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1C00" w14:textId="37AFC643" w:rsidR="00EB74F1" w:rsidRPr="009F6259" w:rsidRDefault="00EB74F1" w:rsidP="005F7E49">
      <w:pPr>
        <w:adjustRightInd w:val="0"/>
        <w:snapToGrid w:val="0"/>
        <w:spacing w:line="360" w:lineRule="auto"/>
        <w:rPr>
          <w:rFonts w:ascii="Book Antiqua" w:hAnsi="Book Antiqua"/>
          <w:b/>
          <w:color w:val="000000" w:themeColor="text1"/>
          <w:sz w:val="24"/>
          <w:szCs w:val="24"/>
        </w:rPr>
      </w:pPr>
      <w:bookmarkStart w:id="0" w:name="_Hlk16421158"/>
      <w:bookmarkStart w:id="1" w:name="_Hlk8297529"/>
      <w:r w:rsidRPr="009F6259">
        <w:rPr>
          <w:rFonts w:ascii="Book Antiqua" w:eastAsia="Times New Roman" w:hAnsi="Book Antiqua" w:cs="SimSun"/>
          <w:b/>
          <w:color w:val="000000" w:themeColor="text1"/>
          <w:sz w:val="24"/>
          <w:szCs w:val="24"/>
        </w:rPr>
        <w:t xml:space="preserve">Name of Journal: </w:t>
      </w:r>
      <w:r w:rsidRPr="009F6259">
        <w:rPr>
          <w:rFonts w:ascii="Book Antiqua" w:eastAsia="Times New Roman" w:hAnsi="Book Antiqua" w:cs="SimSun"/>
          <w:i/>
          <w:color w:val="000000" w:themeColor="text1"/>
          <w:sz w:val="24"/>
          <w:szCs w:val="24"/>
        </w:rPr>
        <w:t>World Journal of Gastrointestinal Endoscopy</w:t>
      </w:r>
    </w:p>
    <w:p w14:paraId="22F40491" w14:textId="7C171939" w:rsidR="00EB74F1" w:rsidRPr="009F6259" w:rsidRDefault="00EB74F1" w:rsidP="005F7E49">
      <w:pPr>
        <w:adjustRightInd w:val="0"/>
        <w:snapToGrid w:val="0"/>
        <w:spacing w:line="360" w:lineRule="auto"/>
        <w:rPr>
          <w:rFonts w:ascii="Book Antiqua" w:eastAsia="Times New Roman" w:hAnsi="Book Antiqua" w:cs="SimSun"/>
          <w:b/>
          <w:i/>
          <w:color w:val="000000" w:themeColor="text1"/>
          <w:sz w:val="24"/>
          <w:szCs w:val="24"/>
        </w:rPr>
      </w:pPr>
      <w:r w:rsidRPr="009F6259">
        <w:rPr>
          <w:rFonts w:ascii="Book Antiqua" w:hAnsi="Book Antiqua" w:cs="Arial"/>
          <w:b/>
          <w:color w:val="000000" w:themeColor="text1"/>
          <w:sz w:val="24"/>
          <w:szCs w:val="24"/>
          <w:lang w:val="en"/>
        </w:rPr>
        <w:t xml:space="preserve">Manuscript NO: </w:t>
      </w:r>
      <w:r w:rsidRPr="009F6259">
        <w:rPr>
          <w:rFonts w:ascii="Book Antiqua" w:hAnsi="Book Antiqua" w:cs="Arial"/>
          <w:color w:val="000000" w:themeColor="text1"/>
          <w:sz w:val="24"/>
          <w:szCs w:val="24"/>
          <w:lang w:val="en"/>
        </w:rPr>
        <w:t>48681</w:t>
      </w:r>
    </w:p>
    <w:p w14:paraId="065FFCFB" w14:textId="77777777" w:rsidR="00EB74F1" w:rsidRPr="009F6259" w:rsidRDefault="00EB74F1" w:rsidP="005F7E49">
      <w:pPr>
        <w:adjustRightInd w:val="0"/>
        <w:snapToGrid w:val="0"/>
        <w:spacing w:line="360" w:lineRule="auto"/>
        <w:rPr>
          <w:rFonts w:ascii="Book Antiqua" w:eastAsia="YouYuan" w:hAnsi="Book Antiqua"/>
          <w:b/>
          <w:i/>
          <w:color w:val="000000" w:themeColor="text1"/>
          <w:sz w:val="24"/>
          <w:szCs w:val="24"/>
        </w:rPr>
      </w:pPr>
      <w:bookmarkStart w:id="2" w:name="OLE_LINK4"/>
      <w:r w:rsidRPr="009F6259">
        <w:rPr>
          <w:rFonts w:ascii="Book Antiqua" w:hAnsi="Book Antiqua"/>
          <w:b/>
          <w:color w:val="000000" w:themeColor="text1"/>
          <w:sz w:val="24"/>
          <w:szCs w:val="24"/>
          <w:shd w:val="clear" w:color="auto" w:fill="FFFFFF"/>
        </w:rPr>
        <w:t>Manuscript Type</w:t>
      </w:r>
      <w:bookmarkEnd w:id="2"/>
      <w:r w:rsidRPr="009F6259">
        <w:rPr>
          <w:rFonts w:ascii="Book Antiqua" w:hAnsi="Book Antiqua"/>
          <w:b/>
          <w:color w:val="000000" w:themeColor="text1"/>
          <w:kern w:val="0"/>
          <w:sz w:val="24"/>
          <w:szCs w:val="24"/>
        </w:rPr>
        <w:t xml:space="preserve">: </w:t>
      </w:r>
      <w:r w:rsidRPr="009F6259">
        <w:rPr>
          <w:rFonts w:ascii="Book Antiqua" w:hAnsi="Book Antiqua"/>
          <w:color w:val="000000" w:themeColor="text1"/>
          <w:sz w:val="24"/>
          <w:szCs w:val="24"/>
        </w:rPr>
        <w:t>ORIGINAL ARTICLE</w:t>
      </w:r>
    </w:p>
    <w:p w14:paraId="2B78D58B" w14:textId="77777777" w:rsidR="00EB74F1" w:rsidRPr="009F6259" w:rsidRDefault="00EB74F1" w:rsidP="005F7E49">
      <w:pPr>
        <w:autoSpaceDE w:val="0"/>
        <w:autoSpaceDN w:val="0"/>
        <w:adjustRightInd w:val="0"/>
        <w:snapToGrid w:val="0"/>
        <w:spacing w:line="360" w:lineRule="auto"/>
        <w:rPr>
          <w:rFonts w:ascii="Book Antiqua" w:hAnsi="Book Antiqua"/>
          <w:b/>
          <w:color w:val="000000" w:themeColor="text1"/>
          <w:kern w:val="0"/>
          <w:sz w:val="24"/>
          <w:szCs w:val="24"/>
        </w:rPr>
      </w:pPr>
    </w:p>
    <w:p w14:paraId="55A4FD5A" w14:textId="77777777" w:rsidR="00EB74F1" w:rsidRPr="009F6259" w:rsidRDefault="00EB74F1" w:rsidP="005F7E49">
      <w:pPr>
        <w:adjustRightInd w:val="0"/>
        <w:snapToGrid w:val="0"/>
        <w:spacing w:line="360" w:lineRule="auto"/>
        <w:rPr>
          <w:rFonts w:ascii="Book Antiqua" w:hAnsi="Book Antiqua"/>
          <w:b/>
          <w:i/>
          <w:color w:val="000000" w:themeColor="text1"/>
          <w:sz w:val="24"/>
          <w:szCs w:val="24"/>
        </w:rPr>
      </w:pPr>
      <w:r w:rsidRPr="009F6259">
        <w:rPr>
          <w:rFonts w:ascii="Book Antiqua" w:eastAsia="YouYuan" w:hAnsi="Book Antiqua"/>
          <w:b/>
          <w:i/>
          <w:color w:val="000000" w:themeColor="text1"/>
          <w:sz w:val="24"/>
          <w:szCs w:val="24"/>
        </w:rPr>
        <w:t>Observational Study</w:t>
      </w:r>
    </w:p>
    <w:p w14:paraId="1F07EDDE" w14:textId="2EA39344" w:rsidR="005C48F6" w:rsidRPr="009F6259" w:rsidRDefault="00007CEF" w:rsidP="005F7E49">
      <w:pPr>
        <w:autoSpaceDE w:val="0"/>
        <w:autoSpaceDN w:val="0"/>
        <w:adjustRightInd w:val="0"/>
        <w:snapToGrid w:val="0"/>
        <w:spacing w:line="360" w:lineRule="auto"/>
        <w:rPr>
          <w:rFonts w:ascii="Book Antiqua" w:eastAsia="MS Gothic" w:hAnsi="Book Antiqua" w:cs="MS Gothic"/>
          <w:b/>
          <w:bCs/>
          <w:color w:val="000000" w:themeColor="text1"/>
          <w:sz w:val="24"/>
          <w:szCs w:val="24"/>
        </w:rPr>
      </w:pPr>
      <w:r w:rsidRPr="009F6259">
        <w:rPr>
          <w:rFonts w:ascii="Book Antiqua" w:eastAsia="MS Gothic" w:hAnsi="Book Antiqua" w:cs="MS Gothic"/>
          <w:b/>
          <w:bCs/>
          <w:color w:val="000000" w:themeColor="text1"/>
          <w:sz w:val="24"/>
          <w:szCs w:val="24"/>
        </w:rPr>
        <w:t xml:space="preserve">Causative factors of </w:t>
      </w:r>
      <w:r w:rsidR="00AF280B" w:rsidRPr="009F6259">
        <w:rPr>
          <w:rFonts w:ascii="Book Antiqua" w:eastAsia="MS Gothic" w:hAnsi="Book Antiqua" w:cs="MS Gothic"/>
          <w:b/>
          <w:bCs/>
          <w:color w:val="000000" w:themeColor="text1"/>
          <w:sz w:val="24"/>
          <w:szCs w:val="24"/>
        </w:rPr>
        <w:t xml:space="preserve">discomfort </w:t>
      </w:r>
      <w:r w:rsidRPr="009F6259">
        <w:rPr>
          <w:rFonts w:ascii="Book Antiqua" w:eastAsia="MS Gothic" w:hAnsi="Book Antiqua" w:cs="MS Gothic"/>
          <w:b/>
          <w:bCs/>
          <w:color w:val="000000" w:themeColor="text1"/>
          <w:sz w:val="24"/>
          <w:szCs w:val="24"/>
        </w:rPr>
        <w:t xml:space="preserve">in </w:t>
      </w:r>
      <w:r w:rsidR="00AF280B" w:rsidRPr="009F6259">
        <w:rPr>
          <w:rFonts w:ascii="Book Antiqua" w:eastAsia="MS Gothic" w:hAnsi="Book Antiqua" w:cs="MS Gothic"/>
          <w:b/>
          <w:bCs/>
          <w:color w:val="000000" w:themeColor="text1"/>
          <w:sz w:val="24"/>
          <w:szCs w:val="24"/>
        </w:rPr>
        <w:t>esophagogastroduodenoscopy:</w:t>
      </w:r>
      <w:r w:rsidR="005C48F6" w:rsidRPr="009F6259">
        <w:rPr>
          <w:rFonts w:ascii="Book Antiqua" w:eastAsia="MS Gothic" w:hAnsi="Book Antiqua" w:cs="MS Gothic"/>
          <w:b/>
          <w:bCs/>
          <w:color w:val="000000" w:themeColor="text1"/>
          <w:sz w:val="24"/>
          <w:szCs w:val="24"/>
        </w:rPr>
        <w:t xml:space="preserve"> </w:t>
      </w:r>
      <w:r w:rsidRPr="009F6259">
        <w:rPr>
          <w:rFonts w:ascii="Book Antiqua" w:eastAsia="MS Gothic" w:hAnsi="Book Antiqua" w:cs="MS Gothic"/>
          <w:b/>
          <w:bCs/>
          <w:color w:val="000000" w:themeColor="text1"/>
          <w:sz w:val="24"/>
          <w:szCs w:val="24"/>
        </w:rPr>
        <w:t>A large</w:t>
      </w:r>
      <w:r w:rsidR="003A11C0" w:rsidRPr="009F6259">
        <w:rPr>
          <w:rFonts w:ascii="Book Antiqua" w:eastAsia="MS Gothic" w:hAnsi="Book Antiqua" w:cs="MS Gothic"/>
          <w:b/>
          <w:bCs/>
          <w:color w:val="000000" w:themeColor="text1"/>
          <w:sz w:val="24"/>
          <w:szCs w:val="24"/>
        </w:rPr>
        <w:t>-</w:t>
      </w:r>
      <w:r w:rsidR="00AF280B" w:rsidRPr="009F6259">
        <w:rPr>
          <w:rFonts w:ascii="Book Antiqua" w:eastAsia="MS Gothic" w:hAnsi="Book Antiqua" w:cs="MS Gothic"/>
          <w:b/>
          <w:bCs/>
          <w:color w:val="000000" w:themeColor="text1"/>
          <w:sz w:val="24"/>
          <w:szCs w:val="24"/>
        </w:rPr>
        <w:t xml:space="preserve">scale </w:t>
      </w:r>
      <w:r w:rsidR="005C48F6" w:rsidRPr="009F6259">
        <w:rPr>
          <w:rFonts w:ascii="Book Antiqua" w:eastAsia="MS Gothic" w:hAnsi="Book Antiqua" w:cs="MS Gothic"/>
          <w:b/>
          <w:bCs/>
          <w:color w:val="000000" w:themeColor="text1"/>
          <w:sz w:val="24"/>
          <w:szCs w:val="24"/>
        </w:rPr>
        <w:t>cross-sectional study</w:t>
      </w:r>
      <w:bookmarkEnd w:id="0"/>
    </w:p>
    <w:p w14:paraId="29FE7511" w14:textId="77777777" w:rsidR="00AF280B" w:rsidRPr="009F6259" w:rsidRDefault="00AF280B" w:rsidP="005F7E49">
      <w:pPr>
        <w:autoSpaceDE w:val="0"/>
        <w:autoSpaceDN w:val="0"/>
        <w:adjustRightInd w:val="0"/>
        <w:snapToGrid w:val="0"/>
        <w:spacing w:line="360" w:lineRule="auto"/>
        <w:rPr>
          <w:rFonts w:ascii="Book Antiqua" w:eastAsia="MS Gothic" w:hAnsi="Book Antiqua" w:cs="MS Gothic"/>
          <w:b/>
          <w:bCs/>
          <w:color w:val="000000" w:themeColor="text1"/>
          <w:sz w:val="24"/>
          <w:szCs w:val="24"/>
        </w:rPr>
      </w:pPr>
    </w:p>
    <w:bookmarkEnd w:id="1"/>
    <w:p w14:paraId="0E3D267B" w14:textId="1A4BBAAF"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roofErr w:type="spellStart"/>
      <w:r w:rsidRPr="009F6259">
        <w:rPr>
          <w:rFonts w:ascii="Book Antiqua" w:eastAsia="MS Gothic" w:hAnsi="Book Antiqua" w:cs="MS Gothic"/>
          <w:color w:val="000000" w:themeColor="text1"/>
          <w:sz w:val="24"/>
          <w:szCs w:val="24"/>
        </w:rPr>
        <w:t>Majima</w:t>
      </w:r>
      <w:proofErr w:type="spellEnd"/>
      <w:r w:rsidRPr="009F6259">
        <w:rPr>
          <w:rFonts w:ascii="Book Antiqua" w:eastAsia="MS Gothic" w:hAnsi="Book Antiqua" w:cs="MS Gothic"/>
          <w:color w:val="000000" w:themeColor="text1"/>
          <w:sz w:val="24"/>
          <w:szCs w:val="24"/>
        </w:rPr>
        <w:t xml:space="preserve"> K </w:t>
      </w:r>
      <w:r w:rsidRPr="009F6259">
        <w:rPr>
          <w:rFonts w:ascii="Book Antiqua" w:eastAsia="MS Gothic" w:hAnsi="Book Antiqua" w:cs="MS Gothic"/>
          <w:i/>
          <w:iCs/>
          <w:color w:val="000000" w:themeColor="text1"/>
          <w:sz w:val="24"/>
          <w:szCs w:val="24"/>
        </w:rPr>
        <w:t>et al.</w:t>
      </w:r>
      <w:r w:rsidRPr="009F6259">
        <w:rPr>
          <w:rFonts w:ascii="Book Antiqua" w:eastAsia="MS Gothic" w:hAnsi="Book Antiqua" w:cs="MS Gothic"/>
          <w:color w:val="000000" w:themeColor="text1"/>
          <w:sz w:val="24"/>
          <w:szCs w:val="24"/>
        </w:rPr>
        <w:t xml:space="preserve"> Factor</w:t>
      </w:r>
      <w:r w:rsidR="009C5B9D" w:rsidRPr="009F6259">
        <w:rPr>
          <w:rFonts w:ascii="Book Antiqua" w:eastAsia="MS Gothic" w:hAnsi="Book Antiqua" w:cs="MS Gothic"/>
          <w:color w:val="000000" w:themeColor="text1"/>
          <w:sz w:val="24"/>
          <w:szCs w:val="24"/>
        </w:rPr>
        <w:t>s</w:t>
      </w:r>
      <w:r w:rsidRPr="009F6259">
        <w:rPr>
          <w:rFonts w:ascii="Book Antiqua" w:eastAsia="MS Gothic" w:hAnsi="Book Antiqua" w:cs="MS Gothic"/>
          <w:color w:val="000000" w:themeColor="text1"/>
          <w:sz w:val="24"/>
          <w:szCs w:val="24"/>
        </w:rPr>
        <w:t xml:space="preserve"> </w:t>
      </w:r>
      <w:r w:rsidR="009C5B9D" w:rsidRPr="009F6259">
        <w:rPr>
          <w:rFonts w:ascii="Book Antiqua" w:eastAsia="MS Gothic" w:hAnsi="Book Antiqua" w:cs="MS Gothic"/>
          <w:color w:val="000000" w:themeColor="text1"/>
          <w:sz w:val="24"/>
          <w:szCs w:val="24"/>
        </w:rPr>
        <w:t xml:space="preserve">in </w:t>
      </w:r>
      <w:r w:rsidR="008F4AAF" w:rsidRPr="009F6259">
        <w:rPr>
          <w:rFonts w:ascii="Book Antiqua" w:eastAsia="MS Gothic" w:hAnsi="Book Antiqua" w:cs="MS Gothic"/>
          <w:color w:val="000000" w:themeColor="text1"/>
          <w:sz w:val="24"/>
          <w:szCs w:val="24"/>
        </w:rPr>
        <w:t>esophagogastroduodenoscopy discomfort</w:t>
      </w:r>
    </w:p>
    <w:p w14:paraId="5AFA0570" w14:textId="77777777"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44AF81D6" w14:textId="77777777"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bookmarkStart w:id="3" w:name="_Hlk8297547"/>
      <w:proofErr w:type="spellStart"/>
      <w:r w:rsidRPr="009F6259">
        <w:rPr>
          <w:rFonts w:ascii="Book Antiqua" w:eastAsia="MS Gothic" w:hAnsi="Book Antiqua" w:cs="MS Gothic"/>
          <w:color w:val="000000" w:themeColor="text1"/>
          <w:sz w:val="24"/>
          <w:szCs w:val="24"/>
        </w:rPr>
        <w:t>Kenichiro</w:t>
      </w:r>
      <w:proofErr w:type="spellEnd"/>
      <w:r w:rsidRPr="009F6259">
        <w:rPr>
          <w:rFonts w:ascii="Book Antiqua" w:eastAsia="MS Gothic" w:hAnsi="Book Antiqua" w:cs="MS Gothic"/>
          <w:color w:val="000000" w:themeColor="text1"/>
          <w:sz w:val="24"/>
          <w:szCs w:val="24"/>
        </w:rPr>
        <w:t xml:space="preserve"> </w:t>
      </w:r>
      <w:proofErr w:type="spellStart"/>
      <w:r w:rsidRPr="009F6259">
        <w:rPr>
          <w:rFonts w:ascii="Book Antiqua" w:eastAsia="MS Gothic" w:hAnsi="Book Antiqua" w:cs="MS Gothic"/>
          <w:color w:val="000000" w:themeColor="text1"/>
          <w:sz w:val="24"/>
          <w:szCs w:val="24"/>
        </w:rPr>
        <w:t>Majima</w:t>
      </w:r>
      <w:proofErr w:type="spellEnd"/>
      <w:r w:rsidRPr="009F6259">
        <w:rPr>
          <w:rFonts w:ascii="Book Antiqua" w:eastAsia="MS Gothic" w:hAnsi="Book Antiqua" w:cs="MS Gothic"/>
          <w:color w:val="000000" w:themeColor="text1"/>
          <w:sz w:val="24"/>
          <w:szCs w:val="24"/>
        </w:rPr>
        <w:t xml:space="preserve">, </w:t>
      </w:r>
      <w:bookmarkStart w:id="4" w:name="_Hlk16416597"/>
      <w:r w:rsidRPr="009F6259">
        <w:rPr>
          <w:rFonts w:ascii="Book Antiqua" w:eastAsia="MS Gothic" w:hAnsi="Book Antiqua" w:cs="MS Gothic"/>
          <w:color w:val="000000" w:themeColor="text1"/>
          <w:sz w:val="24"/>
          <w:szCs w:val="24"/>
        </w:rPr>
        <w:t xml:space="preserve">Takeshi </w:t>
      </w:r>
      <w:proofErr w:type="spellStart"/>
      <w:r w:rsidRPr="009F6259">
        <w:rPr>
          <w:rFonts w:ascii="Book Antiqua" w:eastAsia="MS Gothic" w:hAnsi="Book Antiqua" w:cs="MS Gothic"/>
          <w:color w:val="000000" w:themeColor="text1"/>
          <w:sz w:val="24"/>
          <w:szCs w:val="24"/>
        </w:rPr>
        <w:t>Shimamoto</w:t>
      </w:r>
      <w:proofErr w:type="spellEnd"/>
      <w:r w:rsidRPr="009F6259">
        <w:rPr>
          <w:rFonts w:ascii="Book Antiqua" w:eastAsia="MS Gothic" w:hAnsi="Book Antiqua" w:cs="MS Gothic"/>
          <w:color w:val="000000" w:themeColor="text1"/>
          <w:sz w:val="24"/>
          <w:szCs w:val="24"/>
        </w:rPr>
        <w:t xml:space="preserve">, Yosuke </w:t>
      </w:r>
      <w:proofErr w:type="spellStart"/>
      <w:r w:rsidRPr="009F6259">
        <w:rPr>
          <w:rFonts w:ascii="Book Antiqua" w:eastAsia="MS Gothic" w:hAnsi="Book Antiqua" w:cs="MS Gothic"/>
          <w:color w:val="000000" w:themeColor="text1"/>
          <w:sz w:val="24"/>
          <w:szCs w:val="24"/>
        </w:rPr>
        <w:t>Muraki</w:t>
      </w:r>
      <w:bookmarkEnd w:id="4"/>
      <w:proofErr w:type="spellEnd"/>
    </w:p>
    <w:bookmarkEnd w:id="3"/>
    <w:p w14:paraId="1C14DB04" w14:textId="77777777"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6722EDFC" w14:textId="3DFAB461"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roofErr w:type="spellStart"/>
      <w:r w:rsidRPr="009F6259">
        <w:rPr>
          <w:rFonts w:ascii="Book Antiqua" w:eastAsia="MS Gothic" w:hAnsi="Book Antiqua" w:cs="MS Gothic"/>
          <w:b/>
          <w:bCs/>
          <w:color w:val="000000" w:themeColor="text1"/>
          <w:sz w:val="24"/>
          <w:szCs w:val="24"/>
        </w:rPr>
        <w:t>Kenichiro</w:t>
      </w:r>
      <w:proofErr w:type="spellEnd"/>
      <w:r w:rsidRPr="009F6259">
        <w:rPr>
          <w:rFonts w:ascii="Book Antiqua" w:eastAsia="MS Gothic" w:hAnsi="Book Antiqua" w:cs="MS Gothic"/>
          <w:b/>
          <w:bCs/>
          <w:color w:val="000000" w:themeColor="text1"/>
          <w:sz w:val="24"/>
          <w:szCs w:val="24"/>
        </w:rPr>
        <w:t xml:space="preserve"> </w:t>
      </w:r>
      <w:proofErr w:type="spellStart"/>
      <w:r w:rsidRPr="009F6259">
        <w:rPr>
          <w:rFonts w:ascii="Book Antiqua" w:eastAsia="MS Gothic" w:hAnsi="Book Antiqua" w:cs="MS Gothic"/>
          <w:b/>
          <w:bCs/>
          <w:color w:val="000000" w:themeColor="text1"/>
          <w:sz w:val="24"/>
          <w:szCs w:val="24"/>
        </w:rPr>
        <w:t>Majima</w:t>
      </w:r>
      <w:proofErr w:type="spellEnd"/>
      <w:r w:rsidRPr="009F6259">
        <w:rPr>
          <w:rFonts w:ascii="Book Antiqua" w:eastAsia="MS Gothic" w:hAnsi="Book Antiqua" w:cs="MS Gothic"/>
          <w:b/>
          <w:bCs/>
          <w:color w:val="000000" w:themeColor="text1"/>
          <w:sz w:val="24"/>
          <w:szCs w:val="24"/>
        </w:rPr>
        <w:t xml:space="preserve">, Yosuke </w:t>
      </w:r>
      <w:proofErr w:type="spellStart"/>
      <w:r w:rsidRPr="009F6259">
        <w:rPr>
          <w:rFonts w:ascii="Book Antiqua" w:eastAsia="MS Gothic" w:hAnsi="Book Antiqua" w:cs="MS Gothic"/>
          <w:b/>
          <w:bCs/>
          <w:color w:val="000000" w:themeColor="text1"/>
          <w:sz w:val="24"/>
          <w:szCs w:val="24"/>
        </w:rPr>
        <w:t>Muraki</w:t>
      </w:r>
      <w:proofErr w:type="spellEnd"/>
      <w:r w:rsidRPr="009F6259">
        <w:rPr>
          <w:rFonts w:ascii="Book Antiqua" w:eastAsia="MS Gothic" w:hAnsi="Book Antiqua" w:cs="MS Gothic"/>
          <w:b/>
          <w:bCs/>
          <w:color w:val="000000" w:themeColor="text1"/>
          <w:sz w:val="24"/>
          <w:szCs w:val="24"/>
        </w:rPr>
        <w:t>,</w:t>
      </w:r>
      <w:r w:rsidRPr="009F6259">
        <w:rPr>
          <w:rFonts w:ascii="Book Antiqua" w:eastAsia="MS Gothic" w:hAnsi="Book Antiqua" w:cs="MS Gothic"/>
          <w:color w:val="000000" w:themeColor="text1"/>
          <w:sz w:val="24"/>
          <w:szCs w:val="24"/>
        </w:rPr>
        <w:t xml:space="preserve"> </w:t>
      </w:r>
      <w:r w:rsidR="00AF280B" w:rsidRPr="009F6259">
        <w:rPr>
          <w:rFonts w:ascii="Book Antiqua" w:eastAsia="MS Gothic" w:hAnsi="Book Antiqua" w:cs="MS Gothic"/>
          <w:color w:val="000000" w:themeColor="text1"/>
          <w:sz w:val="24"/>
          <w:szCs w:val="24"/>
        </w:rPr>
        <w:t xml:space="preserve">The </w:t>
      </w:r>
      <w:r w:rsidRPr="009F6259">
        <w:rPr>
          <w:rFonts w:ascii="Book Antiqua" w:eastAsia="MS Gothic" w:hAnsi="Book Antiqua" w:cs="MS Gothic"/>
          <w:color w:val="000000" w:themeColor="text1"/>
          <w:sz w:val="24"/>
          <w:szCs w:val="24"/>
        </w:rPr>
        <w:t xml:space="preserve">Department of </w:t>
      </w:r>
      <w:r w:rsidR="00AF280B" w:rsidRPr="009F6259">
        <w:rPr>
          <w:rFonts w:ascii="Book Antiqua" w:eastAsia="MS Gothic" w:hAnsi="Book Antiqua" w:cs="MS Gothic"/>
          <w:color w:val="000000" w:themeColor="text1"/>
          <w:sz w:val="24"/>
          <w:szCs w:val="24"/>
        </w:rPr>
        <w:t>Health Management</w:t>
      </w:r>
      <w:r w:rsidRPr="009F6259">
        <w:rPr>
          <w:rFonts w:ascii="Book Antiqua" w:eastAsia="MS Gothic" w:hAnsi="Book Antiqua" w:cs="MS Gothic"/>
          <w:color w:val="000000" w:themeColor="text1"/>
          <w:sz w:val="24"/>
          <w:szCs w:val="24"/>
        </w:rPr>
        <w:t xml:space="preserve">, Kameda Medical Center, </w:t>
      </w:r>
      <w:proofErr w:type="spellStart"/>
      <w:r w:rsidR="008F4AAF" w:rsidRPr="009F6259">
        <w:rPr>
          <w:rFonts w:ascii="Book Antiqua" w:eastAsia="MS Gothic" w:hAnsi="Book Antiqua" w:cs="MS Gothic"/>
          <w:color w:val="000000" w:themeColor="text1"/>
          <w:sz w:val="24"/>
          <w:szCs w:val="24"/>
        </w:rPr>
        <w:t>Kamogawa</w:t>
      </w:r>
      <w:proofErr w:type="spellEnd"/>
      <w:r w:rsidR="008F4AAF" w:rsidRPr="009F6259">
        <w:rPr>
          <w:rFonts w:ascii="Book Antiqua" w:eastAsia="MS Gothic" w:hAnsi="Book Antiqua" w:cs="MS Gothic"/>
          <w:color w:val="000000" w:themeColor="text1"/>
          <w:sz w:val="24"/>
          <w:szCs w:val="24"/>
        </w:rPr>
        <w:t xml:space="preserve"> City 296-8602, Chiba Prefecture, Japan</w:t>
      </w:r>
    </w:p>
    <w:p w14:paraId="4210CBF7" w14:textId="77777777"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196DA065" w14:textId="56E9D80A"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MS Gothic"/>
          <w:b/>
          <w:bCs/>
          <w:color w:val="000000" w:themeColor="text1"/>
          <w:sz w:val="24"/>
          <w:szCs w:val="24"/>
        </w:rPr>
        <w:t>Takeshi Shimamoto,</w:t>
      </w:r>
      <w:r w:rsidRPr="009F6259">
        <w:rPr>
          <w:rFonts w:ascii="Book Antiqua" w:eastAsia="MS Gothic" w:hAnsi="Book Antiqua" w:cs="MS Gothic"/>
          <w:color w:val="000000" w:themeColor="text1"/>
          <w:sz w:val="24"/>
          <w:szCs w:val="24"/>
        </w:rPr>
        <w:t xml:space="preserve"> </w:t>
      </w:r>
      <w:r w:rsidR="008D3005" w:rsidRPr="009F6259">
        <w:rPr>
          <w:rFonts w:ascii="Book Antiqua" w:eastAsia="MS Gothic" w:hAnsi="Book Antiqua" w:cs="MS Gothic"/>
          <w:color w:val="000000" w:themeColor="text1"/>
          <w:sz w:val="24"/>
          <w:szCs w:val="24"/>
        </w:rPr>
        <w:t xml:space="preserve">The </w:t>
      </w:r>
      <w:r w:rsidRPr="009F6259">
        <w:rPr>
          <w:rFonts w:ascii="Book Antiqua" w:eastAsia="MS Gothic" w:hAnsi="Book Antiqua" w:cs="MS Gothic"/>
          <w:color w:val="000000" w:themeColor="text1"/>
          <w:sz w:val="24"/>
          <w:szCs w:val="24"/>
        </w:rPr>
        <w:t xml:space="preserve">Department of Gastroenterology, Graduate </w:t>
      </w:r>
      <w:r w:rsidR="00150BE3" w:rsidRPr="009F6259">
        <w:rPr>
          <w:rFonts w:ascii="Book Antiqua" w:eastAsia="MS Gothic" w:hAnsi="Book Antiqua" w:cs="MS Gothic"/>
          <w:color w:val="000000" w:themeColor="text1"/>
          <w:sz w:val="24"/>
          <w:szCs w:val="24"/>
        </w:rPr>
        <w:t>S</w:t>
      </w:r>
      <w:r w:rsidRPr="009F6259">
        <w:rPr>
          <w:rFonts w:ascii="Book Antiqua" w:eastAsia="MS Gothic" w:hAnsi="Book Antiqua" w:cs="MS Gothic"/>
          <w:color w:val="000000" w:themeColor="text1"/>
          <w:sz w:val="24"/>
          <w:szCs w:val="24"/>
        </w:rPr>
        <w:t xml:space="preserve">chool of </w:t>
      </w:r>
      <w:r w:rsidR="00150BE3" w:rsidRPr="009F6259">
        <w:rPr>
          <w:rFonts w:ascii="Book Antiqua" w:eastAsia="MS Gothic" w:hAnsi="Book Antiqua" w:cs="MS Gothic"/>
          <w:color w:val="000000" w:themeColor="text1"/>
          <w:sz w:val="24"/>
          <w:szCs w:val="24"/>
        </w:rPr>
        <w:t>M</w:t>
      </w:r>
      <w:r w:rsidRPr="009F6259">
        <w:rPr>
          <w:rFonts w:ascii="Book Antiqua" w:eastAsia="MS Gothic" w:hAnsi="Book Antiqua" w:cs="MS Gothic"/>
          <w:color w:val="000000" w:themeColor="text1"/>
          <w:sz w:val="24"/>
          <w:szCs w:val="24"/>
        </w:rPr>
        <w:t>edicine, The University of Tokyo</w:t>
      </w:r>
      <w:r w:rsidR="008F4AAF" w:rsidRPr="009F6259">
        <w:rPr>
          <w:rFonts w:ascii="Book Antiqua" w:eastAsia="MS Gothic" w:hAnsi="Book Antiqua" w:cs="MS Gothic"/>
          <w:color w:val="000000" w:themeColor="text1"/>
          <w:sz w:val="24"/>
          <w:szCs w:val="24"/>
        </w:rPr>
        <w:t>,</w:t>
      </w:r>
      <w:r w:rsidR="00115CFA" w:rsidRPr="009F6259">
        <w:rPr>
          <w:rFonts w:ascii="Book Antiqua" w:eastAsia="MS Gothic" w:hAnsi="Book Antiqua" w:cs="MS Gothic"/>
          <w:color w:val="000000" w:themeColor="text1"/>
          <w:sz w:val="24"/>
          <w:szCs w:val="24"/>
        </w:rPr>
        <w:t xml:space="preserve"> Chiba </w:t>
      </w:r>
      <w:r w:rsidR="00150BE3" w:rsidRPr="009F6259">
        <w:rPr>
          <w:rFonts w:ascii="Book Antiqua" w:eastAsia="MS Gothic" w:hAnsi="Book Antiqua" w:cs="MS Gothic"/>
          <w:color w:val="000000" w:themeColor="text1"/>
          <w:sz w:val="24"/>
          <w:szCs w:val="24"/>
        </w:rPr>
        <w:t>C</w:t>
      </w:r>
      <w:r w:rsidRPr="009F6259">
        <w:rPr>
          <w:rFonts w:ascii="Book Antiqua" w:eastAsia="MS Gothic" w:hAnsi="Book Antiqua" w:cs="MS Gothic"/>
          <w:color w:val="000000" w:themeColor="text1"/>
          <w:sz w:val="24"/>
          <w:szCs w:val="24"/>
        </w:rPr>
        <w:t>ity</w:t>
      </w:r>
      <w:r w:rsidR="008F4AAF" w:rsidRPr="009F6259">
        <w:rPr>
          <w:rFonts w:ascii="Book Antiqua" w:eastAsia="MS Gothic" w:hAnsi="Book Antiqua" w:cs="MS Gothic"/>
          <w:color w:val="000000" w:themeColor="text1"/>
          <w:sz w:val="24"/>
          <w:szCs w:val="24"/>
        </w:rPr>
        <w:t xml:space="preserve"> 261-7114</w:t>
      </w:r>
      <w:r w:rsidRPr="009F6259">
        <w:rPr>
          <w:rFonts w:ascii="Book Antiqua" w:eastAsia="MS Gothic" w:hAnsi="Book Antiqua" w:cs="MS Gothic"/>
          <w:color w:val="000000" w:themeColor="text1"/>
          <w:sz w:val="24"/>
          <w:szCs w:val="24"/>
        </w:rPr>
        <w:t xml:space="preserve">, </w:t>
      </w:r>
      <w:r w:rsidR="008F4AAF" w:rsidRPr="009F6259">
        <w:rPr>
          <w:rFonts w:ascii="Book Antiqua" w:eastAsia="MS Gothic" w:hAnsi="Book Antiqua" w:cs="MS Gothic"/>
          <w:color w:val="000000" w:themeColor="text1"/>
          <w:sz w:val="24"/>
          <w:szCs w:val="24"/>
        </w:rPr>
        <w:t>Chiba Prefecture, Japan</w:t>
      </w:r>
    </w:p>
    <w:p w14:paraId="042D54CC" w14:textId="77777777" w:rsidR="005C48F6" w:rsidRPr="009F6259" w:rsidRDefault="005C48F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5A1AC7B6" w14:textId="7B1011C3" w:rsidR="005C48F6" w:rsidRPr="009F6259" w:rsidRDefault="00EB74F1"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rPr>
        <w:t xml:space="preserve">Author contributions: </w:t>
      </w:r>
      <w:proofErr w:type="spellStart"/>
      <w:r w:rsidR="005C48F6" w:rsidRPr="009F6259">
        <w:rPr>
          <w:rFonts w:ascii="Book Antiqua" w:eastAsia="MS Gothic" w:hAnsi="Book Antiqua" w:cs="MS Gothic"/>
          <w:color w:val="000000" w:themeColor="text1"/>
          <w:sz w:val="24"/>
          <w:szCs w:val="24"/>
        </w:rPr>
        <w:t>Majima</w:t>
      </w:r>
      <w:proofErr w:type="spellEnd"/>
      <w:r w:rsidR="005C48F6" w:rsidRPr="009F6259">
        <w:rPr>
          <w:rFonts w:ascii="Book Antiqua" w:eastAsia="MS Gothic" w:hAnsi="Book Antiqua" w:cs="MS Gothic"/>
          <w:color w:val="000000" w:themeColor="text1"/>
          <w:sz w:val="24"/>
          <w:szCs w:val="24"/>
        </w:rPr>
        <w:t xml:space="preserve"> K contributed to </w:t>
      </w:r>
      <w:r w:rsidR="008D3005"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study design</w:t>
      </w:r>
      <w:r w:rsidR="008F4AAF" w:rsidRPr="009F6259">
        <w:rPr>
          <w:rFonts w:ascii="Book Antiqua" w:eastAsia="MS Gothic" w:hAnsi="Book Antiqua" w:cs="MS Gothic"/>
          <w:color w:val="000000" w:themeColor="text1"/>
          <w:sz w:val="24"/>
          <w:szCs w:val="24"/>
          <w:lang w:eastAsia="zh-CN"/>
        </w:rPr>
        <w:t>,</w:t>
      </w:r>
      <w:r w:rsidR="008D3005" w:rsidRPr="009F6259">
        <w:rPr>
          <w:rFonts w:ascii="Book Antiqua" w:eastAsia="MS Gothic" w:hAnsi="Book Antiqua" w:cs="MS Gothic"/>
          <w:color w:val="000000" w:themeColor="text1"/>
          <w:sz w:val="24"/>
          <w:szCs w:val="24"/>
        </w:rPr>
        <w:t xml:space="preserve"> </w:t>
      </w:r>
      <w:r w:rsidR="005C48F6" w:rsidRPr="009F6259">
        <w:rPr>
          <w:rFonts w:ascii="Book Antiqua" w:eastAsia="MS Gothic" w:hAnsi="Book Antiqua" w:cs="MS Gothic"/>
          <w:color w:val="000000" w:themeColor="text1"/>
          <w:sz w:val="24"/>
          <w:szCs w:val="24"/>
        </w:rPr>
        <w:t xml:space="preserve">acquisition, analysis </w:t>
      </w:r>
      <w:r w:rsidR="008D3005" w:rsidRPr="009F6259">
        <w:rPr>
          <w:rFonts w:ascii="Book Antiqua" w:eastAsia="MS Gothic" w:hAnsi="Book Antiqua" w:cs="MS Gothic"/>
          <w:color w:val="000000" w:themeColor="text1"/>
          <w:sz w:val="24"/>
          <w:szCs w:val="24"/>
        </w:rPr>
        <w:t xml:space="preserve">and </w:t>
      </w:r>
      <w:r w:rsidR="005C48F6" w:rsidRPr="009F6259">
        <w:rPr>
          <w:rFonts w:ascii="Book Antiqua" w:eastAsia="MS Gothic" w:hAnsi="Book Antiqua" w:cs="MS Gothic"/>
          <w:color w:val="000000" w:themeColor="text1"/>
          <w:sz w:val="24"/>
          <w:szCs w:val="24"/>
        </w:rPr>
        <w:t>interpretation</w:t>
      </w:r>
      <w:r w:rsidR="008D3005" w:rsidRPr="009F6259">
        <w:rPr>
          <w:rFonts w:ascii="Book Antiqua" w:eastAsia="MS Gothic" w:hAnsi="Book Antiqua" w:cs="MS Gothic"/>
          <w:color w:val="000000" w:themeColor="text1"/>
          <w:sz w:val="24"/>
          <w:szCs w:val="24"/>
        </w:rPr>
        <w:t xml:space="preserve"> of the data; the </w:t>
      </w:r>
      <w:r w:rsidR="005C48F6" w:rsidRPr="009F6259">
        <w:rPr>
          <w:rFonts w:ascii="Book Antiqua" w:eastAsia="MS Gothic" w:hAnsi="Book Antiqua" w:cs="MS Gothic"/>
          <w:color w:val="000000" w:themeColor="text1"/>
          <w:sz w:val="24"/>
          <w:szCs w:val="24"/>
        </w:rPr>
        <w:t>writing, editing</w:t>
      </w:r>
      <w:r w:rsidR="00F60057" w:rsidRPr="009F6259">
        <w:rPr>
          <w:rFonts w:ascii="Book Antiqua" w:eastAsia="MS Gothic" w:hAnsi="Book Antiqua" w:cs="MS Gothic"/>
          <w:color w:val="000000" w:themeColor="text1"/>
          <w:sz w:val="24"/>
          <w:szCs w:val="24"/>
        </w:rPr>
        <w:t xml:space="preserve">, reviewing, </w:t>
      </w:r>
      <w:r w:rsidR="005C48F6" w:rsidRPr="009F6259">
        <w:rPr>
          <w:rFonts w:ascii="Book Antiqua" w:eastAsia="MS Gothic" w:hAnsi="Book Antiqua" w:cs="MS Gothic"/>
          <w:color w:val="000000" w:themeColor="text1"/>
          <w:sz w:val="24"/>
          <w:szCs w:val="24"/>
        </w:rPr>
        <w:t xml:space="preserve">and final approval of </w:t>
      </w:r>
      <w:r w:rsidR="008D3005"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article</w:t>
      </w:r>
      <w:r w:rsidR="00654E54" w:rsidRPr="009F6259">
        <w:rPr>
          <w:rFonts w:ascii="Book Antiqua" w:eastAsia="MS Gothic" w:hAnsi="Book Antiqua" w:cs="MS Gothic"/>
          <w:color w:val="000000" w:themeColor="text1"/>
          <w:sz w:val="24"/>
          <w:szCs w:val="24"/>
        </w:rPr>
        <w:t xml:space="preserve">; </w:t>
      </w:r>
      <w:r w:rsidR="005C48F6" w:rsidRPr="009F6259">
        <w:rPr>
          <w:rFonts w:ascii="Book Antiqua" w:eastAsia="MS Gothic" w:hAnsi="Book Antiqua" w:cs="MS Gothic"/>
          <w:color w:val="000000" w:themeColor="text1"/>
          <w:sz w:val="24"/>
          <w:szCs w:val="24"/>
        </w:rPr>
        <w:t xml:space="preserve">Shimamoto T contributed to </w:t>
      </w:r>
      <w:r w:rsidR="008D3005"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study design</w:t>
      </w:r>
      <w:r w:rsidR="008F4AAF" w:rsidRPr="009F6259">
        <w:rPr>
          <w:rFonts w:ascii="Book Antiqua" w:eastAsia="MS Gothic" w:hAnsi="Book Antiqua" w:cs="MS Gothic"/>
          <w:color w:val="000000" w:themeColor="text1"/>
          <w:sz w:val="24"/>
          <w:szCs w:val="24"/>
        </w:rPr>
        <w:t>,</w:t>
      </w:r>
      <w:r w:rsidR="008D3005" w:rsidRPr="009F6259">
        <w:rPr>
          <w:rFonts w:ascii="Book Antiqua" w:eastAsia="MS Gothic" w:hAnsi="Book Antiqua" w:cs="MS Gothic"/>
          <w:color w:val="000000" w:themeColor="text1"/>
          <w:sz w:val="24"/>
          <w:szCs w:val="24"/>
        </w:rPr>
        <w:t xml:space="preserve"> </w:t>
      </w:r>
      <w:r w:rsidR="005C48F6" w:rsidRPr="009F6259">
        <w:rPr>
          <w:rFonts w:ascii="Book Antiqua" w:eastAsia="MS Gothic" w:hAnsi="Book Antiqua" w:cs="MS Gothic"/>
          <w:color w:val="000000" w:themeColor="text1"/>
          <w:sz w:val="24"/>
          <w:szCs w:val="24"/>
        </w:rPr>
        <w:t>data analysis</w:t>
      </w:r>
      <w:r w:rsidR="008D3005" w:rsidRPr="009F6259">
        <w:rPr>
          <w:rFonts w:ascii="Book Antiqua" w:eastAsia="MS Gothic" w:hAnsi="Book Antiqua" w:cs="MS Gothic"/>
          <w:color w:val="000000" w:themeColor="text1"/>
          <w:sz w:val="24"/>
          <w:szCs w:val="24"/>
        </w:rPr>
        <w:t xml:space="preserve"> and</w:t>
      </w:r>
      <w:r w:rsidR="005C48F6" w:rsidRPr="009F6259">
        <w:rPr>
          <w:rFonts w:ascii="Book Antiqua" w:eastAsia="MS Gothic" w:hAnsi="Book Antiqua" w:cs="MS Gothic"/>
          <w:color w:val="000000" w:themeColor="text1"/>
          <w:sz w:val="24"/>
          <w:szCs w:val="24"/>
        </w:rPr>
        <w:t xml:space="preserve"> interpretation</w:t>
      </w:r>
      <w:r w:rsidR="008F4AAF" w:rsidRPr="009F6259">
        <w:rPr>
          <w:rFonts w:ascii="Book Antiqua" w:eastAsia="MS Gothic" w:hAnsi="Book Antiqua" w:cs="MS Gothic"/>
          <w:color w:val="000000" w:themeColor="text1"/>
          <w:sz w:val="24"/>
          <w:szCs w:val="24"/>
        </w:rPr>
        <w:t>,</w:t>
      </w:r>
      <w:r w:rsidR="008D3005" w:rsidRPr="009F6259">
        <w:rPr>
          <w:rFonts w:ascii="Book Antiqua" w:eastAsia="MS Gothic" w:hAnsi="Book Antiqua" w:cs="MS Gothic"/>
          <w:color w:val="000000" w:themeColor="text1"/>
          <w:sz w:val="24"/>
          <w:szCs w:val="24"/>
        </w:rPr>
        <w:t xml:space="preserve"> </w:t>
      </w:r>
      <w:r w:rsidR="005C48F6" w:rsidRPr="009F6259">
        <w:rPr>
          <w:rFonts w:ascii="Book Antiqua" w:eastAsia="MS Gothic" w:hAnsi="Book Antiqua" w:cs="MS Gothic"/>
          <w:color w:val="000000" w:themeColor="text1"/>
          <w:sz w:val="24"/>
          <w:szCs w:val="24"/>
        </w:rPr>
        <w:t xml:space="preserve">reviewing and final approval of </w:t>
      </w:r>
      <w:r w:rsidR="00654E54"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article</w:t>
      </w:r>
      <w:r w:rsidR="00654E54" w:rsidRPr="009F6259">
        <w:rPr>
          <w:rFonts w:ascii="Book Antiqua" w:eastAsia="MS Gothic" w:hAnsi="Book Antiqua" w:cs="MS Gothic"/>
          <w:color w:val="000000" w:themeColor="text1"/>
          <w:sz w:val="24"/>
          <w:szCs w:val="24"/>
        </w:rPr>
        <w:t xml:space="preserve">; </w:t>
      </w:r>
      <w:proofErr w:type="spellStart"/>
      <w:r w:rsidR="005C48F6" w:rsidRPr="009F6259">
        <w:rPr>
          <w:rFonts w:ascii="Book Antiqua" w:eastAsia="MS Gothic" w:hAnsi="Book Antiqua" w:cs="MS Gothic"/>
          <w:color w:val="000000" w:themeColor="text1"/>
          <w:sz w:val="24"/>
          <w:szCs w:val="24"/>
        </w:rPr>
        <w:t>Muraki</w:t>
      </w:r>
      <w:proofErr w:type="spellEnd"/>
      <w:r w:rsidR="005C48F6" w:rsidRPr="009F6259">
        <w:rPr>
          <w:rFonts w:ascii="Book Antiqua" w:eastAsia="MS Gothic" w:hAnsi="Book Antiqua" w:cs="MS Gothic"/>
          <w:color w:val="000000" w:themeColor="text1"/>
          <w:sz w:val="24"/>
          <w:szCs w:val="24"/>
        </w:rPr>
        <w:t xml:space="preserve"> Y contributed to </w:t>
      </w:r>
      <w:r w:rsidR="008D3005"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study design</w:t>
      </w:r>
      <w:r w:rsidR="008F4AAF" w:rsidRPr="009F6259">
        <w:rPr>
          <w:rFonts w:ascii="Book Antiqua" w:eastAsia="MS Gothic" w:hAnsi="Book Antiqua" w:cs="MS Gothic"/>
          <w:color w:val="000000" w:themeColor="text1"/>
          <w:sz w:val="24"/>
          <w:szCs w:val="24"/>
        </w:rPr>
        <w:t>,</w:t>
      </w:r>
      <w:r w:rsidR="008D3005" w:rsidRPr="009F6259">
        <w:rPr>
          <w:rFonts w:ascii="Book Antiqua" w:eastAsia="MS Gothic" w:hAnsi="Book Antiqua" w:cs="MS Gothic"/>
          <w:color w:val="000000" w:themeColor="text1"/>
          <w:sz w:val="24"/>
          <w:szCs w:val="24"/>
        </w:rPr>
        <w:t xml:space="preserve"> </w:t>
      </w:r>
      <w:r w:rsidR="005C48F6" w:rsidRPr="009F6259">
        <w:rPr>
          <w:rFonts w:ascii="Book Antiqua" w:eastAsia="MS Gothic" w:hAnsi="Book Antiqua" w:cs="MS Gothic"/>
          <w:color w:val="000000" w:themeColor="text1"/>
          <w:sz w:val="24"/>
          <w:szCs w:val="24"/>
        </w:rPr>
        <w:t>acquisition</w:t>
      </w:r>
      <w:r w:rsidR="008D3005" w:rsidRPr="009F6259">
        <w:rPr>
          <w:rFonts w:ascii="Book Antiqua" w:eastAsia="MS Gothic" w:hAnsi="Book Antiqua" w:cs="MS Gothic"/>
          <w:color w:val="000000" w:themeColor="text1"/>
          <w:sz w:val="24"/>
          <w:szCs w:val="24"/>
        </w:rPr>
        <w:t xml:space="preserve"> and</w:t>
      </w:r>
      <w:r w:rsidR="005C48F6" w:rsidRPr="009F6259">
        <w:rPr>
          <w:rFonts w:ascii="Book Antiqua" w:eastAsia="MS Gothic" w:hAnsi="Book Antiqua" w:cs="MS Gothic"/>
          <w:color w:val="000000" w:themeColor="text1"/>
          <w:sz w:val="24"/>
          <w:szCs w:val="24"/>
        </w:rPr>
        <w:t xml:space="preserve"> interpretation</w:t>
      </w:r>
      <w:r w:rsidR="008D3005" w:rsidRPr="009F6259">
        <w:rPr>
          <w:rFonts w:ascii="Book Antiqua" w:eastAsia="MS Gothic" w:hAnsi="Book Antiqua" w:cs="MS Gothic"/>
          <w:color w:val="000000" w:themeColor="text1"/>
          <w:sz w:val="24"/>
          <w:szCs w:val="24"/>
        </w:rPr>
        <w:t xml:space="preserve"> of the data</w:t>
      </w:r>
      <w:r w:rsidR="008F4AAF" w:rsidRPr="009F6259">
        <w:rPr>
          <w:rFonts w:ascii="Book Antiqua" w:eastAsia="MS Gothic" w:hAnsi="Book Antiqua" w:cs="MS Gothic"/>
          <w:color w:val="000000" w:themeColor="text1"/>
          <w:sz w:val="24"/>
          <w:szCs w:val="24"/>
        </w:rPr>
        <w:t>,</w:t>
      </w:r>
      <w:r w:rsidR="008D3005" w:rsidRPr="009F6259">
        <w:rPr>
          <w:rFonts w:ascii="Book Antiqua" w:eastAsia="MS Gothic" w:hAnsi="Book Antiqua" w:cs="MS Gothic"/>
          <w:color w:val="000000" w:themeColor="text1"/>
          <w:sz w:val="24"/>
          <w:szCs w:val="24"/>
        </w:rPr>
        <w:t xml:space="preserve"> the </w:t>
      </w:r>
      <w:r w:rsidR="005C48F6" w:rsidRPr="009F6259">
        <w:rPr>
          <w:rFonts w:ascii="Book Antiqua" w:eastAsia="MS Gothic" w:hAnsi="Book Antiqua" w:cs="MS Gothic"/>
          <w:color w:val="000000" w:themeColor="text1"/>
          <w:sz w:val="24"/>
          <w:szCs w:val="24"/>
        </w:rPr>
        <w:t>editing, reviewing</w:t>
      </w:r>
      <w:r w:rsidR="00F60057" w:rsidRPr="009F6259">
        <w:rPr>
          <w:rFonts w:ascii="Book Antiqua" w:eastAsia="MS Gothic" w:hAnsi="Book Antiqua" w:cs="MS Gothic"/>
          <w:color w:val="000000" w:themeColor="text1"/>
          <w:sz w:val="24"/>
          <w:szCs w:val="24"/>
        </w:rPr>
        <w:t>,</w:t>
      </w:r>
      <w:r w:rsidR="005C48F6" w:rsidRPr="009F6259">
        <w:rPr>
          <w:rFonts w:ascii="Book Antiqua" w:eastAsia="MS Gothic" w:hAnsi="Book Antiqua" w:cs="MS Gothic"/>
          <w:color w:val="000000" w:themeColor="text1"/>
          <w:sz w:val="24"/>
          <w:szCs w:val="24"/>
        </w:rPr>
        <w:t xml:space="preserve"> and final approval of </w:t>
      </w:r>
      <w:r w:rsidR="00654E54"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article.</w:t>
      </w:r>
    </w:p>
    <w:p w14:paraId="0EA96B8B"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4059F90F" w14:textId="53EBC9AD" w:rsidR="005C48F6" w:rsidRPr="009F6259" w:rsidRDefault="00EB74F1"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bookmarkStart w:id="5" w:name="_Hlk16416744"/>
      <w:r w:rsidRPr="009F6259">
        <w:rPr>
          <w:rFonts w:ascii="Book Antiqua" w:hAnsi="Book Antiqua"/>
          <w:b/>
          <w:color w:val="000000" w:themeColor="text1"/>
          <w:sz w:val="24"/>
          <w:szCs w:val="24"/>
        </w:rPr>
        <w:t>Corresponding author:</w:t>
      </w:r>
      <w:r w:rsidRPr="009F6259">
        <w:rPr>
          <w:rFonts w:ascii="Book Antiqua" w:hAnsi="Book Antiqua"/>
          <w:color w:val="000000" w:themeColor="text1"/>
          <w:sz w:val="24"/>
          <w:szCs w:val="24"/>
        </w:rPr>
        <w:t xml:space="preserve"> </w:t>
      </w:r>
      <w:proofErr w:type="spellStart"/>
      <w:r w:rsidR="00B53904" w:rsidRPr="009F6259">
        <w:rPr>
          <w:rFonts w:ascii="Book Antiqua" w:eastAsia="MS Gothic" w:hAnsi="Book Antiqua" w:cs="MS Gothic"/>
          <w:b/>
          <w:bCs/>
          <w:color w:val="000000" w:themeColor="text1"/>
          <w:sz w:val="24"/>
          <w:szCs w:val="24"/>
        </w:rPr>
        <w:t>Kenichiro</w:t>
      </w:r>
      <w:proofErr w:type="spellEnd"/>
      <w:r w:rsidR="00B53904" w:rsidRPr="009F6259">
        <w:rPr>
          <w:rFonts w:ascii="Book Antiqua" w:eastAsia="MS Gothic" w:hAnsi="Book Antiqua" w:cs="MS Gothic"/>
          <w:b/>
          <w:bCs/>
          <w:color w:val="000000" w:themeColor="text1"/>
          <w:sz w:val="24"/>
          <w:szCs w:val="24"/>
        </w:rPr>
        <w:t xml:space="preserve"> </w:t>
      </w:r>
      <w:proofErr w:type="spellStart"/>
      <w:r w:rsidR="005C48F6" w:rsidRPr="009F6259">
        <w:rPr>
          <w:rFonts w:ascii="Book Antiqua" w:eastAsia="MS Gothic" w:hAnsi="Book Antiqua" w:cs="MS Gothic"/>
          <w:b/>
          <w:bCs/>
          <w:color w:val="000000" w:themeColor="text1"/>
          <w:sz w:val="24"/>
          <w:szCs w:val="24"/>
        </w:rPr>
        <w:t>Majima</w:t>
      </w:r>
      <w:proofErr w:type="spellEnd"/>
      <w:r w:rsidR="005C48F6" w:rsidRPr="009F6259">
        <w:rPr>
          <w:rFonts w:ascii="Book Antiqua" w:eastAsia="MS Gothic" w:hAnsi="Book Antiqua" w:cs="MS Gothic"/>
          <w:b/>
          <w:bCs/>
          <w:color w:val="000000" w:themeColor="text1"/>
          <w:sz w:val="24"/>
          <w:szCs w:val="24"/>
        </w:rPr>
        <w:t xml:space="preserve">, </w:t>
      </w:r>
      <w:r w:rsidR="008F4AAF" w:rsidRPr="009F6259">
        <w:rPr>
          <w:rFonts w:ascii="Book Antiqua" w:eastAsia="MS Gothic" w:hAnsi="Book Antiqua" w:cs="MS Gothic"/>
          <w:b/>
          <w:bCs/>
          <w:color w:val="000000" w:themeColor="text1"/>
          <w:sz w:val="24"/>
          <w:szCs w:val="24"/>
        </w:rPr>
        <w:t>MD, Doctor,</w:t>
      </w:r>
      <w:r w:rsidR="005C48F6" w:rsidRPr="009F6259">
        <w:rPr>
          <w:rFonts w:ascii="Book Antiqua" w:eastAsia="MS Gothic" w:hAnsi="Book Antiqua" w:cs="MS Gothic"/>
          <w:color w:val="000000" w:themeColor="text1"/>
          <w:sz w:val="24"/>
          <w:szCs w:val="24"/>
        </w:rPr>
        <w:t xml:space="preserve"> </w:t>
      </w:r>
      <w:r w:rsidR="00B53904" w:rsidRPr="009F6259">
        <w:rPr>
          <w:rFonts w:ascii="Book Antiqua" w:eastAsia="MS Gothic" w:hAnsi="Book Antiqua" w:cs="MS Gothic"/>
          <w:color w:val="000000" w:themeColor="text1"/>
          <w:sz w:val="24"/>
          <w:szCs w:val="24"/>
        </w:rPr>
        <w:t xml:space="preserve">The </w:t>
      </w:r>
      <w:r w:rsidR="005C48F6" w:rsidRPr="009F6259">
        <w:rPr>
          <w:rFonts w:ascii="Book Antiqua" w:eastAsia="MS Gothic" w:hAnsi="Book Antiqua" w:cs="MS Gothic"/>
          <w:color w:val="000000" w:themeColor="text1"/>
          <w:sz w:val="24"/>
          <w:szCs w:val="24"/>
        </w:rPr>
        <w:t xml:space="preserve">Department of </w:t>
      </w:r>
      <w:r w:rsidR="00B53904" w:rsidRPr="009F6259">
        <w:rPr>
          <w:rFonts w:ascii="Book Antiqua" w:eastAsia="MS Gothic" w:hAnsi="Book Antiqua" w:cs="MS Gothic"/>
          <w:color w:val="000000" w:themeColor="text1"/>
          <w:sz w:val="24"/>
          <w:szCs w:val="24"/>
        </w:rPr>
        <w:t>Health Management</w:t>
      </w:r>
      <w:r w:rsidR="005C48F6" w:rsidRPr="009F6259">
        <w:rPr>
          <w:rFonts w:ascii="Book Antiqua" w:eastAsia="MS Gothic" w:hAnsi="Book Antiqua" w:cs="MS Gothic"/>
          <w:color w:val="000000" w:themeColor="text1"/>
          <w:sz w:val="24"/>
          <w:szCs w:val="24"/>
        </w:rPr>
        <w:t>, Kameda Medical Center, 929 Higashi-</w:t>
      </w:r>
      <w:proofErr w:type="spellStart"/>
      <w:r w:rsidR="005C48F6" w:rsidRPr="009F6259">
        <w:rPr>
          <w:rFonts w:ascii="Book Antiqua" w:eastAsia="MS Gothic" w:hAnsi="Book Antiqua" w:cs="MS Gothic"/>
          <w:color w:val="000000" w:themeColor="text1"/>
          <w:sz w:val="24"/>
          <w:szCs w:val="24"/>
        </w:rPr>
        <w:t>cho</w:t>
      </w:r>
      <w:proofErr w:type="spellEnd"/>
      <w:r w:rsidR="005C48F6" w:rsidRPr="009F6259">
        <w:rPr>
          <w:rFonts w:ascii="Book Antiqua" w:eastAsia="MS Gothic" w:hAnsi="Book Antiqua" w:cs="MS Gothic"/>
          <w:color w:val="000000" w:themeColor="text1"/>
          <w:sz w:val="24"/>
          <w:szCs w:val="24"/>
        </w:rPr>
        <w:t xml:space="preserve">, </w:t>
      </w:r>
      <w:proofErr w:type="spellStart"/>
      <w:r w:rsidR="008F4AAF" w:rsidRPr="009F6259">
        <w:rPr>
          <w:rFonts w:ascii="Book Antiqua" w:eastAsia="MS Gothic" w:hAnsi="Book Antiqua" w:cs="MS Gothic"/>
          <w:color w:val="000000" w:themeColor="text1"/>
          <w:sz w:val="24"/>
          <w:szCs w:val="24"/>
        </w:rPr>
        <w:t>Kamogawa</w:t>
      </w:r>
      <w:proofErr w:type="spellEnd"/>
      <w:r w:rsidR="008F4AAF" w:rsidRPr="009F6259">
        <w:rPr>
          <w:rFonts w:ascii="Book Antiqua" w:eastAsia="MS Gothic" w:hAnsi="Book Antiqua" w:cs="MS Gothic"/>
          <w:color w:val="000000" w:themeColor="text1"/>
          <w:sz w:val="24"/>
          <w:szCs w:val="24"/>
        </w:rPr>
        <w:t xml:space="preserve"> City 296-8602</w:t>
      </w:r>
      <w:r w:rsidR="005C48F6" w:rsidRPr="009F6259">
        <w:rPr>
          <w:rFonts w:ascii="Book Antiqua" w:eastAsia="MS Gothic" w:hAnsi="Book Antiqua" w:cs="MS Gothic"/>
          <w:color w:val="000000" w:themeColor="text1"/>
          <w:sz w:val="24"/>
          <w:szCs w:val="24"/>
        </w:rPr>
        <w:t xml:space="preserve">, Chiba Prefecture, Japan. </w:t>
      </w:r>
      <w:bookmarkEnd w:id="5"/>
      <w:r w:rsidR="00D14241" w:rsidRPr="00797AA5">
        <w:rPr>
          <w:rFonts w:ascii="Book Antiqua" w:hAnsi="Book Antiqua"/>
          <w:color w:val="000000" w:themeColor="text1"/>
          <w:sz w:val="24"/>
          <w:szCs w:val="24"/>
        </w:rPr>
        <w:t>majima.kenichiro@kameda.jp</w:t>
      </w:r>
    </w:p>
    <w:p w14:paraId="66AF92AF" w14:textId="22B30E85" w:rsidR="00D90607" w:rsidRPr="009F6259" w:rsidRDefault="00D90607"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1BE0F7F6" w14:textId="2F3C5C50" w:rsidR="00EB74F1" w:rsidRPr="009F6259" w:rsidRDefault="00EB74F1"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lastRenderedPageBreak/>
        <w:t xml:space="preserve">Received: </w:t>
      </w:r>
      <w:r w:rsidRPr="009F6259">
        <w:rPr>
          <w:rFonts w:ascii="Book Antiqua" w:hAnsi="Book Antiqua"/>
          <w:color w:val="000000" w:themeColor="text1"/>
          <w:sz w:val="24"/>
          <w:szCs w:val="24"/>
        </w:rPr>
        <w:t>December 28, 2019</w:t>
      </w:r>
    </w:p>
    <w:p w14:paraId="20955450" w14:textId="2173EFBA" w:rsidR="00EB74F1" w:rsidRPr="009F6259" w:rsidRDefault="00EB74F1"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 xml:space="preserve">Revised: </w:t>
      </w:r>
      <w:r w:rsidRPr="009F6259">
        <w:rPr>
          <w:rFonts w:ascii="Book Antiqua" w:hAnsi="Book Antiqua"/>
          <w:color w:val="000000" w:themeColor="text1"/>
          <w:sz w:val="24"/>
          <w:szCs w:val="24"/>
        </w:rPr>
        <w:t>January 24, 2020</w:t>
      </w:r>
    </w:p>
    <w:p w14:paraId="1BD04088" w14:textId="6BAF24E5" w:rsidR="00EB74F1" w:rsidRPr="009F6259" w:rsidRDefault="00EB74F1"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Accepted:</w:t>
      </w:r>
      <w:r w:rsidR="007C5DE7">
        <w:rPr>
          <w:rFonts w:ascii="Book Antiqua" w:hAnsi="Book Antiqua"/>
          <w:b/>
          <w:color w:val="000000" w:themeColor="text1"/>
          <w:sz w:val="24"/>
          <w:szCs w:val="24"/>
        </w:rPr>
        <w:t xml:space="preserve"> </w:t>
      </w:r>
      <w:r w:rsidR="007C5DE7" w:rsidRPr="007C5DE7">
        <w:rPr>
          <w:rFonts w:ascii="Book Antiqua" w:hAnsi="Book Antiqua"/>
          <w:color w:val="000000" w:themeColor="text1"/>
          <w:sz w:val="24"/>
          <w:szCs w:val="24"/>
          <w:lang w:eastAsia="zh-CN"/>
        </w:rPr>
        <w:t>March 22, 2020</w:t>
      </w:r>
      <w:r w:rsidRPr="009F6259">
        <w:rPr>
          <w:rFonts w:ascii="Book Antiqua" w:hAnsi="Book Antiqua"/>
          <w:b/>
          <w:color w:val="000000" w:themeColor="text1"/>
          <w:sz w:val="24"/>
          <w:szCs w:val="24"/>
        </w:rPr>
        <w:t xml:space="preserve"> </w:t>
      </w:r>
    </w:p>
    <w:p w14:paraId="1F484F1D" w14:textId="77777777" w:rsidR="00EB74F1" w:rsidRPr="009F6259" w:rsidRDefault="00EB74F1"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Published online:</w:t>
      </w:r>
    </w:p>
    <w:p w14:paraId="4A40CBCC" w14:textId="77777777" w:rsidR="00EB74F1" w:rsidRPr="009F6259" w:rsidRDefault="00EB74F1"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1D8C1EE1" w14:textId="77777777" w:rsidR="008F4AAF" w:rsidRPr="009F6259" w:rsidRDefault="008F4AAF" w:rsidP="005F7E49">
      <w:pPr>
        <w:widowControl/>
        <w:snapToGrid w:val="0"/>
        <w:spacing w:line="360" w:lineRule="auto"/>
        <w:rPr>
          <w:rFonts w:ascii="Book Antiqua" w:eastAsia="MS Gothic" w:hAnsi="Book Antiqua" w:cs="MS Gothic"/>
          <w:color w:val="000000" w:themeColor="text1"/>
          <w:sz w:val="24"/>
          <w:szCs w:val="24"/>
        </w:rPr>
      </w:pPr>
      <w:bookmarkStart w:id="6" w:name="_Hlk7775327"/>
      <w:r w:rsidRPr="009F6259">
        <w:rPr>
          <w:rFonts w:ascii="Book Antiqua" w:eastAsia="MS Gothic" w:hAnsi="Book Antiqua" w:cs="MS Gothic"/>
          <w:color w:val="000000" w:themeColor="text1"/>
          <w:sz w:val="24"/>
          <w:szCs w:val="24"/>
        </w:rPr>
        <w:br w:type="page"/>
      </w:r>
    </w:p>
    <w:p w14:paraId="5956D056" w14:textId="6411E507" w:rsidR="00356AE9" w:rsidRPr="009F6259" w:rsidRDefault="00356AE9" w:rsidP="005F7E49">
      <w:pPr>
        <w:autoSpaceDE w:val="0"/>
        <w:autoSpaceDN w:val="0"/>
        <w:adjustRightInd w:val="0"/>
        <w:snapToGrid w:val="0"/>
        <w:spacing w:line="360" w:lineRule="auto"/>
        <w:rPr>
          <w:rFonts w:ascii="Book Antiqua" w:eastAsia="MS Gothic" w:hAnsi="Book Antiqua"/>
          <w:b/>
          <w:bCs/>
          <w:color w:val="000000" w:themeColor="text1"/>
          <w:sz w:val="24"/>
          <w:szCs w:val="24"/>
        </w:rPr>
      </w:pPr>
      <w:r w:rsidRPr="009F6259">
        <w:rPr>
          <w:rFonts w:ascii="Book Antiqua" w:eastAsia="MS Gothic" w:hAnsi="Book Antiqua"/>
          <w:b/>
          <w:bCs/>
          <w:color w:val="000000" w:themeColor="text1"/>
          <w:sz w:val="24"/>
          <w:szCs w:val="24"/>
        </w:rPr>
        <w:lastRenderedPageBreak/>
        <w:t xml:space="preserve">Abstract </w:t>
      </w:r>
    </w:p>
    <w:p w14:paraId="72835A91" w14:textId="23894F58" w:rsidR="00356AE9" w:rsidRPr="009F6259" w:rsidRDefault="00356AE9"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BACKGROUND</w:t>
      </w:r>
    </w:p>
    <w:p w14:paraId="34365906" w14:textId="65B59FE2" w:rsidR="00356AE9" w:rsidRPr="009F6259" w:rsidRDefault="00356AE9"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 xml:space="preserve">It is important to reduce </w:t>
      </w:r>
      <w:r w:rsidR="00150BE3" w:rsidRPr="009F6259">
        <w:rPr>
          <w:rFonts w:ascii="Book Antiqua" w:eastAsia="MS Gothic" w:hAnsi="Book Antiqua"/>
          <w:color w:val="000000" w:themeColor="text1"/>
          <w:sz w:val="24"/>
          <w:szCs w:val="24"/>
        </w:rPr>
        <w:t xml:space="preserve">patient </w:t>
      </w:r>
      <w:r w:rsidRPr="009F6259">
        <w:rPr>
          <w:rFonts w:ascii="Book Antiqua" w:eastAsia="MS Gothic" w:hAnsi="Book Antiqua"/>
          <w:color w:val="000000" w:themeColor="text1"/>
          <w:sz w:val="24"/>
          <w:szCs w:val="24"/>
        </w:rPr>
        <w:t>discomfort in esophagogastroduodenoscopy.</w:t>
      </w:r>
      <w:r w:rsidR="0093363E" w:rsidRPr="009F6259">
        <w:rPr>
          <w:rFonts w:ascii="Book Antiqua" w:eastAsia="MS Gothic" w:hAnsi="Book Antiqua"/>
          <w:color w:val="000000" w:themeColor="text1"/>
          <w:sz w:val="24"/>
          <w:szCs w:val="24"/>
        </w:rPr>
        <w:t xml:space="preserve"> </w:t>
      </w:r>
      <w:r w:rsidR="00150BE3" w:rsidRPr="009F6259">
        <w:rPr>
          <w:rFonts w:ascii="Book Antiqua" w:eastAsia="MS Gothic" w:hAnsi="Book Antiqua"/>
          <w:color w:val="000000" w:themeColor="text1"/>
          <w:sz w:val="24"/>
          <w:szCs w:val="24"/>
        </w:rPr>
        <w:t>R</w:t>
      </w:r>
      <w:r w:rsidR="002933CD" w:rsidRPr="009F6259">
        <w:rPr>
          <w:rFonts w:ascii="Book Antiqua" w:eastAsia="MS Gothic" w:hAnsi="Book Antiqua"/>
          <w:color w:val="000000" w:themeColor="text1"/>
          <w:sz w:val="24"/>
          <w:szCs w:val="24"/>
        </w:rPr>
        <w:t xml:space="preserve">emedial </w:t>
      </w:r>
      <w:r w:rsidRPr="009F6259">
        <w:rPr>
          <w:rFonts w:ascii="Book Antiqua" w:eastAsia="MS Gothic" w:hAnsi="Book Antiqua"/>
          <w:color w:val="000000" w:themeColor="text1"/>
          <w:sz w:val="24"/>
          <w:szCs w:val="24"/>
        </w:rPr>
        <w:t xml:space="preserve">measures </w:t>
      </w:r>
      <w:r w:rsidR="00150BE3" w:rsidRPr="009F6259">
        <w:rPr>
          <w:rFonts w:ascii="Book Antiqua" w:eastAsia="MS Gothic" w:hAnsi="Book Antiqua"/>
          <w:color w:val="000000" w:themeColor="text1"/>
          <w:sz w:val="24"/>
          <w:szCs w:val="24"/>
        </w:rPr>
        <w:t>can be taken to alleviate discomfort if the</w:t>
      </w:r>
      <w:r w:rsidR="002933CD" w:rsidRPr="009F6259">
        <w:rPr>
          <w:rFonts w:ascii="Book Antiqua" w:eastAsia="MS Gothic" w:hAnsi="Book Antiqua"/>
          <w:color w:val="000000" w:themeColor="text1"/>
          <w:sz w:val="24"/>
          <w:szCs w:val="24"/>
        </w:rPr>
        <w:t xml:space="preserve"> c</w:t>
      </w:r>
      <w:r w:rsidR="006E6A95" w:rsidRPr="009F6259">
        <w:rPr>
          <w:rFonts w:ascii="Book Antiqua" w:eastAsia="MS Gothic" w:hAnsi="Book Antiqua"/>
          <w:color w:val="000000" w:themeColor="text1"/>
          <w:sz w:val="24"/>
          <w:szCs w:val="24"/>
        </w:rPr>
        <w:t>ausative factors</w:t>
      </w:r>
      <w:r w:rsidR="00150BE3" w:rsidRPr="009F6259">
        <w:rPr>
          <w:rFonts w:ascii="Book Antiqua" w:eastAsia="MS Gothic" w:hAnsi="Book Antiqua"/>
          <w:color w:val="000000" w:themeColor="text1"/>
          <w:sz w:val="24"/>
          <w:szCs w:val="24"/>
        </w:rPr>
        <w:t xml:space="preserve"> are determined</w:t>
      </w:r>
      <w:r w:rsidR="006E6A95" w:rsidRPr="009F6259">
        <w:rPr>
          <w:rFonts w:ascii="Book Antiqua" w:eastAsia="MS Gothic" w:hAnsi="Book Antiqua"/>
          <w:color w:val="000000" w:themeColor="text1"/>
          <w:sz w:val="24"/>
          <w:szCs w:val="24"/>
        </w:rPr>
        <w:t xml:space="preserve">; however, </w:t>
      </w:r>
      <w:r w:rsidR="00CD2DCA" w:rsidRPr="009F6259">
        <w:rPr>
          <w:rFonts w:ascii="Book Antiqua" w:eastAsia="MS Gothic" w:hAnsi="Book Antiqua"/>
          <w:color w:val="000000" w:themeColor="text1"/>
          <w:sz w:val="24"/>
          <w:szCs w:val="24"/>
        </w:rPr>
        <w:t xml:space="preserve">all </w:t>
      </w:r>
      <w:r w:rsidR="006E6A95" w:rsidRPr="009F6259">
        <w:rPr>
          <w:rFonts w:ascii="Book Antiqua" w:eastAsia="MS Gothic" w:hAnsi="Book Antiqua"/>
          <w:color w:val="000000" w:themeColor="text1"/>
          <w:sz w:val="24"/>
          <w:szCs w:val="24"/>
        </w:rPr>
        <w:t xml:space="preserve">the </w:t>
      </w:r>
      <w:r w:rsidR="00CD2DCA" w:rsidRPr="009F6259">
        <w:rPr>
          <w:rFonts w:ascii="Book Antiqua" w:eastAsia="MS Gothic" w:hAnsi="Book Antiqua"/>
          <w:color w:val="000000" w:themeColor="text1"/>
          <w:sz w:val="24"/>
          <w:szCs w:val="24"/>
        </w:rPr>
        <w:t>factors have not been elucidated yet.</w:t>
      </w:r>
    </w:p>
    <w:p w14:paraId="240207D5" w14:textId="77777777" w:rsidR="00CD2DCA" w:rsidRPr="009F6259" w:rsidRDefault="00CD2DCA" w:rsidP="005F7E49">
      <w:pPr>
        <w:autoSpaceDE w:val="0"/>
        <w:autoSpaceDN w:val="0"/>
        <w:adjustRightInd w:val="0"/>
        <w:snapToGrid w:val="0"/>
        <w:spacing w:line="360" w:lineRule="auto"/>
        <w:rPr>
          <w:rFonts w:ascii="Book Antiqua" w:eastAsia="MS Gothic" w:hAnsi="Book Antiqua"/>
          <w:color w:val="000000" w:themeColor="text1"/>
          <w:sz w:val="24"/>
          <w:szCs w:val="24"/>
        </w:rPr>
      </w:pPr>
    </w:p>
    <w:p w14:paraId="7CF3493F" w14:textId="012FF49C" w:rsidR="006E4834" w:rsidRPr="009F6259" w:rsidRDefault="00CD2DCA"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AIM</w:t>
      </w:r>
    </w:p>
    <w:p w14:paraId="1C4DF20C" w14:textId="4DF3CADE" w:rsidR="00CD2DCA" w:rsidRPr="009F6259" w:rsidRDefault="00B2650D"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 xml:space="preserve">To clearly determine the factors influencing discomfort in </w:t>
      </w:r>
      <w:r w:rsidRPr="009F6259">
        <w:rPr>
          <w:rFonts w:ascii="Book Antiqua" w:eastAsia="MS Gothic" w:hAnsi="Book Antiqua" w:cs="MS Gothic"/>
          <w:color w:val="000000" w:themeColor="text1"/>
          <w:sz w:val="24"/>
          <w:szCs w:val="24"/>
        </w:rPr>
        <w:t xml:space="preserve">transoral </w:t>
      </w:r>
      <w:r w:rsidRPr="009F6259">
        <w:rPr>
          <w:rFonts w:ascii="Book Antiqua" w:eastAsia="MS Gothic" w:hAnsi="Book Antiqua"/>
          <w:color w:val="000000" w:themeColor="text1"/>
          <w:sz w:val="24"/>
          <w:szCs w:val="24"/>
        </w:rPr>
        <w:t>esophagogastroduodenoscopy using a large-</w:t>
      </w:r>
      <w:r w:rsidR="00FD70B5" w:rsidRPr="009F6259">
        <w:rPr>
          <w:rFonts w:ascii="Book Antiqua" w:eastAsia="MS Gothic" w:hAnsi="Book Antiqua"/>
          <w:color w:val="000000" w:themeColor="text1"/>
          <w:sz w:val="24"/>
          <w:szCs w:val="24"/>
        </w:rPr>
        <w:t>size cross</w:t>
      </w:r>
      <w:r w:rsidR="00091B62" w:rsidRPr="009F6259">
        <w:rPr>
          <w:rFonts w:ascii="Book Antiqua" w:eastAsia="MS Gothic" w:hAnsi="Book Antiqua"/>
          <w:color w:val="000000" w:themeColor="text1"/>
          <w:sz w:val="24"/>
          <w:szCs w:val="24"/>
        </w:rPr>
        <w:t>-</w:t>
      </w:r>
      <w:r w:rsidR="00FD70B5" w:rsidRPr="009F6259">
        <w:rPr>
          <w:rFonts w:ascii="Book Antiqua" w:eastAsia="MS Gothic" w:hAnsi="Book Antiqua"/>
          <w:color w:val="000000" w:themeColor="text1"/>
          <w:sz w:val="24"/>
          <w:szCs w:val="24"/>
        </w:rPr>
        <w:t>sectional study</w:t>
      </w:r>
      <w:r w:rsidRPr="009F6259">
        <w:rPr>
          <w:rFonts w:ascii="Book Antiqua" w:eastAsia="MS Gothic" w:hAnsi="Book Antiqua"/>
          <w:color w:val="000000" w:themeColor="text1"/>
          <w:sz w:val="24"/>
          <w:szCs w:val="24"/>
        </w:rPr>
        <w:t xml:space="preserve"> with</w:t>
      </w:r>
      <w:r w:rsidR="004A35FF" w:rsidRPr="009F6259">
        <w:rPr>
          <w:rFonts w:ascii="Book Antiqua" w:eastAsia="MS Gothic" w:hAnsi="Book Antiqua"/>
          <w:color w:val="000000" w:themeColor="text1"/>
          <w:sz w:val="24"/>
          <w:szCs w:val="24"/>
        </w:rPr>
        <w:t xml:space="preserve"> </w:t>
      </w:r>
      <w:r w:rsidR="00753EE5" w:rsidRPr="009F6259">
        <w:rPr>
          <w:rFonts w:ascii="Book Antiqua" w:eastAsia="MS Gothic" w:hAnsi="Book Antiqua" w:cs="Century"/>
          <w:color w:val="000000" w:themeColor="text1"/>
          <w:sz w:val="24"/>
          <w:szCs w:val="24"/>
        </w:rPr>
        <w:t>readily</w:t>
      </w:r>
      <w:r w:rsidR="00753EE5" w:rsidRPr="009F6259">
        <w:rPr>
          <w:rFonts w:ascii="Book Antiqua" w:eastAsia="MS Gothic" w:hAnsi="Book Antiqua"/>
          <w:color w:val="000000" w:themeColor="text1"/>
          <w:sz w:val="24"/>
          <w:szCs w:val="24"/>
        </w:rPr>
        <w:t xml:space="preserve"> </w:t>
      </w:r>
      <w:r w:rsidR="004A35FF" w:rsidRPr="009F6259">
        <w:rPr>
          <w:rFonts w:ascii="Book Antiqua" w:eastAsia="MS Gothic" w:hAnsi="Book Antiqua"/>
          <w:color w:val="000000" w:themeColor="text1"/>
          <w:sz w:val="24"/>
          <w:szCs w:val="24"/>
        </w:rPr>
        <w:t>a</w:t>
      </w:r>
      <w:r w:rsidR="00FD70B5" w:rsidRPr="009F6259">
        <w:rPr>
          <w:rFonts w:ascii="Book Antiqua" w:eastAsia="MS Gothic" w:hAnsi="Book Antiqua"/>
          <w:color w:val="000000" w:themeColor="text1"/>
          <w:sz w:val="24"/>
          <w:szCs w:val="24"/>
        </w:rPr>
        <w:t xml:space="preserve">vailable </w:t>
      </w:r>
      <w:r w:rsidRPr="009F6259">
        <w:rPr>
          <w:rFonts w:ascii="Book Antiqua" w:eastAsia="MS Gothic" w:hAnsi="Book Antiqua"/>
          <w:color w:val="000000" w:themeColor="text1"/>
          <w:sz w:val="24"/>
          <w:szCs w:val="24"/>
        </w:rPr>
        <w:t>data</w:t>
      </w:r>
      <w:r w:rsidR="00FD70B5" w:rsidRPr="009F6259">
        <w:rPr>
          <w:rFonts w:ascii="Book Antiqua" w:eastAsia="MS Gothic" w:hAnsi="Book Antiqua"/>
          <w:color w:val="000000" w:themeColor="text1"/>
          <w:sz w:val="24"/>
          <w:szCs w:val="24"/>
        </w:rPr>
        <w:t>.</w:t>
      </w:r>
      <w:r w:rsidR="00E4779C" w:rsidRPr="009F6259">
        <w:rPr>
          <w:rFonts w:ascii="Book Antiqua" w:eastAsia="MS Gothic" w:hAnsi="Book Antiqua" w:cs="Century"/>
          <w:color w:val="000000" w:themeColor="text1"/>
          <w:sz w:val="24"/>
          <w:szCs w:val="24"/>
        </w:rPr>
        <w:t xml:space="preserve"> </w:t>
      </w:r>
    </w:p>
    <w:p w14:paraId="754B6915" w14:textId="77777777" w:rsidR="00F668E5" w:rsidRPr="009F6259" w:rsidRDefault="00F668E5" w:rsidP="005F7E49">
      <w:pPr>
        <w:autoSpaceDE w:val="0"/>
        <w:autoSpaceDN w:val="0"/>
        <w:adjustRightInd w:val="0"/>
        <w:snapToGrid w:val="0"/>
        <w:spacing w:line="360" w:lineRule="auto"/>
        <w:rPr>
          <w:rFonts w:ascii="Book Antiqua" w:eastAsia="MS Gothic" w:hAnsi="Book Antiqua"/>
          <w:color w:val="000000" w:themeColor="text1"/>
          <w:sz w:val="24"/>
          <w:szCs w:val="24"/>
        </w:rPr>
      </w:pPr>
    </w:p>
    <w:p w14:paraId="690B49B5" w14:textId="27C7B561" w:rsidR="00CB2ED9" w:rsidRPr="009F6259" w:rsidRDefault="006179BE"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METHODS</w:t>
      </w:r>
    </w:p>
    <w:p w14:paraId="711780FD" w14:textId="48C4F1E7" w:rsidR="00CB2ED9" w:rsidRPr="009F6259" w:rsidRDefault="008543E5" w:rsidP="005F7E49">
      <w:pPr>
        <w:snapToGrid w:val="0"/>
        <w:spacing w:line="360" w:lineRule="auto"/>
        <w:rPr>
          <w:rFonts w:ascii="Book Antiqua" w:hAnsi="Book Antiqua"/>
          <w:color w:val="000000" w:themeColor="text1"/>
          <w:sz w:val="24"/>
          <w:szCs w:val="24"/>
        </w:rPr>
      </w:pPr>
      <w:r w:rsidRPr="009F6259">
        <w:rPr>
          <w:rFonts w:ascii="Book Antiqua" w:eastAsia="MS Gothic" w:hAnsi="Book Antiqua" w:cs="Century"/>
          <w:color w:val="000000" w:themeColor="text1"/>
          <w:sz w:val="24"/>
          <w:szCs w:val="24"/>
        </w:rPr>
        <w:t>Consecutive patients who underwent screening</w:t>
      </w:r>
      <w:r w:rsidR="004F7F82"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transoral esophagogastroduodenoscopy consecutively between August 2017 and October 2017 at a health check-up center were included. Discomfort was evaluated using a face scale between 0 and 10 with a 6</w:t>
      </w:r>
      <w:r w:rsidR="003C1855" w:rsidRPr="009F6259">
        <w:rPr>
          <w:rFonts w:ascii="Book Antiqua" w:eastAsia="MS Gothic" w:hAnsi="Book Antiqua" w:cs="Century"/>
          <w:color w:val="000000" w:themeColor="text1"/>
          <w:sz w:val="24"/>
          <w:szCs w:val="24"/>
        </w:rPr>
        <w:t>-</w:t>
      </w:r>
      <w:r w:rsidRPr="009F6259">
        <w:rPr>
          <w:rFonts w:ascii="Book Antiqua" w:eastAsia="MS Gothic" w:hAnsi="Book Antiqua" w:cs="Century"/>
          <w:color w:val="000000" w:themeColor="text1"/>
          <w:sz w:val="24"/>
          <w:szCs w:val="24"/>
        </w:rPr>
        <w:t xml:space="preserve">level questionnaire. Univariate and multiple regression analyses were performed to investigate the factors related to the discomfort in esophagogastroduodenoscopy. Univariate analysis was performed in both </w:t>
      </w:r>
      <w:r w:rsidR="003C1855" w:rsidRPr="009F6259">
        <w:rPr>
          <w:rFonts w:ascii="Book Antiqua" w:eastAsia="MS Gothic" w:hAnsi="Book Antiqua" w:cs="Century"/>
          <w:color w:val="000000" w:themeColor="text1"/>
          <w:sz w:val="24"/>
          <w:szCs w:val="24"/>
        </w:rPr>
        <w:t xml:space="preserve">the </w:t>
      </w:r>
      <w:r w:rsidRPr="009F6259">
        <w:rPr>
          <w:rFonts w:ascii="Book Antiqua" w:eastAsia="MS Gothic" w:hAnsi="Book Antiqua" w:cs="Century"/>
          <w:color w:val="000000" w:themeColor="text1"/>
          <w:sz w:val="24"/>
          <w:szCs w:val="24"/>
        </w:rPr>
        <w:t xml:space="preserve">unsedated and sedated study groups. Age, sex, height, body mass index, smoking status, alcohol intake, hiatal hernia, history of gastrectomy, biopsy during examination, </w:t>
      </w:r>
      <w:proofErr w:type="spellStart"/>
      <w:r w:rsidRPr="009F6259">
        <w:rPr>
          <w:rFonts w:ascii="Book Antiqua" w:eastAsia="MS Gothic" w:hAnsi="Book Antiqua" w:cs="Century"/>
          <w:color w:val="000000" w:themeColor="text1"/>
          <w:sz w:val="24"/>
          <w:szCs w:val="24"/>
        </w:rPr>
        <w:t>Lugol’s</w:t>
      </w:r>
      <w:proofErr w:type="spellEnd"/>
      <w:r w:rsidRPr="009F6259">
        <w:rPr>
          <w:rFonts w:ascii="Book Antiqua" w:eastAsia="MS Gothic" w:hAnsi="Book Antiqua" w:cs="Century"/>
          <w:color w:val="000000" w:themeColor="text1"/>
          <w:sz w:val="24"/>
          <w:szCs w:val="24"/>
        </w:rPr>
        <w:t xml:space="preserve"> solution usage, administration of </w:t>
      </w:r>
      <w:proofErr w:type="spellStart"/>
      <w:r w:rsidRPr="009F6259">
        <w:rPr>
          <w:rFonts w:ascii="Book Antiqua" w:eastAsia="MS Gothic" w:hAnsi="Book Antiqua" w:cs="Century"/>
          <w:color w:val="000000" w:themeColor="text1"/>
          <w:sz w:val="24"/>
          <w:szCs w:val="24"/>
        </w:rPr>
        <w:t>butylscopolamine</w:t>
      </w:r>
      <w:proofErr w:type="spellEnd"/>
      <w:r w:rsidRPr="009F6259">
        <w:rPr>
          <w:rFonts w:ascii="Book Antiqua" w:eastAsia="MS Gothic" w:hAnsi="Book Antiqua" w:cs="Century"/>
          <w:color w:val="000000" w:themeColor="text1"/>
          <w:sz w:val="24"/>
          <w:szCs w:val="24"/>
        </w:rPr>
        <w:t xml:space="preserve"> with/without a sedative (pethidine, midazolam, or both), endoscope model, history of endoscopy, and endoscopists were considered as possible factors of discomfort.</w:t>
      </w:r>
    </w:p>
    <w:p w14:paraId="2DBC5AC1" w14:textId="77777777" w:rsidR="0093363E" w:rsidRPr="009F6259" w:rsidRDefault="0093363E"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2DF266DF" w14:textId="33860044" w:rsidR="00131D61" w:rsidRPr="009F6259" w:rsidRDefault="00131D61"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RESULTS</w:t>
      </w:r>
    </w:p>
    <w:p w14:paraId="7C631CB9" w14:textId="396A7DFE" w:rsidR="00542500" w:rsidRPr="009F6259" w:rsidRDefault="008543E5"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Century"/>
          <w:color w:val="000000" w:themeColor="text1"/>
          <w:sz w:val="24"/>
          <w:szCs w:val="24"/>
        </w:rPr>
        <w:t>Finally, 1715 patients were enrolled in this study. Overall, the median discomfort score was 2 and the interquartile range was 2-4. High discomfort (score ≥</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6) was recorded in 18% of the participants. According to univariate analysis, in the unsedated group</w:t>
      </w:r>
      <w:r w:rsidR="003C1855" w:rsidRPr="009F6259">
        <w:rPr>
          <w:rFonts w:ascii="Book Antiqua" w:eastAsia="MS Gothic" w:hAnsi="Book Antiqua" w:cs="Century"/>
          <w:color w:val="000000" w:themeColor="text1"/>
          <w:sz w:val="24"/>
          <w:szCs w:val="24"/>
        </w:rPr>
        <w:t>,</w:t>
      </w:r>
      <w:r w:rsidRPr="009F6259">
        <w:rPr>
          <w:rFonts w:ascii="Book Antiqua" w:eastAsia="MS Gothic" w:hAnsi="Book Antiqua" w:cs="Century"/>
          <w:color w:val="000000" w:themeColor="text1"/>
          <w:sz w:val="24"/>
          <w:szCs w:val="24"/>
        </w:rPr>
        <w:t xml:space="preserve"> young age (</w:t>
      </w:r>
      <w:r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female sex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0.001), </w:t>
      </w:r>
      <w:r w:rsidRPr="009F6259">
        <w:rPr>
          <w:rFonts w:ascii="Book Antiqua" w:eastAsia="MS Gothic" w:hAnsi="Book Antiqua" w:cs="Century"/>
          <w:color w:val="000000" w:themeColor="text1"/>
          <w:sz w:val="24"/>
          <w:szCs w:val="24"/>
        </w:rPr>
        <w:lastRenderedPageBreak/>
        <w:t>and no history of endoscopy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were factors associated with increased discomfort. Significant differences were also noted for height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0.007), smoking status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0.003), and endoscopists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In the sedation group</w:t>
      </w:r>
      <w:r w:rsidR="003C1855" w:rsidRPr="009F6259">
        <w:rPr>
          <w:rFonts w:ascii="Book Antiqua" w:eastAsia="MS Gothic" w:hAnsi="Book Antiqua" w:cs="Century"/>
          <w:color w:val="000000" w:themeColor="text1"/>
          <w:sz w:val="24"/>
          <w:szCs w:val="24"/>
        </w:rPr>
        <w:t>,</w:t>
      </w:r>
      <w:r w:rsidRPr="009F6259">
        <w:rPr>
          <w:rFonts w:ascii="Book Antiqua" w:eastAsia="MS Gothic" w:hAnsi="Book Antiqua" w:cs="Century"/>
          <w:color w:val="000000" w:themeColor="text1"/>
          <w:sz w:val="24"/>
          <w:szCs w:val="24"/>
        </w:rPr>
        <w:t xml:space="preserve"> young age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female sex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and no history of endoscopy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0.004) were associated with increased discomfort; additionally, significant differences were found in smoking status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0.001), </w:t>
      </w:r>
      <w:r w:rsidR="003C1855" w:rsidRPr="009F6259">
        <w:rPr>
          <w:rFonts w:ascii="Book Antiqua" w:eastAsia="MS Gothic" w:hAnsi="Book Antiqua" w:cs="Century"/>
          <w:color w:val="000000" w:themeColor="text1"/>
          <w:sz w:val="24"/>
          <w:szCs w:val="24"/>
        </w:rPr>
        <w:t>type</w:t>
      </w:r>
      <w:r w:rsidRPr="009F6259">
        <w:rPr>
          <w:rFonts w:ascii="Book Antiqua" w:eastAsia="MS Gothic" w:hAnsi="Book Antiqua" w:cs="Century"/>
          <w:color w:val="000000" w:themeColor="text1"/>
          <w:sz w:val="24"/>
          <w:szCs w:val="24"/>
        </w:rPr>
        <w:t xml:space="preserve"> of sedation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and endoscopists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0.027). There was also a marginal difference due to alcohol intake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0.055). Based on multiple regression analysis, young age, female sex, less height, current smoking status, and presence of hiatal hernia [regression coefficients of 0.08,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0.001 (for -1 years); 0.45,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0.013; 0.02,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0.024 (for -1 cm); 0.35,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0.036; and 0.34,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0.003, respectively] were factors that significantly increased discomfort in esophagogastroduodenoscopy. Alternatively, sedation significantly reduced discomfort</w:t>
      </w:r>
      <w:r w:rsidR="003C1855" w:rsidRPr="009F6259">
        <w:rPr>
          <w:rFonts w:ascii="Book Antiqua" w:eastAsia="MS Gothic" w:hAnsi="Book Antiqua" w:cs="Century"/>
          <w:color w:val="000000" w:themeColor="text1"/>
          <w:sz w:val="24"/>
          <w:szCs w:val="24"/>
        </w:rPr>
        <w:t xml:space="preserve"> and </w:t>
      </w:r>
      <w:r w:rsidRPr="009F6259">
        <w:rPr>
          <w:rFonts w:ascii="Book Antiqua" w:eastAsia="MS Gothic" w:hAnsi="Book Antiqua" w:cs="Century"/>
          <w:color w:val="000000" w:themeColor="text1"/>
          <w:sz w:val="24"/>
          <w:szCs w:val="24"/>
        </w:rPr>
        <w:t xml:space="preserve">pethidine (regression coefficient: -1.47,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0.001) and midazolam (regression coefficient: -1.63,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0.001) </w:t>
      </w:r>
      <w:r w:rsidR="003C1855" w:rsidRPr="009F6259">
        <w:rPr>
          <w:rFonts w:ascii="Book Antiqua" w:eastAsia="MS Gothic" w:hAnsi="Book Antiqua" w:cs="Century"/>
          <w:color w:val="000000" w:themeColor="text1"/>
          <w:sz w:val="24"/>
          <w:szCs w:val="24"/>
        </w:rPr>
        <w:t xml:space="preserve">significantly reduced the discomfort </w:t>
      </w:r>
      <w:r w:rsidRPr="009F6259">
        <w:rPr>
          <w:rFonts w:ascii="Book Antiqua" w:eastAsia="MS Gothic" w:hAnsi="Book Antiqua" w:cs="Century"/>
          <w:color w:val="000000" w:themeColor="text1"/>
          <w:sz w:val="24"/>
          <w:szCs w:val="24"/>
        </w:rPr>
        <w:t xml:space="preserve">both individually and in combination (regression coefficient: -2.92, </w:t>
      </w:r>
      <w:r w:rsidR="008F4AAF" w:rsidRPr="009F6259">
        <w:rPr>
          <w:rFonts w:ascii="Book Antiqua" w:eastAsia="MS Gothic" w:hAnsi="Book Antiqua" w:cs="Century"/>
          <w:i/>
          <w:iCs/>
          <w:color w:val="000000" w:themeColor="text1"/>
          <w:sz w:val="24"/>
          <w:szCs w:val="24"/>
        </w:rPr>
        <w:t>P</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&lt;</w:t>
      </w:r>
      <w:r w:rsidR="008F4AAF"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0.001). A difference in the endoscopist performing the procedure was also associated with discomfort.</w:t>
      </w:r>
    </w:p>
    <w:p w14:paraId="78199061" w14:textId="77777777" w:rsidR="00E3797B" w:rsidRPr="009F6259" w:rsidRDefault="00E3797B" w:rsidP="005F7E49">
      <w:pPr>
        <w:autoSpaceDE w:val="0"/>
        <w:autoSpaceDN w:val="0"/>
        <w:adjustRightInd w:val="0"/>
        <w:snapToGrid w:val="0"/>
        <w:spacing w:line="360" w:lineRule="auto"/>
        <w:rPr>
          <w:rFonts w:ascii="Book Antiqua" w:eastAsia="MS Gothic" w:hAnsi="Book Antiqua" w:cs="Century"/>
          <w:color w:val="000000" w:themeColor="text1"/>
          <w:sz w:val="24"/>
          <w:szCs w:val="24"/>
        </w:rPr>
      </w:pPr>
    </w:p>
    <w:p w14:paraId="07C4C524" w14:textId="45704AA5" w:rsidR="00E3797B" w:rsidRPr="009F6259" w:rsidRDefault="00E3797B" w:rsidP="005F7E49">
      <w:pPr>
        <w:autoSpaceDE w:val="0"/>
        <w:autoSpaceDN w:val="0"/>
        <w:adjustRightInd w:val="0"/>
        <w:snapToGrid w:val="0"/>
        <w:spacing w:line="360" w:lineRule="auto"/>
        <w:rPr>
          <w:rFonts w:ascii="Book Antiqua" w:eastAsia="MS Gothic" w:hAnsi="Book Antiqua" w:cs="Century"/>
          <w:color w:val="000000" w:themeColor="text1"/>
          <w:sz w:val="24"/>
          <w:szCs w:val="24"/>
        </w:rPr>
      </w:pPr>
      <w:r w:rsidRPr="009F6259">
        <w:rPr>
          <w:rFonts w:ascii="Book Antiqua" w:eastAsia="MS Gothic" w:hAnsi="Book Antiqua"/>
          <w:color w:val="000000" w:themeColor="text1"/>
          <w:sz w:val="24"/>
          <w:szCs w:val="24"/>
        </w:rPr>
        <w:t>CONCLUSION</w:t>
      </w:r>
    </w:p>
    <w:p w14:paraId="22CB98C6" w14:textId="0437E7B5" w:rsidR="00EC2A4E" w:rsidRPr="009F6259" w:rsidRDefault="00FF499E" w:rsidP="005F7E49">
      <w:pPr>
        <w:autoSpaceDE w:val="0"/>
        <w:autoSpaceDN w:val="0"/>
        <w:adjustRightInd w:val="0"/>
        <w:snapToGrid w:val="0"/>
        <w:spacing w:line="360" w:lineRule="auto"/>
        <w:rPr>
          <w:rFonts w:ascii="Book Antiqua" w:eastAsia="MS Gothic" w:hAnsi="Book Antiqua" w:cs="Century"/>
          <w:color w:val="000000" w:themeColor="text1"/>
          <w:sz w:val="24"/>
          <w:szCs w:val="24"/>
        </w:rPr>
      </w:pPr>
      <w:r w:rsidRPr="009F6259">
        <w:rPr>
          <w:rFonts w:ascii="Book Antiqua" w:eastAsia="MS Gothic" w:hAnsi="Book Antiqua" w:cs="MS Gothic"/>
          <w:color w:val="000000" w:themeColor="text1"/>
          <w:sz w:val="24"/>
          <w:szCs w:val="24"/>
        </w:rPr>
        <w:t>Y</w:t>
      </w:r>
      <w:r w:rsidR="00EC2A4E" w:rsidRPr="009F6259">
        <w:rPr>
          <w:rFonts w:ascii="Book Antiqua" w:eastAsia="MS Gothic" w:hAnsi="Book Antiqua" w:cs="MS Gothic"/>
          <w:color w:val="000000" w:themeColor="text1"/>
          <w:sz w:val="24"/>
          <w:szCs w:val="24"/>
        </w:rPr>
        <w:t>oung</w:t>
      </w:r>
      <w:r w:rsidR="001506B8" w:rsidRPr="009F6259">
        <w:rPr>
          <w:rFonts w:ascii="Book Antiqua" w:eastAsia="MS Gothic" w:hAnsi="Book Antiqua" w:cs="MS Gothic"/>
          <w:color w:val="000000" w:themeColor="text1"/>
          <w:sz w:val="24"/>
          <w:szCs w:val="24"/>
        </w:rPr>
        <w:t xml:space="preserve"> age</w:t>
      </w:r>
      <w:r w:rsidR="00EC2A4E" w:rsidRPr="009F6259">
        <w:rPr>
          <w:rFonts w:ascii="Book Antiqua" w:eastAsia="MS Gothic" w:hAnsi="Book Antiqua" w:cs="MS Gothic"/>
          <w:color w:val="000000" w:themeColor="text1"/>
          <w:sz w:val="24"/>
          <w:szCs w:val="24"/>
        </w:rPr>
        <w:t>, female</w:t>
      </w:r>
      <w:r w:rsidR="001506B8" w:rsidRPr="009F6259">
        <w:rPr>
          <w:rFonts w:ascii="Book Antiqua" w:eastAsia="MS Gothic" w:hAnsi="Book Antiqua" w:cs="MS Gothic"/>
          <w:color w:val="000000" w:themeColor="text1"/>
          <w:sz w:val="24"/>
          <w:szCs w:val="24"/>
        </w:rPr>
        <w:t xml:space="preserve"> sex,</w:t>
      </w:r>
      <w:r w:rsidR="00EC2A4E" w:rsidRPr="009F6259">
        <w:rPr>
          <w:rFonts w:ascii="Book Antiqua" w:eastAsia="MS Gothic" w:hAnsi="Book Antiqua" w:cs="MS Gothic"/>
          <w:color w:val="000000" w:themeColor="text1"/>
          <w:sz w:val="24"/>
          <w:szCs w:val="24"/>
        </w:rPr>
        <w:t xml:space="preserve"> and </w:t>
      </w:r>
      <w:r w:rsidR="00460FC0" w:rsidRPr="009F6259">
        <w:rPr>
          <w:rFonts w:ascii="Book Antiqua" w:eastAsia="MS Gothic" w:hAnsi="Book Antiqua" w:cs="MS Gothic"/>
          <w:color w:val="000000" w:themeColor="text1"/>
          <w:sz w:val="24"/>
          <w:szCs w:val="24"/>
        </w:rPr>
        <w:t xml:space="preserve">smoking </w:t>
      </w:r>
      <w:r w:rsidRPr="009F6259">
        <w:rPr>
          <w:rFonts w:ascii="Book Antiqua" w:eastAsia="MS Gothic" w:hAnsi="Book Antiqua" w:cs="MS Gothic"/>
          <w:color w:val="000000" w:themeColor="text1"/>
          <w:sz w:val="24"/>
          <w:szCs w:val="24"/>
        </w:rPr>
        <w:t>are associated with esophagogastroduodenoscopy discomfort</w:t>
      </w:r>
      <w:r w:rsidR="00EC2A4E" w:rsidRPr="009F6259">
        <w:rPr>
          <w:rFonts w:ascii="Book Antiqua" w:eastAsia="MS Gothic" w:hAnsi="Book Antiqua" w:cs="MS Gothic"/>
          <w:color w:val="000000" w:themeColor="text1"/>
          <w:sz w:val="24"/>
          <w:szCs w:val="24"/>
        </w:rPr>
        <w:t xml:space="preserve">. </w:t>
      </w:r>
      <w:r w:rsidR="001506B8" w:rsidRPr="009F6259">
        <w:rPr>
          <w:rFonts w:ascii="Book Antiqua" w:eastAsia="MS Gothic" w:hAnsi="Book Antiqua" w:cs="MS Gothic"/>
          <w:color w:val="000000" w:themeColor="text1"/>
          <w:sz w:val="24"/>
          <w:szCs w:val="24"/>
        </w:rPr>
        <w:t>A</w:t>
      </w:r>
      <w:r w:rsidR="00EC2A4E" w:rsidRPr="009F6259">
        <w:rPr>
          <w:rFonts w:ascii="Book Antiqua" w:eastAsia="MS Gothic" w:hAnsi="Book Antiqua" w:cs="MS Gothic"/>
          <w:color w:val="000000" w:themeColor="text1"/>
          <w:sz w:val="24"/>
          <w:szCs w:val="24"/>
        </w:rPr>
        <w:t>ddition</w:t>
      </w:r>
      <w:r w:rsidR="001506B8" w:rsidRPr="009F6259">
        <w:rPr>
          <w:rFonts w:ascii="Book Antiqua" w:eastAsia="MS Gothic" w:hAnsi="Book Antiqua" w:cs="MS Gothic"/>
          <w:color w:val="000000" w:themeColor="text1"/>
          <w:sz w:val="24"/>
          <w:szCs w:val="24"/>
        </w:rPr>
        <w:t>ally</w:t>
      </w:r>
      <w:r w:rsidR="00EC2A4E" w:rsidRPr="009F6259">
        <w:rPr>
          <w:rFonts w:ascii="Book Antiqua" w:eastAsia="MS Gothic" w:hAnsi="Book Antiqua" w:cs="MS Gothic"/>
          <w:color w:val="000000" w:themeColor="text1"/>
          <w:sz w:val="24"/>
          <w:szCs w:val="24"/>
        </w:rPr>
        <w:t xml:space="preserve">, </w:t>
      </w:r>
      <w:r w:rsidR="00A842CD" w:rsidRPr="009F6259">
        <w:rPr>
          <w:rFonts w:ascii="Book Antiqua" w:eastAsia="MS Gothic" w:hAnsi="Book Antiqua" w:cs="MS Gothic"/>
          <w:color w:val="000000" w:themeColor="text1"/>
          <w:sz w:val="24"/>
          <w:szCs w:val="24"/>
        </w:rPr>
        <w:t xml:space="preserve">heavy </w:t>
      </w:r>
      <w:r w:rsidR="00EC2A4E" w:rsidRPr="009F6259">
        <w:rPr>
          <w:rFonts w:ascii="Book Antiqua" w:eastAsia="MS Gothic" w:hAnsi="Book Antiqua" w:cs="MS Gothic"/>
          <w:color w:val="000000" w:themeColor="text1"/>
          <w:sz w:val="24"/>
          <w:szCs w:val="24"/>
        </w:rPr>
        <w:t>alcohol consumption diminished the effects of sedation.</w:t>
      </w:r>
      <w:r w:rsidR="00EC2A4E" w:rsidRPr="009F6259">
        <w:rPr>
          <w:rFonts w:ascii="Book Antiqua" w:eastAsia="MS Gothic" w:hAnsi="Book Antiqua" w:cs="MS Gothic"/>
          <w:color w:val="000000" w:themeColor="text1"/>
          <w:sz w:val="24"/>
          <w:szCs w:val="24"/>
        </w:rPr>
        <w:t xml:space="preserve">　</w:t>
      </w:r>
      <w:r w:rsidR="00EC2A4E" w:rsidRPr="009F6259">
        <w:rPr>
          <w:rFonts w:ascii="Book Antiqua" w:eastAsia="MS Gothic" w:hAnsi="Book Antiqua" w:cs="MS Gothic"/>
          <w:color w:val="000000" w:themeColor="text1"/>
          <w:sz w:val="24"/>
          <w:szCs w:val="24"/>
        </w:rPr>
        <w:t>These factors are easily obtained</w:t>
      </w:r>
      <w:r w:rsidRPr="009F6259">
        <w:rPr>
          <w:rFonts w:ascii="Book Antiqua" w:eastAsia="MS Gothic" w:hAnsi="Book Antiqua" w:cs="MS Gothic"/>
          <w:color w:val="000000" w:themeColor="text1"/>
          <w:sz w:val="24"/>
          <w:szCs w:val="24"/>
        </w:rPr>
        <w:t xml:space="preserve"> and</w:t>
      </w:r>
      <w:r w:rsidR="007D153D" w:rsidRPr="009F6259">
        <w:rPr>
          <w:rFonts w:ascii="Book Antiqua" w:eastAsia="MS Gothic" w:hAnsi="Book Antiqua" w:cs="MS Gothic"/>
          <w:color w:val="000000" w:themeColor="text1"/>
          <w:sz w:val="24"/>
          <w:szCs w:val="24"/>
        </w:rPr>
        <w:t xml:space="preserve"> are</w:t>
      </w:r>
      <w:r w:rsidRPr="009F6259">
        <w:rPr>
          <w:rFonts w:ascii="Book Antiqua" w:eastAsia="MS Gothic" w:hAnsi="Book Antiqua" w:cs="MS Gothic"/>
          <w:color w:val="000000" w:themeColor="text1"/>
          <w:sz w:val="24"/>
          <w:szCs w:val="24"/>
        </w:rPr>
        <w:t xml:space="preserve"> thus useful</w:t>
      </w:r>
      <w:r w:rsidR="00EC2A4E" w:rsidRPr="009F6259">
        <w:rPr>
          <w:rFonts w:ascii="Book Antiqua" w:eastAsia="MS Gothic" w:hAnsi="Book Antiqua" w:cs="MS Gothic"/>
          <w:color w:val="000000" w:themeColor="text1"/>
          <w:sz w:val="24"/>
          <w:szCs w:val="24"/>
        </w:rPr>
        <w:t>.</w:t>
      </w:r>
    </w:p>
    <w:p w14:paraId="77B09B39" w14:textId="77777777" w:rsidR="006179BE" w:rsidRPr="009F6259" w:rsidRDefault="006179BE" w:rsidP="005F7E49">
      <w:pPr>
        <w:autoSpaceDE w:val="0"/>
        <w:autoSpaceDN w:val="0"/>
        <w:adjustRightInd w:val="0"/>
        <w:snapToGrid w:val="0"/>
        <w:spacing w:line="360" w:lineRule="auto"/>
        <w:rPr>
          <w:rFonts w:ascii="Book Antiqua" w:eastAsia="MS Gothic" w:hAnsi="Book Antiqua"/>
          <w:color w:val="000000" w:themeColor="text1"/>
          <w:sz w:val="24"/>
          <w:szCs w:val="24"/>
        </w:rPr>
      </w:pPr>
    </w:p>
    <w:p w14:paraId="4D3FDBDB" w14:textId="3BB67935" w:rsidR="006F66AC" w:rsidRPr="009F6259" w:rsidRDefault="006F66AC" w:rsidP="005F7E49">
      <w:pPr>
        <w:autoSpaceDE w:val="0"/>
        <w:autoSpaceDN w:val="0"/>
        <w:adjustRightInd w:val="0"/>
        <w:snapToGrid w:val="0"/>
        <w:spacing w:line="360" w:lineRule="auto"/>
        <w:rPr>
          <w:rFonts w:ascii="Book Antiqua" w:eastAsia="MS Gothic" w:hAnsi="Book Antiqua" w:cs="Century"/>
          <w:color w:val="000000" w:themeColor="text1"/>
          <w:sz w:val="24"/>
          <w:szCs w:val="24"/>
        </w:rPr>
      </w:pPr>
      <w:r w:rsidRPr="009F6259">
        <w:rPr>
          <w:rFonts w:ascii="Book Antiqua" w:eastAsia="MS Gothic" w:hAnsi="Book Antiqua"/>
          <w:b/>
          <w:bCs/>
          <w:color w:val="000000" w:themeColor="text1"/>
          <w:sz w:val="24"/>
          <w:szCs w:val="24"/>
        </w:rPr>
        <w:t>Key words:</w:t>
      </w:r>
      <w:r w:rsidR="006179BE" w:rsidRPr="009F6259">
        <w:rPr>
          <w:rFonts w:ascii="Book Antiqua" w:eastAsia="MS Gothic" w:hAnsi="Book Antiqua"/>
          <w:color w:val="000000" w:themeColor="text1"/>
          <w:sz w:val="24"/>
          <w:szCs w:val="24"/>
        </w:rPr>
        <w:t xml:space="preserve"> </w:t>
      </w:r>
      <w:r w:rsidRPr="009F6259">
        <w:rPr>
          <w:rFonts w:ascii="Book Antiqua" w:eastAsia="MS Gothic" w:hAnsi="Book Antiqua" w:cs="MS Gothic"/>
          <w:color w:val="000000" w:themeColor="text1"/>
          <w:sz w:val="24"/>
          <w:szCs w:val="24"/>
        </w:rPr>
        <w:t>Esophagogastroduodenoscopy; Discomfort</w:t>
      </w:r>
      <w:r w:rsidRPr="009F6259">
        <w:rPr>
          <w:rFonts w:ascii="Book Antiqua" w:eastAsia="MS Gothic" w:hAnsi="Book Antiqua" w:cs="Century"/>
          <w:color w:val="000000" w:themeColor="text1"/>
          <w:sz w:val="24"/>
          <w:szCs w:val="24"/>
        </w:rPr>
        <w:t xml:space="preserve">; Smoking; </w:t>
      </w:r>
      <w:r w:rsidR="00460FC0" w:rsidRPr="009F6259">
        <w:rPr>
          <w:rFonts w:ascii="Book Antiqua" w:eastAsia="MS Gothic" w:hAnsi="Book Antiqua" w:cs="Century"/>
          <w:color w:val="000000" w:themeColor="text1"/>
          <w:sz w:val="24"/>
          <w:szCs w:val="24"/>
        </w:rPr>
        <w:t>Alcohol</w:t>
      </w:r>
      <w:r w:rsidR="00E75D04" w:rsidRPr="009F6259">
        <w:rPr>
          <w:rFonts w:ascii="Book Antiqua" w:eastAsia="MS Gothic" w:hAnsi="Book Antiqua" w:cs="MS Gothic"/>
          <w:color w:val="000000" w:themeColor="text1"/>
          <w:sz w:val="24"/>
          <w:szCs w:val="24"/>
        </w:rPr>
        <w:t xml:space="preserve">; </w:t>
      </w:r>
      <w:r w:rsidR="00E75D04" w:rsidRPr="009F6259">
        <w:rPr>
          <w:rFonts w:ascii="Book Antiqua" w:eastAsia="MS Gothic" w:hAnsi="Book Antiqua" w:cs="Century"/>
          <w:color w:val="000000" w:themeColor="text1"/>
          <w:sz w:val="24"/>
          <w:szCs w:val="24"/>
        </w:rPr>
        <w:t>Pethidine</w:t>
      </w:r>
      <w:r w:rsidR="003506AE" w:rsidRPr="009F6259">
        <w:rPr>
          <w:rFonts w:ascii="Book Antiqua" w:eastAsia="MS Gothic" w:hAnsi="Book Antiqua" w:cs="Century"/>
          <w:color w:val="000000" w:themeColor="text1"/>
          <w:sz w:val="24"/>
          <w:szCs w:val="24"/>
        </w:rPr>
        <w:t>; Endoscopy</w:t>
      </w:r>
    </w:p>
    <w:p w14:paraId="25E24E08" w14:textId="77777777" w:rsidR="006F66AC" w:rsidRPr="009F6259" w:rsidRDefault="006F66AC" w:rsidP="005F7E49">
      <w:pPr>
        <w:autoSpaceDE w:val="0"/>
        <w:autoSpaceDN w:val="0"/>
        <w:adjustRightInd w:val="0"/>
        <w:snapToGrid w:val="0"/>
        <w:spacing w:line="360" w:lineRule="auto"/>
        <w:rPr>
          <w:rFonts w:ascii="Book Antiqua" w:eastAsia="MS Gothic" w:hAnsi="Book Antiqua"/>
          <w:color w:val="000000" w:themeColor="text1"/>
          <w:sz w:val="24"/>
          <w:szCs w:val="24"/>
        </w:rPr>
      </w:pPr>
    </w:p>
    <w:p w14:paraId="2D3AE4A0" w14:textId="47DF8CDC"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roofErr w:type="spellStart"/>
      <w:r w:rsidRPr="009F6259">
        <w:rPr>
          <w:rFonts w:ascii="Book Antiqua" w:eastAsia="MS Gothic" w:hAnsi="Book Antiqua" w:cs="MS Gothic"/>
          <w:color w:val="000000" w:themeColor="text1"/>
          <w:sz w:val="24"/>
          <w:szCs w:val="24"/>
        </w:rPr>
        <w:t>Majima</w:t>
      </w:r>
      <w:proofErr w:type="spellEnd"/>
      <w:r w:rsidRPr="009F6259">
        <w:rPr>
          <w:rFonts w:ascii="Book Antiqua" w:eastAsia="MS Gothic" w:hAnsi="Book Antiqua" w:cs="MS Gothic"/>
          <w:color w:val="000000" w:themeColor="text1"/>
          <w:sz w:val="24"/>
          <w:szCs w:val="24"/>
        </w:rPr>
        <w:t xml:space="preserve"> K, </w:t>
      </w:r>
      <w:proofErr w:type="spellStart"/>
      <w:r w:rsidRPr="009F6259">
        <w:rPr>
          <w:rFonts w:ascii="Book Antiqua" w:eastAsia="MS Gothic" w:hAnsi="Book Antiqua" w:cs="MS Gothic"/>
          <w:color w:val="000000" w:themeColor="text1"/>
          <w:sz w:val="24"/>
          <w:szCs w:val="24"/>
        </w:rPr>
        <w:t>Shimamoto</w:t>
      </w:r>
      <w:proofErr w:type="spellEnd"/>
      <w:r w:rsidRPr="009F6259">
        <w:rPr>
          <w:rFonts w:ascii="Book Antiqua" w:eastAsia="MS Gothic" w:hAnsi="Book Antiqua" w:cs="MS Gothic"/>
          <w:color w:val="000000" w:themeColor="text1"/>
          <w:sz w:val="24"/>
          <w:szCs w:val="24"/>
        </w:rPr>
        <w:t xml:space="preserve"> T, </w:t>
      </w:r>
      <w:proofErr w:type="spellStart"/>
      <w:r w:rsidRPr="009F6259">
        <w:rPr>
          <w:rFonts w:ascii="Book Antiqua" w:eastAsia="MS Gothic" w:hAnsi="Book Antiqua" w:cs="MS Gothic"/>
          <w:color w:val="000000" w:themeColor="text1"/>
          <w:sz w:val="24"/>
          <w:szCs w:val="24"/>
        </w:rPr>
        <w:t>Muraki</w:t>
      </w:r>
      <w:proofErr w:type="spellEnd"/>
      <w:r w:rsidRPr="009F6259">
        <w:rPr>
          <w:rFonts w:ascii="Book Antiqua" w:eastAsia="MS Gothic" w:hAnsi="Book Antiqua" w:cs="MS Gothic"/>
          <w:color w:val="000000" w:themeColor="text1"/>
          <w:sz w:val="24"/>
          <w:szCs w:val="24"/>
        </w:rPr>
        <w:t xml:space="preserve"> Y. Causative factors of discomfort in esophagogastroduodenoscopy: A large-scale cross-sectional study. </w:t>
      </w:r>
      <w:r w:rsidR="00DF5B62" w:rsidRPr="009F6259">
        <w:rPr>
          <w:rFonts w:ascii="Book Antiqua" w:hAnsi="Book Antiqua"/>
          <w:i/>
          <w:color w:val="000000" w:themeColor="text1"/>
          <w:sz w:val="24"/>
          <w:szCs w:val="24"/>
        </w:rPr>
        <w:t xml:space="preserve">World J </w:t>
      </w:r>
      <w:proofErr w:type="spellStart"/>
      <w:r w:rsidR="00DF5B62" w:rsidRPr="009F6259">
        <w:rPr>
          <w:rFonts w:ascii="Book Antiqua" w:hAnsi="Book Antiqua"/>
          <w:i/>
          <w:color w:val="000000" w:themeColor="text1"/>
          <w:sz w:val="24"/>
          <w:szCs w:val="24"/>
        </w:rPr>
        <w:t>Gastrointest</w:t>
      </w:r>
      <w:proofErr w:type="spellEnd"/>
      <w:r w:rsidR="00DF5B62" w:rsidRPr="009F6259">
        <w:rPr>
          <w:rFonts w:ascii="Book Antiqua" w:hAnsi="Book Antiqua"/>
          <w:i/>
          <w:color w:val="000000" w:themeColor="text1"/>
          <w:sz w:val="24"/>
          <w:szCs w:val="24"/>
        </w:rPr>
        <w:t xml:space="preserve"> </w:t>
      </w:r>
      <w:proofErr w:type="spellStart"/>
      <w:r w:rsidR="00DF5B62" w:rsidRPr="009F6259">
        <w:rPr>
          <w:rFonts w:ascii="Book Antiqua" w:hAnsi="Book Antiqua"/>
          <w:i/>
          <w:color w:val="000000" w:themeColor="text1"/>
          <w:sz w:val="24"/>
          <w:szCs w:val="24"/>
        </w:rPr>
        <w:t>Endosc</w:t>
      </w:r>
      <w:proofErr w:type="spellEnd"/>
      <w:r w:rsidR="00DF5B62" w:rsidRPr="009F6259">
        <w:rPr>
          <w:rFonts w:ascii="Book Antiqua" w:hAnsi="Book Antiqua"/>
          <w:i/>
          <w:color w:val="000000" w:themeColor="text1"/>
          <w:sz w:val="24"/>
          <w:szCs w:val="24"/>
        </w:rPr>
        <w:t xml:space="preserve"> </w:t>
      </w:r>
      <w:r w:rsidR="005F7E49" w:rsidRPr="009F6259">
        <w:rPr>
          <w:rFonts w:ascii="Book Antiqua" w:hAnsi="Book Antiqua"/>
          <w:color w:val="000000" w:themeColor="text1"/>
          <w:sz w:val="24"/>
          <w:szCs w:val="24"/>
        </w:rPr>
        <w:t xml:space="preserve">2020; </w:t>
      </w:r>
      <w:r w:rsidR="005F7E49" w:rsidRPr="009F6259">
        <w:rPr>
          <w:rFonts w:ascii="Book Antiqua" w:hAnsi="Book Antiqua"/>
          <w:bCs/>
          <w:color w:val="000000" w:themeColor="text1"/>
          <w:sz w:val="24"/>
          <w:szCs w:val="24"/>
        </w:rPr>
        <w:t>In press</w:t>
      </w:r>
    </w:p>
    <w:p w14:paraId="06E31283" w14:textId="77777777" w:rsidR="008F4AAF" w:rsidRPr="009F6259" w:rsidRDefault="008F4AAF" w:rsidP="005F7E49">
      <w:pPr>
        <w:snapToGrid w:val="0"/>
        <w:spacing w:line="360" w:lineRule="auto"/>
        <w:rPr>
          <w:rFonts w:ascii="Book Antiqua" w:eastAsia="MS Gothic" w:hAnsi="Book Antiqua"/>
          <w:b/>
          <w:bCs/>
          <w:color w:val="000000" w:themeColor="text1"/>
          <w:sz w:val="24"/>
          <w:szCs w:val="24"/>
        </w:rPr>
      </w:pPr>
    </w:p>
    <w:p w14:paraId="3506C00A" w14:textId="08E19921" w:rsidR="00542500" w:rsidRPr="009F6259" w:rsidRDefault="006179BE" w:rsidP="005F7E49">
      <w:pPr>
        <w:snapToGrid w:val="0"/>
        <w:spacing w:line="360" w:lineRule="auto"/>
        <w:rPr>
          <w:rFonts w:ascii="Book Antiqua" w:hAnsi="Book Antiqua"/>
          <w:color w:val="000000" w:themeColor="text1"/>
          <w:sz w:val="24"/>
          <w:szCs w:val="24"/>
        </w:rPr>
      </w:pPr>
      <w:r w:rsidRPr="009F6259">
        <w:rPr>
          <w:rFonts w:ascii="Book Antiqua" w:eastAsia="MS Gothic" w:hAnsi="Book Antiqua"/>
          <w:b/>
          <w:bCs/>
          <w:color w:val="000000" w:themeColor="text1"/>
          <w:sz w:val="24"/>
          <w:szCs w:val="24"/>
        </w:rPr>
        <w:t>Core tip</w:t>
      </w:r>
      <w:r w:rsidR="006F66AC" w:rsidRPr="009F6259">
        <w:rPr>
          <w:rFonts w:ascii="Book Antiqua" w:eastAsia="MS Gothic" w:hAnsi="Book Antiqua"/>
          <w:b/>
          <w:bCs/>
          <w:color w:val="000000" w:themeColor="text1"/>
          <w:sz w:val="24"/>
          <w:szCs w:val="24"/>
        </w:rPr>
        <w:t>:</w:t>
      </w:r>
      <w:r w:rsidR="006F66AC" w:rsidRPr="009F6259">
        <w:rPr>
          <w:rFonts w:ascii="Book Antiqua" w:eastAsia="MS Gothic" w:hAnsi="Book Antiqua"/>
          <w:color w:val="000000" w:themeColor="text1"/>
          <w:sz w:val="24"/>
          <w:szCs w:val="24"/>
        </w:rPr>
        <w:t xml:space="preserve"> It is </w:t>
      </w:r>
      <w:r w:rsidR="00E15033" w:rsidRPr="009F6259">
        <w:rPr>
          <w:rFonts w:ascii="Book Antiqua" w:eastAsia="MS Gothic" w:hAnsi="Book Antiqua"/>
          <w:color w:val="000000" w:themeColor="text1"/>
          <w:sz w:val="24"/>
          <w:szCs w:val="24"/>
        </w:rPr>
        <w:t>essential</w:t>
      </w:r>
      <w:r w:rsidR="00460FC0" w:rsidRPr="009F6259">
        <w:rPr>
          <w:rFonts w:ascii="Book Antiqua" w:eastAsia="MS Gothic" w:hAnsi="Book Antiqua"/>
          <w:color w:val="000000" w:themeColor="text1"/>
          <w:sz w:val="24"/>
          <w:szCs w:val="24"/>
        </w:rPr>
        <w:t xml:space="preserve"> </w:t>
      </w:r>
      <w:r w:rsidR="006F66AC" w:rsidRPr="009F6259">
        <w:rPr>
          <w:rFonts w:ascii="Book Antiqua" w:eastAsia="MS Gothic" w:hAnsi="Book Antiqua"/>
          <w:color w:val="000000" w:themeColor="text1"/>
          <w:sz w:val="24"/>
          <w:szCs w:val="24"/>
        </w:rPr>
        <w:t xml:space="preserve">to reduce discomfort in esophagogastroduodenoscopy. </w:t>
      </w:r>
      <w:r w:rsidR="0098702E" w:rsidRPr="009F6259">
        <w:rPr>
          <w:rFonts w:ascii="Book Antiqua" w:eastAsia="MS Gothic" w:hAnsi="Book Antiqua"/>
          <w:color w:val="000000" w:themeColor="text1"/>
          <w:sz w:val="24"/>
          <w:szCs w:val="24"/>
        </w:rPr>
        <w:t xml:space="preserve">The present study </w:t>
      </w:r>
      <w:r w:rsidR="00460FC0" w:rsidRPr="009F6259">
        <w:rPr>
          <w:rFonts w:ascii="Book Antiqua" w:eastAsia="MS Gothic" w:hAnsi="Book Antiqua"/>
          <w:color w:val="000000" w:themeColor="text1"/>
          <w:sz w:val="24"/>
          <w:szCs w:val="24"/>
        </w:rPr>
        <w:t xml:space="preserve">clearly identified </w:t>
      </w:r>
      <w:r w:rsidR="0098702E" w:rsidRPr="009F6259">
        <w:rPr>
          <w:rFonts w:ascii="Book Antiqua" w:eastAsia="MS Gothic" w:hAnsi="Book Antiqua"/>
          <w:color w:val="000000" w:themeColor="text1"/>
          <w:sz w:val="24"/>
          <w:szCs w:val="24"/>
        </w:rPr>
        <w:t>the factor</w:t>
      </w:r>
      <w:r w:rsidR="00460FC0" w:rsidRPr="009F6259">
        <w:rPr>
          <w:rFonts w:ascii="Book Antiqua" w:eastAsia="MS Gothic" w:hAnsi="Book Antiqua"/>
          <w:color w:val="000000" w:themeColor="text1"/>
          <w:sz w:val="24"/>
          <w:szCs w:val="24"/>
        </w:rPr>
        <w:t>s</w:t>
      </w:r>
      <w:r w:rsidR="0098702E" w:rsidRPr="009F6259">
        <w:rPr>
          <w:rFonts w:ascii="Book Antiqua" w:eastAsia="MS Gothic" w:hAnsi="Book Antiqua"/>
          <w:color w:val="000000" w:themeColor="text1"/>
          <w:sz w:val="24"/>
          <w:szCs w:val="24"/>
        </w:rPr>
        <w:t xml:space="preserve"> </w:t>
      </w:r>
      <w:r w:rsidR="00460FC0" w:rsidRPr="009F6259">
        <w:rPr>
          <w:rFonts w:ascii="Book Antiqua" w:eastAsia="MS Gothic" w:hAnsi="Book Antiqua"/>
          <w:color w:val="000000" w:themeColor="text1"/>
          <w:sz w:val="24"/>
          <w:szCs w:val="24"/>
        </w:rPr>
        <w:t xml:space="preserve">associated with </w:t>
      </w:r>
      <w:r w:rsidR="0098702E" w:rsidRPr="009F6259">
        <w:rPr>
          <w:rFonts w:ascii="Book Antiqua" w:eastAsia="MS Gothic" w:hAnsi="Book Antiqua"/>
          <w:color w:val="000000" w:themeColor="text1"/>
          <w:sz w:val="24"/>
          <w:szCs w:val="24"/>
        </w:rPr>
        <w:t xml:space="preserve">discomfort </w:t>
      </w:r>
      <w:r w:rsidR="00460FC0" w:rsidRPr="009F6259">
        <w:rPr>
          <w:rFonts w:ascii="Book Antiqua" w:eastAsia="MS Gothic" w:hAnsi="Book Antiqua" w:cs="MS Gothic"/>
          <w:color w:val="000000" w:themeColor="text1"/>
          <w:sz w:val="24"/>
          <w:szCs w:val="24"/>
        </w:rPr>
        <w:t>in</w:t>
      </w:r>
      <w:r w:rsidR="007B4EEF" w:rsidRPr="009F6259">
        <w:rPr>
          <w:rFonts w:ascii="Book Antiqua" w:eastAsia="MS Gothic" w:hAnsi="Book Antiqua" w:cs="MS Gothic"/>
          <w:color w:val="000000" w:themeColor="text1"/>
          <w:sz w:val="24"/>
          <w:szCs w:val="24"/>
        </w:rPr>
        <w:t xml:space="preserve"> </w:t>
      </w:r>
      <w:r w:rsidR="00460FC0" w:rsidRPr="009F6259">
        <w:rPr>
          <w:rFonts w:ascii="Book Antiqua" w:eastAsia="MS Gothic" w:hAnsi="Book Antiqua" w:cs="MS Gothic"/>
          <w:color w:val="000000" w:themeColor="text1"/>
          <w:sz w:val="24"/>
          <w:szCs w:val="24"/>
        </w:rPr>
        <w:t>esophagogastroduodenoscopy</w:t>
      </w:r>
      <w:r w:rsidR="00460FC0" w:rsidRPr="009F6259">
        <w:rPr>
          <w:rFonts w:ascii="Book Antiqua" w:eastAsia="MS Gothic" w:hAnsi="Book Antiqua"/>
          <w:color w:val="000000" w:themeColor="text1"/>
          <w:sz w:val="24"/>
          <w:szCs w:val="24"/>
        </w:rPr>
        <w:t xml:space="preserve"> using a large-</w:t>
      </w:r>
      <w:r w:rsidR="0098702E" w:rsidRPr="009F6259">
        <w:rPr>
          <w:rFonts w:ascii="Book Antiqua" w:eastAsia="MS Gothic" w:hAnsi="Book Antiqua"/>
          <w:color w:val="000000" w:themeColor="text1"/>
          <w:sz w:val="24"/>
          <w:szCs w:val="24"/>
        </w:rPr>
        <w:t>size cross</w:t>
      </w:r>
      <w:r w:rsidR="00091B62" w:rsidRPr="009F6259">
        <w:rPr>
          <w:rFonts w:ascii="Book Antiqua" w:eastAsia="MS Gothic" w:hAnsi="Book Antiqua"/>
          <w:color w:val="000000" w:themeColor="text1"/>
          <w:sz w:val="24"/>
          <w:szCs w:val="24"/>
        </w:rPr>
        <w:t>-</w:t>
      </w:r>
      <w:r w:rsidR="0098702E" w:rsidRPr="009F6259">
        <w:rPr>
          <w:rFonts w:ascii="Book Antiqua" w:eastAsia="MS Gothic" w:hAnsi="Book Antiqua"/>
          <w:color w:val="000000" w:themeColor="text1"/>
          <w:sz w:val="24"/>
          <w:szCs w:val="24"/>
        </w:rPr>
        <w:t xml:space="preserve">sectional </w:t>
      </w:r>
      <w:r w:rsidR="00460FC0" w:rsidRPr="009F6259">
        <w:rPr>
          <w:rFonts w:ascii="Book Antiqua" w:eastAsia="MS Gothic" w:hAnsi="Book Antiqua"/>
          <w:color w:val="000000" w:themeColor="text1"/>
          <w:sz w:val="24"/>
          <w:szCs w:val="24"/>
        </w:rPr>
        <w:t>study</w:t>
      </w:r>
      <w:r w:rsidR="0098702E" w:rsidRPr="009F6259">
        <w:rPr>
          <w:rFonts w:ascii="Book Antiqua" w:eastAsia="MS Gothic" w:hAnsi="Book Antiqua"/>
          <w:color w:val="000000" w:themeColor="text1"/>
          <w:sz w:val="24"/>
          <w:szCs w:val="24"/>
        </w:rPr>
        <w:t xml:space="preserve">. </w:t>
      </w:r>
      <w:r w:rsidR="006E4834" w:rsidRPr="009F6259">
        <w:rPr>
          <w:rFonts w:ascii="Book Antiqua" w:eastAsia="MS Gothic" w:hAnsi="Book Antiqua" w:cs="MS Gothic"/>
          <w:color w:val="000000" w:themeColor="text1"/>
          <w:sz w:val="24"/>
          <w:szCs w:val="24"/>
        </w:rPr>
        <w:t xml:space="preserve">Young age, female </w:t>
      </w:r>
      <w:r w:rsidR="00460FC0" w:rsidRPr="009F6259">
        <w:rPr>
          <w:rFonts w:ascii="Book Antiqua" w:eastAsia="MS Gothic" w:hAnsi="Book Antiqua" w:cs="MS Gothic"/>
          <w:color w:val="000000" w:themeColor="text1"/>
          <w:sz w:val="24"/>
          <w:szCs w:val="24"/>
        </w:rPr>
        <w:t xml:space="preserve">sex, </w:t>
      </w:r>
      <w:r w:rsidR="006E4834" w:rsidRPr="009F6259">
        <w:rPr>
          <w:rFonts w:ascii="Book Antiqua" w:eastAsia="MS Gothic" w:hAnsi="Book Antiqua" w:cs="MS Gothic"/>
          <w:color w:val="000000" w:themeColor="text1"/>
          <w:sz w:val="24"/>
          <w:szCs w:val="24"/>
        </w:rPr>
        <w:t xml:space="preserve">and current </w:t>
      </w:r>
      <w:r w:rsidR="00460FC0" w:rsidRPr="009F6259">
        <w:rPr>
          <w:rFonts w:ascii="Book Antiqua" w:eastAsia="MS Gothic" w:hAnsi="Book Antiqua" w:cs="MS Gothic"/>
          <w:color w:val="000000" w:themeColor="text1"/>
          <w:sz w:val="24"/>
          <w:szCs w:val="24"/>
        </w:rPr>
        <w:t xml:space="preserve">smoking were identified as the contributive </w:t>
      </w:r>
      <w:r w:rsidR="006E4834" w:rsidRPr="009F6259">
        <w:rPr>
          <w:rFonts w:ascii="Book Antiqua" w:eastAsia="MS Gothic" w:hAnsi="Book Antiqua" w:cs="MS Gothic"/>
          <w:color w:val="000000" w:themeColor="text1"/>
          <w:sz w:val="24"/>
          <w:szCs w:val="24"/>
        </w:rPr>
        <w:t>factor</w:t>
      </w:r>
      <w:r w:rsidR="00460FC0" w:rsidRPr="009F6259">
        <w:rPr>
          <w:rFonts w:ascii="Book Antiqua" w:eastAsia="MS Gothic" w:hAnsi="Book Antiqua" w:cs="MS Gothic"/>
          <w:color w:val="000000" w:themeColor="text1"/>
          <w:sz w:val="24"/>
          <w:szCs w:val="24"/>
        </w:rPr>
        <w:t>s</w:t>
      </w:r>
      <w:r w:rsidR="000332A2" w:rsidRPr="009F6259">
        <w:rPr>
          <w:rFonts w:ascii="Book Antiqua" w:eastAsia="MS Gothic" w:hAnsi="Book Antiqua" w:cs="MS Gothic"/>
          <w:color w:val="000000" w:themeColor="text1"/>
          <w:sz w:val="24"/>
          <w:szCs w:val="24"/>
        </w:rPr>
        <w:t xml:space="preserve">. </w:t>
      </w:r>
      <w:r w:rsidR="006E4834" w:rsidRPr="009F6259">
        <w:rPr>
          <w:rFonts w:ascii="Book Antiqua" w:eastAsia="MS Gothic" w:hAnsi="Book Antiqua" w:cs="Century"/>
          <w:color w:val="000000" w:themeColor="text1"/>
          <w:sz w:val="24"/>
          <w:szCs w:val="24"/>
        </w:rPr>
        <w:t xml:space="preserve">Smoking status </w:t>
      </w:r>
      <w:r w:rsidR="004E36DC" w:rsidRPr="009F6259">
        <w:rPr>
          <w:rFonts w:ascii="Book Antiqua" w:eastAsia="MS Gothic" w:hAnsi="Book Antiqua" w:cs="Century"/>
          <w:color w:val="000000" w:themeColor="text1"/>
          <w:sz w:val="24"/>
          <w:szCs w:val="24"/>
        </w:rPr>
        <w:t xml:space="preserve">was </w:t>
      </w:r>
      <w:r w:rsidR="006E4834" w:rsidRPr="009F6259">
        <w:rPr>
          <w:rFonts w:ascii="Book Antiqua" w:eastAsia="MS Gothic" w:hAnsi="Book Antiqua" w:cs="Century"/>
          <w:color w:val="000000" w:themeColor="text1"/>
          <w:sz w:val="24"/>
          <w:szCs w:val="24"/>
        </w:rPr>
        <w:t xml:space="preserve">a newly </w:t>
      </w:r>
      <w:r w:rsidR="004E36DC" w:rsidRPr="009F6259">
        <w:rPr>
          <w:rFonts w:ascii="Book Antiqua" w:eastAsia="MS Gothic" w:hAnsi="Book Antiqua" w:cs="Century"/>
          <w:color w:val="000000" w:themeColor="text1"/>
          <w:sz w:val="24"/>
          <w:szCs w:val="24"/>
        </w:rPr>
        <w:t xml:space="preserve">identified predictor of </w:t>
      </w:r>
      <w:r w:rsidR="006E4834" w:rsidRPr="009F6259">
        <w:rPr>
          <w:rFonts w:ascii="Book Antiqua" w:eastAsia="MS Gothic" w:hAnsi="Book Antiqua" w:cs="Century"/>
          <w:color w:val="000000" w:themeColor="text1"/>
          <w:sz w:val="24"/>
          <w:szCs w:val="24"/>
        </w:rPr>
        <w:t>th</w:t>
      </w:r>
      <w:r w:rsidR="004E36DC" w:rsidRPr="009F6259">
        <w:rPr>
          <w:rFonts w:ascii="Book Antiqua" w:eastAsia="MS Gothic" w:hAnsi="Book Antiqua" w:cs="Century"/>
          <w:color w:val="000000" w:themeColor="text1"/>
          <w:sz w:val="24"/>
          <w:szCs w:val="24"/>
        </w:rPr>
        <w:t>is</w:t>
      </w:r>
      <w:r w:rsidR="006E4834" w:rsidRPr="009F6259">
        <w:rPr>
          <w:rFonts w:ascii="Book Antiqua" w:eastAsia="MS Gothic" w:hAnsi="Book Antiqua" w:cs="Century"/>
          <w:color w:val="000000" w:themeColor="text1"/>
          <w:sz w:val="24"/>
          <w:szCs w:val="24"/>
        </w:rPr>
        <w:t xml:space="preserve"> study.</w:t>
      </w:r>
      <w:r w:rsidR="006E4834" w:rsidRPr="009F6259">
        <w:rPr>
          <w:rFonts w:ascii="Book Antiqua" w:eastAsia="MS Gothic" w:hAnsi="Book Antiqua"/>
          <w:color w:val="000000" w:themeColor="text1"/>
          <w:sz w:val="24"/>
          <w:szCs w:val="24"/>
        </w:rPr>
        <w:t xml:space="preserve"> </w:t>
      </w:r>
      <w:r w:rsidR="006E4834" w:rsidRPr="009F6259">
        <w:rPr>
          <w:rFonts w:ascii="Book Antiqua" w:eastAsia="MS Gothic" w:hAnsi="Book Antiqua" w:cs="MS Gothic"/>
          <w:color w:val="000000" w:themeColor="text1"/>
          <w:sz w:val="24"/>
          <w:szCs w:val="24"/>
        </w:rPr>
        <w:t>Furthermore</w:t>
      </w:r>
      <w:r w:rsidR="00E63144" w:rsidRPr="009F6259">
        <w:rPr>
          <w:rFonts w:ascii="Book Antiqua" w:eastAsia="MS Gothic" w:hAnsi="Book Antiqua" w:cs="MS Gothic"/>
          <w:color w:val="000000" w:themeColor="text1"/>
          <w:sz w:val="24"/>
          <w:szCs w:val="24"/>
        </w:rPr>
        <w:t xml:space="preserve">, </w:t>
      </w:r>
      <w:r w:rsidR="00542500" w:rsidRPr="009F6259">
        <w:rPr>
          <w:rFonts w:ascii="Book Antiqua" w:eastAsia="MS Gothic" w:hAnsi="Book Antiqua" w:cs="MS Gothic"/>
          <w:color w:val="000000" w:themeColor="text1"/>
          <w:sz w:val="24"/>
          <w:szCs w:val="24"/>
        </w:rPr>
        <w:t xml:space="preserve">heavy </w:t>
      </w:r>
      <w:r w:rsidR="00E63144" w:rsidRPr="009F6259">
        <w:rPr>
          <w:rFonts w:ascii="Book Antiqua" w:eastAsia="MS Gothic" w:hAnsi="Book Antiqua" w:cs="MS Gothic"/>
          <w:color w:val="000000" w:themeColor="text1"/>
          <w:sz w:val="24"/>
          <w:szCs w:val="24"/>
        </w:rPr>
        <w:t xml:space="preserve">alcohol consumption </w:t>
      </w:r>
      <w:r w:rsidR="004E36DC" w:rsidRPr="009F6259">
        <w:rPr>
          <w:rFonts w:ascii="Book Antiqua" w:eastAsia="MS Gothic" w:hAnsi="Book Antiqua" w:cs="MS Gothic"/>
          <w:color w:val="000000" w:themeColor="text1"/>
          <w:sz w:val="24"/>
          <w:szCs w:val="24"/>
        </w:rPr>
        <w:t xml:space="preserve">was noted to </w:t>
      </w:r>
      <w:r w:rsidR="00E63144" w:rsidRPr="009F6259">
        <w:rPr>
          <w:rFonts w:ascii="Book Antiqua" w:eastAsia="MS Gothic" w:hAnsi="Book Antiqua" w:cs="MS Gothic"/>
          <w:color w:val="000000" w:themeColor="text1"/>
          <w:sz w:val="24"/>
          <w:szCs w:val="24"/>
        </w:rPr>
        <w:t xml:space="preserve">diminish the effect of </w:t>
      </w:r>
      <w:r w:rsidR="004E36DC" w:rsidRPr="009F6259">
        <w:rPr>
          <w:rFonts w:ascii="Book Antiqua" w:eastAsia="MS Gothic" w:hAnsi="Book Antiqua" w:cs="MS Gothic"/>
          <w:color w:val="000000" w:themeColor="text1"/>
          <w:sz w:val="24"/>
          <w:szCs w:val="24"/>
        </w:rPr>
        <w:t>the sedative(s)</w:t>
      </w:r>
      <w:r w:rsidR="00E63144" w:rsidRPr="009F6259">
        <w:rPr>
          <w:rFonts w:ascii="Book Antiqua" w:eastAsia="MS Gothic" w:hAnsi="Book Antiqua" w:cs="MS Gothic"/>
          <w:color w:val="000000" w:themeColor="text1"/>
          <w:sz w:val="24"/>
          <w:szCs w:val="24"/>
        </w:rPr>
        <w:t>.</w:t>
      </w:r>
      <w:r w:rsidR="009D2AF3" w:rsidRPr="009F6259">
        <w:rPr>
          <w:rFonts w:ascii="Book Antiqua" w:eastAsia="MS Gothic" w:hAnsi="Book Antiqua" w:cs="MS Gothic"/>
          <w:color w:val="000000" w:themeColor="text1"/>
          <w:sz w:val="24"/>
          <w:szCs w:val="24"/>
        </w:rPr>
        <w:t xml:space="preserve"> </w:t>
      </w:r>
      <w:r w:rsidR="00C536AC" w:rsidRPr="009F6259">
        <w:rPr>
          <w:rFonts w:ascii="Book Antiqua" w:eastAsia="MS Gothic" w:hAnsi="Book Antiqua" w:cs="MS Gothic"/>
          <w:color w:val="000000" w:themeColor="text1"/>
          <w:sz w:val="24"/>
          <w:szCs w:val="24"/>
        </w:rPr>
        <w:t>These factors are useful because they can be easily obtained</w:t>
      </w:r>
      <w:r w:rsidR="00510309" w:rsidRPr="009F6259">
        <w:rPr>
          <w:rFonts w:ascii="Book Antiqua" w:eastAsia="MS Gothic" w:hAnsi="Book Antiqua" w:cs="MS Gothic"/>
          <w:color w:val="000000" w:themeColor="text1"/>
          <w:sz w:val="24"/>
          <w:szCs w:val="24"/>
        </w:rPr>
        <w:t>,</w:t>
      </w:r>
      <w:r w:rsidR="00C536AC" w:rsidRPr="009F6259">
        <w:rPr>
          <w:rFonts w:ascii="Book Antiqua" w:eastAsia="MS Gothic" w:hAnsi="Book Antiqua" w:cs="MS Gothic"/>
          <w:color w:val="000000" w:themeColor="text1"/>
          <w:sz w:val="24"/>
          <w:szCs w:val="24"/>
        </w:rPr>
        <w:t xml:space="preserve"> and we can take remedial measures for reducing discomfort.</w:t>
      </w:r>
    </w:p>
    <w:bookmarkEnd w:id="6"/>
    <w:p w14:paraId="340D08B1" w14:textId="44CF09BE" w:rsidR="008F4AAF" w:rsidRPr="009F6259" w:rsidRDefault="008F4AAF" w:rsidP="005F7E49">
      <w:pPr>
        <w:widowControl/>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br w:type="page"/>
      </w:r>
    </w:p>
    <w:p w14:paraId="6AA77761" w14:textId="359BA173" w:rsidR="005F7E49" w:rsidRPr="009F6259" w:rsidRDefault="005F7E49"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u w:val="single"/>
        </w:rPr>
        <w:lastRenderedPageBreak/>
        <w:t>INTRODUCTION</w:t>
      </w:r>
    </w:p>
    <w:p w14:paraId="67BEEE27" w14:textId="047DD6D6" w:rsidR="00D03163" w:rsidRPr="009F6259" w:rsidRDefault="008671CB"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t xml:space="preserve">Esophagogastroduodenoscopy </w:t>
      </w:r>
      <w:r w:rsidR="00656166" w:rsidRPr="009F6259">
        <w:rPr>
          <w:rFonts w:ascii="Book Antiqua" w:eastAsia="MS Gothic" w:hAnsi="Book Antiqua" w:cs="MS Gothic"/>
          <w:color w:val="000000" w:themeColor="text1"/>
          <w:sz w:val="24"/>
          <w:szCs w:val="24"/>
        </w:rPr>
        <w:t xml:space="preserve">often causes discomfort in </w:t>
      </w:r>
      <w:r w:rsidR="0024395F" w:rsidRPr="009F6259">
        <w:rPr>
          <w:rFonts w:ascii="Book Antiqua" w:eastAsia="MS Gothic" w:hAnsi="Book Antiqua" w:cs="MS Gothic"/>
          <w:color w:val="000000" w:themeColor="text1"/>
          <w:sz w:val="24"/>
          <w:szCs w:val="24"/>
        </w:rPr>
        <w:t>patients</w:t>
      </w:r>
      <w:r w:rsidRPr="009F6259">
        <w:rPr>
          <w:rFonts w:ascii="Book Antiqua" w:eastAsia="MS Gothic" w:hAnsi="Book Antiqua" w:cs="MS Gothic"/>
          <w:color w:val="000000" w:themeColor="text1"/>
          <w:sz w:val="24"/>
          <w:szCs w:val="24"/>
        </w:rPr>
        <w:t>.</w:t>
      </w:r>
      <w:r w:rsidR="00E75299" w:rsidRPr="009F6259">
        <w:rPr>
          <w:rFonts w:ascii="Book Antiqua" w:eastAsia="MS Gothic" w:hAnsi="Book Antiqua" w:cs="MS Gothic"/>
          <w:color w:val="000000" w:themeColor="text1"/>
          <w:sz w:val="24"/>
          <w:szCs w:val="24"/>
        </w:rPr>
        <w:t xml:space="preserve"> </w:t>
      </w:r>
      <w:r w:rsidR="00D91DD6" w:rsidRPr="009F6259">
        <w:rPr>
          <w:rFonts w:ascii="Book Antiqua" w:eastAsia="MS Gothic" w:hAnsi="Book Antiqua" w:cs="MS Gothic"/>
          <w:color w:val="000000" w:themeColor="text1"/>
          <w:sz w:val="24"/>
          <w:szCs w:val="24"/>
        </w:rPr>
        <w:t>D</w:t>
      </w:r>
      <w:r w:rsidRPr="009F6259">
        <w:rPr>
          <w:rFonts w:ascii="Book Antiqua" w:eastAsia="MS Gothic" w:hAnsi="Book Antiqua" w:cs="MS Gothic"/>
          <w:color w:val="000000" w:themeColor="text1"/>
          <w:sz w:val="24"/>
          <w:szCs w:val="24"/>
        </w:rPr>
        <w:t xml:space="preserve">iscomfort </w:t>
      </w:r>
      <w:r w:rsidR="00D91DD6" w:rsidRPr="009F6259">
        <w:rPr>
          <w:rFonts w:ascii="Book Antiqua" w:eastAsia="MS Gothic" w:hAnsi="Book Antiqua" w:cs="MS Gothic"/>
          <w:color w:val="000000" w:themeColor="text1"/>
          <w:sz w:val="24"/>
          <w:szCs w:val="24"/>
        </w:rPr>
        <w:t xml:space="preserve">due to </w:t>
      </w:r>
      <w:r w:rsidRPr="009F6259">
        <w:rPr>
          <w:rFonts w:ascii="Book Antiqua" w:eastAsia="MS Gothic" w:hAnsi="Book Antiqua" w:cs="MS Gothic"/>
          <w:color w:val="000000" w:themeColor="text1"/>
          <w:sz w:val="24"/>
          <w:szCs w:val="24"/>
        </w:rPr>
        <w:t xml:space="preserve">the endoscope </w:t>
      </w:r>
      <w:r w:rsidR="00917D1B" w:rsidRPr="009F6259">
        <w:rPr>
          <w:rFonts w:ascii="Book Antiqua" w:eastAsia="MS Gothic" w:hAnsi="Book Antiqua" w:cs="MS Gothic"/>
          <w:color w:val="000000" w:themeColor="text1"/>
          <w:sz w:val="24"/>
          <w:szCs w:val="24"/>
        </w:rPr>
        <w:t>contributes to</w:t>
      </w:r>
      <w:r w:rsidRPr="009F6259">
        <w:rPr>
          <w:rFonts w:ascii="Book Antiqua" w:eastAsia="MS Gothic" w:hAnsi="Book Antiqua" w:cs="MS Gothic"/>
          <w:color w:val="000000" w:themeColor="text1"/>
          <w:sz w:val="24"/>
          <w:szCs w:val="24"/>
        </w:rPr>
        <w:t xml:space="preserve"> a negative </w:t>
      </w:r>
      <w:r w:rsidR="00917D1B" w:rsidRPr="009F6259">
        <w:rPr>
          <w:rFonts w:ascii="Book Antiqua" w:eastAsia="MS Gothic" w:hAnsi="Book Antiqua" w:cs="MS Gothic"/>
          <w:color w:val="000000" w:themeColor="text1"/>
          <w:sz w:val="24"/>
          <w:szCs w:val="24"/>
        </w:rPr>
        <w:t xml:space="preserve">experience </w:t>
      </w:r>
      <w:r w:rsidRPr="009F6259">
        <w:rPr>
          <w:rFonts w:ascii="Book Antiqua" w:eastAsia="MS Gothic" w:hAnsi="Book Antiqua" w:cs="MS Gothic"/>
          <w:color w:val="000000" w:themeColor="text1"/>
          <w:sz w:val="24"/>
          <w:szCs w:val="24"/>
        </w:rPr>
        <w:t>and reduces the patient</w:t>
      </w:r>
      <w:r w:rsidR="008F4AAF" w:rsidRPr="009F6259">
        <w:rPr>
          <w:rFonts w:ascii="Book Antiqua" w:eastAsia="MS Gothic" w:hAnsi="Book Antiqua" w:cs="MS Gothic"/>
          <w:color w:val="000000" w:themeColor="text1"/>
          <w:sz w:val="24"/>
          <w:szCs w:val="24"/>
        </w:rPr>
        <w:t>’</w:t>
      </w:r>
      <w:r w:rsidRPr="009F6259">
        <w:rPr>
          <w:rFonts w:ascii="Book Antiqua" w:eastAsia="MS Gothic" w:hAnsi="Book Antiqua" w:cs="MS Gothic"/>
          <w:color w:val="000000" w:themeColor="text1"/>
          <w:sz w:val="24"/>
          <w:szCs w:val="24"/>
        </w:rPr>
        <w:t>s satisfaction</w:t>
      </w:r>
      <w:r w:rsidR="00A564E8" w:rsidRPr="009F6259">
        <w:rPr>
          <w:rFonts w:ascii="Book Antiqua" w:eastAsia="MS Gothic" w:hAnsi="Book Antiqua" w:cs="MS Gothic"/>
          <w:color w:val="000000" w:themeColor="text1"/>
          <w:sz w:val="24"/>
          <w:szCs w:val="24"/>
          <w:vertAlign w:val="superscript"/>
        </w:rPr>
        <w:t>[</w:t>
      </w:r>
      <w:r w:rsidR="0024395F" w:rsidRPr="009F6259">
        <w:rPr>
          <w:rFonts w:ascii="Book Antiqua" w:eastAsia="MS Gothic" w:hAnsi="Book Antiqua" w:cs="MS Gothic"/>
          <w:color w:val="000000" w:themeColor="text1"/>
          <w:sz w:val="24"/>
          <w:szCs w:val="24"/>
          <w:vertAlign w:val="superscript"/>
        </w:rPr>
        <w:t>1,2</w:t>
      </w:r>
      <w:r w:rsidR="00A564E8" w:rsidRPr="009F6259">
        <w:rPr>
          <w:rFonts w:ascii="Book Antiqua" w:eastAsia="MS Gothic" w:hAnsi="Book Antiqua" w:cs="MS Gothic"/>
          <w:color w:val="000000" w:themeColor="text1"/>
          <w:sz w:val="24"/>
          <w:szCs w:val="24"/>
          <w:vertAlign w:val="superscript"/>
        </w:rPr>
        <w:t>]</w:t>
      </w:r>
      <w:r w:rsidR="00A564E8" w:rsidRPr="009F6259">
        <w:rPr>
          <w:rFonts w:ascii="Book Antiqua" w:eastAsia="MS Gothic" w:hAnsi="Book Antiqua" w:cs="MS Gothic"/>
          <w:color w:val="000000" w:themeColor="text1"/>
          <w:sz w:val="24"/>
          <w:szCs w:val="24"/>
        </w:rPr>
        <w:t xml:space="preserve">. </w:t>
      </w:r>
      <w:r w:rsidR="00CB3475" w:rsidRPr="009F6259">
        <w:rPr>
          <w:rFonts w:ascii="Book Antiqua" w:eastAsia="MS Gothic" w:hAnsi="Book Antiqua" w:cs="MS Gothic"/>
          <w:color w:val="000000" w:themeColor="text1"/>
          <w:sz w:val="24"/>
          <w:szCs w:val="24"/>
        </w:rPr>
        <w:t>Therefore</w:t>
      </w:r>
      <w:r w:rsidR="00093586" w:rsidRPr="009F6259">
        <w:rPr>
          <w:rFonts w:ascii="Book Antiqua" w:eastAsia="MS Gothic" w:hAnsi="Book Antiqua" w:cs="MS Gothic"/>
          <w:color w:val="000000" w:themeColor="text1"/>
          <w:sz w:val="24"/>
          <w:szCs w:val="24"/>
        </w:rPr>
        <w:t>,</w:t>
      </w:r>
      <w:r w:rsidR="00CB3475" w:rsidRPr="009F6259">
        <w:rPr>
          <w:rFonts w:ascii="Book Antiqua" w:eastAsia="MS Gothic" w:hAnsi="Book Antiqua" w:cs="MS Gothic"/>
          <w:color w:val="000000" w:themeColor="text1"/>
          <w:sz w:val="24"/>
          <w:szCs w:val="24"/>
        </w:rPr>
        <w:t xml:space="preserve"> it is important to </w:t>
      </w:r>
      <w:r w:rsidR="00917D1B" w:rsidRPr="009F6259">
        <w:rPr>
          <w:rFonts w:ascii="Book Antiqua" w:eastAsia="MS Gothic" w:hAnsi="Book Antiqua" w:cs="MS Gothic"/>
          <w:color w:val="000000" w:themeColor="text1"/>
          <w:sz w:val="24"/>
          <w:szCs w:val="24"/>
        </w:rPr>
        <w:t xml:space="preserve">reduce </w:t>
      </w:r>
      <w:r w:rsidR="00CB3475" w:rsidRPr="009F6259">
        <w:rPr>
          <w:rFonts w:ascii="Book Antiqua" w:eastAsia="MS Gothic" w:hAnsi="Book Antiqua" w:cs="MS Gothic"/>
          <w:color w:val="000000" w:themeColor="text1"/>
          <w:sz w:val="24"/>
          <w:szCs w:val="24"/>
        </w:rPr>
        <w:t>discomfort as much as possible.</w:t>
      </w:r>
      <w:r w:rsidR="00E75299" w:rsidRPr="009F6259">
        <w:rPr>
          <w:rFonts w:ascii="Book Antiqua" w:eastAsia="MS Gothic" w:hAnsi="Book Antiqua" w:cs="MS Gothic"/>
          <w:color w:val="000000" w:themeColor="text1"/>
          <w:sz w:val="24"/>
          <w:szCs w:val="24"/>
        </w:rPr>
        <w:t xml:space="preserve"> </w:t>
      </w:r>
      <w:r w:rsidR="00292D38" w:rsidRPr="009F6259">
        <w:rPr>
          <w:rFonts w:ascii="Book Antiqua" w:eastAsia="MS Gothic" w:hAnsi="Book Antiqua" w:cs="MS Gothic"/>
          <w:color w:val="000000" w:themeColor="text1"/>
          <w:sz w:val="24"/>
          <w:szCs w:val="24"/>
        </w:rPr>
        <w:t xml:space="preserve">Sedation is mainly </w:t>
      </w:r>
      <w:r w:rsidR="00917D1B" w:rsidRPr="009F6259">
        <w:rPr>
          <w:rFonts w:ascii="Book Antiqua" w:eastAsia="MS Gothic" w:hAnsi="Book Antiqua" w:cs="MS Gothic"/>
          <w:color w:val="000000" w:themeColor="text1"/>
          <w:sz w:val="24"/>
          <w:szCs w:val="24"/>
        </w:rPr>
        <w:t xml:space="preserve">considered </w:t>
      </w:r>
      <w:r w:rsidR="00292D38" w:rsidRPr="009F6259">
        <w:rPr>
          <w:rFonts w:ascii="Book Antiqua" w:eastAsia="MS Gothic" w:hAnsi="Book Antiqua" w:cs="MS Gothic"/>
          <w:color w:val="000000" w:themeColor="text1"/>
          <w:sz w:val="24"/>
          <w:szCs w:val="24"/>
        </w:rPr>
        <w:t xml:space="preserve">as a method to reduce </w:t>
      </w:r>
      <w:r w:rsidR="00917D1B" w:rsidRPr="009F6259">
        <w:rPr>
          <w:rFonts w:ascii="Book Antiqua" w:eastAsia="MS Gothic" w:hAnsi="Book Antiqua" w:cs="MS Gothic"/>
          <w:color w:val="000000" w:themeColor="text1"/>
          <w:sz w:val="24"/>
          <w:szCs w:val="24"/>
        </w:rPr>
        <w:t xml:space="preserve">such </w:t>
      </w:r>
      <w:r w:rsidR="00292D38" w:rsidRPr="009F6259">
        <w:rPr>
          <w:rFonts w:ascii="Book Antiqua" w:eastAsia="MS Gothic" w:hAnsi="Book Antiqua" w:cs="MS Gothic"/>
          <w:color w:val="000000" w:themeColor="text1"/>
          <w:sz w:val="24"/>
          <w:szCs w:val="24"/>
        </w:rPr>
        <w:t>discomfort</w:t>
      </w:r>
      <w:r w:rsidR="00917D1B" w:rsidRPr="009F6259">
        <w:rPr>
          <w:rFonts w:ascii="Book Antiqua" w:eastAsia="MS Gothic" w:hAnsi="Book Antiqua" w:cs="MS Gothic"/>
          <w:color w:val="000000" w:themeColor="text1"/>
          <w:sz w:val="24"/>
          <w:szCs w:val="24"/>
        </w:rPr>
        <w:t>; however, due to</w:t>
      </w:r>
      <w:r w:rsidR="003C2C1F" w:rsidRPr="009F6259">
        <w:rPr>
          <w:rFonts w:ascii="Book Antiqua" w:eastAsia="MS Gothic" w:hAnsi="Book Antiqua" w:cs="MS Gothic"/>
          <w:color w:val="000000" w:themeColor="text1"/>
          <w:sz w:val="24"/>
          <w:szCs w:val="24"/>
        </w:rPr>
        <w:t xml:space="preserve"> </w:t>
      </w:r>
      <w:r w:rsidR="00917D1B" w:rsidRPr="009F6259">
        <w:rPr>
          <w:rFonts w:ascii="Book Antiqua" w:eastAsia="MS Gothic" w:hAnsi="Book Antiqua" w:cs="MS Gothic"/>
          <w:color w:val="000000" w:themeColor="text1"/>
          <w:sz w:val="24"/>
          <w:szCs w:val="24"/>
        </w:rPr>
        <w:t xml:space="preserve">the </w:t>
      </w:r>
      <w:r w:rsidR="00755D2F" w:rsidRPr="009F6259">
        <w:rPr>
          <w:rFonts w:ascii="Book Antiqua" w:eastAsia="MS Gothic" w:hAnsi="Book Antiqua" w:cs="MS Gothic"/>
          <w:color w:val="000000" w:themeColor="text1"/>
          <w:sz w:val="24"/>
          <w:szCs w:val="24"/>
        </w:rPr>
        <w:t xml:space="preserve">cost and </w:t>
      </w:r>
      <w:r w:rsidR="003C2C1F" w:rsidRPr="009F6259">
        <w:rPr>
          <w:rFonts w:ascii="Book Antiqua" w:eastAsia="MS Gothic" w:hAnsi="Book Antiqua" w:cs="MS Gothic"/>
          <w:color w:val="000000" w:themeColor="text1"/>
          <w:sz w:val="24"/>
          <w:szCs w:val="24"/>
        </w:rPr>
        <w:t xml:space="preserve">risk </w:t>
      </w:r>
      <w:r w:rsidR="00917D1B" w:rsidRPr="009F6259">
        <w:rPr>
          <w:rFonts w:ascii="Book Antiqua" w:eastAsia="MS Gothic" w:hAnsi="Book Antiqua" w:cs="MS Gothic"/>
          <w:color w:val="000000" w:themeColor="text1"/>
          <w:sz w:val="24"/>
          <w:szCs w:val="24"/>
        </w:rPr>
        <w:t xml:space="preserve">of </w:t>
      </w:r>
      <w:r w:rsidR="0024395F" w:rsidRPr="009F6259">
        <w:rPr>
          <w:rFonts w:ascii="Book Antiqua" w:eastAsia="MS Gothic" w:hAnsi="Book Antiqua" w:cs="MS Gothic"/>
          <w:color w:val="000000" w:themeColor="text1"/>
          <w:sz w:val="24"/>
          <w:szCs w:val="24"/>
        </w:rPr>
        <w:t>complication</w:t>
      </w:r>
      <w:r w:rsidR="00BD08B8" w:rsidRPr="009F6259">
        <w:rPr>
          <w:rFonts w:ascii="Book Antiqua" w:eastAsia="MS Gothic" w:hAnsi="Book Antiqua" w:cs="MS Gothic"/>
          <w:color w:val="000000" w:themeColor="text1"/>
          <w:sz w:val="24"/>
          <w:szCs w:val="24"/>
        </w:rPr>
        <w:t>s</w:t>
      </w:r>
      <w:r w:rsidR="00292D38" w:rsidRPr="009F6259">
        <w:rPr>
          <w:rFonts w:ascii="Book Antiqua" w:eastAsia="MS Gothic" w:hAnsi="Book Antiqua" w:cs="MS Gothic"/>
          <w:color w:val="000000" w:themeColor="text1"/>
          <w:sz w:val="24"/>
          <w:szCs w:val="24"/>
        </w:rPr>
        <w:t xml:space="preserve">, the consensus </w:t>
      </w:r>
      <w:r w:rsidR="00502CE4" w:rsidRPr="009F6259">
        <w:rPr>
          <w:rFonts w:ascii="Book Antiqua" w:eastAsia="MS Gothic" w:hAnsi="Book Antiqua" w:cs="MS Gothic"/>
          <w:color w:val="000000" w:themeColor="text1"/>
          <w:sz w:val="24"/>
          <w:szCs w:val="24"/>
        </w:rPr>
        <w:t xml:space="preserve">is </w:t>
      </w:r>
      <w:r w:rsidR="00292D38" w:rsidRPr="009F6259">
        <w:rPr>
          <w:rFonts w:ascii="Book Antiqua" w:eastAsia="MS Gothic" w:hAnsi="Book Antiqua" w:cs="MS Gothic"/>
          <w:color w:val="000000" w:themeColor="text1"/>
          <w:sz w:val="24"/>
          <w:szCs w:val="24"/>
        </w:rPr>
        <w:t xml:space="preserve">to </w:t>
      </w:r>
      <w:r w:rsidR="00917D1B" w:rsidRPr="009F6259">
        <w:rPr>
          <w:rFonts w:ascii="Book Antiqua" w:eastAsia="MS Gothic" w:hAnsi="Book Antiqua" w:cs="MS Gothic"/>
          <w:color w:val="000000" w:themeColor="text1"/>
          <w:sz w:val="24"/>
          <w:szCs w:val="24"/>
        </w:rPr>
        <w:t xml:space="preserve">perform </w:t>
      </w:r>
      <w:r w:rsidR="00292D38" w:rsidRPr="009F6259">
        <w:rPr>
          <w:rFonts w:ascii="Book Antiqua" w:eastAsia="MS Gothic" w:hAnsi="Book Antiqua" w:cs="MS Gothic"/>
          <w:color w:val="000000" w:themeColor="text1"/>
          <w:sz w:val="24"/>
          <w:szCs w:val="24"/>
        </w:rPr>
        <w:t xml:space="preserve">endoscopy </w:t>
      </w:r>
      <w:r w:rsidR="00CC2731" w:rsidRPr="009F6259">
        <w:rPr>
          <w:rFonts w:ascii="Book Antiqua" w:eastAsia="MS Gothic" w:hAnsi="Book Antiqua" w:cs="MS Gothic"/>
          <w:color w:val="000000" w:themeColor="text1"/>
          <w:sz w:val="24"/>
          <w:szCs w:val="24"/>
        </w:rPr>
        <w:t>without seda</w:t>
      </w:r>
      <w:r w:rsidR="00292D38" w:rsidRPr="009F6259">
        <w:rPr>
          <w:rFonts w:ascii="Book Antiqua" w:eastAsia="MS Gothic" w:hAnsi="Book Antiqua" w:cs="MS Gothic"/>
          <w:color w:val="000000" w:themeColor="text1"/>
          <w:sz w:val="24"/>
          <w:szCs w:val="24"/>
        </w:rPr>
        <w:t xml:space="preserve">tion </w:t>
      </w:r>
      <w:r w:rsidR="00917D1B" w:rsidRPr="009F6259">
        <w:rPr>
          <w:rFonts w:ascii="Book Antiqua" w:eastAsia="MS Gothic" w:hAnsi="Book Antiqua" w:cs="MS Gothic"/>
          <w:color w:val="000000" w:themeColor="text1"/>
          <w:sz w:val="24"/>
          <w:szCs w:val="24"/>
        </w:rPr>
        <w:t xml:space="preserve">in </w:t>
      </w:r>
      <w:r w:rsidR="00292D38" w:rsidRPr="009F6259">
        <w:rPr>
          <w:rFonts w:ascii="Book Antiqua" w:eastAsia="MS Gothic" w:hAnsi="Book Antiqua" w:cs="MS Gothic"/>
          <w:color w:val="000000" w:themeColor="text1"/>
          <w:sz w:val="24"/>
          <w:szCs w:val="24"/>
        </w:rPr>
        <w:t>appropriately selected patients</w:t>
      </w:r>
      <w:r w:rsidR="00093586" w:rsidRPr="009F6259">
        <w:rPr>
          <w:rFonts w:ascii="Book Antiqua" w:eastAsia="MS Gothic" w:hAnsi="Book Antiqua" w:cs="MS Gothic"/>
          <w:color w:val="000000" w:themeColor="text1"/>
          <w:sz w:val="24"/>
          <w:szCs w:val="24"/>
          <w:vertAlign w:val="superscript"/>
        </w:rPr>
        <w:t>[</w:t>
      </w:r>
      <w:r w:rsidR="0024395F" w:rsidRPr="009F6259">
        <w:rPr>
          <w:rFonts w:ascii="Book Antiqua" w:eastAsia="MS Gothic" w:hAnsi="Book Antiqua" w:cs="Century"/>
          <w:color w:val="000000" w:themeColor="text1"/>
          <w:sz w:val="24"/>
          <w:szCs w:val="24"/>
          <w:vertAlign w:val="superscript"/>
        </w:rPr>
        <w:t>3</w:t>
      </w:r>
      <w:r w:rsidR="00093586" w:rsidRPr="009F6259">
        <w:rPr>
          <w:rFonts w:ascii="Book Antiqua" w:eastAsia="MS Gothic" w:hAnsi="Book Antiqua" w:cs="Century"/>
          <w:color w:val="000000" w:themeColor="text1"/>
          <w:sz w:val="24"/>
          <w:szCs w:val="24"/>
          <w:vertAlign w:val="superscript"/>
        </w:rPr>
        <w:t>]</w:t>
      </w:r>
      <w:r w:rsidR="00292D38" w:rsidRPr="009F6259">
        <w:rPr>
          <w:rFonts w:ascii="Book Antiqua" w:eastAsia="MS Gothic" w:hAnsi="Book Antiqua" w:cs="MS Gothic"/>
          <w:color w:val="000000" w:themeColor="text1"/>
          <w:sz w:val="24"/>
          <w:szCs w:val="24"/>
        </w:rPr>
        <w:t>.</w:t>
      </w:r>
      <w:r w:rsidR="00E75299" w:rsidRPr="009F6259">
        <w:rPr>
          <w:rFonts w:ascii="Book Antiqua" w:eastAsia="MS Gothic" w:hAnsi="Book Antiqua" w:cs="MS Gothic"/>
          <w:color w:val="000000" w:themeColor="text1"/>
          <w:sz w:val="24"/>
          <w:szCs w:val="24"/>
        </w:rPr>
        <w:t xml:space="preserve"> </w:t>
      </w:r>
      <w:r w:rsidR="00755D2F" w:rsidRPr="009F6259">
        <w:rPr>
          <w:rFonts w:ascii="Book Antiqua" w:eastAsia="MS Gothic" w:hAnsi="Book Antiqua" w:cs="MS Gothic"/>
          <w:color w:val="000000" w:themeColor="text1"/>
          <w:sz w:val="24"/>
          <w:szCs w:val="24"/>
        </w:rPr>
        <w:t>To</w:t>
      </w:r>
      <w:r w:rsidR="00292D38" w:rsidRPr="009F6259">
        <w:rPr>
          <w:rFonts w:ascii="Book Antiqua" w:eastAsia="MS Gothic" w:hAnsi="Book Antiqua" w:cs="MS Gothic"/>
          <w:color w:val="000000" w:themeColor="text1"/>
          <w:sz w:val="24"/>
          <w:szCs w:val="24"/>
        </w:rPr>
        <w:t xml:space="preserve"> </w:t>
      </w:r>
      <w:r w:rsidR="00502CE4" w:rsidRPr="009F6259">
        <w:rPr>
          <w:rFonts w:ascii="Book Antiqua" w:eastAsia="MS Gothic" w:hAnsi="Book Antiqua" w:cs="MS Gothic"/>
          <w:color w:val="000000" w:themeColor="text1"/>
          <w:sz w:val="24"/>
          <w:szCs w:val="24"/>
        </w:rPr>
        <w:t xml:space="preserve">identify </w:t>
      </w:r>
      <w:r w:rsidR="00292D38" w:rsidRPr="009F6259">
        <w:rPr>
          <w:rFonts w:ascii="Book Antiqua" w:eastAsia="MS Gothic" w:hAnsi="Book Antiqua" w:cs="MS Gothic"/>
          <w:color w:val="000000" w:themeColor="text1"/>
          <w:sz w:val="24"/>
          <w:szCs w:val="24"/>
        </w:rPr>
        <w:t xml:space="preserve">the patients who </w:t>
      </w:r>
      <w:r w:rsidR="00502CE4" w:rsidRPr="009F6259">
        <w:rPr>
          <w:rFonts w:ascii="Book Antiqua" w:eastAsia="MS Gothic" w:hAnsi="Book Antiqua" w:cs="MS Gothic"/>
          <w:color w:val="000000" w:themeColor="text1"/>
          <w:sz w:val="24"/>
          <w:szCs w:val="24"/>
        </w:rPr>
        <w:t xml:space="preserve">are likely to </w:t>
      </w:r>
      <w:r w:rsidR="00292D38" w:rsidRPr="009F6259">
        <w:rPr>
          <w:rFonts w:ascii="Book Antiqua" w:eastAsia="MS Gothic" w:hAnsi="Book Antiqua" w:cs="MS Gothic"/>
          <w:color w:val="000000" w:themeColor="text1"/>
          <w:sz w:val="24"/>
          <w:szCs w:val="24"/>
        </w:rPr>
        <w:t>have marked discomfort</w:t>
      </w:r>
      <w:r w:rsidR="00502CE4" w:rsidRPr="009F6259">
        <w:rPr>
          <w:rFonts w:ascii="Book Antiqua" w:eastAsia="MS Gothic" w:hAnsi="Book Antiqua" w:cs="MS Gothic"/>
          <w:color w:val="000000" w:themeColor="text1"/>
          <w:sz w:val="24"/>
          <w:szCs w:val="24"/>
        </w:rPr>
        <w:t>,</w:t>
      </w:r>
      <w:r w:rsidR="00292D38" w:rsidRPr="009F6259">
        <w:rPr>
          <w:rFonts w:ascii="Book Antiqua" w:eastAsia="MS Gothic" w:hAnsi="Book Antiqua" w:cs="MS Gothic"/>
          <w:color w:val="000000" w:themeColor="text1"/>
          <w:sz w:val="24"/>
          <w:szCs w:val="24"/>
        </w:rPr>
        <w:t xml:space="preserve"> </w:t>
      </w:r>
      <w:r w:rsidR="00502CE4" w:rsidRPr="009F6259">
        <w:rPr>
          <w:rFonts w:ascii="Book Antiqua" w:eastAsia="MS Gothic" w:hAnsi="Book Antiqua" w:cs="MS Gothic"/>
          <w:color w:val="000000" w:themeColor="text1"/>
          <w:sz w:val="24"/>
          <w:szCs w:val="24"/>
        </w:rPr>
        <w:t xml:space="preserve">so that they can be considered </w:t>
      </w:r>
      <w:r w:rsidR="00292D38" w:rsidRPr="009F6259">
        <w:rPr>
          <w:rFonts w:ascii="Book Antiqua" w:eastAsia="MS Gothic" w:hAnsi="Book Antiqua" w:cs="MS Gothic"/>
          <w:color w:val="000000" w:themeColor="text1"/>
          <w:sz w:val="24"/>
          <w:szCs w:val="24"/>
        </w:rPr>
        <w:t xml:space="preserve">for sedation, the </w:t>
      </w:r>
      <w:r w:rsidR="00502CE4" w:rsidRPr="009F6259">
        <w:rPr>
          <w:rFonts w:ascii="Book Antiqua" w:eastAsia="MS Gothic" w:hAnsi="Book Antiqua" w:cs="MS Gothic"/>
          <w:color w:val="000000" w:themeColor="text1"/>
          <w:sz w:val="24"/>
          <w:szCs w:val="24"/>
        </w:rPr>
        <w:t xml:space="preserve">predictive </w:t>
      </w:r>
      <w:r w:rsidR="00292D38" w:rsidRPr="009F6259">
        <w:rPr>
          <w:rFonts w:ascii="Book Antiqua" w:eastAsia="MS Gothic" w:hAnsi="Book Antiqua" w:cs="MS Gothic"/>
          <w:color w:val="000000" w:themeColor="text1"/>
          <w:sz w:val="24"/>
          <w:szCs w:val="24"/>
        </w:rPr>
        <w:t xml:space="preserve">factors of discomfort must be </w:t>
      </w:r>
      <w:r w:rsidR="003279DA" w:rsidRPr="009F6259">
        <w:rPr>
          <w:rFonts w:ascii="Book Antiqua" w:eastAsia="MS Gothic" w:hAnsi="Book Antiqua" w:cs="MS Gothic"/>
          <w:color w:val="000000" w:themeColor="text1"/>
          <w:sz w:val="24"/>
          <w:szCs w:val="24"/>
        </w:rPr>
        <w:t>ascertained</w:t>
      </w:r>
      <w:r w:rsidR="00292D38" w:rsidRPr="009F6259">
        <w:rPr>
          <w:rFonts w:ascii="Book Antiqua" w:eastAsia="MS Gothic" w:hAnsi="Book Antiqua" w:cs="MS Gothic"/>
          <w:color w:val="000000" w:themeColor="text1"/>
          <w:sz w:val="24"/>
          <w:szCs w:val="24"/>
        </w:rPr>
        <w:t>.</w:t>
      </w:r>
      <w:r w:rsidR="00E75299" w:rsidRPr="009F6259">
        <w:rPr>
          <w:rFonts w:ascii="Book Antiqua" w:eastAsia="MS Gothic" w:hAnsi="Book Antiqua" w:cs="MS Gothic"/>
          <w:color w:val="000000" w:themeColor="text1"/>
          <w:sz w:val="24"/>
          <w:szCs w:val="24"/>
        </w:rPr>
        <w:t xml:space="preserve"> </w:t>
      </w:r>
      <w:r w:rsidR="0086746B" w:rsidRPr="009F6259">
        <w:rPr>
          <w:rFonts w:ascii="Book Antiqua" w:eastAsia="MS Gothic" w:hAnsi="Book Antiqua" w:cs="MS Gothic"/>
          <w:color w:val="000000" w:themeColor="text1"/>
          <w:sz w:val="24"/>
          <w:szCs w:val="24"/>
        </w:rPr>
        <w:t xml:space="preserve">In previous </w:t>
      </w:r>
      <w:r w:rsidR="003517B0" w:rsidRPr="009F6259">
        <w:rPr>
          <w:rFonts w:ascii="Book Antiqua" w:eastAsia="MS Gothic" w:hAnsi="Book Antiqua" w:cs="MS Gothic"/>
          <w:color w:val="000000" w:themeColor="text1"/>
          <w:sz w:val="24"/>
          <w:szCs w:val="24"/>
        </w:rPr>
        <w:t>studies</w:t>
      </w:r>
      <w:r w:rsidR="0086746B" w:rsidRPr="009F6259">
        <w:rPr>
          <w:rFonts w:ascii="Book Antiqua" w:eastAsia="MS Gothic" w:hAnsi="Book Antiqua" w:cs="MS Gothic"/>
          <w:color w:val="000000" w:themeColor="text1"/>
          <w:sz w:val="24"/>
          <w:szCs w:val="24"/>
        </w:rPr>
        <w:t>, young</w:t>
      </w:r>
      <w:r w:rsidR="003517B0" w:rsidRPr="009F6259">
        <w:rPr>
          <w:rFonts w:ascii="Book Antiqua" w:eastAsia="MS Gothic" w:hAnsi="Book Antiqua" w:cs="MS Gothic"/>
          <w:color w:val="000000" w:themeColor="text1"/>
          <w:sz w:val="24"/>
          <w:szCs w:val="24"/>
        </w:rPr>
        <w:t xml:space="preserve"> age</w:t>
      </w:r>
      <w:r w:rsidR="00093586" w:rsidRPr="009F6259">
        <w:rPr>
          <w:rFonts w:ascii="Book Antiqua" w:eastAsia="MS Gothic" w:hAnsi="Book Antiqua" w:cs="MS Gothic"/>
          <w:color w:val="000000" w:themeColor="text1"/>
          <w:sz w:val="24"/>
          <w:szCs w:val="24"/>
          <w:vertAlign w:val="superscript"/>
        </w:rPr>
        <w:t>[</w:t>
      </w:r>
      <w:r w:rsidR="0024395F" w:rsidRPr="009F6259">
        <w:rPr>
          <w:rFonts w:ascii="Book Antiqua" w:eastAsia="MS Gothic" w:hAnsi="Book Antiqua" w:cs="Century"/>
          <w:color w:val="000000" w:themeColor="text1"/>
          <w:sz w:val="24"/>
          <w:szCs w:val="24"/>
          <w:vertAlign w:val="superscript"/>
        </w:rPr>
        <w:t>4-</w:t>
      </w:r>
      <w:r w:rsidR="000F4223" w:rsidRPr="009F6259">
        <w:rPr>
          <w:rFonts w:ascii="Book Antiqua" w:eastAsia="MS Gothic" w:hAnsi="Book Antiqua" w:cs="Century"/>
          <w:color w:val="000000" w:themeColor="text1"/>
          <w:sz w:val="24"/>
          <w:szCs w:val="24"/>
          <w:vertAlign w:val="superscript"/>
        </w:rPr>
        <w:t>7</w:t>
      </w:r>
      <w:r w:rsidR="00093586" w:rsidRPr="009F6259">
        <w:rPr>
          <w:rFonts w:ascii="Book Antiqua" w:eastAsia="MS Gothic" w:hAnsi="Book Antiqua" w:cs="Century"/>
          <w:color w:val="000000" w:themeColor="text1"/>
          <w:sz w:val="24"/>
          <w:szCs w:val="24"/>
          <w:vertAlign w:val="superscript"/>
        </w:rPr>
        <w:t>]</w:t>
      </w:r>
      <w:r w:rsidR="0086746B" w:rsidRPr="009F6259">
        <w:rPr>
          <w:rFonts w:ascii="Book Antiqua" w:eastAsia="MS Gothic" w:hAnsi="Book Antiqua" w:cs="MS Gothic"/>
          <w:color w:val="000000" w:themeColor="text1"/>
          <w:sz w:val="24"/>
          <w:szCs w:val="24"/>
        </w:rPr>
        <w:t>, female</w:t>
      </w:r>
      <w:r w:rsidR="00D86FC3" w:rsidRPr="009F6259">
        <w:rPr>
          <w:rFonts w:ascii="Book Antiqua" w:eastAsia="MS Gothic" w:hAnsi="Book Antiqua" w:cs="MS Gothic"/>
          <w:color w:val="000000" w:themeColor="text1"/>
          <w:sz w:val="24"/>
          <w:szCs w:val="24"/>
        </w:rPr>
        <w:t xml:space="preserve"> sex</w:t>
      </w:r>
      <w:r w:rsidR="00093586" w:rsidRPr="009F6259">
        <w:rPr>
          <w:rFonts w:ascii="Book Antiqua" w:eastAsia="MS Gothic" w:hAnsi="Book Antiqua" w:cs="MS Gothic"/>
          <w:color w:val="000000" w:themeColor="text1"/>
          <w:sz w:val="24"/>
          <w:szCs w:val="24"/>
          <w:vertAlign w:val="superscript"/>
        </w:rPr>
        <w:t>[</w:t>
      </w:r>
      <w:r w:rsidR="0024395F" w:rsidRPr="009F6259">
        <w:rPr>
          <w:rFonts w:ascii="Book Antiqua" w:eastAsia="MS Gothic" w:hAnsi="Book Antiqua" w:cs="Century"/>
          <w:color w:val="000000" w:themeColor="text1"/>
          <w:sz w:val="24"/>
          <w:szCs w:val="24"/>
          <w:vertAlign w:val="superscript"/>
        </w:rPr>
        <w:t>4</w:t>
      </w:r>
      <w:r w:rsidR="000F4223" w:rsidRPr="009F6259">
        <w:rPr>
          <w:rFonts w:ascii="Book Antiqua" w:eastAsia="MS Gothic" w:hAnsi="Book Antiqua" w:cs="Century"/>
          <w:color w:val="000000" w:themeColor="text1"/>
          <w:sz w:val="24"/>
          <w:szCs w:val="24"/>
          <w:vertAlign w:val="superscript"/>
        </w:rPr>
        <w:t>,5,8,9</w:t>
      </w:r>
      <w:r w:rsidR="00093586" w:rsidRPr="009F6259">
        <w:rPr>
          <w:rFonts w:ascii="Book Antiqua" w:eastAsia="MS Gothic" w:hAnsi="Book Antiqua" w:cs="Century"/>
          <w:color w:val="000000" w:themeColor="text1"/>
          <w:sz w:val="24"/>
          <w:szCs w:val="24"/>
          <w:vertAlign w:val="superscript"/>
        </w:rPr>
        <w:t>]</w:t>
      </w:r>
      <w:r w:rsidR="003C2C1F" w:rsidRPr="009F6259">
        <w:rPr>
          <w:rFonts w:ascii="Book Antiqua" w:eastAsia="MS Gothic" w:hAnsi="Book Antiqua" w:cs="MS Gothic"/>
          <w:color w:val="000000" w:themeColor="text1"/>
          <w:sz w:val="24"/>
          <w:szCs w:val="24"/>
        </w:rPr>
        <w:t>,</w:t>
      </w:r>
      <w:r w:rsidR="0086746B" w:rsidRPr="009F6259">
        <w:rPr>
          <w:rFonts w:ascii="Book Antiqua" w:eastAsia="MS Gothic" w:hAnsi="Book Antiqua" w:cs="MS Gothic"/>
          <w:color w:val="000000" w:themeColor="text1"/>
          <w:sz w:val="24"/>
          <w:szCs w:val="24"/>
        </w:rPr>
        <w:t xml:space="preserve"> anxiety before the examination</w:t>
      </w:r>
      <w:r w:rsidR="00093586" w:rsidRPr="009F6259">
        <w:rPr>
          <w:rFonts w:ascii="Book Antiqua" w:eastAsia="MS Gothic" w:hAnsi="Book Antiqua" w:cs="MS Gothic"/>
          <w:color w:val="000000" w:themeColor="text1"/>
          <w:sz w:val="24"/>
          <w:szCs w:val="24"/>
          <w:vertAlign w:val="superscript"/>
        </w:rPr>
        <w:t>[</w:t>
      </w:r>
      <w:r w:rsidR="000F4223" w:rsidRPr="009F6259">
        <w:rPr>
          <w:rFonts w:ascii="Book Antiqua" w:eastAsia="MS Gothic" w:hAnsi="Book Antiqua"/>
          <w:color w:val="000000" w:themeColor="text1"/>
          <w:sz w:val="24"/>
          <w:szCs w:val="24"/>
          <w:vertAlign w:val="superscript"/>
        </w:rPr>
        <w:t>4,5,6,9</w:t>
      </w:r>
      <w:r w:rsidR="00093586" w:rsidRPr="009F6259">
        <w:rPr>
          <w:rFonts w:ascii="Book Antiqua" w:eastAsia="MS Gothic" w:hAnsi="Book Antiqua" w:cs="Century"/>
          <w:color w:val="000000" w:themeColor="text1"/>
          <w:sz w:val="24"/>
          <w:szCs w:val="24"/>
          <w:vertAlign w:val="superscript"/>
        </w:rPr>
        <w:t>]</w:t>
      </w:r>
      <w:r w:rsidR="003C2C1F" w:rsidRPr="009F6259">
        <w:rPr>
          <w:rFonts w:ascii="Book Antiqua" w:eastAsia="MS Gothic" w:hAnsi="Book Antiqua" w:cs="MS Gothic"/>
          <w:color w:val="000000" w:themeColor="text1"/>
          <w:sz w:val="24"/>
          <w:szCs w:val="24"/>
        </w:rPr>
        <w:t xml:space="preserve">, </w:t>
      </w:r>
      <w:r w:rsidR="0024395F" w:rsidRPr="009F6259">
        <w:rPr>
          <w:rFonts w:ascii="Book Antiqua" w:eastAsia="MS Gothic" w:hAnsi="Book Antiqua" w:cs="MS Gothic"/>
          <w:color w:val="000000" w:themeColor="text1"/>
          <w:sz w:val="24"/>
          <w:szCs w:val="24"/>
        </w:rPr>
        <w:t xml:space="preserve">and </w:t>
      </w:r>
      <w:r w:rsidR="0098114E" w:rsidRPr="009F6259">
        <w:rPr>
          <w:rFonts w:ascii="Book Antiqua" w:eastAsia="MS Gothic" w:hAnsi="Book Antiqua" w:cs="MS Gothic"/>
          <w:color w:val="000000" w:themeColor="text1"/>
          <w:sz w:val="24"/>
          <w:szCs w:val="24"/>
        </w:rPr>
        <w:t>p</w:t>
      </w:r>
      <w:r w:rsidR="00EB4395" w:rsidRPr="009F6259">
        <w:rPr>
          <w:rFonts w:ascii="Book Antiqua" w:eastAsia="MS Gothic" w:hAnsi="Book Antiqua" w:cs="MS Gothic"/>
          <w:color w:val="000000" w:themeColor="text1"/>
          <w:sz w:val="24"/>
          <w:szCs w:val="24"/>
        </w:rPr>
        <w:t>haryngeal sensitivity</w:t>
      </w:r>
      <w:r w:rsidR="00093586" w:rsidRPr="009F6259">
        <w:rPr>
          <w:rFonts w:ascii="Book Antiqua" w:eastAsia="MS Gothic" w:hAnsi="Book Antiqua" w:cs="MS Gothic"/>
          <w:color w:val="000000" w:themeColor="text1"/>
          <w:sz w:val="24"/>
          <w:szCs w:val="24"/>
          <w:vertAlign w:val="superscript"/>
        </w:rPr>
        <w:t>[</w:t>
      </w:r>
      <w:r w:rsidR="000F4223" w:rsidRPr="009F6259">
        <w:rPr>
          <w:rFonts w:ascii="Book Antiqua" w:eastAsia="MS Gothic" w:hAnsi="Book Antiqua"/>
          <w:color w:val="000000" w:themeColor="text1"/>
          <w:sz w:val="24"/>
          <w:szCs w:val="24"/>
          <w:vertAlign w:val="superscript"/>
        </w:rPr>
        <w:t>6,7</w:t>
      </w:r>
      <w:r w:rsidR="00093586" w:rsidRPr="009F6259">
        <w:rPr>
          <w:rFonts w:ascii="Book Antiqua" w:eastAsia="MS Gothic" w:hAnsi="Book Antiqua" w:cs="Century"/>
          <w:color w:val="000000" w:themeColor="text1"/>
          <w:sz w:val="24"/>
          <w:szCs w:val="24"/>
          <w:vertAlign w:val="superscript"/>
        </w:rPr>
        <w:t>]</w:t>
      </w:r>
      <w:r w:rsidR="00EB4395" w:rsidRPr="009F6259">
        <w:rPr>
          <w:rFonts w:ascii="Book Antiqua" w:eastAsia="MS Gothic" w:hAnsi="Book Antiqua" w:cs="MS Gothic"/>
          <w:color w:val="000000" w:themeColor="text1"/>
          <w:sz w:val="24"/>
          <w:szCs w:val="24"/>
        </w:rPr>
        <w:t xml:space="preserve"> </w:t>
      </w:r>
      <w:r w:rsidR="003517B0" w:rsidRPr="009F6259">
        <w:rPr>
          <w:rFonts w:ascii="Book Antiqua" w:eastAsia="MS Gothic" w:hAnsi="Book Antiqua" w:cs="MS Gothic"/>
          <w:color w:val="000000" w:themeColor="text1"/>
          <w:sz w:val="24"/>
          <w:szCs w:val="24"/>
        </w:rPr>
        <w:t xml:space="preserve">were </w:t>
      </w:r>
      <w:r w:rsidR="0086746B" w:rsidRPr="009F6259">
        <w:rPr>
          <w:rFonts w:ascii="Book Antiqua" w:eastAsia="MS Gothic" w:hAnsi="Book Antiqua" w:cs="MS Gothic"/>
          <w:color w:val="000000" w:themeColor="text1"/>
          <w:sz w:val="24"/>
          <w:szCs w:val="24"/>
        </w:rPr>
        <w:t xml:space="preserve">identified as factors that </w:t>
      </w:r>
      <w:r w:rsidR="003517B0" w:rsidRPr="009F6259">
        <w:rPr>
          <w:rFonts w:ascii="Book Antiqua" w:eastAsia="MS Gothic" w:hAnsi="Book Antiqua" w:cs="MS Gothic"/>
          <w:color w:val="000000" w:themeColor="text1"/>
          <w:sz w:val="24"/>
          <w:szCs w:val="24"/>
        </w:rPr>
        <w:t xml:space="preserve">increased </w:t>
      </w:r>
      <w:r w:rsidR="0086746B" w:rsidRPr="009F6259">
        <w:rPr>
          <w:rFonts w:ascii="Book Antiqua" w:eastAsia="MS Gothic" w:hAnsi="Book Antiqua" w:cs="MS Gothic"/>
          <w:color w:val="000000" w:themeColor="text1"/>
          <w:sz w:val="24"/>
          <w:szCs w:val="24"/>
        </w:rPr>
        <w:t>the discomfort of transoral esophagogastroduodenoscopy</w:t>
      </w:r>
      <w:r w:rsidR="003517B0" w:rsidRPr="009F6259">
        <w:rPr>
          <w:rFonts w:ascii="Book Antiqua" w:eastAsia="MS Gothic" w:hAnsi="Book Antiqua" w:cs="MS Gothic"/>
          <w:color w:val="000000" w:themeColor="text1"/>
          <w:sz w:val="24"/>
          <w:szCs w:val="24"/>
        </w:rPr>
        <w:t xml:space="preserve">; however, </w:t>
      </w:r>
      <w:r w:rsidR="00542500" w:rsidRPr="009F6259">
        <w:rPr>
          <w:rFonts w:ascii="Book Antiqua" w:eastAsia="MS Gothic" w:hAnsi="Book Antiqua" w:cs="MS Gothic"/>
          <w:color w:val="000000" w:themeColor="text1"/>
          <w:sz w:val="24"/>
          <w:szCs w:val="24"/>
        </w:rPr>
        <w:t>all</w:t>
      </w:r>
      <w:r w:rsidR="0086746B" w:rsidRPr="009F6259">
        <w:rPr>
          <w:rFonts w:ascii="Book Antiqua" w:eastAsia="MS Gothic" w:hAnsi="Book Antiqua" w:cs="MS Gothic"/>
          <w:color w:val="000000" w:themeColor="text1"/>
          <w:sz w:val="24"/>
          <w:szCs w:val="24"/>
        </w:rPr>
        <w:t xml:space="preserve"> factors have not </w:t>
      </w:r>
      <w:r w:rsidR="00D93805" w:rsidRPr="009F6259">
        <w:rPr>
          <w:rFonts w:ascii="Book Antiqua" w:eastAsia="MS Gothic" w:hAnsi="Book Antiqua" w:cs="MS Gothic"/>
          <w:color w:val="000000" w:themeColor="text1"/>
          <w:sz w:val="24"/>
          <w:szCs w:val="24"/>
        </w:rPr>
        <w:t xml:space="preserve">yet </w:t>
      </w:r>
      <w:r w:rsidR="0086746B" w:rsidRPr="009F6259">
        <w:rPr>
          <w:rFonts w:ascii="Book Antiqua" w:eastAsia="MS Gothic" w:hAnsi="Book Antiqua" w:cs="MS Gothic"/>
          <w:color w:val="000000" w:themeColor="text1"/>
          <w:sz w:val="24"/>
          <w:szCs w:val="24"/>
        </w:rPr>
        <w:t>been elucidated.</w:t>
      </w:r>
      <w:r w:rsidR="00E75299" w:rsidRPr="009F6259">
        <w:rPr>
          <w:rFonts w:ascii="Book Antiqua" w:eastAsia="MS Gothic" w:hAnsi="Book Antiqua" w:cs="MS Gothic"/>
          <w:color w:val="000000" w:themeColor="text1"/>
          <w:sz w:val="24"/>
          <w:szCs w:val="24"/>
        </w:rPr>
        <w:t xml:space="preserve"> </w:t>
      </w:r>
      <w:r w:rsidR="00494D30" w:rsidRPr="009F6259">
        <w:rPr>
          <w:rFonts w:ascii="Book Antiqua" w:eastAsia="MS Gothic" w:hAnsi="Book Antiqua" w:cs="MS Gothic"/>
          <w:color w:val="000000" w:themeColor="text1"/>
          <w:sz w:val="24"/>
          <w:szCs w:val="24"/>
        </w:rPr>
        <w:t xml:space="preserve">Most previous </w:t>
      </w:r>
      <w:r w:rsidR="003517B0" w:rsidRPr="009F6259">
        <w:rPr>
          <w:rFonts w:ascii="Book Antiqua" w:eastAsia="MS Gothic" w:hAnsi="Book Antiqua" w:cs="MS Gothic"/>
          <w:color w:val="000000" w:themeColor="text1"/>
          <w:sz w:val="24"/>
          <w:szCs w:val="24"/>
        </w:rPr>
        <w:t>studies</w:t>
      </w:r>
      <w:r w:rsidR="00BB512B" w:rsidRPr="009F6259">
        <w:rPr>
          <w:rFonts w:ascii="Book Antiqua" w:eastAsia="MS Gothic" w:hAnsi="Book Antiqua" w:cs="MS Gothic"/>
          <w:color w:val="000000" w:themeColor="text1"/>
          <w:sz w:val="24"/>
          <w:szCs w:val="24"/>
        </w:rPr>
        <w:t xml:space="preserve"> </w:t>
      </w:r>
      <w:r w:rsidR="003517B0" w:rsidRPr="009F6259">
        <w:rPr>
          <w:rFonts w:ascii="Book Antiqua" w:eastAsia="MS Gothic" w:hAnsi="Book Antiqua" w:cs="MS Gothic"/>
          <w:color w:val="000000" w:themeColor="text1"/>
          <w:sz w:val="24"/>
          <w:szCs w:val="24"/>
        </w:rPr>
        <w:t>have conducted investigations only in</w:t>
      </w:r>
      <w:r w:rsidR="00494D30" w:rsidRPr="009F6259">
        <w:rPr>
          <w:rFonts w:ascii="Book Antiqua" w:eastAsia="MS Gothic" w:hAnsi="Book Antiqua" w:cs="MS Gothic"/>
          <w:color w:val="000000" w:themeColor="text1"/>
          <w:sz w:val="24"/>
          <w:szCs w:val="24"/>
        </w:rPr>
        <w:t xml:space="preserve"> several hundred subjects, </w:t>
      </w:r>
      <w:r w:rsidR="003517B0" w:rsidRPr="009F6259">
        <w:rPr>
          <w:rFonts w:ascii="Book Antiqua" w:eastAsia="MS Gothic" w:hAnsi="Book Antiqua" w:cs="MS Gothic"/>
          <w:color w:val="000000" w:themeColor="text1"/>
          <w:sz w:val="24"/>
          <w:szCs w:val="24"/>
        </w:rPr>
        <w:t xml:space="preserve">which is a </w:t>
      </w:r>
      <w:r w:rsidR="00C134DA" w:rsidRPr="009F6259">
        <w:rPr>
          <w:rFonts w:ascii="Book Antiqua" w:eastAsia="MS Gothic" w:hAnsi="Book Antiqua" w:cs="MS Gothic"/>
          <w:color w:val="000000" w:themeColor="text1"/>
          <w:sz w:val="24"/>
          <w:szCs w:val="24"/>
        </w:rPr>
        <w:t>relatively small sample</w:t>
      </w:r>
      <w:r w:rsidR="00494D30" w:rsidRPr="009F6259">
        <w:rPr>
          <w:rFonts w:ascii="Book Antiqua" w:eastAsia="MS Gothic" w:hAnsi="Book Antiqua" w:cs="MS Gothic"/>
          <w:color w:val="000000" w:themeColor="text1"/>
          <w:sz w:val="24"/>
          <w:szCs w:val="24"/>
        </w:rPr>
        <w:t xml:space="preserve">. </w:t>
      </w:r>
      <w:r w:rsidR="008A4830" w:rsidRPr="009F6259">
        <w:rPr>
          <w:rFonts w:ascii="Book Antiqua" w:eastAsia="MS Gothic" w:hAnsi="Book Antiqua" w:cs="MS Gothic"/>
          <w:color w:val="000000" w:themeColor="text1"/>
          <w:sz w:val="24"/>
          <w:szCs w:val="24"/>
        </w:rPr>
        <w:t>The aim of th</w:t>
      </w:r>
      <w:r w:rsidR="003517B0" w:rsidRPr="009F6259">
        <w:rPr>
          <w:rFonts w:ascii="Book Antiqua" w:eastAsia="MS Gothic" w:hAnsi="Book Antiqua" w:cs="MS Gothic"/>
          <w:color w:val="000000" w:themeColor="text1"/>
          <w:sz w:val="24"/>
          <w:szCs w:val="24"/>
        </w:rPr>
        <w:t>is</w:t>
      </w:r>
      <w:r w:rsidR="008A4830" w:rsidRPr="009F6259">
        <w:rPr>
          <w:rFonts w:ascii="Book Antiqua" w:eastAsia="MS Gothic" w:hAnsi="Book Antiqua" w:cs="MS Gothic"/>
          <w:color w:val="000000" w:themeColor="text1"/>
          <w:sz w:val="24"/>
          <w:szCs w:val="24"/>
        </w:rPr>
        <w:t xml:space="preserve"> study </w:t>
      </w:r>
      <w:r w:rsidR="003517B0" w:rsidRPr="009F6259">
        <w:rPr>
          <w:rFonts w:ascii="Book Antiqua" w:eastAsia="MS Gothic" w:hAnsi="Book Antiqua" w:cs="MS Gothic"/>
          <w:color w:val="000000" w:themeColor="text1"/>
          <w:sz w:val="24"/>
          <w:szCs w:val="24"/>
        </w:rPr>
        <w:t xml:space="preserve">was </w:t>
      </w:r>
      <w:r w:rsidR="008A4830" w:rsidRPr="009F6259">
        <w:rPr>
          <w:rFonts w:ascii="Book Antiqua" w:eastAsia="MS Gothic" w:hAnsi="Book Antiqua" w:cs="MS Gothic"/>
          <w:color w:val="000000" w:themeColor="text1"/>
          <w:sz w:val="24"/>
          <w:szCs w:val="24"/>
        </w:rPr>
        <w:t xml:space="preserve">to elucidate the </w:t>
      </w:r>
      <w:r w:rsidR="00D5699B" w:rsidRPr="009F6259">
        <w:rPr>
          <w:rFonts w:ascii="Book Antiqua" w:eastAsia="MS Gothic" w:hAnsi="Book Antiqua" w:cs="MS Gothic"/>
          <w:color w:val="000000" w:themeColor="text1"/>
          <w:sz w:val="24"/>
          <w:szCs w:val="24"/>
        </w:rPr>
        <w:t xml:space="preserve">contributing </w:t>
      </w:r>
      <w:r w:rsidR="008A4830" w:rsidRPr="009F6259">
        <w:rPr>
          <w:rFonts w:ascii="Book Antiqua" w:eastAsia="MS Gothic" w:hAnsi="Book Antiqua" w:cs="MS Gothic"/>
          <w:color w:val="000000" w:themeColor="text1"/>
          <w:sz w:val="24"/>
          <w:szCs w:val="24"/>
        </w:rPr>
        <w:t xml:space="preserve">factors of discomfort in transoral esophagogastroduodenoscopy by </w:t>
      </w:r>
      <w:r w:rsidR="00D5699B" w:rsidRPr="009F6259">
        <w:rPr>
          <w:rFonts w:ascii="Book Antiqua" w:eastAsia="MS Gothic" w:hAnsi="Book Antiqua" w:cs="MS Gothic"/>
          <w:color w:val="000000" w:themeColor="text1"/>
          <w:sz w:val="24"/>
          <w:szCs w:val="24"/>
        </w:rPr>
        <w:t>a large-</w:t>
      </w:r>
      <w:r w:rsidR="00321342" w:rsidRPr="009F6259">
        <w:rPr>
          <w:rFonts w:ascii="Book Antiqua" w:eastAsia="MS Gothic" w:hAnsi="Book Antiqua" w:cs="MS Gothic"/>
          <w:color w:val="000000" w:themeColor="text1"/>
          <w:sz w:val="24"/>
          <w:szCs w:val="24"/>
        </w:rPr>
        <w:t>scale cross</w:t>
      </w:r>
      <w:r w:rsidR="00091B62" w:rsidRPr="009F6259">
        <w:rPr>
          <w:rFonts w:ascii="Book Antiqua" w:eastAsia="MS Gothic" w:hAnsi="Book Antiqua" w:cs="MS Gothic"/>
          <w:color w:val="000000" w:themeColor="text1"/>
          <w:sz w:val="24"/>
          <w:szCs w:val="24"/>
        </w:rPr>
        <w:t>-</w:t>
      </w:r>
      <w:r w:rsidR="00321342" w:rsidRPr="009F6259">
        <w:rPr>
          <w:rFonts w:ascii="Book Antiqua" w:eastAsia="MS Gothic" w:hAnsi="Book Antiqua" w:cs="MS Gothic"/>
          <w:color w:val="000000" w:themeColor="text1"/>
          <w:sz w:val="24"/>
          <w:szCs w:val="24"/>
        </w:rPr>
        <w:t>sectional study</w:t>
      </w:r>
      <w:r w:rsidR="009B37F2" w:rsidRPr="009F6259">
        <w:rPr>
          <w:rFonts w:ascii="Book Antiqua" w:eastAsia="MS Gothic" w:hAnsi="Book Antiqua" w:cs="MS Gothic"/>
          <w:color w:val="000000" w:themeColor="text1"/>
          <w:sz w:val="24"/>
          <w:szCs w:val="24"/>
        </w:rPr>
        <w:t xml:space="preserve">, using </w:t>
      </w:r>
      <w:r w:rsidR="00D5699B" w:rsidRPr="009F6259">
        <w:rPr>
          <w:rFonts w:ascii="Book Antiqua" w:eastAsia="MS Gothic" w:hAnsi="Book Antiqua" w:cs="MS Gothic"/>
          <w:color w:val="000000" w:themeColor="text1"/>
          <w:sz w:val="24"/>
          <w:szCs w:val="24"/>
        </w:rPr>
        <w:t xml:space="preserve">easily available </w:t>
      </w:r>
      <w:r w:rsidR="009B37F2" w:rsidRPr="009F6259">
        <w:rPr>
          <w:rFonts w:ascii="Book Antiqua" w:eastAsia="MS Gothic" w:hAnsi="Book Antiqua" w:cs="MS Gothic"/>
          <w:color w:val="000000" w:themeColor="text1"/>
          <w:sz w:val="24"/>
          <w:szCs w:val="24"/>
        </w:rPr>
        <w:t xml:space="preserve">information </w:t>
      </w:r>
      <w:r w:rsidR="00BD08B8" w:rsidRPr="009F6259">
        <w:rPr>
          <w:rFonts w:ascii="Book Antiqua" w:eastAsia="MS Gothic" w:hAnsi="Book Antiqua" w:cs="MS Gothic"/>
          <w:color w:val="000000" w:themeColor="text1"/>
          <w:sz w:val="24"/>
          <w:szCs w:val="24"/>
        </w:rPr>
        <w:t xml:space="preserve">from </w:t>
      </w:r>
      <w:r w:rsidR="00D5699B" w:rsidRPr="009F6259">
        <w:rPr>
          <w:rFonts w:ascii="Book Antiqua" w:eastAsia="MS Gothic" w:hAnsi="Book Antiqua" w:cs="MS Gothic"/>
          <w:color w:val="000000" w:themeColor="text1"/>
          <w:sz w:val="24"/>
          <w:szCs w:val="24"/>
        </w:rPr>
        <w:t>a</w:t>
      </w:r>
      <w:r w:rsidR="009B37F2" w:rsidRPr="009F6259">
        <w:rPr>
          <w:rFonts w:ascii="Book Antiqua" w:eastAsia="MS Gothic" w:hAnsi="Book Antiqua" w:cs="MS Gothic"/>
          <w:color w:val="000000" w:themeColor="text1"/>
          <w:sz w:val="24"/>
          <w:szCs w:val="24"/>
        </w:rPr>
        <w:t xml:space="preserve"> regular endoscopy examination practice.</w:t>
      </w:r>
    </w:p>
    <w:p w14:paraId="22C32AEE" w14:textId="77777777" w:rsidR="005A2D6C" w:rsidRPr="009F6259" w:rsidRDefault="005A2D6C"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0615C050" w14:textId="77777777" w:rsidR="005F7E49" w:rsidRPr="009F6259" w:rsidRDefault="005F7E49" w:rsidP="005F7E49">
      <w:pPr>
        <w:adjustRightInd w:val="0"/>
        <w:snapToGrid w:val="0"/>
        <w:spacing w:line="360" w:lineRule="auto"/>
        <w:rPr>
          <w:rFonts w:ascii="Book Antiqua" w:hAnsi="Book Antiqua"/>
          <w:b/>
          <w:color w:val="000000" w:themeColor="text1"/>
          <w:sz w:val="24"/>
          <w:szCs w:val="24"/>
          <w:u w:val="single"/>
        </w:rPr>
      </w:pPr>
      <w:r w:rsidRPr="009F6259">
        <w:rPr>
          <w:rFonts w:ascii="Book Antiqua" w:hAnsi="Book Antiqua"/>
          <w:b/>
          <w:color w:val="000000" w:themeColor="text1"/>
          <w:sz w:val="24"/>
          <w:szCs w:val="24"/>
          <w:u w:val="single"/>
        </w:rPr>
        <w:t>MATERIALS AND METHODS</w:t>
      </w:r>
    </w:p>
    <w:p w14:paraId="365AF2C8" w14:textId="4E777CB5" w:rsidR="002F6162" w:rsidRPr="009F6259" w:rsidRDefault="002F6162" w:rsidP="005F7E49">
      <w:pPr>
        <w:autoSpaceDE w:val="0"/>
        <w:autoSpaceDN w:val="0"/>
        <w:adjustRightInd w:val="0"/>
        <w:snapToGrid w:val="0"/>
        <w:spacing w:line="360" w:lineRule="auto"/>
        <w:rPr>
          <w:rFonts w:ascii="Book Antiqua" w:eastAsia="MS Gothic" w:hAnsi="Book Antiqua" w:cs="MS Gothic"/>
          <w:b/>
          <w:bCs/>
          <w:i/>
          <w:iCs/>
          <w:color w:val="000000" w:themeColor="text1"/>
          <w:sz w:val="24"/>
          <w:szCs w:val="24"/>
        </w:rPr>
      </w:pPr>
      <w:r w:rsidRPr="009F6259">
        <w:rPr>
          <w:rFonts w:ascii="Book Antiqua" w:eastAsia="MS Gothic" w:hAnsi="Book Antiqua" w:cs="MS Gothic"/>
          <w:b/>
          <w:bCs/>
          <w:i/>
          <w:iCs/>
          <w:color w:val="000000" w:themeColor="text1"/>
          <w:sz w:val="24"/>
          <w:szCs w:val="24"/>
        </w:rPr>
        <w:t>Ethical considerations</w:t>
      </w:r>
    </w:p>
    <w:p w14:paraId="58F81B19" w14:textId="157E77E4" w:rsidR="002F6162" w:rsidRPr="009F6259" w:rsidRDefault="002F6162"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t xml:space="preserve">This study was reviewed and approved by the Institutional Review Board of Kameda Medical Center. </w:t>
      </w:r>
      <w:r w:rsidR="00116D05" w:rsidRPr="009F6259">
        <w:rPr>
          <w:rFonts w:ascii="Book Antiqua" w:eastAsia="MS Gothic" w:hAnsi="Book Antiqua" w:cs="MS Gothic"/>
          <w:color w:val="000000" w:themeColor="text1"/>
          <w:sz w:val="24"/>
          <w:szCs w:val="24"/>
        </w:rPr>
        <w:t xml:space="preserve">Since this was a retrospective observational study, using already existing data, and did not include invasive interventions, the requirement for informed consent from the study participants was waived by the Institutional Review Board. However, written informed consent for endoscopy was obtained at the time of the procedure. </w:t>
      </w:r>
      <w:r w:rsidR="00567BB1" w:rsidRPr="009F6259">
        <w:rPr>
          <w:rFonts w:ascii="Book Antiqua" w:eastAsia="MS Gothic" w:hAnsi="Book Antiqua" w:cs="MS Gothic"/>
          <w:color w:val="000000" w:themeColor="text1"/>
          <w:sz w:val="24"/>
          <w:szCs w:val="24"/>
        </w:rPr>
        <w:t xml:space="preserve">The study protocol was published on the hospital’s website. </w:t>
      </w:r>
      <w:r w:rsidR="00116D05" w:rsidRPr="009F6259">
        <w:rPr>
          <w:rFonts w:ascii="Book Antiqua" w:eastAsia="MS Gothic" w:hAnsi="Book Antiqua" w:cs="MS Gothic"/>
          <w:color w:val="000000" w:themeColor="text1"/>
          <w:sz w:val="24"/>
          <w:szCs w:val="24"/>
        </w:rPr>
        <w:t xml:space="preserve">This study’s methods are in accordance with the Japanese </w:t>
      </w:r>
      <w:r w:rsidR="008F4AAF" w:rsidRPr="009F6259">
        <w:rPr>
          <w:rFonts w:ascii="Book Antiqua" w:eastAsia="MS Gothic" w:hAnsi="Book Antiqua" w:cs="MS Gothic"/>
          <w:color w:val="000000" w:themeColor="text1"/>
          <w:sz w:val="24"/>
          <w:szCs w:val="24"/>
        </w:rPr>
        <w:t>“</w:t>
      </w:r>
      <w:r w:rsidR="00116D05" w:rsidRPr="009F6259">
        <w:rPr>
          <w:rFonts w:ascii="Book Antiqua" w:eastAsia="MS Gothic" w:hAnsi="Book Antiqua" w:cs="MS Gothic"/>
          <w:color w:val="000000" w:themeColor="text1"/>
          <w:sz w:val="24"/>
          <w:szCs w:val="24"/>
        </w:rPr>
        <w:t>Ethical Guidelines for Medical and Health Research Involving Human Subjects</w:t>
      </w:r>
      <w:r w:rsidR="008F4AAF" w:rsidRPr="009F6259">
        <w:rPr>
          <w:rFonts w:ascii="Book Antiqua" w:eastAsia="MS Gothic" w:hAnsi="Book Antiqua" w:cs="MS Gothic"/>
          <w:color w:val="000000" w:themeColor="text1"/>
          <w:sz w:val="24"/>
          <w:szCs w:val="24"/>
        </w:rPr>
        <w:t>”.</w:t>
      </w:r>
    </w:p>
    <w:p w14:paraId="3AC915F6" w14:textId="77777777" w:rsidR="00116D05" w:rsidRPr="009F6259" w:rsidRDefault="00116D05"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65D0922E" w14:textId="77777777" w:rsidR="008F4BA2" w:rsidRPr="009F6259" w:rsidRDefault="009A39CE" w:rsidP="005F7E49">
      <w:pPr>
        <w:autoSpaceDE w:val="0"/>
        <w:autoSpaceDN w:val="0"/>
        <w:adjustRightInd w:val="0"/>
        <w:snapToGrid w:val="0"/>
        <w:spacing w:line="360" w:lineRule="auto"/>
        <w:rPr>
          <w:rFonts w:ascii="Book Antiqua" w:eastAsia="MS Gothic" w:hAnsi="Book Antiqua" w:cs="MS Gothic"/>
          <w:b/>
          <w:bCs/>
          <w:i/>
          <w:iCs/>
          <w:color w:val="000000" w:themeColor="text1"/>
          <w:sz w:val="24"/>
          <w:szCs w:val="24"/>
        </w:rPr>
      </w:pPr>
      <w:r w:rsidRPr="009F6259">
        <w:rPr>
          <w:rFonts w:ascii="Book Antiqua" w:eastAsia="MS Gothic" w:hAnsi="Book Antiqua" w:cs="MS Gothic"/>
          <w:b/>
          <w:bCs/>
          <w:i/>
          <w:iCs/>
          <w:color w:val="000000" w:themeColor="text1"/>
          <w:sz w:val="24"/>
          <w:szCs w:val="24"/>
        </w:rPr>
        <w:t>Study population and method</w:t>
      </w:r>
      <w:r w:rsidR="008F4BA2" w:rsidRPr="009F6259">
        <w:rPr>
          <w:rFonts w:ascii="Book Antiqua" w:eastAsia="MS Gothic" w:hAnsi="Book Antiqua" w:cs="MS Gothic"/>
          <w:b/>
          <w:bCs/>
          <w:i/>
          <w:iCs/>
          <w:color w:val="000000" w:themeColor="text1"/>
          <w:sz w:val="24"/>
          <w:szCs w:val="24"/>
        </w:rPr>
        <w:t>s</w:t>
      </w:r>
    </w:p>
    <w:p w14:paraId="0D84CB8D" w14:textId="682773AC" w:rsidR="00941A34" w:rsidRPr="009F6259" w:rsidRDefault="00715B98" w:rsidP="005F7E49">
      <w:pPr>
        <w:autoSpaceDE w:val="0"/>
        <w:autoSpaceDN w:val="0"/>
        <w:adjustRightInd w:val="0"/>
        <w:snapToGrid w:val="0"/>
        <w:spacing w:line="360" w:lineRule="auto"/>
        <w:rPr>
          <w:rFonts w:ascii="Book Antiqua" w:eastAsia="MS Gothic" w:hAnsi="Book Antiqua"/>
          <w:color w:val="000000" w:themeColor="text1"/>
          <w:sz w:val="24"/>
          <w:szCs w:val="24"/>
        </w:rPr>
      </w:pPr>
      <w:r w:rsidRPr="009F6259">
        <w:rPr>
          <w:rFonts w:ascii="Book Antiqua" w:eastAsia="MS Gothic" w:hAnsi="Book Antiqua"/>
          <w:color w:val="000000" w:themeColor="text1"/>
          <w:sz w:val="24"/>
          <w:szCs w:val="24"/>
        </w:rPr>
        <w:t>All consecutive p</w:t>
      </w:r>
      <w:r w:rsidR="00D5699B" w:rsidRPr="009F6259">
        <w:rPr>
          <w:rFonts w:ascii="Book Antiqua" w:eastAsia="MS Gothic" w:hAnsi="Book Antiqua"/>
          <w:color w:val="000000" w:themeColor="text1"/>
          <w:sz w:val="24"/>
          <w:szCs w:val="24"/>
        </w:rPr>
        <w:t xml:space="preserve">atients </w:t>
      </w:r>
      <w:r w:rsidR="00D20A3B" w:rsidRPr="009F6259">
        <w:rPr>
          <w:rFonts w:ascii="Book Antiqua" w:eastAsia="MS Gothic" w:hAnsi="Book Antiqua"/>
          <w:color w:val="000000" w:themeColor="text1"/>
          <w:sz w:val="24"/>
          <w:szCs w:val="24"/>
        </w:rPr>
        <w:t xml:space="preserve">who </w:t>
      </w:r>
      <w:r w:rsidR="00D5699B" w:rsidRPr="009F6259">
        <w:rPr>
          <w:rFonts w:ascii="Book Antiqua" w:eastAsia="MS Gothic" w:hAnsi="Book Antiqua"/>
          <w:color w:val="000000" w:themeColor="text1"/>
          <w:sz w:val="24"/>
          <w:szCs w:val="24"/>
        </w:rPr>
        <w:t xml:space="preserve">had undergone </w:t>
      </w:r>
      <w:r w:rsidR="004F7F82" w:rsidRPr="009F6259">
        <w:rPr>
          <w:rFonts w:ascii="Book Antiqua" w:eastAsia="MS Gothic" w:hAnsi="Book Antiqua"/>
          <w:color w:val="000000" w:themeColor="text1"/>
          <w:sz w:val="24"/>
          <w:szCs w:val="24"/>
        </w:rPr>
        <w:t xml:space="preserve">screening </w:t>
      </w:r>
      <w:r w:rsidR="00494D30" w:rsidRPr="009F6259">
        <w:rPr>
          <w:rFonts w:ascii="Book Antiqua" w:eastAsia="MS Gothic" w:hAnsi="Book Antiqua"/>
          <w:color w:val="000000" w:themeColor="text1"/>
          <w:sz w:val="24"/>
          <w:szCs w:val="24"/>
        </w:rPr>
        <w:t xml:space="preserve">transoral </w:t>
      </w:r>
      <w:r w:rsidR="00D20A3B" w:rsidRPr="009F6259">
        <w:rPr>
          <w:rFonts w:ascii="Book Antiqua" w:eastAsia="MS Gothic" w:hAnsi="Book Antiqua"/>
          <w:color w:val="000000" w:themeColor="text1"/>
          <w:sz w:val="24"/>
          <w:szCs w:val="24"/>
        </w:rPr>
        <w:t xml:space="preserve">esophagogastroduodenoscopy at a health check-up center </w:t>
      </w:r>
      <w:r w:rsidR="00BA3816" w:rsidRPr="009F6259">
        <w:rPr>
          <w:rFonts w:ascii="Book Antiqua" w:eastAsia="MS Gothic" w:hAnsi="Book Antiqua"/>
          <w:color w:val="000000" w:themeColor="text1"/>
          <w:sz w:val="24"/>
          <w:szCs w:val="24"/>
        </w:rPr>
        <w:t xml:space="preserve">associated with a </w:t>
      </w:r>
      <w:r w:rsidR="00D20A3B" w:rsidRPr="009F6259">
        <w:rPr>
          <w:rFonts w:ascii="Book Antiqua" w:eastAsia="MS Gothic" w:hAnsi="Book Antiqua"/>
          <w:color w:val="000000" w:themeColor="text1"/>
          <w:sz w:val="24"/>
          <w:szCs w:val="24"/>
        </w:rPr>
        <w:t xml:space="preserve">general hospital </w:t>
      </w:r>
      <w:r w:rsidR="00BA3816" w:rsidRPr="009F6259">
        <w:rPr>
          <w:rFonts w:ascii="Book Antiqua" w:eastAsia="MS Gothic" w:hAnsi="Book Antiqua"/>
          <w:color w:val="000000" w:themeColor="text1"/>
          <w:sz w:val="24"/>
          <w:szCs w:val="24"/>
        </w:rPr>
        <w:t xml:space="preserve">between August 2017 and October 2017 were </w:t>
      </w:r>
      <w:r w:rsidR="00D20A3B" w:rsidRPr="009F6259">
        <w:rPr>
          <w:rFonts w:ascii="Book Antiqua" w:eastAsia="MS Gothic" w:hAnsi="Book Antiqua"/>
          <w:color w:val="000000" w:themeColor="text1"/>
          <w:sz w:val="24"/>
          <w:szCs w:val="24"/>
        </w:rPr>
        <w:t>included.</w:t>
      </w:r>
      <w:r w:rsidR="00BD4F1E" w:rsidRPr="009F6259">
        <w:rPr>
          <w:rFonts w:ascii="Book Antiqua" w:eastAsia="MS Gothic" w:hAnsi="Book Antiqua"/>
          <w:color w:val="000000" w:themeColor="text1"/>
          <w:sz w:val="24"/>
          <w:szCs w:val="24"/>
        </w:rPr>
        <w:t xml:space="preserve"> </w:t>
      </w:r>
      <w:r w:rsidR="00D20A3B" w:rsidRPr="009F6259">
        <w:rPr>
          <w:rFonts w:ascii="Book Antiqua" w:eastAsia="MS Gothic" w:hAnsi="Book Antiqua" w:cs="Times New Roman"/>
          <w:color w:val="000000" w:themeColor="text1"/>
          <w:sz w:val="24"/>
          <w:szCs w:val="24"/>
        </w:rPr>
        <w:t>T</w:t>
      </w:r>
      <w:r w:rsidR="005A7480" w:rsidRPr="009F6259">
        <w:rPr>
          <w:rFonts w:ascii="Book Antiqua" w:eastAsia="MS Gothic" w:hAnsi="Book Antiqua" w:cs="Times New Roman"/>
          <w:color w:val="000000" w:themeColor="text1"/>
          <w:sz w:val="24"/>
          <w:szCs w:val="24"/>
        </w:rPr>
        <w:t xml:space="preserve">he discomfort </w:t>
      </w:r>
      <w:r w:rsidR="004709E0" w:rsidRPr="009F6259">
        <w:rPr>
          <w:rFonts w:ascii="Book Antiqua" w:eastAsia="MS Gothic" w:hAnsi="Book Antiqua" w:cs="Times New Roman"/>
          <w:color w:val="000000" w:themeColor="text1"/>
          <w:sz w:val="24"/>
          <w:szCs w:val="24"/>
        </w:rPr>
        <w:t xml:space="preserve">experienced by the patients during </w:t>
      </w:r>
      <w:r w:rsidR="005A7480" w:rsidRPr="009F6259">
        <w:rPr>
          <w:rFonts w:ascii="Book Antiqua" w:eastAsia="MS Gothic" w:hAnsi="Book Antiqua" w:cs="Times New Roman"/>
          <w:color w:val="000000" w:themeColor="text1"/>
          <w:sz w:val="24"/>
          <w:szCs w:val="24"/>
        </w:rPr>
        <w:t xml:space="preserve">examination was </w:t>
      </w:r>
      <w:r w:rsidR="00724B10" w:rsidRPr="009F6259">
        <w:rPr>
          <w:rFonts w:ascii="Book Antiqua" w:eastAsia="MS Gothic" w:hAnsi="Book Antiqua" w:cs="Times New Roman"/>
          <w:color w:val="000000" w:themeColor="text1"/>
          <w:sz w:val="24"/>
          <w:szCs w:val="24"/>
        </w:rPr>
        <w:t xml:space="preserve">evaluated </w:t>
      </w:r>
      <w:r w:rsidR="005A7480" w:rsidRPr="009F6259">
        <w:rPr>
          <w:rFonts w:ascii="Book Antiqua" w:eastAsia="MS Gothic" w:hAnsi="Book Antiqua" w:cs="Times New Roman"/>
          <w:color w:val="000000" w:themeColor="text1"/>
          <w:sz w:val="24"/>
          <w:szCs w:val="24"/>
        </w:rPr>
        <w:t xml:space="preserve">using a questionnaire </w:t>
      </w:r>
      <w:r w:rsidR="00724B10" w:rsidRPr="009F6259">
        <w:rPr>
          <w:rFonts w:ascii="Book Antiqua" w:eastAsia="MS Gothic" w:hAnsi="Book Antiqua" w:cs="Times New Roman"/>
          <w:color w:val="000000" w:themeColor="text1"/>
          <w:sz w:val="24"/>
          <w:szCs w:val="24"/>
        </w:rPr>
        <w:t xml:space="preserve">subsequent to either </w:t>
      </w:r>
      <w:r w:rsidR="005A7480" w:rsidRPr="009F6259">
        <w:rPr>
          <w:rFonts w:ascii="Book Antiqua" w:eastAsia="MS Gothic" w:hAnsi="Book Antiqua" w:cs="Times New Roman"/>
          <w:color w:val="000000" w:themeColor="text1"/>
          <w:sz w:val="24"/>
          <w:szCs w:val="24"/>
        </w:rPr>
        <w:t xml:space="preserve">completion of the examination or </w:t>
      </w:r>
      <w:r w:rsidR="00724B10" w:rsidRPr="009F6259">
        <w:rPr>
          <w:rFonts w:ascii="Book Antiqua" w:eastAsia="MS Gothic" w:hAnsi="Book Antiqua" w:cs="Times New Roman"/>
          <w:color w:val="000000" w:themeColor="text1"/>
          <w:sz w:val="24"/>
          <w:szCs w:val="24"/>
        </w:rPr>
        <w:t xml:space="preserve">recovery from </w:t>
      </w:r>
      <w:r w:rsidR="005A7480" w:rsidRPr="009F6259">
        <w:rPr>
          <w:rFonts w:ascii="Book Antiqua" w:eastAsia="MS Gothic" w:hAnsi="Book Antiqua" w:cs="Times New Roman"/>
          <w:color w:val="000000" w:themeColor="text1"/>
          <w:sz w:val="24"/>
          <w:szCs w:val="24"/>
        </w:rPr>
        <w:t>sedation.</w:t>
      </w:r>
      <w:r w:rsidR="00BD4F1E" w:rsidRPr="009F6259">
        <w:rPr>
          <w:rFonts w:ascii="Book Antiqua" w:eastAsia="MS Gothic" w:hAnsi="Book Antiqua" w:cs="Times New Roman"/>
          <w:color w:val="000000" w:themeColor="text1"/>
          <w:sz w:val="24"/>
          <w:szCs w:val="24"/>
        </w:rPr>
        <w:t xml:space="preserve"> </w:t>
      </w:r>
      <w:r w:rsidR="002908B3" w:rsidRPr="009F6259">
        <w:rPr>
          <w:rFonts w:ascii="Book Antiqua" w:eastAsia="MS Gothic" w:hAnsi="Book Antiqua" w:cs="Times New Roman"/>
          <w:color w:val="000000" w:themeColor="text1"/>
          <w:sz w:val="24"/>
          <w:szCs w:val="24"/>
        </w:rPr>
        <w:t>Originally, t</w:t>
      </w:r>
      <w:r w:rsidR="00724B10" w:rsidRPr="009F6259">
        <w:rPr>
          <w:rFonts w:ascii="Book Antiqua" w:eastAsia="MS Gothic" w:hAnsi="Book Antiqua" w:cs="Times New Roman"/>
          <w:color w:val="000000" w:themeColor="text1"/>
          <w:sz w:val="24"/>
          <w:szCs w:val="24"/>
        </w:rPr>
        <w:t xml:space="preserve">he </w:t>
      </w:r>
      <w:r w:rsidR="006E3312" w:rsidRPr="009F6259">
        <w:rPr>
          <w:rFonts w:ascii="Book Antiqua" w:eastAsia="MS Gothic" w:hAnsi="Book Antiqua" w:cs="Times New Roman"/>
          <w:color w:val="000000" w:themeColor="text1"/>
          <w:sz w:val="24"/>
          <w:szCs w:val="24"/>
        </w:rPr>
        <w:t>questionnaire</w:t>
      </w:r>
      <w:r w:rsidR="002908B3" w:rsidRPr="009F6259">
        <w:rPr>
          <w:rFonts w:ascii="Book Antiqua" w:eastAsia="MS Gothic" w:hAnsi="Book Antiqua" w:cs="Times New Roman"/>
          <w:color w:val="000000" w:themeColor="text1"/>
          <w:sz w:val="24"/>
          <w:szCs w:val="24"/>
        </w:rPr>
        <w:t>s</w:t>
      </w:r>
      <w:r w:rsidR="006E3312" w:rsidRPr="009F6259">
        <w:rPr>
          <w:rFonts w:ascii="Book Antiqua" w:eastAsia="MS Gothic" w:hAnsi="Book Antiqua" w:cs="Times New Roman"/>
          <w:color w:val="000000" w:themeColor="text1"/>
          <w:sz w:val="24"/>
          <w:szCs w:val="24"/>
        </w:rPr>
        <w:t xml:space="preserve"> </w:t>
      </w:r>
      <w:r w:rsidR="002908B3" w:rsidRPr="009F6259">
        <w:rPr>
          <w:rFonts w:ascii="Book Antiqua" w:eastAsia="MS Gothic" w:hAnsi="Book Antiqua" w:cs="Times New Roman"/>
          <w:color w:val="000000" w:themeColor="text1"/>
          <w:sz w:val="24"/>
          <w:szCs w:val="24"/>
        </w:rPr>
        <w:t xml:space="preserve">were </w:t>
      </w:r>
      <w:r w:rsidR="00724B10" w:rsidRPr="009F6259">
        <w:rPr>
          <w:rFonts w:ascii="Book Antiqua" w:eastAsia="MS Gothic" w:hAnsi="Book Antiqua" w:cs="Times New Roman"/>
          <w:color w:val="000000" w:themeColor="text1"/>
          <w:sz w:val="24"/>
          <w:szCs w:val="24"/>
        </w:rPr>
        <w:t xml:space="preserve">intended </w:t>
      </w:r>
      <w:r w:rsidR="006E3312" w:rsidRPr="009F6259">
        <w:rPr>
          <w:rFonts w:ascii="Book Antiqua" w:eastAsia="MS Gothic" w:hAnsi="Book Antiqua" w:cs="Times New Roman"/>
          <w:color w:val="000000" w:themeColor="text1"/>
          <w:sz w:val="24"/>
          <w:szCs w:val="24"/>
        </w:rPr>
        <w:t xml:space="preserve">for the improvement of </w:t>
      </w:r>
      <w:r w:rsidR="00724B10" w:rsidRPr="009F6259">
        <w:rPr>
          <w:rFonts w:ascii="Book Antiqua" w:eastAsia="MS Gothic" w:hAnsi="Book Antiqua" w:cs="Times New Roman"/>
          <w:color w:val="000000" w:themeColor="text1"/>
          <w:sz w:val="24"/>
          <w:szCs w:val="24"/>
        </w:rPr>
        <w:t xml:space="preserve">hospital </w:t>
      </w:r>
      <w:r w:rsidR="006E3312" w:rsidRPr="009F6259">
        <w:rPr>
          <w:rFonts w:ascii="Book Antiqua" w:eastAsia="MS Gothic" w:hAnsi="Book Antiqua" w:cs="Times New Roman"/>
          <w:color w:val="000000" w:themeColor="text1"/>
          <w:sz w:val="24"/>
          <w:szCs w:val="24"/>
        </w:rPr>
        <w:t xml:space="preserve">services </w:t>
      </w:r>
      <w:r w:rsidR="002908B3" w:rsidRPr="009F6259">
        <w:rPr>
          <w:rFonts w:ascii="Book Antiqua" w:eastAsia="MS Gothic" w:hAnsi="Book Antiqua" w:cs="Times New Roman"/>
          <w:color w:val="000000" w:themeColor="text1"/>
          <w:sz w:val="24"/>
          <w:szCs w:val="24"/>
        </w:rPr>
        <w:t>to</w:t>
      </w:r>
      <w:r w:rsidR="00724B10" w:rsidRPr="009F6259">
        <w:rPr>
          <w:rFonts w:ascii="Book Antiqua" w:eastAsia="MS Gothic" w:hAnsi="Book Antiqua" w:cs="Times New Roman"/>
          <w:color w:val="000000" w:themeColor="text1"/>
          <w:sz w:val="24"/>
          <w:szCs w:val="24"/>
        </w:rPr>
        <w:t xml:space="preserve"> the patients</w:t>
      </w:r>
      <w:r w:rsidR="004F042A" w:rsidRPr="009F6259">
        <w:rPr>
          <w:rFonts w:ascii="Book Antiqua" w:eastAsia="MS Gothic" w:hAnsi="Book Antiqua" w:cs="Times New Roman"/>
          <w:color w:val="000000" w:themeColor="text1"/>
          <w:sz w:val="24"/>
          <w:szCs w:val="24"/>
        </w:rPr>
        <w:t xml:space="preserve">; </w:t>
      </w:r>
      <w:r w:rsidR="002908B3" w:rsidRPr="009F6259">
        <w:rPr>
          <w:rFonts w:ascii="Book Antiqua" w:eastAsia="MS Gothic" w:hAnsi="Book Antiqua" w:cs="Times New Roman"/>
          <w:color w:val="000000" w:themeColor="text1"/>
          <w:sz w:val="24"/>
          <w:szCs w:val="24"/>
        </w:rPr>
        <w:t xml:space="preserve">the </w:t>
      </w:r>
      <w:r w:rsidR="006E3312" w:rsidRPr="009F6259">
        <w:rPr>
          <w:rFonts w:ascii="Book Antiqua" w:eastAsia="MS Gothic" w:hAnsi="Book Antiqua" w:cs="Times New Roman"/>
          <w:color w:val="000000" w:themeColor="text1"/>
          <w:sz w:val="24"/>
          <w:szCs w:val="24"/>
        </w:rPr>
        <w:t>questionnaire result</w:t>
      </w:r>
      <w:r w:rsidR="002908B3" w:rsidRPr="009F6259">
        <w:rPr>
          <w:rFonts w:ascii="Book Antiqua" w:eastAsia="MS Gothic" w:hAnsi="Book Antiqua" w:cs="Times New Roman"/>
          <w:color w:val="000000" w:themeColor="text1"/>
          <w:sz w:val="24"/>
          <w:szCs w:val="24"/>
        </w:rPr>
        <w:t>s</w:t>
      </w:r>
      <w:r w:rsidR="006E3312" w:rsidRPr="009F6259">
        <w:rPr>
          <w:rFonts w:ascii="Book Antiqua" w:eastAsia="MS Gothic" w:hAnsi="Book Antiqua" w:cs="Times New Roman"/>
          <w:color w:val="000000" w:themeColor="text1"/>
          <w:sz w:val="24"/>
          <w:szCs w:val="24"/>
        </w:rPr>
        <w:t xml:space="preserve"> and medical record</w:t>
      </w:r>
      <w:r w:rsidR="004F042A" w:rsidRPr="009F6259">
        <w:rPr>
          <w:rFonts w:ascii="Book Antiqua" w:eastAsia="MS Gothic" w:hAnsi="Book Antiqua" w:cs="Times New Roman"/>
          <w:color w:val="000000" w:themeColor="text1"/>
          <w:sz w:val="24"/>
          <w:szCs w:val="24"/>
        </w:rPr>
        <w:t>s of the patients were utilized for this study</w:t>
      </w:r>
      <w:r w:rsidR="006E3312"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olor w:val="000000" w:themeColor="text1"/>
          <w:sz w:val="24"/>
          <w:szCs w:val="24"/>
        </w:rPr>
        <w:t xml:space="preserve"> </w:t>
      </w:r>
      <w:r w:rsidR="004F042A" w:rsidRPr="009F6259">
        <w:rPr>
          <w:rFonts w:ascii="Book Antiqua" w:eastAsia="MS Gothic" w:hAnsi="Book Antiqua"/>
          <w:color w:val="000000" w:themeColor="text1"/>
          <w:sz w:val="24"/>
          <w:szCs w:val="24"/>
        </w:rPr>
        <w:t xml:space="preserve">Accordingly, </w:t>
      </w:r>
      <w:r w:rsidR="001C498E" w:rsidRPr="009F6259">
        <w:rPr>
          <w:rFonts w:ascii="Book Antiqua" w:eastAsia="MS Gothic" w:hAnsi="Book Antiqua" w:cs="Times New Roman"/>
          <w:color w:val="000000" w:themeColor="text1"/>
          <w:sz w:val="24"/>
          <w:szCs w:val="24"/>
        </w:rPr>
        <w:t xml:space="preserve">participants with inadequate </w:t>
      </w:r>
      <w:r w:rsidR="004F042A" w:rsidRPr="009F6259">
        <w:rPr>
          <w:rFonts w:ascii="Book Antiqua" w:eastAsia="MS Gothic" w:hAnsi="Book Antiqua" w:cs="Times New Roman"/>
          <w:color w:val="000000" w:themeColor="text1"/>
          <w:sz w:val="24"/>
          <w:szCs w:val="24"/>
        </w:rPr>
        <w:t xml:space="preserve">responses in the </w:t>
      </w:r>
      <w:r w:rsidR="001C498E" w:rsidRPr="009F6259">
        <w:rPr>
          <w:rFonts w:ascii="Book Antiqua" w:eastAsia="MS Gothic" w:hAnsi="Book Antiqua" w:cs="Times New Roman"/>
          <w:color w:val="000000" w:themeColor="text1"/>
          <w:sz w:val="24"/>
          <w:szCs w:val="24"/>
        </w:rPr>
        <w:t>questionnaire were excluded</w:t>
      </w:r>
      <w:r w:rsidR="00941A34"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olor w:val="000000" w:themeColor="text1"/>
          <w:sz w:val="24"/>
          <w:szCs w:val="24"/>
        </w:rPr>
        <w:t xml:space="preserve"> </w:t>
      </w:r>
      <w:r w:rsidR="004F042A" w:rsidRPr="009F6259">
        <w:rPr>
          <w:rFonts w:ascii="Book Antiqua" w:eastAsia="MS Gothic" w:hAnsi="Book Antiqua" w:cs="Times New Roman"/>
          <w:color w:val="000000" w:themeColor="text1"/>
          <w:sz w:val="24"/>
          <w:szCs w:val="24"/>
        </w:rPr>
        <w:t xml:space="preserve">In order to increase the statistical accuracy of this study, the </w:t>
      </w:r>
      <w:r w:rsidR="009A07FD" w:rsidRPr="009F6259">
        <w:rPr>
          <w:rFonts w:ascii="Book Antiqua" w:eastAsia="MS Gothic" w:hAnsi="Book Antiqua" w:cs="Times New Roman"/>
          <w:color w:val="000000" w:themeColor="text1"/>
          <w:sz w:val="24"/>
          <w:szCs w:val="24"/>
        </w:rPr>
        <w:t xml:space="preserve">data was collected from the largest </w:t>
      </w:r>
      <w:r w:rsidR="00941A34" w:rsidRPr="009F6259">
        <w:rPr>
          <w:rFonts w:ascii="Book Antiqua" w:eastAsia="MS Gothic" w:hAnsi="Book Antiqua" w:cs="Times New Roman"/>
          <w:color w:val="000000" w:themeColor="text1"/>
          <w:sz w:val="24"/>
          <w:szCs w:val="24"/>
        </w:rPr>
        <w:t>sample size possible.</w:t>
      </w:r>
    </w:p>
    <w:p w14:paraId="3A8195B9" w14:textId="0A71B64C" w:rsidR="00A41389" w:rsidRPr="009F6259" w:rsidRDefault="00F034AD" w:rsidP="005F7E49">
      <w:pPr>
        <w:autoSpaceDE w:val="0"/>
        <w:autoSpaceDN w:val="0"/>
        <w:adjustRightInd w:val="0"/>
        <w:snapToGrid w:val="0"/>
        <w:spacing w:line="360" w:lineRule="auto"/>
        <w:ind w:firstLineChars="100" w:firstLine="240"/>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 xml:space="preserve">In </w:t>
      </w:r>
      <w:r w:rsidR="004B35E1" w:rsidRPr="009F6259">
        <w:rPr>
          <w:rFonts w:ascii="Book Antiqua" w:eastAsia="MS Gothic" w:hAnsi="Book Antiqua" w:cs="Times New Roman"/>
          <w:color w:val="000000" w:themeColor="text1"/>
          <w:sz w:val="24"/>
          <w:szCs w:val="24"/>
        </w:rPr>
        <w:t>preparation</w:t>
      </w:r>
      <w:r w:rsidR="006963F4" w:rsidRPr="009F6259">
        <w:rPr>
          <w:rFonts w:ascii="Book Antiqua" w:eastAsia="MS Gothic" w:hAnsi="Book Antiqua" w:cs="Times New Roman"/>
          <w:color w:val="000000" w:themeColor="text1"/>
          <w:sz w:val="24"/>
          <w:szCs w:val="24"/>
        </w:rPr>
        <w:t xml:space="preserve"> for endoscopy</w:t>
      </w:r>
      <w:r w:rsidR="004B35E1" w:rsidRPr="009F6259">
        <w:rPr>
          <w:rFonts w:ascii="Book Antiqua" w:eastAsia="MS Gothic" w:hAnsi="Book Antiqua" w:cs="Times New Roman"/>
          <w:color w:val="000000" w:themeColor="text1"/>
          <w:sz w:val="24"/>
          <w:szCs w:val="24"/>
        </w:rPr>
        <w:t xml:space="preserve">, </w:t>
      </w:r>
      <w:proofErr w:type="spellStart"/>
      <w:r w:rsidR="004B35E1" w:rsidRPr="009F6259">
        <w:rPr>
          <w:rFonts w:ascii="Book Antiqua" w:eastAsia="MS Gothic" w:hAnsi="Book Antiqua" w:cs="Times New Roman"/>
          <w:color w:val="000000" w:themeColor="text1"/>
          <w:sz w:val="24"/>
          <w:szCs w:val="24"/>
        </w:rPr>
        <w:t>dimethicone</w:t>
      </w:r>
      <w:proofErr w:type="spellEnd"/>
      <w:r w:rsidR="004B35E1" w:rsidRPr="009F6259">
        <w:rPr>
          <w:rFonts w:ascii="Book Antiqua" w:eastAsia="MS Gothic" w:hAnsi="Book Antiqua" w:cs="Times New Roman"/>
          <w:color w:val="000000" w:themeColor="text1"/>
          <w:sz w:val="24"/>
          <w:szCs w:val="24"/>
        </w:rPr>
        <w:t xml:space="preserve"> (</w:t>
      </w:r>
      <w:proofErr w:type="spellStart"/>
      <w:r w:rsidR="009A07FD" w:rsidRPr="009F6259">
        <w:rPr>
          <w:rFonts w:ascii="Book Antiqua" w:eastAsia="MS Gothic" w:hAnsi="Book Antiqua" w:cs="Times New Roman"/>
          <w:color w:val="000000" w:themeColor="text1"/>
          <w:sz w:val="24"/>
          <w:szCs w:val="24"/>
        </w:rPr>
        <w:t>Barugin</w:t>
      </w:r>
      <w:proofErr w:type="spellEnd"/>
      <w:r w:rsidR="009A07FD" w:rsidRPr="009F6259">
        <w:rPr>
          <w:rFonts w:ascii="Book Antiqua" w:eastAsia="MS Gothic" w:hAnsi="Book Antiqua" w:cs="Times New Roman"/>
          <w:color w:val="000000" w:themeColor="text1"/>
          <w:sz w:val="24"/>
          <w:szCs w:val="24"/>
        </w:rPr>
        <w:t xml:space="preserve"> </w:t>
      </w:r>
      <w:r w:rsidR="004B35E1" w:rsidRPr="009F6259">
        <w:rPr>
          <w:rFonts w:ascii="Book Antiqua" w:eastAsia="MS Gothic" w:hAnsi="Book Antiqua" w:cs="Times New Roman"/>
          <w:color w:val="000000" w:themeColor="text1"/>
          <w:sz w:val="24"/>
          <w:szCs w:val="24"/>
        </w:rPr>
        <w:t xml:space="preserve">antifoam solution; </w:t>
      </w:r>
      <w:proofErr w:type="spellStart"/>
      <w:r w:rsidR="009A07FD" w:rsidRPr="009F6259">
        <w:rPr>
          <w:rFonts w:ascii="Book Antiqua" w:eastAsia="MS Gothic" w:hAnsi="Book Antiqua" w:cs="Times New Roman"/>
          <w:color w:val="000000" w:themeColor="text1"/>
          <w:sz w:val="24"/>
          <w:szCs w:val="24"/>
        </w:rPr>
        <w:t>Kaigen</w:t>
      </w:r>
      <w:proofErr w:type="spellEnd"/>
      <w:r w:rsidR="009A07FD" w:rsidRPr="009F6259">
        <w:rPr>
          <w:rFonts w:ascii="Book Antiqua" w:eastAsia="MS Gothic" w:hAnsi="Book Antiqua" w:cs="Times New Roman"/>
          <w:color w:val="000000" w:themeColor="text1"/>
          <w:sz w:val="24"/>
          <w:szCs w:val="24"/>
        </w:rPr>
        <w:t xml:space="preserve"> </w:t>
      </w:r>
      <w:r w:rsidR="004B35E1" w:rsidRPr="009F6259">
        <w:rPr>
          <w:rFonts w:ascii="Book Antiqua" w:eastAsia="MS Gothic" w:hAnsi="Book Antiqua" w:cs="Times New Roman"/>
          <w:color w:val="000000" w:themeColor="text1"/>
          <w:sz w:val="24"/>
          <w:szCs w:val="24"/>
        </w:rPr>
        <w:t xml:space="preserve">Pharmaceutical Co., </w:t>
      </w:r>
      <w:r w:rsidR="009A07FD" w:rsidRPr="009F6259">
        <w:rPr>
          <w:rFonts w:ascii="Book Antiqua" w:eastAsia="MS Gothic" w:hAnsi="Book Antiqua" w:cs="Times New Roman"/>
          <w:color w:val="000000" w:themeColor="text1"/>
          <w:sz w:val="24"/>
          <w:szCs w:val="24"/>
        </w:rPr>
        <w:t>Ltd</w:t>
      </w:r>
      <w:r w:rsidR="004B35E1" w:rsidRPr="009F6259">
        <w:rPr>
          <w:rFonts w:ascii="Book Antiqua" w:eastAsia="MS Gothic" w:hAnsi="Book Antiqua" w:cs="Times New Roman"/>
          <w:color w:val="000000" w:themeColor="text1"/>
          <w:sz w:val="24"/>
          <w:szCs w:val="24"/>
        </w:rPr>
        <w:t>.;</w:t>
      </w:r>
      <w:r w:rsidR="009A07FD" w:rsidRPr="009F6259">
        <w:rPr>
          <w:rFonts w:ascii="Book Antiqua" w:eastAsia="MS Gothic" w:hAnsi="Book Antiqua" w:cs="Times New Roman"/>
          <w:color w:val="000000" w:themeColor="text1"/>
          <w:sz w:val="24"/>
          <w:szCs w:val="24"/>
        </w:rPr>
        <w:t xml:space="preserve"> </w:t>
      </w:r>
      <w:r w:rsidR="004B35E1" w:rsidRPr="009F6259">
        <w:rPr>
          <w:rFonts w:ascii="Book Antiqua" w:eastAsia="MS Gothic" w:hAnsi="Book Antiqua" w:cs="Times New Roman"/>
          <w:color w:val="000000" w:themeColor="text1"/>
          <w:sz w:val="24"/>
          <w:szCs w:val="24"/>
        </w:rPr>
        <w:t xml:space="preserve">Osaka, Japan) containing </w:t>
      </w:r>
      <w:proofErr w:type="spellStart"/>
      <w:r w:rsidR="004B35E1" w:rsidRPr="009F6259">
        <w:rPr>
          <w:rFonts w:ascii="Book Antiqua" w:eastAsia="MS Gothic" w:hAnsi="Book Antiqua" w:cs="Times New Roman"/>
          <w:color w:val="000000" w:themeColor="text1"/>
          <w:sz w:val="24"/>
          <w:szCs w:val="24"/>
        </w:rPr>
        <w:t>pronase</w:t>
      </w:r>
      <w:proofErr w:type="spellEnd"/>
      <w:r w:rsidR="004B35E1" w:rsidRPr="009F6259">
        <w:rPr>
          <w:rFonts w:ascii="Book Antiqua" w:eastAsia="MS Gothic" w:hAnsi="Book Antiqua" w:cs="Times New Roman"/>
          <w:color w:val="000000" w:themeColor="text1"/>
          <w:sz w:val="24"/>
          <w:szCs w:val="24"/>
        </w:rPr>
        <w:t xml:space="preserve"> (</w:t>
      </w:r>
      <w:proofErr w:type="spellStart"/>
      <w:r w:rsidR="004B35E1" w:rsidRPr="009F6259">
        <w:rPr>
          <w:rFonts w:ascii="Book Antiqua" w:eastAsia="MS Gothic" w:hAnsi="Book Antiqua" w:cs="Times New Roman"/>
          <w:color w:val="000000" w:themeColor="text1"/>
          <w:sz w:val="24"/>
          <w:szCs w:val="24"/>
        </w:rPr>
        <w:t>PronaseMS</w:t>
      </w:r>
      <w:proofErr w:type="spellEnd"/>
      <w:r w:rsidR="004B35E1" w:rsidRPr="009F6259">
        <w:rPr>
          <w:rFonts w:ascii="Book Antiqua" w:eastAsia="MS Gothic" w:hAnsi="Book Antiqua" w:cs="Times New Roman"/>
          <w:color w:val="000000" w:themeColor="text1"/>
          <w:sz w:val="24"/>
          <w:szCs w:val="24"/>
        </w:rPr>
        <w:t>; Kaken Pharmaceutical Co.,</w:t>
      </w:r>
      <w:r w:rsidR="00BD4F1E" w:rsidRPr="009F6259">
        <w:rPr>
          <w:rFonts w:ascii="Book Antiqua" w:eastAsia="MS Gothic" w:hAnsi="Book Antiqua" w:cs="Times New Roman"/>
          <w:color w:val="000000" w:themeColor="text1"/>
          <w:sz w:val="24"/>
          <w:szCs w:val="24"/>
        </w:rPr>
        <w:t xml:space="preserve"> </w:t>
      </w:r>
      <w:r w:rsidR="009A07FD" w:rsidRPr="009F6259">
        <w:rPr>
          <w:rFonts w:ascii="Book Antiqua" w:eastAsia="MS Gothic" w:hAnsi="Book Antiqua" w:cs="Times New Roman"/>
          <w:color w:val="000000" w:themeColor="text1"/>
          <w:sz w:val="24"/>
          <w:szCs w:val="24"/>
        </w:rPr>
        <w:t>Ltd</w:t>
      </w:r>
      <w:r w:rsidR="00811470" w:rsidRPr="009F6259">
        <w:rPr>
          <w:rFonts w:ascii="Book Antiqua" w:eastAsia="MS Gothic" w:hAnsi="Book Antiqua" w:cs="Times New Roman"/>
          <w:color w:val="000000" w:themeColor="text1"/>
          <w:sz w:val="24"/>
          <w:szCs w:val="24"/>
        </w:rPr>
        <w:t>.; Tokyo, Japan</w:t>
      </w:r>
      <w:r w:rsidR="004B35E1" w:rsidRPr="009F6259">
        <w:rPr>
          <w:rFonts w:ascii="Book Antiqua" w:eastAsia="MS Gothic" w:hAnsi="Book Antiqua" w:cs="Times New Roman"/>
          <w:color w:val="000000" w:themeColor="text1"/>
          <w:sz w:val="24"/>
          <w:szCs w:val="24"/>
        </w:rPr>
        <w:t>)</w:t>
      </w:r>
      <w:r w:rsidR="009A07FD" w:rsidRPr="009F6259">
        <w:rPr>
          <w:rFonts w:ascii="Book Antiqua" w:eastAsia="MS Gothic" w:hAnsi="Book Antiqua" w:cs="Times New Roman"/>
          <w:color w:val="000000" w:themeColor="text1"/>
          <w:sz w:val="24"/>
          <w:szCs w:val="24"/>
        </w:rPr>
        <w:t xml:space="preserve"> </w:t>
      </w:r>
      <w:r w:rsidR="004B35E1" w:rsidRPr="009F6259">
        <w:rPr>
          <w:rFonts w:ascii="Book Antiqua" w:eastAsia="MS Gothic" w:hAnsi="Book Antiqua" w:cs="Times New Roman"/>
          <w:color w:val="000000" w:themeColor="text1"/>
          <w:sz w:val="24"/>
          <w:szCs w:val="24"/>
        </w:rPr>
        <w:t>and sodium bicarbonate (Yoshida Pharmaceutical Co.,</w:t>
      </w:r>
      <w:r w:rsidR="00BD4F1E" w:rsidRPr="009F6259">
        <w:rPr>
          <w:rFonts w:ascii="Book Antiqua" w:eastAsia="MS Gothic" w:hAnsi="Book Antiqua" w:cs="Times New Roman"/>
          <w:color w:val="000000" w:themeColor="text1"/>
          <w:sz w:val="24"/>
          <w:szCs w:val="24"/>
        </w:rPr>
        <w:t xml:space="preserve"> </w:t>
      </w:r>
      <w:r w:rsidR="009A07FD" w:rsidRPr="009F6259">
        <w:rPr>
          <w:rFonts w:ascii="Book Antiqua" w:eastAsia="MS Gothic" w:hAnsi="Book Antiqua" w:cs="Times New Roman"/>
          <w:color w:val="000000" w:themeColor="text1"/>
          <w:sz w:val="24"/>
          <w:szCs w:val="24"/>
        </w:rPr>
        <w:t>Ltd</w:t>
      </w:r>
      <w:r w:rsidR="00811470" w:rsidRPr="009F6259">
        <w:rPr>
          <w:rFonts w:ascii="Book Antiqua" w:eastAsia="MS Gothic" w:hAnsi="Book Antiqua" w:cs="Times New Roman"/>
          <w:color w:val="000000" w:themeColor="text1"/>
          <w:sz w:val="24"/>
          <w:szCs w:val="24"/>
        </w:rPr>
        <w:t>.; Tokyo, Japan</w:t>
      </w:r>
      <w:r w:rsidR="004B35E1" w:rsidRPr="009F6259">
        <w:rPr>
          <w:rFonts w:ascii="Book Antiqua" w:eastAsia="MS Gothic" w:hAnsi="Book Antiqua" w:cs="Times New Roman"/>
          <w:color w:val="000000" w:themeColor="text1"/>
          <w:sz w:val="24"/>
          <w:szCs w:val="24"/>
        </w:rPr>
        <w:t xml:space="preserve">) </w:t>
      </w:r>
      <w:r w:rsidR="009A07FD" w:rsidRPr="009F6259">
        <w:rPr>
          <w:rFonts w:ascii="Book Antiqua" w:eastAsia="MS Gothic" w:hAnsi="Book Antiqua" w:cs="Times New Roman"/>
          <w:color w:val="000000" w:themeColor="text1"/>
          <w:sz w:val="24"/>
          <w:szCs w:val="24"/>
        </w:rPr>
        <w:t xml:space="preserve">were </w:t>
      </w:r>
      <w:r w:rsidR="004B35E1" w:rsidRPr="009F6259">
        <w:rPr>
          <w:rFonts w:ascii="Book Antiqua" w:eastAsia="MS Gothic" w:hAnsi="Book Antiqua" w:cs="Times New Roman"/>
          <w:color w:val="000000" w:themeColor="text1"/>
          <w:sz w:val="24"/>
          <w:szCs w:val="24"/>
        </w:rPr>
        <w:t xml:space="preserve">administered orally. For </w:t>
      </w:r>
      <w:r w:rsidR="009A07FD" w:rsidRPr="009F6259">
        <w:rPr>
          <w:rFonts w:ascii="Book Antiqua" w:eastAsia="MS Gothic" w:hAnsi="Book Antiqua" w:cs="Times New Roman"/>
          <w:color w:val="000000" w:themeColor="text1"/>
          <w:sz w:val="24"/>
          <w:szCs w:val="24"/>
        </w:rPr>
        <w:t xml:space="preserve">topical </w:t>
      </w:r>
      <w:r w:rsidR="004B35E1" w:rsidRPr="009F6259">
        <w:rPr>
          <w:rFonts w:ascii="Book Antiqua" w:eastAsia="MS Gothic" w:hAnsi="Book Antiqua" w:cs="Times New Roman"/>
          <w:color w:val="000000" w:themeColor="text1"/>
          <w:sz w:val="24"/>
          <w:szCs w:val="24"/>
        </w:rPr>
        <w:t xml:space="preserve">pharyngeal anesthesia, 8% lidocaine spray (Xylocaine Pump Spray 8%; Aspen </w:t>
      </w:r>
      <w:r w:rsidR="00BD4F1E" w:rsidRPr="009F6259">
        <w:rPr>
          <w:rFonts w:ascii="Book Antiqua" w:eastAsia="MS Gothic" w:hAnsi="Book Antiqua" w:cs="Times New Roman"/>
          <w:color w:val="000000" w:themeColor="text1"/>
          <w:sz w:val="24"/>
          <w:szCs w:val="24"/>
        </w:rPr>
        <w:t xml:space="preserve">Japan Co., </w:t>
      </w:r>
      <w:r w:rsidR="009A07FD" w:rsidRPr="009F6259">
        <w:rPr>
          <w:rFonts w:ascii="Book Antiqua" w:eastAsia="MS Gothic" w:hAnsi="Book Antiqua" w:cs="Times New Roman"/>
          <w:color w:val="000000" w:themeColor="text1"/>
          <w:sz w:val="24"/>
          <w:szCs w:val="24"/>
        </w:rPr>
        <w:t>Ltd</w:t>
      </w:r>
      <w:r w:rsidR="00BD4F1E" w:rsidRPr="009F6259">
        <w:rPr>
          <w:rFonts w:ascii="Book Antiqua" w:eastAsia="MS Gothic" w:hAnsi="Book Antiqua" w:cs="Times New Roman"/>
          <w:color w:val="000000" w:themeColor="text1"/>
          <w:sz w:val="24"/>
          <w:szCs w:val="24"/>
        </w:rPr>
        <w:t xml:space="preserve">.; Tokyo, Japan) </w:t>
      </w:r>
      <w:r w:rsidR="004B35E1" w:rsidRPr="009F6259">
        <w:rPr>
          <w:rFonts w:ascii="Book Antiqua" w:eastAsia="MS Gothic" w:hAnsi="Book Antiqua" w:cs="Times New Roman"/>
          <w:color w:val="000000" w:themeColor="text1"/>
          <w:sz w:val="24"/>
          <w:szCs w:val="24"/>
        </w:rPr>
        <w:t xml:space="preserve">was </w:t>
      </w:r>
      <w:r w:rsidR="009A07FD" w:rsidRPr="009F6259">
        <w:rPr>
          <w:rFonts w:ascii="Book Antiqua" w:eastAsia="MS Gothic" w:hAnsi="Book Antiqua" w:cs="Times New Roman"/>
          <w:color w:val="000000" w:themeColor="text1"/>
          <w:sz w:val="24"/>
          <w:szCs w:val="24"/>
        </w:rPr>
        <w:t>administered</w:t>
      </w:r>
      <w:r w:rsidR="004B35E1"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s="Times New Roman"/>
          <w:color w:val="000000" w:themeColor="text1"/>
          <w:sz w:val="24"/>
          <w:szCs w:val="24"/>
        </w:rPr>
        <w:t xml:space="preserve"> </w:t>
      </w:r>
      <w:r w:rsidR="006C3190" w:rsidRPr="009F6259">
        <w:rPr>
          <w:rFonts w:ascii="Book Antiqua" w:eastAsia="MS Gothic" w:hAnsi="Book Antiqua" w:cs="Times New Roman"/>
          <w:color w:val="000000" w:themeColor="text1"/>
          <w:sz w:val="24"/>
          <w:szCs w:val="24"/>
        </w:rPr>
        <w:t>Th</w:t>
      </w:r>
      <w:r w:rsidR="000C4FF0" w:rsidRPr="009F6259">
        <w:rPr>
          <w:rFonts w:ascii="Book Antiqua" w:eastAsia="MS Gothic" w:hAnsi="Book Antiqua" w:cs="Times New Roman"/>
          <w:color w:val="000000" w:themeColor="text1"/>
          <w:sz w:val="24"/>
          <w:szCs w:val="24"/>
        </w:rPr>
        <w:t xml:space="preserve">e </w:t>
      </w:r>
      <w:r w:rsidR="009A07FD" w:rsidRPr="009F6259">
        <w:rPr>
          <w:rFonts w:ascii="Book Antiqua" w:eastAsia="MS Gothic" w:hAnsi="Book Antiqua" w:cs="Times New Roman"/>
          <w:color w:val="000000" w:themeColor="text1"/>
          <w:sz w:val="24"/>
          <w:szCs w:val="24"/>
        </w:rPr>
        <w:t xml:space="preserve">decision to administer an </w:t>
      </w:r>
      <w:r w:rsidR="000C4FF0" w:rsidRPr="009F6259">
        <w:rPr>
          <w:rFonts w:ascii="Book Antiqua" w:eastAsia="MS Gothic" w:hAnsi="Book Antiqua" w:cs="Times New Roman"/>
          <w:color w:val="000000" w:themeColor="text1"/>
          <w:sz w:val="24"/>
          <w:szCs w:val="24"/>
        </w:rPr>
        <w:t xml:space="preserve">antispasmodic agent depended on </w:t>
      </w:r>
      <w:r w:rsidR="009A07FD" w:rsidRPr="009F6259">
        <w:rPr>
          <w:rFonts w:ascii="Book Antiqua" w:eastAsia="MS Gothic" w:hAnsi="Book Antiqua" w:cs="Times New Roman"/>
          <w:color w:val="000000" w:themeColor="text1"/>
          <w:sz w:val="24"/>
          <w:szCs w:val="24"/>
        </w:rPr>
        <w:t xml:space="preserve">the </w:t>
      </w:r>
      <w:r w:rsidR="000C4FF0" w:rsidRPr="009F6259">
        <w:rPr>
          <w:rFonts w:ascii="Book Antiqua" w:eastAsia="MS Gothic" w:hAnsi="Book Antiqua" w:cs="Times New Roman"/>
          <w:color w:val="000000" w:themeColor="text1"/>
          <w:sz w:val="24"/>
          <w:szCs w:val="24"/>
        </w:rPr>
        <w:t>endoscopist</w:t>
      </w:r>
      <w:r w:rsidR="00CD5E78" w:rsidRPr="009F6259">
        <w:rPr>
          <w:rFonts w:ascii="Book Antiqua" w:eastAsia="MS Gothic" w:hAnsi="Book Antiqua" w:cs="Times New Roman"/>
          <w:color w:val="000000" w:themeColor="text1"/>
          <w:sz w:val="24"/>
          <w:szCs w:val="24"/>
        </w:rPr>
        <w:t>;</w:t>
      </w:r>
      <w:r w:rsidR="000C4FF0" w:rsidRPr="009F6259">
        <w:rPr>
          <w:rFonts w:ascii="Book Antiqua" w:eastAsia="MS Gothic" w:hAnsi="Book Antiqua" w:cs="Times New Roman"/>
          <w:color w:val="000000" w:themeColor="text1"/>
          <w:sz w:val="24"/>
          <w:szCs w:val="24"/>
        </w:rPr>
        <w:t xml:space="preserve"> when </w:t>
      </w:r>
      <w:r w:rsidR="00CD5E78" w:rsidRPr="009F6259">
        <w:rPr>
          <w:rFonts w:ascii="Book Antiqua" w:eastAsia="MS Gothic" w:hAnsi="Book Antiqua" w:cs="Times New Roman"/>
          <w:color w:val="000000" w:themeColor="text1"/>
          <w:sz w:val="24"/>
          <w:szCs w:val="24"/>
        </w:rPr>
        <w:t>administered</w:t>
      </w:r>
      <w:r w:rsidR="00C90680" w:rsidRPr="009F6259">
        <w:rPr>
          <w:rFonts w:ascii="Book Antiqua" w:eastAsia="MS Gothic" w:hAnsi="Book Antiqua" w:cs="Times New Roman"/>
          <w:color w:val="000000" w:themeColor="text1"/>
          <w:sz w:val="24"/>
          <w:szCs w:val="24"/>
        </w:rPr>
        <w:t>,</w:t>
      </w:r>
      <w:r w:rsidR="000C4FF0" w:rsidRPr="009F6259">
        <w:rPr>
          <w:rFonts w:ascii="Book Antiqua" w:eastAsia="MS Gothic" w:hAnsi="Book Antiqua" w:cs="Times New Roman"/>
          <w:color w:val="000000" w:themeColor="text1"/>
          <w:sz w:val="24"/>
          <w:szCs w:val="24"/>
        </w:rPr>
        <w:t xml:space="preserve"> intravenous injection of 10 mg </w:t>
      </w:r>
      <w:proofErr w:type="spellStart"/>
      <w:r w:rsidR="00CD5E78" w:rsidRPr="009F6259">
        <w:rPr>
          <w:rFonts w:ascii="Book Antiqua" w:eastAsia="MS Gothic" w:hAnsi="Book Antiqua" w:cs="Times New Roman"/>
          <w:color w:val="000000" w:themeColor="text1"/>
          <w:sz w:val="24"/>
          <w:szCs w:val="24"/>
        </w:rPr>
        <w:t>butylscopolamine</w:t>
      </w:r>
      <w:proofErr w:type="spellEnd"/>
      <w:r w:rsidR="00CD5E78" w:rsidRPr="009F6259">
        <w:rPr>
          <w:rFonts w:ascii="Book Antiqua" w:eastAsia="MS Gothic" w:hAnsi="Book Antiqua" w:cs="Times New Roman"/>
          <w:color w:val="000000" w:themeColor="text1"/>
          <w:sz w:val="24"/>
          <w:szCs w:val="24"/>
        </w:rPr>
        <w:t xml:space="preserve"> </w:t>
      </w:r>
      <w:r w:rsidR="000C4FF0" w:rsidRPr="009F6259">
        <w:rPr>
          <w:rFonts w:ascii="Book Antiqua" w:eastAsia="MS Gothic" w:hAnsi="Book Antiqua" w:cs="Times New Roman"/>
          <w:color w:val="000000" w:themeColor="text1"/>
          <w:sz w:val="24"/>
          <w:szCs w:val="24"/>
        </w:rPr>
        <w:t>(S</w:t>
      </w:r>
      <w:r w:rsidR="00361152" w:rsidRPr="009F6259">
        <w:rPr>
          <w:rFonts w:ascii="Book Antiqua" w:eastAsia="MS Gothic" w:hAnsi="Book Antiqua" w:cs="Times New Roman"/>
          <w:color w:val="000000" w:themeColor="text1"/>
          <w:sz w:val="24"/>
          <w:szCs w:val="24"/>
        </w:rPr>
        <w:t xml:space="preserve">copolamine </w:t>
      </w:r>
      <w:proofErr w:type="spellStart"/>
      <w:r w:rsidR="00361152" w:rsidRPr="009F6259">
        <w:rPr>
          <w:rFonts w:ascii="Book Antiqua" w:eastAsia="MS Gothic" w:hAnsi="Book Antiqua" w:cs="Times New Roman"/>
          <w:color w:val="000000" w:themeColor="text1"/>
          <w:sz w:val="24"/>
          <w:szCs w:val="24"/>
        </w:rPr>
        <w:t>butylbromide</w:t>
      </w:r>
      <w:proofErr w:type="spellEnd"/>
      <w:r w:rsidR="000C4FF0" w:rsidRPr="009F6259">
        <w:rPr>
          <w:rFonts w:ascii="Book Antiqua" w:eastAsia="MS Gothic" w:hAnsi="Book Antiqua" w:cs="Times New Roman"/>
          <w:color w:val="000000" w:themeColor="text1"/>
          <w:sz w:val="24"/>
          <w:szCs w:val="24"/>
        </w:rPr>
        <w:t xml:space="preserve">; </w:t>
      </w:r>
      <w:proofErr w:type="spellStart"/>
      <w:r w:rsidR="000C4FF0" w:rsidRPr="009F6259">
        <w:rPr>
          <w:rFonts w:ascii="Book Antiqua" w:eastAsia="MS Gothic" w:hAnsi="Book Antiqua" w:cs="Times New Roman"/>
          <w:color w:val="000000" w:themeColor="text1"/>
          <w:sz w:val="24"/>
          <w:szCs w:val="24"/>
        </w:rPr>
        <w:t>Nichi-Iko</w:t>
      </w:r>
      <w:proofErr w:type="spellEnd"/>
      <w:r w:rsidR="000C4FF0" w:rsidRPr="009F6259">
        <w:rPr>
          <w:rFonts w:ascii="Book Antiqua" w:eastAsia="MS Gothic" w:hAnsi="Book Antiqua" w:cs="Times New Roman"/>
          <w:color w:val="000000" w:themeColor="text1"/>
          <w:sz w:val="24"/>
          <w:szCs w:val="24"/>
        </w:rPr>
        <w:t xml:space="preserve"> Pharmaceutical </w:t>
      </w:r>
      <w:r w:rsidR="00720F6D" w:rsidRPr="009F6259">
        <w:rPr>
          <w:rFonts w:ascii="Book Antiqua" w:eastAsia="MS Gothic" w:hAnsi="Book Antiqua" w:cs="Times New Roman"/>
          <w:color w:val="000000" w:themeColor="text1"/>
          <w:sz w:val="24"/>
          <w:szCs w:val="24"/>
        </w:rPr>
        <w:t xml:space="preserve">Co., </w:t>
      </w:r>
      <w:r w:rsidR="009A07FD" w:rsidRPr="009F6259">
        <w:rPr>
          <w:rFonts w:ascii="Book Antiqua" w:eastAsia="MS Gothic" w:hAnsi="Book Antiqua" w:cs="Times New Roman"/>
          <w:color w:val="000000" w:themeColor="text1"/>
          <w:sz w:val="24"/>
          <w:szCs w:val="24"/>
        </w:rPr>
        <w:t>Ltd</w:t>
      </w:r>
      <w:r w:rsidR="00720F6D" w:rsidRPr="009F6259">
        <w:rPr>
          <w:rFonts w:ascii="Book Antiqua" w:eastAsia="MS Gothic" w:hAnsi="Book Antiqua" w:cs="Times New Roman"/>
          <w:color w:val="000000" w:themeColor="text1"/>
          <w:sz w:val="24"/>
          <w:szCs w:val="24"/>
        </w:rPr>
        <w:t>.; Tokyo, Japan)</w:t>
      </w:r>
      <w:r w:rsidR="00927243" w:rsidRPr="009F6259">
        <w:rPr>
          <w:rFonts w:ascii="Book Antiqua" w:eastAsia="MS Gothic" w:hAnsi="Book Antiqua" w:cs="Times New Roman"/>
          <w:color w:val="000000" w:themeColor="text1"/>
          <w:sz w:val="24"/>
          <w:szCs w:val="24"/>
        </w:rPr>
        <w:t xml:space="preserve"> </w:t>
      </w:r>
      <w:r w:rsidR="000C4FF0" w:rsidRPr="009F6259">
        <w:rPr>
          <w:rFonts w:ascii="Book Antiqua" w:eastAsia="MS Gothic" w:hAnsi="Book Antiqua" w:cs="Times New Roman"/>
          <w:color w:val="000000" w:themeColor="text1"/>
          <w:sz w:val="24"/>
          <w:szCs w:val="24"/>
        </w:rPr>
        <w:t>was used.</w:t>
      </w:r>
      <w:r w:rsidR="00BD4F1E" w:rsidRPr="009F6259">
        <w:rPr>
          <w:rFonts w:ascii="Book Antiqua" w:eastAsia="MS Gothic" w:hAnsi="Book Antiqua" w:cs="Times New Roman"/>
          <w:color w:val="000000" w:themeColor="text1"/>
          <w:sz w:val="24"/>
          <w:szCs w:val="24"/>
        </w:rPr>
        <w:t xml:space="preserve"> </w:t>
      </w:r>
      <w:r w:rsidR="00CD5E78" w:rsidRPr="009F6259">
        <w:rPr>
          <w:rFonts w:ascii="Book Antiqua" w:eastAsia="MS Gothic" w:hAnsi="Book Antiqua" w:cs="Times New Roman"/>
          <w:color w:val="000000" w:themeColor="text1"/>
          <w:sz w:val="24"/>
          <w:szCs w:val="24"/>
        </w:rPr>
        <w:t>Sedative</w:t>
      </w:r>
      <w:r w:rsidRPr="009F6259">
        <w:rPr>
          <w:rFonts w:ascii="Book Antiqua" w:eastAsia="MS Gothic" w:hAnsi="Book Antiqua" w:cs="Times New Roman"/>
          <w:color w:val="000000" w:themeColor="text1"/>
          <w:sz w:val="24"/>
          <w:szCs w:val="24"/>
        </w:rPr>
        <w:t>s</w:t>
      </w:r>
      <w:r w:rsidR="00CD5E78" w:rsidRPr="009F6259">
        <w:rPr>
          <w:rFonts w:ascii="Book Antiqua" w:eastAsia="MS Gothic" w:hAnsi="Book Antiqua" w:cs="Times New Roman"/>
          <w:color w:val="000000" w:themeColor="text1"/>
          <w:sz w:val="24"/>
          <w:szCs w:val="24"/>
        </w:rPr>
        <w:t xml:space="preserve"> </w:t>
      </w:r>
      <w:r w:rsidRPr="009F6259">
        <w:rPr>
          <w:rFonts w:ascii="Book Antiqua" w:eastAsia="MS Gothic" w:hAnsi="Book Antiqua" w:cs="Times New Roman"/>
          <w:color w:val="000000" w:themeColor="text1"/>
          <w:sz w:val="24"/>
          <w:szCs w:val="24"/>
        </w:rPr>
        <w:t xml:space="preserve">were </w:t>
      </w:r>
      <w:r w:rsidR="00CD5E78" w:rsidRPr="009F6259">
        <w:rPr>
          <w:rFonts w:ascii="Book Antiqua" w:eastAsia="MS Gothic" w:hAnsi="Book Antiqua" w:cs="Times New Roman"/>
          <w:color w:val="000000" w:themeColor="text1"/>
          <w:sz w:val="24"/>
          <w:szCs w:val="24"/>
        </w:rPr>
        <w:t>administ</w:t>
      </w:r>
      <w:r w:rsidR="00B941C5" w:rsidRPr="009F6259">
        <w:rPr>
          <w:rFonts w:ascii="Book Antiqua" w:eastAsia="MS Gothic" w:hAnsi="Book Antiqua" w:cs="Times New Roman"/>
          <w:color w:val="000000" w:themeColor="text1"/>
          <w:sz w:val="24"/>
          <w:szCs w:val="24"/>
        </w:rPr>
        <w:t>ered</w:t>
      </w:r>
      <w:r w:rsidR="00CD5E78" w:rsidRPr="009F6259">
        <w:rPr>
          <w:rFonts w:ascii="Book Antiqua" w:eastAsia="MS Gothic" w:hAnsi="Book Antiqua" w:cs="Times New Roman"/>
          <w:color w:val="000000" w:themeColor="text1"/>
          <w:sz w:val="24"/>
          <w:szCs w:val="24"/>
        </w:rPr>
        <w:t xml:space="preserve"> </w:t>
      </w:r>
      <w:r w:rsidRPr="009F6259">
        <w:rPr>
          <w:rFonts w:ascii="Book Antiqua" w:eastAsia="MS Gothic" w:hAnsi="Book Antiqua" w:cs="Times New Roman"/>
          <w:color w:val="000000" w:themeColor="text1"/>
          <w:sz w:val="24"/>
          <w:szCs w:val="24"/>
        </w:rPr>
        <w:t>up</w:t>
      </w:r>
      <w:r w:rsidR="00B941C5" w:rsidRPr="009F6259">
        <w:rPr>
          <w:rFonts w:ascii="Book Antiqua" w:eastAsia="MS Gothic" w:hAnsi="Book Antiqua" w:cs="Times New Roman"/>
          <w:color w:val="000000" w:themeColor="text1"/>
          <w:sz w:val="24"/>
          <w:szCs w:val="24"/>
        </w:rPr>
        <w:t>on</w:t>
      </w:r>
      <w:r w:rsidR="00C102A8" w:rsidRPr="009F6259">
        <w:rPr>
          <w:rFonts w:ascii="Book Antiqua" w:eastAsia="MS Gothic" w:hAnsi="Book Antiqua" w:cs="Times New Roman"/>
          <w:color w:val="000000" w:themeColor="text1"/>
          <w:sz w:val="24"/>
          <w:szCs w:val="24"/>
        </w:rPr>
        <w:t xml:space="preserve"> </w:t>
      </w:r>
      <w:r w:rsidRPr="009F6259">
        <w:rPr>
          <w:rFonts w:ascii="Book Antiqua" w:eastAsia="MS Gothic" w:hAnsi="Book Antiqua" w:cs="Times New Roman"/>
          <w:color w:val="000000" w:themeColor="text1"/>
          <w:sz w:val="24"/>
          <w:szCs w:val="24"/>
        </w:rPr>
        <w:t xml:space="preserve">the </w:t>
      </w:r>
      <w:r w:rsidR="00C102A8" w:rsidRPr="009F6259">
        <w:rPr>
          <w:rFonts w:ascii="Book Antiqua" w:eastAsia="MS Gothic" w:hAnsi="Book Antiqua" w:cs="Times New Roman"/>
          <w:color w:val="000000" w:themeColor="text1"/>
          <w:sz w:val="24"/>
          <w:szCs w:val="24"/>
        </w:rPr>
        <w:t>request of</w:t>
      </w:r>
      <w:r w:rsidR="00B941C5" w:rsidRPr="009F6259">
        <w:rPr>
          <w:rFonts w:ascii="Book Antiqua" w:eastAsia="MS Gothic" w:hAnsi="Book Antiqua" w:cs="Times New Roman"/>
          <w:color w:val="000000" w:themeColor="text1"/>
          <w:sz w:val="24"/>
          <w:szCs w:val="24"/>
        </w:rPr>
        <w:t xml:space="preserve"> </w:t>
      </w:r>
      <w:r w:rsidR="00C102A8" w:rsidRPr="009F6259">
        <w:rPr>
          <w:rFonts w:ascii="Book Antiqua" w:eastAsia="MS Gothic" w:hAnsi="Book Antiqua" w:cs="Times New Roman"/>
          <w:color w:val="000000" w:themeColor="text1"/>
          <w:sz w:val="24"/>
          <w:szCs w:val="24"/>
        </w:rPr>
        <w:t xml:space="preserve">the </w:t>
      </w:r>
      <w:r w:rsidR="00B941C5" w:rsidRPr="009F6259">
        <w:rPr>
          <w:rFonts w:ascii="Book Antiqua" w:eastAsia="MS Gothic" w:hAnsi="Book Antiqua" w:cs="Century"/>
          <w:color w:val="000000" w:themeColor="text1"/>
          <w:sz w:val="24"/>
          <w:szCs w:val="24"/>
        </w:rPr>
        <w:t>patients</w:t>
      </w:r>
      <w:r w:rsidR="00B941C5" w:rsidRPr="009F6259">
        <w:rPr>
          <w:rFonts w:ascii="Book Antiqua" w:eastAsia="MS Gothic" w:hAnsi="Book Antiqua" w:cs="Times New Roman"/>
          <w:color w:val="000000" w:themeColor="text1"/>
          <w:sz w:val="24"/>
          <w:szCs w:val="24"/>
        </w:rPr>
        <w:t xml:space="preserve"> </w:t>
      </w:r>
      <w:r w:rsidR="00C102A8" w:rsidRPr="009F6259">
        <w:rPr>
          <w:rFonts w:ascii="Book Antiqua" w:eastAsia="MS Gothic" w:hAnsi="Book Antiqua" w:cs="Times New Roman"/>
          <w:color w:val="000000" w:themeColor="text1"/>
          <w:sz w:val="24"/>
          <w:szCs w:val="24"/>
        </w:rPr>
        <w:t xml:space="preserve">and </w:t>
      </w:r>
      <w:r w:rsidR="00B941C5" w:rsidRPr="009F6259">
        <w:rPr>
          <w:rFonts w:ascii="Book Antiqua" w:eastAsia="MS Gothic" w:hAnsi="Book Antiqua" w:cs="Times New Roman"/>
          <w:color w:val="000000" w:themeColor="text1"/>
          <w:sz w:val="24"/>
          <w:szCs w:val="24"/>
        </w:rPr>
        <w:t xml:space="preserve">with the </w:t>
      </w:r>
      <w:r w:rsidR="00C102A8" w:rsidRPr="009F6259">
        <w:rPr>
          <w:rFonts w:ascii="Book Antiqua" w:eastAsia="MS Gothic" w:hAnsi="Book Antiqua" w:cs="Times New Roman"/>
          <w:color w:val="000000" w:themeColor="text1"/>
          <w:sz w:val="24"/>
          <w:szCs w:val="24"/>
        </w:rPr>
        <w:t>permission of the doctor</w:t>
      </w:r>
      <w:r w:rsidR="00B941C5" w:rsidRPr="009F6259">
        <w:rPr>
          <w:rFonts w:ascii="Book Antiqua" w:eastAsia="MS Gothic" w:hAnsi="Book Antiqua" w:cs="Times New Roman"/>
          <w:color w:val="000000" w:themeColor="text1"/>
          <w:sz w:val="24"/>
          <w:szCs w:val="24"/>
        </w:rPr>
        <w:t>; accordingly</w:t>
      </w:r>
      <w:r w:rsidR="00C102A8" w:rsidRPr="009F6259">
        <w:rPr>
          <w:rFonts w:ascii="Book Antiqua" w:eastAsia="MS Gothic" w:hAnsi="Book Antiqua" w:cs="Times New Roman"/>
          <w:color w:val="000000" w:themeColor="text1"/>
          <w:sz w:val="24"/>
          <w:szCs w:val="24"/>
        </w:rPr>
        <w:t xml:space="preserve">, </w:t>
      </w:r>
      <w:r w:rsidR="00B941C5" w:rsidRPr="009F6259">
        <w:rPr>
          <w:rFonts w:ascii="Book Antiqua" w:eastAsia="MS Gothic" w:hAnsi="Book Antiqua" w:cs="Times New Roman"/>
          <w:color w:val="000000" w:themeColor="text1"/>
          <w:sz w:val="24"/>
          <w:szCs w:val="24"/>
        </w:rPr>
        <w:t xml:space="preserve">an </w:t>
      </w:r>
      <w:r w:rsidR="006C3190" w:rsidRPr="009F6259">
        <w:rPr>
          <w:rFonts w:ascii="Book Antiqua" w:eastAsia="MS Gothic" w:hAnsi="Book Antiqua" w:cs="Times New Roman"/>
          <w:color w:val="000000" w:themeColor="text1"/>
          <w:sz w:val="24"/>
          <w:szCs w:val="24"/>
        </w:rPr>
        <w:t>i</w:t>
      </w:r>
      <w:r w:rsidR="00811470" w:rsidRPr="009F6259">
        <w:rPr>
          <w:rFonts w:ascii="Book Antiqua" w:eastAsia="MS Gothic" w:hAnsi="Book Antiqua" w:cs="Times New Roman"/>
          <w:color w:val="000000" w:themeColor="text1"/>
          <w:sz w:val="24"/>
          <w:szCs w:val="24"/>
        </w:rPr>
        <w:t>ntravenous injection of pethidine (Takeda Pharmaceutical Company L</w:t>
      </w:r>
      <w:r w:rsidR="0075558E" w:rsidRPr="009F6259">
        <w:rPr>
          <w:rFonts w:ascii="Book Antiqua" w:eastAsia="MS Gothic" w:hAnsi="Book Antiqua" w:cs="Times New Roman"/>
          <w:color w:val="000000" w:themeColor="text1"/>
          <w:sz w:val="24"/>
          <w:szCs w:val="24"/>
        </w:rPr>
        <w:t>td</w:t>
      </w:r>
      <w:r w:rsidR="00811470" w:rsidRPr="009F6259">
        <w:rPr>
          <w:rFonts w:ascii="Book Antiqua" w:eastAsia="MS Gothic" w:hAnsi="Book Antiqua" w:cs="Times New Roman"/>
          <w:color w:val="000000" w:themeColor="text1"/>
          <w:sz w:val="24"/>
          <w:szCs w:val="24"/>
        </w:rPr>
        <w:t xml:space="preserve">.; Tokyo, Japan) was </w:t>
      </w:r>
      <w:r w:rsidR="00C90680" w:rsidRPr="009F6259">
        <w:rPr>
          <w:rFonts w:ascii="Book Antiqua" w:eastAsia="MS Gothic" w:hAnsi="Book Antiqua" w:cs="Times New Roman"/>
          <w:color w:val="000000" w:themeColor="text1"/>
          <w:sz w:val="24"/>
          <w:szCs w:val="24"/>
        </w:rPr>
        <w:t xml:space="preserve">predominantly </w:t>
      </w:r>
      <w:r w:rsidR="00811470" w:rsidRPr="009F6259">
        <w:rPr>
          <w:rFonts w:ascii="Book Antiqua" w:eastAsia="MS Gothic" w:hAnsi="Book Antiqua" w:cs="Times New Roman"/>
          <w:color w:val="000000" w:themeColor="text1"/>
          <w:sz w:val="24"/>
          <w:szCs w:val="24"/>
        </w:rPr>
        <w:t>used</w:t>
      </w:r>
      <w:r w:rsidR="00FB5CCB" w:rsidRPr="009F6259">
        <w:rPr>
          <w:rFonts w:ascii="Book Antiqua" w:eastAsia="MS Gothic" w:hAnsi="Book Antiqua" w:cs="Times New Roman"/>
          <w:color w:val="000000" w:themeColor="text1"/>
          <w:sz w:val="24"/>
          <w:szCs w:val="24"/>
        </w:rPr>
        <w:t>,</w:t>
      </w:r>
      <w:r w:rsidR="00925D45" w:rsidRPr="009F6259">
        <w:rPr>
          <w:rFonts w:ascii="Book Antiqua" w:eastAsia="MS Gothic" w:hAnsi="Book Antiqua" w:cs="Times New Roman"/>
          <w:color w:val="000000" w:themeColor="text1"/>
          <w:sz w:val="24"/>
          <w:szCs w:val="24"/>
        </w:rPr>
        <w:t xml:space="preserve"> sometimes in combination with </w:t>
      </w:r>
      <w:r w:rsidR="00811470" w:rsidRPr="009F6259">
        <w:rPr>
          <w:rFonts w:ascii="Book Antiqua" w:eastAsia="MS Gothic" w:hAnsi="Book Antiqua" w:cs="Times New Roman"/>
          <w:color w:val="000000" w:themeColor="text1"/>
          <w:sz w:val="24"/>
          <w:szCs w:val="24"/>
        </w:rPr>
        <w:t>midazolam (</w:t>
      </w:r>
      <w:r w:rsidR="00925D45" w:rsidRPr="009F6259">
        <w:rPr>
          <w:rFonts w:ascii="Book Antiqua" w:eastAsia="MS Gothic" w:hAnsi="Book Antiqua" w:cs="Times New Roman"/>
          <w:color w:val="000000" w:themeColor="text1"/>
          <w:sz w:val="24"/>
          <w:szCs w:val="24"/>
        </w:rPr>
        <w:t>S</w:t>
      </w:r>
      <w:r w:rsidR="00811470" w:rsidRPr="009F6259">
        <w:rPr>
          <w:rFonts w:ascii="Book Antiqua" w:eastAsia="MS Gothic" w:hAnsi="Book Antiqua" w:cs="Times New Roman"/>
          <w:color w:val="000000" w:themeColor="text1"/>
          <w:sz w:val="24"/>
          <w:szCs w:val="24"/>
        </w:rPr>
        <w:t>andoz Co.,</w:t>
      </w:r>
      <w:r w:rsidR="00116D05" w:rsidRPr="009F6259">
        <w:rPr>
          <w:rFonts w:ascii="Book Antiqua" w:eastAsia="MS Gothic" w:hAnsi="Book Antiqua" w:cs="Times New Roman"/>
          <w:color w:val="000000" w:themeColor="text1"/>
          <w:sz w:val="24"/>
          <w:szCs w:val="24"/>
        </w:rPr>
        <w:t xml:space="preserve"> </w:t>
      </w:r>
      <w:r w:rsidR="00925D45" w:rsidRPr="009F6259">
        <w:rPr>
          <w:rFonts w:ascii="Book Antiqua" w:eastAsia="MS Gothic" w:hAnsi="Book Antiqua" w:cs="Times New Roman"/>
          <w:color w:val="000000" w:themeColor="text1"/>
          <w:sz w:val="24"/>
          <w:szCs w:val="24"/>
        </w:rPr>
        <w:t>Ltd</w:t>
      </w:r>
      <w:r w:rsidR="00811470" w:rsidRPr="009F6259">
        <w:rPr>
          <w:rFonts w:ascii="Book Antiqua" w:eastAsia="MS Gothic" w:hAnsi="Book Antiqua" w:cs="Times New Roman"/>
          <w:color w:val="000000" w:themeColor="text1"/>
          <w:sz w:val="24"/>
          <w:szCs w:val="24"/>
        </w:rPr>
        <w:t>.; Tokyo,</w:t>
      </w:r>
      <w:r w:rsidR="006352E0" w:rsidRPr="009F6259">
        <w:rPr>
          <w:rFonts w:ascii="Book Antiqua" w:eastAsia="MS Gothic" w:hAnsi="Book Antiqua" w:cs="Times New Roman"/>
          <w:color w:val="000000" w:themeColor="text1"/>
          <w:sz w:val="24"/>
          <w:szCs w:val="24"/>
        </w:rPr>
        <w:t xml:space="preserve"> Japan)</w:t>
      </w:r>
      <w:r w:rsidR="00FB5CCB" w:rsidRPr="009F6259">
        <w:rPr>
          <w:rFonts w:ascii="Book Antiqua" w:eastAsia="MS Gothic" w:hAnsi="Book Antiqua" w:cs="Times New Roman"/>
          <w:color w:val="000000" w:themeColor="text1"/>
          <w:sz w:val="24"/>
          <w:szCs w:val="24"/>
        </w:rPr>
        <w:t>;</w:t>
      </w:r>
      <w:r w:rsidR="006352E0" w:rsidRPr="009F6259">
        <w:rPr>
          <w:rFonts w:ascii="Book Antiqua" w:eastAsia="MS Gothic" w:hAnsi="Book Antiqua" w:cs="Times New Roman"/>
          <w:color w:val="000000" w:themeColor="text1"/>
          <w:sz w:val="24"/>
          <w:szCs w:val="24"/>
        </w:rPr>
        <w:t xml:space="preserve"> </w:t>
      </w:r>
      <w:r w:rsidR="00FB5CCB" w:rsidRPr="009F6259">
        <w:rPr>
          <w:rFonts w:ascii="Book Antiqua" w:eastAsia="MS Gothic" w:hAnsi="Book Antiqua" w:cs="Times New Roman"/>
          <w:color w:val="000000" w:themeColor="text1"/>
          <w:sz w:val="24"/>
          <w:szCs w:val="24"/>
        </w:rPr>
        <w:t xml:space="preserve">however, </w:t>
      </w:r>
      <w:r w:rsidR="00811470" w:rsidRPr="009F6259">
        <w:rPr>
          <w:rFonts w:ascii="Book Antiqua" w:eastAsia="MS Gothic" w:hAnsi="Book Antiqua" w:cs="Times New Roman"/>
          <w:color w:val="000000" w:themeColor="text1"/>
          <w:sz w:val="24"/>
          <w:szCs w:val="24"/>
        </w:rPr>
        <w:t xml:space="preserve">midazolam was </w:t>
      </w:r>
      <w:r w:rsidR="00FB5CCB" w:rsidRPr="009F6259">
        <w:rPr>
          <w:rFonts w:ascii="Book Antiqua" w:eastAsia="MS Gothic" w:hAnsi="Book Antiqua" w:cs="Times New Roman"/>
          <w:color w:val="000000" w:themeColor="text1"/>
          <w:sz w:val="24"/>
          <w:szCs w:val="24"/>
        </w:rPr>
        <w:t xml:space="preserve">rarely </w:t>
      </w:r>
      <w:r w:rsidR="00C90680" w:rsidRPr="009F6259">
        <w:rPr>
          <w:rFonts w:ascii="Book Antiqua" w:eastAsia="MS Gothic" w:hAnsi="Book Antiqua" w:cs="Times New Roman"/>
          <w:color w:val="000000" w:themeColor="text1"/>
          <w:sz w:val="24"/>
          <w:szCs w:val="24"/>
        </w:rPr>
        <w:t>used</w:t>
      </w:r>
      <w:r w:rsidR="00C90680" w:rsidRPr="009F6259" w:rsidDel="00FB5CCB">
        <w:rPr>
          <w:rFonts w:ascii="Book Antiqua" w:eastAsia="MS Gothic" w:hAnsi="Book Antiqua" w:cs="Times New Roman"/>
          <w:color w:val="000000" w:themeColor="text1"/>
          <w:sz w:val="24"/>
          <w:szCs w:val="24"/>
        </w:rPr>
        <w:t xml:space="preserve"> </w:t>
      </w:r>
      <w:r w:rsidR="006E731E" w:rsidRPr="009F6259">
        <w:rPr>
          <w:rFonts w:ascii="Book Antiqua" w:eastAsia="MS Gothic" w:hAnsi="Book Antiqua" w:cs="Times New Roman"/>
          <w:color w:val="000000" w:themeColor="text1"/>
          <w:sz w:val="24"/>
          <w:szCs w:val="24"/>
        </w:rPr>
        <w:t>alone</w:t>
      </w:r>
      <w:r w:rsidR="00811470"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s="Times New Roman"/>
          <w:color w:val="000000" w:themeColor="text1"/>
          <w:sz w:val="24"/>
          <w:szCs w:val="24"/>
        </w:rPr>
        <w:t xml:space="preserve"> </w:t>
      </w:r>
      <w:r w:rsidR="005A3363" w:rsidRPr="009F6259">
        <w:rPr>
          <w:rFonts w:ascii="Book Antiqua" w:eastAsia="MS Gothic" w:hAnsi="Book Antiqua" w:cs="Times New Roman"/>
          <w:color w:val="000000" w:themeColor="text1"/>
          <w:sz w:val="24"/>
          <w:szCs w:val="24"/>
        </w:rPr>
        <w:t xml:space="preserve">Sedation was </w:t>
      </w:r>
      <w:r w:rsidR="004A3007" w:rsidRPr="009F6259">
        <w:rPr>
          <w:rFonts w:ascii="Book Antiqua" w:eastAsia="MS Gothic" w:hAnsi="Book Antiqua" w:cs="Times New Roman"/>
          <w:color w:val="000000" w:themeColor="text1"/>
          <w:sz w:val="24"/>
          <w:szCs w:val="24"/>
        </w:rPr>
        <w:t>induced</w:t>
      </w:r>
      <w:r w:rsidR="005A3363" w:rsidRPr="009F6259">
        <w:rPr>
          <w:rFonts w:ascii="Book Antiqua" w:eastAsia="MS Gothic" w:hAnsi="Book Antiqua" w:cs="Times New Roman"/>
          <w:color w:val="000000" w:themeColor="text1"/>
          <w:sz w:val="24"/>
          <w:szCs w:val="24"/>
        </w:rPr>
        <w:t xml:space="preserve"> </w:t>
      </w:r>
      <w:r w:rsidR="004A3007" w:rsidRPr="009F6259">
        <w:rPr>
          <w:rFonts w:ascii="Book Antiqua" w:eastAsia="MS Gothic" w:hAnsi="Book Antiqua" w:cs="Times New Roman"/>
          <w:color w:val="000000" w:themeColor="text1"/>
          <w:sz w:val="24"/>
          <w:szCs w:val="24"/>
        </w:rPr>
        <w:t xml:space="preserve">prior to </w:t>
      </w:r>
      <w:r w:rsidR="005A3363" w:rsidRPr="009F6259">
        <w:rPr>
          <w:rFonts w:ascii="Book Antiqua" w:eastAsia="MS Gothic" w:hAnsi="Book Antiqua" w:cs="Times New Roman"/>
          <w:color w:val="000000" w:themeColor="text1"/>
          <w:sz w:val="24"/>
          <w:szCs w:val="24"/>
        </w:rPr>
        <w:t>scope insertion.</w:t>
      </w:r>
      <w:r w:rsidR="00BD4F1E" w:rsidRPr="009F6259">
        <w:rPr>
          <w:rFonts w:ascii="Book Antiqua" w:eastAsia="MS Gothic" w:hAnsi="Book Antiqua" w:cs="Times New Roman"/>
          <w:color w:val="000000" w:themeColor="text1"/>
          <w:sz w:val="24"/>
          <w:szCs w:val="24"/>
        </w:rPr>
        <w:t xml:space="preserve"> </w:t>
      </w:r>
      <w:r w:rsidR="004A3007" w:rsidRPr="009F6259">
        <w:rPr>
          <w:rFonts w:ascii="Book Antiqua" w:eastAsia="MS Gothic" w:hAnsi="Book Antiqua" w:cs="Times New Roman"/>
          <w:color w:val="000000" w:themeColor="text1"/>
          <w:sz w:val="24"/>
          <w:szCs w:val="24"/>
        </w:rPr>
        <w:t>Patients expected to drive were not administered</w:t>
      </w:r>
      <w:r w:rsidR="00811470" w:rsidRPr="009F6259">
        <w:rPr>
          <w:rFonts w:ascii="Book Antiqua" w:eastAsia="MS Gothic" w:hAnsi="Book Antiqua" w:cs="Times New Roman"/>
          <w:color w:val="000000" w:themeColor="text1"/>
          <w:sz w:val="24"/>
          <w:szCs w:val="24"/>
        </w:rPr>
        <w:t xml:space="preserve"> any </w:t>
      </w:r>
      <w:r w:rsidR="004A3007" w:rsidRPr="009F6259">
        <w:rPr>
          <w:rFonts w:ascii="Book Antiqua" w:eastAsia="MS Gothic" w:hAnsi="Book Antiqua" w:cs="Times New Roman"/>
          <w:color w:val="000000" w:themeColor="text1"/>
          <w:sz w:val="24"/>
          <w:szCs w:val="24"/>
        </w:rPr>
        <w:t xml:space="preserve">sedatives, </w:t>
      </w:r>
      <w:r w:rsidR="00811470" w:rsidRPr="009F6259">
        <w:rPr>
          <w:rFonts w:ascii="Book Antiqua" w:eastAsia="MS Gothic" w:hAnsi="Book Antiqua" w:cs="Times New Roman"/>
          <w:color w:val="000000" w:themeColor="text1"/>
          <w:sz w:val="24"/>
          <w:szCs w:val="24"/>
        </w:rPr>
        <w:t xml:space="preserve">even </w:t>
      </w:r>
      <w:r w:rsidR="004A3007" w:rsidRPr="009F6259">
        <w:rPr>
          <w:rFonts w:ascii="Book Antiqua" w:eastAsia="MS Gothic" w:hAnsi="Book Antiqua" w:cs="Times New Roman"/>
          <w:color w:val="000000" w:themeColor="text1"/>
          <w:sz w:val="24"/>
          <w:szCs w:val="24"/>
        </w:rPr>
        <w:t>upon</w:t>
      </w:r>
      <w:r w:rsidR="006352E0" w:rsidRPr="009F6259">
        <w:rPr>
          <w:rFonts w:ascii="Book Antiqua" w:eastAsia="MS Gothic" w:hAnsi="Book Antiqua" w:cs="Times New Roman"/>
          <w:color w:val="000000" w:themeColor="text1"/>
          <w:sz w:val="24"/>
          <w:szCs w:val="24"/>
        </w:rPr>
        <w:t xml:space="preserve"> request</w:t>
      </w:r>
      <w:r w:rsidR="00811470"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s="Times New Roman"/>
          <w:color w:val="000000" w:themeColor="text1"/>
          <w:sz w:val="24"/>
          <w:szCs w:val="24"/>
        </w:rPr>
        <w:t xml:space="preserve"> </w:t>
      </w:r>
      <w:r w:rsidR="00811470" w:rsidRPr="009F6259">
        <w:rPr>
          <w:rFonts w:ascii="Book Antiqua" w:eastAsia="MS Gothic" w:hAnsi="Book Antiqua" w:cs="Times New Roman"/>
          <w:color w:val="000000" w:themeColor="text1"/>
          <w:sz w:val="24"/>
          <w:szCs w:val="24"/>
        </w:rPr>
        <w:t xml:space="preserve">The endoscope used </w:t>
      </w:r>
      <w:r w:rsidR="004A3007" w:rsidRPr="009F6259">
        <w:rPr>
          <w:rFonts w:ascii="Book Antiqua" w:eastAsia="MS Gothic" w:hAnsi="Book Antiqua" w:cs="Times New Roman"/>
          <w:color w:val="000000" w:themeColor="text1"/>
          <w:sz w:val="24"/>
          <w:szCs w:val="24"/>
        </w:rPr>
        <w:t>either</w:t>
      </w:r>
      <w:r w:rsidR="00811470" w:rsidRPr="009F6259">
        <w:rPr>
          <w:rFonts w:ascii="Book Antiqua" w:eastAsia="MS Gothic" w:hAnsi="Book Antiqua" w:cs="Times New Roman"/>
          <w:color w:val="000000" w:themeColor="text1"/>
          <w:sz w:val="24"/>
          <w:szCs w:val="24"/>
        </w:rPr>
        <w:t xml:space="preserve"> </w:t>
      </w:r>
      <w:r w:rsidR="00364B88" w:rsidRPr="009F6259">
        <w:rPr>
          <w:rFonts w:ascii="Book Antiqua" w:eastAsia="MS Gothic" w:hAnsi="Book Antiqua" w:cs="Times New Roman"/>
          <w:color w:val="000000" w:themeColor="text1"/>
          <w:sz w:val="24"/>
          <w:szCs w:val="24"/>
        </w:rPr>
        <w:t xml:space="preserve">the </w:t>
      </w:r>
      <w:r w:rsidR="00811470" w:rsidRPr="009F6259">
        <w:rPr>
          <w:rFonts w:ascii="Book Antiqua" w:eastAsia="MS Gothic" w:hAnsi="Book Antiqua" w:cs="Times New Roman"/>
          <w:color w:val="000000" w:themeColor="text1"/>
          <w:sz w:val="24"/>
          <w:szCs w:val="24"/>
        </w:rPr>
        <w:t>GIF-PQ260, GIF-Q260</w:t>
      </w:r>
      <w:r w:rsidR="004A3007" w:rsidRPr="009F6259">
        <w:rPr>
          <w:rFonts w:ascii="Book Antiqua" w:eastAsia="MS Gothic" w:hAnsi="Book Antiqua" w:cs="Times New Roman"/>
          <w:color w:val="000000" w:themeColor="text1"/>
          <w:sz w:val="24"/>
          <w:szCs w:val="24"/>
        </w:rPr>
        <w:t>,</w:t>
      </w:r>
      <w:r w:rsidR="00811470" w:rsidRPr="009F6259">
        <w:rPr>
          <w:rFonts w:ascii="Book Antiqua" w:eastAsia="MS Gothic" w:hAnsi="Book Antiqua" w:cs="Times New Roman"/>
          <w:color w:val="000000" w:themeColor="text1"/>
          <w:sz w:val="24"/>
          <w:szCs w:val="24"/>
        </w:rPr>
        <w:t xml:space="preserve"> </w:t>
      </w:r>
      <w:r w:rsidR="00E67E36" w:rsidRPr="009F6259">
        <w:rPr>
          <w:rFonts w:ascii="Book Antiqua" w:eastAsia="MS Gothic" w:hAnsi="Book Antiqua" w:cs="Times New Roman"/>
          <w:color w:val="000000" w:themeColor="text1"/>
          <w:sz w:val="24"/>
          <w:szCs w:val="24"/>
        </w:rPr>
        <w:t xml:space="preserve">or </w:t>
      </w:r>
      <w:r w:rsidR="00811470" w:rsidRPr="009F6259">
        <w:rPr>
          <w:rFonts w:ascii="Book Antiqua" w:eastAsia="MS Gothic" w:hAnsi="Book Antiqua" w:cs="Times New Roman"/>
          <w:color w:val="000000" w:themeColor="text1"/>
          <w:sz w:val="24"/>
          <w:szCs w:val="24"/>
        </w:rPr>
        <w:t>GIF-H290 (Olympus Corporation</w:t>
      </w:r>
      <w:r w:rsidR="004A3007" w:rsidRPr="009F6259">
        <w:rPr>
          <w:rFonts w:ascii="Book Antiqua" w:eastAsia="MS Gothic" w:hAnsi="Book Antiqua" w:cs="Times New Roman"/>
          <w:color w:val="000000" w:themeColor="text1"/>
          <w:sz w:val="24"/>
          <w:szCs w:val="24"/>
        </w:rPr>
        <w:t xml:space="preserve">, </w:t>
      </w:r>
      <w:r w:rsidR="00811470" w:rsidRPr="009F6259">
        <w:rPr>
          <w:rFonts w:ascii="Book Antiqua" w:eastAsia="MS Gothic" w:hAnsi="Book Antiqua" w:cs="Times New Roman"/>
          <w:color w:val="000000" w:themeColor="text1"/>
          <w:sz w:val="24"/>
          <w:szCs w:val="24"/>
        </w:rPr>
        <w:t>Tokyo, Japan).</w:t>
      </w:r>
      <w:r w:rsidR="00BD4F1E" w:rsidRPr="009F6259">
        <w:rPr>
          <w:rFonts w:ascii="Book Antiqua" w:eastAsia="MS Gothic" w:hAnsi="Book Antiqua" w:cs="Times New Roman"/>
          <w:color w:val="000000" w:themeColor="text1"/>
          <w:sz w:val="24"/>
          <w:szCs w:val="24"/>
        </w:rPr>
        <w:t xml:space="preserve"> </w:t>
      </w:r>
      <w:r w:rsidR="006352E0" w:rsidRPr="009F6259">
        <w:rPr>
          <w:rFonts w:ascii="Book Antiqua" w:eastAsia="MS Gothic" w:hAnsi="Book Antiqua" w:cs="Times New Roman"/>
          <w:color w:val="000000" w:themeColor="text1"/>
          <w:sz w:val="24"/>
          <w:szCs w:val="24"/>
        </w:rPr>
        <w:t xml:space="preserve">The </w:t>
      </w:r>
      <w:r w:rsidR="006352E0" w:rsidRPr="009F6259">
        <w:rPr>
          <w:rFonts w:ascii="Book Antiqua" w:eastAsia="MS Gothic" w:hAnsi="Book Antiqua" w:cs="Times New Roman"/>
          <w:color w:val="000000" w:themeColor="text1"/>
          <w:sz w:val="24"/>
          <w:szCs w:val="24"/>
        </w:rPr>
        <w:lastRenderedPageBreak/>
        <w:t xml:space="preserve">number of endoscopists </w:t>
      </w:r>
      <w:r w:rsidR="007E101A" w:rsidRPr="009F6259">
        <w:rPr>
          <w:rFonts w:ascii="Book Antiqua" w:eastAsia="MS Gothic" w:hAnsi="Book Antiqua" w:cs="Times New Roman"/>
          <w:color w:val="000000" w:themeColor="text1"/>
          <w:sz w:val="24"/>
          <w:szCs w:val="24"/>
        </w:rPr>
        <w:t>who conducted the examination was 27.</w:t>
      </w:r>
      <w:r w:rsidR="00BD4F1E" w:rsidRPr="009F6259">
        <w:rPr>
          <w:rFonts w:ascii="Book Antiqua" w:eastAsia="MS Gothic" w:hAnsi="Book Antiqua" w:cs="Times New Roman"/>
          <w:color w:val="000000" w:themeColor="text1"/>
          <w:sz w:val="24"/>
          <w:szCs w:val="24"/>
        </w:rPr>
        <w:t xml:space="preserve"> </w:t>
      </w:r>
      <w:r w:rsidR="00D870BC" w:rsidRPr="009F6259">
        <w:rPr>
          <w:rFonts w:ascii="Book Antiqua" w:eastAsia="MS Gothic" w:hAnsi="Book Antiqua" w:cs="Times New Roman"/>
          <w:color w:val="000000" w:themeColor="text1"/>
          <w:sz w:val="24"/>
          <w:szCs w:val="24"/>
        </w:rPr>
        <w:t>The e</w:t>
      </w:r>
      <w:r w:rsidR="000D12EF" w:rsidRPr="009F6259">
        <w:rPr>
          <w:rFonts w:ascii="Book Antiqua" w:eastAsia="MS Gothic" w:hAnsi="Book Antiqua" w:cs="Times New Roman"/>
          <w:color w:val="000000" w:themeColor="text1"/>
          <w:sz w:val="24"/>
          <w:szCs w:val="24"/>
        </w:rPr>
        <w:t>sophagus, stomach, and partial duodenum</w:t>
      </w:r>
      <w:r w:rsidR="004A3007" w:rsidRPr="009F6259">
        <w:rPr>
          <w:rFonts w:ascii="Book Antiqua" w:eastAsia="MS Gothic" w:hAnsi="Book Antiqua" w:cs="Times New Roman"/>
          <w:color w:val="000000" w:themeColor="text1"/>
          <w:sz w:val="24"/>
          <w:szCs w:val="24"/>
        </w:rPr>
        <w:t xml:space="preserve"> were endoscopically observed</w:t>
      </w:r>
      <w:r w:rsidR="000D12EF"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s="Times New Roman"/>
          <w:color w:val="000000" w:themeColor="text1"/>
          <w:sz w:val="24"/>
          <w:szCs w:val="24"/>
        </w:rPr>
        <w:t xml:space="preserve"> </w:t>
      </w:r>
      <w:r w:rsidR="00A41389" w:rsidRPr="009F6259">
        <w:rPr>
          <w:rFonts w:ascii="Book Antiqua" w:eastAsia="MS Gothic" w:hAnsi="Book Antiqua" w:cs="MS Gothic"/>
          <w:color w:val="000000" w:themeColor="text1"/>
          <w:sz w:val="24"/>
          <w:szCs w:val="24"/>
        </w:rPr>
        <w:t>The mouthpiece for endoscopic examination had a tube capable of aspirating saliva</w:t>
      </w:r>
      <w:r w:rsidR="006963F4" w:rsidRPr="009F6259">
        <w:rPr>
          <w:rFonts w:ascii="Book Antiqua" w:eastAsia="MS Gothic" w:hAnsi="Book Antiqua" w:cs="MS Gothic"/>
          <w:color w:val="000000" w:themeColor="text1"/>
          <w:sz w:val="24"/>
          <w:szCs w:val="24"/>
        </w:rPr>
        <w:t xml:space="preserve"> continuously</w:t>
      </w:r>
      <w:r w:rsidR="00A41389" w:rsidRPr="009F6259">
        <w:rPr>
          <w:rFonts w:ascii="Book Antiqua" w:eastAsia="MS Gothic" w:hAnsi="Book Antiqua" w:cs="MS Gothic"/>
          <w:color w:val="000000" w:themeColor="text1"/>
          <w:sz w:val="24"/>
          <w:szCs w:val="24"/>
        </w:rPr>
        <w:t>.</w:t>
      </w:r>
    </w:p>
    <w:p w14:paraId="1859A836" w14:textId="0C743E88" w:rsidR="00101D6B" w:rsidRPr="009F6259" w:rsidRDefault="003E0971" w:rsidP="005F7E49">
      <w:pPr>
        <w:autoSpaceDE w:val="0"/>
        <w:autoSpaceDN w:val="0"/>
        <w:adjustRightInd w:val="0"/>
        <w:snapToGrid w:val="0"/>
        <w:spacing w:line="360" w:lineRule="auto"/>
        <w:ind w:firstLineChars="100" w:firstLine="240"/>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 xml:space="preserve">The questionnaire was distributed to the </w:t>
      </w:r>
      <w:r w:rsidR="00092B5D" w:rsidRPr="009F6259">
        <w:rPr>
          <w:rFonts w:ascii="Book Antiqua" w:eastAsia="MS Gothic" w:hAnsi="Book Antiqua" w:cs="Times New Roman"/>
          <w:color w:val="000000" w:themeColor="text1"/>
          <w:sz w:val="24"/>
          <w:szCs w:val="24"/>
        </w:rPr>
        <w:t xml:space="preserve">patients </w:t>
      </w:r>
      <w:r w:rsidR="00116D05" w:rsidRPr="009F6259">
        <w:rPr>
          <w:rFonts w:ascii="Book Antiqua" w:eastAsia="MS Gothic" w:hAnsi="Book Antiqua" w:cs="Times New Roman"/>
          <w:color w:val="000000" w:themeColor="text1"/>
          <w:sz w:val="24"/>
          <w:szCs w:val="24"/>
        </w:rPr>
        <w:t>at a different location from the endoscopy unit,</w:t>
      </w:r>
      <w:r w:rsidR="00116D05" w:rsidRPr="009F6259" w:rsidDel="00092B5D">
        <w:rPr>
          <w:rFonts w:ascii="Book Antiqua" w:eastAsia="MS Gothic" w:hAnsi="Book Antiqua" w:cs="Times New Roman"/>
          <w:color w:val="000000" w:themeColor="text1"/>
          <w:sz w:val="24"/>
          <w:szCs w:val="24"/>
        </w:rPr>
        <w:t xml:space="preserve"> </w:t>
      </w:r>
      <w:r w:rsidR="00092B5D" w:rsidRPr="009F6259">
        <w:rPr>
          <w:rFonts w:ascii="Book Antiqua" w:eastAsia="MS Gothic" w:hAnsi="Book Antiqua" w:cs="Times New Roman"/>
          <w:color w:val="000000" w:themeColor="text1"/>
          <w:sz w:val="24"/>
          <w:szCs w:val="24"/>
        </w:rPr>
        <w:t xml:space="preserve">by staff </w:t>
      </w:r>
      <w:r w:rsidRPr="009F6259">
        <w:rPr>
          <w:rFonts w:ascii="Book Antiqua" w:eastAsia="MS Gothic" w:hAnsi="Book Antiqua" w:cs="Times New Roman"/>
          <w:color w:val="000000" w:themeColor="text1"/>
          <w:sz w:val="24"/>
          <w:szCs w:val="24"/>
        </w:rPr>
        <w:t xml:space="preserve">other than the </w:t>
      </w:r>
      <w:r w:rsidR="00092B5D" w:rsidRPr="009F6259">
        <w:rPr>
          <w:rFonts w:ascii="Book Antiqua" w:eastAsia="MS Gothic" w:hAnsi="Book Antiqua" w:cs="Times New Roman"/>
          <w:color w:val="000000" w:themeColor="text1"/>
          <w:sz w:val="24"/>
          <w:szCs w:val="24"/>
        </w:rPr>
        <w:t xml:space="preserve">ones who performed the </w:t>
      </w:r>
      <w:r w:rsidRPr="009F6259">
        <w:rPr>
          <w:rFonts w:ascii="Book Antiqua" w:eastAsia="MS Gothic" w:hAnsi="Book Antiqua" w:cs="Times New Roman"/>
          <w:color w:val="000000" w:themeColor="text1"/>
          <w:sz w:val="24"/>
          <w:szCs w:val="24"/>
        </w:rPr>
        <w:t>endoscop</w:t>
      </w:r>
      <w:r w:rsidR="00092B5D" w:rsidRPr="009F6259">
        <w:rPr>
          <w:rFonts w:ascii="Book Antiqua" w:eastAsia="MS Gothic" w:hAnsi="Book Antiqua" w:cs="Times New Roman"/>
          <w:color w:val="000000" w:themeColor="text1"/>
          <w:sz w:val="24"/>
          <w:szCs w:val="24"/>
        </w:rPr>
        <w:t>y</w:t>
      </w:r>
      <w:r w:rsidRPr="009F6259">
        <w:rPr>
          <w:rFonts w:ascii="Book Antiqua" w:eastAsia="MS Gothic" w:hAnsi="Book Antiqua" w:cs="Times New Roman"/>
          <w:color w:val="000000" w:themeColor="text1"/>
          <w:sz w:val="24"/>
          <w:szCs w:val="24"/>
        </w:rPr>
        <w:t>.</w:t>
      </w:r>
      <w:r w:rsidR="00BD4F1E" w:rsidRPr="009F6259">
        <w:rPr>
          <w:rFonts w:ascii="Book Antiqua" w:eastAsia="MS Gothic" w:hAnsi="Book Antiqua" w:cs="Times New Roman"/>
          <w:color w:val="000000" w:themeColor="text1"/>
          <w:sz w:val="24"/>
          <w:szCs w:val="24"/>
        </w:rPr>
        <w:t xml:space="preserve"> </w:t>
      </w:r>
      <w:r w:rsidR="007C5316" w:rsidRPr="009F6259">
        <w:rPr>
          <w:rFonts w:ascii="Book Antiqua" w:eastAsia="MS Gothic" w:hAnsi="Book Antiqua" w:cs="Century"/>
          <w:color w:val="000000" w:themeColor="text1"/>
          <w:sz w:val="24"/>
          <w:szCs w:val="24"/>
        </w:rPr>
        <w:t xml:space="preserve">Discomfort was evaluated </w:t>
      </w:r>
      <w:r w:rsidR="00092B5D" w:rsidRPr="009F6259">
        <w:rPr>
          <w:rFonts w:ascii="Book Antiqua" w:eastAsia="MS Gothic" w:hAnsi="Book Antiqua" w:cs="Century"/>
          <w:color w:val="000000" w:themeColor="text1"/>
          <w:sz w:val="24"/>
          <w:szCs w:val="24"/>
        </w:rPr>
        <w:t xml:space="preserve">on a face scale of </w:t>
      </w:r>
      <w:r w:rsidR="007C5316" w:rsidRPr="009F6259">
        <w:rPr>
          <w:rFonts w:ascii="Book Antiqua" w:eastAsia="MS Gothic" w:hAnsi="Book Antiqua" w:cs="Century"/>
          <w:color w:val="000000" w:themeColor="text1"/>
          <w:sz w:val="24"/>
          <w:szCs w:val="24"/>
        </w:rPr>
        <w:t xml:space="preserve">0 to 10 </w:t>
      </w:r>
      <w:r w:rsidR="005A1012" w:rsidRPr="009F6259">
        <w:rPr>
          <w:rFonts w:ascii="Book Antiqua" w:eastAsia="MS Gothic" w:hAnsi="Book Antiqua" w:cs="Century"/>
          <w:color w:val="000000" w:themeColor="text1"/>
          <w:sz w:val="24"/>
          <w:szCs w:val="24"/>
        </w:rPr>
        <w:t>on</w:t>
      </w:r>
      <w:r w:rsidR="007C5316" w:rsidRPr="009F6259">
        <w:rPr>
          <w:rFonts w:ascii="Book Antiqua" w:eastAsia="MS Gothic" w:hAnsi="Book Antiqua" w:cs="Century"/>
          <w:color w:val="000000" w:themeColor="text1"/>
          <w:sz w:val="24"/>
          <w:szCs w:val="24"/>
        </w:rPr>
        <w:t xml:space="preserve"> </w:t>
      </w:r>
      <w:r w:rsidR="005A1012" w:rsidRPr="009F6259">
        <w:rPr>
          <w:rFonts w:ascii="Book Antiqua" w:eastAsia="MS Gothic" w:hAnsi="Book Antiqua" w:cs="Century"/>
          <w:color w:val="000000" w:themeColor="text1"/>
          <w:sz w:val="24"/>
          <w:szCs w:val="24"/>
        </w:rPr>
        <w:t>a 6-</w:t>
      </w:r>
      <w:r w:rsidR="007C5316" w:rsidRPr="009F6259">
        <w:rPr>
          <w:rFonts w:ascii="Book Antiqua" w:eastAsia="MS Gothic" w:hAnsi="Book Antiqua" w:cs="Century"/>
          <w:color w:val="000000" w:themeColor="text1"/>
          <w:sz w:val="24"/>
          <w:szCs w:val="24"/>
        </w:rPr>
        <w:t>level questionnaire (Figure 1)</w:t>
      </w:r>
      <w:r w:rsidR="00BD4F1E" w:rsidRPr="009F6259">
        <w:rPr>
          <w:rFonts w:ascii="Book Antiqua" w:eastAsia="MS Gothic" w:hAnsi="Book Antiqua" w:cs="Century"/>
          <w:color w:val="000000" w:themeColor="text1"/>
          <w:sz w:val="24"/>
          <w:szCs w:val="24"/>
        </w:rPr>
        <w:t>.</w:t>
      </w:r>
    </w:p>
    <w:p w14:paraId="4296D677" w14:textId="77777777" w:rsidR="007C5316" w:rsidRPr="009F6259" w:rsidRDefault="007C5316"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2FAE6B92" w14:textId="09395D6A" w:rsidR="00101D6B" w:rsidRPr="009F6259" w:rsidRDefault="00116D05" w:rsidP="005F7E49">
      <w:pPr>
        <w:autoSpaceDE w:val="0"/>
        <w:autoSpaceDN w:val="0"/>
        <w:adjustRightInd w:val="0"/>
        <w:snapToGrid w:val="0"/>
        <w:spacing w:line="360" w:lineRule="auto"/>
        <w:rPr>
          <w:rFonts w:ascii="Book Antiqua" w:eastAsia="MS Gothic" w:hAnsi="Book Antiqua" w:cs="MS Gothic"/>
          <w:b/>
          <w:bCs/>
          <w:i/>
          <w:iCs/>
          <w:color w:val="000000" w:themeColor="text1"/>
          <w:sz w:val="24"/>
          <w:szCs w:val="24"/>
        </w:rPr>
      </w:pPr>
      <w:r w:rsidRPr="009F6259">
        <w:rPr>
          <w:rFonts w:ascii="Book Antiqua" w:eastAsia="MS Gothic" w:hAnsi="Book Antiqua" w:cs="MS Gothic"/>
          <w:b/>
          <w:bCs/>
          <w:i/>
          <w:iCs/>
          <w:color w:val="000000" w:themeColor="text1"/>
          <w:sz w:val="24"/>
          <w:szCs w:val="24"/>
        </w:rPr>
        <w:t>S</w:t>
      </w:r>
      <w:r w:rsidR="00101D6B" w:rsidRPr="009F6259">
        <w:rPr>
          <w:rFonts w:ascii="Book Antiqua" w:eastAsia="MS Gothic" w:hAnsi="Book Antiqua" w:cs="MS Gothic"/>
          <w:b/>
          <w:bCs/>
          <w:i/>
          <w:iCs/>
          <w:color w:val="000000" w:themeColor="text1"/>
          <w:sz w:val="24"/>
          <w:szCs w:val="24"/>
        </w:rPr>
        <w:t>tatistical analysis</w:t>
      </w:r>
    </w:p>
    <w:p w14:paraId="51619FCC" w14:textId="476B3B3B" w:rsidR="00A6564B" w:rsidRPr="009F6259" w:rsidRDefault="004039B4"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eastAsia="MS Gothic" w:hAnsi="Book Antiqua" w:cs="Times New Roman"/>
          <w:color w:val="000000" w:themeColor="text1"/>
          <w:sz w:val="24"/>
          <w:szCs w:val="24"/>
        </w:rPr>
        <w:t xml:space="preserve">Since </w:t>
      </w:r>
      <w:r w:rsidR="005253DA" w:rsidRPr="009F6259">
        <w:rPr>
          <w:rFonts w:ascii="Book Antiqua" w:eastAsia="MS Gothic" w:hAnsi="Book Antiqua" w:cs="Times New Roman"/>
          <w:color w:val="000000" w:themeColor="text1"/>
          <w:sz w:val="24"/>
          <w:szCs w:val="24"/>
        </w:rPr>
        <w:t xml:space="preserve">the discomfort scores </w:t>
      </w:r>
      <w:r w:rsidRPr="009F6259">
        <w:rPr>
          <w:rFonts w:ascii="Book Antiqua" w:eastAsia="MS Gothic" w:hAnsi="Book Antiqua" w:cs="Times New Roman"/>
          <w:color w:val="000000" w:themeColor="text1"/>
          <w:sz w:val="24"/>
          <w:szCs w:val="24"/>
        </w:rPr>
        <w:t xml:space="preserve">had a </w:t>
      </w:r>
      <w:r w:rsidR="005253DA" w:rsidRPr="009F6259">
        <w:rPr>
          <w:rFonts w:ascii="Book Antiqua" w:eastAsia="MS Gothic" w:hAnsi="Book Antiqua" w:cs="Times New Roman"/>
          <w:color w:val="000000" w:themeColor="text1"/>
          <w:sz w:val="24"/>
          <w:szCs w:val="24"/>
        </w:rPr>
        <w:t xml:space="preserve">non-normal </w:t>
      </w:r>
      <w:r w:rsidRPr="009F6259">
        <w:rPr>
          <w:rFonts w:ascii="Book Antiqua" w:eastAsia="MS Gothic" w:hAnsi="Book Antiqua" w:cs="Times New Roman"/>
          <w:color w:val="000000" w:themeColor="text1"/>
          <w:sz w:val="24"/>
          <w:szCs w:val="24"/>
        </w:rPr>
        <w:t>distribution</w:t>
      </w:r>
      <w:r w:rsidR="005253DA" w:rsidRPr="009F6259">
        <w:rPr>
          <w:rFonts w:ascii="Book Antiqua" w:eastAsia="MS Gothic" w:hAnsi="Book Antiqua" w:cs="Times New Roman"/>
          <w:color w:val="000000" w:themeColor="text1"/>
          <w:sz w:val="24"/>
          <w:szCs w:val="24"/>
        </w:rPr>
        <w:t xml:space="preserve">, </w:t>
      </w:r>
      <w:r w:rsidRPr="009F6259">
        <w:rPr>
          <w:rFonts w:ascii="Book Antiqua" w:eastAsia="MS Gothic" w:hAnsi="Book Antiqua" w:cs="Times New Roman"/>
          <w:color w:val="000000" w:themeColor="text1"/>
          <w:sz w:val="24"/>
          <w:szCs w:val="24"/>
        </w:rPr>
        <w:t xml:space="preserve">the </w:t>
      </w:r>
      <w:r w:rsidR="005253DA" w:rsidRPr="009F6259">
        <w:rPr>
          <w:rFonts w:ascii="Book Antiqua" w:eastAsia="MS Gothic" w:hAnsi="Book Antiqua" w:cs="Times New Roman"/>
          <w:color w:val="000000" w:themeColor="text1"/>
          <w:sz w:val="24"/>
          <w:szCs w:val="24"/>
        </w:rPr>
        <w:t xml:space="preserve">median and </w:t>
      </w:r>
      <w:r w:rsidR="005E1A09" w:rsidRPr="009F6259">
        <w:rPr>
          <w:rFonts w:ascii="Book Antiqua" w:eastAsia="MS Gothic" w:hAnsi="Book Antiqua" w:cs="Times New Roman"/>
          <w:color w:val="000000" w:themeColor="text1"/>
          <w:sz w:val="24"/>
          <w:szCs w:val="24"/>
        </w:rPr>
        <w:t>inter</w:t>
      </w:r>
      <w:r w:rsidR="005253DA" w:rsidRPr="009F6259">
        <w:rPr>
          <w:rFonts w:ascii="Book Antiqua" w:eastAsia="MS Gothic" w:hAnsi="Book Antiqua" w:cs="Times New Roman"/>
          <w:color w:val="000000" w:themeColor="text1"/>
          <w:sz w:val="24"/>
          <w:szCs w:val="24"/>
        </w:rPr>
        <w:t xml:space="preserve">quartile ranges were calculated for all cases. In addition, the proportion of high discomfort (score </w:t>
      </w:r>
      <w:r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5253DA" w:rsidRPr="009F6259">
        <w:rPr>
          <w:rFonts w:ascii="Book Antiqua" w:eastAsia="MS Gothic" w:hAnsi="Book Antiqua" w:cs="Times New Roman"/>
          <w:color w:val="000000" w:themeColor="text1"/>
          <w:sz w:val="24"/>
          <w:szCs w:val="24"/>
        </w:rPr>
        <w:t>6) was calculated.</w:t>
      </w:r>
      <w:r w:rsidR="00F83110"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Century"/>
          <w:color w:val="000000" w:themeColor="text1"/>
          <w:sz w:val="24"/>
          <w:szCs w:val="24"/>
        </w:rPr>
        <w:t>A</w:t>
      </w:r>
      <w:r w:rsidR="00C55D21" w:rsidRPr="009F6259">
        <w:rPr>
          <w:rFonts w:ascii="Book Antiqua" w:eastAsia="MS Gothic" w:hAnsi="Book Antiqua" w:cs="Century"/>
          <w:color w:val="000000" w:themeColor="text1"/>
          <w:sz w:val="24"/>
          <w:szCs w:val="24"/>
        </w:rPr>
        <w:t xml:space="preserve">ge, sex, height, body mass index, smoking status, alcohol intake, hiatal hernia, history of gastrectomy, biopsy performed during examination, </w:t>
      </w:r>
      <w:r w:rsidRPr="009F6259">
        <w:rPr>
          <w:rFonts w:ascii="Book Antiqua" w:eastAsia="MS Gothic" w:hAnsi="Book Antiqua" w:cs="Century"/>
          <w:color w:val="000000" w:themeColor="text1"/>
          <w:sz w:val="24"/>
          <w:szCs w:val="24"/>
        </w:rPr>
        <w:t xml:space="preserve">administration of </w:t>
      </w:r>
      <w:proofErr w:type="spellStart"/>
      <w:r w:rsidRPr="009F6259">
        <w:rPr>
          <w:rFonts w:ascii="Book Antiqua" w:eastAsia="MS Gothic" w:hAnsi="Book Antiqua" w:cs="Century"/>
          <w:color w:val="000000" w:themeColor="text1"/>
          <w:sz w:val="24"/>
          <w:szCs w:val="24"/>
        </w:rPr>
        <w:t>Lugol’s</w:t>
      </w:r>
      <w:proofErr w:type="spellEnd"/>
      <w:r w:rsidRPr="009F6259">
        <w:rPr>
          <w:rFonts w:ascii="Book Antiqua" w:eastAsia="MS Gothic" w:hAnsi="Book Antiqua" w:cs="Century"/>
          <w:color w:val="000000" w:themeColor="text1"/>
          <w:sz w:val="24"/>
          <w:szCs w:val="24"/>
        </w:rPr>
        <w:t xml:space="preserve"> </w:t>
      </w:r>
      <w:r w:rsidR="00C55D21" w:rsidRPr="009F6259">
        <w:rPr>
          <w:rFonts w:ascii="Book Antiqua" w:eastAsia="MS Gothic" w:hAnsi="Book Antiqua" w:cs="Century"/>
          <w:color w:val="000000" w:themeColor="text1"/>
          <w:sz w:val="24"/>
          <w:szCs w:val="24"/>
        </w:rPr>
        <w:t xml:space="preserve">solution, administration of </w:t>
      </w:r>
      <w:proofErr w:type="spellStart"/>
      <w:r w:rsidR="00C55D21" w:rsidRPr="009F6259">
        <w:rPr>
          <w:rFonts w:ascii="Book Antiqua" w:eastAsia="MS Gothic" w:hAnsi="Book Antiqua" w:cs="Century"/>
          <w:color w:val="000000" w:themeColor="text1"/>
          <w:sz w:val="24"/>
          <w:szCs w:val="24"/>
        </w:rPr>
        <w:t>butylscopolamine</w:t>
      </w:r>
      <w:proofErr w:type="spellEnd"/>
      <w:r w:rsidR="00AD7A9B" w:rsidRPr="009F6259">
        <w:rPr>
          <w:rFonts w:ascii="Book Antiqua" w:eastAsia="MS Gothic" w:hAnsi="Book Antiqua" w:cs="Century"/>
          <w:color w:val="000000" w:themeColor="text1"/>
          <w:sz w:val="24"/>
          <w:szCs w:val="24"/>
        </w:rPr>
        <w:t xml:space="preserve"> </w:t>
      </w:r>
      <w:r w:rsidR="00233352" w:rsidRPr="009F6259">
        <w:rPr>
          <w:rFonts w:ascii="Book Antiqua" w:eastAsia="MS Gothic" w:hAnsi="Book Antiqua" w:cs="Century"/>
          <w:color w:val="000000" w:themeColor="text1"/>
          <w:sz w:val="24"/>
          <w:szCs w:val="24"/>
        </w:rPr>
        <w:t>with</w:t>
      </w:r>
      <w:r w:rsidRPr="009F6259">
        <w:rPr>
          <w:rFonts w:ascii="Book Antiqua" w:eastAsia="MS Gothic" w:hAnsi="Book Antiqua" w:cs="Century"/>
          <w:color w:val="000000" w:themeColor="text1"/>
          <w:sz w:val="24"/>
          <w:szCs w:val="24"/>
        </w:rPr>
        <w:t>/</w:t>
      </w:r>
      <w:r w:rsidR="00233352" w:rsidRPr="009F6259">
        <w:rPr>
          <w:rFonts w:ascii="Book Antiqua" w:eastAsia="MS Gothic" w:hAnsi="Book Antiqua" w:cs="Century"/>
          <w:color w:val="000000" w:themeColor="text1"/>
          <w:sz w:val="24"/>
          <w:szCs w:val="24"/>
        </w:rPr>
        <w:t xml:space="preserve">without </w:t>
      </w:r>
      <w:r w:rsidRPr="009F6259">
        <w:rPr>
          <w:rFonts w:ascii="Book Antiqua" w:eastAsia="MS Gothic" w:hAnsi="Book Antiqua" w:cs="Century"/>
          <w:color w:val="000000" w:themeColor="text1"/>
          <w:sz w:val="24"/>
          <w:szCs w:val="24"/>
        </w:rPr>
        <w:t xml:space="preserve">a </w:t>
      </w:r>
      <w:r w:rsidR="00233352" w:rsidRPr="009F6259">
        <w:rPr>
          <w:rFonts w:ascii="Book Antiqua" w:eastAsia="MS Gothic" w:hAnsi="Book Antiqua" w:cs="Century"/>
          <w:color w:val="000000" w:themeColor="text1"/>
          <w:sz w:val="24"/>
          <w:szCs w:val="24"/>
        </w:rPr>
        <w:t>sedati</w:t>
      </w:r>
      <w:r w:rsidRPr="009F6259">
        <w:rPr>
          <w:rFonts w:ascii="Book Antiqua" w:eastAsia="MS Gothic" w:hAnsi="Book Antiqua" w:cs="Century"/>
          <w:color w:val="000000" w:themeColor="text1"/>
          <w:sz w:val="24"/>
          <w:szCs w:val="24"/>
        </w:rPr>
        <w:t>ve</w:t>
      </w:r>
      <w:r w:rsidR="00C55D21" w:rsidRPr="009F6259">
        <w:rPr>
          <w:rFonts w:ascii="Book Antiqua" w:eastAsia="MS Gothic" w:hAnsi="Book Antiqua" w:cs="Century"/>
          <w:color w:val="000000" w:themeColor="text1"/>
          <w:sz w:val="24"/>
          <w:szCs w:val="24"/>
        </w:rPr>
        <w:t xml:space="preserve"> (pethidine, midazolam,</w:t>
      </w:r>
      <w:r w:rsidR="006352E0" w:rsidRPr="009F6259">
        <w:rPr>
          <w:rFonts w:ascii="Book Antiqua" w:eastAsia="MS Gothic" w:hAnsi="Book Antiqua" w:cs="Century"/>
          <w:color w:val="000000" w:themeColor="text1"/>
          <w:sz w:val="24"/>
          <w:szCs w:val="24"/>
        </w:rPr>
        <w:t xml:space="preserve"> </w:t>
      </w:r>
      <w:r w:rsidRPr="009F6259">
        <w:rPr>
          <w:rFonts w:ascii="Book Antiqua" w:eastAsia="MS Gothic" w:hAnsi="Book Antiqua" w:cs="Century"/>
          <w:color w:val="000000" w:themeColor="text1"/>
          <w:sz w:val="24"/>
          <w:szCs w:val="24"/>
        </w:rPr>
        <w:t xml:space="preserve">or </w:t>
      </w:r>
      <w:r w:rsidR="00C55D21" w:rsidRPr="009F6259">
        <w:rPr>
          <w:rFonts w:ascii="Book Antiqua" w:eastAsia="MS Gothic" w:hAnsi="Book Antiqua" w:cs="Century"/>
          <w:color w:val="000000" w:themeColor="text1"/>
          <w:sz w:val="24"/>
          <w:szCs w:val="24"/>
        </w:rPr>
        <w:t>both), endoscope model, history of endoscopy, and endoscopists</w:t>
      </w:r>
      <w:r w:rsidRPr="009F6259">
        <w:rPr>
          <w:rFonts w:ascii="Book Antiqua" w:eastAsia="MS Gothic" w:hAnsi="Book Antiqua" w:cs="Century"/>
          <w:color w:val="000000" w:themeColor="text1"/>
          <w:sz w:val="24"/>
          <w:szCs w:val="24"/>
        </w:rPr>
        <w:t xml:space="preserve"> were considered as probable factors of discomfort</w:t>
      </w:r>
      <w:r w:rsidR="00C55D21" w:rsidRPr="009F6259">
        <w:rPr>
          <w:rFonts w:ascii="Book Antiqua" w:eastAsia="MS Gothic" w:hAnsi="Book Antiqua" w:cs="Century"/>
          <w:color w:val="000000" w:themeColor="text1"/>
          <w:sz w:val="24"/>
          <w:szCs w:val="24"/>
        </w:rPr>
        <w:t>.</w:t>
      </w:r>
      <w:r w:rsidR="00F83110"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 xml:space="preserve">Based on </w:t>
      </w:r>
      <w:r w:rsidRPr="009F6259">
        <w:rPr>
          <w:rFonts w:ascii="Book Antiqua" w:eastAsia="MS Gothic" w:hAnsi="Book Antiqua" w:cs="Times New Roman"/>
          <w:color w:val="000000" w:themeColor="text1"/>
          <w:sz w:val="24"/>
          <w:szCs w:val="24"/>
        </w:rPr>
        <w:t xml:space="preserve">the </w:t>
      </w:r>
      <w:r w:rsidR="00C01F03" w:rsidRPr="009F6259">
        <w:rPr>
          <w:rFonts w:ascii="Book Antiqua" w:eastAsia="MS Gothic" w:hAnsi="Book Antiqua" w:cs="Times New Roman"/>
          <w:color w:val="000000" w:themeColor="text1"/>
          <w:sz w:val="24"/>
          <w:szCs w:val="24"/>
        </w:rPr>
        <w:t xml:space="preserve">smoking status </w:t>
      </w:r>
      <w:r w:rsidRPr="009F6259">
        <w:rPr>
          <w:rFonts w:ascii="Book Antiqua" w:eastAsia="MS Gothic" w:hAnsi="Book Antiqua" w:cs="Times New Roman"/>
          <w:color w:val="000000" w:themeColor="text1"/>
          <w:sz w:val="24"/>
          <w:szCs w:val="24"/>
        </w:rPr>
        <w:t>to the participants were classified as</w:t>
      </w:r>
      <w:r w:rsidR="00C01F03" w:rsidRPr="009F6259">
        <w:rPr>
          <w:rFonts w:ascii="Book Antiqua" w:eastAsia="MS Gothic" w:hAnsi="Book Antiqua" w:cs="Times New Roman"/>
          <w:color w:val="000000" w:themeColor="text1"/>
          <w:sz w:val="24"/>
          <w:szCs w:val="24"/>
        </w:rPr>
        <w:t xml:space="preserve"> </w:t>
      </w:r>
      <w:r w:rsidR="0009067E" w:rsidRPr="009F6259">
        <w:rPr>
          <w:rFonts w:ascii="Book Antiqua" w:eastAsia="MS Gothic" w:hAnsi="Book Antiqua" w:cs="Times New Roman"/>
          <w:color w:val="000000" w:themeColor="text1"/>
          <w:sz w:val="24"/>
          <w:szCs w:val="24"/>
        </w:rPr>
        <w:t>current-</w:t>
      </w:r>
      <w:r w:rsidR="00C01F03" w:rsidRPr="009F6259">
        <w:rPr>
          <w:rFonts w:ascii="Book Antiqua" w:eastAsia="MS Gothic" w:hAnsi="Book Antiqua" w:cs="Times New Roman"/>
          <w:color w:val="000000" w:themeColor="text1"/>
          <w:sz w:val="24"/>
          <w:szCs w:val="24"/>
        </w:rPr>
        <w:t>smok</w:t>
      </w:r>
      <w:r w:rsidR="00227929" w:rsidRPr="009F6259">
        <w:rPr>
          <w:rFonts w:ascii="Book Antiqua" w:eastAsia="MS Gothic" w:hAnsi="Book Antiqua" w:cs="Times New Roman"/>
          <w:color w:val="000000" w:themeColor="text1"/>
          <w:sz w:val="24"/>
          <w:szCs w:val="24"/>
        </w:rPr>
        <w:t>er</w:t>
      </w:r>
      <w:r w:rsidR="00C01F03" w:rsidRPr="009F6259">
        <w:rPr>
          <w:rFonts w:ascii="Book Antiqua" w:eastAsia="MS Gothic" w:hAnsi="Book Antiqua" w:cs="Times New Roman"/>
          <w:color w:val="000000" w:themeColor="text1"/>
          <w:sz w:val="24"/>
          <w:szCs w:val="24"/>
        </w:rPr>
        <w:t xml:space="preserve">, </w:t>
      </w:r>
      <w:r w:rsidR="0009067E" w:rsidRPr="009F6259">
        <w:rPr>
          <w:rFonts w:ascii="Book Antiqua" w:eastAsia="MS Gothic" w:hAnsi="Book Antiqua" w:cs="Times New Roman"/>
          <w:color w:val="000000" w:themeColor="text1"/>
          <w:sz w:val="24"/>
          <w:szCs w:val="24"/>
        </w:rPr>
        <w:t>past-</w:t>
      </w:r>
      <w:r w:rsidR="00C01F03" w:rsidRPr="009F6259">
        <w:rPr>
          <w:rFonts w:ascii="Book Antiqua" w:eastAsia="MS Gothic" w:hAnsi="Book Antiqua" w:cs="Times New Roman"/>
          <w:color w:val="000000" w:themeColor="text1"/>
          <w:sz w:val="24"/>
          <w:szCs w:val="24"/>
        </w:rPr>
        <w:t>smok</w:t>
      </w:r>
      <w:r w:rsidR="00227929" w:rsidRPr="009F6259">
        <w:rPr>
          <w:rFonts w:ascii="Book Antiqua" w:eastAsia="MS Gothic" w:hAnsi="Book Antiqua" w:cs="Times New Roman"/>
          <w:color w:val="000000" w:themeColor="text1"/>
          <w:sz w:val="24"/>
          <w:szCs w:val="24"/>
        </w:rPr>
        <w:t>er</w:t>
      </w:r>
      <w:r w:rsidR="00C01F03" w:rsidRPr="009F6259">
        <w:rPr>
          <w:rFonts w:ascii="Book Antiqua" w:eastAsia="MS Gothic" w:hAnsi="Book Antiqua" w:cs="Times New Roman"/>
          <w:color w:val="000000" w:themeColor="text1"/>
          <w:sz w:val="24"/>
          <w:szCs w:val="24"/>
        </w:rPr>
        <w:t xml:space="preserve"> and </w:t>
      </w:r>
      <w:r w:rsidRPr="009F6259">
        <w:rPr>
          <w:rFonts w:ascii="Book Antiqua" w:eastAsia="MS Gothic" w:hAnsi="Book Antiqua" w:cs="Times New Roman"/>
          <w:color w:val="000000" w:themeColor="text1"/>
          <w:sz w:val="24"/>
          <w:szCs w:val="24"/>
        </w:rPr>
        <w:t>non-</w:t>
      </w:r>
      <w:r w:rsidR="00C01F03" w:rsidRPr="009F6259">
        <w:rPr>
          <w:rFonts w:ascii="Book Antiqua" w:eastAsia="MS Gothic" w:hAnsi="Book Antiqua" w:cs="Times New Roman"/>
          <w:color w:val="000000" w:themeColor="text1"/>
          <w:sz w:val="24"/>
          <w:szCs w:val="24"/>
        </w:rPr>
        <w:t>smok</w:t>
      </w:r>
      <w:r w:rsidR="00227929" w:rsidRPr="009F6259">
        <w:rPr>
          <w:rFonts w:ascii="Book Antiqua" w:eastAsia="MS Gothic" w:hAnsi="Book Antiqua" w:cs="Times New Roman"/>
          <w:color w:val="000000" w:themeColor="text1"/>
          <w:sz w:val="24"/>
          <w:szCs w:val="24"/>
        </w:rPr>
        <w:t>er</w:t>
      </w:r>
      <w:r w:rsidR="00C01F03" w:rsidRPr="009F6259">
        <w:rPr>
          <w:rFonts w:ascii="Book Antiqua" w:eastAsia="MS Gothic" w:hAnsi="Book Antiqua" w:cs="Times New Roman"/>
          <w:color w:val="000000" w:themeColor="text1"/>
          <w:sz w:val="24"/>
          <w:szCs w:val="24"/>
        </w:rPr>
        <w:t>.</w:t>
      </w:r>
      <w:r w:rsidR="00F83110" w:rsidRPr="009F6259">
        <w:rPr>
          <w:rFonts w:ascii="Book Antiqua" w:eastAsia="MS Gothic" w:hAnsi="Book Antiqua" w:cs="MS Gothic"/>
          <w:color w:val="000000" w:themeColor="text1"/>
          <w:sz w:val="24"/>
          <w:szCs w:val="24"/>
        </w:rPr>
        <w:t xml:space="preserve"> </w:t>
      </w:r>
      <w:r w:rsidR="00ED7CCF" w:rsidRPr="009F6259">
        <w:rPr>
          <w:rFonts w:ascii="Book Antiqua" w:eastAsia="MS Gothic" w:hAnsi="Book Antiqua" w:cs="MS Gothic"/>
          <w:color w:val="000000" w:themeColor="text1"/>
          <w:sz w:val="24"/>
          <w:szCs w:val="24"/>
        </w:rPr>
        <w:t xml:space="preserve">Classification based on </w:t>
      </w:r>
      <w:r w:rsidR="00ED7CCF" w:rsidRPr="009F6259">
        <w:rPr>
          <w:rFonts w:ascii="Book Antiqua" w:eastAsia="MS Gothic" w:hAnsi="Book Antiqua" w:cs="Times New Roman"/>
          <w:color w:val="000000" w:themeColor="text1"/>
          <w:sz w:val="24"/>
          <w:szCs w:val="24"/>
        </w:rPr>
        <w:t xml:space="preserve">alcohol </w:t>
      </w:r>
      <w:r w:rsidR="00A81846" w:rsidRPr="009F6259">
        <w:rPr>
          <w:rFonts w:ascii="Book Antiqua" w:eastAsia="MS Gothic" w:hAnsi="Book Antiqua" w:cs="Times New Roman"/>
          <w:color w:val="000000" w:themeColor="text1"/>
          <w:sz w:val="24"/>
          <w:szCs w:val="24"/>
        </w:rPr>
        <w:t xml:space="preserve">consumption </w:t>
      </w:r>
      <w:r w:rsidR="00ED7CCF" w:rsidRPr="009F6259">
        <w:rPr>
          <w:rFonts w:ascii="Book Antiqua" w:eastAsia="MS Gothic" w:hAnsi="Book Antiqua" w:cs="Times New Roman"/>
          <w:color w:val="000000" w:themeColor="text1"/>
          <w:sz w:val="24"/>
          <w:szCs w:val="24"/>
        </w:rPr>
        <w:t>included</w:t>
      </w:r>
      <w:r w:rsidR="00A81846" w:rsidRPr="009F6259">
        <w:rPr>
          <w:rFonts w:ascii="Book Antiqua" w:eastAsia="MS Gothic" w:hAnsi="Book Antiqua" w:cs="Times New Roman"/>
          <w:color w:val="000000" w:themeColor="text1"/>
          <w:sz w:val="24"/>
          <w:szCs w:val="24"/>
        </w:rPr>
        <w:t xml:space="preserve"> </w:t>
      </w:r>
      <w:r w:rsidR="00ED7CCF" w:rsidRPr="009F6259">
        <w:rPr>
          <w:rFonts w:ascii="Book Antiqua" w:eastAsia="MS Gothic" w:hAnsi="Book Antiqua" w:cs="Times New Roman"/>
          <w:color w:val="000000" w:themeColor="text1"/>
          <w:sz w:val="24"/>
          <w:szCs w:val="24"/>
        </w:rPr>
        <w:t>non-</w:t>
      </w:r>
      <w:r w:rsidR="00EC13AE" w:rsidRPr="009F6259">
        <w:rPr>
          <w:rFonts w:ascii="Book Antiqua" w:eastAsia="MS Gothic" w:hAnsi="Book Antiqua" w:cs="Times New Roman"/>
          <w:color w:val="000000" w:themeColor="text1"/>
          <w:sz w:val="24"/>
          <w:szCs w:val="24"/>
        </w:rPr>
        <w:t>drinker</w:t>
      </w:r>
      <w:r w:rsidR="004C2EAF" w:rsidRPr="009F6259">
        <w:rPr>
          <w:rFonts w:ascii="Book Antiqua" w:eastAsia="MS Gothic" w:hAnsi="Book Antiqua" w:cs="Times New Roman"/>
          <w:color w:val="000000" w:themeColor="text1"/>
          <w:sz w:val="24"/>
          <w:szCs w:val="24"/>
        </w:rPr>
        <w:t xml:space="preserve">, </w:t>
      </w:r>
      <w:r w:rsidR="00ED7CCF" w:rsidRPr="009F6259">
        <w:rPr>
          <w:rFonts w:ascii="Book Antiqua" w:eastAsia="MS Gothic" w:hAnsi="Book Antiqua" w:cs="Times New Roman"/>
          <w:color w:val="000000" w:themeColor="text1"/>
          <w:sz w:val="24"/>
          <w:szCs w:val="24"/>
        </w:rPr>
        <w:t>never to rare drinking</w:t>
      </w:r>
      <w:r w:rsidR="004C2EAF" w:rsidRPr="009F6259">
        <w:rPr>
          <w:rFonts w:ascii="Book Antiqua" w:eastAsia="MS Gothic" w:hAnsi="Book Antiqua" w:cs="Times New Roman"/>
          <w:color w:val="000000" w:themeColor="text1"/>
          <w:sz w:val="24"/>
          <w:szCs w:val="24"/>
        </w:rPr>
        <w:t xml:space="preserve">; </w:t>
      </w:r>
      <w:r w:rsidR="00907CE0" w:rsidRPr="009F6259">
        <w:rPr>
          <w:rFonts w:ascii="Book Antiqua" w:eastAsia="MS Gothic" w:hAnsi="Book Antiqua" w:cs="Times New Roman"/>
          <w:color w:val="000000" w:themeColor="text1"/>
          <w:sz w:val="24"/>
          <w:szCs w:val="24"/>
        </w:rPr>
        <w:t>heavy drinker</w:t>
      </w:r>
      <w:r w:rsidR="004C2EAF" w:rsidRPr="009F6259">
        <w:rPr>
          <w:rFonts w:ascii="Book Antiqua" w:eastAsia="MS Gothic" w:hAnsi="Book Antiqua" w:cs="Times New Roman"/>
          <w:color w:val="000000" w:themeColor="text1"/>
          <w:sz w:val="24"/>
          <w:szCs w:val="24"/>
        </w:rPr>
        <w:t xml:space="preserve">, </w:t>
      </w:r>
      <w:r w:rsidR="00ED7CCF"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ED7CCF" w:rsidRPr="009F6259">
        <w:rPr>
          <w:rFonts w:ascii="Book Antiqua" w:eastAsia="MS Gothic" w:hAnsi="Book Antiqua" w:cs="MS Gothic"/>
          <w:color w:val="000000" w:themeColor="text1"/>
          <w:sz w:val="24"/>
          <w:szCs w:val="24"/>
        </w:rPr>
        <w:t>40 m</w:t>
      </w:r>
      <w:r w:rsidR="00AD7A9B" w:rsidRPr="009F6259">
        <w:rPr>
          <w:rFonts w:ascii="Book Antiqua" w:eastAsia="MS Gothic" w:hAnsi="Book Antiqua" w:cs="MS Gothic"/>
          <w:color w:val="000000" w:themeColor="text1"/>
          <w:sz w:val="24"/>
          <w:szCs w:val="24"/>
        </w:rPr>
        <w:t>g</w:t>
      </w:r>
      <w:r w:rsidR="00ED7CCF" w:rsidRPr="009F6259">
        <w:rPr>
          <w:rFonts w:ascii="Book Antiqua" w:eastAsia="MS Gothic" w:hAnsi="Book Antiqua" w:cs="MS Gothic"/>
          <w:color w:val="000000" w:themeColor="text1"/>
          <w:sz w:val="24"/>
          <w:szCs w:val="24"/>
        </w:rPr>
        <w:t xml:space="preserve">/d </w:t>
      </w:r>
      <w:r w:rsidR="00FF5458" w:rsidRPr="009F6259">
        <w:rPr>
          <w:rFonts w:ascii="Book Antiqua" w:eastAsia="MS Gothic" w:hAnsi="Book Antiqua" w:cs="MS Gothic"/>
          <w:color w:val="000000" w:themeColor="text1"/>
          <w:sz w:val="24"/>
          <w:szCs w:val="24"/>
        </w:rPr>
        <w:t xml:space="preserve">of alcohol </w:t>
      </w:r>
      <w:r w:rsidR="00ED7CCF" w:rsidRPr="009F6259">
        <w:rPr>
          <w:rFonts w:ascii="Book Antiqua" w:eastAsia="MS Gothic" w:hAnsi="Book Antiqua" w:cs="MS Gothic"/>
          <w:color w:val="000000" w:themeColor="text1"/>
          <w:sz w:val="24"/>
          <w:szCs w:val="24"/>
        </w:rPr>
        <w:t>for ≥</w:t>
      </w:r>
      <w:r w:rsidR="00CF521D" w:rsidRPr="009F6259">
        <w:rPr>
          <w:rFonts w:ascii="Book Antiqua" w:eastAsia="MS Gothic" w:hAnsi="Book Antiqua" w:cs="MS Gothic"/>
          <w:color w:val="000000" w:themeColor="text1"/>
          <w:sz w:val="24"/>
          <w:szCs w:val="24"/>
        </w:rPr>
        <w:t xml:space="preserve"> </w:t>
      </w:r>
      <w:r w:rsidR="00ED7CCF" w:rsidRPr="009F6259">
        <w:rPr>
          <w:rFonts w:ascii="Book Antiqua" w:eastAsia="MS Gothic" w:hAnsi="Book Antiqua" w:cs="MS Gothic"/>
          <w:color w:val="000000" w:themeColor="text1"/>
          <w:sz w:val="24"/>
          <w:szCs w:val="24"/>
        </w:rPr>
        <w:t>3 d/</w:t>
      </w:r>
      <w:proofErr w:type="spellStart"/>
      <w:r w:rsidR="00ED7CCF" w:rsidRPr="009F6259">
        <w:rPr>
          <w:rFonts w:ascii="Book Antiqua" w:eastAsia="MS Gothic" w:hAnsi="Book Antiqua" w:cs="MS Gothic"/>
          <w:color w:val="000000" w:themeColor="text1"/>
          <w:sz w:val="24"/>
          <w:szCs w:val="24"/>
        </w:rPr>
        <w:t>wk</w:t>
      </w:r>
      <w:proofErr w:type="spellEnd"/>
      <w:r w:rsidR="004C2EAF" w:rsidRPr="009F6259">
        <w:rPr>
          <w:rFonts w:ascii="Book Antiqua" w:eastAsia="MS Gothic" w:hAnsi="Book Antiqua" w:cs="Times New Roman"/>
          <w:color w:val="000000" w:themeColor="text1"/>
          <w:sz w:val="24"/>
          <w:szCs w:val="24"/>
        </w:rPr>
        <w:t xml:space="preserve">; </w:t>
      </w:r>
      <w:r w:rsidR="001366D9" w:rsidRPr="009F6259">
        <w:rPr>
          <w:rFonts w:ascii="Book Antiqua" w:eastAsia="MS Gothic" w:hAnsi="Book Antiqua" w:cs="Times New Roman"/>
          <w:color w:val="000000" w:themeColor="text1"/>
          <w:sz w:val="24"/>
          <w:szCs w:val="24"/>
        </w:rPr>
        <w:t xml:space="preserve">and </w:t>
      </w:r>
      <w:r w:rsidR="00EC13AE" w:rsidRPr="009F6259">
        <w:rPr>
          <w:rFonts w:ascii="Book Antiqua" w:eastAsia="MS Gothic" w:hAnsi="Book Antiqua" w:cs="Times New Roman"/>
          <w:color w:val="000000" w:themeColor="text1"/>
          <w:sz w:val="24"/>
          <w:szCs w:val="24"/>
        </w:rPr>
        <w:t xml:space="preserve">the </w:t>
      </w:r>
      <w:r w:rsidR="0009067E" w:rsidRPr="009F6259">
        <w:rPr>
          <w:rFonts w:ascii="Book Antiqua" w:eastAsia="MS Gothic" w:hAnsi="Book Antiqua" w:cs="Times New Roman"/>
          <w:color w:val="000000" w:themeColor="text1"/>
          <w:sz w:val="24"/>
          <w:szCs w:val="24"/>
        </w:rPr>
        <w:t>rest as</w:t>
      </w:r>
      <w:r w:rsidR="00EC13AE" w:rsidRPr="009F6259">
        <w:rPr>
          <w:rFonts w:ascii="Book Antiqua" w:eastAsia="MS Gothic" w:hAnsi="Book Antiqua" w:cs="Times New Roman"/>
          <w:color w:val="000000" w:themeColor="text1"/>
          <w:sz w:val="24"/>
          <w:szCs w:val="24"/>
        </w:rPr>
        <w:t xml:space="preserve"> normal drinker.</w:t>
      </w:r>
      <w:r w:rsidR="00907CE0" w:rsidRPr="009F6259">
        <w:rPr>
          <w:rFonts w:ascii="Book Antiqua" w:eastAsia="MS Gothic" w:hAnsi="Book Antiqua" w:cs="MS Gothic"/>
          <w:color w:val="000000" w:themeColor="text1"/>
          <w:sz w:val="24"/>
          <w:szCs w:val="24"/>
        </w:rPr>
        <w:t xml:space="preserve"> </w:t>
      </w:r>
      <w:r w:rsidR="00ED0742" w:rsidRPr="009F6259">
        <w:rPr>
          <w:rFonts w:ascii="Book Antiqua" w:eastAsia="MS Gothic" w:hAnsi="Book Antiqua" w:cs="Times New Roman"/>
          <w:color w:val="000000" w:themeColor="text1"/>
          <w:sz w:val="24"/>
          <w:szCs w:val="24"/>
        </w:rPr>
        <w:t xml:space="preserve">GIF-Q260 and GIF-H290 with </w:t>
      </w:r>
      <w:r w:rsidR="004C2EAF" w:rsidRPr="009F6259">
        <w:rPr>
          <w:rFonts w:ascii="Book Antiqua" w:eastAsia="MS Gothic" w:hAnsi="Book Antiqua" w:cs="Times New Roman"/>
          <w:color w:val="000000" w:themeColor="text1"/>
          <w:sz w:val="24"/>
          <w:szCs w:val="24"/>
        </w:rPr>
        <w:t xml:space="preserve">a diameter of 9.2 mm and </w:t>
      </w:r>
      <w:r w:rsidR="00ED0742" w:rsidRPr="009F6259">
        <w:rPr>
          <w:rFonts w:ascii="Book Antiqua" w:eastAsia="MS Gothic" w:hAnsi="Book Antiqua" w:cs="Times New Roman"/>
          <w:color w:val="000000" w:themeColor="text1"/>
          <w:sz w:val="24"/>
          <w:szCs w:val="24"/>
        </w:rPr>
        <w:t>8.9 mm</w:t>
      </w:r>
      <w:r w:rsidR="00FF5458" w:rsidRPr="009F6259">
        <w:rPr>
          <w:rFonts w:ascii="Book Antiqua" w:eastAsia="MS Gothic" w:hAnsi="Book Antiqua" w:cs="Times New Roman"/>
          <w:color w:val="000000" w:themeColor="text1"/>
          <w:sz w:val="24"/>
          <w:szCs w:val="24"/>
        </w:rPr>
        <w:t>,</w:t>
      </w:r>
      <w:r w:rsidR="00ED0742" w:rsidRPr="009F6259">
        <w:rPr>
          <w:rFonts w:ascii="Book Antiqua" w:eastAsia="MS Gothic" w:hAnsi="Book Antiqua" w:cs="Times New Roman"/>
          <w:color w:val="000000" w:themeColor="text1"/>
          <w:sz w:val="24"/>
          <w:szCs w:val="24"/>
        </w:rPr>
        <w:t xml:space="preserve"> </w:t>
      </w:r>
      <w:r w:rsidR="004C2EAF" w:rsidRPr="009F6259">
        <w:rPr>
          <w:rFonts w:ascii="Book Antiqua" w:eastAsia="MS Gothic" w:hAnsi="Book Antiqua" w:cs="Times New Roman"/>
          <w:color w:val="000000" w:themeColor="text1"/>
          <w:sz w:val="24"/>
          <w:szCs w:val="24"/>
        </w:rPr>
        <w:t xml:space="preserve">respectively, </w:t>
      </w:r>
      <w:r w:rsidR="00ED0742" w:rsidRPr="009F6259">
        <w:rPr>
          <w:rFonts w:ascii="Book Antiqua" w:eastAsia="MS Gothic" w:hAnsi="Book Antiqua" w:cs="Times New Roman"/>
          <w:color w:val="000000" w:themeColor="text1"/>
          <w:sz w:val="24"/>
          <w:szCs w:val="24"/>
        </w:rPr>
        <w:t>defined as a normal diameter, and GIF-PQ260 with 7.9 mm</w:t>
      </w:r>
      <w:r w:rsidR="00FF5458" w:rsidRPr="009F6259">
        <w:rPr>
          <w:rFonts w:ascii="Book Antiqua" w:eastAsia="MS Gothic" w:hAnsi="Book Antiqua" w:cs="Times New Roman"/>
          <w:color w:val="000000" w:themeColor="text1"/>
          <w:sz w:val="24"/>
          <w:szCs w:val="24"/>
        </w:rPr>
        <w:t>,</w:t>
      </w:r>
      <w:r w:rsidR="00ED0742" w:rsidRPr="009F6259">
        <w:rPr>
          <w:rFonts w:ascii="Book Antiqua" w:eastAsia="MS Gothic" w:hAnsi="Book Antiqua" w:cs="Times New Roman"/>
          <w:color w:val="000000" w:themeColor="text1"/>
          <w:sz w:val="24"/>
          <w:szCs w:val="24"/>
        </w:rPr>
        <w:t xml:space="preserve"> defined as a small diameter</w:t>
      </w:r>
      <w:r w:rsidR="00FF5458" w:rsidRPr="009F6259">
        <w:rPr>
          <w:rFonts w:ascii="Book Antiqua" w:eastAsia="MS Gothic" w:hAnsi="Book Antiqua" w:cs="Times New Roman"/>
          <w:color w:val="000000" w:themeColor="text1"/>
          <w:sz w:val="24"/>
          <w:szCs w:val="24"/>
        </w:rPr>
        <w:t>, were the endoscope models used</w:t>
      </w:r>
      <w:r w:rsidR="00ED0742" w:rsidRPr="009F6259">
        <w:rPr>
          <w:rFonts w:ascii="Book Antiqua" w:eastAsia="MS Gothic" w:hAnsi="Book Antiqua" w:cs="Times New Roman"/>
          <w:color w:val="000000" w:themeColor="text1"/>
          <w:sz w:val="24"/>
          <w:szCs w:val="24"/>
        </w:rPr>
        <w:t>.</w:t>
      </w:r>
      <w:r w:rsidR="00F83110" w:rsidRPr="009F6259">
        <w:rPr>
          <w:rFonts w:ascii="Book Antiqua" w:eastAsia="MS Gothic" w:hAnsi="Book Antiqua" w:cs="MS Gothic"/>
          <w:color w:val="000000" w:themeColor="text1"/>
          <w:sz w:val="24"/>
          <w:szCs w:val="24"/>
        </w:rPr>
        <w:t xml:space="preserve"> </w:t>
      </w:r>
      <w:r w:rsidR="00FF5458" w:rsidRPr="009F6259">
        <w:rPr>
          <w:rFonts w:ascii="Book Antiqua" w:eastAsia="MS Gothic" w:hAnsi="Book Antiqua" w:cs="Times New Roman"/>
          <w:color w:val="000000" w:themeColor="text1"/>
          <w:sz w:val="24"/>
          <w:szCs w:val="24"/>
        </w:rPr>
        <w:t xml:space="preserve">The participants were </w:t>
      </w:r>
      <w:r w:rsidR="009E10AF" w:rsidRPr="009F6259">
        <w:rPr>
          <w:rFonts w:ascii="Book Antiqua" w:eastAsia="MS Gothic" w:hAnsi="Book Antiqua" w:cs="Times New Roman"/>
          <w:color w:val="000000" w:themeColor="text1"/>
          <w:sz w:val="24"/>
          <w:szCs w:val="24"/>
        </w:rPr>
        <w:t>divided into subgroups</w:t>
      </w:r>
      <w:r w:rsidR="00FF5458" w:rsidRPr="009F6259">
        <w:rPr>
          <w:rFonts w:ascii="Book Antiqua" w:eastAsia="MS Gothic" w:hAnsi="Book Antiqua" w:cs="Times New Roman"/>
          <w:color w:val="000000" w:themeColor="text1"/>
          <w:sz w:val="24"/>
          <w:szCs w:val="24"/>
        </w:rPr>
        <w:t>:</w:t>
      </w:r>
      <w:r w:rsidR="009E10AF" w:rsidRPr="009F6259">
        <w:rPr>
          <w:rFonts w:ascii="Book Antiqua" w:eastAsia="MS Gothic" w:hAnsi="Book Antiqua" w:cs="Times New Roman"/>
          <w:color w:val="000000" w:themeColor="text1"/>
          <w:sz w:val="24"/>
          <w:szCs w:val="24"/>
        </w:rPr>
        <w:t xml:space="preserve"> </w:t>
      </w:r>
      <w:r w:rsidR="00FF5458" w:rsidRPr="009F6259">
        <w:rPr>
          <w:rFonts w:ascii="Book Antiqua" w:eastAsia="MS Gothic" w:hAnsi="Book Antiqua" w:cs="Times New Roman"/>
          <w:color w:val="000000" w:themeColor="text1"/>
          <w:sz w:val="24"/>
          <w:szCs w:val="24"/>
        </w:rPr>
        <w:t xml:space="preserve">sedated </w:t>
      </w:r>
      <w:r w:rsidR="004C2EAF" w:rsidRPr="009F6259">
        <w:rPr>
          <w:rFonts w:ascii="Book Antiqua" w:eastAsia="MS Gothic" w:hAnsi="Book Antiqua" w:cs="Times New Roman"/>
          <w:color w:val="000000" w:themeColor="text1"/>
          <w:sz w:val="24"/>
          <w:szCs w:val="24"/>
        </w:rPr>
        <w:t xml:space="preserve">and </w:t>
      </w:r>
      <w:r w:rsidR="00FF5458" w:rsidRPr="009F6259">
        <w:rPr>
          <w:rFonts w:ascii="Book Antiqua" w:eastAsia="MS Gothic" w:hAnsi="Book Antiqua" w:cs="Times New Roman"/>
          <w:color w:val="000000" w:themeColor="text1"/>
          <w:sz w:val="24"/>
          <w:szCs w:val="24"/>
        </w:rPr>
        <w:t>non-sedated</w:t>
      </w:r>
      <w:r w:rsidR="004C2EAF" w:rsidRPr="009F6259">
        <w:rPr>
          <w:rFonts w:ascii="Book Antiqua" w:eastAsia="MS Gothic" w:hAnsi="Book Antiqua" w:cs="Times New Roman"/>
          <w:color w:val="000000" w:themeColor="text1"/>
          <w:sz w:val="24"/>
          <w:szCs w:val="24"/>
        </w:rPr>
        <w:t>,</w:t>
      </w:r>
      <w:r w:rsidR="00FF5458" w:rsidRPr="009F6259">
        <w:rPr>
          <w:rFonts w:ascii="Book Antiqua" w:eastAsia="MS Gothic" w:hAnsi="Book Antiqua" w:cs="Times New Roman"/>
          <w:color w:val="000000" w:themeColor="text1"/>
          <w:sz w:val="24"/>
          <w:szCs w:val="24"/>
        </w:rPr>
        <w:t xml:space="preserve"> </w:t>
      </w:r>
      <w:r w:rsidR="004C2EAF" w:rsidRPr="009F6259">
        <w:rPr>
          <w:rFonts w:ascii="Book Antiqua" w:eastAsia="MS Gothic" w:hAnsi="Book Antiqua" w:cs="Times New Roman"/>
          <w:color w:val="000000" w:themeColor="text1"/>
          <w:sz w:val="24"/>
          <w:szCs w:val="24"/>
        </w:rPr>
        <w:t xml:space="preserve">which was expected to </w:t>
      </w:r>
      <w:r w:rsidR="009E10AF" w:rsidRPr="009F6259">
        <w:rPr>
          <w:rFonts w:ascii="Book Antiqua" w:eastAsia="MS Gothic" w:hAnsi="Book Antiqua" w:cs="Times New Roman"/>
          <w:color w:val="000000" w:themeColor="text1"/>
          <w:sz w:val="24"/>
          <w:szCs w:val="24"/>
        </w:rPr>
        <w:t>be strongly related to discomfort</w:t>
      </w:r>
      <w:r w:rsidR="004C2EAF" w:rsidRPr="009F6259">
        <w:rPr>
          <w:rFonts w:ascii="Book Antiqua" w:eastAsia="MS Gothic" w:hAnsi="Book Antiqua" w:cs="Times New Roman"/>
          <w:color w:val="000000" w:themeColor="text1"/>
          <w:sz w:val="24"/>
          <w:szCs w:val="24"/>
        </w:rPr>
        <w:t>. T</w:t>
      </w:r>
      <w:r w:rsidR="00907CE0" w:rsidRPr="009F6259">
        <w:rPr>
          <w:rFonts w:ascii="Book Antiqua" w:eastAsia="MS Gothic" w:hAnsi="Book Antiqua" w:cs="Times New Roman"/>
          <w:color w:val="000000" w:themeColor="text1"/>
          <w:sz w:val="24"/>
          <w:szCs w:val="24"/>
        </w:rPr>
        <w:t>he median discomfort score</w:t>
      </w:r>
      <w:r w:rsidR="00907CE0" w:rsidRPr="009F6259">
        <w:rPr>
          <w:rFonts w:ascii="Book Antiqua" w:eastAsia="MS Gothic" w:hAnsi="Book Antiqua" w:cs="MS Gothic"/>
          <w:color w:val="000000" w:themeColor="text1"/>
          <w:sz w:val="24"/>
          <w:szCs w:val="24"/>
        </w:rPr>
        <w:t xml:space="preserve"> and </w:t>
      </w:r>
      <w:r w:rsidR="00907CE0" w:rsidRPr="009F6259">
        <w:rPr>
          <w:rFonts w:ascii="Book Antiqua" w:eastAsia="MS Gothic" w:hAnsi="Book Antiqua" w:cs="Times New Roman"/>
          <w:color w:val="000000" w:themeColor="text1"/>
          <w:sz w:val="24"/>
          <w:szCs w:val="24"/>
        </w:rPr>
        <w:t xml:space="preserve">the proportion of high discomfort (score </w:t>
      </w:r>
      <w:r w:rsidR="00FF5458"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FF5458" w:rsidRPr="009F6259">
        <w:rPr>
          <w:rFonts w:ascii="Book Antiqua" w:eastAsia="MS Gothic" w:hAnsi="Book Antiqua" w:cs="Times New Roman"/>
          <w:color w:val="000000" w:themeColor="text1"/>
          <w:sz w:val="24"/>
          <w:szCs w:val="24"/>
        </w:rPr>
        <w:softHyphen/>
      </w:r>
      <w:r w:rsidR="00907CE0" w:rsidRPr="009F6259">
        <w:rPr>
          <w:rFonts w:ascii="Book Antiqua" w:eastAsia="MS Gothic" w:hAnsi="Book Antiqua" w:cs="Times New Roman"/>
          <w:color w:val="000000" w:themeColor="text1"/>
          <w:sz w:val="24"/>
          <w:szCs w:val="24"/>
        </w:rPr>
        <w:t xml:space="preserve">6) </w:t>
      </w:r>
      <w:r w:rsidR="004C2EAF" w:rsidRPr="009F6259">
        <w:rPr>
          <w:rFonts w:ascii="Book Antiqua" w:eastAsia="MS Gothic" w:hAnsi="Book Antiqua" w:cs="Times New Roman"/>
          <w:color w:val="000000" w:themeColor="text1"/>
          <w:sz w:val="24"/>
          <w:szCs w:val="24"/>
        </w:rPr>
        <w:t xml:space="preserve">were calculated for </w:t>
      </w:r>
      <w:r w:rsidR="009E10AF" w:rsidRPr="009F6259">
        <w:rPr>
          <w:rFonts w:ascii="Book Antiqua" w:eastAsia="MS Gothic" w:hAnsi="Book Antiqua" w:cs="Times New Roman"/>
          <w:color w:val="000000" w:themeColor="text1"/>
          <w:sz w:val="24"/>
          <w:szCs w:val="24"/>
        </w:rPr>
        <w:t>each factor</w:t>
      </w:r>
      <w:r w:rsidR="00262524" w:rsidRPr="009F6259">
        <w:rPr>
          <w:rFonts w:ascii="Book Antiqua" w:eastAsia="MS Gothic" w:hAnsi="Book Antiqua" w:cs="Times New Roman"/>
          <w:color w:val="000000" w:themeColor="text1"/>
          <w:sz w:val="24"/>
          <w:szCs w:val="24"/>
        </w:rPr>
        <w:t>,</w:t>
      </w:r>
      <w:r w:rsidR="009E10AF" w:rsidRPr="009F6259">
        <w:rPr>
          <w:rFonts w:ascii="Book Antiqua" w:eastAsia="MS Gothic" w:hAnsi="Book Antiqua" w:cs="Times New Roman"/>
          <w:color w:val="000000" w:themeColor="text1"/>
          <w:sz w:val="24"/>
          <w:szCs w:val="24"/>
        </w:rPr>
        <w:t xml:space="preserve"> and </w:t>
      </w:r>
      <w:r w:rsidR="004C2EAF" w:rsidRPr="009F6259">
        <w:rPr>
          <w:rFonts w:ascii="Book Antiqua" w:eastAsia="MS Gothic" w:hAnsi="Book Antiqua" w:cs="Times New Roman"/>
          <w:color w:val="000000" w:themeColor="text1"/>
          <w:sz w:val="24"/>
          <w:szCs w:val="24"/>
        </w:rPr>
        <w:t>a</w:t>
      </w:r>
      <w:r w:rsidR="009E10AF" w:rsidRPr="009F6259">
        <w:rPr>
          <w:rFonts w:ascii="Book Antiqua" w:eastAsia="MS Gothic" w:hAnsi="Book Antiqua" w:cs="Times New Roman"/>
          <w:color w:val="000000" w:themeColor="text1"/>
          <w:sz w:val="24"/>
          <w:szCs w:val="24"/>
        </w:rPr>
        <w:t xml:space="preserve"> univariate analysis</w:t>
      </w:r>
      <w:r w:rsidR="004C2EAF" w:rsidRPr="009F6259">
        <w:rPr>
          <w:rFonts w:ascii="Book Antiqua" w:eastAsia="MS Gothic" w:hAnsi="Book Antiqua" w:cs="Times New Roman"/>
          <w:color w:val="000000" w:themeColor="text1"/>
          <w:sz w:val="24"/>
          <w:szCs w:val="24"/>
        </w:rPr>
        <w:t xml:space="preserve"> was performed</w:t>
      </w:r>
      <w:r w:rsidR="009E10AF" w:rsidRPr="009F6259">
        <w:rPr>
          <w:rFonts w:ascii="Book Antiqua" w:eastAsia="MS Gothic" w:hAnsi="Book Antiqua" w:cs="Times New Roman"/>
          <w:color w:val="000000" w:themeColor="text1"/>
          <w:sz w:val="24"/>
          <w:szCs w:val="24"/>
        </w:rPr>
        <w:t>.</w:t>
      </w:r>
    </w:p>
    <w:p w14:paraId="3B135E4E" w14:textId="77777777" w:rsidR="00CF521D" w:rsidRPr="009F6259" w:rsidRDefault="009F4121" w:rsidP="005F7E49">
      <w:pPr>
        <w:autoSpaceDE w:val="0"/>
        <w:autoSpaceDN w:val="0"/>
        <w:adjustRightInd w:val="0"/>
        <w:snapToGrid w:val="0"/>
        <w:spacing w:line="360" w:lineRule="auto"/>
        <w:ind w:firstLineChars="100" w:firstLine="240"/>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Furthermore,</w:t>
      </w:r>
      <w:r w:rsidR="00F4139E" w:rsidRPr="009F6259">
        <w:rPr>
          <w:rFonts w:ascii="Book Antiqua" w:eastAsia="MS Gothic" w:hAnsi="Book Antiqua" w:cs="Times New Roman"/>
          <w:color w:val="000000" w:themeColor="text1"/>
          <w:sz w:val="24"/>
          <w:szCs w:val="24"/>
        </w:rPr>
        <w:t xml:space="preserve"> as an adjust</w:t>
      </w:r>
      <w:r w:rsidR="003D28D5" w:rsidRPr="009F6259">
        <w:rPr>
          <w:rFonts w:ascii="Book Antiqua" w:eastAsia="MS Gothic" w:hAnsi="Book Antiqua" w:cs="Times New Roman"/>
          <w:color w:val="000000" w:themeColor="text1"/>
          <w:sz w:val="24"/>
          <w:szCs w:val="24"/>
        </w:rPr>
        <w:t>ment</w:t>
      </w:r>
      <w:r w:rsidR="00F4139E" w:rsidRPr="009F6259">
        <w:rPr>
          <w:rFonts w:ascii="Book Antiqua" w:eastAsia="MS Gothic" w:hAnsi="Book Antiqua" w:cs="Times New Roman"/>
          <w:color w:val="000000" w:themeColor="text1"/>
          <w:sz w:val="24"/>
          <w:szCs w:val="24"/>
        </w:rPr>
        <w:t xml:space="preserve"> for bias, we </w:t>
      </w:r>
      <w:r w:rsidR="003D28D5" w:rsidRPr="009F6259">
        <w:rPr>
          <w:rFonts w:ascii="Book Antiqua" w:eastAsia="MS Gothic" w:hAnsi="Book Antiqua" w:cs="Times New Roman"/>
          <w:color w:val="000000" w:themeColor="text1"/>
          <w:sz w:val="24"/>
          <w:szCs w:val="24"/>
        </w:rPr>
        <w:t xml:space="preserve">implemented </w:t>
      </w:r>
      <w:r w:rsidR="00F4139E" w:rsidRPr="009F6259">
        <w:rPr>
          <w:rFonts w:ascii="Book Antiqua" w:eastAsia="MS Gothic" w:hAnsi="Book Antiqua" w:cs="Times New Roman"/>
          <w:color w:val="000000" w:themeColor="text1"/>
          <w:sz w:val="24"/>
          <w:szCs w:val="24"/>
        </w:rPr>
        <w:t xml:space="preserve">multiple regression analysis </w:t>
      </w:r>
      <w:r w:rsidR="00FC258E" w:rsidRPr="009F6259">
        <w:rPr>
          <w:rFonts w:ascii="Book Antiqua" w:eastAsia="MS Gothic" w:hAnsi="Book Antiqua" w:cs="Times New Roman"/>
          <w:color w:val="000000" w:themeColor="text1"/>
          <w:sz w:val="24"/>
          <w:szCs w:val="24"/>
        </w:rPr>
        <w:t>to</w:t>
      </w:r>
      <w:r w:rsidR="00F4139E" w:rsidRPr="009F6259">
        <w:rPr>
          <w:rFonts w:ascii="Book Antiqua" w:eastAsia="MS Gothic" w:hAnsi="Book Antiqua" w:cs="Times New Roman"/>
          <w:color w:val="000000" w:themeColor="text1"/>
          <w:sz w:val="24"/>
          <w:szCs w:val="24"/>
        </w:rPr>
        <w:t xml:space="preserve"> clarify </w:t>
      </w:r>
      <w:r w:rsidR="003D28D5" w:rsidRPr="009F6259">
        <w:rPr>
          <w:rFonts w:ascii="Book Antiqua" w:eastAsia="MS Gothic" w:hAnsi="Book Antiqua" w:cs="Times New Roman"/>
          <w:color w:val="000000" w:themeColor="text1"/>
          <w:sz w:val="24"/>
          <w:szCs w:val="24"/>
        </w:rPr>
        <w:t>the</w:t>
      </w:r>
      <w:r w:rsidR="00F4139E" w:rsidRPr="009F6259">
        <w:rPr>
          <w:rFonts w:ascii="Book Antiqua" w:eastAsia="MS Gothic" w:hAnsi="Book Antiqua" w:cs="Times New Roman"/>
          <w:color w:val="000000" w:themeColor="text1"/>
          <w:sz w:val="24"/>
          <w:szCs w:val="24"/>
        </w:rPr>
        <w:t xml:space="preserve"> factor</w:t>
      </w:r>
      <w:r w:rsidR="00B33130" w:rsidRPr="009F6259">
        <w:rPr>
          <w:rFonts w:ascii="Book Antiqua" w:eastAsia="MS Gothic" w:hAnsi="Book Antiqua" w:cs="Times New Roman"/>
          <w:color w:val="000000" w:themeColor="text1"/>
          <w:sz w:val="24"/>
          <w:szCs w:val="24"/>
        </w:rPr>
        <w:t>s</w:t>
      </w:r>
      <w:r w:rsidR="00F4139E" w:rsidRPr="009F6259">
        <w:rPr>
          <w:rFonts w:ascii="Book Antiqua" w:eastAsia="MS Gothic" w:hAnsi="Book Antiqua" w:cs="Times New Roman"/>
          <w:color w:val="000000" w:themeColor="text1"/>
          <w:sz w:val="24"/>
          <w:szCs w:val="24"/>
        </w:rPr>
        <w:t xml:space="preserve"> </w:t>
      </w:r>
      <w:r w:rsidR="00B33130" w:rsidRPr="009F6259">
        <w:rPr>
          <w:rFonts w:ascii="Book Antiqua" w:eastAsia="MS Gothic" w:hAnsi="Book Antiqua" w:cs="Times New Roman"/>
          <w:color w:val="000000" w:themeColor="text1"/>
          <w:sz w:val="24"/>
          <w:szCs w:val="24"/>
        </w:rPr>
        <w:t xml:space="preserve">associated with </w:t>
      </w:r>
      <w:r w:rsidR="00F4139E" w:rsidRPr="009F6259">
        <w:rPr>
          <w:rFonts w:ascii="Book Antiqua" w:eastAsia="MS Gothic" w:hAnsi="Book Antiqua" w:cs="Times New Roman"/>
          <w:color w:val="000000" w:themeColor="text1"/>
          <w:sz w:val="24"/>
          <w:szCs w:val="24"/>
        </w:rPr>
        <w:t xml:space="preserve">discomfort </w:t>
      </w:r>
      <w:r w:rsidR="00CB7CBC" w:rsidRPr="009F6259">
        <w:rPr>
          <w:rFonts w:ascii="Book Antiqua" w:eastAsia="MS Gothic" w:hAnsi="Book Antiqua" w:cs="Times New Roman"/>
          <w:color w:val="000000" w:themeColor="text1"/>
          <w:sz w:val="24"/>
          <w:szCs w:val="24"/>
        </w:rPr>
        <w:t>for</w:t>
      </w:r>
      <w:r w:rsidR="00F4139E" w:rsidRPr="009F6259">
        <w:rPr>
          <w:rFonts w:ascii="Book Antiqua" w:eastAsia="MS Gothic" w:hAnsi="Book Antiqua" w:cs="Times New Roman"/>
          <w:color w:val="000000" w:themeColor="text1"/>
          <w:sz w:val="24"/>
          <w:szCs w:val="24"/>
        </w:rPr>
        <w:t xml:space="preserve"> </w:t>
      </w:r>
      <w:r w:rsidR="00CB7CBC" w:rsidRPr="009F6259">
        <w:rPr>
          <w:rFonts w:ascii="Book Antiqua" w:eastAsia="MS Gothic" w:hAnsi="Book Antiqua" w:cs="Times New Roman"/>
          <w:color w:val="000000" w:themeColor="text1"/>
          <w:sz w:val="24"/>
          <w:szCs w:val="24"/>
        </w:rPr>
        <w:t xml:space="preserve">the </w:t>
      </w:r>
      <w:r w:rsidR="00F4139E" w:rsidRPr="009F6259">
        <w:rPr>
          <w:rFonts w:ascii="Book Antiqua" w:eastAsia="MS Gothic" w:hAnsi="Book Antiqua" w:cs="Times New Roman"/>
          <w:color w:val="000000" w:themeColor="text1"/>
          <w:sz w:val="24"/>
          <w:szCs w:val="24"/>
        </w:rPr>
        <w:t xml:space="preserve">primary </w:t>
      </w:r>
      <w:r w:rsidR="00F4139E" w:rsidRPr="009F6259">
        <w:rPr>
          <w:rFonts w:ascii="Book Antiqua" w:eastAsia="MS Gothic" w:hAnsi="Book Antiqua" w:cs="Times New Roman"/>
          <w:color w:val="000000" w:themeColor="text1"/>
          <w:sz w:val="24"/>
          <w:szCs w:val="24"/>
        </w:rPr>
        <w:lastRenderedPageBreak/>
        <w:t xml:space="preserve">outcome. In this analysis, the objective variable </w:t>
      </w:r>
      <w:r w:rsidR="00CB7CBC" w:rsidRPr="009F6259">
        <w:rPr>
          <w:rFonts w:ascii="Book Antiqua" w:eastAsia="MS Gothic" w:hAnsi="Book Antiqua" w:cs="Times New Roman"/>
          <w:color w:val="000000" w:themeColor="text1"/>
          <w:sz w:val="24"/>
          <w:szCs w:val="24"/>
        </w:rPr>
        <w:t xml:space="preserve">was the </w:t>
      </w:r>
      <w:r w:rsidR="00F4139E" w:rsidRPr="009F6259">
        <w:rPr>
          <w:rFonts w:ascii="Book Antiqua" w:eastAsia="MS Gothic" w:hAnsi="Book Antiqua" w:cs="Times New Roman"/>
          <w:color w:val="000000" w:themeColor="text1"/>
          <w:sz w:val="24"/>
          <w:szCs w:val="24"/>
        </w:rPr>
        <w:t>discomfort score</w:t>
      </w:r>
      <w:r w:rsidR="00262524" w:rsidRPr="009F6259">
        <w:rPr>
          <w:rFonts w:ascii="Book Antiqua" w:eastAsia="MS Gothic" w:hAnsi="Book Antiqua" w:cs="Times New Roman"/>
          <w:color w:val="000000" w:themeColor="text1"/>
          <w:sz w:val="24"/>
          <w:szCs w:val="24"/>
        </w:rPr>
        <w:t>,</w:t>
      </w:r>
      <w:r w:rsidR="001F3BF8" w:rsidRPr="009F6259">
        <w:rPr>
          <w:rFonts w:ascii="Book Antiqua" w:eastAsia="MS Gothic" w:hAnsi="Book Antiqua" w:cs="Times New Roman"/>
          <w:color w:val="000000" w:themeColor="text1"/>
          <w:sz w:val="24"/>
          <w:szCs w:val="24"/>
        </w:rPr>
        <w:t xml:space="preserve"> </w:t>
      </w:r>
      <w:r w:rsidR="00F4139E" w:rsidRPr="009F6259">
        <w:rPr>
          <w:rFonts w:ascii="Book Antiqua" w:eastAsia="MS Gothic" w:hAnsi="Book Antiqua" w:cs="Times New Roman"/>
          <w:color w:val="000000" w:themeColor="text1"/>
          <w:sz w:val="24"/>
          <w:szCs w:val="24"/>
        </w:rPr>
        <w:t>and the explanatory variable</w:t>
      </w:r>
      <w:r w:rsidR="00CB7CBC" w:rsidRPr="009F6259">
        <w:rPr>
          <w:rFonts w:ascii="Book Antiqua" w:eastAsia="MS Gothic" w:hAnsi="Book Antiqua" w:cs="Times New Roman"/>
          <w:color w:val="000000" w:themeColor="text1"/>
          <w:sz w:val="24"/>
          <w:szCs w:val="24"/>
        </w:rPr>
        <w:t>s</w:t>
      </w:r>
      <w:r w:rsidR="00F4139E" w:rsidRPr="009F6259">
        <w:rPr>
          <w:rFonts w:ascii="Book Antiqua" w:eastAsia="MS Gothic" w:hAnsi="Book Antiqua" w:cs="Times New Roman"/>
          <w:color w:val="000000" w:themeColor="text1"/>
          <w:sz w:val="24"/>
          <w:szCs w:val="24"/>
        </w:rPr>
        <w:t xml:space="preserve"> </w:t>
      </w:r>
      <w:r w:rsidR="00CB7CBC" w:rsidRPr="009F6259">
        <w:rPr>
          <w:rFonts w:ascii="Book Antiqua" w:eastAsia="MS Gothic" w:hAnsi="Book Antiqua" w:cs="Times New Roman"/>
          <w:color w:val="000000" w:themeColor="text1"/>
          <w:sz w:val="24"/>
          <w:szCs w:val="24"/>
        </w:rPr>
        <w:t xml:space="preserve">were the probable </w:t>
      </w:r>
      <w:r w:rsidR="00F4139E" w:rsidRPr="009F6259">
        <w:rPr>
          <w:rFonts w:ascii="Book Antiqua" w:eastAsia="MS Gothic" w:hAnsi="Book Antiqua" w:cs="Times New Roman"/>
          <w:color w:val="000000" w:themeColor="text1"/>
          <w:sz w:val="24"/>
          <w:szCs w:val="24"/>
        </w:rPr>
        <w:t>factor</w:t>
      </w:r>
      <w:r w:rsidR="00CB7CBC" w:rsidRPr="009F6259">
        <w:rPr>
          <w:rFonts w:ascii="Book Antiqua" w:eastAsia="MS Gothic" w:hAnsi="Book Antiqua" w:cs="Times New Roman"/>
          <w:color w:val="000000" w:themeColor="text1"/>
          <w:sz w:val="24"/>
          <w:szCs w:val="24"/>
        </w:rPr>
        <w:t>s</w:t>
      </w:r>
      <w:r w:rsidR="00F4139E" w:rsidRPr="009F6259">
        <w:rPr>
          <w:rFonts w:ascii="Book Antiqua" w:eastAsia="MS Gothic" w:hAnsi="Book Antiqua" w:cs="Times New Roman"/>
          <w:color w:val="000000" w:themeColor="text1"/>
          <w:sz w:val="24"/>
          <w:szCs w:val="24"/>
        </w:rPr>
        <w:t xml:space="preserve"> relating to </w:t>
      </w:r>
      <w:r w:rsidR="00CB7CBC" w:rsidRPr="009F6259">
        <w:rPr>
          <w:rFonts w:ascii="Book Antiqua" w:eastAsia="MS Gothic" w:hAnsi="Book Antiqua" w:cs="Times New Roman"/>
          <w:color w:val="000000" w:themeColor="text1"/>
          <w:sz w:val="24"/>
          <w:szCs w:val="24"/>
        </w:rPr>
        <w:t xml:space="preserve">the </w:t>
      </w:r>
      <w:r w:rsidR="00F4139E" w:rsidRPr="009F6259">
        <w:rPr>
          <w:rFonts w:ascii="Book Antiqua" w:eastAsia="MS Gothic" w:hAnsi="Book Antiqua" w:cs="Times New Roman"/>
          <w:color w:val="000000" w:themeColor="text1"/>
          <w:sz w:val="24"/>
          <w:szCs w:val="24"/>
        </w:rPr>
        <w:t>discomfort.</w:t>
      </w:r>
    </w:p>
    <w:p w14:paraId="05AB28E6" w14:textId="71159D37" w:rsidR="00C0763A" w:rsidRPr="009F6259" w:rsidRDefault="00D943C2" w:rsidP="005F7E49">
      <w:pPr>
        <w:autoSpaceDE w:val="0"/>
        <w:autoSpaceDN w:val="0"/>
        <w:adjustRightInd w:val="0"/>
        <w:snapToGrid w:val="0"/>
        <w:spacing w:line="360" w:lineRule="auto"/>
        <w:ind w:firstLineChars="100" w:firstLine="240"/>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I</w:t>
      </w:r>
      <w:r w:rsidR="00405358" w:rsidRPr="009F6259">
        <w:rPr>
          <w:rFonts w:ascii="Book Antiqua" w:eastAsia="MS Gothic" w:hAnsi="Book Antiqua" w:cs="Times New Roman"/>
          <w:color w:val="000000" w:themeColor="text1"/>
          <w:sz w:val="24"/>
          <w:szCs w:val="24"/>
        </w:rPr>
        <w:t xml:space="preserve">n order to investigate the effect of heavy alcohol </w:t>
      </w:r>
      <w:r w:rsidRPr="009F6259">
        <w:rPr>
          <w:rFonts w:ascii="Book Antiqua" w:eastAsia="MS Gothic" w:hAnsi="Book Antiqua" w:cs="Times New Roman"/>
          <w:color w:val="000000" w:themeColor="text1"/>
          <w:sz w:val="24"/>
          <w:szCs w:val="24"/>
        </w:rPr>
        <w:t xml:space="preserve">consumption </w:t>
      </w:r>
      <w:r w:rsidR="005E1A09" w:rsidRPr="009F6259">
        <w:rPr>
          <w:rFonts w:ascii="Book Antiqua" w:eastAsia="MS Gothic" w:hAnsi="Book Antiqua" w:cs="Times New Roman"/>
          <w:color w:val="000000" w:themeColor="text1"/>
          <w:sz w:val="24"/>
          <w:szCs w:val="24"/>
        </w:rPr>
        <w:t>on</w:t>
      </w:r>
      <w:r w:rsidR="00405358" w:rsidRPr="009F6259">
        <w:rPr>
          <w:rFonts w:ascii="Book Antiqua" w:eastAsia="MS Gothic" w:hAnsi="Book Antiqua" w:cs="Times New Roman"/>
          <w:color w:val="000000" w:themeColor="text1"/>
          <w:sz w:val="24"/>
          <w:szCs w:val="24"/>
        </w:rPr>
        <w:t xml:space="preserve"> sedation</w:t>
      </w:r>
      <w:r w:rsidR="002C268B" w:rsidRPr="009F6259">
        <w:rPr>
          <w:rFonts w:ascii="Book Antiqua" w:eastAsia="MS Gothic" w:hAnsi="Book Antiqua" w:cs="Times New Roman"/>
          <w:color w:val="000000" w:themeColor="text1"/>
          <w:sz w:val="24"/>
          <w:szCs w:val="24"/>
        </w:rPr>
        <w:t xml:space="preserve">, multiple regression analysis </w:t>
      </w:r>
      <w:r w:rsidR="00405358" w:rsidRPr="009F6259">
        <w:rPr>
          <w:rFonts w:ascii="Book Antiqua" w:eastAsia="MS Gothic" w:hAnsi="Book Antiqua" w:cs="Times New Roman"/>
          <w:color w:val="000000" w:themeColor="text1"/>
          <w:sz w:val="24"/>
          <w:szCs w:val="24"/>
        </w:rPr>
        <w:t xml:space="preserve">adjusted </w:t>
      </w:r>
      <w:r w:rsidR="005E1A09" w:rsidRPr="009F6259">
        <w:rPr>
          <w:rFonts w:ascii="Book Antiqua" w:eastAsia="MS Gothic" w:hAnsi="Book Antiqua" w:cs="Times New Roman"/>
          <w:color w:val="000000" w:themeColor="text1"/>
          <w:sz w:val="24"/>
          <w:szCs w:val="24"/>
        </w:rPr>
        <w:t xml:space="preserve">for </w:t>
      </w:r>
      <w:r w:rsidR="00405358" w:rsidRPr="009F6259">
        <w:rPr>
          <w:rFonts w:ascii="Book Antiqua" w:eastAsia="MS Gothic" w:hAnsi="Book Antiqua" w:cs="Times New Roman"/>
          <w:color w:val="000000" w:themeColor="text1"/>
          <w:sz w:val="24"/>
          <w:szCs w:val="24"/>
        </w:rPr>
        <w:t xml:space="preserve">the factors of discomfort </w:t>
      </w:r>
      <w:r w:rsidR="005E1A09" w:rsidRPr="009F6259">
        <w:rPr>
          <w:rFonts w:ascii="Book Antiqua" w:eastAsia="MS Gothic" w:hAnsi="Book Antiqua" w:cs="Times New Roman"/>
          <w:color w:val="000000" w:themeColor="text1"/>
          <w:sz w:val="24"/>
          <w:szCs w:val="24"/>
        </w:rPr>
        <w:t xml:space="preserve">was </w:t>
      </w:r>
      <w:r w:rsidR="00405358" w:rsidRPr="009F6259">
        <w:rPr>
          <w:rFonts w:ascii="Book Antiqua" w:eastAsia="MS Gothic" w:hAnsi="Book Antiqua" w:cs="Times New Roman"/>
          <w:color w:val="000000" w:themeColor="text1"/>
          <w:sz w:val="24"/>
          <w:szCs w:val="24"/>
        </w:rPr>
        <w:t xml:space="preserve">performed in </w:t>
      </w:r>
      <w:r w:rsidRPr="009F6259">
        <w:rPr>
          <w:rFonts w:ascii="Book Antiqua" w:eastAsia="MS Gothic" w:hAnsi="Book Antiqua" w:cs="Times New Roman"/>
          <w:color w:val="000000" w:themeColor="text1"/>
          <w:sz w:val="24"/>
          <w:szCs w:val="24"/>
        </w:rPr>
        <w:t xml:space="preserve">the </w:t>
      </w:r>
      <w:r w:rsidR="00405358" w:rsidRPr="009F6259">
        <w:rPr>
          <w:rFonts w:ascii="Book Antiqua" w:eastAsia="MS Gothic" w:hAnsi="Book Antiqua" w:cs="Times New Roman"/>
          <w:color w:val="000000" w:themeColor="text1"/>
          <w:sz w:val="24"/>
          <w:szCs w:val="24"/>
        </w:rPr>
        <w:t>subgroups</w:t>
      </w:r>
      <w:r w:rsidRPr="009F6259">
        <w:rPr>
          <w:rFonts w:ascii="Book Antiqua" w:eastAsia="MS Gothic" w:hAnsi="Book Antiqua" w:cs="Times New Roman"/>
          <w:color w:val="000000" w:themeColor="text1"/>
          <w:sz w:val="24"/>
          <w:szCs w:val="24"/>
        </w:rPr>
        <w:t xml:space="preserve"> </w:t>
      </w:r>
      <w:r w:rsidR="00AD7A9B" w:rsidRPr="009F6259">
        <w:rPr>
          <w:rFonts w:ascii="Book Antiqua" w:eastAsia="MS Gothic" w:hAnsi="Book Antiqua" w:cs="Times New Roman"/>
          <w:color w:val="000000" w:themeColor="text1"/>
          <w:sz w:val="24"/>
          <w:szCs w:val="24"/>
        </w:rPr>
        <w:t xml:space="preserve">with and without sedation </w:t>
      </w:r>
      <w:r w:rsidRPr="009F6259">
        <w:rPr>
          <w:rFonts w:ascii="Book Antiqua" w:eastAsia="MS Gothic" w:hAnsi="Book Antiqua" w:cs="Times New Roman"/>
          <w:color w:val="000000" w:themeColor="text1"/>
          <w:sz w:val="24"/>
          <w:szCs w:val="24"/>
        </w:rPr>
        <w:t>as an additional analysis</w:t>
      </w:r>
      <w:r w:rsidR="00405358" w:rsidRPr="009F6259">
        <w:rPr>
          <w:rFonts w:ascii="Book Antiqua" w:eastAsia="MS Gothic" w:hAnsi="Book Antiqua" w:cs="Times New Roman"/>
          <w:color w:val="000000" w:themeColor="text1"/>
          <w:sz w:val="24"/>
          <w:szCs w:val="24"/>
        </w:rPr>
        <w:t xml:space="preserve">. </w:t>
      </w:r>
      <w:r w:rsidR="00C0763A" w:rsidRPr="009F6259">
        <w:rPr>
          <w:rFonts w:ascii="Book Antiqua" w:eastAsia="MS Gothic" w:hAnsi="Book Antiqua" w:cs="Arial"/>
          <w:color w:val="000000" w:themeColor="text1"/>
          <w:sz w:val="24"/>
          <w:szCs w:val="24"/>
        </w:rPr>
        <w:t xml:space="preserve">All statistical analyses were performed using EZR (ver1.37; Saitama Medical Center, </w:t>
      </w:r>
      <w:proofErr w:type="spellStart"/>
      <w:r w:rsidR="00C0763A" w:rsidRPr="009F6259">
        <w:rPr>
          <w:rFonts w:ascii="Book Antiqua" w:eastAsia="MS Gothic" w:hAnsi="Book Antiqua" w:cs="Arial"/>
          <w:color w:val="000000" w:themeColor="text1"/>
          <w:sz w:val="24"/>
          <w:szCs w:val="24"/>
        </w:rPr>
        <w:t>Jichi</w:t>
      </w:r>
      <w:proofErr w:type="spellEnd"/>
      <w:r w:rsidR="00C0763A" w:rsidRPr="009F6259">
        <w:rPr>
          <w:rFonts w:ascii="Book Antiqua" w:eastAsia="MS Gothic" w:hAnsi="Book Antiqua" w:cs="Arial"/>
          <w:color w:val="000000" w:themeColor="text1"/>
          <w:sz w:val="24"/>
          <w:szCs w:val="24"/>
        </w:rPr>
        <w:t xml:space="preserve"> Medical University, Saitama, Japan), which is a graphical user interface for R (The R Foundation for Statistical Computing, Vienna, Austria). </w:t>
      </w:r>
      <w:r w:rsidR="00C0763A" w:rsidRPr="009F6259">
        <w:rPr>
          <w:rFonts w:ascii="Book Antiqua" w:eastAsia="MS Gothic" w:hAnsi="Book Antiqua" w:cs="Arial"/>
          <w:i/>
          <w:iCs/>
          <w:color w:val="000000" w:themeColor="text1"/>
          <w:sz w:val="24"/>
          <w:szCs w:val="24"/>
        </w:rPr>
        <w:t>P</w:t>
      </w:r>
      <w:r w:rsidR="00C0763A" w:rsidRPr="009F6259">
        <w:rPr>
          <w:rFonts w:ascii="Book Antiqua" w:eastAsia="MS Gothic" w:hAnsi="Book Antiqua" w:cs="Arial"/>
          <w:color w:val="000000" w:themeColor="text1"/>
          <w:sz w:val="24"/>
          <w:szCs w:val="24"/>
        </w:rPr>
        <w:t xml:space="preserve"> value</w:t>
      </w:r>
      <w:r w:rsidRPr="009F6259">
        <w:rPr>
          <w:rFonts w:ascii="Book Antiqua" w:eastAsia="MS Gothic" w:hAnsi="Book Antiqua" w:cs="Arial"/>
          <w:color w:val="000000" w:themeColor="text1"/>
          <w:sz w:val="24"/>
          <w:szCs w:val="24"/>
        </w:rPr>
        <w:t xml:space="preserve"> </w:t>
      </w:r>
      <w:r w:rsidR="00C0763A" w:rsidRPr="009F6259">
        <w:rPr>
          <w:rFonts w:ascii="Book Antiqua" w:eastAsia="MS Gothic" w:hAnsi="Book Antiqua" w:cs="Arial"/>
          <w:color w:val="000000" w:themeColor="text1"/>
          <w:sz w:val="24"/>
          <w:szCs w:val="24"/>
        </w:rPr>
        <w:t>&lt;</w:t>
      </w:r>
      <w:r w:rsidR="00CF521D" w:rsidRPr="009F6259">
        <w:rPr>
          <w:rFonts w:ascii="Book Antiqua" w:eastAsia="MS Gothic" w:hAnsi="Book Antiqua" w:cs="Arial"/>
          <w:color w:val="000000" w:themeColor="text1"/>
          <w:sz w:val="24"/>
          <w:szCs w:val="24"/>
        </w:rPr>
        <w:t xml:space="preserve"> </w:t>
      </w:r>
      <w:r w:rsidR="00C0763A" w:rsidRPr="009F6259">
        <w:rPr>
          <w:rFonts w:ascii="Book Antiqua" w:eastAsia="MS Gothic" w:hAnsi="Book Antiqua" w:cs="Arial"/>
          <w:color w:val="000000" w:themeColor="text1"/>
          <w:sz w:val="24"/>
          <w:szCs w:val="24"/>
        </w:rPr>
        <w:t xml:space="preserve">0.05 was </w:t>
      </w:r>
      <w:r w:rsidRPr="009F6259">
        <w:rPr>
          <w:rFonts w:ascii="Book Antiqua" w:eastAsia="MS Gothic" w:hAnsi="Book Antiqua" w:cs="Arial"/>
          <w:color w:val="000000" w:themeColor="text1"/>
          <w:sz w:val="24"/>
          <w:szCs w:val="24"/>
        </w:rPr>
        <w:t xml:space="preserve">considered as </w:t>
      </w:r>
      <w:r w:rsidR="00C0763A" w:rsidRPr="009F6259">
        <w:rPr>
          <w:rFonts w:ascii="Book Antiqua" w:eastAsia="MS Gothic" w:hAnsi="Book Antiqua" w:cs="Arial"/>
          <w:color w:val="000000" w:themeColor="text1"/>
          <w:sz w:val="24"/>
          <w:szCs w:val="24"/>
        </w:rPr>
        <w:t>statistical</w:t>
      </w:r>
      <w:r w:rsidRPr="009F6259">
        <w:rPr>
          <w:rFonts w:ascii="Book Antiqua" w:eastAsia="MS Gothic" w:hAnsi="Book Antiqua" w:cs="Arial"/>
          <w:color w:val="000000" w:themeColor="text1"/>
          <w:sz w:val="24"/>
          <w:szCs w:val="24"/>
        </w:rPr>
        <w:t>ly</w:t>
      </w:r>
      <w:r w:rsidR="00C0763A" w:rsidRPr="009F6259">
        <w:rPr>
          <w:rFonts w:ascii="Book Antiqua" w:eastAsia="MS Gothic" w:hAnsi="Book Antiqua" w:cs="Arial"/>
          <w:color w:val="000000" w:themeColor="text1"/>
          <w:sz w:val="24"/>
          <w:szCs w:val="24"/>
        </w:rPr>
        <w:t xml:space="preserve"> significant.</w:t>
      </w:r>
    </w:p>
    <w:p w14:paraId="124CC504" w14:textId="77777777" w:rsidR="00F74113" w:rsidRPr="009F6259" w:rsidRDefault="00F74113"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rPr>
      </w:pPr>
    </w:p>
    <w:p w14:paraId="262EEC8B" w14:textId="77777777" w:rsidR="00F74113" w:rsidRPr="009F6259" w:rsidRDefault="008F4BA2" w:rsidP="005F7E49">
      <w:pPr>
        <w:autoSpaceDE w:val="0"/>
        <w:autoSpaceDN w:val="0"/>
        <w:adjustRightInd w:val="0"/>
        <w:snapToGrid w:val="0"/>
        <w:spacing w:line="360" w:lineRule="auto"/>
        <w:rPr>
          <w:rFonts w:ascii="Book Antiqua" w:eastAsia="MS Gothic" w:hAnsi="Book Antiqua" w:cs="MS Gothic"/>
          <w:color w:val="000000" w:themeColor="text1"/>
          <w:sz w:val="24"/>
          <w:szCs w:val="24"/>
          <w:u w:val="single"/>
        </w:rPr>
      </w:pPr>
      <w:r w:rsidRPr="009F6259">
        <w:rPr>
          <w:rFonts w:ascii="Book Antiqua" w:eastAsia="MS Gothic" w:hAnsi="Book Antiqua" w:cs="MS Gothic"/>
          <w:b/>
          <w:color w:val="000000" w:themeColor="text1"/>
          <w:sz w:val="24"/>
          <w:szCs w:val="24"/>
          <w:u w:val="single"/>
        </w:rPr>
        <w:t>RESULTS</w:t>
      </w:r>
    </w:p>
    <w:p w14:paraId="71354BE9" w14:textId="054EA2A7" w:rsidR="004B1169" w:rsidRPr="009F6259" w:rsidRDefault="002C268B"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 xml:space="preserve">The </w:t>
      </w:r>
      <w:r w:rsidR="00D943C2" w:rsidRPr="009F6259">
        <w:rPr>
          <w:rFonts w:ascii="Book Antiqua" w:eastAsia="MS Gothic" w:hAnsi="Book Antiqua" w:cs="Times New Roman"/>
          <w:color w:val="000000" w:themeColor="text1"/>
          <w:sz w:val="24"/>
          <w:szCs w:val="24"/>
        </w:rPr>
        <w:t xml:space="preserve">number of </w:t>
      </w:r>
      <w:r w:rsidRPr="009F6259">
        <w:rPr>
          <w:rFonts w:ascii="Book Antiqua" w:eastAsia="MS Gothic" w:hAnsi="Book Antiqua" w:cs="Times New Roman"/>
          <w:color w:val="000000" w:themeColor="text1"/>
          <w:sz w:val="24"/>
          <w:szCs w:val="24"/>
        </w:rPr>
        <w:t>participants were 1792.</w:t>
      </w:r>
      <w:r w:rsidR="00F74113" w:rsidRPr="009F6259">
        <w:rPr>
          <w:rFonts w:ascii="Book Antiqua" w:eastAsia="MS Gothic" w:hAnsi="Book Antiqua" w:cs="Times New Roman"/>
          <w:color w:val="000000" w:themeColor="text1"/>
          <w:sz w:val="24"/>
          <w:szCs w:val="24"/>
        </w:rPr>
        <w:t xml:space="preserve"> </w:t>
      </w:r>
      <w:r w:rsidR="00D943C2" w:rsidRPr="009F6259">
        <w:rPr>
          <w:rFonts w:ascii="Book Antiqua" w:eastAsia="MS Gothic" w:hAnsi="Book Antiqua" w:cs="Times New Roman"/>
          <w:color w:val="000000" w:themeColor="text1"/>
          <w:sz w:val="24"/>
          <w:szCs w:val="24"/>
        </w:rPr>
        <w:t>Seventy-</w:t>
      </w:r>
      <w:r w:rsidRPr="009F6259">
        <w:rPr>
          <w:rFonts w:ascii="Book Antiqua" w:eastAsia="MS Gothic" w:hAnsi="Book Antiqua" w:cs="Times New Roman"/>
          <w:color w:val="000000" w:themeColor="text1"/>
          <w:sz w:val="24"/>
          <w:szCs w:val="24"/>
        </w:rPr>
        <w:t>seven</w:t>
      </w:r>
      <w:r w:rsidR="00F74113" w:rsidRPr="009F6259">
        <w:rPr>
          <w:rFonts w:ascii="Book Antiqua" w:eastAsia="MS Gothic" w:hAnsi="Book Antiqua" w:cs="Times New Roman"/>
          <w:color w:val="000000" w:themeColor="text1"/>
          <w:sz w:val="24"/>
          <w:szCs w:val="24"/>
        </w:rPr>
        <w:t xml:space="preserve"> </w:t>
      </w:r>
      <w:r w:rsidR="00D943C2" w:rsidRPr="009F6259">
        <w:rPr>
          <w:rFonts w:ascii="Book Antiqua" w:eastAsia="MS Gothic" w:hAnsi="Book Antiqua" w:cs="Times New Roman"/>
          <w:color w:val="000000" w:themeColor="text1"/>
          <w:sz w:val="24"/>
          <w:szCs w:val="24"/>
        </w:rPr>
        <w:t xml:space="preserve">patients </w:t>
      </w:r>
      <w:r w:rsidR="00F74113" w:rsidRPr="009F6259">
        <w:rPr>
          <w:rFonts w:ascii="Book Antiqua" w:eastAsia="MS Gothic" w:hAnsi="Book Antiqua" w:cs="Times New Roman"/>
          <w:color w:val="000000" w:themeColor="text1"/>
          <w:sz w:val="24"/>
          <w:szCs w:val="24"/>
        </w:rPr>
        <w:t>were excluded</w:t>
      </w:r>
      <w:r w:rsidR="00D943C2" w:rsidRPr="009F6259">
        <w:rPr>
          <w:rFonts w:ascii="Book Antiqua" w:eastAsia="MS Gothic" w:hAnsi="Book Antiqua" w:cs="Times New Roman"/>
          <w:color w:val="000000" w:themeColor="text1"/>
          <w:sz w:val="24"/>
          <w:szCs w:val="24"/>
        </w:rPr>
        <w:t xml:space="preserve"> due to inadequate questionnaire</w:t>
      </w:r>
      <w:r w:rsidR="005E1A09" w:rsidRPr="009F6259">
        <w:rPr>
          <w:rFonts w:ascii="Book Antiqua" w:eastAsia="MS Gothic" w:hAnsi="Book Antiqua" w:cs="Times New Roman"/>
          <w:color w:val="000000" w:themeColor="text1"/>
          <w:sz w:val="24"/>
          <w:szCs w:val="24"/>
        </w:rPr>
        <w:t xml:space="preserve"> responses; </w:t>
      </w:r>
      <w:r w:rsidR="00F74113" w:rsidRPr="009F6259">
        <w:rPr>
          <w:rFonts w:ascii="Book Antiqua" w:eastAsia="MS Gothic" w:hAnsi="Book Antiqua" w:cs="Times New Roman"/>
          <w:color w:val="000000" w:themeColor="text1"/>
          <w:sz w:val="24"/>
          <w:szCs w:val="24"/>
        </w:rPr>
        <w:t>final</w:t>
      </w:r>
      <w:r w:rsidR="00D943C2" w:rsidRPr="009F6259">
        <w:rPr>
          <w:rFonts w:ascii="Book Antiqua" w:eastAsia="MS Gothic" w:hAnsi="Book Antiqua" w:cs="Times New Roman"/>
          <w:color w:val="000000" w:themeColor="text1"/>
          <w:sz w:val="24"/>
          <w:szCs w:val="24"/>
        </w:rPr>
        <w:t>ly,</w:t>
      </w:r>
      <w:r w:rsidR="00F74113" w:rsidRPr="009F6259">
        <w:rPr>
          <w:rFonts w:ascii="Book Antiqua" w:eastAsia="MS Gothic" w:hAnsi="Book Antiqua" w:cs="Times New Roman"/>
          <w:color w:val="000000" w:themeColor="text1"/>
          <w:sz w:val="24"/>
          <w:szCs w:val="24"/>
        </w:rPr>
        <w:t xml:space="preserve"> 1715 </w:t>
      </w:r>
      <w:r w:rsidR="00D943C2" w:rsidRPr="009F6259">
        <w:rPr>
          <w:rFonts w:ascii="Book Antiqua" w:eastAsia="MS Gothic" w:hAnsi="Book Antiqua" w:cs="Times New Roman"/>
          <w:color w:val="000000" w:themeColor="text1"/>
          <w:sz w:val="24"/>
          <w:szCs w:val="24"/>
        </w:rPr>
        <w:t>patients were enrolled in this study</w:t>
      </w:r>
      <w:r w:rsidR="00F74113" w:rsidRPr="009F6259">
        <w:rPr>
          <w:rFonts w:ascii="Book Antiqua" w:eastAsia="MS Gothic" w:hAnsi="Book Antiqua" w:cs="Times New Roman"/>
          <w:color w:val="000000" w:themeColor="text1"/>
          <w:sz w:val="24"/>
          <w:szCs w:val="24"/>
        </w:rPr>
        <w:t>.</w:t>
      </w:r>
      <w:r w:rsidR="003E3836" w:rsidRPr="009F6259">
        <w:rPr>
          <w:rFonts w:ascii="Book Antiqua" w:eastAsia="MS Gothic" w:hAnsi="Book Antiqua" w:cs="Times New Roman"/>
          <w:color w:val="000000" w:themeColor="text1"/>
          <w:sz w:val="24"/>
          <w:szCs w:val="24"/>
        </w:rPr>
        <w:t xml:space="preserve"> </w:t>
      </w:r>
      <w:r w:rsidR="00F74113" w:rsidRPr="009F6259">
        <w:rPr>
          <w:rFonts w:ascii="Book Antiqua" w:eastAsia="MS Gothic" w:hAnsi="Book Antiqua" w:cs="Times New Roman"/>
          <w:color w:val="000000" w:themeColor="text1"/>
          <w:sz w:val="24"/>
          <w:szCs w:val="24"/>
        </w:rPr>
        <w:t xml:space="preserve">Table 1 </w:t>
      </w:r>
      <w:r w:rsidR="005E1A09" w:rsidRPr="009F6259">
        <w:rPr>
          <w:rFonts w:ascii="Book Antiqua" w:eastAsia="MS Gothic" w:hAnsi="Book Antiqua" w:cs="Times New Roman"/>
          <w:color w:val="000000" w:themeColor="text1"/>
          <w:sz w:val="24"/>
          <w:szCs w:val="24"/>
        </w:rPr>
        <w:t xml:space="preserve">includes </w:t>
      </w:r>
      <w:r w:rsidR="00F74113" w:rsidRPr="009F6259">
        <w:rPr>
          <w:rFonts w:ascii="Book Antiqua" w:eastAsia="MS Gothic" w:hAnsi="Book Antiqua" w:cs="Times New Roman"/>
          <w:color w:val="000000" w:themeColor="text1"/>
          <w:sz w:val="24"/>
          <w:szCs w:val="24"/>
        </w:rPr>
        <w:t xml:space="preserve">the demographics </w:t>
      </w:r>
      <w:r w:rsidR="00DE7D76" w:rsidRPr="009F6259">
        <w:rPr>
          <w:rFonts w:ascii="Book Antiqua" w:eastAsia="MS Gothic" w:hAnsi="Book Antiqua" w:cs="Times New Roman"/>
          <w:color w:val="000000" w:themeColor="text1"/>
          <w:sz w:val="24"/>
          <w:szCs w:val="24"/>
        </w:rPr>
        <w:t xml:space="preserve">of </w:t>
      </w:r>
      <w:r w:rsidR="00F74113" w:rsidRPr="009F6259">
        <w:rPr>
          <w:rFonts w:ascii="Book Antiqua" w:eastAsia="MS Gothic" w:hAnsi="Book Antiqua" w:cs="Times New Roman"/>
          <w:color w:val="000000" w:themeColor="text1"/>
          <w:sz w:val="24"/>
          <w:szCs w:val="24"/>
        </w:rPr>
        <w:t>all participant</w:t>
      </w:r>
      <w:r w:rsidR="005E1A09" w:rsidRPr="009F6259">
        <w:rPr>
          <w:rFonts w:ascii="Book Antiqua" w:eastAsia="MS Gothic" w:hAnsi="Book Antiqua" w:cs="Times New Roman"/>
          <w:color w:val="000000" w:themeColor="text1"/>
          <w:sz w:val="24"/>
          <w:szCs w:val="24"/>
        </w:rPr>
        <w:t>s</w:t>
      </w:r>
      <w:r w:rsidR="00F74113" w:rsidRPr="009F6259">
        <w:rPr>
          <w:rFonts w:ascii="Book Antiqua" w:eastAsia="MS Gothic" w:hAnsi="Book Antiqua" w:cs="Times New Roman"/>
          <w:color w:val="000000" w:themeColor="text1"/>
          <w:sz w:val="24"/>
          <w:szCs w:val="24"/>
        </w:rPr>
        <w:t xml:space="preserve"> by possible factors relating to discomfort.</w:t>
      </w:r>
      <w:r w:rsidR="003E3836" w:rsidRPr="009F6259">
        <w:rPr>
          <w:rFonts w:ascii="Book Antiqua" w:eastAsia="MS Gothic" w:hAnsi="Book Antiqua" w:cs="Times New Roman"/>
          <w:color w:val="000000" w:themeColor="text1"/>
          <w:sz w:val="24"/>
          <w:szCs w:val="24"/>
        </w:rPr>
        <w:t xml:space="preserve"> </w:t>
      </w:r>
      <w:r w:rsidR="00B54FAF" w:rsidRPr="009F6259">
        <w:rPr>
          <w:rFonts w:ascii="Book Antiqua" w:eastAsia="MS Gothic" w:hAnsi="Book Antiqua" w:cs="Times New Roman"/>
          <w:color w:val="000000" w:themeColor="text1"/>
          <w:sz w:val="24"/>
          <w:szCs w:val="24"/>
        </w:rPr>
        <w:t xml:space="preserve">We were able to obtain all the data for the factors without any gaps. </w:t>
      </w:r>
      <w:r w:rsidR="005E1A09" w:rsidRPr="009F6259">
        <w:rPr>
          <w:rFonts w:ascii="Book Antiqua" w:eastAsia="MS Gothic" w:hAnsi="Book Antiqua" w:cs="MS Gothic"/>
          <w:color w:val="000000" w:themeColor="text1"/>
          <w:sz w:val="24"/>
          <w:szCs w:val="24"/>
        </w:rPr>
        <w:t>O</w:t>
      </w:r>
      <w:r w:rsidR="004B1169" w:rsidRPr="009F6259">
        <w:rPr>
          <w:rFonts w:ascii="Book Antiqua" w:eastAsia="MS Gothic" w:hAnsi="Book Antiqua" w:cs="MS Gothic"/>
          <w:color w:val="000000" w:themeColor="text1"/>
          <w:sz w:val="24"/>
          <w:szCs w:val="24"/>
        </w:rPr>
        <w:t>verall, the median discomfort score</w:t>
      </w:r>
      <w:r w:rsidR="001F3BF8" w:rsidRPr="009F6259">
        <w:rPr>
          <w:rFonts w:ascii="Book Antiqua" w:eastAsia="MS Gothic" w:hAnsi="Book Antiqua" w:cs="MS Gothic"/>
          <w:color w:val="000000" w:themeColor="text1"/>
          <w:sz w:val="24"/>
          <w:szCs w:val="24"/>
        </w:rPr>
        <w:t xml:space="preserve"> </w:t>
      </w:r>
      <w:r w:rsidR="004B1169" w:rsidRPr="009F6259">
        <w:rPr>
          <w:rFonts w:ascii="Book Antiqua" w:eastAsia="MS Gothic" w:hAnsi="Book Antiqua" w:cs="MS Gothic"/>
          <w:color w:val="000000" w:themeColor="text1"/>
          <w:sz w:val="24"/>
          <w:szCs w:val="24"/>
        </w:rPr>
        <w:t xml:space="preserve">and the interquartile range </w:t>
      </w:r>
      <w:r w:rsidR="005E1A09" w:rsidRPr="009F6259">
        <w:rPr>
          <w:rFonts w:ascii="Book Antiqua" w:eastAsia="MS Gothic" w:hAnsi="Book Antiqua" w:cs="MS Gothic"/>
          <w:color w:val="000000" w:themeColor="text1"/>
          <w:sz w:val="24"/>
          <w:szCs w:val="24"/>
        </w:rPr>
        <w:t xml:space="preserve">were 2 and </w:t>
      </w:r>
      <w:r w:rsidR="004B1169" w:rsidRPr="009F6259">
        <w:rPr>
          <w:rFonts w:ascii="Book Antiqua" w:eastAsia="MS Gothic" w:hAnsi="Book Antiqua" w:cs="MS Gothic"/>
          <w:color w:val="000000" w:themeColor="text1"/>
          <w:sz w:val="24"/>
          <w:szCs w:val="24"/>
        </w:rPr>
        <w:t>2-4,</w:t>
      </w:r>
      <w:r w:rsidR="005E1A09" w:rsidRPr="009F6259">
        <w:rPr>
          <w:rFonts w:ascii="Book Antiqua" w:eastAsia="MS Gothic" w:hAnsi="Book Antiqua" w:cs="MS Gothic"/>
          <w:color w:val="000000" w:themeColor="text1"/>
          <w:sz w:val="24"/>
          <w:szCs w:val="24"/>
        </w:rPr>
        <w:t xml:space="preserve"> respectively,</w:t>
      </w:r>
      <w:r w:rsidR="004B1169" w:rsidRPr="009F6259">
        <w:rPr>
          <w:rFonts w:ascii="Book Antiqua" w:eastAsia="MS Gothic" w:hAnsi="Book Antiqua" w:cs="MS Gothic"/>
          <w:color w:val="000000" w:themeColor="text1"/>
          <w:sz w:val="24"/>
          <w:szCs w:val="24"/>
        </w:rPr>
        <w:t xml:space="preserve"> and 18% </w:t>
      </w:r>
      <w:r w:rsidR="005E1A09" w:rsidRPr="009F6259">
        <w:rPr>
          <w:rFonts w:ascii="Book Antiqua" w:eastAsia="MS Gothic" w:hAnsi="Book Antiqua" w:cs="MS Gothic"/>
          <w:color w:val="000000" w:themeColor="text1"/>
          <w:sz w:val="24"/>
          <w:szCs w:val="24"/>
        </w:rPr>
        <w:t xml:space="preserve">of the </w:t>
      </w:r>
      <w:r w:rsidR="004B1169" w:rsidRPr="009F6259">
        <w:rPr>
          <w:rFonts w:ascii="Book Antiqua" w:eastAsia="MS Gothic" w:hAnsi="Book Antiqua" w:cs="MS Gothic"/>
          <w:color w:val="000000" w:themeColor="text1"/>
          <w:sz w:val="24"/>
          <w:szCs w:val="24"/>
        </w:rPr>
        <w:t xml:space="preserve">participants </w:t>
      </w:r>
      <w:r w:rsidR="005E1A09" w:rsidRPr="009F6259">
        <w:rPr>
          <w:rFonts w:ascii="Book Antiqua" w:eastAsia="MS Gothic" w:hAnsi="Book Antiqua" w:cs="MS Gothic"/>
          <w:color w:val="000000" w:themeColor="text1"/>
          <w:sz w:val="24"/>
          <w:szCs w:val="24"/>
        </w:rPr>
        <w:t xml:space="preserve">had </w:t>
      </w:r>
      <w:r w:rsidR="004B1169" w:rsidRPr="009F6259">
        <w:rPr>
          <w:rFonts w:ascii="Book Antiqua" w:eastAsia="MS Gothic" w:hAnsi="Book Antiqua" w:cs="MS Gothic"/>
          <w:color w:val="000000" w:themeColor="text1"/>
          <w:sz w:val="24"/>
          <w:szCs w:val="24"/>
        </w:rPr>
        <w:t xml:space="preserve">high discomfort </w:t>
      </w:r>
      <w:r w:rsidR="003C0719" w:rsidRPr="009F6259">
        <w:rPr>
          <w:rFonts w:ascii="Book Antiqua" w:eastAsia="MS Gothic" w:hAnsi="Book Antiqua" w:cs="MS Gothic"/>
          <w:color w:val="000000" w:themeColor="text1"/>
          <w:sz w:val="24"/>
          <w:szCs w:val="24"/>
        </w:rPr>
        <w:t xml:space="preserve">levels </w:t>
      </w:r>
      <w:r w:rsidR="004B1169" w:rsidRPr="009F6259">
        <w:rPr>
          <w:rFonts w:ascii="Book Antiqua" w:eastAsia="MS Gothic" w:hAnsi="Book Antiqua" w:cs="MS Gothic"/>
          <w:color w:val="000000" w:themeColor="text1"/>
          <w:sz w:val="24"/>
          <w:szCs w:val="24"/>
        </w:rPr>
        <w:t xml:space="preserve">(score </w:t>
      </w:r>
      <w:r w:rsidR="005E1A09" w:rsidRPr="009F6259">
        <w:rPr>
          <w:rFonts w:ascii="Book Antiqua" w:eastAsia="MS Gothic" w:hAnsi="Book Antiqua" w:cs="MS Gothic"/>
          <w:color w:val="000000" w:themeColor="text1"/>
          <w:sz w:val="24"/>
          <w:szCs w:val="24"/>
        </w:rPr>
        <w:t>≥</w:t>
      </w:r>
      <w:r w:rsidR="00C00566">
        <w:rPr>
          <w:rFonts w:ascii="Book Antiqua" w:eastAsia="SimSun" w:hAnsi="Book Antiqua" w:cs="MS Gothic" w:hint="eastAsia"/>
          <w:color w:val="000000" w:themeColor="text1"/>
          <w:sz w:val="24"/>
          <w:szCs w:val="24"/>
          <w:lang w:eastAsia="zh-CN"/>
        </w:rPr>
        <w:t xml:space="preserve"> </w:t>
      </w:r>
      <w:r w:rsidR="004B1169" w:rsidRPr="009F6259">
        <w:rPr>
          <w:rFonts w:ascii="Book Antiqua" w:eastAsia="MS Gothic" w:hAnsi="Book Antiqua" w:cs="MS Gothic"/>
          <w:color w:val="000000" w:themeColor="text1"/>
          <w:sz w:val="24"/>
          <w:szCs w:val="24"/>
        </w:rPr>
        <w:t>6).</w:t>
      </w:r>
    </w:p>
    <w:p w14:paraId="78EFC44C" w14:textId="4A834E7D" w:rsidR="00CF521D" w:rsidRPr="009F6259" w:rsidRDefault="00154BC1"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bookmarkStart w:id="7" w:name="_Hlk11938246"/>
      <w:r w:rsidRPr="009F6259">
        <w:rPr>
          <w:rFonts w:ascii="Book Antiqua" w:eastAsia="MS Gothic" w:hAnsi="Book Antiqua" w:cs="MS Gothic"/>
          <w:color w:val="000000" w:themeColor="text1"/>
          <w:sz w:val="24"/>
          <w:szCs w:val="24"/>
        </w:rPr>
        <w:t>According to the</w:t>
      </w:r>
      <w:r w:rsidR="00244F24" w:rsidRPr="009F6259">
        <w:rPr>
          <w:rFonts w:ascii="Book Antiqua" w:eastAsia="MS Gothic" w:hAnsi="Book Antiqua" w:cs="MS Gothic"/>
          <w:color w:val="000000" w:themeColor="text1"/>
          <w:sz w:val="24"/>
          <w:szCs w:val="24"/>
        </w:rPr>
        <w:t xml:space="preserve"> univariate analysis </w:t>
      </w:r>
      <w:r w:rsidRPr="009F6259">
        <w:rPr>
          <w:rFonts w:ascii="Book Antiqua" w:eastAsia="MS Gothic" w:hAnsi="Book Antiqua" w:cs="MS Gothic"/>
          <w:color w:val="000000" w:themeColor="text1"/>
          <w:sz w:val="24"/>
          <w:szCs w:val="24"/>
        </w:rPr>
        <w:t xml:space="preserve">in the non-sedated group, the factors associated with increased discomfort </w:t>
      </w:r>
      <w:r w:rsidR="00244F24" w:rsidRPr="009F6259">
        <w:rPr>
          <w:rFonts w:ascii="Book Antiqua" w:eastAsia="MS Gothic" w:hAnsi="Book Antiqua" w:cs="MS Gothic"/>
          <w:color w:val="000000" w:themeColor="text1"/>
          <w:sz w:val="24"/>
          <w:szCs w:val="24"/>
        </w:rPr>
        <w:t xml:space="preserve">were </w:t>
      </w:r>
      <w:r w:rsidR="005E1A09" w:rsidRPr="009F6259">
        <w:rPr>
          <w:rFonts w:ascii="Book Antiqua" w:eastAsia="MS Gothic" w:hAnsi="Book Antiqua" w:cs="MS Gothic"/>
          <w:color w:val="000000" w:themeColor="text1"/>
          <w:sz w:val="24"/>
          <w:szCs w:val="24"/>
        </w:rPr>
        <w:t xml:space="preserve">young </w:t>
      </w:r>
      <w:r w:rsidR="00713B32" w:rsidRPr="009F6259">
        <w:rPr>
          <w:rFonts w:ascii="Book Antiqua" w:eastAsia="MS Gothic" w:hAnsi="Book Antiqua" w:cs="MS Gothic"/>
          <w:color w:val="000000" w:themeColor="text1"/>
          <w:sz w:val="24"/>
          <w:szCs w:val="24"/>
        </w:rPr>
        <w:t>age (</w:t>
      </w:r>
      <w:r w:rsidR="00713B32" w:rsidRPr="009F6259">
        <w:rPr>
          <w:rFonts w:ascii="Book Antiqua" w:eastAsia="MS Gothic" w:hAnsi="Book Antiqua" w:cs="MS Gothic"/>
          <w:i/>
          <w:iCs/>
          <w:color w:val="000000" w:themeColor="text1"/>
          <w:sz w:val="24"/>
          <w:szCs w:val="24"/>
        </w:rPr>
        <w:t>P</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0.001), female </w:t>
      </w:r>
      <w:r w:rsidR="005E1A09" w:rsidRPr="009F6259">
        <w:rPr>
          <w:rFonts w:ascii="Book Antiqua" w:eastAsia="MS Gothic" w:hAnsi="Book Antiqua" w:cs="MS Gothic"/>
          <w:color w:val="000000" w:themeColor="text1"/>
          <w:sz w:val="24"/>
          <w:szCs w:val="24"/>
        </w:rPr>
        <w:t xml:space="preserve">sex </w:t>
      </w:r>
      <w:r w:rsidR="00713B32"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0.001), and no </w:t>
      </w:r>
      <w:r w:rsidRPr="009F6259">
        <w:rPr>
          <w:rFonts w:ascii="Book Antiqua" w:eastAsia="MS Gothic" w:hAnsi="Book Antiqua" w:cs="MS Gothic"/>
          <w:color w:val="000000" w:themeColor="text1"/>
          <w:sz w:val="24"/>
          <w:szCs w:val="24"/>
        </w:rPr>
        <w:t xml:space="preserve">history of </w:t>
      </w:r>
      <w:r w:rsidR="00713B32" w:rsidRPr="009F6259">
        <w:rPr>
          <w:rFonts w:ascii="Book Antiqua" w:eastAsia="MS Gothic" w:hAnsi="Book Antiqua" w:cs="MS Gothic"/>
          <w:color w:val="000000" w:themeColor="text1"/>
          <w:sz w:val="24"/>
          <w:szCs w:val="24"/>
        </w:rPr>
        <w:t>endoscop</w:t>
      </w:r>
      <w:r w:rsidRPr="009F6259">
        <w:rPr>
          <w:rFonts w:ascii="Book Antiqua" w:eastAsia="MS Gothic" w:hAnsi="Book Antiqua" w:cs="MS Gothic"/>
          <w:color w:val="000000" w:themeColor="text1"/>
          <w:sz w:val="24"/>
          <w:szCs w:val="24"/>
        </w:rPr>
        <w:t>y</w:t>
      </w:r>
      <w:r w:rsidR="00713B32"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iCs/>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0.001)</w:t>
      </w:r>
      <w:r w:rsidRPr="009F6259">
        <w:rPr>
          <w:rFonts w:ascii="Book Antiqua" w:eastAsia="MS Gothic" w:hAnsi="Book Antiqua" w:cs="MS Gothic"/>
          <w:color w:val="000000" w:themeColor="text1"/>
          <w:sz w:val="24"/>
          <w:szCs w:val="24"/>
        </w:rPr>
        <w:t>;</w:t>
      </w:r>
      <w:r w:rsidR="00713B32"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 xml:space="preserve">additionally, significant </w:t>
      </w:r>
      <w:r w:rsidR="00713B32" w:rsidRPr="009F6259">
        <w:rPr>
          <w:rFonts w:ascii="Book Antiqua" w:eastAsia="MS Gothic" w:hAnsi="Book Antiqua" w:cs="MS Gothic"/>
          <w:color w:val="000000" w:themeColor="text1"/>
          <w:sz w:val="24"/>
          <w:szCs w:val="24"/>
        </w:rPr>
        <w:t xml:space="preserve">differences were also found </w:t>
      </w:r>
      <w:r w:rsidRPr="009F6259">
        <w:rPr>
          <w:rFonts w:ascii="Book Antiqua" w:eastAsia="MS Gothic" w:hAnsi="Book Antiqua" w:cs="MS Gothic"/>
          <w:color w:val="000000" w:themeColor="text1"/>
          <w:sz w:val="24"/>
          <w:szCs w:val="24"/>
        </w:rPr>
        <w:t xml:space="preserve">for </w:t>
      </w:r>
      <w:r w:rsidR="00713B32" w:rsidRPr="009F6259">
        <w:rPr>
          <w:rFonts w:ascii="Book Antiqua" w:eastAsia="MS Gothic" w:hAnsi="Book Antiqua" w:cs="Century"/>
          <w:color w:val="000000" w:themeColor="text1"/>
          <w:sz w:val="24"/>
          <w:szCs w:val="24"/>
        </w:rPr>
        <w:t>height</w:t>
      </w:r>
      <w:r w:rsidR="00713B32"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0.007), smoking status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0.003), and endoscopist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0.001) (Table 2). </w:t>
      </w:r>
      <w:r w:rsidR="00A70512" w:rsidRPr="009F6259">
        <w:rPr>
          <w:rFonts w:ascii="Book Antiqua" w:eastAsia="MS Gothic" w:hAnsi="Book Antiqua" w:cs="MS Gothic"/>
          <w:color w:val="000000" w:themeColor="text1"/>
          <w:sz w:val="24"/>
          <w:szCs w:val="24"/>
        </w:rPr>
        <w:t>With reference to the</w:t>
      </w:r>
      <w:r w:rsidR="002479CD" w:rsidRPr="009F6259">
        <w:rPr>
          <w:rFonts w:ascii="Book Antiqua" w:eastAsia="MS Gothic" w:hAnsi="Book Antiqua" w:cs="MS Gothic"/>
          <w:color w:val="000000" w:themeColor="text1"/>
          <w:sz w:val="24"/>
          <w:szCs w:val="24"/>
        </w:rPr>
        <w:t xml:space="preserve"> proportion of </w:t>
      </w:r>
      <w:r w:rsidR="0092111F" w:rsidRPr="009F6259">
        <w:rPr>
          <w:rFonts w:ascii="Book Antiqua" w:eastAsia="MS Gothic" w:hAnsi="Book Antiqua" w:cs="MS Gothic"/>
          <w:color w:val="000000" w:themeColor="text1"/>
          <w:sz w:val="24"/>
          <w:szCs w:val="24"/>
        </w:rPr>
        <w:t>high discomfort (score</w:t>
      </w:r>
      <w:r w:rsidR="00116D05" w:rsidRPr="009F6259">
        <w:rPr>
          <w:rFonts w:ascii="Book Antiqua" w:eastAsia="MS Gothic" w:hAnsi="Book Antiqua" w:cs="MS Gothic"/>
          <w:color w:val="000000" w:themeColor="text1"/>
          <w:sz w:val="24"/>
          <w:szCs w:val="24"/>
        </w:rPr>
        <w:t xml:space="preserve"> ≥</w:t>
      </w:r>
      <w:r w:rsidR="00CF521D" w:rsidRPr="009F6259">
        <w:rPr>
          <w:rFonts w:ascii="Book Antiqua" w:eastAsia="MS Gothic" w:hAnsi="Book Antiqua" w:cs="MS Gothic"/>
          <w:color w:val="000000" w:themeColor="text1"/>
          <w:sz w:val="24"/>
          <w:szCs w:val="24"/>
        </w:rPr>
        <w:t xml:space="preserve"> </w:t>
      </w:r>
      <w:r w:rsidR="0092111F" w:rsidRPr="009F6259">
        <w:rPr>
          <w:rFonts w:ascii="Book Antiqua" w:eastAsia="MS Gothic" w:hAnsi="Book Antiqua" w:cs="MS Gothic"/>
          <w:color w:val="000000" w:themeColor="text1"/>
          <w:sz w:val="24"/>
          <w:szCs w:val="24"/>
        </w:rPr>
        <w:t>6)</w:t>
      </w:r>
      <w:r w:rsidR="002479CD" w:rsidRPr="009F6259">
        <w:rPr>
          <w:rFonts w:ascii="Book Antiqua" w:eastAsia="MS Gothic" w:hAnsi="Book Antiqua" w:cs="Times New Roman"/>
          <w:color w:val="000000" w:themeColor="text1"/>
          <w:sz w:val="24"/>
          <w:szCs w:val="24"/>
        </w:rPr>
        <w:t xml:space="preserve"> </w:t>
      </w:r>
      <w:r w:rsidR="002479CD" w:rsidRPr="009F6259">
        <w:rPr>
          <w:rFonts w:ascii="Book Antiqua" w:eastAsia="MS Gothic" w:hAnsi="Book Antiqua" w:cs="MS Gothic"/>
          <w:color w:val="000000" w:themeColor="text1"/>
          <w:sz w:val="24"/>
          <w:szCs w:val="24"/>
        </w:rPr>
        <w:t xml:space="preserve">in </w:t>
      </w:r>
      <w:r w:rsidR="00A70512" w:rsidRPr="009F6259">
        <w:rPr>
          <w:rFonts w:ascii="Book Antiqua" w:eastAsia="MS Gothic" w:hAnsi="Book Antiqua" w:cs="MS Gothic"/>
          <w:color w:val="000000" w:themeColor="text1"/>
          <w:sz w:val="24"/>
          <w:szCs w:val="24"/>
        </w:rPr>
        <w:t xml:space="preserve">the non-sedated </w:t>
      </w:r>
      <w:r w:rsidR="002479CD" w:rsidRPr="009F6259">
        <w:rPr>
          <w:rFonts w:ascii="Book Antiqua" w:eastAsia="MS Gothic" w:hAnsi="Book Antiqua" w:cs="MS Gothic"/>
          <w:color w:val="000000" w:themeColor="text1"/>
          <w:sz w:val="24"/>
          <w:szCs w:val="24"/>
        </w:rPr>
        <w:t xml:space="preserve">group, </w:t>
      </w:r>
      <w:r w:rsidR="00A70512" w:rsidRPr="009F6259">
        <w:rPr>
          <w:rFonts w:ascii="Book Antiqua" w:eastAsia="MS Gothic" w:hAnsi="Book Antiqua" w:cs="MS Gothic"/>
          <w:color w:val="000000" w:themeColor="text1"/>
          <w:sz w:val="24"/>
          <w:szCs w:val="24"/>
        </w:rPr>
        <w:t xml:space="preserve">young </w:t>
      </w:r>
      <w:r w:rsidR="002479CD" w:rsidRPr="009F6259">
        <w:rPr>
          <w:rFonts w:ascii="Book Antiqua" w:eastAsia="MS Gothic" w:hAnsi="Book Antiqua" w:cs="MS Gothic"/>
          <w:color w:val="000000" w:themeColor="text1"/>
          <w:sz w:val="24"/>
          <w:szCs w:val="24"/>
        </w:rPr>
        <w:t>age (</w:t>
      </w:r>
      <w:r w:rsidR="007B4EEF" w:rsidRPr="009F6259">
        <w:rPr>
          <w:rFonts w:ascii="Book Antiqua" w:eastAsia="MS Gothic" w:hAnsi="Book Antiqua" w:cs="MS Gothic"/>
          <w:i/>
          <w:color w:val="000000" w:themeColor="text1"/>
          <w:sz w:val="24"/>
          <w:szCs w:val="24"/>
        </w:rPr>
        <w:t xml:space="preserve">P </w:t>
      </w:r>
      <w:r w:rsidR="002479CD"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2479CD" w:rsidRPr="009F6259">
        <w:rPr>
          <w:rFonts w:ascii="Book Antiqua" w:eastAsia="MS Gothic" w:hAnsi="Book Antiqua" w:cs="MS Gothic"/>
          <w:color w:val="000000" w:themeColor="text1"/>
          <w:sz w:val="24"/>
          <w:szCs w:val="24"/>
        </w:rPr>
        <w:t xml:space="preserve">0.001), female </w:t>
      </w:r>
      <w:r w:rsidR="00A70512" w:rsidRPr="009F6259">
        <w:rPr>
          <w:rFonts w:ascii="Book Antiqua" w:eastAsia="MS Gothic" w:hAnsi="Book Antiqua" w:cs="MS Gothic"/>
          <w:color w:val="000000" w:themeColor="text1"/>
          <w:sz w:val="24"/>
          <w:szCs w:val="24"/>
        </w:rPr>
        <w:t xml:space="preserve">sex </w:t>
      </w:r>
      <w:r w:rsidR="002479CD"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2479CD"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2479CD" w:rsidRPr="009F6259">
        <w:rPr>
          <w:rFonts w:ascii="Book Antiqua" w:eastAsia="MS Gothic" w:hAnsi="Book Antiqua" w:cs="MS Gothic"/>
          <w:color w:val="000000" w:themeColor="text1"/>
          <w:sz w:val="24"/>
          <w:szCs w:val="24"/>
        </w:rPr>
        <w:t>0.03),</w:t>
      </w:r>
      <w:r w:rsidR="00354701" w:rsidRPr="009F6259">
        <w:rPr>
          <w:rFonts w:ascii="Book Antiqua" w:eastAsia="MS Gothic" w:hAnsi="Book Antiqua" w:cs="MS Gothic"/>
          <w:color w:val="000000" w:themeColor="text1"/>
          <w:sz w:val="24"/>
          <w:szCs w:val="24"/>
        </w:rPr>
        <w:t xml:space="preserve"> and</w:t>
      </w:r>
      <w:r w:rsidR="002479CD" w:rsidRPr="009F6259">
        <w:rPr>
          <w:rFonts w:ascii="Book Antiqua" w:eastAsia="MS Gothic" w:hAnsi="Book Antiqua" w:cs="MS Gothic"/>
          <w:color w:val="000000" w:themeColor="text1"/>
          <w:sz w:val="24"/>
          <w:szCs w:val="24"/>
        </w:rPr>
        <w:t xml:space="preserve"> no </w:t>
      </w:r>
      <w:r w:rsidR="00A70512" w:rsidRPr="009F6259">
        <w:rPr>
          <w:rFonts w:ascii="Book Antiqua" w:eastAsia="MS Gothic" w:hAnsi="Book Antiqua" w:cs="MS Gothic"/>
          <w:color w:val="000000" w:themeColor="text1"/>
          <w:sz w:val="24"/>
          <w:szCs w:val="24"/>
        </w:rPr>
        <w:t xml:space="preserve">history of </w:t>
      </w:r>
      <w:r w:rsidR="002479CD" w:rsidRPr="009F6259">
        <w:rPr>
          <w:rFonts w:ascii="Book Antiqua" w:eastAsia="MS Gothic" w:hAnsi="Book Antiqua" w:cs="MS Gothic"/>
          <w:color w:val="000000" w:themeColor="text1"/>
          <w:sz w:val="24"/>
          <w:szCs w:val="24"/>
        </w:rPr>
        <w:t>endoscop</w:t>
      </w:r>
      <w:r w:rsidR="00A70512" w:rsidRPr="009F6259">
        <w:rPr>
          <w:rFonts w:ascii="Book Antiqua" w:eastAsia="MS Gothic" w:hAnsi="Book Antiqua" w:cs="MS Gothic"/>
          <w:color w:val="000000" w:themeColor="text1"/>
          <w:sz w:val="24"/>
          <w:szCs w:val="24"/>
        </w:rPr>
        <w:t>y</w:t>
      </w:r>
      <w:r w:rsidR="002479CD"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2479CD"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2479CD" w:rsidRPr="009F6259">
        <w:rPr>
          <w:rFonts w:ascii="Book Antiqua" w:eastAsia="MS Gothic" w:hAnsi="Book Antiqua" w:cs="MS Gothic"/>
          <w:color w:val="000000" w:themeColor="text1"/>
          <w:sz w:val="24"/>
          <w:szCs w:val="24"/>
        </w:rPr>
        <w:t xml:space="preserve">0.001) </w:t>
      </w:r>
      <w:r w:rsidR="00A70512" w:rsidRPr="009F6259">
        <w:rPr>
          <w:rFonts w:ascii="Book Antiqua" w:eastAsia="MS Gothic" w:hAnsi="Book Antiqua" w:cs="MS Gothic"/>
          <w:color w:val="000000" w:themeColor="text1"/>
          <w:sz w:val="24"/>
          <w:szCs w:val="24"/>
        </w:rPr>
        <w:t xml:space="preserve">were </w:t>
      </w:r>
      <w:r w:rsidR="002479CD" w:rsidRPr="009F6259">
        <w:rPr>
          <w:rFonts w:ascii="Book Antiqua" w:eastAsia="MS Gothic" w:hAnsi="Book Antiqua" w:cs="MS Gothic"/>
          <w:color w:val="000000" w:themeColor="text1"/>
          <w:sz w:val="24"/>
          <w:szCs w:val="24"/>
        </w:rPr>
        <w:t>the fa</w:t>
      </w:r>
      <w:r w:rsidR="00354701" w:rsidRPr="009F6259">
        <w:rPr>
          <w:rFonts w:ascii="Book Antiqua" w:eastAsia="MS Gothic" w:hAnsi="Book Antiqua" w:cs="MS Gothic"/>
          <w:color w:val="000000" w:themeColor="text1"/>
          <w:sz w:val="24"/>
          <w:szCs w:val="24"/>
        </w:rPr>
        <w:t xml:space="preserve">ctors </w:t>
      </w:r>
      <w:r w:rsidR="00A70512" w:rsidRPr="009F6259">
        <w:rPr>
          <w:rFonts w:ascii="Book Antiqua" w:eastAsia="MS Gothic" w:hAnsi="Book Antiqua" w:cs="MS Gothic"/>
          <w:color w:val="000000" w:themeColor="text1"/>
          <w:sz w:val="24"/>
          <w:szCs w:val="24"/>
        </w:rPr>
        <w:t xml:space="preserve">related to </w:t>
      </w:r>
      <w:r w:rsidR="00354701" w:rsidRPr="009F6259">
        <w:rPr>
          <w:rFonts w:ascii="Book Antiqua" w:eastAsia="MS Gothic" w:hAnsi="Book Antiqua" w:cs="MS Gothic"/>
          <w:color w:val="000000" w:themeColor="text1"/>
          <w:sz w:val="24"/>
          <w:szCs w:val="24"/>
        </w:rPr>
        <w:t>increased discomfort</w:t>
      </w:r>
      <w:r w:rsidR="00A70512" w:rsidRPr="009F6259">
        <w:rPr>
          <w:rFonts w:ascii="Book Antiqua" w:eastAsia="MS Gothic" w:hAnsi="Book Antiqua" w:cs="MS Gothic"/>
          <w:color w:val="000000" w:themeColor="text1"/>
          <w:sz w:val="24"/>
          <w:szCs w:val="24"/>
        </w:rPr>
        <w:t xml:space="preserve">; significant </w:t>
      </w:r>
      <w:r w:rsidR="002479CD" w:rsidRPr="009F6259">
        <w:rPr>
          <w:rFonts w:ascii="Book Antiqua" w:eastAsia="MS Gothic" w:hAnsi="Book Antiqua" w:cs="MS Gothic"/>
          <w:color w:val="000000" w:themeColor="text1"/>
          <w:sz w:val="24"/>
          <w:szCs w:val="24"/>
        </w:rPr>
        <w:t xml:space="preserve">differences were also found </w:t>
      </w:r>
      <w:r w:rsidR="00A70512" w:rsidRPr="009F6259">
        <w:rPr>
          <w:rFonts w:ascii="Book Antiqua" w:eastAsia="MS Gothic" w:hAnsi="Book Antiqua" w:cs="MS Gothic"/>
          <w:color w:val="000000" w:themeColor="text1"/>
          <w:sz w:val="24"/>
          <w:szCs w:val="24"/>
        </w:rPr>
        <w:t xml:space="preserve">for </w:t>
      </w:r>
      <w:r w:rsidR="002479CD" w:rsidRPr="009F6259">
        <w:rPr>
          <w:rFonts w:ascii="Book Antiqua" w:eastAsia="MS Gothic" w:hAnsi="Book Antiqua" w:cs="MS Gothic"/>
          <w:color w:val="000000" w:themeColor="text1"/>
          <w:sz w:val="24"/>
          <w:szCs w:val="24"/>
        </w:rPr>
        <w:t xml:space="preserve">smoking </w:t>
      </w:r>
      <w:r w:rsidR="00354701" w:rsidRPr="009F6259">
        <w:rPr>
          <w:rFonts w:ascii="Book Antiqua" w:eastAsia="MS Gothic" w:hAnsi="Book Antiqua" w:cs="MS Gothic"/>
          <w:color w:val="000000" w:themeColor="text1"/>
          <w:sz w:val="24"/>
          <w:szCs w:val="24"/>
        </w:rPr>
        <w:t>status (</w:t>
      </w:r>
      <w:r w:rsidR="007B4EEF" w:rsidRPr="009F6259">
        <w:rPr>
          <w:rFonts w:ascii="Book Antiqua" w:eastAsia="MS Gothic" w:hAnsi="Book Antiqua" w:cs="MS Gothic"/>
          <w:i/>
          <w:color w:val="000000" w:themeColor="text1"/>
          <w:sz w:val="24"/>
          <w:szCs w:val="24"/>
        </w:rPr>
        <w:t xml:space="preserve">P </w:t>
      </w:r>
      <w:r w:rsidR="00354701"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354701" w:rsidRPr="009F6259">
        <w:rPr>
          <w:rFonts w:ascii="Book Antiqua" w:eastAsia="MS Gothic" w:hAnsi="Book Antiqua" w:cs="MS Gothic"/>
          <w:color w:val="000000" w:themeColor="text1"/>
          <w:sz w:val="24"/>
          <w:szCs w:val="24"/>
        </w:rPr>
        <w:t xml:space="preserve">0.033) and </w:t>
      </w:r>
      <w:r w:rsidR="002479CD" w:rsidRPr="009F6259">
        <w:rPr>
          <w:rFonts w:ascii="Book Antiqua" w:eastAsia="MS Gothic" w:hAnsi="Book Antiqua" w:cs="MS Gothic"/>
          <w:color w:val="000000" w:themeColor="text1"/>
          <w:sz w:val="24"/>
          <w:szCs w:val="24"/>
        </w:rPr>
        <w:t>endoscopist</w:t>
      </w:r>
      <w:r w:rsidR="00A70512" w:rsidRPr="009F6259">
        <w:rPr>
          <w:rFonts w:ascii="Book Antiqua" w:eastAsia="MS Gothic" w:hAnsi="Book Antiqua" w:cs="MS Gothic"/>
          <w:color w:val="000000" w:themeColor="text1"/>
          <w:sz w:val="24"/>
          <w:szCs w:val="24"/>
        </w:rPr>
        <w:t>s</w:t>
      </w:r>
      <w:r w:rsidR="002479CD"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2479CD"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2479CD" w:rsidRPr="009F6259">
        <w:rPr>
          <w:rFonts w:ascii="Book Antiqua" w:eastAsia="MS Gothic" w:hAnsi="Book Antiqua" w:cs="MS Gothic"/>
          <w:color w:val="000000" w:themeColor="text1"/>
          <w:sz w:val="24"/>
          <w:szCs w:val="24"/>
        </w:rPr>
        <w:t>0.011) (Table 2).</w:t>
      </w:r>
      <w:r w:rsidR="003E3836" w:rsidRPr="009F6259">
        <w:rPr>
          <w:rFonts w:ascii="Book Antiqua" w:eastAsia="MS Gothic" w:hAnsi="Book Antiqua" w:cs="MS Gothic"/>
          <w:color w:val="000000" w:themeColor="text1"/>
          <w:sz w:val="24"/>
          <w:szCs w:val="24"/>
        </w:rPr>
        <w:t xml:space="preserve"> </w:t>
      </w:r>
      <w:r w:rsidR="00A70512" w:rsidRPr="009F6259">
        <w:rPr>
          <w:rFonts w:ascii="Book Antiqua" w:eastAsia="MS Gothic" w:hAnsi="Book Antiqua" w:cs="MS Gothic"/>
          <w:color w:val="000000" w:themeColor="text1"/>
          <w:sz w:val="24"/>
          <w:szCs w:val="24"/>
        </w:rPr>
        <w:t>For</w:t>
      </w:r>
      <w:r w:rsidR="00713B32" w:rsidRPr="009F6259">
        <w:rPr>
          <w:rFonts w:ascii="Book Antiqua" w:eastAsia="MS Gothic" w:hAnsi="Book Antiqua" w:cs="MS Gothic"/>
          <w:color w:val="000000" w:themeColor="text1"/>
          <w:sz w:val="24"/>
          <w:szCs w:val="24"/>
        </w:rPr>
        <w:t xml:space="preserve"> </w:t>
      </w:r>
      <w:r w:rsidR="00A70512" w:rsidRPr="009F6259">
        <w:rPr>
          <w:rFonts w:ascii="Book Antiqua" w:eastAsia="MS Gothic" w:hAnsi="Book Antiqua" w:cs="MS Gothic"/>
          <w:color w:val="000000" w:themeColor="text1"/>
          <w:sz w:val="24"/>
          <w:szCs w:val="24"/>
        </w:rPr>
        <w:t xml:space="preserve">the sedated </w:t>
      </w:r>
      <w:r w:rsidR="00713B32" w:rsidRPr="009F6259">
        <w:rPr>
          <w:rFonts w:ascii="Book Antiqua" w:eastAsia="MS Gothic" w:hAnsi="Book Antiqua" w:cs="MS Gothic"/>
          <w:color w:val="000000" w:themeColor="text1"/>
          <w:sz w:val="24"/>
          <w:szCs w:val="24"/>
        </w:rPr>
        <w:t xml:space="preserve">group, </w:t>
      </w:r>
      <w:r w:rsidR="00A70512" w:rsidRPr="009F6259">
        <w:rPr>
          <w:rFonts w:ascii="Book Antiqua" w:eastAsia="MS Gothic" w:hAnsi="Book Antiqua" w:cs="MS Gothic"/>
          <w:color w:val="000000" w:themeColor="text1"/>
          <w:sz w:val="24"/>
          <w:szCs w:val="24"/>
        </w:rPr>
        <w:t xml:space="preserve">young </w:t>
      </w:r>
      <w:r w:rsidR="00713B32" w:rsidRPr="009F6259">
        <w:rPr>
          <w:rFonts w:ascii="Book Antiqua" w:eastAsia="MS Gothic" w:hAnsi="Book Antiqua" w:cs="MS Gothic"/>
          <w:color w:val="000000" w:themeColor="text1"/>
          <w:sz w:val="24"/>
          <w:szCs w:val="24"/>
        </w:rPr>
        <w:t>age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0.001), female </w:t>
      </w:r>
      <w:r w:rsidR="00A70512" w:rsidRPr="009F6259">
        <w:rPr>
          <w:rFonts w:ascii="Book Antiqua" w:eastAsia="MS Gothic" w:hAnsi="Book Antiqua" w:cs="MS Gothic"/>
          <w:color w:val="000000" w:themeColor="text1"/>
          <w:sz w:val="24"/>
          <w:szCs w:val="24"/>
        </w:rPr>
        <w:t xml:space="preserve">sex </w:t>
      </w:r>
      <w:r w:rsidR="00713B32"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0.001), and no </w:t>
      </w:r>
      <w:r w:rsidR="00A70512" w:rsidRPr="009F6259">
        <w:rPr>
          <w:rFonts w:ascii="Book Antiqua" w:eastAsia="MS Gothic" w:hAnsi="Book Antiqua" w:cs="MS Gothic"/>
          <w:color w:val="000000" w:themeColor="text1"/>
          <w:sz w:val="24"/>
          <w:szCs w:val="24"/>
        </w:rPr>
        <w:t xml:space="preserve">history of </w:t>
      </w:r>
      <w:r w:rsidR="00713B32" w:rsidRPr="009F6259">
        <w:rPr>
          <w:rFonts w:ascii="Book Antiqua" w:eastAsia="MS Gothic" w:hAnsi="Book Antiqua" w:cs="MS Gothic"/>
          <w:color w:val="000000" w:themeColor="text1"/>
          <w:sz w:val="24"/>
          <w:szCs w:val="24"/>
        </w:rPr>
        <w:t>endoscop</w:t>
      </w:r>
      <w:r w:rsidR="00A70512" w:rsidRPr="009F6259">
        <w:rPr>
          <w:rFonts w:ascii="Book Antiqua" w:eastAsia="MS Gothic" w:hAnsi="Book Antiqua" w:cs="MS Gothic"/>
          <w:color w:val="000000" w:themeColor="text1"/>
          <w:sz w:val="24"/>
          <w:szCs w:val="24"/>
        </w:rPr>
        <w:t>y</w:t>
      </w:r>
      <w:r w:rsidR="00713B32"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0.004) </w:t>
      </w:r>
      <w:r w:rsidR="00A70512" w:rsidRPr="009F6259">
        <w:rPr>
          <w:rFonts w:ascii="Book Antiqua" w:eastAsia="MS Gothic" w:hAnsi="Book Antiqua" w:cs="MS Gothic"/>
          <w:color w:val="000000" w:themeColor="text1"/>
          <w:sz w:val="24"/>
          <w:szCs w:val="24"/>
        </w:rPr>
        <w:t xml:space="preserve">were </w:t>
      </w:r>
      <w:r w:rsidR="00713B32" w:rsidRPr="009F6259">
        <w:rPr>
          <w:rFonts w:ascii="Book Antiqua" w:eastAsia="MS Gothic" w:hAnsi="Book Antiqua" w:cs="MS Gothic"/>
          <w:color w:val="000000" w:themeColor="text1"/>
          <w:sz w:val="24"/>
          <w:szCs w:val="24"/>
        </w:rPr>
        <w:t xml:space="preserve">the factors </w:t>
      </w:r>
      <w:r w:rsidR="00A70512" w:rsidRPr="009F6259">
        <w:rPr>
          <w:rFonts w:ascii="Book Antiqua" w:eastAsia="MS Gothic" w:hAnsi="Book Antiqua" w:cs="MS Gothic"/>
          <w:color w:val="000000" w:themeColor="text1"/>
          <w:sz w:val="24"/>
          <w:szCs w:val="24"/>
        </w:rPr>
        <w:t xml:space="preserve">associated with </w:t>
      </w:r>
      <w:r w:rsidR="00713B32" w:rsidRPr="009F6259">
        <w:rPr>
          <w:rFonts w:ascii="Book Antiqua" w:eastAsia="MS Gothic" w:hAnsi="Book Antiqua" w:cs="MS Gothic"/>
          <w:color w:val="000000" w:themeColor="text1"/>
          <w:sz w:val="24"/>
          <w:szCs w:val="24"/>
        </w:rPr>
        <w:t>increased discomfort</w:t>
      </w:r>
      <w:r w:rsidR="00A70512" w:rsidRPr="009F6259">
        <w:rPr>
          <w:rFonts w:ascii="Book Antiqua" w:eastAsia="MS Gothic" w:hAnsi="Book Antiqua" w:cs="MS Gothic"/>
          <w:color w:val="000000" w:themeColor="text1"/>
          <w:sz w:val="24"/>
          <w:szCs w:val="24"/>
        </w:rPr>
        <w:t xml:space="preserve">; significant </w:t>
      </w:r>
      <w:r w:rsidR="00713B32" w:rsidRPr="009F6259">
        <w:rPr>
          <w:rFonts w:ascii="Book Antiqua" w:eastAsia="MS Gothic" w:hAnsi="Book Antiqua" w:cs="MS Gothic"/>
          <w:color w:val="000000" w:themeColor="text1"/>
          <w:sz w:val="24"/>
          <w:szCs w:val="24"/>
        </w:rPr>
        <w:t xml:space="preserve">differences were also found </w:t>
      </w:r>
      <w:r w:rsidR="00A70512" w:rsidRPr="009F6259">
        <w:rPr>
          <w:rFonts w:ascii="Book Antiqua" w:eastAsia="MS Gothic" w:hAnsi="Book Antiqua" w:cs="MS Gothic"/>
          <w:color w:val="000000" w:themeColor="text1"/>
          <w:sz w:val="24"/>
          <w:szCs w:val="24"/>
        </w:rPr>
        <w:t xml:space="preserve">for </w:t>
      </w:r>
      <w:r w:rsidR="00713B32" w:rsidRPr="009F6259">
        <w:rPr>
          <w:rFonts w:ascii="Book Antiqua" w:eastAsia="MS Gothic" w:hAnsi="Book Antiqua" w:cs="MS Gothic"/>
          <w:color w:val="000000" w:themeColor="text1"/>
          <w:sz w:val="24"/>
          <w:szCs w:val="24"/>
        </w:rPr>
        <w:t>smoking</w:t>
      </w:r>
      <w:r w:rsidR="00CC2731" w:rsidRPr="009F6259">
        <w:rPr>
          <w:rFonts w:ascii="Book Antiqua" w:eastAsia="MS Gothic" w:hAnsi="Book Antiqua" w:cs="MS Gothic"/>
          <w:color w:val="000000" w:themeColor="text1"/>
          <w:sz w:val="24"/>
          <w:szCs w:val="24"/>
        </w:rPr>
        <w:t xml:space="preserve"> status (</w:t>
      </w:r>
      <w:r w:rsidR="007B4EEF" w:rsidRPr="009F6259">
        <w:rPr>
          <w:rFonts w:ascii="Book Antiqua" w:eastAsia="MS Gothic" w:hAnsi="Book Antiqua" w:cs="MS Gothic"/>
          <w:i/>
          <w:color w:val="000000" w:themeColor="text1"/>
          <w:sz w:val="24"/>
          <w:szCs w:val="24"/>
        </w:rPr>
        <w:t xml:space="preserve">P </w:t>
      </w:r>
      <w:r w:rsidR="00CC2731"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CC2731" w:rsidRPr="009F6259">
        <w:rPr>
          <w:rFonts w:ascii="Book Antiqua" w:eastAsia="MS Gothic" w:hAnsi="Book Antiqua" w:cs="MS Gothic"/>
          <w:color w:val="000000" w:themeColor="text1"/>
          <w:sz w:val="24"/>
          <w:szCs w:val="24"/>
        </w:rPr>
        <w:t xml:space="preserve">0.001), </w:t>
      </w:r>
      <w:r w:rsidR="007F0078" w:rsidRPr="009F6259">
        <w:rPr>
          <w:rFonts w:ascii="Book Antiqua" w:eastAsia="MS Gothic" w:hAnsi="Book Antiqua" w:cs="MS Gothic"/>
          <w:color w:val="000000" w:themeColor="text1"/>
          <w:sz w:val="24"/>
          <w:szCs w:val="24"/>
        </w:rPr>
        <w:t xml:space="preserve">type </w:t>
      </w:r>
      <w:r w:rsidR="009807AE" w:rsidRPr="009F6259">
        <w:rPr>
          <w:rFonts w:ascii="Book Antiqua" w:eastAsia="MS Gothic" w:hAnsi="Book Antiqua" w:cs="MS Gothic"/>
          <w:color w:val="000000" w:themeColor="text1"/>
          <w:sz w:val="24"/>
          <w:szCs w:val="24"/>
        </w:rPr>
        <w:t xml:space="preserve">of sedation </w:t>
      </w:r>
      <w:r w:rsidR="00713B32"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lastRenderedPageBreak/>
        <w:t>0.001), and endoscopist (</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0.027). There was a marginal difference </w:t>
      </w:r>
      <w:r w:rsidR="00A70512" w:rsidRPr="009F6259">
        <w:rPr>
          <w:rFonts w:ascii="Book Antiqua" w:eastAsia="MS Gothic" w:hAnsi="Book Antiqua" w:cs="MS Gothic"/>
          <w:color w:val="000000" w:themeColor="text1"/>
          <w:sz w:val="24"/>
          <w:szCs w:val="24"/>
        </w:rPr>
        <w:t xml:space="preserve">based on </w:t>
      </w:r>
      <w:r w:rsidR="00713B32" w:rsidRPr="009F6259">
        <w:rPr>
          <w:rFonts w:ascii="Book Antiqua" w:eastAsia="MS Gothic" w:hAnsi="Book Antiqua" w:cs="Century"/>
          <w:color w:val="000000" w:themeColor="text1"/>
          <w:sz w:val="24"/>
          <w:szCs w:val="24"/>
        </w:rPr>
        <w:t xml:space="preserve">alcohol </w:t>
      </w:r>
      <w:r w:rsidR="00A70512" w:rsidRPr="009F6259">
        <w:rPr>
          <w:rFonts w:ascii="Book Antiqua" w:eastAsia="MS Gothic" w:hAnsi="Book Antiqua" w:cs="Century"/>
          <w:color w:val="000000" w:themeColor="text1"/>
          <w:sz w:val="24"/>
          <w:szCs w:val="24"/>
        </w:rPr>
        <w:t>consumption</w:t>
      </w:r>
      <w:r w:rsidR="00A70512"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713B32"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713B32" w:rsidRPr="009F6259">
        <w:rPr>
          <w:rFonts w:ascii="Book Antiqua" w:eastAsia="MS Gothic" w:hAnsi="Book Antiqua" w:cs="MS Gothic"/>
          <w:color w:val="000000" w:themeColor="text1"/>
          <w:sz w:val="24"/>
          <w:szCs w:val="24"/>
        </w:rPr>
        <w:t xml:space="preserve">0.055) (Table </w:t>
      </w:r>
      <w:r w:rsidR="007B4EEF" w:rsidRPr="009F6259">
        <w:rPr>
          <w:rFonts w:ascii="Book Antiqua" w:eastAsia="MS Gothic" w:hAnsi="Book Antiqua" w:cs="MS Gothic"/>
          <w:color w:val="000000" w:themeColor="text1"/>
          <w:sz w:val="24"/>
          <w:szCs w:val="24"/>
        </w:rPr>
        <w:t>3</w:t>
      </w:r>
      <w:r w:rsidR="00713B32" w:rsidRPr="009F6259">
        <w:rPr>
          <w:rFonts w:ascii="Book Antiqua" w:eastAsia="MS Gothic" w:hAnsi="Book Antiqua" w:cs="MS Gothic"/>
          <w:color w:val="000000" w:themeColor="text1"/>
          <w:sz w:val="24"/>
          <w:szCs w:val="24"/>
        </w:rPr>
        <w:t xml:space="preserve">). </w:t>
      </w:r>
      <w:r w:rsidR="00A70512" w:rsidRPr="009F6259">
        <w:rPr>
          <w:rFonts w:ascii="Book Antiqua" w:eastAsia="MS Gothic" w:hAnsi="Book Antiqua" w:cs="MS Gothic"/>
          <w:color w:val="000000" w:themeColor="text1"/>
          <w:sz w:val="24"/>
          <w:szCs w:val="24"/>
        </w:rPr>
        <w:t xml:space="preserve">Additionally, for </w:t>
      </w:r>
      <w:r w:rsidR="00B74377" w:rsidRPr="009F6259">
        <w:rPr>
          <w:rFonts w:ascii="Book Antiqua" w:eastAsia="MS Gothic" w:hAnsi="Book Antiqua" w:cs="MS Gothic"/>
          <w:color w:val="000000" w:themeColor="text1"/>
          <w:sz w:val="24"/>
          <w:szCs w:val="24"/>
        </w:rPr>
        <w:t xml:space="preserve">the proportion of </w:t>
      </w:r>
      <w:r w:rsidR="0092111F" w:rsidRPr="009F6259">
        <w:rPr>
          <w:rFonts w:ascii="Book Antiqua" w:eastAsia="MS Gothic" w:hAnsi="Book Antiqua" w:cs="MS Gothic"/>
          <w:color w:val="000000" w:themeColor="text1"/>
          <w:sz w:val="24"/>
          <w:szCs w:val="24"/>
        </w:rPr>
        <w:t xml:space="preserve">high discomfort </w:t>
      </w:r>
      <w:r w:rsidR="00B74377" w:rsidRPr="009F6259">
        <w:rPr>
          <w:rFonts w:ascii="Book Antiqua" w:eastAsia="MS Gothic" w:hAnsi="Book Antiqua" w:cs="MS Gothic"/>
          <w:color w:val="000000" w:themeColor="text1"/>
          <w:sz w:val="24"/>
          <w:szCs w:val="24"/>
        </w:rPr>
        <w:t xml:space="preserve">in </w:t>
      </w:r>
      <w:r w:rsidR="00A70512" w:rsidRPr="009F6259">
        <w:rPr>
          <w:rFonts w:ascii="Book Antiqua" w:eastAsia="MS Gothic" w:hAnsi="Book Antiqua" w:cs="MS Gothic"/>
          <w:color w:val="000000" w:themeColor="text1"/>
          <w:sz w:val="24"/>
          <w:szCs w:val="24"/>
        </w:rPr>
        <w:t>this</w:t>
      </w:r>
      <w:r w:rsidR="00B74377" w:rsidRPr="009F6259">
        <w:rPr>
          <w:rFonts w:ascii="Book Antiqua" w:eastAsia="MS Gothic" w:hAnsi="Book Antiqua" w:cs="MS Gothic"/>
          <w:color w:val="000000" w:themeColor="text1"/>
          <w:sz w:val="24"/>
          <w:szCs w:val="24"/>
        </w:rPr>
        <w:t xml:space="preserve"> group, </w:t>
      </w:r>
      <w:r w:rsidR="00F941B1" w:rsidRPr="009F6259">
        <w:rPr>
          <w:rFonts w:ascii="Book Antiqua" w:eastAsia="MS Gothic" w:hAnsi="Book Antiqua" w:cs="MS Gothic"/>
          <w:color w:val="000000" w:themeColor="text1"/>
          <w:sz w:val="24"/>
          <w:szCs w:val="24"/>
        </w:rPr>
        <w:t>young age (</w:t>
      </w:r>
      <w:r w:rsidR="007B4EEF" w:rsidRPr="009F6259">
        <w:rPr>
          <w:rFonts w:ascii="Book Antiqua" w:eastAsia="MS Gothic" w:hAnsi="Book Antiqua" w:cs="MS Gothic"/>
          <w:i/>
          <w:color w:val="000000" w:themeColor="text1"/>
          <w:sz w:val="24"/>
          <w:szCs w:val="24"/>
        </w:rPr>
        <w:t xml:space="preserve">P </w:t>
      </w:r>
      <w:r w:rsidR="00F941B1"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F941B1" w:rsidRPr="009F6259">
        <w:rPr>
          <w:rFonts w:ascii="Book Antiqua" w:eastAsia="MS Gothic" w:hAnsi="Book Antiqua" w:cs="MS Gothic"/>
          <w:color w:val="000000" w:themeColor="text1"/>
          <w:sz w:val="24"/>
          <w:szCs w:val="24"/>
        </w:rPr>
        <w:t>0.001)</w:t>
      </w:r>
      <w:r w:rsidR="00354701" w:rsidRPr="009F6259">
        <w:rPr>
          <w:rFonts w:ascii="Book Antiqua" w:eastAsia="MS Gothic" w:hAnsi="Book Antiqua" w:cs="MS Gothic"/>
          <w:color w:val="000000" w:themeColor="text1"/>
          <w:sz w:val="24"/>
          <w:szCs w:val="24"/>
        </w:rPr>
        <w:t xml:space="preserve"> and</w:t>
      </w:r>
      <w:r w:rsidR="00B70D14" w:rsidRPr="009F6259">
        <w:rPr>
          <w:rFonts w:ascii="Book Antiqua" w:eastAsia="MS Gothic" w:hAnsi="Book Antiqua" w:cs="MS Gothic"/>
          <w:color w:val="000000" w:themeColor="text1"/>
          <w:sz w:val="24"/>
          <w:szCs w:val="24"/>
        </w:rPr>
        <w:t xml:space="preserve"> no </w:t>
      </w:r>
      <w:r w:rsidR="00A70512" w:rsidRPr="009F6259">
        <w:rPr>
          <w:rFonts w:ascii="Book Antiqua" w:eastAsia="MS Gothic" w:hAnsi="Book Antiqua" w:cs="MS Gothic"/>
          <w:color w:val="000000" w:themeColor="text1"/>
          <w:sz w:val="24"/>
          <w:szCs w:val="24"/>
        </w:rPr>
        <w:t xml:space="preserve">history of </w:t>
      </w:r>
      <w:r w:rsidR="00B70D14" w:rsidRPr="009F6259">
        <w:rPr>
          <w:rFonts w:ascii="Book Antiqua" w:eastAsia="MS Gothic" w:hAnsi="Book Antiqua" w:cs="MS Gothic"/>
          <w:color w:val="000000" w:themeColor="text1"/>
          <w:sz w:val="24"/>
          <w:szCs w:val="24"/>
        </w:rPr>
        <w:t>endoscop</w:t>
      </w:r>
      <w:r w:rsidR="00A70512" w:rsidRPr="009F6259">
        <w:rPr>
          <w:rFonts w:ascii="Book Antiqua" w:eastAsia="MS Gothic" w:hAnsi="Book Antiqua" w:cs="MS Gothic"/>
          <w:color w:val="000000" w:themeColor="text1"/>
          <w:sz w:val="24"/>
          <w:szCs w:val="24"/>
        </w:rPr>
        <w:t>y</w:t>
      </w:r>
      <w:r w:rsidR="00B70D14"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B70D14"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B70D14" w:rsidRPr="009F6259">
        <w:rPr>
          <w:rFonts w:ascii="Book Antiqua" w:eastAsia="MS Gothic" w:hAnsi="Book Antiqua" w:cs="MS Gothic"/>
          <w:color w:val="000000" w:themeColor="text1"/>
          <w:sz w:val="24"/>
          <w:szCs w:val="24"/>
        </w:rPr>
        <w:t xml:space="preserve">0.018) </w:t>
      </w:r>
      <w:r w:rsidR="00A70512" w:rsidRPr="009F6259">
        <w:rPr>
          <w:rFonts w:ascii="Book Antiqua" w:eastAsia="MS Gothic" w:hAnsi="Book Antiqua" w:cs="MS Gothic"/>
          <w:color w:val="000000" w:themeColor="text1"/>
          <w:sz w:val="24"/>
          <w:szCs w:val="24"/>
        </w:rPr>
        <w:t xml:space="preserve">were </w:t>
      </w:r>
      <w:r w:rsidR="00B70D14" w:rsidRPr="009F6259">
        <w:rPr>
          <w:rFonts w:ascii="Book Antiqua" w:eastAsia="MS Gothic" w:hAnsi="Book Antiqua" w:cs="MS Gothic"/>
          <w:color w:val="000000" w:themeColor="text1"/>
          <w:sz w:val="24"/>
          <w:szCs w:val="24"/>
        </w:rPr>
        <w:t xml:space="preserve">the factors </w:t>
      </w:r>
      <w:r w:rsidR="00A70512" w:rsidRPr="009F6259">
        <w:rPr>
          <w:rFonts w:ascii="Book Antiqua" w:eastAsia="MS Gothic" w:hAnsi="Book Antiqua" w:cs="MS Gothic"/>
          <w:color w:val="000000" w:themeColor="text1"/>
          <w:sz w:val="24"/>
          <w:szCs w:val="24"/>
        </w:rPr>
        <w:t xml:space="preserve">associated with </w:t>
      </w:r>
      <w:r w:rsidR="00B70D14" w:rsidRPr="009F6259">
        <w:rPr>
          <w:rFonts w:ascii="Book Antiqua" w:eastAsia="MS Gothic" w:hAnsi="Book Antiqua" w:cs="MS Gothic"/>
          <w:color w:val="000000" w:themeColor="text1"/>
          <w:sz w:val="24"/>
          <w:szCs w:val="24"/>
        </w:rPr>
        <w:t xml:space="preserve">increased discomfort. Significant differences were also found </w:t>
      </w:r>
      <w:r w:rsidR="00A70512" w:rsidRPr="009F6259">
        <w:rPr>
          <w:rFonts w:ascii="Book Antiqua" w:eastAsia="MS Gothic" w:hAnsi="Book Antiqua" w:cs="MS Gothic"/>
          <w:color w:val="000000" w:themeColor="text1"/>
          <w:sz w:val="24"/>
          <w:szCs w:val="24"/>
        </w:rPr>
        <w:t xml:space="preserve">based on </w:t>
      </w:r>
      <w:r w:rsidR="00B70D14" w:rsidRPr="009F6259">
        <w:rPr>
          <w:rFonts w:ascii="Book Antiqua" w:eastAsia="MS Gothic" w:hAnsi="Book Antiqua" w:cs="Century"/>
          <w:color w:val="000000" w:themeColor="text1"/>
          <w:sz w:val="24"/>
          <w:szCs w:val="24"/>
        </w:rPr>
        <w:t>alcohol intake</w:t>
      </w:r>
      <w:r w:rsidR="00B70D14"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B70D14"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B70D14" w:rsidRPr="009F6259">
        <w:rPr>
          <w:rFonts w:ascii="Book Antiqua" w:eastAsia="MS Gothic" w:hAnsi="Book Antiqua" w:cs="MS Gothic"/>
          <w:color w:val="000000" w:themeColor="text1"/>
          <w:sz w:val="24"/>
          <w:szCs w:val="24"/>
        </w:rPr>
        <w:t>0.00</w:t>
      </w:r>
      <w:r w:rsidR="00265D94" w:rsidRPr="009F6259">
        <w:rPr>
          <w:rFonts w:ascii="Book Antiqua" w:eastAsia="MS Gothic" w:hAnsi="Book Antiqua" w:cs="MS Gothic"/>
          <w:color w:val="000000" w:themeColor="text1"/>
          <w:sz w:val="24"/>
          <w:szCs w:val="24"/>
        </w:rPr>
        <w:t>1</w:t>
      </w:r>
      <w:r w:rsidR="00B70D14" w:rsidRPr="009F6259">
        <w:rPr>
          <w:rFonts w:ascii="Book Antiqua" w:eastAsia="MS Gothic" w:hAnsi="Book Antiqua" w:cs="MS Gothic"/>
          <w:color w:val="000000" w:themeColor="text1"/>
          <w:sz w:val="24"/>
          <w:szCs w:val="24"/>
        </w:rPr>
        <w:t>).</w:t>
      </w:r>
      <w:r w:rsidR="00B70D14" w:rsidRPr="009F6259">
        <w:rPr>
          <w:rFonts w:ascii="Book Antiqua" w:eastAsia="MS Gothic" w:hAnsi="Book Antiqua"/>
          <w:color w:val="000000" w:themeColor="text1"/>
          <w:sz w:val="24"/>
          <w:szCs w:val="24"/>
        </w:rPr>
        <w:t xml:space="preserve"> </w:t>
      </w:r>
      <w:r w:rsidR="00A70512" w:rsidRPr="009F6259">
        <w:rPr>
          <w:rFonts w:ascii="Book Antiqua" w:eastAsia="MS Gothic" w:hAnsi="Book Antiqua"/>
          <w:color w:val="000000" w:themeColor="text1"/>
          <w:sz w:val="24"/>
          <w:szCs w:val="24"/>
        </w:rPr>
        <w:t xml:space="preserve">However, </w:t>
      </w:r>
      <w:r w:rsidR="00A70512" w:rsidRPr="009F6259">
        <w:rPr>
          <w:rFonts w:ascii="Book Antiqua" w:eastAsia="MS Gothic" w:hAnsi="Book Antiqua" w:cs="MS Gothic"/>
          <w:color w:val="000000" w:themeColor="text1"/>
          <w:sz w:val="24"/>
          <w:szCs w:val="24"/>
        </w:rPr>
        <w:t xml:space="preserve">there </w:t>
      </w:r>
      <w:r w:rsidR="00B70D14" w:rsidRPr="009F6259">
        <w:rPr>
          <w:rFonts w:ascii="Book Antiqua" w:eastAsia="MS Gothic" w:hAnsi="Book Antiqua" w:cs="MS Gothic"/>
          <w:color w:val="000000" w:themeColor="text1"/>
          <w:sz w:val="24"/>
          <w:szCs w:val="24"/>
        </w:rPr>
        <w:t xml:space="preserve">was </w:t>
      </w:r>
      <w:r w:rsidR="00A70512" w:rsidRPr="009F6259">
        <w:rPr>
          <w:rFonts w:ascii="Book Antiqua" w:eastAsia="MS Gothic" w:hAnsi="Book Antiqua" w:cs="MS Gothic"/>
          <w:color w:val="000000" w:themeColor="text1"/>
          <w:sz w:val="24"/>
          <w:szCs w:val="24"/>
        </w:rPr>
        <w:t xml:space="preserve">only </w:t>
      </w:r>
      <w:r w:rsidR="00B70D14" w:rsidRPr="009F6259">
        <w:rPr>
          <w:rFonts w:ascii="Book Antiqua" w:eastAsia="MS Gothic" w:hAnsi="Book Antiqua" w:cs="MS Gothic"/>
          <w:color w:val="000000" w:themeColor="text1"/>
          <w:sz w:val="24"/>
          <w:szCs w:val="24"/>
        </w:rPr>
        <w:t xml:space="preserve">a marginal difference </w:t>
      </w:r>
      <w:r w:rsidR="00A70512" w:rsidRPr="009F6259">
        <w:rPr>
          <w:rFonts w:ascii="Book Antiqua" w:eastAsia="MS Gothic" w:hAnsi="Book Antiqua" w:cs="MS Gothic"/>
          <w:color w:val="000000" w:themeColor="text1"/>
          <w:sz w:val="24"/>
          <w:szCs w:val="24"/>
        </w:rPr>
        <w:t xml:space="preserve">based on the </w:t>
      </w:r>
      <w:r w:rsidR="00B70D14" w:rsidRPr="009F6259">
        <w:rPr>
          <w:rFonts w:ascii="Book Antiqua" w:eastAsia="MS Gothic" w:hAnsi="Book Antiqua" w:cs="MS Gothic"/>
          <w:color w:val="000000" w:themeColor="text1"/>
          <w:sz w:val="24"/>
          <w:szCs w:val="24"/>
        </w:rPr>
        <w:t xml:space="preserve">smoking </w:t>
      </w:r>
      <w:r w:rsidR="00A70512" w:rsidRPr="009F6259">
        <w:rPr>
          <w:rFonts w:ascii="Book Antiqua" w:eastAsia="MS Gothic" w:hAnsi="Book Antiqua" w:cs="MS Gothic"/>
          <w:color w:val="000000" w:themeColor="text1"/>
          <w:sz w:val="24"/>
          <w:szCs w:val="24"/>
        </w:rPr>
        <w:t xml:space="preserve">status </w:t>
      </w:r>
      <w:r w:rsidR="00B70D14"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i/>
          <w:color w:val="000000" w:themeColor="text1"/>
          <w:sz w:val="24"/>
          <w:szCs w:val="24"/>
        </w:rPr>
        <w:t xml:space="preserve">P </w:t>
      </w:r>
      <w:r w:rsidR="00B70D14"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B70D14" w:rsidRPr="009F6259">
        <w:rPr>
          <w:rFonts w:ascii="Book Antiqua" w:eastAsia="MS Gothic" w:hAnsi="Book Antiqua" w:cs="MS Gothic"/>
          <w:color w:val="000000" w:themeColor="text1"/>
          <w:sz w:val="24"/>
          <w:szCs w:val="24"/>
        </w:rPr>
        <w:t xml:space="preserve">0.055) (Table </w:t>
      </w:r>
      <w:r w:rsidR="007B4EEF" w:rsidRPr="009F6259">
        <w:rPr>
          <w:rFonts w:ascii="Book Antiqua" w:eastAsia="MS Gothic" w:hAnsi="Book Antiqua" w:cs="MS Gothic"/>
          <w:color w:val="000000" w:themeColor="text1"/>
          <w:sz w:val="24"/>
          <w:szCs w:val="24"/>
        </w:rPr>
        <w:t>3</w:t>
      </w:r>
      <w:r w:rsidR="00B70D14" w:rsidRPr="009F6259">
        <w:rPr>
          <w:rFonts w:ascii="Book Antiqua" w:eastAsia="MS Gothic" w:hAnsi="Book Antiqua" w:cs="MS Gothic"/>
          <w:color w:val="000000" w:themeColor="text1"/>
          <w:sz w:val="24"/>
          <w:szCs w:val="24"/>
        </w:rPr>
        <w:t>).</w:t>
      </w:r>
      <w:bookmarkEnd w:id="7"/>
    </w:p>
    <w:p w14:paraId="48C498CA" w14:textId="4A4D3D0F" w:rsidR="00713B32" w:rsidRPr="009F6259" w:rsidRDefault="005868F5"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r w:rsidRPr="009F6259">
        <w:rPr>
          <w:rFonts w:ascii="Book Antiqua" w:eastAsia="MS Gothic" w:hAnsi="Book Antiqua" w:cs="Century"/>
          <w:color w:val="000000" w:themeColor="text1"/>
          <w:sz w:val="24"/>
          <w:szCs w:val="24"/>
        </w:rPr>
        <w:t>Based on</w:t>
      </w:r>
      <w:r w:rsidR="009432CF"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multiple regression analysis </w:t>
      </w:r>
      <w:r w:rsidR="00920E28" w:rsidRPr="009F6259">
        <w:rPr>
          <w:rFonts w:ascii="Book Antiqua" w:eastAsia="MS Gothic" w:hAnsi="Book Antiqua" w:cs="MS Gothic"/>
          <w:color w:val="000000" w:themeColor="text1"/>
          <w:sz w:val="24"/>
          <w:szCs w:val="24"/>
        </w:rPr>
        <w:t xml:space="preserve">(Table </w:t>
      </w:r>
      <w:r w:rsidR="007B4EEF" w:rsidRPr="009F6259">
        <w:rPr>
          <w:rFonts w:ascii="Book Antiqua" w:eastAsia="MS Gothic" w:hAnsi="Book Antiqua" w:cs="MS Gothic"/>
          <w:color w:val="000000" w:themeColor="text1"/>
          <w:sz w:val="24"/>
          <w:szCs w:val="24"/>
        </w:rPr>
        <w:t>4</w:t>
      </w:r>
      <w:r w:rsidR="00920E28" w:rsidRPr="009F6259">
        <w:rPr>
          <w:rFonts w:ascii="Book Antiqua" w:eastAsia="MS Gothic" w:hAnsi="Book Antiqua" w:cs="MS Gothic"/>
          <w:color w:val="000000" w:themeColor="text1"/>
          <w:sz w:val="24"/>
          <w:szCs w:val="24"/>
        </w:rPr>
        <w:t>)</w:t>
      </w:r>
      <w:r w:rsidR="00920E28" w:rsidRPr="009F6259">
        <w:rPr>
          <w:rFonts w:ascii="Book Antiqua" w:eastAsia="MS Gothic" w:hAnsi="Book Antiqua" w:cs="Century"/>
          <w:color w:val="000000" w:themeColor="text1"/>
          <w:sz w:val="24"/>
          <w:szCs w:val="24"/>
        </w:rPr>
        <w:t>, young age (regression coefficient for -1 years: 0.08,</w:t>
      </w:r>
      <w:r w:rsidR="00920E28" w:rsidRPr="009F6259">
        <w:rPr>
          <w:rFonts w:ascii="Book Antiqua" w:eastAsia="MS Gothic" w:hAnsi="Book Antiqua" w:cs="MS Gothic"/>
          <w:color w:val="000000" w:themeColor="text1"/>
          <w:sz w:val="24"/>
          <w:szCs w:val="24"/>
        </w:rPr>
        <w:t xml:space="preserve">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0.001</w:t>
      </w:r>
      <w:r w:rsidR="00920E28" w:rsidRPr="009F6259">
        <w:rPr>
          <w:rFonts w:ascii="Book Antiqua" w:eastAsia="MS Gothic" w:hAnsi="Book Antiqua" w:cs="Century"/>
          <w:color w:val="000000" w:themeColor="text1"/>
          <w:sz w:val="24"/>
          <w:szCs w:val="24"/>
        </w:rPr>
        <w:t>), female sex</w:t>
      </w:r>
      <w:r w:rsidR="00CC2731"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(regression coefficient: </w:t>
      </w:r>
      <w:r w:rsidR="00920E28" w:rsidRPr="009F6259">
        <w:rPr>
          <w:rFonts w:ascii="Book Antiqua" w:eastAsia="MS Gothic" w:hAnsi="Book Antiqua" w:cs="MS Gothic"/>
          <w:color w:val="000000" w:themeColor="text1"/>
          <w:sz w:val="24"/>
          <w:szCs w:val="24"/>
        </w:rPr>
        <w:t xml:space="preserve">0.45,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0.01</w:t>
      </w:r>
      <w:r w:rsidR="00016B9C" w:rsidRPr="009F6259">
        <w:rPr>
          <w:rFonts w:ascii="Book Antiqua" w:eastAsia="MS Gothic" w:hAnsi="Book Antiqua" w:cs="MS Gothic"/>
          <w:color w:val="000000" w:themeColor="text1"/>
          <w:sz w:val="24"/>
          <w:szCs w:val="24"/>
        </w:rPr>
        <w:t>3</w:t>
      </w:r>
      <w:r w:rsidR="00920E28" w:rsidRPr="009F6259">
        <w:rPr>
          <w:rFonts w:ascii="Book Antiqua" w:eastAsia="MS Gothic" w:hAnsi="Book Antiqua" w:cs="Century"/>
          <w:color w:val="000000" w:themeColor="text1"/>
          <w:sz w:val="24"/>
          <w:szCs w:val="24"/>
        </w:rPr>
        <w:t xml:space="preserve">), </w:t>
      </w:r>
      <w:r w:rsidR="004730B1" w:rsidRPr="009F6259">
        <w:rPr>
          <w:rFonts w:ascii="Book Antiqua" w:eastAsia="MS Gothic" w:hAnsi="Book Antiqua" w:cs="Century"/>
          <w:color w:val="000000" w:themeColor="text1"/>
          <w:sz w:val="24"/>
          <w:szCs w:val="24"/>
        </w:rPr>
        <w:t>shorter</w:t>
      </w:r>
      <w:r w:rsidR="009432CF"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height (regression coefficient for -1 cm: 0.02, </w:t>
      </w:r>
      <w:r w:rsidR="007B4EEF" w:rsidRPr="009F6259">
        <w:rPr>
          <w:rFonts w:ascii="Book Antiqua" w:eastAsia="MS Gothic" w:hAnsi="Book Antiqua" w:cs="Century"/>
          <w:i/>
          <w:color w:val="000000" w:themeColor="text1"/>
          <w:sz w:val="24"/>
          <w:szCs w:val="24"/>
        </w:rPr>
        <w:t xml:space="preserve">P </w:t>
      </w:r>
      <w:r w:rsidR="00920E28" w:rsidRPr="009F6259">
        <w:rPr>
          <w:rFonts w:ascii="Book Antiqua" w:eastAsia="MS Gothic" w:hAnsi="Book Antiqua" w:cs="Century"/>
          <w:color w:val="000000" w:themeColor="text1"/>
          <w:sz w:val="24"/>
          <w:szCs w:val="24"/>
        </w:rPr>
        <w:t>=</w:t>
      </w:r>
      <w:r w:rsidR="00CF521D"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0.024), current </w:t>
      </w:r>
      <w:r w:rsidR="009432CF" w:rsidRPr="009F6259">
        <w:rPr>
          <w:rFonts w:ascii="Book Antiqua" w:eastAsia="MS Gothic" w:hAnsi="Book Antiqua" w:cs="Century"/>
          <w:color w:val="000000" w:themeColor="text1"/>
          <w:sz w:val="24"/>
          <w:szCs w:val="24"/>
        </w:rPr>
        <w:t xml:space="preserve">smoking status </w:t>
      </w:r>
      <w:r w:rsidR="00920E28" w:rsidRPr="009F6259">
        <w:rPr>
          <w:rFonts w:ascii="Book Antiqua" w:eastAsia="MS Gothic" w:hAnsi="Book Antiqua" w:cs="Century"/>
          <w:color w:val="000000" w:themeColor="text1"/>
          <w:sz w:val="24"/>
          <w:szCs w:val="24"/>
        </w:rPr>
        <w:t xml:space="preserve">(regression coefficient: </w:t>
      </w:r>
      <w:r w:rsidR="00920E28" w:rsidRPr="009F6259">
        <w:rPr>
          <w:rFonts w:ascii="Book Antiqua" w:eastAsia="MS Gothic" w:hAnsi="Book Antiqua" w:cs="MS Gothic"/>
          <w:color w:val="000000" w:themeColor="text1"/>
          <w:sz w:val="24"/>
          <w:szCs w:val="24"/>
        </w:rPr>
        <w:t xml:space="preserve">0.35,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0.036</w:t>
      </w:r>
      <w:r w:rsidR="00920E28" w:rsidRPr="009F6259">
        <w:rPr>
          <w:rFonts w:ascii="Book Antiqua" w:eastAsia="MS Gothic" w:hAnsi="Book Antiqua" w:cs="Century"/>
          <w:color w:val="000000" w:themeColor="text1"/>
          <w:sz w:val="24"/>
          <w:szCs w:val="24"/>
        </w:rPr>
        <w:t>), and presence of hiatal hernia</w:t>
      </w:r>
      <w:r w:rsidR="009432CF"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(regression coefficient: </w:t>
      </w:r>
      <w:r w:rsidR="00920E28" w:rsidRPr="009F6259">
        <w:rPr>
          <w:rFonts w:ascii="Book Antiqua" w:eastAsia="MS Gothic" w:hAnsi="Book Antiqua" w:cs="MS Gothic"/>
          <w:color w:val="000000" w:themeColor="text1"/>
          <w:sz w:val="24"/>
          <w:szCs w:val="24"/>
        </w:rPr>
        <w:t xml:space="preserve">0.34,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0.003</w:t>
      </w:r>
      <w:r w:rsidR="00920E28" w:rsidRPr="009F6259">
        <w:rPr>
          <w:rFonts w:ascii="Book Antiqua" w:eastAsia="MS Gothic" w:hAnsi="Book Antiqua" w:cs="Century"/>
          <w:color w:val="000000" w:themeColor="text1"/>
          <w:sz w:val="24"/>
          <w:szCs w:val="24"/>
        </w:rPr>
        <w:t xml:space="preserve">) were </w:t>
      </w:r>
      <w:r w:rsidR="009432CF" w:rsidRPr="009F6259">
        <w:rPr>
          <w:rFonts w:ascii="Book Antiqua" w:eastAsia="MS Gothic" w:hAnsi="Book Antiqua" w:cs="Century"/>
          <w:color w:val="000000" w:themeColor="text1"/>
          <w:sz w:val="24"/>
          <w:szCs w:val="24"/>
        </w:rPr>
        <w:t xml:space="preserve">the </w:t>
      </w:r>
      <w:r w:rsidR="00920E28" w:rsidRPr="009F6259">
        <w:rPr>
          <w:rFonts w:ascii="Book Antiqua" w:eastAsia="MS Gothic" w:hAnsi="Book Antiqua" w:cs="Century"/>
          <w:color w:val="000000" w:themeColor="text1"/>
          <w:sz w:val="24"/>
          <w:szCs w:val="24"/>
        </w:rPr>
        <w:t xml:space="preserve">factors that significantly increased the discomfort in </w:t>
      </w:r>
      <w:r w:rsidR="00920E28" w:rsidRPr="009F6259">
        <w:rPr>
          <w:rFonts w:ascii="Book Antiqua" w:eastAsia="MS Gothic" w:hAnsi="Book Antiqua"/>
          <w:color w:val="000000" w:themeColor="text1"/>
          <w:sz w:val="24"/>
          <w:szCs w:val="24"/>
        </w:rPr>
        <w:t>esophagogastroduodenoscopy</w:t>
      </w:r>
      <w:r w:rsidR="00920E28" w:rsidRPr="009F6259">
        <w:rPr>
          <w:rFonts w:ascii="Book Antiqua" w:eastAsia="MS Gothic" w:hAnsi="Book Antiqua" w:cs="Century"/>
          <w:color w:val="000000" w:themeColor="text1"/>
          <w:sz w:val="24"/>
          <w:szCs w:val="24"/>
        </w:rPr>
        <w:t>. The use of sedation si</w:t>
      </w:r>
      <w:r w:rsidR="00167C29" w:rsidRPr="009F6259">
        <w:rPr>
          <w:rFonts w:ascii="Book Antiqua" w:eastAsia="MS Gothic" w:hAnsi="Book Antiqua" w:cs="Century"/>
          <w:color w:val="000000" w:themeColor="text1"/>
          <w:sz w:val="24"/>
          <w:szCs w:val="24"/>
        </w:rPr>
        <w:t>gnificantly reduced discomfort. P</w:t>
      </w:r>
      <w:r w:rsidR="00920E28" w:rsidRPr="009F6259">
        <w:rPr>
          <w:rFonts w:ascii="Book Antiqua" w:eastAsia="MS Gothic" w:hAnsi="Book Antiqua" w:cs="Century"/>
          <w:color w:val="000000" w:themeColor="text1"/>
          <w:sz w:val="24"/>
          <w:szCs w:val="24"/>
        </w:rPr>
        <w:t xml:space="preserve">ethidine (regression coefficient: </w:t>
      </w:r>
      <w:r w:rsidR="00920E28" w:rsidRPr="009F6259">
        <w:rPr>
          <w:rFonts w:ascii="Book Antiqua" w:eastAsia="MS Gothic" w:hAnsi="Book Antiqua" w:cs="MS Gothic"/>
          <w:color w:val="000000" w:themeColor="text1"/>
          <w:sz w:val="24"/>
          <w:szCs w:val="24"/>
        </w:rPr>
        <w:t xml:space="preserve">-1.47,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0.001</w:t>
      </w:r>
      <w:r w:rsidR="00920E28" w:rsidRPr="009F6259">
        <w:rPr>
          <w:rFonts w:ascii="Book Antiqua" w:eastAsia="MS Gothic" w:hAnsi="Book Antiqua" w:cs="Century"/>
          <w:color w:val="000000" w:themeColor="text1"/>
          <w:sz w:val="24"/>
          <w:szCs w:val="24"/>
        </w:rPr>
        <w:t xml:space="preserve">), midazolam (regression coefficient: </w:t>
      </w:r>
      <w:r w:rsidR="00920E28" w:rsidRPr="009F6259">
        <w:rPr>
          <w:rFonts w:ascii="Book Antiqua" w:eastAsia="MS Gothic" w:hAnsi="Book Antiqua" w:cs="MS Gothic"/>
          <w:color w:val="000000" w:themeColor="text1"/>
          <w:sz w:val="24"/>
          <w:szCs w:val="24"/>
        </w:rPr>
        <w:t xml:space="preserve">-1.63,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0.001</w:t>
      </w:r>
      <w:r w:rsidR="00F92678"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 xml:space="preserve">and </w:t>
      </w:r>
      <w:r w:rsidR="009432CF" w:rsidRPr="009F6259">
        <w:rPr>
          <w:rFonts w:ascii="Book Antiqua" w:eastAsia="MS Gothic" w:hAnsi="Book Antiqua" w:cs="Century"/>
          <w:color w:val="000000" w:themeColor="text1"/>
          <w:sz w:val="24"/>
          <w:szCs w:val="24"/>
        </w:rPr>
        <w:t xml:space="preserve">their combination </w:t>
      </w:r>
      <w:r w:rsidR="00920E28" w:rsidRPr="009F6259">
        <w:rPr>
          <w:rFonts w:ascii="Book Antiqua" w:eastAsia="MS Gothic" w:hAnsi="Book Antiqua" w:cs="Century"/>
          <w:color w:val="000000" w:themeColor="text1"/>
          <w:sz w:val="24"/>
          <w:szCs w:val="24"/>
        </w:rPr>
        <w:t xml:space="preserve">(regression coefficient: </w:t>
      </w:r>
      <w:r w:rsidR="00920E28" w:rsidRPr="009F6259">
        <w:rPr>
          <w:rFonts w:ascii="Book Antiqua" w:eastAsia="MS Gothic" w:hAnsi="Book Antiqua" w:cs="MS Gothic"/>
          <w:color w:val="000000" w:themeColor="text1"/>
          <w:sz w:val="24"/>
          <w:szCs w:val="24"/>
        </w:rPr>
        <w:t xml:space="preserve">-2.92, </w:t>
      </w:r>
      <w:r w:rsidR="007B4EEF" w:rsidRPr="009F6259">
        <w:rPr>
          <w:rFonts w:ascii="Book Antiqua" w:eastAsia="MS Gothic" w:hAnsi="Book Antiqua" w:cs="MS Gothic"/>
          <w:i/>
          <w:color w:val="000000" w:themeColor="text1"/>
          <w:sz w:val="24"/>
          <w:szCs w:val="24"/>
        </w:rPr>
        <w:t xml:space="preserve">P </w:t>
      </w:r>
      <w:r w:rsidR="00920E28" w:rsidRPr="009F6259">
        <w:rPr>
          <w:rFonts w:ascii="Book Antiqua" w:eastAsia="MS Gothic" w:hAnsi="Book Antiqua" w:cs="MS Gothic"/>
          <w:color w:val="000000" w:themeColor="text1"/>
          <w:sz w:val="24"/>
          <w:szCs w:val="24"/>
        </w:rPr>
        <w:t>&lt;</w:t>
      </w:r>
      <w:r w:rsidR="00CF521D" w:rsidRPr="009F6259">
        <w:rPr>
          <w:rFonts w:ascii="Book Antiqua" w:eastAsia="MS Gothic" w:hAnsi="Book Antiqua" w:cs="MS Gothic"/>
          <w:color w:val="000000" w:themeColor="text1"/>
          <w:sz w:val="24"/>
          <w:szCs w:val="24"/>
        </w:rPr>
        <w:t xml:space="preserve"> </w:t>
      </w:r>
      <w:r w:rsidR="00920E28" w:rsidRPr="009F6259">
        <w:rPr>
          <w:rFonts w:ascii="Book Antiqua" w:eastAsia="MS Gothic" w:hAnsi="Book Antiqua" w:cs="MS Gothic"/>
          <w:color w:val="000000" w:themeColor="text1"/>
          <w:sz w:val="24"/>
          <w:szCs w:val="24"/>
        </w:rPr>
        <w:t>0.001</w:t>
      </w:r>
      <w:r w:rsidR="00920E28" w:rsidRPr="009F6259">
        <w:rPr>
          <w:rFonts w:ascii="Book Antiqua" w:eastAsia="MS Gothic" w:hAnsi="Book Antiqua" w:cs="Century"/>
          <w:color w:val="000000" w:themeColor="text1"/>
          <w:sz w:val="24"/>
          <w:szCs w:val="24"/>
        </w:rPr>
        <w:t xml:space="preserve">) </w:t>
      </w:r>
      <w:r w:rsidR="003C0719" w:rsidRPr="009F6259">
        <w:rPr>
          <w:rFonts w:ascii="Book Antiqua" w:eastAsia="MS Gothic" w:hAnsi="Book Antiqua" w:cs="Century"/>
          <w:color w:val="000000" w:themeColor="text1"/>
          <w:sz w:val="24"/>
          <w:szCs w:val="24"/>
        </w:rPr>
        <w:t xml:space="preserve">were </w:t>
      </w:r>
      <w:r w:rsidR="009432CF" w:rsidRPr="009F6259">
        <w:rPr>
          <w:rFonts w:ascii="Book Antiqua" w:eastAsia="MS Gothic" w:hAnsi="Book Antiqua" w:cs="Century"/>
          <w:color w:val="000000" w:themeColor="text1"/>
          <w:sz w:val="24"/>
          <w:szCs w:val="24"/>
        </w:rPr>
        <w:t xml:space="preserve">found to </w:t>
      </w:r>
      <w:r w:rsidR="00920E28" w:rsidRPr="009F6259">
        <w:rPr>
          <w:rFonts w:ascii="Book Antiqua" w:eastAsia="MS Gothic" w:hAnsi="Book Antiqua" w:cs="Century"/>
          <w:color w:val="000000" w:themeColor="text1"/>
          <w:sz w:val="24"/>
          <w:szCs w:val="24"/>
        </w:rPr>
        <w:t>significantly reduce the discomfort.</w:t>
      </w:r>
      <w:r w:rsidR="003C0719" w:rsidRPr="009F6259">
        <w:rPr>
          <w:rFonts w:ascii="Book Antiqua" w:eastAsia="MS Gothic" w:hAnsi="Book Antiqua" w:cs="Century"/>
          <w:color w:val="000000" w:themeColor="text1"/>
          <w:sz w:val="24"/>
          <w:szCs w:val="24"/>
        </w:rPr>
        <w:t xml:space="preserve"> The i</w:t>
      </w:r>
      <w:r w:rsidR="009807AE" w:rsidRPr="009F6259">
        <w:rPr>
          <w:rFonts w:ascii="Book Antiqua" w:eastAsia="MS Gothic" w:hAnsi="Book Antiqua" w:cs="Century"/>
          <w:color w:val="000000" w:themeColor="text1"/>
          <w:sz w:val="24"/>
          <w:szCs w:val="24"/>
        </w:rPr>
        <w:t>ndividual</w:t>
      </w:r>
      <w:r w:rsidR="009432CF" w:rsidRPr="009F6259">
        <w:rPr>
          <w:rFonts w:ascii="Book Antiqua" w:eastAsia="MS Gothic" w:hAnsi="Book Antiqua" w:cs="Century"/>
          <w:color w:val="000000" w:themeColor="text1"/>
          <w:sz w:val="24"/>
          <w:szCs w:val="24"/>
        </w:rPr>
        <w:t xml:space="preserve"> </w:t>
      </w:r>
      <w:r w:rsidR="00920E28" w:rsidRPr="009F6259">
        <w:rPr>
          <w:rFonts w:ascii="Book Antiqua" w:eastAsia="MS Gothic" w:hAnsi="Book Antiqua" w:cs="Century"/>
          <w:color w:val="000000" w:themeColor="text1"/>
          <w:sz w:val="24"/>
          <w:szCs w:val="24"/>
        </w:rPr>
        <w:t>endoscopist</w:t>
      </w:r>
      <w:r w:rsidR="009432CF" w:rsidRPr="009F6259">
        <w:rPr>
          <w:rFonts w:ascii="Book Antiqua" w:eastAsia="MS Gothic" w:hAnsi="Book Antiqua" w:cs="Century"/>
          <w:color w:val="000000" w:themeColor="text1"/>
          <w:sz w:val="24"/>
          <w:szCs w:val="24"/>
        </w:rPr>
        <w:t xml:space="preserve"> performing the procedure</w:t>
      </w:r>
      <w:r w:rsidR="00920E28" w:rsidRPr="009F6259">
        <w:rPr>
          <w:rFonts w:ascii="Book Antiqua" w:eastAsia="MS Gothic" w:hAnsi="Book Antiqua" w:cs="Century"/>
          <w:color w:val="000000" w:themeColor="text1"/>
          <w:sz w:val="24"/>
          <w:szCs w:val="24"/>
        </w:rPr>
        <w:t xml:space="preserve"> was </w:t>
      </w:r>
      <w:r w:rsidR="009432CF" w:rsidRPr="009F6259">
        <w:rPr>
          <w:rFonts w:ascii="Book Antiqua" w:eastAsia="MS Gothic" w:hAnsi="Book Antiqua" w:cs="Century"/>
          <w:color w:val="000000" w:themeColor="text1"/>
          <w:sz w:val="24"/>
          <w:szCs w:val="24"/>
        </w:rPr>
        <w:t xml:space="preserve">also associated with </w:t>
      </w:r>
      <w:r w:rsidR="00920E28" w:rsidRPr="009F6259">
        <w:rPr>
          <w:rFonts w:ascii="Book Antiqua" w:eastAsia="MS Gothic" w:hAnsi="Book Antiqua" w:cs="Century"/>
          <w:color w:val="000000" w:themeColor="text1"/>
          <w:sz w:val="24"/>
          <w:szCs w:val="24"/>
        </w:rPr>
        <w:t>the discomfort</w:t>
      </w:r>
      <w:r w:rsidR="006356A6" w:rsidRPr="009F6259">
        <w:rPr>
          <w:rFonts w:ascii="Book Antiqua" w:eastAsia="MS Gothic" w:hAnsi="Book Antiqua" w:cs="Century"/>
          <w:color w:val="000000" w:themeColor="text1"/>
          <w:sz w:val="24"/>
          <w:szCs w:val="24"/>
        </w:rPr>
        <w:t xml:space="preserve"> </w:t>
      </w:r>
      <w:r w:rsidR="00D955C8" w:rsidRPr="009F6259">
        <w:rPr>
          <w:rFonts w:ascii="Book Antiqua" w:eastAsia="MS Gothic" w:hAnsi="Book Antiqua" w:cs="Century"/>
          <w:color w:val="000000" w:themeColor="text1"/>
          <w:sz w:val="24"/>
          <w:szCs w:val="24"/>
        </w:rPr>
        <w:t>(regression coefficient estimates: maximum 2.</w:t>
      </w:r>
      <w:r w:rsidR="00647904" w:rsidRPr="009F6259">
        <w:rPr>
          <w:rFonts w:ascii="Book Antiqua" w:eastAsia="MS Gothic" w:hAnsi="Book Antiqua" w:cs="Century"/>
          <w:color w:val="000000" w:themeColor="text1"/>
          <w:sz w:val="24"/>
          <w:szCs w:val="24"/>
        </w:rPr>
        <w:t>7</w:t>
      </w:r>
      <w:r w:rsidR="00D955C8" w:rsidRPr="009F6259">
        <w:rPr>
          <w:rFonts w:ascii="Book Antiqua" w:eastAsia="MS Gothic" w:hAnsi="Book Antiqua" w:cs="Century"/>
          <w:color w:val="000000" w:themeColor="text1"/>
          <w:sz w:val="24"/>
          <w:szCs w:val="24"/>
        </w:rPr>
        <w:t>8 differences)</w:t>
      </w:r>
      <w:r w:rsidR="00920E28" w:rsidRPr="009F6259">
        <w:rPr>
          <w:rFonts w:ascii="Book Antiqua" w:eastAsia="MS Gothic" w:hAnsi="Book Antiqua" w:cs="Century"/>
          <w:color w:val="000000" w:themeColor="text1"/>
          <w:sz w:val="24"/>
          <w:szCs w:val="24"/>
        </w:rPr>
        <w:t>.</w:t>
      </w:r>
      <w:r w:rsidR="00713B32" w:rsidRPr="009F6259">
        <w:rPr>
          <w:rFonts w:ascii="Book Antiqua" w:hAnsi="Book Antiqua"/>
          <w:color w:val="000000" w:themeColor="text1"/>
          <w:sz w:val="24"/>
          <w:szCs w:val="24"/>
        </w:rPr>
        <w:t xml:space="preserve"> </w:t>
      </w:r>
      <w:r w:rsidR="009432CF" w:rsidRPr="009F6259">
        <w:rPr>
          <w:rFonts w:ascii="Book Antiqua" w:hAnsi="Book Antiqua"/>
          <w:color w:val="000000" w:themeColor="text1"/>
          <w:sz w:val="24"/>
          <w:szCs w:val="24"/>
        </w:rPr>
        <w:t>According to the</w:t>
      </w:r>
      <w:r w:rsidR="00D624C0" w:rsidRPr="009F6259">
        <w:rPr>
          <w:rFonts w:ascii="Book Antiqua" w:hAnsi="Book Antiqua"/>
          <w:color w:val="000000" w:themeColor="text1"/>
          <w:sz w:val="24"/>
          <w:szCs w:val="24"/>
        </w:rPr>
        <w:t xml:space="preserve"> multiple regression analysis </w:t>
      </w:r>
      <w:r w:rsidR="009432CF" w:rsidRPr="009F6259">
        <w:rPr>
          <w:rFonts w:ascii="Book Antiqua" w:hAnsi="Book Antiqua"/>
          <w:color w:val="000000" w:themeColor="text1"/>
          <w:sz w:val="24"/>
          <w:szCs w:val="24"/>
        </w:rPr>
        <w:t xml:space="preserve">performed </w:t>
      </w:r>
      <w:r w:rsidR="00D624C0" w:rsidRPr="009F6259">
        <w:rPr>
          <w:rFonts w:ascii="Book Antiqua" w:hAnsi="Book Antiqua"/>
          <w:color w:val="000000" w:themeColor="text1"/>
          <w:sz w:val="24"/>
          <w:szCs w:val="24"/>
        </w:rPr>
        <w:t xml:space="preserve">in </w:t>
      </w:r>
      <w:r w:rsidR="009432CF" w:rsidRPr="009F6259">
        <w:rPr>
          <w:rFonts w:ascii="Book Antiqua" w:hAnsi="Book Antiqua"/>
          <w:color w:val="000000" w:themeColor="text1"/>
          <w:sz w:val="24"/>
          <w:szCs w:val="24"/>
        </w:rPr>
        <w:t>both groups</w:t>
      </w:r>
      <w:r w:rsidR="00D624C0" w:rsidRPr="009F6259">
        <w:rPr>
          <w:rFonts w:ascii="Book Antiqua" w:hAnsi="Book Antiqua"/>
          <w:color w:val="000000" w:themeColor="text1"/>
          <w:sz w:val="24"/>
          <w:szCs w:val="24"/>
        </w:rPr>
        <w:t>, the regression coefficient of</w:t>
      </w:r>
      <w:r w:rsidR="00F92678" w:rsidRPr="009F6259">
        <w:rPr>
          <w:rFonts w:ascii="Book Antiqua" w:hAnsi="Book Antiqua"/>
          <w:color w:val="000000" w:themeColor="text1"/>
          <w:sz w:val="24"/>
          <w:szCs w:val="24"/>
        </w:rPr>
        <w:t xml:space="preserve"> </w:t>
      </w:r>
      <w:r w:rsidR="0068135E" w:rsidRPr="009F6259">
        <w:rPr>
          <w:rFonts w:ascii="Book Antiqua" w:hAnsi="Book Antiqua"/>
          <w:color w:val="000000" w:themeColor="text1"/>
          <w:sz w:val="24"/>
          <w:szCs w:val="24"/>
        </w:rPr>
        <w:t xml:space="preserve">heavy </w:t>
      </w:r>
      <w:r w:rsidR="009432CF" w:rsidRPr="009F6259">
        <w:rPr>
          <w:rFonts w:ascii="Book Antiqua" w:hAnsi="Book Antiqua"/>
          <w:color w:val="000000" w:themeColor="text1"/>
          <w:sz w:val="24"/>
          <w:szCs w:val="24"/>
        </w:rPr>
        <w:t xml:space="preserve">alcohol consumption </w:t>
      </w:r>
      <w:r w:rsidR="00F92678" w:rsidRPr="009F6259">
        <w:rPr>
          <w:rFonts w:ascii="Book Antiqua" w:hAnsi="Book Antiqua"/>
          <w:color w:val="000000" w:themeColor="text1"/>
          <w:sz w:val="24"/>
          <w:szCs w:val="24"/>
        </w:rPr>
        <w:t>was 0.90</w:t>
      </w:r>
      <w:r w:rsidR="009432CF" w:rsidRPr="009F6259">
        <w:rPr>
          <w:rFonts w:ascii="Book Antiqua" w:hAnsi="Book Antiqua"/>
          <w:color w:val="000000" w:themeColor="text1"/>
          <w:sz w:val="24"/>
          <w:szCs w:val="24"/>
        </w:rPr>
        <w:t xml:space="preserve"> </w:t>
      </w:r>
      <w:r w:rsidR="00F92678" w:rsidRPr="009F6259">
        <w:rPr>
          <w:rFonts w:ascii="Book Antiqua" w:hAnsi="Book Antiqua"/>
          <w:color w:val="000000" w:themeColor="text1"/>
          <w:sz w:val="24"/>
          <w:szCs w:val="24"/>
        </w:rPr>
        <w:t>(</w:t>
      </w:r>
      <w:r w:rsidR="007B4EEF" w:rsidRPr="009F6259">
        <w:rPr>
          <w:rFonts w:ascii="Book Antiqua" w:hAnsi="Book Antiqua"/>
          <w:i/>
          <w:color w:val="000000" w:themeColor="text1"/>
          <w:sz w:val="24"/>
          <w:szCs w:val="24"/>
        </w:rPr>
        <w:t xml:space="preserve">P </w:t>
      </w:r>
      <w:r w:rsidR="00F92678"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00F92678" w:rsidRPr="009F6259">
        <w:rPr>
          <w:rFonts w:ascii="Book Antiqua" w:hAnsi="Book Antiqua"/>
          <w:color w:val="000000" w:themeColor="text1"/>
          <w:sz w:val="24"/>
          <w:szCs w:val="24"/>
        </w:rPr>
        <w:t>0.001</w:t>
      </w:r>
      <w:r w:rsidR="00D624C0" w:rsidRPr="009F6259">
        <w:rPr>
          <w:rFonts w:ascii="Book Antiqua" w:hAnsi="Book Antiqua"/>
          <w:color w:val="000000" w:themeColor="text1"/>
          <w:sz w:val="24"/>
          <w:szCs w:val="24"/>
        </w:rPr>
        <w:t xml:space="preserve">) in </w:t>
      </w:r>
      <w:r w:rsidR="009432CF" w:rsidRPr="009F6259">
        <w:rPr>
          <w:rFonts w:ascii="Book Antiqua" w:hAnsi="Book Antiqua"/>
          <w:color w:val="000000" w:themeColor="text1"/>
          <w:sz w:val="24"/>
          <w:szCs w:val="24"/>
        </w:rPr>
        <w:t xml:space="preserve">the </w:t>
      </w:r>
      <w:r w:rsidR="00D624C0" w:rsidRPr="009F6259">
        <w:rPr>
          <w:rFonts w:ascii="Book Antiqua" w:hAnsi="Book Antiqua"/>
          <w:color w:val="000000" w:themeColor="text1"/>
          <w:sz w:val="24"/>
          <w:szCs w:val="24"/>
        </w:rPr>
        <w:t>sedation group and 0.008</w:t>
      </w:r>
      <w:r w:rsidR="009432CF" w:rsidRPr="009F6259">
        <w:rPr>
          <w:rFonts w:ascii="Book Antiqua" w:hAnsi="Book Antiqua"/>
          <w:color w:val="000000" w:themeColor="text1"/>
          <w:sz w:val="24"/>
          <w:szCs w:val="24"/>
        </w:rPr>
        <w:t xml:space="preserve"> </w:t>
      </w:r>
      <w:r w:rsidR="00D624C0" w:rsidRPr="009F6259">
        <w:rPr>
          <w:rFonts w:ascii="Book Antiqua" w:hAnsi="Book Antiqua"/>
          <w:color w:val="000000" w:themeColor="text1"/>
          <w:sz w:val="24"/>
          <w:szCs w:val="24"/>
        </w:rPr>
        <w:t>(</w:t>
      </w:r>
      <w:r w:rsidR="007B4EEF" w:rsidRPr="009F6259">
        <w:rPr>
          <w:rFonts w:ascii="Book Antiqua" w:hAnsi="Book Antiqua"/>
          <w:i/>
          <w:color w:val="000000" w:themeColor="text1"/>
          <w:sz w:val="24"/>
          <w:szCs w:val="24"/>
        </w:rPr>
        <w:t xml:space="preserve">P </w:t>
      </w:r>
      <w:r w:rsidR="00D624C0"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00D624C0" w:rsidRPr="009F6259">
        <w:rPr>
          <w:rFonts w:ascii="Book Antiqua" w:hAnsi="Book Antiqua"/>
          <w:color w:val="000000" w:themeColor="text1"/>
          <w:sz w:val="24"/>
          <w:szCs w:val="24"/>
        </w:rPr>
        <w:t xml:space="preserve">0.78) in </w:t>
      </w:r>
      <w:r w:rsidR="001D4094" w:rsidRPr="009F6259">
        <w:rPr>
          <w:rFonts w:ascii="Book Antiqua" w:hAnsi="Book Antiqua"/>
          <w:color w:val="000000" w:themeColor="text1"/>
          <w:sz w:val="24"/>
          <w:szCs w:val="24"/>
        </w:rPr>
        <w:t xml:space="preserve">the </w:t>
      </w:r>
      <w:r w:rsidR="009432CF" w:rsidRPr="009F6259">
        <w:rPr>
          <w:rFonts w:ascii="Book Antiqua" w:hAnsi="Book Antiqua"/>
          <w:color w:val="000000" w:themeColor="text1"/>
          <w:sz w:val="24"/>
          <w:szCs w:val="24"/>
        </w:rPr>
        <w:t>non-</w:t>
      </w:r>
      <w:r w:rsidR="00D624C0" w:rsidRPr="009F6259">
        <w:rPr>
          <w:rFonts w:ascii="Book Antiqua" w:hAnsi="Book Antiqua"/>
          <w:color w:val="000000" w:themeColor="text1"/>
          <w:sz w:val="24"/>
          <w:szCs w:val="24"/>
        </w:rPr>
        <w:t xml:space="preserve">sedation group. </w:t>
      </w:r>
      <w:r w:rsidR="009432CF" w:rsidRPr="009F6259">
        <w:rPr>
          <w:rFonts w:ascii="Book Antiqua" w:hAnsi="Book Antiqua"/>
          <w:color w:val="000000" w:themeColor="text1"/>
          <w:sz w:val="24"/>
          <w:szCs w:val="24"/>
        </w:rPr>
        <w:t>Therefore</w:t>
      </w:r>
      <w:r w:rsidR="00D624C0" w:rsidRPr="009F6259">
        <w:rPr>
          <w:rFonts w:ascii="Book Antiqua" w:hAnsi="Book Antiqua"/>
          <w:color w:val="000000" w:themeColor="text1"/>
          <w:sz w:val="24"/>
          <w:szCs w:val="24"/>
        </w:rPr>
        <w:t xml:space="preserve">, under sedation, the discomfort </w:t>
      </w:r>
      <w:r w:rsidR="009432CF" w:rsidRPr="009F6259">
        <w:rPr>
          <w:rFonts w:ascii="Book Antiqua" w:hAnsi="Book Antiqua"/>
          <w:color w:val="000000" w:themeColor="text1"/>
          <w:sz w:val="24"/>
          <w:szCs w:val="24"/>
        </w:rPr>
        <w:t xml:space="preserve">experienced by a </w:t>
      </w:r>
      <w:r w:rsidR="00D624C0" w:rsidRPr="009F6259">
        <w:rPr>
          <w:rFonts w:ascii="Book Antiqua" w:hAnsi="Book Antiqua"/>
          <w:color w:val="000000" w:themeColor="text1"/>
          <w:sz w:val="24"/>
          <w:szCs w:val="24"/>
        </w:rPr>
        <w:t xml:space="preserve">heavy drinker was </w:t>
      </w:r>
      <w:r w:rsidR="009432CF" w:rsidRPr="009F6259">
        <w:rPr>
          <w:rFonts w:ascii="Book Antiqua" w:hAnsi="Book Antiqua"/>
          <w:color w:val="000000" w:themeColor="text1"/>
          <w:sz w:val="24"/>
          <w:szCs w:val="24"/>
        </w:rPr>
        <w:t xml:space="preserve">greater </w:t>
      </w:r>
      <w:r w:rsidR="00D624C0" w:rsidRPr="009F6259">
        <w:rPr>
          <w:rFonts w:ascii="Book Antiqua" w:hAnsi="Book Antiqua"/>
          <w:color w:val="000000" w:themeColor="text1"/>
          <w:sz w:val="24"/>
          <w:szCs w:val="24"/>
        </w:rPr>
        <w:t xml:space="preserve">than </w:t>
      </w:r>
      <w:r w:rsidR="009432CF" w:rsidRPr="009F6259">
        <w:rPr>
          <w:rFonts w:ascii="Book Antiqua" w:hAnsi="Book Antiqua"/>
          <w:color w:val="000000" w:themeColor="text1"/>
          <w:sz w:val="24"/>
          <w:szCs w:val="24"/>
        </w:rPr>
        <w:t xml:space="preserve">that </w:t>
      </w:r>
      <w:r w:rsidR="00CE293B" w:rsidRPr="009F6259">
        <w:rPr>
          <w:rFonts w:ascii="Book Antiqua" w:hAnsi="Book Antiqua"/>
          <w:color w:val="000000" w:themeColor="text1"/>
          <w:sz w:val="24"/>
          <w:szCs w:val="24"/>
        </w:rPr>
        <w:t xml:space="preserve">experienced </w:t>
      </w:r>
      <w:r w:rsidR="009432CF" w:rsidRPr="009F6259">
        <w:rPr>
          <w:rFonts w:ascii="Book Antiqua" w:hAnsi="Book Antiqua"/>
          <w:color w:val="000000" w:themeColor="text1"/>
          <w:sz w:val="24"/>
          <w:szCs w:val="24"/>
        </w:rPr>
        <w:t xml:space="preserve">by a </w:t>
      </w:r>
      <w:r w:rsidR="00D624C0" w:rsidRPr="009F6259">
        <w:rPr>
          <w:rFonts w:ascii="Book Antiqua" w:hAnsi="Book Antiqua"/>
          <w:color w:val="000000" w:themeColor="text1"/>
          <w:sz w:val="24"/>
          <w:szCs w:val="24"/>
        </w:rPr>
        <w:t>non-heavy drinker.</w:t>
      </w:r>
    </w:p>
    <w:p w14:paraId="39264CF5" w14:textId="77777777" w:rsidR="004736E3" w:rsidRPr="009F6259" w:rsidRDefault="004736E3"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0D63291A" w14:textId="77777777" w:rsidR="00332954" w:rsidRPr="009F6259" w:rsidRDefault="008F4BA2"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u w:val="single"/>
        </w:rPr>
      </w:pPr>
      <w:r w:rsidRPr="009F6259">
        <w:rPr>
          <w:rFonts w:ascii="Book Antiqua" w:eastAsia="MS Gothic" w:hAnsi="Book Antiqua" w:cs="MS Gothic"/>
          <w:b/>
          <w:color w:val="000000" w:themeColor="text1"/>
          <w:sz w:val="24"/>
          <w:szCs w:val="24"/>
          <w:u w:val="single"/>
        </w:rPr>
        <w:t>DISCUSSION</w:t>
      </w:r>
    </w:p>
    <w:p w14:paraId="3C62AA75" w14:textId="77777777" w:rsidR="00CF521D" w:rsidRPr="009F6259" w:rsidRDefault="00FC66D8"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color w:val="000000" w:themeColor="text1"/>
          <w:sz w:val="24"/>
          <w:szCs w:val="24"/>
        </w:rPr>
        <w:t>Based on the</w:t>
      </w:r>
      <w:r w:rsidR="008F5FC6" w:rsidRPr="009F6259">
        <w:rPr>
          <w:rFonts w:ascii="Book Antiqua" w:hAnsi="Book Antiqua"/>
          <w:color w:val="000000" w:themeColor="text1"/>
          <w:sz w:val="24"/>
          <w:szCs w:val="24"/>
        </w:rPr>
        <w:t xml:space="preserve"> multiple regression</w:t>
      </w:r>
      <w:r w:rsidRPr="009F6259">
        <w:rPr>
          <w:rFonts w:ascii="Book Antiqua" w:hAnsi="Book Antiqua"/>
          <w:color w:val="000000" w:themeColor="text1"/>
          <w:sz w:val="24"/>
          <w:szCs w:val="24"/>
        </w:rPr>
        <w:t xml:space="preserve"> analysis</w:t>
      </w:r>
      <w:r w:rsidR="008F5FC6" w:rsidRPr="009F6259">
        <w:rPr>
          <w:rFonts w:ascii="Book Antiqua" w:hAnsi="Book Antiqua"/>
          <w:color w:val="000000" w:themeColor="text1"/>
          <w:sz w:val="24"/>
          <w:szCs w:val="24"/>
        </w:rPr>
        <w:t>, t</w:t>
      </w:r>
      <w:r w:rsidR="002F6E8D" w:rsidRPr="009F6259">
        <w:rPr>
          <w:rFonts w:ascii="Book Antiqua" w:eastAsia="MS Gothic" w:hAnsi="Book Antiqua" w:cs="MS Gothic"/>
          <w:color w:val="000000" w:themeColor="text1"/>
          <w:sz w:val="24"/>
          <w:szCs w:val="24"/>
        </w:rPr>
        <w:t xml:space="preserve">he factors </w:t>
      </w:r>
      <w:r w:rsidRPr="009F6259">
        <w:rPr>
          <w:rFonts w:ascii="Book Antiqua" w:eastAsia="MS Gothic" w:hAnsi="Book Antiqua" w:cs="MS Gothic"/>
          <w:color w:val="000000" w:themeColor="text1"/>
          <w:sz w:val="24"/>
          <w:szCs w:val="24"/>
        </w:rPr>
        <w:t xml:space="preserve">associated with </w:t>
      </w:r>
      <w:r w:rsidR="002F6E8D" w:rsidRPr="009F6259">
        <w:rPr>
          <w:rFonts w:ascii="Book Antiqua" w:eastAsia="MS Gothic" w:hAnsi="Book Antiqua" w:cs="MS Gothic"/>
          <w:color w:val="000000" w:themeColor="text1"/>
          <w:sz w:val="24"/>
          <w:szCs w:val="24"/>
        </w:rPr>
        <w:t>increased discomfort in esophago</w:t>
      </w:r>
      <w:r w:rsidR="00494738" w:rsidRPr="009F6259">
        <w:rPr>
          <w:rFonts w:ascii="Book Antiqua" w:eastAsia="MS Gothic" w:hAnsi="Book Antiqua" w:cs="MS Gothic"/>
          <w:color w:val="000000" w:themeColor="text1"/>
          <w:sz w:val="24"/>
          <w:szCs w:val="24"/>
        </w:rPr>
        <w:t>gastroduodenoscopy were young ag</w:t>
      </w:r>
      <w:r w:rsidR="002F6E8D" w:rsidRPr="009F6259">
        <w:rPr>
          <w:rFonts w:ascii="Book Antiqua" w:eastAsia="MS Gothic" w:hAnsi="Book Antiqua" w:cs="MS Gothic"/>
          <w:color w:val="000000" w:themeColor="text1"/>
          <w:sz w:val="24"/>
          <w:szCs w:val="24"/>
        </w:rPr>
        <w:t>e, female</w:t>
      </w:r>
      <w:r w:rsidRPr="009F6259">
        <w:rPr>
          <w:rFonts w:ascii="Book Antiqua" w:eastAsia="MS Gothic" w:hAnsi="Book Antiqua" w:cs="MS Gothic"/>
          <w:color w:val="000000" w:themeColor="text1"/>
          <w:sz w:val="24"/>
          <w:szCs w:val="24"/>
        </w:rPr>
        <w:t xml:space="preserve"> sex</w:t>
      </w:r>
      <w:r w:rsidR="002F6E8D" w:rsidRPr="009F6259">
        <w:rPr>
          <w:rFonts w:ascii="Book Antiqua" w:eastAsia="MS Gothic" w:hAnsi="Book Antiqua" w:cs="MS Gothic"/>
          <w:color w:val="000000" w:themeColor="text1"/>
          <w:sz w:val="24"/>
          <w:szCs w:val="24"/>
        </w:rPr>
        <w:t xml:space="preserve">, </w:t>
      </w:r>
      <w:bookmarkStart w:id="8" w:name="_Hlk7775376"/>
      <w:r w:rsidR="002F6E8D" w:rsidRPr="009F6259">
        <w:rPr>
          <w:rFonts w:ascii="Book Antiqua" w:eastAsia="MS Gothic" w:hAnsi="Book Antiqua" w:cs="MS Gothic"/>
          <w:color w:val="000000" w:themeColor="text1"/>
          <w:sz w:val="24"/>
          <w:szCs w:val="24"/>
        </w:rPr>
        <w:t>short</w:t>
      </w:r>
      <w:bookmarkEnd w:id="8"/>
      <w:r w:rsidR="002F6E8D" w:rsidRPr="009F6259">
        <w:rPr>
          <w:rFonts w:ascii="Book Antiqua" w:eastAsia="MS Gothic" w:hAnsi="Book Antiqua" w:cs="MS Gothic"/>
          <w:color w:val="000000" w:themeColor="text1"/>
          <w:sz w:val="24"/>
          <w:szCs w:val="24"/>
        </w:rPr>
        <w:t xml:space="preserve"> height, current </w:t>
      </w:r>
      <w:r w:rsidRPr="009F6259">
        <w:rPr>
          <w:rFonts w:ascii="Book Antiqua" w:eastAsia="MS Gothic" w:hAnsi="Book Antiqua" w:cs="MS Gothic"/>
          <w:color w:val="000000" w:themeColor="text1"/>
          <w:sz w:val="24"/>
          <w:szCs w:val="24"/>
        </w:rPr>
        <w:t>smoking status</w:t>
      </w:r>
      <w:r w:rsidR="002F6E8D" w:rsidRPr="009F6259">
        <w:rPr>
          <w:rFonts w:ascii="Book Antiqua" w:eastAsia="MS Gothic" w:hAnsi="Book Antiqua" w:cs="MS Gothic"/>
          <w:color w:val="000000" w:themeColor="text1"/>
          <w:sz w:val="24"/>
          <w:szCs w:val="24"/>
        </w:rPr>
        <w:t>, and hiatal hernia.</w:t>
      </w:r>
      <w:r w:rsidR="000A4AEF"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Century"/>
          <w:color w:val="000000" w:themeColor="text1"/>
          <w:sz w:val="24"/>
          <w:szCs w:val="24"/>
        </w:rPr>
        <w:t>Individual</w:t>
      </w:r>
      <w:r w:rsidR="00BD2D18" w:rsidRPr="009F6259">
        <w:rPr>
          <w:rFonts w:ascii="Book Antiqua" w:eastAsia="MS Gothic" w:hAnsi="Book Antiqua" w:cs="Century"/>
          <w:color w:val="000000" w:themeColor="text1"/>
          <w:sz w:val="24"/>
          <w:szCs w:val="24"/>
        </w:rPr>
        <w:t xml:space="preserve"> endoscopists </w:t>
      </w:r>
      <w:r w:rsidRPr="009F6259">
        <w:rPr>
          <w:rFonts w:ascii="Book Antiqua" w:eastAsia="MS Gothic" w:hAnsi="Book Antiqua" w:cs="Century"/>
          <w:color w:val="000000" w:themeColor="text1"/>
          <w:sz w:val="24"/>
          <w:szCs w:val="24"/>
        </w:rPr>
        <w:t xml:space="preserve">were </w:t>
      </w:r>
      <w:r w:rsidR="00BD2D18" w:rsidRPr="009F6259">
        <w:rPr>
          <w:rFonts w:ascii="Book Antiqua" w:eastAsia="MS Gothic" w:hAnsi="Book Antiqua" w:cs="Century"/>
          <w:color w:val="000000" w:themeColor="text1"/>
          <w:sz w:val="24"/>
          <w:szCs w:val="24"/>
        </w:rPr>
        <w:t>also related to the discomfort.</w:t>
      </w:r>
      <w:r w:rsidR="000A4AEF"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A</w:t>
      </w:r>
      <w:r w:rsidR="000422BD" w:rsidRPr="009F6259">
        <w:rPr>
          <w:rFonts w:ascii="Book Antiqua" w:eastAsia="MS Gothic" w:hAnsi="Book Antiqua" w:cs="MS Gothic"/>
          <w:color w:val="000000" w:themeColor="text1"/>
          <w:sz w:val="24"/>
          <w:szCs w:val="24"/>
        </w:rPr>
        <w:t>ddition</w:t>
      </w:r>
      <w:r w:rsidRPr="009F6259">
        <w:rPr>
          <w:rFonts w:ascii="Book Antiqua" w:eastAsia="MS Gothic" w:hAnsi="Book Antiqua" w:cs="MS Gothic"/>
          <w:color w:val="000000" w:themeColor="text1"/>
          <w:sz w:val="24"/>
          <w:szCs w:val="24"/>
        </w:rPr>
        <w:t>ally</w:t>
      </w:r>
      <w:r w:rsidR="000422BD" w:rsidRPr="009F6259">
        <w:rPr>
          <w:rFonts w:ascii="Book Antiqua" w:eastAsia="MS Gothic" w:hAnsi="Book Antiqua" w:cs="MS Gothic"/>
          <w:color w:val="000000" w:themeColor="text1"/>
          <w:sz w:val="24"/>
          <w:szCs w:val="24"/>
        </w:rPr>
        <w:t xml:space="preserve">, </w:t>
      </w:r>
      <w:r w:rsidR="0068135E" w:rsidRPr="009F6259">
        <w:rPr>
          <w:rFonts w:ascii="Book Antiqua" w:eastAsia="MS Gothic" w:hAnsi="Book Antiqua" w:cs="MS Gothic"/>
          <w:color w:val="000000" w:themeColor="text1"/>
          <w:sz w:val="24"/>
          <w:szCs w:val="24"/>
        </w:rPr>
        <w:t>heavy</w:t>
      </w:r>
      <w:r w:rsidRPr="009F6259">
        <w:rPr>
          <w:rFonts w:ascii="Book Antiqua" w:eastAsia="MS Gothic" w:hAnsi="Book Antiqua" w:cs="MS Gothic"/>
          <w:color w:val="000000" w:themeColor="text1"/>
          <w:sz w:val="24"/>
          <w:szCs w:val="24"/>
        </w:rPr>
        <w:t xml:space="preserve"> </w:t>
      </w:r>
      <w:r w:rsidR="000422BD" w:rsidRPr="009F6259">
        <w:rPr>
          <w:rFonts w:ascii="Book Antiqua" w:eastAsia="MS Gothic" w:hAnsi="Book Antiqua" w:cs="MS Gothic"/>
          <w:color w:val="000000" w:themeColor="text1"/>
          <w:sz w:val="24"/>
          <w:szCs w:val="24"/>
        </w:rPr>
        <w:t>alcohol consumption diminished sedation.</w:t>
      </w:r>
      <w:r w:rsidR="000A4AEF"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 xml:space="preserve">This </w:t>
      </w:r>
      <w:r w:rsidR="005F528A" w:rsidRPr="009F6259">
        <w:rPr>
          <w:rFonts w:ascii="Book Antiqua" w:eastAsia="MS Gothic" w:hAnsi="Book Antiqua" w:cs="MS Gothic"/>
          <w:color w:val="000000" w:themeColor="text1"/>
          <w:sz w:val="24"/>
          <w:szCs w:val="24"/>
        </w:rPr>
        <w:t xml:space="preserve">is consistent with the previous report that </w:t>
      </w:r>
      <w:r w:rsidRPr="009F6259">
        <w:rPr>
          <w:rFonts w:ascii="Book Antiqua" w:eastAsia="MS Gothic" w:hAnsi="Book Antiqua" w:cs="MS Gothic"/>
          <w:color w:val="000000" w:themeColor="text1"/>
          <w:sz w:val="24"/>
          <w:szCs w:val="24"/>
        </w:rPr>
        <w:t xml:space="preserve">revealed </w:t>
      </w:r>
      <w:r w:rsidR="005F528A" w:rsidRPr="009F6259">
        <w:rPr>
          <w:rFonts w:ascii="Book Antiqua" w:eastAsia="MS Gothic" w:hAnsi="Book Antiqua" w:cs="MS Gothic"/>
          <w:color w:val="000000" w:themeColor="text1"/>
          <w:sz w:val="24"/>
          <w:szCs w:val="24"/>
        </w:rPr>
        <w:lastRenderedPageBreak/>
        <w:t>young</w:t>
      </w:r>
      <w:r w:rsidR="00093586"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olor w:val="000000" w:themeColor="text1"/>
          <w:sz w:val="24"/>
          <w:szCs w:val="24"/>
          <w:vertAlign w:val="superscript"/>
        </w:rPr>
        <w:t>4-7</w:t>
      </w:r>
      <w:r w:rsidR="00093586" w:rsidRPr="009F6259">
        <w:rPr>
          <w:rFonts w:ascii="Book Antiqua" w:eastAsia="MS Gothic" w:hAnsi="Book Antiqua" w:cs="Century"/>
          <w:color w:val="000000" w:themeColor="text1"/>
          <w:sz w:val="24"/>
          <w:szCs w:val="24"/>
          <w:vertAlign w:val="superscript"/>
        </w:rPr>
        <w:t>]</w:t>
      </w:r>
      <w:r w:rsidR="005F528A" w:rsidRPr="009F6259">
        <w:rPr>
          <w:rFonts w:ascii="Book Antiqua" w:eastAsia="MS Gothic" w:hAnsi="Book Antiqua" w:cs="MS Gothic"/>
          <w:color w:val="000000" w:themeColor="text1"/>
          <w:sz w:val="24"/>
          <w:szCs w:val="24"/>
        </w:rPr>
        <w:t xml:space="preserve"> and </w:t>
      </w:r>
      <w:r w:rsidR="00F92678" w:rsidRPr="009F6259">
        <w:rPr>
          <w:rFonts w:ascii="Book Antiqua" w:eastAsia="MS Gothic" w:hAnsi="Book Antiqua" w:cs="MS Gothic"/>
          <w:color w:val="000000" w:themeColor="text1"/>
          <w:sz w:val="24"/>
          <w:szCs w:val="24"/>
        </w:rPr>
        <w:t>fe</w:t>
      </w:r>
      <w:r w:rsidR="005D0CB9" w:rsidRPr="009F6259">
        <w:rPr>
          <w:rFonts w:ascii="Book Antiqua" w:eastAsia="MS Gothic" w:hAnsi="Book Antiqua" w:cs="MS Gothic"/>
          <w:color w:val="000000" w:themeColor="text1"/>
          <w:sz w:val="24"/>
          <w:szCs w:val="24"/>
        </w:rPr>
        <w:t>male</w:t>
      </w:r>
      <w:r w:rsidRPr="009F6259">
        <w:rPr>
          <w:rFonts w:ascii="Book Antiqua" w:eastAsia="MS Gothic" w:hAnsi="Book Antiqua" w:cs="MS Gothic"/>
          <w:color w:val="000000" w:themeColor="text1"/>
          <w:sz w:val="24"/>
          <w:szCs w:val="24"/>
        </w:rPr>
        <w:t xml:space="preserve"> patients</w:t>
      </w:r>
      <w:r w:rsidR="00093586"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olor w:val="000000" w:themeColor="text1"/>
          <w:sz w:val="24"/>
          <w:szCs w:val="24"/>
          <w:vertAlign w:val="superscript"/>
        </w:rPr>
        <w:t>4,5,8,9</w:t>
      </w:r>
      <w:r w:rsidR="00093586" w:rsidRPr="009F6259">
        <w:rPr>
          <w:rFonts w:ascii="Book Antiqua" w:eastAsia="MS Gothic" w:hAnsi="Book Antiqua" w:cs="Century"/>
          <w:color w:val="000000" w:themeColor="text1"/>
          <w:sz w:val="24"/>
          <w:szCs w:val="24"/>
          <w:vertAlign w:val="superscript"/>
        </w:rPr>
        <w:t>]</w:t>
      </w:r>
      <w:r w:rsidR="005F528A" w:rsidRPr="009F6259">
        <w:rPr>
          <w:rFonts w:ascii="Book Antiqua" w:eastAsia="MS Gothic" w:hAnsi="Book Antiqua" w:cs="MS Gothic"/>
          <w:color w:val="000000" w:themeColor="text1"/>
          <w:sz w:val="24"/>
          <w:szCs w:val="24"/>
        </w:rPr>
        <w:t xml:space="preserve"> have high</w:t>
      </w:r>
      <w:r w:rsidR="00A43C51" w:rsidRPr="009F6259">
        <w:rPr>
          <w:rFonts w:ascii="Book Antiqua" w:eastAsia="MS Gothic" w:hAnsi="Book Antiqua" w:cs="MS Gothic"/>
          <w:color w:val="000000" w:themeColor="text1"/>
          <w:sz w:val="24"/>
          <w:szCs w:val="24"/>
        </w:rPr>
        <w:t>er levels of</w:t>
      </w:r>
      <w:r w:rsidR="005F528A" w:rsidRPr="009F6259">
        <w:rPr>
          <w:rFonts w:ascii="Book Antiqua" w:eastAsia="MS Gothic" w:hAnsi="Book Antiqua" w:cs="MS Gothic"/>
          <w:color w:val="000000" w:themeColor="text1"/>
          <w:sz w:val="24"/>
          <w:szCs w:val="24"/>
        </w:rPr>
        <w:t xml:space="preserve"> discomfort.</w:t>
      </w:r>
      <w:r w:rsidR="00FC4512" w:rsidRPr="009F6259">
        <w:rPr>
          <w:rFonts w:ascii="Book Antiqua" w:eastAsia="MS Gothic" w:hAnsi="Book Antiqua" w:cs="MS Gothic"/>
          <w:color w:val="000000" w:themeColor="text1"/>
          <w:sz w:val="24"/>
          <w:szCs w:val="24"/>
        </w:rPr>
        <w:t xml:space="preserve"> The high discomfort in young</w:t>
      </w:r>
      <w:r w:rsidR="00995987" w:rsidRPr="009F6259">
        <w:rPr>
          <w:rFonts w:ascii="Book Antiqua" w:eastAsia="MS Gothic" w:hAnsi="Book Antiqua" w:cs="MS Gothic"/>
          <w:color w:val="000000" w:themeColor="text1"/>
          <w:sz w:val="24"/>
          <w:szCs w:val="24"/>
        </w:rPr>
        <w:t>er patients</w:t>
      </w:r>
      <w:r w:rsidR="00FC4512" w:rsidRPr="009F6259">
        <w:rPr>
          <w:rFonts w:ascii="Book Antiqua" w:eastAsia="MS Gothic" w:hAnsi="Book Antiqua" w:cs="MS Gothic"/>
          <w:color w:val="000000" w:themeColor="text1"/>
          <w:sz w:val="24"/>
          <w:szCs w:val="24"/>
        </w:rPr>
        <w:t xml:space="preserve"> is considered </w:t>
      </w:r>
      <w:r w:rsidR="0098524C" w:rsidRPr="009F6259">
        <w:rPr>
          <w:rFonts w:ascii="Book Antiqua" w:eastAsia="MS Gothic" w:hAnsi="Book Antiqua" w:cs="MS Gothic"/>
          <w:color w:val="000000" w:themeColor="text1"/>
          <w:sz w:val="24"/>
          <w:szCs w:val="24"/>
        </w:rPr>
        <w:t xml:space="preserve">to be </w:t>
      </w:r>
      <w:r w:rsidR="00FC4512" w:rsidRPr="009F6259">
        <w:rPr>
          <w:rFonts w:ascii="Book Antiqua" w:eastAsia="MS Gothic" w:hAnsi="Book Antiqua" w:cs="MS Gothic"/>
          <w:color w:val="000000" w:themeColor="text1"/>
          <w:sz w:val="24"/>
          <w:szCs w:val="24"/>
        </w:rPr>
        <w:t>ma</w:t>
      </w:r>
      <w:r w:rsidRPr="009F6259">
        <w:rPr>
          <w:rFonts w:ascii="Book Antiqua" w:eastAsia="MS Gothic" w:hAnsi="Book Antiqua" w:cs="MS Gothic"/>
          <w:color w:val="000000" w:themeColor="text1"/>
          <w:sz w:val="24"/>
          <w:szCs w:val="24"/>
        </w:rPr>
        <w:t>i</w:t>
      </w:r>
      <w:r w:rsidR="00FC4512" w:rsidRPr="009F6259">
        <w:rPr>
          <w:rFonts w:ascii="Book Antiqua" w:eastAsia="MS Gothic" w:hAnsi="Book Antiqua" w:cs="MS Gothic"/>
          <w:color w:val="000000" w:themeColor="text1"/>
          <w:sz w:val="24"/>
          <w:szCs w:val="24"/>
        </w:rPr>
        <w:t>n</w:t>
      </w:r>
      <w:r w:rsidRPr="009F6259">
        <w:rPr>
          <w:rFonts w:ascii="Book Antiqua" w:eastAsia="MS Gothic" w:hAnsi="Book Antiqua" w:cs="MS Gothic"/>
          <w:color w:val="000000" w:themeColor="text1"/>
          <w:sz w:val="24"/>
          <w:szCs w:val="24"/>
        </w:rPr>
        <w:t>l</w:t>
      </w:r>
      <w:r w:rsidR="00FC4512" w:rsidRPr="009F6259">
        <w:rPr>
          <w:rFonts w:ascii="Book Antiqua" w:eastAsia="MS Gothic" w:hAnsi="Book Antiqua" w:cs="MS Gothic"/>
          <w:color w:val="000000" w:themeColor="text1"/>
          <w:sz w:val="24"/>
          <w:szCs w:val="24"/>
        </w:rPr>
        <w:t xml:space="preserve">y </w:t>
      </w:r>
      <w:r w:rsidRPr="009F6259">
        <w:rPr>
          <w:rFonts w:ascii="Book Antiqua" w:eastAsia="MS Gothic" w:hAnsi="Book Antiqua" w:cs="MS Gothic"/>
          <w:color w:val="000000" w:themeColor="text1"/>
          <w:sz w:val="24"/>
          <w:szCs w:val="24"/>
        </w:rPr>
        <w:t xml:space="preserve">due to </w:t>
      </w:r>
      <w:r w:rsidR="00FC61AC" w:rsidRPr="009F6259">
        <w:rPr>
          <w:rFonts w:ascii="Book Antiqua" w:eastAsia="MS Gothic" w:hAnsi="Book Antiqua" w:cs="MS Gothic"/>
          <w:color w:val="000000" w:themeColor="text1"/>
          <w:sz w:val="24"/>
          <w:szCs w:val="24"/>
        </w:rPr>
        <w:t>gag reflex</w:t>
      </w:r>
      <w:r w:rsidR="00093586"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MS Gothic"/>
          <w:color w:val="000000" w:themeColor="text1"/>
          <w:sz w:val="24"/>
          <w:szCs w:val="24"/>
          <w:vertAlign w:val="superscript"/>
        </w:rPr>
        <w:t>10</w:t>
      </w:r>
      <w:r w:rsidR="00093586" w:rsidRPr="009F6259">
        <w:rPr>
          <w:rFonts w:ascii="Book Antiqua" w:eastAsia="MS Gothic" w:hAnsi="Book Antiqua" w:cs="MS Gothic"/>
          <w:color w:val="000000" w:themeColor="text1"/>
          <w:sz w:val="24"/>
          <w:szCs w:val="24"/>
          <w:vertAlign w:val="superscript"/>
        </w:rPr>
        <w:t>]</w:t>
      </w:r>
      <w:r w:rsidR="00FC4512" w:rsidRPr="009F6259">
        <w:rPr>
          <w:rFonts w:ascii="Book Antiqua" w:eastAsia="MS Gothic" w:hAnsi="Book Antiqua" w:cs="MS Gothic"/>
          <w:color w:val="000000" w:themeColor="text1"/>
          <w:sz w:val="24"/>
          <w:szCs w:val="24"/>
        </w:rPr>
        <w:t>.</w:t>
      </w:r>
      <w:r w:rsidR="000A4AEF" w:rsidRPr="009F6259">
        <w:rPr>
          <w:rFonts w:ascii="Book Antiqua" w:eastAsia="MS Gothic" w:hAnsi="Book Antiqua" w:cs="MS Gothic"/>
          <w:color w:val="000000" w:themeColor="text1"/>
          <w:sz w:val="24"/>
          <w:szCs w:val="24"/>
        </w:rPr>
        <w:t xml:space="preserve"> </w:t>
      </w:r>
      <w:r w:rsidR="001D5493" w:rsidRPr="009F6259">
        <w:rPr>
          <w:rFonts w:ascii="Book Antiqua" w:eastAsia="MS Gothic" w:hAnsi="Book Antiqua" w:cs="MS Gothic"/>
          <w:color w:val="000000" w:themeColor="text1"/>
          <w:sz w:val="24"/>
          <w:szCs w:val="24"/>
        </w:rPr>
        <w:t xml:space="preserve">The high discomfort in </w:t>
      </w:r>
      <w:r w:rsidRPr="009F6259">
        <w:rPr>
          <w:rFonts w:ascii="Book Antiqua" w:eastAsia="MS Gothic" w:hAnsi="Book Antiqua" w:cs="MS Gothic"/>
          <w:color w:val="000000" w:themeColor="text1"/>
          <w:sz w:val="24"/>
          <w:szCs w:val="24"/>
        </w:rPr>
        <w:t xml:space="preserve">women </w:t>
      </w:r>
      <w:r w:rsidR="001D5493" w:rsidRPr="009F6259">
        <w:rPr>
          <w:rFonts w:ascii="Book Antiqua" w:eastAsia="MS Gothic" w:hAnsi="Book Antiqua" w:cs="MS Gothic"/>
          <w:color w:val="000000" w:themeColor="text1"/>
          <w:sz w:val="24"/>
          <w:szCs w:val="24"/>
        </w:rPr>
        <w:t xml:space="preserve">is considered due to </w:t>
      </w:r>
      <w:r w:rsidR="00AF60AA" w:rsidRPr="009F6259">
        <w:rPr>
          <w:rFonts w:ascii="Book Antiqua" w:eastAsia="MS Gothic" w:hAnsi="Book Antiqua" w:cs="MS Gothic"/>
          <w:color w:val="000000" w:themeColor="text1"/>
          <w:sz w:val="24"/>
          <w:szCs w:val="24"/>
        </w:rPr>
        <w:t xml:space="preserve">a </w:t>
      </w:r>
      <w:r w:rsidRPr="009F6259">
        <w:rPr>
          <w:rFonts w:ascii="Book Antiqua" w:eastAsia="MS Gothic" w:hAnsi="Book Antiqua" w:cs="MS Gothic"/>
          <w:color w:val="000000" w:themeColor="text1"/>
          <w:sz w:val="24"/>
          <w:szCs w:val="24"/>
        </w:rPr>
        <w:t xml:space="preserve">low </w:t>
      </w:r>
      <w:r w:rsidR="001D5493" w:rsidRPr="009F6259">
        <w:rPr>
          <w:rFonts w:ascii="Book Antiqua" w:eastAsia="MS Gothic" w:hAnsi="Book Antiqua" w:cs="MS Gothic"/>
          <w:color w:val="000000" w:themeColor="text1"/>
          <w:sz w:val="24"/>
          <w:szCs w:val="24"/>
        </w:rPr>
        <w:t>pain threshold</w:t>
      </w:r>
      <w:r w:rsidR="00093586"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Century"/>
          <w:color w:val="000000" w:themeColor="text1"/>
          <w:sz w:val="24"/>
          <w:szCs w:val="24"/>
          <w:vertAlign w:val="superscript"/>
        </w:rPr>
        <w:t>11</w:t>
      </w:r>
      <w:r w:rsidR="00093586" w:rsidRPr="009F6259">
        <w:rPr>
          <w:rFonts w:ascii="Book Antiqua" w:eastAsia="MS Gothic" w:hAnsi="Book Antiqua" w:cs="Century"/>
          <w:color w:val="000000" w:themeColor="text1"/>
          <w:sz w:val="24"/>
          <w:szCs w:val="24"/>
          <w:vertAlign w:val="superscript"/>
        </w:rPr>
        <w:t>]</w:t>
      </w:r>
      <w:r w:rsidR="0008556A"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A</w:t>
      </w:r>
      <w:r w:rsidR="00C77F35" w:rsidRPr="009F6259">
        <w:rPr>
          <w:rFonts w:ascii="Book Antiqua" w:eastAsia="MS Gothic" w:hAnsi="Book Antiqua" w:cs="MS Gothic"/>
          <w:color w:val="000000" w:themeColor="text1"/>
          <w:sz w:val="24"/>
          <w:szCs w:val="24"/>
        </w:rPr>
        <w:t>ddition</w:t>
      </w:r>
      <w:r w:rsidRPr="009F6259">
        <w:rPr>
          <w:rFonts w:ascii="Book Antiqua" w:eastAsia="MS Gothic" w:hAnsi="Book Antiqua" w:cs="MS Gothic"/>
          <w:color w:val="000000" w:themeColor="text1"/>
          <w:sz w:val="24"/>
          <w:szCs w:val="24"/>
        </w:rPr>
        <w:t>ally</w:t>
      </w:r>
      <w:r w:rsidR="00C77F35" w:rsidRPr="009F6259">
        <w:rPr>
          <w:rFonts w:ascii="Book Antiqua" w:eastAsia="MS Gothic" w:hAnsi="Book Antiqua" w:cs="MS Gothic"/>
          <w:color w:val="000000" w:themeColor="text1"/>
          <w:sz w:val="24"/>
          <w:szCs w:val="24"/>
        </w:rPr>
        <w:t>, it is repor</w:t>
      </w:r>
      <w:r w:rsidR="00EF2C85" w:rsidRPr="009F6259">
        <w:rPr>
          <w:rFonts w:ascii="Book Antiqua" w:eastAsia="MS Gothic" w:hAnsi="Book Antiqua" w:cs="MS Gothic"/>
          <w:color w:val="000000" w:themeColor="text1"/>
          <w:sz w:val="24"/>
          <w:szCs w:val="24"/>
        </w:rPr>
        <w:t>ted that vomiting, belching</w:t>
      </w:r>
      <w:r w:rsidRPr="009F6259">
        <w:rPr>
          <w:rFonts w:ascii="Book Antiqua" w:eastAsia="MS Gothic" w:hAnsi="Book Antiqua" w:cs="MS Gothic"/>
          <w:color w:val="000000" w:themeColor="text1"/>
          <w:sz w:val="24"/>
          <w:szCs w:val="24"/>
        </w:rPr>
        <w:t>,</w:t>
      </w:r>
      <w:r w:rsidR="00EF2C85" w:rsidRPr="009F6259">
        <w:rPr>
          <w:rFonts w:ascii="Book Antiqua" w:eastAsia="MS Gothic" w:hAnsi="Book Antiqua" w:cs="MS Gothic"/>
          <w:color w:val="000000" w:themeColor="text1"/>
          <w:sz w:val="24"/>
          <w:szCs w:val="24"/>
        </w:rPr>
        <w:t xml:space="preserve"> or retching </w:t>
      </w:r>
      <w:r w:rsidR="00C77F35" w:rsidRPr="009F6259">
        <w:rPr>
          <w:rFonts w:ascii="Book Antiqua" w:eastAsia="MS Gothic" w:hAnsi="Book Antiqua" w:cs="MS Gothic"/>
          <w:color w:val="000000" w:themeColor="text1"/>
          <w:sz w:val="24"/>
          <w:szCs w:val="24"/>
        </w:rPr>
        <w:t>increases significantly in patients</w:t>
      </w:r>
      <w:r w:rsidR="00F92678" w:rsidRPr="009F6259">
        <w:rPr>
          <w:rFonts w:ascii="Book Antiqua" w:eastAsia="MS Gothic" w:hAnsi="Book Antiqua" w:cs="MS Gothic"/>
          <w:color w:val="000000" w:themeColor="text1"/>
          <w:sz w:val="24"/>
          <w:szCs w:val="24"/>
        </w:rPr>
        <w:t xml:space="preserve"> wi</w:t>
      </w:r>
      <w:r w:rsidR="00494738" w:rsidRPr="009F6259">
        <w:rPr>
          <w:rFonts w:ascii="Book Antiqua" w:eastAsia="MS Gothic" w:hAnsi="Book Antiqua" w:cs="MS Gothic"/>
          <w:color w:val="000000" w:themeColor="text1"/>
          <w:sz w:val="24"/>
          <w:szCs w:val="24"/>
        </w:rPr>
        <w:t>th</w:t>
      </w:r>
      <w:r w:rsidR="00C77F35" w:rsidRPr="009F6259">
        <w:rPr>
          <w:rFonts w:ascii="Book Antiqua" w:eastAsia="MS Gothic" w:hAnsi="Book Antiqua" w:cs="MS Gothic"/>
          <w:color w:val="000000" w:themeColor="text1"/>
          <w:sz w:val="24"/>
          <w:szCs w:val="24"/>
        </w:rPr>
        <w:t xml:space="preserve"> hiatal hernia</w:t>
      </w:r>
      <w:r w:rsidR="00F827F9"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MS Gothic"/>
          <w:color w:val="000000" w:themeColor="text1"/>
          <w:sz w:val="24"/>
          <w:szCs w:val="24"/>
          <w:vertAlign w:val="superscript"/>
        </w:rPr>
        <w:t>10</w:t>
      </w:r>
      <w:r w:rsidR="00F827F9" w:rsidRPr="009F6259">
        <w:rPr>
          <w:rFonts w:ascii="Book Antiqua" w:eastAsia="MS Gothic" w:hAnsi="Book Antiqua" w:cs="Century"/>
          <w:color w:val="000000" w:themeColor="text1"/>
          <w:sz w:val="24"/>
          <w:szCs w:val="24"/>
          <w:vertAlign w:val="superscript"/>
        </w:rPr>
        <w:t>]</w:t>
      </w:r>
      <w:r w:rsidR="00F827F9"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which</w:t>
      </w:r>
      <w:r w:rsidR="00EF2C85" w:rsidRPr="009F6259">
        <w:rPr>
          <w:rFonts w:ascii="Book Antiqua" w:eastAsia="MS Gothic" w:hAnsi="Book Antiqua" w:cs="MS Gothic"/>
          <w:color w:val="000000" w:themeColor="text1"/>
          <w:sz w:val="24"/>
          <w:szCs w:val="24"/>
        </w:rPr>
        <w:t xml:space="preserve"> can be the cause of the high</w:t>
      </w:r>
      <w:r w:rsidR="00AF60AA" w:rsidRPr="009F6259">
        <w:rPr>
          <w:rFonts w:ascii="Book Antiqua" w:eastAsia="MS Gothic" w:hAnsi="Book Antiqua" w:cs="MS Gothic"/>
          <w:color w:val="000000" w:themeColor="text1"/>
          <w:sz w:val="24"/>
          <w:szCs w:val="24"/>
        </w:rPr>
        <w:t xml:space="preserve"> levels of</w:t>
      </w:r>
      <w:r w:rsidR="00EF2C85" w:rsidRPr="009F6259">
        <w:rPr>
          <w:rFonts w:ascii="Book Antiqua" w:eastAsia="MS Gothic" w:hAnsi="Book Antiqua" w:cs="MS Gothic"/>
          <w:color w:val="000000" w:themeColor="text1"/>
          <w:sz w:val="24"/>
          <w:szCs w:val="24"/>
        </w:rPr>
        <w:t xml:space="preserve"> discomfort</w:t>
      </w:r>
      <w:r w:rsidRPr="009F6259">
        <w:rPr>
          <w:rFonts w:ascii="Book Antiqua" w:eastAsia="MS Gothic" w:hAnsi="Book Antiqua" w:cs="MS Gothic"/>
          <w:color w:val="000000" w:themeColor="text1"/>
          <w:sz w:val="24"/>
          <w:szCs w:val="24"/>
        </w:rPr>
        <w:t xml:space="preserve"> in such cases</w:t>
      </w:r>
      <w:r w:rsidR="00FC258E" w:rsidRPr="009F6259">
        <w:rPr>
          <w:rFonts w:ascii="Book Antiqua" w:eastAsia="MS Gothic" w:hAnsi="Book Antiqua" w:cs="MS Gothic"/>
          <w:color w:val="000000" w:themeColor="text1"/>
          <w:sz w:val="24"/>
          <w:szCs w:val="24"/>
        </w:rPr>
        <w:t>.</w:t>
      </w:r>
    </w:p>
    <w:p w14:paraId="52CBB44C" w14:textId="06C45301" w:rsidR="00CF521D" w:rsidRPr="009F6259" w:rsidRDefault="009447D4"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t xml:space="preserve">The results of the present study suggest that current smokers have increased discomfort </w:t>
      </w:r>
      <w:r w:rsidR="00FC66D8" w:rsidRPr="009F6259">
        <w:rPr>
          <w:rFonts w:ascii="Book Antiqua" w:eastAsia="MS Gothic" w:hAnsi="Book Antiqua" w:cs="MS Gothic"/>
          <w:color w:val="000000" w:themeColor="text1"/>
          <w:sz w:val="24"/>
          <w:szCs w:val="24"/>
        </w:rPr>
        <w:t xml:space="preserve">due to </w:t>
      </w:r>
      <w:r w:rsidRPr="009F6259">
        <w:rPr>
          <w:rFonts w:ascii="Book Antiqua" w:eastAsia="MS Gothic" w:hAnsi="Book Antiqua" w:cs="MS Gothic"/>
          <w:color w:val="000000" w:themeColor="text1"/>
          <w:sz w:val="24"/>
          <w:szCs w:val="24"/>
        </w:rPr>
        <w:t>esophagogastroduodenoscopy</w:t>
      </w:r>
      <w:r w:rsidR="00D24DA0" w:rsidRPr="009F6259">
        <w:rPr>
          <w:rFonts w:ascii="Book Antiqua" w:eastAsia="MS Gothic" w:hAnsi="Book Antiqua" w:cs="MS Gothic"/>
          <w:color w:val="000000" w:themeColor="text1"/>
          <w:sz w:val="24"/>
          <w:szCs w:val="24"/>
        </w:rPr>
        <w:t>.</w:t>
      </w:r>
      <w:r w:rsidR="000A4AEF" w:rsidRPr="009F6259">
        <w:rPr>
          <w:rFonts w:ascii="Book Antiqua" w:eastAsia="MS Gothic" w:hAnsi="Book Antiqua" w:cs="MS Gothic"/>
          <w:color w:val="000000" w:themeColor="text1"/>
          <w:sz w:val="24"/>
          <w:szCs w:val="24"/>
        </w:rPr>
        <w:t xml:space="preserve"> </w:t>
      </w:r>
      <w:r w:rsidR="0039626B" w:rsidRPr="009F6259">
        <w:rPr>
          <w:rFonts w:ascii="Book Antiqua" w:eastAsia="MS Gothic" w:hAnsi="Book Antiqua" w:cs="MS Gothic"/>
          <w:color w:val="000000" w:themeColor="text1"/>
          <w:sz w:val="24"/>
          <w:szCs w:val="24"/>
        </w:rPr>
        <w:t xml:space="preserve">Although smoking is considered </w:t>
      </w:r>
      <w:r w:rsidR="00FC258E" w:rsidRPr="009F6259">
        <w:rPr>
          <w:rFonts w:ascii="Book Antiqua" w:eastAsia="MS Gothic" w:hAnsi="Book Antiqua" w:cs="MS Gothic"/>
          <w:color w:val="000000" w:themeColor="text1"/>
          <w:sz w:val="24"/>
          <w:szCs w:val="24"/>
        </w:rPr>
        <w:t>a</w:t>
      </w:r>
      <w:r w:rsidR="0039626B" w:rsidRPr="009F6259">
        <w:rPr>
          <w:rFonts w:ascii="Book Antiqua" w:eastAsia="MS Gothic" w:hAnsi="Book Antiqua" w:cs="MS Gothic"/>
          <w:color w:val="000000" w:themeColor="text1"/>
          <w:sz w:val="24"/>
          <w:szCs w:val="24"/>
        </w:rPr>
        <w:t xml:space="preserve"> cause of </w:t>
      </w:r>
      <w:r w:rsidR="00FC61AC" w:rsidRPr="009F6259">
        <w:rPr>
          <w:rFonts w:ascii="Book Antiqua" w:eastAsia="MS Gothic" w:hAnsi="Book Antiqua" w:cs="MS Gothic"/>
          <w:color w:val="000000" w:themeColor="text1"/>
          <w:sz w:val="24"/>
          <w:szCs w:val="24"/>
        </w:rPr>
        <w:t>gag reflex</w:t>
      </w:r>
      <w:r w:rsidR="00F827F9"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MS Gothic"/>
          <w:color w:val="000000" w:themeColor="text1"/>
          <w:sz w:val="24"/>
          <w:szCs w:val="24"/>
          <w:vertAlign w:val="superscript"/>
        </w:rPr>
        <w:t>12</w:t>
      </w:r>
      <w:r w:rsidR="00F827F9" w:rsidRPr="009F6259">
        <w:rPr>
          <w:rFonts w:ascii="Book Antiqua" w:eastAsia="MS Gothic" w:hAnsi="Book Antiqua" w:cs="MS Gothic"/>
          <w:color w:val="000000" w:themeColor="text1"/>
          <w:sz w:val="24"/>
          <w:szCs w:val="24"/>
          <w:vertAlign w:val="superscript"/>
        </w:rPr>
        <w:t>]</w:t>
      </w:r>
      <w:r w:rsidR="00F92678" w:rsidRPr="009F6259">
        <w:rPr>
          <w:rFonts w:ascii="Book Antiqua" w:eastAsia="MS Gothic" w:hAnsi="Book Antiqua" w:cs="MS Gothic"/>
          <w:color w:val="000000" w:themeColor="text1"/>
          <w:sz w:val="24"/>
          <w:szCs w:val="24"/>
        </w:rPr>
        <w:t xml:space="preserve">, </w:t>
      </w:r>
      <w:r w:rsidR="0039626B" w:rsidRPr="009F6259">
        <w:rPr>
          <w:rFonts w:ascii="Book Antiqua" w:eastAsia="MS Gothic" w:hAnsi="Book Antiqua" w:cs="MS Gothic"/>
          <w:color w:val="000000" w:themeColor="text1"/>
          <w:sz w:val="24"/>
          <w:szCs w:val="24"/>
        </w:rPr>
        <w:t xml:space="preserve">smoking </w:t>
      </w:r>
      <w:r w:rsidR="00FC66D8" w:rsidRPr="009F6259">
        <w:rPr>
          <w:rFonts w:ascii="Book Antiqua" w:eastAsia="MS Gothic" w:hAnsi="Book Antiqua" w:cs="MS Gothic"/>
          <w:color w:val="000000" w:themeColor="text1"/>
          <w:sz w:val="24"/>
          <w:szCs w:val="24"/>
        </w:rPr>
        <w:t xml:space="preserve">was </w:t>
      </w:r>
      <w:r w:rsidR="0039626B" w:rsidRPr="009F6259">
        <w:rPr>
          <w:rFonts w:ascii="Book Antiqua" w:eastAsia="MS Gothic" w:hAnsi="Book Antiqua" w:cs="MS Gothic"/>
          <w:color w:val="000000" w:themeColor="text1"/>
          <w:sz w:val="24"/>
          <w:szCs w:val="24"/>
        </w:rPr>
        <w:t xml:space="preserve">not </w:t>
      </w:r>
      <w:r w:rsidR="00FC66D8" w:rsidRPr="009F6259">
        <w:rPr>
          <w:rFonts w:ascii="Book Antiqua" w:eastAsia="MS Gothic" w:hAnsi="Book Antiqua" w:cs="MS Gothic"/>
          <w:color w:val="000000" w:themeColor="text1"/>
          <w:sz w:val="24"/>
          <w:szCs w:val="24"/>
        </w:rPr>
        <w:t>identified</w:t>
      </w:r>
      <w:r w:rsidR="0039626B" w:rsidRPr="009F6259">
        <w:rPr>
          <w:rFonts w:ascii="Book Antiqua" w:eastAsia="MS Gothic" w:hAnsi="Book Antiqua" w:cs="MS Gothic"/>
          <w:color w:val="000000" w:themeColor="text1"/>
          <w:sz w:val="24"/>
          <w:szCs w:val="24"/>
        </w:rPr>
        <w:t xml:space="preserve"> as a significant factor </w:t>
      </w:r>
      <w:r w:rsidR="00FC66D8" w:rsidRPr="009F6259">
        <w:rPr>
          <w:rFonts w:ascii="Book Antiqua" w:eastAsia="MS Gothic" w:hAnsi="Book Antiqua" w:cs="MS Gothic"/>
          <w:color w:val="000000" w:themeColor="text1"/>
          <w:sz w:val="24"/>
          <w:szCs w:val="24"/>
        </w:rPr>
        <w:t>of</w:t>
      </w:r>
      <w:r w:rsidR="0039626B" w:rsidRPr="009F6259">
        <w:rPr>
          <w:rFonts w:ascii="Book Antiqua" w:eastAsia="MS Gothic" w:hAnsi="Book Antiqua" w:cs="MS Gothic"/>
          <w:color w:val="000000" w:themeColor="text1"/>
          <w:sz w:val="24"/>
          <w:szCs w:val="24"/>
        </w:rPr>
        <w:t xml:space="preserve"> discomfort in the previous </w:t>
      </w:r>
      <w:r w:rsidR="00FC66D8" w:rsidRPr="009F6259">
        <w:rPr>
          <w:rFonts w:ascii="Book Antiqua" w:eastAsia="MS Gothic" w:hAnsi="Book Antiqua" w:cs="MS Gothic"/>
          <w:color w:val="000000" w:themeColor="text1"/>
          <w:sz w:val="24"/>
          <w:szCs w:val="24"/>
        </w:rPr>
        <w:t>studies</w:t>
      </w:r>
      <w:r w:rsidR="00F827F9"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MS Gothic"/>
          <w:color w:val="000000" w:themeColor="text1"/>
          <w:sz w:val="24"/>
          <w:szCs w:val="24"/>
          <w:vertAlign w:val="superscript"/>
        </w:rPr>
        <w:t>7,9,10</w:t>
      </w:r>
      <w:r w:rsidR="00F827F9" w:rsidRPr="009F6259">
        <w:rPr>
          <w:rFonts w:ascii="Book Antiqua" w:eastAsia="MS Gothic" w:hAnsi="Book Antiqua" w:cs="MS Gothic"/>
          <w:color w:val="000000" w:themeColor="text1"/>
          <w:sz w:val="24"/>
          <w:szCs w:val="24"/>
          <w:vertAlign w:val="superscript"/>
        </w:rPr>
        <w:t>]</w:t>
      </w:r>
      <w:r w:rsidR="00F827F9" w:rsidRPr="009F6259">
        <w:rPr>
          <w:rFonts w:ascii="Book Antiqua" w:eastAsia="MS Gothic" w:hAnsi="Book Antiqua" w:cs="MS Gothic"/>
          <w:color w:val="000000" w:themeColor="text1"/>
          <w:sz w:val="24"/>
          <w:szCs w:val="24"/>
        </w:rPr>
        <w:t xml:space="preserve">. </w:t>
      </w:r>
      <w:r w:rsidR="00F92678" w:rsidRPr="009F6259">
        <w:rPr>
          <w:rFonts w:ascii="Book Antiqua" w:eastAsia="MS Gothic" w:hAnsi="Book Antiqua" w:cs="MS Gothic"/>
          <w:color w:val="000000" w:themeColor="text1"/>
          <w:sz w:val="24"/>
          <w:szCs w:val="24"/>
        </w:rPr>
        <w:t>Thus</w:t>
      </w:r>
      <w:r w:rsidR="008C1599" w:rsidRPr="009F6259">
        <w:rPr>
          <w:rFonts w:ascii="Book Antiqua" w:eastAsia="MS Gothic" w:hAnsi="Book Antiqua" w:cs="MS Gothic"/>
          <w:color w:val="000000" w:themeColor="text1"/>
          <w:sz w:val="24"/>
          <w:szCs w:val="24"/>
        </w:rPr>
        <w:t>,</w:t>
      </w:r>
      <w:r w:rsidR="00F92678" w:rsidRPr="009F6259">
        <w:rPr>
          <w:rFonts w:ascii="Book Antiqua" w:eastAsia="MS Gothic" w:hAnsi="Book Antiqua" w:cs="MS Gothic"/>
          <w:color w:val="000000" w:themeColor="text1"/>
          <w:sz w:val="24"/>
          <w:szCs w:val="24"/>
        </w:rPr>
        <w:t xml:space="preserve"> c</w:t>
      </w:r>
      <w:r w:rsidR="00FC61AC" w:rsidRPr="009F6259">
        <w:rPr>
          <w:rFonts w:ascii="Book Antiqua" w:eastAsia="MS Gothic" w:hAnsi="Book Antiqua" w:cs="MS Gothic"/>
          <w:color w:val="000000" w:themeColor="text1"/>
          <w:sz w:val="24"/>
          <w:szCs w:val="24"/>
        </w:rPr>
        <w:t xml:space="preserve">urrent smoking </w:t>
      </w:r>
      <w:r w:rsidR="008C1599" w:rsidRPr="009F6259">
        <w:rPr>
          <w:rFonts w:ascii="Book Antiqua" w:eastAsia="MS Gothic" w:hAnsi="Book Antiqua" w:cs="MS Gothic"/>
          <w:color w:val="000000" w:themeColor="text1"/>
          <w:sz w:val="24"/>
          <w:szCs w:val="24"/>
        </w:rPr>
        <w:t xml:space="preserve">status associated with increased </w:t>
      </w:r>
      <w:r w:rsidR="00FC61AC" w:rsidRPr="009F6259">
        <w:rPr>
          <w:rFonts w:ascii="Book Antiqua" w:eastAsia="MS Gothic" w:hAnsi="Book Antiqua" w:cs="MS Gothic"/>
          <w:color w:val="000000" w:themeColor="text1"/>
          <w:sz w:val="24"/>
          <w:szCs w:val="24"/>
        </w:rPr>
        <w:t xml:space="preserve">discomfort </w:t>
      </w:r>
      <w:r w:rsidR="008C1599" w:rsidRPr="009F6259">
        <w:rPr>
          <w:rFonts w:ascii="Book Antiqua" w:eastAsia="MS Gothic" w:hAnsi="Book Antiqua" w:cs="MS Gothic"/>
          <w:color w:val="000000" w:themeColor="text1"/>
          <w:sz w:val="24"/>
          <w:szCs w:val="24"/>
        </w:rPr>
        <w:t xml:space="preserve">has been </w:t>
      </w:r>
      <w:r w:rsidR="00FC61AC" w:rsidRPr="009F6259">
        <w:rPr>
          <w:rFonts w:ascii="Book Antiqua" w:eastAsia="MS Gothic" w:hAnsi="Book Antiqua" w:cs="MS Gothic"/>
          <w:color w:val="000000" w:themeColor="text1"/>
          <w:sz w:val="24"/>
          <w:szCs w:val="24"/>
        </w:rPr>
        <w:t xml:space="preserve">newly </w:t>
      </w:r>
      <w:r w:rsidR="008C1599" w:rsidRPr="009F6259">
        <w:rPr>
          <w:rFonts w:ascii="Book Antiqua" w:eastAsia="MS Gothic" w:hAnsi="Book Antiqua" w:cs="MS Gothic"/>
          <w:color w:val="000000" w:themeColor="text1"/>
          <w:sz w:val="24"/>
          <w:szCs w:val="24"/>
        </w:rPr>
        <w:t xml:space="preserve">identified </w:t>
      </w:r>
      <w:r w:rsidR="00FC61AC" w:rsidRPr="009F6259">
        <w:rPr>
          <w:rFonts w:ascii="Book Antiqua" w:eastAsia="MS Gothic" w:hAnsi="Book Antiqua" w:cs="MS Gothic"/>
          <w:color w:val="000000" w:themeColor="text1"/>
          <w:sz w:val="24"/>
          <w:szCs w:val="24"/>
        </w:rPr>
        <w:t>in the present study</w:t>
      </w:r>
      <w:r w:rsidR="008C1599" w:rsidRPr="009F6259">
        <w:rPr>
          <w:rFonts w:ascii="Book Antiqua" w:eastAsia="MS Gothic" w:hAnsi="Book Antiqua" w:cs="MS Gothic"/>
          <w:color w:val="000000" w:themeColor="text1"/>
          <w:sz w:val="24"/>
          <w:szCs w:val="24"/>
        </w:rPr>
        <w:t>, which</w:t>
      </w:r>
      <w:r w:rsidR="007E32D5" w:rsidRPr="009F6259">
        <w:rPr>
          <w:rFonts w:ascii="Book Antiqua" w:eastAsia="MS Gothic" w:hAnsi="Book Antiqua" w:cs="MS Gothic"/>
          <w:color w:val="000000" w:themeColor="text1"/>
          <w:sz w:val="24"/>
          <w:szCs w:val="24"/>
        </w:rPr>
        <w:t xml:space="preserve"> may be </w:t>
      </w:r>
      <w:r w:rsidR="008C1599" w:rsidRPr="009F6259">
        <w:rPr>
          <w:rFonts w:ascii="Book Antiqua" w:eastAsia="MS Gothic" w:hAnsi="Book Antiqua" w:cs="MS Gothic"/>
          <w:color w:val="000000" w:themeColor="text1"/>
          <w:sz w:val="24"/>
          <w:szCs w:val="24"/>
        </w:rPr>
        <w:t xml:space="preserve">due to the </w:t>
      </w:r>
      <w:r w:rsidR="007E32D5" w:rsidRPr="009F6259">
        <w:rPr>
          <w:rFonts w:ascii="Book Antiqua" w:eastAsia="MS Gothic" w:hAnsi="Book Antiqua" w:cs="MS Gothic"/>
          <w:color w:val="000000" w:themeColor="text1"/>
          <w:sz w:val="24"/>
          <w:szCs w:val="24"/>
        </w:rPr>
        <w:t xml:space="preserve">larger sample size </w:t>
      </w:r>
      <w:r w:rsidR="008C1599" w:rsidRPr="009F6259">
        <w:rPr>
          <w:rFonts w:ascii="Book Antiqua" w:eastAsia="MS Gothic" w:hAnsi="Book Antiqua" w:cs="MS Gothic"/>
          <w:color w:val="000000" w:themeColor="text1"/>
          <w:sz w:val="24"/>
          <w:szCs w:val="24"/>
        </w:rPr>
        <w:t xml:space="preserve">of </w:t>
      </w:r>
      <w:r w:rsidR="007E32D5" w:rsidRPr="009F6259">
        <w:rPr>
          <w:rFonts w:ascii="Book Antiqua" w:eastAsia="MS Gothic" w:hAnsi="Book Antiqua" w:cs="MS Gothic"/>
          <w:color w:val="000000" w:themeColor="text1"/>
          <w:sz w:val="24"/>
          <w:szCs w:val="24"/>
        </w:rPr>
        <w:t xml:space="preserve">the present study. </w:t>
      </w:r>
      <w:r w:rsidR="0040239B" w:rsidRPr="009F6259">
        <w:rPr>
          <w:rFonts w:ascii="Book Antiqua" w:eastAsia="MS Gothic" w:hAnsi="Book Antiqua" w:cs="MS Gothic"/>
          <w:color w:val="000000" w:themeColor="text1"/>
          <w:sz w:val="24"/>
          <w:szCs w:val="24"/>
        </w:rPr>
        <w:t>It is reported that smokers have chronic laryngitis</w:t>
      </w:r>
      <w:r w:rsidR="00F827F9"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MS Gothic"/>
          <w:color w:val="000000" w:themeColor="text1"/>
          <w:sz w:val="24"/>
          <w:szCs w:val="24"/>
          <w:vertAlign w:val="superscript"/>
        </w:rPr>
        <w:t>13</w:t>
      </w:r>
      <w:r w:rsidR="00F827F9" w:rsidRPr="009F6259">
        <w:rPr>
          <w:rFonts w:ascii="Book Antiqua" w:eastAsia="MS Gothic" w:hAnsi="Book Antiqua" w:cs="Century"/>
          <w:color w:val="000000" w:themeColor="text1"/>
          <w:sz w:val="24"/>
          <w:szCs w:val="24"/>
          <w:vertAlign w:val="superscript"/>
        </w:rPr>
        <w:t>]</w:t>
      </w:r>
      <w:r w:rsidR="00D42F4E" w:rsidRPr="009F6259">
        <w:rPr>
          <w:rFonts w:ascii="Book Antiqua" w:eastAsia="MS Gothic" w:hAnsi="Book Antiqua" w:cs="MS Gothic"/>
          <w:color w:val="000000" w:themeColor="text1"/>
          <w:sz w:val="24"/>
          <w:szCs w:val="24"/>
        </w:rPr>
        <w:t>;</w:t>
      </w:r>
      <w:r w:rsidR="0040239B" w:rsidRPr="009F6259">
        <w:rPr>
          <w:rFonts w:ascii="Book Antiqua" w:eastAsia="MS Gothic" w:hAnsi="Book Antiqua" w:cs="MS Gothic"/>
          <w:color w:val="000000" w:themeColor="text1"/>
          <w:sz w:val="24"/>
          <w:szCs w:val="24"/>
        </w:rPr>
        <w:t xml:space="preserve"> hence</w:t>
      </w:r>
      <w:r w:rsidR="008C1599" w:rsidRPr="009F6259">
        <w:rPr>
          <w:rFonts w:ascii="Book Antiqua" w:eastAsia="MS Gothic" w:hAnsi="Book Antiqua" w:cs="MS Gothic"/>
          <w:color w:val="000000" w:themeColor="text1"/>
          <w:sz w:val="24"/>
          <w:szCs w:val="24"/>
        </w:rPr>
        <w:t>,</w:t>
      </w:r>
      <w:r w:rsidR="0040239B" w:rsidRPr="009F6259">
        <w:rPr>
          <w:rFonts w:ascii="Book Antiqua" w:eastAsia="MS Gothic" w:hAnsi="Book Antiqua" w:cs="MS Gothic"/>
          <w:color w:val="000000" w:themeColor="text1"/>
          <w:sz w:val="24"/>
          <w:szCs w:val="24"/>
        </w:rPr>
        <w:t xml:space="preserve"> chronic irritation to the throat may be the cause of gag reflex </w:t>
      </w:r>
      <w:r w:rsidR="008C1599" w:rsidRPr="009F6259">
        <w:rPr>
          <w:rFonts w:ascii="Book Antiqua" w:eastAsia="MS Gothic" w:hAnsi="Book Antiqua" w:cs="MS Gothic"/>
          <w:color w:val="000000" w:themeColor="text1"/>
          <w:sz w:val="24"/>
          <w:szCs w:val="24"/>
        </w:rPr>
        <w:t xml:space="preserve">in </w:t>
      </w:r>
      <w:r w:rsidR="0040239B" w:rsidRPr="009F6259">
        <w:rPr>
          <w:rFonts w:ascii="Book Antiqua" w:eastAsia="MS Gothic" w:hAnsi="Book Antiqua" w:cs="MS Gothic"/>
          <w:color w:val="000000" w:themeColor="text1"/>
          <w:sz w:val="24"/>
          <w:szCs w:val="24"/>
        </w:rPr>
        <w:t>smokers.</w:t>
      </w:r>
      <w:r w:rsidR="000A4AEF" w:rsidRPr="009F6259">
        <w:rPr>
          <w:rFonts w:ascii="Book Antiqua" w:eastAsia="MS Gothic" w:hAnsi="Book Antiqua" w:cs="MS Gothic"/>
          <w:color w:val="000000" w:themeColor="text1"/>
          <w:sz w:val="24"/>
          <w:szCs w:val="24"/>
        </w:rPr>
        <w:t xml:space="preserve"> </w:t>
      </w:r>
      <w:r w:rsidR="008C1599" w:rsidRPr="009F6259">
        <w:rPr>
          <w:rFonts w:ascii="Book Antiqua" w:eastAsia="MS Gothic" w:hAnsi="Book Antiqua" w:cs="MS Gothic"/>
          <w:color w:val="000000" w:themeColor="text1"/>
          <w:sz w:val="24"/>
          <w:szCs w:val="24"/>
        </w:rPr>
        <w:t>A</w:t>
      </w:r>
      <w:r w:rsidR="007E32D5" w:rsidRPr="009F6259">
        <w:rPr>
          <w:rFonts w:ascii="Book Antiqua" w:eastAsia="MS Gothic" w:hAnsi="Book Antiqua" w:cs="MS Gothic"/>
          <w:color w:val="000000" w:themeColor="text1"/>
          <w:sz w:val="24"/>
          <w:szCs w:val="24"/>
        </w:rPr>
        <w:t>ddition</w:t>
      </w:r>
      <w:r w:rsidR="008C1599" w:rsidRPr="009F6259">
        <w:rPr>
          <w:rFonts w:ascii="Book Antiqua" w:eastAsia="MS Gothic" w:hAnsi="Book Antiqua" w:cs="MS Gothic"/>
          <w:color w:val="000000" w:themeColor="text1"/>
          <w:sz w:val="24"/>
          <w:szCs w:val="24"/>
        </w:rPr>
        <w:t>ally</w:t>
      </w:r>
      <w:r w:rsidR="007E32D5" w:rsidRPr="009F6259">
        <w:rPr>
          <w:rFonts w:ascii="Book Antiqua" w:eastAsia="MS Gothic" w:hAnsi="Book Antiqua" w:cs="MS Gothic"/>
          <w:color w:val="000000" w:themeColor="text1"/>
          <w:sz w:val="24"/>
          <w:szCs w:val="24"/>
        </w:rPr>
        <w:t xml:space="preserve">, </w:t>
      </w:r>
      <w:r w:rsidR="008C1599" w:rsidRPr="009F6259">
        <w:rPr>
          <w:rFonts w:ascii="Book Antiqua" w:eastAsia="MS Gothic" w:hAnsi="Book Antiqua" w:cs="MS Gothic"/>
          <w:color w:val="000000" w:themeColor="text1"/>
          <w:sz w:val="24"/>
          <w:szCs w:val="24"/>
        </w:rPr>
        <w:t>since there was no difference in the discomfort experienced between past-smokers and non-smokers</w:t>
      </w:r>
      <w:r w:rsidR="0068135E" w:rsidRPr="009F6259">
        <w:rPr>
          <w:rFonts w:ascii="Book Antiqua" w:eastAsia="MS Gothic" w:hAnsi="Book Antiqua" w:cs="MS Gothic"/>
          <w:color w:val="000000" w:themeColor="text1"/>
          <w:sz w:val="24"/>
          <w:szCs w:val="24"/>
        </w:rPr>
        <w:t xml:space="preserve">, </w:t>
      </w:r>
      <w:r w:rsidR="00831C55" w:rsidRPr="009F6259">
        <w:rPr>
          <w:rFonts w:ascii="Book Antiqua" w:eastAsia="MS Gothic" w:hAnsi="Book Antiqua" w:cs="MS Gothic"/>
          <w:color w:val="000000" w:themeColor="text1"/>
          <w:sz w:val="24"/>
          <w:szCs w:val="24"/>
        </w:rPr>
        <w:t xml:space="preserve">smoking cessation </w:t>
      </w:r>
      <w:r w:rsidR="008C1599" w:rsidRPr="009F6259">
        <w:rPr>
          <w:rFonts w:ascii="Book Antiqua" w:eastAsia="MS Gothic" w:hAnsi="Book Antiqua" w:cs="MS Gothic"/>
          <w:color w:val="000000" w:themeColor="text1"/>
          <w:sz w:val="24"/>
          <w:szCs w:val="24"/>
        </w:rPr>
        <w:t xml:space="preserve">could help </w:t>
      </w:r>
      <w:r w:rsidR="00831C55" w:rsidRPr="009F6259">
        <w:rPr>
          <w:rFonts w:ascii="Book Antiqua" w:eastAsia="MS Gothic" w:hAnsi="Book Antiqua" w:cs="MS Gothic"/>
          <w:color w:val="000000" w:themeColor="text1"/>
          <w:sz w:val="24"/>
          <w:szCs w:val="24"/>
        </w:rPr>
        <w:t>elimin</w:t>
      </w:r>
      <w:r w:rsidR="00CC2731" w:rsidRPr="009F6259">
        <w:rPr>
          <w:rFonts w:ascii="Book Antiqua" w:eastAsia="MS Gothic" w:hAnsi="Book Antiqua" w:cs="MS Gothic"/>
          <w:color w:val="000000" w:themeColor="text1"/>
          <w:sz w:val="24"/>
          <w:szCs w:val="24"/>
        </w:rPr>
        <w:t>ate the increasing discomfort</w:t>
      </w:r>
      <w:r w:rsidR="00831C55" w:rsidRPr="009F6259">
        <w:rPr>
          <w:rFonts w:ascii="Book Antiqua" w:eastAsia="MS Gothic" w:hAnsi="Book Antiqua" w:cs="MS Gothic"/>
          <w:color w:val="000000" w:themeColor="text1"/>
          <w:sz w:val="24"/>
          <w:szCs w:val="24"/>
        </w:rPr>
        <w:t>.</w:t>
      </w:r>
      <w:r w:rsidR="00F244F2" w:rsidRPr="009F6259">
        <w:rPr>
          <w:rFonts w:ascii="Book Antiqua" w:eastAsia="MS Gothic" w:hAnsi="Book Antiqua" w:cs="MS Gothic"/>
          <w:color w:val="000000" w:themeColor="text1"/>
          <w:sz w:val="24"/>
          <w:szCs w:val="24"/>
        </w:rPr>
        <w:t xml:space="preserve"> A</w:t>
      </w:r>
      <w:r w:rsidR="008C1599" w:rsidRPr="009F6259">
        <w:rPr>
          <w:rFonts w:ascii="Book Antiqua" w:eastAsia="MS Gothic" w:hAnsi="Book Antiqua" w:cs="MS Gothic"/>
          <w:color w:val="000000" w:themeColor="text1"/>
          <w:sz w:val="24"/>
          <w:szCs w:val="24"/>
        </w:rPr>
        <w:t>lthough</w:t>
      </w:r>
      <w:r w:rsidR="00265E3E" w:rsidRPr="009F6259">
        <w:rPr>
          <w:rFonts w:ascii="Book Antiqua" w:eastAsia="MS Gothic" w:hAnsi="Book Antiqua" w:cs="MS Gothic"/>
          <w:color w:val="000000" w:themeColor="text1"/>
          <w:sz w:val="24"/>
          <w:szCs w:val="24"/>
        </w:rPr>
        <w:t xml:space="preserve"> previous studies </w:t>
      </w:r>
      <w:r w:rsidR="008C1599" w:rsidRPr="009F6259">
        <w:rPr>
          <w:rFonts w:ascii="Book Antiqua" w:eastAsia="MS Gothic" w:hAnsi="Book Antiqua" w:cs="MS Gothic"/>
          <w:color w:val="000000" w:themeColor="text1"/>
          <w:sz w:val="24"/>
          <w:szCs w:val="24"/>
        </w:rPr>
        <w:t xml:space="preserve">only </w:t>
      </w:r>
      <w:r w:rsidR="00265E3E" w:rsidRPr="009F6259">
        <w:rPr>
          <w:rFonts w:ascii="Book Antiqua" w:eastAsia="MS Gothic" w:hAnsi="Book Antiqua" w:cs="MS Gothic"/>
          <w:color w:val="000000" w:themeColor="text1"/>
          <w:sz w:val="24"/>
          <w:szCs w:val="24"/>
        </w:rPr>
        <w:t xml:space="preserve">investigated the discomfort or gag reflex </w:t>
      </w:r>
      <w:r w:rsidR="008C1599" w:rsidRPr="009F6259">
        <w:rPr>
          <w:rFonts w:ascii="Book Antiqua" w:eastAsia="MS Gothic" w:hAnsi="Book Antiqua" w:cs="MS Gothic"/>
          <w:color w:val="000000" w:themeColor="text1"/>
          <w:sz w:val="24"/>
          <w:szCs w:val="24"/>
        </w:rPr>
        <w:t>based on</w:t>
      </w:r>
      <w:r w:rsidR="00265E3E" w:rsidRPr="009F6259">
        <w:rPr>
          <w:rFonts w:ascii="Book Antiqua" w:eastAsia="MS Gothic" w:hAnsi="Book Antiqua" w:cs="MS Gothic"/>
          <w:color w:val="000000" w:themeColor="text1"/>
          <w:sz w:val="24"/>
          <w:szCs w:val="24"/>
        </w:rPr>
        <w:t xml:space="preserve"> </w:t>
      </w:r>
      <w:r w:rsidR="005D7321" w:rsidRPr="009F6259">
        <w:rPr>
          <w:rFonts w:ascii="Book Antiqua" w:eastAsia="MS Gothic" w:hAnsi="Book Antiqua" w:cs="MS Gothic"/>
          <w:color w:val="000000" w:themeColor="text1"/>
          <w:sz w:val="24"/>
          <w:szCs w:val="24"/>
        </w:rPr>
        <w:t xml:space="preserve">body mass index </w:t>
      </w:r>
      <w:r w:rsidR="00265E3E" w:rsidRPr="009F6259">
        <w:rPr>
          <w:rFonts w:ascii="Book Antiqua" w:eastAsia="MS Gothic" w:hAnsi="Book Antiqua" w:cs="MS Gothic"/>
          <w:color w:val="000000" w:themeColor="text1"/>
          <w:sz w:val="24"/>
          <w:szCs w:val="24"/>
        </w:rPr>
        <w:t xml:space="preserve">as a </w:t>
      </w:r>
      <w:r w:rsidR="008C1599" w:rsidRPr="009F6259">
        <w:rPr>
          <w:rFonts w:ascii="Book Antiqua" w:eastAsia="MS Gothic" w:hAnsi="Book Antiqua" w:cs="MS Gothic"/>
          <w:color w:val="000000" w:themeColor="text1"/>
          <w:sz w:val="24"/>
          <w:szCs w:val="24"/>
        </w:rPr>
        <w:t xml:space="preserve">body-type </w:t>
      </w:r>
      <w:r w:rsidR="00265E3E" w:rsidRPr="009F6259">
        <w:rPr>
          <w:rFonts w:ascii="Book Antiqua" w:eastAsia="MS Gothic" w:hAnsi="Book Antiqua" w:cs="MS Gothic"/>
          <w:color w:val="000000" w:themeColor="text1"/>
          <w:sz w:val="24"/>
          <w:szCs w:val="24"/>
        </w:rPr>
        <w:t>factor in</w:t>
      </w:r>
      <w:r w:rsidR="00F827F9"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MS Gothic"/>
          <w:color w:val="000000" w:themeColor="text1"/>
          <w:sz w:val="24"/>
          <w:szCs w:val="24"/>
          <w:vertAlign w:val="superscript"/>
        </w:rPr>
        <w:t>5,9,10</w:t>
      </w:r>
      <w:r w:rsidR="00F827F9" w:rsidRPr="009F6259">
        <w:rPr>
          <w:rFonts w:ascii="Book Antiqua" w:eastAsia="MS Gothic" w:hAnsi="Book Antiqua" w:cs="Century"/>
          <w:color w:val="000000" w:themeColor="text1"/>
          <w:sz w:val="24"/>
          <w:szCs w:val="24"/>
          <w:vertAlign w:val="superscript"/>
        </w:rPr>
        <w:t>]</w:t>
      </w:r>
      <w:r w:rsidR="008C1599" w:rsidRPr="009F6259">
        <w:rPr>
          <w:rFonts w:ascii="Book Antiqua" w:eastAsia="MS Gothic" w:hAnsi="Book Antiqua" w:cs="MS Gothic"/>
          <w:color w:val="000000" w:themeColor="text1"/>
          <w:sz w:val="24"/>
          <w:szCs w:val="24"/>
        </w:rPr>
        <w:t>;</w:t>
      </w:r>
      <w:r w:rsidR="007B4EEF" w:rsidRPr="009F6259">
        <w:rPr>
          <w:rFonts w:ascii="Book Antiqua" w:eastAsia="MS Gothic" w:hAnsi="Book Antiqua" w:cs="MS Gothic"/>
          <w:color w:val="000000" w:themeColor="text1"/>
          <w:sz w:val="24"/>
          <w:szCs w:val="24"/>
        </w:rPr>
        <w:t xml:space="preserve"> </w:t>
      </w:r>
      <w:r w:rsidR="00265E3E" w:rsidRPr="009F6259">
        <w:rPr>
          <w:rFonts w:ascii="Book Antiqua" w:eastAsia="MS Gothic" w:hAnsi="Book Antiqua" w:cs="MS Gothic"/>
          <w:color w:val="000000" w:themeColor="text1"/>
          <w:sz w:val="24"/>
          <w:szCs w:val="24"/>
        </w:rPr>
        <w:t>short</w:t>
      </w:r>
      <w:r w:rsidR="00265E3E" w:rsidRPr="009F6259">
        <w:rPr>
          <w:rFonts w:ascii="Book Antiqua" w:eastAsia="MS Gothic" w:hAnsi="Book Antiqua" w:cs="MS Gothic"/>
          <w:color w:val="000000" w:themeColor="text1"/>
          <w:sz w:val="24"/>
          <w:szCs w:val="24"/>
        </w:rPr>
        <w:t xml:space="preserve">　</w:t>
      </w:r>
      <w:r w:rsidR="00265E3E" w:rsidRPr="009F6259">
        <w:rPr>
          <w:rFonts w:ascii="Book Antiqua" w:eastAsia="MS Gothic" w:hAnsi="Book Antiqua" w:cs="MS Gothic"/>
          <w:color w:val="000000" w:themeColor="text1"/>
          <w:sz w:val="24"/>
          <w:szCs w:val="24"/>
        </w:rPr>
        <w:t>height</w:t>
      </w:r>
      <w:r w:rsidR="00265E3E" w:rsidRPr="009F6259">
        <w:rPr>
          <w:rFonts w:ascii="Book Antiqua" w:eastAsia="MS Gothic" w:hAnsi="Book Antiqua" w:cs="MS Gothic"/>
          <w:color w:val="000000" w:themeColor="text1"/>
          <w:sz w:val="24"/>
          <w:szCs w:val="24"/>
        </w:rPr>
        <w:t xml:space="preserve">　</w:t>
      </w:r>
      <w:r w:rsidR="00203507" w:rsidRPr="009F6259">
        <w:rPr>
          <w:rFonts w:ascii="Book Antiqua" w:eastAsia="MS Gothic" w:hAnsi="Book Antiqua" w:cs="MS Gothic"/>
          <w:color w:val="000000" w:themeColor="text1"/>
          <w:sz w:val="24"/>
          <w:szCs w:val="24"/>
        </w:rPr>
        <w:t xml:space="preserve">may be related to high discomfort </w:t>
      </w:r>
      <w:r w:rsidR="005D7321" w:rsidRPr="009F6259">
        <w:rPr>
          <w:rFonts w:ascii="Book Antiqua" w:eastAsia="MS Gothic" w:hAnsi="Book Antiqua" w:cs="MS Gothic"/>
          <w:color w:val="000000" w:themeColor="text1"/>
          <w:sz w:val="24"/>
          <w:szCs w:val="24"/>
        </w:rPr>
        <w:t xml:space="preserve">levels </w:t>
      </w:r>
      <w:r w:rsidR="00265E3E" w:rsidRPr="009F6259">
        <w:rPr>
          <w:rFonts w:ascii="Book Antiqua" w:eastAsia="MS Gothic" w:hAnsi="Book Antiqua" w:cs="MS Gothic"/>
          <w:color w:val="000000" w:themeColor="text1"/>
          <w:sz w:val="24"/>
          <w:szCs w:val="24"/>
        </w:rPr>
        <w:t xml:space="preserve">because the scope diameter </w:t>
      </w:r>
      <w:r w:rsidR="008C1599" w:rsidRPr="009F6259">
        <w:rPr>
          <w:rFonts w:ascii="Book Antiqua" w:eastAsia="MS Gothic" w:hAnsi="Book Antiqua" w:cs="MS Gothic"/>
          <w:color w:val="000000" w:themeColor="text1"/>
          <w:sz w:val="24"/>
          <w:szCs w:val="24"/>
        </w:rPr>
        <w:t xml:space="preserve">is </w:t>
      </w:r>
      <w:r w:rsidR="00203507" w:rsidRPr="009F6259">
        <w:rPr>
          <w:rFonts w:ascii="Book Antiqua" w:eastAsia="MS Gothic" w:hAnsi="Book Antiqua" w:cs="MS Gothic"/>
          <w:color w:val="000000" w:themeColor="text1"/>
          <w:sz w:val="24"/>
          <w:szCs w:val="24"/>
        </w:rPr>
        <w:t xml:space="preserve">relatively large. Therefore, in this study, </w:t>
      </w:r>
      <w:r w:rsidR="00265E3E" w:rsidRPr="009F6259">
        <w:rPr>
          <w:rFonts w:ascii="Book Antiqua" w:eastAsia="MS Gothic" w:hAnsi="Book Antiqua" w:cs="MS Gothic"/>
          <w:color w:val="000000" w:themeColor="text1"/>
          <w:sz w:val="24"/>
          <w:szCs w:val="24"/>
        </w:rPr>
        <w:t>height</w:t>
      </w:r>
      <w:r w:rsidR="00203507" w:rsidRPr="009F6259">
        <w:rPr>
          <w:rFonts w:ascii="Book Antiqua" w:eastAsia="MS Gothic" w:hAnsi="Book Antiqua" w:cs="MS Gothic"/>
          <w:color w:val="000000" w:themeColor="text1"/>
          <w:sz w:val="24"/>
          <w:szCs w:val="24"/>
        </w:rPr>
        <w:t xml:space="preserve"> was </w:t>
      </w:r>
      <w:r w:rsidR="008C1599" w:rsidRPr="009F6259">
        <w:rPr>
          <w:rFonts w:ascii="Book Antiqua" w:eastAsia="MS Gothic" w:hAnsi="Book Antiqua" w:cs="MS Gothic"/>
          <w:color w:val="000000" w:themeColor="text1"/>
          <w:sz w:val="24"/>
          <w:szCs w:val="24"/>
        </w:rPr>
        <w:t>also included as</w:t>
      </w:r>
      <w:r w:rsidR="00203507" w:rsidRPr="009F6259">
        <w:rPr>
          <w:rFonts w:ascii="Book Antiqua" w:eastAsia="MS Gothic" w:hAnsi="Book Antiqua" w:cs="MS Gothic"/>
          <w:color w:val="000000" w:themeColor="text1"/>
          <w:sz w:val="24"/>
          <w:szCs w:val="24"/>
        </w:rPr>
        <w:t xml:space="preserve"> </w:t>
      </w:r>
      <w:r w:rsidR="008C1599" w:rsidRPr="009F6259">
        <w:rPr>
          <w:rFonts w:ascii="Book Antiqua" w:eastAsia="MS Gothic" w:hAnsi="Book Antiqua" w:cs="MS Gothic"/>
          <w:color w:val="000000" w:themeColor="text1"/>
          <w:sz w:val="24"/>
          <w:szCs w:val="24"/>
        </w:rPr>
        <w:t xml:space="preserve">a </w:t>
      </w:r>
      <w:r w:rsidR="00203507" w:rsidRPr="009F6259">
        <w:rPr>
          <w:rFonts w:ascii="Book Antiqua" w:eastAsia="MS Gothic" w:hAnsi="Book Antiqua" w:cs="MS Gothic"/>
          <w:color w:val="000000" w:themeColor="text1"/>
          <w:sz w:val="24"/>
          <w:szCs w:val="24"/>
        </w:rPr>
        <w:t xml:space="preserve">factor and was </w:t>
      </w:r>
      <w:r w:rsidR="008C1599" w:rsidRPr="009F6259">
        <w:rPr>
          <w:rFonts w:ascii="Book Antiqua" w:eastAsia="MS Gothic" w:hAnsi="Book Antiqua" w:cs="MS Gothic"/>
          <w:color w:val="000000" w:themeColor="text1"/>
          <w:sz w:val="24"/>
          <w:szCs w:val="24"/>
        </w:rPr>
        <w:t xml:space="preserve">found to be </w:t>
      </w:r>
      <w:r w:rsidR="00203507" w:rsidRPr="009F6259">
        <w:rPr>
          <w:rFonts w:ascii="Book Antiqua" w:eastAsia="MS Gothic" w:hAnsi="Book Antiqua" w:cs="MS Gothic"/>
          <w:color w:val="000000" w:themeColor="text1"/>
          <w:sz w:val="24"/>
          <w:szCs w:val="24"/>
        </w:rPr>
        <w:t>significantly related to discomfort.</w:t>
      </w:r>
      <w:r w:rsidR="000A4AEF"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 xml:space="preserve">Although this </w:t>
      </w:r>
      <w:r w:rsidR="00F04E6E" w:rsidRPr="009F6259">
        <w:rPr>
          <w:rFonts w:ascii="Book Antiqua" w:eastAsia="MS Gothic" w:hAnsi="Book Antiqua" w:cs="MS Gothic"/>
          <w:color w:val="000000" w:themeColor="text1"/>
          <w:sz w:val="24"/>
          <w:szCs w:val="24"/>
        </w:rPr>
        <w:t>is a</w:t>
      </w:r>
      <w:r w:rsidR="00D9748D" w:rsidRPr="009F6259">
        <w:rPr>
          <w:rFonts w:ascii="Book Antiqua" w:eastAsia="MS Gothic" w:hAnsi="Book Antiqua" w:cs="MS Gothic"/>
          <w:color w:val="000000" w:themeColor="text1"/>
          <w:sz w:val="24"/>
          <w:szCs w:val="24"/>
        </w:rPr>
        <w:t xml:space="preserve"> </w:t>
      </w:r>
      <w:r w:rsidR="00F04E6E" w:rsidRPr="009F6259">
        <w:rPr>
          <w:rFonts w:ascii="Book Antiqua" w:eastAsia="MS Gothic" w:hAnsi="Book Antiqua" w:cs="MS Gothic"/>
          <w:color w:val="000000" w:themeColor="text1"/>
          <w:sz w:val="24"/>
          <w:szCs w:val="24"/>
        </w:rPr>
        <w:t>new finding</w:t>
      </w:r>
      <w:r w:rsidR="00A90EB3" w:rsidRPr="009F6259">
        <w:rPr>
          <w:rFonts w:ascii="Book Antiqua" w:eastAsia="MS Gothic" w:hAnsi="Book Antiqua" w:cs="MS Gothic"/>
          <w:color w:val="000000" w:themeColor="text1"/>
          <w:sz w:val="24"/>
          <w:szCs w:val="24"/>
        </w:rPr>
        <w:t xml:space="preserve"> of interest</w:t>
      </w:r>
      <w:r w:rsidR="00F04E6E" w:rsidRPr="009F6259">
        <w:rPr>
          <w:rFonts w:ascii="Book Antiqua" w:eastAsia="MS Gothic" w:hAnsi="Book Antiqua" w:cs="MS Gothic"/>
          <w:color w:val="000000" w:themeColor="text1"/>
          <w:sz w:val="24"/>
          <w:szCs w:val="24"/>
        </w:rPr>
        <w:t xml:space="preserve">, univariate analysis </w:t>
      </w:r>
      <w:r w:rsidR="005A706B" w:rsidRPr="009F6259">
        <w:rPr>
          <w:rFonts w:ascii="Book Antiqua" w:eastAsia="MS Gothic" w:hAnsi="Book Antiqua" w:cs="MS Gothic"/>
          <w:color w:val="000000" w:themeColor="text1"/>
          <w:sz w:val="24"/>
          <w:szCs w:val="24"/>
        </w:rPr>
        <w:t xml:space="preserve">for high discomfort </w:t>
      </w:r>
      <w:r w:rsidR="00D9748D" w:rsidRPr="009F6259">
        <w:rPr>
          <w:rFonts w:ascii="Book Antiqua" w:eastAsia="MS Gothic" w:hAnsi="Book Antiqua" w:cs="MS Gothic"/>
          <w:color w:val="000000" w:themeColor="text1"/>
          <w:sz w:val="24"/>
          <w:szCs w:val="24"/>
        </w:rPr>
        <w:t xml:space="preserve">was </w:t>
      </w:r>
      <w:r w:rsidR="00F04E6E" w:rsidRPr="009F6259">
        <w:rPr>
          <w:rFonts w:ascii="Book Antiqua" w:eastAsia="MS Gothic" w:hAnsi="Book Antiqua" w:cs="MS Gothic"/>
          <w:color w:val="000000" w:themeColor="text1"/>
          <w:sz w:val="24"/>
          <w:szCs w:val="24"/>
        </w:rPr>
        <w:t>not significant</w:t>
      </w:r>
      <w:r w:rsidR="00D9748D" w:rsidRPr="009F6259">
        <w:rPr>
          <w:rFonts w:ascii="Book Antiqua" w:eastAsia="MS Gothic" w:hAnsi="Book Antiqua" w:cs="MS Gothic"/>
          <w:color w:val="000000" w:themeColor="text1"/>
          <w:sz w:val="24"/>
          <w:szCs w:val="24"/>
        </w:rPr>
        <w:t>ly</w:t>
      </w:r>
      <w:r w:rsidR="00F04E6E"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different</w:t>
      </w:r>
      <w:r w:rsidR="00465DE7" w:rsidRPr="009F6259">
        <w:rPr>
          <w:rFonts w:ascii="Book Antiqua" w:eastAsia="MS Gothic" w:hAnsi="Book Antiqua" w:cs="MS Gothic"/>
          <w:color w:val="000000" w:themeColor="text1"/>
          <w:sz w:val="24"/>
          <w:szCs w:val="24"/>
        </w:rPr>
        <w:t>,</w:t>
      </w:r>
      <w:r w:rsidR="00D9748D" w:rsidRPr="009F6259">
        <w:rPr>
          <w:rFonts w:ascii="Book Antiqua" w:eastAsia="MS Gothic" w:hAnsi="Book Antiqua" w:cs="MS Gothic"/>
          <w:color w:val="000000" w:themeColor="text1"/>
          <w:sz w:val="24"/>
          <w:szCs w:val="24"/>
        </w:rPr>
        <w:t xml:space="preserve"> </w:t>
      </w:r>
      <w:r w:rsidR="00F04E6E" w:rsidRPr="009F6259">
        <w:rPr>
          <w:rFonts w:ascii="Book Antiqua" w:eastAsia="MS Gothic" w:hAnsi="Book Antiqua" w:cs="MS Gothic"/>
          <w:color w:val="000000" w:themeColor="text1"/>
          <w:sz w:val="24"/>
          <w:szCs w:val="24"/>
        </w:rPr>
        <w:t xml:space="preserve">and the regression coefficient in multiple regression analysis is </w:t>
      </w:r>
      <w:r w:rsidR="00494738" w:rsidRPr="009F6259">
        <w:rPr>
          <w:rFonts w:ascii="Book Antiqua" w:eastAsia="MS Gothic" w:hAnsi="Book Antiqua" w:cs="MS Gothic"/>
          <w:color w:val="000000" w:themeColor="text1"/>
          <w:sz w:val="24"/>
          <w:szCs w:val="24"/>
        </w:rPr>
        <w:t>relatively</w:t>
      </w:r>
      <w:r w:rsidR="00F04E6E" w:rsidRPr="009F6259">
        <w:rPr>
          <w:rFonts w:ascii="Book Antiqua" w:eastAsia="MS Gothic" w:hAnsi="Book Antiqua" w:cs="MS Gothic"/>
          <w:color w:val="000000" w:themeColor="text1"/>
          <w:sz w:val="24"/>
          <w:szCs w:val="24"/>
        </w:rPr>
        <w:t xml:space="preserve"> small</w:t>
      </w:r>
      <w:r w:rsidR="00465DE7" w:rsidRPr="009F6259">
        <w:rPr>
          <w:rFonts w:ascii="Book Antiqua" w:eastAsia="MS Gothic" w:hAnsi="Book Antiqua" w:cs="MS Gothic"/>
          <w:color w:val="000000" w:themeColor="text1"/>
          <w:sz w:val="24"/>
          <w:szCs w:val="24"/>
        </w:rPr>
        <w:t xml:space="preserve"> and</w:t>
      </w:r>
      <w:r w:rsidR="00F04E6E"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therefore,</w:t>
      </w:r>
      <w:r w:rsidR="00F04E6E"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 xml:space="preserve">has less </w:t>
      </w:r>
      <w:r w:rsidR="00F04E6E" w:rsidRPr="009F6259">
        <w:rPr>
          <w:rFonts w:ascii="Book Antiqua" w:eastAsia="MS Gothic" w:hAnsi="Book Antiqua" w:cs="MS Gothic"/>
          <w:color w:val="000000" w:themeColor="text1"/>
          <w:sz w:val="24"/>
          <w:szCs w:val="24"/>
        </w:rPr>
        <w:t xml:space="preserve">clinical </w:t>
      </w:r>
      <w:r w:rsidR="00D9748D" w:rsidRPr="009F6259">
        <w:rPr>
          <w:rFonts w:ascii="Book Antiqua" w:eastAsia="MS Gothic" w:hAnsi="Book Antiqua" w:cs="MS Gothic"/>
          <w:color w:val="000000" w:themeColor="text1"/>
          <w:sz w:val="24"/>
          <w:szCs w:val="24"/>
        </w:rPr>
        <w:t>relevance</w:t>
      </w:r>
      <w:r w:rsidR="00F04E6E" w:rsidRPr="009F6259">
        <w:rPr>
          <w:rFonts w:ascii="Book Antiqua" w:eastAsia="MS Gothic" w:hAnsi="Book Antiqua" w:cs="MS Gothic"/>
          <w:color w:val="000000" w:themeColor="text1"/>
          <w:sz w:val="24"/>
          <w:szCs w:val="24"/>
        </w:rPr>
        <w:t>.</w:t>
      </w:r>
    </w:p>
    <w:p w14:paraId="66DC132A" w14:textId="77777777" w:rsidR="00CF521D" w:rsidRPr="009F6259" w:rsidRDefault="0068135E"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t xml:space="preserve">Sedation </w:t>
      </w:r>
      <w:r w:rsidR="00DA4B99" w:rsidRPr="009F6259">
        <w:rPr>
          <w:rFonts w:ascii="Book Antiqua" w:eastAsia="MS Gothic" w:hAnsi="Book Antiqua" w:cs="MS Gothic"/>
          <w:color w:val="000000" w:themeColor="text1"/>
          <w:sz w:val="24"/>
          <w:szCs w:val="24"/>
        </w:rPr>
        <w:t xml:space="preserve">was </w:t>
      </w:r>
      <w:r w:rsidR="00FF02F5" w:rsidRPr="009F6259">
        <w:rPr>
          <w:rFonts w:ascii="Book Antiqua" w:eastAsia="MS Gothic" w:hAnsi="Book Antiqua" w:cs="MS Gothic"/>
          <w:color w:val="000000" w:themeColor="text1"/>
          <w:sz w:val="24"/>
          <w:szCs w:val="24"/>
        </w:rPr>
        <w:t xml:space="preserve">useful </w:t>
      </w:r>
      <w:r w:rsidR="00D9748D" w:rsidRPr="009F6259">
        <w:rPr>
          <w:rFonts w:ascii="Book Antiqua" w:eastAsia="MS Gothic" w:hAnsi="Book Antiqua" w:cs="MS Gothic"/>
          <w:color w:val="000000" w:themeColor="text1"/>
          <w:sz w:val="24"/>
          <w:szCs w:val="24"/>
        </w:rPr>
        <w:t xml:space="preserve">as </w:t>
      </w:r>
      <w:r w:rsidR="00FF02F5" w:rsidRPr="009F6259">
        <w:rPr>
          <w:rFonts w:ascii="Book Antiqua" w:eastAsia="MS Gothic" w:hAnsi="Book Antiqua" w:cs="MS Gothic"/>
          <w:color w:val="000000" w:themeColor="text1"/>
          <w:sz w:val="24"/>
          <w:szCs w:val="24"/>
        </w:rPr>
        <w:t xml:space="preserve">it significantly </w:t>
      </w:r>
      <w:r w:rsidR="00D9748D" w:rsidRPr="009F6259">
        <w:rPr>
          <w:rFonts w:ascii="Book Antiqua" w:eastAsia="MS Gothic" w:hAnsi="Book Antiqua" w:cs="MS Gothic"/>
          <w:color w:val="000000" w:themeColor="text1"/>
          <w:sz w:val="24"/>
          <w:szCs w:val="24"/>
        </w:rPr>
        <w:t xml:space="preserve">reduced </w:t>
      </w:r>
      <w:r w:rsidR="00FF02F5" w:rsidRPr="009F6259">
        <w:rPr>
          <w:rFonts w:ascii="Book Antiqua" w:eastAsia="MS Gothic" w:hAnsi="Book Antiqua" w:cs="MS Gothic"/>
          <w:color w:val="000000" w:themeColor="text1"/>
          <w:sz w:val="24"/>
          <w:szCs w:val="24"/>
        </w:rPr>
        <w:t>discomfort, and the use of either pet</w:t>
      </w:r>
      <w:r w:rsidR="00F827F9" w:rsidRPr="009F6259">
        <w:rPr>
          <w:rFonts w:ascii="Book Antiqua" w:eastAsia="MS Gothic" w:hAnsi="Book Antiqua" w:cs="MS Gothic"/>
          <w:color w:val="000000" w:themeColor="text1"/>
          <w:sz w:val="24"/>
          <w:szCs w:val="24"/>
        </w:rPr>
        <w:t>h</w:t>
      </w:r>
      <w:r w:rsidR="00FF02F5" w:rsidRPr="009F6259">
        <w:rPr>
          <w:rFonts w:ascii="Book Antiqua" w:eastAsia="MS Gothic" w:hAnsi="Book Antiqua" w:cs="MS Gothic"/>
          <w:color w:val="000000" w:themeColor="text1"/>
          <w:sz w:val="24"/>
          <w:szCs w:val="24"/>
        </w:rPr>
        <w:t>idine, midazolam</w:t>
      </w:r>
      <w:r w:rsidR="00D9748D" w:rsidRPr="009F6259">
        <w:rPr>
          <w:rFonts w:ascii="Book Antiqua" w:eastAsia="MS Gothic" w:hAnsi="Book Antiqua" w:cs="MS Gothic"/>
          <w:color w:val="000000" w:themeColor="text1"/>
          <w:sz w:val="24"/>
          <w:szCs w:val="24"/>
        </w:rPr>
        <w:t>,</w:t>
      </w:r>
      <w:r w:rsidR="00FF02F5" w:rsidRPr="009F6259">
        <w:rPr>
          <w:rFonts w:ascii="Book Antiqua" w:eastAsia="MS Gothic" w:hAnsi="Book Antiqua" w:cs="MS Gothic"/>
          <w:color w:val="000000" w:themeColor="text1"/>
          <w:sz w:val="24"/>
          <w:szCs w:val="24"/>
        </w:rPr>
        <w:t xml:space="preserve"> or the</w:t>
      </w:r>
      <w:r w:rsidR="00465DE7" w:rsidRPr="009F6259">
        <w:rPr>
          <w:rFonts w:ascii="Book Antiqua" w:eastAsia="MS Gothic" w:hAnsi="Book Antiqua" w:cs="MS Gothic"/>
          <w:color w:val="000000" w:themeColor="text1"/>
          <w:sz w:val="24"/>
          <w:szCs w:val="24"/>
        </w:rPr>
        <w:t>ir</w:t>
      </w:r>
      <w:r w:rsidR="00FF02F5" w:rsidRPr="009F6259">
        <w:rPr>
          <w:rFonts w:ascii="Book Antiqua" w:eastAsia="MS Gothic" w:hAnsi="Book Antiqua" w:cs="MS Gothic"/>
          <w:color w:val="000000" w:themeColor="text1"/>
          <w:sz w:val="24"/>
          <w:szCs w:val="24"/>
        </w:rPr>
        <w:t xml:space="preserve"> combination was effective.</w:t>
      </w:r>
      <w:r w:rsidR="000A4AEF" w:rsidRPr="009F6259">
        <w:rPr>
          <w:rFonts w:ascii="Book Antiqua" w:eastAsia="MS Gothic" w:hAnsi="Book Antiqua" w:cs="MS Gothic"/>
          <w:color w:val="000000" w:themeColor="text1"/>
          <w:sz w:val="24"/>
          <w:szCs w:val="24"/>
        </w:rPr>
        <w:t xml:space="preserve"> </w:t>
      </w:r>
      <w:r w:rsidR="00DA4B99" w:rsidRPr="009F6259">
        <w:rPr>
          <w:rFonts w:ascii="Book Antiqua" w:eastAsia="MS Gothic" w:hAnsi="Book Antiqua" w:cs="MS Gothic"/>
          <w:color w:val="000000" w:themeColor="text1"/>
          <w:sz w:val="24"/>
          <w:szCs w:val="24"/>
        </w:rPr>
        <w:t xml:space="preserve">However, heavy alcohol consumption </w:t>
      </w:r>
      <w:r w:rsidR="00D9748D" w:rsidRPr="009F6259">
        <w:rPr>
          <w:rFonts w:ascii="Book Antiqua" w:eastAsia="MS Gothic" w:hAnsi="Book Antiqua" w:cs="MS Gothic"/>
          <w:color w:val="000000" w:themeColor="text1"/>
          <w:sz w:val="24"/>
          <w:szCs w:val="24"/>
        </w:rPr>
        <w:t>reduced</w:t>
      </w:r>
      <w:r w:rsidR="00DA4B99"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 xml:space="preserve">the effect of </w:t>
      </w:r>
      <w:r w:rsidR="00DA4B99" w:rsidRPr="009F6259">
        <w:rPr>
          <w:rFonts w:ascii="Book Antiqua" w:eastAsia="MS Gothic" w:hAnsi="Book Antiqua" w:cs="MS Gothic"/>
          <w:color w:val="000000" w:themeColor="text1"/>
          <w:sz w:val="24"/>
          <w:szCs w:val="24"/>
        </w:rPr>
        <w:t>sedation.</w:t>
      </w:r>
      <w:r w:rsidR="000A4AEF"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S</w:t>
      </w:r>
      <w:r w:rsidR="00DA4B99" w:rsidRPr="009F6259">
        <w:rPr>
          <w:rFonts w:ascii="Book Antiqua" w:eastAsia="MS Gothic" w:hAnsi="Book Antiqua" w:cs="MS Gothic"/>
          <w:color w:val="000000" w:themeColor="text1"/>
          <w:sz w:val="24"/>
          <w:szCs w:val="24"/>
        </w:rPr>
        <w:t xml:space="preserve">edation is </w:t>
      </w:r>
      <w:r w:rsidR="00D9748D" w:rsidRPr="009F6259">
        <w:rPr>
          <w:rFonts w:ascii="Book Antiqua" w:eastAsia="MS Gothic" w:hAnsi="Book Antiqua" w:cs="MS Gothic"/>
          <w:color w:val="000000" w:themeColor="text1"/>
          <w:sz w:val="24"/>
          <w:szCs w:val="24"/>
        </w:rPr>
        <w:t xml:space="preserve">reported to be </w:t>
      </w:r>
      <w:r w:rsidR="00DA4B99" w:rsidRPr="009F6259">
        <w:rPr>
          <w:rFonts w:ascii="Book Antiqua" w:eastAsia="MS Gothic" w:hAnsi="Book Antiqua" w:cs="MS Gothic"/>
          <w:color w:val="000000" w:themeColor="text1"/>
          <w:sz w:val="24"/>
          <w:szCs w:val="24"/>
        </w:rPr>
        <w:t xml:space="preserve">less effective </w:t>
      </w:r>
      <w:r w:rsidR="00D9748D" w:rsidRPr="009F6259">
        <w:rPr>
          <w:rFonts w:ascii="Book Antiqua" w:eastAsia="MS Gothic" w:hAnsi="Book Antiqua" w:cs="MS Gothic"/>
          <w:color w:val="000000" w:themeColor="text1"/>
          <w:sz w:val="24"/>
          <w:szCs w:val="24"/>
        </w:rPr>
        <w:t xml:space="preserve">in </w:t>
      </w:r>
      <w:r w:rsidR="00DA4B99" w:rsidRPr="009F6259">
        <w:rPr>
          <w:rFonts w:ascii="Book Antiqua" w:eastAsia="MS Gothic" w:hAnsi="Book Antiqua" w:cs="MS Gothic"/>
          <w:color w:val="000000" w:themeColor="text1"/>
          <w:sz w:val="24"/>
          <w:szCs w:val="24"/>
        </w:rPr>
        <w:t>heavy drinkers</w:t>
      </w:r>
      <w:r w:rsidR="00F827F9"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MS Gothic"/>
          <w:color w:val="000000" w:themeColor="text1"/>
          <w:sz w:val="24"/>
          <w:szCs w:val="24"/>
          <w:vertAlign w:val="superscript"/>
        </w:rPr>
        <w:t>14</w:t>
      </w:r>
      <w:r w:rsidR="00F827F9" w:rsidRPr="009F6259">
        <w:rPr>
          <w:rFonts w:ascii="Book Antiqua" w:eastAsia="MS Gothic" w:hAnsi="Book Antiqua" w:cs="MS Gothic"/>
          <w:color w:val="000000" w:themeColor="text1"/>
          <w:sz w:val="24"/>
          <w:szCs w:val="24"/>
          <w:vertAlign w:val="superscript"/>
        </w:rPr>
        <w:t>]</w:t>
      </w:r>
      <w:r w:rsidR="00D9748D" w:rsidRPr="009F6259">
        <w:rPr>
          <w:rFonts w:ascii="Book Antiqua" w:eastAsia="MS Gothic" w:hAnsi="Book Antiqua" w:cs="MS Gothic"/>
          <w:color w:val="000000" w:themeColor="text1"/>
          <w:sz w:val="24"/>
          <w:szCs w:val="24"/>
        </w:rPr>
        <w:t>.</w:t>
      </w:r>
      <w:r w:rsidR="0081649C" w:rsidRPr="009F6259">
        <w:rPr>
          <w:rFonts w:ascii="Book Antiqua" w:eastAsia="MS Gothic" w:hAnsi="Book Antiqua" w:cs="MS Gothic"/>
          <w:color w:val="000000" w:themeColor="text1"/>
          <w:sz w:val="24"/>
          <w:szCs w:val="24"/>
        </w:rPr>
        <w:t xml:space="preserve"> </w:t>
      </w:r>
      <w:r w:rsidR="00D9748D" w:rsidRPr="009F6259">
        <w:rPr>
          <w:rFonts w:ascii="Book Antiqua" w:eastAsia="MS Gothic" w:hAnsi="Book Antiqua" w:cs="MS Gothic"/>
          <w:color w:val="000000" w:themeColor="text1"/>
          <w:sz w:val="24"/>
          <w:szCs w:val="24"/>
        </w:rPr>
        <w:t>P</w:t>
      </w:r>
      <w:r w:rsidR="00897C00" w:rsidRPr="009F6259">
        <w:rPr>
          <w:rFonts w:ascii="Book Antiqua" w:eastAsia="MS Gothic" w:hAnsi="Book Antiqua" w:cs="MS Gothic"/>
          <w:color w:val="000000" w:themeColor="text1"/>
          <w:sz w:val="24"/>
          <w:szCs w:val="24"/>
        </w:rPr>
        <w:t xml:space="preserve">revious </w:t>
      </w:r>
      <w:r w:rsidR="00D9748D" w:rsidRPr="009F6259">
        <w:rPr>
          <w:rFonts w:ascii="Book Antiqua" w:eastAsia="MS Gothic" w:hAnsi="Book Antiqua" w:cs="MS Gothic"/>
          <w:color w:val="000000" w:themeColor="text1"/>
          <w:sz w:val="24"/>
          <w:szCs w:val="24"/>
        </w:rPr>
        <w:t xml:space="preserve">studies have shown </w:t>
      </w:r>
      <w:r w:rsidR="00897C00" w:rsidRPr="009F6259">
        <w:rPr>
          <w:rFonts w:ascii="Book Antiqua" w:eastAsia="MS Gothic" w:hAnsi="Book Antiqua" w:cs="MS Gothic"/>
          <w:color w:val="000000" w:themeColor="text1"/>
          <w:sz w:val="24"/>
          <w:szCs w:val="24"/>
        </w:rPr>
        <w:t>that the requisite dose</w:t>
      </w:r>
      <w:r w:rsidR="00465DE7" w:rsidRPr="009F6259">
        <w:rPr>
          <w:rFonts w:ascii="Book Antiqua" w:eastAsia="MS Gothic" w:hAnsi="Book Antiqua" w:cs="MS Gothic"/>
          <w:color w:val="000000" w:themeColor="text1"/>
          <w:sz w:val="24"/>
          <w:szCs w:val="24"/>
        </w:rPr>
        <w:t>s</w:t>
      </w:r>
      <w:r w:rsidR="00897C00" w:rsidRPr="009F6259">
        <w:rPr>
          <w:rFonts w:ascii="Book Antiqua" w:eastAsia="MS Gothic" w:hAnsi="Book Antiqua" w:cs="MS Gothic"/>
          <w:color w:val="000000" w:themeColor="text1"/>
          <w:sz w:val="24"/>
          <w:szCs w:val="24"/>
        </w:rPr>
        <w:t xml:space="preserve"> of benzodiazepines</w:t>
      </w:r>
      <w:r w:rsidR="00465DE7" w:rsidRPr="009F6259">
        <w:rPr>
          <w:rFonts w:ascii="Book Antiqua" w:eastAsia="MS Gothic" w:hAnsi="Book Antiqua" w:cs="MS Gothic"/>
          <w:color w:val="000000" w:themeColor="text1"/>
          <w:sz w:val="24"/>
          <w:szCs w:val="24"/>
        </w:rPr>
        <w:t xml:space="preserve"> and</w:t>
      </w:r>
      <w:r w:rsidR="00897C00" w:rsidRPr="009F6259">
        <w:rPr>
          <w:rFonts w:ascii="Book Antiqua" w:eastAsia="MS Gothic" w:hAnsi="Book Antiqua" w:cs="MS Gothic"/>
          <w:color w:val="000000" w:themeColor="text1"/>
          <w:sz w:val="24"/>
          <w:szCs w:val="24"/>
        </w:rPr>
        <w:t xml:space="preserve"> </w:t>
      </w:r>
      <w:r w:rsidR="00465DE7" w:rsidRPr="009F6259">
        <w:rPr>
          <w:rFonts w:ascii="Book Antiqua" w:eastAsia="MS Gothic" w:hAnsi="Book Antiqua" w:cs="MS Gothic"/>
          <w:color w:val="000000" w:themeColor="text1"/>
          <w:sz w:val="24"/>
          <w:szCs w:val="24"/>
        </w:rPr>
        <w:t xml:space="preserve">the combination of benzodiazepine </w:t>
      </w:r>
      <w:r w:rsidR="00897C00" w:rsidRPr="009F6259">
        <w:rPr>
          <w:rFonts w:ascii="Book Antiqua" w:eastAsia="MS Gothic" w:hAnsi="Book Antiqua" w:cs="MS Gothic"/>
          <w:color w:val="000000" w:themeColor="text1"/>
          <w:sz w:val="24"/>
          <w:szCs w:val="24"/>
        </w:rPr>
        <w:t xml:space="preserve">and opioid </w:t>
      </w:r>
      <w:r w:rsidR="00465DE7" w:rsidRPr="009F6259">
        <w:rPr>
          <w:rFonts w:ascii="Book Antiqua" w:eastAsia="MS Gothic" w:hAnsi="Book Antiqua" w:cs="MS Gothic"/>
          <w:color w:val="000000" w:themeColor="text1"/>
          <w:sz w:val="24"/>
          <w:szCs w:val="24"/>
        </w:rPr>
        <w:t>are</w:t>
      </w:r>
      <w:r w:rsidR="00D9748D" w:rsidRPr="009F6259">
        <w:rPr>
          <w:rFonts w:ascii="Book Antiqua" w:eastAsia="MS Gothic" w:hAnsi="Book Antiqua" w:cs="MS Gothic"/>
          <w:color w:val="000000" w:themeColor="text1"/>
          <w:sz w:val="24"/>
          <w:szCs w:val="24"/>
        </w:rPr>
        <w:t xml:space="preserve"> higher </w:t>
      </w:r>
      <w:r w:rsidR="00897C00" w:rsidRPr="009F6259">
        <w:rPr>
          <w:rFonts w:ascii="Book Antiqua" w:eastAsia="MS Gothic" w:hAnsi="Book Antiqua" w:cs="MS Gothic"/>
          <w:color w:val="000000" w:themeColor="text1"/>
          <w:sz w:val="24"/>
          <w:szCs w:val="24"/>
        </w:rPr>
        <w:t>for heavy drinkers</w:t>
      </w:r>
      <w:r w:rsidR="00D9748D" w:rsidRPr="009F6259">
        <w:rPr>
          <w:rFonts w:ascii="Book Antiqua" w:eastAsia="MS Gothic" w:hAnsi="Book Antiqua" w:cs="MS Gothic"/>
          <w:color w:val="000000" w:themeColor="text1"/>
          <w:sz w:val="24"/>
          <w:szCs w:val="24"/>
        </w:rPr>
        <w:t xml:space="preserve"> than </w:t>
      </w:r>
      <w:r w:rsidR="007466C2" w:rsidRPr="009F6259">
        <w:rPr>
          <w:rFonts w:ascii="Book Antiqua" w:eastAsia="MS Gothic" w:hAnsi="Book Antiqua" w:cs="MS Gothic"/>
          <w:color w:val="000000" w:themeColor="text1"/>
          <w:sz w:val="24"/>
          <w:szCs w:val="24"/>
        </w:rPr>
        <w:t xml:space="preserve">for </w:t>
      </w:r>
      <w:r w:rsidR="00D9748D" w:rsidRPr="009F6259">
        <w:rPr>
          <w:rFonts w:ascii="Book Antiqua" w:eastAsia="MS Gothic" w:hAnsi="Book Antiqua" w:cs="MS Gothic"/>
          <w:color w:val="000000" w:themeColor="text1"/>
          <w:sz w:val="24"/>
          <w:szCs w:val="24"/>
        </w:rPr>
        <w:t>others</w:t>
      </w:r>
      <w:r w:rsidR="00F827F9" w:rsidRPr="009F6259">
        <w:rPr>
          <w:rFonts w:ascii="Book Antiqua" w:eastAsia="MS Gothic" w:hAnsi="Book Antiqua" w:cs="MS Gothic"/>
          <w:color w:val="000000" w:themeColor="text1"/>
          <w:sz w:val="24"/>
          <w:szCs w:val="24"/>
          <w:vertAlign w:val="superscript"/>
        </w:rPr>
        <w:t>[</w:t>
      </w:r>
      <w:r w:rsidR="00BE5C57" w:rsidRPr="009F6259">
        <w:rPr>
          <w:rFonts w:ascii="Book Antiqua" w:eastAsia="MS Gothic" w:hAnsi="Book Antiqua" w:cs="MS Gothic"/>
          <w:color w:val="000000" w:themeColor="text1"/>
          <w:sz w:val="24"/>
          <w:szCs w:val="24"/>
          <w:vertAlign w:val="superscript"/>
        </w:rPr>
        <w:t>15,16</w:t>
      </w:r>
      <w:r w:rsidR="00F827F9" w:rsidRPr="009F6259">
        <w:rPr>
          <w:rFonts w:ascii="Book Antiqua" w:eastAsia="MS Gothic" w:hAnsi="Book Antiqua" w:cs="MS Gothic"/>
          <w:color w:val="000000" w:themeColor="text1"/>
          <w:sz w:val="24"/>
          <w:szCs w:val="24"/>
          <w:vertAlign w:val="superscript"/>
        </w:rPr>
        <w:t>]</w:t>
      </w:r>
      <w:r w:rsidR="00F827F9" w:rsidRPr="009F6259">
        <w:rPr>
          <w:rFonts w:ascii="Book Antiqua" w:eastAsia="MS Gothic" w:hAnsi="Book Antiqua" w:cs="MS Gothic"/>
          <w:color w:val="000000" w:themeColor="text1"/>
          <w:sz w:val="24"/>
          <w:szCs w:val="24"/>
        </w:rPr>
        <w:t xml:space="preserve">. </w:t>
      </w:r>
      <w:r w:rsidR="008B3C7F" w:rsidRPr="009F6259">
        <w:rPr>
          <w:rFonts w:ascii="Book Antiqua" w:eastAsia="MS Gothic" w:hAnsi="Book Antiqua" w:cs="MS Gothic"/>
          <w:color w:val="000000" w:themeColor="text1"/>
          <w:sz w:val="24"/>
          <w:szCs w:val="24"/>
        </w:rPr>
        <w:t xml:space="preserve">Unlike previous </w:t>
      </w:r>
      <w:r w:rsidR="008B3C7F" w:rsidRPr="009F6259">
        <w:rPr>
          <w:rFonts w:ascii="Book Antiqua" w:eastAsia="MS Gothic" w:hAnsi="Book Antiqua" w:cs="MS Gothic"/>
          <w:color w:val="000000" w:themeColor="text1"/>
          <w:sz w:val="24"/>
          <w:szCs w:val="24"/>
        </w:rPr>
        <w:lastRenderedPageBreak/>
        <w:t xml:space="preserve">reports, </w:t>
      </w:r>
      <w:r w:rsidR="00D9748D" w:rsidRPr="009F6259">
        <w:rPr>
          <w:rFonts w:ascii="Book Antiqua" w:eastAsia="MS Gothic" w:hAnsi="Book Antiqua" w:cs="MS Gothic"/>
          <w:color w:val="000000" w:themeColor="text1"/>
          <w:sz w:val="24"/>
          <w:szCs w:val="24"/>
        </w:rPr>
        <w:t>in</w:t>
      </w:r>
      <w:r w:rsidR="00465DE7" w:rsidRPr="009F6259">
        <w:rPr>
          <w:rFonts w:ascii="Book Antiqua" w:eastAsia="MS Gothic" w:hAnsi="Book Antiqua" w:cs="MS Gothic"/>
          <w:color w:val="000000" w:themeColor="text1"/>
          <w:sz w:val="24"/>
          <w:szCs w:val="24"/>
        </w:rPr>
        <w:t xml:space="preserve"> the</w:t>
      </w:r>
      <w:r w:rsidR="00D9748D" w:rsidRPr="009F6259">
        <w:rPr>
          <w:rFonts w:ascii="Book Antiqua" w:eastAsia="MS Gothic" w:hAnsi="Book Antiqua" w:cs="MS Gothic"/>
          <w:color w:val="000000" w:themeColor="text1"/>
          <w:sz w:val="24"/>
          <w:szCs w:val="24"/>
        </w:rPr>
        <w:t xml:space="preserve"> </w:t>
      </w:r>
      <w:r w:rsidR="008B3C7F" w:rsidRPr="009F6259">
        <w:rPr>
          <w:rFonts w:ascii="Book Antiqua" w:eastAsia="MS Gothic" w:hAnsi="Book Antiqua" w:cs="MS Gothic"/>
          <w:color w:val="000000" w:themeColor="text1"/>
          <w:sz w:val="24"/>
          <w:szCs w:val="24"/>
        </w:rPr>
        <w:t xml:space="preserve">majority of </w:t>
      </w:r>
      <w:r w:rsidR="00D9748D" w:rsidRPr="009F6259">
        <w:rPr>
          <w:rFonts w:ascii="Book Antiqua" w:eastAsia="MS Gothic" w:hAnsi="Book Antiqua" w:cs="MS Gothic"/>
          <w:color w:val="000000" w:themeColor="text1"/>
          <w:sz w:val="24"/>
          <w:szCs w:val="24"/>
        </w:rPr>
        <w:t xml:space="preserve">the cases </w:t>
      </w:r>
      <w:r w:rsidR="008B3C7F" w:rsidRPr="009F6259">
        <w:rPr>
          <w:rFonts w:ascii="Book Antiqua" w:eastAsia="MS Gothic" w:hAnsi="Book Antiqua" w:cs="MS Gothic"/>
          <w:color w:val="000000" w:themeColor="text1"/>
          <w:sz w:val="24"/>
          <w:szCs w:val="24"/>
        </w:rPr>
        <w:t>in the present study</w:t>
      </w:r>
      <w:r w:rsidR="00465DE7" w:rsidRPr="009F6259">
        <w:rPr>
          <w:rFonts w:ascii="Book Antiqua" w:eastAsia="MS Gothic" w:hAnsi="Book Antiqua" w:cs="MS Gothic"/>
          <w:color w:val="000000" w:themeColor="text1"/>
          <w:sz w:val="24"/>
          <w:szCs w:val="24"/>
        </w:rPr>
        <w:t>,</w:t>
      </w:r>
      <w:r w:rsidR="008B3C7F" w:rsidRPr="009F6259">
        <w:rPr>
          <w:rFonts w:ascii="Book Antiqua" w:eastAsia="MS Gothic" w:hAnsi="Book Antiqua" w:cs="MS Gothic"/>
          <w:color w:val="000000" w:themeColor="text1"/>
          <w:sz w:val="24"/>
          <w:szCs w:val="24"/>
        </w:rPr>
        <w:t xml:space="preserve"> pethidine</w:t>
      </w:r>
      <w:r w:rsidR="00D9748D" w:rsidRPr="009F6259">
        <w:rPr>
          <w:rFonts w:ascii="Book Antiqua" w:eastAsia="MS Gothic" w:hAnsi="Book Antiqua" w:cs="MS Gothic"/>
          <w:color w:val="000000" w:themeColor="text1"/>
          <w:sz w:val="24"/>
          <w:szCs w:val="24"/>
        </w:rPr>
        <w:t xml:space="preserve"> was used </w:t>
      </w:r>
      <w:r w:rsidR="008B3C7F" w:rsidRPr="009F6259">
        <w:rPr>
          <w:rFonts w:ascii="Book Antiqua" w:eastAsia="MS Gothic" w:hAnsi="Book Antiqua" w:cs="MS Gothic"/>
          <w:color w:val="000000" w:themeColor="text1"/>
          <w:sz w:val="24"/>
          <w:szCs w:val="24"/>
        </w:rPr>
        <w:t xml:space="preserve">and </w:t>
      </w:r>
      <w:r w:rsidR="005868F5" w:rsidRPr="009F6259">
        <w:rPr>
          <w:rFonts w:ascii="Book Antiqua" w:eastAsia="MS Gothic" w:hAnsi="Book Antiqua" w:cs="MS Gothic"/>
          <w:color w:val="000000" w:themeColor="text1"/>
          <w:sz w:val="24"/>
          <w:szCs w:val="24"/>
        </w:rPr>
        <w:t xml:space="preserve">was found to be </w:t>
      </w:r>
      <w:r w:rsidR="008B3C7F" w:rsidRPr="009F6259">
        <w:rPr>
          <w:rFonts w:ascii="Book Antiqua" w:eastAsia="MS Gothic" w:hAnsi="Book Antiqua" w:cs="MS Gothic"/>
          <w:color w:val="000000" w:themeColor="text1"/>
          <w:sz w:val="24"/>
          <w:szCs w:val="24"/>
        </w:rPr>
        <w:t xml:space="preserve">less effective </w:t>
      </w:r>
      <w:r w:rsidR="005868F5" w:rsidRPr="009F6259">
        <w:rPr>
          <w:rFonts w:ascii="Book Antiqua" w:eastAsia="MS Gothic" w:hAnsi="Book Antiqua" w:cs="MS Gothic"/>
          <w:color w:val="000000" w:themeColor="text1"/>
          <w:sz w:val="24"/>
          <w:szCs w:val="24"/>
        </w:rPr>
        <w:t xml:space="preserve">in </w:t>
      </w:r>
      <w:r w:rsidR="008B3C7F" w:rsidRPr="009F6259">
        <w:rPr>
          <w:rFonts w:ascii="Book Antiqua" w:eastAsia="MS Gothic" w:hAnsi="Book Antiqua" w:cs="MS Gothic"/>
          <w:color w:val="000000" w:themeColor="text1"/>
          <w:sz w:val="24"/>
          <w:szCs w:val="24"/>
        </w:rPr>
        <w:t>heavy drinkers.</w:t>
      </w:r>
      <w:r w:rsidR="000A4AEF" w:rsidRPr="009F6259">
        <w:rPr>
          <w:rFonts w:ascii="Book Antiqua" w:eastAsia="MS Gothic" w:hAnsi="Book Antiqua" w:cs="MS Gothic"/>
          <w:color w:val="000000" w:themeColor="text1"/>
          <w:sz w:val="24"/>
          <w:szCs w:val="24"/>
        </w:rPr>
        <w:t xml:space="preserve"> </w:t>
      </w:r>
      <w:r w:rsidR="005868F5" w:rsidRPr="009F6259">
        <w:rPr>
          <w:rFonts w:ascii="Book Antiqua" w:eastAsia="MS Gothic" w:hAnsi="Book Antiqua" w:cs="MS Gothic"/>
          <w:color w:val="000000" w:themeColor="text1"/>
          <w:sz w:val="24"/>
          <w:szCs w:val="24"/>
        </w:rPr>
        <w:t>Therefore</w:t>
      </w:r>
      <w:r w:rsidR="00426212" w:rsidRPr="009F6259">
        <w:rPr>
          <w:rFonts w:ascii="Book Antiqua" w:eastAsia="MS Gothic" w:hAnsi="Book Antiqua" w:cs="MS Gothic"/>
          <w:color w:val="000000" w:themeColor="text1"/>
          <w:sz w:val="24"/>
          <w:szCs w:val="24"/>
        </w:rPr>
        <w:t>, we believe that discomfort can be predicted from age, sex, smoking status</w:t>
      </w:r>
      <w:r w:rsidR="005868F5" w:rsidRPr="009F6259">
        <w:rPr>
          <w:rFonts w:ascii="Book Antiqua" w:eastAsia="MS Gothic" w:hAnsi="Book Antiqua" w:cs="MS Gothic"/>
          <w:color w:val="000000" w:themeColor="text1"/>
          <w:sz w:val="24"/>
          <w:szCs w:val="24"/>
        </w:rPr>
        <w:t>,</w:t>
      </w:r>
      <w:r w:rsidR="00426212" w:rsidRPr="009F6259">
        <w:rPr>
          <w:rFonts w:ascii="Book Antiqua" w:eastAsia="MS Gothic" w:hAnsi="Book Antiqua" w:cs="MS Gothic"/>
          <w:color w:val="000000" w:themeColor="text1"/>
          <w:sz w:val="24"/>
          <w:szCs w:val="24"/>
        </w:rPr>
        <w:t xml:space="preserve"> and alcohol </w:t>
      </w:r>
      <w:r w:rsidR="005868F5" w:rsidRPr="009F6259">
        <w:rPr>
          <w:rFonts w:ascii="Book Antiqua" w:eastAsia="MS Gothic" w:hAnsi="Book Antiqua" w:cs="MS Gothic"/>
          <w:color w:val="000000" w:themeColor="text1"/>
          <w:sz w:val="24"/>
          <w:szCs w:val="24"/>
        </w:rPr>
        <w:t>consumption</w:t>
      </w:r>
      <w:r w:rsidR="00426212" w:rsidRPr="009F6259">
        <w:rPr>
          <w:rFonts w:ascii="Book Antiqua" w:eastAsia="MS Gothic" w:hAnsi="Book Antiqua" w:cs="MS Gothic"/>
          <w:color w:val="000000" w:themeColor="text1"/>
          <w:sz w:val="24"/>
          <w:szCs w:val="24"/>
        </w:rPr>
        <w:t>, which can be easily obtained before examination.</w:t>
      </w:r>
    </w:p>
    <w:p w14:paraId="361F27E5" w14:textId="77777777" w:rsidR="00CF521D" w:rsidRPr="009F6259" w:rsidRDefault="00DD5CD6"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r w:rsidRPr="009F6259">
        <w:rPr>
          <w:rFonts w:ascii="Book Antiqua" w:eastAsia="MS Gothic" w:hAnsi="Book Antiqua" w:cs="MS Gothic"/>
          <w:color w:val="000000" w:themeColor="text1"/>
          <w:sz w:val="24"/>
          <w:szCs w:val="24"/>
        </w:rPr>
        <w:t>The limitation of th</w:t>
      </w:r>
      <w:r w:rsidR="005868F5" w:rsidRPr="009F6259">
        <w:rPr>
          <w:rFonts w:ascii="Book Antiqua" w:eastAsia="MS Gothic" w:hAnsi="Book Antiqua" w:cs="MS Gothic"/>
          <w:color w:val="000000" w:themeColor="text1"/>
          <w:sz w:val="24"/>
          <w:szCs w:val="24"/>
        </w:rPr>
        <w:t>is</w:t>
      </w:r>
      <w:r w:rsidRPr="009F6259">
        <w:rPr>
          <w:rFonts w:ascii="Book Antiqua" w:eastAsia="MS Gothic" w:hAnsi="Book Antiqua" w:cs="MS Gothic"/>
          <w:color w:val="000000" w:themeColor="text1"/>
          <w:sz w:val="24"/>
          <w:szCs w:val="24"/>
        </w:rPr>
        <w:t xml:space="preserve"> study is </w:t>
      </w:r>
      <w:r w:rsidR="005868F5" w:rsidRPr="009F6259">
        <w:rPr>
          <w:rFonts w:ascii="Book Antiqua" w:eastAsia="MS Gothic" w:hAnsi="Book Antiqua" w:cs="MS Gothic"/>
          <w:color w:val="000000" w:themeColor="text1"/>
          <w:sz w:val="24"/>
          <w:szCs w:val="24"/>
        </w:rPr>
        <w:t xml:space="preserve">the possibility of a selection bias since it is a </w:t>
      </w:r>
      <w:r w:rsidRPr="009F6259">
        <w:rPr>
          <w:rFonts w:ascii="Book Antiqua" w:eastAsia="MS Gothic" w:hAnsi="Book Antiqua" w:cs="MS Gothic"/>
          <w:color w:val="000000" w:themeColor="text1"/>
          <w:sz w:val="24"/>
          <w:szCs w:val="24"/>
        </w:rPr>
        <w:t xml:space="preserve">retrospective cross-sectional study </w:t>
      </w:r>
      <w:r w:rsidR="005868F5" w:rsidRPr="009F6259">
        <w:rPr>
          <w:rFonts w:ascii="Book Antiqua" w:eastAsia="MS Gothic" w:hAnsi="Book Antiqua" w:cs="MS Gothic"/>
          <w:color w:val="000000" w:themeColor="text1"/>
          <w:sz w:val="24"/>
          <w:szCs w:val="24"/>
        </w:rPr>
        <w:t xml:space="preserve">from </w:t>
      </w:r>
      <w:r w:rsidRPr="009F6259">
        <w:rPr>
          <w:rFonts w:ascii="Book Antiqua" w:eastAsia="MS Gothic" w:hAnsi="Book Antiqua" w:cs="MS Gothic"/>
          <w:color w:val="000000" w:themeColor="text1"/>
          <w:sz w:val="24"/>
          <w:szCs w:val="24"/>
        </w:rPr>
        <w:t xml:space="preserve">a single facility. However, various information </w:t>
      </w:r>
      <w:r w:rsidR="00465DE7" w:rsidRPr="009F6259">
        <w:rPr>
          <w:rFonts w:ascii="Book Antiqua" w:eastAsia="MS Gothic" w:hAnsi="Book Antiqua" w:cs="MS Gothic"/>
          <w:color w:val="000000" w:themeColor="text1"/>
          <w:sz w:val="24"/>
          <w:szCs w:val="24"/>
        </w:rPr>
        <w:t>was</w:t>
      </w:r>
      <w:r w:rsidR="007375A7" w:rsidRPr="009F6259">
        <w:rPr>
          <w:rFonts w:ascii="Book Antiqua" w:eastAsia="MS Gothic" w:hAnsi="Book Antiqua" w:cs="MS Gothic"/>
          <w:color w:val="000000" w:themeColor="text1"/>
          <w:sz w:val="24"/>
          <w:szCs w:val="24"/>
        </w:rPr>
        <w:t xml:space="preserve"> </w:t>
      </w:r>
      <w:r w:rsidRPr="009F6259">
        <w:rPr>
          <w:rFonts w:ascii="Book Antiqua" w:eastAsia="MS Gothic" w:hAnsi="Book Antiqua" w:cs="MS Gothic"/>
          <w:color w:val="000000" w:themeColor="text1"/>
          <w:sz w:val="24"/>
          <w:szCs w:val="24"/>
        </w:rPr>
        <w:t xml:space="preserve">analyzed </w:t>
      </w:r>
      <w:r w:rsidR="007375A7" w:rsidRPr="009F6259">
        <w:rPr>
          <w:rFonts w:ascii="Book Antiqua" w:eastAsia="MS Gothic" w:hAnsi="Book Antiqua" w:cs="MS Gothic"/>
          <w:color w:val="000000" w:themeColor="text1"/>
          <w:sz w:val="24"/>
          <w:szCs w:val="24"/>
        </w:rPr>
        <w:t xml:space="preserve">in </w:t>
      </w:r>
      <w:r w:rsidRPr="009F6259">
        <w:rPr>
          <w:rFonts w:ascii="Book Antiqua" w:eastAsia="MS Gothic" w:hAnsi="Book Antiqua" w:cs="MS Gothic"/>
          <w:color w:val="000000" w:themeColor="text1"/>
          <w:sz w:val="24"/>
          <w:szCs w:val="24"/>
        </w:rPr>
        <w:t xml:space="preserve">connection with </w:t>
      </w:r>
      <w:r w:rsidR="007375A7" w:rsidRPr="009F6259">
        <w:rPr>
          <w:rFonts w:ascii="Book Antiqua" w:eastAsia="MS Gothic" w:hAnsi="Book Antiqua" w:cs="MS Gothic"/>
          <w:color w:val="000000" w:themeColor="text1"/>
          <w:sz w:val="24"/>
          <w:szCs w:val="24"/>
        </w:rPr>
        <w:t xml:space="preserve">the </w:t>
      </w:r>
      <w:r w:rsidRPr="009F6259">
        <w:rPr>
          <w:rFonts w:ascii="Book Antiqua" w:eastAsia="MS Gothic" w:hAnsi="Book Antiqua" w:cs="MS Gothic"/>
          <w:color w:val="000000" w:themeColor="text1"/>
          <w:sz w:val="24"/>
          <w:szCs w:val="24"/>
        </w:rPr>
        <w:t xml:space="preserve">health check-up data in many participants. </w:t>
      </w:r>
      <w:r w:rsidR="005868F5" w:rsidRPr="009F6259">
        <w:rPr>
          <w:rFonts w:ascii="Book Antiqua" w:eastAsia="MS Gothic" w:hAnsi="Book Antiqua" w:cs="MS Gothic"/>
          <w:color w:val="000000" w:themeColor="text1"/>
          <w:sz w:val="24"/>
          <w:szCs w:val="24"/>
        </w:rPr>
        <w:t>A</w:t>
      </w:r>
      <w:r w:rsidR="00D71075" w:rsidRPr="009F6259">
        <w:rPr>
          <w:rFonts w:ascii="Book Antiqua" w:eastAsia="MS Gothic" w:hAnsi="Book Antiqua" w:cs="MS Gothic"/>
          <w:color w:val="000000" w:themeColor="text1"/>
          <w:sz w:val="24"/>
          <w:szCs w:val="24"/>
        </w:rPr>
        <w:t>ddition</w:t>
      </w:r>
      <w:r w:rsidR="005868F5" w:rsidRPr="009F6259">
        <w:rPr>
          <w:rFonts w:ascii="Book Antiqua" w:eastAsia="MS Gothic" w:hAnsi="Book Antiqua" w:cs="MS Gothic"/>
          <w:color w:val="000000" w:themeColor="text1"/>
          <w:sz w:val="24"/>
          <w:szCs w:val="24"/>
        </w:rPr>
        <w:t>ally</w:t>
      </w:r>
      <w:r w:rsidR="00D71075" w:rsidRPr="009F6259">
        <w:rPr>
          <w:rFonts w:ascii="Book Antiqua" w:eastAsia="MS Gothic" w:hAnsi="Book Antiqua" w:cs="MS Gothic"/>
          <w:color w:val="000000" w:themeColor="text1"/>
          <w:sz w:val="24"/>
          <w:szCs w:val="24"/>
        </w:rPr>
        <w:t xml:space="preserve">, anxiety </w:t>
      </w:r>
      <w:r w:rsidR="005868F5" w:rsidRPr="009F6259">
        <w:rPr>
          <w:rFonts w:ascii="Book Antiqua" w:eastAsia="MS Gothic" w:hAnsi="Book Antiqua" w:cs="MS Gothic"/>
          <w:color w:val="000000" w:themeColor="text1"/>
          <w:sz w:val="24"/>
          <w:szCs w:val="24"/>
        </w:rPr>
        <w:t>and pharyngeal sensitivity</w:t>
      </w:r>
      <w:r w:rsidR="00465DE7" w:rsidRPr="009F6259">
        <w:rPr>
          <w:rFonts w:ascii="Book Antiqua" w:eastAsia="MS Gothic" w:hAnsi="Book Antiqua" w:cs="MS Gothic"/>
          <w:color w:val="000000" w:themeColor="text1"/>
          <w:sz w:val="24"/>
          <w:szCs w:val="24"/>
        </w:rPr>
        <w:t>,</w:t>
      </w:r>
      <w:r w:rsidR="005868F5" w:rsidRPr="009F6259">
        <w:rPr>
          <w:rFonts w:ascii="Book Antiqua" w:eastAsia="MS Gothic" w:hAnsi="Book Antiqua" w:cs="MS Gothic"/>
          <w:color w:val="000000" w:themeColor="text1"/>
          <w:sz w:val="24"/>
          <w:szCs w:val="24"/>
        </w:rPr>
        <w:t xml:space="preserve"> </w:t>
      </w:r>
      <w:r w:rsidR="00465DE7" w:rsidRPr="009F6259">
        <w:rPr>
          <w:rFonts w:ascii="Book Antiqua" w:eastAsia="MS Gothic" w:hAnsi="Book Antiqua" w:cs="MS Gothic"/>
          <w:color w:val="000000" w:themeColor="text1"/>
          <w:sz w:val="24"/>
          <w:szCs w:val="24"/>
        </w:rPr>
        <w:t xml:space="preserve">which were identified as factors of discomfort in the previous studies, </w:t>
      </w:r>
      <w:r w:rsidR="005868F5" w:rsidRPr="009F6259">
        <w:rPr>
          <w:rFonts w:ascii="Book Antiqua" w:eastAsia="MS Gothic" w:hAnsi="Book Antiqua" w:cs="MS Gothic"/>
          <w:color w:val="000000" w:themeColor="text1"/>
          <w:sz w:val="24"/>
          <w:szCs w:val="24"/>
        </w:rPr>
        <w:t xml:space="preserve">could not be analyzed </w:t>
      </w:r>
      <w:r w:rsidR="00D71075" w:rsidRPr="009F6259">
        <w:rPr>
          <w:rFonts w:ascii="Book Antiqua" w:eastAsia="MS Gothic" w:hAnsi="Book Antiqua" w:cs="MS Gothic"/>
          <w:color w:val="000000" w:themeColor="text1"/>
          <w:sz w:val="24"/>
          <w:szCs w:val="24"/>
        </w:rPr>
        <w:t>before the examination</w:t>
      </w:r>
      <w:r w:rsidR="00F827F9" w:rsidRPr="009F6259">
        <w:rPr>
          <w:rFonts w:ascii="Book Antiqua" w:eastAsia="MS Gothic" w:hAnsi="Book Antiqua" w:cs="MS Gothic"/>
          <w:color w:val="000000" w:themeColor="text1"/>
          <w:sz w:val="24"/>
          <w:szCs w:val="24"/>
          <w:vertAlign w:val="superscript"/>
        </w:rPr>
        <w:t>[</w:t>
      </w:r>
      <w:r w:rsidR="00E104FF" w:rsidRPr="009F6259">
        <w:rPr>
          <w:rFonts w:ascii="Book Antiqua" w:eastAsia="MS Gothic" w:hAnsi="Book Antiqua"/>
          <w:color w:val="000000" w:themeColor="text1"/>
          <w:sz w:val="24"/>
          <w:szCs w:val="24"/>
          <w:vertAlign w:val="superscript"/>
        </w:rPr>
        <w:t>4</w:t>
      </w:r>
      <w:r w:rsidR="00465DE7" w:rsidRPr="009F6259">
        <w:rPr>
          <w:rFonts w:ascii="Book Antiqua" w:eastAsia="MS Gothic" w:hAnsi="Book Antiqua"/>
          <w:color w:val="000000" w:themeColor="text1"/>
          <w:sz w:val="24"/>
          <w:szCs w:val="24"/>
          <w:vertAlign w:val="superscript"/>
        </w:rPr>
        <w:t>-7,</w:t>
      </w:r>
      <w:r w:rsidR="00E104FF" w:rsidRPr="009F6259">
        <w:rPr>
          <w:rFonts w:ascii="Book Antiqua" w:eastAsia="MS Gothic" w:hAnsi="Book Antiqua"/>
          <w:color w:val="000000" w:themeColor="text1"/>
          <w:sz w:val="24"/>
          <w:szCs w:val="24"/>
          <w:vertAlign w:val="superscript"/>
        </w:rPr>
        <w:t>9</w:t>
      </w:r>
      <w:r w:rsidR="00F827F9" w:rsidRPr="009F6259">
        <w:rPr>
          <w:rFonts w:ascii="Book Antiqua" w:eastAsia="MS Gothic" w:hAnsi="Book Antiqua" w:cs="Century"/>
          <w:color w:val="000000" w:themeColor="text1"/>
          <w:sz w:val="24"/>
          <w:szCs w:val="24"/>
          <w:vertAlign w:val="superscript"/>
        </w:rPr>
        <w:t>]</w:t>
      </w:r>
      <w:r w:rsidR="00D71075" w:rsidRPr="009F6259">
        <w:rPr>
          <w:rFonts w:ascii="Book Antiqua" w:eastAsia="MS Gothic" w:hAnsi="Book Antiqua" w:cs="MS Gothic"/>
          <w:color w:val="000000" w:themeColor="text1"/>
          <w:sz w:val="24"/>
          <w:szCs w:val="24"/>
        </w:rPr>
        <w:t>.</w:t>
      </w:r>
      <w:r w:rsidR="000A4AEF" w:rsidRPr="009F6259">
        <w:rPr>
          <w:rFonts w:ascii="Book Antiqua" w:eastAsia="MS Gothic" w:hAnsi="Book Antiqua" w:cs="MS Gothic"/>
          <w:color w:val="000000" w:themeColor="text1"/>
          <w:sz w:val="24"/>
          <w:szCs w:val="24"/>
        </w:rPr>
        <w:t xml:space="preserve"> </w:t>
      </w:r>
      <w:r w:rsidR="00007F92" w:rsidRPr="009F6259">
        <w:rPr>
          <w:rFonts w:ascii="Book Antiqua" w:eastAsia="MS Gothic" w:hAnsi="Book Antiqua" w:cs="MS Gothic"/>
          <w:color w:val="000000" w:themeColor="text1"/>
          <w:sz w:val="24"/>
          <w:szCs w:val="24"/>
        </w:rPr>
        <w:t xml:space="preserve">However, anxiety and pharyngeal sensitivity </w:t>
      </w:r>
      <w:r w:rsidR="005868F5" w:rsidRPr="009F6259">
        <w:rPr>
          <w:rFonts w:ascii="Book Antiqua" w:eastAsia="MS Gothic" w:hAnsi="Book Antiqua" w:cs="MS Gothic"/>
          <w:color w:val="000000" w:themeColor="text1"/>
          <w:sz w:val="24"/>
          <w:szCs w:val="24"/>
        </w:rPr>
        <w:t xml:space="preserve">are </w:t>
      </w:r>
      <w:r w:rsidR="00007F92" w:rsidRPr="009F6259">
        <w:rPr>
          <w:rFonts w:ascii="Book Antiqua" w:eastAsia="MS Gothic" w:hAnsi="Book Antiqua" w:cs="MS Gothic"/>
          <w:color w:val="000000" w:themeColor="text1"/>
          <w:sz w:val="24"/>
          <w:szCs w:val="24"/>
        </w:rPr>
        <w:t>rarely evaluated in general practice</w:t>
      </w:r>
      <w:r w:rsidR="005868F5" w:rsidRPr="009F6259">
        <w:rPr>
          <w:rFonts w:ascii="Book Antiqua" w:eastAsia="MS Gothic" w:hAnsi="Book Antiqua" w:cs="MS Gothic"/>
          <w:color w:val="000000" w:themeColor="text1"/>
          <w:sz w:val="24"/>
          <w:szCs w:val="24"/>
        </w:rPr>
        <w:t>; therefore</w:t>
      </w:r>
      <w:r w:rsidR="00007F92" w:rsidRPr="009F6259">
        <w:rPr>
          <w:rFonts w:ascii="Book Antiqua" w:eastAsia="MS Gothic" w:hAnsi="Book Antiqua" w:cs="MS Gothic"/>
          <w:color w:val="000000" w:themeColor="text1"/>
          <w:sz w:val="24"/>
          <w:szCs w:val="24"/>
        </w:rPr>
        <w:t>, it is meaningful to investigate the factor of discomf</w:t>
      </w:r>
      <w:r w:rsidR="00CD76F8" w:rsidRPr="009F6259">
        <w:rPr>
          <w:rFonts w:ascii="Book Antiqua" w:eastAsia="MS Gothic" w:hAnsi="Book Antiqua" w:cs="MS Gothic"/>
          <w:color w:val="000000" w:themeColor="text1"/>
          <w:sz w:val="24"/>
          <w:szCs w:val="24"/>
        </w:rPr>
        <w:t>o</w:t>
      </w:r>
      <w:r w:rsidR="00007F92" w:rsidRPr="009F6259">
        <w:rPr>
          <w:rFonts w:ascii="Book Antiqua" w:eastAsia="MS Gothic" w:hAnsi="Book Antiqua" w:cs="MS Gothic"/>
          <w:color w:val="000000" w:themeColor="text1"/>
          <w:sz w:val="24"/>
          <w:szCs w:val="24"/>
        </w:rPr>
        <w:t>rt by the information obtained ordinarily</w:t>
      </w:r>
      <w:r w:rsidR="00494738" w:rsidRPr="009F6259">
        <w:rPr>
          <w:rFonts w:ascii="Book Antiqua" w:eastAsia="MS Gothic" w:hAnsi="Book Antiqua" w:cs="MS Gothic"/>
          <w:color w:val="000000" w:themeColor="text1"/>
          <w:sz w:val="24"/>
          <w:szCs w:val="24"/>
        </w:rPr>
        <w:t xml:space="preserve"> in daily practice</w:t>
      </w:r>
      <w:r w:rsidR="00007F92" w:rsidRPr="009F6259">
        <w:rPr>
          <w:rFonts w:ascii="Book Antiqua" w:eastAsia="MS Gothic" w:hAnsi="Book Antiqua" w:cs="MS Gothic"/>
          <w:color w:val="000000" w:themeColor="text1"/>
          <w:sz w:val="24"/>
          <w:szCs w:val="24"/>
        </w:rPr>
        <w:t>.</w:t>
      </w:r>
      <w:r w:rsidR="000A4AEF" w:rsidRPr="009F6259">
        <w:rPr>
          <w:rFonts w:ascii="Book Antiqua" w:eastAsia="MS Gothic" w:hAnsi="Book Antiqua" w:cs="MS Gothic"/>
          <w:color w:val="000000" w:themeColor="text1"/>
          <w:sz w:val="24"/>
          <w:szCs w:val="24"/>
        </w:rPr>
        <w:t xml:space="preserve"> </w:t>
      </w:r>
      <w:r w:rsidR="004A7F1B" w:rsidRPr="009F6259">
        <w:rPr>
          <w:rFonts w:ascii="Book Antiqua" w:eastAsia="MS Gothic" w:hAnsi="Book Antiqua" w:cs="MS Gothic"/>
          <w:color w:val="000000" w:themeColor="text1"/>
          <w:sz w:val="24"/>
          <w:szCs w:val="24"/>
        </w:rPr>
        <w:t>The strength</w:t>
      </w:r>
      <w:r w:rsidR="007375A7" w:rsidRPr="009F6259">
        <w:rPr>
          <w:rFonts w:ascii="Book Antiqua" w:eastAsia="MS Gothic" w:hAnsi="Book Antiqua" w:cs="MS Gothic"/>
          <w:color w:val="000000" w:themeColor="text1"/>
          <w:sz w:val="24"/>
          <w:szCs w:val="24"/>
        </w:rPr>
        <w:t>s</w:t>
      </w:r>
      <w:r w:rsidR="004A7F1B" w:rsidRPr="009F6259">
        <w:rPr>
          <w:rFonts w:ascii="Book Antiqua" w:eastAsia="MS Gothic" w:hAnsi="Book Antiqua" w:cs="MS Gothic"/>
          <w:color w:val="000000" w:themeColor="text1"/>
          <w:sz w:val="24"/>
          <w:szCs w:val="24"/>
        </w:rPr>
        <w:t xml:space="preserve"> of the present study </w:t>
      </w:r>
      <w:r w:rsidR="007375A7" w:rsidRPr="009F6259">
        <w:rPr>
          <w:rFonts w:ascii="Book Antiqua" w:eastAsia="MS Gothic" w:hAnsi="Book Antiqua" w:cs="MS Gothic"/>
          <w:color w:val="000000" w:themeColor="text1"/>
          <w:sz w:val="24"/>
          <w:szCs w:val="24"/>
        </w:rPr>
        <w:t xml:space="preserve">are </w:t>
      </w:r>
      <w:r w:rsidR="004A7F1B" w:rsidRPr="009F6259">
        <w:rPr>
          <w:rFonts w:ascii="Book Antiqua" w:eastAsia="MS Gothic" w:hAnsi="Book Antiqua" w:cs="MS Gothic"/>
          <w:color w:val="000000" w:themeColor="text1"/>
          <w:sz w:val="24"/>
          <w:szCs w:val="24"/>
        </w:rPr>
        <w:t xml:space="preserve">that it is a </w:t>
      </w:r>
      <w:r w:rsidR="007375A7" w:rsidRPr="009F6259">
        <w:rPr>
          <w:rFonts w:ascii="Book Antiqua" w:eastAsia="MS Gothic" w:hAnsi="Book Antiqua" w:cs="MS Gothic"/>
          <w:color w:val="000000" w:themeColor="text1"/>
          <w:sz w:val="24"/>
          <w:szCs w:val="24"/>
        </w:rPr>
        <w:t>large-</w:t>
      </w:r>
      <w:r w:rsidR="004A7F1B" w:rsidRPr="009F6259">
        <w:rPr>
          <w:rFonts w:ascii="Book Antiqua" w:eastAsia="MS Gothic" w:hAnsi="Book Antiqua" w:cs="MS Gothic"/>
          <w:color w:val="000000" w:themeColor="text1"/>
          <w:sz w:val="24"/>
          <w:szCs w:val="24"/>
        </w:rPr>
        <w:t>size study</w:t>
      </w:r>
      <w:r w:rsidR="00796217" w:rsidRPr="009F6259">
        <w:rPr>
          <w:rFonts w:ascii="Book Antiqua" w:eastAsia="MS Gothic" w:hAnsi="Book Antiqua" w:cs="MS Gothic"/>
          <w:color w:val="000000" w:themeColor="text1"/>
          <w:sz w:val="24"/>
          <w:szCs w:val="24"/>
        </w:rPr>
        <w:t>,</w:t>
      </w:r>
      <w:r w:rsidR="004A7F1B" w:rsidRPr="009F6259">
        <w:rPr>
          <w:rFonts w:ascii="Book Antiqua" w:eastAsia="MS Gothic" w:hAnsi="Book Antiqua" w:cs="MS Gothic"/>
          <w:color w:val="000000" w:themeColor="text1"/>
          <w:sz w:val="24"/>
          <w:szCs w:val="24"/>
        </w:rPr>
        <w:t xml:space="preserve"> and smoking</w:t>
      </w:r>
      <w:r w:rsidR="007375A7" w:rsidRPr="009F6259">
        <w:rPr>
          <w:rFonts w:ascii="Book Antiqua" w:eastAsia="MS Gothic" w:hAnsi="Book Antiqua" w:cs="MS Gothic"/>
          <w:color w:val="000000" w:themeColor="text1"/>
          <w:sz w:val="24"/>
          <w:szCs w:val="24"/>
        </w:rPr>
        <w:t xml:space="preserve"> </w:t>
      </w:r>
      <w:r w:rsidR="004A7F1B" w:rsidRPr="009F6259">
        <w:rPr>
          <w:rFonts w:ascii="Book Antiqua" w:eastAsia="MS Gothic" w:hAnsi="Book Antiqua" w:cs="MS Gothic"/>
          <w:color w:val="000000" w:themeColor="text1"/>
          <w:sz w:val="24"/>
          <w:szCs w:val="24"/>
        </w:rPr>
        <w:t xml:space="preserve">status was identified </w:t>
      </w:r>
      <w:r w:rsidR="007375A7" w:rsidRPr="009F6259">
        <w:rPr>
          <w:rFonts w:ascii="Book Antiqua" w:eastAsia="MS Gothic" w:hAnsi="Book Antiqua" w:cs="MS Gothic"/>
          <w:color w:val="000000" w:themeColor="text1"/>
          <w:sz w:val="24"/>
          <w:szCs w:val="24"/>
        </w:rPr>
        <w:t>for the first time as a contribut</w:t>
      </w:r>
      <w:r w:rsidR="00796217" w:rsidRPr="009F6259">
        <w:rPr>
          <w:rFonts w:ascii="Book Antiqua" w:eastAsia="MS Gothic" w:hAnsi="Book Antiqua" w:cs="MS Gothic"/>
          <w:color w:val="000000" w:themeColor="text1"/>
          <w:sz w:val="24"/>
          <w:szCs w:val="24"/>
        </w:rPr>
        <w:t>ing</w:t>
      </w:r>
      <w:r w:rsidR="007375A7" w:rsidRPr="009F6259">
        <w:rPr>
          <w:rFonts w:ascii="Book Antiqua" w:eastAsia="MS Gothic" w:hAnsi="Book Antiqua" w:cs="MS Gothic"/>
          <w:color w:val="000000" w:themeColor="text1"/>
          <w:sz w:val="24"/>
          <w:szCs w:val="24"/>
        </w:rPr>
        <w:t xml:space="preserve"> factor </w:t>
      </w:r>
      <w:r w:rsidR="00796217" w:rsidRPr="009F6259">
        <w:rPr>
          <w:rFonts w:ascii="Book Antiqua" w:eastAsia="MS Gothic" w:hAnsi="Book Antiqua" w:cs="MS Gothic"/>
          <w:color w:val="000000" w:themeColor="text1"/>
          <w:sz w:val="24"/>
          <w:szCs w:val="24"/>
        </w:rPr>
        <w:t xml:space="preserve">to </w:t>
      </w:r>
      <w:r w:rsidR="007375A7" w:rsidRPr="009F6259">
        <w:rPr>
          <w:rFonts w:ascii="Book Antiqua" w:eastAsia="MS Gothic" w:hAnsi="Book Antiqua" w:cs="MS Gothic"/>
          <w:color w:val="000000" w:themeColor="text1"/>
          <w:sz w:val="24"/>
          <w:szCs w:val="24"/>
        </w:rPr>
        <w:t>discomfort in esophagogastroduodenoscopy</w:t>
      </w:r>
      <w:r w:rsidR="004A7F1B" w:rsidRPr="009F6259">
        <w:rPr>
          <w:rFonts w:ascii="Book Antiqua" w:eastAsia="MS Gothic" w:hAnsi="Book Antiqua" w:cs="MS Gothic"/>
          <w:color w:val="000000" w:themeColor="text1"/>
          <w:sz w:val="24"/>
          <w:szCs w:val="24"/>
        </w:rPr>
        <w:t>.</w:t>
      </w:r>
    </w:p>
    <w:p w14:paraId="075D3CE9" w14:textId="644A56C7" w:rsidR="00F527BC" w:rsidRPr="009F6259" w:rsidRDefault="008F4BA2" w:rsidP="005F7E49">
      <w:pPr>
        <w:autoSpaceDE w:val="0"/>
        <w:autoSpaceDN w:val="0"/>
        <w:adjustRightInd w:val="0"/>
        <w:snapToGrid w:val="0"/>
        <w:spacing w:line="360" w:lineRule="auto"/>
        <w:ind w:firstLineChars="100" w:firstLine="240"/>
        <w:rPr>
          <w:rFonts w:ascii="Book Antiqua" w:eastAsia="MS Gothic" w:hAnsi="Book Antiqua" w:cs="MS Gothic"/>
          <w:color w:val="000000" w:themeColor="text1"/>
          <w:sz w:val="24"/>
          <w:szCs w:val="24"/>
        </w:rPr>
      </w:pPr>
      <w:r w:rsidRPr="009F6259">
        <w:rPr>
          <w:rFonts w:ascii="Book Antiqua" w:eastAsia="MS Gothic" w:hAnsi="Book Antiqua" w:cs="Book Antiqua"/>
          <w:color w:val="000000" w:themeColor="text1"/>
          <w:sz w:val="24"/>
          <w:szCs w:val="24"/>
        </w:rPr>
        <w:t xml:space="preserve">In conclusion, </w:t>
      </w:r>
      <w:r w:rsidR="000F150A" w:rsidRPr="009F6259">
        <w:rPr>
          <w:rFonts w:ascii="Book Antiqua" w:eastAsia="MS Gothic" w:hAnsi="Book Antiqua" w:cs="MS Gothic"/>
          <w:color w:val="000000" w:themeColor="text1"/>
          <w:sz w:val="24"/>
          <w:szCs w:val="24"/>
        </w:rPr>
        <w:t>young and female</w:t>
      </w:r>
      <w:r w:rsidR="007375A7" w:rsidRPr="009F6259">
        <w:rPr>
          <w:rFonts w:ascii="Book Antiqua" w:eastAsia="MS Gothic" w:hAnsi="Book Antiqua" w:cs="MS Gothic"/>
          <w:color w:val="000000" w:themeColor="text1"/>
          <w:sz w:val="24"/>
          <w:szCs w:val="24"/>
        </w:rPr>
        <w:t xml:space="preserve"> patients experience more discomfort in esophagogastroduodenoscopy</w:t>
      </w:r>
      <w:r w:rsidR="000F150A" w:rsidRPr="009F6259">
        <w:rPr>
          <w:rFonts w:ascii="Book Antiqua" w:eastAsia="MS Gothic" w:hAnsi="Book Antiqua" w:cs="MS Gothic"/>
          <w:color w:val="000000" w:themeColor="text1"/>
          <w:sz w:val="24"/>
          <w:szCs w:val="24"/>
        </w:rPr>
        <w:t xml:space="preserve">. Furthermore, the discomfort </w:t>
      </w:r>
      <w:r w:rsidR="007375A7" w:rsidRPr="009F6259">
        <w:rPr>
          <w:rFonts w:ascii="Book Antiqua" w:eastAsia="MS Gothic" w:hAnsi="Book Antiqua" w:cs="MS Gothic"/>
          <w:color w:val="000000" w:themeColor="text1"/>
          <w:sz w:val="24"/>
          <w:szCs w:val="24"/>
        </w:rPr>
        <w:t xml:space="preserve">in </w:t>
      </w:r>
      <w:r w:rsidR="000F150A" w:rsidRPr="009F6259">
        <w:rPr>
          <w:rFonts w:ascii="Book Antiqua" w:eastAsia="MS Gothic" w:hAnsi="Book Antiqua" w:cs="MS Gothic"/>
          <w:color w:val="000000" w:themeColor="text1"/>
          <w:sz w:val="24"/>
          <w:szCs w:val="24"/>
        </w:rPr>
        <w:t xml:space="preserve">current smokers may increase. </w:t>
      </w:r>
      <w:r w:rsidR="007375A7" w:rsidRPr="009F6259">
        <w:rPr>
          <w:rFonts w:ascii="Book Antiqua" w:eastAsia="MS Gothic" w:hAnsi="Book Antiqua" w:cs="MS Gothic"/>
          <w:color w:val="000000" w:themeColor="text1"/>
          <w:sz w:val="24"/>
          <w:szCs w:val="24"/>
        </w:rPr>
        <w:t>A</w:t>
      </w:r>
      <w:r w:rsidR="000F150A" w:rsidRPr="009F6259">
        <w:rPr>
          <w:rFonts w:ascii="Book Antiqua" w:eastAsia="MS Gothic" w:hAnsi="Book Antiqua" w:cs="MS Gothic"/>
          <w:color w:val="000000" w:themeColor="text1"/>
          <w:sz w:val="24"/>
          <w:szCs w:val="24"/>
        </w:rPr>
        <w:t>ddition</w:t>
      </w:r>
      <w:r w:rsidR="007375A7" w:rsidRPr="009F6259">
        <w:rPr>
          <w:rFonts w:ascii="Book Antiqua" w:eastAsia="MS Gothic" w:hAnsi="Book Antiqua" w:cs="MS Gothic"/>
          <w:color w:val="000000" w:themeColor="text1"/>
          <w:sz w:val="24"/>
          <w:szCs w:val="24"/>
        </w:rPr>
        <w:t>ally</w:t>
      </w:r>
      <w:r w:rsidR="000F150A" w:rsidRPr="009F6259">
        <w:rPr>
          <w:rFonts w:ascii="Book Antiqua" w:eastAsia="MS Gothic" w:hAnsi="Book Antiqua" w:cs="MS Gothic"/>
          <w:color w:val="000000" w:themeColor="text1"/>
          <w:sz w:val="24"/>
          <w:szCs w:val="24"/>
        </w:rPr>
        <w:t xml:space="preserve">, </w:t>
      </w:r>
      <w:r w:rsidR="00F527BC" w:rsidRPr="009F6259">
        <w:rPr>
          <w:rFonts w:ascii="Book Antiqua" w:eastAsia="MS Gothic" w:hAnsi="Book Antiqua" w:cs="MS Gothic"/>
          <w:color w:val="000000" w:themeColor="text1"/>
          <w:sz w:val="24"/>
          <w:szCs w:val="24"/>
        </w:rPr>
        <w:t>heavy</w:t>
      </w:r>
      <w:r w:rsidR="007375A7" w:rsidRPr="009F6259">
        <w:rPr>
          <w:rFonts w:ascii="Book Antiqua" w:eastAsia="MS Gothic" w:hAnsi="Book Antiqua" w:cs="MS Gothic"/>
          <w:color w:val="000000" w:themeColor="text1"/>
          <w:sz w:val="24"/>
          <w:szCs w:val="24"/>
        </w:rPr>
        <w:t xml:space="preserve"> </w:t>
      </w:r>
      <w:r w:rsidR="000F150A" w:rsidRPr="009F6259">
        <w:rPr>
          <w:rFonts w:ascii="Book Antiqua" w:eastAsia="MS Gothic" w:hAnsi="Book Antiqua" w:cs="MS Gothic"/>
          <w:color w:val="000000" w:themeColor="text1"/>
          <w:sz w:val="24"/>
          <w:szCs w:val="24"/>
        </w:rPr>
        <w:t xml:space="preserve">alcohol consumption </w:t>
      </w:r>
      <w:r w:rsidR="007375A7" w:rsidRPr="009F6259">
        <w:rPr>
          <w:rFonts w:ascii="Book Antiqua" w:eastAsia="MS Gothic" w:hAnsi="Book Antiqua" w:cs="MS Gothic"/>
          <w:color w:val="000000" w:themeColor="text1"/>
          <w:sz w:val="24"/>
          <w:szCs w:val="24"/>
        </w:rPr>
        <w:t xml:space="preserve">reduces </w:t>
      </w:r>
      <w:r w:rsidR="000F150A" w:rsidRPr="009F6259">
        <w:rPr>
          <w:rFonts w:ascii="Book Antiqua" w:eastAsia="MS Gothic" w:hAnsi="Book Antiqua" w:cs="MS Gothic"/>
          <w:color w:val="000000" w:themeColor="text1"/>
          <w:sz w:val="24"/>
          <w:szCs w:val="24"/>
        </w:rPr>
        <w:t xml:space="preserve">the effect of </w:t>
      </w:r>
      <w:r w:rsidR="007375A7" w:rsidRPr="009F6259">
        <w:rPr>
          <w:rFonts w:ascii="Book Antiqua" w:eastAsia="MS Gothic" w:hAnsi="Book Antiqua" w:cs="MS Gothic"/>
          <w:color w:val="000000" w:themeColor="text1"/>
          <w:sz w:val="24"/>
          <w:szCs w:val="24"/>
        </w:rPr>
        <w:t>sedatives</w:t>
      </w:r>
      <w:r w:rsidR="000F150A" w:rsidRPr="009F6259">
        <w:rPr>
          <w:rFonts w:ascii="Book Antiqua" w:eastAsia="MS Gothic" w:hAnsi="Book Antiqua" w:cs="MS Gothic"/>
          <w:color w:val="000000" w:themeColor="text1"/>
          <w:sz w:val="24"/>
          <w:szCs w:val="24"/>
        </w:rPr>
        <w:t>.</w:t>
      </w:r>
      <w:r w:rsidR="000F150A" w:rsidRPr="009F6259">
        <w:rPr>
          <w:rFonts w:ascii="Book Antiqua" w:eastAsia="MS Gothic" w:hAnsi="Book Antiqua" w:cs="Times New Roman"/>
          <w:color w:val="000000" w:themeColor="text1"/>
          <w:sz w:val="24"/>
          <w:szCs w:val="24"/>
        </w:rPr>
        <w:t xml:space="preserve"> </w:t>
      </w:r>
      <w:r w:rsidR="00C536AC" w:rsidRPr="009F6259">
        <w:rPr>
          <w:rFonts w:ascii="Book Antiqua" w:eastAsia="MS Gothic" w:hAnsi="Book Antiqua" w:cs="MS Gothic"/>
          <w:color w:val="000000" w:themeColor="text1"/>
          <w:sz w:val="24"/>
          <w:szCs w:val="24"/>
        </w:rPr>
        <w:t>These factors are useful because they can be easily obtained</w:t>
      </w:r>
      <w:r w:rsidR="00796217" w:rsidRPr="009F6259">
        <w:rPr>
          <w:rFonts w:ascii="Book Antiqua" w:eastAsia="MS Gothic" w:hAnsi="Book Antiqua" w:cs="MS Gothic"/>
          <w:color w:val="000000" w:themeColor="text1"/>
          <w:sz w:val="24"/>
          <w:szCs w:val="24"/>
        </w:rPr>
        <w:t>,</w:t>
      </w:r>
      <w:r w:rsidR="00C536AC" w:rsidRPr="009F6259">
        <w:rPr>
          <w:rFonts w:ascii="Book Antiqua" w:eastAsia="MS Gothic" w:hAnsi="Book Antiqua" w:cs="MS Gothic"/>
          <w:color w:val="000000" w:themeColor="text1"/>
          <w:sz w:val="24"/>
          <w:szCs w:val="24"/>
        </w:rPr>
        <w:t xml:space="preserve"> and we can take remedial measures for reducing discomfort.</w:t>
      </w:r>
    </w:p>
    <w:p w14:paraId="10E89663" w14:textId="77777777" w:rsidR="00DB6184" w:rsidRPr="009F6259" w:rsidRDefault="00DB6184" w:rsidP="005F7E49">
      <w:pPr>
        <w:snapToGrid w:val="0"/>
        <w:spacing w:line="360" w:lineRule="auto"/>
        <w:rPr>
          <w:rFonts w:ascii="Book Antiqua" w:hAnsi="Book Antiqua"/>
          <w:color w:val="000000" w:themeColor="text1"/>
          <w:sz w:val="24"/>
          <w:szCs w:val="24"/>
        </w:rPr>
      </w:pPr>
    </w:p>
    <w:p w14:paraId="073583D8" w14:textId="77777777" w:rsidR="005F7E49" w:rsidRPr="009F6259" w:rsidRDefault="005F7E49" w:rsidP="005F7E49">
      <w:pPr>
        <w:adjustRightInd w:val="0"/>
        <w:snapToGrid w:val="0"/>
        <w:spacing w:line="360" w:lineRule="auto"/>
        <w:rPr>
          <w:rFonts w:ascii="Book Antiqua" w:hAnsi="Book Antiqua"/>
          <w:b/>
          <w:color w:val="000000" w:themeColor="text1"/>
          <w:sz w:val="24"/>
          <w:szCs w:val="24"/>
          <w:u w:val="single"/>
        </w:rPr>
      </w:pPr>
      <w:r w:rsidRPr="009F6259">
        <w:rPr>
          <w:rFonts w:ascii="Book Antiqua" w:hAnsi="Book Antiqua"/>
          <w:b/>
          <w:color w:val="000000" w:themeColor="text1"/>
          <w:sz w:val="24"/>
          <w:szCs w:val="24"/>
          <w:u w:val="single"/>
        </w:rPr>
        <w:t>ARTICLE HIGHLIGHTS</w:t>
      </w:r>
    </w:p>
    <w:p w14:paraId="52A014D7"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background</w:t>
      </w:r>
    </w:p>
    <w:p w14:paraId="624C55F1" w14:textId="12F0014A"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Discomfort due to </w:t>
      </w:r>
      <w:r w:rsidR="00796217" w:rsidRPr="009F6259">
        <w:rPr>
          <w:rFonts w:ascii="Book Antiqua" w:hAnsi="Book Antiqua"/>
          <w:color w:val="000000" w:themeColor="text1"/>
          <w:sz w:val="24"/>
          <w:szCs w:val="24"/>
        </w:rPr>
        <w:t>e</w:t>
      </w:r>
      <w:r w:rsidRPr="009F6259">
        <w:rPr>
          <w:rFonts w:ascii="Book Antiqua" w:hAnsi="Book Antiqua"/>
          <w:color w:val="000000" w:themeColor="text1"/>
          <w:sz w:val="24"/>
          <w:szCs w:val="24"/>
        </w:rPr>
        <w:t>sophagogastroduodenoscopy contributes to a negative experience and reduces the patients</w:t>
      </w:r>
      <w:r w:rsidR="00796217" w:rsidRPr="009F6259">
        <w:rPr>
          <w:rFonts w:ascii="Book Antiqua" w:hAnsi="Book Antiqua"/>
          <w:color w:val="000000" w:themeColor="text1"/>
          <w:sz w:val="24"/>
          <w:szCs w:val="24"/>
        </w:rPr>
        <w:t>’</w:t>
      </w:r>
      <w:r w:rsidRPr="009F6259">
        <w:rPr>
          <w:rFonts w:ascii="Book Antiqua" w:hAnsi="Book Antiqua"/>
          <w:color w:val="000000" w:themeColor="text1"/>
          <w:sz w:val="24"/>
          <w:szCs w:val="24"/>
        </w:rPr>
        <w:t xml:space="preserve"> satisfaction. Therefore, it is important to reduce discomfort as much as possible. By identifying the factors that cause discomfort, we can take remedial measures such as using sedation.</w:t>
      </w:r>
    </w:p>
    <w:p w14:paraId="2589F696" w14:textId="77777777" w:rsidR="00DB6184" w:rsidRPr="009F6259" w:rsidRDefault="00DB6184" w:rsidP="005F7E49">
      <w:pPr>
        <w:snapToGrid w:val="0"/>
        <w:spacing w:line="360" w:lineRule="auto"/>
        <w:rPr>
          <w:rFonts w:ascii="Book Antiqua" w:hAnsi="Book Antiqua"/>
          <w:color w:val="000000" w:themeColor="text1"/>
          <w:sz w:val="24"/>
          <w:szCs w:val="24"/>
        </w:rPr>
      </w:pPr>
    </w:p>
    <w:p w14:paraId="38C5B1E2"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motivation</w:t>
      </w:r>
    </w:p>
    <w:p w14:paraId="1345F954" w14:textId="77777777"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However, not all factors of discomfort have been elucidated yet. Most previous </w:t>
      </w:r>
      <w:r w:rsidRPr="009F6259">
        <w:rPr>
          <w:rFonts w:ascii="Book Antiqua" w:hAnsi="Book Antiqua"/>
          <w:color w:val="000000" w:themeColor="text1"/>
          <w:sz w:val="24"/>
          <w:szCs w:val="24"/>
        </w:rPr>
        <w:lastRenderedPageBreak/>
        <w:t>studies have conducted investigations only in several hundred subjects, which is a relatively small sample.</w:t>
      </w:r>
    </w:p>
    <w:p w14:paraId="7E7AD744" w14:textId="77777777" w:rsidR="00DB6184" w:rsidRPr="009F6259" w:rsidRDefault="00DB6184" w:rsidP="005F7E49">
      <w:pPr>
        <w:snapToGrid w:val="0"/>
        <w:spacing w:line="360" w:lineRule="auto"/>
        <w:rPr>
          <w:rFonts w:ascii="Book Antiqua" w:hAnsi="Book Antiqua"/>
          <w:color w:val="000000" w:themeColor="text1"/>
          <w:sz w:val="24"/>
          <w:szCs w:val="24"/>
        </w:rPr>
      </w:pPr>
    </w:p>
    <w:p w14:paraId="49A13E0B"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objectives</w:t>
      </w:r>
    </w:p>
    <w:p w14:paraId="49D60D07" w14:textId="77777777"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The aim of this study was to elucidate the contributing factors of discomfort in transoral esophagogastroduodenoscopy by a large-scale cross-sectional study.</w:t>
      </w:r>
    </w:p>
    <w:p w14:paraId="33BEA800" w14:textId="77777777" w:rsidR="00DB6184" w:rsidRPr="009F6259" w:rsidRDefault="00DB6184" w:rsidP="005F7E49">
      <w:pPr>
        <w:snapToGrid w:val="0"/>
        <w:spacing w:line="360" w:lineRule="auto"/>
        <w:rPr>
          <w:rFonts w:ascii="Book Antiqua" w:hAnsi="Book Antiqua"/>
          <w:color w:val="000000" w:themeColor="text1"/>
          <w:sz w:val="24"/>
          <w:szCs w:val="24"/>
        </w:rPr>
      </w:pPr>
    </w:p>
    <w:p w14:paraId="343FD567"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methods</w:t>
      </w:r>
    </w:p>
    <w:p w14:paraId="0FEA9C40" w14:textId="04510E0D"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This study </w:t>
      </w:r>
      <w:r w:rsidR="00796217" w:rsidRPr="009F6259">
        <w:rPr>
          <w:rFonts w:ascii="Book Antiqua" w:hAnsi="Book Antiqua"/>
          <w:color w:val="000000" w:themeColor="text1"/>
          <w:sz w:val="24"/>
          <w:szCs w:val="24"/>
        </w:rPr>
        <w:t xml:space="preserve">was </w:t>
      </w:r>
      <w:r w:rsidRPr="009F6259">
        <w:rPr>
          <w:rFonts w:ascii="Book Antiqua" w:hAnsi="Book Antiqua"/>
          <w:color w:val="000000" w:themeColor="text1"/>
          <w:sz w:val="24"/>
          <w:szCs w:val="24"/>
        </w:rPr>
        <w:t>a retrospective observational study using a questionnaire for the improvement of hospital services. Discomfort was evaluated using a face scale between 0 and 10 with a 6</w:t>
      </w:r>
      <w:r w:rsidR="00796217" w:rsidRPr="009F6259">
        <w:rPr>
          <w:rFonts w:ascii="Book Antiqua" w:hAnsi="Book Antiqua"/>
          <w:color w:val="000000" w:themeColor="text1"/>
          <w:sz w:val="24"/>
          <w:szCs w:val="24"/>
        </w:rPr>
        <w:t>-</w:t>
      </w:r>
      <w:r w:rsidRPr="009F6259">
        <w:rPr>
          <w:rFonts w:ascii="Book Antiqua" w:hAnsi="Book Antiqua"/>
          <w:color w:val="000000" w:themeColor="text1"/>
          <w:sz w:val="24"/>
          <w:szCs w:val="24"/>
        </w:rPr>
        <w:t xml:space="preserve">level questionnaire. Univariate and multiple regression analyses were performed to investigate the factors related to the discomfort in esophagogastroduodenoscopy. The primary outcome was the result of a multiple regression. In this analysis, the objective variable was the discomfort score and the explanatory variables were </w:t>
      </w:r>
      <w:r w:rsidR="00796217" w:rsidRPr="009F6259">
        <w:rPr>
          <w:rFonts w:ascii="Book Antiqua" w:hAnsi="Book Antiqua"/>
          <w:color w:val="000000" w:themeColor="text1"/>
          <w:sz w:val="24"/>
          <w:szCs w:val="24"/>
        </w:rPr>
        <w:t>a</w:t>
      </w:r>
      <w:r w:rsidRPr="009F6259">
        <w:rPr>
          <w:rFonts w:ascii="Book Antiqua" w:hAnsi="Book Antiqua"/>
          <w:color w:val="000000" w:themeColor="text1"/>
          <w:sz w:val="24"/>
          <w:szCs w:val="24"/>
        </w:rPr>
        <w:t xml:space="preserve">ge, sex, height, body mass index, smoking status, alcohol intake, hiatal hernia, history of gastrectomy, biopsy during examination, </w:t>
      </w:r>
      <w:proofErr w:type="spellStart"/>
      <w:r w:rsidRPr="009F6259">
        <w:rPr>
          <w:rFonts w:ascii="Book Antiqua" w:hAnsi="Book Antiqua"/>
          <w:color w:val="000000" w:themeColor="text1"/>
          <w:sz w:val="24"/>
          <w:szCs w:val="24"/>
        </w:rPr>
        <w:t>Lugol’s</w:t>
      </w:r>
      <w:proofErr w:type="spellEnd"/>
      <w:r w:rsidRPr="009F6259">
        <w:rPr>
          <w:rFonts w:ascii="Book Antiqua" w:hAnsi="Book Antiqua"/>
          <w:color w:val="000000" w:themeColor="text1"/>
          <w:sz w:val="24"/>
          <w:szCs w:val="24"/>
        </w:rPr>
        <w:t xml:space="preserve"> solution usage, administration of </w:t>
      </w:r>
      <w:proofErr w:type="spellStart"/>
      <w:r w:rsidRPr="009F6259">
        <w:rPr>
          <w:rFonts w:ascii="Book Antiqua" w:hAnsi="Book Antiqua"/>
          <w:color w:val="000000" w:themeColor="text1"/>
          <w:sz w:val="24"/>
          <w:szCs w:val="24"/>
        </w:rPr>
        <w:t>butylscopolamine</w:t>
      </w:r>
      <w:proofErr w:type="spellEnd"/>
      <w:r w:rsidRPr="009F6259">
        <w:rPr>
          <w:rFonts w:ascii="Book Antiqua" w:hAnsi="Book Antiqua"/>
          <w:color w:val="000000" w:themeColor="text1"/>
          <w:sz w:val="24"/>
          <w:szCs w:val="24"/>
        </w:rPr>
        <w:t xml:space="preserve"> with/without a sedative (pethidine, midazolam, or both), endoscope model, history of endoscopy, and endoscopists.</w:t>
      </w:r>
    </w:p>
    <w:p w14:paraId="3678EFD5" w14:textId="77777777" w:rsidR="00DB6184" w:rsidRPr="009F6259" w:rsidRDefault="00DB6184" w:rsidP="005F7E49">
      <w:pPr>
        <w:snapToGrid w:val="0"/>
        <w:spacing w:line="360" w:lineRule="auto"/>
        <w:rPr>
          <w:rFonts w:ascii="Book Antiqua" w:hAnsi="Book Antiqua"/>
          <w:color w:val="000000" w:themeColor="text1"/>
          <w:sz w:val="24"/>
          <w:szCs w:val="24"/>
        </w:rPr>
      </w:pPr>
    </w:p>
    <w:p w14:paraId="58959B24"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results</w:t>
      </w:r>
    </w:p>
    <w:p w14:paraId="7E6D88F8" w14:textId="757D2D6D"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Finally, 1715 patients were enrolled in this study. Based on multiple regression analysis, young age, female sex, </w:t>
      </w:r>
      <w:r w:rsidR="00796217" w:rsidRPr="009F6259">
        <w:rPr>
          <w:rFonts w:ascii="Book Antiqua" w:hAnsi="Book Antiqua"/>
          <w:color w:val="000000" w:themeColor="text1"/>
          <w:sz w:val="24"/>
          <w:szCs w:val="24"/>
        </w:rPr>
        <w:t xml:space="preserve">shorter </w:t>
      </w:r>
      <w:r w:rsidRPr="009F6259">
        <w:rPr>
          <w:rFonts w:ascii="Book Antiqua" w:hAnsi="Book Antiqua"/>
          <w:color w:val="000000" w:themeColor="text1"/>
          <w:sz w:val="24"/>
          <w:szCs w:val="24"/>
        </w:rPr>
        <w:t xml:space="preserve">height, current smoking status, and presence of hiatal hernia [regression coefficients of 0.08,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&lt;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0.001 (for -1 years); 0.45,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0.013; 0.02,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0.024 (for -1 cm); 0.35,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0.036; and 0.34,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0.003, respectively] were factors that significantly increased the discomfort in esophagogastroduodenoscopy. Alternatively, sedation significantly reduced discomfort; pethidine (regression coefficient: -1.47,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&lt;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0.001) and midazolam (regression coefficient: -1.63,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0.001) both individually and in combination (regression coefficient: -2.92,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&lt;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0.001) significantly reduced the discomfort. A </w:t>
      </w:r>
      <w:r w:rsidRPr="009F6259">
        <w:rPr>
          <w:rFonts w:ascii="Book Antiqua" w:hAnsi="Book Antiqua"/>
          <w:color w:val="000000" w:themeColor="text1"/>
          <w:sz w:val="24"/>
          <w:szCs w:val="24"/>
        </w:rPr>
        <w:lastRenderedPageBreak/>
        <w:t xml:space="preserve">difference in the endoscopist performing the procedure was also associated with discomfort. Additionally, for the proportion of </w:t>
      </w:r>
      <w:r w:rsidR="006C4A72" w:rsidRPr="009F6259">
        <w:rPr>
          <w:rFonts w:ascii="Book Antiqua" w:hAnsi="Book Antiqua"/>
          <w:color w:val="000000" w:themeColor="text1"/>
          <w:sz w:val="24"/>
          <w:szCs w:val="24"/>
        </w:rPr>
        <w:t xml:space="preserve">a </w:t>
      </w:r>
      <w:r w:rsidRPr="009F6259">
        <w:rPr>
          <w:rFonts w:ascii="Book Antiqua" w:hAnsi="Book Antiqua"/>
          <w:color w:val="000000" w:themeColor="text1"/>
          <w:sz w:val="24"/>
          <w:szCs w:val="24"/>
        </w:rPr>
        <w:t xml:space="preserve">high discomfort </w:t>
      </w:r>
      <w:r w:rsidR="006C4A72" w:rsidRPr="009F6259">
        <w:rPr>
          <w:rFonts w:ascii="Book Antiqua" w:hAnsi="Book Antiqua"/>
          <w:color w:val="000000" w:themeColor="text1"/>
          <w:sz w:val="24"/>
          <w:szCs w:val="24"/>
        </w:rPr>
        <w:t xml:space="preserve">level </w:t>
      </w:r>
      <w:r w:rsidRPr="009F6259">
        <w:rPr>
          <w:rFonts w:ascii="Book Antiqua" w:hAnsi="Book Antiqua"/>
          <w:color w:val="000000" w:themeColor="text1"/>
          <w:sz w:val="24"/>
          <w:szCs w:val="24"/>
        </w:rPr>
        <w:t>(score ≥</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 xml:space="preserve">6) in </w:t>
      </w:r>
      <w:r w:rsidR="009662DD" w:rsidRPr="009F6259">
        <w:rPr>
          <w:rFonts w:ascii="Book Antiqua" w:hAnsi="Book Antiqua"/>
          <w:color w:val="000000" w:themeColor="text1"/>
          <w:sz w:val="24"/>
          <w:szCs w:val="24"/>
        </w:rPr>
        <w:t xml:space="preserve">the </w:t>
      </w:r>
      <w:r w:rsidRPr="009F6259">
        <w:rPr>
          <w:rFonts w:ascii="Book Antiqua" w:hAnsi="Book Antiqua"/>
          <w:color w:val="000000" w:themeColor="text1"/>
          <w:sz w:val="24"/>
          <w:szCs w:val="24"/>
        </w:rPr>
        <w:t>sedated group, significant differences were also found based on alcohol intake in univariate analyses (</w:t>
      </w:r>
      <w:r w:rsidR="007B4EEF" w:rsidRPr="009F6259">
        <w:rPr>
          <w:rFonts w:ascii="Book Antiqua" w:hAnsi="Book Antiqua"/>
          <w:i/>
          <w:color w:val="000000" w:themeColor="text1"/>
          <w:sz w:val="24"/>
          <w:szCs w:val="24"/>
        </w:rPr>
        <w:t xml:space="preserve">P </w:t>
      </w:r>
      <w:r w:rsidRPr="009F6259">
        <w:rPr>
          <w:rFonts w:ascii="Book Antiqua" w:hAnsi="Book Antiqua"/>
          <w:color w:val="000000" w:themeColor="text1"/>
          <w:sz w:val="24"/>
          <w:szCs w:val="24"/>
        </w:rPr>
        <w:t>=</w:t>
      </w:r>
      <w:r w:rsidR="00CF521D" w:rsidRPr="009F6259">
        <w:rPr>
          <w:rFonts w:ascii="Book Antiqua" w:hAnsi="Book Antiqua"/>
          <w:color w:val="000000" w:themeColor="text1"/>
          <w:sz w:val="24"/>
          <w:szCs w:val="24"/>
        </w:rPr>
        <w:t xml:space="preserve"> </w:t>
      </w:r>
      <w:r w:rsidRPr="009F6259">
        <w:rPr>
          <w:rFonts w:ascii="Book Antiqua" w:hAnsi="Book Antiqua"/>
          <w:color w:val="000000" w:themeColor="text1"/>
          <w:sz w:val="24"/>
          <w:szCs w:val="24"/>
        </w:rPr>
        <w:t>0.001).</w:t>
      </w:r>
    </w:p>
    <w:p w14:paraId="06CD2C9B" w14:textId="77777777" w:rsidR="00DB6184" w:rsidRPr="009F6259" w:rsidRDefault="00DB6184" w:rsidP="005F7E49">
      <w:pPr>
        <w:snapToGrid w:val="0"/>
        <w:spacing w:line="360" w:lineRule="auto"/>
        <w:rPr>
          <w:rFonts w:ascii="Book Antiqua" w:hAnsi="Book Antiqua"/>
          <w:color w:val="000000" w:themeColor="text1"/>
          <w:sz w:val="24"/>
          <w:szCs w:val="24"/>
        </w:rPr>
      </w:pPr>
    </w:p>
    <w:p w14:paraId="0834EBD0"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conclusions</w:t>
      </w:r>
    </w:p>
    <w:p w14:paraId="71473232" w14:textId="046C9B74"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The present study clearly identified the factors associated with discomfort in esophagogastroduodenoscopy using a large-size cross-sectional study. Young age, female sex, and current smoking were identified as the contributive factors. Smoking status was a newly identified predictor of this study. Furthermore, heavy alcohol consumption was noted to diminish the effect of the sedative(s). These factors are useful because they can be easily obtained</w:t>
      </w:r>
      <w:r w:rsidR="0049316E" w:rsidRPr="009F6259">
        <w:rPr>
          <w:rFonts w:ascii="Book Antiqua" w:hAnsi="Book Antiqua"/>
          <w:color w:val="000000" w:themeColor="text1"/>
          <w:sz w:val="24"/>
          <w:szCs w:val="24"/>
        </w:rPr>
        <w:t>,</w:t>
      </w:r>
      <w:r w:rsidRPr="009F6259">
        <w:rPr>
          <w:rFonts w:ascii="Book Antiqua" w:hAnsi="Book Antiqua"/>
          <w:color w:val="000000" w:themeColor="text1"/>
          <w:sz w:val="24"/>
          <w:szCs w:val="24"/>
        </w:rPr>
        <w:t xml:space="preserve"> and we can take remedial measures for reducing discomfort.</w:t>
      </w:r>
    </w:p>
    <w:p w14:paraId="535DABBD" w14:textId="77777777" w:rsidR="00DB6184" w:rsidRPr="009F6259" w:rsidRDefault="00DB6184" w:rsidP="005F7E49">
      <w:pPr>
        <w:snapToGrid w:val="0"/>
        <w:spacing w:line="360" w:lineRule="auto"/>
        <w:rPr>
          <w:rFonts w:ascii="Book Antiqua" w:hAnsi="Book Antiqua"/>
          <w:color w:val="000000" w:themeColor="text1"/>
          <w:sz w:val="24"/>
          <w:szCs w:val="24"/>
        </w:rPr>
      </w:pPr>
    </w:p>
    <w:p w14:paraId="4B924A00" w14:textId="77777777" w:rsidR="00DB6184" w:rsidRPr="009F6259" w:rsidRDefault="00DB6184" w:rsidP="005F7E49">
      <w:pPr>
        <w:snapToGrid w:val="0"/>
        <w:spacing w:line="360" w:lineRule="auto"/>
        <w:rPr>
          <w:rFonts w:ascii="Book Antiqua" w:hAnsi="Book Antiqua"/>
          <w:b/>
          <w:i/>
          <w:color w:val="000000" w:themeColor="text1"/>
          <w:sz w:val="24"/>
          <w:szCs w:val="24"/>
        </w:rPr>
      </w:pPr>
      <w:r w:rsidRPr="009F6259">
        <w:rPr>
          <w:rFonts w:ascii="Book Antiqua" w:hAnsi="Book Antiqua"/>
          <w:b/>
          <w:i/>
          <w:color w:val="000000" w:themeColor="text1"/>
          <w:sz w:val="24"/>
          <w:szCs w:val="24"/>
        </w:rPr>
        <w:t>Research perspectives</w:t>
      </w:r>
    </w:p>
    <w:p w14:paraId="40D9D43C" w14:textId="2895F023" w:rsidR="00DB6184" w:rsidRPr="009F6259" w:rsidRDefault="00DB6184"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Prospective research is needed to clarify whether predicting discomfort and taking measures </w:t>
      </w:r>
      <w:r w:rsidR="0049316E" w:rsidRPr="009F6259">
        <w:rPr>
          <w:rFonts w:ascii="Book Antiqua" w:hAnsi="Book Antiqua"/>
          <w:color w:val="000000" w:themeColor="text1"/>
          <w:sz w:val="24"/>
          <w:szCs w:val="24"/>
        </w:rPr>
        <w:t xml:space="preserve">to alleviate it </w:t>
      </w:r>
      <w:r w:rsidRPr="009F6259">
        <w:rPr>
          <w:rFonts w:ascii="Book Antiqua" w:hAnsi="Book Antiqua"/>
          <w:color w:val="000000" w:themeColor="text1"/>
          <w:sz w:val="24"/>
          <w:szCs w:val="24"/>
        </w:rPr>
        <w:t xml:space="preserve">can effectively increase </w:t>
      </w:r>
      <w:r w:rsidR="00890164" w:rsidRPr="009F6259">
        <w:rPr>
          <w:rFonts w:ascii="Book Antiqua" w:hAnsi="Book Antiqua"/>
          <w:color w:val="000000" w:themeColor="text1"/>
          <w:sz w:val="24"/>
          <w:szCs w:val="24"/>
        </w:rPr>
        <w:t xml:space="preserve">patient </w:t>
      </w:r>
      <w:r w:rsidRPr="009F6259">
        <w:rPr>
          <w:rFonts w:ascii="Book Antiqua" w:hAnsi="Book Antiqua"/>
          <w:color w:val="000000" w:themeColor="text1"/>
          <w:sz w:val="24"/>
          <w:szCs w:val="24"/>
        </w:rPr>
        <w:t>satisfaction.</w:t>
      </w:r>
    </w:p>
    <w:p w14:paraId="7305CBBE" w14:textId="40661FE0" w:rsidR="00AF280B" w:rsidRPr="009F6259" w:rsidRDefault="00AF280B" w:rsidP="005F7E49">
      <w:pPr>
        <w:autoSpaceDE w:val="0"/>
        <w:autoSpaceDN w:val="0"/>
        <w:adjustRightInd w:val="0"/>
        <w:snapToGrid w:val="0"/>
        <w:spacing w:line="360" w:lineRule="auto"/>
        <w:rPr>
          <w:rFonts w:ascii="Book Antiqua" w:eastAsia="MS Gothic" w:hAnsi="Book Antiqua" w:cs="Book Antiqua"/>
          <w:color w:val="000000" w:themeColor="text1"/>
          <w:sz w:val="24"/>
          <w:szCs w:val="24"/>
        </w:rPr>
      </w:pPr>
    </w:p>
    <w:p w14:paraId="2E43444D" w14:textId="77777777" w:rsidR="005F7E49" w:rsidRPr="009F6259" w:rsidRDefault="005F7E49" w:rsidP="005F7E49">
      <w:pPr>
        <w:adjustRightInd w:val="0"/>
        <w:snapToGrid w:val="0"/>
        <w:spacing w:line="360" w:lineRule="auto"/>
        <w:rPr>
          <w:rFonts w:ascii="Book Antiqua" w:hAnsi="Book Antiqua"/>
          <w:b/>
          <w:color w:val="000000" w:themeColor="text1"/>
          <w:sz w:val="24"/>
          <w:szCs w:val="24"/>
          <w:u w:val="single"/>
        </w:rPr>
      </w:pPr>
      <w:r w:rsidRPr="009F6259">
        <w:rPr>
          <w:rFonts w:ascii="Book Antiqua" w:hAnsi="Book Antiqua"/>
          <w:b/>
          <w:color w:val="000000" w:themeColor="text1"/>
          <w:sz w:val="24"/>
          <w:szCs w:val="24"/>
          <w:u w:val="single"/>
        </w:rPr>
        <w:t>ACKOWLEDGEMENTS</w:t>
      </w:r>
    </w:p>
    <w:p w14:paraId="711C619D" w14:textId="1578563F" w:rsidR="00CC6E19" w:rsidRPr="009F6259" w:rsidRDefault="00174C62"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t xml:space="preserve">We thank </w:t>
      </w:r>
      <w:r w:rsidR="00A87A9C" w:rsidRPr="009F6259">
        <w:rPr>
          <w:rFonts w:ascii="Book Antiqua" w:eastAsia="MS Gothic" w:hAnsi="Book Antiqua" w:cs="Times New Roman"/>
          <w:color w:val="000000" w:themeColor="text1"/>
          <w:sz w:val="24"/>
          <w:szCs w:val="24"/>
        </w:rPr>
        <w:t xml:space="preserve">the </w:t>
      </w:r>
      <w:r w:rsidRPr="009F6259">
        <w:rPr>
          <w:rFonts w:ascii="Book Antiqua" w:eastAsia="MS Gothic" w:hAnsi="Book Antiqua" w:cs="Times New Roman"/>
          <w:color w:val="000000" w:themeColor="text1"/>
          <w:sz w:val="24"/>
          <w:szCs w:val="24"/>
        </w:rPr>
        <w:t>medical staff of Kameda Medical Center for supporting us.</w:t>
      </w:r>
    </w:p>
    <w:p w14:paraId="4D3B4D53" w14:textId="77777777" w:rsidR="00CF521D" w:rsidRPr="009F6259" w:rsidRDefault="00CF521D" w:rsidP="005F7E49">
      <w:pPr>
        <w:widowControl/>
        <w:snapToGrid w:val="0"/>
        <w:spacing w:line="360" w:lineRule="auto"/>
        <w:rPr>
          <w:rFonts w:ascii="Book Antiqua" w:eastAsia="MS Gothic" w:hAnsi="Book Antiqua" w:cs="MS Gothic"/>
          <w:b/>
          <w:color w:val="000000" w:themeColor="text1"/>
          <w:sz w:val="24"/>
          <w:szCs w:val="24"/>
        </w:rPr>
      </w:pPr>
    </w:p>
    <w:p w14:paraId="1D4EECC3" w14:textId="77777777" w:rsidR="005F7E49" w:rsidRPr="009F6259" w:rsidRDefault="005F7E49"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REFERENCES</w:t>
      </w:r>
    </w:p>
    <w:p w14:paraId="5313A114"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 </w:t>
      </w:r>
      <w:r w:rsidRPr="009F6259">
        <w:rPr>
          <w:rFonts w:ascii="Book Antiqua" w:hAnsi="Book Antiqua"/>
          <w:b/>
          <w:color w:val="000000" w:themeColor="text1"/>
          <w:sz w:val="24"/>
          <w:szCs w:val="24"/>
        </w:rPr>
        <w:t>Lee HY</w:t>
      </w:r>
      <w:r w:rsidRPr="009F6259">
        <w:rPr>
          <w:rFonts w:ascii="Book Antiqua" w:hAnsi="Book Antiqua"/>
          <w:color w:val="000000" w:themeColor="text1"/>
          <w:sz w:val="24"/>
          <w:szCs w:val="24"/>
        </w:rPr>
        <w:t xml:space="preserve">, Lim SM, Han MA, Jun JK, Choi KS, </w:t>
      </w:r>
      <w:proofErr w:type="spellStart"/>
      <w:r w:rsidRPr="009F6259">
        <w:rPr>
          <w:rFonts w:ascii="Book Antiqua" w:hAnsi="Book Antiqua"/>
          <w:color w:val="000000" w:themeColor="text1"/>
          <w:sz w:val="24"/>
          <w:szCs w:val="24"/>
        </w:rPr>
        <w:t>Hahm</w:t>
      </w:r>
      <w:proofErr w:type="spellEnd"/>
      <w:r w:rsidRPr="009F6259">
        <w:rPr>
          <w:rFonts w:ascii="Book Antiqua" w:hAnsi="Book Antiqua"/>
          <w:color w:val="000000" w:themeColor="text1"/>
          <w:sz w:val="24"/>
          <w:szCs w:val="24"/>
        </w:rPr>
        <w:t xml:space="preserve"> MI, Park EC. Assessment of participant satisfaction with upper gastrointestinal endoscopy in South Korea. </w:t>
      </w:r>
      <w:r w:rsidRPr="009F6259">
        <w:rPr>
          <w:rFonts w:ascii="Book Antiqua" w:hAnsi="Book Antiqua"/>
          <w:i/>
          <w:color w:val="000000" w:themeColor="text1"/>
          <w:sz w:val="24"/>
          <w:szCs w:val="24"/>
        </w:rPr>
        <w:t>World J Gastroenterol</w:t>
      </w:r>
      <w:r w:rsidRPr="009F6259">
        <w:rPr>
          <w:rFonts w:ascii="Book Antiqua" w:hAnsi="Book Antiqua"/>
          <w:color w:val="000000" w:themeColor="text1"/>
          <w:sz w:val="24"/>
          <w:szCs w:val="24"/>
        </w:rPr>
        <w:t xml:space="preserve"> 2011; </w:t>
      </w:r>
      <w:r w:rsidRPr="009F6259">
        <w:rPr>
          <w:rFonts w:ascii="Book Antiqua" w:hAnsi="Book Antiqua"/>
          <w:b/>
          <w:color w:val="000000" w:themeColor="text1"/>
          <w:sz w:val="24"/>
          <w:szCs w:val="24"/>
        </w:rPr>
        <w:t>17</w:t>
      </w:r>
      <w:r w:rsidRPr="009F6259">
        <w:rPr>
          <w:rFonts w:ascii="Book Antiqua" w:hAnsi="Book Antiqua"/>
          <w:color w:val="000000" w:themeColor="text1"/>
          <w:sz w:val="24"/>
          <w:szCs w:val="24"/>
        </w:rPr>
        <w:t>: 4124-4129 [PMID: 22039328 DOI: 10.3748/wjg.v17.i36.4124]</w:t>
      </w:r>
    </w:p>
    <w:p w14:paraId="3317579B"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2 </w:t>
      </w:r>
      <w:r w:rsidRPr="009F6259">
        <w:rPr>
          <w:rFonts w:ascii="Book Antiqua" w:hAnsi="Book Antiqua"/>
          <w:b/>
          <w:color w:val="000000" w:themeColor="text1"/>
          <w:sz w:val="24"/>
          <w:szCs w:val="24"/>
        </w:rPr>
        <w:t>Ko HH</w:t>
      </w:r>
      <w:r w:rsidRPr="009F6259">
        <w:rPr>
          <w:rFonts w:ascii="Book Antiqua" w:hAnsi="Book Antiqua"/>
          <w:color w:val="000000" w:themeColor="text1"/>
          <w:sz w:val="24"/>
          <w:szCs w:val="24"/>
        </w:rPr>
        <w:t xml:space="preserve">, Zhang H, Telford JJ, Enns R. Factors influencing patient satisfaction when undergoing endoscopic procedures. </w:t>
      </w:r>
      <w:proofErr w:type="spellStart"/>
      <w:r w:rsidRPr="009F6259">
        <w:rPr>
          <w:rFonts w:ascii="Book Antiqua" w:hAnsi="Book Antiqua"/>
          <w:i/>
          <w:color w:val="000000" w:themeColor="text1"/>
          <w:sz w:val="24"/>
          <w:szCs w:val="24"/>
        </w:rPr>
        <w:t>Gastrointest</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2009; </w:t>
      </w:r>
      <w:r w:rsidRPr="009F6259">
        <w:rPr>
          <w:rFonts w:ascii="Book Antiqua" w:hAnsi="Book Antiqua"/>
          <w:b/>
          <w:color w:val="000000" w:themeColor="text1"/>
          <w:sz w:val="24"/>
          <w:szCs w:val="24"/>
        </w:rPr>
        <w:t>69</w:t>
      </w:r>
      <w:r w:rsidRPr="009F6259">
        <w:rPr>
          <w:rFonts w:ascii="Book Antiqua" w:hAnsi="Book Antiqua"/>
          <w:color w:val="000000" w:themeColor="text1"/>
          <w:sz w:val="24"/>
          <w:szCs w:val="24"/>
        </w:rPr>
        <w:t>: 883-891, quiz 891.e1 [PMID: 19152911 DOI: 10.1016/j.gie.2008.06.024]</w:t>
      </w:r>
    </w:p>
    <w:p w14:paraId="218898E5"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3 </w:t>
      </w:r>
      <w:r w:rsidRPr="009F6259">
        <w:rPr>
          <w:rFonts w:ascii="Book Antiqua" w:hAnsi="Book Antiqua"/>
          <w:b/>
          <w:color w:val="000000" w:themeColor="text1"/>
          <w:sz w:val="24"/>
          <w:szCs w:val="24"/>
        </w:rPr>
        <w:t>Cohen LB</w:t>
      </w:r>
      <w:r w:rsidRPr="009F6259">
        <w:rPr>
          <w:rFonts w:ascii="Book Antiqua" w:hAnsi="Book Antiqua"/>
          <w:color w:val="000000" w:themeColor="text1"/>
          <w:sz w:val="24"/>
          <w:szCs w:val="24"/>
        </w:rPr>
        <w:t xml:space="preserve">, Ladas SD, Vargo JJ, </w:t>
      </w:r>
      <w:proofErr w:type="spellStart"/>
      <w:r w:rsidRPr="009F6259">
        <w:rPr>
          <w:rFonts w:ascii="Book Antiqua" w:hAnsi="Book Antiqua"/>
          <w:color w:val="000000" w:themeColor="text1"/>
          <w:sz w:val="24"/>
          <w:szCs w:val="24"/>
        </w:rPr>
        <w:t>Paspatis</w:t>
      </w:r>
      <w:proofErr w:type="spellEnd"/>
      <w:r w:rsidRPr="009F6259">
        <w:rPr>
          <w:rFonts w:ascii="Book Antiqua" w:hAnsi="Book Antiqua"/>
          <w:color w:val="000000" w:themeColor="text1"/>
          <w:sz w:val="24"/>
          <w:szCs w:val="24"/>
        </w:rPr>
        <w:t xml:space="preserve"> GA, Bjorkman DJ, Van der Linden P, </w:t>
      </w:r>
      <w:r w:rsidRPr="009F6259">
        <w:rPr>
          <w:rFonts w:ascii="Book Antiqua" w:hAnsi="Book Antiqua"/>
          <w:color w:val="000000" w:themeColor="text1"/>
          <w:sz w:val="24"/>
          <w:szCs w:val="24"/>
        </w:rPr>
        <w:lastRenderedPageBreak/>
        <w:t xml:space="preserve">Axon AT, Axon AE, </w:t>
      </w:r>
      <w:proofErr w:type="spellStart"/>
      <w:r w:rsidRPr="009F6259">
        <w:rPr>
          <w:rFonts w:ascii="Book Antiqua" w:hAnsi="Book Antiqua"/>
          <w:color w:val="000000" w:themeColor="text1"/>
          <w:sz w:val="24"/>
          <w:szCs w:val="24"/>
        </w:rPr>
        <w:t>Bamias</w:t>
      </w:r>
      <w:proofErr w:type="spellEnd"/>
      <w:r w:rsidRPr="009F6259">
        <w:rPr>
          <w:rFonts w:ascii="Book Antiqua" w:hAnsi="Book Antiqua"/>
          <w:color w:val="000000" w:themeColor="text1"/>
          <w:sz w:val="24"/>
          <w:szCs w:val="24"/>
        </w:rPr>
        <w:t xml:space="preserve"> G, </w:t>
      </w:r>
      <w:proofErr w:type="spellStart"/>
      <w:r w:rsidRPr="009F6259">
        <w:rPr>
          <w:rFonts w:ascii="Book Antiqua" w:hAnsi="Book Antiqua"/>
          <w:color w:val="000000" w:themeColor="text1"/>
          <w:sz w:val="24"/>
          <w:szCs w:val="24"/>
        </w:rPr>
        <w:t>Despott</w:t>
      </w:r>
      <w:proofErr w:type="spellEnd"/>
      <w:r w:rsidRPr="009F6259">
        <w:rPr>
          <w:rFonts w:ascii="Book Antiqua" w:hAnsi="Book Antiqua"/>
          <w:color w:val="000000" w:themeColor="text1"/>
          <w:sz w:val="24"/>
          <w:szCs w:val="24"/>
        </w:rPr>
        <w:t xml:space="preserve"> E, </w:t>
      </w:r>
      <w:proofErr w:type="spellStart"/>
      <w:r w:rsidRPr="009F6259">
        <w:rPr>
          <w:rFonts w:ascii="Book Antiqua" w:hAnsi="Book Antiqua"/>
          <w:color w:val="000000" w:themeColor="text1"/>
          <w:sz w:val="24"/>
          <w:szCs w:val="24"/>
        </w:rPr>
        <w:t>Dinis</w:t>
      </w:r>
      <w:proofErr w:type="spellEnd"/>
      <w:r w:rsidRPr="009F6259">
        <w:rPr>
          <w:rFonts w:ascii="Book Antiqua" w:hAnsi="Book Antiqua"/>
          <w:color w:val="000000" w:themeColor="text1"/>
          <w:sz w:val="24"/>
          <w:szCs w:val="24"/>
        </w:rPr>
        <w:t xml:space="preserve">-Ribeiro M, </w:t>
      </w:r>
      <w:proofErr w:type="spellStart"/>
      <w:r w:rsidRPr="009F6259">
        <w:rPr>
          <w:rFonts w:ascii="Book Antiqua" w:hAnsi="Book Antiqua"/>
          <w:color w:val="000000" w:themeColor="text1"/>
          <w:sz w:val="24"/>
          <w:szCs w:val="24"/>
        </w:rPr>
        <w:t>Fassoulaki</w:t>
      </w:r>
      <w:proofErr w:type="spellEnd"/>
      <w:r w:rsidRPr="009F6259">
        <w:rPr>
          <w:rFonts w:ascii="Book Antiqua" w:hAnsi="Book Antiqua"/>
          <w:color w:val="000000" w:themeColor="text1"/>
          <w:sz w:val="24"/>
          <w:szCs w:val="24"/>
        </w:rPr>
        <w:t xml:space="preserve"> A, Hofmann N, </w:t>
      </w:r>
      <w:proofErr w:type="spellStart"/>
      <w:r w:rsidRPr="009F6259">
        <w:rPr>
          <w:rFonts w:ascii="Book Antiqua" w:hAnsi="Book Antiqua"/>
          <w:color w:val="000000" w:themeColor="text1"/>
          <w:sz w:val="24"/>
          <w:szCs w:val="24"/>
        </w:rPr>
        <w:t>Karagiannis</w:t>
      </w:r>
      <w:proofErr w:type="spellEnd"/>
      <w:r w:rsidRPr="009F6259">
        <w:rPr>
          <w:rFonts w:ascii="Book Antiqua" w:hAnsi="Book Antiqua"/>
          <w:color w:val="000000" w:themeColor="text1"/>
          <w:sz w:val="24"/>
          <w:szCs w:val="24"/>
        </w:rPr>
        <w:t xml:space="preserve"> JA, </w:t>
      </w:r>
      <w:proofErr w:type="spellStart"/>
      <w:r w:rsidRPr="009F6259">
        <w:rPr>
          <w:rFonts w:ascii="Book Antiqua" w:hAnsi="Book Antiqua"/>
          <w:color w:val="000000" w:themeColor="text1"/>
          <w:sz w:val="24"/>
          <w:szCs w:val="24"/>
        </w:rPr>
        <w:t>Karamanolis</w:t>
      </w:r>
      <w:proofErr w:type="spellEnd"/>
      <w:r w:rsidRPr="009F6259">
        <w:rPr>
          <w:rFonts w:ascii="Book Antiqua" w:hAnsi="Book Antiqua"/>
          <w:color w:val="000000" w:themeColor="text1"/>
          <w:sz w:val="24"/>
          <w:szCs w:val="24"/>
        </w:rPr>
        <w:t xml:space="preserve"> D, Maurer W, O'Connor A, </w:t>
      </w:r>
      <w:proofErr w:type="spellStart"/>
      <w:r w:rsidRPr="009F6259">
        <w:rPr>
          <w:rFonts w:ascii="Book Antiqua" w:hAnsi="Book Antiqua"/>
          <w:color w:val="000000" w:themeColor="text1"/>
          <w:sz w:val="24"/>
          <w:szCs w:val="24"/>
        </w:rPr>
        <w:t>Paraskeva</w:t>
      </w:r>
      <w:proofErr w:type="spellEnd"/>
      <w:r w:rsidRPr="009F6259">
        <w:rPr>
          <w:rFonts w:ascii="Book Antiqua" w:hAnsi="Book Antiqua"/>
          <w:color w:val="000000" w:themeColor="text1"/>
          <w:sz w:val="24"/>
          <w:szCs w:val="24"/>
        </w:rPr>
        <w:t xml:space="preserve"> K, Schreiber F, </w:t>
      </w:r>
      <w:proofErr w:type="spellStart"/>
      <w:r w:rsidRPr="009F6259">
        <w:rPr>
          <w:rFonts w:ascii="Book Antiqua" w:hAnsi="Book Antiqua"/>
          <w:color w:val="000000" w:themeColor="text1"/>
          <w:sz w:val="24"/>
          <w:szCs w:val="24"/>
        </w:rPr>
        <w:t>Triantafyllou</w:t>
      </w:r>
      <w:proofErr w:type="spellEnd"/>
      <w:r w:rsidRPr="009F6259">
        <w:rPr>
          <w:rFonts w:ascii="Book Antiqua" w:hAnsi="Book Antiqua"/>
          <w:color w:val="000000" w:themeColor="text1"/>
          <w:sz w:val="24"/>
          <w:szCs w:val="24"/>
        </w:rPr>
        <w:t xml:space="preserve"> K, </w:t>
      </w:r>
      <w:proofErr w:type="spellStart"/>
      <w:r w:rsidRPr="009F6259">
        <w:rPr>
          <w:rFonts w:ascii="Book Antiqua" w:hAnsi="Book Antiqua"/>
          <w:color w:val="000000" w:themeColor="text1"/>
          <w:sz w:val="24"/>
          <w:szCs w:val="24"/>
        </w:rPr>
        <w:t>Viazis</w:t>
      </w:r>
      <w:proofErr w:type="spellEnd"/>
      <w:r w:rsidRPr="009F6259">
        <w:rPr>
          <w:rFonts w:ascii="Book Antiqua" w:hAnsi="Book Antiqua"/>
          <w:color w:val="000000" w:themeColor="text1"/>
          <w:sz w:val="24"/>
          <w:szCs w:val="24"/>
        </w:rPr>
        <w:t xml:space="preserve"> N, </w:t>
      </w:r>
      <w:proofErr w:type="spellStart"/>
      <w:r w:rsidRPr="009F6259">
        <w:rPr>
          <w:rFonts w:ascii="Book Antiqua" w:hAnsi="Book Antiqua"/>
          <w:color w:val="000000" w:themeColor="text1"/>
          <w:sz w:val="24"/>
          <w:szCs w:val="24"/>
        </w:rPr>
        <w:t>Vlachogiannakos</w:t>
      </w:r>
      <w:proofErr w:type="spellEnd"/>
      <w:r w:rsidRPr="009F6259">
        <w:rPr>
          <w:rFonts w:ascii="Book Antiqua" w:hAnsi="Book Antiqua"/>
          <w:color w:val="000000" w:themeColor="text1"/>
          <w:sz w:val="24"/>
          <w:szCs w:val="24"/>
        </w:rPr>
        <w:t xml:space="preserve"> J. Sedation in digestive endoscopy: the Athens international position statements. </w:t>
      </w:r>
      <w:r w:rsidRPr="009F6259">
        <w:rPr>
          <w:rFonts w:ascii="Book Antiqua" w:hAnsi="Book Antiqua"/>
          <w:i/>
          <w:color w:val="000000" w:themeColor="text1"/>
          <w:sz w:val="24"/>
          <w:szCs w:val="24"/>
        </w:rPr>
        <w:t xml:space="preserve">Aliment </w:t>
      </w:r>
      <w:proofErr w:type="spellStart"/>
      <w:r w:rsidRPr="009F6259">
        <w:rPr>
          <w:rFonts w:ascii="Book Antiqua" w:hAnsi="Book Antiqua"/>
          <w:i/>
          <w:color w:val="000000" w:themeColor="text1"/>
          <w:sz w:val="24"/>
          <w:szCs w:val="24"/>
        </w:rPr>
        <w:t>Pharmacol</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Ther</w:t>
      </w:r>
      <w:proofErr w:type="spellEnd"/>
      <w:r w:rsidRPr="009F6259">
        <w:rPr>
          <w:rFonts w:ascii="Book Antiqua" w:hAnsi="Book Antiqua"/>
          <w:color w:val="000000" w:themeColor="text1"/>
          <w:sz w:val="24"/>
          <w:szCs w:val="24"/>
        </w:rPr>
        <w:t xml:space="preserve"> 2010; </w:t>
      </w:r>
      <w:r w:rsidRPr="009F6259">
        <w:rPr>
          <w:rFonts w:ascii="Book Antiqua" w:hAnsi="Book Antiqua"/>
          <w:b/>
          <w:color w:val="000000" w:themeColor="text1"/>
          <w:sz w:val="24"/>
          <w:szCs w:val="24"/>
        </w:rPr>
        <w:t>32</w:t>
      </w:r>
      <w:r w:rsidRPr="009F6259">
        <w:rPr>
          <w:rFonts w:ascii="Book Antiqua" w:hAnsi="Book Antiqua"/>
          <w:color w:val="000000" w:themeColor="text1"/>
          <w:sz w:val="24"/>
          <w:szCs w:val="24"/>
        </w:rPr>
        <w:t>: 425-442 [PMID: 20456310 DOI: 10.1111/j.1365-2036.2010.04352.x]</w:t>
      </w:r>
    </w:p>
    <w:p w14:paraId="105E5CE4"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4 </w:t>
      </w:r>
      <w:r w:rsidRPr="009F6259">
        <w:rPr>
          <w:rFonts w:ascii="Book Antiqua" w:hAnsi="Book Antiqua"/>
          <w:b/>
          <w:color w:val="000000" w:themeColor="text1"/>
          <w:sz w:val="24"/>
          <w:szCs w:val="24"/>
        </w:rPr>
        <w:t>Froehlich F</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Schwizer</w:t>
      </w:r>
      <w:proofErr w:type="spellEnd"/>
      <w:r w:rsidRPr="009F6259">
        <w:rPr>
          <w:rFonts w:ascii="Book Antiqua" w:hAnsi="Book Antiqua"/>
          <w:color w:val="000000" w:themeColor="text1"/>
          <w:sz w:val="24"/>
          <w:szCs w:val="24"/>
        </w:rPr>
        <w:t xml:space="preserve"> W, </w:t>
      </w:r>
      <w:proofErr w:type="spellStart"/>
      <w:r w:rsidRPr="009F6259">
        <w:rPr>
          <w:rFonts w:ascii="Book Antiqua" w:hAnsi="Book Antiqua"/>
          <w:color w:val="000000" w:themeColor="text1"/>
          <w:sz w:val="24"/>
          <w:szCs w:val="24"/>
        </w:rPr>
        <w:t>Thorens</w:t>
      </w:r>
      <w:proofErr w:type="spellEnd"/>
      <w:r w:rsidRPr="009F6259">
        <w:rPr>
          <w:rFonts w:ascii="Book Antiqua" w:hAnsi="Book Antiqua"/>
          <w:color w:val="000000" w:themeColor="text1"/>
          <w:sz w:val="24"/>
          <w:szCs w:val="24"/>
        </w:rPr>
        <w:t xml:space="preserve"> J, Köhler M, </w:t>
      </w:r>
      <w:proofErr w:type="spellStart"/>
      <w:r w:rsidRPr="009F6259">
        <w:rPr>
          <w:rFonts w:ascii="Book Antiqua" w:hAnsi="Book Antiqua"/>
          <w:color w:val="000000" w:themeColor="text1"/>
          <w:sz w:val="24"/>
          <w:szCs w:val="24"/>
        </w:rPr>
        <w:t>Gonvers</w:t>
      </w:r>
      <w:proofErr w:type="spellEnd"/>
      <w:r w:rsidRPr="009F6259">
        <w:rPr>
          <w:rFonts w:ascii="Book Antiqua" w:hAnsi="Book Antiqua"/>
          <w:color w:val="000000" w:themeColor="text1"/>
          <w:sz w:val="24"/>
          <w:szCs w:val="24"/>
        </w:rPr>
        <w:t xml:space="preserve"> JJ, Fried M. Conscious sedation for gastroscopy: patient tolerance and cardiorespiratory parameters. </w:t>
      </w:r>
      <w:r w:rsidRPr="009F6259">
        <w:rPr>
          <w:rFonts w:ascii="Book Antiqua" w:hAnsi="Book Antiqua"/>
          <w:i/>
          <w:color w:val="000000" w:themeColor="text1"/>
          <w:sz w:val="24"/>
          <w:szCs w:val="24"/>
        </w:rPr>
        <w:t>Gastroenterology</w:t>
      </w:r>
      <w:r w:rsidRPr="009F6259">
        <w:rPr>
          <w:rFonts w:ascii="Book Antiqua" w:hAnsi="Book Antiqua"/>
          <w:color w:val="000000" w:themeColor="text1"/>
          <w:sz w:val="24"/>
          <w:szCs w:val="24"/>
        </w:rPr>
        <w:t xml:space="preserve"> 1995; </w:t>
      </w:r>
      <w:r w:rsidRPr="009F6259">
        <w:rPr>
          <w:rFonts w:ascii="Book Antiqua" w:hAnsi="Book Antiqua"/>
          <w:b/>
          <w:color w:val="000000" w:themeColor="text1"/>
          <w:sz w:val="24"/>
          <w:szCs w:val="24"/>
        </w:rPr>
        <w:t>108</w:t>
      </w:r>
      <w:r w:rsidRPr="009F6259">
        <w:rPr>
          <w:rFonts w:ascii="Book Antiqua" w:hAnsi="Book Antiqua"/>
          <w:color w:val="000000" w:themeColor="text1"/>
          <w:sz w:val="24"/>
          <w:szCs w:val="24"/>
        </w:rPr>
        <w:t>: 697-704 [PMID: 7875472 DOI: 10.1016/0016-5085(95)90441-7]</w:t>
      </w:r>
    </w:p>
    <w:p w14:paraId="0F1E4630"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5 </w:t>
      </w:r>
      <w:r w:rsidRPr="009F6259">
        <w:rPr>
          <w:rFonts w:ascii="Book Antiqua" w:hAnsi="Book Antiqua"/>
          <w:b/>
          <w:color w:val="000000" w:themeColor="text1"/>
          <w:sz w:val="24"/>
          <w:szCs w:val="24"/>
        </w:rPr>
        <w:t>Campo R</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Brullet</w:t>
      </w:r>
      <w:proofErr w:type="spellEnd"/>
      <w:r w:rsidRPr="009F6259">
        <w:rPr>
          <w:rFonts w:ascii="Book Antiqua" w:hAnsi="Book Antiqua"/>
          <w:color w:val="000000" w:themeColor="text1"/>
          <w:sz w:val="24"/>
          <w:szCs w:val="24"/>
        </w:rPr>
        <w:t xml:space="preserve"> E, Montserrat A, </w:t>
      </w:r>
      <w:proofErr w:type="spellStart"/>
      <w:r w:rsidRPr="009F6259">
        <w:rPr>
          <w:rFonts w:ascii="Book Antiqua" w:hAnsi="Book Antiqua"/>
          <w:color w:val="000000" w:themeColor="text1"/>
          <w:sz w:val="24"/>
          <w:szCs w:val="24"/>
        </w:rPr>
        <w:t>Calvet</w:t>
      </w:r>
      <w:proofErr w:type="spellEnd"/>
      <w:r w:rsidRPr="009F6259">
        <w:rPr>
          <w:rFonts w:ascii="Book Antiqua" w:hAnsi="Book Antiqua"/>
          <w:color w:val="000000" w:themeColor="text1"/>
          <w:sz w:val="24"/>
          <w:szCs w:val="24"/>
        </w:rPr>
        <w:t xml:space="preserve"> X, </w:t>
      </w:r>
      <w:proofErr w:type="spellStart"/>
      <w:r w:rsidRPr="009F6259">
        <w:rPr>
          <w:rFonts w:ascii="Book Antiqua" w:hAnsi="Book Antiqua"/>
          <w:color w:val="000000" w:themeColor="text1"/>
          <w:sz w:val="24"/>
          <w:szCs w:val="24"/>
        </w:rPr>
        <w:t>Moix</w:t>
      </w:r>
      <w:proofErr w:type="spellEnd"/>
      <w:r w:rsidRPr="009F6259">
        <w:rPr>
          <w:rFonts w:ascii="Book Antiqua" w:hAnsi="Book Antiqua"/>
          <w:color w:val="000000" w:themeColor="text1"/>
          <w:sz w:val="24"/>
          <w:szCs w:val="24"/>
        </w:rPr>
        <w:t xml:space="preserve"> J, </w:t>
      </w:r>
      <w:proofErr w:type="spellStart"/>
      <w:r w:rsidRPr="009F6259">
        <w:rPr>
          <w:rFonts w:ascii="Book Antiqua" w:hAnsi="Book Antiqua"/>
          <w:color w:val="000000" w:themeColor="text1"/>
          <w:sz w:val="24"/>
          <w:szCs w:val="24"/>
        </w:rPr>
        <w:t>Rué</w:t>
      </w:r>
      <w:proofErr w:type="spellEnd"/>
      <w:r w:rsidRPr="009F6259">
        <w:rPr>
          <w:rFonts w:ascii="Book Antiqua" w:hAnsi="Book Antiqua"/>
          <w:color w:val="000000" w:themeColor="text1"/>
          <w:sz w:val="24"/>
          <w:szCs w:val="24"/>
        </w:rPr>
        <w:t xml:space="preserve"> M, </w:t>
      </w:r>
      <w:proofErr w:type="spellStart"/>
      <w:r w:rsidRPr="009F6259">
        <w:rPr>
          <w:rFonts w:ascii="Book Antiqua" w:hAnsi="Book Antiqua"/>
          <w:color w:val="000000" w:themeColor="text1"/>
          <w:sz w:val="24"/>
          <w:szCs w:val="24"/>
        </w:rPr>
        <w:t>Roqué</w:t>
      </w:r>
      <w:proofErr w:type="spellEnd"/>
      <w:r w:rsidRPr="009F6259">
        <w:rPr>
          <w:rFonts w:ascii="Book Antiqua" w:hAnsi="Book Antiqua"/>
          <w:color w:val="000000" w:themeColor="text1"/>
          <w:sz w:val="24"/>
          <w:szCs w:val="24"/>
        </w:rPr>
        <w:t xml:space="preserve"> M, </w:t>
      </w:r>
      <w:proofErr w:type="spellStart"/>
      <w:r w:rsidRPr="009F6259">
        <w:rPr>
          <w:rFonts w:ascii="Book Antiqua" w:hAnsi="Book Antiqua"/>
          <w:color w:val="000000" w:themeColor="text1"/>
          <w:sz w:val="24"/>
          <w:szCs w:val="24"/>
        </w:rPr>
        <w:t>Donoso</w:t>
      </w:r>
      <w:proofErr w:type="spellEnd"/>
      <w:r w:rsidRPr="009F6259">
        <w:rPr>
          <w:rFonts w:ascii="Book Antiqua" w:hAnsi="Book Antiqua"/>
          <w:color w:val="000000" w:themeColor="text1"/>
          <w:sz w:val="24"/>
          <w:szCs w:val="24"/>
        </w:rPr>
        <w:t xml:space="preserve"> L, </w:t>
      </w:r>
      <w:proofErr w:type="spellStart"/>
      <w:r w:rsidRPr="009F6259">
        <w:rPr>
          <w:rFonts w:ascii="Book Antiqua" w:hAnsi="Book Antiqua"/>
          <w:color w:val="000000" w:themeColor="text1"/>
          <w:sz w:val="24"/>
          <w:szCs w:val="24"/>
        </w:rPr>
        <w:t>Bordas</w:t>
      </w:r>
      <w:proofErr w:type="spellEnd"/>
      <w:r w:rsidRPr="009F6259">
        <w:rPr>
          <w:rFonts w:ascii="Book Antiqua" w:hAnsi="Book Antiqua"/>
          <w:color w:val="000000" w:themeColor="text1"/>
          <w:sz w:val="24"/>
          <w:szCs w:val="24"/>
        </w:rPr>
        <w:t xml:space="preserve"> JM. Identification of factors that influence tolerance of upper gastrointestinal endoscopy. </w:t>
      </w:r>
      <w:proofErr w:type="spellStart"/>
      <w:r w:rsidRPr="009F6259">
        <w:rPr>
          <w:rFonts w:ascii="Book Antiqua" w:hAnsi="Book Antiqua"/>
          <w:i/>
          <w:color w:val="000000" w:themeColor="text1"/>
          <w:sz w:val="24"/>
          <w:szCs w:val="24"/>
        </w:rPr>
        <w:t>Eur</w:t>
      </w:r>
      <w:proofErr w:type="spellEnd"/>
      <w:r w:rsidRPr="009F6259">
        <w:rPr>
          <w:rFonts w:ascii="Book Antiqua" w:hAnsi="Book Antiqua"/>
          <w:i/>
          <w:color w:val="000000" w:themeColor="text1"/>
          <w:sz w:val="24"/>
          <w:szCs w:val="24"/>
        </w:rPr>
        <w:t xml:space="preserve"> J Gastroenterol </w:t>
      </w:r>
      <w:proofErr w:type="spellStart"/>
      <w:r w:rsidRPr="009F6259">
        <w:rPr>
          <w:rFonts w:ascii="Book Antiqua" w:hAnsi="Book Antiqua"/>
          <w:i/>
          <w:color w:val="000000" w:themeColor="text1"/>
          <w:sz w:val="24"/>
          <w:szCs w:val="24"/>
        </w:rPr>
        <w:t>Hepatol</w:t>
      </w:r>
      <w:proofErr w:type="spellEnd"/>
      <w:r w:rsidRPr="009F6259">
        <w:rPr>
          <w:rFonts w:ascii="Book Antiqua" w:hAnsi="Book Antiqua"/>
          <w:color w:val="000000" w:themeColor="text1"/>
          <w:sz w:val="24"/>
          <w:szCs w:val="24"/>
        </w:rPr>
        <w:t xml:space="preserve"> 1999; </w:t>
      </w:r>
      <w:r w:rsidRPr="009F6259">
        <w:rPr>
          <w:rFonts w:ascii="Book Antiqua" w:hAnsi="Book Antiqua"/>
          <w:b/>
          <w:color w:val="000000" w:themeColor="text1"/>
          <w:sz w:val="24"/>
          <w:szCs w:val="24"/>
        </w:rPr>
        <w:t>11</w:t>
      </w:r>
      <w:r w:rsidRPr="009F6259">
        <w:rPr>
          <w:rFonts w:ascii="Book Antiqua" w:hAnsi="Book Antiqua"/>
          <w:color w:val="000000" w:themeColor="text1"/>
          <w:sz w:val="24"/>
          <w:szCs w:val="24"/>
        </w:rPr>
        <w:t>: 201-204 [PMID: 10102233 DOI: 10.1097/00042737-199902000-00023]</w:t>
      </w:r>
    </w:p>
    <w:p w14:paraId="17774B20"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6 </w:t>
      </w:r>
      <w:r w:rsidRPr="009F6259">
        <w:rPr>
          <w:rFonts w:ascii="Book Antiqua" w:hAnsi="Book Antiqua"/>
          <w:b/>
          <w:color w:val="000000" w:themeColor="text1"/>
          <w:sz w:val="24"/>
          <w:szCs w:val="24"/>
        </w:rPr>
        <w:t>Mulcahy HE</w:t>
      </w:r>
      <w:r w:rsidRPr="009F6259">
        <w:rPr>
          <w:rFonts w:ascii="Book Antiqua" w:hAnsi="Book Antiqua"/>
          <w:color w:val="000000" w:themeColor="text1"/>
          <w:sz w:val="24"/>
          <w:szCs w:val="24"/>
        </w:rPr>
        <w:t xml:space="preserve">, Kelly P, Banks MR, Connor P, </w:t>
      </w:r>
      <w:proofErr w:type="spellStart"/>
      <w:r w:rsidRPr="009F6259">
        <w:rPr>
          <w:rFonts w:ascii="Book Antiqua" w:hAnsi="Book Antiqua"/>
          <w:color w:val="000000" w:themeColor="text1"/>
          <w:sz w:val="24"/>
          <w:szCs w:val="24"/>
        </w:rPr>
        <w:t>Patchet</w:t>
      </w:r>
      <w:proofErr w:type="spellEnd"/>
      <w:r w:rsidRPr="009F6259">
        <w:rPr>
          <w:rFonts w:ascii="Book Antiqua" w:hAnsi="Book Antiqua"/>
          <w:color w:val="000000" w:themeColor="text1"/>
          <w:sz w:val="24"/>
          <w:szCs w:val="24"/>
        </w:rPr>
        <w:t xml:space="preserve"> SE, Farthing MJ, Fairclough PD, Kumar PJ. Factors associated with tolerance to, and discomfort with, unsedated diagnostic gastroscopy. </w:t>
      </w:r>
      <w:proofErr w:type="spellStart"/>
      <w:r w:rsidRPr="009F6259">
        <w:rPr>
          <w:rFonts w:ascii="Book Antiqua" w:hAnsi="Book Antiqua"/>
          <w:i/>
          <w:color w:val="000000" w:themeColor="text1"/>
          <w:sz w:val="24"/>
          <w:szCs w:val="24"/>
        </w:rPr>
        <w:t>Scand</w:t>
      </w:r>
      <w:proofErr w:type="spellEnd"/>
      <w:r w:rsidRPr="009F6259">
        <w:rPr>
          <w:rFonts w:ascii="Book Antiqua" w:hAnsi="Book Antiqua"/>
          <w:i/>
          <w:color w:val="000000" w:themeColor="text1"/>
          <w:sz w:val="24"/>
          <w:szCs w:val="24"/>
        </w:rPr>
        <w:t xml:space="preserve"> J Gastroenterol</w:t>
      </w:r>
      <w:r w:rsidRPr="009F6259">
        <w:rPr>
          <w:rFonts w:ascii="Book Antiqua" w:hAnsi="Book Antiqua"/>
          <w:color w:val="000000" w:themeColor="text1"/>
          <w:sz w:val="24"/>
          <w:szCs w:val="24"/>
        </w:rPr>
        <w:t xml:space="preserve"> 2001; </w:t>
      </w:r>
      <w:r w:rsidRPr="009F6259">
        <w:rPr>
          <w:rFonts w:ascii="Book Antiqua" w:hAnsi="Book Antiqua"/>
          <w:b/>
          <w:color w:val="000000" w:themeColor="text1"/>
          <w:sz w:val="24"/>
          <w:szCs w:val="24"/>
        </w:rPr>
        <w:t>36</w:t>
      </w:r>
      <w:r w:rsidRPr="009F6259">
        <w:rPr>
          <w:rFonts w:ascii="Book Antiqua" w:hAnsi="Book Antiqua"/>
          <w:color w:val="000000" w:themeColor="text1"/>
          <w:sz w:val="24"/>
          <w:szCs w:val="24"/>
        </w:rPr>
        <w:t>: 1352-1357 [PMID: 11761029 DOI: https://doi.org/10.1080/003655201317097245]</w:t>
      </w:r>
    </w:p>
    <w:p w14:paraId="5689BA21"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7 </w:t>
      </w:r>
      <w:r w:rsidRPr="009F6259">
        <w:rPr>
          <w:rFonts w:ascii="Book Antiqua" w:hAnsi="Book Antiqua"/>
          <w:b/>
          <w:color w:val="000000" w:themeColor="text1"/>
          <w:sz w:val="24"/>
          <w:szCs w:val="24"/>
        </w:rPr>
        <w:t>Abraham N</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Barkun</w:t>
      </w:r>
      <w:proofErr w:type="spellEnd"/>
      <w:r w:rsidRPr="009F6259">
        <w:rPr>
          <w:rFonts w:ascii="Book Antiqua" w:hAnsi="Book Antiqua"/>
          <w:color w:val="000000" w:themeColor="text1"/>
          <w:sz w:val="24"/>
          <w:szCs w:val="24"/>
        </w:rPr>
        <w:t xml:space="preserve"> A, </w:t>
      </w:r>
      <w:proofErr w:type="spellStart"/>
      <w:r w:rsidRPr="009F6259">
        <w:rPr>
          <w:rFonts w:ascii="Book Antiqua" w:hAnsi="Book Antiqua"/>
          <w:color w:val="000000" w:themeColor="text1"/>
          <w:sz w:val="24"/>
          <w:szCs w:val="24"/>
        </w:rPr>
        <w:t>Larocque</w:t>
      </w:r>
      <w:proofErr w:type="spellEnd"/>
      <w:r w:rsidRPr="009F6259">
        <w:rPr>
          <w:rFonts w:ascii="Book Antiqua" w:hAnsi="Book Antiqua"/>
          <w:color w:val="000000" w:themeColor="text1"/>
          <w:sz w:val="24"/>
          <w:szCs w:val="24"/>
        </w:rPr>
        <w:t xml:space="preserve"> M, </w:t>
      </w:r>
      <w:proofErr w:type="spellStart"/>
      <w:r w:rsidRPr="009F6259">
        <w:rPr>
          <w:rFonts w:ascii="Book Antiqua" w:hAnsi="Book Antiqua"/>
          <w:color w:val="000000" w:themeColor="text1"/>
          <w:sz w:val="24"/>
          <w:szCs w:val="24"/>
        </w:rPr>
        <w:t>Fallone</w:t>
      </w:r>
      <w:proofErr w:type="spellEnd"/>
      <w:r w:rsidRPr="009F6259">
        <w:rPr>
          <w:rFonts w:ascii="Book Antiqua" w:hAnsi="Book Antiqua"/>
          <w:color w:val="000000" w:themeColor="text1"/>
          <w:sz w:val="24"/>
          <w:szCs w:val="24"/>
        </w:rPr>
        <w:t xml:space="preserve"> C, </w:t>
      </w:r>
      <w:proofErr w:type="spellStart"/>
      <w:r w:rsidRPr="009F6259">
        <w:rPr>
          <w:rFonts w:ascii="Book Antiqua" w:hAnsi="Book Antiqua"/>
          <w:color w:val="000000" w:themeColor="text1"/>
          <w:sz w:val="24"/>
          <w:szCs w:val="24"/>
        </w:rPr>
        <w:t>Mayrand</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Baffis</w:t>
      </w:r>
      <w:proofErr w:type="spellEnd"/>
      <w:r w:rsidRPr="009F6259">
        <w:rPr>
          <w:rFonts w:ascii="Book Antiqua" w:hAnsi="Book Antiqua"/>
          <w:color w:val="000000" w:themeColor="text1"/>
          <w:sz w:val="24"/>
          <w:szCs w:val="24"/>
        </w:rPr>
        <w:t xml:space="preserve"> V, Cohen A, Daly D, Daoud H, Joseph L. Predicting which patients can undergo upper endoscopy comfortably without conscious sedation. </w:t>
      </w:r>
      <w:proofErr w:type="spellStart"/>
      <w:r w:rsidRPr="009F6259">
        <w:rPr>
          <w:rFonts w:ascii="Book Antiqua" w:hAnsi="Book Antiqua"/>
          <w:i/>
          <w:color w:val="000000" w:themeColor="text1"/>
          <w:sz w:val="24"/>
          <w:szCs w:val="24"/>
        </w:rPr>
        <w:t>Gastrointest</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2002; </w:t>
      </w:r>
      <w:r w:rsidRPr="009F6259">
        <w:rPr>
          <w:rFonts w:ascii="Book Antiqua" w:hAnsi="Book Antiqua"/>
          <w:b/>
          <w:color w:val="000000" w:themeColor="text1"/>
          <w:sz w:val="24"/>
          <w:szCs w:val="24"/>
        </w:rPr>
        <w:t>56</w:t>
      </w:r>
      <w:r w:rsidRPr="009F6259">
        <w:rPr>
          <w:rFonts w:ascii="Book Antiqua" w:hAnsi="Book Antiqua"/>
          <w:color w:val="000000" w:themeColor="text1"/>
          <w:sz w:val="24"/>
          <w:szCs w:val="24"/>
        </w:rPr>
        <w:t>: 180-189 [PMID: 12145594 DOI: 10.1016/s0016-5107(02)70175-2]</w:t>
      </w:r>
    </w:p>
    <w:p w14:paraId="7CB663F8"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8 </w:t>
      </w:r>
      <w:r w:rsidRPr="009F6259">
        <w:rPr>
          <w:rFonts w:ascii="Book Antiqua" w:hAnsi="Book Antiqua"/>
          <w:b/>
          <w:color w:val="000000" w:themeColor="text1"/>
          <w:sz w:val="24"/>
          <w:szCs w:val="24"/>
        </w:rPr>
        <w:t>Ono S</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Niimi</w:t>
      </w:r>
      <w:proofErr w:type="spellEnd"/>
      <w:r w:rsidRPr="009F6259">
        <w:rPr>
          <w:rFonts w:ascii="Book Antiqua" w:hAnsi="Book Antiqua"/>
          <w:color w:val="000000" w:themeColor="text1"/>
          <w:sz w:val="24"/>
          <w:szCs w:val="24"/>
        </w:rPr>
        <w:t xml:space="preserve"> K, </w:t>
      </w:r>
      <w:proofErr w:type="spellStart"/>
      <w:r w:rsidRPr="009F6259">
        <w:rPr>
          <w:rFonts w:ascii="Book Antiqua" w:hAnsi="Book Antiqua"/>
          <w:color w:val="000000" w:themeColor="text1"/>
          <w:sz w:val="24"/>
          <w:szCs w:val="24"/>
        </w:rPr>
        <w:t>Fujishiro</w:t>
      </w:r>
      <w:proofErr w:type="spellEnd"/>
      <w:r w:rsidRPr="009F6259">
        <w:rPr>
          <w:rFonts w:ascii="Book Antiqua" w:hAnsi="Book Antiqua"/>
          <w:color w:val="000000" w:themeColor="text1"/>
          <w:sz w:val="24"/>
          <w:szCs w:val="24"/>
        </w:rPr>
        <w:t xml:space="preserve"> M, Nakao T, Suzuki K, </w:t>
      </w:r>
      <w:proofErr w:type="spellStart"/>
      <w:r w:rsidRPr="009F6259">
        <w:rPr>
          <w:rFonts w:ascii="Book Antiqua" w:hAnsi="Book Antiqua"/>
          <w:color w:val="000000" w:themeColor="text1"/>
          <w:sz w:val="24"/>
          <w:szCs w:val="24"/>
        </w:rPr>
        <w:t>Ohike</w:t>
      </w:r>
      <w:proofErr w:type="spellEnd"/>
      <w:r w:rsidRPr="009F6259">
        <w:rPr>
          <w:rFonts w:ascii="Book Antiqua" w:hAnsi="Book Antiqua"/>
          <w:color w:val="000000" w:themeColor="text1"/>
          <w:sz w:val="24"/>
          <w:szCs w:val="24"/>
        </w:rPr>
        <w:t xml:space="preserve"> Y, </w:t>
      </w:r>
      <w:proofErr w:type="spellStart"/>
      <w:r w:rsidRPr="009F6259">
        <w:rPr>
          <w:rFonts w:ascii="Book Antiqua" w:hAnsi="Book Antiqua"/>
          <w:color w:val="000000" w:themeColor="text1"/>
          <w:sz w:val="24"/>
          <w:szCs w:val="24"/>
        </w:rPr>
        <w:t>Kodashima</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Yamamichi</w:t>
      </w:r>
      <w:proofErr w:type="spellEnd"/>
      <w:r w:rsidRPr="009F6259">
        <w:rPr>
          <w:rFonts w:ascii="Book Antiqua" w:hAnsi="Book Antiqua"/>
          <w:color w:val="000000" w:themeColor="text1"/>
          <w:sz w:val="24"/>
          <w:szCs w:val="24"/>
        </w:rPr>
        <w:t xml:space="preserve"> N, Yamazaki T, Koike K. Ultrathin endoscope flexibility can predict discomfort associated with unsedated </w:t>
      </w:r>
      <w:proofErr w:type="spellStart"/>
      <w:r w:rsidRPr="009F6259">
        <w:rPr>
          <w:rFonts w:ascii="Book Antiqua" w:hAnsi="Book Antiqua"/>
          <w:color w:val="000000" w:themeColor="text1"/>
          <w:sz w:val="24"/>
          <w:szCs w:val="24"/>
        </w:rPr>
        <w:t>transnasal</w:t>
      </w:r>
      <w:proofErr w:type="spellEnd"/>
      <w:r w:rsidRPr="009F6259">
        <w:rPr>
          <w:rFonts w:ascii="Book Antiqua" w:hAnsi="Book Antiqua"/>
          <w:color w:val="000000" w:themeColor="text1"/>
          <w:sz w:val="24"/>
          <w:szCs w:val="24"/>
        </w:rPr>
        <w:t xml:space="preserve"> esophagogastroduodenoscopy. </w:t>
      </w:r>
      <w:r w:rsidRPr="009F6259">
        <w:rPr>
          <w:rFonts w:ascii="Book Antiqua" w:hAnsi="Book Antiqua"/>
          <w:i/>
          <w:color w:val="000000" w:themeColor="text1"/>
          <w:sz w:val="24"/>
          <w:szCs w:val="24"/>
        </w:rPr>
        <w:t xml:space="preserve">World J </w:t>
      </w:r>
      <w:proofErr w:type="spellStart"/>
      <w:r w:rsidRPr="009F6259">
        <w:rPr>
          <w:rFonts w:ascii="Book Antiqua" w:hAnsi="Book Antiqua"/>
          <w:i/>
          <w:color w:val="000000" w:themeColor="text1"/>
          <w:sz w:val="24"/>
          <w:szCs w:val="24"/>
        </w:rPr>
        <w:t>Gastrointest</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2013; </w:t>
      </w:r>
      <w:r w:rsidRPr="009F6259">
        <w:rPr>
          <w:rFonts w:ascii="Book Antiqua" w:hAnsi="Book Antiqua"/>
          <w:b/>
          <w:color w:val="000000" w:themeColor="text1"/>
          <w:sz w:val="24"/>
          <w:szCs w:val="24"/>
        </w:rPr>
        <w:t>5</w:t>
      </w:r>
      <w:r w:rsidRPr="009F6259">
        <w:rPr>
          <w:rFonts w:ascii="Book Antiqua" w:hAnsi="Book Antiqua"/>
          <w:color w:val="000000" w:themeColor="text1"/>
          <w:sz w:val="24"/>
          <w:szCs w:val="24"/>
        </w:rPr>
        <w:t>: 346-351 [PMID: 23858379 DOI: 10.4253/wjge.v5.i7.346]</w:t>
      </w:r>
    </w:p>
    <w:p w14:paraId="7C261514"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9 </w:t>
      </w:r>
      <w:r w:rsidRPr="009F6259">
        <w:rPr>
          <w:rFonts w:ascii="Book Antiqua" w:hAnsi="Book Antiqua"/>
          <w:b/>
          <w:color w:val="000000" w:themeColor="text1"/>
          <w:sz w:val="24"/>
          <w:szCs w:val="24"/>
        </w:rPr>
        <w:t>Miyake K</w:t>
      </w:r>
      <w:r w:rsidRPr="009F6259">
        <w:rPr>
          <w:rFonts w:ascii="Book Antiqua" w:hAnsi="Book Antiqua"/>
          <w:color w:val="000000" w:themeColor="text1"/>
          <w:sz w:val="24"/>
          <w:szCs w:val="24"/>
        </w:rPr>
        <w:t xml:space="preserve">, Kusunoki M, Ueki N, Yamada A, Nagoya H, </w:t>
      </w:r>
      <w:proofErr w:type="spellStart"/>
      <w:r w:rsidRPr="009F6259">
        <w:rPr>
          <w:rFonts w:ascii="Book Antiqua" w:hAnsi="Book Antiqua"/>
          <w:color w:val="000000" w:themeColor="text1"/>
          <w:sz w:val="24"/>
          <w:szCs w:val="24"/>
        </w:rPr>
        <w:t>Kodaka</w:t>
      </w:r>
      <w:proofErr w:type="spellEnd"/>
      <w:r w:rsidRPr="009F6259">
        <w:rPr>
          <w:rFonts w:ascii="Book Antiqua" w:hAnsi="Book Antiqua"/>
          <w:color w:val="000000" w:themeColor="text1"/>
          <w:sz w:val="24"/>
          <w:szCs w:val="24"/>
        </w:rPr>
        <w:t xml:space="preserve"> Y, </w:t>
      </w:r>
      <w:proofErr w:type="spellStart"/>
      <w:r w:rsidRPr="009F6259">
        <w:rPr>
          <w:rFonts w:ascii="Book Antiqua" w:hAnsi="Book Antiqua"/>
          <w:color w:val="000000" w:themeColor="text1"/>
          <w:sz w:val="24"/>
          <w:szCs w:val="24"/>
        </w:rPr>
        <w:t>Shindo</w:t>
      </w:r>
      <w:proofErr w:type="spellEnd"/>
      <w:r w:rsidRPr="009F6259">
        <w:rPr>
          <w:rFonts w:ascii="Book Antiqua" w:hAnsi="Book Antiqua"/>
          <w:color w:val="000000" w:themeColor="text1"/>
          <w:sz w:val="24"/>
          <w:szCs w:val="24"/>
        </w:rPr>
        <w:t xml:space="preserve"> T, Kawagoe T, </w:t>
      </w:r>
      <w:proofErr w:type="spellStart"/>
      <w:r w:rsidRPr="009F6259">
        <w:rPr>
          <w:rFonts w:ascii="Book Antiqua" w:hAnsi="Book Antiqua"/>
          <w:color w:val="000000" w:themeColor="text1"/>
          <w:sz w:val="24"/>
          <w:szCs w:val="24"/>
        </w:rPr>
        <w:t>Gudis</w:t>
      </w:r>
      <w:proofErr w:type="spellEnd"/>
      <w:r w:rsidRPr="009F6259">
        <w:rPr>
          <w:rFonts w:ascii="Book Antiqua" w:hAnsi="Book Antiqua"/>
          <w:color w:val="000000" w:themeColor="text1"/>
          <w:sz w:val="24"/>
          <w:szCs w:val="24"/>
        </w:rPr>
        <w:t xml:space="preserve"> K, </w:t>
      </w:r>
      <w:proofErr w:type="spellStart"/>
      <w:r w:rsidRPr="009F6259">
        <w:rPr>
          <w:rFonts w:ascii="Book Antiqua" w:hAnsi="Book Antiqua"/>
          <w:color w:val="000000" w:themeColor="text1"/>
          <w:sz w:val="24"/>
          <w:szCs w:val="24"/>
        </w:rPr>
        <w:t>Futagami</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Tsukui</w:t>
      </w:r>
      <w:proofErr w:type="spellEnd"/>
      <w:r w:rsidRPr="009F6259">
        <w:rPr>
          <w:rFonts w:ascii="Book Antiqua" w:hAnsi="Book Antiqua"/>
          <w:color w:val="000000" w:themeColor="text1"/>
          <w:sz w:val="24"/>
          <w:szCs w:val="24"/>
        </w:rPr>
        <w:t xml:space="preserve"> T, Sakamoto C. Classification of patients who experience a higher distress level to transoral </w:t>
      </w:r>
      <w:r w:rsidRPr="009F6259">
        <w:rPr>
          <w:rFonts w:ascii="Book Antiqua" w:hAnsi="Book Antiqua"/>
          <w:color w:val="000000" w:themeColor="text1"/>
          <w:sz w:val="24"/>
          <w:szCs w:val="24"/>
        </w:rPr>
        <w:lastRenderedPageBreak/>
        <w:t xml:space="preserve">esophagogastroduodenoscopy than to </w:t>
      </w:r>
      <w:proofErr w:type="spellStart"/>
      <w:r w:rsidRPr="009F6259">
        <w:rPr>
          <w:rFonts w:ascii="Book Antiqua" w:hAnsi="Book Antiqua"/>
          <w:color w:val="000000" w:themeColor="text1"/>
          <w:sz w:val="24"/>
          <w:szCs w:val="24"/>
        </w:rPr>
        <w:t>transnasal</w:t>
      </w:r>
      <w:proofErr w:type="spellEnd"/>
      <w:r w:rsidRPr="009F6259">
        <w:rPr>
          <w:rFonts w:ascii="Book Antiqua" w:hAnsi="Book Antiqua"/>
          <w:color w:val="000000" w:themeColor="text1"/>
          <w:sz w:val="24"/>
          <w:szCs w:val="24"/>
        </w:rPr>
        <w:t xml:space="preserve"> esophagogastroduodenoscopy. </w:t>
      </w:r>
      <w:r w:rsidRPr="009F6259">
        <w:rPr>
          <w:rFonts w:ascii="Book Antiqua" w:hAnsi="Book Antiqua"/>
          <w:i/>
          <w:color w:val="000000" w:themeColor="text1"/>
          <w:sz w:val="24"/>
          <w:szCs w:val="24"/>
        </w:rPr>
        <w:t xml:space="preserve">Dig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2013; </w:t>
      </w:r>
      <w:r w:rsidRPr="009F6259">
        <w:rPr>
          <w:rFonts w:ascii="Book Antiqua" w:hAnsi="Book Antiqua"/>
          <w:b/>
          <w:color w:val="000000" w:themeColor="text1"/>
          <w:sz w:val="24"/>
          <w:szCs w:val="24"/>
        </w:rPr>
        <w:t>25</w:t>
      </w:r>
      <w:r w:rsidRPr="009F6259">
        <w:rPr>
          <w:rFonts w:ascii="Book Antiqua" w:hAnsi="Book Antiqua"/>
          <w:color w:val="000000" w:themeColor="text1"/>
          <w:sz w:val="24"/>
          <w:szCs w:val="24"/>
        </w:rPr>
        <w:t>: 397-405 [PMID: 23368664 DOI: 10.1111/den.12006]</w:t>
      </w:r>
    </w:p>
    <w:p w14:paraId="5C03A75C"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10 </w:t>
      </w:r>
      <w:proofErr w:type="spellStart"/>
      <w:r w:rsidRPr="009F6259">
        <w:rPr>
          <w:rFonts w:ascii="Book Antiqua" w:hAnsi="Book Antiqua"/>
          <w:b/>
          <w:color w:val="000000" w:themeColor="text1"/>
          <w:sz w:val="24"/>
          <w:szCs w:val="24"/>
        </w:rPr>
        <w:t>Enomoto</w:t>
      </w:r>
      <w:proofErr w:type="spellEnd"/>
      <w:r w:rsidRPr="009F6259">
        <w:rPr>
          <w:rFonts w:ascii="Book Antiqua" w:hAnsi="Book Antiqua"/>
          <w:b/>
          <w:color w:val="000000" w:themeColor="text1"/>
          <w:sz w:val="24"/>
          <w:szCs w:val="24"/>
        </w:rPr>
        <w:t xml:space="preserve"> S</w:t>
      </w:r>
      <w:r w:rsidRPr="009F6259">
        <w:rPr>
          <w:rFonts w:ascii="Book Antiqua" w:hAnsi="Book Antiqua"/>
          <w:color w:val="000000" w:themeColor="text1"/>
          <w:sz w:val="24"/>
          <w:szCs w:val="24"/>
        </w:rPr>
        <w:t xml:space="preserve">, Watanabe M, Yoshida T, </w:t>
      </w:r>
      <w:proofErr w:type="spellStart"/>
      <w:r w:rsidRPr="009F6259">
        <w:rPr>
          <w:rFonts w:ascii="Book Antiqua" w:hAnsi="Book Antiqua"/>
          <w:color w:val="000000" w:themeColor="text1"/>
          <w:sz w:val="24"/>
          <w:szCs w:val="24"/>
        </w:rPr>
        <w:t>Mukoubayashi</w:t>
      </w:r>
      <w:proofErr w:type="spellEnd"/>
      <w:r w:rsidRPr="009F6259">
        <w:rPr>
          <w:rFonts w:ascii="Book Antiqua" w:hAnsi="Book Antiqua"/>
          <w:color w:val="000000" w:themeColor="text1"/>
          <w:sz w:val="24"/>
          <w:szCs w:val="24"/>
        </w:rPr>
        <w:t xml:space="preserve"> C, </w:t>
      </w:r>
      <w:proofErr w:type="spellStart"/>
      <w:r w:rsidRPr="009F6259">
        <w:rPr>
          <w:rFonts w:ascii="Book Antiqua" w:hAnsi="Book Antiqua"/>
          <w:color w:val="000000" w:themeColor="text1"/>
          <w:sz w:val="24"/>
          <w:szCs w:val="24"/>
        </w:rPr>
        <w:t>Moribata</w:t>
      </w:r>
      <w:proofErr w:type="spellEnd"/>
      <w:r w:rsidRPr="009F6259">
        <w:rPr>
          <w:rFonts w:ascii="Book Antiqua" w:hAnsi="Book Antiqua"/>
          <w:color w:val="000000" w:themeColor="text1"/>
          <w:sz w:val="24"/>
          <w:szCs w:val="24"/>
        </w:rPr>
        <w:t xml:space="preserve"> K, </w:t>
      </w:r>
      <w:proofErr w:type="spellStart"/>
      <w:r w:rsidRPr="009F6259">
        <w:rPr>
          <w:rFonts w:ascii="Book Antiqua" w:hAnsi="Book Antiqua"/>
          <w:color w:val="000000" w:themeColor="text1"/>
          <w:sz w:val="24"/>
          <w:szCs w:val="24"/>
        </w:rPr>
        <w:t>Muraki</w:t>
      </w:r>
      <w:proofErr w:type="spellEnd"/>
      <w:r w:rsidRPr="009F6259">
        <w:rPr>
          <w:rFonts w:ascii="Book Antiqua" w:hAnsi="Book Antiqua"/>
          <w:color w:val="000000" w:themeColor="text1"/>
          <w:sz w:val="24"/>
          <w:szCs w:val="24"/>
        </w:rPr>
        <w:t xml:space="preserve"> Y, </w:t>
      </w:r>
      <w:proofErr w:type="spellStart"/>
      <w:r w:rsidRPr="009F6259">
        <w:rPr>
          <w:rFonts w:ascii="Book Antiqua" w:hAnsi="Book Antiqua"/>
          <w:color w:val="000000" w:themeColor="text1"/>
          <w:sz w:val="24"/>
          <w:szCs w:val="24"/>
        </w:rPr>
        <w:t>Shingaki</w:t>
      </w:r>
      <w:proofErr w:type="spellEnd"/>
      <w:r w:rsidRPr="009F6259">
        <w:rPr>
          <w:rFonts w:ascii="Book Antiqua" w:hAnsi="Book Antiqua"/>
          <w:color w:val="000000" w:themeColor="text1"/>
          <w:sz w:val="24"/>
          <w:szCs w:val="24"/>
        </w:rPr>
        <w:t xml:space="preserve"> N, </w:t>
      </w:r>
      <w:proofErr w:type="spellStart"/>
      <w:r w:rsidRPr="009F6259">
        <w:rPr>
          <w:rFonts w:ascii="Book Antiqua" w:hAnsi="Book Antiqua"/>
          <w:color w:val="000000" w:themeColor="text1"/>
          <w:sz w:val="24"/>
          <w:szCs w:val="24"/>
        </w:rPr>
        <w:t>Deguchi</w:t>
      </w:r>
      <w:proofErr w:type="spellEnd"/>
      <w:r w:rsidRPr="009F6259">
        <w:rPr>
          <w:rFonts w:ascii="Book Antiqua" w:hAnsi="Book Antiqua"/>
          <w:color w:val="000000" w:themeColor="text1"/>
          <w:sz w:val="24"/>
          <w:szCs w:val="24"/>
        </w:rPr>
        <w:t xml:space="preserve"> H, Ueda K, Inoue I, </w:t>
      </w:r>
      <w:proofErr w:type="spellStart"/>
      <w:r w:rsidRPr="009F6259">
        <w:rPr>
          <w:rFonts w:ascii="Book Antiqua" w:hAnsi="Book Antiqua"/>
          <w:color w:val="000000" w:themeColor="text1"/>
          <w:sz w:val="24"/>
          <w:szCs w:val="24"/>
        </w:rPr>
        <w:t>Maekita</w:t>
      </w:r>
      <w:proofErr w:type="spellEnd"/>
      <w:r w:rsidRPr="009F6259">
        <w:rPr>
          <w:rFonts w:ascii="Book Antiqua" w:hAnsi="Book Antiqua"/>
          <w:color w:val="000000" w:themeColor="text1"/>
          <w:sz w:val="24"/>
          <w:szCs w:val="24"/>
        </w:rPr>
        <w:t xml:space="preserve"> T, Iguchi M, Tamai H, Kato J, </w:t>
      </w:r>
      <w:proofErr w:type="spellStart"/>
      <w:r w:rsidRPr="009F6259">
        <w:rPr>
          <w:rFonts w:ascii="Book Antiqua" w:hAnsi="Book Antiqua"/>
          <w:color w:val="000000" w:themeColor="text1"/>
          <w:sz w:val="24"/>
          <w:szCs w:val="24"/>
        </w:rPr>
        <w:t>Fujishiro</w:t>
      </w:r>
      <w:proofErr w:type="spellEnd"/>
      <w:r w:rsidRPr="009F6259">
        <w:rPr>
          <w:rFonts w:ascii="Book Antiqua" w:hAnsi="Book Antiqua"/>
          <w:color w:val="000000" w:themeColor="text1"/>
          <w:sz w:val="24"/>
          <w:szCs w:val="24"/>
        </w:rPr>
        <w:t xml:space="preserve"> M, Oka M, </w:t>
      </w:r>
      <w:proofErr w:type="spellStart"/>
      <w:r w:rsidRPr="009F6259">
        <w:rPr>
          <w:rFonts w:ascii="Book Antiqua" w:hAnsi="Book Antiqua"/>
          <w:color w:val="000000" w:themeColor="text1"/>
          <w:sz w:val="24"/>
          <w:szCs w:val="24"/>
        </w:rPr>
        <w:t>Mohara</w:t>
      </w:r>
      <w:proofErr w:type="spellEnd"/>
      <w:r w:rsidRPr="009F6259">
        <w:rPr>
          <w:rFonts w:ascii="Book Antiqua" w:hAnsi="Book Antiqua"/>
          <w:color w:val="000000" w:themeColor="text1"/>
          <w:sz w:val="24"/>
          <w:szCs w:val="24"/>
        </w:rPr>
        <w:t xml:space="preserve"> O, Ichinose M. Relationship between vomiting reflex during esophagogastroduodenoscopy and dyspepsia symptoms. </w:t>
      </w:r>
      <w:r w:rsidRPr="009F6259">
        <w:rPr>
          <w:rFonts w:ascii="Book Antiqua" w:hAnsi="Book Antiqua"/>
          <w:i/>
          <w:color w:val="000000" w:themeColor="text1"/>
          <w:sz w:val="24"/>
          <w:szCs w:val="24"/>
        </w:rPr>
        <w:t xml:space="preserve">Dig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2012; </w:t>
      </w:r>
      <w:r w:rsidRPr="009F6259">
        <w:rPr>
          <w:rFonts w:ascii="Book Antiqua" w:hAnsi="Book Antiqua"/>
          <w:b/>
          <w:color w:val="000000" w:themeColor="text1"/>
          <w:sz w:val="24"/>
          <w:szCs w:val="24"/>
        </w:rPr>
        <w:t>24</w:t>
      </w:r>
      <w:r w:rsidRPr="009F6259">
        <w:rPr>
          <w:rFonts w:ascii="Book Antiqua" w:hAnsi="Book Antiqua"/>
          <w:color w:val="000000" w:themeColor="text1"/>
          <w:sz w:val="24"/>
          <w:szCs w:val="24"/>
        </w:rPr>
        <w:t>: 325-330 [PMID: 22925284 DOI: 10.1111/j.1443-1661.2012.01241.x]</w:t>
      </w:r>
    </w:p>
    <w:p w14:paraId="13386172"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11 </w:t>
      </w:r>
      <w:r w:rsidRPr="009F6259">
        <w:rPr>
          <w:rFonts w:ascii="Book Antiqua" w:hAnsi="Book Antiqua"/>
          <w:b/>
          <w:color w:val="000000" w:themeColor="text1"/>
          <w:sz w:val="24"/>
          <w:szCs w:val="24"/>
        </w:rPr>
        <w:t>Ono S</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Niimi</w:t>
      </w:r>
      <w:proofErr w:type="spellEnd"/>
      <w:r w:rsidRPr="009F6259">
        <w:rPr>
          <w:rFonts w:ascii="Book Antiqua" w:hAnsi="Book Antiqua"/>
          <w:color w:val="000000" w:themeColor="text1"/>
          <w:sz w:val="24"/>
          <w:szCs w:val="24"/>
        </w:rPr>
        <w:t xml:space="preserve"> K, </w:t>
      </w:r>
      <w:proofErr w:type="spellStart"/>
      <w:r w:rsidRPr="009F6259">
        <w:rPr>
          <w:rFonts w:ascii="Book Antiqua" w:hAnsi="Book Antiqua"/>
          <w:color w:val="000000" w:themeColor="text1"/>
          <w:sz w:val="24"/>
          <w:szCs w:val="24"/>
        </w:rPr>
        <w:t>Fujishiro</w:t>
      </w:r>
      <w:proofErr w:type="spellEnd"/>
      <w:r w:rsidRPr="009F6259">
        <w:rPr>
          <w:rFonts w:ascii="Book Antiqua" w:hAnsi="Book Antiqua"/>
          <w:color w:val="000000" w:themeColor="text1"/>
          <w:sz w:val="24"/>
          <w:szCs w:val="24"/>
        </w:rPr>
        <w:t xml:space="preserve"> M, Takahashi Y, </w:t>
      </w:r>
      <w:proofErr w:type="spellStart"/>
      <w:r w:rsidRPr="009F6259">
        <w:rPr>
          <w:rFonts w:ascii="Book Antiqua" w:hAnsi="Book Antiqua"/>
          <w:color w:val="000000" w:themeColor="text1"/>
          <w:sz w:val="24"/>
          <w:szCs w:val="24"/>
        </w:rPr>
        <w:t>Sakaguchi</w:t>
      </w:r>
      <w:proofErr w:type="spellEnd"/>
      <w:r w:rsidRPr="009F6259">
        <w:rPr>
          <w:rFonts w:ascii="Book Antiqua" w:hAnsi="Book Antiqua"/>
          <w:color w:val="000000" w:themeColor="text1"/>
          <w:sz w:val="24"/>
          <w:szCs w:val="24"/>
        </w:rPr>
        <w:t xml:space="preserve"> Y, Nakayama C, </w:t>
      </w:r>
      <w:proofErr w:type="spellStart"/>
      <w:r w:rsidRPr="009F6259">
        <w:rPr>
          <w:rFonts w:ascii="Book Antiqua" w:hAnsi="Book Antiqua"/>
          <w:color w:val="000000" w:themeColor="text1"/>
          <w:sz w:val="24"/>
          <w:szCs w:val="24"/>
        </w:rPr>
        <w:t>Minatsuki</w:t>
      </w:r>
      <w:proofErr w:type="spellEnd"/>
      <w:r w:rsidRPr="009F6259">
        <w:rPr>
          <w:rFonts w:ascii="Book Antiqua" w:hAnsi="Book Antiqua"/>
          <w:color w:val="000000" w:themeColor="text1"/>
          <w:sz w:val="24"/>
          <w:szCs w:val="24"/>
        </w:rPr>
        <w:t xml:space="preserve"> C, Matsuda R, Hirayama-Asada I, Tsuji Y, Mochizuki S, </w:t>
      </w:r>
      <w:proofErr w:type="spellStart"/>
      <w:r w:rsidRPr="009F6259">
        <w:rPr>
          <w:rFonts w:ascii="Book Antiqua" w:hAnsi="Book Antiqua"/>
          <w:color w:val="000000" w:themeColor="text1"/>
          <w:sz w:val="24"/>
          <w:szCs w:val="24"/>
        </w:rPr>
        <w:t>Kodashima</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Yamamichi</w:t>
      </w:r>
      <w:proofErr w:type="spellEnd"/>
      <w:r w:rsidRPr="009F6259">
        <w:rPr>
          <w:rFonts w:ascii="Book Antiqua" w:hAnsi="Book Antiqua"/>
          <w:color w:val="000000" w:themeColor="text1"/>
          <w:sz w:val="24"/>
          <w:szCs w:val="24"/>
        </w:rPr>
        <w:t xml:space="preserve"> N, Ozeki A, Matsumoto L, </w:t>
      </w:r>
      <w:proofErr w:type="spellStart"/>
      <w:r w:rsidRPr="009F6259">
        <w:rPr>
          <w:rFonts w:ascii="Book Antiqua" w:hAnsi="Book Antiqua"/>
          <w:color w:val="000000" w:themeColor="text1"/>
          <w:sz w:val="24"/>
          <w:szCs w:val="24"/>
        </w:rPr>
        <w:t>Ohike</w:t>
      </w:r>
      <w:proofErr w:type="spellEnd"/>
      <w:r w:rsidRPr="009F6259">
        <w:rPr>
          <w:rFonts w:ascii="Book Antiqua" w:hAnsi="Book Antiqua"/>
          <w:color w:val="000000" w:themeColor="text1"/>
          <w:sz w:val="24"/>
          <w:szCs w:val="24"/>
        </w:rPr>
        <w:t xml:space="preserve"> Y, Yamazaki T, Koike K. Evaluation of preferable insertion routes for esophagogastroduodenoscopy using ultrathin endoscopes. </w:t>
      </w:r>
      <w:r w:rsidRPr="009F6259">
        <w:rPr>
          <w:rFonts w:ascii="Book Antiqua" w:hAnsi="Book Antiqua"/>
          <w:i/>
          <w:color w:val="000000" w:themeColor="text1"/>
          <w:sz w:val="24"/>
          <w:szCs w:val="24"/>
        </w:rPr>
        <w:t>World J Gastroenterol</w:t>
      </w:r>
      <w:r w:rsidRPr="009F6259">
        <w:rPr>
          <w:rFonts w:ascii="Book Antiqua" w:hAnsi="Book Antiqua"/>
          <w:color w:val="000000" w:themeColor="text1"/>
          <w:sz w:val="24"/>
          <w:szCs w:val="24"/>
        </w:rPr>
        <w:t xml:space="preserve"> 2014; </w:t>
      </w:r>
      <w:r w:rsidRPr="009F6259">
        <w:rPr>
          <w:rFonts w:ascii="Book Antiqua" w:hAnsi="Book Antiqua"/>
          <w:b/>
          <w:color w:val="000000" w:themeColor="text1"/>
          <w:sz w:val="24"/>
          <w:szCs w:val="24"/>
        </w:rPr>
        <w:t>20</w:t>
      </w:r>
      <w:r w:rsidRPr="009F6259">
        <w:rPr>
          <w:rFonts w:ascii="Book Antiqua" w:hAnsi="Book Antiqua"/>
          <w:color w:val="000000" w:themeColor="text1"/>
          <w:sz w:val="24"/>
          <w:szCs w:val="24"/>
        </w:rPr>
        <w:t>: 5045-5050 [PMID: 24803817 DOI: 10.3748/wjg.v20.i17.5045]</w:t>
      </w:r>
    </w:p>
    <w:p w14:paraId="74FF10E7"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12 </w:t>
      </w:r>
      <w:r w:rsidRPr="009F6259">
        <w:rPr>
          <w:rFonts w:ascii="Book Antiqua" w:hAnsi="Book Antiqua"/>
          <w:b/>
          <w:color w:val="000000" w:themeColor="text1"/>
          <w:sz w:val="24"/>
          <w:szCs w:val="24"/>
        </w:rPr>
        <w:t>Dickinson CM</w:t>
      </w:r>
      <w:r w:rsidRPr="009F6259">
        <w:rPr>
          <w:rFonts w:ascii="Book Antiqua" w:hAnsi="Book Antiqua"/>
          <w:color w:val="000000" w:themeColor="text1"/>
          <w:sz w:val="24"/>
          <w:szCs w:val="24"/>
        </w:rPr>
        <w:t xml:space="preserve">, Fiske J. A review of gagging problems in dentistry: I. </w:t>
      </w:r>
      <w:proofErr w:type="spellStart"/>
      <w:r w:rsidRPr="009F6259">
        <w:rPr>
          <w:rFonts w:ascii="Book Antiqua" w:hAnsi="Book Antiqua"/>
          <w:color w:val="000000" w:themeColor="text1"/>
          <w:sz w:val="24"/>
          <w:szCs w:val="24"/>
        </w:rPr>
        <w:t>Aetiology</w:t>
      </w:r>
      <w:proofErr w:type="spellEnd"/>
      <w:r w:rsidRPr="009F6259">
        <w:rPr>
          <w:rFonts w:ascii="Book Antiqua" w:hAnsi="Book Antiqua"/>
          <w:color w:val="000000" w:themeColor="text1"/>
          <w:sz w:val="24"/>
          <w:szCs w:val="24"/>
        </w:rPr>
        <w:t xml:space="preserve"> and classification. </w:t>
      </w:r>
      <w:r w:rsidRPr="009F6259">
        <w:rPr>
          <w:rFonts w:ascii="Book Antiqua" w:hAnsi="Book Antiqua"/>
          <w:i/>
          <w:color w:val="000000" w:themeColor="text1"/>
          <w:sz w:val="24"/>
          <w:szCs w:val="24"/>
        </w:rPr>
        <w:t>Dent Update</w:t>
      </w:r>
      <w:r w:rsidRPr="009F6259">
        <w:rPr>
          <w:rFonts w:ascii="Book Antiqua" w:hAnsi="Book Antiqua"/>
          <w:color w:val="000000" w:themeColor="text1"/>
          <w:sz w:val="24"/>
          <w:szCs w:val="24"/>
        </w:rPr>
        <w:t xml:space="preserve"> 2005; </w:t>
      </w:r>
      <w:r w:rsidRPr="009F6259">
        <w:rPr>
          <w:rFonts w:ascii="Book Antiqua" w:hAnsi="Book Antiqua"/>
          <w:b/>
          <w:color w:val="000000" w:themeColor="text1"/>
          <w:sz w:val="24"/>
          <w:szCs w:val="24"/>
        </w:rPr>
        <w:t>32</w:t>
      </w:r>
      <w:r w:rsidRPr="009F6259">
        <w:rPr>
          <w:rFonts w:ascii="Book Antiqua" w:hAnsi="Book Antiqua"/>
          <w:color w:val="000000" w:themeColor="text1"/>
          <w:sz w:val="24"/>
          <w:szCs w:val="24"/>
        </w:rPr>
        <w:t>: 26-28, 31-32 [PMID: 15739661 DOI: 10.12968/denu.2005.32.1.26]</w:t>
      </w:r>
    </w:p>
    <w:p w14:paraId="78385A7C"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13 </w:t>
      </w:r>
      <w:r w:rsidRPr="009F6259">
        <w:rPr>
          <w:rFonts w:ascii="Book Antiqua" w:hAnsi="Book Antiqua"/>
          <w:b/>
          <w:color w:val="000000" w:themeColor="text1"/>
          <w:sz w:val="24"/>
          <w:szCs w:val="24"/>
        </w:rPr>
        <w:t>Ban MJ</w:t>
      </w:r>
      <w:r w:rsidRPr="009F6259">
        <w:rPr>
          <w:rFonts w:ascii="Book Antiqua" w:hAnsi="Book Antiqua"/>
          <w:color w:val="000000" w:themeColor="text1"/>
          <w:sz w:val="24"/>
          <w:szCs w:val="24"/>
        </w:rPr>
        <w:t xml:space="preserve">, Kim WS, Park KN, Kim JW, Lee SW, Han K, Chang JW, </w:t>
      </w:r>
      <w:proofErr w:type="spellStart"/>
      <w:r w:rsidRPr="009F6259">
        <w:rPr>
          <w:rFonts w:ascii="Book Antiqua" w:hAnsi="Book Antiqua"/>
          <w:color w:val="000000" w:themeColor="text1"/>
          <w:sz w:val="24"/>
          <w:szCs w:val="24"/>
        </w:rPr>
        <w:t>Byeon</w:t>
      </w:r>
      <w:proofErr w:type="spellEnd"/>
      <w:r w:rsidRPr="009F6259">
        <w:rPr>
          <w:rFonts w:ascii="Book Antiqua" w:hAnsi="Book Antiqua"/>
          <w:color w:val="000000" w:themeColor="text1"/>
          <w:sz w:val="24"/>
          <w:szCs w:val="24"/>
        </w:rPr>
        <w:t xml:space="preserve"> HK, Koh YW, Park JH. Korean survey data reveals an association of chronic laryngitis with tinnitus in men. </w:t>
      </w:r>
      <w:proofErr w:type="spellStart"/>
      <w:r w:rsidRPr="009F6259">
        <w:rPr>
          <w:rFonts w:ascii="Book Antiqua" w:hAnsi="Book Antiqua"/>
          <w:i/>
          <w:color w:val="000000" w:themeColor="text1"/>
          <w:sz w:val="24"/>
          <w:szCs w:val="24"/>
        </w:rPr>
        <w:t>PLoS</w:t>
      </w:r>
      <w:proofErr w:type="spellEnd"/>
      <w:r w:rsidRPr="009F6259">
        <w:rPr>
          <w:rFonts w:ascii="Book Antiqua" w:hAnsi="Book Antiqua"/>
          <w:i/>
          <w:color w:val="000000" w:themeColor="text1"/>
          <w:sz w:val="24"/>
          <w:szCs w:val="24"/>
        </w:rPr>
        <w:t xml:space="preserve"> One</w:t>
      </w:r>
      <w:r w:rsidRPr="009F6259">
        <w:rPr>
          <w:rFonts w:ascii="Book Antiqua" w:hAnsi="Book Antiqua"/>
          <w:color w:val="000000" w:themeColor="text1"/>
          <w:sz w:val="24"/>
          <w:szCs w:val="24"/>
        </w:rPr>
        <w:t xml:space="preserve"> 2018; </w:t>
      </w:r>
      <w:r w:rsidRPr="009F6259">
        <w:rPr>
          <w:rFonts w:ascii="Book Antiqua" w:hAnsi="Book Antiqua"/>
          <w:b/>
          <w:color w:val="000000" w:themeColor="text1"/>
          <w:sz w:val="24"/>
          <w:szCs w:val="24"/>
        </w:rPr>
        <w:t>13</w:t>
      </w:r>
      <w:r w:rsidRPr="009F6259">
        <w:rPr>
          <w:rFonts w:ascii="Book Antiqua" w:hAnsi="Book Antiqua"/>
          <w:color w:val="000000" w:themeColor="text1"/>
          <w:sz w:val="24"/>
          <w:szCs w:val="24"/>
        </w:rPr>
        <w:t>: e0191148 [PMID: 29324903 DOI: 10.1371/journal.pone.0191148]</w:t>
      </w:r>
    </w:p>
    <w:p w14:paraId="24F44EE5" w14:textId="392744A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14 </w:t>
      </w:r>
      <w:r w:rsidRPr="009F6259">
        <w:rPr>
          <w:rFonts w:ascii="Book Antiqua" w:hAnsi="Book Antiqua"/>
          <w:b/>
          <w:color w:val="000000" w:themeColor="text1"/>
          <w:sz w:val="24"/>
          <w:szCs w:val="24"/>
        </w:rPr>
        <w:t>Standards of Practice Committee of the American Society for Gastrointestinal Endoscopy</w:t>
      </w:r>
      <w:r w:rsidRPr="009F6259">
        <w:rPr>
          <w:rFonts w:ascii="Book Antiqua" w:hAnsi="Book Antiqua"/>
          <w:color w:val="000000" w:themeColor="text1"/>
          <w:sz w:val="24"/>
          <w:szCs w:val="24"/>
        </w:rPr>
        <w:t xml:space="preserve">, Lichtenstein DR, </w:t>
      </w:r>
      <w:proofErr w:type="spellStart"/>
      <w:r w:rsidRPr="009F6259">
        <w:rPr>
          <w:rFonts w:ascii="Book Antiqua" w:hAnsi="Book Antiqua"/>
          <w:color w:val="000000" w:themeColor="text1"/>
          <w:sz w:val="24"/>
          <w:szCs w:val="24"/>
        </w:rPr>
        <w:t>Jagannath</w:t>
      </w:r>
      <w:proofErr w:type="spellEnd"/>
      <w:r w:rsidRPr="009F6259">
        <w:rPr>
          <w:rFonts w:ascii="Book Antiqua" w:hAnsi="Book Antiqua"/>
          <w:color w:val="000000" w:themeColor="text1"/>
          <w:sz w:val="24"/>
          <w:szCs w:val="24"/>
        </w:rPr>
        <w:t xml:space="preserve"> S, Baron TH, Anderson MA, Banerjee S, </w:t>
      </w:r>
      <w:proofErr w:type="spellStart"/>
      <w:r w:rsidRPr="009F6259">
        <w:rPr>
          <w:rFonts w:ascii="Book Antiqua" w:hAnsi="Book Antiqua"/>
          <w:color w:val="000000" w:themeColor="text1"/>
          <w:sz w:val="24"/>
          <w:szCs w:val="24"/>
        </w:rPr>
        <w:t>Dominitz</w:t>
      </w:r>
      <w:proofErr w:type="spellEnd"/>
      <w:r w:rsidRPr="009F6259">
        <w:rPr>
          <w:rFonts w:ascii="Book Antiqua" w:hAnsi="Book Antiqua"/>
          <w:color w:val="000000" w:themeColor="text1"/>
          <w:sz w:val="24"/>
          <w:szCs w:val="24"/>
        </w:rPr>
        <w:t xml:space="preserve"> JA, Fanelli RD, Gan SI, Harrison ME, </w:t>
      </w:r>
      <w:proofErr w:type="spellStart"/>
      <w:r w:rsidRPr="009F6259">
        <w:rPr>
          <w:rFonts w:ascii="Book Antiqua" w:hAnsi="Book Antiqua"/>
          <w:color w:val="000000" w:themeColor="text1"/>
          <w:sz w:val="24"/>
          <w:szCs w:val="24"/>
        </w:rPr>
        <w:t>Ikenberry</w:t>
      </w:r>
      <w:proofErr w:type="spellEnd"/>
      <w:r w:rsidRPr="009F6259">
        <w:rPr>
          <w:rFonts w:ascii="Book Antiqua" w:hAnsi="Book Antiqua"/>
          <w:color w:val="000000" w:themeColor="text1"/>
          <w:sz w:val="24"/>
          <w:szCs w:val="24"/>
        </w:rPr>
        <w:t xml:space="preserve"> SO, Shen B, Stewart L, Khan K, Vargo JJ. Sedation and anesthesia in GI endoscopy. </w:t>
      </w:r>
      <w:proofErr w:type="spellStart"/>
      <w:r w:rsidRPr="009F6259">
        <w:rPr>
          <w:rFonts w:ascii="Book Antiqua" w:hAnsi="Book Antiqua"/>
          <w:i/>
          <w:color w:val="000000" w:themeColor="text1"/>
          <w:sz w:val="24"/>
          <w:szCs w:val="24"/>
        </w:rPr>
        <w:t>Gastrointest</w:t>
      </w:r>
      <w:proofErr w:type="spellEnd"/>
      <w:r w:rsidRPr="009F6259">
        <w:rPr>
          <w:rFonts w:ascii="Book Antiqua" w:hAnsi="Book Antiqua"/>
          <w:i/>
          <w:color w:val="000000" w:themeColor="text1"/>
          <w:sz w:val="24"/>
          <w:szCs w:val="24"/>
        </w:rPr>
        <w:t xml:space="preserve"> </w:t>
      </w:r>
      <w:proofErr w:type="spellStart"/>
      <w:r w:rsidRPr="009F6259">
        <w:rPr>
          <w:rFonts w:ascii="Book Antiqua" w:hAnsi="Book Antiqua"/>
          <w:i/>
          <w:color w:val="000000" w:themeColor="text1"/>
          <w:sz w:val="24"/>
          <w:szCs w:val="24"/>
        </w:rPr>
        <w:t>Endosc</w:t>
      </w:r>
      <w:proofErr w:type="spellEnd"/>
      <w:r w:rsidRPr="009F6259">
        <w:rPr>
          <w:rFonts w:ascii="Book Antiqua" w:hAnsi="Book Antiqua"/>
          <w:color w:val="000000" w:themeColor="text1"/>
          <w:sz w:val="24"/>
          <w:szCs w:val="24"/>
        </w:rPr>
        <w:t xml:space="preserve"> 2008; </w:t>
      </w:r>
      <w:r w:rsidRPr="009F6259">
        <w:rPr>
          <w:rFonts w:ascii="Book Antiqua" w:hAnsi="Book Antiqua"/>
          <w:b/>
          <w:color w:val="000000" w:themeColor="text1"/>
          <w:sz w:val="24"/>
          <w:szCs w:val="24"/>
        </w:rPr>
        <w:t>68</w:t>
      </w:r>
      <w:r w:rsidRPr="009F6259">
        <w:rPr>
          <w:rFonts w:ascii="Book Antiqua" w:hAnsi="Book Antiqua"/>
          <w:color w:val="000000" w:themeColor="text1"/>
          <w:sz w:val="24"/>
          <w:szCs w:val="24"/>
        </w:rPr>
        <w:t>: 815-826 [PMID: 18984096 DOI: 10.1016/j.gie.2008.09.029]</w:t>
      </w:r>
    </w:p>
    <w:p w14:paraId="4B8366CE"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15 </w:t>
      </w:r>
      <w:r w:rsidRPr="009F6259">
        <w:rPr>
          <w:rFonts w:ascii="Book Antiqua" w:hAnsi="Book Antiqua"/>
          <w:b/>
          <w:color w:val="000000" w:themeColor="text1"/>
          <w:sz w:val="24"/>
          <w:szCs w:val="24"/>
        </w:rPr>
        <w:t>Cook PJ</w:t>
      </w:r>
      <w:r w:rsidRPr="009F6259">
        <w:rPr>
          <w:rFonts w:ascii="Book Antiqua" w:hAnsi="Book Antiqua"/>
          <w:color w:val="000000" w:themeColor="text1"/>
          <w:sz w:val="24"/>
          <w:szCs w:val="24"/>
        </w:rPr>
        <w:t xml:space="preserve">, Flanagan R, James IM. Diazepam tolerance: effect of age, regular sedation, and alcohol. </w:t>
      </w:r>
      <w:r w:rsidRPr="009F6259">
        <w:rPr>
          <w:rFonts w:ascii="Book Antiqua" w:hAnsi="Book Antiqua"/>
          <w:i/>
          <w:color w:val="000000" w:themeColor="text1"/>
          <w:sz w:val="24"/>
          <w:szCs w:val="24"/>
        </w:rPr>
        <w:t>Br Med J (Clin Res Ed)</w:t>
      </w:r>
      <w:r w:rsidRPr="009F6259">
        <w:rPr>
          <w:rFonts w:ascii="Book Antiqua" w:hAnsi="Book Antiqua"/>
          <w:color w:val="000000" w:themeColor="text1"/>
          <w:sz w:val="24"/>
          <w:szCs w:val="24"/>
        </w:rPr>
        <w:t xml:space="preserve"> 1984; </w:t>
      </w:r>
      <w:r w:rsidRPr="009F6259">
        <w:rPr>
          <w:rFonts w:ascii="Book Antiqua" w:hAnsi="Book Antiqua"/>
          <w:b/>
          <w:color w:val="000000" w:themeColor="text1"/>
          <w:sz w:val="24"/>
          <w:szCs w:val="24"/>
        </w:rPr>
        <w:t>289</w:t>
      </w:r>
      <w:r w:rsidRPr="009F6259">
        <w:rPr>
          <w:rFonts w:ascii="Book Antiqua" w:hAnsi="Book Antiqua"/>
          <w:color w:val="000000" w:themeColor="text1"/>
          <w:sz w:val="24"/>
          <w:szCs w:val="24"/>
        </w:rPr>
        <w:t xml:space="preserve">: 351-353 [PMID: 6432093 </w:t>
      </w:r>
      <w:r w:rsidRPr="009F6259">
        <w:rPr>
          <w:rFonts w:ascii="Book Antiqua" w:hAnsi="Book Antiqua"/>
          <w:color w:val="000000" w:themeColor="text1"/>
          <w:sz w:val="24"/>
          <w:szCs w:val="24"/>
        </w:rPr>
        <w:lastRenderedPageBreak/>
        <w:t>DOI: 10.1136/bmj.289.6441.351]</w:t>
      </w:r>
    </w:p>
    <w:p w14:paraId="0B0BCED8" w14:textId="77777777" w:rsidR="00CF521D" w:rsidRPr="009F6259" w:rsidRDefault="00CF521D" w:rsidP="005F7E49">
      <w:pPr>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t xml:space="preserve">16 </w:t>
      </w:r>
      <w:proofErr w:type="spellStart"/>
      <w:r w:rsidRPr="009F6259">
        <w:rPr>
          <w:rFonts w:ascii="Book Antiqua" w:hAnsi="Book Antiqua"/>
          <w:b/>
          <w:color w:val="000000" w:themeColor="text1"/>
          <w:sz w:val="24"/>
          <w:szCs w:val="24"/>
        </w:rPr>
        <w:t>Ominami</w:t>
      </w:r>
      <w:proofErr w:type="spellEnd"/>
      <w:r w:rsidRPr="009F6259">
        <w:rPr>
          <w:rFonts w:ascii="Book Antiqua" w:hAnsi="Book Antiqua"/>
          <w:b/>
          <w:color w:val="000000" w:themeColor="text1"/>
          <w:sz w:val="24"/>
          <w:szCs w:val="24"/>
        </w:rPr>
        <w:t xml:space="preserve"> M</w:t>
      </w:r>
      <w:r w:rsidRPr="009F6259">
        <w:rPr>
          <w:rFonts w:ascii="Book Antiqua" w:hAnsi="Book Antiqua"/>
          <w:color w:val="000000" w:themeColor="text1"/>
          <w:sz w:val="24"/>
          <w:szCs w:val="24"/>
        </w:rPr>
        <w:t xml:space="preserve">, </w:t>
      </w:r>
      <w:proofErr w:type="spellStart"/>
      <w:r w:rsidRPr="009F6259">
        <w:rPr>
          <w:rFonts w:ascii="Book Antiqua" w:hAnsi="Book Antiqua"/>
          <w:color w:val="000000" w:themeColor="text1"/>
          <w:sz w:val="24"/>
          <w:szCs w:val="24"/>
        </w:rPr>
        <w:t>Nagami</w:t>
      </w:r>
      <w:proofErr w:type="spellEnd"/>
      <w:r w:rsidRPr="009F6259">
        <w:rPr>
          <w:rFonts w:ascii="Book Antiqua" w:hAnsi="Book Antiqua"/>
          <w:color w:val="000000" w:themeColor="text1"/>
          <w:sz w:val="24"/>
          <w:szCs w:val="24"/>
        </w:rPr>
        <w:t xml:space="preserve"> Y, Shiba M, Tominaga K, Maruyama H, Okamoto J, Kato K, </w:t>
      </w:r>
      <w:proofErr w:type="spellStart"/>
      <w:r w:rsidRPr="009F6259">
        <w:rPr>
          <w:rFonts w:ascii="Book Antiqua" w:hAnsi="Book Antiqua"/>
          <w:color w:val="000000" w:themeColor="text1"/>
          <w:sz w:val="24"/>
          <w:szCs w:val="24"/>
        </w:rPr>
        <w:t>Minamino</w:t>
      </w:r>
      <w:proofErr w:type="spellEnd"/>
      <w:r w:rsidRPr="009F6259">
        <w:rPr>
          <w:rFonts w:ascii="Book Antiqua" w:hAnsi="Book Antiqua"/>
          <w:color w:val="000000" w:themeColor="text1"/>
          <w:sz w:val="24"/>
          <w:szCs w:val="24"/>
        </w:rPr>
        <w:t xml:space="preserve"> H, </w:t>
      </w:r>
      <w:proofErr w:type="spellStart"/>
      <w:r w:rsidRPr="009F6259">
        <w:rPr>
          <w:rFonts w:ascii="Book Antiqua" w:hAnsi="Book Antiqua"/>
          <w:color w:val="000000" w:themeColor="text1"/>
          <w:sz w:val="24"/>
          <w:szCs w:val="24"/>
        </w:rPr>
        <w:t>Fukunaga</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Sugimori</w:t>
      </w:r>
      <w:proofErr w:type="spellEnd"/>
      <w:r w:rsidRPr="009F6259">
        <w:rPr>
          <w:rFonts w:ascii="Book Antiqua" w:hAnsi="Book Antiqua"/>
          <w:color w:val="000000" w:themeColor="text1"/>
          <w:sz w:val="24"/>
          <w:szCs w:val="24"/>
        </w:rPr>
        <w:t xml:space="preserve"> S, </w:t>
      </w:r>
      <w:proofErr w:type="spellStart"/>
      <w:r w:rsidRPr="009F6259">
        <w:rPr>
          <w:rFonts w:ascii="Book Antiqua" w:hAnsi="Book Antiqua"/>
          <w:color w:val="000000" w:themeColor="text1"/>
          <w:sz w:val="24"/>
          <w:szCs w:val="24"/>
        </w:rPr>
        <w:t>Yamagami</w:t>
      </w:r>
      <w:proofErr w:type="spellEnd"/>
      <w:r w:rsidRPr="009F6259">
        <w:rPr>
          <w:rFonts w:ascii="Book Antiqua" w:hAnsi="Book Antiqua"/>
          <w:color w:val="000000" w:themeColor="text1"/>
          <w:sz w:val="24"/>
          <w:szCs w:val="24"/>
        </w:rPr>
        <w:t xml:space="preserve"> H, </w:t>
      </w:r>
      <w:proofErr w:type="spellStart"/>
      <w:r w:rsidRPr="009F6259">
        <w:rPr>
          <w:rFonts w:ascii="Book Antiqua" w:hAnsi="Book Antiqua"/>
          <w:color w:val="000000" w:themeColor="text1"/>
          <w:sz w:val="24"/>
          <w:szCs w:val="24"/>
        </w:rPr>
        <w:t>Tanigawa</w:t>
      </w:r>
      <w:proofErr w:type="spellEnd"/>
      <w:r w:rsidRPr="009F6259">
        <w:rPr>
          <w:rFonts w:ascii="Book Antiqua" w:hAnsi="Book Antiqua"/>
          <w:color w:val="000000" w:themeColor="text1"/>
          <w:sz w:val="24"/>
          <w:szCs w:val="24"/>
        </w:rPr>
        <w:t xml:space="preserve"> T, Watanabe T, Fujiwara Y, Arakawa T. Prediction of Poor Response to Modified Neuroleptanalgesia with Midazolam for Endoscopic Submucosal Dissection for Esophageal Squamous Cell Carcinoma. </w:t>
      </w:r>
      <w:r w:rsidRPr="009F6259">
        <w:rPr>
          <w:rFonts w:ascii="Book Antiqua" w:hAnsi="Book Antiqua"/>
          <w:i/>
          <w:color w:val="000000" w:themeColor="text1"/>
          <w:sz w:val="24"/>
          <w:szCs w:val="24"/>
        </w:rPr>
        <w:t>Digestion</w:t>
      </w:r>
      <w:r w:rsidRPr="009F6259">
        <w:rPr>
          <w:rFonts w:ascii="Book Antiqua" w:hAnsi="Book Antiqua"/>
          <w:color w:val="000000" w:themeColor="text1"/>
          <w:sz w:val="24"/>
          <w:szCs w:val="24"/>
        </w:rPr>
        <w:t xml:space="preserve"> 2016; </w:t>
      </w:r>
      <w:r w:rsidRPr="009F6259">
        <w:rPr>
          <w:rFonts w:ascii="Book Antiqua" w:hAnsi="Book Antiqua"/>
          <w:b/>
          <w:color w:val="000000" w:themeColor="text1"/>
          <w:sz w:val="24"/>
          <w:szCs w:val="24"/>
        </w:rPr>
        <w:t>94</w:t>
      </w:r>
      <w:r w:rsidRPr="009F6259">
        <w:rPr>
          <w:rFonts w:ascii="Book Antiqua" w:hAnsi="Book Antiqua"/>
          <w:color w:val="000000" w:themeColor="text1"/>
          <w:sz w:val="24"/>
          <w:szCs w:val="24"/>
        </w:rPr>
        <w:t>: 73-81 [PMID: 27544683 DOI: 10.1159/000447666]</w:t>
      </w:r>
    </w:p>
    <w:p w14:paraId="44970855" w14:textId="712786CF" w:rsidR="008F4AAF" w:rsidRPr="009F6259" w:rsidRDefault="008F4AAF" w:rsidP="005F7E49">
      <w:pPr>
        <w:autoSpaceDE w:val="0"/>
        <w:autoSpaceDN w:val="0"/>
        <w:adjustRightInd w:val="0"/>
        <w:snapToGrid w:val="0"/>
        <w:spacing w:line="360" w:lineRule="auto"/>
        <w:rPr>
          <w:rFonts w:ascii="Book Antiqua" w:eastAsia="MS Gothic" w:hAnsi="Book Antiqua" w:cs="MS Mincho"/>
          <w:color w:val="000000" w:themeColor="text1"/>
          <w:kern w:val="0"/>
          <w:sz w:val="24"/>
          <w:szCs w:val="24"/>
        </w:rPr>
      </w:pPr>
    </w:p>
    <w:p w14:paraId="146B9C8D" w14:textId="7F618FAE" w:rsidR="008F4AAF" w:rsidRPr="009F6259" w:rsidRDefault="008F4AAF" w:rsidP="005F7E49">
      <w:pPr>
        <w:widowControl/>
        <w:snapToGrid w:val="0"/>
        <w:spacing w:line="360" w:lineRule="auto"/>
        <w:rPr>
          <w:rFonts w:ascii="Book Antiqua" w:eastAsia="MS Gothic" w:hAnsi="Book Antiqua" w:cs="MS Mincho"/>
          <w:color w:val="000000" w:themeColor="text1"/>
          <w:kern w:val="0"/>
          <w:sz w:val="24"/>
          <w:szCs w:val="24"/>
        </w:rPr>
      </w:pPr>
      <w:r w:rsidRPr="009F6259">
        <w:rPr>
          <w:rFonts w:ascii="Book Antiqua" w:eastAsia="MS Gothic" w:hAnsi="Book Antiqua" w:cs="MS Mincho"/>
          <w:color w:val="000000" w:themeColor="text1"/>
          <w:kern w:val="0"/>
          <w:sz w:val="24"/>
          <w:szCs w:val="24"/>
        </w:rPr>
        <w:br w:type="page"/>
      </w:r>
    </w:p>
    <w:p w14:paraId="7094C271" w14:textId="77777777" w:rsidR="005F7E49" w:rsidRPr="009F6259" w:rsidRDefault="005F7E49" w:rsidP="005F7E49">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lastRenderedPageBreak/>
        <w:t>Footnotes</w:t>
      </w:r>
    </w:p>
    <w:p w14:paraId="0ACDFF65" w14:textId="15F44B6F" w:rsidR="008F4AAF" w:rsidRPr="009F6259" w:rsidRDefault="005F7E49"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rPr>
        <w:t>Institutional review board statement</w:t>
      </w:r>
      <w:r w:rsidRPr="009F6259">
        <w:rPr>
          <w:rFonts w:ascii="Book Antiqua" w:hAnsi="Book Antiqua"/>
          <w:b/>
          <w:bCs/>
          <w:iCs/>
          <w:color w:val="000000" w:themeColor="text1"/>
          <w:kern w:val="0"/>
          <w:sz w:val="24"/>
          <w:szCs w:val="24"/>
        </w:rPr>
        <w:t xml:space="preserve">: </w:t>
      </w:r>
      <w:r w:rsidR="008F4AAF" w:rsidRPr="009F6259">
        <w:rPr>
          <w:rFonts w:ascii="Book Antiqua" w:eastAsia="MS Gothic" w:hAnsi="Book Antiqua" w:cs="MS Gothic"/>
          <w:color w:val="000000" w:themeColor="text1"/>
          <w:sz w:val="24"/>
          <w:szCs w:val="24"/>
        </w:rPr>
        <w:t>This study was reviewed and approved by the Kameda Medical Center Institutional Review Board.</w:t>
      </w:r>
    </w:p>
    <w:p w14:paraId="1BCB7B6B"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684A7FEA" w14:textId="5070A233" w:rsidR="008F4AAF" w:rsidRPr="009F6259" w:rsidRDefault="005F7E49"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rPr>
        <w:t>Informed consent statement</w:t>
      </w:r>
      <w:r w:rsidRPr="009F6259">
        <w:rPr>
          <w:rFonts w:ascii="Book Antiqua" w:hAnsi="Book Antiqua"/>
          <w:b/>
          <w:bCs/>
          <w:iCs/>
          <w:color w:val="000000" w:themeColor="text1"/>
          <w:sz w:val="24"/>
          <w:szCs w:val="24"/>
        </w:rPr>
        <w:t>:</w:t>
      </w:r>
      <w:r w:rsidRPr="009F6259">
        <w:rPr>
          <w:rFonts w:ascii="Book Antiqua" w:hAnsi="Book Antiqua"/>
          <w:b/>
          <w:bCs/>
          <w:iCs/>
          <w:color w:val="000000" w:themeColor="text1"/>
          <w:kern w:val="0"/>
          <w:sz w:val="24"/>
          <w:szCs w:val="24"/>
        </w:rPr>
        <w:t xml:space="preserve"> </w:t>
      </w:r>
      <w:r w:rsidR="008F4AAF" w:rsidRPr="009F6259">
        <w:rPr>
          <w:rFonts w:ascii="Book Antiqua" w:eastAsia="MS Gothic" w:hAnsi="Book Antiqua" w:cs="MS Gothic"/>
          <w:color w:val="000000" w:themeColor="text1"/>
          <w:sz w:val="24"/>
          <w:szCs w:val="24"/>
        </w:rPr>
        <w:t xml:space="preserve">Since this was a retrospective observational study using existing data and did not include invasive interventions, the requirement for informed consent from the study participants was waived by the Institutional Review Board. </w:t>
      </w:r>
    </w:p>
    <w:p w14:paraId="0D1A1382"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3C6B15C7" w14:textId="44E2548B" w:rsidR="008F4AAF" w:rsidRPr="009F6259" w:rsidRDefault="00DF5B62"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rPr>
        <w:t>Conflict-of-interest statement</w:t>
      </w:r>
      <w:r w:rsidRPr="009F6259">
        <w:rPr>
          <w:rFonts w:ascii="Book Antiqua" w:hAnsi="Book Antiqua" w:cs="TimesNewRomanPS-BoldItalicMT"/>
          <w:b/>
          <w:bCs/>
          <w:iCs/>
          <w:color w:val="000000" w:themeColor="text1"/>
          <w:sz w:val="24"/>
          <w:szCs w:val="24"/>
        </w:rPr>
        <w:t xml:space="preserve">: </w:t>
      </w:r>
      <w:r w:rsidR="008F4AAF" w:rsidRPr="009F6259">
        <w:rPr>
          <w:rFonts w:ascii="Book Antiqua" w:eastAsia="MS Gothic" w:hAnsi="Book Antiqua" w:cs="MS Gothic"/>
          <w:color w:val="000000" w:themeColor="text1"/>
          <w:sz w:val="24"/>
          <w:szCs w:val="24"/>
        </w:rPr>
        <w:t xml:space="preserve">The authors have no conflicts of interest to declare for this article. </w:t>
      </w:r>
    </w:p>
    <w:p w14:paraId="732F4BEE"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7880E517" w14:textId="7966F42D" w:rsidR="008F4AAF" w:rsidRPr="009F6259" w:rsidRDefault="00DF5B62"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r w:rsidRPr="009F6259">
        <w:rPr>
          <w:rFonts w:ascii="Book Antiqua" w:hAnsi="Book Antiqua"/>
          <w:b/>
          <w:color w:val="000000" w:themeColor="text1"/>
          <w:sz w:val="24"/>
          <w:szCs w:val="24"/>
        </w:rPr>
        <w:t>Data sharing statement</w:t>
      </w:r>
      <w:r w:rsidRPr="009F6259">
        <w:rPr>
          <w:rFonts w:ascii="Book Antiqua" w:hAnsi="Book Antiqua" w:cs="TimesNewRomanPS-BoldItalicMT"/>
          <w:b/>
          <w:bCs/>
          <w:iCs/>
          <w:color w:val="000000" w:themeColor="text1"/>
          <w:sz w:val="24"/>
          <w:szCs w:val="24"/>
        </w:rPr>
        <w:t>:</w:t>
      </w:r>
      <w:r w:rsidRPr="009F6259">
        <w:rPr>
          <w:rFonts w:ascii="Book Antiqua" w:eastAsia="Times New Roman" w:hAnsi="Book Antiqua"/>
          <w:color w:val="000000" w:themeColor="text1"/>
          <w:sz w:val="24"/>
          <w:szCs w:val="24"/>
        </w:rPr>
        <w:t xml:space="preserve"> </w:t>
      </w:r>
      <w:r w:rsidR="008F4AAF" w:rsidRPr="009F6259">
        <w:rPr>
          <w:rFonts w:ascii="Book Antiqua" w:eastAsia="MS Gothic" w:hAnsi="Book Antiqua" w:cs="MS Gothic"/>
          <w:color w:val="000000" w:themeColor="text1"/>
          <w:sz w:val="24"/>
          <w:szCs w:val="24"/>
        </w:rPr>
        <w:t>Dataset and statistical methods are available from the first author at majima.kenichiro@kameda.jp.</w:t>
      </w:r>
    </w:p>
    <w:p w14:paraId="03E19879"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00A309D7" w14:textId="70346707" w:rsidR="008F4AAF" w:rsidRPr="009F6259" w:rsidRDefault="00DF5B62" w:rsidP="00DF5B62">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 xml:space="preserve">STROBE statement: </w:t>
      </w:r>
      <w:r w:rsidR="008F4AAF" w:rsidRPr="009F6259">
        <w:rPr>
          <w:rFonts w:ascii="Book Antiqua" w:eastAsia="MS Gothic" w:hAnsi="Book Antiqua" w:cs="MS Gothic"/>
          <w:color w:val="000000" w:themeColor="text1"/>
          <w:sz w:val="24"/>
          <w:szCs w:val="24"/>
        </w:rPr>
        <w:t>The authors have read the STROBE Statement</w:t>
      </w:r>
      <w:r w:rsidRPr="009F6259">
        <w:rPr>
          <w:rFonts w:ascii="Book Antiqua" w:eastAsia="MS Gothic" w:hAnsi="Book Antiqua" w:cs="MS Gothic"/>
          <w:color w:val="000000" w:themeColor="text1"/>
          <w:sz w:val="24"/>
          <w:szCs w:val="24"/>
        </w:rPr>
        <w:t>-</w:t>
      </w:r>
      <w:r w:rsidR="008F4AAF" w:rsidRPr="009F6259">
        <w:rPr>
          <w:rFonts w:ascii="Book Antiqua" w:eastAsia="MS Gothic" w:hAnsi="Book Antiqua" w:cs="MS Gothic"/>
          <w:color w:val="000000" w:themeColor="text1"/>
          <w:sz w:val="24"/>
          <w:szCs w:val="24"/>
        </w:rPr>
        <w:t>checklist of items, and the manuscript was prepared and revised according to the STROBE Statement</w:t>
      </w:r>
      <w:r w:rsidRPr="009F6259">
        <w:rPr>
          <w:rFonts w:ascii="Book Antiqua" w:eastAsia="MS Gothic" w:hAnsi="Book Antiqua" w:cs="MS Gothic"/>
          <w:color w:val="000000" w:themeColor="text1"/>
          <w:sz w:val="24"/>
          <w:szCs w:val="24"/>
        </w:rPr>
        <w:t>-</w:t>
      </w:r>
      <w:r w:rsidR="008F4AAF" w:rsidRPr="009F6259">
        <w:rPr>
          <w:rFonts w:ascii="Book Antiqua" w:eastAsia="MS Gothic" w:hAnsi="Book Antiqua" w:cs="MS Gothic"/>
          <w:color w:val="000000" w:themeColor="text1"/>
          <w:sz w:val="24"/>
          <w:szCs w:val="24"/>
        </w:rPr>
        <w:t>checklist of items.</w:t>
      </w:r>
    </w:p>
    <w:p w14:paraId="09BD3335" w14:textId="77777777" w:rsidR="008F4AAF" w:rsidRPr="009F6259" w:rsidRDefault="008F4AAF" w:rsidP="005F7E49">
      <w:pPr>
        <w:autoSpaceDE w:val="0"/>
        <w:autoSpaceDN w:val="0"/>
        <w:adjustRightInd w:val="0"/>
        <w:snapToGrid w:val="0"/>
        <w:spacing w:line="360" w:lineRule="auto"/>
        <w:rPr>
          <w:rFonts w:ascii="Book Antiqua" w:eastAsia="MS Gothic" w:hAnsi="Book Antiqua" w:cs="MS Gothic"/>
          <w:color w:val="000000" w:themeColor="text1"/>
          <w:sz w:val="24"/>
          <w:szCs w:val="24"/>
        </w:rPr>
      </w:pPr>
    </w:p>
    <w:p w14:paraId="68B5A84D" w14:textId="77777777" w:rsidR="00DF5B62" w:rsidRPr="009F6259" w:rsidRDefault="00DF5B62" w:rsidP="00DF5B62">
      <w:pPr>
        <w:adjustRightInd w:val="0"/>
        <w:snapToGrid w:val="0"/>
        <w:spacing w:line="360" w:lineRule="auto"/>
        <w:rPr>
          <w:rFonts w:ascii="Book Antiqua" w:hAnsi="Book Antiqua"/>
          <w:color w:val="000000" w:themeColor="text1"/>
          <w:sz w:val="24"/>
          <w:szCs w:val="24"/>
        </w:rPr>
      </w:pPr>
      <w:r w:rsidRPr="009F6259">
        <w:rPr>
          <w:rFonts w:ascii="Book Antiqua" w:hAnsi="Book Antiqua"/>
          <w:b/>
          <w:color w:val="000000" w:themeColor="text1"/>
          <w:sz w:val="24"/>
          <w:szCs w:val="24"/>
        </w:rPr>
        <w:t>Open-Access:</w:t>
      </w:r>
      <w:r w:rsidRPr="009F6259">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9F6259">
        <w:rPr>
          <w:rFonts w:ascii="Book Antiqua" w:hAnsi="Book Antiqua"/>
          <w:color w:val="000000" w:themeColor="text1"/>
          <w:sz w:val="24"/>
          <w:szCs w:val="24"/>
        </w:rPr>
        <w:t>NonCommercial</w:t>
      </w:r>
      <w:proofErr w:type="spellEnd"/>
      <w:r w:rsidRPr="009F6259">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067CE6" w14:textId="77777777" w:rsidR="00DF5B62" w:rsidRPr="009F6259" w:rsidRDefault="00DF5B62" w:rsidP="00DF5B62">
      <w:pPr>
        <w:adjustRightInd w:val="0"/>
        <w:snapToGrid w:val="0"/>
        <w:spacing w:line="360" w:lineRule="auto"/>
        <w:rPr>
          <w:rFonts w:ascii="Book Antiqua" w:hAnsi="Book Antiqua"/>
          <w:color w:val="000000" w:themeColor="text1"/>
          <w:sz w:val="24"/>
          <w:szCs w:val="24"/>
        </w:rPr>
      </w:pPr>
    </w:p>
    <w:p w14:paraId="3FF23EC0" w14:textId="77777777" w:rsidR="00DF5B62" w:rsidRPr="009F6259" w:rsidRDefault="00DF5B62" w:rsidP="00DF5B62">
      <w:pPr>
        <w:adjustRightInd w:val="0"/>
        <w:snapToGrid w:val="0"/>
        <w:spacing w:line="360" w:lineRule="auto"/>
        <w:rPr>
          <w:rFonts w:ascii="Book Antiqua" w:hAnsi="Book Antiqua"/>
          <w:bCs/>
          <w:color w:val="000000" w:themeColor="text1"/>
          <w:sz w:val="24"/>
          <w:szCs w:val="24"/>
        </w:rPr>
      </w:pPr>
      <w:r w:rsidRPr="009F6259">
        <w:rPr>
          <w:rFonts w:ascii="Book Antiqua" w:hAnsi="Book Antiqua"/>
          <w:b/>
          <w:bCs/>
          <w:color w:val="000000" w:themeColor="text1"/>
          <w:sz w:val="24"/>
          <w:szCs w:val="24"/>
          <w:lang w:eastAsia="pl-PL"/>
        </w:rPr>
        <w:t>Manuscript source:</w:t>
      </w:r>
      <w:r w:rsidRPr="009F6259">
        <w:rPr>
          <w:rFonts w:ascii="Book Antiqua" w:hAnsi="Book Antiqua"/>
          <w:b/>
          <w:bCs/>
          <w:color w:val="000000" w:themeColor="text1"/>
          <w:sz w:val="24"/>
          <w:szCs w:val="24"/>
        </w:rPr>
        <w:t xml:space="preserve"> </w:t>
      </w:r>
      <w:r w:rsidRPr="009F6259">
        <w:rPr>
          <w:rFonts w:ascii="Book Antiqua" w:hAnsi="Book Antiqua"/>
          <w:bCs/>
          <w:color w:val="000000" w:themeColor="text1"/>
          <w:sz w:val="24"/>
          <w:szCs w:val="24"/>
          <w:lang w:eastAsia="pl-PL"/>
        </w:rPr>
        <w:t>Unsolicited manuscript</w:t>
      </w:r>
    </w:p>
    <w:p w14:paraId="6032D3A4" w14:textId="77777777" w:rsidR="00DF5B62" w:rsidRPr="009F6259" w:rsidRDefault="00DF5B62" w:rsidP="00DF5B62">
      <w:pPr>
        <w:adjustRightInd w:val="0"/>
        <w:snapToGrid w:val="0"/>
        <w:spacing w:line="360" w:lineRule="auto"/>
        <w:jc w:val="left"/>
        <w:rPr>
          <w:rFonts w:ascii="Book Antiqua" w:hAnsi="Book Antiqua"/>
          <w:color w:val="000000" w:themeColor="text1"/>
          <w:sz w:val="24"/>
          <w:szCs w:val="24"/>
        </w:rPr>
      </w:pPr>
    </w:p>
    <w:p w14:paraId="18EE1B50" w14:textId="20414D02" w:rsidR="00DF5B62" w:rsidRPr="009F6259" w:rsidRDefault="00DF5B62" w:rsidP="00DF5B62">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 xml:space="preserve">Peer-review started: </w:t>
      </w:r>
      <w:r w:rsidRPr="009F6259">
        <w:rPr>
          <w:rFonts w:ascii="Book Antiqua" w:hAnsi="Book Antiqua"/>
          <w:color w:val="000000" w:themeColor="text1"/>
          <w:sz w:val="24"/>
          <w:szCs w:val="24"/>
        </w:rPr>
        <w:t>December 28, 2019</w:t>
      </w:r>
    </w:p>
    <w:p w14:paraId="019A92A6" w14:textId="011D6306" w:rsidR="00DF5B62" w:rsidRPr="009F6259" w:rsidRDefault="00DF5B62" w:rsidP="00DF5B62">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lastRenderedPageBreak/>
        <w:t xml:space="preserve">First decision: </w:t>
      </w:r>
      <w:r w:rsidRPr="009F6259">
        <w:rPr>
          <w:rFonts w:ascii="Book Antiqua" w:hAnsi="Book Antiqua"/>
          <w:color w:val="000000" w:themeColor="text1"/>
          <w:sz w:val="24"/>
          <w:szCs w:val="24"/>
        </w:rPr>
        <w:t>January 13, 2020</w:t>
      </w:r>
    </w:p>
    <w:p w14:paraId="21F8A1D4" w14:textId="77777777" w:rsidR="00DF5B62" w:rsidRPr="009F6259" w:rsidRDefault="00DF5B62" w:rsidP="00DF5B62">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t>Article in press:</w:t>
      </w:r>
    </w:p>
    <w:p w14:paraId="5A650C58" w14:textId="77777777" w:rsidR="00DF5B62" w:rsidRPr="009F6259" w:rsidRDefault="00DF5B62" w:rsidP="00DF5B62">
      <w:pPr>
        <w:adjustRightInd w:val="0"/>
        <w:snapToGrid w:val="0"/>
        <w:spacing w:line="360" w:lineRule="auto"/>
        <w:rPr>
          <w:rFonts w:ascii="Book Antiqua" w:hAnsi="Book Antiqua"/>
          <w:b/>
          <w:color w:val="000000" w:themeColor="text1"/>
          <w:sz w:val="24"/>
          <w:szCs w:val="24"/>
        </w:rPr>
      </w:pPr>
    </w:p>
    <w:p w14:paraId="71977880" w14:textId="58D26D94" w:rsidR="00DF5B62" w:rsidRPr="009F6259" w:rsidRDefault="00DF5B62" w:rsidP="00DF5B62">
      <w:pPr>
        <w:adjustRightInd w:val="0"/>
        <w:snapToGrid w:val="0"/>
        <w:spacing w:line="360" w:lineRule="auto"/>
        <w:rPr>
          <w:rFonts w:ascii="Book Antiqua" w:eastAsia="Microsoft YaHei" w:hAnsi="Book Antiqua" w:cs="SimSun"/>
          <w:color w:val="000000" w:themeColor="text1"/>
          <w:sz w:val="24"/>
          <w:szCs w:val="24"/>
        </w:rPr>
      </w:pPr>
      <w:r w:rsidRPr="009F6259">
        <w:rPr>
          <w:rFonts w:ascii="Book Antiqua" w:hAnsi="Book Antiqua" w:cs="SimSun"/>
          <w:b/>
          <w:color w:val="000000" w:themeColor="text1"/>
          <w:sz w:val="24"/>
          <w:szCs w:val="24"/>
        </w:rPr>
        <w:t xml:space="preserve">Specialty type: </w:t>
      </w:r>
      <w:r w:rsidR="003506AE" w:rsidRPr="009F6259">
        <w:rPr>
          <w:rFonts w:ascii="Book Antiqua" w:eastAsia="Microsoft YaHei" w:hAnsi="Book Antiqua" w:cs="SimSun"/>
          <w:color w:val="000000" w:themeColor="text1"/>
          <w:kern w:val="0"/>
          <w:sz w:val="24"/>
          <w:szCs w:val="24"/>
        </w:rPr>
        <w:t>Gastroenterology and hepatology</w:t>
      </w:r>
    </w:p>
    <w:p w14:paraId="5AF6B7A4" w14:textId="41A96077" w:rsidR="00DF5B62" w:rsidRPr="009F6259" w:rsidRDefault="00DF5B62" w:rsidP="00DF5B62">
      <w:pPr>
        <w:adjustRightInd w:val="0"/>
        <w:snapToGrid w:val="0"/>
        <w:spacing w:line="360" w:lineRule="auto"/>
        <w:rPr>
          <w:rFonts w:ascii="Book Antiqua" w:hAnsi="Book Antiqua" w:cs="SimSun"/>
          <w:color w:val="000000" w:themeColor="text1"/>
          <w:sz w:val="24"/>
          <w:szCs w:val="24"/>
        </w:rPr>
      </w:pPr>
      <w:r w:rsidRPr="009F6259">
        <w:rPr>
          <w:rFonts w:ascii="Book Antiqua" w:hAnsi="Book Antiqua" w:cs="SimSun"/>
          <w:b/>
          <w:color w:val="000000" w:themeColor="text1"/>
          <w:sz w:val="24"/>
          <w:szCs w:val="24"/>
        </w:rPr>
        <w:t xml:space="preserve">Country of origin: </w:t>
      </w:r>
      <w:r w:rsidRPr="009F6259">
        <w:rPr>
          <w:rFonts w:ascii="Book Antiqua" w:hAnsi="Book Antiqua" w:cs="SimSun"/>
          <w:color w:val="000000" w:themeColor="text1"/>
          <w:sz w:val="24"/>
          <w:szCs w:val="24"/>
        </w:rPr>
        <w:t>Japan</w:t>
      </w:r>
    </w:p>
    <w:p w14:paraId="45EFF335" w14:textId="77777777" w:rsidR="00DF5B62" w:rsidRPr="009F6259" w:rsidRDefault="00DF5B62" w:rsidP="00DF5B62">
      <w:pPr>
        <w:adjustRightInd w:val="0"/>
        <w:snapToGrid w:val="0"/>
        <w:spacing w:line="360" w:lineRule="auto"/>
        <w:rPr>
          <w:rFonts w:ascii="Book Antiqua" w:hAnsi="Book Antiqua" w:cs="SimSun"/>
          <w:b/>
          <w:color w:val="000000" w:themeColor="text1"/>
          <w:sz w:val="24"/>
          <w:szCs w:val="24"/>
        </w:rPr>
      </w:pPr>
      <w:r w:rsidRPr="009F6259">
        <w:rPr>
          <w:rFonts w:ascii="Book Antiqua" w:hAnsi="Book Antiqua" w:cs="SimSun"/>
          <w:b/>
          <w:color w:val="000000" w:themeColor="text1"/>
          <w:sz w:val="24"/>
          <w:szCs w:val="24"/>
        </w:rPr>
        <w:t>Peer-review report classification</w:t>
      </w:r>
    </w:p>
    <w:p w14:paraId="21520FEC" w14:textId="77777777" w:rsidR="00DF5B62" w:rsidRPr="009F6259" w:rsidRDefault="00DF5B62" w:rsidP="00DF5B62">
      <w:pPr>
        <w:adjustRightInd w:val="0"/>
        <w:snapToGrid w:val="0"/>
        <w:spacing w:line="360" w:lineRule="auto"/>
        <w:rPr>
          <w:rFonts w:ascii="Book Antiqua" w:hAnsi="Book Antiqua" w:cs="SimSun"/>
          <w:color w:val="000000" w:themeColor="text1"/>
          <w:sz w:val="24"/>
          <w:szCs w:val="24"/>
        </w:rPr>
      </w:pPr>
      <w:r w:rsidRPr="009F6259">
        <w:rPr>
          <w:rFonts w:ascii="Book Antiqua" w:hAnsi="Book Antiqua" w:cs="SimSun"/>
          <w:color w:val="000000" w:themeColor="text1"/>
          <w:sz w:val="24"/>
          <w:szCs w:val="24"/>
        </w:rPr>
        <w:t>Grade A (Excellent): 0</w:t>
      </w:r>
    </w:p>
    <w:p w14:paraId="64399824" w14:textId="39FD9A63" w:rsidR="00DF5B62" w:rsidRPr="009F6259" w:rsidRDefault="00DF5B62" w:rsidP="00DF5B62">
      <w:pPr>
        <w:adjustRightInd w:val="0"/>
        <w:snapToGrid w:val="0"/>
        <w:spacing w:line="360" w:lineRule="auto"/>
        <w:rPr>
          <w:rFonts w:ascii="Book Antiqua" w:hAnsi="Book Antiqua" w:cs="SimSun"/>
          <w:color w:val="000000" w:themeColor="text1"/>
          <w:sz w:val="24"/>
          <w:szCs w:val="24"/>
        </w:rPr>
      </w:pPr>
      <w:r w:rsidRPr="009F6259">
        <w:rPr>
          <w:rFonts w:ascii="Book Antiqua" w:hAnsi="Book Antiqua" w:cs="SimSun"/>
          <w:color w:val="000000" w:themeColor="text1"/>
          <w:sz w:val="24"/>
          <w:szCs w:val="24"/>
        </w:rPr>
        <w:t>Grade B (Very good): B</w:t>
      </w:r>
    </w:p>
    <w:p w14:paraId="108E7AE4" w14:textId="77777777" w:rsidR="00DF5B62" w:rsidRPr="009F6259" w:rsidRDefault="00DF5B62" w:rsidP="00DF5B62">
      <w:pPr>
        <w:adjustRightInd w:val="0"/>
        <w:snapToGrid w:val="0"/>
        <w:spacing w:line="360" w:lineRule="auto"/>
        <w:rPr>
          <w:rFonts w:ascii="Book Antiqua" w:hAnsi="Book Antiqua" w:cs="SimSun"/>
          <w:color w:val="000000" w:themeColor="text1"/>
          <w:sz w:val="24"/>
          <w:szCs w:val="24"/>
        </w:rPr>
      </w:pPr>
      <w:r w:rsidRPr="009F6259">
        <w:rPr>
          <w:rFonts w:ascii="Book Antiqua" w:hAnsi="Book Antiqua" w:cs="SimSun"/>
          <w:color w:val="000000" w:themeColor="text1"/>
          <w:sz w:val="24"/>
          <w:szCs w:val="24"/>
        </w:rPr>
        <w:t>Grade C (Good): C</w:t>
      </w:r>
    </w:p>
    <w:p w14:paraId="450D4030" w14:textId="77777777" w:rsidR="00DF5B62" w:rsidRPr="009F6259" w:rsidRDefault="00DF5B62" w:rsidP="00DF5B62">
      <w:pPr>
        <w:adjustRightInd w:val="0"/>
        <w:snapToGrid w:val="0"/>
        <w:spacing w:line="360" w:lineRule="auto"/>
        <w:rPr>
          <w:rFonts w:ascii="Book Antiqua" w:hAnsi="Book Antiqua" w:cs="SimSun"/>
          <w:color w:val="000000" w:themeColor="text1"/>
          <w:sz w:val="24"/>
          <w:szCs w:val="24"/>
        </w:rPr>
      </w:pPr>
      <w:r w:rsidRPr="009F6259">
        <w:rPr>
          <w:rFonts w:ascii="Book Antiqua" w:hAnsi="Book Antiqua" w:cs="SimSun"/>
          <w:color w:val="000000" w:themeColor="text1"/>
          <w:sz w:val="24"/>
          <w:szCs w:val="24"/>
        </w:rPr>
        <w:t>Grade D (Fair): 0</w:t>
      </w:r>
    </w:p>
    <w:p w14:paraId="28645698" w14:textId="77777777" w:rsidR="00DF5B62" w:rsidRPr="009F6259" w:rsidRDefault="00DF5B62" w:rsidP="00DF5B62">
      <w:pPr>
        <w:adjustRightInd w:val="0"/>
        <w:snapToGrid w:val="0"/>
        <w:spacing w:line="360" w:lineRule="auto"/>
        <w:rPr>
          <w:rFonts w:ascii="Book Antiqua" w:eastAsia="DengXian" w:hAnsi="Book Antiqua"/>
          <w:color w:val="000000" w:themeColor="text1"/>
          <w:sz w:val="24"/>
          <w:szCs w:val="24"/>
          <w:lang w:val="hu-HU"/>
        </w:rPr>
      </w:pPr>
      <w:r w:rsidRPr="009F6259">
        <w:rPr>
          <w:rFonts w:ascii="Book Antiqua" w:hAnsi="Book Antiqua" w:cs="SimSun"/>
          <w:color w:val="000000" w:themeColor="text1"/>
          <w:sz w:val="24"/>
          <w:szCs w:val="24"/>
        </w:rPr>
        <w:t>Grade E (Poor): 0</w:t>
      </w:r>
    </w:p>
    <w:p w14:paraId="2C5AC0F0" w14:textId="77777777" w:rsidR="00DF5B62" w:rsidRPr="009F6259" w:rsidRDefault="00DF5B62" w:rsidP="00DF5B62">
      <w:pPr>
        <w:adjustRightInd w:val="0"/>
        <w:snapToGrid w:val="0"/>
        <w:spacing w:line="360" w:lineRule="auto"/>
        <w:jc w:val="left"/>
        <w:rPr>
          <w:rFonts w:ascii="Book Antiqua" w:hAnsi="Book Antiqua"/>
          <w:b/>
          <w:bCs/>
          <w:color w:val="000000" w:themeColor="text1"/>
          <w:sz w:val="24"/>
          <w:szCs w:val="24"/>
          <w:lang w:val="hu-HU"/>
        </w:rPr>
      </w:pPr>
    </w:p>
    <w:p w14:paraId="30A8881C" w14:textId="24A27726" w:rsidR="00DF5B62" w:rsidRPr="009F6259" w:rsidRDefault="00DF5B62" w:rsidP="00DF5B62">
      <w:pPr>
        <w:widowControl/>
        <w:jc w:val="left"/>
        <w:rPr>
          <w:rFonts w:ascii="Book Antiqua" w:eastAsia="SimSun" w:hAnsi="Book Antiqua" w:cs="SimSun"/>
          <w:color w:val="000000" w:themeColor="text1"/>
          <w:kern w:val="0"/>
          <w:sz w:val="24"/>
          <w:szCs w:val="24"/>
          <w:lang w:eastAsia="zh-CN"/>
        </w:rPr>
      </w:pPr>
      <w:r w:rsidRPr="009F6259">
        <w:rPr>
          <w:rFonts w:ascii="Book Antiqua" w:hAnsi="Book Antiqua"/>
          <w:b/>
          <w:bCs/>
          <w:color w:val="000000" w:themeColor="text1"/>
          <w:sz w:val="24"/>
          <w:szCs w:val="24"/>
        </w:rPr>
        <w:t xml:space="preserve">P-Reviewer: </w:t>
      </w:r>
      <w:proofErr w:type="spellStart"/>
      <w:r w:rsidRPr="009F6259">
        <w:rPr>
          <w:rFonts w:ascii="Book Antiqua" w:eastAsia="SimSun" w:hAnsi="Book Antiqua" w:cs="SimSun"/>
          <w:color w:val="000000" w:themeColor="text1"/>
          <w:kern w:val="0"/>
          <w:sz w:val="24"/>
          <w:szCs w:val="24"/>
          <w:shd w:val="clear" w:color="auto" w:fill="FFFFFF"/>
          <w:lang w:eastAsia="zh-CN"/>
        </w:rPr>
        <w:t>Figueiredo</w:t>
      </w:r>
      <w:proofErr w:type="spellEnd"/>
      <w:r w:rsidRPr="009F6259">
        <w:rPr>
          <w:rFonts w:ascii="Book Antiqua" w:eastAsia="SimSun" w:hAnsi="Book Antiqua" w:cs="SimSun"/>
          <w:color w:val="000000" w:themeColor="text1"/>
          <w:kern w:val="0"/>
          <w:sz w:val="24"/>
          <w:szCs w:val="24"/>
          <w:lang w:eastAsia="zh-CN"/>
        </w:rPr>
        <w:t xml:space="preserve"> EG, </w:t>
      </w:r>
      <w:proofErr w:type="spellStart"/>
      <w:r w:rsidRPr="009F6259">
        <w:rPr>
          <w:rFonts w:ascii="Book Antiqua" w:eastAsia="SimSun" w:hAnsi="Book Antiqua" w:cs="SimSun"/>
          <w:color w:val="000000" w:themeColor="text1"/>
          <w:kern w:val="0"/>
          <w:sz w:val="24"/>
          <w:szCs w:val="24"/>
          <w:shd w:val="clear" w:color="auto" w:fill="FFFFFF"/>
          <w:lang w:eastAsia="zh-CN"/>
        </w:rPr>
        <w:t>M'Koma</w:t>
      </w:r>
      <w:proofErr w:type="spellEnd"/>
      <w:r w:rsidRPr="009F6259">
        <w:rPr>
          <w:rFonts w:ascii="Book Antiqua" w:eastAsia="SimSun" w:hAnsi="Book Antiqua" w:cs="SimSun"/>
          <w:color w:val="000000" w:themeColor="text1"/>
          <w:kern w:val="0"/>
          <w:sz w:val="24"/>
          <w:szCs w:val="24"/>
          <w:lang w:eastAsia="zh-CN"/>
        </w:rPr>
        <w:t xml:space="preserve"> A</w:t>
      </w:r>
      <w:r w:rsidRPr="009F6259">
        <w:rPr>
          <w:rFonts w:ascii="Book Antiqua" w:hAnsi="Book Antiqua"/>
          <w:b/>
          <w:bCs/>
          <w:color w:val="000000" w:themeColor="text1"/>
          <w:sz w:val="24"/>
          <w:szCs w:val="24"/>
        </w:rPr>
        <w:t xml:space="preserve"> S-Editor:</w:t>
      </w:r>
      <w:r w:rsidRPr="009F6259">
        <w:rPr>
          <w:rFonts w:ascii="Book Antiqua" w:hAnsi="Book Antiqua"/>
          <w:color w:val="000000" w:themeColor="text1"/>
          <w:sz w:val="24"/>
          <w:szCs w:val="24"/>
        </w:rPr>
        <w:t xml:space="preserve"> Dou Y </w:t>
      </w:r>
      <w:r w:rsidRPr="009F6259">
        <w:rPr>
          <w:rFonts w:ascii="Book Antiqua" w:hAnsi="Book Antiqua"/>
          <w:b/>
          <w:bCs/>
          <w:color w:val="000000" w:themeColor="text1"/>
          <w:sz w:val="24"/>
          <w:szCs w:val="24"/>
        </w:rPr>
        <w:t>L-Editor:</w:t>
      </w:r>
      <w:r w:rsidRPr="009F6259">
        <w:rPr>
          <w:rFonts w:ascii="Book Antiqua" w:hAnsi="Book Antiqua"/>
          <w:color w:val="000000" w:themeColor="text1"/>
          <w:sz w:val="24"/>
          <w:szCs w:val="24"/>
        </w:rPr>
        <w:t xml:space="preserve"> </w:t>
      </w:r>
      <w:r w:rsidRPr="009F6259">
        <w:rPr>
          <w:rFonts w:ascii="Book Antiqua" w:hAnsi="Book Antiqua"/>
          <w:b/>
          <w:bCs/>
          <w:color w:val="000000" w:themeColor="text1"/>
          <w:sz w:val="24"/>
          <w:szCs w:val="24"/>
        </w:rPr>
        <w:t>E-Editor:</w:t>
      </w:r>
    </w:p>
    <w:p w14:paraId="5CD20AD5" w14:textId="074A6BF8" w:rsidR="00CF521D" w:rsidRPr="009F6259" w:rsidRDefault="00CF521D" w:rsidP="005F7E49">
      <w:pPr>
        <w:widowControl/>
        <w:snapToGrid w:val="0"/>
        <w:spacing w:line="360" w:lineRule="auto"/>
        <w:rPr>
          <w:rFonts w:ascii="Book Antiqua" w:eastAsia="MS Gothic" w:hAnsi="Book Antiqua" w:cs="Century"/>
          <w:color w:val="000000" w:themeColor="text1"/>
          <w:sz w:val="24"/>
          <w:szCs w:val="24"/>
        </w:rPr>
      </w:pPr>
      <w:r w:rsidRPr="009F6259">
        <w:rPr>
          <w:rFonts w:ascii="Book Antiqua" w:eastAsia="MS Gothic" w:hAnsi="Book Antiqua" w:cs="Century"/>
          <w:color w:val="000000" w:themeColor="text1"/>
          <w:sz w:val="24"/>
          <w:szCs w:val="24"/>
        </w:rPr>
        <w:br w:type="page"/>
      </w:r>
    </w:p>
    <w:p w14:paraId="14B929FF" w14:textId="77777777" w:rsidR="00DF5B62" w:rsidRPr="009F6259" w:rsidRDefault="00DF5B62" w:rsidP="00DF5B62">
      <w:pPr>
        <w:adjustRightInd w:val="0"/>
        <w:snapToGrid w:val="0"/>
        <w:spacing w:line="360" w:lineRule="auto"/>
        <w:rPr>
          <w:rFonts w:ascii="Book Antiqua" w:hAnsi="Book Antiqua"/>
          <w:b/>
          <w:color w:val="000000" w:themeColor="text1"/>
          <w:sz w:val="24"/>
          <w:szCs w:val="24"/>
        </w:rPr>
      </w:pPr>
      <w:r w:rsidRPr="009F6259">
        <w:rPr>
          <w:rFonts w:ascii="Book Antiqua" w:hAnsi="Book Antiqua"/>
          <w:b/>
          <w:color w:val="000000" w:themeColor="text1"/>
          <w:sz w:val="24"/>
          <w:szCs w:val="24"/>
        </w:rPr>
        <w:lastRenderedPageBreak/>
        <w:t>Figure Legends</w:t>
      </w:r>
    </w:p>
    <w:p w14:paraId="43594A90" w14:textId="4C9A7203" w:rsidR="007B4EEF" w:rsidRPr="009F6259" w:rsidRDefault="00C71A74" w:rsidP="005F7E49">
      <w:pPr>
        <w:autoSpaceDE w:val="0"/>
        <w:autoSpaceDN w:val="0"/>
        <w:adjustRightInd w:val="0"/>
        <w:snapToGrid w:val="0"/>
        <w:spacing w:line="360" w:lineRule="auto"/>
        <w:rPr>
          <w:rFonts w:ascii="Book Antiqua" w:eastAsia="MS Gothic" w:hAnsi="Book Antiqua" w:cs="Times New Roman"/>
          <w:b/>
          <w:bCs/>
          <w:color w:val="000000" w:themeColor="text1"/>
          <w:sz w:val="24"/>
          <w:szCs w:val="24"/>
        </w:rPr>
      </w:pPr>
      <w:r w:rsidRPr="009F6259">
        <w:rPr>
          <w:rFonts w:ascii="Book Antiqua" w:eastAsia="MS Gothic" w:hAnsi="Book Antiqua" w:cs="Times New Roman"/>
          <w:b/>
          <w:bCs/>
          <w:noProof/>
          <w:color w:val="000000" w:themeColor="text1"/>
          <w:sz w:val="24"/>
          <w:szCs w:val="24"/>
          <w:lang w:eastAsia="zh-CN"/>
        </w:rPr>
        <w:drawing>
          <wp:inline distT="0" distB="0" distL="0" distR="0" wp14:anchorId="7C7EF160" wp14:editId="2CFEF8C5">
            <wp:extent cx="5400040" cy="15735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1573530"/>
                    </a:xfrm>
                    <a:prstGeom prst="rect">
                      <a:avLst/>
                    </a:prstGeom>
                  </pic:spPr>
                </pic:pic>
              </a:graphicData>
            </a:graphic>
          </wp:inline>
        </w:drawing>
      </w:r>
      <w:r w:rsidRPr="009F6259">
        <w:rPr>
          <w:rFonts w:ascii="Book Antiqua" w:eastAsia="MS Gothic" w:hAnsi="Book Antiqua" w:cs="Times New Roman"/>
          <w:b/>
          <w:bCs/>
          <w:color w:val="000000" w:themeColor="text1"/>
          <w:sz w:val="24"/>
          <w:szCs w:val="24"/>
          <w:lang w:eastAsia="zh-CN"/>
        </w:rPr>
        <w:t xml:space="preserve"> </w:t>
      </w:r>
      <w:r w:rsidR="007B4EEF" w:rsidRPr="009F6259">
        <w:rPr>
          <w:rFonts w:ascii="Book Antiqua" w:eastAsia="MS Gothic" w:hAnsi="Book Antiqua" w:cs="Times New Roman"/>
          <w:b/>
          <w:bCs/>
          <w:color w:val="000000" w:themeColor="text1"/>
          <w:sz w:val="24"/>
          <w:szCs w:val="24"/>
          <w:lang w:eastAsia="zh-CN"/>
        </w:rPr>
        <w:t>Figure 1 Discomfort rating scale.</w:t>
      </w:r>
    </w:p>
    <w:p w14:paraId="139D7140" w14:textId="77777777" w:rsidR="007B4EEF" w:rsidRPr="009F6259" w:rsidRDefault="007B4EEF"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br w:type="page"/>
      </w:r>
    </w:p>
    <w:p w14:paraId="4CFF60E8" w14:textId="538E4297" w:rsidR="00CF521D" w:rsidRPr="009F6259" w:rsidRDefault="00CF521D" w:rsidP="005F7E49">
      <w:pPr>
        <w:autoSpaceDE w:val="0"/>
        <w:autoSpaceDN w:val="0"/>
        <w:adjustRightInd w:val="0"/>
        <w:snapToGrid w:val="0"/>
        <w:spacing w:line="360" w:lineRule="auto"/>
        <w:rPr>
          <w:rFonts w:ascii="Book Antiqua" w:eastAsia="MS Gothic" w:hAnsi="Book Antiqua" w:cs="Century"/>
          <w:color w:val="000000" w:themeColor="text1"/>
          <w:sz w:val="24"/>
          <w:szCs w:val="24"/>
        </w:rPr>
      </w:pPr>
      <w:r w:rsidRPr="009F6259">
        <w:rPr>
          <w:rFonts w:ascii="Book Antiqua" w:eastAsia="Times New Roman" w:hAnsi="Book Antiqua" w:cs="Calibri"/>
          <w:b/>
          <w:color w:val="000000" w:themeColor="text1"/>
          <w:kern w:val="0"/>
          <w:sz w:val="24"/>
          <w:szCs w:val="24"/>
          <w:lang w:eastAsia="en-US"/>
        </w:rPr>
        <w:lastRenderedPageBreak/>
        <w:t>Table 1 Participants’ demographics (</w:t>
      </w:r>
      <w:r w:rsidRPr="009F6259">
        <w:rPr>
          <w:rFonts w:ascii="Book Antiqua" w:eastAsia="Times New Roman" w:hAnsi="Book Antiqua" w:cs="Calibri"/>
          <w:b/>
          <w:i/>
          <w:iCs/>
          <w:color w:val="000000" w:themeColor="text1"/>
          <w:kern w:val="0"/>
          <w:sz w:val="24"/>
          <w:szCs w:val="24"/>
          <w:lang w:eastAsia="en-US"/>
        </w:rPr>
        <w:t>n = 1715</w:t>
      </w:r>
      <w:r w:rsidRPr="009F6259">
        <w:rPr>
          <w:rFonts w:ascii="Book Antiqua" w:eastAsia="Times New Roman" w:hAnsi="Book Antiqua" w:cs="Calibri"/>
          <w:b/>
          <w:color w:val="000000" w:themeColor="text1"/>
          <w:kern w:val="0"/>
          <w:sz w:val="24"/>
          <w:szCs w:val="24"/>
          <w:lang w:eastAsia="en-US"/>
        </w:rPr>
        <w:t>)</w:t>
      </w:r>
    </w:p>
    <w:tbl>
      <w:tblPr>
        <w:tblW w:w="7763" w:type="dxa"/>
        <w:tblBorders>
          <w:top w:val="single" w:sz="4" w:space="0" w:color="auto"/>
          <w:bottom w:val="single" w:sz="4" w:space="0" w:color="auto"/>
        </w:tblBorders>
        <w:tblLook w:val="04A0" w:firstRow="1" w:lastRow="0" w:firstColumn="1" w:lastColumn="0" w:noHBand="0" w:noVBand="1"/>
      </w:tblPr>
      <w:tblGrid>
        <w:gridCol w:w="4469"/>
        <w:gridCol w:w="3294"/>
      </w:tblGrid>
      <w:tr w:rsidR="003F5693" w:rsidRPr="009F6259" w14:paraId="4DD4E0AC" w14:textId="77777777" w:rsidTr="003F5693">
        <w:trPr>
          <w:trHeight w:val="59"/>
        </w:trPr>
        <w:tc>
          <w:tcPr>
            <w:tcW w:w="4469" w:type="dxa"/>
            <w:tcBorders>
              <w:top w:val="single" w:sz="4" w:space="0" w:color="auto"/>
              <w:bottom w:val="single" w:sz="4" w:space="0" w:color="auto"/>
            </w:tcBorders>
            <w:shd w:val="clear" w:color="000000" w:fill="FFFFFF"/>
            <w:noWrap/>
            <w:vAlign w:val="center"/>
            <w:hideMark/>
          </w:tcPr>
          <w:p w14:paraId="664D197D" w14:textId="1A299652" w:rsidR="003F5693" w:rsidRPr="009F6259" w:rsidRDefault="003F5693" w:rsidP="005F7E49">
            <w:pPr>
              <w:widowControl/>
              <w:snapToGrid w:val="0"/>
              <w:spacing w:line="360" w:lineRule="auto"/>
              <w:rPr>
                <w:rFonts w:ascii="Book Antiqua" w:eastAsia="Times New Roman" w:hAnsi="Book Antiqua" w:cs="Calibri"/>
                <w:b/>
                <w:color w:val="000000" w:themeColor="text1"/>
                <w:kern w:val="0"/>
                <w:sz w:val="24"/>
                <w:szCs w:val="24"/>
                <w:lang w:eastAsia="zh-CN"/>
              </w:rPr>
            </w:pPr>
            <w:r w:rsidRPr="009F6259">
              <w:rPr>
                <w:rFonts w:ascii="Book Antiqua" w:eastAsia="Times New Roman" w:hAnsi="Book Antiqua" w:cs="Calibri"/>
                <w:b/>
                <w:color w:val="000000" w:themeColor="text1"/>
                <w:kern w:val="0"/>
                <w:sz w:val="24"/>
                <w:szCs w:val="24"/>
                <w:lang w:eastAsia="en-US"/>
              </w:rPr>
              <w:t>Possible factors relating to discomfort</w:t>
            </w:r>
          </w:p>
        </w:tc>
        <w:tc>
          <w:tcPr>
            <w:tcW w:w="3294" w:type="dxa"/>
            <w:tcBorders>
              <w:top w:val="single" w:sz="4" w:space="0" w:color="auto"/>
              <w:bottom w:val="single" w:sz="4" w:space="0" w:color="auto"/>
            </w:tcBorders>
            <w:shd w:val="clear" w:color="000000" w:fill="FFFFFF"/>
            <w:noWrap/>
            <w:vAlign w:val="center"/>
            <w:hideMark/>
          </w:tcPr>
          <w:p w14:paraId="0B54C34C" w14:textId="55BA49AB"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Mean (</w:t>
            </w:r>
            <w:r w:rsidR="00C42258">
              <w:rPr>
                <w:rFonts w:ascii="Book Antiqua" w:eastAsia="Times New Roman" w:hAnsi="Book Antiqua" w:cs="Calibri"/>
                <w:b/>
                <w:color w:val="000000" w:themeColor="text1"/>
                <w:kern w:val="0"/>
                <w:sz w:val="24"/>
                <w:szCs w:val="24"/>
                <w:lang w:eastAsia="en-US"/>
              </w:rPr>
              <w:t>SD</w:t>
            </w:r>
            <w:r w:rsidRPr="009F6259">
              <w:rPr>
                <w:rFonts w:ascii="Book Antiqua" w:eastAsia="Times New Roman" w:hAnsi="Book Antiqua" w:cs="Calibri"/>
                <w:b/>
                <w:color w:val="000000" w:themeColor="text1"/>
                <w:kern w:val="0"/>
                <w:sz w:val="24"/>
                <w:szCs w:val="24"/>
                <w:lang w:eastAsia="en-US"/>
              </w:rPr>
              <w:t>)</w:t>
            </w:r>
          </w:p>
        </w:tc>
      </w:tr>
      <w:tr w:rsidR="003F5693" w:rsidRPr="009F6259" w14:paraId="77946D26" w14:textId="77777777" w:rsidTr="003F5693">
        <w:trPr>
          <w:trHeight w:val="299"/>
        </w:trPr>
        <w:tc>
          <w:tcPr>
            <w:tcW w:w="4469" w:type="dxa"/>
            <w:tcBorders>
              <w:top w:val="single" w:sz="4" w:space="0" w:color="auto"/>
            </w:tcBorders>
            <w:shd w:val="clear" w:color="000000" w:fill="FFFFFF"/>
            <w:noWrap/>
            <w:vAlign w:val="center"/>
            <w:hideMark/>
          </w:tcPr>
          <w:p w14:paraId="2B1CFDE3"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Age</w:t>
            </w:r>
          </w:p>
        </w:tc>
        <w:tc>
          <w:tcPr>
            <w:tcW w:w="3294" w:type="dxa"/>
            <w:tcBorders>
              <w:top w:val="single" w:sz="4" w:space="0" w:color="auto"/>
            </w:tcBorders>
            <w:shd w:val="clear" w:color="000000" w:fill="FFFFFF"/>
            <w:vAlign w:val="center"/>
            <w:hideMark/>
          </w:tcPr>
          <w:p w14:paraId="705492E6"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59 (11)</w:t>
            </w:r>
          </w:p>
        </w:tc>
      </w:tr>
      <w:tr w:rsidR="003F5693" w:rsidRPr="009F6259" w14:paraId="19865B80" w14:textId="77777777" w:rsidTr="003F5693">
        <w:trPr>
          <w:trHeight w:val="299"/>
        </w:trPr>
        <w:tc>
          <w:tcPr>
            <w:tcW w:w="4469" w:type="dxa"/>
            <w:shd w:val="clear" w:color="000000" w:fill="FFFFFF"/>
            <w:noWrap/>
            <w:vAlign w:val="center"/>
            <w:hideMark/>
          </w:tcPr>
          <w:p w14:paraId="142C44B7"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BMI</w:t>
            </w:r>
          </w:p>
        </w:tc>
        <w:tc>
          <w:tcPr>
            <w:tcW w:w="3294" w:type="dxa"/>
            <w:shd w:val="clear" w:color="000000" w:fill="FFFFFF"/>
            <w:vAlign w:val="center"/>
            <w:hideMark/>
          </w:tcPr>
          <w:p w14:paraId="31620C80"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23.5 (3.6)</w:t>
            </w:r>
          </w:p>
        </w:tc>
      </w:tr>
      <w:tr w:rsidR="003F5693" w:rsidRPr="009F6259" w14:paraId="13EB7C3F" w14:textId="77777777" w:rsidTr="003F5693">
        <w:trPr>
          <w:trHeight w:val="299"/>
        </w:trPr>
        <w:tc>
          <w:tcPr>
            <w:tcW w:w="4469" w:type="dxa"/>
            <w:shd w:val="clear" w:color="000000" w:fill="FFFFFF"/>
            <w:noWrap/>
            <w:vAlign w:val="center"/>
            <w:hideMark/>
          </w:tcPr>
          <w:p w14:paraId="52710A0A" w14:textId="25FB61AC"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Height</w:t>
            </w:r>
          </w:p>
        </w:tc>
        <w:tc>
          <w:tcPr>
            <w:tcW w:w="3294" w:type="dxa"/>
            <w:shd w:val="clear" w:color="000000" w:fill="FFFFFF"/>
            <w:noWrap/>
            <w:vAlign w:val="center"/>
            <w:hideMark/>
          </w:tcPr>
          <w:p w14:paraId="35F1AFA1"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163.1 (8.8)</w:t>
            </w:r>
          </w:p>
        </w:tc>
      </w:tr>
      <w:tr w:rsidR="00A56269" w:rsidRPr="009F6259" w14:paraId="3ED0F262" w14:textId="77777777" w:rsidTr="003F5693">
        <w:trPr>
          <w:trHeight w:val="569"/>
        </w:trPr>
        <w:tc>
          <w:tcPr>
            <w:tcW w:w="7763" w:type="dxa"/>
            <w:gridSpan w:val="2"/>
            <w:shd w:val="clear" w:color="000000" w:fill="FFFFFF"/>
            <w:vAlign w:val="center"/>
            <w:hideMark/>
          </w:tcPr>
          <w:p w14:paraId="323BE51A" w14:textId="64619C5C"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Possible factors relating to discomfort number</w:t>
            </w:r>
            <w:r w:rsidR="003F5693" w:rsidRPr="009F6259">
              <w:rPr>
                <w:rFonts w:ascii="Book Antiqua" w:eastAsia="Times New Roman"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w:t>
            </w:r>
            <w:r w:rsidR="00A87A9C" w:rsidRPr="009F6259">
              <w:rPr>
                <w:rFonts w:ascii="Book Antiqua" w:eastAsia="Times New Roman"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w:t>
            </w:r>
          </w:p>
        </w:tc>
      </w:tr>
      <w:tr w:rsidR="003F5693" w:rsidRPr="009F6259" w14:paraId="38D04780" w14:textId="77777777" w:rsidTr="003F5693">
        <w:trPr>
          <w:trHeight w:val="299"/>
        </w:trPr>
        <w:tc>
          <w:tcPr>
            <w:tcW w:w="4469" w:type="dxa"/>
            <w:shd w:val="clear" w:color="000000" w:fill="FFFFFF"/>
            <w:noWrap/>
            <w:vAlign w:val="center"/>
            <w:hideMark/>
          </w:tcPr>
          <w:p w14:paraId="70EF6E91"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Age</w:t>
            </w:r>
          </w:p>
        </w:tc>
        <w:tc>
          <w:tcPr>
            <w:tcW w:w="3294" w:type="dxa"/>
            <w:shd w:val="clear" w:color="000000" w:fill="FFFFFF"/>
            <w:vAlign w:val="center"/>
            <w:hideMark/>
          </w:tcPr>
          <w:p w14:paraId="207EBAC8"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3F5693" w:rsidRPr="009F6259" w14:paraId="0D1FDF95" w14:textId="77777777" w:rsidTr="003F5693">
        <w:trPr>
          <w:trHeight w:val="299"/>
        </w:trPr>
        <w:tc>
          <w:tcPr>
            <w:tcW w:w="4469" w:type="dxa"/>
            <w:shd w:val="clear" w:color="000000" w:fill="FFFFFF"/>
            <w:noWrap/>
            <w:vAlign w:val="center"/>
            <w:hideMark/>
          </w:tcPr>
          <w:p w14:paraId="2953BFDC" w14:textId="5AA4FE4F"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MS PGothic" w:hAnsi="Book Antiqua" w:cs="Cambria Math"/>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39</w:t>
            </w:r>
          </w:p>
        </w:tc>
        <w:tc>
          <w:tcPr>
            <w:tcW w:w="3294" w:type="dxa"/>
            <w:shd w:val="clear" w:color="000000" w:fill="FFFFFF"/>
            <w:vAlign w:val="center"/>
            <w:hideMark/>
          </w:tcPr>
          <w:p w14:paraId="0D122B9D"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80 (4.7)</w:t>
            </w:r>
          </w:p>
        </w:tc>
      </w:tr>
      <w:tr w:rsidR="003F5693" w:rsidRPr="009F6259" w14:paraId="7A9CBC88" w14:textId="77777777" w:rsidTr="003F5693">
        <w:trPr>
          <w:trHeight w:val="299"/>
        </w:trPr>
        <w:tc>
          <w:tcPr>
            <w:tcW w:w="4469" w:type="dxa"/>
            <w:shd w:val="clear" w:color="000000" w:fill="FFFFFF"/>
            <w:noWrap/>
            <w:vAlign w:val="center"/>
            <w:hideMark/>
          </w:tcPr>
          <w:p w14:paraId="1AD11DCA" w14:textId="577D6035"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40</w:t>
            </w:r>
            <w:r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49</w:t>
            </w:r>
          </w:p>
        </w:tc>
        <w:tc>
          <w:tcPr>
            <w:tcW w:w="3294" w:type="dxa"/>
            <w:shd w:val="clear" w:color="000000" w:fill="FFFFFF"/>
            <w:vAlign w:val="center"/>
            <w:hideMark/>
          </w:tcPr>
          <w:p w14:paraId="6FD93395"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308 (18.0)</w:t>
            </w:r>
          </w:p>
        </w:tc>
      </w:tr>
      <w:tr w:rsidR="003F5693" w:rsidRPr="009F6259" w14:paraId="2DCF3754" w14:textId="77777777" w:rsidTr="003F5693">
        <w:trPr>
          <w:trHeight w:val="299"/>
        </w:trPr>
        <w:tc>
          <w:tcPr>
            <w:tcW w:w="4469" w:type="dxa"/>
            <w:shd w:val="clear" w:color="000000" w:fill="FFFFFF"/>
            <w:noWrap/>
            <w:vAlign w:val="center"/>
            <w:hideMark/>
          </w:tcPr>
          <w:p w14:paraId="69F9B2B4" w14:textId="6B9A2C29"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50</w:t>
            </w:r>
            <w:r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59</w:t>
            </w:r>
          </w:p>
        </w:tc>
        <w:tc>
          <w:tcPr>
            <w:tcW w:w="3294" w:type="dxa"/>
            <w:shd w:val="clear" w:color="000000" w:fill="FFFFFF"/>
            <w:vAlign w:val="center"/>
            <w:hideMark/>
          </w:tcPr>
          <w:p w14:paraId="3E2508CB"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431 (25.1)</w:t>
            </w:r>
          </w:p>
        </w:tc>
      </w:tr>
      <w:tr w:rsidR="003F5693" w:rsidRPr="009F6259" w14:paraId="4D3D49A1" w14:textId="77777777" w:rsidTr="003F5693">
        <w:trPr>
          <w:trHeight w:val="299"/>
        </w:trPr>
        <w:tc>
          <w:tcPr>
            <w:tcW w:w="4469" w:type="dxa"/>
            <w:shd w:val="clear" w:color="000000" w:fill="FFFFFF"/>
            <w:noWrap/>
            <w:vAlign w:val="center"/>
            <w:hideMark/>
          </w:tcPr>
          <w:p w14:paraId="018A545B" w14:textId="696220F8"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60</w:t>
            </w:r>
            <w:r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69</w:t>
            </w:r>
          </w:p>
        </w:tc>
        <w:tc>
          <w:tcPr>
            <w:tcW w:w="3294" w:type="dxa"/>
            <w:shd w:val="clear" w:color="000000" w:fill="FFFFFF"/>
            <w:vAlign w:val="center"/>
            <w:hideMark/>
          </w:tcPr>
          <w:p w14:paraId="5E3909E4"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610 (35.6)</w:t>
            </w:r>
          </w:p>
        </w:tc>
      </w:tr>
      <w:tr w:rsidR="003F5693" w:rsidRPr="009F6259" w14:paraId="2936FCB9" w14:textId="77777777" w:rsidTr="003F5693">
        <w:trPr>
          <w:trHeight w:val="299"/>
        </w:trPr>
        <w:tc>
          <w:tcPr>
            <w:tcW w:w="4469" w:type="dxa"/>
            <w:shd w:val="clear" w:color="000000" w:fill="FFFFFF"/>
            <w:noWrap/>
            <w:vAlign w:val="center"/>
            <w:hideMark/>
          </w:tcPr>
          <w:p w14:paraId="433E86E5" w14:textId="62DD30C6"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70</w:t>
            </w:r>
          </w:p>
        </w:tc>
        <w:tc>
          <w:tcPr>
            <w:tcW w:w="3294" w:type="dxa"/>
            <w:shd w:val="clear" w:color="000000" w:fill="FFFFFF"/>
            <w:vAlign w:val="center"/>
            <w:hideMark/>
          </w:tcPr>
          <w:p w14:paraId="6B5B50C8"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286 (16.7)</w:t>
            </w:r>
          </w:p>
        </w:tc>
      </w:tr>
      <w:tr w:rsidR="003F5693" w:rsidRPr="009F6259" w14:paraId="68840FD3" w14:textId="77777777" w:rsidTr="003F5693">
        <w:trPr>
          <w:trHeight w:val="299"/>
        </w:trPr>
        <w:tc>
          <w:tcPr>
            <w:tcW w:w="4469" w:type="dxa"/>
            <w:shd w:val="clear" w:color="000000" w:fill="FFFFFF"/>
            <w:noWrap/>
            <w:vAlign w:val="center"/>
            <w:hideMark/>
          </w:tcPr>
          <w:p w14:paraId="07461914" w14:textId="18AC2124"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Male sex</w:t>
            </w:r>
          </w:p>
        </w:tc>
        <w:tc>
          <w:tcPr>
            <w:tcW w:w="3294" w:type="dxa"/>
            <w:shd w:val="clear" w:color="000000" w:fill="FFFFFF"/>
            <w:vAlign w:val="center"/>
            <w:hideMark/>
          </w:tcPr>
          <w:p w14:paraId="5FA56E44"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950 (55%)</w:t>
            </w:r>
          </w:p>
        </w:tc>
      </w:tr>
      <w:tr w:rsidR="003F5693" w:rsidRPr="009F6259" w14:paraId="78E16278" w14:textId="77777777" w:rsidTr="003F5693">
        <w:trPr>
          <w:trHeight w:val="299"/>
        </w:trPr>
        <w:tc>
          <w:tcPr>
            <w:tcW w:w="4469" w:type="dxa"/>
            <w:shd w:val="clear" w:color="000000" w:fill="FFFFFF"/>
            <w:noWrap/>
            <w:vAlign w:val="center"/>
            <w:hideMark/>
          </w:tcPr>
          <w:p w14:paraId="6AEDDA9A" w14:textId="3AFFF3B8"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BMI </w:t>
            </w: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 xml:space="preserve">25 </w:t>
            </w:r>
          </w:p>
        </w:tc>
        <w:tc>
          <w:tcPr>
            <w:tcW w:w="3294" w:type="dxa"/>
            <w:shd w:val="clear" w:color="000000" w:fill="FFFFFF"/>
            <w:noWrap/>
            <w:vAlign w:val="center"/>
            <w:hideMark/>
          </w:tcPr>
          <w:p w14:paraId="01ECEA33"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503 (29.3)</w:t>
            </w:r>
          </w:p>
        </w:tc>
      </w:tr>
      <w:tr w:rsidR="003F5693" w:rsidRPr="009F6259" w14:paraId="1C8BE9FF" w14:textId="77777777" w:rsidTr="003F5693">
        <w:trPr>
          <w:trHeight w:val="299"/>
        </w:trPr>
        <w:tc>
          <w:tcPr>
            <w:tcW w:w="4469" w:type="dxa"/>
            <w:shd w:val="clear" w:color="000000" w:fill="FFFFFF"/>
            <w:noWrap/>
            <w:vAlign w:val="center"/>
            <w:hideMark/>
          </w:tcPr>
          <w:p w14:paraId="09B40473" w14:textId="029E9A44"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Height</w:t>
            </w:r>
          </w:p>
        </w:tc>
        <w:tc>
          <w:tcPr>
            <w:tcW w:w="3294" w:type="dxa"/>
            <w:shd w:val="clear" w:color="000000" w:fill="FFFFFF"/>
            <w:noWrap/>
            <w:vAlign w:val="center"/>
            <w:hideMark/>
          </w:tcPr>
          <w:p w14:paraId="6576E068"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3F5693" w:rsidRPr="009F6259" w14:paraId="7789EA64" w14:textId="77777777" w:rsidTr="003F5693">
        <w:trPr>
          <w:trHeight w:val="299"/>
        </w:trPr>
        <w:tc>
          <w:tcPr>
            <w:tcW w:w="4469" w:type="dxa"/>
            <w:shd w:val="clear" w:color="000000" w:fill="FFFFFF"/>
            <w:noWrap/>
            <w:vAlign w:val="center"/>
            <w:hideMark/>
          </w:tcPr>
          <w:p w14:paraId="3E9CAAE9" w14:textId="321E570A"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&lt; 150 cm</w:t>
            </w:r>
          </w:p>
        </w:tc>
        <w:tc>
          <w:tcPr>
            <w:tcW w:w="3294" w:type="dxa"/>
            <w:shd w:val="clear" w:color="000000" w:fill="FFFFFF"/>
            <w:noWrap/>
            <w:vAlign w:val="center"/>
            <w:hideMark/>
          </w:tcPr>
          <w:p w14:paraId="3C17C914"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114 (6.7)</w:t>
            </w:r>
          </w:p>
        </w:tc>
      </w:tr>
      <w:tr w:rsidR="003F5693" w:rsidRPr="009F6259" w14:paraId="24B65781" w14:textId="77777777" w:rsidTr="003F5693">
        <w:trPr>
          <w:trHeight w:val="299"/>
        </w:trPr>
        <w:tc>
          <w:tcPr>
            <w:tcW w:w="4469" w:type="dxa"/>
            <w:shd w:val="clear" w:color="000000" w:fill="FFFFFF"/>
            <w:noWrap/>
            <w:vAlign w:val="center"/>
            <w:hideMark/>
          </w:tcPr>
          <w:p w14:paraId="00F1EE46" w14:textId="50FDF359"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150</w:t>
            </w:r>
            <w:r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160 cm</w:t>
            </w:r>
          </w:p>
        </w:tc>
        <w:tc>
          <w:tcPr>
            <w:tcW w:w="3294" w:type="dxa"/>
            <w:shd w:val="clear" w:color="000000" w:fill="FFFFFF"/>
            <w:noWrap/>
            <w:vAlign w:val="center"/>
            <w:hideMark/>
          </w:tcPr>
          <w:p w14:paraId="528DCB1F"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546 (31.8)</w:t>
            </w:r>
          </w:p>
        </w:tc>
      </w:tr>
      <w:tr w:rsidR="003F5693" w:rsidRPr="009F6259" w14:paraId="7356C104" w14:textId="77777777" w:rsidTr="003F5693">
        <w:trPr>
          <w:trHeight w:val="299"/>
        </w:trPr>
        <w:tc>
          <w:tcPr>
            <w:tcW w:w="4469" w:type="dxa"/>
            <w:shd w:val="clear" w:color="000000" w:fill="FFFFFF"/>
            <w:noWrap/>
            <w:vAlign w:val="center"/>
            <w:hideMark/>
          </w:tcPr>
          <w:p w14:paraId="0247B148" w14:textId="37DDA085"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160</w:t>
            </w:r>
            <w:r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170 cm</w:t>
            </w:r>
          </w:p>
        </w:tc>
        <w:tc>
          <w:tcPr>
            <w:tcW w:w="3294" w:type="dxa"/>
            <w:shd w:val="clear" w:color="000000" w:fill="FFFFFF"/>
            <w:noWrap/>
            <w:vAlign w:val="center"/>
            <w:hideMark/>
          </w:tcPr>
          <w:p w14:paraId="33BCF6D9"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644 (37.6)</w:t>
            </w:r>
          </w:p>
        </w:tc>
      </w:tr>
      <w:tr w:rsidR="003F5693" w:rsidRPr="009F6259" w14:paraId="3BFE5686" w14:textId="77777777" w:rsidTr="003F5693">
        <w:trPr>
          <w:trHeight w:val="299"/>
        </w:trPr>
        <w:tc>
          <w:tcPr>
            <w:tcW w:w="4469" w:type="dxa"/>
            <w:shd w:val="clear" w:color="000000" w:fill="FFFFFF"/>
            <w:noWrap/>
            <w:vAlign w:val="center"/>
            <w:hideMark/>
          </w:tcPr>
          <w:p w14:paraId="62379CA7" w14:textId="2D38F5F3"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170 cm</w:t>
            </w:r>
          </w:p>
        </w:tc>
        <w:tc>
          <w:tcPr>
            <w:tcW w:w="3294" w:type="dxa"/>
            <w:shd w:val="clear" w:color="000000" w:fill="FFFFFF"/>
            <w:noWrap/>
            <w:vAlign w:val="center"/>
            <w:hideMark/>
          </w:tcPr>
          <w:p w14:paraId="2B5376B9"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411 (24.0)</w:t>
            </w:r>
          </w:p>
        </w:tc>
      </w:tr>
      <w:tr w:rsidR="003F5693" w:rsidRPr="009F6259" w14:paraId="6C7488BD" w14:textId="77777777" w:rsidTr="003F5693">
        <w:trPr>
          <w:trHeight w:val="299"/>
        </w:trPr>
        <w:tc>
          <w:tcPr>
            <w:tcW w:w="4469" w:type="dxa"/>
            <w:shd w:val="clear" w:color="000000" w:fill="FFFFFF"/>
            <w:noWrap/>
            <w:vAlign w:val="center"/>
            <w:hideMark/>
          </w:tcPr>
          <w:p w14:paraId="07AEE850" w14:textId="5AEBBF59"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Smoking status </w:t>
            </w:r>
          </w:p>
        </w:tc>
        <w:tc>
          <w:tcPr>
            <w:tcW w:w="3294" w:type="dxa"/>
            <w:shd w:val="clear" w:color="000000" w:fill="FFFFFF"/>
            <w:noWrap/>
            <w:vAlign w:val="center"/>
            <w:hideMark/>
          </w:tcPr>
          <w:p w14:paraId="5F4B7280"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3F5693" w:rsidRPr="009F6259" w14:paraId="4FE89DF2" w14:textId="77777777" w:rsidTr="003F5693">
        <w:trPr>
          <w:trHeight w:val="299"/>
        </w:trPr>
        <w:tc>
          <w:tcPr>
            <w:tcW w:w="4469" w:type="dxa"/>
            <w:shd w:val="clear" w:color="000000" w:fill="FFFFFF"/>
            <w:noWrap/>
            <w:vAlign w:val="center"/>
            <w:hideMark/>
          </w:tcPr>
          <w:p w14:paraId="4DAEBE9C" w14:textId="55F68FAD"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Non-smoker</w:t>
            </w:r>
          </w:p>
        </w:tc>
        <w:tc>
          <w:tcPr>
            <w:tcW w:w="3294" w:type="dxa"/>
            <w:shd w:val="clear" w:color="000000" w:fill="FFFFFF"/>
            <w:noWrap/>
            <w:vAlign w:val="center"/>
            <w:hideMark/>
          </w:tcPr>
          <w:p w14:paraId="19A0FBCD" w14:textId="683F1FA2"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988 </w:t>
            </w:r>
            <w:r w:rsidR="007B4EEF"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57.6</w:t>
            </w:r>
            <w:r w:rsidR="007B4EEF" w:rsidRPr="009F6259">
              <w:rPr>
                <w:rFonts w:ascii="Book Antiqua" w:eastAsia="MS PGothic" w:hAnsi="Book Antiqua" w:cs="Calibri"/>
                <w:color w:val="000000" w:themeColor="text1"/>
                <w:kern w:val="0"/>
                <w:sz w:val="24"/>
                <w:szCs w:val="24"/>
                <w:lang w:eastAsia="en-US"/>
              </w:rPr>
              <w:t>)</w:t>
            </w:r>
          </w:p>
        </w:tc>
      </w:tr>
      <w:tr w:rsidR="003F5693" w:rsidRPr="009F6259" w14:paraId="1C943AD9" w14:textId="77777777" w:rsidTr="003F5693">
        <w:trPr>
          <w:trHeight w:val="299"/>
        </w:trPr>
        <w:tc>
          <w:tcPr>
            <w:tcW w:w="4469" w:type="dxa"/>
            <w:shd w:val="clear" w:color="000000" w:fill="FFFFFF"/>
            <w:noWrap/>
            <w:vAlign w:val="center"/>
            <w:hideMark/>
          </w:tcPr>
          <w:p w14:paraId="2A0028C7" w14:textId="7FF87579"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Past-smoker</w:t>
            </w:r>
          </w:p>
        </w:tc>
        <w:tc>
          <w:tcPr>
            <w:tcW w:w="3294" w:type="dxa"/>
            <w:shd w:val="clear" w:color="000000" w:fill="FFFFFF"/>
            <w:noWrap/>
            <w:vAlign w:val="center"/>
            <w:hideMark/>
          </w:tcPr>
          <w:p w14:paraId="3CFBA275" w14:textId="0F7187FE"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487 </w:t>
            </w:r>
            <w:r w:rsidR="007B4EEF"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28.4</w:t>
            </w:r>
            <w:r w:rsidR="007B4EEF" w:rsidRPr="009F6259">
              <w:rPr>
                <w:rFonts w:ascii="Book Antiqua" w:eastAsia="MS PGothic" w:hAnsi="Book Antiqua" w:cs="Calibri"/>
                <w:color w:val="000000" w:themeColor="text1"/>
                <w:kern w:val="0"/>
                <w:sz w:val="24"/>
                <w:szCs w:val="24"/>
                <w:lang w:eastAsia="en-US"/>
              </w:rPr>
              <w:t>)</w:t>
            </w:r>
          </w:p>
        </w:tc>
      </w:tr>
      <w:tr w:rsidR="003F5693" w:rsidRPr="009F6259" w14:paraId="0C130709" w14:textId="77777777" w:rsidTr="003F5693">
        <w:trPr>
          <w:trHeight w:val="299"/>
        </w:trPr>
        <w:tc>
          <w:tcPr>
            <w:tcW w:w="4469" w:type="dxa"/>
            <w:shd w:val="clear" w:color="000000" w:fill="FFFFFF"/>
            <w:noWrap/>
            <w:vAlign w:val="center"/>
            <w:hideMark/>
          </w:tcPr>
          <w:p w14:paraId="7DA25039" w14:textId="02F18C4F"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Current-smoker</w:t>
            </w:r>
          </w:p>
        </w:tc>
        <w:tc>
          <w:tcPr>
            <w:tcW w:w="3294" w:type="dxa"/>
            <w:shd w:val="clear" w:color="000000" w:fill="FFFFFF"/>
            <w:noWrap/>
            <w:vAlign w:val="center"/>
            <w:hideMark/>
          </w:tcPr>
          <w:p w14:paraId="4EC8E557" w14:textId="306E6102"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240 </w:t>
            </w:r>
            <w:r w:rsidR="007B4EEF" w:rsidRPr="009F6259">
              <w:rPr>
                <w:rFonts w:ascii="Book Antiqua" w:eastAsia="MS PGothic" w:hAnsi="Book Antiqua" w:cs="Calibri"/>
                <w:color w:val="000000" w:themeColor="text1"/>
                <w:kern w:val="0"/>
                <w:sz w:val="24"/>
                <w:szCs w:val="24"/>
                <w:lang w:eastAsia="en-US"/>
              </w:rPr>
              <w:t>(</w:t>
            </w:r>
            <w:r w:rsidRPr="009F6259">
              <w:rPr>
                <w:rFonts w:ascii="Book Antiqua" w:eastAsia="Times New Roman" w:hAnsi="Book Antiqua" w:cs="Calibri"/>
                <w:color w:val="000000" w:themeColor="text1"/>
                <w:kern w:val="0"/>
                <w:sz w:val="24"/>
                <w:szCs w:val="24"/>
                <w:lang w:eastAsia="en-US"/>
              </w:rPr>
              <w:t>14.0</w:t>
            </w:r>
            <w:r w:rsidR="007B4EEF" w:rsidRPr="009F6259">
              <w:rPr>
                <w:rFonts w:ascii="Book Antiqua" w:eastAsia="MS PGothic" w:hAnsi="Book Antiqua" w:cs="Calibri"/>
                <w:color w:val="000000" w:themeColor="text1"/>
                <w:kern w:val="0"/>
                <w:sz w:val="24"/>
                <w:szCs w:val="24"/>
                <w:lang w:eastAsia="en-US"/>
              </w:rPr>
              <w:t>)</w:t>
            </w:r>
          </w:p>
        </w:tc>
      </w:tr>
      <w:tr w:rsidR="003F5693" w:rsidRPr="009F6259" w14:paraId="6E3E8C32" w14:textId="77777777" w:rsidTr="003F5693">
        <w:trPr>
          <w:trHeight w:val="299"/>
        </w:trPr>
        <w:tc>
          <w:tcPr>
            <w:tcW w:w="4469" w:type="dxa"/>
            <w:shd w:val="clear" w:color="000000" w:fill="FFFFFF"/>
            <w:noWrap/>
            <w:vAlign w:val="center"/>
            <w:hideMark/>
          </w:tcPr>
          <w:p w14:paraId="4604D24A"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Alcohol consumption</w:t>
            </w:r>
          </w:p>
        </w:tc>
        <w:tc>
          <w:tcPr>
            <w:tcW w:w="3294" w:type="dxa"/>
            <w:shd w:val="clear" w:color="000000" w:fill="FFFFFF"/>
            <w:noWrap/>
            <w:vAlign w:val="center"/>
            <w:hideMark/>
          </w:tcPr>
          <w:p w14:paraId="39DCFF65"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3F5693" w:rsidRPr="009F6259" w14:paraId="1A8E1767" w14:textId="77777777" w:rsidTr="003F5693">
        <w:trPr>
          <w:trHeight w:val="299"/>
        </w:trPr>
        <w:tc>
          <w:tcPr>
            <w:tcW w:w="4469" w:type="dxa"/>
            <w:shd w:val="clear" w:color="000000" w:fill="FFFFFF"/>
            <w:noWrap/>
            <w:vAlign w:val="center"/>
            <w:hideMark/>
          </w:tcPr>
          <w:p w14:paraId="70955771" w14:textId="5089F33D"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Non-drinker</w:t>
            </w:r>
          </w:p>
        </w:tc>
        <w:tc>
          <w:tcPr>
            <w:tcW w:w="3294" w:type="dxa"/>
            <w:shd w:val="clear" w:color="000000" w:fill="FFFFFF"/>
            <w:noWrap/>
            <w:vAlign w:val="center"/>
            <w:hideMark/>
          </w:tcPr>
          <w:p w14:paraId="7437C504"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761 (44.4)</w:t>
            </w:r>
          </w:p>
        </w:tc>
      </w:tr>
      <w:tr w:rsidR="003F5693" w:rsidRPr="009F6259" w14:paraId="49AF246D" w14:textId="77777777" w:rsidTr="003F5693">
        <w:trPr>
          <w:trHeight w:val="299"/>
        </w:trPr>
        <w:tc>
          <w:tcPr>
            <w:tcW w:w="4469" w:type="dxa"/>
            <w:shd w:val="clear" w:color="000000" w:fill="FFFFFF"/>
            <w:noWrap/>
            <w:vAlign w:val="center"/>
            <w:hideMark/>
          </w:tcPr>
          <w:p w14:paraId="58248217" w14:textId="2D3E7C8B"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Moderate drinker</w:t>
            </w:r>
          </w:p>
        </w:tc>
        <w:tc>
          <w:tcPr>
            <w:tcW w:w="3294" w:type="dxa"/>
            <w:shd w:val="clear" w:color="000000" w:fill="FFFFFF"/>
            <w:noWrap/>
            <w:vAlign w:val="center"/>
            <w:hideMark/>
          </w:tcPr>
          <w:p w14:paraId="01AFA08E"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812 (47.4)</w:t>
            </w:r>
          </w:p>
        </w:tc>
      </w:tr>
      <w:tr w:rsidR="003F5693" w:rsidRPr="009F6259" w14:paraId="2126FC52" w14:textId="77777777" w:rsidTr="003F5693">
        <w:trPr>
          <w:trHeight w:val="299"/>
        </w:trPr>
        <w:tc>
          <w:tcPr>
            <w:tcW w:w="4469" w:type="dxa"/>
            <w:shd w:val="clear" w:color="000000" w:fill="FFFFFF"/>
            <w:noWrap/>
            <w:vAlign w:val="center"/>
            <w:hideMark/>
          </w:tcPr>
          <w:p w14:paraId="5F155652" w14:textId="7536B458" w:rsidR="003F5693" w:rsidRPr="009F6259" w:rsidRDefault="003F5693"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Heavy-drinker</w:t>
            </w:r>
          </w:p>
        </w:tc>
        <w:tc>
          <w:tcPr>
            <w:tcW w:w="3294" w:type="dxa"/>
            <w:shd w:val="clear" w:color="000000" w:fill="FFFFFF"/>
            <w:noWrap/>
            <w:vAlign w:val="center"/>
            <w:hideMark/>
          </w:tcPr>
          <w:p w14:paraId="41A2E48E"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142 (8.3)</w:t>
            </w:r>
          </w:p>
        </w:tc>
      </w:tr>
      <w:tr w:rsidR="00A56269" w:rsidRPr="009F6259" w14:paraId="3534A8BC" w14:textId="77777777" w:rsidTr="003F5693">
        <w:trPr>
          <w:trHeight w:val="299"/>
        </w:trPr>
        <w:tc>
          <w:tcPr>
            <w:tcW w:w="4469" w:type="dxa"/>
            <w:shd w:val="clear" w:color="000000" w:fill="FFFFFF"/>
            <w:noWrap/>
            <w:vAlign w:val="center"/>
            <w:hideMark/>
          </w:tcPr>
          <w:p w14:paraId="1AC88C25" w14:textId="0057F195"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History of endoscopy</w:t>
            </w:r>
          </w:p>
        </w:tc>
        <w:tc>
          <w:tcPr>
            <w:tcW w:w="3294" w:type="dxa"/>
            <w:shd w:val="clear" w:color="000000" w:fill="FFFFFF"/>
            <w:noWrap/>
            <w:vAlign w:val="center"/>
            <w:hideMark/>
          </w:tcPr>
          <w:p w14:paraId="1AB5381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1602 (93.4)</w:t>
            </w:r>
          </w:p>
        </w:tc>
      </w:tr>
      <w:tr w:rsidR="003F5693" w:rsidRPr="009F6259" w14:paraId="68DEB65B" w14:textId="77777777" w:rsidTr="003F5693">
        <w:trPr>
          <w:trHeight w:val="299"/>
        </w:trPr>
        <w:tc>
          <w:tcPr>
            <w:tcW w:w="4469" w:type="dxa"/>
            <w:shd w:val="clear" w:color="000000" w:fill="FFFFFF"/>
            <w:noWrap/>
            <w:vAlign w:val="center"/>
            <w:hideMark/>
          </w:tcPr>
          <w:p w14:paraId="34009548" w14:textId="48DB88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History of gastrectomy</w:t>
            </w:r>
          </w:p>
        </w:tc>
        <w:tc>
          <w:tcPr>
            <w:tcW w:w="3294" w:type="dxa"/>
            <w:shd w:val="clear" w:color="000000" w:fill="FFFFFF"/>
            <w:noWrap/>
            <w:vAlign w:val="center"/>
            <w:hideMark/>
          </w:tcPr>
          <w:p w14:paraId="5E832992"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30 (1.8)</w:t>
            </w:r>
          </w:p>
        </w:tc>
      </w:tr>
      <w:tr w:rsidR="003F5693" w:rsidRPr="009F6259" w14:paraId="1D55C47B" w14:textId="77777777" w:rsidTr="003F5693">
        <w:trPr>
          <w:trHeight w:val="299"/>
        </w:trPr>
        <w:tc>
          <w:tcPr>
            <w:tcW w:w="4469" w:type="dxa"/>
            <w:shd w:val="clear" w:color="000000" w:fill="FFFFFF"/>
            <w:noWrap/>
            <w:vAlign w:val="center"/>
            <w:hideMark/>
          </w:tcPr>
          <w:p w14:paraId="14A39C51" w14:textId="4508B5AC"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proofErr w:type="spellStart"/>
            <w:r w:rsidRPr="009F6259">
              <w:rPr>
                <w:rFonts w:ascii="Book Antiqua" w:eastAsia="Times New Roman" w:hAnsi="Book Antiqua" w:cs="Calibri"/>
                <w:color w:val="000000" w:themeColor="text1"/>
                <w:kern w:val="0"/>
                <w:sz w:val="24"/>
                <w:szCs w:val="24"/>
                <w:lang w:eastAsia="en-US"/>
              </w:rPr>
              <w:lastRenderedPageBreak/>
              <w:t>Butylscopolamine</w:t>
            </w:r>
            <w:proofErr w:type="spellEnd"/>
            <w:r w:rsidRPr="009F6259">
              <w:rPr>
                <w:rFonts w:ascii="Book Antiqua" w:eastAsia="Times New Roman" w:hAnsi="Book Antiqua" w:cs="Calibri"/>
                <w:color w:val="000000" w:themeColor="text1"/>
                <w:kern w:val="0"/>
                <w:sz w:val="24"/>
                <w:szCs w:val="24"/>
                <w:lang w:eastAsia="en-US"/>
              </w:rPr>
              <w:t xml:space="preserve"> administration</w:t>
            </w:r>
          </w:p>
        </w:tc>
        <w:tc>
          <w:tcPr>
            <w:tcW w:w="3294" w:type="dxa"/>
            <w:shd w:val="clear" w:color="000000" w:fill="FFFFFF"/>
            <w:noWrap/>
            <w:vAlign w:val="center"/>
            <w:hideMark/>
          </w:tcPr>
          <w:p w14:paraId="05AEC8B0"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511 (29.8)</w:t>
            </w:r>
          </w:p>
        </w:tc>
      </w:tr>
      <w:tr w:rsidR="003F5693" w:rsidRPr="009F6259" w14:paraId="49A63570" w14:textId="77777777" w:rsidTr="003F5693">
        <w:trPr>
          <w:trHeight w:val="299"/>
        </w:trPr>
        <w:tc>
          <w:tcPr>
            <w:tcW w:w="4469" w:type="dxa"/>
            <w:shd w:val="clear" w:color="000000" w:fill="FFFFFF"/>
            <w:noWrap/>
            <w:vAlign w:val="center"/>
            <w:hideMark/>
          </w:tcPr>
          <w:p w14:paraId="5C4AC199" w14:textId="7A2E60F2"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Biopsy performed </w:t>
            </w:r>
          </w:p>
        </w:tc>
        <w:tc>
          <w:tcPr>
            <w:tcW w:w="3294" w:type="dxa"/>
            <w:shd w:val="clear" w:color="000000" w:fill="FFFFFF"/>
            <w:noWrap/>
            <w:vAlign w:val="center"/>
            <w:hideMark/>
          </w:tcPr>
          <w:p w14:paraId="6D78AD88"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49 (2.9)</w:t>
            </w:r>
          </w:p>
        </w:tc>
      </w:tr>
      <w:tr w:rsidR="003F5693" w:rsidRPr="009F6259" w14:paraId="50FB81B3" w14:textId="77777777" w:rsidTr="003F5693">
        <w:trPr>
          <w:trHeight w:val="299"/>
        </w:trPr>
        <w:tc>
          <w:tcPr>
            <w:tcW w:w="4469" w:type="dxa"/>
            <w:shd w:val="clear" w:color="000000" w:fill="FFFFFF"/>
            <w:noWrap/>
            <w:vAlign w:val="center"/>
            <w:hideMark/>
          </w:tcPr>
          <w:p w14:paraId="1B074D7E" w14:textId="604A1F78"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proofErr w:type="spellStart"/>
            <w:r w:rsidRPr="009F6259">
              <w:rPr>
                <w:rFonts w:ascii="Book Antiqua" w:eastAsia="Times New Roman" w:hAnsi="Book Antiqua" w:cs="Calibri"/>
                <w:color w:val="000000" w:themeColor="text1"/>
                <w:kern w:val="0"/>
                <w:sz w:val="24"/>
                <w:szCs w:val="24"/>
                <w:lang w:eastAsia="en-US"/>
              </w:rPr>
              <w:t>Lugol’s</w:t>
            </w:r>
            <w:proofErr w:type="spellEnd"/>
            <w:r w:rsidRPr="009F6259">
              <w:rPr>
                <w:rFonts w:ascii="Book Antiqua" w:eastAsia="Times New Roman" w:hAnsi="Book Antiqua" w:cs="Calibri"/>
                <w:color w:val="000000" w:themeColor="text1"/>
                <w:kern w:val="0"/>
                <w:sz w:val="24"/>
                <w:szCs w:val="24"/>
                <w:lang w:eastAsia="en-US"/>
              </w:rPr>
              <w:t xml:space="preserve"> solution use</w:t>
            </w:r>
          </w:p>
        </w:tc>
        <w:tc>
          <w:tcPr>
            <w:tcW w:w="3294" w:type="dxa"/>
            <w:shd w:val="clear" w:color="000000" w:fill="FFFFFF"/>
            <w:noWrap/>
            <w:vAlign w:val="center"/>
            <w:hideMark/>
          </w:tcPr>
          <w:p w14:paraId="38E55505"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7 (0.4)</w:t>
            </w:r>
          </w:p>
        </w:tc>
      </w:tr>
      <w:tr w:rsidR="00A56269" w:rsidRPr="009F6259" w14:paraId="7F0F0360" w14:textId="77777777" w:rsidTr="003F5693">
        <w:trPr>
          <w:trHeight w:val="299"/>
        </w:trPr>
        <w:tc>
          <w:tcPr>
            <w:tcW w:w="4469" w:type="dxa"/>
            <w:shd w:val="clear" w:color="000000" w:fill="FFFFFF"/>
            <w:noWrap/>
            <w:vAlign w:val="center"/>
            <w:hideMark/>
          </w:tcPr>
          <w:p w14:paraId="12DEBA07" w14:textId="16A62CAB" w:rsidR="00A56269" w:rsidRPr="009F6259" w:rsidRDefault="00DE4847"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Small </w:t>
            </w:r>
            <w:r w:rsidR="00A56269" w:rsidRPr="009F6259">
              <w:rPr>
                <w:rFonts w:ascii="Book Antiqua" w:eastAsia="Times New Roman" w:hAnsi="Book Antiqua" w:cs="Calibri"/>
                <w:color w:val="000000" w:themeColor="text1"/>
                <w:kern w:val="0"/>
                <w:sz w:val="24"/>
                <w:szCs w:val="24"/>
                <w:lang w:eastAsia="en-US"/>
              </w:rPr>
              <w:t>diameter endoscope</w:t>
            </w:r>
          </w:p>
        </w:tc>
        <w:tc>
          <w:tcPr>
            <w:tcW w:w="3294" w:type="dxa"/>
            <w:shd w:val="clear" w:color="000000" w:fill="FFFFFF"/>
            <w:noWrap/>
            <w:vAlign w:val="center"/>
            <w:hideMark/>
          </w:tcPr>
          <w:p w14:paraId="05934D74"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1657 (96.6)</w:t>
            </w:r>
          </w:p>
        </w:tc>
      </w:tr>
      <w:tr w:rsidR="003F5693" w:rsidRPr="009F6259" w14:paraId="32044CEA" w14:textId="77777777" w:rsidTr="003F5693">
        <w:trPr>
          <w:trHeight w:val="299"/>
        </w:trPr>
        <w:tc>
          <w:tcPr>
            <w:tcW w:w="4469" w:type="dxa"/>
            <w:shd w:val="clear" w:color="000000" w:fill="FFFFFF"/>
            <w:noWrap/>
            <w:vAlign w:val="center"/>
            <w:hideMark/>
          </w:tcPr>
          <w:p w14:paraId="1CC7BB35" w14:textId="000C4915"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Hiatal hernia</w:t>
            </w:r>
          </w:p>
        </w:tc>
        <w:tc>
          <w:tcPr>
            <w:tcW w:w="3294" w:type="dxa"/>
            <w:shd w:val="clear" w:color="000000" w:fill="FFFFFF"/>
            <w:noWrap/>
            <w:vAlign w:val="center"/>
            <w:hideMark/>
          </w:tcPr>
          <w:p w14:paraId="14238725"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775 (45.2)</w:t>
            </w:r>
          </w:p>
        </w:tc>
      </w:tr>
      <w:tr w:rsidR="003F5693" w:rsidRPr="009F6259" w14:paraId="53DF4510" w14:textId="77777777" w:rsidTr="003F5693">
        <w:trPr>
          <w:trHeight w:val="299"/>
        </w:trPr>
        <w:tc>
          <w:tcPr>
            <w:tcW w:w="4469" w:type="dxa"/>
            <w:shd w:val="clear" w:color="000000" w:fill="FFFFFF"/>
            <w:noWrap/>
            <w:vAlign w:val="center"/>
            <w:hideMark/>
          </w:tcPr>
          <w:p w14:paraId="0A516BD3" w14:textId="5C7C0484"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Sedative</w:t>
            </w:r>
          </w:p>
        </w:tc>
        <w:tc>
          <w:tcPr>
            <w:tcW w:w="3294" w:type="dxa"/>
            <w:shd w:val="clear" w:color="000000" w:fill="FFFFFF"/>
            <w:noWrap/>
            <w:vAlign w:val="center"/>
            <w:hideMark/>
          </w:tcPr>
          <w:p w14:paraId="1A12875A"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3F5693" w:rsidRPr="009F6259" w14:paraId="70D15E53" w14:textId="77777777" w:rsidTr="003F5693">
        <w:trPr>
          <w:trHeight w:val="299"/>
        </w:trPr>
        <w:tc>
          <w:tcPr>
            <w:tcW w:w="4469" w:type="dxa"/>
            <w:shd w:val="clear" w:color="000000" w:fill="FFFFFF"/>
            <w:noWrap/>
            <w:vAlign w:val="center"/>
            <w:hideMark/>
          </w:tcPr>
          <w:p w14:paraId="37694796" w14:textId="7769D0F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MS PGothic" w:hAnsi="Book Antiqua" w:cs="Calibri"/>
                <w:color w:val="000000" w:themeColor="text1"/>
                <w:kern w:val="0"/>
                <w:sz w:val="24"/>
                <w:szCs w:val="24"/>
                <w:lang w:eastAsia="en-US"/>
              </w:rPr>
              <w:t xml:space="preserve">　</w:t>
            </w:r>
            <w:r w:rsidRPr="009F6259">
              <w:rPr>
                <w:rFonts w:ascii="Book Antiqua" w:eastAsia="Times New Roman" w:hAnsi="Book Antiqua" w:cs="Calibri"/>
                <w:color w:val="000000" w:themeColor="text1"/>
                <w:kern w:val="0"/>
                <w:sz w:val="24"/>
                <w:szCs w:val="24"/>
                <w:lang w:eastAsia="en-US"/>
              </w:rPr>
              <w:t>None</w:t>
            </w:r>
          </w:p>
        </w:tc>
        <w:tc>
          <w:tcPr>
            <w:tcW w:w="3294" w:type="dxa"/>
            <w:shd w:val="clear" w:color="000000" w:fill="FFFFFF"/>
            <w:noWrap/>
            <w:vAlign w:val="center"/>
            <w:hideMark/>
          </w:tcPr>
          <w:p w14:paraId="68611E39"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774 (45.1)</w:t>
            </w:r>
          </w:p>
        </w:tc>
      </w:tr>
      <w:tr w:rsidR="003F5693" w:rsidRPr="009F6259" w14:paraId="5A1B6C31" w14:textId="77777777" w:rsidTr="003F5693">
        <w:trPr>
          <w:trHeight w:val="299"/>
        </w:trPr>
        <w:tc>
          <w:tcPr>
            <w:tcW w:w="4469" w:type="dxa"/>
            <w:shd w:val="clear" w:color="000000" w:fill="FFFFFF"/>
            <w:noWrap/>
            <w:vAlign w:val="center"/>
            <w:hideMark/>
          </w:tcPr>
          <w:p w14:paraId="2B1C8C64" w14:textId="7863D5B9"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 Pethidine</w:t>
            </w:r>
          </w:p>
        </w:tc>
        <w:tc>
          <w:tcPr>
            <w:tcW w:w="3294" w:type="dxa"/>
            <w:shd w:val="clear" w:color="000000" w:fill="FFFFFF"/>
            <w:noWrap/>
            <w:vAlign w:val="center"/>
            <w:hideMark/>
          </w:tcPr>
          <w:p w14:paraId="749D859A"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797 (46.5)</w:t>
            </w:r>
          </w:p>
        </w:tc>
      </w:tr>
      <w:tr w:rsidR="003F5693" w:rsidRPr="009F6259" w14:paraId="6C67D0D5" w14:textId="77777777" w:rsidTr="003F5693">
        <w:trPr>
          <w:trHeight w:val="299"/>
        </w:trPr>
        <w:tc>
          <w:tcPr>
            <w:tcW w:w="4469" w:type="dxa"/>
            <w:shd w:val="clear" w:color="000000" w:fill="FFFFFF"/>
            <w:noWrap/>
            <w:vAlign w:val="center"/>
            <w:hideMark/>
          </w:tcPr>
          <w:p w14:paraId="691273EE" w14:textId="2B8ACE1A"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 Midazolam</w:t>
            </w:r>
          </w:p>
        </w:tc>
        <w:tc>
          <w:tcPr>
            <w:tcW w:w="3294" w:type="dxa"/>
            <w:shd w:val="clear" w:color="000000" w:fill="FFFFFF"/>
            <w:noWrap/>
            <w:vAlign w:val="center"/>
            <w:hideMark/>
          </w:tcPr>
          <w:p w14:paraId="20B57575"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19 (1.1)</w:t>
            </w:r>
          </w:p>
        </w:tc>
      </w:tr>
      <w:tr w:rsidR="00A56269" w:rsidRPr="009F6259" w14:paraId="70BAEA1B" w14:textId="77777777" w:rsidTr="003F5693">
        <w:trPr>
          <w:trHeight w:val="299"/>
        </w:trPr>
        <w:tc>
          <w:tcPr>
            <w:tcW w:w="4469" w:type="dxa"/>
            <w:shd w:val="clear" w:color="000000" w:fill="FFFFFF"/>
            <w:noWrap/>
            <w:vAlign w:val="center"/>
            <w:hideMark/>
          </w:tcPr>
          <w:p w14:paraId="65C37895" w14:textId="0711795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 </w:t>
            </w:r>
            <w:r w:rsidR="00DE4847" w:rsidRPr="009F6259">
              <w:rPr>
                <w:rFonts w:ascii="Book Antiqua" w:eastAsia="Times New Roman" w:hAnsi="Book Antiqua" w:cs="Calibri"/>
                <w:color w:val="000000" w:themeColor="text1"/>
                <w:kern w:val="0"/>
                <w:sz w:val="24"/>
                <w:szCs w:val="24"/>
                <w:lang w:eastAsia="en-US"/>
              </w:rPr>
              <w:t xml:space="preserve">Pethidine </w:t>
            </w:r>
            <w:r w:rsidRPr="009F6259">
              <w:rPr>
                <w:rFonts w:ascii="Book Antiqua" w:eastAsia="Times New Roman" w:hAnsi="Book Antiqua" w:cs="Calibri"/>
                <w:color w:val="000000" w:themeColor="text1"/>
                <w:kern w:val="0"/>
                <w:sz w:val="24"/>
                <w:szCs w:val="24"/>
                <w:lang w:eastAsia="en-US"/>
              </w:rPr>
              <w:t>and midazolam</w:t>
            </w:r>
          </w:p>
        </w:tc>
        <w:tc>
          <w:tcPr>
            <w:tcW w:w="3294" w:type="dxa"/>
            <w:shd w:val="clear" w:color="000000" w:fill="FFFFFF"/>
            <w:noWrap/>
            <w:vAlign w:val="center"/>
            <w:hideMark/>
          </w:tcPr>
          <w:p w14:paraId="16F5DA0D"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125 (7.3)</w:t>
            </w:r>
          </w:p>
        </w:tc>
      </w:tr>
    </w:tbl>
    <w:p w14:paraId="0549D4C8" w14:textId="76EB46CB" w:rsidR="003F5693" w:rsidRPr="009F6259" w:rsidRDefault="003B0096"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lang w:eastAsia="zh-CN"/>
        </w:rPr>
      </w:pPr>
      <w:r w:rsidRPr="009F6259">
        <w:rPr>
          <w:rFonts w:ascii="Book Antiqua" w:eastAsia="MS Gothic" w:hAnsi="Book Antiqua" w:cs="Times New Roman"/>
          <w:color w:val="000000" w:themeColor="text1"/>
          <w:sz w:val="24"/>
          <w:szCs w:val="24"/>
        </w:rPr>
        <w:t xml:space="preserve">BMI: </w:t>
      </w:r>
      <w:r w:rsidR="007B4EEF" w:rsidRPr="009F6259">
        <w:rPr>
          <w:rFonts w:ascii="Book Antiqua" w:eastAsia="MS Gothic" w:hAnsi="Book Antiqua" w:cs="Times New Roman"/>
          <w:color w:val="000000" w:themeColor="text1"/>
          <w:sz w:val="24"/>
          <w:szCs w:val="24"/>
        </w:rPr>
        <w:t xml:space="preserve">Body </w:t>
      </w:r>
      <w:r w:rsidRPr="009F6259">
        <w:rPr>
          <w:rFonts w:ascii="Book Antiqua" w:eastAsia="MS Gothic" w:hAnsi="Book Antiqua" w:cs="Times New Roman"/>
          <w:color w:val="000000" w:themeColor="text1"/>
          <w:sz w:val="24"/>
          <w:szCs w:val="24"/>
        </w:rPr>
        <w:t>mass index</w:t>
      </w:r>
      <w:r w:rsidR="003E3D85" w:rsidRPr="009F6259">
        <w:rPr>
          <w:rFonts w:ascii="Book Antiqua" w:eastAsia="MS Gothic" w:hAnsi="Book Antiqua" w:cs="Times New Roman"/>
          <w:color w:val="000000" w:themeColor="text1"/>
          <w:sz w:val="24"/>
          <w:szCs w:val="24"/>
          <w:lang w:eastAsia="zh-CN"/>
        </w:rPr>
        <w:t>.</w:t>
      </w:r>
    </w:p>
    <w:p w14:paraId="6105DB94" w14:textId="7C74BED1" w:rsidR="00A56269" w:rsidRPr="009F6259" w:rsidRDefault="00377913" w:rsidP="005F7E49">
      <w:pPr>
        <w:widowControl/>
        <w:snapToGrid w:val="0"/>
        <w:spacing w:line="360" w:lineRule="auto"/>
        <w:rPr>
          <w:rFonts w:ascii="Book Antiqua" w:eastAsia="MS Gothic" w:hAnsi="Book Antiqua" w:cs="Times New Roman"/>
          <w:color w:val="000000" w:themeColor="text1"/>
          <w:sz w:val="24"/>
          <w:szCs w:val="24"/>
        </w:rPr>
      </w:pPr>
      <w:r w:rsidRPr="009F6259">
        <w:rPr>
          <w:rFonts w:ascii="Book Antiqua" w:eastAsia="MS Gothic" w:hAnsi="Book Antiqua" w:cs="Times New Roman"/>
          <w:color w:val="000000" w:themeColor="text1"/>
          <w:sz w:val="24"/>
          <w:szCs w:val="24"/>
        </w:rPr>
        <w:br w:type="page"/>
      </w:r>
    </w:p>
    <w:p w14:paraId="14BBD68D" w14:textId="0A322867" w:rsidR="003F5693" w:rsidRPr="009F6259" w:rsidRDefault="003F5693" w:rsidP="005F7E49">
      <w:pPr>
        <w:widowControl/>
        <w:snapToGrid w:val="0"/>
        <w:spacing w:line="360" w:lineRule="auto"/>
        <w:rPr>
          <w:rFonts w:ascii="Book Antiqua" w:eastAsia="MS Gothic" w:hAnsi="Book Antiqua" w:cs="Times New Roman"/>
          <w:color w:val="000000" w:themeColor="text1"/>
          <w:sz w:val="24"/>
          <w:szCs w:val="24"/>
        </w:rPr>
      </w:pPr>
      <w:r w:rsidRPr="009F6259">
        <w:rPr>
          <w:rFonts w:ascii="Book Antiqua" w:eastAsia="Times New Roman" w:hAnsi="Book Antiqua" w:cs="Calibri"/>
          <w:b/>
          <w:color w:val="000000" w:themeColor="text1"/>
          <w:kern w:val="0"/>
          <w:sz w:val="24"/>
          <w:szCs w:val="24"/>
          <w:lang w:eastAsia="en-US"/>
        </w:rPr>
        <w:lastRenderedPageBreak/>
        <w:t>Table 2 Discomfort for each factor in the group without sedation (</w:t>
      </w:r>
      <w:r w:rsidRPr="009F6259">
        <w:rPr>
          <w:rFonts w:ascii="Book Antiqua" w:eastAsia="Times New Roman" w:hAnsi="Book Antiqua" w:cs="Calibri"/>
          <w:b/>
          <w:i/>
          <w:iCs/>
          <w:color w:val="000000" w:themeColor="text1"/>
          <w:kern w:val="0"/>
          <w:sz w:val="24"/>
          <w:szCs w:val="24"/>
          <w:lang w:eastAsia="en-US"/>
        </w:rPr>
        <w:t xml:space="preserve">n </w:t>
      </w:r>
      <w:r w:rsidRPr="009F6259">
        <w:rPr>
          <w:rFonts w:ascii="Book Antiqua" w:eastAsia="Times New Roman" w:hAnsi="Book Antiqua" w:cs="Calibri"/>
          <w:b/>
          <w:color w:val="000000" w:themeColor="text1"/>
          <w:kern w:val="0"/>
          <w:sz w:val="24"/>
          <w:szCs w:val="24"/>
          <w:lang w:eastAsia="en-US"/>
        </w:rPr>
        <w:t>= 774) and univariate analysis results</w:t>
      </w:r>
    </w:p>
    <w:tbl>
      <w:tblPr>
        <w:tblW w:w="10372" w:type="dxa"/>
        <w:tblBorders>
          <w:top w:val="single" w:sz="4" w:space="0" w:color="auto"/>
          <w:bottom w:val="single" w:sz="4" w:space="0" w:color="auto"/>
        </w:tblBorders>
        <w:tblLook w:val="04A0" w:firstRow="1" w:lastRow="0" w:firstColumn="1" w:lastColumn="0" w:noHBand="0" w:noVBand="1"/>
      </w:tblPr>
      <w:tblGrid>
        <w:gridCol w:w="2802"/>
        <w:gridCol w:w="894"/>
        <w:gridCol w:w="2122"/>
        <w:gridCol w:w="1990"/>
        <w:gridCol w:w="1604"/>
        <w:gridCol w:w="960"/>
      </w:tblGrid>
      <w:tr w:rsidR="00A56269" w:rsidRPr="009F6259" w14:paraId="7EA7356B" w14:textId="77777777" w:rsidTr="007B4EEF">
        <w:trPr>
          <w:trHeight w:val="900"/>
        </w:trPr>
        <w:tc>
          <w:tcPr>
            <w:tcW w:w="5818" w:type="dxa"/>
            <w:gridSpan w:val="3"/>
            <w:tcBorders>
              <w:top w:val="single" w:sz="4" w:space="0" w:color="auto"/>
              <w:bottom w:val="single" w:sz="4" w:space="0" w:color="auto"/>
            </w:tcBorders>
            <w:shd w:val="clear" w:color="000000" w:fill="FFFFFF"/>
            <w:hideMark/>
          </w:tcPr>
          <w:p w14:paraId="2E780499" w14:textId="2862FE2F" w:rsidR="00A56269" w:rsidRPr="009F6259" w:rsidRDefault="00DA7D12"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D</w:t>
            </w:r>
            <w:r w:rsidR="00A56269" w:rsidRPr="009F6259">
              <w:rPr>
                <w:rFonts w:ascii="Book Antiqua" w:eastAsia="Times New Roman" w:hAnsi="Book Antiqua" w:cs="Calibri"/>
                <w:b/>
                <w:color w:val="000000" w:themeColor="text1"/>
                <w:kern w:val="0"/>
                <w:sz w:val="24"/>
                <w:szCs w:val="24"/>
                <w:lang w:eastAsia="en-US"/>
              </w:rPr>
              <w:t>iscomfort score value</w:t>
            </w:r>
            <w:r w:rsidR="003F5693" w:rsidRPr="009F6259">
              <w:rPr>
                <w:rFonts w:ascii="Book Antiqua" w:eastAsia="Times New Roman" w:hAnsi="Book Antiqua" w:cs="Calibri"/>
                <w:b/>
                <w:color w:val="000000" w:themeColor="text1"/>
                <w:kern w:val="0"/>
                <w:sz w:val="24"/>
                <w:szCs w:val="24"/>
                <w:lang w:eastAsia="en-US"/>
              </w:rPr>
              <w:t xml:space="preserve"> </w:t>
            </w:r>
            <w:r w:rsidR="00A56269" w:rsidRPr="009F6259">
              <w:rPr>
                <w:rFonts w:ascii="Book Antiqua" w:eastAsia="Times New Roman" w:hAnsi="Book Antiqua" w:cs="Calibri"/>
                <w:b/>
                <w:color w:val="000000" w:themeColor="text1"/>
                <w:kern w:val="0"/>
                <w:sz w:val="24"/>
                <w:szCs w:val="24"/>
                <w:lang w:eastAsia="en-US"/>
              </w:rPr>
              <w:t>median</w:t>
            </w:r>
            <w:r w:rsidR="003F5693" w:rsidRPr="009F6259">
              <w:rPr>
                <w:rFonts w:ascii="Book Antiqua" w:eastAsia="Times New Roman" w:hAnsi="Book Antiqua" w:cs="Calibri"/>
                <w:b/>
                <w:color w:val="000000" w:themeColor="text1"/>
                <w:kern w:val="0"/>
                <w:sz w:val="24"/>
                <w:szCs w:val="24"/>
                <w:lang w:eastAsia="en-US"/>
              </w:rPr>
              <w:t xml:space="preserve"> </w:t>
            </w:r>
            <w:r w:rsidR="00A56269" w:rsidRPr="009F6259">
              <w:rPr>
                <w:rFonts w:ascii="Book Antiqua" w:eastAsia="Times New Roman" w:hAnsi="Book Antiqua" w:cs="Calibri"/>
                <w:b/>
                <w:color w:val="000000" w:themeColor="text1"/>
                <w:kern w:val="0"/>
                <w:sz w:val="24"/>
                <w:szCs w:val="24"/>
                <w:lang w:eastAsia="en-US"/>
              </w:rPr>
              <w:t>(quartile ranges)</w:t>
            </w:r>
          </w:p>
        </w:tc>
        <w:tc>
          <w:tcPr>
            <w:tcW w:w="3594" w:type="dxa"/>
            <w:gridSpan w:val="2"/>
            <w:tcBorders>
              <w:top w:val="single" w:sz="4" w:space="0" w:color="auto"/>
              <w:bottom w:val="single" w:sz="4" w:space="0" w:color="auto"/>
            </w:tcBorders>
            <w:shd w:val="clear" w:color="000000" w:fill="FFFFFF"/>
            <w:vAlign w:val="bottom"/>
            <w:hideMark/>
          </w:tcPr>
          <w:p w14:paraId="4D551E20" w14:textId="2B2EF124" w:rsidR="00A56269" w:rsidRPr="009F6259" w:rsidRDefault="00DA7D12"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P</w:t>
            </w:r>
            <w:r w:rsidR="00A56269" w:rsidRPr="009F6259">
              <w:rPr>
                <w:rFonts w:ascii="Book Antiqua" w:eastAsia="Times New Roman" w:hAnsi="Book Antiqua" w:cs="Calibri"/>
                <w:b/>
                <w:color w:val="000000" w:themeColor="text1"/>
                <w:kern w:val="0"/>
                <w:sz w:val="24"/>
                <w:szCs w:val="24"/>
                <w:lang w:eastAsia="en-US"/>
              </w:rPr>
              <w:t>roportion of high discomfort</w:t>
            </w:r>
            <w:r w:rsidR="003F5693" w:rsidRPr="009F6259">
              <w:rPr>
                <w:rFonts w:ascii="Book Antiqua" w:eastAsia="Times New Roman" w:hAnsi="Book Antiqua" w:cs="Calibri"/>
                <w:b/>
                <w:color w:val="000000" w:themeColor="text1"/>
                <w:kern w:val="0"/>
                <w:sz w:val="24"/>
                <w:szCs w:val="24"/>
                <w:lang w:eastAsia="en-US"/>
              </w:rPr>
              <w:t xml:space="preserve"> </w:t>
            </w:r>
            <w:r w:rsidR="00A56269" w:rsidRPr="009F6259">
              <w:rPr>
                <w:rFonts w:ascii="Book Antiqua" w:eastAsia="Times New Roman" w:hAnsi="Book Antiqua" w:cs="Calibri"/>
                <w:b/>
                <w:color w:val="000000" w:themeColor="text1"/>
                <w:kern w:val="0"/>
                <w:sz w:val="24"/>
                <w:szCs w:val="24"/>
                <w:lang w:eastAsia="en-US"/>
              </w:rPr>
              <w:t xml:space="preserve">(score </w:t>
            </w:r>
            <w:r w:rsidR="003F5693" w:rsidRPr="009F6259">
              <w:rPr>
                <w:rFonts w:ascii="Book Antiqua" w:eastAsia="Times New Roman" w:hAnsi="Book Antiqua" w:cs="Calibri"/>
                <w:color w:val="000000" w:themeColor="text1"/>
                <w:kern w:val="0"/>
                <w:sz w:val="24"/>
                <w:szCs w:val="24"/>
                <w:lang w:eastAsia="en-US"/>
              </w:rPr>
              <w:t xml:space="preserve">≥ </w:t>
            </w:r>
            <w:r w:rsidR="00A56269" w:rsidRPr="009F6259">
              <w:rPr>
                <w:rFonts w:ascii="Book Antiqua" w:eastAsia="Times New Roman" w:hAnsi="Book Antiqua" w:cs="Calibri"/>
                <w:b/>
                <w:color w:val="000000" w:themeColor="text1"/>
                <w:kern w:val="0"/>
                <w:sz w:val="24"/>
                <w:szCs w:val="24"/>
                <w:lang w:eastAsia="en-US"/>
              </w:rPr>
              <w:t xml:space="preserve">6) </w:t>
            </w:r>
          </w:p>
        </w:tc>
        <w:tc>
          <w:tcPr>
            <w:tcW w:w="960" w:type="dxa"/>
            <w:tcBorders>
              <w:top w:val="single" w:sz="4" w:space="0" w:color="auto"/>
              <w:bottom w:val="single" w:sz="4" w:space="0" w:color="auto"/>
            </w:tcBorders>
            <w:shd w:val="clear" w:color="auto" w:fill="auto"/>
            <w:noWrap/>
            <w:vAlign w:val="center"/>
            <w:hideMark/>
          </w:tcPr>
          <w:p w14:paraId="55718279"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F5693" w:rsidRPr="009F6259" w14:paraId="40FA44CD" w14:textId="77777777" w:rsidTr="007B4EEF">
        <w:trPr>
          <w:trHeight w:val="220"/>
        </w:trPr>
        <w:tc>
          <w:tcPr>
            <w:tcW w:w="2802" w:type="dxa"/>
            <w:tcBorders>
              <w:top w:val="single" w:sz="4" w:space="0" w:color="auto"/>
            </w:tcBorders>
            <w:shd w:val="clear" w:color="000000" w:fill="FFFFFF"/>
            <w:noWrap/>
            <w:vAlign w:val="center"/>
            <w:hideMark/>
          </w:tcPr>
          <w:p w14:paraId="6FB9456D" w14:textId="42762587" w:rsidR="003F5693" w:rsidRPr="009F6259" w:rsidRDefault="003F5693"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Age</w:t>
            </w:r>
          </w:p>
        </w:tc>
        <w:tc>
          <w:tcPr>
            <w:tcW w:w="894" w:type="dxa"/>
            <w:tcBorders>
              <w:top w:val="single" w:sz="4" w:space="0" w:color="auto"/>
            </w:tcBorders>
            <w:shd w:val="clear" w:color="000000" w:fill="FFFFFF"/>
            <w:noWrap/>
            <w:vAlign w:val="center"/>
            <w:hideMark/>
          </w:tcPr>
          <w:p w14:paraId="31A954AB" w14:textId="0C6F9BDD" w:rsidR="003F5693"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2122" w:type="dxa"/>
            <w:tcBorders>
              <w:top w:val="single" w:sz="4" w:space="0" w:color="auto"/>
            </w:tcBorders>
            <w:shd w:val="clear" w:color="000000" w:fill="FFFFFF"/>
            <w:noWrap/>
            <w:hideMark/>
          </w:tcPr>
          <w:p w14:paraId="4821F784" w14:textId="1976F068" w:rsidR="003F5693" w:rsidRPr="009F6259" w:rsidRDefault="003F5693" w:rsidP="005F7E49">
            <w:pPr>
              <w:snapToGrid w:val="0"/>
              <w:spacing w:line="360" w:lineRule="auto"/>
              <w:rPr>
                <w:rFonts w:ascii="Book Antiqua" w:eastAsia="Times New Roman" w:hAnsi="Book Antiqua" w:cs="Calibri"/>
                <w:bCs/>
                <w:color w:val="000000" w:themeColor="text1"/>
                <w:kern w:val="0"/>
                <w:sz w:val="24"/>
                <w:szCs w:val="24"/>
                <w:lang w:eastAsia="en-US"/>
              </w:rPr>
            </w:pPr>
          </w:p>
        </w:tc>
        <w:tc>
          <w:tcPr>
            <w:tcW w:w="1990" w:type="dxa"/>
            <w:tcBorders>
              <w:top w:val="single" w:sz="4" w:space="0" w:color="auto"/>
            </w:tcBorders>
            <w:shd w:val="clear" w:color="000000" w:fill="FFFFFF"/>
            <w:noWrap/>
            <w:vAlign w:val="center"/>
            <w:hideMark/>
          </w:tcPr>
          <w:p w14:paraId="5A216329" w14:textId="4930F170" w:rsidR="003F5693"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1604" w:type="dxa"/>
            <w:tcBorders>
              <w:top w:val="single" w:sz="4" w:space="0" w:color="auto"/>
            </w:tcBorders>
            <w:shd w:val="clear" w:color="000000" w:fill="FFFFFF"/>
            <w:noWrap/>
            <w:hideMark/>
          </w:tcPr>
          <w:p w14:paraId="4DE5FE6D" w14:textId="7EFADDBA" w:rsidR="003F5693"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960" w:type="dxa"/>
            <w:vMerge w:val="restart"/>
            <w:tcBorders>
              <w:top w:val="single" w:sz="4" w:space="0" w:color="auto"/>
            </w:tcBorders>
            <w:shd w:val="clear" w:color="auto" w:fill="auto"/>
            <w:noWrap/>
            <w:vAlign w:val="center"/>
            <w:hideMark/>
          </w:tcPr>
          <w:p w14:paraId="0B5E6FF8"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F5693" w:rsidRPr="009F6259" w14:paraId="7E15594B" w14:textId="77777777" w:rsidTr="007B4EEF">
        <w:trPr>
          <w:trHeight w:val="510"/>
        </w:trPr>
        <w:tc>
          <w:tcPr>
            <w:tcW w:w="2802" w:type="dxa"/>
            <w:shd w:val="clear" w:color="000000" w:fill="FFFFFF"/>
            <w:noWrap/>
            <w:vAlign w:val="center"/>
          </w:tcPr>
          <w:p w14:paraId="020D6C87" w14:textId="06ED91D2" w:rsidR="003F5693" w:rsidRPr="009F6259" w:rsidRDefault="003F5693" w:rsidP="005F7E49">
            <w:pPr>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MS PGothic" w:hAnsi="Book Antiqua" w:cs="Cambria Math"/>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39</w:t>
            </w:r>
          </w:p>
        </w:tc>
        <w:tc>
          <w:tcPr>
            <w:tcW w:w="894" w:type="dxa"/>
            <w:shd w:val="clear" w:color="000000" w:fill="FFFFFF"/>
            <w:noWrap/>
            <w:vAlign w:val="center"/>
          </w:tcPr>
          <w:p w14:paraId="5809274C" w14:textId="4B7CC3C8" w:rsidR="003F5693" w:rsidRPr="009F6259" w:rsidRDefault="003F5693"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6 (4-8)</w:t>
            </w:r>
          </w:p>
        </w:tc>
        <w:tc>
          <w:tcPr>
            <w:tcW w:w="2122" w:type="dxa"/>
            <w:shd w:val="clear" w:color="000000" w:fill="FFFFFF"/>
            <w:noWrap/>
          </w:tcPr>
          <w:p w14:paraId="7235678D" w14:textId="2A6B29C0" w:rsidR="003F5693"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3F5693" w:rsidRPr="009F6259">
              <w:rPr>
                <w:rFonts w:ascii="Book Antiqua" w:eastAsia="Times New Roman" w:hAnsi="Book Antiqua" w:cs="Calibri"/>
                <w:bCs/>
                <w:color w:val="000000" w:themeColor="text1"/>
                <w:kern w:val="0"/>
                <w:sz w:val="24"/>
                <w:szCs w:val="24"/>
                <w:lang w:eastAsia="en-US"/>
              </w:rPr>
              <w:t>&lt; 0.001</w:t>
            </w:r>
          </w:p>
        </w:tc>
        <w:tc>
          <w:tcPr>
            <w:tcW w:w="1990" w:type="dxa"/>
            <w:shd w:val="clear" w:color="000000" w:fill="FFFFFF"/>
            <w:noWrap/>
            <w:vAlign w:val="center"/>
          </w:tcPr>
          <w:p w14:paraId="05D26E02" w14:textId="7A192072" w:rsidR="003F5693" w:rsidRPr="009F6259" w:rsidRDefault="003F5693"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60.5%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23/38</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tcPr>
          <w:p w14:paraId="74D2F7D9" w14:textId="286FB019" w:rsidR="003F5693"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Pr="009F6259">
              <w:rPr>
                <w:rFonts w:ascii="Book Antiqua" w:eastAsia="Times New Roman" w:hAnsi="Book Antiqua" w:cs="Calibri"/>
                <w:bCs/>
                <w:color w:val="000000" w:themeColor="text1"/>
                <w:kern w:val="0"/>
                <w:sz w:val="24"/>
                <w:szCs w:val="24"/>
                <w:lang w:eastAsia="en-US"/>
              </w:rPr>
              <w:t>&lt; 0.001</w:t>
            </w:r>
          </w:p>
        </w:tc>
        <w:tc>
          <w:tcPr>
            <w:tcW w:w="960" w:type="dxa"/>
            <w:vMerge/>
            <w:shd w:val="clear" w:color="auto" w:fill="auto"/>
            <w:noWrap/>
            <w:vAlign w:val="center"/>
          </w:tcPr>
          <w:p w14:paraId="5C7B37B7" w14:textId="77777777" w:rsidR="003F5693" w:rsidRPr="009F6259" w:rsidRDefault="003F5693"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2DDAA2EB" w14:textId="77777777" w:rsidTr="007B4EEF">
        <w:trPr>
          <w:trHeight w:val="300"/>
        </w:trPr>
        <w:tc>
          <w:tcPr>
            <w:tcW w:w="2802" w:type="dxa"/>
            <w:shd w:val="clear" w:color="000000" w:fill="FFFFFF"/>
            <w:noWrap/>
            <w:vAlign w:val="center"/>
            <w:hideMark/>
          </w:tcPr>
          <w:p w14:paraId="5C2E3FCB" w14:textId="0E4267D1" w:rsidR="00A56269" w:rsidRPr="009F6259" w:rsidRDefault="00A56269"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40</w:t>
            </w:r>
            <w:r w:rsidR="003F5693" w:rsidRPr="009F6259">
              <w:rPr>
                <w:rFonts w:ascii="Book Antiqua" w:eastAsia="MS PGothic" w:hAnsi="Book Antiqua" w:cs="Calibri"/>
                <w:bCs/>
                <w:color w:val="000000" w:themeColor="text1"/>
                <w:kern w:val="0"/>
                <w:sz w:val="24"/>
                <w:szCs w:val="24"/>
                <w:lang w:eastAsia="zh-CN"/>
              </w:rPr>
              <w:t>-</w:t>
            </w:r>
            <w:r w:rsidRPr="009F6259">
              <w:rPr>
                <w:rFonts w:ascii="Book Antiqua" w:eastAsia="Times New Roman" w:hAnsi="Book Antiqua" w:cs="Calibri"/>
                <w:bCs/>
                <w:color w:val="000000" w:themeColor="text1"/>
                <w:kern w:val="0"/>
                <w:sz w:val="24"/>
                <w:szCs w:val="24"/>
                <w:lang w:eastAsia="en-US"/>
              </w:rPr>
              <w:t>49</w:t>
            </w:r>
          </w:p>
        </w:tc>
        <w:tc>
          <w:tcPr>
            <w:tcW w:w="894" w:type="dxa"/>
            <w:shd w:val="clear" w:color="000000" w:fill="FFFFFF"/>
            <w:noWrap/>
            <w:vAlign w:val="center"/>
            <w:hideMark/>
          </w:tcPr>
          <w:p w14:paraId="755227FC"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(4-6)</w:t>
            </w:r>
          </w:p>
        </w:tc>
        <w:tc>
          <w:tcPr>
            <w:tcW w:w="2122" w:type="dxa"/>
            <w:shd w:val="clear" w:color="000000" w:fill="FFFFFF"/>
            <w:noWrap/>
            <w:vAlign w:val="center"/>
            <w:hideMark/>
          </w:tcPr>
          <w:p w14:paraId="6BD4D53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Kruskal-Wallis test</w:t>
            </w:r>
          </w:p>
        </w:tc>
        <w:tc>
          <w:tcPr>
            <w:tcW w:w="1990" w:type="dxa"/>
            <w:shd w:val="clear" w:color="000000" w:fill="FFFFFF"/>
            <w:noWrap/>
            <w:vAlign w:val="center"/>
            <w:hideMark/>
          </w:tcPr>
          <w:p w14:paraId="5F03D9AC" w14:textId="3B1262E6"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45.1%</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51/113</w:t>
            </w:r>
            <w:r w:rsidR="00DE4847"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31C274BA" w14:textId="4AD1380F"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0C04C3DD"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54AD8266" w14:textId="77777777" w:rsidTr="007B4EEF">
        <w:trPr>
          <w:trHeight w:val="300"/>
        </w:trPr>
        <w:tc>
          <w:tcPr>
            <w:tcW w:w="2802" w:type="dxa"/>
            <w:shd w:val="clear" w:color="000000" w:fill="FFFFFF"/>
            <w:noWrap/>
            <w:vAlign w:val="center"/>
            <w:hideMark/>
          </w:tcPr>
          <w:p w14:paraId="37A8DC9A" w14:textId="162AF864" w:rsidR="00A56269" w:rsidRPr="009F6259" w:rsidRDefault="00A56269"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50</w:t>
            </w:r>
            <w:r w:rsidR="003F5693" w:rsidRPr="009F6259">
              <w:rPr>
                <w:rFonts w:ascii="Book Antiqua" w:eastAsia="MS PGothic" w:hAnsi="Book Antiqua" w:cs="Calibri"/>
                <w:bCs/>
                <w:color w:val="000000" w:themeColor="text1"/>
                <w:kern w:val="0"/>
                <w:sz w:val="24"/>
                <w:szCs w:val="24"/>
                <w:lang w:eastAsia="zh-CN"/>
              </w:rPr>
              <w:t>-</w:t>
            </w:r>
            <w:r w:rsidRPr="009F6259">
              <w:rPr>
                <w:rFonts w:ascii="Book Antiqua" w:eastAsia="Times New Roman" w:hAnsi="Book Antiqua" w:cs="Calibri"/>
                <w:bCs/>
                <w:color w:val="000000" w:themeColor="text1"/>
                <w:kern w:val="0"/>
                <w:sz w:val="24"/>
                <w:szCs w:val="24"/>
                <w:lang w:eastAsia="en-US"/>
              </w:rPr>
              <w:t>59</w:t>
            </w:r>
          </w:p>
        </w:tc>
        <w:tc>
          <w:tcPr>
            <w:tcW w:w="894" w:type="dxa"/>
            <w:shd w:val="clear" w:color="000000" w:fill="FFFFFF"/>
            <w:noWrap/>
            <w:vAlign w:val="center"/>
            <w:hideMark/>
          </w:tcPr>
          <w:p w14:paraId="6423C181"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4AC36F98"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469CEC1E" w14:textId="109A5035"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34.7%</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66/190</w:t>
            </w:r>
            <w:r w:rsidR="00DE4847"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0D1B02D5"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6048673D"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555A736" w14:textId="77777777" w:rsidTr="007B4EEF">
        <w:trPr>
          <w:trHeight w:val="300"/>
        </w:trPr>
        <w:tc>
          <w:tcPr>
            <w:tcW w:w="2802" w:type="dxa"/>
            <w:shd w:val="clear" w:color="000000" w:fill="FFFFFF"/>
            <w:noWrap/>
            <w:vAlign w:val="center"/>
            <w:hideMark/>
          </w:tcPr>
          <w:p w14:paraId="1F706AD5" w14:textId="3BBDBC57" w:rsidR="00A56269" w:rsidRPr="009F6259" w:rsidRDefault="00A56269"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60</w:t>
            </w:r>
            <w:r w:rsidR="003F5693" w:rsidRPr="009F6259">
              <w:rPr>
                <w:rFonts w:ascii="Book Antiqua" w:eastAsia="MS PGothic" w:hAnsi="Book Antiqua" w:cs="Calibri"/>
                <w:bCs/>
                <w:color w:val="000000" w:themeColor="text1"/>
                <w:kern w:val="0"/>
                <w:sz w:val="24"/>
                <w:szCs w:val="24"/>
                <w:lang w:eastAsia="zh-CN"/>
              </w:rPr>
              <w:t>-</w:t>
            </w:r>
            <w:r w:rsidRPr="009F6259">
              <w:rPr>
                <w:rFonts w:ascii="Book Antiqua" w:eastAsia="Times New Roman" w:hAnsi="Book Antiqua" w:cs="Calibri"/>
                <w:bCs/>
                <w:color w:val="000000" w:themeColor="text1"/>
                <w:kern w:val="0"/>
                <w:sz w:val="24"/>
                <w:szCs w:val="24"/>
                <w:lang w:eastAsia="en-US"/>
              </w:rPr>
              <w:t>69</w:t>
            </w:r>
          </w:p>
        </w:tc>
        <w:tc>
          <w:tcPr>
            <w:tcW w:w="894" w:type="dxa"/>
            <w:shd w:val="clear" w:color="000000" w:fill="FFFFFF"/>
            <w:noWrap/>
            <w:vAlign w:val="center"/>
            <w:hideMark/>
          </w:tcPr>
          <w:p w14:paraId="36BF36CF" w14:textId="3D5FE6E6"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w:t>
            </w:r>
            <w:r w:rsidR="00DE4847" w:rsidRPr="009F6259">
              <w:rPr>
                <w:rFonts w:ascii="Book Antiqua" w:eastAsia="Times New Roman"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4)</w:t>
            </w:r>
          </w:p>
        </w:tc>
        <w:tc>
          <w:tcPr>
            <w:tcW w:w="2122" w:type="dxa"/>
            <w:shd w:val="clear" w:color="000000" w:fill="FFFFFF"/>
            <w:noWrap/>
            <w:vAlign w:val="center"/>
            <w:hideMark/>
          </w:tcPr>
          <w:p w14:paraId="60A67D56"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6E2339C9" w14:textId="27E5DF5C"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18.3%</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48/262</w:t>
            </w:r>
            <w:r w:rsidR="00DE4847"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86CC349"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5F8CBDAE"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3C92EDC" w14:textId="77777777" w:rsidTr="007B4EEF">
        <w:trPr>
          <w:trHeight w:val="300"/>
        </w:trPr>
        <w:tc>
          <w:tcPr>
            <w:tcW w:w="2802" w:type="dxa"/>
            <w:shd w:val="clear" w:color="000000" w:fill="FFFFFF"/>
            <w:noWrap/>
            <w:vAlign w:val="center"/>
            <w:hideMark/>
          </w:tcPr>
          <w:p w14:paraId="31FC84C8" w14:textId="0B8E937E" w:rsidR="00A56269" w:rsidRPr="009F6259" w:rsidRDefault="003F5693"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70</w:t>
            </w:r>
          </w:p>
        </w:tc>
        <w:tc>
          <w:tcPr>
            <w:tcW w:w="894" w:type="dxa"/>
            <w:shd w:val="clear" w:color="000000" w:fill="FFFFFF"/>
            <w:noWrap/>
            <w:vAlign w:val="center"/>
            <w:hideMark/>
          </w:tcPr>
          <w:p w14:paraId="3F7EAF0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 (0-4)</w:t>
            </w:r>
          </w:p>
        </w:tc>
        <w:tc>
          <w:tcPr>
            <w:tcW w:w="2122" w:type="dxa"/>
            <w:shd w:val="clear" w:color="000000" w:fill="FFFFFF"/>
            <w:noWrap/>
            <w:vAlign w:val="center"/>
            <w:hideMark/>
          </w:tcPr>
          <w:p w14:paraId="7A0E1049"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0893B1D1" w14:textId="33542522"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9.9%</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17/171</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2519449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556A22E3"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9F9CBF0" w14:textId="77777777" w:rsidTr="007B4EEF">
        <w:trPr>
          <w:trHeight w:val="300"/>
        </w:trPr>
        <w:tc>
          <w:tcPr>
            <w:tcW w:w="2802" w:type="dxa"/>
            <w:shd w:val="clear" w:color="000000" w:fill="FFFFFF"/>
            <w:noWrap/>
            <w:vAlign w:val="center"/>
            <w:hideMark/>
          </w:tcPr>
          <w:p w14:paraId="3817AA4E" w14:textId="511AE95D" w:rsidR="00A56269" w:rsidRPr="009F6259" w:rsidRDefault="00DA7D12"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M</w:t>
            </w:r>
            <w:r w:rsidR="00A56269" w:rsidRPr="009F6259">
              <w:rPr>
                <w:rFonts w:ascii="Book Antiqua" w:eastAsia="Times New Roman" w:hAnsi="Book Antiqua" w:cs="Calibri"/>
                <w:bCs/>
                <w:color w:val="000000" w:themeColor="text1"/>
                <w:kern w:val="0"/>
                <w:sz w:val="24"/>
                <w:szCs w:val="24"/>
                <w:lang w:eastAsia="en-US"/>
              </w:rPr>
              <w:t>ale</w:t>
            </w:r>
            <w:r w:rsidR="006F7718" w:rsidRPr="009F6259">
              <w:rPr>
                <w:rFonts w:ascii="Book Antiqua" w:eastAsia="Times New Roman" w:hAnsi="Book Antiqua" w:cs="Calibri"/>
                <w:bCs/>
                <w:color w:val="000000" w:themeColor="text1"/>
                <w:kern w:val="0"/>
                <w:sz w:val="24"/>
                <w:szCs w:val="24"/>
                <w:lang w:eastAsia="en-US"/>
              </w:rPr>
              <w:t xml:space="preserve"> sex</w:t>
            </w:r>
          </w:p>
        </w:tc>
        <w:tc>
          <w:tcPr>
            <w:tcW w:w="894" w:type="dxa"/>
            <w:shd w:val="clear" w:color="000000" w:fill="FFFFFF"/>
            <w:noWrap/>
            <w:vAlign w:val="center"/>
            <w:hideMark/>
          </w:tcPr>
          <w:p w14:paraId="7EED39E4"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hideMark/>
          </w:tcPr>
          <w:p w14:paraId="6DD2CB93" w14:textId="6B0C9B8B"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&lt;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0.001</w:t>
            </w:r>
          </w:p>
        </w:tc>
        <w:tc>
          <w:tcPr>
            <w:tcW w:w="1990" w:type="dxa"/>
            <w:shd w:val="clear" w:color="000000" w:fill="FFFFFF"/>
            <w:noWrap/>
            <w:vAlign w:val="center"/>
            <w:hideMark/>
          </w:tcPr>
          <w:p w14:paraId="4AD8A809" w14:textId="670805D6"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23.5%</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30/554</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74B32ED1" w14:textId="78F141CB"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0.003</w:t>
            </w:r>
          </w:p>
        </w:tc>
        <w:tc>
          <w:tcPr>
            <w:tcW w:w="960" w:type="dxa"/>
            <w:shd w:val="clear" w:color="auto" w:fill="auto"/>
            <w:noWrap/>
            <w:vAlign w:val="center"/>
            <w:hideMark/>
          </w:tcPr>
          <w:p w14:paraId="1918080E"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B8876FD" w14:textId="77777777" w:rsidTr="007B4EEF">
        <w:trPr>
          <w:trHeight w:val="300"/>
        </w:trPr>
        <w:tc>
          <w:tcPr>
            <w:tcW w:w="2802" w:type="dxa"/>
            <w:shd w:val="clear" w:color="000000" w:fill="FFFFFF"/>
            <w:noWrap/>
            <w:vAlign w:val="center"/>
            <w:hideMark/>
          </w:tcPr>
          <w:p w14:paraId="0F11A1A3" w14:textId="24546FC3" w:rsidR="00A56269" w:rsidRPr="009F6259" w:rsidRDefault="00DA7D12"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F</w:t>
            </w:r>
            <w:r w:rsidR="00A56269" w:rsidRPr="009F6259">
              <w:rPr>
                <w:rFonts w:ascii="Book Antiqua" w:eastAsia="Times New Roman" w:hAnsi="Book Antiqua" w:cs="Calibri"/>
                <w:bCs/>
                <w:color w:val="000000" w:themeColor="text1"/>
                <w:kern w:val="0"/>
                <w:sz w:val="24"/>
                <w:szCs w:val="24"/>
                <w:lang w:eastAsia="en-US"/>
              </w:rPr>
              <w:t>emale</w:t>
            </w:r>
            <w:r w:rsidR="006F7718" w:rsidRPr="009F6259">
              <w:rPr>
                <w:rFonts w:ascii="Book Antiqua" w:eastAsia="Times New Roman" w:hAnsi="Book Antiqua" w:cs="Calibri"/>
                <w:bCs/>
                <w:color w:val="000000" w:themeColor="text1"/>
                <w:kern w:val="0"/>
                <w:sz w:val="24"/>
                <w:szCs w:val="24"/>
                <w:lang w:eastAsia="en-US"/>
              </w:rPr>
              <w:t xml:space="preserve"> sex</w:t>
            </w:r>
          </w:p>
        </w:tc>
        <w:tc>
          <w:tcPr>
            <w:tcW w:w="894" w:type="dxa"/>
            <w:shd w:val="clear" w:color="000000" w:fill="FFFFFF"/>
            <w:noWrap/>
            <w:vAlign w:val="center"/>
            <w:hideMark/>
          </w:tcPr>
          <w:p w14:paraId="3272AFD3"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74D001AC"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6ADD2362" w14:textId="35BD1EFA"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34.1%</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75/220</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40A36934" w14:textId="282F2958"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5807BA7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E3D85" w:rsidRPr="009F6259" w14:paraId="16B1FFED" w14:textId="77777777" w:rsidTr="007B4EEF">
        <w:trPr>
          <w:trHeight w:val="318"/>
        </w:trPr>
        <w:tc>
          <w:tcPr>
            <w:tcW w:w="2802" w:type="dxa"/>
            <w:shd w:val="clear" w:color="000000" w:fill="FFFFFF"/>
            <w:noWrap/>
            <w:vAlign w:val="center"/>
            <w:hideMark/>
          </w:tcPr>
          <w:p w14:paraId="7D499E00" w14:textId="412A7165"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BMI </w:t>
            </w:r>
          </w:p>
        </w:tc>
        <w:tc>
          <w:tcPr>
            <w:tcW w:w="894" w:type="dxa"/>
            <w:shd w:val="clear" w:color="000000" w:fill="FFFFFF"/>
            <w:noWrap/>
            <w:vAlign w:val="center"/>
            <w:hideMark/>
          </w:tcPr>
          <w:p w14:paraId="0C3F5AE4" w14:textId="0572AB86"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2122" w:type="dxa"/>
            <w:shd w:val="clear" w:color="000000" w:fill="FFFFFF"/>
            <w:noWrap/>
            <w:vAlign w:val="center"/>
            <w:hideMark/>
          </w:tcPr>
          <w:p w14:paraId="758E9E16" w14:textId="5FD603BB"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1990" w:type="dxa"/>
            <w:shd w:val="clear" w:color="000000" w:fill="FFFFFF"/>
            <w:noWrap/>
            <w:vAlign w:val="center"/>
            <w:hideMark/>
          </w:tcPr>
          <w:p w14:paraId="7B53BA35" w14:textId="6A0C8F67"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1604" w:type="dxa"/>
            <w:shd w:val="clear" w:color="000000" w:fill="FFFFFF"/>
            <w:noWrap/>
            <w:vAlign w:val="center"/>
            <w:hideMark/>
          </w:tcPr>
          <w:p w14:paraId="561B8C26" w14:textId="157A3B4A"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p>
        </w:tc>
        <w:tc>
          <w:tcPr>
            <w:tcW w:w="960" w:type="dxa"/>
            <w:vMerge w:val="restart"/>
            <w:shd w:val="clear" w:color="auto" w:fill="auto"/>
            <w:noWrap/>
            <w:vAlign w:val="center"/>
            <w:hideMark/>
          </w:tcPr>
          <w:p w14:paraId="79DC623F" w14:textId="77777777" w:rsidR="003E3D85" w:rsidRPr="009F6259" w:rsidRDefault="003E3D85"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E3D85" w:rsidRPr="009F6259" w14:paraId="2A261CDA" w14:textId="77777777" w:rsidTr="007B4EEF">
        <w:trPr>
          <w:trHeight w:val="900"/>
        </w:trPr>
        <w:tc>
          <w:tcPr>
            <w:tcW w:w="2802" w:type="dxa"/>
            <w:shd w:val="clear" w:color="000000" w:fill="FFFFFF"/>
            <w:noWrap/>
            <w:vAlign w:val="center"/>
          </w:tcPr>
          <w:p w14:paraId="51510AE9" w14:textId="590DE1CC" w:rsidR="003E3D85" w:rsidRPr="009F6259" w:rsidRDefault="003E3D85" w:rsidP="005F7E49">
            <w:pPr>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25</w:t>
            </w:r>
          </w:p>
        </w:tc>
        <w:tc>
          <w:tcPr>
            <w:tcW w:w="894" w:type="dxa"/>
            <w:shd w:val="clear" w:color="000000" w:fill="FFFFFF"/>
            <w:noWrap/>
            <w:vAlign w:val="center"/>
          </w:tcPr>
          <w:p w14:paraId="2D1C6CDB" w14:textId="0DA81D24"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tcPr>
          <w:p w14:paraId="3688C9BA" w14:textId="7BD5145F" w:rsidR="003E3D85"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3E3D85" w:rsidRPr="009F6259">
              <w:rPr>
                <w:rFonts w:ascii="Book Antiqua" w:eastAsia="Times New Roman" w:hAnsi="Book Antiqua" w:cs="Calibri"/>
                <w:bCs/>
                <w:color w:val="000000" w:themeColor="text1"/>
                <w:kern w:val="0"/>
                <w:sz w:val="24"/>
                <w:szCs w:val="24"/>
                <w:lang w:eastAsia="en-US"/>
              </w:rPr>
              <w:t>= 0.796</w:t>
            </w:r>
          </w:p>
        </w:tc>
        <w:tc>
          <w:tcPr>
            <w:tcW w:w="1990" w:type="dxa"/>
            <w:shd w:val="clear" w:color="000000" w:fill="FFFFFF"/>
            <w:noWrap/>
            <w:vAlign w:val="center"/>
          </w:tcPr>
          <w:p w14:paraId="38AFB8F1" w14:textId="259F7233"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27.2%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62/228)</w:t>
            </w:r>
          </w:p>
        </w:tc>
        <w:tc>
          <w:tcPr>
            <w:tcW w:w="1604" w:type="dxa"/>
            <w:shd w:val="clear" w:color="000000" w:fill="FFFFFF"/>
            <w:noWrap/>
            <w:vAlign w:val="center"/>
          </w:tcPr>
          <w:p w14:paraId="4856BD42" w14:textId="72E676BE" w:rsidR="003E3D85"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Pr="009F6259">
              <w:rPr>
                <w:rFonts w:ascii="Book Antiqua" w:eastAsia="Times New Roman" w:hAnsi="Book Antiqua" w:cs="Calibri"/>
                <w:bCs/>
                <w:color w:val="000000" w:themeColor="text1"/>
                <w:kern w:val="0"/>
                <w:sz w:val="24"/>
                <w:szCs w:val="24"/>
                <w:lang w:eastAsia="en-US"/>
              </w:rPr>
              <w:t>= 0.773</w:t>
            </w:r>
          </w:p>
        </w:tc>
        <w:tc>
          <w:tcPr>
            <w:tcW w:w="960" w:type="dxa"/>
            <w:vMerge/>
            <w:shd w:val="clear" w:color="auto" w:fill="auto"/>
            <w:noWrap/>
            <w:vAlign w:val="center"/>
          </w:tcPr>
          <w:p w14:paraId="42A7604C" w14:textId="77777777" w:rsidR="003E3D85" w:rsidRPr="009F6259" w:rsidRDefault="003E3D85"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28810A10" w14:textId="77777777" w:rsidTr="007B4EEF">
        <w:trPr>
          <w:trHeight w:val="300"/>
        </w:trPr>
        <w:tc>
          <w:tcPr>
            <w:tcW w:w="2802" w:type="dxa"/>
            <w:shd w:val="clear" w:color="000000" w:fill="FFFFFF"/>
            <w:noWrap/>
            <w:vAlign w:val="center"/>
            <w:hideMark/>
          </w:tcPr>
          <w:p w14:paraId="45B3F672" w14:textId="443A4B0A" w:rsidR="00A56269" w:rsidRPr="009F6259" w:rsidRDefault="003F5693"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&lt; </w:t>
            </w:r>
            <w:r w:rsidR="00A56269" w:rsidRPr="009F6259">
              <w:rPr>
                <w:rFonts w:ascii="Book Antiqua" w:eastAsia="Times New Roman" w:hAnsi="Book Antiqua" w:cs="Calibri"/>
                <w:bCs/>
                <w:color w:val="000000" w:themeColor="text1"/>
                <w:kern w:val="0"/>
                <w:sz w:val="24"/>
                <w:szCs w:val="24"/>
                <w:lang w:eastAsia="en-US"/>
              </w:rPr>
              <w:t>25</w:t>
            </w:r>
          </w:p>
        </w:tc>
        <w:tc>
          <w:tcPr>
            <w:tcW w:w="894" w:type="dxa"/>
            <w:shd w:val="clear" w:color="000000" w:fill="FFFFFF"/>
            <w:noWrap/>
            <w:vAlign w:val="center"/>
            <w:hideMark/>
          </w:tcPr>
          <w:p w14:paraId="24025AF8"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0968909F"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0B80E3E7" w14:textId="490EAD2D"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26.2%</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43/546</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6AB3DAF9" w14:textId="42F35306"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10E47C4B"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E3D85" w:rsidRPr="009F6259" w14:paraId="2F8BF323" w14:textId="77777777" w:rsidTr="007B4EEF">
        <w:trPr>
          <w:trHeight w:val="170"/>
        </w:trPr>
        <w:tc>
          <w:tcPr>
            <w:tcW w:w="2802" w:type="dxa"/>
            <w:shd w:val="clear" w:color="000000" w:fill="FFFFFF"/>
            <w:noWrap/>
            <w:vAlign w:val="center"/>
            <w:hideMark/>
          </w:tcPr>
          <w:p w14:paraId="796BBFDB" w14:textId="67EC8ADF"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Height </w:t>
            </w:r>
          </w:p>
        </w:tc>
        <w:tc>
          <w:tcPr>
            <w:tcW w:w="894" w:type="dxa"/>
            <w:shd w:val="clear" w:color="000000" w:fill="FFFFFF"/>
            <w:noWrap/>
            <w:vAlign w:val="center"/>
            <w:hideMark/>
          </w:tcPr>
          <w:p w14:paraId="35AC2FAB" w14:textId="5E968129"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2122" w:type="dxa"/>
            <w:shd w:val="clear" w:color="000000" w:fill="FFFFFF"/>
            <w:noWrap/>
            <w:hideMark/>
          </w:tcPr>
          <w:p w14:paraId="29AD7762" w14:textId="4A66319A"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1990" w:type="dxa"/>
            <w:shd w:val="clear" w:color="000000" w:fill="FFFFFF"/>
            <w:noWrap/>
            <w:vAlign w:val="center"/>
            <w:hideMark/>
          </w:tcPr>
          <w:p w14:paraId="7EC9B048" w14:textId="1771FA00"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1604" w:type="dxa"/>
            <w:shd w:val="clear" w:color="000000" w:fill="FFFFFF"/>
            <w:noWrap/>
            <w:vAlign w:val="center"/>
            <w:hideMark/>
          </w:tcPr>
          <w:p w14:paraId="1A7CB784" w14:textId="63302CF5"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
        </w:tc>
        <w:tc>
          <w:tcPr>
            <w:tcW w:w="960" w:type="dxa"/>
            <w:vMerge w:val="restart"/>
            <w:shd w:val="clear" w:color="auto" w:fill="auto"/>
            <w:noWrap/>
            <w:vAlign w:val="center"/>
            <w:hideMark/>
          </w:tcPr>
          <w:p w14:paraId="3D98F215" w14:textId="77777777" w:rsidR="003E3D85" w:rsidRPr="009F6259" w:rsidRDefault="003E3D85"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3E3D85" w:rsidRPr="009F6259" w14:paraId="252B5DC7" w14:textId="77777777" w:rsidTr="007B4EEF">
        <w:trPr>
          <w:trHeight w:val="560"/>
        </w:trPr>
        <w:tc>
          <w:tcPr>
            <w:tcW w:w="2802" w:type="dxa"/>
            <w:shd w:val="clear" w:color="000000" w:fill="FFFFFF"/>
            <w:noWrap/>
            <w:vAlign w:val="center"/>
          </w:tcPr>
          <w:p w14:paraId="1613BA2E" w14:textId="6B061653" w:rsidR="003E3D85" w:rsidRPr="009F6259" w:rsidRDefault="003E3D85" w:rsidP="005F7E49">
            <w:pPr>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&lt; 150 cm</w:t>
            </w:r>
          </w:p>
        </w:tc>
        <w:tc>
          <w:tcPr>
            <w:tcW w:w="894" w:type="dxa"/>
            <w:shd w:val="clear" w:color="000000" w:fill="FFFFFF"/>
            <w:noWrap/>
            <w:vAlign w:val="center"/>
          </w:tcPr>
          <w:p w14:paraId="0DDA25EB" w14:textId="488CDA10"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(2-5)</w:t>
            </w:r>
          </w:p>
        </w:tc>
        <w:tc>
          <w:tcPr>
            <w:tcW w:w="2122" w:type="dxa"/>
            <w:shd w:val="clear" w:color="000000" w:fill="FFFFFF"/>
            <w:noWrap/>
          </w:tcPr>
          <w:p w14:paraId="04ED6C7C" w14:textId="053054C9" w:rsidR="003E3D85"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3E3D85" w:rsidRPr="009F6259">
              <w:rPr>
                <w:rFonts w:ascii="Book Antiqua" w:eastAsia="Times New Roman" w:hAnsi="Book Antiqua" w:cs="Calibri"/>
                <w:bCs/>
                <w:color w:val="000000" w:themeColor="text1"/>
                <w:kern w:val="0"/>
                <w:sz w:val="24"/>
                <w:szCs w:val="24"/>
                <w:lang w:eastAsia="en-US"/>
              </w:rPr>
              <w:t>= 0.007</w:t>
            </w:r>
          </w:p>
        </w:tc>
        <w:tc>
          <w:tcPr>
            <w:tcW w:w="1990" w:type="dxa"/>
            <w:shd w:val="clear" w:color="000000" w:fill="FFFFFF"/>
            <w:noWrap/>
            <w:vAlign w:val="center"/>
          </w:tcPr>
          <w:p w14:paraId="236788CC" w14:textId="21490796" w:rsidR="003E3D85" w:rsidRPr="009F6259" w:rsidRDefault="003E3D85"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25.7%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9/35</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tcPr>
          <w:p w14:paraId="55F7B2FB" w14:textId="43E99FA0" w:rsidR="003E3D85" w:rsidRPr="009F6259" w:rsidRDefault="007B4EEF" w:rsidP="005F7E49">
            <w:pPr>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3E3D85" w:rsidRPr="009F6259">
              <w:rPr>
                <w:rFonts w:ascii="Book Antiqua" w:eastAsia="Times New Roman" w:hAnsi="Book Antiqua" w:cs="Calibri"/>
                <w:bCs/>
                <w:color w:val="000000" w:themeColor="text1"/>
                <w:kern w:val="0"/>
                <w:sz w:val="24"/>
                <w:szCs w:val="24"/>
                <w:lang w:eastAsia="en-US"/>
              </w:rPr>
              <w:t>= 0.219</w:t>
            </w:r>
          </w:p>
        </w:tc>
        <w:tc>
          <w:tcPr>
            <w:tcW w:w="960" w:type="dxa"/>
            <w:vMerge/>
            <w:shd w:val="clear" w:color="auto" w:fill="auto"/>
            <w:noWrap/>
            <w:vAlign w:val="center"/>
          </w:tcPr>
          <w:p w14:paraId="1A9A1BDB" w14:textId="77777777" w:rsidR="003E3D85" w:rsidRPr="009F6259" w:rsidRDefault="003E3D85"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45C7F55" w14:textId="77777777" w:rsidTr="007B4EEF">
        <w:trPr>
          <w:trHeight w:val="300"/>
        </w:trPr>
        <w:tc>
          <w:tcPr>
            <w:tcW w:w="2802" w:type="dxa"/>
            <w:shd w:val="clear" w:color="000000" w:fill="FFFFFF"/>
            <w:noWrap/>
            <w:vAlign w:val="center"/>
            <w:hideMark/>
          </w:tcPr>
          <w:p w14:paraId="26FB4196" w14:textId="4D61907E" w:rsidR="00A56269" w:rsidRPr="009F6259" w:rsidRDefault="00A56269"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150</w:t>
            </w:r>
            <w:r w:rsidR="003F5693" w:rsidRPr="009F6259">
              <w:rPr>
                <w:rFonts w:ascii="Book Antiqua" w:eastAsia="MS PGothic" w:hAnsi="Book Antiqua" w:cs="Calibri"/>
                <w:bCs/>
                <w:color w:val="000000" w:themeColor="text1"/>
                <w:kern w:val="0"/>
                <w:sz w:val="24"/>
                <w:szCs w:val="24"/>
                <w:lang w:eastAsia="zh-CN"/>
              </w:rPr>
              <w:t>-</w:t>
            </w:r>
            <w:r w:rsidRPr="009F6259">
              <w:rPr>
                <w:rFonts w:ascii="Book Antiqua" w:eastAsia="Times New Roman" w:hAnsi="Book Antiqua" w:cs="Calibri"/>
                <w:bCs/>
                <w:color w:val="000000" w:themeColor="text1"/>
                <w:kern w:val="0"/>
                <w:sz w:val="24"/>
                <w:szCs w:val="24"/>
                <w:lang w:eastAsia="en-US"/>
              </w:rPr>
              <w:t>160</w:t>
            </w:r>
            <w:r w:rsidR="00291B32" w:rsidRPr="009F6259">
              <w:rPr>
                <w:rFonts w:ascii="Book Antiqua" w:eastAsia="Times New Roman"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cm</w:t>
            </w:r>
          </w:p>
        </w:tc>
        <w:tc>
          <w:tcPr>
            <w:tcW w:w="894" w:type="dxa"/>
            <w:shd w:val="clear" w:color="000000" w:fill="FFFFFF"/>
            <w:noWrap/>
            <w:vAlign w:val="center"/>
            <w:hideMark/>
          </w:tcPr>
          <w:p w14:paraId="100FCFF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49AAF51A"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Kruskal-Wallis test</w:t>
            </w:r>
          </w:p>
        </w:tc>
        <w:tc>
          <w:tcPr>
            <w:tcW w:w="1990" w:type="dxa"/>
            <w:shd w:val="clear" w:color="000000" w:fill="FFFFFF"/>
            <w:noWrap/>
            <w:vAlign w:val="center"/>
            <w:hideMark/>
          </w:tcPr>
          <w:p w14:paraId="3E89B844" w14:textId="01D71879"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29.4%</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53/180</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446EF007" w14:textId="1A0531D4"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6EFB28E3"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7A1E026" w14:textId="77777777" w:rsidTr="007B4EEF">
        <w:trPr>
          <w:trHeight w:val="300"/>
        </w:trPr>
        <w:tc>
          <w:tcPr>
            <w:tcW w:w="2802" w:type="dxa"/>
            <w:shd w:val="clear" w:color="000000" w:fill="FFFFFF"/>
            <w:noWrap/>
            <w:vAlign w:val="center"/>
            <w:hideMark/>
          </w:tcPr>
          <w:p w14:paraId="5B8DA4E3" w14:textId="013ED62B" w:rsidR="00A56269" w:rsidRPr="009F6259" w:rsidRDefault="00A56269"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160</w:t>
            </w:r>
            <w:r w:rsidR="003F5693" w:rsidRPr="009F6259">
              <w:rPr>
                <w:rFonts w:ascii="Book Antiqua" w:eastAsia="MS PGothic" w:hAnsi="Book Antiqua" w:cs="Calibri"/>
                <w:bCs/>
                <w:color w:val="000000" w:themeColor="text1"/>
                <w:kern w:val="0"/>
                <w:sz w:val="24"/>
                <w:szCs w:val="24"/>
                <w:lang w:eastAsia="zh-CN"/>
              </w:rPr>
              <w:t>-</w:t>
            </w:r>
            <w:r w:rsidRPr="009F6259">
              <w:rPr>
                <w:rFonts w:ascii="Book Antiqua" w:eastAsia="Times New Roman" w:hAnsi="Book Antiqua" w:cs="Calibri"/>
                <w:bCs/>
                <w:color w:val="000000" w:themeColor="text1"/>
                <w:kern w:val="0"/>
                <w:sz w:val="24"/>
                <w:szCs w:val="24"/>
                <w:lang w:eastAsia="en-US"/>
              </w:rPr>
              <w:t>170</w:t>
            </w:r>
            <w:r w:rsidR="00291B32" w:rsidRPr="009F6259">
              <w:rPr>
                <w:rFonts w:ascii="Book Antiqua" w:eastAsia="Times New Roman"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cm</w:t>
            </w:r>
          </w:p>
        </w:tc>
        <w:tc>
          <w:tcPr>
            <w:tcW w:w="894" w:type="dxa"/>
            <w:shd w:val="clear" w:color="000000" w:fill="FFFFFF"/>
            <w:noWrap/>
            <w:vAlign w:val="center"/>
            <w:hideMark/>
          </w:tcPr>
          <w:p w14:paraId="63FB7D77"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vAlign w:val="center"/>
            <w:hideMark/>
          </w:tcPr>
          <w:p w14:paraId="420938B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76D283D2" w14:textId="2F942C7C"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22.7%</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75/330</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05181557"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07F75C70"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539C385B" w14:textId="77777777" w:rsidTr="007B4EEF">
        <w:trPr>
          <w:trHeight w:val="300"/>
        </w:trPr>
        <w:tc>
          <w:tcPr>
            <w:tcW w:w="2802" w:type="dxa"/>
            <w:shd w:val="clear" w:color="000000" w:fill="FFFFFF"/>
            <w:noWrap/>
            <w:vAlign w:val="center"/>
            <w:hideMark/>
          </w:tcPr>
          <w:p w14:paraId="5820D2C4" w14:textId="314EF7BD" w:rsidR="00A56269" w:rsidRPr="009F6259" w:rsidRDefault="003F5693"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170</w:t>
            </w:r>
            <w:r w:rsidR="00291B32"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cm</w:t>
            </w:r>
          </w:p>
        </w:tc>
        <w:tc>
          <w:tcPr>
            <w:tcW w:w="894" w:type="dxa"/>
            <w:shd w:val="clear" w:color="000000" w:fill="FFFFFF"/>
            <w:noWrap/>
            <w:vAlign w:val="center"/>
            <w:hideMark/>
          </w:tcPr>
          <w:p w14:paraId="7E42958C"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5B700EB9"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74F1BA94" w14:textId="2EE96FE1"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29.7%</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68/229</w:t>
            </w:r>
            <w:r w:rsidR="00DE4847"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788FA4C4"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39B0EDB6"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A570D1E" w14:textId="77777777" w:rsidTr="007B4EEF">
        <w:trPr>
          <w:trHeight w:val="300"/>
        </w:trPr>
        <w:tc>
          <w:tcPr>
            <w:tcW w:w="2802" w:type="dxa"/>
            <w:shd w:val="clear" w:color="000000" w:fill="FFFFFF"/>
            <w:noWrap/>
            <w:vAlign w:val="center"/>
            <w:hideMark/>
          </w:tcPr>
          <w:p w14:paraId="2B2AE1B6" w14:textId="4C212366" w:rsidR="00A56269" w:rsidRPr="009F6259" w:rsidRDefault="00DC6CB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Non-</w:t>
            </w:r>
            <w:r w:rsidR="00A56269" w:rsidRPr="009F6259">
              <w:rPr>
                <w:rFonts w:ascii="Book Antiqua" w:eastAsia="Times New Roman" w:hAnsi="Book Antiqua" w:cs="Calibri"/>
                <w:bCs/>
                <w:color w:val="000000" w:themeColor="text1"/>
                <w:kern w:val="0"/>
                <w:sz w:val="24"/>
                <w:szCs w:val="24"/>
                <w:lang w:eastAsia="en-US"/>
              </w:rPr>
              <w:t>smoke</w:t>
            </w:r>
            <w:r w:rsidRPr="009F6259">
              <w:rPr>
                <w:rFonts w:ascii="Book Antiqua" w:eastAsia="Times New Roman" w:hAnsi="Book Antiqua" w:cs="Calibri"/>
                <w:bCs/>
                <w:color w:val="000000" w:themeColor="text1"/>
                <w:kern w:val="0"/>
                <w:sz w:val="24"/>
                <w:szCs w:val="24"/>
                <w:lang w:eastAsia="en-US"/>
              </w:rPr>
              <w:t>r</w:t>
            </w:r>
          </w:p>
        </w:tc>
        <w:tc>
          <w:tcPr>
            <w:tcW w:w="894" w:type="dxa"/>
            <w:shd w:val="clear" w:color="000000" w:fill="FFFFFF"/>
            <w:noWrap/>
            <w:vAlign w:val="center"/>
            <w:hideMark/>
          </w:tcPr>
          <w:p w14:paraId="2721D71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hideMark/>
          </w:tcPr>
          <w:p w14:paraId="58463EC3" w14:textId="5C22B9FF"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0.003</w:t>
            </w:r>
          </w:p>
        </w:tc>
        <w:tc>
          <w:tcPr>
            <w:tcW w:w="1990" w:type="dxa"/>
            <w:shd w:val="clear" w:color="000000" w:fill="FFFFFF"/>
            <w:noWrap/>
            <w:vAlign w:val="center"/>
            <w:hideMark/>
          </w:tcPr>
          <w:p w14:paraId="19E2A6C5" w14:textId="5DB5A2A4"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26.5%</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04/393</w:t>
            </w:r>
            <w:r w:rsidR="00291B32"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hideMark/>
          </w:tcPr>
          <w:p w14:paraId="27248492" w14:textId="14960BF5"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0.033</w:t>
            </w:r>
          </w:p>
        </w:tc>
        <w:tc>
          <w:tcPr>
            <w:tcW w:w="960" w:type="dxa"/>
            <w:shd w:val="clear" w:color="auto" w:fill="auto"/>
            <w:noWrap/>
            <w:vAlign w:val="center"/>
            <w:hideMark/>
          </w:tcPr>
          <w:p w14:paraId="3EFEA6F0"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4867182" w14:textId="77777777" w:rsidTr="007B4EEF">
        <w:trPr>
          <w:trHeight w:val="300"/>
        </w:trPr>
        <w:tc>
          <w:tcPr>
            <w:tcW w:w="2802" w:type="dxa"/>
            <w:shd w:val="clear" w:color="000000" w:fill="FFFFFF"/>
            <w:noWrap/>
            <w:vAlign w:val="center"/>
            <w:hideMark/>
          </w:tcPr>
          <w:p w14:paraId="089F2021" w14:textId="1B5C933B"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P</w:t>
            </w:r>
            <w:r w:rsidR="00A56269" w:rsidRPr="009F6259">
              <w:rPr>
                <w:rFonts w:ascii="Book Antiqua" w:eastAsia="Times New Roman" w:hAnsi="Book Antiqua" w:cs="Calibri"/>
                <w:bCs/>
                <w:color w:val="000000" w:themeColor="text1"/>
                <w:kern w:val="0"/>
                <w:sz w:val="24"/>
                <w:szCs w:val="24"/>
                <w:lang w:eastAsia="en-US"/>
              </w:rPr>
              <w:t>ast smoker</w:t>
            </w:r>
          </w:p>
        </w:tc>
        <w:tc>
          <w:tcPr>
            <w:tcW w:w="894" w:type="dxa"/>
            <w:shd w:val="clear" w:color="000000" w:fill="FFFFFF"/>
            <w:noWrap/>
            <w:vAlign w:val="center"/>
            <w:hideMark/>
          </w:tcPr>
          <w:p w14:paraId="5BA03880"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vAlign w:val="center"/>
            <w:hideMark/>
          </w:tcPr>
          <w:p w14:paraId="2CA46E47"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Kruskal-Wallis test</w:t>
            </w:r>
          </w:p>
        </w:tc>
        <w:tc>
          <w:tcPr>
            <w:tcW w:w="1990" w:type="dxa"/>
            <w:shd w:val="clear" w:color="000000" w:fill="FFFFFF"/>
            <w:noWrap/>
            <w:vAlign w:val="center"/>
            <w:hideMark/>
          </w:tcPr>
          <w:p w14:paraId="3B276339" w14:textId="113BF87C"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22.4%</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57/255</w:t>
            </w:r>
            <w:r w:rsidR="00291B32"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71165BD8" w14:textId="6A70F53D"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01CE5B05"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525C3D7" w14:textId="77777777" w:rsidTr="007B4EEF">
        <w:trPr>
          <w:trHeight w:val="300"/>
        </w:trPr>
        <w:tc>
          <w:tcPr>
            <w:tcW w:w="2802" w:type="dxa"/>
            <w:shd w:val="clear" w:color="000000" w:fill="FFFFFF"/>
            <w:noWrap/>
            <w:vAlign w:val="center"/>
            <w:hideMark/>
          </w:tcPr>
          <w:p w14:paraId="14BD65E4" w14:textId="251FD00B"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C</w:t>
            </w:r>
            <w:r w:rsidR="00A56269" w:rsidRPr="009F6259">
              <w:rPr>
                <w:rFonts w:ascii="Book Antiqua" w:eastAsia="Times New Roman" w:hAnsi="Book Antiqua" w:cs="Calibri"/>
                <w:bCs/>
                <w:color w:val="000000" w:themeColor="text1"/>
                <w:kern w:val="0"/>
                <w:sz w:val="24"/>
                <w:szCs w:val="24"/>
                <w:lang w:eastAsia="en-US"/>
              </w:rPr>
              <w:t>urrent smoker</w:t>
            </w:r>
          </w:p>
        </w:tc>
        <w:tc>
          <w:tcPr>
            <w:tcW w:w="894" w:type="dxa"/>
            <w:shd w:val="clear" w:color="000000" w:fill="FFFFFF"/>
            <w:noWrap/>
            <w:vAlign w:val="center"/>
            <w:hideMark/>
          </w:tcPr>
          <w:p w14:paraId="40FAA841"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6B15A9F1"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392564B5" w14:textId="7127DD2B"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34.9%</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44/126</w:t>
            </w:r>
            <w:r w:rsidR="00291B32"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6A954BC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7C8994FE"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5D190CA3" w14:textId="77777777" w:rsidTr="007B4EEF">
        <w:trPr>
          <w:trHeight w:val="300"/>
        </w:trPr>
        <w:tc>
          <w:tcPr>
            <w:tcW w:w="2802" w:type="dxa"/>
            <w:shd w:val="clear" w:color="000000" w:fill="FFFFFF"/>
            <w:noWrap/>
            <w:vAlign w:val="center"/>
            <w:hideMark/>
          </w:tcPr>
          <w:p w14:paraId="54D6FAC7" w14:textId="736ACDBB"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lastRenderedPageBreak/>
              <w:t>N</w:t>
            </w:r>
            <w:r w:rsidR="00B0496D" w:rsidRPr="009F6259">
              <w:rPr>
                <w:rFonts w:ascii="Book Antiqua" w:eastAsia="Times New Roman" w:hAnsi="Book Antiqua" w:cs="Calibri"/>
                <w:bCs/>
                <w:color w:val="000000" w:themeColor="text1"/>
                <w:kern w:val="0"/>
                <w:sz w:val="24"/>
                <w:szCs w:val="24"/>
                <w:lang w:eastAsia="en-US"/>
              </w:rPr>
              <w:t>on-</w:t>
            </w:r>
            <w:r w:rsidR="00A56269" w:rsidRPr="009F6259">
              <w:rPr>
                <w:rFonts w:ascii="Book Antiqua" w:eastAsia="Times New Roman" w:hAnsi="Book Antiqua" w:cs="Calibri"/>
                <w:bCs/>
                <w:color w:val="000000" w:themeColor="text1"/>
                <w:kern w:val="0"/>
                <w:sz w:val="24"/>
                <w:szCs w:val="24"/>
                <w:lang w:eastAsia="en-US"/>
              </w:rPr>
              <w:t>drinker</w:t>
            </w:r>
          </w:p>
        </w:tc>
        <w:tc>
          <w:tcPr>
            <w:tcW w:w="894" w:type="dxa"/>
            <w:shd w:val="clear" w:color="000000" w:fill="FFFFFF"/>
            <w:noWrap/>
            <w:vAlign w:val="center"/>
            <w:hideMark/>
          </w:tcPr>
          <w:p w14:paraId="565F7EC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28908EDC" w14:textId="77ED17A5"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0.098</w:t>
            </w:r>
          </w:p>
        </w:tc>
        <w:tc>
          <w:tcPr>
            <w:tcW w:w="1990" w:type="dxa"/>
            <w:shd w:val="clear" w:color="000000" w:fill="FFFFFF"/>
            <w:noWrap/>
            <w:vAlign w:val="center"/>
            <w:hideMark/>
          </w:tcPr>
          <w:p w14:paraId="4CC56896" w14:textId="79CC0C9C"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29.4%</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91/309</w:t>
            </w:r>
            <w:r w:rsidR="00291B32"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4C4A1417" w14:textId="6B3A9891"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0.291</w:t>
            </w:r>
          </w:p>
        </w:tc>
        <w:tc>
          <w:tcPr>
            <w:tcW w:w="960" w:type="dxa"/>
            <w:shd w:val="clear" w:color="auto" w:fill="auto"/>
            <w:noWrap/>
            <w:vAlign w:val="center"/>
            <w:hideMark/>
          </w:tcPr>
          <w:p w14:paraId="50F188C7"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B15C5E2" w14:textId="77777777" w:rsidTr="007B4EEF">
        <w:trPr>
          <w:trHeight w:val="300"/>
        </w:trPr>
        <w:tc>
          <w:tcPr>
            <w:tcW w:w="2802" w:type="dxa"/>
            <w:shd w:val="clear" w:color="000000" w:fill="FFFFFF"/>
            <w:noWrap/>
            <w:vAlign w:val="center"/>
            <w:hideMark/>
          </w:tcPr>
          <w:p w14:paraId="2506BAF5" w14:textId="7895EFF7"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M</w:t>
            </w:r>
            <w:r w:rsidR="00B0496D" w:rsidRPr="009F6259">
              <w:rPr>
                <w:rFonts w:ascii="Book Antiqua" w:eastAsia="Times New Roman" w:hAnsi="Book Antiqua" w:cs="Calibri"/>
                <w:bCs/>
                <w:color w:val="000000" w:themeColor="text1"/>
                <w:kern w:val="0"/>
                <w:sz w:val="24"/>
                <w:szCs w:val="24"/>
                <w:lang w:eastAsia="en-US"/>
              </w:rPr>
              <w:t xml:space="preserve">oderate </w:t>
            </w:r>
            <w:r w:rsidR="00A56269" w:rsidRPr="009F6259">
              <w:rPr>
                <w:rFonts w:ascii="Book Antiqua" w:eastAsia="Times New Roman" w:hAnsi="Book Antiqua" w:cs="Calibri"/>
                <w:bCs/>
                <w:color w:val="000000" w:themeColor="text1"/>
                <w:kern w:val="0"/>
                <w:sz w:val="24"/>
                <w:szCs w:val="24"/>
                <w:lang w:eastAsia="en-US"/>
              </w:rPr>
              <w:t>drinker</w:t>
            </w:r>
          </w:p>
        </w:tc>
        <w:tc>
          <w:tcPr>
            <w:tcW w:w="894" w:type="dxa"/>
            <w:shd w:val="clear" w:color="000000" w:fill="FFFFFF"/>
            <w:noWrap/>
            <w:vAlign w:val="center"/>
            <w:hideMark/>
          </w:tcPr>
          <w:p w14:paraId="0E3F188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vAlign w:val="center"/>
            <w:hideMark/>
          </w:tcPr>
          <w:p w14:paraId="259BDBF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Kruskal-Wallis test</w:t>
            </w:r>
          </w:p>
        </w:tc>
        <w:tc>
          <w:tcPr>
            <w:tcW w:w="1990" w:type="dxa"/>
            <w:shd w:val="clear" w:color="000000" w:fill="FFFFFF"/>
            <w:noWrap/>
            <w:vAlign w:val="center"/>
            <w:hideMark/>
          </w:tcPr>
          <w:p w14:paraId="67534B8E" w14:textId="18604792"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24.9%</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96/386</w:t>
            </w:r>
            <w:r w:rsidR="00291B32"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vAlign w:val="center"/>
            <w:hideMark/>
          </w:tcPr>
          <w:p w14:paraId="01866DD7" w14:textId="7CCA6111"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1D30901F"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2BEC20F5" w14:textId="77777777" w:rsidTr="007B4EEF">
        <w:trPr>
          <w:trHeight w:val="300"/>
        </w:trPr>
        <w:tc>
          <w:tcPr>
            <w:tcW w:w="2802" w:type="dxa"/>
            <w:shd w:val="clear" w:color="000000" w:fill="FFFFFF"/>
            <w:noWrap/>
            <w:vAlign w:val="center"/>
            <w:hideMark/>
          </w:tcPr>
          <w:p w14:paraId="3D556587" w14:textId="1769D27A"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H</w:t>
            </w:r>
            <w:r w:rsidR="00A56269" w:rsidRPr="009F6259">
              <w:rPr>
                <w:rFonts w:ascii="Book Antiqua" w:eastAsia="Times New Roman" w:hAnsi="Book Antiqua" w:cs="Calibri"/>
                <w:bCs/>
                <w:color w:val="000000" w:themeColor="text1"/>
                <w:kern w:val="0"/>
                <w:sz w:val="24"/>
                <w:szCs w:val="24"/>
                <w:lang w:eastAsia="en-US"/>
              </w:rPr>
              <w:t>eavy drinker</w:t>
            </w:r>
          </w:p>
        </w:tc>
        <w:tc>
          <w:tcPr>
            <w:tcW w:w="894" w:type="dxa"/>
            <w:shd w:val="clear" w:color="000000" w:fill="FFFFFF"/>
            <w:noWrap/>
            <w:vAlign w:val="center"/>
            <w:hideMark/>
          </w:tcPr>
          <w:p w14:paraId="1024B600"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vAlign w:val="center"/>
            <w:hideMark/>
          </w:tcPr>
          <w:p w14:paraId="6B66DC30"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641A147F" w14:textId="7A50386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22.8%</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18/79</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7913E1A"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7A084FD9"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7B5720DA" w14:textId="77777777" w:rsidTr="007B4EEF">
        <w:trPr>
          <w:trHeight w:val="300"/>
        </w:trPr>
        <w:tc>
          <w:tcPr>
            <w:tcW w:w="2802" w:type="dxa"/>
            <w:shd w:val="clear" w:color="000000" w:fill="FFFFFF"/>
            <w:noWrap/>
            <w:vAlign w:val="center"/>
            <w:hideMark/>
          </w:tcPr>
          <w:p w14:paraId="1CB92ADA" w14:textId="5BD0DE5E" w:rsidR="00A56269" w:rsidRPr="009F6259" w:rsidRDefault="00B0496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History of </w:t>
            </w:r>
            <w:r w:rsidR="00A56269" w:rsidRPr="009F6259">
              <w:rPr>
                <w:rFonts w:ascii="Book Antiqua" w:eastAsia="Times New Roman" w:hAnsi="Book Antiqua" w:cs="Calibri"/>
                <w:bCs/>
                <w:color w:val="000000" w:themeColor="text1"/>
                <w:kern w:val="0"/>
                <w:sz w:val="24"/>
                <w:szCs w:val="24"/>
                <w:lang w:eastAsia="en-US"/>
              </w:rPr>
              <w:t>endoscop</w:t>
            </w:r>
            <w:r w:rsidRPr="009F6259">
              <w:rPr>
                <w:rFonts w:ascii="Book Antiqua" w:eastAsia="Times New Roman" w:hAnsi="Book Antiqua" w:cs="Calibri"/>
                <w:bCs/>
                <w:color w:val="000000" w:themeColor="text1"/>
                <w:kern w:val="0"/>
                <w:sz w:val="24"/>
                <w:szCs w:val="24"/>
                <w:lang w:eastAsia="en-US"/>
              </w:rPr>
              <w:t>y</w:t>
            </w:r>
            <w:r w:rsidR="00A56269" w:rsidRPr="009F6259">
              <w:rPr>
                <w:rFonts w:ascii="Book Antiqua" w:eastAsia="Times New Roman" w:hAnsi="Book Antiqua" w:cs="Calibri"/>
                <w:bCs/>
                <w:color w:val="000000" w:themeColor="text1"/>
                <w:kern w:val="0"/>
                <w:sz w:val="24"/>
                <w:szCs w:val="24"/>
                <w:lang w:eastAsia="en-US"/>
              </w:rPr>
              <w:t xml:space="preserve"> (+)</w:t>
            </w:r>
          </w:p>
        </w:tc>
        <w:tc>
          <w:tcPr>
            <w:tcW w:w="894" w:type="dxa"/>
            <w:shd w:val="clear" w:color="000000" w:fill="FFFFFF"/>
            <w:noWrap/>
            <w:vAlign w:val="center"/>
            <w:hideMark/>
          </w:tcPr>
          <w:p w14:paraId="06ADAA7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(2-4)</w:t>
            </w:r>
          </w:p>
        </w:tc>
        <w:tc>
          <w:tcPr>
            <w:tcW w:w="2122" w:type="dxa"/>
            <w:shd w:val="clear" w:color="000000" w:fill="FFFFFF"/>
            <w:noWrap/>
            <w:hideMark/>
          </w:tcPr>
          <w:p w14:paraId="4F724737" w14:textId="7A1D0DFF"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&lt;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0.001</w:t>
            </w:r>
          </w:p>
        </w:tc>
        <w:tc>
          <w:tcPr>
            <w:tcW w:w="1990" w:type="dxa"/>
            <w:shd w:val="clear" w:color="000000" w:fill="FFFFFF"/>
            <w:noWrap/>
            <w:vAlign w:val="center"/>
            <w:hideMark/>
          </w:tcPr>
          <w:p w14:paraId="6E22DF98" w14:textId="14EE6A9A"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24.8%</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80/72</w:t>
            </w:r>
            <w:r w:rsidR="00B0496D" w:rsidRPr="009F6259">
              <w:rPr>
                <w:rFonts w:ascii="Book Antiqua" w:eastAsia="Times New Roman" w:hAnsi="Book Antiqua" w:cs="Calibri"/>
                <w:bCs/>
                <w:color w:val="000000" w:themeColor="text1"/>
                <w:kern w:val="0"/>
                <w:sz w:val="24"/>
                <w:szCs w:val="24"/>
                <w:lang w:eastAsia="en-US"/>
              </w:rPr>
              <w:t>)</w:t>
            </w:r>
          </w:p>
        </w:tc>
        <w:tc>
          <w:tcPr>
            <w:tcW w:w="1604" w:type="dxa"/>
            <w:shd w:val="clear" w:color="000000" w:fill="FFFFFF"/>
            <w:noWrap/>
            <w:hideMark/>
          </w:tcPr>
          <w:p w14:paraId="4AE8C986" w14:textId="1BAA0EA6"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&lt;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0.001</w:t>
            </w:r>
          </w:p>
        </w:tc>
        <w:tc>
          <w:tcPr>
            <w:tcW w:w="960" w:type="dxa"/>
            <w:shd w:val="clear" w:color="auto" w:fill="auto"/>
            <w:noWrap/>
            <w:vAlign w:val="center"/>
            <w:hideMark/>
          </w:tcPr>
          <w:p w14:paraId="5F87E488"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C12DE69" w14:textId="77777777" w:rsidTr="007B4EEF">
        <w:trPr>
          <w:trHeight w:val="300"/>
        </w:trPr>
        <w:tc>
          <w:tcPr>
            <w:tcW w:w="2802" w:type="dxa"/>
            <w:shd w:val="clear" w:color="000000" w:fill="FFFFFF"/>
            <w:noWrap/>
            <w:vAlign w:val="center"/>
            <w:hideMark/>
          </w:tcPr>
          <w:p w14:paraId="5894372A" w14:textId="2B17130A"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History of endoscopy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49153CB8"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6 (4-7)</w:t>
            </w:r>
          </w:p>
        </w:tc>
        <w:tc>
          <w:tcPr>
            <w:tcW w:w="2122" w:type="dxa"/>
            <w:shd w:val="clear" w:color="000000" w:fill="FFFFFF"/>
            <w:noWrap/>
            <w:vAlign w:val="center"/>
            <w:hideMark/>
          </w:tcPr>
          <w:p w14:paraId="4EC73F5A"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4CD637BC" w14:textId="35726584"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53.2%</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25/47</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125118B" w14:textId="02C73782"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161EF11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27F1E716" w14:textId="77777777" w:rsidTr="007B4EEF">
        <w:trPr>
          <w:trHeight w:val="300"/>
        </w:trPr>
        <w:tc>
          <w:tcPr>
            <w:tcW w:w="2802" w:type="dxa"/>
            <w:shd w:val="clear" w:color="000000" w:fill="FFFFFF"/>
            <w:noWrap/>
            <w:vAlign w:val="center"/>
            <w:hideMark/>
          </w:tcPr>
          <w:p w14:paraId="3AEB35B1" w14:textId="269D3DE8" w:rsidR="00A56269" w:rsidRPr="009F6259" w:rsidRDefault="00B0496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History </w:t>
            </w:r>
            <w:r w:rsidR="00A56269" w:rsidRPr="009F6259">
              <w:rPr>
                <w:rFonts w:ascii="Book Antiqua" w:eastAsia="Times New Roman" w:hAnsi="Book Antiqua" w:cs="Calibri"/>
                <w:bCs/>
                <w:color w:val="000000" w:themeColor="text1"/>
                <w:kern w:val="0"/>
                <w:sz w:val="24"/>
                <w:szCs w:val="24"/>
                <w:lang w:eastAsia="en-US"/>
              </w:rPr>
              <w:t>of gastrectomy</w:t>
            </w:r>
            <w:r w:rsidR="003E3D85" w:rsidRPr="009F6259">
              <w:rPr>
                <w:rFonts w:ascii="Book Antiqua" w:eastAsia="Times New Roman" w:hAnsi="Book Antiqua" w:cs="Calibri"/>
                <w:bCs/>
                <w:color w:val="000000" w:themeColor="text1"/>
                <w:kern w:val="0"/>
                <w:sz w:val="24"/>
                <w:szCs w:val="24"/>
                <w:lang w:eastAsia="zh-CN"/>
              </w:rPr>
              <w:t xml:space="preserve">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6C778F14"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 (2-4)</w:t>
            </w:r>
          </w:p>
        </w:tc>
        <w:tc>
          <w:tcPr>
            <w:tcW w:w="2122" w:type="dxa"/>
            <w:shd w:val="clear" w:color="000000" w:fill="FFFFFF"/>
            <w:noWrap/>
            <w:vAlign w:val="center"/>
            <w:hideMark/>
          </w:tcPr>
          <w:p w14:paraId="41B8F2EB" w14:textId="42E2CACD"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0.202</w:t>
            </w:r>
          </w:p>
        </w:tc>
        <w:tc>
          <w:tcPr>
            <w:tcW w:w="1990" w:type="dxa"/>
            <w:shd w:val="clear" w:color="000000" w:fill="FFFFFF"/>
            <w:noWrap/>
            <w:vAlign w:val="center"/>
            <w:hideMark/>
          </w:tcPr>
          <w:p w14:paraId="6F4BF690" w14:textId="116E288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16.7%</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3/18</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03EE04E" w14:textId="1C1BC39B"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0.428</w:t>
            </w:r>
          </w:p>
        </w:tc>
        <w:tc>
          <w:tcPr>
            <w:tcW w:w="960" w:type="dxa"/>
            <w:shd w:val="clear" w:color="auto" w:fill="auto"/>
            <w:noWrap/>
            <w:vAlign w:val="center"/>
            <w:hideMark/>
          </w:tcPr>
          <w:p w14:paraId="1730030E"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954466A" w14:textId="77777777" w:rsidTr="007B4EEF">
        <w:trPr>
          <w:trHeight w:val="300"/>
        </w:trPr>
        <w:tc>
          <w:tcPr>
            <w:tcW w:w="2802" w:type="dxa"/>
            <w:shd w:val="clear" w:color="000000" w:fill="FFFFFF"/>
            <w:noWrap/>
            <w:vAlign w:val="center"/>
            <w:hideMark/>
          </w:tcPr>
          <w:p w14:paraId="063AF6E9" w14:textId="5AC4E7CC"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History of gastrectomy</w:t>
            </w:r>
            <w:r w:rsidR="007B4EEF" w:rsidRPr="009F6259">
              <w:rPr>
                <w:rFonts w:ascii="Book Antiqua" w:eastAsia="Times New Roman" w:hAnsi="Book Antiqua" w:cs="Calibri"/>
                <w:bCs/>
                <w:color w:val="000000" w:themeColor="text1"/>
                <w:kern w:val="0"/>
                <w:sz w:val="24"/>
                <w:szCs w:val="24"/>
                <w:lang w:eastAsia="zh-CN"/>
              </w:rPr>
              <w:t xml:space="preserve">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1F1EF9C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0261E6F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00E5919B" w14:textId="373F4929"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26.7</w:t>
            </w:r>
            <w:r w:rsidR="00E46BAC" w:rsidRPr="009F6259">
              <w:rPr>
                <w:rFonts w:ascii="Book Antiqua" w:eastAsia="Times New Roman" w:hAnsi="Book Antiqua" w:cs="Calibri"/>
                <w:bCs/>
                <w:color w:val="000000" w:themeColor="text1"/>
                <w:kern w:val="0"/>
                <w:sz w:val="24"/>
                <w:szCs w:val="24"/>
                <w:lang w:eastAsia="en-US"/>
              </w:rPr>
              <w:t>%</w:t>
            </w:r>
            <w:r w:rsidR="00B0496D" w:rsidRPr="009F6259">
              <w:rPr>
                <w:rFonts w:ascii="Book Antiqua" w:eastAsia="MS PGothic"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202/756</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020FA9E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Fisher's exact test</w:t>
            </w:r>
          </w:p>
        </w:tc>
        <w:tc>
          <w:tcPr>
            <w:tcW w:w="960" w:type="dxa"/>
            <w:shd w:val="clear" w:color="auto" w:fill="auto"/>
            <w:noWrap/>
            <w:vAlign w:val="center"/>
            <w:hideMark/>
          </w:tcPr>
          <w:p w14:paraId="2DF69F9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750D479C" w14:textId="77777777" w:rsidTr="007B4EEF">
        <w:trPr>
          <w:trHeight w:val="300"/>
        </w:trPr>
        <w:tc>
          <w:tcPr>
            <w:tcW w:w="2802" w:type="dxa"/>
            <w:shd w:val="clear" w:color="000000" w:fill="FFFFFF"/>
            <w:noWrap/>
            <w:vAlign w:val="center"/>
            <w:hideMark/>
          </w:tcPr>
          <w:p w14:paraId="611E3120" w14:textId="555CE1F8"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roofErr w:type="spellStart"/>
            <w:r w:rsidRPr="009F6259">
              <w:rPr>
                <w:rFonts w:ascii="Book Antiqua" w:eastAsia="Times New Roman" w:hAnsi="Book Antiqua" w:cs="Calibri"/>
                <w:bCs/>
                <w:color w:val="000000" w:themeColor="text1"/>
                <w:kern w:val="0"/>
                <w:sz w:val="24"/>
                <w:szCs w:val="24"/>
                <w:lang w:eastAsia="en-US"/>
              </w:rPr>
              <w:t>B</w:t>
            </w:r>
            <w:r w:rsidR="00A56269" w:rsidRPr="009F6259">
              <w:rPr>
                <w:rFonts w:ascii="Book Antiqua" w:eastAsia="Times New Roman" w:hAnsi="Book Antiqua" w:cs="Calibri"/>
                <w:bCs/>
                <w:color w:val="000000" w:themeColor="text1"/>
                <w:kern w:val="0"/>
                <w:sz w:val="24"/>
                <w:szCs w:val="24"/>
                <w:lang w:eastAsia="en-US"/>
              </w:rPr>
              <w:t>utylscopolamine</w:t>
            </w:r>
            <w:proofErr w:type="spellEnd"/>
            <w:r w:rsidR="00A56269" w:rsidRPr="009F6259">
              <w:rPr>
                <w:rFonts w:ascii="Book Antiqua" w:eastAsia="Times New Roman" w:hAnsi="Book Antiqua" w:cs="Calibri"/>
                <w:bCs/>
                <w:color w:val="000000" w:themeColor="text1"/>
                <w:kern w:val="0"/>
                <w:sz w:val="24"/>
                <w:szCs w:val="24"/>
                <w:lang w:eastAsia="en-US"/>
              </w:rPr>
              <w:t xml:space="preserve"> (+)</w:t>
            </w:r>
          </w:p>
        </w:tc>
        <w:tc>
          <w:tcPr>
            <w:tcW w:w="894" w:type="dxa"/>
            <w:shd w:val="clear" w:color="000000" w:fill="FFFFFF"/>
            <w:noWrap/>
            <w:vAlign w:val="center"/>
            <w:hideMark/>
          </w:tcPr>
          <w:p w14:paraId="5E4F8E43"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 (2-4)</w:t>
            </w:r>
          </w:p>
        </w:tc>
        <w:tc>
          <w:tcPr>
            <w:tcW w:w="2122" w:type="dxa"/>
            <w:shd w:val="clear" w:color="000000" w:fill="FFFFFF"/>
            <w:noWrap/>
            <w:hideMark/>
          </w:tcPr>
          <w:p w14:paraId="2D1180ED" w14:textId="5C9328E3"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0.115</w:t>
            </w:r>
          </w:p>
        </w:tc>
        <w:tc>
          <w:tcPr>
            <w:tcW w:w="1990" w:type="dxa"/>
            <w:shd w:val="clear" w:color="000000" w:fill="FFFFFF"/>
            <w:noWrap/>
            <w:vAlign w:val="center"/>
            <w:hideMark/>
          </w:tcPr>
          <w:p w14:paraId="138BBCBF" w14:textId="508CD52C"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20.6%</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14/68</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hideMark/>
          </w:tcPr>
          <w:p w14:paraId="72D4AB26" w14:textId="1B8A56FE"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0.249</w:t>
            </w:r>
          </w:p>
        </w:tc>
        <w:tc>
          <w:tcPr>
            <w:tcW w:w="960" w:type="dxa"/>
            <w:shd w:val="clear" w:color="auto" w:fill="auto"/>
            <w:noWrap/>
            <w:vAlign w:val="center"/>
            <w:hideMark/>
          </w:tcPr>
          <w:p w14:paraId="63B6C0BF"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C3CFC36" w14:textId="77777777" w:rsidTr="007B4EEF">
        <w:trPr>
          <w:trHeight w:val="300"/>
        </w:trPr>
        <w:tc>
          <w:tcPr>
            <w:tcW w:w="2802" w:type="dxa"/>
            <w:shd w:val="clear" w:color="000000" w:fill="FFFFFF"/>
            <w:noWrap/>
            <w:vAlign w:val="center"/>
            <w:hideMark/>
          </w:tcPr>
          <w:p w14:paraId="19811EEA" w14:textId="568F5FD9"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roofErr w:type="spellStart"/>
            <w:r w:rsidRPr="009F6259">
              <w:rPr>
                <w:rFonts w:ascii="Book Antiqua" w:eastAsia="Times New Roman" w:hAnsi="Book Antiqua" w:cs="Calibri"/>
                <w:bCs/>
                <w:color w:val="000000" w:themeColor="text1"/>
                <w:kern w:val="0"/>
                <w:sz w:val="24"/>
                <w:szCs w:val="24"/>
                <w:lang w:eastAsia="en-US"/>
              </w:rPr>
              <w:t>Butylscopolamine</w:t>
            </w:r>
            <w:proofErr w:type="spellEnd"/>
            <w:r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098BB893"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50349068"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0B94B7AE" w14:textId="7552ABC8"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27.1%</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191/706</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63575624" w14:textId="07BD2F8D"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28908B4E"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7441AF7E" w14:textId="77777777" w:rsidTr="007B4EEF">
        <w:trPr>
          <w:trHeight w:val="300"/>
        </w:trPr>
        <w:tc>
          <w:tcPr>
            <w:tcW w:w="2802" w:type="dxa"/>
            <w:shd w:val="clear" w:color="000000" w:fill="FFFFFF"/>
            <w:noWrap/>
            <w:vAlign w:val="center"/>
            <w:hideMark/>
          </w:tcPr>
          <w:p w14:paraId="5AA48B64" w14:textId="26213126" w:rsidR="00A56269" w:rsidRPr="009F6259" w:rsidRDefault="00B0496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Biopsy </w:t>
            </w:r>
            <w:r w:rsidR="00A56269" w:rsidRPr="009F6259">
              <w:rPr>
                <w:rFonts w:ascii="Book Antiqua" w:eastAsia="Times New Roman" w:hAnsi="Book Antiqua" w:cs="Calibri"/>
                <w:bCs/>
                <w:color w:val="000000" w:themeColor="text1"/>
                <w:kern w:val="0"/>
                <w:sz w:val="24"/>
                <w:szCs w:val="24"/>
                <w:lang w:eastAsia="en-US"/>
              </w:rPr>
              <w:t>performed</w:t>
            </w:r>
            <w:r w:rsidR="003E3D85" w:rsidRPr="009F6259">
              <w:rPr>
                <w:rFonts w:ascii="Book Antiqua" w:eastAsia="Times New Roman" w:hAnsi="Book Antiqua" w:cs="Calibri"/>
                <w:bCs/>
                <w:color w:val="000000" w:themeColor="text1"/>
                <w:kern w:val="0"/>
                <w:sz w:val="24"/>
                <w:szCs w:val="24"/>
                <w:lang w:eastAsia="zh-CN"/>
              </w:rPr>
              <w:t xml:space="preserve">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75846B1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740E5E66" w14:textId="7531402C"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0.461</w:t>
            </w:r>
          </w:p>
        </w:tc>
        <w:tc>
          <w:tcPr>
            <w:tcW w:w="1990" w:type="dxa"/>
            <w:shd w:val="clear" w:color="000000" w:fill="FFFFFF"/>
            <w:noWrap/>
            <w:vAlign w:val="center"/>
            <w:hideMark/>
          </w:tcPr>
          <w:p w14:paraId="66485CAC" w14:textId="12D2E680"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39.1%</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9/23</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011828CD" w14:textId="7751D657"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B0496D"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0.163</w:t>
            </w:r>
          </w:p>
        </w:tc>
        <w:tc>
          <w:tcPr>
            <w:tcW w:w="960" w:type="dxa"/>
            <w:shd w:val="clear" w:color="auto" w:fill="auto"/>
            <w:noWrap/>
            <w:vAlign w:val="center"/>
            <w:hideMark/>
          </w:tcPr>
          <w:p w14:paraId="16E1ECAF"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A668AA2" w14:textId="77777777" w:rsidTr="007B4EEF">
        <w:trPr>
          <w:trHeight w:val="300"/>
        </w:trPr>
        <w:tc>
          <w:tcPr>
            <w:tcW w:w="2802" w:type="dxa"/>
            <w:shd w:val="clear" w:color="000000" w:fill="FFFFFF"/>
            <w:noWrap/>
            <w:vAlign w:val="center"/>
            <w:hideMark/>
          </w:tcPr>
          <w:p w14:paraId="16F669C7" w14:textId="5017DF73"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Biopsy performed</w:t>
            </w:r>
            <w:r w:rsidRPr="009F6259">
              <w:rPr>
                <w:rFonts w:ascii="Book Antiqua" w:eastAsia="Times New Roman" w:hAnsi="Book Antiqua" w:cs="Calibri"/>
                <w:bCs/>
                <w:color w:val="000000" w:themeColor="text1"/>
                <w:kern w:val="0"/>
                <w:sz w:val="24"/>
                <w:szCs w:val="24"/>
                <w:lang w:eastAsia="zh-CN"/>
              </w:rPr>
              <w:t xml:space="preserve">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0644AFD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141B907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0081331E" w14:textId="09CE17A4"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26.1%</w:t>
            </w:r>
            <w:r w:rsidR="00B0496D" w:rsidRPr="009F6259">
              <w:rPr>
                <w:rFonts w:ascii="Book Antiqua" w:eastAsia="Times New Roman" w:hAnsi="Book Antiqua" w:cs="Calibri"/>
                <w:bCs/>
                <w:color w:val="000000" w:themeColor="text1"/>
                <w:kern w:val="0"/>
                <w:sz w:val="24"/>
                <w:szCs w:val="24"/>
                <w:lang w:eastAsia="en-US"/>
              </w:rPr>
              <w:t xml:space="preserve"> </w:t>
            </w:r>
            <w:r w:rsidR="00B0496D"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196/751</w:t>
            </w:r>
            <w:r w:rsidR="00B0496D"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7792C73C" w14:textId="5A0FDA64"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54F2319F"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72A0F32A" w14:textId="77777777" w:rsidTr="007B4EEF">
        <w:trPr>
          <w:trHeight w:val="300"/>
        </w:trPr>
        <w:tc>
          <w:tcPr>
            <w:tcW w:w="2802" w:type="dxa"/>
            <w:shd w:val="clear" w:color="000000" w:fill="FFFFFF"/>
            <w:noWrap/>
            <w:vAlign w:val="center"/>
            <w:hideMark/>
          </w:tcPr>
          <w:p w14:paraId="7AE15BF0" w14:textId="00928566" w:rsidR="00A56269" w:rsidRPr="009F6259" w:rsidRDefault="00B0496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roofErr w:type="spellStart"/>
            <w:r w:rsidRPr="009F6259">
              <w:rPr>
                <w:rFonts w:ascii="Book Antiqua" w:eastAsia="Times New Roman" w:hAnsi="Book Antiqua" w:cs="Calibri"/>
                <w:bCs/>
                <w:color w:val="000000" w:themeColor="text1"/>
                <w:kern w:val="0"/>
                <w:sz w:val="24"/>
                <w:szCs w:val="24"/>
                <w:lang w:eastAsia="en-US"/>
              </w:rPr>
              <w:t>Lugol’s</w:t>
            </w:r>
            <w:proofErr w:type="spellEnd"/>
            <w:r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solution (+)</w:t>
            </w:r>
          </w:p>
        </w:tc>
        <w:tc>
          <w:tcPr>
            <w:tcW w:w="894" w:type="dxa"/>
            <w:shd w:val="clear" w:color="000000" w:fill="FFFFFF"/>
            <w:noWrap/>
            <w:vAlign w:val="center"/>
            <w:hideMark/>
          </w:tcPr>
          <w:p w14:paraId="32910664"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00AEFC14" w14:textId="13A973CC"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0.950</w:t>
            </w:r>
          </w:p>
        </w:tc>
        <w:tc>
          <w:tcPr>
            <w:tcW w:w="1990" w:type="dxa"/>
            <w:shd w:val="clear" w:color="000000" w:fill="FFFFFF"/>
            <w:noWrap/>
            <w:vAlign w:val="center"/>
            <w:hideMark/>
          </w:tcPr>
          <w:p w14:paraId="54094542" w14:textId="48D081A0"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40.0%</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2/5</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02B2E573" w14:textId="3D03088D"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0.612</w:t>
            </w:r>
          </w:p>
        </w:tc>
        <w:tc>
          <w:tcPr>
            <w:tcW w:w="960" w:type="dxa"/>
            <w:shd w:val="clear" w:color="auto" w:fill="auto"/>
            <w:noWrap/>
            <w:vAlign w:val="center"/>
            <w:hideMark/>
          </w:tcPr>
          <w:p w14:paraId="24191E02"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2F55D6C5" w14:textId="77777777" w:rsidTr="007B4EEF">
        <w:trPr>
          <w:trHeight w:val="300"/>
        </w:trPr>
        <w:tc>
          <w:tcPr>
            <w:tcW w:w="2802" w:type="dxa"/>
            <w:shd w:val="clear" w:color="000000" w:fill="FFFFFF"/>
            <w:noWrap/>
            <w:vAlign w:val="center"/>
            <w:hideMark/>
          </w:tcPr>
          <w:p w14:paraId="239D8B32" w14:textId="04D165E0"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proofErr w:type="spellStart"/>
            <w:r w:rsidRPr="009F6259">
              <w:rPr>
                <w:rFonts w:ascii="Book Antiqua" w:eastAsia="Times New Roman" w:hAnsi="Book Antiqua" w:cs="Calibri"/>
                <w:bCs/>
                <w:color w:val="000000" w:themeColor="text1"/>
                <w:kern w:val="0"/>
                <w:sz w:val="24"/>
                <w:szCs w:val="24"/>
                <w:lang w:eastAsia="en-US"/>
              </w:rPr>
              <w:t>Lugol’s</w:t>
            </w:r>
            <w:proofErr w:type="spellEnd"/>
            <w:r w:rsidRPr="009F6259">
              <w:rPr>
                <w:rFonts w:ascii="Book Antiqua" w:eastAsia="Times New Roman" w:hAnsi="Book Antiqua" w:cs="Calibri"/>
                <w:bCs/>
                <w:color w:val="000000" w:themeColor="text1"/>
                <w:kern w:val="0"/>
                <w:sz w:val="24"/>
                <w:szCs w:val="24"/>
                <w:lang w:eastAsia="en-US"/>
              </w:rPr>
              <w:t xml:space="preserve"> solution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6DF1B73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6D0F49DE"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7E91B82A" w14:textId="4BBC6409"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26.4%</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203/769</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37532077"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Fisher's exact test</w:t>
            </w:r>
          </w:p>
        </w:tc>
        <w:tc>
          <w:tcPr>
            <w:tcW w:w="960" w:type="dxa"/>
            <w:shd w:val="clear" w:color="auto" w:fill="auto"/>
            <w:noWrap/>
            <w:vAlign w:val="center"/>
            <w:hideMark/>
          </w:tcPr>
          <w:p w14:paraId="0B113CCA"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74A7F859" w14:textId="77777777" w:rsidTr="007B4EEF">
        <w:trPr>
          <w:trHeight w:val="300"/>
        </w:trPr>
        <w:tc>
          <w:tcPr>
            <w:tcW w:w="2802" w:type="dxa"/>
            <w:shd w:val="clear" w:color="000000" w:fill="FFFFFF"/>
            <w:noWrap/>
            <w:vAlign w:val="center"/>
            <w:hideMark/>
          </w:tcPr>
          <w:p w14:paraId="0B1CFEB0" w14:textId="6A1788F1"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E</w:t>
            </w:r>
            <w:r w:rsidR="00A56269" w:rsidRPr="009F6259">
              <w:rPr>
                <w:rFonts w:ascii="Book Antiqua" w:eastAsia="Times New Roman" w:hAnsi="Book Antiqua" w:cs="Calibri"/>
                <w:bCs/>
                <w:color w:val="000000" w:themeColor="text1"/>
                <w:kern w:val="0"/>
                <w:sz w:val="24"/>
                <w:szCs w:val="24"/>
                <w:lang w:eastAsia="en-US"/>
              </w:rPr>
              <w:t>ndoscope</w:t>
            </w:r>
          </w:p>
        </w:tc>
        <w:tc>
          <w:tcPr>
            <w:tcW w:w="894" w:type="dxa"/>
            <w:shd w:val="clear" w:color="000000" w:fill="FFFFFF"/>
            <w:noWrap/>
            <w:vAlign w:val="center"/>
            <w:hideMark/>
          </w:tcPr>
          <w:p w14:paraId="72636579"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2122" w:type="dxa"/>
            <w:shd w:val="clear" w:color="000000" w:fill="FFFFFF"/>
            <w:noWrap/>
            <w:vAlign w:val="center"/>
            <w:hideMark/>
          </w:tcPr>
          <w:p w14:paraId="6A38D45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21379B93"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604" w:type="dxa"/>
            <w:shd w:val="clear" w:color="000000" w:fill="FFFFFF"/>
            <w:noWrap/>
            <w:vAlign w:val="center"/>
            <w:hideMark/>
          </w:tcPr>
          <w:p w14:paraId="6D581B2F"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6817D089"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64FC7FBE" w14:textId="77777777" w:rsidTr="007B4EEF">
        <w:trPr>
          <w:trHeight w:val="300"/>
        </w:trPr>
        <w:tc>
          <w:tcPr>
            <w:tcW w:w="2802" w:type="dxa"/>
            <w:shd w:val="clear" w:color="000000" w:fill="FFFFFF"/>
            <w:noWrap/>
            <w:vAlign w:val="center"/>
            <w:hideMark/>
          </w:tcPr>
          <w:p w14:paraId="6AEF73B4" w14:textId="2A7272B2"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N</w:t>
            </w:r>
            <w:r w:rsidR="00A56269" w:rsidRPr="009F6259">
              <w:rPr>
                <w:rFonts w:ascii="Book Antiqua" w:eastAsia="Times New Roman" w:hAnsi="Book Antiqua" w:cs="Calibri"/>
                <w:bCs/>
                <w:color w:val="000000" w:themeColor="text1"/>
                <w:kern w:val="0"/>
                <w:sz w:val="24"/>
                <w:szCs w:val="24"/>
                <w:lang w:eastAsia="en-US"/>
              </w:rPr>
              <w:t>ormal diameter</w:t>
            </w:r>
          </w:p>
        </w:tc>
        <w:tc>
          <w:tcPr>
            <w:tcW w:w="894" w:type="dxa"/>
            <w:shd w:val="clear" w:color="000000" w:fill="FFFFFF"/>
            <w:noWrap/>
            <w:vAlign w:val="center"/>
            <w:hideMark/>
          </w:tcPr>
          <w:p w14:paraId="7F36A684"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6E9F05F8" w14:textId="1FBBB9EC"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0.737</w:t>
            </w:r>
          </w:p>
        </w:tc>
        <w:tc>
          <w:tcPr>
            <w:tcW w:w="1990" w:type="dxa"/>
            <w:shd w:val="clear" w:color="000000" w:fill="FFFFFF"/>
            <w:noWrap/>
            <w:vAlign w:val="center"/>
            <w:hideMark/>
          </w:tcPr>
          <w:p w14:paraId="65B4EA36" w14:textId="351C93BE"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28.6%</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6/21</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688A01D7" w14:textId="2C42FB27"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0.826</w:t>
            </w:r>
          </w:p>
        </w:tc>
        <w:tc>
          <w:tcPr>
            <w:tcW w:w="960" w:type="dxa"/>
            <w:shd w:val="clear" w:color="auto" w:fill="auto"/>
            <w:noWrap/>
            <w:vAlign w:val="center"/>
            <w:hideMark/>
          </w:tcPr>
          <w:p w14:paraId="11758859"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0FF151D9" w14:textId="77777777" w:rsidTr="007B4EEF">
        <w:trPr>
          <w:trHeight w:val="300"/>
        </w:trPr>
        <w:tc>
          <w:tcPr>
            <w:tcW w:w="2802" w:type="dxa"/>
            <w:shd w:val="clear" w:color="000000" w:fill="FFFFFF"/>
            <w:noWrap/>
            <w:vAlign w:val="center"/>
            <w:hideMark/>
          </w:tcPr>
          <w:p w14:paraId="45BD8BD1" w14:textId="5EE3B62A"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S</w:t>
            </w:r>
            <w:r w:rsidR="00A56269" w:rsidRPr="009F6259">
              <w:rPr>
                <w:rFonts w:ascii="Book Antiqua" w:eastAsia="Times New Roman" w:hAnsi="Book Antiqua" w:cs="Calibri"/>
                <w:bCs/>
                <w:color w:val="000000" w:themeColor="text1"/>
                <w:kern w:val="0"/>
                <w:sz w:val="24"/>
                <w:szCs w:val="24"/>
                <w:lang w:eastAsia="en-US"/>
              </w:rPr>
              <w:t>mall diameter</w:t>
            </w:r>
          </w:p>
        </w:tc>
        <w:tc>
          <w:tcPr>
            <w:tcW w:w="894" w:type="dxa"/>
            <w:shd w:val="clear" w:color="000000" w:fill="FFFFFF"/>
            <w:noWrap/>
            <w:vAlign w:val="center"/>
            <w:hideMark/>
          </w:tcPr>
          <w:p w14:paraId="13A9AB11"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6F14725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U</w:t>
            </w:r>
            <w:r w:rsidRPr="009F6259">
              <w:rPr>
                <w:rFonts w:ascii="Book Antiqua" w:eastAsia="Times New Roman" w:hAnsi="Book Antiqua" w:cs="Calibri"/>
                <w:bCs/>
                <w:color w:val="000000" w:themeColor="text1"/>
                <w:kern w:val="0"/>
                <w:sz w:val="24"/>
                <w:szCs w:val="24"/>
                <w:lang w:eastAsia="en-US"/>
              </w:rPr>
              <w:t xml:space="preserve"> test</w:t>
            </w:r>
          </w:p>
        </w:tc>
        <w:tc>
          <w:tcPr>
            <w:tcW w:w="1990" w:type="dxa"/>
            <w:shd w:val="clear" w:color="000000" w:fill="FFFFFF"/>
            <w:noWrap/>
            <w:vAlign w:val="center"/>
            <w:hideMark/>
          </w:tcPr>
          <w:p w14:paraId="7E73FC53" w14:textId="12AC97F9"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26.4%</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199/753</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42A3F250" w14:textId="4D0F6539"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2693D223"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87F7334" w14:textId="77777777" w:rsidTr="007B4EEF">
        <w:trPr>
          <w:trHeight w:val="300"/>
        </w:trPr>
        <w:tc>
          <w:tcPr>
            <w:tcW w:w="2802" w:type="dxa"/>
            <w:shd w:val="clear" w:color="auto" w:fill="auto"/>
            <w:noWrap/>
            <w:vAlign w:val="center"/>
            <w:hideMark/>
          </w:tcPr>
          <w:p w14:paraId="37DDB019" w14:textId="23ED79C4"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H</w:t>
            </w:r>
            <w:r w:rsidR="00A56269" w:rsidRPr="009F6259">
              <w:rPr>
                <w:rFonts w:ascii="Book Antiqua" w:eastAsia="Times New Roman" w:hAnsi="Book Antiqua" w:cs="Calibri"/>
                <w:bCs/>
                <w:color w:val="000000" w:themeColor="text1"/>
                <w:kern w:val="0"/>
                <w:sz w:val="24"/>
                <w:szCs w:val="24"/>
                <w:lang w:eastAsia="en-US"/>
              </w:rPr>
              <w:t>iatal hernia (+)</w:t>
            </w:r>
          </w:p>
        </w:tc>
        <w:tc>
          <w:tcPr>
            <w:tcW w:w="894" w:type="dxa"/>
            <w:shd w:val="clear" w:color="000000" w:fill="FFFFFF"/>
            <w:noWrap/>
            <w:vAlign w:val="center"/>
            <w:hideMark/>
          </w:tcPr>
          <w:p w14:paraId="4EB986BF"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3E733B28" w14:textId="306358D0"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0.257</w:t>
            </w:r>
          </w:p>
        </w:tc>
        <w:tc>
          <w:tcPr>
            <w:tcW w:w="1990" w:type="dxa"/>
            <w:shd w:val="clear" w:color="000000" w:fill="FFFFFF"/>
            <w:noWrap/>
            <w:vAlign w:val="center"/>
            <w:hideMark/>
          </w:tcPr>
          <w:p w14:paraId="65B14B57" w14:textId="2586771D"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27.6%</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113/410</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DA43254" w14:textId="7FE474B1" w:rsidR="00A56269" w:rsidRPr="009F6259" w:rsidRDefault="007B4EEF"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i/>
                <w:color w:val="000000" w:themeColor="text1"/>
                <w:kern w:val="0"/>
                <w:sz w:val="24"/>
                <w:szCs w:val="24"/>
                <w:lang w:eastAsia="en-US"/>
              </w:rPr>
              <w:t xml:space="preserve">P </w:t>
            </w:r>
            <w:r w:rsidR="00A56269" w:rsidRPr="009F6259">
              <w:rPr>
                <w:rFonts w:ascii="Book Antiqua" w:eastAsia="Times New Roman" w:hAnsi="Book Antiqua" w:cs="Calibri"/>
                <w:bCs/>
                <w:color w:val="000000" w:themeColor="text1"/>
                <w:kern w:val="0"/>
                <w:sz w:val="24"/>
                <w:szCs w:val="24"/>
                <w:lang w:eastAsia="en-US"/>
              </w:rPr>
              <w:t>=</w:t>
            </w:r>
            <w:r w:rsidR="003F5693" w:rsidRPr="009F6259">
              <w:rPr>
                <w:rFonts w:ascii="Book Antiqua" w:eastAsia="Times New Roman" w:hAnsi="Book Antiqua" w:cs="Calibri"/>
                <w:bCs/>
                <w:color w:val="000000" w:themeColor="text1"/>
                <w:kern w:val="0"/>
                <w:sz w:val="24"/>
                <w:szCs w:val="24"/>
                <w:lang w:eastAsia="en-US"/>
              </w:rPr>
              <w:t xml:space="preserve"> </w:t>
            </w:r>
            <w:r w:rsidR="00A56269" w:rsidRPr="009F6259">
              <w:rPr>
                <w:rFonts w:ascii="Book Antiqua" w:eastAsia="Times New Roman" w:hAnsi="Book Antiqua" w:cs="Calibri"/>
                <w:bCs/>
                <w:color w:val="000000" w:themeColor="text1"/>
                <w:kern w:val="0"/>
                <w:sz w:val="24"/>
                <w:szCs w:val="24"/>
                <w:lang w:eastAsia="en-US"/>
              </w:rPr>
              <w:t>0.472</w:t>
            </w:r>
          </w:p>
        </w:tc>
        <w:tc>
          <w:tcPr>
            <w:tcW w:w="960" w:type="dxa"/>
            <w:shd w:val="clear" w:color="auto" w:fill="auto"/>
            <w:noWrap/>
            <w:vAlign w:val="center"/>
            <w:hideMark/>
          </w:tcPr>
          <w:p w14:paraId="7F2BA5AA"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B36EB48" w14:textId="77777777" w:rsidTr="007B4EEF">
        <w:trPr>
          <w:trHeight w:val="300"/>
        </w:trPr>
        <w:tc>
          <w:tcPr>
            <w:tcW w:w="2802" w:type="dxa"/>
            <w:shd w:val="clear" w:color="000000" w:fill="FFFFFF"/>
            <w:noWrap/>
            <w:vAlign w:val="center"/>
            <w:hideMark/>
          </w:tcPr>
          <w:p w14:paraId="5C7362E3" w14:textId="54B07FED"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Hiatal hernia </w:t>
            </w:r>
            <w:r w:rsidR="00A56269" w:rsidRPr="009F6259">
              <w:rPr>
                <w:rFonts w:ascii="Book Antiqua" w:eastAsia="Times New Roman" w:hAnsi="Book Antiqua" w:cs="Calibri"/>
                <w:bCs/>
                <w:color w:val="000000" w:themeColor="text1"/>
                <w:kern w:val="0"/>
                <w:sz w:val="24"/>
                <w:szCs w:val="24"/>
                <w:lang w:eastAsia="en-US"/>
              </w:rPr>
              <w:t>(-)</w:t>
            </w:r>
          </w:p>
        </w:tc>
        <w:tc>
          <w:tcPr>
            <w:tcW w:w="894" w:type="dxa"/>
            <w:shd w:val="clear" w:color="000000" w:fill="FFFFFF"/>
            <w:noWrap/>
            <w:vAlign w:val="center"/>
            <w:hideMark/>
          </w:tcPr>
          <w:p w14:paraId="51A585DD"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560D6299"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Mann-Whitney </w:t>
            </w:r>
            <w:r w:rsidRPr="00B03E89">
              <w:rPr>
                <w:rFonts w:ascii="Book Antiqua" w:eastAsia="Times New Roman" w:hAnsi="Book Antiqua" w:cs="Calibri"/>
                <w:bCs/>
                <w:i/>
                <w:color w:val="000000" w:themeColor="text1"/>
                <w:kern w:val="0"/>
                <w:sz w:val="24"/>
                <w:szCs w:val="24"/>
                <w:lang w:eastAsia="en-US"/>
              </w:rPr>
              <w:t xml:space="preserve">U </w:t>
            </w:r>
            <w:r w:rsidRPr="009F6259">
              <w:rPr>
                <w:rFonts w:ascii="Book Antiqua" w:eastAsia="Times New Roman" w:hAnsi="Book Antiqua" w:cs="Calibri"/>
                <w:bCs/>
                <w:color w:val="000000" w:themeColor="text1"/>
                <w:kern w:val="0"/>
                <w:sz w:val="24"/>
                <w:szCs w:val="24"/>
                <w:lang w:eastAsia="en-US"/>
              </w:rPr>
              <w:t>test</w:t>
            </w:r>
          </w:p>
        </w:tc>
        <w:tc>
          <w:tcPr>
            <w:tcW w:w="1990" w:type="dxa"/>
            <w:shd w:val="clear" w:color="000000" w:fill="FFFFFF"/>
            <w:noWrap/>
            <w:vAlign w:val="center"/>
            <w:hideMark/>
          </w:tcPr>
          <w:p w14:paraId="5A8C7653" w14:textId="7E2FFE5B"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25.3%</w:t>
            </w:r>
            <w:r w:rsidR="00E46BAC" w:rsidRPr="009F6259">
              <w:rPr>
                <w:rFonts w:ascii="Book Antiqua" w:eastAsia="Times New Roman" w:hAnsi="Book Antiqua" w:cs="Calibri"/>
                <w:bCs/>
                <w:color w:val="000000" w:themeColor="text1"/>
                <w:kern w:val="0"/>
                <w:sz w:val="24"/>
                <w:szCs w:val="24"/>
                <w:lang w:eastAsia="en-US"/>
              </w:rPr>
              <w:t xml:space="preserve">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92/364</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59A439D3" w14:textId="26DC6559" w:rsidR="00A56269"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007B4EEF" w:rsidRPr="009F6259">
              <w:rPr>
                <w:rFonts w:ascii="Book Antiqua" w:hAnsi="Book Antiqua" w:cs="Arial"/>
                <w:bCs/>
                <w:i/>
                <w:iCs/>
                <w:color w:val="000000" w:themeColor="text1"/>
                <w:sz w:val="24"/>
                <w:szCs w:val="24"/>
                <w:vertAlign w:val="superscript"/>
              </w:rPr>
              <w:t xml:space="preserve"> </w:t>
            </w:r>
            <w:r w:rsidR="007B4EEF" w:rsidRPr="009F6259">
              <w:rPr>
                <w:rFonts w:ascii="Book Antiqua" w:eastAsia="Times New Roman" w:hAnsi="Book Antiqua" w:cs="Calibri"/>
                <w:bCs/>
                <w:color w:val="000000" w:themeColor="text1"/>
                <w:kern w:val="0"/>
                <w:sz w:val="24"/>
                <w:szCs w:val="24"/>
                <w:lang w:eastAsia="en-US"/>
              </w:rPr>
              <w:t>test</w:t>
            </w:r>
          </w:p>
        </w:tc>
        <w:tc>
          <w:tcPr>
            <w:tcW w:w="960" w:type="dxa"/>
            <w:shd w:val="clear" w:color="auto" w:fill="auto"/>
            <w:noWrap/>
            <w:vAlign w:val="center"/>
            <w:hideMark/>
          </w:tcPr>
          <w:p w14:paraId="0C4B2E2B"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05C6C4DA" w14:textId="77777777" w:rsidTr="007B4EEF">
        <w:trPr>
          <w:trHeight w:val="300"/>
        </w:trPr>
        <w:tc>
          <w:tcPr>
            <w:tcW w:w="2802" w:type="dxa"/>
            <w:shd w:val="clear" w:color="000000" w:fill="FFFFFF"/>
            <w:noWrap/>
            <w:vAlign w:val="center"/>
            <w:hideMark/>
          </w:tcPr>
          <w:p w14:paraId="44ED03D2" w14:textId="6FF938ED" w:rsidR="00A56269" w:rsidRPr="009F6259" w:rsidRDefault="00191C9D"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S</w:t>
            </w:r>
            <w:r w:rsidR="00A56269" w:rsidRPr="009F6259">
              <w:rPr>
                <w:rFonts w:ascii="Book Antiqua" w:eastAsia="Times New Roman" w:hAnsi="Book Antiqua" w:cs="Calibri"/>
                <w:bCs/>
                <w:color w:val="000000" w:themeColor="text1"/>
                <w:kern w:val="0"/>
                <w:sz w:val="24"/>
                <w:szCs w:val="24"/>
                <w:lang w:eastAsia="en-US"/>
              </w:rPr>
              <w:t>edation agent</w:t>
            </w:r>
          </w:p>
        </w:tc>
        <w:tc>
          <w:tcPr>
            <w:tcW w:w="894" w:type="dxa"/>
            <w:shd w:val="clear" w:color="000000" w:fill="FFFFFF"/>
            <w:noWrap/>
            <w:vAlign w:val="center"/>
            <w:hideMark/>
          </w:tcPr>
          <w:p w14:paraId="53B860E3"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2122" w:type="dxa"/>
            <w:shd w:val="clear" w:color="000000" w:fill="FFFFFF"/>
            <w:noWrap/>
            <w:vAlign w:val="center"/>
            <w:hideMark/>
          </w:tcPr>
          <w:p w14:paraId="6369B6E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6999F4CF"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604" w:type="dxa"/>
            <w:shd w:val="clear" w:color="000000" w:fill="FFFFFF"/>
            <w:noWrap/>
            <w:vAlign w:val="center"/>
            <w:hideMark/>
          </w:tcPr>
          <w:p w14:paraId="52519AF1"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1FB1DF0D"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178B0C38" w14:textId="77777777" w:rsidTr="007B4EEF">
        <w:trPr>
          <w:trHeight w:val="300"/>
        </w:trPr>
        <w:tc>
          <w:tcPr>
            <w:tcW w:w="2802" w:type="dxa"/>
            <w:shd w:val="clear" w:color="000000" w:fill="FFFFFF"/>
            <w:noWrap/>
            <w:vAlign w:val="center"/>
            <w:hideMark/>
          </w:tcPr>
          <w:p w14:paraId="357A8B7B" w14:textId="6F68E064"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N</w:t>
            </w:r>
            <w:r w:rsidR="00A56269" w:rsidRPr="009F6259">
              <w:rPr>
                <w:rFonts w:ascii="Book Antiqua" w:eastAsia="Times New Roman" w:hAnsi="Book Antiqua" w:cs="Calibri"/>
                <w:bCs/>
                <w:color w:val="000000" w:themeColor="text1"/>
                <w:kern w:val="0"/>
                <w:sz w:val="24"/>
                <w:szCs w:val="24"/>
                <w:lang w:eastAsia="en-US"/>
              </w:rPr>
              <w:t>o use</w:t>
            </w:r>
          </w:p>
        </w:tc>
        <w:tc>
          <w:tcPr>
            <w:tcW w:w="894" w:type="dxa"/>
            <w:shd w:val="clear" w:color="000000" w:fill="FFFFFF"/>
            <w:noWrap/>
            <w:vAlign w:val="center"/>
            <w:hideMark/>
          </w:tcPr>
          <w:p w14:paraId="3945AE92"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4 (2-6)</w:t>
            </w:r>
          </w:p>
        </w:tc>
        <w:tc>
          <w:tcPr>
            <w:tcW w:w="2122" w:type="dxa"/>
            <w:shd w:val="clear" w:color="000000" w:fill="FFFFFF"/>
            <w:noWrap/>
            <w:vAlign w:val="center"/>
            <w:hideMark/>
          </w:tcPr>
          <w:p w14:paraId="4146FC6B" w14:textId="473D74AB"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1990" w:type="dxa"/>
            <w:shd w:val="clear" w:color="000000" w:fill="FFFFFF"/>
            <w:noWrap/>
            <w:vAlign w:val="center"/>
            <w:hideMark/>
          </w:tcPr>
          <w:p w14:paraId="5B4E657E" w14:textId="6AD75058"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26.5% </w:t>
            </w:r>
            <w:r w:rsidR="007B4EEF" w:rsidRPr="009F6259">
              <w:rPr>
                <w:rFonts w:ascii="Book Antiqua" w:eastAsia="MS PGothic" w:hAnsi="Book Antiqua" w:cs="Calibri"/>
                <w:bCs/>
                <w:color w:val="000000" w:themeColor="text1"/>
                <w:kern w:val="0"/>
                <w:sz w:val="24"/>
                <w:szCs w:val="24"/>
                <w:lang w:eastAsia="en-US"/>
              </w:rPr>
              <w:t>(</w:t>
            </w:r>
            <w:r w:rsidRPr="009F6259">
              <w:rPr>
                <w:rFonts w:ascii="Book Antiqua" w:eastAsia="Times New Roman" w:hAnsi="Book Antiqua" w:cs="Calibri"/>
                <w:bCs/>
                <w:color w:val="000000" w:themeColor="text1"/>
                <w:kern w:val="0"/>
                <w:sz w:val="24"/>
                <w:szCs w:val="24"/>
                <w:lang w:eastAsia="en-US"/>
              </w:rPr>
              <w:t>205/774</w:t>
            </w:r>
            <w:r w:rsidR="007B4EEF" w:rsidRPr="009F6259">
              <w:rPr>
                <w:rFonts w:ascii="Book Antiqua" w:eastAsia="MS PGothic" w:hAnsi="Book Antiqua" w:cs="Calibri"/>
                <w:bCs/>
                <w:color w:val="000000" w:themeColor="text1"/>
                <w:kern w:val="0"/>
                <w:sz w:val="24"/>
                <w:szCs w:val="24"/>
                <w:lang w:eastAsia="en-US"/>
              </w:rPr>
              <w:t>)</w:t>
            </w:r>
          </w:p>
        </w:tc>
        <w:tc>
          <w:tcPr>
            <w:tcW w:w="1604" w:type="dxa"/>
            <w:shd w:val="clear" w:color="000000" w:fill="FFFFFF"/>
            <w:noWrap/>
            <w:vAlign w:val="center"/>
            <w:hideMark/>
          </w:tcPr>
          <w:p w14:paraId="69987DB2" w14:textId="08A6B0CD"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960" w:type="dxa"/>
            <w:shd w:val="clear" w:color="auto" w:fill="auto"/>
            <w:noWrap/>
            <w:vAlign w:val="center"/>
            <w:hideMark/>
          </w:tcPr>
          <w:p w14:paraId="1A1AF739"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4349B1BB" w14:textId="77777777" w:rsidTr="007B4EEF">
        <w:trPr>
          <w:trHeight w:val="300"/>
        </w:trPr>
        <w:tc>
          <w:tcPr>
            <w:tcW w:w="2802" w:type="dxa"/>
            <w:shd w:val="clear" w:color="000000" w:fill="FFFFFF"/>
            <w:noWrap/>
            <w:vAlign w:val="center"/>
            <w:hideMark/>
          </w:tcPr>
          <w:p w14:paraId="4C6070E6" w14:textId="3B1F8BCF"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lastRenderedPageBreak/>
              <w:t>P</w:t>
            </w:r>
            <w:r w:rsidR="00A56269" w:rsidRPr="009F6259">
              <w:rPr>
                <w:rFonts w:ascii="Book Antiqua" w:eastAsia="Times New Roman" w:hAnsi="Book Antiqua" w:cs="Calibri"/>
                <w:bCs/>
                <w:color w:val="000000" w:themeColor="text1"/>
                <w:kern w:val="0"/>
                <w:sz w:val="24"/>
                <w:szCs w:val="24"/>
                <w:lang w:eastAsia="en-US"/>
              </w:rPr>
              <w:t>ethidine alone</w:t>
            </w:r>
          </w:p>
        </w:tc>
        <w:tc>
          <w:tcPr>
            <w:tcW w:w="894" w:type="dxa"/>
            <w:shd w:val="clear" w:color="000000" w:fill="FFFFFF"/>
            <w:noWrap/>
            <w:vAlign w:val="center"/>
            <w:hideMark/>
          </w:tcPr>
          <w:p w14:paraId="2AD7F602" w14:textId="1061E0D3"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2122" w:type="dxa"/>
            <w:shd w:val="clear" w:color="000000" w:fill="FFFFFF"/>
            <w:noWrap/>
            <w:vAlign w:val="center"/>
            <w:hideMark/>
          </w:tcPr>
          <w:p w14:paraId="3A056505"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7C0156CA" w14:textId="16810CC3"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1604" w:type="dxa"/>
            <w:shd w:val="clear" w:color="000000" w:fill="FFFFFF"/>
            <w:noWrap/>
            <w:vAlign w:val="center"/>
            <w:hideMark/>
          </w:tcPr>
          <w:p w14:paraId="5A6B8BC0"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6ADD351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30B1E3C9" w14:textId="77777777" w:rsidTr="007B4EEF">
        <w:trPr>
          <w:trHeight w:val="300"/>
        </w:trPr>
        <w:tc>
          <w:tcPr>
            <w:tcW w:w="2802" w:type="dxa"/>
            <w:shd w:val="clear" w:color="000000" w:fill="FFFFFF"/>
            <w:noWrap/>
            <w:vAlign w:val="center"/>
            <w:hideMark/>
          </w:tcPr>
          <w:p w14:paraId="7D3423C7" w14:textId="4B9C3919"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M</w:t>
            </w:r>
            <w:r w:rsidR="00A56269" w:rsidRPr="009F6259">
              <w:rPr>
                <w:rFonts w:ascii="Book Antiqua" w:eastAsia="Times New Roman" w:hAnsi="Book Antiqua" w:cs="Calibri"/>
                <w:bCs/>
                <w:color w:val="000000" w:themeColor="text1"/>
                <w:kern w:val="0"/>
                <w:sz w:val="24"/>
                <w:szCs w:val="24"/>
                <w:lang w:eastAsia="en-US"/>
              </w:rPr>
              <w:t>idazolam alone</w:t>
            </w:r>
          </w:p>
        </w:tc>
        <w:tc>
          <w:tcPr>
            <w:tcW w:w="894" w:type="dxa"/>
            <w:shd w:val="clear" w:color="000000" w:fill="FFFFFF"/>
            <w:noWrap/>
            <w:vAlign w:val="center"/>
            <w:hideMark/>
          </w:tcPr>
          <w:p w14:paraId="544D891F" w14:textId="4F50D97C"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2122" w:type="dxa"/>
            <w:shd w:val="clear" w:color="000000" w:fill="FFFFFF"/>
            <w:noWrap/>
            <w:vAlign w:val="center"/>
            <w:hideMark/>
          </w:tcPr>
          <w:p w14:paraId="3D923F9B"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2E9EF2E1" w14:textId="1A5E7C83"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1604" w:type="dxa"/>
            <w:shd w:val="clear" w:color="000000" w:fill="FFFFFF"/>
            <w:noWrap/>
            <w:vAlign w:val="center"/>
            <w:hideMark/>
          </w:tcPr>
          <w:p w14:paraId="22D865DA"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62C813F1"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r w:rsidR="00A56269" w:rsidRPr="009F6259" w14:paraId="0E90EA27" w14:textId="77777777" w:rsidTr="007B4EEF">
        <w:trPr>
          <w:trHeight w:val="300"/>
        </w:trPr>
        <w:tc>
          <w:tcPr>
            <w:tcW w:w="2802" w:type="dxa"/>
            <w:shd w:val="clear" w:color="000000" w:fill="FFFFFF"/>
            <w:noWrap/>
            <w:vAlign w:val="center"/>
            <w:hideMark/>
          </w:tcPr>
          <w:p w14:paraId="337C6AB1" w14:textId="6CFE5689" w:rsidR="00A56269" w:rsidRPr="009F6259" w:rsidRDefault="00191C9D" w:rsidP="005F7E49">
            <w:pPr>
              <w:widowControl/>
              <w:snapToGrid w:val="0"/>
              <w:spacing w:line="360" w:lineRule="auto"/>
              <w:ind w:firstLineChars="100" w:firstLine="240"/>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P</w:t>
            </w:r>
            <w:r w:rsidR="00A56269" w:rsidRPr="009F6259">
              <w:rPr>
                <w:rFonts w:ascii="Book Antiqua" w:eastAsia="Times New Roman" w:hAnsi="Book Antiqua" w:cs="Calibri"/>
                <w:bCs/>
                <w:color w:val="000000" w:themeColor="text1"/>
                <w:kern w:val="0"/>
                <w:sz w:val="24"/>
                <w:szCs w:val="24"/>
                <w:lang w:eastAsia="en-US"/>
              </w:rPr>
              <w:t>ethidine and</w:t>
            </w:r>
            <w:r w:rsidR="007B4EEF" w:rsidRPr="009F6259">
              <w:rPr>
                <w:rFonts w:ascii="Book Antiqua" w:eastAsia="Times New Roman"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M</w:t>
            </w:r>
            <w:r w:rsidR="00A56269" w:rsidRPr="009F6259">
              <w:rPr>
                <w:rFonts w:ascii="Book Antiqua" w:eastAsia="Times New Roman" w:hAnsi="Book Antiqua" w:cs="Calibri"/>
                <w:bCs/>
                <w:color w:val="000000" w:themeColor="text1"/>
                <w:kern w:val="0"/>
                <w:sz w:val="24"/>
                <w:szCs w:val="24"/>
                <w:lang w:eastAsia="en-US"/>
              </w:rPr>
              <w:t>idazolam</w:t>
            </w:r>
          </w:p>
        </w:tc>
        <w:tc>
          <w:tcPr>
            <w:tcW w:w="894" w:type="dxa"/>
            <w:shd w:val="clear" w:color="000000" w:fill="FFFFFF"/>
            <w:noWrap/>
            <w:vAlign w:val="center"/>
            <w:hideMark/>
          </w:tcPr>
          <w:p w14:paraId="4715C584" w14:textId="7EF05DDF"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2122" w:type="dxa"/>
            <w:shd w:val="clear" w:color="000000" w:fill="FFFFFF"/>
            <w:noWrap/>
            <w:vAlign w:val="center"/>
            <w:hideMark/>
          </w:tcPr>
          <w:p w14:paraId="29474227"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1990" w:type="dxa"/>
            <w:shd w:val="clear" w:color="000000" w:fill="FFFFFF"/>
            <w:noWrap/>
            <w:vAlign w:val="center"/>
            <w:hideMark/>
          </w:tcPr>
          <w:p w14:paraId="2DC1ACE8" w14:textId="3BB4A005" w:rsidR="00A56269" w:rsidRPr="009F6259" w:rsidRDefault="003F5693" w:rsidP="005F7E49">
            <w:pPr>
              <w:widowControl/>
              <w:snapToGrid w:val="0"/>
              <w:spacing w:line="360" w:lineRule="auto"/>
              <w:rPr>
                <w:rFonts w:ascii="Book Antiqua" w:eastAsia="Times New Roman" w:hAnsi="Book Antiqua" w:cs="Calibri"/>
                <w:bCs/>
                <w:color w:val="000000" w:themeColor="text1"/>
                <w:kern w:val="0"/>
                <w:sz w:val="24"/>
                <w:szCs w:val="24"/>
                <w:lang w:eastAsia="zh-CN"/>
              </w:rPr>
            </w:pPr>
            <w:r w:rsidRPr="009F6259">
              <w:rPr>
                <w:rFonts w:ascii="Book Antiqua" w:eastAsia="Times New Roman" w:hAnsi="Book Antiqua" w:cs="Calibri"/>
                <w:bCs/>
                <w:color w:val="000000" w:themeColor="text1"/>
                <w:kern w:val="0"/>
                <w:sz w:val="24"/>
                <w:szCs w:val="24"/>
                <w:lang w:eastAsia="zh-CN"/>
              </w:rPr>
              <w:t>-</w:t>
            </w:r>
          </w:p>
        </w:tc>
        <w:tc>
          <w:tcPr>
            <w:tcW w:w="1604" w:type="dxa"/>
            <w:shd w:val="clear" w:color="000000" w:fill="FFFFFF"/>
            <w:noWrap/>
            <w:vAlign w:val="center"/>
            <w:hideMark/>
          </w:tcPr>
          <w:p w14:paraId="7A1318D8" w14:textId="77777777" w:rsidR="00A56269" w:rsidRPr="009F6259" w:rsidRDefault="00A56269"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w:t>
            </w:r>
          </w:p>
        </w:tc>
        <w:tc>
          <w:tcPr>
            <w:tcW w:w="960" w:type="dxa"/>
            <w:shd w:val="clear" w:color="auto" w:fill="auto"/>
            <w:noWrap/>
            <w:vAlign w:val="center"/>
            <w:hideMark/>
          </w:tcPr>
          <w:p w14:paraId="49AD0B22" w14:textId="77777777" w:rsidR="00A56269" w:rsidRPr="009F6259" w:rsidRDefault="00A56269" w:rsidP="005F7E49">
            <w:pPr>
              <w:widowControl/>
              <w:snapToGrid w:val="0"/>
              <w:spacing w:line="360" w:lineRule="auto"/>
              <w:rPr>
                <w:rFonts w:ascii="Book Antiqua" w:eastAsia="Times New Roman" w:hAnsi="Book Antiqua" w:cs="Calibri"/>
                <w:color w:val="000000" w:themeColor="text1"/>
                <w:kern w:val="0"/>
                <w:sz w:val="24"/>
                <w:szCs w:val="24"/>
                <w:lang w:eastAsia="en-US"/>
              </w:rPr>
            </w:pPr>
          </w:p>
        </w:tc>
      </w:tr>
    </w:tbl>
    <w:p w14:paraId="602E6FEC" w14:textId="05E86DAC" w:rsidR="003E3D85" w:rsidRPr="009F6259" w:rsidRDefault="003E3D85" w:rsidP="005F7E49">
      <w:pPr>
        <w:widowControl/>
        <w:snapToGrid w:val="0"/>
        <w:spacing w:line="360" w:lineRule="auto"/>
        <w:rPr>
          <w:rFonts w:ascii="Book Antiqua" w:eastAsia="Times New Roman" w:hAnsi="Book Antiqua" w:cs="Calibri"/>
          <w:bCs/>
          <w:color w:val="000000" w:themeColor="text1"/>
          <w:kern w:val="0"/>
          <w:sz w:val="24"/>
          <w:szCs w:val="24"/>
          <w:lang w:eastAsia="en-US"/>
        </w:rPr>
      </w:pPr>
      <w:r w:rsidRPr="009F6259">
        <w:rPr>
          <w:rFonts w:ascii="Book Antiqua" w:eastAsia="Times New Roman" w:hAnsi="Book Antiqua" w:cs="Calibri"/>
          <w:bCs/>
          <w:color w:val="000000" w:themeColor="text1"/>
          <w:kern w:val="0"/>
          <w:sz w:val="24"/>
          <w:szCs w:val="24"/>
          <w:lang w:eastAsia="en-US"/>
        </w:rPr>
        <w:t xml:space="preserve">Number of endoscopists: 27. Range of median score: 0 to 6. Proportion of high discomfort responses: 0 to 60% (details are omitted). Kruskal-Wallis test result for median score: </w:t>
      </w:r>
      <w:r w:rsidR="007B4EEF" w:rsidRPr="009F6259">
        <w:rPr>
          <w:rFonts w:ascii="Book Antiqua" w:eastAsia="Times New Roman" w:hAnsi="Book Antiqua" w:cs="Calibri"/>
          <w:bCs/>
          <w:i/>
          <w:color w:val="000000" w:themeColor="text1"/>
          <w:kern w:val="0"/>
          <w:sz w:val="24"/>
          <w:szCs w:val="24"/>
          <w:lang w:eastAsia="en-US"/>
        </w:rPr>
        <w:t xml:space="preserve">P </w:t>
      </w:r>
      <w:r w:rsidRPr="009F6259">
        <w:rPr>
          <w:rFonts w:ascii="Book Antiqua" w:eastAsia="Times New Roman" w:hAnsi="Book Antiqua" w:cs="Calibri"/>
          <w:bCs/>
          <w:color w:val="000000" w:themeColor="text1"/>
          <w:kern w:val="0"/>
          <w:sz w:val="24"/>
          <w:szCs w:val="24"/>
          <w:lang w:eastAsia="en-US"/>
        </w:rPr>
        <w:t>&lt;</w:t>
      </w:r>
      <w:r w:rsidR="007B4EEF" w:rsidRPr="009F6259">
        <w:rPr>
          <w:rFonts w:ascii="Book Antiqua" w:eastAsia="Times New Roman"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 xml:space="preserve">0.001. </w:t>
      </w: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Pr="009F6259">
        <w:rPr>
          <w:rFonts w:ascii="Book Antiqua" w:eastAsia="Times New Roman" w:hAnsi="Book Antiqua" w:cs="Calibri"/>
          <w:bCs/>
          <w:color w:val="000000" w:themeColor="text1"/>
          <w:kern w:val="0"/>
          <w:sz w:val="24"/>
          <w:szCs w:val="24"/>
          <w:lang w:eastAsia="en-US"/>
        </w:rPr>
        <w:t xml:space="preserve"> test result for proportion of high discomfort: </w:t>
      </w:r>
      <w:r w:rsidR="007B4EEF" w:rsidRPr="009F6259">
        <w:rPr>
          <w:rFonts w:ascii="Book Antiqua" w:eastAsia="Times New Roman" w:hAnsi="Book Antiqua" w:cs="Calibri"/>
          <w:bCs/>
          <w:i/>
          <w:color w:val="000000" w:themeColor="text1"/>
          <w:kern w:val="0"/>
          <w:sz w:val="24"/>
          <w:szCs w:val="24"/>
          <w:lang w:eastAsia="en-US"/>
        </w:rPr>
        <w:t xml:space="preserve">P </w:t>
      </w:r>
      <w:r w:rsidRPr="009F6259">
        <w:rPr>
          <w:rFonts w:ascii="Book Antiqua" w:eastAsia="Times New Roman" w:hAnsi="Book Antiqua" w:cs="Calibri"/>
          <w:bCs/>
          <w:color w:val="000000" w:themeColor="text1"/>
          <w:kern w:val="0"/>
          <w:sz w:val="24"/>
          <w:szCs w:val="24"/>
          <w:lang w:eastAsia="en-US"/>
        </w:rPr>
        <w:t>=</w:t>
      </w:r>
      <w:r w:rsidR="007B4EEF" w:rsidRPr="009F6259">
        <w:rPr>
          <w:rFonts w:ascii="Book Antiqua" w:eastAsia="Times New Roman" w:hAnsi="Book Antiqua" w:cs="Calibri"/>
          <w:bCs/>
          <w:color w:val="000000" w:themeColor="text1"/>
          <w:kern w:val="0"/>
          <w:sz w:val="24"/>
          <w:szCs w:val="24"/>
          <w:lang w:eastAsia="en-US"/>
        </w:rPr>
        <w:t xml:space="preserve"> </w:t>
      </w:r>
      <w:r w:rsidRPr="009F6259">
        <w:rPr>
          <w:rFonts w:ascii="Book Antiqua" w:eastAsia="Times New Roman" w:hAnsi="Book Antiqua" w:cs="Calibri"/>
          <w:bCs/>
          <w:color w:val="000000" w:themeColor="text1"/>
          <w:kern w:val="0"/>
          <w:sz w:val="24"/>
          <w:szCs w:val="24"/>
          <w:lang w:eastAsia="en-US"/>
        </w:rPr>
        <w:t>0.011.</w:t>
      </w:r>
      <w:r w:rsidR="00753EED">
        <w:rPr>
          <w:rFonts w:ascii="Book Antiqua" w:eastAsia="SimSun" w:hAnsi="Book Antiqua" w:cs="Calibri" w:hint="eastAsia"/>
          <w:bCs/>
          <w:color w:val="000000" w:themeColor="text1"/>
          <w:kern w:val="0"/>
          <w:sz w:val="24"/>
          <w:szCs w:val="24"/>
          <w:lang w:eastAsia="zh-CN"/>
        </w:rPr>
        <w:t xml:space="preserve"> </w:t>
      </w:r>
      <w:r w:rsidRPr="009F6259">
        <w:rPr>
          <w:rFonts w:ascii="Book Antiqua" w:eastAsia="Times New Roman" w:hAnsi="Book Antiqua" w:cs="Calibri"/>
          <w:bCs/>
          <w:color w:val="000000" w:themeColor="text1"/>
          <w:kern w:val="0"/>
          <w:sz w:val="24"/>
          <w:szCs w:val="24"/>
          <w:lang w:eastAsia="en-US"/>
        </w:rPr>
        <w:t xml:space="preserve">BMI: </w:t>
      </w:r>
      <w:r w:rsidR="007B4EEF" w:rsidRPr="009F6259">
        <w:rPr>
          <w:rFonts w:ascii="Book Antiqua" w:eastAsia="Times New Roman" w:hAnsi="Book Antiqua" w:cs="Calibri"/>
          <w:bCs/>
          <w:color w:val="000000" w:themeColor="text1"/>
          <w:kern w:val="0"/>
          <w:sz w:val="24"/>
          <w:szCs w:val="24"/>
          <w:lang w:eastAsia="en-US"/>
        </w:rPr>
        <w:t xml:space="preserve">Body </w:t>
      </w:r>
      <w:r w:rsidRPr="009F6259">
        <w:rPr>
          <w:rFonts w:ascii="Book Antiqua" w:eastAsia="Times New Roman" w:hAnsi="Book Antiqua" w:cs="Calibri"/>
          <w:bCs/>
          <w:color w:val="000000" w:themeColor="text1"/>
          <w:kern w:val="0"/>
          <w:sz w:val="24"/>
          <w:szCs w:val="24"/>
          <w:lang w:eastAsia="en-US"/>
        </w:rPr>
        <w:t>mass index</w:t>
      </w:r>
      <w:r w:rsidR="007B4EEF" w:rsidRPr="009F6259">
        <w:rPr>
          <w:rFonts w:ascii="Book Antiqua" w:eastAsia="Times New Roman" w:hAnsi="Book Antiqua" w:cs="Calibri"/>
          <w:bCs/>
          <w:color w:val="000000" w:themeColor="text1"/>
          <w:kern w:val="0"/>
          <w:sz w:val="24"/>
          <w:szCs w:val="24"/>
          <w:lang w:eastAsia="zh-CN"/>
        </w:rPr>
        <w:t>.</w:t>
      </w:r>
    </w:p>
    <w:p w14:paraId="557F2FAF" w14:textId="5421F819" w:rsidR="003E3D85" w:rsidRPr="009F6259" w:rsidRDefault="003E3D85" w:rsidP="005F7E49">
      <w:pPr>
        <w:widowControl/>
        <w:snapToGrid w:val="0"/>
        <w:spacing w:line="360" w:lineRule="auto"/>
        <w:rPr>
          <w:rFonts w:ascii="Book Antiqua" w:hAnsi="Book Antiqua"/>
          <w:color w:val="000000" w:themeColor="text1"/>
          <w:sz w:val="24"/>
          <w:szCs w:val="24"/>
        </w:rPr>
      </w:pPr>
      <w:r w:rsidRPr="009F6259">
        <w:rPr>
          <w:rFonts w:ascii="Book Antiqua" w:hAnsi="Book Antiqua"/>
          <w:color w:val="000000" w:themeColor="text1"/>
          <w:sz w:val="24"/>
          <w:szCs w:val="24"/>
        </w:rPr>
        <w:br w:type="page"/>
      </w:r>
    </w:p>
    <w:p w14:paraId="3637CBAC" w14:textId="23CE72C6" w:rsidR="003E3D85" w:rsidRPr="009F6259" w:rsidRDefault="003E3D85" w:rsidP="005F7E49">
      <w:pPr>
        <w:snapToGrid w:val="0"/>
        <w:spacing w:line="360" w:lineRule="auto"/>
        <w:rPr>
          <w:rFonts w:ascii="Book Antiqua" w:hAnsi="Book Antiqua"/>
          <w:color w:val="000000" w:themeColor="text1"/>
          <w:sz w:val="24"/>
          <w:szCs w:val="24"/>
        </w:rPr>
      </w:pPr>
      <w:r w:rsidRPr="009F6259">
        <w:rPr>
          <w:rFonts w:ascii="Book Antiqua" w:eastAsia="Times New Roman" w:hAnsi="Book Antiqua" w:cs="Calibri"/>
          <w:b/>
          <w:color w:val="000000" w:themeColor="text1"/>
          <w:kern w:val="0"/>
          <w:sz w:val="24"/>
          <w:szCs w:val="24"/>
          <w:lang w:eastAsia="en-US"/>
        </w:rPr>
        <w:lastRenderedPageBreak/>
        <w:t>Table 3 Discomfort for each factor in the sedation group (</w:t>
      </w:r>
      <w:r w:rsidRPr="009F6259">
        <w:rPr>
          <w:rFonts w:ascii="Book Antiqua" w:eastAsia="Times New Roman" w:hAnsi="Book Antiqua" w:cs="Calibri"/>
          <w:b/>
          <w:i/>
          <w:iCs/>
          <w:color w:val="000000" w:themeColor="text1"/>
          <w:kern w:val="0"/>
          <w:sz w:val="24"/>
          <w:szCs w:val="24"/>
          <w:lang w:eastAsia="en-US"/>
        </w:rPr>
        <w:t>n</w:t>
      </w:r>
      <w:r w:rsidRPr="009F6259">
        <w:rPr>
          <w:rFonts w:ascii="Book Antiqua" w:eastAsia="Times New Roman" w:hAnsi="Book Antiqua" w:cs="Calibri"/>
          <w:b/>
          <w:color w:val="000000" w:themeColor="text1"/>
          <w:kern w:val="0"/>
          <w:sz w:val="24"/>
          <w:szCs w:val="24"/>
          <w:lang w:eastAsia="en-US"/>
        </w:rPr>
        <w:t xml:space="preserve"> = 941) and univariate analysis results</w:t>
      </w:r>
    </w:p>
    <w:tbl>
      <w:tblPr>
        <w:tblW w:w="9988" w:type="dxa"/>
        <w:tblInd w:w="118" w:type="dxa"/>
        <w:tblBorders>
          <w:top w:val="single" w:sz="4" w:space="0" w:color="auto"/>
          <w:bottom w:val="single" w:sz="4" w:space="0" w:color="auto"/>
        </w:tblBorders>
        <w:tblLook w:val="04A0" w:firstRow="1" w:lastRow="0" w:firstColumn="1" w:lastColumn="0" w:noHBand="0" w:noVBand="1"/>
      </w:tblPr>
      <w:tblGrid>
        <w:gridCol w:w="2130"/>
        <w:gridCol w:w="1087"/>
        <w:gridCol w:w="2727"/>
        <w:gridCol w:w="2592"/>
        <w:gridCol w:w="1452"/>
      </w:tblGrid>
      <w:tr w:rsidR="007B4EEF" w:rsidRPr="009F6259" w14:paraId="1E1B6AAB" w14:textId="77777777" w:rsidTr="007B4EEF">
        <w:trPr>
          <w:trHeight w:val="633"/>
        </w:trPr>
        <w:tc>
          <w:tcPr>
            <w:tcW w:w="5944" w:type="dxa"/>
            <w:gridSpan w:val="3"/>
            <w:tcBorders>
              <w:top w:val="single" w:sz="4" w:space="0" w:color="auto"/>
              <w:bottom w:val="single" w:sz="4" w:space="0" w:color="auto"/>
            </w:tcBorders>
            <w:shd w:val="clear" w:color="000000" w:fill="FFFFFF"/>
            <w:vAlign w:val="center"/>
            <w:hideMark/>
          </w:tcPr>
          <w:p w14:paraId="2ABF7C52" w14:textId="77777777" w:rsidR="007B4EEF" w:rsidRPr="009F6259" w:rsidRDefault="007B4EEF" w:rsidP="005F7E49">
            <w:pPr>
              <w:widowControl/>
              <w:snapToGrid w:val="0"/>
              <w:spacing w:line="360" w:lineRule="auto"/>
              <w:rPr>
                <w:rFonts w:ascii="Book Antiqua" w:eastAsia="DengXian" w:hAnsi="Book Antiqua" w:cs="SimSun"/>
                <w:b/>
                <w:bCs/>
                <w:color w:val="000000" w:themeColor="text1"/>
                <w:kern w:val="0"/>
                <w:sz w:val="24"/>
                <w:szCs w:val="24"/>
                <w:lang w:eastAsia="zh-CN"/>
              </w:rPr>
            </w:pPr>
            <w:r w:rsidRPr="009F6259">
              <w:rPr>
                <w:rFonts w:ascii="Book Antiqua" w:eastAsia="DengXian" w:hAnsi="Book Antiqua" w:cs="SimSun"/>
                <w:b/>
                <w:bCs/>
                <w:color w:val="000000" w:themeColor="text1"/>
                <w:kern w:val="0"/>
                <w:sz w:val="24"/>
                <w:szCs w:val="24"/>
                <w:lang w:eastAsia="zh-CN"/>
              </w:rPr>
              <w:t>Discomfort score value median (quartile ranges)</w:t>
            </w:r>
          </w:p>
        </w:tc>
        <w:tc>
          <w:tcPr>
            <w:tcW w:w="4044" w:type="dxa"/>
            <w:gridSpan w:val="2"/>
            <w:tcBorders>
              <w:top w:val="single" w:sz="4" w:space="0" w:color="auto"/>
              <w:bottom w:val="single" w:sz="4" w:space="0" w:color="auto"/>
            </w:tcBorders>
            <w:shd w:val="clear" w:color="000000" w:fill="FFFFFF"/>
            <w:vAlign w:val="center"/>
            <w:hideMark/>
          </w:tcPr>
          <w:p w14:paraId="0F1119E7" w14:textId="183B6651" w:rsidR="007B4EEF" w:rsidRPr="009F6259" w:rsidRDefault="007B4EEF" w:rsidP="005F7E49">
            <w:pPr>
              <w:widowControl/>
              <w:snapToGrid w:val="0"/>
              <w:spacing w:line="360" w:lineRule="auto"/>
              <w:rPr>
                <w:rFonts w:ascii="Book Antiqua" w:eastAsia="DengXian" w:hAnsi="Book Antiqua" w:cs="SimSun"/>
                <w:b/>
                <w:bCs/>
                <w:color w:val="000000" w:themeColor="text1"/>
                <w:kern w:val="0"/>
                <w:sz w:val="24"/>
                <w:szCs w:val="24"/>
                <w:lang w:eastAsia="zh-CN"/>
              </w:rPr>
            </w:pPr>
            <w:r w:rsidRPr="009F6259">
              <w:rPr>
                <w:rFonts w:ascii="Book Antiqua" w:eastAsia="DengXian" w:hAnsi="Book Antiqua" w:cs="SimSun"/>
                <w:b/>
                <w:bCs/>
                <w:color w:val="000000" w:themeColor="text1"/>
                <w:kern w:val="0"/>
                <w:sz w:val="24"/>
                <w:szCs w:val="24"/>
                <w:lang w:eastAsia="zh-CN"/>
              </w:rPr>
              <w:t xml:space="preserve">Proportion of high discomfort (score 6 or higher) </w:t>
            </w:r>
          </w:p>
        </w:tc>
      </w:tr>
      <w:tr w:rsidR="007B4EEF" w:rsidRPr="009F6259" w14:paraId="75C9E0E9" w14:textId="77777777" w:rsidTr="007B4EEF">
        <w:trPr>
          <w:trHeight w:val="336"/>
        </w:trPr>
        <w:tc>
          <w:tcPr>
            <w:tcW w:w="2130" w:type="dxa"/>
            <w:tcBorders>
              <w:top w:val="single" w:sz="4" w:space="0" w:color="auto"/>
            </w:tcBorders>
            <w:shd w:val="clear" w:color="000000" w:fill="FFFFFF"/>
            <w:noWrap/>
            <w:vAlign w:val="center"/>
            <w:hideMark/>
          </w:tcPr>
          <w:p w14:paraId="1CD7DAFF"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Age</w:t>
            </w:r>
          </w:p>
        </w:tc>
        <w:tc>
          <w:tcPr>
            <w:tcW w:w="1087" w:type="dxa"/>
            <w:tcBorders>
              <w:top w:val="single" w:sz="4" w:space="0" w:color="auto"/>
            </w:tcBorders>
            <w:shd w:val="clear" w:color="000000" w:fill="FFFFFF"/>
            <w:noWrap/>
            <w:vAlign w:val="center"/>
            <w:hideMark/>
          </w:tcPr>
          <w:p w14:paraId="1FF916F2"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727" w:type="dxa"/>
            <w:tcBorders>
              <w:top w:val="single" w:sz="4" w:space="0" w:color="auto"/>
            </w:tcBorders>
            <w:shd w:val="clear" w:color="000000" w:fill="FFFFFF"/>
            <w:noWrap/>
            <w:vAlign w:val="center"/>
            <w:hideMark/>
          </w:tcPr>
          <w:p w14:paraId="31F1FF22" w14:textId="1D681411"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c>
          <w:tcPr>
            <w:tcW w:w="2592" w:type="dxa"/>
            <w:tcBorders>
              <w:top w:val="single" w:sz="4" w:space="0" w:color="auto"/>
            </w:tcBorders>
            <w:shd w:val="clear" w:color="000000" w:fill="FFFFFF"/>
            <w:noWrap/>
            <w:vAlign w:val="center"/>
            <w:hideMark/>
          </w:tcPr>
          <w:p w14:paraId="2BD57E30"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1452" w:type="dxa"/>
            <w:tcBorders>
              <w:top w:val="single" w:sz="4" w:space="0" w:color="auto"/>
            </w:tcBorders>
            <w:shd w:val="clear" w:color="000000" w:fill="FFFFFF"/>
            <w:noWrap/>
            <w:vAlign w:val="center"/>
            <w:hideMark/>
          </w:tcPr>
          <w:p w14:paraId="3856D22D"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518133AD" w14:textId="77777777" w:rsidTr="007B4EEF">
        <w:trPr>
          <w:trHeight w:val="336"/>
        </w:trPr>
        <w:tc>
          <w:tcPr>
            <w:tcW w:w="2130" w:type="dxa"/>
            <w:shd w:val="clear" w:color="000000" w:fill="FFFFFF"/>
            <w:noWrap/>
            <w:vAlign w:val="center"/>
            <w:hideMark/>
          </w:tcPr>
          <w:p w14:paraId="5CC63F4E" w14:textId="10F7BC21"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39</w:t>
            </w:r>
          </w:p>
        </w:tc>
        <w:tc>
          <w:tcPr>
            <w:tcW w:w="1087" w:type="dxa"/>
            <w:shd w:val="clear" w:color="000000" w:fill="FFFFFF"/>
            <w:noWrap/>
            <w:vAlign w:val="center"/>
            <w:hideMark/>
          </w:tcPr>
          <w:p w14:paraId="3C778C7F"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4 (2.5-6)</w:t>
            </w:r>
          </w:p>
        </w:tc>
        <w:tc>
          <w:tcPr>
            <w:tcW w:w="2727" w:type="dxa"/>
            <w:shd w:val="clear" w:color="000000" w:fill="FFFFFF"/>
            <w:noWrap/>
            <w:vAlign w:val="center"/>
            <w:hideMark/>
          </w:tcPr>
          <w:p w14:paraId="5155B2F6" w14:textId="22A2CD7F"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&lt; 0.001</w:t>
            </w:r>
          </w:p>
        </w:tc>
        <w:tc>
          <w:tcPr>
            <w:tcW w:w="2592" w:type="dxa"/>
            <w:shd w:val="clear" w:color="000000" w:fill="FFFFFF"/>
            <w:noWrap/>
            <w:vAlign w:val="center"/>
            <w:hideMark/>
          </w:tcPr>
          <w:p w14:paraId="5FBF6480" w14:textId="5EF193DF"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40.5%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17/42</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4C7F7A3C" w14:textId="03C6E39F"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&lt; 0.001</w:t>
            </w:r>
          </w:p>
        </w:tc>
      </w:tr>
      <w:tr w:rsidR="007B4EEF" w:rsidRPr="009F6259" w14:paraId="05D01DDD" w14:textId="77777777" w:rsidTr="007B4EEF">
        <w:trPr>
          <w:trHeight w:val="375"/>
        </w:trPr>
        <w:tc>
          <w:tcPr>
            <w:tcW w:w="2130" w:type="dxa"/>
            <w:shd w:val="clear" w:color="000000" w:fill="FFFFFF"/>
            <w:noWrap/>
            <w:vAlign w:val="center"/>
            <w:hideMark/>
          </w:tcPr>
          <w:p w14:paraId="64A8528E" w14:textId="0DE95629"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40-49</w:t>
            </w:r>
          </w:p>
        </w:tc>
        <w:tc>
          <w:tcPr>
            <w:tcW w:w="1087" w:type="dxa"/>
            <w:shd w:val="clear" w:color="000000" w:fill="FFFFFF"/>
            <w:noWrap/>
            <w:vAlign w:val="center"/>
            <w:hideMark/>
          </w:tcPr>
          <w:p w14:paraId="2874023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(2-4)</w:t>
            </w:r>
          </w:p>
        </w:tc>
        <w:tc>
          <w:tcPr>
            <w:tcW w:w="2727" w:type="dxa"/>
            <w:shd w:val="clear" w:color="000000" w:fill="FFFFFF"/>
            <w:noWrap/>
            <w:vAlign w:val="center"/>
            <w:hideMark/>
          </w:tcPr>
          <w:p w14:paraId="05855EF5"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Kruskal-Wallis test</w:t>
            </w:r>
          </w:p>
        </w:tc>
        <w:tc>
          <w:tcPr>
            <w:tcW w:w="2592" w:type="dxa"/>
            <w:shd w:val="clear" w:color="000000" w:fill="FFFFFF"/>
            <w:noWrap/>
            <w:vAlign w:val="center"/>
            <w:hideMark/>
          </w:tcPr>
          <w:p w14:paraId="68989D37" w14:textId="6E021C70"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17.9%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35/195</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41D43A5F" w14:textId="28BB73C6" w:rsidR="007B4EEF" w:rsidRPr="009F6259" w:rsidRDefault="007B4EEF" w:rsidP="005F7E49">
            <w:pPr>
              <w:widowControl/>
              <w:snapToGrid w:val="0"/>
              <w:spacing w:line="360" w:lineRule="auto"/>
              <w:rPr>
                <w:rFonts w:ascii="Book Antiqua" w:eastAsia="DengXian" w:hAnsi="Book Antiqua" w:cs="SimSun"/>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3D590369" w14:textId="77777777" w:rsidTr="007B4EEF">
        <w:trPr>
          <w:trHeight w:val="336"/>
        </w:trPr>
        <w:tc>
          <w:tcPr>
            <w:tcW w:w="2130" w:type="dxa"/>
            <w:shd w:val="clear" w:color="000000" w:fill="FFFFFF"/>
            <w:noWrap/>
            <w:vAlign w:val="center"/>
            <w:hideMark/>
          </w:tcPr>
          <w:p w14:paraId="1C16687A" w14:textId="1953F990"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50-59</w:t>
            </w:r>
          </w:p>
        </w:tc>
        <w:tc>
          <w:tcPr>
            <w:tcW w:w="1087" w:type="dxa"/>
            <w:shd w:val="clear" w:color="000000" w:fill="FFFFFF"/>
            <w:noWrap/>
            <w:vAlign w:val="center"/>
            <w:hideMark/>
          </w:tcPr>
          <w:p w14:paraId="22B2C4D9"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3F3678F9"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27CBAE84" w14:textId="325DE814"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10.8%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26/241</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4BF2D16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01BF1B99" w14:textId="77777777" w:rsidTr="007B4EEF">
        <w:trPr>
          <w:trHeight w:val="336"/>
        </w:trPr>
        <w:tc>
          <w:tcPr>
            <w:tcW w:w="2130" w:type="dxa"/>
            <w:shd w:val="clear" w:color="000000" w:fill="FFFFFF"/>
            <w:noWrap/>
            <w:vAlign w:val="center"/>
            <w:hideMark/>
          </w:tcPr>
          <w:p w14:paraId="1AE4B18F" w14:textId="38E900A8"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60-69</w:t>
            </w:r>
          </w:p>
        </w:tc>
        <w:tc>
          <w:tcPr>
            <w:tcW w:w="1087" w:type="dxa"/>
            <w:shd w:val="clear" w:color="000000" w:fill="FFFFFF"/>
            <w:noWrap/>
            <w:vAlign w:val="center"/>
            <w:hideMark/>
          </w:tcPr>
          <w:p w14:paraId="527C695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09E1A611"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30AC98E4" w14:textId="3E99622F"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6.0%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21/348</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68723DF0"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55169673" w14:textId="77777777" w:rsidTr="007B4EEF">
        <w:trPr>
          <w:trHeight w:val="336"/>
        </w:trPr>
        <w:tc>
          <w:tcPr>
            <w:tcW w:w="2130" w:type="dxa"/>
            <w:shd w:val="clear" w:color="000000" w:fill="FFFFFF"/>
            <w:noWrap/>
            <w:vAlign w:val="center"/>
            <w:hideMark/>
          </w:tcPr>
          <w:p w14:paraId="1B927648" w14:textId="4D75117B"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70</w:t>
            </w:r>
          </w:p>
        </w:tc>
        <w:tc>
          <w:tcPr>
            <w:tcW w:w="1087" w:type="dxa"/>
            <w:shd w:val="clear" w:color="000000" w:fill="FFFFFF"/>
            <w:noWrap/>
            <w:vAlign w:val="center"/>
            <w:hideMark/>
          </w:tcPr>
          <w:p w14:paraId="5CD05663"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(0-2)</w:t>
            </w:r>
          </w:p>
        </w:tc>
        <w:tc>
          <w:tcPr>
            <w:tcW w:w="2727" w:type="dxa"/>
            <w:shd w:val="clear" w:color="000000" w:fill="FFFFFF"/>
            <w:noWrap/>
            <w:vAlign w:val="center"/>
            <w:hideMark/>
          </w:tcPr>
          <w:p w14:paraId="3F8F079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6D229D04" w14:textId="66D8CAE0"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3.5%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4/115</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63EEA401"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2EE445F5" w14:textId="77777777" w:rsidTr="007B4EEF">
        <w:trPr>
          <w:trHeight w:val="336"/>
        </w:trPr>
        <w:tc>
          <w:tcPr>
            <w:tcW w:w="2130" w:type="dxa"/>
            <w:shd w:val="clear" w:color="000000" w:fill="FFFFFF"/>
            <w:noWrap/>
            <w:vAlign w:val="center"/>
            <w:hideMark/>
          </w:tcPr>
          <w:p w14:paraId="5E969CAE"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Male sex</w:t>
            </w:r>
          </w:p>
        </w:tc>
        <w:tc>
          <w:tcPr>
            <w:tcW w:w="1087" w:type="dxa"/>
            <w:shd w:val="clear" w:color="000000" w:fill="FFFFFF"/>
            <w:noWrap/>
            <w:vAlign w:val="center"/>
            <w:hideMark/>
          </w:tcPr>
          <w:p w14:paraId="5305B66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1D3426B4" w14:textId="0DFEB202"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&lt; 0.001</w:t>
            </w:r>
          </w:p>
        </w:tc>
        <w:tc>
          <w:tcPr>
            <w:tcW w:w="2592" w:type="dxa"/>
            <w:shd w:val="clear" w:color="000000" w:fill="FFFFFF"/>
            <w:noWrap/>
            <w:vAlign w:val="center"/>
            <w:hideMark/>
          </w:tcPr>
          <w:p w14:paraId="74BD7638" w14:textId="66DB32B9"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10.9%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43/396</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236D3057" w14:textId="302EB7DC"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0.942</w:t>
            </w:r>
          </w:p>
        </w:tc>
      </w:tr>
      <w:tr w:rsidR="007B4EEF" w:rsidRPr="009F6259" w14:paraId="6B919285" w14:textId="77777777" w:rsidTr="007B4EEF">
        <w:trPr>
          <w:trHeight w:val="375"/>
        </w:trPr>
        <w:tc>
          <w:tcPr>
            <w:tcW w:w="2130" w:type="dxa"/>
            <w:shd w:val="clear" w:color="000000" w:fill="FFFFFF"/>
            <w:noWrap/>
            <w:vAlign w:val="center"/>
            <w:hideMark/>
          </w:tcPr>
          <w:p w14:paraId="065CA55E"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Female sex</w:t>
            </w:r>
          </w:p>
        </w:tc>
        <w:tc>
          <w:tcPr>
            <w:tcW w:w="1087" w:type="dxa"/>
            <w:shd w:val="clear" w:color="000000" w:fill="FFFFFF"/>
            <w:noWrap/>
            <w:vAlign w:val="center"/>
            <w:hideMark/>
          </w:tcPr>
          <w:p w14:paraId="2B40C710"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(2-4)</w:t>
            </w:r>
          </w:p>
        </w:tc>
        <w:tc>
          <w:tcPr>
            <w:tcW w:w="2727" w:type="dxa"/>
            <w:shd w:val="clear" w:color="000000" w:fill="FFFFFF"/>
            <w:noWrap/>
            <w:vAlign w:val="center"/>
            <w:hideMark/>
          </w:tcPr>
          <w:p w14:paraId="6F21885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Mann-Whitney </w:t>
            </w:r>
            <w:r w:rsidRPr="00753EED">
              <w:rPr>
                <w:rFonts w:ascii="Book Antiqua" w:eastAsia="DengXian" w:hAnsi="Book Antiqua" w:cs="SimSun"/>
                <w:i/>
                <w:color w:val="000000" w:themeColor="text1"/>
                <w:kern w:val="0"/>
                <w:sz w:val="24"/>
                <w:szCs w:val="24"/>
                <w:lang w:eastAsia="zh-CN"/>
              </w:rPr>
              <w:t>U</w:t>
            </w:r>
            <w:r w:rsidRPr="009F6259">
              <w:rPr>
                <w:rFonts w:ascii="Book Antiqua" w:eastAsia="DengXian" w:hAnsi="Book Antiqua" w:cs="SimSun"/>
                <w:color w:val="000000" w:themeColor="text1"/>
                <w:kern w:val="0"/>
                <w:sz w:val="24"/>
                <w:szCs w:val="24"/>
                <w:lang w:eastAsia="zh-CN"/>
              </w:rPr>
              <w:t xml:space="preserve"> test</w:t>
            </w:r>
          </w:p>
        </w:tc>
        <w:tc>
          <w:tcPr>
            <w:tcW w:w="2592" w:type="dxa"/>
            <w:shd w:val="clear" w:color="000000" w:fill="FFFFFF"/>
            <w:noWrap/>
            <w:vAlign w:val="center"/>
            <w:hideMark/>
          </w:tcPr>
          <w:p w14:paraId="7477DE59" w14:textId="63BEDA3A"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11.0%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60/545</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3599E276" w14:textId="74B152C6" w:rsidR="007B4EEF" w:rsidRPr="009F6259" w:rsidRDefault="007B4EEF" w:rsidP="005F7E49">
            <w:pPr>
              <w:widowControl/>
              <w:snapToGrid w:val="0"/>
              <w:spacing w:line="360" w:lineRule="auto"/>
              <w:rPr>
                <w:rFonts w:ascii="Book Antiqua" w:eastAsia="DengXian" w:hAnsi="Book Antiqua" w:cs="SimSun"/>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7907894B" w14:textId="77777777" w:rsidTr="007B4EEF">
        <w:trPr>
          <w:trHeight w:val="336"/>
        </w:trPr>
        <w:tc>
          <w:tcPr>
            <w:tcW w:w="2130" w:type="dxa"/>
            <w:shd w:val="clear" w:color="000000" w:fill="FFFFFF"/>
            <w:noWrap/>
            <w:vAlign w:val="center"/>
            <w:hideMark/>
          </w:tcPr>
          <w:p w14:paraId="4AAEE75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BMI </w:t>
            </w:r>
          </w:p>
        </w:tc>
        <w:tc>
          <w:tcPr>
            <w:tcW w:w="1087" w:type="dxa"/>
            <w:shd w:val="clear" w:color="000000" w:fill="FFFFFF"/>
            <w:noWrap/>
            <w:vAlign w:val="center"/>
            <w:hideMark/>
          </w:tcPr>
          <w:p w14:paraId="32EE95C1"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727" w:type="dxa"/>
            <w:shd w:val="clear" w:color="000000" w:fill="FFFFFF"/>
            <w:noWrap/>
            <w:vAlign w:val="center"/>
            <w:hideMark/>
          </w:tcPr>
          <w:p w14:paraId="05F3E515"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78A8138B"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1452" w:type="dxa"/>
            <w:shd w:val="clear" w:color="000000" w:fill="FFFFFF"/>
            <w:noWrap/>
            <w:vAlign w:val="center"/>
            <w:hideMark/>
          </w:tcPr>
          <w:p w14:paraId="6302AF2F"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6B9DB0AB" w14:textId="77777777" w:rsidTr="007B4EEF">
        <w:trPr>
          <w:trHeight w:val="336"/>
        </w:trPr>
        <w:tc>
          <w:tcPr>
            <w:tcW w:w="2130" w:type="dxa"/>
            <w:shd w:val="clear" w:color="000000" w:fill="FFFFFF"/>
            <w:noWrap/>
            <w:vAlign w:val="center"/>
            <w:hideMark/>
          </w:tcPr>
          <w:p w14:paraId="312AFFAD"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25</w:t>
            </w:r>
          </w:p>
        </w:tc>
        <w:tc>
          <w:tcPr>
            <w:tcW w:w="1087" w:type="dxa"/>
            <w:shd w:val="clear" w:color="000000" w:fill="FFFFFF"/>
            <w:noWrap/>
            <w:vAlign w:val="center"/>
            <w:hideMark/>
          </w:tcPr>
          <w:p w14:paraId="599F6C62"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540DD1F4" w14:textId="1FCF06D8"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0.155</w:t>
            </w:r>
          </w:p>
        </w:tc>
        <w:tc>
          <w:tcPr>
            <w:tcW w:w="2592" w:type="dxa"/>
            <w:shd w:val="clear" w:color="000000" w:fill="FFFFFF"/>
            <w:noWrap/>
            <w:vAlign w:val="center"/>
            <w:hideMark/>
          </w:tcPr>
          <w:p w14:paraId="313C5C20" w14:textId="045267EA"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11.3%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31/275</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73A71356" w14:textId="7AE9C0B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0.837</w:t>
            </w:r>
          </w:p>
        </w:tc>
      </w:tr>
      <w:tr w:rsidR="007B4EEF" w:rsidRPr="009F6259" w14:paraId="53175285" w14:textId="77777777" w:rsidTr="007B4EEF">
        <w:trPr>
          <w:trHeight w:val="375"/>
        </w:trPr>
        <w:tc>
          <w:tcPr>
            <w:tcW w:w="2130" w:type="dxa"/>
            <w:shd w:val="clear" w:color="000000" w:fill="FFFFFF"/>
            <w:noWrap/>
            <w:vAlign w:val="center"/>
            <w:hideMark/>
          </w:tcPr>
          <w:p w14:paraId="1B8F75A7"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&lt; 25</w:t>
            </w:r>
          </w:p>
        </w:tc>
        <w:tc>
          <w:tcPr>
            <w:tcW w:w="1087" w:type="dxa"/>
            <w:shd w:val="clear" w:color="000000" w:fill="FFFFFF"/>
            <w:noWrap/>
            <w:vAlign w:val="center"/>
            <w:hideMark/>
          </w:tcPr>
          <w:p w14:paraId="69A13FF0"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6A1EC3D6"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Mann-Whitney </w:t>
            </w:r>
            <w:r w:rsidRPr="00753EED">
              <w:rPr>
                <w:rFonts w:ascii="Book Antiqua" w:eastAsia="DengXian" w:hAnsi="Book Antiqua" w:cs="SimSun"/>
                <w:i/>
                <w:color w:val="000000" w:themeColor="text1"/>
                <w:kern w:val="0"/>
                <w:sz w:val="24"/>
                <w:szCs w:val="24"/>
                <w:lang w:eastAsia="zh-CN"/>
              </w:rPr>
              <w:t>U</w:t>
            </w:r>
            <w:r w:rsidRPr="009F6259">
              <w:rPr>
                <w:rFonts w:ascii="Book Antiqua" w:eastAsia="DengXian" w:hAnsi="Book Antiqua" w:cs="SimSun"/>
                <w:color w:val="000000" w:themeColor="text1"/>
                <w:kern w:val="0"/>
                <w:sz w:val="24"/>
                <w:szCs w:val="24"/>
                <w:lang w:eastAsia="zh-CN"/>
              </w:rPr>
              <w:t xml:space="preserve"> test</w:t>
            </w:r>
          </w:p>
        </w:tc>
        <w:tc>
          <w:tcPr>
            <w:tcW w:w="2592" w:type="dxa"/>
            <w:shd w:val="clear" w:color="000000" w:fill="FFFFFF"/>
            <w:noWrap/>
            <w:vAlign w:val="center"/>
            <w:hideMark/>
          </w:tcPr>
          <w:p w14:paraId="394BC6EE" w14:textId="2815A549"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10.8%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72/666</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2B1B584D" w14:textId="04F4F2A7" w:rsidR="007B4EEF" w:rsidRPr="009F6259" w:rsidRDefault="007B4EEF" w:rsidP="005F7E49">
            <w:pPr>
              <w:widowControl/>
              <w:snapToGrid w:val="0"/>
              <w:spacing w:line="360" w:lineRule="auto"/>
              <w:rPr>
                <w:rFonts w:ascii="Book Antiqua" w:eastAsia="DengXian" w:hAnsi="Book Antiqua" w:cs="SimSun"/>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18B6EC68" w14:textId="77777777" w:rsidTr="007B4EEF">
        <w:trPr>
          <w:trHeight w:val="336"/>
        </w:trPr>
        <w:tc>
          <w:tcPr>
            <w:tcW w:w="2130" w:type="dxa"/>
            <w:shd w:val="clear" w:color="000000" w:fill="FFFFFF"/>
            <w:noWrap/>
            <w:vAlign w:val="center"/>
            <w:hideMark/>
          </w:tcPr>
          <w:p w14:paraId="40C59C45"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Height </w:t>
            </w:r>
          </w:p>
        </w:tc>
        <w:tc>
          <w:tcPr>
            <w:tcW w:w="1087" w:type="dxa"/>
            <w:shd w:val="clear" w:color="000000" w:fill="FFFFFF"/>
            <w:noWrap/>
            <w:vAlign w:val="center"/>
            <w:hideMark/>
          </w:tcPr>
          <w:p w14:paraId="7808E8BE"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727" w:type="dxa"/>
            <w:shd w:val="clear" w:color="000000" w:fill="FFFFFF"/>
            <w:noWrap/>
            <w:hideMark/>
          </w:tcPr>
          <w:p w14:paraId="08D5AD86"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086EA1C2"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1452" w:type="dxa"/>
            <w:shd w:val="clear" w:color="000000" w:fill="FFFFFF"/>
            <w:noWrap/>
            <w:vAlign w:val="center"/>
            <w:hideMark/>
          </w:tcPr>
          <w:p w14:paraId="17404C2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35670CF7" w14:textId="77777777" w:rsidTr="007B4EEF">
        <w:trPr>
          <w:trHeight w:val="336"/>
        </w:trPr>
        <w:tc>
          <w:tcPr>
            <w:tcW w:w="2130" w:type="dxa"/>
            <w:shd w:val="clear" w:color="000000" w:fill="FFFFFF"/>
            <w:noWrap/>
            <w:vAlign w:val="center"/>
            <w:hideMark/>
          </w:tcPr>
          <w:p w14:paraId="3C982301"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&lt; 150 cm</w:t>
            </w:r>
          </w:p>
        </w:tc>
        <w:tc>
          <w:tcPr>
            <w:tcW w:w="1087" w:type="dxa"/>
            <w:shd w:val="clear" w:color="000000" w:fill="FFFFFF"/>
            <w:noWrap/>
            <w:vAlign w:val="center"/>
            <w:hideMark/>
          </w:tcPr>
          <w:p w14:paraId="3383B34F"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(1-4)</w:t>
            </w:r>
          </w:p>
        </w:tc>
        <w:tc>
          <w:tcPr>
            <w:tcW w:w="2727" w:type="dxa"/>
            <w:shd w:val="clear" w:color="000000" w:fill="FFFFFF"/>
            <w:noWrap/>
            <w:vAlign w:val="center"/>
            <w:hideMark/>
          </w:tcPr>
          <w:p w14:paraId="5E829E49" w14:textId="4ABEE2FF"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0.185</w:t>
            </w:r>
          </w:p>
        </w:tc>
        <w:tc>
          <w:tcPr>
            <w:tcW w:w="2592" w:type="dxa"/>
            <w:shd w:val="clear" w:color="000000" w:fill="FFFFFF"/>
            <w:noWrap/>
            <w:vAlign w:val="center"/>
            <w:hideMark/>
          </w:tcPr>
          <w:p w14:paraId="53FF4663" w14:textId="09A18910"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13.9%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11/79</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033C2513" w14:textId="7B7725BB"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iCs/>
                <w:color w:val="000000" w:themeColor="text1"/>
                <w:kern w:val="0"/>
                <w:sz w:val="24"/>
                <w:szCs w:val="24"/>
                <w:lang w:eastAsia="zh-CN"/>
              </w:rPr>
              <w:t>P</w:t>
            </w:r>
            <w:r w:rsidRPr="009F6259">
              <w:rPr>
                <w:rFonts w:ascii="Book Antiqua" w:eastAsia="DengXian" w:hAnsi="Book Antiqua" w:cs="SimSun"/>
                <w:color w:val="000000" w:themeColor="text1"/>
                <w:kern w:val="0"/>
                <w:sz w:val="24"/>
                <w:szCs w:val="24"/>
                <w:lang w:eastAsia="zh-CN"/>
              </w:rPr>
              <w:t xml:space="preserve"> = 0.109</w:t>
            </w:r>
          </w:p>
        </w:tc>
      </w:tr>
      <w:tr w:rsidR="007B4EEF" w:rsidRPr="009F6259" w14:paraId="73E9BCDE" w14:textId="77777777" w:rsidTr="007B4EEF">
        <w:trPr>
          <w:trHeight w:val="375"/>
        </w:trPr>
        <w:tc>
          <w:tcPr>
            <w:tcW w:w="2130" w:type="dxa"/>
            <w:shd w:val="clear" w:color="000000" w:fill="FFFFFF"/>
            <w:noWrap/>
            <w:vAlign w:val="center"/>
            <w:hideMark/>
          </w:tcPr>
          <w:p w14:paraId="4D692903"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150-160 cm</w:t>
            </w:r>
          </w:p>
        </w:tc>
        <w:tc>
          <w:tcPr>
            <w:tcW w:w="1087" w:type="dxa"/>
            <w:shd w:val="clear" w:color="000000" w:fill="FFFFFF"/>
            <w:noWrap/>
            <w:vAlign w:val="center"/>
            <w:hideMark/>
          </w:tcPr>
          <w:p w14:paraId="56573B4B"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6B8A98F7"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Kruskal-Wallis test</w:t>
            </w:r>
          </w:p>
        </w:tc>
        <w:tc>
          <w:tcPr>
            <w:tcW w:w="2592" w:type="dxa"/>
            <w:shd w:val="clear" w:color="000000" w:fill="FFFFFF"/>
            <w:noWrap/>
            <w:vAlign w:val="center"/>
            <w:hideMark/>
          </w:tcPr>
          <w:p w14:paraId="3F1B2B13" w14:textId="37014605"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9.6%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35/366</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10504EBF" w14:textId="5AAC8D9F" w:rsidR="007B4EEF" w:rsidRPr="009F6259" w:rsidRDefault="007B4EEF" w:rsidP="005F7E49">
            <w:pPr>
              <w:widowControl/>
              <w:snapToGrid w:val="0"/>
              <w:spacing w:line="360" w:lineRule="auto"/>
              <w:rPr>
                <w:rFonts w:ascii="Book Antiqua" w:eastAsia="DengXian" w:hAnsi="Book Antiqua" w:cs="SimSun"/>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12EE5671" w14:textId="77777777" w:rsidTr="007B4EEF">
        <w:trPr>
          <w:trHeight w:val="336"/>
        </w:trPr>
        <w:tc>
          <w:tcPr>
            <w:tcW w:w="2130" w:type="dxa"/>
            <w:shd w:val="clear" w:color="000000" w:fill="FFFFFF"/>
            <w:noWrap/>
            <w:vAlign w:val="center"/>
            <w:hideMark/>
          </w:tcPr>
          <w:p w14:paraId="68FF756D"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160-170 cm</w:t>
            </w:r>
          </w:p>
        </w:tc>
        <w:tc>
          <w:tcPr>
            <w:tcW w:w="1087" w:type="dxa"/>
            <w:shd w:val="clear" w:color="000000" w:fill="FFFFFF"/>
            <w:noWrap/>
            <w:vAlign w:val="center"/>
            <w:hideMark/>
          </w:tcPr>
          <w:p w14:paraId="2B48BC47"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206BB5EE"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5F2F1F89" w14:textId="4DE5106D"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9.2%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29/314</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2DD9ADD3"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211EE7BF" w14:textId="77777777" w:rsidTr="007B4EEF">
        <w:trPr>
          <w:trHeight w:val="336"/>
        </w:trPr>
        <w:tc>
          <w:tcPr>
            <w:tcW w:w="2130" w:type="dxa"/>
            <w:shd w:val="clear" w:color="000000" w:fill="FFFFFF"/>
            <w:noWrap/>
            <w:vAlign w:val="center"/>
            <w:hideMark/>
          </w:tcPr>
          <w:p w14:paraId="5C76D7E9"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170 cm</w:t>
            </w:r>
          </w:p>
        </w:tc>
        <w:tc>
          <w:tcPr>
            <w:tcW w:w="1087" w:type="dxa"/>
            <w:shd w:val="clear" w:color="000000" w:fill="FFFFFF"/>
            <w:noWrap/>
            <w:vAlign w:val="center"/>
            <w:hideMark/>
          </w:tcPr>
          <w:p w14:paraId="5645DB96"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5105F071"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6BE60EEB" w14:textId="02A8575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15.4%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28/182</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73D72E7A"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3A06D75C" w14:textId="77777777" w:rsidTr="007B4EEF">
        <w:trPr>
          <w:trHeight w:val="336"/>
        </w:trPr>
        <w:tc>
          <w:tcPr>
            <w:tcW w:w="2130" w:type="dxa"/>
            <w:shd w:val="clear" w:color="000000" w:fill="FFFFFF"/>
            <w:noWrap/>
            <w:vAlign w:val="center"/>
            <w:hideMark/>
          </w:tcPr>
          <w:p w14:paraId="39AD53BE"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Non-smoker</w:t>
            </w:r>
          </w:p>
        </w:tc>
        <w:tc>
          <w:tcPr>
            <w:tcW w:w="1087" w:type="dxa"/>
            <w:shd w:val="clear" w:color="000000" w:fill="FFFFFF"/>
            <w:noWrap/>
            <w:vAlign w:val="center"/>
            <w:hideMark/>
          </w:tcPr>
          <w:p w14:paraId="49727332"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46BA1078" w14:textId="4CB11163"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&lt; 0.001</w:t>
            </w:r>
          </w:p>
        </w:tc>
        <w:tc>
          <w:tcPr>
            <w:tcW w:w="2592" w:type="dxa"/>
            <w:shd w:val="clear" w:color="000000" w:fill="FFFFFF"/>
            <w:noWrap/>
            <w:vAlign w:val="center"/>
            <w:hideMark/>
          </w:tcPr>
          <w:p w14:paraId="6B16941F" w14:textId="0F34D468"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10.1%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60/595</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5C3D62DE" w14:textId="30D0109C"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0.055</w:t>
            </w:r>
          </w:p>
        </w:tc>
      </w:tr>
      <w:tr w:rsidR="007B4EEF" w:rsidRPr="009F6259" w14:paraId="56B9BBF5" w14:textId="77777777" w:rsidTr="007B4EEF">
        <w:trPr>
          <w:trHeight w:val="375"/>
        </w:trPr>
        <w:tc>
          <w:tcPr>
            <w:tcW w:w="2130" w:type="dxa"/>
            <w:shd w:val="clear" w:color="000000" w:fill="FFFFFF"/>
            <w:noWrap/>
            <w:vAlign w:val="center"/>
            <w:hideMark/>
          </w:tcPr>
          <w:p w14:paraId="3380AFCD"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Past smoker</w:t>
            </w:r>
          </w:p>
        </w:tc>
        <w:tc>
          <w:tcPr>
            <w:tcW w:w="1087" w:type="dxa"/>
            <w:shd w:val="clear" w:color="000000" w:fill="FFFFFF"/>
            <w:noWrap/>
            <w:vAlign w:val="center"/>
            <w:hideMark/>
          </w:tcPr>
          <w:p w14:paraId="6AE51AF8"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7248919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Kruskal-Wallis test</w:t>
            </w:r>
          </w:p>
        </w:tc>
        <w:tc>
          <w:tcPr>
            <w:tcW w:w="2592" w:type="dxa"/>
            <w:shd w:val="clear" w:color="000000" w:fill="FFFFFF"/>
            <w:noWrap/>
            <w:vAlign w:val="center"/>
            <w:hideMark/>
          </w:tcPr>
          <w:p w14:paraId="6505D3C6" w14:textId="4598FE7C"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9.9%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23/232</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2B9A3A42" w14:textId="3239CDCC" w:rsidR="007B4EEF" w:rsidRPr="009F6259" w:rsidRDefault="007B4EEF" w:rsidP="005F7E49">
            <w:pPr>
              <w:widowControl/>
              <w:snapToGrid w:val="0"/>
              <w:spacing w:line="360" w:lineRule="auto"/>
              <w:rPr>
                <w:rFonts w:ascii="Book Antiqua" w:eastAsia="DengXian" w:hAnsi="Book Antiqua" w:cs="SimSun"/>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37EC3ABA" w14:textId="77777777" w:rsidTr="007B4EEF">
        <w:trPr>
          <w:trHeight w:val="336"/>
        </w:trPr>
        <w:tc>
          <w:tcPr>
            <w:tcW w:w="2130" w:type="dxa"/>
            <w:shd w:val="clear" w:color="000000" w:fill="FFFFFF"/>
            <w:noWrap/>
            <w:vAlign w:val="center"/>
            <w:hideMark/>
          </w:tcPr>
          <w:p w14:paraId="2E6C98DF"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Current smoker</w:t>
            </w:r>
          </w:p>
        </w:tc>
        <w:tc>
          <w:tcPr>
            <w:tcW w:w="1087" w:type="dxa"/>
            <w:shd w:val="clear" w:color="000000" w:fill="FFFFFF"/>
            <w:noWrap/>
            <w:vAlign w:val="center"/>
            <w:hideMark/>
          </w:tcPr>
          <w:p w14:paraId="173167F3"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(2-4)</w:t>
            </w:r>
          </w:p>
        </w:tc>
        <w:tc>
          <w:tcPr>
            <w:tcW w:w="2727" w:type="dxa"/>
            <w:shd w:val="clear" w:color="auto" w:fill="auto"/>
            <w:noWrap/>
            <w:vAlign w:val="center"/>
            <w:hideMark/>
          </w:tcPr>
          <w:p w14:paraId="5D6D8CF3"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4EC51E8B" w14:textId="380F571B"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17.5%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20/114</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7B319348"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1E850DF2" w14:textId="77777777" w:rsidTr="007B4EEF">
        <w:trPr>
          <w:trHeight w:val="336"/>
        </w:trPr>
        <w:tc>
          <w:tcPr>
            <w:tcW w:w="2130" w:type="dxa"/>
            <w:shd w:val="clear" w:color="000000" w:fill="FFFFFF"/>
            <w:noWrap/>
            <w:vAlign w:val="center"/>
            <w:hideMark/>
          </w:tcPr>
          <w:p w14:paraId="7C95B7ED"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Non-drinker</w:t>
            </w:r>
          </w:p>
        </w:tc>
        <w:tc>
          <w:tcPr>
            <w:tcW w:w="1087" w:type="dxa"/>
            <w:shd w:val="clear" w:color="000000" w:fill="FFFFFF"/>
            <w:noWrap/>
            <w:vAlign w:val="center"/>
            <w:hideMark/>
          </w:tcPr>
          <w:p w14:paraId="16BDEE72"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0F713BE5" w14:textId="37AD4E4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xml:space="preserve">= 0.055 </w:t>
            </w:r>
          </w:p>
        </w:tc>
        <w:tc>
          <w:tcPr>
            <w:tcW w:w="2592" w:type="dxa"/>
            <w:shd w:val="clear" w:color="000000" w:fill="FFFFFF"/>
            <w:noWrap/>
            <w:vAlign w:val="center"/>
            <w:hideMark/>
          </w:tcPr>
          <w:p w14:paraId="061387AD" w14:textId="32D7EE9D"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9.5%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43/452</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3648B644" w14:textId="4BF7B31C"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0.001</w:t>
            </w:r>
          </w:p>
        </w:tc>
      </w:tr>
      <w:tr w:rsidR="007B4EEF" w:rsidRPr="009F6259" w14:paraId="04CE1766" w14:textId="77777777" w:rsidTr="007B4EEF">
        <w:trPr>
          <w:trHeight w:val="375"/>
        </w:trPr>
        <w:tc>
          <w:tcPr>
            <w:tcW w:w="2130" w:type="dxa"/>
            <w:shd w:val="clear" w:color="000000" w:fill="FFFFFF"/>
            <w:noWrap/>
            <w:vAlign w:val="center"/>
            <w:hideMark/>
          </w:tcPr>
          <w:p w14:paraId="7174BC13"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Moderate drinker</w:t>
            </w:r>
          </w:p>
        </w:tc>
        <w:tc>
          <w:tcPr>
            <w:tcW w:w="1087" w:type="dxa"/>
            <w:shd w:val="clear" w:color="000000" w:fill="FFFFFF"/>
            <w:noWrap/>
            <w:vAlign w:val="center"/>
            <w:hideMark/>
          </w:tcPr>
          <w:p w14:paraId="266029D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5231667B"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Kruskal-Wallis test</w:t>
            </w:r>
          </w:p>
        </w:tc>
        <w:tc>
          <w:tcPr>
            <w:tcW w:w="2592" w:type="dxa"/>
            <w:shd w:val="clear" w:color="000000" w:fill="FFFFFF"/>
            <w:noWrap/>
            <w:vAlign w:val="center"/>
            <w:hideMark/>
          </w:tcPr>
          <w:p w14:paraId="4C356CED" w14:textId="4704941D"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10.3%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44/426</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38A09DAF" w14:textId="0EE02C50" w:rsidR="007B4EEF" w:rsidRPr="009F6259" w:rsidRDefault="007B4EEF" w:rsidP="005F7E49">
            <w:pPr>
              <w:widowControl/>
              <w:snapToGrid w:val="0"/>
              <w:spacing w:line="360" w:lineRule="auto"/>
              <w:rPr>
                <w:rFonts w:ascii="Book Antiqua" w:eastAsia="DengXian" w:hAnsi="Book Antiqua" w:cs="SimSun"/>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264C0479" w14:textId="77777777" w:rsidTr="007B4EEF">
        <w:trPr>
          <w:trHeight w:val="336"/>
        </w:trPr>
        <w:tc>
          <w:tcPr>
            <w:tcW w:w="2130" w:type="dxa"/>
            <w:shd w:val="clear" w:color="000000" w:fill="FFFFFF"/>
            <w:noWrap/>
            <w:vAlign w:val="center"/>
            <w:hideMark/>
          </w:tcPr>
          <w:p w14:paraId="716448D7"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Heavy drinker</w:t>
            </w:r>
          </w:p>
        </w:tc>
        <w:tc>
          <w:tcPr>
            <w:tcW w:w="1087" w:type="dxa"/>
            <w:shd w:val="clear" w:color="000000" w:fill="FFFFFF"/>
            <w:noWrap/>
            <w:vAlign w:val="center"/>
            <w:hideMark/>
          </w:tcPr>
          <w:p w14:paraId="2F4B676D"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(1-5)</w:t>
            </w:r>
          </w:p>
        </w:tc>
        <w:tc>
          <w:tcPr>
            <w:tcW w:w="2727" w:type="dxa"/>
            <w:shd w:val="clear" w:color="000000" w:fill="FFFFFF"/>
            <w:noWrap/>
            <w:vAlign w:val="center"/>
            <w:hideMark/>
          </w:tcPr>
          <w:p w14:paraId="7ACB9C3B"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70358941" w14:textId="0F0CC241"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25.4%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16/63</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50DF6C56"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5BDA82C6" w14:textId="77777777" w:rsidTr="007B4EEF">
        <w:trPr>
          <w:trHeight w:val="336"/>
        </w:trPr>
        <w:tc>
          <w:tcPr>
            <w:tcW w:w="2130" w:type="dxa"/>
            <w:shd w:val="clear" w:color="000000" w:fill="FFFFFF"/>
            <w:noWrap/>
            <w:vAlign w:val="center"/>
            <w:hideMark/>
          </w:tcPr>
          <w:p w14:paraId="4D5458A5"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History of endoscopy (+)</w:t>
            </w:r>
          </w:p>
        </w:tc>
        <w:tc>
          <w:tcPr>
            <w:tcW w:w="1087" w:type="dxa"/>
            <w:shd w:val="clear" w:color="000000" w:fill="FFFFFF"/>
            <w:noWrap/>
            <w:vAlign w:val="center"/>
            <w:hideMark/>
          </w:tcPr>
          <w:p w14:paraId="37D97EBE"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2DE01FD5" w14:textId="07CC013C"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0.004</w:t>
            </w:r>
          </w:p>
        </w:tc>
        <w:tc>
          <w:tcPr>
            <w:tcW w:w="2592" w:type="dxa"/>
            <w:shd w:val="clear" w:color="000000" w:fill="FFFFFF"/>
            <w:noWrap/>
            <w:vAlign w:val="center"/>
            <w:hideMark/>
          </w:tcPr>
          <w:p w14:paraId="0A31FBEF" w14:textId="43D68506"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10.3%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90/875</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3A9AB33A" w14:textId="241FF100"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0.018</w:t>
            </w:r>
          </w:p>
        </w:tc>
      </w:tr>
      <w:tr w:rsidR="007B4EEF" w:rsidRPr="009F6259" w14:paraId="1668D8AC" w14:textId="77777777" w:rsidTr="007B4EEF">
        <w:trPr>
          <w:trHeight w:val="375"/>
        </w:trPr>
        <w:tc>
          <w:tcPr>
            <w:tcW w:w="2130" w:type="dxa"/>
            <w:shd w:val="clear" w:color="000000" w:fill="FFFFFF"/>
            <w:noWrap/>
            <w:vAlign w:val="center"/>
            <w:hideMark/>
          </w:tcPr>
          <w:p w14:paraId="68D7C370"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History of </w:t>
            </w:r>
            <w:r w:rsidRPr="009F6259">
              <w:rPr>
                <w:rFonts w:ascii="Book Antiqua" w:eastAsia="DengXian" w:hAnsi="Book Antiqua" w:cs="SimSun"/>
                <w:color w:val="000000" w:themeColor="text1"/>
                <w:kern w:val="0"/>
                <w:sz w:val="24"/>
                <w:szCs w:val="24"/>
                <w:lang w:eastAsia="zh-CN"/>
              </w:rPr>
              <w:lastRenderedPageBreak/>
              <w:t>endoscopy (-)</w:t>
            </w:r>
          </w:p>
        </w:tc>
        <w:tc>
          <w:tcPr>
            <w:tcW w:w="1087" w:type="dxa"/>
            <w:shd w:val="clear" w:color="000000" w:fill="FFFFFF"/>
            <w:noWrap/>
            <w:vAlign w:val="center"/>
            <w:hideMark/>
          </w:tcPr>
          <w:p w14:paraId="387193E7"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lastRenderedPageBreak/>
              <w:t>2 (2-4)</w:t>
            </w:r>
          </w:p>
        </w:tc>
        <w:tc>
          <w:tcPr>
            <w:tcW w:w="2727" w:type="dxa"/>
            <w:shd w:val="clear" w:color="000000" w:fill="FFFFFF"/>
            <w:noWrap/>
            <w:vAlign w:val="center"/>
            <w:hideMark/>
          </w:tcPr>
          <w:p w14:paraId="7843D430"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Mann-Whitney U test</w:t>
            </w:r>
          </w:p>
        </w:tc>
        <w:tc>
          <w:tcPr>
            <w:tcW w:w="2592" w:type="dxa"/>
            <w:shd w:val="clear" w:color="000000" w:fill="FFFFFF"/>
            <w:noWrap/>
            <w:vAlign w:val="center"/>
            <w:hideMark/>
          </w:tcPr>
          <w:p w14:paraId="5D303C62" w14:textId="589339D5"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19.7%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13/66</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1E895AB0" w14:textId="2255BDAD" w:rsidR="007B4EEF" w:rsidRPr="009F6259" w:rsidRDefault="007B4EEF" w:rsidP="005F7E49">
            <w:pPr>
              <w:widowControl/>
              <w:snapToGrid w:val="0"/>
              <w:spacing w:line="360" w:lineRule="auto"/>
              <w:rPr>
                <w:rFonts w:ascii="Book Antiqua" w:eastAsia="DengXian" w:hAnsi="Book Antiqua" w:cs="SimSun"/>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145B574C" w14:textId="77777777" w:rsidTr="007B4EEF">
        <w:trPr>
          <w:trHeight w:val="336"/>
        </w:trPr>
        <w:tc>
          <w:tcPr>
            <w:tcW w:w="2130" w:type="dxa"/>
            <w:shd w:val="clear" w:color="000000" w:fill="FFFFFF"/>
            <w:noWrap/>
            <w:vAlign w:val="center"/>
            <w:hideMark/>
          </w:tcPr>
          <w:p w14:paraId="4F4D03F1"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History of gastrectomy (+)</w:t>
            </w:r>
          </w:p>
        </w:tc>
        <w:tc>
          <w:tcPr>
            <w:tcW w:w="1087" w:type="dxa"/>
            <w:shd w:val="clear" w:color="000000" w:fill="FFFFFF"/>
            <w:noWrap/>
            <w:vAlign w:val="center"/>
            <w:hideMark/>
          </w:tcPr>
          <w:p w14:paraId="589D1D00"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(0-2.5)</w:t>
            </w:r>
          </w:p>
        </w:tc>
        <w:tc>
          <w:tcPr>
            <w:tcW w:w="2727" w:type="dxa"/>
            <w:shd w:val="clear" w:color="000000" w:fill="FFFFFF"/>
            <w:noWrap/>
            <w:vAlign w:val="center"/>
            <w:hideMark/>
          </w:tcPr>
          <w:p w14:paraId="1E6E6AC9" w14:textId="17516051"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0.477</w:t>
            </w:r>
          </w:p>
        </w:tc>
        <w:tc>
          <w:tcPr>
            <w:tcW w:w="2592" w:type="dxa"/>
            <w:shd w:val="clear" w:color="000000" w:fill="FFFFFF"/>
            <w:noWrap/>
            <w:vAlign w:val="center"/>
            <w:hideMark/>
          </w:tcPr>
          <w:p w14:paraId="0D035612" w14:textId="63F5BFFF"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16.7%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2/12</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5409BB18" w14:textId="2630886B"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0.631</w:t>
            </w:r>
          </w:p>
        </w:tc>
      </w:tr>
      <w:tr w:rsidR="007B4EEF" w:rsidRPr="009F6259" w14:paraId="2D39A9CB" w14:textId="77777777" w:rsidTr="007B4EEF">
        <w:trPr>
          <w:trHeight w:val="447"/>
        </w:trPr>
        <w:tc>
          <w:tcPr>
            <w:tcW w:w="2130" w:type="dxa"/>
            <w:vMerge w:val="restart"/>
            <w:shd w:val="clear" w:color="000000" w:fill="FFFFFF"/>
            <w:noWrap/>
            <w:vAlign w:val="center"/>
            <w:hideMark/>
          </w:tcPr>
          <w:p w14:paraId="0F30AE58"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History of gastrectomy (-)</w:t>
            </w:r>
          </w:p>
        </w:tc>
        <w:tc>
          <w:tcPr>
            <w:tcW w:w="1087" w:type="dxa"/>
            <w:vMerge w:val="restart"/>
            <w:shd w:val="clear" w:color="000000" w:fill="FFFFFF"/>
            <w:noWrap/>
            <w:vAlign w:val="center"/>
            <w:hideMark/>
          </w:tcPr>
          <w:p w14:paraId="599D0E21"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vMerge w:val="restart"/>
            <w:shd w:val="clear" w:color="000000" w:fill="FFFFFF"/>
            <w:noWrap/>
            <w:vAlign w:val="center"/>
            <w:hideMark/>
          </w:tcPr>
          <w:p w14:paraId="7933EF9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Mann-Whitney </w:t>
            </w:r>
            <w:r w:rsidRPr="00753EED">
              <w:rPr>
                <w:rFonts w:ascii="Book Antiqua" w:eastAsia="DengXian" w:hAnsi="Book Antiqua" w:cs="SimSun"/>
                <w:i/>
                <w:color w:val="000000" w:themeColor="text1"/>
                <w:kern w:val="0"/>
                <w:sz w:val="24"/>
                <w:szCs w:val="24"/>
                <w:lang w:eastAsia="zh-CN"/>
              </w:rPr>
              <w:t>U</w:t>
            </w:r>
            <w:r w:rsidRPr="009F6259">
              <w:rPr>
                <w:rFonts w:ascii="Book Antiqua" w:eastAsia="DengXian" w:hAnsi="Book Antiqua" w:cs="SimSun"/>
                <w:color w:val="000000" w:themeColor="text1"/>
                <w:kern w:val="0"/>
                <w:sz w:val="24"/>
                <w:szCs w:val="24"/>
                <w:lang w:eastAsia="zh-CN"/>
              </w:rPr>
              <w:t xml:space="preserve"> test</w:t>
            </w:r>
          </w:p>
        </w:tc>
        <w:tc>
          <w:tcPr>
            <w:tcW w:w="2592" w:type="dxa"/>
            <w:vMerge w:val="restart"/>
            <w:shd w:val="clear" w:color="000000" w:fill="FFFFFF"/>
            <w:noWrap/>
            <w:vAlign w:val="center"/>
            <w:hideMark/>
          </w:tcPr>
          <w:p w14:paraId="587C3BE4" w14:textId="7DE4CB43"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10.9% (101/929)</w:t>
            </w:r>
          </w:p>
        </w:tc>
        <w:tc>
          <w:tcPr>
            <w:tcW w:w="1452" w:type="dxa"/>
            <w:vMerge w:val="restart"/>
            <w:shd w:val="clear" w:color="000000" w:fill="FFFFFF"/>
            <w:noWrap/>
            <w:vAlign w:val="center"/>
            <w:hideMark/>
          </w:tcPr>
          <w:p w14:paraId="31127C5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Fisher's exact test</w:t>
            </w:r>
          </w:p>
        </w:tc>
      </w:tr>
      <w:tr w:rsidR="007B4EEF" w:rsidRPr="009F6259" w14:paraId="4DC58A41" w14:textId="77777777" w:rsidTr="007B4EEF">
        <w:trPr>
          <w:trHeight w:val="447"/>
        </w:trPr>
        <w:tc>
          <w:tcPr>
            <w:tcW w:w="2130" w:type="dxa"/>
            <w:vMerge/>
            <w:vAlign w:val="center"/>
            <w:hideMark/>
          </w:tcPr>
          <w:p w14:paraId="18339875"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c>
          <w:tcPr>
            <w:tcW w:w="1087" w:type="dxa"/>
            <w:vMerge/>
            <w:vAlign w:val="center"/>
            <w:hideMark/>
          </w:tcPr>
          <w:p w14:paraId="0E6C6D77"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c>
          <w:tcPr>
            <w:tcW w:w="2727" w:type="dxa"/>
            <w:vMerge/>
            <w:vAlign w:val="center"/>
            <w:hideMark/>
          </w:tcPr>
          <w:p w14:paraId="70B0211B"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c>
          <w:tcPr>
            <w:tcW w:w="2592" w:type="dxa"/>
            <w:vMerge/>
            <w:vAlign w:val="center"/>
            <w:hideMark/>
          </w:tcPr>
          <w:p w14:paraId="2FF2EF76"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c>
          <w:tcPr>
            <w:tcW w:w="1452" w:type="dxa"/>
            <w:vMerge/>
            <w:vAlign w:val="center"/>
            <w:hideMark/>
          </w:tcPr>
          <w:p w14:paraId="15D9560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r>
      <w:tr w:rsidR="007B4EEF" w:rsidRPr="009F6259" w14:paraId="46EA381A" w14:textId="77777777" w:rsidTr="007B4EEF">
        <w:trPr>
          <w:trHeight w:val="447"/>
        </w:trPr>
        <w:tc>
          <w:tcPr>
            <w:tcW w:w="2130" w:type="dxa"/>
            <w:vMerge/>
            <w:vAlign w:val="center"/>
            <w:hideMark/>
          </w:tcPr>
          <w:p w14:paraId="2E55BF4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c>
          <w:tcPr>
            <w:tcW w:w="1087" w:type="dxa"/>
            <w:vMerge/>
            <w:vAlign w:val="center"/>
            <w:hideMark/>
          </w:tcPr>
          <w:p w14:paraId="2A989EBA"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c>
          <w:tcPr>
            <w:tcW w:w="2727" w:type="dxa"/>
            <w:vMerge/>
            <w:vAlign w:val="center"/>
            <w:hideMark/>
          </w:tcPr>
          <w:p w14:paraId="3C0E106D"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c>
          <w:tcPr>
            <w:tcW w:w="2592" w:type="dxa"/>
            <w:vMerge/>
            <w:vAlign w:val="center"/>
            <w:hideMark/>
          </w:tcPr>
          <w:p w14:paraId="0298EAB0"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c>
          <w:tcPr>
            <w:tcW w:w="1452" w:type="dxa"/>
            <w:vMerge/>
            <w:vAlign w:val="center"/>
            <w:hideMark/>
          </w:tcPr>
          <w:p w14:paraId="3F70012F"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
        </w:tc>
      </w:tr>
      <w:tr w:rsidR="007B4EEF" w:rsidRPr="009F6259" w14:paraId="7BD78049" w14:textId="77777777" w:rsidTr="007B4EEF">
        <w:trPr>
          <w:trHeight w:val="336"/>
        </w:trPr>
        <w:tc>
          <w:tcPr>
            <w:tcW w:w="2130" w:type="dxa"/>
            <w:shd w:val="clear" w:color="000000" w:fill="FFFFFF"/>
            <w:noWrap/>
            <w:vAlign w:val="center"/>
            <w:hideMark/>
          </w:tcPr>
          <w:p w14:paraId="227707A0"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roofErr w:type="spellStart"/>
            <w:r w:rsidRPr="009F6259">
              <w:rPr>
                <w:rFonts w:ascii="Book Antiqua" w:eastAsia="DengXian" w:hAnsi="Book Antiqua" w:cs="SimSun"/>
                <w:color w:val="000000" w:themeColor="text1"/>
                <w:kern w:val="0"/>
                <w:sz w:val="24"/>
                <w:szCs w:val="24"/>
                <w:lang w:eastAsia="zh-CN"/>
              </w:rPr>
              <w:t>Butylscopolamine</w:t>
            </w:r>
            <w:proofErr w:type="spellEnd"/>
            <w:r w:rsidRPr="009F6259">
              <w:rPr>
                <w:rFonts w:ascii="Book Antiqua" w:eastAsia="DengXian" w:hAnsi="Book Antiqua" w:cs="SimSun"/>
                <w:color w:val="000000" w:themeColor="text1"/>
                <w:kern w:val="0"/>
                <w:sz w:val="24"/>
                <w:szCs w:val="24"/>
                <w:lang w:eastAsia="zh-CN"/>
              </w:rPr>
              <w:t xml:space="preserve"> (+)</w:t>
            </w:r>
          </w:p>
        </w:tc>
        <w:tc>
          <w:tcPr>
            <w:tcW w:w="1087" w:type="dxa"/>
            <w:shd w:val="clear" w:color="000000" w:fill="FFFFFF"/>
            <w:noWrap/>
            <w:vAlign w:val="center"/>
            <w:hideMark/>
          </w:tcPr>
          <w:p w14:paraId="4B6C5838"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1681470B" w14:textId="04EECE3A"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0.187</w:t>
            </w:r>
          </w:p>
        </w:tc>
        <w:tc>
          <w:tcPr>
            <w:tcW w:w="2592" w:type="dxa"/>
            <w:shd w:val="clear" w:color="000000" w:fill="FFFFFF"/>
            <w:noWrap/>
            <w:vAlign w:val="center"/>
            <w:hideMark/>
          </w:tcPr>
          <w:p w14:paraId="788F3DA5" w14:textId="15286F20"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10.6%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47/443</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2A3CDC2D" w14:textId="7E1B611D"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0.755</w:t>
            </w:r>
          </w:p>
        </w:tc>
      </w:tr>
      <w:tr w:rsidR="007B4EEF" w:rsidRPr="009F6259" w14:paraId="594097A3" w14:textId="77777777" w:rsidTr="007B4EEF">
        <w:trPr>
          <w:trHeight w:val="375"/>
        </w:trPr>
        <w:tc>
          <w:tcPr>
            <w:tcW w:w="2130" w:type="dxa"/>
            <w:shd w:val="clear" w:color="000000" w:fill="FFFFFF"/>
            <w:noWrap/>
            <w:vAlign w:val="center"/>
            <w:hideMark/>
          </w:tcPr>
          <w:p w14:paraId="15617DD6"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roofErr w:type="spellStart"/>
            <w:r w:rsidRPr="009F6259">
              <w:rPr>
                <w:rFonts w:ascii="Book Antiqua" w:eastAsia="DengXian" w:hAnsi="Book Antiqua" w:cs="SimSun"/>
                <w:color w:val="000000" w:themeColor="text1"/>
                <w:kern w:val="0"/>
                <w:sz w:val="24"/>
                <w:szCs w:val="24"/>
                <w:lang w:eastAsia="zh-CN"/>
              </w:rPr>
              <w:t>Butylscopolamine</w:t>
            </w:r>
            <w:proofErr w:type="spellEnd"/>
            <w:r w:rsidRPr="009F6259">
              <w:rPr>
                <w:rFonts w:ascii="Book Antiqua" w:eastAsia="DengXian" w:hAnsi="Book Antiqua" w:cs="SimSun"/>
                <w:color w:val="000000" w:themeColor="text1"/>
                <w:kern w:val="0"/>
                <w:sz w:val="24"/>
                <w:szCs w:val="24"/>
                <w:lang w:eastAsia="zh-CN"/>
              </w:rPr>
              <w:t xml:space="preserve"> (-)</w:t>
            </w:r>
          </w:p>
        </w:tc>
        <w:tc>
          <w:tcPr>
            <w:tcW w:w="1087" w:type="dxa"/>
            <w:shd w:val="clear" w:color="000000" w:fill="FFFFFF"/>
            <w:noWrap/>
            <w:vAlign w:val="center"/>
            <w:hideMark/>
          </w:tcPr>
          <w:p w14:paraId="58254465"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28BDC5BD"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Mann-Whitney </w:t>
            </w:r>
            <w:r w:rsidRPr="00753EED">
              <w:rPr>
                <w:rFonts w:ascii="Book Antiqua" w:eastAsia="DengXian" w:hAnsi="Book Antiqua" w:cs="SimSun"/>
                <w:i/>
                <w:color w:val="000000" w:themeColor="text1"/>
                <w:kern w:val="0"/>
                <w:sz w:val="24"/>
                <w:szCs w:val="24"/>
                <w:lang w:eastAsia="zh-CN"/>
              </w:rPr>
              <w:t>U</w:t>
            </w:r>
            <w:r w:rsidRPr="009F6259">
              <w:rPr>
                <w:rFonts w:ascii="Book Antiqua" w:eastAsia="DengXian" w:hAnsi="Book Antiqua" w:cs="SimSun"/>
                <w:color w:val="000000" w:themeColor="text1"/>
                <w:kern w:val="0"/>
                <w:sz w:val="24"/>
                <w:szCs w:val="24"/>
                <w:lang w:eastAsia="zh-CN"/>
              </w:rPr>
              <w:t xml:space="preserve"> test</w:t>
            </w:r>
          </w:p>
        </w:tc>
        <w:tc>
          <w:tcPr>
            <w:tcW w:w="2592" w:type="dxa"/>
            <w:shd w:val="clear" w:color="000000" w:fill="FFFFFF"/>
            <w:noWrap/>
            <w:vAlign w:val="center"/>
            <w:hideMark/>
          </w:tcPr>
          <w:p w14:paraId="13579E7B" w14:textId="5339C71F"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11.2%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56/498</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23679EB7" w14:textId="787F6989" w:rsidR="007B4EEF" w:rsidRPr="009F6259" w:rsidRDefault="007B4EEF" w:rsidP="005F7E49">
            <w:pPr>
              <w:widowControl/>
              <w:snapToGrid w:val="0"/>
              <w:spacing w:line="360" w:lineRule="auto"/>
              <w:rPr>
                <w:rFonts w:ascii="Book Antiqua" w:eastAsia="DengXian" w:hAnsi="Book Antiqua" w:cs="SimSun"/>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1B64317F" w14:textId="77777777" w:rsidTr="007B4EEF">
        <w:trPr>
          <w:trHeight w:val="336"/>
        </w:trPr>
        <w:tc>
          <w:tcPr>
            <w:tcW w:w="2130" w:type="dxa"/>
            <w:shd w:val="clear" w:color="000000" w:fill="FFFFFF"/>
            <w:noWrap/>
            <w:vAlign w:val="center"/>
            <w:hideMark/>
          </w:tcPr>
          <w:p w14:paraId="1E063B28"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Biopsy performed (+)</w:t>
            </w:r>
          </w:p>
        </w:tc>
        <w:tc>
          <w:tcPr>
            <w:tcW w:w="1087" w:type="dxa"/>
            <w:shd w:val="clear" w:color="000000" w:fill="FFFFFF"/>
            <w:noWrap/>
            <w:vAlign w:val="center"/>
            <w:hideMark/>
          </w:tcPr>
          <w:p w14:paraId="7018396E"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(0-3.5)</w:t>
            </w:r>
          </w:p>
        </w:tc>
        <w:tc>
          <w:tcPr>
            <w:tcW w:w="2727" w:type="dxa"/>
            <w:shd w:val="clear" w:color="000000" w:fill="FFFFFF"/>
            <w:noWrap/>
            <w:vAlign w:val="center"/>
            <w:hideMark/>
          </w:tcPr>
          <w:p w14:paraId="6C60313C" w14:textId="1D6B7C5B"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0.287</w:t>
            </w:r>
          </w:p>
        </w:tc>
        <w:tc>
          <w:tcPr>
            <w:tcW w:w="2592" w:type="dxa"/>
            <w:shd w:val="clear" w:color="000000" w:fill="FFFFFF"/>
            <w:noWrap/>
            <w:vAlign w:val="center"/>
            <w:hideMark/>
          </w:tcPr>
          <w:p w14:paraId="414DC9CD" w14:textId="04D59EDE"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11.5%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3/26</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604392D0" w14:textId="5827083F"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0.757</w:t>
            </w:r>
          </w:p>
        </w:tc>
      </w:tr>
      <w:tr w:rsidR="007B4EEF" w:rsidRPr="009F6259" w14:paraId="7B867F52" w14:textId="77777777" w:rsidTr="007B4EEF">
        <w:trPr>
          <w:trHeight w:val="336"/>
        </w:trPr>
        <w:tc>
          <w:tcPr>
            <w:tcW w:w="2130" w:type="dxa"/>
            <w:shd w:val="clear" w:color="000000" w:fill="FFFFFF"/>
            <w:noWrap/>
            <w:vAlign w:val="center"/>
            <w:hideMark/>
          </w:tcPr>
          <w:p w14:paraId="6DCB993E"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Biopsy performed (-)</w:t>
            </w:r>
          </w:p>
        </w:tc>
        <w:tc>
          <w:tcPr>
            <w:tcW w:w="1087" w:type="dxa"/>
            <w:shd w:val="clear" w:color="000000" w:fill="FFFFFF"/>
            <w:noWrap/>
            <w:vAlign w:val="center"/>
            <w:hideMark/>
          </w:tcPr>
          <w:p w14:paraId="36C2E3FF"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6DB18CDE"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Mann-Whitney </w:t>
            </w:r>
            <w:r w:rsidRPr="00753EED">
              <w:rPr>
                <w:rFonts w:ascii="Book Antiqua" w:eastAsia="DengXian" w:hAnsi="Book Antiqua" w:cs="SimSun"/>
                <w:i/>
                <w:color w:val="000000" w:themeColor="text1"/>
                <w:kern w:val="0"/>
                <w:sz w:val="24"/>
                <w:szCs w:val="24"/>
                <w:lang w:eastAsia="zh-CN"/>
              </w:rPr>
              <w:t>U</w:t>
            </w:r>
            <w:r w:rsidRPr="009F6259">
              <w:rPr>
                <w:rFonts w:ascii="Book Antiqua" w:eastAsia="DengXian" w:hAnsi="Book Antiqua" w:cs="SimSun"/>
                <w:color w:val="000000" w:themeColor="text1"/>
                <w:kern w:val="0"/>
                <w:sz w:val="24"/>
                <w:szCs w:val="24"/>
                <w:lang w:eastAsia="zh-CN"/>
              </w:rPr>
              <w:t xml:space="preserve"> test</w:t>
            </w:r>
          </w:p>
        </w:tc>
        <w:tc>
          <w:tcPr>
            <w:tcW w:w="2592" w:type="dxa"/>
            <w:shd w:val="clear" w:color="000000" w:fill="FFFFFF"/>
            <w:noWrap/>
            <w:vAlign w:val="center"/>
            <w:hideMark/>
          </w:tcPr>
          <w:p w14:paraId="4F761BAE" w14:textId="31FF1745"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10.9%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100/915</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0110C5F2"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Fisher's exact test</w:t>
            </w:r>
          </w:p>
        </w:tc>
      </w:tr>
      <w:tr w:rsidR="007B4EEF" w:rsidRPr="009F6259" w14:paraId="709B7DB7" w14:textId="77777777" w:rsidTr="007B4EEF">
        <w:trPr>
          <w:trHeight w:val="336"/>
        </w:trPr>
        <w:tc>
          <w:tcPr>
            <w:tcW w:w="2130" w:type="dxa"/>
            <w:shd w:val="clear" w:color="000000" w:fill="FFFFFF"/>
            <w:noWrap/>
            <w:vAlign w:val="center"/>
            <w:hideMark/>
          </w:tcPr>
          <w:p w14:paraId="71CF65A6"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roofErr w:type="spellStart"/>
            <w:r w:rsidRPr="009F6259">
              <w:rPr>
                <w:rFonts w:ascii="Book Antiqua" w:eastAsia="DengXian" w:hAnsi="Book Antiqua" w:cs="SimSun"/>
                <w:color w:val="000000" w:themeColor="text1"/>
                <w:kern w:val="0"/>
                <w:sz w:val="24"/>
                <w:szCs w:val="24"/>
                <w:lang w:eastAsia="zh-CN"/>
              </w:rPr>
              <w:t>Lugol’s</w:t>
            </w:r>
            <w:proofErr w:type="spellEnd"/>
            <w:r w:rsidRPr="009F6259">
              <w:rPr>
                <w:rFonts w:ascii="Book Antiqua" w:eastAsia="DengXian" w:hAnsi="Book Antiqua" w:cs="SimSun"/>
                <w:color w:val="000000" w:themeColor="text1"/>
                <w:kern w:val="0"/>
                <w:sz w:val="24"/>
                <w:szCs w:val="24"/>
                <w:lang w:eastAsia="zh-CN"/>
              </w:rPr>
              <w:t xml:space="preserve"> solution (+)</w:t>
            </w:r>
          </w:p>
        </w:tc>
        <w:tc>
          <w:tcPr>
            <w:tcW w:w="1087" w:type="dxa"/>
            <w:shd w:val="clear" w:color="000000" w:fill="FFFFFF"/>
            <w:noWrap/>
            <w:vAlign w:val="center"/>
            <w:hideMark/>
          </w:tcPr>
          <w:p w14:paraId="3C7B763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1 (0.5-1.5)</w:t>
            </w:r>
          </w:p>
        </w:tc>
        <w:tc>
          <w:tcPr>
            <w:tcW w:w="2727" w:type="dxa"/>
            <w:shd w:val="clear" w:color="000000" w:fill="FFFFFF"/>
            <w:noWrap/>
            <w:vAlign w:val="center"/>
            <w:hideMark/>
          </w:tcPr>
          <w:p w14:paraId="6773A90C" w14:textId="416BD400"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0.35</w:t>
            </w:r>
          </w:p>
        </w:tc>
        <w:tc>
          <w:tcPr>
            <w:tcW w:w="2592" w:type="dxa"/>
            <w:shd w:val="clear" w:color="000000" w:fill="FFFFFF"/>
            <w:noWrap/>
            <w:vAlign w:val="center"/>
            <w:hideMark/>
          </w:tcPr>
          <w:p w14:paraId="5B29159D" w14:textId="21FD3516"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0.0%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0/2</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522F0339" w14:textId="7C18D453"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1.00</w:t>
            </w:r>
          </w:p>
        </w:tc>
      </w:tr>
      <w:tr w:rsidR="007B4EEF" w:rsidRPr="009F6259" w14:paraId="13A7488D" w14:textId="77777777" w:rsidTr="007B4EEF">
        <w:trPr>
          <w:trHeight w:val="336"/>
        </w:trPr>
        <w:tc>
          <w:tcPr>
            <w:tcW w:w="2130" w:type="dxa"/>
            <w:shd w:val="clear" w:color="000000" w:fill="FFFFFF"/>
            <w:noWrap/>
            <w:vAlign w:val="center"/>
            <w:hideMark/>
          </w:tcPr>
          <w:p w14:paraId="1832D7C9"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proofErr w:type="spellStart"/>
            <w:r w:rsidRPr="009F6259">
              <w:rPr>
                <w:rFonts w:ascii="Book Antiqua" w:eastAsia="DengXian" w:hAnsi="Book Antiqua" w:cs="SimSun"/>
                <w:color w:val="000000" w:themeColor="text1"/>
                <w:kern w:val="0"/>
                <w:sz w:val="24"/>
                <w:szCs w:val="24"/>
                <w:lang w:eastAsia="zh-CN"/>
              </w:rPr>
              <w:t>Lugol’s</w:t>
            </w:r>
            <w:proofErr w:type="spellEnd"/>
            <w:r w:rsidRPr="009F6259">
              <w:rPr>
                <w:rFonts w:ascii="Book Antiqua" w:eastAsia="DengXian" w:hAnsi="Book Antiqua" w:cs="SimSun"/>
                <w:color w:val="000000" w:themeColor="text1"/>
                <w:kern w:val="0"/>
                <w:sz w:val="24"/>
                <w:szCs w:val="24"/>
                <w:lang w:eastAsia="zh-CN"/>
              </w:rPr>
              <w:t xml:space="preserve"> solution (-)</w:t>
            </w:r>
          </w:p>
        </w:tc>
        <w:tc>
          <w:tcPr>
            <w:tcW w:w="1087" w:type="dxa"/>
            <w:shd w:val="clear" w:color="000000" w:fill="FFFFFF"/>
            <w:noWrap/>
            <w:vAlign w:val="center"/>
            <w:hideMark/>
          </w:tcPr>
          <w:p w14:paraId="718CE8B2"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45C7FB16"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Mann-Whitney </w:t>
            </w:r>
            <w:r w:rsidRPr="00753EED">
              <w:rPr>
                <w:rFonts w:ascii="Book Antiqua" w:eastAsia="DengXian" w:hAnsi="Book Antiqua" w:cs="SimSun"/>
                <w:i/>
                <w:color w:val="000000" w:themeColor="text1"/>
                <w:kern w:val="0"/>
                <w:sz w:val="24"/>
                <w:szCs w:val="24"/>
                <w:lang w:eastAsia="zh-CN"/>
              </w:rPr>
              <w:t xml:space="preserve">U </w:t>
            </w:r>
            <w:r w:rsidRPr="009F6259">
              <w:rPr>
                <w:rFonts w:ascii="Book Antiqua" w:eastAsia="DengXian" w:hAnsi="Book Antiqua" w:cs="SimSun"/>
                <w:color w:val="000000" w:themeColor="text1"/>
                <w:kern w:val="0"/>
                <w:sz w:val="24"/>
                <w:szCs w:val="24"/>
                <w:lang w:eastAsia="zh-CN"/>
              </w:rPr>
              <w:t>test</w:t>
            </w:r>
          </w:p>
        </w:tc>
        <w:tc>
          <w:tcPr>
            <w:tcW w:w="2592" w:type="dxa"/>
            <w:shd w:val="clear" w:color="000000" w:fill="FFFFFF"/>
            <w:noWrap/>
            <w:vAlign w:val="center"/>
            <w:hideMark/>
          </w:tcPr>
          <w:p w14:paraId="23F84FBD" w14:textId="7B44E6ED"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11.0%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103/939</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0817C9D9"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Fisher's exact test</w:t>
            </w:r>
          </w:p>
        </w:tc>
      </w:tr>
      <w:tr w:rsidR="007B4EEF" w:rsidRPr="009F6259" w14:paraId="652BCC21" w14:textId="77777777" w:rsidTr="007B4EEF">
        <w:trPr>
          <w:trHeight w:val="336"/>
        </w:trPr>
        <w:tc>
          <w:tcPr>
            <w:tcW w:w="2130" w:type="dxa"/>
            <w:shd w:val="clear" w:color="000000" w:fill="FFFFFF"/>
            <w:noWrap/>
            <w:vAlign w:val="center"/>
            <w:hideMark/>
          </w:tcPr>
          <w:p w14:paraId="1396FDFA"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Endoscope</w:t>
            </w:r>
          </w:p>
        </w:tc>
        <w:tc>
          <w:tcPr>
            <w:tcW w:w="1087" w:type="dxa"/>
            <w:shd w:val="clear" w:color="000000" w:fill="FFFFFF"/>
            <w:noWrap/>
            <w:vAlign w:val="center"/>
            <w:hideMark/>
          </w:tcPr>
          <w:p w14:paraId="229A0E81"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727" w:type="dxa"/>
            <w:shd w:val="clear" w:color="000000" w:fill="FFFFFF"/>
            <w:noWrap/>
            <w:vAlign w:val="center"/>
            <w:hideMark/>
          </w:tcPr>
          <w:p w14:paraId="0B2B2490"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1126568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1452" w:type="dxa"/>
            <w:shd w:val="clear" w:color="000000" w:fill="FFFFFF"/>
            <w:noWrap/>
            <w:vAlign w:val="center"/>
            <w:hideMark/>
          </w:tcPr>
          <w:p w14:paraId="06D2EF1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4A70189D" w14:textId="77777777" w:rsidTr="007B4EEF">
        <w:trPr>
          <w:trHeight w:val="336"/>
        </w:trPr>
        <w:tc>
          <w:tcPr>
            <w:tcW w:w="2130" w:type="dxa"/>
            <w:shd w:val="clear" w:color="000000" w:fill="FFFFFF"/>
            <w:noWrap/>
            <w:vAlign w:val="center"/>
            <w:hideMark/>
          </w:tcPr>
          <w:p w14:paraId="5C42E85A"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Normal diameter</w:t>
            </w:r>
          </w:p>
        </w:tc>
        <w:tc>
          <w:tcPr>
            <w:tcW w:w="1087" w:type="dxa"/>
            <w:shd w:val="clear" w:color="000000" w:fill="FFFFFF"/>
            <w:noWrap/>
            <w:vAlign w:val="center"/>
            <w:hideMark/>
          </w:tcPr>
          <w:p w14:paraId="0DD8A0C9"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(2-4)</w:t>
            </w:r>
          </w:p>
        </w:tc>
        <w:tc>
          <w:tcPr>
            <w:tcW w:w="2727" w:type="dxa"/>
            <w:shd w:val="clear" w:color="000000" w:fill="FFFFFF"/>
            <w:noWrap/>
            <w:vAlign w:val="center"/>
            <w:hideMark/>
          </w:tcPr>
          <w:p w14:paraId="4A9CFB90" w14:textId="2B92C671"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0.197</w:t>
            </w:r>
          </w:p>
        </w:tc>
        <w:tc>
          <w:tcPr>
            <w:tcW w:w="2592" w:type="dxa"/>
            <w:shd w:val="clear" w:color="000000" w:fill="FFFFFF"/>
            <w:noWrap/>
            <w:vAlign w:val="center"/>
            <w:hideMark/>
          </w:tcPr>
          <w:p w14:paraId="036B942A" w14:textId="6EA1980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10.8%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4/37</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511FC25C" w14:textId="2CA08010"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1.00</w:t>
            </w:r>
          </w:p>
        </w:tc>
      </w:tr>
      <w:tr w:rsidR="007B4EEF" w:rsidRPr="009F6259" w14:paraId="2DE19E25" w14:textId="77777777" w:rsidTr="007B4EEF">
        <w:trPr>
          <w:trHeight w:val="336"/>
        </w:trPr>
        <w:tc>
          <w:tcPr>
            <w:tcW w:w="2130" w:type="dxa"/>
            <w:shd w:val="clear" w:color="000000" w:fill="FFFFFF"/>
            <w:noWrap/>
            <w:vAlign w:val="center"/>
            <w:hideMark/>
          </w:tcPr>
          <w:p w14:paraId="496D2D08"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Small diameter</w:t>
            </w:r>
          </w:p>
        </w:tc>
        <w:tc>
          <w:tcPr>
            <w:tcW w:w="1087" w:type="dxa"/>
            <w:shd w:val="clear" w:color="000000" w:fill="FFFFFF"/>
            <w:noWrap/>
            <w:vAlign w:val="center"/>
            <w:hideMark/>
          </w:tcPr>
          <w:p w14:paraId="7C655841"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56F7B956"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Mann-Whitney </w:t>
            </w:r>
            <w:r w:rsidRPr="00753EED">
              <w:rPr>
                <w:rFonts w:ascii="Book Antiqua" w:eastAsia="DengXian" w:hAnsi="Book Antiqua" w:cs="SimSun"/>
                <w:i/>
                <w:color w:val="000000" w:themeColor="text1"/>
                <w:kern w:val="0"/>
                <w:sz w:val="24"/>
                <w:szCs w:val="24"/>
                <w:lang w:eastAsia="zh-CN"/>
              </w:rPr>
              <w:t>U</w:t>
            </w:r>
            <w:r w:rsidRPr="009F6259">
              <w:rPr>
                <w:rFonts w:ascii="Book Antiqua" w:eastAsia="DengXian" w:hAnsi="Book Antiqua" w:cs="SimSun"/>
                <w:color w:val="000000" w:themeColor="text1"/>
                <w:kern w:val="0"/>
                <w:sz w:val="24"/>
                <w:szCs w:val="24"/>
                <w:lang w:eastAsia="zh-CN"/>
              </w:rPr>
              <w:t xml:space="preserve"> test</w:t>
            </w:r>
          </w:p>
        </w:tc>
        <w:tc>
          <w:tcPr>
            <w:tcW w:w="2592" w:type="dxa"/>
            <w:shd w:val="clear" w:color="000000" w:fill="FFFFFF"/>
            <w:noWrap/>
            <w:vAlign w:val="center"/>
            <w:hideMark/>
          </w:tcPr>
          <w:p w14:paraId="788DFEAB" w14:textId="14416673"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11.0%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99/904</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7A6FCB92"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Fisher's exact test</w:t>
            </w:r>
          </w:p>
        </w:tc>
      </w:tr>
      <w:tr w:rsidR="007B4EEF" w:rsidRPr="009F6259" w14:paraId="73654CE1" w14:textId="77777777" w:rsidTr="007B4EEF">
        <w:trPr>
          <w:trHeight w:val="336"/>
        </w:trPr>
        <w:tc>
          <w:tcPr>
            <w:tcW w:w="2130" w:type="dxa"/>
            <w:shd w:val="clear" w:color="auto" w:fill="auto"/>
            <w:noWrap/>
            <w:vAlign w:val="center"/>
            <w:hideMark/>
          </w:tcPr>
          <w:p w14:paraId="437CBFE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Hiatal hernia (+)</w:t>
            </w:r>
          </w:p>
        </w:tc>
        <w:tc>
          <w:tcPr>
            <w:tcW w:w="1087" w:type="dxa"/>
            <w:shd w:val="clear" w:color="000000" w:fill="FFFFFF"/>
            <w:noWrap/>
            <w:vAlign w:val="center"/>
            <w:hideMark/>
          </w:tcPr>
          <w:p w14:paraId="23DA6E7D"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0DCD7107" w14:textId="394C7556"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0.891</w:t>
            </w:r>
          </w:p>
        </w:tc>
        <w:tc>
          <w:tcPr>
            <w:tcW w:w="2592" w:type="dxa"/>
            <w:shd w:val="clear" w:color="000000" w:fill="FFFFFF"/>
            <w:noWrap/>
            <w:vAlign w:val="center"/>
            <w:hideMark/>
          </w:tcPr>
          <w:p w14:paraId="1D75D530" w14:textId="2FDB1B01"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12.3%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45/365</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4C805C64" w14:textId="7D76791A"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0.279</w:t>
            </w:r>
          </w:p>
        </w:tc>
      </w:tr>
      <w:tr w:rsidR="007B4EEF" w:rsidRPr="009F6259" w14:paraId="23C1D80D" w14:textId="77777777" w:rsidTr="007B4EEF">
        <w:trPr>
          <w:trHeight w:val="375"/>
        </w:trPr>
        <w:tc>
          <w:tcPr>
            <w:tcW w:w="2130" w:type="dxa"/>
            <w:shd w:val="clear" w:color="000000" w:fill="FFFFFF"/>
            <w:noWrap/>
            <w:vAlign w:val="center"/>
            <w:hideMark/>
          </w:tcPr>
          <w:p w14:paraId="10434ACD"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Hiatal hernia (-)</w:t>
            </w:r>
          </w:p>
        </w:tc>
        <w:tc>
          <w:tcPr>
            <w:tcW w:w="1087" w:type="dxa"/>
            <w:shd w:val="clear" w:color="000000" w:fill="FFFFFF"/>
            <w:noWrap/>
            <w:vAlign w:val="center"/>
            <w:hideMark/>
          </w:tcPr>
          <w:p w14:paraId="0099661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17EDCB4F"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Mann-Whitney </w:t>
            </w:r>
            <w:r w:rsidRPr="00753EED">
              <w:rPr>
                <w:rFonts w:ascii="Book Antiqua" w:eastAsia="DengXian" w:hAnsi="Book Antiqua" w:cs="SimSun"/>
                <w:i/>
                <w:color w:val="000000" w:themeColor="text1"/>
                <w:kern w:val="0"/>
                <w:sz w:val="24"/>
                <w:szCs w:val="24"/>
                <w:lang w:eastAsia="zh-CN"/>
              </w:rPr>
              <w:t>U</w:t>
            </w:r>
            <w:r w:rsidRPr="009F6259">
              <w:rPr>
                <w:rFonts w:ascii="Book Antiqua" w:eastAsia="DengXian" w:hAnsi="Book Antiqua" w:cs="SimSun"/>
                <w:color w:val="000000" w:themeColor="text1"/>
                <w:kern w:val="0"/>
                <w:sz w:val="24"/>
                <w:szCs w:val="24"/>
                <w:lang w:eastAsia="zh-CN"/>
              </w:rPr>
              <w:t xml:space="preserve"> test</w:t>
            </w:r>
          </w:p>
        </w:tc>
        <w:tc>
          <w:tcPr>
            <w:tcW w:w="2592" w:type="dxa"/>
            <w:shd w:val="clear" w:color="000000" w:fill="FFFFFF"/>
            <w:noWrap/>
            <w:vAlign w:val="center"/>
            <w:hideMark/>
          </w:tcPr>
          <w:p w14:paraId="189D5877" w14:textId="536C619C"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10.1%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58/576</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67578623" w14:textId="755FEDF6" w:rsidR="007B4EEF" w:rsidRPr="009F6259" w:rsidRDefault="007B4EEF" w:rsidP="005F7E49">
            <w:pPr>
              <w:widowControl/>
              <w:snapToGrid w:val="0"/>
              <w:spacing w:line="360" w:lineRule="auto"/>
              <w:rPr>
                <w:rFonts w:ascii="Book Antiqua" w:eastAsia="DengXian" w:hAnsi="Book Antiqua" w:cs="SimSun"/>
                <w:i/>
                <w:iCs/>
                <w:color w:val="000000" w:themeColor="text1"/>
                <w:kern w:val="0"/>
                <w:sz w:val="24"/>
                <w:szCs w:val="24"/>
                <w:lang w:eastAsia="zh-CN"/>
              </w:rPr>
            </w:pP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 xml:space="preserve">2 </w:t>
            </w:r>
            <w:r w:rsidRPr="009F6259">
              <w:rPr>
                <w:rFonts w:ascii="Book Antiqua" w:eastAsia="Times New Roman" w:hAnsi="Book Antiqua" w:cs="Calibri"/>
                <w:bCs/>
                <w:color w:val="000000" w:themeColor="text1"/>
                <w:kern w:val="0"/>
                <w:sz w:val="24"/>
                <w:szCs w:val="24"/>
                <w:lang w:eastAsia="en-US"/>
              </w:rPr>
              <w:t>test</w:t>
            </w:r>
          </w:p>
        </w:tc>
      </w:tr>
      <w:tr w:rsidR="007B4EEF" w:rsidRPr="009F6259" w14:paraId="527931C8" w14:textId="77777777" w:rsidTr="007B4EEF">
        <w:trPr>
          <w:trHeight w:val="336"/>
        </w:trPr>
        <w:tc>
          <w:tcPr>
            <w:tcW w:w="2130" w:type="dxa"/>
            <w:shd w:val="clear" w:color="000000" w:fill="FFFFFF"/>
            <w:noWrap/>
            <w:vAlign w:val="center"/>
            <w:hideMark/>
          </w:tcPr>
          <w:p w14:paraId="5E8A3919"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Sedation agent</w:t>
            </w:r>
          </w:p>
        </w:tc>
        <w:tc>
          <w:tcPr>
            <w:tcW w:w="1087" w:type="dxa"/>
            <w:shd w:val="clear" w:color="000000" w:fill="FFFFFF"/>
            <w:noWrap/>
            <w:vAlign w:val="center"/>
            <w:hideMark/>
          </w:tcPr>
          <w:p w14:paraId="77BD4DC5"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727" w:type="dxa"/>
            <w:shd w:val="clear" w:color="000000" w:fill="FFFFFF"/>
            <w:noWrap/>
            <w:vAlign w:val="center"/>
            <w:hideMark/>
          </w:tcPr>
          <w:p w14:paraId="345D68AA"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7E852363"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1452" w:type="dxa"/>
            <w:shd w:val="clear" w:color="000000" w:fill="FFFFFF"/>
            <w:noWrap/>
            <w:vAlign w:val="center"/>
            <w:hideMark/>
          </w:tcPr>
          <w:p w14:paraId="54AB80CE"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4A221314" w14:textId="77777777" w:rsidTr="007B4EEF">
        <w:trPr>
          <w:trHeight w:val="336"/>
        </w:trPr>
        <w:tc>
          <w:tcPr>
            <w:tcW w:w="2130" w:type="dxa"/>
            <w:shd w:val="clear" w:color="000000" w:fill="FFFFFF"/>
            <w:noWrap/>
            <w:vAlign w:val="center"/>
            <w:hideMark/>
          </w:tcPr>
          <w:p w14:paraId="0E77A26C"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No use</w:t>
            </w:r>
          </w:p>
        </w:tc>
        <w:tc>
          <w:tcPr>
            <w:tcW w:w="1087" w:type="dxa"/>
            <w:shd w:val="clear" w:color="000000" w:fill="FFFFFF"/>
            <w:noWrap/>
            <w:vAlign w:val="center"/>
            <w:hideMark/>
          </w:tcPr>
          <w:p w14:paraId="1E9EB7C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w:t>
            </w:r>
          </w:p>
        </w:tc>
        <w:tc>
          <w:tcPr>
            <w:tcW w:w="2727" w:type="dxa"/>
            <w:shd w:val="clear" w:color="000000" w:fill="FFFFFF"/>
            <w:noWrap/>
            <w:vAlign w:val="center"/>
            <w:hideMark/>
          </w:tcPr>
          <w:p w14:paraId="49FCAC53"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7D6BC8F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w:t>
            </w:r>
          </w:p>
        </w:tc>
        <w:tc>
          <w:tcPr>
            <w:tcW w:w="1452" w:type="dxa"/>
            <w:shd w:val="clear" w:color="000000" w:fill="FFFFFF"/>
            <w:noWrap/>
            <w:vAlign w:val="center"/>
            <w:hideMark/>
          </w:tcPr>
          <w:p w14:paraId="2B0A6DC6"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r w:rsidR="007B4EEF" w:rsidRPr="009F6259" w14:paraId="19DC0164" w14:textId="77777777" w:rsidTr="007B4EEF">
        <w:trPr>
          <w:trHeight w:val="336"/>
        </w:trPr>
        <w:tc>
          <w:tcPr>
            <w:tcW w:w="2130" w:type="dxa"/>
            <w:shd w:val="clear" w:color="000000" w:fill="FFFFFF"/>
            <w:noWrap/>
            <w:vAlign w:val="center"/>
            <w:hideMark/>
          </w:tcPr>
          <w:p w14:paraId="1842D16A"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Pethidine alone</w:t>
            </w:r>
          </w:p>
        </w:tc>
        <w:tc>
          <w:tcPr>
            <w:tcW w:w="1087" w:type="dxa"/>
            <w:shd w:val="clear" w:color="000000" w:fill="FFFFFF"/>
            <w:noWrap/>
            <w:vAlign w:val="center"/>
            <w:hideMark/>
          </w:tcPr>
          <w:p w14:paraId="56689F9B"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06BFDDD2" w14:textId="331C7E91"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&lt; 0.001</w:t>
            </w:r>
          </w:p>
        </w:tc>
        <w:tc>
          <w:tcPr>
            <w:tcW w:w="2592" w:type="dxa"/>
            <w:shd w:val="clear" w:color="000000" w:fill="FFFFFF"/>
            <w:noWrap/>
            <w:vAlign w:val="center"/>
            <w:hideMark/>
          </w:tcPr>
          <w:p w14:paraId="09AD72F8" w14:textId="3DD3A925"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11.7%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93/797</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5E2057FA" w14:textId="43837D58"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i/>
                <w:color w:val="000000" w:themeColor="text1"/>
                <w:kern w:val="0"/>
                <w:sz w:val="24"/>
                <w:szCs w:val="24"/>
                <w:lang w:eastAsia="zh-CN"/>
              </w:rPr>
              <w:t xml:space="preserve">P </w:t>
            </w:r>
            <w:r w:rsidRPr="009F6259">
              <w:rPr>
                <w:rFonts w:ascii="Book Antiqua" w:eastAsia="DengXian" w:hAnsi="Book Antiqua" w:cs="SimSun"/>
                <w:color w:val="000000" w:themeColor="text1"/>
                <w:kern w:val="0"/>
                <w:sz w:val="24"/>
                <w:szCs w:val="24"/>
                <w:lang w:eastAsia="zh-CN"/>
              </w:rPr>
              <w:t>= 0.186</w:t>
            </w:r>
          </w:p>
        </w:tc>
      </w:tr>
      <w:tr w:rsidR="007B4EEF" w:rsidRPr="009F6259" w14:paraId="6A15088A" w14:textId="77777777" w:rsidTr="007B4EEF">
        <w:trPr>
          <w:trHeight w:val="336"/>
        </w:trPr>
        <w:tc>
          <w:tcPr>
            <w:tcW w:w="2130" w:type="dxa"/>
            <w:shd w:val="clear" w:color="000000" w:fill="FFFFFF"/>
            <w:noWrap/>
            <w:vAlign w:val="center"/>
            <w:hideMark/>
          </w:tcPr>
          <w:p w14:paraId="282E1E90" w14:textId="77777777"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Midazolam alone</w:t>
            </w:r>
          </w:p>
        </w:tc>
        <w:tc>
          <w:tcPr>
            <w:tcW w:w="1087" w:type="dxa"/>
            <w:shd w:val="clear" w:color="000000" w:fill="FFFFFF"/>
            <w:noWrap/>
            <w:vAlign w:val="center"/>
            <w:hideMark/>
          </w:tcPr>
          <w:p w14:paraId="0C574DDC"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2 (0-4)</w:t>
            </w:r>
          </w:p>
        </w:tc>
        <w:tc>
          <w:tcPr>
            <w:tcW w:w="2727" w:type="dxa"/>
            <w:shd w:val="clear" w:color="000000" w:fill="FFFFFF"/>
            <w:noWrap/>
            <w:vAlign w:val="center"/>
            <w:hideMark/>
          </w:tcPr>
          <w:p w14:paraId="0C52B8B5"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Kruskal-Wallis test</w:t>
            </w:r>
          </w:p>
        </w:tc>
        <w:tc>
          <w:tcPr>
            <w:tcW w:w="2592" w:type="dxa"/>
            <w:shd w:val="clear" w:color="000000" w:fill="FFFFFF"/>
            <w:noWrap/>
            <w:vAlign w:val="center"/>
            <w:hideMark/>
          </w:tcPr>
          <w:p w14:paraId="5C84ABAE" w14:textId="12A4B33A"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10.5% </w:t>
            </w:r>
            <w:r w:rsidRPr="009F6259">
              <w:rPr>
                <w:rFonts w:ascii="Book Antiqua" w:eastAsia="MS PGothic" w:hAnsi="Book Antiqua" w:cs="SimSun"/>
                <w:color w:val="000000" w:themeColor="text1"/>
                <w:kern w:val="0"/>
                <w:sz w:val="24"/>
                <w:szCs w:val="24"/>
                <w:lang w:eastAsia="zh-CN"/>
              </w:rPr>
              <w:t>(</w:t>
            </w:r>
            <w:r w:rsidRPr="009F6259">
              <w:rPr>
                <w:rFonts w:ascii="Book Antiqua" w:eastAsia="DengXian" w:hAnsi="Book Antiqua" w:cs="SimSun"/>
                <w:color w:val="000000" w:themeColor="text1"/>
                <w:kern w:val="0"/>
                <w:sz w:val="24"/>
                <w:szCs w:val="24"/>
                <w:lang w:eastAsia="zh-CN"/>
              </w:rPr>
              <w:t>2/19</w:t>
            </w:r>
            <w:r w:rsidRPr="009F6259">
              <w:rPr>
                <w:rFonts w:ascii="Book Antiqua" w:eastAsia="MS PGothic" w:hAnsi="Book Antiqua" w:cs="SimSun"/>
                <w:color w:val="000000" w:themeColor="text1"/>
                <w:kern w:val="0"/>
                <w:sz w:val="24"/>
                <w:szCs w:val="24"/>
                <w:lang w:eastAsia="zh-CN"/>
              </w:rPr>
              <w:t>)</w:t>
            </w:r>
          </w:p>
        </w:tc>
        <w:tc>
          <w:tcPr>
            <w:tcW w:w="1452" w:type="dxa"/>
            <w:shd w:val="clear" w:color="000000" w:fill="FFFFFF"/>
            <w:noWrap/>
            <w:vAlign w:val="center"/>
            <w:hideMark/>
          </w:tcPr>
          <w:p w14:paraId="68BB0754"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Fisher's exact test</w:t>
            </w:r>
          </w:p>
        </w:tc>
      </w:tr>
      <w:tr w:rsidR="007B4EEF" w:rsidRPr="009F6259" w14:paraId="4CA4AAC8" w14:textId="77777777" w:rsidTr="007B4EEF">
        <w:trPr>
          <w:trHeight w:val="336"/>
        </w:trPr>
        <w:tc>
          <w:tcPr>
            <w:tcW w:w="2130" w:type="dxa"/>
            <w:shd w:val="clear" w:color="000000" w:fill="FFFFFF"/>
            <w:noWrap/>
            <w:vAlign w:val="center"/>
            <w:hideMark/>
          </w:tcPr>
          <w:p w14:paraId="43F58CF8" w14:textId="2D45881F" w:rsidR="007B4EEF" w:rsidRPr="009F6259" w:rsidRDefault="007B4EEF" w:rsidP="005F7E49">
            <w:pPr>
              <w:widowControl/>
              <w:snapToGrid w:val="0"/>
              <w:spacing w:line="360" w:lineRule="auto"/>
              <w:ind w:firstLineChars="100" w:firstLine="240"/>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lastRenderedPageBreak/>
              <w:t>Pethidine and Midazolam</w:t>
            </w:r>
          </w:p>
        </w:tc>
        <w:tc>
          <w:tcPr>
            <w:tcW w:w="1087" w:type="dxa"/>
            <w:shd w:val="clear" w:color="000000" w:fill="FFFFFF"/>
            <w:noWrap/>
            <w:vAlign w:val="center"/>
            <w:hideMark/>
          </w:tcPr>
          <w:p w14:paraId="3E2DE315"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w:t>
            </w:r>
          </w:p>
        </w:tc>
        <w:tc>
          <w:tcPr>
            <w:tcW w:w="2727" w:type="dxa"/>
            <w:shd w:val="clear" w:color="000000" w:fill="FFFFFF"/>
            <w:noWrap/>
            <w:vAlign w:val="center"/>
            <w:hideMark/>
          </w:tcPr>
          <w:p w14:paraId="016D6012"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c>
          <w:tcPr>
            <w:tcW w:w="2592" w:type="dxa"/>
            <w:shd w:val="clear" w:color="000000" w:fill="FFFFFF"/>
            <w:noWrap/>
            <w:vAlign w:val="center"/>
            <w:hideMark/>
          </w:tcPr>
          <w:p w14:paraId="5C0B31EF"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w:t>
            </w:r>
          </w:p>
        </w:tc>
        <w:tc>
          <w:tcPr>
            <w:tcW w:w="1452" w:type="dxa"/>
            <w:shd w:val="clear" w:color="000000" w:fill="FFFFFF"/>
            <w:noWrap/>
            <w:vAlign w:val="center"/>
            <w:hideMark/>
          </w:tcPr>
          <w:p w14:paraId="34877BC9" w14:textId="77777777" w:rsidR="007B4EEF" w:rsidRPr="009F6259" w:rsidRDefault="007B4EEF" w:rsidP="005F7E49">
            <w:pPr>
              <w:widowControl/>
              <w:snapToGrid w:val="0"/>
              <w:spacing w:line="360" w:lineRule="auto"/>
              <w:rPr>
                <w:rFonts w:ascii="Book Antiqua" w:eastAsia="DengXian" w:hAnsi="Book Antiqua" w:cs="SimSun"/>
                <w:color w:val="000000" w:themeColor="text1"/>
                <w:kern w:val="0"/>
                <w:sz w:val="24"/>
                <w:szCs w:val="24"/>
                <w:lang w:eastAsia="zh-CN"/>
              </w:rPr>
            </w:pPr>
            <w:r w:rsidRPr="009F6259">
              <w:rPr>
                <w:rFonts w:ascii="Book Antiqua" w:eastAsia="DengXian" w:hAnsi="Book Antiqua" w:cs="SimSun"/>
                <w:color w:val="000000" w:themeColor="text1"/>
                <w:kern w:val="0"/>
                <w:sz w:val="24"/>
                <w:szCs w:val="24"/>
                <w:lang w:eastAsia="zh-CN"/>
              </w:rPr>
              <w:t xml:space="preserve">　</w:t>
            </w:r>
          </w:p>
        </w:tc>
      </w:tr>
    </w:tbl>
    <w:p w14:paraId="1231ABB2" w14:textId="52F50C56" w:rsidR="00706194"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Number of endoscopists: 27. Range of median score: 0 to 4. Range of proportion of high discomfort responses: 0 to 27.8% (details are omitted). Kruskal-Wallis test result for median score: </w:t>
      </w:r>
      <w:r w:rsidRPr="009F6259">
        <w:rPr>
          <w:rFonts w:ascii="Book Antiqua" w:eastAsia="Times New Roman" w:hAnsi="Book Antiqua" w:cs="Calibri"/>
          <w:i/>
          <w:iCs/>
          <w:color w:val="000000" w:themeColor="text1"/>
          <w:kern w:val="0"/>
          <w:sz w:val="24"/>
          <w:szCs w:val="24"/>
          <w:lang w:eastAsia="en-US"/>
        </w:rPr>
        <w:t>P</w:t>
      </w:r>
      <w:r w:rsidRPr="009F6259">
        <w:rPr>
          <w:rFonts w:ascii="Book Antiqua" w:eastAsia="Times New Roman" w:hAnsi="Book Antiqua" w:cs="Calibri"/>
          <w:color w:val="000000" w:themeColor="text1"/>
          <w:kern w:val="0"/>
          <w:sz w:val="24"/>
          <w:szCs w:val="24"/>
          <w:lang w:eastAsia="en-US"/>
        </w:rPr>
        <w:t xml:space="preserve"> = 0.027. </w:t>
      </w:r>
      <w:r w:rsidRPr="009F6259">
        <w:rPr>
          <w:rFonts w:ascii="Book Antiqua" w:eastAsia="MingLiU" w:hAnsi="Book Antiqua" w:cs="Arial"/>
          <w:bCs/>
          <w:i/>
          <w:color w:val="000000" w:themeColor="text1"/>
          <w:sz w:val="24"/>
          <w:szCs w:val="24"/>
        </w:rPr>
        <w:sym w:font="Symbol" w:char="F063"/>
      </w:r>
      <w:r w:rsidRPr="009F6259">
        <w:rPr>
          <w:rFonts w:ascii="Book Antiqua" w:hAnsi="Book Antiqua" w:cs="Arial"/>
          <w:bCs/>
          <w:i/>
          <w:iCs/>
          <w:color w:val="000000" w:themeColor="text1"/>
          <w:sz w:val="24"/>
          <w:szCs w:val="24"/>
          <w:vertAlign w:val="superscript"/>
        </w:rPr>
        <w:t>2</w:t>
      </w:r>
      <w:r w:rsidRPr="009F6259">
        <w:rPr>
          <w:rFonts w:ascii="Book Antiqua" w:eastAsia="Times New Roman" w:hAnsi="Book Antiqua" w:cs="Calibri"/>
          <w:bCs/>
          <w:color w:val="000000" w:themeColor="text1"/>
          <w:kern w:val="0"/>
          <w:sz w:val="24"/>
          <w:szCs w:val="24"/>
          <w:lang w:eastAsia="en-US"/>
        </w:rPr>
        <w:t xml:space="preserve"> test</w:t>
      </w:r>
      <w:r w:rsidRPr="009F6259">
        <w:rPr>
          <w:rFonts w:ascii="Book Antiqua" w:eastAsia="Times New Roman" w:hAnsi="Book Antiqua" w:cs="Calibri"/>
          <w:color w:val="000000" w:themeColor="text1"/>
          <w:kern w:val="0"/>
          <w:sz w:val="24"/>
          <w:szCs w:val="24"/>
          <w:lang w:eastAsia="en-US"/>
        </w:rPr>
        <w:t xml:space="preserve"> result for proportion of high discomfort: </w:t>
      </w:r>
      <w:r w:rsidRPr="009F6259">
        <w:rPr>
          <w:rFonts w:ascii="Book Antiqua" w:eastAsia="Times New Roman" w:hAnsi="Book Antiqua" w:cs="Calibri"/>
          <w:i/>
          <w:iCs/>
          <w:color w:val="000000" w:themeColor="text1"/>
          <w:kern w:val="0"/>
          <w:sz w:val="24"/>
          <w:szCs w:val="24"/>
          <w:lang w:eastAsia="en-US"/>
        </w:rPr>
        <w:t>P</w:t>
      </w:r>
      <w:r w:rsidRPr="009F6259">
        <w:rPr>
          <w:rFonts w:ascii="Book Antiqua" w:eastAsia="Times New Roman" w:hAnsi="Book Antiqua" w:cs="Calibri"/>
          <w:color w:val="000000" w:themeColor="text1"/>
          <w:kern w:val="0"/>
          <w:sz w:val="24"/>
          <w:szCs w:val="24"/>
          <w:lang w:eastAsia="en-US"/>
        </w:rPr>
        <w:t xml:space="preserve"> = 0.216. BMI: Body mass index.</w:t>
      </w:r>
    </w:p>
    <w:p w14:paraId="429979AE" w14:textId="14DDE919"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p>
    <w:p w14:paraId="2044123D" w14:textId="6E7C83CD"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br w:type="page"/>
      </w:r>
    </w:p>
    <w:p w14:paraId="0CA2FDB2" w14:textId="626C214D" w:rsidR="00A56269"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lastRenderedPageBreak/>
        <w:t xml:space="preserve">Table </w:t>
      </w:r>
      <w:r w:rsidR="005C12E0">
        <w:rPr>
          <w:rFonts w:ascii="Book Antiqua" w:eastAsia="SimSun" w:hAnsi="Book Antiqua" w:cs="Calibri" w:hint="eastAsia"/>
          <w:b/>
          <w:color w:val="000000" w:themeColor="text1"/>
          <w:kern w:val="0"/>
          <w:sz w:val="24"/>
          <w:szCs w:val="24"/>
          <w:lang w:eastAsia="zh-CN"/>
        </w:rPr>
        <w:t>4</w:t>
      </w:r>
      <w:r w:rsidRPr="009F6259">
        <w:rPr>
          <w:rFonts w:ascii="Book Antiqua" w:eastAsia="Times New Roman" w:hAnsi="Book Antiqua" w:cs="Calibri"/>
          <w:b/>
          <w:color w:val="000000" w:themeColor="text1"/>
          <w:kern w:val="0"/>
          <w:sz w:val="24"/>
          <w:szCs w:val="24"/>
          <w:lang w:eastAsia="en-US"/>
        </w:rPr>
        <w:t xml:space="preserve"> Multiple regression analysis and impact of each factor for discomfort</w:t>
      </w:r>
    </w:p>
    <w:tbl>
      <w:tblPr>
        <w:tblW w:w="8658" w:type="dxa"/>
        <w:tblBorders>
          <w:top w:val="single" w:sz="4" w:space="0" w:color="auto"/>
          <w:bottom w:val="single" w:sz="4" w:space="0" w:color="auto"/>
        </w:tblBorders>
        <w:tblLook w:val="04A0" w:firstRow="1" w:lastRow="0" w:firstColumn="1" w:lastColumn="0" w:noHBand="0" w:noVBand="1"/>
      </w:tblPr>
      <w:tblGrid>
        <w:gridCol w:w="2739"/>
        <w:gridCol w:w="1613"/>
        <w:gridCol w:w="1625"/>
        <w:gridCol w:w="1625"/>
        <w:gridCol w:w="1056"/>
      </w:tblGrid>
      <w:tr w:rsidR="007B4EEF" w:rsidRPr="009F6259" w14:paraId="4A2074A4" w14:textId="77777777" w:rsidTr="007B4EEF">
        <w:trPr>
          <w:trHeight w:val="913"/>
        </w:trPr>
        <w:tc>
          <w:tcPr>
            <w:tcW w:w="2739" w:type="dxa"/>
            <w:tcBorders>
              <w:top w:val="single" w:sz="4" w:space="0" w:color="auto"/>
              <w:bottom w:val="single" w:sz="4" w:space="0" w:color="auto"/>
            </w:tcBorders>
            <w:shd w:val="clear" w:color="auto" w:fill="auto"/>
            <w:noWrap/>
            <w:vAlign w:val="center"/>
            <w:hideMark/>
          </w:tcPr>
          <w:p w14:paraId="66F07BF8" w14:textId="77777777" w:rsidR="007B4EEF" w:rsidRPr="009F6259" w:rsidRDefault="007B4EEF"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 </w:t>
            </w:r>
          </w:p>
        </w:tc>
        <w:tc>
          <w:tcPr>
            <w:tcW w:w="1613" w:type="dxa"/>
            <w:tcBorders>
              <w:top w:val="single" w:sz="4" w:space="0" w:color="auto"/>
              <w:bottom w:val="single" w:sz="4" w:space="0" w:color="auto"/>
            </w:tcBorders>
            <w:shd w:val="clear" w:color="000000" w:fill="FFFFFF"/>
            <w:hideMark/>
          </w:tcPr>
          <w:p w14:paraId="32D0D94C" w14:textId="04C12AC7" w:rsidR="007B4EEF" w:rsidRPr="009F6259" w:rsidRDefault="007B4EEF"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color w:val="000000" w:themeColor="text1"/>
                <w:kern w:val="0"/>
                <w:sz w:val="24"/>
                <w:szCs w:val="24"/>
                <w:lang w:eastAsia="en-US"/>
              </w:rPr>
              <w:t>Regression coefficient</w:t>
            </w:r>
          </w:p>
        </w:tc>
        <w:tc>
          <w:tcPr>
            <w:tcW w:w="1625" w:type="dxa"/>
            <w:tcBorders>
              <w:top w:val="single" w:sz="4" w:space="0" w:color="auto"/>
              <w:bottom w:val="single" w:sz="4" w:space="0" w:color="auto"/>
            </w:tcBorders>
            <w:shd w:val="clear" w:color="000000" w:fill="FFFFFF"/>
            <w:hideMark/>
          </w:tcPr>
          <w:p w14:paraId="112D0A49" w14:textId="286BAD45" w:rsidR="007B4EEF" w:rsidRPr="007827C4" w:rsidRDefault="007B4EEF" w:rsidP="007827C4">
            <w:pPr>
              <w:widowControl/>
              <w:snapToGrid w:val="0"/>
              <w:spacing w:line="360" w:lineRule="auto"/>
              <w:rPr>
                <w:rFonts w:ascii="Book Antiqua" w:eastAsia="SimSun" w:hAnsi="Book Antiqua" w:cs="Calibri"/>
                <w:b/>
                <w:color w:val="000000" w:themeColor="text1"/>
                <w:kern w:val="0"/>
                <w:sz w:val="24"/>
                <w:szCs w:val="24"/>
                <w:lang w:eastAsia="zh-CN"/>
              </w:rPr>
            </w:pPr>
            <w:r w:rsidRPr="009F6259">
              <w:rPr>
                <w:rFonts w:ascii="Book Antiqua" w:eastAsia="Times New Roman" w:hAnsi="Book Antiqua" w:cs="Calibri"/>
                <w:b/>
                <w:color w:val="000000" w:themeColor="text1"/>
                <w:kern w:val="0"/>
                <w:sz w:val="24"/>
                <w:szCs w:val="24"/>
                <w:lang w:eastAsia="en-US"/>
              </w:rPr>
              <w:t>Upper limit of 95%</w:t>
            </w:r>
            <w:r w:rsidR="007827C4">
              <w:rPr>
                <w:rFonts w:ascii="Book Antiqua" w:eastAsia="SimSun" w:hAnsi="Book Antiqua" w:cs="Calibri" w:hint="eastAsia"/>
                <w:b/>
                <w:color w:val="000000" w:themeColor="text1"/>
                <w:kern w:val="0"/>
                <w:sz w:val="24"/>
                <w:szCs w:val="24"/>
                <w:lang w:eastAsia="zh-CN"/>
              </w:rPr>
              <w:t>CI</w:t>
            </w:r>
          </w:p>
        </w:tc>
        <w:tc>
          <w:tcPr>
            <w:tcW w:w="1625" w:type="dxa"/>
            <w:tcBorders>
              <w:top w:val="single" w:sz="4" w:space="0" w:color="auto"/>
              <w:bottom w:val="single" w:sz="4" w:space="0" w:color="auto"/>
            </w:tcBorders>
            <w:shd w:val="clear" w:color="000000" w:fill="FFFFFF"/>
            <w:hideMark/>
          </w:tcPr>
          <w:p w14:paraId="07F0458D" w14:textId="04E7E006" w:rsidR="007B4EEF" w:rsidRPr="007827C4" w:rsidRDefault="007827C4" w:rsidP="007827C4">
            <w:pPr>
              <w:widowControl/>
              <w:snapToGrid w:val="0"/>
              <w:spacing w:line="360" w:lineRule="auto"/>
              <w:rPr>
                <w:rFonts w:ascii="Book Antiqua" w:eastAsia="SimSun" w:hAnsi="Book Antiqua" w:cs="Calibri"/>
                <w:b/>
                <w:color w:val="000000" w:themeColor="text1"/>
                <w:kern w:val="0"/>
                <w:sz w:val="24"/>
                <w:szCs w:val="24"/>
                <w:lang w:eastAsia="zh-CN"/>
              </w:rPr>
            </w:pPr>
            <w:r>
              <w:rPr>
                <w:rFonts w:ascii="Book Antiqua" w:eastAsia="Times New Roman" w:hAnsi="Book Antiqua" w:cs="Calibri"/>
                <w:b/>
                <w:color w:val="000000" w:themeColor="text1"/>
                <w:kern w:val="0"/>
                <w:sz w:val="24"/>
                <w:szCs w:val="24"/>
                <w:lang w:eastAsia="en-US"/>
              </w:rPr>
              <w:t>Lower limit of 95%</w:t>
            </w:r>
            <w:r>
              <w:rPr>
                <w:rFonts w:ascii="Book Antiqua" w:eastAsia="SimSun" w:hAnsi="Book Antiqua" w:cs="Calibri" w:hint="eastAsia"/>
                <w:b/>
                <w:color w:val="000000" w:themeColor="text1"/>
                <w:kern w:val="0"/>
                <w:sz w:val="24"/>
                <w:szCs w:val="24"/>
                <w:lang w:eastAsia="zh-CN"/>
              </w:rPr>
              <w:t>CI</w:t>
            </w:r>
          </w:p>
        </w:tc>
        <w:tc>
          <w:tcPr>
            <w:tcW w:w="1056" w:type="dxa"/>
            <w:tcBorders>
              <w:top w:val="single" w:sz="4" w:space="0" w:color="auto"/>
              <w:bottom w:val="single" w:sz="4" w:space="0" w:color="auto"/>
            </w:tcBorders>
            <w:shd w:val="clear" w:color="000000" w:fill="FFFFFF"/>
            <w:noWrap/>
            <w:hideMark/>
          </w:tcPr>
          <w:p w14:paraId="27A8DA16" w14:textId="2CCCB7B3" w:rsidR="007B4EEF" w:rsidRPr="009F6259" w:rsidRDefault="007B4EEF" w:rsidP="005F7E49">
            <w:pPr>
              <w:widowControl/>
              <w:snapToGrid w:val="0"/>
              <w:spacing w:line="360" w:lineRule="auto"/>
              <w:rPr>
                <w:rFonts w:ascii="Book Antiqua" w:eastAsia="Times New Roman" w:hAnsi="Book Antiqua" w:cs="Calibri"/>
                <w:b/>
                <w:color w:val="000000" w:themeColor="text1"/>
                <w:kern w:val="0"/>
                <w:sz w:val="24"/>
                <w:szCs w:val="24"/>
                <w:lang w:eastAsia="en-US"/>
              </w:rPr>
            </w:pPr>
            <w:r w:rsidRPr="009F6259">
              <w:rPr>
                <w:rFonts w:ascii="Book Antiqua" w:eastAsia="Times New Roman" w:hAnsi="Book Antiqua" w:cs="Calibri"/>
                <w:b/>
                <w:i/>
                <w:iCs/>
                <w:color w:val="000000" w:themeColor="text1"/>
                <w:kern w:val="0"/>
                <w:sz w:val="24"/>
                <w:szCs w:val="24"/>
                <w:lang w:eastAsia="en-US"/>
              </w:rPr>
              <w:t>P</w:t>
            </w:r>
            <w:r w:rsidR="007C5DE7">
              <w:rPr>
                <w:rFonts w:ascii="Book Antiqua" w:eastAsia="Times New Roman" w:hAnsi="Book Antiqua" w:cs="Calibri"/>
                <w:b/>
                <w:i/>
                <w:iCs/>
                <w:color w:val="000000" w:themeColor="text1"/>
                <w:kern w:val="0"/>
                <w:sz w:val="24"/>
                <w:szCs w:val="24"/>
                <w:lang w:eastAsia="en-US"/>
              </w:rPr>
              <w:t xml:space="preserve"> </w:t>
            </w:r>
            <w:bookmarkStart w:id="9" w:name="_GoBack"/>
            <w:bookmarkEnd w:id="9"/>
            <w:r w:rsidRPr="009F6259">
              <w:rPr>
                <w:rFonts w:ascii="Book Antiqua" w:eastAsia="Times New Roman" w:hAnsi="Book Antiqua" w:cs="Calibri"/>
                <w:b/>
                <w:color w:val="000000" w:themeColor="text1"/>
                <w:kern w:val="0"/>
                <w:sz w:val="24"/>
                <w:szCs w:val="24"/>
                <w:lang w:eastAsia="en-US"/>
              </w:rPr>
              <w:t>value</w:t>
            </w:r>
          </w:p>
        </w:tc>
      </w:tr>
      <w:tr w:rsidR="007B4EEF" w:rsidRPr="009F6259" w14:paraId="32803C0A" w14:textId="77777777" w:rsidTr="007B4EEF">
        <w:trPr>
          <w:trHeight w:val="298"/>
        </w:trPr>
        <w:tc>
          <w:tcPr>
            <w:tcW w:w="2739" w:type="dxa"/>
            <w:tcBorders>
              <w:top w:val="single" w:sz="4" w:space="0" w:color="auto"/>
            </w:tcBorders>
            <w:shd w:val="clear" w:color="auto" w:fill="auto"/>
            <w:noWrap/>
            <w:vAlign w:val="center"/>
            <w:hideMark/>
          </w:tcPr>
          <w:p w14:paraId="5A278D38" w14:textId="2BE2FC6D"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Age (+ 1)</w:t>
            </w:r>
          </w:p>
        </w:tc>
        <w:tc>
          <w:tcPr>
            <w:tcW w:w="1613" w:type="dxa"/>
            <w:tcBorders>
              <w:top w:val="single" w:sz="4" w:space="0" w:color="auto"/>
            </w:tcBorders>
            <w:shd w:val="clear" w:color="000000" w:fill="FFFFFF"/>
            <w:noWrap/>
            <w:vAlign w:val="center"/>
            <w:hideMark/>
          </w:tcPr>
          <w:p w14:paraId="3A618EC9"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-0.08</w:t>
            </w:r>
          </w:p>
        </w:tc>
        <w:tc>
          <w:tcPr>
            <w:tcW w:w="1625" w:type="dxa"/>
            <w:tcBorders>
              <w:top w:val="single" w:sz="4" w:space="0" w:color="auto"/>
            </w:tcBorders>
            <w:shd w:val="clear" w:color="000000" w:fill="FFFFFF"/>
            <w:noWrap/>
            <w:vAlign w:val="center"/>
            <w:hideMark/>
          </w:tcPr>
          <w:p w14:paraId="4BAF8F02"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-0.09</w:t>
            </w:r>
          </w:p>
        </w:tc>
        <w:tc>
          <w:tcPr>
            <w:tcW w:w="1625" w:type="dxa"/>
            <w:tcBorders>
              <w:top w:val="single" w:sz="4" w:space="0" w:color="auto"/>
            </w:tcBorders>
            <w:shd w:val="clear" w:color="000000" w:fill="FFFFFF"/>
            <w:noWrap/>
            <w:vAlign w:val="center"/>
            <w:hideMark/>
          </w:tcPr>
          <w:p w14:paraId="290E1F5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-0.07</w:t>
            </w:r>
          </w:p>
        </w:tc>
        <w:tc>
          <w:tcPr>
            <w:tcW w:w="1056" w:type="dxa"/>
            <w:tcBorders>
              <w:top w:val="single" w:sz="4" w:space="0" w:color="auto"/>
            </w:tcBorders>
            <w:shd w:val="clear" w:color="000000" w:fill="FFFFFF"/>
            <w:noWrap/>
            <w:vAlign w:val="center"/>
            <w:hideMark/>
          </w:tcPr>
          <w:p w14:paraId="1DD4F764" w14:textId="0754BA46"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&lt; 0.001</w:t>
            </w:r>
          </w:p>
        </w:tc>
      </w:tr>
      <w:tr w:rsidR="007B4EEF" w:rsidRPr="009F6259" w14:paraId="6BB875BD" w14:textId="77777777" w:rsidTr="007B4EEF">
        <w:trPr>
          <w:trHeight w:val="298"/>
        </w:trPr>
        <w:tc>
          <w:tcPr>
            <w:tcW w:w="2739" w:type="dxa"/>
            <w:shd w:val="clear" w:color="auto" w:fill="auto"/>
            <w:noWrap/>
            <w:vAlign w:val="center"/>
            <w:hideMark/>
          </w:tcPr>
          <w:p w14:paraId="7C8C234C" w14:textId="22EAAC68"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Sex (male)</w:t>
            </w:r>
          </w:p>
        </w:tc>
        <w:tc>
          <w:tcPr>
            <w:tcW w:w="1613" w:type="dxa"/>
            <w:shd w:val="clear" w:color="000000" w:fill="FFFFFF"/>
            <w:noWrap/>
            <w:vAlign w:val="center"/>
            <w:hideMark/>
          </w:tcPr>
          <w:p w14:paraId="27330862"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-0.45</w:t>
            </w:r>
          </w:p>
        </w:tc>
        <w:tc>
          <w:tcPr>
            <w:tcW w:w="1625" w:type="dxa"/>
            <w:shd w:val="clear" w:color="000000" w:fill="FFFFFF"/>
            <w:noWrap/>
            <w:vAlign w:val="center"/>
            <w:hideMark/>
          </w:tcPr>
          <w:p w14:paraId="6BD54F1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-0.79</w:t>
            </w:r>
          </w:p>
        </w:tc>
        <w:tc>
          <w:tcPr>
            <w:tcW w:w="1625" w:type="dxa"/>
            <w:shd w:val="clear" w:color="000000" w:fill="FFFFFF"/>
            <w:noWrap/>
            <w:vAlign w:val="center"/>
            <w:hideMark/>
          </w:tcPr>
          <w:p w14:paraId="714948F4"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-0.10</w:t>
            </w:r>
          </w:p>
        </w:tc>
        <w:tc>
          <w:tcPr>
            <w:tcW w:w="1056" w:type="dxa"/>
            <w:shd w:val="clear" w:color="000000" w:fill="FFFFFF"/>
            <w:noWrap/>
            <w:vAlign w:val="center"/>
            <w:hideMark/>
          </w:tcPr>
          <w:p w14:paraId="238099AD"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0.013 </w:t>
            </w:r>
          </w:p>
        </w:tc>
      </w:tr>
      <w:tr w:rsidR="007B4EEF" w:rsidRPr="009F6259" w14:paraId="468FE14C" w14:textId="77777777" w:rsidTr="007B4EEF">
        <w:trPr>
          <w:trHeight w:val="298"/>
        </w:trPr>
        <w:tc>
          <w:tcPr>
            <w:tcW w:w="2739" w:type="dxa"/>
            <w:shd w:val="clear" w:color="auto" w:fill="auto"/>
            <w:noWrap/>
            <w:vAlign w:val="center"/>
            <w:hideMark/>
          </w:tcPr>
          <w:p w14:paraId="1E89D344" w14:textId="1B20F37F"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BMI (+ 1)</w:t>
            </w:r>
          </w:p>
        </w:tc>
        <w:tc>
          <w:tcPr>
            <w:tcW w:w="1613" w:type="dxa"/>
            <w:shd w:val="clear" w:color="000000" w:fill="FFFFFF"/>
            <w:noWrap/>
            <w:vAlign w:val="center"/>
            <w:hideMark/>
          </w:tcPr>
          <w:p w14:paraId="287A981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-0.002</w:t>
            </w:r>
          </w:p>
        </w:tc>
        <w:tc>
          <w:tcPr>
            <w:tcW w:w="1625" w:type="dxa"/>
            <w:shd w:val="clear" w:color="000000" w:fill="FFFFFF"/>
            <w:noWrap/>
            <w:vAlign w:val="center"/>
            <w:hideMark/>
          </w:tcPr>
          <w:p w14:paraId="02289F25"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-0.03</w:t>
            </w:r>
          </w:p>
        </w:tc>
        <w:tc>
          <w:tcPr>
            <w:tcW w:w="1625" w:type="dxa"/>
            <w:shd w:val="clear" w:color="000000" w:fill="FFFFFF"/>
            <w:noWrap/>
            <w:vAlign w:val="center"/>
            <w:hideMark/>
          </w:tcPr>
          <w:p w14:paraId="6B6DEF2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0.03</w:t>
            </w:r>
          </w:p>
        </w:tc>
        <w:tc>
          <w:tcPr>
            <w:tcW w:w="1056" w:type="dxa"/>
            <w:shd w:val="clear" w:color="000000" w:fill="FFFFFF"/>
            <w:noWrap/>
            <w:vAlign w:val="center"/>
            <w:hideMark/>
          </w:tcPr>
          <w:p w14:paraId="737DC66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0.903 </w:t>
            </w:r>
          </w:p>
        </w:tc>
      </w:tr>
      <w:tr w:rsidR="007B4EEF" w:rsidRPr="009F6259" w14:paraId="7A2288B7" w14:textId="77777777" w:rsidTr="007B4EEF">
        <w:trPr>
          <w:trHeight w:val="298"/>
        </w:trPr>
        <w:tc>
          <w:tcPr>
            <w:tcW w:w="2739" w:type="dxa"/>
            <w:shd w:val="clear" w:color="auto" w:fill="auto"/>
            <w:noWrap/>
            <w:vAlign w:val="center"/>
            <w:hideMark/>
          </w:tcPr>
          <w:p w14:paraId="18C2EF70" w14:textId="4E5AB088"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Height (+ 1)</w:t>
            </w:r>
          </w:p>
        </w:tc>
        <w:tc>
          <w:tcPr>
            <w:tcW w:w="1613" w:type="dxa"/>
            <w:shd w:val="clear" w:color="000000" w:fill="FFFFFF"/>
            <w:noWrap/>
            <w:vAlign w:val="center"/>
            <w:hideMark/>
          </w:tcPr>
          <w:p w14:paraId="09685277"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-0.02</w:t>
            </w:r>
          </w:p>
        </w:tc>
        <w:tc>
          <w:tcPr>
            <w:tcW w:w="1625" w:type="dxa"/>
            <w:shd w:val="clear" w:color="000000" w:fill="FFFFFF"/>
            <w:noWrap/>
            <w:vAlign w:val="center"/>
            <w:hideMark/>
          </w:tcPr>
          <w:p w14:paraId="02304A3E"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-0.04</w:t>
            </w:r>
          </w:p>
        </w:tc>
        <w:tc>
          <w:tcPr>
            <w:tcW w:w="1625" w:type="dxa"/>
            <w:shd w:val="clear" w:color="000000" w:fill="FFFFFF"/>
            <w:noWrap/>
            <w:vAlign w:val="center"/>
            <w:hideMark/>
          </w:tcPr>
          <w:p w14:paraId="119CEA0B"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-0.003</w:t>
            </w:r>
          </w:p>
        </w:tc>
        <w:tc>
          <w:tcPr>
            <w:tcW w:w="1056" w:type="dxa"/>
            <w:shd w:val="clear" w:color="000000" w:fill="FFFFFF"/>
            <w:noWrap/>
            <w:vAlign w:val="center"/>
            <w:hideMark/>
          </w:tcPr>
          <w:p w14:paraId="4BCB6058"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0.024 </w:t>
            </w:r>
          </w:p>
        </w:tc>
      </w:tr>
      <w:tr w:rsidR="007B4EEF" w:rsidRPr="009F6259" w14:paraId="7D30616E" w14:textId="77777777" w:rsidTr="007B4EEF">
        <w:trPr>
          <w:trHeight w:val="298"/>
        </w:trPr>
        <w:tc>
          <w:tcPr>
            <w:tcW w:w="2739" w:type="dxa"/>
            <w:shd w:val="clear" w:color="auto" w:fill="auto"/>
            <w:noWrap/>
            <w:vAlign w:val="center"/>
            <w:hideMark/>
          </w:tcPr>
          <w:p w14:paraId="19E3C33A" w14:textId="5B528D82"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Smoking status </w:t>
            </w:r>
          </w:p>
        </w:tc>
        <w:tc>
          <w:tcPr>
            <w:tcW w:w="1613" w:type="dxa"/>
            <w:shd w:val="clear" w:color="000000" w:fill="FFFFFF"/>
            <w:noWrap/>
            <w:vAlign w:val="center"/>
            <w:hideMark/>
          </w:tcPr>
          <w:p w14:paraId="51C54D87"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193C1C7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321DEF8E"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056" w:type="dxa"/>
            <w:shd w:val="clear" w:color="000000" w:fill="FFFFFF"/>
            <w:noWrap/>
            <w:vAlign w:val="center"/>
            <w:hideMark/>
          </w:tcPr>
          <w:p w14:paraId="417BF60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7B4EEF" w:rsidRPr="009F6259" w14:paraId="2FFF7F90" w14:textId="77777777" w:rsidTr="007B4EEF">
        <w:trPr>
          <w:trHeight w:val="298"/>
        </w:trPr>
        <w:tc>
          <w:tcPr>
            <w:tcW w:w="2739" w:type="dxa"/>
            <w:shd w:val="clear" w:color="000000" w:fill="FFFFFF"/>
            <w:noWrap/>
            <w:vAlign w:val="center"/>
            <w:hideMark/>
          </w:tcPr>
          <w:p w14:paraId="4416C6F3" w14:textId="2C1A94CA"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Past smoker</w:t>
            </w:r>
          </w:p>
        </w:tc>
        <w:tc>
          <w:tcPr>
            <w:tcW w:w="1613" w:type="dxa"/>
            <w:shd w:val="clear" w:color="000000" w:fill="FFFFFF"/>
            <w:noWrap/>
            <w:vAlign w:val="center"/>
            <w:hideMark/>
          </w:tcPr>
          <w:p w14:paraId="38DB3A3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-0.06</w:t>
            </w:r>
          </w:p>
        </w:tc>
        <w:tc>
          <w:tcPr>
            <w:tcW w:w="1625" w:type="dxa"/>
            <w:shd w:val="clear" w:color="000000" w:fill="FFFFFF"/>
            <w:noWrap/>
            <w:vAlign w:val="center"/>
            <w:hideMark/>
          </w:tcPr>
          <w:p w14:paraId="4D54EC9A"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-0.32</w:t>
            </w:r>
          </w:p>
        </w:tc>
        <w:tc>
          <w:tcPr>
            <w:tcW w:w="1625" w:type="dxa"/>
            <w:shd w:val="clear" w:color="000000" w:fill="FFFFFF"/>
            <w:noWrap/>
            <w:vAlign w:val="center"/>
            <w:hideMark/>
          </w:tcPr>
          <w:p w14:paraId="4E05B89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0.20</w:t>
            </w:r>
          </w:p>
        </w:tc>
        <w:tc>
          <w:tcPr>
            <w:tcW w:w="1056" w:type="dxa"/>
            <w:shd w:val="clear" w:color="000000" w:fill="FFFFFF"/>
            <w:noWrap/>
            <w:vAlign w:val="center"/>
            <w:hideMark/>
          </w:tcPr>
          <w:p w14:paraId="4C887C1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0.638 </w:t>
            </w:r>
          </w:p>
        </w:tc>
      </w:tr>
      <w:tr w:rsidR="007B4EEF" w:rsidRPr="009F6259" w14:paraId="3031EC5D" w14:textId="77777777" w:rsidTr="007B4EEF">
        <w:trPr>
          <w:trHeight w:val="298"/>
        </w:trPr>
        <w:tc>
          <w:tcPr>
            <w:tcW w:w="2739" w:type="dxa"/>
            <w:shd w:val="clear" w:color="auto" w:fill="auto"/>
            <w:noWrap/>
            <w:vAlign w:val="center"/>
            <w:hideMark/>
          </w:tcPr>
          <w:p w14:paraId="77CD8B74" w14:textId="41599D0A"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Current smoker</w:t>
            </w:r>
          </w:p>
        </w:tc>
        <w:tc>
          <w:tcPr>
            <w:tcW w:w="1613" w:type="dxa"/>
            <w:shd w:val="clear" w:color="000000" w:fill="FFFFFF"/>
            <w:noWrap/>
            <w:vAlign w:val="center"/>
            <w:hideMark/>
          </w:tcPr>
          <w:p w14:paraId="236BE0A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0.35</w:t>
            </w:r>
          </w:p>
        </w:tc>
        <w:tc>
          <w:tcPr>
            <w:tcW w:w="1625" w:type="dxa"/>
            <w:shd w:val="clear" w:color="000000" w:fill="FFFFFF"/>
            <w:noWrap/>
            <w:vAlign w:val="center"/>
            <w:hideMark/>
          </w:tcPr>
          <w:p w14:paraId="7C96DFF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0.02</w:t>
            </w:r>
          </w:p>
        </w:tc>
        <w:tc>
          <w:tcPr>
            <w:tcW w:w="1625" w:type="dxa"/>
            <w:shd w:val="clear" w:color="000000" w:fill="FFFFFF"/>
            <w:noWrap/>
            <w:vAlign w:val="center"/>
            <w:hideMark/>
          </w:tcPr>
          <w:p w14:paraId="431A79B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0.67</w:t>
            </w:r>
          </w:p>
        </w:tc>
        <w:tc>
          <w:tcPr>
            <w:tcW w:w="1056" w:type="dxa"/>
            <w:shd w:val="clear" w:color="000000" w:fill="FFFFFF"/>
            <w:noWrap/>
            <w:vAlign w:val="center"/>
            <w:hideMark/>
          </w:tcPr>
          <w:p w14:paraId="69BB646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0.036 </w:t>
            </w:r>
          </w:p>
        </w:tc>
      </w:tr>
      <w:tr w:rsidR="007B4EEF" w:rsidRPr="009F6259" w14:paraId="38771058" w14:textId="77777777" w:rsidTr="007B4EEF">
        <w:trPr>
          <w:trHeight w:val="298"/>
        </w:trPr>
        <w:tc>
          <w:tcPr>
            <w:tcW w:w="2739" w:type="dxa"/>
            <w:shd w:val="clear" w:color="auto" w:fill="auto"/>
            <w:noWrap/>
            <w:vAlign w:val="center"/>
            <w:hideMark/>
          </w:tcPr>
          <w:p w14:paraId="0645884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Alcohol consumption</w:t>
            </w:r>
          </w:p>
        </w:tc>
        <w:tc>
          <w:tcPr>
            <w:tcW w:w="1613" w:type="dxa"/>
            <w:shd w:val="clear" w:color="000000" w:fill="FFFFFF"/>
            <w:noWrap/>
            <w:vAlign w:val="center"/>
            <w:hideMark/>
          </w:tcPr>
          <w:p w14:paraId="3488B845"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7C1211AB"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5C3CCED2"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056" w:type="dxa"/>
            <w:shd w:val="clear" w:color="000000" w:fill="FFFFFF"/>
            <w:noWrap/>
            <w:vAlign w:val="center"/>
            <w:hideMark/>
          </w:tcPr>
          <w:p w14:paraId="23D7385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7B4EEF" w:rsidRPr="009F6259" w14:paraId="3FB32510" w14:textId="77777777" w:rsidTr="007B4EEF">
        <w:trPr>
          <w:trHeight w:val="298"/>
        </w:trPr>
        <w:tc>
          <w:tcPr>
            <w:tcW w:w="2739" w:type="dxa"/>
            <w:shd w:val="clear" w:color="000000" w:fill="FFFFFF"/>
            <w:noWrap/>
            <w:vAlign w:val="center"/>
            <w:hideMark/>
          </w:tcPr>
          <w:p w14:paraId="4ABACB59" w14:textId="70990FEA"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Normal drinker</w:t>
            </w:r>
          </w:p>
        </w:tc>
        <w:tc>
          <w:tcPr>
            <w:tcW w:w="1613" w:type="dxa"/>
            <w:shd w:val="clear" w:color="000000" w:fill="FFFFFF"/>
            <w:noWrap/>
            <w:vAlign w:val="center"/>
            <w:hideMark/>
          </w:tcPr>
          <w:p w14:paraId="7B17E4D4"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-0.05</w:t>
            </w:r>
          </w:p>
        </w:tc>
        <w:tc>
          <w:tcPr>
            <w:tcW w:w="1625" w:type="dxa"/>
            <w:shd w:val="clear" w:color="000000" w:fill="FFFFFF"/>
            <w:noWrap/>
            <w:vAlign w:val="center"/>
            <w:hideMark/>
          </w:tcPr>
          <w:p w14:paraId="5EB28E8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-0.27</w:t>
            </w:r>
          </w:p>
        </w:tc>
        <w:tc>
          <w:tcPr>
            <w:tcW w:w="1625" w:type="dxa"/>
            <w:shd w:val="clear" w:color="000000" w:fill="FFFFFF"/>
            <w:noWrap/>
            <w:vAlign w:val="center"/>
            <w:hideMark/>
          </w:tcPr>
          <w:p w14:paraId="0311BD8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0.18</w:t>
            </w:r>
          </w:p>
        </w:tc>
        <w:tc>
          <w:tcPr>
            <w:tcW w:w="1056" w:type="dxa"/>
            <w:shd w:val="clear" w:color="000000" w:fill="FFFFFF"/>
            <w:noWrap/>
            <w:vAlign w:val="center"/>
            <w:hideMark/>
          </w:tcPr>
          <w:p w14:paraId="5AA00B7A"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0.680 </w:t>
            </w:r>
          </w:p>
        </w:tc>
      </w:tr>
      <w:tr w:rsidR="007B4EEF" w:rsidRPr="009F6259" w14:paraId="53DA47D0" w14:textId="77777777" w:rsidTr="007B4EEF">
        <w:trPr>
          <w:trHeight w:val="298"/>
        </w:trPr>
        <w:tc>
          <w:tcPr>
            <w:tcW w:w="2739" w:type="dxa"/>
            <w:shd w:val="clear" w:color="000000" w:fill="FFFFFF"/>
            <w:noWrap/>
            <w:vAlign w:val="center"/>
            <w:hideMark/>
          </w:tcPr>
          <w:p w14:paraId="56A19D3E" w14:textId="22D09D1F"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Heavy drinker</w:t>
            </w:r>
          </w:p>
        </w:tc>
        <w:tc>
          <w:tcPr>
            <w:tcW w:w="1613" w:type="dxa"/>
            <w:shd w:val="clear" w:color="000000" w:fill="FFFFFF"/>
            <w:noWrap/>
            <w:vAlign w:val="center"/>
            <w:hideMark/>
          </w:tcPr>
          <w:p w14:paraId="111A49D7"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0.20</w:t>
            </w:r>
          </w:p>
        </w:tc>
        <w:tc>
          <w:tcPr>
            <w:tcW w:w="1625" w:type="dxa"/>
            <w:shd w:val="clear" w:color="000000" w:fill="FFFFFF"/>
            <w:noWrap/>
            <w:vAlign w:val="center"/>
            <w:hideMark/>
          </w:tcPr>
          <w:p w14:paraId="388F695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-0.21</w:t>
            </w:r>
          </w:p>
        </w:tc>
        <w:tc>
          <w:tcPr>
            <w:tcW w:w="1625" w:type="dxa"/>
            <w:shd w:val="clear" w:color="000000" w:fill="FFFFFF"/>
            <w:noWrap/>
            <w:vAlign w:val="center"/>
            <w:hideMark/>
          </w:tcPr>
          <w:p w14:paraId="70C80258"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0.61</w:t>
            </w:r>
          </w:p>
        </w:tc>
        <w:tc>
          <w:tcPr>
            <w:tcW w:w="1056" w:type="dxa"/>
            <w:shd w:val="clear" w:color="000000" w:fill="FFFFFF"/>
            <w:noWrap/>
            <w:vAlign w:val="center"/>
            <w:hideMark/>
          </w:tcPr>
          <w:p w14:paraId="440ED378"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0.337 </w:t>
            </w:r>
          </w:p>
        </w:tc>
      </w:tr>
      <w:tr w:rsidR="007B4EEF" w:rsidRPr="009F6259" w14:paraId="418470CB" w14:textId="77777777" w:rsidTr="007B4EEF">
        <w:trPr>
          <w:trHeight w:val="298"/>
        </w:trPr>
        <w:tc>
          <w:tcPr>
            <w:tcW w:w="2739" w:type="dxa"/>
            <w:shd w:val="clear" w:color="auto" w:fill="auto"/>
            <w:noWrap/>
            <w:vAlign w:val="center"/>
            <w:hideMark/>
          </w:tcPr>
          <w:p w14:paraId="7801DF1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Has no endoscopic experience</w:t>
            </w:r>
          </w:p>
        </w:tc>
        <w:tc>
          <w:tcPr>
            <w:tcW w:w="1613" w:type="dxa"/>
            <w:shd w:val="clear" w:color="000000" w:fill="FFFFFF"/>
            <w:noWrap/>
            <w:vAlign w:val="center"/>
            <w:hideMark/>
          </w:tcPr>
          <w:p w14:paraId="7AD837BD"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0.22</w:t>
            </w:r>
          </w:p>
        </w:tc>
        <w:tc>
          <w:tcPr>
            <w:tcW w:w="1625" w:type="dxa"/>
            <w:shd w:val="clear" w:color="000000" w:fill="FFFFFF"/>
            <w:noWrap/>
            <w:vAlign w:val="center"/>
            <w:hideMark/>
          </w:tcPr>
          <w:p w14:paraId="53DF4B77"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-0.20</w:t>
            </w:r>
          </w:p>
        </w:tc>
        <w:tc>
          <w:tcPr>
            <w:tcW w:w="1625" w:type="dxa"/>
            <w:shd w:val="clear" w:color="000000" w:fill="FFFFFF"/>
            <w:noWrap/>
            <w:vAlign w:val="center"/>
            <w:hideMark/>
          </w:tcPr>
          <w:p w14:paraId="385EED2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0.65</w:t>
            </w:r>
          </w:p>
        </w:tc>
        <w:tc>
          <w:tcPr>
            <w:tcW w:w="1056" w:type="dxa"/>
            <w:shd w:val="clear" w:color="000000" w:fill="FFFFFF"/>
            <w:noWrap/>
            <w:vAlign w:val="center"/>
            <w:hideMark/>
          </w:tcPr>
          <w:p w14:paraId="2CBD7BC4"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0.300 </w:t>
            </w:r>
          </w:p>
        </w:tc>
      </w:tr>
      <w:tr w:rsidR="007B4EEF" w:rsidRPr="009F6259" w14:paraId="3F97B776" w14:textId="77777777" w:rsidTr="007B4EEF">
        <w:trPr>
          <w:trHeight w:val="298"/>
        </w:trPr>
        <w:tc>
          <w:tcPr>
            <w:tcW w:w="2739" w:type="dxa"/>
            <w:shd w:val="clear" w:color="000000" w:fill="FFFFFF"/>
            <w:noWrap/>
            <w:vAlign w:val="center"/>
            <w:hideMark/>
          </w:tcPr>
          <w:p w14:paraId="10E7FD27" w14:textId="568566A0"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History of gastrectomy</w:t>
            </w:r>
          </w:p>
        </w:tc>
        <w:tc>
          <w:tcPr>
            <w:tcW w:w="1613" w:type="dxa"/>
            <w:shd w:val="clear" w:color="000000" w:fill="FFFFFF"/>
            <w:noWrap/>
            <w:vAlign w:val="center"/>
            <w:hideMark/>
          </w:tcPr>
          <w:p w14:paraId="2EE77219"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0.36</w:t>
            </w:r>
          </w:p>
        </w:tc>
        <w:tc>
          <w:tcPr>
            <w:tcW w:w="1625" w:type="dxa"/>
            <w:shd w:val="clear" w:color="000000" w:fill="FFFFFF"/>
            <w:noWrap/>
            <w:vAlign w:val="center"/>
            <w:hideMark/>
          </w:tcPr>
          <w:p w14:paraId="0010F404"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-0.41</w:t>
            </w:r>
          </w:p>
        </w:tc>
        <w:tc>
          <w:tcPr>
            <w:tcW w:w="1625" w:type="dxa"/>
            <w:shd w:val="clear" w:color="000000" w:fill="FFFFFF"/>
            <w:noWrap/>
            <w:vAlign w:val="center"/>
            <w:hideMark/>
          </w:tcPr>
          <w:p w14:paraId="256DE325"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1.14</w:t>
            </w:r>
          </w:p>
        </w:tc>
        <w:tc>
          <w:tcPr>
            <w:tcW w:w="1056" w:type="dxa"/>
            <w:shd w:val="clear" w:color="000000" w:fill="FFFFFF"/>
            <w:noWrap/>
            <w:vAlign w:val="center"/>
            <w:hideMark/>
          </w:tcPr>
          <w:p w14:paraId="03AFC3E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0.362 </w:t>
            </w:r>
          </w:p>
        </w:tc>
      </w:tr>
      <w:tr w:rsidR="007B4EEF" w:rsidRPr="009F6259" w14:paraId="7A4DB0CD" w14:textId="77777777" w:rsidTr="007B4EEF">
        <w:trPr>
          <w:trHeight w:val="298"/>
        </w:trPr>
        <w:tc>
          <w:tcPr>
            <w:tcW w:w="2739" w:type="dxa"/>
            <w:shd w:val="clear" w:color="000000" w:fill="FFFFFF"/>
            <w:noWrap/>
            <w:vAlign w:val="center"/>
            <w:hideMark/>
          </w:tcPr>
          <w:p w14:paraId="3A65F03A" w14:textId="56BEDF7E"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proofErr w:type="spellStart"/>
            <w:r w:rsidRPr="009F6259">
              <w:rPr>
                <w:rFonts w:ascii="Book Antiqua" w:eastAsia="Times New Roman" w:hAnsi="Book Antiqua" w:cs="Calibri"/>
                <w:color w:val="000000" w:themeColor="text1"/>
                <w:kern w:val="0"/>
                <w:sz w:val="24"/>
                <w:szCs w:val="24"/>
                <w:lang w:eastAsia="en-US"/>
              </w:rPr>
              <w:t>Butylscopolamine</w:t>
            </w:r>
            <w:proofErr w:type="spellEnd"/>
            <w:r w:rsidRPr="009F6259">
              <w:rPr>
                <w:rFonts w:ascii="Book Antiqua" w:eastAsia="Times New Roman" w:hAnsi="Book Antiqua" w:cs="Calibri"/>
                <w:color w:val="000000" w:themeColor="text1"/>
                <w:kern w:val="0"/>
                <w:sz w:val="24"/>
                <w:szCs w:val="24"/>
                <w:lang w:eastAsia="en-US"/>
              </w:rPr>
              <w:t xml:space="preserve"> use</w:t>
            </w:r>
          </w:p>
        </w:tc>
        <w:tc>
          <w:tcPr>
            <w:tcW w:w="1613" w:type="dxa"/>
            <w:shd w:val="clear" w:color="000000" w:fill="FFFFFF"/>
            <w:noWrap/>
            <w:vAlign w:val="center"/>
            <w:hideMark/>
          </w:tcPr>
          <w:p w14:paraId="73BDAA0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-0.04</w:t>
            </w:r>
          </w:p>
        </w:tc>
        <w:tc>
          <w:tcPr>
            <w:tcW w:w="1625" w:type="dxa"/>
            <w:shd w:val="clear" w:color="000000" w:fill="FFFFFF"/>
            <w:noWrap/>
            <w:vAlign w:val="center"/>
            <w:hideMark/>
          </w:tcPr>
          <w:p w14:paraId="4E318B6A"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-0.35</w:t>
            </w:r>
          </w:p>
        </w:tc>
        <w:tc>
          <w:tcPr>
            <w:tcW w:w="1625" w:type="dxa"/>
            <w:shd w:val="clear" w:color="000000" w:fill="FFFFFF"/>
            <w:noWrap/>
            <w:vAlign w:val="center"/>
            <w:hideMark/>
          </w:tcPr>
          <w:p w14:paraId="5DBE417D"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0.27</w:t>
            </w:r>
          </w:p>
        </w:tc>
        <w:tc>
          <w:tcPr>
            <w:tcW w:w="1056" w:type="dxa"/>
            <w:shd w:val="clear" w:color="000000" w:fill="FFFFFF"/>
            <w:noWrap/>
            <w:vAlign w:val="center"/>
            <w:hideMark/>
          </w:tcPr>
          <w:p w14:paraId="66E34C6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0.802 </w:t>
            </w:r>
          </w:p>
        </w:tc>
      </w:tr>
      <w:tr w:rsidR="007B4EEF" w:rsidRPr="009F6259" w14:paraId="3AB9E087" w14:textId="77777777" w:rsidTr="007B4EEF">
        <w:trPr>
          <w:trHeight w:val="298"/>
        </w:trPr>
        <w:tc>
          <w:tcPr>
            <w:tcW w:w="2739" w:type="dxa"/>
            <w:shd w:val="clear" w:color="000000" w:fill="FFFFFF"/>
            <w:noWrap/>
            <w:vAlign w:val="center"/>
            <w:hideMark/>
          </w:tcPr>
          <w:p w14:paraId="1184907A" w14:textId="7390B6AB"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Biopsy performed </w:t>
            </w:r>
          </w:p>
        </w:tc>
        <w:tc>
          <w:tcPr>
            <w:tcW w:w="1613" w:type="dxa"/>
            <w:shd w:val="clear" w:color="000000" w:fill="FFFFFF"/>
            <w:noWrap/>
            <w:vAlign w:val="center"/>
            <w:hideMark/>
          </w:tcPr>
          <w:p w14:paraId="25A7504B"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0.11</w:t>
            </w:r>
          </w:p>
        </w:tc>
        <w:tc>
          <w:tcPr>
            <w:tcW w:w="1625" w:type="dxa"/>
            <w:shd w:val="clear" w:color="000000" w:fill="FFFFFF"/>
            <w:noWrap/>
            <w:vAlign w:val="center"/>
            <w:hideMark/>
          </w:tcPr>
          <w:p w14:paraId="1EC01B0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-0.51</w:t>
            </w:r>
          </w:p>
        </w:tc>
        <w:tc>
          <w:tcPr>
            <w:tcW w:w="1625" w:type="dxa"/>
            <w:shd w:val="clear" w:color="000000" w:fill="FFFFFF"/>
            <w:noWrap/>
            <w:vAlign w:val="center"/>
            <w:hideMark/>
          </w:tcPr>
          <w:p w14:paraId="4AD97D7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0.72</w:t>
            </w:r>
          </w:p>
        </w:tc>
        <w:tc>
          <w:tcPr>
            <w:tcW w:w="1056" w:type="dxa"/>
            <w:shd w:val="clear" w:color="000000" w:fill="FFFFFF"/>
            <w:noWrap/>
            <w:vAlign w:val="center"/>
            <w:hideMark/>
          </w:tcPr>
          <w:p w14:paraId="14AFE2C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0.729 </w:t>
            </w:r>
          </w:p>
        </w:tc>
      </w:tr>
      <w:tr w:rsidR="007B4EEF" w:rsidRPr="009F6259" w14:paraId="64CCA7A0" w14:textId="77777777" w:rsidTr="007B4EEF">
        <w:trPr>
          <w:trHeight w:val="298"/>
        </w:trPr>
        <w:tc>
          <w:tcPr>
            <w:tcW w:w="2739" w:type="dxa"/>
            <w:shd w:val="clear" w:color="000000" w:fill="FFFFFF"/>
            <w:noWrap/>
            <w:vAlign w:val="center"/>
            <w:hideMark/>
          </w:tcPr>
          <w:p w14:paraId="07E76B98" w14:textId="11BCAC6B"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proofErr w:type="spellStart"/>
            <w:r w:rsidRPr="009F6259">
              <w:rPr>
                <w:rFonts w:ascii="Book Antiqua" w:eastAsia="Times New Roman" w:hAnsi="Book Antiqua" w:cs="Calibri"/>
                <w:color w:val="000000" w:themeColor="text1"/>
                <w:kern w:val="0"/>
                <w:sz w:val="24"/>
                <w:szCs w:val="24"/>
                <w:lang w:eastAsia="en-US"/>
              </w:rPr>
              <w:t>Lugol’s</w:t>
            </w:r>
            <w:proofErr w:type="spellEnd"/>
            <w:r w:rsidRPr="009F6259">
              <w:rPr>
                <w:rFonts w:ascii="Book Antiqua" w:eastAsia="Times New Roman" w:hAnsi="Book Antiqua" w:cs="Calibri"/>
                <w:color w:val="000000" w:themeColor="text1"/>
                <w:kern w:val="0"/>
                <w:sz w:val="24"/>
                <w:szCs w:val="24"/>
                <w:lang w:eastAsia="en-US"/>
              </w:rPr>
              <w:t xml:space="preserve"> solution use</w:t>
            </w:r>
          </w:p>
        </w:tc>
        <w:tc>
          <w:tcPr>
            <w:tcW w:w="1613" w:type="dxa"/>
            <w:shd w:val="clear" w:color="000000" w:fill="FFFFFF"/>
            <w:noWrap/>
            <w:vAlign w:val="center"/>
            <w:hideMark/>
          </w:tcPr>
          <w:p w14:paraId="541763CF"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1.02</w:t>
            </w:r>
          </w:p>
        </w:tc>
        <w:tc>
          <w:tcPr>
            <w:tcW w:w="1625" w:type="dxa"/>
            <w:shd w:val="clear" w:color="000000" w:fill="FFFFFF"/>
            <w:noWrap/>
            <w:vAlign w:val="center"/>
            <w:hideMark/>
          </w:tcPr>
          <w:p w14:paraId="205CE1E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-0.61</w:t>
            </w:r>
          </w:p>
        </w:tc>
        <w:tc>
          <w:tcPr>
            <w:tcW w:w="1625" w:type="dxa"/>
            <w:shd w:val="clear" w:color="000000" w:fill="FFFFFF"/>
            <w:noWrap/>
            <w:vAlign w:val="center"/>
            <w:hideMark/>
          </w:tcPr>
          <w:p w14:paraId="26523AE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2.64</w:t>
            </w:r>
          </w:p>
        </w:tc>
        <w:tc>
          <w:tcPr>
            <w:tcW w:w="1056" w:type="dxa"/>
            <w:shd w:val="clear" w:color="000000" w:fill="FFFFFF"/>
            <w:noWrap/>
            <w:vAlign w:val="center"/>
            <w:hideMark/>
          </w:tcPr>
          <w:p w14:paraId="3BA9577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0.221 </w:t>
            </w:r>
          </w:p>
        </w:tc>
      </w:tr>
      <w:tr w:rsidR="007B4EEF" w:rsidRPr="009F6259" w14:paraId="7C821C61" w14:textId="77777777" w:rsidTr="007B4EEF">
        <w:trPr>
          <w:trHeight w:val="298"/>
        </w:trPr>
        <w:tc>
          <w:tcPr>
            <w:tcW w:w="2739" w:type="dxa"/>
            <w:shd w:val="clear" w:color="000000" w:fill="FFFFFF"/>
            <w:noWrap/>
            <w:vAlign w:val="center"/>
            <w:hideMark/>
          </w:tcPr>
          <w:p w14:paraId="1A478C14" w14:textId="0E2F46BD"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Normal diameter endoscope</w:t>
            </w:r>
          </w:p>
        </w:tc>
        <w:tc>
          <w:tcPr>
            <w:tcW w:w="1613" w:type="dxa"/>
            <w:shd w:val="clear" w:color="000000" w:fill="FFFFFF"/>
            <w:noWrap/>
            <w:vAlign w:val="center"/>
            <w:hideMark/>
          </w:tcPr>
          <w:p w14:paraId="45D5A4C5"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0.48</w:t>
            </w:r>
          </w:p>
        </w:tc>
        <w:tc>
          <w:tcPr>
            <w:tcW w:w="1625" w:type="dxa"/>
            <w:shd w:val="clear" w:color="000000" w:fill="FFFFFF"/>
            <w:noWrap/>
            <w:vAlign w:val="center"/>
            <w:hideMark/>
          </w:tcPr>
          <w:p w14:paraId="301EFAAD"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-0.09</w:t>
            </w:r>
          </w:p>
        </w:tc>
        <w:tc>
          <w:tcPr>
            <w:tcW w:w="1625" w:type="dxa"/>
            <w:shd w:val="clear" w:color="000000" w:fill="FFFFFF"/>
            <w:noWrap/>
            <w:vAlign w:val="center"/>
            <w:hideMark/>
          </w:tcPr>
          <w:p w14:paraId="2F8381E9"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1.05</w:t>
            </w:r>
          </w:p>
        </w:tc>
        <w:tc>
          <w:tcPr>
            <w:tcW w:w="1056" w:type="dxa"/>
            <w:shd w:val="clear" w:color="000000" w:fill="FFFFFF"/>
            <w:noWrap/>
            <w:vAlign w:val="center"/>
            <w:hideMark/>
          </w:tcPr>
          <w:p w14:paraId="631B90E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0.101 </w:t>
            </w:r>
          </w:p>
        </w:tc>
      </w:tr>
      <w:tr w:rsidR="007B4EEF" w:rsidRPr="009F6259" w14:paraId="78B1F8D5" w14:textId="77777777" w:rsidTr="007B4EEF">
        <w:trPr>
          <w:trHeight w:val="298"/>
        </w:trPr>
        <w:tc>
          <w:tcPr>
            <w:tcW w:w="2739" w:type="dxa"/>
            <w:shd w:val="clear" w:color="000000" w:fill="FFFFFF"/>
            <w:noWrap/>
            <w:vAlign w:val="center"/>
            <w:hideMark/>
          </w:tcPr>
          <w:p w14:paraId="2687C2A1" w14:textId="46B9672C"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Hiatal hernia</w:t>
            </w:r>
          </w:p>
        </w:tc>
        <w:tc>
          <w:tcPr>
            <w:tcW w:w="1613" w:type="dxa"/>
            <w:shd w:val="clear" w:color="000000" w:fill="FFFFFF"/>
            <w:noWrap/>
            <w:vAlign w:val="center"/>
            <w:hideMark/>
          </w:tcPr>
          <w:p w14:paraId="41426B09"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0.34</w:t>
            </w:r>
          </w:p>
        </w:tc>
        <w:tc>
          <w:tcPr>
            <w:tcW w:w="1625" w:type="dxa"/>
            <w:shd w:val="clear" w:color="000000" w:fill="FFFFFF"/>
            <w:noWrap/>
            <w:vAlign w:val="center"/>
            <w:hideMark/>
          </w:tcPr>
          <w:p w14:paraId="2C111C3A"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0.11</w:t>
            </w:r>
          </w:p>
        </w:tc>
        <w:tc>
          <w:tcPr>
            <w:tcW w:w="1625" w:type="dxa"/>
            <w:shd w:val="clear" w:color="000000" w:fill="FFFFFF"/>
            <w:noWrap/>
            <w:vAlign w:val="center"/>
            <w:hideMark/>
          </w:tcPr>
          <w:p w14:paraId="27749C6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0.57</w:t>
            </w:r>
          </w:p>
        </w:tc>
        <w:tc>
          <w:tcPr>
            <w:tcW w:w="1056" w:type="dxa"/>
            <w:shd w:val="clear" w:color="000000" w:fill="FFFFFF"/>
            <w:noWrap/>
            <w:vAlign w:val="center"/>
            <w:hideMark/>
          </w:tcPr>
          <w:p w14:paraId="3FA04819"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0.003 </w:t>
            </w:r>
          </w:p>
        </w:tc>
      </w:tr>
      <w:tr w:rsidR="007B4EEF" w:rsidRPr="009F6259" w14:paraId="3F5BCBF4" w14:textId="77777777" w:rsidTr="007B4EEF">
        <w:trPr>
          <w:trHeight w:val="298"/>
        </w:trPr>
        <w:tc>
          <w:tcPr>
            <w:tcW w:w="2739" w:type="dxa"/>
            <w:shd w:val="clear" w:color="000000" w:fill="FFFFFF"/>
            <w:noWrap/>
            <w:vAlign w:val="center"/>
            <w:hideMark/>
          </w:tcPr>
          <w:p w14:paraId="5EA3F69E" w14:textId="51B7EAC2"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Sedation agent</w:t>
            </w:r>
          </w:p>
        </w:tc>
        <w:tc>
          <w:tcPr>
            <w:tcW w:w="1613" w:type="dxa"/>
            <w:shd w:val="clear" w:color="000000" w:fill="FFFFFF"/>
            <w:noWrap/>
            <w:vAlign w:val="center"/>
            <w:hideMark/>
          </w:tcPr>
          <w:p w14:paraId="5338F35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4ADB8E85"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625" w:type="dxa"/>
            <w:shd w:val="clear" w:color="000000" w:fill="FFFFFF"/>
            <w:noWrap/>
            <w:vAlign w:val="center"/>
            <w:hideMark/>
          </w:tcPr>
          <w:p w14:paraId="63F7563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c>
          <w:tcPr>
            <w:tcW w:w="1056" w:type="dxa"/>
            <w:shd w:val="clear" w:color="000000" w:fill="FFFFFF"/>
            <w:noWrap/>
            <w:vAlign w:val="center"/>
            <w:hideMark/>
          </w:tcPr>
          <w:p w14:paraId="22B343EA"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w:t>
            </w:r>
          </w:p>
        </w:tc>
      </w:tr>
      <w:tr w:rsidR="007B4EEF" w:rsidRPr="009F6259" w14:paraId="5FEC860A" w14:textId="77777777" w:rsidTr="007B4EEF">
        <w:trPr>
          <w:trHeight w:val="298"/>
        </w:trPr>
        <w:tc>
          <w:tcPr>
            <w:tcW w:w="2739" w:type="dxa"/>
            <w:shd w:val="clear" w:color="000000" w:fill="FFFFFF"/>
            <w:noWrap/>
            <w:vAlign w:val="center"/>
            <w:hideMark/>
          </w:tcPr>
          <w:p w14:paraId="3FAC29C8" w14:textId="760FFACD"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Pethidine alone</w:t>
            </w:r>
          </w:p>
        </w:tc>
        <w:tc>
          <w:tcPr>
            <w:tcW w:w="1613" w:type="dxa"/>
            <w:shd w:val="clear" w:color="000000" w:fill="FFFFFF"/>
            <w:noWrap/>
            <w:vAlign w:val="center"/>
            <w:hideMark/>
          </w:tcPr>
          <w:p w14:paraId="4ACBA4D6"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-1.47</w:t>
            </w:r>
          </w:p>
        </w:tc>
        <w:tc>
          <w:tcPr>
            <w:tcW w:w="1625" w:type="dxa"/>
            <w:shd w:val="clear" w:color="000000" w:fill="FFFFFF"/>
            <w:noWrap/>
            <w:vAlign w:val="center"/>
            <w:hideMark/>
          </w:tcPr>
          <w:p w14:paraId="017F9504"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-1.71</w:t>
            </w:r>
          </w:p>
        </w:tc>
        <w:tc>
          <w:tcPr>
            <w:tcW w:w="1625" w:type="dxa"/>
            <w:shd w:val="clear" w:color="000000" w:fill="FFFFFF"/>
            <w:noWrap/>
            <w:vAlign w:val="center"/>
            <w:hideMark/>
          </w:tcPr>
          <w:p w14:paraId="168463D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-1.22</w:t>
            </w:r>
          </w:p>
        </w:tc>
        <w:tc>
          <w:tcPr>
            <w:tcW w:w="1056" w:type="dxa"/>
            <w:shd w:val="clear" w:color="000000" w:fill="FFFFFF"/>
            <w:noWrap/>
            <w:vAlign w:val="center"/>
            <w:hideMark/>
          </w:tcPr>
          <w:p w14:paraId="6FF60697" w14:textId="35C0F3F9"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&lt; 0.001</w:t>
            </w:r>
          </w:p>
        </w:tc>
      </w:tr>
      <w:tr w:rsidR="007B4EEF" w:rsidRPr="009F6259" w14:paraId="5E6D35DD" w14:textId="77777777" w:rsidTr="007B4EEF">
        <w:trPr>
          <w:trHeight w:val="298"/>
        </w:trPr>
        <w:tc>
          <w:tcPr>
            <w:tcW w:w="2739" w:type="dxa"/>
            <w:shd w:val="clear" w:color="000000" w:fill="FFFFFF"/>
            <w:noWrap/>
            <w:vAlign w:val="center"/>
            <w:hideMark/>
          </w:tcPr>
          <w:p w14:paraId="0FDF1AF5" w14:textId="2D3FB466"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Midazolam alone</w:t>
            </w:r>
          </w:p>
        </w:tc>
        <w:tc>
          <w:tcPr>
            <w:tcW w:w="1613" w:type="dxa"/>
            <w:shd w:val="clear" w:color="000000" w:fill="FFFFFF"/>
            <w:noWrap/>
            <w:vAlign w:val="center"/>
            <w:hideMark/>
          </w:tcPr>
          <w:p w14:paraId="7D19DD00"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-1.63</w:t>
            </w:r>
          </w:p>
        </w:tc>
        <w:tc>
          <w:tcPr>
            <w:tcW w:w="1625" w:type="dxa"/>
            <w:shd w:val="clear" w:color="000000" w:fill="FFFFFF"/>
            <w:noWrap/>
            <w:vAlign w:val="center"/>
            <w:hideMark/>
          </w:tcPr>
          <w:p w14:paraId="64404B7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-2.61</w:t>
            </w:r>
          </w:p>
        </w:tc>
        <w:tc>
          <w:tcPr>
            <w:tcW w:w="1625" w:type="dxa"/>
            <w:shd w:val="clear" w:color="000000" w:fill="FFFFFF"/>
            <w:noWrap/>
            <w:vAlign w:val="center"/>
            <w:hideMark/>
          </w:tcPr>
          <w:p w14:paraId="119B5DC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-0.66</w:t>
            </w:r>
          </w:p>
        </w:tc>
        <w:tc>
          <w:tcPr>
            <w:tcW w:w="1056" w:type="dxa"/>
            <w:shd w:val="clear" w:color="000000" w:fill="FFFFFF"/>
            <w:noWrap/>
            <w:vAlign w:val="center"/>
            <w:hideMark/>
          </w:tcPr>
          <w:p w14:paraId="1068B34C"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 xml:space="preserve">0.001 </w:t>
            </w:r>
          </w:p>
        </w:tc>
      </w:tr>
      <w:tr w:rsidR="007B4EEF" w:rsidRPr="009F6259" w14:paraId="465A52FE" w14:textId="77777777" w:rsidTr="007B4EEF">
        <w:trPr>
          <w:trHeight w:val="298"/>
        </w:trPr>
        <w:tc>
          <w:tcPr>
            <w:tcW w:w="2739" w:type="dxa"/>
            <w:shd w:val="clear" w:color="000000" w:fill="FFFFFF"/>
            <w:noWrap/>
            <w:vAlign w:val="center"/>
            <w:hideMark/>
          </w:tcPr>
          <w:p w14:paraId="1EB83E85" w14:textId="62496BFF" w:rsidR="007B4EEF" w:rsidRPr="009F6259" w:rsidRDefault="007B4EEF" w:rsidP="005F7E49">
            <w:pPr>
              <w:widowControl/>
              <w:snapToGrid w:val="0"/>
              <w:spacing w:line="360" w:lineRule="auto"/>
              <w:ind w:firstLineChars="100" w:firstLine="240"/>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Pethidine and midazolam</w:t>
            </w:r>
          </w:p>
        </w:tc>
        <w:tc>
          <w:tcPr>
            <w:tcW w:w="1613" w:type="dxa"/>
            <w:shd w:val="clear" w:color="000000" w:fill="FFFFFF"/>
            <w:noWrap/>
            <w:vAlign w:val="center"/>
            <w:hideMark/>
          </w:tcPr>
          <w:p w14:paraId="1D4348FD"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-2.92</w:t>
            </w:r>
          </w:p>
        </w:tc>
        <w:tc>
          <w:tcPr>
            <w:tcW w:w="1625" w:type="dxa"/>
            <w:shd w:val="clear" w:color="000000" w:fill="FFFFFF"/>
            <w:noWrap/>
            <w:vAlign w:val="center"/>
            <w:hideMark/>
          </w:tcPr>
          <w:p w14:paraId="3953CF21"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-3.36</w:t>
            </w:r>
          </w:p>
        </w:tc>
        <w:tc>
          <w:tcPr>
            <w:tcW w:w="1625" w:type="dxa"/>
            <w:shd w:val="clear" w:color="000000" w:fill="FFFFFF"/>
            <w:noWrap/>
            <w:vAlign w:val="center"/>
            <w:hideMark/>
          </w:tcPr>
          <w:p w14:paraId="5F3DE7D3" w14:textId="77777777"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-2.49</w:t>
            </w:r>
          </w:p>
        </w:tc>
        <w:tc>
          <w:tcPr>
            <w:tcW w:w="1056" w:type="dxa"/>
            <w:shd w:val="clear" w:color="000000" w:fill="FFFFFF"/>
            <w:noWrap/>
            <w:vAlign w:val="center"/>
            <w:hideMark/>
          </w:tcPr>
          <w:p w14:paraId="64F36463" w14:textId="465C653C"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&lt; 0.001</w:t>
            </w:r>
          </w:p>
        </w:tc>
      </w:tr>
    </w:tbl>
    <w:p w14:paraId="297F744D" w14:textId="497734A4" w:rsidR="007B4EEF" w:rsidRPr="009F6259" w:rsidRDefault="007B4EEF" w:rsidP="005F7E49">
      <w:pPr>
        <w:widowControl/>
        <w:snapToGrid w:val="0"/>
        <w:spacing w:line="360" w:lineRule="auto"/>
        <w:rPr>
          <w:rFonts w:ascii="Book Antiqua" w:eastAsia="Times New Roman" w:hAnsi="Book Antiqua" w:cs="Calibri"/>
          <w:color w:val="000000" w:themeColor="text1"/>
          <w:kern w:val="0"/>
          <w:sz w:val="24"/>
          <w:szCs w:val="24"/>
          <w:lang w:eastAsia="en-US"/>
        </w:rPr>
      </w:pPr>
      <w:r w:rsidRPr="009F6259">
        <w:rPr>
          <w:rFonts w:ascii="Book Antiqua" w:eastAsia="Times New Roman" w:hAnsi="Book Antiqua" w:cs="Calibri"/>
          <w:color w:val="000000" w:themeColor="text1"/>
          <w:kern w:val="0"/>
          <w:sz w:val="24"/>
          <w:szCs w:val="24"/>
          <w:lang w:eastAsia="en-US"/>
        </w:rPr>
        <w:t>Maximum difference in discomfort among endoscopists (regression coefficient): 2.78 (details of each endoscopist were omitted). BMI: Body mass index.</w:t>
      </w:r>
    </w:p>
    <w:p w14:paraId="4B43EF85" w14:textId="760BA84F" w:rsidR="00A52421" w:rsidRPr="009F6259" w:rsidRDefault="00A52421" w:rsidP="005F7E49">
      <w:pPr>
        <w:autoSpaceDE w:val="0"/>
        <w:autoSpaceDN w:val="0"/>
        <w:adjustRightInd w:val="0"/>
        <w:snapToGrid w:val="0"/>
        <w:spacing w:line="360" w:lineRule="auto"/>
        <w:rPr>
          <w:rFonts w:ascii="Book Antiqua" w:eastAsia="MS Gothic" w:hAnsi="Book Antiqua" w:cs="Times New Roman"/>
          <w:color w:val="000000" w:themeColor="text1"/>
          <w:sz w:val="24"/>
          <w:szCs w:val="24"/>
        </w:rPr>
      </w:pPr>
    </w:p>
    <w:sectPr w:rsidR="00A52421" w:rsidRPr="009F62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5AD3" w14:textId="77777777" w:rsidR="00EC441B" w:rsidRDefault="00EC441B" w:rsidP="009B37F2">
      <w:r>
        <w:separator/>
      </w:r>
    </w:p>
  </w:endnote>
  <w:endnote w:type="continuationSeparator" w:id="0">
    <w:p w14:paraId="07BA4C6A" w14:textId="77777777" w:rsidR="00EC441B" w:rsidRDefault="00EC441B" w:rsidP="009B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ouYuan">
    <w:altName w:val="Microsoft YaHei"/>
    <w:panose1 w:val="020B0604020202020204"/>
    <w:charset w:val="86"/>
    <w:family w:val="modern"/>
    <w:pitch w:val="fixed"/>
    <w:sig w:usb0="00000001" w:usb1="080E0000" w:usb2="00000010" w:usb3="00000000" w:csb0="00040000" w:csb1="00000000"/>
  </w:font>
  <w:font w:name="TimesNewRomanPS-BoldItalicMT">
    <w:altName w:val="Times New Roman"/>
    <w:panose1 w:val="02020703060505090304"/>
    <w:charset w:val="00"/>
    <w:family w:val="roman"/>
    <w:pitch w:val="default"/>
    <w:sig w:usb0="00000000" w:usb1="00000000" w:usb2="00000010" w:usb3="00000000" w:csb0="00040001" w:csb1="00000000"/>
  </w:font>
  <w:font w:name="Microsoft YaHei">
    <w:altName w:val="Microsoft Ya Hei"/>
    <w:panose1 w:val="020B0503020204020204"/>
    <w:charset w:val="86"/>
    <w:family w:val="swiss"/>
    <w:pitch w:val="variable"/>
    <w:sig w:usb0="A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notTrueType/>
    <w:pitch w:val="fixed"/>
    <w:sig w:usb0="A00002FF" w:usb1="28CFFCFA" w:usb2="00000016" w:usb3="00000000" w:csb0="00100001"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C32F" w14:textId="77777777" w:rsidR="00EC441B" w:rsidRDefault="00EC441B" w:rsidP="009B37F2">
      <w:r>
        <w:separator/>
      </w:r>
    </w:p>
  </w:footnote>
  <w:footnote w:type="continuationSeparator" w:id="0">
    <w:p w14:paraId="74C53837" w14:textId="77777777" w:rsidR="00EC441B" w:rsidRDefault="00EC441B" w:rsidP="009B3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CB"/>
    <w:rsid w:val="00002E0A"/>
    <w:rsid w:val="00006C68"/>
    <w:rsid w:val="00007CEF"/>
    <w:rsid w:val="00007F92"/>
    <w:rsid w:val="00010389"/>
    <w:rsid w:val="000134FA"/>
    <w:rsid w:val="00016B9C"/>
    <w:rsid w:val="00016E3B"/>
    <w:rsid w:val="000332A2"/>
    <w:rsid w:val="000422BD"/>
    <w:rsid w:val="00050F23"/>
    <w:rsid w:val="0005458B"/>
    <w:rsid w:val="0005747F"/>
    <w:rsid w:val="00060293"/>
    <w:rsid w:val="00064DE6"/>
    <w:rsid w:val="0006514F"/>
    <w:rsid w:val="0006629E"/>
    <w:rsid w:val="00070B33"/>
    <w:rsid w:val="000718E5"/>
    <w:rsid w:val="00072843"/>
    <w:rsid w:val="0008556A"/>
    <w:rsid w:val="000879C7"/>
    <w:rsid w:val="00087EA0"/>
    <w:rsid w:val="0009067E"/>
    <w:rsid w:val="00091B62"/>
    <w:rsid w:val="00092B5D"/>
    <w:rsid w:val="00093586"/>
    <w:rsid w:val="000A00E7"/>
    <w:rsid w:val="000A1BDF"/>
    <w:rsid w:val="000A2358"/>
    <w:rsid w:val="000A4AEF"/>
    <w:rsid w:val="000B7D59"/>
    <w:rsid w:val="000C3448"/>
    <w:rsid w:val="000C4FF0"/>
    <w:rsid w:val="000C5BB9"/>
    <w:rsid w:val="000D12EF"/>
    <w:rsid w:val="000E1F19"/>
    <w:rsid w:val="000E2F71"/>
    <w:rsid w:val="000E3A60"/>
    <w:rsid w:val="000E6495"/>
    <w:rsid w:val="000E79FB"/>
    <w:rsid w:val="000F150A"/>
    <w:rsid w:val="000F4223"/>
    <w:rsid w:val="000F43FE"/>
    <w:rsid w:val="000F7804"/>
    <w:rsid w:val="0010095E"/>
    <w:rsid w:val="00101D6B"/>
    <w:rsid w:val="00111DC9"/>
    <w:rsid w:val="00111E75"/>
    <w:rsid w:val="001141CA"/>
    <w:rsid w:val="00115CFA"/>
    <w:rsid w:val="00116D05"/>
    <w:rsid w:val="00122C59"/>
    <w:rsid w:val="00131D61"/>
    <w:rsid w:val="001366D9"/>
    <w:rsid w:val="001370B8"/>
    <w:rsid w:val="00146254"/>
    <w:rsid w:val="00146F87"/>
    <w:rsid w:val="001506B8"/>
    <w:rsid w:val="00150BE3"/>
    <w:rsid w:val="001522D7"/>
    <w:rsid w:val="00153FE0"/>
    <w:rsid w:val="00154BC1"/>
    <w:rsid w:val="00165EF6"/>
    <w:rsid w:val="001674E4"/>
    <w:rsid w:val="00167C29"/>
    <w:rsid w:val="001723CB"/>
    <w:rsid w:val="00174131"/>
    <w:rsid w:val="00174C62"/>
    <w:rsid w:val="001870CB"/>
    <w:rsid w:val="00191C9D"/>
    <w:rsid w:val="001934CC"/>
    <w:rsid w:val="0019572B"/>
    <w:rsid w:val="001970AE"/>
    <w:rsid w:val="001C00D1"/>
    <w:rsid w:val="001C0152"/>
    <w:rsid w:val="001C2083"/>
    <w:rsid w:val="001C3A4B"/>
    <w:rsid w:val="001C3B4E"/>
    <w:rsid w:val="001C498E"/>
    <w:rsid w:val="001D3F33"/>
    <w:rsid w:val="001D4094"/>
    <w:rsid w:val="001D4DB8"/>
    <w:rsid w:val="001D5493"/>
    <w:rsid w:val="001E3932"/>
    <w:rsid w:val="001E4B0C"/>
    <w:rsid w:val="001F29EE"/>
    <w:rsid w:val="001F3BF8"/>
    <w:rsid w:val="001F5227"/>
    <w:rsid w:val="00203507"/>
    <w:rsid w:val="00213AA6"/>
    <w:rsid w:val="00214FE8"/>
    <w:rsid w:val="00216877"/>
    <w:rsid w:val="00223EE2"/>
    <w:rsid w:val="00227929"/>
    <w:rsid w:val="002322C7"/>
    <w:rsid w:val="00233352"/>
    <w:rsid w:val="00235887"/>
    <w:rsid w:val="0024395F"/>
    <w:rsid w:val="00243C65"/>
    <w:rsid w:val="00244BA9"/>
    <w:rsid w:val="00244F24"/>
    <w:rsid w:val="002479CD"/>
    <w:rsid w:val="0025559F"/>
    <w:rsid w:val="00257DCC"/>
    <w:rsid w:val="00262524"/>
    <w:rsid w:val="00263541"/>
    <w:rsid w:val="00264F46"/>
    <w:rsid w:val="00264F82"/>
    <w:rsid w:val="00265AD2"/>
    <w:rsid w:val="00265D94"/>
    <w:rsid w:val="00265E3E"/>
    <w:rsid w:val="0027058B"/>
    <w:rsid w:val="00270DED"/>
    <w:rsid w:val="002758FB"/>
    <w:rsid w:val="00284C43"/>
    <w:rsid w:val="002908B3"/>
    <w:rsid w:val="00291B32"/>
    <w:rsid w:val="00292D38"/>
    <w:rsid w:val="00292DE3"/>
    <w:rsid w:val="002933CD"/>
    <w:rsid w:val="002A17FD"/>
    <w:rsid w:val="002B0488"/>
    <w:rsid w:val="002B453C"/>
    <w:rsid w:val="002B529A"/>
    <w:rsid w:val="002C268B"/>
    <w:rsid w:val="002D04FF"/>
    <w:rsid w:val="002F12CD"/>
    <w:rsid w:val="002F34C9"/>
    <w:rsid w:val="002F4708"/>
    <w:rsid w:val="002F6162"/>
    <w:rsid w:val="002F6E8D"/>
    <w:rsid w:val="0031172C"/>
    <w:rsid w:val="00311CC2"/>
    <w:rsid w:val="003128BE"/>
    <w:rsid w:val="00321342"/>
    <w:rsid w:val="003279DA"/>
    <w:rsid w:val="00332954"/>
    <w:rsid w:val="00332CA8"/>
    <w:rsid w:val="003409F7"/>
    <w:rsid w:val="0034403F"/>
    <w:rsid w:val="003470C2"/>
    <w:rsid w:val="003506AE"/>
    <w:rsid w:val="003517B0"/>
    <w:rsid w:val="00352E8F"/>
    <w:rsid w:val="00354701"/>
    <w:rsid w:val="00354C16"/>
    <w:rsid w:val="00355A83"/>
    <w:rsid w:val="00356AE9"/>
    <w:rsid w:val="0035748B"/>
    <w:rsid w:val="00360236"/>
    <w:rsid w:val="00361152"/>
    <w:rsid w:val="00364269"/>
    <w:rsid w:val="00364B88"/>
    <w:rsid w:val="00370ACD"/>
    <w:rsid w:val="00372C79"/>
    <w:rsid w:val="00377913"/>
    <w:rsid w:val="0039626B"/>
    <w:rsid w:val="003A11C0"/>
    <w:rsid w:val="003A643D"/>
    <w:rsid w:val="003B0096"/>
    <w:rsid w:val="003B6138"/>
    <w:rsid w:val="003C0719"/>
    <w:rsid w:val="003C0CBF"/>
    <w:rsid w:val="003C15BE"/>
    <w:rsid w:val="003C1855"/>
    <w:rsid w:val="003C19B3"/>
    <w:rsid w:val="003C2C1F"/>
    <w:rsid w:val="003C6454"/>
    <w:rsid w:val="003D28D5"/>
    <w:rsid w:val="003E0971"/>
    <w:rsid w:val="003E14BB"/>
    <w:rsid w:val="003E15A8"/>
    <w:rsid w:val="003E3836"/>
    <w:rsid w:val="003E3D85"/>
    <w:rsid w:val="003F5693"/>
    <w:rsid w:val="00401F31"/>
    <w:rsid w:val="0040239B"/>
    <w:rsid w:val="004039B4"/>
    <w:rsid w:val="00405358"/>
    <w:rsid w:val="00412F59"/>
    <w:rsid w:val="00426212"/>
    <w:rsid w:val="0043200E"/>
    <w:rsid w:val="00436860"/>
    <w:rsid w:val="00447EA3"/>
    <w:rsid w:val="00460FC0"/>
    <w:rsid w:val="0046497A"/>
    <w:rsid w:val="00465521"/>
    <w:rsid w:val="00465DE7"/>
    <w:rsid w:val="0047084C"/>
    <w:rsid w:val="004709E0"/>
    <w:rsid w:val="004717AD"/>
    <w:rsid w:val="004724D1"/>
    <w:rsid w:val="004730B1"/>
    <w:rsid w:val="004736E3"/>
    <w:rsid w:val="00480AE1"/>
    <w:rsid w:val="0049316E"/>
    <w:rsid w:val="00494738"/>
    <w:rsid w:val="00494B4F"/>
    <w:rsid w:val="00494D30"/>
    <w:rsid w:val="00496455"/>
    <w:rsid w:val="004A3007"/>
    <w:rsid w:val="004A35FF"/>
    <w:rsid w:val="004A7F1B"/>
    <w:rsid w:val="004B1169"/>
    <w:rsid w:val="004B2838"/>
    <w:rsid w:val="004B35E1"/>
    <w:rsid w:val="004B39BB"/>
    <w:rsid w:val="004B450C"/>
    <w:rsid w:val="004B5D04"/>
    <w:rsid w:val="004C189C"/>
    <w:rsid w:val="004C2EAF"/>
    <w:rsid w:val="004C45BC"/>
    <w:rsid w:val="004D349C"/>
    <w:rsid w:val="004D6F51"/>
    <w:rsid w:val="004E36DC"/>
    <w:rsid w:val="004E54BE"/>
    <w:rsid w:val="004E5FFA"/>
    <w:rsid w:val="004E74F4"/>
    <w:rsid w:val="004F042A"/>
    <w:rsid w:val="004F1692"/>
    <w:rsid w:val="004F24CA"/>
    <w:rsid w:val="004F7F82"/>
    <w:rsid w:val="00500F73"/>
    <w:rsid w:val="0050203E"/>
    <w:rsid w:val="00502CE4"/>
    <w:rsid w:val="0050489A"/>
    <w:rsid w:val="00510309"/>
    <w:rsid w:val="005109BD"/>
    <w:rsid w:val="00510B80"/>
    <w:rsid w:val="005113C2"/>
    <w:rsid w:val="00515D2A"/>
    <w:rsid w:val="00523CE2"/>
    <w:rsid w:val="00523EDD"/>
    <w:rsid w:val="005253DA"/>
    <w:rsid w:val="00535D46"/>
    <w:rsid w:val="0053741E"/>
    <w:rsid w:val="00542500"/>
    <w:rsid w:val="00555107"/>
    <w:rsid w:val="005630CB"/>
    <w:rsid w:val="00567BB1"/>
    <w:rsid w:val="005710EF"/>
    <w:rsid w:val="00574378"/>
    <w:rsid w:val="00577004"/>
    <w:rsid w:val="005836B5"/>
    <w:rsid w:val="0058493A"/>
    <w:rsid w:val="005868F5"/>
    <w:rsid w:val="00593387"/>
    <w:rsid w:val="005938C7"/>
    <w:rsid w:val="00593D98"/>
    <w:rsid w:val="005964ED"/>
    <w:rsid w:val="005A1012"/>
    <w:rsid w:val="005A2BDF"/>
    <w:rsid w:val="005A2D6C"/>
    <w:rsid w:val="005A3363"/>
    <w:rsid w:val="005A706B"/>
    <w:rsid w:val="005A7480"/>
    <w:rsid w:val="005B5E19"/>
    <w:rsid w:val="005C11CC"/>
    <w:rsid w:val="005C12E0"/>
    <w:rsid w:val="005C48F6"/>
    <w:rsid w:val="005C4927"/>
    <w:rsid w:val="005C5308"/>
    <w:rsid w:val="005D0CB9"/>
    <w:rsid w:val="005D6292"/>
    <w:rsid w:val="005D7321"/>
    <w:rsid w:val="005D7664"/>
    <w:rsid w:val="005D7C56"/>
    <w:rsid w:val="005D7D88"/>
    <w:rsid w:val="005E0C59"/>
    <w:rsid w:val="005E1A09"/>
    <w:rsid w:val="005F0DDE"/>
    <w:rsid w:val="005F528A"/>
    <w:rsid w:val="005F7E49"/>
    <w:rsid w:val="006013FB"/>
    <w:rsid w:val="0060530E"/>
    <w:rsid w:val="0061102D"/>
    <w:rsid w:val="006179BE"/>
    <w:rsid w:val="00620031"/>
    <w:rsid w:val="00621F30"/>
    <w:rsid w:val="00631898"/>
    <w:rsid w:val="006352E0"/>
    <w:rsid w:val="006356A6"/>
    <w:rsid w:val="00647904"/>
    <w:rsid w:val="00652D02"/>
    <w:rsid w:val="00654037"/>
    <w:rsid w:val="00654E54"/>
    <w:rsid w:val="00656166"/>
    <w:rsid w:val="00661CEB"/>
    <w:rsid w:val="00662237"/>
    <w:rsid w:val="00662B76"/>
    <w:rsid w:val="006630DB"/>
    <w:rsid w:val="00663167"/>
    <w:rsid w:val="0068135E"/>
    <w:rsid w:val="00681DE5"/>
    <w:rsid w:val="006867E4"/>
    <w:rsid w:val="00693D7F"/>
    <w:rsid w:val="006963F4"/>
    <w:rsid w:val="006A4DBF"/>
    <w:rsid w:val="006A5D61"/>
    <w:rsid w:val="006C3190"/>
    <w:rsid w:val="006C3C3D"/>
    <w:rsid w:val="006C4A72"/>
    <w:rsid w:val="006C600A"/>
    <w:rsid w:val="006D4FB1"/>
    <w:rsid w:val="006D7410"/>
    <w:rsid w:val="006D75C8"/>
    <w:rsid w:val="006E2897"/>
    <w:rsid w:val="006E3312"/>
    <w:rsid w:val="006E4834"/>
    <w:rsid w:val="006E6A95"/>
    <w:rsid w:val="006E731E"/>
    <w:rsid w:val="006E7378"/>
    <w:rsid w:val="006E7610"/>
    <w:rsid w:val="006F1557"/>
    <w:rsid w:val="006F66AC"/>
    <w:rsid w:val="006F7718"/>
    <w:rsid w:val="00706194"/>
    <w:rsid w:val="00712428"/>
    <w:rsid w:val="00713B32"/>
    <w:rsid w:val="00714365"/>
    <w:rsid w:val="00715B98"/>
    <w:rsid w:val="00720F6D"/>
    <w:rsid w:val="00721158"/>
    <w:rsid w:val="007244E6"/>
    <w:rsid w:val="007245FA"/>
    <w:rsid w:val="00724B10"/>
    <w:rsid w:val="00732AAD"/>
    <w:rsid w:val="00732DDA"/>
    <w:rsid w:val="00734120"/>
    <w:rsid w:val="00734C19"/>
    <w:rsid w:val="007375A7"/>
    <w:rsid w:val="00743FA1"/>
    <w:rsid w:val="007466C2"/>
    <w:rsid w:val="007532D4"/>
    <w:rsid w:val="00753EE5"/>
    <w:rsid w:val="00753EED"/>
    <w:rsid w:val="0075558E"/>
    <w:rsid w:val="00755D2F"/>
    <w:rsid w:val="007756D4"/>
    <w:rsid w:val="00780CCE"/>
    <w:rsid w:val="007827C4"/>
    <w:rsid w:val="007903AF"/>
    <w:rsid w:val="00796217"/>
    <w:rsid w:val="00797AA5"/>
    <w:rsid w:val="007A2368"/>
    <w:rsid w:val="007A2C4D"/>
    <w:rsid w:val="007B0B5C"/>
    <w:rsid w:val="007B4EEF"/>
    <w:rsid w:val="007B5C42"/>
    <w:rsid w:val="007B786F"/>
    <w:rsid w:val="007C3F62"/>
    <w:rsid w:val="007C5316"/>
    <w:rsid w:val="007C5DE7"/>
    <w:rsid w:val="007C7241"/>
    <w:rsid w:val="007D0127"/>
    <w:rsid w:val="007D153D"/>
    <w:rsid w:val="007E101A"/>
    <w:rsid w:val="007E32D5"/>
    <w:rsid w:val="007E4BFF"/>
    <w:rsid w:val="007F0078"/>
    <w:rsid w:val="007F1F20"/>
    <w:rsid w:val="007F233E"/>
    <w:rsid w:val="0080603D"/>
    <w:rsid w:val="00807576"/>
    <w:rsid w:val="0080789E"/>
    <w:rsid w:val="00811470"/>
    <w:rsid w:val="00815FE4"/>
    <w:rsid w:val="0081649C"/>
    <w:rsid w:val="008245CF"/>
    <w:rsid w:val="00826CD0"/>
    <w:rsid w:val="008275CC"/>
    <w:rsid w:val="0083095D"/>
    <w:rsid w:val="00831C55"/>
    <w:rsid w:val="00832CD3"/>
    <w:rsid w:val="00832E21"/>
    <w:rsid w:val="00834B8A"/>
    <w:rsid w:val="00835FF4"/>
    <w:rsid w:val="008369A6"/>
    <w:rsid w:val="00837DBF"/>
    <w:rsid w:val="00847F47"/>
    <w:rsid w:val="0085133F"/>
    <w:rsid w:val="008543E5"/>
    <w:rsid w:val="00856553"/>
    <w:rsid w:val="00864F30"/>
    <w:rsid w:val="008671CB"/>
    <w:rsid w:val="0086746B"/>
    <w:rsid w:val="00867A67"/>
    <w:rsid w:val="008703FC"/>
    <w:rsid w:val="00871216"/>
    <w:rsid w:val="008829D3"/>
    <w:rsid w:val="00890164"/>
    <w:rsid w:val="00897C00"/>
    <w:rsid w:val="008A1FB3"/>
    <w:rsid w:val="008A4830"/>
    <w:rsid w:val="008A5FA6"/>
    <w:rsid w:val="008B1DCE"/>
    <w:rsid w:val="008B344F"/>
    <w:rsid w:val="008B3C7F"/>
    <w:rsid w:val="008C1599"/>
    <w:rsid w:val="008C1695"/>
    <w:rsid w:val="008C565F"/>
    <w:rsid w:val="008D3005"/>
    <w:rsid w:val="008D46A2"/>
    <w:rsid w:val="008D46FD"/>
    <w:rsid w:val="008D65EF"/>
    <w:rsid w:val="008E5CD9"/>
    <w:rsid w:val="008F4AAF"/>
    <w:rsid w:val="008F4BA2"/>
    <w:rsid w:val="008F5FC6"/>
    <w:rsid w:val="00900EFD"/>
    <w:rsid w:val="0090410C"/>
    <w:rsid w:val="009056E1"/>
    <w:rsid w:val="00907344"/>
    <w:rsid w:val="00907CE0"/>
    <w:rsid w:val="00910D8A"/>
    <w:rsid w:val="00917479"/>
    <w:rsid w:val="00917D1B"/>
    <w:rsid w:val="00920E28"/>
    <w:rsid w:val="0092111F"/>
    <w:rsid w:val="00925D45"/>
    <w:rsid w:val="00927243"/>
    <w:rsid w:val="0093212C"/>
    <w:rsid w:val="0093363E"/>
    <w:rsid w:val="00936E43"/>
    <w:rsid w:val="00941A34"/>
    <w:rsid w:val="009432CF"/>
    <w:rsid w:val="009447D4"/>
    <w:rsid w:val="00947797"/>
    <w:rsid w:val="00950117"/>
    <w:rsid w:val="00956D33"/>
    <w:rsid w:val="0096201B"/>
    <w:rsid w:val="009620EC"/>
    <w:rsid w:val="009651BE"/>
    <w:rsid w:val="009662DD"/>
    <w:rsid w:val="009709B0"/>
    <w:rsid w:val="009807AE"/>
    <w:rsid w:val="0098114E"/>
    <w:rsid w:val="00981568"/>
    <w:rsid w:val="0098524C"/>
    <w:rsid w:val="0098702E"/>
    <w:rsid w:val="00995987"/>
    <w:rsid w:val="009A00B9"/>
    <w:rsid w:val="009A07FD"/>
    <w:rsid w:val="009A39CE"/>
    <w:rsid w:val="009A5CB3"/>
    <w:rsid w:val="009B03AB"/>
    <w:rsid w:val="009B23AC"/>
    <w:rsid w:val="009B37F2"/>
    <w:rsid w:val="009B5B78"/>
    <w:rsid w:val="009C5B9D"/>
    <w:rsid w:val="009D2AF3"/>
    <w:rsid w:val="009D7A4C"/>
    <w:rsid w:val="009E10AF"/>
    <w:rsid w:val="009E175D"/>
    <w:rsid w:val="009E40E5"/>
    <w:rsid w:val="009E6BC1"/>
    <w:rsid w:val="009F086A"/>
    <w:rsid w:val="009F4121"/>
    <w:rsid w:val="009F6259"/>
    <w:rsid w:val="009F79E6"/>
    <w:rsid w:val="00A05201"/>
    <w:rsid w:val="00A052A0"/>
    <w:rsid w:val="00A228DC"/>
    <w:rsid w:val="00A25424"/>
    <w:rsid w:val="00A41389"/>
    <w:rsid w:val="00A42583"/>
    <w:rsid w:val="00A4270E"/>
    <w:rsid w:val="00A43C51"/>
    <w:rsid w:val="00A52421"/>
    <w:rsid w:val="00A55224"/>
    <w:rsid w:val="00A56269"/>
    <w:rsid w:val="00A564E8"/>
    <w:rsid w:val="00A57318"/>
    <w:rsid w:val="00A57B84"/>
    <w:rsid w:val="00A57E96"/>
    <w:rsid w:val="00A61D4B"/>
    <w:rsid w:val="00A63CC7"/>
    <w:rsid w:val="00A64D73"/>
    <w:rsid w:val="00A64FF1"/>
    <w:rsid w:val="00A6564B"/>
    <w:rsid w:val="00A70512"/>
    <w:rsid w:val="00A71123"/>
    <w:rsid w:val="00A71835"/>
    <w:rsid w:val="00A71DC1"/>
    <w:rsid w:val="00A74828"/>
    <w:rsid w:val="00A81846"/>
    <w:rsid w:val="00A842CD"/>
    <w:rsid w:val="00A87A9C"/>
    <w:rsid w:val="00A90D82"/>
    <w:rsid w:val="00A90EB3"/>
    <w:rsid w:val="00A92F98"/>
    <w:rsid w:val="00A94EFF"/>
    <w:rsid w:val="00A97D06"/>
    <w:rsid w:val="00AA29FF"/>
    <w:rsid w:val="00AA4550"/>
    <w:rsid w:val="00AA4E9E"/>
    <w:rsid w:val="00AB0B45"/>
    <w:rsid w:val="00AC32A2"/>
    <w:rsid w:val="00AD4A98"/>
    <w:rsid w:val="00AD7A9B"/>
    <w:rsid w:val="00AE2110"/>
    <w:rsid w:val="00AE5BF6"/>
    <w:rsid w:val="00AF0E1F"/>
    <w:rsid w:val="00AF280B"/>
    <w:rsid w:val="00AF60AA"/>
    <w:rsid w:val="00B02099"/>
    <w:rsid w:val="00B038F7"/>
    <w:rsid w:val="00B03E89"/>
    <w:rsid w:val="00B0458C"/>
    <w:rsid w:val="00B0496D"/>
    <w:rsid w:val="00B04CF0"/>
    <w:rsid w:val="00B11850"/>
    <w:rsid w:val="00B23629"/>
    <w:rsid w:val="00B246DE"/>
    <w:rsid w:val="00B2650D"/>
    <w:rsid w:val="00B273D8"/>
    <w:rsid w:val="00B31E9C"/>
    <w:rsid w:val="00B33130"/>
    <w:rsid w:val="00B420E5"/>
    <w:rsid w:val="00B53904"/>
    <w:rsid w:val="00B54FAF"/>
    <w:rsid w:val="00B64BD5"/>
    <w:rsid w:val="00B67594"/>
    <w:rsid w:val="00B70D14"/>
    <w:rsid w:val="00B71A25"/>
    <w:rsid w:val="00B74377"/>
    <w:rsid w:val="00B74C44"/>
    <w:rsid w:val="00B80B4E"/>
    <w:rsid w:val="00B810AA"/>
    <w:rsid w:val="00B836E9"/>
    <w:rsid w:val="00B840EC"/>
    <w:rsid w:val="00B941C5"/>
    <w:rsid w:val="00BA0990"/>
    <w:rsid w:val="00BA3816"/>
    <w:rsid w:val="00BA427D"/>
    <w:rsid w:val="00BA6C66"/>
    <w:rsid w:val="00BB512B"/>
    <w:rsid w:val="00BB65F7"/>
    <w:rsid w:val="00BC0211"/>
    <w:rsid w:val="00BC6551"/>
    <w:rsid w:val="00BD08B8"/>
    <w:rsid w:val="00BD2D18"/>
    <w:rsid w:val="00BD3E26"/>
    <w:rsid w:val="00BD4F1E"/>
    <w:rsid w:val="00BD5388"/>
    <w:rsid w:val="00BD6181"/>
    <w:rsid w:val="00BD6D02"/>
    <w:rsid w:val="00BE0EB5"/>
    <w:rsid w:val="00BE1E1D"/>
    <w:rsid w:val="00BE2671"/>
    <w:rsid w:val="00BE5C57"/>
    <w:rsid w:val="00C00566"/>
    <w:rsid w:val="00C019A2"/>
    <w:rsid w:val="00C01F03"/>
    <w:rsid w:val="00C0763A"/>
    <w:rsid w:val="00C102A8"/>
    <w:rsid w:val="00C134DA"/>
    <w:rsid w:val="00C14136"/>
    <w:rsid w:val="00C16D1B"/>
    <w:rsid w:val="00C27995"/>
    <w:rsid w:val="00C336DF"/>
    <w:rsid w:val="00C355E3"/>
    <w:rsid w:val="00C35BC0"/>
    <w:rsid w:val="00C42258"/>
    <w:rsid w:val="00C46E4C"/>
    <w:rsid w:val="00C50DC6"/>
    <w:rsid w:val="00C536AC"/>
    <w:rsid w:val="00C55D21"/>
    <w:rsid w:val="00C56694"/>
    <w:rsid w:val="00C66084"/>
    <w:rsid w:val="00C71A74"/>
    <w:rsid w:val="00C77F35"/>
    <w:rsid w:val="00C829D3"/>
    <w:rsid w:val="00C90680"/>
    <w:rsid w:val="00CA2C54"/>
    <w:rsid w:val="00CB2D54"/>
    <w:rsid w:val="00CB2ED9"/>
    <w:rsid w:val="00CB3475"/>
    <w:rsid w:val="00CB792B"/>
    <w:rsid w:val="00CB7CBC"/>
    <w:rsid w:val="00CC2731"/>
    <w:rsid w:val="00CC6E19"/>
    <w:rsid w:val="00CD2DCA"/>
    <w:rsid w:val="00CD5E78"/>
    <w:rsid w:val="00CD76F8"/>
    <w:rsid w:val="00CE1F00"/>
    <w:rsid w:val="00CE293B"/>
    <w:rsid w:val="00CE7BF9"/>
    <w:rsid w:val="00CF1652"/>
    <w:rsid w:val="00CF521D"/>
    <w:rsid w:val="00D004F1"/>
    <w:rsid w:val="00D03163"/>
    <w:rsid w:val="00D03A2B"/>
    <w:rsid w:val="00D14241"/>
    <w:rsid w:val="00D14899"/>
    <w:rsid w:val="00D20A3B"/>
    <w:rsid w:val="00D24DA0"/>
    <w:rsid w:val="00D31320"/>
    <w:rsid w:val="00D34154"/>
    <w:rsid w:val="00D34765"/>
    <w:rsid w:val="00D36437"/>
    <w:rsid w:val="00D40006"/>
    <w:rsid w:val="00D42DE4"/>
    <w:rsid w:val="00D42F4E"/>
    <w:rsid w:val="00D555A5"/>
    <w:rsid w:val="00D5699B"/>
    <w:rsid w:val="00D624C0"/>
    <w:rsid w:val="00D71075"/>
    <w:rsid w:val="00D8602A"/>
    <w:rsid w:val="00D86FC3"/>
    <w:rsid w:val="00D870BC"/>
    <w:rsid w:val="00D87163"/>
    <w:rsid w:val="00D903CB"/>
    <w:rsid w:val="00D90607"/>
    <w:rsid w:val="00D91DD6"/>
    <w:rsid w:val="00D922A7"/>
    <w:rsid w:val="00D9347F"/>
    <w:rsid w:val="00D93805"/>
    <w:rsid w:val="00D943C2"/>
    <w:rsid w:val="00D955C8"/>
    <w:rsid w:val="00D9748D"/>
    <w:rsid w:val="00DA4B99"/>
    <w:rsid w:val="00DA7D12"/>
    <w:rsid w:val="00DB0F36"/>
    <w:rsid w:val="00DB6184"/>
    <w:rsid w:val="00DC6CBD"/>
    <w:rsid w:val="00DD5CD6"/>
    <w:rsid w:val="00DD79E6"/>
    <w:rsid w:val="00DE0A66"/>
    <w:rsid w:val="00DE21E7"/>
    <w:rsid w:val="00DE4847"/>
    <w:rsid w:val="00DE50CE"/>
    <w:rsid w:val="00DE59A9"/>
    <w:rsid w:val="00DE7D76"/>
    <w:rsid w:val="00DF40A1"/>
    <w:rsid w:val="00DF5B62"/>
    <w:rsid w:val="00E025E2"/>
    <w:rsid w:val="00E030EE"/>
    <w:rsid w:val="00E04E69"/>
    <w:rsid w:val="00E104FF"/>
    <w:rsid w:val="00E15033"/>
    <w:rsid w:val="00E16124"/>
    <w:rsid w:val="00E221DC"/>
    <w:rsid w:val="00E3797B"/>
    <w:rsid w:val="00E42CE0"/>
    <w:rsid w:val="00E453FD"/>
    <w:rsid w:val="00E46BAC"/>
    <w:rsid w:val="00E4779C"/>
    <w:rsid w:val="00E56493"/>
    <w:rsid w:val="00E610A9"/>
    <w:rsid w:val="00E63144"/>
    <w:rsid w:val="00E63F5C"/>
    <w:rsid w:val="00E67E36"/>
    <w:rsid w:val="00E75299"/>
    <w:rsid w:val="00E7558D"/>
    <w:rsid w:val="00E75D04"/>
    <w:rsid w:val="00E913E1"/>
    <w:rsid w:val="00EA1879"/>
    <w:rsid w:val="00EA27A6"/>
    <w:rsid w:val="00EB4395"/>
    <w:rsid w:val="00EB57EF"/>
    <w:rsid w:val="00EB74F1"/>
    <w:rsid w:val="00EC13AE"/>
    <w:rsid w:val="00EC2A4E"/>
    <w:rsid w:val="00EC441B"/>
    <w:rsid w:val="00EC50D6"/>
    <w:rsid w:val="00ED0742"/>
    <w:rsid w:val="00ED10AD"/>
    <w:rsid w:val="00ED7CCF"/>
    <w:rsid w:val="00EE5867"/>
    <w:rsid w:val="00EF2C85"/>
    <w:rsid w:val="00EF3517"/>
    <w:rsid w:val="00EF704E"/>
    <w:rsid w:val="00F01CAE"/>
    <w:rsid w:val="00F03407"/>
    <w:rsid w:val="00F034AD"/>
    <w:rsid w:val="00F03908"/>
    <w:rsid w:val="00F04E6E"/>
    <w:rsid w:val="00F11FBA"/>
    <w:rsid w:val="00F13117"/>
    <w:rsid w:val="00F16CBC"/>
    <w:rsid w:val="00F244F2"/>
    <w:rsid w:val="00F26C38"/>
    <w:rsid w:val="00F30869"/>
    <w:rsid w:val="00F3339E"/>
    <w:rsid w:val="00F33AD6"/>
    <w:rsid w:val="00F34535"/>
    <w:rsid w:val="00F40C2C"/>
    <w:rsid w:val="00F4139E"/>
    <w:rsid w:val="00F527BC"/>
    <w:rsid w:val="00F53E87"/>
    <w:rsid w:val="00F60057"/>
    <w:rsid w:val="00F61DE8"/>
    <w:rsid w:val="00F668E5"/>
    <w:rsid w:val="00F726AF"/>
    <w:rsid w:val="00F74113"/>
    <w:rsid w:val="00F80F8E"/>
    <w:rsid w:val="00F827F9"/>
    <w:rsid w:val="00F83110"/>
    <w:rsid w:val="00F92678"/>
    <w:rsid w:val="00F93458"/>
    <w:rsid w:val="00F941B1"/>
    <w:rsid w:val="00F94929"/>
    <w:rsid w:val="00F971E0"/>
    <w:rsid w:val="00FB3DC9"/>
    <w:rsid w:val="00FB5CCB"/>
    <w:rsid w:val="00FC1333"/>
    <w:rsid w:val="00FC258E"/>
    <w:rsid w:val="00FC4512"/>
    <w:rsid w:val="00FC61AC"/>
    <w:rsid w:val="00FC66D8"/>
    <w:rsid w:val="00FD70B5"/>
    <w:rsid w:val="00FE33B5"/>
    <w:rsid w:val="00FF02F5"/>
    <w:rsid w:val="00FF499E"/>
    <w:rsid w:val="00FF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2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60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F2"/>
    <w:pPr>
      <w:tabs>
        <w:tab w:val="center" w:pos="4252"/>
        <w:tab w:val="right" w:pos="8504"/>
      </w:tabs>
      <w:snapToGrid w:val="0"/>
    </w:pPr>
  </w:style>
  <w:style w:type="character" w:customStyle="1" w:styleId="HeaderChar">
    <w:name w:val="Header Char"/>
    <w:basedOn w:val="DefaultParagraphFont"/>
    <w:link w:val="Header"/>
    <w:uiPriority w:val="99"/>
    <w:rsid w:val="009B37F2"/>
  </w:style>
  <w:style w:type="paragraph" w:styleId="Footer">
    <w:name w:val="footer"/>
    <w:basedOn w:val="Normal"/>
    <w:link w:val="FooterChar"/>
    <w:uiPriority w:val="99"/>
    <w:unhideWhenUsed/>
    <w:rsid w:val="009B37F2"/>
    <w:pPr>
      <w:tabs>
        <w:tab w:val="center" w:pos="4252"/>
        <w:tab w:val="right" w:pos="8504"/>
      </w:tabs>
      <w:snapToGrid w:val="0"/>
    </w:pPr>
  </w:style>
  <w:style w:type="character" w:customStyle="1" w:styleId="FooterChar">
    <w:name w:val="Footer Char"/>
    <w:basedOn w:val="DefaultParagraphFont"/>
    <w:link w:val="Footer"/>
    <w:uiPriority w:val="99"/>
    <w:rsid w:val="009B37F2"/>
  </w:style>
  <w:style w:type="character" w:styleId="Hyperlink">
    <w:name w:val="Hyperlink"/>
    <w:basedOn w:val="DefaultParagraphFont"/>
    <w:uiPriority w:val="99"/>
    <w:unhideWhenUsed/>
    <w:rsid w:val="00523EDD"/>
    <w:rPr>
      <w:color w:val="0563C1" w:themeColor="hyperlink"/>
      <w:u w:val="single"/>
    </w:rPr>
  </w:style>
  <w:style w:type="character" w:styleId="CommentReference">
    <w:name w:val="annotation reference"/>
    <w:basedOn w:val="DefaultParagraphFont"/>
    <w:uiPriority w:val="99"/>
    <w:semiHidden/>
    <w:unhideWhenUsed/>
    <w:rsid w:val="006E7378"/>
    <w:rPr>
      <w:sz w:val="18"/>
      <w:szCs w:val="18"/>
    </w:rPr>
  </w:style>
  <w:style w:type="paragraph" w:styleId="CommentText">
    <w:name w:val="annotation text"/>
    <w:basedOn w:val="Normal"/>
    <w:link w:val="CommentTextChar"/>
    <w:uiPriority w:val="99"/>
    <w:semiHidden/>
    <w:unhideWhenUsed/>
    <w:rsid w:val="006E7378"/>
    <w:pPr>
      <w:jc w:val="left"/>
    </w:pPr>
  </w:style>
  <w:style w:type="character" w:customStyle="1" w:styleId="CommentTextChar">
    <w:name w:val="Comment Text Char"/>
    <w:basedOn w:val="DefaultParagraphFont"/>
    <w:link w:val="CommentText"/>
    <w:uiPriority w:val="99"/>
    <w:semiHidden/>
    <w:rsid w:val="006E7378"/>
  </w:style>
  <w:style w:type="paragraph" w:styleId="CommentSubject">
    <w:name w:val="annotation subject"/>
    <w:basedOn w:val="CommentText"/>
    <w:next w:val="CommentText"/>
    <w:link w:val="CommentSubjectChar"/>
    <w:uiPriority w:val="99"/>
    <w:semiHidden/>
    <w:unhideWhenUsed/>
    <w:rsid w:val="006E7378"/>
    <w:rPr>
      <w:b/>
      <w:bCs/>
    </w:rPr>
  </w:style>
  <w:style w:type="character" w:customStyle="1" w:styleId="CommentSubjectChar">
    <w:name w:val="Comment Subject Char"/>
    <w:basedOn w:val="CommentTextChar"/>
    <w:link w:val="CommentSubject"/>
    <w:uiPriority w:val="99"/>
    <w:semiHidden/>
    <w:rsid w:val="006E7378"/>
    <w:rPr>
      <w:b/>
      <w:bCs/>
    </w:rPr>
  </w:style>
  <w:style w:type="paragraph" w:styleId="BalloonText">
    <w:name w:val="Balloon Text"/>
    <w:basedOn w:val="Normal"/>
    <w:link w:val="BalloonTextChar"/>
    <w:uiPriority w:val="99"/>
    <w:semiHidden/>
    <w:unhideWhenUsed/>
    <w:rsid w:val="006E73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E7378"/>
    <w:rPr>
      <w:rFonts w:asciiTheme="majorHAnsi" w:eastAsiaTheme="majorEastAsia" w:hAnsiTheme="majorHAnsi" w:cstheme="majorBidi"/>
      <w:sz w:val="18"/>
      <w:szCs w:val="18"/>
    </w:rPr>
  </w:style>
  <w:style w:type="paragraph" w:styleId="ListParagraph">
    <w:name w:val="List Paragraph"/>
    <w:basedOn w:val="Normal"/>
    <w:uiPriority w:val="34"/>
    <w:qFormat/>
    <w:rsid w:val="00C536AC"/>
    <w:pPr>
      <w:ind w:leftChars="400" w:left="840"/>
    </w:pPr>
  </w:style>
  <w:style w:type="paragraph" w:styleId="NormalWeb">
    <w:name w:val="Normal (Web)"/>
    <w:basedOn w:val="Normal"/>
    <w:uiPriority w:val="99"/>
    <w:unhideWhenUsed/>
    <w:rsid w:val="00780CCE"/>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Strong">
    <w:name w:val="Strong"/>
    <w:basedOn w:val="DefaultParagraphFont"/>
    <w:uiPriority w:val="22"/>
    <w:qFormat/>
    <w:rsid w:val="00780CCE"/>
    <w:rPr>
      <w:b/>
      <w:bCs/>
    </w:rPr>
  </w:style>
  <w:style w:type="character" w:styleId="Emphasis">
    <w:name w:val="Emphasis"/>
    <w:basedOn w:val="DefaultParagraphFont"/>
    <w:uiPriority w:val="20"/>
    <w:qFormat/>
    <w:rsid w:val="00780CCE"/>
    <w:rPr>
      <w:i/>
      <w:iCs/>
    </w:rPr>
  </w:style>
  <w:style w:type="paragraph" w:styleId="Revision">
    <w:name w:val="Revision"/>
    <w:hidden/>
    <w:uiPriority w:val="99"/>
    <w:semiHidden/>
    <w:rsid w:val="009F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933">
      <w:bodyDiv w:val="1"/>
      <w:marLeft w:val="0"/>
      <w:marRight w:val="0"/>
      <w:marTop w:val="0"/>
      <w:marBottom w:val="0"/>
      <w:divBdr>
        <w:top w:val="none" w:sz="0" w:space="0" w:color="auto"/>
        <w:left w:val="none" w:sz="0" w:space="0" w:color="auto"/>
        <w:bottom w:val="none" w:sz="0" w:space="0" w:color="auto"/>
        <w:right w:val="none" w:sz="0" w:space="0" w:color="auto"/>
      </w:divBdr>
    </w:div>
    <w:div w:id="206259363">
      <w:bodyDiv w:val="1"/>
      <w:marLeft w:val="0"/>
      <w:marRight w:val="0"/>
      <w:marTop w:val="0"/>
      <w:marBottom w:val="0"/>
      <w:divBdr>
        <w:top w:val="none" w:sz="0" w:space="0" w:color="auto"/>
        <w:left w:val="none" w:sz="0" w:space="0" w:color="auto"/>
        <w:bottom w:val="none" w:sz="0" w:space="0" w:color="auto"/>
        <w:right w:val="none" w:sz="0" w:space="0" w:color="auto"/>
      </w:divBdr>
    </w:div>
    <w:div w:id="325473188">
      <w:bodyDiv w:val="1"/>
      <w:marLeft w:val="0"/>
      <w:marRight w:val="0"/>
      <w:marTop w:val="0"/>
      <w:marBottom w:val="0"/>
      <w:divBdr>
        <w:top w:val="none" w:sz="0" w:space="0" w:color="auto"/>
        <w:left w:val="none" w:sz="0" w:space="0" w:color="auto"/>
        <w:bottom w:val="none" w:sz="0" w:space="0" w:color="auto"/>
        <w:right w:val="none" w:sz="0" w:space="0" w:color="auto"/>
      </w:divBdr>
    </w:div>
    <w:div w:id="427428981">
      <w:bodyDiv w:val="1"/>
      <w:marLeft w:val="0"/>
      <w:marRight w:val="0"/>
      <w:marTop w:val="0"/>
      <w:marBottom w:val="0"/>
      <w:divBdr>
        <w:top w:val="none" w:sz="0" w:space="0" w:color="auto"/>
        <w:left w:val="none" w:sz="0" w:space="0" w:color="auto"/>
        <w:bottom w:val="none" w:sz="0" w:space="0" w:color="auto"/>
        <w:right w:val="none" w:sz="0" w:space="0" w:color="auto"/>
      </w:divBdr>
    </w:div>
    <w:div w:id="461272607">
      <w:bodyDiv w:val="1"/>
      <w:marLeft w:val="0"/>
      <w:marRight w:val="0"/>
      <w:marTop w:val="0"/>
      <w:marBottom w:val="0"/>
      <w:divBdr>
        <w:top w:val="none" w:sz="0" w:space="0" w:color="auto"/>
        <w:left w:val="none" w:sz="0" w:space="0" w:color="auto"/>
        <w:bottom w:val="none" w:sz="0" w:space="0" w:color="auto"/>
        <w:right w:val="none" w:sz="0" w:space="0" w:color="auto"/>
      </w:divBdr>
    </w:div>
    <w:div w:id="632756609">
      <w:bodyDiv w:val="1"/>
      <w:marLeft w:val="0"/>
      <w:marRight w:val="0"/>
      <w:marTop w:val="0"/>
      <w:marBottom w:val="0"/>
      <w:divBdr>
        <w:top w:val="none" w:sz="0" w:space="0" w:color="auto"/>
        <w:left w:val="none" w:sz="0" w:space="0" w:color="auto"/>
        <w:bottom w:val="none" w:sz="0" w:space="0" w:color="auto"/>
        <w:right w:val="none" w:sz="0" w:space="0" w:color="auto"/>
      </w:divBdr>
      <w:divsChild>
        <w:div w:id="1230388114">
          <w:marLeft w:val="0"/>
          <w:marRight w:val="0"/>
          <w:marTop w:val="0"/>
          <w:marBottom w:val="0"/>
          <w:divBdr>
            <w:top w:val="none" w:sz="0" w:space="0" w:color="auto"/>
            <w:left w:val="none" w:sz="0" w:space="0" w:color="auto"/>
            <w:bottom w:val="none" w:sz="0" w:space="0" w:color="auto"/>
            <w:right w:val="none" w:sz="0" w:space="0" w:color="auto"/>
          </w:divBdr>
          <w:divsChild>
            <w:div w:id="1617639443">
              <w:marLeft w:val="0"/>
              <w:marRight w:val="0"/>
              <w:marTop w:val="0"/>
              <w:marBottom w:val="0"/>
              <w:divBdr>
                <w:top w:val="none" w:sz="0" w:space="0" w:color="auto"/>
                <w:left w:val="none" w:sz="0" w:space="0" w:color="auto"/>
                <w:bottom w:val="none" w:sz="0" w:space="0" w:color="auto"/>
                <w:right w:val="none" w:sz="0" w:space="0" w:color="auto"/>
              </w:divBdr>
              <w:divsChild>
                <w:div w:id="771315357">
                  <w:marLeft w:val="0"/>
                  <w:marRight w:val="0"/>
                  <w:marTop w:val="0"/>
                  <w:marBottom w:val="0"/>
                  <w:divBdr>
                    <w:top w:val="none" w:sz="0" w:space="0" w:color="auto"/>
                    <w:left w:val="none" w:sz="0" w:space="0" w:color="auto"/>
                    <w:bottom w:val="none" w:sz="0" w:space="0" w:color="auto"/>
                    <w:right w:val="none" w:sz="0" w:space="0" w:color="auto"/>
                  </w:divBdr>
                  <w:divsChild>
                    <w:div w:id="956838123">
                      <w:marLeft w:val="0"/>
                      <w:marRight w:val="0"/>
                      <w:marTop w:val="0"/>
                      <w:marBottom w:val="0"/>
                      <w:divBdr>
                        <w:top w:val="none" w:sz="0" w:space="0" w:color="auto"/>
                        <w:left w:val="none" w:sz="0" w:space="0" w:color="auto"/>
                        <w:bottom w:val="none" w:sz="0" w:space="0" w:color="auto"/>
                        <w:right w:val="none" w:sz="0" w:space="0" w:color="auto"/>
                      </w:divBdr>
                      <w:divsChild>
                        <w:div w:id="1965766556">
                          <w:marLeft w:val="0"/>
                          <w:marRight w:val="0"/>
                          <w:marTop w:val="0"/>
                          <w:marBottom w:val="0"/>
                          <w:divBdr>
                            <w:top w:val="none" w:sz="0" w:space="0" w:color="auto"/>
                            <w:left w:val="none" w:sz="0" w:space="0" w:color="auto"/>
                            <w:bottom w:val="none" w:sz="0" w:space="0" w:color="auto"/>
                            <w:right w:val="none" w:sz="0" w:space="0" w:color="auto"/>
                          </w:divBdr>
                          <w:divsChild>
                            <w:div w:id="433936620">
                              <w:marLeft w:val="0"/>
                              <w:marRight w:val="0"/>
                              <w:marTop w:val="0"/>
                              <w:marBottom w:val="0"/>
                              <w:divBdr>
                                <w:top w:val="none" w:sz="0" w:space="0" w:color="auto"/>
                                <w:left w:val="none" w:sz="0" w:space="0" w:color="auto"/>
                                <w:bottom w:val="none" w:sz="0" w:space="0" w:color="auto"/>
                                <w:right w:val="none" w:sz="0" w:space="0" w:color="auto"/>
                              </w:divBdr>
                            </w:div>
                          </w:divsChild>
                        </w:div>
                        <w:div w:id="1236360185">
                          <w:marLeft w:val="0"/>
                          <w:marRight w:val="0"/>
                          <w:marTop w:val="0"/>
                          <w:marBottom w:val="120"/>
                          <w:divBdr>
                            <w:top w:val="none" w:sz="0" w:space="0" w:color="auto"/>
                            <w:left w:val="none" w:sz="0" w:space="0" w:color="auto"/>
                            <w:bottom w:val="none" w:sz="0" w:space="0" w:color="auto"/>
                            <w:right w:val="none" w:sz="0" w:space="0" w:color="auto"/>
                          </w:divBdr>
                          <w:divsChild>
                            <w:div w:id="107744078">
                              <w:marLeft w:val="0"/>
                              <w:marRight w:val="0"/>
                              <w:marTop w:val="0"/>
                              <w:marBottom w:val="0"/>
                              <w:divBdr>
                                <w:top w:val="none" w:sz="0" w:space="0" w:color="auto"/>
                                <w:left w:val="none" w:sz="0" w:space="0" w:color="auto"/>
                                <w:bottom w:val="none" w:sz="0" w:space="0" w:color="auto"/>
                                <w:right w:val="none" w:sz="0" w:space="0" w:color="auto"/>
                              </w:divBdr>
                            </w:div>
                          </w:divsChild>
                        </w:div>
                        <w:div w:id="772240053">
                          <w:marLeft w:val="0"/>
                          <w:marRight w:val="0"/>
                          <w:marTop w:val="0"/>
                          <w:marBottom w:val="0"/>
                          <w:divBdr>
                            <w:top w:val="none" w:sz="0" w:space="0" w:color="auto"/>
                            <w:left w:val="none" w:sz="0" w:space="0" w:color="auto"/>
                            <w:bottom w:val="none" w:sz="0" w:space="0" w:color="auto"/>
                            <w:right w:val="none" w:sz="0" w:space="0" w:color="auto"/>
                          </w:divBdr>
                          <w:divsChild>
                            <w:div w:id="337319038">
                              <w:marLeft w:val="0"/>
                              <w:marRight w:val="300"/>
                              <w:marTop w:val="180"/>
                              <w:marBottom w:val="0"/>
                              <w:divBdr>
                                <w:top w:val="none" w:sz="0" w:space="0" w:color="auto"/>
                                <w:left w:val="none" w:sz="0" w:space="0" w:color="auto"/>
                                <w:bottom w:val="none" w:sz="0" w:space="0" w:color="auto"/>
                                <w:right w:val="none" w:sz="0" w:space="0" w:color="auto"/>
                              </w:divBdr>
                              <w:divsChild>
                                <w:div w:id="221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357892">
          <w:marLeft w:val="0"/>
          <w:marRight w:val="0"/>
          <w:marTop w:val="0"/>
          <w:marBottom w:val="0"/>
          <w:divBdr>
            <w:top w:val="none" w:sz="0" w:space="0" w:color="auto"/>
            <w:left w:val="none" w:sz="0" w:space="0" w:color="auto"/>
            <w:bottom w:val="none" w:sz="0" w:space="0" w:color="auto"/>
            <w:right w:val="none" w:sz="0" w:space="0" w:color="auto"/>
          </w:divBdr>
          <w:divsChild>
            <w:div w:id="445199560">
              <w:marLeft w:val="0"/>
              <w:marRight w:val="0"/>
              <w:marTop w:val="0"/>
              <w:marBottom w:val="0"/>
              <w:divBdr>
                <w:top w:val="none" w:sz="0" w:space="0" w:color="auto"/>
                <w:left w:val="none" w:sz="0" w:space="0" w:color="auto"/>
                <w:bottom w:val="none" w:sz="0" w:space="0" w:color="auto"/>
                <w:right w:val="none" w:sz="0" w:space="0" w:color="auto"/>
              </w:divBdr>
              <w:divsChild>
                <w:div w:id="1063337579">
                  <w:marLeft w:val="0"/>
                  <w:marRight w:val="0"/>
                  <w:marTop w:val="0"/>
                  <w:marBottom w:val="0"/>
                  <w:divBdr>
                    <w:top w:val="none" w:sz="0" w:space="0" w:color="auto"/>
                    <w:left w:val="none" w:sz="0" w:space="0" w:color="auto"/>
                    <w:bottom w:val="none" w:sz="0" w:space="0" w:color="auto"/>
                    <w:right w:val="none" w:sz="0" w:space="0" w:color="auto"/>
                  </w:divBdr>
                  <w:divsChild>
                    <w:div w:id="608589208">
                      <w:marLeft w:val="0"/>
                      <w:marRight w:val="0"/>
                      <w:marTop w:val="0"/>
                      <w:marBottom w:val="0"/>
                      <w:divBdr>
                        <w:top w:val="none" w:sz="0" w:space="0" w:color="auto"/>
                        <w:left w:val="none" w:sz="0" w:space="0" w:color="auto"/>
                        <w:bottom w:val="none" w:sz="0" w:space="0" w:color="auto"/>
                        <w:right w:val="none" w:sz="0" w:space="0" w:color="auto"/>
                      </w:divBdr>
                      <w:divsChild>
                        <w:div w:id="15538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49006">
      <w:bodyDiv w:val="1"/>
      <w:marLeft w:val="0"/>
      <w:marRight w:val="0"/>
      <w:marTop w:val="0"/>
      <w:marBottom w:val="0"/>
      <w:divBdr>
        <w:top w:val="none" w:sz="0" w:space="0" w:color="auto"/>
        <w:left w:val="none" w:sz="0" w:space="0" w:color="auto"/>
        <w:bottom w:val="none" w:sz="0" w:space="0" w:color="auto"/>
        <w:right w:val="none" w:sz="0" w:space="0" w:color="auto"/>
      </w:divBdr>
    </w:div>
    <w:div w:id="1274823740">
      <w:bodyDiv w:val="1"/>
      <w:marLeft w:val="0"/>
      <w:marRight w:val="0"/>
      <w:marTop w:val="0"/>
      <w:marBottom w:val="0"/>
      <w:divBdr>
        <w:top w:val="none" w:sz="0" w:space="0" w:color="auto"/>
        <w:left w:val="none" w:sz="0" w:space="0" w:color="auto"/>
        <w:bottom w:val="none" w:sz="0" w:space="0" w:color="auto"/>
        <w:right w:val="none" w:sz="0" w:space="0" w:color="auto"/>
      </w:divBdr>
    </w:div>
    <w:div w:id="1292321083">
      <w:bodyDiv w:val="1"/>
      <w:marLeft w:val="0"/>
      <w:marRight w:val="0"/>
      <w:marTop w:val="0"/>
      <w:marBottom w:val="0"/>
      <w:divBdr>
        <w:top w:val="none" w:sz="0" w:space="0" w:color="auto"/>
        <w:left w:val="none" w:sz="0" w:space="0" w:color="auto"/>
        <w:bottom w:val="none" w:sz="0" w:space="0" w:color="auto"/>
        <w:right w:val="none" w:sz="0" w:space="0" w:color="auto"/>
      </w:divBdr>
    </w:div>
    <w:div w:id="1301768790">
      <w:bodyDiv w:val="1"/>
      <w:marLeft w:val="0"/>
      <w:marRight w:val="0"/>
      <w:marTop w:val="0"/>
      <w:marBottom w:val="0"/>
      <w:divBdr>
        <w:top w:val="none" w:sz="0" w:space="0" w:color="auto"/>
        <w:left w:val="none" w:sz="0" w:space="0" w:color="auto"/>
        <w:bottom w:val="none" w:sz="0" w:space="0" w:color="auto"/>
        <w:right w:val="none" w:sz="0" w:space="0" w:color="auto"/>
      </w:divBdr>
    </w:div>
    <w:div w:id="1326544324">
      <w:bodyDiv w:val="1"/>
      <w:marLeft w:val="0"/>
      <w:marRight w:val="0"/>
      <w:marTop w:val="0"/>
      <w:marBottom w:val="0"/>
      <w:divBdr>
        <w:top w:val="none" w:sz="0" w:space="0" w:color="auto"/>
        <w:left w:val="none" w:sz="0" w:space="0" w:color="auto"/>
        <w:bottom w:val="none" w:sz="0" w:space="0" w:color="auto"/>
        <w:right w:val="none" w:sz="0" w:space="0" w:color="auto"/>
      </w:divBdr>
    </w:div>
    <w:div w:id="1565602053">
      <w:bodyDiv w:val="1"/>
      <w:marLeft w:val="0"/>
      <w:marRight w:val="0"/>
      <w:marTop w:val="0"/>
      <w:marBottom w:val="0"/>
      <w:divBdr>
        <w:top w:val="none" w:sz="0" w:space="0" w:color="auto"/>
        <w:left w:val="none" w:sz="0" w:space="0" w:color="auto"/>
        <w:bottom w:val="none" w:sz="0" w:space="0" w:color="auto"/>
        <w:right w:val="none" w:sz="0" w:space="0" w:color="auto"/>
      </w:divBdr>
      <w:divsChild>
        <w:div w:id="264579152">
          <w:marLeft w:val="0"/>
          <w:marRight w:val="0"/>
          <w:marTop w:val="0"/>
          <w:marBottom w:val="0"/>
          <w:divBdr>
            <w:top w:val="none" w:sz="0" w:space="0" w:color="auto"/>
            <w:left w:val="none" w:sz="0" w:space="0" w:color="auto"/>
            <w:bottom w:val="none" w:sz="0" w:space="0" w:color="auto"/>
            <w:right w:val="none" w:sz="0" w:space="0" w:color="auto"/>
          </w:divBdr>
          <w:divsChild>
            <w:div w:id="1500392596">
              <w:marLeft w:val="0"/>
              <w:marRight w:val="0"/>
              <w:marTop w:val="0"/>
              <w:marBottom w:val="0"/>
              <w:divBdr>
                <w:top w:val="none" w:sz="0" w:space="0" w:color="auto"/>
                <w:left w:val="none" w:sz="0" w:space="0" w:color="auto"/>
                <w:bottom w:val="none" w:sz="0" w:space="0" w:color="auto"/>
                <w:right w:val="none" w:sz="0" w:space="0" w:color="auto"/>
              </w:divBdr>
              <w:divsChild>
                <w:div w:id="715662070">
                  <w:marLeft w:val="0"/>
                  <w:marRight w:val="0"/>
                  <w:marTop w:val="0"/>
                  <w:marBottom w:val="0"/>
                  <w:divBdr>
                    <w:top w:val="none" w:sz="0" w:space="0" w:color="auto"/>
                    <w:left w:val="none" w:sz="0" w:space="0" w:color="auto"/>
                    <w:bottom w:val="none" w:sz="0" w:space="0" w:color="auto"/>
                    <w:right w:val="none" w:sz="0" w:space="0" w:color="auto"/>
                  </w:divBdr>
                </w:div>
              </w:divsChild>
            </w:div>
            <w:div w:id="416176984">
              <w:marLeft w:val="0"/>
              <w:marRight w:val="0"/>
              <w:marTop w:val="0"/>
              <w:marBottom w:val="0"/>
              <w:divBdr>
                <w:top w:val="none" w:sz="0" w:space="0" w:color="auto"/>
                <w:left w:val="none" w:sz="0" w:space="0" w:color="auto"/>
                <w:bottom w:val="none" w:sz="0" w:space="0" w:color="auto"/>
                <w:right w:val="none" w:sz="0" w:space="0" w:color="auto"/>
              </w:divBdr>
              <w:divsChild>
                <w:div w:id="782187818">
                  <w:marLeft w:val="0"/>
                  <w:marRight w:val="0"/>
                  <w:marTop w:val="0"/>
                  <w:marBottom w:val="0"/>
                  <w:divBdr>
                    <w:top w:val="none" w:sz="0" w:space="0" w:color="auto"/>
                    <w:left w:val="none" w:sz="0" w:space="0" w:color="auto"/>
                    <w:bottom w:val="none" w:sz="0" w:space="0" w:color="auto"/>
                    <w:right w:val="none" w:sz="0" w:space="0" w:color="auto"/>
                  </w:divBdr>
                </w:div>
              </w:divsChild>
            </w:div>
            <w:div w:id="1838955184">
              <w:marLeft w:val="0"/>
              <w:marRight w:val="0"/>
              <w:marTop w:val="0"/>
              <w:marBottom w:val="0"/>
              <w:divBdr>
                <w:top w:val="none" w:sz="0" w:space="0" w:color="auto"/>
                <w:left w:val="none" w:sz="0" w:space="0" w:color="auto"/>
                <w:bottom w:val="none" w:sz="0" w:space="0" w:color="auto"/>
                <w:right w:val="none" w:sz="0" w:space="0" w:color="auto"/>
              </w:divBdr>
              <w:divsChild>
                <w:div w:id="16569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4317">
          <w:marLeft w:val="0"/>
          <w:marRight w:val="0"/>
          <w:marTop w:val="0"/>
          <w:marBottom w:val="0"/>
          <w:divBdr>
            <w:top w:val="none" w:sz="0" w:space="0" w:color="auto"/>
            <w:left w:val="none" w:sz="0" w:space="0" w:color="auto"/>
            <w:bottom w:val="none" w:sz="0" w:space="0" w:color="auto"/>
            <w:right w:val="none" w:sz="0" w:space="0" w:color="auto"/>
          </w:divBdr>
          <w:divsChild>
            <w:div w:id="1883248794">
              <w:marLeft w:val="0"/>
              <w:marRight w:val="0"/>
              <w:marTop w:val="0"/>
              <w:marBottom w:val="0"/>
              <w:divBdr>
                <w:top w:val="none" w:sz="0" w:space="0" w:color="auto"/>
                <w:left w:val="none" w:sz="0" w:space="0" w:color="auto"/>
                <w:bottom w:val="none" w:sz="0" w:space="0" w:color="auto"/>
                <w:right w:val="none" w:sz="0" w:space="0" w:color="auto"/>
              </w:divBdr>
              <w:divsChild>
                <w:div w:id="714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3748">
      <w:bodyDiv w:val="1"/>
      <w:marLeft w:val="0"/>
      <w:marRight w:val="0"/>
      <w:marTop w:val="0"/>
      <w:marBottom w:val="0"/>
      <w:divBdr>
        <w:top w:val="none" w:sz="0" w:space="0" w:color="auto"/>
        <w:left w:val="none" w:sz="0" w:space="0" w:color="auto"/>
        <w:bottom w:val="none" w:sz="0" w:space="0" w:color="auto"/>
        <w:right w:val="none" w:sz="0" w:space="0" w:color="auto"/>
      </w:divBdr>
    </w:div>
    <w:div w:id="1673755767">
      <w:bodyDiv w:val="1"/>
      <w:marLeft w:val="0"/>
      <w:marRight w:val="0"/>
      <w:marTop w:val="0"/>
      <w:marBottom w:val="0"/>
      <w:divBdr>
        <w:top w:val="none" w:sz="0" w:space="0" w:color="auto"/>
        <w:left w:val="none" w:sz="0" w:space="0" w:color="auto"/>
        <w:bottom w:val="none" w:sz="0" w:space="0" w:color="auto"/>
        <w:right w:val="none" w:sz="0" w:space="0" w:color="auto"/>
      </w:divBdr>
      <w:divsChild>
        <w:div w:id="488374807">
          <w:marLeft w:val="0"/>
          <w:marRight w:val="0"/>
          <w:marTop w:val="0"/>
          <w:marBottom w:val="0"/>
          <w:divBdr>
            <w:top w:val="none" w:sz="0" w:space="0" w:color="auto"/>
            <w:left w:val="none" w:sz="0" w:space="0" w:color="auto"/>
            <w:bottom w:val="none" w:sz="0" w:space="0" w:color="auto"/>
            <w:right w:val="none" w:sz="0" w:space="0" w:color="auto"/>
          </w:divBdr>
          <w:divsChild>
            <w:div w:id="1596552454">
              <w:marLeft w:val="0"/>
              <w:marRight w:val="0"/>
              <w:marTop w:val="0"/>
              <w:marBottom w:val="0"/>
              <w:divBdr>
                <w:top w:val="none" w:sz="0" w:space="0" w:color="auto"/>
                <w:left w:val="none" w:sz="0" w:space="0" w:color="auto"/>
                <w:bottom w:val="none" w:sz="0" w:space="0" w:color="auto"/>
                <w:right w:val="none" w:sz="0" w:space="0" w:color="auto"/>
              </w:divBdr>
              <w:divsChild>
                <w:div w:id="1200781553">
                  <w:marLeft w:val="0"/>
                  <w:marRight w:val="0"/>
                  <w:marTop w:val="0"/>
                  <w:marBottom w:val="0"/>
                  <w:divBdr>
                    <w:top w:val="none" w:sz="0" w:space="0" w:color="auto"/>
                    <w:left w:val="none" w:sz="0" w:space="0" w:color="auto"/>
                    <w:bottom w:val="none" w:sz="0" w:space="0" w:color="auto"/>
                    <w:right w:val="none" w:sz="0" w:space="0" w:color="auto"/>
                  </w:divBdr>
                  <w:divsChild>
                    <w:div w:id="1313486713">
                      <w:marLeft w:val="0"/>
                      <w:marRight w:val="0"/>
                      <w:marTop w:val="0"/>
                      <w:marBottom w:val="0"/>
                      <w:divBdr>
                        <w:top w:val="none" w:sz="0" w:space="0" w:color="auto"/>
                        <w:left w:val="none" w:sz="0" w:space="0" w:color="auto"/>
                        <w:bottom w:val="none" w:sz="0" w:space="0" w:color="auto"/>
                        <w:right w:val="none" w:sz="0" w:space="0" w:color="auto"/>
                      </w:divBdr>
                      <w:divsChild>
                        <w:div w:id="1946881789">
                          <w:marLeft w:val="0"/>
                          <w:marRight w:val="0"/>
                          <w:marTop w:val="0"/>
                          <w:marBottom w:val="0"/>
                          <w:divBdr>
                            <w:top w:val="none" w:sz="0" w:space="0" w:color="auto"/>
                            <w:left w:val="none" w:sz="0" w:space="0" w:color="auto"/>
                            <w:bottom w:val="none" w:sz="0" w:space="0" w:color="auto"/>
                            <w:right w:val="none" w:sz="0" w:space="0" w:color="auto"/>
                          </w:divBdr>
                          <w:divsChild>
                            <w:div w:id="179242618">
                              <w:marLeft w:val="0"/>
                              <w:marRight w:val="0"/>
                              <w:marTop w:val="0"/>
                              <w:marBottom w:val="0"/>
                              <w:divBdr>
                                <w:top w:val="none" w:sz="0" w:space="0" w:color="auto"/>
                                <w:left w:val="none" w:sz="0" w:space="0" w:color="auto"/>
                                <w:bottom w:val="none" w:sz="0" w:space="0" w:color="auto"/>
                                <w:right w:val="none" w:sz="0" w:space="0" w:color="auto"/>
                              </w:divBdr>
                            </w:div>
                          </w:divsChild>
                        </w:div>
                        <w:div w:id="49309289">
                          <w:marLeft w:val="0"/>
                          <w:marRight w:val="0"/>
                          <w:marTop w:val="0"/>
                          <w:marBottom w:val="120"/>
                          <w:divBdr>
                            <w:top w:val="none" w:sz="0" w:space="0" w:color="auto"/>
                            <w:left w:val="none" w:sz="0" w:space="0" w:color="auto"/>
                            <w:bottom w:val="none" w:sz="0" w:space="0" w:color="auto"/>
                            <w:right w:val="none" w:sz="0" w:space="0" w:color="auto"/>
                          </w:divBdr>
                        </w:div>
                        <w:div w:id="1412121063">
                          <w:marLeft w:val="0"/>
                          <w:marRight w:val="0"/>
                          <w:marTop w:val="0"/>
                          <w:marBottom w:val="0"/>
                          <w:divBdr>
                            <w:top w:val="none" w:sz="0" w:space="0" w:color="auto"/>
                            <w:left w:val="none" w:sz="0" w:space="0" w:color="auto"/>
                            <w:bottom w:val="none" w:sz="0" w:space="0" w:color="auto"/>
                            <w:right w:val="none" w:sz="0" w:space="0" w:color="auto"/>
                          </w:divBdr>
                          <w:divsChild>
                            <w:div w:id="921641495">
                              <w:marLeft w:val="0"/>
                              <w:marRight w:val="300"/>
                              <w:marTop w:val="180"/>
                              <w:marBottom w:val="0"/>
                              <w:divBdr>
                                <w:top w:val="none" w:sz="0" w:space="0" w:color="auto"/>
                                <w:left w:val="none" w:sz="0" w:space="0" w:color="auto"/>
                                <w:bottom w:val="none" w:sz="0" w:space="0" w:color="auto"/>
                                <w:right w:val="none" w:sz="0" w:space="0" w:color="auto"/>
                              </w:divBdr>
                              <w:divsChild>
                                <w:div w:id="15732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358713">
          <w:marLeft w:val="0"/>
          <w:marRight w:val="0"/>
          <w:marTop w:val="0"/>
          <w:marBottom w:val="0"/>
          <w:divBdr>
            <w:top w:val="none" w:sz="0" w:space="0" w:color="auto"/>
            <w:left w:val="none" w:sz="0" w:space="0" w:color="auto"/>
            <w:bottom w:val="none" w:sz="0" w:space="0" w:color="auto"/>
            <w:right w:val="none" w:sz="0" w:space="0" w:color="auto"/>
          </w:divBdr>
          <w:divsChild>
            <w:div w:id="530336657">
              <w:marLeft w:val="0"/>
              <w:marRight w:val="0"/>
              <w:marTop w:val="0"/>
              <w:marBottom w:val="0"/>
              <w:divBdr>
                <w:top w:val="none" w:sz="0" w:space="0" w:color="auto"/>
                <w:left w:val="none" w:sz="0" w:space="0" w:color="auto"/>
                <w:bottom w:val="none" w:sz="0" w:space="0" w:color="auto"/>
                <w:right w:val="none" w:sz="0" w:space="0" w:color="auto"/>
              </w:divBdr>
              <w:divsChild>
                <w:div w:id="408386172">
                  <w:marLeft w:val="0"/>
                  <w:marRight w:val="0"/>
                  <w:marTop w:val="0"/>
                  <w:marBottom w:val="0"/>
                  <w:divBdr>
                    <w:top w:val="none" w:sz="0" w:space="0" w:color="auto"/>
                    <w:left w:val="none" w:sz="0" w:space="0" w:color="auto"/>
                    <w:bottom w:val="none" w:sz="0" w:space="0" w:color="auto"/>
                    <w:right w:val="none" w:sz="0" w:space="0" w:color="auto"/>
                  </w:divBdr>
                  <w:divsChild>
                    <w:div w:id="90007530">
                      <w:marLeft w:val="0"/>
                      <w:marRight w:val="0"/>
                      <w:marTop w:val="0"/>
                      <w:marBottom w:val="0"/>
                      <w:divBdr>
                        <w:top w:val="none" w:sz="0" w:space="0" w:color="auto"/>
                        <w:left w:val="none" w:sz="0" w:space="0" w:color="auto"/>
                        <w:bottom w:val="none" w:sz="0" w:space="0" w:color="auto"/>
                        <w:right w:val="none" w:sz="0" w:space="0" w:color="auto"/>
                      </w:divBdr>
                      <w:divsChild>
                        <w:div w:id="9991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9488">
      <w:bodyDiv w:val="1"/>
      <w:marLeft w:val="0"/>
      <w:marRight w:val="0"/>
      <w:marTop w:val="0"/>
      <w:marBottom w:val="0"/>
      <w:divBdr>
        <w:top w:val="none" w:sz="0" w:space="0" w:color="auto"/>
        <w:left w:val="none" w:sz="0" w:space="0" w:color="auto"/>
        <w:bottom w:val="none" w:sz="0" w:space="0" w:color="auto"/>
        <w:right w:val="none" w:sz="0" w:space="0" w:color="auto"/>
      </w:divBdr>
    </w:div>
    <w:div w:id="1749376725">
      <w:bodyDiv w:val="1"/>
      <w:marLeft w:val="0"/>
      <w:marRight w:val="0"/>
      <w:marTop w:val="0"/>
      <w:marBottom w:val="0"/>
      <w:divBdr>
        <w:top w:val="none" w:sz="0" w:space="0" w:color="auto"/>
        <w:left w:val="none" w:sz="0" w:space="0" w:color="auto"/>
        <w:bottom w:val="none" w:sz="0" w:space="0" w:color="auto"/>
        <w:right w:val="none" w:sz="0" w:space="0" w:color="auto"/>
      </w:divBdr>
    </w:div>
    <w:div w:id="1761828364">
      <w:bodyDiv w:val="1"/>
      <w:marLeft w:val="0"/>
      <w:marRight w:val="0"/>
      <w:marTop w:val="0"/>
      <w:marBottom w:val="0"/>
      <w:divBdr>
        <w:top w:val="none" w:sz="0" w:space="0" w:color="auto"/>
        <w:left w:val="none" w:sz="0" w:space="0" w:color="auto"/>
        <w:bottom w:val="none" w:sz="0" w:space="0" w:color="auto"/>
        <w:right w:val="none" w:sz="0" w:space="0" w:color="auto"/>
      </w:divBdr>
      <w:divsChild>
        <w:div w:id="2051220999">
          <w:marLeft w:val="0"/>
          <w:marRight w:val="0"/>
          <w:marTop w:val="0"/>
          <w:marBottom w:val="0"/>
          <w:divBdr>
            <w:top w:val="none" w:sz="0" w:space="0" w:color="auto"/>
            <w:left w:val="none" w:sz="0" w:space="0" w:color="auto"/>
            <w:bottom w:val="none" w:sz="0" w:space="0" w:color="auto"/>
            <w:right w:val="none" w:sz="0" w:space="0" w:color="auto"/>
          </w:divBdr>
          <w:divsChild>
            <w:div w:id="535430953">
              <w:marLeft w:val="0"/>
              <w:marRight w:val="0"/>
              <w:marTop w:val="0"/>
              <w:marBottom w:val="0"/>
              <w:divBdr>
                <w:top w:val="none" w:sz="0" w:space="0" w:color="auto"/>
                <w:left w:val="none" w:sz="0" w:space="0" w:color="auto"/>
                <w:bottom w:val="none" w:sz="0" w:space="0" w:color="auto"/>
                <w:right w:val="none" w:sz="0" w:space="0" w:color="auto"/>
              </w:divBdr>
              <w:divsChild>
                <w:div w:id="493032023">
                  <w:marLeft w:val="0"/>
                  <w:marRight w:val="0"/>
                  <w:marTop w:val="0"/>
                  <w:marBottom w:val="0"/>
                  <w:divBdr>
                    <w:top w:val="none" w:sz="0" w:space="0" w:color="auto"/>
                    <w:left w:val="none" w:sz="0" w:space="0" w:color="auto"/>
                    <w:bottom w:val="none" w:sz="0" w:space="0" w:color="auto"/>
                    <w:right w:val="none" w:sz="0" w:space="0" w:color="auto"/>
                  </w:divBdr>
                </w:div>
              </w:divsChild>
            </w:div>
            <w:div w:id="920605236">
              <w:marLeft w:val="0"/>
              <w:marRight w:val="0"/>
              <w:marTop w:val="0"/>
              <w:marBottom w:val="0"/>
              <w:divBdr>
                <w:top w:val="none" w:sz="0" w:space="0" w:color="auto"/>
                <w:left w:val="none" w:sz="0" w:space="0" w:color="auto"/>
                <w:bottom w:val="none" w:sz="0" w:space="0" w:color="auto"/>
                <w:right w:val="none" w:sz="0" w:space="0" w:color="auto"/>
              </w:divBdr>
              <w:divsChild>
                <w:div w:id="1054542640">
                  <w:marLeft w:val="0"/>
                  <w:marRight w:val="0"/>
                  <w:marTop w:val="0"/>
                  <w:marBottom w:val="0"/>
                  <w:divBdr>
                    <w:top w:val="none" w:sz="0" w:space="0" w:color="auto"/>
                    <w:left w:val="none" w:sz="0" w:space="0" w:color="auto"/>
                    <w:bottom w:val="none" w:sz="0" w:space="0" w:color="auto"/>
                    <w:right w:val="none" w:sz="0" w:space="0" w:color="auto"/>
                  </w:divBdr>
                </w:div>
              </w:divsChild>
            </w:div>
            <w:div w:id="1375697848">
              <w:marLeft w:val="0"/>
              <w:marRight w:val="0"/>
              <w:marTop w:val="0"/>
              <w:marBottom w:val="0"/>
              <w:divBdr>
                <w:top w:val="none" w:sz="0" w:space="0" w:color="auto"/>
                <w:left w:val="none" w:sz="0" w:space="0" w:color="auto"/>
                <w:bottom w:val="none" w:sz="0" w:space="0" w:color="auto"/>
                <w:right w:val="none" w:sz="0" w:space="0" w:color="auto"/>
              </w:divBdr>
              <w:divsChild>
                <w:div w:id="862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6105">
          <w:marLeft w:val="0"/>
          <w:marRight w:val="0"/>
          <w:marTop w:val="0"/>
          <w:marBottom w:val="0"/>
          <w:divBdr>
            <w:top w:val="none" w:sz="0" w:space="0" w:color="auto"/>
            <w:left w:val="none" w:sz="0" w:space="0" w:color="auto"/>
            <w:bottom w:val="none" w:sz="0" w:space="0" w:color="auto"/>
            <w:right w:val="none" w:sz="0" w:space="0" w:color="auto"/>
          </w:divBdr>
          <w:divsChild>
            <w:div w:id="1580674582">
              <w:marLeft w:val="0"/>
              <w:marRight w:val="0"/>
              <w:marTop w:val="0"/>
              <w:marBottom w:val="0"/>
              <w:divBdr>
                <w:top w:val="none" w:sz="0" w:space="0" w:color="auto"/>
                <w:left w:val="none" w:sz="0" w:space="0" w:color="auto"/>
                <w:bottom w:val="none" w:sz="0" w:space="0" w:color="auto"/>
                <w:right w:val="none" w:sz="0" w:space="0" w:color="auto"/>
              </w:divBdr>
              <w:divsChild>
                <w:div w:id="16396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49258">
      <w:bodyDiv w:val="1"/>
      <w:marLeft w:val="0"/>
      <w:marRight w:val="0"/>
      <w:marTop w:val="0"/>
      <w:marBottom w:val="0"/>
      <w:divBdr>
        <w:top w:val="none" w:sz="0" w:space="0" w:color="auto"/>
        <w:left w:val="none" w:sz="0" w:space="0" w:color="auto"/>
        <w:bottom w:val="none" w:sz="0" w:space="0" w:color="auto"/>
        <w:right w:val="none" w:sz="0" w:space="0" w:color="auto"/>
      </w:divBdr>
      <w:divsChild>
        <w:div w:id="1308784614">
          <w:marLeft w:val="0"/>
          <w:marRight w:val="0"/>
          <w:marTop w:val="0"/>
          <w:marBottom w:val="0"/>
          <w:divBdr>
            <w:top w:val="none" w:sz="0" w:space="0" w:color="auto"/>
            <w:left w:val="none" w:sz="0" w:space="0" w:color="auto"/>
            <w:bottom w:val="none" w:sz="0" w:space="0" w:color="auto"/>
            <w:right w:val="none" w:sz="0" w:space="0" w:color="auto"/>
          </w:divBdr>
          <w:divsChild>
            <w:div w:id="1540973000">
              <w:marLeft w:val="0"/>
              <w:marRight w:val="0"/>
              <w:marTop w:val="0"/>
              <w:marBottom w:val="0"/>
              <w:divBdr>
                <w:top w:val="none" w:sz="0" w:space="0" w:color="auto"/>
                <w:left w:val="none" w:sz="0" w:space="0" w:color="auto"/>
                <w:bottom w:val="none" w:sz="0" w:space="0" w:color="auto"/>
                <w:right w:val="none" w:sz="0" w:space="0" w:color="auto"/>
              </w:divBdr>
              <w:divsChild>
                <w:div w:id="17645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5331">
      <w:bodyDiv w:val="1"/>
      <w:marLeft w:val="0"/>
      <w:marRight w:val="0"/>
      <w:marTop w:val="0"/>
      <w:marBottom w:val="0"/>
      <w:divBdr>
        <w:top w:val="none" w:sz="0" w:space="0" w:color="auto"/>
        <w:left w:val="none" w:sz="0" w:space="0" w:color="auto"/>
        <w:bottom w:val="none" w:sz="0" w:space="0" w:color="auto"/>
        <w:right w:val="none" w:sz="0" w:space="0" w:color="auto"/>
      </w:divBdr>
      <w:divsChild>
        <w:div w:id="1731150439">
          <w:marLeft w:val="0"/>
          <w:marRight w:val="0"/>
          <w:marTop w:val="0"/>
          <w:marBottom w:val="0"/>
          <w:divBdr>
            <w:top w:val="none" w:sz="0" w:space="0" w:color="auto"/>
            <w:left w:val="none" w:sz="0" w:space="0" w:color="auto"/>
            <w:bottom w:val="none" w:sz="0" w:space="0" w:color="auto"/>
            <w:right w:val="none" w:sz="0" w:space="0" w:color="auto"/>
          </w:divBdr>
          <w:divsChild>
            <w:div w:id="818694792">
              <w:marLeft w:val="0"/>
              <w:marRight w:val="0"/>
              <w:marTop w:val="0"/>
              <w:marBottom w:val="0"/>
              <w:divBdr>
                <w:top w:val="none" w:sz="0" w:space="0" w:color="auto"/>
                <w:left w:val="none" w:sz="0" w:space="0" w:color="auto"/>
                <w:bottom w:val="none" w:sz="0" w:space="0" w:color="auto"/>
                <w:right w:val="none" w:sz="0" w:space="0" w:color="auto"/>
              </w:divBdr>
              <w:divsChild>
                <w:div w:id="467169459">
                  <w:marLeft w:val="0"/>
                  <w:marRight w:val="0"/>
                  <w:marTop w:val="0"/>
                  <w:marBottom w:val="0"/>
                  <w:divBdr>
                    <w:top w:val="none" w:sz="0" w:space="0" w:color="auto"/>
                    <w:left w:val="none" w:sz="0" w:space="0" w:color="auto"/>
                    <w:bottom w:val="none" w:sz="0" w:space="0" w:color="auto"/>
                    <w:right w:val="none" w:sz="0" w:space="0" w:color="auto"/>
                  </w:divBdr>
                  <w:divsChild>
                    <w:div w:id="789855961">
                      <w:marLeft w:val="0"/>
                      <w:marRight w:val="0"/>
                      <w:marTop w:val="0"/>
                      <w:marBottom w:val="0"/>
                      <w:divBdr>
                        <w:top w:val="none" w:sz="0" w:space="0" w:color="auto"/>
                        <w:left w:val="none" w:sz="0" w:space="0" w:color="auto"/>
                        <w:bottom w:val="none" w:sz="0" w:space="0" w:color="auto"/>
                        <w:right w:val="none" w:sz="0" w:space="0" w:color="auto"/>
                      </w:divBdr>
                      <w:divsChild>
                        <w:div w:id="1344896049">
                          <w:marLeft w:val="0"/>
                          <w:marRight w:val="0"/>
                          <w:marTop w:val="0"/>
                          <w:marBottom w:val="0"/>
                          <w:divBdr>
                            <w:top w:val="none" w:sz="0" w:space="0" w:color="auto"/>
                            <w:left w:val="none" w:sz="0" w:space="0" w:color="auto"/>
                            <w:bottom w:val="none" w:sz="0" w:space="0" w:color="auto"/>
                            <w:right w:val="none" w:sz="0" w:space="0" w:color="auto"/>
                          </w:divBdr>
                          <w:divsChild>
                            <w:div w:id="903566968">
                              <w:marLeft w:val="0"/>
                              <w:marRight w:val="0"/>
                              <w:marTop w:val="0"/>
                              <w:marBottom w:val="0"/>
                              <w:divBdr>
                                <w:top w:val="none" w:sz="0" w:space="0" w:color="auto"/>
                                <w:left w:val="none" w:sz="0" w:space="0" w:color="auto"/>
                                <w:bottom w:val="none" w:sz="0" w:space="0" w:color="auto"/>
                                <w:right w:val="none" w:sz="0" w:space="0" w:color="auto"/>
                              </w:divBdr>
                            </w:div>
                          </w:divsChild>
                        </w:div>
                        <w:div w:id="358315244">
                          <w:marLeft w:val="0"/>
                          <w:marRight w:val="0"/>
                          <w:marTop w:val="0"/>
                          <w:marBottom w:val="0"/>
                          <w:divBdr>
                            <w:top w:val="none" w:sz="0" w:space="0" w:color="auto"/>
                            <w:left w:val="none" w:sz="0" w:space="0" w:color="auto"/>
                            <w:bottom w:val="none" w:sz="0" w:space="0" w:color="auto"/>
                            <w:right w:val="none" w:sz="0" w:space="0" w:color="auto"/>
                          </w:divBdr>
                          <w:divsChild>
                            <w:div w:id="43797677">
                              <w:marLeft w:val="0"/>
                              <w:marRight w:val="300"/>
                              <w:marTop w:val="180"/>
                              <w:marBottom w:val="0"/>
                              <w:divBdr>
                                <w:top w:val="none" w:sz="0" w:space="0" w:color="auto"/>
                                <w:left w:val="none" w:sz="0" w:space="0" w:color="auto"/>
                                <w:bottom w:val="none" w:sz="0" w:space="0" w:color="auto"/>
                                <w:right w:val="none" w:sz="0" w:space="0" w:color="auto"/>
                              </w:divBdr>
                              <w:divsChild>
                                <w:div w:id="5854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145777">
          <w:marLeft w:val="0"/>
          <w:marRight w:val="0"/>
          <w:marTop w:val="0"/>
          <w:marBottom w:val="0"/>
          <w:divBdr>
            <w:top w:val="none" w:sz="0" w:space="0" w:color="auto"/>
            <w:left w:val="none" w:sz="0" w:space="0" w:color="auto"/>
            <w:bottom w:val="none" w:sz="0" w:space="0" w:color="auto"/>
            <w:right w:val="none" w:sz="0" w:space="0" w:color="auto"/>
          </w:divBdr>
          <w:divsChild>
            <w:div w:id="1909147547">
              <w:marLeft w:val="0"/>
              <w:marRight w:val="0"/>
              <w:marTop w:val="0"/>
              <w:marBottom w:val="0"/>
              <w:divBdr>
                <w:top w:val="none" w:sz="0" w:space="0" w:color="auto"/>
                <w:left w:val="none" w:sz="0" w:space="0" w:color="auto"/>
                <w:bottom w:val="none" w:sz="0" w:space="0" w:color="auto"/>
                <w:right w:val="none" w:sz="0" w:space="0" w:color="auto"/>
              </w:divBdr>
              <w:divsChild>
                <w:div w:id="35356333">
                  <w:marLeft w:val="0"/>
                  <w:marRight w:val="0"/>
                  <w:marTop w:val="0"/>
                  <w:marBottom w:val="0"/>
                  <w:divBdr>
                    <w:top w:val="none" w:sz="0" w:space="0" w:color="auto"/>
                    <w:left w:val="none" w:sz="0" w:space="0" w:color="auto"/>
                    <w:bottom w:val="none" w:sz="0" w:space="0" w:color="auto"/>
                    <w:right w:val="none" w:sz="0" w:space="0" w:color="auto"/>
                  </w:divBdr>
                  <w:divsChild>
                    <w:div w:id="1715933038">
                      <w:marLeft w:val="0"/>
                      <w:marRight w:val="0"/>
                      <w:marTop w:val="0"/>
                      <w:marBottom w:val="0"/>
                      <w:divBdr>
                        <w:top w:val="none" w:sz="0" w:space="0" w:color="auto"/>
                        <w:left w:val="none" w:sz="0" w:space="0" w:color="auto"/>
                        <w:bottom w:val="none" w:sz="0" w:space="0" w:color="auto"/>
                        <w:right w:val="none" w:sz="0" w:space="0" w:color="auto"/>
                      </w:divBdr>
                      <w:divsChild>
                        <w:div w:id="1995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298236">
      <w:bodyDiv w:val="1"/>
      <w:marLeft w:val="0"/>
      <w:marRight w:val="0"/>
      <w:marTop w:val="0"/>
      <w:marBottom w:val="0"/>
      <w:divBdr>
        <w:top w:val="none" w:sz="0" w:space="0" w:color="auto"/>
        <w:left w:val="none" w:sz="0" w:space="0" w:color="auto"/>
        <w:bottom w:val="none" w:sz="0" w:space="0" w:color="auto"/>
        <w:right w:val="none" w:sz="0" w:space="0" w:color="auto"/>
      </w:divBdr>
    </w:div>
    <w:div w:id="2054185532">
      <w:bodyDiv w:val="1"/>
      <w:marLeft w:val="0"/>
      <w:marRight w:val="0"/>
      <w:marTop w:val="0"/>
      <w:marBottom w:val="0"/>
      <w:divBdr>
        <w:top w:val="none" w:sz="0" w:space="0" w:color="auto"/>
        <w:left w:val="none" w:sz="0" w:space="0" w:color="auto"/>
        <w:bottom w:val="none" w:sz="0" w:space="0" w:color="auto"/>
        <w:right w:val="none" w:sz="0" w:space="0" w:color="auto"/>
      </w:divBdr>
    </w:div>
    <w:div w:id="2082561833">
      <w:bodyDiv w:val="1"/>
      <w:marLeft w:val="0"/>
      <w:marRight w:val="0"/>
      <w:marTop w:val="0"/>
      <w:marBottom w:val="0"/>
      <w:divBdr>
        <w:top w:val="none" w:sz="0" w:space="0" w:color="auto"/>
        <w:left w:val="none" w:sz="0" w:space="0" w:color="auto"/>
        <w:bottom w:val="none" w:sz="0" w:space="0" w:color="auto"/>
        <w:right w:val="none" w:sz="0" w:space="0" w:color="auto"/>
      </w:divBdr>
      <w:divsChild>
        <w:div w:id="1179201288">
          <w:marLeft w:val="0"/>
          <w:marRight w:val="0"/>
          <w:marTop w:val="0"/>
          <w:marBottom w:val="0"/>
          <w:divBdr>
            <w:top w:val="none" w:sz="0" w:space="0" w:color="auto"/>
            <w:left w:val="none" w:sz="0" w:space="0" w:color="auto"/>
            <w:bottom w:val="none" w:sz="0" w:space="0" w:color="auto"/>
            <w:right w:val="none" w:sz="0" w:space="0" w:color="auto"/>
          </w:divBdr>
          <w:divsChild>
            <w:div w:id="1350639196">
              <w:marLeft w:val="0"/>
              <w:marRight w:val="0"/>
              <w:marTop w:val="0"/>
              <w:marBottom w:val="0"/>
              <w:divBdr>
                <w:top w:val="none" w:sz="0" w:space="0" w:color="auto"/>
                <w:left w:val="none" w:sz="0" w:space="0" w:color="auto"/>
                <w:bottom w:val="none" w:sz="0" w:space="0" w:color="auto"/>
                <w:right w:val="none" w:sz="0" w:space="0" w:color="auto"/>
              </w:divBdr>
              <w:divsChild>
                <w:div w:id="917861860">
                  <w:marLeft w:val="0"/>
                  <w:marRight w:val="0"/>
                  <w:marTop w:val="0"/>
                  <w:marBottom w:val="0"/>
                  <w:divBdr>
                    <w:top w:val="none" w:sz="0" w:space="0" w:color="auto"/>
                    <w:left w:val="none" w:sz="0" w:space="0" w:color="auto"/>
                    <w:bottom w:val="none" w:sz="0" w:space="0" w:color="auto"/>
                    <w:right w:val="none" w:sz="0" w:space="0" w:color="auto"/>
                  </w:divBdr>
                  <w:divsChild>
                    <w:div w:id="98067491">
                      <w:marLeft w:val="0"/>
                      <w:marRight w:val="0"/>
                      <w:marTop w:val="0"/>
                      <w:marBottom w:val="0"/>
                      <w:divBdr>
                        <w:top w:val="none" w:sz="0" w:space="0" w:color="auto"/>
                        <w:left w:val="none" w:sz="0" w:space="0" w:color="auto"/>
                        <w:bottom w:val="none" w:sz="0" w:space="0" w:color="auto"/>
                        <w:right w:val="none" w:sz="0" w:space="0" w:color="auto"/>
                      </w:divBdr>
                      <w:divsChild>
                        <w:div w:id="779687023">
                          <w:marLeft w:val="0"/>
                          <w:marRight w:val="0"/>
                          <w:marTop w:val="0"/>
                          <w:marBottom w:val="0"/>
                          <w:divBdr>
                            <w:top w:val="none" w:sz="0" w:space="0" w:color="auto"/>
                            <w:left w:val="none" w:sz="0" w:space="0" w:color="auto"/>
                            <w:bottom w:val="none" w:sz="0" w:space="0" w:color="auto"/>
                            <w:right w:val="none" w:sz="0" w:space="0" w:color="auto"/>
                          </w:divBdr>
                          <w:divsChild>
                            <w:div w:id="1234583854">
                              <w:marLeft w:val="0"/>
                              <w:marRight w:val="0"/>
                              <w:marTop w:val="0"/>
                              <w:marBottom w:val="0"/>
                              <w:divBdr>
                                <w:top w:val="none" w:sz="0" w:space="0" w:color="auto"/>
                                <w:left w:val="none" w:sz="0" w:space="0" w:color="auto"/>
                                <w:bottom w:val="none" w:sz="0" w:space="0" w:color="auto"/>
                                <w:right w:val="none" w:sz="0" w:space="0" w:color="auto"/>
                              </w:divBdr>
                            </w:div>
                          </w:divsChild>
                        </w:div>
                        <w:div w:id="854340912">
                          <w:marLeft w:val="0"/>
                          <w:marRight w:val="0"/>
                          <w:marTop w:val="0"/>
                          <w:marBottom w:val="0"/>
                          <w:divBdr>
                            <w:top w:val="none" w:sz="0" w:space="0" w:color="auto"/>
                            <w:left w:val="none" w:sz="0" w:space="0" w:color="auto"/>
                            <w:bottom w:val="none" w:sz="0" w:space="0" w:color="auto"/>
                            <w:right w:val="none" w:sz="0" w:space="0" w:color="auto"/>
                          </w:divBdr>
                          <w:divsChild>
                            <w:div w:id="403530263">
                              <w:marLeft w:val="0"/>
                              <w:marRight w:val="300"/>
                              <w:marTop w:val="180"/>
                              <w:marBottom w:val="0"/>
                              <w:divBdr>
                                <w:top w:val="none" w:sz="0" w:space="0" w:color="auto"/>
                                <w:left w:val="none" w:sz="0" w:space="0" w:color="auto"/>
                                <w:bottom w:val="none" w:sz="0" w:space="0" w:color="auto"/>
                                <w:right w:val="none" w:sz="0" w:space="0" w:color="auto"/>
                              </w:divBdr>
                              <w:divsChild>
                                <w:div w:id="18141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812">
          <w:marLeft w:val="0"/>
          <w:marRight w:val="0"/>
          <w:marTop w:val="0"/>
          <w:marBottom w:val="0"/>
          <w:divBdr>
            <w:top w:val="none" w:sz="0" w:space="0" w:color="auto"/>
            <w:left w:val="none" w:sz="0" w:space="0" w:color="auto"/>
            <w:bottom w:val="none" w:sz="0" w:space="0" w:color="auto"/>
            <w:right w:val="none" w:sz="0" w:space="0" w:color="auto"/>
          </w:divBdr>
          <w:divsChild>
            <w:div w:id="20862895">
              <w:marLeft w:val="0"/>
              <w:marRight w:val="0"/>
              <w:marTop w:val="0"/>
              <w:marBottom w:val="0"/>
              <w:divBdr>
                <w:top w:val="none" w:sz="0" w:space="0" w:color="auto"/>
                <w:left w:val="none" w:sz="0" w:space="0" w:color="auto"/>
                <w:bottom w:val="none" w:sz="0" w:space="0" w:color="auto"/>
                <w:right w:val="none" w:sz="0" w:space="0" w:color="auto"/>
              </w:divBdr>
              <w:divsChild>
                <w:div w:id="1079861755">
                  <w:marLeft w:val="0"/>
                  <w:marRight w:val="0"/>
                  <w:marTop w:val="0"/>
                  <w:marBottom w:val="0"/>
                  <w:divBdr>
                    <w:top w:val="none" w:sz="0" w:space="0" w:color="auto"/>
                    <w:left w:val="none" w:sz="0" w:space="0" w:color="auto"/>
                    <w:bottom w:val="none" w:sz="0" w:space="0" w:color="auto"/>
                    <w:right w:val="none" w:sz="0" w:space="0" w:color="auto"/>
                  </w:divBdr>
                  <w:divsChild>
                    <w:div w:id="1441610014">
                      <w:marLeft w:val="0"/>
                      <w:marRight w:val="0"/>
                      <w:marTop w:val="0"/>
                      <w:marBottom w:val="0"/>
                      <w:divBdr>
                        <w:top w:val="none" w:sz="0" w:space="0" w:color="auto"/>
                        <w:left w:val="none" w:sz="0" w:space="0" w:color="auto"/>
                        <w:bottom w:val="none" w:sz="0" w:space="0" w:color="auto"/>
                        <w:right w:val="none" w:sz="0" w:space="0" w:color="auto"/>
                      </w:divBdr>
                      <w:divsChild>
                        <w:div w:id="169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5522</Words>
  <Characters>31478</Characters>
  <Application>Microsoft Office Word</Application>
  <DocSecurity>0</DocSecurity>
  <Lines>262</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2019-08-20T10:01:00Z</cp:lastPrinted>
  <dcterms:created xsi:type="dcterms:W3CDTF">2020-03-22T15:29:00Z</dcterms:created>
  <dcterms:modified xsi:type="dcterms:W3CDTF">2020-03-22T15:29:00Z</dcterms:modified>
  <cp:contentStatus/>
</cp:coreProperties>
</file>