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C1408" w14:textId="2681E8CF" w:rsidR="00843394" w:rsidRPr="00EB35D6" w:rsidRDefault="00843394" w:rsidP="00EB35D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EB35D6">
        <w:rPr>
          <w:rFonts w:ascii="Book Antiqua" w:hAnsi="Book Antiqua"/>
          <w:b/>
          <w:bCs/>
          <w:sz w:val="24"/>
          <w:szCs w:val="24"/>
        </w:rPr>
        <w:t>Name of Journal:</w:t>
      </w:r>
      <w:r w:rsidRPr="00EB35D6">
        <w:rPr>
          <w:rFonts w:ascii="Book Antiqua" w:hAnsi="Book Antiqua"/>
          <w:sz w:val="24"/>
          <w:szCs w:val="24"/>
        </w:rPr>
        <w:t xml:space="preserve"> </w:t>
      </w:r>
      <w:r w:rsidRPr="00EB35D6">
        <w:rPr>
          <w:rFonts w:ascii="Book Antiqua" w:hAnsi="Book Antiqua"/>
          <w:i/>
          <w:iCs/>
          <w:sz w:val="24"/>
          <w:szCs w:val="24"/>
        </w:rPr>
        <w:t>World Journ</w:t>
      </w:r>
      <w:r w:rsidR="006E0E48" w:rsidRPr="00EB35D6">
        <w:rPr>
          <w:rFonts w:ascii="Book Antiqua" w:hAnsi="Book Antiqua"/>
          <w:i/>
          <w:iCs/>
          <w:sz w:val="24"/>
          <w:szCs w:val="24"/>
        </w:rPr>
        <w:t>a</w:t>
      </w:r>
      <w:r w:rsidRPr="00EB35D6">
        <w:rPr>
          <w:rFonts w:ascii="Book Antiqua" w:hAnsi="Book Antiqua"/>
          <w:i/>
          <w:iCs/>
          <w:sz w:val="24"/>
          <w:szCs w:val="24"/>
        </w:rPr>
        <w:t>l of Gastrointestinal Endoscopy</w:t>
      </w:r>
    </w:p>
    <w:p w14:paraId="163974F0" w14:textId="77777777" w:rsidR="00843394" w:rsidRPr="00EB35D6" w:rsidRDefault="00843394" w:rsidP="00EB35D6">
      <w:pPr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EB35D6">
        <w:rPr>
          <w:rFonts w:ascii="Book Antiqua" w:hAnsi="Book Antiqua"/>
          <w:b/>
          <w:bCs/>
          <w:sz w:val="24"/>
          <w:szCs w:val="24"/>
        </w:rPr>
        <w:t xml:space="preserve">Manuscript NO: </w:t>
      </w:r>
      <w:r w:rsidRPr="00EB35D6">
        <w:rPr>
          <w:rFonts w:ascii="Book Antiqua" w:hAnsi="Book Antiqua"/>
          <w:sz w:val="24"/>
          <w:szCs w:val="24"/>
        </w:rPr>
        <w:t>48831</w:t>
      </w:r>
    </w:p>
    <w:p w14:paraId="3547E2BF" w14:textId="60BF994A" w:rsidR="00843394" w:rsidRPr="00EB35D6" w:rsidRDefault="00843394" w:rsidP="00EB35D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EB35D6">
        <w:rPr>
          <w:rFonts w:ascii="Book Antiqua" w:hAnsi="Book Antiqua"/>
          <w:b/>
          <w:bCs/>
          <w:sz w:val="24"/>
          <w:szCs w:val="24"/>
        </w:rPr>
        <w:t xml:space="preserve">Manuscript Type: </w:t>
      </w:r>
      <w:r w:rsidRPr="00EB35D6">
        <w:rPr>
          <w:rFonts w:ascii="Book Antiqua" w:hAnsi="Book Antiqua"/>
          <w:sz w:val="24"/>
          <w:szCs w:val="24"/>
        </w:rPr>
        <w:t>LETTER TO THE EDITOR</w:t>
      </w:r>
    </w:p>
    <w:p w14:paraId="0D8C9C4D" w14:textId="77777777" w:rsidR="00D35383" w:rsidRPr="00EB35D6" w:rsidRDefault="00D35383" w:rsidP="00EB35D6">
      <w:pPr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21D27EC6" w14:textId="3168A08C" w:rsidR="00843394" w:rsidRPr="00EB35D6" w:rsidRDefault="00843394" w:rsidP="00EB35D6">
      <w:pPr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bookmarkStart w:id="0" w:name="OLE_LINK1"/>
      <w:r w:rsidRPr="00EB35D6">
        <w:rPr>
          <w:rFonts w:ascii="Book Antiqua" w:hAnsi="Book Antiqua"/>
          <w:b/>
          <w:bCs/>
          <w:sz w:val="24"/>
          <w:szCs w:val="24"/>
        </w:rPr>
        <w:t xml:space="preserve">Has the time </w:t>
      </w:r>
      <w:r w:rsidR="009469D8" w:rsidRPr="00EB35D6">
        <w:rPr>
          <w:rFonts w:ascii="Book Antiqua" w:hAnsi="Book Antiqua"/>
          <w:b/>
          <w:bCs/>
          <w:sz w:val="24"/>
          <w:szCs w:val="24"/>
        </w:rPr>
        <w:t xml:space="preserve">been </w:t>
      </w:r>
      <w:r w:rsidRPr="00EB35D6">
        <w:rPr>
          <w:rFonts w:ascii="Book Antiqua" w:hAnsi="Book Antiqua"/>
          <w:b/>
          <w:bCs/>
          <w:sz w:val="24"/>
          <w:szCs w:val="24"/>
        </w:rPr>
        <w:t xml:space="preserve">reached for </w:t>
      </w:r>
      <w:proofErr w:type="spellStart"/>
      <w:r w:rsidRPr="00EB35D6">
        <w:rPr>
          <w:rFonts w:ascii="Book Antiqua" w:hAnsi="Book Antiqua"/>
          <w:b/>
          <w:bCs/>
          <w:sz w:val="24"/>
          <w:szCs w:val="24"/>
        </w:rPr>
        <w:t>pseudopolyps</w:t>
      </w:r>
      <w:proofErr w:type="spellEnd"/>
      <w:r w:rsidRPr="00EB35D6">
        <w:rPr>
          <w:rFonts w:ascii="Book Antiqua" w:hAnsi="Book Antiqua"/>
          <w:b/>
          <w:bCs/>
          <w:sz w:val="24"/>
          <w:szCs w:val="24"/>
        </w:rPr>
        <w:t xml:space="preserve"> to be re-enrolled in endoscopic </w:t>
      </w:r>
      <w:r w:rsidR="009469D8" w:rsidRPr="00EB35D6">
        <w:rPr>
          <w:rFonts w:ascii="Book Antiqua" w:hAnsi="Book Antiqua"/>
          <w:b/>
          <w:bCs/>
          <w:sz w:val="24"/>
          <w:szCs w:val="24"/>
        </w:rPr>
        <w:t xml:space="preserve">inflammatory bowel disease </w:t>
      </w:r>
      <w:r w:rsidRPr="00EB35D6">
        <w:rPr>
          <w:rFonts w:ascii="Book Antiqua" w:hAnsi="Book Antiqua"/>
          <w:b/>
          <w:bCs/>
          <w:sz w:val="24"/>
          <w:szCs w:val="24"/>
        </w:rPr>
        <w:t>scores?</w:t>
      </w:r>
    </w:p>
    <w:bookmarkEnd w:id="0"/>
    <w:p w14:paraId="627E60EB" w14:textId="77777777" w:rsidR="00D35383" w:rsidRPr="00EB35D6" w:rsidRDefault="00D35383" w:rsidP="00EB35D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23562D0D" w14:textId="6654E913" w:rsidR="00843394" w:rsidRPr="00EB35D6" w:rsidRDefault="00843394" w:rsidP="00EB35D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EB35D6">
        <w:rPr>
          <w:rFonts w:ascii="Book Antiqua" w:hAnsi="Book Antiqua"/>
          <w:sz w:val="24"/>
          <w:szCs w:val="24"/>
        </w:rPr>
        <w:t>Politis</w:t>
      </w:r>
      <w:proofErr w:type="spellEnd"/>
      <w:r w:rsidRPr="00EB35D6">
        <w:rPr>
          <w:rFonts w:ascii="Book Antiqua" w:hAnsi="Book Antiqua"/>
          <w:sz w:val="24"/>
          <w:szCs w:val="24"/>
        </w:rPr>
        <w:t xml:space="preserve"> DS </w:t>
      </w:r>
      <w:r w:rsidRPr="00EB35D6">
        <w:rPr>
          <w:rFonts w:ascii="Book Antiqua" w:hAnsi="Book Antiqua"/>
          <w:i/>
          <w:iCs/>
          <w:sz w:val="24"/>
          <w:szCs w:val="24"/>
        </w:rPr>
        <w:t>et al</w:t>
      </w:r>
      <w:r w:rsidRPr="00EB35D6">
        <w:rPr>
          <w:rFonts w:ascii="Book Antiqua" w:hAnsi="Book Antiqua"/>
          <w:sz w:val="24"/>
          <w:szCs w:val="24"/>
        </w:rPr>
        <w:t xml:space="preserve">. </w:t>
      </w:r>
      <w:bookmarkStart w:id="1" w:name="OLE_LINK2"/>
      <w:proofErr w:type="spellStart"/>
      <w:r w:rsidR="004646FC" w:rsidRPr="00EB35D6">
        <w:rPr>
          <w:rFonts w:ascii="Book Antiqua" w:hAnsi="Book Antiqua"/>
          <w:sz w:val="24"/>
          <w:szCs w:val="24"/>
        </w:rPr>
        <w:t>Pseudopolyps</w:t>
      </w:r>
      <w:proofErr w:type="spellEnd"/>
      <w:r w:rsidR="004646FC" w:rsidRPr="00EB35D6">
        <w:rPr>
          <w:rFonts w:ascii="Book Antiqua" w:hAnsi="Book Antiqua"/>
          <w:sz w:val="24"/>
          <w:szCs w:val="24"/>
        </w:rPr>
        <w:t xml:space="preserve"> </w:t>
      </w:r>
      <w:r w:rsidR="00EA3212" w:rsidRPr="00EB35D6">
        <w:rPr>
          <w:rFonts w:ascii="Book Antiqua" w:hAnsi="Book Antiqua"/>
          <w:sz w:val="24"/>
          <w:szCs w:val="24"/>
        </w:rPr>
        <w:t>for</w:t>
      </w:r>
      <w:r w:rsidR="004646FC" w:rsidRPr="00EB35D6">
        <w:rPr>
          <w:rFonts w:ascii="Book Antiqua" w:hAnsi="Book Antiqua"/>
          <w:sz w:val="24"/>
          <w:szCs w:val="24"/>
        </w:rPr>
        <w:t xml:space="preserve"> IBD scores</w:t>
      </w:r>
    </w:p>
    <w:bookmarkEnd w:id="1"/>
    <w:p w14:paraId="6FD8496A" w14:textId="77777777" w:rsidR="00D35383" w:rsidRPr="00EB35D6" w:rsidRDefault="00D35383" w:rsidP="00EB35D6">
      <w:pPr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3C0B0B43" w14:textId="43FD10A2" w:rsidR="00843394" w:rsidRPr="00EB35D6" w:rsidRDefault="00113984" w:rsidP="00EB35D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sv-SE"/>
        </w:rPr>
      </w:pPr>
      <w:r w:rsidRPr="00EB35D6">
        <w:rPr>
          <w:rFonts w:ascii="Book Antiqua" w:hAnsi="Book Antiqua"/>
          <w:sz w:val="24"/>
          <w:szCs w:val="24"/>
          <w:lang w:val="sv-SE"/>
        </w:rPr>
        <w:t xml:space="preserve">Dimitrios </w:t>
      </w:r>
      <w:r w:rsidR="00843394" w:rsidRPr="00EB35D6">
        <w:rPr>
          <w:rFonts w:ascii="Book Antiqua" w:hAnsi="Book Antiqua"/>
          <w:sz w:val="24"/>
          <w:szCs w:val="24"/>
          <w:lang w:val="sv-SE"/>
        </w:rPr>
        <w:t>S</w:t>
      </w:r>
      <w:r w:rsidRPr="00EB35D6">
        <w:rPr>
          <w:rFonts w:ascii="Book Antiqua" w:hAnsi="Book Antiqua"/>
          <w:sz w:val="24"/>
          <w:szCs w:val="24"/>
          <w:lang w:val="sv-SE"/>
        </w:rPr>
        <w:t xml:space="preserve"> Politis</w:t>
      </w:r>
      <w:r w:rsidR="00843394" w:rsidRPr="00EB35D6">
        <w:rPr>
          <w:rFonts w:ascii="Book Antiqua" w:hAnsi="Book Antiqua"/>
          <w:sz w:val="24"/>
          <w:szCs w:val="24"/>
          <w:lang w:val="sv-SE"/>
        </w:rPr>
        <w:t xml:space="preserve">, </w:t>
      </w:r>
      <w:r w:rsidRPr="00EB35D6">
        <w:rPr>
          <w:rFonts w:ascii="Book Antiqua" w:hAnsi="Book Antiqua"/>
          <w:sz w:val="24"/>
          <w:szCs w:val="24"/>
          <w:lang w:val="sv-SE"/>
        </w:rPr>
        <w:t xml:space="preserve">Konstantinos </w:t>
      </w:r>
      <w:r w:rsidR="00843394" w:rsidRPr="00EB35D6">
        <w:rPr>
          <w:rFonts w:ascii="Book Antiqua" w:hAnsi="Book Antiqua"/>
          <w:sz w:val="24"/>
          <w:szCs w:val="24"/>
          <w:lang w:val="sv-SE"/>
        </w:rPr>
        <w:t>H</w:t>
      </w:r>
      <w:r w:rsidRPr="00EB35D6">
        <w:rPr>
          <w:rFonts w:ascii="Book Antiqua" w:hAnsi="Book Antiqua"/>
          <w:sz w:val="24"/>
          <w:szCs w:val="24"/>
          <w:lang w:val="sv-SE"/>
        </w:rPr>
        <w:t xml:space="preserve"> Katsanos</w:t>
      </w:r>
      <w:r w:rsidR="00843394" w:rsidRPr="00EB35D6">
        <w:rPr>
          <w:rFonts w:ascii="Book Antiqua" w:hAnsi="Book Antiqua"/>
          <w:sz w:val="24"/>
          <w:szCs w:val="24"/>
          <w:lang w:val="sv-SE"/>
        </w:rPr>
        <w:t>, Konstantinos</w:t>
      </w:r>
      <w:r w:rsidRPr="00EB35D6">
        <w:rPr>
          <w:rFonts w:ascii="Book Antiqua" w:hAnsi="Book Antiqua"/>
          <w:sz w:val="24"/>
          <w:szCs w:val="24"/>
          <w:lang w:val="sv-SE"/>
        </w:rPr>
        <w:t xml:space="preserve"> Papamichael</w:t>
      </w:r>
      <w:r w:rsidR="00843394" w:rsidRPr="00EB35D6">
        <w:rPr>
          <w:rFonts w:ascii="Book Antiqua" w:hAnsi="Book Antiqua"/>
          <w:sz w:val="24"/>
          <w:szCs w:val="24"/>
          <w:lang w:val="sv-SE"/>
        </w:rPr>
        <w:t>, Maria</w:t>
      </w:r>
      <w:r w:rsidRPr="00EB35D6">
        <w:rPr>
          <w:rFonts w:ascii="Book Antiqua" w:hAnsi="Book Antiqua"/>
          <w:sz w:val="24"/>
          <w:szCs w:val="24"/>
          <w:lang w:val="sv-SE"/>
        </w:rPr>
        <w:t xml:space="preserve"> Saridi</w:t>
      </w:r>
      <w:r w:rsidR="00843394" w:rsidRPr="00EB35D6">
        <w:rPr>
          <w:rFonts w:ascii="Book Antiqua" w:hAnsi="Book Antiqua"/>
          <w:sz w:val="24"/>
          <w:szCs w:val="24"/>
          <w:lang w:val="sv-SE"/>
        </w:rPr>
        <w:t>, Eleni</w:t>
      </w:r>
      <w:r w:rsidRPr="00EB35D6">
        <w:rPr>
          <w:rFonts w:ascii="Book Antiqua" w:hAnsi="Book Antiqua"/>
          <w:sz w:val="24"/>
          <w:szCs w:val="24"/>
          <w:lang w:val="sv-SE"/>
        </w:rPr>
        <w:t xml:space="preserve"> Albani</w:t>
      </w:r>
      <w:r w:rsidR="00843394" w:rsidRPr="00EB35D6">
        <w:rPr>
          <w:rFonts w:ascii="Book Antiqua" w:hAnsi="Book Antiqua"/>
          <w:sz w:val="24"/>
          <w:szCs w:val="24"/>
          <w:lang w:val="sv-SE"/>
        </w:rPr>
        <w:t xml:space="preserve">, </w:t>
      </w:r>
      <w:r w:rsidRPr="00EB35D6">
        <w:rPr>
          <w:rFonts w:ascii="Book Antiqua" w:hAnsi="Book Antiqua"/>
          <w:sz w:val="24"/>
          <w:szCs w:val="24"/>
          <w:lang w:val="sv-SE"/>
        </w:rPr>
        <w:t xml:space="preserve">Dimitrios </w:t>
      </w:r>
      <w:r w:rsidR="00843394" w:rsidRPr="00EB35D6">
        <w:rPr>
          <w:rFonts w:ascii="Book Antiqua" w:hAnsi="Book Antiqua"/>
          <w:sz w:val="24"/>
          <w:szCs w:val="24"/>
          <w:lang w:val="sv-SE"/>
        </w:rPr>
        <w:t xml:space="preserve">K </w:t>
      </w:r>
      <w:r w:rsidRPr="00EB35D6">
        <w:rPr>
          <w:rFonts w:ascii="Book Antiqua" w:hAnsi="Book Antiqua"/>
          <w:sz w:val="24"/>
          <w:szCs w:val="24"/>
          <w:lang w:val="sv-SE"/>
        </w:rPr>
        <w:t>Christodoulou</w:t>
      </w:r>
    </w:p>
    <w:p w14:paraId="1C0F3679" w14:textId="77777777" w:rsidR="00D35383" w:rsidRPr="00EB35D6" w:rsidRDefault="00D35383" w:rsidP="00EB35D6">
      <w:pPr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  <w:lang w:val="sv-SE"/>
        </w:rPr>
      </w:pPr>
    </w:p>
    <w:p w14:paraId="0EBBE462" w14:textId="25566EB3" w:rsidR="00843394" w:rsidRPr="00EB35D6" w:rsidRDefault="00113984" w:rsidP="00EB35D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EB35D6">
        <w:rPr>
          <w:rFonts w:ascii="Book Antiqua" w:hAnsi="Book Antiqua"/>
          <w:b/>
          <w:bCs/>
          <w:sz w:val="24"/>
          <w:szCs w:val="24"/>
        </w:rPr>
        <w:t>Dimitrios</w:t>
      </w:r>
      <w:proofErr w:type="spellEnd"/>
      <w:r w:rsidRPr="00EB35D6">
        <w:rPr>
          <w:rFonts w:ascii="Book Antiqua" w:hAnsi="Book Antiqua"/>
          <w:b/>
          <w:bCs/>
          <w:sz w:val="24"/>
          <w:szCs w:val="24"/>
        </w:rPr>
        <w:t xml:space="preserve"> S </w:t>
      </w:r>
      <w:proofErr w:type="spellStart"/>
      <w:r w:rsidRPr="00EB35D6">
        <w:rPr>
          <w:rFonts w:ascii="Book Antiqua" w:hAnsi="Book Antiqua"/>
          <w:b/>
          <w:bCs/>
          <w:sz w:val="24"/>
          <w:szCs w:val="24"/>
        </w:rPr>
        <w:t>Politis</w:t>
      </w:r>
      <w:proofErr w:type="spellEnd"/>
      <w:r w:rsidRPr="00EB35D6">
        <w:rPr>
          <w:rFonts w:ascii="Book Antiqua" w:hAnsi="Book Antiqua"/>
          <w:b/>
          <w:bCs/>
          <w:sz w:val="24"/>
          <w:szCs w:val="24"/>
        </w:rPr>
        <w:t xml:space="preserve">, Konstantinos H </w:t>
      </w:r>
      <w:proofErr w:type="spellStart"/>
      <w:r w:rsidRPr="00EB35D6">
        <w:rPr>
          <w:rFonts w:ascii="Book Antiqua" w:hAnsi="Book Antiqua"/>
          <w:b/>
          <w:bCs/>
          <w:sz w:val="24"/>
          <w:szCs w:val="24"/>
        </w:rPr>
        <w:t>Katsanos</w:t>
      </w:r>
      <w:proofErr w:type="spellEnd"/>
      <w:r w:rsidRPr="00EB35D6">
        <w:rPr>
          <w:rFonts w:ascii="Book Antiqua" w:hAnsi="Book Antiqua"/>
          <w:b/>
          <w:bCs/>
          <w:sz w:val="24"/>
          <w:szCs w:val="24"/>
        </w:rPr>
        <w:t xml:space="preserve">, </w:t>
      </w:r>
      <w:proofErr w:type="spellStart"/>
      <w:r w:rsidRPr="00EB35D6">
        <w:rPr>
          <w:rFonts w:ascii="Book Antiqua" w:hAnsi="Book Antiqua"/>
          <w:b/>
          <w:bCs/>
          <w:sz w:val="24"/>
          <w:szCs w:val="24"/>
        </w:rPr>
        <w:t>Dimitrios</w:t>
      </w:r>
      <w:proofErr w:type="spellEnd"/>
      <w:r w:rsidRPr="00EB35D6">
        <w:rPr>
          <w:rFonts w:ascii="Book Antiqua" w:hAnsi="Book Antiqua"/>
          <w:b/>
          <w:bCs/>
          <w:sz w:val="24"/>
          <w:szCs w:val="24"/>
        </w:rPr>
        <w:t xml:space="preserve"> K Christodoulou</w:t>
      </w:r>
      <w:r w:rsidR="00843394" w:rsidRPr="00EB35D6">
        <w:rPr>
          <w:rFonts w:ascii="Book Antiqua" w:hAnsi="Book Antiqua"/>
          <w:b/>
          <w:bCs/>
          <w:sz w:val="24"/>
          <w:szCs w:val="24"/>
        </w:rPr>
        <w:t>,</w:t>
      </w:r>
      <w:r w:rsidR="00843394" w:rsidRPr="00EB35D6">
        <w:rPr>
          <w:rFonts w:ascii="Book Antiqua" w:hAnsi="Book Antiqua"/>
          <w:sz w:val="24"/>
          <w:szCs w:val="24"/>
        </w:rPr>
        <w:t xml:space="preserve"> Department of Gastroenterology, University Hospital of Ioannina, Faculty of Medicine, School of Health Sciences, University of Ioannina, Ioannina</w:t>
      </w:r>
      <w:r w:rsidR="00076BC8" w:rsidRPr="00EB35D6">
        <w:rPr>
          <w:rFonts w:ascii="Book Antiqua" w:hAnsi="Book Antiqua"/>
          <w:sz w:val="24"/>
          <w:szCs w:val="24"/>
        </w:rPr>
        <w:t xml:space="preserve"> 45110</w:t>
      </w:r>
      <w:r w:rsidR="00843394" w:rsidRPr="00EB35D6">
        <w:rPr>
          <w:rFonts w:ascii="Book Antiqua" w:hAnsi="Book Antiqua"/>
          <w:sz w:val="24"/>
          <w:szCs w:val="24"/>
        </w:rPr>
        <w:t>, Greece</w:t>
      </w:r>
    </w:p>
    <w:p w14:paraId="17F48186" w14:textId="77777777" w:rsidR="00D35383" w:rsidRPr="00EB35D6" w:rsidRDefault="00D35383" w:rsidP="00EB35D6">
      <w:pPr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59352B50" w14:textId="64D6BC38" w:rsidR="00843394" w:rsidRPr="00EB35D6" w:rsidRDefault="00113984" w:rsidP="00EB35D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EB35D6">
        <w:rPr>
          <w:rFonts w:ascii="Book Antiqua" w:hAnsi="Book Antiqua"/>
          <w:b/>
          <w:bCs/>
          <w:sz w:val="24"/>
          <w:szCs w:val="24"/>
        </w:rPr>
        <w:t xml:space="preserve">Konstantinos </w:t>
      </w:r>
      <w:proofErr w:type="spellStart"/>
      <w:r w:rsidRPr="00EB35D6">
        <w:rPr>
          <w:rFonts w:ascii="Book Antiqua" w:hAnsi="Book Antiqua"/>
          <w:b/>
          <w:bCs/>
          <w:sz w:val="24"/>
          <w:szCs w:val="24"/>
        </w:rPr>
        <w:t>Papamichael</w:t>
      </w:r>
      <w:proofErr w:type="spellEnd"/>
      <w:r w:rsidR="00843394" w:rsidRPr="00EB35D6">
        <w:rPr>
          <w:rFonts w:ascii="Book Antiqua" w:hAnsi="Book Antiqua"/>
          <w:b/>
          <w:bCs/>
          <w:sz w:val="24"/>
          <w:szCs w:val="24"/>
        </w:rPr>
        <w:t>,</w:t>
      </w:r>
      <w:r w:rsidR="00843394" w:rsidRPr="00EB35D6">
        <w:rPr>
          <w:rFonts w:ascii="Book Antiqua" w:hAnsi="Book Antiqua"/>
          <w:sz w:val="24"/>
          <w:szCs w:val="24"/>
        </w:rPr>
        <w:t xml:space="preserve"> Center for Inflammatory Bowel Diseases, Division of Gastroenterology, Beth-Israel Deaconess Medical Center, Harvard Medical School, Boston, </w:t>
      </w:r>
      <w:r w:rsidR="00ED34E1" w:rsidRPr="00EB35D6">
        <w:rPr>
          <w:rFonts w:ascii="Book Antiqua" w:hAnsi="Book Antiqua"/>
          <w:sz w:val="24"/>
          <w:szCs w:val="24"/>
        </w:rPr>
        <w:t xml:space="preserve">MA </w:t>
      </w:r>
      <w:r w:rsidR="00024A24" w:rsidRPr="00EB35D6">
        <w:rPr>
          <w:rFonts w:ascii="Book Antiqua" w:hAnsi="Book Antiqua"/>
          <w:sz w:val="24"/>
          <w:szCs w:val="24"/>
        </w:rPr>
        <w:t>02215</w:t>
      </w:r>
      <w:r w:rsidR="00B76038" w:rsidRPr="00EB35D6">
        <w:rPr>
          <w:rFonts w:ascii="Book Antiqua" w:hAnsi="Book Antiqua"/>
          <w:sz w:val="24"/>
          <w:szCs w:val="24"/>
        </w:rPr>
        <w:t>, United States</w:t>
      </w:r>
      <w:r w:rsidR="00843394" w:rsidRPr="00EB35D6">
        <w:rPr>
          <w:rFonts w:ascii="Book Antiqua" w:hAnsi="Book Antiqua"/>
          <w:sz w:val="24"/>
          <w:szCs w:val="24"/>
        </w:rPr>
        <w:t xml:space="preserve"> </w:t>
      </w:r>
    </w:p>
    <w:p w14:paraId="5502EB78" w14:textId="77777777" w:rsidR="00D35383" w:rsidRPr="00EB35D6" w:rsidRDefault="00D35383" w:rsidP="00EB35D6">
      <w:pPr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67CB803D" w14:textId="16479201" w:rsidR="00843394" w:rsidRPr="00EB35D6" w:rsidRDefault="00113984" w:rsidP="00EB35D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EB35D6">
        <w:rPr>
          <w:rFonts w:ascii="Book Antiqua" w:hAnsi="Book Antiqua"/>
          <w:b/>
          <w:bCs/>
          <w:sz w:val="24"/>
          <w:szCs w:val="24"/>
        </w:rPr>
        <w:t xml:space="preserve">Maria </w:t>
      </w:r>
      <w:proofErr w:type="spellStart"/>
      <w:r w:rsidR="00843394" w:rsidRPr="00EB35D6">
        <w:rPr>
          <w:rFonts w:ascii="Book Antiqua" w:hAnsi="Book Antiqua"/>
          <w:b/>
          <w:bCs/>
          <w:sz w:val="24"/>
          <w:szCs w:val="24"/>
        </w:rPr>
        <w:t>Saridi</w:t>
      </w:r>
      <w:proofErr w:type="spellEnd"/>
      <w:r w:rsidR="00843394" w:rsidRPr="00EB35D6">
        <w:rPr>
          <w:rFonts w:ascii="Book Antiqua" w:hAnsi="Book Antiqua"/>
          <w:b/>
          <w:bCs/>
          <w:sz w:val="24"/>
          <w:szCs w:val="24"/>
        </w:rPr>
        <w:t>,</w:t>
      </w:r>
      <w:r w:rsidR="00843394" w:rsidRPr="00EB35D6">
        <w:rPr>
          <w:rFonts w:ascii="Book Antiqua" w:hAnsi="Book Antiqua"/>
          <w:sz w:val="24"/>
          <w:szCs w:val="24"/>
        </w:rPr>
        <w:t xml:space="preserve"> General Hospital of Corinth, Department of Social and Educational Policy, University of Peloponnese, Corinth</w:t>
      </w:r>
      <w:r w:rsidR="00076BC8" w:rsidRPr="00EB35D6">
        <w:rPr>
          <w:rFonts w:ascii="Book Antiqua" w:hAnsi="Book Antiqua"/>
          <w:sz w:val="24"/>
          <w:szCs w:val="24"/>
        </w:rPr>
        <w:t xml:space="preserve"> 20100</w:t>
      </w:r>
      <w:r w:rsidR="00843394" w:rsidRPr="00EB35D6">
        <w:rPr>
          <w:rFonts w:ascii="Book Antiqua" w:hAnsi="Book Antiqua"/>
          <w:sz w:val="24"/>
          <w:szCs w:val="24"/>
        </w:rPr>
        <w:t>, Greece</w:t>
      </w:r>
    </w:p>
    <w:p w14:paraId="44FA7506" w14:textId="77777777" w:rsidR="00D35383" w:rsidRPr="00EB35D6" w:rsidRDefault="00D35383" w:rsidP="00EB35D6">
      <w:pPr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05039EBF" w14:textId="19010CAE" w:rsidR="00843394" w:rsidRPr="00EB35D6" w:rsidRDefault="00113984" w:rsidP="00EB35D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EB35D6">
        <w:rPr>
          <w:rFonts w:ascii="Book Antiqua" w:hAnsi="Book Antiqua"/>
          <w:b/>
          <w:bCs/>
          <w:sz w:val="24"/>
          <w:szCs w:val="24"/>
        </w:rPr>
        <w:t xml:space="preserve">Eleni </w:t>
      </w:r>
      <w:proofErr w:type="spellStart"/>
      <w:r w:rsidR="00843394" w:rsidRPr="00EB35D6">
        <w:rPr>
          <w:rFonts w:ascii="Book Antiqua" w:hAnsi="Book Antiqua"/>
          <w:b/>
          <w:bCs/>
          <w:sz w:val="24"/>
          <w:szCs w:val="24"/>
        </w:rPr>
        <w:t>Albani</w:t>
      </w:r>
      <w:proofErr w:type="spellEnd"/>
      <w:r w:rsidR="00843394" w:rsidRPr="00EB35D6">
        <w:rPr>
          <w:rFonts w:ascii="Book Antiqua" w:hAnsi="Book Antiqua"/>
          <w:b/>
          <w:bCs/>
          <w:sz w:val="24"/>
          <w:szCs w:val="24"/>
        </w:rPr>
        <w:t>,</w:t>
      </w:r>
      <w:r w:rsidR="00843394" w:rsidRPr="00EB35D6">
        <w:rPr>
          <w:rFonts w:ascii="Book Antiqua" w:hAnsi="Book Antiqua"/>
          <w:sz w:val="24"/>
          <w:szCs w:val="24"/>
        </w:rPr>
        <w:t xml:space="preserve"> Department of Nursing, TEI of Western Greece</w:t>
      </w:r>
      <w:r w:rsidR="00674512" w:rsidRPr="00EB35D6">
        <w:rPr>
          <w:rFonts w:ascii="Book Antiqua" w:hAnsi="Book Antiqua"/>
          <w:sz w:val="24"/>
          <w:szCs w:val="24"/>
        </w:rPr>
        <w:t>, Patra</w:t>
      </w:r>
      <w:r w:rsidR="00497553" w:rsidRPr="00EB35D6">
        <w:rPr>
          <w:rFonts w:ascii="Book Antiqua" w:hAnsi="Book Antiqua"/>
          <w:sz w:val="24"/>
          <w:szCs w:val="24"/>
        </w:rPr>
        <w:t xml:space="preserve"> 26334</w:t>
      </w:r>
      <w:r w:rsidR="00674512" w:rsidRPr="00EB35D6">
        <w:rPr>
          <w:rFonts w:ascii="Book Antiqua" w:hAnsi="Book Antiqua"/>
          <w:sz w:val="24"/>
          <w:szCs w:val="24"/>
        </w:rPr>
        <w:t>, Greece</w:t>
      </w:r>
    </w:p>
    <w:p w14:paraId="52D00E4D" w14:textId="77777777" w:rsidR="00D35383" w:rsidRPr="00EB35D6" w:rsidRDefault="00D35383" w:rsidP="00EB35D6">
      <w:pPr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76EDBF27" w14:textId="2F8EA17D" w:rsidR="00843394" w:rsidRPr="00EB35D6" w:rsidRDefault="009E7750" w:rsidP="00EB35D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sv-SE"/>
        </w:rPr>
      </w:pPr>
      <w:r w:rsidRPr="00EB35D6">
        <w:rPr>
          <w:rFonts w:ascii="Book Antiqua" w:hAnsi="Book Antiqua"/>
          <w:b/>
          <w:bCs/>
          <w:color w:val="333333"/>
          <w:sz w:val="24"/>
          <w:szCs w:val="24"/>
          <w:shd w:val="clear" w:color="auto" w:fill="FFFFFF"/>
        </w:rPr>
        <w:t>ORCID number</w:t>
      </w:r>
      <w:r w:rsidRPr="00EB35D6">
        <w:rPr>
          <w:rFonts w:ascii="Book Antiqua" w:hAnsi="Book Antiqua"/>
          <w:b/>
          <w:color w:val="000000"/>
          <w:sz w:val="24"/>
          <w:szCs w:val="24"/>
          <w:lang w:val="en-GB"/>
        </w:rPr>
        <w:t>:</w:t>
      </w:r>
      <w:r w:rsidR="00843394" w:rsidRPr="00EB35D6">
        <w:rPr>
          <w:rFonts w:ascii="Book Antiqua" w:hAnsi="Book Antiqua"/>
          <w:sz w:val="24"/>
          <w:szCs w:val="24"/>
          <w:lang w:val="sv-SE"/>
        </w:rPr>
        <w:t xml:space="preserve"> </w:t>
      </w:r>
      <w:r w:rsidR="00113984" w:rsidRPr="00EB35D6">
        <w:rPr>
          <w:rFonts w:ascii="Book Antiqua" w:hAnsi="Book Antiqua"/>
          <w:sz w:val="24"/>
          <w:szCs w:val="24"/>
          <w:lang w:val="sv-SE"/>
        </w:rPr>
        <w:t>Dimitrios S Politis</w:t>
      </w:r>
      <w:r w:rsidR="00113984" w:rsidRPr="00EB35D6" w:rsidDel="00113984">
        <w:rPr>
          <w:rFonts w:ascii="Book Antiqua" w:hAnsi="Book Antiqua"/>
          <w:sz w:val="24"/>
          <w:szCs w:val="24"/>
          <w:lang w:val="sv-SE"/>
        </w:rPr>
        <w:t xml:space="preserve"> </w:t>
      </w:r>
      <w:r w:rsidR="0079201C" w:rsidRPr="00EB35D6">
        <w:rPr>
          <w:rFonts w:ascii="Book Antiqua" w:hAnsi="Book Antiqua"/>
          <w:sz w:val="24"/>
          <w:szCs w:val="24"/>
          <w:lang w:val="sv-SE"/>
        </w:rPr>
        <w:t>(</w:t>
      </w:r>
      <w:r w:rsidR="00BF4D18" w:rsidRPr="00EB35D6">
        <w:rPr>
          <w:rFonts w:ascii="Book Antiqua" w:hAnsi="Book Antiqua"/>
          <w:sz w:val="24"/>
          <w:szCs w:val="24"/>
          <w:lang w:val="sv-SE"/>
        </w:rPr>
        <w:t>0000-0002-2294-4972</w:t>
      </w:r>
      <w:r w:rsidR="0079201C" w:rsidRPr="00EB35D6">
        <w:rPr>
          <w:rFonts w:ascii="Book Antiqua" w:hAnsi="Book Antiqua"/>
          <w:sz w:val="24"/>
          <w:szCs w:val="24"/>
          <w:lang w:val="sv-SE"/>
        </w:rPr>
        <w:t>)</w:t>
      </w:r>
      <w:r w:rsidR="00D35383" w:rsidRPr="00EB35D6">
        <w:rPr>
          <w:rFonts w:ascii="Book Antiqua" w:hAnsi="Book Antiqua"/>
          <w:sz w:val="24"/>
          <w:szCs w:val="24"/>
          <w:lang w:val="sv-SE"/>
        </w:rPr>
        <w:t xml:space="preserve">; </w:t>
      </w:r>
      <w:r w:rsidR="00113984" w:rsidRPr="00EB35D6">
        <w:rPr>
          <w:rFonts w:ascii="Book Antiqua" w:hAnsi="Book Antiqua"/>
          <w:sz w:val="24"/>
          <w:szCs w:val="24"/>
          <w:lang w:val="sv-SE"/>
        </w:rPr>
        <w:t>Konstantinos H Katsanos</w:t>
      </w:r>
      <w:r w:rsidR="00113984" w:rsidRPr="00EB35D6" w:rsidDel="00113984">
        <w:rPr>
          <w:rFonts w:ascii="Book Antiqua" w:hAnsi="Book Antiqua"/>
          <w:sz w:val="24"/>
          <w:szCs w:val="24"/>
          <w:lang w:val="sv-SE"/>
        </w:rPr>
        <w:t xml:space="preserve"> </w:t>
      </w:r>
      <w:r w:rsidR="0083758F" w:rsidRPr="00EB35D6">
        <w:rPr>
          <w:rFonts w:ascii="Book Antiqua" w:hAnsi="Book Antiqua"/>
          <w:sz w:val="24"/>
          <w:szCs w:val="24"/>
          <w:lang w:val="sv-SE"/>
        </w:rPr>
        <w:t>(</w:t>
      </w:r>
      <w:r w:rsidR="00024A24" w:rsidRPr="00EB35D6">
        <w:rPr>
          <w:rFonts w:ascii="Book Antiqua" w:hAnsi="Book Antiqua"/>
          <w:sz w:val="24"/>
          <w:szCs w:val="24"/>
          <w:lang w:val="sv-SE"/>
        </w:rPr>
        <w:t>0000-0002-3273-0417</w:t>
      </w:r>
      <w:r w:rsidR="0083758F" w:rsidRPr="00EB35D6">
        <w:rPr>
          <w:rFonts w:ascii="Book Antiqua" w:hAnsi="Book Antiqua"/>
          <w:sz w:val="24"/>
          <w:szCs w:val="24"/>
          <w:lang w:val="sv-SE"/>
        </w:rPr>
        <w:t>)</w:t>
      </w:r>
      <w:r w:rsidR="00D35383" w:rsidRPr="00EB35D6">
        <w:rPr>
          <w:rFonts w:ascii="Book Antiqua" w:hAnsi="Book Antiqua"/>
          <w:sz w:val="24"/>
          <w:szCs w:val="24"/>
          <w:lang w:val="sv-SE"/>
        </w:rPr>
        <w:t xml:space="preserve">; </w:t>
      </w:r>
      <w:r w:rsidR="00562B41" w:rsidRPr="00EB35D6">
        <w:rPr>
          <w:rFonts w:ascii="Book Antiqua" w:hAnsi="Book Antiqua"/>
          <w:sz w:val="24"/>
          <w:szCs w:val="24"/>
          <w:lang w:val="sv-SE"/>
        </w:rPr>
        <w:t>Konstantinos</w:t>
      </w:r>
      <w:r w:rsidR="00024A24" w:rsidRPr="00EB35D6">
        <w:rPr>
          <w:rFonts w:ascii="Book Antiqua" w:hAnsi="Book Antiqua"/>
          <w:sz w:val="24"/>
          <w:szCs w:val="24"/>
          <w:lang w:val="sv-SE"/>
        </w:rPr>
        <w:t xml:space="preserve"> </w:t>
      </w:r>
      <w:r w:rsidR="00113984" w:rsidRPr="00EB35D6">
        <w:rPr>
          <w:rFonts w:ascii="Book Antiqua" w:hAnsi="Book Antiqua"/>
          <w:sz w:val="24"/>
          <w:szCs w:val="24"/>
          <w:lang w:val="sv-SE"/>
        </w:rPr>
        <w:t xml:space="preserve">Papamichael </w:t>
      </w:r>
      <w:r w:rsidR="0083758F" w:rsidRPr="00EB35D6">
        <w:rPr>
          <w:rFonts w:ascii="Book Antiqua" w:hAnsi="Book Antiqua"/>
          <w:sz w:val="24"/>
          <w:szCs w:val="24"/>
          <w:lang w:val="sv-SE"/>
        </w:rPr>
        <w:t>(</w:t>
      </w:r>
      <w:r w:rsidR="00024A24" w:rsidRPr="00EB35D6">
        <w:rPr>
          <w:rFonts w:ascii="Book Antiqua" w:hAnsi="Book Antiqua"/>
          <w:sz w:val="24"/>
          <w:szCs w:val="24"/>
          <w:lang w:val="sv-SE"/>
        </w:rPr>
        <w:t>0000-0003-1497-0254</w:t>
      </w:r>
      <w:r w:rsidR="0083758F" w:rsidRPr="00EB35D6">
        <w:rPr>
          <w:rFonts w:ascii="Book Antiqua" w:hAnsi="Book Antiqua"/>
          <w:sz w:val="24"/>
          <w:szCs w:val="24"/>
          <w:lang w:val="sv-SE"/>
        </w:rPr>
        <w:t>)</w:t>
      </w:r>
      <w:r w:rsidR="00D35383" w:rsidRPr="00EB35D6">
        <w:rPr>
          <w:rFonts w:ascii="Book Antiqua" w:hAnsi="Book Antiqua"/>
          <w:sz w:val="24"/>
          <w:szCs w:val="24"/>
          <w:lang w:val="sv-SE"/>
        </w:rPr>
        <w:t xml:space="preserve">; </w:t>
      </w:r>
      <w:r w:rsidR="00562B41" w:rsidRPr="00EB35D6">
        <w:rPr>
          <w:rFonts w:ascii="Book Antiqua" w:hAnsi="Book Antiqua"/>
          <w:sz w:val="24"/>
          <w:szCs w:val="24"/>
          <w:lang w:val="sv-SE"/>
        </w:rPr>
        <w:t>Maria</w:t>
      </w:r>
      <w:r w:rsidR="00BF4D18" w:rsidRPr="00EB35D6">
        <w:rPr>
          <w:rFonts w:ascii="Book Antiqua" w:hAnsi="Book Antiqua"/>
          <w:sz w:val="24"/>
          <w:szCs w:val="24"/>
          <w:lang w:val="sv-SE"/>
        </w:rPr>
        <w:t xml:space="preserve"> </w:t>
      </w:r>
      <w:r w:rsidR="00113984" w:rsidRPr="00EB35D6">
        <w:rPr>
          <w:rFonts w:ascii="Book Antiqua" w:hAnsi="Book Antiqua"/>
          <w:sz w:val="24"/>
          <w:szCs w:val="24"/>
          <w:lang w:val="sv-SE"/>
        </w:rPr>
        <w:t xml:space="preserve">Saridi </w:t>
      </w:r>
      <w:r w:rsidR="0083758F" w:rsidRPr="00EB35D6">
        <w:rPr>
          <w:rFonts w:ascii="Book Antiqua" w:hAnsi="Book Antiqua"/>
          <w:sz w:val="24"/>
          <w:szCs w:val="24"/>
          <w:lang w:val="sv-SE"/>
        </w:rPr>
        <w:t>(</w:t>
      </w:r>
      <w:r w:rsidR="00BF4D18" w:rsidRPr="00EB35D6">
        <w:rPr>
          <w:rFonts w:ascii="Book Antiqua" w:hAnsi="Book Antiqua"/>
          <w:sz w:val="24"/>
          <w:szCs w:val="24"/>
          <w:lang w:val="sv-SE"/>
        </w:rPr>
        <w:t>0000-0002-9008-824X</w:t>
      </w:r>
      <w:r w:rsidR="0083758F" w:rsidRPr="00EB35D6">
        <w:rPr>
          <w:rFonts w:ascii="Book Antiqua" w:hAnsi="Book Antiqua"/>
          <w:sz w:val="24"/>
          <w:szCs w:val="24"/>
          <w:lang w:val="sv-SE"/>
        </w:rPr>
        <w:t>)</w:t>
      </w:r>
      <w:r w:rsidR="00D35383" w:rsidRPr="00EB35D6">
        <w:rPr>
          <w:rFonts w:ascii="Book Antiqua" w:hAnsi="Book Antiqua"/>
          <w:sz w:val="24"/>
          <w:szCs w:val="24"/>
          <w:lang w:val="sv-SE"/>
        </w:rPr>
        <w:t xml:space="preserve">; </w:t>
      </w:r>
      <w:r w:rsidR="00562B41" w:rsidRPr="00EB35D6">
        <w:rPr>
          <w:rFonts w:ascii="Book Antiqua" w:hAnsi="Book Antiqua"/>
          <w:sz w:val="24"/>
          <w:szCs w:val="24"/>
          <w:lang w:val="sv-SE"/>
        </w:rPr>
        <w:t xml:space="preserve">Eleni </w:t>
      </w:r>
      <w:r w:rsidR="00113984" w:rsidRPr="00EB35D6">
        <w:rPr>
          <w:rFonts w:ascii="Book Antiqua" w:hAnsi="Book Antiqua"/>
          <w:sz w:val="24"/>
          <w:szCs w:val="24"/>
          <w:lang w:val="sv-SE"/>
        </w:rPr>
        <w:t xml:space="preserve">Albani </w:t>
      </w:r>
      <w:r w:rsidR="0083758F" w:rsidRPr="00EB35D6">
        <w:rPr>
          <w:rFonts w:ascii="Book Antiqua" w:hAnsi="Book Antiqua"/>
          <w:sz w:val="24"/>
          <w:szCs w:val="24"/>
          <w:lang w:val="sv-SE"/>
        </w:rPr>
        <w:t>(</w:t>
      </w:r>
      <w:r w:rsidR="00024A24" w:rsidRPr="00EB35D6">
        <w:rPr>
          <w:rFonts w:ascii="Book Antiqua" w:hAnsi="Book Antiqua"/>
          <w:sz w:val="24"/>
          <w:szCs w:val="24"/>
          <w:lang w:val="sv-SE"/>
        </w:rPr>
        <w:t>0000-0001-7340-4696</w:t>
      </w:r>
      <w:r w:rsidR="0083758F" w:rsidRPr="00EB35D6">
        <w:rPr>
          <w:rFonts w:ascii="Book Antiqua" w:hAnsi="Book Antiqua"/>
          <w:sz w:val="24"/>
          <w:szCs w:val="24"/>
          <w:lang w:val="sv-SE"/>
        </w:rPr>
        <w:t>)</w:t>
      </w:r>
      <w:r w:rsidR="00D35383" w:rsidRPr="00EB35D6">
        <w:rPr>
          <w:rFonts w:ascii="Book Antiqua" w:hAnsi="Book Antiqua"/>
          <w:sz w:val="24"/>
          <w:szCs w:val="24"/>
          <w:lang w:val="sv-SE"/>
        </w:rPr>
        <w:t xml:space="preserve">; </w:t>
      </w:r>
      <w:r w:rsidR="00113984" w:rsidRPr="00EB35D6">
        <w:rPr>
          <w:rFonts w:ascii="Book Antiqua" w:hAnsi="Book Antiqua"/>
          <w:sz w:val="24"/>
          <w:szCs w:val="24"/>
          <w:lang w:val="sv-SE"/>
        </w:rPr>
        <w:t xml:space="preserve">Dimitrios </w:t>
      </w:r>
      <w:r w:rsidR="00562B41" w:rsidRPr="00EB35D6">
        <w:rPr>
          <w:rFonts w:ascii="Book Antiqua" w:hAnsi="Book Antiqua"/>
          <w:sz w:val="24"/>
          <w:szCs w:val="24"/>
          <w:lang w:val="sv-SE"/>
        </w:rPr>
        <w:t xml:space="preserve">K </w:t>
      </w:r>
      <w:r w:rsidR="00113984" w:rsidRPr="00EB35D6">
        <w:rPr>
          <w:rFonts w:ascii="Book Antiqua" w:hAnsi="Book Antiqua"/>
          <w:sz w:val="24"/>
          <w:szCs w:val="24"/>
          <w:lang w:val="sv-SE"/>
        </w:rPr>
        <w:t xml:space="preserve">Christodoulou </w:t>
      </w:r>
      <w:r w:rsidR="0083758F" w:rsidRPr="00EB35D6">
        <w:rPr>
          <w:rFonts w:ascii="Book Antiqua" w:hAnsi="Book Antiqua"/>
          <w:sz w:val="24"/>
          <w:szCs w:val="24"/>
          <w:lang w:val="sv-SE"/>
        </w:rPr>
        <w:t>(</w:t>
      </w:r>
      <w:r w:rsidR="00BF4D18" w:rsidRPr="00EB35D6">
        <w:rPr>
          <w:rFonts w:ascii="Book Antiqua" w:hAnsi="Book Antiqua"/>
          <w:sz w:val="24"/>
          <w:szCs w:val="24"/>
          <w:lang w:val="sv-SE"/>
        </w:rPr>
        <w:t>0000-0001-9694-1160</w:t>
      </w:r>
      <w:r w:rsidR="0083758F" w:rsidRPr="00EB35D6">
        <w:rPr>
          <w:rFonts w:ascii="Book Antiqua" w:hAnsi="Book Antiqua"/>
          <w:sz w:val="24"/>
          <w:szCs w:val="24"/>
          <w:lang w:val="sv-SE"/>
        </w:rPr>
        <w:t>)</w:t>
      </w:r>
      <w:r w:rsidR="00D35383" w:rsidRPr="00EB35D6">
        <w:rPr>
          <w:rFonts w:ascii="Book Antiqua" w:hAnsi="Book Antiqua"/>
          <w:sz w:val="24"/>
          <w:szCs w:val="24"/>
          <w:lang w:val="sv-SE"/>
        </w:rPr>
        <w:t>.</w:t>
      </w:r>
    </w:p>
    <w:p w14:paraId="0A93471C" w14:textId="77777777" w:rsidR="00D35383" w:rsidRPr="00EB35D6" w:rsidRDefault="00D35383" w:rsidP="00EB35D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sv-SE"/>
        </w:rPr>
      </w:pPr>
    </w:p>
    <w:p w14:paraId="19CB3D19" w14:textId="3D814E9F" w:rsidR="00843394" w:rsidRPr="00EB35D6" w:rsidRDefault="009E7750" w:rsidP="00EB35D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EB35D6">
        <w:rPr>
          <w:rFonts w:ascii="Book Antiqua" w:hAnsi="Book Antiqua"/>
          <w:b/>
          <w:color w:val="000000" w:themeColor="text1"/>
          <w:sz w:val="24"/>
          <w:szCs w:val="24"/>
        </w:rPr>
        <w:t>Author contributions:</w:t>
      </w:r>
      <w:r w:rsidRPr="00EB35D6">
        <w:rPr>
          <w:rFonts w:ascii="Book Antiqua" w:eastAsia="SimSun" w:hAnsi="Book Antiqua"/>
          <w:b/>
          <w:color w:val="000000" w:themeColor="text1"/>
          <w:sz w:val="24"/>
          <w:szCs w:val="24"/>
          <w:lang w:eastAsia="zh-CN"/>
        </w:rPr>
        <w:t xml:space="preserve"> </w:t>
      </w:r>
      <w:r w:rsidR="00843394" w:rsidRPr="00EB35D6">
        <w:rPr>
          <w:rFonts w:ascii="Book Antiqua" w:hAnsi="Book Antiqua"/>
          <w:sz w:val="24"/>
          <w:szCs w:val="24"/>
        </w:rPr>
        <w:t>All authors contributed to the concept</w:t>
      </w:r>
      <w:r w:rsidR="00D35383" w:rsidRPr="00EB35D6">
        <w:rPr>
          <w:rFonts w:ascii="Book Antiqua" w:hAnsi="Book Antiqua"/>
          <w:sz w:val="24"/>
          <w:szCs w:val="24"/>
        </w:rPr>
        <w:t>ion</w:t>
      </w:r>
      <w:r w:rsidR="00843394" w:rsidRPr="00EB35D6">
        <w:rPr>
          <w:rFonts w:ascii="Book Antiqua" w:hAnsi="Book Antiqua"/>
          <w:sz w:val="24"/>
          <w:szCs w:val="24"/>
        </w:rPr>
        <w:t xml:space="preserve">, </w:t>
      </w:r>
      <w:r w:rsidR="00F22650" w:rsidRPr="00EB35D6">
        <w:rPr>
          <w:rFonts w:ascii="Book Antiqua" w:hAnsi="Book Antiqua"/>
          <w:sz w:val="24"/>
          <w:szCs w:val="24"/>
        </w:rPr>
        <w:t xml:space="preserve">literature </w:t>
      </w:r>
      <w:r w:rsidR="00843394" w:rsidRPr="00EB35D6">
        <w:rPr>
          <w:rFonts w:ascii="Book Antiqua" w:hAnsi="Book Antiqua"/>
          <w:sz w:val="24"/>
          <w:szCs w:val="24"/>
        </w:rPr>
        <w:t xml:space="preserve">review, drafting and revising </w:t>
      </w:r>
      <w:r w:rsidR="0042198C" w:rsidRPr="00EB35D6">
        <w:rPr>
          <w:rFonts w:ascii="Book Antiqua" w:hAnsi="Book Antiqua"/>
          <w:sz w:val="24"/>
          <w:szCs w:val="24"/>
        </w:rPr>
        <w:t xml:space="preserve">of </w:t>
      </w:r>
      <w:r w:rsidR="00843394" w:rsidRPr="00EB35D6">
        <w:rPr>
          <w:rFonts w:ascii="Book Antiqua" w:hAnsi="Book Antiqua"/>
          <w:sz w:val="24"/>
          <w:szCs w:val="24"/>
        </w:rPr>
        <w:t>the manuscript</w:t>
      </w:r>
      <w:r w:rsidR="009E7D9A" w:rsidRPr="00EB35D6">
        <w:rPr>
          <w:rFonts w:ascii="Book Antiqua" w:hAnsi="Book Antiqua"/>
          <w:sz w:val="24"/>
          <w:szCs w:val="24"/>
        </w:rPr>
        <w:t>,</w:t>
      </w:r>
      <w:r w:rsidR="00843394" w:rsidRPr="00EB35D6">
        <w:rPr>
          <w:rFonts w:ascii="Book Antiqua" w:hAnsi="Book Antiqua"/>
          <w:sz w:val="24"/>
          <w:szCs w:val="24"/>
        </w:rPr>
        <w:t xml:space="preserve"> and </w:t>
      </w:r>
      <w:r w:rsidR="009E7D9A" w:rsidRPr="00EB35D6">
        <w:rPr>
          <w:rFonts w:ascii="Book Antiqua" w:hAnsi="Book Antiqua"/>
          <w:sz w:val="24"/>
          <w:szCs w:val="24"/>
        </w:rPr>
        <w:t xml:space="preserve">provided </w:t>
      </w:r>
      <w:r w:rsidR="00843394" w:rsidRPr="00EB35D6">
        <w:rPr>
          <w:rFonts w:ascii="Book Antiqua" w:hAnsi="Book Antiqua"/>
          <w:sz w:val="24"/>
          <w:szCs w:val="24"/>
        </w:rPr>
        <w:t>approv</w:t>
      </w:r>
      <w:r w:rsidR="009E7D9A" w:rsidRPr="00EB35D6">
        <w:rPr>
          <w:rFonts w:ascii="Book Antiqua" w:hAnsi="Book Antiqua"/>
          <w:sz w:val="24"/>
          <w:szCs w:val="24"/>
        </w:rPr>
        <w:t>al of the</w:t>
      </w:r>
      <w:r w:rsidR="00843394" w:rsidRPr="00EB35D6">
        <w:rPr>
          <w:rFonts w:ascii="Book Antiqua" w:hAnsi="Book Antiqua"/>
          <w:sz w:val="24"/>
          <w:szCs w:val="24"/>
        </w:rPr>
        <w:t xml:space="preserve"> final form</w:t>
      </w:r>
      <w:r w:rsidR="009E7D9A" w:rsidRPr="00EB35D6">
        <w:rPr>
          <w:rFonts w:ascii="Book Antiqua" w:hAnsi="Book Antiqua"/>
          <w:sz w:val="24"/>
          <w:szCs w:val="24"/>
        </w:rPr>
        <w:t>.</w:t>
      </w:r>
    </w:p>
    <w:p w14:paraId="60EF4286" w14:textId="77777777" w:rsidR="00D35383" w:rsidRPr="00EB35D6" w:rsidRDefault="00D35383" w:rsidP="00EB35D6">
      <w:pPr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24F39A5C" w14:textId="5EC09464" w:rsidR="00843394" w:rsidRPr="00EB35D6" w:rsidRDefault="009E7750" w:rsidP="00EB35D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EB35D6">
        <w:rPr>
          <w:rFonts w:ascii="Book Antiqua" w:hAnsi="Book Antiqua"/>
          <w:b/>
          <w:color w:val="000000" w:themeColor="text1"/>
          <w:sz w:val="24"/>
          <w:szCs w:val="24"/>
        </w:rPr>
        <w:t>Conflict-of-interest statement</w:t>
      </w:r>
      <w:r w:rsidRPr="00EB35D6">
        <w:rPr>
          <w:rFonts w:ascii="Book Antiqua" w:hAnsi="Book Antiqua" w:cs="Times New Roman"/>
          <w:b/>
          <w:color w:val="000000" w:themeColor="text1"/>
          <w:sz w:val="24"/>
          <w:szCs w:val="24"/>
        </w:rPr>
        <w:t>:</w:t>
      </w:r>
      <w:r w:rsidRPr="00EB35D6">
        <w:rPr>
          <w:rFonts w:ascii="Book Antiqua" w:eastAsia="SimSun" w:hAnsi="Book Antiqua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="00843394" w:rsidRPr="00EB35D6">
        <w:rPr>
          <w:rFonts w:ascii="Book Antiqua" w:hAnsi="Book Antiqua"/>
          <w:sz w:val="24"/>
          <w:szCs w:val="24"/>
        </w:rPr>
        <w:t xml:space="preserve">All authors </w:t>
      </w:r>
      <w:r w:rsidR="001074A4" w:rsidRPr="00EB35D6">
        <w:rPr>
          <w:rFonts w:ascii="Book Antiqua" w:hAnsi="Book Antiqua"/>
          <w:sz w:val="24"/>
          <w:szCs w:val="24"/>
        </w:rPr>
        <w:t xml:space="preserve">declare </w:t>
      </w:r>
      <w:r w:rsidR="00843394" w:rsidRPr="00EB35D6">
        <w:rPr>
          <w:rFonts w:ascii="Book Antiqua" w:hAnsi="Book Antiqua"/>
          <w:sz w:val="24"/>
          <w:szCs w:val="24"/>
        </w:rPr>
        <w:t>no</w:t>
      </w:r>
      <w:r w:rsidR="009E7D9A" w:rsidRPr="00EB35D6">
        <w:rPr>
          <w:rFonts w:ascii="Book Antiqua" w:hAnsi="Book Antiqua"/>
          <w:sz w:val="24"/>
          <w:szCs w:val="24"/>
        </w:rPr>
        <w:t xml:space="preserve"> conflicts of interest.</w:t>
      </w:r>
    </w:p>
    <w:p w14:paraId="5A5B8152" w14:textId="0BF61BB7" w:rsidR="00D35383" w:rsidRPr="00EB35D6" w:rsidRDefault="00D35383" w:rsidP="00EB35D6">
      <w:pPr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6F9E80C2" w14:textId="0DC16225" w:rsidR="009A763B" w:rsidRPr="00EB35D6" w:rsidRDefault="009A763B" w:rsidP="00EB35D6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GB"/>
        </w:rPr>
      </w:pPr>
      <w:bookmarkStart w:id="2" w:name="OLE_LINK507"/>
      <w:bookmarkStart w:id="3" w:name="OLE_LINK506"/>
      <w:bookmarkStart w:id="4" w:name="OLE_LINK496"/>
      <w:bookmarkStart w:id="5" w:name="OLE_LINK479"/>
      <w:bookmarkStart w:id="6" w:name="OLE_LINK171"/>
      <w:bookmarkStart w:id="7" w:name="OLE_LINK172"/>
      <w:bookmarkStart w:id="8" w:name="OLE_LINK323"/>
      <w:r w:rsidRPr="00EB35D6">
        <w:rPr>
          <w:rFonts w:ascii="Book Antiqua" w:hAnsi="Book Antiqua"/>
          <w:b/>
          <w:color w:val="000000"/>
          <w:sz w:val="24"/>
          <w:szCs w:val="24"/>
          <w:lang w:val="en-GB"/>
        </w:rPr>
        <w:t xml:space="preserve">Open-Access: </w:t>
      </w:r>
      <w:bookmarkStart w:id="9" w:name="OLE_LINK144"/>
      <w:bookmarkStart w:id="10" w:name="OLE_LINK146"/>
      <w:bookmarkStart w:id="11" w:name="OLE_LINK191"/>
      <w:r w:rsidR="009E7750" w:rsidRPr="00EB35D6">
        <w:rPr>
          <w:rFonts w:ascii="Book Antiqua" w:hAnsi="Book Antiqua"/>
          <w:color w:val="000000" w:themeColor="text1"/>
          <w:sz w:val="24"/>
          <w:szCs w:val="24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</w:t>
      </w:r>
      <w:r w:rsidRPr="00EB35D6">
        <w:rPr>
          <w:rFonts w:ascii="Book Antiqua" w:hAnsi="Book Antiqua"/>
          <w:color w:val="000000"/>
          <w:sz w:val="24"/>
          <w:szCs w:val="24"/>
          <w:lang w:val="en-GB"/>
        </w:rPr>
        <w:t>See: http://creativecommons.org/licenses/by-nc/4.0/</w:t>
      </w:r>
      <w:bookmarkEnd w:id="2"/>
      <w:bookmarkEnd w:id="3"/>
      <w:bookmarkEnd w:id="4"/>
      <w:bookmarkEnd w:id="5"/>
    </w:p>
    <w:bookmarkEnd w:id="6"/>
    <w:bookmarkEnd w:id="7"/>
    <w:bookmarkEnd w:id="8"/>
    <w:bookmarkEnd w:id="9"/>
    <w:bookmarkEnd w:id="10"/>
    <w:bookmarkEnd w:id="11"/>
    <w:p w14:paraId="7B91EBF5" w14:textId="77777777" w:rsidR="009A763B" w:rsidRPr="00EB35D6" w:rsidRDefault="009A763B" w:rsidP="00EB35D6">
      <w:pPr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5A4E3839" w14:textId="67314E06" w:rsidR="009E7D9A" w:rsidRPr="00EB35D6" w:rsidRDefault="009E7D9A" w:rsidP="00EB35D6">
      <w:pPr>
        <w:snapToGrid w:val="0"/>
        <w:spacing w:after="0" w:line="360" w:lineRule="auto"/>
        <w:jc w:val="both"/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</w:pPr>
      <w:r w:rsidRPr="00EB35D6">
        <w:rPr>
          <w:rFonts w:ascii="Book Antiqua" w:eastAsia="SimSun" w:hAnsi="Book Antiqua" w:cs="Arial"/>
          <w:b/>
          <w:sz w:val="24"/>
          <w:szCs w:val="24"/>
        </w:rPr>
        <w:t>Manuscript source:</w:t>
      </w:r>
      <w:r w:rsidRPr="00EB35D6">
        <w:rPr>
          <w:rFonts w:ascii="Book Antiqua" w:eastAsia="SimSun" w:hAnsi="Book Antiqua" w:cs="Arial"/>
          <w:sz w:val="24"/>
          <w:szCs w:val="24"/>
        </w:rPr>
        <w:t> </w:t>
      </w:r>
      <w:r w:rsidRPr="00EB35D6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Unsolicited manuscript</w:t>
      </w:r>
    </w:p>
    <w:p w14:paraId="3C561834" w14:textId="77777777" w:rsidR="009E7D9A" w:rsidRPr="00EB35D6" w:rsidRDefault="009E7D9A" w:rsidP="00EB35D6">
      <w:pPr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17452A28" w14:textId="32740C9E" w:rsidR="004646FC" w:rsidRPr="00EB35D6" w:rsidRDefault="00843394" w:rsidP="00EB35D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EB35D6">
        <w:rPr>
          <w:rFonts w:ascii="Book Antiqua" w:hAnsi="Book Antiqua"/>
          <w:b/>
          <w:bCs/>
          <w:sz w:val="24"/>
          <w:szCs w:val="24"/>
        </w:rPr>
        <w:t>Corresponding author:</w:t>
      </w:r>
      <w:r w:rsidRPr="00EB35D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B35D6">
        <w:rPr>
          <w:rFonts w:ascii="Book Antiqua" w:hAnsi="Book Antiqua"/>
          <w:b/>
          <w:bCs/>
          <w:sz w:val="24"/>
          <w:szCs w:val="24"/>
        </w:rPr>
        <w:t>Dimitrios</w:t>
      </w:r>
      <w:proofErr w:type="spellEnd"/>
      <w:r w:rsidRPr="00EB35D6">
        <w:rPr>
          <w:rFonts w:ascii="Book Antiqua" w:hAnsi="Book Antiqua"/>
          <w:b/>
          <w:bCs/>
          <w:sz w:val="24"/>
          <w:szCs w:val="24"/>
        </w:rPr>
        <w:t xml:space="preserve"> S </w:t>
      </w:r>
      <w:proofErr w:type="spellStart"/>
      <w:r w:rsidRPr="00EB35D6">
        <w:rPr>
          <w:rFonts w:ascii="Book Antiqua" w:hAnsi="Book Antiqua"/>
          <w:b/>
          <w:bCs/>
          <w:sz w:val="24"/>
          <w:szCs w:val="24"/>
        </w:rPr>
        <w:t>Politis</w:t>
      </w:r>
      <w:proofErr w:type="spellEnd"/>
      <w:r w:rsidRPr="00EB35D6">
        <w:rPr>
          <w:rFonts w:ascii="Book Antiqua" w:hAnsi="Book Antiqua"/>
          <w:b/>
          <w:bCs/>
          <w:sz w:val="24"/>
          <w:szCs w:val="24"/>
        </w:rPr>
        <w:t xml:space="preserve">, </w:t>
      </w:r>
      <w:r w:rsidR="009E7750" w:rsidRPr="00EB35D6">
        <w:rPr>
          <w:rFonts w:ascii="Book Antiqua" w:hAnsi="Book Antiqua"/>
          <w:b/>
          <w:bCs/>
          <w:sz w:val="24"/>
          <w:szCs w:val="24"/>
        </w:rPr>
        <w:t>FEBG, MD, PhD, Doctor,</w:t>
      </w:r>
      <w:r w:rsidRPr="00EB35D6">
        <w:rPr>
          <w:rFonts w:ascii="Book Antiqua" w:hAnsi="Book Antiqua"/>
          <w:b/>
          <w:bCs/>
          <w:sz w:val="24"/>
          <w:szCs w:val="24"/>
        </w:rPr>
        <w:t xml:space="preserve"> </w:t>
      </w:r>
      <w:r w:rsidRPr="00EB35D6">
        <w:rPr>
          <w:rFonts w:ascii="Book Antiqua" w:hAnsi="Book Antiqua"/>
          <w:sz w:val="24"/>
          <w:szCs w:val="24"/>
        </w:rPr>
        <w:t xml:space="preserve">Department of Gastroenterology, </w:t>
      </w:r>
      <w:bookmarkStart w:id="12" w:name="OLE_LINK3"/>
      <w:bookmarkStart w:id="13" w:name="OLE_LINK4"/>
      <w:bookmarkStart w:id="14" w:name="OLE_LINK5"/>
      <w:bookmarkStart w:id="15" w:name="OLE_LINK6"/>
      <w:r w:rsidRPr="00EB35D6">
        <w:rPr>
          <w:rFonts w:ascii="Book Antiqua" w:hAnsi="Book Antiqua"/>
          <w:sz w:val="24"/>
          <w:szCs w:val="24"/>
        </w:rPr>
        <w:t>University Hospital of Ioannina, Faculty of Medicine, School of Health Sciences</w:t>
      </w:r>
      <w:bookmarkEnd w:id="12"/>
      <w:bookmarkEnd w:id="13"/>
      <w:r w:rsidRPr="00EB35D6">
        <w:rPr>
          <w:rFonts w:ascii="Book Antiqua" w:hAnsi="Book Antiqua"/>
          <w:sz w:val="24"/>
          <w:szCs w:val="24"/>
        </w:rPr>
        <w:t>, University of Ioannina,</w:t>
      </w:r>
      <w:bookmarkEnd w:id="14"/>
      <w:bookmarkEnd w:id="15"/>
      <w:r w:rsidRPr="00EB35D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E7750" w:rsidRPr="00EB35D6">
        <w:rPr>
          <w:rFonts w:ascii="Book Antiqua" w:hAnsi="Book Antiqua"/>
          <w:sz w:val="24"/>
          <w:szCs w:val="24"/>
        </w:rPr>
        <w:t>Leoforos</w:t>
      </w:r>
      <w:proofErr w:type="spellEnd"/>
      <w:r w:rsidR="009E7750" w:rsidRPr="00EB35D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E7750" w:rsidRPr="00EB35D6">
        <w:rPr>
          <w:rFonts w:ascii="Book Antiqua" w:hAnsi="Book Antiqua"/>
          <w:sz w:val="24"/>
          <w:szCs w:val="24"/>
        </w:rPr>
        <w:t>Stavrou</w:t>
      </w:r>
      <w:proofErr w:type="spellEnd"/>
      <w:r w:rsidR="009E7750" w:rsidRPr="00EB35D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E7750" w:rsidRPr="00EB35D6">
        <w:rPr>
          <w:rFonts w:ascii="Book Antiqua" w:hAnsi="Book Antiqua"/>
          <w:sz w:val="24"/>
          <w:szCs w:val="24"/>
        </w:rPr>
        <w:t>Niarchou</w:t>
      </w:r>
      <w:proofErr w:type="spellEnd"/>
      <w:r w:rsidR="009E7750" w:rsidRPr="00EB35D6">
        <w:rPr>
          <w:rFonts w:ascii="Book Antiqua" w:hAnsi="Book Antiqua"/>
          <w:sz w:val="24"/>
          <w:szCs w:val="24"/>
          <w:lang w:eastAsia="zh-CN"/>
        </w:rPr>
        <w:t>,</w:t>
      </w:r>
      <w:r w:rsidR="009E7750" w:rsidRPr="00EB35D6">
        <w:rPr>
          <w:rFonts w:ascii="Book Antiqua" w:hAnsi="Book Antiqua"/>
          <w:sz w:val="24"/>
          <w:szCs w:val="24"/>
        </w:rPr>
        <w:t xml:space="preserve"> </w:t>
      </w:r>
      <w:r w:rsidRPr="00EB35D6">
        <w:rPr>
          <w:rFonts w:ascii="Book Antiqua" w:hAnsi="Book Antiqua"/>
          <w:sz w:val="24"/>
          <w:szCs w:val="24"/>
        </w:rPr>
        <w:t>Ioannina</w:t>
      </w:r>
      <w:r w:rsidR="009E7750" w:rsidRPr="00EB35D6">
        <w:rPr>
          <w:rFonts w:ascii="Book Antiqua" w:hAnsi="Book Antiqua"/>
          <w:sz w:val="24"/>
          <w:szCs w:val="24"/>
        </w:rPr>
        <w:t xml:space="preserve"> 45110</w:t>
      </w:r>
      <w:r w:rsidRPr="00EB35D6">
        <w:rPr>
          <w:rFonts w:ascii="Book Antiqua" w:hAnsi="Book Antiqua"/>
          <w:sz w:val="24"/>
          <w:szCs w:val="24"/>
        </w:rPr>
        <w:t>, Greece.</w:t>
      </w:r>
      <w:r w:rsidR="00F1411C" w:rsidRPr="00EB35D6">
        <w:rPr>
          <w:rFonts w:ascii="Book Antiqua" w:hAnsi="Book Antiqua"/>
          <w:sz w:val="24"/>
          <w:szCs w:val="24"/>
        </w:rPr>
        <w:t xml:space="preserve"> </w:t>
      </w:r>
      <w:hyperlink r:id="rId7" w:history="1">
        <w:r w:rsidR="00205B5C" w:rsidRPr="007B482C">
          <w:rPr>
            <w:rStyle w:val="Hyperlink"/>
            <w:rFonts w:ascii="Book Antiqua" w:hAnsi="Book Antiqua"/>
            <w:sz w:val="24"/>
            <w:szCs w:val="24"/>
          </w:rPr>
          <w:t>politisdimitrios1@gmail.com</w:t>
        </w:r>
      </w:hyperlink>
    </w:p>
    <w:p w14:paraId="293CA4E7" w14:textId="319FD1C0" w:rsidR="00843394" w:rsidRPr="00EB35D6" w:rsidRDefault="00843394" w:rsidP="00EB35D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EB35D6">
        <w:rPr>
          <w:rFonts w:ascii="Book Antiqua" w:hAnsi="Book Antiqua"/>
          <w:b/>
          <w:bCs/>
          <w:sz w:val="24"/>
          <w:szCs w:val="24"/>
        </w:rPr>
        <w:t>Tel</w:t>
      </w:r>
      <w:r w:rsidR="00A86519" w:rsidRPr="00EB35D6">
        <w:rPr>
          <w:rFonts w:ascii="Book Antiqua" w:hAnsi="Book Antiqua"/>
          <w:b/>
          <w:bCs/>
          <w:sz w:val="24"/>
          <w:szCs w:val="24"/>
        </w:rPr>
        <w:t>ephone</w:t>
      </w:r>
      <w:r w:rsidRPr="00EB35D6">
        <w:rPr>
          <w:rFonts w:ascii="Book Antiqua" w:hAnsi="Book Antiqua"/>
          <w:b/>
          <w:bCs/>
          <w:sz w:val="24"/>
          <w:szCs w:val="24"/>
        </w:rPr>
        <w:t>:</w:t>
      </w:r>
      <w:r w:rsidRPr="00EB35D6">
        <w:rPr>
          <w:rFonts w:ascii="Book Antiqua" w:hAnsi="Book Antiqua"/>
          <w:sz w:val="24"/>
          <w:szCs w:val="24"/>
        </w:rPr>
        <w:t xml:space="preserve"> + 30</w:t>
      </w:r>
      <w:r w:rsidR="009E7750" w:rsidRPr="00EB35D6">
        <w:rPr>
          <w:rFonts w:ascii="Book Antiqua" w:hAnsi="Book Antiqua"/>
          <w:sz w:val="24"/>
          <w:szCs w:val="24"/>
          <w:lang w:eastAsia="zh-CN"/>
        </w:rPr>
        <w:t>-</w:t>
      </w:r>
      <w:r w:rsidRPr="00EB35D6">
        <w:rPr>
          <w:rFonts w:ascii="Book Antiqua" w:hAnsi="Book Antiqua"/>
          <w:sz w:val="24"/>
          <w:szCs w:val="24"/>
        </w:rPr>
        <w:t>26</w:t>
      </w:r>
      <w:r w:rsidR="009E7750" w:rsidRPr="00EB35D6">
        <w:rPr>
          <w:rFonts w:ascii="Book Antiqua" w:hAnsi="Book Antiqua"/>
          <w:sz w:val="24"/>
          <w:szCs w:val="24"/>
          <w:lang w:eastAsia="zh-CN"/>
        </w:rPr>
        <w:t>-</w:t>
      </w:r>
      <w:r w:rsidRPr="00EB35D6">
        <w:rPr>
          <w:rFonts w:ascii="Book Antiqua" w:hAnsi="Book Antiqua"/>
          <w:sz w:val="24"/>
          <w:szCs w:val="24"/>
        </w:rPr>
        <w:t>51099867</w:t>
      </w:r>
    </w:p>
    <w:p w14:paraId="061F618B" w14:textId="36882769" w:rsidR="00843394" w:rsidRPr="00EB35D6" w:rsidRDefault="00843394" w:rsidP="00EB35D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EB35D6">
        <w:rPr>
          <w:rFonts w:ascii="Book Antiqua" w:hAnsi="Book Antiqua"/>
          <w:b/>
          <w:bCs/>
          <w:sz w:val="24"/>
          <w:szCs w:val="24"/>
        </w:rPr>
        <w:t>Fax:</w:t>
      </w:r>
      <w:r w:rsidRPr="00EB35D6">
        <w:rPr>
          <w:rFonts w:ascii="Book Antiqua" w:hAnsi="Book Antiqua"/>
          <w:sz w:val="24"/>
          <w:szCs w:val="24"/>
        </w:rPr>
        <w:t xml:space="preserve"> + 30</w:t>
      </w:r>
      <w:r w:rsidR="009E7750" w:rsidRPr="00EB35D6">
        <w:rPr>
          <w:rFonts w:ascii="Book Antiqua" w:hAnsi="Book Antiqua"/>
          <w:sz w:val="24"/>
          <w:szCs w:val="24"/>
          <w:lang w:eastAsia="zh-CN"/>
        </w:rPr>
        <w:t>-</w:t>
      </w:r>
      <w:r w:rsidRPr="00EB35D6">
        <w:rPr>
          <w:rFonts w:ascii="Book Antiqua" w:hAnsi="Book Antiqua"/>
          <w:sz w:val="24"/>
          <w:szCs w:val="24"/>
        </w:rPr>
        <w:t>26</w:t>
      </w:r>
      <w:r w:rsidR="009E7750" w:rsidRPr="00EB35D6">
        <w:rPr>
          <w:rFonts w:ascii="Book Antiqua" w:hAnsi="Book Antiqua"/>
          <w:sz w:val="24"/>
          <w:szCs w:val="24"/>
          <w:lang w:eastAsia="zh-CN"/>
        </w:rPr>
        <w:t>-</w:t>
      </w:r>
      <w:r w:rsidRPr="00EB35D6">
        <w:rPr>
          <w:rFonts w:ascii="Book Antiqua" w:hAnsi="Book Antiqua"/>
          <w:sz w:val="24"/>
          <w:szCs w:val="24"/>
        </w:rPr>
        <w:t>51007016</w:t>
      </w:r>
    </w:p>
    <w:p w14:paraId="36362EDC" w14:textId="77777777" w:rsidR="009E7D9A" w:rsidRPr="00EB35D6" w:rsidRDefault="009E7D9A" w:rsidP="00EB35D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57B06BD0" w14:textId="6A236111" w:rsidR="009E7D9A" w:rsidRPr="00EB35D6" w:rsidRDefault="009E7D9A" w:rsidP="00EB35D6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 w:eastAsia="zh-CN"/>
        </w:rPr>
      </w:pPr>
      <w:r w:rsidRPr="00EB35D6">
        <w:rPr>
          <w:rFonts w:ascii="Book Antiqua" w:hAnsi="Book Antiqua"/>
          <w:b/>
          <w:sz w:val="24"/>
          <w:szCs w:val="24"/>
          <w:lang w:val="en-GB"/>
        </w:rPr>
        <w:t xml:space="preserve">Received: </w:t>
      </w:r>
      <w:r w:rsidR="009E7750" w:rsidRPr="00EB35D6">
        <w:rPr>
          <w:rFonts w:ascii="Book Antiqua" w:hAnsi="Book Antiqua"/>
          <w:bCs/>
          <w:sz w:val="24"/>
          <w:szCs w:val="24"/>
          <w:lang w:val="en-GB"/>
        </w:rPr>
        <w:t>May 5, 2019</w:t>
      </w:r>
    </w:p>
    <w:p w14:paraId="2624E5C1" w14:textId="5F47283A" w:rsidR="009E7D9A" w:rsidRPr="00EB35D6" w:rsidRDefault="009E7D9A" w:rsidP="00EB35D6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 w:eastAsia="zh-CN"/>
        </w:rPr>
      </w:pPr>
      <w:r w:rsidRPr="00EB35D6">
        <w:rPr>
          <w:rFonts w:ascii="Book Antiqua" w:hAnsi="Book Antiqua"/>
          <w:b/>
          <w:sz w:val="24"/>
          <w:szCs w:val="24"/>
          <w:lang w:val="en-GB"/>
        </w:rPr>
        <w:t>Peer-review started:</w:t>
      </w:r>
      <w:r w:rsidRPr="00EB35D6">
        <w:rPr>
          <w:rFonts w:ascii="Book Antiqua" w:hAnsi="Book Antiqua"/>
          <w:b/>
          <w:sz w:val="24"/>
          <w:szCs w:val="24"/>
          <w:lang w:val="en-GB" w:eastAsia="zh-CN"/>
        </w:rPr>
        <w:t xml:space="preserve"> </w:t>
      </w:r>
      <w:r w:rsidR="009E7750" w:rsidRPr="00EB35D6">
        <w:rPr>
          <w:rFonts w:ascii="Book Antiqua" w:hAnsi="Book Antiqua"/>
          <w:bCs/>
          <w:sz w:val="24"/>
          <w:szCs w:val="24"/>
          <w:lang w:val="en-GB"/>
        </w:rPr>
        <w:t>May 8, 2019</w:t>
      </w:r>
    </w:p>
    <w:p w14:paraId="708ED2C2" w14:textId="2D4D2CAD" w:rsidR="009E7D9A" w:rsidRPr="00EB35D6" w:rsidRDefault="009E7D9A" w:rsidP="00EB35D6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 w:eastAsia="zh-CN"/>
        </w:rPr>
      </w:pPr>
      <w:r w:rsidRPr="00EB35D6">
        <w:rPr>
          <w:rFonts w:ascii="Book Antiqua" w:hAnsi="Book Antiqua"/>
          <w:b/>
          <w:sz w:val="24"/>
          <w:szCs w:val="24"/>
          <w:lang w:val="en-GB"/>
        </w:rPr>
        <w:t>First decision:</w:t>
      </w:r>
      <w:r w:rsidRPr="00EB35D6">
        <w:rPr>
          <w:rFonts w:ascii="Book Antiqua" w:hAnsi="Book Antiqua"/>
          <w:b/>
          <w:sz w:val="24"/>
          <w:szCs w:val="24"/>
          <w:lang w:val="en-GB" w:eastAsia="zh-CN"/>
        </w:rPr>
        <w:t xml:space="preserve"> </w:t>
      </w:r>
      <w:r w:rsidR="009E7750" w:rsidRPr="00EB35D6">
        <w:rPr>
          <w:rFonts w:ascii="Book Antiqua" w:hAnsi="Book Antiqua"/>
          <w:bCs/>
          <w:sz w:val="24"/>
          <w:szCs w:val="24"/>
          <w:lang w:val="en-GB"/>
        </w:rPr>
        <w:t>May 31, 2019</w:t>
      </w:r>
      <w:bookmarkStart w:id="16" w:name="_GoBack"/>
      <w:bookmarkEnd w:id="16"/>
    </w:p>
    <w:p w14:paraId="32385EC7" w14:textId="58FC9337" w:rsidR="009E7D9A" w:rsidRPr="00EB35D6" w:rsidRDefault="009E7D9A" w:rsidP="00EB35D6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 w:eastAsia="zh-CN"/>
        </w:rPr>
      </w:pPr>
      <w:r w:rsidRPr="00EB35D6">
        <w:rPr>
          <w:rFonts w:ascii="Book Antiqua" w:hAnsi="Book Antiqua"/>
          <w:b/>
          <w:sz w:val="24"/>
          <w:szCs w:val="24"/>
          <w:lang w:val="en-GB"/>
        </w:rPr>
        <w:t xml:space="preserve">Revised: </w:t>
      </w:r>
      <w:r w:rsidR="009E7750" w:rsidRPr="00EB35D6">
        <w:rPr>
          <w:rFonts w:ascii="Book Antiqua" w:hAnsi="Book Antiqua"/>
          <w:bCs/>
          <w:sz w:val="24"/>
          <w:szCs w:val="24"/>
          <w:lang w:val="en-GB"/>
        </w:rPr>
        <w:t>June 5, 2019</w:t>
      </w:r>
    </w:p>
    <w:p w14:paraId="3798CD56" w14:textId="25379CE5" w:rsidR="009E7D9A" w:rsidRPr="00EB35D6" w:rsidRDefault="009E7D9A" w:rsidP="00EB35D6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  <w:r w:rsidRPr="00EB35D6">
        <w:rPr>
          <w:rFonts w:ascii="Book Antiqua" w:hAnsi="Book Antiqua"/>
          <w:b/>
          <w:sz w:val="24"/>
          <w:szCs w:val="24"/>
          <w:lang w:val="en-GB"/>
        </w:rPr>
        <w:t>Accepted:</w:t>
      </w:r>
      <w:r w:rsidR="002E24BE" w:rsidRPr="002E24BE">
        <w:t xml:space="preserve"> </w:t>
      </w:r>
      <w:r w:rsidR="002E24BE" w:rsidRPr="002E24BE">
        <w:rPr>
          <w:rFonts w:ascii="Book Antiqua" w:hAnsi="Book Antiqua"/>
          <w:bCs/>
          <w:sz w:val="24"/>
          <w:szCs w:val="24"/>
          <w:lang w:val="en-GB"/>
        </w:rPr>
        <w:t>June 10, 2019</w:t>
      </w:r>
      <w:r w:rsidRPr="00EB35D6">
        <w:rPr>
          <w:rFonts w:ascii="Book Antiqua" w:hAnsi="Book Antiqua"/>
          <w:b/>
          <w:sz w:val="24"/>
          <w:szCs w:val="24"/>
          <w:lang w:val="en-GB"/>
        </w:rPr>
        <w:t xml:space="preserve"> </w:t>
      </w:r>
    </w:p>
    <w:p w14:paraId="7C0A3C4C" w14:textId="77777777" w:rsidR="009E7D9A" w:rsidRPr="00EB35D6" w:rsidRDefault="009E7D9A" w:rsidP="00EB35D6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  <w:r w:rsidRPr="00EB35D6">
        <w:rPr>
          <w:rFonts w:ascii="Book Antiqua" w:hAnsi="Book Antiqua"/>
          <w:b/>
          <w:sz w:val="24"/>
          <w:szCs w:val="24"/>
          <w:lang w:val="en-GB"/>
        </w:rPr>
        <w:t>Article in press:</w:t>
      </w:r>
    </w:p>
    <w:p w14:paraId="2FB82A91" w14:textId="77777777" w:rsidR="009E7D9A" w:rsidRPr="00EB35D6" w:rsidRDefault="009E7D9A" w:rsidP="00EB35D6">
      <w:pPr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GB"/>
        </w:rPr>
      </w:pPr>
      <w:r w:rsidRPr="00EB35D6">
        <w:rPr>
          <w:rFonts w:ascii="Book Antiqua" w:hAnsi="Book Antiqua"/>
          <w:b/>
          <w:sz w:val="24"/>
          <w:szCs w:val="24"/>
          <w:lang w:val="en-GB"/>
        </w:rPr>
        <w:lastRenderedPageBreak/>
        <w:t>Published online:</w:t>
      </w:r>
    </w:p>
    <w:p w14:paraId="0C724272" w14:textId="2C4C2A96" w:rsidR="00C97F46" w:rsidRPr="00EB35D6" w:rsidRDefault="00843394" w:rsidP="00EB35D6">
      <w:pPr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EB35D6">
        <w:rPr>
          <w:rFonts w:ascii="Book Antiqua" w:hAnsi="Book Antiqua"/>
          <w:sz w:val="24"/>
          <w:szCs w:val="24"/>
        </w:rPr>
        <w:tab/>
      </w:r>
      <w:r w:rsidR="00C97F46" w:rsidRPr="00EB35D6">
        <w:rPr>
          <w:rFonts w:ascii="Book Antiqua" w:hAnsi="Book Antiqua"/>
          <w:b/>
          <w:bCs/>
          <w:sz w:val="24"/>
          <w:szCs w:val="24"/>
        </w:rPr>
        <w:br w:type="page"/>
      </w:r>
    </w:p>
    <w:p w14:paraId="65B44AAE" w14:textId="1101EBFE" w:rsidR="00843394" w:rsidRPr="00EB35D6" w:rsidRDefault="00843394" w:rsidP="00EB35D6">
      <w:pPr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EB35D6">
        <w:rPr>
          <w:rFonts w:ascii="Book Antiqua" w:hAnsi="Book Antiqua"/>
          <w:b/>
          <w:bCs/>
          <w:sz w:val="24"/>
          <w:szCs w:val="24"/>
        </w:rPr>
        <w:lastRenderedPageBreak/>
        <w:t>Abstract</w:t>
      </w:r>
    </w:p>
    <w:p w14:paraId="50A1D5A5" w14:textId="1F1AC668" w:rsidR="00843394" w:rsidRPr="00EB35D6" w:rsidRDefault="00843394" w:rsidP="00EB35D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EB35D6">
        <w:rPr>
          <w:rFonts w:ascii="Book Antiqua" w:hAnsi="Book Antiqua"/>
          <w:sz w:val="24"/>
          <w:szCs w:val="24"/>
        </w:rPr>
        <w:t xml:space="preserve">Patients with </w:t>
      </w:r>
      <w:r w:rsidR="00BC5C4B" w:rsidRPr="00EB35D6">
        <w:rPr>
          <w:rFonts w:ascii="Book Antiqua" w:hAnsi="Book Antiqua"/>
          <w:sz w:val="24"/>
          <w:szCs w:val="24"/>
        </w:rPr>
        <w:t>inflammatory bowel disease</w:t>
      </w:r>
      <w:r w:rsidR="00F46411" w:rsidRPr="00EB35D6">
        <w:rPr>
          <w:rFonts w:ascii="Book Antiqua" w:hAnsi="Book Antiqua"/>
          <w:sz w:val="24"/>
          <w:szCs w:val="24"/>
        </w:rPr>
        <w:t>s</w:t>
      </w:r>
      <w:r w:rsidR="00BC5C4B" w:rsidRPr="00EB35D6">
        <w:rPr>
          <w:rFonts w:ascii="Book Antiqua" w:hAnsi="Book Antiqua"/>
          <w:sz w:val="24"/>
          <w:szCs w:val="24"/>
        </w:rPr>
        <w:t xml:space="preserve"> (</w:t>
      </w:r>
      <w:r w:rsidRPr="00EB35D6">
        <w:rPr>
          <w:rFonts w:ascii="Book Antiqua" w:hAnsi="Book Antiqua"/>
          <w:sz w:val="24"/>
          <w:szCs w:val="24"/>
        </w:rPr>
        <w:t>IBD</w:t>
      </w:r>
      <w:r w:rsidR="00BC5C4B" w:rsidRPr="00EB35D6">
        <w:rPr>
          <w:rFonts w:ascii="Book Antiqua" w:hAnsi="Book Antiqua"/>
          <w:sz w:val="24"/>
          <w:szCs w:val="24"/>
        </w:rPr>
        <w:t>)</w:t>
      </w:r>
      <w:r w:rsidRPr="00EB35D6">
        <w:rPr>
          <w:rFonts w:ascii="Book Antiqua" w:hAnsi="Book Antiqua"/>
          <w:sz w:val="24"/>
          <w:szCs w:val="24"/>
        </w:rPr>
        <w:t xml:space="preserve"> </w:t>
      </w:r>
      <w:r w:rsidR="00080B2F" w:rsidRPr="00EB35D6">
        <w:rPr>
          <w:rFonts w:ascii="Book Antiqua" w:hAnsi="Book Antiqua"/>
          <w:sz w:val="24"/>
          <w:szCs w:val="24"/>
        </w:rPr>
        <w:t>represent</w:t>
      </w:r>
      <w:r w:rsidRPr="00EB35D6">
        <w:rPr>
          <w:rFonts w:ascii="Book Antiqua" w:hAnsi="Book Antiqua"/>
          <w:sz w:val="24"/>
          <w:szCs w:val="24"/>
        </w:rPr>
        <w:t xml:space="preserve"> heterogeneous groups with different characteristics and different clinical course. A great deal of effort is made to discover proxies for more severe disease </w:t>
      </w:r>
      <w:r w:rsidR="000050F6" w:rsidRPr="00EB35D6">
        <w:rPr>
          <w:rFonts w:ascii="Book Antiqua" w:hAnsi="Book Antiqua"/>
          <w:sz w:val="24"/>
          <w:szCs w:val="24"/>
        </w:rPr>
        <w:t>needing</w:t>
      </w:r>
      <w:r w:rsidRPr="00EB35D6">
        <w:rPr>
          <w:rFonts w:ascii="Book Antiqua" w:hAnsi="Book Antiqua"/>
          <w:sz w:val="24"/>
          <w:szCs w:val="24"/>
        </w:rPr>
        <w:t xml:space="preserve"> more intense treatment and early intervention to </w:t>
      </w:r>
      <w:r w:rsidR="000050F6" w:rsidRPr="00EB35D6">
        <w:rPr>
          <w:rFonts w:ascii="Book Antiqua" w:hAnsi="Book Antiqua"/>
          <w:sz w:val="24"/>
          <w:szCs w:val="24"/>
        </w:rPr>
        <w:t>gain</w:t>
      </w:r>
      <w:r w:rsidRPr="00EB35D6">
        <w:rPr>
          <w:rFonts w:ascii="Book Antiqua" w:hAnsi="Book Antiqua"/>
          <w:sz w:val="24"/>
          <w:szCs w:val="24"/>
        </w:rPr>
        <w:t xml:space="preserve"> the maximum therapeutic benefit. Endoscopy remains an invaluable method in assessment </w:t>
      </w:r>
      <w:r w:rsidR="000050F6" w:rsidRPr="00EB35D6">
        <w:rPr>
          <w:rFonts w:ascii="Book Antiqua" w:hAnsi="Book Antiqua"/>
          <w:sz w:val="24"/>
          <w:szCs w:val="24"/>
        </w:rPr>
        <w:t xml:space="preserve">of </w:t>
      </w:r>
      <w:r w:rsidRPr="00EB35D6">
        <w:rPr>
          <w:rFonts w:ascii="Book Antiqua" w:hAnsi="Book Antiqua"/>
          <w:sz w:val="24"/>
          <w:szCs w:val="24"/>
        </w:rPr>
        <w:t xml:space="preserve">patients with IBD.  </w:t>
      </w:r>
      <w:proofErr w:type="spellStart"/>
      <w:r w:rsidRPr="00EB35D6">
        <w:rPr>
          <w:rFonts w:ascii="Book Antiqua" w:hAnsi="Book Antiqua"/>
          <w:sz w:val="24"/>
          <w:szCs w:val="24"/>
        </w:rPr>
        <w:t>Pseudopolyps</w:t>
      </w:r>
      <w:proofErr w:type="spellEnd"/>
      <w:r w:rsidRPr="00EB35D6">
        <w:rPr>
          <w:rFonts w:ascii="Book Antiqua" w:hAnsi="Book Antiqua"/>
          <w:sz w:val="24"/>
          <w:szCs w:val="24"/>
        </w:rPr>
        <w:t xml:space="preserve"> are often encountered during endoscopy and</w:t>
      </w:r>
      <w:r w:rsidR="0010675A" w:rsidRPr="00EB35D6">
        <w:rPr>
          <w:rFonts w:ascii="Book Antiqua" w:hAnsi="Book Antiqua"/>
          <w:sz w:val="24"/>
          <w:szCs w:val="24"/>
        </w:rPr>
        <w:t>,</w:t>
      </w:r>
      <w:r w:rsidRPr="00EB35D6">
        <w:rPr>
          <w:rFonts w:ascii="Book Antiqua" w:hAnsi="Book Antiqua"/>
          <w:sz w:val="24"/>
          <w:szCs w:val="24"/>
        </w:rPr>
        <w:t xml:space="preserve"> although they are a well described entity, their presence is of unclear importance. In one of our recent stud</w:t>
      </w:r>
      <w:r w:rsidR="0010675A" w:rsidRPr="00EB35D6">
        <w:rPr>
          <w:rFonts w:ascii="Book Antiqua" w:hAnsi="Book Antiqua"/>
          <w:sz w:val="24"/>
          <w:szCs w:val="24"/>
        </w:rPr>
        <w:t>ies</w:t>
      </w:r>
      <w:r w:rsidRPr="00EB35D6">
        <w:rPr>
          <w:rFonts w:ascii="Book Antiqua" w:hAnsi="Book Antiqua"/>
          <w:sz w:val="24"/>
          <w:szCs w:val="24"/>
        </w:rPr>
        <w:t xml:space="preserve"> and in conjunction with one study with a large cohort of patients with IBD and </w:t>
      </w:r>
      <w:proofErr w:type="spellStart"/>
      <w:r w:rsidRPr="00EB35D6">
        <w:rPr>
          <w:rFonts w:ascii="Book Antiqua" w:hAnsi="Book Antiqua"/>
          <w:sz w:val="24"/>
          <w:szCs w:val="24"/>
        </w:rPr>
        <w:t>pseudopolyps</w:t>
      </w:r>
      <w:proofErr w:type="spellEnd"/>
      <w:r w:rsidRPr="00EB35D6">
        <w:rPr>
          <w:rFonts w:ascii="Book Antiqua" w:hAnsi="Book Antiqua"/>
          <w:sz w:val="24"/>
          <w:szCs w:val="24"/>
        </w:rPr>
        <w:t xml:space="preserve">, patients with </w:t>
      </w:r>
      <w:proofErr w:type="spellStart"/>
      <w:r w:rsidRPr="00EB35D6">
        <w:rPr>
          <w:rFonts w:ascii="Book Antiqua" w:hAnsi="Book Antiqua"/>
          <w:sz w:val="24"/>
          <w:szCs w:val="24"/>
        </w:rPr>
        <w:t>pseudopolyps</w:t>
      </w:r>
      <w:proofErr w:type="spellEnd"/>
      <w:r w:rsidRPr="00EB35D6">
        <w:rPr>
          <w:rFonts w:ascii="Book Antiqua" w:hAnsi="Book Antiqua"/>
          <w:sz w:val="24"/>
          <w:szCs w:val="24"/>
        </w:rPr>
        <w:t xml:space="preserve"> were </w:t>
      </w:r>
      <w:r w:rsidR="006B5844" w:rsidRPr="00EB35D6">
        <w:rPr>
          <w:rFonts w:ascii="Book Antiqua" w:hAnsi="Book Antiqua"/>
          <w:sz w:val="24"/>
          <w:szCs w:val="24"/>
        </w:rPr>
        <w:t>found</w:t>
      </w:r>
      <w:r w:rsidRPr="00EB35D6">
        <w:rPr>
          <w:rFonts w:ascii="Book Antiqua" w:hAnsi="Book Antiqua"/>
          <w:sz w:val="24"/>
          <w:szCs w:val="24"/>
        </w:rPr>
        <w:t xml:space="preserve"> to face a higher inflammatory burden in terms of receiving </w:t>
      </w:r>
      <w:r w:rsidR="00562B41" w:rsidRPr="00EB35D6">
        <w:rPr>
          <w:rFonts w:ascii="Book Antiqua" w:hAnsi="Book Antiqua"/>
          <w:sz w:val="24"/>
          <w:szCs w:val="24"/>
        </w:rPr>
        <w:t xml:space="preserve">more intense </w:t>
      </w:r>
      <w:r w:rsidRPr="00EB35D6">
        <w:rPr>
          <w:rFonts w:ascii="Book Antiqua" w:hAnsi="Book Antiqua"/>
          <w:sz w:val="24"/>
          <w:szCs w:val="24"/>
        </w:rPr>
        <w:t xml:space="preserve">biological treatment. This letter comes as a comment and proposition regarding the concept of re-evaluation of </w:t>
      </w:r>
      <w:proofErr w:type="spellStart"/>
      <w:r w:rsidRPr="00EB35D6">
        <w:rPr>
          <w:rFonts w:ascii="Book Antiqua" w:hAnsi="Book Antiqua"/>
          <w:sz w:val="24"/>
          <w:szCs w:val="24"/>
        </w:rPr>
        <w:t>pseudopolyps</w:t>
      </w:r>
      <w:proofErr w:type="spellEnd"/>
      <w:r w:rsidRPr="00EB35D6">
        <w:rPr>
          <w:rFonts w:ascii="Book Antiqua" w:hAnsi="Book Antiqua"/>
          <w:sz w:val="24"/>
          <w:szCs w:val="24"/>
        </w:rPr>
        <w:t xml:space="preserve"> as a promising marker in IBD scores.</w:t>
      </w:r>
    </w:p>
    <w:p w14:paraId="443D89B2" w14:textId="77777777" w:rsidR="00C97F46" w:rsidRPr="00EB35D6" w:rsidRDefault="00C97F46" w:rsidP="00EB35D6">
      <w:pPr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6B8DEC03" w14:textId="35670BE6" w:rsidR="00843394" w:rsidRPr="00EB35D6" w:rsidRDefault="00843394" w:rsidP="00EB35D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EB35D6">
        <w:rPr>
          <w:rFonts w:ascii="Book Antiqua" w:hAnsi="Book Antiqua"/>
          <w:b/>
          <w:bCs/>
          <w:sz w:val="24"/>
          <w:szCs w:val="24"/>
        </w:rPr>
        <w:t>Key</w:t>
      </w:r>
      <w:r w:rsidR="00C97F46" w:rsidRPr="00EB35D6">
        <w:rPr>
          <w:rFonts w:ascii="Book Antiqua" w:hAnsi="Book Antiqua"/>
          <w:b/>
          <w:bCs/>
          <w:sz w:val="24"/>
          <w:szCs w:val="24"/>
        </w:rPr>
        <w:t xml:space="preserve"> </w:t>
      </w:r>
      <w:r w:rsidRPr="00EB35D6">
        <w:rPr>
          <w:rFonts w:ascii="Book Antiqua" w:hAnsi="Book Antiqua"/>
          <w:b/>
          <w:bCs/>
          <w:sz w:val="24"/>
          <w:szCs w:val="24"/>
        </w:rPr>
        <w:t>words:</w:t>
      </w:r>
      <w:r w:rsidRPr="00EB35D6">
        <w:rPr>
          <w:rFonts w:ascii="Book Antiqua" w:hAnsi="Book Antiqua"/>
          <w:sz w:val="24"/>
          <w:szCs w:val="24"/>
        </w:rPr>
        <w:t xml:space="preserve"> </w:t>
      </w:r>
      <w:bookmarkStart w:id="17" w:name="OLE_LINK7"/>
      <w:proofErr w:type="spellStart"/>
      <w:r w:rsidRPr="00EB35D6">
        <w:rPr>
          <w:rFonts w:ascii="Book Antiqua" w:hAnsi="Book Antiqua"/>
          <w:sz w:val="24"/>
          <w:szCs w:val="24"/>
        </w:rPr>
        <w:t>Pseudopolyps</w:t>
      </w:r>
      <w:proofErr w:type="spellEnd"/>
      <w:r w:rsidRPr="00EB35D6">
        <w:rPr>
          <w:rFonts w:ascii="Book Antiqua" w:hAnsi="Book Antiqua"/>
          <w:sz w:val="24"/>
          <w:szCs w:val="24"/>
        </w:rPr>
        <w:t xml:space="preserve">; Inflammatory </w:t>
      </w:r>
      <w:r w:rsidR="00C0438E" w:rsidRPr="00EB35D6">
        <w:rPr>
          <w:rFonts w:ascii="Book Antiqua" w:hAnsi="Book Antiqua"/>
          <w:sz w:val="24"/>
          <w:szCs w:val="24"/>
        </w:rPr>
        <w:t>b</w:t>
      </w:r>
      <w:r w:rsidRPr="00EB35D6">
        <w:rPr>
          <w:rFonts w:ascii="Book Antiqua" w:hAnsi="Book Antiqua"/>
          <w:sz w:val="24"/>
          <w:szCs w:val="24"/>
        </w:rPr>
        <w:t xml:space="preserve">owel </w:t>
      </w:r>
      <w:r w:rsidR="00C0438E" w:rsidRPr="00EB35D6">
        <w:rPr>
          <w:rFonts w:ascii="Book Antiqua" w:hAnsi="Book Antiqua"/>
          <w:sz w:val="24"/>
          <w:szCs w:val="24"/>
        </w:rPr>
        <w:t>d</w:t>
      </w:r>
      <w:r w:rsidRPr="00EB35D6">
        <w:rPr>
          <w:rFonts w:ascii="Book Antiqua" w:hAnsi="Book Antiqua"/>
          <w:sz w:val="24"/>
          <w:szCs w:val="24"/>
        </w:rPr>
        <w:t>iseases; Treatment escalation; Endoscopic scores</w:t>
      </w:r>
    </w:p>
    <w:p w14:paraId="0077A106" w14:textId="77777777" w:rsidR="00C97F46" w:rsidRPr="00EB35D6" w:rsidRDefault="00C97F46" w:rsidP="00EB35D6">
      <w:pPr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</w:rPr>
      </w:pPr>
      <w:bookmarkStart w:id="18" w:name="OLE_LINK98"/>
      <w:bookmarkStart w:id="19" w:name="OLE_LINK156"/>
      <w:bookmarkStart w:id="20" w:name="OLE_LINK196"/>
      <w:bookmarkStart w:id="21" w:name="OLE_LINK242"/>
      <w:bookmarkStart w:id="22" w:name="OLE_LINK247"/>
      <w:bookmarkStart w:id="23" w:name="OLE_LINK311"/>
      <w:bookmarkStart w:id="24" w:name="OLE_LINK312"/>
      <w:bookmarkStart w:id="25" w:name="OLE_LINK325"/>
      <w:bookmarkStart w:id="26" w:name="OLE_LINK330"/>
      <w:bookmarkStart w:id="27" w:name="OLE_LINK513"/>
      <w:bookmarkStart w:id="28" w:name="OLE_LINK464"/>
      <w:bookmarkStart w:id="29" w:name="OLE_LINK465"/>
      <w:bookmarkStart w:id="30" w:name="OLE_LINK466"/>
      <w:bookmarkStart w:id="31" w:name="OLE_LINK471"/>
      <w:bookmarkStart w:id="32" w:name="OLE_LINK472"/>
      <w:bookmarkStart w:id="33" w:name="OLE_LINK474"/>
      <w:bookmarkStart w:id="34" w:name="OLE_LINK800"/>
      <w:bookmarkStart w:id="35" w:name="OLE_LINK982"/>
      <w:bookmarkStart w:id="36" w:name="OLE_LINK504"/>
      <w:bookmarkStart w:id="37" w:name="OLE_LINK546"/>
      <w:bookmarkStart w:id="38" w:name="OLE_LINK575"/>
      <w:bookmarkStart w:id="39" w:name="OLE_LINK640"/>
      <w:bookmarkStart w:id="40" w:name="OLE_LINK672"/>
      <w:bookmarkStart w:id="41" w:name="OLE_LINK714"/>
      <w:bookmarkStart w:id="42" w:name="OLE_LINK651"/>
      <w:bookmarkStart w:id="43" w:name="OLE_LINK652"/>
      <w:bookmarkStart w:id="44" w:name="OLE_LINK744"/>
      <w:bookmarkStart w:id="45" w:name="OLE_LINK758"/>
      <w:bookmarkStart w:id="46" w:name="OLE_LINK787"/>
      <w:bookmarkStart w:id="47" w:name="OLE_LINK862"/>
      <w:bookmarkStart w:id="48" w:name="OLE_LINK879"/>
      <w:bookmarkStart w:id="49" w:name="OLE_LINK906"/>
      <w:bookmarkStart w:id="50" w:name="OLE_LINK928"/>
      <w:bookmarkStart w:id="51" w:name="OLE_LINK960"/>
      <w:bookmarkStart w:id="52" w:name="OLE_LINK861"/>
      <w:bookmarkStart w:id="53" w:name="OLE_LINK983"/>
      <w:bookmarkStart w:id="54" w:name="OLE_LINK1334"/>
      <w:bookmarkStart w:id="55" w:name="OLE_LINK1029"/>
      <w:bookmarkStart w:id="56" w:name="OLE_LINK1060"/>
      <w:bookmarkStart w:id="57" w:name="OLE_LINK1061"/>
      <w:bookmarkStart w:id="58" w:name="OLE_LINK1348"/>
      <w:bookmarkStart w:id="59" w:name="OLE_LINK1086"/>
      <w:bookmarkStart w:id="60" w:name="OLE_LINK1100"/>
      <w:bookmarkStart w:id="61" w:name="OLE_LINK1125"/>
      <w:bookmarkStart w:id="62" w:name="OLE_LINK1163"/>
      <w:bookmarkStart w:id="63" w:name="OLE_LINK1193"/>
      <w:bookmarkStart w:id="64" w:name="OLE_LINK1219"/>
      <w:bookmarkStart w:id="65" w:name="OLE_LINK1247"/>
      <w:bookmarkStart w:id="66" w:name="OLE_LINK1284"/>
      <w:bookmarkStart w:id="67" w:name="OLE_LINK1313"/>
      <w:bookmarkStart w:id="68" w:name="OLE_LINK1361"/>
      <w:bookmarkStart w:id="69" w:name="OLE_LINK1384"/>
      <w:bookmarkStart w:id="70" w:name="OLE_LINK1403"/>
      <w:bookmarkStart w:id="71" w:name="OLE_LINK1437"/>
      <w:bookmarkStart w:id="72" w:name="OLE_LINK1454"/>
      <w:bookmarkStart w:id="73" w:name="OLE_LINK1480"/>
      <w:bookmarkStart w:id="74" w:name="OLE_LINK1504"/>
      <w:bookmarkStart w:id="75" w:name="OLE_LINK1516"/>
      <w:bookmarkStart w:id="76" w:name="OLE_LINK135"/>
      <w:bookmarkStart w:id="77" w:name="OLE_LINK216"/>
      <w:bookmarkStart w:id="78" w:name="OLE_LINK259"/>
      <w:bookmarkStart w:id="79" w:name="OLE_LINK1186"/>
      <w:bookmarkStart w:id="80" w:name="OLE_LINK1265"/>
      <w:bookmarkStart w:id="81" w:name="OLE_LINK1373"/>
      <w:bookmarkStart w:id="82" w:name="OLE_LINK1478"/>
      <w:bookmarkStart w:id="83" w:name="OLE_LINK1644"/>
      <w:bookmarkStart w:id="84" w:name="OLE_LINK1884"/>
      <w:bookmarkStart w:id="85" w:name="OLE_LINK1885"/>
      <w:bookmarkStart w:id="86" w:name="OLE_LINK1538"/>
      <w:bookmarkStart w:id="87" w:name="OLE_LINK1539"/>
      <w:bookmarkStart w:id="88" w:name="OLE_LINK1543"/>
      <w:bookmarkStart w:id="89" w:name="OLE_LINK1549"/>
      <w:bookmarkStart w:id="90" w:name="OLE_LINK1778"/>
      <w:bookmarkStart w:id="91" w:name="OLE_LINK1756"/>
      <w:bookmarkStart w:id="92" w:name="OLE_LINK1776"/>
      <w:bookmarkStart w:id="93" w:name="OLE_LINK1777"/>
      <w:bookmarkStart w:id="94" w:name="OLE_LINK1868"/>
      <w:bookmarkStart w:id="95" w:name="OLE_LINK1744"/>
      <w:bookmarkStart w:id="96" w:name="OLE_LINK1817"/>
      <w:bookmarkStart w:id="97" w:name="OLE_LINK1835"/>
      <w:bookmarkStart w:id="98" w:name="OLE_LINK1866"/>
      <w:bookmarkStart w:id="99" w:name="OLE_LINK1882"/>
      <w:bookmarkStart w:id="100" w:name="OLE_LINK1901"/>
      <w:bookmarkStart w:id="101" w:name="OLE_LINK1902"/>
      <w:bookmarkStart w:id="102" w:name="OLE_LINK2013"/>
      <w:bookmarkStart w:id="103" w:name="OLE_LINK1894"/>
      <w:bookmarkStart w:id="104" w:name="OLE_LINK1929"/>
      <w:bookmarkStart w:id="105" w:name="OLE_LINK1941"/>
      <w:bookmarkStart w:id="106" w:name="OLE_LINK1995"/>
      <w:bookmarkStart w:id="107" w:name="OLE_LINK1938"/>
      <w:bookmarkStart w:id="108" w:name="OLE_LINK2081"/>
      <w:bookmarkStart w:id="109" w:name="OLE_LINK2082"/>
      <w:bookmarkStart w:id="110" w:name="OLE_LINK2292"/>
      <w:bookmarkStart w:id="111" w:name="OLE_LINK1931"/>
      <w:bookmarkStart w:id="112" w:name="OLE_LINK1964"/>
      <w:bookmarkStart w:id="113" w:name="OLE_LINK2020"/>
      <w:bookmarkStart w:id="114" w:name="OLE_LINK2071"/>
      <w:bookmarkStart w:id="115" w:name="OLE_LINK2134"/>
      <w:bookmarkStart w:id="116" w:name="OLE_LINK2265"/>
      <w:bookmarkStart w:id="117" w:name="OLE_LINK2562"/>
      <w:bookmarkStart w:id="118" w:name="OLE_LINK1923"/>
      <w:bookmarkStart w:id="119" w:name="OLE_LINK2192"/>
      <w:bookmarkStart w:id="120" w:name="OLE_LINK2110"/>
      <w:bookmarkStart w:id="121" w:name="OLE_LINK2445"/>
      <w:bookmarkStart w:id="122" w:name="OLE_LINK2446"/>
      <w:bookmarkStart w:id="123" w:name="OLE_LINK2169"/>
      <w:bookmarkStart w:id="124" w:name="OLE_LINK2190"/>
      <w:bookmarkStart w:id="125" w:name="OLE_LINK2331"/>
      <w:bookmarkStart w:id="126" w:name="OLE_LINK2345"/>
      <w:bookmarkStart w:id="127" w:name="OLE_LINK2467"/>
      <w:bookmarkStart w:id="128" w:name="OLE_LINK2484"/>
      <w:bookmarkStart w:id="129" w:name="OLE_LINK2157"/>
      <w:bookmarkStart w:id="130" w:name="OLE_LINK2221"/>
      <w:bookmarkStart w:id="131" w:name="OLE_LINK2252"/>
      <w:bookmarkStart w:id="132" w:name="OLE_LINK2348"/>
      <w:bookmarkStart w:id="133" w:name="OLE_LINK2451"/>
      <w:bookmarkStart w:id="134" w:name="OLE_LINK2627"/>
      <w:bookmarkStart w:id="135" w:name="OLE_LINK2482"/>
      <w:bookmarkStart w:id="136" w:name="OLE_LINK2663"/>
      <w:bookmarkStart w:id="137" w:name="OLE_LINK2761"/>
      <w:bookmarkStart w:id="138" w:name="OLE_LINK2856"/>
      <w:bookmarkStart w:id="139" w:name="OLE_LINK2993"/>
      <w:bookmarkStart w:id="140" w:name="OLE_LINK2643"/>
      <w:bookmarkStart w:id="141" w:name="OLE_LINK2583"/>
      <w:bookmarkStart w:id="142" w:name="OLE_LINK2762"/>
      <w:bookmarkStart w:id="143" w:name="OLE_LINK2962"/>
      <w:bookmarkStart w:id="144" w:name="OLE_LINK2582"/>
      <w:bookmarkEnd w:id="17"/>
    </w:p>
    <w:p w14:paraId="00D8A923" w14:textId="1C75C73F" w:rsidR="009E7750" w:rsidRPr="00EB35D6" w:rsidRDefault="009E7750" w:rsidP="00EB35D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Arial Unicode MS"/>
          <w:color w:val="000000" w:themeColor="text1"/>
          <w:sz w:val="24"/>
          <w:szCs w:val="24"/>
        </w:rPr>
      </w:pPr>
      <w:bookmarkStart w:id="145" w:name="OLE_LINK217"/>
      <w:bookmarkStart w:id="146" w:name="OLE_LINK514"/>
      <w:bookmarkStart w:id="147" w:name="OLE_LINK470"/>
      <w:bookmarkStart w:id="148" w:name="OLE_LINK512"/>
      <w:bookmarkStart w:id="149" w:name="OLE_LINK1027"/>
      <w:bookmarkStart w:id="150" w:name="OLE_LINK547"/>
      <w:bookmarkStart w:id="151" w:name="OLE_LINK807"/>
      <w:bookmarkStart w:id="152" w:name="OLE_LINK820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r w:rsidRPr="00EB35D6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© </w:t>
      </w:r>
      <w:r w:rsidRPr="00EB35D6">
        <w:rPr>
          <w:rFonts w:ascii="Book Antiqua" w:eastAsia="AdvTimes" w:hAnsi="Book Antiqua" w:cs="AdvTimes"/>
          <w:b/>
          <w:color w:val="000000" w:themeColor="text1"/>
          <w:sz w:val="24"/>
          <w:szCs w:val="24"/>
        </w:rPr>
        <w:t xml:space="preserve">The Author(s) </w:t>
      </w:r>
      <w:r w:rsidRPr="00EB35D6">
        <w:rPr>
          <w:rFonts w:ascii="Book Antiqua" w:eastAsia="SimSun" w:hAnsi="Book Antiqua" w:cs="AdvTimes"/>
          <w:b/>
          <w:color w:val="000000" w:themeColor="text1"/>
          <w:sz w:val="24"/>
          <w:szCs w:val="24"/>
          <w:lang w:eastAsia="zh-CN"/>
        </w:rPr>
        <w:t>2019</w:t>
      </w:r>
      <w:r w:rsidRPr="00EB35D6">
        <w:rPr>
          <w:rFonts w:ascii="Book Antiqua" w:eastAsia="AdvTimes" w:hAnsi="Book Antiqua" w:cs="AdvTimes"/>
          <w:b/>
          <w:color w:val="000000" w:themeColor="text1"/>
          <w:sz w:val="24"/>
          <w:szCs w:val="24"/>
        </w:rPr>
        <w:t>.</w:t>
      </w:r>
      <w:r w:rsidRPr="00EB35D6">
        <w:rPr>
          <w:rFonts w:ascii="Book Antiqua" w:eastAsia="AdvTimes" w:hAnsi="Book Antiqua" w:cs="AdvTimes"/>
          <w:color w:val="000000" w:themeColor="text1"/>
          <w:sz w:val="24"/>
          <w:szCs w:val="24"/>
        </w:rPr>
        <w:t xml:space="preserve"> Published by </w:t>
      </w:r>
      <w:proofErr w:type="spellStart"/>
      <w:r w:rsidRPr="00EB35D6">
        <w:rPr>
          <w:rFonts w:ascii="Book Antiqua" w:hAnsi="Book Antiqua" w:cs="Arial Unicode MS"/>
          <w:color w:val="000000" w:themeColor="text1"/>
          <w:sz w:val="24"/>
          <w:szCs w:val="24"/>
          <w:lang w:val="en-GB"/>
        </w:rPr>
        <w:t>Baishideng</w:t>
      </w:r>
      <w:proofErr w:type="spellEnd"/>
      <w:r w:rsidRPr="00EB35D6">
        <w:rPr>
          <w:rFonts w:ascii="Book Antiqua" w:hAnsi="Book Antiqua" w:cs="Arial Unicode MS"/>
          <w:color w:val="000000" w:themeColor="text1"/>
          <w:sz w:val="24"/>
          <w:szCs w:val="24"/>
          <w:lang w:val="en-GB"/>
        </w:rPr>
        <w:t xml:space="preserve"> Publishing Group Inc.</w:t>
      </w:r>
      <w:r w:rsidRPr="00EB35D6">
        <w:rPr>
          <w:rFonts w:ascii="Book Antiqua" w:hAnsi="Book Antiqua" w:cs="Arial Unicode MS"/>
          <w:color w:val="000000" w:themeColor="text1"/>
          <w:sz w:val="24"/>
          <w:szCs w:val="24"/>
        </w:rPr>
        <w:t xml:space="preserve"> All rights reserved.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14:paraId="12DD4F67" w14:textId="77777777" w:rsidR="009E7750" w:rsidRPr="00EB35D6" w:rsidRDefault="009E7750" w:rsidP="00EB35D6">
      <w:pPr>
        <w:spacing w:after="0" w:line="360" w:lineRule="auto"/>
        <w:jc w:val="both"/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  <w:lang w:eastAsia="zh-CN"/>
        </w:rPr>
      </w:pPr>
    </w:p>
    <w:p w14:paraId="3EA41D76" w14:textId="4F3BD1EC" w:rsidR="00843394" w:rsidRPr="00EB35D6" w:rsidRDefault="009E7750" w:rsidP="00EB35D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EB35D6"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</w:rPr>
        <w:t>Core tip</w:t>
      </w:r>
      <w:r w:rsidRPr="00EB35D6"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  <w:lang w:eastAsia="zh-CN"/>
        </w:rPr>
        <w:t>:</w:t>
      </w:r>
      <w:r w:rsidR="000050F6" w:rsidRPr="00EB35D6">
        <w:rPr>
          <w:rFonts w:ascii="Book Antiqua" w:hAnsi="Book Antiqua"/>
          <w:b/>
          <w:bCs/>
          <w:sz w:val="24"/>
          <w:szCs w:val="24"/>
        </w:rPr>
        <w:t xml:space="preserve"> </w:t>
      </w:r>
      <w:bookmarkStart w:id="153" w:name="OLE_LINK8"/>
      <w:r w:rsidR="006B5844" w:rsidRPr="00EB35D6">
        <w:rPr>
          <w:rFonts w:ascii="Book Antiqua" w:hAnsi="Book Antiqua"/>
          <w:sz w:val="24"/>
          <w:szCs w:val="24"/>
        </w:rPr>
        <w:t>I</w:t>
      </w:r>
      <w:r w:rsidR="000050F6" w:rsidRPr="00EB35D6">
        <w:rPr>
          <w:rFonts w:ascii="Book Antiqua" w:hAnsi="Book Antiqua"/>
          <w:sz w:val="24"/>
          <w:szCs w:val="24"/>
        </w:rPr>
        <w:t xml:space="preserve">nterest </w:t>
      </w:r>
      <w:r w:rsidR="006B5844" w:rsidRPr="00EB35D6">
        <w:rPr>
          <w:rFonts w:ascii="Book Antiqua" w:hAnsi="Book Antiqua"/>
          <w:sz w:val="24"/>
          <w:szCs w:val="24"/>
        </w:rPr>
        <w:t xml:space="preserve">in </w:t>
      </w:r>
      <w:proofErr w:type="spellStart"/>
      <w:r w:rsidR="000050F6" w:rsidRPr="00EB35D6">
        <w:rPr>
          <w:rFonts w:ascii="Book Antiqua" w:hAnsi="Book Antiqua"/>
          <w:sz w:val="24"/>
          <w:szCs w:val="24"/>
        </w:rPr>
        <w:t>pseudopolyps</w:t>
      </w:r>
      <w:proofErr w:type="spellEnd"/>
      <w:r w:rsidR="000050F6" w:rsidRPr="00EB35D6">
        <w:rPr>
          <w:rFonts w:ascii="Book Antiqua" w:hAnsi="Book Antiqua"/>
          <w:sz w:val="24"/>
          <w:szCs w:val="24"/>
        </w:rPr>
        <w:t xml:space="preserve"> </w:t>
      </w:r>
      <w:r w:rsidR="000128E0" w:rsidRPr="00EB35D6">
        <w:rPr>
          <w:rFonts w:ascii="Book Antiqua" w:hAnsi="Book Antiqua"/>
          <w:sz w:val="24"/>
          <w:szCs w:val="24"/>
        </w:rPr>
        <w:t xml:space="preserve">and their relationship </w:t>
      </w:r>
      <w:r w:rsidR="0079201C" w:rsidRPr="00EB35D6">
        <w:rPr>
          <w:rFonts w:ascii="Book Antiqua" w:hAnsi="Book Antiqua"/>
          <w:sz w:val="24"/>
          <w:szCs w:val="24"/>
        </w:rPr>
        <w:t xml:space="preserve">for monitoring </w:t>
      </w:r>
      <w:r w:rsidR="00F46411" w:rsidRPr="00EB35D6">
        <w:rPr>
          <w:rFonts w:ascii="Book Antiqua" w:hAnsi="Book Antiqua"/>
          <w:sz w:val="24"/>
          <w:szCs w:val="24"/>
        </w:rPr>
        <w:t xml:space="preserve">inflammatory bowel disease </w:t>
      </w:r>
      <w:r w:rsidR="000128E0" w:rsidRPr="00EB35D6">
        <w:rPr>
          <w:rFonts w:ascii="Book Antiqua" w:hAnsi="Book Antiqua"/>
          <w:sz w:val="24"/>
          <w:szCs w:val="24"/>
        </w:rPr>
        <w:t>activity</w:t>
      </w:r>
      <w:r w:rsidR="006B5844" w:rsidRPr="00EB35D6">
        <w:rPr>
          <w:rFonts w:ascii="Book Antiqua" w:hAnsi="Book Antiqua"/>
          <w:sz w:val="24"/>
          <w:szCs w:val="24"/>
        </w:rPr>
        <w:t xml:space="preserve"> has been</w:t>
      </w:r>
      <w:r w:rsidR="000128E0" w:rsidRPr="00EB35D6">
        <w:rPr>
          <w:rFonts w:ascii="Book Antiqua" w:hAnsi="Book Antiqua"/>
          <w:sz w:val="24"/>
          <w:szCs w:val="24"/>
        </w:rPr>
        <w:t xml:space="preserve"> refreshed by two recent studies that showed the presence of </w:t>
      </w:r>
      <w:proofErr w:type="spellStart"/>
      <w:r w:rsidR="000128E0" w:rsidRPr="00EB35D6">
        <w:rPr>
          <w:rFonts w:ascii="Book Antiqua" w:hAnsi="Book Antiqua"/>
          <w:sz w:val="24"/>
          <w:szCs w:val="24"/>
        </w:rPr>
        <w:t>pseudopolyps</w:t>
      </w:r>
      <w:proofErr w:type="spellEnd"/>
      <w:r w:rsidR="000128E0" w:rsidRPr="00EB35D6">
        <w:rPr>
          <w:rFonts w:ascii="Book Antiqua" w:hAnsi="Book Antiqua"/>
          <w:sz w:val="24"/>
          <w:szCs w:val="24"/>
        </w:rPr>
        <w:t xml:space="preserve"> </w:t>
      </w:r>
      <w:r w:rsidR="006B5844" w:rsidRPr="00EB35D6">
        <w:rPr>
          <w:rFonts w:ascii="Book Antiqua" w:hAnsi="Book Antiqua"/>
          <w:sz w:val="24"/>
          <w:szCs w:val="24"/>
        </w:rPr>
        <w:t>to be</w:t>
      </w:r>
      <w:r w:rsidR="000128E0" w:rsidRPr="00EB35D6">
        <w:rPr>
          <w:rFonts w:ascii="Book Antiqua" w:hAnsi="Book Antiqua"/>
          <w:sz w:val="24"/>
          <w:szCs w:val="24"/>
        </w:rPr>
        <w:t xml:space="preserve"> linked with escalation of treatment, including the </w:t>
      </w:r>
      <w:r w:rsidR="0079201C" w:rsidRPr="00EB35D6">
        <w:rPr>
          <w:rFonts w:ascii="Book Antiqua" w:hAnsi="Book Antiqua"/>
          <w:sz w:val="24"/>
          <w:szCs w:val="24"/>
        </w:rPr>
        <w:t xml:space="preserve">increased </w:t>
      </w:r>
      <w:r w:rsidR="0083758F" w:rsidRPr="00EB35D6">
        <w:rPr>
          <w:rFonts w:ascii="Book Antiqua" w:hAnsi="Book Antiqua"/>
          <w:sz w:val="24"/>
          <w:szCs w:val="24"/>
        </w:rPr>
        <w:t xml:space="preserve">need for </w:t>
      </w:r>
      <w:r w:rsidR="0079201C" w:rsidRPr="00EB35D6">
        <w:rPr>
          <w:rFonts w:ascii="Book Antiqua" w:hAnsi="Book Antiqua"/>
          <w:sz w:val="24"/>
          <w:szCs w:val="24"/>
        </w:rPr>
        <w:t>us</w:t>
      </w:r>
      <w:r w:rsidR="006B5844" w:rsidRPr="00EB35D6">
        <w:rPr>
          <w:rFonts w:ascii="Book Antiqua" w:hAnsi="Book Antiqua"/>
          <w:sz w:val="24"/>
          <w:szCs w:val="24"/>
        </w:rPr>
        <w:t>e of</w:t>
      </w:r>
      <w:r w:rsidR="0079201C" w:rsidRPr="00EB35D6">
        <w:rPr>
          <w:rFonts w:ascii="Book Antiqua" w:hAnsi="Book Antiqua"/>
          <w:sz w:val="24"/>
          <w:szCs w:val="24"/>
        </w:rPr>
        <w:t xml:space="preserve"> </w:t>
      </w:r>
      <w:r w:rsidR="000128E0" w:rsidRPr="00EB35D6">
        <w:rPr>
          <w:rFonts w:ascii="Book Antiqua" w:hAnsi="Book Antiqua"/>
          <w:sz w:val="24"/>
          <w:szCs w:val="24"/>
        </w:rPr>
        <w:t xml:space="preserve">biological agents. The next logical step in their management is </w:t>
      </w:r>
      <w:r w:rsidR="00F46411" w:rsidRPr="00EB35D6">
        <w:rPr>
          <w:rFonts w:ascii="Book Antiqua" w:hAnsi="Book Antiqua"/>
          <w:sz w:val="24"/>
          <w:szCs w:val="24"/>
        </w:rPr>
        <w:t xml:space="preserve">including </w:t>
      </w:r>
      <w:r w:rsidR="000128E0" w:rsidRPr="00EB35D6">
        <w:rPr>
          <w:rFonts w:ascii="Book Antiqua" w:hAnsi="Book Antiqua"/>
          <w:sz w:val="24"/>
          <w:szCs w:val="24"/>
        </w:rPr>
        <w:t xml:space="preserve">their evaluation and possible integration, after proper validation, in </w:t>
      </w:r>
      <w:r w:rsidR="00F46411" w:rsidRPr="00EB35D6">
        <w:rPr>
          <w:rFonts w:ascii="Book Antiqua" w:hAnsi="Book Antiqua"/>
          <w:sz w:val="24"/>
          <w:szCs w:val="24"/>
        </w:rPr>
        <w:t>inflammatory bowel disease</w:t>
      </w:r>
      <w:r w:rsidR="000128E0" w:rsidRPr="00EB35D6">
        <w:rPr>
          <w:rFonts w:ascii="Book Antiqua" w:hAnsi="Book Antiqua"/>
          <w:sz w:val="24"/>
          <w:szCs w:val="24"/>
        </w:rPr>
        <w:t xml:space="preserve"> scores</w:t>
      </w:r>
      <w:r w:rsidR="00F46411" w:rsidRPr="00EB35D6">
        <w:rPr>
          <w:rFonts w:ascii="Book Antiqua" w:hAnsi="Book Antiqua"/>
          <w:sz w:val="24"/>
          <w:szCs w:val="24"/>
        </w:rPr>
        <w:t>,</w:t>
      </w:r>
      <w:r w:rsidR="000128E0" w:rsidRPr="00EB35D6">
        <w:rPr>
          <w:rFonts w:ascii="Book Antiqua" w:hAnsi="Book Antiqua"/>
          <w:sz w:val="24"/>
          <w:szCs w:val="24"/>
        </w:rPr>
        <w:t xml:space="preserve"> as separate markers </w:t>
      </w:r>
      <w:r w:rsidR="00F46411" w:rsidRPr="00EB35D6">
        <w:rPr>
          <w:rFonts w:ascii="Book Antiqua" w:hAnsi="Book Antiqua"/>
          <w:sz w:val="24"/>
          <w:szCs w:val="24"/>
        </w:rPr>
        <w:t xml:space="preserve">for </w:t>
      </w:r>
      <w:r w:rsidR="000128E0" w:rsidRPr="00EB35D6">
        <w:rPr>
          <w:rFonts w:ascii="Book Antiqua" w:hAnsi="Book Antiqua"/>
          <w:sz w:val="24"/>
          <w:szCs w:val="24"/>
        </w:rPr>
        <w:t>predicti</w:t>
      </w:r>
      <w:r w:rsidR="00F46411" w:rsidRPr="00EB35D6">
        <w:rPr>
          <w:rFonts w:ascii="Book Antiqua" w:hAnsi="Book Antiqua"/>
          <w:sz w:val="24"/>
          <w:szCs w:val="24"/>
        </w:rPr>
        <w:t>on of</w:t>
      </w:r>
      <w:r w:rsidR="000128E0" w:rsidRPr="00EB35D6">
        <w:rPr>
          <w:rFonts w:ascii="Book Antiqua" w:hAnsi="Book Antiqua"/>
          <w:sz w:val="24"/>
          <w:szCs w:val="24"/>
        </w:rPr>
        <w:t xml:space="preserve"> </w:t>
      </w:r>
      <w:r w:rsidR="00F46411" w:rsidRPr="00EB35D6">
        <w:rPr>
          <w:rFonts w:ascii="Book Antiqua" w:hAnsi="Book Antiqua"/>
          <w:sz w:val="24"/>
          <w:szCs w:val="24"/>
        </w:rPr>
        <w:t xml:space="preserve">a </w:t>
      </w:r>
      <w:r w:rsidR="000128E0" w:rsidRPr="00EB35D6">
        <w:rPr>
          <w:rFonts w:ascii="Book Antiqua" w:hAnsi="Book Antiqua"/>
          <w:sz w:val="24"/>
          <w:szCs w:val="24"/>
        </w:rPr>
        <w:t>more severe clinical course.</w:t>
      </w:r>
    </w:p>
    <w:bookmarkEnd w:id="153"/>
    <w:p w14:paraId="6A7C1065" w14:textId="77777777" w:rsidR="00C97F46" w:rsidRPr="00EB35D6" w:rsidRDefault="00C97F46" w:rsidP="00EB35D6">
      <w:pPr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6B1E4247" w14:textId="77777777" w:rsidR="00EB35D6" w:rsidRPr="00EB35D6" w:rsidRDefault="00562B41" w:rsidP="00EB35D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154" w:name="_Hlk10458681"/>
      <w:r w:rsidRPr="00EB35D6">
        <w:rPr>
          <w:rFonts w:ascii="Book Antiqua" w:hAnsi="Book Antiqua"/>
          <w:sz w:val="24"/>
          <w:szCs w:val="24"/>
          <w:lang w:val="sv-SE"/>
        </w:rPr>
        <w:lastRenderedPageBreak/>
        <w:t>Politis</w:t>
      </w:r>
      <w:r w:rsidR="0061595A" w:rsidRPr="00EB35D6">
        <w:rPr>
          <w:rFonts w:ascii="Book Antiqua" w:hAnsi="Book Antiqua"/>
          <w:sz w:val="24"/>
          <w:szCs w:val="24"/>
          <w:lang w:val="sv-SE"/>
        </w:rPr>
        <w:t xml:space="preserve"> DS</w:t>
      </w:r>
      <w:r w:rsidRPr="00EB35D6">
        <w:rPr>
          <w:rFonts w:ascii="Book Antiqua" w:hAnsi="Book Antiqua"/>
          <w:sz w:val="24"/>
          <w:szCs w:val="24"/>
          <w:lang w:val="sv-SE"/>
        </w:rPr>
        <w:t>, Katsanos</w:t>
      </w:r>
      <w:r w:rsidR="0061595A" w:rsidRPr="00EB35D6">
        <w:rPr>
          <w:rFonts w:ascii="Book Antiqua" w:hAnsi="Book Antiqua"/>
          <w:sz w:val="24"/>
          <w:szCs w:val="24"/>
          <w:lang w:val="sv-SE"/>
        </w:rPr>
        <w:t xml:space="preserve"> KH</w:t>
      </w:r>
      <w:r w:rsidRPr="00EB35D6">
        <w:rPr>
          <w:rFonts w:ascii="Book Antiqua" w:hAnsi="Book Antiqua"/>
          <w:sz w:val="24"/>
          <w:szCs w:val="24"/>
          <w:lang w:val="sv-SE"/>
        </w:rPr>
        <w:t>, Papamicha</w:t>
      </w:r>
      <w:r w:rsidR="00674512" w:rsidRPr="00EB35D6">
        <w:rPr>
          <w:rFonts w:ascii="Book Antiqua" w:hAnsi="Book Antiqua"/>
          <w:sz w:val="24"/>
          <w:szCs w:val="24"/>
          <w:lang w:val="sv-SE"/>
        </w:rPr>
        <w:t>e</w:t>
      </w:r>
      <w:r w:rsidRPr="00EB35D6">
        <w:rPr>
          <w:rFonts w:ascii="Book Antiqua" w:hAnsi="Book Antiqua"/>
          <w:sz w:val="24"/>
          <w:szCs w:val="24"/>
          <w:lang w:val="sv-SE"/>
        </w:rPr>
        <w:t>l</w:t>
      </w:r>
      <w:r w:rsidR="0061595A" w:rsidRPr="00EB35D6">
        <w:rPr>
          <w:rFonts w:ascii="Book Antiqua" w:hAnsi="Book Antiqua"/>
          <w:sz w:val="24"/>
          <w:szCs w:val="24"/>
          <w:lang w:val="sv-SE"/>
        </w:rPr>
        <w:t xml:space="preserve"> K</w:t>
      </w:r>
      <w:r w:rsidRPr="00EB35D6">
        <w:rPr>
          <w:rFonts w:ascii="Book Antiqua" w:hAnsi="Book Antiqua"/>
          <w:sz w:val="24"/>
          <w:szCs w:val="24"/>
          <w:lang w:val="sv-SE"/>
        </w:rPr>
        <w:t xml:space="preserve">, </w:t>
      </w:r>
      <w:r w:rsidR="00C608D2" w:rsidRPr="00EB35D6">
        <w:rPr>
          <w:rFonts w:ascii="Book Antiqua" w:hAnsi="Book Antiqua"/>
          <w:sz w:val="24"/>
          <w:szCs w:val="24"/>
          <w:lang w:val="sv-SE"/>
        </w:rPr>
        <w:t>Saridi</w:t>
      </w:r>
      <w:r w:rsidR="0061595A" w:rsidRPr="00EB35D6">
        <w:rPr>
          <w:rFonts w:ascii="Book Antiqua" w:hAnsi="Book Antiqua"/>
          <w:sz w:val="24"/>
          <w:szCs w:val="24"/>
          <w:lang w:val="sv-SE"/>
        </w:rPr>
        <w:t xml:space="preserve"> M</w:t>
      </w:r>
      <w:r w:rsidRPr="00EB35D6">
        <w:rPr>
          <w:rFonts w:ascii="Book Antiqua" w:hAnsi="Book Antiqua"/>
          <w:sz w:val="24"/>
          <w:szCs w:val="24"/>
          <w:lang w:val="sv-SE"/>
        </w:rPr>
        <w:t>, Albani</w:t>
      </w:r>
      <w:r w:rsidR="00177716" w:rsidRPr="00EB35D6">
        <w:rPr>
          <w:rFonts w:ascii="Book Antiqua" w:hAnsi="Book Antiqua"/>
          <w:sz w:val="24"/>
          <w:szCs w:val="24"/>
          <w:lang w:val="sv-SE"/>
        </w:rPr>
        <w:t xml:space="preserve"> E</w:t>
      </w:r>
      <w:r w:rsidR="00674512" w:rsidRPr="00EB35D6">
        <w:rPr>
          <w:rFonts w:ascii="Book Antiqua" w:hAnsi="Book Antiqua"/>
          <w:sz w:val="24"/>
          <w:szCs w:val="24"/>
          <w:lang w:val="sv-SE"/>
        </w:rPr>
        <w:t xml:space="preserve">, </w:t>
      </w:r>
      <w:r w:rsidRPr="00EB35D6">
        <w:rPr>
          <w:rFonts w:ascii="Book Antiqua" w:hAnsi="Book Antiqua"/>
          <w:sz w:val="24"/>
          <w:szCs w:val="24"/>
          <w:lang w:val="sv-SE"/>
        </w:rPr>
        <w:t>Christodoulou</w:t>
      </w:r>
      <w:r w:rsidR="00177716" w:rsidRPr="00EB35D6">
        <w:rPr>
          <w:rFonts w:ascii="Book Antiqua" w:hAnsi="Book Antiqua"/>
          <w:sz w:val="24"/>
          <w:szCs w:val="24"/>
          <w:lang w:val="sv-SE"/>
        </w:rPr>
        <w:t xml:space="preserve"> DK</w:t>
      </w:r>
      <w:r w:rsidR="00C97F46" w:rsidRPr="00EB35D6">
        <w:rPr>
          <w:rFonts w:ascii="Book Antiqua" w:hAnsi="Book Antiqua"/>
          <w:sz w:val="24"/>
          <w:szCs w:val="24"/>
          <w:lang w:val="sv-SE"/>
        </w:rPr>
        <w:t xml:space="preserve">. </w:t>
      </w:r>
      <w:r w:rsidR="00C0438E" w:rsidRPr="00EB35D6">
        <w:rPr>
          <w:rFonts w:ascii="Book Antiqua" w:hAnsi="Book Antiqua"/>
          <w:sz w:val="24"/>
          <w:szCs w:val="24"/>
        </w:rPr>
        <w:t xml:space="preserve">Has the time been reached for </w:t>
      </w:r>
      <w:proofErr w:type="spellStart"/>
      <w:r w:rsidR="00C0438E" w:rsidRPr="00EB35D6">
        <w:rPr>
          <w:rFonts w:ascii="Book Antiqua" w:hAnsi="Book Antiqua"/>
          <w:sz w:val="24"/>
          <w:szCs w:val="24"/>
        </w:rPr>
        <w:t>pseudopolyps</w:t>
      </w:r>
      <w:proofErr w:type="spellEnd"/>
      <w:r w:rsidR="00C0438E" w:rsidRPr="00EB35D6">
        <w:rPr>
          <w:rFonts w:ascii="Book Antiqua" w:hAnsi="Book Antiqua"/>
          <w:sz w:val="24"/>
          <w:szCs w:val="24"/>
        </w:rPr>
        <w:t xml:space="preserve"> to be re-enrolled in endoscopic inflammatory bowel disease scores? </w:t>
      </w:r>
      <w:bookmarkEnd w:id="154"/>
      <w:r w:rsidR="00843394" w:rsidRPr="00EB35D6">
        <w:rPr>
          <w:rFonts w:ascii="Book Antiqua" w:hAnsi="Book Antiqua"/>
          <w:i/>
          <w:iCs/>
          <w:sz w:val="24"/>
          <w:szCs w:val="24"/>
        </w:rPr>
        <w:t xml:space="preserve">World J </w:t>
      </w:r>
      <w:proofErr w:type="spellStart"/>
      <w:r w:rsidR="00843394" w:rsidRPr="00EB35D6">
        <w:rPr>
          <w:rFonts w:ascii="Book Antiqua" w:hAnsi="Book Antiqua"/>
          <w:i/>
          <w:iCs/>
          <w:sz w:val="24"/>
          <w:szCs w:val="24"/>
        </w:rPr>
        <w:t>Gastrointest</w:t>
      </w:r>
      <w:proofErr w:type="spellEnd"/>
      <w:r w:rsidR="00843394" w:rsidRPr="00EB35D6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="00843394" w:rsidRPr="00EB35D6">
        <w:rPr>
          <w:rFonts w:ascii="Book Antiqua" w:hAnsi="Book Antiqua"/>
          <w:i/>
          <w:iCs/>
          <w:sz w:val="24"/>
          <w:szCs w:val="24"/>
        </w:rPr>
        <w:t>Endosc</w:t>
      </w:r>
      <w:proofErr w:type="spellEnd"/>
      <w:r w:rsidR="00843394" w:rsidRPr="00EB35D6">
        <w:rPr>
          <w:rFonts w:ascii="Book Antiqua" w:hAnsi="Book Antiqua"/>
          <w:sz w:val="24"/>
          <w:szCs w:val="24"/>
        </w:rPr>
        <w:t xml:space="preserve"> 2019; In press</w:t>
      </w:r>
    </w:p>
    <w:p w14:paraId="221B6C8B" w14:textId="77777777" w:rsidR="00EB35D6" w:rsidRPr="00EB35D6" w:rsidRDefault="00EB35D6" w:rsidP="00EB35D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EB35D6">
        <w:rPr>
          <w:rFonts w:ascii="Book Antiqua" w:hAnsi="Book Antiqua"/>
          <w:sz w:val="24"/>
          <w:szCs w:val="24"/>
        </w:rPr>
        <w:br w:type="page"/>
      </w:r>
    </w:p>
    <w:p w14:paraId="098DE9C3" w14:textId="02E18E44" w:rsidR="004646FC" w:rsidRPr="00EB35D6" w:rsidRDefault="00843394" w:rsidP="00EB35D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EB35D6">
        <w:rPr>
          <w:rFonts w:ascii="Book Antiqua" w:hAnsi="Book Antiqua"/>
          <w:b/>
          <w:bCs/>
          <w:sz w:val="24"/>
          <w:szCs w:val="24"/>
        </w:rPr>
        <w:lastRenderedPageBreak/>
        <w:t xml:space="preserve">TO THE EDITOR </w:t>
      </w:r>
    </w:p>
    <w:p w14:paraId="4262ACD8" w14:textId="67CF00E8" w:rsidR="007D3171" w:rsidRPr="00EB35D6" w:rsidRDefault="00843394" w:rsidP="00EB35D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EB35D6">
        <w:rPr>
          <w:rFonts w:ascii="Book Antiqua" w:hAnsi="Book Antiqua"/>
          <w:sz w:val="24"/>
          <w:szCs w:val="24"/>
        </w:rPr>
        <w:t xml:space="preserve">The modern mentality of </w:t>
      </w:r>
      <w:r w:rsidR="00FA496A" w:rsidRPr="00EB35D6">
        <w:rPr>
          <w:rFonts w:ascii="Book Antiqua" w:hAnsi="Book Antiqua"/>
          <w:sz w:val="24"/>
          <w:szCs w:val="24"/>
        </w:rPr>
        <w:t xml:space="preserve">the management of </w:t>
      </w:r>
      <w:r w:rsidRPr="00EB35D6">
        <w:rPr>
          <w:rFonts w:ascii="Book Antiqua" w:hAnsi="Book Antiqua"/>
          <w:sz w:val="24"/>
          <w:szCs w:val="24"/>
        </w:rPr>
        <w:t>inflammatory bowel diseases (IBD</w:t>
      </w:r>
      <w:r w:rsidR="00FA496A" w:rsidRPr="00EB35D6">
        <w:rPr>
          <w:rFonts w:ascii="Book Antiqua" w:hAnsi="Book Antiqua"/>
          <w:sz w:val="24"/>
          <w:szCs w:val="24"/>
        </w:rPr>
        <w:t>s</w:t>
      </w:r>
      <w:r w:rsidRPr="00EB35D6">
        <w:rPr>
          <w:rFonts w:ascii="Book Antiqua" w:hAnsi="Book Antiqua"/>
          <w:sz w:val="24"/>
          <w:szCs w:val="24"/>
        </w:rPr>
        <w:t>) is imposed by the concept of the window of opportunity for medical intervention</w:t>
      </w:r>
      <w:r w:rsidR="0079201C" w:rsidRPr="00EB35D6">
        <w:rPr>
          <w:rFonts w:ascii="Book Antiqua" w:hAnsi="Book Antiqua"/>
          <w:sz w:val="24"/>
          <w:szCs w:val="24"/>
        </w:rPr>
        <w:t>,</w:t>
      </w:r>
      <w:r w:rsidRPr="00EB35D6">
        <w:rPr>
          <w:rFonts w:ascii="Book Antiqua" w:hAnsi="Book Antiqua"/>
          <w:sz w:val="24"/>
          <w:szCs w:val="24"/>
        </w:rPr>
        <w:t xml:space="preserve"> alongside </w:t>
      </w:r>
      <w:r w:rsidR="004910E5" w:rsidRPr="00EB35D6">
        <w:rPr>
          <w:rFonts w:ascii="Book Antiqua" w:hAnsi="Book Antiqua"/>
          <w:sz w:val="24"/>
          <w:szCs w:val="24"/>
        </w:rPr>
        <w:t>accurate</w:t>
      </w:r>
      <w:r w:rsidRPr="00EB35D6">
        <w:rPr>
          <w:rFonts w:ascii="Book Antiqua" w:hAnsi="Book Antiqua"/>
          <w:sz w:val="24"/>
          <w:szCs w:val="24"/>
        </w:rPr>
        <w:t xml:space="preserve"> understanding </w:t>
      </w:r>
      <w:r w:rsidR="004910E5" w:rsidRPr="00EB35D6">
        <w:rPr>
          <w:rFonts w:ascii="Book Antiqua" w:hAnsi="Book Antiqua"/>
          <w:sz w:val="24"/>
          <w:szCs w:val="24"/>
        </w:rPr>
        <w:t xml:space="preserve">of </w:t>
      </w:r>
      <w:r w:rsidRPr="00EB35D6">
        <w:rPr>
          <w:rFonts w:ascii="Book Antiqua" w:hAnsi="Book Antiqua"/>
          <w:sz w:val="24"/>
          <w:szCs w:val="24"/>
        </w:rPr>
        <w:t>and reduc</w:t>
      </w:r>
      <w:r w:rsidR="004910E5" w:rsidRPr="00EB35D6">
        <w:rPr>
          <w:rFonts w:ascii="Book Antiqua" w:hAnsi="Book Antiqua"/>
          <w:sz w:val="24"/>
          <w:szCs w:val="24"/>
        </w:rPr>
        <w:t>tion in</w:t>
      </w:r>
      <w:r w:rsidRPr="00EB35D6">
        <w:rPr>
          <w:rFonts w:ascii="Book Antiqua" w:hAnsi="Book Antiqua"/>
          <w:sz w:val="24"/>
          <w:szCs w:val="24"/>
        </w:rPr>
        <w:t xml:space="preserve"> the inflammatory burden for each patient early in </w:t>
      </w:r>
      <w:r w:rsidR="00C76A8F" w:rsidRPr="00EB35D6">
        <w:rPr>
          <w:rFonts w:ascii="Book Antiqua" w:hAnsi="Book Antiqua"/>
          <w:sz w:val="24"/>
          <w:szCs w:val="24"/>
        </w:rPr>
        <w:t xml:space="preserve">the </w:t>
      </w:r>
      <w:r w:rsidRPr="00EB35D6">
        <w:rPr>
          <w:rFonts w:ascii="Book Antiqua" w:hAnsi="Book Antiqua"/>
          <w:sz w:val="24"/>
          <w:szCs w:val="24"/>
        </w:rPr>
        <w:t>clinical course</w:t>
      </w:r>
      <w:r w:rsidRPr="00EB35D6">
        <w:rPr>
          <w:rFonts w:ascii="Book Antiqua" w:hAnsi="Book Antiqua"/>
          <w:sz w:val="24"/>
          <w:szCs w:val="24"/>
          <w:vertAlign w:val="superscript"/>
        </w:rPr>
        <w:t>[1,2]</w:t>
      </w:r>
      <w:r w:rsidR="004910E5" w:rsidRPr="00EB35D6">
        <w:rPr>
          <w:rFonts w:ascii="Book Antiqua" w:hAnsi="Book Antiqua"/>
          <w:sz w:val="24"/>
          <w:szCs w:val="24"/>
        </w:rPr>
        <w:t>;</w:t>
      </w:r>
      <w:r w:rsidRPr="00EB35D6">
        <w:rPr>
          <w:rFonts w:ascii="Book Antiqua" w:hAnsi="Book Antiqua"/>
          <w:sz w:val="24"/>
          <w:szCs w:val="24"/>
        </w:rPr>
        <w:t xml:space="preserve"> the high economic impact </w:t>
      </w:r>
      <w:r w:rsidR="004910E5" w:rsidRPr="00EB35D6">
        <w:rPr>
          <w:rFonts w:ascii="Book Antiqua" w:hAnsi="Book Antiqua"/>
          <w:sz w:val="24"/>
          <w:szCs w:val="24"/>
        </w:rPr>
        <w:t>of the</w:t>
      </w:r>
      <w:r w:rsidRPr="00EB35D6">
        <w:rPr>
          <w:rFonts w:ascii="Book Antiqua" w:hAnsi="Book Antiqua"/>
          <w:sz w:val="24"/>
          <w:szCs w:val="24"/>
        </w:rPr>
        <w:t xml:space="preserve"> us</w:t>
      </w:r>
      <w:r w:rsidR="004910E5" w:rsidRPr="00EB35D6">
        <w:rPr>
          <w:rFonts w:ascii="Book Antiqua" w:hAnsi="Book Antiqua"/>
          <w:sz w:val="24"/>
          <w:szCs w:val="24"/>
        </w:rPr>
        <w:t>e of</w:t>
      </w:r>
      <w:r w:rsidRPr="00EB35D6">
        <w:rPr>
          <w:rFonts w:ascii="Book Antiqua" w:hAnsi="Book Antiqua"/>
          <w:sz w:val="24"/>
          <w:szCs w:val="24"/>
        </w:rPr>
        <w:t xml:space="preserve"> biological agents</w:t>
      </w:r>
      <w:r w:rsidR="004910E5" w:rsidRPr="00EB35D6">
        <w:rPr>
          <w:rFonts w:ascii="Book Antiqua" w:hAnsi="Book Antiqua"/>
          <w:sz w:val="24"/>
          <w:szCs w:val="24"/>
        </w:rPr>
        <w:t xml:space="preserve"> should also be taken into account</w:t>
      </w:r>
      <w:r w:rsidRPr="00EB35D6">
        <w:rPr>
          <w:rFonts w:ascii="Book Antiqua" w:hAnsi="Book Antiqua"/>
          <w:sz w:val="24"/>
          <w:szCs w:val="24"/>
          <w:vertAlign w:val="superscript"/>
        </w:rPr>
        <w:t>[3]</w:t>
      </w:r>
      <w:r w:rsidRPr="00EB35D6">
        <w:rPr>
          <w:rFonts w:ascii="Book Antiqua" w:hAnsi="Book Antiqua"/>
          <w:sz w:val="24"/>
          <w:szCs w:val="24"/>
        </w:rPr>
        <w:t xml:space="preserve">. This aspect creates increased needs for recognition of subgroups of IBD patients </w:t>
      </w:r>
      <w:r w:rsidR="007D3171" w:rsidRPr="00EB35D6">
        <w:rPr>
          <w:rFonts w:ascii="Book Antiqua" w:hAnsi="Book Antiqua"/>
          <w:sz w:val="24"/>
          <w:szCs w:val="24"/>
        </w:rPr>
        <w:t xml:space="preserve">who </w:t>
      </w:r>
      <w:r w:rsidRPr="00EB35D6">
        <w:rPr>
          <w:rFonts w:ascii="Book Antiqua" w:hAnsi="Book Antiqua"/>
          <w:sz w:val="24"/>
          <w:szCs w:val="24"/>
        </w:rPr>
        <w:t>benefit</w:t>
      </w:r>
      <w:r w:rsidR="007D3171" w:rsidRPr="00EB35D6">
        <w:rPr>
          <w:rFonts w:ascii="Book Antiqua" w:hAnsi="Book Antiqua"/>
          <w:sz w:val="24"/>
          <w:szCs w:val="24"/>
        </w:rPr>
        <w:t xml:space="preserve"> from</w:t>
      </w:r>
      <w:r w:rsidRPr="00EB35D6">
        <w:rPr>
          <w:rFonts w:ascii="Book Antiqua" w:hAnsi="Book Antiqua"/>
          <w:sz w:val="24"/>
          <w:szCs w:val="24"/>
        </w:rPr>
        <w:t xml:space="preserve"> the newer treatments</w:t>
      </w:r>
      <w:r w:rsidR="007D3171" w:rsidRPr="00EB35D6">
        <w:rPr>
          <w:rFonts w:ascii="Book Antiqua" w:hAnsi="Book Antiqua"/>
          <w:sz w:val="24"/>
          <w:szCs w:val="24"/>
        </w:rPr>
        <w:t>,</w:t>
      </w:r>
      <w:r w:rsidRPr="00EB35D6">
        <w:rPr>
          <w:rFonts w:ascii="Book Antiqua" w:hAnsi="Book Antiqua"/>
          <w:sz w:val="24"/>
          <w:szCs w:val="24"/>
        </w:rPr>
        <w:t xml:space="preserve"> </w:t>
      </w:r>
      <w:r w:rsidR="007D3171" w:rsidRPr="00EB35D6">
        <w:rPr>
          <w:rFonts w:ascii="Book Antiqua" w:hAnsi="Book Antiqua"/>
          <w:sz w:val="24"/>
          <w:szCs w:val="24"/>
        </w:rPr>
        <w:t xml:space="preserve">through </w:t>
      </w:r>
      <w:r w:rsidRPr="00EB35D6">
        <w:rPr>
          <w:rFonts w:ascii="Book Antiqua" w:hAnsi="Book Antiqua"/>
          <w:sz w:val="24"/>
          <w:szCs w:val="24"/>
        </w:rPr>
        <w:t xml:space="preserve">the use of validated markers and risk factors. Even though </w:t>
      </w:r>
      <w:proofErr w:type="spellStart"/>
      <w:r w:rsidRPr="00EB35D6">
        <w:rPr>
          <w:rFonts w:ascii="Book Antiqua" w:hAnsi="Book Antiqua"/>
          <w:sz w:val="24"/>
          <w:szCs w:val="24"/>
        </w:rPr>
        <w:t>pseudopolyps</w:t>
      </w:r>
      <w:proofErr w:type="spellEnd"/>
      <w:r w:rsidRPr="00EB35D6">
        <w:rPr>
          <w:rFonts w:ascii="Book Antiqua" w:hAnsi="Book Antiqua"/>
          <w:sz w:val="24"/>
          <w:szCs w:val="24"/>
        </w:rPr>
        <w:t xml:space="preserve"> or post</w:t>
      </w:r>
      <w:r w:rsidR="00A40CCB" w:rsidRPr="00EB35D6">
        <w:rPr>
          <w:rFonts w:ascii="Book Antiqua" w:hAnsi="Book Antiqua"/>
          <w:sz w:val="24"/>
          <w:szCs w:val="24"/>
        </w:rPr>
        <w:t>-</w:t>
      </w:r>
      <w:r w:rsidRPr="00EB35D6">
        <w:rPr>
          <w:rFonts w:ascii="Book Antiqua" w:hAnsi="Book Antiqua"/>
          <w:sz w:val="24"/>
          <w:szCs w:val="24"/>
        </w:rPr>
        <w:t xml:space="preserve">inflammatory polyps (PIPs) are a </w:t>
      </w:r>
      <w:r w:rsidR="007D3171" w:rsidRPr="00EB35D6">
        <w:rPr>
          <w:rFonts w:ascii="Book Antiqua" w:hAnsi="Book Antiqua"/>
          <w:sz w:val="24"/>
          <w:szCs w:val="24"/>
        </w:rPr>
        <w:t xml:space="preserve">well </w:t>
      </w:r>
      <w:r w:rsidRPr="00EB35D6">
        <w:rPr>
          <w:rFonts w:ascii="Book Antiqua" w:hAnsi="Book Antiqua"/>
          <w:sz w:val="24"/>
          <w:szCs w:val="24"/>
        </w:rPr>
        <w:t xml:space="preserve">described entity in </w:t>
      </w:r>
      <w:r w:rsidR="007D3171" w:rsidRPr="00EB35D6">
        <w:rPr>
          <w:rFonts w:ascii="Book Antiqua" w:hAnsi="Book Antiqua"/>
          <w:sz w:val="24"/>
          <w:szCs w:val="24"/>
        </w:rPr>
        <w:t>the literature</w:t>
      </w:r>
      <w:r w:rsidRPr="00EB35D6">
        <w:rPr>
          <w:rFonts w:ascii="Book Antiqua" w:hAnsi="Book Antiqua"/>
          <w:sz w:val="24"/>
          <w:szCs w:val="24"/>
        </w:rPr>
        <w:t xml:space="preserve">, their utility as </w:t>
      </w:r>
      <w:r w:rsidR="00B262D2" w:rsidRPr="00EB35D6">
        <w:rPr>
          <w:rFonts w:ascii="Book Antiqua" w:hAnsi="Book Antiqua"/>
          <w:sz w:val="24"/>
          <w:szCs w:val="24"/>
        </w:rPr>
        <w:t xml:space="preserve">a </w:t>
      </w:r>
      <w:r w:rsidRPr="00EB35D6">
        <w:rPr>
          <w:rFonts w:ascii="Book Antiqua" w:hAnsi="Book Antiqua"/>
          <w:sz w:val="24"/>
          <w:szCs w:val="24"/>
        </w:rPr>
        <w:t>predictive marker in IBD remain</w:t>
      </w:r>
      <w:r w:rsidR="00B262D2" w:rsidRPr="00EB35D6">
        <w:rPr>
          <w:rFonts w:ascii="Book Antiqua" w:hAnsi="Book Antiqua"/>
          <w:sz w:val="24"/>
          <w:szCs w:val="24"/>
        </w:rPr>
        <w:t>s</w:t>
      </w:r>
      <w:r w:rsidRPr="00EB35D6">
        <w:rPr>
          <w:rFonts w:ascii="Book Antiqua" w:hAnsi="Book Antiqua"/>
          <w:sz w:val="24"/>
          <w:szCs w:val="24"/>
        </w:rPr>
        <w:t xml:space="preserve"> ambitious. </w:t>
      </w:r>
      <w:r w:rsidR="00B262D2" w:rsidRPr="00EB35D6">
        <w:rPr>
          <w:rFonts w:ascii="Book Antiqua" w:hAnsi="Book Antiqua"/>
          <w:sz w:val="24"/>
          <w:szCs w:val="24"/>
        </w:rPr>
        <w:t xml:space="preserve">Although </w:t>
      </w:r>
      <w:r w:rsidRPr="00EB35D6">
        <w:rPr>
          <w:rFonts w:ascii="Book Antiqua" w:hAnsi="Book Antiqua"/>
          <w:sz w:val="24"/>
          <w:szCs w:val="24"/>
        </w:rPr>
        <w:t>PIPs were evaluated as a candidate variable in the development of the Crohn's Disease Endoscopic Index of Severity (</w:t>
      </w:r>
      <w:r w:rsidR="00B262D2" w:rsidRPr="00EB35D6">
        <w:rPr>
          <w:rFonts w:ascii="Book Antiqua" w:hAnsi="Book Antiqua"/>
          <w:sz w:val="24"/>
          <w:szCs w:val="24"/>
        </w:rPr>
        <w:t xml:space="preserve">referred to as </w:t>
      </w:r>
      <w:r w:rsidRPr="00EB35D6">
        <w:rPr>
          <w:rFonts w:ascii="Book Antiqua" w:hAnsi="Book Antiqua"/>
          <w:sz w:val="24"/>
          <w:szCs w:val="24"/>
        </w:rPr>
        <w:t xml:space="preserve">CDEIS), they </w:t>
      </w:r>
      <w:r w:rsidR="00B262D2" w:rsidRPr="00EB35D6">
        <w:rPr>
          <w:rFonts w:ascii="Book Antiqua" w:hAnsi="Book Antiqua"/>
          <w:sz w:val="24"/>
          <w:szCs w:val="24"/>
        </w:rPr>
        <w:t xml:space="preserve">were </w:t>
      </w:r>
      <w:r w:rsidRPr="00EB35D6">
        <w:rPr>
          <w:rFonts w:ascii="Book Antiqua" w:hAnsi="Book Antiqua"/>
          <w:sz w:val="24"/>
          <w:szCs w:val="24"/>
        </w:rPr>
        <w:t>not integrate</w:t>
      </w:r>
      <w:r w:rsidR="00B262D2" w:rsidRPr="00EB35D6">
        <w:rPr>
          <w:rFonts w:ascii="Book Antiqua" w:hAnsi="Book Antiqua"/>
          <w:sz w:val="24"/>
          <w:szCs w:val="24"/>
        </w:rPr>
        <w:t>d into</w:t>
      </w:r>
      <w:r w:rsidRPr="00EB35D6">
        <w:rPr>
          <w:rFonts w:ascii="Book Antiqua" w:hAnsi="Book Antiqua"/>
          <w:sz w:val="24"/>
          <w:szCs w:val="24"/>
        </w:rPr>
        <w:t xml:space="preserve"> the final score as they did not seem to alter the endoscopist's global evaluation of colitis </w:t>
      </w:r>
      <w:proofErr w:type="gramStart"/>
      <w:r w:rsidRPr="00EB35D6">
        <w:rPr>
          <w:rFonts w:ascii="Book Antiqua" w:hAnsi="Book Antiqua"/>
          <w:sz w:val="24"/>
          <w:szCs w:val="24"/>
        </w:rPr>
        <w:t>severity</w:t>
      </w:r>
      <w:r w:rsidRPr="00EB35D6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EB35D6">
        <w:rPr>
          <w:rFonts w:ascii="Book Antiqua" w:hAnsi="Book Antiqua"/>
          <w:sz w:val="24"/>
          <w:szCs w:val="24"/>
          <w:vertAlign w:val="superscript"/>
        </w:rPr>
        <w:t>4]</w:t>
      </w:r>
      <w:r w:rsidRPr="00EB35D6">
        <w:rPr>
          <w:rFonts w:ascii="Book Antiqua" w:hAnsi="Book Antiqua"/>
          <w:sz w:val="24"/>
          <w:szCs w:val="24"/>
        </w:rPr>
        <w:t>.</w:t>
      </w:r>
    </w:p>
    <w:p w14:paraId="5C60F0DB" w14:textId="4BC82C76" w:rsidR="00EB35D6" w:rsidRPr="00EB35D6" w:rsidRDefault="00843394" w:rsidP="00EB35D6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EB35D6">
        <w:rPr>
          <w:rFonts w:ascii="Book Antiqua" w:hAnsi="Book Antiqua"/>
          <w:sz w:val="24"/>
          <w:szCs w:val="24"/>
        </w:rPr>
        <w:t xml:space="preserve">In a recent publication by Mahmoud </w:t>
      </w:r>
      <w:r w:rsidRPr="00EB35D6">
        <w:rPr>
          <w:rFonts w:ascii="Book Antiqua" w:hAnsi="Book Antiqua"/>
          <w:i/>
          <w:iCs/>
          <w:sz w:val="24"/>
          <w:szCs w:val="24"/>
        </w:rPr>
        <w:t xml:space="preserve">et </w:t>
      </w:r>
      <w:proofErr w:type="gramStart"/>
      <w:r w:rsidRPr="00EB35D6">
        <w:rPr>
          <w:rFonts w:ascii="Book Antiqua" w:hAnsi="Book Antiqua"/>
          <w:i/>
          <w:iCs/>
          <w:sz w:val="24"/>
          <w:szCs w:val="24"/>
        </w:rPr>
        <w:t>al</w:t>
      </w:r>
      <w:r w:rsidRPr="00EB35D6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EB35D6">
        <w:rPr>
          <w:rFonts w:ascii="Book Antiqua" w:hAnsi="Book Antiqua"/>
          <w:sz w:val="24"/>
          <w:szCs w:val="24"/>
          <w:vertAlign w:val="superscript"/>
        </w:rPr>
        <w:t>5]</w:t>
      </w:r>
      <w:r w:rsidRPr="00EB35D6">
        <w:rPr>
          <w:rFonts w:ascii="Book Antiqua" w:hAnsi="Book Antiqua"/>
          <w:sz w:val="24"/>
          <w:szCs w:val="24"/>
        </w:rPr>
        <w:t>, the authors presented one of the largest population</w:t>
      </w:r>
      <w:r w:rsidR="00C76A8F" w:rsidRPr="00EB35D6">
        <w:rPr>
          <w:rFonts w:ascii="Book Antiqua" w:hAnsi="Book Antiqua"/>
          <w:sz w:val="24"/>
          <w:szCs w:val="24"/>
        </w:rPr>
        <w:t>s</w:t>
      </w:r>
      <w:r w:rsidRPr="00EB35D6">
        <w:rPr>
          <w:rFonts w:ascii="Book Antiqua" w:hAnsi="Book Antiqua"/>
          <w:sz w:val="24"/>
          <w:szCs w:val="24"/>
        </w:rPr>
        <w:t xml:space="preserve"> of patients with PIPs in </w:t>
      </w:r>
      <w:r w:rsidR="00B262D2" w:rsidRPr="00EB35D6">
        <w:rPr>
          <w:rFonts w:ascii="Book Antiqua" w:hAnsi="Book Antiqua"/>
          <w:sz w:val="24"/>
          <w:szCs w:val="24"/>
        </w:rPr>
        <w:t>the literature</w:t>
      </w:r>
      <w:r w:rsidR="00A62EEA" w:rsidRPr="00EB35D6">
        <w:rPr>
          <w:rFonts w:ascii="Book Antiqua" w:hAnsi="Book Antiqua"/>
          <w:sz w:val="24"/>
          <w:szCs w:val="24"/>
        </w:rPr>
        <w:t>:</w:t>
      </w:r>
      <w:r w:rsidRPr="00EB35D6">
        <w:rPr>
          <w:rFonts w:ascii="Book Antiqua" w:hAnsi="Book Antiqua"/>
          <w:sz w:val="24"/>
          <w:szCs w:val="24"/>
        </w:rPr>
        <w:t xml:space="preserve"> 462 patients. </w:t>
      </w:r>
      <w:r w:rsidR="003A1422" w:rsidRPr="00EB35D6">
        <w:rPr>
          <w:rFonts w:ascii="Book Antiqua" w:hAnsi="Book Antiqua"/>
          <w:sz w:val="24"/>
          <w:szCs w:val="24"/>
        </w:rPr>
        <w:t>In addition to</w:t>
      </w:r>
      <w:r w:rsidR="00A62EEA" w:rsidRPr="00EB35D6">
        <w:rPr>
          <w:rFonts w:ascii="Book Antiqua" w:hAnsi="Book Antiqua"/>
          <w:sz w:val="24"/>
          <w:szCs w:val="24"/>
        </w:rPr>
        <w:t xml:space="preserve"> </w:t>
      </w:r>
      <w:r w:rsidRPr="00EB35D6">
        <w:rPr>
          <w:rFonts w:ascii="Book Antiqua" w:hAnsi="Book Antiqua"/>
          <w:sz w:val="24"/>
          <w:szCs w:val="24"/>
        </w:rPr>
        <w:t xml:space="preserve">the primary outcome </w:t>
      </w:r>
      <w:r w:rsidR="003A1422" w:rsidRPr="00EB35D6">
        <w:rPr>
          <w:rFonts w:ascii="Book Antiqua" w:hAnsi="Book Antiqua"/>
          <w:sz w:val="24"/>
          <w:szCs w:val="24"/>
        </w:rPr>
        <w:t>showing</w:t>
      </w:r>
      <w:r w:rsidRPr="00EB35D6">
        <w:rPr>
          <w:rFonts w:ascii="Book Antiqua" w:hAnsi="Book Antiqua"/>
          <w:sz w:val="24"/>
          <w:szCs w:val="24"/>
        </w:rPr>
        <w:t xml:space="preserve"> negative association of PIPs with colorectal neoplasia in IBD patients, results of great significance w</w:t>
      </w:r>
      <w:r w:rsidR="006404B5" w:rsidRPr="00EB35D6">
        <w:rPr>
          <w:rFonts w:ascii="Book Antiqua" w:hAnsi="Book Antiqua"/>
          <w:sz w:val="24"/>
          <w:szCs w:val="24"/>
        </w:rPr>
        <w:t>ere</w:t>
      </w:r>
      <w:r w:rsidRPr="00EB35D6">
        <w:rPr>
          <w:rFonts w:ascii="Book Antiqua" w:hAnsi="Book Antiqua"/>
          <w:sz w:val="24"/>
          <w:szCs w:val="24"/>
        </w:rPr>
        <w:t xml:space="preserve"> the association of PIPs with higher colectomy rate (</w:t>
      </w:r>
      <w:r w:rsidR="00447F03" w:rsidRPr="00EB35D6">
        <w:rPr>
          <w:rFonts w:ascii="Book Antiqua" w:hAnsi="Book Antiqua"/>
          <w:i/>
          <w:iCs/>
          <w:sz w:val="24"/>
          <w:szCs w:val="24"/>
        </w:rPr>
        <w:t xml:space="preserve">P </w:t>
      </w:r>
      <w:r w:rsidRPr="00EB35D6">
        <w:rPr>
          <w:rFonts w:ascii="Book Antiqua" w:hAnsi="Book Antiqua"/>
          <w:sz w:val="24"/>
          <w:szCs w:val="24"/>
        </w:rPr>
        <w:t>=</w:t>
      </w:r>
      <w:r w:rsidR="00447F03" w:rsidRPr="00EB35D6">
        <w:rPr>
          <w:rFonts w:ascii="Book Antiqua" w:hAnsi="Book Antiqua"/>
          <w:sz w:val="24"/>
          <w:szCs w:val="24"/>
        </w:rPr>
        <w:t xml:space="preserve"> </w:t>
      </w:r>
      <w:r w:rsidRPr="00EB35D6">
        <w:rPr>
          <w:rFonts w:ascii="Book Antiqua" w:hAnsi="Book Antiqua"/>
          <w:sz w:val="24"/>
          <w:szCs w:val="24"/>
        </w:rPr>
        <w:t xml:space="preserve">0.01) and the association of the presence of PIPs with more severe inflammation </w:t>
      </w:r>
      <w:r w:rsidR="006404B5" w:rsidRPr="00EB35D6">
        <w:rPr>
          <w:rFonts w:ascii="Book Antiqua" w:hAnsi="Book Antiqua"/>
          <w:sz w:val="24"/>
          <w:szCs w:val="24"/>
        </w:rPr>
        <w:t xml:space="preserve">occurring </w:t>
      </w:r>
      <w:r w:rsidRPr="00EB35D6">
        <w:rPr>
          <w:rFonts w:ascii="Book Antiqua" w:hAnsi="Book Antiqua"/>
          <w:sz w:val="24"/>
          <w:szCs w:val="24"/>
        </w:rPr>
        <w:t>in th</w:t>
      </w:r>
      <w:r w:rsidR="009C58AC">
        <w:rPr>
          <w:rFonts w:ascii="Book Antiqua" w:hAnsi="Book Antiqua"/>
          <w:sz w:val="24"/>
          <w:szCs w:val="24"/>
        </w:rPr>
        <w:t xml:space="preserve">e era of biological treatments </w:t>
      </w:r>
      <w:r w:rsidR="009C58AC">
        <w:rPr>
          <w:rFonts w:ascii="Book Antiqua" w:hAnsi="Book Antiqua" w:hint="eastAsia"/>
          <w:sz w:val="24"/>
          <w:szCs w:val="24"/>
          <w:lang w:eastAsia="zh-CN"/>
        </w:rPr>
        <w:t>[</w:t>
      </w:r>
      <w:r w:rsidRPr="00EB35D6">
        <w:rPr>
          <w:rFonts w:ascii="Book Antiqua" w:hAnsi="Book Antiqua"/>
          <w:sz w:val="24"/>
          <w:szCs w:val="24"/>
        </w:rPr>
        <w:t>adjusted odds ratio</w:t>
      </w:r>
      <w:r w:rsidR="001D5C53" w:rsidRPr="00EB35D6">
        <w:rPr>
          <w:rFonts w:ascii="Book Antiqua" w:hAnsi="Book Antiqua"/>
          <w:sz w:val="24"/>
          <w:szCs w:val="24"/>
        </w:rPr>
        <w:t xml:space="preserve"> =</w:t>
      </w:r>
      <w:r w:rsidRPr="00EB35D6">
        <w:rPr>
          <w:rFonts w:ascii="Book Antiqua" w:hAnsi="Book Antiqua"/>
          <w:sz w:val="24"/>
          <w:szCs w:val="24"/>
        </w:rPr>
        <w:t xml:space="preserve"> 1.32; 95%</w:t>
      </w:r>
      <w:r w:rsidR="002D16BD" w:rsidRPr="00EB35D6">
        <w:rPr>
          <w:rFonts w:ascii="Book Antiqua" w:hAnsi="Book Antiqua"/>
          <w:sz w:val="24"/>
          <w:szCs w:val="24"/>
        </w:rPr>
        <w:t xml:space="preserve"> confidence interval (</w:t>
      </w:r>
      <w:r w:rsidRPr="00EB35D6">
        <w:rPr>
          <w:rFonts w:ascii="Book Antiqua" w:hAnsi="Book Antiqua"/>
          <w:sz w:val="24"/>
          <w:szCs w:val="24"/>
        </w:rPr>
        <w:t>CI</w:t>
      </w:r>
      <w:r w:rsidR="002D16BD" w:rsidRPr="00EB35D6">
        <w:rPr>
          <w:rFonts w:ascii="Book Antiqua" w:hAnsi="Book Antiqua"/>
          <w:sz w:val="24"/>
          <w:szCs w:val="24"/>
        </w:rPr>
        <w:t>)</w:t>
      </w:r>
      <w:r w:rsidR="0011391B" w:rsidRPr="00EB35D6">
        <w:rPr>
          <w:rFonts w:ascii="Book Antiqua" w:hAnsi="Book Antiqua"/>
          <w:sz w:val="24"/>
          <w:szCs w:val="24"/>
        </w:rPr>
        <w:t>:</w:t>
      </w:r>
      <w:r w:rsidR="00654C72" w:rsidRPr="00EB35D6">
        <w:rPr>
          <w:rFonts w:ascii="Book Antiqua" w:hAnsi="Book Antiqua"/>
          <w:sz w:val="24"/>
          <w:szCs w:val="24"/>
        </w:rPr>
        <w:t xml:space="preserve"> </w:t>
      </w:r>
      <w:r w:rsidRPr="00EB35D6">
        <w:rPr>
          <w:rFonts w:ascii="Book Antiqua" w:hAnsi="Book Antiqua"/>
          <w:sz w:val="24"/>
          <w:szCs w:val="24"/>
        </w:rPr>
        <w:t>1.13</w:t>
      </w:r>
      <w:r w:rsidR="00EB35D6" w:rsidRPr="00EB35D6">
        <w:rPr>
          <w:rFonts w:ascii="Book Antiqua" w:hAnsi="Book Antiqua"/>
          <w:sz w:val="24"/>
          <w:szCs w:val="24"/>
        </w:rPr>
        <w:t>-</w:t>
      </w:r>
      <w:r w:rsidR="009C58AC">
        <w:rPr>
          <w:rFonts w:ascii="Book Antiqua" w:hAnsi="Book Antiqua"/>
          <w:sz w:val="24"/>
          <w:szCs w:val="24"/>
        </w:rPr>
        <w:t>1.55</w:t>
      </w:r>
      <w:r w:rsidR="009C58AC">
        <w:rPr>
          <w:rFonts w:ascii="Book Antiqua" w:hAnsi="Book Antiqua" w:hint="eastAsia"/>
          <w:sz w:val="24"/>
          <w:szCs w:val="24"/>
          <w:lang w:eastAsia="zh-CN"/>
        </w:rPr>
        <w:t>]</w:t>
      </w:r>
      <w:r w:rsidRPr="00EB35D6">
        <w:rPr>
          <w:rFonts w:ascii="Book Antiqua" w:hAnsi="Book Antiqua"/>
          <w:sz w:val="24"/>
          <w:szCs w:val="24"/>
        </w:rPr>
        <w:t>. Another interest</w:t>
      </w:r>
      <w:r w:rsidR="0070763C" w:rsidRPr="00EB35D6">
        <w:rPr>
          <w:rFonts w:ascii="Book Antiqua" w:hAnsi="Book Antiqua"/>
          <w:sz w:val="24"/>
          <w:szCs w:val="24"/>
        </w:rPr>
        <w:t>ing</w:t>
      </w:r>
      <w:r w:rsidRPr="00EB35D6">
        <w:rPr>
          <w:rFonts w:ascii="Book Antiqua" w:hAnsi="Book Antiqua"/>
          <w:sz w:val="24"/>
          <w:szCs w:val="24"/>
        </w:rPr>
        <w:t xml:space="preserve"> finding of the study, even though mentioned mainly in the tables, is that patients with PIPs received biological agents </w:t>
      </w:r>
      <w:r w:rsidR="00D86B9A" w:rsidRPr="00EB35D6">
        <w:rPr>
          <w:rFonts w:ascii="Book Antiqua" w:hAnsi="Book Antiqua"/>
          <w:sz w:val="24"/>
          <w:szCs w:val="24"/>
        </w:rPr>
        <w:t>at</w:t>
      </w:r>
      <w:r w:rsidRPr="00EB35D6">
        <w:rPr>
          <w:rFonts w:ascii="Book Antiqua" w:hAnsi="Book Antiqua"/>
          <w:sz w:val="24"/>
          <w:szCs w:val="24"/>
        </w:rPr>
        <w:t xml:space="preserve"> a higher rate in comparison with the non-PIPs patients</w:t>
      </w:r>
      <w:r w:rsidR="00D86B9A" w:rsidRPr="00EB35D6">
        <w:rPr>
          <w:rFonts w:ascii="Book Antiqua" w:hAnsi="Book Antiqua"/>
          <w:sz w:val="24"/>
          <w:szCs w:val="24"/>
        </w:rPr>
        <w:t xml:space="preserve"> (</w:t>
      </w:r>
      <w:r w:rsidRPr="00EB35D6">
        <w:rPr>
          <w:rFonts w:ascii="Book Antiqua" w:hAnsi="Book Antiqua"/>
          <w:sz w:val="24"/>
          <w:szCs w:val="24"/>
        </w:rPr>
        <w:t xml:space="preserve">27.1% </w:t>
      </w:r>
      <w:r w:rsidRPr="00EB35D6">
        <w:rPr>
          <w:rFonts w:ascii="Book Antiqua" w:hAnsi="Book Antiqua"/>
          <w:i/>
          <w:iCs/>
          <w:sz w:val="24"/>
          <w:szCs w:val="24"/>
        </w:rPr>
        <w:t>vs</w:t>
      </w:r>
      <w:r w:rsidRPr="00EB35D6">
        <w:rPr>
          <w:rFonts w:ascii="Book Antiqua" w:hAnsi="Book Antiqua"/>
          <w:sz w:val="24"/>
          <w:szCs w:val="24"/>
        </w:rPr>
        <w:t xml:space="preserve"> 17.5% </w:t>
      </w:r>
      <w:r w:rsidR="00D86B9A" w:rsidRPr="00EB35D6">
        <w:rPr>
          <w:rFonts w:ascii="Book Antiqua" w:hAnsi="Book Antiqua"/>
          <w:sz w:val="24"/>
          <w:szCs w:val="24"/>
        </w:rPr>
        <w:t xml:space="preserve">respectively, </w:t>
      </w:r>
      <w:r w:rsidR="00447F03" w:rsidRPr="00EB35D6">
        <w:rPr>
          <w:rFonts w:ascii="Book Antiqua" w:hAnsi="Book Antiqua"/>
          <w:i/>
          <w:iCs/>
          <w:sz w:val="24"/>
          <w:szCs w:val="24"/>
        </w:rPr>
        <w:t>P</w:t>
      </w:r>
      <w:r w:rsidR="00447F03" w:rsidRPr="00EB35D6">
        <w:rPr>
          <w:rFonts w:ascii="Book Antiqua" w:hAnsi="Book Antiqua"/>
          <w:sz w:val="24"/>
          <w:szCs w:val="24"/>
        </w:rPr>
        <w:t xml:space="preserve"> </w:t>
      </w:r>
      <w:r w:rsidRPr="00EB35D6">
        <w:rPr>
          <w:rFonts w:ascii="Book Antiqua" w:hAnsi="Book Antiqua"/>
          <w:sz w:val="24"/>
          <w:szCs w:val="24"/>
        </w:rPr>
        <w:t>&lt;</w:t>
      </w:r>
      <w:r w:rsidR="00B977A9" w:rsidRPr="00EB35D6">
        <w:rPr>
          <w:rFonts w:ascii="Book Antiqua" w:hAnsi="Book Antiqua"/>
          <w:sz w:val="24"/>
          <w:szCs w:val="24"/>
        </w:rPr>
        <w:t xml:space="preserve"> </w:t>
      </w:r>
      <w:r w:rsidRPr="00EB35D6">
        <w:rPr>
          <w:rFonts w:ascii="Book Antiqua" w:hAnsi="Book Antiqua"/>
          <w:sz w:val="24"/>
          <w:szCs w:val="24"/>
        </w:rPr>
        <w:t>0.0005).</w:t>
      </w:r>
    </w:p>
    <w:p w14:paraId="590ED208" w14:textId="77777777" w:rsidR="00EB35D6" w:rsidRPr="00EB35D6" w:rsidRDefault="001D5C53" w:rsidP="00EB35D6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EB35D6">
        <w:rPr>
          <w:rFonts w:ascii="Book Antiqua" w:hAnsi="Book Antiqua"/>
          <w:sz w:val="24"/>
          <w:szCs w:val="24"/>
        </w:rPr>
        <w:t>W</w:t>
      </w:r>
      <w:r w:rsidR="00843394" w:rsidRPr="00EB35D6">
        <w:rPr>
          <w:rFonts w:ascii="Book Antiqua" w:hAnsi="Book Antiqua"/>
          <w:sz w:val="24"/>
          <w:szCs w:val="24"/>
        </w:rPr>
        <w:t xml:space="preserve">e have recently presented a retrospective study of a small series of 83 patients with ulcerative colitis, </w:t>
      </w:r>
      <w:r w:rsidRPr="00EB35D6">
        <w:rPr>
          <w:rFonts w:ascii="Book Antiqua" w:hAnsi="Book Antiqua"/>
          <w:sz w:val="24"/>
          <w:szCs w:val="24"/>
        </w:rPr>
        <w:t xml:space="preserve">including </w:t>
      </w:r>
      <w:r w:rsidR="00843394" w:rsidRPr="00EB35D6">
        <w:rPr>
          <w:rFonts w:ascii="Book Antiqua" w:hAnsi="Book Antiqua"/>
          <w:sz w:val="24"/>
          <w:szCs w:val="24"/>
        </w:rPr>
        <w:t>25 (30%) with PIPs</w:t>
      </w:r>
      <w:r w:rsidRPr="00EB35D6">
        <w:rPr>
          <w:rFonts w:ascii="Book Antiqua" w:hAnsi="Book Antiqua"/>
          <w:sz w:val="24"/>
          <w:szCs w:val="24"/>
        </w:rPr>
        <w:t>.</w:t>
      </w:r>
      <w:r w:rsidR="00843394" w:rsidRPr="00EB35D6">
        <w:rPr>
          <w:rFonts w:ascii="Book Antiqua" w:hAnsi="Book Antiqua"/>
          <w:sz w:val="24"/>
          <w:szCs w:val="24"/>
        </w:rPr>
        <w:t xml:space="preserve"> </w:t>
      </w:r>
      <w:r w:rsidRPr="00EB35D6">
        <w:rPr>
          <w:rFonts w:ascii="Book Antiqua" w:hAnsi="Book Antiqua"/>
          <w:sz w:val="24"/>
          <w:szCs w:val="24"/>
        </w:rPr>
        <w:t>W</w:t>
      </w:r>
      <w:r w:rsidR="00843394" w:rsidRPr="00EB35D6">
        <w:rPr>
          <w:rFonts w:ascii="Book Antiqua" w:hAnsi="Book Antiqua"/>
          <w:sz w:val="24"/>
          <w:szCs w:val="24"/>
        </w:rPr>
        <w:t xml:space="preserve">e found that the presence of PIPs was associated with higher need for treatment escalation </w:t>
      </w:r>
      <w:r w:rsidR="00EB35D6" w:rsidRPr="00EB35D6">
        <w:rPr>
          <w:rFonts w:ascii="Book Antiqua" w:hAnsi="Book Antiqua"/>
          <w:sz w:val="24"/>
          <w:szCs w:val="24"/>
        </w:rPr>
        <w:t>[</w:t>
      </w:r>
      <w:r w:rsidRPr="00EB35D6">
        <w:rPr>
          <w:rFonts w:ascii="Book Antiqua" w:hAnsi="Book Antiqua"/>
          <w:sz w:val="24"/>
          <w:szCs w:val="24"/>
        </w:rPr>
        <w:t>hazard ratio (</w:t>
      </w:r>
      <w:r w:rsidR="00843394" w:rsidRPr="00EB35D6">
        <w:rPr>
          <w:rFonts w:ascii="Book Antiqua" w:hAnsi="Book Antiqua"/>
          <w:sz w:val="24"/>
          <w:szCs w:val="24"/>
        </w:rPr>
        <w:t>HR</w:t>
      </w:r>
      <w:r w:rsidRPr="00EB35D6">
        <w:rPr>
          <w:rFonts w:ascii="Book Antiqua" w:hAnsi="Book Antiqua"/>
          <w:sz w:val="24"/>
          <w:szCs w:val="24"/>
        </w:rPr>
        <w:t>) =</w:t>
      </w:r>
      <w:r w:rsidR="00843394" w:rsidRPr="00EB35D6">
        <w:rPr>
          <w:rFonts w:ascii="Book Antiqua" w:hAnsi="Book Antiqua"/>
          <w:sz w:val="24"/>
          <w:szCs w:val="24"/>
        </w:rPr>
        <w:t xml:space="preserve"> 2.3; 95%CI: 1.2</w:t>
      </w:r>
      <w:r w:rsidR="00EB35D6" w:rsidRPr="00EB35D6">
        <w:rPr>
          <w:rFonts w:ascii="Book Antiqua" w:hAnsi="Book Antiqua"/>
          <w:sz w:val="24"/>
          <w:szCs w:val="24"/>
        </w:rPr>
        <w:t>-</w:t>
      </w:r>
      <w:r w:rsidR="00843394" w:rsidRPr="00EB35D6">
        <w:rPr>
          <w:rFonts w:ascii="Book Antiqua" w:hAnsi="Book Antiqua"/>
          <w:sz w:val="24"/>
          <w:szCs w:val="24"/>
        </w:rPr>
        <w:t xml:space="preserve">4.3, </w:t>
      </w:r>
      <w:r w:rsidR="00447F03" w:rsidRPr="00EB35D6">
        <w:rPr>
          <w:rFonts w:ascii="Book Antiqua" w:hAnsi="Book Antiqua"/>
          <w:i/>
          <w:iCs/>
          <w:sz w:val="24"/>
          <w:szCs w:val="24"/>
        </w:rPr>
        <w:t>P</w:t>
      </w:r>
      <w:r w:rsidR="00447F03" w:rsidRPr="00EB35D6">
        <w:rPr>
          <w:rFonts w:ascii="Book Antiqua" w:hAnsi="Book Antiqua"/>
          <w:sz w:val="24"/>
          <w:szCs w:val="24"/>
        </w:rPr>
        <w:t xml:space="preserve"> </w:t>
      </w:r>
      <w:r w:rsidR="00843394" w:rsidRPr="00EB35D6">
        <w:rPr>
          <w:rFonts w:ascii="Book Antiqua" w:hAnsi="Book Antiqua"/>
          <w:sz w:val="24"/>
          <w:szCs w:val="24"/>
        </w:rPr>
        <w:t>=</w:t>
      </w:r>
      <w:r w:rsidR="00B977A9" w:rsidRPr="00EB35D6">
        <w:rPr>
          <w:rFonts w:ascii="Book Antiqua" w:hAnsi="Book Antiqua"/>
          <w:sz w:val="24"/>
          <w:szCs w:val="24"/>
        </w:rPr>
        <w:t xml:space="preserve"> </w:t>
      </w:r>
      <w:r w:rsidR="00843394" w:rsidRPr="00EB35D6">
        <w:rPr>
          <w:rFonts w:ascii="Book Antiqua" w:hAnsi="Book Antiqua"/>
          <w:sz w:val="24"/>
          <w:szCs w:val="24"/>
        </w:rPr>
        <w:t>0.014</w:t>
      </w:r>
      <w:r w:rsidR="00EB35D6" w:rsidRPr="00EB35D6">
        <w:rPr>
          <w:rFonts w:ascii="Book Antiqua" w:hAnsi="Book Antiqua"/>
          <w:sz w:val="24"/>
          <w:szCs w:val="24"/>
        </w:rPr>
        <w:t>]</w:t>
      </w:r>
      <w:r w:rsidR="00843394" w:rsidRPr="00EB35D6">
        <w:rPr>
          <w:rFonts w:ascii="Book Antiqua" w:hAnsi="Book Antiqua"/>
          <w:sz w:val="24"/>
          <w:szCs w:val="24"/>
          <w:vertAlign w:val="superscript"/>
        </w:rPr>
        <w:t>[6]</w:t>
      </w:r>
      <w:r w:rsidR="00843394" w:rsidRPr="00EB35D6">
        <w:rPr>
          <w:rFonts w:ascii="Book Antiqua" w:hAnsi="Book Antiqua"/>
          <w:sz w:val="24"/>
          <w:szCs w:val="24"/>
        </w:rPr>
        <w:t xml:space="preserve">. In addition, our analysis </w:t>
      </w:r>
      <w:r w:rsidRPr="00EB35D6">
        <w:rPr>
          <w:rFonts w:ascii="Book Antiqua" w:hAnsi="Book Antiqua"/>
          <w:sz w:val="24"/>
          <w:szCs w:val="24"/>
        </w:rPr>
        <w:t xml:space="preserve">also </w:t>
      </w:r>
      <w:r w:rsidR="00843394" w:rsidRPr="00EB35D6">
        <w:rPr>
          <w:rFonts w:ascii="Book Antiqua" w:hAnsi="Book Antiqua"/>
          <w:sz w:val="24"/>
          <w:szCs w:val="24"/>
        </w:rPr>
        <w:t xml:space="preserve">showed </w:t>
      </w:r>
      <w:r w:rsidRPr="00EB35D6">
        <w:rPr>
          <w:rFonts w:ascii="Book Antiqua" w:hAnsi="Book Antiqua"/>
          <w:sz w:val="24"/>
          <w:szCs w:val="24"/>
        </w:rPr>
        <w:t xml:space="preserve">a </w:t>
      </w:r>
      <w:r w:rsidR="00843394" w:rsidRPr="00EB35D6">
        <w:rPr>
          <w:rFonts w:ascii="Book Antiqua" w:hAnsi="Book Antiqua"/>
          <w:sz w:val="24"/>
          <w:szCs w:val="24"/>
        </w:rPr>
        <w:t>higher need for biological treatment and colectomy in the group of patients with PIPs (HR</w:t>
      </w:r>
      <w:r w:rsidRPr="00EB35D6">
        <w:rPr>
          <w:rFonts w:ascii="Book Antiqua" w:hAnsi="Book Antiqua"/>
          <w:sz w:val="24"/>
          <w:szCs w:val="24"/>
        </w:rPr>
        <w:t xml:space="preserve"> =</w:t>
      </w:r>
      <w:r w:rsidR="00843394" w:rsidRPr="00EB35D6">
        <w:rPr>
          <w:rFonts w:ascii="Book Antiqua" w:hAnsi="Book Antiqua"/>
          <w:sz w:val="24"/>
          <w:szCs w:val="24"/>
        </w:rPr>
        <w:t xml:space="preserve"> 6.3; 95%CI: 1.9-20.7, </w:t>
      </w:r>
      <w:r w:rsidR="00447F03" w:rsidRPr="00EB35D6">
        <w:rPr>
          <w:rFonts w:ascii="Book Antiqua" w:hAnsi="Book Antiqua"/>
          <w:i/>
          <w:iCs/>
          <w:sz w:val="24"/>
          <w:szCs w:val="24"/>
        </w:rPr>
        <w:t>P</w:t>
      </w:r>
      <w:r w:rsidR="00447F03" w:rsidRPr="00EB35D6">
        <w:rPr>
          <w:rFonts w:ascii="Book Antiqua" w:hAnsi="Book Antiqua"/>
          <w:sz w:val="24"/>
          <w:szCs w:val="24"/>
        </w:rPr>
        <w:t xml:space="preserve"> </w:t>
      </w:r>
      <w:r w:rsidR="00843394" w:rsidRPr="00EB35D6">
        <w:rPr>
          <w:rFonts w:ascii="Book Antiqua" w:hAnsi="Book Antiqua"/>
          <w:sz w:val="24"/>
          <w:szCs w:val="24"/>
        </w:rPr>
        <w:t>=</w:t>
      </w:r>
      <w:r w:rsidR="00B977A9" w:rsidRPr="00EB35D6">
        <w:rPr>
          <w:rFonts w:ascii="Book Antiqua" w:hAnsi="Book Antiqua"/>
          <w:sz w:val="24"/>
          <w:szCs w:val="24"/>
        </w:rPr>
        <w:t xml:space="preserve"> </w:t>
      </w:r>
      <w:r w:rsidR="00843394" w:rsidRPr="00EB35D6">
        <w:rPr>
          <w:rFonts w:ascii="Book Antiqua" w:hAnsi="Book Antiqua"/>
          <w:sz w:val="24"/>
          <w:szCs w:val="24"/>
        </w:rPr>
        <w:t xml:space="preserve">0.002) and that the need for treatment escalation occurred early </w:t>
      </w:r>
      <w:r w:rsidRPr="00EB35D6">
        <w:rPr>
          <w:rFonts w:ascii="Book Antiqua" w:hAnsi="Book Antiqua"/>
          <w:sz w:val="24"/>
          <w:szCs w:val="24"/>
        </w:rPr>
        <w:t>(</w:t>
      </w:r>
      <w:r w:rsidR="00843394" w:rsidRPr="00EB35D6">
        <w:rPr>
          <w:rFonts w:ascii="Book Antiqua" w:hAnsi="Book Antiqua"/>
          <w:sz w:val="24"/>
          <w:szCs w:val="24"/>
        </w:rPr>
        <w:t xml:space="preserve">during the first </w:t>
      </w:r>
      <w:r w:rsidRPr="00EB35D6">
        <w:rPr>
          <w:rFonts w:ascii="Book Antiqua" w:hAnsi="Book Antiqua"/>
          <w:sz w:val="24"/>
          <w:szCs w:val="24"/>
        </w:rPr>
        <w:t xml:space="preserve">2 </w:t>
      </w:r>
      <w:r w:rsidR="00843394" w:rsidRPr="00EB35D6">
        <w:rPr>
          <w:rFonts w:ascii="Book Antiqua" w:hAnsi="Book Antiqua"/>
          <w:sz w:val="24"/>
          <w:szCs w:val="24"/>
        </w:rPr>
        <w:lastRenderedPageBreak/>
        <w:t>years in the clinical course</w:t>
      </w:r>
      <w:r w:rsidRPr="00EB35D6">
        <w:rPr>
          <w:rFonts w:ascii="Book Antiqua" w:hAnsi="Book Antiqua"/>
          <w:sz w:val="24"/>
          <w:szCs w:val="24"/>
        </w:rPr>
        <w:t>)</w:t>
      </w:r>
      <w:r w:rsidR="00843394" w:rsidRPr="00EB35D6">
        <w:rPr>
          <w:rFonts w:ascii="Book Antiqua" w:hAnsi="Book Antiqua"/>
          <w:sz w:val="24"/>
          <w:szCs w:val="24"/>
        </w:rPr>
        <w:t xml:space="preserve"> for the majority of the patients. Our sample size was small but well studied with tight inclusion criteria </w:t>
      </w:r>
      <w:r w:rsidR="00CC79C5" w:rsidRPr="00EB35D6">
        <w:rPr>
          <w:rFonts w:ascii="Book Antiqua" w:hAnsi="Book Antiqua"/>
          <w:sz w:val="24"/>
          <w:szCs w:val="24"/>
        </w:rPr>
        <w:t xml:space="preserve">regarding </w:t>
      </w:r>
      <w:r w:rsidR="00843394" w:rsidRPr="00EB35D6">
        <w:rPr>
          <w:rFonts w:ascii="Book Antiqua" w:hAnsi="Book Antiqua"/>
          <w:sz w:val="24"/>
          <w:szCs w:val="24"/>
        </w:rPr>
        <w:t>the endoscopic data and the clinical follow</w:t>
      </w:r>
      <w:r w:rsidR="00CC79C5" w:rsidRPr="00EB35D6">
        <w:rPr>
          <w:rFonts w:ascii="Book Antiqua" w:hAnsi="Book Antiqua"/>
          <w:sz w:val="24"/>
          <w:szCs w:val="24"/>
        </w:rPr>
        <w:t>-</w:t>
      </w:r>
      <w:r w:rsidR="00843394" w:rsidRPr="00EB35D6">
        <w:rPr>
          <w:rFonts w:ascii="Book Antiqua" w:hAnsi="Book Antiqua"/>
          <w:sz w:val="24"/>
          <w:szCs w:val="24"/>
        </w:rPr>
        <w:t>up.</w:t>
      </w:r>
    </w:p>
    <w:p w14:paraId="44B1826D" w14:textId="77777777" w:rsidR="00EB35D6" w:rsidRPr="00EB35D6" w:rsidRDefault="00843394" w:rsidP="00EB35D6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EB35D6">
        <w:rPr>
          <w:rFonts w:ascii="Book Antiqua" w:hAnsi="Book Antiqua"/>
          <w:sz w:val="24"/>
          <w:szCs w:val="24"/>
        </w:rPr>
        <w:t>From a new perspective</w:t>
      </w:r>
      <w:r w:rsidR="002E4B32" w:rsidRPr="00EB35D6">
        <w:rPr>
          <w:rFonts w:ascii="Book Antiqua" w:hAnsi="Book Antiqua"/>
          <w:sz w:val="24"/>
          <w:szCs w:val="24"/>
        </w:rPr>
        <w:t>,</w:t>
      </w:r>
      <w:r w:rsidRPr="00EB35D6">
        <w:rPr>
          <w:rFonts w:ascii="Book Antiqua" w:hAnsi="Book Antiqua"/>
          <w:sz w:val="24"/>
          <w:szCs w:val="24"/>
        </w:rPr>
        <w:t xml:space="preserve"> these data </w:t>
      </w:r>
      <w:r w:rsidR="002E4B32" w:rsidRPr="00EB35D6">
        <w:rPr>
          <w:rFonts w:ascii="Book Antiqua" w:hAnsi="Book Antiqua"/>
          <w:sz w:val="24"/>
          <w:szCs w:val="24"/>
        </w:rPr>
        <w:t xml:space="preserve">collectively </w:t>
      </w:r>
      <w:r w:rsidRPr="00EB35D6">
        <w:rPr>
          <w:rFonts w:ascii="Book Antiqua" w:hAnsi="Book Antiqua"/>
          <w:sz w:val="24"/>
          <w:szCs w:val="24"/>
        </w:rPr>
        <w:t xml:space="preserve">support the concept that PIPs are linked with more severe inflammatory burden, </w:t>
      </w:r>
      <w:r w:rsidR="002E4B32" w:rsidRPr="00EB35D6">
        <w:rPr>
          <w:rFonts w:ascii="Book Antiqua" w:hAnsi="Book Antiqua"/>
          <w:sz w:val="24"/>
          <w:szCs w:val="24"/>
        </w:rPr>
        <w:t>as</w:t>
      </w:r>
      <w:r w:rsidRPr="00EB35D6">
        <w:rPr>
          <w:rFonts w:ascii="Book Antiqua" w:hAnsi="Book Antiqua"/>
          <w:sz w:val="24"/>
          <w:szCs w:val="24"/>
        </w:rPr>
        <w:t xml:space="preserve"> implied by the higher need f</w:t>
      </w:r>
      <w:r w:rsidR="002E4B32" w:rsidRPr="00EB35D6">
        <w:rPr>
          <w:rFonts w:ascii="Book Antiqua" w:hAnsi="Book Antiqua"/>
          <w:sz w:val="24"/>
          <w:szCs w:val="24"/>
        </w:rPr>
        <w:t>or</w:t>
      </w:r>
      <w:r w:rsidRPr="00EB35D6">
        <w:rPr>
          <w:rFonts w:ascii="Book Antiqua" w:hAnsi="Book Antiqua"/>
          <w:sz w:val="24"/>
          <w:szCs w:val="24"/>
        </w:rPr>
        <w:t xml:space="preserve"> more intense immunosuppression. It is our belief that there are sufficient data to restart the discussion about the incorporation of PIPs in</w:t>
      </w:r>
      <w:r w:rsidR="002E4B32" w:rsidRPr="00EB35D6">
        <w:rPr>
          <w:rFonts w:ascii="Book Antiqua" w:hAnsi="Book Antiqua"/>
          <w:sz w:val="24"/>
          <w:szCs w:val="24"/>
        </w:rPr>
        <w:t>to</w:t>
      </w:r>
      <w:r w:rsidRPr="00EB35D6">
        <w:rPr>
          <w:rFonts w:ascii="Book Antiqua" w:hAnsi="Book Antiqua"/>
          <w:sz w:val="24"/>
          <w:szCs w:val="24"/>
        </w:rPr>
        <w:t xml:space="preserve"> endoscopic IBD scores as a distinctive marker.</w:t>
      </w:r>
      <w:r w:rsidR="00090BB2" w:rsidRPr="00EB35D6">
        <w:rPr>
          <w:rFonts w:ascii="Book Antiqua" w:hAnsi="Book Antiqua"/>
          <w:sz w:val="24"/>
          <w:szCs w:val="24"/>
        </w:rPr>
        <w:t xml:space="preserve"> </w:t>
      </w:r>
      <w:r w:rsidRPr="00EB35D6">
        <w:rPr>
          <w:rFonts w:ascii="Book Antiqua" w:hAnsi="Book Antiqua"/>
          <w:sz w:val="24"/>
          <w:szCs w:val="24"/>
        </w:rPr>
        <w:t>Their utility as a marker is advocated by the</w:t>
      </w:r>
      <w:r w:rsidR="002E4B32" w:rsidRPr="00EB35D6">
        <w:rPr>
          <w:rFonts w:ascii="Book Antiqua" w:hAnsi="Book Antiqua"/>
          <w:sz w:val="24"/>
          <w:szCs w:val="24"/>
        </w:rPr>
        <w:t>ir</w:t>
      </w:r>
      <w:r w:rsidRPr="00EB35D6">
        <w:rPr>
          <w:rFonts w:ascii="Book Antiqua" w:hAnsi="Book Antiqua"/>
          <w:sz w:val="24"/>
          <w:szCs w:val="24"/>
        </w:rPr>
        <w:t xml:space="preserve"> relatively simple identification during endoscopy, presenting early in the clinical course and being present both in flares and remission </w:t>
      </w:r>
      <w:r w:rsidR="00CE6F14" w:rsidRPr="00EB35D6">
        <w:rPr>
          <w:rFonts w:ascii="Book Antiqua" w:hAnsi="Book Antiqua"/>
          <w:sz w:val="24"/>
          <w:szCs w:val="24"/>
        </w:rPr>
        <w:t>of the</w:t>
      </w:r>
      <w:r w:rsidRPr="00EB35D6">
        <w:rPr>
          <w:rFonts w:ascii="Book Antiqua" w:hAnsi="Book Antiqua"/>
          <w:sz w:val="24"/>
          <w:szCs w:val="24"/>
        </w:rPr>
        <w:t xml:space="preserve"> IBD</w:t>
      </w:r>
      <w:r w:rsidR="00090BB2" w:rsidRPr="00EB35D6">
        <w:rPr>
          <w:rFonts w:ascii="Book Antiqua" w:hAnsi="Book Antiqua"/>
          <w:sz w:val="24"/>
          <w:szCs w:val="24"/>
        </w:rPr>
        <w:t xml:space="preserve">. </w:t>
      </w:r>
      <w:r w:rsidR="00090BB2" w:rsidRPr="00EB35D6">
        <w:rPr>
          <w:rFonts w:ascii="Book Antiqua" w:hAnsi="Book Antiqua"/>
          <w:sz w:val="24"/>
          <w:szCs w:val="24"/>
          <w:lang w:val="el-GR"/>
        </w:rPr>
        <w:t>Α</w:t>
      </w:r>
      <w:r w:rsidR="00090BB2" w:rsidRPr="00EB35D6">
        <w:rPr>
          <w:rFonts w:ascii="Book Antiqua" w:hAnsi="Book Antiqua"/>
          <w:sz w:val="24"/>
          <w:szCs w:val="24"/>
        </w:rPr>
        <w:t xml:space="preserve"> distinct parameter of importance</w:t>
      </w:r>
      <w:r w:rsidR="00CE6F14" w:rsidRPr="00EB35D6">
        <w:rPr>
          <w:rFonts w:ascii="Book Antiqua" w:hAnsi="Book Antiqua"/>
          <w:sz w:val="24"/>
          <w:szCs w:val="24"/>
        </w:rPr>
        <w:t xml:space="preserve"> for</w:t>
      </w:r>
      <w:r w:rsidR="00090BB2" w:rsidRPr="00EB35D6">
        <w:rPr>
          <w:rFonts w:ascii="Book Antiqua" w:hAnsi="Book Antiqua"/>
          <w:sz w:val="24"/>
          <w:szCs w:val="24"/>
        </w:rPr>
        <w:t xml:space="preserve"> evaluation could be</w:t>
      </w:r>
      <w:r w:rsidR="00CE6F14" w:rsidRPr="00EB35D6">
        <w:rPr>
          <w:rFonts w:ascii="Book Antiqua" w:hAnsi="Book Antiqua"/>
          <w:sz w:val="24"/>
          <w:szCs w:val="24"/>
        </w:rPr>
        <w:t>,</w:t>
      </w:r>
      <w:r w:rsidR="00090BB2" w:rsidRPr="00EB35D6">
        <w:rPr>
          <w:rFonts w:ascii="Book Antiqua" w:hAnsi="Book Antiqua"/>
          <w:sz w:val="24"/>
          <w:szCs w:val="24"/>
        </w:rPr>
        <w:t xml:space="preserve"> not just the criteria of their presence but also their histological </w:t>
      </w:r>
      <w:r w:rsidR="00CE6F14" w:rsidRPr="00EB35D6">
        <w:rPr>
          <w:rFonts w:ascii="Book Antiqua" w:hAnsi="Book Antiqua"/>
          <w:sz w:val="24"/>
          <w:szCs w:val="24"/>
        </w:rPr>
        <w:t xml:space="preserve">findings, </w:t>
      </w:r>
      <w:r w:rsidR="00090BB2" w:rsidRPr="00EB35D6">
        <w:rPr>
          <w:rFonts w:ascii="Book Antiqua" w:hAnsi="Book Antiqua"/>
          <w:sz w:val="24"/>
          <w:szCs w:val="24"/>
        </w:rPr>
        <w:t xml:space="preserve">since the clinical and histological activities are not always parallel in </w:t>
      </w:r>
      <w:r w:rsidR="00CE6F14" w:rsidRPr="00EB35D6">
        <w:rPr>
          <w:rFonts w:ascii="Book Antiqua" w:hAnsi="Book Antiqua"/>
          <w:sz w:val="24"/>
          <w:szCs w:val="24"/>
        </w:rPr>
        <w:t xml:space="preserve">the </w:t>
      </w:r>
      <w:r w:rsidR="00090BB2" w:rsidRPr="00EB35D6">
        <w:rPr>
          <w:rFonts w:ascii="Book Antiqua" w:hAnsi="Book Antiqua"/>
          <w:sz w:val="24"/>
          <w:szCs w:val="24"/>
        </w:rPr>
        <w:t>IBD course</w:t>
      </w:r>
      <w:r w:rsidRPr="00EB35D6">
        <w:rPr>
          <w:rFonts w:ascii="Book Antiqua" w:hAnsi="Book Antiqua"/>
          <w:sz w:val="24"/>
          <w:szCs w:val="24"/>
          <w:vertAlign w:val="superscript"/>
        </w:rPr>
        <w:t>[7]</w:t>
      </w:r>
      <w:r w:rsidRPr="00EB35D6">
        <w:rPr>
          <w:rFonts w:ascii="Book Antiqua" w:hAnsi="Book Antiqua"/>
          <w:sz w:val="24"/>
          <w:szCs w:val="24"/>
        </w:rPr>
        <w:t>.</w:t>
      </w:r>
    </w:p>
    <w:p w14:paraId="294428C0" w14:textId="68E56FF4" w:rsidR="00B977A9" w:rsidRPr="00EB35D6" w:rsidRDefault="00843394" w:rsidP="00EB35D6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EB35D6">
        <w:rPr>
          <w:rFonts w:ascii="Book Antiqua" w:hAnsi="Book Antiqua"/>
          <w:sz w:val="24"/>
          <w:szCs w:val="24"/>
        </w:rPr>
        <w:t>Overall</w:t>
      </w:r>
      <w:r w:rsidR="00CE6F14" w:rsidRPr="00EB35D6">
        <w:rPr>
          <w:rFonts w:ascii="Book Antiqua" w:hAnsi="Book Antiqua"/>
          <w:sz w:val="24"/>
          <w:szCs w:val="24"/>
        </w:rPr>
        <w:t>,</w:t>
      </w:r>
      <w:r w:rsidRPr="00EB35D6">
        <w:rPr>
          <w:rFonts w:ascii="Book Antiqua" w:hAnsi="Book Antiqua"/>
          <w:sz w:val="24"/>
          <w:szCs w:val="24"/>
        </w:rPr>
        <w:t xml:space="preserve"> PIPs are a common and interesting finding in IBD patients and may have an additional role </w:t>
      </w:r>
      <w:r w:rsidR="00D767BA" w:rsidRPr="00EB35D6">
        <w:rPr>
          <w:rFonts w:ascii="Book Antiqua" w:hAnsi="Book Antiqua"/>
          <w:sz w:val="24"/>
          <w:szCs w:val="24"/>
        </w:rPr>
        <w:t xml:space="preserve">in </w:t>
      </w:r>
      <w:r w:rsidRPr="00EB35D6">
        <w:rPr>
          <w:rFonts w:ascii="Book Antiqua" w:hAnsi="Book Antiqua"/>
          <w:sz w:val="24"/>
          <w:szCs w:val="24"/>
        </w:rPr>
        <w:t xml:space="preserve">helping us recognize a subpopulation of IBD patients with high inflammatory burden </w:t>
      </w:r>
      <w:r w:rsidR="00D767BA" w:rsidRPr="00EB35D6">
        <w:rPr>
          <w:rFonts w:ascii="Book Antiqua" w:hAnsi="Book Antiqua"/>
          <w:sz w:val="24"/>
          <w:szCs w:val="24"/>
        </w:rPr>
        <w:t>who may</w:t>
      </w:r>
      <w:r w:rsidRPr="00EB35D6">
        <w:rPr>
          <w:rFonts w:ascii="Book Antiqua" w:hAnsi="Book Antiqua"/>
          <w:sz w:val="24"/>
          <w:szCs w:val="24"/>
        </w:rPr>
        <w:t xml:space="preserve"> benefit </w:t>
      </w:r>
      <w:r w:rsidR="00D767BA" w:rsidRPr="00EB35D6">
        <w:rPr>
          <w:rFonts w:ascii="Book Antiqua" w:hAnsi="Book Antiqua"/>
          <w:sz w:val="24"/>
          <w:szCs w:val="24"/>
        </w:rPr>
        <w:t xml:space="preserve">from </w:t>
      </w:r>
      <w:r w:rsidRPr="00EB35D6">
        <w:rPr>
          <w:rFonts w:ascii="Book Antiqua" w:hAnsi="Book Antiqua"/>
          <w:sz w:val="24"/>
          <w:szCs w:val="24"/>
        </w:rPr>
        <w:t>earlier therapeutic intervention.</w:t>
      </w:r>
    </w:p>
    <w:p w14:paraId="33A8E2E7" w14:textId="77777777" w:rsidR="00B977A9" w:rsidRPr="00EB35D6" w:rsidRDefault="00B977A9" w:rsidP="00EB35D6">
      <w:pPr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EB35D6">
        <w:rPr>
          <w:rFonts w:ascii="Book Antiqua" w:hAnsi="Book Antiqua"/>
          <w:b/>
          <w:bCs/>
          <w:sz w:val="24"/>
          <w:szCs w:val="24"/>
        </w:rPr>
        <w:br w:type="page"/>
      </w:r>
    </w:p>
    <w:p w14:paraId="4E0A7EA6" w14:textId="280E8FBB" w:rsidR="00843394" w:rsidRPr="00EB35D6" w:rsidRDefault="00B977A9" w:rsidP="00EB35D6">
      <w:pPr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EB35D6">
        <w:rPr>
          <w:rFonts w:ascii="Book Antiqua" w:hAnsi="Book Antiqua"/>
          <w:b/>
          <w:bCs/>
          <w:sz w:val="24"/>
          <w:szCs w:val="24"/>
        </w:rPr>
        <w:lastRenderedPageBreak/>
        <w:t>REFERENCES</w:t>
      </w:r>
    </w:p>
    <w:p w14:paraId="3DF85A87" w14:textId="77777777" w:rsidR="00EB35D6" w:rsidRPr="00EB35D6" w:rsidRDefault="00EB35D6" w:rsidP="00EB35D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EB35D6">
        <w:rPr>
          <w:rFonts w:ascii="Book Antiqua" w:hAnsi="Book Antiqua"/>
          <w:sz w:val="24"/>
          <w:szCs w:val="24"/>
        </w:rPr>
        <w:t xml:space="preserve">1 </w:t>
      </w:r>
      <w:r w:rsidRPr="00EB35D6">
        <w:rPr>
          <w:rFonts w:ascii="Book Antiqua" w:hAnsi="Book Antiqua"/>
          <w:b/>
          <w:sz w:val="24"/>
          <w:szCs w:val="24"/>
        </w:rPr>
        <w:t>Lega S</w:t>
      </w:r>
      <w:r w:rsidRPr="00EB35D6">
        <w:rPr>
          <w:rFonts w:ascii="Book Antiqua" w:hAnsi="Book Antiqua"/>
          <w:sz w:val="24"/>
          <w:szCs w:val="24"/>
        </w:rPr>
        <w:t xml:space="preserve">, Dubinsky MC. What Are the Targets of Inflammatory Bowel Disease </w:t>
      </w:r>
      <w:proofErr w:type="gramStart"/>
      <w:r w:rsidRPr="00EB35D6">
        <w:rPr>
          <w:rFonts w:ascii="Book Antiqua" w:hAnsi="Book Antiqua"/>
          <w:sz w:val="24"/>
          <w:szCs w:val="24"/>
        </w:rPr>
        <w:t>Management.</w:t>
      </w:r>
      <w:proofErr w:type="gramEnd"/>
      <w:r w:rsidRPr="00EB35D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B35D6">
        <w:rPr>
          <w:rFonts w:ascii="Book Antiqua" w:hAnsi="Book Antiqua"/>
          <w:i/>
          <w:sz w:val="24"/>
          <w:szCs w:val="24"/>
        </w:rPr>
        <w:t>Inflamm</w:t>
      </w:r>
      <w:proofErr w:type="spellEnd"/>
      <w:r w:rsidRPr="00EB35D6">
        <w:rPr>
          <w:rFonts w:ascii="Book Antiqua" w:hAnsi="Book Antiqua"/>
          <w:i/>
          <w:sz w:val="24"/>
          <w:szCs w:val="24"/>
        </w:rPr>
        <w:t xml:space="preserve"> Bowel Dis</w:t>
      </w:r>
      <w:r w:rsidRPr="00EB35D6">
        <w:rPr>
          <w:rFonts w:ascii="Book Antiqua" w:hAnsi="Book Antiqua"/>
          <w:sz w:val="24"/>
          <w:szCs w:val="24"/>
        </w:rPr>
        <w:t xml:space="preserve"> 2018; </w:t>
      </w:r>
      <w:r w:rsidRPr="00EB35D6">
        <w:rPr>
          <w:rFonts w:ascii="Book Antiqua" w:hAnsi="Book Antiqua"/>
          <w:b/>
          <w:sz w:val="24"/>
          <w:szCs w:val="24"/>
        </w:rPr>
        <w:t>24</w:t>
      </w:r>
      <w:r w:rsidRPr="00EB35D6">
        <w:rPr>
          <w:rFonts w:ascii="Book Antiqua" w:hAnsi="Book Antiqua"/>
          <w:sz w:val="24"/>
          <w:szCs w:val="24"/>
        </w:rPr>
        <w:t>: 1670-1675 [PMID: 29697788 DOI: 10.1093/</w:t>
      </w:r>
      <w:proofErr w:type="spellStart"/>
      <w:r w:rsidRPr="00EB35D6">
        <w:rPr>
          <w:rFonts w:ascii="Book Antiqua" w:hAnsi="Book Antiqua"/>
          <w:sz w:val="24"/>
          <w:szCs w:val="24"/>
        </w:rPr>
        <w:t>ibd</w:t>
      </w:r>
      <w:proofErr w:type="spellEnd"/>
      <w:r w:rsidRPr="00EB35D6">
        <w:rPr>
          <w:rFonts w:ascii="Book Antiqua" w:hAnsi="Book Antiqua"/>
          <w:sz w:val="24"/>
          <w:szCs w:val="24"/>
        </w:rPr>
        <w:t>/izy064]</w:t>
      </w:r>
    </w:p>
    <w:p w14:paraId="7BB5C5C1" w14:textId="77777777" w:rsidR="00EB35D6" w:rsidRPr="00EB35D6" w:rsidRDefault="00EB35D6" w:rsidP="00EB35D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EB35D6">
        <w:rPr>
          <w:rFonts w:ascii="Book Antiqua" w:hAnsi="Book Antiqua"/>
          <w:sz w:val="24"/>
          <w:szCs w:val="24"/>
        </w:rPr>
        <w:t xml:space="preserve">2 </w:t>
      </w:r>
      <w:proofErr w:type="spellStart"/>
      <w:r w:rsidRPr="00EB35D6">
        <w:rPr>
          <w:rFonts w:ascii="Book Antiqua" w:hAnsi="Book Antiqua"/>
          <w:b/>
          <w:sz w:val="24"/>
          <w:szCs w:val="24"/>
        </w:rPr>
        <w:t>Peyrin-Biroulet</w:t>
      </w:r>
      <w:proofErr w:type="spellEnd"/>
      <w:r w:rsidRPr="00EB35D6">
        <w:rPr>
          <w:rFonts w:ascii="Book Antiqua" w:hAnsi="Book Antiqua"/>
          <w:b/>
          <w:sz w:val="24"/>
          <w:szCs w:val="24"/>
        </w:rPr>
        <w:t xml:space="preserve"> L</w:t>
      </w:r>
      <w:r w:rsidRPr="00EB35D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B35D6">
        <w:rPr>
          <w:rFonts w:ascii="Book Antiqua" w:hAnsi="Book Antiqua"/>
          <w:sz w:val="24"/>
          <w:szCs w:val="24"/>
        </w:rPr>
        <w:t>Sandborn</w:t>
      </w:r>
      <w:proofErr w:type="spellEnd"/>
      <w:r w:rsidRPr="00EB35D6">
        <w:rPr>
          <w:rFonts w:ascii="Book Antiqua" w:hAnsi="Book Antiqua"/>
          <w:sz w:val="24"/>
          <w:szCs w:val="24"/>
        </w:rPr>
        <w:t xml:space="preserve"> W, Sands BE, </w:t>
      </w:r>
      <w:proofErr w:type="spellStart"/>
      <w:r w:rsidRPr="00EB35D6">
        <w:rPr>
          <w:rFonts w:ascii="Book Antiqua" w:hAnsi="Book Antiqua"/>
          <w:sz w:val="24"/>
          <w:szCs w:val="24"/>
        </w:rPr>
        <w:t>Reinisch</w:t>
      </w:r>
      <w:proofErr w:type="spellEnd"/>
      <w:r w:rsidRPr="00EB35D6">
        <w:rPr>
          <w:rFonts w:ascii="Book Antiqua" w:hAnsi="Book Antiqua"/>
          <w:sz w:val="24"/>
          <w:szCs w:val="24"/>
        </w:rPr>
        <w:t xml:space="preserve"> W, </w:t>
      </w:r>
      <w:proofErr w:type="spellStart"/>
      <w:r w:rsidRPr="00EB35D6">
        <w:rPr>
          <w:rFonts w:ascii="Book Antiqua" w:hAnsi="Book Antiqua"/>
          <w:sz w:val="24"/>
          <w:szCs w:val="24"/>
        </w:rPr>
        <w:t>Bemelman</w:t>
      </w:r>
      <w:proofErr w:type="spellEnd"/>
      <w:r w:rsidRPr="00EB35D6">
        <w:rPr>
          <w:rFonts w:ascii="Book Antiqua" w:hAnsi="Book Antiqua"/>
          <w:sz w:val="24"/>
          <w:szCs w:val="24"/>
        </w:rPr>
        <w:t xml:space="preserve"> W, Bryant RV, </w:t>
      </w:r>
      <w:proofErr w:type="spellStart"/>
      <w:r w:rsidRPr="00EB35D6">
        <w:rPr>
          <w:rFonts w:ascii="Book Antiqua" w:hAnsi="Book Antiqua"/>
          <w:sz w:val="24"/>
          <w:szCs w:val="24"/>
        </w:rPr>
        <w:t>D'Haens</w:t>
      </w:r>
      <w:proofErr w:type="spellEnd"/>
      <w:r w:rsidRPr="00EB35D6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EB35D6">
        <w:rPr>
          <w:rFonts w:ascii="Book Antiqua" w:hAnsi="Book Antiqua"/>
          <w:sz w:val="24"/>
          <w:szCs w:val="24"/>
        </w:rPr>
        <w:t>Dotan</w:t>
      </w:r>
      <w:proofErr w:type="spellEnd"/>
      <w:r w:rsidRPr="00EB35D6">
        <w:rPr>
          <w:rFonts w:ascii="Book Antiqua" w:hAnsi="Book Antiqua"/>
          <w:sz w:val="24"/>
          <w:szCs w:val="24"/>
        </w:rPr>
        <w:t xml:space="preserve"> I, Dubinsky M, </w:t>
      </w:r>
      <w:proofErr w:type="spellStart"/>
      <w:r w:rsidRPr="00EB35D6">
        <w:rPr>
          <w:rFonts w:ascii="Book Antiqua" w:hAnsi="Book Antiqua"/>
          <w:sz w:val="24"/>
          <w:szCs w:val="24"/>
        </w:rPr>
        <w:t>Feagan</w:t>
      </w:r>
      <w:proofErr w:type="spellEnd"/>
      <w:r w:rsidRPr="00EB35D6">
        <w:rPr>
          <w:rFonts w:ascii="Book Antiqua" w:hAnsi="Book Antiqua"/>
          <w:sz w:val="24"/>
          <w:szCs w:val="24"/>
        </w:rPr>
        <w:t xml:space="preserve"> B, Fiorino G, </w:t>
      </w:r>
      <w:proofErr w:type="spellStart"/>
      <w:r w:rsidRPr="00EB35D6">
        <w:rPr>
          <w:rFonts w:ascii="Book Antiqua" w:hAnsi="Book Antiqua"/>
          <w:sz w:val="24"/>
          <w:szCs w:val="24"/>
        </w:rPr>
        <w:t>Gearry</w:t>
      </w:r>
      <w:proofErr w:type="spellEnd"/>
      <w:r w:rsidRPr="00EB35D6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EB35D6">
        <w:rPr>
          <w:rFonts w:ascii="Book Antiqua" w:hAnsi="Book Antiqua"/>
          <w:sz w:val="24"/>
          <w:szCs w:val="24"/>
        </w:rPr>
        <w:t>Krishnareddy</w:t>
      </w:r>
      <w:proofErr w:type="spellEnd"/>
      <w:r w:rsidRPr="00EB35D6">
        <w:rPr>
          <w:rFonts w:ascii="Book Antiqua" w:hAnsi="Book Antiqua"/>
          <w:sz w:val="24"/>
          <w:szCs w:val="24"/>
        </w:rPr>
        <w:t xml:space="preserve"> S, Lakatos PL, Loftus EV Jr, Marteau P, </w:t>
      </w:r>
      <w:proofErr w:type="spellStart"/>
      <w:r w:rsidRPr="00EB35D6">
        <w:rPr>
          <w:rFonts w:ascii="Book Antiqua" w:hAnsi="Book Antiqua"/>
          <w:sz w:val="24"/>
          <w:szCs w:val="24"/>
        </w:rPr>
        <w:t>Munkholm</w:t>
      </w:r>
      <w:proofErr w:type="spellEnd"/>
      <w:r w:rsidRPr="00EB35D6">
        <w:rPr>
          <w:rFonts w:ascii="Book Antiqua" w:hAnsi="Book Antiqua"/>
          <w:sz w:val="24"/>
          <w:szCs w:val="24"/>
        </w:rPr>
        <w:t xml:space="preserve"> P, Murdoch TB, </w:t>
      </w:r>
      <w:proofErr w:type="spellStart"/>
      <w:r w:rsidRPr="00EB35D6">
        <w:rPr>
          <w:rFonts w:ascii="Book Antiqua" w:hAnsi="Book Antiqua"/>
          <w:sz w:val="24"/>
          <w:szCs w:val="24"/>
        </w:rPr>
        <w:t>Ordás</w:t>
      </w:r>
      <w:proofErr w:type="spellEnd"/>
      <w:r w:rsidRPr="00EB35D6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EB35D6">
        <w:rPr>
          <w:rFonts w:ascii="Book Antiqua" w:hAnsi="Book Antiqua"/>
          <w:sz w:val="24"/>
          <w:szCs w:val="24"/>
        </w:rPr>
        <w:t>Panaccione</w:t>
      </w:r>
      <w:proofErr w:type="spellEnd"/>
      <w:r w:rsidRPr="00EB35D6">
        <w:rPr>
          <w:rFonts w:ascii="Book Antiqua" w:hAnsi="Book Antiqua"/>
          <w:sz w:val="24"/>
          <w:szCs w:val="24"/>
        </w:rPr>
        <w:t xml:space="preserve"> R, Riddell RH, Ruel J, Rubin DT, Samaan M, Siegel CA, Silverberg MS, Stoker J, Schreiber S, Travis S, Van </w:t>
      </w:r>
      <w:proofErr w:type="spellStart"/>
      <w:r w:rsidRPr="00EB35D6">
        <w:rPr>
          <w:rFonts w:ascii="Book Antiqua" w:hAnsi="Book Antiqua"/>
          <w:sz w:val="24"/>
          <w:szCs w:val="24"/>
        </w:rPr>
        <w:t>Assche</w:t>
      </w:r>
      <w:proofErr w:type="spellEnd"/>
      <w:r w:rsidRPr="00EB35D6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EB35D6">
        <w:rPr>
          <w:rFonts w:ascii="Book Antiqua" w:hAnsi="Book Antiqua"/>
          <w:sz w:val="24"/>
          <w:szCs w:val="24"/>
        </w:rPr>
        <w:t>Danese</w:t>
      </w:r>
      <w:proofErr w:type="spellEnd"/>
      <w:r w:rsidRPr="00EB35D6">
        <w:rPr>
          <w:rFonts w:ascii="Book Antiqua" w:hAnsi="Book Antiqua"/>
          <w:sz w:val="24"/>
          <w:szCs w:val="24"/>
        </w:rPr>
        <w:t xml:space="preserve"> S, Panes J, </w:t>
      </w:r>
      <w:proofErr w:type="spellStart"/>
      <w:r w:rsidRPr="00EB35D6">
        <w:rPr>
          <w:rFonts w:ascii="Book Antiqua" w:hAnsi="Book Antiqua"/>
          <w:sz w:val="24"/>
          <w:szCs w:val="24"/>
        </w:rPr>
        <w:t>Bouguen</w:t>
      </w:r>
      <w:proofErr w:type="spellEnd"/>
      <w:r w:rsidRPr="00EB35D6">
        <w:rPr>
          <w:rFonts w:ascii="Book Antiqua" w:hAnsi="Book Antiqua"/>
          <w:sz w:val="24"/>
          <w:szCs w:val="24"/>
        </w:rPr>
        <w:t xml:space="preserve"> G, O'Donnell S, </w:t>
      </w:r>
      <w:proofErr w:type="spellStart"/>
      <w:r w:rsidRPr="00EB35D6">
        <w:rPr>
          <w:rFonts w:ascii="Book Antiqua" w:hAnsi="Book Antiqua"/>
          <w:sz w:val="24"/>
          <w:szCs w:val="24"/>
        </w:rPr>
        <w:t>Pariente</w:t>
      </w:r>
      <w:proofErr w:type="spellEnd"/>
      <w:r w:rsidRPr="00EB35D6">
        <w:rPr>
          <w:rFonts w:ascii="Book Antiqua" w:hAnsi="Book Antiqua"/>
          <w:sz w:val="24"/>
          <w:szCs w:val="24"/>
        </w:rPr>
        <w:t xml:space="preserve"> B, Winer S, </w:t>
      </w:r>
      <w:proofErr w:type="spellStart"/>
      <w:r w:rsidRPr="00EB35D6">
        <w:rPr>
          <w:rFonts w:ascii="Book Antiqua" w:hAnsi="Book Antiqua"/>
          <w:sz w:val="24"/>
          <w:szCs w:val="24"/>
        </w:rPr>
        <w:t>Hanauer</w:t>
      </w:r>
      <w:proofErr w:type="spellEnd"/>
      <w:r w:rsidRPr="00EB35D6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EB35D6">
        <w:rPr>
          <w:rFonts w:ascii="Book Antiqua" w:hAnsi="Book Antiqua"/>
          <w:sz w:val="24"/>
          <w:szCs w:val="24"/>
        </w:rPr>
        <w:t>Colombel</w:t>
      </w:r>
      <w:proofErr w:type="spellEnd"/>
      <w:r w:rsidRPr="00EB35D6">
        <w:rPr>
          <w:rFonts w:ascii="Book Antiqua" w:hAnsi="Book Antiqua"/>
          <w:sz w:val="24"/>
          <w:szCs w:val="24"/>
        </w:rPr>
        <w:t xml:space="preserve"> JF. Selecting Therapeutic Targets in Inflammatory Bowel Disease (STRIDE): Determining Therapeutic Goals for Treat-to-Target. </w:t>
      </w:r>
      <w:r w:rsidRPr="00EB35D6">
        <w:rPr>
          <w:rFonts w:ascii="Book Antiqua" w:hAnsi="Book Antiqua"/>
          <w:i/>
          <w:sz w:val="24"/>
          <w:szCs w:val="24"/>
        </w:rPr>
        <w:t>Am J Gastroenterol</w:t>
      </w:r>
      <w:r w:rsidRPr="00EB35D6">
        <w:rPr>
          <w:rFonts w:ascii="Book Antiqua" w:hAnsi="Book Antiqua"/>
          <w:sz w:val="24"/>
          <w:szCs w:val="24"/>
        </w:rPr>
        <w:t xml:space="preserve"> 2015; </w:t>
      </w:r>
      <w:r w:rsidRPr="00EB35D6">
        <w:rPr>
          <w:rFonts w:ascii="Book Antiqua" w:hAnsi="Book Antiqua"/>
          <w:b/>
          <w:sz w:val="24"/>
          <w:szCs w:val="24"/>
        </w:rPr>
        <w:t>110</w:t>
      </w:r>
      <w:r w:rsidRPr="00EB35D6">
        <w:rPr>
          <w:rFonts w:ascii="Book Antiqua" w:hAnsi="Book Antiqua"/>
          <w:sz w:val="24"/>
          <w:szCs w:val="24"/>
        </w:rPr>
        <w:t>: 1324-1338 [PMID: 26303131 DOI: 10.1038/ajg.2015.233]</w:t>
      </w:r>
    </w:p>
    <w:p w14:paraId="07707FB8" w14:textId="77777777" w:rsidR="00EB35D6" w:rsidRPr="00EB35D6" w:rsidRDefault="00EB35D6" w:rsidP="00EB35D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EB35D6">
        <w:rPr>
          <w:rFonts w:ascii="Book Antiqua" w:hAnsi="Book Antiqua"/>
          <w:sz w:val="24"/>
          <w:szCs w:val="24"/>
        </w:rPr>
        <w:t xml:space="preserve">3 </w:t>
      </w:r>
      <w:r w:rsidRPr="00EB35D6">
        <w:rPr>
          <w:rFonts w:ascii="Book Antiqua" w:hAnsi="Book Antiqua"/>
          <w:b/>
          <w:sz w:val="24"/>
          <w:szCs w:val="24"/>
        </w:rPr>
        <w:t>Pillai N</w:t>
      </w:r>
      <w:r w:rsidRPr="00EB35D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B35D6">
        <w:rPr>
          <w:rFonts w:ascii="Book Antiqua" w:hAnsi="Book Antiqua"/>
          <w:sz w:val="24"/>
          <w:szCs w:val="24"/>
        </w:rPr>
        <w:t>Dusheiko</w:t>
      </w:r>
      <w:proofErr w:type="spellEnd"/>
      <w:r w:rsidRPr="00EB35D6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EB35D6">
        <w:rPr>
          <w:rFonts w:ascii="Book Antiqua" w:hAnsi="Book Antiqua"/>
          <w:sz w:val="24"/>
          <w:szCs w:val="24"/>
        </w:rPr>
        <w:t>Burnand</w:t>
      </w:r>
      <w:proofErr w:type="spellEnd"/>
      <w:r w:rsidRPr="00EB35D6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EB35D6">
        <w:rPr>
          <w:rFonts w:ascii="Book Antiqua" w:hAnsi="Book Antiqua"/>
          <w:sz w:val="24"/>
          <w:szCs w:val="24"/>
        </w:rPr>
        <w:t>Pittet</w:t>
      </w:r>
      <w:proofErr w:type="spellEnd"/>
      <w:r w:rsidRPr="00EB35D6">
        <w:rPr>
          <w:rFonts w:ascii="Book Antiqua" w:hAnsi="Book Antiqua"/>
          <w:sz w:val="24"/>
          <w:szCs w:val="24"/>
        </w:rPr>
        <w:t xml:space="preserve"> V. A systematic review of cost-effectiveness studies comparing conventional, biological and surgical interventions for inflammatory bowel disease. </w:t>
      </w:r>
      <w:proofErr w:type="spellStart"/>
      <w:r w:rsidRPr="00EB35D6">
        <w:rPr>
          <w:rFonts w:ascii="Book Antiqua" w:hAnsi="Book Antiqua"/>
          <w:i/>
          <w:sz w:val="24"/>
          <w:szCs w:val="24"/>
        </w:rPr>
        <w:t>PLoS</w:t>
      </w:r>
      <w:proofErr w:type="spellEnd"/>
      <w:r w:rsidRPr="00EB35D6">
        <w:rPr>
          <w:rFonts w:ascii="Book Antiqua" w:hAnsi="Book Antiqua"/>
          <w:i/>
          <w:sz w:val="24"/>
          <w:szCs w:val="24"/>
        </w:rPr>
        <w:t xml:space="preserve"> One</w:t>
      </w:r>
      <w:r w:rsidRPr="00EB35D6">
        <w:rPr>
          <w:rFonts w:ascii="Book Antiqua" w:hAnsi="Book Antiqua"/>
          <w:sz w:val="24"/>
          <w:szCs w:val="24"/>
        </w:rPr>
        <w:t xml:space="preserve"> 2017; </w:t>
      </w:r>
      <w:r w:rsidRPr="00EB35D6">
        <w:rPr>
          <w:rFonts w:ascii="Book Antiqua" w:hAnsi="Book Antiqua"/>
          <w:b/>
          <w:sz w:val="24"/>
          <w:szCs w:val="24"/>
        </w:rPr>
        <w:t>12</w:t>
      </w:r>
      <w:r w:rsidRPr="00EB35D6">
        <w:rPr>
          <w:rFonts w:ascii="Book Antiqua" w:hAnsi="Book Antiqua"/>
          <w:sz w:val="24"/>
          <w:szCs w:val="24"/>
        </w:rPr>
        <w:t>: e0185500 [PMID: 28973005 DOI: 10.1371/journal.pone.0185500]</w:t>
      </w:r>
    </w:p>
    <w:p w14:paraId="01E05A0A" w14:textId="77777777" w:rsidR="00EB35D6" w:rsidRPr="00EB35D6" w:rsidRDefault="00EB35D6" w:rsidP="00EB35D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EB35D6">
        <w:rPr>
          <w:rFonts w:ascii="Book Antiqua" w:hAnsi="Book Antiqua"/>
          <w:sz w:val="24"/>
          <w:szCs w:val="24"/>
        </w:rPr>
        <w:t xml:space="preserve">4 </w:t>
      </w:r>
      <w:r w:rsidRPr="00EB35D6">
        <w:rPr>
          <w:rFonts w:ascii="Book Antiqua" w:hAnsi="Book Antiqua"/>
          <w:b/>
          <w:sz w:val="24"/>
          <w:szCs w:val="24"/>
        </w:rPr>
        <w:t>Mary JY</w:t>
      </w:r>
      <w:r w:rsidRPr="00EB35D6">
        <w:rPr>
          <w:rFonts w:ascii="Book Antiqua" w:hAnsi="Book Antiqua"/>
          <w:sz w:val="24"/>
          <w:szCs w:val="24"/>
        </w:rPr>
        <w:t xml:space="preserve">, Modigliani R. Development and validation of an endoscopic index of the severity for Crohn's disease: a prospective </w:t>
      </w:r>
      <w:proofErr w:type="spellStart"/>
      <w:r w:rsidRPr="00EB35D6">
        <w:rPr>
          <w:rFonts w:ascii="Book Antiqua" w:hAnsi="Book Antiqua"/>
          <w:sz w:val="24"/>
          <w:szCs w:val="24"/>
        </w:rPr>
        <w:t>multicentre</w:t>
      </w:r>
      <w:proofErr w:type="spellEnd"/>
      <w:r w:rsidRPr="00EB35D6">
        <w:rPr>
          <w:rFonts w:ascii="Book Antiqua" w:hAnsi="Book Antiqua"/>
          <w:sz w:val="24"/>
          <w:szCs w:val="24"/>
        </w:rPr>
        <w:t xml:space="preserve"> study. Groupe </w:t>
      </w:r>
      <w:proofErr w:type="spellStart"/>
      <w:r w:rsidRPr="00EB35D6">
        <w:rPr>
          <w:rFonts w:ascii="Book Antiqua" w:hAnsi="Book Antiqua"/>
          <w:sz w:val="24"/>
          <w:szCs w:val="24"/>
        </w:rPr>
        <w:t>d'Etudes</w:t>
      </w:r>
      <w:proofErr w:type="spellEnd"/>
      <w:r w:rsidRPr="00EB35D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B35D6">
        <w:rPr>
          <w:rFonts w:ascii="Book Antiqua" w:hAnsi="Book Antiqua"/>
          <w:sz w:val="24"/>
          <w:szCs w:val="24"/>
        </w:rPr>
        <w:t>Thérapeutiques</w:t>
      </w:r>
      <w:proofErr w:type="spellEnd"/>
      <w:r w:rsidRPr="00EB35D6">
        <w:rPr>
          <w:rFonts w:ascii="Book Antiqua" w:hAnsi="Book Antiqua"/>
          <w:sz w:val="24"/>
          <w:szCs w:val="24"/>
        </w:rPr>
        <w:t xml:space="preserve"> des Affections </w:t>
      </w:r>
      <w:proofErr w:type="spellStart"/>
      <w:r w:rsidRPr="00EB35D6">
        <w:rPr>
          <w:rFonts w:ascii="Book Antiqua" w:hAnsi="Book Antiqua"/>
          <w:sz w:val="24"/>
          <w:szCs w:val="24"/>
        </w:rPr>
        <w:t>Inflammatoires</w:t>
      </w:r>
      <w:proofErr w:type="spellEnd"/>
      <w:r w:rsidRPr="00EB35D6">
        <w:rPr>
          <w:rFonts w:ascii="Book Antiqua" w:hAnsi="Book Antiqua"/>
          <w:sz w:val="24"/>
          <w:szCs w:val="24"/>
        </w:rPr>
        <w:t xml:space="preserve"> du Tube Digestif (GETAID). </w:t>
      </w:r>
      <w:r w:rsidRPr="00EB35D6">
        <w:rPr>
          <w:rFonts w:ascii="Book Antiqua" w:hAnsi="Book Antiqua"/>
          <w:i/>
          <w:sz w:val="24"/>
          <w:szCs w:val="24"/>
        </w:rPr>
        <w:t>Gut</w:t>
      </w:r>
      <w:r w:rsidRPr="00EB35D6">
        <w:rPr>
          <w:rFonts w:ascii="Book Antiqua" w:hAnsi="Book Antiqua"/>
          <w:sz w:val="24"/>
          <w:szCs w:val="24"/>
        </w:rPr>
        <w:t xml:space="preserve"> 1989; </w:t>
      </w:r>
      <w:r w:rsidRPr="00EB35D6">
        <w:rPr>
          <w:rFonts w:ascii="Book Antiqua" w:hAnsi="Book Antiqua"/>
          <w:b/>
          <w:sz w:val="24"/>
          <w:szCs w:val="24"/>
        </w:rPr>
        <w:t>30</w:t>
      </w:r>
      <w:r w:rsidRPr="00EB35D6">
        <w:rPr>
          <w:rFonts w:ascii="Book Antiqua" w:hAnsi="Book Antiqua"/>
          <w:sz w:val="24"/>
          <w:szCs w:val="24"/>
        </w:rPr>
        <w:t>: 983-989 [PMID: 2668130 DOI: 10.1136/gut.30.7.983]</w:t>
      </w:r>
    </w:p>
    <w:p w14:paraId="16EADAD9" w14:textId="77777777" w:rsidR="00EB35D6" w:rsidRPr="00EB35D6" w:rsidRDefault="00EB35D6" w:rsidP="00EB35D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EB35D6">
        <w:rPr>
          <w:rFonts w:ascii="Book Antiqua" w:hAnsi="Book Antiqua"/>
          <w:sz w:val="24"/>
          <w:szCs w:val="24"/>
        </w:rPr>
        <w:t xml:space="preserve">5 </w:t>
      </w:r>
      <w:r w:rsidRPr="00EB35D6">
        <w:rPr>
          <w:rFonts w:ascii="Book Antiqua" w:hAnsi="Book Antiqua"/>
          <w:b/>
          <w:sz w:val="24"/>
          <w:szCs w:val="24"/>
        </w:rPr>
        <w:t>Mahmoud R</w:t>
      </w:r>
      <w:r w:rsidRPr="00EB35D6">
        <w:rPr>
          <w:rFonts w:ascii="Book Antiqua" w:hAnsi="Book Antiqua"/>
          <w:sz w:val="24"/>
          <w:szCs w:val="24"/>
        </w:rPr>
        <w:t xml:space="preserve">, Shah SC, Ten Hove JR, Torres J, </w:t>
      </w:r>
      <w:proofErr w:type="spellStart"/>
      <w:r w:rsidRPr="00EB35D6">
        <w:rPr>
          <w:rFonts w:ascii="Book Antiqua" w:hAnsi="Book Antiqua"/>
          <w:sz w:val="24"/>
          <w:szCs w:val="24"/>
        </w:rPr>
        <w:t>Mooiweer</w:t>
      </w:r>
      <w:proofErr w:type="spellEnd"/>
      <w:r w:rsidRPr="00EB35D6">
        <w:rPr>
          <w:rFonts w:ascii="Book Antiqua" w:hAnsi="Book Antiqua"/>
          <w:sz w:val="24"/>
          <w:szCs w:val="24"/>
        </w:rPr>
        <w:t xml:space="preserve"> E, Castaneda D, Glass J, Elman J, Kumar A, </w:t>
      </w:r>
      <w:proofErr w:type="spellStart"/>
      <w:r w:rsidRPr="00EB35D6">
        <w:rPr>
          <w:rFonts w:ascii="Book Antiqua" w:hAnsi="Book Antiqua"/>
          <w:sz w:val="24"/>
          <w:szCs w:val="24"/>
        </w:rPr>
        <w:t>Axelrad</w:t>
      </w:r>
      <w:proofErr w:type="spellEnd"/>
      <w:r w:rsidRPr="00EB35D6">
        <w:rPr>
          <w:rFonts w:ascii="Book Antiqua" w:hAnsi="Book Antiqua"/>
          <w:sz w:val="24"/>
          <w:szCs w:val="24"/>
        </w:rPr>
        <w:t xml:space="preserve"> J, Ullman T, </w:t>
      </w:r>
      <w:proofErr w:type="spellStart"/>
      <w:r w:rsidRPr="00EB35D6">
        <w:rPr>
          <w:rFonts w:ascii="Book Antiqua" w:hAnsi="Book Antiqua"/>
          <w:sz w:val="24"/>
          <w:szCs w:val="24"/>
        </w:rPr>
        <w:t>Colombel</w:t>
      </w:r>
      <w:proofErr w:type="spellEnd"/>
      <w:r w:rsidRPr="00EB35D6">
        <w:rPr>
          <w:rFonts w:ascii="Book Antiqua" w:hAnsi="Book Antiqua"/>
          <w:sz w:val="24"/>
          <w:szCs w:val="24"/>
        </w:rPr>
        <w:t xml:space="preserve"> JF, Oldenburg B, </w:t>
      </w:r>
      <w:proofErr w:type="spellStart"/>
      <w:r w:rsidRPr="00EB35D6">
        <w:rPr>
          <w:rFonts w:ascii="Book Antiqua" w:hAnsi="Book Antiqua"/>
          <w:sz w:val="24"/>
          <w:szCs w:val="24"/>
        </w:rPr>
        <w:t>Itzkowitz</w:t>
      </w:r>
      <w:proofErr w:type="spellEnd"/>
      <w:r w:rsidRPr="00EB35D6">
        <w:rPr>
          <w:rFonts w:ascii="Book Antiqua" w:hAnsi="Book Antiqua"/>
          <w:sz w:val="24"/>
          <w:szCs w:val="24"/>
        </w:rPr>
        <w:t xml:space="preserve"> SH; Dutch Initiative on Crohn and Colitis. No Association Between </w:t>
      </w:r>
      <w:proofErr w:type="spellStart"/>
      <w:r w:rsidRPr="00EB35D6">
        <w:rPr>
          <w:rFonts w:ascii="Book Antiqua" w:hAnsi="Book Antiqua"/>
          <w:sz w:val="24"/>
          <w:szCs w:val="24"/>
        </w:rPr>
        <w:t>Pseudopolyps</w:t>
      </w:r>
      <w:proofErr w:type="spellEnd"/>
      <w:r w:rsidRPr="00EB35D6">
        <w:rPr>
          <w:rFonts w:ascii="Book Antiqua" w:hAnsi="Book Antiqua"/>
          <w:sz w:val="24"/>
          <w:szCs w:val="24"/>
        </w:rPr>
        <w:t xml:space="preserve"> and Colorectal Neoplasia in Patients </w:t>
      </w:r>
      <w:proofErr w:type="gramStart"/>
      <w:r w:rsidRPr="00EB35D6">
        <w:rPr>
          <w:rFonts w:ascii="Book Antiqua" w:hAnsi="Book Antiqua"/>
          <w:sz w:val="24"/>
          <w:szCs w:val="24"/>
        </w:rPr>
        <w:t>With</w:t>
      </w:r>
      <w:proofErr w:type="gramEnd"/>
      <w:r w:rsidRPr="00EB35D6">
        <w:rPr>
          <w:rFonts w:ascii="Book Antiqua" w:hAnsi="Book Antiqua"/>
          <w:sz w:val="24"/>
          <w:szCs w:val="24"/>
        </w:rPr>
        <w:t xml:space="preserve"> Inflammatory Bowel Diseases. </w:t>
      </w:r>
      <w:r w:rsidRPr="00EB35D6">
        <w:rPr>
          <w:rFonts w:ascii="Book Antiqua" w:hAnsi="Book Antiqua"/>
          <w:i/>
          <w:sz w:val="24"/>
          <w:szCs w:val="24"/>
        </w:rPr>
        <w:t>Gastroenterology</w:t>
      </w:r>
      <w:r w:rsidRPr="00EB35D6">
        <w:rPr>
          <w:rFonts w:ascii="Book Antiqua" w:hAnsi="Book Antiqua"/>
          <w:sz w:val="24"/>
          <w:szCs w:val="24"/>
        </w:rPr>
        <w:t xml:space="preserve"> 2019; </w:t>
      </w:r>
      <w:r w:rsidRPr="00EB35D6">
        <w:rPr>
          <w:rFonts w:ascii="Book Antiqua" w:hAnsi="Book Antiqua"/>
          <w:b/>
          <w:sz w:val="24"/>
          <w:szCs w:val="24"/>
        </w:rPr>
        <w:t>156</w:t>
      </w:r>
      <w:r w:rsidRPr="00EB35D6">
        <w:rPr>
          <w:rFonts w:ascii="Book Antiqua" w:hAnsi="Book Antiqua"/>
          <w:sz w:val="24"/>
          <w:szCs w:val="24"/>
        </w:rPr>
        <w:t>: 1333-1344.e3 [PMID: 30529584 DOI: 10.1053/j.gastro.2018.11.067]</w:t>
      </w:r>
    </w:p>
    <w:p w14:paraId="4ADA6690" w14:textId="77777777" w:rsidR="00EB35D6" w:rsidRPr="00EB35D6" w:rsidRDefault="00EB35D6" w:rsidP="00EB35D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EB35D6">
        <w:rPr>
          <w:rFonts w:ascii="Book Antiqua" w:hAnsi="Book Antiqua"/>
          <w:sz w:val="24"/>
          <w:szCs w:val="24"/>
        </w:rPr>
        <w:t xml:space="preserve">6 </w:t>
      </w:r>
      <w:proofErr w:type="spellStart"/>
      <w:r w:rsidRPr="00EB35D6">
        <w:rPr>
          <w:rFonts w:ascii="Book Antiqua" w:hAnsi="Book Antiqua"/>
          <w:b/>
          <w:sz w:val="24"/>
          <w:szCs w:val="24"/>
        </w:rPr>
        <w:t>Politis</w:t>
      </w:r>
      <w:proofErr w:type="spellEnd"/>
      <w:r w:rsidRPr="00EB35D6">
        <w:rPr>
          <w:rFonts w:ascii="Book Antiqua" w:hAnsi="Book Antiqua"/>
          <w:b/>
          <w:sz w:val="24"/>
          <w:szCs w:val="24"/>
        </w:rPr>
        <w:t xml:space="preserve"> DS</w:t>
      </w:r>
      <w:r w:rsidRPr="00EB35D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B35D6">
        <w:rPr>
          <w:rFonts w:ascii="Book Antiqua" w:hAnsi="Book Antiqua"/>
          <w:sz w:val="24"/>
          <w:szCs w:val="24"/>
        </w:rPr>
        <w:t>Papamichael</w:t>
      </w:r>
      <w:proofErr w:type="spellEnd"/>
      <w:r w:rsidRPr="00EB35D6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EB35D6">
        <w:rPr>
          <w:rFonts w:ascii="Book Antiqua" w:hAnsi="Book Antiqua"/>
          <w:sz w:val="24"/>
          <w:szCs w:val="24"/>
        </w:rPr>
        <w:t>Katsanos</w:t>
      </w:r>
      <w:proofErr w:type="spellEnd"/>
      <w:r w:rsidRPr="00EB35D6">
        <w:rPr>
          <w:rFonts w:ascii="Book Antiqua" w:hAnsi="Book Antiqua"/>
          <w:sz w:val="24"/>
          <w:szCs w:val="24"/>
        </w:rPr>
        <w:t xml:space="preserve"> KH, </w:t>
      </w:r>
      <w:proofErr w:type="spellStart"/>
      <w:r w:rsidRPr="00EB35D6">
        <w:rPr>
          <w:rFonts w:ascii="Book Antiqua" w:hAnsi="Book Antiqua"/>
          <w:sz w:val="24"/>
          <w:szCs w:val="24"/>
        </w:rPr>
        <w:t>Koulouridis</w:t>
      </w:r>
      <w:proofErr w:type="spellEnd"/>
      <w:r w:rsidRPr="00EB35D6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EB35D6">
        <w:rPr>
          <w:rFonts w:ascii="Book Antiqua" w:hAnsi="Book Antiqua"/>
          <w:sz w:val="24"/>
          <w:szCs w:val="24"/>
        </w:rPr>
        <w:t>Mavromati</w:t>
      </w:r>
      <w:proofErr w:type="spellEnd"/>
      <w:r w:rsidRPr="00EB35D6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EB35D6">
        <w:rPr>
          <w:rFonts w:ascii="Book Antiqua" w:hAnsi="Book Antiqua"/>
          <w:sz w:val="24"/>
          <w:szCs w:val="24"/>
        </w:rPr>
        <w:t>Tsianos</w:t>
      </w:r>
      <w:proofErr w:type="spellEnd"/>
      <w:r w:rsidRPr="00EB35D6">
        <w:rPr>
          <w:rFonts w:ascii="Book Antiqua" w:hAnsi="Book Antiqua"/>
          <w:sz w:val="24"/>
          <w:szCs w:val="24"/>
        </w:rPr>
        <w:t xml:space="preserve"> EV, Christodoulou DK. Presence of </w:t>
      </w:r>
      <w:proofErr w:type="spellStart"/>
      <w:r w:rsidRPr="00EB35D6">
        <w:rPr>
          <w:rFonts w:ascii="Book Antiqua" w:hAnsi="Book Antiqua"/>
          <w:sz w:val="24"/>
          <w:szCs w:val="24"/>
        </w:rPr>
        <w:t>pseudopolyps</w:t>
      </w:r>
      <w:proofErr w:type="spellEnd"/>
      <w:r w:rsidRPr="00EB35D6">
        <w:rPr>
          <w:rFonts w:ascii="Book Antiqua" w:hAnsi="Book Antiqua"/>
          <w:sz w:val="24"/>
          <w:szCs w:val="24"/>
        </w:rPr>
        <w:t xml:space="preserve"> in ulcerative colitis is associated with a higher risk for treatment escalation. </w:t>
      </w:r>
      <w:r w:rsidRPr="00EB35D6">
        <w:rPr>
          <w:rFonts w:ascii="Book Antiqua" w:hAnsi="Book Antiqua"/>
          <w:i/>
          <w:sz w:val="24"/>
          <w:szCs w:val="24"/>
        </w:rPr>
        <w:t>Ann Gastroenterol</w:t>
      </w:r>
      <w:r w:rsidRPr="00EB35D6">
        <w:rPr>
          <w:rFonts w:ascii="Book Antiqua" w:hAnsi="Book Antiqua"/>
          <w:sz w:val="24"/>
          <w:szCs w:val="24"/>
        </w:rPr>
        <w:t xml:space="preserve"> 2019; </w:t>
      </w:r>
      <w:r w:rsidRPr="00EB35D6">
        <w:rPr>
          <w:rFonts w:ascii="Book Antiqua" w:hAnsi="Book Antiqua"/>
          <w:b/>
          <w:sz w:val="24"/>
          <w:szCs w:val="24"/>
        </w:rPr>
        <w:t>32</w:t>
      </w:r>
      <w:r w:rsidRPr="00EB35D6">
        <w:rPr>
          <w:rFonts w:ascii="Book Antiqua" w:hAnsi="Book Antiqua"/>
          <w:sz w:val="24"/>
          <w:szCs w:val="24"/>
        </w:rPr>
        <w:t>: 168-173 [PMID: 30837789 DOI: 10.20524/aog.2019.0357]</w:t>
      </w:r>
    </w:p>
    <w:p w14:paraId="379D87D7" w14:textId="2F3D991A" w:rsidR="00EB35D6" w:rsidRPr="00EB35D6" w:rsidRDefault="00EB35D6" w:rsidP="00EB35D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EB35D6">
        <w:rPr>
          <w:rFonts w:ascii="Book Antiqua" w:hAnsi="Book Antiqua"/>
          <w:sz w:val="24"/>
          <w:szCs w:val="24"/>
        </w:rPr>
        <w:lastRenderedPageBreak/>
        <w:t xml:space="preserve">7 </w:t>
      </w:r>
      <w:proofErr w:type="spellStart"/>
      <w:r w:rsidRPr="00EB35D6">
        <w:rPr>
          <w:rFonts w:ascii="Book Antiqua" w:hAnsi="Book Antiqua"/>
          <w:b/>
          <w:sz w:val="24"/>
          <w:szCs w:val="24"/>
        </w:rPr>
        <w:t>Politis</w:t>
      </w:r>
      <w:proofErr w:type="spellEnd"/>
      <w:r w:rsidRPr="00EB35D6">
        <w:rPr>
          <w:rFonts w:ascii="Book Antiqua" w:hAnsi="Book Antiqua"/>
          <w:b/>
          <w:sz w:val="24"/>
          <w:szCs w:val="24"/>
        </w:rPr>
        <w:t xml:space="preserve"> DS</w:t>
      </w:r>
      <w:r w:rsidRPr="00EB35D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B35D6">
        <w:rPr>
          <w:rFonts w:ascii="Book Antiqua" w:hAnsi="Book Antiqua"/>
          <w:sz w:val="24"/>
          <w:szCs w:val="24"/>
        </w:rPr>
        <w:t>Katsanos</w:t>
      </w:r>
      <w:proofErr w:type="spellEnd"/>
      <w:r w:rsidRPr="00EB35D6">
        <w:rPr>
          <w:rFonts w:ascii="Book Antiqua" w:hAnsi="Book Antiqua"/>
          <w:sz w:val="24"/>
          <w:szCs w:val="24"/>
        </w:rPr>
        <w:t xml:space="preserve"> KH, </w:t>
      </w:r>
      <w:proofErr w:type="spellStart"/>
      <w:r w:rsidRPr="00EB35D6">
        <w:rPr>
          <w:rFonts w:ascii="Book Antiqua" w:hAnsi="Book Antiqua"/>
          <w:sz w:val="24"/>
          <w:szCs w:val="24"/>
        </w:rPr>
        <w:t>Tsianos</w:t>
      </w:r>
      <w:proofErr w:type="spellEnd"/>
      <w:r w:rsidRPr="00EB35D6">
        <w:rPr>
          <w:rFonts w:ascii="Book Antiqua" w:hAnsi="Book Antiqua"/>
          <w:sz w:val="24"/>
          <w:szCs w:val="24"/>
        </w:rPr>
        <w:t xml:space="preserve"> EV, Christodoulou DK. </w:t>
      </w:r>
      <w:proofErr w:type="spellStart"/>
      <w:r w:rsidRPr="00EB35D6">
        <w:rPr>
          <w:rFonts w:ascii="Book Antiqua" w:hAnsi="Book Antiqua"/>
          <w:sz w:val="24"/>
          <w:szCs w:val="24"/>
        </w:rPr>
        <w:t>Pseudopolyps</w:t>
      </w:r>
      <w:proofErr w:type="spellEnd"/>
      <w:r w:rsidRPr="00EB35D6">
        <w:rPr>
          <w:rFonts w:ascii="Book Antiqua" w:hAnsi="Book Antiqua"/>
          <w:sz w:val="24"/>
          <w:szCs w:val="24"/>
        </w:rPr>
        <w:t xml:space="preserve"> in inflammatory bowel diseases: Have we learned enough? </w:t>
      </w:r>
      <w:r w:rsidRPr="00EB35D6">
        <w:rPr>
          <w:rFonts w:ascii="Book Antiqua" w:hAnsi="Book Antiqua"/>
          <w:i/>
          <w:sz w:val="24"/>
          <w:szCs w:val="24"/>
        </w:rPr>
        <w:t>World J Gastroenterol</w:t>
      </w:r>
      <w:r w:rsidRPr="00EB35D6">
        <w:rPr>
          <w:rFonts w:ascii="Book Antiqua" w:hAnsi="Book Antiqua"/>
          <w:sz w:val="24"/>
          <w:szCs w:val="24"/>
        </w:rPr>
        <w:t xml:space="preserve"> 2017; </w:t>
      </w:r>
      <w:r w:rsidRPr="00EB35D6">
        <w:rPr>
          <w:rFonts w:ascii="Book Antiqua" w:hAnsi="Book Antiqua"/>
          <w:b/>
          <w:sz w:val="24"/>
          <w:szCs w:val="24"/>
        </w:rPr>
        <w:t>23</w:t>
      </w:r>
      <w:r w:rsidRPr="00EB35D6">
        <w:rPr>
          <w:rFonts w:ascii="Book Antiqua" w:hAnsi="Book Antiqua"/>
          <w:sz w:val="24"/>
          <w:szCs w:val="24"/>
        </w:rPr>
        <w:t>: 1541-1551 [PMID: 28321155 DOI: 10.3748/wjg.v23.i9.1541]</w:t>
      </w:r>
    </w:p>
    <w:p w14:paraId="69274E83" w14:textId="77777777" w:rsidR="00EB35D6" w:rsidRPr="00EB35D6" w:rsidRDefault="00EB35D6" w:rsidP="00EB35D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11A79B8D" w14:textId="744CA27A" w:rsidR="00D134F4" w:rsidRPr="00EB35D6" w:rsidRDefault="00EB35D6" w:rsidP="00EB35D6">
      <w:pPr>
        <w:snapToGrid w:val="0"/>
        <w:spacing w:after="0" w:line="360" w:lineRule="auto"/>
        <w:jc w:val="right"/>
        <w:rPr>
          <w:rFonts w:ascii="Book Antiqua" w:hAnsi="Book Antiqua"/>
          <w:b/>
          <w:bCs/>
          <w:sz w:val="24"/>
          <w:szCs w:val="24"/>
        </w:rPr>
      </w:pPr>
      <w:r w:rsidRPr="00EB35D6">
        <w:rPr>
          <w:rFonts w:ascii="Book Antiqua" w:hAnsi="Book Antiqua"/>
          <w:b/>
          <w:bCs/>
          <w:sz w:val="24"/>
          <w:szCs w:val="24"/>
        </w:rPr>
        <w:t xml:space="preserve"> </w:t>
      </w:r>
      <w:r w:rsidR="00D134F4" w:rsidRPr="00EB35D6">
        <w:rPr>
          <w:rFonts w:ascii="Book Antiqua" w:hAnsi="Book Antiqua"/>
          <w:b/>
          <w:bCs/>
          <w:sz w:val="24"/>
          <w:szCs w:val="24"/>
        </w:rPr>
        <w:t xml:space="preserve">P-Reviewer: </w:t>
      </w:r>
      <w:r w:rsidR="00D134F4" w:rsidRPr="00EB35D6"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bCs/>
          <w:sz w:val="24"/>
          <w:szCs w:val="24"/>
        </w:rPr>
        <w:t xml:space="preserve">Sipos F </w:t>
      </w:r>
      <w:r w:rsidR="00D134F4" w:rsidRPr="00EB35D6">
        <w:rPr>
          <w:rFonts w:ascii="Book Antiqua" w:hAnsi="Book Antiqua"/>
          <w:b/>
          <w:bCs/>
          <w:sz w:val="24"/>
          <w:szCs w:val="24"/>
        </w:rPr>
        <w:t>S-Editor:</w:t>
      </w:r>
      <w:r w:rsidR="00D134F4" w:rsidRPr="00EB35D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Dou Y</w:t>
      </w:r>
      <w:r w:rsidR="00D134F4" w:rsidRPr="00EB35D6">
        <w:rPr>
          <w:rFonts w:ascii="Book Antiqua" w:hAnsi="Book Antiqua"/>
          <w:sz w:val="24"/>
          <w:szCs w:val="24"/>
        </w:rPr>
        <w:t xml:space="preserve"> </w:t>
      </w:r>
      <w:r w:rsidR="00D134F4" w:rsidRPr="00EB35D6">
        <w:rPr>
          <w:rFonts w:ascii="Book Antiqua" w:hAnsi="Book Antiqua"/>
          <w:b/>
          <w:bCs/>
          <w:sz w:val="24"/>
          <w:szCs w:val="24"/>
        </w:rPr>
        <w:t>L-Editor:</w:t>
      </w:r>
      <w:r w:rsidR="00D134F4" w:rsidRPr="00EB35D6">
        <w:rPr>
          <w:rFonts w:ascii="Book Antiqua" w:hAnsi="Book Antiqua"/>
          <w:sz w:val="24"/>
          <w:szCs w:val="24"/>
        </w:rPr>
        <w:t xml:space="preserve">  </w:t>
      </w:r>
      <w:r w:rsidR="00D134F4" w:rsidRPr="00EB35D6">
        <w:rPr>
          <w:rFonts w:ascii="Book Antiqua" w:hAnsi="Book Antiqua"/>
          <w:b/>
          <w:bCs/>
          <w:sz w:val="24"/>
          <w:szCs w:val="24"/>
        </w:rPr>
        <w:t>E-Editor:</w:t>
      </w:r>
    </w:p>
    <w:p w14:paraId="66071CE1" w14:textId="77777777" w:rsidR="00D134F4" w:rsidRPr="00EB35D6" w:rsidRDefault="00D134F4" w:rsidP="00EB35D6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color w:val="2B2B2B"/>
          <w:sz w:val="24"/>
          <w:szCs w:val="24"/>
          <w:shd w:val="clear" w:color="auto" w:fill="FAFAFA"/>
        </w:rPr>
      </w:pPr>
    </w:p>
    <w:p w14:paraId="39EBC778" w14:textId="3E8F1184" w:rsidR="00D134F4" w:rsidRPr="00EB35D6" w:rsidRDefault="00D134F4" w:rsidP="00EB35D6">
      <w:pPr>
        <w:shd w:val="clear" w:color="auto" w:fill="FFFFFF"/>
        <w:snapToGrid w:val="0"/>
        <w:spacing w:after="0" w:line="360" w:lineRule="auto"/>
        <w:jc w:val="both"/>
        <w:rPr>
          <w:rFonts w:ascii="Book Antiqua" w:hAnsi="Book Antiqua" w:cs="Helvetica"/>
          <w:b/>
          <w:sz w:val="24"/>
          <w:szCs w:val="24"/>
        </w:rPr>
      </w:pPr>
      <w:r w:rsidRPr="00EB35D6">
        <w:rPr>
          <w:rFonts w:ascii="Book Antiqua" w:hAnsi="Book Antiqua" w:cs="Helvetica"/>
          <w:b/>
          <w:sz w:val="24"/>
          <w:szCs w:val="24"/>
        </w:rPr>
        <w:t xml:space="preserve">Specialty type: </w:t>
      </w:r>
      <w:r w:rsidR="00EB35D6" w:rsidRPr="00E700C2">
        <w:rPr>
          <w:rFonts w:ascii="Book Antiqua" w:eastAsia="Microsoft YaHei" w:hAnsi="Book Antiqua" w:cs="SimSun"/>
          <w:sz w:val="24"/>
          <w:szCs w:val="24"/>
        </w:rPr>
        <w:t>Gastroenterology and hepatology</w:t>
      </w:r>
    </w:p>
    <w:p w14:paraId="2550175E" w14:textId="5894E739" w:rsidR="00D134F4" w:rsidRPr="00EB35D6" w:rsidRDefault="00D134F4" w:rsidP="00EB35D6">
      <w:pPr>
        <w:shd w:val="clear" w:color="auto" w:fill="FFFFFF"/>
        <w:snapToGrid w:val="0"/>
        <w:spacing w:after="0" w:line="360" w:lineRule="auto"/>
        <w:jc w:val="both"/>
        <w:rPr>
          <w:rFonts w:ascii="Book Antiqua" w:hAnsi="Book Antiqua" w:cs="Helvetica"/>
          <w:sz w:val="24"/>
          <w:szCs w:val="24"/>
          <w:lang w:eastAsia="zh-CN"/>
        </w:rPr>
      </w:pPr>
      <w:r w:rsidRPr="00EB35D6">
        <w:rPr>
          <w:rFonts w:ascii="Book Antiqua" w:hAnsi="Book Antiqua" w:cs="Helvetica"/>
          <w:b/>
          <w:sz w:val="24"/>
          <w:szCs w:val="24"/>
        </w:rPr>
        <w:t>Country of origin:</w:t>
      </w:r>
      <w:r w:rsidRPr="00EB35D6">
        <w:rPr>
          <w:rFonts w:ascii="Book Antiqua" w:hAnsi="Book Antiqua" w:cs="Helvetica"/>
          <w:sz w:val="24"/>
          <w:szCs w:val="24"/>
        </w:rPr>
        <w:t xml:space="preserve"> </w:t>
      </w:r>
      <w:r w:rsidR="00EB35D6" w:rsidRPr="00EB35D6">
        <w:rPr>
          <w:rFonts w:ascii="Book Antiqua" w:hAnsi="Book Antiqua" w:cs="Helvetica"/>
          <w:sz w:val="24"/>
          <w:szCs w:val="24"/>
        </w:rPr>
        <w:t>Greece</w:t>
      </w:r>
    </w:p>
    <w:p w14:paraId="0C9D43A6" w14:textId="77777777" w:rsidR="00D134F4" w:rsidRPr="00EB35D6" w:rsidRDefault="00D134F4" w:rsidP="00EB35D6">
      <w:pPr>
        <w:shd w:val="clear" w:color="auto" w:fill="FFFFFF"/>
        <w:snapToGrid w:val="0"/>
        <w:spacing w:after="0" w:line="360" w:lineRule="auto"/>
        <w:jc w:val="both"/>
        <w:rPr>
          <w:rFonts w:ascii="Book Antiqua" w:hAnsi="Book Antiqua" w:cs="Helvetica"/>
          <w:b/>
          <w:sz w:val="24"/>
          <w:szCs w:val="24"/>
        </w:rPr>
      </w:pPr>
      <w:r w:rsidRPr="00EB35D6">
        <w:rPr>
          <w:rFonts w:ascii="Book Antiqua" w:hAnsi="Book Antiqua" w:cs="Helvetica"/>
          <w:b/>
          <w:sz w:val="24"/>
          <w:szCs w:val="24"/>
        </w:rPr>
        <w:t>Peer-review report classification</w:t>
      </w:r>
    </w:p>
    <w:p w14:paraId="0838EA42" w14:textId="3B8EC27F" w:rsidR="00D134F4" w:rsidRPr="00EB35D6" w:rsidRDefault="00D134F4" w:rsidP="00EB35D6">
      <w:pPr>
        <w:shd w:val="clear" w:color="auto" w:fill="FFFFFF"/>
        <w:snapToGrid w:val="0"/>
        <w:spacing w:after="0" w:line="360" w:lineRule="auto"/>
        <w:jc w:val="both"/>
        <w:rPr>
          <w:rFonts w:ascii="Book Antiqua" w:hAnsi="Book Antiqua" w:cs="Helvetica"/>
          <w:sz w:val="24"/>
          <w:szCs w:val="24"/>
        </w:rPr>
      </w:pPr>
      <w:r w:rsidRPr="00EB35D6">
        <w:rPr>
          <w:rFonts w:ascii="Book Antiqua" w:hAnsi="Book Antiqua" w:cs="Helvetica"/>
          <w:sz w:val="24"/>
          <w:szCs w:val="24"/>
        </w:rPr>
        <w:t>Grade A (Excellent):</w:t>
      </w:r>
      <w:r w:rsidR="00EB35D6">
        <w:rPr>
          <w:rFonts w:ascii="Book Antiqua" w:hAnsi="Book Antiqua" w:cs="Helvetica"/>
          <w:sz w:val="24"/>
          <w:szCs w:val="24"/>
        </w:rPr>
        <w:t xml:space="preserve"> 0</w:t>
      </w:r>
    </w:p>
    <w:p w14:paraId="0A7FAD3D" w14:textId="177A77A0" w:rsidR="00D134F4" w:rsidRPr="00EB35D6" w:rsidRDefault="00D134F4" w:rsidP="00EB35D6">
      <w:pPr>
        <w:shd w:val="clear" w:color="auto" w:fill="FFFFFF"/>
        <w:snapToGrid w:val="0"/>
        <w:spacing w:after="0" w:line="360" w:lineRule="auto"/>
        <w:jc w:val="both"/>
        <w:rPr>
          <w:rFonts w:ascii="Book Antiqua" w:hAnsi="Book Antiqua" w:cs="Helvetica"/>
          <w:sz w:val="24"/>
          <w:szCs w:val="24"/>
          <w:lang w:eastAsia="zh-CN"/>
        </w:rPr>
      </w:pPr>
      <w:r w:rsidRPr="00EB35D6">
        <w:rPr>
          <w:rFonts w:ascii="Book Antiqua" w:hAnsi="Book Antiqua" w:cs="Helvetica"/>
          <w:sz w:val="24"/>
          <w:szCs w:val="24"/>
        </w:rPr>
        <w:t>Grade B (Very good):</w:t>
      </w:r>
      <w:r w:rsidR="00EB35D6">
        <w:rPr>
          <w:rFonts w:ascii="Book Antiqua" w:hAnsi="Book Antiqua" w:cs="Helvetica"/>
          <w:sz w:val="24"/>
          <w:szCs w:val="24"/>
        </w:rPr>
        <w:t xml:space="preserve"> 0</w:t>
      </w:r>
    </w:p>
    <w:p w14:paraId="5F25A6AB" w14:textId="757B0546" w:rsidR="00D134F4" w:rsidRPr="00EB35D6" w:rsidRDefault="00D134F4" w:rsidP="00EB35D6">
      <w:pPr>
        <w:shd w:val="clear" w:color="auto" w:fill="FFFFFF"/>
        <w:snapToGrid w:val="0"/>
        <w:spacing w:after="0" w:line="360" w:lineRule="auto"/>
        <w:jc w:val="both"/>
        <w:rPr>
          <w:rFonts w:ascii="Book Antiqua" w:hAnsi="Book Antiqua" w:cs="Helvetica"/>
          <w:sz w:val="24"/>
          <w:szCs w:val="24"/>
          <w:lang w:eastAsia="zh-CN"/>
        </w:rPr>
      </w:pPr>
      <w:r w:rsidRPr="00EB35D6">
        <w:rPr>
          <w:rFonts w:ascii="Book Antiqua" w:hAnsi="Book Antiqua" w:cs="Helvetica"/>
          <w:sz w:val="24"/>
          <w:szCs w:val="24"/>
        </w:rPr>
        <w:t>Grade C (Good):</w:t>
      </w:r>
      <w:r w:rsidR="00EB35D6">
        <w:rPr>
          <w:rFonts w:ascii="Book Antiqua" w:hAnsi="Book Antiqua" w:cs="Helvetica"/>
          <w:sz w:val="24"/>
          <w:szCs w:val="24"/>
        </w:rPr>
        <w:t xml:space="preserve"> C</w:t>
      </w:r>
    </w:p>
    <w:p w14:paraId="4277E016" w14:textId="0BB6E728" w:rsidR="00D134F4" w:rsidRPr="00EB35D6" w:rsidRDefault="00D134F4" w:rsidP="00EB35D6">
      <w:pPr>
        <w:shd w:val="clear" w:color="auto" w:fill="FFFFFF"/>
        <w:snapToGrid w:val="0"/>
        <w:spacing w:after="0" w:line="360" w:lineRule="auto"/>
        <w:jc w:val="both"/>
        <w:rPr>
          <w:rFonts w:ascii="Book Antiqua" w:hAnsi="Book Antiqua" w:cs="Helvetica"/>
          <w:sz w:val="24"/>
          <w:szCs w:val="24"/>
        </w:rPr>
      </w:pPr>
      <w:r w:rsidRPr="00EB35D6">
        <w:rPr>
          <w:rFonts w:ascii="Book Antiqua" w:hAnsi="Book Antiqua" w:cs="Helvetica"/>
          <w:sz w:val="24"/>
          <w:szCs w:val="24"/>
        </w:rPr>
        <w:t>Grade D (Fair):</w:t>
      </w:r>
      <w:r w:rsidR="00EB35D6">
        <w:rPr>
          <w:rFonts w:ascii="Book Antiqua" w:hAnsi="Book Antiqua" w:cs="Helvetica"/>
          <w:sz w:val="24"/>
          <w:szCs w:val="24"/>
        </w:rPr>
        <w:t xml:space="preserve"> 0</w:t>
      </w:r>
    </w:p>
    <w:p w14:paraId="0BDC9066" w14:textId="4936C0BF" w:rsidR="00D134F4" w:rsidRPr="00EB35D6" w:rsidRDefault="00D134F4" w:rsidP="00EB35D6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GB"/>
        </w:rPr>
      </w:pPr>
      <w:r w:rsidRPr="00EB35D6">
        <w:rPr>
          <w:rFonts w:ascii="Book Antiqua" w:hAnsi="Book Antiqua" w:cs="Helvetica"/>
          <w:sz w:val="24"/>
          <w:szCs w:val="24"/>
        </w:rPr>
        <w:t>Grade E (Poor):</w:t>
      </w:r>
      <w:r w:rsidR="00EB35D6">
        <w:rPr>
          <w:rFonts w:ascii="Book Antiqua" w:hAnsi="Book Antiqua" w:cs="Helvetica"/>
          <w:sz w:val="24"/>
          <w:szCs w:val="24"/>
        </w:rPr>
        <w:t xml:space="preserve"> 0</w:t>
      </w:r>
    </w:p>
    <w:p w14:paraId="518C1DAD" w14:textId="77777777" w:rsidR="00F24EC5" w:rsidRPr="00EB35D6" w:rsidRDefault="00F24EC5" w:rsidP="00EB35D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sectPr w:rsidR="00F24EC5" w:rsidRPr="00EB35D6" w:rsidSect="006E0E48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DD71D" w14:textId="77777777" w:rsidR="0016658D" w:rsidRDefault="0016658D" w:rsidP="00D35383">
      <w:pPr>
        <w:spacing w:after="0" w:line="240" w:lineRule="auto"/>
      </w:pPr>
      <w:r>
        <w:separator/>
      </w:r>
    </w:p>
  </w:endnote>
  <w:endnote w:type="continuationSeparator" w:id="0">
    <w:p w14:paraId="3B30476A" w14:textId="77777777" w:rsidR="0016658D" w:rsidRDefault="0016658D" w:rsidP="00D3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vTimes">
    <w:altName w:val="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190981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B32472" w14:textId="1DCE7BC1" w:rsidR="00D35383" w:rsidRDefault="00D35383" w:rsidP="0067048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719021" w14:textId="77777777" w:rsidR="00D35383" w:rsidRDefault="00D353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30879677"/>
      <w:docPartObj>
        <w:docPartGallery w:val="Page Numbers (Bottom of Page)"/>
        <w:docPartUnique/>
      </w:docPartObj>
    </w:sdtPr>
    <w:sdtEndPr>
      <w:rPr>
        <w:rStyle w:val="PageNumber"/>
        <w:rFonts w:ascii="Book Antiqua" w:hAnsi="Book Antiqua"/>
        <w:sz w:val="24"/>
        <w:szCs w:val="24"/>
      </w:rPr>
    </w:sdtEndPr>
    <w:sdtContent>
      <w:p w14:paraId="27428FF5" w14:textId="4660E259" w:rsidR="00D35383" w:rsidRPr="00A40CCB" w:rsidRDefault="00D35383" w:rsidP="00670489">
        <w:pPr>
          <w:pStyle w:val="Footer"/>
          <w:framePr w:wrap="none" w:vAnchor="text" w:hAnchor="margin" w:xAlign="center" w:y="1"/>
          <w:rPr>
            <w:rStyle w:val="PageNumber"/>
            <w:rFonts w:ascii="Book Antiqua" w:hAnsi="Book Antiqua"/>
            <w:sz w:val="24"/>
            <w:szCs w:val="24"/>
          </w:rPr>
        </w:pPr>
        <w:r w:rsidRPr="00A40CCB">
          <w:rPr>
            <w:rStyle w:val="PageNumber"/>
            <w:rFonts w:ascii="Book Antiqua" w:hAnsi="Book Antiqua"/>
            <w:sz w:val="24"/>
            <w:szCs w:val="24"/>
          </w:rPr>
          <w:fldChar w:fldCharType="begin"/>
        </w:r>
        <w:r w:rsidRPr="00A40CCB">
          <w:rPr>
            <w:rStyle w:val="PageNumber"/>
            <w:rFonts w:ascii="Book Antiqua" w:hAnsi="Book Antiqua"/>
            <w:sz w:val="24"/>
            <w:szCs w:val="24"/>
          </w:rPr>
          <w:instrText xml:space="preserve"> PAGE </w:instrText>
        </w:r>
        <w:r w:rsidRPr="00A40CCB">
          <w:rPr>
            <w:rStyle w:val="PageNumber"/>
            <w:rFonts w:ascii="Book Antiqua" w:hAnsi="Book Antiqua"/>
            <w:sz w:val="24"/>
            <w:szCs w:val="24"/>
          </w:rPr>
          <w:fldChar w:fldCharType="separate"/>
        </w:r>
        <w:r w:rsidR="009C58AC">
          <w:rPr>
            <w:rStyle w:val="PageNumber"/>
            <w:rFonts w:ascii="Book Antiqua" w:hAnsi="Book Antiqua"/>
            <w:noProof/>
            <w:sz w:val="24"/>
            <w:szCs w:val="24"/>
          </w:rPr>
          <w:t>6</w:t>
        </w:r>
        <w:r w:rsidRPr="00A40CCB">
          <w:rPr>
            <w:rStyle w:val="PageNumber"/>
            <w:rFonts w:ascii="Book Antiqua" w:hAnsi="Book Antiqua"/>
            <w:sz w:val="24"/>
            <w:szCs w:val="24"/>
          </w:rPr>
          <w:fldChar w:fldCharType="end"/>
        </w:r>
      </w:p>
    </w:sdtContent>
  </w:sdt>
  <w:p w14:paraId="326351B6" w14:textId="77777777" w:rsidR="00D35383" w:rsidRPr="00A40CCB" w:rsidRDefault="00D35383">
    <w:pPr>
      <w:pStyle w:val="Footer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30D69" w14:textId="77777777" w:rsidR="0016658D" w:rsidRDefault="0016658D" w:rsidP="00D35383">
      <w:pPr>
        <w:spacing w:after="0" w:line="240" w:lineRule="auto"/>
      </w:pPr>
      <w:r>
        <w:separator/>
      </w:r>
    </w:p>
  </w:footnote>
  <w:footnote w:type="continuationSeparator" w:id="0">
    <w:p w14:paraId="5846750C" w14:textId="77777777" w:rsidR="0016658D" w:rsidRDefault="0016658D" w:rsidP="00D35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94"/>
    <w:rsid w:val="000050F6"/>
    <w:rsid w:val="000128E0"/>
    <w:rsid w:val="00024A24"/>
    <w:rsid w:val="00076BC8"/>
    <w:rsid w:val="00080B2F"/>
    <w:rsid w:val="00090BB2"/>
    <w:rsid w:val="000F4198"/>
    <w:rsid w:val="0010675A"/>
    <w:rsid w:val="001074A4"/>
    <w:rsid w:val="0011391B"/>
    <w:rsid w:val="00113984"/>
    <w:rsid w:val="00113E55"/>
    <w:rsid w:val="00144608"/>
    <w:rsid w:val="0016658D"/>
    <w:rsid w:val="0017187D"/>
    <w:rsid w:val="00175558"/>
    <w:rsid w:val="00177716"/>
    <w:rsid w:val="001D5C53"/>
    <w:rsid w:val="00205B5C"/>
    <w:rsid w:val="002233B3"/>
    <w:rsid w:val="00236FF3"/>
    <w:rsid w:val="002D16BD"/>
    <w:rsid w:val="002E24BE"/>
    <w:rsid w:val="002E4B32"/>
    <w:rsid w:val="00355843"/>
    <w:rsid w:val="003A1422"/>
    <w:rsid w:val="003B0EA9"/>
    <w:rsid w:val="0042198C"/>
    <w:rsid w:val="00447F03"/>
    <w:rsid w:val="004646FC"/>
    <w:rsid w:val="00475EC5"/>
    <w:rsid w:val="004910E5"/>
    <w:rsid w:val="00497553"/>
    <w:rsid w:val="00525C6E"/>
    <w:rsid w:val="00562B41"/>
    <w:rsid w:val="0058187C"/>
    <w:rsid w:val="0061595A"/>
    <w:rsid w:val="006404B5"/>
    <w:rsid w:val="00654C72"/>
    <w:rsid w:val="00674512"/>
    <w:rsid w:val="006A40B5"/>
    <w:rsid w:val="006B5844"/>
    <w:rsid w:val="006E0E48"/>
    <w:rsid w:val="0070763C"/>
    <w:rsid w:val="007521AB"/>
    <w:rsid w:val="00770871"/>
    <w:rsid w:val="00783CB4"/>
    <w:rsid w:val="0079201C"/>
    <w:rsid w:val="007D3171"/>
    <w:rsid w:val="0083758F"/>
    <w:rsid w:val="00843394"/>
    <w:rsid w:val="00874173"/>
    <w:rsid w:val="00900EA0"/>
    <w:rsid w:val="009043E8"/>
    <w:rsid w:val="009457A8"/>
    <w:rsid w:val="009469D8"/>
    <w:rsid w:val="009A763B"/>
    <w:rsid w:val="009C58AC"/>
    <w:rsid w:val="009D7B1D"/>
    <w:rsid w:val="009E7750"/>
    <w:rsid w:val="009E7D9A"/>
    <w:rsid w:val="00A40CCB"/>
    <w:rsid w:val="00A62EEA"/>
    <w:rsid w:val="00A86519"/>
    <w:rsid w:val="00AA7D38"/>
    <w:rsid w:val="00B0524D"/>
    <w:rsid w:val="00B262D2"/>
    <w:rsid w:val="00B3357D"/>
    <w:rsid w:val="00B76038"/>
    <w:rsid w:val="00B977A9"/>
    <w:rsid w:val="00BA1B26"/>
    <w:rsid w:val="00BC5C4B"/>
    <w:rsid w:val="00BF4D18"/>
    <w:rsid w:val="00C0438E"/>
    <w:rsid w:val="00C510DB"/>
    <w:rsid w:val="00C5549F"/>
    <w:rsid w:val="00C608D2"/>
    <w:rsid w:val="00C76A8F"/>
    <w:rsid w:val="00C97F46"/>
    <w:rsid w:val="00CC79C5"/>
    <w:rsid w:val="00CE6F14"/>
    <w:rsid w:val="00D134F4"/>
    <w:rsid w:val="00D34D2E"/>
    <w:rsid w:val="00D35383"/>
    <w:rsid w:val="00D767BA"/>
    <w:rsid w:val="00D86B9A"/>
    <w:rsid w:val="00DB324E"/>
    <w:rsid w:val="00EA3212"/>
    <w:rsid w:val="00EB35D6"/>
    <w:rsid w:val="00ED34E1"/>
    <w:rsid w:val="00F1411C"/>
    <w:rsid w:val="00F22650"/>
    <w:rsid w:val="00F24EC5"/>
    <w:rsid w:val="00F46411"/>
    <w:rsid w:val="00FA496A"/>
    <w:rsid w:val="00FE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E2BD1"/>
  <w15:docId w15:val="{E66BBEC5-03A6-45E4-A409-66EB099F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E4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48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35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383"/>
  </w:style>
  <w:style w:type="character" w:styleId="PageNumber">
    <w:name w:val="page number"/>
    <w:basedOn w:val="DefaultParagraphFont"/>
    <w:uiPriority w:val="99"/>
    <w:semiHidden/>
    <w:unhideWhenUsed/>
    <w:rsid w:val="00D35383"/>
  </w:style>
  <w:style w:type="paragraph" w:styleId="Header">
    <w:name w:val="header"/>
    <w:basedOn w:val="Normal"/>
    <w:link w:val="HeaderChar"/>
    <w:uiPriority w:val="99"/>
    <w:unhideWhenUsed/>
    <w:rsid w:val="00D35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383"/>
  </w:style>
  <w:style w:type="character" w:styleId="CommentReference">
    <w:name w:val="annotation reference"/>
    <w:basedOn w:val="DefaultParagraphFont"/>
    <w:unhideWhenUsed/>
    <w:rsid w:val="009E7D9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9E7D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qFormat/>
    <w:rsid w:val="009E7D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CC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0C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05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litisdimitrios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E8AE6-E4F7-454D-B7B9-82021EFF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politis</dc:creator>
  <cp:keywords/>
  <dc:description/>
  <cp:lastModifiedBy>Lian-Sheng Ma</cp:lastModifiedBy>
  <cp:revision>2</cp:revision>
  <dcterms:created xsi:type="dcterms:W3CDTF">2019-06-10T21:38:00Z</dcterms:created>
  <dcterms:modified xsi:type="dcterms:W3CDTF">2019-06-10T21:38:00Z</dcterms:modified>
</cp:coreProperties>
</file>