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16E96A" w14:textId="77777777" w:rsidR="00793B79" w:rsidRPr="00433B93" w:rsidRDefault="00793B79" w:rsidP="00433B93">
      <w:pPr>
        <w:adjustRightInd w:val="0"/>
        <w:snapToGrid w:val="0"/>
        <w:spacing w:line="360" w:lineRule="auto"/>
        <w:rPr>
          <w:rFonts w:ascii="Book Antiqua" w:hAnsi="Book Antiqua"/>
          <w:b/>
          <w:bCs/>
          <w:color w:val="000000" w:themeColor="text1"/>
        </w:rPr>
      </w:pPr>
      <w:bookmarkStart w:id="0" w:name="OLE_LINK146"/>
      <w:bookmarkStart w:id="1" w:name="OLE_LINK147"/>
      <w:r w:rsidRPr="00433B93">
        <w:rPr>
          <w:rFonts w:ascii="Book Antiqua" w:hAnsi="Book Antiqua"/>
          <w:b/>
          <w:bCs/>
          <w:color w:val="000000" w:themeColor="text1"/>
        </w:rPr>
        <w:t xml:space="preserve">Name of Journal: </w:t>
      </w:r>
      <w:r w:rsidRPr="00433B93">
        <w:rPr>
          <w:rFonts w:ascii="Book Antiqua" w:hAnsi="Book Antiqua"/>
          <w:b/>
          <w:bCs/>
          <w:i/>
          <w:color w:val="000000" w:themeColor="text1"/>
        </w:rPr>
        <w:t>World Journal of Gastroenterology</w:t>
      </w:r>
    </w:p>
    <w:p w14:paraId="3C055DC0" w14:textId="1339E87C" w:rsidR="00605569" w:rsidRPr="00433B93" w:rsidRDefault="00433B93" w:rsidP="00433B93">
      <w:pPr>
        <w:adjustRightInd w:val="0"/>
        <w:snapToGrid w:val="0"/>
        <w:spacing w:line="360" w:lineRule="auto"/>
        <w:rPr>
          <w:rFonts w:ascii="Book Antiqua" w:hAnsi="Book Antiqua"/>
          <w:b/>
          <w:bCs/>
          <w:color w:val="000000" w:themeColor="text1"/>
        </w:rPr>
      </w:pPr>
      <w:bookmarkStart w:id="2" w:name="OLE_LINK485"/>
      <w:bookmarkStart w:id="3" w:name="OLE_LINK486"/>
      <w:bookmarkStart w:id="4" w:name="OLE_LINK661"/>
      <w:bookmarkStart w:id="5" w:name="OLE_LINK768"/>
      <w:r w:rsidRPr="00433B93">
        <w:rPr>
          <w:rFonts w:ascii="Book Antiqua" w:eastAsia="宋体" w:hAnsi="Book Antiqua" w:cs="Times New Roman"/>
          <w:b/>
          <w:bCs/>
          <w:color w:val="000000" w:themeColor="text1"/>
          <w:kern w:val="0"/>
          <w:highlight w:val="white"/>
          <w:lang w:eastAsia="zh-CN"/>
        </w:rPr>
        <w:t>Manuscript NO:</w:t>
      </w:r>
      <w:bookmarkEnd w:id="2"/>
      <w:bookmarkEnd w:id="3"/>
      <w:bookmarkEnd w:id="4"/>
      <w:bookmarkEnd w:id="5"/>
      <w:r w:rsidRPr="00433B93">
        <w:rPr>
          <w:rFonts w:ascii="Book Antiqua" w:eastAsia="宋体" w:hAnsi="Book Antiqua" w:cs="Times New Roman"/>
          <w:b/>
          <w:bCs/>
          <w:color w:val="000000" w:themeColor="text1"/>
          <w:kern w:val="0"/>
          <w:lang w:eastAsia="zh-CN"/>
        </w:rPr>
        <w:t xml:space="preserve"> 50187</w:t>
      </w:r>
    </w:p>
    <w:p w14:paraId="34EA6B36" w14:textId="77777777" w:rsidR="00793B79" w:rsidRPr="00433B93" w:rsidRDefault="00793B79" w:rsidP="00433B93">
      <w:pPr>
        <w:adjustRightInd w:val="0"/>
        <w:snapToGrid w:val="0"/>
        <w:spacing w:line="360" w:lineRule="auto"/>
        <w:rPr>
          <w:rFonts w:ascii="Book Antiqua" w:hAnsi="Book Antiqua"/>
          <w:b/>
          <w:bCs/>
          <w:color w:val="000000" w:themeColor="text1"/>
        </w:rPr>
      </w:pPr>
      <w:r w:rsidRPr="00433B93">
        <w:rPr>
          <w:rFonts w:ascii="Book Antiqua" w:hAnsi="Book Antiqua"/>
          <w:b/>
          <w:bCs/>
          <w:color w:val="000000" w:themeColor="text1"/>
        </w:rPr>
        <w:t>Manuscript Type: CASE REPORT</w:t>
      </w:r>
    </w:p>
    <w:p w14:paraId="201FD601" w14:textId="77777777" w:rsidR="00793B79" w:rsidRPr="00433B93" w:rsidRDefault="00793B79" w:rsidP="00433B93">
      <w:pPr>
        <w:adjustRightInd w:val="0"/>
        <w:snapToGrid w:val="0"/>
        <w:spacing w:line="360" w:lineRule="auto"/>
        <w:rPr>
          <w:rFonts w:ascii="Book Antiqua" w:hAnsi="Book Antiqua"/>
          <w:color w:val="000000" w:themeColor="text1"/>
        </w:rPr>
      </w:pPr>
    </w:p>
    <w:p w14:paraId="0061A09C" w14:textId="31347019" w:rsidR="00CE1EC1" w:rsidRPr="00433B93" w:rsidRDefault="00CE1EC1" w:rsidP="00433B93">
      <w:pPr>
        <w:autoSpaceDE w:val="0"/>
        <w:autoSpaceDN w:val="0"/>
        <w:adjustRightInd w:val="0"/>
        <w:snapToGrid w:val="0"/>
        <w:spacing w:line="360" w:lineRule="auto"/>
        <w:rPr>
          <w:rFonts w:ascii="Book Antiqua" w:hAnsi="Book Antiqua"/>
          <w:b/>
          <w:color w:val="000000" w:themeColor="text1"/>
        </w:rPr>
      </w:pPr>
      <w:r w:rsidRPr="00433B93">
        <w:rPr>
          <w:rFonts w:ascii="Book Antiqua" w:hAnsi="Book Antiqua"/>
          <w:b/>
          <w:color w:val="000000" w:themeColor="text1"/>
        </w:rPr>
        <w:t>Long-term growth of</w:t>
      </w:r>
      <w:r w:rsidR="00E50A62" w:rsidRPr="00433B93">
        <w:rPr>
          <w:rFonts w:ascii="Book Antiqua" w:hAnsi="Book Antiqua"/>
          <w:b/>
          <w:color w:val="000000" w:themeColor="text1"/>
        </w:rPr>
        <w:t xml:space="preserve"> </w:t>
      </w:r>
      <w:r w:rsidRPr="00433B93">
        <w:rPr>
          <w:rFonts w:ascii="Book Antiqua" w:hAnsi="Book Antiqua"/>
          <w:b/>
          <w:color w:val="000000" w:themeColor="text1"/>
        </w:rPr>
        <w:t>intra</w:t>
      </w:r>
      <w:r w:rsidR="001F66B2" w:rsidRPr="00433B93">
        <w:rPr>
          <w:rFonts w:ascii="Book Antiqua" w:hAnsi="Book Antiqua"/>
          <w:b/>
          <w:color w:val="000000" w:themeColor="text1"/>
        </w:rPr>
        <w:t>hepatic</w:t>
      </w:r>
      <w:r w:rsidRPr="00433B93">
        <w:rPr>
          <w:rFonts w:ascii="Book Antiqua" w:hAnsi="Book Antiqua"/>
          <w:b/>
          <w:color w:val="000000" w:themeColor="text1"/>
        </w:rPr>
        <w:t xml:space="preserve"> papillary neoplasm</w:t>
      </w:r>
      <w:r w:rsidR="001F66B2" w:rsidRPr="00433B93">
        <w:rPr>
          <w:rFonts w:ascii="Book Antiqua" w:hAnsi="Book Antiqua"/>
          <w:b/>
          <w:color w:val="000000" w:themeColor="text1"/>
        </w:rPr>
        <w:t>s</w:t>
      </w:r>
      <w:r w:rsidRPr="00433B93">
        <w:rPr>
          <w:rFonts w:ascii="Book Antiqua" w:hAnsi="Book Antiqua"/>
          <w:b/>
          <w:color w:val="000000" w:themeColor="text1"/>
        </w:rPr>
        <w:t>: A case report</w:t>
      </w:r>
    </w:p>
    <w:p w14:paraId="3C5B35A6" w14:textId="75152100" w:rsidR="00793B79" w:rsidRPr="00433B93" w:rsidRDefault="00793B79" w:rsidP="00433B93">
      <w:pPr>
        <w:autoSpaceDE w:val="0"/>
        <w:autoSpaceDN w:val="0"/>
        <w:adjustRightInd w:val="0"/>
        <w:snapToGrid w:val="0"/>
        <w:spacing w:line="360" w:lineRule="auto"/>
        <w:rPr>
          <w:rFonts w:ascii="Book Antiqua" w:hAnsi="Book Antiqua"/>
          <w:color w:val="000000" w:themeColor="text1"/>
        </w:rPr>
      </w:pPr>
    </w:p>
    <w:p w14:paraId="46A002BF" w14:textId="53D8BE5B" w:rsidR="00AB69D8" w:rsidRPr="00433B93" w:rsidRDefault="00433B93" w:rsidP="00433B93">
      <w:pPr>
        <w:autoSpaceDE w:val="0"/>
        <w:autoSpaceDN w:val="0"/>
        <w:adjustRightInd w:val="0"/>
        <w:snapToGrid w:val="0"/>
        <w:spacing w:line="360" w:lineRule="auto"/>
        <w:rPr>
          <w:rFonts w:ascii="Book Antiqua" w:hAnsi="Book Antiqua"/>
          <w:bCs/>
          <w:color w:val="000000" w:themeColor="text1"/>
        </w:rPr>
      </w:pPr>
      <w:bookmarkStart w:id="6" w:name="OLE_LINK153"/>
      <w:bookmarkStart w:id="7" w:name="OLE_LINK154"/>
      <w:r w:rsidRPr="00433B93">
        <w:rPr>
          <w:rFonts w:ascii="Book Antiqua" w:hAnsi="Book Antiqua"/>
          <w:bCs/>
          <w:color w:val="000000" w:themeColor="text1"/>
        </w:rPr>
        <w:t>Hasebe T</w:t>
      </w:r>
      <w:r w:rsidRPr="00433B93">
        <w:rPr>
          <w:rFonts w:ascii="Book Antiqua" w:hAnsi="Book Antiqua"/>
          <w:bCs/>
          <w:i/>
          <w:iCs/>
          <w:color w:val="000000" w:themeColor="text1"/>
        </w:rPr>
        <w:t xml:space="preserve"> et al</w:t>
      </w:r>
      <w:r w:rsidRPr="00433B93">
        <w:rPr>
          <w:rFonts w:ascii="Book Antiqua" w:hAnsi="Book Antiqua"/>
          <w:bCs/>
          <w:color w:val="000000" w:themeColor="text1"/>
        </w:rPr>
        <w:t>.</w:t>
      </w:r>
      <w:r w:rsidR="00AB69D8" w:rsidRPr="00433B93">
        <w:rPr>
          <w:rFonts w:ascii="Book Antiqua" w:hAnsi="Book Antiqua"/>
          <w:bCs/>
          <w:color w:val="000000" w:themeColor="text1"/>
        </w:rPr>
        <w:t xml:space="preserve"> </w:t>
      </w:r>
      <w:bookmarkStart w:id="8" w:name="OLE_LINK201"/>
      <w:bookmarkStart w:id="9" w:name="OLE_LINK202"/>
      <w:r w:rsidR="0098649F" w:rsidRPr="00433B93">
        <w:rPr>
          <w:rFonts w:ascii="Book Antiqua" w:hAnsi="Book Antiqua"/>
          <w:bCs/>
          <w:color w:val="000000" w:themeColor="text1"/>
        </w:rPr>
        <w:t>Long-term growth of intrahepatic papillary neoplasms</w:t>
      </w:r>
      <w:bookmarkEnd w:id="8"/>
      <w:bookmarkEnd w:id="9"/>
    </w:p>
    <w:bookmarkEnd w:id="6"/>
    <w:bookmarkEnd w:id="7"/>
    <w:p w14:paraId="14476180" w14:textId="77777777" w:rsidR="00AB69D8" w:rsidRPr="00433B93" w:rsidRDefault="00AB69D8" w:rsidP="00433B93">
      <w:pPr>
        <w:autoSpaceDE w:val="0"/>
        <w:autoSpaceDN w:val="0"/>
        <w:adjustRightInd w:val="0"/>
        <w:snapToGrid w:val="0"/>
        <w:spacing w:line="360" w:lineRule="auto"/>
        <w:rPr>
          <w:rFonts w:ascii="Book Antiqua" w:hAnsi="Book Antiqua"/>
          <w:color w:val="000000" w:themeColor="text1"/>
        </w:rPr>
      </w:pPr>
    </w:p>
    <w:p w14:paraId="1225E4E5" w14:textId="30BD0E42" w:rsidR="00131556" w:rsidRPr="00433B93" w:rsidRDefault="00131556" w:rsidP="00433B93">
      <w:pPr>
        <w:autoSpaceDE w:val="0"/>
        <w:autoSpaceDN w:val="0"/>
        <w:adjustRightInd w:val="0"/>
        <w:snapToGrid w:val="0"/>
        <w:spacing w:line="360" w:lineRule="auto"/>
        <w:rPr>
          <w:rFonts w:ascii="Book Antiqua" w:hAnsi="Book Antiqua"/>
          <w:bCs/>
          <w:color w:val="000000" w:themeColor="text1"/>
        </w:rPr>
      </w:pPr>
      <w:r w:rsidRPr="00433B93">
        <w:rPr>
          <w:rFonts w:ascii="Book Antiqua" w:hAnsi="Book Antiqua"/>
          <w:bCs/>
          <w:color w:val="000000" w:themeColor="text1"/>
        </w:rPr>
        <w:t xml:space="preserve">Takumu </w:t>
      </w:r>
      <w:bookmarkStart w:id="10" w:name="OLE_LINK151"/>
      <w:bookmarkStart w:id="11" w:name="OLE_LINK152"/>
      <w:r w:rsidRPr="00433B93">
        <w:rPr>
          <w:rFonts w:ascii="Book Antiqua" w:hAnsi="Book Antiqua"/>
          <w:bCs/>
          <w:color w:val="000000" w:themeColor="text1"/>
        </w:rPr>
        <w:t>Hasebe</w:t>
      </w:r>
      <w:bookmarkEnd w:id="10"/>
      <w:bookmarkEnd w:id="11"/>
      <w:r w:rsidRPr="00433B93">
        <w:rPr>
          <w:rFonts w:ascii="Book Antiqua" w:hAnsi="Book Antiqua"/>
          <w:bCs/>
          <w:color w:val="000000" w:themeColor="text1"/>
        </w:rPr>
        <w:t xml:space="preserve">, Koji Sawada, Hidemi Hayashi, Shunsuke Nakajima, Hiroyuki Takahashi, Masahiro Hagiwara, Koji Imai, </w:t>
      </w:r>
      <w:r w:rsidR="007D2107" w:rsidRPr="00433B93">
        <w:rPr>
          <w:rFonts w:ascii="Book Antiqua" w:hAnsi="Book Antiqua"/>
          <w:bCs/>
          <w:color w:val="000000" w:themeColor="text1"/>
        </w:rPr>
        <w:t>Sayaka</w:t>
      </w:r>
      <w:r w:rsidR="009D0C3A" w:rsidRPr="00433B93">
        <w:rPr>
          <w:rFonts w:ascii="Book Antiqua" w:hAnsi="Book Antiqua"/>
          <w:bCs/>
          <w:color w:val="000000" w:themeColor="text1"/>
        </w:rPr>
        <w:t xml:space="preserve"> Yuzawa, </w:t>
      </w:r>
      <w:r w:rsidR="00D843CA" w:rsidRPr="00433B93">
        <w:rPr>
          <w:rFonts w:ascii="Book Antiqua" w:hAnsi="Book Antiqua"/>
          <w:bCs/>
          <w:color w:val="000000" w:themeColor="text1"/>
        </w:rPr>
        <w:t>Mikihiro Fujiya,</w:t>
      </w:r>
      <w:r w:rsidR="00D81EA7" w:rsidRPr="00433B93">
        <w:rPr>
          <w:rFonts w:ascii="Book Antiqua" w:hAnsi="Book Antiqua"/>
          <w:bCs/>
          <w:color w:val="000000" w:themeColor="text1"/>
        </w:rPr>
        <w:t xml:space="preserve"> Hiroyuki Furukawa, </w:t>
      </w:r>
      <w:r w:rsidRPr="00433B93">
        <w:rPr>
          <w:rFonts w:ascii="Book Antiqua" w:hAnsi="Book Antiqua"/>
          <w:bCs/>
          <w:color w:val="000000" w:themeColor="text1"/>
        </w:rPr>
        <w:t>Toshikatsu Okumura</w:t>
      </w:r>
    </w:p>
    <w:p w14:paraId="52CAE0E9" w14:textId="58DA5FD7" w:rsidR="000975FA" w:rsidRPr="00433B93" w:rsidRDefault="000975FA" w:rsidP="00433B93">
      <w:pPr>
        <w:autoSpaceDE w:val="0"/>
        <w:autoSpaceDN w:val="0"/>
        <w:adjustRightInd w:val="0"/>
        <w:snapToGrid w:val="0"/>
        <w:spacing w:line="360" w:lineRule="auto"/>
        <w:rPr>
          <w:rFonts w:ascii="Book Antiqua" w:hAnsi="Book Antiqua"/>
          <w:color w:val="000000" w:themeColor="text1"/>
        </w:rPr>
      </w:pPr>
    </w:p>
    <w:p w14:paraId="4C231B91" w14:textId="343AAC95" w:rsidR="000975FA" w:rsidRPr="00433B93" w:rsidRDefault="00D843CA" w:rsidP="00433B93">
      <w:pPr>
        <w:autoSpaceDE w:val="0"/>
        <w:autoSpaceDN w:val="0"/>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Takumu Hasebe, Koji Sawada, Hidemi Hayashi, Shunsuke Nakajima, Mikihiro Fujiya, Toshikatsu Okumura,</w:t>
      </w:r>
      <w:r w:rsidRPr="00433B93">
        <w:rPr>
          <w:rFonts w:ascii="Book Antiqua" w:hAnsi="Book Antiqua"/>
          <w:color w:val="000000" w:themeColor="text1"/>
        </w:rPr>
        <w:t xml:space="preserve"> </w:t>
      </w:r>
      <w:r w:rsidR="00152CCF" w:rsidRPr="00433B93">
        <w:rPr>
          <w:rFonts w:ascii="Book Antiqua" w:hAnsi="Book Antiqua"/>
          <w:color w:val="000000" w:themeColor="text1"/>
        </w:rPr>
        <w:t xml:space="preserve">Department of Medicine, </w:t>
      </w:r>
      <w:r w:rsidR="00825437" w:rsidRPr="00433B93">
        <w:rPr>
          <w:rFonts w:ascii="Book Antiqua" w:hAnsi="Book Antiqua"/>
          <w:color w:val="000000" w:themeColor="text1"/>
        </w:rPr>
        <w:t xml:space="preserve">Division of Gastroenterology and Hematology/Oncology, </w:t>
      </w:r>
      <w:r w:rsidR="00131556" w:rsidRPr="00433B93">
        <w:rPr>
          <w:rFonts w:ascii="Book Antiqua" w:hAnsi="Book Antiqua"/>
          <w:color w:val="000000" w:themeColor="text1"/>
        </w:rPr>
        <w:t>Asahikawa Medical University</w:t>
      </w:r>
      <w:r w:rsidR="00BD5DA8" w:rsidRPr="00433B93">
        <w:rPr>
          <w:rFonts w:ascii="Book Antiqua" w:hAnsi="Book Antiqua"/>
          <w:color w:val="000000" w:themeColor="text1"/>
        </w:rPr>
        <w:t>,</w:t>
      </w:r>
      <w:r w:rsidR="00131556" w:rsidRPr="00433B93">
        <w:rPr>
          <w:rFonts w:ascii="Book Antiqua" w:hAnsi="Book Antiqua"/>
          <w:color w:val="000000" w:themeColor="text1"/>
        </w:rPr>
        <w:t xml:space="preserve"> </w:t>
      </w:r>
      <w:r w:rsidR="00DB5DDE" w:rsidRPr="00433B93">
        <w:rPr>
          <w:rFonts w:ascii="Book Antiqua" w:hAnsi="Book Antiqua"/>
          <w:color w:val="000000" w:themeColor="text1"/>
        </w:rPr>
        <w:t xml:space="preserve">Asahikawa 0788510, </w:t>
      </w:r>
      <w:r w:rsidR="00BD5DA8" w:rsidRPr="00433B93">
        <w:rPr>
          <w:rFonts w:ascii="Book Antiqua" w:hAnsi="Book Antiqua"/>
          <w:color w:val="000000" w:themeColor="text1"/>
        </w:rPr>
        <w:t>Hokkaido, Japan</w:t>
      </w:r>
    </w:p>
    <w:p w14:paraId="79E56A1B" w14:textId="77777777" w:rsidR="00322BF1" w:rsidRPr="00433B93" w:rsidRDefault="00322BF1" w:rsidP="00433B93">
      <w:pPr>
        <w:autoSpaceDE w:val="0"/>
        <w:autoSpaceDN w:val="0"/>
        <w:adjustRightInd w:val="0"/>
        <w:snapToGrid w:val="0"/>
        <w:spacing w:line="360" w:lineRule="auto"/>
        <w:rPr>
          <w:rFonts w:ascii="Book Antiqua" w:hAnsi="Book Antiqua"/>
          <w:color w:val="000000" w:themeColor="text1"/>
        </w:rPr>
      </w:pPr>
    </w:p>
    <w:p w14:paraId="7124853E" w14:textId="56BBD29C" w:rsidR="00BD5DA8" w:rsidRPr="00433B93" w:rsidRDefault="005438D0" w:rsidP="00433B93">
      <w:pPr>
        <w:autoSpaceDE w:val="0"/>
        <w:autoSpaceDN w:val="0"/>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 xml:space="preserve">Hiroyuki Takahashi, Masahiro Hagiwara, Koji Imai, Hiroyuki Furukawa, </w:t>
      </w:r>
      <w:r w:rsidR="00BD3DAF" w:rsidRPr="00433B93">
        <w:rPr>
          <w:rFonts w:ascii="Book Antiqua" w:hAnsi="Book Antiqua"/>
          <w:color w:val="000000" w:themeColor="text1"/>
        </w:rPr>
        <w:t xml:space="preserve">Department of Surgery, </w:t>
      </w:r>
      <w:r w:rsidR="00475135" w:rsidRPr="00433B93">
        <w:rPr>
          <w:rFonts w:ascii="Book Antiqua" w:hAnsi="Book Antiqua"/>
          <w:color w:val="000000" w:themeColor="text1"/>
        </w:rPr>
        <w:t xml:space="preserve">Division of Gastroenterological and General Surgery, </w:t>
      </w:r>
      <w:r w:rsidR="00BD3DAF" w:rsidRPr="00433B93">
        <w:rPr>
          <w:rFonts w:ascii="Book Antiqua" w:hAnsi="Book Antiqua"/>
          <w:color w:val="000000" w:themeColor="text1"/>
        </w:rPr>
        <w:t>Asahikawa Medical University</w:t>
      </w:r>
      <w:r w:rsidR="00BD5DA8" w:rsidRPr="00433B93">
        <w:rPr>
          <w:rFonts w:ascii="Book Antiqua" w:hAnsi="Book Antiqua"/>
          <w:color w:val="000000" w:themeColor="text1"/>
        </w:rPr>
        <w:t xml:space="preserve">, </w:t>
      </w:r>
      <w:r w:rsidR="00DB5DDE" w:rsidRPr="00433B93">
        <w:rPr>
          <w:rFonts w:ascii="Book Antiqua" w:hAnsi="Book Antiqua"/>
          <w:color w:val="000000" w:themeColor="text1"/>
        </w:rPr>
        <w:t xml:space="preserve">Asahikawa 0788510, </w:t>
      </w:r>
      <w:r w:rsidR="00BD5DA8" w:rsidRPr="00433B93">
        <w:rPr>
          <w:rFonts w:ascii="Book Antiqua" w:hAnsi="Book Antiqua"/>
          <w:color w:val="000000" w:themeColor="text1"/>
        </w:rPr>
        <w:t>Hokkaido, Japan</w:t>
      </w:r>
    </w:p>
    <w:p w14:paraId="21188A0B" w14:textId="77777777" w:rsidR="00825437" w:rsidRPr="00433B93" w:rsidRDefault="00825437" w:rsidP="00433B93">
      <w:pPr>
        <w:adjustRightInd w:val="0"/>
        <w:snapToGrid w:val="0"/>
        <w:spacing w:line="360" w:lineRule="auto"/>
        <w:rPr>
          <w:rFonts w:ascii="Book Antiqua" w:hAnsi="Book Antiqua"/>
          <w:color w:val="000000" w:themeColor="text1"/>
        </w:rPr>
      </w:pPr>
    </w:p>
    <w:p w14:paraId="45749ED7" w14:textId="76BBEFC6" w:rsidR="009D0C3A" w:rsidRPr="00433B93" w:rsidRDefault="007D2107" w:rsidP="00433B93">
      <w:pPr>
        <w:autoSpaceDE w:val="0"/>
        <w:autoSpaceDN w:val="0"/>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Sayaka</w:t>
      </w:r>
      <w:r w:rsidR="009D0C3A" w:rsidRPr="00433B93">
        <w:rPr>
          <w:rFonts w:ascii="Book Antiqua" w:hAnsi="Book Antiqua"/>
          <w:b/>
          <w:color w:val="000000" w:themeColor="text1"/>
        </w:rPr>
        <w:t xml:space="preserve"> Yuzawa, </w:t>
      </w:r>
      <w:r w:rsidR="009D0C3A" w:rsidRPr="00433B93">
        <w:rPr>
          <w:rFonts w:ascii="Book Antiqua" w:hAnsi="Book Antiqua"/>
          <w:color w:val="000000" w:themeColor="text1"/>
        </w:rPr>
        <w:t xml:space="preserve">Department of </w:t>
      </w:r>
      <w:r w:rsidR="00812181" w:rsidRPr="00433B93">
        <w:rPr>
          <w:rFonts w:ascii="Book Antiqua" w:hAnsi="Book Antiqua"/>
          <w:color w:val="000000" w:themeColor="text1"/>
        </w:rPr>
        <w:t xml:space="preserve">Diagnostic </w:t>
      </w:r>
      <w:r w:rsidR="009D0C3A" w:rsidRPr="00433B93">
        <w:rPr>
          <w:rFonts w:ascii="Book Antiqua" w:hAnsi="Book Antiqua"/>
          <w:color w:val="000000" w:themeColor="text1"/>
        </w:rPr>
        <w:t>Pathology, Asahikawa Medical University</w:t>
      </w:r>
      <w:r w:rsidR="00420DFE" w:rsidRPr="00433B93">
        <w:rPr>
          <w:rFonts w:ascii="Book Antiqua" w:hAnsi="Book Antiqua"/>
          <w:color w:val="000000" w:themeColor="text1"/>
        </w:rPr>
        <w:t xml:space="preserve"> Hospital</w:t>
      </w:r>
      <w:r w:rsidR="009D0C3A" w:rsidRPr="00433B93">
        <w:rPr>
          <w:rFonts w:ascii="Book Antiqua" w:hAnsi="Book Antiqua"/>
          <w:color w:val="000000" w:themeColor="text1"/>
        </w:rPr>
        <w:t xml:space="preserve">, </w:t>
      </w:r>
      <w:r w:rsidR="00DB5DDE" w:rsidRPr="00433B93">
        <w:rPr>
          <w:rFonts w:ascii="Book Antiqua" w:hAnsi="Book Antiqua"/>
          <w:color w:val="000000" w:themeColor="text1"/>
        </w:rPr>
        <w:t xml:space="preserve">Asahikawa 0788510, </w:t>
      </w:r>
      <w:r w:rsidR="009D0C3A" w:rsidRPr="00433B93">
        <w:rPr>
          <w:rFonts w:ascii="Book Antiqua" w:hAnsi="Book Antiqua"/>
          <w:color w:val="000000" w:themeColor="text1"/>
        </w:rPr>
        <w:t>Hokkaido, Japan</w:t>
      </w:r>
    </w:p>
    <w:p w14:paraId="25FE6597" w14:textId="77777777" w:rsidR="009D0C3A" w:rsidRPr="00433B93" w:rsidRDefault="009D0C3A" w:rsidP="00433B93">
      <w:pPr>
        <w:autoSpaceDE w:val="0"/>
        <w:autoSpaceDN w:val="0"/>
        <w:adjustRightInd w:val="0"/>
        <w:snapToGrid w:val="0"/>
        <w:spacing w:line="360" w:lineRule="auto"/>
        <w:rPr>
          <w:rFonts w:ascii="Book Antiqua" w:hAnsi="Book Antiqua"/>
          <w:color w:val="000000" w:themeColor="text1"/>
        </w:rPr>
      </w:pPr>
    </w:p>
    <w:p w14:paraId="2B8C1046" w14:textId="25DFA399" w:rsidR="005438D0" w:rsidRPr="00433B93" w:rsidRDefault="005438D0"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ORCID number:</w:t>
      </w:r>
      <w:r w:rsidRPr="00433B93">
        <w:rPr>
          <w:rFonts w:ascii="Book Antiqua" w:hAnsi="Book Antiqua"/>
          <w:color w:val="000000" w:themeColor="text1"/>
        </w:rPr>
        <w:t xml:space="preserve"> Takumu Hasebe</w:t>
      </w:r>
      <w:r w:rsidR="002C1D75" w:rsidRPr="00433B93">
        <w:rPr>
          <w:rFonts w:ascii="Book Antiqua" w:hAnsi="Book Antiqua"/>
          <w:color w:val="000000" w:themeColor="text1"/>
        </w:rPr>
        <w:t xml:space="preserve"> (0000-0002-4333-4428)</w:t>
      </w:r>
      <w:r w:rsidR="00175838">
        <w:rPr>
          <w:rFonts w:ascii="Book Antiqua" w:hAnsi="Book Antiqua"/>
          <w:color w:val="000000" w:themeColor="text1"/>
        </w:rPr>
        <w:t>;</w:t>
      </w:r>
      <w:r w:rsidRPr="00433B93">
        <w:rPr>
          <w:rFonts w:ascii="Book Antiqua" w:hAnsi="Book Antiqua"/>
          <w:color w:val="000000" w:themeColor="text1"/>
        </w:rPr>
        <w:t xml:space="preserve"> Koji Sawada</w:t>
      </w:r>
      <w:r w:rsidR="002C1D75" w:rsidRPr="00433B93">
        <w:rPr>
          <w:rFonts w:ascii="Book Antiqua" w:hAnsi="Book Antiqua"/>
          <w:color w:val="000000" w:themeColor="text1"/>
        </w:rPr>
        <w:t xml:space="preserve"> (0000-0002-9708-4786)</w:t>
      </w:r>
      <w:r w:rsidR="00175838">
        <w:rPr>
          <w:rFonts w:ascii="Book Antiqua" w:hAnsi="Book Antiqua"/>
          <w:color w:val="000000" w:themeColor="text1"/>
        </w:rPr>
        <w:t>;</w:t>
      </w:r>
      <w:r w:rsidRPr="00433B93">
        <w:rPr>
          <w:rFonts w:ascii="Book Antiqua" w:hAnsi="Book Antiqua"/>
          <w:color w:val="000000" w:themeColor="text1"/>
        </w:rPr>
        <w:t xml:space="preserve"> Hidemi Hayashi</w:t>
      </w:r>
      <w:r w:rsidR="002C1D75" w:rsidRPr="00433B93">
        <w:rPr>
          <w:rFonts w:ascii="Book Antiqua" w:hAnsi="Book Antiqua"/>
          <w:color w:val="000000" w:themeColor="text1"/>
        </w:rPr>
        <w:t xml:space="preserve"> (0000-0002-8421-7586)</w:t>
      </w:r>
      <w:r w:rsidR="00175838">
        <w:rPr>
          <w:rFonts w:ascii="Book Antiqua" w:hAnsi="Book Antiqua"/>
          <w:color w:val="000000" w:themeColor="text1"/>
        </w:rPr>
        <w:t>;</w:t>
      </w:r>
      <w:r w:rsidRPr="00433B93">
        <w:rPr>
          <w:rFonts w:ascii="Book Antiqua" w:hAnsi="Book Antiqua"/>
          <w:color w:val="000000" w:themeColor="text1"/>
        </w:rPr>
        <w:t xml:space="preserve"> Shunsuke Nakajima</w:t>
      </w:r>
      <w:r w:rsidR="002C1D75" w:rsidRPr="00433B93">
        <w:rPr>
          <w:rFonts w:ascii="Book Antiqua" w:hAnsi="Book Antiqua"/>
          <w:color w:val="000000" w:themeColor="text1"/>
        </w:rPr>
        <w:t xml:space="preserve"> (0000-0003-3060-2785)</w:t>
      </w:r>
      <w:r w:rsidR="00175838">
        <w:rPr>
          <w:rFonts w:ascii="Book Antiqua" w:hAnsi="Book Antiqua"/>
          <w:color w:val="000000" w:themeColor="text1"/>
        </w:rPr>
        <w:t>;</w:t>
      </w:r>
      <w:r w:rsidRPr="00433B93">
        <w:rPr>
          <w:rFonts w:ascii="Book Antiqua" w:hAnsi="Book Antiqua"/>
          <w:color w:val="000000" w:themeColor="text1"/>
        </w:rPr>
        <w:t xml:space="preserve"> Hiroyuki Takahashi</w:t>
      </w:r>
      <w:r w:rsidR="002C1D75" w:rsidRPr="00433B93">
        <w:rPr>
          <w:rFonts w:ascii="Book Antiqua" w:hAnsi="Book Antiqua"/>
          <w:color w:val="000000" w:themeColor="text1"/>
        </w:rPr>
        <w:t xml:space="preserve"> (</w:t>
      </w:r>
      <w:r w:rsidR="000847EF" w:rsidRPr="00433B93">
        <w:rPr>
          <w:rFonts w:ascii="Book Antiqua" w:hAnsi="Book Antiqua"/>
          <w:color w:val="000000" w:themeColor="text1"/>
        </w:rPr>
        <w:t>0000-0003-2876-5964</w:t>
      </w:r>
      <w:r w:rsidR="002C1D75" w:rsidRPr="00433B93">
        <w:rPr>
          <w:rFonts w:ascii="Book Antiqua" w:hAnsi="Book Antiqua"/>
          <w:color w:val="000000" w:themeColor="text1"/>
        </w:rPr>
        <w:t>)</w:t>
      </w:r>
      <w:r w:rsidR="00175838">
        <w:rPr>
          <w:rFonts w:ascii="Book Antiqua" w:hAnsi="Book Antiqua"/>
          <w:color w:val="000000" w:themeColor="text1"/>
        </w:rPr>
        <w:t>;</w:t>
      </w:r>
      <w:r w:rsidRPr="00433B93">
        <w:rPr>
          <w:rFonts w:ascii="Book Antiqua" w:hAnsi="Book Antiqua"/>
          <w:color w:val="000000" w:themeColor="text1"/>
        </w:rPr>
        <w:t xml:space="preserve"> Masahiro Hagiwara</w:t>
      </w:r>
      <w:r w:rsidR="002C1D75" w:rsidRPr="00433B93">
        <w:rPr>
          <w:rFonts w:ascii="Book Antiqua" w:hAnsi="Book Antiqua"/>
          <w:color w:val="000000" w:themeColor="text1"/>
        </w:rPr>
        <w:t xml:space="preserve"> (</w:t>
      </w:r>
      <w:r w:rsidR="00430521" w:rsidRPr="00433B93">
        <w:rPr>
          <w:rFonts w:ascii="Book Antiqua" w:hAnsi="Book Antiqua"/>
          <w:color w:val="000000" w:themeColor="text1"/>
        </w:rPr>
        <w:t>0000-0002-2589-3955</w:t>
      </w:r>
      <w:r w:rsidR="002C1D75" w:rsidRPr="00433B93">
        <w:rPr>
          <w:rFonts w:ascii="Book Antiqua" w:hAnsi="Book Antiqua"/>
          <w:color w:val="000000" w:themeColor="text1"/>
        </w:rPr>
        <w:t>)</w:t>
      </w:r>
      <w:r w:rsidR="00175838">
        <w:rPr>
          <w:rFonts w:ascii="Book Antiqua" w:hAnsi="Book Antiqua"/>
          <w:color w:val="000000" w:themeColor="text1"/>
        </w:rPr>
        <w:t>;</w:t>
      </w:r>
      <w:r w:rsidRPr="00433B93">
        <w:rPr>
          <w:rFonts w:ascii="Book Antiqua" w:hAnsi="Book Antiqua"/>
          <w:color w:val="000000" w:themeColor="text1"/>
        </w:rPr>
        <w:t xml:space="preserve"> Koji Imai</w:t>
      </w:r>
      <w:r w:rsidR="002C1D75" w:rsidRPr="00433B93">
        <w:rPr>
          <w:rFonts w:ascii="Book Antiqua" w:hAnsi="Book Antiqua"/>
          <w:color w:val="000000" w:themeColor="text1"/>
        </w:rPr>
        <w:t xml:space="preserve"> (</w:t>
      </w:r>
      <w:r w:rsidR="004F76DE" w:rsidRPr="00433B93">
        <w:rPr>
          <w:rFonts w:ascii="Book Antiqua" w:hAnsi="Book Antiqua"/>
          <w:color w:val="000000" w:themeColor="text1"/>
        </w:rPr>
        <w:t>0000-0001-9318-1450</w:t>
      </w:r>
      <w:r w:rsidR="002C1D75" w:rsidRPr="00433B93">
        <w:rPr>
          <w:rFonts w:ascii="Book Antiqua" w:hAnsi="Book Antiqua"/>
          <w:color w:val="000000" w:themeColor="text1"/>
        </w:rPr>
        <w:t>)</w:t>
      </w:r>
      <w:r w:rsidR="00175838">
        <w:rPr>
          <w:rFonts w:ascii="Book Antiqua" w:hAnsi="Book Antiqua"/>
          <w:color w:val="000000" w:themeColor="text1"/>
        </w:rPr>
        <w:t>;</w:t>
      </w:r>
      <w:r w:rsidRPr="00433B93">
        <w:rPr>
          <w:rFonts w:ascii="Book Antiqua" w:hAnsi="Book Antiqua"/>
          <w:color w:val="000000" w:themeColor="text1"/>
        </w:rPr>
        <w:t xml:space="preserve"> Hiroyuki Furukawa</w:t>
      </w:r>
      <w:r w:rsidR="002C1D75" w:rsidRPr="00433B93">
        <w:rPr>
          <w:rFonts w:ascii="Book Antiqua" w:hAnsi="Book Antiqua"/>
          <w:color w:val="000000" w:themeColor="text1"/>
        </w:rPr>
        <w:t xml:space="preserve"> (0000-0003-3559-4155)</w:t>
      </w:r>
      <w:r w:rsidR="00175838">
        <w:rPr>
          <w:rFonts w:ascii="Book Antiqua" w:hAnsi="Book Antiqua"/>
          <w:color w:val="000000" w:themeColor="text1"/>
        </w:rPr>
        <w:t>;</w:t>
      </w:r>
      <w:r w:rsidRPr="00433B93">
        <w:rPr>
          <w:rFonts w:ascii="Book Antiqua" w:hAnsi="Book Antiqua"/>
          <w:color w:val="000000" w:themeColor="text1"/>
        </w:rPr>
        <w:t xml:space="preserve"> </w:t>
      </w:r>
      <w:r w:rsidR="00BD26AC" w:rsidRPr="00433B93">
        <w:rPr>
          <w:rFonts w:ascii="Book Antiqua" w:hAnsi="Book Antiqua"/>
          <w:color w:val="000000" w:themeColor="text1"/>
        </w:rPr>
        <w:t>Sayaka Yuzawa (</w:t>
      </w:r>
      <w:r w:rsidR="00DC1449" w:rsidRPr="00433B93">
        <w:rPr>
          <w:rFonts w:ascii="Book Antiqua" w:hAnsi="Book Antiqua"/>
          <w:color w:val="000000" w:themeColor="text1"/>
        </w:rPr>
        <w:t>0000-0002-2337-4000</w:t>
      </w:r>
      <w:r w:rsidR="00BD26AC" w:rsidRPr="00433B93">
        <w:rPr>
          <w:rFonts w:ascii="Book Antiqua" w:hAnsi="Book Antiqua"/>
          <w:color w:val="000000" w:themeColor="text1"/>
        </w:rPr>
        <w:t>)</w:t>
      </w:r>
      <w:r w:rsidR="00175838">
        <w:rPr>
          <w:rFonts w:ascii="Book Antiqua" w:hAnsi="Book Antiqua"/>
          <w:color w:val="000000" w:themeColor="text1"/>
        </w:rPr>
        <w:t>;</w:t>
      </w:r>
      <w:r w:rsidR="00BD26AC" w:rsidRPr="00433B93">
        <w:rPr>
          <w:rFonts w:ascii="Book Antiqua" w:hAnsi="Book Antiqua"/>
          <w:color w:val="000000" w:themeColor="text1"/>
        </w:rPr>
        <w:t xml:space="preserve"> </w:t>
      </w:r>
      <w:r w:rsidRPr="00433B93">
        <w:rPr>
          <w:rFonts w:ascii="Book Antiqua" w:hAnsi="Book Antiqua"/>
          <w:color w:val="000000" w:themeColor="text1"/>
        </w:rPr>
        <w:t>Mikihiro Fujiya</w:t>
      </w:r>
      <w:r w:rsidR="002C1D75" w:rsidRPr="00433B93">
        <w:rPr>
          <w:rFonts w:ascii="Book Antiqua" w:hAnsi="Book Antiqua"/>
          <w:color w:val="000000" w:themeColor="text1"/>
        </w:rPr>
        <w:t xml:space="preserve"> (0000-0002-4321-7774)</w:t>
      </w:r>
      <w:r w:rsidR="00175838">
        <w:rPr>
          <w:rFonts w:ascii="Book Antiqua" w:hAnsi="Book Antiqua"/>
          <w:color w:val="000000" w:themeColor="text1"/>
        </w:rPr>
        <w:t>;</w:t>
      </w:r>
      <w:r w:rsidRPr="00433B93">
        <w:rPr>
          <w:rFonts w:ascii="Book Antiqua" w:hAnsi="Book Antiqua"/>
          <w:color w:val="000000" w:themeColor="text1"/>
        </w:rPr>
        <w:t xml:space="preserve"> Toshikatsu Okumura</w:t>
      </w:r>
      <w:r w:rsidR="002C1D75" w:rsidRPr="00433B93">
        <w:rPr>
          <w:rFonts w:ascii="Book Antiqua" w:hAnsi="Book Antiqua"/>
          <w:color w:val="000000" w:themeColor="text1"/>
        </w:rPr>
        <w:t xml:space="preserve"> (0000-0003-1810-007X)</w:t>
      </w:r>
      <w:r w:rsidR="00175838">
        <w:rPr>
          <w:rFonts w:ascii="Book Antiqua" w:hAnsi="Book Antiqua"/>
          <w:color w:val="000000" w:themeColor="text1"/>
        </w:rPr>
        <w:t>.</w:t>
      </w:r>
    </w:p>
    <w:p w14:paraId="37590CAC" w14:textId="77777777" w:rsidR="005438D0" w:rsidRPr="00433B93" w:rsidRDefault="005438D0" w:rsidP="00433B93">
      <w:pPr>
        <w:adjustRightInd w:val="0"/>
        <w:snapToGrid w:val="0"/>
        <w:spacing w:line="360" w:lineRule="auto"/>
        <w:rPr>
          <w:rFonts w:ascii="Book Antiqua" w:hAnsi="Book Antiqua"/>
          <w:color w:val="000000" w:themeColor="text1"/>
        </w:rPr>
      </w:pPr>
    </w:p>
    <w:p w14:paraId="6E47E1A5" w14:textId="76B6D73E" w:rsidR="005438D0" w:rsidRPr="00433B93" w:rsidRDefault="005438D0"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Author contributions:</w:t>
      </w:r>
      <w:r w:rsidR="006C5CE0">
        <w:rPr>
          <w:rFonts w:ascii="Book Antiqua" w:hAnsi="Book Antiqua"/>
          <w:color w:val="000000" w:themeColor="text1"/>
        </w:rPr>
        <w:t xml:space="preserve"> </w:t>
      </w:r>
      <w:r w:rsidRPr="00433B93">
        <w:rPr>
          <w:rFonts w:ascii="Book Antiqua" w:hAnsi="Book Antiqua"/>
          <w:color w:val="000000" w:themeColor="text1"/>
        </w:rPr>
        <w:t>Hasebe</w:t>
      </w:r>
      <w:r w:rsidR="001C61D1" w:rsidRPr="00433B93">
        <w:rPr>
          <w:rFonts w:ascii="Book Antiqua" w:hAnsi="Book Antiqua"/>
          <w:color w:val="000000" w:themeColor="text1"/>
        </w:rPr>
        <w:t xml:space="preserve"> T</w:t>
      </w:r>
      <w:r w:rsidRPr="00433B93">
        <w:rPr>
          <w:rFonts w:ascii="Book Antiqua" w:hAnsi="Book Antiqua"/>
          <w:color w:val="000000" w:themeColor="text1"/>
        </w:rPr>
        <w:t>, Sawada</w:t>
      </w:r>
      <w:r w:rsidR="001C61D1" w:rsidRPr="00433B93">
        <w:rPr>
          <w:rFonts w:ascii="Book Antiqua" w:hAnsi="Book Antiqua"/>
          <w:color w:val="000000" w:themeColor="text1"/>
        </w:rPr>
        <w:t xml:space="preserve"> K</w:t>
      </w:r>
      <w:r w:rsidRPr="00433B93">
        <w:rPr>
          <w:rFonts w:ascii="Book Antiqua" w:hAnsi="Book Antiqua"/>
          <w:color w:val="000000" w:themeColor="text1"/>
        </w:rPr>
        <w:t>, Hayashi</w:t>
      </w:r>
      <w:r w:rsidR="001C61D1" w:rsidRPr="00433B93">
        <w:rPr>
          <w:rFonts w:ascii="Book Antiqua" w:hAnsi="Book Antiqua"/>
          <w:color w:val="000000" w:themeColor="text1"/>
        </w:rPr>
        <w:t xml:space="preserve"> H</w:t>
      </w:r>
      <w:r w:rsidR="006764E1" w:rsidRPr="00433B93">
        <w:rPr>
          <w:rFonts w:ascii="Book Antiqua" w:hAnsi="Book Antiqua"/>
          <w:color w:val="000000" w:themeColor="text1"/>
        </w:rPr>
        <w:t xml:space="preserve"> and</w:t>
      </w:r>
      <w:r w:rsidRPr="00433B93">
        <w:rPr>
          <w:rFonts w:ascii="Book Antiqua" w:hAnsi="Book Antiqua"/>
          <w:color w:val="000000" w:themeColor="text1"/>
        </w:rPr>
        <w:t xml:space="preserve"> Nakajima</w:t>
      </w:r>
      <w:r w:rsidR="001C61D1" w:rsidRPr="00433B93">
        <w:rPr>
          <w:rFonts w:ascii="Book Antiqua" w:hAnsi="Book Antiqua"/>
          <w:color w:val="000000" w:themeColor="text1"/>
        </w:rPr>
        <w:t xml:space="preserve"> S</w:t>
      </w:r>
      <w:r w:rsidR="006764E1" w:rsidRPr="00433B93">
        <w:rPr>
          <w:rFonts w:ascii="Book Antiqua" w:hAnsi="Book Antiqua"/>
          <w:color w:val="000000" w:themeColor="text1"/>
        </w:rPr>
        <w:t xml:space="preserve"> performed </w:t>
      </w:r>
      <w:r w:rsidR="000A7F7A" w:rsidRPr="00433B93">
        <w:rPr>
          <w:rFonts w:ascii="Book Antiqua" w:hAnsi="Book Antiqua"/>
          <w:color w:val="000000" w:themeColor="text1"/>
        </w:rPr>
        <w:t xml:space="preserve">the </w:t>
      </w:r>
      <w:r w:rsidR="006764E1" w:rsidRPr="00433B93">
        <w:rPr>
          <w:rFonts w:ascii="Book Antiqua" w:hAnsi="Book Antiqua"/>
          <w:color w:val="000000" w:themeColor="text1"/>
        </w:rPr>
        <w:t xml:space="preserve">preoperative </w:t>
      </w:r>
      <w:r w:rsidR="00BB1561" w:rsidRPr="00433B93">
        <w:rPr>
          <w:rFonts w:ascii="Book Antiqua" w:hAnsi="Book Antiqua"/>
          <w:color w:val="000000" w:themeColor="text1"/>
        </w:rPr>
        <w:t>evaluation and diagnosis</w:t>
      </w:r>
      <w:r w:rsidR="001C61D1" w:rsidRPr="00433B93">
        <w:rPr>
          <w:rFonts w:ascii="Book Antiqua" w:hAnsi="Book Antiqua"/>
          <w:color w:val="000000" w:themeColor="text1"/>
        </w:rPr>
        <w:t>;</w:t>
      </w:r>
      <w:r w:rsidRPr="00433B93">
        <w:rPr>
          <w:rFonts w:ascii="Book Antiqua" w:hAnsi="Book Antiqua"/>
          <w:color w:val="000000" w:themeColor="text1"/>
        </w:rPr>
        <w:t xml:space="preserve"> Takahashi</w:t>
      </w:r>
      <w:r w:rsidR="001C61D1" w:rsidRPr="00433B93">
        <w:rPr>
          <w:rFonts w:ascii="Book Antiqua" w:hAnsi="Book Antiqua"/>
          <w:color w:val="000000" w:themeColor="text1"/>
        </w:rPr>
        <w:t xml:space="preserve"> H</w:t>
      </w:r>
      <w:r w:rsidRPr="00433B93">
        <w:rPr>
          <w:rFonts w:ascii="Book Antiqua" w:hAnsi="Book Antiqua"/>
          <w:color w:val="000000" w:themeColor="text1"/>
        </w:rPr>
        <w:t>, Hagiwara</w:t>
      </w:r>
      <w:r w:rsidR="001C61D1" w:rsidRPr="00433B93">
        <w:rPr>
          <w:rFonts w:ascii="Book Antiqua" w:hAnsi="Book Antiqua"/>
          <w:color w:val="000000" w:themeColor="text1"/>
        </w:rPr>
        <w:t xml:space="preserve"> M</w:t>
      </w:r>
      <w:r w:rsidRPr="00433B93">
        <w:rPr>
          <w:rFonts w:ascii="Book Antiqua" w:hAnsi="Book Antiqua"/>
          <w:color w:val="000000" w:themeColor="text1"/>
        </w:rPr>
        <w:t>, Imai</w:t>
      </w:r>
      <w:r w:rsidR="001C61D1" w:rsidRPr="00433B93">
        <w:rPr>
          <w:rFonts w:ascii="Book Antiqua" w:hAnsi="Book Antiqua"/>
          <w:color w:val="000000" w:themeColor="text1"/>
        </w:rPr>
        <w:t xml:space="preserve"> K</w:t>
      </w:r>
      <w:r w:rsidRPr="00433B93">
        <w:rPr>
          <w:rFonts w:ascii="Book Antiqua" w:hAnsi="Book Antiqua"/>
          <w:color w:val="000000" w:themeColor="text1"/>
        </w:rPr>
        <w:t xml:space="preserve"> </w:t>
      </w:r>
      <w:r w:rsidR="006764E1" w:rsidRPr="00433B93">
        <w:rPr>
          <w:rFonts w:ascii="Book Antiqua" w:hAnsi="Book Antiqua"/>
          <w:color w:val="000000" w:themeColor="text1"/>
        </w:rPr>
        <w:t>and</w:t>
      </w:r>
      <w:r w:rsidRPr="00433B93">
        <w:rPr>
          <w:rFonts w:ascii="Book Antiqua" w:hAnsi="Book Antiqua"/>
          <w:color w:val="000000" w:themeColor="text1"/>
        </w:rPr>
        <w:t xml:space="preserve"> Furukawa</w:t>
      </w:r>
      <w:r w:rsidR="001C61D1" w:rsidRPr="00433B93">
        <w:rPr>
          <w:rFonts w:ascii="Book Antiqua" w:hAnsi="Book Antiqua"/>
          <w:color w:val="000000" w:themeColor="text1"/>
        </w:rPr>
        <w:t xml:space="preserve"> H</w:t>
      </w:r>
      <w:r w:rsidR="00BB1561" w:rsidRPr="00433B93">
        <w:rPr>
          <w:rFonts w:ascii="Book Antiqua" w:hAnsi="Book Antiqua"/>
          <w:color w:val="000000" w:themeColor="text1"/>
        </w:rPr>
        <w:t xml:space="preserve"> performed surgical resection of the </w:t>
      </w:r>
      <w:r w:rsidR="00A07615" w:rsidRPr="00433B93">
        <w:rPr>
          <w:rFonts w:ascii="Book Antiqua" w:hAnsi="Book Antiqua"/>
          <w:color w:val="000000" w:themeColor="text1"/>
        </w:rPr>
        <w:t>tumor</w:t>
      </w:r>
      <w:r w:rsidR="00E0138F" w:rsidRPr="00433B93">
        <w:rPr>
          <w:rFonts w:ascii="Book Antiqua" w:hAnsi="Book Antiqua"/>
          <w:color w:val="000000" w:themeColor="text1"/>
        </w:rPr>
        <w:t xml:space="preserve">; </w:t>
      </w:r>
      <w:r w:rsidR="00A07615" w:rsidRPr="00433B93">
        <w:rPr>
          <w:rFonts w:ascii="Book Antiqua" w:hAnsi="Book Antiqua"/>
          <w:color w:val="000000" w:themeColor="text1"/>
        </w:rPr>
        <w:t>Y</w:t>
      </w:r>
      <w:r w:rsidR="006764E1" w:rsidRPr="00433B93">
        <w:rPr>
          <w:rFonts w:ascii="Book Antiqua" w:hAnsi="Book Antiqua"/>
          <w:color w:val="000000" w:themeColor="text1"/>
        </w:rPr>
        <w:t>uzawa</w:t>
      </w:r>
      <w:r w:rsidR="00361B87" w:rsidRPr="00433B93">
        <w:rPr>
          <w:rFonts w:ascii="Book Antiqua" w:hAnsi="Book Antiqua"/>
          <w:color w:val="000000" w:themeColor="text1"/>
        </w:rPr>
        <w:t xml:space="preserve"> </w:t>
      </w:r>
      <w:r w:rsidR="007D2107" w:rsidRPr="00433B93">
        <w:rPr>
          <w:rFonts w:ascii="Book Antiqua" w:hAnsi="Book Antiqua"/>
          <w:color w:val="000000" w:themeColor="text1"/>
        </w:rPr>
        <w:t>S</w:t>
      </w:r>
      <w:r w:rsidR="000A7F7A" w:rsidRPr="00433B93">
        <w:rPr>
          <w:rFonts w:ascii="Book Antiqua" w:hAnsi="Book Antiqua"/>
          <w:color w:val="000000" w:themeColor="text1"/>
        </w:rPr>
        <w:t xml:space="preserve"> pathologically diagnosed the tissue</w:t>
      </w:r>
      <w:r w:rsidR="005D7B93" w:rsidRPr="00433B93">
        <w:rPr>
          <w:rFonts w:ascii="Book Antiqua" w:hAnsi="Book Antiqua"/>
          <w:color w:val="000000" w:themeColor="text1"/>
        </w:rPr>
        <w:t>;</w:t>
      </w:r>
      <w:r w:rsidR="006764E1" w:rsidRPr="00433B93">
        <w:rPr>
          <w:rFonts w:ascii="Book Antiqua" w:hAnsi="Book Antiqua"/>
          <w:color w:val="000000" w:themeColor="text1"/>
        </w:rPr>
        <w:t xml:space="preserve"> </w:t>
      </w:r>
      <w:r w:rsidR="00BB1561" w:rsidRPr="00433B93">
        <w:rPr>
          <w:rFonts w:ascii="Book Antiqua" w:hAnsi="Book Antiqua"/>
          <w:color w:val="000000" w:themeColor="text1"/>
        </w:rPr>
        <w:t>Hasebe</w:t>
      </w:r>
      <w:r w:rsidR="006F3EAE" w:rsidRPr="00433B93">
        <w:rPr>
          <w:rFonts w:ascii="Book Antiqua" w:hAnsi="Book Antiqua"/>
          <w:color w:val="000000" w:themeColor="text1"/>
        </w:rPr>
        <w:t xml:space="preserve"> T</w:t>
      </w:r>
      <w:r w:rsidR="00BB1561" w:rsidRPr="00433B93">
        <w:rPr>
          <w:rFonts w:ascii="Book Antiqua" w:hAnsi="Book Antiqua"/>
          <w:color w:val="000000" w:themeColor="text1"/>
        </w:rPr>
        <w:t>, Sawada</w:t>
      </w:r>
      <w:r w:rsidR="006F3EAE" w:rsidRPr="00433B93">
        <w:rPr>
          <w:rFonts w:ascii="Book Antiqua" w:hAnsi="Book Antiqua"/>
          <w:color w:val="000000" w:themeColor="text1"/>
        </w:rPr>
        <w:t xml:space="preserve"> K</w:t>
      </w:r>
      <w:r w:rsidR="00BB1561" w:rsidRPr="00433B93">
        <w:rPr>
          <w:rFonts w:ascii="Book Antiqua" w:hAnsi="Book Antiqua"/>
          <w:color w:val="000000" w:themeColor="text1"/>
        </w:rPr>
        <w:t xml:space="preserve">, </w:t>
      </w:r>
      <w:r w:rsidRPr="00433B93">
        <w:rPr>
          <w:rFonts w:ascii="Book Antiqua" w:hAnsi="Book Antiqua"/>
          <w:color w:val="000000" w:themeColor="text1"/>
        </w:rPr>
        <w:t>Fujiya</w:t>
      </w:r>
      <w:r w:rsidR="006F3EAE" w:rsidRPr="00433B93">
        <w:rPr>
          <w:rFonts w:ascii="Book Antiqua" w:hAnsi="Book Antiqua"/>
          <w:color w:val="000000" w:themeColor="text1"/>
        </w:rPr>
        <w:t xml:space="preserve"> M</w:t>
      </w:r>
      <w:r w:rsidR="00BB1561" w:rsidRPr="00433B93">
        <w:rPr>
          <w:rFonts w:ascii="Book Antiqua" w:hAnsi="Book Antiqua"/>
          <w:color w:val="000000" w:themeColor="text1"/>
        </w:rPr>
        <w:t xml:space="preserve"> and</w:t>
      </w:r>
      <w:r w:rsidRPr="00433B93">
        <w:rPr>
          <w:rFonts w:ascii="Book Antiqua" w:hAnsi="Book Antiqua"/>
          <w:color w:val="000000" w:themeColor="text1"/>
        </w:rPr>
        <w:t xml:space="preserve"> Okumura</w:t>
      </w:r>
      <w:r w:rsidR="00107AC3" w:rsidRPr="00433B93">
        <w:rPr>
          <w:rFonts w:ascii="Book Antiqua" w:hAnsi="Book Antiqua"/>
          <w:color w:val="000000" w:themeColor="text1"/>
        </w:rPr>
        <w:t xml:space="preserve"> T</w:t>
      </w:r>
      <w:r w:rsidR="00F054DB" w:rsidRPr="00433B93">
        <w:rPr>
          <w:rFonts w:ascii="Book Antiqua" w:hAnsi="Book Antiqua"/>
          <w:color w:val="000000" w:themeColor="text1"/>
        </w:rPr>
        <w:t xml:space="preserve"> reviewed the literature and contributed to </w:t>
      </w:r>
      <w:r w:rsidR="000A7F7A" w:rsidRPr="00433B93">
        <w:rPr>
          <w:rFonts w:ascii="Book Antiqua" w:hAnsi="Book Antiqua"/>
          <w:color w:val="000000" w:themeColor="text1"/>
        </w:rPr>
        <w:t xml:space="preserve">drafting the </w:t>
      </w:r>
      <w:r w:rsidR="00F054DB" w:rsidRPr="00433B93">
        <w:rPr>
          <w:rFonts w:ascii="Book Antiqua" w:hAnsi="Book Antiqua"/>
          <w:color w:val="000000" w:themeColor="text1"/>
        </w:rPr>
        <w:t>manuscript</w:t>
      </w:r>
      <w:r w:rsidR="00BA3D7A" w:rsidRPr="00433B93">
        <w:rPr>
          <w:rFonts w:ascii="Book Antiqua" w:hAnsi="Book Antiqua"/>
          <w:color w:val="000000" w:themeColor="text1"/>
        </w:rPr>
        <w:t xml:space="preserve">; </w:t>
      </w:r>
      <w:r w:rsidR="000A7F7A" w:rsidRPr="00433B93">
        <w:rPr>
          <w:rFonts w:ascii="Book Antiqua" w:hAnsi="Book Antiqua"/>
          <w:color w:val="000000" w:themeColor="text1"/>
        </w:rPr>
        <w:t xml:space="preserve">and </w:t>
      </w:r>
      <w:r w:rsidR="00BA3D7A" w:rsidRPr="00433B93">
        <w:rPr>
          <w:rFonts w:ascii="Book Antiqua" w:hAnsi="Book Antiqua"/>
          <w:color w:val="000000" w:themeColor="text1"/>
        </w:rPr>
        <w:t xml:space="preserve">all authors issued final approval for the </w:t>
      </w:r>
      <w:r w:rsidR="000A7F7A" w:rsidRPr="00433B93">
        <w:rPr>
          <w:rFonts w:ascii="Book Antiqua" w:hAnsi="Book Antiqua"/>
          <w:color w:val="000000" w:themeColor="text1"/>
        </w:rPr>
        <w:t xml:space="preserve">submitted </w:t>
      </w:r>
      <w:r w:rsidR="00BA3D7A" w:rsidRPr="00433B93">
        <w:rPr>
          <w:rFonts w:ascii="Book Antiqua" w:hAnsi="Book Antiqua"/>
          <w:color w:val="000000" w:themeColor="text1"/>
        </w:rPr>
        <w:t>version.</w:t>
      </w:r>
    </w:p>
    <w:p w14:paraId="56A87BDD" w14:textId="77777777" w:rsidR="005438D0" w:rsidRPr="00433B93" w:rsidRDefault="005438D0" w:rsidP="00433B93">
      <w:pPr>
        <w:adjustRightInd w:val="0"/>
        <w:snapToGrid w:val="0"/>
        <w:spacing w:line="360" w:lineRule="auto"/>
        <w:rPr>
          <w:rFonts w:ascii="Book Antiqua" w:hAnsi="Book Antiqua"/>
          <w:color w:val="000000" w:themeColor="text1"/>
        </w:rPr>
      </w:pPr>
    </w:p>
    <w:p w14:paraId="18A4B01E" w14:textId="77777777" w:rsidR="00F05FB2" w:rsidRPr="00433B93" w:rsidRDefault="00F05FB2"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Informed consent statement:</w:t>
      </w:r>
      <w:r w:rsidRPr="00433B93">
        <w:rPr>
          <w:rFonts w:ascii="Book Antiqua" w:hAnsi="Book Antiqua"/>
          <w:color w:val="000000" w:themeColor="text1"/>
        </w:rPr>
        <w:t xml:space="preserve"> Informed written consent was obtained from the patient for publication of this report and any accompanying images.</w:t>
      </w:r>
    </w:p>
    <w:p w14:paraId="010538C8" w14:textId="77777777" w:rsidR="00F05FB2" w:rsidRPr="00433B93" w:rsidRDefault="00F05FB2" w:rsidP="00433B93">
      <w:pPr>
        <w:adjustRightInd w:val="0"/>
        <w:snapToGrid w:val="0"/>
        <w:spacing w:line="360" w:lineRule="auto"/>
        <w:rPr>
          <w:rFonts w:ascii="Book Antiqua" w:hAnsi="Book Antiqua"/>
          <w:color w:val="000000" w:themeColor="text1"/>
        </w:rPr>
      </w:pPr>
    </w:p>
    <w:p w14:paraId="406007E1" w14:textId="74D6B6A3" w:rsidR="00F05FB2" w:rsidRPr="00433B93" w:rsidRDefault="00F05FB2"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 xml:space="preserve">Conflict-of-interest statement: </w:t>
      </w:r>
      <w:r w:rsidRPr="00433B93">
        <w:rPr>
          <w:rFonts w:ascii="Book Antiqua" w:hAnsi="Book Antiqua"/>
          <w:color w:val="000000" w:themeColor="text1"/>
        </w:rPr>
        <w:t>The authors declare that they have no conflict</w:t>
      </w:r>
      <w:r w:rsidR="000A7F7A" w:rsidRPr="00433B93">
        <w:rPr>
          <w:rFonts w:ascii="Book Antiqua" w:hAnsi="Book Antiqua"/>
          <w:color w:val="000000" w:themeColor="text1"/>
        </w:rPr>
        <w:t>s</w:t>
      </w:r>
      <w:r w:rsidRPr="00433B93">
        <w:rPr>
          <w:rFonts w:ascii="Book Antiqua" w:hAnsi="Book Antiqua"/>
          <w:color w:val="000000" w:themeColor="text1"/>
        </w:rPr>
        <w:t xml:space="preserve"> of interest.</w:t>
      </w:r>
    </w:p>
    <w:p w14:paraId="3F1B178F" w14:textId="77777777" w:rsidR="00F05FB2" w:rsidRPr="00433B93" w:rsidRDefault="00F05FB2" w:rsidP="00433B93">
      <w:pPr>
        <w:adjustRightInd w:val="0"/>
        <w:snapToGrid w:val="0"/>
        <w:spacing w:line="360" w:lineRule="auto"/>
        <w:rPr>
          <w:rFonts w:ascii="Book Antiqua" w:hAnsi="Book Antiqua"/>
          <w:color w:val="000000" w:themeColor="text1"/>
        </w:rPr>
      </w:pPr>
    </w:p>
    <w:p w14:paraId="0D639F92" w14:textId="77777777" w:rsidR="00F05FB2" w:rsidRPr="00433B93" w:rsidRDefault="00F05FB2"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 xml:space="preserve">CARE Checklist (2016) statement: </w:t>
      </w:r>
      <w:r w:rsidRPr="00433B93">
        <w:rPr>
          <w:rFonts w:ascii="Book Antiqua" w:hAnsi="Book Antiqua"/>
          <w:color w:val="000000" w:themeColor="text1"/>
        </w:rPr>
        <w:t>The authors have read the CARE Checklist</w:t>
      </w:r>
      <w:r w:rsidR="00C12756" w:rsidRPr="00433B93">
        <w:rPr>
          <w:rFonts w:ascii="Book Antiqua" w:hAnsi="Book Antiqua"/>
          <w:color w:val="000000" w:themeColor="text1"/>
        </w:rPr>
        <w:t xml:space="preserve"> </w:t>
      </w:r>
      <w:r w:rsidRPr="00433B93">
        <w:rPr>
          <w:rFonts w:ascii="Book Antiqua" w:hAnsi="Book Antiqua"/>
          <w:color w:val="000000" w:themeColor="text1"/>
        </w:rPr>
        <w:t>(201</w:t>
      </w:r>
      <w:r w:rsidR="00887589" w:rsidRPr="00433B93">
        <w:rPr>
          <w:rFonts w:ascii="Book Antiqua" w:hAnsi="Book Antiqua"/>
          <w:color w:val="000000" w:themeColor="text1"/>
        </w:rPr>
        <w:t>6</w:t>
      </w:r>
      <w:r w:rsidRPr="00433B93">
        <w:rPr>
          <w:rFonts w:ascii="Book Antiqua" w:hAnsi="Book Antiqua"/>
          <w:color w:val="000000" w:themeColor="text1"/>
        </w:rPr>
        <w:t>), and the manuscript was prepared according to the CARE Checklist (2016).</w:t>
      </w:r>
    </w:p>
    <w:p w14:paraId="41ED569E" w14:textId="0F93FCA0" w:rsidR="00F05FB2" w:rsidRDefault="00F05FB2" w:rsidP="00433B93">
      <w:pPr>
        <w:adjustRightInd w:val="0"/>
        <w:snapToGrid w:val="0"/>
        <w:spacing w:line="360" w:lineRule="auto"/>
        <w:rPr>
          <w:rFonts w:ascii="Book Antiqua" w:hAnsi="Book Antiqua"/>
          <w:color w:val="000000" w:themeColor="text1"/>
        </w:rPr>
      </w:pPr>
    </w:p>
    <w:p w14:paraId="6AAD215C" w14:textId="77777777" w:rsidR="00571D95" w:rsidRPr="00571D95" w:rsidRDefault="00571D95" w:rsidP="00571D95">
      <w:pPr>
        <w:widowControl/>
        <w:snapToGrid w:val="0"/>
        <w:spacing w:line="360" w:lineRule="auto"/>
        <w:rPr>
          <w:rFonts w:ascii="Book Antiqua" w:eastAsia="宋体" w:hAnsi="Book Antiqua" w:cs="Times New Roman"/>
          <w:kern w:val="0"/>
          <w:lang w:eastAsia="zh-CN"/>
        </w:rPr>
      </w:pPr>
      <w:bookmarkStart w:id="12" w:name="OLE_LINK25"/>
      <w:bookmarkStart w:id="13" w:name="OLE_LINK26"/>
      <w:bookmarkStart w:id="14" w:name="OLE_LINK375"/>
      <w:bookmarkStart w:id="15" w:name="OLE_LINK32"/>
      <w:bookmarkStart w:id="16" w:name="OLE_LINK381"/>
      <w:bookmarkStart w:id="17" w:name="OLE_LINK413"/>
      <w:bookmarkStart w:id="18" w:name="OLE_LINK61"/>
      <w:bookmarkStart w:id="19" w:name="OLE_LINK615"/>
      <w:bookmarkStart w:id="20" w:name="OLE_LINK69"/>
      <w:bookmarkStart w:id="21" w:name="OLE_LINK140"/>
      <w:bookmarkStart w:id="22" w:name="OLE_LINK72"/>
      <w:r w:rsidRPr="00571D95">
        <w:rPr>
          <w:rFonts w:ascii="Book Antiqua" w:eastAsia="宋体" w:hAnsi="Book Antiqua" w:cs="Times New Roman"/>
          <w:b/>
          <w:color w:val="000000"/>
          <w:kern w:val="0"/>
          <w:lang w:eastAsia="zh-CN"/>
        </w:rPr>
        <w:t xml:space="preserve">Open-Access: </w:t>
      </w:r>
      <w:r w:rsidRPr="00571D95">
        <w:rPr>
          <w:rFonts w:ascii="Book Antiqua" w:eastAsia="宋体" w:hAnsi="Book Antiqua" w:cs="Times New Roman"/>
          <w:color w:val="000000"/>
          <w:kern w:val="0"/>
          <w:lang w:eastAsia="zh-CN"/>
        </w:rPr>
        <w:t xml:space="preserve">This is an </w:t>
      </w:r>
      <w:r w:rsidRPr="00571D95">
        <w:rPr>
          <w:rFonts w:ascii="Book Antiqua" w:eastAsia="宋体" w:hAnsi="Book Antiqua" w:cs="宋体"/>
          <w:kern w:val="0"/>
          <w:lang w:eastAsia="zh-CN"/>
        </w:rPr>
        <w:t xml:space="preserve">open-access article that was </w:t>
      </w:r>
      <w:r w:rsidRPr="00571D95">
        <w:rPr>
          <w:rFonts w:ascii="Book Antiqua" w:eastAsia="宋体" w:hAnsi="Book Antiqua" w:cs="Times New Roman"/>
          <w:kern w:val="0"/>
          <w:lang w:eastAsia="zh-CN"/>
        </w:rPr>
        <w:t xml:space="preserve">selected by an in-house editor and fully peer-reviewed by external reviewers. It is </w:t>
      </w:r>
      <w:r w:rsidRPr="00571D95">
        <w:rPr>
          <w:rFonts w:ascii="Book Antiqua" w:eastAsia="宋体" w:hAnsi="Book Antiqua" w:cs="宋体"/>
          <w:kern w:val="0"/>
          <w:lang w:eastAsia="zh-CN"/>
        </w:rPr>
        <w:t xml:space="preserve">distributed in accordance with </w:t>
      </w:r>
      <w:r w:rsidRPr="00571D95">
        <w:rPr>
          <w:rFonts w:ascii="Book Antiqua" w:eastAsia="宋体" w:hAnsi="Book Antiqua" w:cs="Times New Roman"/>
          <w:kern w:val="0"/>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71D95">
          <w:rPr>
            <w:rFonts w:ascii="Book Antiqua" w:eastAsia="宋体" w:hAnsi="Book Antiqua" w:cs="Times New Roman"/>
            <w:color w:val="0000FF"/>
            <w:kern w:val="0"/>
            <w:u w:val="single"/>
            <w:lang w:eastAsia="zh-CN"/>
          </w:rPr>
          <w:t>http://creativecommons.org/licenses/by-nc/4.0/</w:t>
        </w:r>
      </w:hyperlink>
    </w:p>
    <w:p w14:paraId="0EE5B552" w14:textId="77777777" w:rsidR="00571D95" w:rsidRPr="00571D95" w:rsidRDefault="00571D95" w:rsidP="00571D95">
      <w:pPr>
        <w:widowControl/>
        <w:snapToGrid w:val="0"/>
        <w:spacing w:line="360" w:lineRule="auto"/>
        <w:rPr>
          <w:rFonts w:ascii="Book Antiqua" w:eastAsia="宋体" w:hAnsi="Book Antiqua" w:cs="Times New Roman"/>
          <w:kern w:val="0"/>
          <w:lang w:eastAsia="zh-CN"/>
        </w:rPr>
      </w:pPr>
    </w:p>
    <w:p w14:paraId="3B4F4A03" w14:textId="326ED79D" w:rsidR="00175838" w:rsidRDefault="00571D95" w:rsidP="00571D95">
      <w:pPr>
        <w:adjustRightInd w:val="0"/>
        <w:snapToGrid w:val="0"/>
        <w:spacing w:line="360" w:lineRule="auto"/>
        <w:rPr>
          <w:rFonts w:ascii="Book Antiqua" w:eastAsia="宋体" w:hAnsi="Book Antiqua" w:cs="Times New Roman"/>
          <w:bCs/>
          <w:kern w:val="0"/>
          <w:lang w:eastAsia="zh-CN"/>
        </w:rPr>
      </w:pPr>
      <w:bookmarkStart w:id="23" w:name="OLE_LINK11"/>
      <w:r w:rsidRPr="00571D95">
        <w:rPr>
          <w:rFonts w:ascii="Book Antiqua" w:eastAsia="宋体" w:hAnsi="Book Antiqua" w:cs="Times New Roman"/>
          <w:b/>
          <w:bCs/>
          <w:kern w:val="0"/>
          <w:highlight w:val="white"/>
          <w:lang w:eastAsia="zh-CN"/>
        </w:rPr>
        <w:t>Manuscript source:</w:t>
      </w:r>
      <w:r w:rsidRPr="00571D95">
        <w:rPr>
          <w:rFonts w:ascii="Book Antiqua" w:eastAsia="宋体" w:hAnsi="Book Antiqua" w:cs="Times New Roman" w:hint="eastAsia"/>
          <w:b/>
          <w:bCs/>
          <w:kern w:val="0"/>
          <w:highlight w:val="white"/>
          <w:lang w:eastAsia="zh-CN"/>
        </w:rPr>
        <w:t xml:space="preserve"> </w:t>
      </w:r>
      <w:r w:rsidRPr="00571D95">
        <w:rPr>
          <w:rFonts w:ascii="Book Antiqua" w:eastAsia="宋体" w:hAnsi="Book Antiqua" w:cs="Times New Roman"/>
          <w:bCs/>
          <w:kern w:val="0"/>
          <w:highlight w:val="white"/>
          <w:lang w:eastAsia="zh-CN"/>
        </w:rPr>
        <w:t>Unsolicited manuscript</w:t>
      </w:r>
      <w:bookmarkEnd w:id="12"/>
      <w:bookmarkEnd w:id="13"/>
      <w:bookmarkEnd w:id="14"/>
      <w:bookmarkEnd w:id="15"/>
      <w:bookmarkEnd w:id="16"/>
      <w:bookmarkEnd w:id="17"/>
      <w:bookmarkEnd w:id="18"/>
      <w:bookmarkEnd w:id="19"/>
      <w:bookmarkEnd w:id="20"/>
      <w:bookmarkEnd w:id="21"/>
      <w:bookmarkEnd w:id="22"/>
      <w:bookmarkEnd w:id="23"/>
    </w:p>
    <w:p w14:paraId="61527414" w14:textId="77777777" w:rsidR="00571D95" w:rsidRPr="00433B93" w:rsidRDefault="00571D95" w:rsidP="00571D95">
      <w:pPr>
        <w:adjustRightInd w:val="0"/>
        <w:snapToGrid w:val="0"/>
        <w:spacing w:line="360" w:lineRule="auto"/>
        <w:rPr>
          <w:rFonts w:ascii="Book Antiqua" w:hAnsi="Book Antiqua"/>
          <w:color w:val="000000" w:themeColor="text1"/>
        </w:rPr>
      </w:pPr>
    </w:p>
    <w:p w14:paraId="4920B62D" w14:textId="2A93CBA5" w:rsidR="000975FA" w:rsidRPr="00433B93" w:rsidRDefault="000975FA"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Correspond</w:t>
      </w:r>
      <w:r w:rsidR="00DB499C">
        <w:rPr>
          <w:rFonts w:ascii="Book Antiqua" w:hAnsi="Book Antiqua"/>
          <w:b/>
          <w:color w:val="000000" w:themeColor="text1"/>
        </w:rPr>
        <w:t>ing</w:t>
      </w:r>
      <w:r w:rsidR="00152CCF" w:rsidRPr="00433B93">
        <w:rPr>
          <w:rFonts w:ascii="Book Antiqua" w:hAnsi="Book Antiqua"/>
          <w:b/>
          <w:color w:val="000000" w:themeColor="text1"/>
        </w:rPr>
        <w:t xml:space="preserve"> </w:t>
      </w:r>
      <w:r w:rsidR="00DB499C">
        <w:rPr>
          <w:rFonts w:ascii="Book Antiqua" w:hAnsi="Book Antiqua"/>
          <w:b/>
          <w:color w:val="000000" w:themeColor="text1"/>
        </w:rPr>
        <w:t>author</w:t>
      </w:r>
      <w:r w:rsidR="00152CCF" w:rsidRPr="00433B93">
        <w:rPr>
          <w:rFonts w:ascii="Book Antiqua" w:hAnsi="Book Antiqua"/>
          <w:b/>
          <w:color w:val="000000" w:themeColor="text1"/>
        </w:rPr>
        <w:t>:</w:t>
      </w:r>
      <w:r w:rsidR="005438D0" w:rsidRPr="00433B93">
        <w:rPr>
          <w:rFonts w:ascii="Book Antiqua" w:hAnsi="Book Antiqua"/>
          <w:b/>
          <w:color w:val="000000" w:themeColor="text1"/>
        </w:rPr>
        <w:t xml:space="preserve"> </w:t>
      </w:r>
      <w:r w:rsidRPr="00433B93">
        <w:rPr>
          <w:rFonts w:ascii="Book Antiqua" w:hAnsi="Book Antiqua"/>
          <w:b/>
          <w:color w:val="000000" w:themeColor="text1"/>
        </w:rPr>
        <w:t>Takumu Hasebe</w:t>
      </w:r>
      <w:r w:rsidR="00935DFD" w:rsidRPr="00433B93">
        <w:rPr>
          <w:rFonts w:ascii="Book Antiqua" w:hAnsi="Book Antiqua"/>
          <w:b/>
          <w:color w:val="000000" w:themeColor="text1"/>
        </w:rPr>
        <w:t>,</w:t>
      </w:r>
      <w:r w:rsidR="00935DFD" w:rsidRPr="00DB499C">
        <w:rPr>
          <w:rFonts w:ascii="Book Antiqua" w:hAnsi="Book Antiqua"/>
          <w:b/>
          <w:color w:val="000000" w:themeColor="text1"/>
        </w:rPr>
        <w:t xml:space="preserve"> MD, PhD, </w:t>
      </w:r>
      <w:r w:rsidR="004E60DA" w:rsidRPr="00DB499C">
        <w:rPr>
          <w:rFonts w:ascii="Book Antiqua" w:hAnsi="Book Antiqua"/>
          <w:b/>
          <w:color w:val="000000" w:themeColor="text1"/>
        </w:rPr>
        <w:t>Doctor,</w:t>
      </w:r>
      <w:r w:rsidR="004E60DA" w:rsidRPr="00433B93">
        <w:rPr>
          <w:rFonts w:ascii="Book Antiqua" w:hAnsi="Book Antiqua"/>
          <w:color w:val="000000" w:themeColor="text1"/>
        </w:rPr>
        <w:t xml:space="preserve"> </w:t>
      </w:r>
      <w:bookmarkStart w:id="24" w:name="OLE_LINK203"/>
      <w:bookmarkStart w:id="25" w:name="OLE_LINK204"/>
      <w:r w:rsidR="00152CCF" w:rsidRPr="00433B93">
        <w:rPr>
          <w:rFonts w:ascii="Book Antiqua" w:hAnsi="Book Antiqua"/>
          <w:color w:val="000000" w:themeColor="text1"/>
        </w:rPr>
        <w:t xml:space="preserve">Department of Medicine, </w:t>
      </w:r>
      <w:r w:rsidR="00935DFD" w:rsidRPr="00433B93">
        <w:rPr>
          <w:rFonts w:ascii="Book Antiqua" w:hAnsi="Book Antiqua"/>
          <w:color w:val="000000" w:themeColor="text1"/>
        </w:rPr>
        <w:t>Division of Gastroenterology and Hematology/Oncology</w:t>
      </w:r>
      <w:bookmarkEnd w:id="24"/>
      <w:bookmarkEnd w:id="25"/>
      <w:r w:rsidR="00935DFD" w:rsidRPr="00433B93">
        <w:rPr>
          <w:rFonts w:ascii="Book Antiqua" w:hAnsi="Book Antiqua"/>
          <w:color w:val="000000" w:themeColor="text1"/>
        </w:rPr>
        <w:t>, Asahikawa Medical University, 2-1-1-1 Midorigaoka Higashi, Asahikawa</w:t>
      </w:r>
      <w:r w:rsidR="00DB499C">
        <w:rPr>
          <w:rFonts w:ascii="Book Antiqua" w:hAnsi="Book Antiqua"/>
          <w:color w:val="000000" w:themeColor="text1"/>
        </w:rPr>
        <w:t xml:space="preserve"> </w:t>
      </w:r>
      <w:bookmarkStart w:id="26" w:name="OLE_LINK205"/>
      <w:bookmarkStart w:id="27" w:name="OLE_LINK206"/>
      <w:r w:rsidR="00DB499C" w:rsidRPr="00433B93">
        <w:rPr>
          <w:rFonts w:ascii="Book Antiqua" w:hAnsi="Book Antiqua"/>
          <w:color w:val="000000" w:themeColor="text1"/>
        </w:rPr>
        <w:lastRenderedPageBreak/>
        <w:t>0788510</w:t>
      </w:r>
      <w:bookmarkEnd w:id="26"/>
      <w:bookmarkEnd w:id="27"/>
      <w:r w:rsidR="00935DFD" w:rsidRPr="00433B93">
        <w:rPr>
          <w:rFonts w:ascii="Book Antiqua" w:hAnsi="Book Antiqua"/>
          <w:color w:val="000000" w:themeColor="text1"/>
        </w:rPr>
        <w:t xml:space="preserve">, Hokkaido, Japan. </w:t>
      </w:r>
      <w:r w:rsidRPr="00433B93">
        <w:rPr>
          <w:rFonts w:ascii="Book Antiqua" w:hAnsi="Book Antiqua"/>
          <w:color w:val="000000" w:themeColor="text1"/>
        </w:rPr>
        <w:t>taku-has@asahikawa-med.ac.jp</w:t>
      </w:r>
    </w:p>
    <w:p w14:paraId="06F9C0D5" w14:textId="081FDBC7" w:rsidR="00152CCF" w:rsidRPr="00433B93" w:rsidRDefault="00152CCF"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Telephone:</w:t>
      </w:r>
      <w:r w:rsidRPr="00433B93">
        <w:rPr>
          <w:rFonts w:ascii="Book Antiqua" w:hAnsi="Book Antiqua"/>
          <w:color w:val="000000" w:themeColor="text1"/>
        </w:rPr>
        <w:t xml:space="preserve"> +81-166-682462</w:t>
      </w:r>
    </w:p>
    <w:p w14:paraId="36674EBF" w14:textId="493F0B41" w:rsidR="00152CCF" w:rsidRPr="00433B93" w:rsidRDefault="00152CCF"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Fax:</w:t>
      </w:r>
      <w:r w:rsidRPr="00433B93">
        <w:rPr>
          <w:rFonts w:ascii="Book Antiqua" w:hAnsi="Book Antiqua"/>
          <w:color w:val="000000" w:themeColor="text1"/>
        </w:rPr>
        <w:t xml:space="preserve"> +81-166-682469</w:t>
      </w:r>
    </w:p>
    <w:p w14:paraId="3444C509" w14:textId="77777777" w:rsidR="00825437" w:rsidRPr="00433B93" w:rsidRDefault="00825437" w:rsidP="00433B93">
      <w:pPr>
        <w:adjustRightInd w:val="0"/>
        <w:snapToGrid w:val="0"/>
        <w:spacing w:line="360" w:lineRule="auto"/>
        <w:rPr>
          <w:rFonts w:ascii="Book Antiqua" w:hAnsi="Book Antiqua"/>
          <w:color w:val="000000" w:themeColor="text1"/>
        </w:rPr>
      </w:pPr>
    </w:p>
    <w:p w14:paraId="2345CAEE" w14:textId="2EC79FF7" w:rsidR="00647B70" w:rsidRPr="00647B70" w:rsidRDefault="00647B70" w:rsidP="00647B70">
      <w:pPr>
        <w:widowControl/>
        <w:adjustRightInd w:val="0"/>
        <w:snapToGrid w:val="0"/>
        <w:spacing w:line="360" w:lineRule="auto"/>
        <w:rPr>
          <w:rFonts w:ascii="Book Antiqua" w:eastAsia="宋体" w:hAnsi="Book Antiqua" w:cs="Times New Roman"/>
          <w:b/>
          <w:kern w:val="0"/>
          <w:lang w:eastAsia="zh-CN"/>
        </w:rPr>
      </w:pPr>
      <w:bookmarkStart w:id="28" w:name="OLE_LINK14"/>
      <w:bookmarkStart w:id="29" w:name="OLE_LINK16"/>
      <w:bookmarkStart w:id="30" w:name="OLE_LINK51"/>
      <w:bookmarkStart w:id="31" w:name="OLE_LINK27"/>
      <w:bookmarkStart w:id="32" w:name="OLE_LINK382"/>
      <w:bookmarkStart w:id="33" w:name="OLE_LINK30"/>
      <w:bookmarkStart w:id="34" w:name="OLE_LINK376"/>
      <w:bookmarkStart w:id="35" w:name="OLE_LINK35"/>
      <w:bookmarkStart w:id="36" w:name="OLE_LINK64"/>
      <w:bookmarkStart w:id="37" w:name="OLE_LINK616"/>
      <w:bookmarkStart w:id="38" w:name="OLE_LINK141"/>
      <w:bookmarkStart w:id="39" w:name="OLE_LINK77"/>
      <w:r w:rsidRPr="00647B70">
        <w:rPr>
          <w:rFonts w:ascii="Book Antiqua" w:eastAsia="宋体" w:hAnsi="Book Antiqua" w:cs="Times New Roman"/>
          <w:b/>
          <w:kern w:val="0"/>
          <w:lang w:eastAsia="zh-CN"/>
        </w:rPr>
        <w:t xml:space="preserve">Received: </w:t>
      </w:r>
      <w:r>
        <w:rPr>
          <w:rFonts w:ascii="Book Antiqua" w:eastAsia="宋体" w:hAnsi="Book Antiqua" w:cs="Times New Roman"/>
          <w:kern w:val="0"/>
          <w:lang w:eastAsia="zh-CN"/>
        </w:rPr>
        <w:t>July</w:t>
      </w:r>
      <w:r w:rsidRPr="00647B70">
        <w:rPr>
          <w:rFonts w:ascii="Book Antiqua" w:eastAsia="等线" w:hAnsi="Book Antiqua" w:cs="Times New Roman"/>
          <w:kern w:val="0"/>
          <w:lang w:eastAsia="zh-CN"/>
        </w:rPr>
        <w:t xml:space="preserve"> </w:t>
      </w:r>
      <w:r>
        <w:rPr>
          <w:rFonts w:ascii="Book Antiqua" w:eastAsia="等线" w:hAnsi="Book Antiqua" w:cs="Times New Roman"/>
          <w:kern w:val="0"/>
          <w:lang w:eastAsia="zh-CN"/>
        </w:rPr>
        <w:t>1</w:t>
      </w:r>
      <w:r w:rsidRPr="00647B70">
        <w:rPr>
          <w:rFonts w:ascii="Book Antiqua" w:eastAsia="等线" w:hAnsi="Book Antiqua" w:cs="Times New Roman"/>
          <w:kern w:val="0"/>
          <w:lang w:eastAsia="zh-CN"/>
        </w:rPr>
        <w:t>7, 2019</w:t>
      </w:r>
    </w:p>
    <w:p w14:paraId="4786CB7A" w14:textId="27B356F0" w:rsidR="00647B70" w:rsidRPr="00647B70" w:rsidRDefault="00647B70" w:rsidP="00647B70">
      <w:pPr>
        <w:widowControl/>
        <w:adjustRightInd w:val="0"/>
        <w:snapToGrid w:val="0"/>
        <w:spacing w:line="360" w:lineRule="auto"/>
        <w:rPr>
          <w:rFonts w:ascii="Book Antiqua" w:eastAsia="等线" w:hAnsi="Book Antiqua" w:cs="Times New Roman"/>
          <w:b/>
          <w:kern w:val="0"/>
          <w:lang w:eastAsia="zh-CN"/>
        </w:rPr>
      </w:pPr>
      <w:r w:rsidRPr="00647B70">
        <w:rPr>
          <w:rFonts w:ascii="Book Antiqua" w:eastAsia="宋体" w:hAnsi="Book Antiqua" w:cs="Times New Roman"/>
          <w:b/>
          <w:kern w:val="0"/>
          <w:lang w:eastAsia="zh-CN"/>
        </w:rPr>
        <w:t>Peer-review started:</w:t>
      </w:r>
      <w:r w:rsidRPr="00647B70">
        <w:rPr>
          <w:rFonts w:ascii="Book Antiqua" w:eastAsia="等线" w:hAnsi="Book Antiqua" w:cs="Times New Roman"/>
          <w:b/>
          <w:kern w:val="0"/>
          <w:lang w:eastAsia="zh-CN"/>
        </w:rPr>
        <w:t xml:space="preserve"> </w:t>
      </w:r>
      <w:r>
        <w:rPr>
          <w:rFonts w:ascii="Book Antiqua" w:eastAsia="宋体" w:hAnsi="Book Antiqua" w:cs="Times New Roman"/>
          <w:kern w:val="0"/>
          <w:lang w:eastAsia="zh-CN"/>
        </w:rPr>
        <w:t>July</w:t>
      </w:r>
      <w:r w:rsidRPr="00647B70">
        <w:rPr>
          <w:rFonts w:ascii="Book Antiqua" w:eastAsia="等线" w:hAnsi="Book Antiqua" w:cs="Times New Roman"/>
          <w:kern w:val="0"/>
          <w:lang w:eastAsia="zh-CN"/>
        </w:rPr>
        <w:t xml:space="preserve"> </w:t>
      </w:r>
      <w:r>
        <w:rPr>
          <w:rFonts w:ascii="Book Antiqua" w:eastAsia="等线" w:hAnsi="Book Antiqua" w:cs="Times New Roman"/>
          <w:kern w:val="0"/>
          <w:lang w:eastAsia="zh-CN"/>
        </w:rPr>
        <w:t>1</w:t>
      </w:r>
      <w:r w:rsidRPr="00647B70">
        <w:rPr>
          <w:rFonts w:ascii="Book Antiqua" w:eastAsia="等线" w:hAnsi="Book Antiqua" w:cs="Times New Roman"/>
          <w:kern w:val="0"/>
          <w:lang w:eastAsia="zh-CN"/>
        </w:rPr>
        <w:t>7, 2019</w:t>
      </w:r>
    </w:p>
    <w:p w14:paraId="1938D7F2" w14:textId="396F6CFB" w:rsidR="00647B70" w:rsidRPr="00647B70" w:rsidRDefault="00647B70" w:rsidP="00647B70">
      <w:pPr>
        <w:widowControl/>
        <w:adjustRightInd w:val="0"/>
        <w:snapToGrid w:val="0"/>
        <w:spacing w:line="360" w:lineRule="auto"/>
        <w:rPr>
          <w:rFonts w:ascii="Book Antiqua" w:eastAsia="等线" w:hAnsi="Book Antiqua" w:cs="Times New Roman"/>
          <w:b/>
          <w:kern w:val="0"/>
          <w:lang w:eastAsia="zh-CN"/>
        </w:rPr>
      </w:pPr>
      <w:r w:rsidRPr="00647B70">
        <w:rPr>
          <w:rFonts w:ascii="Book Antiqua" w:eastAsia="宋体" w:hAnsi="Book Antiqua" w:cs="Times New Roman"/>
          <w:b/>
          <w:kern w:val="0"/>
          <w:lang w:eastAsia="zh-CN"/>
        </w:rPr>
        <w:t>First decision:</w:t>
      </w:r>
      <w:r w:rsidRPr="00647B70">
        <w:rPr>
          <w:rFonts w:ascii="Book Antiqua" w:eastAsia="等线" w:hAnsi="Book Antiqua" w:cs="Times New Roman"/>
          <w:b/>
          <w:kern w:val="0"/>
          <w:lang w:eastAsia="zh-CN"/>
        </w:rPr>
        <w:t xml:space="preserve"> </w:t>
      </w:r>
      <w:bookmarkStart w:id="40" w:name="OLE_LINK169"/>
      <w:bookmarkStart w:id="41" w:name="OLE_LINK170"/>
      <w:r>
        <w:rPr>
          <w:rFonts w:ascii="Book Antiqua" w:eastAsia="宋体" w:hAnsi="Book Antiqua" w:cs="Times New Roman"/>
          <w:kern w:val="0"/>
          <w:lang w:eastAsia="zh-CN"/>
        </w:rPr>
        <w:t>August</w:t>
      </w:r>
      <w:r w:rsidRPr="00647B70">
        <w:rPr>
          <w:rFonts w:ascii="Book Antiqua" w:eastAsia="等线" w:hAnsi="Book Antiqua" w:cs="Times New Roman"/>
          <w:kern w:val="0"/>
          <w:lang w:eastAsia="zh-CN"/>
        </w:rPr>
        <w:t xml:space="preserve"> 1</w:t>
      </w:r>
      <w:r>
        <w:rPr>
          <w:rFonts w:ascii="Book Antiqua" w:eastAsia="等线" w:hAnsi="Book Antiqua" w:cs="Times New Roman"/>
          <w:kern w:val="0"/>
          <w:lang w:eastAsia="zh-CN"/>
        </w:rPr>
        <w:t>8</w:t>
      </w:r>
      <w:bookmarkEnd w:id="40"/>
      <w:bookmarkEnd w:id="41"/>
      <w:r w:rsidRPr="00647B70">
        <w:rPr>
          <w:rFonts w:ascii="Book Antiqua" w:eastAsia="等线" w:hAnsi="Book Antiqua" w:cs="Times New Roman"/>
          <w:kern w:val="0"/>
          <w:lang w:eastAsia="zh-CN"/>
        </w:rPr>
        <w:t>, 2019</w:t>
      </w:r>
    </w:p>
    <w:p w14:paraId="34C12379" w14:textId="2360EEB3" w:rsidR="00647B70" w:rsidRPr="00647B70" w:rsidRDefault="00647B70" w:rsidP="00647B70">
      <w:pPr>
        <w:widowControl/>
        <w:adjustRightInd w:val="0"/>
        <w:snapToGrid w:val="0"/>
        <w:spacing w:line="360" w:lineRule="auto"/>
        <w:rPr>
          <w:rFonts w:ascii="Book Antiqua" w:eastAsia="宋体" w:hAnsi="Book Antiqua" w:cs="Times New Roman"/>
          <w:b/>
          <w:kern w:val="0"/>
          <w:lang w:eastAsia="zh-CN"/>
        </w:rPr>
      </w:pPr>
      <w:r w:rsidRPr="00647B70">
        <w:rPr>
          <w:rFonts w:ascii="Book Antiqua" w:eastAsia="宋体" w:hAnsi="Book Antiqua" w:cs="Times New Roman"/>
          <w:b/>
          <w:kern w:val="0"/>
          <w:lang w:eastAsia="zh-CN"/>
        </w:rPr>
        <w:t xml:space="preserve">Revised: </w:t>
      </w:r>
      <w:r>
        <w:rPr>
          <w:rFonts w:ascii="Book Antiqua" w:eastAsia="宋体" w:hAnsi="Book Antiqua" w:cs="Times New Roman"/>
          <w:kern w:val="0"/>
          <w:lang w:eastAsia="zh-CN"/>
        </w:rPr>
        <w:t>August</w:t>
      </w:r>
      <w:r w:rsidRPr="00647B70">
        <w:rPr>
          <w:rFonts w:ascii="Book Antiqua" w:eastAsia="等线" w:hAnsi="Book Antiqua" w:cs="Times New Roman"/>
          <w:kern w:val="0"/>
          <w:lang w:eastAsia="zh-CN"/>
        </w:rPr>
        <w:t xml:space="preserve"> </w:t>
      </w:r>
      <w:r>
        <w:rPr>
          <w:rFonts w:ascii="Book Antiqua" w:eastAsia="等线" w:hAnsi="Book Antiqua" w:cs="Times New Roman"/>
          <w:kern w:val="0"/>
          <w:lang w:eastAsia="zh-CN"/>
        </w:rPr>
        <w:t>29</w:t>
      </w:r>
      <w:r w:rsidRPr="00647B70">
        <w:rPr>
          <w:rFonts w:ascii="Book Antiqua" w:eastAsia="宋体" w:hAnsi="Book Antiqua" w:cs="Times New Roman"/>
          <w:kern w:val="0"/>
          <w:lang w:eastAsia="zh-CN"/>
        </w:rPr>
        <w:t>, 2019</w:t>
      </w:r>
    </w:p>
    <w:p w14:paraId="707ABA83" w14:textId="6B519D71" w:rsidR="00647B70" w:rsidRPr="00647B70" w:rsidRDefault="00647B70" w:rsidP="00647B70">
      <w:pPr>
        <w:widowControl/>
        <w:adjustRightInd w:val="0"/>
        <w:snapToGrid w:val="0"/>
        <w:spacing w:line="360" w:lineRule="auto"/>
        <w:rPr>
          <w:rFonts w:ascii="Book Antiqua" w:eastAsia="宋体" w:hAnsi="Book Antiqua" w:cs="Times New Roman"/>
          <w:b/>
          <w:kern w:val="0"/>
          <w:lang w:eastAsia="zh-CN"/>
        </w:rPr>
      </w:pPr>
      <w:r w:rsidRPr="00647B70">
        <w:rPr>
          <w:rFonts w:ascii="Book Antiqua" w:eastAsia="宋体" w:hAnsi="Book Antiqua" w:cs="Times New Roman"/>
          <w:b/>
          <w:kern w:val="0"/>
          <w:lang w:eastAsia="zh-CN"/>
        </w:rPr>
        <w:t>Accepted:</w:t>
      </w:r>
      <w:r w:rsidR="00DF1079" w:rsidRPr="00DF1079">
        <w:t xml:space="preserve"> </w:t>
      </w:r>
      <w:r w:rsidR="00DF1079" w:rsidRPr="00DF1079">
        <w:rPr>
          <w:rFonts w:ascii="Book Antiqua" w:eastAsia="宋体" w:hAnsi="Book Antiqua" w:cs="Times New Roman"/>
          <w:kern w:val="0"/>
          <w:lang w:eastAsia="zh-CN"/>
        </w:rPr>
        <w:t>September 11, 2019</w:t>
      </w:r>
      <w:r w:rsidRPr="00647B70">
        <w:rPr>
          <w:rFonts w:ascii="Book Antiqua" w:eastAsia="宋体" w:hAnsi="Book Antiqua" w:cs="Times New Roman"/>
          <w:b/>
          <w:kern w:val="0"/>
          <w:lang w:eastAsia="zh-CN"/>
        </w:rPr>
        <w:t xml:space="preserve"> </w:t>
      </w:r>
    </w:p>
    <w:p w14:paraId="2F522076" w14:textId="77777777" w:rsidR="00647B70" w:rsidRPr="00647B70" w:rsidRDefault="00647B70" w:rsidP="00647B70">
      <w:pPr>
        <w:widowControl/>
        <w:adjustRightInd w:val="0"/>
        <w:snapToGrid w:val="0"/>
        <w:spacing w:line="360" w:lineRule="auto"/>
        <w:rPr>
          <w:rFonts w:ascii="Book Antiqua" w:eastAsia="宋体" w:hAnsi="Book Antiqua" w:cs="Times New Roman"/>
          <w:b/>
          <w:kern w:val="0"/>
          <w:lang w:eastAsia="zh-CN"/>
        </w:rPr>
      </w:pPr>
      <w:r w:rsidRPr="00647B70">
        <w:rPr>
          <w:rFonts w:ascii="Book Antiqua" w:eastAsia="宋体" w:hAnsi="Book Antiqua" w:cs="Times New Roman"/>
          <w:b/>
          <w:kern w:val="0"/>
          <w:lang w:eastAsia="zh-CN"/>
        </w:rPr>
        <w:t>Article in press:</w:t>
      </w:r>
      <w:bookmarkStart w:id="42" w:name="_GoBack"/>
      <w:bookmarkEnd w:id="42"/>
    </w:p>
    <w:p w14:paraId="7CB425DB" w14:textId="77777777" w:rsidR="00647B70" w:rsidRPr="00647B70" w:rsidRDefault="00647B70" w:rsidP="00647B70">
      <w:pPr>
        <w:widowControl/>
        <w:snapToGrid w:val="0"/>
        <w:spacing w:line="360" w:lineRule="auto"/>
        <w:rPr>
          <w:rFonts w:ascii="Book Antiqua" w:eastAsia="宋体" w:hAnsi="Book Antiqua" w:cs="Times New Roman"/>
          <w:color w:val="000000"/>
          <w:kern w:val="0"/>
          <w:lang w:eastAsia="zh-CN"/>
        </w:rPr>
      </w:pPr>
      <w:r w:rsidRPr="00647B70">
        <w:rPr>
          <w:rFonts w:ascii="Book Antiqua" w:eastAsia="宋体" w:hAnsi="Book Antiqua" w:cs="Times New Roman"/>
          <w:b/>
          <w:kern w:val="0"/>
          <w:lang w:eastAsia="zh-CN"/>
        </w:rPr>
        <w:t>Published online:</w:t>
      </w:r>
      <w:bookmarkEnd w:id="28"/>
      <w:bookmarkEnd w:id="29"/>
      <w:bookmarkEnd w:id="30"/>
      <w:bookmarkEnd w:id="31"/>
      <w:bookmarkEnd w:id="32"/>
    </w:p>
    <w:bookmarkEnd w:id="33"/>
    <w:bookmarkEnd w:id="34"/>
    <w:bookmarkEnd w:id="35"/>
    <w:bookmarkEnd w:id="36"/>
    <w:bookmarkEnd w:id="37"/>
    <w:bookmarkEnd w:id="38"/>
    <w:bookmarkEnd w:id="39"/>
    <w:p w14:paraId="112FE0B9" w14:textId="77777777" w:rsidR="00C672A8" w:rsidRDefault="00C672A8" w:rsidP="00433B93">
      <w:pPr>
        <w:adjustRightInd w:val="0"/>
        <w:snapToGrid w:val="0"/>
        <w:spacing w:line="360" w:lineRule="auto"/>
        <w:rPr>
          <w:rFonts w:ascii="Book Antiqua" w:hAnsi="Book Antiqua"/>
          <w:color w:val="000000" w:themeColor="text1"/>
        </w:rPr>
      </w:pPr>
    </w:p>
    <w:p w14:paraId="55B6D248" w14:textId="129FA2A9" w:rsidR="00DB499C" w:rsidRPr="00433B93" w:rsidRDefault="00DB499C" w:rsidP="00433B93">
      <w:pPr>
        <w:adjustRightInd w:val="0"/>
        <w:snapToGrid w:val="0"/>
        <w:spacing w:line="360" w:lineRule="auto"/>
        <w:rPr>
          <w:rFonts w:ascii="Book Antiqua" w:hAnsi="Book Antiqua"/>
          <w:color w:val="000000" w:themeColor="text1"/>
        </w:rPr>
        <w:sectPr w:rsidR="00DB499C" w:rsidRPr="00433B93" w:rsidSect="00676773">
          <w:headerReference w:type="even" r:id="rId8"/>
          <w:type w:val="nextColumn"/>
          <w:pgSz w:w="11900" w:h="16840"/>
          <w:pgMar w:top="1440" w:right="1800" w:bottom="1440" w:left="1800" w:header="964" w:footer="992" w:gutter="0"/>
          <w:cols w:space="425"/>
          <w:docGrid w:linePitch="360"/>
        </w:sectPr>
      </w:pPr>
    </w:p>
    <w:p w14:paraId="61ADFC28" w14:textId="77777777" w:rsidR="00C672A8" w:rsidRPr="00433B93" w:rsidRDefault="00C672A8" w:rsidP="00433B93">
      <w:pPr>
        <w:adjustRightInd w:val="0"/>
        <w:snapToGrid w:val="0"/>
        <w:spacing w:line="360" w:lineRule="auto"/>
        <w:rPr>
          <w:rFonts w:ascii="Book Antiqua" w:hAnsi="Book Antiqua"/>
          <w:b/>
          <w:color w:val="000000" w:themeColor="text1"/>
        </w:rPr>
      </w:pPr>
      <w:r w:rsidRPr="00433B93">
        <w:rPr>
          <w:rFonts w:ascii="Book Antiqua" w:hAnsi="Book Antiqua"/>
          <w:b/>
          <w:color w:val="000000" w:themeColor="text1"/>
        </w:rPr>
        <w:lastRenderedPageBreak/>
        <w:t>Abstract</w:t>
      </w:r>
    </w:p>
    <w:p w14:paraId="6AAF68DD" w14:textId="06459169" w:rsidR="002633F9" w:rsidRPr="00173423" w:rsidRDefault="002633F9" w:rsidP="00433B93">
      <w:pPr>
        <w:adjustRightInd w:val="0"/>
        <w:snapToGrid w:val="0"/>
        <w:spacing w:line="360" w:lineRule="auto"/>
        <w:rPr>
          <w:rFonts w:ascii="Book Antiqua" w:hAnsi="Book Antiqua"/>
          <w:b/>
          <w:bCs/>
          <w:i/>
          <w:color w:val="000000" w:themeColor="text1"/>
        </w:rPr>
      </w:pPr>
      <w:r w:rsidRPr="00173423">
        <w:rPr>
          <w:rFonts w:ascii="Book Antiqua" w:hAnsi="Book Antiqua"/>
          <w:b/>
          <w:bCs/>
          <w:i/>
          <w:color w:val="000000" w:themeColor="text1"/>
        </w:rPr>
        <w:t>BACKGROUND</w:t>
      </w:r>
    </w:p>
    <w:p w14:paraId="6656DA6C" w14:textId="1432F7A2" w:rsidR="00042754" w:rsidRPr="00433B93" w:rsidRDefault="00594D38" w:rsidP="00433B93">
      <w:pPr>
        <w:adjustRightInd w:val="0"/>
        <w:snapToGrid w:val="0"/>
        <w:spacing w:line="360" w:lineRule="auto"/>
        <w:rPr>
          <w:rFonts w:ascii="Book Antiqua" w:hAnsi="Book Antiqua"/>
          <w:color w:val="000000" w:themeColor="text1"/>
        </w:rPr>
      </w:pPr>
      <w:bookmarkStart w:id="43" w:name="OLE_LINK171"/>
      <w:bookmarkStart w:id="44" w:name="OLE_LINK172"/>
      <w:bookmarkStart w:id="45" w:name="OLE_LINK200"/>
      <w:r w:rsidRPr="00433B93">
        <w:rPr>
          <w:rFonts w:ascii="Book Antiqua" w:hAnsi="Book Antiqua"/>
          <w:color w:val="000000" w:themeColor="text1"/>
        </w:rPr>
        <w:t>Intraductal papillary neoplasm of the bile duct</w:t>
      </w:r>
      <w:bookmarkEnd w:id="43"/>
      <w:bookmarkEnd w:id="44"/>
      <w:bookmarkEnd w:id="45"/>
      <w:r w:rsidR="00921694" w:rsidRPr="00433B93">
        <w:rPr>
          <w:rFonts w:ascii="Book Antiqua" w:hAnsi="Book Antiqua"/>
          <w:color w:val="000000" w:themeColor="text1"/>
        </w:rPr>
        <w:t xml:space="preserve"> (IPNB)</w:t>
      </w:r>
      <w:r w:rsidRPr="00433B93">
        <w:rPr>
          <w:rFonts w:ascii="Book Antiqua" w:hAnsi="Book Antiqua"/>
          <w:color w:val="000000" w:themeColor="text1"/>
        </w:rPr>
        <w:t xml:space="preserve"> is a </w:t>
      </w:r>
      <w:r w:rsidR="003138B8" w:rsidRPr="00433B93">
        <w:rPr>
          <w:rFonts w:ascii="Book Antiqua" w:hAnsi="Book Antiqua"/>
          <w:color w:val="000000" w:themeColor="text1"/>
        </w:rPr>
        <w:t xml:space="preserve">type of </w:t>
      </w:r>
      <w:r w:rsidRPr="00433B93">
        <w:rPr>
          <w:rFonts w:ascii="Book Antiqua" w:hAnsi="Book Antiqua"/>
          <w:color w:val="000000" w:themeColor="text1"/>
        </w:rPr>
        <w:t xml:space="preserve">tumor that presents in the </w:t>
      </w:r>
      <w:r w:rsidR="00D315CE" w:rsidRPr="00433B93">
        <w:rPr>
          <w:rFonts w:ascii="Book Antiqua" w:hAnsi="Book Antiqua"/>
          <w:color w:val="000000" w:themeColor="text1"/>
        </w:rPr>
        <w:t>intra</w:t>
      </w:r>
      <w:r w:rsidR="00D06AC0" w:rsidRPr="00433B93">
        <w:rPr>
          <w:rFonts w:ascii="Book Antiqua" w:hAnsi="Book Antiqua"/>
          <w:color w:val="000000" w:themeColor="text1"/>
        </w:rPr>
        <w:t>- or extra</w:t>
      </w:r>
      <w:r w:rsidR="00D315CE" w:rsidRPr="00433B93">
        <w:rPr>
          <w:rFonts w:ascii="Book Antiqua" w:hAnsi="Book Antiqua"/>
          <w:color w:val="000000" w:themeColor="text1"/>
        </w:rPr>
        <w:t xml:space="preserve">hepatic </w:t>
      </w:r>
      <w:r w:rsidRPr="00433B93">
        <w:rPr>
          <w:rFonts w:ascii="Book Antiqua" w:hAnsi="Book Antiqua"/>
          <w:color w:val="000000" w:themeColor="text1"/>
        </w:rPr>
        <w:t>bile ducts.</w:t>
      </w:r>
      <w:r w:rsidR="00921694" w:rsidRPr="00433B93">
        <w:rPr>
          <w:rFonts w:ascii="Book Antiqua" w:hAnsi="Book Antiqua"/>
          <w:color w:val="000000" w:themeColor="text1"/>
        </w:rPr>
        <w:t xml:space="preserve"> Cystic-type</w:t>
      </w:r>
      <w:r w:rsidR="007D7835" w:rsidRPr="00433B93">
        <w:rPr>
          <w:rFonts w:ascii="Book Antiqua" w:hAnsi="Book Antiqua"/>
          <w:color w:val="000000" w:themeColor="text1"/>
        </w:rPr>
        <w:t xml:space="preserve"> intrahepatic</w:t>
      </w:r>
      <w:r w:rsidR="00921694" w:rsidRPr="00433B93">
        <w:rPr>
          <w:rFonts w:ascii="Book Antiqua" w:hAnsi="Book Antiqua"/>
          <w:color w:val="000000" w:themeColor="text1"/>
        </w:rPr>
        <w:t xml:space="preserve"> IPNB often mimics simple liver cyst</w:t>
      </w:r>
      <w:r w:rsidR="003138B8" w:rsidRPr="00433B93">
        <w:rPr>
          <w:rFonts w:ascii="Book Antiqua" w:hAnsi="Book Antiqua"/>
          <w:color w:val="000000" w:themeColor="text1"/>
        </w:rPr>
        <w:t>s,</w:t>
      </w:r>
      <w:r w:rsidR="00921694" w:rsidRPr="00433B93">
        <w:rPr>
          <w:rFonts w:ascii="Book Antiqua" w:hAnsi="Book Antiqua"/>
          <w:color w:val="000000" w:themeColor="text1"/>
        </w:rPr>
        <w:t xml:space="preserve"> mak</w:t>
      </w:r>
      <w:r w:rsidR="003138B8" w:rsidRPr="00433B93">
        <w:rPr>
          <w:rFonts w:ascii="Book Antiqua" w:hAnsi="Book Antiqua"/>
          <w:color w:val="000000" w:themeColor="text1"/>
        </w:rPr>
        <w:t>ing</w:t>
      </w:r>
      <w:r w:rsidR="00921694" w:rsidRPr="00433B93">
        <w:rPr>
          <w:rFonts w:ascii="Book Antiqua" w:hAnsi="Book Antiqua"/>
          <w:color w:val="000000" w:themeColor="text1"/>
        </w:rPr>
        <w:t xml:space="preserve"> the diagnosis difficult.</w:t>
      </w:r>
      <w:r w:rsidR="00B73D2D" w:rsidRPr="00433B93">
        <w:rPr>
          <w:rFonts w:ascii="Book Antiqua" w:hAnsi="Book Antiqua"/>
          <w:color w:val="000000" w:themeColor="text1"/>
        </w:rPr>
        <w:t xml:space="preserve"> Because the </w:t>
      </w:r>
      <w:r w:rsidR="005250BB" w:rsidRPr="00433B93">
        <w:rPr>
          <w:rFonts w:ascii="Book Antiqua" w:hAnsi="Book Antiqua"/>
          <w:color w:val="000000" w:themeColor="text1"/>
        </w:rPr>
        <w:t>growth</w:t>
      </w:r>
      <w:r w:rsidR="00B73D2D" w:rsidRPr="00433B93">
        <w:rPr>
          <w:rFonts w:ascii="Book Antiqua" w:hAnsi="Book Antiqua"/>
          <w:color w:val="000000" w:themeColor="text1"/>
        </w:rPr>
        <w:t xml:space="preserve"> of </w:t>
      </w:r>
      <w:r w:rsidR="00921694" w:rsidRPr="00433B93">
        <w:rPr>
          <w:rFonts w:ascii="Book Antiqua" w:hAnsi="Book Antiqua"/>
          <w:color w:val="000000" w:themeColor="text1"/>
        </w:rPr>
        <w:t xml:space="preserve">IPNB </w:t>
      </w:r>
      <w:r w:rsidR="00B73D2D" w:rsidRPr="00433B93">
        <w:rPr>
          <w:rFonts w:ascii="Book Antiqua" w:hAnsi="Book Antiqua"/>
          <w:color w:val="000000" w:themeColor="text1"/>
        </w:rPr>
        <w:t>is slow,</w:t>
      </w:r>
      <w:r w:rsidRPr="00433B93">
        <w:rPr>
          <w:rFonts w:ascii="Book Antiqua" w:hAnsi="Book Antiqua"/>
          <w:color w:val="000000" w:themeColor="text1"/>
        </w:rPr>
        <w:t xml:space="preserve"> </w:t>
      </w:r>
      <w:r w:rsidR="00B73D2D" w:rsidRPr="00433B93">
        <w:rPr>
          <w:rFonts w:ascii="Book Antiqua" w:hAnsi="Book Antiqua"/>
          <w:color w:val="000000" w:themeColor="text1"/>
        </w:rPr>
        <w:t>c</w:t>
      </w:r>
      <w:r w:rsidRPr="00433B93">
        <w:rPr>
          <w:rFonts w:ascii="Book Antiqua" w:hAnsi="Book Antiqua"/>
          <w:color w:val="000000" w:themeColor="text1"/>
        </w:rPr>
        <w:t xml:space="preserve">areful follow-up </w:t>
      </w:r>
      <w:r w:rsidR="009910E9" w:rsidRPr="00433B93">
        <w:rPr>
          <w:rFonts w:ascii="Book Antiqua" w:hAnsi="Book Antiqua"/>
          <w:color w:val="000000" w:themeColor="text1"/>
        </w:rPr>
        <w:t xml:space="preserve">and </w:t>
      </w:r>
      <w:r w:rsidR="003138B8" w:rsidRPr="00433B93">
        <w:rPr>
          <w:rFonts w:ascii="Book Antiqua" w:hAnsi="Book Antiqua"/>
          <w:color w:val="000000" w:themeColor="text1"/>
        </w:rPr>
        <w:t>timely</w:t>
      </w:r>
      <w:r w:rsidR="00A947B5" w:rsidRPr="00433B93">
        <w:rPr>
          <w:rFonts w:ascii="Book Antiqua" w:hAnsi="Book Antiqua"/>
          <w:color w:val="000000" w:themeColor="text1"/>
        </w:rPr>
        <w:t xml:space="preserve"> </w:t>
      </w:r>
      <w:r w:rsidR="00334F68" w:rsidRPr="00433B93">
        <w:rPr>
          <w:rFonts w:ascii="Book Antiqua" w:hAnsi="Book Antiqua"/>
          <w:color w:val="000000" w:themeColor="text1"/>
        </w:rPr>
        <w:t>therapeutic intervention</w:t>
      </w:r>
      <w:r w:rsidR="009910E9" w:rsidRPr="00433B93">
        <w:rPr>
          <w:rFonts w:ascii="Book Antiqua" w:hAnsi="Book Antiqua"/>
          <w:color w:val="000000" w:themeColor="text1"/>
        </w:rPr>
        <w:t xml:space="preserve"> </w:t>
      </w:r>
      <w:r w:rsidRPr="00433B93">
        <w:rPr>
          <w:rFonts w:ascii="Book Antiqua" w:hAnsi="Book Antiqua"/>
          <w:color w:val="000000" w:themeColor="text1"/>
        </w:rPr>
        <w:t xml:space="preserve">is recommended. </w:t>
      </w:r>
      <w:r w:rsidR="00B73D2D" w:rsidRPr="00433B93">
        <w:rPr>
          <w:rFonts w:ascii="Book Antiqua" w:hAnsi="Book Antiqua"/>
          <w:color w:val="000000" w:themeColor="text1"/>
        </w:rPr>
        <w:t xml:space="preserve">There are few reports </w:t>
      </w:r>
      <w:r w:rsidR="003138B8" w:rsidRPr="00433B93">
        <w:rPr>
          <w:rFonts w:ascii="Book Antiqua" w:hAnsi="Book Antiqua"/>
          <w:color w:val="000000" w:themeColor="text1"/>
        </w:rPr>
        <w:t xml:space="preserve">with a </w:t>
      </w:r>
      <w:r w:rsidR="00B73D2D" w:rsidRPr="00433B93">
        <w:rPr>
          <w:rFonts w:ascii="Book Antiqua" w:hAnsi="Book Antiqua"/>
          <w:color w:val="000000" w:themeColor="text1"/>
        </w:rPr>
        <w:t xml:space="preserve">follow-up </w:t>
      </w:r>
      <w:r w:rsidR="000A7F7A" w:rsidRPr="00433B93">
        <w:rPr>
          <w:rFonts w:ascii="Book Antiqua" w:hAnsi="Book Antiqua"/>
          <w:color w:val="000000" w:themeColor="text1"/>
        </w:rPr>
        <w:t>period longer</w:t>
      </w:r>
      <w:r w:rsidR="009D0A70" w:rsidRPr="00433B93">
        <w:rPr>
          <w:rFonts w:ascii="Book Antiqua" w:hAnsi="Book Antiqua"/>
          <w:color w:val="000000" w:themeColor="text1"/>
        </w:rPr>
        <w:t xml:space="preserve"> than</w:t>
      </w:r>
      <w:r w:rsidR="00B73D2D" w:rsidRPr="00433B93">
        <w:rPr>
          <w:rFonts w:ascii="Book Antiqua" w:hAnsi="Book Antiqua"/>
          <w:color w:val="000000" w:themeColor="text1"/>
        </w:rPr>
        <w:t xml:space="preserve"> </w:t>
      </w:r>
      <w:r w:rsidR="006A0D58" w:rsidRPr="00433B93">
        <w:rPr>
          <w:rFonts w:ascii="Book Antiqua" w:hAnsi="Book Antiqua"/>
          <w:color w:val="000000" w:themeColor="text1"/>
        </w:rPr>
        <w:t xml:space="preserve">a </w:t>
      </w:r>
      <w:r w:rsidR="00B73D2D" w:rsidRPr="00433B93">
        <w:rPr>
          <w:rFonts w:ascii="Book Antiqua" w:hAnsi="Book Antiqua"/>
          <w:color w:val="000000" w:themeColor="text1"/>
        </w:rPr>
        <w:t>decade</w:t>
      </w:r>
      <w:r w:rsidR="003138B8" w:rsidRPr="00433B93">
        <w:rPr>
          <w:rFonts w:ascii="Book Antiqua" w:hAnsi="Book Antiqua"/>
          <w:color w:val="000000" w:themeColor="text1"/>
        </w:rPr>
        <w:t>;</w:t>
      </w:r>
      <w:r w:rsidR="00F37ACE" w:rsidRPr="00433B93">
        <w:rPr>
          <w:rFonts w:ascii="Book Antiqua" w:hAnsi="Book Antiqua"/>
          <w:color w:val="000000" w:themeColor="text1"/>
        </w:rPr>
        <w:t xml:space="preserve"> thus</w:t>
      </w:r>
      <w:r w:rsidR="003138B8" w:rsidRPr="00433B93">
        <w:rPr>
          <w:rFonts w:ascii="Book Antiqua" w:hAnsi="Book Antiqua"/>
          <w:color w:val="000000" w:themeColor="text1"/>
        </w:rPr>
        <w:t>,</w:t>
      </w:r>
      <w:r w:rsidR="00F37ACE" w:rsidRPr="00433B93">
        <w:rPr>
          <w:rFonts w:ascii="Book Antiqua" w:hAnsi="Book Antiqua"/>
          <w:color w:val="000000" w:themeColor="text1"/>
        </w:rPr>
        <w:t xml:space="preserve"> we</w:t>
      </w:r>
      <w:r w:rsidR="00203BA2" w:rsidRPr="00433B93">
        <w:rPr>
          <w:rFonts w:ascii="Book Antiqua" w:hAnsi="Book Antiqua"/>
          <w:color w:val="000000" w:themeColor="text1"/>
        </w:rPr>
        <w:t xml:space="preserve"> </w:t>
      </w:r>
      <w:r w:rsidR="00F37ACE" w:rsidRPr="00433B93">
        <w:rPr>
          <w:rFonts w:ascii="Book Antiqua" w:hAnsi="Book Antiqua"/>
          <w:color w:val="000000" w:themeColor="text1"/>
        </w:rPr>
        <w:t xml:space="preserve">report </w:t>
      </w:r>
      <w:r w:rsidR="003138B8" w:rsidRPr="00433B93">
        <w:rPr>
          <w:rFonts w:ascii="Book Antiqua" w:hAnsi="Book Antiqua"/>
          <w:color w:val="000000" w:themeColor="text1"/>
        </w:rPr>
        <w:t>the</w:t>
      </w:r>
      <w:r w:rsidR="00F37ACE" w:rsidRPr="00433B93">
        <w:rPr>
          <w:rFonts w:ascii="Book Antiqua" w:hAnsi="Book Antiqua"/>
          <w:color w:val="000000" w:themeColor="text1"/>
        </w:rPr>
        <w:t xml:space="preserve"> case of </w:t>
      </w:r>
      <w:r w:rsidR="003138B8" w:rsidRPr="00433B93">
        <w:rPr>
          <w:rFonts w:ascii="Book Antiqua" w:hAnsi="Book Antiqua"/>
          <w:color w:val="000000" w:themeColor="text1"/>
        </w:rPr>
        <w:t xml:space="preserve">a patient with </w:t>
      </w:r>
      <w:r w:rsidR="000A7F7A" w:rsidRPr="00433B93">
        <w:rPr>
          <w:rFonts w:ascii="Book Antiqua" w:hAnsi="Book Antiqua"/>
          <w:color w:val="000000" w:themeColor="text1"/>
        </w:rPr>
        <w:t xml:space="preserve">an </w:t>
      </w:r>
      <w:r w:rsidR="00F37ACE" w:rsidRPr="00433B93">
        <w:rPr>
          <w:rFonts w:ascii="Book Antiqua" w:hAnsi="Book Antiqua"/>
          <w:color w:val="000000" w:themeColor="text1"/>
        </w:rPr>
        <w:t xml:space="preserve">IPNB </w:t>
      </w:r>
      <w:r w:rsidR="003138B8" w:rsidRPr="00433B93">
        <w:rPr>
          <w:rFonts w:ascii="Book Antiqua" w:hAnsi="Book Antiqua"/>
          <w:color w:val="000000" w:themeColor="text1"/>
        </w:rPr>
        <w:t>that</w:t>
      </w:r>
      <w:r w:rsidR="00F37ACE" w:rsidRPr="00433B93">
        <w:rPr>
          <w:rFonts w:ascii="Book Antiqua" w:hAnsi="Book Antiqua"/>
          <w:color w:val="000000" w:themeColor="text1"/>
        </w:rPr>
        <w:t xml:space="preserve"> </w:t>
      </w:r>
      <w:r w:rsidR="000A7F7A" w:rsidRPr="00433B93">
        <w:rPr>
          <w:rFonts w:ascii="Book Antiqua" w:hAnsi="Book Antiqua"/>
          <w:color w:val="000000" w:themeColor="text1"/>
        </w:rPr>
        <w:t>grew for</w:t>
      </w:r>
      <w:r w:rsidR="000B0B84" w:rsidRPr="00433B93">
        <w:rPr>
          <w:rFonts w:ascii="Book Antiqua" w:hAnsi="Book Antiqua"/>
          <w:color w:val="000000" w:themeColor="text1"/>
        </w:rPr>
        <w:t xml:space="preserve"> over</w:t>
      </w:r>
      <w:r w:rsidR="00F37ACE" w:rsidRPr="00433B93">
        <w:rPr>
          <w:rFonts w:ascii="Book Antiqua" w:hAnsi="Book Antiqua"/>
          <w:color w:val="000000" w:themeColor="text1"/>
        </w:rPr>
        <w:t xml:space="preserve"> 13 years</w:t>
      </w:r>
      <w:r w:rsidR="00B73D2D" w:rsidRPr="00433B93">
        <w:rPr>
          <w:rFonts w:ascii="Book Antiqua" w:hAnsi="Book Antiqua"/>
          <w:color w:val="000000" w:themeColor="text1"/>
        </w:rPr>
        <w:t>.</w:t>
      </w:r>
    </w:p>
    <w:p w14:paraId="2D064FE8" w14:textId="77777777" w:rsidR="00042754" w:rsidRPr="00433B93" w:rsidRDefault="00042754" w:rsidP="00433B93">
      <w:pPr>
        <w:adjustRightInd w:val="0"/>
        <w:snapToGrid w:val="0"/>
        <w:spacing w:line="360" w:lineRule="auto"/>
        <w:rPr>
          <w:rFonts w:ascii="Book Antiqua" w:hAnsi="Book Antiqua"/>
          <w:color w:val="000000" w:themeColor="text1"/>
        </w:rPr>
      </w:pPr>
    </w:p>
    <w:p w14:paraId="6634359F" w14:textId="1F6BE800" w:rsidR="002633F9" w:rsidRPr="00173423" w:rsidRDefault="002633F9" w:rsidP="00433B93">
      <w:pPr>
        <w:adjustRightInd w:val="0"/>
        <w:snapToGrid w:val="0"/>
        <w:spacing w:line="360" w:lineRule="auto"/>
        <w:rPr>
          <w:rFonts w:ascii="Book Antiqua" w:hAnsi="Book Antiqua"/>
          <w:b/>
          <w:bCs/>
          <w:i/>
          <w:color w:val="000000" w:themeColor="text1"/>
        </w:rPr>
      </w:pPr>
      <w:r w:rsidRPr="00173423">
        <w:rPr>
          <w:rFonts w:ascii="Book Antiqua" w:hAnsi="Book Antiqua"/>
          <w:b/>
          <w:bCs/>
          <w:i/>
          <w:color w:val="000000" w:themeColor="text1"/>
        </w:rPr>
        <w:t>CASE SUMMARY</w:t>
      </w:r>
    </w:p>
    <w:p w14:paraId="7BF9F365" w14:textId="5B62E177" w:rsidR="00C672A8" w:rsidRPr="00433B93" w:rsidRDefault="009A6E15"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A 65-year-old man was diagnosed, 13 years prior</w:t>
      </w:r>
      <w:r w:rsidR="00DE7552" w:rsidRPr="00433B93">
        <w:rPr>
          <w:rFonts w:ascii="Book Antiqua" w:hAnsi="Book Antiqua"/>
          <w:color w:val="000000" w:themeColor="text1"/>
        </w:rPr>
        <w:t xml:space="preserve"> with</w:t>
      </w:r>
      <w:r w:rsidRPr="00433B93">
        <w:rPr>
          <w:rFonts w:ascii="Book Antiqua" w:hAnsi="Book Antiqua"/>
          <w:color w:val="000000" w:themeColor="text1"/>
        </w:rPr>
        <w:t xml:space="preserve"> a </w:t>
      </w:r>
      <w:r w:rsidR="00DE7552" w:rsidRPr="00433B93">
        <w:rPr>
          <w:rFonts w:ascii="Book Antiqua" w:hAnsi="Book Antiqua"/>
          <w:color w:val="000000" w:themeColor="text1"/>
        </w:rPr>
        <w:t xml:space="preserve">cystic </w:t>
      </w:r>
      <w:r w:rsidR="003138B8" w:rsidRPr="00433B93">
        <w:rPr>
          <w:rFonts w:ascii="Book Antiqua" w:hAnsi="Book Antiqua"/>
          <w:color w:val="000000" w:themeColor="text1"/>
        </w:rPr>
        <w:t>hepatic</w:t>
      </w:r>
      <w:r w:rsidRPr="00433B93">
        <w:rPr>
          <w:rFonts w:ascii="Book Antiqua" w:hAnsi="Book Antiqua"/>
          <w:color w:val="000000" w:themeColor="text1"/>
        </w:rPr>
        <w:t xml:space="preserve"> tumor with abnormal </w:t>
      </w:r>
      <w:r w:rsidR="005844AF" w:rsidRPr="00433B93">
        <w:rPr>
          <w:rFonts w:ascii="Book Antiqua" w:hAnsi="Book Antiqua"/>
          <w:color w:val="000000" w:themeColor="text1"/>
        </w:rPr>
        <w:t>imaging findings</w:t>
      </w:r>
      <w:r w:rsidRPr="00433B93">
        <w:rPr>
          <w:rFonts w:ascii="Book Antiqua" w:hAnsi="Book Antiqua"/>
          <w:color w:val="000000" w:themeColor="text1"/>
        </w:rPr>
        <w:t xml:space="preserve">. </w:t>
      </w:r>
      <w:r w:rsidR="00DE7552" w:rsidRPr="00433B93">
        <w:rPr>
          <w:rFonts w:ascii="Book Antiqua" w:hAnsi="Book Antiqua"/>
          <w:color w:val="000000" w:themeColor="text1"/>
        </w:rPr>
        <w:t>The t</w:t>
      </w:r>
      <w:r w:rsidR="003138B8" w:rsidRPr="00433B93">
        <w:rPr>
          <w:rFonts w:ascii="Book Antiqua" w:hAnsi="Book Antiqua"/>
          <w:color w:val="000000" w:themeColor="text1"/>
        </w:rPr>
        <w:t>argeted t</w:t>
      </w:r>
      <w:r w:rsidRPr="00433B93">
        <w:rPr>
          <w:rFonts w:ascii="Book Antiqua" w:hAnsi="Book Antiqua"/>
          <w:color w:val="000000" w:themeColor="text1"/>
        </w:rPr>
        <w:t>umor biopsy result</w:t>
      </w:r>
      <w:r w:rsidR="003138B8" w:rsidRPr="00433B93">
        <w:rPr>
          <w:rFonts w:ascii="Book Antiqua" w:hAnsi="Book Antiqua"/>
          <w:color w:val="000000" w:themeColor="text1"/>
        </w:rPr>
        <w:t>s</w:t>
      </w:r>
      <w:r w:rsidRPr="00433B93">
        <w:rPr>
          <w:rFonts w:ascii="Book Antiqua" w:hAnsi="Book Antiqua"/>
          <w:color w:val="000000" w:themeColor="text1"/>
        </w:rPr>
        <w:t xml:space="preserve"> </w:t>
      </w:r>
      <w:r w:rsidR="003138B8" w:rsidRPr="00433B93">
        <w:rPr>
          <w:rFonts w:ascii="Book Antiqua" w:hAnsi="Book Antiqua"/>
          <w:color w:val="000000" w:themeColor="text1"/>
        </w:rPr>
        <w:t>showed</w:t>
      </w:r>
      <w:r w:rsidRPr="00433B93">
        <w:rPr>
          <w:rFonts w:ascii="Book Antiqua" w:hAnsi="Book Antiqua"/>
          <w:color w:val="000000" w:themeColor="text1"/>
        </w:rPr>
        <w:t xml:space="preserve"> no malignancy. Biannual follow</w:t>
      </w:r>
      <w:r w:rsidR="003138B8" w:rsidRPr="00433B93">
        <w:rPr>
          <w:rFonts w:ascii="Book Antiqua" w:hAnsi="Book Antiqua"/>
          <w:color w:val="000000" w:themeColor="text1"/>
        </w:rPr>
        <w:t>-</w:t>
      </w:r>
      <w:r w:rsidRPr="00433B93">
        <w:rPr>
          <w:rFonts w:ascii="Book Antiqua" w:hAnsi="Book Antiqua"/>
          <w:color w:val="000000" w:themeColor="text1"/>
        </w:rPr>
        <w:t xml:space="preserve">up </w:t>
      </w:r>
      <w:r w:rsidR="00DE7552" w:rsidRPr="00433B93">
        <w:rPr>
          <w:rFonts w:ascii="Book Antiqua" w:hAnsi="Book Antiqua"/>
          <w:color w:val="000000" w:themeColor="text1"/>
        </w:rPr>
        <w:t>examinations were</w:t>
      </w:r>
      <w:r w:rsidRPr="00433B93">
        <w:rPr>
          <w:rFonts w:ascii="Book Antiqua" w:hAnsi="Book Antiqua"/>
          <w:color w:val="000000" w:themeColor="text1"/>
        </w:rPr>
        <w:t xml:space="preserve"> performed because of the</w:t>
      </w:r>
      <w:r w:rsidR="00EF1115" w:rsidRPr="00433B93">
        <w:rPr>
          <w:rFonts w:ascii="Book Antiqua" w:hAnsi="Book Antiqua"/>
          <w:color w:val="000000" w:themeColor="text1"/>
        </w:rPr>
        <w:t xml:space="preserve"> potential</w:t>
      </w:r>
      <w:r w:rsidRPr="00433B93">
        <w:rPr>
          <w:rFonts w:ascii="Book Antiqua" w:hAnsi="Book Antiqua"/>
          <w:color w:val="000000" w:themeColor="text1"/>
        </w:rPr>
        <w:t xml:space="preserve"> </w:t>
      </w:r>
      <w:r w:rsidR="003138B8" w:rsidRPr="00433B93">
        <w:rPr>
          <w:rFonts w:ascii="Book Antiqua" w:hAnsi="Book Antiqua"/>
          <w:color w:val="000000" w:themeColor="text1"/>
        </w:rPr>
        <w:t>for</w:t>
      </w:r>
      <w:r w:rsidRPr="00433B93">
        <w:rPr>
          <w:rFonts w:ascii="Book Antiqua" w:hAnsi="Book Antiqua"/>
          <w:color w:val="000000" w:themeColor="text1"/>
        </w:rPr>
        <w:t xml:space="preserve"> malignan</w:t>
      </w:r>
      <w:r w:rsidR="00EF1115" w:rsidRPr="00433B93">
        <w:rPr>
          <w:rFonts w:ascii="Book Antiqua" w:hAnsi="Book Antiqua"/>
          <w:color w:val="000000" w:themeColor="text1"/>
        </w:rPr>
        <w:t>cy</w:t>
      </w:r>
      <w:r w:rsidRPr="00433B93">
        <w:rPr>
          <w:rFonts w:ascii="Book Antiqua" w:hAnsi="Book Antiqua"/>
          <w:color w:val="000000" w:themeColor="text1"/>
        </w:rPr>
        <w:t>. The cystic lesions show</w:t>
      </w:r>
      <w:r w:rsidR="00DE7552" w:rsidRPr="00433B93">
        <w:rPr>
          <w:rFonts w:ascii="Book Antiqua" w:hAnsi="Book Antiqua"/>
          <w:color w:val="000000" w:themeColor="text1"/>
        </w:rPr>
        <w:t>ed</w:t>
      </w:r>
      <w:r w:rsidRPr="00433B93">
        <w:rPr>
          <w:rFonts w:ascii="Book Antiqua" w:hAnsi="Book Antiqua"/>
          <w:color w:val="000000" w:themeColor="text1"/>
        </w:rPr>
        <w:t xml:space="preserve"> gradual enlargement over 11 years and </w:t>
      </w:r>
      <w:r w:rsidR="003138B8" w:rsidRPr="00433B93">
        <w:rPr>
          <w:rFonts w:ascii="Book Antiqua" w:hAnsi="Book Antiqua"/>
          <w:color w:val="000000" w:themeColor="text1"/>
        </w:rPr>
        <w:t xml:space="preserve">a </w:t>
      </w:r>
      <w:r w:rsidRPr="00433B93">
        <w:rPr>
          <w:rFonts w:ascii="Book Antiqua" w:hAnsi="Book Antiqua"/>
          <w:color w:val="000000" w:themeColor="text1"/>
        </w:rPr>
        <w:t xml:space="preserve">4 mm papillary proliferation appeared on </w:t>
      </w:r>
      <w:r w:rsidR="00FC1D55" w:rsidRPr="00433B93">
        <w:rPr>
          <w:rFonts w:ascii="Book Antiqua" w:hAnsi="Book Antiqua"/>
          <w:color w:val="000000" w:themeColor="text1"/>
        </w:rPr>
        <w:t>the cyst wall</w:t>
      </w:r>
      <w:r w:rsidR="003138B8" w:rsidRPr="00433B93">
        <w:rPr>
          <w:rFonts w:ascii="Book Antiqua" w:hAnsi="Book Antiqua"/>
          <w:color w:val="000000" w:themeColor="text1"/>
        </w:rPr>
        <w:t>,</w:t>
      </w:r>
      <w:r w:rsidR="00E0723D" w:rsidRPr="00433B93">
        <w:rPr>
          <w:rFonts w:ascii="Book Antiqua" w:hAnsi="Book Antiqua"/>
          <w:color w:val="000000" w:themeColor="text1"/>
        </w:rPr>
        <w:t xml:space="preserve"> which is compatible with IPNB</w:t>
      </w:r>
      <w:r w:rsidRPr="00433B93">
        <w:rPr>
          <w:rFonts w:ascii="Book Antiqua" w:hAnsi="Book Antiqua"/>
          <w:color w:val="000000" w:themeColor="text1"/>
        </w:rPr>
        <w:t xml:space="preserve">. </w:t>
      </w:r>
      <w:r w:rsidR="00AD4800" w:rsidRPr="00433B93">
        <w:rPr>
          <w:rFonts w:ascii="Book Antiqua" w:hAnsi="Book Antiqua"/>
          <w:color w:val="000000" w:themeColor="text1"/>
        </w:rPr>
        <w:t>T</w:t>
      </w:r>
      <w:r w:rsidR="00A47F88" w:rsidRPr="00433B93">
        <w:rPr>
          <w:rFonts w:ascii="Book Antiqua" w:hAnsi="Book Antiqua"/>
          <w:color w:val="000000" w:themeColor="text1"/>
        </w:rPr>
        <w:t>he tumor was observed for another 2 years</w:t>
      </w:r>
      <w:r w:rsidR="00AD4800" w:rsidRPr="00433B93">
        <w:rPr>
          <w:rFonts w:ascii="Book Antiqua" w:hAnsi="Book Antiqua"/>
          <w:color w:val="000000" w:themeColor="text1"/>
        </w:rPr>
        <w:t xml:space="preserve"> because of the patient’s wishes</w:t>
      </w:r>
      <w:r w:rsidR="00A47F88" w:rsidRPr="00433B93">
        <w:rPr>
          <w:rFonts w:ascii="Book Antiqua" w:hAnsi="Book Antiqua"/>
          <w:color w:val="000000" w:themeColor="text1"/>
        </w:rPr>
        <w:t xml:space="preserve">. </w:t>
      </w:r>
      <w:r w:rsidR="00DE7552" w:rsidRPr="00433B93">
        <w:rPr>
          <w:rFonts w:ascii="Book Antiqua" w:hAnsi="Book Antiqua"/>
          <w:color w:val="000000" w:themeColor="text1"/>
        </w:rPr>
        <w:t>The i</w:t>
      </w:r>
      <w:r w:rsidRPr="00433B93">
        <w:rPr>
          <w:rFonts w:ascii="Book Antiqua" w:hAnsi="Book Antiqua"/>
          <w:color w:val="000000" w:themeColor="text1"/>
        </w:rPr>
        <w:t>mag</w:t>
      </w:r>
      <w:r w:rsidR="003138B8" w:rsidRPr="00433B93">
        <w:rPr>
          <w:rFonts w:ascii="Book Antiqua" w:hAnsi="Book Antiqua"/>
          <w:color w:val="000000" w:themeColor="text1"/>
        </w:rPr>
        <w:t>ing</w:t>
      </w:r>
      <w:r w:rsidRPr="00433B93">
        <w:rPr>
          <w:rFonts w:ascii="Book Antiqua" w:hAnsi="Book Antiqua"/>
          <w:color w:val="000000" w:themeColor="text1"/>
        </w:rPr>
        <w:t xml:space="preserve"> findings show</w:t>
      </w:r>
      <w:r w:rsidR="001A2388" w:rsidRPr="00433B93">
        <w:rPr>
          <w:rFonts w:ascii="Book Antiqua" w:hAnsi="Book Antiqua"/>
          <w:color w:val="000000" w:themeColor="text1"/>
        </w:rPr>
        <w:t>ed</w:t>
      </w:r>
      <w:r w:rsidRPr="00433B93">
        <w:rPr>
          <w:rFonts w:ascii="Book Antiqua" w:hAnsi="Book Antiqua"/>
          <w:color w:val="000000" w:themeColor="text1"/>
        </w:rPr>
        <w:t xml:space="preserve"> </w:t>
      </w:r>
      <w:r w:rsidR="00DE7552" w:rsidRPr="00433B93">
        <w:rPr>
          <w:rFonts w:ascii="Book Antiqua" w:hAnsi="Book Antiqua"/>
          <w:color w:val="000000" w:themeColor="text1"/>
        </w:rPr>
        <w:t>enlargement</w:t>
      </w:r>
      <w:r w:rsidR="003138B8" w:rsidRPr="00433B93">
        <w:rPr>
          <w:rFonts w:ascii="Book Antiqua" w:hAnsi="Book Antiqua"/>
          <w:color w:val="000000" w:themeColor="text1"/>
        </w:rPr>
        <w:t xml:space="preserve"> to</w:t>
      </w:r>
      <w:r w:rsidR="00DC193F" w:rsidRPr="00433B93">
        <w:rPr>
          <w:rFonts w:ascii="Book Antiqua" w:hAnsi="Book Antiqua"/>
          <w:color w:val="000000" w:themeColor="text1"/>
        </w:rPr>
        <w:t xml:space="preserve"> </w:t>
      </w:r>
      <w:r w:rsidRPr="00433B93">
        <w:rPr>
          <w:rFonts w:ascii="Book Antiqua" w:hAnsi="Book Antiqua"/>
          <w:color w:val="000000" w:themeColor="text1"/>
        </w:rPr>
        <w:t>8 mm</w:t>
      </w:r>
      <w:r w:rsidR="00DC193F" w:rsidRPr="00433B93">
        <w:rPr>
          <w:rFonts w:ascii="Book Antiqua" w:hAnsi="Book Antiqua"/>
          <w:color w:val="000000" w:themeColor="text1"/>
        </w:rPr>
        <w:t xml:space="preserve"> and </w:t>
      </w:r>
      <w:r w:rsidR="003138B8" w:rsidRPr="00433B93">
        <w:rPr>
          <w:rFonts w:ascii="Book Antiqua" w:hAnsi="Book Antiqua"/>
          <w:color w:val="000000" w:themeColor="text1"/>
        </w:rPr>
        <w:t xml:space="preserve">a </w:t>
      </w:r>
      <w:r w:rsidR="00DC193F" w:rsidRPr="00433B93">
        <w:rPr>
          <w:rFonts w:ascii="Book Antiqua" w:hAnsi="Book Antiqua"/>
          <w:color w:val="000000" w:themeColor="text1"/>
        </w:rPr>
        <w:t>new 9 mm</w:t>
      </w:r>
      <w:r w:rsidRPr="00433B93">
        <w:rPr>
          <w:rFonts w:ascii="Book Antiqua" w:hAnsi="Book Antiqua"/>
          <w:color w:val="000000" w:themeColor="text1"/>
        </w:rPr>
        <w:t xml:space="preserve"> papillary proliferation</w:t>
      </w:r>
      <w:r w:rsidR="00E357A6" w:rsidRPr="00433B93">
        <w:rPr>
          <w:rFonts w:ascii="Book Antiqua" w:hAnsi="Book Antiqua"/>
          <w:color w:val="000000" w:themeColor="text1"/>
        </w:rPr>
        <w:t xml:space="preserve"> </w:t>
      </w:r>
      <w:r w:rsidR="003138B8" w:rsidRPr="00433B93">
        <w:rPr>
          <w:rFonts w:ascii="Book Antiqua" w:hAnsi="Book Antiqua"/>
          <w:color w:val="000000" w:themeColor="text1"/>
        </w:rPr>
        <w:t>of</w:t>
      </w:r>
      <w:r w:rsidR="00E357A6" w:rsidRPr="00433B93">
        <w:rPr>
          <w:rFonts w:ascii="Book Antiqua" w:hAnsi="Book Antiqua"/>
          <w:color w:val="000000" w:themeColor="text1"/>
        </w:rPr>
        <w:t xml:space="preserve"> the cystic tumor</w:t>
      </w:r>
      <w:r w:rsidR="00F25C6E" w:rsidRPr="00433B93">
        <w:rPr>
          <w:rFonts w:ascii="Book Antiqua" w:hAnsi="Book Antiqua"/>
          <w:color w:val="000000" w:themeColor="text1"/>
        </w:rPr>
        <w:t>. Contrast</w:t>
      </w:r>
      <w:r w:rsidR="003138B8" w:rsidRPr="00433B93">
        <w:rPr>
          <w:rFonts w:ascii="Book Antiqua" w:hAnsi="Book Antiqua"/>
          <w:color w:val="000000" w:themeColor="text1"/>
        </w:rPr>
        <w:t>-</w:t>
      </w:r>
      <w:r w:rsidR="00F25C6E" w:rsidRPr="00433B93">
        <w:rPr>
          <w:rFonts w:ascii="Book Antiqua" w:hAnsi="Book Antiqua"/>
          <w:color w:val="000000" w:themeColor="text1"/>
        </w:rPr>
        <w:t xml:space="preserve">enhanced ultrasonography showed hyperenhancement during </w:t>
      </w:r>
      <w:r w:rsidR="003138B8" w:rsidRPr="00433B93">
        <w:rPr>
          <w:rFonts w:ascii="Book Antiqua" w:hAnsi="Book Antiqua"/>
          <w:color w:val="000000" w:themeColor="text1"/>
        </w:rPr>
        <w:t xml:space="preserve">the </w:t>
      </w:r>
      <w:r w:rsidR="00F25C6E" w:rsidRPr="00433B93">
        <w:rPr>
          <w:rFonts w:ascii="Book Antiqua" w:hAnsi="Book Antiqua"/>
          <w:color w:val="000000" w:themeColor="text1"/>
        </w:rPr>
        <w:t>arterial phase in both cyst</w:t>
      </w:r>
      <w:r w:rsidR="00A66051" w:rsidRPr="00433B93">
        <w:rPr>
          <w:rFonts w:ascii="Book Antiqua" w:hAnsi="Book Antiqua"/>
          <w:color w:val="000000" w:themeColor="text1"/>
        </w:rPr>
        <w:t xml:space="preserve"> wall</w:t>
      </w:r>
      <w:r w:rsidR="001A2388" w:rsidRPr="00433B93">
        <w:rPr>
          <w:rFonts w:ascii="Book Antiqua" w:hAnsi="Book Antiqua"/>
          <w:color w:val="000000" w:themeColor="text1"/>
        </w:rPr>
        <w:t>s</w:t>
      </w:r>
      <w:r w:rsidR="00F25C6E" w:rsidRPr="00433B93">
        <w:rPr>
          <w:rFonts w:ascii="Book Antiqua" w:hAnsi="Book Antiqua"/>
          <w:color w:val="000000" w:themeColor="text1"/>
        </w:rPr>
        <w:t>, indicat</w:t>
      </w:r>
      <w:r w:rsidR="003138B8" w:rsidRPr="00433B93">
        <w:rPr>
          <w:rFonts w:ascii="Book Antiqua" w:hAnsi="Book Antiqua"/>
          <w:color w:val="000000" w:themeColor="text1"/>
        </w:rPr>
        <w:t>ing</w:t>
      </w:r>
      <w:r w:rsidR="00F25C6E" w:rsidRPr="00433B93">
        <w:rPr>
          <w:rFonts w:ascii="Book Antiqua" w:hAnsi="Book Antiqua"/>
          <w:color w:val="000000" w:themeColor="text1"/>
        </w:rPr>
        <w:t xml:space="preserve"> </w:t>
      </w:r>
      <w:r w:rsidR="002F6FA9" w:rsidRPr="00433B93">
        <w:rPr>
          <w:rFonts w:ascii="Book Antiqua" w:hAnsi="Book Antiqua"/>
          <w:color w:val="000000" w:themeColor="text1"/>
        </w:rPr>
        <w:t xml:space="preserve">intraductal </w:t>
      </w:r>
      <w:r w:rsidR="00F25C6E" w:rsidRPr="00433B93">
        <w:rPr>
          <w:rFonts w:ascii="Book Antiqua" w:hAnsi="Book Antiqua"/>
          <w:color w:val="000000" w:themeColor="text1"/>
        </w:rPr>
        <w:t>tumor progression in both tumors.</w:t>
      </w:r>
      <w:r w:rsidRPr="00433B93">
        <w:rPr>
          <w:rFonts w:ascii="Book Antiqua" w:hAnsi="Book Antiqua"/>
          <w:color w:val="000000" w:themeColor="text1"/>
        </w:rPr>
        <w:t xml:space="preserve"> </w:t>
      </w:r>
      <w:r w:rsidR="00F446F6" w:rsidRPr="00433B93">
        <w:rPr>
          <w:rFonts w:ascii="Book Antiqua" w:hAnsi="Book Antiqua"/>
          <w:color w:val="000000" w:themeColor="text1"/>
        </w:rPr>
        <w:t>Thus,</w:t>
      </w:r>
      <w:r w:rsidRPr="00433B93">
        <w:rPr>
          <w:rFonts w:ascii="Book Antiqua" w:hAnsi="Book Antiqua"/>
          <w:color w:val="000000" w:themeColor="text1"/>
        </w:rPr>
        <w:t xml:space="preserve"> liver </w:t>
      </w:r>
      <w:r w:rsidR="00792AD6" w:rsidRPr="00433B93">
        <w:rPr>
          <w:rFonts w:ascii="Book Antiqua" w:hAnsi="Book Antiqua"/>
          <w:color w:val="000000" w:themeColor="text1"/>
        </w:rPr>
        <w:t xml:space="preserve">segment </w:t>
      </w:r>
      <w:r w:rsidR="00BF45F1" w:rsidRPr="00433B93">
        <w:rPr>
          <w:rFonts w:ascii="Book Antiqua" w:hAnsi="Book Antiqua"/>
          <w:color w:val="000000" w:themeColor="text1"/>
        </w:rPr>
        <w:t>8</w:t>
      </w:r>
      <w:r w:rsidRPr="00433B93">
        <w:rPr>
          <w:rFonts w:ascii="Book Antiqua" w:hAnsi="Book Antiqua"/>
          <w:color w:val="000000" w:themeColor="text1"/>
        </w:rPr>
        <w:t xml:space="preserve"> subsegmentectomy was performed. </w:t>
      </w:r>
      <w:r w:rsidR="00DE7552" w:rsidRPr="00433B93">
        <w:rPr>
          <w:rFonts w:ascii="Book Antiqua" w:hAnsi="Book Antiqua"/>
          <w:color w:val="000000" w:themeColor="text1"/>
        </w:rPr>
        <w:t>The p</w:t>
      </w:r>
      <w:r w:rsidR="001A2388" w:rsidRPr="00433B93">
        <w:rPr>
          <w:rFonts w:ascii="Book Antiqua" w:hAnsi="Book Antiqua"/>
          <w:color w:val="000000" w:themeColor="text1"/>
        </w:rPr>
        <w:t xml:space="preserve">athological findings indicated </w:t>
      </w:r>
      <w:r w:rsidR="003138B8" w:rsidRPr="00433B93">
        <w:rPr>
          <w:rFonts w:ascii="Book Antiqua" w:hAnsi="Book Antiqua"/>
          <w:color w:val="000000" w:themeColor="text1"/>
        </w:rPr>
        <w:t xml:space="preserve">that </w:t>
      </w:r>
      <w:r w:rsidR="001A2388" w:rsidRPr="00433B93">
        <w:rPr>
          <w:rFonts w:ascii="Book Antiqua" w:hAnsi="Book Antiqua"/>
          <w:color w:val="000000" w:themeColor="text1"/>
        </w:rPr>
        <w:t>the tumor</w:t>
      </w:r>
      <w:r w:rsidR="003138B8" w:rsidRPr="00433B93">
        <w:rPr>
          <w:rFonts w:ascii="Book Antiqua" w:hAnsi="Book Antiqua"/>
          <w:color w:val="000000" w:themeColor="text1"/>
        </w:rPr>
        <w:t>s</w:t>
      </w:r>
      <w:r w:rsidR="001A2388" w:rsidRPr="00433B93">
        <w:rPr>
          <w:rFonts w:ascii="Book Antiqua" w:hAnsi="Book Antiqua"/>
          <w:color w:val="000000" w:themeColor="text1"/>
        </w:rPr>
        <w:t xml:space="preserve"> contain</w:t>
      </w:r>
      <w:r w:rsidR="003138B8" w:rsidRPr="00433B93">
        <w:rPr>
          <w:rFonts w:ascii="Book Antiqua" w:hAnsi="Book Antiqua"/>
          <w:color w:val="000000" w:themeColor="text1"/>
        </w:rPr>
        <w:t>ed</w:t>
      </w:r>
      <w:r w:rsidR="001A2388" w:rsidRPr="00433B93">
        <w:rPr>
          <w:rFonts w:ascii="Book Antiqua" w:hAnsi="Book Antiqua"/>
          <w:color w:val="000000" w:themeColor="text1"/>
        </w:rPr>
        <w:t xml:space="preserve"> mucin</w:t>
      </w:r>
      <w:r w:rsidR="003138B8" w:rsidRPr="00433B93">
        <w:rPr>
          <w:rFonts w:ascii="Book Antiqua" w:hAnsi="Book Antiqua"/>
          <w:color w:val="000000" w:themeColor="text1"/>
        </w:rPr>
        <w:t>,</w:t>
      </w:r>
      <w:r w:rsidR="001A2388" w:rsidRPr="00433B93">
        <w:rPr>
          <w:rFonts w:ascii="Book Antiqua" w:hAnsi="Book Antiqua"/>
          <w:color w:val="000000" w:themeColor="text1"/>
        </w:rPr>
        <w:t xml:space="preserve"> and high-grade atypia</w:t>
      </w:r>
      <w:r w:rsidR="003138B8" w:rsidRPr="00433B93">
        <w:rPr>
          <w:rFonts w:ascii="Book Antiqua" w:hAnsi="Book Antiqua"/>
          <w:color w:val="000000" w:themeColor="text1"/>
        </w:rPr>
        <w:t xml:space="preserve"> was observed</w:t>
      </w:r>
      <w:r w:rsidR="001A2388" w:rsidRPr="00433B93">
        <w:rPr>
          <w:rFonts w:ascii="Book Antiqua" w:hAnsi="Book Antiqua"/>
          <w:color w:val="000000" w:themeColor="text1"/>
        </w:rPr>
        <w:t xml:space="preserve"> in the papillary lesions, showing IPNB</w:t>
      </w:r>
      <w:r w:rsidR="003138B8" w:rsidRPr="00433B93">
        <w:rPr>
          <w:rFonts w:ascii="Book Antiqua" w:hAnsi="Book Antiqua"/>
          <w:color w:val="000000" w:themeColor="text1"/>
        </w:rPr>
        <w:t>.</w:t>
      </w:r>
    </w:p>
    <w:p w14:paraId="3EFB5357" w14:textId="77777777" w:rsidR="00042754" w:rsidRPr="00433B93" w:rsidRDefault="00042754" w:rsidP="00433B93">
      <w:pPr>
        <w:adjustRightInd w:val="0"/>
        <w:snapToGrid w:val="0"/>
        <w:spacing w:line="360" w:lineRule="auto"/>
        <w:rPr>
          <w:rFonts w:ascii="Book Antiqua" w:hAnsi="Book Antiqua"/>
          <w:color w:val="000000" w:themeColor="text1"/>
        </w:rPr>
      </w:pPr>
    </w:p>
    <w:p w14:paraId="4AB90EF1" w14:textId="1D3127A7" w:rsidR="002633F9" w:rsidRPr="00466BF6" w:rsidRDefault="002633F9" w:rsidP="00433B93">
      <w:pPr>
        <w:adjustRightInd w:val="0"/>
        <w:snapToGrid w:val="0"/>
        <w:spacing w:line="360" w:lineRule="auto"/>
        <w:rPr>
          <w:rFonts w:ascii="Book Antiqua" w:hAnsi="Book Antiqua"/>
          <w:b/>
          <w:bCs/>
          <w:i/>
          <w:color w:val="000000" w:themeColor="text1"/>
        </w:rPr>
      </w:pPr>
      <w:r w:rsidRPr="00466BF6">
        <w:rPr>
          <w:rFonts w:ascii="Book Antiqua" w:hAnsi="Book Antiqua"/>
          <w:b/>
          <w:bCs/>
          <w:i/>
          <w:color w:val="000000" w:themeColor="text1"/>
        </w:rPr>
        <w:t>CONCLUSION</w:t>
      </w:r>
    </w:p>
    <w:p w14:paraId="3E9D56A2" w14:textId="77777777" w:rsidR="0001459E" w:rsidRPr="00433B93" w:rsidRDefault="0001459E"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The development of IPNB should be monitored in patients with cystic lesions and ultrasonography are useful tool for the evaluation.</w:t>
      </w:r>
    </w:p>
    <w:p w14:paraId="7B62BBD1" w14:textId="77777777" w:rsidR="00EE1D3E" w:rsidRPr="00433B93" w:rsidRDefault="00EE1D3E" w:rsidP="00433B93">
      <w:pPr>
        <w:adjustRightInd w:val="0"/>
        <w:snapToGrid w:val="0"/>
        <w:spacing w:line="360" w:lineRule="auto"/>
        <w:rPr>
          <w:rFonts w:ascii="Book Antiqua" w:hAnsi="Book Antiqua"/>
          <w:color w:val="000000" w:themeColor="text1"/>
        </w:rPr>
      </w:pPr>
    </w:p>
    <w:p w14:paraId="15CC4BFF" w14:textId="77777777" w:rsidR="00EE1D3E" w:rsidRPr="00433B93" w:rsidRDefault="00EE1D3E"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lastRenderedPageBreak/>
        <w:t>Key words</w:t>
      </w:r>
      <w:r w:rsidR="00D858CD" w:rsidRPr="00433B93">
        <w:rPr>
          <w:rFonts w:ascii="Book Antiqua" w:hAnsi="Book Antiqua"/>
          <w:b/>
          <w:color w:val="000000" w:themeColor="text1"/>
        </w:rPr>
        <w:t>:</w:t>
      </w:r>
      <w:r w:rsidR="00AA3DE0" w:rsidRPr="00433B93">
        <w:rPr>
          <w:rFonts w:ascii="Book Antiqua" w:hAnsi="Book Antiqua"/>
          <w:b/>
          <w:color w:val="000000" w:themeColor="text1"/>
        </w:rPr>
        <w:t xml:space="preserve"> </w:t>
      </w:r>
      <w:r w:rsidR="00AA3DE0" w:rsidRPr="00433B93">
        <w:rPr>
          <w:rFonts w:ascii="Book Antiqua" w:hAnsi="Book Antiqua"/>
          <w:color w:val="000000" w:themeColor="text1"/>
        </w:rPr>
        <w:t xml:space="preserve">Bile </w:t>
      </w:r>
      <w:r w:rsidR="005527CE" w:rsidRPr="00433B93">
        <w:rPr>
          <w:rFonts w:ascii="Book Antiqua" w:hAnsi="Book Antiqua"/>
          <w:color w:val="000000" w:themeColor="text1"/>
        </w:rPr>
        <w:t>d</w:t>
      </w:r>
      <w:r w:rsidR="00AA3DE0" w:rsidRPr="00433B93">
        <w:rPr>
          <w:rFonts w:ascii="Book Antiqua" w:hAnsi="Book Antiqua"/>
          <w:color w:val="000000" w:themeColor="text1"/>
        </w:rPr>
        <w:t xml:space="preserve">uct </w:t>
      </w:r>
      <w:r w:rsidR="005527CE" w:rsidRPr="00433B93">
        <w:rPr>
          <w:rFonts w:ascii="Book Antiqua" w:hAnsi="Book Antiqua"/>
          <w:color w:val="000000" w:themeColor="text1"/>
        </w:rPr>
        <w:t>n</w:t>
      </w:r>
      <w:r w:rsidR="00AA3DE0" w:rsidRPr="00433B93">
        <w:rPr>
          <w:rFonts w:ascii="Book Antiqua" w:hAnsi="Book Antiqua"/>
          <w:color w:val="000000" w:themeColor="text1"/>
        </w:rPr>
        <w:t xml:space="preserve">eoplasm; </w:t>
      </w:r>
      <w:r w:rsidR="005B1E11" w:rsidRPr="00433B93">
        <w:rPr>
          <w:rFonts w:ascii="Book Antiqua" w:hAnsi="Book Antiqua"/>
          <w:color w:val="000000" w:themeColor="text1"/>
        </w:rPr>
        <w:t xml:space="preserve">Mucin; </w:t>
      </w:r>
      <w:r w:rsidR="00AA3DE0" w:rsidRPr="00433B93">
        <w:rPr>
          <w:rFonts w:ascii="Book Antiqua" w:hAnsi="Book Antiqua"/>
          <w:color w:val="000000" w:themeColor="text1"/>
        </w:rPr>
        <w:t>Disease progression</w:t>
      </w:r>
      <w:r w:rsidR="00430244" w:rsidRPr="00433B93">
        <w:rPr>
          <w:rFonts w:ascii="Book Antiqua" w:hAnsi="Book Antiqua"/>
          <w:color w:val="000000" w:themeColor="text1"/>
        </w:rPr>
        <w:t>;</w:t>
      </w:r>
      <w:r w:rsidR="00A5447C" w:rsidRPr="00433B93">
        <w:rPr>
          <w:rFonts w:ascii="Book Antiqua" w:hAnsi="Book Antiqua"/>
          <w:color w:val="000000" w:themeColor="text1"/>
        </w:rPr>
        <w:t xml:space="preserve"> </w:t>
      </w:r>
      <w:r w:rsidR="00052BCA" w:rsidRPr="00433B93">
        <w:rPr>
          <w:rFonts w:ascii="Book Antiqua" w:hAnsi="Book Antiqua"/>
          <w:color w:val="000000" w:themeColor="text1"/>
        </w:rPr>
        <w:t>Ultrasonography;</w:t>
      </w:r>
      <w:r w:rsidR="001D4451" w:rsidRPr="00433B93">
        <w:rPr>
          <w:rFonts w:ascii="Book Antiqua" w:hAnsi="Book Antiqua"/>
          <w:color w:val="000000" w:themeColor="text1"/>
        </w:rPr>
        <w:t xml:space="preserve"> Perfluorobutane; </w:t>
      </w:r>
      <w:r w:rsidR="00A5447C" w:rsidRPr="00433B93">
        <w:rPr>
          <w:rFonts w:ascii="Book Antiqua" w:hAnsi="Book Antiqua"/>
          <w:color w:val="000000" w:themeColor="text1"/>
        </w:rPr>
        <w:t>Case report</w:t>
      </w:r>
    </w:p>
    <w:p w14:paraId="598C2DE8" w14:textId="34D6159C" w:rsidR="00A62F2B" w:rsidRDefault="00A62F2B" w:rsidP="00433B93">
      <w:pPr>
        <w:adjustRightInd w:val="0"/>
        <w:snapToGrid w:val="0"/>
        <w:spacing w:line="360" w:lineRule="auto"/>
        <w:rPr>
          <w:rFonts w:ascii="Book Antiqua" w:hAnsi="Book Antiqua"/>
          <w:color w:val="000000" w:themeColor="text1"/>
        </w:rPr>
      </w:pPr>
    </w:p>
    <w:p w14:paraId="1407D033" w14:textId="3212FBDF" w:rsidR="00466BF6" w:rsidRDefault="009072E5" w:rsidP="00433B93">
      <w:pPr>
        <w:adjustRightInd w:val="0"/>
        <w:snapToGrid w:val="0"/>
        <w:spacing w:line="360" w:lineRule="auto"/>
        <w:rPr>
          <w:rFonts w:ascii="Book Antiqua" w:eastAsia="宋体" w:hAnsi="Book Antiqua" w:cs="Times New Roman"/>
          <w:kern w:val="0"/>
          <w:lang w:eastAsia="zh-CN"/>
        </w:rPr>
      </w:pPr>
      <w:bookmarkStart w:id="46" w:name="OLE_LINK43"/>
      <w:bookmarkStart w:id="47" w:name="OLE_LINK44"/>
      <w:bookmarkStart w:id="48" w:name="OLE_LINK67"/>
      <w:bookmarkStart w:id="49" w:name="OLE_LINK65"/>
      <w:bookmarkStart w:id="50" w:name="OLE_LINK71"/>
      <w:r w:rsidRPr="009072E5">
        <w:rPr>
          <w:rFonts w:ascii="Book Antiqua" w:eastAsia="宋体" w:hAnsi="Book Antiqua" w:cs="Times New Roman"/>
          <w:b/>
          <w:kern w:val="0"/>
          <w:lang w:eastAsia="zh-CN"/>
        </w:rPr>
        <w:t>© The Author(s) 201</w:t>
      </w:r>
      <w:r w:rsidRPr="009072E5">
        <w:rPr>
          <w:rFonts w:ascii="Book Antiqua" w:eastAsia="宋体" w:hAnsi="Book Antiqua" w:cs="Times New Roman" w:hint="eastAsia"/>
          <w:b/>
          <w:kern w:val="0"/>
          <w:lang w:eastAsia="zh-CN"/>
        </w:rPr>
        <w:t>9</w:t>
      </w:r>
      <w:r w:rsidRPr="009072E5">
        <w:rPr>
          <w:rFonts w:ascii="Book Antiqua" w:eastAsia="宋体" w:hAnsi="Book Antiqua" w:cs="Times New Roman"/>
          <w:b/>
          <w:kern w:val="0"/>
          <w:lang w:eastAsia="zh-CN"/>
        </w:rPr>
        <w:t xml:space="preserve">. </w:t>
      </w:r>
      <w:r w:rsidRPr="009072E5">
        <w:rPr>
          <w:rFonts w:ascii="Book Antiqua" w:eastAsia="宋体" w:hAnsi="Book Antiqua" w:cs="Times New Roman"/>
          <w:kern w:val="0"/>
          <w:lang w:eastAsia="zh-CN"/>
        </w:rPr>
        <w:t>Published by Baishideng Publishing Group Inc. All rights reserved.</w:t>
      </w:r>
      <w:bookmarkEnd w:id="46"/>
      <w:bookmarkEnd w:id="47"/>
      <w:bookmarkEnd w:id="48"/>
      <w:bookmarkEnd w:id="49"/>
      <w:bookmarkEnd w:id="50"/>
    </w:p>
    <w:p w14:paraId="1D5564B8" w14:textId="77777777" w:rsidR="009072E5" w:rsidRPr="00433B93" w:rsidRDefault="009072E5" w:rsidP="00433B93">
      <w:pPr>
        <w:adjustRightInd w:val="0"/>
        <w:snapToGrid w:val="0"/>
        <w:spacing w:line="360" w:lineRule="auto"/>
        <w:rPr>
          <w:rFonts w:ascii="Book Antiqua" w:hAnsi="Book Antiqua"/>
          <w:color w:val="000000" w:themeColor="text1"/>
        </w:rPr>
      </w:pPr>
    </w:p>
    <w:p w14:paraId="71CA06ED" w14:textId="55E6E2D5" w:rsidR="00650A24" w:rsidRPr="00433B93" w:rsidRDefault="00A62F2B" w:rsidP="00433B93">
      <w:pPr>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Core tip</w:t>
      </w:r>
      <w:r w:rsidR="006969B2" w:rsidRPr="00433B93">
        <w:rPr>
          <w:rFonts w:ascii="Book Antiqua" w:hAnsi="Book Antiqua"/>
          <w:b/>
          <w:color w:val="000000" w:themeColor="text1"/>
        </w:rPr>
        <w:t xml:space="preserve">: </w:t>
      </w:r>
      <w:r w:rsidR="00520EDC" w:rsidRPr="00433B93">
        <w:rPr>
          <w:rFonts w:ascii="Book Antiqua" w:hAnsi="Book Antiqua"/>
          <w:color w:val="000000" w:themeColor="text1"/>
        </w:rPr>
        <w:t>Cystic lesion</w:t>
      </w:r>
      <w:r w:rsidR="00B25FD4" w:rsidRPr="00433B93">
        <w:rPr>
          <w:rFonts w:ascii="Book Antiqua" w:hAnsi="Book Antiqua"/>
          <w:color w:val="000000" w:themeColor="text1"/>
        </w:rPr>
        <w:t>s</w:t>
      </w:r>
      <w:r w:rsidR="00520EDC" w:rsidRPr="00433B93">
        <w:rPr>
          <w:rFonts w:ascii="Book Antiqua" w:hAnsi="Book Antiqua"/>
          <w:color w:val="000000" w:themeColor="text1"/>
        </w:rPr>
        <w:t xml:space="preserve"> in the liver</w:t>
      </w:r>
      <w:r w:rsidR="00B25FD4" w:rsidRPr="00433B93">
        <w:rPr>
          <w:rFonts w:ascii="Book Antiqua" w:hAnsi="Book Antiqua"/>
          <w:color w:val="000000" w:themeColor="text1"/>
        </w:rPr>
        <w:t>,</w:t>
      </w:r>
      <w:r w:rsidR="00520EDC" w:rsidRPr="00433B93">
        <w:rPr>
          <w:rFonts w:ascii="Book Antiqua" w:hAnsi="Book Antiqua"/>
          <w:color w:val="000000" w:themeColor="text1"/>
        </w:rPr>
        <w:t xml:space="preserve"> such as intraductal papillary neoplasm</w:t>
      </w:r>
      <w:r w:rsidR="00B25FD4" w:rsidRPr="00433B93">
        <w:rPr>
          <w:rFonts w:ascii="Book Antiqua" w:hAnsi="Book Antiqua"/>
          <w:color w:val="000000" w:themeColor="text1"/>
        </w:rPr>
        <w:t>s</w:t>
      </w:r>
      <w:r w:rsidR="00B436BA" w:rsidRPr="00433B93">
        <w:rPr>
          <w:rFonts w:ascii="Book Antiqua" w:hAnsi="Book Antiqua"/>
          <w:color w:val="000000" w:themeColor="text1"/>
        </w:rPr>
        <w:t xml:space="preserve"> of the bile duct</w:t>
      </w:r>
      <w:r w:rsidR="0009590E" w:rsidRPr="00433B93">
        <w:rPr>
          <w:rFonts w:ascii="Book Antiqua" w:hAnsi="Book Antiqua"/>
          <w:color w:val="000000" w:themeColor="text1"/>
        </w:rPr>
        <w:t>, rarely yield malignant tumors</w:t>
      </w:r>
      <w:r w:rsidR="00B25FD4" w:rsidRPr="00433B93">
        <w:rPr>
          <w:rFonts w:ascii="Book Antiqua" w:hAnsi="Book Antiqua"/>
          <w:color w:val="000000" w:themeColor="text1"/>
        </w:rPr>
        <w:t>; additionally,</w:t>
      </w:r>
      <w:r w:rsidR="00520EDC" w:rsidRPr="00433B93">
        <w:rPr>
          <w:rFonts w:ascii="Book Antiqua" w:hAnsi="Book Antiqua"/>
          <w:color w:val="000000" w:themeColor="text1"/>
        </w:rPr>
        <w:t xml:space="preserve"> the development of </w:t>
      </w:r>
      <w:r w:rsidR="00B25FD4" w:rsidRPr="00433B93">
        <w:rPr>
          <w:rFonts w:ascii="Book Antiqua" w:hAnsi="Book Antiqua"/>
          <w:color w:val="000000" w:themeColor="text1"/>
        </w:rPr>
        <w:t>a</w:t>
      </w:r>
      <w:r w:rsidR="00520EDC" w:rsidRPr="00433B93">
        <w:rPr>
          <w:rFonts w:ascii="Book Antiqua" w:hAnsi="Book Antiqua"/>
          <w:color w:val="000000" w:themeColor="text1"/>
        </w:rPr>
        <w:t xml:space="preserve"> tumor over a decade is hardly ever observed. </w:t>
      </w:r>
      <w:r w:rsidR="00125861" w:rsidRPr="00433B93">
        <w:rPr>
          <w:rFonts w:ascii="Book Antiqua" w:hAnsi="Book Antiqua"/>
          <w:color w:val="000000" w:themeColor="text1"/>
        </w:rPr>
        <w:t>Here</w:t>
      </w:r>
      <w:r w:rsidR="00B25FD4" w:rsidRPr="00433B93">
        <w:rPr>
          <w:rFonts w:ascii="Book Antiqua" w:hAnsi="Book Antiqua"/>
          <w:color w:val="000000" w:themeColor="text1"/>
        </w:rPr>
        <w:t>,</w:t>
      </w:r>
      <w:r w:rsidR="00125861" w:rsidRPr="00433B93">
        <w:rPr>
          <w:rFonts w:ascii="Book Antiqua" w:hAnsi="Book Antiqua"/>
          <w:color w:val="000000" w:themeColor="text1"/>
        </w:rPr>
        <w:t xml:space="preserve"> w</w:t>
      </w:r>
      <w:r w:rsidR="00520EDC" w:rsidRPr="00433B93">
        <w:rPr>
          <w:rFonts w:ascii="Book Antiqua" w:hAnsi="Book Antiqua"/>
          <w:color w:val="000000" w:themeColor="text1"/>
        </w:rPr>
        <w:t xml:space="preserve">e present </w:t>
      </w:r>
      <w:r w:rsidR="00B25FD4" w:rsidRPr="00433B93">
        <w:rPr>
          <w:rFonts w:ascii="Book Antiqua" w:hAnsi="Book Antiqua"/>
          <w:color w:val="000000" w:themeColor="text1"/>
        </w:rPr>
        <w:t>the</w:t>
      </w:r>
      <w:r w:rsidR="00520EDC" w:rsidRPr="00433B93">
        <w:rPr>
          <w:rFonts w:ascii="Book Antiqua" w:hAnsi="Book Antiqua"/>
          <w:color w:val="000000" w:themeColor="text1"/>
        </w:rPr>
        <w:t xml:space="preserve"> </w:t>
      </w:r>
      <w:r w:rsidR="00F31AB9" w:rsidRPr="00433B93">
        <w:rPr>
          <w:rFonts w:ascii="Book Antiqua" w:hAnsi="Book Antiqua"/>
          <w:color w:val="000000" w:themeColor="text1"/>
        </w:rPr>
        <w:t>case</w:t>
      </w:r>
      <w:r w:rsidR="00520EDC" w:rsidRPr="00433B93">
        <w:rPr>
          <w:rFonts w:ascii="Book Antiqua" w:hAnsi="Book Antiqua"/>
          <w:color w:val="000000" w:themeColor="text1"/>
        </w:rPr>
        <w:t xml:space="preserve"> </w:t>
      </w:r>
      <w:r w:rsidR="00B25FD4" w:rsidRPr="00433B93">
        <w:rPr>
          <w:rFonts w:ascii="Book Antiqua" w:hAnsi="Book Antiqua"/>
          <w:color w:val="000000" w:themeColor="text1"/>
        </w:rPr>
        <w:t xml:space="preserve">of a patient </w:t>
      </w:r>
      <w:r w:rsidR="00907068" w:rsidRPr="00433B93">
        <w:rPr>
          <w:rFonts w:ascii="Book Antiqua" w:hAnsi="Book Antiqua"/>
          <w:color w:val="000000" w:themeColor="text1"/>
        </w:rPr>
        <w:t>with</w:t>
      </w:r>
      <w:r w:rsidR="00520EDC" w:rsidRPr="00433B93">
        <w:rPr>
          <w:rFonts w:ascii="Book Antiqua" w:hAnsi="Book Antiqua"/>
          <w:color w:val="000000" w:themeColor="text1"/>
        </w:rPr>
        <w:t xml:space="preserve"> </w:t>
      </w:r>
      <w:r w:rsidR="00B25FD4" w:rsidRPr="00433B93">
        <w:rPr>
          <w:rFonts w:ascii="Book Antiqua" w:hAnsi="Book Antiqua"/>
          <w:color w:val="000000" w:themeColor="text1"/>
        </w:rPr>
        <w:t xml:space="preserve">an </w:t>
      </w:r>
      <w:r w:rsidR="00520EDC" w:rsidRPr="00433B93">
        <w:rPr>
          <w:rFonts w:ascii="Book Antiqua" w:hAnsi="Book Antiqua"/>
          <w:color w:val="000000" w:themeColor="text1"/>
        </w:rPr>
        <w:t>intrahepatic intraductal papillary neoplasm of the bile duct</w:t>
      </w:r>
      <w:r w:rsidR="00907068" w:rsidRPr="00433B93">
        <w:rPr>
          <w:rFonts w:ascii="Book Antiqua" w:hAnsi="Book Antiqua"/>
          <w:color w:val="000000" w:themeColor="text1"/>
        </w:rPr>
        <w:t xml:space="preserve"> </w:t>
      </w:r>
      <w:r w:rsidR="00B25FD4" w:rsidRPr="00433B93">
        <w:rPr>
          <w:rFonts w:ascii="Book Antiqua" w:hAnsi="Book Antiqua"/>
          <w:color w:val="000000" w:themeColor="text1"/>
        </w:rPr>
        <w:t xml:space="preserve">that </w:t>
      </w:r>
      <w:r w:rsidR="00907068" w:rsidRPr="00433B93">
        <w:rPr>
          <w:rFonts w:ascii="Book Antiqua" w:hAnsi="Book Antiqua"/>
          <w:color w:val="000000" w:themeColor="text1"/>
        </w:rPr>
        <w:t>developed over 13 years</w:t>
      </w:r>
      <w:r w:rsidR="00520EDC" w:rsidRPr="00433B93">
        <w:rPr>
          <w:rFonts w:ascii="Book Antiqua" w:hAnsi="Book Antiqua"/>
          <w:color w:val="000000" w:themeColor="text1"/>
        </w:rPr>
        <w:t xml:space="preserve"> </w:t>
      </w:r>
      <w:r w:rsidR="00B25FD4" w:rsidRPr="00433B93">
        <w:rPr>
          <w:rFonts w:ascii="Book Antiqua" w:hAnsi="Book Antiqua"/>
          <w:color w:val="000000" w:themeColor="text1"/>
        </w:rPr>
        <w:t xml:space="preserve">from a </w:t>
      </w:r>
      <w:r w:rsidR="00650A24" w:rsidRPr="00433B93">
        <w:rPr>
          <w:rFonts w:ascii="Book Antiqua" w:hAnsi="Book Antiqua"/>
          <w:color w:val="000000" w:themeColor="text1"/>
        </w:rPr>
        <w:t xml:space="preserve">cystic </w:t>
      </w:r>
      <w:r w:rsidR="000F2FD2" w:rsidRPr="00433B93">
        <w:rPr>
          <w:rFonts w:ascii="Book Antiqua" w:hAnsi="Book Antiqua"/>
          <w:color w:val="000000" w:themeColor="text1"/>
        </w:rPr>
        <w:t>tumor</w:t>
      </w:r>
      <w:r w:rsidR="00650A24" w:rsidRPr="00433B93">
        <w:rPr>
          <w:rFonts w:ascii="Book Antiqua" w:hAnsi="Book Antiqua"/>
          <w:color w:val="000000" w:themeColor="text1"/>
        </w:rPr>
        <w:t xml:space="preserve"> of the liver</w:t>
      </w:r>
      <w:r w:rsidR="00907068" w:rsidRPr="00433B93">
        <w:rPr>
          <w:rFonts w:ascii="Book Antiqua" w:hAnsi="Book Antiqua"/>
          <w:color w:val="000000" w:themeColor="text1"/>
        </w:rPr>
        <w:t>.</w:t>
      </w:r>
      <w:r w:rsidR="00520EDC" w:rsidRPr="00433B93">
        <w:rPr>
          <w:rFonts w:ascii="Book Antiqua" w:hAnsi="Book Antiqua"/>
          <w:color w:val="000000" w:themeColor="text1"/>
        </w:rPr>
        <w:t xml:space="preserve"> </w:t>
      </w:r>
      <w:r w:rsidR="00907068" w:rsidRPr="00433B93">
        <w:rPr>
          <w:rFonts w:ascii="Book Antiqua" w:hAnsi="Book Antiqua"/>
          <w:color w:val="000000" w:themeColor="text1"/>
        </w:rPr>
        <w:t>The tumor was d</w:t>
      </w:r>
      <w:r w:rsidR="00520EDC" w:rsidRPr="00433B93">
        <w:rPr>
          <w:rFonts w:ascii="Book Antiqua" w:hAnsi="Book Antiqua"/>
          <w:color w:val="000000" w:themeColor="text1"/>
        </w:rPr>
        <w:t>iagnosed by contrast</w:t>
      </w:r>
      <w:r w:rsidR="00B25FD4" w:rsidRPr="00433B93">
        <w:rPr>
          <w:rFonts w:ascii="Book Antiqua" w:hAnsi="Book Antiqua"/>
          <w:color w:val="000000" w:themeColor="text1"/>
        </w:rPr>
        <w:t>-</w:t>
      </w:r>
      <w:r w:rsidR="00520EDC" w:rsidRPr="00433B93">
        <w:rPr>
          <w:rFonts w:ascii="Book Antiqua" w:hAnsi="Book Antiqua"/>
          <w:color w:val="000000" w:themeColor="text1"/>
        </w:rPr>
        <w:t>enhanced ultrasonography</w:t>
      </w:r>
      <w:r w:rsidR="007F0BB2" w:rsidRPr="00433B93">
        <w:rPr>
          <w:rFonts w:ascii="Book Antiqua" w:hAnsi="Book Antiqua"/>
          <w:color w:val="000000" w:themeColor="text1"/>
        </w:rPr>
        <w:t xml:space="preserve"> with perfluorobutane</w:t>
      </w:r>
      <w:r w:rsidR="00B25FD4" w:rsidRPr="00433B93">
        <w:rPr>
          <w:rFonts w:ascii="Book Antiqua" w:hAnsi="Book Antiqua"/>
          <w:color w:val="000000" w:themeColor="text1"/>
        </w:rPr>
        <w:t xml:space="preserve"> and was completely</w:t>
      </w:r>
      <w:r w:rsidR="00520EDC" w:rsidRPr="00433B93">
        <w:rPr>
          <w:rFonts w:ascii="Book Antiqua" w:hAnsi="Book Antiqua"/>
          <w:color w:val="000000" w:themeColor="text1"/>
        </w:rPr>
        <w:t xml:space="preserve"> surgically resected.</w:t>
      </w:r>
      <w:r w:rsidR="000D6506" w:rsidRPr="00433B93">
        <w:rPr>
          <w:rFonts w:ascii="Book Antiqua" w:hAnsi="Book Antiqua"/>
          <w:color w:val="000000" w:themeColor="text1"/>
        </w:rPr>
        <w:t xml:space="preserve"> </w:t>
      </w:r>
      <w:r w:rsidR="00E25B2A" w:rsidRPr="00433B93">
        <w:rPr>
          <w:rFonts w:ascii="Book Antiqua" w:hAnsi="Book Antiqua"/>
          <w:color w:val="000000" w:themeColor="text1"/>
        </w:rPr>
        <w:t xml:space="preserve">Notably, </w:t>
      </w:r>
      <w:r w:rsidR="0009590E" w:rsidRPr="00433B93">
        <w:rPr>
          <w:rFonts w:ascii="Book Antiqua" w:hAnsi="Book Antiqua"/>
          <w:color w:val="000000" w:themeColor="text1"/>
        </w:rPr>
        <w:t xml:space="preserve">the </w:t>
      </w:r>
      <w:r w:rsidR="00650A24" w:rsidRPr="00433B93">
        <w:rPr>
          <w:rFonts w:ascii="Book Antiqua" w:hAnsi="Book Antiqua"/>
          <w:color w:val="000000" w:themeColor="text1"/>
        </w:rPr>
        <w:t>intra</w:t>
      </w:r>
      <w:r w:rsidR="00A921FD" w:rsidRPr="00433B93">
        <w:rPr>
          <w:rFonts w:ascii="Book Antiqua" w:hAnsi="Book Antiqua"/>
          <w:color w:val="000000" w:themeColor="text1"/>
        </w:rPr>
        <w:t>cystic</w:t>
      </w:r>
      <w:r w:rsidR="00650A24" w:rsidRPr="00433B93">
        <w:rPr>
          <w:rFonts w:ascii="Book Antiqua" w:hAnsi="Book Antiqua"/>
          <w:color w:val="000000" w:themeColor="text1"/>
        </w:rPr>
        <w:t xml:space="preserve"> spread of the tumor</w:t>
      </w:r>
      <w:r w:rsidR="009F451F" w:rsidRPr="00433B93">
        <w:rPr>
          <w:rFonts w:ascii="Book Antiqua" w:hAnsi="Book Antiqua"/>
          <w:color w:val="000000" w:themeColor="text1"/>
        </w:rPr>
        <w:t xml:space="preserve"> was well represented </w:t>
      </w:r>
      <w:r w:rsidR="0009590E" w:rsidRPr="00433B93">
        <w:rPr>
          <w:rFonts w:ascii="Book Antiqua" w:hAnsi="Book Antiqua"/>
          <w:color w:val="000000" w:themeColor="text1"/>
        </w:rPr>
        <w:t>by</w:t>
      </w:r>
      <w:r w:rsidR="009F451F" w:rsidRPr="00433B93">
        <w:rPr>
          <w:rFonts w:ascii="Book Antiqua" w:hAnsi="Book Antiqua"/>
          <w:color w:val="000000" w:themeColor="text1"/>
        </w:rPr>
        <w:t xml:space="preserve"> contrast</w:t>
      </w:r>
      <w:r w:rsidR="00FC3662" w:rsidRPr="00433B93">
        <w:rPr>
          <w:rFonts w:ascii="Book Antiqua" w:hAnsi="Book Antiqua"/>
          <w:color w:val="000000" w:themeColor="text1"/>
        </w:rPr>
        <w:t>-</w:t>
      </w:r>
      <w:r w:rsidR="009F451F" w:rsidRPr="00433B93">
        <w:rPr>
          <w:rFonts w:ascii="Book Antiqua" w:hAnsi="Book Antiqua"/>
          <w:color w:val="000000" w:themeColor="text1"/>
        </w:rPr>
        <w:t>enhanced ultrasonography</w:t>
      </w:r>
      <w:r w:rsidR="00650A24" w:rsidRPr="00433B93">
        <w:rPr>
          <w:rFonts w:ascii="Book Antiqua" w:hAnsi="Book Antiqua"/>
          <w:color w:val="000000" w:themeColor="text1"/>
        </w:rPr>
        <w:t>.</w:t>
      </w:r>
    </w:p>
    <w:p w14:paraId="6E78B6A5" w14:textId="77777777" w:rsidR="00EE1D3E" w:rsidRPr="00433B93" w:rsidRDefault="00EE1D3E" w:rsidP="00433B93">
      <w:pPr>
        <w:adjustRightInd w:val="0"/>
        <w:snapToGrid w:val="0"/>
        <w:spacing w:line="360" w:lineRule="auto"/>
        <w:rPr>
          <w:rFonts w:ascii="Book Antiqua" w:hAnsi="Book Antiqua"/>
          <w:color w:val="000000" w:themeColor="text1"/>
        </w:rPr>
      </w:pPr>
    </w:p>
    <w:p w14:paraId="2803BE38" w14:textId="40462A17" w:rsidR="009F451F" w:rsidRPr="00433B93" w:rsidRDefault="009072E5" w:rsidP="00433B93">
      <w:pPr>
        <w:adjustRightInd w:val="0"/>
        <w:snapToGrid w:val="0"/>
        <w:spacing w:line="360" w:lineRule="auto"/>
        <w:rPr>
          <w:rFonts w:ascii="Book Antiqua" w:hAnsi="Book Antiqua"/>
          <w:color w:val="000000" w:themeColor="text1"/>
        </w:rPr>
      </w:pPr>
      <w:r w:rsidRPr="00433B93">
        <w:rPr>
          <w:rFonts w:ascii="Book Antiqua" w:hAnsi="Book Antiqua"/>
          <w:bCs/>
          <w:color w:val="000000" w:themeColor="text1"/>
        </w:rPr>
        <w:t>Hasebe</w:t>
      </w:r>
      <w:r>
        <w:rPr>
          <w:rFonts w:ascii="Book Antiqua" w:hAnsi="Book Antiqua"/>
          <w:bCs/>
          <w:color w:val="000000" w:themeColor="text1"/>
        </w:rPr>
        <w:t xml:space="preserve"> T</w:t>
      </w:r>
      <w:r w:rsidRPr="00433B93">
        <w:rPr>
          <w:rFonts w:ascii="Book Antiqua" w:hAnsi="Book Antiqua"/>
          <w:bCs/>
          <w:color w:val="000000" w:themeColor="text1"/>
        </w:rPr>
        <w:t>, Sawada</w:t>
      </w:r>
      <w:r>
        <w:rPr>
          <w:rFonts w:ascii="Book Antiqua" w:hAnsi="Book Antiqua"/>
          <w:bCs/>
          <w:color w:val="000000" w:themeColor="text1"/>
        </w:rPr>
        <w:t xml:space="preserve"> K</w:t>
      </w:r>
      <w:r w:rsidRPr="00433B93">
        <w:rPr>
          <w:rFonts w:ascii="Book Antiqua" w:hAnsi="Book Antiqua"/>
          <w:bCs/>
          <w:color w:val="000000" w:themeColor="text1"/>
        </w:rPr>
        <w:t>, Hayashi</w:t>
      </w:r>
      <w:r>
        <w:rPr>
          <w:rFonts w:ascii="Book Antiqua" w:hAnsi="Book Antiqua"/>
          <w:bCs/>
          <w:color w:val="000000" w:themeColor="text1"/>
        </w:rPr>
        <w:t xml:space="preserve"> H</w:t>
      </w:r>
      <w:r w:rsidRPr="00433B93">
        <w:rPr>
          <w:rFonts w:ascii="Book Antiqua" w:hAnsi="Book Antiqua"/>
          <w:bCs/>
          <w:color w:val="000000" w:themeColor="text1"/>
        </w:rPr>
        <w:t>, Nakajima</w:t>
      </w:r>
      <w:r>
        <w:rPr>
          <w:rFonts w:ascii="Book Antiqua" w:hAnsi="Book Antiqua"/>
          <w:bCs/>
          <w:color w:val="000000" w:themeColor="text1"/>
        </w:rPr>
        <w:t xml:space="preserve"> S</w:t>
      </w:r>
      <w:r w:rsidRPr="00433B93">
        <w:rPr>
          <w:rFonts w:ascii="Book Antiqua" w:hAnsi="Book Antiqua"/>
          <w:bCs/>
          <w:color w:val="000000" w:themeColor="text1"/>
        </w:rPr>
        <w:t>, Takahashi</w:t>
      </w:r>
      <w:r>
        <w:rPr>
          <w:rFonts w:ascii="Book Antiqua" w:hAnsi="Book Antiqua"/>
          <w:bCs/>
          <w:color w:val="000000" w:themeColor="text1"/>
        </w:rPr>
        <w:t xml:space="preserve"> H</w:t>
      </w:r>
      <w:r w:rsidRPr="00433B93">
        <w:rPr>
          <w:rFonts w:ascii="Book Antiqua" w:hAnsi="Book Antiqua"/>
          <w:bCs/>
          <w:color w:val="000000" w:themeColor="text1"/>
        </w:rPr>
        <w:t>, Hagiwara</w:t>
      </w:r>
      <w:r>
        <w:rPr>
          <w:rFonts w:ascii="Book Antiqua" w:hAnsi="Book Antiqua"/>
          <w:bCs/>
          <w:color w:val="000000" w:themeColor="text1"/>
        </w:rPr>
        <w:t xml:space="preserve"> M</w:t>
      </w:r>
      <w:r w:rsidRPr="00433B93">
        <w:rPr>
          <w:rFonts w:ascii="Book Antiqua" w:hAnsi="Book Antiqua"/>
          <w:bCs/>
          <w:color w:val="000000" w:themeColor="text1"/>
        </w:rPr>
        <w:t>, Imai</w:t>
      </w:r>
      <w:r>
        <w:rPr>
          <w:rFonts w:ascii="Book Antiqua" w:hAnsi="Book Antiqua"/>
          <w:bCs/>
          <w:color w:val="000000" w:themeColor="text1"/>
        </w:rPr>
        <w:t xml:space="preserve"> K</w:t>
      </w:r>
      <w:r w:rsidRPr="00433B93">
        <w:rPr>
          <w:rFonts w:ascii="Book Antiqua" w:hAnsi="Book Antiqua"/>
          <w:bCs/>
          <w:color w:val="000000" w:themeColor="text1"/>
        </w:rPr>
        <w:t>, Yuzawa</w:t>
      </w:r>
      <w:r>
        <w:rPr>
          <w:rFonts w:ascii="Book Antiqua" w:hAnsi="Book Antiqua"/>
          <w:bCs/>
          <w:color w:val="000000" w:themeColor="text1"/>
        </w:rPr>
        <w:t xml:space="preserve"> S</w:t>
      </w:r>
      <w:r w:rsidRPr="00433B93">
        <w:rPr>
          <w:rFonts w:ascii="Book Antiqua" w:hAnsi="Book Antiqua"/>
          <w:bCs/>
          <w:color w:val="000000" w:themeColor="text1"/>
        </w:rPr>
        <w:t>, Fujiya</w:t>
      </w:r>
      <w:r>
        <w:rPr>
          <w:rFonts w:ascii="Book Antiqua" w:hAnsi="Book Antiqua"/>
          <w:bCs/>
          <w:color w:val="000000" w:themeColor="text1"/>
        </w:rPr>
        <w:t xml:space="preserve"> M</w:t>
      </w:r>
      <w:r w:rsidRPr="00433B93">
        <w:rPr>
          <w:rFonts w:ascii="Book Antiqua" w:hAnsi="Book Antiqua"/>
          <w:bCs/>
          <w:color w:val="000000" w:themeColor="text1"/>
        </w:rPr>
        <w:t>, Furukawa</w:t>
      </w:r>
      <w:r>
        <w:rPr>
          <w:rFonts w:ascii="Book Antiqua" w:hAnsi="Book Antiqua"/>
          <w:bCs/>
          <w:color w:val="000000" w:themeColor="text1"/>
        </w:rPr>
        <w:t xml:space="preserve"> H</w:t>
      </w:r>
      <w:r w:rsidRPr="00433B93">
        <w:rPr>
          <w:rFonts w:ascii="Book Antiqua" w:hAnsi="Book Antiqua"/>
          <w:bCs/>
          <w:color w:val="000000" w:themeColor="text1"/>
        </w:rPr>
        <w:t>, Okumura</w:t>
      </w:r>
      <w:r>
        <w:rPr>
          <w:rFonts w:ascii="Book Antiqua" w:hAnsi="Book Antiqua"/>
          <w:bCs/>
          <w:color w:val="000000" w:themeColor="text1"/>
        </w:rPr>
        <w:t xml:space="preserve"> T.</w:t>
      </w:r>
      <w:r w:rsidRPr="009072E5">
        <w:rPr>
          <w:rFonts w:ascii="Book Antiqua" w:hAnsi="Book Antiqua"/>
          <w:color w:val="000000" w:themeColor="text1"/>
        </w:rPr>
        <w:t xml:space="preserve"> Long-term growth of intrahepatic papillary neoplasms: A case report</w:t>
      </w:r>
      <w:r>
        <w:rPr>
          <w:rFonts w:ascii="Book Antiqua" w:hAnsi="Book Antiqua"/>
          <w:color w:val="000000" w:themeColor="text1"/>
        </w:rPr>
        <w:t xml:space="preserve">. </w:t>
      </w:r>
      <w:bookmarkStart w:id="51" w:name="OLE_LINK1105"/>
      <w:bookmarkStart w:id="52" w:name="OLE_LINK1107"/>
      <w:bookmarkStart w:id="53" w:name="OLE_LINK380"/>
      <w:bookmarkStart w:id="54" w:name="OLE_LINK68"/>
      <w:bookmarkStart w:id="55" w:name="OLE_LINK66"/>
      <w:bookmarkStart w:id="56" w:name="OLE_LINK74"/>
      <w:bookmarkStart w:id="57" w:name="OLE_LINK85"/>
      <w:r w:rsidRPr="009072E5">
        <w:rPr>
          <w:rFonts w:ascii="Book Antiqua" w:eastAsia="宋体" w:hAnsi="Book Antiqua" w:cs="Times New Roman"/>
          <w:i/>
          <w:color w:val="000000"/>
          <w:kern w:val="0"/>
          <w:lang w:eastAsia="zh-CN"/>
        </w:rPr>
        <w:t xml:space="preserve">World J Gastroenterol </w:t>
      </w:r>
      <w:r w:rsidRPr="009072E5">
        <w:rPr>
          <w:rFonts w:ascii="Book Antiqua" w:eastAsia="宋体" w:hAnsi="Book Antiqua" w:cs="Times New Roman"/>
          <w:color w:val="000000"/>
          <w:kern w:val="0"/>
          <w:lang w:eastAsia="zh-CN"/>
        </w:rPr>
        <w:t>2019; In press</w:t>
      </w:r>
      <w:bookmarkEnd w:id="51"/>
      <w:bookmarkEnd w:id="52"/>
      <w:bookmarkEnd w:id="53"/>
      <w:bookmarkEnd w:id="54"/>
      <w:bookmarkEnd w:id="55"/>
      <w:bookmarkEnd w:id="56"/>
      <w:bookmarkEnd w:id="57"/>
    </w:p>
    <w:p w14:paraId="5D47F9BA" w14:textId="77777777" w:rsidR="00C672A8" w:rsidRDefault="00C672A8" w:rsidP="00433B93">
      <w:pPr>
        <w:adjustRightInd w:val="0"/>
        <w:snapToGrid w:val="0"/>
        <w:spacing w:line="360" w:lineRule="auto"/>
        <w:rPr>
          <w:rFonts w:ascii="Book Antiqua" w:hAnsi="Book Antiqua"/>
          <w:color w:val="000000" w:themeColor="text1"/>
        </w:rPr>
      </w:pPr>
    </w:p>
    <w:p w14:paraId="32A541F0" w14:textId="5F6C6ABF" w:rsidR="006C5CE0" w:rsidRPr="00433B93" w:rsidRDefault="006C5CE0" w:rsidP="00433B93">
      <w:pPr>
        <w:adjustRightInd w:val="0"/>
        <w:snapToGrid w:val="0"/>
        <w:spacing w:line="360" w:lineRule="auto"/>
        <w:rPr>
          <w:rFonts w:ascii="Book Antiqua" w:hAnsi="Book Antiqua"/>
          <w:color w:val="000000" w:themeColor="text1"/>
        </w:rPr>
        <w:sectPr w:rsidR="006C5CE0" w:rsidRPr="00433B93" w:rsidSect="00EC2FAD">
          <w:type w:val="nextColumn"/>
          <w:pgSz w:w="11900" w:h="16840"/>
          <w:pgMar w:top="1985" w:right="1701" w:bottom="1701" w:left="1701" w:header="851" w:footer="992" w:gutter="0"/>
          <w:cols w:space="425"/>
          <w:docGrid w:linePitch="360"/>
        </w:sectPr>
      </w:pPr>
    </w:p>
    <w:p w14:paraId="08DF54A1" w14:textId="77777777" w:rsidR="00C672A8" w:rsidRPr="00433B93" w:rsidRDefault="007658D3" w:rsidP="00433B93">
      <w:pPr>
        <w:adjustRightInd w:val="0"/>
        <w:snapToGrid w:val="0"/>
        <w:spacing w:line="360" w:lineRule="auto"/>
        <w:rPr>
          <w:rFonts w:ascii="Book Antiqua" w:hAnsi="Book Antiqua"/>
          <w:b/>
          <w:color w:val="000000" w:themeColor="text1"/>
        </w:rPr>
      </w:pPr>
      <w:r w:rsidRPr="00433B93">
        <w:rPr>
          <w:rFonts w:ascii="Book Antiqua" w:hAnsi="Book Antiqua"/>
          <w:b/>
          <w:color w:val="000000" w:themeColor="text1"/>
        </w:rPr>
        <w:lastRenderedPageBreak/>
        <w:t>INTRODUCTION</w:t>
      </w:r>
    </w:p>
    <w:p w14:paraId="7ABE600E" w14:textId="3D6ABBA4" w:rsidR="00975DBE" w:rsidRPr="00433B93" w:rsidRDefault="00697D37"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Intraductal papillary neoplasm of the bile duct (IPNB) is a</w:t>
      </w:r>
      <w:r w:rsidR="00BB3EF1" w:rsidRPr="00433B93">
        <w:rPr>
          <w:rFonts w:ascii="Book Antiqua" w:hAnsi="Book Antiqua"/>
          <w:color w:val="000000" w:themeColor="text1"/>
        </w:rPr>
        <w:t xml:space="preserve"> type of</w:t>
      </w:r>
      <w:r w:rsidRPr="00433B93">
        <w:rPr>
          <w:rFonts w:ascii="Book Antiqua" w:hAnsi="Book Antiqua"/>
          <w:color w:val="000000" w:themeColor="text1"/>
        </w:rPr>
        <w:t xml:space="preserve"> tumor that presents in the common or intrahepatic bile duct</w:t>
      </w:r>
      <w:r w:rsidR="00BB3EF1" w:rsidRPr="00433B93">
        <w:rPr>
          <w:rFonts w:ascii="Book Antiqua" w:hAnsi="Book Antiqua"/>
          <w:color w:val="000000" w:themeColor="text1"/>
        </w:rPr>
        <w:t xml:space="preserve"> and</w:t>
      </w:r>
      <w:r w:rsidRPr="00433B93">
        <w:rPr>
          <w:rFonts w:ascii="Book Antiqua" w:hAnsi="Book Antiqua"/>
          <w:color w:val="000000" w:themeColor="text1"/>
        </w:rPr>
        <w:t xml:space="preserve"> </w:t>
      </w:r>
      <w:r w:rsidR="00CE2710" w:rsidRPr="00433B93">
        <w:rPr>
          <w:rFonts w:ascii="Book Antiqua" w:hAnsi="Book Antiqua"/>
          <w:color w:val="000000" w:themeColor="text1"/>
        </w:rPr>
        <w:t>occasionally</w:t>
      </w:r>
      <w:r w:rsidRPr="00433B93">
        <w:rPr>
          <w:rFonts w:ascii="Book Antiqua" w:hAnsi="Book Antiqua"/>
          <w:color w:val="000000" w:themeColor="text1"/>
        </w:rPr>
        <w:t xml:space="preserve"> </w:t>
      </w:r>
      <w:r w:rsidR="000C7B2D" w:rsidRPr="00433B93">
        <w:rPr>
          <w:rFonts w:ascii="Book Antiqua" w:hAnsi="Book Antiqua"/>
          <w:color w:val="000000" w:themeColor="text1"/>
        </w:rPr>
        <w:t>accompan</w:t>
      </w:r>
      <w:r w:rsidR="009A3FED" w:rsidRPr="00433B93">
        <w:rPr>
          <w:rFonts w:ascii="Book Antiqua" w:hAnsi="Book Antiqua"/>
          <w:color w:val="000000" w:themeColor="text1"/>
        </w:rPr>
        <w:t>ies</w:t>
      </w:r>
      <w:r w:rsidRPr="00433B93">
        <w:rPr>
          <w:rFonts w:ascii="Book Antiqua" w:hAnsi="Book Antiqua"/>
          <w:color w:val="000000" w:themeColor="text1"/>
        </w:rPr>
        <w:t xml:space="preserve"> muc</w:t>
      </w:r>
      <w:r w:rsidR="003F1766" w:rsidRPr="00433B93">
        <w:rPr>
          <w:rFonts w:ascii="Book Antiqua" w:hAnsi="Book Antiqua"/>
          <w:color w:val="000000" w:themeColor="text1"/>
        </w:rPr>
        <w:t>us production</w:t>
      </w:r>
      <w:r w:rsidR="00A623EA" w:rsidRPr="00433B93">
        <w:rPr>
          <w:rFonts w:ascii="Book Antiqua" w:hAnsi="Book Antiqua"/>
          <w:color w:val="000000" w:themeColor="text1"/>
          <w:vertAlign w:val="superscript"/>
        </w:rPr>
        <w:t>[1]</w:t>
      </w:r>
      <w:r w:rsidR="003F1766" w:rsidRPr="00433B93">
        <w:rPr>
          <w:rFonts w:ascii="Book Antiqua" w:hAnsi="Book Antiqua"/>
          <w:color w:val="000000" w:themeColor="text1"/>
        </w:rPr>
        <w:t xml:space="preserve">. </w:t>
      </w:r>
      <w:r w:rsidR="000C7B2D" w:rsidRPr="00433B93">
        <w:rPr>
          <w:rFonts w:ascii="Book Antiqua" w:hAnsi="Book Antiqua"/>
          <w:color w:val="000000" w:themeColor="text1"/>
        </w:rPr>
        <w:t xml:space="preserve">IPNB </w:t>
      </w:r>
      <w:r w:rsidR="00BB3D31" w:rsidRPr="00433B93">
        <w:rPr>
          <w:rFonts w:ascii="Book Antiqua" w:hAnsi="Book Antiqua"/>
          <w:color w:val="000000" w:themeColor="text1"/>
        </w:rPr>
        <w:t>share</w:t>
      </w:r>
      <w:r w:rsidR="009F1522" w:rsidRPr="00433B93">
        <w:rPr>
          <w:rFonts w:ascii="Book Antiqua" w:hAnsi="Book Antiqua"/>
          <w:color w:val="000000" w:themeColor="text1"/>
        </w:rPr>
        <w:t>s</w:t>
      </w:r>
      <w:r w:rsidR="00BB3D31" w:rsidRPr="00433B93">
        <w:rPr>
          <w:rFonts w:ascii="Book Antiqua" w:hAnsi="Book Antiqua"/>
          <w:color w:val="000000" w:themeColor="text1"/>
        </w:rPr>
        <w:t xml:space="preserve"> </w:t>
      </w:r>
      <w:r w:rsidR="00944F70" w:rsidRPr="00433B93">
        <w:rPr>
          <w:rFonts w:ascii="Book Antiqua" w:hAnsi="Book Antiqua"/>
          <w:color w:val="000000" w:themeColor="text1"/>
        </w:rPr>
        <w:t xml:space="preserve">common </w:t>
      </w:r>
      <w:r w:rsidR="00BB3D31" w:rsidRPr="00433B93">
        <w:rPr>
          <w:rFonts w:ascii="Book Antiqua" w:hAnsi="Book Antiqua"/>
          <w:color w:val="000000" w:themeColor="text1"/>
        </w:rPr>
        <w:t>characteristics in common with intrapancreatic mucinous neoplasm</w:t>
      </w:r>
      <w:r w:rsidR="009A3FED" w:rsidRPr="00433B93">
        <w:rPr>
          <w:rFonts w:ascii="Book Antiqua" w:hAnsi="Book Antiqua"/>
          <w:color w:val="000000" w:themeColor="text1"/>
        </w:rPr>
        <w:t>s</w:t>
      </w:r>
      <w:r w:rsidR="00F75358" w:rsidRPr="00433B93">
        <w:rPr>
          <w:rFonts w:ascii="Book Antiqua" w:hAnsi="Book Antiqua"/>
          <w:color w:val="000000" w:themeColor="text1"/>
        </w:rPr>
        <w:t xml:space="preserve"> (IPMN</w:t>
      </w:r>
      <w:r w:rsidR="009A3FED" w:rsidRPr="00433B93">
        <w:rPr>
          <w:rFonts w:ascii="Book Antiqua" w:hAnsi="Book Antiqua"/>
          <w:color w:val="000000" w:themeColor="text1"/>
        </w:rPr>
        <w:t>s</w:t>
      </w:r>
      <w:r w:rsidR="00F75358" w:rsidRPr="00433B93">
        <w:rPr>
          <w:rFonts w:ascii="Book Antiqua" w:hAnsi="Book Antiqua"/>
          <w:color w:val="000000" w:themeColor="text1"/>
        </w:rPr>
        <w:t>)</w:t>
      </w:r>
      <w:r w:rsidR="00BB3D31" w:rsidRPr="00433B93">
        <w:rPr>
          <w:rFonts w:ascii="Book Antiqua" w:hAnsi="Book Antiqua"/>
          <w:color w:val="000000" w:themeColor="text1"/>
        </w:rPr>
        <w:t>, which are sometimes malignant</w:t>
      </w:r>
      <w:r w:rsidR="00A623EA" w:rsidRPr="00433B93">
        <w:rPr>
          <w:rFonts w:ascii="Book Antiqua" w:hAnsi="Book Antiqua"/>
          <w:color w:val="000000" w:themeColor="text1"/>
          <w:vertAlign w:val="superscript"/>
        </w:rPr>
        <w:t>[2]</w:t>
      </w:r>
      <w:r w:rsidR="00BB3D31" w:rsidRPr="00433B93">
        <w:rPr>
          <w:rFonts w:ascii="Book Antiqua" w:hAnsi="Book Antiqua"/>
          <w:color w:val="000000" w:themeColor="text1"/>
        </w:rPr>
        <w:t xml:space="preserve">. </w:t>
      </w:r>
      <w:r w:rsidR="0044415A" w:rsidRPr="00433B93">
        <w:rPr>
          <w:rFonts w:ascii="Book Antiqua" w:hAnsi="Book Antiqua"/>
          <w:color w:val="000000" w:themeColor="text1"/>
        </w:rPr>
        <w:t xml:space="preserve">Although </w:t>
      </w:r>
      <w:r w:rsidR="00944F70" w:rsidRPr="00433B93">
        <w:rPr>
          <w:rFonts w:ascii="Book Antiqua" w:hAnsi="Book Antiqua"/>
          <w:color w:val="000000" w:themeColor="text1"/>
        </w:rPr>
        <w:t>the</w:t>
      </w:r>
      <w:r w:rsidR="00AB539B" w:rsidRPr="00433B93">
        <w:rPr>
          <w:rFonts w:ascii="Book Antiqua" w:hAnsi="Book Antiqua"/>
          <w:color w:val="000000" w:themeColor="text1"/>
        </w:rPr>
        <w:t xml:space="preserve"> development of</w:t>
      </w:r>
      <w:r w:rsidR="0044415A" w:rsidRPr="00433B93">
        <w:rPr>
          <w:rFonts w:ascii="Book Antiqua" w:hAnsi="Book Antiqua"/>
          <w:color w:val="000000" w:themeColor="text1"/>
        </w:rPr>
        <w:t xml:space="preserve"> IPMN</w:t>
      </w:r>
      <w:r w:rsidR="00944F70" w:rsidRPr="00433B93">
        <w:rPr>
          <w:rFonts w:ascii="Book Antiqua" w:hAnsi="Book Antiqua"/>
          <w:color w:val="000000" w:themeColor="text1"/>
        </w:rPr>
        <w:t>s</w:t>
      </w:r>
      <w:r w:rsidR="00F84F4B" w:rsidRPr="00433B93">
        <w:rPr>
          <w:rFonts w:ascii="Book Antiqua" w:hAnsi="Book Antiqua"/>
          <w:color w:val="000000" w:themeColor="text1"/>
        </w:rPr>
        <w:t xml:space="preserve"> from pancreatic cysts</w:t>
      </w:r>
      <w:r w:rsidR="0044415A" w:rsidRPr="00433B93">
        <w:rPr>
          <w:rFonts w:ascii="Book Antiqua" w:hAnsi="Book Antiqua"/>
          <w:color w:val="000000" w:themeColor="text1"/>
        </w:rPr>
        <w:t xml:space="preserve"> is </w:t>
      </w:r>
      <w:r w:rsidR="00F46FD4" w:rsidRPr="00433B93">
        <w:rPr>
          <w:rFonts w:ascii="Book Antiqua" w:hAnsi="Book Antiqua"/>
          <w:color w:val="000000" w:themeColor="text1"/>
        </w:rPr>
        <w:t xml:space="preserve">well documented </w:t>
      </w:r>
      <w:r w:rsidR="00983A69" w:rsidRPr="00433B93">
        <w:rPr>
          <w:rFonts w:ascii="Book Antiqua" w:hAnsi="Book Antiqua"/>
          <w:color w:val="000000" w:themeColor="text1"/>
        </w:rPr>
        <w:t xml:space="preserve">because </w:t>
      </w:r>
      <w:r w:rsidR="00F46FD4" w:rsidRPr="00433B93">
        <w:rPr>
          <w:rFonts w:ascii="Book Antiqua" w:hAnsi="Book Antiqua"/>
          <w:color w:val="000000" w:themeColor="text1"/>
        </w:rPr>
        <w:t>o</w:t>
      </w:r>
      <w:r w:rsidR="00983A69" w:rsidRPr="00433B93">
        <w:rPr>
          <w:rFonts w:ascii="Book Antiqua" w:hAnsi="Book Antiqua"/>
          <w:color w:val="000000" w:themeColor="text1"/>
        </w:rPr>
        <w:t>f</w:t>
      </w:r>
      <w:r w:rsidR="001007D9" w:rsidRPr="00433B93">
        <w:rPr>
          <w:rFonts w:ascii="Book Antiqua" w:hAnsi="Book Antiqua"/>
          <w:color w:val="000000" w:themeColor="text1"/>
        </w:rPr>
        <w:t xml:space="preserve"> </w:t>
      </w:r>
      <w:r w:rsidR="00BC7A00" w:rsidRPr="00433B93">
        <w:rPr>
          <w:rFonts w:ascii="Book Antiqua" w:hAnsi="Book Antiqua"/>
          <w:color w:val="000000" w:themeColor="text1"/>
        </w:rPr>
        <w:t>the</w:t>
      </w:r>
      <w:r w:rsidR="001007D9" w:rsidRPr="00433B93">
        <w:rPr>
          <w:rFonts w:ascii="Book Antiqua" w:hAnsi="Book Antiqua"/>
          <w:color w:val="000000" w:themeColor="text1"/>
        </w:rPr>
        <w:t xml:space="preserve"> </w:t>
      </w:r>
      <w:r w:rsidR="001F2642" w:rsidRPr="00433B93">
        <w:rPr>
          <w:rFonts w:ascii="Book Antiqua" w:hAnsi="Book Antiqua"/>
          <w:color w:val="000000" w:themeColor="text1"/>
        </w:rPr>
        <w:t xml:space="preserve">high </w:t>
      </w:r>
      <w:r w:rsidR="00B82498" w:rsidRPr="00433B93">
        <w:rPr>
          <w:rFonts w:ascii="Book Antiqua" w:hAnsi="Book Antiqua"/>
          <w:color w:val="000000" w:themeColor="text1"/>
        </w:rPr>
        <w:t>prevalence rate</w:t>
      </w:r>
      <w:r w:rsidR="00BC7A00" w:rsidRPr="00433B93">
        <w:rPr>
          <w:rFonts w:ascii="Book Antiqua" w:hAnsi="Book Antiqua"/>
          <w:color w:val="000000" w:themeColor="text1"/>
        </w:rPr>
        <w:t xml:space="preserve"> of these neoplasms</w:t>
      </w:r>
      <w:r w:rsidR="00983A69" w:rsidRPr="00433B93">
        <w:rPr>
          <w:rFonts w:ascii="Book Antiqua" w:hAnsi="Book Antiqua"/>
          <w:color w:val="000000" w:themeColor="text1"/>
        </w:rPr>
        <w:t xml:space="preserve">, </w:t>
      </w:r>
      <w:r w:rsidR="00177EC5" w:rsidRPr="00433B93">
        <w:rPr>
          <w:rFonts w:ascii="Book Antiqua" w:hAnsi="Book Antiqua"/>
          <w:color w:val="000000" w:themeColor="text1"/>
        </w:rPr>
        <w:t xml:space="preserve">there </w:t>
      </w:r>
      <w:r w:rsidR="00BC7A00" w:rsidRPr="00433B93">
        <w:rPr>
          <w:rFonts w:ascii="Book Antiqua" w:hAnsi="Book Antiqua"/>
          <w:color w:val="000000" w:themeColor="text1"/>
        </w:rPr>
        <w:t xml:space="preserve">are </w:t>
      </w:r>
      <w:r w:rsidR="00177EC5" w:rsidRPr="00433B93">
        <w:rPr>
          <w:rFonts w:ascii="Book Antiqua" w:hAnsi="Book Antiqua"/>
          <w:color w:val="000000" w:themeColor="text1"/>
        </w:rPr>
        <w:t xml:space="preserve">only a </w:t>
      </w:r>
      <w:r w:rsidR="00447BE6" w:rsidRPr="00433B93">
        <w:rPr>
          <w:rFonts w:ascii="Book Antiqua" w:hAnsi="Book Antiqua"/>
          <w:color w:val="000000" w:themeColor="text1"/>
        </w:rPr>
        <w:t>few</w:t>
      </w:r>
      <w:r w:rsidR="00177EC5" w:rsidRPr="00433B93">
        <w:rPr>
          <w:rFonts w:ascii="Book Antiqua" w:hAnsi="Book Antiqua"/>
          <w:color w:val="000000" w:themeColor="text1"/>
        </w:rPr>
        <w:t xml:space="preserve"> </w:t>
      </w:r>
      <w:r w:rsidR="001A5505" w:rsidRPr="00433B93">
        <w:rPr>
          <w:rFonts w:ascii="Book Antiqua" w:hAnsi="Book Antiqua"/>
          <w:color w:val="000000" w:themeColor="text1"/>
        </w:rPr>
        <w:t>report</w:t>
      </w:r>
      <w:r w:rsidR="005F6F50" w:rsidRPr="00433B93">
        <w:rPr>
          <w:rFonts w:ascii="Book Antiqua" w:hAnsi="Book Antiqua"/>
          <w:color w:val="000000" w:themeColor="text1"/>
        </w:rPr>
        <w:t>s</w:t>
      </w:r>
      <w:r w:rsidR="001A5505" w:rsidRPr="00433B93">
        <w:rPr>
          <w:rFonts w:ascii="Book Antiqua" w:hAnsi="Book Antiqua"/>
          <w:color w:val="000000" w:themeColor="text1"/>
        </w:rPr>
        <w:t xml:space="preserve"> about </w:t>
      </w:r>
      <w:r w:rsidR="00177EC5" w:rsidRPr="00433B93">
        <w:rPr>
          <w:rFonts w:ascii="Book Antiqua" w:hAnsi="Book Antiqua"/>
          <w:color w:val="000000" w:themeColor="text1"/>
        </w:rPr>
        <w:t xml:space="preserve">IPNB </w:t>
      </w:r>
      <w:r w:rsidR="001A5505" w:rsidRPr="00433B93">
        <w:rPr>
          <w:rFonts w:ascii="Book Antiqua" w:hAnsi="Book Antiqua"/>
          <w:color w:val="000000" w:themeColor="text1"/>
        </w:rPr>
        <w:t xml:space="preserve">development from </w:t>
      </w:r>
      <w:r w:rsidR="00C626ED" w:rsidRPr="00433B93">
        <w:rPr>
          <w:rFonts w:ascii="Book Antiqua" w:hAnsi="Book Antiqua"/>
          <w:color w:val="000000" w:themeColor="text1"/>
        </w:rPr>
        <w:t>hepatic</w:t>
      </w:r>
      <w:r w:rsidR="001A5505" w:rsidRPr="00433B93">
        <w:rPr>
          <w:rFonts w:ascii="Book Antiqua" w:hAnsi="Book Antiqua"/>
          <w:color w:val="000000" w:themeColor="text1"/>
        </w:rPr>
        <w:t xml:space="preserve"> cysts.</w:t>
      </w:r>
      <w:r w:rsidR="00404608" w:rsidRPr="00433B93">
        <w:rPr>
          <w:rFonts w:ascii="Book Antiqua" w:hAnsi="Book Antiqua"/>
          <w:color w:val="000000" w:themeColor="text1"/>
        </w:rPr>
        <w:t xml:space="preserve"> </w:t>
      </w:r>
      <w:r w:rsidR="00474C4E" w:rsidRPr="00433B93">
        <w:rPr>
          <w:rFonts w:ascii="Book Antiqua" w:hAnsi="Book Antiqua"/>
          <w:color w:val="000000" w:themeColor="text1"/>
        </w:rPr>
        <w:t xml:space="preserve">Careful </w:t>
      </w:r>
      <w:r w:rsidR="006F3808" w:rsidRPr="00433B93">
        <w:rPr>
          <w:rFonts w:ascii="Book Antiqua" w:hAnsi="Book Antiqua"/>
          <w:color w:val="000000" w:themeColor="text1"/>
        </w:rPr>
        <w:t xml:space="preserve">follow-up </w:t>
      </w:r>
      <w:r w:rsidR="00904027" w:rsidRPr="00433B93">
        <w:rPr>
          <w:rFonts w:ascii="Book Antiqua" w:hAnsi="Book Antiqua"/>
          <w:color w:val="000000" w:themeColor="text1"/>
        </w:rPr>
        <w:t xml:space="preserve">for IPNB </w:t>
      </w:r>
      <w:r w:rsidR="006F3808" w:rsidRPr="00433B93">
        <w:rPr>
          <w:rFonts w:ascii="Book Antiqua" w:hAnsi="Book Antiqua"/>
          <w:color w:val="000000" w:themeColor="text1"/>
        </w:rPr>
        <w:t>is recommended because c</w:t>
      </w:r>
      <w:r w:rsidR="008E6A25" w:rsidRPr="00433B93">
        <w:rPr>
          <w:rFonts w:ascii="Book Antiqua" w:hAnsi="Book Antiqua"/>
          <w:color w:val="000000" w:themeColor="text1"/>
        </w:rPr>
        <w:t xml:space="preserve">omplete </w:t>
      </w:r>
      <w:r w:rsidR="009A3FED" w:rsidRPr="00433B93">
        <w:rPr>
          <w:rFonts w:ascii="Book Antiqua" w:hAnsi="Book Antiqua"/>
          <w:color w:val="000000" w:themeColor="text1"/>
        </w:rPr>
        <w:t xml:space="preserve">and timely </w:t>
      </w:r>
      <w:r w:rsidR="008E6A25" w:rsidRPr="00433B93">
        <w:rPr>
          <w:rFonts w:ascii="Book Antiqua" w:hAnsi="Book Antiqua"/>
          <w:color w:val="000000" w:themeColor="text1"/>
        </w:rPr>
        <w:t>surgical resection</w:t>
      </w:r>
      <w:r w:rsidR="00147025" w:rsidRPr="00433B93">
        <w:rPr>
          <w:rFonts w:ascii="Book Antiqua" w:hAnsi="Book Antiqua"/>
          <w:color w:val="000000" w:themeColor="text1"/>
        </w:rPr>
        <w:t xml:space="preserve"> </w:t>
      </w:r>
      <w:r w:rsidR="008E6A25" w:rsidRPr="00433B93">
        <w:rPr>
          <w:rFonts w:ascii="Book Antiqua" w:hAnsi="Book Antiqua"/>
          <w:color w:val="000000" w:themeColor="text1"/>
        </w:rPr>
        <w:t xml:space="preserve">is </w:t>
      </w:r>
      <w:r w:rsidR="00500CA3" w:rsidRPr="00433B93">
        <w:rPr>
          <w:rFonts w:ascii="Book Antiqua" w:hAnsi="Book Antiqua"/>
          <w:color w:val="000000" w:themeColor="text1"/>
        </w:rPr>
        <w:t>required if</w:t>
      </w:r>
      <w:r w:rsidR="00B23292" w:rsidRPr="00433B93">
        <w:rPr>
          <w:rFonts w:ascii="Book Antiqua" w:hAnsi="Book Antiqua"/>
          <w:color w:val="000000" w:themeColor="text1"/>
        </w:rPr>
        <w:t xml:space="preserve"> malignancy is suspected</w:t>
      </w:r>
      <w:r w:rsidR="00A623EA" w:rsidRPr="00433B93">
        <w:rPr>
          <w:rFonts w:ascii="Book Antiqua" w:hAnsi="Book Antiqua"/>
          <w:color w:val="000000" w:themeColor="text1"/>
          <w:vertAlign w:val="superscript"/>
        </w:rPr>
        <w:t>[3]</w:t>
      </w:r>
      <w:r w:rsidR="00B23292" w:rsidRPr="00433B93">
        <w:rPr>
          <w:rFonts w:ascii="Book Antiqua" w:hAnsi="Book Antiqua"/>
          <w:color w:val="000000" w:themeColor="text1"/>
        </w:rPr>
        <w:t xml:space="preserve">. </w:t>
      </w:r>
      <w:r w:rsidR="003E5D22" w:rsidRPr="00433B93">
        <w:rPr>
          <w:rFonts w:ascii="Book Antiqua" w:hAnsi="Book Antiqua"/>
          <w:color w:val="000000" w:themeColor="text1"/>
        </w:rPr>
        <w:t xml:space="preserve">However, little is known </w:t>
      </w:r>
      <w:r w:rsidR="00BB497B" w:rsidRPr="00433B93">
        <w:rPr>
          <w:rFonts w:ascii="Book Antiqua" w:hAnsi="Book Antiqua"/>
          <w:color w:val="000000" w:themeColor="text1"/>
        </w:rPr>
        <w:t>about</w:t>
      </w:r>
      <w:r w:rsidR="003E5D22" w:rsidRPr="00433B93">
        <w:rPr>
          <w:rFonts w:ascii="Book Antiqua" w:hAnsi="Book Antiqua"/>
          <w:color w:val="000000" w:themeColor="text1"/>
        </w:rPr>
        <w:t xml:space="preserve"> the natural course of IPNB </w:t>
      </w:r>
      <w:r w:rsidR="00BB497B" w:rsidRPr="00433B93">
        <w:rPr>
          <w:rFonts w:ascii="Book Antiqua" w:hAnsi="Book Antiqua"/>
          <w:color w:val="000000" w:themeColor="text1"/>
        </w:rPr>
        <w:t>over</w:t>
      </w:r>
      <w:r w:rsidR="003E5D22" w:rsidRPr="00433B93">
        <w:rPr>
          <w:rFonts w:ascii="Book Antiqua" w:hAnsi="Book Antiqua"/>
          <w:color w:val="000000" w:themeColor="text1"/>
        </w:rPr>
        <w:t xml:space="preserve"> a long-term </w:t>
      </w:r>
      <w:r w:rsidR="009F1522" w:rsidRPr="00433B93">
        <w:rPr>
          <w:rFonts w:ascii="Book Antiqua" w:hAnsi="Book Antiqua"/>
          <w:color w:val="000000" w:themeColor="text1"/>
        </w:rPr>
        <w:t>period</w:t>
      </w:r>
      <w:r w:rsidR="003E5D22" w:rsidRPr="00433B93">
        <w:rPr>
          <w:rFonts w:ascii="Book Antiqua" w:hAnsi="Book Antiqua"/>
          <w:color w:val="000000" w:themeColor="text1"/>
        </w:rPr>
        <w:t>.</w:t>
      </w:r>
    </w:p>
    <w:p w14:paraId="7477E26F" w14:textId="030A1981" w:rsidR="00C672A8" w:rsidRPr="00433B93" w:rsidRDefault="009128E6" w:rsidP="00951DD8">
      <w:pPr>
        <w:adjustRightInd w:val="0"/>
        <w:snapToGrid w:val="0"/>
        <w:spacing w:line="360" w:lineRule="auto"/>
        <w:ind w:firstLineChars="100" w:firstLine="240"/>
        <w:rPr>
          <w:rFonts w:ascii="Book Antiqua" w:hAnsi="Book Antiqua"/>
          <w:color w:val="000000" w:themeColor="text1"/>
        </w:rPr>
      </w:pPr>
      <w:r w:rsidRPr="00433B93">
        <w:rPr>
          <w:rFonts w:ascii="Book Antiqua" w:hAnsi="Book Antiqua"/>
          <w:color w:val="000000" w:themeColor="text1"/>
        </w:rPr>
        <w:t>The c</w:t>
      </w:r>
      <w:r w:rsidR="00E8614D" w:rsidRPr="00433B93">
        <w:rPr>
          <w:rFonts w:ascii="Book Antiqua" w:hAnsi="Book Antiqua"/>
          <w:color w:val="000000" w:themeColor="text1"/>
        </w:rPr>
        <w:t>linical</w:t>
      </w:r>
      <w:r w:rsidR="00C7393F" w:rsidRPr="00433B93">
        <w:rPr>
          <w:rFonts w:ascii="Book Antiqua" w:hAnsi="Book Antiqua"/>
          <w:color w:val="000000" w:themeColor="text1"/>
        </w:rPr>
        <w:t xml:space="preserve"> diagnosis of </w:t>
      </w:r>
      <w:r w:rsidR="004272DB" w:rsidRPr="00433B93">
        <w:rPr>
          <w:rFonts w:ascii="Book Antiqua" w:hAnsi="Book Antiqua"/>
          <w:color w:val="000000" w:themeColor="text1"/>
        </w:rPr>
        <w:t xml:space="preserve">the </w:t>
      </w:r>
      <w:r w:rsidR="00C7393F" w:rsidRPr="00433B93">
        <w:rPr>
          <w:rFonts w:ascii="Book Antiqua" w:hAnsi="Book Antiqua"/>
          <w:color w:val="000000" w:themeColor="text1"/>
        </w:rPr>
        <w:t>IP</w:t>
      </w:r>
      <w:r w:rsidR="004272DB" w:rsidRPr="00433B93">
        <w:rPr>
          <w:rFonts w:ascii="Book Antiqua" w:hAnsi="Book Antiqua"/>
          <w:color w:val="000000" w:themeColor="text1"/>
        </w:rPr>
        <w:t>NB</w:t>
      </w:r>
      <w:r w:rsidR="00C7393F" w:rsidRPr="00433B93">
        <w:rPr>
          <w:rFonts w:ascii="Book Antiqua" w:hAnsi="Book Antiqua"/>
          <w:color w:val="000000" w:themeColor="text1"/>
        </w:rPr>
        <w:t xml:space="preserve"> is </w:t>
      </w:r>
      <w:r w:rsidR="00C16FFA" w:rsidRPr="00433B93">
        <w:rPr>
          <w:rFonts w:ascii="Book Antiqua" w:hAnsi="Book Antiqua"/>
          <w:color w:val="000000" w:themeColor="text1"/>
        </w:rPr>
        <w:t xml:space="preserve">often made by </w:t>
      </w:r>
      <w:r w:rsidR="0031655B" w:rsidRPr="00433B93">
        <w:rPr>
          <w:rFonts w:ascii="Book Antiqua" w:hAnsi="Book Antiqua"/>
          <w:color w:val="000000" w:themeColor="text1"/>
        </w:rPr>
        <w:t>computed tomography (</w:t>
      </w:r>
      <w:r w:rsidR="00212672" w:rsidRPr="00433B93">
        <w:rPr>
          <w:rFonts w:ascii="Book Antiqua" w:hAnsi="Book Antiqua"/>
          <w:color w:val="000000" w:themeColor="text1"/>
        </w:rPr>
        <w:t>CT</w:t>
      </w:r>
      <w:r w:rsidR="0031655B" w:rsidRPr="00433B93">
        <w:rPr>
          <w:rFonts w:ascii="Book Antiqua" w:hAnsi="Book Antiqua"/>
          <w:color w:val="000000" w:themeColor="text1"/>
        </w:rPr>
        <w:t>)</w:t>
      </w:r>
      <w:r w:rsidR="00212672" w:rsidRPr="00433B93">
        <w:rPr>
          <w:rFonts w:ascii="Book Antiqua" w:hAnsi="Book Antiqua"/>
          <w:color w:val="000000" w:themeColor="text1"/>
        </w:rPr>
        <w:t xml:space="preserve"> or </w:t>
      </w:r>
      <w:r w:rsidR="006A5A5A" w:rsidRPr="00433B93">
        <w:rPr>
          <w:rFonts w:ascii="Book Antiqua" w:hAnsi="Book Antiqua"/>
          <w:color w:val="000000" w:themeColor="text1"/>
        </w:rPr>
        <w:t>magnetic resonance imaging (</w:t>
      </w:r>
      <w:r w:rsidR="00212672" w:rsidRPr="00433B93">
        <w:rPr>
          <w:rFonts w:ascii="Book Antiqua" w:hAnsi="Book Antiqua"/>
          <w:color w:val="000000" w:themeColor="text1"/>
        </w:rPr>
        <w:t>MRI</w:t>
      </w:r>
      <w:r w:rsidR="006A5A5A" w:rsidRPr="00433B93">
        <w:rPr>
          <w:rFonts w:ascii="Book Antiqua" w:hAnsi="Book Antiqua"/>
          <w:color w:val="000000" w:themeColor="text1"/>
        </w:rPr>
        <w:t>)</w:t>
      </w:r>
      <w:r w:rsidR="00D663AC" w:rsidRPr="00433B93">
        <w:rPr>
          <w:rFonts w:ascii="Book Antiqua" w:hAnsi="Book Antiqua"/>
          <w:color w:val="000000" w:themeColor="text1"/>
        </w:rPr>
        <w:t>,</w:t>
      </w:r>
      <w:r w:rsidR="004272DB" w:rsidRPr="00433B93">
        <w:rPr>
          <w:rFonts w:ascii="Book Antiqua" w:hAnsi="Book Antiqua"/>
          <w:color w:val="000000" w:themeColor="text1"/>
        </w:rPr>
        <w:t xml:space="preserve"> </w:t>
      </w:r>
      <w:r w:rsidR="00D663AC" w:rsidRPr="00433B93">
        <w:rPr>
          <w:rFonts w:ascii="Book Antiqua" w:hAnsi="Book Antiqua"/>
          <w:color w:val="000000" w:themeColor="text1"/>
        </w:rPr>
        <w:t>however</w:t>
      </w:r>
      <w:r w:rsidR="00E94977" w:rsidRPr="00433B93">
        <w:rPr>
          <w:rFonts w:ascii="Book Antiqua" w:hAnsi="Book Antiqua"/>
          <w:color w:val="000000" w:themeColor="text1"/>
        </w:rPr>
        <w:t>, few studies have</w:t>
      </w:r>
      <w:r w:rsidR="00D663AC" w:rsidRPr="00433B93">
        <w:rPr>
          <w:rFonts w:ascii="Book Antiqua" w:hAnsi="Book Antiqua"/>
          <w:color w:val="000000" w:themeColor="text1"/>
        </w:rPr>
        <w:t xml:space="preserve"> reported that contrast-enhanced ultrasonography </w:t>
      </w:r>
      <w:r w:rsidR="00675ED8" w:rsidRPr="00433B93">
        <w:rPr>
          <w:rFonts w:ascii="Book Antiqua" w:hAnsi="Book Antiqua"/>
          <w:color w:val="000000" w:themeColor="text1"/>
        </w:rPr>
        <w:t xml:space="preserve">(CEUS) is </w:t>
      </w:r>
      <w:r w:rsidR="00C5637C" w:rsidRPr="00433B93">
        <w:rPr>
          <w:rFonts w:ascii="Book Antiqua" w:hAnsi="Book Antiqua"/>
          <w:color w:val="000000" w:themeColor="text1"/>
        </w:rPr>
        <w:t xml:space="preserve">useful </w:t>
      </w:r>
      <w:r w:rsidR="00594AF7" w:rsidRPr="00433B93">
        <w:rPr>
          <w:rFonts w:ascii="Book Antiqua" w:hAnsi="Book Antiqua"/>
          <w:color w:val="000000" w:themeColor="text1"/>
        </w:rPr>
        <w:t xml:space="preserve">for </w:t>
      </w:r>
      <w:r w:rsidR="00E94977" w:rsidRPr="00433B93">
        <w:rPr>
          <w:rFonts w:ascii="Book Antiqua" w:hAnsi="Book Antiqua"/>
          <w:color w:val="000000" w:themeColor="text1"/>
        </w:rPr>
        <w:t xml:space="preserve">diagnosing </w:t>
      </w:r>
      <w:r w:rsidR="00594AF7" w:rsidRPr="00433B93">
        <w:rPr>
          <w:rFonts w:ascii="Book Antiqua" w:hAnsi="Book Antiqua"/>
          <w:color w:val="000000" w:themeColor="text1"/>
        </w:rPr>
        <w:t xml:space="preserve">the </w:t>
      </w:r>
      <w:r w:rsidR="00FB0E4D" w:rsidRPr="00433B93">
        <w:rPr>
          <w:rFonts w:ascii="Book Antiqua" w:hAnsi="Book Antiqua"/>
          <w:color w:val="000000" w:themeColor="text1"/>
        </w:rPr>
        <w:t>tumor</w:t>
      </w:r>
      <w:r w:rsidR="00594AF7" w:rsidRPr="00433B93">
        <w:rPr>
          <w:rFonts w:ascii="Book Antiqua" w:hAnsi="Book Antiqua"/>
          <w:color w:val="000000" w:themeColor="text1"/>
        </w:rPr>
        <w:t xml:space="preserve">. </w:t>
      </w:r>
      <w:r w:rsidR="00975DBE" w:rsidRPr="00433B93">
        <w:rPr>
          <w:rFonts w:ascii="Book Antiqua" w:hAnsi="Book Antiqua"/>
          <w:color w:val="000000" w:themeColor="text1"/>
        </w:rPr>
        <w:t>Here</w:t>
      </w:r>
      <w:r w:rsidR="00BB497B" w:rsidRPr="00433B93">
        <w:rPr>
          <w:rFonts w:ascii="Book Antiqua" w:hAnsi="Book Antiqua"/>
          <w:color w:val="000000" w:themeColor="text1"/>
        </w:rPr>
        <w:t>,</w:t>
      </w:r>
      <w:r w:rsidR="00975DBE" w:rsidRPr="00433B93">
        <w:rPr>
          <w:rFonts w:ascii="Book Antiqua" w:hAnsi="Book Antiqua"/>
          <w:color w:val="000000" w:themeColor="text1"/>
        </w:rPr>
        <w:t xml:space="preserve"> we report </w:t>
      </w:r>
      <w:r w:rsidR="00BB497B" w:rsidRPr="00433B93">
        <w:rPr>
          <w:rFonts w:ascii="Book Antiqua" w:hAnsi="Book Antiqua"/>
          <w:color w:val="000000" w:themeColor="text1"/>
        </w:rPr>
        <w:t>a</w:t>
      </w:r>
      <w:r w:rsidR="00975DBE" w:rsidRPr="00433B93">
        <w:rPr>
          <w:rFonts w:ascii="Book Antiqua" w:hAnsi="Book Antiqua"/>
          <w:color w:val="000000" w:themeColor="text1"/>
        </w:rPr>
        <w:t xml:space="preserve"> case of </w:t>
      </w:r>
      <w:r w:rsidR="00E80815" w:rsidRPr="00433B93">
        <w:rPr>
          <w:rFonts w:ascii="Book Antiqua" w:hAnsi="Book Antiqua"/>
          <w:color w:val="000000" w:themeColor="text1"/>
        </w:rPr>
        <w:t>IPNB</w:t>
      </w:r>
      <w:r w:rsidR="00975DBE" w:rsidRPr="00433B93">
        <w:rPr>
          <w:rFonts w:ascii="Book Antiqua" w:hAnsi="Book Antiqua"/>
          <w:color w:val="000000" w:themeColor="text1"/>
        </w:rPr>
        <w:t xml:space="preserve"> </w:t>
      </w:r>
      <w:r w:rsidR="00BB497B" w:rsidRPr="00433B93">
        <w:rPr>
          <w:rFonts w:ascii="Book Antiqua" w:hAnsi="Book Antiqua"/>
          <w:color w:val="000000" w:themeColor="text1"/>
        </w:rPr>
        <w:t xml:space="preserve">that </w:t>
      </w:r>
      <w:r w:rsidR="00975DBE" w:rsidRPr="00433B93">
        <w:rPr>
          <w:rFonts w:ascii="Book Antiqua" w:hAnsi="Book Antiqua"/>
          <w:color w:val="000000" w:themeColor="text1"/>
        </w:rPr>
        <w:t xml:space="preserve">developed in </w:t>
      </w:r>
      <w:r w:rsidR="00BB497B" w:rsidRPr="00433B93">
        <w:rPr>
          <w:rFonts w:ascii="Book Antiqua" w:hAnsi="Book Antiqua"/>
          <w:color w:val="000000" w:themeColor="text1"/>
        </w:rPr>
        <w:t>a</w:t>
      </w:r>
      <w:r w:rsidR="00975DBE" w:rsidRPr="00433B93">
        <w:rPr>
          <w:rFonts w:ascii="Book Antiqua" w:hAnsi="Book Antiqua"/>
          <w:color w:val="000000" w:themeColor="text1"/>
        </w:rPr>
        <w:t xml:space="preserve"> normal liver</w:t>
      </w:r>
      <w:r w:rsidR="006F3808" w:rsidRPr="00433B93">
        <w:rPr>
          <w:rFonts w:ascii="Book Antiqua" w:hAnsi="Book Antiqua"/>
          <w:color w:val="000000" w:themeColor="text1"/>
        </w:rPr>
        <w:t xml:space="preserve"> </w:t>
      </w:r>
      <w:r w:rsidR="0042075F" w:rsidRPr="00433B93">
        <w:rPr>
          <w:rFonts w:ascii="Book Antiqua" w:hAnsi="Book Antiqua"/>
          <w:color w:val="000000" w:themeColor="text1"/>
        </w:rPr>
        <w:t>over</w:t>
      </w:r>
      <w:r w:rsidR="006F3808" w:rsidRPr="00433B93">
        <w:rPr>
          <w:rFonts w:ascii="Book Antiqua" w:hAnsi="Book Antiqua"/>
          <w:color w:val="000000" w:themeColor="text1"/>
        </w:rPr>
        <w:t xml:space="preserve"> 1</w:t>
      </w:r>
      <w:r w:rsidR="004D339D" w:rsidRPr="00433B93">
        <w:rPr>
          <w:rFonts w:ascii="Book Antiqua" w:hAnsi="Book Antiqua"/>
          <w:color w:val="000000" w:themeColor="text1"/>
        </w:rPr>
        <w:t>3</w:t>
      </w:r>
      <w:r w:rsidR="006F3808" w:rsidRPr="00433B93">
        <w:rPr>
          <w:rFonts w:ascii="Book Antiqua" w:hAnsi="Book Antiqua"/>
          <w:color w:val="000000" w:themeColor="text1"/>
        </w:rPr>
        <w:t xml:space="preserve"> years</w:t>
      </w:r>
      <w:r w:rsidR="00BB497B" w:rsidRPr="00433B93">
        <w:rPr>
          <w:rFonts w:ascii="Book Antiqua" w:hAnsi="Book Antiqua"/>
          <w:color w:val="000000" w:themeColor="text1"/>
        </w:rPr>
        <w:t xml:space="preserve"> </w:t>
      </w:r>
      <w:r w:rsidR="00F5606C" w:rsidRPr="00433B93">
        <w:rPr>
          <w:rFonts w:ascii="Book Antiqua" w:hAnsi="Book Antiqua"/>
          <w:color w:val="000000" w:themeColor="text1"/>
        </w:rPr>
        <w:t>with</w:t>
      </w:r>
      <w:r w:rsidR="006F3808" w:rsidRPr="00433B93">
        <w:rPr>
          <w:rFonts w:ascii="Book Antiqua" w:hAnsi="Book Antiqua"/>
          <w:color w:val="000000" w:themeColor="text1"/>
        </w:rPr>
        <w:t xml:space="preserve"> follow-up</w:t>
      </w:r>
      <w:r w:rsidR="00975DBE" w:rsidRPr="00433B93">
        <w:rPr>
          <w:rFonts w:ascii="Book Antiqua" w:hAnsi="Book Antiqua"/>
          <w:color w:val="000000" w:themeColor="text1"/>
        </w:rPr>
        <w:t xml:space="preserve"> imaging</w:t>
      </w:r>
      <w:r w:rsidR="00C04139" w:rsidRPr="00433B93">
        <w:rPr>
          <w:rFonts w:ascii="Book Antiqua" w:hAnsi="Book Antiqua"/>
          <w:color w:val="000000" w:themeColor="text1"/>
        </w:rPr>
        <w:t xml:space="preserve"> of </w:t>
      </w:r>
      <w:r w:rsidR="00BB497B" w:rsidRPr="00433B93">
        <w:rPr>
          <w:rFonts w:ascii="Book Antiqua" w:hAnsi="Book Antiqua"/>
          <w:color w:val="000000" w:themeColor="text1"/>
        </w:rPr>
        <w:t>hepatic</w:t>
      </w:r>
      <w:r w:rsidR="00C04139" w:rsidRPr="00433B93">
        <w:rPr>
          <w:rFonts w:ascii="Book Antiqua" w:hAnsi="Book Antiqua"/>
          <w:color w:val="000000" w:themeColor="text1"/>
        </w:rPr>
        <w:t xml:space="preserve"> cystic </w:t>
      </w:r>
      <w:r w:rsidR="00F5606C" w:rsidRPr="00433B93">
        <w:rPr>
          <w:rFonts w:ascii="Book Antiqua" w:hAnsi="Book Antiqua"/>
          <w:color w:val="000000" w:themeColor="text1"/>
        </w:rPr>
        <w:t xml:space="preserve">hepatic </w:t>
      </w:r>
      <w:r w:rsidR="00C04139" w:rsidRPr="00433B93">
        <w:rPr>
          <w:rFonts w:ascii="Book Antiqua" w:hAnsi="Book Antiqua"/>
          <w:color w:val="000000" w:themeColor="text1"/>
        </w:rPr>
        <w:t>tumors</w:t>
      </w:r>
      <w:r w:rsidR="00D579E2" w:rsidRPr="00433B93">
        <w:rPr>
          <w:rFonts w:ascii="Book Antiqua" w:hAnsi="Book Antiqua"/>
          <w:color w:val="000000" w:themeColor="text1"/>
        </w:rPr>
        <w:t xml:space="preserve">. We could clearly detect papillary lesions </w:t>
      </w:r>
      <w:r w:rsidR="00030A7E" w:rsidRPr="00433B93">
        <w:rPr>
          <w:rFonts w:ascii="Book Antiqua" w:hAnsi="Book Antiqua"/>
          <w:color w:val="000000" w:themeColor="text1"/>
        </w:rPr>
        <w:t xml:space="preserve">and tumor progressions </w:t>
      </w:r>
      <w:r w:rsidR="00D579E2" w:rsidRPr="00433B93">
        <w:rPr>
          <w:rFonts w:ascii="Book Antiqua" w:hAnsi="Book Antiqua"/>
          <w:color w:val="000000" w:themeColor="text1"/>
        </w:rPr>
        <w:t xml:space="preserve">by CEUS </w:t>
      </w:r>
      <w:r w:rsidR="006F3808" w:rsidRPr="00433B93">
        <w:rPr>
          <w:rFonts w:ascii="Book Antiqua" w:hAnsi="Book Antiqua"/>
          <w:color w:val="000000" w:themeColor="text1"/>
        </w:rPr>
        <w:t>and</w:t>
      </w:r>
      <w:r w:rsidR="00D579E2" w:rsidRPr="00433B93">
        <w:rPr>
          <w:rFonts w:ascii="Book Antiqua" w:hAnsi="Book Antiqua"/>
          <w:color w:val="000000" w:themeColor="text1"/>
        </w:rPr>
        <w:t xml:space="preserve"> performed</w:t>
      </w:r>
      <w:r w:rsidR="006F3808" w:rsidRPr="00433B93">
        <w:rPr>
          <w:rFonts w:ascii="Book Antiqua" w:hAnsi="Book Antiqua"/>
          <w:color w:val="000000" w:themeColor="text1"/>
        </w:rPr>
        <w:t xml:space="preserve"> </w:t>
      </w:r>
      <w:r w:rsidR="00D87C2E" w:rsidRPr="00433B93">
        <w:rPr>
          <w:rFonts w:ascii="Book Antiqua" w:hAnsi="Book Antiqua"/>
          <w:color w:val="000000" w:themeColor="text1"/>
        </w:rPr>
        <w:t>successful</w:t>
      </w:r>
      <w:r w:rsidR="006F3808" w:rsidRPr="00433B93">
        <w:rPr>
          <w:rFonts w:ascii="Book Antiqua" w:hAnsi="Book Antiqua"/>
          <w:color w:val="000000" w:themeColor="text1"/>
        </w:rPr>
        <w:t xml:space="preserve"> resect</w:t>
      </w:r>
      <w:r w:rsidR="00BB497B" w:rsidRPr="00433B93">
        <w:rPr>
          <w:rFonts w:ascii="Book Antiqua" w:hAnsi="Book Antiqua"/>
          <w:color w:val="000000" w:themeColor="text1"/>
        </w:rPr>
        <w:t>ion</w:t>
      </w:r>
      <w:r w:rsidR="006F3808" w:rsidRPr="00433B93">
        <w:rPr>
          <w:rFonts w:ascii="Book Antiqua" w:hAnsi="Book Antiqua"/>
          <w:color w:val="000000" w:themeColor="text1"/>
        </w:rPr>
        <w:t>.</w:t>
      </w:r>
    </w:p>
    <w:p w14:paraId="3636A526" w14:textId="77777777" w:rsidR="00C672A8" w:rsidRPr="00433B93" w:rsidRDefault="00C672A8" w:rsidP="00433B93">
      <w:pPr>
        <w:adjustRightInd w:val="0"/>
        <w:snapToGrid w:val="0"/>
        <w:spacing w:line="360" w:lineRule="auto"/>
        <w:rPr>
          <w:rFonts w:ascii="Book Antiqua" w:hAnsi="Book Antiqua"/>
          <w:color w:val="000000" w:themeColor="text1"/>
        </w:rPr>
      </w:pPr>
    </w:p>
    <w:p w14:paraId="696A8123" w14:textId="77777777" w:rsidR="00C672A8" w:rsidRPr="00433B93" w:rsidRDefault="007658D3" w:rsidP="00433B93">
      <w:pPr>
        <w:adjustRightInd w:val="0"/>
        <w:snapToGrid w:val="0"/>
        <w:spacing w:line="360" w:lineRule="auto"/>
        <w:rPr>
          <w:rFonts w:ascii="Book Antiqua" w:hAnsi="Book Antiqua"/>
          <w:b/>
          <w:color w:val="000000" w:themeColor="text1"/>
        </w:rPr>
      </w:pPr>
      <w:r w:rsidRPr="00433B93">
        <w:rPr>
          <w:rFonts w:ascii="Book Antiqua" w:hAnsi="Book Antiqua"/>
          <w:b/>
          <w:color w:val="000000" w:themeColor="text1"/>
        </w:rPr>
        <w:t>CASE PRESENTATION</w:t>
      </w:r>
    </w:p>
    <w:p w14:paraId="35E90FDB" w14:textId="77777777" w:rsidR="004A6E60" w:rsidRPr="00951DD8" w:rsidRDefault="004A6E60" w:rsidP="00433B93">
      <w:pPr>
        <w:adjustRightInd w:val="0"/>
        <w:snapToGrid w:val="0"/>
        <w:spacing w:line="360" w:lineRule="auto"/>
        <w:rPr>
          <w:rFonts w:ascii="Book Antiqua" w:hAnsi="Book Antiqua"/>
          <w:b/>
          <w:bCs/>
          <w:i/>
          <w:color w:val="000000" w:themeColor="text1"/>
        </w:rPr>
      </w:pPr>
      <w:r w:rsidRPr="00951DD8">
        <w:rPr>
          <w:rFonts w:ascii="Book Antiqua" w:hAnsi="Book Antiqua"/>
          <w:b/>
          <w:bCs/>
          <w:i/>
          <w:color w:val="000000" w:themeColor="text1"/>
        </w:rPr>
        <w:t>Chief complaints</w:t>
      </w:r>
    </w:p>
    <w:p w14:paraId="49120CDD" w14:textId="7DB3C4A1" w:rsidR="004A6E60" w:rsidRPr="00433B93" w:rsidRDefault="00011A9B"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 xml:space="preserve">A 65-year-old Japanese man was </w:t>
      </w:r>
      <w:r w:rsidR="00292DD9" w:rsidRPr="00433B93">
        <w:rPr>
          <w:rFonts w:ascii="Book Antiqua" w:hAnsi="Book Antiqua"/>
          <w:color w:val="000000" w:themeColor="text1"/>
        </w:rPr>
        <w:t>admitted for</w:t>
      </w:r>
      <w:r w:rsidR="00C04139" w:rsidRPr="00433B93">
        <w:rPr>
          <w:rFonts w:ascii="Book Antiqua" w:hAnsi="Book Antiqua"/>
          <w:color w:val="000000" w:themeColor="text1"/>
        </w:rPr>
        <w:t xml:space="preserve"> growing cystic tumors</w:t>
      </w:r>
      <w:r w:rsidRPr="00433B93">
        <w:rPr>
          <w:rFonts w:ascii="Book Antiqua" w:hAnsi="Book Antiqua"/>
          <w:color w:val="000000" w:themeColor="text1"/>
        </w:rPr>
        <w:t xml:space="preserve"> in </w:t>
      </w:r>
      <w:r w:rsidR="00292DD9" w:rsidRPr="00433B93">
        <w:rPr>
          <w:rFonts w:ascii="Book Antiqua" w:hAnsi="Book Antiqua"/>
          <w:color w:val="000000" w:themeColor="text1"/>
        </w:rPr>
        <w:t>his</w:t>
      </w:r>
      <w:r w:rsidRPr="00433B93">
        <w:rPr>
          <w:rFonts w:ascii="Book Antiqua" w:hAnsi="Book Antiqua"/>
          <w:color w:val="000000" w:themeColor="text1"/>
        </w:rPr>
        <w:t xml:space="preserve"> liver. Liver cysts were </w:t>
      </w:r>
      <w:r w:rsidR="00292DD9" w:rsidRPr="00433B93">
        <w:rPr>
          <w:rFonts w:ascii="Book Antiqua" w:hAnsi="Book Antiqua"/>
          <w:color w:val="000000" w:themeColor="text1"/>
        </w:rPr>
        <w:t xml:space="preserve">originally </w:t>
      </w:r>
      <w:r w:rsidRPr="00433B93">
        <w:rPr>
          <w:rFonts w:ascii="Book Antiqua" w:hAnsi="Book Antiqua"/>
          <w:color w:val="000000" w:themeColor="text1"/>
        </w:rPr>
        <w:t>found 13 years prior.</w:t>
      </w:r>
    </w:p>
    <w:p w14:paraId="54845EFD" w14:textId="77777777" w:rsidR="004A6E60" w:rsidRPr="00433B93" w:rsidRDefault="004A6E60" w:rsidP="00433B93">
      <w:pPr>
        <w:adjustRightInd w:val="0"/>
        <w:snapToGrid w:val="0"/>
        <w:spacing w:line="360" w:lineRule="auto"/>
        <w:rPr>
          <w:rFonts w:ascii="Book Antiqua" w:hAnsi="Book Antiqua"/>
          <w:color w:val="000000" w:themeColor="text1"/>
        </w:rPr>
      </w:pPr>
    </w:p>
    <w:p w14:paraId="753CEE8B" w14:textId="77777777" w:rsidR="004A6E60" w:rsidRPr="00951DD8" w:rsidRDefault="004A6E60" w:rsidP="00433B93">
      <w:pPr>
        <w:adjustRightInd w:val="0"/>
        <w:snapToGrid w:val="0"/>
        <w:spacing w:line="360" w:lineRule="auto"/>
        <w:rPr>
          <w:rFonts w:ascii="Book Antiqua" w:hAnsi="Book Antiqua"/>
          <w:b/>
          <w:bCs/>
          <w:i/>
          <w:color w:val="000000" w:themeColor="text1"/>
        </w:rPr>
      </w:pPr>
      <w:r w:rsidRPr="00951DD8">
        <w:rPr>
          <w:rFonts w:ascii="Book Antiqua" w:hAnsi="Book Antiqua"/>
          <w:b/>
          <w:bCs/>
          <w:i/>
          <w:color w:val="000000" w:themeColor="text1"/>
        </w:rPr>
        <w:t>History of present illness</w:t>
      </w:r>
    </w:p>
    <w:p w14:paraId="3D983425" w14:textId="5F8E67B0" w:rsidR="00936F00" w:rsidRPr="00433B93" w:rsidRDefault="00936F00"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 xml:space="preserve">Two cystic lesions, located in </w:t>
      </w:r>
      <w:r w:rsidR="00F21789" w:rsidRPr="00433B93">
        <w:rPr>
          <w:rFonts w:ascii="Book Antiqua" w:hAnsi="Book Antiqua"/>
          <w:color w:val="000000" w:themeColor="text1"/>
        </w:rPr>
        <w:t xml:space="preserve">the </w:t>
      </w:r>
      <w:r w:rsidRPr="00433B93">
        <w:rPr>
          <w:rFonts w:ascii="Book Antiqua" w:hAnsi="Book Antiqua"/>
          <w:color w:val="000000" w:themeColor="text1"/>
        </w:rPr>
        <w:t xml:space="preserve">right hepatic lobe </w:t>
      </w:r>
      <w:r w:rsidR="00F21789" w:rsidRPr="00433B93">
        <w:rPr>
          <w:rFonts w:ascii="Book Antiqua" w:hAnsi="Book Antiqua"/>
          <w:color w:val="000000" w:themeColor="text1"/>
        </w:rPr>
        <w:t>with</w:t>
      </w:r>
      <w:r w:rsidRPr="00433B93">
        <w:rPr>
          <w:rFonts w:ascii="Book Antiqua" w:hAnsi="Book Antiqua"/>
          <w:color w:val="000000" w:themeColor="text1"/>
        </w:rPr>
        <w:t xml:space="preserve"> diameter</w:t>
      </w:r>
      <w:r w:rsidR="00F21789" w:rsidRPr="00433B93">
        <w:rPr>
          <w:rFonts w:ascii="Book Antiqua" w:hAnsi="Book Antiqua"/>
          <w:color w:val="000000" w:themeColor="text1"/>
        </w:rPr>
        <w:t>s</w:t>
      </w:r>
      <w:r w:rsidRPr="00433B93">
        <w:rPr>
          <w:rFonts w:ascii="Book Antiqua" w:hAnsi="Book Antiqua"/>
          <w:color w:val="000000" w:themeColor="text1"/>
        </w:rPr>
        <w:t xml:space="preserve"> </w:t>
      </w:r>
      <w:r w:rsidR="00F21789" w:rsidRPr="00433B93">
        <w:rPr>
          <w:rFonts w:ascii="Book Antiqua" w:hAnsi="Book Antiqua"/>
          <w:color w:val="000000" w:themeColor="text1"/>
        </w:rPr>
        <w:t>of</w:t>
      </w:r>
      <w:r w:rsidRPr="00433B93">
        <w:rPr>
          <w:rFonts w:ascii="Book Antiqua" w:hAnsi="Book Antiqua"/>
          <w:color w:val="000000" w:themeColor="text1"/>
        </w:rPr>
        <w:t xml:space="preserve"> 6 (</w:t>
      </w:r>
      <w:r w:rsidR="008B6FB4" w:rsidRPr="00433B93">
        <w:rPr>
          <w:rFonts w:ascii="Book Antiqua" w:hAnsi="Book Antiqua"/>
          <w:color w:val="000000" w:themeColor="text1"/>
        </w:rPr>
        <w:t>anterior</w:t>
      </w:r>
      <w:r w:rsidR="00CA6093" w:rsidRPr="00433B93">
        <w:rPr>
          <w:rFonts w:ascii="Book Antiqua" w:hAnsi="Book Antiqua"/>
          <w:color w:val="000000" w:themeColor="text1"/>
        </w:rPr>
        <w:t xml:space="preserve"> </w:t>
      </w:r>
      <w:r w:rsidR="008B6FB4" w:rsidRPr="00433B93">
        <w:rPr>
          <w:rFonts w:ascii="Book Antiqua" w:hAnsi="Book Antiqua"/>
          <w:color w:val="000000" w:themeColor="text1"/>
        </w:rPr>
        <w:t xml:space="preserve">tumor: </w:t>
      </w:r>
      <w:r w:rsidR="00A07615" w:rsidRPr="00433B93">
        <w:rPr>
          <w:rFonts w:ascii="Book Antiqua" w:hAnsi="Book Antiqua"/>
          <w:color w:val="000000" w:themeColor="text1"/>
        </w:rPr>
        <w:t>tumor-</w:t>
      </w:r>
      <w:r w:rsidR="008B6FB4" w:rsidRPr="00433B93">
        <w:rPr>
          <w:rFonts w:ascii="Book Antiqua" w:hAnsi="Book Antiqua"/>
          <w:color w:val="000000" w:themeColor="text1"/>
        </w:rPr>
        <w:t>Ant</w:t>
      </w:r>
      <w:r w:rsidRPr="00433B93">
        <w:rPr>
          <w:rFonts w:ascii="Book Antiqua" w:hAnsi="Book Antiqua"/>
          <w:color w:val="000000" w:themeColor="text1"/>
        </w:rPr>
        <w:t>) and 18 (</w:t>
      </w:r>
      <w:r w:rsidR="00CA6093" w:rsidRPr="00433B93">
        <w:rPr>
          <w:rFonts w:ascii="Book Antiqua" w:hAnsi="Book Antiqua"/>
          <w:color w:val="000000" w:themeColor="text1"/>
        </w:rPr>
        <w:t xml:space="preserve">posterior tumor: </w:t>
      </w:r>
      <w:r w:rsidR="00A07615" w:rsidRPr="00433B93">
        <w:rPr>
          <w:rFonts w:ascii="Book Antiqua" w:hAnsi="Book Antiqua"/>
          <w:color w:val="000000" w:themeColor="text1"/>
        </w:rPr>
        <w:t>tumor-</w:t>
      </w:r>
      <w:r w:rsidR="00CA6093" w:rsidRPr="00433B93">
        <w:rPr>
          <w:rFonts w:ascii="Book Antiqua" w:hAnsi="Book Antiqua"/>
          <w:color w:val="000000" w:themeColor="text1"/>
        </w:rPr>
        <w:t>Post</w:t>
      </w:r>
      <w:r w:rsidRPr="00433B93">
        <w:rPr>
          <w:rFonts w:ascii="Book Antiqua" w:hAnsi="Book Antiqua"/>
          <w:color w:val="000000" w:themeColor="text1"/>
        </w:rPr>
        <w:t>) mm</w:t>
      </w:r>
      <w:r w:rsidR="00F21789" w:rsidRPr="00433B93">
        <w:rPr>
          <w:rFonts w:ascii="Book Antiqua" w:hAnsi="Book Antiqua"/>
          <w:color w:val="000000" w:themeColor="text1"/>
        </w:rPr>
        <w:t>,</w:t>
      </w:r>
      <w:r w:rsidRPr="00433B93">
        <w:rPr>
          <w:rFonts w:ascii="Book Antiqua" w:hAnsi="Book Antiqua"/>
          <w:color w:val="000000" w:themeColor="text1"/>
        </w:rPr>
        <w:t xml:space="preserve"> </w:t>
      </w:r>
      <w:r w:rsidR="00F21789" w:rsidRPr="00433B93">
        <w:rPr>
          <w:rFonts w:ascii="Book Antiqua" w:hAnsi="Book Antiqua"/>
          <w:color w:val="000000" w:themeColor="text1"/>
        </w:rPr>
        <w:t xml:space="preserve">were detected by primary imaging performed </w:t>
      </w:r>
      <w:r w:rsidR="0014653D" w:rsidRPr="00433B93">
        <w:rPr>
          <w:rFonts w:ascii="Book Antiqua" w:hAnsi="Book Antiqua"/>
          <w:color w:val="000000" w:themeColor="text1"/>
        </w:rPr>
        <w:t>in</w:t>
      </w:r>
      <w:r w:rsidR="00F21789" w:rsidRPr="00433B93">
        <w:rPr>
          <w:rFonts w:ascii="Book Antiqua" w:hAnsi="Book Antiqua"/>
          <w:color w:val="000000" w:themeColor="text1"/>
        </w:rPr>
        <w:t xml:space="preserve"> 2004</w:t>
      </w:r>
      <w:r w:rsidRPr="00433B93">
        <w:rPr>
          <w:rFonts w:ascii="Book Antiqua" w:hAnsi="Book Antiqua"/>
          <w:color w:val="000000" w:themeColor="text1"/>
        </w:rPr>
        <w:t xml:space="preserve">. </w:t>
      </w:r>
      <w:r w:rsidR="00951DD8">
        <w:rPr>
          <w:rFonts w:ascii="Book Antiqua" w:hAnsi="Book Antiqua"/>
          <w:color w:val="000000" w:themeColor="text1"/>
        </w:rPr>
        <w:t>M</w:t>
      </w:r>
      <w:r w:rsidR="00951DD8" w:rsidRPr="00951DD8">
        <w:rPr>
          <w:rFonts w:ascii="Book Antiqua" w:hAnsi="Book Antiqua"/>
          <w:color w:val="000000" w:themeColor="text1"/>
        </w:rPr>
        <w:t>agnetic resonance imaging</w:t>
      </w:r>
      <w:r w:rsidR="00951DD8">
        <w:rPr>
          <w:rFonts w:ascii="Book Antiqua" w:hAnsi="Book Antiqua"/>
          <w:color w:val="000000" w:themeColor="text1"/>
        </w:rPr>
        <w:t xml:space="preserve"> (</w:t>
      </w:r>
      <w:r w:rsidR="002F4AD2" w:rsidRPr="00433B93">
        <w:rPr>
          <w:rFonts w:ascii="Book Antiqua" w:hAnsi="Book Antiqua"/>
          <w:color w:val="000000" w:themeColor="text1"/>
        </w:rPr>
        <w:t>MRI</w:t>
      </w:r>
      <w:r w:rsidR="00951DD8">
        <w:rPr>
          <w:rFonts w:ascii="Book Antiqua" w:hAnsi="Book Antiqua"/>
          <w:color w:val="000000" w:themeColor="text1"/>
        </w:rPr>
        <w:t>)</w:t>
      </w:r>
      <w:r w:rsidR="002F4AD2" w:rsidRPr="00433B93">
        <w:rPr>
          <w:rFonts w:ascii="Book Antiqua" w:hAnsi="Book Antiqua"/>
          <w:color w:val="000000" w:themeColor="text1"/>
        </w:rPr>
        <w:t xml:space="preserve"> demonstrated simple liver cysts; h</w:t>
      </w:r>
      <w:r w:rsidRPr="00433B93">
        <w:rPr>
          <w:rFonts w:ascii="Book Antiqua" w:hAnsi="Book Antiqua"/>
          <w:color w:val="000000" w:themeColor="text1"/>
        </w:rPr>
        <w:t>owever</w:t>
      </w:r>
      <w:r w:rsidR="00BD5BA5" w:rsidRPr="00433B93">
        <w:rPr>
          <w:rFonts w:ascii="Book Antiqua" w:hAnsi="Book Antiqua"/>
          <w:color w:val="000000" w:themeColor="text1"/>
        </w:rPr>
        <w:t>,</w:t>
      </w:r>
      <w:r w:rsidRPr="00433B93">
        <w:rPr>
          <w:rFonts w:ascii="Book Antiqua" w:hAnsi="Book Antiqua"/>
          <w:color w:val="000000" w:themeColor="text1"/>
        </w:rPr>
        <w:t xml:space="preserve"> </w:t>
      </w:r>
      <w:r w:rsidR="00E0138F" w:rsidRPr="00433B93">
        <w:rPr>
          <w:rFonts w:ascii="Book Antiqua" w:hAnsi="Book Antiqua"/>
          <w:color w:val="000000" w:themeColor="text1"/>
        </w:rPr>
        <w:t>tumor-Post</w:t>
      </w:r>
      <w:r w:rsidRPr="00433B93">
        <w:rPr>
          <w:rFonts w:ascii="Book Antiqua" w:hAnsi="Book Antiqua"/>
          <w:color w:val="000000" w:themeColor="text1"/>
        </w:rPr>
        <w:t xml:space="preserve"> partially contained </w:t>
      </w:r>
      <w:r w:rsidRPr="00433B93">
        <w:rPr>
          <w:rFonts w:ascii="Book Antiqua" w:hAnsi="Book Antiqua"/>
          <w:color w:val="000000" w:themeColor="text1"/>
        </w:rPr>
        <w:lastRenderedPageBreak/>
        <w:t>abnormal lesion</w:t>
      </w:r>
      <w:r w:rsidR="00223AC2" w:rsidRPr="00433B93">
        <w:rPr>
          <w:rFonts w:ascii="Book Antiqua" w:hAnsi="Book Antiqua"/>
          <w:color w:val="000000" w:themeColor="text1"/>
        </w:rPr>
        <w:t xml:space="preserve">s </w:t>
      </w:r>
      <w:r w:rsidRPr="00433B93">
        <w:rPr>
          <w:rFonts w:ascii="Book Antiqua" w:hAnsi="Book Antiqua"/>
          <w:color w:val="000000" w:themeColor="text1"/>
        </w:rPr>
        <w:t>(Figure</w:t>
      </w:r>
      <w:r w:rsidR="00951DD8">
        <w:rPr>
          <w:rFonts w:ascii="Book Antiqua" w:hAnsi="Book Antiqua"/>
          <w:color w:val="000000" w:themeColor="text1"/>
        </w:rPr>
        <w:t xml:space="preserve"> </w:t>
      </w:r>
      <w:r w:rsidRPr="00433B93">
        <w:rPr>
          <w:rFonts w:ascii="Book Antiqua" w:hAnsi="Book Antiqua"/>
          <w:color w:val="000000" w:themeColor="text1"/>
        </w:rPr>
        <w:t xml:space="preserve">1). Because ultrasonography of </w:t>
      </w:r>
      <w:r w:rsidR="00E0138F" w:rsidRPr="00433B93">
        <w:rPr>
          <w:rFonts w:ascii="Book Antiqua" w:hAnsi="Book Antiqua"/>
          <w:color w:val="000000" w:themeColor="text1"/>
        </w:rPr>
        <w:t>tumor-Post</w:t>
      </w:r>
      <w:r w:rsidRPr="00433B93">
        <w:rPr>
          <w:rFonts w:ascii="Book Antiqua" w:hAnsi="Book Antiqua"/>
          <w:color w:val="000000" w:themeColor="text1"/>
        </w:rPr>
        <w:t xml:space="preserve"> demonstrated hyperechoic lesion</w:t>
      </w:r>
      <w:r w:rsidR="00AE235C" w:rsidRPr="00433B93">
        <w:rPr>
          <w:rFonts w:ascii="Book Antiqua" w:hAnsi="Book Antiqua"/>
          <w:color w:val="000000" w:themeColor="text1"/>
        </w:rPr>
        <w:t>s,</w:t>
      </w:r>
      <w:r w:rsidR="00B476BE" w:rsidRPr="00433B93">
        <w:rPr>
          <w:rFonts w:ascii="Book Antiqua" w:hAnsi="Book Antiqua"/>
          <w:color w:val="000000" w:themeColor="text1"/>
        </w:rPr>
        <w:t xml:space="preserve"> </w:t>
      </w:r>
      <w:r w:rsidR="00AE235C" w:rsidRPr="00433B93">
        <w:rPr>
          <w:rFonts w:ascii="Book Antiqua" w:hAnsi="Book Antiqua"/>
          <w:color w:val="000000" w:themeColor="text1"/>
        </w:rPr>
        <w:t xml:space="preserve">leading to </w:t>
      </w:r>
      <w:r w:rsidR="00F5606C" w:rsidRPr="00433B93">
        <w:rPr>
          <w:rFonts w:ascii="Book Antiqua" w:hAnsi="Book Antiqua" w:cstheme="minorBidi"/>
          <w:bCs/>
          <w:color w:val="000000" w:themeColor="text1"/>
        </w:rPr>
        <w:t xml:space="preserve">the </w:t>
      </w:r>
      <w:r w:rsidR="00B476BE" w:rsidRPr="00433B93">
        <w:rPr>
          <w:rFonts w:ascii="Book Antiqua" w:hAnsi="Book Antiqua"/>
          <w:color w:val="000000" w:themeColor="text1"/>
        </w:rPr>
        <w:t>susp</w:t>
      </w:r>
      <w:r w:rsidR="00AE235C" w:rsidRPr="00433B93">
        <w:rPr>
          <w:rFonts w:ascii="Book Antiqua" w:hAnsi="Book Antiqua"/>
          <w:color w:val="000000" w:themeColor="text1"/>
        </w:rPr>
        <w:t>icion</w:t>
      </w:r>
      <w:r w:rsidR="00B476BE" w:rsidRPr="00433B93">
        <w:rPr>
          <w:rFonts w:ascii="Book Antiqua" w:hAnsi="Book Antiqua"/>
          <w:color w:val="000000" w:themeColor="text1"/>
        </w:rPr>
        <w:t xml:space="preserve"> of solid tumor</w:t>
      </w:r>
      <w:r w:rsidR="0086068B" w:rsidRPr="00433B93">
        <w:rPr>
          <w:rFonts w:ascii="Book Antiqua" w:hAnsi="Book Antiqua"/>
          <w:color w:val="000000" w:themeColor="text1"/>
        </w:rPr>
        <w:t>s</w:t>
      </w:r>
      <w:r w:rsidRPr="00433B93">
        <w:rPr>
          <w:rFonts w:ascii="Book Antiqua" w:hAnsi="Book Antiqua"/>
          <w:color w:val="000000" w:themeColor="text1"/>
        </w:rPr>
        <w:t>, ultrasound</w:t>
      </w:r>
      <w:r w:rsidR="00207ABA" w:rsidRPr="00433B93">
        <w:rPr>
          <w:rFonts w:ascii="Book Antiqua" w:hAnsi="Book Antiqua"/>
          <w:color w:val="000000" w:themeColor="text1"/>
        </w:rPr>
        <w:t>-</w:t>
      </w:r>
      <w:r w:rsidRPr="00433B93">
        <w:rPr>
          <w:rFonts w:ascii="Book Antiqua" w:hAnsi="Book Antiqua"/>
          <w:color w:val="000000" w:themeColor="text1"/>
        </w:rPr>
        <w:t>guided histologic</w:t>
      </w:r>
      <w:r w:rsidR="00207ABA" w:rsidRPr="00433B93">
        <w:rPr>
          <w:rFonts w:ascii="Book Antiqua" w:hAnsi="Book Antiqua"/>
          <w:color w:val="000000" w:themeColor="text1"/>
        </w:rPr>
        <w:t>al</w:t>
      </w:r>
      <w:r w:rsidRPr="00433B93">
        <w:rPr>
          <w:rFonts w:ascii="Book Antiqua" w:hAnsi="Book Antiqua"/>
          <w:color w:val="000000" w:themeColor="text1"/>
        </w:rPr>
        <w:t xml:space="preserve"> puncture of </w:t>
      </w:r>
      <w:r w:rsidR="00E0138F" w:rsidRPr="00433B93">
        <w:rPr>
          <w:rFonts w:ascii="Book Antiqua" w:hAnsi="Book Antiqua"/>
          <w:color w:val="000000" w:themeColor="text1"/>
        </w:rPr>
        <w:t>tumor-Post</w:t>
      </w:r>
      <w:r w:rsidRPr="00433B93">
        <w:rPr>
          <w:rFonts w:ascii="Book Antiqua" w:hAnsi="Book Antiqua"/>
          <w:color w:val="000000" w:themeColor="text1"/>
        </w:rPr>
        <w:t xml:space="preserve"> was </w:t>
      </w:r>
      <w:r w:rsidR="0026182E" w:rsidRPr="00433B93">
        <w:rPr>
          <w:rFonts w:ascii="Book Antiqua" w:hAnsi="Book Antiqua" w:cstheme="minorBidi"/>
          <w:bCs/>
          <w:color w:val="000000" w:themeColor="text1"/>
        </w:rPr>
        <w:t xml:space="preserve">performed, and </w:t>
      </w:r>
      <w:r w:rsidRPr="00433B93">
        <w:rPr>
          <w:rFonts w:ascii="Book Antiqua" w:hAnsi="Book Antiqua"/>
          <w:color w:val="000000" w:themeColor="text1"/>
        </w:rPr>
        <w:t>the result showed normal liver tissue with no malignancy</w:t>
      </w:r>
      <w:r w:rsidR="009F27E0" w:rsidRPr="00433B93">
        <w:rPr>
          <w:rFonts w:ascii="Book Antiqua" w:hAnsi="Book Antiqua" w:cstheme="minorBidi"/>
          <w:bCs/>
          <w:color w:val="000000" w:themeColor="text1"/>
        </w:rPr>
        <w:t xml:space="preserve"> (Suppl</w:t>
      </w:r>
      <w:r w:rsidR="00CB5262" w:rsidRPr="00433B93">
        <w:rPr>
          <w:rFonts w:ascii="Book Antiqua" w:hAnsi="Book Antiqua" w:cstheme="minorBidi"/>
          <w:bCs/>
          <w:color w:val="000000" w:themeColor="text1"/>
        </w:rPr>
        <w:t>e</w:t>
      </w:r>
      <w:r w:rsidR="00464D8F" w:rsidRPr="00433B93">
        <w:rPr>
          <w:rFonts w:ascii="Book Antiqua" w:hAnsi="Book Antiqua" w:cstheme="minorBidi"/>
          <w:bCs/>
          <w:color w:val="000000" w:themeColor="text1"/>
        </w:rPr>
        <w:t>mentary</w:t>
      </w:r>
      <w:r w:rsidR="009F27E0" w:rsidRPr="00433B93">
        <w:rPr>
          <w:rFonts w:ascii="Book Antiqua" w:hAnsi="Book Antiqua" w:cstheme="minorBidi"/>
          <w:bCs/>
          <w:color w:val="000000" w:themeColor="text1"/>
        </w:rPr>
        <w:t xml:space="preserve"> Figure 1)</w:t>
      </w:r>
      <w:r w:rsidR="00951DD8">
        <w:rPr>
          <w:rFonts w:ascii="Book Antiqua" w:hAnsi="Book Antiqua"/>
          <w:color w:val="000000" w:themeColor="text1"/>
        </w:rPr>
        <w:t xml:space="preserve">. </w:t>
      </w:r>
      <w:r w:rsidR="00F16A41" w:rsidRPr="00433B93">
        <w:rPr>
          <w:rFonts w:ascii="Book Antiqua" w:hAnsi="Book Antiqua" w:cstheme="minorBidi"/>
          <w:bCs/>
          <w:color w:val="000000" w:themeColor="text1"/>
        </w:rPr>
        <w:t>Biannual follow-up</w:t>
      </w:r>
      <w:r w:rsidR="00F5606C" w:rsidRPr="00433B93">
        <w:rPr>
          <w:rFonts w:ascii="Book Antiqua" w:hAnsi="Book Antiqua" w:cstheme="minorBidi"/>
          <w:bCs/>
          <w:color w:val="000000" w:themeColor="text1"/>
        </w:rPr>
        <w:t xml:space="preserve"> examinations</w:t>
      </w:r>
      <w:r w:rsidR="00F16A41" w:rsidRPr="00433B93">
        <w:rPr>
          <w:rFonts w:ascii="Book Antiqua" w:hAnsi="Book Antiqua" w:cstheme="minorBidi"/>
          <w:bCs/>
          <w:color w:val="000000" w:themeColor="text1"/>
        </w:rPr>
        <w:t xml:space="preserve"> w</w:t>
      </w:r>
      <w:r w:rsidR="00F5606C" w:rsidRPr="00433B93">
        <w:rPr>
          <w:rFonts w:ascii="Book Antiqua" w:hAnsi="Book Antiqua" w:cstheme="minorBidi"/>
          <w:bCs/>
          <w:color w:val="000000" w:themeColor="text1"/>
        </w:rPr>
        <w:t>ere</w:t>
      </w:r>
      <w:r w:rsidR="007D7685" w:rsidRPr="00433B93">
        <w:rPr>
          <w:rFonts w:ascii="Book Antiqua" w:hAnsi="Book Antiqua" w:cstheme="minorBidi"/>
          <w:bCs/>
          <w:color w:val="000000" w:themeColor="text1"/>
        </w:rPr>
        <w:t xml:space="preserve"> </w:t>
      </w:r>
      <w:r w:rsidR="00F5606C" w:rsidRPr="00433B93">
        <w:rPr>
          <w:rFonts w:ascii="Book Antiqua" w:hAnsi="Book Antiqua" w:cstheme="minorBidi"/>
          <w:bCs/>
          <w:color w:val="000000" w:themeColor="text1"/>
        </w:rPr>
        <w:t>performed</w:t>
      </w:r>
      <w:r w:rsidR="00F16A41" w:rsidRPr="00433B93">
        <w:rPr>
          <w:rFonts w:ascii="Book Antiqua" w:hAnsi="Book Antiqua" w:cstheme="minorBidi"/>
          <w:bCs/>
          <w:color w:val="000000" w:themeColor="text1"/>
        </w:rPr>
        <w:t>, because there is a possibility that the biopsy missed the target and</w:t>
      </w:r>
      <w:r w:rsidR="00336464" w:rsidRPr="00433B93">
        <w:rPr>
          <w:rFonts w:ascii="Book Antiqua" w:hAnsi="Book Antiqua"/>
          <w:color w:val="000000" w:themeColor="text1"/>
        </w:rPr>
        <w:t xml:space="preserve"> </w:t>
      </w:r>
      <w:r w:rsidR="0060020C" w:rsidRPr="00433B93">
        <w:rPr>
          <w:rFonts w:ascii="Book Antiqua" w:hAnsi="Book Antiqua"/>
          <w:color w:val="000000" w:themeColor="text1"/>
        </w:rPr>
        <w:t xml:space="preserve">the </w:t>
      </w:r>
      <w:r w:rsidR="00CE25C7" w:rsidRPr="00433B93">
        <w:rPr>
          <w:rFonts w:ascii="Book Antiqua" w:hAnsi="Book Antiqua"/>
          <w:color w:val="000000" w:themeColor="text1"/>
        </w:rPr>
        <w:t>complex morphology of the</w:t>
      </w:r>
      <w:r w:rsidR="00CE25C7" w:rsidRPr="00433B93">
        <w:rPr>
          <w:rFonts w:ascii="Book Antiqua" w:hAnsi="Book Antiqua" w:cstheme="minorBidi"/>
          <w:bCs/>
          <w:color w:val="000000" w:themeColor="text1"/>
        </w:rPr>
        <w:t xml:space="preserve"> cyst</w:t>
      </w:r>
      <w:r w:rsidR="00F16A41" w:rsidRPr="00433B93">
        <w:rPr>
          <w:rFonts w:ascii="Book Antiqua" w:hAnsi="Book Antiqua" w:cstheme="minorBidi"/>
          <w:bCs/>
          <w:color w:val="000000" w:themeColor="text1"/>
        </w:rPr>
        <w:t>ic tumor</w:t>
      </w:r>
      <w:r w:rsidR="00CE25C7" w:rsidRPr="00433B93">
        <w:rPr>
          <w:rFonts w:ascii="Book Antiqua" w:hAnsi="Book Antiqua"/>
          <w:color w:val="000000" w:themeColor="text1"/>
        </w:rPr>
        <w:t xml:space="preserve"> </w:t>
      </w:r>
      <w:r w:rsidR="0060020C" w:rsidRPr="00433B93">
        <w:rPr>
          <w:rFonts w:ascii="Book Antiqua" w:hAnsi="Book Antiqua"/>
          <w:color w:val="000000" w:themeColor="text1"/>
        </w:rPr>
        <w:t>had the</w:t>
      </w:r>
      <w:r w:rsidR="00CE25C7" w:rsidRPr="00433B93">
        <w:rPr>
          <w:rFonts w:ascii="Book Antiqua" w:hAnsi="Book Antiqua"/>
          <w:color w:val="000000" w:themeColor="text1"/>
        </w:rPr>
        <w:t xml:space="preserve"> potential</w:t>
      </w:r>
      <w:r w:rsidRPr="00433B93">
        <w:rPr>
          <w:rFonts w:ascii="Book Antiqua" w:hAnsi="Book Antiqua"/>
          <w:color w:val="000000" w:themeColor="text1"/>
        </w:rPr>
        <w:t xml:space="preserve"> </w:t>
      </w:r>
      <w:r w:rsidR="0060020C" w:rsidRPr="00433B93">
        <w:rPr>
          <w:rFonts w:ascii="Book Antiqua" w:hAnsi="Book Antiqua"/>
          <w:color w:val="000000" w:themeColor="text1"/>
        </w:rPr>
        <w:t>for</w:t>
      </w:r>
      <w:r w:rsidR="001B40CD" w:rsidRPr="00433B93">
        <w:rPr>
          <w:rFonts w:ascii="Book Antiqua" w:hAnsi="Book Antiqua"/>
          <w:color w:val="000000" w:themeColor="text1"/>
        </w:rPr>
        <w:t xml:space="preserve"> malignancy</w:t>
      </w:r>
      <w:r w:rsidR="00F16A41" w:rsidRPr="00433B93">
        <w:rPr>
          <w:rFonts w:ascii="Book Antiqua" w:hAnsi="Book Antiqua"/>
          <w:color w:val="000000" w:themeColor="text1"/>
        </w:rPr>
        <w:t>.</w:t>
      </w:r>
      <w:r w:rsidRPr="00433B93">
        <w:rPr>
          <w:rFonts w:ascii="Book Antiqua" w:hAnsi="Book Antiqua"/>
          <w:color w:val="000000" w:themeColor="text1"/>
        </w:rPr>
        <w:t xml:space="preserve"> </w:t>
      </w:r>
    </w:p>
    <w:p w14:paraId="13154DC7" w14:textId="6DF493DD" w:rsidR="00936F00" w:rsidRPr="00433B93" w:rsidRDefault="00752151" w:rsidP="00951DD8">
      <w:pPr>
        <w:adjustRightInd w:val="0"/>
        <w:snapToGrid w:val="0"/>
        <w:spacing w:line="360" w:lineRule="auto"/>
        <w:ind w:firstLineChars="100" w:firstLine="240"/>
        <w:rPr>
          <w:rFonts w:ascii="Book Antiqua" w:hAnsi="Book Antiqua"/>
          <w:color w:val="000000" w:themeColor="text1"/>
        </w:rPr>
      </w:pPr>
      <w:r w:rsidRPr="00433B93">
        <w:rPr>
          <w:rFonts w:ascii="Book Antiqua" w:hAnsi="Book Antiqua"/>
          <w:color w:val="000000" w:themeColor="text1"/>
        </w:rPr>
        <w:t>In 2015, e</w:t>
      </w:r>
      <w:r w:rsidR="00E271EC" w:rsidRPr="00433B93">
        <w:rPr>
          <w:rFonts w:ascii="Book Antiqua" w:hAnsi="Book Antiqua"/>
          <w:color w:val="000000" w:themeColor="text1"/>
        </w:rPr>
        <w:t>leven years after the initial clinical visit</w:t>
      </w:r>
      <w:r w:rsidR="008C32FB" w:rsidRPr="00433B93">
        <w:rPr>
          <w:rFonts w:ascii="Book Antiqua" w:hAnsi="Book Antiqua"/>
          <w:color w:val="000000" w:themeColor="text1"/>
        </w:rPr>
        <w:t>,</w:t>
      </w:r>
      <w:r w:rsidR="00143557" w:rsidRPr="00433B93">
        <w:rPr>
          <w:rFonts w:ascii="Book Antiqua" w:hAnsi="Book Antiqua"/>
          <w:color w:val="000000" w:themeColor="text1"/>
        </w:rPr>
        <w:t xml:space="preserve"> </w:t>
      </w:r>
      <w:r w:rsidR="007D78CE" w:rsidRPr="00433B93">
        <w:rPr>
          <w:rFonts w:ascii="Book Antiqua" w:hAnsi="Book Antiqua"/>
          <w:color w:val="000000" w:themeColor="text1"/>
        </w:rPr>
        <w:t xml:space="preserve">MRI demonstrated </w:t>
      </w:r>
      <w:r w:rsidR="008C32FB" w:rsidRPr="00433B93">
        <w:rPr>
          <w:rFonts w:ascii="Book Antiqua" w:hAnsi="Book Antiqua"/>
          <w:color w:val="000000" w:themeColor="text1"/>
        </w:rPr>
        <w:t xml:space="preserve">a </w:t>
      </w:r>
      <w:r w:rsidR="007D78CE" w:rsidRPr="00433B93">
        <w:rPr>
          <w:rFonts w:ascii="Book Antiqua" w:hAnsi="Book Antiqua"/>
          <w:color w:val="000000" w:themeColor="text1"/>
        </w:rPr>
        <w:t xml:space="preserve">4 mm papillary lesion </w:t>
      </w:r>
      <w:r w:rsidR="00941E08" w:rsidRPr="00433B93">
        <w:rPr>
          <w:rFonts w:ascii="Book Antiqua" w:hAnsi="Book Antiqua"/>
          <w:color w:val="000000" w:themeColor="text1"/>
        </w:rPr>
        <w:t xml:space="preserve">on </w:t>
      </w:r>
      <w:r w:rsidR="008C32FB" w:rsidRPr="00433B93">
        <w:rPr>
          <w:rFonts w:ascii="Book Antiqua" w:hAnsi="Book Antiqua"/>
          <w:color w:val="000000" w:themeColor="text1"/>
        </w:rPr>
        <w:t xml:space="preserve">the </w:t>
      </w:r>
      <w:r w:rsidR="00941E08" w:rsidRPr="00433B93">
        <w:rPr>
          <w:rFonts w:ascii="Book Antiqua" w:hAnsi="Book Antiqua"/>
          <w:color w:val="000000" w:themeColor="text1"/>
        </w:rPr>
        <w:t>anterior surface of</w:t>
      </w:r>
      <w:r w:rsidR="007D78CE" w:rsidRPr="00433B93">
        <w:rPr>
          <w:rFonts w:ascii="Book Antiqua" w:hAnsi="Book Antiqua"/>
          <w:color w:val="000000" w:themeColor="text1"/>
        </w:rPr>
        <w:t xml:space="preserve"> tumor-Ant </w:t>
      </w:r>
      <w:r w:rsidR="008C32FB" w:rsidRPr="00433B93">
        <w:rPr>
          <w:rFonts w:ascii="Book Antiqua" w:hAnsi="Book Antiqua"/>
          <w:color w:val="000000" w:themeColor="text1"/>
        </w:rPr>
        <w:t>for</w:t>
      </w:r>
      <w:r w:rsidR="007D78CE" w:rsidRPr="00433B93">
        <w:rPr>
          <w:rFonts w:ascii="Book Antiqua" w:hAnsi="Book Antiqua"/>
          <w:color w:val="000000" w:themeColor="text1"/>
        </w:rPr>
        <w:t xml:space="preserve"> the first time. </w:t>
      </w:r>
      <w:r w:rsidR="00E0138F" w:rsidRPr="00433B93">
        <w:rPr>
          <w:rFonts w:ascii="Book Antiqua" w:hAnsi="Book Antiqua"/>
          <w:color w:val="000000" w:themeColor="text1"/>
        </w:rPr>
        <w:t>Tumor-Ant</w:t>
      </w:r>
      <w:r w:rsidR="00936F00" w:rsidRPr="00433B93">
        <w:rPr>
          <w:rFonts w:ascii="Book Antiqua" w:hAnsi="Book Antiqua"/>
          <w:color w:val="000000" w:themeColor="text1"/>
        </w:rPr>
        <w:t xml:space="preserve"> and </w:t>
      </w:r>
      <w:r w:rsidR="008C32FB" w:rsidRPr="00433B93">
        <w:rPr>
          <w:rFonts w:ascii="Book Antiqua" w:hAnsi="Book Antiqua"/>
          <w:color w:val="000000" w:themeColor="text1"/>
        </w:rPr>
        <w:t>tumor</w:t>
      </w:r>
      <w:r w:rsidR="000E4165" w:rsidRPr="00433B93">
        <w:rPr>
          <w:rFonts w:ascii="Book Antiqua" w:hAnsi="Book Antiqua"/>
          <w:color w:val="000000" w:themeColor="text1"/>
        </w:rPr>
        <w:t>-</w:t>
      </w:r>
      <w:r w:rsidR="0072678D" w:rsidRPr="00433B93">
        <w:rPr>
          <w:rFonts w:ascii="Book Antiqua" w:hAnsi="Book Antiqua"/>
          <w:color w:val="000000" w:themeColor="text1"/>
        </w:rPr>
        <w:t>Post</w:t>
      </w:r>
      <w:r w:rsidR="00936F00" w:rsidRPr="00433B93">
        <w:rPr>
          <w:rFonts w:ascii="Book Antiqua" w:hAnsi="Book Antiqua"/>
          <w:color w:val="000000" w:themeColor="text1"/>
        </w:rPr>
        <w:t xml:space="preserve"> ha</w:t>
      </w:r>
      <w:r w:rsidR="008C32FB" w:rsidRPr="00433B93">
        <w:rPr>
          <w:rFonts w:ascii="Book Antiqua" w:hAnsi="Book Antiqua"/>
          <w:color w:val="000000" w:themeColor="text1"/>
        </w:rPr>
        <w:t>d</w:t>
      </w:r>
      <w:r w:rsidR="00936F00" w:rsidRPr="00433B93">
        <w:rPr>
          <w:rFonts w:ascii="Book Antiqua" w:hAnsi="Book Antiqua"/>
          <w:color w:val="000000" w:themeColor="text1"/>
        </w:rPr>
        <w:t xml:space="preserve"> enlarged to 14 and 30 mm</w:t>
      </w:r>
      <w:r w:rsidR="008C32FB" w:rsidRPr="00433B93">
        <w:rPr>
          <w:rFonts w:ascii="Book Antiqua" w:hAnsi="Book Antiqua"/>
          <w:color w:val="000000" w:themeColor="text1"/>
        </w:rPr>
        <w:t>,</w:t>
      </w:r>
      <w:r w:rsidR="00936F00" w:rsidRPr="00433B93">
        <w:rPr>
          <w:rFonts w:ascii="Book Antiqua" w:hAnsi="Book Antiqua"/>
          <w:color w:val="000000" w:themeColor="text1"/>
        </w:rPr>
        <w:t xml:space="preserve"> respectively. From these findings, we diagnosed the tumor as IPNB and recommend</w:t>
      </w:r>
      <w:r w:rsidR="00F0111B" w:rsidRPr="00433B93">
        <w:rPr>
          <w:rFonts w:ascii="Book Antiqua" w:hAnsi="Book Antiqua"/>
          <w:color w:val="000000" w:themeColor="text1"/>
        </w:rPr>
        <w:t>ed</w:t>
      </w:r>
      <w:r w:rsidR="00936F00" w:rsidRPr="00433B93">
        <w:rPr>
          <w:rFonts w:ascii="Book Antiqua" w:hAnsi="Book Antiqua"/>
          <w:color w:val="000000" w:themeColor="text1"/>
        </w:rPr>
        <w:t xml:space="preserve"> surgical resection to the patient. Although the tumor ha</w:t>
      </w:r>
      <w:r w:rsidR="00CA0D30" w:rsidRPr="00433B93">
        <w:rPr>
          <w:rFonts w:ascii="Book Antiqua" w:hAnsi="Book Antiqua"/>
          <w:color w:val="000000" w:themeColor="text1"/>
        </w:rPr>
        <w:t>d</w:t>
      </w:r>
      <w:r w:rsidR="00936F00" w:rsidRPr="00433B93">
        <w:rPr>
          <w:rFonts w:ascii="Book Antiqua" w:hAnsi="Book Antiqua"/>
          <w:color w:val="000000" w:themeColor="text1"/>
        </w:rPr>
        <w:t xml:space="preserve"> a potential </w:t>
      </w:r>
      <w:r w:rsidR="00534BB7" w:rsidRPr="00433B93">
        <w:rPr>
          <w:rFonts w:ascii="Book Antiqua" w:hAnsi="Book Antiqua"/>
          <w:color w:val="000000" w:themeColor="text1"/>
        </w:rPr>
        <w:t>for</w:t>
      </w:r>
      <w:r w:rsidR="00936F00" w:rsidRPr="00433B93">
        <w:rPr>
          <w:rFonts w:ascii="Book Antiqua" w:hAnsi="Book Antiqua"/>
          <w:color w:val="000000" w:themeColor="text1"/>
        </w:rPr>
        <w:t xml:space="preserve"> malignancy, the patient hoped to wait and see </w:t>
      </w:r>
      <w:r w:rsidR="00534BB7" w:rsidRPr="00433B93">
        <w:rPr>
          <w:rFonts w:ascii="Book Antiqua" w:hAnsi="Book Antiqua"/>
          <w:color w:val="000000" w:themeColor="text1"/>
        </w:rPr>
        <w:t>if</w:t>
      </w:r>
      <w:r w:rsidR="00936F00" w:rsidRPr="00433B93">
        <w:rPr>
          <w:rFonts w:ascii="Book Antiqua" w:hAnsi="Book Antiqua"/>
          <w:color w:val="000000" w:themeColor="text1"/>
        </w:rPr>
        <w:t xml:space="preserve"> the papillary tumor gr</w:t>
      </w:r>
      <w:r w:rsidR="00534BB7" w:rsidRPr="00433B93">
        <w:rPr>
          <w:rFonts w:ascii="Book Antiqua" w:hAnsi="Book Antiqua"/>
          <w:color w:val="000000" w:themeColor="text1"/>
        </w:rPr>
        <w:t>ew</w:t>
      </w:r>
      <w:r w:rsidR="00936F00" w:rsidRPr="00433B93">
        <w:rPr>
          <w:rFonts w:ascii="Book Antiqua" w:hAnsi="Book Antiqua"/>
          <w:color w:val="000000" w:themeColor="text1"/>
        </w:rPr>
        <w:t>.</w:t>
      </w:r>
      <w:r w:rsidR="005D5ADB" w:rsidRPr="00433B93">
        <w:rPr>
          <w:rFonts w:ascii="Book Antiqua" w:hAnsi="Book Antiqua"/>
          <w:color w:val="000000" w:themeColor="text1"/>
        </w:rPr>
        <w:t xml:space="preserve"> </w:t>
      </w:r>
      <w:r w:rsidR="00D4402B" w:rsidRPr="00433B93">
        <w:rPr>
          <w:rFonts w:ascii="Book Antiqua" w:hAnsi="Book Antiqua"/>
          <w:color w:val="000000" w:themeColor="text1"/>
        </w:rPr>
        <w:t>Two years later</w:t>
      </w:r>
      <w:r w:rsidR="00F0111B" w:rsidRPr="00433B93">
        <w:rPr>
          <w:rFonts w:ascii="Book Antiqua" w:hAnsi="Book Antiqua"/>
          <w:color w:val="000000" w:themeColor="text1"/>
        </w:rPr>
        <w:t>,</w:t>
      </w:r>
      <w:r w:rsidR="00D4402B" w:rsidRPr="00433B93">
        <w:rPr>
          <w:rFonts w:ascii="Book Antiqua" w:hAnsi="Book Antiqua"/>
          <w:color w:val="000000" w:themeColor="text1"/>
        </w:rPr>
        <w:t xml:space="preserve"> in 2017, </w:t>
      </w:r>
      <w:r w:rsidR="00E0138F" w:rsidRPr="00433B93">
        <w:rPr>
          <w:rFonts w:ascii="Book Antiqua" w:hAnsi="Book Antiqua"/>
          <w:color w:val="000000" w:themeColor="text1"/>
        </w:rPr>
        <w:t>tumor-Ant</w:t>
      </w:r>
      <w:r w:rsidR="000B43FC" w:rsidRPr="00433B93">
        <w:rPr>
          <w:rFonts w:ascii="Book Antiqua" w:hAnsi="Book Antiqua"/>
          <w:color w:val="000000" w:themeColor="text1"/>
        </w:rPr>
        <w:t xml:space="preserve"> ha</w:t>
      </w:r>
      <w:r w:rsidR="00D4402B" w:rsidRPr="00433B93">
        <w:rPr>
          <w:rFonts w:ascii="Book Antiqua" w:hAnsi="Book Antiqua"/>
          <w:color w:val="000000" w:themeColor="text1"/>
        </w:rPr>
        <w:t>d</w:t>
      </w:r>
      <w:r w:rsidR="000B43FC" w:rsidRPr="00433B93">
        <w:rPr>
          <w:rFonts w:ascii="Book Antiqua" w:hAnsi="Book Antiqua"/>
          <w:color w:val="000000" w:themeColor="text1"/>
        </w:rPr>
        <w:t xml:space="preserve"> enlarged to 3</w:t>
      </w:r>
      <w:r w:rsidR="009D75AC" w:rsidRPr="00433B93">
        <w:rPr>
          <w:rFonts w:ascii="Book Antiqua" w:hAnsi="Book Antiqua"/>
          <w:color w:val="000000" w:themeColor="text1"/>
        </w:rPr>
        <w:t>3</w:t>
      </w:r>
      <w:r w:rsidR="000B43FC" w:rsidRPr="00433B93">
        <w:rPr>
          <w:rFonts w:ascii="Book Antiqua" w:hAnsi="Book Antiqua"/>
          <w:color w:val="000000" w:themeColor="text1"/>
        </w:rPr>
        <w:t xml:space="preserve"> mm</w:t>
      </w:r>
      <w:r w:rsidR="00D4402B" w:rsidRPr="00433B93">
        <w:rPr>
          <w:rFonts w:ascii="Book Antiqua" w:hAnsi="Book Antiqua"/>
          <w:color w:val="000000" w:themeColor="text1"/>
        </w:rPr>
        <w:t>,</w:t>
      </w:r>
      <w:r w:rsidR="007D78CE" w:rsidRPr="00433B93">
        <w:rPr>
          <w:rFonts w:ascii="Book Antiqua" w:hAnsi="Book Antiqua"/>
          <w:color w:val="000000" w:themeColor="text1"/>
        </w:rPr>
        <w:t xml:space="preserve"> </w:t>
      </w:r>
      <w:r w:rsidR="00D4402B" w:rsidRPr="00433B93">
        <w:rPr>
          <w:rFonts w:ascii="Book Antiqua" w:hAnsi="Book Antiqua"/>
          <w:color w:val="000000" w:themeColor="text1"/>
        </w:rPr>
        <w:t>and</w:t>
      </w:r>
      <w:r w:rsidR="007D78CE" w:rsidRPr="00433B93">
        <w:rPr>
          <w:rFonts w:ascii="Book Antiqua" w:hAnsi="Book Antiqua"/>
          <w:color w:val="000000" w:themeColor="text1"/>
        </w:rPr>
        <w:t xml:space="preserve"> new papillary lesion</w:t>
      </w:r>
      <w:r w:rsidR="00D4402B" w:rsidRPr="00433B93">
        <w:rPr>
          <w:rFonts w:ascii="Book Antiqua" w:hAnsi="Book Antiqua"/>
          <w:color w:val="000000" w:themeColor="text1"/>
        </w:rPr>
        <w:t>s were present</w:t>
      </w:r>
      <w:r w:rsidR="005D5ADB" w:rsidRPr="00433B93">
        <w:rPr>
          <w:rFonts w:ascii="Book Antiqua" w:hAnsi="Book Antiqua"/>
          <w:color w:val="000000" w:themeColor="text1"/>
        </w:rPr>
        <w:t>,</w:t>
      </w:r>
      <w:r w:rsidR="007204B9" w:rsidRPr="00433B93">
        <w:rPr>
          <w:rFonts w:ascii="Book Antiqua" w:hAnsi="Book Antiqua"/>
          <w:color w:val="000000" w:themeColor="text1"/>
        </w:rPr>
        <w:t xml:space="preserve"> </w:t>
      </w:r>
      <w:r w:rsidR="00D4402B" w:rsidRPr="00433B93">
        <w:rPr>
          <w:rFonts w:ascii="Book Antiqua" w:hAnsi="Book Antiqua"/>
          <w:color w:val="000000" w:themeColor="text1"/>
        </w:rPr>
        <w:t xml:space="preserve">so </w:t>
      </w:r>
      <w:r w:rsidR="007204B9" w:rsidRPr="00433B93">
        <w:rPr>
          <w:rFonts w:ascii="Book Antiqua" w:hAnsi="Book Antiqua"/>
          <w:color w:val="000000" w:themeColor="text1"/>
        </w:rPr>
        <w:t xml:space="preserve">the patient </w:t>
      </w:r>
      <w:r w:rsidR="00D4402B" w:rsidRPr="00433B93">
        <w:rPr>
          <w:rFonts w:ascii="Book Antiqua" w:hAnsi="Book Antiqua"/>
          <w:color w:val="000000" w:themeColor="text1"/>
        </w:rPr>
        <w:t>underwent a</w:t>
      </w:r>
      <w:r w:rsidR="007204B9" w:rsidRPr="00433B93">
        <w:rPr>
          <w:rFonts w:ascii="Book Antiqua" w:hAnsi="Book Antiqua"/>
          <w:color w:val="000000" w:themeColor="text1"/>
        </w:rPr>
        <w:t xml:space="preserve"> </w:t>
      </w:r>
      <w:r w:rsidR="00604C37" w:rsidRPr="00433B93">
        <w:rPr>
          <w:rFonts w:ascii="Book Antiqua" w:hAnsi="Book Antiqua"/>
          <w:color w:val="000000" w:themeColor="text1"/>
        </w:rPr>
        <w:t>detailed examination</w:t>
      </w:r>
      <w:r w:rsidR="000B43FC" w:rsidRPr="00433B93">
        <w:rPr>
          <w:rFonts w:ascii="Book Antiqua" w:hAnsi="Book Antiqua"/>
          <w:color w:val="000000" w:themeColor="text1"/>
        </w:rPr>
        <w:t xml:space="preserve">. </w:t>
      </w:r>
      <w:r w:rsidR="00505592" w:rsidRPr="00433B93">
        <w:rPr>
          <w:rFonts w:ascii="Book Antiqua" w:hAnsi="Book Antiqua"/>
          <w:color w:val="000000" w:themeColor="text1"/>
        </w:rPr>
        <w:t>The timeline of tumor</w:t>
      </w:r>
      <w:r w:rsidR="00993162" w:rsidRPr="00433B93">
        <w:rPr>
          <w:rFonts w:ascii="Book Antiqua" w:hAnsi="Book Antiqua"/>
          <w:color w:val="000000" w:themeColor="text1"/>
        </w:rPr>
        <w:t xml:space="preserve"> proliferation</w:t>
      </w:r>
      <w:r w:rsidR="00505592" w:rsidRPr="00433B93">
        <w:rPr>
          <w:rFonts w:ascii="Book Antiqua" w:hAnsi="Book Antiqua"/>
          <w:color w:val="000000" w:themeColor="text1"/>
        </w:rPr>
        <w:t xml:space="preserve"> </w:t>
      </w:r>
      <w:r w:rsidR="00C42AC7" w:rsidRPr="00433B93">
        <w:rPr>
          <w:rFonts w:ascii="Book Antiqua" w:hAnsi="Book Antiqua"/>
          <w:color w:val="000000" w:themeColor="text1"/>
        </w:rPr>
        <w:t>is</w:t>
      </w:r>
      <w:r w:rsidR="00505592" w:rsidRPr="00433B93">
        <w:rPr>
          <w:rFonts w:ascii="Book Antiqua" w:hAnsi="Book Antiqua"/>
          <w:color w:val="000000" w:themeColor="text1"/>
        </w:rPr>
        <w:t xml:space="preserve"> shown in Figure 2.</w:t>
      </w:r>
    </w:p>
    <w:p w14:paraId="33559912" w14:textId="77777777" w:rsidR="00E06459" w:rsidRPr="00433B93" w:rsidRDefault="00E06459" w:rsidP="00433B93">
      <w:pPr>
        <w:adjustRightInd w:val="0"/>
        <w:snapToGrid w:val="0"/>
        <w:spacing w:line="360" w:lineRule="auto"/>
        <w:rPr>
          <w:rFonts w:ascii="Book Antiqua" w:hAnsi="Book Antiqua"/>
          <w:color w:val="000000" w:themeColor="text1"/>
        </w:rPr>
      </w:pPr>
    </w:p>
    <w:p w14:paraId="75DE0FD8" w14:textId="77777777" w:rsidR="004A6E60" w:rsidRPr="00930528" w:rsidRDefault="004A6E60" w:rsidP="00433B93">
      <w:pPr>
        <w:adjustRightInd w:val="0"/>
        <w:snapToGrid w:val="0"/>
        <w:spacing w:line="360" w:lineRule="auto"/>
        <w:rPr>
          <w:rFonts w:ascii="Book Antiqua" w:hAnsi="Book Antiqua"/>
          <w:b/>
          <w:bCs/>
          <w:i/>
          <w:color w:val="000000" w:themeColor="text1"/>
        </w:rPr>
      </w:pPr>
      <w:r w:rsidRPr="00930528">
        <w:rPr>
          <w:rFonts w:ascii="Book Antiqua" w:hAnsi="Book Antiqua"/>
          <w:b/>
          <w:bCs/>
          <w:i/>
          <w:color w:val="000000" w:themeColor="text1"/>
        </w:rPr>
        <w:t>History of past illness</w:t>
      </w:r>
    </w:p>
    <w:p w14:paraId="6312B62C" w14:textId="77777777" w:rsidR="004A6E60" w:rsidRPr="00433B93" w:rsidRDefault="006F40D4"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 xml:space="preserve">The patient had </w:t>
      </w:r>
      <w:r w:rsidR="00A22127" w:rsidRPr="00433B93">
        <w:rPr>
          <w:rFonts w:ascii="Book Antiqua" w:hAnsi="Book Antiqua"/>
          <w:color w:val="000000" w:themeColor="text1"/>
        </w:rPr>
        <w:t>no</w:t>
      </w:r>
      <w:r w:rsidRPr="00433B93">
        <w:rPr>
          <w:rFonts w:ascii="Book Antiqua" w:hAnsi="Book Antiqua"/>
          <w:color w:val="000000" w:themeColor="text1"/>
        </w:rPr>
        <w:t xml:space="preserve"> </w:t>
      </w:r>
      <w:r w:rsidR="00E91D71" w:rsidRPr="00433B93">
        <w:rPr>
          <w:rFonts w:ascii="Book Antiqua" w:hAnsi="Book Antiqua"/>
          <w:color w:val="000000" w:themeColor="text1"/>
        </w:rPr>
        <w:t xml:space="preserve">previous </w:t>
      </w:r>
      <w:r w:rsidR="005948B3" w:rsidRPr="00433B93">
        <w:rPr>
          <w:rFonts w:ascii="Book Antiqua" w:hAnsi="Book Antiqua"/>
          <w:color w:val="000000" w:themeColor="text1"/>
        </w:rPr>
        <w:t>noteworthy</w:t>
      </w:r>
      <w:r w:rsidR="00EE6191" w:rsidRPr="00433B93">
        <w:rPr>
          <w:rFonts w:ascii="Book Antiqua" w:hAnsi="Book Antiqua"/>
          <w:color w:val="000000" w:themeColor="text1"/>
        </w:rPr>
        <w:t xml:space="preserve"> </w:t>
      </w:r>
      <w:r w:rsidRPr="00433B93">
        <w:rPr>
          <w:rFonts w:ascii="Book Antiqua" w:hAnsi="Book Antiqua"/>
          <w:color w:val="000000" w:themeColor="text1"/>
        </w:rPr>
        <w:t>medical history.</w:t>
      </w:r>
    </w:p>
    <w:p w14:paraId="5FE3949E" w14:textId="77777777" w:rsidR="004A6E60" w:rsidRPr="00433B93" w:rsidRDefault="004A6E60" w:rsidP="00433B93">
      <w:pPr>
        <w:adjustRightInd w:val="0"/>
        <w:snapToGrid w:val="0"/>
        <w:spacing w:line="360" w:lineRule="auto"/>
        <w:rPr>
          <w:rFonts w:ascii="Book Antiqua" w:hAnsi="Book Antiqua"/>
          <w:color w:val="000000" w:themeColor="text1"/>
        </w:rPr>
      </w:pPr>
    </w:p>
    <w:p w14:paraId="38C95B0C" w14:textId="77777777" w:rsidR="007172DD" w:rsidRPr="00930528" w:rsidRDefault="007172DD" w:rsidP="00433B93">
      <w:pPr>
        <w:adjustRightInd w:val="0"/>
        <w:snapToGrid w:val="0"/>
        <w:spacing w:line="360" w:lineRule="auto"/>
        <w:rPr>
          <w:rFonts w:ascii="Book Antiqua" w:hAnsi="Book Antiqua"/>
          <w:b/>
          <w:bCs/>
          <w:i/>
          <w:color w:val="000000" w:themeColor="text1"/>
        </w:rPr>
      </w:pPr>
      <w:r w:rsidRPr="00930528">
        <w:rPr>
          <w:rFonts w:ascii="Book Antiqua" w:hAnsi="Book Antiqua"/>
          <w:b/>
          <w:bCs/>
          <w:i/>
          <w:color w:val="000000" w:themeColor="text1"/>
        </w:rPr>
        <w:t>Personal and family history</w:t>
      </w:r>
    </w:p>
    <w:p w14:paraId="1FB6B98C" w14:textId="6C8906DC" w:rsidR="006F0B23" w:rsidRPr="00433B93" w:rsidRDefault="006F0B23"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 xml:space="preserve">The patient </w:t>
      </w:r>
      <w:r w:rsidR="00532CC6" w:rsidRPr="00433B93">
        <w:rPr>
          <w:rFonts w:ascii="Book Antiqua" w:hAnsi="Book Antiqua" w:cstheme="minorBidi"/>
          <w:bCs/>
          <w:color w:val="000000" w:themeColor="text1"/>
        </w:rPr>
        <w:t>did not smoke</w:t>
      </w:r>
      <w:r w:rsidRPr="00433B93">
        <w:rPr>
          <w:rFonts w:ascii="Book Antiqua" w:hAnsi="Book Antiqua" w:cstheme="minorBidi"/>
          <w:bCs/>
          <w:color w:val="000000" w:themeColor="text1"/>
        </w:rPr>
        <w:t xml:space="preserve"> tobacco </w:t>
      </w:r>
      <w:r w:rsidR="00532CC6" w:rsidRPr="00433B93">
        <w:rPr>
          <w:rFonts w:ascii="Book Antiqua" w:hAnsi="Book Antiqua" w:cstheme="minorBidi"/>
          <w:bCs/>
          <w:color w:val="000000" w:themeColor="text1"/>
        </w:rPr>
        <w:t>or consume</w:t>
      </w:r>
      <w:r w:rsidRPr="00433B93">
        <w:rPr>
          <w:rFonts w:ascii="Book Antiqua" w:hAnsi="Book Antiqua" w:cstheme="minorBidi"/>
          <w:bCs/>
          <w:color w:val="000000" w:themeColor="text1"/>
        </w:rPr>
        <w:t xml:space="preserve"> alcohol</w:t>
      </w:r>
      <w:r w:rsidRPr="00433B93">
        <w:rPr>
          <w:rFonts w:ascii="Book Antiqua" w:hAnsi="Book Antiqua"/>
          <w:color w:val="000000" w:themeColor="text1"/>
        </w:rPr>
        <w:t xml:space="preserve">. There was no </w:t>
      </w:r>
      <w:r w:rsidR="003B5476" w:rsidRPr="00433B93">
        <w:rPr>
          <w:rFonts w:ascii="Book Antiqua" w:hAnsi="Book Antiqua"/>
          <w:color w:val="000000" w:themeColor="text1"/>
        </w:rPr>
        <w:t>noteworthy</w:t>
      </w:r>
      <w:r w:rsidRPr="00433B93">
        <w:rPr>
          <w:rFonts w:ascii="Book Antiqua" w:hAnsi="Book Antiqua"/>
          <w:color w:val="000000" w:themeColor="text1"/>
        </w:rPr>
        <w:t xml:space="preserve"> famil</w:t>
      </w:r>
      <w:r w:rsidR="004D77BE" w:rsidRPr="00433B93">
        <w:rPr>
          <w:rFonts w:ascii="Book Antiqua" w:hAnsi="Book Antiqua"/>
          <w:color w:val="000000" w:themeColor="text1"/>
        </w:rPr>
        <w:t>y medical</w:t>
      </w:r>
      <w:r w:rsidRPr="00433B93">
        <w:rPr>
          <w:rFonts w:ascii="Book Antiqua" w:hAnsi="Book Antiqua"/>
          <w:color w:val="000000" w:themeColor="text1"/>
        </w:rPr>
        <w:t xml:space="preserve"> history</w:t>
      </w:r>
      <w:r w:rsidR="003B5476" w:rsidRPr="00433B93">
        <w:rPr>
          <w:rFonts w:ascii="Book Antiqua" w:hAnsi="Book Antiqua"/>
          <w:color w:val="000000" w:themeColor="text1"/>
        </w:rPr>
        <w:t>, such as</w:t>
      </w:r>
      <w:r w:rsidRPr="00433B93">
        <w:rPr>
          <w:rFonts w:ascii="Book Antiqua" w:hAnsi="Book Antiqua"/>
          <w:color w:val="000000" w:themeColor="text1"/>
        </w:rPr>
        <w:t xml:space="preserve"> cancer or liver diseases.</w:t>
      </w:r>
    </w:p>
    <w:p w14:paraId="3FF8EFB3" w14:textId="77777777" w:rsidR="007172DD" w:rsidRPr="00433B93" w:rsidRDefault="007172DD" w:rsidP="00433B93">
      <w:pPr>
        <w:adjustRightInd w:val="0"/>
        <w:snapToGrid w:val="0"/>
        <w:spacing w:line="360" w:lineRule="auto"/>
        <w:rPr>
          <w:rFonts w:ascii="Book Antiqua" w:hAnsi="Book Antiqua"/>
          <w:color w:val="000000" w:themeColor="text1"/>
        </w:rPr>
      </w:pPr>
    </w:p>
    <w:p w14:paraId="4C107693" w14:textId="77777777" w:rsidR="004A6E60" w:rsidRPr="00930528" w:rsidRDefault="004A6E60" w:rsidP="00433B93">
      <w:pPr>
        <w:adjustRightInd w:val="0"/>
        <w:snapToGrid w:val="0"/>
        <w:spacing w:line="360" w:lineRule="auto"/>
        <w:rPr>
          <w:rFonts w:ascii="Book Antiqua" w:hAnsi="Book Antiqua"/>
          <w:b/>
          <w:bCs/>
          <w:i/>
          <w:color w:val="000000" w:themeColor="text1"/>
        </w:rPr>
      </w:pPr>
      <w:r w:rsidRPr="00930528">
        <w:rPr>
          <w:rFonts w:ascii="Book Antiqua" w:hAnsi="Book Antiqua"/>
          <w:b/>
          <w:bCs/>
          <w:i/>
          <w:color w:val="000000" w:themeColor="text1"/>
        </w:rPr>
        <w:t>Physical examination</w:t>
      </w:r>
    </w:p>
    <w:p w14:paraId="2EA1C95C" w14:textId="55D42038" w:rsidR="004A6E60" w:rsidRPr="00433B93" w:rsidRDefault="00F2059A"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The p</w:t>
      </w:r>
      <w:r w:rsidR="00A05BC8" w:rsidRPr="00433B93">
        <w:rPr>
          <w:rFonts w:ascii="Book Antiqua" w:hAnsi="Book Antiqua"/>
          <w:color w:val="000000" w:themeColor="text1"/>
        </w:rPr>
        <w:t xml:space="preserve">atient’s </w:t>
      </w:r>
      <w:r w:rsidR="00A05BC8" w:rsidRPr="00433B93">
        <w:rPr>
          <w:rFonts w:ascii="Book Antiqua" w:hAnsi="Book Antiqua" w:cstheme="minorBidi"/>
          <w:bCs/>
          <w:color w:val="000000" w:themeColor="text1"/>
        </w:rPr>
        <w:t>height</w:t>
      </w:r>
      <w:r w:rsidR="00532CC6" w:rsidRPr="00433B93">
        <w:rPr>
          <w:rFonts w:ascii="Book Antiqua" w:hAnsi="Book Antiqua" w:cstheme="minorBidi"/>
          <w:bCs/>
          <w:color w:val="000000" w:themeColor="text1"/>
        </w:rPr>
        <w:t xml:space="preserve"> and weight were</w:t>
      </w:r>
      <w:r w:rsidR="00A05BC8" w:rsidRPr="00433B93">
        <w:rPr>
          <w:rFonts w:ascii="Book Antiqua" w:hAnsi="Book Antiqua" w:cstheme="minorBidi"/>
          <w:bCs/>
          <w:color w:val="000000" w:themeColor="text1"/>
        </w:rPr>
        <w:t xml:space="preserve"> </w:t>
      </w:r>
      <w:r w:rsidR="004916EF" w:rsidRPr="00433B93">
        <w:rPr>
          <w:rFonts w:ascii="Book Antiqua" w:hAnsi="Book Antiqua" w:cstheme="minorBidi"/>
          <w:bCs/>
          <w:color w:val="000000" w:themeColor="text1"/>
        </w:rPr>
        <w:t>162</w:t>
      </w:r>
      <w:r w:rsidR="00133A7A" w:rsidRPr="00433B93">
        <w:rPr>
          <w:rFonts w:ascii="Book Antiqua" w:hAnsi="Book Antiqua" w:cstheme="minorBidi"/>
          <w:bCs/>
          <w:color w:val="000000" w:themeColor="text1"/>
        </w:rPr>
        <w:t xml:space="preserve"> </w:t>
      </w:r>
      <w:r w:rsidR="004916EF" w:rsidRPr="00433B93">
        <w:rPr>
          <w:rFonts w:ascii="Book Antiqua" w:hAnsi="Book Antiqua" w:cstheme="minorBidi"/>
          <w:bCs/>
          <w:color w:val="000000" w:themeColor="text1"/>
        </w:rPr>
        <w:t>cm</w:t>
      </w:r>
      <w:r w:rsidR="00A05BC8" w:rsidRPr="00433B93">
        <w:rPr>
          <w:rFonts w:ascii="Book Antiqua" w:hAnsi="Book Antiqua" w:cstheme="minorBidi"/>
          <w:bCs/>
          <w:color w:val="000000" w:themeColor="text1"/>
        </w:rPr>
        <w:t xml:space="preserve"> and</w:t>
      </w:r>
      <w:r w:rsidR="004916EF" w:rsidRPr="00433B93">
        <w:rPr>
          <w:rFonts w:ascii="Book Antiqua" w:hAnsi="Book Antiqua" w:cstheme="minorBidi"/>
          <w:bCs/>
          <w:color w:val="000000" w:themeColor="text1"/>
        </w:rPr>
        <w:t xml:space="preserve"> </w:t>
      </w:r>
      <w:r w:rsidR="00133A7A" w:rsidRPr="00433B93">
        <w:rPr>
          <w:rFonts w:ascii="Book Antiqua" w:hAnsi="Book Antiqua" w:cstheme="minorBidi"/>
          <w:bCs/>
          <w:color w:val="000000" w:themeColor="text1"/>
        </w:rPr>
        <w:t>59 kg</w:t>
      </w:r>
      <w:r w:rsidR="00532CC6" w:rsidRPr="00433B93">
        <w:rPr>
          <w:rFonts w:ascii="Book Antiqua" w:hAnsi="Book Antiqua" w:cstheme="minorBidi"/>
          <w:bCs/>
          <w:color w:val="000000" w:themeColor="text1"/>
        </w:rPr>
        <w:t>, respectively</w:t>
      </w:r>
      <w:r w:rsidR="00A05BC8" w:rsidRPr="00433B93">
        <w:rPr>
          <w:rFonts w:ascii="Book Antiqua" w:hAnsi="Book Antiqua"/>
          <w:color w:val="000000" w:themeColor="text1"/>
        </w:rPr>
        <w:t xml:space="preserve">. </w:t>
      </w:r>
      <w:r w:rsidR="004D08C1" w:rsidRPr="00433B93">
        <w:rPr>
          <w:rFonts w:ascii="Book Antiqua" w:hAnsi="Book Antiqua"/>
          <w:color w:val="000000" w:themeColor="text1"/>
        </w:rPr>
        <w:t>The patien</w:t>
      </w:r>
      <w:r w:rsidR="00FC4B8A" w:rsidRPr="00433B93">
        <w:rPr>
          <w:rFonts w:ascii="Book Antiqua" w:hAnsi="Book Antiqua"/>
          <w:color w:val="000000" w:themeColor="text1"/>
        </w:rPr>
        <w:t xml:space="preserve">t exhibited </w:t>
      </w:r>
      <w:r w:rsidR="00D53FD4" w:rsidRPr="00433B93">
        <w:rPr>
          <w:rFonts w:ascii="Book Antiqua" w:hAnsi="Book Antiqua"/>
          <w:color w:val="000000" w:themeColor="text1"/>
        </w:rPr>
        <w:t>a clear sensorium, with a body</w:t>
      </w:r>
      <w:r w:rsidR="004D08C1" w:rsidRPr="00433B93">
        <w:rPr>
          <w:rFonts w:ascii="Book Antiqua" w:hAnsi="Book Antiqua"/>
          <w:color w:val="000000" w:themeColor="text1"/>
        </w:rPr>
        <w:t xml:space="preserve"> temperature </w:t>
      </w:r>
      <w:r w:rsidR="00D53FD4" w:rsidRPr="00433B93">
        <w:rPr>
          <w:rFonts w:ascii="Book Antiqua" w:hAnsi="Book Antiqua"/>
          <w:color w:val="000000" w:themeColor="text1"/>
        </w:rPr>
        <w:t xml:space="preserve">of </w:t>
      </w:r>
      <w:r w:rsidR="00706D9E" w:rsidRPr="00433B93">
        <w:rPr>
          <w:rFonts w:ascii="Book Antiqua" w:hAnsi="Book Antiqua"/>
          <w:color w:val="000000" w:themeColor="text1"/>
        </w:rPr>
        <w:t>37.0</w:t>
      </w:r>
      <w:r w:rsidR="00930528">
        <w:rPr>
          <w:rFonts w:ascii="Book Antiqua" w:hAnsi="Book Antiqua"/>
          <w:color w:val="000000" w:themeColor="text1"/>
        </w:rPr>
        <w:t xml:space="preserve"> </w:t>
      </w:r>
      <w:r w:rsidR="004D08C1" w:rsidRPr="00433B93">
        <w:rPr>
          <w:rFonts w:ascii="Book Antiqua" w:hAnsi="Book Antiqua"/>
          <w:color w:val="000000" w:themeColor="text1"/>
        </w:rPr>
        <w:t xml:space="preserve">°C, blood pressure </w:t>
      </w:r>
      <w:r w:rsidR="00D53FD4" w:rsidRPr="00433B93">
        <w:rPr>
          <w:rFonts w:ascii="Book Antiqua" w:hAnsi="Book Antiqua"/>
          <w:color w:val="000000" w:themeColor="text1"/>
        </w:rPr>
        <w:t>of</w:t>
      </w:r>
      <w:r w:rsidR="004D08C1" w:rsidRPr="00433B93">
        <w:rPr>
          <w:rFonts w:ascii="Book Antiqua" w:hAnsi="Book Antiqua"/>
          <w:color w:val="000000" w:themeColor="text1"/>
        </w:rPr>
        <w:t xml:space="preserve"> </w:t>
      </w:r>
      <w:r w:rsidR="00706D9E" w:rsidRPr="00433B93">
        <w:rPr>
          <w:rFonts w:ascii="Book Antiqua" w:hAnsi="Book Antiqua"/>
          <w:color w:val="000000" w:themeColor="text1"/>
        </w:rPr>
        <w:t>120</w:t>
      </w:r>
      <w:r w:rsidR="004D08C1" w:rsidRPr="00433B93">
        <w:rPr>
          <w:rFonts w:ascii="Book Antiqua" w:hAnsi="Book Antiqua"/>
          <w:color w:val="000000" w:themeColor="text1"/>
        </w:rPr>
        <w:t>/</w:t>
      </w:r>
      <w:r w:rsidR="00706D9E" w:rsidRPr="00433B93">
        <w:rPr>
          <w:rFonts w:ascii="Book Antiqua" w:hAnsi="Book Antiqua"/>
          <w:color w:val="000000" w:themeColor="text1"/>
        </w:rPr>
        <w:t>52</w:t>
      </w:r>
      <w:r w:rsidR="004D08C1" w:rsidRPr="00433B93">
        <w:rPr>
          <w:rFonts w:ascii="Book Antiqua" w:hAnsi="Book Antiqua"/>
          <w:color w:val="000000" w:themeColor="text1"/>
        </w:rPr>
        <w:t xml:space="preserve"> mmHg</w:t>
      </w:r>
      <w:r w:rsidR="005303EF" w:rsidRPr="00433B93">
        <w:rPr>
          <w:rFonts w:ascii="Book Antiqua" w:hAnsi="Book Antiqua"/>
          <w:color w:val="000000" w:themeColor="text1"/>
        </w:rPr>
        <w:t>,</w:t>
      </w:r>
      <w:r w:rsidR="00D53FD4" w:rsidRPr="00433B93">
        <w:rPr>
          <w:rFonts w:ascii="Book Antiqua" w:hAnsi="Book Antiqua"/>
          <w:color w:val="000000" w:themeColor="text1"/>
        </w:rPr>
        <w:t xml:space="preserve"> and pulse rate of </w:t>
      </w:r>
      <w:r w:rsidR="00706D9E" w:rsidRPr="00433B93">
        <w:rPr>
          <w:rFonts w:ascii="Book Antiqua" w:hAnsi="Book Antiqua"/>
          <w:color w:val="000000" w:themeColor="text1"/>
        </w:rPr>
        <w:t>58</w:t>
      </w:r>
      <w:r w:rsidR="00D53FD4" w:rsidRPr="00433B93">
        <w:rPr>
          <w:rFonts w:ascii="Book Antiqua" w:hAnsi="Book Antiqua"/>
          <w:color w:val="000000" w:themeColor="text1"/>
        </w:rPr>
        <w:t xml:space="preserve"> beats/min</w:t>
      </w:r>
      <w:r w:rsidR="004D08C1" w:rsidRPr="00433B93">
        <w:rPr>
          <w:rFonts w:ascii="Book Antiqua" w:hAnsi="Book Antiqua"/>
          <w:color w:val="000000" w:themeColor="text1"/>
        </w:rPr>
        <w:t xml:space="preserve">. </w:t>
      </w:r>
      <w:r w:rsidR="00924BA8" w:rsidRPr="00433B93">
        <w:rPr>
          <w:rFonts w:ascii="Book Antiqua" w:hAnsi="Book Antiqua"/>
          <w:color w:val="000000" w:themeColor="text1"/>
        </w:rPr>
        <w:t>The a</w:t>
      </w:r>
      <w:r w:rsidR="009A2FC0" w:rsidRPr="00433B93">
        <w:rPr>
          <w:rFonts w:ascii="Book Antiqua" w:hAnsi="Book Antiqua"/>
          <w:color w:val="000000" w:themeColor="text1"/>
        </w:rPr>
        <w:t xml:space="preserve">bdomen was soft and flat, with no spontaneous pain or tenderness. </w:t>
      </w:r>
    </w:p>
    <w:p w14:paraId="0FB68DBD" w14:textId="77777777" w:rsidR="004A6E60" w:rsidRPr="00433B93" w:rsidRDefault="004A6E60" w:rsidP="00433B93">
      <w:pPr>
        <w:adjustRightInd w:val="0"/>
        <w:snapToGrid w:val="0"/>
        <w:spacing w:line="360" w:lineRule="auto"/>
        <w:rPr>
          <w:rFonts w:ascii="Book Antiqua" w:hAnsi="Book Antiqua"/>
          <w:color w:val="000000" w:themeColor="text1"/>
        </w:rPr>
      </w:pPr>
    </w:p>
    <w:p w14:paraId="696851CA" w14:textId="77777777" w:rsidR="004A6E60" w:rsidRPr="00930528" w:rsidRDefault="004A6E60" w:rsidP="00433B93">
      <w:pPr>
        <w:adjustRightInd w:val="0"/>
        <w:snapToGrid w:val="0"/>
        <w:spacing w:line="360" w:lineRule="auto"/>
        <w:rPr>
          <w:rFonts w:ascii="Book Antiqua" w:hAnsi="Book Antiqua"/>
          <w:b/>
          <w:bCs/>
          <w:i/>
          <w:color w:val="000000" w:themeColor="text1"/>
        </w:rPr>
      </w:pPr>
      <w:r w:rsidRPr="00930528">
        <w:rPr>
          <w:rFonts w:ascii="Book Antiqua" w:hAnsi="Book Antiqua"/>
          <w:b/>
          <w:bCs/>
          <w:i/>
          <w:color w:val="000000" w:themeColor="text1"/>
        </w:rPr>
        <w:t>Laboratory examinations</w:t>
      </w:r>
    </w:p>
    <w:p w14:paraId="6216B32F" w14:textId="67650F89" w:rsidR="006066C9" w:rsidRPr="00433B93" w:rsidRDefault="000B43FC"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There were no abnormal laboratory data findings</w:t>
      </w:r>
      <w:r w:rsidR="008F5164" w:rsidRPr="00433B93">
        <w:rPr>
          <w:rFonts w:ascii="Book Antiqua" w:hAnsi="Book Antiqua"/>
          <w:color w:val="000000" w:themeColor="text1"/>
        </w:rPr>
        <w:t>,</w:t>
      </w:r>
      <w:r w:rsidRPr="00433B93">
        <w:rPr>
          <w:rFonts w:ascii="Book Antiqua" w:hAnsi="Book Antiqua"/>
          <w:color w:val="000000" w:themeColor="text1"/>
        </w:rPr>
        <w:t xml:space="preserve"> including tumor marker</w:t>
      </w:r>
      <w:r w:rsidR="008F5164" w:rsidRPr="00433B93">
        <w:rPr>
          <w:rFonts w:ascii="Book Antiqua" w:hAnsi="Book Antiqua"/>
          <w:color w:val="000000" w:themeColor="text1"/>
        </w:rPr>
        <w:t xml:space="preserve"> results</w:t>
      </w:r>
      <w:r w:rsidRPr="00433B93">
        <w:rPr>
          <w:rFonts w:ascii="Book Antiqua" w:hAnsi="Book Antiqua"/>
          <w:color w:val="000000" w:themeColor="text1"/>
        </w:rPr>
        <w:t>.</w:t>
      </w:r>
    </w:p>
    <w:p w14:paraId="1BE4F522" w14:textId="77777777" w:rsidR="006066C9" w:rsidRPr="00930528" w:rsidRDefault="006066C9" w:rsidP="00433B93">
      <w:pPr>
        <w:adjustRightInd w:val="0"/>
        <w:snapToGrid w:val="0"/>
        <w:spacing w:line="360" w:lineRule="auto"/>
        <w:rPr>
          <w:rFonts w:ascii="Book Antiqua" w:hAnsi="Book Antiqua"/>
          <w:b/>
          <w:bCs/>
          <w:color w:val="000000" w:themeColor="text1"/>
        </w:rPr>
      </w:pPr>
    </w:p>
    <w:p w14:paraId="399CD1C6" w14:textId="77777777" w:rsidR="006066C9" w:rsidRPr="00930528" w:rsidRDefault="006066C9" w:rsidP="00433B93">
      <w:pPr>
        <w:adjustRightInd w:val="0"/>
        <w:snapToGrid w:val="0"/>
        <w:spacing w:line="360" w:lineRule="auto"/>
        <w:rPr>
          <w:rFonts w:ascii="Book Antiqua" w:hAnsi="Book Antiqua"/>
          <w:b/>
          <w:bCs/>
          <w:i/>
          <w:color w:val="000000" w:themeColor="text1"/>
        </w:rPr>
      </w:pPr>
      <w:r w:rsidRPr="00930528">
        <w:rPr>
          <w:rFonts w:ascii="Book Antiqua" w:hAnsi="Book Antiqua"/>
          <w:b/>
          <w:bCs/>
          <w:i/>
          <w:color w:val="000000" w:themeColor="text1"/>
        </w:rPr>
        <w:t>Imaging examinations</w:t>
      </w:r>
    </w:p>
    <w:p w14:paraId="50286A27" w14:textId="4C6F031E" w:rsidR="00373E9F" w:rsidRPr="00433B93" w:rsidRDefault="006801E4"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 xml:space="preserve">The papillary lesion had grown to 8 mm with another </w:t>
      </w:r>
      <w:r w:rsidR="00EE0A42" w:rsidRPr="00433B93">
        <w:rPr>
          <w:rFonts w:ascii="Book Antiqua" w:hAnsi="Book Antiqua"/>
          <w:color w:val="000000" w:themeColor="text1"/>
        </w:rPr>
        <w:t xml:space="preserve">new </w:t>
      </w:r>
      <w:r w:rsidRPr="00433B93">
        <w:rPr>
          <w:rFonts w:ascii="Book Antiqua" w:hAnsi="Book Antiqua"/>
          <w:color w:val="000000" w:themeColor="text1"/>
        </w:rPr>
        <w:t xml:space="preserve">9 mm papillary lesion </w:t>
      </w:r>
      <w:r w:rsidR="00C44D05" w:rsidRPr="00433B93">
        <w:rPr>
          <w:rFonts w:ascii="Book Antiqua" w:hAnsi="Book Antiqua"/>
          <w:color w:val="000000" w:themeColor="text1"/>
        </w:rPr>
        <w:t>on</w:t>
      </w:r>
      <w:r w:rsidRPr="00433B93">
        <w:rPr>
          <w:rFonts w:ascii="Book Antiqua" w:hAnsi="Book Antiqua"/>
          <w:color w:val="000000" w:themeColor="text1"/>
        </w:rPr>
        <w:t xml:space="preserve"> the posterior surface of </w:t>
      </w:r>
      <w:r w:rsidR="00E0138F" w:rsidRPr="00433B93">
        <w:rPr>
          <w:rFonts w:ascii="Book Antiqua" w:hAnsi="Book Antiqua"/>
          <w:color w:val="000000" w:themeColor="text1"/>
        </w:rPr>
        <w:t>tumor-Ant</w:t>
      </w:r>
      <w:r w:rsidRPr="00433B93">
        <w:rPr>
          <w:rFonts w:ascii="Book Antiqua" w:hAnsi="Book Antiqua"/>
          <w:color w:val="000000" w:themeColor="text1"/>
        </w:rPr>
        <w:t xml:space="preserve"> (</w:t>
      </w:r>
      <w:r w:rsidR="00C60DA5" w:rsidRPr="00433B93">
        <w:rPr>
          <w:rFonts w:ascii="Book Antiqua" w:hAnsi="Book Antiqua"/>
          <w:color w:val="000000" w:themeColor="text1"/>
        </w:rPr>
        <w:t xml:space="preserve">Figure </w:t>
      </w:r>
      <w:r w:rsidR="00115784" w:rsidRPr="00433B93">
        <w:rPr>
          <w:rFonts w:ascii="Book Antiqua" w:hAnsi="Book Antiqua"/>
          <w:color w:val="000000" w:themeColor="text1"/>
        </w:rPr>
        <w:t>3</w:t>
      </w:r>
      <w:r w:rsidRPr="00433B93">
        <w:rPr>
          <w:rFonts w:ascii="Book Antiqua" w:hAnsi="Book Antiqua"/>
          <w:color w:val="000000" w:themeColor="text1"/>
        </w:rPr>
        <w:t xml:space="preserve">). </w:t>
      </w:r>
      <w:r w:rsidR="00697AF2" w:rsidRPr="00433B93">
        <w:rPr>
          <w:rFonts w:ascii="Book Antiqua" w:hAnsi="Book Antiqua"/>
          <w:color w:val="000000" w:themeColor="text1"/>
        </w:rPr>
        <w:t>N</w:t>
      </w:r>
      <w:r w:rsidRPr="00433B93">
        <w:rPr>
          <w:rFonts w:ascii="Book Antiqua" w:hAnsi="Book Antiqua"/>
          <w:color w:val="000000" w:themeColor="text1"/>
        </w:rPr>
        <w:t xml:space="preserve">o significant papillary hyperenhancement </w:t>
      </w:r>
      <w:r w:rsidR="00AB595C" w:rsidRPr="00433B93">
        <w:rPr>
          <w:rFonts w:ascii="Book Antiqua" w:hAnsi="Book Antiqua"/>
          <w:color w:val="000000" w:themeColor="text1"/>
        </w:rPr>
        <w:t>w</w:t>
      </w:r>
      <w:r w:rsidR="00303E32" w:rsidRPr="00433B93">
        <w:rPr>
          <w:rFonts w:ascii="Book Antiqua" w:hAnsi="Book Antiqua"/>
          <w:color w:val="000000" w:themeColor="text1"/>
        </w:rPr>
        <w:t>as</w:t>
      </w:r>
      <w:r w:rsidRPr="00433B93">
        <w:rPr>
          <w:rFonts w:ascii="Book Antiqua" w:hAnsi="Book Antiqua"/>
          <w:color w:val="000000" w:themeColor="text1"/>
        </w:rPr>
        <w:t xml:space="preserve"> detected</w:t>
      </w:r>
      <w:r w:rsidRPr="00433B93">
        <w:rPr>
          <w:rFonts w:ascii="Book Antiqua" w:hAnsi="Book Antiqua" w:cstheme="minorBidi"/>
          <w:bCs/>
          <w:color w:val="000000" w:themeColor="text1"/>
        </w:rPr>
        <w:t xml:space="preserve"> </w:t>
      </w:r>
      <w:r w:rsidR="008A0E3F" w:rsidRPr="00433B93">
        <w:rPr>
          <w:rFonts w:ascii="Book Antiqua" w:hAnsi="Book Antiqua" w:cstheme="minorBidi"/>
          <w:bCs/>
          <w:color w:val="000000" w:themeColor="text1"/>
        </w:rPr>
        <w:t>through</w:t>
      </w:r>
      <w:r w:rsidRPr="00433B93">
        <w:rPr>
          <w:rFonts w:ascii="Book Antiqua" w:hAnsi="Book Antiqua" w:cstheme="minorBidi"/>
          <w:bCs/>
          <w:color w:val="000000" w:themeColor="text1"/>
        </w:rPr>
        <w:t xml:space="preserve"> dynamic CT or MRI</w:t>
      </w:r>
      <w:r w:rsidR="00532CC6" w:rsidRPr="00433B93">
        <w:rPr>
          <w:rFonts w:ascii="Book Antiqua" w:hAnsi="Book Antiqua" w:cstheme="minorBidi"/>
          <w:bCs/>
          <w:color w:val="000000" w:themeColor="text1"/>
        </w:rPr>
        <w:t xml:space="preserve"> studies</w:t>
      </w:r>
      <w:r w:rsidRPr="00433B93">
        <w:rPr>
          <w:rFonts w:ascii="Book Antiqua" w:hAnsi="Book Antiqua" w:cstheme="minorBidi"/>
          <w:bCs/>
          <w:color w:val="000000" w:themeColor="text1"/>
        </w:rPr>
        <w:t>.</w:t>
      </w:r>
      <w:r w:rsidRPr="00433B93">
        <w:rPr>
          <w:rFonts w:ascii="Book Antiqua" w:hAnsi="Book Antiqua"/>
          <w:color w:val="000000" w:themeColor="text1"/>
        </w:rPr>
        <w:t xml:space="preserve"> </w:t>
      </w:r>
    </w:p>
    <w:p w14:paraId="397D301D" w14:textId="1928FD03" w:rsidR="000F0AD5" w:rsidRPr="00433B93" w:rsidRDefault="007D78CE" w:rsidP="00930528">
      <w:pPr>
        <w:adjustRightInd w:val="0"/>
        <w:snapToGrid w:val="0"/>
        <w:spacing w:line="360" w:lineRule="auto"/>
        <w:ind w:firstLineChars="100" w:firstLine="240"/>
        <w:rPr>
          <w:rFonts w:ascii="Book Antiqua" w:hAnsi="Book Antiqua"/>
          <w:color w:val="000000" w:themeColor="text1"/>
        </w:rPr>
      </w:pPr>
      <w:r w:rsidRPr="00433B93">
        <w:rPr>
          <w:rFonts w:ascii="Book Antiqua" w:hAnsi="Book Antiqua"/>
          <w:color w:val="000000" w:themeColor="text1"/>
        </w:rPr>
        <w:t xml:space="preserve">CEUS using </w:t>
      </w:r>
      <w:r w:rsidR="003A2B72" w:rsidRPr="00433B93">
        <w:rPr>
          <w:rFonts w:ascii="Book Antiqua" w:hAnsi="Book Antiqua"/>
          <w:color w:val="000000" w:themeColor="text1"/>
        </w:rPr>
        <w:t>p</w:t>
      </w:r>
      <w:r w:rsidRPr="00433B93">
        <w:rPr>
          <w:rFonts w:ascii="Book Antiqua" w:hAnsi="Book Antiqua"/>
          <w:color w:val="000000" w:themeColor="text1"/>
        </w:rPr>
        <w:t>erfluorobutane (Sonazoid™; Daiichi-Sankyo, Japan)</w:t>
      </w:r>
      <w:r w:rsidR="006801E4" w:rsidRPr="00433B93">
        <w:rPr>
          <w:rFonts w:ascii="Book Antiqua" w:hAnsi="Book Antiqua"/>
          <w:color w:val="000000" w:themeColor="text1"/>
        </w:rPr>
        <w:t xml:space="preserve"> demonstrated papillary hyperenhancement and marginal hyperenhancement of </w:t>
      </w:r>
      <w:r w:rsidR="00E0138F" w:rsidRPr="00433B93">
        <w:rPr>
          <w:rFonts w:ascii="Book Antiqua" w:hAnsi="Book Antiqua"/>
          <w:color w:val="000000" w:themeColor="text1"/>
        </w:rPr>
        <w:t>tumor-Ant</w:t>
      </w:r>
      <w:r w:rsidR="006801E4" w:rsidRPr="00433B93">
        <w:rPr>
          <w:rFonts w:ascii="Book Antiqua" w:hAnsi="Book Antiqua"/>
          <w:color w:val="000000" w:themeColor="text1"/>
        </w:rPr>
        <w:t xml:space="preserve"> during </w:t>
      </w:r>
      <w:r w:rsidR="003A2B72" w:rsidRPr="00433B93">
        <w:rPr>
          <w:rFonts w:ascii="Book Antiqua" w:hAnsi="Book Antiqua"/>
          <w:color w:val="000000" w:themeColor="text1"/>
        </w:rPr>
        <w:t xml:space="preserve">the </w:t>
      </w:r>
      <w:r w:rsidR="006801E4" w:rsidRPr="00433B93">
        <w:rPr>
          <w:rFonts w:ascii="Book Antiqua" w:hAnsi="Book Antiqua"/>
          <w:color w:val="000000" w:themeColor="text1"/>
        </w:rPr>
        <w:t xml:space="preserve">arterial phase. </w:t>
      </w:r>
      <w:r w:rsidR="00C660AE" w:rsidRPr="00433B93">
        <w:rPr>
          <w:rFonts w:ascii="Book Antiqua" w:hAnsi="Book Antiqua"/>
          <w:color w:val="000000" w:themeColor="text1"/>
        </w:rPr>
        <w:t>Moreover</w:t>
      </w:r>
      <w:r w:rsidR="006801E4" w:rsidRPr="00433B93">
        <w:rPr>
          <w:rFonts w:ascii="Book Antiqua" w:hAnsi="Book Antiqua"/>
          <w:color w:val="000000" w:themeColor="text1"/>
        </w:rPr>
        <w:t xml:space="preserve">, marginal hyperenhancement of </w:t>
      </w:r>
      <w:r w:rsidR="00E0138F" w:rsidRPr="00433B93">
        <w:rPr>
          <w:rFonts w:ascii="Book Antiqua" w:hAnsi="Book Antiqua"/>
          <w:color w:val="000000" w:themeColor="text1"/>
        </w:rPr>
        <w:t>tumor-Post</w:t>
      </w:r>
      <w:r w:rsidR="006801E4" w:rsidRPr="00433B93">
        <w:rPr>
          <w:rFonts w:ascii="Book Antiqua" w:hAnsi="Book Antiqua"/>
          <w:color w:val="000000" w:themeColor="text1"/>
        </w:rPr>
        <w:t xml:space="preserve"> was demonstrated </w:t>
      </w:r>
      <w:r w:rsidR="009967C8" w:rsidRPr="00433B93">
        <w:rPr>
          <w:rFonts w:ascii="Book Antiqua" w:hAnsi="Book Antiqua"/>
          <w:color w:val="000000" w:themeColor="text1"/>
        </w:rPr>
        <w:t>o</w:t>
      </w:r>
      <w:r w:rsidR="006801E4" w:rsidRPr="00433B93">
        <w:rPr>
          <w:rFonts w:ascii="Book Antiqua" w:hAnsi="Book Antiqua"/>
          <w:color w:val="000000" w:themeColor="text1"/>
        </w:rPr>
        <w:t>n CEUS, which indicate</w:t>
      </w:r>
      <w:r w:rsidR="009967C8" w:rsidRPr="00433B93">
        <w:rPr>
          <w:rFonts w:ascii="Book Antiqua" w:hAnsi="Book Antiqua"/>
          <w:color w:val="000000" w:themeColor="text1"/>
        </w:rPr>
        <w:t>d</w:t>
      </w:r>
      <w:r w:rsidR="006801E4" w:rsidRPr="00433B93">
        <w:rPr>
          <w:rFonts w:ascii="Book Antiqua" w:hAnsi="Book Antiqua"/>
          <w:color w:val="000000" w:themeColor="text1"/>
        </w:rPr>
        <w:t xml:space="preserve"> IPNB extension to </w:t>
      </w:r>
      <w:r w:rsidR="00E0138F" w:rsidRPr="00433B93">
        <w:rPr>
          <w:rFonts w:ascii="Book Antiqua" w:hAnsi="Book Antiqua"/>
          <w:color w:val="000000" w:themeColor="text1"/>
        </w:rPr>
        <w:t>tumor-Post</w:t>
      </w:r>
      <w:r w:rsidR="006801E4" w:rsidRPr="00433B93">
        <w:rPr>
          <w:rFonts w:ascii="Book Antiqua" w:hAnsi="Book Antiqua"/>
          <w:color w:val="000000" w:themeColor="text1"/>
        </w:rPr>
        <w:t xml:space="preserve"> (</w:t>
      </w:r>
      <w:r w:rsidR="00C60DA5" w:rsidRPr="00433B93">
        <w:rPr>
          <w:rFonts w:ascii="Book Antiqua" w:hAnsi="Book Antiqua"/>
          <w:color w:val="000000" w:themeColor="text1"/>
        </w:rPr>
        <w:t xml:space="preserve">Figure </w:t>
      </w:r>
      <w:r w:rsidR="00115784" w:rsidRPr="00433B93">
        <w:rPr>
          <w:rFonts w:ascii="Book Antiqua" w:hAnsi="Book Antiqua"/>
          <w:color w:val="000000" w:themeColor="text1"/>
        </w:rPr>
        <w:t>4</w:t>
      </w:r>
      <w:r w:rsidR="006801E4" w:rsidRPr="00433B93">
        <w:rPr>
          <w:rFonts w:ascii="Book Antiqua" w:hAnsi="Book Antiqua"/>
          <w:color w:val="000000" w:themeColor="text1"/>
        </w:rPr>
        <w:t xml:space="preserve">). </w:t>
      </w:r>
      <w:r w:rsidR="008E40F2" w:rsidRPr="00433B93">
        <w:rPr>
          <w:rFonts w:ascii="Book Antiqua" w:hAnsi="Book Antiqua"/>
          <w:color w:val="000000" w:themeColor="text1"/>
        </w:rPr>
        <w:t xml:space="preserve">Although </w:t>
      </w:r>
      <w:r w:rsidR="006C0E53" w:rsidRPr="00433B93">
        <w:rPr>
          <w:rFonts w:ascii="Book Antiqua" w:hAnsi="Book Antiqua"/>
          <w:color w:val="000000" w:themeColor="text1"/>
        </w:rPr>
        <w:t xml:space="preserve">cystic-type </w:t>
      </w:r>
      <w:r w:rsidR="008E40F2" w:rsidRPr="00433B93">
        <w:rPr>
          <w:rFonts w:ascii="Book Antiqua" w:hAnsi="Book Antiqua"/>
          <w:color w:val="000000" w:themeColor="text1"/>
        </w:rPr>
        <w:t xml:space="preserve">IPNB </w:t>
      </w:r>
      <w:r w:rsidR="00F15CC1" w:rsidRPr="00433B93">
        <w:rPr>
          <w:rFonts w:ascii="Book Antiqua" w:hAnsi="Book Antiqua"/>
          <w:color w:val="000000" w:themeColor="text1"/>
        </w:rPr>
        <w:t xml:space="preserve">usually </w:t>
      </w:r>
      <w:r w:rsidR="008E40F2" w:rsidRPr="00433B93">
        <w:rPr>
          <w:rFonts w:ascii="Book Antiqua" w:hAnsi="Book Antiqua"/>
          <w:color w:val="000000" w:themeColor="text1"/>
        </w:rPr>
        <w:t xml:space="preserve">has a connection between bile ducts, we could not detect </w:t>
      </w:r>
      <w:r w:rsidR="00532CC6" w:rsidRPr="00433B93">
        <w:rPr>
          <w:rFonts w:ascii="Book Antiqua" w:hAnsi="Book Antiqua" w:cstheme="minorBidi"/>
          <w:bCs/>
          <w:color w:val="000000" w:themeColor="text1"/>
        </w:rPr>
        <w:t>a</w:t>
      </w:r>
      <w:r w:rsidR="008E40F2" w:rsidRPr="00433B93">
        <w:rPr>
          <w:rFonts w:ascii="Book Antiqua" w:hAnsi="Book Antiqua" w:cstheme="minorBidi"/>
          <w:bCs/>
          <w:color w:val="000000" w:themeColor="text1"/>
        </w:rPr>
        <w:t xml:space="preserve"> </w:t>
      </w:r>
      <w:r w:rsidR="008E40F2" w:rsidRPr="00433B93">
        <w:rPr>
          <w:rFonts w:ascii="Book Antiqua" w:hAnsi="Book Antiqua"/>
          <w:color w:val="000000" w:themeColor="text1"/>
        </w:rPr>
        <w:t xml:space="preserve">connection by magnetic resonance cholangiopancreatography </w:t>
      </w:r>
      <w:r w:rsidR="001165E7" w:rsidRPr="00433B93">
        <w:rPr>
          <w:rFonts w:ascii="Book Antiqua" w:hAnsi="Book Antiqua"/>
          <w:color w:val="000000" w:themeColor="text1"/>
        </w:rPr>
        <w:t>or</w:t>
      </w:r>
      <w:r w:rsidR="008E40F2" w:rsidRPr="00433B93">
        <w:rPr>
          <w:rFonts w:ascii="Book Antiqua" w:hAnsi="Book Antiqua"/>
          <w:color w:val="000000" w:themeColor="text1"/>
        </w:rPr>
        <w:t xml:space="preserve"> drip infusion cholecystocholangiography CT. </w:t>
      </w:r>
      <w:r w:rsidRPr="00433B93">
        <w:rPr>
          <w:rFonts w:ascii="Book Antiqua" w:hAnsi="Book Antiqua"/>
          <w:color w:val="000000" w:themeColor="text1"/>
        </w:rPr>
        <w:t>E</w:t>
      </w:r>
      <w:r w:rsidR="008E40F2" w:rsidRPr="00433B93">
        <w:rPr>
          <w:rFonts w:ascii="Book Antiqua" w:hAnsi="Book Antiqua"/>
          <w:color w:val="000000" w:themeColor="text1"/>
        </w:rPr>
        <w:t xml:space="preserve">ndoscopic </w:t>
      </w:r>
      <w:r w:rsidR="00EE5502" w:rsidRPr="00433B93">
        <w:rPr>
          <w:rFonts w:ascii="Book Antiqua" w:hAnsi="Book Antiqua"/>
          <w:color w:val="000000" w:themeColor="text1"/>
        </w:rPr>
        <w:t xml:space="preserve">retrograde </w:t>
      </w:r>
      <w:r w:rsidR="008E40F2" w:rsidRPr="00433B93">
        <w:rPr>
          <w:rFonts w:ascii="Book Antiqua" w:hAnsi="Book Antiqua"/>
          <w:color w:val="000000" w:themeColor="text1"/>
        </w:rPr>
        <w:t>cholangiopancreatography</w:t>
      </w:r>
      <w:r w:rsidRPr="00433B93">
        <w:rPr>
          <w:rFonts w:ascii="Book Antiqua" w:hAnsi="Book Antiqua"/>
          <w:color w:val="000000" w:themeColor="text1"/>
        </w:rPr>
        <w:t xml:space="preserve"> was not performed</w:t>
      </w:r>
      <w:r w:rsidR="008E40F2" w:rsidRPr="00433B93">
        <w:rPr>
          <w:rFonts w:ascii="Book Antiqua" w:hAnsi="Book Antiqua"/>
          <w:color w:val="000000" w:themeColor="text1"/>
        </w:rPr>
        <w:t xml:space="preserve"> because </w:t>
      </w:r>
      <w:r w:rsidR="00A76D41" w:rsidRPr="00433B93">
        <w:rPr>
          <w:rFonts w:ascii="Book Antiqua" w:hAnsi="Book Antiqua"/>
          <w:color w:val="000000" w:themeColor="text1"/>
        </w:rPr>
        <w:t xml:space="preserve">we could not </w:t>
      </w:r>
      <w:r w:rsidR="00971311" w:rsidRPr="00433B93">
        <w:rPr>
          <w:rFonts w:ascii="Book Antiqua" w:hAnsi="Book Antiqua"/>
          <w:color w:val="000000" w:themeColor="text1"/>
        </w:rPr>
        <w:t>obtain</w:t>
      </w:r>
      <w:r w:rsidR="00A76D41" w:rsidRPr="00433B93">
        <w:rPr>
          <w:rFonts w:ascii="Book Antiqua" w:hAnsi="Book Antiqua"/>
          <w:color w:val="000000" w:themeColor="text1"/>
        </w:rPr>
        <w:t xml:space="preserve"> </w:t>
      </w:r>
      <w:r w:rsidR="00BF7968" w:rsidRPr="00433B93">
        <w:rPr>
          <w:rFonts w:ascii="Book Antiqua" w:hAnsi="Book Antiqua"/>
          <w:color w:val="000000" w:themeColor="text1"/>
        </w:rPr>
        <w:t xml:space="preserve">patient </w:t>
      </w:r>
      <w:r w:rsidR="00A76D41" w:rsidRPr="00433B93">
        <w:rPr>
          <w:rFonts w:ascii="Book Antiqua" w:hAnsi="Book Antiqua"/>
          <w:color w:val="000000" w:themeColor="text1"/>
        </w:rPr>
        <w:t xml:space="preserve">agreement </w:t>
      </w:r>
      <w:r w:rsidR="00531AE3" w:rsidRPr="00433B93">
        <w:rPr>
          <w:rFonts w:ascii="Book Antiqua" w:hAnsi="Book Antiqua"/>
          <w:color w:val="000000" w:themeColor="text1"/>
        </w:rPr>
        <w:t>for</w:t>
      </w:r>
      <w:r w:rsidR="00A76D41" w:rsidRPr="00433B93">
        <w:rPr>
          <w:rFonts w:ascii="Book Antiqua" w:hAnsi="Book Antiqua"/>
          <w:color w:val="000000" w:themeColor="text1"/>
        </w:rPr>
        <w:t xml:space="preserve"> the procedure</w:t>
      </w:r>
      <w:r w:rsidR="008E40F2" w:rsidRPr="00433B93">
        <w:rPr>
          <w:rFonts w:ascii="Book Antiqua" w:hAnsi="Book Antiqua"/>
          <w:color w:val="000000" w:themeColor="text1"/>
        </w:rPr>
        <w:t>.</w:t>
      </w:r>
      <w:r w:rsidR="00F324E6" w:rsidRPr="00433B93">
        <w:rPr>
          <w:rFonts w:ascii="Book Antiqua" w:hAnsi="Book Antiqua"/>
          <w:color w:val="000000" w:themeColor="text1"/>
        </w:rPr>
        <w:t xml:space="preserve"> </w:t>
      </w:r>
    </w:p>
    <w:p w14:paraId="12AB8920" w14:textId="77777777" w:rsidR="000F0AD5" w:rsidRPr="00433B93" w:rsidRDefault="000F0AD5" w:rsidP="00433B93">
      <w:pPr>
        <w:adjustRightInd w:val="0"/>
        <w:snapToGrid w:val="0"/>
        <w:spacing w:line="360" w:lineRule="auto"/>
        <w:rPr>
          <w:rFonts w:ascii="Book Antiqua" w:hAnsi="Book Antiqua"/>
          <w:color w:val="000000" w:themeColor="text1"/>
        </w:rPr>
      </w:pPr>
    </w:p>
    <w:p w14:paraId="59B85A21" w14:textId="77777777" w:rsidR="000F0AD5" w:rsidRPr="00930528" w:rsidRDefault="000F0AD5" w:rsidP="00433B93">
      <w:pPr>
        <w:adjustRightInd w:val="0"/>
        <w:snapToGrid w:val="0"/>
        <w:spacing w:line="360" w:lineRule="auto"/>
        <w:rPr>
          <w:rFonts w:ascii="Book Antiqua" w:hAnsi="Book Antiqua"/>
          <w:b/>
          <w:bCs/>
          <w:color w:val="000000" w:themeColor="text1"/>
        </w:rPr>
      </w:pPr>
      <w:r w:rsidRPr="00930528">
        <w:rPr>
          <w:rFonts w:ascii="Book Antiqua" w:hAnsi="Book Antiqua"/>
          <w:b/>
          <w:bCs/>
          <w:color w:val="000000" w:themeColor="text1"/>
        </w:rPr>
        <w:t>TREATMENT</w:t>
      </w:r>
    </w:p>
    <w:p w14:paraId="10668519" w14:textId="47C53CA9" w:rsidR="006801E4" w:rsidRPr="00433B93" w:rsidRDefault="00F324E6"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 xml:space="preserve">Because the papillary proliferation </w:t>
      </w:r>
      <w:r w:rsidR="006A0F59" w:rsidRPr="00433B93">
        <w:rPr>
          <w:rFonts w:ascii="Book Antiqua" w:hAnsi="Book Antiqua"/>
          <w:color w:val="000000" w:themeColor="text1"/>
        </w:rPr>
        <w:t>ha</w:t>
      </w:r>
      <w:r w:rsidR="009B5A41" w:rsidRPr="00433B93">
        <w:rPr>
          <w:rFonts w:ascii="Book Antiqua" w:hAnsi="Book Antiqua"/>
          <w:color w:val="000000" w:themeColor="text1"/>
        </w:rPr>
        <w:t>d</w:t>
      </w:r>
      <w:r w:rsidR="006A0F59" w:rsidRPr="00433B93">
        <w:rPr>
          <w:rFonts w:ascii="Book Antiqua" w:hAnsi="Book Antiqua"/>
          <w:color w:val="000000" w:themeColor="text1"/>
        </w:rPr>
        <w:t xml:space="preserve"> grown</w:t>
      </w:r>
      <w:r w:rsidR="001175D7" w:rsidRPr="00433B93">
        <w:rPr>
          <w:rFonts w:ascii="Book Antiqua" w:hAnsi="Book Antiqua"/>
          <w:color w:val="000000" w:themeColor="text1"/>
        </w:rPr>
        <w:t>,</w:t>
      </w:r>
      <w:r w:rsidR="00441B67" w:rsidRPr="00433B93">
        <w:rPr>
          <w:rFonts w:ascii="Book Antiqua" w:hAnsi="Book Antiqua"/>
          <w:color w:val="000000" w:themeColor="text1"/>
        </w:rPr>
        <w:t xml:space="preserve"> </w:t>
      </w:r>
      <w:r w:rsidR="00046693" w:rsidRPr="00433B93">
        <w:rPr>
          <w:rFonts w:ascii="Book Antiqua" w:hAnsi="Book Antiqua"/>
          <w:color w:val="000000" w:themeColor="text1"/>
        </w:rPr>
        <w:t xml:space="preserve">which </w:t>
      </w:r>
      <w:r w:rsidR="00441B67" w:rsidRPr="00433B93">
        <w:rPr>
          <w:rFonts w:ascii="Book Antiqua" w:hAnsi="Book Antiqua"/>
          <w:color w:val="000000" w:themeColor="text1"/>
        </w:rPr>
        <w:t>indicat</w:t>
      </w:r>
      <w:r w:rsidR="00046693" w:rsidRPr="00433B93">
        <w:rPr>
          <w:rFonts w:ascii="Book Antiqua" w:hAnsi="Book Antiqua"/>
          <w:color w:val="000000" w:themeColor="text1"/>
        </w:rPr>
        <w:t>e</w:t>
      </w:r>
      <w:r w:rsidR="00591259" w:rsidRPr="00433B93">
        <w:rPr>
          <w:rFonts w:ascii="Book Antiqua" w:hAnsi="Book Antiqua"/>
          <w:color w:val="000000" w:themeColor="text1"/>
        </w:rPr>
        <w:t>d tumor</w:t>
      </w:r>
      <w:r w:rsidR="00441B67" w:rsidRPr="00433B93">
        <w:rPr>
          <w:rFonts w:ascii="Book Antiqua" w:hAnsi="Book Antiqua"/>
          <w:color w:val="000000" w:themeColor="text1"/>
        </w:rPr>
        <w:t xml:space="preserve"> </w:t>
      </w:r>
      <w:r w:rsidR="006A0F59" w:rsidRPr="00433B93">
        <w:rPr>
          <w:rFonts w:ascii="Book Antiqua" w:hAnsi="Book Antiqua"/>
          <w:color w:val="000000" w:themeColor="text1"/>
        </w:rPr>
        <w:t>malignan</w:t>
      </w:r>
      <w:r w:rsidR="00226C42" w:rsidRPr="00433B93">
        <w:rPr>
          <w:rFonts w:ascii="Book Antiqua" w:hAnsi="Book Antiqua"/>
          <w:color w:val="000000" w:themeColor="text1"/>
        </w:rPr>
        <w:t>cy</w:t>
      </w:r>
      <w:r w:rsidR="00046693" w:rsidRPr="00433B93">
        <w:rPr>
          <w:rFonts w:ascii="Book Antiqua" w:hAnsi="Book Antiqua"/>
          <w:color w:val="000000" w:themeColor="text1"/>
        </w:rPr>
        <w:t>,</w:t>
      </w:r>
      <w:r w:rsidR="006801E4" w:rsidRPr="00433B93">
        <w:rPr>
          <w:rFonts w:ascii="Book Antiqua" w:hAnsi="Book Antiqua"/>
          <w:color w:val="000000" w:themeColor="text1"/>
        </w:rPr>
        <w:t xml:space="preserve"> liver segment 8 subsegmentectomy was performed</w:t>
      </w:r>
      <w:r w:rsidR="00022042" w:rsidRPr="00433B93">
        <w:rPr>
          <w:rFonts w:ascii="Book Antiqua" w:hAnsi="Book Antiqua"/>
          <w:color w:val="000000" w:themeColor="text1"/>
        </w:rPr>
        <w:t xml:space="preserve"> </w:t>
      </w:r>
      <w:r w:rsidR="008307B2" w:rsidRPr="00433B93">
        <w:rPr>
          <w:rFonts w:ascii="Book Antiqua" w:hAnsi="Book Antiqua"/>
          <w:color w:val="000000" w:themeColor="text1"/>
        </w:rPr>
        <w:t>after the patient provided</w:t>
      </w:r>
      <w:r w:rsidR="00022042" w:rsidRPr="00433B93">
        <w:rPr>
          <w:rFonts w:ascii="Book Antiqua" w:hAnsi="Book Antiqua"/>
          <w:color w:val="000000" w:themeColor="text1"/>
        </w:rPr>
        <w:t xml:space="preserve"> informed consent</w:t>
      </w:r>
      <w:r w:rsidR="006801E4" w:rsidRPr="00433B93">
        <w:rPr>
          <w:rFonts w:ascii="Book Antiqua" w:hAnsi="Book Antiqua"/>
          <w:color w:val="000000" w:themeColor="text1"/>
        </w:rPr>
        <w:t xml:space="preserve">. </w:t>
      </w:r>
      <w:r w:rsidR="000F0AD5" w:rsidRPr="00433B93">
        <w:rPr>
          <w:rFonts w:ascii="Book Antiqua" w:hAnsi="Book Antiqua"/>
          <w:color w:val="000000" w:themeColor="text1"/>
        </w:rPr>
        <w:t>The surgery procedure result</w:t>
      </w:r>
      <w:r w:rsidR="00946B8A" w:rsidRPr="00433B93">
        <w:rPr>
          <w:rFonts w:ascii="Book Antiqua" w:hAnsi="Book Antiqua"/>
          <w:color w:val="000000" w:themeColor="text1"/>
        </w:rPr>
        <w:t>ed</w:t>
      </w:r>
      <w:r w:rsidR="000F0AD5" w:rsidRPr="00433B93">
        <w:rPr>
          <w:rFonts w:ascii="Book Antiqua" w:hAnsi="Book Antiqua"/>
          <w:color w:val="000000" w:themeColor="text1"/>
        </w:rPr>
        <w:t xml:space="preserve"> in complete </w:t>
      </w:r>
      <w:r w:rsidR="00A72A95" w:rsidRPr="00433B93">
        <w:rPr>
          <w:rFonts w:ascii="Book Antiqua" w:hAnsi="Book Antiqua"/>
          <w:color w:val="000000" w:themeColor="text1"/>
        </w:rPr>
        <w:t xml:space="preserve">tumor </w:t>
      </w:r>
      <w:r w:rsidR="000F0AD5" w:rsidRPr="00433B93">
        <w:rPr>
          <w:rFonts w:ascii="Book Antiqua" w:hAnsi="Book Antiqua"/>
          <w:color w:val="000000" w:themeColor="text1"/>
        </w:rPr>
        <w:t xml:space="preserve">resection. </w:t>
      </w:r>
      <w:r w:rsidR="006801E4" w:rsidRPr="00433B93">
        <w:rPr>
          <w:rFonts w:ascii="Book Antiqua" w:hAnsi="Book Antiqua"/>
          <w:color w:val="000000" w:themeColor="text1"/>
        </w:rPr>
        <w:t xml:space="preserve">Cholangiography during </w:t>
      </w:r>
      <w:r w:rsidR="00A72A95" w:rsidRPr="00433B93">
        <w:rPr>
          <w:rFonts w:ascii="Book Antiqua" w:hAnsi="Book Antiqua"/>
          <w:color w:val="000000" w:themeColor="text1"/>
        </w:rPr>
        <w:t xml:space="preserve">the </w:t>
      </w:r>
      <w:r w:rsidR="006801E4" w:rsidRPr="00433B93">
        <w:rPr>
          <w:rFonts w:ascii="Book Antiqua" w:hAnsi="Book Antiqua"/>
          <w:color w:val="000000" w:themeColor="text1"/>
        </w:rPr>
        <w:t>surgical procedure showed cystic pooling of</w:t>
      </w:r>
      <w:r w:rsidR="001839DA" w:rsidRPr="00433B93">
        <w:rPr>
          <w:rFonts w:ascii="Book Antiqua" w:hAnsi="Book Antiqua" w:cstheme="minorBidi"/>
          <w:bCs/>
          <w:color w:val="000000" w:themeColor="text1"/>
        </w:rPr>
        <w:t xml:space="preserve"> the</w:t>
      </w:r>
      <w:r w:rsidR="006801E4" w:rsidRPr="00433B93">
        <w:rPr>
          <w:rFonts w:ascii="Book Antiqua" w:hAnsi="Book Antiqua" w:cstheme="minorBidi"/>
          <w:bCs/>
          <w:color w:val="000000" w:themeColor="text1"/>
        </w:rPr>
        <w:t xml:space="preserve"> </w:t>
      </w:r>
      <w:r w:rsidR="006801E4" w:rsidRPr="00433B93">
        <w:rPr>
          <w:rFonts w:ascii="Book Antiqua" w:hAnsi="Book Antiqua"/>
          <w:color w:val="000000" w:themeColor="text1"/>
        </w:rPr>
        <w:t xml:space="preserve">contrast media, demonstrating the connection between </w:t>
      </w:r>
      <w:r w:rsidR="00A72A95" w:rsidRPr="00433B93">
        <w:rPr>
          <w:rFonts w:ascii="Book Antiqua" w:hAnsi="Book Antiqua"/>
          <w:color w:val="000000" w:themeColor="text1"/>
        </w:rPr>
        <w:t xml:space="preserve">the </w:t>
      </w:r>
      <w:r w:rsidR="006801E4" w:rsidRPr="00433B93">
        <w:rPr>
          <w:rFonts w:ascii="Book Antiqua" w:hAnsi="Book Antiqua"/>
          <w:color w:val="000000" w:themeColor="text1"/>
        </w:rPr>
        <w:t>bile ducts and cystic tumors (</w:t>
      </w:r>
      <w:r w:rsidR="00C60DA5" w:rsidRPr="00433B93">
        <w:rPr>
          <w:rFonts w:ascii="Book Antiqua" w:hAnsi="Book Antiqua"/>
          <w:color w:val="000000" w:themeColor="text1"/>
        </w:rPr>
        <w:t xml:space="preserve">Figure </w:t>
      </w:r>
      <w:r w:rsidR="00115784" w:rsidRPr="00433B93">
        <w:rPr>
          <w:rFonts w:ascii="Book Antiqua" w:hAnsi="Book Antiqua"/>
          <w:color w:val="000000" w:themeColor="text1"/>
        </w:rPr>
        <w:t>5</w:t>
      </w:r>
      <w:r w:rsidR="006801E4" w:rsidRPr="00433B93">
        <w:rPr>
          <w:rFonts w:ascii="Book Antiqua" w:hAnsi="Book Antiqua"/>
          <w:color w:val="000000" w:themeColor="text1"/>
        </w:rPr>
        <w:t>)</w:t>
      </w:r>
      <w:r w:rsidR="001839DA" w:rsidRPr="00433B93">
        <w:rPr>
          <w:rFonts w:ascii="Book Antiqua" w:hAnsi="Book Antiqua"/>
          <w:color w:val="000000" w:themeColor="text1"/>
        </w:rPr>
        <w:t xml:space="preserve"> </w:t>
      </w:r>
      <w:r w:rsidR="001839DA" w:rsidRPr="00433B93">
        <w:rPr>
          <w:rFonts w:ascii="Book Antiqua" w:hAnsi="Book Antiqua" w:cstheme="minorBidi"/>
          <w:bCs/>
          <w:color w:val="000000" w:themeColor="text1"/>
        </w:rPr>
        <w:t>and</w:t>
      </w:r>
      <w:r w:rsidR="00A21579" w:rsidRPr="00433B93">
        <w:rPr>
          <w:rFonts w:ascii="Book Antiqua" w:hAnsi="Book Antiqua"/>
          <w:color w:val="000000" w:themeColor="text1"/>
        </w:rPr>
        <w:t xml:space="preserve"> </w:t>
      </w:r>
      <w:r w:rsidR="00946B8A" w:rsidRPr="00433B93">
        <w:rPr>
          <w:rFonts w:ascii="Book Antiqua" w:hAnsi="Book Antiqua"/>
          <w:color w:val="000000" w:themeColor="text1"/>
        </w:rPr>
        <w:t>suggesting that the cystic lesion</w:t>
      </w:r>
      <w:r w:rsidR="003542D7" w:rsidRPr="00433B93">
        <w:rPr>
          <w:rFonts w:ascii="Book Antiqua" w:hAnsi="Book Antiqua"/>
          <w:color w:val="000000" w:themeColor="text1"/>
        </w:rPr>
        <w:t>s</w:t>
      </w:r>
      <w:r w:rsidR="00946B8A" w:rsidRPr="00433B93">
        <w:rPr>
          <w:rFonts w:ascii="Book Antiqua" w:hAnsi="Book Antiqua"/>
          <w:color w:val="000000" w:themeColor="text1"/>
        </w:rPr>
        <w:t xml:space="preserve"> </w:t>
      </w:r>
      <w:r w:rsidR="003542D7" w:rsidRPr="00433B93">
        <w:rPr>
          <w:rFonts w:ascii="Book Antiqua" w:hAnsi="Book Antiqua"/>
          <w:color w:val="000000" w:themeColor="text1"/>
        </w:rPr>
        <w:t>should be considered</w:t>
      </w:r>
      <w:r w:rsidR="00946B8A" w:rsidRPr="00433B93">
        <w:rPr>
          <w:rFonts w:ascii="Book Antiqua" w:hAnsi="Book Antiqua"/>
          <w:color w:val="000000" w:themeColor="text1"/>
        </w:rPr>
        <w:t xml:space="preserve"> IPNB but not </w:t>
      </w:r>
      <w:r w:rsidR="009A5084" w:rsidRPr="00433B93">
        <w:rPr>
          <w:rFonts w:ascii="Book Antiqua" w:hAnsi="Book Antiqua"/>
          <w:color w:val="000000" w:themeColor="text1"/>
        </w:rPr>
        <w:t>mucinous cystic neoplasm</w:t>
      </w:r>
      <w:r w:rsidR="003542D7" w:rsidRPr="00433B93">
        <w:rPr>
          <w:rFonts w:ascii="Book Antiqua" w:hAnsi="Book Antiqua"/>
          <w:color w:val="000000" w:themeColor="text1"/>
        </w:rPr>
        <w:t>s</w:t>
      </w:r>
      <w:r w:rsidR="00946B8A" w:rsidRPr="00433B93">
        <w:rPr>
          <w:rFonts w:ascii="Book Antiqua" w:hAnsi="Book Antiqua"/>
          <w:color w:val="000000" w:themeColor="text1"/>
        </w:rPr>
        <w:t>.</w:t>
      </w:r>
      <w:r w:rsidR="00EA4F1F" w:rsidRPr="00433B93">
        <w:rPr>
          <w:rFonts w:ascii="Book Antiqua" w:hAnsi="Book Antiqua"/>
          <w:color w:val="000000" w:themeColor="text1"/>
        </w:rPr>
        <w:t xml:space="preserve"> </w:t>
      </w:r>
    </w:p>
    <w:p w14:paraId="480CD325" w14:textId="77777777" w:rsidR="001926A6" w:rsidRPr="00433B93" w:rsidRDefault="001926A6" w:rsidP="00433B93">
      <w:pPr>
        <w:adjustRightInd w:val="0"/>
        <w:snapToGrid w:val="0"/>
        <w:spacing w:line="360" w:lineRule="auto"/>
        <w:rPr>
          <w:rFonts w:ascii="Book Antiqua" w:hAnsi="Book Antiqua"/>
          <w:color w:val="000000" w:themeColor="text1"/>
        </w:rPr>
      </w:pPr>
    </w:p>
    <w:p w14:paraId="2F0CFBB9" w14:textId="77777777" w:rsidR="001926A6" w:rsidRPr="00930528" w:rsidRDefault="009F44D0" w:rsidP="00433B93">
      <w:pPr>
        <w:adjustRightInd w:val="0"/>
        <w:snapToGrid w:val="0"/>
        <w:spacing w:line="360" w:lineRule="auto"/>
        <w:rPr>
          <w:rFonts w:ascii="Book Antiqua" w:hAnsi="Book Antiqua"/>
          <w:b/>
          <w:bCs/>
          <w:i/>
          <w:color w:val="000000" w:themeColor="text1"/>
        </w:rPr>
      </w:pPr>
      <w:r w:rsidRPr="00930528">
        <w:rPr>
          <w:rFonts w:ascii="Book Antiqua" w:hAnsi="Book Antiqua"/>
          <w:b/>
          <w:bCs/>
          <w:i/>
          <w:color w:val="000000" w:themeColor="text1"/>
        </w:rPr>
        <w:t>Patholog</w:t>
      </w:r>
      <w:r w:rsidR="004007E5" w:rsidRPr="00930528">
        <w:rPr>
          <w:rFonts w:ascii="Book Antiqua" w:hAnsi="Book Antiqua"/>
          <w:b/>
          <w:bCs/>
          <w:i/>
          <w:color w:val="000000" w:themeColor="text1"/>
        </w:rPr>
        <w:t>ical</w:t>
      </w:r>
      <w:r w:rsidRPr="00930528">
        <w:rPr>
          <w:rFonts w:ascii="Book Antiqua" w:hAnsi="Book Antiqua"/>
          <w:b/>
          <w:bCs/>
          <w:i/>
          <w:color w:val="000000" w:themeColor="text1"/>
        </w:rPr>
        <w:t xml:space="preserve"> findings</w:t>
      </w:r>
    </w:p>
    <w:p w14:paraId="2021B469" w14:textId="6813798F" w:rsidR="00C672A8" w:rsidRPr="00433B93" w:rsidRDefault="00DD4705" w:rsidP="00433B93">
      <w:pPr>
        <w:adjustRightInd w:val="0"/>
        <w:snapToGrid w:val="0"/>
        <w:spacing w:line="360" w:lineRule="auto"/>
        <w:rPr>
          <w:rFonts w:ascii="Book Antiqua" w:hAnsi="Book Antiqua" w:cstheme="minorBidi"/>
          <w:bCs/>
          <w:color w:val="000000" w:themeColor="text1"/>
        </w:rPr>
      </w:pPr>
      <w:r w:rsidRPr="00433B93">
        <w:rPr>
          <w:rFonts w:ascii="Book Antiqua" w:hAnsi="Book Antiqua"/>
          <w:color w:val="000000" w:themeColor="text1"/>
        </w:rPr>
        <w:lastRenderedPageBreak/>
        <w:t>Macroscopically</w:t>
      </w:r>
      <w:r w:rsidR="00527144" w:rsidRPr="00433B93">
        <w:rPr>
          <w:rFonts w:ascii="Book Antiqua" w:hAnsi="Book Antiqua"/>
          <w:color w:val="000000" w:themeColor="text1"/>
        </w:rPr>
        <w:t>,</w:t>
      </w:r>
      <w:r w:rsidRPr="00433B93">
        <w:rPr>
          <w:rFonts w:ascii="Book Antiqua" w:hAnsi="Book Antiqua"/>
          <w:color w:val="000000" w:themeColor="text1"/>
        </w:rPr>
        <w:t xml:space="preserve"> </w:t>
      </w:r>
      <w:r w:rsidR="00E0138F" w:rsidRPr="00433B93">
        <w:rPr>
          <w:rFonts w:ascii="Book Antiqua" w:hAnsi="Book Antiqua"/>
          <w:color w:val="000000" w:themeColor="text1"/>
        </w:rPr>
        <w:t>tumor-Ant</w:t>
      </w:r>
      <w:r w:rsidRPr="00433B93">
        <w:rPr>
          <w:rFonts w:ascii="Book Antiqua" w:hAnsi="Book Antiqua"/>
          <w:color w:val="000000" w:themeColor="text1"/>
        </w:rPr>
        <w:t xml:space="preserve"> contain</w:t>
      </w:r>
      <w:r w:rsidR="00527144" w:rsidRPr="00433B93">
        <w:rPr>
          <w:rFonts w:ascii="Book Antiqua" w:hAnsi="Book Antiqua"/>
          <w:color w:val="000000" w:themeColor="text1"/>
        </w:rPr>
        <w:t>ed</w:t>
      </w:r>
      <w:r w:rsidRPr="00433B93">
        <w:rPr>
          <w:rFonts w:ascii="Book Antiqua" w:hAnsi="Book Antiqua"/>
          <w:color w:val="000000" w:themeColor="text1"/>
        </w:rPr>
        <w:t xml:space="preserve"> a mixture of mucin and bile</w:t>
      </w:r>
      <w:r w:rsidR="00E866B6" w:rsidRPr="00433B93">
        <w:rPr>
          <w:rFonts w:ascii="Book Antiqua" w:hAnsi="Book Antiqua"/>
          <w:color w:val="000000" w:themeColor="text1"/>
        </w:rPr>
        <w:t xml:space="preserve">, and </w:t>
      </w:r>
      <w:r w:rsidR="00E0138F" w:rsidRPr="00433B93">
        <w:rPr>
          <w:rFonts w:ascii="Book Antiqua" w:hAnsi="Book Antiqua"/>
          <w:color w:val="000000" w:themeColor="text1"/>
        </w:rPr>
        <w:t>tumor-Post</w:t>
      </w:r>
      <w:r w:rsidR="00E866B6" w:rsidRPr="00433B93">
        <w:rPr>
          <w:rFonts w:ascii="Book Antiqua" w:hAnsi="Book Antiqua"/>
          <w:color w:val="000000" w:themeColor="text1"/>
        </w:rPr>
        <w:t xml:space="preserve"> contain</w:t>
      </w:r>
      <w:r w:rsidR="00527144" w:rsidRPr="00433B93">
        <w:rPr>
          <w:rFonts w:ascii="Book Antiqua" w:hAnsi="Book Antiqua"/>
          <w:color w:val="000000" w:themeColor="text1"/>
        </w:rPr>
        <w:t>ed</w:t>
      </w:r>
      <w:r w:rsidR="00E866B6" w:rsidRPr="00433B93">
        <w:rPr>
          <w:rFonts w:ascii="Book Antiqua" w:hAnsi="Book Antiqua"/>
          <w:color w:val="000000" w:themeColor="text1"/>
        </w:rPr>
        <w:t xml:space="preserve"> solidified bile (</w:t>
      </w:r>
      <w:r w:rsidR="00C60DA5" w:rsidRPr="00433B93">
        <w:rPr>
          <w:rFonts w:ascii="Book Antiqua" w:hAnsi="Book Antiqua"/>
          <w:color w:val="000000" w:themeColor="text1"/>
        </w:rPr>
        <w:t xml:space="preserve">Figure </w:t>
      </w:r>
      <w:r w:rsidR="00115784" w:rsidRPr="00433B93">
        <w:rPr>
          <w:rFonts w:ascii="Book Antiqua" w:hAnsi="Book Antiqua"/>
          <w:color w:val="000000" w:themeColor="text1"/>
        </w:rPr>
        <w:t>6</w:t>
      </w:r>
      <w:r w:rsidR="004A7CD3" w:rsidRPr="00433B93">
        <w:rPr>
          <w:rFonts w:ascii="Book Antiqua" w:hAnsi="Book Antiqua"/>
          <w:color w:val="000000" w:themeColor="text1"/>
        </w:rPr>
        <w:t>A</w:t>
      </w:r>
      <w:r w:rsidR="00E866B6" w:rsidRPr="00433B93">
        <w:rPr>
          <w:rFonts w:ascii="Book Antiqua" w:hAnsi="Book Antiqua"/>
          <w:color w:val="000000" w:themeColor="text1"/>
        </w:rPr>
        <w:t>).</w:t>
      </w:r>
      <w:r w:rsidRPr="00433B93">
        <w:rPr>
          <w:rFonts w:ascii="Book Antiqua" w:hAnsi="Book Antiqua"/>
          <w:color w:val="000000" w:themeColor="text1"/>
        </w:rPr>
        <w:t xml:space="preserve"> </w:t>
      </w:r>
      <w:r w:rsidR="00E866B6" w:rsidRPr="00433B93">
        <w:rPr>
          <w:rFonts w:ascii="Book Antiqua" w:hAnsi="Book Antiqua"/>
          <w:color w:val="000000" w:themeColor="text1"/>
        </w:rPr>
        <w:t>Microscopically</w:t>
      </w:r>
      <w:r w:rsidR="00354E41" w:rsidRPr="00433B93">
        <w:rPr>
          <w:rFonts w:ascii="Book Antiqua" w:hAnsi="Book Antiqua"/>
          <w:color w:val="000000" w:themeColor="text1"/>
        </w:rPr>
        <w:t>,</w:t>
      </w:r>
      <w:r w:rsidR="003E6236" w:rsidRPr="00433B93">
        <w:rPr>
          <w:rFonts w:ascii="Book Antiqua" w:hAnsi="Book Antiqua"/>
          <w:color w:val="000000" w:themeColor="text1"/>
        </w:rPr>
        <w:t xml:space="preserve"> papillary proliferation</w:t>
      </w:r>
      <w:r w:rsidR="002234C3" w:rsidRPr="00433B93">
        <w:rPr>
          <w:rFonts w:ascii="Book Antiqua" w:hAnsi="Book Antiqua"/>
          <w:color w:val="000000" w:themeColor="text1"/>
        </w:rPr>
        <w:t xml:space="preserve"> of</w:t>
      </w:r>
      <w:r w:rsidR="00527144" w:rsidRPr="00433B93">
        <w:rPr>
          <w:rFonts w:ascii="Book Antiqua" w:hAnsi="Book Antiqua"/>
          <w:color w:val="000000" w:themeColor="text1"/>
        </w:rPr>
        <w:t xml:space="preserve"> </w:t>
      </w:r>
      <w:r w:rsidR="00354E41" w:rsidRPr="00433B93">
        <w:rPr>
          <w:rFonts w:ascii="Book Antiqua" w:hAnsi="Book Antiqua"/>
          <w:color w:val="000000" w:themeColor="text1"/>
        </w:rPr>
        <w:t xml:space="preserve">the </w:t>
      </w:r>
      <w:r w:rsidR="00527144" w:rsidRPr="00433B93">
        <w:rPr>
          <w:rFonts w:ascii="Book Antiqua" w:hAnsi="Book Antiqua"/>
          <w:color w:val="000000" w:themeColor="text1"/>
        </w:rPr>
        <w:t>gastric epithelium with high-grade nuclear atypia was observed at</w:t>
      </w:r>
      <w:r w:rsidR="002234C3" w:rsidRPr="00433B93">
        <w:rPr>
          <w:rFonts w:ascii="Book Antiqua" w:hAnsi="Book Antiqua"/>
          <w:color w:val="000000" w:themeColor="text1"/>
        </w:rPr>
        <w:t xml:space="preserve"> the posterior surface</w:t>
      </w:r>
      <w:r w:rsidR="003E6236" w:rsidRPr="00433B93">
        <w:rPr>
          <w:rFonts w:ascii="Book Antiqua" w:hAnsi="Book Antiqua"/>
          <w:color w:val="000000" w:themeColor="text1"/>
        </w:rPr>
        <w:t xml:space="preserve"> </w:t>
      </w:r>
      <w:r w:rsidR="00527144" w:rsidRPr="00433B93">
        <w:rPr>
          <w:rFonts w:ascii="Book Antiqua" w:hAnsi="Book Antiqua"/>
          <w:color w:val="000000" w:themeColor="text1"/>
        </w:rPr>
        <w:t>of</w:t>
      </w:r>
      <w:r w:rsidR="00E866B6" w:rsidRPr="00433B93">
        <w:rPr>
          <w:rFonts w:ascii="Book Antiqua" w:hAnsi="Book Antiqua"/>
          <w:color w:val="000000" w:themeColor="text1"/>
        </w:rPr>
        <w:t xml:space="preserve"> </w:t>
      </w:r>
      <w:r w:rsidR="00E0138F" w:rsidRPr="00433B93">
        <w:rPr>
          <w:rFonts w:ascii="Book Antiqua" w:hAnsi="Book Antiqua"/>
          <w:color w:val="000000" w:themeColor="text1"/>
        </w:rPr>
        <w:t>tumor-Ant</w:t>
      </w:r>
      <w:r w:rsidR="003E6236" w:rsidRPr="00433B93">
        <w:rPr>
          <w:rFonts w:ascii="Book Antiqua" w:hAnsi="Book Antiqua"/>
          <w:color w:val="000000" w:themeColor="text1"/>
        </w:rPr>
        <w:t>.</w:t>
      </w:r>
      <w:r w:rsidR="00E866B6" w:rsidRPr="00433B93">
        <w:rPr>
          <w:rFonts w:ascii="Book Antiqua" w:hAnsi="Book Antiqua"/>
          <w:color w:val="000000" w:themeColor="text1"/>
        </w:rPr>
        <w:t xml:space="preserve"> </w:t>
      </w:r>
      <w:r w:rsidR="002B7F9F" w:rsidRPr="00433B93">
        <w:rPr>
          <w:rFonts w:ascii="Book Antiqua" w:hAnsi="Book Antiqua"/>
          <w:color w:val="000000" w:themeColor="text1"/>
        </w:rPr>
        <w:t xml:space="preserve">Both </w:t>
      </w:r>
      <w:r w:rsidR="00E0138F" w:rsidRPr="00433B93">
        <w:rPr>
          <w:rFonts w:ascii="Book Antiqua" w:hAnsi="Book Antiqua"/>
          <w:color w:val="000000" w:themeColor="text1"/>
        </w:rPr>
        <w:t>tumor-Ant</w:t>
      </w:r>
      <w:r w:rsidR="002B7F9F" w:rsidRPr="00433B93">
        <w:rPr>
          <w:rFonts w:ascii="Book Antiqua" w:hAnsi="Book Antiqua"/>
          <w:color w:val="000000" w:themeColor="text1"/>
        </w:rPr>
        <w:t xml:space="preserve"> and </w:t>
      </w:r>
      <w:r w:rsidR="000C3407" w:rsidRPr="00433B93">
        <w:rPr>
          <w:rFonts w:ascii="Book Antiqua" w:hAnsi="Book Antiqua"/>
          <w:color w:val="000000" w:themeColor="text1"/>
        </w:rPr>
        <w:t>tumor</w:t>
      </w:r>
      <w:r w:rsidR="00E646D4" w:rsidRPr="00433B93">
        <w:rPr>
          <w:rFonts w:ascii="Book Antiqua" w:hAnsi="Book Antiqua"/>
          <w:color w:val="000000" w:themeColor="text1"/>
        </w:rPr>
        <w:t>-</w:t>
      </w:r>
      <w:r w:rsidR="00B53ED1" w:rsidRPr="00433B93">
        <w:rPr>
          <w:rFonts w:ascii="Book Antiqua" w:hAnsi="Book Antiqua"/>
          <w:color w:val="000000" w:themeColor="text1"/>
        </w:rPr>
        <w:t>Post</w:t>
      </w:r>
      <w:r w:rsidR="002B7F9F" w:rsidRPr="00433B93">
        <w:rPr>
          <w:rFonts w:ascii="Book Antiqua" w:hAnsi="Book Antiqua"/>
          <w:color w:val="000000" w:themeColor="text1"/>
        </w:rPr>
        <w:t xml:space="preserve"> </w:t>
      </w:r>
      <w:r w:rsidR="00527144" w:rsidRPr="00433B93">
        <w:rPr>
          <w:rFonts w:ascii="Book Antiqua" w:hAnsi="Book Antiqua"/>
          <w:color w:val="000000" w:themeColor="text1"/>
        </w:rPr>
        <w:t xml:space="preserve">showed </w:t>
      </w:r>
      <w:r w:rsidR="001D1033" w:rsidRPr="00433B93">
        <w:rPr>
          <w:rFonts w:ascii="Book Antiqua" w:hAnsi="Book Antiqua"/>
          <w:color w:val="000000" w:themeColor="text1"/>
        </w:rPr>
        <w:t>proliferat</w:t>
      </w:r>
      <w:r w:rsidR="00527144" w:rsidRPr="00433B93">
        <w:rPr>
          <w:rFonts w:ascii="Book Antiqua" w:hAnsi="Book Antiqua"/>
          <w:color w:val="000000" w:themeColor="text1"/>
        </w:rPr>
        <w:t>ion of</w:t>
      </w:r>
      <w:r w:rsidR="00527144" w:rsidRPr="00433B93">
        <w:rPr>
          <w:rFonts w:ascii="Book Antiqua" w:hAnsi="Book Antiqua" w:cstheme="minorBidi"/>
          <w:bCs/>
          <w:color w:val="000000" w:themeColor="text1"/>
        </w:rPr>
        <w:t xml:space="preserve"> </w:t>
      </w:r>
      <w:r w:rsidR="001839DA" w:rsidRPr="00433B93">
        <w:rPr>
          <w:rFonts w:ascii="Book Antiqua" w:hAnsi="Book Antiqua" w:cstheme="minorBidi"/>
          <w:bCs/>
          <w:color w:val="000000" w:themeColor="text1"/>
        </w:rPr>
        <w:t>the</w:t>
      </w:r>
      <w:r w:rsidR="001839DA" w:rsidRPr="00433B93">
        <w:rPr>
          <w:rFonts w:ascii="Book Antiqua" w:hAnsi="Book Antiqua"/>
          <w:color w:val="000000" w:themeColor="text1"/>
        </w:rPr>
        <w:t xml:space="preserve"> </w:t>
      </w:r>
      <w:r w:rsidR="00527144" w:rsidRPr="00433B93">
        <w:rPr>
          <w:rFonts w:ascii="Book Antiqua" w:hAnsi="Book Antiqua"/>
          <w:color w:val="000000" w:themeColor="text1"/>
        </w:rPr>
        <w:t>tumor cells</w:t>
      </w:r>
      <w:r w:rsidR="001D1033" w:rsidRPr="00433B93">
        <w:rPr>
          <w:rFonts w:ascii="Book Antiqua" w:hAnsi="Book Antiqua"/>
          <w:color w:val="000000" w:themeColor="text1"/>
        </w:rPr>
        <w:t xml:space="preserve"> with high-grade dysplasia, which represent</w:t>
      </w:r>
      <w:r w:rsidR="00527144" w:rsidRPr="00433B93">
        <w:rPr>
          <w:rFonts w:ascii="Book Antiqua" w:hAnsi="Book Antiqua"/>
          <w:color w:val="000000" w:themeColor="text1"/>
        </w:rPr>
        <w:t>ed</w:t>
      </w:r>
      <w:r w:rsidR="001D1033" w:rsidRPr="00433B93">
        <w:rPr>
          <w:rFonts w:ascii="Book Antiqua" w:hAnsi="Book Antiqua"/>
          <w:color w:val="000000" w:themeColor="text1"/>
        </w:rPr>
        <w:t xml:space="preserve"> </w:t>
      </w:r>
      <w:r w:rsidR="001C720A" w:rsidRPr="00433B93">
        <w:rPr>
          <w:rFonts w:ascii="Book Antiqua" w:hAnsi="Book Antiqua"/>
          <w:color w:val="000000" w:themeColor="text1"/>
        </w:rPr>
        <w:t xml:space="preserve">an </w:t>
      </w:r>
      <w:r w:rsidR="001D1033" w:rsidRPr="00433B93">
        <w:rPr>
          <w:rFonts w:ascii="Book Antiqua" w:hAnsi="Book Antiqua"/>
          <w:color w:val="000000" w:themeColor="text1"/>
        </w:rPr>
        <w:t xml:space="preserve">IPNB extension on </w:t>
      </w:r>
      <w:r w:rsidR="00E0138F" w:rsidRPr="00433B93">
        <w:rPr>
          <w:rFonts w:ascii="Book Antiqua" w:hAnsi="Book Antiqua"/>
          <w:color w:val="000000" w:themeColor="text1"/>
        </w:rPr>
        <w:t>tumor-Post</w:t>
      </w:r>
      <w:r w:rsidR="004C5361" w:rsidRPr="00433B93">
        <w:rPr>
          <w:rFonts w:ascii="Book Antiqua" w:hAnsi="Book Antiqua"/>
          <w:color w:val="000000" w:themeColor="text1"/>
        </w:rPr>
        <w:t xml:space="preserve"> (</w:t>
      </w:r>
      <w:r w:rsidR="00C60DA5" w:rsidRPr="00433B93">
        <w:rPr>
          <w:rFonts w:ascii="Book Antiqua" w:hAnsi="Book Antiqua"/>
          <w:color w:val="000000" w:themeColor="text1"/>
        </w:rPr>
        <w:t xml:space="preserve">Figure </w:t>
      </w:r>
      <w:r w:rsidR="00115784" w:rsidRPr="00433B93">
        <w:rPr>
          <w:rFonts w:ascii="Book Antiqua" w:hAnsi="Book Antiqua"/>
          <w:color w:val="000000" w:themeColor="text1"/>
        </w:rPr>
        <w:t>6</w:t>
      </w:r>
      <w:r w:rsidR="00632794" w:rsidRPr="00433B93">
        <w:rPr>
          <w:rFonts w:ascii="Book Antiqua" w:hAnsi="Book Antiqua"/>
          <w:color w:val="000000" w:themeColor="text1"/>
        </w:rPr>
        <w:t>B</w:t>
      </w:r>
      <w:r w:rsidR="004C5361" w:rsidRPr="00433B93">
        <w:rPr>
          <w:rFonts w:ascii="Book Antiqua" w:hAnsi="Book Antiqua"/>
          <w:color w:val="000000" w:themeColor="text1"/>
        </w:rPr>
        <w:t>)</w:t>
      </w:r>
      <w:r w:rsidR="001D1033" w:rsidRPr="00433B93">
        <w:rPr>
          <w:rFonts w:ascii="Book Antiqua" w:hAnsi="Book Antiqua"/>
          <w:color w:val="000000" w:themeColor="text1"/>
        </w:rPr>
        <w:t>.</w:t>
      </w:r>
      <w:r w:rsidR="003E6236" w:rsidRPr="00433B93">
        <w:rPr>
          <w:rFonts w:ascii="Book Antiqua" w:hAnsi="Book Antiqua"/>
          <w:color w:val="000000" w:themeColor="text1"/>
        </w:rPr>
        <w:t xml:space="preserve"> </w:t>
      </w:r>
      <w:r w:rsidR="00E236E5" w:rsidRPr="00433B93">
        <w:rPr>
          <w:rFonts w:ascii="Book Antiqua" w:hAnsi="Book Antiqua"/>
          <w:color w:val="000000" w:themeColor="text1"/>
        </w:rPr>
        <w:t xml:space="preserve">Thick </w:t>
      </w:r>
      <w:r w:rsidR="00527144" w:rsidRPr="00433B93">
        <w:rPr>
          <w:rFonts w:ascii="Book Antiqua" w:hAnsi="Book Antiqua"/>
          <w:color w:val="000000" w:themeColor="text1"/>
        </w:rPr>
        <w:t xml:space="preserve">band-like proliferation of </w:t>
      </w:r>
      <w:r w:rsidR="001C720A" w:rsidRPr="00433B93">
        <w:rPr>
          <w:rFonts w:ascii="Book Antiqua" w:hAnsi="Book Antiqua"/>
          <w:color w:val="000000" w:themeColor="text1"/>
        </w:rPr>
        <w:t xml:space="preserve">the </w:t>
      </w:r>
      <w:r w:rsidR="00E236E5" w:rsidRPr="00433B93">
        <w:rPr>
          <w:rFonts w:ascii="Book Antiqua" w:hAnsi="Book Antiqua"/>
          <w:color w:val="000000" w:themeColor="text1"/>
        </w:rPr>
        <w:t>glandular epithelium</w:t>
      </w:r>
      <w:r w:rsidR="00206757" w:rsidRPr="00433B93">
        <w:rPr>
          <w:rFonts w:ascii="Book Antiqua" w:hAnsi="Book Antiqua"/>
          <w:color w:val="000000" w:themeColor="text1"/>
        </w:rPr>
        <w:t xml:space="preserve"> </w:t>
      </w:r>
      <w:r w:rsidR="001C720A" w:rsidRPr="00433B93">
        <w:rPr>
          <w:rFonts w:ascii="Book Antiqua" w:hAnsi="Book Antiqua"/>
          <w:color w:val="000000" w:themeColor="text1"/>
        </w:rPr>
        <w:t xml:space="preserve">of the </w:t>
      </w:r>
      <w:r w:rsidR="00527144" w:rsidRPr="00433B93">
        <w:rPr>
          <w:rFonts w:ascii="Book Antiqua" w:hAnsi="Book Antiqua"/>
          <w:color w:val="000000" w:themeColor="text1"/>
        </w:rPr>
        <w:t xml:space="preserve">papillary structure </w:t>
      </w:r>
      <w:r w:rsidR="001C720A" w:rsidRPr="00433B93">
        <w:rPr>
          <w:rFonts w:ascii="Book Antiqua" w:hAnsi="Book Antiqua"/>
          <w:color w:val="000000" w:themeColor="text1"/>
        </w:rPr>
        <w:t>was observed</w:t>
      </w:r>
      <w:r w:rsidR="00206757" w:rsidRPr="00433B93">
        <w:rPr>
          <w:rFonts w:ascii="Book Antiqua" w:hAnsi="Book Antiqua"/>
          <w:color w:val="000000" w:themeColor="text1"/>
        </w:rPr>
        <w:t xml:space="preserve"> on the posterior surface of tumor-Post</w:t>
      </w:r>
      <w:r w:rsidR="007A1483" w:rsidRPr="00433B93">
        <w:rPr>
          <w:rFonts w:ascii="Book Antiqua" w:hAnsi="Book Antiqua"/>
          <w:color w:val="000000" w:themeColor="text1"/>
        </w:rPr>
        <w:t>, which correspond</w:t>
      </w:r>
      <w:r w:rsidR="00527144" w:rsidRPr="00433B93">
        <w:rPr>
          <w:rFonts w:ascii="Book Antiqua" w:hAnsi="Book Antiqua"/>
          <w:color w:val="000000" w:themeColor="text1"/>
        </w:rPr>
        <w:t>ed</w:t>
      </w:r>
      <w:r w:rsidR="007A1483" w:rsidRPr="00433B93">
        <w:rPr>
          <w:rFonts w:ascii="Book Antiqua" w:hAnsi="Book Antiqua"/>
          <w:color w:val="000000" w:themeColor="text1"/>
        </w:rPr>
        <w:t xml:space="preserve"> to the hyperenhancement </w:t>
      </w:r>
      <w:r w:rsidR="006669C9" w:rsidRPr="00433B93">
        <w:rPr>
          <w:rFonts w:ascii="Book Antiqua" w:hAnsi="Book Antiqua"/>
          <w:color w:val="000000" w:themeColor="text1"/>
        </w:rPr>
        <w:t>observed</w:t>
      </w:r>
      <w:r w:rsidR="007A1483" w:rsidRPr="00433B93">
        <w:rPr>
          <w:rFonts w:ascii="Book Antiqua" w:hAnsi="Book Antiqua"/>
          <w:color w:val="000000" w:themeColor="text1"/>
        </w:rPr>
        <w:t xml:space="preserve"> on</w:t>
      </w:r>
      <w:r w:rsidR="004F3716" w:rsidRPr="00433B93">
        <w:rPr>
          <w:rFonts w:ascii="Book Antiqua" w:hAnsi="Book Antiqua"/>
          <w:color w:val="000000" w:themeColor="text1"/>
        </w:rPr>
        <w:t xml:space="preserve"> </w:t>
      </w:r>
      <w:r w:rsidR="007A1483" w:rsidRPr="00433B93">
        <w:rPr>
          <w:rFonts w:ascii="Book Antiqua" w:hAnsi="Book Antiqua"/>
          <w:color w:val="000000" w:themeColor="text1"/>
        </w:rPr>
        <w:t>CEUS</w:t>
      </w:r>
      <w:r w:rsidR="00206757" w:rsidRPr="00433B93">
        <w:rPr>
          <w:rFonts w:ascii="Book Antiqua" w:hAnsi="Book Antiqua"/>
          <w:color w:val="000000" w:themeColor="text1"/>
        </w:rPr>
        <w:t xml:space="preserve"> (Figure </w:t>
      </w:r>
      <w:r w:rsidR="00115784" w:rsidRPr="00433B93">
        <w:rPr>
          <w:rFonts w:ascii="Book Antiqua" w:hAnsi="Book Antiqua"/>
          <w:color w:val="000000" w:themeColor="text1"/>
        </w:rPr>
        <w:t>6</w:t>
      </w:r>
      <w:r w:rsidR="00206757" w:rsidRPr="00433B93">
        <w:rPr>
          <w:rFonts w:ascii="Book Antiqua" w:hAnsi="Book Antiqua"/>
          <w:color w:val="000000" w:themeColor="text1"/>
        </w:rPr>
        <w:t xml:space="preserve">C). </w:t>
      </w:r>
      <w:r w:rsidR="00A908D1" w:rsidRPr="00433B93">
        <w:rPr>
          <w:rFonts w:ascii="Book Antiqua" w:hAnsi="Book Antiqua"/>
          <w:color w:val="000000" w:themeColor="text1"/>
        </w:rPr>
        <w:t>No</w:t>
      </w:r>
      <w:r w:rsidR="00527144" w:rsidRPr="00433B93">
        <w:rPr>
          <w:rFonts w:ascii="Book Antiqua" w:hAnsi="Book Antiqua"/>
          <w:color w:val="000000" w:themeColor="text1"/>
        </w:rPr>
        <w:t xml:space="preserve"> stromal</w:t>
      </w:r>
      <w:r w:rsidR="00A908D1" w:rsidRPr="00433B93">
        <w:rPr>
          <w:rFonts w:ascii="Book Antiqua" w:hAnsi="Book Antiqua"/>
          <w:color w:val="000000" w:themeColor="text1"/>
        </w:rPr>
        <w:t xml:space="preserve"> invasion was </w:t>
      </w:r>
      <w:r w:rsidR="007D6E5A" w:rsidRPr="00433B93">
        <w:rPr>
          <w:rFonts w:ascii="Book Antiqua" w:hAnsi="Book Antiqua"/>
          <w:color w:val="000000" w:themeColor="text1"/>
        </w:rPr>
        <w:t>detected.</w:t>
      </w:r>
      <w:r w:rsidR="00A908D1" w:rsidRPr="00433B93">
        <w:rPr>
          <w:rFonts w:ascii="Book Antiqua" w:hAnsi="Book Antiqua"/>
          <w:color w:val="000000" w:themeColor="text1"/>
        </w:rPr>
        <w:t xml:space="preserve"> </w:t>
      </w:r>
      <w:r w:rsidR="00D2167D" w:rsidRPr="00433B93">
        <w:rPr>
          <w:rFonts w:ascii="Book Antiqua" w:hAnsi="Book Antiqua"/>
          <w:color w:val="000000" w:themeColor="text1"/>
        </w:rPr>
        <w:t>Immunohistochemical analysis</w:t>
      </w:r>
      <w:r w:rsidR="003E6236" w:rsidRPr="00433B93">
        <w:rPr>
          <w:rFonts w:ascii="Book Antiqua" w:hAnsi="Book Antiqua"/>
          <w:color w:val="000000" w:themeColor="text1"/>
        </w:rPr>
        <w:t xml:space="preserve"> </w:t>
      </w:r>
      <w:r w:rsidR="00527144" w:rsidRPr="00433B93">
        <w:rPr>
          <w:rFonts w:ascii="Book Antiqua" w:hAnsi="Book Antiqua"/>
          <w:color w:val="000000" w:themeColor="text1"/>
        </w:rPr>
        <w:t xml:space="preserve">demonstrated </w:t>
      </w:r>
      <w:r w:rsidR="001839DA" w:rsidRPr="00433B93">
        <w:rPr>
          <w:rFonts w:ascii="Book Antiqua" w:hAnsi="Book Antiqua" w:cstheme="minorBidi"/>
          <w:bCs/>
          <w:color w:val="000000" w:themeColor="text1"/>
        </w:rPr>
        <w:t>m</w:t>
      </w:r>
      <w:r w:rsidR="006633C4" w:rsidRPr="00433B93">
        <w:rPr>
          <w:rFonts w:ascii="Book Antiqua" w:hAnsi="Book Antiqua" w:cstheme="minorBidi"/>
          <w:bCs/>
          <w:color w:val="000000" w:themeColor="text1"/>
        </w:rPr>
        <w:t xml:space="preserve">ucin core protein </w:t>
      </w:r>
      <w:r w:rsidR="00FA1A50" w:rsidRPr="00433B93">
        <w:rPr>
          <w:rFonts w:ascii="Book Antiqua" w:hAnsi="Book Antiqua" w:cstheme="minorBidi"/>
          <w:bCs/>
          <w:color w:val="000000" w:themeColor="text1"/>
        </w:rPr>
        <w:t xml:space="preserve">5AC </w:t>
      </w:r>
      <w:r w:rsidR="006633C4" w:rsidRPr="00433B93">
        <w:rPr>
          <w:rFonts w:ascii="Book Antiqua" w:hAnsi="Book Antiqua" w:cstheme="minorBidi"/>
          <w:bCs/>
          <w:color w:val="000000" w:themeColor="text1"/>
        </w:rPr>
        <w:t>(</w:t>
      </w:r>
      <w:r w:rsidR="003E6236" w:rsidRPr="00433B93">
        <w:rPr>
          <w:rFonts w:ascii="Book Antiqua" w:hAnsi="Book Antiqua" w:cstheme="minorBidi"/>
          <w:bCs/>
          <w:color w:val="000000" w:themeColor="text1"/>
        </w:rPr>
        <w:t>MUC</w:t>
      </w:r>
      <w:r w:rsidR="00FA1A50" w:rsidRPr="00433B93">
        <w:rPr>
          <w:rFonts w:ascii="Book Antiqua" w:hAnsi="Book Antiqua" w:cstheme="minorBidi"/>
          <w:bCs/>
          <w:color w:val="000000" w:themeColor="text1"/>
        </w:rPr>
        <w:t>5AC</w:t>
      </w:r>
      <w:r w:rsidR="006633C4" w:rsidRPr="00433B93">
        <w:rPr>
          <w:rFonts w:ascii="Book Antiqua" w:hAnsi="Book Antiqua" w:cstheme="minorBidi"/>
          <w:bCs/>
          <w:color w:val="000000" w:themeColor="text1"/>
        </w:rPr>
        <w:t>)</w:t>
      </w:r>
      <w:r w:rsidR="003E6236" w:rsidRPr="00433B93">
        <w:rPr>
          <w:rFonts w:ascii="Book Antiqua" w:hAnsi="Book Antiqua"/>
          <w:color w:val="000000" w:themeColor="text1"/>
        </w:rPr>
        <w:t xml:space="preserve"> and MUC</w:t>
      </w:r>
      <w:r w:rsidR="00892439" w:rsidRPr="00433B93">
        <w:rPr>
          <w:rFonts w:ascii="Book Antiqua" w:hAnsi="Book Antiqua"/>
          <w:color w:val="000000" w:themeColor="text1"/>
        </w:rPr>
        <w:t>6</w:t>
      </w:r>
      <w:r w:rsidR="003E6236" w:rsidRPr="00433B93">
        <w:rPr>
          <w:rFonts w:ascii="Book Antiqua" w:hAnsi="Book Antiqua"/>
          <w:color w:val="000000" w:themeColor="text1"/>
        </w:rPr>
        <w:t xml:space="preserve"> </w:t>
      </w:r>
      <w:r w:rsidR="008B7C38" w:rsidRPr="00433B93">
        <w:rPr>
          <w:rFonts w:ascii="Book Antiqua" w:hAnsi="Book Antiqua"/>
          <w:color w:val="000000" w:themeColor="text1"/>
        </w:rPr>
        <w:t>positiv</w:t>
      </w:r>
      <w:r w:rsidR="00527144" w:rsidRPr="00433B93">
        <w:rPr>
          <w:rFonts w:ascii="Book Antiqua" w:hAnsi="Book Antiqua"/>
          <w:color w:val="000000" w:themeColor="text1"/>
        </w:rPr>
        <w:t>ity</w:t>
      </w:r>
      <w:r w:rsidR="00C35585" w:rsidRPr="00433B93">
        <w:rPr>
          <w:rFonts w:ascii="Book Antiqua" w:hAnsi="Book Antiqua"/>
          <w:color w:val="000000" w:themeColor="text1"/>
        </w:rPr>
        <w:t xml:space="preserve"> in most cells</w:t>
      </w:r>
      <w:r w:rsidR="00527144" w:rsidRPr="00433B93">
        <w:rPr>
          <w:rFonts w:ascii="Book Antiqua" w:hAnsi="Book Antiqua"/>
          <w:color w:val="000000" w:themeColor="text1"/>
        </w:rPr>
        <w:t>.</w:t>
      </w:r>
      <w:r w:rsidR="008B7C38" w:rsidRPr="00433B93">
        <w:rPr>
          <w:rFonts w:ascii="Book Antiqua" w:hAnsi="Book Antiqua"/>
          <w:color w:val="000000" w:themeColor="text1"/>
        </w:rPr>
        <w:t xml:space="preserve"> MUC2 was positive</w:t>
      </w:r>
      <w:r w:rsidR="00C35585" w:rsidRPr="00433B93">
        <w:rPr>
          <w:rFonts w:ascii="Book Antiqua" w:hAnsi="Book Antiqua"/>
          <w:color w:val="000000" w:themeColor="text1"/>
        </w:rPr>
        <w:t xml:space="preserve"> in less than 5% </w:t>
      </w:r>
      <w:r w:rsidR="00527144" w:rsidRPr="00433B93">
        <w:rPr>
          <w:rFonts w:ascii="Book Antiqua" w:hAnsi="Book Antiqua"/>
          <w:color w:val="000000" w:themeColor="text1"/>
        </w:rPr>
        <w:t xml:space="preserve">of </w:t>
      </w:r>
      <w:r w:rsidR="00924706" w:rsidRPr="00433B93">
        <w:rPr>
          <w:rFonts w:ascii="Book Antiqua" w:hAnsi="Book Antiqua" w:cstheme="minorBidi"/>
          <w:bCs/>
          <w:color w:val="000000" w:themeColor="text1"/>
        </w:rPr>
        <w:t xml:space="preserve">the </w:t>
      </w:r>
      <w:r w:rsidR="00527144" w:rsidRPr="00433B93">
        <w:rPr>
          <w:rFonts w:ascii="Book Antiqua" w:hAnsi="Book Antiqua"/>
          <w:color w:val="000000" w:themeColor="text1"/>
        </w:rPr>
        <w:t xml:space="preserve">tumor </w:t>
      </w:r>
      <w:r w:rsidR="00C35585" w:rsidRPr="00433B93">
        <w:rPr>
          <w:rFonts w:ascii="Book Antiqua" w:hAnsi="Book Antiqua"/>
          <w:color w:val="000000" w:themeColor="text1"/>
        </w:rPr>
        <w:t>cells</w:t>
      </w:r>
      <w:r w:rsidR="008B7C38" w:rsidRPr="00433B93">
        <w:rPr>
          <w:rFonts w:ascii="Book Antiqua" w:hAnsi="Book Antiqua"/>
          <w:color w:val="000000" w:themeColor="text1"/>
        </w:rPr>
        <w:t>,</w:t>
      </w:r>
      <w:r w:rsidR="003E6236" w:rsidRPr="00433B93">
        <w:rPr>
          <w:rFonts w:ascii="Book Antiqua" w:hAnsi="Book Antiqua"/>
          <w:color w:val="000000" w:themeColor="text1"/>
        </w:rPr>
        <w:t xml:space="preserve"> </w:t>
      </w:r>
      <w:r w:rsidR="00892439" w:rsidRPr="00433B93">
        <w:rPr>
          <w:rFonts w:ascii="Book Antiqua" w:hAnsi="Book Antiqua"/>
          <w:color w:val="000000" w:themeColor="text1"/>
        </w:rPr>
        <w:t>whereas</w:t>
      </w:r>
      <w:r w:rsidR="003E6236" w:rsidRPr="00433B93">
        <w:rPr>
          <w:rFonts w:ascii="Book Antiqua" w:hAnsi="Book Antiqua"/>
          <w:color w:val="000000" w:themeColor="text1"/>
        </w:rPr>
        <w:t xml:space="preserve"> MUC1</w:t>
      </w:r>
      <w:r w:rsidR="006F7CD4" w:rsidRPr="00433B93">
        <w:rPr>
          <w:rFonts w:ascii="Book Antiqua" w:hAnsi="Book Antiqua"/>
          <w:color w:val="000000" w:themeColor="text1"/>
        </w:rPr>
        <w:t xml:space="preserve"> </w:t>
      </w:r>
      <w:r w:rsidR="00BB29F0" w:rsidRPr="00433B93">
        <w:rPr>
          <w:rFonts w:ascii="Book Antiqua" w:hAnsi="Book Antiqua"/>
          <w:color w:val="000000" w:themeColor="text1"/>
        </w:rPr>
        <w:t xml:space="preserve">was </w:t>
      </w:r>
      <w:r w:rsidR="003508EE" w:rsidRPr="00433B93">
        <w:rPr>
          <w:rFonts w:ascii="Book Antiqua" w:hAnsi="Book Antiqua"/>
          <w:color w:val="000000" w:themeColor="text1"/>
        </w:rPr>
        <w:t>negativ</w:t>
      </w:r>
      <w:r w:rsidR="00BB29F0" w:rsidRPr="00433B93">
        <w:rPr>
          <w:rFonts w:ascii="Book Antiqua" w:hAnsi="Book Antiqua"/>
          <w:color w:val="000000" w:themeColor="text1"/>
        </w:rPr>
        <w:t>e</w:t>
      </w:r>
      <w:r w:rsidR="003508EE" w:rsidRPr="00433B93">
        <w:rPr>
          <w:rFonts w:ascii="Book Antiqua" w:hAnsi="Book Antiqua"/>
          <w:color w:val="000000" w:themeColor="text1"/>
        </w:rPr>
        <w:t xml:space="preserve"> </w:t>
      </w:r>
      <w:r w:rsidR="006F7CD4" w:rsidRPr="00433B93">
        <w:rPr>
          <w:rFonts w:ascii="Book Antiqua" w:hAnsi="Book Antiqua"/>
          <w:color w:val="000000" w:themeColor="text1"/>
        </w:rPr>
        <w:t>(</w:t>
      </w:r>
      <w:r w:rsidR="00C60DA5" w:rsidRPr="00433B93">
        <w:rPr>
          <w:rFonts w:ascii="Book Antiqua" w:hAnsi="Book Antiqua"/>
          <w:color w:val="000000" w:themeColor="text1"/>
        </w:rPr>
        <w:t xml:space="preserve">Figure </w:t>
      </w:r>
      <w:r w:rsidR="00115784" w:rsidRPr="00433B93">
        <w:rPr>
          <w:rFonts w:ascii="Book Antiqua" w:hAnsi="Book Antiqua"/>
          <w:color w:val="000000" w:themeColor="text1"/>
        </w:rPr>
        <w:t>6</w:t>
      </w:r>
      <w:r w:rsidR="009C4195" w:rsidRPr="00433B93">
        <w:rPr>
          <w:rFonts w:ascii="Book Antiqua" w:hAnsi="Book Antiqua"/>
          <w:color w:val="000000" w:themeColor="text1"/>
        </w:rPr>
        <w:t>D-G</w:t>
      </w:r>
      <w:r w:rsidR="006F7CD4" w:rsidRPr="00433B93">
        <w:rPr>
          <w:rFonts w:ascii="Book Antiqua" w:hAnsi="Book Antiqua"/>
          <w:color w:val="000000" w:themeColor="text1"/>
        </w:rPr>
        <w:t>)</w:t>
      </w:r>
      <w:r w:rsidR="0026182E" w:rsidRPr="00433B93">
        <w:rPr>
          <w:rFonts w:ascii="Book Antiqua" w:hAnsi="Book Antiqua" w:cstheme="minorBidi"/>
          <w:bCs/>
          <w:color w:val="000000" w:themeColor="text1"/>
        </w:rPr>
        <w:t xml:space="preserve">, suggesting </w:t>
      </w:r>
      <w:r w:rsidR="006930EC" w:rsidRPr="00433B93">
        <w:rPr>
          <w:rFonts w:ascii="Book Antiqua" w:hAnsi="Book Antiqua" w:cstheme="minorBidi"/>
          <w:bCs/>
          <w:color w:val="000000" w:themeColor="text1"/>
        </w:rPr>
        <w:t xml:space="preserve">that the tumor is </w:t>
      </w:r>
      <w:r w:rsidR="0026182E" w:rsidRPr="00433B93">
        <w:rPr>
          <w:rFonts w:ascii="Book Antiqua" w:hAnsi="Book Antiqua" w:cstheme="minorBidi"/>
          <w:bCs/>
          <w:color w:val="000000" w:themeColor="text1"/>
        </w:rPr>
        <w:t>gastric type</w:t>
      </w:r>
      <w:r w:rsidR="00A40DE8" w:rsidRPr="00433B93">
        <w:rPr>
          <w:rFonts w:ascii="Book Antiqua" w:hAnsi="Book Antiqua" w:cstheme="minorBidi"/>
          <w:bCs/>
          <w:color w:val="000000" w:themeColor="text1"/>
        </w:rPr>
        <w:t xml:space="preserve"> neoplasm</w:t>
      </w:r>
      <w:r w:rsidR="003E6236" w:rsidRPr="00433B93">
        <w:rPr>
          <w:rFonts w:ascii="Book Antiqua" w:hAnsi="Book Antiqua" w:cstheme="minorBidi"/>
          <w:bCs/>
          <w:color w:val="000000" w:themeColor="text1"/>
        </w:rPr>
        <w:t xml:space="preserve">. </w:t>
      </w:r>
    </w:p>
    <w:p w14:paraId="4812EF91" w14:textId="77777777" w:rsidR="00673058" w:rsidRPr="00433B93" w:rsidRDefault="00673058" w:rsidP="00433B93">
      <w:pPr>
        <w:adjustRightInd w:val="0"/>
        <w:snapToGrid w:val="0"/>
        <w:spacing w:line="360" w:lineRule="auto"/>
        <w:rPr>
          <w:rFonts w:ascii="Book Antiqua" w:hAnsi="Book Antiqua"/>
          <w:color w:val="000000" w:themeColor="text1"/>
        </w:rPr>
      </w:pPr>
    </w:p>
    <w:p w14:paraId="197D7C33" w14:textId="77777777" w:rsidR="00673058" w:rsidRPr="00930528" w:rsidRDefault="00673058" w:rsidP="00433B93">
      <w:pPr>
        <w:adjustRightInd w:val="0"/>
        <w:snapToGrid w:val="0"/>
        <w:spacing w:line="360" w:lineRule="auto"/>
        <w:rPr>
          <w:rFonts w:ascii="Book Antiqua" w:hAnsi="Book Antiqua"/>
          <w:b/>
          <w:bCs/>
          <w:color w:val="000000" w:themeColor="text1"/>
        </w:rPr>
      </w:pPr>
      <w:r w:rsidRPr="00930528">
        <w:rPr>
          <w:rFonts w:ascii="Book Antiqua" w:hAnsi="Book Antiqua"/>
          <w:b/>
          <w:bCs/>
          <w:color w:val="000000" w:themeColor="text1"/>
        </w:rPr>
        <w:t>FINAL DIAGNOSIS</w:t>
      </w:r>
    </w:p>
    <w:p w14:paraId="7E1260ED" w14:textId="7530CDCF" w:rsidR="00673058" w:rsidRPr="00433B93" w:rsidRDefault="00D51D35"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 xml:space="preserve">The final diagnosis of the presented </w:t>
      </w:r>
      <w:r w:rsidR="00645F0D" w:rsidRPr="00433B93">
        <w:rPr>
          <w:rFonts w:ascii="Book Antiqua" w:hAnsi="Book Antiqua" w:cstheme="minorBidi"/>
          <w:bCs/>
          <w:color w:val="000000" w:themeColor="text1"/>
        </w:rPr>
        <w:t>neoplasm</w:t>
      </w:r>
      <w:r w:rsidRPr="00433B93">
        <w:rPr>
          <w:rFonts w:ascii="Book Antiqua" w:hAnsi="Book Antiqua"/>
          <w:color w:val="000000" w:themeColor="text1"/>
        </w:rPr>
        <w:t xml:space="preserve"> </w:t>
      </w:r>
      <w:r w:rsidR="00F073F9" w:rsidRPr="00433B93">
        <w:rPr>
          <w:rFonts w:ascii="Book Antiqua" w:hAnsi="Book Antiqua"/>
          <w:color w:val="000000" w:themeColor="text1"/>
        </w:rPr>
        <w:t>was</w:t>
      </w:r>
      <w:r w:rsidRPr="00433B93">
        <w:rPr>
          <w:rFonts w:ascii="Book Antiqua" w:hAnsi="Book Antiqua"/>
          <w:color w:val="000000" w:themeColor="text1"/>
        </w:rPr>
        <w:t xml:space="preserve"> cystic type IPNB </w:t>
      </w:r>
      <w:r w:rsidR="004038F3" w:rsidRPr="00433B93">
        <w:rPr>
          <w:rFonts w:ascii="Book Antiqua" w:hAnsi="Book Antiqua"/>
          <w:color w:val="000000" w:themeColor="text1"/>
        </w:rPr>
        <w:t>with no invasion.</w:t>
      </w:r>
    </w:p>
    <w:p w14:paraId="221D7157" w14:textId="77777777" w:rsidR="00673058" w:rsidRPr="00433B93" w:rsidRDefault="00673058" w:rsidP="00433B93">
      <w:pPr>
        <w:adjustRightInd w:val="0"/>
        <w:snapToGrid w:val="0"/>
        <w:spacing w:line="360" w:lineRule="auto"/>
        <w:rPr>
          <w:rFonts w:ascii="Book Antiqua" w:hAnsi="Book Antiqua"/>
          <w:color w:val="000000" w:themeColor="text1"/>
        </w:rPr>
      </w:pPr>
    </w:p>
    <w:p w14:paraId="5E91D937" w14:textId="77777777" w:rsidR="00673058" w:rsidRPr="00930528" w:rsidRDefault="00673058" w:rsidP="00433B93">
      <w:pPr>
        <w:adjustRightInd w:val="0"/>
        <w:snapToGrid w:val="0"/>
        <w:spacing w:line="360" w:lineRule="auto"/>
        <w:rPr>
          <w:rFonts w:ascii="Book Antiqua" w:hAnsi="Book Antiqua"/>
          <w:b/>
          <w:bCs/>
          <w:color w:val="000000" w:themeColor="text1"/>
        </w:rPr>
      </w:pPr>
      <w:r w:rsidRPr="00930528">
        <w:rPr>
          <w:rFonts w:ascii="Book Antiqua" w:hAnsi="Book Antiqua"/>
          <w:b/>
          <w:bCs/>
          <w:color w:val="000000" w:themeColor="text1"/>
        </w:rPr>
        <w:t>OUTCOME AND FOLLOW-UP</w:t>
      </w:r>
    </w:p>
    <w:p w14:paraId="1C46FF2E" w14:textId="7594D264" w:rsidR="008B7274" w:rsidRPr="00433B93" w:rsidRDefault="008B7274"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 xml:space="preserve">The </w:t>
      </w:r>
      <w:r w:rsidR="00F073F9" w:rsidRPr="00433B93">
        <w:rPr>
          <w:rFonts w:ascii="Book Antiqua" w:hAnsi="Book Antiqua"/>
          <w:color w:val="000000" w:themeColor="text1"/>
        </w:rPr>
        <w:t xml:space="preserve">patient was </w:t>
      </w:r>
      <w:r w:rsidRPr="00433B93">
        <w:rPr>
          <w:rFonts w:ascii="Book Antiqua" w:hAnsi="Book Antiqua"/>
          <w:color w:val="000000" w:themeColor="text1"/>
        </w:rPr>
        <w:t>follow</w:t>
      </w:r>
      <w:r w:rsidR="00F073F9" w:rsidRPr="00433B93">
        <w:rPr>
          <w:rFonts w:ascii="Book Antiqua" w:hAnsi="Book Antiqua"/>
          <w:color w:val="000000" w:themeColor="text1"/>
        </w:rPr>
        <w:t xml:space="preserve">ed up for </w:t>
      </w:r>
      <w:r w:rsidR="0086400A" w:rsidRPr="00433B93">
        <w:rPr>
          <w:rFonts w:ascii="Book Antiqua" w:hAnsi="Book Antiqua"/>
          <w:color w:val="000000" w:themeColor="text1"/>
        </w:rPr>
        <w:t>25</w:t>
      </w:r>
      <w:r w:rsidR="002D178B" w:rsidRPr="00433B93">
        <w:rPr>
          <w:rFonts w:ascii="Book Antiqua" w:hAnsi="Book Antiqua"/>
          <w:color w:val="000000" w:themeColor="text1"/>
        </w:rPr>
        <w:t xml:space="preserve"> mo</w:t>
      </w:r>
      <w:r w:rsidRPr="00433B93">
        <w:rPr>
          <w:rFonts w:ascii="Book Antiqua" w:hAnsi="Book Antiqua"/>
          <w:color w:val="000000" w:themeColor="text1"/>
        </w:rPr>
        <w:t xml:space="preserve"> </w:t>
      </w:r>
      <w:r w:rsidR="0065199A" w:rsidRPr="00433B93">
        <w:rPr>
          <w:rFonts w:ascii="Book Antiqua" w:hAnsi="Book Antiqua"/>
          <w:color w:val="000000" w:themeColor="text1"/>
        </w:rPr>
        <w:t>after</w:t>
      </w:r>
      <w:r w:rsidRPr="00433B93">
        <w:rPr>
          <w:rFonts w:ascii="Book Antiqua" w:hAnsi="Book Antiqua"/>
          <w:color w:val="000000" w:themeColor="text1"/>
        </w:rPr>
        <w:t xml:space="preserve"> surgical resection</w:t>
      </w:r>
      <w:r w:rsidR="0065199A" w:rsidRPr="00433B93">
        <w:rPr>
          <w:rFonts w:ascii="Book Antiqua" w:hAnsi="Book Antiqua"/>
          <w:color w:val="000000" w:themeColor="text1"/>
        </w:rPr>
        <w:t>,</w:t>
      </w:r>
      <w:r w:rsidRPr="00433B93">
        <w:rPr>
          <w:rFonts w:ascii="Book Antiqua" w:hAnsi="Book Antiqua"/>
          <w:color w:val="000000" w:themeColor="text1"/>
        </w:rPr>
        <w:t xml:space="preserve"> and there </w:t>
      </w:r>
      <w:r w:rsidR="0065199A" w:rsidRPr="00433B93">
        <w:rPr>
          <w:rFonts w:ascii="Book Antiqua" w:hAnsi="Book Antiqua"/>
          <w:color w:val="000000" w:themeColor="text1"/>
        </w:rPr>
        <w:t>was</w:t>
      </w:r>
      <w:r w:rsidRPr="00433B93">
        <w:rPr>
          <w:rFonts w:ascii="Book Antiqua" w:hAnsi="Book Antiqua"/>
          <w:color w:val="000000" w:themeColor="text1"/>
        </w:rPr>
        <w:t xml:space="preserve"> no recurrence. Biannual follow-up </w:t>
      </w:r>
      <w:r w:rsidR="00D0234C" w:rsidRPr="00433B93">
        <w:rPr>
          <w:rFonts w:ascii="Book Antiqua" w:hAnsi="Book Antiqua" w:cstheme="minorBidi"/>
          <w:bCs/>
          <w:color w:val="000000" w:themeColor="text1"/>
        </w:rPr>
        <w:t>examinations</w:t>
      </w:r>
      <w:r w:rsidR="00D0234C" w:rsidRPr="00433B93">
        <w:rPr>
          <w:rFonts w:ascii="Book Antiqua" w:hAnsi="Book Antiqua"/>
          <w:color w:val="000000" w:themeColor="text1"/>
        </w:rPr>
        <w:t xml:space="preserve"> </w:t>
      </w:r>
      <w:r w:rsidRPr="00433B93">
        <w:rPr>
          <w:rFonts w:ascii="Book Antiqua" w:hAnsi="Book Antiqua"/>
          <w:color w:val="000000" w:themeColor="text1"/>
        </w:rPr>
        <w:t>with several imaging modalit</w:t>
      </w:r>
      <w:r w:rsidR="006C33E9" w:rsidRPr="00433B93">
        <w:rPr>
          <w:rFonts w:ascii="Book Antiqua" w:hAnsi="Book Antiqua"/>
          <w:color w:val="000000" w:themeColor="text1"/>
        </w:rPr>
        <w:t>ies,</w:t>
      </w:r>
      <w:r w:rsidRPr="00433B93">
        <w:rPr>
          <w:rFonts w:ascii="Book Antiqua" w:hAnsi="Book Antiqua"/>
          <w:color w:val="000000" w:themeColor="text1"/>
        </w:rPr>
        <w:t xml:space="preserve"> including CT, MRI, and CEUS</w:t>
      </w:r>
      <w:r w:rsidR="006C33E9" w:rsidRPr="00433B93">
        <w:rPr>
          <w:rFonts w:ascii="Book Antiqua" w:hAnsi="Book Antiqua"/>
          <w:color w:val="000000" w:themeColor="text1"/>
        </w:rPr>
        <w:t>,</w:t>
      </w:r>
      <w:r w:rsidRPr="00433B93">
        <w:rPr>
          <w:rFonts w:ascii="Book Antiqua" w:hAnsi="Book Antiqua"/>
          <w:color w:val="000000" w:themeColor="text1"/>
        </w:rPr>
        <w:t xml:space="preserve"> </w:t>
      </w:r>
      <w:r w:rsidR="00D0234C" w:rsidRPr="00433B93">
        <w:rPr>
          <w:rFonts w:ascii="Book Antiqua" w:hAnsi="Book Antiqua" w:cstheme="minorBidi"/>
          <w:bCs/>
          <w:color w:val="000000" w:themeColor="text1"/>
        </w:rPr>
        <w:t>are</w:t>
      </w:r>
      <w:r w:rsidRPr="00433B93">
        <w:rPr>
          <w:rFonts w:ascii="Book Antiqua" w:hAnsi="Book Antiqua" w:cstheme="minorBidi"/>
          <w:bCs/>
          <w:color w:val="000000" w:themeColor="text1"/>
        </w:rPr>
        <w:t xml:space="preserve"> </w:t>
      </w:r>
      <w:r w:rsidRPr="00433B93">
        <w:rPr>
          <w:rFonts w:ascii="Book Antiqua" w:hAnsi="Book Antiqua"/>
          <w:color w:val="000000" w:themeColor="text1"/>
        </w:rPr>
        <w:t>scheduled to be performed.</w:t>
      </w:r>
    </w:p>
    <w:p w14:paraId="3A6CDEF8" w14:textId="77777777" w:rsidR="0096724E" w:rsidRPr="00433B93" w:rsidRDefault="0096724E" w:rsidP="00433B93">
      <w:pPr>
        <w:adjustRightInd w:val="0"/>
        <w:snapToGrid w:val="0"/>
        <w:spacing w:line="360" w:lineRule="auto"/>
        <w:rPr>
          <w:rFonts w:ascii="Book Antiqua" w:hAnsi="Book Antiqua"/>
          <w:color w:val="000000" w:themeColor="text1"/>
        </w:rPr>
      </w:pPr>
    </w:p>
    <w:p w14:paraId="7DB2AD60" w14:textId="77777777" w:rsidR="00C672A8" w:rsidRPr="00433B93" w:rsidRDefault="00BE3237" w:rsidP="00433B93">
      <w:pPr>
        <w:adjustRightInd w:val="0"/>
        <w:snapToGrid w:val="0"/>
        <w:spacing w:line="360" w:lineRule="auto"/>
        <w:rPr>
          <w:rFonts w:ascii="Book Antiqua" w:hAnsi="Book Antiqua"/>
          <w:b/>
          <w:color w:val="000000" w:themeColor="text1"/>
        </w:rPr>
      </w:pPr>
      <w:r w:rsidRPr="00433B93">
        <w:rPr>
          <w:rFonts w:ascii="Book Antiqua" w:hAnsi="Book Antiqua"/>
          <w:b/>
          <w:color w:val="000000" w:themeColor="text1"/>
        </w:rPr>
        <w:t>DISCUSSION</w:t>
      </w:r>
    </w:p>
    <w:p w14:paraId="4AB2418C" w14:textId="3F0704BC" w:rsidR="00A60B49" w:rsidRPr="00433B93" w:rsidRDefault="00563C7E"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t>P</w:t>
      </w:r>
      <w:r w:rsidR="00E72FFB" w:rsidRPr="00433B93">
        <w:rPr>
          <w:rFonts w:ascii="Book Antiqua" w:hAnsi="Book Antiqua"/>
          <w:color w:val="000000" w:themeColor="text1"/>
        </w:rPr>
        <w:t xml:space="preserve">apillary growth of the </w:t>
      </w:r>
      <w:r w:rsidRPr="00433B93">
        <w:rPr>
          <w:rFonts w:ascii="Book Antiqua" w:hAnsi="Book Antiqua"/>
          <w:color w:val="000000" w:themeColor="text1"/>
        </w:rPr>
        <w:t xml:space="preserve">liver </w:t>
      </w:r>
      <w:r w:rsidR="00E72FFB" w:rsidRPr="00433B93">
        <w:rPr>
          <w:rFonts w:ascii="Book Antiqua" w:hAnsi="Book Antiqua"/>
          <w:color w:val="000000" w:themeColor="text1"/>
        </w:rPr>
        <w:t xml:space="preserve">neoplastic epithelium was first reported by Chen </w:t>
      </w:r>
      <w:r w:rsidR="00E72FFB" w:rsidRPr="00930528">
        <w:rPr>
          <w:rFonts w:ascii="Book Antiqua" w:hAnsi="Book Antiqua"/>
          <w:i/>
          <w:iCs/>
          <w:color w:val="000000" w:themeColor="text1"/>
        </w:rPr>
        <w:t>et al</w:t>
      </w:r>
      <w:r w:rsidR="00233412" w:rsidRPr="00433B93">
        <w:rPr>
          <w:rFonts w:ascii="Book Antiqua" w:hAnsi="Book Antiqua"/>
          <w:color w:val="000000" w:themeColor="text1"/>
          <w:vertAlign w:val="superscript"/>
        </w:rPr>
        <w:t>[4]</w:t>
      </w:r>
      <w:r w:rsidR="00E72FFB" w:rsidRPr="00433B93">
        <w:rPr>
          <w:rFonts w:ascii="Book Antiqua" w:hAnsi="Book Antiqua"/>
          <w:color w:val="000000" w:themeColor="text1"/>
        </w:rPr>
        <w:t xml:space="preserve">. </w:t>
      </w:r>
      <w:r w:rsidR="00551247" w:rsidRPr="00433B93">
        <w:rPr>
          <w:rFonts w:ascii="Book Antiqua" w:hAnsi="Book Antiqua"/>
          <w:color w:val="000000" w:themeColor="text1"/>
        </w:rPr>
        <w:t>IPNB</w:t>
      </w:r>
      <w:r w:rsidR="00084420" w:rsidRPr="00433B93">
        <w:rPr>
          <w:rFonts w:ascii="Book Antiqua" w:hAnsi="Book Antiqua"/>
          <w:color w:val="000000" w:themeColor="text1"/>
        </w:rPr>
        <w:t xml:space="preserve"> was</w:t>
      </w:r>
      <w:r w:rsidR="0036526C" w:rsidRPr="00433B93">
        <w:rPr>
          <w:rFonts w:ascii="Book Antiqua" w:hAnsi="Book Antiqua"/>
          <w:color w:val="000000" w:themeColor="text1"/>
        </w:rPr>
        <w:t xml:space="preserve"> </w:t>
      </w:r>
      <w:r w:rsidR="00084420" w:rsidRPr="00433B93">
        <w:rPr>
          <w:rFonts w:ascii="Book Antiqua" w:hAnsi="Book Antiqua"/>
          <w:color w:val="000000" w:themeColor="text1"/>
        </w:rPr>
        <w:t>described as a</w:t>
      </w:r>
      <w:r w:rsidR="00084420" w:rsidRPr="00433B93">
        <w:rPr>
          <w:rFonts w:ascii="Book Antiqua" w:hAnsi="Book Antiqua" w:cstheme="minorBidi"/>
          <w:bCs/>
          <w:color w:val="000000" w:themeColor="text1"/>
        </w:rPr>
        <w:t xml:space="preserve"> </w:t>
      </w:r>
      <w:r w:rsidR="009C7ADF" w:rsidRPr="00433B93">
        <w:rPr>
          <w:rFonts w:ascii="Book Antiqua" w:hAnsi="Book Antiqua" w:cstheme="minorBidi"/>
          <w:bCs/>
          <w:color w:val="000000" w:themeColor="text1"/>
        </w:rPr>
        <w:t xml:space="preserve">papillary </w:t>
      </w:r>
      <w:r w:rsidR="00084420" w:rsidRPr="00433B93">
        <w:rPr>
          <w:rFonts w:ascii="Book Antiqua" w:hAnsi="Book Antiqua"/>
          <w:color w:val="000000" w:themeColor="text1"/>
        </w:rPr>
        <w:t>neoplastic lesion of the biliary tract</w:t>
      </w:r>
      <w:r w:rsidR="009B0D44" w:rsidRPr="00433B93">
        <w:rPr>
          <w:rFonts w:ascii="Book Antiqua" w:hAnsi="Book Antiqua"/>
          <w:color w:val="000000" w:themeColor="text1"/>
        </w:rPr>
        <w:t xml:space="preserve"> </w:t>
      </w:r>
      <w:r w:rsidR="00084420" w:rsidRPr="00433B93">
        <w:rPr>
          <w:rFonts w:ascii="Book Antiqua" w:hAnsi="Book Antiqua"/>
          <w:color w:val="000000" w:themeColor="text1"/>
        </w:rPr>
        <w:t>in the</w:t>
      </w:r>
      <w:r w:rsidR="0036526C" w:rsidRPr="00433B93">
        <w:rPr>
          <w:rFonts w:ascii="Book Antiqua" w:hAnsi="Book Antiqua"/>
          <w:color w:val="000000" w:themeColor="text1"/>
        </w:rPr>
        <w:t xml:space="preserve"> </w:t>
      </w:r>
      <w:r w:rsidR="00084420" w:rsidRPr="00433B93">
        <w:rPr>
          <w:rFonts w:ascii="Book Antiqua" w:hAnsi="Book Antiqua"/>
          <w:color w:val="000000" w:themeColor="text1"/>
        </w:rPr>
        <w:t xml:space="preserve">2010 </w:t>
      </w:r>
      <w:r w:rsidR="00551247" w:rsidRPr="00433B93">
        <w:rPr>
          <w:rFonts w:ascii="Book Antiqua" w:hAnsi="Book Antiqua"/>
          <w:color w:val="000000" w:themeColor="text1"/>
        </w:rPr>
        <w:t>World Health Organization</w:t>
      </w:r>
      <w:r w:rsidR="00084420" w:rsidRPr="00433B93">
        <w:rPr>
          <w:rFonts w:ascii="Book Antiqua" w:hAnsi="Book Antiqua"/>
          <w:color w:val="000000" w:themeColor="text1"/>
        </w:rPr>
        <w:t xml:space="preserve"> classification</w:t>
      </w:r>
      <w:r w:rsidR="00233412" w:rsidRPr="00433B93">
        <w:rPr>
          <w:rFonts w:ascii="Book Antiqua" w:hAnsi="Book Antiqua"/>
          <w:color w:val="000000" w:themeColor="text1"/>
          <w:vertAlign w:val="superscript"/>
        </w:rPr>
        <w:t>[5]</w:t>
      </w:r>
      <w:r w:rsidR="0036526C" w:rsidRPr="00433B93">
        <w:rPr>
          <w:rFonts w:ascii="Book Antiqua" w:hAnsi="Book Antiqua"/>
          <w:color w:val="000000" w:themeColor="text1"/>
        </w:rPr>
        <w:t xml:space="preserve">. </w:t>
      </w:r>
      <w:r w:rsidR="00DB13B4" w:rsidRPr="00433B93">
        <w:rPr>
          <w:rFonts w:ascii="Book Antiqua" w:hAnsi="Book Antiqua"/>
          <w:color w:val="000000" w:themeColor="text1"/>
        </w:rPr>
        <w:t>Both intra</w:t>
      </w:r>
      <w:r w:rsidRPr="00433B93">
        <w:rPr>
          <w:rFonts w:ascii="Book Antiqua" w:hAnsi="Book Antiqua"/>
          <w:color w:val="000000" w:themeColor="text1"/>
        </w:rPr>
        <w:t>-</w:t>
      </w:r>
      <w:r w:rsidR="00DB13B4" w:rsidRPr="00433B93">
        <w:rPr>
          <w:rFonts w:ascii="Book Antiqua" w:hAnsi="Book Antiqua"/>
          <w:color w:val="000000" w:themeColor="text1"/>
        </w:rPr>
        <w:t xml:space="preserve"> and extrahepatic bile duct</w:t>
      </w:r>
      <w:r w:rsidRPr="00433B93">
        <w:rPr>
          <w:rFonts w:ascii="Book Antiqua" w:hAnsi="Book Antiqua"/>
          <w:color w:val="000000" w:themeColor="text1"/>
        </w:rPr>
        <w:t>s</w:t>
      </w:r>
      <w:r w:rsidR="00DB13B4" w:rsidRPr="00433B93">
        <w:rPr>
          <w:rFonts w:ascii="Book Antiqua" w:hAnsi="Book Antiqua"/>
          <w:color w:val="000000" w:themeColor="text1"/>
        </w:rPr>
        <w:t xml:space="preserve"> can be a source of IPNB</w:t>
      </w:r>
      <w:r w:rsidR="00233412" w:rsidRPr="00433B93">
        <w:rPr>
          <w:rFonts w:ascii="Book Antiqua" w:hAnsi="Book Antiqua"/>
          <w:color w:val="000000" w:themeColor="text1"/>
          <w:vertAlign w:val="superscript"/>
        </w:rPr>
        <w:t>[6]</w:t>
      </w:r>
      <w:r w:rsidR="00DB13B4" w:rsidRPr="00433B93">
        <w:rPr>
          <w:rFonts w:ascii="Book Antiqua" w:hAnsi="Book Antiqua"/>
          <w:color w:val="000000" w:themeColor="text1"/>
        </w:rPr>
        <w:t xml:space="preserve">. </w:t>
      </w:r>
      <w:r w:rsidR="00D6489B" w:rsidRPr="00433B93">
        <w:rPr>
          <w:rFonts w:ascii="Book Antiqua" w:hAnsi="Book Antiqua"/>
          <w:color w:val="000000" w:themeColor="text1"/>
        </w:rPr>
        <w:t xml:space="preserve">Intrahepatic IPNB </w:t>
      </w:r>
      <w:r w:rsidR="00FC6ECA" w:rsidRPr="00433B93">
        <w:rPr>
          <w:rFonts w:ascii="Book Antiqua" w:hAnsi="Book Antiqua"/>
          <w:color w:val="000000" w:themeColor="text1"/>
        </w:rPr>
        <w:t>is</w:t>
      </w:r>
      <w:r w:rsidR="00D6489B" w:rsidRPr="00433B93">
        <w:rPr>
          <w:rFonts w:ascii="Book Antiqua" w:hAnsi="Book Antiqua"/>
          <w:color w:val="000000" w:themeColor="text1"/>
        </w:rPr>
        <w:t xml:space="preserve"> characterized into</w:t>
      </w:r>
      <w:r w:rsidR="00A60B49" w:rsidRPr="00433B93">
        <w:rPr>
          <w:rFonts w:ascii="Book Antiqua" w:hAnsi="Book Antiqua"/>
          <w:color w:val="000000" w:themeColor="text1"/>
        </w:rPr>
        <w:t xml:space="preserve"> </w:t>
      </w:r>
      <w:r w:rsidR="000F5A10" w:rsidRPr="00433B93">
        <w:rPr>
          <w:rFonts w:ascii="Book Antiqua" w:hAnsi="Book Antiqua"/>
          <w:color w:val="000000" w:themeColor="text1"/>
        </w:rPr>
        <w:t>3</w:t>
      </w:r>
      <w:r w:rsidR="00D6489B" w:rsidRPr="00433B93">
        <w:rPr>
          <w:rFonts w:ascii="Book Antiqua" w:hAnsi="Book Antiqua"/>
          <w:color w:val="000000" w:themeColor="text1"/>
        </w:rPr>
        <w:t xml:space="preserve"> types</w:t>
      </w:r>
      <w:r w:rsidR="000F5A10" w:rsidRPr="00433B93">
        <w:rPr>
          <w:rFonts w:ascii="Book Antiqua" w:hAnsi="Book Antiqua"/>
          <w:color w:val="000000" w:themeColor="text1"/>
        </w:rPr>
        <w:t>:</w:t>
      </w:r>
      <w:r w:rsidR="00A60B49" w:rsidRPr="00433B93">
        <w:rPr>
          <w:rFonts w:ascii="Book Antiqua" w:hAnsi="Book Antiqua"/>
          <w:color w:val="000000" w:themeColor="text1"/>
        </w:rPr>
        <w:t xml:space="preserve"> </w:t>
      </w:r>
      <w:r w:rsidR="00D6489B" w:rsidRPr="00433B93">
        <w:rPr>
          <w:rFonts w:ascii="Book Antiqua" w:hAnsi="Book Antiqua"/>
          <w:color w:val="000000" w:themeColor="text1"/>
        </w:rPr>
        <w:t>ductectatic</w:t>
      </w:r>
      <w:r w:rsidR="004058B8" w:rsidRPr="00433B93">
        <w:rPr>
          <w:rFonts w:ascii="Book Antiqua" w:hAnsi="Book Antiqua"/>
          <w:color w:val="000000" w:themeColor="text1"/>
        </w:rPr>
        <w:t>-</w:t>
      </w:r>
      <w:r w:rsidR="00D6489B" w:rsidRPr="00433B93">
        <w:rPr>
          <w:rFonts w:ascii="Book Antiqua" w:hAnsi="Book Antiqua"/>
          <w:color w:val="000000" w:themeColor="text1"/>
        </w:rPr>
        <w:t>type</w:t>
      </w:r>
      <w:r w:rsidR="00FC6ECA" w:rsidRPr="00433B93">
        <w:rPr>
          <w:rFonts w:ascii="Book Antiqua" w:hAnsi="Book Antiqua"/>
          <w:color w:val="000000" w:themeColor="text1"/>
        </w:rPr>
        <w:t>,</w:t>
      </w:r>
      <w:r w:rsidR="00D6489B" w:rsidRPr="00433B93">
        <w:rPr>
          <w:rFonts w:ascii="Book Antiqua" w:hAnsi="Book Antiqua"/>
          <w:color w:val="000000" w:themeColor="text1"/>
        </w:rPr>
        <w:t xml:space="preserve"> cystic</w:t>
      </w:r>
      <w:r w:rsidR="004058B8" w:rsidRPr="00433B93">
        <w:rPr>
          <w:rFonts w:ascii="Book Antiqua" w:hAnsi="Book Antiqua"/>
          <w:color w:val="000000" w:themeColor="text1"/>
        </w:rPr>
        <w:t>-</w:t>
      </w:r>
      <w:r w:rsidR="00D6489B" w:rsidRPr="00433B93">
        <w:rPr>
          <w:rFonts w:ascii="Book Antiqua" w:hAnsi="Book Antiqua"/>
          <w:color w:val="000000" w:themeColor="text1"/>
        </w:rPr>
        <w:t>type</w:t>
      </w:r>
      <w:r w:rsidR="00FC6ECA" w:rsidRPr="00433B93">
        <w:rPr>
          <w:rFonts w:ascii="Book Antiqua" w:hAnsi="Book Antiqua"/>
          <w:color w:val="000000" w:themeColor="text1"/>
        </w:rPr>
        <w:t>,</w:t>
      </w:r>
      <w:r w:rsidR="000F5A10" w:rsidRPr="00433B93">
        <w:rPr>
          <w:rFonts w:ascii="Book Antiqua" w:hAnsi="Book Antiqua"/>
          <w:color w:val="000000" w:themeColor="text1"/>
        </w:rPr>
        <w:t xml:space="preserve"> and diffuse</w:t>
      </w:r>
      <w:r w:rsidR="004058B8" w:rsidRPr="00433B93">
        <w:rPr>
          <w:rFonts w:ascii="Book Antiqua" w:hAnsi="Book Antiqua"/>
          <w:color w:val="000000" w:themeColor="text1"/>
        </w:rPr>
        <w:t>-</w:t>
      </w:r>
      <w:r w:rsidR="000F5A10" w:rsidRPr="00433B93">
        <w:rPr>
          <w:rFonts w:ascii="Book Antiqua" w:hAnsi="Book Antiqua"/>
          <w:color w:val="000000" w:themeColor="text1"/>
        </w:rPr>
        <w:t>type</w:t>
      </w:r>
      <w:r w:rsidR="00A40DE8" w:rsidRPr="00433B93">
        <w:rPr>
          <w:rFonts w:ascii="Book Antiqua" w:hAnsi="Book Antiqua"/>
          <w:color w:val="000000" w:themeColor="text1"/>
        </w:rPr>
        <w:t xml:space="preserve"> </w:t>
      </w:r>
      <w:r w:rsidR="00A40DE8" w:rsidRPr="00433B93">
        <w:rPr>
          <w:rFonts w:ascii="Book Antiqua" w:hAnsi="Book Antiqua" w:cstheme="minorBidi"/>
          <w:bCs/>
          <w:color w:val="000000" w:themeColor="text1"/>
        </w:rPr>
        <w:t>neoplasms</w:t>
      </w:r>
      <w:r w:rsidR="00233412" w:rsidRPr="00433B93">
        <w:rPr>
          <w:rFonts w:ascii="Book Antiqua" w:hAnsi="Book Antiqua"/>
          <w:color w:val="000000" w:themeColor="text1"/>
          <w:vertAlign w:val="superscript"/>
        </w:rPr>
        <w:t>[7,8]</w:t>
      </w:r>
      <w:r w:rsidR="00D6489B" w:rsidRPr="00433B93">
        <w:rPr>
          <w:rFonts w:ascii="Book Antiqua" w:hAnsi="Book Antiqua"/>
          <w:color w:val="000000" w:themeColor="text1"/>
        </w:rPr>
        <w:t xml:space="preserve">. </w:t>
      </w:r>
      <w:r w:rsidR="00FC6ECA" w:rsidRPr="00433B93">
        <w:rPr>
          <w:rFonts w:ascii="Book Antiqua" w:hAnsi="Book Antiqua"/>
          <w:color w:val="000000" w:themeColor="text1"/>
        </w:rPr>
        <w:t>C</w:t>
      </w:r>
      <w:r w:rsidR="00F1676A" w:rsidRPr="00433B93">
        <w:rPr>
          <w:rFonts w:ascii="Book Antiqua" w:hAnsi="Book Antiqua"/>
          <w:color w:val="000000" w:themeColor="text1"/>
        </w:rPr>
        <w:t>ystic</w:t>
      </w:r>
      <w:r w:rsidR="00032EFF" w:rsidRPr="00433B93">
        <w:rPr>
          <w:rFonts w:ascii="Book Antiqua" w:hAnsi="Book Antiqua"/>
          <w:color w:val="000000" w:themeColor="text1"/>
        </w:rPr>
        <w:t>-type</w:t>
      </w:r>
      <w:r w:rsidR="00F1676A" w:rsidRPr="00433B93">
        <w:rPr>
          <w:rFonts w:ascii="Book Antiqua" w:hAnsi="Book Antiqua"/>
          <w:color w:val="000000" w:themeColor="text1"/>
        </w:rPr>
        <w:t xml:space="preserve"> IPNB </w:t>
      </w:r>
      <w:r w:rsidR="00F1676A" w:rsidRPr="00433B93">
        <w:rPr>
          <w:rFonts w:ascii="Book Antiqua" w:hAnsi="Book Antiqua"/>
          <w:color w:val="000000" w:themeColor="text1"/>
        </w:rPr>
        <w:lastRenderedPageBreak/>
        <w:t xml:space="preserve">often shares similar </w:t>
      </w:r>
      <w:r w:rsidR="00402C52" w:rsidRPr="00433B93">
        <w:rPr>
          <w:rFonts w:ascii="Book Antiqua" w:hAnsi="Book Antiqua"/>
          <w:color w:val="000000" w:themeColor="text1"/>
        </w:rPr>
        <w:t xml:space="preserve">imaging features </w:t>
      </w:r>
      <w:r w:rsidR="00F1676A" w:rsidRPr="00433B93">
        <w:rPr>
          <w:rFonts w:ascii="Book Antiqua" w:hAnsi="Book Antiqua"/>
          <w:color w:val="000000" w:themeColor="text1"/>
        </w:rPr>
        <w:t>with</w:t>
      </w:r>
      <w:r w:rsidR="00DE2123" w:rsidRPr="00433B93">
        <w:rPr>
          <w:rFonts w:ascii="Book Antiqua" w:hAnsi="Book Antiqua"/>
          <w:color w:val="000000" w:themeColor="text1"/>
        </w:rPr>
        <w:t xml:space="preserve"> </w:t>
      </w:r>
      <w:r w:rsidR="00DE2123" w:rsidRPr="00433B93">
        <w:rPr>
          <w:rFonts w:ascii="Book Antiqua" w:hAnsi="Book Antiqua" w:cstheme="minorBidi"/>
          <w:bCs/>
          <w:color w:val="000000" w:themeColor="text1"/>
        </w:rPr>
        <w:t>cystic</w:t>
      </w:r>
      <w:r w:rsidR="00F1676A" w:rsidRPr="00433B93">
        <w:rPr>
          <w:rFonts w:ascii="Book Antiqua" w:hAnsi="Book Antiqua" w:cstheme="minorBidi"/>
          <w:bCs/>
          <w:color w:val="000000" w:themeColor="text1"/>
        </w:rPr>
        <w:t xml:space="preserve"> </w:t>
      </w:r>
      <w:r w:rsidR="00EF0442" w:rsidRPr="00433B93">
        <w:rPr>
          <w:rFonts w:ascii="Book Antiqua" w:hAnsi="Book Antiqua" w:cstheme="minorBidi"/>
          <w:bCs/>
          <w:color w:val="000000" w:themeColor="text1"/>
        </w:rPr>
        <w:t>hepatic</w:t>
      </w:r>
      <w:r w:rsidR="00231362" w:rsidRPr="00433B93">
        <w:rPr>
          <w:rFonts w:ascii="Book Antiqua" w:hAnsi="Book Antiqua" w:cstheme="minorBidi"/>
          <w:bCs/>
          <w:color w:val="000000" w:themeColor="text1"/>
        </w:rPr>
        <w:t xml:space="preserve"> tumors</w:t>
      </w:r>
      <w:r w:rsidR="004551DD" w:rsidRPr="00433B93">
        <w:rPr>
          <w:rFonts w:ascii="Book Antiqua" w:hAnsi="Book Antiqua"/>
          <w:color w:val="000000" w:themeColor="text1"/>
        </w:rPr>
        <w:t xml:space="preserve">, which </w:t>
      </w:r>
      <w:r w:rsidR="00DB13B4" w:rsidRPr="00433B93">
        <w:rPr>
          <w:rFonts w:ascii="Book Antiqua" w:hAnsi="Book Antiqua"/>
          <w:color w:val="000000" w:themeColor="text1"/>
        </w:rPr>
        <w:t>may</w:t>
      </w:r>
      <w:r w:rsidR="00600DC2" w:rsidRPr="00433B93">
        <w:rPr>
          <w:rFonts w:ascii="Book Antiqua" w:hAnsi="Book Antiqua"/>
          <w:color w:val="000000" w:themeColor="text1"/>
        </w:rPr>
        <w:t xml:space="preserve"> be</w:t>
      </w:r>
      <w:r w:rsidR="00DB13B4" w:rsidRPr="00433B93">
        <w:rPr>
          <w:rFonts w:ascii="Book Antiqua" w:hAnsi="Book Antiqua"/>
          <w:color w:val="000000" w:themeColor="text1"/>
        </w:rPr>
        <w:t xml:space="preserve"> </w:t>
      </w:r>
      <w:r w:rsidR="00231362" w:rsidRPr="00433B93">
        <w:rPr>
          <w:rFonts w:ascii="Book Antiqua" w:hAnsi="Book Antiqua"/>
          <w:color w:val="000000" w:themeColor="text1"/>
        </w:rPr>
        <w:t xml:space="preserve">misdiagnosed as </w:t>
      </w:r>
      <w:r w:rsidR="00753DFC" w:rsidRPr="00433B93">
        <w:rPr>
          <w:rFonts w:ascii="Book Antiqua" w:hAnsi="Book Antiqua"/>
          <w:color w:val="000000" w:themeColor="text1"/>
        </w:rPr>
        <w:t xml:space="preserve">mucinous cystic neoplasms, </w:t>
      </w:r>
      <w:r w:rsidR="00231362" w:rsidRPr="00433B93">
        <w:rPr>
          <w:rFonts w:ascii="Book Antiqua" w:hAnsi="Book Antiqua"/>
          <w:color w:val="000000" w:themeColor="text1"/>
        </w:rPr>
        <w:t xml:space="preserve">complicated hepatic cysts, cystic hemangiomas, lymphangiomas, hepatic foregut cysts, mesenchymal hematomas </w:t>
      </w:r>
      <w:r w:rsidR="00EF0442" w:rsidRPr="00433B93">
        <w:rPr>
          <w:rFonts w:ascii="Book Antiqua" w:hAnsi="Book Antiqua"/>
          <w:color w:val="000000" w:themeColor="text1"/>
        </w:rPr>
        <w:t>or</w:t>
      </w:r>
      <w:r w:rsidR="00231362" w:rsidRPr="00433B93">
        <w:rPr>
          <w:rFonts w:ascii="Book Antiqua" w:hAnsi="Book Antiqua"/>
          <w:color w:val="000000" w:themeColor="text1"/>
        </w:rPr>
        <w:t xml:space="preserve"> teratomas</w:t>
      </w:r>
      <w:r w:rsidR="00233412" w:rsidRPr="00433B93">
        <w:rPr>
          <w:rFonts w:ascii="Book Antiqua" w:hAnsi="Book Antiqua"/>
          <w:color w:val="000000" w:themeColor="text1"/>
          <w:vertAlign w:val="superscript"/>
        </w:rPr>
        <w:t>[9–11]</w:t>
      </w:r>
      <w:r w:rsidR="00666884" w:rsidRPr="00433B93">
        <w:rPr>
          <w:rFonts w:ascii="Book Antiqua" w:hAnsi="Book Antiqua"/>
          <w:color w:val="000000" w:themeColor="text1"/>
        </w:rPr>
        <w:t xml:space="preserve">. </w:t>
      </w:r>
      <w:r w:rsidR="00E919E1" w:rsidRPr="00433B93">
        <w:rPr>
          <w:rFonts w:ascii="Book Antiqua" w:hAnsi="Book Antiqua"/>
          <w:color w:val="000000" w:themeColor="text1"/>
        </w:rPr>
        <w:t>Thus</w:t>
      </w:r>
      <w:r w:rsidR="00FA4FB3" w:rsidRPr="00433B93">
        <w:rPr>
          <w:rFonts w:ascii="Book Antiqua" w:hAnsi="Book Antiqua"/>
          <w:color w:val="000000" w:themeColor="text1"/>
        </w:rPr>
        <w:t>,</w:t>
      </w:r>
      <w:r w:rsidR="00E919E1" w:rsidRPr="00433B93">
        <w:rPr>
          <w:rFonts w:ascii="Book Antiqua" w:hAnsi="Book Antiqua"/>
          <w:color w:val="000000" w:themeColor="text1"/>
        </w:rPr>
        <w:t xml:space="preserve"> careful follow-up and appropriate inspection </w:t>
      </w:r>
      <w:r w:rsidR="00736673" w:rsidRPr="00433B93">
        <w:rPr>
          <w:rFonts w:ascii="Book Antiqua" w:hAnsi="Book Antiqua"/>
          <w:color w:val="000000" w:themeColor="text1"/>
        </w:rPr>
        <w:t>of</w:t>
      </w:r>
      <w:r w:rsidR="007E0930" w:rsidRPr="00433B93">
        <w:rPr>
          <w:rFonts w:ascii="Book Antiqua" w:hAnsi="Book Antiqua"/>
          <w:color w:val="000000" w:themeColor="text1"/>
        </w:rPr>
        <w:t xml:space="preserve"> </w:t>
      </w:r>
      <w:r w:rsidR="00DE2123" w:rsidRPr="00433B93">
        <w:rPr>
          <w:rFonts w:ascii="Book Antiqua" w:hAnsi="Book Antiqua" w:cstheme="minorBidi"/>
          <w:bCs/>
          <w:color w:val="000000" w:themeColor="text1"/>
        </w:rPr>
        <w:t xml:space="preserve">cystic </w:t>
      </w:r>
      <w:r w:rsidR="00BD730C" w:rsidRPr="00433B93">
        <w:rPr>
          <w:rFonts w:ascii="Book Antiqua" w:hAnsi="Book Antiqua" w:cstheme="minorBidi"/>
          <w:bCs/>
          <w:color w:val="000000" w:themeColor="text1"/>
        </w:rPr>
        <w:t>hepatic</w:t>
      </w:r>
      <w:r w:rsidR="002527DE" w:rsidRPr="00433B93">
        <w:rPr>
          <w:rFonts w:ascii="Book Antiqua" w:hAnsi="Book Antiqua" w:cstheme="minorBidi"/>
          <w:bCs/>
          <w:color w:val="000000" w:themeColor="text1"/>
        </w:rPr>
        <w:t xml:space="preserve"> tumor</w:t>
      </w:r>
      <w:r w:rsidR="001223DF" w:rsidRPr="00433B93">
        <w:rPr>
          <w:rFonts w:ascii="Book Antiqua" w:hAnsi="Book Antiqua" w:cstheme="minorBidi"/>
          <w:bCs/>
          <w:color w:val="000000" w:themeColor="text1"/>
        </w:rPr>
        <w:t>s</w:t>
      </w:r>
      <w:r w:rsidR="002527DE" w:rsidRPr="00433B93">
        <w:rPr>
          <w:rFonts w:ascii="Book Antiqua" w:hAnsi="Book Antiqua" w:cstheme="minorBidi"/>
          <w:bCs/>
          <w:color w:val="000000" w:themeColor="text1"/>
        </w:rPr>
        <w:t xml:space="preserve"> </w:t>
      </w:r>
      <w:r w:rsidR="00DE2123" w:rsidRPr="00433B93">
        <w:rPr>
          <w:rFonts w:ascii="Book Antiqua" w:hAnsi="Book Antiqua" w:cstheme="minorBidi"/>
          <w:bCs/>
          <w:color w:val="000000" w:themeColor="text1"/>
        </w:rPr>
        <w:t>are</w:t>
      </w:r>
      <w:r w:rsidR="00E919E1" w:rsidRPr="00433B93">
        <w:rPr>
          <w:rFonts w:ascii="Book Antiqua" w:hAnsi="Book Antiqua"/>
          <w:color w:val="000000" w:themeColor="text1"/>
        </w:rPr>
        <w:t xml:space="preserve"> necessary.</w:t>
      </w:r>
    </w:p>
    <w:p w14:paraId="3389737F" w14:textId="469ACCD3" w:rsidR="009B6457" w:rsidRPr="00433B93" w:rsidRDefault="009A5967" w:rsidP="00F676F3">
      <w:pPr>
        <w:adjustRightInd w:val="0"/>
        <w:snapToGrid w:val="0"/>
        <w:spacing w:line="360" w:lineRule="auto"/>
        <w:ind w:firstLineChars="100" w:firstLine="240"/>
        <w:rPr>
          <w:rFonts w:ascii="Book Antiqua" w:hAnsi="Book Antiqua"/>
          <w:color w:val="000000" w:themeColor="text1"/>
        </w:rPr>
      </w:pPr>
      <w:r w:rsidRPr="00433B93">
        <w:rPr>
          <w:rFonts w:ascii="Book Antiqua" w:hAnsi="Book Antiqua"/>
          <w:color w:val="000000" w:themeColor="text1"/>
        </w:rPr>
        <w:t>The d</w:t>
      </w:r>
      <w:r w:rsidR="006F7D07" w:rsidRPr="00433B93">
        <w:rPr>
          <w:rFonts w:ascii="Book Antiqua" w:hAnsi="Book Antiqua"/>
          <w:color w:val="000000" w:themeColor="text1"/>
        </w:rPr>
        <w:t xml:space="preserve">iagnosis of </w:t>
      </w:r>
      <w:r w:rsidR="00C72228" w:rsidRPr="00433B93">
        <w:rPr>
          <w:rFonts w:ascii="Book Antiqua" w:hAnsi="Book Antiqua"/>
          <w:color w:val="000000" w:themeColor="text1"/>
        </w:rPr>
        <w:t>a</w:t>
      </w:r>
      <w:r w:rsidR="00195487" w:rsidRPr="00433B93">
        <w:rPr>
          <w:rFonts w:ascii="Book Antiqua" w:hAnsi="Book Antiqua"/>
          <w:color w:val="000000" w:themeColor="text1"/>
        </w:rPr>
        <w:t xml:space="preserve"> </w:t>
      </w:r>
      <w:r w:rsidR="00195487" w:rsidRPr="00433B93">
        <w:rPr>
          <w:rFonts w:ascii="Book Antiqua" w:hAnsi="Book Antiqua" w:cstheme="minorBidi"/>
          <w:bCs/>
          <w:color w:val="000000" w:themeColor="text1"/>
        </w:rPr>
        <w:t>cystic</w:t>
      </w:r>
      <w:r w:rsidR="00C72228" w:rsidRPr="00433B93">
        <w:rPr>
          <w:rFonts w:ascii="Book Antiqua" w:hAnsi="Book Antiqua" w:cstheme="minorBidi"/>
          <w:bCs/>
          <w:color w:val="000000" w:themeColor="text1"/>
        </w:rPr>
        <w:t xml:space="preserve"> </w:t>
      </w:r>
      <w:r w:rsidR="007C66E9" w:rsidRPr="00433B93">
        <w:rPr>
          <w:rFonts w:ascii="Book Antiqua" w:hAnsi="Book Antiqua" w:cstheme="minorBidi"/>
          <w:bCs/>
          <w:color w:val="000000" w:themeColor="text1"/>
        </w:rPr>
        <w:t>hepatic</w:t>
      </w:r>
      <w:r w:rsidR="00910CFC" w:rsidRPr="00433B93">
        <w:rPr>
          <w:rFonts w:ascii="Book Antiqua" w:hAnsi="Book Antiqua" w:cstheme="minorBidi"/>
          <w:bCs/>
          <w:color w:val="000000" w:themeColor="text1"/>
        </w:rPr>
        <w:t xml:space="preserve"> tumor</w:t>
      </w:r>
      <w:r w:rsidR="00910CFC" w:rsidRPr="00433B93">
        <w:rPr>
          <w:rFonts w:ascii="Book Antiqua" w:hAnsi="Book Antiqua"/>
          <w:color w:val="000000" w:themeColor="text1"/>
        </w:rPr>
        <w:t xml:space="preserve"> </w:t>
      </w:r>
      <w:r w:rsidR="007C66E9" w:rsidRPr="00433B93">
        <w:rPr>
          <w:rFonts w:ascii="Book Antiqua" w:hAnsi="Book Antiqua"/>
          <w:color w:val="000000" w:themeColor="text1"/>
        </w:rPr>
        <w:t>requires</w:t>
      </w:r>
      <w:r w:rsidR="00910CFC" w:rsidRPr="00433B93">
        <w:rPr>
          <w:rFonts w:ascii="Book Antiqua" w:hAnsi="Book Antiqua"/>
          <w:color w:val="000000" w:themeColor="text1"/>
        </w:rPr>
        <w:t xml:space="preserve"> </w:t>
      </w:r>
      <w:r w:rsidR="00195487" w:rsidRPr="00433B93">
        <w:rPr>
          <w:rFonts w:ascii="Book Antiqua" w:hAnsi="Book Antiqua"/>
          <w:color w:val="000000" w:themeColor="text1"/>
        </w:rPr>
        <w:t xml:space="preserve">a </w:t>
      </w:r>
      <w:r w:rsidR="00910CFC" w:rsidRPr="00433B93">
        <w:rPr>
          <w:rFonts w:ascii="Book Antiqua" w:hAnsi="Book Antiqua"/>
          <w:color w:val="000000" w:themeColor="text1"/>
        </w:rPr>
        <w:t xml:space="preserve">comprehensive assessment by </w:t>
      </w:r>
      <w:r w:rsidR="007C66E9" w:rsidRPr="00433B93">
        <w:rPr>
          <w:rFonts w:ascii="Book Antiqua" w:hAnsi="Book Antiqua"/>
          <w:color w:val="000000" w:themeColor="text1"/>
        </w:rPr>
        <w:t>multiple</w:t>
      </w:r>
      <w:r w:rsidR="00910CFC" w:rsidRPr="00433B93">
        <w:rPr>
          <w:rFonts w:ascii="Book Antiqua" w:hAnsi="Book Antiqua"/>
          <w:color w:val="000000" w:themeColor="text1"/>
        </w:rPr>
        <w:t xml:space="preserve"> imag</w:t>
      </w:r>
      <w:r w:rsidR="007C66E9" w:rsidRPr="00433B93">
        <w:rPr>
          <w:rFonts w:ascii="Book Antiqua" w:hAnsi="Book Antiqua"/>
          <w:color w:val="000000" w:themeColor="text1"/>
        </w:rPr>
        <w:t>ing</w:t>
      </w:r>
      <w:r w:rsidR="006D72FD" w:rsidRPr="00433B93">
        <w:rPr>
          <w:rFonts w:ascii="Book Antiqua" w:hAnsi="Book Antiqua"/>
          <w:color w:val="000000" w:themeColor="text1"/>
        </w:rPr>
        <w:t xml:space="preserve"> </w:t>
      </w:r>
      <w:r w:rsidR="007C66E9" w:rsidRPr="00433B93">
        <w:rPr>
          <w:rFonts w:ascii="Book Antiqua" w:hAnsi="Book Antiqua"/>
          <w:color w:val="000000" w:themeColor="text1"/>
        </w:rPr>
        <w:t>modalities</w:t>
      </w:r>
      <w:r w:rsidR="00910CFC" w:rsidRPr="00433B93">
        <w:rPr>
          <w:rFonts w:ascii="Book Antiqua" w:hAnsi="Book Antiqua"/>
          <w:color w:val="000000" w:themeColor="text1"/>
        </w:rPr>
        <w:t xml:space="preserve">. </w:t>
      </w:r>
      <w:r w:rsidR="00F13D62" w:rsidRPr="00433B93">
        <w:rPr>
          <w:rFonts w:ascii="Book Antiqua" w:hAnsi="Book Antiqua"/>
          <w:color w:val="000000" w:themeColor="text1"/>
        </w:rPr>
        <w:t xml:space="preserve">Kim </w:t>
      </w:r>
      <w:r w:rsidR="00F13D62" w:rsidRPr="00F676F3">
        <w:rPr>
          <w:rFonts w:ascii="Book Antiqua" w:hAnsi="Book Antiqua"/>
          <w:i/>
          <w:iCs/>
          <w:color w:val="000000" w:themeColor="text1"/>
        </w:rPr>
        <w:t>et al</w:t>
      </w:r>
      <w:r w:rsidR="00233412" w:rsidRPr="00433B93">
        <w:rPr>
          <w:rFonts w:ascii="Book Antiqua" w:hAnsi="Book Antiqua"/>
          <w:color w:val="000000" w:themeColor="text1"/>
          <w:vertAlign w:val="superscript"/>
        </w:rPr>
        <w:t>[12]</w:t>
      </w:r>
      <w:r w:rsidR="00F13D62" w:rsidRPr="00433B93">
        <w:rPr>
          <w:rFonts w:ascii="Book Antiqua" w:hAnsi="Book Antiqua"/>
          <w:color w:val="000000" w:themeColor="text1"/>
        </w:rPr>
        <w:t xml:space="preserve"> reported</w:t>
      </w:r>
      <w:r w:rsidR="00B83C59" w:rsidRPr="00433B93">
        <w:rPr>
          <w:rFonts w:ascii="Book Antiqua" w:hAnsi="Book Antiqua"/>
          <w:color w:val="000000" w:themeColor="text1"/>
        </w:rPr>
        <w:t xml:space="preserve"> </w:t>
      </w:r>
      <w:r w:rsidR="00453135" w:rsidRPr="00433B93">
        <w:rPr>
          <w:rFonts w:ascii="Book Antiqua" w:hAnsi="Book Antiqua" w:cstheme="minorBidi"/>
          <w:bCs/>
          <w:color w:val="000000" w:themeColor="text1"/>
        </w:rPr>
        <w:t xml:space="preserve">the </w:t>
      </w:r>
      <w:r w:rsidR="00C70DBE" w:rsidRPr="00433B93">
        <w:rPr>
          <w:rFonts w:ascii="Book Antiqua" w:hAnsi="Book Antiqua"/>
          <w:color w:val="000000" w:themeColor="text1"/>
        </w:rPr>
        <w:t xml:space="preserve">CT </w:t>
      </w:r>
      <w:r w:rsidR="00B83C59" w:rsidRPr="00433B93">
        <w:rPr>
          <w:rFonts w:ascii="Book Antiqua" w:hAnsi="Book Antiqua"/>
          <w:color w:val="000000" w:themeColor="text1"/>
        </w:rPr>
        <w:t>criteria</w:t>
      </w:r>
      <w:r w:rsidR="00F13D62" w:rsidRPr="00433B93">
        <w:rPr>
          <w:rFonts w:ascii="Book Antiqua" w:hAnsi="Book Antiqua"/>
          <w:color w:val="000000" w:themeColor="text1"/>
        </w:rPr>
        <w:t xml:space="preserve"> </w:t>
      </w:r>
      <w:r w:rsidR="00F13D62" w:rsidRPr="00433B93">
        <w:rPr>
          <w:rFonts w:ascii="Book Antiqua" w:hAnsi="Book Antiqua" w:cstheme="minorBidi"/>
          <w:bCs/>
          <w:color w:val="000000" w:themeColor="text1"/>
        </w:rPr>
        <w:t>differentia</w:t>
      </w:r>
      <w:r w:rsidR="00453135" w:rsidRPr="00433B93">
        <w:rPr>
          <w:rFonts w:ascii="Book Antiqua" w:hAnsi="Book Antiqua" w:cstheme="minorBidi"/>
          <w:bCs/>
          <w:color w:val="000000" w:themeColor="text1"/>
        </w:rPr>
        <w:t>ting</w:t>
      </w:r>
      <w:r w:rsidR="00F13D62" w:rsidRPr="00433B93">
        <w:rPr>
          <w:rFonts w:ascii="Book Antiqua" w:hAnsi="Book Antiqua" w:cstheme="minorBidi"/>
          <w:bCs/>
          <w:color w:val="000000" w:themeColor="text1"/>
        </w:rPr>
        <w:t xml:space="preserve"> </w:t>
      </w:r>
      <w:r w:rsidR="00450E3E" w:rsidRPr="00433B93">
        <w:rPr>
          <w:rFonts w:ascii="Book Antiqua" w:hAnsi="Book Antiqua" w:cstheme="minorBidi"/>
          <w:bCs/>
          <w:color w:val="000000" w:themeColor="text1"/>
        </w:rPr>
        <w:t>IPNB</w:t>
      </w:r>
      <w:r w:rsidR="00F87736" w:rsidRPr="00433B93">
        <w:rPr>
          <w:rFonts w:ascii="Book Antiqua" w:hAnsi="Book Antiqua" w:cstheme="minorBidi"/>
          <w:bCs/>
          <w:color w:val="000000" w:themeColor="text1"/>
        </w:rPr>
        <w:t xml:space="preserve"> </w:t>
      </w:r>
      <w:r w:rsidR="00F87736" w:rsidRPr="00433B93">
        <w:rPr>
          <w:rFonts w:ascii="Book Antiqua" w:hAnsi="Book Antiqua"/>
          <w:color w:val="000000" w:themeColor="text1"/>
        </w:rPr>
        <w:t>from simple hepatic cysts</w:t>
      </w:r>
      <w:r w:rsidR="00F13D62" w:rsidRPr="00433B93">
        <w:rPr>
          <w:rFonts w:ascii="Book Antiqua" w:hAnsi="Book Antiqua"/>
          <w:color w:val="000000" w:themeColor="text1"/>
        </w:rPr>
        <w:t>.</w:t>
      </w:r>
      <w:r w:rsidR="001E7F68" w:rsidRPr="00433B93">
        <w:rPr>
          <w:rFonts w:ascii="Book Antiqua" w:hAnsi="Book Antiqua"/>
          <w:color w:val="000000" w:themeColor="text1"/>
        </w:rPr>
        <w:t xml:space="preserve"> The criteria include</w:t>
      </w:r>
      <w:r w:rsidR="00E356BA" w:rsidRPr="00433B93">
        <w:rPr>
          <w:rFonts w:ascii="Book Antiqua" w:hAnsi="Book Antiqua"/>
          <w:color w:val="000000" w:themeColor="text1"/>
        </w:rPr>
        <w:t>d</w:t>
      </w:r>
      <w:r w:rsidR="001E7F68" w:rsidRPr="00433B93">
        <w:rPr>
          <w:rFonts w:ascii="Book Antiqua" w:hAnsi="Book Antiqua"/>
          <w:color w:val="000000" w:themeColor="text1"/>
        </w:rPr>
        <w:t xml:space="preserve"> 4 </w:t>
      </w:r>
      <w:r w:rsidR="00DB0E54" w:rsidRPr="00433B93">
        <w:rPr>
          <w:rFonts w:ascii="Book Antiqua" w:hAnsi="Book Antiqua"/>
          <w:color w:val="000000" w:themeColor="text1"/>
        </w:rPr>
        <w:t xml:space="preserve">CT findings: </w:t>
      </w:r>
      <w:r w:rsidR="00F27476" w:rsidRPr="00433B93">
        <w:rPr>
          <w:rFonts w:ascii="Book Antiqua" w:hAnsi="Book Antiqua"/>
          <w:color w:val="000000" w:themeColor="text1"/>
        </w:rPr>
        <w:t xml:space="preserve">coexistence of </w:t>
      </w:r>
      <w:r w:rsidR="00F20EA0" w:rsidRPr="00433B93">
        <w:rPr>
          <w:rFonts w:ascii="Book Antiqua" w:hAnsi="Book Antiqua"/>
          <w:color w:val="000000" w:themeColor="text1"/>
        </w:rPr>
        <w:t xml:space="preserve">fewer than 3 other cysts; transient hepatic attenuation </w:t>
      </w:r>
      <w:r w:rsidR="00F20EA0" w:rsidRPr="00433B93">
        <w:rPr>
          <w:rFonts w:ascii="Book Antiqua" w:hAnsi="Book Antiqua" w:cstheme="minorBidi"/>
          <w:bCs/>
          <w:color w:val="000000" w:themeColor="text1"/>
        </w:rPr>
        <w:t>difference</w:t>
      </w:r>
      <w:r w:rsidR="00453135" w:rsidRPr="00433B93">
        <w:rPr>
          <w:rFonts w:ascii="Book Antiqua" w:hAnsi="Book Antiqua" w:cstheme="minorBidi"/>
          <w:bCs/>
          <w:color w:val="000000" w:themeColor="text1"/>
        </w:rPr>
        <w:t>s</w:t>
      </w:r>
      <w:r w:rsidR="00F20EA0" w:rsidRPr="00433B93">
        <w:rPr>
          <w:rFonts w:ascii="Book Antiqua" w:hAnsi="Book Antiqua"/>
          <w:color w:val="000000" w:themeColor="text1"/>
        </w:rPr>
        <w:t xml:space="preserve">; </w:t>
      </w:r>
      <w:r w:rsidR="00371828" w:rsidRPr="00433B93">
        <w:rPr>
          <w:rFonts w:ascii="Book Antiqua" w:hAnsi="Book Antiqua"/>
          <w:color w:val="000000" w:themeColor="text1"/>
        </w:rPr>
        <w:t>upstream bile duct dilatation</w:t>
      </w:r>
      <w:r w:rsidR="00F20EA0" w:rsidRPr="00433B93">
        <w:rPr>
          <w:rFonts w:ascii="Book Antiqua" w:hAnsi="Book Antiqua"/>
          <w:color w:val="000000" w:themeColor="text1"/>
        </w:rPr>
        <w:t xml:space="preserve">; </w:t>
      </w:r>
      <w:r w:rsidR="000577C0" w:rsidRPr="00433B93">
        <w:rPr>
          <w:rFonts w:ascii="Book Antiqua" w:hAnsi="Book Antiqua"/>
          <w:color w:val="000000" w:themeColor="text1"/>
        </w:rPr>
        <w:t xml:space="preserve">and </w:t>
      </w:r>
      <w:r w:rsidR="00F20EA0" w:rsidRPr="00433B93">
        <w:rPr>
          <w:rFonts w:ascii="Book Antiqua" w:hAnsi="Book Antiqua"/>
          <w:color w:val="000000" w:themeColor="text1"/>
        </w:rPr>
        <w:t>lesion</w:t>
      </w:r>
      <w:r w:rsidR="00F20EA0" w:rsidRPr="00433B93">
        <w:rPr>
          <w:rFonts w:ascii="Book Antiqua" w:hAnsi="Book Antiqua" w:cstheme="minorBidi"/>
          <w:bCs/>
          <w:color w:val="000000" w:themeColor="text1"/>
        </w:rPr>
        <w:t xml:space="preserve"> locat</w:t>
      </w:r>
      <w:r w:rsidR="00453135" w:rsidRPr="00433B93">
        <w:rPr>
          <w:rFonts w:ascii="Book Antiqua" w:hAnsi="Book Antiqua" w:cstheme="minorBidi"/>
          <w:bCs/>
          <w:color w:val="000000" w:themeColor="text1"/>
        </w:rPr>
        <w:t>ed</w:t>
      </w:r>
      <w:r w:rsidR="00F20EA0" w:rsidRPr="00433B93">
        <w:rPr>
          <w:rFonts w:ascii="Book Antiqua" w:hAnsi="Book Antiqua" w:cstheme="minorBidi"/>
          <w:bCs/>
          <w:color w:val="000000" w:themeColor="text1"/>
        </w:rPr>
        <w:t xml:space="preserve"> </w:t>
      </w:r>
      <w:r w:rsidR="00E356BA" w:rsidRPr="00433B93">
        <w:rPr>
          <w:rFonts w:ascii="Book Antiqua" w:hAnsi="Book Antiqua"/>
          <w:color w:val="000000" w:themeColor="text1"/>
        </w:rPr>
        <w:t>in</w:t>
      </w:r>
      <w:r w:rsidR="00F20EA0" w:rsidRPr="00433B93">
        <w:rPr>
          <w:rFonts w:ascii="Book Antiqua" w:hAnsi="Book Antiqua"/>
          <w:color w:val="000000" w:themeColor="text1"/>
        </w:rPr>
        <w:t xml:space="preserve"> the left lobe.</w:t>
      </w:r>
      <w:r w:rsidR="00F31FA2" w:rsidRPr="00433B93">
        <w:rPr>
          <w:rFonts w:ascii="Book Antiqua" w:hAnsi="Book Antiqua"/>
          <w:color w:val="000000" w:themeColor="text1"/>
        </w:rPr>
        <w:t xml:space="preserve"> </w:t>
      </w:r>
      <w:r w:rsidR="00BD1DB2" w:rsidRPr="00433B93">
        <w:rPr>
          <w:rFonts w:ascii="Book Antiqua" w:hAnsi="Book Antiqua"/>
          <w:color w:val="000000" w:themeColor="text1"/>
        </w:rPr>
        <w:t>In the present case, o</w:t>
      </w:r>
      <w:r w:rsidR="004811D1" w:rsidRPr="00433B93">
        <w:rPr>
          <w:rFonts w:ascii="Book Antiqua" w:hAnsi="Book Antiqua"/>
          <w:color w:val="000000" w:themeColor="text1"/>
        </w:rPr>
        <w:t>nly the number of cysts</w:t>
      </w:r>
      <w:r w:rsidR="00053FCF" w:rsidRPr="00433B93">
        <w:rPr>
          <w:rFonts w:ascii="Book Antiqua" w:hAnsi="Book Antiqua"/>
          <w:color w:val="000000" w:themeColor="text1"/>
        </w:rPr>
        <w:t xml:space="preserve"> met the criteria</w:t>
      </w:r>
      <w:r w:rsidR="00542F53" w:rsidRPr="00433B93">
        <w:rPr>
          <w:rFonts w:ascii="Book Antiqua" w:hAnsi="Book Antiqua" w:cstheme="minorBidi"/>
          <w:bCs/>
          <w:color w:val="000000" w:themeColor="text1"/>
        </w:rPr>
        <w:t>,</w:t>
      </w:r>
      <w:r w:rsidR="00725121" w:rsidRPr="00433B93">
        <w:rPr>
          <w:rFonts w:ascii="Book Antiqua" w:hAnsi="Book Antiqua" w:cstheme="minorBidi"/>
          <w:bCs/>
          <w:color w:val="000000" w:themeColor="text1"/>
        </w:rPr>
        <w:t xml:space="preserve"> </w:t>
      </w:r>
      <w:r w:rsidR="00542F53" w:rsidRPr="00433B93">
        <w:rPr>
          <w:rFonts w:ascii="Book Antiqua" w:hAnsi="Book Antiqua" w:cstheme="minorBidi"/>
          <w:bCs/>
          <w:color w:val="000000" w:themeColor="text1"/>
        </w:rPr>
        <w:t>indicating</w:t>
      </w:r>
      <w:r w:rsidR="00725121" w:rsidRPr="00433B93">
        <w:rPr>
          <w:rFonts w:ascii="Book Antiqua" w:hAnsi="Book Antiqua" w:cstheme="minorBidi"/>
          <w:bCs/>
          <w:color w:val="000000" w:themeColor="text1"/>
        </w:rPr>
        <w:t xml:space="preserve"> that the present IPNB is atypical</w:t>
      </w:r>
      <w:r w:rsidR="007832DA" w:rsidRPr="00433B93">
        <w:rPr>
          <w:rFonts w:ascii="Book Antiqua" w:hAnsi="Book Antiqua" w:cstheme="minorBidi"/>
          <w:bCs/>
          <w:color w:val="000000" w:themeColor="text1"/>
        </w:rPr>
        <w:t>.</w:t>
      </w:r>
      <w:r w:rsidR="001E0684" w:rsidRPr="00433B93">
        <w:rPr>
          <w:rFonts w:ascii="Book Antiqua" w:hAnsi="Book Antiqua" w:cstheme="minorBidi"/>
          <w:bCs/>
          <w:color w:val="000000" w:themeColor="text1"/>
        </w:rPr>
        <w:t xml:space="preserve"> </w:t>
      </w:r>
    </w:p>
    <w:p w14:paraId="3B20AE99" w14:textId="5BC815B1" w:rsidR="00011E25" w:rsidRPr="00433B93" w:rsidRDefault="00C5118C" w:rsidP="00F676F3">
      <w:pPr>
        <w:adjustRightInd w:val="0"/>
        <w:snapToGrid w:val="0"/>
        <w:spacing w:line="360" w:lineRule="auto"/>
        <w:ind w:firstLineChars="100" w:firstLine="240"/>
        <w:rPr>
          <w:rFonts w:ascii="Book Antiqua" w:hAnsi="Book Antiqua"/>
          <w:color w:val="000000" w:themeColor="text1"/>
        </w:rPr>
      </w:pPr>
      <w:r w:rsidRPr="00433B93">
        <w:rPr>
          <w:rFonts w:ascii="Book Antiqua" w:hAnsi="Book Antiqua"/>
          <w:color w:val="000000" w:themeColor="text1"/>
        </w:rPr>
        <w:t>Ultras</w:t>
      </w:r>
      <w:r w:rsidR="00821306" w:rsidRPr="00433B93">
        <w:rPr>
          <w:rFonts w:ascii="Book Antiqua" w:hAnsi="Book Antiqua"/>
          <w:color w:val="000000" w:themeColor="text1"/>
        </w:rPr>
        <w:t>onography</w:t>
      </w:r>
      <w:r w:rsidRPr="00433B93">
        <w:rPr>
          <w:rFonts w:ascii="Book Antiqua" w:hAnsi="Book Antiqua"/>
          <w:color w:val="000000" w:themeColor="text1"/>
        </w:rPr>
        <w:t xml:space="preserve"> is a more powerful imaging</w:t>
      </w:r>
      <w:r w:rsidRPr="00433B93">
        <w:rPr>
          <w:rFonts w:ascii="Book Antiqua" w:hAnsi="Book Antiqua" w:cstheme="minorBidi"/>
          <w:bCs/>
          <w:color w:val="000000" w:themeColor="text1"/>
        </w:rPr>
        <w:t xml:space="preserve"> </w:t>
      </w:r>
      <w:r w:rsidR="00F86CAF" w:rsidRPr="00433B93">
        <w:rPr>
          <w:rFonts w:ascii="Book Antiqua" w:hAnsi="Book Antiqua" w:cstheme="minorBidi"/>
          <w:bCs/>
          <w:color w:val="000000" w:themeColor="text1"/>
        </w:rPr>
        <w:t xml:space="preserve">modality </w:t>
      </w:r>
      <w:r w:rsidR="00674E62" w:rsidRPr="00433B93">
        <w:rPr>
          <w:rFonts w:ascii="Book Antiqua" w:hAnsi="Book Antiqua"/>
          <w:color w:val="000000" w:themeColor="text1"/>
        </w:rPr>
        <w:t>than CT or MRI</w:t>
      </w:r>
      <w:r w:rsidRPr="00433B93">
        <w:rPr>
          <w:rFonts w:ascii="Book Antiqua" w:hAnsi="Book Antiqua"/>
          <w:color w:val="000000" w:themeColor="text1"/>
        </w:rPr>
        <w:t xml:space="preserve"> </w:t>
      </w:r>
      <w:r w:rsidR="00522939" w:rsidRPr="00433B93">
        <w:rPr>
          <w:rFonts w:ascii="Book Antiqua" w:hAnsi="Book Antiqua"/>
          <w:color w:val="000000" w:themeColor="text1"/>
        </w:rPr>
        <w:t xml:space="preserve">for </w:t>
      </w:r>
      <w:r w:rsidR="00315ECB" w:rsidRPr="00433B93">
        <w:rPr>
          <w:rFonts w:ascii="Book Antiqua" w:hAnsi="Book Antiqua"/>
          <w:color w:val="000000" w:themeColor="text1"/>
        </w:rPr>
        <w:t>evaluating</w:t>
      </w:r>
      <w:r w:rsidR="00F86CAF" w:rsidRPr="00433B93">
        <w:rPr>
          <w:rFonts w:ascii="Book Antiqua" w:hAnsi="Book Antiqua" w:cstheme="minorBidi"/>
          <w:bCs/>
          <w:color w:val="000000" w:themeColor="text1"/>
        </w:rPr>
        <w:t xml:space="preserve"> cystic</w:t>
      </w:r>
      <w:r w:rsidR="00522939" w:rsidRPr="00433B93">
        <w:rPr>
          <w:rFonts w:ascii="Book Antiqua" w:hAnsi="Book Antiqua" w:cstheme="minorBidi"/>
          <w:bCs/>
          <w:color w:val="000000" w:themeColor="text1"/>
        </w:rPr>
        <w:t xml:space="preserve"> </w:t>
      </w:r>
      <w:r w:rsidR="006D44BF" w:rsidRPr="00433B93">
        <w:rPr>
          <w:rFonts w:ascii="Book Antiqua" w:hAnsi="Book Antiqua" w:cstheme="minorBidi"/>
          <w:bCs/>
          <w:color w:val="000000" w:themeColor="text1"/>
        </w:rPr>
        <w:t>hepatic</w:t>
      </w:r>
      <w:r w:rsidR="00522939" w:rsidRPr="00433B93">
        <w:rPr>
          <w:rFonts w:ascii="Book Antiqua" w:hAnsi="Book Antiqua" w:cstheme="minorBidi"/>
          <w:bCs/>
          <w:color w:val="000000" w:themeColor="text1"/>
        </w:rPr>
        <w:t xml:space="preserve"> lesion</w:t>
      </w:r>
      <w:r w:rsidR="006D44BF" w:rsidRPr="00433B93">
        <w:rPr>
          <w:rFonts w:ascii="Book Antiqua" w:hAnsi="Book Antiqua" w:cstheme="minorBidi"/>
          <w:bCs/>
          <w:color w:val="000000" w:themeColor="text1"/>
        </w:rPr>
        <w:t>s</w:t>
      </w:r>
      <w:r w:rsidR="00233412" w:rsidRPr="00433B93">
        <w:rPr>
          <w:rFonts w:ascii="Book Antiqua" w:hAnsi="Book Antiqua"/>
          <w:color w:val="000000" w:themeColor="text1"/>
          <w:vertAlign w:val="superscript"/>
        </w:rPr>
        <w:t>[13,14]</w:t>
      </w:r>
      <w:r w:rsidR="00522939" w:rsidRPr="00433B93">
        <w:rPr>
          <w:rFonts w:ascii="Book Antiqua" w:hAnsi="Book Antiqua"/>
          <w:color w:val="000000" w:themeColor="text1"/>
        </w:rPr>
        <w:t xml:space="preserve">. </w:t>
      </w:r>
      <w:r w:rsidR="00142EAE" w:rsidRPr="00433B93">
        <w:rPr>
          <w:rFonts w:ascii="Book Antiqua" w:hAnsi="Book Antiqua"/>
          <w:color w:val="000000" w:themeColor="text1"/>
        </w:rPr>
        <w:t xml:space="preserve">Hyperenhancement of </w:t>
      </w:r>
      <w:r w:rsidR="006D44BF" w:rsidRPr="00433B93">
        <w:rPr>
          <w:rFonts w:ascii="Book Antiqua" w:hAnsi="Book Antiqua"/>
          <w:color w:val="000000" w:themeColor="text1"/>
        </w:rPr>
        <w:t xml:space="preserve">the </w:t>
      </w:r>
      <w:r w:rsidR="00142EAE" w:rsidRPr="00433B93">
        <w:rPr>
          <w:rFonts w:ascii="Book Antiqua" w:hAnsi="Book Antiqua"/>
          <w:color w:val="000000" w:themeColor="text1"/>
        </w:rPr>
        <w:t>cystic wall or nodules</w:t>
      </w:r>
      <w:r w:rsidR="00AF49EF" w:rsidRPr="00433B93">
        <w:rPr>
          <w:rFonts w:ascii="Book Antiqua" w:hAnsi="Book Antiqua"/>
          <w:color w:val="000000" w:themeColor="text1"/>
        </w:rPr>
        <w:t xml:space="preserve"> </w:t>
      </w:r>
      <w:r w:rsidR="00AE719A" w:rsidRPr="00433B93">
        <w:rPr>
          <w:rFonts w:ascii="Book Antiqua" w:hAnsi="Book Antiqua"/>
          <w:color w:val="000000" w:themeColor="text1"/>
        </w:rPr>
        <w:t>o</w:t>
      </w:r>
      <w:r w:rsidR="00AF49EF" w:rsidRPr="00433B93">
        <w:rPr>
          <w:rFonts w:ascii="Book Antiqua" w:hAnsi="Book Antiqua"/>
          <w:color w:val="000000" w:themeColor="text1"/>
        </w:rPr>
        <w:t>n CEUS</w:t>
      </w:r>
      <w:r w:rsidR="00142EAE" w:rsidRPr="00433B93">
        <w:rPr>
          <w:rFonts w:ascii="Book Antiqua" w:hAnsi="Book Antiqua"/>
          <w:color w:val="000000" w:themeColor="text1"/>
        </w:rPr>
        <w:t xml:space="preserve"> is </w:t>
      </w:r>
      <w:r w:rsidR="00AE719A" w:rsidRPr="00433B93">
        <w:rPr>
          <w:rFonts w:ascii="Book Antiqua" w:hAnsi="Book Antiqua"/>
          <w:color w:val="000000" w:themeColor="text1"/>
        </w:rPr>
        <w:t xml:space="preserve">an </w:t>
      </w:r>
      <w:r w:rsidR="00142EAE" w:rsidRPr="00433B93">
        <w:rPr>
          <w:rFonts w:ascii="Book Antiqua" w:hAnsi="Book Antiqua"/>
          <w:color w:val="000000" w:themeColor="text1"/>
        </w:rPr>
        <w:t>important finding</w:t>
      </w:r>
      <w:r w:rsidR="00142EAE" w:rsidRPr="00433B93">
        <w:rPr>
          <w:rFonts w:ascii="Book Antiqua" w:hAnsi="Book Antiqua" w:cstheme="minorBidi"/>
          <w:bCs/>
          <w:color w:val="000000" w:themeColor="text1"/>
        </w:rPr>
        <w:t xml:space="preserve"> </w:t>
      </w:r>
      <w:r w:rsidR="00712B24" w:rsidRPr="00433B93">
        <w:rPr>
          <w:rFonts w:ascii="Book Antiqua" w:hAnsi="Book Antiqua" w:cstheme="minorBidi"/>
          <w:bCs/>
          <w:color w:val="000000" w:themeColor="text1"/>
        </w:rPr>
        <w:t>for</w:t>
      </w:r>
      <w:r w:rsidR="00142EAE" w:rsidRPr="00433B93">
        <w:rPr>
          <w:rFonts w:ascii="Book Antiqua" w:hAnsi="Book Antiqua" w:cstheme="minorBidi"/>
          <w:bCs/>
          <w:color w:val="000000" w:themeColor="text1"/>
        </w:rPr>
        <w:t xml:space="preserve"> evaluat</w:t>
      </w:r>
      <w:r w:rsidR="00712B24" w:rsidRPr="00433B93">
        <w:rPr>
          <w:rFonts w:ascii="Book Antiqua" w:hAnsi="Book Antiqua" w:cstheme="minorBidi"/>
          <w:bCs/>
          <w:color w:val="000000" w:themeColor="text1"/>
        </w:rPr>
        <w:t>ing the potential for</w:t>
      </w:r>
      <w:r w:rsidR="00142EAE" w:rsidRPr="00433B93">
        <w:rPr>
          <w:rFonts w:ascii="Book Antiqua" w:hAnsi="Book Antiqua"/>
          <w:color w:val="000000" w:themeColor="text1"/>
        </w:rPr>
        <w:t xml:space="preserve"> malignancy</w:t>
      </w:r>
      <w:r w:rsidR="00233412" w:rsidRPr="00433B93">
        <w:rPr>
          <w:rFonts w:ascii="Book Antiqua" w:hAnsi="Book Antiqua"/>
          <w:color w:val="000000" w:themeColor="text1"/>
          <w:vertAlign w:val="superscript"/>
        </w:rPr>
        <w:t>[15]</w:t>
      </w:r>
      <w:r w:rsidR="00142EAE" w:rsidRPr="00433B93">
        <w:rPr>
          <w:rFonts w:ascii="Book Antiqua" w:hAnsi="Book Antiqua"/>
          <w:color w:val="000000" w:themeColor="text1"/>
        </w:rPr>
        <w:t>.</w:t>
      </w:r>
      <w:r w:rsidR="00335B25" w:rsidRPr="00433B93">
        <w:rPr>
          <w:rFonts w:ascii="Book Antiqua" w:hAnsi="Book Antiqua"/>
          <w:color w:val="000000" w:themeColor="text1"/>
        </w:rPr>
        <w:t xml:space="preserve"> </w:t>
      </w:r>
      <w:r w:rsidR="00472E24" w:rsidRPr="00433B93">
        <w:rPr>
          <w:rFonts w:ascii="Book Antiqua" w:hAnsi="Book Antiqua"/>
          <w:color w:val="000000" w:themeColor="text1"/>
        </w:rPr>
        <w:t xml:space="preserve">Liu </w:t>
      </w:r>
      <w:r w:rsidR="00472E24" w:rsidRPr="00F676F3">
        <w:rPr>
          <w:rFonts w:ascii="Book Antiqua" w:hAnsi="Book Antiqua"/>
          <w:i/>
          <w:iCs/>
          <w:color w:val="000000" w:themeColor="text1"/>
        </w:rPr>
        <w:t>et al</w:t>
      </w:r>
      <w:r w:rsidR="00233412" w:rsidRPr="00433B93">
        <w:rPr>
          <w:rFonts w:ascii="Book Antiqua" w:hAnsi="Book Antiqua"/>
          <w:color w:val="000000" w:themeColor="text1"/>
          <w:vertAlign w:val="superscript"/>
        </w:rPr>
        <w:t>[16]</w:t>
      </w:r>
      <w:r w:rsidR="00472E24" w:rsidRPr="00433B93">
        <w:rPr>
          <w:rFonts w:ascii="Book Antiqua" w:hAnsi="Book Antiqua"/>
          <w:color w:val="000000" w:themeColor="text1"/>
        </w:rPr>
        <w:t xml:space="preserve"> </w:t>
      </w:r>
      <w:r w:rsidR="006D4D4A" w:rsidRPr="00433B93">
        <w:rPr>
          <w:rFonts w:ascii="Book Antiqua" w:hAnsi="Book Antiqua"/>
          <w:color w:val="000000" w:themeColor="text1"/>
        </w:rPr>
        <w:t xml:space="preserve">investigated </w:t>
      </w:r>
      <w:r w:rsidR="00700EF3" w:rsidRPr="00433B93">
        <w:rPr>
          <w:rFonts w:ascii="Book Antiqua" w:hAnsi="Book Antiqua"/>
          <w:color w:val="000000" w:themeColor="text1"/>
        </w:rPr>
        <w:t>the imaging features</w:t>
      </w:r>
      <w:r w:rsidR="00341C38" w:rsidRPr="00433B93">
        <w:rPr>
          <w:rFonts w:ascii="Book Antiqua" w:hAnsi="Book Antiqua"/>
          <w:color w:val="000000" w:themeColor="text1"/>
        </w:rPr>
        <w:t xml:space="preserve"> of IPNB</w:t>
      </w:r>
      <w:r w:rsidR="00725121" w:rsidRPr="00433B93">
        <w:rPr>
          <w:rFonts w:ascii="Book Antiqua" w:hAnsi="Book Antiqua" w:cstheme="minorBidi"/>
          <w:bCs/>
          <w:color w:val="000000" w:themeColor="text1"/>
        </w:rPr>
        <w:t>,</w:t>
      </w:r>
      <w:r w:rsidR="00700EF3" w:rsidRPr="00433B93">
        <w:rPr>
          <w:rFonts w:ascii="Book Antiqua" w:hAnsi="Book Antiqua" w:cstheme="minorBidi"/>
          <w:bCs/>
          <w:color w:val="000000" w:themeColor="text1"/>
        </w:rPr>
        <w:t xml:space="preserve"> </w:t>
      </w:r>
      <w:r w:rsidR="00EF1DE3" w:rsidRPr="00433B93">
        <w:rPr>
          <w:rFonts w:ascii="Book Antiqua" w:hAnsi="Book Antiqua" w:cstheme="minorBidi"/>
          <w:bCs/>
          <w:color w:val="000000" w:themeColor="text1"/>
        </w:rPr>
        <w:t>and observed</w:t>
      </w:r>
      <w:r w:rsidR="00725121" w:rsidRPr="00433B93">
        <w:rPr>
          <w:rFonts w:ascii="Book Antiqua" w:hAnsi="Book Antiqua" w:cstheme="minorBidi"/>
          <w:bCs/>
          <w:color w:val="000000" w:themeColor="text1"/>
        </w:rPr>
        <w:t xml:space="preserve"> h</w:t>
      </w:r>
      <w:r w:rsidR="009336EE" w:rsidRPr="00433B93">
        <w:rPr>
          <w:rFonts w:ascii="Book Antiqua" w:hAnsi="Book Antiqua" w:cstheme="minorBidi"/>
          <w:bCs/>
          <w:color w:val="000000" w:themeColor="text1"/>
        </w:rPr>
        <w:t>yperenhancement</w:t>
      </w:r>
      <w:r w:rsidR="009336EE" w:rsidRPr="00433B93">
        <w:rPr>
          <w:rFonts w:ascii="Book Antiqua" w:hAnsi="Book Antiqua"/>
          <w:color w:val="000000" w:themeColor="text1"/>
        </w:rPr>
        <w:t xml:space="preserve"> during the arterial phase of CEUS</w:t>
      </w:r>
      <w:r w:rsidR="00394C5B" w:rsidRPr="00433B93">
        <w:rPr>
          <w:rFonts w:ascii="Book Antiqua" w:hAnsi="Book Antiqua"/>
          <w:color w:val="000000" w:themeColor="text1"/>
        </w:rPr>
        <w:t xml:space="preserve"> in 60% of IPNB patients</w:t>
      </w:r>
      <w:r w:rsidR="00233412" w:rsidRPr="00433B93">
        <w:rPr>
          <w:rFonts w:ascii="Book Antiqua" w:hAnsi="Book Antiqua"/>
          <w:color w:val="000000" w:themeColor="text1"/>
          <w:vertAlign w:val="superscript"/>
        </w:rPr>
        <w:t>[16]</w:t>
      </w:r>
      <w:r w:rsidR="006D1789" w:rsidRPr="00433B93">
        <w:rPr>
          <w:rFonts w:ascii="Book Antiqua" w:hAnsi="Book Antiqua"/>
          <w:color w:val="000000" w:themeColor="text1"/>
        </w:rPr>
        <w:t>.</w:t>
      </w:r>
      <w:r w:rsidR="006C5D26" w:rsidRPr="00433B93">
        <w:rPr>
          <w:rFonts w:ascii="Book Antiqua" w:hAnsi="Book Antiqua"/>
          <w:color w:val="000000" w:themeColor="text1"/>
        </w:rPr>
        <w:t xml:space="preserve"> </w:t>
      </w:r>
      <w:r w:rsidR="004750C7" w:rsidRPr="00433B93">
        <w:rPr>
          <w:rFonts w:ascii="Book Antiqua" w:hAnsi="Book Antiqua"/>
          <w:color w:val="000000" w:themeColor="text1"/>
        </w:rPr>
        <w:t xml:space="preserve">Tominaga </w:t>
      </w:r>
      <w:r w:rsidR="004750C7" w:rsidRPr="00F676F3">
        <w:rPr>
          <w:rFonts w:ascii="Book Antiqua" w:hAnsi="Book Antiqua"/>
          <w:i/>
          <w:iCs/>
          <w:color w:val="000000" w:themeColor="text1"/>
        </w:rPr>
        <w:t>et al</w:t>
      </w:r>
      <w:r w:rsidR="00233412" w:rsidRPr="00433B93">
        <w:rPr>
          <w:rFonts w:ascii="Book Antiqua" w:hAnsi="Book Antiqua"/>
          <w:color w:val="000000" w:themeColor="text1"/>
          <w:vertAlign w:val="superscript"/>
        </w:rPr>
        <w:t>[17]</w:t>
      </w:r>
      <w:r w:rsidR="004750C7" w:rsidRPr="00433B93">
        <w:rPr>
          <w:rFonts w:ascii="Book Antiqua" w:hAnsi="Book Antiqua"/>
          <w:color w:val="000000" w:themeColor="text1"/>
        </w:rPr>
        <w:t xml:space="preserve"> demonstrated that the hyperenhancement detected </w:t>
      </w:r>
      <w:r w:rsidR="008F6AB8" w:rsidRPr="00433B93">
        <w:rPr>
          <w:rFonts w:ascii="Book Antiqua" w:hAnsi="Book Antiqua"/>
          <w:color w:val="000000" w:themeColor="text1"/>
        </w:rPr>
        <w:t>o</w:t>
      </w:r>
      <w:r w:rsidR="004750C7" w:rsidRPr="00433B93">
        <w:rPr>
          <w:rFonts w:ascii="Book Antiqua" w:hAnsi="Book Antiqua"/>
          <w:color w:val="000000" w:themeColor="text1"/>
        </w:rPr>
        <w:t xml:space="preserve">n CEUS corresponds with malignant tissue. </w:t>
      </w:r>
      <w:r w:rsidR="00A576C5" w:rsidRPr="00433B93">
        <w:rPr>
          <w:rFonts w:ascii="Book Antiqua" w:hAnsi="Book Antiqua"/>
          <w:color w:val="000000" w:themeColor="text1"/>
        </w:rPr>
        <w:t xml:space="preserve">Because the </w:t>
      </w:r>
      <w:r w:rsidR="007B69A1" w:rsidRPr="00433B93">
        <w:rPr>
          <w:rFonts w:ascii="Book Antiqua" w:hAnsi="Book Antiqua"/>
          <w:color w:val="000000" w:themeColor="text1"/>
        </w:rPr>
        <w:t xml:space="preserve">present case demonstrates that </w:t>
      </w:r>
      <w:r w:rsidR="00A576C5" w:rsidRPr="00433B93">
        <w:rPr>
          <w:rFonts w:ascii="Book Antiqua" w:hAnsi="Book Antiqua"/>
          <w:color w:val="000000" w:themeColor="text1"/>
        </w:rPr>
        <w:t xml:space="preserve">hyperenhancement </w:t>
      </w:r>
      <w:r w:rsidR="00407DCE" w:rsidRPr="00433B93">
        <w:rPr>
          <w:rFonts w:ascii="Book Antiqua" w:hAnsi="Book Antiqua"/>
          <w:color w:val="000000" w:themeColor="text1"/>
        </w:rPr>
        <w:t>observed on</w:t>
      </w:r>
      <w:r w:rsidR="00A576C5" w:rsidRPr="00433B93">
        <w:rPr>
          <w:rFonts w:ascii="Book Antiqua" w:hAnsi="Book Antiqua"/>
          <w:color w:val="000000" w:themeColor="text1"/>
        </w:rPr>
        <w:t xml:space="preserve"> CEUS corresponds with</w:t>
      </w:r>
      <w:r w:rsidR="00F72A47" w:rsidRPr="00433B93">
        <w:rPr>
          <w:rFonts w:ascii="Book Antiqua" w:hAnsi="Book Antiqua"/>
          <w:color w:val="000000" w:themeColor="text1"/>
        </w:rPr>
        <w:t xml:space="preserve"> microscopically extended dysplastic epithelia,</w:t>
      </w:r>
      <w:r w:rsidR="00A576C5" w:rsidRPr="00433B93">
        <w:rPr>
          <w:rFonts w:ascii="Book Antiqua" w:hAnsi="Book Antiqua"/>
          <w:color w:val="000000" w:themeColor="text1"/>
        </w:rPr>
        <w:t xml:space="preserve"> </w:t>
      </w:r>
      <w:r w:rsidR="001B4F71" w:rsidRPr="00433B93">
        <w:rPr>
          <w:rFonts w:ascii="Book Antiqua" w:hAnsi="Book Antiqua"/>
          <w:color w:val="000000" w:themeColor="text1"/>
        </w:rPr>
        <w:t xml:space="preserve">hyperenhancement during the arterial phase of CEUS is </w:t>
      </w:r>
      <w:r w:rsidR="00CC27FE" w:rsidRPr="00433B93">
        <w:rPr>
          <w:rFonts w:ascii="Book Antiqua" w:hAnsi="Book Antiqua"/>
          <w:color w:val="000000" w:themeColor="text1"/>
        </w:rPr>
        <w:t xml:space="preserve">an </w:t>
      </w:r>
      <w:r w:rsidR="003629BC" w:rsidRPr="00433B93">
        <w:rPr>
          <w:rFonts w:ascii="Book Antiqua" w:hAnsi="Book Antiqua"/>
          <w:color w:val="000000" w:themeColor="text1"/>
        </w:rPr>
        <w:t>effective imaging feature</w:t>
      </w:r>
      <w:r w:rsidR="00CC27FE" w:rsidRPr="00433B93">
        <w:rPr>
          <w:rFonts w:ascii="Book Antiqua" w:hAnsi="Book Antiqua"/>
          <w:color w:val="000000" w:themeColor="text1"/>
        </w:rPr>
        <w:t xml:space="preserve"> for analyzing</w:t>
      </w:r>
      <w:r w:rsidR="003629BC" w:rsidRPr="00433B93">
        <w:rPr>
          <w:rFonts w:ascii="Book Antiqua" w:hAnsi="Book Antiqua"/>
          <w:color w:val="000000" w:themeColor="text1"/>
        </w:rPr>
        <w:t xml:space="preserve"> IPNB extension</w:t>
      </w:r>
      <w:r w:rsidR="00A576C5" w:rsidRPr="00433B93">
        <w:rPr>
          <w:rFonts w:ascii="Book Antiqua" w:hAnsi="Book Antiqua"/>
          <w:color w:val="000000" w:themeColor="text1"/>
        </w:rPr>
        <w:t>.</w:t>
      </w:r>
      <w:r w:rsidR="003629BC" w:rsidRPr="00433B93">
        <w:rPr>
          <w:rFonts w:ascii="Book Antiqua" w:hAnsi="Book Antiqua"/>
          <w:color w:val="000000" w:themeColor="text1"/>
        </w:rPr>
        <w:t xml:space="preserve"> </w:t>
      </w:r>
    </w:p>
    <w:p w14:paraId="2260D0F7" w14:textId="0DE0C6AB" w:rsidR="00577979" w:rsidRPr="00433B93" w:rsidRDefault="00577979" w:rsidP="00F676F3">
      <w:pPr>
        <w:adjustRightInd w:val="0"/>
        <w:snapToGrid w:val="0"/>
        <w:spacing w:line="360" w:lineRule="auto"/>
        <w:ind w:firstLineChars="100" w:firstLine="240"/>
        <w:rPr>
          <w:rFonts w:ascii="Book Antiqua" w:hAnsi="Book Antiqua"/>
          <w:color w:val="000000" w:themeColor="text1"/>
        </w:rPr>
      </w:pPr>
      <w:r w:rsidRPr="00433B93">
        <w:rPr>
          <w:rFonts w:ascii="Book Antiqua" w:hAnsi="Book Antiqua"/>
          <w:color w:val="000000" w:themeColor="text1"/>
        </w:rPr>
        <w:t>Pathological findings</w:t>
      </w:r>
      <w:r w:rsidR="00416854" w:rsidRPr="00433B93">
        <w:rPr>
          <w:rFonts w:ascii="Book Antiqua" w:hAnsi="Book Antiqua"/>
          <w:color w:val="000000" w:themeColor="text1"/>
        </w:rPr>
        <w:t>,</w:t>
      </w:r>
      <w:r w:rsidR="00893D2F" w:rsidRPr="00433B93">
        <w:rPr>
          <w:rFonts w:ascii="Book Antiqua" w:hAnsi="Book Antiqua"/>
          <w:color w:val="000000" w:themeColor="text1"/>
        </w:rPr>
        <w:t xml:space="preserve"> especially</w:t>
      </w:r>
      <w:r w:rsidR="00416854" w:rsidRPr="00433B93">
        <w:rPr>
          <w:rFonts w:ascii="Book Antiqua" w:hAnsi="Book Antiqua"/>
          <w:color w:val="000000" w:themeColor="text1"/>
        </w:rPr>
        <w:t xml:space="preserve"> regarding</w:t>
      </w:r>
      <w:r w:rsidR="00893D2F" w:rsidRPr="00433B93">
        <w:rPr>
          <w:rFonts w:ascii="Book Antiqua" w:hAnsi="Book Antiqua"/>
          <w:color w:val="000000" w:themeColor="text1"/>
        </w:rPr>
        <w:t xml:space="preserve"> mucus secretion and </w:t>
      </w:r>
      <w:r w:rsidR="00587FC2" w:rsidRPr="00433B93">
        <w:rPr>
          <w:rFonts w:ascii="Book Antiqua" w:hAnsi="Book Antiqua"/>
          <w:color w:val="000000" w:themeColor="text1"/>
        </w:rPr>
        <w:t xml:space="preserve">the </w:t>
      </w:r>
      <w:r w:rsidR="00893D2F" w:rsidRPr="00433B93">
        <w:rPr>
          <w:rFonts w:ascii="Book Antiqua" w:hAnsi="Book Antiqua"/>
          <w:color w:val="000000" w:themeColor="text1"/>
        </w:rPr>
        <w:t>immuno</w:t>
      </w:r>
      <w:r w:rsidR="007B7669" w:rsidRPr="00433B93">
        <w:rPr>
          <w:rFonts w:ascii="Book Antiqua" w:hAnsi="Book Antiqua"/>
          <w:color w:val="000000" w:themeColor="text1"/>
        </w:rPr>
        <w:t>histochemistry</w:t>
      </w:r>
      <w:r w:rsidR="00893D2F" w:rsidRPr="00433B93">
        <w:rPr>
          <w:rFonts w:ascii="Book Antiqua" w:hAnsi="Book Antiqua"/>
          <w:color w:val="000000" w:themeColor="text1"/>
        </w:rPr>
        <w:t xml:space="preserve"> of </w:t>
      </w:r>
      <w:r w:rsidR="004E0045" w:rsidRPr="00433B93">
        <w:rPr>
          <w:rFonts w:ascii="Book Antiqua" w:hAnsi="Book Antiqua"/>
          <w:color w:val="000000" w:themeColor="text1"/>
        </w:rPr>
        <w:t>mucin core proteins</w:t>
      </w:r>
      <w:r w:rsidR="00233F7B" w:rsidRPr="00433B93">
        <w:rPr>
          <w:rFonts w:ascii="Book Antiqua" w:hAnsi="Book Antiqua"/>
          <w:color w:val="000000" w:themeColor="text1"/>
        </w:rPr>
        <w:t>, have been</w:t>
      </w:r>
      <w:r w:rsidRPr="00433B93">
        <w:rPr>
          <w:rFonts w:ascii="Book Antiqua" w:hAnsi="Book Antiqua"/>
          <w:color w:val="000000" w:themeColor="text1"/>
        </w:rPr>
        <w:t xml:space="preserve"> </w:t>
      </w:r>
      <w:r w:rsidR="002600AC" w:rsidRPr="00433B93">
        <w:rPr>
          <w:rFonts w:ascii="Book Antiqua" w:hAnsi="Book Antiqua"/>
          <w:color w:val="000000" w:themeColor="text1"/>
        </w:rPr>
        <w:t xml:space="preserve">well-studied in the previous literature. </w:t>
      </w:r>
      <w:r w:rsidR="004E15ED" w:rsidRPr="00433B93">
        <w:rPr>
          <w:rFonts w:ascii="Book Antiqua" w:hAnsi="Book Antiqua"/>
          <w:color w:val="000000" w:themeColor="text1"/>
        </w:rPr>
        <w:t>Although most IPMN</w:t>
      </w:r>
      <w:r w:rsidR="00C753DC" w:rsidRPr="00433B93">
        <w:rPr>
          <w:rFonts w:ascii="Book Antiqua" w:hAnsi="Book Antiqua"/>
          <w:color w:val="000000" w:themeColor="text1"/>
        </w:rPr>
        <w:t>s</w:t>
      </w:r>
      <w:r w:rsidR="004E15ED" w:rsidRPr="00433B93">
        <w:rPr>
          <w:rFonts w:ascii="Book Antiqua" w:hAnsi="Book Antiqua"/>
          <w:color w:val="000000" w:themeColor="text1"/>
        </w:rPr>
        <w:t xml:space="preserve"> ha</w:t>
      </w:r>
      <w:r w:rsidR="00C753DC" w:rsidRPr="00433B93">
        <w:rPr>
          <w:rFonts w:ascii="Book Antiqua" w:hAnsi="Book Antiqua"/>
          <w:color w:val="000000" w:themeColor="text1"/>
        </w:rPr>
        <w:t>ve</w:t>
      </w:r>
      <w:r w:rsidR="004E15ED" w:rsidRPr="00433B93">
        <w:rPr>
          <w:rFonts w:ascii="Book Antiqua" w:hAnsi="Book Antiqua"/>
          <w:color w:val="000000" w:themeColor="text1"/>
        </w:rPr>
        <w:t xml:space="preserve"> mucus </w:t>
      </w:r>
      <w:r w:rsidR="00463C1A" w:rsidRPr="00433B93">
        <w:rPr>
          <w:rFonts w:ascii="Book Antiqua" w:hAnsi="Book Antiqua"/>
          <w:color w:val="000000" w:themeColor="text1"/>
        </w:rPr>
        <w:t>hyper</w:t>
      </w:r>
      <w:r w:rsidR="004E15ED" w:rsidRPr="00433B93">
        <w:rPr>
          <w:rFonts w:ascii="Book Antiqua" w:hAnsi="Book Antiqua"/>
          <w:color w:val="000000" w:themeColor="text1"/>
        </w:rPr>
        <w:t xml:space="preserve">secretion, only </w:t>
      </w:r>
      <w:r w:rsidR="00C06A81" w:rsidRPr="00433B93">
        <w:rPr>
          <w:rFonts w:ascii="Book Antiqua" w:hAnsi="Book Antiqua"/>
          <w:color w:val="000000" w:themeColor="text1"/>
        </w:rPr>
        <w:t>35%</w:t>
      </w:r>
      <w:r w:rsidR="004E15ED" w:rsidRPr="00433B93">
        <w:rPr>
          <w:rFonts w:ascii="Book Antiqua" w:hAnsi="Book Antiqua"/>
          <w:color w:val="000000" w:themeColor="text1"/>
        </w:rPr>
        <w:t xml:space="preserve"> of IPNB</w:t>
      </w:r>
      <w:r w:rsidR="007E6971" w:rsidRPr="00433B93">
        <w:rPr>
          <w:rFonts w:ascii="Book Antiqua" w:hAnsi="Book Antiqua"/>
          <w:color w:val="000000" w:themeColor="text1"/>
        </w:rPr>
        <w:t>s</w:t>
      </w:r>
      <w:r w:rsidR="004E15ED" w:rsidRPr="00433B93">
        <w:rPr>
          <w:rFonts w:ascii="Book Antiqua" w:hAnsi="Book Antiqua"/>
          <w:color w:val="000000" w:themeColor="text1"/>
        </w:rPr>
        <w:t xml:space="preserve"> ha</w:t>
      </w:r>
      <w:r w:rsidR="007E6971" w:rsidRPr="00433B93">
        <w:rPr>
          <w:rFonts w:ascii="Book Antiqua" w:hAnsi="Book Antiqua"/>
          <w:color w:val="000000" w:themeColor="text1"/>
        </w:rPr>
        <w:t>ve a</w:t>
      </w:r>
      <w:r w:rsidR="004E15ED" w:rsidRPr="00433B93">
        <w:rPr>
          <w:rFonts w:ascii="Book Antiqua" w:hAnsi="Book Antiqua"/>
          <w:color w:val="000000" w:themeColor="text1"/>
        </w:rPr>
        <w:t xml:space="preserve"> </w:t>
      </w:r>
      <w:r w:rsidR="004F3143" w:rsidRPr="00433B93">
        <w:rPr>
          <w:rFonts w:ascii="Book Antiqua" w:hAnsi="Book Antiqua" w:cstheme="minorBidi"/>
          <w:bCs/>
          <w:color w:val="000000" w:themeColor="text1"/>
        </w:rPr>
        <w:t>mucus hypersecre</w:t>
      </w:r>
      <w:r w:rsidR="00587FC2" w:rsidRPr="00433B93">
        <w:rPr>
          <w:rFonts w:ascii="Book Antiqua" w:hAnsi="Book Antiqua" w:cstheme="minorBidi"/>
          <w:bCs/>
          <w:color w:val="000000" w:themeColor="text1"/>
        </w:rPr>
        <w:t>tion</w:t>
      </w:r>
      <w:r w:rsidR="00B774E5" w:rsidRPr="00433B93">
        <w:rPr>
          <w:rFonts w:ascii="Book Antiqua" w:hAnsi="Book Antiqua" w:cstheme="minorBidi"/>
          <w:bCs/>
          <w:color w:val="000000" w:themeColor="text1"/>
        </w:rPr>
        <w:t xml:space="preserve"> phenotype</w:t>
      </w:r>
      <w:r w:rsidR="00897741" w:rsidRPr="00433B93">
        <w:rPr>
          <w:rFonts w:ascii="Book Antiqua" w:hAnsi="Book Antiqua"/>
          <w:color w:val="000000" w:themeColor="text1"/>
          <w:vertAlign w:val="superscript"/>
        </w:rPr>
        <w:t>[18]</w:t>
      </w:r>
      <w:r w:rsidR="004E15ED" w:rsidRPr="00433B93">
        <w:rPr>
          <w:rFonts w:ascii="Book Antiqua" w:hAnsi="Book Antiqua"/>
          <w:color w:val="000000" w:themeColor="text1"/>
        </w:rPr>
        <w:t xml:space="preserve">. </w:t>
      </w:r>
      <w:r w:rsidR="00C93142" w:rsidRPr="00433B93">
        <w:rPr>
          <w:rFonts w:ascii="Book Antiqua" w:hAnsi="Book Antiqua"/>
          <w:color w:val="000000" w:themeColor="text1"/>
        </w:rPr>
        <w:t xml:space="preserve">The </w:t>
      </w:r>
      <w:r w:rsidR="006218E7" w:rsidRPr="00433B93">
        <w:rPr>
          <w:rFonts w:ascii="Book Antiqua" w:hAnsi="Book Antiqua"/>
          <w:color w:val="000000" w:themeColor="text1"/>
        </w:rPr>
        <w:t>immuno</w:t>
      </w:r>
      <w:r w:rsidR="007B7669" w:rsidRPr="00433B93">
        <w:rPr>
          <w:rFonts w:ascii="Book Antiqua" w:hAnsi="Book Antiqua"/>
          <w:color w:val="000000" w:themeColor="text1"/>
        </w:rPr>
        <w:t>histochemi</w:t>
      </w:r>
      <w:r w:rsidR="00983D66" w:rsidRPr="00433B93">
        <w:rPr>
          <w:rFonts w:ascii="Book Antiqua" w:hAnsi="Book Antiqua"/>
          <w:color w:val="000000" w:themeColor="text1"/>
        </w:rPr>
        <w:t>cal results</w:t>
      </w:r>
      <w:r w:rsidR="006218E7" w:rsidRPr="00433B93">
        <w:rPr>
          <w:rFonts w:ascii="Book Antiqua" w:hAnsi="Book Antiqua"/>
          <w:color w:val="000000" w:themeColor="text1"/>
        </w:rPr>
        <w:t xml:space="preserve"> of </w:t>
      </w:r>
      <w:r w:rsidR="0032084E" w:rsidRPr="00433B93">
        <w:rPr>
          <w:rFonts w:ascii="Book Antiqua" w:hAnsi="Book Antiqua"/>
          <w:color w:val="000000" w:themeColor="text1"/>
        </w:rPr>
        <w:t xml:space="preserve">mucin </w:t>
      </w:r>
      <w:r w:rsidR="006218E7" w:rsidRPr="00433B93">
        <w:rPr>
          <w:rFonts w:ascii="Book Antiqua" w:hAnsi="Book Antiqua"/>
          <w:color w:val="000000" w:themeColor="text1"/>
        </w:rPr>
        <w:t>in IPNB</w:t>
      </w:r>
      <w:r w:rsidR="006218E7" w:rsidRPr="00433B93">
        <w:rPr>
          <w:rFonts w:ascii="Book Antiqua" w:hAnsi="Book Antiqua" w:cstheme="minorBidi"/>
          <w:bCs/>
          <w:color w:val="000000" w:themeColor="text1"/>
        </w:rPr>
        <w:t xml:space="preserve"> </w:t>
      </w:r>
      <w:r w:rsidR="000660BC" w:rsidRPr="00433B93">
        <w:rPr>
          <w:rFonts w:ascii="Book Antiqua" w:hAnsi="Book Antiqua" w:cstheme="minorBidi"/>
          <w:bCs/>
          <w:color w:val="000000" w:themeColor="text1"/>
        </w:rPr>
        <w:t xml:space="preserve">are described </w:t>
      </w:r>
      <w:r w:rsidR="00D631F9" w:rsidRPr="00433B93">
        <w:rPr>
          <w:rFonts w:ascii="Book Antiqua" w:hAnsi="Book Antiqua"/>
          <w:color w:val="000000" w:themeColor="text1"/>
        </w:rPr>
        <w:t xml:space="preserve">as follows: </w:t>
      </w:r>
      <w:r w:rsidR="006218E7" w:rsidRPr="00433B93">
        <w:rPr>
          <w:rFonts w:ascii="Book Antiqua" w:hAnsi="Book Antiqua"/>
          <w:color w:val="000000" w:themeColor="text1"/>
        </w:rPr>
        <w:t>MUC2 expression</w:t>
      </w:r>
      <w:r w:rsidR="006218E7" w:rsidRPr="00433B93">
        <w:rPr>
          <w:rFonts w:ascii="Book Antiqua" w:hAnsi="Book Antiqua" w:cstheme="minorBidi"/>
          <w:bCs/>
          <w:color w:val="000000" w:themeColor="text1"/>
        </w:rPr>
        <w:t xml:space="preserve"> </w:t>
      </w:r>
      <w:r w:rsidR="00C93142" w:rsidRPr="00433B93">
        <w:rPr>
          <w:rFonts w:ascii="Book Antiqua" w:hAnsi="Book Antiqua" w:cstheme="minorBidi"/>
          <w:bCs/>
          <w:color w:val="000000" w:themeColor="text1"/>
        </w:rPr>
        <w:t>is</w:t>
      </w:r>
      <w:r w:rsidR="006218E7" w:rsidRPr="00433B93">
        <w:rPr>
          <w:rFonts w:ascii="Book Antiqua" w:hAnsi="Book Antiqua" w:cstheme="minorBidi"/>
          <w:bCs/>
          <w:color w:val="000000" w:themeColor="text1"/>
        </w:rPr>
        <w:t xml:space="preserve"> </w:t>
      </w:r>
      <w:r w:rsidR="006218E7" w:rsidRPr="00433B93">
        <w:rPr>
          <w:rFonts w:ascii="Book Antiqua" w:hAnsi="Book Antiqua"/>
          <w:color w:val="000000" w:themeColor="text1"/>
        </w:rPr>
        <w:t>common in the intestinal type</w:t>
      </w:r>
      <w:r w:rsidR="00C93142" w:rsidRPr="00433B93">
        <w:rPr>
          <w:rFonts w:ascii="Book Antiqua" w:hAnsi="Book Antiqua" w:cstheme="minorBidi"/>
          <w:bCs/>
          <w:color w:val="000000" w:themeColor="text1"/>
        </w:rPr>
        <w:t>,</w:t>
      </w:r>
      <w:r w:rsidR="006218E7" w:rsidRPr="00433B93">
        <w:rPr>
          <w:rFonts w:ascii="Book Antiqua" w:hAnsi="Book Antiqua" w:cstheme="minorBidi"/>
          <w:bCs/>
          <w:color w:val="000000" w:themeColor="text1"/>
        </w:rPr>
        <w:t xml:space="preserve"> </w:t>
      </w:r>
      <w:r w:rsidR="006218E7" w:rsidRPr="00433B93">
        <w:rPr>
          <w:rFonts w:ascii="Book Antiqua" w:hAnsi="Book Antiqua"/>
          <w:color w:val="000000" w:themeColor="text1"/>
        </w:rPr>
        <w:t xml:space="preserve">MUC6 </w:t>
      </w:r>
      <w:r w:rsidR="00C93142" w:rsidRPr="00433B93">
        <w:rPr>
          <w:rFonts w:ascii="Book Antiqua" w:hAnsi="Book Antiqua" w:cstheme="minorBidi"/>
          <w:bCs/>
          <w:color w:val="000000" w:themeColor="text1"/>
        </w:rPr>
        <w:t>is common</w:t>
      </w:r>
      <w:r w:rsidR="00C93142" w:rsidRPr="00433B93">
        <w:rPr>
          <w:rFonts w:ascii="Book Antiqua" w:hAnsi="Book Antiqua"/>
          <w:color w:val="000000" w:themeColor="text1"/>
        </w:rPr>
        <w:t xml:space="preserve"> </w:t>
      </w:r>
      <w:r w:rsidR="006218E7" w:rsidRPr="00433B93">
        <w:rPr>
          <w:rFonts w:ascii="Book Antiqua" w:hAnsi="Book Antiqua"/>
          <w:color w:val="000000" w:themeColor="text1"/>
        </w:rPr>
        <w:t xml:space="preserve">in the gastric type, </w:t>
      </w:r>
      <w:r w:rsidR="00C93142" w:rsidRPr="00433B93">
        <w:rPr>
          <w:rFonts w:ascii="Book Antiqua" w:hAnsi="Book Antiqua" w:cstheme="minorBidi"/>
          <w:bCs/>
          <w:color w:val="000000" w:themeColor="text1"/>
        </w:rPr>
        <w:t>and</w:t>
      </w:r>
      <w:r w:rsidR="006218E7" w:rsidRPr="00433B93">
        <w:rPr>
          <w:rFonts w:ascii="Book Antiqua" w:hAnsi="Book Antiqua" w:cstheme="minorBidi"/>
          <w:bCs/>
          <w:color w:val="000000" w:themeColor="text1"/>
        </w:rPr>
        <w:t xml:space="preserve"> </w:t>
      </w:r>
      <w:r w:rsidR="006218E7" w:rsidRPr="00433B93">
        <w:rPr>
          <w:rFonts w:ascii="Book Antiqua" w:hAnsi="Book Antiqua"/>
          <w:color w:val="000000" w:themeColor="text1"/>
        </w:rPr>
        <w:t xml:space="preserve">MUC5AC </w:t>
      </w:r>
      <w:r w:rsidR="00C93142" w:rsidRPr="00433B93">
        <w:rPr>
          <w:rFonts w:ascii="Book Antiqua" w:hAnsi="Book Antiqua" w:cstheme="minorBidi"/>
          <w:bCs/>
          <w:color w:val="000000" w:themeColor="text1"/>
        </w:rPr>
        <w:t>is</w:t>
      </w:r>
      <w:r w:rsidR="006218E7" w:rsidRPr="00433B93">
        <w:rPr>
          <w:rFonts w:ascii="Book Antiqua" w:hAnsi="Book Antiqua" w:cstheme="minorBidi"/>
          <w:bCs/>
          <w:color w:val="000000" w:themeColor="text1"/>
        </w:rPr>
        <w:t xml:space="preserve"> </w:t>
      </w:r>
      <w:r w:rsidR="006218E7" w:rsidRPr="00433B93">
        <w:rPr>
          <w:rFonts w:ascii="Book Antiqua" w:hAnsi="Book Antiqua"/>
          <w:color w:val="000000" w:themeColor="text1"/>
        </w:rPr>
        <w:lastRenderedPageBreak/>
        <w:t xml:space="preserve">expressed in </w:t>
      </w:r>
      <w:r w:rsidR="00C93142" w:rsidRPr="00433B93">
        <w:rPr>
          <w:rFonts w:ascii="Book Antiqua" w:hAnsi="Book Antiqua" w:cstheme="minorBidi"/>
          <w:bCs/>
          <w:color w:val="000000" w:themeColor="text1"/>
        </w:rPr>
        <w:t>both</w:t>
      </w:r>
      <w:r w:rsidR="006218E7" w:rsidRPr="00433B93">
        <w:rPr>
          <w:rFonts w:ascii="Book Antiqua" w:hAnsi="Book Antiqua"/>
          <w:color w:val="000000" w:themeColor="text1"/>
        </w:rPr>
        <w:t xml:space="preserve"> of the phenotypes.</w:t>
      </w:r>
      <w:r w:rsidR="005D42AC" w:rsidRPr="00433B93">
        <w:rPr>
          <w:rFonts w:ascii="Book Antiqua" w:hAnsi="Book Antiqua"/>
          <w:color w:val="000000" w:themeColor="text1"/>
        </w:rPr>
        <w:t xml:space="preserve"> </w:t>
      </w:r>
      <w:r w:rsidR="000660BC" w:rsidRPr="00433B93">
        <w:rPr>
          <w:rFonts w:ascii="Book Antiqua" w:hAnsi="Book Antiqua" w:cstheme="minorBidi"/>
          <w:bCs/>
          <w:color w:val="000000" w:themeColor="text1"/>
        </w:rPr>
        <w:t>As the presented case shows gastric epithelium</w:t>
      </w:r>
      <w:r w:rsidR="007B2F3C" w:rsidRPr="00433B93">
        <w:rPr>
          <w:rFonts w:ascii="Book Antiqua" w:hAnsi="Book Antiqua" w:cstheme="minorBidi"/>
          <w:bCs/>
          <w:color w:val="000000" w:themeColor="text1"/>
        </w:rPr>
        <w:t>, the MUC staining</w:t>
      </w:r>
      <w:r w:rsidR="00C93142" w:rsidRPr="00433B93">
        <w:rPr>
          <w:rFonts w:ascii="Book Antiqua" w:hAnsi="Book Antiqua" w:cstheme="minorBidi"/>
          <w:bCs/>
          <w:color w:val="000000" w:themeColor="text1"/>
        </w:rPr>
        <w:t xml:space="preserve"> results</w:t>
      </w:r>
      <w:r w:rsidR="007B2F3C" w:rsidRPr="00433B93">
        <w:rPr>
          <w:rFonts w:ascii="Book Antiqua" w:hAnsi="Book Antiqua" w:cstheme="minorBidi"/>
          <w:bCs/>
          <w:color w:val="000000" w:themeColor="text1"/>
        </w:rPr>
        <w:t xml:space="preserve"> are consistent</w:t>
      </w:r>
      <w:r w:rsidR="008E76AA" w:rsidRPr="00433B93">
        <w:rPr>
          <w:rFonts w:ascii="Book Antiqua" w:hAnsi="Book Antiqua" w:cstheme="minorBidi"/>
          <w:bCs/>
          <w:color w:val="000000" w:themeColor="text1"/>
        </w:rPr>
        <w:t xml:space="preserve"> with </w:t>
      </w:r>
      <w:r w:rsidR="007B2F3C" w:rsidRPr="00433B93">
        <w:rPr>
          <w:rFonts w:ascii="Book Antiqua" w:hAnsi="Book Antiqua" w:cstheme="minorBidi"/>
          <w:bCs/>
          <w:color w:val="000000" w:themeColor="text1"/>
        </w:rPr>
        <w:t>the phenotype.</w:t>
      </w:r>
      <w:r w:rsidR="000660BC" w:rsidRPr="00433B93">
        <w:rPr>
          <w:rFonts w:ascii="Book Antiqua" w:hAnsi="Book Antiqua"/>
          <w:color w:val="000000" w:themeColor="text1"/>
        </w:rPr>
        <w:t xml:space="preserve"> </w:t>
      </w:r>
      <w:r w:rsidR="00CA574B" w:rsidRPr="00433B93">
        <w:rPr>
          <w:rFonts w:ascii="Book Antiqua" w:hAnsi="Book Antiqua"/>
          <w:color w:val="000000" w:themeColor="text1"/>
        </w:rPr>
        <w:t xml:space="preserve">MUC1 </w:t>
      </w:r>
      <w:r w:rsidR="009276A4" w:rsidRPr="00433B93">
        <w:rPr>
          <w:rFonts w:ascii="Book Antiqua" w:hAnsi="Book Antiqua" w:cstheme="minorBidi"/>
          <w:bCs/>
          <w:color w:val="000000" w:themeColor="text1"/>
        </w:rPr>
        <w:t>is</w:t>
      </w:r>
      <w:r w:rsidR="00D302A3" w:rsidRPr="00433B93">
        <w:rPr>
          <w:rFonts w:ascii="Book Antiqua" w:hAnsi="Book Antiqua" w:cstheme="minorBidi"/>
          <w:bCs/>
          <w:color w:val="000000" w:themeColor="text1"/>
        </w:rPr>
        <w:t xml:space="preserve"> </w:t>
      </w:r>
      <w:r w:rsidR="00D302A3" w:rsidRPr="00433B93">
        <w:rPr>
          <w:rFonts w:ascii="Book Antiqua" w:hAnsi="Book Antiqua"/>
          <w:color w:val="000000" w:themeColor="text1"/>
        </w:rPr>
        <w:t>positive only in malignant IPNB</w:t>
      </w:r>
      <w:r w:rsidR="009276A4" w:rsidRPr="00433B93">
        <w:rPr>
          <w:rFonts w:ascii="Book Antiqua" w:hAnsi="Book Antiqua" w:cstheme="minorBidi"/>
          <w:bCs/>
          <w:color w:val="000000" w:themeColor="text1"/>
        </w:rPr>
        <w:t>s,</w:t>
      </w:r>
      <w:r w:rsidR="00E427C8" w:rsidRPr="00433B93">
        <w:rPr>
          <w:rFonts w:ascii="Book Antiqua" w:hAnsi="Book Antiqua" w:cstheme="minorBidi"/>
          <w:bCs/>
          <w:color w:val="000000" w:themeColor="text1"/>
        </w:rPr>
        <w:t xml:space="preserve"> such as pancreato-biliary and oncocytic type</w:t>
      </w:r>
      <w:r w:rsidR="009276A4" w:rsidRPr="00433B93">
        <w:rPr>
          <w:rFonts w:ascii="Book Antiqua" w:hAnsi="Book Antiqua" w:cstheme="minorBidi"/>
          <w:bCs/>
          <w:color w:val="000000" w:themeColor="text1"/>
        </w:rPr>
        <w:t xml:space="preserve"> neoplasms</w:t>
      </w:r>
      <w:r w:rsidR="00E427C8" w:rsidRPr="00433B93">
        <w:rPr>
          <w:rFonts w:ascii="Book Antiqua" w:hAnsi="Book Antiqua"/>
          <w:color w:val="000000" w:themeColor="text1"/>
          <w:vertAlign w:val="superscript"/>
        </w:rPr>
        <w:t>[7,11]</w:t>
      </w:r>
      <w:r w:rsidR="0053288C" w:rsidRPr="00433B93">
        <w:rPr>
          <w:rFonts w:ascii="Book Antiqua" w:hAnsi="Book Antiqua"/>
          <w:color w:val="000000" w:themeColor="text1"/>
        </w:rPr>
        <w:t>.</w:t>
      </w:r>
      <w:r w:rsidR="006A0779" w:rsidRPr="00433B93">
        <w:rPr>
          <w:rFonts w:ascii="Book Antiqua" w:hAnsi="Book Antiqua"/>
          <w:color w:val="000000" w:themeColor="text1"/>
        </w:rPr>
        <w:t xml:space="preserve"> </w:t>
      </w:r>
      <w:r w:rsidR="000150DF" w:rsidRPr="00433B93">
        <w:rPr>
          <w:rFonts w:ascii="Book Antiqua" w:hAnsi="Book Antiqua"/>
          <w:color w:val="000000" w:themeColor="text1"/>
        </w:rPr>
        <w:t>T</w:t>
      </w:r>
      <w:r w:rsidR="006A0779" w:rsidRPr="00433B93">
        <w:rPr>
          <w:rFonts w:ascii="Book Antiqua" w:hAnsi="Book Antiqua"/>
          <w:color w:val="000000" w:themeColor="text1"/>
        </w:rPr>
        <w:t>he lack of mucus secretion corresponds with MUC1 positivity and</w:t>
      </w:r>
      <w:r w:rsidR="006A0779" w:rsidRPr="00433B93">
        <w:rPr>
          <w:rFonts w:ascii="Book Antiqua" w:hAnsi="Book Antiqua" w:cstheme="minorBidi"/>
          <w:bCs/>
          <w:color w:val="000000" w:themeColor="text1"/>
        </w:rPr>
        <w:t xml:space="preserve"> </w:t>
      </w:r>
      <w:r w:rsidR="0020742B" w:rsidRPr="00433B93">
        <w:rPr>
          <w:rFonts w:ascii="Book Antiqua" w:hAnsi="Book Antiqua" w:cstheme="minorBidi"/>
          <w:bCs/>
          <w:color w:val="000000" w:themeColor="text1"/>
        </w:rPr>
        <w:t>the</w:t>
      </w:r>
      <w:r w:rsidR="0020742B" w:rsidRPr="00433B93">
        <w:rPr>
          <w:rFonts w:ascii="Book Antiqua" w:hAnsi="Book Antiqua"/>
          <w:color w:val="000000" w:themeColor="text1"/>
        </w:rPr>
        <w:t xml:space="preserve"> </w:t>
      </w:r>
      <w:r w:rsidR="006A0779" w:rsidRPr="00433B93">
        <w:rPr>
          <w:rFonts w:ascii="Book Antiqua" w:hAnsi="Book Antiqua"/>
          <w:color w:val="000000" w:themeColor="text1"/>
        </w:rPr>
        <w:t>malignant potential</w:t>
      </w:r>
      <w:r w:rsidR="00897741" w:rsidRPr="00433B93">
        <w:rPr>
          <w:rFonts w:ascii="Book Antiqua" w:hAnsi="Book Antiqua"/>
          <w:color w:val="000000" w:themeColor="text1"/>
          <w:vertAlign w:val="superscript"/>
        </w:rPr>
        <w:t>[19]</w:t>
      </w:r>
      <w:r w:rsidR="006A0779" w:rsidRPr="00433B93">
        <w:rPr>
          <w:rFonts w:ascii="Book Antiqua" w:hAnsi="Book Antiqua"/>
          <w:color w:val="000000" w:themeColor="text1"/>
        </w:rPr>
        <w:t xml:space="preserve">. </w:t>
      </w:r>
      <w:r w:rsidR="00725121" w:rsidRPr="00433B93">
        <w:rPr>
          <w:rFonts w:ascii="Book Antiqua" w:hAnsi="Book Antiqua" w:cstheme="minorBidi"/>
          <w:bCs/>
          <w:color w:val="000000" w:themeColor="text1"/>
        </w:rPr>
        <w:t>D</w:t>
      </w:r>
      <w:r w:rsidR="00625C08" w:rsidRPr="00433B93">
        <w:rPr>
          <w:rFonts w:ascii="Book Antiqua" w:hAnsi="Book Antiqua" w:cstheme="minorBidi"/>
          <w:bCs/>
          <w:color w:val="000000" w:themeColor="text1"/>
        </w:rPr>
        <w:t>ownregulation</w:t>
      </w:r>
      <w:r w:rsidR="00625C08" w:rsidRPr="00433B93">
        <w:rPr>
          <w:rFonts w:ascii="Book Antiqua" w:hAnsi="Book Antiqua"/>
          <w:color w:val="000000" w:themeColor="text1"/>
        </w:rPr>
        <w:t xml:space="preserve"> of MUC1 protein expression decreases the metastatic potential of adenocarcinoma</w:t>
      </w:r>
      <w:r w:rsidR="00897741" w:rsidRPr="00433B93">
        <w:rPr>
          <w:rFonts w:ascii="Book Antiqua" w:hAnsi="Book Antiqua"/>
          <w:color w:val="000000" w:themeColor="text1"/>
          <w:vertAlign w:val="superscript"/>
        </w:rPr>
        <w:t>[20]</w:t>
      </w:r>
      <w:r w:rsidR="00625C08" w:rsidRPr="00433B93">
        <w:rPr>
          <w:rFonts w:ascii="Book Antiqua" w:hAnsi="Book Antiqua"/>
          <w:color w:val="000000" w:themeColor="text1"/>
        </w:rPr>
        <w:t xml:space="preserve">. </w:t>
      </w:r>
      <w:r w:rsidR="0053288C" w:rsidRPr="00433B93">
        <w:rPr>
          <w:rFonts w:ascii="Book Antiqua" w:hAnsi="Book Antiqua"/>
          <w:color w:val="000000" w:themeColor="text1"/>
        </w:rPr>
        <w:t xml:space="preserve">These previous </w:t>
      </w:r>
      <w:r w:rsidR="004258AE" w:rsidRPr="00433B93">
        <w:rPr>
          <w:rFonts w:ascii="Book Antiqua" w:hAnsi="Book Antiqua"/>
          <w:color w:val="000000" w:themeColor="text1"/>
        </w:rPr>
        <w:t xml:space="preserve">findings </w:t>
      </w:r>
      <w:r w:rsidR="00802839" w:rsidRPr="00433B93">
        <w:rPr>
          <w:rFonts w:ascii="Book Antiqua" w:hAnsi="Book Antiqua"/>
          <w:color w:val="000000" w:themeColor="text1"/>
        </w:rPr>
        <w:t>support the clinical course of the present case</w:t>
      </w:r>
      <w:r w:rsidR="00421208" w:rsidRPr="00433B93">
        <w:rPr>
          <w:rFonts w:ascii="Book Antiqua" w:hAnsi="Book Antiqua"/>
          <w:color w:val="000000" w:themeColor="text1"/>
        </w:rPr>
        <w:t>,</w:t>
      </w:r>
      <w:r w:rsidR="00802839" w:rsidRPr="00433B93">
        <w:rPr>
          <w:rFonts w:ascii="Book Antiqua" w:hAnsi="Book Antiqua"/>
          <w:color w:val="000000" w:themeColor="text1"/>
        </w:rPr>
        <w:t xml:space="preserve"> which </w:t>
      </w:r>
      <w:r w:rsidR="003C4BFE" w:rsidRPr="00433B93">
        <w:rPr>
          <w:rFonts w:ascii="Book Antiqua" w:hAnsi="Book Antiqua"/>
          <w:color w:val="000000" w:themeColor="text1"/>
        </w:rPr>
        <w:t>progress</w:t>
      </w:r>
      <w:r w:rsidR="003D392E" w:rsidRPr="00433B93">
        <w:rPr>
          <w:rFonts w:ascii="Book Antiqua" w:hAnsi="Book Antiqua"/>
          <w:color w:val="000000" w:themeColor="text1"/>
        </w:rPr>
        <w:t>ed</w:t>
      </w:r>
      <w:r w:rsidR="003C4BFE" w:rsidRPr="00433B93">
        <w:rPr>
          <w:rFonts w:ascii="Book Antiqua" w:hAnsi="Book Antiqua"/>
          <w:color w:val="000000" w:themeColor="text1"/>
        </w:rPr>
        <w:t xml:space="preserve"> slowly</w:t>
      </w:r>
      <w:r w:rsidR="00802839" w:rsidRPr="00433B93">
        <w:rPr>
          <w:rFonts w:ascii="Book Antiqua" w:hAnsi="Book Antiqua"/>
          <w:color w:val="000000" w:themeColor="text1"/>
        </w:rPr>
        <w:t xml:space="preserve"> and </w:t>
      </w:r>
      <w:r w:rsidR="000B4717" w:rsidRPr="00433B93">
        <w:rPr>
          <w:rFonts w:ascii="Book Antiqua" w:hAnsi="Book Antiqua"/>
          <w:color w:val="000000" w:themeColor="text1"/>
        </w:rPr>
        <w:t xml:space="preserve">was </w:t>
      </w:r>
      <w:r w:rsidR="00625C08" w:rsidRPr="00433B93">
        <w:rPr>
          <w:rFonts w:ascii="Book Antiqua" w:hAnsi="Book Antiqua"/>
          <w:color w:val="000000" w:themeColor="text1"/>
        </w:rPr>
        <w:t>not highly malignant</w:t>
      </w:r>
      <w:r w:rsidR="00802839" w:rsidRPr="00433B93">
        <w:rPr>
          <w:rFonts w:ascii="Book Antiqua" w:hAnsi="Book Antiqua"/>
          <w:color w:val="000000" w:themeColor="text1"/>
        </w:rPr>
        <w:t>.</w:t>
      </w:r>
    </w:p>
    <w:p w14:paraId="773D57B0" w14:textId="361BFF81" w:rsidR="00C672A8" w:rsidRPr="00433B93" w:rsidRDefault="00C9224A" w:rsidP="00F676F3">
      <w:pPr>
        <w:adjustRightInd w:val="0"/>
        <w:snapToGrid w:val="0"/>
        <w:spacing w:line="360" w:lineRule="auto"/>
        <w:ind w:firstLineChars="100" w:firstLine="240"/>
        <w:rPr>
          <w:rFonts w:ascii="Book Antiqua" w:hAnsi="Book Antiqua"/>
          <w:color w:val="000000" w:themeColor="text1"/>
        </w:rPr>
      </w:pPr>
      <w:r w:rsidRPr="00433B93">
        <w:rPr>
          <w:rFonts w:ascii="Book Antiqua" w:hAnsi="Book Antiqua"/>
          <w:color w:val="000000" w:themeColor="text1"/>
        </w:rPr>
        <w:t xml:space="preserve">Distinguishing cystic-type IPNB </w:t>
      </w:r>
      <w:r w:rsidR="00FD2CA6" w:rsidRPr="00433B93">
        <w:rPr>
          <w:rFonts w:ascii="Book Antiqua" w:hAnsi="Book Antiqua"/>
          <w:color w:val="000000" w:themeColor="text1"/>
        </w:rPr>
        <w:t xml:space="preserve">that </w:t>
      </w:r>
      <w:r w:rsidRPr="00433B93">
        <w:rPr>
          <w:rFonts w:ascii="Book Antiqua" w:hAnsi="Book Antiqua"/>
          <w:color w:val="000000" w:themeColor="text1"/>
        </w:rPr>
        <w:t>develop</w:t>
      </w:r>
      <w:r w:rsidR="00FD2CA6" w:rsidRPr="00433B93">
        <w:rPr>
          <w:rFonts w:ascii="Book Antiqua" w:hAnsi="Book Antiqua"/>
          <w:color w:val="000000" w:themeColor="text1"/>
        </w:rPr>
        <w:t>s</w:t>
      </w:r>
      <w:r w:rsidRPr="00433B93">
        <w:rPr>
          <w:rFonts w:ascii="Book Antiqua" w:hAnsi="Book Antiqua"/>
          <w:color w:val="000000" w:themeColor="text1"/>
        </w:rPr>
        <w:t xml:space="preserve"> on </w:t>
      </w:r>
      <w:r w:rsidR="00FD2CA6" w:rsidRPr="00433B93">
        <w:rPr>
          <w:rFonts w:ascii="Book Antiqua" w:hAnsi="Book Antiqua"/>
          <w:color w:val="000000" w:themeColor="text1"/>
        </w:rPr>
        <w:t xml:space="preserve">the </w:t>
      </w:r>
      <w:r w:rsidRPr="00433B93">
        <w:rPr>
          <w:rFonts w:ascii="Book Antiqua" w:hAnsi="Book Antiqua"/>
          <w:color w:val="000000" w:themeColor="text1"/>
        </w:rPr>
        <w:t xml:space="preserve">small bile ducts </w:t>
      </w:r>
      <w:r w:rsidR="0020742B" w:rsidRPr="00433B93">
        <w:rPr>
          <w:rFonts w:ascii="Book Antiqua" w:hAnsi="Book Antiqua" w:cstheme="minorBidi"/>
          <w:bCs/>
          <w:color w:val="000000" w:themeColor="text1"/>
        </w:rPr>
        <w:t>from simple hepatic cysts</w:t>
      </w:r>
      <w:r w:rsidR="0020742B" w:rsidRPr="00433B93">
        <w:rPr>
          <w:rFonts w:ascii="Book Antiqua" w:hAnsi="Book Antiqua"/>
          <w:color w:val="000000" w:themeColor="text1"/>
        </w:rPr>
        <w:t xml:space="preserve"> </w:t>
      </w:r>
      <w:r w:rsidRPr="00433B93">
        <w:rPr>
          <w:rFonts w:ascii="Book Antiqua" w:hAnsi="Book Antiqua"/>
          <w:color w:val="000000" w:themeColor="text1"/>
        </w:rPr>
        <w:t>is often difficult because the imaging feature</w:t>
      </w:r>
      <w:r w:rsidR="00FD2CA6" w:rsidRPr="00433B93">
        <w:rPr>
          <w:rFonts w:ascii="Book Antiqua" w:hAnsi="Book Antiqua"/>
          <w:color w:val="000000" w:themeColor="text1"/>
        </w:rPr>
        <w:t>s</w:t>
      </w:r>
      <w:r w:rsidRPr="00433B93">
        <w:rPr>
          <w:rFonts w:ascii="Book Antiqua" w:hAnsi="Book Antiqua" w:cstheme="minorBidi"/>
          <w:bCs/>
          <w:color w:val="000000" w:themeColor="text1"/>
        </w:rPr>
        <w:t xml:space="preserve"> </w:t>
      </w:r>
      <w:r w:rsidR="0020742B" w:rsidRPr="00433B93">
        <w:rPr>
          <w:rFonts w:ascii="Book Antiqua" w:hAnsi="Book Antiqua" w:cstheme="minorBidi"/>
          <w:bCs/>
          <w:color w:val="000000" w:themeColor="text1"/>
        </w:rPr>
        <w:t>of these two neoplasms</w:t>
      </w:r>
      <w:r w:rsidR="0020742B" w:rsidRPr="00433B93">
        <w:rPr>
          <w:rFonts w:ascii="Book Antiqua" w:hAnsi="Book Antiqua"/>
          <w:color w:val="000000" w:themeColor="text1"/>
        </w:rPr>
        <w:t xml:space="preserve"> </w:t>
      </w:r>
      <w:r w:rsidR="00FD2CA6" w:rsidRPr="00433B93">
        <w:rPr>
          <w:rFonts w:ascii="Book Antiqua" w:hAnsi="Book Antiqua"/>
          <w:color w:val="000000" w:themeColor="text1"/>
        </w:rPr>
        <w:t>are</w:t>
      </w:r>
      <w:r w:rsidRPr="00433B93">
        <w:rPr>
          <w:rFonts w:ascii="Book Antiqua" w:hAnsi="Book Antiqua"/>
          <w:color w:val="000000" w:themeColor="text1"/>
        </w:rPr>
        <w:t xml:space="preserve"> similar</w:t>
      </w:r>
      <w:r w:rsidR="00897741" w:rsidRPr="00433B93">
        <w:rPr>
          <w:rFonts w:ascii="Book Antiqua" w:hAnsi="Book Antiqua"/>
          <w:color w:val="000000" w:themeColor="text1"/>
          <w:vertAlign w:val="superscript"/>
        </w:rPr>
        <w:t>[21]</w:t>
      </w:r>
      <w:r w:rsidRPr="00433B93">
        <w:rPr>
          <w:rFonts w:ascii="Book Antiqua" w:hAnsi="Book Antiqua"/>
          <w:color w:val="000000" w:themeColor="text1"/>
        </w:rPr>
        <w:t xml:space="preserve">. </w:t>
      </w:r>
      <w:r w:rsidR="00E87D0E" w:rsidRPr="00433B93">
        <w:rPr>
          <w:rFonts w:ascii="Book Antiqua" w:hAnsi="Book Antiqua"/>
          <w:color w:val="000000" w:themeColor="text1"/>
        </w:rPr>
        <w:t>We searched the English-language literature published after 2010</w:t>
      </w:r>
      <w:r w:rsidR="00E30940" w:rsidRPr="00433B93">
        <w:rPr>
          <w:rFonts w:ascii="Book Antiqua" w:hAnsi="Book Antiqua"/>
          <w:color w:val="000000" w:themeColor="text1"/>
        </w:rPr>
        <w:t xml:space="preserve"> </w:t>
      </w:r>
      <w:r w:rsidR="00AC6A9D" w:rsidRPr="00433B93">
        <w:rPr>
          <w:rFonts w:ascii="Book Antiqua" w:hAnsi="Book Antiqua" w:cstheme="minorBidi"/>
          <w:bCs/>
          <w:color w:val="000000" w:themeColor="text1"/>
        </w:rPr>
        <w:t>for</w:t>
      </w:r>
      <w:r w:rsidR="00F36E3E" w:rsidRPr="00433B93">
        <w:rPr>
          <w:rFonts w:ascii="Book Antiqua" w:hAnsi="Book Antiqua" w:cstheme="minorBidi"/>
          <w:bCs/>
          <w:color w:val="000000" w:themeColor="text1"/>
        </w:rPr>
        <w:t xml:space="preserve"> </w:t>
      </w:r>
      <w:r w:rsidR="009B3E33" w:rsidRPr="00433B93">
        <w:rPr>
          <w:rFonts w:ascii="Book Antiqua" w:hAnsi="Book Antiqua" w:cstheme="minorBidi"/>
          <w:bCs/>
          <w:color w:val="000000" w:themeColor="text1"/>
        </w:rPr>
        <w:t>IPNB</w:t>
      </w:r>
      <w:r w:rsidR="002D0122" w:rsidRPr="00433B93">
        <w:rPr>
          <w:rFonts w:ascii="Book Antiqua" w:hAnsi="Book Antiqua" w:cstheme="minorBidi"/>
          <w:bCs/>
          <w:color w:val="000000" w:themeColor="text1"/>
        </w:rPr>
        <w:t>s</w:t>
      </w:r>
      <w:r w:rsidR="009B3E33" w:rsidRPr="00433B93">
        <w:rPr>
          <w:rFonts w:ascii="Book Antiqua" w:hAnsi="Book Antiqua" w:cstheme="minorBidi"/>
          <w:bCs/>
          <w:color w:val="000000" w:themeColor="text1"/>
        </w:rPr>
        <w:t xml:space="preserve"> developed from </w:t>
      </w:r>
      <w:r w:rsidR="002D0122" w:rsidRPr="00433B93">
        <w:rPr>
          <w:rFonts w:ascii="Book Antiqua" w:hAnsi="Book Antiqua" w:cstheme="minorBidi"/>
          <w:bCs/>
          <w:color w:val="000000" w:themeColor="text1"/>
        </w:rPr>
        <w:t xml:space="preserve">cystic </w:t>
      </w:r>
      <w:r w:rsidR="00824871" w:rsidRPr="00433B93">
        <w:rPr>
          <w:rFonts w:ascii="Book Antiqua" w:hAnsi="Book Antiqua" w:cstheme="minorBidi"/>
          <w:bCs/>
          <w:color w:val="000000" w:themeColor="text1"/>
        </w:rPr>
        <w:t>hepatic</w:t>
      </w:r>
      <w:r w:rsidR="0015398F" w:rsidRPr="00433B93">
        <w:rPr>
          <w:rFonts w:ascii="Book Antiqua" w:hAnsi="Book Antiqua" w:cstheme="minorBidi"/>
          <w:bCs/>
          <w:color w:val="000000" w:themeColor="text1"/>
        </w:rPr>
        <w:t xml:space="preserve"> tumor</w:t>
      </w:r>
      <w:r w:rsidR="00F7748F" w:rsidRPr="00433B93">
        <w:rPr>
          <w:rFonts w:ascii="Book Antiqua" w:hAnsi="Book Antiqua" w:cstheme="minorBidi"/>
          <w:bCs/>
          <w:color w:val="000000" w:themeColor="text1"/>
        </w:rPr>
        <w:t>s</w:t>
      </w:r>
      <w:r w:rsidR="0015398F" w:rsidRPr="00433B93">
        <w:rPr>
          <w:rFonts w:ascii="Book Antiqua" w:hAnsi="Book Antiqua" w:cstheme="minorBidi"/>
          <w:bCs/>
          <w:color w:val="000000" w:themeColor="text1"/>
        </w:rPr>
        <w:t xml:space="preserve"> </w:t>
      </w:r>
      <w:r w:rsidR="00824871" w:rsidRPr="00433B93">
        <w:rPr>
          <w:rFonts w:ascii="Book Antiqua" w:hAnsi="Book Antiqua" w:cstheme="minorBidi"/>
          <w:bCs/>
          <w:color w:val="000000" w:themeColor="text1"/>
        </w:rPr>
        <w:t xml:space="preserve">that </w:t>
      </w:r>
      <w:r w:rsidR="00ED6649" w:rsidRPr="00433B93">
        <w:rPr>
          <w:rFonts w:ascii="Book Antiqua" w:hAnsi="Book Antiqua" w:cstheme="minorBidi"/>
          <w:bCs/>
          <w:color w:val="000000" w:themeColor="text1"/>
        </w:rPr>
        <w:t>were</w:t>
      </w:r>
      <w:r w:rsidR="00824871" w:rsidRPr="00433B93">
        <w:rPr>
          <w:rFonts w:ascii="Book Antiqua" w:hAnsi="Book Antiqua"/>
          <w:color w:val="000000" w:themeColor="text1"/>
        </w:rPr>
        <w:t xml:space="preserve"> </w:t>
      </w:r>
      <w:r w:rsidR="0015398F" w:rsidRPr="00433B93">
        <w:rPr>
          <w:rFonts w:ascii="Book Antiqua" w:hAnsi="Book Antiqua"/>
          <w:color w:val="000000" w:themeColor="text1"/>
        </w:rPr>
        <w:t xml:space="preserve">followed up </w:t>
      </w:r>
      <w:r w:rsidR="00141D2E" w:rsidRPr="00433B93">
        <w:rPr>
          <w:rFonts w:ascii="Book Antiqua" w:hAnsi="Book Antiqua"/>
          <w:color w:val="000000" w:themeColor="text1"/>
        </w:rPr>
        <w:t>for more than one year</w:t>
      </w:r>
      <w:r w:rsidR="002D3104" w:rsidRPr="00433B93">
        <w:rPr>
          <w:rFonts w:ascii="Book Antiqua" w:hAnsi="Book Antiqua"/>
          <w:color w:val="000000" w:themeColor="text1"/>
        </w:rPr>
        <w:t xml:space="preserve"> before treatment</w:t>
      </w:r>
      <w:r w:rsidR="00E2328B" w:rsidRPr="00433B93">
        <w:rPr>
          <w:rFonts w:ascii="Book Antiqua" w:hAnsi="Book Antiqua"/>
          <w:color w:val="000000" w:themeColor="text1"/>
        </w:rPr>
        <w:t>.</w:t>
      </w:r>
      <w:r w:rsidR="0055189C" w:rsidRPr="00433B93">
        <w:rPr>
          <w:rFonts w:ascii="Book Antiqua" w:hAnsi="Book Antiqua"/>
          <w:color w:val="000000" w:themeColor="text1"/>
        </w:rPr>
        <w:t xml:space="preserve"> </w:t>
      </w:r>
      <w:r w:rsidR="00E911D7" w:rsidRPr="00433B93">
        <w:rPr>
          <w:rFonts w:ascii="Book Antiqua" w:hAnsi="Book Antiqua"/>
          <w:color w:val="000000" w:themeColor="text1"/>
        </w:rPr>
        <w:t>Five</w:t>
      </w:r>
      <w:r w:rsidR="0055189C" w:rsidRPr="00433B93">
        <w:rPr>
          <w:rFonts w:ascii="Book Antiqua" w:hAnsi="Book Antiqua"/>
          <w:color w:val="000000" w:themeColor="text1"/>
        </w:rPr>
        <w:t xml:space="preserve"> cases</w:t>
      </w:r>
      <w:r w:rsidR="00E911D7" w:rsidRPr="00433B93">
        <w:rPr>
          <w:rFonts w:ascii="Book Antiqua" w:hAnsi="Book Antiqua"/>
          <w:color w:val="000000" w:themeColor="text1"/>
        </w:rPr>
        <w:t>,</w:t>
      </w:r>
      <w:r w:rsidR="0055189C" w:rsidRPr="00433B93">
        <w:rPr>
          <w:rFonts w:ascii="Book Antiqua" w:hAnsi="Book Antiqua"/>
          <w:color w:val="000000" w:themeColor="text1"/>
        </w:rPr>
        <w:t xml:space="preserve"> </w:t>
      </w:r>
      <w:r w:rsidR="0080102D" w:rsidRPr="00433B93">
        <w:rPr>
          <w:rFonts w:ascii="Book Antiqua" w:hAnsi="Book Antiqua"/>
          <w:color w:val="000000" w:themeColor="text1"/>
        </w:rPr>
        <w:t xml:space="preserve">including the present case, </w:t>
      </w:r>
      <w:r w:rsidR="00E911D7" w:rsidRPr="00433B93">
        <w:rPr>
          <w:rFonts w:ascii="Book Antiqua" w:hAnsi="Book Antiqua"/>
          <w:color w:val="000000" w:themeColor="text1"/>
        </w:rPr>
        <w:t>were</w:t>
      </w:r>
      <w:r w:rsidR="0033624A" w:rsidRPr="00433B93">
        <w:rPr>
          <w:rFonts w:ascii="Book Antiqua" w:hAnsi="Book Antiqua"/>
          <w:color w:val="000000" w:themeColor="text1"/>
        </w:rPr>
        <w:t xml:space="preserve"> treated by</w:t>
      </w:r>
      <w:r w:rsidR="0080102D" w:rsidRPr="00433B93">
        <w:rPr>
          <w:rFonts w:ascii="Book Antiqua" w:hAnsi="Book Antiqua"/>
          <w:color w:val="000000" w:themeColor="text1"/>
        </w:rPr>
        <w:t xml:space="preserve"> surgical resect</w:t>
      </w:r>
      <w:r w:rsidR="0033624A" w:rsidRPr="00433B93">
        <w:rPr>
          <w:rFonts w:ascii="Book Antiqua" w:hAnsi="Book Antiqua"/>
          <w:color w:val="000000" w:themeColor="text1"/>
        </w:rPr>
        <w:t>ion</w:t>
      </w:r>
      <w:r w:rsidR="007D0876" w:rsidRPr="00433B93">
        <w:rPr>
          <w:rFonts w:ascii="Book Antiqua" w:hAnsi="Book Antiqua"/>
          <w:color w:val="000000" w:themeColor="text1"/>
        </w:rPr>
        <w:t xml:space="preserve"> (Table </w:t>
      </w:r>
      <w:r w:rsidR="00940E41" w:rsidRPr="00433B93">
        <w:rPr>
          <w:rFonts w:ascii="Book Antiqua" w:hAnsi="Book Antiqua"/>
          <w:color w:val="000000" w:themeColor="text1"/>
        </w:rPr>
        <w:t>1</w:t>
      </w:r>
      <w:r w:rsidR="007D0876" w:rsidRPr="00433B93">
        <w:rPr>
          <w:rFonts w:ascii="Book Antiqua" w:hAnsi="Book Antiqua"/>
          <w:color w:val="000000" w:themeColor="text1"/>
        </w:rPr>
        <w:t>)</w:t>
      </w:r>
      <w:r w:rsidR="00897741" w:rsidRPr="00433B93">
        <w:rPr>
          <w:rFonts w:ascii="Book Antiqua" w:hAnsi="Book Antiqua"/>
          <w:color w:val="000000" w:themeColor="text1"/>
          <w:vertAlign w:val="superscript"/>
        </w:rPr>
        <w:t>[9,22–24]</w:t>
      </w:r>
      <w:r w:rsidR="0080102D" w:rsidRPr="00433B93">
        <w:rPr>
          <w:rFonts w:ascii="Book Antiqua" w:hAnsi="Book Antiqua"/>
          <w:color w:val="000000" w:themeColor="text1"/>
        </w:rPr>
        <w:t>.</w:t>
      </w:r>
      <w:r w:rsidR="00D44C5D" w:rsidRPr="00433B93">
        <w:rPr>
          <w:rFonts w:ascii="Book Antiqua" w:hAnsi="Book Antiqua"/>
          <w:color w:val="000000" w:themeColor="text1"/>
        </w:rPr>
        <w:t xml:space="preserve"> </w:t>
      </w:r>
      <w:r w:rsidR="00E911D7" w:rsidRPr="00433B93">
        <w:rPr>
          <w:rFonts w:ascii="Book Antiqua" w:hAnsi="Book Antiqua"/>
          <w:color w:val="000000" w:themeColor="text1"/>
        </w:rPr>
        <w:t>The f</w:t>
      </w:r>
      <w:r w:rsidR="00D44C5D" w:rsidRPr="00433B93">
        <w:rPr>
          <w:rFonts w:ascii="Book Antiqua" w:hAnsi="Book Antiqua"/>
          <w:color w:val="000000" w:themeColor="text1"/>
        </w:rPr>
        <w:t xml:space="preserve">ollow-up period </w:t>
      </w:r>
      <w:r w:rsidR="00EB640C" w:rsidRPr="00433B93">
        <w:rPr>
          <w:rFonts w:ascii="Book Antiqua" w:hAnsi="Book Antiqua"/>
          <w:color w:val="000000" w:themeColor="text1"/>
        </w:rPr>
        <w:t>ranged from</w:t>
      </w:r>
      <w:r w:rsidR="00D44C5D" w:rsidRPr="00433B93">
        <w:rPr>
          <w:rFonts w:ascii="Book Antiqua" w:hAnsi="Book Antiqua"/>
          <w:color w:val="000000" w:themeColor="text1"/>
        </w:rPr>
        <w:t xml:space="preserve"> </w:t>
      </w:r>
      <w:r w:rsidR="00D73E80" w:rsidRPr="00433B93">
        <w:rPr>
          <w:rFonts w:ascii="Book Antiqua" w:hAnsi="Book Antiqua"/>
          <w:color w:val="000000" w:themeColor="text1"/>
        </w:rPr>
        <w:t>2.5</w:t>
      </w:r>
      <w:r w:rsidR="00EB640C" w:rsidRPr="00433B93">
        <w:rPr>
          <w:rFonts w:ascii="Book Antiqua" w:hAnsi="Book Antiqua"/>
          <w:color w:val="000000" w:themeColor="text1"/>
        </w:rPr>
        <w:t xml:space="preserve"> to </w:t>
      </w:r>
      <w:r w:rsidR="00D73E80" w:rsidRPr="00433B93">
        <w:rPr>
          <w:rFonts w:ascii="Book Antiqua" w:hAnsi="Book Antiqua"/>
          <w:color w:val="000000" w:themeColor="text1"/>
        </w:rPr>
        <w:t>13 years</w:t>
      </w:r>
      <w:r w:rsidR="00E911D7" w:rsidRPr="00433B93">
        <w:rPr>
          <w:rFonts w:ascii="Book Antiqua" w:hAnsi="Book Antiqua"/>
          <w:color w:val="000000" w:themeColor="text1"/>
        </w:rPr>
        <w:t>,</w:t>
      </w:r>
      <w:r w:rsidR="00D73E80" w:rsidRPr="00433B93">
        <w:rPr>
          <w:rFonts w:ascii="Book Antiqua" w:hAnsi="Book Antiqua"/>
          <w:color w:val="000000" w:themeColor="text1"/>
        </w:rPr>
        <w:t xml:space="preserve"> and 4 </w:t>
      </w:r>
      <w:r w:rsidR="00E911D7" w:rsidRPr="00433B93">
        <w:rPr>
          <w:rFonts w:ascii="Book Antiqua" w:hAnsi="Book Antiqua"/>
          <w:color w:val="000000" w:themeColor="text1"/>
        </w:rPr>
        <w:t>patients</w:t>
      </w:r>
      <w:r w:rsidR="00D73E80" w:rsidRPr="00433B93">
        <w:rPr>
          <w:rFonts w:ascii="Book Antiqua" w:hAnsi="Book Antiqua"/>
          <w:color w:val="000000" w:themeColor="text1"/>
        </w:rPr>
        <w:t xml:space="preserve"> showed gradual </w:t>
      </w:r>
      <w:r w:rsidR="00C910D8" w:rsidRPr="00433B93">
        <w:rPr>
          <w:rFonts w:ascii="Book Antiqua" w:hAnsi="Book Antiqua"/>
          <w:color w:val="000000" w:themeColor="text1"/>
        </w:rPr>
        <w:t xml:space="preserve">enlargement </w:t>
      </w:r>
      <w:r w:rsidR="00D73E80" w:rsidRPr="00433B93">
        <w:rPr>
          <w:rFonts w:ascii="Book Antiqua" w:hAnsi="Book Antiqua"/>
          <w:color w:val="000000" w:themeColor="text1"/>
        </w:rPr>
        <w:t>of the cystic tumor</w:t>
      </w:r>
      <w:r w:rsidR="001D3928" w:rsidRPr="00433B93">
        <w:rPr>
          <w:rFonts w:ascii="Book Antiqua" w:hAnsi="Book Antiqua"/>
          <w:color w:val="000000" w:themeColor="text1"/>
        </w:rPr>
        <w:t>,</w:t>
      </w:r>
      <w:r w:rsidR="00D73E80" w:rsidRPr="00433B93">
        <w:rPr>
          <w:rFonts w:ascii="Book Antiqua" w:hAnsi="Book Antiqua"/>
          <w:color w:val="000000" w:themeColor="text1"/>
        </w:rPr>
        <w:t xml:space="preserve"> </w:t>
      </w:r>
      <w:r w:rsidR="00066155" w:rsidRPr="00433B93">
        <w:rPr>
          <w:rFonts w:ascii="Book Antiqua" w:hAnsi="Book Antiqua"/>
          <w:color w:val="000000" w:themeColor="text1"/>
        </w:rPr>
        <w:t xml:space="preserve">initially </w:t>
      </w:r>
      <w:r w:rsidR="00DD227A" w:rsidRPr="00433B93">
        <w:rPr>
          <w:rFonts w:ascii="Book Antiqua" w:hAnsi="Book Antiqua"/>
          <w:color w:val="000000" w:themeColor="text1"/>
        </w:rPr>
        <w:t xml:space="preserve">without </w:t>
      </w:r>
      <w:r w:rsidR="00DE557E" w:rsidRPr="00433B93">
        <w:rPr>
          <w:rFonts w:ascii="Book Antiqua" w:hAnsi="Book Antiqua"/>
          <w:color w:val="000000" w:themeColor="text1"/>
        </w:rPr>
        <w:t>any</w:t>
      </w:r>
      <w:r w:rsidR="00DD227A" w:rsidRPr="00433B93">
        <w:rPr>
          <w:rFonts w:ascii="Book Antiqua" w:hAnsi="Book Antiqua"/>
          <w:color w:val="000000" w:themeColor="text1"/>
        </w:rPr>
        <w:t xml:space="preserve"> </w:t>
      </w:r>
      <w:r w:rsidR="00666931" w:rsidRPr="00433B93">
        <w:rPr>
          <w:rFonts w:ascii="Book Antiqua" w:hAnsi="Book Antiqua"/>
          <w:color w:val="000000" w:themeColor="text1"/>
        </w:rPr>
        <w:t xml:space="preserve">clinical </w:t>
      </w:r>
      <w:r w:rsidR="00DD227A" w:rsidRPr="00433B93">
        <w:rPr>
          <w:rFonts w:ascii="Book Antiqua" w:hAnsi="Book Antiqua"/>
          <w:color w:val="000000" w:themeColor="text1"/>
        </w:rPr>
        <w:t>symptom</w:t>
      </w:r>
      <w:r w:rsidR="00400D26" w:rsidRPr="00433B93">
        <w:rPr>
          <w:rFonts w:ascii="Book Antiqua" w:hAnsi="Book Antiqua"/>
          <w:color w:val="000000" w:themeColor="text1"/>
        </w:rPr>
        <w:t>s</w:t>
      </w:r>
      <w:r w:rsidR="001D387F" w:rsidRPr="00433B93">
        <w:rPr>
          <w:rFonts w:ascii="Book Antiqua" w:hAnsi="Book Antiqua"/>
          <w:color w:val="000000" w:themeColor="text1"/>
        </w:rPr>
        <w:t>.</w:t>
      </w:r>
      <w:r w:rsidR="00DD227A" w:rsidRPr="00433B93">
        <w:rPr>
          <w:rFonts w:ascii="Book Antiqua" w:hAnsi="Book Antiqua"/>
          <w:color w:val="000000" w:themeColor="text1"/>
        </w:rPr>
        <w:t xml:space="preserve"> </w:t>
      </w:r>
      <w:r w:rsidR="001D387F" w:rsidRPr="00433B93">
        <w:rPr>
          <w:rFonts w:ascii="Book Antiqua" w:hAnsi="Book Antiqua"/>
          <w:color w:val="000000" w:themeColor="text1"/>
        </w:rPr>
        <w:t xml:space="preserve">Two </w:t>
      </w:r>
      <w:r w:rsidR="005010CC" w:rsidRPr="00433B93">
        <w:rPr>
          <w:rFonts w:ascii="Book Antiqua" w:hAnsi="Book Antiqua"/>
          <w:color w:val="000000" w:themeColor="text1"/>
        </w:rPr>
        <w:t>patients</w:t>
      </w:r>
      <w:r w:rsidR="001D387F" w:rsidRPr="00433B93">
        <w:rPr>
          <w:rFonts w:ascii="Book Antiqua" w:hAnsi="Book Antiqua"/>
          <w:color w:val="000000" w:themeColor="text1"/>
        </w:rPr>
        <w:t xml:space="preserve"> developed clinical symptoms</w:t>
      </w:r>
      <w:r w:rsidR="005010CC" w:rsidRPr="00433B93">
        <w:rPr>
          <w:rFonts w:ascii="Book Antiqua" w:hAnsi="Book Antiqua"/>
          <w:color w:val="000000" w:themeColor="text1"/>
        </w:rPr>
        <w:t>,</w:t>
      </w:r>
      <w:r w:rsidR="001D387F" w:rsidRPr="00433B93">
        <w:rPr>
          <w:rFonts w:ascii="Book Antiqua" w:hAnsi="Book Antiqua"/>
          <w:color w:val="000000" w:themeColor="text1"/>
        </w:rPr>
        <w:t xml:space="preserve"> but </w:t>
      </w:r>
      <w:r w:rsidR="005010CC" w:rsidRPr="00433B93">
        <w:rPr>
          <w:rFonts w:ascii="Book Antiqua" w:hAnsi="Book Antiqua"/>
          <w:color w:val="000000" w:themeColor="text1"/>
        </w:rPr>
        <w:t xml:space="preserve">the </w:t>
      </w:r>
      <w:r w:rsidR="001D387F" w:rsidRPr="00433B93">
        <w:rPr>
          <w:rFonts w:ascii="Book Antiqua" w:hAnsi="Book Antiqua"/>
          <w:color w:val="000000" w:themeColor="text1"/>
        </w:rPr>
        <w:t xml:space="preserve">other 3 did not, </w:t>
      </w:r>
      <w:r w:rsidR="00D73E80" w:rsidRPr="00433B93">
        <w:rPr>
          <w:rFonts w:ascii="Book Antiqua" w:hAnsi="Book Antiqua"/>
          <w:color w:val="000000" w:themeColor="text1"/>
        </w:rPr>
        <w:t>which indicates that most IPNB</w:t>
      </w:r>
      <w:r w:rsidR="005010CC" w:rsidRPr="00433B93">
        <w:rPr>
          <w:rFonts w:ascii="Book Antiqua" w:hAnsi="Book Antiqua"/>
          <w:color w:val="000000" w:themeColor="text1"/>
        </w:rPr>
        <w:t>s</w:t>
      </w:r>
      <w:r w:rsidR="00D73E80" w:rsidRPr="00433B93">
        <w:rPr>
          <w:rFonts w:ascii="Book Antiqua" w:hAnsi="Book Antiqua"/>
          <w:color w:val="000000" w:themeColor="text1"/>
        </w:rPr>
        <w:t xml:space="preserve"> show </w:t>
      </w:r>
      <w:r w:rsidR="005010CC" w:rsidRPr="00433B93">
        <w:rPr>
          <w:rFonts w:ascii="Book Antiqua" w:hAnsi="Book Antiqua"/>
          <w:color w:val="000000" w:themeColor="text1"/>
        </w:rPr>
        <w:t xml:space="preserve">slow, </w:t>
      </w:r>
      <w:r w:rsidR="008516C5" w:rsidRPr="00433B93">
        <w:rPr>
          <w:rFonts w:ascii="Book Antiqua" w:hAnsi="Book Antiqua"/>
          <w:color w:val="000000" w:themeColor="text1"/>
        </w:rPr>
        <w:t>asymptomatic</w:t>
      </w:r>
      <w:r w:rsidR="00D73E80" w:rsidRPr="00433B93">
        <w:rPr>
          <w:rFonts w:ascii="Book Antiqua" w:hAnsi="Book Antiqua"/>
          <w:color w:val="000000" w:themeColor="text1"/>
        </w:rPr>
        <w:t xml:space="preserve"> progression.</w:t>
      </w:r>
      <w:r w:rsidR="0072512B" w:rsidRPr="00433B93">
        <w:rPr>
          <w:rFonts w:ascii="Book Antiqua" w:hAnsi="Book Antiqua"/>
          <w:color w:val="000000" w:themeColor="text1"/>
        </w:rPr>
        <w:t xml:space="preserve"> </w:t>
      </w:r>
      <w:r w:rsidR="00586D37" w:rsidRPr="00433B93">
        <w:rPr>
          <w:rFonts w:ascii="Book Antiqua" w:hAnsi="Book Antiqua"/>
          <w:color w:val="000000" w:themeColor="text1"/>
        </w:rPr>
        <w:t xml:space="preserve">All </w:t>
      </w:r>
      <w:r w:rsidR="00036139" w:rsidRPr="00433B93">
        <w:rPr>
          <w:rFonts w:ascii="Book Antiqua" w:hAnsi="Book Antiqua"/>
          <w:color w:val="000000" w:themeColor="text1"/>
        </w:rPr>
        <w:t>patients</w:t>
      </w:r>
      <w:r w:rsidR="00586D37" w:rsidRPr="00433B93">
        <w:rPr>
          <w:rFonts w:ascii="Book Antiqua" w:hAnsi="Book Antiqua"/>
          <w:color w:val="000000" w:themeColor="text1"/>
        </w:rPr>
        <w:t xml:space="preserve"> were from </w:t>
      </w:r>
      <w:r w:rsidR="00B76081" w:rsidRPr="00433B93">
        <w:rPr>
          <w:rFonts w:ascii="Book Antiqua" w:hAnsi="Book Antiqua"/>
          <w:color w:val="000000" w:themeColor="text1"/>
        </w:rPr>
        <w:t>E</w:t>
      </w:r>
      <w:r w:rsidR="00586D37" w:rsidRPr="00433B93">
        <w:rPr>
          <w:rFonts w:ascii="Book Antiqua" w:hAnsi="Book Antiqua"/>
          <w:color w:val="000000" w:themeColor="text1"/>
        </w:rPr>
        <w:t>ast</w:t>
      </w:r>
      <w:r w:rsidR="00B76081" w:rsidRPr="00433B93">
        <w:rPr>
          <w:rFonts w:ascii="Book Antiqua" w:hAnsi="Book Antiqua"/>
          <w:color w:val="000000" w:themeColor="text1"/>
        </w:rPr>
        <w:t xml:space="preserve"> </w:t>
      </w:r>
      <w:r w:rsidR="00586D37" w:rsidRPr="00433B93">
        <w:rPr>
          <w:rFonts w:ascii="Book Antiqua" w:hAnsi="Book Antiqua"/>
          <w:color w:val="000000" w:themeColor="text1"/>
        </w:rPr>
        <w:t>Asia</w:t>
      </w:r>
      <w:r w:rsidR="00A51800" w:rsidRPr="00433B93">
        <w:rPr>
          <w:rFonts w:ascii="Book Antiqua" w:hAnsi="Book Antiqua"/>
          <w:color w:val="000000" w:themeColor="text1"/>
        </w:rPr>
        <w:t>:</w:t>
      </w:r>
      <w:r w:rsidR="00586D37" w:rsidRPr="00433B93">
        <w:rPr>
          <w:rFonts w:ascii="Book Antiqua" w:hAnsi="Book Antiqua"/>
          <w:color w:val="000000" w:themeColor="text1"/>
        </w:rPr>
        <w:t xml:space="preserve"> 4 were </w:t>
      </w:r>
      <w:r w:rsidR="00BC672D" w:rsidRPr="00433B93">
        <w:rPr>
          <w:rFonts w:ascii="Book Antiqua" w:hAnsi="Book Antiqua"/>
          <w:color w:val="000000" w:themeColor="text1"/>
        </w:rPr>
        <w:t xml:space="preserve">from </w:t>
      </w:r>
      <w:r w:rsidR="00586D37" w:rsidRPr="00433B93">
        <w:rPr>
          <w:rFonts w:ascii="Book Antiqua" w:hAnsi="Book Antiqua"/>
          <w:color w:val="000000" w:themeColor="text1"/>
        </w:rPr>
        <w:t>Japan</w:t>
      </w:r>
      <w:r w:rsidR="00252BF2" w:rsidRPr="00433B93">
        <w:rPr>
          <w:rFonts w:ascii="Book Antiqua" w:hAnsi="Book Antiqua"/>
          <w:color w:val="000000" w:themeColor="text1"/>
        </w:rPr>
        <w:t>,</w:t>
      </w:r>
      <w:r w:rsidR="00586D37" w:rsidRPr="00433B93">
        <w:rPr>
          <w:rFonts w:ascii="Book Antiqua" w:hAnsi="Book Antiqua"/>
          <w:color w:val="000000" w:themeColor="text1"/>
        </w:rPr>
        <w:t xml:space="preserve"> and 1</w:t>
      </w:r>
      <w:r w:rsidR="00245003" w:rsidRPr="00433B93">
        <w:rPr>
          <w:rFonts w:ascii="Book Antiqua" w:hAnsi="Book Antiqua"/>
          <w:color w:val="000000" w:themeColor="text1"/>
        </w:rPr>
        <w:t xml:space="preserve"> was</w:t>
      </w:r>
      <w:r w:rsidR="00586D37" w:rsidRPr="00433B93">
        <w:rPr>
          <w:rFonts w:ascii="Book Antiqua" w:hAnsi="Book Antiqua"/>
          <w:color w:val="000000" w:themeColor="text1"/>
        </w:rPr>
        <w:t xml:space="preserve"> </w:t>
      </w:r>
      <w:r w:rsidR="00BC672D" w:rsidRPr="00433B93">
        <w:rPr>
          <w:rFonts w:ascii="Book Antiqua" w:hAnsi="Book Antiqua"/>
          <w:color w:val="000000" w:themeColor="text1"/>
        </w:rPr>
        <w:t xml:space="preserve">from </w:t>
      </w:r>
      <w:r w:rsidR="00F676F3">
        <w:rPr>
          <w:rFonts w:ascii="Book Antiqua" w:hAnsi="Book Antiqua"/>
          <w:color w:val="000000" w:themeColor="text1"/>
        </w:rPr>
        <w:t xml:space="preserve">South </w:t>
      </w:r>
      <w:r w:rsidR="00586D37" w:rsidRPr="00433B93">
        <w:rPr>
          <w:rFonts w:ascii="Book Antiqua" w:hAnsi="Book Antiqua"/>
          <w:color w:val="000000" w:themeColor="text1"/>
        </w:rPr>
        <w:t xml:space="preserve">Korea. Tan </w:t>
      </w:r>
      <w:r w:rsidR="00586D37" w:rsidRPr="00F676F3">
        <w:rPr>
          <w:rFonts w:ascii="Book Antiqua" w:hAnsi="Book Antiqua"/>
          <w:i/>
          <w:iCs/>
          <w:color w:val="000000" w:themeColor="text1"/>
        </w:rPr>
        <w:t>et al</w:t>
      </w:r>
      <w:r w:rsidR="00233412" w:rsidRPr="00433B93">
        <w:rPr>
          <w:rFonts w:ascii="Book Antiqua" w:hAnsi="Book Antiqua"/>
          <w:color w:val="000000" w:themeColor="text1"/>
          <w:vertAlign w:val="superscript"/>
        </w:rPr>
        <w:t>[11]</w:t>
      </w:r>
      <w:r w:rsidR="00586D37" w:rsidRPr="00433B93">
        <w:rPr>
          <w:rFonts w:ascii="Book Antiqua" w:hAnsi="Book Antiqua"/>
          <w:color w:val="000000" w:themeColor="text1"/>
        </w:rPr>
        <w:t xml:space="preserve"> </w:t>
      </w:r>
      <w:r w:rsidR="007A2C77" w:rsidRPr="00433B93">
        <w:rPr>
          <w:rFonts w:ascii="Book Antiqua" w:hAnsi="Book Antiqua" w:cstheme="minorBidi"/>
          <w:bCs/>
          <w:color w:val="000000" w:themeColor="text1"/>
        </w:rPr>
        <w:t>r</w:t>
      </w:r>
      <w:r w:rsidR="009A5388" w:rsidRPr="00433B93">
        <w:rPr>
          <w:rFonts w:ascii="Book Antiqua" w:hAnsi="Book Antiqua" w:cstheme="minorBidi"/>
          <w:bCs/>
          <w:color w:val="000000" w:themeColor="text1"/>
        </w:rPr>
        <w:t>eviewed</w:t>
      </w:r>
      <w:r w:rsidR="007A2C77" w:rsidRPr="00433B93">
        <w:rPr>
          <w:rFonts w:ascii="Book Antiqua" w:hAnsi="Book Antiqua" w:cstheme="minorBidi"/>
          <w:bCs/>
          <w:color w:val="000000" w:themeColor="text1"/>
        </w:rPr>
        <w:t xml:space="preserve"> previous </w:t>
      </w:r>
      <w:r w:rsidR="00207C84" w:rsidRPr="00433B93">
        <w:rPr>
          <w:rFonts w:ascii="Book Antiqua" w:hAnsi="Book Antiqua" w:cstheme="minorBidi"/>
          <w:bCs/>
          <w:color w:val="000000" w:themeColor="text1"/>
        </w:rPr>
        <w:t>studies</w:t>
      </w:r>
      <w:r w:rsidR="005563D7" w:rsidRPr="00433B93">
        <w:rPr>
          <w:rFonts w:ascii="Book Antiqua" w:hAnsi="Book Antiqua" w:cstheme="minorBidi"/>
          <w:bCs/>
          <w:color w:val="000000" w:themeColor="text1"/>
        </w:rPr>
        <w:t xml:space="preserve"> </w:t>
      </w:r>
      <w:r w:rsidR="009D3F6A" w:rsidRPr="00433B93">
        <w:rPr>
          <w:rFonts w:ascii="Book Antiqua" w:hAnsi="Book Antiqua"/>
          <w:color w:val="000000" w:themeColor="text1"/>
        </w:rPr>
        <w:t xml:space="preserve">of </w:t>
      </w:r>
      <w:r w:rsidR="00586D37" w:rsidRPr="00433B93">
        <w:rPr>
          <w:rFonts w:ascii="Book Antiqua" w:hAnsi="Book Antiqua"/>
          <w:color w:val="000000" w:themeColor="text1"/>
        </w:rPr>
        <w:t xml:space="preserve">354 </w:t>
      </w:r>
      <w:r w:rsidR="00252BF2" w:rsidRPr="00433B93">
        <w:rPr>
          <w:rFonts w:ascii="Book Antiqua" w:hAnsi="Book Antiqua"/>
          <w:color w:val="000000" w:themeColor="text1"/>
        </w:rPr>
        <w:t xml:space="preserve">IPNB </w:t>
      </w:r>
      <w:r w:rsidR="00586D37" w:rsidRPr="00433B93">
        <w:rPr>
          <w:rFonts w:ascii="Book Antiqua" w:hAnsi="Book Antiqua"/>
          <w:color w:val="000000" w:themeColor="text1"/>
        </w:rPr>
        <w:t>patients</w:t>
      </w:r>
      <w:r w:rsidR="003E1FB7" w:rsidRPr="00433B93">
        <w:rPr>
          <w:rFonts w:ascii="Book Antiqua" w:hAnsi="Book Antiqua"/>
          <w:color w:val="000000" w:themeColor="text1"/>
        </w:rPr>
        <w:t>, among whom</w:t>
      </w:r>
      <w:r w:rsidR="00270CE6" w:rsidRPr="00433B93">
        <w:rPr>
          <w:rFonts w:ascii="Book Antiqua" w:hAnsi="Book Antiqua"/>
          <w:color w:val="000000" w:themeColor="text1"/>
        </w:rPr>
        <w:t>,</w:t>
      </w:r>
      <w:r w:rsidR="00586D37" w:rsidRPr="00433B93">
        <w:rPr>
          <w:rFonts w:ascii="Book Antiqua" w:hAnsi="Book Antiqua"/>
          <w:color w:val="000000" w:themeColor="text1"/>
        </w:rPr>
        <w:t xml:space="preserve"> </w:t>
      </w:r>
      <w:r w:rsidR="006B4A8D" w:rsidRPr="00433B93">
        <w:rPr>
          <w:rFonts w:ascii="Book Antiqua" w:hAnsi="Book Antiqua"/>
          <w:color w:val="000000" w:themeColor="text1"/>
        </w:rPr>
        <w:t xml:space="preserve">52.8% </w:t>
      </w:r>
      <w:r w:rsidR="003202DF" w:rsidRPr="00433B93">
        <w:rPr>
          <w:rFonts w:ascii="Book Antiqua" w:hAnsi="Book Antiqua"/>
          <w:color w:val="000000" w:themeColor="text1"/>
        </w:rPr>
        <w:t xml:space="preserve">were </w:t>
      </w:r>
      <w:r w:rsidR="006B4A8D" w:rsidRPr="00433B93">
        <w:rPr>
          <w:rFonts w:ascii="Book Antiqua" w:hAnsi="Book Antiqua"/>
          <w:color w:val="000000" w:themeColor="text1"/>
        </w:rPr>
        <w:t>from Japan</w:t>
      </w:r>
      <w:r w:rsidR="003202DF" w:rsidRPr="00433B93">
        <w:rPr>
          <w:rFonts w:ascii="Book Antiqua" w:hAnsi="Book Antiqua"/>
          <w:color w:val="000000" w:themeColor="text1"/>
        </w:rPr>
        <w:t>,</w:t>
      </w:r>
      <w:r w:rsidR="00F81F77" w:rsidRPr="00433B93">
        <w:rPr>
          <w:rFonts w:ascii="Book Antiqua" w:hAnsi="Book Antiqua"/>
          <w:color w:val="000000" w:themeColor="text1"/>
        </w:rPr>
        <w:t xml:space="preserve"> and</w:t>
      </w:r>
      <w:r w:rsidR="006B4A8D" w:rsidRPr="00433B93">
        <w:rPr>
          <w:rFonts w:ascii="Book Antiqua" w:hAnsi="Book Antiqua"/>
          <w:color w:val="000000" w:themeColor="text1"/>
        </w:rPr>
        <w:t xml:space="preserve"> 19.5% </w:t>
      </w:r>
      <w:r w:rsidR="003202DF" w:rsidRPr="00433B93">
        <w:rPr>
          <w:rFonts w:ascii="Book Antiqua" w:hAnsi="Book Antiqua"/>
          <w:color w:val="000000" w:themeColor="text1"/>
        </w:rPr>
        <w:t xml:space="preserve">were </w:t>
      </w:r>
      <w:r w:rsidR="006B4A8D" w:rsidRPr="00433B93">
        <w:rPr>
          <w:rFonts w:ascii="Book Antiqua" w:hAnsi="Book Antiqua"/>
          <w:color w:val="000000" w:themeColor="text1"/>
        </w:rPr>
        <w:t xml:space="preserve">from </w:t>
      </w:r>
      <w:r w:rsidR="00A46DD1" w:rsidRPr="00433B93">
        <w:rPr>
          <w:rFonts w:ascii="Book Antiqua" w:hAnsi="Book Antiqua"/>
          <w:color w:val="000000" w:themeColor="text1"/>
        </w:rPr>
        <w:t>E</w:t>
      </w:r>
      <w:r w:rsidR="006B4A8D" w:rsidRPr="00433B93">
        <w:rPr>
          <w:rFonts w:ascii="Book Antiqua" w:hAnsi="Book Antiqua"/>
          <w:color w:val="000000" w:themeColor="text1"/>
        </w:rPr>
        <w:t>astern countries</w:t>
      </w:r>
      <w:r w:rsidR="003202DF" w:rsidRPr="00433B93">
        <w:rPr>
          <w:rFonts w:ascii="Book Antiqua" w:hAnsi="Book Antiqua"/>
          <w:color w:val="000000" w:themeColor="text1"/>
        </w:rPr>
        <w:t>,</w:t>
      </w:r>
      <w:r w:rsidR="006B4A8D" w:rsidRPr="00433B93">
        <w:rPr>
          <w:rFonts w:ascii="Book Antiqua" w:hAnsi="Book Antiqua"/>
          <w:color w:val="000000" w:themeColor="text1"/>
        </w:rPr>
        <w:t xml:space="preserve"> including China, </w:t>
      </w:r>
      <w:r w:rsidR="00F676F3">
        <w:rPr>
          <w:rFonts w:ascii="Book Antiqua" w:hAnsi="Book Antiqua"/>
          <w:color w:val="000000" w:themeColor="text1"/>
        </w:rPr>
        <w:t xml:space="preserve">South </w:t>
      </w:r>
      <w:bookmarkStart w:id="58" w:name="OLE_LINK195"/>
      <w:bookmarkStart w:id="59" w:name="OLE_LINK196"/>
      <w:r w:rsidR="006B4A8D" w:rsidRPr="00433B93">
        <w:rPr>
          <w:rFonts w:ascii="Book Antiqua" w:hAnsi="Book Antiqua"/>
          <w:color w:val="000000" w:themeColor="text1"/>
        </w:rPr>
        <w:t>Korea</w:t>
      </w:r>
      <w:bookmarkEnd w:id="58"/>
      <w:bookmarkEnd w:id="59"/>
      <w:r w:rsidR="006B4A8D" w:rsidRPr="00433B93">
        <w:rPr>
          <w:rFonts w:ascii="Book Antiqua" w:hAnsi="Book Antiqua"/>
          <w:color w:val="000000" w:themeColor="text1"/>
        </w:rPr>
        <w:t xml:space="preserve"> and Taiwan</w:t>
      </w:r>
      <w:r w:rsidR="00E31AC2" w:rsidRPr="00433B93">
        <w:rPr>
          <w:rFonts w:ascii="Book Antiqua" w:hAnsi="Book Antiqua"/>
          <w:color w:val="000000" w:themeColor="text1"/>
        </w:rPr>
        <w:t>,</w:t>
      </w:r>
      <w:r w:rsidR="00E31AC2" w:rsidRPr="00433B93">
        <w:rPr>
          <w:rFonts w:ascii="Book Antiqua" w:hAnsi="Book Antiqua" w:cstheme="minorBidi"/>
          <w:bCs/>
          <w:color w:val="000000" w:themeColor="text1"/>
        </w:rPr>
        <w:t xml:space="preserve"> </w:t>
      </w:r>
      <w:r w:rsidR="00A46DD1" w:rsidRPr="00433B93">
        <w:rPr>
          <w:rFonts w:ascii="Book Antiqua" w:hAnsi="Book Antiqua" w:cstheme="minorBidi"/>
          <w:bCs/>
          <w:color w:val="000000" w:themeColor="text1"/>
        </w:rPr>
        <w:t>which indicates that</w:t>
      </w:r>
      <w:r w:rsidR="00E31AC2" w:rsidRPr="00433B93">
        <w:rPr>
          <w:rFonts w:ascii="Book Antiqua" w:hAnsi="Book Antiqua" w:cstheme="minorBidi"/>
          <w:bCs/>
          <w:color w:val="000000" w:themeColor="text1"/>
        </w:rPr>
        <w:t xml:space="preserve"> IPNB</w:t>
      </w:r>
      <w:r w:rsidR="00A46DD1" w:rsidRPr="00433B93">
        <w:rPr>
          <w:rFonts w:ascii="Book Antiqua" w:hAnsi="Book Antiqua" w:cstheme="minorBidi"/>
          <w:bCs/>
          <w:color w:val="000000" w:themeColor="text1"/>
        </w:rPr>
        <w:t>s</w:t>
      </w:r>
      <w:r w:rsidR="00E31AC2" w:rsidRPr="00433B93">
        <w:rPr>
          <w:rFonts w:ascii="Book Antiqua" w:hAnsi="Book Antiqua" w:cstheme="minorBidi"/>
          <w:bCs/>
          <w:color w:val="000000" w:themeColor="text1"/>
        </w:rPr>
        <w:t xml:space="preserve"> occur</w:t>
      </w:r>
      <w:r w:rsidR="00E31AC2" w:rsidRPr="00433B93">
        <w:rPr>
          <w:rFonts w:ascii="Book Antiqua" w:hAnsi="Book Antiqua"/>
          <w:color w:val="000000" w:themeColor="text1"/>
        </w:rPr>
        <w:t xml:space="preserve"> more commonly in </w:t>
      </w:r>
      <w:r w:rsidR="00BB1BB3" w:rsidRPr="00433B93">
        <w:rPr>
          <w:rFonts w:ascii="Book Antiqua" w:hAnsi="Book Antiqua"/>
          <w:color w:val="000000" w:themeColor="text1"/>
        </w:rPr>
        <w:t xml:space="preserve">the </w:t>
      </w:r>
      <w:r w:rsidR="00E31AC2" w:rsidRPr="00433B93">
        <w:rPr>
          <w:rFonts w:ascii="Book Antiqua" w:hAnsi="Book Antiqua"/>
          <w:color w:val="000000" w:themeColor="text1"/>
        </w:rPr>
        <w:t>East Asian population</w:t>
      </w:r>
      <w:r w:rsidR="00C209A2" w:rsidRPr="00433B93">
        <w:rPr>
          <w:rFonts w:ascii="Book Antiqua" w:hAnsi="Book Antiqua" w:cstheme="minorBidi"/>
          <w:bCs/>
          <w:color w:val="000000" w:themeColor="text1"/>
        </w:rPr>
        <w:t xml:space="preserve"> than in other populations</w:t>
      </w:r>
      <w:r w:rsidR="006B4A8D" w:rsidRPr="00433B93">
        <w:rPr>
          <w:rFonts w:ascii="Book Antiqua" w:hAnsi="Book Antiqua" w:cstheme="minorBidi"/>
          <w:bCs/>
          <w:color w:val="000000" w:themeColor="text1"/>
        </w:rPr>
        <w:t xml:space="preserve">. </w:t>
      </w:r>
      <w:r w:rsidR="005D6D7E" w:rsidRPr="00433B93">
        <w:rPr>
          <w:rFonts w:ascii="Book Antiqua" w:hAnsi="Book Antiqua" w:cstheme="minorBidi"/>
          <w:bCs/>
          <w:color w:val="000000" w:themeColor="text1"/>
        </w:rPr>
        <w:t>There w</w:t>
      </w:r>
      <w:r w:rsidR="004017E1" w:rsidRPr="00433B93">
        <w:rPr>
          <w:rFonts w:ascii="Book Antiqua" w:hAnsi="Book Antiqua" w:cstheme="minorBidi"/>
          <w:bCs/>
          <w:color w:val="000000" w:themeColor="text1"/>
        </w:rPr>
        <w:t>as</w:t>
      </w:r>
      <w:r w:rsidR="005D6D7E" w:rsidRPr="00433B93">
        <w:rPr>
          <w:rFonts w:ascii="Book Antiqua" w:hAnsi="Book Antiqua" w:cstheme="minorBidi"/>
          <w:bCs/>
          <w:color w:val="000000" w:themeColor="text1"/>
        </w:rPr>
        <w:t xml:space="preserve"> no previous literature which could </w:t>
      </w:r>
      <w:r w:rsidR="004E7895" w:rsidRPr="00433B93">
        <w:rPr>
          <w:rFonts w:ascii="Book Antiqua" w:hAnsi="Book Antiqua" w:cstheme="minorBidi"/>
          <w:bCs/>
          <w:color w:val="000000" w:themeColor="text1"/>
        </w:rPr>
        <w:t>detect</w:t>
      </w:r>
      <w:r w:rsidR="005D6D7E" w:rsidRPr="00433B93">
        <w:rPr>
          <w:rFonts w:ascii="Book Antiqua" w:hAnsi="Book Antiqua" w:cstheme="minorBidi"/>
          <w:bCs/>
          <w:color w:val="000000" w:themeColor="text1"/>
        </w:rPr>
        <w:t xml:space="preserve"> the tumor progression </w:t>
      </w:r>
      <w:r w:rsidR="00F56507" w:rsidRPr="00433B93">
        <w:rPr>
          <w:rFonts w:ascii="Book Antiqua" w:hAnsi="Book Antiqua" w:cstheme="minorBidi"/>
          <w:bCs/>
          <w:color w:val="000000" w:themeColor="text1"/>
        </w:rPr>
        <w:t xml:space="preserve">from the main lesion </w:t>
      </w:r>
      <w:r w:rsidR="005D6D7E" w:rsidRPr="00433B93">
        <w:rPr>
          <w:rFonts w:ascii="Book Antiqua" w:hAnsi="Book Antiqua" w:cstheme="minorBidi"/>
          <w:bCs/>
          <w:color w:val="000000" w:themeColor="text1"/>
        </w:rPr>
        <w:t xml:space="preserve">to other cysts or bile ducts </w:t>
      </w:r>
      <w:r w:rsidR="001D5D62" w:rsidRPr="00433B93">
        <w:rPr>
          <w:rFonts w:ascii="Book Antiqua" w:hAnsi="Book Antiqua" w:cstheme="minorBidi"/>
          <w:bCs/>
          <w:color w:val="000000" w:themeColor="text1"/>
        </w:rPr>
        <w:t>using</w:t>
      </w:r>
      <w:r w:rsidR="005D6D7E" w:rsidRPr="00433B93">
        <w:rPr>
          <w:rFonts w:ascii="Book Antiqua" w:hAnsi="Book Antiqua" w:cstheme="minorBidi"/>
          <w:bCs/>
          <w:color w:val="000000" w:themeColor="text1"/>
        </w:rPr>
        <w:t xml:space="preserve"> CEUS. </w:t>
      </w:r>
      <w:r w:rsidR="007756E2" w:rsidRPr="00433B93">
        <w:rPr>
          <w:rFonts w:ascii="Book Antiqua" w:hAnsi="Book Antiqua"/>
          <w:color w:val="000000" w:themeColor="text1"/>
        </w:rPr>
        <w:t xml:space="preserve">The present case shows that even </w:t>
      </w:r>
      <w:r w:rsidR="00C64E90" w:rsidRPr="00433B93">
        <w:rPr>
          <w:rFonts w:ascii="Book Antiqua" w:hAnsi="Book Antiqua"/>
          <w:color w:val="000000" w:themeColor="text1"/>
        </w:rPr>
        <w:t xml:space="preserve">if </w:t>
      </w:r>
      <w:r w:rsidR="007756E2" w:rsidRPr="00433B93">
        <w:rPr>
          <w:rFonts w:ascii="Book Antiqua" w:hAnsi="Book Antiqua"/>
          <w:color w:val="000000" w:themeColor="text1"/>
        </w:rPr>
        <w:t xml:space="preserve">the tumor is followed </w:t>
      </w:r>
      <w:r w:rsidR="006E5CB8" w:rsidRPr="00433B93">
        <w:rPr>
          <w:rFonts w:ascii="Book Antiqua" w:hAnsi="Book Antiqua"/>
          <w:color w:val="000000" w:themeColor="text1"/>
        </w:rPr>
        <w:t xml:space="preserve">for </w:t>
      </w:r>
      <w:r w:rsidR="007756E2" w:rsidRPr="00433B93">
        <w:rPr>
          <w:rFonts w:ascii="Book Antiqua" w:hAnsi="Book Antiqua"/>
          <w:color w:val="000000" w:themeColor="text1"/>
        </w:rPr>
        <w:t xml:space="preserve">over </w:t>
      </w:r>
      <w:r w:rsidR="00C10DB8" w:rsidRPr="00433B93">
        <w:rPr>
          <w:rFonts w:ascii="Book Antiqua" w:hAnsi="Book Antiqua"/>
          <w:color w:val="000000" w:themeColor="text1"/>
        </w:rPr>
        <w:t xml:space="preserve">a </w:t>
      </w:r>
      <w:r w:rsidR="007756E2" w:rsidRPr="00433B93">
        <w:rPr>
          <w:rFonts w:ascii="Book Antiqua" w:hAnsi="Book Antiqua"/>
          <w:color w:val="000000" w:themeColor="text1"/>
        </w:rPr>
        <w:t>decade, periodic imaging surveillance is necessary</w:t>
      </w:r>
      <w:r w:rsidR="009E3BDE" w:rsidRPr="00433B93">
        <w:rPr>
          <w:rFonts w:ascii="Book Antiqua" w:hAnsi="Book Antiqua"/>
          <w:color w:val="000000" w:themeColor="text1"/>
        </w:rPr>
        <w:t>.</w:t>
      </w:r>
      <w:r w:rsidR="007756E2" w:rsidRPr="00433B93">
        <w:rPr>
          <w:rFonts w:ascii="Book Antiqua" w:hAnsi="Book Antiqua"/>
          <w:color w:val="000000" w:themeColor="text1"/>
        </w:rPr>
        <w:t xml:space="preserve"> </w:t>
      </w:r>
      <w:r w:rsidR="0061074D" w:rsidRPr="00433B93">
        <w:rPr>
          <w:rFonts w:ascii="Book Antiqua" w:hAnsi="Book Antiqua"/>
          <w:color w:val="000000" w:themeColor="text1"/>
        </w:rPr>
        <w:t xml:space="preserve">CEUS is an effective imaging </w:t>
      </w:r>
      <w:r w:rsidR="00A616DF" w:rsidRPr="00433B93">
        <w:rPr>
          <w:rFonts w:ascii="Book Antiqua" w:hAnsi="Book Antiqua" w:cstheme="minorBidi"/>
          <w:bCs/>
          <w:color w:val="000000" w:themeColor="text1"/>
        </w:rPr>
        <w:t>method</w:t>
      </w:r>
      <w:r w:rsidR="0009064E" w:rsidRPr="00433B93">
        <w:rPr>
          <w:rFonts w:ascii="Book Antiqua" w:hAnsi="Book Antiqua" w:cstheme="minorBidi"/>
          <w:bCs/>
          <w:color w:val="000000" w:themeColor="text1"/>
        </w:rPr>
        <w:t xml:space="preserve"> which can detect the detailed </w:t>
      </w:r>
      <w:r w:rsidR="0061074D" w:rsidRPr="00433B93">
        <w:rPr>
          <w:rFonts w:ascii="Book Antiqua" w:hAnsi="Book Antiqua" w:cstheme="minorBidi"/>
          <w:bCs/>
          <w:color w:val="000000" w:themeColor="text1"/>
        </w:rPr>
        <w:t>feature</w:t>
      </w:r>
      <w:r w:rsidR="0009064E" w:rsidRPr="00433B93">
        <w:rPr>
          <w:rFonts w:ascii="Book Antiqua" w:hAnsi="Book Antiqua" w:cstheme="minorBidi"/>
          <w:bCs/>
          <w:color w:val="000000" w:themeColor="text1"/>
        </w:rPr>
        <w:t>s</w:t>
      </w:r>
      <w:r w:rsidR="0061074D" w:rsidRPr="00433B93">
        <w:rPr>
          <w:rFonts w:ascii="Book Antiqua" w:hAnsi="Book Antiqua" w:cstheme="minorBidi"/>
          <w:bCs/>
          <w:color w:val="000000" w:themeColor="text1"/>
        </w:rPr>
        <w:t xml:space="preserve"> </w:t>
      </w:r>
      <w:r w:rsidR="0009064E" w:rsidRPr="00433B93">
        <w:rPr>
          <w:rFonts w:ascii="Book Antiqua" w:hAnsi="Book Antiqua" w:cstheme="minorBidi"/>
          <w:bCs/>
          <w:color w:val="000000" w:themeColor="text1"/>
        </w:rPr>
        <w:t>of IPNB</w:t>
      </w:r>
      <w:r w:rsidR="0061074D" w:rsidRPr="00433B93">
        <w:rPr>
          <w:rFonts w:ascii="Book Antiqua" w:hAnsi="Book Antiqua" w:cstheme="minorBidi"/>
          <w:bCs/>
          <w:color w:val="000000" w:themeColor="text1"/>
        </w:rPr>
        <w:t>.</w:t>
      </w:r>
    </w:p>
    <w:p w14:paraId="2CACBDD3" w14:textId="77777777" w:rsidR="0061074D" w:rsidRPr="00433B93" w:rsidRDefault="0061074D" w:rsidP="00433B93">
      <w:pPr>
        <w:adjustRightInd w:val="0"/>
        <w:snapToGrid w:val="0"/>
        <w:spacing w:line="360" w:lineRule="auto"/>
        <w:rPr>
          <w:rFonts w:ascii="Book Antiqua" w:hAnsi="Book Antiqua"/>
          <w:color w:val="000000" w:themeColor="text1"/>
        </w:rPr>
      </w:pPr>
    </w:p>
    <w:p w14:paraId="20919696" w14:textId="77777777" w:rsidR="000412A2" w:rsidRPr="00433B93" w:rsidRDefault="00BE3237" w:rsidP="00433B93">
      <w:pPr>
        <w:adjustRightInd w:val="0"/>
        <w:snapToGrid w:val="0"/>
        <w:spacing w:line="360" w:lineRule="auto"/>
        <w:rPr>
          <w:rFonts w:ascii="Book Antiqua" w:hAnsi="Book Antiqua"/>
          <w:b/>
          <w:color w:val="000000" w:themeColor="text1"/>
        </w:rPr>
      </w:pPr>
      <w:r w:rsidRPr="00433B93">
        <w:rPr>
          <w:rFonts w:ascii="Book Antiqua" w:hAnsi="Book Antiqua"/>
          <w:b/>
          <w:color w:val="000000" w:themeColor="text1"/>
        </w:rPr>
        <w:t>CONCLUSION</w:t>
      </w:r>
    </w:p>
    <w:p w14:paraId="2849DD24" w14:textId="7AB42905" w:rsidR="00763D8D" w:rsidRPr="00433B93" w:rsidRDefault="004E2DC4" w:rsidP="00433B93">
      <w:pPr>
        <w:adjustRightInd w:val="0"/>
        <w:snapToGrid w:val="0"/>
        <w:spacing w:line="360" w:lineRule="auto"/>
        <w:rPr>
          <w:rFonts w:ascii="Book Antiqua" w:hAnsi="Book Antiqua"/>
          <w:color w:val="000000" w:themeColor="text1"/>
        </w:rPr>
      </w:pPr>
      <w:r w:rsidRPr="00433B93">
        <w:rPr>
          <w:rFonts w:ascii="Book Antiqua" w:hAnsi="Book Antiqua"/>
          <w:color w:val="000000" w:themeColor="text1"/>
        </w:rPr>
        <w:lastRenderedPageBreak/>
        <w:t>W</w:t>
      </w:r>
      <w:r w:rsidR="00FB4B5F" w:rsidRPr="00433B93">
        <w:rPr>
          <w:rFonts w:ascii="Book Antiqua" w:hAnsi="Book Antiqua"/>
          <w:color w:val="000000" w:themeColor="text1"/>
        </w:rPr>
        <w:t>e encountered a patient with</w:t>
      </w:r>
      <w:r w:rsidR="00FB4B5F" w:rsidRPr="00433B93">
        <w:rPr>
          <w:rFonts w:ascii="Book Antiqua" w:hAnsi="Book Antiqua" w:cstheme="minorBidi"/>
          <w:bCs/>
          <w:color w:val="000000" w:themeColor="text1"/>
        </w:rPr>
        <w:t xml:space="preserve"> </w:t>
      </w:r>
      <w:r w:rsidR="00A616DF" w:rsidRPr="00433B93">
        <w:rPr>
          <w:rFonts w:ascii="Book Antiqua" w:hAnsi="Book Antiqua" w:cstheme="minorBidi"/>
          <w:bCs/>
          <w:color w:val="000000" w:themeColor="text1"/>
        </w:rPr>
        <w:t xml:space="preserve">an </w:t>
      </w:r>
      <w:r w:rsidR="00FB4B5F" w:rsidRPr="00433B93">
        <w:rPr>
          <w:rFonts w:ascii="Book Antiqua" w:hAnsi="Book Antiqua" w:cstheme="minorBidi"/>
          <w:bCs/>
          <w:color w:val="000000" w:themeColor="text1"/>
        </w:rPr>
        <w:t xml:space="preserve">IPNB </w:t>
      </w:r>
      <w:r w:rsidR="00A616DF" w:rsidRPr="00433B93">
        <w:rPr>
          <w:rFonts w:ascii="Book Antiqua" w:hAnsi="Book Antiqua" w:cstheme="minorBidi"/>
          <w:bCs/>
          <w:color w:val="000000" w:themeColor="text1"/>
        </w:rPr>
        <w:t>that</w:t>
      </w:r>
      <w:r w:rsidR="00A616DF" w:rsidRPr="00433B93">
        <w:rPr>
          <w:rFonts w:ascii="Book Antiqua" w:hAnsi="Book Antiqua"/>
          <w:color w:val="000000" w:themeColor="text1"/>
        </w:rPr>
        <w:t xml:space="preserve"> </w:t>
      </w:r>
      <w:r w:rsidR="00FB4B5F" w:rsidRPr="00433B93">
        <w:rPr>
          <w:rFonts w:ascii="Book Antiqua" w:hAnsi="Book Antiqua"/>
          <w:color w:val="000000" w:themeColor="text1"/>
        </w:rPr>
        <w:t xml:space="preserve">developed </w:t>
      </w:r>
      <w:r w:rsidR="00A07E44" w:rsidRPr="00433B93">
        <w:rPr>
          <w:rFonts w:ascii="Book Antiqua" w:hAnsi="Book Antiqua"/>
          <w:color w:val="000000" w:themeColor="text1"/>
        </w:rPr>
        <w:t>over 13 years</w:t>
      </w:r>
      <w:r w:rsidR="00233412" w:rsidRPr="00433B93">
        <w:rPr>
          <w:rFonts w:ascii="Book Antiqua" w:hAnsi="Book Antiqua"/>
          <w:color w:val="000000" w:themeColor="text1"/>
        </w:rPr>
        <w:t>,</w:t>
      </w:r>
      <w:r w:rsidR="00A07E44" w:rsidRPr="00433B93">
        <w:rPr>
          <w:rFonts w:ascii="Book Antiqua" w:hAnsi="Book Antiqua"/>
          <w:color w:val="000000" w:themeColor="text1"/>
        </w:rPr>
        <w:t xml:space="preserve"> </w:t>
      </w:r>
      <w:r w:rsidR="00233412" w:rsidRPr="00433B93">
        <w:rPr>
          <w:rFonts w:ascii="Book Antiqua" w:hAnsi="Book Antiqua" w:cstheme="minorBidi"/>
          <w:bCs/>
          <w:color w:val="000000" w:themeColor="text1"/>
        </w:rPr>
        <w:t>wh</w:t>
      </w:r>
      <w:r w:rsidR="001C0DC6" w:rsidRPr="00433B93">
        <w:rPr>
          <w:rFonts w:ascii="Book Antiqua" w:hAnsi="Book Antiqua" w:cstheme="minorBidi"/>
          <w:bCs/>
          <w:color w:val="000000" w:themeColor="text1"/>
        </w:rPr>
        <w:t>o</w:t>
      </w:r>
      <w:r w:rsidR="00233412" w:rsidRPr="00433B93">
        <w:rPr>
          <w:rFonts w:ascii="Book Antiqua" w:hAnsi="Book Antiqua" w:cstheme="minorBidi"/>
          <w:bCs/>
          <w:color w:val="000000" w:themeColor="text1"/>
        </w:rPr>
        <w:t xml:space="preserve"> had</w:t>
      </w:r>
      <w:r w:rsidR="0042461B" w:rsidRPr="00433B93">
        <w:rPr>
          <w:rFonts w:ascii="Book Antiqua" w:hAnsi="Book Antiqua" w:cstheme="minorBidi"/>
          <w:bCs/>
          <w:color w:val="000000" w:themeColor="text1"/>
        </w:rPr>
        <w:t xml:space="preserve"> </w:t>
      </w:r>
      <w:r w:rsidR="0042461B" w:rsidRPr="00433B93">
        <w:rPr>
          <w:rFonts w:ascii="Book Antiqua" w:hAnsi="Book Antiqua"/>
          <w:color w:val="000000" w:themeColor="text1"/>
        </w:rPr>
        <w:t>no recurrence</w:t>
      </w:r>
      <w:r w:rsidR="00120D87" w:rsidRPr="00433B93">
        <w:rPr>
          <w:rFonts w:ascii="Book Antiqua" w:hAnsi="Book Antiqua"/>
          <w:color w:val="000000" w:themeColor="text1"/>
        </w:rPr>
        <w:t xml:space="preserve"> for</w:t>
      </w:r>
      <w:r w:rsidR="0042461B" w:rsidRPr="00433B93">
        <w:rPr>
          <w:rFonts w:ascii="Book Antiqua" w:hAnsi="Book Antiqua"/>
          <w:color w:val="000000" w:themeColor="text1"/>
        </w:rPr>
        <w:t xml:space="preserve"> </w:t>
      </w:r>
      <w:r w:rsidR="00FE1201" w:rsidRPr="00433B93">
        <w:rPr>
          <w:rFonts w:ascii="Book Antiqua" w:hAnsi="Book Antiqua"/>
          <w:color w:val="000000" w:themeColor="text1"/>
        </w:rPr>
        <w:t>25</w:t>
      </w:r>
      <w:r w:rsidR="00642988" w:rsidRPr="00433B93">
        <w:rPr>
          <w:rFonts w:ascii="Book Antiqua" w:hAnsi="Book Antiqua"/>
          <w:color w:val="000000" w:themeColor="text1"/>
        </w:rPr>
        <w:t xml:space="preserve"> mo</w:t>
      </w:r>
      <w:r w:rsidR="000B6C6B" w:rsidRPr="00433B93">
        <w:rPr>
          <w:rFonts w:ascii="Book Antiqua" w:hAnsi="Book Antiqua"/>
          <w:color w:val="000000" w:themeColor="text1"/>
        </w:rPr>
        <w:t xml:space="preserve"> after</w:t>
      </w:r>
      <w:r w:rsidR="000B6C6B" w:rsidRPr="00433B93">
        <w:rPr>
          <w:rFonts w:ascii="Book Antiqua" w:hAnsi="Book Antiqua" w:cstheme="minorBidi"/>
          <w:bCs/>
          <w:color w:val="000000" w:themeColor="text1"/>
        </w:rPr>
        <w:t xml:space="preserve"> </w:t>
      </w:r>
      <w:r w:rsidR="001C0DC6" w:rsidRPr="00433B93">
        <w:rPr>
          <w:rFonts w:ascii="Book Antiqua" w:hAnsi="Book Antiqua" w:cstheme="minorBidi"/>
          <w:bCs/>
          <w:color w:val="000000" w:themeColor="text1"/>
        </w:rPr>
        <w:t xml:space="preserve">the </w:t>
      </w:r>
      <w:r w:rsidR="004C4009" w:rsidRPr="00433B93">
        <w:rPr>
          <w:rFonts w:ascii="Book Antiqua" w:hAnsi="Book Antiqua"/>
          <w:color w:val="000000" w:themeColor="text1"/>
        </w:rPr>
        <w:t xml:space="preserve">complete </w:t>
      </w:r>
      <w:r w:rsidR="000B6C6B" w:rsidRPr="00433B93">
        <w:rPr>
          <w:rFonts w:ascii="Book Antiqua" w:hAnsi="Book Antiqua"/>
          <w:color w:val="000000" w:themeColor="text1"/>
        </w:rPr>
        <w:t>surgical resection</w:t>
      </w:r>
      <w:r w:rsidR="0042461B" w:rsidRPr="00433B93">
        <w:rPr>
          <w:rFonts w:ascii="Book Antiqua" w:hAnsi="Book Antiqua"/>
          <w:color w:val="000000" w:themeColor="text1"/>
        </w:rPr>
        <w:t>.</w:t>
      </w:r>
      <w:r w:rsidR="00A07E44" w:rsidRPr="00433B93">
        <w:rPr>
          <w:rFonts w:ascii="Book Antiqua" w:hAnsi="Book Antiqua"/>
          <w:color w:val="000000" w:themeColor="text1"/>
        </w:rPr>
        <w:t xml:space="preserve"> </w:t>
      </w:r>
      <w:r w:rsidR="0042461B" w:rsidRPr="00433B93">
        <w:rPr>
          <w:rFonts w:ascii="Book Antiqua" w:hAnsi="Book Antiqua"/>
          <w:color w:val="000000" w:themeColor="text1"/>
        </w:rPr>
        <w:t>The present case</w:t>
      </w:r>
      <w:r w:rsidR="00A07E44" w:rsidRPr="00433B93">
        <w:rPr>
          <w:rFonts w:ascii="Book Antiqua" w:hAnsi="Book Antiqua"/>
          <w:color w:val="000000" w:themeColor="text1"/>
        </w:rPr>
        <w:t xml:space="preserve"> suggests</w:t>
      </w:r>
      <w:r w:rsidR="0042461B" w:rsidRPr="00433B93">
        <w:rPr>
          <w:rFonts w:ascii="Book Antiqua" w:hAnsi="Book Antiqua"/>
          <w:color w:val="000000" w:themeColor="text1"/>
        </w:rPr>
        <w:t xml:space="preserve"> that</w:t>
      </w:r>
      <w:r w:rsidR="00A07E44" w:rsidRPr="00433B93">
        <w:rPr>
          <w:rFonts w:ascii="Book Antiqua" w:hAnsi="Book Antiqua"/>
          <w:color w:val="000000" w:themeColor="text1"/>
        </w:rPr>
        <w:t xml:space="preserve"> </w:t>
      </w:r>
      <w:r w:rsidR="008D66C6" w:rsidRPr="00433B93">
        <w:rPr>
          <w:rFonts w:ascii="Book Antiqua" w:hAnsi="Book Antiqua"/>
          <w:color w:val="000000" w:themeColor="text1"/>
        </w:rPr>
        <w:t>IPNB slowly</w:t>
      </w:r>
      <w:r w:rsidR="008D66C6" w:rsidRPr="00433B93">
        <w:rPr>
          <w:rFonts w:ascii="Book Antiqua" w:hAnsi="Book Antiqua" w:cstheme="minorBidi"/>
          <w:bCs/>
          <w:color w:val="000000" w:themeColor="text1"/>
        </w:rPr>
        <w:t xml:space="preserve"> </w:t>
      </w:r>
      <w:r w:rsidR="00A616DF" w:rsidRPr="00433B93">
        <w:rPr>
          <w:rFonts w:ascii="Book Antiqua" w:hAnsi="Book Antiqua" w:cstheme="minorBidi"/>
          <w:bCs/>
          <w:color w:val="000000" w:themeColor="text1"/>
        </w:rPr>
        <w:t xml:space="preserve">and </w:t>
      </w:r>
      <w:r w:rsidR="00FE1201" w:rsidRPr="00433B93">
        <w:rPr>
          <w:rFonts w:ascii="Book Antiqua" w:hAnsi="Book Antiqua"/>
          <w:color w:val="000000" w:themeColor="text1"/>
        </w:rPr>
        <w:t xml:space="preserve">asymptomatically </w:t>
      </w:r>
      <w:r w:rsidR="008D66C6" w:rsidRPr="00433B93">
        <w:rPr>
          <w:rFonts w:ascii="Book Antiqua" w:hAnsi="Book Antiqua"/>
          <w:color w:val="000000" w:themeColor="text1"/>
        </w:rPr>
        <w:t>develops for a long</w:t>
      </w:r>
      <w:r w:rsidR="00FE1201" w:rsidRPr="00433B93">
        <w:rPr>
          <w:rFonts w:ascii="Book Antiqua" w:hAnsi="Book Antiqua"/>
          <w:color w:val="000000" w:themeColor="text1"/>
        </w:rPr>
        <w:t xml:space="preserve"> time</w:t>
      </w:r>
      <w:r w:rsidR="00457112" w:rsidRPr="00433B93">
        <w:rPr>
          <w:rFonts w:ascii="Book Antiqua" w:hAnsi="Book Antiqua"/>
          <w:color w:val="000000" w:themeColor="text1"/>
        </w:rPr>
        <w:t>.</w:t>
      </w:r>
      <w:r w:rsidR="008D66C6" w:rsidRPr="00433B93">
        <w:rPr>
          <w:rFonts w:ascii="Book Antiqua" w:hAnsi="Book Antiqua"/>
          <w:color w:val="000000" w:themeColor="text1"/>
        </w:rPr>
        <w:t xml:space="preserve"> </w:t>
      </w:r>
      <w:r w:rsidR="00457112" w:rsidRPr="00433B93">
        <w:rPr>
          <w:rFonts w:ascii="Book Antiqua" w:hAnsi="Book Antiqua"/>
          <w:color w:val="000000" w:themeColor="text1"/>
        </w:rPr>
        <w:t>T</w:t>
      </w:r>
      <w:r w:rsidR="008D66C6" w:rsidRPr="00433B93">
        <w:rPr>
          <w:rFonts w:ascii="Book Antiqua" w:hAnsi="Book Antiqua"/>
          <w:color w:val="000000" w:themeColor="text1"/>
        </w:rPr>
        <w:t>hus</w:t>
      </w:r>
      <w:r w:rsidR="00457112" w:rsidRPr="00433B93">
        <w:rPr>
          <w:rFonts w:ascii="Book Antiqua" w:hAnsi="Book Antiqua"/>
          <w:color w:val="000000" w:themeColor="text1"/>
        </w:rPr>
        <w:t>,</w:t>
      </w:r>
      <w:r w:rsidR="008D66C6" w:rsidRPr="00433B93">
        <w:rPr>
          <w:rFonts w:ascii="Book Antiqua" w:hAnsi="Book Antiqua"/>
          <w:color w:val="000000" w:themeColor="text1"/>
        </w:rPr>
        <w:t xml:space="preserve"> </w:t>
      </w:r>
      <w:r w:rsidR="00A07E44" w:rsidRPr="00433B93">
        <w:rPr>
          <w:rFonts w:ascii="Book Antiqua" w:hAnsi="Book Antiqua"/>
          <w:color w:val="000000" w:themeColor="text1"/>
        </w:rPr>
        <w:t xml:space="preserve">periodical </w:t>
      </w:r>
      <w:r w:rsidR="004F79C9" w:rsidRPr="00433B93">
        <w:rPr>
          <w:rFonts w:ascii="Book Antiqua" w:hAnsi="Book Antiqua"/>
          <w:color w:val="000000" w:themeColor="text1"/>
        </w:rPr>
        <w:t>imaging surveillance</w:t>
      </w:r>
      <w:r w:rsidR="00A07E44" w:rsidRPr="00433B93">
        <w:rPr>
          <w:rFonts w:ascii="Book Antiqua" w:hAnsi="Book Antiqua"/>
          <w:color w:val="000000" w:themeColor="text1"/>
        </w:rPr>
        <w:t xml:space="preserve"> is needed for</w:t>
      </w:r>
      <w:r w:rsidR="00A616DF" w:rsidRPr="00433B93">
        <w:rPr>
          <w:rFonts w:ascii="Book Antiqua" w:hAnsi="Book Antiqua" w:cstheme="minorBidi"/>
          <w:bCs/>
          <w:color w:val="000000" w:themeColor="text1"/>
        </w:rPr>
        <w:t xml:space="preserve"> cystic</w:t>
      </w:r>
      <w:r w:rsidR="00A07E44" w:rsidRPr="00433B93">
        <w:rPr>
          <w:rFonts w:ascii="Book Antiqua" w:hAnsi="Book Antiqua"/>
          <w:color w:val="000000" w:themeColor="text1"/>
        </w:rPr>
        <w:t xml:space="preserve"> </w:t>
      </w:r>
      <w:r w:rsidR="00EE0D68" w:rsidRPr="00433B93">
        <w:rPr>
          <w:rFonts w:ascii="Book Antiqua" w:hAnsi="Book Antiqua"/>
          <w:color w:val="000000" w:themeColor="text1"/>
        </w:rPr>
        <w:t>hepatic</w:t>
      </w:r>
      <w:r w:rsidR="00A07E44" w:rsidRPr="00433B93">
        <w:rPr>
          <w:rFonts w:ascii="Book Antiqua" w:hAnsi="Book Antiqua"/>
          <w:color w:val="000000" w:themeColor="text1"/>
        </w:rPr>
        <w:t xml:space="preserve"> tumor</w:t>
      </w:r>
      <w:r w:rsidR="00CF1008" w:rsidRPr="00433B93">
        <w:rPr>
          <w:rFonts w:ascii="Book Antiqua" w:hAnsi="Book Antiqua"/>
          <w:color w:val="000000" w:themeColor="text1"/>
        </w:rPr>
        <w:t>s</w:t>
      </w:r>
      <w:r w:rsidR="0067708A" w:rsidRPr="00433B93">
        <w:rPr>
          <w:rFonts w:ascii="Book Antiqua" w:hAnsi="Book Antiqua"/>
          <w:color w:val="000000" w:themeColor="text1"/>
        </w:rPr>
        <w:t xml:space="preserve"> </w:t>
      </w:r>
      <w:r w:rsidR="0067708A" w:rsidRPr="00433B93">
        <w:rPr>
          <w:rFonts w:ascii="Book Antiqua" w:hAnsi="Book Antiqua" w:cstheme="minorBidi"/>
          <w:bCs/>
          <w:color w:val="000000" w:themeColor="text1"/>
        </w:rPr>
        <w:t xml:space="preserve">even </w:t>
      </w:r>
      <w:r w:rsidR="00A616DF" w:rsidRPr="00433B93">
        <w:rPr>
          <w:rFonts w:ascii="Book Antiqua" w:hAnsi="Book Antiqua" w:cstheme="minorBidi"/>
          <w:bCs/>
          <w:color w:val="000000" w:themeColor="text1"/>
        </w:rPr>
        <w:t>if</w:t>
      </w:r>
      <w:r w:rsidR="0067708A" w:rsidRPr="00433B93">
        <w:rPr>
          <w:rFonts w:ascii="Book Antiqua" w:hAnsi="Book Antiqua" w:cstheme="minorBidi"/>
          <w:bCs/>
          <w:color w:val="000000" w:themeColor="text1"/>
        </w:rPr>
        <w:t xml:space="preserve"> </w:t>
      </w:r>
      <w:r w:rsidR="00A616DF" w:rsidRPr="00433B93">
        <w:rPr>
          <w:rFonts w:ascii="Book Antiqua" w:hAnsi="Book Antiqua" w:cstheme="minorBidi"/>
          <w:bCs/>
          <w:color w:val="000000" w:themeColor="text1"/>
        </w:rPr>
        <w:t>the</w:t>
      </w:r>
      <w:r w:rsidR="0067708A" w:rsidRPr="00433B93">
        <w:rPr>
          <w:rFonts w:ascii="Book Antiqua" w:hAnsi="Book Antiqua"/>
          <w:color w:val="000000" w:themeColor="text1"/>
        </w:rPr>
        <w:t xml:space="preserve"> tumor seems benign</w:t>
      </w:r>
      <w:r w:rsidR="00A07E44" w:rsidRPr="00433B93">
        <w:rPr>
          <w:rFonts w:ascii="Book Antiqua" w:hAnsi="Book Antiqua"/>
          <w:color w:val="000000" w:themeColor="text1"/>
        </w:rPr>
        <w:t xml:space="preserve">. </w:t>
      </w:r>
      <w:r w:rsidR="00426EF9" w:rsidRPr="00433B93">
        <w:rPr>
          <w:rFonts w:ascii="Book Antiqua" w:hAnsi="Book Antiqua"/>
          <w:color w:val="000000" w:themeColor="text1"/>
        </w:rPr>
        <w:t xml:space="preserve">CEUS is </w:t>
      </w:r>
      <w:r w:rsidR="00CF1008" w:rsidRPr="00433B93">
        <w:rPr>
          <w:rFonts w:ascii="Book Antiqua" w:hAnsi="Book Antiqua"/>
          <w:color w:val="000000" w:themeColor="text1"/>
        </w:rPr>
        <w:t xml:space="preserve">a </w:t>
      </w:r>
      <w:r w:rsidR="000F222D" w:rsidRPr="00433B93">
        <w:rPr>
          <w:rFonts w:ascii="Book Antiqua" w:hAnsi="Book Antiqua"/>
          <w:color w:val="000000" w:themeColor="text1"/>
        </w:rPr>
        <w:t xml:space="preserve">useful </w:t>
      </w:r>
      <w:r w:rsidR="004B6D4C" w:rsidRPr="00433B93">
        <w:rPr>
          <w:rFonts w:ascii="Book Antiqua" w:hAnsi="Book Antiqua"/>
          <w:color w:val="000000" w:themeColor="text1"/>
        </w:rPr>
        <w:t xml:space="preserve">inspection </w:t>
      </w:r>
      <w:r w:rsidR="00CF1008" w:rsidRPr="00433B93">
        <w:rPr>
          <w:rFonts w:ascii="Book Antiqua" w:hAnsi="Book Antiqua"/>
          <w:color w:val="000000" w:themeColor="text1"/>
        </w:rPr>
        <w:t>tool</w:t>
      </w:r>
      <w:r w:rsidR="00CF1008" w:rsidRPr="00433B93">
        <w:rPr>
          <w:rFonts w:ascii="Book Antiqua" w:hAnsi="Book Antiqua" w:cstheme="minorBidi"/>
          <w:bCs/>
          <w:color w:val="000000" w:themeColor="text1"/>
        </w:rPr>
        <w:t xml:space="preserve"> </w:t>
      </w:r>
      <w:r w:rsidR="00A616DF" w:rsidRPr="00433B93">
        <w:rPr>
          <w:rFonts w:ascii="Book Antiqua" w:hAnsi="Book Antiqua" w:cstheme="minorBidi"/>
          <w:bCs/>
          <w:color w:val="000000" w:themeColor="text1"/>
        </w:rPr>
        <w:t>for</w:t>
      </w:r>
      <w:r w:rsidR="000F222D" w:rsidRPr="00433B93">
        <w:rPr>
          <w:rFonts w:ascii="Book Antiqua" w:hAnsi="Book Antiqua" w:cstheme="minorBidi"/>
          <w:bCs/>
          <w:color w:val="000000" w:themeColor="text1"/>
        </w:rPr>
        <w:t xml:space="preserve"> evaluat</w:t>
      </w:r>
      <w:r w:rsidR="00A616DF" w:rsidRPr="00433B93">
        <w:rPr>
          <w:rFonts w:ascii="Book Antiqua" w:hAnsi="Book Antiqua" w:cstheme="minorBidi"/>
          <w:bCs/>
          <w:color w:val="000000" w:themeColor="text1"/>
        </w:rPr>
        <w:t>ing</w:t>
      </w:r>
      <w:r w:rsidR="000F222D" w:rsidRPr="00433B93">
        <w:rPr>
          <w:rFonts w:ascii="Book Antiqua" w:hAnsi="Book Antiqua" w:cstheme="minorBidi"/>
          <w:bCs/>
          <w:color w:val="000000" w:themeColor="text1"/>
        </w:rPr>
        <w:t xml:space="preserve"> </w:t>
      </w:r>
      <w:r w:rsidR="00A616DF" w:rsidRPr="00433B93">
        <w:rPr>
          <w:rFonts w:ascii="Book Antiqua" w:hAnsi="Book Antiqua" w:cstheme="minorBidi"/>
          <w:bCs/>
          <w:color w:val="000000" w:themeColor="text1"/>
        </w:rPr>
        <w:t>the</w:t>
      </w:r>
      <w:r w:rsidR="00A616DF" w:rsidRPr="00433B93">
        <w:rPr>
          <w:rFonts w:ascii="Book Antiqua" w:hAnsi="Book Antiqua"/>
          <w:color w:val="000000" w:themeColor="text1"/>
        </w:rPr>
        <w:t xml:space="preserve"> </w:t>
      </w:r>
      <w:r w:rsidR="007B5ED7" w:rsidRPr="00433B93">
        <w:rPr>
          <w:rFonts w:ascii="Book Antiqua" w:hAnsi="Book Antiqua"/>
          <w:color w:val="000000" w:themeColor="text1"/>
        </w:rPr>
        <w:t>tumor progression o</w:t>
      </w:r>
      <w:r w:rsidR="007C0B08" w:rsidRPr="00433B93">
        <w:rPr>
          <w:rFonts w:ascii="Book Antiqua" w:hAnsi="Book Antiqua"/>
          <w:color w:val="000000" w:themeColor="text1"/>
        </w:rPr>
        <w:t>f</w:t>
      </w:r>
      <w:r w:rsidR="007B5ED7" w:rsidRPr="00433B93">
        <w:rPr>
          <w:rFonts w:ascii="Book Antiqua" w:hAnsi="Book Antiqua"/>
          <w:color w:val="000000" w:themeColor="text1"/>
        </w:rPr>
        <w:t xml:space="preserve"> </w:t>
      </w:r>
      <w:r w:rsidR="000F222D" w:rsidRPr="00433B93">
        <w:rPr>
          <w:rFonts w:ascii="Book Antiqua" w:hAnsi="Book Antiqua"/>
          <w:color w:val="000000" w:themeColor="text1"/>
        </w:rPr>
        <w:t>cystic lesion</w:t>
      </w:r>
      <w:r w:rsidR="007C0B08" w:rsidRPr="00433B93">
        <w:rPr>
          <w:rFonts w:ascii="Book Antiqua" w:hAnsi="Book Antiqua"/>
          <w:color w:val="000000" w:themeColor="text1"/>
        </w:rPr>
        <w:t>s</w:t>
      </w:r>
      <w:r w:rsidR="00A44EE3" w:rsidRPr="00433B93">
        <w:rPr>
          <w:rFonts w:ascii="Book Antiqua" w:hAnsi="Book Antiqua"/>
          <w:color w:val="000000" w:themeColor="text1"/>
        </w:rPr>
        <w:t>.</w:t>
      </w:r>
    </w:p>
    <w:p w14:paraId="34B580A6" w14:textId="77777777" w:rsidR="00763D8D" w:rsidRPr="00433B93" w:rsidRDefault="00763D8D" w:rsidP="00433B93">
      <w:pPr>
        <w:adjustRightInd w:val="0"/>
        <w:snapToGrid w:val="0"/>
        <w:spacing w:line="360" w:lineRule="auto"/>
        <w:rPr>
          <w:rFonts w:ascii="Book Antiqua" w:hAnsi="Book Antiqua"/>
          <w:color w:val="000000" w:themeColor="text1"/>
        </w:rPr>
        <w:sectPr w:rsidR="00763D8D" w:rsidRPr="00433B93" w:rsidSect="00EC2FAD">
          <w:type w:val="nextColumn"/>
          <w:pgSz w:w="11900" w:h="16840"/>
          <w:pgMar w:top="1985" w:right="1701" w:bottom="1701" w:left="1701" w:header="851" w:footer="992" w:gutter="0"/>
          <w:cols w:space="425"/>
          <w:docGrid w:linePitch="360"/>
        </w:sectPr>
      </w:pPr>
    </w:p>
    <w:p w14:paraId="32154097" w14:textId="77777777" w:rsidR="00763D8D" w:rsidRPr="00433B93" w:rsidRDefault="00431845" w:rsidP="00433B93">
      <w:pPr>
        <w:adjustRightInd w:val="0"/>
        <w:snapToGrid w:val="0"/>
        <w:spacing w:line="360" w:lineRule="auto"/>
        <w:rPr>
          <w:rFonts w:ascii="Book Antiqua" w:hAnsi="Book Antiqua"/>
          <w:b/>
          <w:color w:val="000000" w:themeColor="text1"/>
        </w:rPr>
      </w:pPr>
      <w:r w:rsidRPr="00433B93">
        <w:rPr>
          <w:rFonts w:ascii="Book Antiqua" w:hAnsi="Book Antiqua"/>
          <w:b/>
          <w:color w:val="000000" w:themeColor="text1"/>
        </w:rPr>
        <w:lastRenderedPageBreak/>
        <w:t>REFERENCES</w:t>
      </w:r>
    </w:p>
    <w:p w14:paraId="2554442D"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1 </w:t>
      </w:r>
      <w:r w:rsidRPr="00706FE2">
        <w:rPr>
          <w:rFonts w:ascii="Book Antiqua" w:hAnsi="Book Antiqua" w:cs="Times New Roman"/>
          <w:b/>
          <w:bCs/>
          <w:color w:val="000000" w:themeColor="text1"/>
          <w:kern w:val="0"/>
        </w:rPr>
        <w:t>Nakanuma Y</w:t>
      </w:r>
      <w:r w:rsidRPr="00706FE2">
        <w:rPr>
          <w:rFonts w:ascii="Book Antiqua" w:hAnsi="Book Antiqua" w:cs="Times New Roman"/>
          <w:color w:val="000000" w:themeColor="text1"/>
          <w:kern w:val="0"/>
        </w:rPr>
        <w:t>, Sato Y, Harada K, Sasaki M, Xu J, Ikeda H. Pathological classification of intrahepatic cholangiocarcinoma based on a new concept. </w:t>
      </w:r>
      <w:r w:rsidRPr="00706FE2">
        <w:rPr>
          <w:rFonts w:ascii="Book Antiqua" w:hAnsi="Book Antiqua" w:cs="Times New Roman"/>
          <w:i/>
          <w:iCs/>
          <w:color w:val="000000" w:themeColor="text1"/>
          <w:kern w:val="0"/>
        </w:rPr>
        <w:t>World J Hepatol</w:t>
      </w:r>
      <w:r w:rsidRPr="00706FE2">
        <w:rPr>
          <w:rFonts w:ascii="Book Antiqua" w:hAnsi="Book Antiqua" w:cs="Times New Roman"/>
          <w:color w:val="000000" w:themeColor="text1"/>
          <w:kern w:val="0"/>
        </w:rPr>
        <w:t> 2010; </w:t>
      </w:r>
      <w:r w:rsidRPr="00706FE2">
        <w:rPr>
          <w:rFonts w:ascii="Book Antiqua" w:hAnsi="Book Antiqua" w:cs="Times New Roman"/>
          <w:b/>
          <w:bCs/>
          <w:color w:val="000000" w:themeColor="text1"/>
          <w:kern w:val="0"/>
        </w:rPr>
        <w:t>2</w:t>
      </w:r>
      <w:r w:rsidRPr="00706FE2">
        <w:rPr>
          <w:rFonts w:ascii="Book Antiqua" w:hAnsi="Book Antiqua" w:cs="Times New Roman"/>
          <w:color w:val="000000" w:themeColor="text1"/>
          <w:kern w:val="0"/>
        </w:rPr>
        <w:t>: 419-427 [PMID: 21191517 DOI: 10.4254/wjh.v2.i12.419]</w:t>
      </w:r>
    </w:p>
    <w:p w14:paraId="2CC83F60"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2 </w:t>
      </w:r>
      <w:r w:rsidRPr="00706FE2">
        <w:rPr>
          <w:rFonts w:ascii="Book Antiqua" w:hAnsi="Book Antiqua" w:cs="Times New Roman"/>
          <w:b/>
          <w:bCs/>
          <w:color w:val="000000" w:themeColor="text1"/>
          <w:kern w:val="0"/>
        </w:rPr>
        <w:t>Nakanuma Y</w:t>
      </w:r>
      <w:r w:rsidRPr="00706FE2">
        <w:rPr>
          <w:rFonts w:ascii="Book Antiqua" w:hAnsi="Book Antiqua" w:cs="Times New Roman"/>
          <w:color w:val="000000" w:themeColor="text1"/>
          <w:kern w:val="0"/>
        </w:rPr>
        <w:t>, Zen Y, Harada K, Ikeda H, Sato Y, Uehara T, Sasaki M. Tumorigenesis and phenotypic characteristics of mucin-producing bile duct tumors: an immunohistochemical approach. </w:t>
      </w:r>
      <w:r w:rsidRPr="00706FE2">
        <w:rPr>
          <w:rFonts w:ascii="Book Antiqua" w:hAnsi="Book Antiqua" w:cs="Times New Roman"/>
          <w:i/>
          <w:iCs/>
          <w:color w:val="000000" w:themeColor="text1"/>
          <w:kern w:val="0"/>
        </w:rPr>
        <w:t>J Hepatobiliary Pancreat Sci</w:t>
      </w:r>
      <w:r w:rsidRPr="00706FE2">
        <w:rPr>
          <w:rFonts w:ascii="Book Antiqua" w:hAnsi="Book Antiqua" w:cs="Times New Roman"/>
          <w:color w:val="000000" w:themeColor="text1"/>
          <w:kern w:val="0"/>
        </w:rPr>
        <w:t> 2010; </w:t>
      </w:r>
      <w:r w:rsidRPr="00706FE2">
        <w:rPr>
          <w:rFonts w:ascii="Book Antiqua" w:hAnsi="Book Antiqua" w:cs="Times New Roman"/>
          <w:b/>
          <w:bCs/>
          <w:color w:val="000000" w:themeColor="text1"/>
          <w:kern w:val="0"/>
        </w:rPr>
        <w:t>17</w:t>
      </w:r>
      <w:r w:rsidRPr="00706FE2">
        <w:rPr>
          <w:rFonts w:ascii="Book Antiqua" w:hAnsi="Book Antiqua" w:cs="Times New Roman"/>
          <w:color w:val="000000" w:themeColor="text1"/>
          <w:kern w:val="0"/>
        </w:rPr>
        <w:t>: 211-222 [PMID: 19680592 DOI: 10.1007/s00534-009-0158-7]</w:t>
      </w:r>
    </w:p>
    <w:p w14:paraId="1934153A"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3 </w:t>
      </w:r>
      <w:r w:rsidRPr="00706FE2">
        <w:rPr>
          <w:rFonts w:ascii="Book Antiqua" w:hAnsi="Book Antiqua" w:cs="Times New Roman"/>
          <w:b/>
          <w:bCs/>
          <w:color w:val="000000" w:themeColor="text1"/>
          <w:kern w:val="0"/>
        </w:rPr>
        <w:t>Rocha FG</w:t>
      </w:r>
      <w:r w:rsidRPr="00706FE2">
        <w:rPr>
          <w:rFonts w:ascii="Book Antiqua" w:hAnsi="Book Antiqua" w:cs="Times New Roman"/>
          <w:color w:val="000000" w:themeColor="text1"/>
          <w:kern w:val="0"/>
        </w:rPr>
        <w:t>, Lee H, Katabi N, DeMatteo RP, Fong Y, D'Angelica MI, Allen PJ, Klimstra DS, Jarnagin WR. Intraductal papillary neoplasm of the bile duct: a biliary equivalent to intraductal papillary mucinous neoplasm of the pancreas? </w:t>
      </w:r>
      <w:r w:rsidRPr="00706FE2">
        <w:rPr>
          <w:rFonts w:ascii="Book Antiqua" w:hAnsi="Book Antiqua" w:cs="Times New Roman"/>
          <w:i/>
          <w:iCs/>
          <w:color w:val="000000" w:themeColor="text1"/>
          <w:kern w:val="0"/>
        </w:rPr>
        <w:t>Hepatology</w:t>
      </w:r>
      <w:r w:rsidRPr="00706FE2">
        <w:rPr>
          <w:rFonts w:ascii="Book Antiqua" w:hAnsi="Book Antiqua" w:cs="Times New Roman"/>
          <w:color w:val="000000" w:themeColor="text1"/>
          <w:kern w:val="0"/>
        </w:rPr>
        <w:t> 2012; </w:t>
      </w:r>
      <w:r w:rsidRPr="00706FE2">
        <w:rPr>
          <w:rFonts w:ascii="Book Antiqua" w:hAnsi="Book Antiqua" w:cs="Times New Roman"/>
          <w:b/>
          <w:bCs/>
          <w:color w:val="000000" w:themeColor="text1"/>
          <w:kern w:val="0"/>
        </w:rPr>
        <w:t>56</w:t>
      </w:r>
      <w:r w:rsidRPr="00706FE2">
        <w:rPr>
          <w:rFonts w:ascii="Book Antiqua" w:hAnsi="Book Antiqua" w:cs="Times New Roman"/>
          <w:color w:val="000000" w:themeColor="text1"/>
          <w:kern w:val="0"/>
        </w:rPr>
        <w:t>: 1352-1360 [PMID: 22504729 DOI: 10.1002/hep.25786]</w:t>
      </w:r>
    </w:p>
    <w:p w14:paraId="7E1F1341"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4 </w:t>
      </w:r>
      <w:r w:rsidRPr="00706FE2">
        <w:rPr>
          <w:rFonts w:ascii="Book Antiqua" w:hAnsi="Book Antiqua" w:cs="Times New Roman"/>
          <w:b/>
          <w:bCs/>
          <w:color w:val="000000" w:themeColor="text1"/>
          <w:kern w:val="0"/>
        </w:rPr>
        <w:t>Chen TC</w:t>
      </w:r>
      <w:r w:rsidRPr="00706FE2">
        <w:rPr>
          <w:rFonts w:ascii="Book Antiqua" w:hAnsi="Book Antiqua" w:cs="Times New Roman"/>
          <w:color w:val="000000" w:themeColor="text1"/>
          <w:kern w:val="0"/>
        </w:rPr>
        <w:t>, Nakanuma Y, Zen Y, Chen MF, Jan YY, Yeh TS, Chiu CT, Kuo TT, Kamiya J, Oda K, Hamaguchi M, Ohno Y, Hsieh LL, Nimura Y. Intraductal papillary neoplasia of the liver associated with hepatolithiasis. </w:t>
      </w:r>
      <w:r w:rsidRPr="00706FE2">
        <w:rPr>
          <w:rFonts w:ascii="Book Antiqua" w:hAnsi="Book Antiqua" w:cs="Times New Roman"/>
          <w:i/>
          <w:iCs/>
          <w:color w:val="000000" w:themeColor="text1"/>
          <w:kern w:val="0"/>
        </w:rPr>
        <w:t>Hepatology</w:t>
      </w:r>
      <w:r w:rsidRPr="00706FE2">
        <w:rPr>
          <w:rFonts w:ascii="Book Antiqua" w:hAnsi="Book Antiqua" w:cs="Times New Roman"/>
          <w:color w:val="000000" w:themeColor="text1"/>
          <w:kern w:val="0"/>
        </w:rPr>
        <w:t> 2001; </w:t>
      </w:r>
      <w:r w:rsidRPr="00706FE2">
        <w:rPr>
          <w:rFonts w:ascii="Book Antiqua" w:hAnsi="Book Antiqua" w:cs="Times New Roman"/>
          <w:b/>
          <w:bCs/>
          <w:color w:val="000000" w:themeColor="text1"/>
          <w:kern w:val="0"/>
        </w:rPr>
        <w:t>34</w:t>
      </w:r>
      <w:r w:rsidRPr="00706FE2">
        <w:rPr>
          <w:rFonts w:ascii="Book Antiqua" w:hAnsi="Book Antiqua" w:cs="Times New Roman"/>
          <w:color w:val="000000" w:themeColor="text1"/>
          <w:kern w:val="0"/>
        </w:rPr>
        <w:t>: 651-658 [PMID: 11584359 DOI: 10.1053/jhep.2001.28199]</w:t>
      </w:r>
    </w:p>
    <w:p w14:paraId="0932A5DE" w14:textId="72ECEA99"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highlight w:val="yellow"/>
        </w:rPr>
        <w:t>5 </w:t>
      </w:r>
      <w:r w:rsidRPr="00706FE2">
        <w:rPr>
          <w:rFonts w:ascii="Book Antiqua" w:hAnsi="Book Antiqua" w:cs="Times New Roman"/>
          <w:b/>
          <w:bCs/>
          <w:color w:val="000000" w:themeColor="text1"/>
          <w:kern w:val="0"/>
          <w:highlight w:val="yellow"/>
        </w:rPr>
        <w:t>Nakanuma Y</w:t>
      </w:r>
      <w:r w:rsidRPr="00706FE2">
        <w:rPr>
          <w:rFonts w:ascii="Book Antiqua" w:hAnsi="Book Antiqua" w:cs="Times New Roman"/>
          <w:color w:val="000000" w:themeColor="text1"/>
          <w:kern w:val="0"/>
          <w:highlight w:val="yellow"/>
        </w:rPr>
        <w:t>, Curado M-P, Franceschi S, Gores G, Paradis V, Sripa B, Tsui WMS, Wee A. Intrahepatic colangiocarcinoma. In: Bosman FT, Carneiro F, Hruban RH, Theise ND. World Health Organization Classification of Tumours of the Digestive System. Lyon: International Agency for Research on Cancer</w:t>
      </w:r>
      <w:r w:rsidR="00F473D2" w:rsidRPr="00F473D2">
        <w:rPr>
          <w:rFonts w:ascii="Book Antiqua" w:hAnsi="Book Antiqua" w:cs="Times New Roman"/>
          <w:color w:val="000000" w:themeColor="text1"/>
          <w:kern w:val="0"/>
          <w:highlight w:val="yellow"/>
        </w:rPr>
        <w:t>,</w:t>
      </w:r>
      <w:r w:rsidRPr="00706FE2">
        <w:rPr>
          <w:rFonts w:ascii="Book Antiqua" w:hAnsi="Book Antiqua" w:cs="Times New Roman"/>
          <w:color w:val="000000" w:themeColor="text1"/>
          <w:kern w:val="0"/>
          <w:highlight w:val="yellow"/>
        </w:rPr>
        <w:t xml:space="preserve"> 2010</w:t>
      </w:r>
      <w:r w:rsidR="001F3099">
        <w:rPr>
          <w:rFonts w:ascii="Book Antiqua" w:hAnsi="Book Antiqua" w:cs="Times New Roman"/>
          <w:color w:val="000000" w:themeColor="text1"/>
          <w:kern w:val="0"/>
          <w:highlight w:val="yellow"/>
        </w:rPr>
        <w:t xml:space="preserve">: </w:t>
      </w:r>
      <w:r w:rsidRPr="00706FE2">
        <w:rPr>
          <w:rFonts w:ascii="Book Antiqua" w:hAnsi="Book Antiqua" w:cs="Times New Roman"/>
          <w:color w:val="000000" w:themeColor="text1"/>
          <w:kern w:val="0"/>
          <w:highlight w:val="yellow"/>
        </w:rPr>
        <w:t>217–</w:t>
      </w:r>
      <w:r w:rsidR="00F473D2" w:rsidRPr="00F473D2">
        <w:rPr>
          <w:rFonts w:ascii="Book Antiqua" w:hAnsi="Book Antiqua" w:cs="Times New Roman"/>
          <w:color w:val="000000" w:themeColor="text1"/>
          <w:kern w:val="0"/>
          <w:highlight w:val="yellow"/>
        </w:rPr>
        <w:t>2</w:t>
      </w:r>
      <w:r w:rsidRPr="00706FE2">
        <w:rPr>
          <w:rFonts w:ascii="Book Antiqua" w:hAnsi="Book Antiqua" w:cs="Times New Roman"/>
          <w:color w:val="000000" w:themeColor="text1"/>
          <w:kern w:val="0"/>
          <w:highlight w:val="yellow"/>
        </w:rPr>
        <w:t>24</w:t>
      </w:r>
    </w:p>
    <w:p w14:paraId="7711F5DC"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6 </w:t>
      </w:r>
      <w:r w:rsidRPr="00706FE2">
        <w:rPr>
          <w:rFonts w:ascii="Book Antiqua" w:hAnsi="Book Antiqua" w:cs="Times New Roman"/>
          <w:b/>
          <w:bCs/>
          <w:color w:val="000000" w:themeColor="text1"/>
          <w:kern w:val="0"/>
        </w:rPr>
        <w:t>Nakanuma Y</w:t>
      </w:r>
      <w:r w:rsidRPr="00706FE2">
        <w:rPr>
          <w:rFonts w:ascii="Book Antiqua" w:hAnsi="Book Antiqua" w:cs="Times New Roman"/>
          <w:color w:val="000000" w:themeColor="text1"/>
          <w:kern w:val="0"/>
        </w:rPr>
        <w:t>. A novel approach to biliary tract pathology based on similarities to pancreatic counterparts: is the biliary tract an incomplete pancreas? </w:t>
      </w:r>
      <w:r w:rsidRPr="00706FE2">
        <w:rPr>
          <w:rFonts w:ascii="Book Antiqua" w:hAnsi="Book Antiqua" w:cs="Times New Roman"/>
          <w:i/>
          <w:iCs/>
          <w:color w:val="000000" w:themeColor="text1"/>
          <w:kern w:val="0"/>
        </w:rPr>
        <w:t>Pathol Int</w:t>
      </w:r>
      <w:r w:rsidRPr="00706FE2">
        <w:rPr>
          <w:rFonts w:ascii="Book Antiqua" w:hAnsi="Book Antiqua" w:cs="Times New Roman"/>
          <w:color w:val="000000" w:themeColor="text1"/>
          <w:kern w:val="0"/>
        </w:rPr>
        <w:t> 2010; </w:t>
      </w:r>
      <w:r w:rsidRPr="00706FE2">
        <w:rPr>
          <w:rFonts w:ascii="Book Antiqua" w:hAnsi="Book Antiqua" w:cs="Times New Roman"/>
          <w:b/>
          <w:bCs/>
          <w:color w:val="000000" w:themeColor="text1"/>
          <w:kern w:val="0"/>
        </w:rPr>
        <w:t>60</w:t>
      </w:r>
      <w:r w:rsidRPr="00706FE2">
        <w:rPr>
          <w:rFonts w:ascii="Book Antiqua" w:hAnsi="Book Antiqua" w:cs="Times New Roman"/>
          <w:color w:val="000000" w:themeColor="text1"/>
          <w:kern w:val="0"/>
        </w:rPr>
        <w:t>: 419-429 [PMID: 20518896 DOI: 10.1111/j.1440-1827.2010.02543.x]</w:t>
      </w:r>
    </w:p>
    <w:p w14:paraId="0711EC51"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7 </w:t>
      </w:r>
      <w:r w:rsidRPr="00706FE2">
        <w:rPr>
          <w:rFonts w:ascii="Book Antiqua" w:hAnsi="Book Antiqua" w:cs="Times New Roman"/>
          <w:b/>
          <w:bCs/>
          <w:color w:val="000000" w:themeColor="text1"/>
          <w:kern w:val="0"/>
        </w:rPr>
        <w:t>Naito Y</w:t>
      </w:r>
      <w:r w:rsidRPr="00706FE2">
        <w:rPr>
          <w:rFonts w:ascii="Book Antiqua" w:hAnsi="Book Antiqua" w:cs="Times New Roman"/>
          <w:color w:val="000000" w:themeColor="text1"/>
          <w:kern w:val="0"/>
        </w:rPr>
        <w:t xml:space="preserve">, Kusano H, Nakashima O, Sadashima E, Hattori S, Taira T, Kawahara A, Okabe Y, Shimamatsu K, Taguchi J, Momosaki S, Irie K, Yamaguchi R, Yokomizo H, Nagamine M, Fukuda S, Sugiyama S, Nishida N, Higaki K, </w:t>
      </w:r>
      <w:r w:rsidRPr="00706FE2">
        <w:rPr>
          <w:rFonts w:ascii="Book Antiqua" w:hAnsi="Book Antiqua" w:cs="Times New Roman"/>
          <w:color w:val="000000" w:themeColor="text1"/>
          <w:kern w:val="0"/>
        </w:rPr>
        <w:lastRenderedPageBreak/>
        <w:t>Yoshitomi M, Yasunaga M, Okuda K, Kinoshita H, Nakayama M, Yasumoto M, Akiba J, Kage M, Yano H. Intraductal neoplasm of the intrahepatic bile duct: clinicopathological study of 24 cases. </w:t>
      </w:r>
      <w:r w:rsidRPr="00706FE2">
        <w:rPr>
          <w:rFonts w:ascii="Book Antiqua" w:hAnsi="Book Antiqua" w:cs="Times New Roman"/>
          <w:i/>
          <w:iCs/>
          <w:color w:val="000000" w:themeColor="text1"/>
          <w:kern w:val="0"/>
        </w:rPr>
        <w:t>World J Gastroenterol</w:t>
      </w:r>
      <w:r w:rsidRPr="00706FE2">
        <w:rPr>
          <w:rFonts w:ascii="Book Antiqua" w:hAnsi="Book Antiqua" w:cs="Times New Roman"/>
          <w:color w:val="000000" w:themeColor="text1"/>
          <w:kern w:val="0"/>
        </w:rPr>
        <w:t> 2012; </w:t>
      </w:r>
      <w:r w:rsidRPr="00706FE2">
        <w:rPr>
          <w:rFonts w:ascii="Book Antiqua" w:hAnsi="Book Antiqua" w:cs="Times New Roman"/>
          <w:b/>
          <w:bCs/>
          <w:color w:val="000000" w:themeColor="text1"/>
          <w:kern w:val="0"/>
        </w:rPr>
        <w:t>18</w:t>
      </w:r>
      <w:r w:rsidRPr="00706FE2">
        <w:rPr>
          <w:rFonts w:ascii="Book Antiqua" w:hAnsi="Book Antiqua" w:cs="Times New Roman"/>
          <w:color w:val="000000" w:themeColor="text1"/>
          <w:kern w:val="0"/>
        </w:rPr>
        <w:t>: 3673-3680 [PMID: 22851859 DOI: 10.3748/wjg.v18.i28.3673]</w:t>
      </w:r>
    </w:p>
    <w:p w14:paraId="55A38869"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8 </w:t>
      </w:r>
      <w:r w:rsidRPr="00706FE2">
        <w:rPr>
          <w:rFonts w:ascii="Book Antiqua" w:hAnsi="Book Antiqua" w:cs="Times New Roman"/>
          <w:b/>
          <w:bCs/>
          <w:color w:val="000000" w:themeColor="text1"/>
          <w:kern w:val="0"/>
        </w:rPr>
        <w:t>Kim JR</w:t>
      </w:r>
      <w:r w:rsidRPr="00706FE2">
        <w:rPr>
          <w:rFonts w:ascii="Book Antiqua" w:hAnsi="Book Antiqua" w:cs="Times New Roman"/>
          <w:color w:val="000000" w:themeColor="text1"/>
          <w:kern w:val="0"/>
        </w:rPr>
        <w:t>, Lee KB, Kwon W, Kim E, Kim SW, Jang JY. Comparison of the Clinicopathologic Characteristics of Intraductal Papillary Neoplasm of the Bile Duct according to Morphological and Anatomical Classifications. </w:t>
      </w:r>
      <w:r w:rsidRPr="00706FE2">
        <w:rPr>
          <w:rFonts w:ascii="Book Antiqua" w:hAnsi="Book Antiqua" w:cs="Times New Roman"/>
          <w:i/>
          <w:iCs/>
          <w:color w:val="000000" w:themeColor="text1"/>
          <w:kern w:val="0"/>
        </w:rPr>
        <w:t>J Korean Med Sci</w:t>
      </w:r>
      <w:r w:rsidRPr="00706FE2">
        <w:rPr>
          <w:rFonts w:ascii="Book Antiqua" w:hAnsi="Book Antiqua" w:cs="Times New Roman"/>
          <w:color w:val="000000" w:themeColor="text1"/>
          <w:kern w:val="0"/>
        </w:rPr>
        <w:t> 2018; </w:t>
      </w:r>
      <w:r w:rsidRPr="00706FE2">
        <w:rPr>
          <w:rFonts w:ascii="Book Antiqua" w:hAnsi="Book Antiqua" w:cs="Times New Roman"/>
          <w:b/>
          <w:bCs/>
          <w:color w:val="000000" w:themeColor="text1"/>
          <w:kern w:val="0"/>
        </w:rPr>
        <w:t>33</w:t>
      </w:r>
      <w:r w:rsidRPr="00706FE2">
        <w:rPr>
          <w:rFonts w:ascii="Book Antiqua" w:hAnsi="Book Antiqua" w:cs="Times New Roman"/>
          <w:color w:val="000000" w:themeColor="text1"/>
          <w:kern w:val="0"/>
        </w:rPr>
        <w:t>: e266 [PMID: 30310366 DOI: 10.3346/jkms.2018.33.e266]</w:t>
      </w:r>
    </w:p>
    <w:p w14:paraId="7DB50BB1"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9 </w:t>
      </w:r>
      <w:r w:rsidRPr="00706FE2">
        <w:rPr>
          <w:rFonts w:ascii="Book Antiqua" w:hAnsi="Book Antiqua" w:cs="Times New Roman"/>
          <w:b/>
          <w:bCs/>
          <w:color w:val="000000" w:themeColor="text1"/>
          <w:kern w:val="0"/>
        </w:rPr>
        <w:t>Yamada S</w:t>
      </w:r>
      <w:r w:rsidRPr="00706FE2">
        <w:rPr>
          <w:rFonts w:ascii="Book Antiqua" w:hAnsi="Book Antiqua" w:cs="Times New Roman"/>
          <w:color w:val="000000" w:themeColor="text1"/>
          <w:kern w:val="0"/>
        </w:rPr>
        <w:t>, Kato Y, Hada M, Kotake M, Oyama K, Hara T. A case of a mucin-producing bile duct tumor diagnosed over the course of 6 years. </w:t>
      </w:r>
      <w:r w:rsidRPr="00706FE2">
        <w:rPr>
          <w:rFonts w:ascii="Book Antiqua" w:hAnsi="Book Antiqua" w:cs="Times New Roman"/>
          <w:i/>
          <w:iCs/>
          <w:color w:val="000000" w:themeColor="text1"/>
          <w:kern w:val="0"/>
        </w:rPr>
        <w:t>Clin J Gastroenterol</w:t>
      </w:r>
      <w:r w:rsidRPr="00706FE2">
        <w:rPr>
          <w:rFonts w:ascii="Book Antiqua" w:hAnsi="Book Antiqua" w:cs="Times New Roman"/>
          <w:color w:val="000000" w:themeColor="text1"/>
          <w:kern w:val="0"/>
        </w:rPr>
        <w:t> 2017; </w:t>
      </w:r>
      <w:r w:rsidRPr="00706FE2">
        <w:rPr>
          <w:rFonts w:ascii="Book Antiqua" w:hAnsi="Book Antiqua" w:cs="Times New Roman"/>
          <w:b/>
          <w:bCs/>
          <w:color w:val="000000" w:themeColor="text1"/>
          <w:kern w:val="0"/>
        </w:rPr>
        <w:t>10</w:t>
      </w:r>
      <w:r w:rsidRPr="00706FE2">
        <w:rPr>
          <w:rFonts w:ascii="Book Antiqua" w:hAnsi="Book Antiqua" w:cs="Times New Roman"/>
          <w:color w:val="000000" w:themeColor="text1"/>
          <w:kern w:val="0"/>
        </w:rPr>
        <w:t>: 530-534 [PMID: 28913716 DOI: 10.1007/s12328-017-0775-7]</w:t>
      </w:r>
    </w:p>
    <w:p w14:paraId="258E868E"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10 </w:t>
      </w:r>
      <w:r w:rsidRPr="00706FE2">
        <w:rPr>
          <w:rFonts w:ascii="Book Antiqua" w:hAnsi="Book Antiqua" w:cs="Times New Roman"/>
          <w:b/>
          <w:bCs/>
          <w:color w:val="000000" w:themeColor="text1"/>
          <w:kern w:val="0"/>
        </w:rPr>
        <w:t>Kubota K</w:t>
      </w:r>
      <w:r w:rsidRPr="00706FE2">
        <w:rPr>
          <w:rFonts w:ascii="Book Antiqua" w:hAnsi="Book Antiqua" w:cs="Times New Roman"/>
          <w:color w:val="000000" w:themeColor="text1"/>
          <w:kern w:val="0"/>
        </w:rPr>
        <w:t>, Nakanuma Y, Kondo F, Hachiya H, Miyazaki M, Nagino M, Yamamoto M, Isayama H, Tabata M, Kinoshita H, Kamisawa T, Inui K. Clinicopathological features and prognosis of mucin-producing bile duct tumor and mucinous cystic tumor of the liver: a multi-institutional study by the Japan Biliary Association. </w:t>
      </w:r>
      <w:r w:rsidRPr="00706FE2">
        <w:rPr>
          <w:rFonts w:ascii="Book Antiqua" w:hAnsi="Book Antiqua" w:cs="Times New Roman"/>
          <w:i/>
          <w:iCs/>
          <w:color w:val="000000" w:themeColor="text1"/>
          <w:kern w:val="0"/>
        </w:rPr>
        <w:t>J Hepatobiliary Pancreat Sci</w:t>
      </w:r>
      <w:r w:rsidRPr="00706FE2">
        <w:rPr>
          <w:rFonts w:ascii="Book Antiqua" w:hAnsi="Book Antiqua" w:cs="Times New Roman"/>
          <w:color w:val="000000" w:themeColor="text1"/>
          <w:kern w:val="0"/>
        </w:rPr>
        <w:t> 2014; </w:t>
      </w:r>
      <w:r w:rsidRPr="00706FE2">
        <w:rPr>
          <w:rFonts w:ascii="Book Antiqua" w:hAnsi="Book Antiqua" w:cs="Times New Roman"/>
          <w:b/>
          <w:bCs/>
          <w:color w:val="000000" w:themeColor="text1"/>
          <w:kern w:val="0"/>
        </w:rPr>
        <w:t>21</w:t>
      </w:r>
      <w:r w:rsidRPr="00706FE2">
        <w:rPr>
          <w:rFonts w:ascii="Book Antiqua" w:hAnsi="Book Antiqua" w:cs="Times New Roman"/>
          <w:color w:val="000000" w:themeColor="text1"/>
          <w:kern w:val="0"/>
        </w:rPr>
        <w:t>: 176-185 [PMID: 23908126 DOI: 10.1002/jhbp.23]</w:t>
      </w:r>
    </w:p>
    <w:p w14:paraId="67CCB5CC"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11 </w:t>
      </w:r>
      <w:r w:rsidRPr="00706FE2">
        <w:rPr>
          <w:rFonts w:ascii="Book Antiqua" w:hAnsi="Book Antiqua" w:cs="Times New Roman"/>
          <w:b/>
          <w:bCs/>
          <w:color w:val="000000" w:themeColor="text1"/>
          <w:kern w:val="0"/>
        </w:rPr>
        <w:t>Tan Y</w:t>
      </w:r>
      <w:r w:rsidRPr="00706FE2">
        <w:rPr>
          <w:rFonts w:ascii="Book Antiqua" w:hAnsi="Book Antiqua" w:cs="Times New Roman"/>
          <w:color w:val="000000" w:themeColor="text1"/>
          <w:kern w:val="0"/>
        </w:rPr>
        <w:t>, Milikowski C, Toribio Y, Singer A, Rojas CP, Garcia-Buitrago MT. Intraductal papillary neoplasm of the bile ducts: A case report and literature review. </w:t>
      </w:r>
      <w:r w:rsidRPr="00706FE2">
        <w:rPr>
          <w:rFonts w:ascii="Book Antiqua" w:hAnsi="Book Antiqua" w:cs="Times New Roman"/>
          <w:i/>
          <w:iCs/>
          <w:color w:val="000000" w:themeColor="text1"/>
          <w:kern w:val="0"/>
        </w:rPr>
        <w:t>World J Gastroenterol</w:t>
      </w:r>
      <w:r w:rsidRPr="00706FE2">
        <w:rPr>
          <w:rFonts w:ascii="Book Antiqua" w:hAnsi="Book Antiqua" w:cs="Times New Roman"/>
          <w:color w:val="000000" w:themeColor="text1"/>
          <w:kern w:val="0"/>
        </w:rPr>
        <w:t> 2015; </w:t>
      </w:r>
      <w:r w:rsidRPr="00706FE2">
        <w:rPr>
          <w:rFonts w:ascii="Book Antiqua" w:hAnsi="Book Antiqua" w:cs="Times New Roman"/>
          <w:b/>
          <w:bCs/>
          <w:color w:val="000000" w:themeColor="text1"/>
          <w:kern w:val="0"/>
        </w:rPr>
        <w:t>21</w:t>
      </w:r>
      <w:r w:rsidRPr="00706FE2">
        <w:rPr>
          <w:rFonts w:ascii="Book Antiqua" w:hAnsi="Book Antiqua" w:cs="Times New Roman"/>
          <w:color w:val="000000" w:themeColor="text1"/>
          <w:kern w:val="0"/>
        </w:rPr>
        <w:t>: 12498-12504 [PMID: 26604656 DOI: 10.3748/wjg.v21.i43.12498]</w:t>
      </w:r>
    </w:p>
    <w:p w14:paraId="33674680"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12 </w:t>
      </w:r>
      <w:r w:rsidRPr="00706FE2">
        <w:rPr>
          <w:rFonts w:ascii="Book Antiqua" w:hAnsi="Book Antiqua" w:cs="Times New Roman"/>
          <w:b/>
          <w:bCs/>
          <w:color w:val="000000" w:themeColor="text1"/>
          <w:kern w:val="0"/>
        </w:rPr>
        <w:t>Kim JY</w:t>
      </w:r>
      <w:r w:rsidRPr="00706FE2">
        <w:rPr>
          <w:rFonts w:ascii="Book Antiqua" w:hAnsi="Book Antiqua" w:cs="Times New Roman"/>
          <w:color w:val="000000" w:themeColor="text1"/>
          <w:kern w:val="0"/>
        </w:rPr>
        <w:t>, Kim SH, Eun HW, Lee MW, Lee JY, Han JK, Choi BI. Differentiation between biliary cystic neoplasms and simple cysts of the liver: accuracy of CT. </w:t>
      </w:r>
      <w:r w:rsidRPr="00706FE2">
        <w:rPr>
          <w:rFonts w:ascii="Book Antiqua" w:hAnsi="Book Antiqua" w:cs="Times New Roman"/>
          <w:i/>
          <w:iCs/>
          <w:color w:val="000000" w:themeColor="text1"/>
          <w:kern w:val="0"/>
        </w:rPr>
        <w:t>AJR Am J Roentgenol</w:t>
      </w:r>
      <w:r w:rsidRPr="00706FE2">
        <w:rPr>
          <w:rFonts w:ascii="Book Antiqua" w:hAnsi="Book Antiqua" w:cs="Times New Roman"/>
          <w:color w:val="000000" w:themeColor="text1"/>
          <w:kern w:val="0"/>
        </w:rPr>
        <w:t> 2010; </w:t>
      </w:r>
      <w:r w:rsidRPr="00706FE2">
        <w:rPr>
          <w:rFonts w:ascii="Book Antiqua" w:hAnsi="Book Antiqua" w:cs="Times New Roman"/>
          <w:b/>
          <w:bCs/>
          <w:color w:val="000000" w:themeColor="text1"/>
          <w:kern w:val="0"/>
        </w:rPr>
        <w:t>195</w:t>
      </w:r>
      <w:r w:rsidRPr="00706FE2">
        <w:rPr>
          <w:rFonts w:ascii="Book Antiqua" w:hAnsi="Book Antiqua" w:cs="Times New Roman"/>
          <w:color w:val="000000" w:themeColor="text1"/>
          <w:kern w:val="0"/>
        </w:rPr>
        <w:t>: 1142-1148 [PMID: 20966320 DOI: 10.2214/AJR.09.4026]</w:t>
      </w:r>
    </w:p>
    <w:p w14:paraId="1C086BDA"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13 </w:t>
      </w:r>
      <w:r w:rsidRPr="00706FE2">
        <w:rPr>
          <w:rFonts w:ascii="Book Antiqua" w:hAnsi="Book Antiqua" w:cs="Times New Roman"/>
          <w:b/>
          <w:bCs/>
          <w:color w:val="000000" w:themeColor="text1"/>
          <w:kern w:val="0"/>
        </w:rPr>
        <w:t>Borhani AA</w:t>
      </w:r>
      <w:r w:rsidRPr="00706FE2">
        <w:rPr>
          <w:rFonts w:ascii="Book Antiqua" w:hAnsi="Book Antiqua" w:cs="Times New Roman"/>
          <w:color w:val="000000" w:themeColor="text1"/>
          <w:kern w:val="0"/>
        </w:rPr>
        <w:t>, Wiant A, Heller MT. Cystic hepatic lesions: a review and an algorithmic approach. </w:t>
      </w:r>
      <w:r w:rsidRPr="00706FE2">
        <w:rPr>
          <w:rFonts w:ascii="Book Antiqua" w:hAnsi="Book Antiqua" w:cs="Times New Roman"/>
          <w:i/>
          <w:iCs/>
          <w:color w:val="000000" w:themeColor="text1"/>
          <w:kern w:val="0"/>
        </w:rPr>
        <w:t>AJR Am J Roentgenol</w:t>
      </w:r>
      <w:r w:rsidRPr="00706FE2">
        <w:rPr>
          <w:rFonts w:ascii="Book Antiqua" w:hAnsi="Book Antiqua" w:cs="Times New Roman"/>
          <w:color w:val="000000" w:themeColor="text1"/>
          <w:kern w:val="0"/>
        </w:rPr>
        <w:t> 2014; </w:t>
      </w:r>
      <w:r w:rsidRPr="00706FE2">
        <w:rPr>
          <w:rFonts w:ascii="Book Antiqua" w:hAnsi="Book Antiqua" w:cs="Times New Roman"/>
          <w:b/>
          <w:bCs/>
          <w:color w:val="000000" w:themeColor="text1"/>
          <w:kern w:val="0"/>
        </w:rPr>
        <w:t>203</w:t>
      </w:r>
      <w:r w:rsidRPr="00706FE2">
        <w:rPr>
          <w:rFonts w:ascii="Book Antiqua" w:hAnsi="Book Antiqua" w:cs="Times New Roman"/>
          <w:color w:val="000000" w:themeColor="text1"/>
          <w:kern w:val="0"/>
        </w:rPr>
        <w:t>: 1192-1204 [PMID: 25415696 DOI: 10.2214/AJR.13.12386]</w:t>
      </w:r>
    </w:p>
    <w:p w14:paraId="0A1E4B63"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14 </w:t>
      </w:r>
      <w:r w:rsidRPr="00706FE2">
        <w:rPr>
          <w:rFonts w:ascii="Book Antiqua" w:hAnsi="Book Antiqua" w:cs="Times New Roman"/>
          <w:b/>
          <w:bCs/>
          <w:color w:val="000000" w:themeColor="text1"/>
          <w:kern w:val="0"/>
        </w:rPr>
        <w:t>Arnaoutakis DJ</w:t>
      </w:r>
      <w:r w:rsidRPr="00706FE2">
        <w:rPr>
          <w:rFonts w:ascii="Book Antiqua" w:hAnsi="Book Antiqua" w:cs="Times New Roman"/>
          <w:color w:val="000000" w:themeColor="text1"/>
          <w:kern w:val="0"/>
        </w:rPr>
        <w:t xml:space="preserve">, Kim Y, Pulitano C, Zaydfudim V, Squires MH, Kooby D, </w:t>
      </w:r>
      <w:r w:rsidRPr="00706FE2">
        <w:rPr>
          <w:rFonts w:ascii="Book Antiqua" w:hAnsi="Book Antiqua" w:cs="Times New Roman"/>
          <w:color w:val="000000" w:themeColor="text1"/>
          <w:kern w:val="0"/>
        </w:rPr>
        <w:lastRenderedPageBreak/>
        <w:t>Groeschl R, Alexandrescu S, Bauer TW, Bloomston M, Soares K, Marques H, Gamblin TC, Popescu I, Adams R, Nagorney D, Barroso E, Maithel SK, Crawford M, Sandroussi C, Marsh W, Pawlik TM. Management of biliary cystic tumors: a multi-institutional analysis of a rare liver tumor. </w:t>
      </w:r>
      <w:r w:rsidRPr="00706FE2">
        <w:rPr>
          <w:rFonts w:ascii="Book Antiqua" w:hAnsi="Book Antiqua" w:cs="Times New Roman"/>
          <w:i/>
          <w:iCs/>
          <w:color w:val="000000" w:themeColor="text1"/>
          <w:kern w:val="0"/>
        </w:rPr>
        <w:t>Ann Surg</w:t>
      </w:r>
      <w:r w:rsidRPr="00706FE2">
        <w:rPr>
          <w:rFonts w:ascii="Book Antiqua" w:hAnsi="Book Antiqua" w:cs="Times New Roman"/>
          <w:color w:val="000000" w:themeColor="text1"/>
          <w:kern w:val="0"/>
        </w:rPr>
        <w:t> 2015; </w:t>
      </w:r>
      <w:r w:rsidRPr="00706FE2">
        <w:rPr>
          <w:rFonts w:ascii="Book Antiqua" w:hAnsi="Book Antiqua" w:cs="Times New Roman"/>
          <w:b/>
          <w:bCs/>
          <w:color w:val="000000" w:themeColor="text1"/>
          <w:kern w:val="0"/>
        </w:rPr>
        <w:t>261</w:t>
      </w:r>
      <w:r w:rsidRPr="00706FE2">
        <w:rPr>
          <w:rFonts w:ascii="Book Antiqua" w:hAnsi="Book Antiqua" w:cs="Times New Roman"/>
          <w:color w:val="000000" w:themeColor="text1"/>
          <w:kern w:val="0"/>
        </w:rPr>
        <w:t>: 361-367 [PMID: 24509187 DOI: 10.1097/SLA.0000000000000543]</w:t>
      </w:r>
    </w:p>
    <w:p w14:paraId="473EC97D"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15 </w:t>
      </w:r>
      <w:r w:rsidRPr="00706FE2">
        <w:rPr>
          <w:rFonts w:ascii="Book Antiqua" w:hAnsi="Book Antiqua" w:cs="Times New Roman"/>
          <w:b/>
          <w:bCs/>
          <w:color w:val="000000" w:themeColor="text1"/>
          <w:kern w:val="0"/>
        </w:rPr>
        <w:t>Wang C</w:t>
      </w:r>
      <w:r w:rsidRPr="00706FE2">
        <w:rPr>
          <w:rFonts w:ascii="Book Antiqua" w:hAnsi="Book Antiqua" w:cs="Times New Roman"/>
          <w:color w:val="000000" w:themeColor="text1"/>
          <w:kern w:val="0"/>
        </w:rPr>
        <w:t>, Miao R, Liu H, Du X, Liu L, Lu X, Zhao H. Intrahepatic biliary cystadenoma and cystadenocarcinoma: an experience of 30 cases. </w:t>
      </w:r>
      <w:r w:rsidRPr="00706FE2">
        <w:rPr>
          <w:rFonts w:ascii="Book Antiqua" w:hAnsi="Book Antiqua" w:cs="Times New Roman"/>
          <w:i/>
          <w:iCs/>
          <w:color w:val="000000" w:themeColor="text1"/>
          <w:kern w:val="0"/>
        </w:rPr>
        <w:t>Dig Liver Dis</w:t>
      </w:r>
      <w:r w:rsidRPr="00706FE2">
        <w:rPr>
          <w:rFonts w:ascii="Book Antiqua" w:hAnsi="Book Antiqua" w:cs="Times New Roman"/>
          <w:color w:val="000000" w:themeColor="text1"/>
          <w:kern w:val="0"/>
        </w:rPr>
        <w:t> 2012; </w:t>
      </w:r>
      <w:r w:rsidRPr="00706FE2">
        <w:rPr>
          <w:rFonts w:ascii="Book Antiqua" w:hAnsi="Book Antiqua" w:cs="Times New Roman"/>
          <w:b/>
          <w:bCs/>
          <w:color w:val="000000" w:themeColor="text1"/>
          <w:kern w:val="0"/>
        </w:rPr>
        <w:t>44</w:t>
      </w:r>
      <w:r w:rsidRPr="00706FE2">
        <w:rPr>
          <w:rFonts w:ascii="Book Antiqua" w:hAnsi="Book Antiqua" w:cs="Times New Roman"/>
          <w:color w:val="000000" w:themeColor="text1"/>
          <w:kern w:val="0"/>
        </w:rPr>
        <w:t>: 426-431 [PMID: 22169273 DOI: 10.1016/j.dld.2011.11.007]</w:t>
      </w:r>
    </w:p>
    <w:p w14:paraId="4EC4A6E9"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16 </w:t>
      </w:r>
      <w:r w:rsidRPr="00706FE2">
        <w:rPr>
          <w:rFonts w:ascii="Book Antiqua" w:hAnsi="Book Antiqua" w:cs="Times New Roman"/>
          <w:b/>
          <w:bCs/>
          <w:color w:val="000000" w:themeColor="text1"/>
          <w:kern w:val="0"/>
        </w:rPr>
        <w:t>Liu LN</w:t>
      </w:r>
      <w:r w:rsidRPr="00706FE2">
        <w:rPr>
          <w:rFonts w:ascii="Book Antiqua" w:hAnsi="Book Antiqua" w:cs="Times New Roman"/>
          <w:color w:val="000000" w:themeColor="text1"/>
          <w:kern w:val="0"/>
        </w:rPr>
        <w:t>, Xu HX, Zheng SG, Sun LP, Guo LH, Zhang YF, Xu JM, Liu C, Xu XH. Ultrasound Findings of Intraductal Papillary Neoplasm in Bile Duct and the Added Value of Contrast-Enhanced Ultrasound. </w:t>
      </w:r>
      <w:r w:rsidRPr="00706FE2">
        <w:rPr>
          <w:rFonts w:ascii="Book Antiqua" w:hAnsi="Book Antiqua" w:cs="Times New Roman"/>
          <w:i/>
          <w:iCs/>
          <w:color w:val="000000" w:themeColor="text1"/>
          <w:kern w:val="0"/>
        </w:rPr>
        <w:t>Ultraschall Med</w:t>
      </w:r>
      <w:r w:rsidRPr="00706FE2">
        <w:rPr>
          <w:rFonts w:ascii="Book Antiqua" w:hAnsi="Book Antiqua" w:cs="Times New Roman"/>
          <w:color w:val="000000" w:themeColor="text1"/>
          <w:kern w:val="0"/>
        </w:rPr>
        <w:t> 2015; </w:t>
      </w:r>
      <w:r w:rsidRPr="00706FE2">
        <w:rPr>
          <w:rFonts w:ascii="Book Antiqua" w:hAnsi="Book Antiqua" w:cs="Times New Roman"/>
          <w:b/>
          <w:bCs/>
          <w:color w:val="000000" w:themeColor="text1"/>
          <w:kern w:val="0"/>
        </w:rPr>
        <w:t>36</w:t>
      </w:r>
      <w:r w:rsidRPr="00706FE2">
        <w:rPr>
          <w:rFonts w:ascii="Book Antiqua" w:hAnsi="Book Antiqua" w:cs="Times New Roman"/>
          <w:color w:val="000000" w:themeColor="text1"/>
          <w:kern w:val="0"/>
        </w:rPr>
        <w:t>: 594-602 [PMID: 25188491 DOI: 10.1055/s-0034-1366672]</w:t>
      </w:r>
    </w:p>
    <w:p w14:paraId="69442510" w14:textId="15D93B4A"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17 </w:t>
      </w:r>
      <w:r w:rsidRPr="00706FE2">
        <w:rPr>
          <w:rFonts w:ascii="Book Antiqua" w:hAnsi="Book Antiqua" w:cs="Times New Roman"/>
          <w:b/>
          <w:bCs/>
          <w:color w:val="000000" w:themeColor="text1"/>
          <w:kern w:val="0"/>
        </w:rPr>
        <w:t>Tominaga K</w:t>
      </w:r>
      <w:r w:rsidRPr="00706FE2">
        <w:rPr>
          <w:rFonts w:ascii="Book Antiqua" w:hAnsi="Book Antiqua" w:cs="Times New Roman"/>
          <w:color w:val="000000" w:themeColor="text1"/>
          <w:kern w:val="0"/>
        </w:rPr>
        <w:t>, Kamimura K, Sakamaki A, Terai S. Intraductal papillary neoplasm of the bile duct: A rare liver tumor complicated by malignancy.</w:t>
      </w:r>
      <w:r w:rsidR="00A35D70">
        <w:rPr>
          <w:rFonts w:ascii="Book Antiqua" w:hAnsi="Book Antiqua" w:cs="Times New Roman"/>
          <w:color w:val="000000" w:themeColor="text1"/>
          <w:kern w:val="0"/>
        </w:rPr>
        <w:t xml:space="preserve"> </w:t>
      </w:r>
      <w:r w:rsidRPr="00706FE2">
        <w:rPr>
          <w:rFonts w:ascii="Book Antiqua" w:hAnsi="Book Antiqua" w:cs="Times New Roman"/>
          <w:i/>
          <w:iCs/>
          <w:color w:val="000000" w:themeColor="text1"/>
          <w:kern w:val="0"/>
        </w:rPr>
        <w:t>Hepatology</w:t>
      </w:r>
      <w:r w:rsidR="00A35D70">
        <w:rPr>
          <w:rFonts w:ascii="Book Antiqua" w:hAnsi="Book Antiqua" w:cs="Times New Roman"/>
          <w:color w:val="000000" w:themeColor="text1"/>
          <w:kern w:val="0"/>
        </w:rPr>
        <w:t xml:space="preserve"> </w:t>
      </w:r>
      <w:r w:rsidRPr="00706FE2">
        <w:rPr>
          <w:rFonts w:ascii="Book Antiqua" w:hAnsi="Book Antiqua" w:cs="Times New Roman"/>
          <w:color w:val="000000" w:themeColor="text1"/>
          <w:kern w:val="0"/>
        </w:rPr>
        <w:t>2017; </w:t>
      </w:r>
      <w:r w:rsidRPr="00706FE2">
        <w:rPr>
          <w:rFonts w:ascii="Book Antiqua" w:hAnsi="Book Antiqua" w:cs="Times New Roman"/>
          <w:b/>
          <w:bCs/>
          <w:color w:val="000000" w:themeColor="text1"/>
          <w:kern w:val="0"/>
        </w:rPr>
        <w:t>66</w:t>
      </w:r>
      <w:r w:rsidRPr="00706FE2">
        <w:rPr>
          <w:rFonts w:ascii="Book Antiqua" w:hAnsi="Book Antiqua" w:cs="Times New Roman"/>
          <w:color w:val="000000" w:themeColor="text1"/>
          <w:kern w:val="0"/>
        </w:rPr>
        <w:t>: 1695-1697 [PMID: 28520182 DOI: 10.1002/hep.29266]</w:t>
      </w:r>
    </w:p>
    <w:p w14:paraId="764ED0A5" w14:textId="76A174A2"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18 </w:t>
      </w:r>
      <w:r w:rsidRPr="00706FE2">
        <w:rPr>
          <w:rFonts w:ascii="Book Antiqua" w:hAnsi="Book Antiqua" w:cs="Times New Roman"/>
          <w:b/>
          <w:bCs/>
          <w:color w:val="000000" w:themeColor="text1"/>
          <w:kern w:val="0"/>
        </w:rPr>
        <w:t>Nakanuma Y</w:t>
      </w:r>
      <w:r w:rsidRPr="00706FE2">
        <w:rPr>
          <w:rFonts w:ascii="Book Antiqua" w:hAnsi="Book Antiqua" w:cs="Times New Roman"/>
          <w:color w:val="000000" w:themeColor="text1"/>
          <w:kern w:val="0"/>
        </w:rPr>
        <w:t xml:space="preserve">, Sato Y, Ojima H, Kanai Y, Aishima S, Yamamoto M, Ariizumi S, Furukawa T, Hayashi H, Unno M, Ohta T; Hepatolithiasis Subdivision of Intractable Hepatobiliary Diseases Study Group of Japan (Chairman, Hirohito Tsubouchi). Clinicopathological characterization of so-called </w:t>
      </w:r>
      <w:r w:rsidR="00F473D2">
        <w:rPr>
          <w:rFonts w:ascii="Book Antiqua" w:hAnsi="Book Antiqua" w:cs="Times New Roman"/>
          <w:color w:val="000000" w:themeColor="text1"/>
          <w:kern w:val="0"/>
        </w:rPr>
        <w:t>“</w:t>
      </w:r>
      <w:r w:rsidRPr="00706FE2">
        <w:rPr>
          <w:rFonts w:ascii="Book Antiqua" w:hAnsi="Book Antiqua" w:cs="Times New Roman"/>
          <w:color w:val="000000" w:themeColor="text1"/>
          <w:kern w:val="0"/>
        </w:rPr>
        <w:t>cholangiocarcinoma with intraductal papillary growth</w:t>
      </w:r>
      <w:r w:rsidR="00F473D2">
        <w:rPr>
          <w:rFonts w:ascii="Book Antiqua" w:hAnsi="Book Antiqua" w:cs="Times New Roman"/>
          <w:color w:val="000000" w:themeColor="text1"/>
          <w:kern w:val="0"/>
        </w:rPr>
        <w:t>”</w:t>
      </w:r>
      <w:r w:rsidRPr="00706FE2">
        <w:rPr>
          <w:rFonts w:ascii="Book Antiqua" w:hAnsi="Book Antiqua" w:cs="Times New Roman"/>
          <w:color w:val="000000" w:themeColor="text1"/>
          <w:kern w:val="0"/>
        </w:rPr>
        <w:t xml:space="preserve"> with respect to </w:t>
      </w:r>
      <w:r w:rsidR="00F473D2">
        <w:rPr>
          <w:rFonts w:ascii="Book Antiqua" w:hAnsi="Book Antiqua" w:cs="Times New Roman"/>
          <w:color w:val="000000" w:themeColor="text1"/>
          <w:kern w:val="0"/>
        </w:rPr>
        <w:t>“</w:t>
      </w:r>
      <w:r w:rsidRPr="00706FE2">
        <w:rPr>
          <w:rFonts w:ascii="Book Antiqua" w:hAnsi="Book Antiqua" w:cs="Times New Roman"/>
          <w:color w:val="000000" w:themeColor="text1"/>
          <w:kern w:val="0"/>
        </w:rPr>
        <w:t>intraductal papillary neoplasm of bile duct (IPNB)</w:t>
      </w:r>
      <w:r w:rsidR="00F473D2">
        <w:rPr>
          <w:rFonts w:ascii="Book Antiqua" w:hAnsi="Book Antiqua" w:cs="Times New Roman"/>
          <w:color w:val="000000" w:themeColor="text1"/>
          <w:kern w:val="0"/>
        </w:rPr>
        <w:t>”</w:t>
      </w:r>
      <w:r w:rsidRPr="00706FE2">
        <w:rPr>
          <w:rFonts w:ascii="Book Antiqua" w:hAnsi="Book Antiqua" w:cs="Times New Roman"/>
          <w:color w:val="000000" w:themeColor="text1"/>
          <w:kern w:val="0"/>
        </w:rPr>
        <w:t>. </w:t>
      </w:r>
      <w:r w:rsidRPr="00706FE2">
        <w:rPr>
          <w:rFonts w:ascii="Book Antiqua" w:hAnsi="Book Antiqua" w:cs="Times New Roman"/>
          <w:i/>
          <w:iCs/>
          <w:color w:val="000000" w:themeColor="text1"/>
          <w:kern w:val="0"/>
        </w:rPr>
        <w:t>Int J Clin Exp Pathol</w:t>
      </w:r>
      <w:r w:rsidRPr="00706FE2">
        <w:rPr>
          <w:rFonts w:ascii="Book Antiqua" w:hAnsi="Book Antiqua" w:cs="Times New Roman"/>
          <w:color w:val="000000" w:themeColor="text1"/>
          <w:kern w:val="0"/>
        </w:rPr>
        <w:t> 2014; </w:t>
      </w:r>
      <w:r w:rsidRPr="00706FE2">
        <w:rPr>
          <w:rFonts w:ascii="Book Antiqua" w:hAnsi="Book Antiqua" w:cs="Times New Roman"/>
          <w:b/>
          <w:bCs/>
          <w:color w:val="000000" w:themeColor="text1"/>
          <w:kern w:val="0"/>
        </w:rPr>
        <w:t>7</w:t>
      </w:r>
      <w:r w:rsidRPr="00706FE2">
        <w:rPr>
          <w:rFonts w:ascii="Book Antiqua" w:hAnsi="Book Antiqua" w:cs="Times New Roman"/>
          <w:color w:val="000000" w:themeColor="text1"/>
          <w:kern w:val="0"/>
        </w:rPr>
        <w:t>: 3112-3122 [PMID: 25031730]</w:t>
      </w:r>
    </w:p>
    <w:p w14:paraId="48A7311E"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19 </w:t>
      </w:r>
      <w:r w:rsidRPr="00706FE2">
        <w:rPr>
          <w:rFonts w:ascii="Book Antiqua" w:hAnsi="Book Antiqua" w:cs="Times New Roman"/>
          <w:b/>
          <w:bCs/>
          <w:color w:val="000000" w:themeColor="text1"/>
          <w:kern w:val="0"/>
        </w:rPr>
        <w:t>Ohtsuka M</w:t>
      </w:r>
      <w:r w:rsidRPr="00706FE2">
        <w:rPr>
          <w:rFonts w:ascii="Book Antiqua" w:hAnsi="Book Antiqua" w:cs="Times New Roman"/>
          <w:color w:val="000000" w:themeColor="text1"/>
          <w:kern w:val="0"/>
        </w:rPr>
        <w:t>, Kimura F, Shimizu H, Yoshidome H, Kato A, Yoshitomi H, Furukawa K, Takeuchi D, Takayashiki T, Suda K, Takano S, Kondo Y, Miyazaki M. Similarities and differences between intraductal papillary tumors of the bile duct with and without macroscopically visible mucin secretion. </w:t>
      </w:r>
      <w:r w:rsidRPr="00706FE2">
        <w:rPr>
          <w:rFonts w:ascii="Book Antiqua" w:hAnsi="Book Antiqua" w:cs="Times New Roman"/>
          <w:i/>
          <w:iCs/>
          <w:color w:val="000000" w:themeColor="text1"/>
          <w:kern w:val="0"/>
        </w:rPr>
        <w:t>Am J Surg Pathol</w:t>
      </w:r>
      <w:r w:rsidRPr="00706FE2">
        <w:rPr>
          <w:rFonts w:ascii="Book Antiqua" w:hAnsi="Book Antiqua" w:cs="Times New Roman"/>
          <w:color w:val="000000" w:themeColor="text1"/>
          <w:kern w:val="0"/>
        </w:rPr>
        <w:t> 2011; </w:t>
      </w:r>
      <w:r w:rsidRPr="00706FE2">
        <w:rPr>
          <w:rFonts w:ascii="Book Antiqua" w:hAnsi="Book Antiqua" w:cs="Times New Roman"/>
          <w:b/>
          <w:bCs/>
          <w:color w:val="000000" w:themeColor="text1"/>
          <w:kern w:val="0"/>
        </w:rPr>
        <w:t>35</w:t>
      </w:r>
      <w:r w:rsidRPr="00706FE2">
        <w:rPr>
          <w:rFonts w:ascii="Book Antiqua" w:hAnsi="Book Antiqua" w:cs="Times New Roman"/>
          <w:color w:val="000000" w:themeColor="text1"/>
          <w:kern w:val="0"/>
        </w:rPr>
        <w:t>: 512-521 [PMID: 21412069 DOI: 10.1097/PAS.0b013e3182103f36]</w:t>
      </w:r>
    </w:p>
    <w:p w14:paraId="51142A62"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20 </w:t>
      </w:r>
      <w:r w:rsidRPr="00706FE2">
        <w:rPr>
          <w:rFonts w:ascii="Book Antiqua" w:hAnsi="Book Antiqua" w:cs="Times New Roman"/>
          <w:b/>
          <w:bCs/>
          <w:color w:val="000000" w:themeColor="text1"/>
          <w:kern w:val="0"/>
        </w:rPr>
        <w:t>Tsutsumida H</w:t>
      </w:r>
      <w:r w:rsidRPr="00706FE2">
        <w:rPr>
          <w:rFonts w:ascii="Book Antiqua" w:hAnsi="Book Antiqua" w:cs="Times New Roman"/>
          <w:color w:val="000000" w:themeColor="text1"/>
          <w:kern w:val="0"/>
        </w:rPr>
        <w:t xml:space="preserve">, Swanson BJ, Singh PK, Caffrey TC, Kitajima S, Goto M, Yonezawa S, Hollingsworth MA. RNA interference suppression of MUC1 </w:t>
      </w:r>
      <w:r w:rsidRPr="00706FE2">
        <w:rPr>
          <w:rFonts w:ascii="Book Antiqua" w:hAnsi="Book Antiqua" w:cs="Times New Roman"/>
          <w:color w:val="000000" w:themeColor="text1"/>
          <w:kern w:val="0"/>
        </w:rPr>
        <w:lastRenderedPageBreak/>
        <w:t>reduces the growth rate and metastatic phenotype of human pancreatic cancer cells. </w:t>
      </w:r>
      <w:r w:rsidRPr="00706FE2">
        <w:rPr>
          <w:rFonts w:ascii="Book Antiqua" w:hAnsi="Book Antiqua" w:cs="Times New Roman"/>
          <w:i/>
          <w:iCs/>
          <w:color w:val="000000" w:themeColor="text1"/>
          <w:kern w:val="0"/>
        </w:rPr>
        <w:t>Clin Cancer Res</w:t>
      </w:r>
      <w:r w:rsidRPr="00706FE2">
        <w:rPr>
          <w:rFonts w:ascii="Book Antiqua" w:hAnsi="Book Antiqua" w:cs="Times New Roman"/>
          <w:color w:val="000000" w:themeColor="text1"/>
          <w:kern w:val="0"/>
        </w:rPr>
        <w:t> 2006; </w:t>
      </w:r>
      <w:r w:rsidRPr="00706FE2">
        <w:rPr>
          <w:rFonts w:ascii="Book Antiqua" w:hAnsi="Book Antiqua" w:cs="Times New Roman"/>
          <w:b/>
          <w:bCs/>
          <w:color w:val="000000" w:themeColor="text1"/>
          <w:kern w:val="0"/>
        </w:rPr>
        <w:t>12</w:t>
      </w:r>
      <w:r w:rsidRPr="00706FE2">
        <w:rPr>
          <w:rFonts w:ascii="Book Antiqua" w:hAnsi="Book Antiqua" w:cs="Times New Roman"/>
          <w:color w:val="000000" w:themeColor="text1"/>
          <w:kern w:val="0"/>
        </w:rPr>
        <w:t>: 2976-2987 [PMID: 16707592 DOI: 10.1158/1078-0432.CCR-05-1197]</w:t>
      </w:r>
    </w:p>
    <w:p w14:paraId="0DAACD51"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21 </w:t>
      </w:r>
      <w:r w:rsidRPr="00706FE2">
        <w:rPr>
          <w:rFonts w:ascii="Book Antiqua" w:hAnsi="Book Antiqua" w:cs="Times New Roman"/>
          <w:b/>
          <w:bCs/>
          <w:color w:val="000000" w:themeColor="text1"/>
          <w:kern w:val="0"/>
        </w:rPr>
        <w:t>Zen Y</w:t>
      </w:r>
      <w:r w:rsidRPr="00706FE2">
        <w:rPr>
          <w:rFonts w:ascii="Book Antiqua" w:hAnsi="Book Antiqua" w:cs="Times New Roman"/>
          <w:color w:val="000000" w:themeColor="text1"/>
          <w:kern w:val="0"/>
        </w:rPr>
        <w:t>, Pedica F, Patcha VR, Capelli P, Zamboni G, Casaril A, Quaglia A, Nakanuma Y, Heaton N, Portmann B. Mucinous cystic neoplasms of the liver: a clinicopathological study and comparison with intraductal papillary neoplasms of the bile duct. </w:t>
      </w:r>
      <w:r w:rsidRPr="00706FE2">
        <w:rPr>
          <w:rFonts w:ascii="Book Antiqua" w:hAnsi="Book Antiqua" w:cs="Times New Roman"/>
          <w:i/>
          <w:iCs/>
          <w:color w:val="000000" w:themeColor="text1"/>
          <w:kern w:val="0"/>
        </w:rPr>
        <w:t>Mod Pathol</w:t>
      </w:r>
      <w:r w:rsidRPr="00706FE2">
        <w:rPr>
          <w:rFonts w:ascii="Book Antiqua" w:hAnsi="Book Antiqua" w:cs="Times New Roman"/>
          <w:color w:val="000000" w:themeColor="text1"/>
          <w:kern w:val="0"/>
        </w:rPr>
        <w:t> 2011; </w:t>
      </w:r>
      <w:r w:rsidRPr="00706FE2">
        <w:rPr>
          <w:rFonts w:ascii="Book Antiqua" w:hAnsi="Book Antiqua" w:cs="Times New Roman"/>
          <w:b/>
          <w:bCs/>
          <w:color w:val="000000" w:themeColor="text1"/>
          <w:kern w:val="0"/>
        </w:rPr>
        <w:t>24</w:t>
      </w:r>
      <w:r w:rsidRPr="00706FE2">
        <w:rPr>
          <w:rFonts w:ascii="Book Antiqua" w:hAnsi="Book Antiqua" w:cs="Times New Roman"/>
          <w:color w:val="000000" w:themeColor="text1"/>
          <w:kern w:val="0"/>
        </w:rPr>
        <w:t>: 1079-1089 [PMID: 21516077 DOI: 10.1038/modpathol.2011.71]</w:t>
      </w:r>
    </w:p>
    <w:p w14:paraId="6C935C7D"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22 </w:t>
      </w:r>
      <w:r w:rsidRPr="00706FE2">
        <w:rPr>
          <w:rFonts w:ascii="Book Antiqua" w:hAnsi="Book Antiqua" w:cs="Times New Roman"/>
          <w:b/>
          <w:bCs/>
          <w:color w:val="000000" w:themeColor="text1"/>
          <w:kern w:val="0"/>
        </w:rPr>
        <w:t>Fujita M</w:t>
      </w:r>
      <w:r w:rsidRPr="00706FE2">
        <w:rPr>
          <w:rFonts w:ascii="Book Antiqua" w:hAnsi="Book Antiqua" w:cs="Times New Roman"/>
          <w:color w:val="000000" w:themeColor="text1"/>
          <w:kern w:val="0"/>
        </w:rPr>
        <w:t>, Wakui N, Yamauchi Y, Takeda Y, Sato T, Ueki N, Otsuka T, Oba N, Nishinakagawa S, Minagawa M, Takeda Y, Shiono S, Kojima T. A case of branch duct type intraductal papillary neoplasm of the bile duct treated by open surgery after 11 years of follow-up. </w:t>
      </w:r>
      <w:r w:rsidRPr="00706FE2">
        <w:rPr>
          <w:rFonts w:ascii="Book Antiqua" w:hAnsi="Book Antiqua" w:cs="Times New Roman"/>
          <w:i/>
          <w:iCs/>
          <w:color w:val="000000" w:themeColor="text1"/>
          <w:kern w:val="0"/>
        </w:rPr>
        <w:t>Mol Clin Oncol</w:t>
      </w:r>
      <w:r w:rsidRPr="00706FE2">
        <w:rPr>
          <w:rFonts w:ascii="Book Antiqua" w:hAnsi="Book Antiqua" w:cs="Times New Roman"/>
          <w:color w:val="000000" w:themeColor="text1"/>
          <w:kern w:val="0"/>
        </w:rPr>
        <w:t> 2013; </w:t>
      </w:r>
      <w:r w:rsidRPr="00706FE2">
        <w:rPr>
          <w:rFonts w:ascii="Book Antiqua" w:hAnsi="Book Antiqua" w:cs="Times New Roman"/>
          <w:b/>
          <w:bCs/>
          <w:color w:val="000000" w:themeColor="text1"/>
          <w:kern w:val="0"/>
        </w:rPr>
        <w:t>1</w:t>
      </w:r>
      <w:r w:rsidRPr="00706FE2">
        <w:rPr>
          <w:rFonts w:ascii="Book Antiqua" w:hAnsi="Book Antiqua" w:cs="Times New Roman"/>
          <w:color w:val="000000" w:themeColor="text1"/>
          <w:kern w:val="0"/>
        </w:rPr>
        <w:t>: 965-969 [PMID: 24649278 DOI: 10.3892/mco.2013.160]</w:t>
      </w:r>
    </w:p>
    <w:p w14:paraId="6C500CDC" w14:textId="1FA5EF4F"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23 </w:t>
      </w:r>
      <w:r w:rsidRPr="00706FE2">
        <w:rPr>
          <w:rFonts w:ascii="Book Antiqua" w:hAnsi="Book Antiqua" w:cs="Times New Roman"/>
          <w:b/>
          <w:bCs/>
          <w:color w:val="000000" w:themeColor="text1"/>
          <w:kern w:val="0"/>
        </w:rPr>
        <w:t>Miki H</w:t>
      </w:r>
      <w:r w:rsidRPr="00706FE2">
        <w:rPr>
          <w:rFonts w:ascii="Book Antiqua" w:hAnsi="Book Antiqua" w:cs="Times New Roman"/>
          <w:color w:val="000000" w:themeColor="text1"/>
          <w:kern w:val="0"/>
        </w:rPr>
        <w:t xml:space="preserve">, Tsunemi K, Toyoda M, Senzaki H, Tsubara A. A case of intraductal papillary neoplasm of the bile duct initially diagnosed 8 years earlier as a solitary hepatic cyst. </w:t>
      </w:r>
      <w:r w:rsidRPr="00706FE2">
        <w:rPr>
          <w:rFonts w:ascii="Book Antiqua" w:hAnsi="Book Antiqua" w:cs="Times New Roman"/>
          <w:i/>
          <w:iCs/>
          <w:color w:val="000000" w:themeColor="text1"/>
          <w:kern w:val="0"/>
        </w:rPr>
        <w:t>J Japan Surg Assoc</w:t>
      </w:r>
      <w:r w:rsidRPr="00706FE2">
        <w:rPr>
          <w:rFonts w:ascii="Book Antiqua" w:hAnsi="Book Antiqua" w:cs="Times New Roman"/>
          <w:color w:val="000000" w:themeColor="text1"/>
          <w:kern w:val="0"/>
        </w:rPr>
        <w:t xml:space="preserve"> 2011;</w:t>
      </w:r>
      <w:r w:rsidR="00F473D2">
        <w:rPr>
          <w:rFonts w:ascii="Book Antiqua" w:hAnsi="Book Antiqua" w:cs="Times New Roman"/>
          <w:color w:val="000000" w:themeColor="text1"/>
          <w:kern w:val="0"/>
        </w:rPr>
        <w:t xml:space="preserve"> </w:t>
      </w:r>
      <w:r w:rsidRPr="00706FE2">
        <w:rPr>
          <w:rFonts w:ascii="Book Antiqua" w:hAnsi="Book Antiqua" w:cs="Times New Roman"/>
          <w:b/>
          <w:bCs/>
          <w:color w:val="000000" w:themeColor="text1"/>
          <w:kern w:val="0"/>
        </w:rPr>
        <w:t>72</w:t>
      </w:r>
      <w:r w:rsidRPr="00706FE2">
        <w:rPr>
          <w:rFonts w:ascii="Book Antiqua" w:hAnsi="Book Antiqua" w:cs="Times New Roman"/>
          <w:color w:val="000000" w:themeColor="text1"/>
          <w:kern w:val="0"/>
        </w:rPr>
        <w:t>:</w:t>
      </w:r>
      <w:r w:rsidR="00F473D2">
        <w:rPr>
          <w:rFonts w:ascii="Book Antiqua" w:hAnsi="Book Antiqua" w:cs="Times New Roman"/>
          <w:color w:val="000000" w:themeColor="text1"/>
          <w:kern w:val="0"/>
        </w:rPr>
        <w:t xml:space="preserve"> </w:t>
      </w:r>
      <w:r w:rsidRPr="00706FE2">
        <w:rPr>
          <w:rFonts w:ascii="Book Antiqua" w:hAnsi="Book Antiqua" w:cs="Times New Roman"/>
          <w:color w:val="000000" w:themeColor="text1"/>
          <w:kern w:val="0"/>
        </w:rPr>
        <w:t>456–</w:t>
      </w:r>
      <w:r w:rsidR="00F473D2">
        <w:rPr>
          <w:rFonts w:ascii="Book Antiqua" w:hAnsi="Book Antiqua" w:cs="Times New Roman"/>
          <w:color w:val="000000" w:themeColor="text1"/>
          <w:kern w:val="0"/>
        </w:rPr>
        <w:t>4</w:t>
      </w:r>
      <w:r w:rsidRPr="00706FE2">
        <w:rPr>
          <w:rFonts w:ascii="Book Antiqua" w:hAnsi="Book Antiqua" w:cs="Times New Roman"/>
          <w:color w:val="000000" w:themeColor="text1"/>
          <w:kern w:val="0"/>
        </w:rPr>
        <w:t>60 [DOI: 10.3919/jjsa.72.456]</w:t>
      </w:r>
    </w:p>
    <w:p w14:paraId="560A5206" w14:textId="77777777" w:rsidR="00706FE2" w:rsidRPr="00706FE2" w:rsidRDefault="00706FE2" w:rsidP="00706FE2">
      <w:pPr>
        <w:autoSpaceDE w:val="0"/>
        <w:autoSpaceDN w:val="0"/>
        <w:adjustRightInd w:val="0"/>
        <w:snapToGrid w:val="0"/>
        <w:spacing w:line="360" w:lineRule="auto"/>
        <w:rPr>
          <w:rFonts w:ascii="Book Antiqua" w:hAnsi="Book Antiqua" w:cs="Times New Roman"/>
          <w:color w:val="000000" w:themeColor="text1"/>
          <w:kern w:val="0"/>
        </w:rPr>
      </w:pPr>
      <w:r w:rsidRPr="00706FE2">
        <w:rPr>
          <w:rFonts w:ascii="Book Antiqua" w:hAnsi="Book Antiqua" w:cs="Times New Roman"/>
          <w:color w:val="000000" w:themeColor="text1"/>
          <w:kern w:val="0"/>
        </w:rPr>
        <w:t>24 </w:t>
      </w:r>
      <w:r w:rsidRPr="00706FE2">
        <w:rPr>
          <w:rFonts w:ascii="Book Antiqua" w:hAnsi="Book Antiqua" w:cs="Times New Roman"/>
          <w:b/>
          <w:bCs/>
          <w:color w:val="000000" w:themeColor="text1"/>
          <w:kern w:val="0"/>
        </w:rPr>
        <w:t>Kim SW</w:t>
      </w:r>
      <w:r w:rsidRPr="00706FE2">
        <w:rPr>
          <w:rFonts w:ascii="Book Antiqua" w:hAnsi="Book Antiqua" w:cs="Times New Roman"/>
          <w:color w:val="000000" w:themeColor="text1"/>
          <w:kern w:val="0"/>
        </w:rPr>
        <w:t>, Kim HC, Yang DM, Won KY, Kim BS. Cystic intraductal papillary adenocarcinoma of the bile duct of the caudate lobe initially manifesting as a simple cyst on CT. </w:t>
      </w:r>
      <w:r w:rsidRPr="00706FE2">
        <w:rPr>
          <w:rFonts w:ascii="Book Antiqua" w:hAnsi="Book Antiqua" w:cs="Times New Roman"/>
          <w:i/>
          <w:iCs/>
          <w:color w:val="000000" w:themeColor="text1"/>
          <w:kern w:val="0"/>
        </w:rPr>
        <w:t>Jpn J Radiol</w:t>
      </w:r>
      <w:r w:rsidRPr="00706FE2">
        <w:rPr>
          <w:rFonts w:ascii="Book Antiqua" w:hAnsi="Book Antiqua" w:cs="Times New Roman"/>
          <w:color w:val="000000" w:themeColor="text1"/>
          <w:kern w:val="0"/>
        </w:rPr>
        <w:t> 2014; </w:t>
      </w:r>
      <w:r w:rsidRPr="00706FE2">
        <w:rPr>
          <w:rFonts w:ascii="Book Antiqua" w:hAnsi="Book Antiqua" w:cs="Times New Roman"/>
          <w:b/>
          <w:bCs/>
          <w:color w:val="000000" w:themeColor="text1"/>
          <w:kern w:val="0"/>
        </w:rPr>
        <w:t>32</w:t>
      </w:r>
      <w:r w:rsidRPr="00706FE2">
        <w:rPr>
          <w:rFonts w:ascii="Book Antiqua" w:hAnsi="Book Antiqua" w:cs="Times New Roman"/>
          <w:color w:val="000000" w:themeColor="text1"/>
          <w:kern w:val="0"/>
        </w:rPr>
        <w:t>: 371-374 [PMID: 24682931 DOI: 10.1007/s11604-014-0309-x]</w:t>
      </w:r>
    </w:p>
    <w:p w14:paraId="27CE43EA" w14:textId="79166023" w:rsidR="00FA79EA" w:rsidRPr="00FA79EA" w:rsidRDefault="00FA79EA" w:rsidP="00FA79EA">
      <w:pPr>
        <w:widowControl/>
        <w:wordWrap w:val="0"/>
        <w:snapToGrid w:val="0"/>
        <w:spacing w:line="360" w:lineRule="auto"/>
        <w:jc w:val="right"/>
        <w:rPr>
          <w:rFonts w:ascii="Book Antiqua" w:eastAsia="宋体" w:hAnsi="Book Antiqua" w:cs="Times New Roman"/>
          <w:b/>
          <w:bCs/>
          <w:kern w:val="0"/>
          <w:lang w:eastAsia="zh-CN"/>
        </w:rPr>
      </w:pPr>
      <w:bookmarkStart w:id="60" w:name="OLE_LINK148"/>
      <w:bookmarkStart w:id="61" w:name="OLE_LINK320"/>
      <w:bookmarkStart w:id="62" w:name="OLE_LINK387"/>
      <w:bookmarkStart w:id="63" w:name="OLE_LINK254"/>
      <w:bookmarkStart w:id="64" w:name="OLE_LINK149"/>
      <w:bookmarkStart w:id="65" w:name="OLE_LINK225"/>
      <w:bookmarkStart w:id="66" w:name="OLE_LINK207"/>
      <w:bookmarkStart w:id="67" w:name="OLE_LINK226"/>
      <w:bookmarkStart w:id="68" w:name="OLE_LINK212"/>
      <w:bookmarkStart w:id="69" w:name="OLE_LINK250"/>
      <w:bookmarkStart w:id="70" w:name="OLE_LINK281"/>
      <w:bookmarkStart w:id="71" w:name="OLE_LINK282"/>
      <w:bookmarkStart w:id="72" w:name="OLE_LINK313"/>
      <w:bookmarkStart w:id="73" w:name="OLE_LINK304"/>
      <w:bookmarkStart w:id="74" w:name="OLE_LINK321"/>
      <w:bookmarkStart w:id="75" w:name="OLE_LINK385"/>
      <w:bookmarkStart w:id="76" w:name="OLE_LINK400"/>
      <w:bookmarkStart w:id="77" w:name="OLE_LINK346"/>
      <w:bookmarkStart w:id="78" w:name="OLE_LINK371"/>
      <w:bookmarkStart w:id="79" w:name="OLE_LINK334"/>
      <w:bookmarkStart w:id="80" w:name="OLE_LINK1830"/>
      <w:bookmarkStart w:id="81" w:name="OLE_LINK457"/>
      <w:bookmarkStart w:id="82" w:name="OLE_LINK288"/>
      <w:bookmarkStart w:id="83" w:name="OLE_LINK384"/>
      <w:bookmarkStart w:id="84" w:name="OLE_LINK379"/>
      <w:bookmarkStart w:id="85" w:name="OLE_LINK303"/>
      <w:bookmarkStart w:id="86" w:name="OLE_LINK450"/>
      <w:bookmarkStart w:id="87" w:name="OLE_LINK489"/>
      <w:bookmarkStart w:id="88" w:name="OLE_LINK535"/>
      <w:bookmarkStart w:id="89" w:name="OLE_LINK648"/>
      <w:bookmarkStart w:id="90" w:name="OLE_LINK686"/>
      <w:bookmarkStart w:id="91" w:name="OLE_LINK471"/>
      <w:bookmarkStart w:id="92" w:name="OLE_LINK462"/>
      <w:bookmarkStart w:id="93" w:name="OLE_LINK519"/>
      <w:bookmarkStart w:id="94" w:name="OLE_LINK575"/>
      <w:bookmarkStart w:id="95" w:name="OLE_LINK491"/>
      <w:bookmarkStart w:id="96" w:name="OLE_LINK532"/>
      <w:bookmarkStart w:id="97" w:name="OLE_LINK572"/>
      <w:bookmarkStart w:id="98" w:name="OLE_LINK574"/>
      <w:bookmarkStart w:id="99" w:name="OLE_LINK480"/>
      <w:bookmarkStart w:id="100" w:name="OLE_LINK567"/>
      <w:bookmarkStart w:id="101" w:name="OLE_LINK2700"/>
      <w:bookmarkStart w:id="102" w:name="OLE_LINK581"/>
      <w:bookmarkStart w:id="103" w:name="OLE_LINK639"/>
      <w:bookmarkStart w:id="104" w:name="OLE_LINK688"/>
      <w:bookmarkStart w:id="105" w:name="OLE_LINK722"/>
      <w:bookmarkStart w:id="106" w:name="OLE_LINK542"/>
      <w:bookmarkStart w:id="107" w:name="OLE_LINK589"/>
      <w:bookmarkStart w:id="108" w:name="OLE_LINK582"/>
      <w:bookmarkStart w:id="109" w:name="OLE_LINK640"/>
      <w:bookmarkStart w:id="110" w:name="OLE_LINK714"/>
      <w:bookmarkStart w:id="111" w:name="OLE_LINK593"/>
      <w:bookmarkStart w:id="112" w:name="OLE_LINK716"/>
      <w:bookmarkStart w:id="113" w:name="OLE_LINK770"/>
      <w:bookmarkStart w:id="114" w:name="OLE_LINK801"/>
      <w:bookmarkStart w:id="115" w:name="OLE_LINK660"/>
      <w:bookmarkStart w:id="116" w:name="OLE_LINK781"/>
      <w:bookmarkStart w:id="117" w:name="OLE_LINK833"/>
      <w:bookmarkStart w:id="118" w:name="OLE_LINK642"/>
      <w:bookmarkStart w:id="119" w:name="OLE_LINK700"/>
      <w:bookmarkStart w:id="120" w:name="OLE_LINK792"/>
      <w:bookmarkStart w:id="121" w:name="OLE_LINK2882"/>
      <w:bookmarkStart w:id="122" w:name="OLE_LINK836"/>
      <w:bookmarkStart w:id="123" w:name="OLE_LINK889"/>
      <w:bookmarkStart w:id="124" w:name="OLE_LINK782"/>
      <w:bookmarkStart w:id="125" w:name="OLE_LINK826"/>
      <w:bookmarkStart w:id="126" w:name="OLE_LINK865"/>
      <w:bookmarkStart w:id="127" w:name="OLE_LINK856"/>
      <w:bookmarkStart w:id="128" w:name="OLE_LINK908"/>
      <w:bookmarkStart w:id="129" w:name="OLE_LINK980"/>
      <w:bookmarkStart w:id="130" w:name="OLE_LINK1018"/>
      <w:bookmarkStart w:id="131" w:name="OLE_LINK1049"/>
      <w:bookmarkStart w:id="132" w:name="OLE_LINK1076"/>
      <w:bookmarkStart w:id="133" w:name="OLE_LINK1106"/>
      <w:bookmarkStart w:id="134" w:name="OLE_LINK891"/>
      <w:bookmarkStart w:id="135" w:name="OLE_LINK943"/>
      <w:bookmarkStart w:id="136" w:name="OLE_LINK981"/>
      <w:bookmarkStart w:id="137" w:name="OLE_LINK1030"/>
      <w:bookmarkStart w:id="138" w:name="OLE_LINK847"/>
      <w:bookmarkStart w:id="139" w:name="OLE_LINK909"/>
      <w:bookmarkStart w:id="140" w:name="OLE_LINK906"/>
      <w:bookmarkStart w:id="141" w:name="OLE_LINK992"/>
      <w:bookmarkStart w:id="142" w:name="OLE_LINK993"/>
      <w:bookmarkStart w:id="143" w:name="OLE_LINK1052"/>
      <w:bookmarkStart w:id="144" w:name="OLE_LINK946"/>
      <w:bookmarkStart w:id="145" w:name="OLE_LINK911"/>
      <w:bookmarkStart w:id="146" w:name="OLE_LINK930"/>
      <w:bookmarkStart w:id="147" w:name="OLE_LINK1059"/>
      <w:bookmarkStart w:id="148" w:name="OLE_LINK1174"/>
      <w:bookmarkStart w:id="149" w:name="OLE_LINK1137"/>
      <w:bookmarkStart w:id="150" w:name="OLE_LINK1167"/>
      <w:bookmarkStart w:id="151" w:name="OLE_LINK1200"/>
      <w:bookmarkStart w:id="152" w:name="OLE_LINK1241"/>
      <w:bookmarkStart w:id="153" w:name="OLE_LINK1288"/>
      <w:bookmarkStart w:id="154" w:name="OLE_LINK1056"/>
      <w:bookmarkStart w:id="155" w:name="OLE_LINK1158"/>
      <w:bookmarkStart w:id="156" w:name="OLE_LINK1175"/>
      <w:bookmarkStart w:id="157" w:name="OLE_LINK1074"/>
      <w:bookmarkStart w:id="158" w:name="OLE_LINK1169"/>
      <w:bookmarkStart w:id="159" w:name="OLE_LINK386"/>
      <w:bookmarkStart w:id="160" w:name="OLE_LINK33"/>
      <w:bookmarkStart w:id="161" w:name="OLE_LINK34"/>
      <w:bookmarkStart w:id="162" w:name="OLE_LINK599"/>
      <w:bookmarkStart w:id="163" w:name="OLE_LINK87"/>
      <w:bookmarkStart w:id="164" w:name="OLE_LINK102"/>
      <w:r w:rsidRPr="00FA79EA">
        <w:rPr>
          <w:rFonts w:ascii="Book Antiqua" w:eastAsia="宋体" w:hAnsi="Book Antiqua" w:cs="Times New Roman"/>
          <w:b/>
          <w:bCs/>
          <w:kern w:val="0"/>
          <w:lang w:eastAsia="zh-CN"/>
        </w:rPr>
        <w:t>P-Reviewer:</w:t>
      </w:r>
      <w:r w:rsidRPr="00FA79EA">
        <w:rPr>
          <w:rFonts w:ascii="Book Antiqua" w:eastAsia="宋体" w:hAnsi="Book Antiqua" w:cs="Times New Roman" w:hint="eastAsia"/>
          <w:b/>
          <w:bCs/>
          <w:kern w:val="0"/>
          <w:lang w:eastAsia="zh-CN"/>
        </w:rPr>
        <w:t xml:space="preserve"> </w:t>
      </w:r>
      <w:r w:rsidR="00FD4E80" w:rsidRPr="00FD4E80">
        <w:rPr>
          <w:rFonts w:ascii="Book Antiqua" w:eastAsia="宋体" w:hAnsi="Book Antiqua" w:cs="Times New Roman"/>
          <w:bCs/>
          <w:kern w:val="0"/>
          <w:lang w:eastAsia="zh-CN"/>
        </w:rPr>
        <w:t>Aktekin</w:t>
      </w:r>
      <w:r w:rsidR="00FD4E80">
        <w:rPr>
          <w:rFonts w:ascii="Book Antiqua" w:eastAsia="宋体" w:hAnsi="Book Antiqua" w:cs="Times New Roman"/>
          <w:bCs/>
          <w:kern w:val="0"/>
          <w:lang w:eastAsia="zh-CN"/>
        </w:rPr>
        <w:t xml:space="preserve"> A, </w:t>
      </w:r>
      <w:r w:rsidR="00FD4E80" w:rsidRPr="00FD4E80">
        <w:rPr>
          <w:rFonts w:ascii="Book Antiqua" w:eastAsia="宋体" w:hAnsi="Book Antiqua" w:cs="Times New Roman"/>
          <w:bCs/>
          <w:kern w:val="0"/>
          <w:lang w:eastAsia="zh-CN"/>
        </w:rPr>
        <w:t>Ali</w:t>
      </w:r>
      <w:r w:rsidR="00FD4E80">
        <w:rPr>
          <w:rFonts w:ascii="Book Antiqua" w:eastAsia="宋体" w:hAnsi="Book Antiqua" w:cs="Times New Roman"/>
          <w:bCs/>
          <w:kern w:val="0"/>
          <w:lang w:eastAsia="zh-CN"/>
        </w:rPr>
        <w:t xml:space="preserve"> FEM, </w:t>
      </w:r>
      <w:r w:rsidR="00FD4E80" w:rsidRPr="00FD4E80">
        <w:rPr>
          <w:rFonts w:ascii="Book Antiqua" w:eastAsia="宋体" w:hAnsi="Book Antiqua" w:cs="Times New Roman"/>
          <w:bCs/>
          <w:kern w:val="0"/>
          <w:lang w:eastAsia="zh-CN"/>
        </w:rPr>
        <w:t>Köksal</w:t>
      </w:r>
      <w:r w:rsidR="00FD4E80">
        <w:rPr>
          <w:rFonts w:ascii="Book Antiqua" w:eastAsia="宋体" w:hAnsi="Book Antiqua" w:cs="Times New Roman"/>
          <w:bCs/>
          <w:kern w:val="0"/>
          <w:lang w:eastAsia="zh-CN"/>
        </w:rPr>
        <w:t xml:space="preserve"> A</w:t>
      </w:r>
      <w:r w:rsidR="00FD4E80" w:rsidRPr="00FD4E80">
        <w:rPr>
          <w:rFonts w:ascii="Book Antiqua" w:eastAsia="宋体" w:hAnsi="Book Antiqua" w:cs="Times New Roman"/>
          <w:bCs/>
          <w:kern w:val="0"/>
          <w:lang w:eastAsia="zh-CN"/>
        </w:rPr>
        <w:t>Ş</w:t>
      </w:r>
      <w:r w:rsidR="00FD4E80">
        <w:rPr>
          <w:rFonts w:ascii="Book Antiqua" w:eastAsia="宋体" w:hAnsi="Book Antiqua" w:cs="Times New Roman"/>
          <w:bCs/>
          <w:kern w:val="0"/>
          <w:lang w:eastAsia="zh-CN"/>
        </w:rPr>
        <w:t xml:space="preserve">, </w:t>
      </w:r>
      <w:r w:rsidR="00FD4E80" w:rsidRPr="00FD4E80">
        <w:rPr>
          <w:rFonts w:ascii="Book Antiqua" w:eastAsia="宋体" w:hAnsi="Book Antiqua" w:cs="Times New Roman"/>
          <w:bCs/>
          <w:kern w:val="0"/>
          <w:lang w:eastAsia="zh-CN"/>
        </w:rPr>
        <w:t>Sergi</w:t>
      </w:r>
      <w:r w:rsidR="00FD4E80">
        <w:rPr>
          <w:rFonts w:ascii="Book Antiqua" w:eastAsia="宋体" w:hAnsi="Book Antiqua" w:cs="Times New Roman"/>
          <w:bCs/>
          <w:kern w:val="0"/>
          <w:lang w:eastAsia="zh-CN"/>
        </w:rPr>
        <w:t xml:space="preserve"> C, </w:t>
      </w:r>
      <w:r w:rsidR="00FD4E80" w:rsidRPr="00FD4E80">
        <w:rPr>
          <w:rFonts w:ascii="Book Antiqua" w:eastAsia="宋体" w:hAnsi="Book Antiqua" w:cs="Times New Roman"/>
          <w:bCs/>
          <w:kern w:val="0"/>
          <w:lang w:eastAsia="zh-CN"/>
        </w:rPr>
        <w:t>Sun</w:t>
      </w:r>
      <w:r w:rsidR="00FD4E80">
        <w:rPr>
          <w:rFonts w:ascii="Book Antiqua" w:eastAsia="宋体" w:hAnsi="Book Antiqua" w:cs="Times New Roman"/>
          <w:bCs/>
          <w:kern w:val="0"/>
          <w:lang w:eastAsia="zh-CN"/>
        </w:rPr>
        <w:t xml:space="preserve"> WB, </w:t>
      </w:r>
      <w:r w:rsidR="00FD4E80" w:rsidRPr="00FD4E80">
        <w:rPr>
          <w:rFonts w:ascii="Book Antiqua" w:eastAsia="宋体" w:hAnsi="Book Antiqua" w:cs="Times New Roman"/>
          <w:bCs/>
          <w:kern w:val="0"/>
          <w:lang w:eastAsia="zh-CN"/>
        </w:rPr>
        <w:t>Yuan</w:t>
      </w:r>
      <w:r w:rsidR="00FD4E80">
        <w:rPr>
          <w:rFonts w:ascii="Book Antiqua" w:eastAsia="宋体" w:hAnsi="Book Antiqua" w:cs="Times New Roman"/>
          <w:bCs/>
          <w:kern w:val="0"/>
          <w:lang w:eastAsia="zh-CN"/>
        </w:rPr>
        <w:t xml:space="preserve"> YS</w:t>
      </w:r>
    </w:p>
    <w:p w14:paraId="2F103BA1" w14:textId="77777777" w:rsidR="00FA79EA" w:rsidRPr="00FA79EA" w:rsidRDefault="00FA79EA" w:rsidP="00FA79EA">
      <w:pPr>
        <w:widowControl/>
        <w:snapToGrid w:val="0"/>
        <w:spacing w:line="360" w:lineRule="auto"/>
        <w:jc w:val="right"/>
        <w:rPr>
          <w:rFonts w:ascii="Book Antiqua" w:eastAsia="宋体" w:hAnsi="Book Antiqua" w:cs="Times New Roman"/>
          <w:kern w:val="0"/>
          <w:lang w:eastAsia="zh-CN"/>
        </w:rPr>
      </w:pPr>
      <w:r w:rsidRPr="00FA79EA">
        <w:rPr>
          <w:rFonts w:ascii="Book Antiqua" w:eastAsia="宋体" w:hAnsi="Book Antiqua" w:cs="Times New Roman"/>
          <w:b/>
          <w:bCs/>
          <w:kern w:val="0"/>
          <w:lang w:eastAsia="zh-CN"/>
        </w:rPr>
        <w:t>S-Editor:</w:t>
      </w:r>
      <w:r w:rsidRPr="00FA79EA">
        <w:rPr>
          <w:rFonts w:ascii="Book Antiqua" w:eastAsia="宋体" w:hAnsi="Book Antiqua" w:cs="Times New Roman" w:hint="eastAsia"/>
          <w:kern w:val="0"/>
          <w:lang w:eastAsia="zh-CN"/>
        </w:rPr>
        <w:t xml:space="preserve"> </w:t>
      </w:r>
      <w:r w:rsidRPr="00FA79EA">
        <w:rPr>
          <w:rFonts w:ascii="Book Antiqua" w:eastAsia="宋体" w:hAnsi="Book Antiqua" w:cs="Times New Roman"/>
          <w:kern w:val="0"/>
          <w:lang w:eastAsia="zh-CN"/>
        </w:rPr>
        <w:t>Ma</w:t>
      </w:r>
      <w:r w:rsidRPr="00FA79EA">
        <w:rPr>
          <w:rFonts w:ascii="Book Antiqua" w:eastAsia="宋体" w:hAnsi="Book Antiqua" w:cs="Times New Roman" w:hint="eastAsia"/>
          <w:kern w:val="0"/>
          <w:lang w:eastAsia="zh-CN"/>
        </w:rPr>
        <w:t xml:space="preserve"> </w:t>
      </w:r>
      <w:r w:rsidRPr="00FA79EA">
        <w:rPr>
          <w:rFonts w:ascii="Book Antiqua" w:eastAsia="宋体" w:hAnsi="Book Antiqua" w:cs="Times New Roman"/>
          <w:kern w:val="0"/>
          <w:lang w:eastAsia="zh-CN"/>
        </w:rPr>
        <w:t>RY</w:t>
      </w:r>
      <w:r w:rsidRPr="00FA79EA">
        <w:rPr>
          <w:rFonts w:ascii="Book Antiqua" w:eastAsia="宋体" w:hAnsi="Book Antiqua" w:cs="Times New Roman" w:hint="eastAsia"/>
          <w:kern w:val="0"/>
          <w:lang w:eastAsia="zh-CN"/>
        </w:rPr>
        <w:t xml:space="preserve"> </w:t>
      </w:r>
      <w:r w:rsidRPr="00FA79EA">
        <w:rPr>
          <w:rFonts w:ascii="Book Antiqua" w:eastAsia="宋体" w:hAnsi="Book Antiqua" w:cs="Times New Roman"/>
          <w:b/>
          <w:bCs/>
          <w:kern w:val="0"/>
          <w:lang w:eastAsia="zh-CN"/>
        </w:rPr>
        <w:t>L-Editor:</w:t>
      </w:r>
      <w:r w:rsidRPr="00FA79EA">
        <w:rPr>
          <w:rFonts w:ascii="Book Antiqua" w:eastAsia="宋体" w:hAnsi="Book Antiqua" w:cs="Times New Roman"/>
          <w:kern w:val="0"/>
          <w:lang w:eastAsia="zh-CN"/>
        </w:rPr>
        <w:t xml:space="preserve"> </w:t>
      </w:r>
      <w:r w:rsidRPr="00FA79EA">
        <w:rPr>
          <w:rFonts w:ascii="Book Antiqua" w:eastAsia="宋体" w:hAnsi="Book Antiqua" w:cs="Times New Roman"/>
          <w:b/>
          <w:bCs/>
          <w:kern w:val="0"/>
          <w:lang w:eastAsia="zh-CN"/>
        </w:rPr>
        <w:t>E-Editor:</w:t>
      </w:r>
    </w:p>
    <w:p w14:paraId="1CCC5E3E" w14:textId="77777777" w:rsidR="00FA79EA" w:rsidRPr="00FA79EA" w:rsidRDefault="00FA79EA" w:rsidP="00FA79EA">
      <w:pPr>
        <w:widowControl/>
        <w:shd w:val="clear" w:color="auto" w:fill="FFFFFF"/>
        <w:snapToGrid w:val="0"/>
        <w:spacing w:line="360" w:lineRule="auto"/>
        <w:rPr>
          <w:rFonts w:ascii="Book Antiqua" w:eastAsia="宋体" w:hAnsi="Book Antiqua" w:cs="Helvetica"/>
          <w:b/>
          <w:kern w:val="0"/>
          <w:lang w:eastAsia="zh-CN"/>
        </w:rPr>
      </w:pPr>
      <w:bookmarkStart w:id="165" w:name="OLE_LINK880"/>
      <w:bookmarkStart w:id="166" w:name="OLE_LINK88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FA79EA">
        <w:rPr>
          <w:rFonts w:ascii="Book Antiqua" w:eastAsia="宋体" w:hAnsi="Book Antiqua" w:cs="Helvetica"/>
          <w:b/>
          <w:kern w:val="0"/>
          <w:lang w:eastAsia="zh-CN"/>
        </w:rPr>
        <w:t xml:space="preserve">Specialty type: </w:t>
      </w:r>
      <w:r w:rsidRPr="00FA79EA">
        <w:rPr>
          <w:rFonts w:ascii="Book Antiqua" w:eastAsia="宋体" w:hAnsi="Book Antiqua" w:cs="Helvetica"/>
          <w:kern w:val="0"/>
          <w:lang w:eastAsia="zh-CN"/>
        </w:rPr>
        <w:t>Gastroenterology and</w:t>
      </w:r>
      <w:r w:rsidRPr="00FA79EA">
        <w:rPr>
          <w:rFonts w:ascii="Book Antiqua" w:eastAsia="宋体" w:hAnsi="Book Antiqua" w:cs="Helvetica" w:hint="eastAsia"/>
          <w:kern w:val="0"/>
          <w:lang w:eastAsia="zh-CN"/>
        </w:rPr>
        <w:t xml:space="preserve"> </w:t>
      </w:r>
      <w:r w:rsidRPr="00FA79EA">
        <w:rPr>
          <w:rFonts w:ascii="Book Antiqua" w:eastAsia="宋体" w:hAnsi="Book Antiqua" w:cs="Helvetica"/>
          <w:kern w:val="0"/>
          <w:lang w:eastAsia="zh-CN"/>
        </w:rPr>
        <w:t>hepatology</w:t>
      </w:r>
    </w:p>
    <w:p w14:paraId="67482053" w14:textId="64E25621" w:rsidR="00FA79EA" w:rsidRPr="00FA79EA" w:rsidRDefault="00FA79EA" w:rsidP="00FA79EA">
      <w:pPr>
        <w:widowControl/>
        <w:shd w:val="clear" w:color="auto" w:fill="FFFFFF"/>
        <w:snapToGrid w:val="0"/>
        <w:spacing w:line="360" w:lineRule="auto"/>
        <w:rPr>
          <w:rFonts w:ascii="Book Antiqua" w:eastAsia="宋体" w:hAnsi="Book Antiqua" w:cs="Helvetica"/>
          <w:b/>
          <w:kern w:val="0"/>
          <w:lang w:eastAsia="zh-CN"/>
        </w:rPr>
      </w:pPr>
      <w:r w:rsidRPr="00FA79EA">
        <w:rPr>
          <w:rFonts w:ascii="Book Antiqua" w:eastAsia="宋体" w:hAnsi="Book Antiqua" w:cs="Helvetica"/>
          <w:b/>
          <w:kern w:val="0"/>
          <w:lang w:eastAsia="zh-CN"/>
        </w:rPr>
        <w:t xml:space="preserve">Country of origin: </w:t>
      </w:r>
      <w:r w:rsidR="00FD4E80">
        <w:rPr>
          <w:rFonts w:ascii="Book Antiqua" w:eastAsia="宋体" w:hAnsi="Book Antiqua" w:cs="Helvetica"/>
          <w:kern w:val="0"/>
          <w:lang w:eastAsia="zh-CN"/>
        </w:rPr>
        <w:t>Japan</w:t>
      </w:r>
    </w:p>
    <w:p w14:paraId="550D0C02" w14:textId="77777777" w:rsidR="00FA79EA" w:rsidRPr="00FA79EA" w:rsidRDefault="00FA79EA" w:rsidP="00FA79EA">
      <w:pPr>
        <w:widowControl/>
        <w:shd w:val="clear" w:color="auto" w:fill="FFFFFF"/>
        <w:snapToGrid w:val="0"/>
        <w:spacing w:line="360" w:lineRule="auto"/>
        <w:rPr>
          <w:rFonts w:ascii="Book Antiqua" w:eastAsia="宋体" w:hAnsi="Book Antiqua" w:cs="Helvetica"/>
          <w:b/>
          <w:kern w:val="0"/>
          <w:lang w:eastAsia="zh-CN"/>
        </w:rPr>
      </w:pPr>
      <w:r w:rsidRPr="00FA79EA">
        <w:rPr>
          <w:rFonts w:ascii="Book Antiqua" w:eastAsia="宋体" w:hAnsi="Book Antiqua" w:cs="Helvetica"/>
          <w:b/>
          <w:kern w:val="0"/>
          <w:lang w:eastAsia="zh-CN"/>
        </w:rPr>
        <w:t>Peer-review report classification</w:t>
      </w:r>
    </w:p>
    <w:p w14:paraId="70928C3B" w14:textId="77777777" w:rsidR="00FA79EA" w:rsidRPr="00FA79EA" w:rsidRDefault="00FA79EA" w:rsidP="00FA79EA">
      <w:pPr>
        <w:widowControl/>
        <w:shd w:val="clear" w:color="auto" w:fill="FFFFFF"/>
        <w:snapToGrid w:val="0"/>
        <w:spacing w:line="360" w:lineRule="auto"/>
        <w:rPr>
          <w:rFonts w:ascii="Book Antiqua" w:eastAsia="宋体" w:hAnsi="Book Antiqua" w:cs="Helvetica"/>
          <w:kern w:val="0"/>
          <w:lang w:eastAsia="zh-CN"/>
        </w:rPr>
      </w:pPr>
      <w:r w:rsidRPr="00FA79EA">
        <w:rPr>
          <w:rFonts w:ascii="Book Antiqua" w:eastAsia="宋体" w:hAnsi="Book Antiqua" w:cs="Helvetica"/>
          <w:kern w:val="0"/>
          <w:lang w:eastAsia="zh-CN"/>
        </w:rPr>
        <w:t xml:space="preserve">Grade A (Excellent): </w:t>
      </w:r>
      <w:r w:rsidRPr="00FA79EA">
        <w:rPr>
          <w:rFonts w:ascii="Book Antiqua" w:eastAsia="宋体" w:hAnsi="Book Antiqua" w:cs="Helvetica" w:hint="eastAsia"/>
          <w:kern w:val="0"/>
          <w:lang w:eastAsia="zh-CN"/>
        </w:rPr>
        <w:t>0</w:t>
      </w:r>
    </w:p>
    <w:p w14:paraId="411A95AA" w14:textId="57BD34E7" w:rsidR="00FA79EA" w:rsidRPr="00FA79EA" w:rsidRDefault="00FA79EA" w:rsidP="00FA79EA">
      <w:pPr>
        <w:widowControl/>
        <w:shd w:val="clear" w:color="auto" w:fill="FFFFFF"/>
        <w:snapToGrid w:val="0"/>
        <w:spacing w:line="360" w:lineRule="auto"/>
        <w:rPr>
          <w:rFonts w:ascii="Book Antiqua" w:eastAsia="宋体" w:hAnsi="Book Antiqua" w:cs="Helvetica"/>
          <w:kern w:val="0"/>
          <w:lang w:eastAsia="zh-CN"/>
        </w:rPr>
      </w:pPr>
      <w:r w:rsidRPr="00FA79EA">
        <w:rPr>
          <w:rFonts w:ascii="Book Antiqua" w:eastAsia="宋体" w:hAnsi="Book Antiqua" w:cs="Helvetica"/>
          <w:kern w:val="0"/>
          <w:lang w:eastAsia="zh-CN"/>
        </w:rPr>
        <w:t xml:space="preserve">Grade B (Very good): </w:t>
      </w:r>
      <w:r w:rsidRPr="00FA79EA">
        <w:rPr>
          <w:rFonts w:ascii="Book Antiqua" w:eastAsia="宋体" w:hAnsi="Book Antiqua" w:cs="Helvetica" w:hint="eastAsia"/>
          <w:kern w:val="0"/>
          <w:lang w:eastAsia="zh-CN"/>
        </w:rPr>
        <w:t>B</w:t>
      </w:r>
      <w:r w:rsidR="00FD4E80">
        <w:rPr>
          <w:rFonts w:ascii="Book Antiqua" w:eastAsia="宋体" w:hAnsi="Book Antiqua" w:cs="Helvetica"/>
          <w:kern w:val="0"/>
          <w:lang w:eastAsia="zh-CN"/>
        </w:rPr>
        <w:t>, B, B, B</w:t>
      </w:r>
    </w:p>
    <w:p w14:paraId="33EC79B1" w14:textId="77777777" w:rsidR="00FA79EA" w:rsidRPr="00FA79EA" w:rsidRDefault="00FA79EA" w:rsidP="00FA79EA">
      <w:pPr>
        <w:widowControl/>
        <w:shd w:val="clear" w:color="auto" w:fill="FFFFFF"/>
        <w:snapToGrid w:val="0"/>
        <w:spacing w:line="360" w:lineRule="auto"/>
        <w:rPr>
          <w:rFonts w:ascii="Book Antiqua" w:eastAsia="宋体" w:hAnsi="Book Antiqua" w:cs="Helvetica"/>
          <w:kern w:val="0"/>
          <w:lang w:eastAsia="zh-CN"/>
        </w:rPr>
      </w:pPr>
      <w:r w:rsidRPr="00FA79EA">
        <w:rPr>
          <w:rFonts w:ascii="Book Antiqua" w:eastAsia="宋体" w:hAnsi="Book Antiqua" w:cs="Helvetica"/>
          <w:kern w:val="0"/>
          <w:lang w:eastAsia="zh-CN"/>
        </w:rPr>
        <w:t xml:space="preserve">Grade C (Good): </w:t>
      </w:r>
      <w:r w:rsidRPr="00FA79EA">
        <w:rPr>
          <w:rFonts w:ascii="Book Antiqua" w:eastAsia="宋体" w:hAnsi="Book Antiqua" w:cs="Helvetica" w:hint="eastAsia"/>
          <w:kern w:val="0"/>
          <w:lang w:eastAsia="zh-CN"/>
        </w:rPr>
        <w:t>C, C</w:t>
      </w:r>
    </w:p>
    <w:p w14:paraId="12055A76" w14:textId="77777777" w:rsidR="00FA79EA" w:rsidRPr="00FA79EA" w:rsidRDefault="00FA79EA" w:rsidP="00FA79EA">
      <w:pPr>
        <w:widowControl/>
        <w:shd w:val="clear" w:color="auto" w:fill="FFFFFF"/>
        <w:snapToGrid w:val="0"/>
        <w:spacing w:line="360" w:lineRule="auto"/>
        <w:rPr>
          <w:rFonts w:ascii="Book Antiqua" w:eastAsia="宋体" w:hAnsi="Book Antiqua" w:cs="Helvetica"/>
          <w:kern w:val="0"/>
          <w:lang w:eastAsia="zh-CN"/>
        </w:rPr>
      </w:pPr>
      <w:r w:rsidRPr="00FA79EA">
        <w:rPr>
          <w:rFonts w:ascii="Book Antiqua" w:eastAsia="宋体" w:hAnsi="Book Antiqua" w:cs="Helvetica"/>
          <w:kern w:val="0"/>
          <w:lang w:eastAsia="zh-CN"/>
        </w:rPr>
        <w:t xml:space="preserve">Grade D (Fair): </w:t>
      </w:r>
      <w:r w:rsidRPr="00FA79EA">
        <w:rPr>
          <w:rFonts w:ascii="Book Antiqua" w:eastAsia="宋体" w:hAnsi="Book Antiqua" w:cs="Helvetica" w:hint="eastAsia"/>
          <w:kern w:val="0"/>
          <w:lang w:eastAsia="zh-CN"/>
        </w:rPr>
        <w:t>0</w:t>
      </w:r>
    </w:p>
    <w:p w14:paraId="726C2E91" w14:textId="77777777" w:rsidR="00FA79EA" w:rsidRPr="00FA79EA" w:rsidRDefault="00FA79EA" w:rsidP="00FA79EA">
      <w:pPr>
        <w:widowControl/>
        <w:snapToGrid w:val="0"/>
        <w:spacing w:line="360" w:lineRule="auto"/>
        <w:rPr>
          <w:rFonts w:ascii="Book Antiqua" w:eastAsia="宋体" w:hAnsi="Book Antiqua" w:cs="Times New Roman"/>
          <w:b/>
          <w:iCs/>
          <w:kern w:val="0"/>
          <w:lang w:eastAsia="zh-CN"/>
        </w:rPr>
      </w:pPr>
      <w:r w:rsidRPr="00FA79EA">
        <w:rPr>
          <w:rFonts w:ascii="Book Antiqua" w:eastAsia="宋体" w:hAnsi="Book Antiqua" w:cs="Helvetica"/>
          <w:kern w:val="0"/>
          <w:lang w:eastAsia="zh-CN"/>
        </w:rPr>
        <w:lastRenderedPageBreak/>
        <w:t xml:space="preserve">Grade E (Poor): </w:t>
      </w:r>
      <w:r w:rsidRPr="00FA79EA">
        <w:rPr>
          <w:rFonts w:ascii="Book Antiqua" w:eastAsia="宋体" w:hAnsi="Book Antiqua" w:cs="Helvetica" w:hint="eastAsia"/>
          <w:kern w:val="0"/>
          <w:lang w:eastAsia="zh-CN"/>
        </w:rPr>
        <w:t>0</w:t>
      </w:r>
      <w:bookmarkEnd w:id="159"/>
      <w:bookmarkEnd w:id="165"/>
      <w:bookmarkEnd w:id="166"/>
    </w:p>
    <w:bookmarkEnd w:id="160"/>
    <w:bookmarkEnd w:id="161"/>
    <w:bookmarkEnd w:id="162"/>
    <w:bookmarkEnd w:id="163"/>
    <w:bookmarkEnd w:id="164"/>
    <w:p w14:paraId="31F5BA53" w14:textId="77777777" w:rsidR="00C21D89" w:rsidRPr="00433B93" w:rsidRDefault="00C21D89" w:rsidP="00433B93">
      <w:pPr>
        <w:autoSpaceDE w:val="0"/>
        <w:autoSpaceDN w:val="0"/>
        <w:adjustRightInd w:val="0"/>
        <w:snapToGrid w:val="0"/>
        <w:spacing w:line="360" w:lineRule="auto"/>
        <w:rPr>
          <w:rFonts w:ascii="Book Antiqua" w:hAnsi="Book Antiqua"/>
          <w:color w:val="000000" w:themeColor="text1"/>
        </w:rPr>
      </w:pPr>
    </w:p>
    <w:p w14:paraId="49EF97CA" w14:textId="7B8DEFF1" w:rsidR="00986210" w:rsidRPr="00433B93" w:rsidRDefault="00986210" w:rsidP="00433B93">
      <w:pPr>
        <w:autoSpaceDE w:val="0"/>
        <w:autoSpaceDN w:val="0"/>
        <w:adjustRightInd w:val="0"/>
        <w:snapToGrid w:val="0"/>
        <w:spacing w:line="360" w:lineRule="auto"/>
        <w:rPr>
          <w:rFonts w:ascii="Book Antiqua" w:hAnsi="Book Antiqua"/>
          <w:color w:val="000000" w:themeColor="text1"/>
        </w:rPr>
        <w:sectPr w:rsidR="00986210" w:rsidRPr="00433B93" w:rsidSect="00EC2FAD">
          <w:type w:val="nextColumn"/>
          <w:pgSz w:w="11900" w:h="16840"/>
          <w:pgMar w:top="1985" w:right="1701" w:bottom="1701" w:left="1701" w:header="851" w:footer="992" w:gutter="0"/>
          <w:cols w:space="425"/>
          <w:docGrid w:linePitch="360"/>
        </w:sectPr>
      </w:pPr>
    </w:p>
    <w:p w14:paraId="0A3F2F19" w14:textId="701C6D52" w:rsidR="005B4000" w:rsidRPr="00A17D5F" w:rsidRDefault="005B4000" w:rsidP="00433B93">
      <w:pPr>
        <w:autoSpaceDE w:val="0"/>
        <w:autoSpaceDN w:val="0"/>
        <w:adjustRightInd w:val="0"/>
        <w:snapToGrid w:val="0"/>
        <w:spacing w:line="360" w:lineRule="auto"/>
        <w:rPr>
          <w:rFonts w:ascii="Book Antiqua" w:hAnsi="Book Antiqua"/>
          <w:b/>
          <w:bCs/>
          <w:color w:val="000000" w:themeColor="text1"/>
        </w:rPr>
      </w:pPr>
      <w:r w:rsidRPr="00A17D5F">
        <w:rPr>
          <w:rFonts w:ascii="Book Antiqua" w:hAnsi="Book Antiqua"/>
          <w:b/>
          <w:bCs/>
          <w:color w:val="000000" w:themeColor="text1"/>
        </w:rPr>
        <w:lastRenderedPageBreak/>
        <w:t xml:space="preserve">Table </w:t>
      </w:r>
      <w:r w:rsidR="00EC02A6" w:rsidRPr="00A17D5F">
        <w:rPr>
          <w:rFonts w:ascii="Book Antiqua" w:hAnsi="Book Antiqua"/>
          <w:b/>
          <w:bCs/>
          <w:color w:val="000000" w:themeColor="text1"/>
        </w:rPr>
        <w:t>1</w:t>
      </w:r>
      <w:r w:rsidRPr="00A17D5F">
        <w:rPr>
          <w:rFonts w:ascii="Book Antiqua" w:hAnsi="Book Antiqua"/>
          <w:b/>
          <w:bCs/>
          <w:color w:val="000000" w:themeColor="text1"/>
        </w:rPr>
        <w:t xml:space="preserve"> </w:t>
      </w:r>
      <w:r w:rsidR="00B81DFC" w:rsidRPr="00A17D5F">
        <w:rPr>
          <w:rFonts w:ascii="Book Antiqua" w:hAnsi="Book Antiqua" w:cstheme="minorBidi"/>
          <w:b/>
          <w:bCs/>
          <w:color w:val="000000" w:themeColor="text1"/>
        </w:rPr>
        <w:t>Case repo</w:t>
      </w:r>
      <w:r w:rsidR="00A616DF" w:rsidRPr="00A17D5F">
        <w:rPr>
          <w:rFonts w:ascii="Book Antiqua" w:hAnsi="Book Antiqua" w:cstheme="minorBidi"/>
          <w:b/>
          <w:bCs/>
          <w:color w:val="000000" w:themeColor="text1"/>
        </w:rPr>
        <w:t>r</w:t>
      </w:r>
      <w:r w:rsidR="00B81DFC" w:rsidRPr="00A17D5F">
        <w:rPr>
          <w:rFonts w:ascii="Book Antiqua" w:hAnsi="Book Antiqua" w:cstheme="minorBidi"/>
          <w:b/>
          <w:bCs/>
          <w:color w:val="000000" w:themeColor="text1"/>
        </w:rPr>
        <w:t xml:space="preserve">ts of </w:t>
      </w:r>
      <w:r w:rsidR="005D2B37" w:rsidRPr="00A17D5F">
        <w:rPr>
          <w:rFonts w:ascii="Book Antiqua" w:hAnsi="Book Antiqua"/>
          <w:b/>
          <w:bCs/>
          <w:color w:val="000000" w:themeColor="text1"/>
        </w:rPr>
        <w:t>intraductal papillary neoplasm of the bile duct</w:t>
      </w:r>
      <w:r w:rsidR="00A616DF" w:rsidRPr="00A17D5F">
        <w:rPr>
          <w:rFonts w:ascii="Book Antiqua" w:hAnsi="Book Antiqua" w:cstheme="minorBidi"/>
          <w:b/>
          <w:bCs/>
          <w:color w:val="000000" w:themeColor="text1"/>
        </w:rPr>
        <w:t>s</w:t>
      </w:r>
      <w:r w:rsidR="00B81DFC" w:rsidRPr="00A17D5F">
        <w:rPr>
          <w:rFonts w:ascii="Book Antiqua" w:hAnsi="Book Antiqua" w:cstheme="minorBidi"/>
          <w:b/>
          <w:bCs/>
          <w:color w:val="000000" w:themeColor="text1"/>
        </w:rPr>
        <w:t xml:space="preserve"> </w:t>
      </w:r>
      <w:r w:rsidR="00B81DFC" w:rsidRPr="00A17D5F">
        <w:rPr>
          <w:rFonts w:ascii="Book Antiqua" w:hAnsi="Book Antiqua"/>
          <w:b/>
          <w:bCs/>
          <w:color w:val="000000" w:themeColor="text1"/>
        </w:rPr>
        <w:t>followed</w:t>
      </w:r>
      <w:r w:rsidR="00916547" w:rsidRPr="00A17D5F">
        <w:rPr>
          <w:rFonts w:ascii="Book Antiqua" w:hAnsi="Book Antiqua"/>
          <w:b/>
          <w:bCs/>
          <w:color w:val="000000" w:themeColor="text1"/>
        </w:rPr>
        <w:t xml:space="preserve"> up for</w:t>
      </w:r>
      <w:r w:rsidR="00B81DFC" w:rsidRPr="00A17D5F">
        <w:rPr>
          <w:rFonts w:ascii="Book Antiqua" w:hAnsi="Book Antiqua"/>
          <w:b/>
          <w:bCs/>
          <w:color w:val="000000" w:themeColor="text1"/>
        </w:rPr>
        <w:t xml:space="preserve"> more than one year before treatment</w:t>
      </w:r>
    </w:p>
    <w:tbl>
      <w:tblPr>
        <w:tblW w:w="11900" w:type="dxa"/>
        <w:tblCellMar>
          <w:left w:w="99" w:type="dxa"/>
          <w:right w:w="99" w:type="dxa"/>
        </w:tblCellMar>
        <w:tblLook w:val="04A0" w:firstRow="1" w:lastRow="0" w:firstColumn="1" w:lastColumn="0" w:noHBand="0" w:noVBand="1"/>
      </w:tblPr>
      <w:tblGrid>
        <w:gridCol w:w="1040"/>
        <w:gridCol w:w="980"/>
        <w:gridCol w:w="600"/>
        <w:gridCol w:w="1380"/>
        <w:gridCol w:w="1340"/>
        <w:gridCol w:w="1380"/>
        <w:gridCol w:w="1480"/>
        <w:gridCol w:w="3700"/>
      </w:tblGrid>
      <w:tr w:rsidR="00433B93" w:rsidRPr="00433B93" w14:paraId="78E74909" w14:textId="77777777" w:rsidTr="00FD2AE2">
        <w:trPr>
          <w:trHeight w:val="680"/>
        </w:trPr>
        <w:tc>
          <w:tcPr>
            <w:tcW w:w="1040" w:type="dxa"/>
            <w:tcBorders>
              <w:top w:val="single" w:sz="12" w:space="0" w:color="000000" w:themeColor="text1"/>
              <w:left w:val="nil"/>
              <w:bottom w:val="single" w:sz="12" w:space="0" w:color="000000" w:themeColor="text1"/>
              <w:right w:val="nil"/>
            </w:tcBorders>
            <w:shd w:val="clear" w:color="auto" w:fill="auto"/>
            <w:noWrap/>
            <w:vAlign w:val="center"/>
            <w:hideMark/>
          </w:tcPr>
          <w:p w14:paraId="5991BC54" w14:textId="77777777" w:rsidR="00FD2AE2" w:rsidRPr="00A17D5F" w:rsidRDefault="00FD2AE2" w:rsidP="00433B93">
            <w:pPr>
              <w:widowControl/>
              <w:adjustRightInd w:val="0"/>
              <w:snapToGrid w:val="0"/>
              <w:spacing w:line="360" w:lineRule="auto"/>
              <w:rPr>
                <w:rFonts w:ascii="Book Antiqua" w:eastAsia="Yu Gothic" w:hAnsi="Book Antiqua" w:cs="MS PGothic"/>
                <w:b/>
                <w:bCs/>
                <w:color w:val="000000" w:themeColor="text1"/>
                <w:kern w:val="0"/>
              </w:rPr>
            </w:pPr>
            <w:r w:rsidRPr="00A17D5F">
              <w:rPr>
                <w:rFonts w:ascii="Book Antiqua" w:eastAsia="Yu Gothic" w:hAnsi="Book Antiqua" w:cs="MS PGothic"/>
                <w:b/>
                <w:bCs/>
                <w:color w:val="000000" w:themeColor="text1"/>
                <w:kern w:val="0"/>
              </w:rPr>
              <w:t>Case</w:t>
            </w:r>
          </w:p>
        </w:tc>
        <w:tc>
          <w:tcPr>
            <w:tcW w:w="980" w:type="dxa"/>
            <w:tcBorders>
              <w:top w:val="single" w:sz="12" w:space="0" w:color="000000" w:themeColor="text1"/>
              <w:left w:val="nil"/>
              <w:bottom w:val="single" w:sz="12" w:space="0" w:color="000000" w:themeColor="text1"/>
              <w:right w:val="nil"/>
            </w:tcBorders>
            <w:shd w:val="clear" w:color="auto" w:fill="auto"/>
            <w:vAlign w:val="center"/>
            <w:hideMark/>
          </w:tcPr>
          <w:p w14:paraId="46F2BFE0" w14:textId="38E90F62" w:rsidR="00FD2AE2" w:rsidRPr="00A17D5F" w:rsidRDefault="00FD2AE2" w:rsidP="00A17D5F">
            <w:pPr>
              <w:widowControl/>
              <w:adjustRightInd w:val="0"/>
              <w:snapToGrid w:val="0"/>
              <w:spacing w:line="360" w:lineRule="auto"/>
              <w:jc w:val="center"/>
              <w:rPr>
                <w:rFonts w:ascii="Book Antiqua" w:eastAsia="Yu Gothic" w:hAnsi="Book Antiqua" w:cs="MS PGothic"/>
                <w:b/>
                <w:bCs/>
                <w:color w:val="000000" w:themeColor="text1"/>
                <w:kern w:val="0"/>
              </w:rPr>
            </w:pPr>
            <w:r w:rsidRPr="00A17D5F">
              <w:rPr>
                <w:rFonts w:ascii="Book Antiqua" w:eastAsia="Yu Gothic" w:hAnsi="Book Antiqua" w:cs="MS PGothic"/>
                <w:b/>
                <w:bCs/>
                <w:color w:val="000000" w:themeColor="text1"/>
                <w:kern w:val="0"/>
              </w:rPr>
              <w:t>Age</w:t>
            </w:r>
            <w:r w:rsidRPr="00A17D5F">
              <w:rPr>
                <w:rFonts w:ascii="Book Antiqua" w:eastAsia="Yu Gothic" w:hAnsi="Book Antiqua" w:cs="MS PGothic"/>
                <w:b/>
                <w:bCs/>
                <w:color w:val="000000" w:themeColor="text1"/>
                <w:kern w:val="0"/>
              </w:rPr>
              <w:br/>
              <w:t>(y</w:t>
            </w:r>
            <w:r w:rsidR="00A17D5F" w:rsidRPr="00A17D5F">
              <w:rPr>
                <w:rFonts w:ascii="Book Antiqua" w:eastAsia="Yu Gothic" w:hAnsi="Book Antiqua" w:cs="MS PGothic"/>
                <w:b/>
                <w:bCs/>
                <w:color w:val="000000" w:themeColor="text1"/>
                <w:kern w:val="0"/>
              </w:rPr>
              <w:t>r</w:t>
            </w:r>
            <w:r w:rsidRPr="00A17D5F">
              <w:rPr>
                <w:rFonts w:ascii="Book Antiqua" w:eastAsia="Yu Gothic" w:hAnsi="Book Antiqua" w:cs="MS PGothic"/>
                <w:b/>
                <w:bCs/>
                <w:color w:val="000000" w:themeColor="text1"/>
                <w:kern w:val="0"/>
              </w:rPr>
              <w:t>)</w:t>
            </w:r>
          </w:p>
        </w:tc>
        <w:tc>
          <w:tcPr>
            <w:tcW w:w="600" w:type="dxa"/>
            <w:tcBorders>
              <w:top w:val="single" w:sz="12" w:space="0" w:color="000000" w:themeColor="text1"/>
              <w:left w:val="nil"/>
              <w:bottom w:val="single" w:sz="12" w:space="0" w:color="000000" w:themeColor="text1"/>
              <w:right w:val="nil"/>
            </w:tcBorders>
            <w:shd w:val="clear" w:color="auto" w:fill="auto"/>
            <w:noWrap/>
            <w:vAlign w:val="center"/>
            <w:hideMark/>
          </w:tcPr>
          <w:p w14:paraId="69B7DAA6" w14:textId="77777777" w:rsidR="00FD2AE2" w:rsidRPr="00A17D5F" w:rsidRDefault="00FD2AE2" w:rsidP="00A17D5F">
            <w:pPr>
              <w:widowControl/>
              <w:adjustRightInd w:val="0"/>
              <w:snapToGrid w:val="0"/>
              <w:spacing w:line="360" w:lineRule="auto"/>
              <w:jc w:val="center"/>
              <w:rPr>
                <w:rFonts w:ascii="Book Antiqua" w:eastAsia="Yu Gothic" w:hAnsi="Book Antiqua" w:cs="MS PGothic"/>
                <w:b/>
                <w:bCs/>
                <w:color w:val="000000" w:themeColor="text1"/>
                <w:kern w:val="0"/>
              </w:rPr>
            </w:pPr>
            <w:r w:rsidRPr="00A17D5F">
              <w:rPr>
                <w:rFonts w:ascii="Book Antiqua" w:eastAsia="Yu Gothic" w:hAnsi="Book Antiqua" w:cs="MS PGothic"/>
                <w:b/>
                <w:bCs/>
                <w:color w:val="000000" w:themeColor="text1"/>
                <w:kern w:val="0"/>
              </w:rPr>
              <w:t>Sex</w:t>
            </w:r>
          </w:p>
        </w:tc>
        <w:tc>
          <w:tcPr>
            <w:tcW w:w="1380" w:type="dxa"/>
            <w:tcBorders>
              <w:top w:val="single" w:sz="12" w:space="0" w:color="000000" w:themeColor="text1"/>
              <w:left w:val="nil"/>
              <w:bottom w:val="single" w:sz="12" w:space="0" w:color="000000" w:themeColor="text1"/>
              <w:right w:val="nil"/>
            </w:tcBorders>
            <w:shd w:val="clear" w:color="auto" w:fill="auto"/>
            <w:vAlign w:val="center"/>
            <w:hideMark/>
          </w:tcPr>
          <w:p w14:paraId="4D4C102F" w14:textId="6000043B" w:rsidR="00FD2AE2" w:rsidRPr="00A17D5F" w:rsidRDefault="00FD2AE2" w:rsidP="00A17D5F">
            <w:pPr>
              <w:widowControl/>
              <w:adjustRightInd w:val="0"/>
              <w:snapToGrid w:val="0"/>
              <w:spacing w:line="360" w:lineRule="auto"/>
              <w:jc w:val="center"/>
              <w:rPr>
                <w:rFonts w:ascii="Book Antiqua" w:eastAsia="Yu Gothic" w:hAnsi="Book Antiqua" w:cs="MS PGothic"/>
                <w:b/>
                <w:bCs/>
                <w:color w:val="000000" w:themeColor="text1"/>
                <w:kern w:val="0"/>
              </w:rPr>
            </w:pPr>
            <w:r w:rsidRPr="00A17D5F">
              <w:rPr>
                <w:rFonts w:ascii="Book Antiqua" w:eastAsia="Yu Gothic" w:hAnsi="Book Antiqua" w:cs="MS PGothic"/>
                <w:b/>
                <w:bCs/>
                <w:color w:val="000000" w:themeColor="text1"/>
                <w:kern w:val="0"/>
              </w:rPr>
              <w:t>Initial tumor size</w:t>
            </w:r>
          </w:p>
        </w:tc>
        <w:tc>
          <w:tcPr>
            <w:tcW w:w="1340" w:type="dxa"/>
            <w:tcBorders>
              <w:top w:val="single" w:sz="12" w:space="0" w:color="000000" w:themeColor="text1"/>
              <w:left w:val="nil"/>
              <w:bottom w:val="single" w:sz="12" w:space="0" w:color="000000" w:themeColor="text1"/>
              <w:right w:val="nil"/>
            </w:tcBorders>
            <w:shd w:val="clear" w:color="auto" w:fill="auto"/>
            <w:vAlign w:val="center"/>
            <w:hideMark/>
          </w:tcPr>
          <w:p w14:paraId="7A15BAE7" w14:textId="77777777" w:rsidR="00FD2AE2" w:rsidRPr="00A17D5F" w:rsidRDefault="00FD2AE2" w:rsidP="00A17D5F">
            <w:pPr>
              <w:widowControl/>
              <w:adjustRightInd w:val="0"/>
              <w:snapToGrid w:val="0"/>
              <w:spacing w:line="360" w:lineRule="auto"/>
              <w:jc w:val="center"/>
              <w:rPr>
                <w:rFonts w:ascii="Book Antiqua" w:eastAsia="Yu Gothic" w:hAnsi="Book Antiqua" w:cs="MS PGothic"/>
                <w:b/>
                <w:bCs/>
                <w:color w:val="000000" w:themeColor="text1"/>
                <w:kern w:val="0"/>
              </w:rPr>
            </w:pPr>
            <w:r w:rsidRPr="00A17D5F">
              <w:rPr>
                <w:rFonts w:ascii="Book Antiqua" w:eastAsia="Yu Gothic" w:hAnsi="Book Antiqua" w:cs="MS PGothic"/>
                <w:b/>
                <w:bCs/>
                <w:color w:val="000000" w:themeColor="text1"/>
                <w:kern w:val="0"/>
              </w:rPr>
              <w:t xml:space="preserve">Follow-up </w:t>
            </w:r>
            <w:r w:rsidRPr="00A17D5F">
              <w:rPr>
                <w:rFonts w:ascii="Book Antiqua" w:eastAsia="Yu Gothic" w:hAnsi="Book Antiqua" w:cs="MS PGothic"/>
                <w:b/>
                <w:bCs/>
                <w:color w:val="000000" w:themeColor="text1"/>
                <w:kern w:val="0"/>
              </w:rPr>
              <w:br/>
              <w:t>duration</w:t>
            </w:r>
          </w:p>
        </w:tc>
        <w:tc>
          <w:tcPr>
            <w:tcW w:w="1380" w:type="dxa"/>
            <w:tcBorders>
              <w:top w:val="single" w:sz="12" w:space="0" w:color="000000" w:themeColor="text1"/>
              <w:left w:val="nil"/>
              <w:bottom w:val="single" w:sz="12" w:space="0" w:color="000000" w:themeColor="text1"/>
              <w:right w:val="nil"/>
            </w:tcBorders>
            <w:shd w:val="clear" w:color="auto" w:fill="auto"/>
            <w:vAlign w:val="center"/>
            <w:hideMark/>
          </w:tcPr>
          <w:p w14:paraId="2EB03C56" w14:textId="7BAF3F45" w:rsidR="00FD2AE2" w:rsidRPr="00A17D5F" w:rsidRDefault="00FD2AE2" w:rsidP="00A17D5F">
            <w:pPr>
              <w:widowControl/>
              <w:adjustRightInd w:val="0"/>
              <w:snapToGrid w:val="0"/>
              <w:spacing w:line="360" w:lineRule="auto"/>
              <w:jc w:val="center"/>
              <w:rPr>
                <w:rFonts w:ascii="Book Antiqua" w:eastAsia="Yu Gothic" w:hAnsi="Book Antiqua" w:cs="MS PGothic"/>
                <w:b/>
                <w:bCs/>
                <w:color w:val="000000" w:themeColor="text1"/>
                <w:kern w:val="0"/>
              </w:rPr>
            </w:pPr>
            <w:r w:rsidRPr="00A17D5F">
              <w:rPr>
                <w:rFonts w:ascii="Book Antiqua" w:eastAsia="Yu Gothic" w:hAnsi="Book Antiqua" w:cs="MS PGothic"/>
                <w:b/>
                <w:bCs/>
                <w:color w:val="000000" w:themeColor="text1"/>
                <w:kern w:val="0"/>
              </w:rPr>
              <w:t>Treated tumor size</w:t>
            </w:r>
          </w:p>
        </w:tc>
        <w:tc>
          <w:tcPr>
            <w:tcW w:w="1480" w:type="dxa"/>
            <w:tcBorders>
              <w:top w:val="single" w:sz="12" w:space="0" w:color="000000" w:themeColor="text1"/>
              <w:left w:val="nil"/>
              <w:bottom w:val="single" w:sz="12" w:space="0" w:color="000000" w:themeColor="text1"/>
              <w:right w:val="nil"/>
            </w:tcBorders>
            <w:shd w:val="clear" w:color="auto" w:fill="auto"/>
            <w:vAlign w:val="center"/>
            <w:hideMark/>
          </w:tcPr>
          <w:p w14:paraId="3A077201" w14:textId="0D1B333B" w:rsidR="00FD2AE2" w:rsidRPr="00A17D5F" w:rsidRDefault="00FD2AE2" w:rsidP="00A17D5F">
            <w:pPr>
              <w:widowControl/>
              <w:adjustRightInd w:val="0"/>
              <w:snapToGrid w:val="0"/>
              <w:spacing w:line="360" w:lineRule="auto"/>
              <w:jc w:val="center"/>
              <w:rPr>
                <w:rFonts w:ascii="Book Antiqua" w:eastAsia="Yu Gothic" w:hAnsi="Book Antiqua" w:cs="MS PGothic"/>
                <w:b/>
                <w:bCs/>
                <w:color w:val="000000" w:themeColor="text1"/>
                <w:kern w:val="0"/>
              </w:rPr>
            </w:pPr>
            <w:r w:rsidRPr="00A17D5F">
              <w:rPr>
                <w:rFonts w:ascii="Book Antiqua" w:eastAsia="Yu Gothic" w:hAnsi="Book Antiqua" w:cs="MS PGothic"/>
                <w:b/>
                <w:bCs/>
                <w:color w:val="000000" w:themeColor="text1"/>
                <w:kern w:val="0"/>
              </w:rPr>
              <w:t>Clinical symptom</w:t>
            </w:r>
          </w:p>
        </w:tc>
        <w:tc>
          <w:tcPr>
            <w:tcW w:w="3700" w:type="dxa"/>
            <w:tcBorders>
              <w:top w:val="single" w:sz="12" w:space="0" w:color="000000" w:themeColor="text1"/>
              <w:left w:val="nil"/>
              <w:bottom w:val="single" w:sz="12" w:space="0" w:color="000000" w:themeColor="text1"/>
              <w:right w:val="nil"/>
            </w:tcBorders>
            <w:shd w:val="clear" w:color="auto" w:fill="auto"/>
            <w:noWrap/>
            <w:vAlign w:val="center"/>
            <w:hideMark/>
          </w:tcPr>
          <w:p w14:paraId="4AAD6422" w14:textId="77777777" w:rsidR="00FD2AE2" w:rsidRPr="00A17D5F" w:rsidRDefault="00FD2AE2" w:rsidP="00A17D5F">
            <w:pPr>
              <w:widowControl/>
              <w:adjustRightInd w:val="0"/>
              <w:snapToGrid w:val="0"/>
              <w:spacing w:line="360" w:lineRule="auto"/>
              <w:jc w:val="center"/>
              <w:rPr>
                <w:rFonts w:ascii="Book Antiqua" w:eastAsia="Yu Gothic" w:hAnsi="Book Antiqua" w:cs="MS PGothic"/>
                <w:b/>
                <w:bCs/>
                <w:color w:val="000000" w:themeColor="text1"/>
                <w:kern w:val="0"/>
              </w:rPr>
            </w:pPr>
            <w:r w:rsidRPr="00A17D5F">
              <w:rPr>
                <w:rFonts w:ascii="Book Antiqua" w:eastAsia="Yu Gothic" w:hAnsi="Book Antiqua" w:cs="MS PGothic"/>
                <w:b/>
                <w:bCs/>
                <w:color w:val="000000" w:themeColor="text1"/>
                <w:kern w:val="0"/>
              </w:rPr>
              <w:t>Intervention</w:t>
            </w:r>
          </w:p>
        </w:tc>
      </w:tr>
      <w:tr w:rsidR="00433B93" w:rsidRPr="00433B93" w14:paraId="6D340CAA" w14:textId="77777777" w:rsidTr="00FD2AE2">
        <w:trPr>
          <w:trHeight w:val="400"/>
        </w:trPr>
        <w:tc>
          <w:tcPr>
            <w:tcW w:w="1040" w:type="dxa"/>
            <w:tcBorders>
              <w:top w:val="single" w:sz="12" w:space="0" w:color="000000" w:themeColor="text1"/>
              <w:left w:val="nil"/>
              <w:bottom w:val="nil"/>
              <w:right w:val="nil"/>
            </w:tcBorders>
            <w:shd w:val="clear" w:color="auto" w:fill="auto"/>
            <w:noWrap/>
            <w:vAlign w:val="center"/>
            <w:hideMark/>
          </w:tcPr>
          <w:p w14:paraId="5BE9D28F" w14:textId="77777777" w:rsidR="00FD2AE2" w:rsidRPr="00433B93" w:rsidRDefault="00FD2AE2" w:rsidP="00433B93">
            <w:pPr>
              <w:widowControl/>
              <w:adjustRightInd w:val="0"/>
              <w:snapToGrid w:val="0"/>
              <w:spacing w:line="360" w:lineRule="auto"/>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1</w:t>
            </w:r>
            <w:r w:rsidRPr="00433B93">
              <w:rPr>
                <w:rFonts w:ascii="Book Antiqua" w:eastAsia="Yu Gothic" w:hAnsi="Book Antiqua" w:cs="MS PGothic"/>
                <w:color w:val="000000" w:themeColor="text1"/>
                <w:kern w:val="0"/>
                <w:vertAlign w:val="superscript"/>
              </w:rPr>
              <w:t>[9]</w:t>
            </w:r>
          </w:p>
        </w:tc>
        <w:tc>
          <w:tcPr>
            <w:tcW w:w="980" w:type="dxa"/>
            <w:tcBorders>
              <w:top w:val="single" w:sz="12" w:space="0" w:color="000000" w:themeColor="text1"/>
              <w:left w:val="nil"/>
              <w:bottom w:val="nil"/>
              <w:right w:val="nil"/>
            </w:tcBorders>
            <w:shd w:val="clear" w:color="auto" w:fill="auto"/>
            <w:noWrap/>
            <w:vAlign w:val="center"/>
            <w:hideMark/>
          </w:tcPr>
          <w:p w14:paraId="343F8E31"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64</w:t>
            </w:r>
          </w:p>
        </w:tc>
        <w:tc>
          <w:tcPr>
            <w:tcW w:w="600" w:type="dxa"/>
            <w:tcBorders>
              <w:top w:val="single" w:sz="12" w:space="0" w:color="000000" w:themeColor="text1"/>
              <w:left w:val="nil"/>
              <w:bottom w:val="nil"/>
              <w:right w:val="nil"/>
            </w:tcBorders>
            <w:shd w:val="clear" w:color="auto" w:fill="auto"/>
            <w:noWrap/>
            <w:vAlign w:val="center"/>
            <w:hideMark/>
          </w:tcPr>
          <w:p w14:paraId="053ECA44"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M</w:t>
            </w:r>
          </w:p>
        </w:tc>
        <w:tc>
          <w:tcPr>
            <w:tcW w:w="1380" w:type="dxa"/>
            <w:tcBorders>
              <w:top w:val="single" w:sz="12" w:space="0" w:color="000000" w:themeColor="text1"/>
              <w:left w:val="nil"/>
              <w:bottom w:val="nil"/>
              <w:right w:val="nil"/>
            </w:tcBorders>
            <w:shd w:val="clear" w:color="auto" w:fill="auto"/>
            <w:noWrap/>
            <w:vAlign w:val="center"/>
            <w:hideMark/>
          </w:tcPr>
          <w:p w14:paraId="54E24BB9"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30 mm</w:t>
            </w:r>
          </w:p>
        </w:tc>
        <w:tc>
          <w:tcPr>
            <w:tcW w:w="1340" w:type="dxa"/>
            <w:tcBorders>
              <w:top w:val="single" w:sz="12" w:space="0" w:color="000000" w:themeColor="text1"/>
              <w:left w:val="nil"/>
              <w:bottom w:val="nil"/>
              <w:right w:val="nil"/>
            </w:tcBorders>
            <w:shd w:val="clear" w:color="auto" w:fill="auto"/>
            <w:noWrap/>
            <w:vAlign w:val="center"/>
            <w:hideMark/>
          </w:tcPr>
          <w:p w14:paraId="087FDAD1"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6 years</w:t>
            </w:r>
          </w:p>
        </w:tc>
        <w:tc>
          <w:tcPr>
            <w:tcW w:w="1380" w:type="dxa"/>
            <w:tcBorders>
              <w:top w:val="single" w:sz="12" w:space="0" w:color="000000" w:themeColor="text1"/>
              <w:left w:val="nil"/>
              <w:bottom w:val="nil"/>
              <w:right w:val="nil"/>
            </w:tcBorders>
            <w:shd w:val="clear" w:color="auto" w:fill="auto"/>
            <w:noWrap/>
            <w:vAlign w:val="center"/>
            <w:hideMark/>
          </w:tcPr>
          <w:p w14:paraId="2BFA38E7"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50 mm</w:t>
            </w:r>
          </w:p>
        </w:tc>
        <w:tc>
          <w:tcPr>
            <w:tcW w:w="1480" w:type="dxa"/>
            <w:tcBorders>
              <w:top w:val="single" w:sz="12" w:space="0" w:color="000000" w:themeColor="text1"/>
              <w:left w:val="nil"/>
              <w:bottom w:val="nil"/>
              <w:right w:val="nil"/>
            </w:tcBorders>
            <w:shd w:val="clear" w:color="auto" w:fill="auto"/>
            <w:vAlign w:val="center"/>
            <w:hideMark/>
          </w:tcPr>
          <w:p w14:paraId="3965B981"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None</w:t>
            </w:r>
          </w:p>
        </w:tc>
        <w:tc>
          <w:tcPr>
            <w:tcW w:w="3700" w:type="dxa"/>
            <w:tcBorders>
              <w:top w:val="single" w:sz="12" w:space="0" w:color="000000" w:themeColor="text1"/>
              <w:left w:val="nil"/>
              <w:bottom w:val="nil"/>
              <w:right w:val="nil"/>
            </w:tcBorders>
            <w:shd w:val="clear" w:color="auto" w:fill="auto"/>
            <w:vAlign w:val="center"/>
            <w:hideMark/>
          </w:tcPr>
          <w:p w14:paraId="0E8A5D90"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Left lateral hepatectomy</w:t>
            </w:r>
          </w:p>
        </w:tc>
      </w:tr>
      <w:tr w:rsidR="00433B93" w:rsidRPr="00433B93" w14:paraId="10A532C6" w14:textId="77777777" w:rsidTr="00FD2AE2">
        <w:trPr>
          <w:trHeight w:val="680"/>
        </w:trPr>
        <w:tc>
          <w:tcPr>
            <w:tcW w:w="1040" w:type="dxa"/>
            <w:tcBorders>
              <w:top w:val="nil"/>
              <w:left w:val="nil"/>
              <w:bottom w:val="nil"/>
              <w:right w:val="nil"/>
            </w:tcBorders>
            <w:shd w:val="clear" w:color="auto" w:fill="auto"/>
            <w:noWrap/>
            <w:vAlign w:val="center"/>
            <w:hideMark/>
          </w:tcPr>
          <w:p w14:paraId="00D6CE2C" w14:textId="77777777" w:rsidR="00FD2AE2" w:rsidRPr="00433B93" w:rsidRDefault="00FD2AE2" w:rsidP="00433B93">
            <w:pPr>
              <w:widowControl/>
              <w:adjustRightInd w:val="0"/>
              <w:snapToGrid w:val="0"/>
              <w:spacing w:line="360" w:lineRule="auto"/>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2</w:t>
            </w:r>
            <w:r w:rsidRPr="00433B93">
              <w:rPr>
                <w:rFonts w:ascii="Book Antiqua" w:eastAsia="Yu Gothic" w:hAnsi="Book Antiqua" w:cs="MS PGothic"/>
                <w:color w:val="000000" w:themeColor="text1"/>
                <w:kern w:val="0"/>
                <w:vertAlign w:val="superscript"/>
              </w:rPr>
              <w:t>[22]</w:t>
            </w:r>
          </w:p>
        </w:tc>
        <w:tc>
          <w:tcPr>
            <w:tcW w:w="980" w:type="dxa"/>
            <w:tcBorders>
              <w:top w:val="nil"/>
              <w:left w:val="nil"/>
              <w:bottom w:val="nil"/>
              <w:right w:val="nil"/>
            </w:tcBorders>
            <w:shd w:val="clear" w:color="auto" w:fill="auto"/>
            <w:noWrap/>
            <w:vAlign w:val="center"/>
            <w:hideMark/>
          </w:tcPr>
          <w:p w14:paraId="4BB01D90"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70</w:t>
            </w:r>
          </w:p>
        </w:tc>
        <w:tc>
          <w:tcPr>
            <w:tcW w:w="600" w:type="dxa"/>
            <w:tcBorders>
              <w:top w:val="nil"/>
              <w:left w:val="nil"/>
              <w:bottom w:val="nil"/>
              <w:right w:val="nil"/>
            </w:tcBorders>
            <w:shd w:val="clear" w:color="auto" w:fill="auto"/>
            <w:noWrap/>
            <w:vAlign w:val="center"/>
            <w:hideMark/>
          </w:tcPr>
          <w:p w14:paraId="3E6B0444"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F</w:t>
            </w:r>
          </w:p>
        </w:tc>
        <w:tc>
          <w:tcPr>
            <w:tcW w:w="1380" w:type="dxa"/>
            <w:tcBorders>
              <w:top w:val="nil"/>
              <w:left w:val="nil"/>
              <w:bottom w:val="nil"/>
              <w:right w:val="nil"/>
            </w:tcBorders>
            <w:shd w:val="clear" w:color="auto" w:fill="auto"/>
            <w:noWrap/>
            <w:vAlign w:val="center"/>
            <w:hideMark/>
          </w:tcPr>
          <w:p w14:paraId="2A8F79AC"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50 mm</w:t>
            </w:r>
          </w:p>
        </w:tc>
        <w:tc>
          <w:tcPr>
            <w:tcW w:w="1340" w:type="dxa"/>
            <w:tcBorders>
              <w:top w:val="nil"/>
              <w:left w:val="nil"/>
              <w:bottom w:val="nil"/>
              <w:right w:val="nil"/>
            </w:tcBorders>
            <w:shd w:val="clear" w:color="auto" w:fill="auto"/>
            <w:noWrap/>
            <w:vAlign w:val="center"/>
            <w:hideMark/>
          </w:tcPr>
          <w:p w14:paraId="5D3B9493"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11 years</w:t>
            </w:r>
          </w:p>
        </w:tc>
        <w:tc>
          <w:tcPr>
            <w:tcW w:w="1380" w:type="dxa"/>
            <w:tcBorders>
              <w:top w:val="nil"/>
              <w:left w:val="nil"/>
              <w:bottom w:val="nil"/>
              <w:right w:val="nil"/>
            </w:tcBorders>
            <w:shd w:val="clear" w:color="auto" w:fill="auto"/>
            <w:noWrap/>
            <w:vAlign w:val="center"/>
            <w:hideMark/>
          </w:tcPr>
          <w:p w14:paraId="51BFA41E"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50 mm</w:t>
            </w:r>
          </w:p>
        </w:tc>
        <w:tc>
          <w:tcPr>
            <w:tcW w:w="1480" w:type="dxa"/>
            <w:tcBorders>
              <w:top w:val="nil"/>
              <w:left w:val="nil"/>
              <w:bottom w:val="nil"/>
              <w:right w:val="nil"/>
            </w:tcBorders>
            <w:shd w:val="clear" w:color="auto" w:fill="auto"/>
            <w:vAlign w:val="center"/>
            <w:hideMark/>
          </w:tcPr>
          <w:p w14:paraId="4007EF23" w14:textId="585B3DC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Obstructive jaundice</w:t>
            </w:r>
          </w:p>
        </w:tc>
        <w:tc>
          <w:tcPr>
            <w:tcW w:w="3700" w:type="dxa"/>
            <w:tcBorders>
              <w:top w:val="nil"/>
              <w:left w:val="nil"/>
              <w:bottom w:val="nil"/>
              <w:right w:val="nil"/>
            </w:tcBorders>
            <w:shd w:val="clear" w:color="auto" w:fill="auto"/>
            <w:vAlign w:val="center"/>
            <w:hideMark/>
          </w:tcPr>
          <w:p w14:paraId="0B6DDC32"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Left hepatic lobectomy</w:t>
            </w:r>
          </w:p>
        </w:tc>
      </w:tr>
      <w:tr w:rsidR="00433B93" w:rsidRPr="00433B93" w14:paraId="5D826BE5" w14:textId="77777777" w:rsidTr="00FD2AE2">
        <w:trPr>
          <w:trHeight w:val="680"/>
        </w:trPr>
        <w:tc>
          <w:tcPr>
            <w:tcW w:w="1040" w:type="dxa"/>
            <w:tcBorders>
              <w:top w:val="nil"/>
              <w:left w:val="nil"/>
              <w:bottom w:val="nil"/>
              <w:right w:val="nil"/>
            </w:tcBorders>
            <w:shd w:val="clear" w:color="auto" w:fill="auto"/>
            <w:noWrap/>
            <w:vAlign w:val="center"/>
            <w:hideMark/>
          </w:tcPr>
          <w:p w14:paraId="2C9989C8" w14:textId="77777777" w:rsidR="00FD2AE2" w:rsidRPr="00433B93" w:rsidRDefault="00FD2AE2" w:rsidP="00433B93">
            <w:pPr>
              <w:widowControl/>
              <w:adjustRightInd w:val="0"/>
              <w:snapToGrid w:val="0"/>
              <w:spacing w:line="360" w:lineRule="auto"/>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3</w:t>
            </w:r>
            <w:r w:rsidRPr="00433B93">
              <w:rPr>
                <w:rFonts w:ascii="Book Antiqua" w:eastAsia="Yu Gothic" w:hAnsi="Book Antiqua" w:cs="MS PGothic"/>
                <w:color w:val="000000" w:themeColor="text1"/>
                <w:kern w:val="0"/>
                <w:vertAlign w:val="superscript"/>
              </w:rPr>
              <w:t>[23]</w:t>
            </w:r>
          </w:p>
        </w:tc>
        <w:tc>
          <w:tcPr>
            <w:tcW w:w="980" w:type="dxa"/>
            <w:tcBorders>
              <w:top w:val="nil"/>
              <w:left w:val="nil"/>
              <w:bottom w:val="nil"/>
              <w:right w:val="nil"/>
            </w:tcBorders>
            <w:shd w:val="clear" w:color="auto" w:fill="auto"/>
            <w:noWrap/>
            <w:vAlign w:val="center"/>
            <w:hideMark/>
          </w:tcPr>
          <w:p w14:paraId="19478BCF"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61</w:t>
            </w:r>
          </w:p>
        </w:tc>
        <w:tc>
          <w:tcPr>
            <w:tcW w:w="600" w:type="dxa"/>
            <w:tcBorders>
              <w:top w:val="nil"/>
              <w:left w:val="nil"/>
              <w:bottom w:val="nil"/>
              <w:right w:val="nil"/>
            </w:tcBorders>
            <w:shd w:val="clear" w:color="auto" w:fill="auto"/>
            <w:noWrap/>
            <w:vAlign w:val="center"/>
            <w:hideMark/>
          </w:tcPr>
          <w:p w14:paraId="68CB48FB"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F</w:t>
            </w:r>
          </w:p>
        </w:tc>
        <w:tc>
          <w:tcPr>
            <w:tcW w:w="1380" w:type="dxa"/>
            <w:tcBorders>
              <w:top w:val="nil"/>
              <w:left w:val="nil"/>
              <w:bottom w:val="nil"/>
              <w:right w:val="nil"/>
            </w:tcBorders>
            <w:shd w:val="clear" w:color="auto" w:fill="auto"/>
            <w:noWrap/>
            <w:vAlign w:val="center"/>
            <w:hideMark/>
          </w:tcPr>
          <w:p w14:paraId="59BBBBA5"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20 mm</w:t>
            </w:r>
          </w:p>
        </w:tc>
        <w:tc>
          <w:tcPr>
            <w:tcW w:w="1340" w:type="dxa"/>
            <w:tcBorders>
              <w:top w:val="nil"/>
              <w:left w:val="nil"/>
              <w:bottom w:val="nil"/>
              <w:right w:val="nil"/>
            </w:tcBorders>
            <w:shd w:val="clear" w:color="auto" w:fill="auto"/>
            <w:noWrap/>
            <w:vAlign w:val="center"/>
            <w:hideMark/>
          </w:tcPr>
          <w:p w14:paraId="121A8974"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8 years</w:t>
            </w:r>
          </w:p>
        </w:tc>
        <w:tc>
          <w:tcPr>
            <w:tcW w:w="1380" w:type="dxa"/>
            <w:tcBorders>
              <w:top w:val="nil"/>
              <w:left w:val="nil"/>
              <w:bottom w:val="nil"/>
              <w:right w:val="nil"/>
            </w:tcBorders>
            <w:shd w:val="clear" w:color="auto" w:fill="auto"/>
            <w:noWrap/>
            <w:vAlign w:val="center"/>
            <w:hideMark/>
          </w:tcPr>
          <w:p w14:paraId="1F17D8D2"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40 mm</w:t>
            </w:r>
          </w:p>
        </w:tc>
        <w:tc>
          <w:tcPr>
            <w:tcW w:w="1480" w:type="dxa"/>
            <w:tcBorders>
              <w:top w:val="nil"/>
              <w:left w:val="nil"/>
              <w:bottom w:val="nil"/>
              <w:right w:val="nil"/>
            </w:tcBorders>
            <w:shd w:val="clear" w:color="auto" w:fill="auto"/>
            <w:vAlign w:val="center"/>
            <w:hideMark/>
          </w:tcPr>
          <w:p w14:paraId="70E5B42C" w14:textId="0EDD3C34"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Abdominal</w:t>
            </w:r>
            <w:r w:rsidR="00A17D5F">
              <w:rPr>
                <w:rFonts w:ascii="Book Antiqua" w:eastAsia="Yu Gothic" w:hAnsi="Book Antiqua" w:cs="MS PGothic"/>
                <w:color w:val="000000" w:themeColor="text1"/>
                <w:kern w:val="0"/>
              </w:rPr>
              <w:t xml:space="preserve"> </w:t>
            </w:r>
            <w:r w:rsidRPr="00433B93">
              <w:rPr>
                <w:rFonts w:ascii="Book Antiqua" w:eastAsia="Yu Gothic" w:hAnsi="Book Antiqua" w:cs="MS PGothic"/>
                <w:color w:val="000000" w:themeColor="text1"/>
                <w:kern w:val="0"/>
              </w:rPr>
              <w:t>distension</w:t>
            </w:r>
          </w:p>
        </w:tc>
        <w:tc>
          <w:tcPr>
            <w:tcW w:w="3700" w:type="dxa"/>
            <w:tcBorders>
              <w:top w:val="nil"/>
              <w:left w:val="nil"/>
              <w:bottom w:val="nil"/>
              <w:right w:val="nil"/>
            </w:tcBorders>
            <w:shd w:val="clear" w:color="auto" w:fill="auto"/>
            <w:vAlign w:val="center"/>
            <w:hideMark/>
          </w:tcPr>
          <w:p w14:paraId="373DEB8E"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Segment 3 subsegmentectomy</w:t>
            </w:r>
          </w:p>
        </w:tc>
      </w:tr>
      <w:tr w:rsidR="00433B93" w:rsidRPr="00433B93" w14:paraId="085AA7CB" w14:textId="77777777" w:rsidTr="00FD2AE2">
        <w:trPr>
          <w:trHeight w:val="400"/>
        </w:trPr>
        <w:tc>
          <w:tcPr>
            <w:tcW w:w="1040" w:type="dxa"/>
            <w:tcBorders>
              <w:top w:val="nil"/>
              <w:left w:val="nil"/>
              <w:right w:val="nil"/>
            </w:tcBorders>
            <w:shd w:val="clear" w:color="auto" w:fill="auto"/>
            <w:noWrap/>
            <w:vAlign w:val="center"/>
            <w:hideMark/>
          </w:tcPr>
          <w:p w14:paraId="6F720AB4" w14:textId="77777777" w:rsidR="00FD2AE2" w:rsidRPr="00433B93" w:rsidRDefault="00FD2AE2" w:rsidP="00433B93">
            <w:pPr>
              <w:widowControl/>
              <w:adjustRightInd w:val="0"/>
              <w:snapToGrid w:val="0"/>
              <w:spacing w:line="360" w:lineRule="auto"/>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4</w:t>
            </w:r>
            <w:r w:rsidRPr="00433B93">
              <w:rPr>
                <w:rFonts w:ascii="Book Antiqua" w:eastAsia="Yu Gothic" w:hAnsi="Book Antiqua" w:cs="MS PGothic"/>
                <w:color w:val="000000" w:themeColor="text1"/>
                <w:kern w:val="0"/>
                <w:vertAlign w:val="superscript"/>
              </w:rPr>
              <w:t>[24]</w:t>
            </w:r>
          </w:p>
        </w:tc>
        <w:tc>
          <w:tcPr>
            <w:tcW w:w="980" w:type="dxa"/>
            <w:tcBorders>
              <w:top w:val="nil"/>
              <w:left w:val="nil"/>
              <w:right w:val="nil"/>
            </w:tcBorders>
            <w:shd w:val="clear" w:color="auto" w:fill="auto"/>
            <w:noWrap/>
            <w:vAlign w:val="center"/>
            <w:hideMark/>
          </w:tcPr>
          <w:p w14:paraId="0511856B"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56</w:t>
            </w:r>
          </w:p>
        </w:tc>
        <w:tc>
          <w:tcPr>
            <w:tcW w:w="600" w:type="dxa"/>
            <w:tcBorders>
              <w:top w:val="nil"/>
              <w:left w:val="nil"/>
              <w:right w:val="nil"/>
            </w:tcBorders>
            <w:shd w:val="clear" w:color="auto" w:fill="auto"/>
            <w:noWrap/>
            <w:vAlign w:val="center"/>
            <w:hideMark/>
          </w:tcPr>
          <w:p w14:paraId="0C380E40"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M</w:t>
            </w:r>
          </w:p>
        </w:tc>
        <w:tc>
          <w:tcPr>
            <w:tcW w:w="1380" w:type="dxa"/>
            <w:tcBorders>
              <w:top w:val="nil"/>
              <w:left w:val="nil"/>
              <w:right w:val="nil"/>
            </w:tcBorders>
            <w:shd w:val="clear" w:color="auto" w:fill="auto"/>
            <w:noWrap/>
            <w:vAlign w:val="center"/>
            <w:hideMark/>
          </w:tcPr>
          <w:p w14:paraId="5D875F73"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30 mm</w:t>
            </w:r>
          </w:p>
        </w:tc>
        <w:tc>
          <w:tcPr>
            <w:tcW w:w="1340" w:type="dxa"/>
            <w:tcBorders>
              <w:top w:val="nil"/>
              <w:left w:val="nil"/>
              <w:right w:val="nil"/>
            </w:tcBorders>
            <w:shd w:val="clear" w:color="auto" w:fill="auto"/>
            <w:noWrap/>
            <w:vAlign w:val="center"/>
            <w:hideMark/>
          </w:tcPr>
          <w:p w14:paraId="2D65B371"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2.5 years</w:t>
            </w:r>
          </w:p>
        </w:tc>
        <w:tc>
          <w:tcPr>
            <w:tcW w:w="1380" w:type="dxa"/>
            <w:tcBorders>
              <w:top w:val="nil"/>
              <w:left w:val="nil"/>
              <w:right w:val="nil"/>
            </w:tcBorders>
            <w:shd w:val="clear" w:color="auto" w:fill="auto"/>
            <w:noWrap/>
            <w:vAlign w:val="center"/>
            <w:hideMark/>
          </w:tcPr>
          <w:p w14:paraId="31A1C8C6"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43 mm</w:t>
            </w:r>
          </w:p>
        </w:tc>
        <w:tc>
          <w:tcPr>
            <w:tcW w:w="1480" w:type="dxa"/>
            <w:tcBorders>
              <w:top w:val="nil"/>
              <w:left w:val="nil"/>
              <w:right w:val="nil"/>
            </w:tcBorders>
            <w:shd w:val="clear" w:color="auto" w:fill="auto"/>
            <w:noWrap/>
            <w:vAlign w:val="center"/>
            <w:hideMark/>
          </w:tcPr>
          <w:p w14:paraId="26A01BCA"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None</w:t>
            </w:r>
          </w:p>
        </w:tc>
        <w:tc>
          <w:tcPr>
            <w:tcW w:w="3700" w:type="dxa"/>
            <w:tcBorders>
              <w:top w:val="nil"/>
              <w:left w:val="nil"/>
              <w:right w:val="nil"/>
            </w:tcBorders>
            <w:shd w:val="clear" w:color="auto" w:fill="auto"/>
            <w:vAlign w:val="center"/>
            <w:hideMark/>
          </w:tcPr>
          <w:p w14:paraId="6756CF46"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Caudate lobectomy</w:t>
            </w:r>
          </w:p>
        </w:tc>
      </w:tr>
      <w:tr w:rsidR="00A17D5F" w:rsidRPr="00433B93" w14:paraId="3F0987F2" w14:textId="77777777" w:rsidTr="00FD2AE2">
        <w:trPr>
          <w:trHeight w:val="400"/>
        </w:trPr>
        <w:tc>
          <w:tcPr>
            <w:tcW w:w="1040" w:type="dxa"/>
            <w:tcBorders>
              <w:top w:val="nil"/>
              <w:left w:val="nil"/>
              <w:bottom w:val="single" w:sz="12" w:space="0" w:color="000000" w:themeColor="text1"/>
              <w:right w:val="nil"/>
            </w:tcBorders>
            <w:shd w:val="clear" w:color="auto" w:fill="auto"/>
            <w:vAlign w:val="center"/>
            <w:hideMark/>
          </w:tcPr>
          <w:p w14:paraId="18E3D7C9" w14:textId="77777777" w:rsidR="00FD2AE2" w:rsidRPr="00433B93" w:rsidRDefault="00FD2AE2" w:rsidP="00433B93">
            <w:pPr>
              <w:widowControl/>
              <w:adjustRightInd w:val="0"/>
              <w:snapToGrid w:val="0"/>
              <w:spacing w:line="360" w:lineRule="auto"/>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Present</w:t>
            </w:r>
          </w:p>
        </w:tc>
        <w:tc>
          <w:tcPr>
            <w:tcW w:w="980" w:type="dxa"/>
            <w:tcBorders>
              <w:top w:val="nil"/>
              <w:left w:val="nil"/>
              <w:bottom w:val="single" w:sz="12" w:space="0" w:color="000000" w:themeColor="text1"/>
              <w:right w:val="nil"/>
            </w:tcBorders>
            <w:shd w:val="clear" w:color="auto" w:fill="auto"/>
            <w:noWrap/>
            <w:vAlign w:val="center"/>
            <w:hideMark/>
          </w:tcPr>
          <w:p w14:paraId="77DA06F8"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65</w:t>
            </w:r>
          </w:p>
        </w:tc>
        <w:tc>
          <w:tcPr>
            <w:tcW w:w="600" w:type="dxa"/>
            <w:tcBorders>
              <w:top w:val="nil"/>
              <w:left w:val="nil"/>
              <w:bottom w:val="single" w:sz="12" w:space="0" w:color="000000" w:themeColor="text1"/>
              <w:right w:val="nil"/>
            </w:tcBorders>
            <w:shd w:val="clear" w:color="auto" w:fill="auto"/>
            <w:noWrap/>
            <w:vAlign w:val="center"/>
            <w:hideMark/>
          </w:tcPr>
          <w:p w14:paraId="024A46D8"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M</w:t>
            </w:r>
          </w:p>
        </w:tc>
        <w:tc>
          <w:tcPr>
            <w:tcW w:w="1380" w:type="dxa"/>
            <w:tcBorders>
              <w:top w:val="nil"/>
              <w:left w:val="nil"/>
              <w:bottom w:val="single" w:sz="12" w:space="0" w:color="000000" w:themeColor="text1"/>
              <w:right w:val="nil"/>
            </w:tcBorders>
            <w:shd w:val="clear" w:color="auto" w:fill="auto"/>
            <w:noWrap/>
            <w:vAlign w:val="center"/>
            <w:hideMark/>
          </w:tcPr>
          <w:p w14:paraId="768C6B90"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18 mm</w:t>
            </w:r>
          </w:p>
        </w:tc>
        <w:tc>
          <w:tcPr>
            <w:tcW w:w="1340" w:type="dxa"/>
            <w:tcBorders>
              <w:top w:val="nil"/>
              <w:left w:val="nil"/>
              <w:bottom w:val="single" w:sz="12" w:space="0" w:color="000000" w:themeColor="text1"/>
              <w:right w:val="nil"/>
            </w:tcBorders>
            <w:shd w:val="clear" w:color="auto" w:fill="auto"/>
            <w:noWrap/>
            <w:vAlign w:val="center"/>
            <w:hideMark/>
          </w:tcPr>
          <w:p w14:paraId="04075BC5"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13 years</w:t>
            </w:r>
          </w:p>
        </w:tc>
        <w:tc>
          <w:tcPr>
            <w:tcW w:w="1380" w:type="dxa"/>
            <w:tcBorders>
              <w:top w:val="nil"/>
              <w:left w:val="nil"/>
              <w:bottom w:val="single" w:sz="12" w:space="0" w:color="000000" w:themeColor="text1"/>
              <w:right w:val="nil"/>
            </w:tcBorders>
            <w:shd w:val="clear" w:color="auto" w:fill="auto"/>
            <w:noWrap/>
            <w:vAlign w:val="center"/>
            <w:hideMark/>
          </w:tcPr>
          <w:p w14:paraId="295840B3"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33 mm</w:t>
            </w:r>
          </w:p>
        </w:tc>
        <w:tc>
          <w:tcPr>
            <w:tcW w:w="1480" w:type="dxa"/>
            <w:tcBorders>
              <w:top w:val="nil"/>
              <w:left w:val="nil"/>
              <w:bottom w:val="single" w:sz="12" w:space="0" w:color="000000" w:themeColor="text1"/>
              <w:right w:val="nil"/>
            </w:tcBorders>
            <w:shd w:val="clear" w:color="auto" w:fill="auto"/>
            <w:noWrap/>
            <w:vAlign w:val="center"/>
            <w:hideMark/>
          </w:tcPr>
          <w:p w14:paraId="39B6EC58"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None</w:t>
            </w:r>
          </w:p>
        </w:tc>
        <w:tc>
          <w:tcPr>
            <w:tcW w:w="3700" w:type="dxa"/>
            <w:tcBorders>
              <w:top w:val="nil"/>
              <w:left w:val="nil"/>
              <w:bottom w:val="single" w:sz="12" w:space="0" w:color="000000" w:themeColor="text1"/>
              <w:right w:val="nil"/>
            </w:tcBorders>
            <w:shd w:val="clear" w:color="auto" w:fill="auto"/>
            <w:vAlign w:val="center"/>
            <w:hideMark/>
          </w:tcPr>
          <w:p w14:paraId="3995B33A" w14:textId="77777777" w:rsidR="00FD2AE2" w:rsidRPr="00433B93" w:rsidRDefault="00FD2AE2" w:rsidP="00A17D5F">
            <w:pPr>
              <w:widowControl/>
              <w:adjustRightInd w:val="0"/>
              <w:snapToGrid w:val="0"/>
              <w:spacing w:line="360" w:lineRule="auto"/>
              <w:jc w:val="center"/>
              <w:rPr>
                <w:rFonts w:ascii="Book Antiqua" w:eastAsia="Yu Gothic" w:hAnsi="Book Antiqua" w:cs="MS PGothic"/>
                <w:color w:val="000000" w:themeColor="text1"/>
                <w:kern w:val="0"/>
              </w:rPr>
            </w:pPr>
            <w:r w:rsidRPr="00433B93">
              <w:rPr>
                <w:rFonts w:ascii="Book Antiqua" w:eastAsia="Yu Gothic" w:hAnsi="Book Antiqua" w:cs="MS PGothic"/>
                <w:color w:val="000000" w:themeColor="text1"/>
                <w:kern w:val="0"/>
              </w:rPr>
              <w:t>Segment 8 subsegmentectomy</w:t>
            </w:r>
          </w:p>
        </w:tc>
      </w:tr>
    </w:tbl>
    <w:p w14:paraId="52E25D23" w14:textId="0EBB1758" w:rsidR="005B4000" w:rsidRPr="00433B93" w:rsidRDefault="00A17D5F" w:rsidP="00433B93">
      <w:pPr>
        <w:autoSpaceDE w:val="0"/>
        <w:autoSpaceDN w:val="0"/>
        <w:adjustRightInd w:val="0"/>
        <w:snapToGrid w:val="0"/>
        <w:spacing w:line="360" w:lineRule="auto"/>
        <w:rPr>
          <w:rFonts w:ascii="Book Antiqua" w:hAnsi="Book Antiqua"/>
          <w:color w:val="000000" w:themeColor="text1"/>
        </w:rPr>
      </w:pPr>
      <w:r>
        <w:rPr>
          <w:rFonts w:ascii="Book Antiqua" w:hAnsi="Book Antiqua" w:hint="eastAsia"/>
          <w:color w:val="000000" w:themeColor="text1"/>
        </w:rPr>
        <w:t>M</w:t>
      </w:r>
      <w:r>
        <w:rPr>
          <w:rFonts w:ascii="Book Antiqua" w:hAnsi="Book Antiqua"/>
          <w:color w:val="000000" w:themeColor="text1"/>
        </w:rPr>
        <w:t>: Male; F: Female.</w:t>
      </w:r>
    </w:p>
    <w:p w14:paraId="511BF8C8" w14:textId="77777777" w:rsidR="00167F13" w:rsidRPr="00433B93" w:rsidRDefault="00167F13" w:rsidP="00433B93">
      <w:pPr>
        <w:autoSpaceDE w:val="0"/>
        <w:autoSpaceDN w:val="0"/>
        <w:adjustRightInd w:val="0"/>
        <w:snapToGrid w:val="0"/>
        <w:spacing w:line="360" w:lineRule="auto"/>
        <w:rPr>
          <w:rFonts w:ascii="Book Antiqua" w:hAnsi="Book Antiqua"/>
          <w:color w:val="000000" w:themeColor="text1"/>
        </w:rPr>
        <w:sectPr w:rsidR="00167F13" w:rsidRPr="00433B93" w:rsidSect="00EC2FAD">
          <w:pgSz w:w="16840" w:h="11900" w:orient="landscape"/>
          <w:pgMar w:top="1985" w:right="1701" w:bottom="1701" w:left="1701" w:header="851" w:footer="992" w:gutter="0"/>
          <w:cols w:space="425"/>
          <w:docGrid w:linePitch="360"/>
        </w:sectPr>
      </w:pPr>
    </w:p>
    <w:p w14:paraId="3274B579" w14:textId="05D0B31F" w:rsidR="0077067B" w:rsidRPr="00433B93" w:rsidRDefault="00DF2390" w:rsidP="00433B93">
      <w:pPr>
        <w:autoSpaceDE w:val="0"/>
        <w:autoSpaceDN w:val="0"/>
        <w:adjustRightInd w:val="0"/>
        <w:snapToGrid w:val="0"/>
        <w:spacing w:line="360" w:lineRule="auto"/>
        <w:rPr>
          <w:rFonts w:ascii="Book Antiqua" w:hAnsi="Book Antiqua"/>
          <w:b/>
          <w:color w:val="000000" w:themeColor="text1"/>
        </w:rPr>
      </w:pPr>
      <w:r w:rsidRPr="00433B93">
        <w:rPr>
          <w:rFonts w:ascii="Book Antiqua" w:hAnsi="Book Antiqua"/>
          <w:b/>
          <w:noProof/>
          <w:color w:val="000000" w:themeColor="text1"/>
          <w:lang w:eastAsia="zh-CN"/>
        </w:rPr>
        <w:lastRenderedPageBreak/>
        <w:drawing>
          <wp:inline distT="0" distB="0" distL="0" distR="0" wp14:anchorId="32747312" wp14:editId="60149033">
            <wp:extent cx="5396230" cy="1370330"/>
            <wp:effectExtent l="0" t="0" r="1270" b="1270"/>
            <wp:docPr id="2" name="図 2" descr="写真, 電子機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ライド1.png"/>
                    <pic:cNvPicPr/>
                  </pic:nvPicPr>
                  <pic:blipFill>
                    <a:blip r:embed="rId9">
                      <a:extLst>
                        <a:ext uri="{28A0092B-C50C-407E-A947-70E740481C1C}">
                          <a14:useLocalDpi xmlns:a14="http://schemas.microsoft.com/office/drawing/2010/main" val="0"/>
                        </a:ext>
                      </a:extLst>
                    </a:blip>
                    <a:stretch>
                      <a:fillRect/>
                    </a:stretch>
                  </pic:blipFill>
                  <pic:spPr>
                    <a:xfrm>
                      <a:off x="0" y="0"/>
                      <a:ext cx="5396230" cy="1370330"/>
                    </a:xfrm>
                    <a:prstGeom prst="rect">
                      <a:avLst/>
                    </a:prstGeom>
                  </pic:spPr>
                </pic:pic>
              </a:graphicData>
            </a:graphic>
          </wp:inline>
        </w:drawing>
      </w:r>
    </w:p>
    <w:p w14:paraId="4262B23B" w14:textId="68809AC2" w:rsidR="00167F13" w:rsidRPr="00433B93" w:rsidRDefault="00167F13" w:rsidP="00433B93">
      <w:pPr>
        <w:autoSpaceDE w:val="0"/>
        <w:autoSpaceDN w:val="0"/>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Fig</w:t>
      </w:r>
      <w:r w:rsidR="00F65380" w:rsidRPr="00433B93">
        <w:rPr>
          <w:rFonts w:ascii="Book Antiqua" w:hAnsi="Book Antiqua"/>
          <w:b/>
          <w:color w:val="000000" w:themeColor="text1"/>
        </w:rPr>
        <w:t>ure</w:t>
      </w:r>
      <w:r w:rsidRPr="00433B93">
        <w:rPr>
          <w:rFonts w:ascii="Book Antiqua" w:hAnsi="Book Antiqua"/>
          <w:b/>
          <w:color w:val="000000" w:themeColor="text1"/>
        </w:rPr>
        <w:t xml:space="preserve"> 1 </w:t>
      </w:r>
      <w:r w:rsidR="00BC6899" w:rsidRPr="00A17D5F">
        <w:rPr>
          <w:rFonts w:ascii="Book Antiqua" w:hAnsi="Book Antiqua" w:cstheme="minorBidi"/>
          <w:b/>
          <w:color w:val="000000" w:themeColor="text1"/>
        </w:rPr>
        <w:t>Magnetic resonance imaging</w:t>
      </w:r>
      <w:r w:rsidRPr="00A17D5F">
        <w:rPr>
          <w:rFonts w:ascii="Book Antiqua" w:hAnsi="Book Antiqua" w:cstheme="minorBidi"/>
          <w:b/>
          <w:color w:val="000000" w:themeColor="text1"/>
        </w:rPr>
        <w:t xml:space="preserve"> </w:t>
      </w:r>
      <w:r w:rsidRPr="00A17D5F">
        <w:rPr>
          <w:rFonts w:ascii="Book Antiqua" w:hAnsi="Book Antiqua"/>
          <w:b/>
          <w:color w:val="000000" w:themeColor="text1"/>
        </w:rPr>
        <w:t xml:space="preserve">and </w:t>
      </w:r>
      <w:r w:rsidR="009E6224" w:rsidRPr="00A17D5F">
        <w:rPr>
          <w:rFonts w:ascii="Book Antiqua" w:hAnsi="Book Antiqua"/>
          <w:b/>
          <w:color w:val="000000" w:themeColor="text1"/>
        </w:rPr>
        <w:t>u</w:t>
      </w:r>
      <w:r w:rsidRPr="00A17D5F">
        <w:rPr>
          <w:rFonts w:ascii="Book Antiqua" w:hAnsi="Book Antiqua"/>
          <w:b/>
          <w:color w:val="000000" w:themeColor="text1"/>
        </w:rPr>
        <w:t xml:space="preserve">ltrasonography </w:t>
      </w:r>
      <w:r w:rsidR="001A5843" w:rsidRPr="00A17D5F">
        <w:rPr>
          <w:rFonts w:ascii="Book Antiqua" w:hAnsi="Book Antiqua"/>
          <w:b/>
          <w:color w:val="000000" w:themeColor="text1"/>
        </w:rPr>
        <w:t xml:space="preserve">were </w:t>
      </w:r>
      <w:r w:rsidRPr="00A17D5F">
        <w:rPr>
          <w:rFonts w:ascii="Book Antiqua" w:hAnsi="Book Antiqua"/>
          <w:b/>
          <w:color w:val="000000" w:themeColor="text1"/>
        </w:rPr>
        <w:t xml:space="preserve">performed </w:t>
      </w:r>
      <w:r w:rsidR="001A5843" w:rsidRPr="00A17D5F">
        <w:rPr>
          <w:rFonts w:ascii="Book Antiqua" w:hAnsi="Book Antiqua"/>
          <w:b/>
          <w:color w:val="000000" w:themeColor="text1"/>
        </w:rPr>
        <w:t>during the</w:t>
      </w:r>
      <w:r w:rsidRPr="00A17D5F">
        <w:rPr>
          <w:rFonts w:ascii="Book Antiqua" w:hAnsi="Book Antiqua"/>
          <w:b/>
          <w:color w:val="000000" w:themeColor="text1"/>
        </w:rPr>
        <w:t xml:space="preserve"> initial visit.</w:t>
      </w:r>
      <w:r w:rsidR="00D441FF" w:rsidRPr="00A17D5F">
        <w:rPr>
          <w:rFonts w:ascii="Book Antiqua" w:hAnsi="Book Antiqua"/>
          <w:b/>
          <w:color w:val="000000" w:themeColor="text1"/>
        </w:rPr>
        <w:t xml:space="preserve"> </w:t>
      </w:r>
      <w:r w:rsidR="006855CC" w:rsidRPr="00433B93">
        <w:rPr>
          <w:rFonts w:ascii="Book Antiqua" w:hAnsi="Book Antiqua"/>
          <w:color w:val="000000" w:themeColor="text1"/>
        </w:rPr>
        <w:t>A</w:t>
      </w:r>
      <w:r w:rsidR="00A17D5F">
        <w:rPr>
          <w:rFonts w:ascii="Book Antiqua" w:hAnsi="Book Antiqua"/>
          <w:color w:val="000000" w:themeColor="text1"/>
        </w:rPr>
        <w:t xml:space="preserve"> and </w:t>
      </w:r>
      <w:r w:rsidR="006855CC" w:rsidRPr="00433B93">
        <w:rPr>
          <w:rFonts w:ascii="Book Antiqua" w:hAnsi="Book Antiqua"/>
          <w:color w:val="000000" w:themeColor="text1"/>
        </w:rPr>
        <w:t xml:space="preserve">B: </w:t>
      </w:r>
      <w:r w:rsidR="00274E9A" w:rsidRPr="00433B93">
        <w:rPr>
          <w:rFonts w:ascii="Book Antiqua" w:hAnsi="Book Antiqua" w:cstheme="minorBidi"/>
          <w:bCs/>
          <w:color w:val="000000" w:themeColor="text1"/>
        </w:rPr>
        <w:t>Magnetic resonance imaging</w:t>
      </w:r>
      <w:r w:rsidRPr="00433B93">
        <w:rPr>
          <w:rFonts w:ascii="Book Antiqua" w:hAnsi="Book Antiqua" w:cstheme="minorBidi"/>
          <w:bCs/>
          <w:color w:val="000000" w:themeColor="text1"/>
        </w:rPr>
        <w:t xml:space="preserve"> show</w:t>
      </w:r>
      <w:r w:rsidR="00A616DF" w:rsidRPr="00433B93">
        <w:rPr>
          <w:rFonts w:ascii="Book Antiqua" w:hAnsi="Book Antiqua" w:cstheme="minorBidi"/>
          <w:bCs/>
          <w:color w:val="000000" w:themeColor="text1"/>
        </w:rPr>
        <w:t>s</w:t>
      </w:r>
      <w:r w:rsidRPr="00433B93">
        <w:rPr>
          <w:rFonts w:ascii="Book Antiqua" w:hAnsi="Book Antiqua"/>
          <w:color w:val="000000" w:themeColor="text1"/>
        </w:rPr>
        <w:t xml:space="preserve"> 2 tumors </w:t>
      </w:r>
      <w:r w:rsidR="001A5843" w:rsidRPr="00433B93">
        <w:rPr>
          <w:rFonts w:ascii="Book Antiqua" w:hAnsi="Book Antiqua"/>
          <w:color w:val="000000" w:themeColor="text1"/>
        </w:rPr>
        <w:t>in</w:t>
      </w:r>
      <w:r w:rsidRPr="00433B93">
        <w:rPr>
          <w:rFonts w:ascii="Book Antiqua" w:hAnsi="Book Antiqua"/>
          <w:color w:val="000000" w:themeColor="text1"/>
        </w:rPr>
        <w:t xml:space="preserve"> the right lobe</w:t>
      </w:r>
      <w:r w:rsidR="006855CC" w:rsidRPr="00433B93">
        <w:rPr>
          <w:rFonts w:ascii="Book Antiqua" w:hAnsi="Book Antiqua"/>
          <w:color w:val="000000" w:themeColor="text1"/>
        </w:rPr>
        <w:t>.</w:t>
      </w:r>
      <w:r w:rsidRPr="00433B93">
        <w:rPr>
          <w:rFonts w:ascii="Book Antiqua" w:hAnsi="Book Antiqua"/>
          <w:color w:val="000000" w:themeColor="text1"/>
        </w:rPr>
        <w:t xml:space="preserve"> </w:t>
      </w:r>
      <w:r w:rsidR="003F2DFF" w:rsidRPr="00433B93">
        <w:rPr>
          <w:rFonts w:ascii="Book Antiqua" w:hAnsi="Book Antiqua" w:cstheme="minorBidi"/>
          <w:bCs/>
          <w:color w:val="000000" w:themeColor="text1"/>
        </w:rPr>
        <w:t>A</w:t>
      </w:r>
      <w:r w:rsidR="0045174C" w:rsidRPr="00433B93">
        <w:rPr>
          <w:rFonts w:ascii="Book Antiqua" w:hAnsi="Book Antiqua" w:cstheme="minorBidi"/>
          <w:bCs/>
          <w:color w:val="000000" w:themeColor="text1"/>
        </w:rPr>
        <w:t>nterior tumor</w:t>
      </w:r>
      <w:r w:rsidRPr="00433B93">
        <w:rPr>
          <w:rFonts w:ascii="Book Antiqua" w:hAnsi="Book Antiqua" w:cstheme="minorBidi"/>
          <w:bCs/>
          <w:color w:val="000000" w:themeColor="text1"/>
        </w:rPr>
        <w:t xml:space="preserve"> </w:t>
      </w:r>
      <w:r w:rsidRPr="00433B93">
        <w:rPr>
          <w:rFonts w:ascii="Book Antiqua" w:hAnsi="Book Antiqua"/>
          <w:color w:val="000000" w:themeColor="text1"/>
        </w:rPr>
        <w:t>is 6 mm</w:t>
      </w:r>
      <w:r w:rsidR="001A5843" w:rsidRPr="00433B93">
        <w:rPr>
          <w:rFonts w:ascii="Book Antiqua" w:hAnsi="Book Antiqua"/>
          <w:color w:val="000000" w:themeColor="text1"/>
        </w:rPr>
        <w:t>,</w:t>
      </w:r>
      <w:r w:rsidRPr="00433B93">
        <w:rPr>
          <w:rFonts w:ascii="Book Antiqua" w:hAnsi="Book Antiqua"/>
          <w:color w:val="000000" w:themeColor="text1"/>
        </w:rPr>
        <w:t xml:space="preserve"> with </w:t>
      </w:r>
      <w:r w:rsidR="004A51D0" w:rsidRPr="00433B93">
        <w:rPr>
          <w:rFonts w:ascii="Book Antiqua" w:hAnsi="Book Antiqua"/>
          <w:color w:val="000000" w:themeColor="text1"/>
        </w:rPr>
        <w:t>low</w:t>
      </w:r>
      <w:r w:rsidR="00D45ED8" w:rsidRPr="00433B93">
        <w:rPr>
          <w:rFonts w:ascii="Book Antiqua" w:hAnsi="Book Antiqua"/>
          <w:color w:val="000000" w:themeColor="text1"/>
        </w:rPr>
        <w:t xml:space="preserve"> </w:t>
      </w:r>
      <w:r w:rsidR="004A51D0" w:rsidRPr="00433B93">
        <w:rPr>
          <w:rFonts w:ascii="Book Antiqua" w:hAnsi="Book Antiqua"/>
          <w:color w:val="000000" w:themeColor="text1"/>
        </w:rPr>
        <w:t xml:space="preserve">intensity on </w:t>
      </w:r>
      <w:r w:rsidR="001A5843" w:rsidRPr="00433B93">
        <w:rPr>
          <w:rFonts w:ascii="Book Antiqua" w:hAnsi="Book Antiqua"/>
          <w:color w:val="000000" w:themeColor="text1"/>
        </w:rPr>
        <w:t xml:space="preserve">the </w:t>
      </w:r>
      <w:r w:rsidRPr="00433B93">
        <w:rPr>
          <w:rFonts w:ascii="Book Antiqua" w:hAnsi="Book Antiqua"/>
          <w:color w:val="000000" w:themeColor="text1"/>
        </w:rPr>
        <w:t>T1</w:t>
      </w:r>
      <w:r w:rsidR="001A5843" w:rsidRPr="00433B93">
        <w:rPr>
          <w:rFonts w:ascii="Book Antiqua" w:hAnsi="Book Antiqua"/>
          <w:color w:val="000000" w:themeColor="text1"/>
        </w:rPr>
        <w:t>-</w:t>
      </w:r>
      <w:r w:rsidR="006855CC" w:rsidRPr="00433B93">
        <w:rPr>
          <w:rFonts w:ascii="Book Antiqua" w:hAnsi="Book Antiqua"/>
          <w:color w:val="000000" w:themeColor="text1"/>
        </w:rPr>
        <w:t>weighted image (A)</w:t>
      </w:r>
      <w:r w:rsidRPr="00433B93">
        <w:rPr>
          <w:rFonts w:ascii="Book Antiqua" w:hAnsi="Book Antiqua"/>
          <w:color w:val="000000" w:themeColor="text1"/>
        </w:rPr>
        <w:t xml:space="preserve"> and </w:t>
      </w:r>
      <w:r w:rsidR="004A51D0" w:rsidRPr="00433B93">
        <w:rPr>
          <w:rFonts w:ascii="Book Antiqua" w:hAnsi="Book Antiqua"/>
          <w:color w:val="000000" w:themeColor="text1"/>
        </w:rPr>
        <w:t>high</w:t>
      </w:r>
      <w:r w:rsidR="00D45ED8" w:rsidRPr="00433B93">
        <w:rPr>
          <w:rFonts w:ascii="Book Antiqua" w:hAnsi="Book Antiqua"/>
          <w:color w:val="000000" w:themeColor="text1"/>
        </w:rPr>
        <w:t xml:space="preserve"> </w:t>
      </w:r>
      <w:r w:rsidR="004A51D0" w:rsidRPr="00433B93">
        <w:rPr>
          <w:rFonts w:ascii="Book Antiqua" w:hAnsi="Book Antiqua"/>
          <w:color w:val="000000" w:themeColor="text1"/>
        </w:rPr>
        <w:t xml:space="preserve">intensity on </w:t>
      </w:r>
      <w:r w:rsidR="00C04E3F" w:rsidRPr="00433B93">
        <w:rPr>
          <w:rFonts w:ascii="Book Antiqua" w:hAnsi="Book Antiqua"/>
          <w:color w:val="000000" w:themeColor="text1"/>
        </w:rPr>
        <w:t xml:space="preserve">the </w:t>
      </w:r>
      <w:r w:rsidRPr="00433B93">
        <w:rPr>
          <w:rFonts w:ascii="Book Antiqua" w:hAnsi="Book Antiqua"/>
          <w:color w:val="000000" w:themeColor="text1"/>
        </w:rPr>
        <w:t>T2</w:t>
      </w:r>
      <w:r w:rsidR="00AF74D7" w:rsidRPr="00433B93">
        <w:rPr>
          <w:rFonts w:ascii="Book Antiqua" w:hAnsi="Book Antiqua"/>
          <w:color w:val="000000" w:themeColor="text1"/>
        </w:rPr>
        <w:t>-</w:t>
      </w:r>
      <w:r w:rsidR="006855CC" w:rsidRPr="00433B93">
        <w:rPr>
          <w:rFonts w:ascii="Book Antiqua" w:hAnsi="Book Antiqua"/>
          <w:color w:val="000000" w:themeColor="text1"/>
        </w:rPr>
        <w:t>weighted image (B</w:t>
      </w:r>
      <w:r w:rsidR="004A51D0" w:rsidRPr="00433B93">
        <w:rPr>
          <w:rFonts w:ascii="Book Antiqua" w:hAnsi="Book Antiqua"/>
          <w:color w:val="000000" w:themeColor="text1"/>
        </w:rPr>
        <w:t xml:space="preserve">; </w:t>
      </w:r>
      <w:r w:rsidRPr="00433B93">
        <w:rPr>
          <w:rFonts w:ascii="Book Antiqua" w:hAnsi="Book Antiqua"/>
          <w:color w:val="000000" w:themeColor="text1"/>
        </w:rPr>
        <w:t>white arrow), which is consistent with simple liver cyst</w:t>
      </w:r>
      <w:r w:rsidR="00196BF8" w:rsidRPr="00433B93">
        <w:rPr>
          <w:rFonts w:ascii="Book Antiqua" w:hAnsi="Book Antiqua"/>
          <w:color w:val="000000" w:themeColor="text1"/>
        </w:rPr>
        <w:t>s</w:t>
      </w:r>
      <w:r w:rsidRPr="00433B93">
        <w:rPr>
          <w:rFonts w:ascii="Book Antiqua" w:hAnsi="Book Antiqua"/>
          <w:color w:val="000000" w:themeColor="text1"/>
        </w:rPr>
        <w:t xml:space="preserve">. </w:t>
      </w:r>
      <w:r w:rsidR="003F2DFF" w:rsidRPr="00433B93">
        <w:rPr>
          <w:rFonts w:ascii="Book Antiqua" w:hAnsi="Book Antiqua" w:cstheme="minorBidi"/>
          <w:bCs/>
          <w:color w:val="000000" w:themeColor="text1"/>
        </w:rPr>
        <w:t>P</w:t>
      </w:r>
      <w:r w:rsidR="0045174C" w:rsidRPr="00433B93">
        <w:rPr>
          <w:rFonts w:ascii="Book Antiqua" w:hAnsi="Book Antiqua" w:cstheme="minorBidi"/>
          <w:bCs/>
          <w:color w:val="000000" w:themeColor="text1"/>
        </w:rPr>
        <w:t>osterior tumor</w:t>
      </w:r>
      <w:r w:rsidRPr="00433B93">
        <w:rPr>
          <w:rFonts w:ascii="Book Antiqua" w:hAnsi="Book Antiqua"/>
          <w:color w:val="000000" w:themeColor="text1"/>
        </w:rPr>
        <w:t xml:space="preserve"> is 18 mm with mostly T1</w:t>
      </w:r>
      <w:r w:rsidR="000A03E3" w:rsidRPr="00433B93">
        <w:rPr>
          <w:rFonts w:ascii="Book Antiqua" w:hAnsi="Book Antiqua"/>
          <w:color w:val="000000" w:themeColor="text1"/>
        </w:rPr>
        <w:t xml:space="preserve"> </w:t>
      </w:r>
      <w:r w:rsidRPr="00433B93">
        <w:rPr>
          <w:rFonts w:ascii="Book Antiqua" w:hAnsi="Book Antiqua"/>
          <w:color w:val="000000" w:themeColor="text1"/>
        </w:rPr>
        <w:t>low</w:t>
      </w:r>
      <w:r w:rsidR="00237B1A" w:rsidRPr="00433B93">
        <w:rPr>
          <w:rFonts w:ascii="Book Antiqua" w:hAnsi="Book Antiqua"/>
          <w:color w:val="000000" w:themeColor="text1"/>
        </w:rPr>
        <w:t>-</w:t>
      </w:r>
      <w:r w:rsidRPr="00433B93">
        <w:rPr>
          <w:rFonts w:ascii="Book Antiqua" w:hAnsi="Book Antiqua"/>
          <w:color w:val="000000" w:themeColor="text1"/>
        </w:rPr>
        <w:t xml:space="preserve"> and T2</w:t>
      </w:r>
      <w:r w:rsidR="000A03E3" w:rsidRPr="00433B93">
        <w:rPr>
          <w:rFonts w:ascii="Book Antiqua" w:hAnsi="Book Antiqua"/>
          <w:color w:val="000000" w:themeColor="text1"/>
        </w:rPr>
        <w:t xml:space="preserve"> </w:t>
      </w:r>
      <w:r w:rsidRPr="00433B93">
        <w:rPr>
          <w:rFonts w:ascii="Book Antiqua" w:hAnsi="Book Antiqua"/>
          <w:color w:val="000000" w:themeColor="text1"/>
        </w:rPr>
        <w:t>high</w:t>
      </w:r>
      <w:r w:rsidR="007D1C12" w:rsidRPr="00433B93">
        <w:rPr>
          <w:rFonts w:ascii="Book Antiqua" w:hAnsi="Book Antiqua"/>
          <w:color w:val="000000" w:themeColor="text1"/>
        </w:rPr>
        <w:t>-</w:t>
      </w:r>
      <w:r w:rsidRPr="00433B93">
        <w:rPr>
          <w:rFonts w:ascii="Book Antiqua" w:hAnsi="Book Antiqua"/>
          <w:color w:val="000000" w:themeColor="text1"/>
        </w:rPr>
        <w:t>intensity</w:t>
      </w:r>
      <w:r w:rsidRPr="00433B93">
        <w:rPr>
          <w:rFonts w:ascii="Book Antiqua" w:hAnsi="Book Antiqua" w:cstheme="minorBidi"/>
          <w:bCs/>
          <w:color w:val="000000" w:themeColor="text1"/>
        </w:rPr>
        <w:t xml:space="preserve"> </w:t>
      </w:r>
      <w:r w:rsidR="00A616DF" w:rsidRPr="00433B93">
        <w:rPr>
          <w:rFonts w:ascii="Book Antiqua" w:hAnsi="Book Antiqua" w:cstheme="minorBidi"/>
          <w:bCs/>
          <w:color w:val="000000" w:themeColor="text1"/>
        </w:rPr>
        <w:t>areas</w:t>
      </w:r>
      <w:r w:rsidRPr="00433B93">
        <w:rPr>
          <w:rFonts w:ascii="Book Antiqua" w:hAnsi="Book Antiqua" w:cstheme="minorBidi"/>
          <w:bCs/>
          <w:color w:val="000000" w:themeColor="text1"/>
        </w:rPr>
        <w:t xml:space="preserve"> </w:t>
      </w:r>
      <w:r w:rsidRPr="00433B93">
        <w:rPr>
          <w:rFonts w:ascii="Book Antiqua" w:hAnsi="Book Antiqua"/>
          <w:color w:val="000000" w:themeColor="text1"/>
        </w:rPr>
        <w:t>but has partial T1 high</w:t>
      </w:r>
      <w:r w:rsidR="00E1393C" w:rsidRPr="00433B93">
        <w:rPr>
          <w:rFonts w:ascii="Book Antiqua" w:hAnsi="Book Antiqua"/>
          <w:color w:val="000000" w:themeColor="text1"/>
        </w:rPr>
        <w:t>-</w:t>
      </w:r>
      <w:r w:rsidRPr="00433B93">
        <w:rPr>
          <w:rFonts w:ascii="Book Antiqua" w:hAnsi="Book Antiqua"/>
          <w:color w:val="000000" w:themeColor="text1"/>
        </w:rPr>
        <w:t xml:space="preserve"> and T2 low</w:t>
      </w:r>
      <w:r w:rsidR="00E1393C" w:rsidRPr="00433B93">
        <w:rPr>
          <w:rFonts w:ascii="Book Antiqua" w:hAnsi="Book Antiqua"/>
          <w:color w:val="000000" w:themeColor="text1"/>
        </w:rPr>
        <w:t>-</w:t>
      </w:r>
      <w:r w:rsidRPr="00433B93">
        <w:rPr>
          <w:rFonts w:ascii="Book Antiqua" w:hAnsi="Book Antiqua"/>
          <w:color w:val="000000" w:themeColor="text1"/>
        </w:rPr>
        <w:t>intensity areas (black arrow)</w:t>
      </w:r>
      <w:r w:rsidR="00F10BA4" w:rsidRPr="00433B93">
        <w:rPr>
          <w:rFonts w:ascii="Book Antiqua" w:hAnsi="Book Antiqua"/>
          <w:color w:val="000000" w:themeColor="text1"/>
        </w:rPr>
        <w:t>.</w:t>
      </w:r>
      <w:r w:rsidRPr="00433B93">
        <w:rPr>
          <w:rFonts w:ascii="Book Antiqua" w:hAnsi="Book Antiqua"/>
          <w:color w:val="000000" w:themeColor="text1"/>
        </w:rPr>
        <w:t xml:space="preserve"> </w:t>
      </w:r>
      <w:r w:rsidR="000A03E3" w:rsidRPr="00433B93">
        <w:rPr>
          <w:rFonts w:ascii="Book Antiqua" w:hAnsi="Book Antiqua"/>
          <w:color w:val="000000" w:themeColor="text1"/>
        </w:rPr>
        <w:t xml:space="preserve">C: </w:t>
      </w:r>
      <w:r w:rsidR="00E00B1E" w:rsidRPr="00433B93">
        <w:rPr>
          <w:rFonts w:ascii="Book Antiqua" w:hAnsi="Book Antiqua"/>
          <w:color w:val="000000" w:themeColor="text1"/>
        </w:rPr>
        <w:t>B-mode u</w:t>
      </w:r>
      <w:r w:rsidRPr="00433B93">
        <w:rPr>
          <w:rFonts w:ascii="Book Antiqua" w:hAnsi="Book Antiqua"/>
          <w:color w:val="000000" w:themeColor="text1"/>
        </w:rPr>
        <w:t>ltrasonography of</w:t>
      </w:r>
      <w:r w:rsidRPr="00433B93">
        <w:rPr>
          <w:rFonts w:ascii="Book Antiqua" w:hAnsi="Book Antiqua" w:cstheme="minorBidi"/>
          <w:bCs/>
          <w:color w:val="000000" w:themeColor="text1"/>
        </w:rPr>
        <w:t xml:space="preserve"> </w:t>
      </w:r>
      <w:r w:rsidR="000B5AFB" w:rsidRPr="00433B93">
        <w:rPr>
          <w:rFonts w:ascii="Book Antiqua" w:hAnsi="Book Antiqua" w:cstheme="minorBidi"/>
          <w:bCs/>
          <w:color w:val="000000" w:themeColor="text1"/>
        </w:rPr>
        <w:t xml:space="preserve">the </w:t>
      </w:r>
      <w:r w:rsidR="0045174C" w:rsidRPr="00433B93">
        <w:rPr>
          <w:rFonts w:ascii="Book Antiqua" w:hAnsi="Book Antiqua" w:cstheme="minorBidi"/>
          <w:bCs/>
          <w:color w:val="000000" w:themeColor="text1"/>
        </w:rPr>
        <w:t>posterior tumor</w:t>
      </w:r>
      <w:r w:rsidRPr="00433B93">
        <w:rPr>
          <w:rFonts w:ascii="Book Antiqua" w:hAnsi="Book Antiqua" w:cstheme="minorBidi"/>
          <w:bCs/>
          <w:color w:val="000000" w:themeColor="text1"/>
        </w:rPr>
        <w:t xml:space="preserve"> show</w:t>
      </w:r>
      <w:r w:rsidR="00BB0969" w:rsidRPr="00433B93">
        <w:rPr>
          <w:rFonts w:ascii="Book Antiqua" w:hAnsi="Book Antiqua" w:cstheme="minorBidi"/>
          <w:bCs/>
          <w:color w:val="000000" w:themeColor="text1"/>
        </w:rPr>
        <w:t>s</w:t>
      </w:r>
      <w:r w:rsidRPr="00433B93">
        <w:rPr>
          <w:rFonts w:ascii="Book Antiqua" w:hAnsi="Book Antiqua"/>
          <w:color w:val="000000" w:themeColor="text1"/>
        </w:rPr>
        <w:t xml:space="preserve"> low</w:t>
      </w:r>
      <w:r w:rsidR="00E1393C" w:rsidRPr="00433B93">
        <w:rPr>
          <w:rFonts w:ascii="Book Antiqua" w:hAnsi="Book Antiqua"/>
          <w:color w:val="000000" w:themeColor="text1"/>
        </w:rPr>
        <w:t>-</w:t>
      </w:r>
      <w:r w:rsidRPr="00433B93">
        <w:rPr>
          <w:rFonts w:ascii="Book Antiqua" w:hAnsi="Book Antiqua"/>
          <w:color w:val="000000" w:themeColor="text1"/>
        </w:rPr>
        <w:t>echoic cystic lesion</w:t>
      </w:r>
      <w:r w:rsidR="00E1393C" w:rsidRPr="00433B93">
        <w:rPr>
          <w:rFonts w:ascii="Book Antiqua" w:hAnsi="Book Antiqua"/>
          <w:color w:val="000000" w:themeColor="text1"/>
        </w:rPr>
        <w:t>s</w:t>
      </w:r>
      <w:r w:rsidRPr="00433B93">
        <w:rPr>
          <w:rFonts w:ascii="Book Antiqua" w:hAnsi="Book Antiqua"/>
          <w:color w:val="000000" w:themeColor="text1"/>
        </w:rPr>
        <w:t xml:space="preserve"> with high</w:t>
      </w:r>
      <w:r w:rsidR="00E1393C" w:rsidRPr="00433B93">
        <w:rPr>
          <w:rFonts w:ascii="Book Antiqua" w:hAnsi="Book Antiqua"/>
          <w:color w:val="000000" w:themeColor="text1"/>
        </w:rPr>
        <w:t>-</w:t>
      </w:r>
      <w:r w:rsidRPr="00433B93">
        <w:rPr>
          <w:rFonts w:ascii="Book Antiqua" w:hAnsi="Book Antiqua"/>
          <w:color w:val="000000" w:themeColor="text1"/>
        </w:rPr>
        <w:t>echoic area</w:t>
      </w:r>
      <w:r w:rsidR="00397A58" w:rsidRPr="00433B93">
        <w:rPr>
          <w:rFonts w:ascii="Book Antiqua" w:hAnsi="Book Antiqua"/>
          <w:color w:val="000000" w:themeColor="text1"/>
        </w:rPr>
        <w:t>s</w:t>
      </w:r>
      <w:r w:rsidRPr="00433B93">
        <w:rPr>
          <w:rFonts w:ascii="Book Antiqua" w:hAnsi="Book Antiqua"/>
          <w:color w:val="000000" w:themeColor="text1"/>
        </w:rPr>
        <w:t xml:space="preserve"> inside.</w:t>
      </w:r>
    </w:p>
    <w:p w14:paraId="5F5C6204" w14:textId="28BDE79C" w:rsidR="00A17D5F" w:rsidRDefault="00A17D5F">
      <w:pPr>
        <w:widowControl/>
        <w:jc w:val="left"/>
        <w:rPr>
          <w:rFonts w:ascii="Book Antiqua" w:hAnsi="Book Antiqua"/>
          <w:color w:val="000000" w:themeColor="text1"/>
        </w:rPr>
      </w:pPr>
      <w:r>
        <w:rPr>
          <w:rFonts w:ascii="Book Antiqua" w:hAnsi="Book Antiqua"/>
          <w:color w:val="000000" w:themeColor="text1"/>
        </w:rPr>
        <w:br w:type="page"/>
      </w:r>
    </w:p>
    <w:p w14:paraId="76291276" w14:textId="34EB0412" w:rsidR="00115784" w:rsidRPr="00433B93" w:rsidRDefault="00D14CF0" w:rsidP="00433B93">
      <w:pPr>
        <w:autoSpaceDE w:val="0"/>
        <w:autoSpaceDN w:val="0"/>
        <w:adjustRightInd w:val="0"/>
        <w:snapToGrid w:val="0"/>
        <w:spacing w:line="360" w:lineRule="auto"/>
        <w:rPr>
          <w:rFonts w:ascii="Book Antiqua" w:hAnsi="Book Antiqua"/>
          <w:color w:val="000000" w:themeColor="text1"/>
        </w:rPr>
      </w:pPr>
      <w:r w:rsidRPr="00433B93">
        <w:rPr>
          <w:rFonts w:ascii="Book Antiqua" w:hAnsi="Book Antiqua"/>
          <w:noProof/>
          <w:color w:val="000000" w:themeColor="text1"/>
          <w:lang w:eastAsia="zh-CN"/>
        </w:rPr>
        <w:lastRenderedPageBreak/>
        <w:drawing>
          <wp:inline distT="0" distB="0" distL="0" distR="0" wp14:anchorId="3707F537" wp14:editId="44D13B7E">
            <wp:extent cx="5480445" cy="2506133"/>
            <wp:effectExtent l="0" t="0" r="0" b="0"/>
            <wp:docPr id="13" name="図 1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2.png"/>
                    <pic:cNvPicPr/>
                  </pic:nvPicPr>
                  <pic:blipFill>
                    <a:blip r:embed="rId10">
                      <a:extLst>
                        <a:ext uri="{28A0092B-C50C-407E-A947-70E740481C1C}">
                          <a14:useLocalDpi xmlns:a14="http://schemas.microsoft.com/office/drawing/2010/main" val="0"/>
                        </a:ext>
                      </a:extLst>
                    </a:blip>
                    <a:stretch>
                      <a:fillRect/>
                    </a:stretch>
                  </pic:blipFill>
                  <pic:spPr>
                    <a:xfrm>
                      <a:off x="0" y="0"/>
                      <a:ext cx="5487884" cy="2509535"/>
                    </a:xfrm>
                    <a:prstGeom prst="rect">
                      <a:avLst/>
                    </a:prstGeom>
                  </pic:spPr>
                </pic:pic>
              </a:graphicData>
            </a:graphic>
          </wp:inline>
        </w:drawing>
      </w:r>
    </w:p>
    <w:p w14:paraId="20B61EFF" w14:textId="6AD72DA8" w:rsidR="00115784" w:rsidRPr="00433B93" w:rsidRDefault="007C76D7" w:rsidP="00433B93">
      <w:pPr>
        <w:autoSpaceDE w:val="0"/>
        <w:autoSpaceDN w:val="0"/>
        <w:adjustRightInd w:val="0"/>
        <w:snapToGrid w:val="0"/>
        <w:spacing w:line="360" w:lineRule="auto"/>
        <w:rPr>
          <w:rFonts w:ascii="Book Antiqua" w:hAnsi="Book Antiqua"/>
          <w:b/>
          <w:bCs/>
          <w:color w:val="000000" w:themeColor="text1"/>
        </w:rPr>
      </w:pPr>
      <w:r w:rsidRPr="00433B93">
        <w:rPr>
          <w:rFonts w:ascii="Book Antiqua" w:hAnsi="Book Antiqua"/>
          <w:b/>
          <w:bCs/>
          <w:color w:val="000000" w:themeColor="text1"/>
        </w:rPr>
        <w:t xml:space="preserve">Figure 2 Timeline of tumor proliferation. </w:t>
      </w:r>
    </w:p>
    <w:p w14:paraId="05CFE64C" w14:textId="5D9431EA" w:rsidR="00A17D5F" w:rsidRDefault="00A17D5F">
      <w:pPr>
        <w:widowControl/>
        <w:jc w:val="left"/>
        <w:rPr>
          <w:rFonts w:ascii="Book Antiqua" w:hAnsi="Book Antiqua"/>
          <w:color w:val="000000" w:themeColor="text1"/>
        </w:rPr>
      </w:pPr>
      <w:r>
        <w:rPr>
          <w:rFonts w:ascii="Book Antiqua" w:hAnsi="Book Antiqua"/>
          <w:color w:val="000000" w:themeColor="text1"/>
        </w:rPr>
        <w:br w:type="page"/>
      </w:r>
    </w:p>
    <w:p w14:paraId="13C293EE" w14:textId="757997EF" w:rsidR="0077067B" w:rsidRPr="00433B93" w:rsidRDefault="004A14FC" w:rsidP="00433B93">
      <w:pPr>
        <w:autoSpaceDE w:val="0"/>
        <w:autoSpaceDN w:val="0"/>
        <w:adjustRightInd w:val="0"/>
        <w:snapToGrid w:val="0"/>
        <w:spacing w:line="360" w:lineRule="auto"/>
        <w:rPr>
          <w:rFonts w:ascii="Book Antiqua" w:hAnsi="Book Antiqua"/>
          <w:b/>
          <w:color w:val="000000" w:themeColor="text1"/>
        </w:rPr>
      </w:pPr>
      <w:r w:rsidRPr="00433B93">
        <w:rPr>
          <w:rFonts w:ascii="Book Antiqua" w:hAnsi="Book Antiqua"/>
          <w:b/>
          <w:noProof/>
          <w:color w:val="000000" w:themeColor="text1"/>
          <w:lang w:eastAsia="zh-CN"/>
        </w:rPr>
        <w:lastRenderedPageBreak/>
        <w:drawing>
          <wp:inline distT="0" distB="0" distL="0" distR="0" wp14:anchorId="54C6B158" wp14:editId="4720DCEB">
            <wp:extent cx="3747752" cy="3434195"/>
            <wp:effectExtent l="0" t="0" r="0" b="0"/>
            <wp:docPr id="8" name="図 8" descr="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ライド3.png"/>
                    <pic:cNvPicPr/>
                  </pic:nvPicPr>
                  <pic:blipFill>
                    <a:blip r:embed="rId11">
                      <a:extLst>
                        <a:ext uri="{28A0092B-C50C-407E-A947-70E740481C1C}">
                          <a14:useLocalDpi xmlns:a14="http://schemas.microsoft.com/office/drawing/2010/main" val="0"/>
                        </a:ext>
                      </a:extLst>
                    </a:blip>
                    <a:stretch>
                      <a:fillRect/>
                    </a:stretch>
                  </pic:blipFill>
                  <pic:spPr>
                    <a:xfrm>
                      <a:off x="0" y="0"/>
                      <a:ext cx="3756747" cy="3442438"/>
                    </a:xfrm>
                    <a:prstGeom prst="rect">
                      <a:avLst/>
                    </a:prstGeom>
                  </pic:spPr>
                </pic:pic>
              </a:graphicData>
            </a:graphic>
          </wp:inline>
        </w:drawing>
      </w:r>
    </w:p>
    <w:p w14:paraId="2AB1CC48" w14:textId="01EDB2FF" w:rsidR="00167F13" w:rsidRPr="00433B93" w:rsidRDefault="00C60DA5" w:rsidP="00433B93">
      <w:pPr>
        <w:autoSpaceDE w:val="0"/>
        <w:autoSpaceDN w:val="0"/>
        <w:adjustRightInd w:val="0"/>
        <w:snapToGrid w:val="0"/>
        <w:spacing w:line="360" w:lineRule="auto"/>
        <w:rPr>
          <w:rFonts w:ascii="Book Antiqua" w:hAnsi="Book Antiqua" w:cstheme="minorBidi"/>
          <w:bCs/>
          <w:color w:val="000000" w:themeColor="text1"/>
        </w:rPr>
      </w:pPr>
      <w:r w:rsidRPr="00433B93">
        <w:rPr>
          <w:rFonts w:ascii="Book Antiqua" w:hAnsi="Book Antiqua"/>
          <w:b/>
          <w:color w:val="000000" w:themeColor="text1"/>
        </w:rPr>
        <w:t xml:space="preserve">Figure </w:t>
      </w:r>
      <w:r w:rsidR="00115784" w:rsidRPr="00433B93">
        <w:rPr>
          <w:rFonts w:ascii="Book Antiqua" w:hAnsi="Book Antiqua"/>
          <w:b/>
          <w:color w:val="000000" w:themeColor="text1"/>
        </w:rPr>
        <w:t>3</w:t>
      </w:r>
      <w:r w:rsidR="00167F13" w:rsidRPr="00433B93">
        <w:rPr>
          <w:rFonts w:ascii="Book Antiqua" w:hAnsi="Book Antiqua"/>
          <w:b/>
          <w:color w:val="000000" w:themeColor="text1"/>
        </w:rPr>
        <w:t xml:space="preserve"> </w:t>
      </w:r>
      <w:r w:rsidR="00BC6899" w:rsidRPr="00ED7A0B">
        <w:rPr>
          <w:rFonts w:ascii="Book Antiqua" w:hAnsi="Book Antiqua" w:cstheme="minorBidi"/>
          <w:b/>
          <w:color w:val="000000" w:themeColor="text1"/>
        </w:rPr>
        <w:t>Computed tomography</w:t>
      </w:r>
      <w:r w:rsidR="00167F13" w:rsidRPr="00ED7A0B">
        <w:rPr>
          <w:rFonts w:ascii="Book Antiqua" w:hAnsi="Book Antiqua"/>
          <w:b/>
          <w:color w:val="000000" w:themeColor="text1"/>
        </w:rPr>
        <w:t xml:space="preserve"> performed </w:t>
      </w:r>
      <w:r w:rsidR="008B5BB3" w:rsidRPr="00ED7A0B">
        <w:rPr>
          <w:rFonts w:ascii="Book Antiqua" w:hAnsi="Book Antiqua"/>
          <w:b/>
          <w:color w:val="000000" w:themeColor="text1"/>
        </w:rPr>
        <w:t xml:space="preserve">13 years after </w:t>
      </w:r>
      <w:r w:rsidR="00790622" w:rsidRPr="00ED7A0B">
        <w:rPr>
          <w:rFonts w:ascii="Book Antiqua" w:hAnsi="Book Antiqua"/>
          <w:b/>
          <w:color w:val="000000" w:themeColor="text1"/>
        </w:rPr>
        <w:t xml:space="preserve">the </w:t>
      </w:r>
      <w:r w:rsidR="008B5BB3" w:rsidRPr="00ED7A0B">
        <w:rPr>
          <w:rFonts w:ascii="Book Antiqua" w:hAnsi="Book Antiqua"/>
          <w:b/>
          <w:color w:val="000000" w:themeColor="text1"/>
        </w:rPr>
        <w:t>initial clinical visit</w:t>
      </w:r>
      <w:r w:rsidR="00167F13" w:rsidRPr="00ED7A0B">
        <w:rPr>
          <w:rFonts w:ascii="Book Antiqua" w:hAnsi="Book Antiqua"/>
          <w:b/>
          <w:color w:val="000000" w:themeColor="text1"/>
        </w:rPr>
        <w:t>.</w:t>
      </w:r>
      <w:r w:rsidR="008B5BB3" w:rsidRPr="00ED7A0B">
        <w:rPr>
          <w:rFonts w:ascii="Book Antiqua" w:hAnsi="Book Antiqua"/>
          <w:b/>
          <w:color w:val="000000" w:themeColor="text1"/>
        </w:rPr>
        <w:t xml:space="preserve"> </w:t>
      </w:r>
      <w:r w:rsidR="00802397" w:rsidRPr="00433B93">
        <w:rPr>
          <w:rFonts w:ascii="Book Antiqua" w:hAnsi="Book Antiqua"/>
          <w:color w:val="000000" w:themeColor="text1"/>
        </w:rPr>
        <w:t>A</w:t>
      </w:r>
      <w:r w:rsidR="00ED7A0B">
        <w:rPr>
          <w:rFonts w:ascii="Book Antiqua" w:hAnsi="Book Antiqua"/>
          <w:color w:val="000000" w:themeColor="text1"/>
        </w:rPr>
        <w:t xml:space="preserve"> and </w:t>
      </w:r>
      <w:r w:rsidR="00802397" w:rsidRPr="00433B93">
        <w:rPr>
          <w:rFonts w:ascii="Book Antiqua" w:hAnsi="Book Antiqua"/>
          <w:color w:val="000000" w:themeColor="text1"/>
        </w:rPr>
        <w:t xml:space="preserve">C: </w:t>
      </w:r>
      <w:r w:rsidR="00167F13" w:rsidRPr="00433B93">
        <w:rPr>
          <w:rFonts w:ascii="Book Antiqua" w:hAnsi="Book Antiqua"/>
          <w:color w:val="000000" w:themeColor="text1"/>
        </w:rPr>
        <w:t xml:space="preserve">Plain </w:t>
      </w:r>
      <w:r w:rsidR="00ED7A0B">
        <w:rPr>
          <w:rFonts w:ascii="Book Antiqua" w:hAnsi="Book Antiqua"/>
          <w:color w:val="000000" w:themeColor="text1"/>
        </w:rPr>
        <w:t>computed tomography (</w:t>
      </w:r>
      <w:r w:rsidR="00167F13" w:rsidRPr="00433B93">
        <w:rPr>
          <w:rFonts w:ascii="Book Antiqua" w:hAnsi="Book Antiqua"/>
          <w:color w:val="000000" w:themeColor="text1"/>
        </w:rPr>
        <w:t>CT</w:t>
      </w:r>
      <w:r w:rsidR="00ED7A0B">
        <w:rPr>
          <w:rFonts w:ascii="Book Antiqua" w:hAnsi="Book Antiqua"/>
          <w:color w:val="000000" w:themeColor="text1"/>
        </w:rPr>
        <w:t>)</w:t>
      </w:r>
      <w:r w:rsidR="00167F13" w:rsidRPr="00433B93">
        <w:rPr>
          <w:rFonts w:ascii="Book Antiqua" w:hAnsi="Book Antiqua"/>
          <w:color w:val="000000" w:themeColor="text1"/>
        </w:rPr>
        <w:t xml:space="preserve"> shows </w:t>
      </w:r>
      <w:r w:rsidR="00790622" w:rsidRPr="00433B93">
        <w:rPr>
          <w:rFonts w:ascii="Book Antiqua" w:hAnsi="Book Antiqua"/>
          <w:color w:val="000000" w:themeColor="text1"/>
        </w:rPr>
        <w:t xml:space="preserve">the </w:t>
      </w:r>
      <w:r w:rsidR="00167F13" w:rsidRPr="00433B93">
        <w:rPr>
          <w:rFonts w:ascii="Book Antiqua" w:hAnsi="Book Antiqua"/>
          <w:color w:val="000000" w:themeColor="text1"/>
        </w:rPr>
        <w:t xml:space="preserve">33 mm </w:t>
      </w:r>
      <w:r w:rsidR="0045174C" w:rsidRPr="00433B93">
        <w:rPr>
          <w:rFonts w:ascii="Book Antiqua" w:hAnsi="Book Antiqua" w:cstheme="minorBidi"/>
          <w:bCs/>
          <w:color w:val="000000" w:themeColor="text1"/>
        </w:rPr>
        <w:t>anterior tumor</w:t>
      </w:r>
      <w:r w:rsidR="007D1C12" w:rsidRPr="00433B93">
        <w:rPr>
          <w:rFonts w:ascii="Book Antiqua" w:hAnsi="Book Antiqua"/>
          <w:color w:val="000000" w:themeColor="text1"/>
        </w:rPr>
        <w:t xml:space="preserve"> </w:t>
      </w:r>
      <w:r w:rsidR="00167F13" w:rsidRPr="00433B93">
        <w:rPr>
          <w:rFonts w:ascii="Book Antiqua" w:hAnsi="Book Antiqua"/>
          <w:color w:val="000000" w:themeColor="text1"/>
        </w:rPr>
        <w:t xml:space="preserve">and </w:t>
      </w:r>
      <w:r w:rsidR="00790622" w:rsidRPr="00433B93">
        <w:rPr>
          <w:rFonts w:ascii="Book Antiqua" w:hAnsi="Book Antiqua"/>
          <w:color w:val="000000" w:themeColor="text1"/>
        </w:rPr>
        <w:t xml:space="preserve">the </w:t>
      </w:r>
      <w:r w:rsidR="00167F13" w:rsidRPr="00433B93">
        <w:rPr>
          <w:rFonts w:ascii="Book Antiqua" w:hAnsi="Book Antiqua"/>
          <w:color w:val="000000" w:themeColor="text1"/>
        </w:rPr>
        <w:t>32 mm</w:t>
      </w:r>
      <w:r w:rsidR="0045174C" w:rsidRPr="00433B93">
        <w:rPr>
          <w:rFonts w:ascii="Book Antiqua" w:hAnsi="Book Antiqua"/>
          <w:color w:val="000000" w:themeColor="text1"/>
        </w:rPr>
        <w:t xml:space="preserve"> </w:t>
      </w:r>
      <w:r w:rsidR="0045174C" w:rsidRPr="00433B93">
        <w:rPr>
          <w:rFonts w:ascii="Book Antiqua" w:hAnsi="Book Antiqua" w:cstheme="minorBidi"/>
          <w:bCs/>
          <w:color w:val="000000" w:themeColor="text1"/>
        </w:rPr>
        <w:t>posterior tumor</w:t>
      </w:r>
      <w:r w:rsidR="00167F13" w:rsidRPr="00433B93">
        <w:rPr>
          <w:rFonts w:ascii="Book Antiqua" w:hAnsi="Book Antiqua"/>
          <w:color w:val="000000" w:themeColor="text1"/>
        </w:rPr>
        <w:t xml:space="preserve">. Two papillary proliferations are </w:t>
      </w:r>
      <w:r w:rsidR="00790622" w:rsidRPr="00433B93">
        <w:rPr>
          <w:rFonts w:ascii="Book Antiqua" w:hAnsi="Book Antiqua"/>
          <w:color w:val="000000" w:themeColor="text1"/>
        </w:rPr>
        <w:t>o</w:t>
      </w:r>
      <w:r w:rsidR="001536C9" w:rsidRPr="00433B93">
        <w:rPr>
          <w:rFonts w:ascii="Book Antiqua" w:hAnsi="Book Antiqua"/>
          <w:color w:val="000000" w:themeColor="text1"/>
        </w:rPr>
        <w:t>b</w:t>
      </w:r>
      <w:r w:rsidR="00790622" w:rsidRPr="00433B93">
        <w:rPr>
          <w:rFonts w:ascii="Book Antiqua" w:hAnsi="Book Antiqua"/>
          <w:color w:val="000000" w:themeColor="text1"/>
        </w:rPr>
        <w:t>served</w:t>
      </w:r>
      <w:r w:rsidR="00167F13" w:rsidRPr="00433B93">
        <w:rPr>
          <w:rFonts w:ascii="Book Antiqua" w:hAnsi="Book Antiqua"/>
          <w:color w:val="000000" w:themeColor="text1"/>
        </w:rPr>
        <w:t xml:space="preserve"> on the </w:t>
      </w:r>
      <w:r w:rsidR="0078034A" w:rsidRPr="00433B93">
        <w:rPr>
          <w:rFonts w:ascii="Book Antiqua" w:hAnsi="Book Antiqua"/>
          <w:color w:val="000000" w:themeColor="text1"/>
        </w:rPr>
        <w:t>surface of</w:t>
      </w:r>
      <w:r w:rsidR="0078034A" w:rsidRPr="00433B93">
        <w:rPr>
          <w:rFonts w:ascii="Book Antiqua" w:hAnsi="Book Antiqua" w:cstheme="minorBidi"/>
          <w:bCs/>
          <w:color w:val="000000" w:themeColor="text1"/>
        </w:rPr>
        <w:t xml:space="preserve"> </w:t>
      </w:r>
      <w:r w:rsidR="00387CFE" w:rsidRPr="00433B93">
        <w:rPr>
          <w:rFonts w:ascii="Book Antiqua" w:hAnsi="Book Antiqua" w:cstheme="minorBidi"/>
          <w:bCs/>
          <w:color w:val="000000" w:themeColor="text1"/>
        </w:rPr>
        <w:t xml:space="preserve">the </w:t>
      </w:r>
      <w:r w:rsidR="00203D9D" w:rsidRPr="00433B93">
        <w:rPr>
          <w:rFonts w:ascii="Book Antiqua" w:hAnsi="Book Antiqua" w:cstheme="minorBidi"/>
          <w:bCs/>
          <w:color w:val="000000" w:themeColor="text1"/>
        </w:rPr>
        <w:t>anterior tumor</w:t>
      </w:r>
      <w:r w:rsidR="00167F13" w:rsidRPr="00433B93">
        <w:rPr>
          <w:rFonts w:ascii="Book Antiqua" w:hAnsi="Book Antiqua"/>
          <w:color w:val="000000" w:themeColor="text1"/>
        </w:rPr>
        <w:t xml:space="preserve"> </w:t>
      </w:r>
      <w:r w:rsidR="00ED7A0B">
        <w:rPr>
          <w:rFonts w:ascii="Book Antiqua" w:hAnsi="Book Antiqua"/>
          <w:color w:val="000000" w:themeColor="text1"/>
        </w:rPr>
        <w:t>[</w:t>
      </w:r>
      <w:r w:rsidR="00167F13" w:rsidRPr="00433B93">
        <w:rPr>
          <w:rFonts w:ascii="Book Antiqua" w:hAnsi="Book Antiqua"/>
          <w:color w:val="000000" w:themeColor="text1"/>
        </w:rPr>
        <w:t xml:space="preserve">8 mm on </w:t>
      </w:r>
      <w:r w:rsidR="001536C9" w:rsidRPr="00433B93">
        <w:rPr>
          <w:rFonts w:ascii="Book Antiqua" w:hAnsi="Book Antiqua"/>
          <w:color w:val="000000" w:themeColor="text1"/>
        </w:rPr>
        <w:t xml:space="preserve">the </w:t>
      </w:r>
      <w:r w:rsidR="00167F13" w:rsidRPr="00433B93">
        <w:rPr>
          <w:rFonts w:ascii="Book Antiqua" w:hAnsi="Book Antiqua"/>
          <w:color w:val="000000" w:themeColor="text1"/>
        </w:rPr>
        <w:t xml:space="preserve">anterior </w:t>
      </w:r>
      <w:r w:rsidR="001536C9" w:rsidRPr="00433B93">
        <w:rPr>
          <w:rFonts w:ascii="Book Antiqua" w:hAnsi="Book Antiqua"/>
          <w:color w:val="000000" w:themeColor="text1"/>
        </w:rPr>
        <w:t xml:space="preserve">surface </w:t>
      </w:r>
      <w:r w:rsidR="00ED7A0B">
        <w:rPr>
          <w:rFonts w:ascii="Book Antiqua" w:hAnsi="Book Antiqua"/>
          <w:color w:val="000000" w:themeColor="text1"/>
        </w:rPr>
        <w:t>(</w:t>
      </w:r>
      <w:r w:rsidR="00802397" w:rsidRPr="00433B93">
        <w:rPr>
          <w:rFonts w:ascii="Book Antiqua" w:hAnsi="Book Antiqua"/>
          <w:color w:val="000000" w:themeColor="text1"/>
        </w:rPr>
        <w:t>A</w:t>
      </w:r>
      <w:r w:rsidR="008D1C41" w:rsidRPr="00433B93">
        <w:rPr>
          <w:rFonts w:ascii="Book Antiqua" w:hAnsi="Book Antiqua"/>
          <w:color w:val="000000" w:themeColor="text1"/>
        </w:rPr>
        <w:t>;</w:t>
      </w:r>
      <w:r w:rsidR="00802397" w:rsidRPr="00433B93">
        <w:rPr>
          <w:rFonts w:ascii="Book Antiqua" w:hAnsi="Book Antiqua"/>
          <w:color w:val="000000" w:themeColor="text1"/>
        </w:rPr>
        <w:t xml:space="preserve"> </w:t>
      </w:r>
      <w:r w:rsidR="00167F13" w:rsidRPr="00433B93">
        <w:rPr>
          <w:rFonts w:ascii="Book Antiqua" w:hAnsi="Book Antiqua"/>
          <w:color w:val="000000" w:themeColor="text1"/>
        </w:rPr>
        <w:t>white arrow</w:t>
      </w:r>
      <w:r w:rsidR="00ED7A0B">
        <w:rPr>
          <w:rFonts w:ascii="Book Antiqua" w:hAnsi="Book Antiqua"/>
          <w:color w:val="000000" w:themeColor="text1"/>
        </w:rPr>
        <w:t>)</w:t>
      </w:r>
      <w:r w:rsidR="00167F13" w:rsidRPr="00433B93">
        <w:rPr>
          <w:rFonts w:ascii="Book Antiqua" w:hAnsi="Book Antiqua"/>
          <w:color w:val="000000" w:themeColor="text1"/>
        </w:rPr>
        <w:t xml:space="preserve"> and 9 mm on </w:t>
      </w:r>
      <w:r w:rsidR="001536C9" w:rsidRPr="00433B93">
        <w:rPr>
          <w:rFonts w:ascii="Book Antiqua" w:hAnsi="Book Antiqua"/>
          <w:color w:val="000000" w:themeColor="text1"/>
        </w:rPr>
        <w:t xml:space="preserve">the </w:t>
      </w:r>
      <w:r w:rsidR="00167F13" w:rsidRPr="00433B93">
        <w:rPr>
          <w:rFonts w:ascii="Book Antiqua" w:hAnsi="Book Antiqua"/>
          <w:color w:val="000000" w:themeColor="text1"/>
        </w:rPr>
        <w:t>posterior</w:t>
      </w:r>
      <w:r w:rsidR="001536C9" w:rsidRPr="00433B93">
        <w:rPr>
          <w:rFonts w:ascii="Book Antiqua" w:hAnsi="Book Antiqua"/>
          <w:color w:val="000000" w:themeColor="text1"/>
        </w:rPr>
        <w:t xml:space="preserve"> surface</w:t>
      </w:r>
      <w:r w:rsidR="00167F13" w:rsidRPr="00433B93">
        <w:rPr>
          <w:rFonts w:ascii="Book Antiqua" w:hAnsi="Book Antiqua"/>
          <w:color w:val="000000" w:themeColor="text1"/>
        </w:rPr>
        <w:t xml:space="preserve"> </w:t>
      </w:r>
      <w:r w:rsidR="00ED7A0B">
        <w:rPr>
          <w:rFonts w:ascii="Book Antiqua" w:hAnsi="Book Antiqua"/>
          <w:color w:val="000000" w:themeColor="text1"/>
        </w:rPr>
        <w:t>(</w:t>
      </w:r>
      <w:r w:rsidR="00802397" w:rsidRPr="00433B93">
        <w:rPr>
          <w:rFonts w:ascii="Book Antiqua" w:hAnsi="Book Antiqua"/>
          <w:color w:val="000000" w:themeColor="text1"/>
        </w:rPr>
        <w:t xml:space="preserve">C; </w:t>
      </w:r>
      <w:r w:rsidR="00167F13" w:rsidRPr="00433B93">
        <w:rPr>
          <w:rFonts w:ascii="Book Antiqua" w:hAnsi="Book Antiqua"/>
          <w:color w:val="000000" w:themeColor="text1"/>
        </w:rPr>
        <w:t>black arrow</w:t>
      </w:r>
      <w:r w:rsidR="00ED7A0B">
        <w:rPr>
          <w:rFonts w:ascii="Book Antiqua" w:hAnsi="Book Antiqua"/>
          <w:color w:val="000000" w:themeColor="text1"/>
        </w:rPr>
        <w:t>)]</w:t>
      </w:r>
      <w:r w:rsidR="00F10BA4" w:rsidRPr="00433B93">
        <w:rPr>
          <w:rFonts w:ascii="Book Antiqua" w:hAnsi="Book Antiqua"/>
          <w:color w:val="000000" w:themeColor="text1"/>
        </w:rPr>
        <w:t>.</w:t>
      </w:r>
      <w:r w:rsidR="00802397" w:rsidRPr="00433B93">
        <w:rPr>
          <w:rFonts w:ascii="Book Antiqua" w:hAnsi="Book Antiqua"/>
          <w:color w:val="000000" w:themeColor="text1"/>
        </w:rPr>
        <w:t xml:space="preserve"> B</w:t>
      </w:r>
      <w:r w:rsidR="00ED7A0B">
        <w:rPr>
          <w:rFonts w:ascii="Book Antiqua" w:hAnsi="Book Antiqua"/>
          <w:color w:val="000000" w:themeColor="text1"/>
        </w:rPr>
        <w:t xml:space="preserve"> and </w:t>
      </w:r>
      <w:r w:rsidR="00802397" w:rsidRPr="00433B93">
        <w:rPr>
          <w:rFonts w:ascii="Book Antiqua" w:hAnsi="Book Antiqua"/>
          <w:color w:val="000000" w:themeColor="text1"/>
        </w:rPr>
        <w:t>D:</w:t>
      </w:r>
      <w:r w:rsidR="00167F13" w:rsidRPr="00433B93">
        <w:rPr>
          <w:rFonts w:ascii="Book Antiqua" w:hAnsi="Book Antiqua"/>
          <w:color w:val="000000" w:themeColor="text1"/>
        </w:rPr>
        <w:t xml:space="preserve"> </w:t>
      </w:r>
      <w:r w:rsidR="00802397" w:rsidRPr="00433B93">
        <w:rPr>
          <w:rFonts w:ascii="Book Antiqua" w:hAnsi="Book Antiqua"/>
          <w:color w:val="000000" w:themeColor="text1"/>
        </w:rPr>
        <w:t>P</w:t>
      </w:r>
      <w:r w:rsidR="00167F13" w:rsidRPr="00433B93">
        <w:rPr>
          <w:rFonts w:ascii="Book Antiqua" w:hAnsi="Book Antiqua"/>
          <w:color w:val="000000" w:themeColor="text1"/>
        </w:rPr>
        <w:t>ortal</w:t>
      </w:r>
      <w:r w:rsidR="00915BB0" w:rsidRPr="00433B93">
        <w:rPr>
          <w:rFonts w:ascii="Book Antiqua" w:hAnsi="Book Antiqua"/>
          <w:color w:val="000000" w:themeColor="text1"/>
        </w:rPr>
        <w:t>-</w:t>
      </w:r>
      <w:r w:rsidR="00167F13" w:rsidRPr="00433B93">
        <w:rPr>
          <w:rFonts w:ascii="Book Antiqua" w:hAnsi="Book Antiqua"/>
          <w:color w:val="000000" w:themeColor="text1"/>
        </w:rPr>
        <w:t xml:space="preserve">phase CT shows slight </w:t>
      </w:r>
      <w:r w:rsidR="007D1C12" w:rsidRPr="00433B93">
        <w:rPr>
          <w:rFonts w:ascii="Book Antiqua" w:hAnsi="Book Antiqua"/>
          <w:color w:val="000000" w:themeColor="text1"/>
        </w:rPr>
        <w:t>hyper</w:t>
      </w:r>
      <w:r w:rsidR="00167F13" w:rsidRPr="00433B93">
        <w:rPr>
          <w:rFonts w:ascii="Book Antiqua" w:hAnsi="Book Antiqua"/>
          <w:color w:val="000000" w:themeColor="text1"/>
        </w:rPr>
        <w:t xml:space="preserve">enhancement of the tumor surface and </w:t>
      </w:r>
      <w:r w:rsidR="00387CFE" w:rsidRPr="00433B93">
        <w:rPr>
          <w:rFonts w:ascii="Book Antiqua" w:hAnsi="Book Antiqua"/>
          <w:color w:val="000000" w:themeColor="text1"/>
        </w:rPr>
        <w:t xml:space="preserve">the </w:t>
      </w:r>
      <w:r w:rsidR="00167F13" w:rsidRPr="00433B93">
        <w:rPr>
          <w:rFonts w:ascii="Book Antiqua" w:hAnsi="Book Antiqua"/>
          <w:color w:val="000000" w:themeColor="text1"/>
        </w:rPr>
        <w:t>papillary proliferation</w:t>
      </w:r>
      <w:r w:rsidRPr="00433B93">
        <w:rPr>
          <w:rFonts w:ascii="Book Antiqua" w:hAnsi="Book Antiqua"/>
          <w:color w:val="000000" w:themeColor="text1"/>
        </w:rPr>
        <w:t>.</w:t>
      </w:r>
      <w:r w:rsidR="00BC6899" w:rsidRPr="00433B93">
        <w:rPr>
          <w:rFonts w:ascii="Book Antiqua" w:hAnsi="Book Antiqua"/>
          <w:color w:val="000000" w:themeColor="text1"/>
        </w:rPr>
        <w:t xml:space="preserve"> </w:t>
      </w:r>
      <w:r w:rsidR="00BC6899" w:rsidRPr="00433B93">
        <w:rPr>
          <w:rFonts w:ascii="Book Antiqua" w:hAnsi="Book Antiqua" w:cstheme="minorBidi"/>
          <w:bCs/>
          <w:color w:val="000000" w:themeColor="text1"/>
        </w:rPr>
        <w:t xml:space="preserve">CT: </w:t>
      </w:r>
      <w:r w:rsidR="004154B1" w:rsidRPr="00433B93">
        <w:rPr>
          <w:rFonts w:ascii="Book Antiqua" w:hAnsi="Book Antiqua" w:cstheme="minorBidi"/>
          <w:bCs/>
          <w:color w:val="000000" w:themeColor="text1"/>
        </w:rPr>
        <w:t>C</w:t>
      </w:r>
      <w:r w:rsidR="00BC6899" w:rsidRPr="00433B93">
        <w:rPr>
          <w:rFonts w:ascii="Book Antiqua" w:hAnsi="Book Antiqua" w:cstheme="minorBidi"/>
          <w:bCs/>
          <w:color w:val="000000" w:themeColor="text1"/>
        </w:rPr>
        <w:t>omputed tomography.</w:t>
      </w:r>
    </w:p>
    <w:p w14:paraId="01F6B031" w14:textId="77777777" w:rsidR="00167F13" w:rsidRPr="00433B93" w:rsidRDefault="00167F13" w:rsidP="00433B93">
      <w:pPr>
        <w:autoSpaceDE w:val="0"/>
        <w:autoSpaceDN w:val="0"/>
        <w:adjustRightInd w:val="0"/>
        <w:snapToGrid w:val="0"/>
        <w:spacing w:line="360" w:lineRule="auto"/>
        <w:rPr>
          <w:rFonts w:ascii="Book Antiqua" w:hAnsi="Book Antiqua"/>
          <w:color w:val="000000" w:themeColor="text1"/>
        </w:rPr>
      </w:pPr>
    </w:p>
    <w:p w14:paraId="6FD1E698" w14:textId="4D6D7B7B" w:rsidR="0077067B" w:rsidRPr="00433B93" w:rsidRDefault="00233412" w:rsidP="00433B93">
      <w:pPr>
        <w:autoSpaceDE w:val="0"/>
        <w:autoSpaceDN w:val="0"/>
        <w:adjustRightInd w:val="0"/>
        <w:snapToGrid w:val="0"/>
        <w:spacing w:line="360" w:lineRule="auto"/>
        <w:rPr>
          <w:rFonts w:ascii="Book Antiqua" w:hAnsi="Book Antiqua"/>
          <w:b/>
          <w:color w:val="000000" w:themeColor="text1"/>
        </w:rPr>
      </w:pPr>
      <w:r w:rsidRPr="00433B93">
        <w:rPr>
          <w:rFonts w:ascii="Book Antiqua" w:hAnsi="Book Antiqua"/>
          <w:b/>
          <w:color w:val="000000" w:themeColor="text1"/>
        </w:rPr>
        <w:br w:type="column"/>
      </w:r>
      <w:r w:rsidR="004A14FC" w:rsidRPr="00433B93">
        <w:rPr>
          <w:rFonts w:ascii="Book Antiqua" w:hAnsi="Book Antiqua"/>
          <w:b/>
          <w:noProof/>
          <w:color w:val="000000" w:themeColor="text1"/>
          <w:lang w:eastAsia="zh-CN"/>
        </w:rPr>
        <w:lastRenderedPageBreak/>
        <w:drawing>
          <wp:inline distT="0" distB="0" distL="0" distR="0" wp14:anchorId="7C26F1C0" wp14:editId="34F6F994">
            <wp:extent cx="3543300" cy="2476500"/>
            <wp:effectExtent l="0" t="0" r="0" b="0"/>
            <wp:docPr id="10" name="図 10" descr="木, 屋外, 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ライド4.png"/>
                    <pic:cNvPicPr/>
                  </pic:nvPicPr>
                  <pic:blipFill>
                    <a:blip r:embed="rId12">
                      <a:extLst>
                        <a:ext uri="{28A0092B-C50C-407E-A947-70E740481C1C}">
                          <a14:useLocalDpi xmlns:a14="http://schemas.microsoft.com/office/drawing/2010/main" val="0"/>
                        </a:ext>
                      </a:extLst>
                    </a:blip>
                    <a:stretch>
                      <a:fillRect/>
                    </a:stretch>
                  </pic:blipFill>
                  <pic:spPr>
                    <a:xfrm>
                      <a:off x="0" y="0"/>
                      <a:ext cx="3543300" cy="2476500"/>
                    </a:xfrm>
                    <a:prstGeom prst="rect">
                      <a:avLst/>
                    </a:prstGeom>
                  </pic:spPr>
                </pic:pic>
              </a:graphicData>
            </a:graphic>
          </wp:inline>
        </w:drawing>
      </w:r>
    </w:p>
    <w:p w14:paraId="62884829" w14:textId="7570710D" w:rsidR="00167F13" w:rsidRPr="00433B93" w:rsidRDefault="00C60DA5" w:rsidP="00433B93">
      <w:pPr>
        <w:autoSpaceDE w:val="0"/>
        <w:autoSpaceDN w:val="0"/>
        <w:adjustRightInd w:val="0"/>
        <w:snapToGrid w:val="0"/>
        <w:spacing w:line="360" w:lineRule="auto"/>
        <w:rPr>
          <w:rFonts w:ascii="Book Antiqua" w:hAnsi="Book Antiqua" w:cstheme="minorBidi"/>
          <w:bCs/>
          <w:color w:val="000000" w:themeColor="text1"/>
        </w:rPr>
      </w:pPr>
      <w:r w:rsidRPr="00433B93">
        <w:rPr>
          <w:rFonts w:ascii="Book Antiqua" w:hAnsi="Book Antiqua"/>
          <w:b/>
          <w:color w:val="000000" w:themeColor="text1"/>
        </w:rPr>
        <w:t xml:space="preserve">Figure </w:t>
      </w:r>
      <w:r w:rsidR="00115784" w:rsidRPr="00433B93">
        <w:rPr>
          <w:rFonts w:ascii="Book Antiqua" w:hAnsi="Book Antiqua"/>
          <w:b/>
          <w:color w:val="000000" w:themeColor="text1"/>
        </w:rPr>
        <w:t>4</w:t>
      </w:r>
      <w:r w:rsidR="00167F13" w:rsidRPr="00433B93">
        <w:rPr>
          <w:rFonts w:ascii="Book Antiqua" w:hAnsi="Book Antiqua"/>
          <w:b/>
          <w:color w:val="000000" w:themeColor="text1"/>
        </w:rPr>
        <w:t xml:space="preserve"> Ultrasonography performed </w:t>
      </w:r>
      <w:r w:rsidR="008B5BB3" w:rsidRPr="00433B93">
        <w:rPr>
          <w:rFonts w:ascii="Book Antiqua" w:hAnsi="Book Antiqua"/>
          <w:b/>
          <w:color w:val="000000" w:themeColor="text1"/>
        </w:rPr>
        <w:t xml:space="preserve">13 years after </w:t>
      </w:r>
      <w:r w:rsidR="00835D16" w:rsidRPr="00433B93">
        <w:rPr>
          <w:rFonts w:ascii="Book Antiqua" w:hAnsi="Book Antiqua"/>
          <w:b/>
          <w:color w:val="000000" w:themeColor="text1"/>
        </w:rPr>
        <w:t xml:space="preserve">the </w:t>
      </w:r>
      <w:r w:rsidR="008B5BB3" w:rsidRPr="00433B93">
        <w:rPr>
          <w:rFonts w:ascii="Book Antiqua" w:hAnsi="Book Antiqua"/>
          <w:b/>
          <w:color w:val="000000" w:themeColor="text1"/>
        </w:rPr>
        <w:t>initial clinical visit</w:t>
      </w:r>
      <w:r w:rsidR="00167F13" w:rsidRPr="00433B93">
        <w:rPr>
          <w:rFonts w:ascii="Book Antiqua" w:hAnsi="Book Antiqua"/>
          <w:b/>
          <w:color w:val="000000" w:themeColor="text1"/>
        </w:rPr>
        <w:t>.</w:t>
      </w:r>
      <w:r w:rsidR="008B5BB3" w:rsidRPr="00433B93">
        <w:rPr>
          <w:rFonts w:ascii="Book Antiqua" w:hAnsi="Book Antiqua"/>
          <w:color w:val="000000" w:themeColor="text1"/>
        </w:rPr>
        <w:t xml:space="preserve"> </w:t>
      </w:r>
      <w:r w:rsidR="00AB666B" w:rsidRPr="00433B93">
        <w:rPr>
          <w:rFonts w:ascii="Book Antiqua" w:hAnsi="Book Antiqua"/>
          <w:color w:val="000000" w:themeColor="text1"/>
        </w:rPr>
        <w:t>Contrast</w:t>
      </w:r>
      <w:r w:rsidR="00835D16" w:rsidRPr="00433B93">
        <w:rPr>
          <w:rFonts w:ascii="Book Antiqua" w:hAnsi="Book Antiqua"/>
          <w:color w:val="000000" w:themeColor="text1"/>
        </w:rPr>
        <w:t>-</w:t>
      </w:r>
      <w:r w:rsidR="00AB666B" w:rsidRPr="00433B93">
        <w:rPr>
          <w:rFonts w:ascii="Book Antiqua" w:hAnsi="Book Antiqua"/>
          <w:color w:val="000000" w:themeColor="text1"/>
        </w:rPr>
        <w:t xml:space="preserve">enhanced </w:t>
      </w:r>
      <w:r w:rsidR="00167F13" w:rsidRPr="00433B93">
        <w:rPr>
          <w:rFonts w:ascii="Book Antiqua" w:hAnsi="Book Antiqua"/>
          <w:color w:val="000000" w:themeColor="text1"/>
        </w:rPr>
        <w:t xml:space="preserve">ultrasonography shows </w:t>
      </w:r>
      <w:r w:rsidR="00835D16" w:rsidRPr="00433B93">
        <w:rPr>
          <w:rFonts w:ascii="Book Antiqua" w:hAnsi="Book Antiqua"/>
          <w:color w:val="000000" w:themeColor="text1"/>
        </w:rPr>
        <w:t xml:space="preserve">a </w:t>
      </w:r>
      <w:r w:rsidR="00167F13" w:rsidRPr="00433B93">
        <w:rPr>
          <w:rFonts w:ascii="Book Antiqua" w:hAnsi="Book Antiqua"/>
          <w:color w:val="000000" w:themeColor="text1"/>
        </w:rPr>
        <w:t>7 mm hyperechoic papillary proliferation (</w:t>
      </w:r>
      <w:r w:rsidR="008D1C41" w:rsidRPr="00433B93">
        <w:rPr>
          <w:rFonts w:ascii="Book Antiqua" w:hAnsi="Book Antiqua"/>
          <w:color w:val="000000" w:themeColor="text1"/>
        </w:rPr>
        <w:t>A</w:t>
      </w:r>
      <w:r w:rsidR="00ED7A0B">
        <w:rPr>
          <w:rFonts w:ascii="Book Antiqua" w:hAnsi="Book Antiqua"/>
          <w:color w:val="000000" w:themeColor="text1"/>
        </w:rPr>
        <w:t>:</w:t>
      </w:r>
      <w:r w:rsidR="00167F13" w:rsidRPr="00433B93">
        <w:rPr>
          <w:rFonts w:ascii="Book Antiqua" w:hAnsi="Book Antiqua"/>
          <w:color w:val="000000" w:themeColor="text1"/>
        </w:rPr>
        <w:t xml:space="preserve"> pre-enhancement; </w:t>
      </w:r>
      <w:r w:rsidR="008D1C41" w:rsidRPr="00433B93">
        <w:rPr>
          <w:rFonts w:ascii="Book Antiqua" w:hAnsi="Book Antiqua"/>
          <w:color w:val="000000" w:themeColor="text1"/>
        </w:rPr>
        <w:t>B</w:t>
      </w:r>
      <w:r w:rsidR="00ED7A0B">
        <w:rPr>
          <w:rFonts w:ascii="Book Antiqua" w:hAnsi="Book Antiqua"/>
          <w:color w:val="000000" w:themeColor="text1"/>
        </w:rPr>
        <w:t>:</w:t>
      </w:r>
      <w:r w:rsidR="00167F13" w:rsidRPr="00433B93">
        <w:rPr>
          <w:rFonts w:ascii="Book Antiqua" w:hAnsi="Book Antiqua"/>
          <w:color w:val="000000" w:themeColor="text1"/>
        </w:rPr>
        <w:t xml:space="preserve"> arterial phase). Marginal </w:t>
      </w:r>
      <w:r w:rsidR="00AB666B" w:rsidRPr="00433B93">
        <w:rPr>
          <w:rFonts w:ascii="Book Antiqua" w:hAnsi="Book Antiqua"/>
          <w:color w:val="000000" w:themeColor="text1"/>
        </w:rPr>
        <w:t>hyper</w:t>
      </w:r>
      <w:r w:rsidR="00167F13" w:rsidRPr="00433B93">
        <w:rPr>
          <w:rFonts w:ascii="Book Antiqua" w:hAnsi="Book Antiqua"/>
          <w:color w:val="000000" w:themeColor="text1"/>
        </w:rPr>
        <w:t>enhancement of</w:t>
      </w:r>
      <w:r w:rsidR="00167F13" w:rsidRPr="00433B93">
        <w:rPr>
          <w:rFonts w:ascii="Book Antiqua" w:hAnsi="Book Antiqua" w:cstheme="minorBidi"/>
          <w:bCs/>
          <w:color w:val="000000" w:themeColor="text1"/>
        </w:rPr>
        <w:t xml:space="preserve"> </w:t>
      </w:r>
      <w:r w:rsidR="00203D9D" w:rsidRPr="00433B93">
        <w:rPr>
          <w:rFonts w:ascii="Book Antiqua" w:hAnsi="Book Antiqua" w:cstheme="minorBidi"/>
          <w:bCs/>
          <w:color w:val="000000" w:themeColor="text1"/>
        </w:rPr>
        <w:t>the anterior tumor</w:t>
      </w:r>
      <w:r w:rsidR="00167F13" w:rsidRPr="00433B93">
        <w:rPr>
          <w:rFonts w:ascii="Book Antiqua" w:hAnsi="Book Antiqua"/>
          <w:color w:val="000000" w:themeColor="text1"/>
        </w:rPr>
        <w:t xml:space="preserve"> and early enhancement of</w:t>
      </w:r>
      <w:r w:rsidR="00167F13" w:rsidRPr="00433B93">
        <w:rPr>
          <w:rFonts w:ascii="Book Antiqua" w:hAnsi="Book Antiqua" w:cstheme="minorBidi"/>
          <w:bCs/>
          <w:color w:val="000000" w:themeColor="text1"/>
        </w:rPr>
        <w:t xml:space="preserve"> </w:t>
      </w:r>
      <w:r w:rsidR="00387CFE" w:rsidRPr="00433B93">
        <w:rPr>
          <w:rFonts w:ascii="Book Antiqua" w:hAnsi="Book Antiqua" w:cstheme="minorBidi"/>
          <w:bCs/>
          <w:color w:val="000000" w:themeColor="text1"/>
        </w:rPr>
        <w:t>the</w:t>
      </w:r>
      <w:r w:rsidR="00203D9D" w:rsidRPr="00433B93">
        <w:rPr>
          <w:rFonts w:ascii="Book Antiqua" w:hAnsi="Book Antiqua"/>
          <w:color w:val="000000" w:themeColor="text1"/>
        </w:rPr>
        <w:t xml:space="preserve"> </w:t>
      </w:r>
      <w:r w:rsidR="00167F13" w:rsidRPr="00433B93">
        <w:rPr>
          <w:rFonts w:ascii="Book Antiqua" w:hAnsi="Book Antiqua"/>
          <w:color w:val="000000" w:themeColor="text1"/>
        </w:rPr>
        <w:t>papillary proliferation w</w:t>
      </w:r>
      <w:r w:rsidR="00835D16" w:rsidRPr="00433B93">
        <w:rPr>
          <w:rFonts w:ascii="Book Antiqua" w:hAnsi="Book Antiqua"/>
          <w:color w:val="000000" w:themeColor="text1"/>
        </w:rPr>
        <w:t>ere</w:t>
      </w:r>
      <w:r w:rsidR="00167F13" w:rsidRPr="00433B93">
        <w:rPr>
          <w:rFonts w:ascii="Book Antiqua" w:hAnsi="Book Antiqua"/>
          <w:color w:val="000000" w:themeColor="text1"/>
        </w:rPr>
        <w:t xml:space="preserve"> detected. Marginal enhancement of </w:t>
      </w:r>
      <w:r w:rsidR="00B12B83" w:rsidRPr="00433B93">
        <w:rPr>
          <w:rFonts w:ascii="Book Antiqua" w:hAnsi="Book Antiqua" w:cstheme="minorBidi"/>
          <w:bCs/>
          <w:color w:val="000000" w:themeColor="text1"/>
        </w:rPr>
        <w:t xml:space="preserve">the </w:t>
      </w:r>
      <w:r w:rsidR="00203D9D" w:rsidRPr="00433B93">
        <w:rPr>
          <w:rFonts w:ascii="Book Antiqua" w:hAnsi="Book Antiqua" w:cstheme="minorBidi"/>
          <w:bCs/>
          <w:color w:val="000000" w:themeColor="text1"/>
        </w:rPr>
        <w:t>posterior tumor</w:t>
      </w:r>
      <w:r w:rsidR="00167F13" w:rsidRPr="00433B93">
        <w:rPr>
          <w:rFonts w:ascii="Book Antiqua" w:hAnsi="Book Antiqua"/>
          <w:color w:val="000000" w:themeColor="text1"/>
        </w:rPr>
        <w:t xml:space="preserve"> (black arrows) w</w:t>
      </w:r>
      <w:r w:rsidR="00CC7313" w:rsidRPr="00433B93">
        <w:rPr>
          <w:rFonts w:ascii="Book Antiqua" w:hAnsi="Book Antiqua"/>
          <w:color w:val="000000" w:themeColor="text1"/>
        </w:rPr>
        <w:t>as</w:t>
      </w:r>
      <w:r w:rsidR="00167F13" w:rsidRPr="00433B93">
        <w:rPr>
          <w:rFonts w:ascii="Book Antiqua" w:hAnsi="Book Antiqua"/>
          <w:color w:val="000000" w:themeColor="text1"/>
        </w:rPr>
        <w:t xml:space="preserve"> also detected</w:t>
      </w:r>
      <w:r w:rsidR="002D6CC9" w:rsidRPr="00433B93">
        <w:rPr>
          <w:rFonts w:ascii="Book Antiqua" w:hAnsi="Book Antiqua"/>
          <w:color w:val="000000" w:themeColor="text1"/>
        </w:rPr>
        <w:t>,</w:t>
      </w:r>
      <w:r w:rsidR="00167F13" w:rsidRPr="00433B93">
        <w:rPr>
          <w:rFonts w:ascii="Book Antiqua" w:hAnsi="Book Antiqua"/>
          <w:color w:val="000000" w:themeColor="text1"/>
        </w:rPr>
        <w:t xml:space="preserve"> which suggests tumor </w:t>
      </w:r>
      <w:r w:rsidR="005348D4" w:rsidRPr="00433B93">
        <w:rPr>
          <w:rFonts w:ascii="Book Antiqua" w:hAnsi="Book Antiqua"/>
          <w:color w:val="000000" w:themeColor="text1"/>
        </w:rPr>
        <w:t>spread</w:t>
      </w:r>
      <w:r w:rsidR="00167F13" w:rsidRPr="00433B93">
        <w:rPr>
          <w:rFonts w:ascii="Book Antiqua" w:hAnsi="Book Antiqua"/>
          <w:color w:val="000000" w:themeColor="text1"/>
        </w:rPr>
        <w:t xml:space="preserve"> to</w:t>
      </w:r>
      <w:r w:rsidR="00167F13" w:rsidRPr="00433B93">
        <w:rPr>
          <w:rFonts w:ascii="Book Antiqua" w:hAnsi="Book Antiqua" w:cstheme="minorBidi"/>
          <w:bCs/>
          <w:color w:val="000000" w:themeColor="text1"/>
        </w:rPr>
        <w:t xml:space="preserve"> </w:t>
      </w:r>
      <w:r w:rsidR="00323235" w:rsidRPr="00433B93">
        <w:rPr>
          <w:rFonts w:ascii="Book Antiqua" w:hAnsi="Book Antiqua" w:cstheme="minorBidi"/>
          <w:bCs/>
          <w:color w:val="000000" w:themeColor="text1"/>
        </w:rPr>
        <w:t xml:space="preserve">the </w:t>
      </w:r>
      <w:r w:rsidR="004B63A4" w:rsidRPr="00433B93">
        <w:rPr>
          <w:rFonts w:ascii="Book Antiqua" w:hAnsi="Book Antiqua" w:cstheme="minorBidi"/>
          <w:bCs/>
          <w:color w:val="000000" w:themeColor="text1"/>
        </w:rPr>
        <w:t>posterior tumor</w:t>
      </w:r>
      <w:r w:rsidR="00167F13" w:rsidRPr="00433B93">
        <w:rPr>
          <w:rFonts w:ascii="Book Antiqua" w:hAnsi="Book Antiqua" w:cstheme="minorBidi"/>
          <w:bCs/>
          <w:color w:val="000000" w:themeColor="text1"/>
        </w:rPr>
        <w:t>.</w:t>
      </w:r>
    </w:p>
    <w:p w14:paraId="21452FE1" w14:textId="07E678C4" w:rsidR="00ED7A0B" w:rsidRDefault="00ED7A0B">
      <w:pPr>
        <w:widowControl/>
        <w:jc w:val="left"/>
        <w:rPr>
          <w:rFonts w:ascii="Book Antiqua" w:hAnsi="Book Antiqua"/>
          <w:color w:val="000000" w:themeColor="text1"/>
        </w:rPr>
      </w:pPr>
      <w:r>
        <w:rPr>
          <w:rFonts w:ascii="Book Antiqua" w:hAnsi="Book Antiqua"/>
          <w:color w:val="000000" w:themeColor="text1"/>
        </w:rPr>
        <w:br w:type="page"/>
      </w:r>
    </w:p>
    <w:p w14:paraId="764A7C30" w14:textId="61752BAB" w:rsidR="0077067B" w:rsidRPr="00433B93" w:rsidRDefault="004A14FC" w:rsidP="00433B93">
      <w:pPr>
        <w:autoSpaceDE w:val="0"/>
        <w:autoSpaceDN w:val="0"/>
        <w:adjustRightInd w:val="0"/>
        <w:snapToGrid w:val="0"/>
        <w:spacing w:line="360" w:lineRule="auto"/>
        <w:rPr>
          <w:rFonts w:ascii="Book Antiqua" w:hAnsi="Book Antiqua"/>
          <w:b/>
          <w:color w:val="000000" w:themeColor="text1"/>
        </w:rPr>
      </w:pPr>
      <w:r w:rsidRPr="00433B93">
        <w:rPr>
          <w:rFonts w:ascii="Book Antiqua" w:hAnsi="Book Antiqua"/>
          <w:b/>
          <w:noProof/>
          <w:color w:val="000000" w:themeColor="text1"/>
          <w:lang w:eastAsia="zh-CN"/>
        </w:rPr>
        <w:lastRenderedPageBreak/>
        <w:drawing>
          <wp:inline distT="0" distB="0" distL="0" distR="0" wp14:anchorId="6719338F" wp14:editId="29259B36">
            <wp:extent cx="2641600" cy="2209800"/>
            <wp:effectExtent l="0" t="0" r="0" b="0"/>
            <wp:docPr id="11" name="図 11" descr="写真, 室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ライド5.png"/>
                    <pic:cNvPicPr/>
                  </pic:nvPicPr>
                  <pic:blipFill>
                    <a:blip r:embed="rId13">
                      <a:extLst>
                        <a:ext uri="{28A0092B-C50C-407E-A947-70E740481C1C}">
                          <a14:useLocalDpi xmlns:a14="http://schemas.microsoft.com/office/drawing/2010/main" val="0"/>
                        </a:ext>
                      </a:extLst>
                    </a:blip>
                    <a:stretch>
                      <a:fillRect/>
                    </a:stretch>
                  </pic:blipFill>
                  <pic:spPr>
                    <a:xfrm>
                      <a:off x="0" y="0"/>
                      <a:ext cx="2641600" cy="2209800"/>
                    </a:xfrm>
                    <a:prstGeom prst="rect">
                      <a:avLst/>
                    </a:prstGeom>
                  </pic:spPr>
                </pic:pic>
              </a:graphicData>
            </a:graphic>
          </wp:inline>
        </w:drawing>
      </w:r>
    </w:p>
    <w:p w14:paraId="228B3925" w14:textId="2CC1C5FB" w:rsidR="00167F13" w:rsidRPr="00433B93" w:rsidRDefault="00C60DA5" w:rsidP="00433B93">
      <w:pPr>
        <w:autoSpaceDE w:val="0"/>
        <w:autoSpaceDN w:val="0"/>
        <w:adjustRightInd w:val="0"/>
        <w:snapToGrid w:val="0"/>
        <w:spacing w:line="360" w:lineRule="auto"/>
        <w:rPr>
          <w:rFonts w:ascii="Book Antiqua" w:hAnsi="Book Antiqua"/>
          <w:color w:val="000000" w:themeColor="text1"/>
        </w:rPr>
      </w:pPr>
      <w:r w:rsidRPr="00433B93">
        <w:rPr>
          <w:rFonts w:ascii="Book Antiqua" w:hAnsi="Book Antiqua"/>
          <w:b/>
          <w:color w:val="000000" w:themeColor="text1"/>
        </w:rPr>
        <w:t xml:space="preserve">Figure </w:t>
      </w:r>
      <w:r w:rsidR="00115784" w:rsidRPr="00433B93">
        <w:rPr>
          <w:rFonts w:ascii="Book Antiqua" w:hAnsi="Book Antiqua"/>
          <w:b/>
          <w:color w:val="000000" w:themeColor="text1"/>
        </w:rPr>
        <w:t>5</w:t>
      </w:r>
      <w:r w:rsidR="00167F13" w:rsidRPr="00433B93">
        <w:rPr>
          <w:rFonts w:ascii="Book Antiqua" w:hAnsi="Book Antiqua"/>
          <w:b/>
          <w:color w:val="000000" w:themeColor="text1"/>
        </w:rPr>
        <w:t xml:space="preserve"> Cholangiography during the surgical procedure.</w:t>
      </w:r>
      <w:r w:rsidR="008B5BB3" w:rsidRPr="00433B93">
        <w:rPr>
          <w:rFonts w:ascii="Book Antiqua" w:hAnsi="Book Antiqua"/>
          <w:color w:val="000000" w:themeColor="text1"/>
        </w:rPr>
        <w:t xml:space="preserve"> </w:t>
      </w:r>
      <w:r w:rsidR="00167F13" w:rsidRPr="00433B93">
        <w:rPr>
          <w:rFonts w:ascii="Book Antiqua" w:hAnsi="Book Antiqua"/>
          <w:color w:val="000000" w:themeColor="text1"/>
        </w:rPr>
        <w:t>Cholangiography showed cystic tumor enhancement</w:t>
      </w:r>
      <w:r w:rsidR="00801DE9" w:rsidRPr="00433B93">
        <w:rPr>
          <w:rFonts w:ascii="Book Antiqua" w:hAnsi="Book Antiqua"/>
          <w:color w:val="000000" w:themeColor="text1"/>
        </w:rPr>
        <w:t xml:space="preserve"> (black arrows)</w:t>
      </w:r>
      <w:r w:rsidR="00167F13" w:rsidRPr="00433B93">
        <w:rPr>
          <w:rFonts w:ascii="Book Antiqua" w:hAnsi="Book Antiqua"/>
          <w:color w:val="000000" w:themeColor="text1"/>
        </w:rPr>
        <w:t xml:space="preserve">, which represents ductal communication between </w:t>
      </w:r>
      <w:r w:rsidR="000B6411" w:rsidRPr="00433B93">
        <w:rPr>
          <w:rFonts w:ascii="Book Antiqua" w:hAnsi="Book Antiqua"/>
          <w:color w:val="000000" w:themeColor="text1"/>
        </w:rPr>
        <w:t xml:space="preserve">the </w:t>
      </w:r>
      <w:r w:rsidR="00167F13" w:rsidRPr="00433B93">
        <w:rPr>
          <w:rFonts w:ascii="Book Antiqua" w:hAnsi="Book Antiqua"/>
          <w:color w:val="000000" w:themeColor="text1"/>
        </w:rPr>
        <w:t>cystic lesion</w:t>
      </w:r>
      <w:r w:rsidR="000B6411" w:rsidRPr="00433B93">
        <w:rPr>
          <w:rFonts w:ascii="Book Antiqua" w:hAnsi="Book Antiqua"/>
          <w:color w:val="000000" w:themeColor="text1"/>
        </w:rPr>
        <w:t>s</w:t>
      </w:r>
      <w:r w:rsidR="00167F13" w:rsidRPr="00433B93">
        <w:rPr>
          <w:rFonts w:ascii="Book Antiqua" w:hAnsi="Book Antiqua"/>
          <w:color w:val="000000" w:themeColor="text1"/>
        </w:rPr>
        <w:t xml:space="preserve"> and bile duct</w:t>
      </w:r>
      <w:r w:rsidR="000B6411" w:rsidRPr="00433B93">
        <w:rPr>
          <w:rFonts w:ascii="Book Antiqua" w:hAnsi="Book Antiqua"/>
          <w:color w:val="000000" w:themeColor="text1"/>
        </w:rPr>
        <w:t>s</w:t>
      </w:r>
      <w:r w:rsidR="00167F13" w:rsidRPr="00433B93">
        <w:rPr>
          <w:rFonts w:ascii="Book Antiqua" w:hAnsi="Book Antiqua"/>
          <w:color w:val="000000" w:themeColor="text1"/>
        </w:rPr>
        <w:t>.</w:t>
      </w:r>
    </w:p>
    <w:p w14:paraId="521C1615" w14:textId="1D370966" w:rsidR="00ED7A0B" w:rsidRDefault="00ED7A0B">
      <w:pPr>
        <w:widowControl/>
        <w:jc w:val="left"/>
        <w:rPr>
          <w:rFonts w:ascii="Book Antiqua" w:hAnsi="Book Antiqua"/>
          <w:color w:val="000000" w:themeColor="text1"/>
        </w:rPr>
      </w:pPr>
      <w:r>
        <w:rPr>
          <w:rFonts w:ascii="Book Antiqua" w:hAnsi="Book Antiqua"/>
          <w:color w:val="000000" w:themeColor="text1"/>
        </w:rPr>
        <w:br w:type="page"/>
      </w:r>
    </w:p>
    <w:p w14:paraId="67AD4947" w14:textId="52363FC0" w:rsidR="00D238FA" w:rsidRPr="00433B93" w:rsidRDefault="004A14FC" w:rsidP="00844E77">
      <w:pPr>
        <w:autoSpaceDE w:val="0"/>
        <w:autoSpaceDN w:val="0"/>
        <w:adjustRightInd w:val="0"/>
        <w:snapToGrid w:val="0"/>
        <w:spacing w:line="360" w:lineRule="auto"/>
        <w:rPr>
          <w:rFonts w:ascii="Book Antiqua" w:hAnsi="Book Antiqua"/>
          <w:color w:val="000000" w:themeColor="text1"/>
        </w:rPr>
      </w:pPr>
      <w:r w:rsidRPr="00433B93">
        <w:rPr>
          <w:rFonts w:ascii="Book Antiqua" w:hAnsi="Book Antiqua"/>
          <w:b/>
          <w:noProof/>
          <w:color w:val="000000" w:themeColor="text1"/>
          <w:lang w:eastAsia="zh-CN"/>
        </w:rPr>
        <w:lastRenderedPageBreak/>
        <w:drawing>
          <wp:inline distT="0" distB="0" distL="0" distR="0" wp14:anchorId="09F9566A" wp14:editId="3720E831">
            <wp:extent cx="5804452" cy="4388515"/>
            <wp:effectExtent l="0" t="0" r="0" b="5715"/>
            <wp:docPr id="12" name="図 12" descr="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スライド6.png"/>
                    <pic:cNvPicPr/>
                  </pic:nvPicPr>
                  <pic:blipFill>
                    <a:blip r:embed="rId14">
                      <a:extLst>
                        <a:ext uri="{28A0092B-C50C-407E-A947-70E740481C1C}">
                          <a14:useLocalDpi xmlns:a14="http://schemas.microsoft.com/office/drawing/2010/main" val="0"/>
                        </a:ext>
                      </a:extLst>
                    </a:blip>
                    <a:stretch>
                      <a:fillRect/>
                    </a:stretch>
                  </pic:blipFill>
                  <pic:spPr>
                    <a:xfrm>
                      <a:off x="0" y="0"/>
                      <a:ext cx="5827217" cy="4405727"/>
                    </a:xfrm>
                    <a:prstGeom prst="rect">
                      <a:avLst/>
                    </a:prstGeom>
                  </pic:spPr>
                </pic:pic>
              </a:graphicData>
            </a:graphic>
          </wp:inline>
        </w:drawing>
      </w:r>
      <w:r w:rsidR="00C60DA5" w:rsidRPr="00433B93">
        <w:rPr>
          <w:rFonts w:ascii="Book Antiqua" w:hAnsi="Book Antiqua"/>
          <w:b/>
          <w:color w:val="000000" w:themeColor="text1"/>
        </w:rPr>
        <w:t xml:space="preserve">Figure </w:t>
      </w:r>
      <w:r w:rsidR="00115784" w:rsidRPr="00433B93">
        <w:rPr>
          <w:rFonts w:ascii="Book Antiqua" w:hAnsi="Book Antiqua"/>
          <w:b/>
          <w:color w:val="000000" w:themeColor="text1"/>
        </w:rPr>
        <w:t>6</w:t>
      </w:r>
      <w:r w:rsidR="00167F13" w:rsidRPr="00433B93">
        <w:rPr>
          <w:rFonts w:ascii="Book Antiqua" w:hAnsi="Book Antiqua"/>
          <w:b/>
          <w:color w:val="000000" w:themeColor="text1"/>
        </w:rPr>
        <w:t xml:space="preserve"> </w:t>
      </w:r>
      <w:r w:rsidR="0019026D" w:rsidRPr="00433B93">
        <w:rPr>
          <w:rFonts w:ascii="Book Antiqua" w:hAnsi="Book Antiqua"/>
          <w:b/>
          <w:color w:val="000000" w:themeColor="text1"/>
        </w:rPr>
        <w:t xml:space="preserve">Pathological </w:t>
      </w:r>
      <w:r w:rsidR="00167F13" w:rsidRPr="00433B93">
        <w:rPr>
          <w:rFonts w:ascii="Book Antiqua" w:hAnsi="Book Antiqua"/>
          <w:b/>
          <w:color w:val="000000" w:themeColor="text1"/>
        </w:rPr>
        <w:t>findings of</w:t>
      </w:r>
      <w:r w:rsidR="00387CFE" w:rsidRPr="00433B93">
        <w:rPr>
          <w:rFonts w:ascii="Book Antiqua" w:hAnsi="Book Antiqua" w:cstheme="minorBidi"/>
          <w:bCs/>
          <w:color w:val="000000" w:themeColor="text1"/>
        </w:rPr>
        <w:t xml:space="preserve"> the</w:t>
      </w:r>
      <w:r w:rsidR="00167F13" w:rsidRPr="00433B93">
        <w:rPr>
          <w:rFonts w:ascii="Book Antiqua" w:hAnsi="Book Antiqua"/>
          <w:b/>
          <w:color w:val="000000" w:themeColor="text1"/>
        </w:rPr>
        <w:t xml:space="preserve"> surgical specimen</w:t>
      </w:r>
      <w:r w:rsidR="00B15F7F" w:rsidRPr="00433B93">
        <w:rPr>
          <w:rFonts w:ascii="Book Antiqua" w:hAnsi="Book Antiqua"/>
          <w:b/>
          <w:color w:val="000000" w:themeColor="text1"/>
        </w:rPr>
        <w:t>s</w:t>
      </w:r>
      <w:r w:rsidR="00167F13" w:rsidRPr="00433B93">
        <w:rPr>
          <w:rFonts w:ascii="Book Antiqua" w:hAnsi="Book Antiqua"/>
          <w:b/>
          <w:color w:val="000000" w:themeColor="text1"/>
        </w:rPr>
        <w:t>.</w:t>
      </w:r>
      <w:r w:rsidR="008B5BB3" w:rsidRPr="00433B93">
        <w:rPr>
          <w:rFonts w:ascii="Book Antiqua" w:hAnsi="Book Antiqua"/>
          <w:color w:val="000000" w:themeColor="text1"/>
        </w:rPr>
        <w:t xml:space="preserve"> </w:t>
      </w:r>
      <w:r w:rsidR="0019026D" w:rsidRPr="00433B93">
        <w:rPr>
          <w:rFonts w:ascii="Book Antiqua" w:hAnsi="Book Antiqua"/>
          <w:color w:val="000000" w:themeColor="text1"/>
        </w:rPr>
        <w:t xml:space="preserve">A: </w:t>
      </w:r>
      <w:r w:rsidR="00167F13" w:rsidRPr="00433B93">
        <w:rPr>
          <w:rFonts w:ascii="Book Antiqua" w:hAnsi="Book Antiqua"/>
          <w:color w:val="000000" w:themeColor="text1"/>
        </w:rPr>
        <w:t>Macroscopic findings show 2 cystic lesions with</w:t>
      </w:r>
      <w:r w:rsidR="00B15F7F" w:rsidRPr="00433B93">
        <w:rPr>
          <w:rFonts w:ascii="Book Antiqua" w:hAnsi="Book Antiqua"/>
          <w:color w:val="000000" w:themeColor="text1"/>
        </w:rPr>
        <w:t xml:space="preserve"> a</w:t>
      </w:r>
      <w:r w:rsidR="00167F13" w:rsidRPr="00433B93">
        <w:rPr>
          <w:rFonts w:ascii="Book Antiqua" w:hAnsi="Book Antiqua"/>
          <w:color w:val="000000" w:themeColor="text1"/>
        </w:rPr>
        <w:t xml:space="preserve"> maximum diameter of 3 cm. </w:t>
      </w:r>
      <w:r w:rsidR="005B245D" w:rsidRPr="00433B93">
        <w:rPr>
          <w:rFonts w:ascii="Book Antiqua" w:hAnsi="Book Antiqua" w:cstheme="minorBidi"/>
          <w:bCs/>
          <w:color w:val="000000" w:themeColor="text1"/>
        </w:rPr>
        <w:t>The anterior tumor</w:t>
      </w:r>
      <w:r w:rsidR="005B245D" w:rsidRPr="00433B93">
        <w:rPr>
          <w:rFonts w:ascii="Book Antiqua" w:hAnsi="Book Antiqua"/>
          <w:color w:val="000000" w:themeColor="text1"/>
        </w:rPr>
        <w:t xml:space="preserve"> </w:t>
      </w:r>
      <w:r w:rsidR="00C52A57" w:rsidRPr="00433B93">
        <w:rPr>
          <w:rFonts w:ascii="Book Antiqua" w:hAnsi="Book Antiqua"/>
          <w:color w:val="000000" w:themeColor="text1"/>
        </w:rPr>
        <w:t xml:space="preserve">(black </w:t>
      </w:r>
      <w:r w:rsidR="00F37F80" w:rsidRPr="00433B93">
        <w:rPr>
          <w:rFonts w:ascii="Book Antiqua" w:hAnsi="Book Antiqua"/>
          <w:color w:val="000000" w:themeColor="text1"/>
        </w:rPr>
        <w:t>arrowhead</w:t>
      </w:r>
      <w:r w:rsidR="00C52A57" w:rsidRPr="00433B93">
        <w:rPr>
          <w:rFonts w:ascii="Book Antiqua" w:hAnsi="Book Antiqua"/>
          <w:color w:val="000000" w:themeColor="text1"/>
        </w:rPr>
        <w:t>)</w:t>
      </w:r>
      <w:r w:rsidR="00167F13" w:rsidRPr="00433B93">
        <w:rPr>
          <w:rFonts w:ascii="Book Antiqua" w:hAnsi="Book Antiqua"/>
          <w:color w:val="000000" w:themeColor="text1"/>
        </w:rPr>
        <w:t xml:space="preserve"> </w:t>
      </w:r>
      <w:r w:rsidR="00167F13" w:rsidRPr="00433B93">
        <w:rPr>
          <w:rFonts w:ascii="Book Antiqua" w:hAnsi="Book Antiqua" w:cstheme="minorBidi"/>
          <w:bCs/>
          <w:color w:val="000000" w:themeColor="text1"/>
        </w:rPr>
        <w:t>contain</w:t>
      </w:r>
      <w:r w:rsidR="00CD42BE" w:rsidRPr="00433B93">
        <w:rPr>
          <w:rFonts w:ascii="Book Antiqua" w:hAnsi="Book Antiqua" w:cstheme="minorBidi"/>
          <w:bCs/>
          <w:color w:val="000000" w:themeColor="text1"/>
        </w:rPr>
        <w:t>ed</w:t>
      </w:r>
      <w:r w:rsidR="00167F13" w:rsidRPr="00433B93">
        <w:rPr>
          <w:rFonts w:ascii="Book Antiqua" w:hAnsi="Book Antiqua"/>
          <w:color w:val="000000" w:themeColor="text1"/>
        </w:rPr>
        <w:t xml:space="preserve"> mucin and bile</w:t>
      </w:r>
      <w:r w:rsidR="007A5428" w:rsidRPr="00433B93">
        <w:rPr>
          <w:rFonts w:ascii="Book Antiqua" w:hAnsi="Book Antiqua"/>
          <w:color w:val="000000" w:themeColor="text1"/>
        </w:rPr>
        <w:t xml:space="preserve"> with papillary proliferation</w:t>
      </w:r>
      <w:r w:rsidR="00167F13" w:rsidRPr="00433B93">
        <w:rPr>
          <w:rFonts w:ascii="Book Antiqua" w:hAnsi="Book Antiqua"/>
          <w:color w:val="000000" w:themeColor="text1"/>
        </w:rPr>
        <w:t xml:space="preserve">, while </w:t>
      </w:r>
      <w:r w:rsidR="00CD42BE" w:rsidRPr="00433B93">
        <w:rPr>
          <w:rFonts w:ascii="Book Antiqua" w:hAnsi="Book Antiqua" w:cstheme="minorBidi"/>
          <w:bCs/>
          <w:color w:val="000000" w:themeColor="text1"/>
        </w:rPr>
        <w:t>the posterior tumor</w:t>
      </w:r>
      <w:r w:rsidR="00167F13" w:rsidRPr="00433B93">
        <w:rPr>
          <w:rFonts w:ascii="Book Antiqua" w:hAnsi="Book Antiqua"/>
          <w:color w:val="000000" w:themeColor="text1"/>
        </w:rPr>
        <w:t xml:space="preserve"> </w:t>
      </w:r>
      <w:r w:rsidR="00C52A57" w:rsidRPr="00433B93">
        <w:rPr>
          <w:rFonts w:ascii="Book Antiqua" w:hAnsi="Book Antiqua"/>
          <w:color w:val="000000" w:themeColor="text1"/>
        </w:rPr>
        <w:t xml:space="preserve">(white arrowhead) </w:t>
      </w:r>
      <w:r w:rsidR="00167F13" w:rsidRPr="00433B93">
        <w:rPr>
          <w:rFonts w:ascii="Book Antiqua" w:hAnsi="Book Antiqua" w:cstheme="minorBidi"/>
          <w:bCs/>
          <w:color w:val="000000" w:themeColor="text1"/>
        </w:rPr>
        <w:t>contain</w:t>
      </w:r>
      <w:r w:rsidR="00CD42BE" w:rsidRPr="00433B93">
        <w:rPr>
          <w:rFonts w:ascii="Book Antiqua" w:hAnsi="Book Antiqua" w:cstheme="minorBidi"/>
          <w:bCs/>
          <w:color w:val="000000" w:themeColor="text1"/>
        </w:rPr>
        <w:t>ed</w:t>
      </w:r>
      <w:r w:rsidR="00167F13" w:rsidRPr="00433B93">
        <w:rPr>
          <w:rFonts w:ascii="Book Antiqua" w:hAnsi="Book Antiqua"/>
          <w:color w:val="000000" w:themeColor="text1"/>
        </w:rPr>
        <w:t xml:space="preserve"> solidified bile</w:t>
      </w:r>
      <w:r w:rsidR="00616AA5" w:rsidRPr="00433B93">
        <w:rPr>
          <w:rFonts w:ascii="Book Antiqua" w:hAnsi="Book Antiqua"/>
          <w:color w:val="000000" w:themeColor="text1"/>
        </w:rPr>
        <w:t>.</w:t>
      </w:r>
      <w:r w:rsidR="0019026D" w:rsidRPr="00433B93">
        <w:rPr>
          <w:rFonts w:ascii="Book Antiqua" w:hAnsi="Book Antiqua"/>
          <w:color w:val="000000" w:themeColor="text1"/>
        </w:rPr>
        <w:t xml:space="preserve"> </w:t>
      </w:r>
      <w:r w:rsidR="00EA07D7" w:rsidRPr="00433B93">
        <w:rPr>
          <w:rFonts w:ascii="Book Antiqua" w:hAnsi="Book Antiqua"/>
          <w:color w:val="000000" w:themeColor="text1"/>
        </w:rPr>
        <w:t>B</w:t>
      </w:r>
      <w:r w:rsidR="00E85667" w:rsidRPr="00433B93">
        <w:rPr>
          <w:rFonts w:ascii="Book Antiqua" w:hAnsi="Book Antiqua"/>
          <w:color w:val="000000" w:themeColor="text1"/>
        </w:rPr>
        <w:t xml:space="preserve">: </w:t>
      </w:r>
      <w:r w:rsidR="001C73A4" w:rsidRPr="00433B93">
        <w:rPr>
          <w:rFonts w:ascii="Book Antiqua" w:hAnsi="Book Antiqua"/>
          <w:color w:val="000000" w:themeColor="text1"/>
        </w:rPr>
        <w:t xml:space="preserve">Microscopic findings </w:t>
      </w:r>
      <w:r w:rsidR="00054D66" w:rsidRPr="00433B93">
        <w:rPr>
          <w:rFonts w:ascii="Book Antiqua" w:hAnsi="Book Antiqua"/>
          <w:color w:val="000000" w:themeColor="text1"/>
        </w:rPr>
        <w:t xml:space="preserve">of the tumor </w:t>
      </w:r>
      <w:r w:rsidR="001C73A4" w:rsidRPr="00433B93">
        <w:rPr>
          <w:rFonts w:ascii="Book Antiqua" w:hAnsi="Book Antiqua"/>
          <w:color w:val="000000" w:themeColor="text1"/>
        </w:rPr>
        <w:t>(</w:t>
      </w:r>
      <w:r w:rsidR="00FA0197" w:rsidRPr="00433B93">
        <w:rPr>
          <w:rFonts w:ascii="Book Antiqua" w:hAnsi="Book Antiqua"/>
          <w:color w:val="000000" w:themeColor="text1"/>
        </w:rPr>
        <w:t>yellow</w:t>
      </w:r>
      <w:r w:rsidR="001C73A4" w:rsidRPr="00433B93">
        <w:rPr>
          <w:rFonts w:ascii="Book Antiqua" w:hAnsi="Book Antiqua"/>
          <w:color w:val="000000" w:themeColor="text1"/>
        </w:rPr>
        <w:t xml:space="preserve"> square in A). </w:t>
      </w:r>
      <w:r w:rsidR="00FA0197" w:rsidRPr="00433B93">
        <w:rPr>
          <w:rFonts w:ascii="Book Antiqua" w:hAnsi="Book Antiqua"/>
          <w:color w:val="000000" w:themeColor="text1"/>
        </w:rPr>
        <w:t>D</w:t>
      </w:r>
      <w:r w:rsidR="00167F13" w:rsidRPr="00433B93">
        <w:rPr>
          <w:rFonts w:ascii="Book Antiqua" w:hAnsi="Book Antiqua"/>
          <w:color w:val="000000" w:themeColor="text1"/>
        </w:rPr>
        <w:t>ysplastic epithel</w:t>
      </w:r>
      <w:r w:rsidR="00C4538E" w:rsidRPr="00433B93">
        <w:rPr>
          <w:rFonts w:ascii="Book Antiqua" w:hAnsi="Book Antiqua"/>
          <w:color w:val="000000" w:themeColor="text1"/>
        </w:rPr>
        <w:t>ium</w:t>
      </w:r>
      <w:r w:rsidR="00167F13" w:rsidRPr="00433B93">
        <w:rPr>
          <w:rFonts w:ascii="Book Antiqua" w:hAnsi="Book Antiqua"/>
          <w:color w:val="000000" w:themeColor="text1"/>
        </w:rPr>
        <w:t xml:space="preserve"> proliferated on both </w:t>
      </w:r>
      <w:r w:rsidR="00CD42BE" w:rsidRPr="00433B93">
        <w:rPr>
          <w:rFonts w:ascii="Book Antiqua" w:hAnsi="Book Antiqua" w:cstheme="minorBidi"/>
          <w:bCs/>
          <w:color w:val="000000" w:themeColor="text1"/>
        </w:rPr>
        <w:t>anterior tumor</w:t>
      </w:r>
      <w:r w:rsidR="00CD42BE" w:rsidRPr="00433B93">
        <w:rPr>
          <w:rFonts w:ascii="Book Antiqua" w:hAnsi="Book Antiqua"/>
          <w:color w:val="000000" w:themeColor="text1"/>
        </w:rPr>
        <w:t xml:space="preserve"> </w:t>
      </w:r>
      <w:r w:rsidR="00E85667" w:rsidRPr="00433B93">
        <w:rPr>
          <w:rFonts w:ascii="Book Antiqua" w:hAnsi="Book Antiqua"/>
          <w:color w:val="000000" w:themeColor="text1"/>
        </w:rPr>
        <w:t>(black arrow)</w:t>
      </w:r>
      <w:r w:rsidR="00167F13" w:rsidRPr="00433B93">
        <w:rPr>
          <w:rFonts w:ascii="Book Antiqua" w:hAnsi="Book Antiqua"/>
          <w:color w:val="000000" w:themeColor="text1"/>
        </w:rPr>
        <w:t xml:space="preserve"> and </w:t>
      </w:r>
      <w:r w:rsidR="00CD42BE" w:rsidRPr="00433B93">
        <w:rPr>
          <w:rFonts w:ascii="Book Antiqua" w:hAnsi="Book Antiqua" w:cstheme="minorBidi"/>
          <w:bCs/>
          <w:color w:val="000000" w:themeColor="text1"/>
        </w:rPr>
        <w:t>posterior tumor</w:t>
      </w:r>
      <w:r w:rsidR="00E85667" w:rsidRPr="00433B93">
        <w:rPr>
          <w:rFonts w:ascii="Book Antiqua" w:hAnsi="Book Antiqua"/>
          <w:color w:val="000000" w:themeColor="text1"/>
        </w:rPr>
        <w:t xml:space="preserve"> (white arrow)</w:t>
      </w:r>
      <w:r w:rsidR="00244818" w:rsidRPr="00433B93">
        <w:rPr>
          <w:rFonts w:ascii="Book Antiqua" w:hAnsi="Book Antiqua"/>
          <w:color w:val="000000" w:themeColor="text1"/>
        </w:rPr>
        <w:t xml:space="preserve">. Higher magnification of the papillary proliferation of </w:t>
      </w:r>
      <w:r w:rsidR="003F2DFF" w:rsidRPr="00433B93">
        <w:rPr>
          <w:rFonts w:ascii="Book Antiqua" w:hAnsi="Book Antiqua" w:cstheme="minorBidi"/>
          <w:bCs/>
          <w:color w:val="000000" w:themeColor="text1"/>
        </w:rPr>
        <w:t>the posterior tumor</w:t>
      </w:r>
      <w:r w:rsidR="00244818" w:rsidRPr="00433B93">
        <w:rPr>
          <w:rFonts w:ascii="Book Antiqua" w:hAnsi="Book Antiqua"/>
          <w:color w:val="000000" w:themeColor="text1"/>
        </w:rPr>
        <w:t xml:space="preserve"> </w:t>
      </w:r>
      <w:r w:rsidR="008E7B5E" w:rsidRPr="00433B93">
        <w:rPr>
          <w:rFonts w:ascii="Book Antiqua" w:hAnsi="Book Antiqua"/>
          <w:color w:val="000000" w:themeColor="text1"/>
        </w:rPr>
        <w:t xml:space="preserve">(yellow square in B) </w:t>
      </w:r>
      <w:r w:rsidR="00244818" w:rsidRPr="00433B93">
        <w:rPr>
          <w:rFonts w:ascii="Book Antiqua" w:hAnsi="Book Antiqua"/>
          <w:color w:val="000000" w:themeColor="text1"/>
        </w:rPr>
        <w:t>shows dysplastic epithelium</w:t>
      </w:r>
      <w:r w:rsidR="00640A02" w:rsidRPr="00433B93">
        <w:rPr>
          <w:rFonts w:ascii="Book Antiqua" w:hAnsi="Book Antiqua"/>
          <w:color w:val="000000" w:themeColor="text1"/>
        </w:rPr>
        <w:t>.</w:t>
      </w:r>
      <w:r w:rsidR="00167F13" w:rsidRPr="00433B93">
        <w:rPr>
          <w:rFonts w:ascii="Book Antiqua" w:hAnsi="Book Antiqua"/>
          <w:color w:val="000000" w:themeColor="text1"/>
        </w:rPr>
        <w:t xml:space="preserve"> </w:t>
      </w:r>
      <w:r w:rsidR="001C73A4" w:rsidRPr="00433B93">
        <w:rPr>
          <w:rFonts w:ascii="Book Antiqua" w:hAnsi="Book Antiqua"/>
          <w:color w:val="000000" w:themeColor="text1"/>
        </w:rPr>
        <w:t>C</w:t>
      </w:r>
      <w:r w:rsidR="00DB5A00" w:rsidRPr="00433B93">
        <w:rPr>
          <w:rFonts w:ascii="Book Antiqua" w:hAnsi="Book Antiqua"/>
          <w:color w:val="000000" w:themeColor="text1"/>
        </w:rPr>
        <w:t xml:space="preserve">: </w:t>
      </w:r>
      <w:r w:rsidR="008E7B5E" w:rsidRPr="00433B93">
        <w:rPr>
          <w:rFonts w:ascii="Book Antiqua" w:hAnsi="Book Antiqua"/>
          <w:color w:val="000000" w:themeColor="text1"/>
        </w:rPr>
        <w:t>Thick glandular epithelium</w:t>
      </w:r>
      <w:r w:rsidR="00794A35" w:rsidRPr="00433B93">
        <w:rPr>
          <w:rFonts w:ascii="Book Antiqua" w:hAnsi="Book Antiqua" w:cstheme="minorBidi"/>
          <w:bCs/>
          <w:color w:val="000000" w:themeColor="text1"/>
        </w:rPr>
        <w:t xml:space="preserve"> </w:t>
      </w:r>
      <w:r w:rsidR="003F2DFF" w:rsidRPr="00433B93">
        <w:rPr>
          <w:rFonts w:ascii="Book Antiqua" w:hAnsi="Book Antiqua" w:cstheme="minorBidi"/>
          <w:bCs/>
          <w:color w:val="000000" w:themeColor="text1"/>
        </w:rPr>
        <w:t>was observed</w:t>
      </w:r>
      <w:r w:rsidR="003F2DFF" w:rsidRPr="00433B93">
        <w:rPr>
          <w:rFonts w:ascii="Book Antiqua" w:hAnsi="Book Antiqua"/>
          <w:color w:val="000000" w:themeColor="text1"/>
        </w:rPr>
        <w:t xml:space="preserve"> </w:t>
      </w:r>
      <w:r w:rsidR="00FA0197" w:rsidRPr="00433B93">
        <w:rPr>
          <w:rFonts w:ascii="Book Antiqua" w:hAnsi="Book Antiqua"/>
          <w:color w:val="000000" w:themeColor="text1"/>
        </w:rPr>
        <w:t>on</w:t>
      </w:r>
      <w:r w:rsidR="00FA0197" w:rsidRPr="00433B93">
        <w:rPr>
          <w:rFonts w:ascii="Book Antiqua" w:hAnsi="Book Antiqua" w:cstheme="minorBidi"/>
          <w:bCs/>
          <w:color w:val="000000" w:themeColor="text1"/>
        </w:rPr>
        <w:t xml:space="preserve"> </w:t>
      </w:r>
      <w:r w:rsidR="003F2DFF" w:rsidRPr="00433B93">
        <w:rPr>
          <w:rFonts w:ascii="Book Antiqua" w:hAnsi="Book Antiqua" w:cstheme="minorBidi"/>
          <w:bCs/>
          <w:color w:val="000000" w:themeColor="text1"/>
        </w:rPr>
        <w:t>the posterior tumor</w:t>
      </w:r>
      <w:r w:rsidR="00FA0197" w:rsidRPr="00433B93">
        <w:rPr>
          <w:rFonts w:ascii="Book Antiqua" w:hAnsi="Book Antiqua"/>
          <w:color w:val="000000" w:themeColor="text1"/>
        </w:rPr>
        <w:t xml:space="preserve"> </w:t>
      </w:r>
      <w:r w:rsidR="00794A35" w:rsidRPr="00433B93">
        <w:rPr>
          <w:rFonts w:ascii="Book Antiqua" w:hAnsi="Book Antiqua"/>
          <w:color w:val="000000" w:themeColor="text1"/>
        </w:rPr>
        <w:t>(</w:t>
      </w:r>
      <w:r w:rsidR="00FA0197" w:rsidRPr="00433B93">
        <w:rPr>
          <w:rFonts w:ascii="Book Antiqua" w:hAnsi="Book Antiqua"/>
          <w:color w:val="000000" w:themeColor="text1"/>
        </w:rPr>
        <w:t>red</w:t>
      </w:r>
      <w:r w:rsidR="00794A35" w:rsidRPr="00433B93">
        <w:rPr>
          <w:rFonts w:ascii="Book Antiqua" w:hAnsi="Book Antiqua"/>
          <w:color w:val="000000" w:themeColor="text1"/>
        </w:rPr>
        <w:t xml:space="preserve"> square in </w:t>
      </w:r>
      <w:r w:rsidR="001C73A4" w:rsidRPr="00433B93">
        <w:rPr>
          <w:rFonts w:ascii="Book Antiqua" w:hAnsi="Book Antiqua"/>
          <w:color w:val="000000" w:themeColor="text1"/>
        </w:rPr>
        <w:t>B</w:t>
      </w:r>
      <w:r w:rsidR="00794A35" w:rsidRPr="00433B93">
        <w:rPr>
          <w:rFonts w:ascii="Book Antiqua" w:hAnsi="Book Antiqua"/>
          <w:color w:val="000000" w:themeColor="text1"/>
        </w:rPr>
        <w:t>)</w:t>
      </w:r>
      <w:r w:rsidR="00B16FB7" w:rsidRPr="00433B93">
        <w:rPr>
          <w:rFonts w:ascii="Book Antiqua" w:hAnsi="Book Antiqua"/>
          <w:color w:val="000000" w:themeColor="text1"/>
        </w:rPr>
        <w:t xml:space="preserve">, which corresponds </w:t>
      </w:r>
      <w:r w:rsidR="00280750" w:rsidRPr="00433B93">
        <w:rPr>
          <w:rFonts w:ascii="Book Antiqua" w:hAnsi="Book Antiqua"/>
          <w:color w:val="000000" w:themeColor="text1"/>
        </w:rPr>
        <w:t xml:space="preserve">to the </w:t>
      </w:r>
      <w:r w:rsidR="00B16FB7" w:rsidRPr="00433B93">
        <w:rPr>
          <w:rFonts w:ascii="Book Antiqua" w:hAnsi="Book Antiqua"/>
          <w:color w:val="000000" w:themeColor="text1"/>
        </w:rPr>
        <w:t>hyperenhancement seen on</w:t>
      </w:r>
      <w:r w:rsidR="00B16FB7" w:rsidRPr="00433B93">
        <w:rPr>
          <w:rFonts w:ascii="Book Antiqua" w:hAnsi="Book Antiqua" w:cstheme="minorBidi"/>
          <w:bCs/>
          <w:color w:val="000000" w:themeColor="text1"/>
        </w:rPr>
        <w:t xml:space="preserve"> </w:t>
      </w:r>
      <w:r w:rsidR="002A6576" w:rsidRPr="00433B93">
        <w:rPr>
          <w:rFonts w:ascii="Book Antiqua" w:hAnsi="Book Antiqua" w:cstheme="minorBidi"/>
          <w:bCs/>
          <w:color w:val="000000" w:themeColor="text1"/>
        </w:rPr>
        <w:t xml:space="preserve">the </w:t>
      </w:r>
      <w:r w:rsidR="00203D9D" w:rsidRPr="00433B93">
        <w:rPr>
          <w:rFonts w:ascii="Book Antiqua" w:hAnsi="Book Antiqua" w:cstheme="minorBidi"/>
          <w:bCs/>
          <w:color w:val="000000" w:themeColor="text1"/>
        </w:rPr>
        <w:t>contrast-enhanced ultrasonography</w:t>
      </w:r>
      <w:r w:rsidR="00DF4D06" w:rsidRPr="00433B93">
        <w:rPr>
          <w:rFonts w:ascii="Book Antiqua" w:hAnsi="Book Antiqua"/>
          <w:color w:val="000000" w:themeColor="text1"/>
        </w:rPr>
        <w:t>.</w:t>
      </w:r>
      <w:r w:rsidR="00794A35" w:rsidRPr="00433B93">
        <w:rPr>
          <w:rFonts w:ascii="Book Antiqua" w:hAnsi="Book Antiqua"/>
          <w:color w:val="000000" w:themeColor="text1"/>
        </w:rPr>
        <w:t xml:space="preserve"> </w:t>
      </w:r>
      <w:r w:rsidR="00374929" w:rsidRPr="00433B93">
        <w:rPr>
          <w:rFonts w:ascii="Book Antiqua" w:hAnsi="Book Antiqua"/>
          <w:color w:val="000000" w:themeColor="text1"/>
        </w:rPr>
        <w:t>D</w:t>
      </w:r>
      <w:r w:rsidR="00ED7A0B">
        <w:rPr>
          <w:rFonts w:ascii="Book Antiqua" w:hAnsi="Book Antiqua"/>
          <w:color w:val="000000" w:themeColor="text1"/>
        </w:rPr>
        <w:t xml:space="preserve"> and </w:t>
      </w:r>
      <w:r w:rsidR="00374929" w:rsidRPr="00433B93">
        <w:rPr>
          <w:rFonts w:ascii="Book Antiqua" w:hAnsi="Book Antiqua"/>
          <w:color w:val="000000" w:themeColor="text1"/>
        </w:rPr>
        <w:t>E: Immunohistochemi</w:t>
      </w:r>
      <w:r w:rsidR="002A1043" w:rsidRPr="00433B93">
        <w:rPr>
          <w:rFonts w:ascii="Book Antiqua" w:hAnsi="Book Antiqua"/>
          <w:color w:val="000000" w:themeColor="text1"/>
        </w:rPr>
        <w:t>cal</w:t>
      </w:r>
      <w:r w:rsidR="00374929" w:rsidRPr="00433B93">
        <w:rPr>
          <w:rFonts w:ascii="Book Antiqua" w:hAnsi="Book Antiqua"/>
          <w:color w:val="000000" w:themeColor="text1"/>
        </w:rPr>
        <w:t xml:space="preserve"> findings of the papillary tumor show </w:t>
      </w:r>
      <w:r w:rsidR="00167F13" w:rsidRPr="00433B93">
        <w:rPr>
          <w:rFonts w:ascii="Book Antiqua" w:hAnsi="Book Antiqua"/>
          <w:color w:val="000000" w:themeColor="text1"/>
        </w:rPr>
        <w:t>MUC1 negativ</w:t>
      </w:r>
      <w:r w:rsidR="00E87544" w:rsidRPr="00433B93">
        <w:rPr>
          <w:rFonts w:ascii="Book Antiqua" w:hAnsi="Book Antiqua"/>
          <w:color w:val="000000" w:themeColor="text1"/>
        </w:rPr>
        <w:t>ity</w:t>
      </w:r>
      <w:r w:rsidR="00374929" w:rsidRPr="00433B93">
        <w:rPr>
          <w:rFonts w:ascii="Book Antiqua" w:hAnsi="Book Antiqua"/>
          <w:color w:val="000000" w:themeColor="text1"/>
        </w:rPr>
        <w:t xml:space="preserve"> (D),</w:t>
      </w:r>
      <w:r w:rsidR="00167F13" w:rsidRPr="00433B93">
        <w:rPr>
          <w:rFonts w:ascii="Book Antiqua" w:hAnsi="Book Antiqua"/>
          <w:color w:val="000000" w:themeColor="text1"/>
        </w:rPr>
        <w:t xml:space="preserve"> MUC2</w:t>
      </w:r>
      <w:r w:rsidR="00A61A8F" w:rsidRPr="00433B93">
        <w:rPr>
          <w:rFonts w:ascii="Book Antiqua" w:hAnsi="Book Antiqua"/>
          <w:color w:val="000000" w:themeColor="text1"/>
        </w:rPr>
        <w:t xml:space="preserve"> positiv</w:t>
      </w:r>
      <w:r w:rsidR="00E87544" w:rsidRPr="00433B93">
        <w:rPr>
          <w:rFonts w:ascii="Book Antiqua" w:hAnsi="Book Antiqua"/>
          <w:color w:val="000000" w:themeColor="text1"/>
        </w:rPr>
        <w:t>ity</w:t>
      </w:r>
      <w:r w:rsidR="00A61A8F" w:rsidRPr="00433B93">
        <w:rPr>
          <w:rFonts w:ascii="Book Antiqua" w:hAnsi="Book Antiqua"/>
          <w:color w:val="000000" w:themeColor="text1"/>
        </w:rPr>
        <w:t xml:space="preserve"> in less than 5% </w:t>
      </w:r>
      <w:r w:rsidR="000F0A6A" w:rsidRPr="00433B93">
        <w:rPr>
          <w:rFonts w:ascii="Book Antiqua" w:hAnsi="Book Antiqua"/>
          <w:color w:val="000000" w:themeColor="text1"/>
        </w:rPr>
        <w:t xml:space="preserve">of </w:t>
      </w:r>
      <w:r w:rsidR="008C4532" w:rsidRPr="00433B93">
        <w:rPr>
          <w:rFonts w:ascii="Book Antiqua" w:hAnsi="Book Antiqua"/>
          <w:color w:val="000000" w:themeColor="text1"/>
        </w:rPr>
        <w:t xml:space="preserve">the </w:t>
      </w:r>
      <w:r w:rsidR="00A61A8F" w:rsidRPr="00433B93">
        <w:rPr>
          <w:rFonts w:ascii="Book Antiqua" w:hAnsi="Book Antiqua"/>
          <w:color w:val="000000" w:themeColor="text1"/>
        </w:rPr>
        <w:t>cells</w:t>
      </w:r>
      <w:r w:rsidR="00374929" w:rsidRPr="00433B93">
        <w:rPr>
          <w:rFonts w:ascii="Book Antiqua" w:hAnsi="Book Antiqua"/>
          <w:color w:val="000000" w:themeColor="text1"/>
        </w:rPr>
        <w:t xml:space="preserve"> (E),</w:t>
      </w:r>
      <w:r w:rsidR="00167F13" w:rsidRPr="00433B93">
        <w:rPr>
          <w:rFonts w:ascii="Book Antiqua" w:hAnsi="Book Antiqua"/>
          <w:color w:val="000000" w:themeColor="text1"/>
        </w:rPr>
        <w:t xml:space="preserve"> MUC5AC </w:t>
      </w:r>
      <w:r w:rsidR="00A61A8F" w:rsidRPr="00433B93">
        <w:rPr>
          <w:rFonts w:ascii="Book Antiqua" w:hAnsi="Book Antiqua"/>
          <w:color w:val="000000" w:themeColor="text1"/>
        </w:rPr>
        <w:t>positiv</w:t>
      </w:r>
      <w:r w:rsidR="000F0A6A" w:rsidRPr="00433B93">
        <w:rPr>
          <w:rFonts w:ascii="Book Antiqua" w:hAnsi="Book Antiqua"/>
          <w:color w:val="000000" w:themeColor="text1"/>
        </w:rPr>
        <w:t>ity</w:t>
      </w:r>
      <w:r w:rsidR="00374929" w:rsidRPr="00433B93">
        <w:rPr>
          <w:rFonts w:ascii="Book Antiqua" w:hAnsi="Book Antiqua"/>
          <w:color w:val="000000" w:themeColor="text1"/>
        </w:rPr>
        <w:t xml:space="preserve"> (F), and</w:t>
      </w:r>
      <w:r w:rsidR="00A61A8F" w:rsidRPr="00433B93">
        <w:rPr>
          <w:rFonts w:ascii="Book Antiqua" w:hAnsi="Book Antiqua"/>
          <w:color w:val="000000" w:themeColor="text1"/>
        </w:rPr>
        <w:t xml:space="preserve"> </w:t>
      </w:r>
      <w:r w:rsidR="00167F13" w:rsidRPr="00433B93">
        <w:rPr>
          <w:rFonts w:ascii="Book Antiqua" w:hAnsi="Book Antiqua"/>
          <w:color w:val="000000" w:themeColor="text1"/>
        </w:rPr>
        <w:t>MUC6 positiv</w:t>
      </w:r>
      <w:r w:rsidR="000F0A6A" w:rsidRPr="00433B93">
        <w:rPr>
          <w:rFonts w:ascii="Book Antiqua" w:hAnsi="Book Antiqua"/>
          <w:color w:val="000000" w:themeColor="text1"/>
        </w:rPr>
        <w:t>ity</w:t>
      </w:r>
      <w:r w:rsidR="00374929" w:rsidRPr="00433B93">
        <w:rPr>
          <w:rFonts w:ascii="Book Antiqua" w:hAnsi="Book Antiqua"/>
          <w:color w:val="000000" w:themeColor="text1"/>
        </w:rPr>
        <w:t xml:space="preserve"> (G)</w:t>
      </w:r>
      <w:r w:rsidR="00167F13" w:rsidRPr="00433B93">
        <w:rPr>
          <w:rFonts w:ascii="Book Antiqua" w:hAnsi="Book Antiqua"/>
          <w:color w:val="000000" w:themeColor="text1"/>
        </w:rPr>
        <w:t>.</w:t>
      </w:r>
      <w:r w:rsidR="007460E2" w:rsidRPr="00433B93">
        <w:rPr>
          <w:rFonts w:ascii="Book Antiqua" w:hAnsi="Book Antiqua"/>
          <w:color w:val="000000" w:themeColor="text1"/>
        </w:rPr>
        <w:t xml:space="preserve"> </w:t>
      </w:r>
      <w:r w:rsidR="00507186" w:rsidRPr="00433B93">
        <w:rPr>
          <w:rFonts w:ascii="Book Antiqua" w:hAnsi="Book Antiqua" w:cstheme="minorBidi"/>
          <w:bCs/>
          <w:color w:val="000000" w:themeColor="text1"/>
        </w:rPr>
        <w:t>The black bar in B represents 1000 µm, C represents 200 µm</w:t>
      </w:r>
      <w:r w:rsidR="008753DA" w:rsidRPr="00433B93">
        <w:rPr>
          <w:rFonts w:ascii="Book Antiqua" w:hAnsi="Book Antiqua" w:cstheme="minorBidi"/>
          <w:bCs/>
          <w:color w:val="000000" w:themeColor="text1"/>
        </w:rPr>
        <w:t>,</w:t>
      </w:r>
      <w:r w:rsidR="00896F40" w:rsidRPr="00433B93">
        <w:rPr>
          <w:rFonts w:ascii="Book Antiqua" w:hAnsi="Book Antiqua" w:cstheme="minorBidi"/>
          <w:bCs/>
          <w:color w:val="000000" w:themeColor="text1"/>
        </w:rPr>
        <w:t xml:space="preserve"> </w:t>
      </w:r>
      <w:r w:rsidR="00896F40" w:rsidRPr="00433B93">
        <w:rPr>
          <w:rFonts w:ascii="Book Antiqua" w:hAnsi="Book Antiqua" w:cstheme="minorBidi"/>
          <w:bCs/>
          <w:color w:val="000000" w:themeColor="text1"/>
        </w:rPr>
        <w:lastRenderedPageBreak/>
        <w:t>and</w:t>
      </w:r>
      <w:r w:rsidR="00507186" w:rsidRPr="00433B93">
        <w:rPr>
          <w:rFonts w:ascii="Book Antiqua" w:hAnsi="Book Antiqua" w:cstheme="minorBidi"/>
          <w:bCs/>
          <w:color w:val="000000" w:themeColor="text1"/>
        </w:rPr>
        <w:t xml:space="preserve"> D-G represents 50 µm. </w:t>
      </w:r>
      <w:r w:rsidR="007460E2" w:rsidRPr="00433B93">
        <w:rPr>
          <w:rFonts w:ascii="Book Antiqua" w:hAnsi="Book Antiqua" w:cstheme="minorBidi"/>
          <w:bCs/>
          <w:color w:val="000000" w:themeColor="text1"/>
        </w:rPr>
        <w:t xml:space="preserve">MUC: </w:t>
      </w:r>
      <w:r w:rsidR="004154B1" w:rsidRPr="00433B93">
        <w:rPr>
          <w:rFonts w:ascii="Book Antiqua" w:hAnsi="Book Antiqua" w:cstheme="minorBidi"/>
          <w:bCs/>
          <w:color w:val="000000" w:themeColor="text1"/>
        </w:rPr>
        <w:t>M</w:t>
      </w:r>
      <w:r w:rsidR="007460E2" w:rsidRPr="00433B93">
        <w:rPr>
          <w:rFonts w:ascii="Book Antiqua" w:hAnsi="Book Antiqua" w:cstheme="minorBidi"/>
          <w:bCs/>
          <w:color w:val="000000" w:themeColor="text1"/>
        </w:rPr>
        <w:t>ucin core protein</w:t>
      </w:r>
      <w:r w:rsidR="00844E77">
        <w:rPr>
          <w:rFonts w:ascii="Book Antiqua" w:hAnsi="Book Antiqua" w:cstheme="minorBidi"/>
          <w:bCs/>
          <w:color w:val="000000" w:themeColor="text1"/>
        </w:rPr>
        <w:t>.</w:t>
      </w:r>
      <w:bookmarkEnd w:id="0"/>
      <w:bookmarkEnd w:id="1"/>
      <w:r w:rsidR="00844E77" w:rsidRPr="00433B93">
        <w:rPr>
          <w:rFonts w:ascii="Book Antiqua" w:hAnsi="Book Antiqua" w:hint="eastAsia"/>
          <w:color w:val="000000" w:themeColor="text1"/>
        </w:rPr>
        <w:t xml:space="preserve"> </w:t>
      </w:r>
    </w:p>
    <w:sectPr w:rsidR="00D238FA" w:rsidRPr="00433B93" w:rsidSect="00EC2FAD">
      <w:pgSz w:w="11900" w:h="16840"/>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65DC7" w14:textId="77777777" w:rsidR="00810F60" w:rsidRDefault="00810F60" w:rsidP="00733633">
      <w:r>
        <w:separator/>
      </w:r>
    </w:p>
  </w:endnote>
  <w:endnote w:type="continuationSeparator" w:id="0">
    <w:p w14:paraId="2B331911" w14:textId="77777777" w:rsidR="00810F60" w:rsidRDefault="00810F60" w:rsidP="00733633">
      <w:r>
        <w:continuationSeparator/>
      </w:r>
    </w:p>
  </w:endnote>
  <w:endnote w:type="continuationNotice" w:id="1">
    <w:p w14:paraId="7FF08D13" w14:textId="77777777" w:rsidR="00810F60" w:rsidRDefault="00810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Times New Roman (本文のフォント - コンプレ">
    <w:altName w:val="MS Gothic"/>
    <w:charset w:val="8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59AC4" w14:textId="77777777" w:rsidR="00810F60" w:rsidRDefault="00810F60" w:rsidP="00733633">
      <w:r>
        <w:separator/>
      </w:r>
    </w:p>
  </w:footnote>
  <w:footnote w:type="continuationSeparator" w:id="0">
    <w:p w14:paraId="4E2F9B36" w14:textId="77777777" w:rsidR="00810F60" w:rsidRDefault="00810F60" w:rsidP="00733633">
      <w:r>
        <w:continuationSeparator/>
      </w:r>
    </w:p>
  </w:footnote>
  <w:footnote w:type="continuationNotice" w:id="1">
    <w:p w14:paraId="3ADC9F59" w14:textId="77777777" w:rsidR="00810F60" w:rsidRDefault="00810F6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5"/>
      </w:rPr>
      <w:id w:val="-904906454"/>
      <w:docPartObj>
        <w:docPartGallery w:val="Page Numbers (Top of Page)"/>
        <w:docPartUnique/>
      </w:docPartObj>
    </w:sdtPr>
    <w:sdtEndPr>
      <w:rPr>
        <w:rStyle w:val="af5"/>
      </w:rPr>
    </w:sdtEndPr>
    <w:sdtContent>
      <w:p w14:paraId="09C37D55" w14:textId="7AE0C82D" w:rsidR="00846989" w:rsidRDefault="00846989" w:rsidP="00733633">
        <w:pPr>
          <w:pStyle w:val="af1"/>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41C0E157" w14:textId="77777777" w:rsidR="00846989" w:rsidRDefault="00846989">
    <w:pPr>
      <w:pStyle w:val="af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5FA"/>
    <w:rsid w:val="000013A6"/>
    <w:rsid w:val="00004370"/>
    <w:rsid w:val="00004E1B"/>
    <w:rsid w:val="0000632F"/>
    <w:rsid w:val="00006883"/>
    <w:rsid w:val="000077B8"/>
    <w:rsid w:val="000101C3"/>
    <w:rsid w:val="00011A9B"/>
    <w:rsid w:val="00011B7A"/>
    <w:rsid w:val="00011E25"/>
    <w:rsid w:val="0001459E"/>
    <w:rsid w:val="00014662"/>
    <w:rsid w:val="000150DF"/>
    <w:rsid w:val="00020897"/>
    <w:rsid w:val="00020CBC"/>
    <w:rsid w:val="00022042"/>
    <w:rsid w:val="00022364"/>
    <w:rsid w:val="00026D55"/>
    <w:rsid w:val="000308AB"/>
    <w:rsid w:val="00030A7E"/>
    <w:rsid w:val="00032EFF"/>
    <w:rsid w:val="000354AF"/>
    <w:rsid w:val="00036139"/>
    <w:rsid w:val="000366F5"/>
    <w:rsid w:val="000412A2"/>
    <w:rsid w:val="00041EC4"/>
    <w:rsid w:val="00042754"/>
    <w:rsid w:val="00044BAF"/>
    <w:rsid w:val="00044F6A"/>
    <w:rsid w:val="00045361"/>
    <w:rsid w:val="000457AA"/>
    <w:rsid w:val="00046693"/>
    <w:rsid w:val="00046901"/>
    <w:rsid w:val="00046CF4"/>
    <w:rsid w:val="00052BCA"/>
    <w:rsid w:val="00053BFD"/>
    <w:rsid w:val="00053FCF"/>
    <w:rsid w:val="00054D66"/>
    <w:rsid w:val="000572F5"/>
    <w:rsid w:val="000577C0"/>
    <w:rsid w:val="0006144A"/>
    <w:rsid w:val="000616D0"/>
    <w:rsid w:val="00061885"/>
    <w:rsid w:val="00063C9A"/>
    <w:rsid w:val="000660BC"/>
    <w:rsid w:val="00066155"/>
    <w:rsid w:val="00070293"/>
    <w:rsid w:val="00070DB3"/>
    <w:rsid w:val="00075307"/>
    <w:rsid w:val="000802A0"/>
    <w:rsid w:val="000811B2"/>
    <w:rsid w:val="00084420"/>
    <w:rsid w:val="000847EF"/>
    <w:rsid w:val="00085E95"/>
    <w:rsid w:val="00086B43"/>
    <w:rsid w:val="000873C4"/>
    <w:rsid w:val="0009064E"/>
    <w:rsid w:val="0009130F"/>
    <w:rsid w:val="000938D2"/>
    <w:rsid w:val="0009590E"/>
    <w:rsid w:val="000969DD"/>
    <w:rsid w:val="000975FA"/>
    <w:rsid w:val="000A03E3"/>
    <w:rsid w:val="000A18C3"/>
    <w:rsid w:val="000A1E3F"/>
    <w:rsid w:val="000A26B3"/>
    <w:rsid w:val="000A4207"/>
    <w:rsid w:val="000A4F12"/>
    <w:rsid w:val="000A7F7A"/>
    <w:rsid w:val="000B0A84"/>
    <w:rsid w:val="000B0B84"/>
    <w:rsid w:val="000B2066"/>
    <w:rsid w:val="000B2398"/>
    <w:rsid w:val="000B2A8D"/>
    <w:rsid w:val="000B43FC"/>
    <w:rsid w:val="000B4717"/>
    <w:rsid w:val="000B4B45"/>
    <w:rsid w:val="000B5AFB"/>
    <w:rsid w:val="000B6411"/>
    <w:rsid w:val="000B6C6B"/>
    <w:rsid w:val="000B74D4"/>
    <w:rsid w:val="000C2D19"/>
    <w:rsid w:val="000C3407"/>
    <w:rsid w:val="000C5664"/>
    <w:rsid w:val="000C5D26"/>
    <w:rsid w:val="000C5F93"/>
    <w:rsid w:val="000C7B2D"/>
    <w:rsid w:val="000D0850"/>
    <w:rsid w:val="000D410C"/>
    <w:rsid w:val="000D4792"/>
    <w:rsid w:val="000D5F75"/>
    <w:rsid w:val="000D6506"/>
    <w:rsid w:val="000D6FED"/>
    <w:rsid w:val="000E36AF"/>
    <w:rsid w:val="000E4165"/>
    <w:rsid w:val="000E56B9"/>
    <w:rsid w:val="000E6E71"/>
    <w:rsid w:val="000F0944"/>
    <w:rsid w:val="000F0A6A"/>
    <w:rsid w:val="000F0AD5"/>
    <w:rsid w:val="000F222D"/>
    <w:rsid w:val="000F2FD2"/>
    <w:rsid w:val="000F4981"/>
    <w:rsid w:val="000F5A10"/>
    <w:rsid w:val="000F5D6B"/>
    <w:rsid w:val="001007D9"/>
    <w:rsid w:val="00100A6C"/>
    <w:rsid w:val="00101271"/>
    <w:rsid w:val="00102820"/>
    <w:rsid w:val="00102AB5"/>
    <w:rsid w:val="001033AD"/>
    <w:rsid w:val="001047BB"/>
    <w:rsid w:val="00105A07"/>
    <w:rsid w:val="00107AC3"/>
    <w:rsid w:val="001101DF"/>
    <w:rsid w:val="00110207"/>
    <w:rsid w:val="00112694"/>
    <w:rsid w:val="001127B6"/>
    <w:rsid w:val="001143AF"/>
    <w:rsid w:val="00115784"/>
    <w:rsid w:val="00115FC4"/>
    <w:rsid w:val="001165E7"/>
    <w:rsid w:val="001175D7"/>
    <w:rsid w:val="001205EF"/>
    <w:rsid w:val="00120D87"/>
    <w:rsid w:val="001223DF"/>
    <w:rsid w:val="00125372"/>
    <w:rsid w:val="00125861"/>
    <w:rsid w:val="00126AF2"/>
    <w:rsid w:val="00126FC8"/>
    <w:rsid w:val="001276EF"/>
    <w:rsid w:val="00127CCC"/>
    <w:rsid w:val="00131556"/>
    <w:rsid w:val="0013301D"/>
    <w:rsid w:val="0013319B"/>
    <w:rsid w:val="00133A7A"/>
    <w:rsid w:val="0013447F"/>
    <w:rsid w:val="0013476E"/>
    <w:rsid w:val="00134E8A"/>
    <w:rsid w:val="00136268"/>
    <w:rsid w:val="001365AE"/>
    <w:rsid w:val="0014082A"/>
    <w:rsid w:val="00140ABB"/>
    <w:rsid w:val="00141D2E"/>
    <w:rsid w:val="00142EAE"/>
    <w:rsid w:val="00143557"/>
    <w:rsid w:val="0014653D"/>
    <w:rsid w:val="0014694C"/>
    <w:rsid w:val="00147025"/>
    <w:rsid w:val="001516BA"/>
    <w:rsid w:val="0015251C"/>
    <w:rsid w:val="00152CCF"/>
    <w:rsid w:val="001536C9"/>
    <w:rsid w:val="0015398F"/>
    <w:rsid w:val="00156105"/>
    <w:rsid w:val="00157119"/>
    <w:rsid w:val="00161C7A"/>
    <w:rsid w:val="00166350"/>
    <w:rsid w:val="00167DD3"/>
    <w:rsid w:val="00167F13"/>
    <w:rsid w:val="00173423"/>
    <w:rsid w:val="00175838"/>
    <w:rsid w:val="001772D0"/>
    <w:rsid w:val="00177EC5"/>
    <w:rsid w:val="0018046E"/>
    <w:rsid w:val="001839DA"/>
    <w:rsid w:val="0018643A"/>
    <w:rsid w:val="00187CFD"/>
    <w:rsid w:val="0019026D"/>
    <w:rsid w:val="00191083"/>
    <w:rsid w:val="00191953"/>
    <w:rsid w:val="001926A6"/>
    <w:rsid w:val="0019518F"/>
    <w:rsid w:val="00195487"/>
    <w:rsid w:val="0019631E"/>
    <w:rsid w:val="00196BF8"/>
    <w:rsid w:val="001A17F7"/>
    <w:rsid w:val="001A2388"/>
    <w:rsid w:val="001A356B"/>
    <w:rsid w:val="001A51A1"/>
    <w:rsid w:val="001A542E"/>
    <w:rsid w:val="001A5505"/>
    <w:rsid w:val="001A5843"/>
    <w:rsid w:val="001B12E5"/>
    <w:rsid w:val="001B3572"/>
    <w:rsid w:val="001B40CD"/>
    <w:rsid w:val="001B44EE"/>
    <w:rsid w:val="001B46FB"/>
    <w:rsid w:val="001B4F71"/>
    <w:rsid w:val="001B7753"/>
    <w:rsid w:val="001C0DC6"/>
    <w:rsid w:val="001C2074"/>
    <w:rsid w:val="001C224F"/>
    <w:rsid w:val="001C243D"/>
    <w:rsid w:val="001C61D1"/>
    <w:rsid w:val="001C720A"/>
    <w:rsid w:val="001C73A4"/>
    <w:rsid w:val="001D1033"/>
    <w:rsid w:val="001D387F"/>
    <w:rsid w:val="001D3928"/>
    <w:rsid w:val="001D3F8A"/>
    <w:rsid w:val="001D4451"/>
    <w:rsid w:val="001D4881"/>
    <w:rsid w:val="001D5528"/>
    <w:rsid w:val="001D5D62"/>
    <w:rsid w:val="001D7B6B"/>
    <w:rsid w:val="001D7F6D"/>
    <w:rsid w:val="001E00CA"/>
    <w:rsid w:val="001E0684"/>
    <w:rsid w:val="001E106F"/>
    <w:rsid w:val="001E20A5"/>
    <w:rsid w:val="001E210B"/>
    <w:rsid w:val="001E39FC"/>
    <w:rsid w:val="001E5AF9"/>
    <w:rsid w:val="001E5C47"/>
    <w:rsid w:val="001E7F68"/>
    <w:rsid w:val="001F0423"/>
    <w:rsid w:val="001F2642"/>
    <w:rsid w:val="001F3099"/>
    <w:rsid w:val="001F352E"/>
    <w:rsid w:val="001F4D67"/>
    <w:rsid w:val="001F66B2"/>
    <w:rsid w:val="00203BA2"/>
    <w:rsid w:val="00203D9D"/>
    <w:rsid w:val="002064D9"/>
    <w:rsid w:val="00206757"/>
    <w:rsid w:val="00206F4B"/>
    <w:rsid w:val="002070C0"/>
    <w:rsid w:val="0020742B"/>
    <w:rsid w:val="00207ABA"/>
    <w:rsid w:val="00207C84"/>
    <w:rsid w:val="00210641"/>
    <w:rsid w:val="00212672"/>
    <w:rsid w:val="00213DA2"/>
    <w:rsid w:val="00214526"/>
    <w:rsid w:val="00214727"/>
    <w:rsid w:val="002151BE"/>
    <w:rsid w:val="0021709A"/>
    <w:rsid w:val="002172BB"/>
    <w:rsid w:val="00220C7A"/>
    <w:rsid w:val="002234C3"/>
    <w:rsid w:val="00223AC2"/>
    <w:rsid w:val="00223E00"/>
    <w:rsid w:val="00226BE5"/>
    <w:rsid w:val="00226C42"/>
    <w:rsid w:val="00231362"/>
    <w:rsid w:val="00233412"/>
    <w:rsid w:val="00233F7B"/>
    <w:rsid w:val="00237B1A"/>
    <w:rsid w:val="0024178E"/>
    <w:rsid w:val="002418EC"/>
    <w:rsid w:val="00241F13"/>
    <w:rsid w:val="002424B6"/>
    <w:rsid w:val="00244818"/>
    <w:rsid w:val="00245003"/>
    <w:rsid w:val="00246F04"/>
    <w:rsid w:val="002527DE"/>
    <w:rsid w:val="00252BF2"/>
    <w:rsid w:val="0025417E"/>
    <w:rsid w:val="00255682"/>
    <w:rsid w:val="002600AC"/>
    <w:rsid w:val="0026182E"/>
    <w:rsid w:val="00262255"/>
    <w:rsid w:val="00262698"/>
    <w:rsid w:val="002633F9"/>
    <w:rsid w:val="00263E65"/>
    <w:rsid w:val="002642A1"/>
    <w:rsid w:val="00264611"/>
    <w:rsid w:val="00265A9B"/>
    <w:rsid w:val="002660EE"/>
    <w:rsid w:val="00270AB9"/>
    <w:rsid w:val="00270CE6"/>
    <w:rsid w:val="002725F0"/>
    <w:rsid w:val="00274510"/>
    <w:rsid w:val="00274B5A"/>
    <w:rsid w:val="00274E9A"/>
    <w:rsid w:val="002750EA"/>
    <w:rsid w:val="00275C4D"/>
    <w:rsid w:val="00277B6E"/>
    <w:rsid w:val="00280750"/>
    <w:rsid w:val="002847D9"/>
    <w:rsid w:val="0028490F"/>
    <w:rsid w:val="0029134A"/>
    <w:rsid w:val="00292DD9"/>
    <w:rsid w:val="002943E1"/>
    <w:rsid w:val="00294C22"/>
    <w:rsid w:val="002970D5"/>
    <w:rsid w:val="0029762E"/>
    <w:rsid w:val="00297E76"/>
    <w:rsid w:val="002A1043"/>
    <w:rsid w:val="002A2AFF"/>
    <w:rsid w:val="002A55E9"/>
    <w:rsid w:val="002A6576"/>
    <w:rsid w:val="002A705F"/>
    <w:rsid w:val="002A73BC"/>
    <w:rsid w:val="002A755A"/>
    <w:rsid w:val="002A7A03"/>
    <w:rsid w:val="002A7EFB"/>
    <w:rsid w:val="002B2AD5"/>
    <w:rsid w:val="002B2DB0"/>
    <w:rsid w:val="002B39E5"/>
    <w:rsid w:val="002B4B13"/>
    <w:rsid w:val="002B67D4"/>
    <w:rsid w:val="002B7A88"/>
    <w:rsid w:val="002B7F9F"/>
    <w:rsid w:val="002C12DF"/>
    <w:rsid w:val="002C1A69"/>
    <w:rsid w:val="002C1D75"/>
    <w:rsid w:val="002C364A"/>
    <w:rsid w:val="002C3CA5"/>
    <w:rsid w:val="002C4EEE"/>
    <w:rsid w:val="002C5A1A"/>
    <w:rsid w:val="002D0122"/>
    <w:rsid w:val="002D178B"/>
    <w:rsid w:val="002D3104"/>
    <w:rsid w:val="002D5C1F"/>
    <w:rsid w:val="002D6CC9"/>
    <w:rsid w:val="002D76BE"/>
    <w:rsid w:val="002E4070"/>
    <w:rsid w:val="002E56CF"/>
    <w:rsid w:val="002E5878"/>
    <w:rsid w:val="002E6597"/>
    <w:rsid w:val="002E733A"/>
    <w:rsid w:val="002F0644"/>
    <w:rsid w:val="002F156E"/>
    <w:rsid w:val="002F4AD2"/>
    <w:rsid w:val="002F6FA9"/>
    <w:rsid w:val="00300B79"/>
    <w:rsid w:val="00300F12"/>
    <w:rsid w:val="00301A54"/>
    <w:rsid w:val="00303E32"/>
    <w:rsid w:val="003072A1"/>
    <w:rsid w:val="00307911"/>
    <w:rsid w:val="00307F6F"/>
    <w:rsid w:val="003138B8"/>
    <w:rsid w:val="00315ECB"/>
    <w:rsid w:val="0031655B"/>
    <w:rsid w:val="00317790"/>
    <w:rsid w:val="003202DF"/>
    <w:rsid w:val="0032084E"/>
    <w:rsid w:val="00322890"/>
    <w:rsid w:val="00322BF1"/>
    <w:rsid w:val="0032319B"/>
    <w:rsid w:val="00323235"/>
    <w:rsid w:val="003234F2"/>
    <w:rsid w:val="003246A3"/>
    <w:rsid w:val="0032709B"/>
    <w:rsid w:val="00331F77"/>
    <w:rsid w:val="003344EB"/>
    <w:rsid w:val="00334F68"/>
    <w:rsid w:val="00335443"/>
    <w:rsid w:val="00335B25"/>
    <w:rsid w:val="0033624A"/>
    <w:rsid w:val="00336464"/>
    <w:rsid w:val="00336580"/>
    <w:rsid w:val="00340349"/>
    <w:rsid w:val="00341C38"/>
    <w:rsid w:val="0034240D"/>
    <w:rsid w:val="00344AE5"/>
    <w:rsid w:val="00350694"/>
    <w:rsid w:val="003508EE"/>
    <w:rsid w:val="00351AE2"/>
    <w:rsid w:val="003542D7"/>
    <w:rsid w:val="00354591"/>
    <w:rsid w:val="00354E41"/>
    <w:rsid w:val="00354F27"/>
    <w:rsid w:val="0035607C"/>
    <w:rsid w:val="003575F7"/>
    <w:rsid w:val="00361976"/>
    <w:rsid w:val="00361B87"/>
    <w:rsid w:val="00362974"/>
    <w:rsid w:val="003629BC"/>
    <w:rsid w:val="00364EC9"/>
    <w:rsid w:val="0036526C"/>
    <w:rsid w:val="00365918"/>
    <w:rsid w:val="0036601C"/>
    <w:rsid w:val="003664F3"/>
    <w:rsid w:val="00366C03"/>
    <w:rsid w:val="00367345"/>
    <w:rsid w:val="00371828"/>
    <w:rsid w:val="00373E9F"/>
    <w:rsid w:val="00374929"/>
    <w:rsid w:val="00383903"/>
    <w:rsid w:val="00384579"/>
    <w:rsid w:val="00384922"/>
    <w:rsid w:val="00387CFE"/>
    <w:rsid w:val="00391063"/>
    <w:rsid w:val="00394348"/>
    <w:rsid w:val="00394464"/>
    <w:rsid w:val="00394C5B"/>
    <w:rsid w:val="00397A58"/>
    <w:rsid w:val="003A1BA5"/>
    <w:rsid w:val="003A2B72"/>
    <w:rsid w:val="003A3886"/>
    <w:rsid w:val="003A5676"/>
    <w:rsid w:val="003B03FA"/>
    <w:rsid w:val="003B34AF"/>
    <w:rsid w:val="003B5476"/>
    <w:rsid w:val="003B6CBE"/>
    <w:rsid w:val="003B6DBE"/>
    <w:rsid w:val="003B6FBD"/>
    <w:rsid w:val="003C23E7"/>
    <w:rsid w:val="003C4BFE"/>
    <w:rsid w:val="003C6B81"/>
    <w:rsid w:val="003D19A8"/>
    <w:rsid w:val="003D2311"/>
    <w:rsid w:val="003D392E"/>
    <w:rsid w:val="003D5266"/>
    <w:rsid w:val="003D5C91"/>
    <w:rsid w:val="003D6323"/>
    <w:rsid w:val="003D633D"/>
    <w:rsid w:val="003D6BB1"/>
    <w:rsid w:val="003D6CAF"/>
    <w:rsid w:val="003E04C4"/>
    <w:rsid w:val="003E1515"/>
    <w:rsid w:val="003E1FB7"/>
    <w:rsid w:val="003E4EAE"/>
    <w:rsid w:val="003E5D22"/>
    <w:rsid w:val="003E6236"/>
    <w:rsid w:val="003E7486"/>
    <w:rsid w:val="003E7C30"/>
    <w:rsid w:val="003F00F9"/>
    <w:rsid w:val="003F1766"/>
    <w:rsid w:val="003F2DFF"/>
    <w:rsid w:val="003F2F19"/>
    <w:rsid w:val="003F3566"/>
    <w:rsid w:val="003F7CA2"/>
    <w:rsid w:val="0040066F"/>
    <w:rsid w:val="004007E5"/>
    <w:rsid w:val="00400D26"/>
    <w:rsid w:val="004017E1"/>
    <w:rsid w:val="00401F21"/>
    <w:rsid w:val="00402C52"/>
    <w:rsid w:val="004038F3"/>
    <w:rsid w:val="00404608"/>
    <w:rsid w:val="004058B8"/>
    <w:rsid w:val="00407DCE"/>
    <w:rsid w:val="00413073"/>
    <w:rsid w:val="004154B1"/>
    <w:rsid w:val="00416854"/>
    <w:rsid w:val="00416A76"/>
    <w:rsid w:val="0042075F"/>
    <w:rsid w:val="00420954"/>
    <w:rsid w:val="00420DFE"/>
    <w:rsid w:val="00421208"/>
    <w:rsid w:val="00421D45"/>
    <w:rsid w:val="0042461B"/>
    <w:rsid w:val="004247D0"/>
    <w:rsid w:val="00424B14"/>
    <w:rsid w:val="004258AE"/>
    <w:rsid w:val="00426EF9"/>
    <w:rsid w:val="004272DB"/>
    <w:rsid w:val="00427EB6"/>
    <w:rsid w:val="00430244"/>
    <w:rsid w:val="00430521"/>
    <w:rsid w:val="00430B8A"/>
    <w:rsid w:val="00430C96"/>
    <w:rsid w:val="00431845"/>
    <w:rsid w:val="00431D19"/>
    <w:rsid w:val="00433B93"/>
    <w:rsid w:val="004400AE"/>
    <w:rsid w:val="00441B67"/>
    <w:rsid w:val="0044216A"/>
    <w:rsid w:val="0044415A"/>
    <w:rsid w:val="00447BE6"/>
    <w:rsid w:val="00450E3E"/>
    <w:rsid w:val="0045174C"/>
    <w:rsid w:val="00453135"/>
    <w:rsid w:val="004551DD"/>
    <w:rsid w:val="00456E37"/>
    <w:rsid w:val="00457112"/>
    <w:rsid w:val="00460476"/>
    <w:rsid w:val="0046066B"/>
    <w:rsid w:val="00461FE0"/>
    <w:rsid w:val="00463C1A"/>
    <w:rsid w:val="00464D8F"/>
    <w:rsid w:val="00466BF6"/>
    <w:rsid w:val="004722B6"/>
    <w:rsid w:val="00472E24"/>
    <w:rsid w:val="0047337E"/>
    <w:rsid w:val="00474C4E"/>
    <w:rsid w:val="004750C7"/>
    <w:rsid w:val="00475135"/>
    <w:rsid w:val="004811D1"/>
    <w:rsid w:val="00483599"/>
    <w:rsid w:val="00486532"/>
    <w:rsid w:val="00486591"/>
    <w:rsid w:val="00486734"/>
    <w:rsid w:val="00487D06"/>
    <w:rsid w:val="004916EF"/>
    <w:rsid w:val="00496285"/>
    <w:rsid w:val="004A134E"/>
    <w:rsid w:val="004A14FC"/>
    <w:rsid w:val="004A433F"/>
    <w:rsid w:val="004A51D0"/>
    <w:rsid w:val="004A5891"/>
    <w:rsid w:val="004A6E60"/>
    <w:rsid w:val="004A7CD3"/>
    <w:rsid w:val="004B0520"/>
    <w:rsid w:val="004B0ED8"/>
    <w:rsid w:val="004B351E"/>
    <w:rsid w:val="004B4341"/>
    <w:rsid w:val="004B5BBE"/>
    <w:rsid w:val="004B633A"/>
    <w:rsid w:val="004B63A4"/>
    <w:rsid w:val="004B6D4C"/>
    <w:rsid w:val="004B7F71"/>
    <w:rsid w:val="004C4009"/>
    <w:rsid w:val="004C5361"/>
    <w:rsid w:val="004C5847"/>
    <w:rsid w:val="004C76E2"/>
    <w:rsid w:val="004D0553"/>
    <w:rsid w:val="004D08C1"/>
    <w:rsid w:val="004D20C8"/>
    <w:rsid w:val="004D339D"/>
    <w:rsid w:val="004D6264"/>
    <w:rsid w:val="004D6847"/>
    <w:rsid w:val="004D6B26"/>
    <w:rsid w:val="004D7565"/>
    <w:rsid w:val="004D77BE"/>
    <w:rsid w:val="004E0045"/>
    <w:rsid w:val="004E15ED"/>
    <w:rsid w:val="004E2DC4"/>
    <w:rsid w:val="004E50AD"/>
    <w:rsid w:val="004E60DA"/>
    <w:rsid w:val="004E788C"/>
    <w:rsid w:val="004E7895"/>
    <w:rsid w:val="004F1AF0"/>
    <w:rsid w:val="004F1CBE"/>
    <w:rsid w:val="004F3143"/>
    <w:rsid w:val="004F3716"/>
    <w:rsid w:val="004F3BC7"/>
    <w:rsid w:val="004F5A4B"/>
    <w:rsid w:val="004F76DE"/>
    <w:rsid w:val="004F79C9"/>
    <w:rsid w:val="00500CA3"/>
    <w:rsid w:val="005010CC"/>
    <w:rsid w:val="0050191B"/>
    <w:rsid w:val="005032F5"/>
    <w:rsid w:val="00503A04"/>
    <w:rsid w:val="00504E5A"/>
    <w:rsid w:val="00505592"/>
    <w:rsid w:val="00507186"/>
    <w:rsid w:val="00507949"/>
    <w:rsid w:val="0051361B"/>
    <w:rsid w:val="00520EDC"/>
    <w:rsid w:val="00522939"/>
    <w:rsid w:val="005250BB"/>
    <w:rsid w:val="00526A78"/>
    <w:rsid w:val="00527040"/>
    <w:rsid w:val="00527144"/>
    <w:rsid w:val="005303EF"/>
    <w:rsid w:val="0053122F"/>
    <w:rsid w:val="00531AE3"/>
    <w:rsid w:val="0053288C"/>
    <w:rsid w:val="00532CC6"/>
    <w:rsid w:val="005348D4"/>
    <w:rsid w:val="00534BB7"/>
    <w:rsid w:val="00536D90"/>
    <w:rsid w:val="00540C8C"/>
    <w:rsid w:val="00542F53"/>
    <w:rsid w:val="005438D0"/>
    <w:rsid w:val="005462C5"/>
    <w:rsid w:val="00547477"/>
    <w:rsid w:val="00551247"/>
    <w:rsid w:val="0055189C"/>
    <w:rsid w:val="005527CE"/>
    <w:rsid w:val="00553015"/>
    <w:rsid w:val="00553811"/>
    <w:rsid w:val="005542C3"/>
    <w:rsid w:val="005563D7"/>
    <w:rsid w:val="00556E00"/>
    <w:rsid w:val="0056246D"/>
    <w:rsid w:val="00563C7E"/>
    <w:rsid w:val="00563D8A"/>
    <w:rsid w:val="00565302"/>
    <w:rsid w:val="005702D3"/>
    <w:rsid w:val="00571D95"/>
    <w:rsid w:val="0057227D"/>
    <w:rsid w:val="005725D5"/>
    <w:rsid w:val="0057558A"/>
    <w:rsid w:val="005774B1"/>
    <w:rsid w:val="00577979"/>
    <w:rsid w:val="00580C02"/>
    <w:rsid w:val="00583838"/>
    <w:rsid w:val="005844AF"/>
    <w:rsid w:val="005862E4"/>
    <w:rsid w:val="00586D37"/>
    <w:rsid w:val="00587E12"/>
    <w:rsid w:val="00587FC2"/>
    <w:rsid w:val="00590666"/>
    <w:rsid w:val="00591259"/>
    <w:rsid w:val="00591E99"/>
    <w:rsid w:val="0059281D"/>
    <w:rsid w:val="005943AF"/>
    <w:rsid w:val="005948B3"/>
    <w:rsid w:val="00594AF7"/>
    <w:rsid w:val="00594D38"/>
    <w:rsid w:val="005A56D6"/>
    <w:rsid w:val="005A6964"/>
    <w:rsid w:val="005A70F6"/>
    <w:rsid w:val="005B02B7"/>
    <w:rsid w:val="005B1588"/>
    <w:rsid w:val="005B1E11"/>
    <w:rsid w:val="005B245D"/>
    <w:rsid w:val="005B4000"/>
    <w:rsid w:val="005B4BE5"/>
    <w:rsid w:val="005B4F01"/>
    <w:rsid w:val="005B67FD"/>
    <w:rsid w:val="005B7455"/>
    <w:rsid w:val="005B7544"/>
    <w:rsid w:val="005C1838"/>
    <w:rsid w:val="005D2B37"/>
    <w:rsid w:val="005D2F25"/>
    <w:rsid w:val="005D42AC"/>
    <w:rsid w:val="005D5ADB"/>
    <w:rsid w:val="005D6D7E"/>
    <w:rsid w:val="005D7B93"/>
    <w:rsid w:val="005E314E"/>
    <w:rsid w:val="005E3850"/>
    <w:rsid w:val="005E4944"/>
    <w:rsid w:val="005E62EB"/>
    <w:rsid w:val="005E6E1E"/>
    <w:rsid w:val="005F1A5E"/>
    <w:rsid w:val="005F1E47"/>
    <w:rsid w:val="005F2524"/>
    <w:rsid w:val="005F29D8"/>
    <w:rsid w:val="005F3644"/>
    <w:rsid w:val="005F4F3F"/>
    <w:rsid w:val="005F6587"/>
    <w:rsid w:val="005F6F50"/>
    <w:rsid w:val="0060012D"/>
    <w:rsid w:val="0060020C"/>
    <w:rsid w:val="00600DC2"/>
    <w:rsid w:val="006028CA"/>
    <w:rsid w:val="0060332C"/>
    <w:rsid w:val="00604C37"/>
    <w:rsid w:val="00605569"/>
    <w:rsid w:val="006066C9"/>
    <w:rsid w:val="00606843"/>
    <w:rsid w:val="00606A86"/>
    <w:rsid w:val="0061074D"/>
    <w:rsid w:val="0061130B"/>
    <w:rsid w:val="00611401"/>
    <w:rsid w:val="006135EB"/>
    <w:rsid w:val="00613689"/>
    <w:rsid w:val="006169D6"/>
    <w:rsid w:val="00616AA5"/>
    <w:rsid w:val="0062014F"/>
    <w:rsid w:val="006218E7"/>
    <w:rsid w:val="00621A3A"/>
    <w:rsid w:val="00623E58"/>
    <w:rsid w:val="0062452A"/>
    <w:rsid w:val="00625C08"/>
    <w:rsid w:val="00632794"/>
    <w:rsid w:val="006335FE"/>
    <w:rsid w:val="006341F5"/>
    <w:rsid w:val="00634EFF"/>
    <w:rsid w:val="006406CF"/>
    <w:rsid w:val="00640A02"/>
    <w:rsid w:val="00642988"/>
    <w:rsid w:val="00645F0D"/>
    <w:rsid w:val="00647B70"/>
    <w:rsid w:val="00650A24"/>
    <w:rsid w:val="0065199A"/>
    <w:rsid w:val="0065409B"/>
    <w:rsid w:val="006556A3"/>
    <w:rsid w:val="0065577A"/>
    <w:rsid w:val="00657F50"/>
    <w:rsid w:val="00661017"/>
    <w:rsid w:val="00661205"/>
    <w:rsid w:val="006633C4"/>
    <w:rsid w:val="00664020"/>
    <w:rsid w:val="006653AF"/>
    <w:rsid w:val="006657A0"/>
    <w:rsid w:val="00666884"/>
    <w:rsid w:val="00666931"/>
    <w:rsid w:val="006669C9"/>
    <w:rsid w:val="00670F62"/>
    <w:rsid w:val="00671278"/>
    <w:rsid w:val="006723B9"/>
    <w:rsid w:val="00673058"/>
    <w:rsid w:val="00673CAF"/>
    <w:rsid w:val="00674E62"/>
    <w:rsid w:val="00675ED8"/>
    <w:rsid w:val="006764E1"/>
    <w:rsid w:val="00676773"/>
    <w:rsid w:val="0067708A"/>
    <w:rsid w:val="006801E4"/>
    <w:rsid w:val="006839D2"/>
    <w:rsid w:val="006855CC"/>
    <w:rsid w:val="00692760"/>
    <w:rsid w:val="006930EC"/>
    <w:rsid w:val="006936E1"/>
    <w:rsid w:val="00693C14"/>
    <w:rsid w:val="006969B2"/>
    <w:rsid w:val="006974BA"/>
    <w:rsid w:val="00697922"/>
    <w:rsid w:val="00697AF2"/>
    <w:rsid w:val="00697D37"/>
    <w:rsid w:val="006A0779"/>
    <w:rsid w:val="006A0D58"/>
    <w:rsid w:val="006A0F59"/>
    <w:rsid w:val="006A16D5"/>
    <w:rsid w:val="006A1769"/>
    <w:rsid w:val="006A2329"/>
    <w:rsid w:val="006A456D"/>
    <w:rsid w:val="006A4B44"/>
    <w:rsid w:val="006A5829"/>
    <w:rsid w:val="006A5A5A"/>
    <w:rsid w:val="006B026C"/>
    <w:rsid w:val="006B03EA"/>
    <w:rsid w:val="006B1F12"/>
    <w:rsid w:val="006B4A8D"/>
    <w:rsid w:val="006B4BC4"/>
    <w:rsid w:val="006B767B"/>
    <w:rsid w:val="006C0E53"/>
    <w:rsid w:val="006C33E9"/>
    <w:rsid w:val="006C560A"/>
    <w:rsid w:val="006C58C5"/>
    <w:rsid w:val="006C5CE0"/>
    <w:rsid w:val="006C5D26"/>
    <w:rsid w:val="006D07F6"/>
    <w:rsid w:val="006D1789"/>
    <w:rsid w:val="006D44BF"/>
    <w:rsid w:val="006D4D4A"/>
    <w:rsid w:val="006D59FD"/>
    <w:rsid w:val="006D6952"/>
    <w:rsid w:val="006D72FD"/>
    <w:rsid w:val="006D73C4"/>
    <w:rsid w:val="006E3C8B"/>
    <w:rsid w:val="006E5CB8"/>
    <w:rsid w:val="006E6FDD"/>
    <w:rsid w:val="006E7CF0"/>
    <w:rsid w:val="006F0B23"/>
    <w:rsid w:val="006F3808"/>
    <w:rsid w:val="006F3EAE"/>
    <w:rsid w:val="006F40D4"/>
    <w:rsid w:val="006F467E"/>
    <w:rsid w:val="006F77A8"/>
    <w:rsid w:val="006F7CD4"/>
    <w:rsid w:val="006F7D07"/>
    <w:rsid w:val="00700EF3"/>
    <w:rsid w:val="00701FBC"/>
    <w:rsid w:val="00702E9E"/>
    <w:rsid w:val="00705678"/>
    <w:rsid w:val="00705DAD"/>
    <w:rsid w:val="007063D9"/>
    <w:rsid w:val="007068FC"/>
    <w:rsid w:val="00706D9E"/>
    <w:rsid w:val="00706FE2"/>
    <w:rsid w:val="0071219E"/>
    <w:rsid w:val="0071275C"/>
    <w:rsid w:val="00712B24"/>
    <w:rsid w:val="00716B21"/>
    <w:rsid w:val="007172DD"/>
    <w:rsid w:val="007204B9"/>
    <w:rsid w:val="00720DDC"/>
    <w:rsid w:val="007222E6"/>
    <w:rsid w:val="00725018"/>
    <w:rsid w:val="00725121"/>
    <w:rsid w:val="0072512B"/>
    <w:rsid w:val="007256E4"/>
    <w:rsid w:val="0072586D"/>
    <w:rsid w:val="0072678D"/>
    <w:rsid w:val="00730A33"/>
    <w:rsid w:val="00731D9F"/>
    <w:rsid w:val="00733633"/>
    <w:rsid w:val="00735474"/>
    <w:rsid w:val="00736673"/>
    <w:rsid w:val="00744B91"/>
    <w:rsid w:val="007460E2"/>
    <w:rsid w:val="00746C61"/>
    <w:rsid w:val="00752151"/>
    <w:rsid w:val="00753DFC"/>
    <w:rsid w:val="00754E78"/>
    <w:rsid w:val="0075636E"/>
    <w:rsid w:val="0075758B"/>
    <w:rsid w:val="00763D8D"/>
    <w:rsid w:val="007658D3"/>
    <w:rsid w:val="007674FF"/>
    <w:rsid w:val="00767EBB"/>
    <w:rsid w:val="0077067B"/>
    <w:rsid w:val="00770B89"/>
    <w:rsid w:val="0077124E"/>
    <w:rsid w:val="00771864"/>
    <w:rsid w:val="007722A6"/>
    <w:rsid w:val="00773203"/>
    <w:rsid w:val="007756E2"/>
    <w:rsid w:val="0078004B"/>
    <w:rsid w:val="0078034A"/>
    <w:rsid w:val="007832DA"/>
    <w:rsid w:val="0078781B"/>
    <w:rsid w:val="00787DD9"/>
    <w:rsid w:val="00790622"/>
    <w:rsid w:val="00790F3A"/>
    <w:rsid w:val="007912B0"/>
    <w:rsid w:val="00792AD6"/>
    <w:rsid w:val="00793B79"/>
    <w:rsid w:val="00794A35"/>
    <w:rsid w:val="007966A1"/>
    <w:rsid w:val="007A047A"/>
    <w:rsid w:val="007A1483"/>
    <w:rsid w:val="007A243A"/>
    <w:rsid w:val="007A2C77"/>
    <w:rsid w:val="007A2D9D"/>
    <w:rsid w:val="007A3B94"/>
    <w:rsid w:val="007A503E"/>
    <w:rsid w:val="007A53E4"/>
    <w:rsid w:val="007A5428"/>
    <w:rsid w:val="007A55E2"/>
    <w:rsid w:val="007B0F29"/>
    <w:rsid w:val="007B2F3C"/>
    <w:rsid w:val="007B5ED7"/>
    <w:rsid w:val="007B6577"/>
    <w:rsid w:val="007B665F"/>
    <w:rsid w:val="007B69A1"/>
    <w:rsid w:val="007B7669"/>
    <w:rsid w:val="007C0B08"/>
    <w:rsid w:val="007C570A"/>
    <w:rsid w:val="007C66E9"/>
    <w:rsid w:val="007C76D7"/>
    <w:rsid w:val="007D0876"/>
    <w:rsid w:val="007D12B8"/>
    <w:rsid w:val="007D16B5"/>
    <w:rsid w:val="007D1C12"/>
    <w:rsid w:val="007D2107"/>
    <w:rsid w:val="007D28FC"/>
    <w:rsid w:val="007D6E5A"/>
    <w:rsid w:val="007D7685"/>
    <w:rsid w:val="007D7835"/>
    <w:rsid w:val="007D78CE"/>
    <w:rsid w:val="007D7964"/>
    <w:rsid w:val="007E0930"/>
    <w:rsid w:val="007E12C5"/>
    <w:rsid w:val="007E4B4C"/>
    <w:rsid w:val="007E5A06"/>
    <w:rsid w:val="007E6971"/>
    <w:rsid w:val="007E7416"/>
    <w:rsid w:val="007F0BB2"/>
    <w:rsid w:val="007F1221"/>
    <w:rsid w:val="007F678C"/>
    <w:rsid w:val="0080102D"/>
    <w:rsid w:val="00801B80"/>
    <w:rsid w:val="00801DE9"/>
    <w:rsid w:val="00802397"/>
    <w:rsid w:val="00802839"/>
    <w:rsid w:val="00802C4F"/>
    <w:rsid w:val="008058F2"/>
    <w:rsid w:val="008073B1"/>
    <w:rsid w:val="0080796E"/>
    <w:rsid w:val="00807E22"/>
    <w:rsid w:val="00810C92"/>
    <w:rsid w:val="00810F60"/>
    <w:rsid w:val="00811227"/>
    <w:rsid w:val="00812181"/>
    <w:rsid w:val="00813E12"/>
    <w:rsid w:val="008151DD"/>
    <w:rsid w:val="00817A45"/>
    <w:rsid w:val="00821306"/>
    <w:rsid w:val="008228F2"/>
    <w:rsid w:val="00824871"/>
    <w:rsid w:val="00825437"/>
    <w:rsid w:val="00826AC2"/>
    <w:rsid w:val="008307B2"/>
    <w:rsid w:val="00834457"/>
    <w:rsid w:val="00835D16"/>
    <w:rsid w:val="00837799"/>
    <w:rsid w:val="00841676"/>
    <w:rsid w:val="008416DF"/>
    <w:rsid w:val="00844E77"/>
    <w:rsid w:val="00846989"/>
    <w:rsid w:val="00847292"/>
    <w:rsid w:val="00851104"/>
    <w:rsid w:val="008516C5"/>
    <w:rsid w:val="0085608A"/>
    <w:rsid w:val="008562FD"/>
    <w:rsid w:val="008577EF"/>
    <w:rsid w:val="00857DA4"/>
    <w:rsid w:val="0086068B"/>
    <w:rsid w:val="00861F5E"/>
    <w:rsid w:val="00863190"/>
    <w:rsid w:val="008633FA"/>
    <w:rsid w:val="0086400A"/>
    <w:rsid w:val="008649DE"/>
    <w:rsid w:val="00865B0F"/>
    <w:rsid w:val="0086638F"/>
    <w:rsid w:val="008675EF"/>
    <w:rsid w:val="00867FEA"/>
    <w:rsid w:val="0087113F"/>
    <w:rsid w:val="00871D50"/>
    <w:rsid w:val="00872459"/>
    <w:rsid w:val="00873AA2"/>
    <w:rsid w:val="008753DA"/>
    <w:rsid w:val="00875933"/>
    <w:rsid w:val="00877B8A"/>
    <w:rsid w:val="008807FA"/>
    <w:rsid w:val="00880970"/>
    <w:rsid w:val="00886BBC"/>
    <w:rsid w:val="008872D9"/>
    <w:rsid w:val="00887589"/>
    <w:rsid w:val="00892439"/>
    <w:rsid w:val="00893D2F"/>
    <w:rsid w:val="00894DD9"/>
    <w:rsid w:val="008969B5"/>
    <w:rsid w:val="00896F40"/>
    <w:rsid w:val="00897741"/>
    <w:rsid w:val="00897A39"/>
    <w:rsid w:val="008A0E3F"/>
    <w:rsid w:val="008B11B8"/>
    <w:rsid w:val="008B12A0"/>
    <w:rsid w:val="008B48BB"/>
    <w:rsid w:val="008B4F3C"/>
    <w:rsid w:val="008B5BB3"/>
    <w:rsid w:val="008B6FB4"/>
    <w:rsid w:val="008B7274"/>
    <w:rsid w:val="008B7406"/>
    <w:rsid w:val="008B7C38"/>
    <w:rsid w:val="008C31B6"/>
    <w:rsid w:val="008C32FB"/>
    <w:rsid w:val="008C39F8"/>
    <w:rsid w:val="008C4532"/>
    <w:rsid w:val="008D0BE5"/>
    <w:rsid w:val="008D1C41"/>
    <w:rsid w:val="008D3185"/>
    <w:rsid w:val="008D66C6"/>
    <w:rsid w:val="008E0667"/>
    <w:rsid w:val="008E2DC0"/>
    <w:rsid w:val="008E40F2"/>
    <w:rsid w:val="008E4284"/>
    <w:rsid w:val="008E4C49"/>
    <w:rsid w:val="008E57AC"/>
    <w:rsid w:val="008E5BB9"/>
    <w:rsid w:val="008E6A25"/>
    <w:rsid w:val="008E76AA"/>
    <w:rsid w:val="008E7B5E"/>
    <w:rsid w:val="008F0BF8"/>
    <w:rsid w:val="008F12BE"/>
    <w:rsid w:val="008F20EA"/>
    <w:rsid w:val="008F27AA"/>
    <w:rsid w:val="008F2F8B"/>
    <w:rsid w:val="008F43AF"/>
    <w:rsid w:val="008F5164"/>
    <w:rsid w:val="008F6AB8"/>
    <w:rsid w:val="00901611"/>
    <w:rsid w:val="0090263E"/>
    <w:rsid w:val="00904027"/>
    <w:rsid w:val="00907068"/>
    <w:rsid w:val="009072E5"/>
    <w:rsid w:val="009102DA"/>
    <w:rsid w:val="009104B5"/>
    <w:rsid w:val="00910CFC"/>
    <w:rsid w:val="009127AD"/>
    <w:rsid w:val="009128E6"/>
    <w:rsid w:val="009130B1"/>
    <w:rsid w:val="00913DCC"/>
    <w:rsid w:val="00915BB0"/>
    <w:rsid w:val="00916547"/>
    <w:rsid w:val="00920133"/>
    <w:rsid w:val="00921694"/>
    <w:rsid w:val="00921F83"/>
    <w:rsid w:val="00922077"/>
    <w:rsid w:val="00924706"/>
    <w:rsid w:val="00924BA8"/>
    <w:rsid w:val="00925048"/>
    <w:rsid w:val="0092545D"/>
    <w:rsid w:val="009259A0"/>
    <w:rsid w:val="00925E90"/>
    <w:rsid w:val="00927097"/>
    <w:rsid w:val="009276A4"/>
    <w:rsid w:val="009304ED"/>
    <w:rsid w:val="00930528"/>
    <w:rsid w:val="0093312D"/>
    <w:rsid w:val="009334CE"/>
    <w:rsid w:val="009336EE"/>
    <w:rsid w:val="0093478F"/>
    <w:rsid w:val="00934A08"/>
    <w:rsid w:val="00934CC3"/>
    <w:rsid w:val="0093583C"/>
    <w:rsid w:val="00935DFD"/>
    <w:rsid w:val="00936F00"/>
    <w:rsid w:val="00940236"/>
    <w:rsid w:val="00940E41"/>
    <w:rsid w:val="00941E08"/>
    <w:rsid w:val="00942A4E"/>
    <w:rsid w:val="0094358C"/>
    <w:rsid w:val="00944F70"/>
    <w:rsid w:val="00946B8A"/>
    <w:rsid w:val="00946CF3"/>
    <w:rsid w:val="00950BB8"/>
    <w:rsid w:val="00951DD8"/>
    <w:rsid w:val="00952D3C"/>
    <w:rsid w:val="009542FE"/>
    <w:rsid w:val="00957F30"/>
    <w:rsid w:val="009659BF"/>
    <w:rsid w:val="0096724E"/>
    <w:rsid w:val="00971311"/>
    <w:rsid w:val="00973920"/>
    <w:rsid w:val="00975375"/>
    <w:rsid w:val="009757B0"/>
    <w:rsid w:val="00975DBE"/>
    <w:rsid w:val="00976059"/>
    <w:rsid w:val="009827E7"/>
    <w:rsid w:val="00982B3D"/>
    <w:rsid w:val="00983A69"/>
    <w:rsid w:val="00983D66"/>
    <w:rsid w:val="00984039"/>
    <w:rsid w:val="00986210"/>
    <w:rsid w:val="0098649F"/>
    <w:rsid w:val="00990605"/>
    <w:rsid w:val="009910E9"/>
    <w:rsid w:val="00991814"/>
    <w:rsid w:val="00993162"/>
    <w:rsid w:val="009951B5"/>
    <w:rsid w:val="00995EB7"/>
    <w:rsid w:val="009967C8"/>
    <w:rsid w:val="00996A02"/>
    <w:rsid w:val="009A049E"/>
    <w:rsid w:val="009A076C"/>
    <w:rsid w:val="009A217C"/>
    <w:rsid w:val="009A2FC0"/>
    <w:rsid w:val="009A3FED"/>
    <w:rsid w:val="009A5084"/>
    <w:rsid w:val="009A5388"/>
    <w:rsid w:val="009A5967"/>
    <w:rsid w:val="009A6E15"/>
    <w:rsid w:val="009B00CC"/>
    <w:rsid w:val="009B0D44"/>
    <w:rsid w:val="009B25DB"/>
    <w:rsid w:val="009B3E33"/>
    <w:rsid w:val="009B45CF"/>
    <w:rsid w:val="009B5A41"/>
    <w:rsid w:val="009B6457"/>
    <w:rsid w:val="009C18A7"/>
    <w:rsid w:val="009C3718"/>
    <w:rsid w:val="009C4195"/>
    <w:rsid w:val="009C7ADF"/>
    <w:rsid w:val="009D0A70"/>
    <w:rsid w:val="009D0C3A"/>
    <w:rsid w:val="009D185B"/>
    <w:rsid w:val="009D3F6A"/>
    <w:rsid w:val="009D4124"/>
    <w:rsid w:val="009D5B94"/>
    <w:rsid w:val="009D75AC"/>
    <w:rsid w:val="009D7630"/>
    <w:rsid w:val="009E1400"/>
    <w:rsid w:val="009E1F45"/>
    <w:rsid w:val="009E2915"/>
    <w:rsid w:val="009E3BDE"/>
    <w:rsid w:val="009E436E"/>
    <w:rsid w:val="009E5B28"/>
    <w:rsid w:val="009E6224"/>
    <w:rsid w:val="009F1522"/>
    <w:rsid w:val="009F17AF"/>
    <w:rsid w:val="009F27E0"/>
    <w:rsid w:val="009F44D0"/>
    <w:rsid w:val="009F451F"/>
    <w:rsid w:val="009F518F"/>
    <w:rsid w:val="009F5CA3"/>
    <w:rsid w:val="009F60EE"/>
    <w:rsid w:val="00A00AA7"/>
    <w:rsid w:val="00A05BC8"/>
    <w:rsid w:val="00A07615"/>
    <w:rsid w:val="00A07E44"/>
    <w:rsid w:val="00A113D7"/>
    <w:rsid w:val="00A12150"/>
    <w:rsid w:val="00A12C6F"/>
    <w:rsid w:val="00A13A5F"/>
    <w:rsid w:val="00A14511"/>
    <w:rsid w:val="00A1535B"/>
    <w:rsid w:val="00A167E3"/>
    <w:rsid w:val="00A176C2"/>
    <w:rsid w:val="00A17D5F"/>
    <w:rsid w:val="00A20798"/>
    <w:rsid w:val="00A207B3"/>
    <w:rsid w:val="00A21579"/>
    <w:rsid w:val="00A22127"/>
    <w:rsid w:val="00A23652"/>
    <w:rsid w:val="00A23C92"/>
    <w:rsid w:val="00A24C4B"/>
    <w:rsid w:val="00A300CF"/>
    <w:rsid w:val="00A303FF"/>
    <w:rsid w:val="00A30BA0"/>
    <w:rsid w:val="00A31E59"/>
    <w:rsid w:val="00A35D70"/>
    <w:rsid w:val="00A37541"/>
    <w:rsid w:val="00A37627"/>
    <w:rsid w:val="00A40AB3"/>
    <w:rsid w:val="00A40DE8"/>
    <w:rsid w:val="00A44EE3"/>
    <w:rsid w:val="00A46DD1"/>
    <w:rsid w:val="00A47C83"/>
    <w:rsid w:val="00A47F88"/>
    <w:rsid w:val="00A50F96"/>
    <w:rsid w:val="00A51800"/>
    <w:rsid w:val="00A528E2"/>
    <w:rsid w:val="00A5447C"/>
    <w:rsid w:val="00A576BB"/>
    <w:rsid w:val="00A576C5"/>
    <w:rsid w:val="00A577D5"/>
    <w:rsid w:val="00A60168"/>
    <w:rsid w:val="00A60B49"/>
    <w:rsid w:val="00A6104C"/>
    <w:rsid w:val="00A616DF"/>
    <w:rsid w:val="00A61A8F"/>
    <w:rsid w:val="00A62117"/>
    <w:rsid w:val="00A623EA"/>
    <w:rsid w:val="00A62F2B"/>
    <w:rsid w:val="00A64211"/>
    <w:rsid w:val="00A65281"/>
    <w:rsid w:val="00A66051"/>
    <w:rsid w:val="00A66771"/>
    <w:rsid w:val="00A72A95"/>
    <w:rsid w:val="00A7326B"/>
    <w:rsid w:val="00A73A44"/>
    <w:rsid w:val="00A73C98"/>
    <w:rsid w:val="00A76D41"/>
    <w:rsid w:val="00A815A4"/>
    <w:rsid w:val="00A81767"/>
    <w:rsid w:val="00A825DF"/>
    <w:rsid w:val="00A83CC5"/>
    <w:rsid w:val="00A8616C"/>
    <w:rsid w:val="00A867AB"/>
    <w:rsid w:val="00A908D1"/>
    <w:rsid w:val="00A921FD"/>
    <w:rsid w:val="00A92A96"/>
    <w:rsid w:val="00A939AC"/>
    <w:rsid w:val="00A9436B"/>
    <w:rsid w:val="00A947B5"/>
    <w:rsid w:val="00A94DF4"/>
    <w:rsid w:val="00A95414"/>
    <w:rsid w:val="00AA3DE0"/>
    <w:rsid w:val="00AA4055"/>
    <w:rsid w:val="00AA4297"/>
    <w:rsid w:val="00AA7295"/>
    <w:rsid w:val="00AB4C28"/>
    <w:rsid w:val="00AB517D"/>
    <w:rsid w:val="00AB539B"/>
    <w:rsid w:val="00AB595C"/>
    <w:rsid w:val="00AB6303"/>
    <w:rsid w:val="00AB666B"/>
    <w:rsid w:val="00AB69D8"/>
    <w:rsid w:val="00AB7DDC"/>
    <w:rsid w:val="00AC6A9D"/>
    <w:rsid w:val="00AC6B0D"/>
    <w:rsid w:val="00AC7AB2"/>
    <w:rsid w:val="00AD4800"/>
    <w:rsid w:val="00AD778E"/>
    <w:rsid w:val="00AE1574"/>
    <w:rsid w:val="00AE235C"/>
    <w:rsid w:val="00AE2512"/>
    <w:rsid w:val="00AE398D"/>
    <w:rsid w:val="00AE4805"/>
    <w:rsid w:val="00AE719A"/>
    <w:rsid w:val="00AF091E"/>
    <w:rsid w:val="00AF2082"/>
    <w:rsid w:val="00AF49EF"/>
    <w:rsid w:val="00AF5913"/>
    <w:rsid w:val="00AF693A"/>
    <w:rsid w:val="00AF74D7"/>
    <w:rsid w:val="00B055ED"/>
    <w:rsid w:val="00B06FE6"/>
    <w:rsid w:val="00B0749C"/>
    <w:rsid w:val="00B07D0A"/>
    <w:rsid w:val="00B07EA9"/>
    <w:rsid w:val="00B12B83"/>
    <w:rsid w:val="00B149BC"/>
    <w:rsid w:val="00B14E71"/>
    <w:rsid w:val="00B15285"/>
    <w:rsid w:val="00B15F7F"/>
    <w:rsid w:val="00B16419"/>
    <w:rsid w:val="00B16FB7"/>
    <w:rsid w:val="00B20371"/>
    <w:rsid w:val="00B20AE3"/>
    <w:rsid w:val="00B22993"/>
    <w:rsid w:val="00B23292"/>
    <w:rsid w:val="00B2375F"/>
    <w:rsid w:val="00B249CC"/>
    <w:rsid w:val="00B24CF9"/>
    <w:rsid w:val="00B25329"/>
    <w:rsid w:val="00B25C99"/>
    <w:rsid w:val="00B25FD4"/>
    <w:rsid w:val="00B27708"/>
    <w:rsid w:val="00B278D9"/>
    <w:rsid w:val="00B30B93"/>
    <w:rsid w:val="00B32354"/>
    <w:rsid w:val="00B32B40"/>
    <w:rsid w:val="00B3484B"/>
    <w:rsid w:val="00B34D2E"/>
    <w:rsid w:val="00B35BBC"/>
    <w:rsid w:val="00B36839"/>
    <w:rsid w:val="00B41A33"/>
    <w:rsid w:val="00B41D3C"/>
    <w:rsid w:val="00B436BA"/>
    <w:rsid w:val="00B45DFC"/>
    <w:rsid w:val="00B476BE"/>
    <w:rsid w:val="00B47B4F"/>
    <w:rsid w:val="00B53ED1"/>
    <w:rsid w:val="00B60827"/>
    <w:rsid w:val="00B62E77"/>
    <w:rsid w:val="00B633E7"/>
    <w:rsid w:val="00B654DA"/>
    <w:rsid w:val="00B66BB1"/>
    <w:rsid w:val="00B70F3F"/>
    <w:rsid w:val="00B717C0"/>
    <w:rsid w:val="00B73557"/>
    <w:rsid w:val="00B73D2D"/>
    <w:rsid w:val="00B73D77"/>
    <w:rsid w:val="00B75157"/>
    <w:rsid w:val="00B75B2B"/>
    <w:rsid w:val="00B76081"/>
    <w:rsid w:val="00B774E5"/>
    <w:rsid w:val="00B81DFC"/>
    <w:rsid w:val="00B82498"/>
    <w:rsid w:val="00B82E9A"/>
    <w:rsid w:val="00B83C59"/>
    <w:rsid w:val="00B86EBF"/>
    <w:rsid w:val="00B87C9E"/>
    <w:rsid w:val="00B917AD"/>
    <w:rsid w:val="00B94965"/>
    <w:rsid w:val="00B94F9F"/>
    <w:rsid w:val="00B9570A"/>
    <w:rsid w:val="00B958D9"/>
    <w:rsid w:val="00BA0BE8"/>
    <w:rsid w:val="00BA0EA6"/>
    <w:rsid w:val="00BA171A"/>
    <w:rsid w:val="00BA37C2"/>
    <w:rsid w:val="00BA3D7A"/>
    <w:rsid w:val="00BA5335"/>
    <w:rsid w:val="00BA6D30"/>
    <w:rsid w:val="00BA6F60"/>
    <w:rsid w:val="00BA6FFB"/>
    <w:rsid w:val="00BB0969"/>
    <w:rsid w:val="00BB1561"/>
    <w:rsid w:val="00BB1BB3"/>
    <w:rsid w:val="00BB29F0"/>
    <w:rsid w:val="00BB3D31"/>
    <w:rsid w:val="00BB3EF1"/>
    <w:rsid w:val="00BB3F9A"/>
    <w:rsid w:val="00BB44C4"/>
    <w:rsid w:val="00BB497B"/>
    <w:rsid w:val="00BB4B4F"/>
    <w:rsid w:val="00BB6264"/>
    <w:rsid w:val="00BB67F9"/>
    <w:rsid w:val="00BC0962"/>
    <w:rsid w:val="00BC0A5F"/>
    <w:rsid w:val="00BC4664"/>
    <w:rsid w:val="00BC52EB"/>
    <w:rsid w:val="00BC672D"/>
    <w:rsid w:val="00BC6899"/>
    <w:rsid w:val="00BC7A00"/>
    <w:rsid w:val="00BD07EF"/>
    <w:rsid w:val="00BD09EF"/>
    <w:rsid w:val="00BD1DB2"/>
    <w:rsid w:val="00BD26AC"/>
    <w:rsid w:val="00BD3B0F"/>
    <w:rsid w:val="00BD3DAF"/>
    <w:rsid w:val="00BD429D"/>
    <w:rsid w:val="00BD4F3E"/>
    <w:rsid w:val="00BD58B3"/>
    <w:rsid w:val="00BD5BA5"/>
    <w:rsid w:val="00BD5DA8"/>
    <w:rsid w:val="00BD730C"/>
    <w:rsid w:val="00BD79F1"/>
    <w:rsid w:val="00BE3237"/>
    <w:rsid w:val="00BE52A8"/>
    <w:rsid w:val="00BE610C"/>
    <w:rsid w:val="00BE6C61"/>
    <w:rsid w:val="00BE7347"/>
    <w:rsid w:val="00BE76F1"/>
    <w:rsid w:val="00BF007A"/>
    <w:rsid w:val="00BF0552"/>
    <w:rsid w:val="00BF1B4F"/>
    <w:rsid w:val="00BF29DF"/>
    <w:rsid w:val="00BF45F1"/>
    <w:rsid w:val="00BF7968"/>
    <w:rsid w:val="00BF7CBA"/>
    <w:rsid w:val="00C04065"/>
    <w:rsid w:val="00C04139"/>
    <w:rsid w:val="00C04391"/>
    <w:rsid w:val="00C0496D"/>
    <w:rsid w:val="00C04E3F"/>
    <w:rsid w:val="00C04F3A"/>
    <w:rsid w:val="00C06A81"/>
    <w:rsid w:val="00C1009D"/>
    <w:rsid w:val="00C10DB8"/>
    <w:rsid w:val="00C12756"/>
    <w:rsid w:val="00C12934"/>
    <w:rsid w:val="00C1451F"/>
    <w:rsid w:val="00C16FFA"/>
    <w:rsid w:val="00C171FF"/>
    <w:rsid w:val="00C209A2"/>
    <w:rsid w:val="00C21D89"/>
    <w:rsid w:val="00C2347C"/>
    <w:rsid w:val="00C23BE6"/>
    <w:rsid w:val="00C242C3"/>
    <w:rsid w:val="00C25CBD"/>
    <w:rsid w:val="00C3405E"/>
    <w:rsid w:val="00C3503D"/>
    <w:rsid w:val="00C35585"/>
    <w:rsid w:val="00C36CC6"/>
    <w:rsid w:val="00C42AC7"/>
    <w:rsid w:val="00C43CC4"/>
    <w:rsid w:val="00C43EB9"/>
    <w:rsid w:val="00C44D05"/>
    <w:rsid w:val="00C4538E"/>
    <w:rsid w:val="00C4591E"/>
    <w:rsid w:val="00C47796"/>
    <w:rsid w:val="00C5118C"/>
    <w:rsid w:val="00C52A57"/>
    <w:rsid w:val="00C52DBB"/>
    <w:rsid w:val="00C5392E"/>
    <w:rsid w:val="00C53FAC"/>
    <w:rsid w:val="00C5637C"/>
    <w:rsid w:val="00C60C90"/>
    <w:rsid w:val="00C60DA5"/>
    <w:rsid w:val="00C621F4"/>
    <w:rsid w:val="00C626ED"/>
    <w:rsid w:val="00C64148"/>
    <w:rsid w:val="00C64E90"/>
    <w:rsid w:val="00C653C9"/>
    <w:rsid w:val="00C6548C"/>
    <w:rsid w:val="00C660AE"/>
    <w:rsid w:val="00C66807"/>
    <w:rsid w:val="00C672A8"/>
    <w:rsid w:val="00C70199"/>
    <w:rsid w:val="00C70DBE"/>
    <w:rsid w:val="00C7204C"/>
    <w:rsid w:val="00C72228"/>
    <w:rsid w:val="00C7393F"/>
    <w:rsid w:val="00C74F8D"/>
    <w:rsid w:val="00C75279"/>
    <w:rsid w:val="00C753DC"/>
    <w:rsid w:val="00C77EDA"/>
    <w:rsid w:val="00C8185A"/>
    <w:rsid w:val="00C83A40"/>
    <w:rsid w:val="00C84801"/>
    <w:rsid w:val="00C87082"/>
    <w:rsid w:val="00C871A0"/>
    <w:rsid w:val="00C87DC9"/>
    <w:rsid w:val="00C910D8"/>
    <w:rsid w:val="00C9224A"/>
    <w:rsid w:val="00C9233F"/>
    <w:rsid w:val="00C925CC"/>
    <w:rsid w:val="00C92E0A"/>
    <w:rsid w:val="00C93142"/>
    <w:rsid w:val="00C951B7"/>
    <w:rsid w:val="00C951D4"/>
    <w:rsid w:val="00C954D3"/>
    <w:rsid w:val="00CA0D30"/>
    <w:rsid w:val="00CA2EDC"/>
    <w:rsid w:val="00CA31A6"/>
    <w:rsid w:val="00CA3EA9"/>
    <w:rsid w:val="00CA4777"/>
    <w:rsid w:val="00CA4CFD"/>
    <w:rsid w:val="00CA5067"/>
    <w:rsid w:val="00CA574B"/>
    <w:rsid w:val="00CA6093"/>
    <w:rsid w:val="00CB099C"/>
    <w:rsid w:val="00CB1AC1"/>
    <w:rsid w:val="00CB5262"/>
    <w:rsid w:val="00CB7315"/>
    <w:rsid w:val="00CC0597"/>
    <w:rsid w:val="00CC1685"/>
    <w:rsid w:val="00CC2291"/>
    <w:rsid w:val="00CC27FE"/>
    <w:rsid w:val="00CC7313"/>
    <w:rsid w:val="00CC7A0A"/>
    <w:rsid w:val="00CD0B57"/>
    <w:rsid w:val="00CD234E"/>
    <w:rsid w:val="00CD42BE"/>
    <w:rsid w:val="00CD42CB"/>
    <w:rsid w:val="00CD52CF"/>
    <w:rsid w:val="00CD5761"/>
    <w:rsid w:val="00CD58DF"/>
    <w:rsid w:val="00CD6E34"/>
    <w:rsid w:val="00CE1EC1"/>
    <w:rsid w:val="00CE241C"/>
    <w:rsid w:val="00CE25C7"/>
    <w:rsid w:val="00CE2710"/>
    <w:rsid w:val="00CE35D9"/>
    <w:rsid w:val="00CE423B"/>
    <w:rsid w:val="00CE7598"/>
    <w:rsid w:val="00CE79CA"/>
    <w:rsid w:val="00CE7A24"/>
    <w:rsid w:val="00CF05F2"/>
    <w:rsid w:val="00CF1008"/>
    <w:rsid w:val="00CF6AFE"/>
    <w:rsid w:val="00D01DB6"/>
    <w:rsid w:val="00D0234C"/>
    <w:rsid w:val="00D038C3"/>
    <w:rsid w:val="00D0670A"/>
    <w:rsid w:val="00D06AC0"/>
    <w:rsid w:val="00D06F73"/>
    <w:rsid w:val="00D10495"/>
    <w:rsid w:val="00D108A1"/>
    <w:rsid w:val="00D110EB"/>
    <w:rsid w:val="00D148B6"/>
    <w:rsid w:val="00D14CF0"/>
    <w:rsid w:val="00D1776C"/>
    <w:rsid w:val="00D20997"/>
    <w:rsid w:val="00D2167D"/>
    <w:rsid w:val="00D238FA"/>
    <w:rsid w:val="00D302A3"/>
    <w:rsid w:val="00D30A3E"/>
    <w:rsid w:val="00D315CE"/>
    <w:rsid w:val="00D31E10"/>
    <w:rsid w:val="00D35538"/>
    <w:rsid w:val="00D36379"/>
    <w:rsid w:val="00D425EC"/>
    <w:rsid w:val="00D439D9"/>
    <w:rsid w:val="00D4402B"/>
    <w:rsid w:val="00D441FF"/>
    <w:rsid w:val="00D44C5D"/>
    <w:rsid w:val="00D45ED8"/>
    <w:rsid w:val="00D46563"/>
    <w:rsid w:val="00D50E44"/>
    <w:rsid w:val="00D51D35"/>
    <w:rsid w:val="00D52CB3"/>
    <w:rsid w:val="00D53FD4"/>
    <w:rsid w:val="00D55F66"/>
    <w:rsid w:val="00D579E2"/>
    <w:rsid w:val="00D60F94"/>
    <w:rsid w:val="00D618B0"/>
    <w:rsid w:val="00D61CEA"/>
    <w:rsid w:val="00D6202D"/>
    <w:rsid w:val="00D631F9"/>
    <w:rsid w:val="00D6489B"/>
    <w:rsid w:val="00D663AC"/>
    <w:rsid w:val="00D67766"/>
    <w:rsid w:val="00D706C5"/>
    <w:rsid w:val="00D7225B"/>
    <w:rsid w:val="00D7326D"/>
    <w:rsid w:val="00D73E80"/>
    <w:rsid w:val="00D75EC6"/>
    <w:rsid w:val="00D819FA"/>
    <w:rsid w:val="00D81EA7"/>
    <w:rsid w:val="00D843CA"/>
    <w:rsid w:val="00D858CD"/>
    <w:rsid w:val="00D872C7"/>
    <w:rsid w:val="00D87669"/>
    <w:rsid w:val="00D87C2E"/>
    <w:rsid w:val="00D90388"/>
    <w:rsid w:val="00D903AA"/>
    <w:rsid w:val="00D90455"/>
    <w:rsid w:val="00D966B0"/>
    <w:rsid w:val="00D97721"/>
    <w:rsid w:val="00D97852"/>
    <w:rsid w:val="00DA2F9B"/>
    <w:rsid w:val="00DA41DB"/>
    <w:rsid w:val="00DA6029"/>
    <w:rsid w:val="00DB0E54"/>
    <w:rsid w:val="00DB13B4"/>
    <w:rsid w:val="00DB29B4"/>
    <w:rsid w:val="00DB3B74"/>
    <w:rsid w:val="00DB499C"/>
    <w:rsid w:val="00DB5357"/>
    <w:rsid w:val="00DB5A00"/>
    <w:rsid w:val="00DB5A68"/>
    <w:rsid w:val="00DB5DDE"/>
    <w:rsid w:val="00DC12BC"/>
    <w:rsid w:val="00DC1449"/>
    <w:rsid w:val="00DC152B"/>
    <w:rsid w:val="00DC193F"/>
    <w:rsid w:val="00DC257F"/>
    <w:rsid w:val="00DC4A46"/>
    <w:rsid w:val="00DC4ED9"/>
    <w:rsid w:val="00DC51D3"/>
    <w:rsid w:val="00DC6E4D"/>
    <w:rsid w:val="00DD227A"/>
    <w:rsid w:val="00DD3065"/>
    <w:rsid w:val="00DD46FE"/>
    <w:rsid w:val="00DD4705"/>
    <w:rsid w:val="00DD6CCB"/>
    <w:rsid w:val="00DE19D8"/>
    <w:rsid w:val="00DE2123"/>
    <w:rsid w:val="00DE4021"/>
    <w:rsid w:val="00DE557E"/>
    <w:rsid w:val="00DE5D99"/>
    <w:rsid w:val="00DE7552"/>
    <w:rsid w:val="00DF1079"/>
    <w:rsid w:val="00DF2390"/>
    <w:rsid w:val="00DF31CA"/>
    <w:rsid w:val="00DF48FC"/>
    <w:rsid w:val="00DF4D06"/>
    <w:rsid w:val="00E006A3"/>
    <w:rsid w:val="00E00B1E"/>
    <w:rsid w:val="00E0138F"/>
    <w:rsid w:val="00E058C9"/>
    <w:rsid w:val="00E06450"/>
    <w:rsid w:val="00E06459"/>
    <w:rsid w:val="00E0723D"/>
    <w:rsid w:val="00E13091"/>
    <w:rsid w:val="00E1368C"/>
    <w:rsid w:val="00E1393C"/>
    <w:rsid w:val="00E20305"/>
    <w:rsid w:val="00E20BD1"/>
    <w:rsid w:val="00E21AE6"/>
    <w:rsid w:val="00E2328B"/>
    <w:rsid w:val="00E236E5"/>
    <w:rsid w:val="00E2456F"/>
    <w:rsid w:val="00E25B2A"/>
    <w:rsid w:val="00E25D4A"/>
    <w:rsid w:val="00E26570"/>
    <w:rsid w:val="00E271EC"/>
    <w:rsid w:val="00E27E04"/>
    <w:rsid w:val="00E30940"/>
    <w:rsid w:val="00E30AAC"/>
    <w:rsid w:val="00E30C3D"/>
    <w:rsid w:val="00E30ED9"/>
    <w:rsid w:val="00E318DF"/>
    <w:rsid w:val="00E31AC2"/>
    <w:rsid w:val="00E3477F"/>
    <w:rsid w:val="00E35001"/>
    <w:rsid w:val="00E356BA"/>
    <w:rsid w:val="00E357A6"/>
    <w:rsid w:val="00E358E2"/>
    <w:rsid w:val="00E37AB7"/>
    <w:rsid w:val="00E427C8"/>
    <w:rsid w:val="00E434A0"/>
    <w:rsid w:val="00E45060"/>
    <w:rsid w:val="00E50353"/>
    <w:rsid w:val="00E50A62"/>
    <w:rsid w:val="00E53BD7"/>
    <w:rsid w:val="00E53CB1"/>
    <w:rsid w:val="00E569F6"/>
    <w:rsid w:val="00E578EA"/>
    <w:rsid w:val="00E62685"/>
    <w:rsid w:val="00E62759"/>
    <w:rsid w:val="00E64124"/>
    <w:rsid w:val="00E646D4"/>
    <w:rsid w:val="00E672DA"/>
    <w:rsid w:val="00E675C1"/>
    <w:rsid w:val="00E70816"/>
    <w:rsid w:val="00E72FFB"/>
    <w:rsid w:val="00E76588"/>
    <w:rsid w:val="00E80815"/>
    <w:rsid w:val="00E82FD1"/>
    <w:rsid w:val="00E839ED"/>
    <w:rsid w:val="00E83AF4"/>
    <w:rsid w:val="00E85667"/>
    <w:rsid w:val="00E8614D"/>
    <w:rsid w:val="00E866B6"/>
    <w:rsid w:val="00E86A42"/>
    <w:rsid w:val="00E8702B"/>
    <w:rsid w:val="00E87253"/>
    <w:rsid w:val="00E87544"/>
    <w:rsid w:val="00E87D0E"/>
    <w:rsid w:val="00E911D7"/>
    <w:rsid w:val="00E919E1"/>
    <w:rsid w:val="00E91D71"/>
    <w:rsid w:val="00E934EA"/>
    <w:rsid w:val="00E938C8"/>
    <w:rsid w:val="00E94977"/>
    <w:rsid w:val="00E9535B"/>
    <w:rsid w:val="00E955EB"/>
    <w:rsid w:val="00EA0118"/>
    <w:rsid w:val="00EA07D7"/>
    <w:rsid w:val="00EA16B0"/>
    <w:rsid w:val="00EA3419"/>
    <w:rsid w:val="00EA4F1F"/>
    <w:rsid w:val="00EA7171"/>
    <w:rsid w:val="00EB3761"/>
    <w:rsid w:val="00EB4D95"/>
    <w:rsid w:val="00EB640C"/>
    <w:rsid w:val="00EC02A6"/>
    <w:rsid w:val="00EC1DC9"/>
    <w:rsid w:val="00EC2A26"/>
    <w:rsid w:val="00EC2DC0"/>
    <w:rsid w:val="00EC2FAD"/>
    <w:rsid w:val="00ED02A3"/>
    <w:rsid w:val="00ED03D5"/>
    <w:rsid w:val="00ED13F8"/>
    <w:rsid w:val="00ED1AC7"/>
    <w:rsid w:val="00ED230A"/>
    <w:rsid w:val="00ED4088"/>
    <w:rsid w:val="00ED41D8"/>
    <w:rsid w:val="00ED6649"/>
    <w:rsid w:val="00ED7A0B"/>
    <w:rsid w:val="00EE0105"/>
    <w:rsid w:val="00EE0A42"/>
    <w:rsid w:val="00EE0D68"/>
    <w:rsid w:val="00EE1D3E"/>
    <w:rsid w:val="00EE2512"/>
    <w:rsid w:val="00EE2B69"/>
    <w:rsid w:val="00EE4B36"/>
    <w:rsid w:val="00EE5502"/>
    <w:rsid w:val="00EE6191"/>
    <w:rsid w:val="00EE7CC4"/>
    <w:rsid w:val="00EF0442"/>
    <w:rsid w:val="00EF1115"/>
    <w:rsid w:val="00EF143C"/>
    <w:rsid w:val="00EF1DE3"/>
    <w:rsid w:val="00EF2990"/>
    <w:rsid w:val="00EF7F47"/>
    <w:rsid w:val="00F00905"/>
    <w:rsid w:val="00F0111B"/>
    <w:rsid w:val="00F04E83"/>
    <w:rsid w:val="00F054DB"/>
    <w:rsid w:val="00F05FB2"/>
    <w:rsid w:val="00F073F9"/>
    <w:rsid w:val="00F10AF8"/>
    <w:rsid w:val="00F10BA4"/>
    <w:rsid w:val="00F1135C"/>
    <w:rsid w:val="00F13C19"/>
    <w:rsid w:val="00F13D62"/>
    <w:rsid w:val="00F15CC1"/>
    <w:rsid w:val="00F1676A"/>
    <w:rsid w:val="00F16A41"/>
    <w:rsid w:val="00F17F35"/>
    <w:rsid w:val="00F2059A"/>
    <w:rsid w:val="00F20EA0"/>
    <w:rsid w:val="00F21789"/>
    <w:rsid w:val="00F222E3"/>
    <w:rsid w:val="00F25C6E"/>
    <w:rsid w:val="00F26B48"/>
    <w:rsid w:val="00F27476"/>
    <w:rsid w:val="00F27DDB"/>
    <w:rsid w:val="00F27F8B"/>
    <w:rsid w:val="00F31388"/>
    <w:rsid w:val="00F31AB9"/>
    <w:rsid w:val="00F31CB5"/>
    <w:rsid w:val="00F31FA2"/>
    <w:rsid w:val="00F324E6"/>
    <w:rsid w:val="00F36E3E"/>
    <w:rsid w:val="00F3732A"/>
    <w:rsid w:val="00F37635"/>
    <w:rsid w:val="00F37ACE"/>
    <w:rsid w:val="00F37F80"/>
    <w:rsid w:val="00F40791"/>
    <w:rsid w:val="00F42D7D"/>
    <w:rsid w:val="00F43F5A"/>
    <w:rsid w:val="00F446F6"/>
    <w:rsid w:val="00F46437"/>
    <w:rsid w:val="00F46FD4"/>
    <w:rsid w:val="00F473D2"/>
    <w:rsid w:val="00F50CCE"/>
    <w:rsid w:val="00F51AB9"/>
    <w:rsid w:val="00F54A94"/>
    <w:rsid w:val="00F5606C"/>
    <w:rsid w:val="00F564C0"/>
    <w:rsid w:val="00F56507"/>
    <w:rsid w:val="00F574D3"/>
    <w:rsid w:val="00F639D5"/>
    <w:rsid w:val="00F65380"/>
    <w:rsid w:val="00F676F3"/>
    <w:rsid w:val="00F71D6A"/>
    <w:rsid w:val="00F72A47"/>
    <w:rsid w:val="00F75358"/>
    <w:rsid w:val="00F77343"/>
    <w:rsid w:val="00F7748F"/>
    <w:rsid w:val="00F81F77"/>
    <w:rsid w:val="00F84F4B"/>
    <w:rsid w:val="00F8542D"/>
    <w:rsid w:val="00F858D5"/>
    <w:rsid w:val="00F8634D"/>
    <w:rsid w:val="00F86CAF"/>
    <w:rsid w:val="00F87736"/>
    <w:rsid w:val="00F87F9E"/>
    <w:rsid w:val="00F9024F"/>
    <w:rsid w:val="00F912D7"/>
    <w:rsid w:val="00F92DBE"/>
    <w:rsid w:val="00F9564C"/>
    <w:rsid w:val="00F95D6F"/>
    <w:rsid w:val="00F97E78"/>
    <w:rsid w:val="00FA0197"/>
    <w:rsid w:val="00FA1A50"/>
    <w:rsid w:val="00FA3E5B"/>
    <w:rsid w:val="00FA4FB3"/>
    <w:rsid w:val="00FA59BF"/>
    <w:rsid w:val="00FA6092"/>
    <w:rsid w:val="00FA676E"/>
    <w:rsid w:val="00FA7670"/>
    <w:rsid w:val="00FA79EA"/>
    <w:rsid w:val="00FB0E4D"/>
    <w:rsid w:val="00FB28B3"/>
    <w:rsid w:val="00FB379E"/>
    <w:rsid w:val="00FB4B5F"/>
    <w:rsid w:val="00FB5C9E"/>
    <w:rsid w:val="00FB6DC0"/>
    <w:rsid w:val="00FB7E76"/>
    <w:rsid w:val="00FC1D55"/>
    <w:rsid w:val="00FC222F"/>
    <w:rsid w:val="00FC3662"/>
    <w:rsid w:val="00FC4B8A"/>
    <w:rsid w:val="00FC5152"/>
    <w:rsid w:val="00FC6528"/>
    <w:rsid w:val="00FC6ECA"/>
    <w:rsid w:val="00FD24FC"/>
    <w:rsid w:val="00FD2AE2"/>
    <w:rsid w:val="00FD2CA6"/>
    <w:rsid w:val="00FD4C2D"/>
    <w:rsid w:val="00FD4E80"/>
    <w:rsid w:val="00FD563E"/>
    <w:rsid w:val="00FE1201"/>
    <w:rsid w:val="00FE26D7"/>
    <w:rsid w:val="00FE2806"/>
    <w:rsid w:val="00FE65BC"/>
    <w:rsid w:val="00FF62E3"/>
    <w:rsid w:val="00FF7E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A10B57"/>
  <w15:chartTrackingRefBased/>
  <w15:docId w15:val="{6556CA26-99DC-0F43-85E5-47232100C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本文のフォント - コンプレ"/>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975FA"/>
    <w:rPr>
      <w:color w:val="0563C1" w:themeColor="hyperlink"/>
      <w:u w:val="single"/>
    </w:rPr>
  </w:style>
  <w:style w:type="character" w:customStyle="1" w:styleId="UnresolvedMention">
    <w:name w:val="Unresolved Mention"/>
    <w:basedOn w:val="a0"/>
    <w:uiPriority w:val="99"/>
    <w:semiHidden/>
    <w:unhideWhenUsed/>
    <w:rsid w:val="000975FA"/>
    <w:rPr>
      <w:color w:val="605E5C"/>
      <w:shd w:val="clear" w:color="auto" w:fill="E1DFDD"/>
    </w:rPr>
  </w:style>
  <w:style w:type="paragraph" w:styleId="a4">
    <w:name w:val="List Paragraph"/>
    <w:basedOn w:val="a"/>
    <w:uiPriority w:val="34"/>
    <w:qFormat/>
    <w:rsid w:val="007172DD"/>
    <w:pPr>
      <w:ind w:leftChars="400" w:left="840"/>
    </w:pPr>
  </w:style>
  <w:style w:type="paragraph" w:styleId="a5">
    <w:name w:val="Plain Text"/>
    <w:basedOn w:val="a"/>
    <w:link w:val="a6"/>
    <w:uiPriority w:val="99"/>
    <w:unhideWhenUsed/>
    <w:rsid w:val="002C1D75"/>
    <w:pPr>
      <w:jc w:val="left"/>
    </w:pPr>
    <w:rPr>
      <w:rFonts w:ascii="Yu Gothic" w:eastAsia="Yu Gothic" w:hAnsi="Courier New" w:cs="Courier New"/>
      <w:sz w:val="22"/>
      <w:szCs w:val="22"/>
    </w:rPr>
  </w:style>
  <w:style w:type="character" w:customStyle="1" w:styleId="a6">
    <w:name w:val="纯文本 字符"/>
    <w:basedOn w:val="a0"/>
    <w:link w:val="a5"/>
    <w:uiPriority w:val="99"/>
    <w:rsid w:val="002C1D75"/>
    <w:rPr>
      <w:rFonts w:ascii="Yu Gothic" w:eastAsia="Yu Gothic" w:hAnsi="Courier New" w:cs="Courier New"/>
      <w:sz w:val="22"/>
      <w:szCs w:val="22"/>
    </w:rPr>
  </w:style>
  <w:style w:type="paragraph" w:styleId="a7">
    <w:name w:val="Normal (Web)"/>
    <w:basedOn w:val="a"/>
    <w:uiPriority w:val="99"/>
    <w:semiHidden/>
    <w:unhideWhenUsed/>
    <w:rsid w:val="004D08C1"/>
    <w:rPr>
      <w:rFonts w:cs="Times New Roman"/>
    </w:rPr>
  </w:style>
  <w:style w:type="paragraph" w:styleId="a8">
    <w:name w:val="Balloon Text"/>
    <w:basedOn w:val="a"/>
    <w:link w:val="a9"/>
    <w:uiPriority w:val="99"/>
    <w:semiHidden/>
    <w:unhideWhenUsed/>
    <w:rsid w:val="0077067B"/>
    <w:rPr>
      <w:rFonts w:ascii="MS Mincho" w:eastAsia="MS Mincho"/>
      <w:sz w:val="18"/>
      <w:szCs w:val="18"/>
    </w:rPr>
  </w:style>
  <w:style w:type="character" w:customStyle="1" w:styleId="a9">
    <w:name w:val="批注框文本 字符"/>
    <w:basedOn w:val="a0"/>
    <w:link w:val="a8"/>
    <w:uiPriority w:val="99"/>
    <w:semiHidden/>
    <w:rsid w:val="0077067B"/>
    <w:rPr>
      <w:rFonts w:ascii="MS Mincho" w:eastAsia="MS Mincho"/>
      <w:sz w:val="18"/>
      <w:szCs w:val="18"/>
    </w:rPr>
  </w:style>
  <w:style w:type="table" w:styleId="aa">
    <w:name w:val="Table Grid"/>
    <w:basedOn w:val="a1"/>
    <w:uiPriority w:val="39"/>
    <w:rsid w:val="00266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0366F5"/>
  </w:style>
  <w:style w:type="character" w:styleId="ac">
    <w:name w:val="annotation reference"/>
    <w:basedOn w:val="a0"/>
    <w:uiPriority w:val="99"/>
    <w:semiHidden/>
    <w:unhideWhenUsed/>
    <w:rsid w:val="008577EF"/>
    <w:rPr>
      <w:sz w:val="18"/>
      <w:szCs w:val="18"/>
    </w:rPr>
  </w:style>
  <w:style w:type="paragraph" w:styleId="ad">
    <w:name w:val="annotation text"/>
    <w:basedOn w:val="a"/>
    <w:link w:val="ae"/>
    <w:uiPriority w:val="99"/>
    <w:semiHidden/>
    <w:unhideWhenUsed/>
    <w:rsid w:val="008577EF"/>
    <w:pPr>
      <w:jc w:val="left"/>
    </w:pPr>
  </w:style>
  <w:style w:type="character" w:customStyle="1" w:styleId="ae">
    <w:name w:val="批注文字 字符"/>
    <w:basedOn w:val="a0"/>
    <w:link w:val="ad"/>
    <w:uiPriority w:val="99"/>
    <w:semiHidden/>
    <w:rsid w:val="008577EF"/>
  </w:style>
  <w:style w:type="paragraph" w:styleId="af">
    <w:name w:val="annotation subject"/>
    <w:basedOn w:val="ad"/>
    <w:next w:val="ad"/>
    <w:link w:val="af0"/>
    <w:uiPriority w:val="99"/>
    <w:semiHidden/>
    <w:unhideWhenUsed/>
    <w:rsid w:val="008577EF"/>
    <w:rPr>
      <w:b/>
      <w:bCs/>
    </w:rPr>
  </w:style>
  <w:style w:type="character" w:customStyle="1" w:styleId="af0">
    <w:name w:val="批注主题 字符"/>
    <w:basedOn w:val="ae"/>
    <w:link w:val="af"/>
    <w:uiPriority w:val="99"/>
    <w:semiHidden/>
    <w:rsid w:val="008577EF"/>
    <w:rPr>
      <w:b/>
      <w:bCs/>
    </w:rPr>
  </w:style>
  <w:style w:type="paragraph" w:styleId="af1">
    <w:name w:val="header"/>
    <w:basedOn w:val="a"/>
    <w:link w:val="af2"/>
    <w:uiPriority w:val="99"/>
    <w:unhideWhenUsed/>
    <w:rsid w:val="00733633"/>
    <w:pPr>
      <w:tabs>
        <w:tab w:val="center" w:pos="4252"/>
        <w:tab w:val="right" w:pos="8504"/>
      </w:tabs>
      <w:snapToGrid w:val="0"/>
    </w:pPr>
  </w:style>
  <w:style w:type="character" w:customStyle="1" w:styleId="af2">
    <w:name w:val="页眉 字符"/>
    <w:basedOn w:val="a0"/>
    <w:link w:val="af1"/>
    <w:uiPriority w:val="99"/>
    <w:rsid w:val="00733633"/>
  </w:style>
  <w:style w:type="paragraph" w:styleId="af3">
    <w:name w:val="footer"/>
    <w:basedOn w:val="a"/>
    <w:link w:val="af4"/>
    <w:uiPriority w:val="99"/>
    <w:unhideWhenUsed/>
    <w:rsid w:val="00733633"/>
    <w:pPr>
      <w:tabs>
        <w:tab w:val="center" w:pos="4252"/>
        <w:tab w:val="right" w:pos="8504"/>
      </w:tabs>
      <w:snapToGrid w:val="0"/>
    </w:pPr>
  </w:style>
  <w:style w:type="character" w:customStyle="1" w:styleId="af4">
    <w:name w:val="页脚 字符"/>
    <w:basedOn w:val="a0"/>
    <w:link w:val="af3"/>
    <w:uiPriority w:val="99"/>
    <w:rsid w:val="00733633"/>
  </w:style>
  <w:style w:type="character" w:styleId="af5">
    <w:name w:val="page number"/>
    <w:basedOn w:val="a0"/>
    <w:uiPriority w:val="99"/>
    <w:semiHidden/>
    <w:unhideWhenUsed/>
    <w:rsid w:val="00733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1516">
      <w:bodyDiv w:val="1"/>
      <w:marLeft w:val="0"/>
      <w:marRight w:val="0"/>
      <w:marTop w:val="0"/>
      <w:marBottom w:val="0"/>
      <w:divBdr>
        <w:top w:val="none" w:sz="0" w:space="0" w:color="auto"/>
        <w:left w:val="none" w:sz="0" w:space="0" w:color="auto"/>
        <w:bottom w:val="none" w:sz="0" w:space="0" w:color="auto"/>
        <w:right w:val="none" w:sz="0" w:space="0" w:color="auto"/>
      </w:divBdr>
    </w:div>
    <w:div w:id="26761437">
      <w:bodyDiv w:val="1"/>
      <w:marLeft w:val="0"/>
      <w:marRight w:val="0"/>
      <w:marTop w:val="0"/>
      <w:marBottom w:val="0"/>
      <w:divBdr>
        <w:top w:val="none" w:sz="0" w:space="0" w:color="auto"/>
        <w:left w:val="none" w:sz="0" w:space="0" w:color="auto"/>
        <w:bottom w:val="none" w:sz="0" w:space="0" w:color="auto"/>
        <w:right w:val="none" w:sz="0" w:space="0" w:color="auto"/>
      </w:divBdr>
    </w:div>
    <w:div w:id="90274187">
      <w:bodyDiv w:val="1"/>
      <w:marLeft w:val="0"/>
      <w:marRight w:val="0"/>
      <w:marTop w:val="0"/>
      <w:marBottom w:val="0"/>
      <w:divBdr>
        <w:top w:val="none" w:sz="0" w:space="0" w:color="auto"/>
        <w:left w:val="none" w:sz="0" w:space="0" w:color="auto"/>
        <w:bottom w:val="none" w:sz="0" w:space="0" w:color="auto"/>
        <w:right w:val="none" w:sz="0" w:space="0" w:color="auto"/>
      </w:divBdr>
    </w:div>
    <w:div w:id="223831342">
      <w:bodyDiv w:val="1"/>
      <w:marLeft w:val="0"/>
      <w:marRight w:val="0"/>
      <w:marTop w:val="0"/>
      <w:marBottom w:val="0"/>
      <w:divBdr>
        <w:top w:val="none" w:sz="0" w:space="0" w:color="auto"/>
        <w:left w:val="none" w:sz="0" w:space="0" w:color="auto"/>
        <w:bottom w:val="none" w:sz="0" w:space="0" w:color="auto"/>
        <w:right w:val="none" w:sz="0" w:space="0" w:color="auto"/>
      </w:divBdr>
    </w:div>
    <w:div w:id="318651710">
      <w:bodyDiv w:val="1"/>
      <w:marLeft w:val="0"/>
      <w:marRight w:val="0"/>
      <w:marTop w:val="0"/>
      <w:marBottom w:val="0"/>
      <w:divBdr>
        <w:top w:val="none" w:sz="0" w:space="0" w:color="auto"/>
        <w:left w:val="none" w:sz="0" w:space="0" w:color="auto"/>
        <w:bottom w:val="none" w:sz="0" w:space="0" w:color="auto"/>
        <w:right w:val="none" w:sz="0" w:space="0" w:color="auto"/>
      </w:divBdr>
    </w:div>
    <w:div w:id="330642989">
      <w:bodyDiv w:val="1"/>
      <w:marLeft w:val="0"/>
      <w:marRight w:val="0"/>
      <w:marTop w:val="0"/>
      <w:marBottom w:val="0"/>
      <w:divBdr>
        <w:top w:val="none" w:sz="0" w:space="0" w:color="auto"/>
        <w:left w:val="none" w:sz="0" w:space="0" w:color="auto"/>
        <w:bottom w:val="none" w:sz="0" w:space="0" w:color="auto"/>
        <w:right w:val="none" w:sz="0" w:space="0" w:color="auto"/>
      </w:divBdr>
      <w:divsChild>
        <w:div w:id="1257902549">
          <w:marLeft w:val="0"/>
          <w:marRight w:val="0"/>
          <w:marTop w:val="0"/>
          <w:marBottom w:val="0"/>
          <w:divBdr>
            <w:top w:val="none" w:sz="0" w:space="0" w:color="auto"/>
            <w:left w:val="none" w:sz="0" w:space="0" w:color="auto"/>
            <w:bottom w:val="none" w:sz="0" w:space="0" w:color="auto"/>
            <w:right w:val="none" w:sz="0" w:space="0" w:color="auto"/>
          </w:divBdr>
          <w:divsChild>
            <w:div w:id="224801787">
              <w:marLeft w:val="0"/>
              <w:marRight w:val="0"/>
              <w:marTop w:val="0"/>
              <w:marBottom w:val="0"/>
              <w:divBdr>
                <w:top w:val="none" w:sz="0" w:space="0" w:color="auto"/>
                <w:left w:val="none" w:sz="0" w:space="0" w:color="auto"/>
                <w:bottom w:val="none" w:sz="0" w:space="0" w:color="auto"/>
                <w:right w:val="none" w:sz="0" w:space="0" w:color="auto"/>
              </w:divBdr>
              <w:divsChild>
                <w:div w:id="234441236">
                  <w:marLeft w:val="0"/>
                  <w:marRight w:val="0"/>
                  <w:marTop w:val="0"/>
                  <w:marBottom w:val="0"/>
                  <w:divBdr>
                    <w:top w:val="none" w:sz="0" w:space="0" w:color="auto"/>
                    <w:left w:val="none" w:sz="0" w:space="0" w:color="auto"/>
                    <w:bottom w:val="none" w:sz="0" w:space="0" w:color="auto"/>
                    <w:right w:val="none" w:sz="0" w:space="0" w:color="auto"/>
                  </w:divBdr>
                  <w:divsChild>
                    <w:div w:id="56276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86169">
      <w:bodyDiv w:val="1"/>
      <w:marLeft w:val="0"/>
      <w:marRight w:val="0"/>
      <w:marTop w:val="0"/>
      <w:marBottom w:val="0"/>
      <w:divBdr>
        <w:top w:val="none" w:sz="0" w:space="0" w:color="auto"/>
        <w:left w:val="none" w:sz="0" w:space="0" w:color="auto"/>
        <w:bottom w:val="none" w:sz="0" w:space="0" w:color="auto"/>
        <w:right w:val="none" w:sz="0" w:space="0" w:color="auto"/>
      </w:divBdr>
    </w:div>
    <w:div w:id="398946973">
      <w:bodyDiv w:val="1"/>
      <w:marLeft w:val="0"/>
      <w:marRight w:val="0"/>
      <w:marTop w:val="0"/>
      <w:marBottom w:val="0"/>
      <w:divBdr>
        <w:top w:val="none" w:sz="0" w:space="0" w:color="auto"/>
        <w:left w:val="none" w:sz="0" w:space="0" w:color="auto"/>
        <w:bottom w:val="none" w:sz="0" w:space="0" w:color="auto"/>
        <w:right w:val="none" w:sz="0" w:space="0" w:color="auto"/>
      </w:divBdr>
    </w:div>
    <w:div w:id="416487890">
      <w:bodyDiv w:val="1"/>
      <w:marLeft w:val="0"/>
      <w:marRight w:val="0"/>
      <w:marTop w:val="0"/>
      <w:marBottom w:val="0"/>
      <w:divBdr>
        <w:top w:val="none" w:sz="0" w:space="0" w:color="auto"/>
        <w:left w:val="none" w:sz="0" w:space="0" w:color="auto"/>
        <w:bottom w:val="none" w:sz="0" w:space="0" w:color="auto"/>
        <w:right w:val="none" w:sz="0" w:space="0" w:color="auto"/>
      </w:divBdr>
      <w:divsChild>
        <w:div w:id="1287007149">
          <w:marLeft w:val="0"/>
          <w:marRight w:val="0"/>
          <w:marTop w:val="0"/>
          <w:marBottom w:val="0"/>
          <w:divBdr>
            <w:top w:val="none" w:sz="0" w:space="0" w:color="auto"/>
            <w:left w:val="none" w:sz="0" w:space="0" w:color="auto"/>
            <w:bottom w:val="none" w:sz="0" w:space="0" w:color="auto"/>
            <w:right w:val="none" w:sz="0" w:space="0" w:color="auto"/>
          </w:divBdr>
          <w:divsChild>
            <w:div w:id="709182127">
              <w:marLeft w:val="0"/>
              <w:marRight w:val="0"/>
              <w:marTop w:val="0"/>
              <w:marBottom w:val="0"/>
              <w:divBdr>
                <w:top w:val="none" w:sz="0" w:space="0" w:color="auto"/>
                <w:left w:val="none" w:sz="0" w:space="0" w:color="auto"/>
                <w:bottom w:val="none" w:sz="0" w:space="0" w:color="auto"/>
                <w:right w:val="none" w:sz="0" w:space="0" w:color="auto"/>
              </w:divBdr>
              <w:divsChild>
                <w:div w:id="10818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23676">
      <w:bodyDiv w:val="1"/>
      <w:marLeft w:val="0"/>
      <w:marRight w:val="0"/>
      <w:marTop w:val="0"/>
      <w:marBottom w:val="0"/>
      <w:divBdr>
        <w:top w:val="none" w:sz="0" w:space="0" w:color="auto"/>
        <w:left w:val="none" w:sz="0" w:space="0" w:color="auto"/>
        <w:bottom w:val="none" w:sz="0" w:space="0" w:color="auto"/>
        <w:right w:val="none" w:sz="0" w:space="0" w:color="auto"/>
      </w:divBdr>
    </w:div>
    <w:div w:id="596250553">
      <w:bodyDiv w:val="1"/>
      <w:marLeft w:val="0"/>
      <w:marRight w:val="0"/>
      <w:marTop w:val="0"/>
      <w:marBottom w:val="0"/>
      <w:divBdr>
        <w:top w:val="none" w:sz="0" w:space="0" w:color="auto"/>
        <w:left w:val="none" w:sz="0" w:space="0" w:color="auto"/>
        <w:bottom w:val="none" w:sz="0" w:space="0" w:color="auto"/>
        <w:right w:val="none" w:sz="0" w:space="0" w:color="auto"/>
      </w:divBdr>
      <w:divsChild>
        <w:div w:id="1151092381">
          <w:marLeft w:val="0"/>
          <w:marRight w:val="0"/>
          <w:marTop w:val="0"/>
          <w:marBottom w:val="0"/>
          <w:divBdr>
            <w:top w:val="none" w:sz="0" w:space="0" w:color="auto"/>
            <w:left w:val="none" w:sz="0" w:space="0" w:color="auto"/>
            <w:bottom w:val="none" w:sz="0" w:space="0" w:color="auto"/>
            <w:right w:val="none" w:sz="0" w:space="0" w:color="auto"/>
          </w:divBdr>
          <w:divsChild>
            <w:div w:id="591821547">
              <w:marLeft w:val="0"/>
              <w:marRight w:val="0"/>
              <w:marTop w:val="0"/>
              <w:marBottom w:val="0"/>
              <w:divBdr>
                <w:top w:val="none" w:sz="0" w:space="0" w:color="auto"/>
                <w:left w:val="none" w:sz="0" w:space="0" w:color="auto"/>
                <w:bottom w:val="none" w:sz="0" w:space="0" w:color="auto"/>
                <w:right w:val="none" w:sz="0" w:space="0" w:color="auto"/>
              </w:divBdr>
              <w:divsChild>
                <w:div w:id="677543522">
                  <w:marLeft w:val="0"/>
                  <w:marRight w:val="0"/>
                  <w:marTop w:val="0"/>
                  <w:marBottom w:val="0"/>
                  <w:divBdr>
                    <w:top w:val="none" w:sz="0" w:space="0" w:color="auto"/>
                    <w:left w:val="none" w:sz="0" w:space="0" w:color="auto"/>
                    <w:bottom w:val="none" w:sz="0" w:space="0" w:color="auto"/>
                    <w:right w:val="none" w:sz="0" w:space="0" w:color="auto"/>
                  </w:divBdr>
                  <w:divsChild>
                    <w:div w:id="4883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61475">
      <w:bodyDiv w:val="1"/>
      <w:marLeft w:val="0"/>
      <w:marRight w:val="0"/>
      <w:marTop w:val="0"/>
      <w:marBottom w:val="0"/>
      <w:divBdr>
        <w:top w:val="none" w:sz="0" w:space="0" w:color="auto"/>
        <w:left w:val="none" w:sz="0" w:space="0" w:color="auto"/>
        <w:bottom w:val="none" w:sz="0" w:space="0" w:color="auto"/>
        <w:right w:val="none" w:sz="0" w:space="0" w:color="auto"/>
      </w:divBdr>
    </w:div>
    <w:div w:id="607470772">
      <w:bodyDiv w:val="1"/>
      <w:marLeft w:val="0"/>
      <w:marRight w:val="0"/>
      <w:marTop w:val="0"/>
      <w:marBottom w:val="0"/>
      <w:divBdr>
        <w:top w:val="none" w:sz="0" w:space="0" w:color="auto"/>
        <w:left w:val="none" w:sz="0" w:space="0" w:color="auto"/>
        <w:bottom w:val="none" w:sz="0" w:space="0" w:color="auto"/>
        <w:right w:val="none" w:sz="0" w:space="0" w:color="auto"/>
      </w:divBdr>
    </w:div>
    <w:div w:id="619149759">
      <w:bodyDiv w:val="1"/>
      <w:marLeft w:val="0"/>
      <w:marRight w:val="0"/>
      <w:marTop w:val="0"/>
      <w:marBottom w:val="0"/>
      <w:divBdr>
        <w:top w:val="none" w:sz="0" w:space="0" w:color="auto"/>
        <w:left w:val="none" w:sz="0" w:space="0" w:color="auto"/>
        <w:bottom w:val="none" w:sz="0" w:space="0" w:color="auto"/>
        <w:right w:val="none" w:sz="0" w:space="0" w:color="auto"/>
      </w:divBdr>
    </w:div>
    <w:div w:id="621694729">
      <w:bodyDiv w:val="1"/>
      <w:marLeft w:val="0"/>
      <w:marRight w:val="0"/>
      <w:marTop w:val="0"/>
      <w:marBottom w:val="0"/>
      <w:divBdr>
        <w:top w:val="none" w:sz="0" w:space="0" w:color="auto"/>
        <w:left w:val="none" w:sz="0" w:space="0" w:color="auto"/>
        <w:bottom w:val="none" w:sz="0" w:space="0" w:color="auto"/>
        <w:right w:val="none" w:sz="0" w:space="0" w:color="auto"/>
      </w:divBdr>
    </w:div>
    <w:div w:id="634725084">
      <w:bodyDiv w:val="1"/>
      <w:marLeft w:val="0"/>
      <w:marRight w:val="0"/>
      <w:marTop w:val="0"/>
      <w:marBottom w:val="0"/>
      <w:divBdr>
        <w:top w:val="none" w:sz="0" w:space="0" w:color="auto"/>
        <w:left w:val="none" w:sz="0" w:space="0" w:color="auto"/>
        <w:bottom w:val="none" w:sz="0" w:space="0" w:color="auto"/>
        <w:right w:val="none" w:sz="0" w:space="0" w:color="auto"/>
      </w:divBdr>
    </w:div>
    <w:div w:id="717968998">
      <w:bodyDiv w:val="1"/>
      <w:marLeft w:val="0"/>
      <w:marRight w:val="0"/>
      <w:marTop w:val="0"/>
      <w:marBottom w:val="0"/>
      <w:divBdr>
        <w:top w:val="none" w:sz="0" w:space="0" w:color="auto"/>
        <w:left w:val="none" w:sz="0" w:space="0" w:color="auto"/>
        <w:bottom w:val="none" w:sz="0" w:space="0" w:color="auto"/>
        <w:right w:val="none" w:sz="0" w:space="0" w:color="auto"/>
      </w:divBdr>
      <w:divsChild>
        <w:div w:id="1984578833">
          <w:marLeft w:val="0"/>
          <w:marRight w:val="0"/>
          <w:marTop w:val="0"/>
          <w:marBottom w:val="0"/>
          <w:divBdr>
            <w:top w:val="none" w:sz="0" w:space="0" w:color="auto"/>
            <w:left w:val="none" w:sz="0" w:space="0" w:color="auto"/>
            <w:bottom w:val="none" w:sz="0" w:space="0" w:color="auto"/>
            <w:right w:val="none" w:sz="0" w:space="0" w:color="auto"/>
          </w:divBdr>
          <w:divsChild>
            <w:div w:id="1507011720">
              <w:marLeft w:val="0"/>
              <w:marRight w:val="0"/>
              <w:marTop w:val="0"/>
              <w:marBottom w:val="0"/>
              <w:divBdr>
                <w:top w:val="none" w:sz="0" w:space="0" w:color="auto"/>
                <w:left w:val="none" w:sz="0" w:space="0" w:color="auto"/>
                <w:bottom w:val="none" w:sz="0" w:space="0" w:color="auto"/>
                <w:right w:val="none" w:sz="0" w:space="0" w:color="auto"/>
              </w:divBdr>
              <w:divsChild>
                <w:div w:id="1333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900229">
      <w:bodyDiv w:val="1"/>
      <w:marLeft w:val="0"/>
      <w:marRight w:val="0"/>
      <w:marTop w:val="0"/>
      <w:marBottom w:val="0"/>
      <w:divBdr>
        <w:top w:val="none" w:sz="0" w:space="0" w:color="auto"/>
        <w:left w:val="none" w:sz="0" w:space="0" w:color="auto"/>
        <w:bottom w:val="none" w:sz="0" w:space="0" w:color="auto"/>
        <w:right w:val="none" w:sz="0" w:space="0" w:color="auto"/>
      </w:divBdr>
    </w:div>
    <w:div w:id="796223473">
      <w:bodyDiv w:val="1"/>
      <w:marLeft w:val="0"/>
      <w:marRight w:val="0"/>
      <w:marTop w:val="0"/>
      <w:marBottom w:val="0"/>
      <w:divBdr>
        <w:top w:val="none" w:sz="0" w:space="0" w:color="auto"/>
        <w:left w:val="none" w:sz="0" w:space="0" w:color="auto"/>
        <w:bottom w:val="none" w:sz="0" w:space="0" w:color="auto"/>
        <w:right w:val="none" w:sz="0" w:space="0" w:color="auto"/>
      </w:divBdr>
      <w:divsChild>
        <w:div w:id="816190647">
          <w:marLeft w:val="0"/>
          <w:marRight w:val="0"/>
          <w:marTop w:val="0"/>
          <w:marBottom w:val="0"/>
          <w:divBdr>
            <w:top w:val="none" w:sz="0" w:space="0" w:color="auto"/>
            <w:left w:val="none" w:sz="0" w:space="0" w:color="auto"/>
            <w:bottom w:val="none" w:sz="0" w:space="0" w:color="auto"/>
            <w:right w:val="none" w:sz="0" w:space="0" w:color="auto"/>
          </w:divBdr>
          <w:divsChild>
            <w:div w:id="809402048">
              <w:marLeft w:val="0"/>
              <w:marRight w:val="0"/>
              <w:marTop w:val="0"/>
              <w:marBottom w:val="0"/>
              <w:divBdr>
                <w:top w:val="none" w:sz="0" w:space="0" w:color="auto"/>
                <w:left w:val="none" w:sz="0" w:space="0" w:color="auto"/>
                <w:bottom w:val="none" w:sz="0" w:space="0" w:color="auto"/>
                <w:right w:val="none" w:sz="0" w:space="0" w:color="auto"/>
              </w:divBdr>
              <w:divsChild>
                <w:div w:id="58387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23176">
      <w:bodyDiv w:val="1"/>
      <w:marLeft w:val="0"/>
      <w:marRight w:val="0"/>
      <w:marTop w:val="0"/>
      <w:marBottom w:val="0"/>
      <w:divBdr>
        <w:top w:val="none" w:sz="0" w:space="0" w:color="auto"/>
        <w:left w:val="none" w:sz="0" w:space="0" w:color="auto"/>
        <w:bottom w:val="none" w:sz="0" w:space="0" w:color="auto"/>
        <w:right w:val="none" w:sz="0" w:space="0" w:color="auto"/>
      </w:divBdr>
      <w:divsChild>
        <w:div w:id="1902209873">
          <w:marLeft w:val="0"/>
          <w:marRight w:val="0"/>
          <w:marTop w:val="0"/>
          <w:marBottom w:val="0"/>
          <w:divBdr>
            <w:top w:val="none" w:sz="0" w:space="0" w:color="auto"/>
            <w:left w:val="none" w:sz="0" w:space="0" w:color="auto"/>
            <w:bottom w:val="none" w:sz="0" w:space="0" w:color="auto"/>
            <w:right w:val="none" w:sz="0" w:space="0" w:color="auto"/>
          </w:divBdr>
          <w:divsChild>
            <w:div w:id="1078288570">
              <w:marLeft w:val="0"/>
              <w:marRight w:val="0"/>
              <w:marTop w:val="0"/>
              <w:marBottom w:val="0"/>
              <w:divBdr>
                <w:top w:val="none" w:sz="0" w:space="0" w:color="auto"/>
                <w:left w:val="none" w:sz="0" w:space="0" w:color="auto"/>
                <w:bottom w:val="none" w:sz="0" w:space="0" w:color="auto"/>
                <w:right w:val="none" w:sz="0" w:space="0" w:color="auto"/>
              </w:divBdr>
              <w:divsChild>
                <w:div w:id="1531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824">
      <w:bodyDiv w:val="1"/>
      <w:marLeft w:val="0"/>
      <w:marRight w:val="0"/>
      <w:marTop w:val="0"/>
      <w:marBottom w:val="0"/>
      <w:divBdr>
        <w:top w:val="none" w:sz="0" w:space="0" w:color="auto"/>
        <w:left w:val="none" w:sz="0" w:space="0" w:color="auto"/>
        <w:bottom w:val="none" w:sz="0" w:space="0" w:color="auto"/>
        <w:right w:val="none" w:sz="0" w:space="0" w:color="auto"/>
      </w:divBdr>
    </w:div>
    <w:div w:id="876308434">
      <w:bodyDiv w:val="1"/>
      <w:marLeft w:val="0"/>
      <w:marRight w:val="0"/>
      <w:marTop w:val="0"/>
      <w:marBottom w:val="0"/>
      <w:divBdr>
        <w:top w:val="none" w:sz="0" w:space="0" w:color="auto"/>
        <w:left w:val="none" w:sz="0" w:space="0" w:color="auto"/>
        <w:bottom w:val="none" w:sz="0" w:space="0" w:color="auto"/>
        <w:right w:val="none" w:sz="0" w:space="0" w:color="auto"/>
      </w:divBdr>
    </w:div>
    <w:div w:id="969672431">
      <w:bodyDiv w:val="1"/>
      <w:marLeft w:val="0"/>
      <w:marRight w:val="0"/>
      <w:marTop w:val="0"/>
      <w:marBottom w:val="0"/>
      <w:divBdr>
        <w:top w:val="none" w:sz="0" w:space="0" w:color="auto"/>
        <w:left w:val="none" w:sz="0" w:space="0" w:color="auto"/>
        <w:bottom w:val="none" w:sz="0" w:space="0" w:color="auto"/>
        <w:right w:val="none" w:sz="0" w:space="0" w:color="auto"/>
      </w:divBdr>
    </w:div>
    <w:div w:id="1232231317">
      <w:bodyDiv w:val="1"/>
      <w:marLeft w:val="0"/>
      <w:marRight w:val="0"/>
      <w:marTop w:val="0"/>
      <w:marBottom w:val="0"/>
      <w:divBdr>
        <w:top w:val="none" w:sz="0" w:space="0" w:color="auto"/>
        <w:left w:val="none" w:sz="0" w:space="0" w:color="auto"/>
        <w:bottom w:val="none" w:sz="0" w:space="0" w:color="auto"/>
        <w:right w:val="none" w:sz="0" w:space="0" w:color="auto"/>
      </w:divBdr>
    </w:div>
    <w:div w:id="1270161576">
      <w:bodyDiv w:val="1"/>
      <w:marLeft w:val="0"/>
      <w:marRight w:val="0"/>
      <w:marTop w:val="0"/>
      <w:marBottom w:val="0"/>
      <w:divBdr>
        <w:top w:val="none" w:sz="0" w:space="0" w:color="auto"/>
        <w:left w:val="none" w:sz="0" w:space="0" w:color="auto"/>
        <w:bottom w:val="none" w:sz="0" w:space="0" w:color="auto"/>
        <w:right w:val="none" w:sz="0" w:space="0" w:color="auto"/>
      </w:divBdr>
    </w:div>
    <w:div w:id="1272979455">
      <w:bodyDiv w:val="1"/>
      <w:marLeft w:val="0"/>
      <w:marRight w:val="0"/>
      <w:marTop w:val="0"/>
      <w:marBottom w:val="0"/>
      <w:divBdr>
        <w:top w:val="none" w:sz="0" w:space="0" w:color="auto"/>
        <w:left w:val="none" w:sz="0" w:space="0" w:color="auto"/>
        <w:bottom w:val="none" w:sz="0" w:space="0" w:color="auto"/>
        <w:right w:val="none" w:sz="0" w:space="0" w:color="auto"/>
      </w:divBdr>
    </w:div>
    <w:div w:id="1331640094">
      <w:bodyDiv w:val="1"/>
      <w:marLeft w:val="0"/>
      <w:marRight w:val="0"/>
      <w:marTop w:val="0"/>
      <w:marBottom w:val="0"/>
      <w:divBdr>
        <w:top w:val="none" w:sz="0" w:space="0" w:color="auto"/>
        <w:left w:val="none" w:sz="0" w:space="0" w:color="auto"/>
        <w:bottom w:val="none" w:sz="0" w:space="0" w:color="auto"/>
        <w:right w:val="none" w:sz="0" w:space="0" w:color="auto"/>
      </w:divBdr>
    </w:div>
    <w:div w:id="1351565131">
      <w:bodyDiv w:val="1"/>
      <w:marLeft w:val="0"/>
      <w:marRight w:val="0"/>
      <w:marTop w:val="0"/>
      <w:marBottom w:val="0"/>
      <w:divBdr>
        <w:top w:val="none" w:sz="0" w:space="0" w:color="auto"/>
        <w:left w:val="none" w:sz="0" w:space="0" w:color="auto"/>
        <w:bottom w:val="none" w:sz="0" w:space="0" w:color="auto"/>
        <w:right w:val="none" w:sz="0" w:space="0" w:color="auto"/>
      </w:divBdr>
    </w:div>
    <w:div w:id="1357265751">
      <w:bodyDiv w:val="1"/>
      <w:marLeft w:val="0"/>
      <w:marRight w:val="0"/>
      <w:marTop w:val="0"/>
      <w:marBottom w:val="0"/>
      <w:divBdr>
        <w:top w:val="none" w:sz="0" w:space="0" w:color="auto"/>
        <w:left w:val="none" w:sz="0" w:space="0" w:color="auto"/>
        <w:bottom w:val="none" w:sz="0" w:space="0" w:color="auto"/>
        <w:right w:val="none" w:sz="0" w:space="0" w:color="auto"/>
      </w:divBdr>
    </w:div>
    <w:div w:id="1363021112">
      <w:bodyDiv w:val="1"/>
      <w:marLeft w:val="0"/>
      <w:marRight w:val="0"/>
      <w:marTop w:val="0"/>
      <w:marBottom w:val="0"/>
      <w:divBdr>
        <w:top w:val="none" w:sz="0" w:space="0" w:color="auto"/>
        <w:left w:val="none" w:sz="0" w:space="0" w:color="auto"/>
        <w:bottom w:val="none" w:sz="0" w:space="0" w:color="auto"/>
        <w:right w:val="none" w:sz="0" w:space="0" w:color="auto"/>
      </w:divBdr>
    </w:div>
    <w:div w:id="1405713071">
      <w:bodyDiv w:val="1"/>
      <w:marLeft w:val="0"/>
      <w:marRight w:val="0"/>
      <w:marTop w:val="0"/>
      <w:marBottom w:val="0"/>
      <w:divBdr>
        <w:top w:val="none" w:sz="0" w:space="0" w:color="auto"/>
        <w:left w:val="none" w:sz="0" w:space="0" w:color="auto"/>
        <w:bottom w:val="none" w:sz="0" w:space="0" w:color="auto"/>
        <w:right w:val="none" w:sz="0" w:space="0" w:color="auto"/>
      </w:divBdr>
    </w:div>
    <w:div w:id="1418942530">
      <w:bodyDiv w:val="1"/>
      <w:marLeft w:val="0"/>
      <w:marRight w:val="0"/>
      <w:marTop w:val="0"/>
      <w:marBottom w:val="0"/>
      <w:divBdr>
        <w:top w:val="none" w:sz="0" w:space="0" w:color="auto"/>
        <w:left w:val="none" w:sz="0" w:space="0" w:color="auto"/>
        <w:bottom w:val="none" w:sz="0" w:space="0" w:color="auto"/>
        <w:right w:val="none" w:sz="0" w:space="0" w:color="auto"/>
      </w:divBdr>
    </w:div>
    <w:div w:id="1431245274">
      <w:bodyDiv w:val="1"/>
      <w:marLeft w:val="0"/>
      <w:marRight w:val="0"/>
      <w:marTop w:val="0"/>
      <w:marBottom w:val="0"/>
      <w:divBdr>
        <w:top w:val="none" w:sz="0" w:space="0" w:color="auto"/>
        <w:left w:val="none" w:sz="0" w:space="0" w:color="auto"/>
        <w:bottom w:val="none" w:sz="0" w:space="0" w:color="auto"/>
        <w:right w:val="none" w:sz="0" w:space="0" w:color="auto"/>
      </w:divBdr>
    </w:div>
    <w:div w:id="1516189517">
      <w:bodyDiv w:val="1"/>
      <w:marLeft w:val="0"/>
      <w:marRight w:val="0"/>
      <w:marTop w:val="0"/>
      <w:marBottom w:val="0"/>
      <w:divBdr>
        <w:top w:val="none" w:sz="0" w:space="0" w:color="auto"/>
        <w:left w:val="none" w:sz="0" w:space="0" w:color="auto"/>
        <w:bottom w:val="none" w:sz="0" w:space="0" w:color="auto"/>
        <w:right w:val="none" w:sz="0" w:space="0" w:color="auto"/>
      </w:divBdr>
    </w:div>
    <w:div w:id="1673991582">
      <w:bodyDiv w:val="1"/>
      <w:marLeft w:val="0"/>
      <w:marRight w:val="0"/>
      <w:marTop w:val="0"/>
      <w:marBottom w:val="0"/>
      <w:divBdr>
        <w:top w:val="none" w:sz="0" w:space="0" w:color="auto"/>
        <w:left w:val="none" w:sz="0" w:space="0" w:color="auto"/>
        <w:bottom w:val="none" w:sz="0" w:space="0" w:color="auto"/>
        <w:right w:val="none" w:sz="0" w:space="0" w:color="auto"/>
      </w:divBdr>
    </w:div>
    <w:div w:id="1699117555">
      <w:bodyDiv w:val="1"/>
      <w:marLeft w:val="0"/>
      <w:marRight w:val="0"/>
      <w:marTop w:val="0"/>
      <w:marBottom w:val="0"/>
      <w:divBdr>
        <w:top w:val="none" w:sz="0" w:space="0" w:color="auto"/>
        <w:left w:val="none" w:sz="0" w:space="0" w:color="auto"/>
        <w:bottom w:val="none" w:sz="0" w:space="0" w:color="auto"/>
        <w:right w:val="none" w:sz="0" w:space="0" w:color="auto"/>
      </w:divBdr>
    </w:div>
    <w:div w:id="1768769327">
      <w:bodyDiv w:val="1"/>
      <w:marLeft w:val="0"/>
      <w:marRight w:val="0"/>
      <w:marTop w:val="0"/>
      <w:marBottom w:val="0"/>
      <w:divBdr>
        <w:top w:val="none" w:sz="0" w:space="0" w:color="auto"/>
        <w:left w:val="none" w:sz="0" w:space="0" w:color="auto"/>
        <w:bottom w:val="none" w:sz="0" w:space="0" w:color="auto"/>
        <w:right w:val="none" w:sz="0" w:space="0" w:color="auto"/>
      </w:divBdr>
    </w:div>
    <w:div w:id="1837768588">
      <w:bodyDiv w:val="1"/>
      <w:marLeft w:val="0"/>
      <w:marRight w:val="0"/>
      <w:marTop w:val="0"/>
      <w:marBottom w:val="0"/>
      <w:divBdr>
        <w:top w:val="none" w:sz="0" w:space="0" w:color="auto"/>
        <w:left w:val="none" w:sz="0" w:space="0" w:color="auto"/>
        <w:bottom w:val="none" w:sz="0" w:space="0" w:color="auto"/>
        <w:right w:val="none" w:sz="0" w:space="0" w:color="auto"/>
      </w:divBdr>
    </w:div>
    <w:div w:id="1853299964">
      <w:bodyDiv w:val="1"/>
      <w:marLeft w:val="0"/>
      <w:marRight w:val="0"/>
      <w:marTop w:val="0"/>
      <w:marBottom w:val="0"/>
      <w:divBdr>
        <w:top w:val="none" w:sz="0" w:space="0" w:color="auto"/>
        <w:left w:val="none" w:sz="0" w:space="0" w:color="auto"/>
        <w:bottom w:val="none" w:sz="0" w:space="0" w:color="auto"/>
        <w:right w:val="none" w:sz="0" w:space="0" w:color="auto"/>
      </w:divBdr>
      <w:divsChild>
        <w:div w:id="850723076">
          <w:marLeft w:val="0"/>
          <w:marRight w:val="0"/>
          <w:marTop w:val="0"/>
          <w:marBottom w:val="0"/>
          <w:divBdr>
            <w:top w:val="none" w:sz="0" w:space="0" w:color="auto"/>
            <w:left w:val="none" w:sz="0" w:space="0" w:color="auto"/>
            <w:bottom w:val="none" w:sz="0" w:space="0" w:color="auto"/>
            <w:right w:val="none" w:sz="0" w:space="0" w:color="auto"/>
          </w:divBdr>
          <w:divsChild>
            <w:div w:id="135924831">
              <w:marLeft w:val="0"/>
              <w:marRight w:val="0"/>
              <w:marTop w:val="0"/>
              <w:marBottom w:val="0"/>
              <w:divBdr>
                <w:top w:val="none" w:sz="0" w:space="0" w:color="auto"/>
                <w:left w:val="none" w:sz="0" w:space="0" w:color="auto"/>
                <w:bottom w:val="none" w:sz="0" w:space="0" w:color="auto"/>
                <w:right w:val="none" w:sz="0" w:space="0" w:color="auto"/>
              </w:divBdr>
              <w:divsChild>
                <w:div w:id="18554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49826">
      <w:bodyDiv w:val="1"/>
      <w:marLeft w:val="0"/>
      <w:marRight w:val="0"/>
      <w:marTop w:val="0"/>
      <w:marBottom w:val="0"/>
      <w:divBdr>
        <w:top w:val="none" w:sz="0" w:space="0" w:color="auto"/>
        <w:left w:val="none" w:sz="0" w:space="0" w:color="auto"/>
        <w:bottom w:val="none" w:sz="0" w:space="0" w:color="auto"/>
        <w:right w:val="none" w:sz="0" w:space="0" w:color="auto"/>
      </w:divBdr>
    </w:div>
    <w:div w:id="1934434595">
      <w:bodyDiv w:val="1"/>
      <w:marLeft w:val="0"/>
      <w:marRight w:val="0"/>
      <w:marTop w:val="0"/>
      <w:marBottom w:val="0"/>
      <w:divBdr>
        <w:top w:val="none" w:sz="0" w:space="0" w:color="auto"/>
        <w:left w:val="none" w:sz="0" w:space="0" w:color="auto"/>
        <w:bottom w:val="none" w:sz="0" w:space="0" w:color="auto"/>
        <w:right w:val="none" w:sz="0" w:space="0" w:color="auto"/>
      </w:divBdr>
    </w:div>
    <w:div w:id="2022121409">
      <w:bodyDiv w:val="1"/>
      <w:marLeft w:val="0"/>
      <w:marRight w:val="0"/>
      <w:marTop w:val="0"/>
      <w:marBottom w:val="0"/>
      <w:divBdr>
        <w:top w:val="none" w:sz="0" w:space="0" w:color="auto"/>
        <w:left w:val="none" w:sz="0" w:space="0" w:color="auto"/>
        <w:bottom w:val="none" w:sz="0" w:space="0" w:color="auto"/>
        <w:right w:val="none" w:sz="0" w:space="0" w:color="auto"/>
      </w:divBdr>
    </w:div>
    <w:div w:id="2026246693">
      <w:bodyDiv w:val="1"/>
      <w:marLeft w:val="0"/>
      <w:marRight w:val="0"/>
      <w:marTop w:val="0"/>
      <w:marBottom w:val="0"/>
      <w:divBdr>
        <w:top w:val="none" w:sz="0" w:space="0" w:color="auto"/>
        <w:left w:val="none" w:sz="0" w:space="0" w:color="auto"/>
        <w:bottom w:val="none" w:sz="0" w:space="0" w:color="auto"/>
        <w:right w:val="none" w:sz="0" w:space="0" w:color="auto"/>
      </w:divBdr>
    </w:div>
    <w:div w:id="2062710614">
      <w:bodyDiv w:val="1"/>
      <w:marLeft w:val="0"/>
      <w:marRight w:val="0"/>
      <w:marTop w:val="0"/>
      <w:marBottom w:val="0"/>
      <w:divBdr>
        <w:top w:val="none" w:sz="0" w:space="0" w:color="auto"/>
        <w:left w:val="none" w:sz="0" w:space="0" w:color="auto"/>
        <w:bottom w:val="none" w:sz="0" w:space="0" w:color="auto"/>
        <w:right w:val="none" w:sz="0" w:space="0" w:color="auto"/>
      </w:divBdr>
    </w:div>
    <w:div w:id="2063627709">
      <w:bodyDiv w:val="1"/>
      <w:marLeft w:val="0"/>
      <w:marRight w:val="0"/>
      <w:marTop w:val="0"/>
      <w:marBottom w:val="0"/>
      <w:divBdr>
        <w:top w:val="none" w:sz="0" w:space="0" w:color="auto"/>
        <w:left w:val="none" w:sz="0" w:space="0" w:color="auto"/>
        <w:bottom w:val="none" w:sz="0" w:space="0" w:color="auto"/>
        <w:right w:val="none" w:sz="0" w:space="0" w:color="auto"/>
      </w:divBdr>
    </w:div>
    <w:div w:id="2065332567">
      <w:bodyDiv w:val="1"/>
      <w:marLeft w:val="0"/>
      <w:marRight w:val="0"/>
      <w:marTop w:val="0"/>
      <w:marBottom w:val="0"/>
      <w:divBdr>
        <w:top w:val="none" w:sz="0" w:space="0" w:color="auto"/>
        <w:left w:val="none" w:sz="0" w:space="0" w:color="auto"/>
        <w:bottom w:val="none" w:sz="0" w:space="0" w:color="auto"/>
        <w:right w:val="none" w:sz="0" w:space="0" w:color="auto"/>
      </w:divBdr>
    </w:div>
    <w:div w:id="2103260301">
      <w:bodyDiv w:val="1"/>
      <w:marLeft w:val="0"/>
      <w:marRight w:val="0"/>
      <w:marTop w:val="0"/>
      <w:marBottom w:val="0"/>
      <w:divBdr>
        <w:top w:val="none" w:sz="0" w:space="0" w:color="auto"/>
        <w:left w:val="none" w:sz="0" w:space="0" w:color="auto"/>
        <w:bottom w:val="none" w:sz="0" w:space="0" w:color="auto"/>
        <w:right w:val="none" w:sz="0" w:space="0" w:color="auto"/>
      </w:divBdr>
    </w:div>
    <w:div w:id="210842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2642A-6377-4BB6-8E81-823FD384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4189</Words>
  <Characters>23883</Characters>
  <Application>Microsoft Office Word</Application>
  <DocSecurity>0</DocSecurity>
  <Lines>199</Lines>
  <Paragraphs>56</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28016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Takumu Hasebe</dc:creator>
  <cp:keywords/>
  <dc:description/>
  <cp:lastModifiedBy>HP</cp:lastModifiedBy>
  <cp:revision>2</cp:revision>
  <cp:lastPrinted>2019-03-06T07:12:00Z</cp:lastPrinted>
  <dcterms:created xsi:type="dcterms:W3CDTF">2019-09-10T20:31:00Z</dcterms:created>
  <dcterms:modified xsi:type="dcterms:W3CDTF">2019-09-10T20:31:00Z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http://csl.mendeley.com/styles/styles/kanzo1</vt:lpwstr>
  </property>
  <property fmtid="{D5CDD505-2E9C-101B-9397-08002B2CF9AE}" pid="11" name="Mendeley Recent Style Name 4_1">
    <vt:lpwstr>JSH-Kanzo</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51b7460b-4dc1-39f5-a595-05fda511a0a5</vt:lpwstr>
  </property>
  <property fmtid="{D5CDD505-2E9C-101B-9397-08002B2CF9AE}" pid="24" name="Mendeley Citation Style_1">
    <vt:lpwstr>http://www.zotero.org/styles/world-journal-of-gastroenterology</vt:lpwstr>
  </property>
</Properties>
</file>