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9469C" w14:textId="77777777" w:rsidR="003B29C6" w:rsidRPr="00DA19F5" w:rsidRDefault="003B29C6" w:rsidP="003B29C6">
      <w:pPr>
        <w:spacing w:line="360" w:lineRule="auto"/>
        <w:jc w:val="both"/>
        <w:rPr>
          <w:rFonts w:ascii="Book Antiqua" w:eastAsia="宋体" w:hAnsi="Book Antiqua"/>
          <w:b/>
          <w:color w:val="000000"/>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73"/>
      <w:bookmarkStart w:id="12" w:name="OLE_LINK293"/>
      <w:bookmarkStart w:id="13" w:name="OLE_LINK294"/>
      <w:bookmarkStart w:id="14" w:name="OLE_LINK297"/>
      <w:bookmarkStart w:id="15" w:name="OLE_LINK300"/>
      <w:bookmarkStart w:id="16" w:name="OLE_LINK306"/>
      <w:bookmarkStart w:id="17" w:name="OLE_LINK252"/>
      <w:bookmarkStart w:id="18" w:name="OLE_LINK253"/>
      <w:r w:rsidRPr="00DA19F5">
        <w:rPr>
          <w:rFonts w:ascii="Book Antiqua" w:eastAsia="宋体" w:hAnsi="Book Antiqua"/>
          <w:b/>
          <w:color w:val="000000"/>
        </w:rPr>
        <w:t xml:space="preserve">Name of </w:t>
      </w:r>
      <w:r w:rsidRPr="00DA19F5">
        <w:rPr>
          <w:rFonts w:ascii="Book Antiqua" w:eastAsia="宋体" w:hAnsi="Book Antiqua"/>
          <w:b/>
          <w:caps/>
          <w:color w:val="000000"/>
        </w:rPr>
        <w:t>j</w:t>
      </w:r>
      <w:r w:rsidRPr="00DA19F5">
        <w:rPr>
          <w:rFonts w:ascii="Book Antiqua" w:eastAsia="宋体" w:hAnsi="Book Antiqua"/>
          <w:b/>
          <w:color w:val="000000"/>
        </w:rPr>
        <w:t xml:space="preserve">ournal: </w:t>
      </w:r>
      <w:bookmarkStart w:id="19" w:name="OLE_LINK718"/>
      <w:bookmarkStart w:id="20" w:name="OLE_LINK719"/>
      <w:r w:rsidRPr="00DA19F5">
        <w:rPr>
          <w:rFonts w:ascii="Book Antiqua" w:eastAsia="宋体" w:hAnsi="Book Antiqua"/>
          <w:b/>
          <w:i/>
          <w:color w:val="000000"/>
        </w:rPr>
        <w:t>World Journal of Gastroenterology</w:t>
      </w:r>
      <w:bookmarkEnd w:id="19"/>
      <w:bookmarkEnd w:id="20"/>
    </w:p>
    <w:p w14:paraId="6FE6890A" w14:textId="4172CCC8" w:rsidR="003B29C6" w:rsidRPr="00DA19F5" w:rsidRDefault="003B29C6" w:rsidP="003B29C6">
      <w:pPr>
        <w:spacing w:line="360" w:lineRule="auto"/>
        <w:jc w:val="both"/>
        <w:rPr>
          <w:rFonts w:ascii="Book Antiqua" w:eastAsia="宋体" w:hAnsi="Book Antiqua"/>
          <w:b/>
          <w:i/>
          <w:color w:val="000000"/>
        </w:rPr>
      </w:pPr>
      <w:bookmarkStart w:id="21" w:name="OLE_LINK485"/>
      <w:bookmarkStart w:id="22" w:name="OLE_LINK486"/>
      <w:bookmarkStart w:id="23" w:name="OLE_LINK661"/>
      <w:bookmarkStart w:id="24" w:name="OLE_LINK768"/>
      <w:bookmarkStart w:id="25" w:name="OLE_LINK514"/>
      <w:bookmarkStart w:id="26" w:name="OLE_LINK515"/>
      <w:r w:rsidRPr="00DA19F5">
        <w:rPr>
          <w:rFonts w:ascii="Book Antiqua" w:eastAsia="宋体" w:hAnsi="Book Antiqua"/>
          <w:b/>
          <w:color w:val="000000"/>
        </w:rPr>
        <w:t>Manuscript NO:</w:t>
      </w:r>
      <w:bookmarkEnd w:id="21"/>
      <w:bookmarkEnd w:id="22"/>
      <w:bookmarkEnd w:id="23"/>
      <w:bookmarkEnd w:id="24"/>
      <w:r w:rsidRPr="00DA19F5">
        <w:rPr>
          <w:rFonts w:ascii="Book Antiqua" w:eastAsia="宋体" w:hAnsi="Book Antiqua"/>
          <w:b/>
          <w:color w:val="000000"/>
        </w:rPr>
        <w:t xml:space="preserve"> 50351</w:t>
      </w:r>
    </w:p>
    <w:bookmarkEnd w:id="25"/>
    <w:bookmarkEnd w:id="26"/>
    <w:p w14:paraId="7A243193" w14:textId="77777777" w:rsidR="003B29C6" w:rsidRPr="00DA19F5" w:rsidRDefault="003B29C6" w:rsidP="003B29C6">
      <w:pPr>
        <w:spacing w:line="360" w:lineRule="auto"/>
        <w:jc w:val="both"/>
        <w:rPr>
          <w:rFonts w:ascii="Book Antiqua" w:eastAsia="宋体" w:hAnsi="Book Antiqua"/>
          <w:b/>
          <w:color w:val="000000"/>
        </w:rPr>
      </w:pPr>
      <w:r w:rsidRPr="00DA19F5">
        <w:rPr>
          <w:rFonts w:ascii="Book Antiqua" w:eastAsia="宋体" w:hAnsi="Book Antiqua"/>
          <w:b/>
          <w:color w:val="000000"/>
        </w:rPr>
        <w:t xml:space="preserve">Manuscript </w:t>
      </w:r>
      <w:r w:rsidRPr="00DA19F5">
        <w:rPr>
          <w:rFonts w:ascii="Book Antiqua" w:eastAsia="宋体" w:hAnsi="Book Antiqua"/>
          <w:b/>
          <w:caps/>
          <w:color w:val="000000"/>
        </w:rPr>
        <w:t>t</w:t>
      </w:r>
      <w:r w:rsidRPr="00DA19F5">
        <w:rPr>
          <w:rFonts w:ascii="Book Antiqua" w:eastAsia="宋体" w:hAnsi="Book Antiqua"/>
          <w:b/>
          <w:color w:val="000000"/>
        </w:rPr>
        <w:t>ype:</w:t>
      </w:r>
      <w:bookmarkEnd w:id="0"/>
      <w:bookmarkEnd w:id="1"/>
      <w:bookmarkEnd w:id="2"/>
      <w:bookmarkEnd w:id="3"/>
      <w:bookmarkEnd w:id="4"/>
      <w:bookmarkEnd w:id="5"/>
      <w:bookmarkEnd w:id="6"/>
      <w:bookmarkEnd w:id="7"/>
      <w:bookmarkEnd w:id="8"/>
      <w:bookmarkEnd w:id="9"/>
      <w:bookmarkEnd w:id="10"/>
      <w:r w:rsidRPr="00DA19F5">
        <w:rPr>
          <w:rFonts w:ascii="Book Antiqua" w:eastAsia="宋体" w:hAnsi="Book Antiqua"/>
          <w:b/>
          <w:color w:val="000000"/>
        </w:rPr>
        <w:t xml:space="preserve"> ORIGINAL ARTICLE</w:t>
      </w:r>
    </w:p>
    <w:p w14:paraId="598ED8CD" w14:textId="77777777" w:rsidR="003B29C6" w:rsidRPr="00DA19F5" w:rsidRDefault="003B29C6" w:rsidP="003B29C6">
      <w:pPr>
        <w:spacing w:line="360" w:lineRule="auto"/>
        <w:jc w:val="both"/>
        <w:rPr>
          <w:rFonts w:ascii="Book Antiqua" w:eastAsia="宋体" w:hAnsi="Book Antiqua"/>
          <w:b/>
          <w:color w:val="000000"/>
        </w:rPr>
      </w:pPr>
    </w:p>
    <w:p w14:paraId="1619E7C4" w14:textId="582008D0" w:rsidR="004065D9" w:rsidRPr="00DA19F5" w:rsidRDefault="003B29C6" w:rsidP="003B29C6">
      <w:pPr>
        <w:adjustRightInd w:val="0"/>
        <w:snapToGrid w:val="0"/>
        <w:spacing w:line="360" w:lineRule="auto"/>
        <w:jc w:val="both"/>
        <w:rPr>
          <w:rFonts w:ascii="Book Antiqua" w:hAnsi="Book Antiqua" w:cs="Arial"/>
          <w:b/>
          <w:color w:val="000000" w:themeColor="text1"/>
        </w:rPr>
      </w:pPr>
      <w:r w:rsidRPr="00DA19F5">
        <w:rPr>
          <w:rFonts w:ascii="Book Antiqua" w:eastAsia="幼圆" w:hAnsi="Book Antiqua"/>
          <w:b/>
          <w:i/>
        </w:rPr>
        <w:t>Retrospective Study</w:t>
      </w:r>
      <w:bookmarkEnd w:id="11"/>
    </w:p>
    <w:p w14:paraId="49FACCEE" w14:textId="14B15AB4" w:rsidR="00000EF3" w:rsidRPr="00DA19F5" w:rsidRDefault="00357237" w:rsidP="00127A00">
      <w:pPr>
        <w:adjustRightInd w:val="0"/>
        <w:snapToGrid w:val="0"/>
        <w:spacing w:line="360" w:lineRule="auto"/>
        <w:jc w:val="both"/>
        <w:rPr>
          <w:rFonts w:ascii="Book Antiqua" w:hAnsi="Book Antiqua" w:cs="Arial"/>
          <w:b/>
          <w:bCs/>
          <w:color w:val="000000" w:themeColor="text1"/>
        </w:rPr>
      </w:pPr>
      <w:bookmarkStart w:id="27" w:name="OLE_LINK298"/>
      <w:bookmarkStart w:id="28" w:name="OLE_LINK299"/>
      <w:bookmarkStart w:id="29" w:name="OLE_LINK422"/>
      <w:r w:rsidRPr="00DA19F5">
        <w:rPr>
          <w:rFonts w:ascii="Book Antiqua" w:hAnsi="Book Antiqua" w:cs="Arial"/>
          <w:b/>
          <w:iCs/>
          <w:color w:val="000000" w:themeColor="text1"/>
        </w:rPr>
        <w:t xml:space="preserve">Nucleoside </w:t>
      </w:r>
      <w:proofErr w:type="spellStart"/>
      <w:r w:rsidRPr="00DA19F5">
        <w:rPr>
          <w:rFonts w:ascii="Book Antiqua" w:hAnsi="Book Antiqua" w:cs="Arial"/>
          <w:b/>
          <w:iCs/>
          <w:color w:val="000000" w:themeColor="text1"/>
        </w:rPr>
        <w:t>diphosphate</w:t>
      </w:r>
      <w:proofErr w:type="spellEnd"/>
      <w:r w:rsidRPr="00DA19F5">
        <w:rPr>
          <w:rFonts w:ascii="Book Antiqua" w:hAnsi="Book Antiqua" w:cs="Arial"/>
          <w:b/>
          <w:iCs/>
          <w:color w:val="000000" w:themeColor="text1"/>
        </w:rPr>
        <w:t>-linked moiety X-type motif 15</w:t>
      </w:r>
      <w:r w:rsidR="004038C2" w:rsidRPr="00DA19F5">
        <w:rPr>
          <w:rFonts w:ascii="Book Antiqua" w:hAnsi="Book Antiqua" w:cs="Arial"/>
          <w:b/>
          <w:color w:val="000000" w:themeColor="text1"/>
        </w:rPr>
        <w:t xml:space="preserve"> R139C</w:t>
      </w:r>
      <w:r w:rsidR="00915BB4" w:rsidRPr="00DA19F5">
        <w:rPr>
          <w:rFonts w:ascii="Book Antiqua" w:hAnsi="Book Antiqua" w:cs="Arial"/>
          <w:b/>
          <w:color w:val="000000" w:themeColor="text1"/>
        </w:rPr>
        <w:t xml:space="preserve"> genotypes impact 6-thioguanine nucleotide cut-off levels to predict </w:t>
      </w:r>
      <w:proofErr w:type="spellStart"/>
      <w:r w:rsidR="008A6F8F" w:rsidRPr="00DA19F5">
        <w:rPr>
          <w:rFonts w:ascii="Book Antiqua" w:hAnsi="Book Antiqua" w:cs="Arial"/>
          <w:b/>
          <w:color w:val="000000" w:themeColor="text1"/>
        </w:rPr>
        <w:t>thiopurine</w:t>
      </w:r>
      <w:proofErr w:type="spellEnd"/>
      <w:r w:rsidR="008A6F8F" w:rsidRPr="00DA19F5">
        <w:rPr>
          <w:rFonts w:ascii="Book Antiqua" w:hAnsi="Book Antiqua" w:cs="Arial"/>
          <w:b/>
          <w:color w:val="000000" w:themeColor="text1"/>
        </w:rPr>
        <w:t>-</w:t>
      </w:r>
      <w:r w:rsidR="004038C2" w:rsidRPr="00DA19F5">
        <w:rPr>
          <w:rFonts w:ascii="Book Antiqua" w:hAnsi="Book Antiqua" w:cs="Arial"/>
          <w:b/>
          <w:color w:val="000000" w:themeColor="text1"/>
        </w:rPr>
        <w:t>induced leukopenia</w:t>
      </w:r>
      <w:r w:rsidR="00915BB4" w:rsidRPr="00DA19F5">
        <w:rPr>
          <w:rFonts w:ascii="Book Antiqua" w:hAnsi="Book Antiqua" w:cs="Arial"/>
          <w:b/>
          <w:color w:val="000000" w:themeColor="text1"/>
        </w:rPr>
        <w:t xml:space="preserve"> in </w:t>
      </w:r>
      <w:proofErr w:type="spellStart"/>
      <w:r w:rsidR="00915BB4" w:rsidRPr="00DA19F5">
        <w:rPr>
          <w:rFonts w:ascii="Book Antiqua" w:hAnsi="Book Antiqua" w:cs="Arial"/>
          <w:b/>
          <w:color w:val="000000" w:themeColor="text1"/>
        </w:rPr>
        <w:t>Crohn’s</w:t>
      </w:r>
      <w:proofErr w:type="spellEnd"/>
      <w:r w:rsidR="00915BB4" w:rsidRPr="00DA19F5">
        <w:rPr>
          <w:rFonts w:ascii="Book Antiqua" w:hAnsi="Book Antiqua" w:cs="Arial"/>
          <w:b/>
          <w:color w:val="000000" w:themeColor="text1"/>
        </w:rPr>
        <w:t xml:space="preserve"> disease</w:t>
      </w:r>
      <w:bookmarkEnd w:id="12"/>
      <w:bookmarkEnd w:id="13"/>
      <w:bookmarkEnd w:id="14"/>
      <w:r w:rsidR="00915BB4" w:rsidRPr="00DA19F5">
        <w:rPr>
          <w:rFonts w:ascii="Book Antiqua" w:hAnsi="Book Antiqua" w:cs="Arial"/>
          <w:b/>
          <w:color w:val="000000" w:themeColor="text1"/>
        </w:rPr>
        <w:t xml:space="preserve"> patients</w:t>
      </w:r>
      <w:bookmarkEnd w:id="27"/>
      <w:bookmarkEnd w:id="28"/>
      <w:bookmarkEnd w:id="29"/>
      <w:r w:rsidR="00915BB4" w:rsidRPr="00DA19F5">
        <w:rPr>
          <w:rFonts w:ascii="Book Antiqua" w:hAnsi="Book Antiqua" w:cs="Arial"/>
          <w:b/>
          <w:bCs/>
          <w:color w:val="000000" w:themeColor="text1"/>
        </w:rPr>
        <w:t xml:space="preserve"> </w:t>
      </w:r>
      <w:bookmarkEnd w:id="15"/>
      <w:bookmarkEnd w:id="16"/>
    </w:p>
    <w:p w14:paraId="74D77B14" w14:textId="206C83E3" w:rsidR="004065D9" w:rsidRPr="00DA19F5" w:rsidRDefault="004065D9" w:rsidP="00127A00">
      <w:pPr>
        <w:adjustRightInd w:val="0"/>
        <w:snapToGrid w:val="0"/>
        <w:spacing w:line="360" w:lineRule="auto"/>
        <w:jc w:val="both"/>
        <w:rPr>
          <w:rFonts w:ascii="Book Antiqua" w:hAnsi="Book Antiqua" w:cs="Arial"/>
          <w:b/>
          <w:bCs/>
          <w:color w:val="000000" w:themeColor="text1"/>
        </w:rPr>
      </w:pPr>
    </w:p>
    <w:p w14:paraId="691D5BA4" w14:textId="28F2983A" w:rsidR="003D3E7A" w:rsidRPr="00DA19F5" w:rsidRDefault="0049724C" w:rsidP="00127A00">
      <w:pPr>
        <w:adjustRightInd w:val="0"/>
        <w:snapToGrid w:val="0"/>
        <w:spacing w:line="360" w:lineRule="auto"/>
        <w:jc w:val="both"/>
        <w:rPr>
          <w:rFonts w:ascii="Book Antiqua" w:eastAsia="宋体" w:hAnsi="Book Antiqua"/>
          <w:b/>
          <w:color w:val="000000" w:themeColor="text1"/>
        </w:rPr>
      </w:pPr>
      <w:r w:rsidRPr="00DA19F5">
        <w:rPr>
          <w:rFonts w:ascii="Book Antiqua" w:eastAsia="宋体" w:hAnsi="Book Antiqua"/>
          <w:color w:val="000000" w:themeColor="text1"/>
        </w:rPr>
        <w:t xml:space="preserve">Zhu X </w:t>
      </w:r>
      <w:r w:rsidRPr="00DA19F5">
        <w:rPr>
          <w:rFonts w:ascii="Book Antiqua" w:eastAsia="宋体" w:hAnsi="Book Antiqua"/>
          <w:i/>
          <w:iCs/>
          <w:color w:val="000000" w:themeColor="text1"/>
        </w:rPr>
        <w:t>et al</w:t>
      </w:r>
      <w:r w:rsidRPr="00DA19F5">
        <w:rPr>
          <w:rFonts w:ascii="Book Antiqua" w:eastAsia="宋体" w:hAnsi="Book Antiqua"/>
          <w:color w:val="000000" w:themeColor="text1"/>
        </w:rPr>
        <w:t>.</w:t>
      </w:r>
      <w:r w:rsidR="004065D9" w:rsidRPr="00DA19F5">
        <w:rPr>
          <w:rFonts w:ascii="Book Antiqua" w:eastAsia="宋体" w:hAnsi="Book Antiqua"/>
          <w:b/>
          <w:color w:val="000000" w:themeColor="text1"/>
        </w:rPr>
        <w:t xml:space="preserve"> </w:t>
      </w:r>
      <w:bookmarkStart w:id="30" w:name="OLE_LINK510"/>
      <w:bookmarkStart w:id="31" w:name="OLE_LINK511"/>
      <w:r w:rsidR="008D473A" w:rsidRPr="00DA19F5">
        <w:rPr>
          <w:rFonts w:ascii="Book Antiqua" w:eastAsia="宋体" w:hAnsi="Book Antiqua"/>
          <w:bCs/>
          <w:color w:val="000000" w:themeColor="text1"/>
        </w:rPr>
        <w:t xml:space="preserve">6TGN levels to predict </w:t>
      </w:r>
      <w:bookmarkEnd w:id="30"/>
      <w:bookmarkEnd w:id="31"/>
      <w:r w:rsidR="00CA3C31" w:rsidRPr="00DA19F5">
        <w:rPr>
          <w:rFonts w:ascii="Book Antiqua" w:eastAsia="宋体" w:hAnsi="Book Antiqua"/>
          <w:bCs/>
          <w:color w:val="000000" w:themeColor="text1"/>
        </w:rPr>
        <w:t>TIL</w:t>
      </w:r>
    </w:p>
    <w:p w14:paraId="41687F20" w14:textId="77777777" w:rsidR="004065D9" w:rsidRPr="00DA19F5" w:rsidRDefault="004065D9" w:rsidP="00127A00">
      <w:pPr>
        <w:adjustRightInd w:val="0"/>
        <w:snapToGrid w:val="0"/>
        <w:spacing w:line="360" w:lineRule="auto"/>
        <w:jc w:val="both"/>
        <w:rPr>
          <w:rFonts w:ascii="Book Antiqua" w:eastAsia="宋体" w:hAnsi="Book Antiqua"/>
          <w:b/>
          <w:color w:val="000000" w:themeColor="text1"/>
        </w:rPr>
      </w:pPr>
    </w:p>
    <w:p w14:paraId="5F4725F4" w14:textId="0DFB3DA4" w:rsidR="004065D9" w:rsidRPr="00DA19F5" w:rsidRDefault="00AE54B7" w:rsidP="00127A00">
      <w:pPr>
        <w:adjustRightInd w:val="0"/>
        <w:snapToGrid w:val="0"/>
        <w:spacing w:line="360" w:lineRule="auto"/>
        <w:jc w:val="both"/>
        <w:rPr>
          <w:rFonts w:ascii="Book Antiqua" w:eastAsia="宋体" w:hAnsi="Book Antiqua"/>
          <w:color w:val="000000" w:themeColor="text1"/>
        </w:rPr>
      </w:pPr>
      <w:r w:rsidRPr="00DA19F5">
        <w:rPr>
          <w:rFonts w:ascii="Book Antiqua" w:eastAsia="宋体" w:hAnsi="Book Antiqua"/>
          <w:color w:val="000000" w:themeColor="text1"/>
        </w:rPr>
        <w:t xml:space="preserve">Xia </w:t>
      </w:r>
      <w:bookmarkStart w:id="32" w:name="OLE_LINK376"/>
      <w:bookmarkStart w:id="33" w:name="OLE_LINK377"/>
      <w:r w:rsidRPr="00DA19F5">
        <w:rPr>
          <w:rFonts w:ascii="Book Antiqua" w:eastAsia="宋体" w:hAnsi="Book Antiqua"/>
          <w:color w:val="000000" w:themeColor="text1"/>
        </w:rPr>
        <w:t>Zhu</w:t>
      </w:r>
      <w:bookmarkEnd w:id="32"/>
      <w:bookmarkEnd w:id="33"/>
      <w:r w:rsidRPr="00DA19F5">
        <w:rPr>
          <w:rFonts w:ascii="Book Antiqua" w:eastAsia="宋体" w:hAnsi="Book Antiqua"/>
          <w:color w:val="000000" w:themeColor="text1"/>
        </w:rPr>
        <w:t xml:space="preserve">, Kang Chao, Miao Li, Wen </w:t>
      </w:r>
      <w:proofErr w:type="spellStart"/>
      <w:r w:rsidRPr="00DA19F5">
        <w:rPr>
          <w:rFonts w:ascii="Book Antiqua" w:eastAsia="宋体" w:hAnsi="Book Antiqua"/>
          <w:color w:val="000000" w:themeColor="text1"/>
        </w:rPr>
        <w:t>Xie</w:t>
      </w:r>
      <w:proofErr w:type="spellEnd"/>
      <w:r w:rsidRPr="00DA19F5">
        <w:rPr>
          <w:rFonts w:ascii="Book Antiqua" w:eastAsia="宋体" w:hAnsi="Book Antiqua"/>
          <w:color w:val="000000" w:themeColor="text1"/>
        </w:rPr>
        <w:t xml:space="preserve">, Hong </w:t>
      </w:r>
      <w:proofErr w:type="spellStart"/>
      <w:r w:rsidRPr="00DA19F5">
        <w:rPr>
          <w:rFonts w:ascii="Book Antiqua" w:eastAsia="宋体" w:hAnsi="Book Antiqua"/>
          <w:color w:val="000000" w:themeColor="text1"/>
        </w:rPr>
        <w:t>Zheng</w:t>
      </w:r>
      <w:proofErr w:type="spellEnd"/>
      <w:r w:rsidRPr="00DA19F5">
        <w:rPr>
          <w:rFonts w:ascii="Book Antiqua" w:eastAsia="宋体" w:hAnsi="Book Antiqua"/>
          <w:color w:val="000000" w:themeColor="text1"/>
        </w:rPr>
        <w:t>, Jin-</w:t>
      </w:r>
      <w:proofErr w:type="spellStart"/>
      <w:r w:rsidR="00DD1889" w:rsidRPr="00DA19F5">
        <w:rPr>
          <w:rFonts w:ascii="Book Antiqua" w:eastAsia="宋体" w:hAnsi="Book Antiqua"/>
          <w:color w:val="000000" w:themeColor="text1"/>
        </w:rPr>
        <w:t>X</w:t>
      </w:r>
      <w:r w:rsidRPr="00DA19F5">
        <w:rPr>
          <w:rFonts w:ascii="Book Antiqua" w:eastAsia="宋体" w:hAnsi="Book Antiqua"/>
          <w:color w:val="000000" w:themeColor="text1"/>
        </w:rPr>
        <w:t>in</w:t>
      </w:r>
      <w:proofErr w:type="spellEnd"/>
      <w:r w:rsidRPr="00DA19F5">
        <w:rPr>
          <w:rFonts w:ascii="Book Antiqua" w:eastAsia="宋体" w:hAnsi="Book Antiqua"/>
          <w:color w:val="000000" w:themeColor="text1"/>
        </w:rPr>
        <w:t xml:space="preserve"> Zhang, Pin-</w:t>
      </w:r>
      <w:r w:rsidR="00DD1889" w:rsidRPr="00DA19F5">
        <w:rPr>
          <w:rFonts w:ascii="Book Antiqua" w:eastAsia="宋体" w:hAnsi="Book Antiqua"/>
          <w:color w:val="000000" w:themeColor="text1"/>
        </w:rPr>
        <w:t>J</w:t>
      </w:r>
      <w:r w:rsidRPr="00DA19F5">
        <w:rPr>
          <w:rFonts w:ascii="Book Antiqua" w:eastAsia="宋体" w:hAnsi="Book Antiqua"/>
          <w:color w:val="000000" w:themeColor="text1"/>
        </w:rPr>
        <w:t xml:space="preserve">in Hu, Min Huang, Xiang </w:t>
      </w:r>
      <w:proofErr w:type="spellStart"/>
      <w:r w:rsidRPr="00DA19F5">
        <w:rPr>
          <w:rFonts w:ascii="Book Antiqua" w:eastAsia="宋体" w:hAnsi="Book Antiqua"/>
          <w:color w:val="000000" w:themeColor="text1"/>
        </w:rPr>
        <w:t>Gao</w:t>
      </w:r>
      <w:proofErr w:type="spellEnd"/>
      <w:r w:rsidRPr="00DA19F5">
        <w:rPr>
          <w:rFonts w:ascii="Book Antiqua" w:eastAsia="宋体" w:hAnsi="Book Antiqua"/>
          <w:color w:val="000000" w:themeColor="text1"/>
        </w:rPr>
        <w:t xml:space="preserve">, </w:t>
      </w:r>
      <w:proofErr w:type="spellStart"/>
      <w:r w:rsidRPr="00DA19F5">
        <w:rPr>
          <w:rFonts w:ascii="Book Antiqua" w:eastAsia="宋体" w:hAnsi="Book Antiqua"/>
          <w:color w:val="000000" w:themeColor="text1"/>
        </w:rPr>
        <w:t>Xue</w:t>
      </w:r>
      <w:proofErr w:type="spellEnd"/>
      <w:r w:rsidRPr="00DA19F5">
        <w:rPr>
          <w:rFonts w:ascii="Book Antiqua" w:eastAsia="宋体" w:hAnsi="Book Antiqua"/>
          <w:color w:val="000000" w:themeColor="text1"/>
        </w:rPr>
        <w:t>-</w:t>
      </w:r>
      <w:r w:rsidR="00DD1889" w:rsidRPr="00DA19F5">
        <w:rPr>
          <w:rFonts w:ascii="Book Antiqua" w:eastAsia="宋体" w:hAnsi="Book Antiqua"/>
          <w:color w:val="000000" w:themeColor="text1"/>
        </w:rPr>
        <w:t>D</w:t>
      </w:r>
      <w:r w:rsidRPr="00DA19F5">
        <w:rPr>
          <w:rFonts w:ascii="Book Antiqua" w:eastAsia="宋体" w:hAnsi="Book Antiqua"/>
          <w:color w:val="000000" w:themeColor="text1"/>
        </w:rPr>
        <w:t>ing Wang</w:t>
      </w:r>
    </w:p>
    <w:p w14:paraId="4458561F" w14:textId="77777777" w:rsidR="00DD1889" w:rsidRPr="00DA19F5" w:rsidRDefault="00DD1889" w:rsidP="00127A00">
      <w:pPr>
        <w:adjustRightInd w:val="0"/>
        <w:snapToGrid w:val="0"/>
        <w:spacing w:line="360" w:lineRule="auto"/>
        <w:jc w:val="both"/>
        <w:rPr>
          <w:rFonts w:ascii="Book Antiqua" w:eastAsia="宋体" w:hAnsi="Book Antiqua"/>
          <w:color w:val="000000" w:themeColor="text1"/>
        </w:rPr>
      </w:pPr>
    </w:p>
    <w:p w14:paraId="17DE777E" w14:textId="450FA33D" w:rsidR="00B47F7D" w:rsidRPr="00DA19F5" w:rsidRDefault="00B47F7D"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b/>
          <w:bCs/>
          <w:color w:val="000000" w:themeColor="text1"/>
        </w:rPr>
        <w:t xml:space="preserve">Xia Zhu, Hong </w:t>
      </w:r>
      <w:proofErr w:type="spellStart"/>
      <w:r w:rsidRPr="00DA19F5">
        <w:rPr>
          <w:rFonts w:ascii="Book Antiqua" w:hAnsi="Book Antiqua" w:cs="Arial"/>
          <w:b/>
          <w:bCs/>
          <w:color w:val="000000" w:themeColor="text1"/>
        </w:rPr>
        <w:t>Zheng</w:t>
      </w:r>
      <w:proofErr w:type="spellEnd"/>
      <w:r w:rsidRPr="00DA19F5">
        <w:rPr>
          <w:rFonts w:ascii="Book Antiqua" w:hAnsi="Book Antiqua" w:cs="Arial"/>
          <w:b/>
          <w:bCs/>
          <w:color w:val="000000" w:themeColor="text1"/>
        </w:rPr>
        <w:t xml:space="preserve">, Min Huang, </w:t>
      </w:r>
      <w:proofErr w:type="spellStart"/>
      <w:r w:rsidR="00DD1889" w:rsidRPr="00DA19F5">
        <w:rPr>
          <w:rFonts w:ascii="Book Antiqua" w:hAnsi="Book Antiqua" w:cs="Arial"/>
          <w:b/>
          <w:bCs/>
          <w:color w:val="000000" w:themeColor="text1"/>
        </w:rPr>
        <w:t>Xue</w:t>
      </w:r>
      <w:proofErr w:type="spellEnd"/>
      <w:r w:rsidR="00DD1889" w:rsidRPr="00DA19F5">
        <w:rPr>
          <w:rFonts w:ascii="Book Antiqua" w:hAnsi="Book Antiqua" w:cs="Arial"/>
          <w:b/>
          <w:bCs/>
          <w:color w:val="000000" w:themeColor="text1"/>
        </w:rPr>
        <w:t>-Ding Wang</w:t>
      </w:r>
      <w:r w:rsidRPr="00DA19F5">
        <w:rPr>
          <w:rFonts w:ascii="Book Antiqua" w:hAnsi="Book Antiqua" w:cs="Arial"/>
          <w:b/>
          <w:bCs/>
          <w:color w:val="000000" w:themeColor="text1"/>
        </w:rPr>
        <w:t xml:space="preserve">, </w:t>
      </w:r>
      <w:bookmarkStart w:id="34" w:name="OLE_LINK224"/>
      <w:bookmarkStart w:id="35" w:name="OLE_LINK227"/>
      <w:r w:rsidRPr="00DA19F5">
        <w:rPr>
          <w:rFonts w:ascii="Book Antiqua" w:hAnsi="Book Antiqua" w:cs="Arial"/>
          <w:color w:val="000000" w:themeColor="text1"/>
        </w:rPr>
        <w:t xml:space="preserve">Institute of Clinical Pharmacology, School of Pharmaceutical Sciences, Sun </w:t>
      </w:r>
      <w:proofErr w:type="spellStart"/>
      <w:r w:rsidRPr="00DA19F5">
        <w:rPr>
          <w:rFonts w:ascii="Book Antiqua" w:hAnsi="Book Antiqua" w:cs="Arial"/>
          <w:color w:val="000000" w:themeColor="text1"/>
        </w:rPr>
        <w:t>Yat-sen</w:t>
      </w:r>
      <w:proofErr w:type="spellEnd"/>
      <w:r w:rsidRPr="00DA19F5">
        <w:rPr>
          <w:rFonts w:ascii="Book Antiqua" w:hAnsi="Book Antiqua" w:cs="Arial"/>
          <w:color w:val="000000" w:themeColor="text1"/>
        </w:rPr>
        <w:t xml:space="preserve"> University,</w:t>
      </w:r>
      <w:bookmarkEnd w:id="34"/>
      <w:bookmarkEnd w:id="35"/>
      <w:r w:rsidRPr="00DA19F5">
        <w:rPr>
          <w:rFonts w:ascii="Book Antiqua" w:hAnsi="Book Antiqua" w:cs="Arial"/>
          <w:color w:val="000000" w:themeColor="text1"/>
        </w:rPr>
        <w:t xml:space="preserve"> Guangzhou</w:t>
      </w:r>
      <w:r w:rsidR="003B0669" w:rsidRPr="00DA19F5">
        <w:rPr>
          <w:rFonts w:ascii="Book Antiqua" w:hAnsi="Book Antiqua" w:cs="Arial"/>
          <w:color w:val="000000" w:themeColor="text1"/>
        </w:rPr>
        <w:t xml:space="preserve"> 510000</w:t>
      </w:r>
      <w:r w:rsidRPr="00DA19F5">
        <w:rPr>
          <w:rFonts w:ascii="Book Antiqua" w:hAnsi="Book Antiqua" w:cs="Arial"/>
          <w:color w:val="000000" w:themeColor="text1"/>
        </w:rPr>
        <w:t xml:space="preserve">, </w:t>
      </w:r>
      <w:r w:rsidR="003F3497" w:rsidRPr="00DA19F5">
        <w:rPr>
          <w:rFonts w:ascii="Book Antiqua" w:hAnsi="Book Antiqua" w:cs="Arial"/>
          <w:color w:val="000000" w:themeColor="text1"/>
        </w:rPr>
        <w:t xml:space="preserve">Guangdong Province, </w:t>
      </w:r>
      <w:r w:rsidRPr="00DA19F5">
        <w:rPr>
          <w:rFonts w:ascii="Book Antiqua" w:hAnsi="Book Antiqua" w:cs="Arial"/>
          <w:color w:val="000000" w:themeColor="text1"/>
        </w:rPr>
        <w:t>China</w:t>
      </w:r>
    </w:p>
    <w:p w14:paraId="67F86770" w14:textId="77777777" w:rsidR="003F3497" w:rsidRPr="00DA19F5" w:rsidRDefault="003F3497" w:rsidP="00127A00">
      <w:pPr>
        <w:adjustRightInd w:val="0"/>
        <w:snapToGrid w:val="0"/>
        <w:spacing w:line="360" w:lineRule="auto"/>
        <w:jc w:val="both"/>
        <w:rPr>
          <w:rFonts w:ascii="Book Antiqua" w:hAnsi="Book Antiqua" w:cs="Arial"/>
          <w:color w:val="000000" w:themeColor="text1"/>
        </w:rPr>
      </w:pPr>
    </w:p>
    <w:p w14:paraId="11369B78" w14:textId="3D421D7D" w:rsidR="00B47F7D" w:rsidRPr="00DA19F5" w:rsidRDefault="00B47F7D"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b/>
          <w:color w:val="000000" w:themeColor="text1"/>
        </w:rPr>
        <w:t xml:space="preserve">Kang Chao, Miao Li, </w:t>
      </w:r>
      <w:r w:rsidR="00DD1889" w:rsidRPr="00DA19F5">
        <w:rPr>
          <w:rFonts w:ascii="Book Antiqua" w:hAnsi="Book Antiqua" w:cs="Arial"/>
          <w:b/>
          <w:color w:val="000000" w:themeColor="text1"/>
        </w:rPr>
        <w:t>Pin-Jin Hu</w:t>
      </w:r>
      <w:r w:rsidRPr="00DA19F5">
        <w:rPr>
          <w:rFonts w:ascii="Book Antiqua" w:hAnsi="Book Antiqua" w:cs="Arial"/>
          <w:b/>
          <w:color w:val="000000" w:themeColor="text1"/>
        </w:rPr>
        <w:t xml:space="preserve">, Xiang </w:t>
      </w:r>
      <w:proofErr w:type="spellStart"/>
      <w:r w:rsidRPr="00DA19F5">
        <w:rPr>
          <w:rFonts w:ascii="Book Antiqua" w:hAnsi="Book Antiqua" w:cs="Arial"/>
          <w:b/>
          <w:color w:val="000000" w:themeColor="text1"/>
        </w:rPr>
        <w:t>Gao</w:t>
      </w:r>
      <w:proofErr w:type="spellEnd"/>
      <w:r w:rsidRPr="00DA19F5">
        <w:rPr>
          <w:rFonts w:ascii="Book Antiqua" w:hAnsi="Book Antiqua" w:cs="Arial"/>
          <w:b/>
          <w:color w:val="000000" w:themeColor="text1"/>
        </w:rPr>
        <w:t>,</w:t>
      </w:r>
      <w:r w:rsidRPr="00DA19F5">
        <w:rPr>
          <w:rFonts w:ascii="Book Antiqua" w:hAnsi="Book Antiqua" w:cs="Arial"/>
          <w:color w:val="000000" w:themeColor="text1"/>
        </w:rPr>
        <w:t xml:space="preserve"> Department of Gastroenterology, the Sixth Affiliated Hospital, Sun </w:t>
      </w:r>
      <w:proofErr w:type="spellStart"/>
      <w:r w:rsidRPr="00DA19F5">
        <w:rPr>
          <w:rFonts w:ascii="Book Antiqua" w:hAnsi="Book Antiqua" w:cs="Arial"/>
          <w:color w:val="000000" w:themeColor="text1"/>
        </w:rPr>
        <w:t>Yat-sen</w:t>
      </w:r>
      <w:proofErr w:type="spellEnd"/>
      <w:r w:rsidRPr="00DA19F5">
        <w:rPr>
          <w:rFonts w:ascii="Book Antiqua" w:hAnsi="Book Antiqua" w:cs="Arial"/>
          <w:color w:val="000000" w:themeColor="text1"/>
        </w:rPr>
        <w:t xml:space="preserve"> University, Guangzhou</w:t>
      </w:r>
      <w:r w:rsidR="003B0669" w:rsidRPr="00DA19F5">
        <w:rPr>
          <w:rFonts w:ascii="Book Antiqua" w:hAnsi="Book Antiqua" w:cs="Arial"/>
          <w:color w:val="000000" w:themeColor="text1"/>
        </w:rPr>
        <w:t xml:space="preserve"> 510000</w:t>
      </w:r>
      <w:r w:rsidRPr="00DA19F5">
        <w:rPr>
          <w:rFonts w:ascii="Book Antiqua" w:hAnsi="Book Antiqua" w:cs="Arial"/>
          <w:color w:val="000000" w:themeColor="text1"/>
        </w:rPr>
        <w:t xml:space="preserve">, </w:t>
      </w:r>
      <w:r w:rsidR="003F3497" w:rsidRPr="00DA19F5">
        <w:rPr>
          <w:rFonts w:ascii="Book Antiqua" w:hAnsi="Book Antiqua" w:cs="Arial"/>
          <w:color w:val="000000" w:themeColor="text1"/>
        </w:rPr>
        <w:t xml:space="preserve">Guangdong Province, </w:t>
      </w:r>
      <w:r w:rsidRPr="00DA19F5">
        <w:rPr>
          <w:rFonts w:ascii="Book Antiqua" w:hAnsi="Book Antiqua" w:cs="Arial"/>
          <w:color w:val="000000" w:themeColor="text1"/>
        </w:rPr>
        <w:t>China</w:t>
      </w:r>
    </w:p>
    <w:p w14:paraId="2C72290A" w14:textId="77777777" w:rsidR="003F3497" w:rsidRPr="00DA19F5" w:rsidRDefault="003F3497" w:rsidP="00127A00">
      <w:pPr>
        <w:adjustRightInd w:val="0"/>
        <w:snapToGrid w:val="0"/>
        <w:spacing w:line="360" w:lineRule="auto"/>
        <w:jc w:val="both"/>
        <w:rPr>
          <w:rFonts w:ascii="Book Antiqua" w:hAnsi="Book Antiqua" w:cs="Arial"/>
          <w:color w:val="000000" w:themeColor="text1"/>
        </w:rPr>
      </w:pPr>
    </w:p>
    <w:p w14:paraId="7E0C54B5" w14:textId="5A3E98C8" w:rsidR="004065D9" w:rsidRPr="00DA19F5" w:rsidRDefault="00B47F7D" w:rsidP="00127A00">
      <w:pPr>
        <w:adjustRightInd w:val="0"/>
        <w:snapToGrid w:val="0"/>
        <w:spacing w:line="360" w:lineRule="auto"/>
        <w:jc w:val="both"/>
        <w:rPr>
          <w:rFonts w:ascii="Book Antiqua" w:hAnsi="Book Antiqua" w:cs="Arial"/>
          <w:color w:val="000000" w:themeColor="text1"/>
        </w:rPr>
      </w:pPr>
      <w:bookmarkStart w:id="36" w:name="OLE_LINK157"/>
      <w:bookmarkStart w:id="37" w:name="OLE_LINK197"/>
      <w:r w:rsidRPr="00DA19F5">
        <w:rPr>
          <w:rFonts w:ascii="Book Antiqua" w:hAnsi="Book Antiqua" w:cs="Arial"/>
          <w:b/>
          <w:color w:val="000000" w:themeColor="text1"/>
        </w:rPr>
        <w:t xml:space="preserve">Wen </w:t>
      </w:r>
      <w:proofErr w:type="spellStart"/>
      <w:r w:rsidRPr="00DA19F5">
        <w:rPr>
          <w:rFonts w:ascii="Book Antiqua" w:hAnsi="Book Antiqua" w:cs="Arial"/>
          <w:b/>
          <w:color w:val="000000" w:themeColor="text1"/>
        </w:rPr>
        <w:t>Xie</w:t>
      </w:r>
      <w:bookmarkEnd w:id="36"/>
      <w:bookmarkEnd w:id="37"/>
      <w:proofErr w:type="spellEnd"/>
      <w:r w:rsidRPr="00DA19F5">
        <w:rPr>
          <w:rFonts w:ascii="Book Antiqua" w:hAnsi="Book Antiqua" w:cs="Arial"/>
          <w:b/>
          <w:color w:val="000000" w:themeColor="text1"/>
        </w:rPr>
        <w:t>,</w:t>
      </w:r>
      <w:r w:rsidRPr="00DA19F5">
        <w:rPr>
          <w:rFonts w:ascii="Book Antiqua" w:hAnsi="Book Antiqua" w:cs="Arial"/>
          <w:color w:val="000000" w:themeColor="text1"/>
        </w:rPr>
        <w:t xml:space="preserve"> Center for </w:t>
      </w:r>
      <w:proofErr w:type="spellStart"/>
      <w:r w:rsidRPr="00DA19F5">
        <w:rPr>
          <w:rFonts w:ascii="Book Antiqua" w:hAnsi="Book Antiqua" w:cs="Arial"/>
          <w:color w:val="000000" w:themeColor="text1"/>
        </w:rPr>
        <w:t>Pharmacogenetics</w:t>
      </w:r>
      <w:proofErr w:type="spellEnd"/>
      <w:r w:rsidRPr="00DA19F5">
        <w:rPr>
          <w:rFonts w:ascii="Book Antiqua" w:hAnsi="Book Antiqua" w:cs="Arial"/>
          <w:color w:val="000000" w:themeColor="text1"/>
        </w:rPr>
        <w:t xml:space="preserve"> and Department of Pharmaceutical Sciences, University of Pittsburgh, Pittsburgh, </w:t>
      </w:r>
      <w:r w:rsidR="003F3497" w:rsidRPr="00DA19F5">
        <w:rPr>
          <w:rFonts w:ascii="Book Antiqua" w:hAnsi="Book Antiqua" w:cs="Arial"/>
          <w:color w:val="000000" w:themeColor="text1"/>
        </w:rPr>
        <w:t>PA</w:t>
      </w:r>
      <w:r w:rsidR="00AD42D7" w:rsidRPr="00DA19F5">
        <w:rPr>
          <w:rFonts w:ascii="Book Antiqua" w:hAnsi="Book Antiqua" w:cs="Arial"/>
          <w:color w:val="000000" w:themeColor="text1"/>
        </w:rPr>
        <w:t xml:space="preserve"> 15261</w:t>
      </w:r>
      <w:r w:rsidR="00D258E7" w:rsidRPr="00DA19F5">
        <w:rPr>
          <w:rFonts w:ascii="Book Antiqua" w:hAnsi="Book Antiqua" w:cs="Arial"/>
          <w:color w:val="000000" w:themeColor="text1"/>
        </w:rPr>
        <w:t>, United States</w:t>
      </w:r>
    </w:p>
    <w:p w14:paraId="2E7812E3" w14:textId="77777777" w:rsidR="003F3497" w:rsidRPr="00DA19F5" w:rsidRDefault="003F3497" w:rsidP="00127A00">
      <w:pPr>
        <w:adjustRightInd w:val="0"/>
        <w:snapToGrid w:val="0"/>
        <w:spacing w:line="360" w:lineRule="auto"/>
        <w:jc w:val="both"/>
        <w:rPr>
          <w:rFonts w:ascii="Book Antiqua" w:hAnsi="Book Antiqua" w:cs="Arial"/>
          <w:color w:val="000000" w:themeColor="text1"/>
        </w:rPr>
      </w:pPr>
    </w:p>
    <w:p w14:paraId="42DE7954" w14:textId="3BA06AB7" w:rsidR="00000EF3" w:rsidRPr="00DA19F5" w:rsidRDefault="00DD1889"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b/>
          <w:bCs/>
          <w:color w:val="000000" w:themeColor="text1"/>
        </w:rPr>
        <w:t>Jin-</w:t>
      </w:r>
      <w:proofErr w:type="spellStart"/>
      <w:r w:rsidRPr="00DA19F5">
        <w:rPr>
          <w:rFonts w:ascii="Book Antiqua" w:hAnsi="Book Antiqua" w:cs="Arial"/>
          <w:b/>
          <w:bCs/>
          <w:color w:val="000000" w:themeColor="text1"/>
        </w:rPr>
        <w:t>Xin</w:t>
      </w:r>
      <w:proofErr w:type="spellEnd"/>
      <w:r w:rsidRPr="00DA19F5">
        <w:rPr>
          <w:rFonts w:ascii="Book Antiqua" w:hAnsi="Book Antiqua" w:cs="Arial"/>
          <w:b/>
          <w:bCs/>
          <w:color w:val="000000" w:themeColor="text1"/>
        </w:rPr>
        <w:t xml:space="preserve"> Zhang</w:t>
      </w:r>
      <w:r w:rsidR="00B47F7D" w:rsidRPr="00DA19F5">
        <w:rPr>
          <w:rFonts w:ascii="Book Antiqua" w:hAnsi="Book Antiqua" w:cs="Arial"/>
          <w:b/>
          <w:bCs/>
          <w:color w:val="000000" w:themeColor="text1"/>
        </w:rPr>
        <w:t xml:space="preserve">, </w:t>
      </w:r>
      <w:r w:rsidR="00B47F7D" w:rsidRPr="00DA19F5">
        <w:rPr>
          <w:rFonts w:ascii="Book Antiqua" w:hAnsi="Book Antiqua" w:cs="Arial"/>
          <w:color w:val="000000" w:themeColor="text1"/>
        </w:rPr>
        <w:t xml:space="preserve">School of Public Health, Sun </w:t>
      </w:r>
      <w:proofErr w:type="spellStart"/>
      <w:r w:rsidR="00B47F7D" w:rsidRPr="00DA19F5">
        <w:rPr>
          <w:rFonts w:ascii="Book Antiqua" w:hAnsi="Book Antiqua" w:cs="Arial"/>
          <w:color w:val="000000" w:themeColor="text1"/>
        </w:rPr>
        <w:t>Yat-sen</w:t>
      </w:r>
      <w:proofErr w:type="spellEnd"/>
      <w:r w:rsidR="00B47F7D" w:rsidRPr="00DA19F5">
        <w:rPr>
          <w:rFonts w:ascii="Book Antiqua" w:hAnsi="Book Antiqua" w:cs="Arial"/>
          <w:color w:val="000000" w:themeColor="text1"/>
        </w:rPr>
        <w:t xml:space="preserve"> University, Guangzhou</w:t>
      </w:r>
      <w:r w:rsidR="003B0669" w:rsidRPr="00DA19F5">
        <w:rPr>
          <w:rFonts w:ascii="Book Antiqua" w:hAnsi="Book Antiqua" w:cs="Arial"/>
          <w:color w:val="000000" w:themeColor="text1"/>
        </w:rPr>
        <w:t xml:space="preserve"> 510000</w:t>
      </w:r>
      <w:r w:rsidR="00B47F7D" w:rsidRPr="00DA19F5">
        <w:rPr>
          <w:rFonts w:ascii="Book Antiqua" w:hAnsi="Book Antiqua" w:cs="Arial"/>
          <w:color w:val="000000" w:themeColor="text1"/>
        </w:rPr>
        <w:t xml:space="preserve">, </w:t>
      </w:r>
      <w:r w:rsidR="003F3497" w:rsidRPr="00DA19F5">
        <w:rPr>
          <w:rFonts w:ascii="Book Antiqua" w:hAnsi="Book Antiqua" w:cs="Arial"/>
          <w:color w:val="000000" w:themeColor="text1"/>
        </w:rPr>
        <w:t xml:space="preserve">Guangdong Province, </w:t>
      </w:r>
      <w:r w:rsidR="00B47F7D" w:rsidRPr="00DA19F5">
        <w:rPr>
          <w:rFonts w:ascii="Book Antiqua" w:hAnsi="Book Antiqua" w:cs="Arial"/>
          <w:color w:val="000000" w:themeColor="text1"/>
        </w:rPr>
        <w:t>China</w:t>
      </w:r>
      <w:bookmarkEnd w:id="17"/>
      <w:bookmarkEnd w:id="18"/>
    </w:p>
    <w:p w14:paraId="40B79C72" w14:textId="77777777" w:rsidR="004065D9" w:rsidRPr="00DA19F5" w:rsidRDefault="004065D9" w:rsidP="00127A00">
      <w:pPr>
        <w:adjustRightInd w:val="0"/>
        <w:snapToGrid w:val="0"/>
        <w:spacing w:line="360" w:lineRule="auto"/>
        <w:jc w:val="both"/>
        <w:rPr>
          <w:rFonts w:ascii="Book Antiqua" w:hAnsi="Book Antiqua" w:cs="Arial"/>
          <w:color w:val="000000" w:themeColor="text1"/>
        </w:rPr>
      </w:pPr>
    </w:p>
    <w:p w14:paraId="2EC37210" w14:textId="3F1430CF" w:rsidR="004065D9"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b/>
          <w:color w:val="000000" w:themeColor="text1"/>
        </w:rPr>
        <w:t xml:space="preserve">ORCID number: </w:t>
      </w:r>
      <w:r w:rsidRPr="00DA19F5">
        <w:rPr>
          <w:rFonts w:ascii="Book Antiqua" w:hAnsi="Book Antiqua" w:cs="Arial"/>
          <w:color w:val="000000" w:themeColor="text1"/>
        </w:rPr>
        <w:t>Xia Zhu (0000-0001-8893-0875)</w:t>
      </w:r>
      <w:r w:rsidR="008A6F8F" w:rsidRPr="00DA19F5">
        <w:rPr>
          <w:rFonts w:ascii="Book Antiqua" w:hAnsi="Book Antiqua" w:cs="Arial"/>
          <w:color w:val="000000" w:themeColor="text1"/>
        </w:rPr>
        <w:t>;</w:t>
      </w:r>
      <w:r w:rsidRPr="00DA19F5">
        <w:rPr>
          <w:rFonts w:ascii="Book Antiqua" w:hAnsi="Book Antiqua" w:cs="Arial"/>
          <w:color w:val="000000" w:themeColor="text1"/>
        </w:rPr>
        <w:t xml:space="preserve"> Kang Chao (0000-0002-1647-0563)</w:t>
      </w:r>
      <w:r w:rsidR="008A6F8F" w:rsidRPr="00DA19F5">
        <w:rPr>
          <w:rFonts w:ascii="Book Antiqua" w:hAnsi="Book Antiqua" w:cs="Arial"/>
          <w:color w:val="000000" w:themeColor="text1"/>
        </w:rPr>
        <w:t>;</w:t>
      </w:r>
      <w:r w:rsidRPr="00DA19F5">
        <w:rPr>
          <w:rFonts w:ascii="Book Antiqua" w:hAnsi="Book Antiqua" w:cs="Arial"/>
          <w:color w:val="000000" w:themeColor="text1"/>
        </w:rPr>
        <w:t xml:space="preserve"> Miao Li (0000-0002-3306-3783)</w:t>
      </w:r>
      <w:r w:rsidR="008A6F8F" w:rsidRPr="00DA19F5">
        <w:rPr>
          <w:rFonts w:ascii="Book Antiqua" w:hAnsi="Book Antiqua" w:cs="Arial"/>
          <w:color w:val="000000" w:themeColor="text1"/>
        </w:rPr>
        <w:t>;</w:t>
      </w:r>
      <w:r w:rsidRPr="00DA19F5">
        <w:rPr>
          <w:rFonts w:ascii="Book Antiqua" w:hAnsi="Book Antiqua" w:cs="Arial"/>
          <w:color w:val="000000" w:themeColor="text1"/>
        </w:rPr>
        <w:t xml:space="preserve"> Wen </w:t>
      </w:r>
      <w:proofErr w:type="spellStart"/>
      <w:r w:rsidRPr="00DA19F5">
        <w:rPr>
          <w:rFonts w:ascii="Book Antiqua" w:hAnsi="Book Antiqua" w:cs="Arial"/>
          <w:color w:val="000000" w:themeColor="text1"/>
        </w:rPr>
        <w:t>Xie</w:t>
      </w:r>
      <w:proofErr w:type="spellEnd"/>
      <w:r w:rsidRPr="00DA19F5">
        <w:rPr>
          <w:rFonts w:ascii="Book Antiqua" w:hAnsi="Book Antiqua" w:cs="Arial"/>
          <w:color w:val="000000" w:themeColor="text1"/>
        </w:rPr>
        <w:t xml:space="preserve"> (0000-0003-3967-155X)</w:t>
      </w:r>
      <w:r w:rsidR="008A6F8F" w:rsidRPr="00DA19F5">
        <w:rPr>
          <w:rFonts w:ascii="Book Antiqua" w:hAnsi="Book Antiqua" w:cs="Arial"/>
          <w:color w:val="000000" w:themeColor="text1"/>
        </w:rPr>
        <w:t>;</w:t>
      </w:r>
      <w:r w:rsidRPr="00DA19F5">
        <w:rPr>
          <w:rFonts w:ascii="Book Antiqua" w:hAnsi="Book Antiqua" w:cs="Arial"/>
          <w:color w:val="000000" w:themeColor="text1"/>
        </w:rPr>
        <w:t xml:space="preserve"> Hong </w:t>
      </w:r>
      <w:proofErr w:type="spellStart"/>
      <w:r w:rsidRPr="00DA19F5">
        <w:rPr>
          <w:rFonts w:ascii="Book Antiqua" w:hAnsi="Book Antiqua" w:cs="Arial"/>
          <w:color w:val="000000" w:themeColor="text1"/>
        </w:rPr>
        <w:t>Zheng</w:t>
      </w:r>
      <w:proofErr w:type="spellEnd"/>
      <w:r w:rsidRPr="00DA19F5">
        <w:rPr>
          <w:rFonts w:ascii="Book Antiqua" w:hAnsi="Book Antiqua" w:cs="Arial"/>
          <w:color w:val="000000" w:themeColor="text1"/>
        </w:rPr>
        <w:t xml:space="preserve"> (0000-0002-3070-7002)</w:t>
      </w:r>
      <w:r w:rsidR="008A6F8F" w:rsidRPr="00DA19F5">
        <w:rPr>
          <w:rFonts w:ascii="Book Antiqua" w:hAnsi="Book Antiqua" w:cs="Arial"/>
          <w:color w:val="000000" w:themeColor="text1"/>
        </w:rPr>
        <w:t>;</w:t>
      </w:r>
      <w:r w:rsidRPr="00DA19F5">
        <w:rPr>
          <w:rFonts w:ascii="Book Antiqua" w:hAnsi="Book Antiqua" w:cs="Arial"/>
          <w:color w:val="000000" w:themeColor="text1"/>
        </w:rPr>
        <w:t xml:space="preserve"> </w:t>
      </w:r>
      <w:r w:rsidR="00DD1889" w:rsidRPr="00DA19F5">
        <w:rPr>
          <w:rFonts w:ascii="Book Antiqua" w:hAnsi="Book Antiqua" w:cs="Arial"/>
          <w:color w:val="000000" w:themeColor="text1"/>
        </w:rPr>
        <w:t>Jin-</w:t>
      </w:r>
      <w:proofErr w:type="spellStart"/>
      <w:r w:rsidR="00DD1889" w:rsidRPr="00DA19F5">
        <w:rPr>
          <w:rFonts w:ascii="Book Antiqua" w:hAnsi="Book Antiqua" w:cs="Arial"/>
          <w:color w:val="000000" w:themeColor="text1"/>
        </w:rPr>
        <w:t>Xin</w:t>
      </w:r>
      <w:proofErr w:type="spellEnd"/>
      <w:r w:rsidR="00DD1889" w:rsidRPr="00DA19F5">
        <w:rPr>
          <w:rFonts w:ascii="Book Antiqua" w:hAnsi="Book Antiqua" w:cs="Arial"/>
          <w:color w:val="000000" w:themeColor="text1"/>
        </w:rPr>
        <w:t xml:space="preserve"> Zhang</w:t>
      </w:r>
      <w:r w:rsidRPr="00DA19F5">
        <w:rPr>
          <w:rFonts w:ascii="Book Antiqua" w:hAnsi="Book Antiqua" w:cs="Arial"/>
          <w:color w:val="000000" w:themeColor="text1"/>
        </w:rPr>
        <w:t xml:space="preserve"> </w:t>
      </w:r>
      <w:r w:rsidRPr="00DA19F5">
        <w:rPr>
          <w:rFonts w:ascii="Book Antiqua" w:hAnsi="Book Antiqua" w:cs="Arial"/>
          <w:color w:val="000000" w:themeColor="text1"/>
        </w:rPr>
        <w:lastRenderedPageBreak/>
        <w:t>(0000-0002-1123-5556)</w:t>
      </w:r>
      <w:r w:rsidR="008A6F8F" w:rsidRPr="00DA19F5">
        <w:rPr>
          <w:rFonts w:ascii="Book Antiqua" w:hAnsi="Book Antiqua" w:cs="Arial"/>
          <w:color w:val="000000" w:themeColor="text1"/>
        </w:rPr>
        <w:t>;</w:t>
      </w:r>
      <w:r w:rsidRPr="00DA19F5">
        <w:rPr>
          <w:rFonts w:ascii="Book Antiqua" w:hAnsi="Book Antiqua" w:cs="Arial"/>
          <w:color w:val="000000" w:themeColor="text1"/>
        </w:rPr>
        <w:t xml:space="preserve"> </w:t>
      </w:r>
      <w:r w:rsidR="00DD1889" w:rsidRPr="00DA19F5">
        <w:rPr>
          <w:rFonts w:ascii="Book Antiqua" w:hAnsi="Book Antiqua" w:cs="Arial"/>
          <w:color w:val="000000" w:themeColor="text1"/>
        </w:rPr>
        <w:t>Pin-Jin Hu</w:t>
      </w:r>
      <w:r w:rsidRPr="00DA19F5">
        <w:rPr>
          <w:rFonts w:ascii="Book Antiqua" w:hAnsi="Book Antiqua" w:cs="Arial"/>
          <w:color w:val="000000" w:themeColor="text1"/>
        </w:rPr>
        <w:t xml:space="preserve"> (0000-0001-7477-762X)</w:t>
      </w:r>
      <w:r w:rsidR="008A6F8F" w:rsidRPr="00DA19F5">
        <w:rPr>
          <w:rFonts w:ascii="Book Antiqua" w:hAnsi="Book Antiqua" w:cs="Arial"/>
          <w:color w:val="000000" w:themeColor="text1"/>
        </w:rPr>
        <w:t>;</w:t>
      </w:r>
      <w:r w:rsidRPr="00DA19F5">
        <w:rPr>
          <w:rFonts w:ascii="Book Antiqua" w:hAnsi="Book Antiqua" w:cs="Arial"/>
          <w:color w:val="000000" w:themeColor="text1"/>
        </w:rPr>
        <w:t xml:space="preserve"> Min Huang (0000-0002-2844-5680)</w:t>
      </w:r>
      <w:r w:rsidR="008A6F8F" w:rsidRPr="00DA19F5">
        <w:rPr>
          <w:rFonts w:ascii="Book Antiqua" w:hAnsi="Book Antiqua" w:cs="Arial"/>
          <w:color w:val="000000" w:themeColor="text1"/>
        </w:rPr>
        <w:t>;</w:t>
      </w:r>
      <w:r w:rsidRPr="00DA19F5">
        <w:rPr>
          <w:rFonts w:ascii="Book Antiqua" w:hAnsi="Book Antiqua" w:cs="Arial"/>
          <w:color w:val="000000" w:themeColor="text1"/>
        </w:rPr>
        <w:t xml:space="preserve"> Xiang </w:t>
      </w:r>
      <w:proofErr w:type="spellStart"/>
      <w:r w:rsidRPr="00DA19F5">
        <w:rPr>
          <w:rFonts w:ascii="Book Antiqua" w:hAnsi="Book Antiqua" w:cs="Arial"/>
          <w:color w:val="000000" w:themeColor="text1"/>
        </w:rPr>
        <w:t>Gao</w:t>
      </w:r>
      <w:proofErr w:type="spellEnd"/>
      <w:r w:rsidRPr="00DA19F5">
        <w:rPr>
          <w:rFonts w:ascii="Book Antiqua" w:hAnsi="Book Antiqua" w:cs="Arial"/>
          <w:color w:val="000000" w:themeColor="text1"/>
        </w:rPr>
        <w:t xml:space="preserve"> (0000-0003-4309-0600)</w:t>
      </w:r>
      <w:r w:rsidR="008A6F8F" w:rsidRPr="00DA19F5">
        <w:rPr>
          <w:rFonts w:ascii="Book Antiqua" w:hAnsi="Book Antiqua" w:cs="Arial"/>
          <w:color w:val="000000" w:themeColor="text1"/>
        </w:rPr>
        <w:t>;</w:t>
      </w:r>
      <w:r w:rsidRPr="00DA19F5">
        <w:rPr>
          <w:rFonts w:ascii="Book Antiqua" w:hAnsi="Book Antiqua" w:cs="Arial"/>
          <w:color w:val="000000" w:themeColor="text1"/>
        </w:rPr>
        <w:t xml:space="preserve"> </w:t>
      </w:r>
      <w:proofErr w:type="spellStart"/>
      <w:r w:rsidR="00DD1889" w:rsidRPr="00DA19F5">
        <w:rPr>
          <w:rFonts w:ascii="Book Antiqua" w:hAnsi="Book Antiqua" w:cs="Arial"/>
          <w:color w:val="000000" w:themeColor="text1"/>
        </w:rPr>
        <w:t>Xue</w:t>
      </w:r>
      <w:proofErr w:type="spellEnd"/>
      <w:r w:rsidR="00DD1889" w:rsidRPr="00DA19F5">
        <w:rPr>
          <w:rFonts w:ascii="Book Antiqua" w:hAnsi="Book Antiqua" w:cs="Arial"/>
          <w:color w:val="000000" w:themeColor="text1"/>
        </w:rPr>
        <w:t>-Ding Wang</w:t>
      </w:r>
      <w:r w:rsidRPr="00DA19F5">
        <w:rPr>
          <w:rFonts w:ascii="Book Antiqua" w:hAnsi="Book Antiqua" w:cs="Arial"/>
          <w:color w:val="000000" w:themeColor="text1"/>
        </w:rPr>
        <w:t xml:space="preserve"> (0000-0002-3580-9155)</w:t>
      </w:r>
      <w:r w:rsidR="008A6F8F" w:rsidRPr="00DA19F5">
        <w:rPr>
          <w:rFonts w:ascii="Book Antiqua" w:hAnsi="Book Antiqua" w:cs="Arial"/>
          <w:color w:val="000000" w:themeColor="text1"/>
        </w:rPr>
        <w:t>.</w:t>
      </w:r>
    </w:p>
    <w:p w14:paraId="1357E3DC" w14:textId="77777777" w:rsidR="004065D9" w:rsidRPr="00DA19F5"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5BC83748" w14:textId="475F003C" w:rsidR="004065D9" w:rsidRPr="00DA19F5" w:rsidRDefault="00915BB4" w:rsidP="00127A00">
      <w:pPr>
        <w:adjustRightInd w:val="0"/>
        <w:snapToGrid w:val="0"/>
        <w:spacing w:line="360" w:lineRule="auto"/>
        <w:jc w:val="both"/>
        <w:rPr>
          <w:rFonts w:ascii="Book Antiqua" w:hAnsi="Book Antiqua" w:cs="Arial"/>
          <w:color w:val="000000" w:themeColor="text1"/>
        </w:rPr>
      </w:pPr>
      <w:bookmarkStart w:id="38" w:name="OLE_LINK241"/>
      <w:bookmarkStart w:id="39" w:name="OLE_LINK242"/>
      <w:r w:rsidRPr="00DA19F5">
        <w:rPr>
          <w:rFonts w:ascii="Book Antiqua" w:hAnsi="Book Antiqua" w:cs="Arial"/>
          <w:b/>
          <w:color w:val="000000" w:themeColor="text1"/>
        </w:rPr>
        <w:t>Author contributions</w:t>
      </w:r>
      <w:bookmarkEnd w:id="38"/>
      <w:bookmarkEnd w:id="39"/>
      <w:r w:rsidR="003F3497" w:rsidRPr="00DA19F5">
        <w:rPr>
          <w:rFonts w:ascii="Book Antiqua" w:hAnsi="Book Antiqua" w:cs="Arial"/>
          <w:b/>
          <w:color w:val="000000" w:themeColor="text1"/>
        </w:rPr>
        <w:t>:</w:t>
      </w:r>
      <w:r w:rsidR="004065D9" w:rsidRPr="00DA19F5">
        <w:rPr>
          <w:rFonts w:ascii="Book Antiqua" w:hAnsi="Book Antiqua" w:cs="Arial"/>
          <w:color w:val="000000" w:themeColor="text1"/>
        </w:rPr>
        <w:t xml:space="preserve"> </w:t>
      </w:r>
      <w:r w:rsidR="003B0669" w:rsidRPr="00DA19F5">
        <w:rPr>
          <w:rFonts w:ascii="Book Antiqua" w:hAnsi="Book Antiqua" w:cs="Arial"/>
          <w:color w:val="000000" w:themeColor="text1"/>
        </w:rPr>
        <w:t xml:space="preserve">Zhu </w:t>
      </w:r>
      <w:bookmarkStart w:id="40" w:name="OLE_LINK632"/>
      <w:r w:rsidRPr="00DA19F5">
        <w:rPr>
          <w:rFonts w:ascii="Book Antiqua" w:hAnsi="Book Antiqua" w:cs="Arial"/>
          <w:color w:val="000000" w:themeColor="text1"/>
        </w:rPr>
        <w:t xml:space="preserve">X </w:t>
      </w:r>
      <w:bookmarkEnd w:id="40"/>
      <w:r w:rsidR="003B0669" w:rsidRPr="00DA19F5">
        <w:rPr>
          <w:rFonts w:ascii="Book Antiqua" w:hAnsi="Book Antiqua" w:cs="Arial"/>
          <w:color w:val="000000" w:themeColor="text1"/>
        </w:rPr>
        <w:t>and</w:t>
      </w:r>
      <w:r w:rsidRPr="00DA19F5">
        <w:rPr>
          <w:rFonts w:ascii="Book Antiqua" w:hAnsi="Book Antiqua" w:cs="Arial"/>
          <w:color w:val="000000" w:themeColor="text1"/>
        </w:rPr>
        <w:t xml:space="preserve"> </w:t>
      </w:r>
      <w:proofErr w:type="spellStart"/>
      <w:r w:rsidR="003B0669" w:rsidRPr="00DA19F5">
        <w:rPr>
          <w:rFonts w:ascii="Book Antiqua" w:hAnsi="Book Antiqua" w:cs="Arial"/>
          <w:color w:val="000000" w:themeColor="text1"/>
        </w:rPr>
        <w:t>Zheng</w:t>
      </w:r>
      <w:proofErr w:type="spellEnd"/>
      <w:r w:rsidR="003B0669" w:rsidRPr="00DA19F5">
        <w:rPr>
          <w:rFonts w:ascii="Book Antiqua" w:eastAsia="Times New Roman" w:hAnsi="Book Antiqua" w:cstheme="minorBidi"/>
          <w:color w:val="000000" w:themeColor="text1"/>
        </w:rPr>
        <w:t xml:space="preserve"> </w:t>
      </w:r>
      <w:r w:rsidRPr="00DA19F5">
        <w:rPr>
          <w:rFonts w:ascii="Book Antiqua" w:hAnsi="Book Antiqua" w:cs="Arial"/>
          <w:color w:val="000000" w:themeColor="text1"/>
        </w:rPr>
        <w:t xml:space="preserve">H </w:t>
      </w:r>
      <w:r w:rsidR="003B0669" w:rsidRPr="00DA19F5">
        <w:rPr>
          <w:rFonts w:ascii="Book Antiqua" w:hAnsi="Book Antiqua" w:cs="Arial"/>
          <w:color w:val="000000" w:themeColor="text1"/>
        </w:rPr>
        <w:t>detected the metabolite</w:t>
      </w:r>
      <w:r w:rsidR="003B0669" w:rsidRPr="00DA19F5" w:rsidDel="003B0669">
        <w:rPr>
          <w:rFonts w:ascii="Book Antiqua" w:hAnsi="Book Antiqua" w:cs="Arial"/>
          <w:color w:val="000000" w:themeColor="text1"/>
        </w:rPr>
        <w:t xml:space="preserve"> </w:t>
      </w:r>
      <w:r w:rsidR="003B0669" w:rsidRPr="00DA19F5">
        <w:rPr>
          <w:rFonts w:ascii="Book Antiqua" w:hAnsi="Book Antiqua" w:cs="Arial"/>
          <w:color w:val="000000" w:themeColor="text1"/>
        </w:rPr>
        <w:t>concentrations and genotypes</w:t>
      </w:r>
      <w:r w:rsidR="00E7067B" w:rsidRPr="00DA19F5">
        <w:rPr>
          <w:rFonts w:ascii="Book Antiqua" w:hAnsi="Book Antiqua" w:cs="Arial"/>
          <w:color w:val="000000" w:themeColor="text1"/>
        </w:rPr>
        <w:t xml:space="preserve">; </w:t>
      </w:r>
      <w:r w:rsidR="003B0669" w:rsidRPr="00DA19F5">
        <w:rPr>
          <w:rFonts w:ascii="Book Antiqua" w:hAnsi="Book Antiqua" w:cs="Arial"/>
          <w:color w:val="000000" w:themeColor="text1"/>
        </w:rPr>
        <w:t xml:space="preserve">Chao </w:t>
      </w:r>
      <w:r w:rsidRPr="00DA19F5">
        <w:rPr>
          <w:rFonts w:ascii="Book Antiqua" w:hAnsi="Book Antiqua" w:cs="Arial"/>
          <w:color w:val="000000" w:themeColor="text1"/>
        </w:rPr>
        <w:t xml:space="preserve">K, </w:t>
      </w:r>
      <w:r w:rsidR="003B0669" w:rsidRPr="00DA19F5">
        <w:rPr>
          <w:rFonts w:ascii="Book Antiqua" w:hAnsi="Book Antiqua" w:cs="Arial"/>
          <w:color w:val="000000" w:themeColor="text1"/>
        </w:rPr>
        <w:t xml:space="preserve">Li </w:t>
      </w:r>
      <w:r w:rsidRPr="00DA19F5">
        <w:rPr>
          <w:rFonts w:ascii="Book Antiqua" w:hAnsi="Book Antiqua" w:cs="Arial"/>
          <w:color w:val="000000" w:themeColor="text1"/>
        </w:rPr>
        <w:t>M</w:t>
      </w:r>
      <w:r w:rsidR="00E7067B" w:rsidRPr="00DA19F5">
        <w:rPr>
          <w:rFonts w:ascii="Book Antiqua" w:hAnsi="Book Antiqua" w:cs="Arial"/>
          <w:color w:val="000000" w:themeColor="text1"/>
        </w:rPr>
        <w:t>,</w:t>
      </w:r>
      <w:r w:rsidR="003F3497" w:rsidRPr="00DA19F5">
        <w:rPr>
          <w:rFonts w:ascii="Book Antiqua" w:hAnsi="Book Antiqua" w:cs="Arial"/>
          <w:color w:val="000000" w:themeColor="text1"/>
        </w:rPr>
        <w:t xml:space="preserve"> and </w:t>
      </w:r>
      <w:proofErr w:type="spellStart"/>
      <w:r w:rsidR="003B0669" w:rsidRPr="00DA19F5">
        <w:rPr>
          <w:rFonts w:ascii="Book Antiqua" w:hAnsi="Book Antiqua" w:cs="Arial"/>
          <w:color w:val="000000" w:themeColor="text1"/>
        </w:rPr>
        <w:t>Gao</w:t>
      </w:r>
      <w:proofErr w:type="spellEnd"/>
      <w:r w:rsidRPr="00DA19F5">
        <w:rPr>
          <w:rFonts w:ascii="Book Antiqua" w:hAnsi="Book Antiqua" w:cs="Arial"/>
          <w:color w:val="000000" w:themeColor="text1"/>
        </w:rPr>
        <w:t xml:space="preserve"> X enrolled </w:t>
      </w:r>
      <w:r w:rsidR="00E7067B" w:rsidRPr="00DA19F5">
        <w:rPr>
          <w:rFonts w:ascii="Book Antiqua" w:hAnsi="Book Antiqua" w:cs="Arial"/>
          <w:color w:val="000000" w:themeColor="text1"/>
        </w:rPr>
        <w:t xml:space="preserve">the </w:t>
      </w:r>
      <w:r w:rsidRPr="00DA19F5">
        <w:rPr>
          <w:rFonts w:ascii="Book Antiqua" w:hAnsi="Book Antiqua" w:cs="Arial"/>
          <w:color w:val="000000" w:themeColor="text1"/>
        </w:rPr>
        <w:t xml:space="preserve">patients and collected </w:t>
      </w:r>
      <w:r w:rsidR="00E7067B" w:rsidRPr="00DA19F5">
        <w:rPr>
          <w:rFonts w:ascii="Book Antiqua" w:hAnsi="Book Antiqua" w:cs="Arial"/>
          <w:color w:val="000000" w:themeColor="text1"/>
        </w:rPr>
        <w:t xml:space="preserve">the </w:t>
      </w:r>
      <w:r w:rsidRPr="00DA19F5">
        <w:rPr>
          <w:rFonts w:ascii="Book Antiqua" w:hAnsi="Book Antiqua" w:cs="Arial"/>
          <w:color w:val="000000" w:themeColor="text1"/>
        </w:rPr>
        <w:t>clinical data</w:t>
      </w:r>
      <w:r w:rsidR="00E7067B" w:rsidRPr="00DA19F5">
        <w:rPr>
          <w:rFonts w:ascii="Book Antiqua" w:hAnsi="Book Antiqua" w:cs="Arial"/>
          <w:color w:val="000000" w:themeColor="text1"/>
        </w:rPr>
        <w:t xml:space="preserve">; </w:t>
      </w:r>
      <w:r w:rsidR="003B0669" w:rsidRPr="00DA19F5">
        <w:rPr>
          <w:rFonts w:ascii="Book Antiqua" w:hAnsi="Book Antiqua" w:cs="Arial"/>
          <w:color w:val="000000" w:themeColor="text1"/>
        </w:rPr>
        <w:t xml:space="preserve">Wang </w:t>
      </w:r>
      <w:r w:rsidRPr="00DA19F5">
        <w:rPr>
          <w:rFonts w:ascii="Book Antiqua" w:hAnsi="Book Antiqua" w:cs="Arial"/>
          <w:color w:val="000000" w:themeColor="text1"/>
        </w:rPr>
        <w:t xml:space="preserve">XD and </w:t>
      </w:r>
      <w:r w:rsidR="003B0669" w:rsidRPr="00DA19F5">
        <w:rPr>
          <w:rFonts w:ascii="Book Antiqua" w:hAnsi="Book Antiqua" w:cs="Arial"/>
          <w:color w:val="000000" w:themeColor="text1"/>
        </w:rPr>
        <w:t>Zhang</w:t>
      </w:r>
      <w:r w:rsidR="003B0669" w:rsidRPr="00DA19F5">
        <w:rPr>
          <w:rFonts w:ascii="Book Antiqua" w:eastAsia="Times New Roman" w:hAnsi="Book Antiqua" w:cstheme="minorBidi"/>
          <w:color w:val="000000" w:themeColor="text1"/>
        </w:rPr>
        <w:t xml:space="preserve"> </w:t>
      </w:r>
      <w:r w:rsidRPr="00DA19F5">
        <w:rPr>
          <w:rFonts w:ascii="Book Antiqua" w:hAnsi="Book Antiqua" w:cs="Arial"/>
          <w:color w:val="000000" w:themeColor="text1"/>
        </w:rPr>
        <w:t>JX finished the data analysis</w:t>
      </w:r>
      <w:r w:rsidR="00E7067B" w:rsidRPr="00DA19F5">
        <w:rPr>
          <w:rFonts w:ascii="Book Antiqua" w:hAnsi="Book Antiqua" w:cs="Arial"/>
          <w:color w:val="000000" w:themeColor="text1"/>
        </w:rPr>
        <w:t xml:space="preserve">; </w:t>
      </w:r>
      <w:r w:rsidR="003B0669" w:rsidRPr="00DA19F5">
        <w:rPr>
          <w:rFonts w:ascii="Book Antiqua" w:hAnsi="Book Antiqua" w:cs="Arial"/>
          <w:color w:val="000000" w:themeColor="text1"/>
        </w:rPr>
        <w:t xml:space="preserve">Zhu </w:t>
      </w:r>
      <w:r w:rsidRPr="00DA19F5">
        <w:rPr>
          <w:rFonts w:ascii="Book Antiqua" w:hAnsi="Book Antiqua" w:cs="Arial"/>
          <w:color w:val="000000" w:themeColor="text1"/>
        </w:rPr>
        <w:t xml:space="preserve">X and </w:t>
      </w:r>
      <w:r w:rsidR="003B0669" w:rsidRPr="00DA19F5">
        <w:rPr>
          <w:rFonts w:ascii="Book Antiqua" w:hAnsi="Book Antiqua" w:cs="Arial"/>
          <w:color w:val="000000" w:themeColor="text1"/>
        </w:rPr>
        <w:t>Wang</w:t>
      </w:r>
      <w:r w:rsidR="003B0669" w:rsidRPr="00DA19F5">
        <w:rPr>
          <w:rFonts w:ascii="Book Antiqua" w:eastAsia="Times New Roman" w:hAnsi="Book Antiqua" w:cstheme="minorBidi"/>
          <w:color w:val="000000" w:themeColor="text1"/>
        </w:rPr>
        <w:t xml:space="preserve"> </w:t>
      </w:r>
      <w:r w:rsidRPr="00DA19F5">
        <w:rPr>
          <w:rFonts w:ascii="Book Antiqua" w:hAnsi="Book Antiqua" w:cs="Arial"/>
          <w:color w:val="000000" w:themeColor="text1"/>
        </w:rPr>
        <w:t>XD wrote the manuscript</w:t>
      </w:r>
      <w:r w:rsidR="00E7067B" w:rsidRPr="00DA19F5">
        <w:rPr>
          <w:rFonts w:ascii="Book Antiqua" w:hAnsi="Book Antiqua" w:cs="Arial"/>
          <w:color w:val="000000" w:themeColor="text1"/>
        </w:rPr>
        <w:t xml:space="preserve">; </w:t>
      </w:r>
      <w:r w:rsidR="003B0669" w:rsidRPr="00DA19F5">
        <w:rPr>
          <w:rFonts w:ascii="Book Antiqua" w:hAnsi="Book Antiqua" w:cs="Arial"/>
          <w:color w:val="000000" w:themeColor="text1"/>
        </w:rPr>
        <w:t xml:space="preserve">Hu </w:t>
      </w:r>
      <w:r w:rsidRPr="00DA19F5">
        <w:rPr>
          <w:rFonts w:ascii="Book Antiqua" w:hAnsi="Book Antiqua" w:cs="Arial"/>
          <w:color w:val="000000" w:themeColor="text1"/>
        </w:rPr>
        <w:t xml:space="preserve">PJ and </w:t>
      </w:r>
      <w:r w:rsidR="003B0669" w:rsidRPr="00DA19F5">
        <w:rPr>
          <w:rFonts w:ascii="Book Antiqua" w:hAnsi="Book Antiqua" w:cs="Arial"/>
          <w:color w:val="000000" w:themeColor="text1"/>
        </w:rPr>
        <w:t>Huang</w:t>
      </w:r>
      <w:r w:rsidR="003B0669" w:rsidRPr="00DA19F5">
        <w:rPr>
          <w:rFonts w:ascii="Book Antiqua" w:eastAsia="Times New Roman" w:hAnsi="Book Antiqua" w:cstheme="minorBidi"/>
          <w:color w:val="000000" w:themeColor="text1"/>
        </w:rPr>
        <w:t xml:space="preserve"> </w:t>
      </w:r>
      <w:r w:rsidRPr="00DA19F5">
        <w:rPr>
          <w:rFonts w:ascii="Book Antiqua" w:hAnsi="Book Antiqua" w:cs="Arial"/>
          <w:color w:val="000000" w:themeColor="text1"/>
        </w:rPr>
        <w:t>M supervised the study</w:t>
      </w:r>
      <w:r w:rsidR="00E7067B" w:rsidRPr="00DA19F5">
        <w:rPr>
          <w:rFonts w:ascii="Book Antiqua" w:hAnsi="Book Antiqua" w:cs="Arial"/>
          <w:color w:val="000000" w:themeColor="text1"/>
        </w:rPr>
        <w:t xml:space="preserve">; </w:t>
      </w:r>
      <w:proofErr w:type="spellStart"/>
      <w:r w:rsidR="003B0669" w:rsidRPr="00DA19F5">
        <w:rPr>
          <w:rFonts w:ascii="Book Antiqua" w:hAnsi="Book Antiqua" w:cs="Arial"/>
          <w:color w:val="000000" w:themeColor="text1"/>
        </w:rPr>
        <w:t>Xie</w:t>
      </w:r>
      <w:proofErr w:type="spellEnd"/>
      <w:r w:rsidR="003B0669" w:rsidRPr="00DA19F5">
        <w:rPr>
          <w:rFonts w:ascii="Book Antiqua" w:hAnsi="Book Antiqua" w:cs="Arial"/>
          <w:color w:val="000000" w:themeColor="text1"/>
        </w:rPr>
        <w:t xml:space="preserve"> W reviewed this paper.</w:t>
      </w:r>
      <w:r w:rsidR="00CF59AE" w:rsidRPr="00DA19F5">
        <w:rPr>
          <w:rFonts w:ascii="Book Antiqua" w:hAnsi="Book Antiqua" w:cs="Arial"/>
          <w:color w:val="000000" w:themeColor="text1"/>
        </w:rPr>
        <w:t xml:space="preserve"> </w:t>
      </w:r>
    </w:p>
    <w:p w14:paraId="67198699" w14:textId="1EF94491"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 </w:t>
      </w:r>
    </w:p>
    <w:p w14:paraId="1C6182DC" w14:textId="2298E054" w:rsidR="004065D9" w:rsidRPr="00DA19F5" w:rsidRDefault="004065D9" w:rsidP="00127A00">
      <w:pPr>
        <w:adjustRightInd w:val="0"/>
        <w:snapToGrid w:val="0"/>
        <w:spacing w:line="360" w:lineRule="auto"/>
        <w:jc w:val="both"/>
        <w:rPr>
          <w:rFonts w:ascii="Book Antiqua" w:eastAsia="宋体" w:hAnsi="Book Antiqua"/>
          <w:b/>
          <w:color w:val="000000" w:themeColor="text1"/>
        </w:rPr>
      </w:pPr>
      <w:bookmarkStart w:id="41" w:name="OLE_LINK616"/>
      <w:bookmarkStart w:id="42" w:name="OLE_LINK617"/>
      <w:bookmarkStart w:id="43" w:name="OLE_LINK115"/>
      <w:bookmarkStart w:id="44" w:name="OLE_LINK127"/>
      <w:proofErr w:type="gramStart"/>
      <w:r w:rsidRPr="00DA19F5">
        <w:rPr>
          <w:rFonts w:ascii="Book Antiqua" w:eastAsia="宋体" w:hAnsi="Book Antiqua"/>
          <w:b/>
          <w:color w:val="000000" w:themeColor="text1"/>
          <w:lang w:eastAsia="pl-PL"/>
        </w:rPr>
        <w:t>Supported by</w:t>
      </w:r>
      <w:bookmarkEnd w:id="41"/>
      <w:bookmarkEnd w:id="42"/>
      <w:r w:rsidRPr="00DA19F5">
        <w:rPr>
          <w:rFonts w:ascii="Book Antiqua" w:eastAsia="宋体" w:hAnsi="Book Antiqua"/>
          <w:b/>
          <w:color w:val="000000" w:themeColor="text1"/>
        </w:rPr>
        <w:t xml:space="preserve"> </w:t>
      </w:r>
      <w:r w:rsidR="00EA50E8" w:rsidRPr="00DA19F5">
        <w:rPr>
          <w:rFonts w:ascii="Book Antiqua" w:hAnsi="Book Antiqua" w:cs="Arial"/>
          <w:color w:val="000000" w:themeColor="text1"/>
        </w:rPr>
        <w:t>the National</w:t>
      </w:r>
      <w:r w:rsidR="00E7067B" w:rsidRPr="00DA19F5">
        <w:rPr>
          <w:rFonts w:ascii="Book Antiqua" w:hAnsi="Book Antiqua" w:cs="Arial"/>
          <w:color w:val="000000" w:themeColor="text1"/>
        </w:rPr>
        <w:t xml:space="preserve"> Natural</w:t>
      </w:r>
      <w:r w:rsidR="00EA50E8" w:rsidRPr="00DA19F5">
        <w:rPr>
          <w:rFonts w:ascii="Book Antiqua" w:hAnsi="Book Antiqua" w:cs="Arial"/>
          <w:color w:val="000000" w:themeColor="text1"/>
        </w:rPr>
        <w:t xml:space="preserve"> Science Foundation of China</w:t>
      </w:r>
      <w:r w:rsidR="003F3497" w:rsidRPr="00DA19F5">
        <w:rPr>
          <w:rFonts w:ascii="Book Antiqua" w:hAnsi="Book Antiqua" w:cs="Arial"/>
          <w:color w:val="000000" w:themeColor="text1"/>
        </w:rPr>
        <w:t>,</w:t>
      </w:r>
      <w:r w:rsidR="00EA50E8" w:rsidRPr="00DA19F5">
        <w:rPr>
          <w:rFonts w:ascii="Book Antiqua" w:hAnsi="Book Antiqua" w:cs="Arial"/>
          <w:color w:val="000000" w:themeColor="text1"/>
        </w:rPr>
        <w:t xml:space="preserve"> No. 81573507, </w:t>
      </w:r>
      <w:r w:rsidR="00391930" w:rsidRPr="00DA19F5">
        <w:rPr>
          <w:rFonts w:ascii="Book Antiqua" w:hAnsi="Book Antiqua" w:cs="Arial"/>
          <w:color w:val="000000" w:themeColor="text1"/>
        </w:rPr>
        <w:t xml:space="preserve">No. </w:t>
      </w:r>
      <w:r w:rsidR="00EA50E8" w:rsidRPr="00DA19F5">
        <w:rPr>
          <w:rFonts w:ascii="Book Antiqua" w:hAnsi="Book Antiqua" w:cs="Arial"/>
          <w:color w:val="000000" w:themeColor="text1"/>
        </w:rPr>
        <w:t xml:space="preserve">81473283, </w:t>
      </w:r>
      <w:r w:rsidR="00391930" w:rsidRPr="00DA19F5">
        <w:rPr>
          <w:rFonts w:ascii="Book Antiqua" w:hAnsi="Book Antiqua" w:cs="Arial"/>
          <w:color w:val="000000" w:themeColor="text1"/>
        </w:rPr>
        <w:t xml:space="preserve">No. </w:t>
      </w:r>
      <w:r w:rsidR="00EA50E8" w:rsidRPr="00DA19F5">
        <w:rPr>
          <w:rFonts w:ascii="Book Antiqua" w:hAnsi="Book Antiqua" w:cs="Arial"/>
          <w:color w:val="000000" w:themeColor="text1"/>
        </w:rPr>
        <w:t xml:space="preserve">81173131, and </w:t>
      </w:r>
      <w:r w:rsidR="00391930" w:rsidRPr="00DA19F5">
        <w:rPr>
          <w:rFonts w:ascii="Book Antiqua" w:hAnsi="Book Antiqua" w:cs="Arial"/>
          <w:color w:val="000000" w:themeColor="text1"/>
        </w:rPr>
        <w:t xml:space="preserve">No. </w:t>
      </w:r>
      <w:r w:rsidR="00EA50E8" w:rsidRPr="00DA19F5">
        <w:rPr>
          <w:rFonts w:ascii="Book Antiqua" w:hAnsi="Book Antiqua" w:cs="Arial"/>
          <w:color w:val="000000" w:themeColor="text1"/>
        </w:rPr>
        <w:t>81320108027</w:t>
      </w:r>
      <w:r w:rsidR="003F3497" w:rsidRPr="00DA19F5">
        <w:rPr>
          <w:rFonts w:ascii="Book Antiqua" w:hAnsi="Book Antiqua" w:cs="Arial"/>
          <w:color w:val="000000" w:themeColor="text1"/>
        </w:rPr>
        <w:t>;</w:t>
      </w:r>
      <w:r w:rsidR="00EA50E8" w:rsidRPr="00DA19F5">
        <w:rPr>
          <w:rFonts w:ascii="Book Antiqua" w:hAnsi="Book Antiqua" w:cs="Arial"/>
          <w:color w:val="000000" w:themeColor="text1"/>
        </w:rPr>
        <w:t xml:space="preserve"> Guangdong Provincial Key Laboratory Construction Foundation</w:t>
      </w:r>
      <w:bookmarkStart w:id="45" w:name="OLE_LINK387"/>
      <w:bookmarkStart w:id="46" w:name="OLE_LINK405"/>
      <w:r w:rsidR="003F3497" w:rsidRPr="00DA19F5">
        <w:rPr>
          <w:rFonts w:ascii="Book Antiqua" w:hAnsi="Book Antiqua" w:cs="Arial"/>
          <w:color w:val="000000" w:themeColor="text1"/>
        </w:rPr>
        <w:t>,</w:t>
      </w:r>
      <w:r w:rsidR="002B1A8B" w:rsidRPr="00DA19F5">
        <w:rPr>
          <w:rFonts w:ascii="Book Antiqua" w:hAnsi="Book Antiqua" w:cs="Arial"/>
          <w:color w:val="000000" w:themeColor="text1"/>
        </w:rPr>
        <w:t xml:space="preserve"> </w:t>
      </w:r>
      <w:r w:rsidR="00EA50E8" w:rsidRPr="00DA19F5">
        <w:rPr>
          <w:rFonts w:ascii="Book Antiqua" w:hAnsi="Book Antiqua" w:cs="Arial"/>
          <w:color w:val="000000" w:themeColor="text1"/>
        </w:rPr>
        <w:t>No.</w:t>
      </w:r>
      <w:bookmarkEnd w:id="45"/>
      <w:bookmarkEnd w:id="46"/>
      <w:r w:rsidR="00EA50E8" w:rsidRPr="00DA19F5">
        <w:rPr>
          <w:rFonts w:ascii="Book Antiqua" w:hAnsi="Book Antiqua" w:cs="Arial"/>
          <w:color w:val="000000" w:themeColor="text1"/>
        </w:rPr>
        <w:t xml:space="preserve"> </w:t>
      </w:r>
      <w:r w:rsidR="002B1A8B" w:rsidRPr="00DA19F5">
        <w:rPr>
          <w:rFonts w:ascii="Book Antiqua" w:hAnsi="Book Antiqua" w:cs="Arial"/>
          <w:color w:val="000000" w:themeColor="text1"/>
        </w:rPr>
        <w:t>2017B030314030</w:t>
      </w:r>
      <w:r w:rsidR="003F3497" w:rsidRPr="00DA19F5">
        <w:rPr>
          <w:rFonts w:ascii="Book Antiqua" w:hAnsi="Book Antiqua" w:cs="Arial"/>
          <w:color w:val="000000" w:themeColor="text1"/>
        </w:rPr>
        <w:t>;</w:t>
      </w:r>
      <w:r w:rsidR="00EA50E8" w:rsidRPr="00DA19F5">
        <w:rPr>
          <w:rFonts w:ascii="Book Antiqua" w:hAnsi="Book Antiqua" w:cs="Arial"/>
          <w:color w:val="000000" w:themeColor="text1"/>
        </w:rPr>
        <w:t xml:space="preserve"> The National Key Research and Development Program</w:t>
      </w:r>
      <w:r w:rsidR="003F3497" w:rsidRPr="00DA19F5">
        <w:rPr>
          <w:rFonts w:ascii="Book Antiqua" w:hAnsi="Book Antiqua" w:cs="Arial"/>
          <w:color w:val="000000" w:themeColor="text1"/>
        </w:rPr>
        <w:t>,</w:t>
      </w:r>
      <w:r w:rsidR="00F45C74" w:rsidRPr="00DA19F5">
        <w:rPr>
          <w:rFonts w:ascii="Book Antiqua" w:hAnsi="Book Antiqua" w:cs="Arial"/>
          <w:color w:val="000000" w:themeColor="text1"/>
        </w:rPr>
        <w:t xml:space="preserve"> No. </w:t>
      </w:r>
      <w:r w:rsidR="00EA50E8" w:rsidRPr="00DA19F5">
        <w:rPr>
          <w:rFonts w:ascii="Book Antiqua" w:hAnsi="Book Antiqua" w:cs="Arial"/>
          <w:color w:val="000000" w:themeColor="text1"/>
        </w:rPr>
        <w:t>2016YFC090500</w:t>
      </w:r>
      <w:r w:rsidR="00057649" w:rsidRPr="00DA19F5">
        <w:rPr>
          <w:rFonts w:ascii="Book Antiqua" w:hAnsi="Book Antiqua" w:cs="Arial"/>
          <w:color w:val="000000" w:themeColor="text1"/>
        </w:rPr>
        <w:t>3</w:t>
      </w:r>
      <w:r w:rsidR="003F3497" w:rsidRPr="00DA19F5">
        <w:rPr>
          <w:rFonts w:ascii="Book Antiqua" w:hAnsi="Book Antiqua" w:cs="Arial"/>
          <w:color w:val="000000" w:themeColor="text1"/>
        </w:rPr>
        <w:t>;</w:t>
      </w:r>
      <w:r w:rsidR="00EA50E8" w:rsidRPr="00DA19F5">
        <w:rPr>
          <w:rFonts w:ascii="Book Antiqua" w:hAnsi="Book Antiqua" w:cs="Arial"/>
          <w:color w:val="000000" w:themeColor="text1"/>
        </w:rPr>
        <w:t xml:space="preserve"> and</w:t>
      </w:r>
      <w:r w:rsidR="00F45C74" w:rsidRPr="00DA19F5">
        <w:rPr>
          <w:rFonts w:ascii="Book Antiqua" w:hAnsi="Book Antiqua" w:cs="Arial"/>
          <w:color w:val="000000" w:themeColor="text1"/>
        </w:rPr>
        <w:t xml:space="preserve"> </w:t>
      </w:r>
      <w:r w:rsidR="00EA50E8" w:rsidRPr="00DA19F5">
        <w:rPr>
          <w:rFonts w:ascii="Book Antiqua" w:hAnsi="Book Antiqua" w:cs="Arial"/>
          <w:color w:val="000000" w:themeColor="text1"/>
        </w:rPr>
        <w:t xml:space="preserve">the 111 </w:t>
      </w:r>
      <w:r w:rsidR="00EA50E8" w:rsidRPr="00DA19F5">
        <w:rPr>
          <w:rFonts w:ascii="Book Antiqua" w:hAnsi="Book Antiqua" w:cs="Arial"/>
          <w:caps/>
          <w:color w:val="000000" w:themeColor="text1"/>
        </w:rPr>
        <w:t>p</w:t>
      </w:r>
      <w:r w:rsidR="00EA50E8" w:rsidRPr="00DA19F5">
        <w:rPr>
          <w:rFonts w:ascii="Book Antiqua" w:hAnsi="Book Antiqua" w:cs="Arial"/>
          <w:color w:val="000000" w:themeColor="text1"/>
        </w:rPr>
        <w:t>roject</w:t>
      </w:r>
      <w:r w:rsidR="003F3497" w:rsidRPr="00DA19F5">
        <w:rPr>
          <w:rFonts w:ascii="Book Antiqua" w:hAnsi="Book Antiqua" w:cs="Arial"/>
          <w:color w:val="000000" w:themeColor="text1"/>
        </w:rPr>
        <w:t>,</w:t>
      </w:r>
      <w:r w:rsidR="00F45C74" w:rsidRPr="00DA19F5">
        <w:rPr>
          <w:rFonts w:ascii="Book Antiqua" w:hAnsi="Book Antiqua" w:cs="Arial"/>
          <w:color w:val="000000" w:themeColor="text1"/>
        </w:rPr>
        <w:t xml:space="preserve"> No.</w:t>
      </w:r>
      <w:proofErr w:type="gramEnd"/>
      <w:r w:rsidR="00EA50E8" w:rsidRPr="00DA19F5">
        <w:rPr>
          <w:rFonts w:ascii="Book Antiqua" w:hAnsi="Book Antiqua" w:cs="Arial"/>
          <w:color w:val="000000" w:themeColor="text1"/>
        </w:rPr>
        <w:t xml:space="preserve"> B16047.</w:t>
      </w:r>
    </w:p>
    <w:bookmarkEnd w:id="43"/>
    <w:bookmarkEnd w:id="44"/>
    <w:p w14:paraId="5ED7CDA9" w14:textId="77777777" w:rsidR="004065D9" w:rsidRPr="00DA19F5" w:rsidRDefault="004065D9" w:rsidP="00127A00">
      <w:pPr>
        <w:adjustRightInd w:val="0"/>
        <w:snapToGrid w:val="0"/>
        <w:spacing w:line="360" w:lineRule="auto"/>
        <w:jc w:val="both"/>
        <w:rPr>
          <w:rFonts w:ascii="Book Antiqua" w:hAnsi="Book Antiqua" w:cs="Arial"/>
          <w:color w:val="000000" w:themeColor="text1"/>
        </w:rPr>
      </w:pPr>
    </w:p>
    <w:p w14:paraId="23CA417A" w14:textId="7EA85204" w:rsidR="00000EF3" w:rsidRPr="00DA19F5" w:rsidRDefault="00915BB4" w:rsidP="00127A00">
      <w:pPr>
        <w:autoSpaceDE w:val="0"/>
        <w:autoSpaceDN w:val="0"/>
        <w:adjustRightInd w:val="0"/>
        <w:snapToGrid w:val="0"/>
        <w:spacing w:line="360" w:lineRule="auto"/>
        <w:jc w:val="both"/>
        <w:rPr>
          <w:rFonts w:ascii="Book Antiqua" w:hAnsi="Book Antiqua" w:cs="Arial"/>
          <w:b/>
          <w:color w:val="000000" w:themeColor="text1"/>
        </w:rPr>
      </w:pPr>
      <w:r w:rsidRPr="00DA19F5">
        <w:rPr>
          <w:rFonts w:ascii="Book Antiqua" w:hAnsi="Book Antiqua" w:cs="Arial"/>
          <w:b/>
          <w:color w:val="000000" w:themeColor="text1"/>
        </w:rPr>
        <w:t>Institutional review board statement</w:t>
      </w:r>
      <w:r w:rsidR="003F3497" w:rsidRPr="00DA19F5">
        <w:rPr>
          <w:rFonts w:ascii="Book Antiqua" w:hAnsi="Book Antiqua" w:cs="Arial"/>
          <w:b/>
          <w:color w:val="000000" w:themeColor="text1"/>
        </w:rPr>
        <w:t xml:space="preserve">: </w:t>
      </w:r>
      <w:r w:rsidRPr="00DA19F5">
        <w:rPr>
          <w:rFonts w:ascii="Book Antiqua" w:hAnsi="Book Antiqua" w:cs="Arial"/>
          <w:color w:val="000000" w:themeColor="text1"/>
        </w:rPr>
        <w:t xml:space="preserve">This study was reviewed and approved by the Ethics Committee of the Sixth Affiliated Hospital, Sun </w:t>
      </w:r>
      <w:proofErr w:type="spellStart"/>
      <w:r w:rsidRPr="00DA19F5">
        <w:rPr>
          <w:rFonts w:ascii="Book Antiqua" w:hAnsi="Book Antiqua" w:cs="Arial"/>
          <w:color w:val="000000" w:themeColor="text1"/>
        </w:rPr>
        <w:t>Yat-sen</w:t>
      </w:r>
      <w:proofErr w:type="spellEnd"/>
      <w:r w:rsidRPr="00DA19F5">
        <w:rPr>
          <w:rFonts w:ascii="Book Antiqua" w:hAnsi="Book Antiqua" w:cs="Arial"/>
          <w:color w:val="000000" w:themeColor="text1"/>
        </w:rPr>
        <w:t xml:space="preserve"> University</w:t>
      </w:r>
      <w:r w:rsidR="00EA50E8" w:rsidRPr="00DA19F5">
        <w:rPr>
          <w:rFonts w:ascii="Book Antiqua" w:hAnsi="Book Antiqua" w:cs="Arial"/>
          <w:color w:val="000000" w:themeColor="text1"/>
        </w:rPr>
        <w:t xml:space="preserve">, </w:t>
      </w:r>
      <w:proofErr w:type="gramStart"/>
      <w:r w:rsidR="00EA50E8" w:rsidRPr="00DA19F5">
        <w:rPr>
          <w:rFonts w:ascii="Book Antiqua" w:hAnsi="Book Antiqua" w:cs="Arial"/>
          <w:color w:val="000000" w:themeColor="text1"/>
        </w:rPr>
        <w:t>Guangzhou</w:t>
      </w:r>
      <w:proofErr w:type="gramEnd"/>
      <w:r w:rsidR="00EA50E8" w:rsidRPr="00DA19F5">
        <w:rPr>
          <w:rFonts w:ascii="Book Antiqua" w:hAnsi="Book Antiqua" w:cs="Arial"/>
          <w:color w:val="000000" w:themeColor="text1"/>
        </w:rPr>
        <w:t>, China</w:t>
      </w:r>
      <w:r w:rsidRPr="00DA19F5">
        <w:rPr>
          <w:rFonts w:ascii="Book Antiqua" w:hAnsi="Book Antiqua" w:cs="Arial"/>
          <w:color w:val="000000" w:themeColor="text1"/>
        </w:rPr>
        <w:t>.</w:t>
      </w:r>
    </w:p>
    <w:p w14:paraId="62031F98" w14:textId="77777777" w:rsidR="004065D9" w:rsidRPr="00DA19F5"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7C6F79A3" w14:textId="6E98F72D" w:rsidR="00000EF3" w:rsidRPr="00DA19F5" w:rsidRDefault="00915BB4" w:rsidP="00127A00">
      <w:pPr>
        <w:autoSpaceDE w:val="0"/>
        <w:autoSpaceDN w:val="0"/>
        <w:adjustRightInd w:val="0"/>
        <w:snapToGrid w:val="0"/>
        <w:spacing w:line="360" w:lineRule="auto"/>
        <w:jc w:val="both"/>
        <w:rPr>
          <w:rFonts w:ascii="Book Antiqua" w:hAnsi="Book Antiqua" w:cs="Arial"/>
          <w:b/>
          <w:color w:val="000000" w:themeColor="text1"/>
        </w:rPr>
      </w:pPr>
      <w:r w:rsidRPr="00DA19F5">
        <w:rPr>
          <w:rFonts w:ascii="Book Antiqua" w:hAnsi="Book Antiqua" w:cs="Arial"/>
          <w:b/>
          <w:color w:val="000000" w:themeColor="text1"/>
        </w:rPr>
        <w:t>Informed consent statement</w:t>
      </w:r>
      <w:r w:rsidR="003F3497" w:rsidRPr="00DA19F5">
        <w:rPr>
          <w:rFonts w:ascii="Book Antiqua" w:hAnsi="Book Antiqua" w:cs="Arial"/>
          <w:b/>
          <w:color w:val="000000" w:themeColor="text1"/>
        </w:rPr>
        <w:t xml:space="preserve">: </w:t>
      </w:r>
      <w:r w:rsidRPr="00DA19F5">
        <w:rPr>
          <w:rFonts w:ascii="Book Antiqua" w:hAnsi="Book Antiqua" w:cs="Arial"/>
          <w:color w:val="000000" w:themeColor="text1"/>
        </w:rPr>
        <w:t>Patients were not required to give informed consent to the study because the analysis used anonymous clinical data that were obtained after each patient agreed to treatment by written consent.</w:t>
      </w:r>
    </w:p>
    <w:p w14:paraId="6B1C8B5A" w14:textId="17DD47AB" w:rsidR="004065D9" w:rsidRPr="00DA19F5"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3A0A3BB6" w14:textId="68621CBB" w:rsidR="00EA50E8" w:rsidRPr="00DA19F5" w:rsidRDefault="004065D9"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b/>
          <w:bCs/>
          <w:iCs/>
          <w:color w:val="000000" w:themeColor="text1"/>
        </w:rPr>
        <w:t>Conflict-of-interest statement:</w:t>
      </w:r>
      <w:bookmarkStart w:id="47" w:name="OLE_LINK18"/>
      <w:bookmarkStart w:id="48" w:name="OLE_LINK29"/>
      <w:r w:rsidR="003F3497" w:rsidRPr="00DA19F5">
        <w:rPr>
          <w:rFonts w:ascii="Book Antiqua" w:hAnsi="Book Antiqua" w:cs="Arial" w:hint="eastAsia"/>
          <w:color w:val="000000" w:themeColor="text1"/>
        </w:rPr>
        <w:t xml:space="preserve"> </w:t>
      </w:r>
      <w:r w:rsidR="00EA50E8" w:rsidRPr="00DA19F5">
        <w:rPr>
          <w:rFonts w:ascii="Book Antiqua" w:hAnsi="Book Antiqua" w:cs="Arial"/>
          <w:color w:val="000000" w:themeColor="text1"/>
        </w:rPr>
        <w:t>The authors declare no competing financial interests related to this study</w:t>
      </w:r>
      <w:r w:rsidR="00D153FB" w:rsidRPr="00DA19F5">
        <w:rPr>
          <w:rFonts w:ascii="Book Antiqua" w:hAnsi="Book Antiqua" w:cs="Arial"/>
          <w:color w:val="000000" w:themeColor="text1"/>
        </w:rPr>
        <w:t>.</w:t>
      </w:r>
      <w:r w:rsidR="00EA50E8" w:rsidRPr="00DA19F5">
        <w:rPr>
          <w:rFonts w:ascii="Book Antiqua" w:hAnsi="Book Antiqua"/>
          <w:color w:val="000000" w:themeColor="text1"/>
        </w:rPr>
        <w:t xml:space="preserve"> </w:t>
      </w:r>
    </w:p>
    <w:bookmarkEnd w:id="47"/>
    <w:bookmarkEnd w:id="48"/>
    <w:p w14:paraId="4919F16B" w14:textId="5A66CD0C" w:rsidR="004065D9" w:rsidRPr="00DA19F5" w:rsidRDefault="004065D9" w:rsidP="00127A00">
      <w:pPr>
        <w:adjustRightInd w:val="0"/>
        <w:snapToGrid w:val="0"/>
        <w:spacing w:line="360" w:lineRule="auto"/>
        <w:jc w:val="both"/>
        <w:rPr>
          <w:rFonts w:ascii="Book Antiqua" w:hAnsi="Book Antiqua" w:cs="Arial"/>
          <w:color w:val="000000" w:themeColor="text1"/>
        </w:rPr>
      </w:pPr>
    </w:p>
    <w:p w14:paraId="536C5D0E" w14:textId="16F53224" w:rsidR="004065D9" w:rsidRPr="00DA19F5" w:rsidRDefault="004065D9" w:rsidP="00127A00">
      <w:pPr>
        <w:adjustRightInd w:val="0"/>
        <w:snapToGrid w:val="0"/>
        <w:spacing w:line="360" w:lineRule="auto"/>
        <w:jc w:val="both"/>
        <w:rPr>
          <w:rFonts w:ascii="Book Antiqua" w:eastAsia="宋体" w:hAnsi="Book Antiqua"/>
          <w:b/>
          <w:bCs/>
          <w:iCs/>
          <w:color w:val="000000" w:themeColor="text1"/>
        </w:rPr>
      </w:pPr>
      <w:bookmarkStart w:id="49" w:name="OLE_LINK824"/>
      <w:bookmarkStart w:id="50" w:name="OLE_LINK825"/>
      <w:bookmarkStart w:id="51" w:name="OLE_LINK587"/>
      <w:bookmarkStart w:id="52" w:name="OLE_LINK765"/>
      <w:r w:rsidRPr="00DA19F5">
        <w:rPr>
          <w:rFonts w:ascii="Book Antiqua" w:eastAsia="宋体" w:hAnsi="Book Antiqua"/>
          <w:b/>
          <w:bCs/>
          <w:iCs/>
          <w:color w:val="000000" w:themeColor="text1"/>
        </w:rPr>
        <w:t>Data sharing statement:</w:t>
      </w:r>
      <w:bookmarkEnd w:id="49"/>
      <w:bookmarkEnd w:id="50"/>
      <w:r w:rsidRPr="00DA19F5">
        <w:rPr>
          <w:rFonts w:ascii="Book Antiqua" w:eastAsia="宋体" w:hAnsi="Book Antiqua"/>
          <w:b/>
          <w:bCs/>
          <w:iCs/>
          <w:color w:val="000000" w:themeColor="text1"/>
        </w:rPr>
        <w:t xml:space="preserve"> </w:t>
      </w:r>
      <w:r w:rsidR="00D153FB" w:rsidRPr="00DA19F5">
        <w:rPr>
          <w:rFonts w:ascii="Book Antiqua" w:hAnsi="Book Antiqua" w:cs="Arial"/>
          <w:color w:val="000000" w:themeColor="text1"/>
        </w:rPr>
        <w:t>No additional data are available.</w:t>
      </w:r>
    </w:p>
    <w:p w14:paraId="265198E4" w14:textId="46D166E0" w:rsidR="003D3E7A" w:rsidRPr="00DA19F5" w:rsidRDefault="003D3E7A" w:rsidP="00127A00">
      <w:pPr>
        <w:adjustRightInd w:val="0"/>
        <w:snapToGrid w:val="0"/>
        <w:spacing w:line="360" w:lineRule="auto"/>
        <w:jc w:val="both"/>
        <w:rPr>
          <w:rFonts w:ascii="Book Antiqua" w:eastAsia="宋体" w:hAnsi="Book Antiqua"/>
          <w:b/>
          <w:bCs/>
          <w:iCs/>
          <w:color w:val="000000" w:themeColor="text1"/>
        </w:rPr>
      </w:pPr>
    </w:p>
    <w:p w14:paraId="2EEA887B" w14:textId="77777777" w:rsidR="00983316" w:rsidRPr="00DA19F5" w:rsidRDefault="00983316" w:rsidP="00983316">
      <w:pPr>
        <w:snapToGrid w:val="0"/>
        <w:spacing w:line="360" w:lineRule="auto"/>
        <w:jc w:val="both"/>
        <w:rPr>
          <w:rFonts w:ascii="Book Antiqua" w:eastAsia="宋体" w:hAnsi="Book Antiqua"/>
        </w:rPr>
      </w:pPr>
      <w:bookmarkStart w:id="53" w:name="OLE_LINK413"/>
      <w:bookmarkStart w:id="54" w:name="OLE_LINK615"/>
      <w:r w:rsidRPr="00DA19F5">
        <w:rPr>
          <w:rFonts w:ascii="Book Antiqua" w:eastAsia="宋体" w:hAnsi="Book Antiqua"/>
          <w:b/>
          <w:color w:val="000000"/>
        </w:rPr>
        <w:t xml:space="preserve">Open-Access: </w:t>
      </w:r>
      <w:bookmarkStart w:id="55" w:name="OLE_LINK512"/>
      <w:bookmarkStart w:id="56" w:name="OLE_LINK513"/>
      <w:r w:rsidRPr="00DA19F5">
        <w:rPr>
          <w:rFonts w:ascii="Book Antiqua" w:eastAsia="宋体" w:hAnsi="Book Antiqua"/>
          <w:color w:val="000000"/>
        </w:rPr>
        <w:t xml:space="preserve">This is an </w:t>
      </w:r>
      <w:r w:rsidRPr="00DA19F5">
        <w:rPr>
          <w:rFonts w:ascii="Book Antiqua" w:eastAsia="宋体" w:hAnsi="Book Antiqua" w:cs="宋体"/>
        </w:rPr>
        <w:t xml:space="preserve">open-access article that was </w:t>
      </w:r>
      <w:r w:rsidRPr="00DA19F5">
        <w:rPr>
          <w:rFonts w:ascii="Book Antiqua" w:eastAsia="宋体" w:hAnsi="Book Antiqua"/>
        </w:rPr>
        <w:t xml:space="preserve">selected by an in-house editor and fully peer-reviewed by external reviewers. It is </w:t>
      </w:r>
      <w:r w:rsidRPr="00DA19F5">
        <w:rPr>
          <w:rFonts w:ascii="Book Antiqua" w:eastAsia="宋体" w:hAnsi="Book Antiqua" w:cs="宋体"/>
        </w:rPr>
        <w:t xml:space="preserve">distributed in </w:t>
      </w:r>
      <w:r w:rsidRPr="00DA19F5">
        <w:rPr>
          <w:rFonts w:ascii="Book Antiqua" w:eastAsia="宋体" w:hAnsi="Book Antiqua" w:cs="宋体"/>
        </w:rPr>
        <w:lastRenderedPageBreak/>
        <w:t xml:space="preserve">accordance with </w:t>
      </w:r>
      <w:r w:rsidRPr="00DA19F5">
        <w:rPr>
          <w:rFonts w:ascii="Book Antiqua" w:eastAsia="宋体"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A19F5">
          <w:rPr>
            <w:rFonts w:ascii="Book Antiqua" w:eastAsia="宋体" w:hAnsi="Book Antiqua"/>
            <w:color w:val="0000FF"/>
            <w:u w:val="single"/>
          </w:rPr>
          <w:t>http://creativecommons.org/licenses/by-nc/4.0/</w:t>
        </w:r>
      </w:hyperlink>
    </w:p>
    <w:bookmarkEnd w:id="55"/>
    <w:bookmarkEnd w:id="56"/>
    <w:p w14:paraId="7682988B" w14:textId="77777777" w:rsidR="00983316" w:rsidRPr="00DA19F5" w:rsidRDefault="00983316" w:rsidP="00983316">
      <w:pPr>
        <w:snapToGrid w:val="0"/>
        <w:spacing w:line="360" w:lineRule="auto"/>
        <w:jc w:val="both"/>
        <w:rPr>
          <w:rFonts w:ascii="Book Antiqua" w:eastAsia="宋体" w:hAnsi="Book Antiqua"/>
        </w:rPr>
      </w:pPr>
    </w:p>
    <w:p w14:paraId="6A64844D" w14:textId="6D4BF3CC" w:rsidR="003F3497" w:rsidRPr="00DA19F5" w:rsidRDefault="00983316" w:rsidP="00983316">
      <w:pPr>
        <w:adjustRightInd w:val="0"/>
        <w:snapToGrid w:val="0"/>
        <w:spacing w:line="360" w:lineRule="auto"/>
        <w:jc w:val="both"/>
        <w:rPr>
          <w:rFonts w:ascii="Book Antiqua" w:eastAsia="宋体" w:hAnsi="Book Antiqua"/>
          <w:bCs/>
        </w:rPr>
      </w:pPr>
      <w:r w:rsidRPr="00DA19F5">
        <w:rPr>
          <w:rFonts w:ascii="Book Antiqua" w:eastAsia="宋体" w:hAnsi="Book Antiqua"/>
          <w:b/>
          <w:bCs/>
        </w:rPr>
        <w:t>Manuscript source:</w:t>
      </w:r>
      <w:r w:rsidRPr="00DA19F5">
        <w:rPr>
          <w:rFonts w:ascii="Book Antiqua" w:eastAsia="宋体" w:hAnsi="Book Antiqua" w:hint="eastAsia"/>
          <w:b/>
          <w:bCs/>
        </w:rPr>
        <w:t xml:space="preserve"> </w:t>
      </w:r>
      <w:r w:rsidRPr="00DA19F5">
        <w:rPr>
          <w:rFonts w:ascii="Book Antiqua" w:eastAsia="宋体" w:hAnsi="Book Antiqua"/>
          <w:bCs/>
        </w:rPr>
        <w:t>Unsolicited manuscript</w:t>
      </w:r>
      <w:bookmarkEnd w:id="53"/>
      <w:bookmarkEnd w:id="54"/>
    </w:p>
    <w:p w14:paraId="23633567" w14:textId="77777777" w:rsidR="003D3E7A" w:rsidRPr="00DA19F5" w:rsidRDefault="003D3E7A" w:rsidP="00127A00">
      <w:pPr>
        <w:adjustRightInd w:val="0"/>
        <w:snapToGrid w:val="0"/>
        <w:spacing w:line="360" w:lineRule="auto"/>
        <w:jc w:val="both"/>
        <w:rPr>
          <w:rFonts w:ascii="Book Antiqua" w:eastAsia="宋体" w:hAnsi="Book Antiqua"/>
          <w:b/>
          <w:bCs/>
          <w:color w:val="000000" w:themeColor="text1"/>
        </w:rPr>
      </w:pPr>
      <w:bookmarkStart w:id="57" w:name="OLE_LINK516"/>
      <w:bookmarkStart w:id="58" w:name="OLE_LINK522"/>
      <w:bookmarkStart w:id="59" w:name="OLE_LINK651"/>
      <w:bookmarkStart w:id="60" w:name="OLE_LINK652"/>
      <w:bookmarkEnd w:id="51"/>
      <w:bookmarkEnd w:id="52"/>
    </w:p>
    <w:p w14:paraId="153518D1" w14:textId="20515E95" w:rsidR="00EA50E8" w:rsidRPr="00DA19F5" w:rsidRDefault="004065D9" w:rsidP="00127A00">
      <w:pPr>
        <w:autoSpaceDE w:val="0"/>
        <w:autoSpaceDN w:val="0"/>
        <w:adjustRightInd w:val="0"/>
        <w:snapToGrid w:val="0"/>
        <w:spacing w:line="360" w:lineRule="auto"/>
        <w:jc w:val="both"/>
        <w:rPr>
          <w:rFonts w:ascii="Book Antiqua" w:eastAsia="宋体" w:hAnsi="Book Antiqua" w:cs="Garamond"/>
          <w:color w:val="000000" w:themeColor="text1"/>
          <w:kern w:val="2"/>
        </w:rPr>
      </w:pPr>
      <w:bookmarkStart w:id="61" w:name="OLE_LINK501"/>
      <w:bookmarkStart w:id="62" w:name="OLE_LINK343"/>
      <w:bookmarkStart w:id="63" w:name="OLE_LINK344"/>
      <w:bookmarkEnd w:id="57"/>
      <w:bookmarkEnd w:id="58"/>
      <w:r w:rsidRPr="00DA19F5">
        <w:rPr>
          <w:rFonts w:ascii="Book Antiqua" w:eastAsia="宋体" w:hAnsi="Book Antiqua"/>
          <w:b/>
          <w:bCs/>
          <w:color w:val="000000" w:themeColor="text1"/>
        </w:rPr>
        <w:t>Corresponding author:</w:t>
      </w:r>
      <w:bookmarkEnd w:id="61"/>
      <w:r w:rsidRPr="00DA19F5">
        <w:rPr>
          <w:rFonts w:ascii="Book Antiqua" w:eastAsia="宋体" w:hAnsi="Book Antiqua" w:cs="Garamond"/>
          <w:color w:val="000000" w:themeColor="text1"/>
          <w:kern w:val="2"/>
        </w:rPr>
        <w:t xml:space="preserve"> </w:t>
      </w:r>
      <w:proofErr w:type="spellStart"/>
      <w:r w:rsidR="00DD1889" w:rsidRPr="00DA19F5">
        <w:rPr>
          <w:rFonts w:ascii="Book Antiqua" w:eastAsia="宋体" w:hAnsi="Book Antiqua" w:cs="Garamond"/>
          <w:b/>
          <w:bCs/>
          <w:color w:val="000000" w:themeColor="text1"/>
          <w:kern w:val="2"/>
        </w:rPr>
        <w:t>Xue</w:t>
      </w:r>
      <w:proofErr w:type="spellEnd"/>
      <w:r w:rsidR="00DD1889" w:rsidRPr="00DA19F5">
        <w:rPr>
          <w:rFonts w:ascii="Book Antiqua" w:eastAsia="宋体" w:hAnsi="Book Antiqua" w:cs="Garamond"/>
          <w:b/>
          <w:bCs/>
          <w:color w:val="000000" w:themeColor="text1"/>
          <w:kern w:val="2"/>
        </w:rPr>
        <w:t>-Ding Wang</w:t>
      </w:r>
      <w:r w:rsidR="00EA50E8" w:rsidRPr="00DA19F5">
        <w:rPr>
          <w:rFonts w:ascii="Book Antiqua" w:eastAsia="宋体" w:hAnsi="Book Antiqua" w:cs="Garamond"/>
          <w:b/>
          <w:bCs/>
          <w:color w:val="000000" w:themeColor="text1"/>
          <w:kern w:val="2"/>
        </w:rPr>
        <w:t xml:space="preserve">, </w:t>
      </w:r>
      <w:proofErr w:type="spellStart"/>
      <w:r w:rsidR="007E5F1F" w:rsidRPr="00DA19F5">
        <w:rPr>
          <w:rFonts w:ascii="Book Antiqua" w:eastAsia="宋体" w:hAnsi="Book Antiqua" w:cs="Garamond"/>
          <w:b/>
          <w:bCs/>
          <w:color w:val="000000" w:themeColor="text1"/>
          <w:kern w:val="2"/>
        </w:rPr>
        <w:t>PharmD</w:t>
      </w:r>
      <w:proofErr w:type="spellEnd"/>
      <w:r w:rsidR="00EA50E8" w:rsidRPr="00DA19F5">
        <w:rPr>
          <w:rFonts w:ascii="Book Antiqua" w:eastAsia="宋体" w:hAnsi="Book Antiqua" w:cs="Garamond"/>
          <w:b/>
          <w:bCs/>
          <w:color w:val="000000" w:themeColor="text1"/>
          <w:kern w:val="2"/>
        </w:rPr>
        <w:t>,</w:t>
      </w:r>
      <w:r w:rsidR="007E5F1F" w:rsidRPr="00DA19F5">
        <w:rPr>
          <w:rFonts w:ascii="Book Antiqua" w:eastAsia="宋体" w:hAnsi="Book Antiqua" w:cs="Garamond"/>
          <w:b/>
          <w:bCs/>
          <w:color w:val="000000" w:themeColor="text1"/>
          <w:kern w:val="2"/>
        </w:rPr>
        <w:t xml:space="preserve"> Professor, Teacher,</w:t>
      </w:r>
      <w:r w:rsidR="00EA50E8" w:rsidRPr="00DA19F5">
        <w:rPr>
          <w:rFonts w:ascii="Book Antiqua" w:eastAsia="宋体" w:hAnsi="Book Antiqua" w:cs="Garamond"/>
          <w:b/>
          <w:bCs/>
          <w:color w:val="000000" w:themeColor="text1"/>
          <w:kern w:val="2"/>
        </w:rPr>
        <w:t xml:space="preserve"> </w:t>
      </w:r>
      <w:r w:rsidR="007E5F1F" w:rsidRPr="00DA19F5">
        <w:rPr>
          <w:rFonts w:ascii="Book Antiqua" w:hAnsi="Book Antiqua" w:cs="Arial"/>
          <w:color w:val="000000" w:themeColor="text1"/>
        </w:rPr>
        <w:t xml:space="preserve">Institute of Clinical Pharmacology, School of Pharmaceutical Sciences, Sun </w:t>
      </w:r>
      <w:proofErr w:type="spellStart"/>
      <w:r w:rsidR="007E5F1F" w:rsidRPr="00DA19F5">
        <w:rPr>
          <w:rFonts w:ascii="Book Antiqua" w:hAnsi="Book Antiqua" w:cs="Arial"/>
          <w:color w:val="000000" w:themeColor="text1"/>
        </w:rPr>
        <w:t>Yat-sen</w:t>
      </w:r>
      <w:proofErr w:type="spellEnd"/>
      <w:r w:rsidR="007E5F1F" w:rsidRPr="00DA19F5">
        <w:rPr>
          <w:rFonts w:ascii="Book Antiqua" w:hAnsi="Book Antiqua" w:cs="Arial"/>
          <w:color w:val="000000" w:themeColor="text1"/>
        </w:rPr>
        <w:t xml:space="preserve"> University</w:t>
      </w:r>
      <w:r w:rsidR="00EA50E8" w:rsidRPr="00DA19F5">
        <w:rPr>
          <w:rFonts w:ascii="Book Antiqua" w:eastAsia="宋体" w:hAnsi="Book Antiqua" w:cs="Garamond"/>
          <w:color w:val="000000" w:themeColor="text1"/>
          <w:kern w:val="2"/>
        </w:rPr>
        <w:t xml:space="preserve">, </w:t>
      </w:r>
      <w:r w:rsidR="007E5F1F" w:rsidRPr="00DA19F5">
        <w:rPr>
          <w:rFonts w:ascii="Book Antiqua" w:eastAsia="宋体" w:hAnsi="Book Antiqua" w:cs="Garamond"/>
          <w:color w:val="000000" w:themeColor="text1"/>
          <w:kern w:val="2"/>
        </w:rPr>
        <w:t xml:space="preserve">No. </w:t>
      </w:r>
      <w:r w:rsidR="00EA50E8" w:rsidRPr="00DA19F5">
        <w:rPr>
          <w:rFonts w:ascii="Book Antiqua" w:eastAsia="宋体" w:hAnsi="Book Antiqua" w:cs="Garamond"/>
          <w:color w:val="000000" w:themeColor="text1"/>
          <w:kern w:val="2"/>
        </w:rPr>
        <w:t>132</w:t>
      </w:r>
      <w:r w:rsidR="00E7067B" w:rsidRPr="00DA19F5">
        <w:rPr>
          <w:rFonts w:ascii="Book Antiqua" w:eastAsia="宋体" w:hAnsi="Book Antiqua" w:cs="Garamond"/>
          <w:color w:val="000000" w:themeColor="text1"/>
          <w:kern w:val="2"/>
        </w:rPr>
        <w:t>,</w:t>
      </w:r>
      <w:r w:rsidR="00EA50E8" w:rsidRPr="00DA19F5">
        <w:rPr>
          <w:rFonts w:ascii="Book Antiqua" w:eastAsia="宋体" w:hAnsi="Book Antiqua" w:cs="Garamond"/>
          <w:color w:val="000000" w:themeColor="text1"/>
          <w:kern w:val="2"/>
        </w:rPr>
        <w:t xml:space="preserve"> </w:t>
      </w:r>
      <w:proofErr w:type="spellStart"/>
      <w:r w:rsidR="00EA50E8" w:rsidRPr="00DA19F5">
        <w:rPr>
          <w:rFonts w:ascii="Book Antiqua" w:eastAsia="宋体" w:hAnsi="Book Antiqua" w:cs="Garamond"/>
          <w:color w:val="000000" w:themeColor="text1"/>
          <w:kern w:val="2"/>
        </w:rPr>
        <w:t>Waihuan</w:t>
      </w:r>
      <w:proofErr w:type="spellEnd"/>
      <w:r w:rsidR="00EA50E8" w:rsidRPr="00DA19F5">
        <w:rPr>
          <w:rFonts w:ascii="Book Antiqua" w:eastAsia="宋体" w:hAnsi="Book Antiqua" w:cs="Garamond"/>
          <w:color w:val="000000" w:themeColor="text1"/>
          <w:kern w:val="2"/>
        </w:rPr>
        <w:t xml:space="preserve"> Dong Road, Guangzhou University City, Guangzhou</w:t>
      </w:r>
      <w:r w:rsidR="007E5F1F" w:rsidRPr="00DA19F5">
        <w:rPr>
          <w:rFonts w:ascii="Book Antiqua" w:eastAsia="宋体" w:hAnsi="Book Antiqua" w:cs="Garamond"/>
          <w:color w:val="000000" w:themeColor="text1"/>
          <w:kern w:val="2"/>
        </w:rPr>
        <w:t xml:space="preserve"> 510000</w:t>
      </w:r>
      <w:r w:rsidR="00EA50E8" w:rsidRPr="00DA19F5">
        <w:rPr>
          <w:rFonts w:ascii="Book Antiqua" w:eastAsia="宋体" w:hAnsi="Book Antiqua" w:cs="Garamond"/>
          <w:color w:val="000000" w:themeColor="text1"/>
          <w:kern w:val="2"/>
        </w:rPr>
        <w:t>,</w:t>
      </w:r>
      <w:r w:rsidR="007E5F1F" w:rsidRPr="00DA19F5">
        <w:rPr>
          <w:rFonts w:ascii="Book Antiqua" w:eastAsia="宋体" w:hAnsi="Book Antiqua" w:cs="Garamond"/>
          <w:color w:val="000000" w:themeColor="text1"/>
          <w:kern w:val="2"/>
        </w:rPr>
        <w:t xml:space="preserve"> </w:t>
      </w:r>
      <w:r w:rsidR="00EA50E8" w:rsidRPr="00DA19F5">
        <w:rPr>
          <w:rFonts w:ascii="Book Antiqua" w:eastAsia="宋体" w:hAnsi="Book Antiqua" w:cs="Garamond"/>
          <w:color w:val="000000" w:themeColor="text1"/>
          <w:kern w:val="2"/>
        </w:rPr>
        <w:t>Guangdong</w:t>
      </w:r>
      <w:r w:rsidR="007E5F1F" w:rsidRPr="00DA19F5">
        <w:rPr>
          <w:rFonts w:ascii="Book Antiqua" w:eastAsia="宋体" w:hAnsi="Book Antiqua" w:cs="Garamond"/>
          <w:color w:val="000000" w:themeColor="text1"/>
          <w:kern w:val="2"/>
        </w:rPr>
        <w:t xml:space="preserve"> Province</w:t>
      </w:r>
      <w:r w:rsidR="00EA50E8" w:rsidRPr="00DA19F5">
        <w:rPr>
          <w:rFonts w:ascii="Book Antiqua" w:eastAsia="宋体" w:hAnsi="Book Antiqua" w:cs="Garamond"/>
          <w:color w:val="000000" w:themeColor="text1"/>
          <w:kern w:val="2"/>
        </w:rPr>
        <w:t>, China</w:t>
      </w:r>
      <w:r w:rsidR="00D153FB" w:rsidRPr="00DA19F5">
        <w:rPr>
          <w:rFonts w:ascii="Book Antiqua" w:eastAsia="宋体" w:hAnsi="Book Antiqua" w:cs="Garamond"/>
          <w:color w:val="000000" w:themeColor="text1"/>
          <w:kern w:val="2"/>
        </w:rPr>
        <w:t>.</w:t>
      </w:r>
      <w:r w:rsidR="00CF59AE" w:rsidRPr="00DA19F5">
        <w:rPr>
          <w:rFonts w:ascii="Book Antiqua" w:eastAsia="宋体" w:hAnsi="Book Antiqua" w:cs="Garamond"/>
          <w:color w:val="000000" w:themeColor="text1"/>
          <w:kern w:val="2"/>
        </w:rPr>
        <w:t xml:space="preserve"> </w:t>
      </w:r>
      <w:hyperlink r:id="rId9" w:history="1">
        <w:r w:rsidR="00EA50E8" w:rsidRPr="00DA19F5">
          <w:rPr>
            <w:rFonts w:ascii="Book Antiqua" w:eastAsia="宋体" w:hAnsi="Book Antiqua" w:cs="Garamond"/>
            <w:color w:val="000000" w:themeColor="text1"/>
            <w:kern w:val="2"/>
          </w:rPr>
          <w:t>wangxd@mail.sysu.edu.cn</w:t>
        </w:r>
      </w:hyperlink>
    </w:p>
    <w:p w14:paraId="34A2228C" w14:textId="752C1DCA" w:rsidR="004065D9" w:rsidRPr="00DA19F5" w:rsidRDefault="004065D9" w:rsidP="00127A00">
      <w:pPr>
        <w:adjustRightInd w:val="0"/>
        <w:snapToGrid w:val="0"/>
        <w:spacing w:line="360" w:lineRule="auto"/>
        <w:jc w:val="both"/>
        <w:rPr>
          <w:rFonts w:ascii="Book Antiqua" w:eastAsia="宋体" w:hAnsi="Book Antiqua" w:cs="宋体"/>
          <w:bCs/>
          <w:color w:val="000000" w:themeColor="text1"/>
        </w:rPr>
      </w:pPr>
      <w:bookmarkStart w:id="64" w:name="OLE_LINK1091"/>
      <w:bookmarkStart w:id="65" w:name="OLE_LINK1092"/>
      <w:bookmarkStart w:id="66" w:name="OLE_LINK658"/>
      <w:bookmarkStart w:id="67" w:name="OLE_LINK904"/>
      <w:bookmarkStart w:id="68" w:name="OLE_LINK1009"/>
      <w:bookmarkStart w:id="69" w:name="OLE_LINK1027"/>
      <w:bookmarkStart w:id="70" w:name="OLE_LINK523"/>
      <w:bookmarkEnd w:id="59"/>
      <w:bookmarkEnd w:id="60"/>
      <w:bookmarkEnd w:id="62"/>
      <w:bookmarkEnd w:id="63"/>
      <w:r w:rsidRPr="00DA19F5">
        <w:rPr>
          <w:rFonts w:ascii="Book Antiqua" w:eastAsia="宋体" w:hAnsi="Book Antiqua" w:cs="宋体"/>
          <w:b/>
          <w:color w:val="000000" w:themeColor="text1"/>
        </w:rPr>
        <w:t xml:space="preserve">Telephone: </w:t>
      </w:r>
      <w:r w:rsidR="00D04499" w:rsidRPr="00DA19F5">
        <w:rPr>
          <w:rFonts w:ascii="Book Antiqua" w:eastAsia="宋体" w:hAnsi="Book Antiqua" w:cs="宋体"/>
          <w:bCs/>
          <w:color w:val="000000" w:themeColor="text1"/>
        </w:rPr>
        <w:t>+86-20-39943027</w:t>
      </w:r>
    </w:p>
    <w:p w14:paraId="0B0BAA4B" w14:textId="5756DBD4" w:rsidR="004065D9" w:rsidRPr="00DA19F5" w:rsidRDefault="004065D9" w:rsidP="00127A00">
      <w:pPr>
        <w:adjustRightInd w:val="0"/>
        <w:snapToGrid w:val="0"/>
        <w:spacing w:line="360" w:lineRule="auto"/>
        <w:jc w:val="both"/>
        <w:rPr>
          <w:rFonts w:ascii="Book Antiqua" w:eastAsia="宋体" w:hAnsi="Book Antiqua" w:cs="宋体"/>
          <w:bCs/>
          <w:color w:val="000000" w:themeColor="text1"/>
        </w:rPr>
      </w:pPr>
      <w:r w:rsidRPr="00DA19F5">
        <w:rPr>
          <w:rFonts w:ascii="Book Antiqua" w:eastAsia="宋体" w:hAnsi="Book Antiqua" w:cs="宋体"/>
          <w:b/>
          <w:color w:val="000000" w:themeColor="text1"/>
        </w:rPr>
        <w:t>Fax:</w:t>
      </w:r>
      <w:bookmarkEnd w:id="64"/>
      <w:bookmarkEnd w:id="65"/>
      <w:r w:rsidRPr="00DA19F5">
        <w:rPr>
          <w:rFonts w:ascii="Book Antiqua" w:eastAsia="宋体" w:hAnsi="Book Antiqua" w:cs="宋体"/>
          <w:b/>
          <w:color w:val="000000" w:themeColor="text1"/>
        </w:rPr>
        <w:t xml:space="preserve"> </w:t>
      </w:r>
      <w:bookmarkEnd w:id="66"/>
      <w:bookmarkEnd w:id="67"/>
      <w:bookmarkEnd w:id="68"/>
      <w:bookmarkEnd w:id="69"/>
      <w:bookmarkEnd w:id="70"/>
      <w:r w:rsidR="009F7EB0" w:rsidRPr="00DA19F5">
        <w:rPr>
          <w:rFonts w:ascii="Book Antiqua" w:eastAsia="宋体" w:hAnsi="Book Antiqua" w:cs="宋体"/>
          <w:bCs/>
          <w:color w:val="000000" w:themeColor="text1"/>
        </w:rPr>
        <w:t>+86-20-39943002</w:t>
      </w:r>
    </w:p>
    <w:p w14:paraId="3A3C27D3" w14:textId="1BC511D6" w:rsidR="006F316D" w:rsidRPr="00DA19F5" w:rsidRDefault="006F316D" w:rsidP="00127A00">
      <w:pPr>
        <w:adjustRightInd w:val="0"/>
        <w:snapToGrid w:val="0"/>
        <w:spacing w:line="360" w:lineRule="auto"/>
        <w:jc w:val="both"/>
        <w:rPr>
          <w:rFonts w:ascii="Book Antiqua" w:hAnsi="Book Antiqua" w:cs="Helvetica"/>
          <w:bCs/>
          <w:color w:val="000000" w:themeColor="text1"/>
        </w:rPr>
      </w:pPr>
    </w:p>
    <w:p w14:paraId="4343BC5F" w14:textId="57E2E8CE" w:rsidR="00AE53B9" w:rsidRPr="00DA19F5" w:rsidRDefault="00AE53B9" w:rsidP="00AE53B9">
      <w:pPr>
        <w:adjustRightInd w:val="0"/>
        <w:snapToGrid w:val="0"/>
        <w:spacing w:line="360" w:lineRule="auto"/>
        <w:jc w:val="both"/>
        <w:rPr>
          <w:rFonts w:ascii="Book Antiqua" w:eastAsia="宋体" w:hAnsi="Book Antiqua"/>
          <w:b/>
        </w:rPr>
      </w:pPr>
      <w:r w:rsidRPr="00DA19F5">
        <w:rPr>
          <w:rFonts w:ascii="Book Antiqua" w:eastAsia="宋体" w:hAnsi="Book Antiqua"/>
          <w:b/>
        </w:rPr>
        <w:t xml:space="preserve">Received: </w:t>
      </w:r>
      <w:bookmarkStart w:id="71" w:name="OLE_LINK385"/>
      <w:bookmarkStart w:id="72" w:name="OLE_LINK386"/>
      <w:r w:rsidR="00806F7A" w:rsidRPr="00DA19F5">
        <w:rPr>
          <w:rFonts w:ascii="Book Antiqua" w:eastAsia="宋体" w:hAnsi="Book Antiqua"/>
        </w:rPr>
        <w:t>July</w:t>
      </w:r>
      <w:r w:rsidRPr="00DA19F5">
        <w:rPr>
          <w:rFonts w:ascii="Book Antiqua" w:eastAsia="等线" w:hAnsi="Book Antiqua"/>
        </w:rPr>
        <w:t xml:space="preserve"> </w:t>
      </w:r>
      <w:r w:rsidR="00806F7A" w:rsidRPr="00DA19F5">
        <w:rPr>
          <w:rFonts w:ascii="Book Antiqua" w:eastAsia="等线" w:hAnsi="Book Antiqua"/>
        </w:rPr>
        <w:t>24</w:t>
      </w:r>
      <w:bookmarkEnd w:id="71"/>
      <w:bookmarkEnd w:id="72"/>
      <w:r w:rsidRPr="00DA19F5">
        <w:rPr>
          <w:rFonts w:ascii="Book Antiqua" w:eastAsia="等线" w:hAnsi="Book Antiqua"/>
        </w:rPr>
        <w:t>, 2019</w:t>
      </w:r>
    </w:p>
    <w:p w14:paraId="189E6CD8" w14:textId="33A26AC9" w:rsidR="00AE53B9" w:rsidRPr="00DA19F5" w:rsidRDefault="00AE53B9" w:rsidP="00AE53B9">
      <w:pPr>
        <w:adjustRightInd w:val="0"/>
        <w:snapToGrid w:val="0"/>
        <w:spacing w:line="360" w:lineRule="auto"/>
        <w:jc w:val="both"/>
        <w:rPr>
          <w:rFonts w:ascii="Book Antiqua" w:eastAsia="等线" w:hAnsi="Book Antiqua"/>
          <w:b/>
        </w:rPr>
      </w:pPr>
      <w:r w:rsidRPr="00DA19F5">
        <w:rPr>
          <w:rFonts w:ascii="Book Antiqua" w:eastAsia="宋体" w:hAnsi="Book Antiqua"/>
          <w:b/>
        </w:rPr>
        <w:t>Peer-review started:</w:t>
      </w:r>
      <w:r w:rsidRPr="00DA19F5">
        <w:rPr>
          <w:rFonts w:ascii="Book Antiqua" w:eastAsia="等线" w:hAnsi="Book Antiqua"/>
          <w:b/>
        </w:rPr>
        <w:t xml:space="preserve"> </w:t>
      </w:r>
      <w:r w:rsidR="00806F7A" w:rsidRPr="00DA19F5">
        <w:rPr>
          <w:rFonts w:ascii="Book Antiqua" w:eastAsia="宋体" w:hAnsi="Book Antiqua"/>
        </w:rPr>
        <w:t>July</w:t>
      </w:r>
      <w:r w:rsidR="00806F7A" w:rsidRPr="00DA19F5">
        <w:rPr>
          <w:rFonts w:ascii="Book Antiqua" w:eastAsia="等线" w:hAnsi="Book Antiqua"/>
        </w:rPr>
        <w:t xml:space="preserve"> 24</w:t>
      </w:r>
      <w:r w:rsidRPr="00DA19F5">
        <w:rPr>
          <w:rFonts w:ascii="Book Antiqua" w:eastAsia="等线" w:hAnsi="Book Antiqua"/>
        </w:rPr>
        <w:t>, 2019</w:t>
      </w:r>
    </w:p>
    <w:p w14:paraId="10C25644" w14:textId="2668B8EC" w:rsidR="00AE53B9" w:rsidRPr="00DA19F5" w:rsidRDefault="00AE53B9" w:rsidP="00AE53B9">
      <w:pPr>
        <w:adjustRightInd w:val="0"/>
        <w:snapToGrid w:val="0"/>
        <w:spacing w:line="360" w:lineRule="auto"/>
        <w:jc w:val="both"/>
        <w:rPr>
          <w:rFonts w:ascii="Book Antiqua" w:eastAsia="等线" w:hAnsi="Book Antiqua"/>
          <w:b/>
        </w:rPr>
      </w:pPr>
      <w:r w:rsidRPr="00DA19F5">
        <w:rPr>
          <w:rFonts w:ascii="Book Antiqua" w:eastAsia="宋体" w:hAnsi="Book Antiqua"/>
          <w:b/>
        </w:rPr>
        <w:t>First decision:</w:t>
      </w:r>
      <w:r w:rsidR="00806F7A" w:rsidRPr="00DA19F5">
        <w:rPr>
          <w:rFonts w:ascii="Book Antiqua" w:eastAsia="等线" w:hAnsi="Book Antiqua"/>
          <w:b/>
        </w:rPr>
        <w:t xml:space="preserve"> </w:t>
      </w:r>
      <w:r w:rsidR="00806F7A" w:rsidRPr="00DA19F5">
        <w:rPr>
          <w:rFonts w:ascii="Book Antiqua" w:eastAsia="等线" w:hAnsi="Book Antiqua"/>
          <w:bCs/>
        </w:rPr>
        <w:t>August</w:t>
      </w:r>
      <w:r w:rsidRPr="00DA19F5">
        <w:rPr>
          <w:rFonts w:ascii="Book Antiqua" w:eastAsia="等线" w:hAnsi="Book Antiqua"/>
          <w:bCs/>
        </w:rPr>
        <w:t xml:space="preserve"> </w:t>
      </w:r>
      <w:r w:rsidR="00806F7A" w:rsidRPr="00DA19F5">
        <w:rPr>
          <w:rFonts w:ascii="Book Antiqua" w:eastAsia="等线" w:hAnsi="Book Antiqua"/>
        </w:rPr>
        <w:t>17</w:t>
      </w:r>
      <w:r w:rsidRPr="00DA19F5">
        <w:rPr>
          <w:rFonts w:ascii="Book Antiqua" w:eastAsia="等线" w:hAnsi="Book Antiqua"/>
        </w:rPr>
        <w:t>, 2019</w:t>
      </w:r>
    </w:p>
    <w:p w14:paraId="0A74203C" w14:textId="422E6DA1" w:rsidR="00AE53B9" w:rsidRPr="00DA19F5" w:rsidRDefault="00AE53B9" w:rsidP="00AE53B9">
      <w:pPr>
        <w:adjustRightInd w:val="0"/>
        <w:snapToGrid w:val="0"/>
        <w:spacing w:line="360" w:lineRule="auto"/>
        <w:jc w:val="both"/>
        <w:rPr>
          <w:rFonts w:ascii="Book Antiqua" w:eastAsia="宋体" w:hAnsi="Book Antiqua"/>
          <w:b/>
        </w:rPr>
      </w:pPr>
      <w:r w:rsidRPr="00DA19F5">
        <w:rPr>
          <w:rFonts w:ascii="Book Antiqua" w:eastAsia="宋体" w:hAnsi="Book Antiqua"/>
          <w:b/>
        </w:rPr>
        <w:t xml:space="preserve">Revised: </w:t>
      </w:r>
      <w:r w:rsidR="00806F7A" w:rsidRPr="00DA19F5">
        <w:rPr>
          <w:rFonts w:ascii="Book Antiqua" w:eastAsia="宋体" w:hAnsi="Book Antiqua"/>
        </w:rPr>
        <w:t>September 5</w:t>
      </w:r>
      <w:r w:rsidRPr="00DA19F5">
        <w:rPr>
          <w:rFonts w:ascii="Book Antiqua" w:eastAsia="宋体" w:hAnsi="Book Antiqua"/>
        </w:rPr>
        <w:t>, 2019</w:t>
      </w:r>
    </w:p>
    <w:p w14:paraId="240553BF" w14:textId="3C651921" w:rsidR="00AE53B9" w:rsidRPr="00DA19F5" w:rsidRDefault="00AE53B9" w:rsidP="00AE53B9">
      <w:pPr>
        <w:adjustRightInd w:val="0"/>
        <w:snapToGrid w:val="0"/>
        <w:spacing w:line="360" w:lineRule="auto"/>
        <w:jc w:val="both"/>
        <w:rPr>
          <w:rFonts w:ascii="Book Antiqua" w:eastAsia="宋体" w:hAnsi="Book Antiqua"/>
        </w:rPr>
      </w:pPr>
      <w:r w:rsidRPr="00DA19F5">
        <w:rPr>
          <w:rFonts w:ascii="Book Antiqua" w:eastAsia="宋体" w:hAnsi="Book Antiqua"/>
          <w:b/>
        </w:rPr>
        <w:t>Accepted:</w:t>
      </w:r>
      <w:r w:rsidR="002B0C2A" w:rsidRPr="00DA19F5">
        <w:t xml:space="preserve"> </w:t>
      </w:r>
      <w:r w:rsidR="002B0C2A" w:rsidRPr="00DA19F5">
        <w:rPr>
          <w:rFonts w:ascii="Book Antiqua" w:eastAsia="宋体" w:hAnsi="Book Antiqua"/>
        </w:rPr>
        <w:t>September 11, 2019</w:t>
      </w:r>
      <w:r w:rsidRPr="00DA19F5">
        <w:rPr>
          <w:rFonts w:ascii="Book Antiqua" w:eastAsia="宋体" w:hAnsi="Book Antiqua"/>
        </w:rPr>
        <w:t xml:space="preserve"> </w:t>
      </w:r>
    </w:p>
    <w:p w14:paraId="7B6A97D5" w14:textId="681B47E5" w:rsidR="00AE53B9" w:rsidRPr="00DA19F5" w:rsidRDefault="00AE53B9" w:rsidP="00AE53B9">
      <w:pPr>
        <w:adjustRightInd w:val="0"/>
        <w:snapToGrid w:val="0"/>
        <w:spacing w:line="360" w:lineRule="auto"/>
        <w:jc w:val="both"/>
        <w:rPr>
          <w:rFonts w:ascii="Book Antiqua" w:eastAsia="宋体" w:hAnsi="Book Antiqua"/>
          <w:b/>
        </w:rPr>
      </w:pPr>
      <w:r w:rsidRPr="00DA19F5">
        <w:rPr>
          <w:rFonts w:ascii="Book Antiqua" w:eastAsia="宋体" w:hAnsi="Book Antiqua"/>
          <w:b/>
        </w:rPr>
        <w:t>Article in press:</w:t>
      </w:r>
      <w:r w:rsidR="00DA19F5" w:rsidRPr="00DA19F5">
        <w:rPr>
          <w:rFonts w:ascii="Book Antiqua" w:eastAsia="宋体" w:hAnsi="Book Antiqua" w:hint="eastAsia"/>
          <w:b/>
        </w:rPr>
        <w:t xml:space="preserve"> </w:t>
      </w:r>
      <w:r w:rsidR="00DA19F5" w:rsidRPr="00DA19F5">
        <w:rPr>
          <w:rFonts w:ascii="Book Antiqua" w:eastAsia="宋体" w:hAnsi="Book Antiqua"/>
        </w:rPr>
        <w:t>September 11, 2019</w:t>
      </w:r>
    </w:p>
    <w:p w14:paraId="434FB13A" w14:textId="729470C2" w:rsidR="00AE53B9" w:rsidRPr="00DA19F5" w:rsidRDefault="00AE53B9" w:rsidP="00AE53B9">
      <w:pPr>
        <w:snapToGrid w:val="0"/>
        <w:spacing w:line="360" w:lineRule="auto"/>
        <w:jc w:val="both"/>
        <w:rPr>
          <w:rFonts w:ascii="Book Antiqua" w:eastAsia="宋体" w:hAnsi="Book Antiqua"/>
          <w:color w:val="000000"/>
        </w:rPr>
      </w:pPr>
      <w:r w:rsidRPr="00DA19F5">
        <w:rPr>
          <w:rFonts w:ascii="Book Antiqua" w:eastAsia="宋体" w:hAnsi="Book Antiqua"/>
          <w:b/>
        </w:rPr>
        <w:t>Published online:</w:t>
      </w:r>
      <w:r w:rsidR="00DA19F5" w:rsidRPr="00DA19F5">
        <w:rPr>
          <w:rFonts w:ascii="Book Antiqua" w:eastAsia="宋体" w:hAnsi="Book Antiqua" w:hint="eastAsia"/>
          <w:b/>
        </w:rPr>
        <w:t xml:space="preserve"> </w:t>
      </w:r>
      <w:r w:rsidR="00DA19F5" w:rsidRPr="00DA19F5">
        <w:rPr>
          <w:rFonts w:ascii="Book Antiqua" w:eastAsia="宋体" w:hAnsi="Book Antiqua"/>
        </w:rPr>
        <w:t>October 14, 2019</w:t>
      </w:r>
    </w:p>
    <w:p w14:paraId="724A089E" w14:textId="77777777" w:rsidR="00AE53B9" w:rsidRPr="00DA19F5" w:rsidRDefault="00AE53B9" w:rsidP="00127A00">
      <w:pPr>
        <w:adjustRightInd w:val="0"/>
        <w:snapToGrid w:val="0"/>
        <w:spacing w:line="360" w:lineRule="auto"/>
        <w:jc w:val="both"/>
        <w:rPr>
          <w:rFonts w:ascii="Book Antiqua" w:hAnsi="Book Antiqua" w:cs="Helvetica"/>
          <w:bCs/>
          <w:color w:val="000000" w:themeColor="text1"/>
        </w:rPr>
      </w:pPr>
    </w:p>
    <w:p w14:paraId="1FEBADF3" w14:textId="77777777" w:rsidR="00000EF3" w:rsidRPr="00DA19F5" w:rsidRDefault="00915BB4" w:rsidP="00127A00">
      <w:pPr>
        <w:adjustRightInd w:val="0"/>
        <w:snapToGrid w:val="0"/>
        <w:spacing w:line="360" w:lineRule="auto"/>
        <w:jc w:val="both"/>
        <w:rPr>
          <w:rFonts w:ascii="Book Antiqua" w:hAnsi="Book Antiqua" w:cs="Arial"/>
          <w:b/>
          <w:color w:val="000000" w:themeColor="text1"/>
        </w:rPr>
      </w:pPr>
      <w:r w:rsidRPr="00DA19F5">
        <w:rPr>
          <w:rFonts w:ascii="Book Antiqua" w:hAnsi="Book Antiqua" w:cs="Arial"/>
          <w:b/>
          <w:color w:val="000000" w:themeColor="text1"/>
        </w:rPr>
        <w:br w:type="page"/>
      </w:r>
    </w:p>
    <w:p w14:paraId="47E6EDD9" w14:textId="3B3729F2" w:rsidR="004065D9" w:rsidRPr="00DA19F5" w:rsidRDefault="004065D9" w:rsidP="00127A00">
      <w:pPr>
        <w:autoSpaceDE w:val="0"/>
        <w:autoSpaceDN w:val="0"/>
        <w:adjustRightInd w:val="0"/>
        <w:snapToGrid w:val="0"/>
        <w:spacing w:line="360" w:lineRule="auto"/>
        <w:jc w:val="both"/>
        <w:rPr>
          <w:rFonts w:ascii="Book Antiqua" w:hAnsi="Book Antiqua" w:cs="Arial"/>
          <w:b/>
          <w:color w:val="000000" w:themeColor="text1"/>
        </w:rPr>
      </w:pPr>
      <w:bookmarkStart w:id="73" w:name="OLE_LINK369"/>
      <w:bookmarkStart w:id="74" w:name="OLE_LINK370"/>
      <w:bookmarkStart w:id="75" w:name="OLE_LINK301"/>
      <w:bookmarkStart w:id="76" w:name="OLE_LINK315"/>
      <w:bookmarkStart w:id="77" w:name="OLE_LINK316"/>
      <w:bookmarkStart w:id="78" w:name="OLE_LINK201"/>
      <w:bookmarkStart w:id="79" w:name="OLE_LINK181"/>
      <w:bookmarkStart w:id="80" w:name="OLE_LINK182"/>
      <w:bookmarkStart w:id="81" w:name="OLE_LINK243"/>
      <w:bookmarkStart w:id="82" w:name="OLE_LINK244"/>
      <w:r w:rsidRPr="00DA19F5">
        <w:rPr>
          <w:rFonts w:ascii="Book Antiqua" w:hAnsi="Book Antiqua" w:cs="Arial"/>
          <w:b/>
          <w:color w:val="000000" w:themeColor="text1"/>
        </w:rPr>
        <w:lastRenderedPageBreak/>
        <w:t>Abstract</w:t>
      </w:r>
    </w:p>
    <w:p w14:paraId="2332D6DB" w14:textId="5D3F1486" w:rsidR="006B26C9" w:rsidRPr="00DA19F5" w:rsidRDefault="006B26C9" w:rsidP="00127A00">
      <w:pPr>
        <w:autoSpaceDE w:val="0"/>
        <w:autoSpaceDN w:val="0"/>
        <w:adjustRightInd w:val="0"/>
        <w:snapToGrid w:val="0"/>
        <w:spacing w:line="360" w:lineRule="auto"/>
        <w:jc w:val="both"/>
        <w:rPr>
          <w:rFonts w:ascii="Book Antiqua" w:hAnsi="Book Antiqua" w:cs="Arial"/>
          <w:b/>
          <w:i/>
          <w:iCs/>
          <w:color w:val="000000" w:themeColor="text1"/>
        </w:rPr>
      </w:pPr>
      <w:r w:rsidRPr="00DA19F5">
        <w:rPr>
          <w:rFonts w:ascii="Book Antiqua" w:hAnsi="Book Antiqua" w:cs="Arial"/>
          <w:b/>
          <w:i/>
          <w:iCs/>
          <w:color w:val="000000" w:themeColor="text1"/>
        </w:rPr>
        <w:t>BACKGROUND</w:t>
      </w:r>
      <w:bookmarkStart w:id="83" w:name="OLE_LINK41"/>
      <w:bookmarkStart w:id="84" w:name="OLE_LINK42"/>
      <w:bookmarkStart w:id="85" w:name="OLE_LINK311"/>
      <w:bookmarkStart w:id="86" w:name="OLE_LINK312"/>
    </w:p>
    <w:p w14:paraId="2F7D110E" w14:textId="6CEDA67F" w:rsidR="00000EF3" w:rsidRPr="00DA19F5" w:rsidRDefault="008A6F8F" w:rsidP="00127A00">
      <w:pPr>
        <w:autoSpaceDE w:val="0"/>
        <w:autoSpaceDN w:val="0"/>
        <w:adjustRightInd w:val="0"/>
        <w:snapToGrid w:val="0"/>
        <w:spacing w:line="360" w:lineRule="auto"/>
        <w:jc w:val="both"/>
        <w:rPr>
          <w:rFonts w:ascii="Book Antiqua" w:hAnsi="Book Antiqua" w:cs="Arial"/>
          <w:color w:val="000000" w:themeColor="text1"/>
        </w:rPr>
      </w:pPr>
      <w:bookmarkStart w:id="87" w:name="OLE_LINK408"/>
      <w:bookmarkStart w:id="88" w:name="OLE_LINK417"/>
      <w:proofErr w:type="spellStart"/>
      <w:proofErr w:type="gram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w:t>
      </w:r>
      <w:r w:rsidR="004038C2" w:rsidRPr="00DA19F5">
        <w:rPr>
          <w:rFonts w:ascii="Book Antiqua" w:hAnsi="Book Antiqua" w:cs="Arial"/>
          <w:color w:val="000000" w:themeColor="text1"/>
        </w:rPr>
        <w:t>induced leukopenia</w:t>
      </w:r>
      <w:bookmarkEnd w:id="87"/>
      <w:bookmarkEnd w:id="88"/>
      <w:r w:rsidR="00480682" w:rsidRPr="00DA19F5">
        <w:rPr>
          <w:rFonts w:ascii="Book Antiqua" w:hAnsi="Book Antiqua" w:cs="Arial"/>
          <w:color w:val="000000" w:themeColor="text1"/>
        </w:rPr>
        <w:t xml:space="preserve"> (TIL)</w:t>
      </w:r>
      <w:r w:rsidR="004038C2" w:rsidRPr="00DA19F5">
        <w:rPr>
          <w:rFonts w:ascii="Book Antiqua" w:hAnsi="Book Antiqua" w:cs="Arial"/>
          <w:color w:val="000000" w:themeColor="text1"/>
        </w:rPr>
        <w:t xml:space="preserve"> is </w:t>
      </w:r>
      <w:r w:rsidR="00915BB4" w:rsidRPr="00DA19F5">
        <w:rPr>
          <w:rFonts w:ascii="Book Antiqua" w:hAnsi="Book Antiqua" w:cs="Arial"/>
          <w:color w:val="000000" w:themeColor="text1"/>
        </w:rPr>
        <w:t xml:space="preserve">a life-threatening toxicity </w:t>
      </w:r>
      <w:r w:rsidR="004038C2" w:rsidRPr="00DA19F5">
        <w:rPr>
          <w:rFonts w:ascii="Book Antiqua" w:hAnsi="Book Antiqua" w:cs="Arial"/>
          <w:color w:val="000000" w:themeColor="text1"/>
        </w:rPr>
        <w:t xml:space="preserve">and </w:t>
      </w:r>
      <w:r w:rsidR="00915BB4" w:rsidRPr="00DA19F5">
        <w:rPr>
          <w:rFonts w:ascii="Book Antiqua" w:hAnsi="Book Antiqua" w:cs="Arial"/>
          <w:color w:val="000000" w:themeColor="text1"/>
        </w:rPr>
        <w:t xml:space="preserve">occurs with </w:t>
      </w:r>
      <w:r w:rsidR="00E7067B" w:rsidRPr="00DA19F5">
        <w:rPr>
          <w:rFonts w:ascii="Book Antiqua" w:hAnsi="Book Antiqua" w:cs="Arial"/>
          <w:color w:val="000000" w:themeColor="text1"/>
        </w:rPr>
        <w:t xml:space="preserve">a </w:t>
      </w:r>
      <w:r w:rsidR="00915BB4" w:rsidRPr="00DA19F5">
        <w:rPr>
          <w:rFonts w:ascii="Book Antiqua" w:hAnsi="Book Antiqua" w:cs="Arial"/>
          <w:color w:val="000000" w:themeColor="text1"/>
        </w:rPr>
        <w:t>high frequency in the Asian population.</w:t>
      </w:r>
      <w:proofErr w:type="gramEnd"/>
      <w:r w:rsidR="00CF59AE" w:rsidRPr="00DA19F5">
        <w:rPr>
          <w:rFonts w:ascii="Book Antiqua" w:hAnsi="Book Antiqua" w:cs="Arial"/>
          <w:color w:val="000000" w:themeColor="text1"/>
        </w:rPr>
        <w:t xml:space="preserve"> </w:t>
      </w:r>
      <w:bookmarkEnd w:id="83"/>
      <w:bookmarkEnd w:id="84"/>
      <w:r w:rsidR="00915BB4" w:rsidRPr="00DA19F5">
        <w:rPr>
          <w:rFonts w:ascii="Book Antiqua" w:hAnsi="Book Antiqua" w:cs="Arial"/>
          <w:color w:val="000000" w:themeColor="text1"/>
        </w:rPr>
        <w:t xml:space="preserve">Although </w:t>
      </w:r>
      <w:bookmarkStart w:id="89" w:name="OLE_LINK236"/>
      <w:bookmarkStart w:id="90" w:name="OLE_LINK238"/>
      <w:bookmarkStart w:id="91" w:name="OLE_LINK372"/>
      <w:bookmarkStart w:id="92" w:name="OLE_LINK467"/>
      <w:bookmarkStart w:id="93" w:name="OLE_LINK477"/>
      <w:r w:rsidR="006B26C9" w:rsidRPr="00DA19F5">
        <w:rPr>
          <w:rFonts w:ascii="Book Antiqua" w:hAnsi="Book Antiqua" w:cs="Arial"/>
          <w:color w:val="000000" w:themeColor="text1"/>
        </w:rPr>
        <w:t>n</w:t>
      </w:r>
      <w:r w:rsidR="00D04499" w:rsidRPr="00DA19F5">
        <w:rPr>
          <w:rFonts w:ascii="Book Antiqua" w:hAnsi="Book Antiqua" w:cs="Arial"/>
          <w:color w:val="000000" w:themeColor="text1"/>
        </w:rPr>
        <w:t xml:space="preserve">ucleoside </w:t>
      </w:r>
      <w:proofErr w:type="spellStart"/>
      <w:r w:rsidR="00D04499" w:rsidRPr="00DA19F5">
        <w:rPr>
          <w:rFonts w:ascii="Book Antiqua" w:hAnsi="Book Antiqua" w:cs="Arial"/>
          <w:color w:val="000000" w:themeColor="text1"/>
        </w:rPr>
        <w:t>diphosphate</w:t>
      </w:r>
      <w:proofErr w:type="spellEnd"/>
      <w:r w:rsidR="00D04499" w:rsidRPr="00DA19F5">
        <w:rPr>
          <w:rFonts w:ascii="Book Antiqua" w:hAnsi="Book Antiqua" w:cs="Arial"/>
          <w:color w:val="000000" w:themeColor="text1"/>
        </w:rPr>
        <w:t>-linked moiety X-type motif 15</w:t>
      </w:r>
      <w:bookmarkEnd w:id="89"/>
      <w:bookmarkEnd w:id="90"/>
      <w:bookmarkEnd w:id="91"/>
      <w:bookmarkEnd w:id="92"/>
      <w:bookmarkEnd w:id="93"/>
      <w:r w:rsidR="00D04499" w:rsidRPr="00DA19F5">
        <w:rPr>
          <w:rFonts w:ascii="Book Antiqua" w:hAnsi="Book Antiqua" w:cs="Arial"/>
          <w:color w:val="000000" w:themeColor="text1"/>
        </w:rPr>
        <w:t xml:space="preserve"> (</w:t>
      </w:r>
      <w:r w:rsidR="00915BB4" w:rsidRPr="00DA19F5">
        <w:rPr>
          <w:rFonts w:ascii="Book Antiqua" w:hAnsi="Book Antiqua" w:cs="Arial"/>
          <w:i/>
          <w:color w:val="000000" w:themeColor="text1"/>
        </w:rPr>
        <w:t>NUDT15</w:t>
      </w:r>
      <w:r w:rsidR="00D04499" w:rsidRPr="00DA19F5">
        <w:rPr>
          <w:rFonts w:ascii="Book Antiqua" w:hAnsi="Book Antiqua" w:cs="Arial"/>
          <w:color w:val="000000" w:themeColor="text1"/>
        </w:rPr>
        <w:t>)</w:t>
      </w:r>
      <w:r w:rsidR="00915BB4" w:rsidRPr="00DA19F5">
        <w:rPr>
          <w:rFonts w:ascii="Book Antiqua" w:hAnsi="Book Antiqua" w:cs="Arial"/>
          <w:color w:val="000000" w:themeColor="text1"/>
        </w:rPr>
        <w:t xml:space="preserve"> </w:t>
      </w:r>
      <w:r w:rsidR="00E7067B" w:rsidRPr="00DA19F5">
        <w:rPr>
          <w:rFonts w:ascii="Book Antiqua" w:hAnsi="Book Antiqua" w:cs="Arial"/>
          <w:color w:val="000000" w:themeColor="text1"/>
        </w:rPr>
        <w:t>variant</w:t>
      </w:r>
      <w:r w:rsidR="008541BB" w:rsidRPr="00DA19F5">
        <w:rPr>
          <w:rFonts w:ascii="Book Antiqua" w:hAnsi="Book Antiqua" w:cs="Arial"/>
          <w:color w:val="000000" w:themeColor="text1"/>
        </w:rPr>
        <w:t>s</w:t>
      </w:r>
      <w:r w:rsidR="00E7067B" w:rsidRPr="00DA19F5">
        <w:rPr>
          <w:rFonts w:ascii="Book Antiqua" w:hAnsi="Book Antiqua" w:cs="Arial"/>
          <w:color w:val="000000" w:themeColor="text1"/>
        </w:rPr>
        <w:t xml:space="preserve"> </w:t>
      </w:r>
      <w:r w:rsidR="00915BB4" w:rsidRPr="00DA19F5">
        <w:rPr>
          <w:rFonts w:ascii="Book Antiqua" w:hAnsi="Book Antiqua" w:cs="Arial"/>
          <w:color w:val="000000" w:themeColor="text1"/>
        </w:rPr>
        <w:t xml:space="preserve">significantly improve the predictive sensitivity of </w:t>
      </w:r>
      <w:r w:rsidR="00480682" w:rsidRPr="00DA19F5">
        <w:rPr>
          <w:rFonts w:ascii="Book Antiqua" w:hAnsi="Book Antiqua" w:cs="Arial"/>
          <w:color w:val="000000" w:themeColor="text1"/>
        </w:rPr>
        <w:t>TIL</w:t>
      </w:r>
      <w:r w:rsidR="00915BB4" w:rsidRPr="00DA19F5">
        <w:rPr>
          <w:rFonts w:ascii="Book Antiqua" w:hAnsi="Book Antiqua" w:cs="Arial"/>
          <w:color w:val="000000" w:themeColor="text1"/>
        </w:rPr>
        <w:t>, more than 50% of</w:t>
      </w:r>
      <w:r w:rsidR="00E7067B" w:rsidRPr="00DA19F5">
        <w:rPr>
          <w:rFonts w:ascii="Book Antiqua" w:hAnsi="Book Antiqua" w:cs="Arial"/>
          <w:color w:val="000000" w:themeColor="text1"/>
        </w:rPr>
        <w:t xml:space="preserve"> cases of</w:t>
      </w:r>
      <w:r w:rsidR="00915BB4" w:rsidRPr="00DA19F5">
        <w:rPr>
          <w:rFonts w:ascii="Book Antiqua" w:hAnsi="Book Antiqua" w:cs="Arial"/>
          <w:color w:val="000000" w:themeColor="text1"/>
        </w:rPr>
        <w:t xml:space="preserve"> this toxicity cannot be predicted by this mutation. The potential use of the </w:t>
      </w:r>
      <w:bookmarkStart w:id="94" w:name="OLE_LINK232"/>
      <w:bookmarkStart w:id="95" w:name="OLE_LINK233"/>
      <w:r w:rsidR="00A42467" w:rsidRPr="00DA19F5">
        <w:rPr>
          <w:rFonts w:ascii="Book Antiqua" w:hAnsi="Book Antiqua" w:cs="Arial"/>
          <w:color w:val="000000" w:themeColor="text1"/>
        </w:rPr>
        <w:t>6-</w:t>
      </w:r>
      <w:r w:rsidR="00D04499" w:rsidRPr="00DA19F5">
        <w:rPr>
          <w:rFonts w:ascii="Book Antiqua" w:hAnsi="Book Antiqua" w:cs="Arial"/>
          <w:color w:val="000000" w:themeColor="text1"/>
        </w:rPr>
        <w:t>thioguanine nucleotide</w:t>
      </w:r>
      <w:bookmarkEnd w:id="94"/>
      <w:bookmarkEnd w:id="95"/>
      <w:r w:rsidR="00D04499" w:rsidRPr="00DA19F5" w:rsidDel="00D04499">
        <w:rPr>
          <w:rFonts w:ascii="Book Antiqua" w:hAnsi="Book Antiqua" w:cs="Arial"/>
          <w:color w:val="000000" w:themeColor="text1"/>
        </w:rPr>
        <w:t xml:space="preserve"> </w:t>
      </w:r>
      <w:r w:rsidR="00D04499" w:rsidRPr="00DA19F5">
        <w:rPr>
          <w:rFonts w:ascii="Book Antiqua" w:hAnsi="Book Antiqua" w:cs="Arial"/>
          <w:color w:val="000000" w:themeColor="text1"/>
        </w:rPr>
        <w:t>(6</w:t>
      </w:r>
      <w:r w:rsidR="00915BB4" w:rsidRPr="00DA19F5">
        <w:rPr>
          <w:rFonts w:ascii="Book Antiqua" w:hAnsi="Book Antiqua" w:cs="Arial"/>
          <w:color w:val="000000" w:themeColor="text1"/>
        </w:rPr>
        <w:t>TGN</w:t>
      </w:r>
      <w:r w:rsidR="00D04499" w:rsidRPr="00DA19F5">
        <w:rPr>
          <w:rFonts w:ascii="Book Antiqua" w:hAnsi="Book Antiqua" w:cs="Arial"/>
          <w:color w:val="000000" w:themeColor="text1"/>
        </w:rPr>
        <w:t>)</w:t>
      </w:r>
      <w:r w:rsidR="00915BB4" w:rsidRPr="00DA19F5">
        <w:rPr>
          <w:rFonts w:ascii="Book Antiqua" w:hAnsi="Book Antiqua" w:cs="Arial"/>
          <w:color w:val="000000" w:themeColor="text1"/>
        </w:rPr>
        <w:t xml:space="preserve"> level to predict </w:t>
      </w:r>
      <w:r w:rsidR="00480682" w:rsidRPr="00DA19F5">
        <w:rPr>
          <w:rFonts w:ascii="Book Antiqua" w:hAnsi="Book Antiqua" w:cs="Arial"/>
          <w:color w:val="000000" w:themeColor="text1"/>
        </w:rPr>
        <w:t>TIL</w:t>
      </w:r>
      <w:r w:rsidR="00915BB4" w:rsidRPr="00DA19F5">
        <w:rPr>
          <w:rFonts w:ascii="Book Antiqua" w:hAnsi="Book Antiqua" w:cs="Arial"/>
          <w:color w:val="000000" w:themeColor="text1"/>
        </w:rPr>
        <w:t xml:space="preserve"> has been explored, but no decisive conclusion has been reached.</w:t>
      </w:r>
      <w:r w:rsidR="00CF59AE" w:rsidRPr="00DA19F5">
        <w:rPr>
          <w:rFonts w:ascii="Book Antiqua" w:hAnsi="Book Antiqua" w:cs="Arial"/>
          <w:color w:val="000000" w:themeColor="text1"/>
        </w:rPr>
        <w:t xml:space="preserve"> </w:t>
      </w:r>
      <w:r w:rsidR="00915BB4" w:rsidRPr="00DA19F5">
        <w:rPr>
          <w:rFonts w:ascii="Book Antiqua" w:hAnsi="Book Antiqua" w:cs="Arial"/>
          <w:color w:val="000000" w:themeColor="text1"/>
        </w:rPr>
        <w:t xml:space="preserve">Can we increase the predictive sensitivity based on 6TGN by subgrouping patients according to their </w:t>
      </w:r>
      <w:r w:rsidR="00915BB4" w:rsidRPr="00DA19F5">
        <w:rPr>
          <w:rFonts w:ascii="Book Antiqua" w:hAnsi="Book Antiqua" w:cs="Arial"/>
          <w:i/>
          <w:color w:val="000000" w:themeColor="text1"/>
        </w:rPr>
        <w:t>NUDT</w:t>
      </w:r>
      <w:r w:rsidR="000A021D" w:rsidRPr="00DA19F5">
        <w:rPr>
          <w:rFonts w:ascii="Book Antiqua" w:hAnsi="Book Antiqua" w:cs="Arial"/>
          <w:i/>
          <w:color w:val="000000" w:themeColor="text1"/>
        </w:rPr>
        <w:t>15</w:t>
      </w:r>
      <w:r w:rsidR="000A021D" w:rsidRPr="00DA19F5">
        <w:rPr>
          <w:rFonts w:ascii="Book Antiqua" w:hAnsi="Book Antiqua" w:cs="Arial"/>
          <w:color w:val="000000" w:themeColor="text1"/>
        </w:rPr>
        <w:t xml:space="preserve"> R139C</w:t>
      </w:r>
      <w:r w:rsidR="00915BB4" w:rsidRPr="00DA19F5">
        <w:rPr>
          <w:rFonts w:ascii="Book Antiqua" w:hAnsi="Book Antiqua" w:cs="Arial"/>
          <w:color w:val="000000" w:themeColor="text1"/>
        </w:rPr>
        <w:t xml:space="preserve"> genotype</w:t>
      </w:r>
      <w:r w:rsidRPr="00DA19F5">
        <w:rPr>
          <w:rFonts w:ascii="Book Antiqua" w:hAnsi="Book Antiqua" w:cs="Arial"/>
          <w:color w:val="000000" w:themeColor="text1"/>
        </w:rPr>
        <w:t>s</w:t>
      </w:r>
      <w:r w:rsidR="00915BB4" w:rsidRPr="00DA19F5">
        <w:rPr>
          <w:rFonts w:ascii="Book Antiqua" w:hAnsi="Book Antiqua" w:cs="Arial"/>
          <w:color w:val="000000" w:themeColor="text1"/>
        </w:rPr>
        <w:t>?</w:t>
      </w:r>
      <w:bookmarkEnd w:id="85"/>
      <w:bookmarkEnd w:id="86"/>
      <w:r w:rsidR="00CF59AE" w:rsidRPr="00DA19F5">
        <w:rPr>
          <w:rFonts w:ascii="Book Antiqua" w:hAnsi="Book Antiqua" w:cs="Arial"/>
          <w:color w:val="000000" w:themeColor="text1"/>
        </w:rPr>
        <w:t xml:space="preserve"> </w:t>
      </w:r>
    </w:p>
    <w:p w14:paraId="14F796E2" w14:textId="77777777" w:rsidR="004065D9" w:rsidRPr="00DA19F5"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7D1EB432" w14:textId="668F8263" w:rsidR="006B26C9" w:rsidRPr="00DA19F5" w:rsidRDefault="006B26C9" w:rsidP="00127A00">
      <w:pPr>
        <w:autoSpaceDE w:val="0"/>
        <w:autoSpaceDN w:val="0"/>
        <w:adjustRightInd w:val="0"/>
        <w:snapToGrid w:val="0"/>
        <w:spacing w:line="360" w:lineRule="auto"/>
        <w:jc w:val="both"/>
        <w:rPr>
          <w:rFonts w:ascii="Book Antiqua" w:hAnsi="Book Antiqua" w:cs="Arial"/>
          <w:b/>
          <w:i/>
          <w:iCs/>
          <w:color w:val="000000" w:themeColor="text1"/>
        </w:rPr>
      </w:pPr>
      <w:r w:rsidRPr="00DA19F5">
        <w:rPr>
          <w:rFonts w:ascii="Book Antiqua" w:hAnsi="Book Antiqua" w:cs="Arial"/>
          <w:b/>
          <w:i/>
          <w:iCs/>
          <w:color w:val="000000" w:themeColor="text1"/>
        </w:rPr>
        <w:t>AIM</w:t>
      </w:r>
      <w:bookmarkStart w:id="96" w:name="OLE_LINK94"/>
      <w:bookmarkStart w:id="97" w:name="OLE_LINK96"/>
    </w:p>
    <w:p w14:paraId="6C040E64" w14:textId="7F1C5611"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To determine the 6TGN cut-off levels after dividing patients into subgroups according to their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w:t>
      </w:r>
      <w:bookmarkStart w:id="98" w:name="OLE_LINK374"/>
      <w:bookmarkStart w:id="99" w:name="OLE_LINK375"/>
      <w:r w:rsidR="000A021D" w:rsidRPr="00DA19F5">
        <w:rPr>
          <w:rFonts w:ascii="Book Antiqua" w:hAnsi="Book Antiqua" w:cs="Arial"/>
          <w:color w:val="000000" w:themeColor="text1"/>
        </w:rPr>
        <w:t>R139C</w:t>
      </w:r>
      <w:bookmarkEnd w:id="98"/>
      <w:bookmarkEnd w:id="99"/>
      <w:r w:rsidR="000A021D" w:rsidRPr="00DA19F5">
        <w:rPr>
          <w:rFonts w:ascii="Book Antiqua" w:hAnsi="Book Antiqua" w:cs="Arial"/>
          <w:color w:val="000000" w:themeColor="text1"/>
        </w:rPr>
        <w:t xml:space="preserve"> </w:t>
      </w:r>
      <w:r w:rsidRPr="00DA19F5">
        <w:rPr>
          <w:rFonts w:ascii="Book Antiqua" w:hAnsi="Book Antiqua" w:cs="Arial"/>
          <w:color w:val="000000" w:themeColor="text1"/>
        </w:rPr>
        <w:t>genotypes.</w:t>
      </w:r>
      <w:bookmarkEnd w:id="96"/>
      <w:bookmarkEnd w:id="97"/>
    </w:p>
    <w:p w14:paraId="375DF1E6" w14:textId="77777777" w:rsidR="004065D9" w:rsidRPr="00DA19F5"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49E7D368" w14:textId="564B88F5" w:rsidR="006B26C9" w:rsidRPr="00DA19F5" w:rsidRDefault="006B26C9" w:rsidP="00127A00">
      <w:pPr>
        <w:autoSpaceDE w:val="0"/>
        <w:autoSpaceDN w:val="0"/>
        <w:adjustRightInd w:val="0"/>
        <w:snapToGrid w:val="0"/>
        <w:spacing w:line="360" w:lineRule="auto"/>
        <w:jc w:val="both"/>
        <w:rPr>
          <w:rFonts w:ascii="Book Antiqua" w:hAnsi="Book Antiqua" w:cs="Arial"/>
          <w:b/>
          <w:i/>
          <w:iCs/>
          <w:color w:val="000000" w:themeColor="text1"/>
        </w:rPr>
      </w:pPr>
      <w:r w:rsidRPr="00DA19F5">
        <w:rPr>
          <w:rFonts w:ascii="Book Antiqua" w:hAnsi="Book Antiqua" w:cs="Arial"/>
          <w:b/>
          <w:i/>
          <w:iCs/>
          <w:color w:val="000000" w:themeColor="text1"/>
        </w:rPr>
        <w:t>METHODS</w:t>
      </w:r>
      <w:bookmarkStart w:id="100" w:name="OLE_LINK340"/>
      <w:bookmarkStart w:id="101" w:name="OLE_LINK341"/>
    </w:p>
    <w:p w14:paraId="72A8F707" w14:textId="6D0A993A"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Patients’ clinical and epidemiological characteristics were </w:t>
      </w:r>
      <w:r w:rsidR="00E7067B" w:rsidRPr="00DA19F5">
        <w:rPr>
          <w:rFonts w:ascii="Book Antiqua" w:hAnsi="Book Antiqua" w:cs="Arial"/>
          <w:color w:val="000000" w:themeColor="text1"/>
        </w:rPr>
        <w:t xml:space="preserve">collected </w:t>
      </w:r>
      <w:r w:rsidRPr="00DA19F5">
        <w:rPr>
          <w:rFonts w:ascii="Book Antiqua" w:hAnsi="Book Antiqua" w:cs="Arial"/>
          <w:color w:val="000000" w:themeColor="text1"/>
        </w:rPr>
        <w:t xml:space="preserve">from medical records from July 2014 to February 2017.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w:t>
      </w:r>
      <w:r w:rsidR="00D153FB" w:rsidRPr="00DA19F5">
        <w:rPr>
          <w:rFonts w:ascii="Book Antiqua" w:hAnsi="Book Antiqua" w:cs="Arial"/>
          <w:color w:val="000000" w:themeColor="text1"/>
        </w:rPr>
        <w:t xml:space="preserve">, </w:t>
      </w:r>
      <w:proofErr w:type="spellStart"/>
      <w:r w:rsidR="00763382" w:rsidRPr="00DA19F5">
        <w:rPr>
          <w:rFonts w:ascii="Book Antiqua" w:hAnsi="Book Antiqua" w:cs="Arial"/>
          <w:color w:val="000000" w:themeColor="text1"/>
        </w:rPr>
        <w:t>thiopurine</w:t>
      </w:r>
      <w:proofErr w:type="spellEnd"/>
      <w:r w:rsidR="00763382" w:rsidRPr="00DA19F5">
        <w:rPr>
          <w:rFonts w:ascii="Book Antiqua" w:hAnsi="Book Antiqua" w:cs="Arial"/>
          <w:color w:val="000000" w:themeColor="text1"/>
        </w:rPr>
        <w:t xml:space="preserve"> S-</w:t>
      </w:r>
      <w:proofErr w:type="spellStart"/>
      <w:r w:rsidR="00763382" w:rsidRPr="00DA19F5">
        <w:rPr>
          <w:rFonts w:ascii="Book Antiqua" w:hAnsi="Book Antiqua" w:cs="Arial"/>
          <w:color w:val="000000" w:themeColor="text1"/>
        </w:rPr>
        <w:t>methyltransferase</w:t>
      </w:r>
      <w:proofErr w:type="spellEnd"/>
      <w:r w:rsidR="00E7067B" w:rsidRPr="00DA19F5">
        <w:rPr>
          <w:rFonts w:ascii="Book Antiqua" w:hAnsi="Book Antiqua" w:cs="Arial"/>
          <w:color w:val="000000" w:themeColor="text1"/>
        </w:rPr>
        <w:t>,</w:t>
      </w:r>
      <w:r w:rsidR="00D153FB" w:rsidRPr="00DA19F5">
        <w:rPr>
          <w:rFonts w:ascii="Book Antiqua" w:hAnsi="Book Antiqua" w:cs="Arial"/>
          <w:color w:val="000000" w:themeColor="text1"/>
        </w:rPr>
        <w:t xml:space="preserve"> </w:t>
      </w:r>
      <w:r w:rsidRPr="00DA19F5">
        <w:rPr>
          <w:rFonts w:ascii="Book Antiqua" w:hAnsi="Book Antiqua" w:cs="Arial"/>
          <w:color w:val="000000" w:themeColor="text1"/>
        </w:rPr>
        <w:t>and 6TGN concentrations were measured.</w:t>
      </w:r>
      <w:bookmarkEnd w:id="100"/>
      <w:bookmarkEnd w:id="101"/>
    </w:p>
    <w:p w14:paraId="20A900E8" w14:textId="77777777" w:rsidR="004065D9" w:rsidRPr="00DA19F5"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52BB361D" w14:textId="0EB9B1B4" w:rsidR="006B26C9" w:rsidRPr="00DA19F5" w:rsidRDefault="006B26C9" w:rsidP="00127A00">
      <w:pPr>
        <w:autoSpaceDE w:val="0"/>
        <w:autoSpaceDN w:val="0"/>
        <w:adjustRightInd w:val="0"/>
        <w:snapToGrid w:val="0"/>
        <w:spacing w:line="360" w:lineRule="auto"/>
        <w:jc w:val="both"/>
        <w:rPr>
          <w:rFonts w:ascii="Book Antiqua" w:hAnsi="Book Antiqua" w:cs="Arial"/>
          <w:b/>
          <w:i/>
          <w:iCs/>
          <w:color w:val="000000" w:themeColor="text1"/>
        </w:rPr>
      </w:pPr>
      <w:r w:rsidRPr="00DA19F5">
        <w:rPr>
          <w:rFonts w:ascii="Book Antiqua" w:hAnsi="Book Antiqua" w:cs="Arial"/>
          <w:b/>
          <w:i/>
          <w:iCs/>
          <w:color w:val="000000" w:themeColor="text1"/>
        </w:rPr>
        <w:t>RESULTS</w:t>
      </w:r>
      <w:bookmarkStart w:id="102" w:name="OLE_LINK342"/>
      <w:bookmarkStart w:id="103" w:name="OLE_LINK345"/>
    </w:p>
    <w:p w14:paraId="5719CC8A" w14:textId="723DCC8F"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A total of 411 </w:t>
      </w:r>
      <w:proofErr w:type="spellStart"/>
      <w:r w:rsidRPr="00DA19F5">
        <w:rPr>
          <w:rFonts w:ascii="Book Antiqua" w:hAnsi="Book Antiqua" w:cs="Arial"/>
          <w:color w:val="000000" w:themeColor="text1"/>
        </w:rPr>
        <w:t>Crohn’s</w:t>
      </w:r>
      <w:proofErr w:type="spellEnd"/>
      <w:r w:rsidRPr="00DA19F5">
        <w:rPr>
          <w:rFonts w:ascii="Book Antiqua" w:hAnsi="Book Antiqua" w:cs="Arial"/>
          <w:color w:val="000000" w:themeColor="text1"/>
        </w:rPr>
        <w:t xml:space="preserve"> disease patients were included.</w:t>
      </w:r>
      <w:bookmarkEnd w:id="102"/>
      <w:bookmarkEnd w:id="103"/>
      <w:r w:rsidRPr="00DA19F5">
        <w:rPr>
          <w:rFonts w:ascii="Book Antiqua" w:hAnsi="Book Antiqua" w:cs="Arial"/>
          <w:color w:val="000000" w:themeColor="text1"/>
        </w:rPr>
        <w:t xml:space="preserve"> </w:t>
      </w:r>
      <w:bookmarkStart w:id="104" w:name="OLE_LINK122"/>
      <w:bookmarkStart w:id="105" w:name="OLE_LINK123"/>
      <w:r w:rsidR="00480682" w:rsidRPr="00DA19F5">
        <w:rPr>
          <w:rFonts w:ascii="Book Antiqua" w:hAnsi="Book Antiqua" w:cs="Arial"/>
          <w:color w:val="000000" w:themeColor="text1"/>
        </w:rPr>
        <w:t>TIL</w:t>
      </w:r>
      <w:r w:rsidRPr="00DA19F5">
        <w:rPr>
          <w:rFonts w:ascii="Book Antiqua" w:hAnsi="Book Antiqua" w:cs="Arial"/>
          <w:color w:val="000000" w:themeColor="text1"/>
        </w:rPr>
        <w:t xml:space="preserve"> was observed in 72 individuals with a median 6TGN level of 323.4 </w:t>
      </w:r>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w:t>
      </w:r>
      <w:r w:rsidR="006B26C9"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6B26C9"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w:t>
      </w:r>
      <w:r w:rsidR="00C8164D" w:rsidRPr="00DA19F5">
        <w:rPr>
          <w:rFonts w:ascii="Book Antiqua" w:hAnsi="Book Antiqua" w:cs="Arial"/>
          <w:color w:val="000000" w:themeColor="text1"/>
        </w:rPr>
        <w:t>red blood cell</w:t>
      </w:r>
      <w:r w:rsidR="008D212D" w:rsidRPr="00DA19F5">
        <w:rPr>
          <w:rFonts w:ascii="Book Antiqua" w:hAnsi="Book Antiqua" w:cs="Arial"/>
          <w:color w:val="000000" w:themeColor="text1"/>
        </w:rPr>
        <w:t>s</w:t>
      </w:r>
      <w:r w:rsidR="00C8164D" w:rsidRPr="00DA19F5">
        <w:rPr>
          <w:rFonts w:ascii="Book Antiqua" w:hAnsi="Book Antiqua" w:cs="Arial"/>
          <w:color w:val="000000" w:themeColor="text1"/>
        </w:rPr>
        <w:t xml:space="preserve"> (</w:t>
      </w:r>
      <w:r w:rsidRPr="00DA19F5">
        <w:rPr>
          <w:rFonts w:ascii="Book Antiqua" w:hAnsi="Book Antiqua" w:cs="Arial"/>
          <w:color w:val="000000" w:themeColor="text1"/>
        </w:rPr>
        <w:t>RBC</w:t>
      </w:r>
      <w:r w:rsidR="00C8164D" w:rsidRPr="00DA19F5">
        <w:rPr>
          <w:rFonts w:ascii="Book Antiqua" w:hAnsi="Book Antiqua" w:cs="Arial"/>
          <w:color w:val="000000" w:themeColor="text1"/>
        </w:rPr>
        <w:t>)</w:t>
      </w:r>
      <w:r w:rsidRPr="00DA19F5">
        <w:rPr>
          <w:rFonts w:ascii="Book Antiqua" w:hAnsi="Book Antiqua" w:cs="Arial"/>
          <w:color w:val="000000" w:themeColor="text1"/>
        </w:rPr>
        <w:t xml:space="preserve">, which was not different from that of patients without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t>
      </w:r>
      <w:r w:rsidRPr="00DA19F5">
        <w:rPr>
          <w:rFonts w:ascii="Book Antiqua" w:hAnsi="Book Antiqua" w:cs="Arial"/>
          <w:i/>
          <w:color w:val="000000" w:themeColor="text1"/>
        </w:rPr>
        <w:t>P</w:t>
      </w:r>
      <w:r w:rsidR="006B26C9"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6B26C9" w:rsidRPr="00DA19F5">
        <w:rPr>
          <w:rFonts w:ascii="Book Antiqua" w:hAnsi="Book Antiqua" w:cs="Arial"/>
          <w:i/>
          <w:color w:val="000000" w:themeColor="text1"/>
        </w:rPr>
        <w:t xml:space="preserve"> </w:t>
      </w:r>
      <w:r w:rsidRPr="00DA19F5">
        <w:rPr>
          <w:rFonts w:ascii="Book Antiqua" w:hAnsi="Book Antiqua" w:cs="Arial"/>
          <w:color w:val="000000" w:themeColor="text1"/>
        </w:rPr>
        <w:t>0.071).</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Then, we compared the 6TGN levels based on </w:t>
      </w:r>
      <w:r w:rsidRPr="00DA19F5">
        <w:rPr>
          <w:rFonts w:ascii="Book Antiqua" w:hAnsi="Book Antiqua" w:cs="Arial"/>
          <w:i/>
          <w:color w:val="000000" w:themeColor="text1"/>
        </w:rPr>
        <w:t>NUDT</w:t>
      </w:r>
      <w:r w:rsidR="006D4475" w:rsidRPr="00DA19F5">
        <w:rPr>
          <w:rFonts w:ascii="Book Antiqua" w:hAnsi="Book Antiqua" w:cs="Arial"/>
          <w:i/>
          <w:color w:val="000000" w:themeColor="text1"/>
        </w:rPr>
        <w:t>15</w:t>
      </w:r>
      <w:r w:rsidRPr="00DA19F5">
        <w:rPr>
          <w:rFonts w:ascii="Book Antiqua" w:hAnsi="Book Antiqua" w:cs="Arial"/>
          <w:color w:val="000000" w:themeColor="text1"/>
        </w:rPr>
        <w:t xml:space="preserve"> R139C. For CC (</w:t>
      </w:r>
      <w:r w:rsidRPr="00DA19F5">
        <w:rPr>
          <w:rFonts w:ascii="Book Antiqua" w:hAnsi="Book Antiqua" w:cs="Arial"/>
          <w:i/>
          <w:iCs/>
          <w:color w:val="000000" w:themeColor="text1"/>
        </w:rPr>
        <w:t>n</w:t>
      </w:r>
      <w:r w:rsidR="006B26C9" w:rsidRPr="00DA19F5">
        <w:rPr>
          <w:rFonts w:ascii="Book Antiqua" w:hAnsi="Book Antiqua" w:cs="Arial"/>
          <w:i/>
          <w:iCs/>
          <w:color w:val="000000" w:themeColor="text1"/>
        </w:rPr>
        <w:t xml:space="preserve"> </w:t>
      </w:r>
      <w:r w:rsidRPr="00DA19F5">
        <w:rPr>
          <w:rFonts w:ascii="Book Antiqua" w:hAnsi="Book Antiqua" w:cs="Arial"/>
          <w:color w:val="000000" w:themeColor="text1"/>
        </w:rPr>
        <w:t>=</w:t>
      </w:r>
      <w:r w:rsidR="006B26C9" w:rsidRPr="00DA19F5">
        <w:rPr>
          <w:rFonts w:ascii="Book Antiqua" w:hAnsi="Book Antiqua" w:cs="Arial"/>
          <w:color w:val="000000" w:themeColor="text1"/>
        </w:rPr>
        <w:t xml:space="preserve"> </w:t>
      </w:r>
      <w:r w:rsidRPr="00DA19F5">
        <w:rPr>
          <w:rFonts w:ascii="Book Antiqua" w:hAnsi="Book Antiqua" w:cs="Arial"/>
          <w:color w:val="000000" w:themeColor="text1"/>
        </w:rPr>
        <w:t>342) and CT (</w:t>
      </w:r>
      <w:r w:rsidRPr="00DA19F5">
        <w:rPr>
          <w:rFonts w:ascii="Book Antiqua" w:hAnsi="Book Antiqua" w:cs="Arial"/>
          <w:i/>
          <w:iCs/>
          <w:color w:val="000000" w:themeColor="text1"/>
        </w:rPr>
        <w:t>n</w:t>
      </w:r>
      <w:r w:rsidR="006B26C9"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6B26C9" w:rsidRPr="00DA19F5">
        <w:rPr>
          <w:rFonts w:ascii="Book Antiqua" w:hAnsi="Book Antiqua" w:cs="Arial"/>
          <w:color w:val="000000" w:themeColor="text1"/>
        </w:rPr>
        <w:t xml:space="preserve"> </w:t>
      </w:r>
      <w:r w:rsidRPr="00DA19F5">
        <w:rPr>
          <w:rFonts w:ascii="Book Antiqua" w:hAnsi="Book Antiqua" w:cs="Arial"/>
          <w:color w:val="000000" w:themeColor="text1"/>
        </w:rPr>
        <w:t>65)</w:t>
      </w:r>
      <w:r w:rsidR="00E7067B" w:rsidRPr="00DA19F5">
        <w:rPr>
          <w:rFonts w:ascii="Book Antiqua" w:hAnsi="Book Antiqua" w:cs="Arial"/>
          <w:color w:val="000000" w:themeColor="text1"/>
        </w:rPr>
        <w:t xml:space="preserve"> genotypes</w:t>
      </w:r>
      <w:r w:rsidRPr="00DA19F5">
        <w:rPr>
          <w:rFonts w:ascii="Book Antiqua" w:hAnsi="Book Antiqua" w:cs="Arial"/>
          <w:color w:val="000000" w:themeColor="text1"/>
        </w:rPr>
        <w:t xml:space="preserve">, the median 6TGN level in patients with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was significantly higher than that in patients without</w:t>
      </w:r>
      <w:r w:rsidR="00E7067B"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474.8 </w:t>
      </w:r>
      <w:proofErr w:type="spellStart"/>
      <w:r w:rsidR="006B26C9" w:rsidRPr="00DA19F5">
        <w:rPr>
          <w:rFonts w:ascii="Book Antiqua" w:hAnsi="Book Antiqua" w:cs="Arial"/>
          <w:i/>
          <w:color w:val="000000" w:themeColor="text1"/>
        </w:rPr>
        <w:t>vs</w:t>
      </w:r>
      <w:proofErr w:type="spellEnd"/>
      <w:r w:rsidRPr="00DA19F5">
        <w:rPr>
          <w:rFonts w:ascii="Book Antiqua" w:hAnsi="Book Antiqua" w:cs="Arial"/>
          <w:color w:val="000000" w:themeColor="text1"/>
        </w:rPr>
        <w:t xml:space="preserve"> 306.0 </w:t>
      </w:r>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w:t>
      </w:r>
      <w:r w:rsidR="00C8164D"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C8164D"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r w:rsidR="00E7067B" w:rsidRPr="00DA19F5">
        <w:rPr>
          <w:rFonts w:ascii="Book Antiqua" w:hAnsi="Book Antiqua" w:cs="Arial"/>
          <w:color w:val="000000" w:themeColor="text1"/>
        </w:rPr>
        <w:t xml:space="preserve">, </w:t>
      </w:r>
      <w:r w:rsidR="00E7067B" w:rsidRPr="00DA19F5">
        <w:rPr>
          <w:rFonts w:ascii="Book Antiqua" w:hAnsi="Book Antiqua" w:cs="Arial"/>
          <w:i/>
          <w:color w:val="000000" w:themeColor="text1"/>
        </w:rPr>
        <w:t>P</w:t>
      </w:r>
      <w:r w:rsidR="00E7067B" w:rsidRPr="00DA19F5">
        <w:rPr>
          <w:rFonts w:ascii="Book Antiqua" w:hAnsi="Book Antiqua" w:cs="Arial"/>
          <w:color w:val="000000" w:themeColor="text1"/>
        </w:rPr>
        <w:t xml:space="preserve"> = 9.4 × 10</w:t>
      </w:r>
      <w:r w:rsidR="00E7067B" w:rsidRPr="00DA19F5">
        <w:rPr>
          <w:rFonts w:ascii="Book Antiqua" w:hAnsi="Book Antiqua" w:cs="Arial"/>
          <w:color w:val="000000" w:themeColor="text1"/>
          <w:vertAlign w:val="superscript"/>
        </w:rPr>
        <w:t>-5</w:t>
      </w:r>
      <w:r w:rsidR="00E7067B"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291.7 </w:t>
      </w:r>
      <w:proofErr w:type="spellStart"/>
      <w:r w:rsidR="006B26C9" w:rsidRPr="00DA19F5">
        <w:rPr>
          <w:rFonts w:ascii="Book Antiqua" w:hAnsi="Book Antiqua" w:cs="Arial"/>
          <w:i/>
          <w:color w:val="000000" w:themeColor="text1"/>
        </w:rPr>
        <w:t>vs</w:t>
      </w:r>
      <w:proofErr w:type="spellEnd"/>
      <w:r w:rsidRPr="00DA19F5">
        <w:rPr>
          <w:rFonts w:ascii="Book Antiqua" w:hAnsi="Book Antiqua" w:cs="Arial"/>
          <w:color w:val="000000" w:themeColor="text1"/>
        </w:rPr>
        <w:t xml:space="preserve"> 217.6 </w:t>
      </w:r>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w:t>
      </w:r>
      <w:r w:rsidR="00C8164D"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C8164D"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r w:rsidR="00E7067B" w:rsidRPr="00DA19F5">
        <w:rPr>
          <w:rFonts w:ascii="Book Antiqua" w:hAnsi="Book Antiqua" w:cs="Arial"/>
          <w:color w:val="000000" w:themeColor="text1"/>
        </w:rPr>
        <w:t>,</w:t>
      </w:r>
      <w:r w:rsidR="00E7067B" w:rsidRPr="00DA19F5">
        <w:rPr>
          <w:rFonts w:ascii="Book Antiqua" w:hAnsi="Book Antiqua" w:cs="Arial"/>
          <w:i/>
          <w:color w:val="000000" w:themeColor="text1"/>
        </w:rPr>
        <w:t xml:space="preserve"> P</w:t>
      </w:r>
      <w:r w:rsidR="00E7067B" w:rsidRPr="00DA19F5">
        <w:rPr>
          <w:rFonts w:ascii="Book Antiqua" w:hAnsi="Book Antiqua" w:cs="Arial"/>
          <w:color w:val="000000" w:themeColor="text1"/>
        </w:rPr>
        <w:t xml:space="preserve"> = 0.039,</w:t>
      </w:r>
      <w:r w:rsidRPr="00DA19F5">
        <w:rPr>
          <w:rFonts w:ascii="Book Antiqua" w:hAnsi="Book Antiqua" w:cs="Arial"/>
          <w:color w:val="000000" w:themeColor="text1"/>
        </w:rPr>
        <w:t xml:space="preserve"> respectively</w:t>
      </w:r>
      <w:r w:rsidR="00E7067B" w:rsidRPr="00DA19F5">
        <w:rPr>
          <w:rFonts w:ascii="Book Antiqua" w:hAnsi="Book Antiqua" w:cs="Arial"/>
          <w:color w:val="000000" w:themeColor="text1"/>
        </w:rPr>
        <w:t>)</w:t>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The four TT carriers developed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with a median 6TGN </w:t>
      </w:r>
      <w:r w:rsidRPr="00DA19F5">
        <w:rPr>
          <w:rFonts w:ascii="Book Antiqua" w:hAnsi="Book Antiqua" w:cs="Arial"/>
          <w:color w:val="000000" w:themeColor="text1"/>
        </w:rPr>
        <w:lastRenderedPageBreak/>
        <w:t xml:space="preserve">concentration of 135.8 </w:t>
      </w:r>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w:t>
      </w:r>
      <w:r w:rsidR="00C8164D"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C8164D"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The 6TGN cut-off levels were 411.5 and 319.2 </w:t>
      </w:r>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w:t>
      </w:r>
      <w:r w:rsidR="00C8164D"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C8164D"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 for the CC and CT groups, respectively.</w:t>
      </w:r>
      <w:r w:rsidR="00CF59AE" w:rsidRPr="00DA19F5">
        <w:rPr>
          <w:rFonts w:ascii="Book Antiqua" w:hAnsi="Book Antiqua" w:cs="Arial"/>
          <w:color w:val="000000" w:themeColor="text1"/>
        </w:rPr>
        <w:t xml:space="preserve"> </w:t>
      </w:r>
    </w:p>
    <w:bookmarkEnd w:id="104"/>
    <w:bookmarkEnd w:id="105"/>
    <w:p w14:paraId="70C31F25" w14:textId="77777777" w:rsidR="004065D9" w:rsidRPr="00DA19F5"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42BC8DAA" w14:textId="34438487" w:rsidR="00C8164D" w:rsidRPr="00DA19F5" w:rsidRDefault="00C8164D" w:rsidP="00127A00">
      <w:pPr>
        <w:adjustRightInd w:val="0"/>
        <w:snapToGrid w:val="0"/>
        <w:spacing w:line="360" w:lineRule="auto"/>
        <w:jc w:val="both"/>
        <w:rPr>
          <w:rFonts w:ascii="Book Antiqua" w:hAnsi="Book Antiqua" w:cs="Arial"/>
          <w:b/>
          <w:i/>
          <w:iCs/>
          <w:color w:val="000000" w:themeColor="text1"/>
        </w:rPr>
      </w:pPr>
      <w:r w:rsidRPr="00DA19F5">
        <w:rPr>
          <w:rFonts w:ascii="Book Antiqua" w:hAnsi="Book Antiqua" w:cs="Arial"/>
          <w:b/>
          <w:i/>
          <w:iCs/>
          <w:color w:val="000000" w:themeColor="text1"/>
        </w:rPr>
        <w:t>CONCLUSION</w:t>
      </w:r>
    </w:p>
    <w:p w14:paraId="13C8B3DC" w14:textId="483ADAF6" w:rsidR="00000EF3" w:rsidRPr="00DA19F5" w:rsidRDefault="00915BB4" w:rsidP="00127A00">
      <w:pPr>
        <w:adjustRightInd w:val="0"/>
        <w:snapToGrid w:val="0"/>
        <w:spacing w:line="360" w:lineRule="auto"/>
        <w:jc w:val="both"/>
        <w:rPr>
          <w:rFonts w:ascii="Book Antiqua" w:hAnsi="Book Antiqua" w:cs="Arial"/>
          <w:color w:val="000000" w:themeColor="text1"/>
        </w:rPr>
      </w:pPr>
      <w:bookmarkStart w:id="106" w:name="OLE_LINK137"/>
      <w:bookmarkStart w:id="107" w:name="OLE_LINK138"/>
      <w:bookmarkStart w:id="108" w:name="OLE_LINK125"/>
      <w:bookmarkStart w:id="109" w:name="OLE_LINK126"/>
      <w:r w:rsidRPr="00DA19F5">
        <w:rPr>
          <w:rFonts w:ascii="Book Antiqua" w:hAnsi="Book Antiqua" w:cs="Arial"/>
          <w:color w:val="000000" w:themeColor="text1"/>
        </w:rPr>
        <w:t xml:space="preserve">The predictive sensitivity of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based on 6TGN is dramatically increased after subgrouping according to </w:t>
      </w:r>
      <w:r w:rsidRPr="00DA19F5">
        <w:rPr>
          <w:rFonts w:ascii="Book Antiqua" w:hAnsi="Book Antiqua" w:cs="Arial"/>
          <w:i/>
          <w:color w:val="000000" w:themeColor="text1"/>
        </w:rPr>
        <w:t>NUDT15</w:t>
      </w:r>
      <w:r w:rsidR="008A6F8F" w:rsidRPr="00DA19F5">
        <w:rPr>
          <w:rFonts w:ascii="Book Antiqua" w:hAnsi="Book Antiqua" w:cs="Arial"/>
          <w:i/>
          <w:color w:val="000000" w:themeColor="text1"/>
        </w:rPr>
        <w:t xml:space="preserve"> </w:t>
      </w:r>
      <w:r w:rsidR="008A6F8F" w:rsidRPr="00DA19F5">
        <w:rPr>
          <w:rFonts w:ascii="Book Antiqua" w:hAnsi="Book Antiqua" w:cs="Arial"/>
          <w:color w:val="000000" w:themeColor="text1"/>
        </w:rPr>
        <w:t>R139C genotypes</w:t>
      </w:r>
      <w:r w:rsidRPr="00DA19F5">
        <w:rPr>
          <w:rFonts w:ascii="Book Antiqua" w:hAnsi="Book Antiqua" w:cs="Arial"/>
          <w:color w:val="000000" w:themeColor="text1"/>
        </w:rPr>
        <w:t>.</w:t>
      </w:r>
      <w:bookmarkEnd w:id="106"/>
      <w:bookmarkEnd w:id="107"/>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Applying 6TGN cut-off levels to adjust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therapies based on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is strongly recommended</w:t>
      </w:r>
      <w:bookmarkEnd w:id="108"/>
      <w:bookmarkEnd w:id="109"/>
      <w:r w:rsidRPr="00DA19F5">
        <w:rPr>
          <w:rFonts w:ascii="Book Antiqua" w:hAnsi="Book Antiqua" w:cs="Arial"/>
          <w:color w:val="000000" w:themeColor="text1"/>
        </w:rPr>
        <w:t>.</w:t>
      </w:r>
      <w:bookmarkEnd w:id="73"/>
      <w:bookmarkEnd w:id="74"/>
      <w:bookmarkEnd w:id="75"/>
    </w:p>
    <w:p w14:paraId="69892276" w14:textId="77777777" w:rsidR="004065D9" w:rsidRPr="00DA19F5" w:rsidRDefault="004065D9" w:rsidP="00127A00">
      <w:pPr>
        <w:adjustRightInd w:val="0"/>
        <w:snapToGrid w:val="0"/>
        <w:spacing w:line="360" w:lineRule="auto"/>
        <w:jc w:val="both"/>
        <w:rPr>
          <w:rFonts w:ascii="Book Antiqua" w:hAnsi="Book Antiqua" w:cs="Arial"/>
          <w:b/>
          <w:iCs/>
          <w:color w:val="000000" w:themeColor="text1"/>
        </w:rPr>
      </w:pPr>
    </w:p>
    <w:bookmarkEnd w:id="76"/>
    <w:bookmarkEnd w:id="77"/>
    <w:bookmarkEnd w:id="78"/>
    <w:p w14:paraId="15A8BDB7" w14:textId="29157BB8"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b/>
          <w:color w:val="000000" w:themeColor="text1"/>
        </w:rPr>
        <w:t>Key</w:t>
      </w:r>
      <w:r w:rsidR="004065D9" w:rsidRPr="00DA19F5">
        <w:rPr>
          <w:rFonts w:ascii="Book Antiqua" w:hAnsi="Book Antiqua" w:cs="Arial"/>
          <w:b/>
          <w:color w:val="000000" w:themeColor="text1"/>
        </w:rPr>
        <w:t xml:space="preserve"> </w:t>
      </w:r>
      <w:r w:rsidRPr="00DA19F5">
        <w:rPr>
          <w:rFonts w:ascii="Book Antiqua" w:hAnsi="Book Antiqua" w:cs="Arial"/>
          <w:b/>
          <w:color w:val="000000" w:themeColor="text1"/>
        </w:rPr>
        <w:t xml:space="preserve">words: </w:t>
      </w:r>
      <w:bookmarkStart w:id="110" w:name="OLE_LINK91"/>
      <w:bookmarkStart w:id="111" w:name="OLE_LINK92"/>
      <w:bookmarkStart w:id="112" w:name="OLE_LINK212"/>
      <w:proofErr w:type="spellStart"/>
      <w:r w:rsidRPr="00DA19F5">
        <w:rPr>
          <w:rFonts w:ascii="Book Antiqua" w:hAnsi="Book Antiqua" w:cs="Arial"/>
          <w:color w:val="000000" w:themeColor="text1"/>
        </w:rPr>
        <w:t>Crohn’s</w:t>
      </w:r>
      <w:proofErr w:type="spellEnd"/>
      <w:r w:rsidRPr="00DA19F5">
        <w:rPr>
          <w:rFonts w:ascii="Book Antiqua" w:hAnsi="Book Antiqua" w:cs="Arial"/>
          <w:color w:val="000000" w:themeColor="text1"/>
        </w:rPr>
        <w:t xml:space="preserve"> disease</w:t>
      </w:r>
      <w:r w:rsidR="00C8164D" w:rsidRPr="00DA19F5">
        <w:rPr>
          <w:rFonts w:ascii="Book Antiqua" w:hAnsi="Book Antiqua" w:cs="Arial"/>
          <w:color w:val="000000" w:themeColor="text1"/>
        </w:rPr>
        <w:t>;</w:t>
      </w:r>
      <w:r w:rsidRPr="00DA19F5">
        <w:rPr>
          <w:rFonts w:ascii="Book Antiqua" w:hAnsi="Book Antiqua" w:cs="Arial"/>
          <w:color w:val="000000" w:themeColor="text1"/>
        </w:rPr>
        <w:t xml:space="preserve"> </w:t>
      </w:r>
      <w:proofErr w:type="spellStart"/>
      <w:r w:rsidR="00C8164D" w:rsidRPr="00DA19F5">
        <w:rPr>
          <w:rFonts w:ascii="Book Antiqua" w:hAnsi="Book Antiqua" w:cs="Arial"/>
          <w:color w:val="000000" w:themeColor="text1"/>
        </w:rPr>
        <w:t>T</w:t>
      </w:r>
      <w:r w:rsidR="00D04499" w:rsidRPr="00DA19F5">
        <w:rPr>
          <w:rFonts w:ascii="Book Antiqua" w:hAnsi="Book Antiqua" w:cs="Arial"/>
          <w:color w:val="000000" w:themeColor="text1"/>
        </w:rPr>
        <w:t>hioguanine</w:t>
      </w:r>
      <w:proofErr w:type="spellEnd"/>
      <w:r w:rsidR="00D04499" w:rsidRPr="00DA19F5">
        <w:rPr>
          <w:rFonts w:ascii="Book Antiqua" w:hAnsi="Book Antiqua" w:cs="Arial"/>
          <w:color w:val="000000" w:themeColor="text1"/>
        </w:rPr>
        <w:t xml:space="preserve"> nucleotide</w:t>
      </w:r>
      <w:r w:rsidRPr="00DA19F5">
        <w:rPr>
          <w:rFonts w:ascii="Book Antiqua" w:hAnsi="Book Antiqua" w:cs="Arial"/>
          <w:color w:val="000000" w:themeColor="text1"/>
        </w:rPr>
        <w:t xml:space="preserve"> levels</w:t>
      </w:r>
      <w:r w:rsidR="00C8164D" w:rsidRPr="00DA19F5">
        <w:rPr>
          <w:rFonts w:ascii="Book Antiqua" w:hAnsi="Book Antiqua" w:cs="Arial"/>
          <w:color w:val="000000" w:themeColor="text1"/>
        </w:rPr>
        <w:t>;</w:t>
      </w:r>
      <w:r w:rsidRPr="00DA19F5">
        <w:rPr>
          <w:rFonts w:ascii="Book Antiqua" w:hAnsi="Book Antiqua" w:cs="Arial"/>
          <w:color w:val="000000" w:themeColor="text1"/>
        </w:rPr>
        <w:t xml:space="preserve"> </w:t>
      </w:r>
      <w:r w:rsidR="00C8164D" w:rsidRPr="00DA19F5">
        <w:rPr>
          <w:rFonts w:ascii="Book Antiqua" w:hAnsi="Book Antiqua" w:cs="Arial"/>
          <w:color w:val="000000" w:themeColor="text1"/>
        </w:rPr>
        <w:t>N</w:t>
      </w:r>
      <w:r w:rsidR="00D04499" w:rsidRPr="00DA19F5">
        <w:rPr>
          <w:rFonts w:ascii="Book Antiqua" w:hAnsi="Book Antiqua" w:cs="Arial"/>
          <w:color w:val="000000" w:themeColor="text1"/>
        </w:rPr>
        <w:t xml:space="preserve">ucleoside </w:t>
      </w:r>
      <w:bookmarkStart w:id="113" w:name="OLE_LINK254"/>
      <w:bookmarkStart w:id="114" w:name="OLE_LINK257"/>
      <w:proofErr w:type="spellStart"/>
      <w:r w:rsidR="00D04499" w:rsidRPr="00DA19F5">
        <w:rPr>
          <w:rFonts w:ascii="Book Antiqua" w:hAnsi="Book Antiqua" w:cs="Arial"/>
          <w:color w:val="000000" w:themeColor="text1"/>
        </w:rPr>
        <w:t>diphosphate</w:t>
      </w:r>
      <w:proofErr w:type="spellEnd"/>
      <w:r w:rsidR="00D04499" w:rsidRPr="00DA19F5">
        <w:rPr>
          <w:rFonts w:ascii="Book Antiqua" w:hAnsi="Book Antiqua" w:cs="Arial"/>
          <w:color w:val="000000" w:themeColor="text1"/>
        </w:rPr>
        <w:t>-linked moiety X-type motif 15</w:t>
      </w:r>
      <w:bookmarkEnd w:id="113"/>
      <w:bookmarkEnd w:id="114"/>
      <w:r w:rsidR="00C8164D" w:rsidRPr="00DA19F5">
        <w:rPr>
          <w:rFonts w:ascii="Book Antiqua" w:hAnsi="Book Antiqua" w:cs="Arial"/>
          <w:color w:val="000000" w:themeColor="text1"/>
        </w:rPr>
        <w:t>;</w:t>
      </w:r>
      <w:r w:rsidRPr="00DA19F5">
        <w:rPr>
          <w:rFonts w:ascii="Book Antiqua" w:hAnsi="Book Antiqua" w:cs="Arial"/>
          <w:color w:val="000000" w:themeColor="text1"/>
        </w:rPr>
        <w:t xml:space="preserve"> </w:t>
      </w:r>
      <w:bookmarkEnd w:id="79"/>
      <w:bookmarkEnd w:id="80"/>
      <w:bookmarkEnd w:id="110"/>
      <w:bookmarkEnd w:id="111"/>
      <w:bookmarkEnd w:id="112"/>
      <w:proofErr w:type="spellStart"/>
      <w:r w:rsidR="00C8164D" w:rsidRPr="00DA19F5">
        <w:rPr>
          <w:rFonts w:ascii="Book Antiqua" w:hAnsi="Book Antiqua" w:cs="Arial"/>
          <w:color w:val="000000" w:themeColor="text1"/>
        </w:rPr>
        <w:t>T</w:t>
      </w:r>
      <w:r w:rsidR="00480682" w:rsidRPr="00DA19F5">
        <w:rPr>
          <w:rFonts w:ascii="Book Antiqua" w:hAnsi="Book Antiqua" w:cs="Arial"/>
          <w:color w:val="000000" w:themeColor="text1"/>
        </w:rPr>
        <w:t>hio</w:t>
      </w:r>
      <w:r w:rsidR="00763382" w:rsidRPr="00DA19F5">
        <w:rPr>
          <w:rFonts w:ascii="Book Antiqua" w:hAnsi="Book Antiqua" w:cs="Arial"/>
          <w:color w:val="000000" w:themeColor="text1"/>
        </w:rPr>
        <w:t>purine</w:t>
      </w:r>
      <w:proofErr w:type="spellEnd"/>
      <w:r w:rsidR="00763382" w:rsidRPr="00DA19F5">
        <w:rPr>
          <w:rFonts w:ascii="Book Antiqua" w:hAnsi="Book Antiqua" w:cs="Arial"/>
          <w:color w:val="000000" w:themeColor="text1"/>
        </w:rPr>
        <w:t>-</w:t>
      </w:r>
      <w:r w:rsidR="00480682" w:rsidRPr="00DA19F5">
        <w:rPr>
          <w:rFonts w:ascii="Book Antiqua" w:hAnsi="Book Antiqua" w:cs="Arial"/>
          <w:color w:val="000000" w:themeColor="text1"/>
        </w:rPr>
        <w:t>induced leukopenia</w:t>
      </w:r>
    </w:p>
    <w:p w14:paraId="4753C814" w14:textId="383816AA" w:rsidR="004065D9" w:rsidRPr="00DA19F5"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5ACA42E9" w14:textId="4F3226D7" w:rsidR="00C8164D" w:rsidRPr="00DA19F5" w:rsidRDefault="00A76198" w:rsidP="00127A00">
      <w:pPr>
        <w:autoSpaceDE w:val="0"/>
        <w:autoSpaceDN w:val="0"/>
        <w:adjustRightInd w:val="0"/>
        <w:snapToGrid w:val="0"/>
        <w:spacing w:line="360" w:lineRule="auto"/>
        <w:jc w:val="both"/>
        <w:rPr>
          <w:rFonts w:ascii="Book Antiqua" w:eastAsia="宋体" w:hAnsi="Book Antiqua"/>
        </w:rPr>
      </w:pPr>
      <w:proofErr w:type="gramStart"/>
      <w:r w:rsidRPr="00DA19F5">
        <w:rPr>
          <w:rFonts w:ascii="Book Antiqua" w:eastAsia="宋体" w:hAnsi="Book Antiqua"/>
          <w:b/>
        </w:rPr>
        <w:t>© The Author(s) 201</w:t>
      </w:r>
      <w:r w:rsidRPr="00DA19F5">
        <w:rPr>
          <w:rFonts w:ascii="Book Antiqua" w:eastAsia="宋体" w:hAnsi="Book Antiqua" w:hint="eastAsia"/>
          <w:b/>
        </w:rPr>
        <w:t>9</w:t>
      </w:r>
      <w:r w:rsidRPr="00DA19F5">
        <w:rPr>
          <w:rFonts w:ascii="Book Antiqua" w:eastAsia="宋体" w:hAnsi="Book Antiqua"/>
          <w:b/>
        </w:rPr>
        <w:t>.</w:t>
      </w:r>
      <w:proofErr w:type="gramEnd"/>
      <w:r w:rsidRPr="00DA19F5">
        <w:rPr>
          <w:rFonts w:ascii="Book Antiqua" w:eastAsia="宋体" w:hAnsi="Book Antiqua"/>
          <w:b/>
        </w:rPr>
        <w:t xml:space="preserve"> </w:t>
      </w:r>
      <w:proofErr w:type="gramStart"/>
      <w:r w:rsidRPr="00DA19F5">
        <w:rPr>
          <w:rFonts w:ascii="Book Antiqua" w:eastAsia="宋体" w:hAnsi="Book Antiqua"/>
        </w:rPr>
        <w:t xml:space="preserve">Published by </w:t>
      </w:r>
      <w:proofErr w:type="spellStart"/>
      <w:r w:rsidRPr="00DA19F5">
        <w:rPr>
          <w:rFonts w:ascii="Book Antiqua" w:eastAsia="宋体" w:hAnsi="Book Antiqua"/>
        </w:rPr>
        <w:t>Baishideng</w:t>
      </w:r>
      <w:proofErr w:type="spellEnd"/>
      <w:r w:rsidRPr="00DA19F5">
        <w:rPr>
          <w:rFonts w:ascii="Book Antiqua" w:eastAsia="宋体" w:hAnsi="Book Antiqua"/>
        </w:rPr>
        <w:t xml:space="preserve"> Publishing Group Inc.</w:t>
      </w:r>
      <w:proofErr w:type="gramEnd"/>
      <w:r w:rsidRPr="00DA19F5">
        <w:rPr>
          <w:rFonts w:ascii="Book Antiqua" w:eastAsia="宋体" w:hAnsi="Book Antiqua"/>
        </w:rPr>
        <w:t xml:space="preserve"> All rights reserved.</w:t>
      </w:r>
    </w:p>
    <w:p w14:paraId="5208D887" w14:textId="77777777" w:rsidR="00A76198" w:rsidRPr="00DA19F5" w:rsidRDefault="00A76198" w:rsidP="00127A00">
      <w:pPr>
        <w:autoSpaceDE w:val="0"/>
        <w:autoSpaceDN w:val="0"/>
        <w:adjustRightInd w:val="0"/>
        <w:snapToGrid w:val="0"/>
        <w:spacing w:line="360" w:lineRule="auto"/>
        <w:jc w:val="both"/>
        <w:rPr>
          <w:rFonts w:ascii="Book Antiqua" w:hAnsi="Book Antiqua" w:cs="Arial"/>
          <w:color w:val="000000" w:themeColor="text1"/>
        </w:rPr>
      </w:pPr>
    </w:p>
    <w:p w14:paraId="0582D134" w14:textId="47DD838F"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b/>
          <w:color w:val="000000" w:themeColor="text1"/>
        </w:rPr>
        <w:t xml:space="preserve">Core tip: </w:t>
      </w:r>
      <w:bookmarkStart w:id="115" w:name="OLE_LINK206"/>
      <w:bookmarkStart w:id="116" w:name="OLE_LINK207"/>
      <w:proofErr w:type="spellStart"/>
      <w:r w:rsidR="006D4E0A" w:rsidRPr="00DA19F5">
        <w:rPr>
          <w:rFonts w:ascii="Book Antiqua" w:hAnsi="Book Antiqua" w:cs="Arial"/>
          <w:color w:val="000000" w:themeColor="text1"/>
        </w:rPr>
        <w:t>Thiopurine</w:t>
      </w:r>
      <w:proofErr w:type="spellEnd"/>
      <w:r w:rsidR="006D4E0A" w:rsidRPr="00DA19F5">
        <w:rPr>
          <w:rFonts w:ascii="Book Antiqua" w:hAnsi="Book Antiqua" w:cs="Arial"/>
          <w:color w:val="000000" w:themeColor="text1"/>
        </w:rPr>
        <w:t xml:space="preserve">-induced leukopenia (TIL), a life-threatening toxicity in inflammatory bowel disease, occurs with </w:t>
      </w:r>
      <w:r w:rsidR="00E7067B" w:rsidRPr="00DA19F5">
        <w:rPr>
          <w:rFonts w:ascii="Book Antiqua" w:hAnsi="Book Antiqua" w:cs="Arial"/>
          <w:color w:val="000000" w:themeColor="text1"/>
        </w:rPr>
        <w:t xml:space="preserve">a </w:t>
      </w:r>
      <w:r w:rsidR="006D4E0A" w:rsidRPr="00DA19F5">
        <w:rPr>
          <w:rFonts w:ascii="Book Antiqua" w:hAnsi="Book Antiqua" w:cs="Arial"/>
          <w:color w:val="000000" w:themeColor="text1"/>
        </w:rPr>
        <w:t>high frequency in Asia.</w:t>
      </w:r>
      <w:r w:rsidR="00CF59AE" w:rsidRPr="00DA19F5">
        <w:rPr>
          <w:rFonts w:ascii="Book Antiqua" w:hAnsi="Book Antiqua" w:cs="Arial"/>
          <w:color w:val="000000" w:themeColor="text1"/>
        </w:rPr>
        <w:t xml:space="preserve"> </w:t>
      </w:r>
      <w:r w:rsidR="006D4E0A" w:rsidRPr="00DA19F5">
        <w:rPr>
          <w:rFonts w:ascii="Book Antiqua" w:hAnsi="Book Antiqua" w:cs="Arial"/>
          <w:color w:val="000000" w:themeColor="text1"/>
        </w:rPr>
        <w:t xml:space="preserve">Although </w:t>
      </w:r>
      <w:r w:rsidR="004D2D7E" w:rsidRPr="00DA19F5">
        <w:rPr>
          <w:rFonts w:ascii="Book Antiqua" w:hAnsi="Book Antiqua" w:cs="Arial"/>
          <w:color w:val="000000" w:themeColor="text1"/>
        </w:rPr>
        <w:t xml:space="preserve">nucleoside </w:t>
      </w:r>
      <w:proofErr w:type="spellStart"/>
      <w:r w:rsidR="006D4E0A" w:rsidRPr="00DA19F5">
        <w:rPr>
          <w:rFonts w:ascii="Book Antiqua" w:hAnsi="Book Antiqua" w:cs="Arial"/>
          <w:color w:val="000000" w:themeColor="text1"/>
        </w:rPr>
        <w:t>diphosphate</w:t>
      </w:r>
      <w:proofErr w:type="spellEnd"/>
      <w:r w:rsidR="006D4E0A" w:rsidRPr="00DA19F5">
        <w:rPr>
          <w:rFonts w:ascii="Book Antiqua" w:hAnsi="Book Antiqua" w:cs="Arial"/>
          <w:color w:val="000000" w:themeColor="text1"/>
        </w:rPr>
        <w:t>-linked moiety X-type motif 15 (</w:t>
      </w:r>
      <w:r w:rsidR="006D4E0A" w:rsidRPr="00DA19F5">
        <w:rPr>
          <w:rFonts w:ascii="Book Antiqua" w:hAnsi="Book Antiqua" w:cs="Arial"/>
          <w:i/>
          <w:color w:val="000000" w:themeColor="text1"/>
        </w:rPr>
        <w:t>NUDT15</w:t>
      </w:r>
      <w:r w:rsidR="006D4E0A" w:rsidRPr="00DA19F5">
        <w:rPr>
          <w:rFonts w:ascii="Book Antiqua" w:hAnsi="Book Antiqua" w:cs="Arial"/>
          <w:color w:val="000000" w:themeColor="text1"/>
        </w:rPr>
        <w:t xml:space="preserve">) </w:t>
      </w:r>
      <w:r w:rsidR="00E7067B" w:rsidRPr="00DA19F5">
        <w:rPr>
          <w:rFonts w:ascii="Book Antiqua" w:hAnsi="Book Antiqua" w:cs="Arial"/>
          <w:color w:val="000000" w:themeColor="text1"/>
        </w:rPr>
        <w:t xml:space="preserve">variants </w:t>
      </w:r>
      <w:r w:rsidR="006D4E0A" w:rsidRPr="00DA19F5">
        <w:rPr>
          <w:rFonts w:ascii="Book Antiqua" w:hAnsi="Book Antiqua" w:cs="Arial"/>
          <w:color w:val="000000" w:themeColor="text1"/>
        </w:rPr>
        <w:t>significantly increase the prediction sensitivity of TIL, more than 50% of cases cannot be predicted by this mutation.</w:t>
      </w:r>
      <w:r w:rsidR="00CF59AE" w:rsidRPr="00DA19F5">
        <w:rPr>
          <w:rFonts w:ascii="Book Antiqua" w:hAnsi="Book Antiqua" w:cs="Arial"/>
          <w:color w:val="000000" w:themeColor="text1"/>
        </w:rPr>
        <w:t xml:space="preserve"> </w:t>
      </w:r>
      <w:r w:rsidR="006D4E0A" w:rsidRPr="00DA19F5">
        <w:rPr>
          <w:rFonts w:ascii="Book Antiqua" w:hAnsi="Book Antiqua" w:cs="Arial"/>
          <w:color w:val="000000" w:themeColor="text1"/>
        </w:rPr>
        <w:t xml:space="preserve">The potential use of steady-state </w:t>
      </w:r>
      <w:proofErr w:type="spellStart"/>
      <w:r w:rsidR="006D4E0A" w:rsidRPr="00DA19F5">
        <w:rPr>
          <w:rFonts w:ascii="Book Antiqua" w:hAnsi="Book Antiqua" w:cs="Arial"/>
          <w:color w:val="000000" w:themeColor="text1"/>
        </w:rPr>
        <w:t>thioguanine</w:t>
      </w:r>
      <w:proofErr w:type="spellEnd"/>
      <w:r w:rsidR="006D4E0A" w:rsidRPr="00DA19F5">
        <w:rPr>
          <w:rFonts w:ascii="Book Antiqua" w:hAnsi="Book Antiqua" w:cs="Arial"/>
          <w:color w:val="000000" w:themeColor="text1"/>
        </w:rPr>
        <w:t xml:space="preserve"> nucleotide (6TGN) levels to predict TIL has been explored for decades, but no decisive conclusion has been reached.</w:t>
      </w:r>
      <w:r w:rsidR="00CF59AE" w:rsidRPr="00DA19F5">
        <w:rPr>
          <w:rFonts w:ascii="Book Antiqua" w:hAnsi="Book Antiqua" w:cs="Arial"/>
          <w:color w:val="000000" w:themeColor="text1"/>
        </w:rPr>
        <w:t xml:space="preserve"> </w:t>
      </w:r>
      <w:r w:rsidR="006D4E0A" w:rsidRPr="00DA19F5">
        <w:rPr>
          <w:rFonts w:ascii="Book Antiqua" w:hAnsi="Book Antiqua" w:cs="Arial"/>
          <w:color w:val="000000" w:themeColor="text1"/>
        </w:rPr>
        <w:t xml:space="preserve">Can we increase the predictive sensitivity based on 6TGN by subgrouping patients according to their </w:t>
      </w:r>
      <w:r w:rsidR="006D4E0A" w:rsidRPr="00DA19F5">
        <w:rPr>
          <w:rFonts w:ascii="Book Antiqua" w:hAnsi="Book Antiqua" w:cs="Arial"/>
          <w:i/>
          <w:color w:val="000000" w:themeColor="text1"/>
        </w:rPr>
        <w:t>NUDT15</w:t>
      </w:r>
      <w:r w:rsidR="006D4E0A" w:rsidRPr="00DA19F5">
        <w:rPr>
          <w:rFonts w:ascii="Book Antiqua" w:hAnsi="Book Antiqua" w:cs="Arial"/>
          <w:color w:val="000000" w:themeColor="text1"/>
        </w:rPr>
        <w:t xml:space="preserve"> genotypes? Yes! According to our research, applying 6TGN levels to adjust </w:t>
      </w:r>
      <w:proofErr w:type="spellStart"/>
      <w:r w:rsidR="006D4E0A" w:rsidRPr="00DA19F5">
        <w:rPr>
          <w:rFonts w:ascii="Book Antiqua" w:hAnsi="Book Antiqua" w:cs="Arial"/>
          <w:color w:val="000000" w:themeColor="text1"/>
        </w:rPr>
        <w:t>thiopurine</w:t>
      </w:r>
      <w:proofErr w:type="spellEnd"/>
      <w:r w:rsidR="006D4E0A" w:rsidRPr="00DA19F5">
        <w:rPr>
          <w:rFonts w:ascii="Book Antiqua" w:hAnsi="Book Antiqua" w:cs="Arial"/>
          <w:color w:val="000000" w:themeColor="text1"/>
        </w:rPr>
        <w:t xml:space="preserve"> therapies based on </w:t>
      </w:r>
      <w:r w:rsidR="006D4E0A" w:rsidRPr="00DA19F5">
        <w:rPr>
          <w:rFonts w:ascii="Book Antiqua" w:hAnsi="Book Antiqua" w:cs="Arial"/>
          <w:i/>
          <w:color w:val="000000" w:themeColor="text1"/>
        </w:rPr>
        <w:t>NUDT15</w:t>
      </w:r>
      <w:r w:rsidR="006D4E0A" w:rsidRPr="00DA19F5">
        <w:rPr>
          <w:rFonts w:ascii="Book Antiqua" w:hAnsi="Book Antiqua" w:cs="Arial"/>
          <w:color w:val="000000" w:themeColor="text1"/>
        </w:rPr>
        <w:t xml:space="preserve"> is strongly recommended.</w:t>
      </w:r>
      <w:r w:rsidR="00CF59AE" w:rsidRPr="00DA19F5">
        <w:rPr>
          <w:rFonts w:ascii="Book Antiqua" w:hAnsi="Book Antiqua" w:cs="Arial"/>
          <w:color w:val="000000" w:themeColor="text1"/>
        </w:rPr>
        <w:t xml:space="preserve"> </w:t>
      </w:r>
      <w:bookmarkEnd w:id="115"/>
      <w:bookmarkEnd w:id="116"/>
    </w:p>
    <w:p w14:paraId="58B79E77" w14:textId="0BC6AC74" w:rsidR="004065D9" w:rsidRPr="00DA19F5" w:rsidRDefault="004065D9" w:rsidP="00127A00">
      <w:pPr>
        <w:autoSpaceDE w:val="0"/>
        <w:autoSpaceDN w:val="0"/>
        <w:adjustRightInd w:val="0"/>
        <w:snapToGrid w:val="0"/>
        <w:spacing w:line="360" w:lineRule="auto"/>
        <w:jc w:val="both"/>
        <w:rPr>
          <w:rFonts w:ascii="Book Antiqua" w:hAnsi="Book Antiqua" w:cs="Arial"/>
          <w:color w:val="000000" w:themeColor="text1"/>
        </w:rPr>
      </w:pPr>
    </w:p>
    <w:p w14:paraId="4B6ACF76" w14:textId="1A90AF77" w:rsidR="00DA19F5" w:rsidRPr="00DA19F5" w:rsidRDefault="00FB6A9E" w:rsidP="00DA19F5">
      <w:pPr>
        <w:spacing w:line="360" w:lineRule="auto"/>
        <w:jc w:val="both"/>
        <w:rPr>
          <w:rFonts w:ascii="Book Antiqua" w:eastAsia="宋体" w:hAnsi="Book Antiqua" w:hint="eastAsia"/>
          <w:iCs/>
        </w:rPr>
      </w:pPr>
      <w:bookmarkStart w:id="117" w:name="OLE_LINK47"/>
      <w:bookmarkStart w:id="118" w:name="OLE_LINK48"/>
      <w:bookmarkStart w:id="119" w:name="OLE_LINK494"/>
      <w:bookmarkStart w:id="120" w:name="OLE_LINK256"/>
      <w:bookmarkStart w:id="121" w:name="OLE_LINK108"/>
      <w:bookmarkStart w:id="122" w:name="OLE_LINK109"/>
      <w:bookmarkStart w:id="123" w:name="OLE_LINK1105"/>
      <w:bookmarkStart w:id="124" w:name="OLE_LINK1107"/>
      <w:bookmarkStart w:id="125" w:name="OLE_LINK517"/>
      <w:bookmarkStart w:id="126" w:name="OLE_LINK518"/>
      <w:r w:rsidRPr="00DA19F5">
        <w:rPr>
          <w:rFonts w:ascii="Book Antiqua" w:hAnsi="Book Antiqua"/>
          <w:color w:val="000000" w:themeColor="text1"/>
        </w:rPr>
        <w:t xml:space="preserve">Zhu X, Chao K, Li M, </w:t>
      </w:r>
      <w:proofErr w:type="spellStart"/>
      <w:r w:rsidRPr="00DA19F5">
        <w:rPr>
          <w:rFonts w:ascii="Book Antiqua" w:hAnsi="Book Antiqua"/>
          <w:color w:val="000000" w:themeColor="text1"/>
        </w:rPr>
        <w:t>Xie</w:t>
      </w:r>
      <w:proofErr w:type="spellEnd"/>
      <w:r w:rsidRPr="00DA19F5">
        <w:rPr>
          <w:rFonts w:ascii="Book Antiqua" w:hAnsi="Book Antiqua"/>
          <w:color w:val="000000" w:themeColor="text1"/>
        </w:rPr>
        <w:t xml:space="preserve"> W, </w:t>
      </w:r>
      <w:proofErr w:type="spellStart"/>
      <w:r w:rsidRPr="00DA19F5">
        <w:rPr>
          <w:rFonts w:ascii="Book Antiqua" w:hAnsi="Book Antiqua"/>
          <w:color w:val="000000" w:themeColor="text1"/>
        </w:rPr>
        <w:t>Zheng</w:t>
      </w:r>
      <w:proofErr w:type="spellEnd"/>
      <w:r w:rsidRPr="00DA19F5">
        <w:rPr>
          <w:rFonts w:ascii="Book Antiqua" w:hAnsi="Book Antiqua"/>
          <w:color w:val="000000" w:themeColor="text1"/>
        </w:rPr>
        <w:t xml:space="preserve"> H, Zhang JX, Hu PJ, Huang M, </w:t>
      </w:r>
      <w:proofErr w:type="spellStart"/>
      <w:r w:rsidRPr="00DA19F5">
        <w:rPr>
          <w:rFonts w:ascii="Book Antiqua" w:hAnsi="Book Antiqua"/>
          <w:color w:val="000000" w:themeColor="text1"/>
        </w:rPr>
        <w:t>Gao</w:t>
      </w:r>
      <w:proofErr w:type="spellEnd"/>
      <w:r w:rsidRPr="00DA19F5">
        <w:rPr>
          <w:rFonts w:ascii="Book Antiqua" w:hAnsi="Book Antiqua"/>
          <w:color w:val="000000" w:themeColor="text1"/>
        </w:rPr>
        <w:t xml:space="preserve"> X, Wang XD.</w:t>
      </w:r>
      <w:r w:rsidRPr="00DA19F5">
        <w:rPr>
          <w:rFonts w:ascii="Book Antiqua" w:hAnsi="Book Antiqua"/>
          <w:iCs/>
          <w:color w:val="000000" w:themeColor="text1"/>
        </w:rPr>
        <w:t xml:space="preserve"> Nucleoside </w:t>
      </w:r>
      <w:proofErr w:type="spellStart"/>
      <w:r w:rsidRPr="00DA19F5">
        <w:rPr>
          <w:rFonts w:ascii="Book Antiqua" w:hAnsi="Book Antiqua"/>
          <w:iCs/>
          <w:color w:val="000000" w:themeColor="text1"/>
        </w:rPr>
        <w:t>diphosphate</w:t>
      </w:r>
      <w:proofErr w:type="spellEnd"/>
      <w:r w:rsidRPr="00DA19F5">
        <w:rPr>
          <w:rFonts w:ascii="Book Antiqua" w:hAnsi="Book Antiqua"/>
          <w:iCs/>
          <w:color w:val="000000" w:themeColor="text1"/>
        </w:rPr>
        <w:t xml:space="preserve">-linked moiety X-type motif 15 R139C genotypes impact 6-thioguanine nucleotide cut-off levels to predict </w:t>
      </w:r>
      <w:proofErr w:type="spellStart"/>
      <w:r w:rsidRPr="00DA19F5">
        <w:rPr>
          <w:rFonts w:ascii="Book Antiqua" w:hAnsi="Book Antiqua"/>
          <w:iCs/>
          <w:color w:val="000000" w:themeColor="text1"/>
        </w:rPr>
        <w:lastRenderedPageBreak/>
        <w:t>thiopurine</w:t>
      </w:r>
      <w:proofErr w:type="spellEnd"/>
      <w:r w:rsidRPr="00DA19F5">
        <w:rPr>
          <w:rFonts w:ascii="Book Antiqua" w:hAnsi="Book Antiqua"/>
          <w:iCs/>
          <w:color w:val="000000" w:themeColor="text1"/>
        </w:rPr>
        <w:t xml:space="preserve">-induced leukopenia in </w:t>
      </w:r>
      <w:proofErr w:type="spellStart"/>
      <w:r w:rsidRPr="00DA19F5">
        <w:rPr>
          <w:rFonts w:ascii="Book Antiqua" w:hAnsi="Book Antiqua"/>
          <w:iCs/>
          <w:color w:val="000000" w:themeColor="text1"/>
        </w:rPr>
        <w:t>Crohn’s</w:t>
      </w:r>
      <w:proofErr w:type="spellEnd"/>
      <w:r w:rsidRPr="00DA19F5">
        <w:rPr>
          <w:rFonts w:ascii="Book Antiqua" w:hAnsi="Book Antiqua"/>
          <w:iCs/>
          <w:color w:val="000000" w:themeColor="text1"/>
        </w:rPr>
        <w:t xml:space="preserve"> disease patients.</w:t>
      </w:r>
      <w:r w:rsidRPr="00DA19F5">
        <w:rPr>
          <w:rFonts w:ascii="Book Antiqua" w:hAnsi="Book Antiqua"/>
          <w:i/>
          <w:color w:val="000000" w:themeColor="text1"/>
        </w:rPr>
        <w:t xml:space="preserve"> </w:t>
      </w:r>
      <w:r w:rsidR="004065D9" w:rsidRPr="00DA19F5">
        <w:rPr>
          <w:rFonts w:ascii="Book Antiqua" w:hAnsi="Book Antiqua"/>
          <w:i/>
          <w:color w:val="000000" w:themeColor="text1"/>
        </w:rPr>
        <w:t xml:space="preserve">World J </w:t>
      </w:r>
      <w:proofErr w:type="spellStart"/>
      <w:r w:rsidR="004065D9" w:rsidRPr="00DA19F5">
        <w:rPr>
          <w:rFonts w:ascii="Book Antiqua" w:hAnsi="Book Antiqua"/>
          <w:i/>
          <w:color w:val="000000" w:themeColor="text1"/>
        </w:rPr>
        <w:t>Gastroenterol</w:t>
      </w:r>
      <w:proofErr w:type="spellEnd"/>
      <w:r w:rsidR="004065D9" w:rsidRPr="00DA19F5">
        <w:rPr>
          <w:rFonts w:ascii="Book Antiqua" w:hAnsi="Book Antiqua"/>
          <w:i/>
          <w:color w:val="000000" w:themeColor="text1"/>
        </w:rPr>
        <w:t xml:space="preserve"> </w:t>
      </w:r>
      <w:bookmarkEnd w:id="117"/>
      <w:bookmarkEnd w:id="118"/>
      <w:bookmarkEnd w:id="119"/>
      <w:bookmarkEnd w:id="120"/>
      <w:bookmarkEnd w:id="121"/>
      <w:bookmarkEnd w:id="122"/>
      <w:bookmarkEnd w:id="123"/>
      <w:bookmarkEnd w:id="124"/>
      <w:r w:rsidR="00DA19F5" w:rsidRPr="00DA19F5">
        <w:rPr>
          <w:rFonts w:ascii="Book Antiqua" w:hAnsi="Book Antiqua"/>
          <w:iCs/>
        </w:rPr>
        <w:t xml:space="preserve">2019; 25(38): </w:t>
      </w:r>
      <w:r w:rsidR="00DA19F5" w:rsidRPr="00DA19F5">
        <w:rPr>
          <w:rFonts w:ascii="Book Antiqua" w:eastAsia="宋体" w:hAnsi="Book Antiqua" w:hint="eastAsia"/>
          <w:iCs/>
        </w:rPr>
        <w:t>5850</w:t>
      </w:r>
      <w:r w:rsidR="00DA19F5" w:rsidRPr="00DA19F5">
        <w:rPr>
          <w:rFonts w:ascii="Book Antiqua" w:hAnsi="Book Antiqua"/>
          <w:iCs/>
        </w:rPr>
        <w:t>-</w:t>
      </w:r>
      <w:r w:rsidR="00DA19F5" w:rsidRPr="00DA19F5">
        <w:rPr>
          <w:rFonts w:ascii="Book Antiqua" w:eastAsia="宋体" w:hAnsi="Book Antiqua" w:hint="eastAsia"/>
          <w:iCs/>
        </w:rPr>
        <w:t>5861</w:t>
      </w:r>
    </w:p>
    <w:p w14:paraId="5BA5AE38" w14:textId="57F06B14" w:rsidR="00DA19F5" w:rsidRPr="00DA19F5" w:rsidRDefault="00DA19F5" w:rsidP="00DA19F5">
      <w:pPr>
        <w:spacing w:line="360" w:lineRule="auto"/>
        <w:jc w:val="both"/>
        <w:rPr>
          <w:rFonts w:ascii="Book Antiqua" w:eastAsia="宋体" w:hAnsi="Book Antiqua" w:hint="eastAsia"/>
          <w:iCs/>
        </w:rPr>
      </w:pPr>
      <w:r w:rsidRPr="00DA19F5">
        <w:rPr>
          <w:rFonts w:ascii="Book Antiqua" w:hAnsi="Book Antiqua"/>
          <w:b/>
          <w:iCs/>
        </w:rPr>
        <w:t>URL:</w:t>
      </w:r>
      <w:r w:rsidRPr="00DA19F5">
        <w:rPr>
          <w:rFonts w:ascii="Book Antiqua" w:hAnsi="Book Antiqua"/>
          <w:iCs/>
        </w:rPr>
        <w:t xml:space="preserve"> https://www.wjgnet.com/1007-9327/full/v25/i38/</w:t>
      </w:r>
      <w:r w:rsidRPr="00DA19F5">
        <w:rPr>
          <w:rFonts w:ascii="Book Antiqua" w:eastAsia="宋体" w:hAnsi="Book Antiqua" w:hint="eastAsia"/>
          <w:iCs/>
        </w:rPr>
        <w:t>5850</w:t>
      </w:r>
      <w:r w:rsidRPr="00DA19F5">
        <w:rPr>
          <w:rFonts w:ascii="Book Antiqua" w:hAnsi="Book Antiqua"/>
          <w:iCs/>
        </w:rPr>
        <w:t>.htm</w:t>
      </w:r>
    </w:p>
    <w:p w14:paraId="4E8ECC8B" w14:textId="3DA05236" w:rsidR="004065D9" w:rsidRPr="00DA19F5" w:rsidRDefault="00DA19F5" w:rsidP="00DA19F5">
      <w:pPr>
        <w:adjustRightInd w:val="0"/>
        <w:snapToGrid w:val="0"/>
        <w:spacing w:line="360" w:lineRule="auto"/>
        <w:jc w:val="both"/>
        <w:rPr>
          <w:rFonts w:ascii="Book Antiqua" w:hAnsi="Book Antiqua"/>
          <w:color w:val="000000" w:themeColor="text1"/>
        </w:rPr>
      </w:pPr>
      <w:r w:rsidRPr="00DA19F5">
        <w:rPr>
          <w:rFonts w:ascii="Book Antiqua" w:hAnsi="Book Antiqua"/>
          <w:b/>
          <w:iCs/>
        </w:rPr>
        <w:t xml:space="preserve">DOI: </w:t>
      </w:r>
      <w:r w:rsidRPr="00DA19F5">
        <w:rPr>
          <w:rFonts w:ascii="Book Antiqua" w:hAnsi="Book Antiqua"/>
          <w:iCs/>
        </w:rPr>
        <w:t>https://dx.doi.org/10.3748/wjg.v25.i38.</w:t>
      </w:r>
      <w:r w:rsidRPr="00DA19F5">
        <w:rPr>
          <w:rFonts w:ascii="Book Antiqua" w:eastAsia="宋体" w:hAnsi="Book Antiqua" w:hint="eastAsia"/>
          <w:iCs/>
        </w:rPr>
        <w:t>5850</w:t>
      </w:r>
    </w:p>
    <w:bookmarkEnd w:id="81"/>
    <w:bookmarkEnd w:id="82"/>
    <w:bookmarkEnd w:id="125"/>
    <w:bookmarkEnd w:id="126"/>
    <w:p w14:paraId="06A06274" w14:textId="77777777"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br w:type="page"/>
      </w:r>
    </w:p>
    <w:p w14:paraId="51EDB636" w14:textId="3BB28A63" w:rsidR="00000EF3" w:rsidRPr="00DA19F5" w:rsidRDefault="00EC2255" w:rsidP="00127A00">
      <w:pPr>
        <w:adjustRightInd w:val="0"/>
        <w:snapToGrid w:val="0"/>
        <w:spacing w:line="360" w:lineRule="auto"/>
        <w:jc w:val="both"/>
        <w:rPr>
          <w:rFonts w:ascii="Book Antiqua" w:hAnsi="Book Antiqua" w:cs="Arial"/>
          <w:b/>
          <w:iCs/>
          <w:color w:val="000000" w:themeColor="text1"/>
        </w:rPr>
      </w:pPr>
      <w:r w:rsidRPr="00DA19F5">
        <w:rPr>
          <w:rFonts w:ascii="Book Antiqua" w:hAnsi="Book Antiqua" w:cs="Arial"/>
          <w:b/>
          <w:color w:val="000000" w:themeColor="text1"/>
        </w:rPr>
        <w:lastRenderedPageBreak/>
        <w:t>INTRODUCTION</w:t>
      </w:r>
    </w:p>
    <w:p w14:paraId="277406B1" w14:textId="51ED598B"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bookmarkStart w:id="127" w:name="OLE_LINK166"/>
      <w:bookmarkStart w:id="128" w:name="OLE_LINK167"/>
      <w:bookmarkStart w:id="129" w:name="OLE_LINK202"/>
      <w:bookmarkStart w:id="130" w:name="OLE_LINK205"/>
      <w:proofErr w:type="spellStart"/>
      <w:r w:rsidRPr="00DA19F5">
        <w:rPr>
          <w:rFonts w:ascii="Book Antiqua" w:hAnsi="Book Antiqua" w:cs="Arial"/>
          <w:color w:val="000000" w:themeColor="text1"/>
        </w:rPr>
        <w:t>Thiopurines</w:t>
      </w:r>
      <w:proofErr w:type="spellEnd"/>
      <w:r w:rsidRPr="00DA19F5">
        <w:rPr>
          <w:rFonts w:ascii="Book Antiqua" w:hAnsi="Book Antiqua" w:cs="Arial"/>
          <w:color w:val="000000" w:themeColor="text1"/>
        </w:rPr>
        <w:t xml:space="preserve">, including </w:t>
      </w:r>
      <w:proofErr w:type="spellStart"/>
      <w:r w:rsidRPr="00DA19F5">
        <w:rPr>
          <w:rFonts w:ascii="Book Antiqua" w:hAnsi="Book Antiqua" w:cs="Arial"/>
          <w:color w:val="000000" w:themeColor="text1"/>
        </w:rPr>
        <w:t>mercaptopurine</w:t>
      </w:r>
      <w:proofErr w:type="spellEnd"/>
      <w:r w:rsidRPr="00DA19F5">
        <w:rPr>
          <w:rFonts w:ascii="Book Antiqua" w:hAnsi="Book Antiqua" w:cs="Arial"/>
          <w:color w:val="000000" w:themeColor="text1"/>
        </w:rPr>
        <w:t xml:space="preserve"> (MP) and azathioprine (AZA), are immunosuppressive drugs that have been regularly used to maintain remission in patients with </w:t>
      </w:r>
      <w:bookmarkStart w:id="131" w:name="OLE_LINK425"/>
      <w:bookmarkStart w:id="132" w:name="OLE_LINK426"/>
      <w:proofErr w:type="spellStart"/>
      <w:r w:rsidRPr="00DA19F5">
        <w:rPr>
          <w:rFonts w:ascii="Book Antiqua" w:hAnsi="Book Antiqua" w:cs="Arial"/>
          <w:color w:val="000000" w:themeColor="text1"/>
        </w:rPr>
        <w:t>Crohn’s</w:t>
      </w:r>
      <w:proofErr w:type="spellEnd"/>
      <w:r w:rsidRPr="00DA19F5">
        <w:rPr>
          <w:rFonts w:ascii="Book Antiqua" w:hAnsi="Book Antiqua" w:cs="Arial"/>
          <w:color w:val="000000" w:themeColor="text1"/>
        </w:rPr>
        <w:t xml:space="preserve"> disease</w:t>
      </w:r>
      <w:bookmarkEnd w:id="131"/>
      <w:bookmarkEnd w:id="132"/>
      <w:r w:rsidRPr="00DA19F5">
        <w:rPr>
          <w:rFonts w:ascii="Book Antiqua" w:hAnsi="Book Antiqua" w:cs="Arial"/>
          <w:color w:val="000000" w:themeColor="text1"/>
        </w:rPr>
        <w:t xml:space="preserve"> (CD</w:t>
      </w:r>
      <w:proofErr w:type="gramStart"/>
      <w:r w:rsidRPr="00DA19F5">
        <w:rPr>
          <w:rFonts w:ascii="Book Antiqua" w:hAnsi="Book Antiqua" w:cs="Arial"/>
          <w:color w:val="000000" w:themeColor="text1"/>
        </w:rPr>
        <w:t>)</w:t>
      </w:r>
      <w:bookmarkEnd w:id="127"/>
      <w:bookmarkEnd w:id="128"/>
      <w:proofErr w:type="gramEnd"/>
      <w:r w:rsidRPr="00DA19F5">
        <w:rPr>
          <w:rFonts w:ascii="Book Antiqua" w:hAnsi="Book Antiqua" w:cs="Arial"/>
          <w:color w:val="000000" w:themeColor="text1"/>
        </w:rPr>
        <w:fldChar w:fldCharType="begin">
          <w:fldData xml:space="preserve">PEVuZE5vdGU+PENpdGU+PEF1dGhvcj5Hb21vbGxvbjwvQXV0aG9yPjxZZWFyPjIwMTc8L1llYXI+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PEVuZE5vdGU+PENpdGU+PEF1dGhvcj5Hb21vbGxvbjwvQXV0aG9yPjxZZWFyPjIwMTc8L1llYXI+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[1,2]</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bookmarkStart w:id="133" w:name="OLE_LINK208"/>
      <w:bookmarkStart w:id="134" w:name="OLE_LINK209"/>
      <w:r w:rsidRPr="00DA19F5">
        <w:rPr>
          <w:rFonts w:ascii="Book Antiqua" w:hAnsi="Book Antiqua" w:cs="Arial"/>
          <w:color w:val="000000" w:themeColor="text1"/>
        </w:rPr>
        <w:t xml:space="preserve">Although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therapy is clinically effective, up to 10</w:t>
      </w:r>
      <w:r w:rsidR="00D41460" w:rsidRPr="00DA19F5">
        <w:rPr>
          <w:rFonts w:ascii="Book Antiqua" w:hAnsi="Book Antiqua" w:cs="Arial"/>
          <w:color w:val="000000" w:themeColor="text1"/>
        </w:rPr>
        <w:t>%-</w:t>
      </w:r>
      <w:r w:rsidRPr="00DA19F5">
        <w:rPr>
          <w:rFonts w:ascii="Book Antiqua" w:hAnsi="Book Antiqua" w:cs="Arial"/>
          <w:color w:val="000000" w:themeColor="text1"/>
        </w:rPr>
        <w:t xml:space="preserve">30% of patients discontinue treatment due to adverse </w:t>
      </w:r>
      <w:proofErr w:type="gramStart"/>
      <w:r w:rsidRPr="00DA19F5">
        <w:rPr>
          <w:rFonts w:ascii="Book Antiqua" w:hAnsi="Book Antiqua" w:cs="Arial"/>
          <w:color w:val="000000" w:themeColor="text1"/>
        </w:rPr>
        <w:t>reactions</w:t>
      </w:r>
      <w:proofErr w:type="gramEnd"/>
      <w:r w:rsidRPr="00DA19F5">
        <w:rPr>
          <w:rFonts w:ascii="Book Antiqua" w:hAnsi="Book Antiqua" w:cs="Arial"/>
          <w:color w:val="000000" w:themeColor="text1"/>
        </w:rPr>
        <w:fldChar w:fldCharType="begin">
          <w:fldData xml:space="preserve">PEVuZE5vdGU+PENpdGU+PEF1dGhvcj5DaGFwYXJybzwvQXV0aG9yPjxZZWFyPjIwMTM8L1llYXI+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ZXJpb2RpY2FsPjxwYWdlcz4xNDA0LTEwPC9wYWdlcz48dm9sdW1lPjE5PC92b2x1bWU+PG51bWJl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YW1tYXRvcnkgYm93ZWwgZGlzZWFzZXM8L2FiYnItMT48L2FsdC1wZXJpb2RpY2FsPjxwYWdlcz4x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==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PEVuZE5vdGU+PENpdGU+PEF1dGhvcj5DaGFwYXJybzwvQXV0aG9yPjxZZWFyPjIwMTM8L1llYXI+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ZXJpb2RpY2FsPjxwYWdlcz4xNDA0LTEwPC9wYWdlcz48dm9sdW1lPjE5PC92b2x1bWU+PG51bWJl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==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[3,4]</w:t>
      </w:r>
      <w:r w:rsidRPr="00DA19F5">
        <w:rPr>
          <w:rFonts w:ascii="Book Antiqua" w:hAnsi="Book Antiqua" w:cs="Arial"/>
          <w:color w:val="000000" w:themeColor="text1"/>
        </w:rPr>
        <w:fldChar w:fldCharType="end"/>
      </w:r>
      <w:r w:rsidRPr="00DA19F5">
        <w:rPr>
          <w:rFonts w:ascii="Book Antiqua" w:hAnsi="Book Antiqua" w:cs="Arial"/>
          <w:color w:val="000000" w:themeColor="text1"/>
        </w:rPr>
        <w:t xml:space="preserve">, among which </w:t>
      </w:r>
      <w:proofErr w:type="spellStart"/>
      <w:r w:rsidR="003C7D1A" w:rsidRPr="00DA19F5">
        <w:rPr>
          <w:rFonts w:ascii="Book Antiqua" w:hAnsi="Book Antiqua" w:cs="Arial"/>
          <w:color w:val="000000" w:themeColor="text1"/>
        </w:rPr>
        <w:t>thiopurine</w:t>
      </w:r>
      <w:proofErr w:type="spellEnd"/>
      <w:r w:rsidR="003C7D1A" w:rsidRPr="00DA19F5">
        <w:rPr>
          <w:rFonts w:ascii="Book Antiqua" w:hAnsi="Book Antiqua" w:cs="Arial"/>
          <w:color w:val="000000" w:themeColor="text1"/>
        </w:rPr>
        <w:t>-</w:t>
      </w:r>
      <w:r w:rsidR="004038C2" w:rsidRPr="00DA19F5">
        <w:rPr>
          <w:rFonts w:ascii="Book Antiqua" w:hAnsi="Book Antiqua" w:cs="Arial"/>
          <w:color w:val="000000" w:themeColor="text1"/>
        </w:rPr>
        <w:t xml:space="preserve">induced </w:t>
      </w:r>
      <w:r w:rsidR="00480682" w:rsidRPr="00DA19F5">
        <w:rPr>
          <w:rFonts w:ascii="Book Antiqua" w:hAnsi="Book Antiqua" w:cs="Arial"/>
          <w:color w:val="000000" w:themeColor="text1"/>
        </w:rPr>
        <w:t>leukopenia</w:t>
      </w:r>
      <w:r w:rsidR="004038C2" w:rsidRPr="00DA19F5">
        <w:rPr>
          <w:rFonts w:ascii="Book Antiqua" w:hAnsi="Book Antiqua" w:cs="Arial"/>
          <w:color w:val="000000" w:themeColor="text1"/>
        </w:rPr>
        <w:t xml:space="preserve"> (TIL)</w:t>
      </w:r>
      <w:r w:rsidRPr="00DA19F5">
        <w:rPr>
          <w:rFonts w:ascii="Book Antiqua" w:hAnsi="Book Antiqua" w:cs="Arial"/>
          <w:color w:val="000000" w:themeColor="text1"/>
        </w:rPr>
        <w:t xml:space="preserve"> is the most common and life-threatening toxicity, especially in Asian populations</w:t>
      </w:r>
      <w:r w:rsidRPr="00DA19F5">
        <w:rPr>
          <w:rFonts w:ascii="Book Antiqua" w:hAnsi="Book Antiqua" w:cs="Arial"/>
          <w:color w:val="000000" w:themeColor="text1"/>
        </w:rPr>
        <w:fldChar w:fldCharType="begin">
          <w:fldData xml:space="preserve">PEVuZE5vdGU+PENpdGU+PEF1dGhvcj5TaGk8L0F1dGhvcj48WWVhcj4yMDE2PC9ZZWFyPjxSZWNO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PEVuZE5vdGU+PENpdGU+PEF1dGhvcj5TaGk8L0F1dGhvcj48WWVhcj4yMDE2PC9ZZWFyPjxSZWNO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[5,6]</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bookmarkEnd w:id="133"/>
      <w:bookmarkEnd w:id="134"/>
    </w:p>
    <w:p w14:paraId="29317C4F" w14:textId="74195211" w:rsidR="00000EF3" w:rsidRPr="00DA19F5" w:rsidRDefault="00915BB4" w:rsidP="00CF59AE">
      <w:pPr>
        <w:autoSpaceDE w:val="0"/>
        <w:autoSpaceDN w:val="0"/>
        <w:adjustRightInd w:val="0"/>
        <w:snapToGrid w:val="0"/>
        <w:spacing w:line="360" w:lineRule="auto"/>
        <w:ind w:firstLineChars="100" w:firstLine="240"/>
        <w:jc w:val="both"/>
        <w:rPr>
          <w:rFonts w:ascii="Book Antiqua" w:hAnsi="Book Antiqua" w:cs="Arial"/>
          <w:color w:val="000000" w:themeColor="text1"/>
        </w:rPr>
      </w:pPr>
      <w:bookmarkStart w:id="135" w:name="OLE_LINK210"/>
      <w:bookmarkStart w:id="136" w:name="OLE_LINK211"/>
      <w:bookmarkEnd w:id="129"/>
      <w:bookmarkEnd w:id="130"/>
      <w:r w:rsidRPr="00DA19F5">
        <w:rPr>
          <w:rFonts w:ascii="Book Antiqua" w:hAnsi="Book Antiqua" w:cs="Arial"/>
          <w:color w:val="000000" w:themeColor="text1"/>
        </w:rPr>
        <w:t xml:space="preserve">Neither AZA nor MP has </w:t>
      </w:r>
      <w:r w:rsidR="00E7067B" w:rsidRPr="00DA19F5">
        <w:rPr>
          <w:rFonts w:ascii="Book Antiqua" w:hAnsi="Book Antiqua" w:cs="Arial"/>
          <w:color w:val="000000" w:themeColor="text1"/>
        </w:rPr>
        <w:t xml:space="preserve">an </w:t>
      </w:r>
      <w:r w:rsidRPr="00DA19F5">
        <w:rPr>
          <w:rFonts w:ascii="Book Antiqua" w:hAnsi="Book Antiqua" w:cs="Arial"/>
          <w:color w:val="000000" w:themeColor="text1"/>
        </w:rPr>
        <w:t>intrinsic activity</w:t>
      </w:r>
      <w:r w:rsidR="00734B11"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00734B11" w:rsidRPr="00DA19F5">
        <w:rPr>
          <w:rFonts w:ascii="Book Antiqua" w:hAnsi="Book Antiqua" w:cs="Arial"/>
          <w:color w:val="000000" w:themeColor="text1"/>
        </w:rPr>
        <w:t xml:space="preserve">They </w:t>
      </w:r>
      <w:r w:rsidRPr="00DA19F5">
        <w:rPr>
          <w:rFonts w:ascii="Book Antiqua" w:hAnsi="Book Antiqua" w:cs="Arial"/>
          <w:color w:val="000000" w:themeColor="text1"/>
        </w:rPr>
        <w:t xml:space="preserve">must undergo extensive metabolic transformation into the active metabolites </w:t>
      </w:r>
      <w:bookmarkStart w:id="137" w:name="OLE_LINK246"/>
      <w:bookmarkStart w:id="138" w:name="OLE_LINK247"/>
      <w:bookmarkStart w:id="139" w:name="OLE_LINK491"/>
      <w:r w:rsidR="00D26D1E" w:rsidRPr="00DA19F5">
        <w:rPr>
          <w:rFonts w:ascii="Book Antiqua" w:hAnsi="Book Antiqua" w:cs="Arial"/>
          <w:color w:val="000000" w:themeColor="text1"/>
        </w:rPr>
        <w:t>6-thioguanine</w:t>
      </w:r>
      <w:r w:rsidRPr="00DA19F5">
        <w:rPr>
          <w:rFonts w:ascii="Book Antiqua" w:hAnsi="Book Antiqua" w:cs="Arial"/>
          <w:color w:val="000000" w:themeColor="text1"/>
        </w:rPr>
        <w:t xml:space="preserve"> nucleotides</w:t>
      </w:r>
      <w:bookmarkEnd w:id="137"/>
      <w:bookmarkEnd w:id="138"/>
      <w:bookmarkEnd w:id="139"/>
      <w:r w:rsidRPr="00DA19F5">
        <w:rPr>
          <w:rFonts w:ascii="Book Antiqua" w:hAnsi="Book Antiqua" w:cs="Arial"/>
          <w:color w:val="000000" w:themeColor="text1"/>
        </w:rPr>
        <w:t xml:space="preserve"> (6TGN) and </w:t>
      </w:r>
      <w:bookmarkStart w:id="140" w:name="OLE_LINK248"/>
      <w:bookmarkStart w:id="141" w:name="OLE_LINK249"/>
      <w:r w:rsidRPr="00DA19F5">
        <w:rPr>
          <w:rFonts w:ascii="Book Antiqua" w:hAnsi="Book Antiqua" w:cs="Arial"/>
          <w:color w:val="000000" w:themeColor="text1"/>
        </w:rPr>
        <w:t xml:space="preserve">6-methylmercaptopurine </w:t>
      </w:r>
      <w:proofErr w:type="spellStart"/>
      <w:r w:rsidRPr="00DA19F5">
        <w:rPr>
          <w:rFonts w:ascii="Book Antiqua" w:hAnsi="Book Antiqua" w:cs="Arial"/>
          <w:color w:val="000000" w:themeColor="text1"/>
        </w:rPr>
        <w:t>ribonucleotides</w:t>
      </w:r>
      <w:bookmarkEnd w:id="140"/>
      <w:bookmarkEnd w:id="141"/>
      <w:proofErr w:type="spellEnd"/>
      <w:r w:rsidRPr="00DA19F5">
        <w:rPr>
          <w:rFonts w:ascii="Book Antiqua" w:hAnsi="Book Antiqua" w:cs="Arial"/>
          <w:color w:val="000000" w:themeColor="text1"/>
        </w:rPr>
        <w:t xml:space="preserve"> (6MMPR), to exert their pharmacological effect or </w:t>
      </w:r>
      <w:proofErr w:type="gramStart"/>
      <w:r w:rsidRPr="00DA19F5">
        <w:rPr>
          <w:rFonts w:ascii="Book Antiqua" w:hAnsi="Book Antiqua" w:cs="Arial"/>
          <w:color w:val="000000" w:themeColor="text1"/>
        </w:rPr>
        <w:t>cytotoxicity</w:t>
      </w:r>
      <w:proofErr w:type="gramEnd"/>
      <w:r w:rsidRPr="00DA19F5">
        <w:rPr>
          <w:rFonts w:ascii="Book Antiqua" w:hAnsi="Book Antiqua" w:cs="Arial"/>
          <w:color w:val="000000" w:themeColor="text1"/>
        </w:rPr>
        <w:fldChar w:fldCharType="begin">
          <w:fldData xml:space="preserve">PEVuZE5vdGU+PENpdGU+PEF1dGhvcj5Nb29uPC9BdXRob3I+PFllYXI+MjAxNjwvWWVhcj48UmVj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L2FsdC1wZXJpb2RpY2FsPjxwYWdlcz44NjMtODgzPC9wYWdlcz48dm9sdW1lPjQzPC92b2x1bWU+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PEVuZE5vdGU+PENpdGU+PEF1dGhvcj5Nb29uPC9BdXRob3I+PFllYXI+MjAxNjwvWWVhcj48UmVj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[7,8]</w:t>
      </w:r>
      <w:r w:rsidRPr="00DA19F5">
        <w:rPr>
          <w:rFonts w:ascii="Book Antiqua" w:hAnsi="Book Antiqua" w:cs="Arial"/>
          <w:color w:val="000000" w:themeColor="text1"/>
        </w:rPr>
        <w:fldChar w:fldCharType="end"/>
      </w:r>
      <w:r w:rsidRPr="00DA19F5">
        <w:rPr>
          <w:rFonts w:ascii="Book Antiqua" w:hAnsi="Book Antiqua" w:cs="Arial"/>
          <w:color w:val="000000" w:themeColor="text1"/>
        </w:rPr>
        <w:t xml:space="preserve">. </w:t>
      </w:r>
      <w:bookmarkStart w:id="142" w:name="OLE_LINK168"/>
      <w:bookmarkStart w:id="143" w:name="OLE_LINK169"/>
      <w:bookmarkEnd w:id="135"/>
      <w:bookmarkEnd w:id="136"/>
      <w:r w:rsidRPr="00DA19F5">
        <w:rPr>
          <w:rFonts w:ascii="Book Antiqua" w:hAnsi="Book Antiqua" w:cs="Arial"/>
          <w:color w:val="000000" w:themeColor="text1"/>
        </w:rPr>
        <w:t xml:space="preserve">The potential use of a </w:t>
      </w:r>
      <w:bookmarkStart w:id="144" w:name="OLE_LINK130"/>
      <w:bookmarkStart w:id="145" w:name="OLE_LINK134"/>
      <w:r w:rsidRPr="00DA19F5">
        <w:rPr>
          <w:rFonts w:ascii="Book Antiqua" w:hAnsi="Book Antiqua" w:cs="Arial"/>
          <w:color w:val="000000" w:themeColor="text1"/>
        </w:rPr>
        <w:t>steady-state</w:t>
      </w:r>
      <w:bookmarkEnd w:id="144"/>
      <w:bookmarkEnd w:id="145"/>
      <w:r w:rsidRPr="00DA19F5">
        <w:rPr>
          <w:rFonts w:ascii="Book Antiqua" w:hAnsi="Book Antiqua" w:cs="Arial"/>
          <w:color w:val="000000" w:themeColor="text1"/>
        </w:rPr>
        <w:t xml:space="preserve"> 6TGN level above 450 </w:t>
      </w:r>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w:t>
      </w:r>
      <w:r w:rsidR="006616BC" w:rsidRPr="00DA19F5">
        <w:rPr>
          <w:rFonts w:ascii="Book Antiqua" w:hAnsi="Book Antiqua" w:cs="Arial"/>
          <w:color w:val="000000" w:themeColor="text1"/>
        </w:rPr>
        <w:t xml:space="preserve"> ×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red blood cells (RBC) to predict toxicity is still controversial</w:t>
      </w:r>
      <w:bookmarkEnd w:id="142"/>
      <w:bookmarkEnd w:id="143"/>
      <w:r w:rsidRPr="00DA19F5">
        <w:rPr>
          <w:rFonts w:ascii="Book Antiqua" w:hAnsi="Book Antiqua" w:cs="Arial"/>
          <w:color w:val="000000" w:themeColor="text1"/>
        </w:rPr>
        <w:fldChar w:fldCharType="begin">
          <w:fldData xml:space="preserve">PEVuZE5vdGU+PENpdGU+PEF1dGhvcj5EdWJpbnNreTwvQXV0aG9yPjxZZWFyPjIwMDA8L1llYXI+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aW9kaWNhbD48cGFnZXM+NzA1LTEzPC9wYWdlcz48dm9sdW1lPjExODwvdm9sdW1lPjxudW1iZXI+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bXA7IHRoZXJhcGV1dGljczwvYWJici0xPjwvYWx0LXBlcmlvZGljYWw+PHBhZ2VzPjExMDYtMTQ8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Z2VzPjEwNDctNTM8L3BhZ2VzPjx2b2x1bWU+MTMwPC92b2x1bWU+PG51bWJlcj40PC9udW1iZXI+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PEVuZE5vdGU+PENpdGU+PEF1dGhvcj5EdWJpbnNreTwvQXV0aG9yPjxZZWFyPjIwMDA8L1llYXI+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aW9kaWNhbD48cGFnZXM+NzA1LTEzPC9wYWdlcz48dm9sdW1lPjExODwvdm9sdW1lPjxudW1iZXI+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bXA7IHRoZXJhcGV1dGljczwvYWJici0xPjwvYWx0LXBlcmlvZGljYWw+PHBhZ2VzPjExMDYtMTQ8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Z2VzPjEwNDctNTM8L3BhZ2VzPjx2b2x1bWU+MTMwPC92b2x1bWU+PG51bWJlcj40PC9udW1iZXI+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[9-14]</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Several studies have reported that 6TGN levels are not significantly correlated with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and no applicable therapeutic range for 6TGN has been </w:t>
      </w:r>
      <w:proofErr w:type="gramStart"/>
      <w:r w:rsidRPr="00DA19F5">
        <w:rPr>
          <w:rFonts w:ascii="Book Antiqua" w:hAnsi="Book Antiqua" w:cs="Arial"/>
          <w:color w:val="000000" w:themeColor="text1"/>
        </w:rPr>
        <w:t>determined</w:t>
      </w:r>
      <w:proofErr w:type="gramEnd"/>
      <w:r w:rsidRPr="00DA19F5">
        <w:rPr>
          <w:rFonts w:ascii="Book Antiqua" w:hAnsi="Book Antiqua" w:cs="Arial"/>
          <w:color w:val="000000" w:themeColor="text1"/>
        </w:rPr>
        <w:fldChar w:fldCharType="begin">
          <w:fldData xml:space="preserve">PEVuZE5vdGU+PENpdGU+PEF1dGhvcj5Pb2k8L0F1dGhvcj48WWVhcj4yMDA3PC9ZZWFyPjxSZWNO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cmlvZGljYWw+PHBhZ2VzPjk0MS03PC9wYWdlcz48dm9sdW1lPjI1PC92b2x1bWU+PG51bWJlcj44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d2VsIGRpc2Vhc2VzPC9hYmJyLTE+PC9hbHQtcGVyaW9kaWNhbD48cGFnZXM+MTM3Ni04MTwvcGFn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ZT48YWJici0xPlBsb1Mgb25lPC9hYmJyLTE+PC9hbHQtcGVyaW9kaWNhbD48cGFnZXM+ZTAxMzc3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</w:fldData>
        </w:fldChar>
      </w:r>
      <w:r w:rsidR="00783E33" w:rsidRPr="00DA19F5">
        <w:rPr>
          <w:rFonts w:ascii="Book Antiqua" w:hAnsi="Book Antiqua" w:cs="Arial"/>
          <w:color w:val="000000" w:themeColor="text1"/>
        </w:rPr>
        <w:instrText xml:space="preserve"> ADDIN EN.CITE </w:instrText>
      </w:r>
      <w:r w:rsidR="00783E33" w:rsidRPr="00DA19F5">
        <w:rPr>
          <w:rFonts w:ascii="Book Antiqua" w:hAnsi="Book Antiqua" w:cs="Arial"/>
          <w:color w:val="000000" w:themeColor="text1"/>
        </w:rPr>
        <w:fldChar w:fldCharType="begin">
          <w:fldData xml:space="preserve">PEVuZE5vdGU+PENpdGU+PEF1dGhvcj5Pb2k8L0F1dGhvcj48WWVhcj4yMDA3PC9ZZWFyPjxSZWNO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cmlvZGljYWw+PHBhZ2VzPjk0MS03PC9wYWdlcz48dm9sdW1lPjI1PC92b2x1bWU+PG51bWJlcj44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d2VsIGRpc2Vhc2VzPC9hYmJyLTE+PC9hbHQtcGVyaW9kaWNhbD48cGFnZXM+MTM3Ni04MTwvcGFn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ZT48YWJici0xPlBsb1Mgb25lPC9hYmJyLTE+PC9hbHQtcGVyaW9kaWNhbD48cGFnZXM+ZTAxMzc3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</w:fldData>
        </w:fldChar>
      </w:r>
      <w:r w:rsidR="00783E33" w:rsidRPr="00DA19F5">
        <w:rPr>
          <w:rFonts w:ascii="Book Antiqua" w:hAnsi="Book Antiqua" w:cs="Arial"/>
          <w:color w:val="000000" w:themeColor="text1"/>
        </w:rPr>
        <w:instrText xml:space="preserve"> ADDIN EN.CITE.DATA </w:instrText>
      </w:r>
      <w:r w:rsidR="00783E33" w:rsidRPr="00DA19F5">
        <w:rPr>
          <w:rFonts w:ascii="Book Antiqua" w:hAnsi="Book Antiqua" w:cs="Arial"/>
          <w:color w:val="000000" w:themeColor="text1"/>
        </w:rPr>
      </w:r>
      <w:r w:rsidR="00783E33"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00783E33" w:rsidRPr="00DA19F5">
        <w:rPr>
          <w:rFonts w:ascii="Book Antiqua" w:hAnsi="Book Antiqua" w:cs="Arial"/>
          <w:color w:val="000000" w:themeColor="text1"/>
          <w:vertAlign w:val="superscript"/>
        </w:rPr>
        <w:t>[15-18]</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For example, a prospective study found that only </w:t>
      </w:r>
      <w:r w:rsidR="00E7067B" w:rsidRPr="00DA19F5">
        <w:rPr>
          <w:rFonts w:ascii="Book Antiqua" w:hAnsi="Book Antiqua" w:cs="Arial"/>
          <w:color w:val="000000" w:themeColor="text1"/>
        </w:rPr>
        <w:t xml:space="preserve">three </w:t>
      </w:r>
      <w:r w:rsidRPr="00DA19F5">
        <w:rPr>
          <w:rFonts w:ascii="Book Antiqua" w:hAnsi="Book Antiqua" w:cs="Arial"/>
          <w:color w:val="000000" w:themeColor="text1"/>
        </w:rPr>
        <w:t xml:space="preserve">out of </w:t>
      </w:r>
      <w:r w:rsidR="007B0BF8" w:rsidRPr="00DA19F5">
        <w:rPr>
          <w:rFonts w:ascii="Book Antiqua" w:hAnsi="Book Antiqua" w:cs="Arial" w:hint="eastAsia"/>
          <w:color w:val="000000" w:themeColor="text1"/>
        </w:rPr>
        <w:t>ten</w:t>
      </w:r>
      <w:r w:rsidR="00E7067B"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Japanese patients with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exhibited high 6TGN levels (&gt;450 </w:t>
      </w:r>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w:t>
      </w:r>
      <w:r w:rsidR="006616BC"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6616BC"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r w:rsidR="00783E33" w:rsidRPr="00DA19F5">
        <w:rPr>
          <w:rFonts w:ascii="Book Antiqua" w:hAnsi="Book Antiqua" w:cs="Arial"/>
          <w:color w:val="000000" w:themeColor="text1"/>
        </w:rPr>
        <w:fldChar w:fldCharType="begin"/>
      </w:r>
      <w:r w:rsidR="00783E33" w:rsidRPr="00DA19F5">
        <w:rPr>
          <w:rFonts w:ascii="Book Antiqua" w:hAnsi="Book Antiqua" w:cs="Arial"/>
          <w:color w:val="000000" w:themeColor="text1"/>
        </w:rPr>
        <w:instrText xml:space="preserve"> ADDIN EN.CITE &lt;EndNote&gt;&lt;Cite&gt;&lt;Author&gt;Odahara&lt;/Author&gt;&lt;Year&gt;2015&lt;/Year&gt;&lt;RecNum&gt;104&lt;/RecNum&gt;&lt;DisplayText&gt;&lt;style face="superscript"&gt;[17]&lt;/style&gt;&lt;/DisplayText&gt;&lt;record&gt;&lt;rec-number&gt;104&lt;/rec-number&gt;&lt;foreign-keys&gt;&lt;key app="EN" db-id="0w00wd0t6fvzakes5w0xzsfjaftte9zvtf2a" timestamp="1452254968"&gt;104&lt;/key&gt;&lt;/foreign-keys&gt;&lt;ref-type name="Journal Article"&gt;17&lt;/ref-type&gt;&lt;contributors&gt;&lt;authors&gt;&lt;author&gt;Odahara, S.&lt;/author&gt;&lt;author&gt;Uchiyama, K.&lt;/author&gt;&lt;author&gt;Kubota, T.&lt;/author&gt;&lt;author&gt;Ito, Z.&lt;/author&gt;&lt;author&gt;Takami, S.&lt;/author&gt;&lt;author&gt;Kobayashi, H.&lt;/author&gt;&lt;author&gt;Saito, K.&lt;/author&gt;&lt;author&gt;Koido, S.&lt;/author&gt;&lt;author&gt;Ohkusa, T.&lt;/author&gt;&lt;/authors&gt;&lt;/contributors&gt;&lt;auth-address&gt;Department of Internal Medicine, Division of Gastroenterology and Hepatology, The Jikei University School of Medicine (Kashiwa Hospital), Chiba, Japan.&amp;#xD;Department of Biopharmaceutics, Faculty of Pharmaceutical Sciences, Niigata University of Pharmacy and Applied Life Sciences, Niigata, Japan.&lt;/auth-address&gt;&lt;titles&gt;&lt;title&gt;A Prospective Study Evaluating Metabolic Capacity of Thiopurine and Associated Adverse Reactions in Japanese Patients with Inflammatory Bowel Disease (IBD)&lt;/title&gt;&lt;secondary-title&gt;PLoS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one&lt;/abbr-1&gt;&lt;/alt-periodical&gt;&lt;pages&gt;e0137798&lt;/pages&gt;&lt;volume&gt;10&lt;/volume&gt;&lt;number&gt;9&lt;/number&gt;&lt;dates&gt;&lt;year&gt;2015&lt;/year&gt;&lt;/dates&gt;&lt;isbn&gt;1932-6203 (Electronic)&amp;#xD;1932-6203 (Linking)&lt;/isbn&gt;&lt;accession-num&gt;26360046&lt;/accession-num&gt;&lt;urls&gt;&lt;related-urls&gt;&lt;url&gt;http://www.ncbi.nlm.nih.gov/pubmed/26360046&lt;/url&gt;&lt;/related-urls&gt;&lt;/urls&gt;&lt;custom2&gt;4567281&lt;/custom2&gt;&lt;electronic-resource-num&gt;10.1371/journal.pone.0137798&lt;/electronic-resource-num&gt;&lt;/record&gt;&lt;/Cite&gt;&lt;/EndNote&gt;</w:instrText>
      </w:r>
      <w:r w:rsidR="00783E33" w:rsidRPr="00DA19F5">
        <w:rPr>
          <w:rFonts w:ascii="Book Antiqua" w:hAnsi="Book Antiqua" w:cs="Arial"/>
          <w:color w:val="000000" w:themeColor="text1"/>
        </w:rPr>
        <w:fldChar w:fldCharType="separate"/>
      </w:r>
      <w:r w:rsidR="00783E33" w:rsidRPr="00DA19F5">
        <w:rPr>
          <w:rFonts w:ascii="Book Antiqua" w:hAnsi="Book Antiqua" w:cs="Arial"/>
          <w:color w:val="000000" w:themeColor="text1"/>
          <w:vertAlign w:val="superscript"/>
        </w:rPr>
        <w:t>[17]</w:t>
      </w:r>
      <w:r w:rsidR="00783E33"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In addition, a few groups have reported that extremely elevated 6MMPR concentrations are associated with </w:t>
      </w:r>
      <w:proofErr w:type="gramStart"/>
      <w:r w:rsidR="004038C2" w:rsidRPr="00DA19F5">
        <w:rPr>
          <w:rFonts w:ascii="Book Antiqua" w:hAnsi="Book Antiqua" w:cs="Arial"/>
          <w:color w:val="000000" w:themeColor="text1"/>
        </w:rPr>
        <w:t>TIL</w:t>
      </w:r>
      <w:proofErr w:type="gramEnd"/>
      <w:r w:rsidRPr="00DA19F5">
        <w:rPr>
          <w:rFonts w:ascii="Book Antiqua" w:hAnsi="Book Antiqua" w:cs="Arial"/>
          <w:color w:val="000000" w:themeColor="text1"/>
        </w:rPr>
        <w:fldChar w:fldCharType="begin">
          <w:fldData xml:space="preserve">PEVuZE5vdGU+PENpdGU+PEF1dGhvcj5Xb25nPC9BdXRob3I+PFllYXI+MjAxNzwvWWVhcj48UmVj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aWNhbD48cGFnZXM+MTQyMy0zMTwvcGFnZXM+PHZvbHVtZT41NTwvdm9sdW1lPjxudW1iZXI+MTA8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PEVuZE5vdGU+PENpdGU+PEF1dGhvcj5Xb25nPC9BdXRob3I+PFllYXI+MjAxNzwvWWVhcj48UmVj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aWNhbD48cGFnZXM+MTQyMy0zMTwvcGFnZXM+PHZvbHVtZT41NTwvdm9sdW1lPjxudW1iZXI+MTA8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[1</w:t>
      </w:r>
      <w:r w:rsidR="00F92D34" w:rsidRPr="00DA19F5">
        <w:rPr>
          <w:rFonts w:ascii="Book Antiqua" w:hAnsi="Book Antiqua" w:cs="Arial"/>
          <w:color w:val="000000" w:themeColor="text1"/>
          <w:vertAlign w:val="superscript"/>
        </w:rPr>
        <w:t>2</w:t>
      </w:r>
      <w:r w:rsidRPr="00DA19F5">
        <w:rPr>
          <w:rFonts w:ascii="Book Antiqua" w:hAnsi="Book Antiqua" w:cs="Arial"/>
          <w:color w:val="000000" w:themeColor="text1"/>
          <w:vertAlign w:val="superscript"/>
        </w:rPr>
        <w:t>,</w:t>
      </w:r>
      <w:r w:rsidR="00F92D34" w:rsidRPr="00DA19F5">
        <w:rPr>
          <w:rFonts w:ascii="Book Antiqua" w:hAnsi="Book Antiqua" w:cs="Arial"/>
          <w:color w:val="000000" w:themeColor="text1"/>
          <w:vertAlign w:val="superscript"/>
        </w:rPr>
        <w:t>19</w:t>
      </w:r>
      <w:r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eastAsia="Times New Roman" w:hAnsi="Book Antiqua" w:cs="Arial"/>
          <w:color w:val="000000" w:themeColor="text1"/>
        </w:rPr>
        <w:t xml:space="preserve"> </w:t>
      </w:r>
      <w:r w:rsidRPr="00DA19F5">
        <w:rPr>
          <w:rFonts w:ascii="Book Antiqua" w:hAnsi="Book Antiqua" w:cs="Arial"/>
          <w:color w:val="000000" w:themeColor="text1"/>
        </w:rPr>
        <w:t xml:space="preserve">Therefore, further investigation of the exact relationship between the 6TGN and 6MMPR levels and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is warranted, especially in the Asian population, since</w:t>
      </w:r>
      <w:bookmarkStart w:id="146" w:name="OLE_LINK271"/>
      <w:bookmarkStart w:id="147" w:name="OLE_LINK272"/>
      <w:r w:rsidRPr="00DA19F5">
        <w:rPr>
          <w:rFonts w:ascii="Book Antiqua" w:hAnsi="Book Antiqua" w:cs="Arial"/>
          <w:color w:val="000000" w:themeColor="text1"/>
        </w:rPr>
        <w:t xml:space="preserve"> Asians are more sensitive than Caucasians to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w:t>
      </w:r>
      <w:proofErr w:type="gramStart"/>
      <w:r w:rsidRPr="00DA19F5">
        <w:rPr>
          <w:rFonts w:ascii="Book Antiqua" w:hAnsi="Book Antiqua" w:cs="Arial"/>
          <w:color w:val="000000" w:themeColor="text1"/>
        </w:rPr>
        <w:t>toxicity</w:t>
      </w:r>
      <w:proofErr w:type="gramEnd"/>
      <w:r w:rsidRPr="00DA19F5">
        <w:rPr>
          <w:rFonts w:ascii="Book Antiqua" w:hAnsi="Book Antiqua" w:cs="Arial"/>
          <w:color w:val="000000" w:themeColor="text1"/>
        </w:rPr>
        <w:fldChar w:fldCharType="begin">
          <w:fldData xml:space="preserve">PEVuZE5vdGU+PENpdGU+PEF1dGhvcj5GZW5nPC9BdXRob3I+PFllYXI+MjAxODwvWWVhcj48UmVj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==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PEVuZE5vdGU+PENpdGU+PEF1dGhvcj5GZW5nPC9BdXRob3I+PFllYXI+MjAxODwvWWVhcj48UmVj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==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[6,2</w:t>
      </w:r>
      <w:r w:rsidR="00F92D34" w:rsidRPr="00DA19F5">
        <w:rPr>
          <w:rFonts w:ascii="Book Antiqua" w:hAnsi="Book Antiqua" w:cs="Arial"/>
          <w:color w:val="000000" w:themeColor="text1"/>
          <w:vertAlign w:val="superscript"/>
        </w:rPr>
        <w:t>0</w:t>
      </w:r>
      <w:r w:rsidRPr="00DA19F5">
        <w:rPr>
          <w:rFonts w:ascii="Book Antiqua" w:hAnsi="Book Antiqua" w:cs="Arial"/>
          <w:color w:val="000000" w:themeColor="text1"/>
          <w:vertAlign w:val="superscript"/>
        </w:rPr>
        <w:t>,2</w:t>
      </w:r>
      <w:r w:rsidR="00F92D34" w:rsidRPr="00DA19F5">
        <w:rPr>
          <w:rFonts w:ascii="Book Antiqua" w:hAnsi="Book Antiqua" w:cs="Arial"/>
          <w:color w:val="000000" w:themeColor="text1"/>
          <w:vertAlign w:val="superscript"/>
        </w:rPr>
        <w:t>1</w:t>
      </w:r>
      <w:r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bookmarkEnd w:id="146"/>
      <w:bookmarkEnd w:id="147"/>
    </w:p>
    <w:p w14:paraId="6A7AAB87" w14:textId="6CE0CF65" w:rsidR="00000EF3" w:rsidRPr="00DA19F5" w:rsidRDefault="00915BB4" w:rsidP="006616BC">
      <w:pPr>
        <w:autoSpaceDE w:val="0"/>
        <w:autoSpaceDN w:val="0"/>
        <w:adjustRightInd w:val="0"/>
        <w:snapToGrid w:val="0"/>
        <w:spacing w:line="360" w:lineRule="auto"/>
        <w:ind w:firstLineChars="100" w:firstLine="240"/>
        <w:jc w:val="both"/>
        <w:rPr>
          <w:rFonts w:ascii="Book Antiqua" w:hAnsi="Book Antiqua" w:cs="Arial"/>
          <w:color w:val="000000" w:themeColor="text1"/>
        </w:rPr>
      </w:pPr>
      <w:bookmarkStart w:id="148" w:name="OLE_LINK250"/>
      <w:bookmarkStart w:id="149" w:name="OLE_LINK251"/>
      <w:bookmarkStart w:id="150" w:name="OLE_LINK364"/>
      <w:bookmarkStart w:id="151" w:name="OLE_LINK365"/>
      <w:r w:rsidRPr="00DA19F5">
        <w:rPr>
          <w:rFonts w:ascii="Book Antiqua" w:hAnsi="Book Antiqua" w:cs="Arial"/>
          <w:color w:val="000000" w:themeColor="text1"/>
        </w:rPr>
        <w:t xml:space="preserve">Nucleoside </w:t>
      </w:r>
      <w:proofErr w:type="spellStart"/>
      <w:r w:rsidRPr="00DA19F5">
        <w:rPr>
          <w:rFonts w:ascii="Book Antiqua" w:hAnsi="Book Antiqua" w:cs="Arial"/>
          <w:color w:val="000000" w:themeColor="text1"/>
        </w:rPr>
        <w:t>diphosphate</w:t>
      </w:r>
      <w:proofErr w:type="spellEnd"/>
      <w:r w:rsidRPr="00DA19F5">
        <w:rPr>
          <w:rFonts w:ascii="Book Antiqua" w:hAnsi="Book Antiqua" w:cs="Arial"/>
          <w:color w:val="000000" w:themeColor="text1"/>
        </w:rPr>
        <w:t>-linked moiety X-type motif 15</w:t>
      </w:r>
      <w:bookmarkEnd w:id="148"/>
      <w:bookmarkEnd w:id="149"/>
      <w:r w:rsidRPr="00DA19F5">
        <w:rPr>
          <w:rFonts w:ascii="Book Antiqua" w:hAnsi="Book Antiqua" w:cs="Arial"/>
          <w:color w:val="000000" w:themeColor="text1"/>
        </w:rPr>
        <w:t xml:space="preserve"> (</w:t>
      </w:r>
      <w:r w:rsidRPr="00DA19F5">
        <w:rPr>
          <w:rFonts w:ascii="Book Antiqua" w:hAnsi="Book Antiqua" w:cs="Arial"/>
          <w:i/>
          <w:color w:val="000000" w:themeColor="text1"/>
        </w:rPr>
        <w:t>NUDT15</w:t>
      </w:r>
      <w:r w:rsidRPr="00DA19F5">
        <w:rPr>
          <w:rFonts w:ascii="Book Antiqua" w:hAnsi="Book Antiqua" w:cs="Arial"/>
          <w:color w:val="000000" w:themeColor="text1"/>
        </w:rPr>
        <w:t>)</w:t>
      </w:r>
      <w:bookmarkEnd w:id="150"/>
      <w:bookmarkEnd w:id="151"/>
      <w:r w:rsidRPr="00DA19F5">
        <w:rPr>
          <w:rFonts w:ascii="Book Antiqua" w:hAnsi="Book Antiqua" w:cs="Arial"/>
          <w:color w:val="000000" w:themeColor="text1"/>
        </w:rPr>
        <w:t xml:space="preserve"> has been considered </w:t>
      </w:r>
      <w:r w:rsidR="004F262B" w:rsidRPr="00DA19F5">
        <w:rPr>
          <w:rFonts w:ascii="Book Antiqua" w:hAnsi="Book Antiqua" w:cs="Arial"/>
          <w:color w:val="000000" w:themeColor="text1"/>
        </w:rPr>
        <w:t xml:space="preserve">as the </w:t>
      </w:r>
      <w:r w:rsidRPr="00DA19F5">
        <w:rPr>
          <w:rFonts w:ascii="Book Antiqua" w:hAnsi="Book Antiqua" w:cs="Arial"/>
          <w:color w:val="000000" w:themeColor="text1"/>
        </w:rPr>
        <w:t xml:space="preserve">key gene which can highly predict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toxicity in Asian that is comparable to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S-</w:t>
      </w:r>
      <w:proofErr w:type="spellStart"/>
      <w:r w:rsidRPr="00DA19F5">
        <w:rPr>
          <w:rFonts w:ascii="Book Antiqua" w:hAnsi="Book Antiqua" w:cs="Arial"/>
          <w:color w:val="000000" w:themeColor="text1"/>
        </w:rPr>
        <w:t>methyltransferase</w:t>
      </w:r>
      <w:proofErr w:type="spellEnd"/>
      <w:r w:rsidRPr="00DA19F5">
        <w:rPr>
          <w:rFonts w:ascii="Book Antiqua" w:hAnsi="Book Antiqua" w:cs="Arial"/>
          <w:color w:val="000000" w:themeColor="text1"/>
        </w:rPr>
        <w:t xml:space="preserve"> (</w:t>
      </w:r>
      <w:r w:rsidRPr="00DA19F5">
        <w:rPr>
          <w:rFonts w:ascii="Book Antiqua" w:hAnsi="Book Antiqua" w:cs="Arial"/>
          <w:i/>
          <w:color w:val="000000" w:themeColor="text1"/>
        </w:rPr>
        <w:t>TPMT</w:t>
      </w:r>
      <w:r w:rsidRPr="00DA19F5">
        <w:rPr>
          <w:rFonts w:ascii="Book Antiqua" w:hAnsi="Book Antiqua" w:cs="Arial"/>
          <w:color w:val="000000" w:themeColor="text1"/>
        </w:rPr>
        <w:t xml:space="preserve">) in </w:t>
      </w:r>
      <w:proofErr w:type="gramStart"/>
      <w:r w:rsidRPr="00DA19F5">
        <w:rPr>
          <w:rFonts w:ascii="Book Antiqua" w:hAnsi="Book Antiqua" w:cs="Arial"/>
          <w:color w:val="000000" w:themeColor="text1"/>
        </w:rPr>
        <w:t>Europe</w:t>
      </w:r>
      <w:proofErr w:type="gramEnd"/>
      <w:r w:rsidRPr="00DA19F5">
        <w:rPr>
          <w:rFonts w:ascii="Book Antiqua" w:hAnsi="Book Antiqua" w:cs="Arial"/>
          <w:color w:val="000000" w:themeColor="text1"/>
        </w:rPr>
        <w:fldChar w:fldCharType="begin">
          <w:fldData xml:space="preserve">PEVuZE5vdGU+PENpdGU+PEF1dGhvcj5ZYW5nPC9BdXRob3I+PFllYXI+MjAxNDwvWWVhcj48UmVj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dGljczwvYWJici0xPjwvYWx0LXBlcmlvZGljYWw+PHBhZ2VzPjEwMTctMjA8L3BhZ2VzPjx2b2x1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PEVuZE5vdGU+PENpdGU+PEF1dGhvcj5ZYW5nPC9BdXRob3I+PFllYXI+MjAxNDwvWWVhcj48UmVj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dGljczwvYWJici0xPjwvYWx0LXBlcmlvZGljYWw+PHBhZ2VzPjEwMTctMjA8L3BhZ2VzPjx2b2x1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[2</w:t>
      </w:r>
      <w:r w:rsidR="00F92D34" w:rsidRPr="00DA19F5">
        <w:rPr>
          <w:rFonts w:ascii="Book Antiqua" w:hAnsi="Book Antiqua" w:cs="Arial"/>
          <w:color w:val="000000" w:themeColor="text1"/>
          <w:vertAlign w:val="superscript"/>
        </w:rPr>
        <w:t>2</w:t>
      </w:r>
      <w:r w:rsidRPr="00DA19F5">
        <w:rPr>
          <w:rFonts w:ascii="Book Antiqua" w:hAnsi="Book Antiqua" w:cs="Arial"/>
          <w:color w:val="000000" w:themeColor="text1"/>
          <w:vertAlign w:val="superscript"/>
        </w:rPr>
        <w:t>-2</w:t>
      </w:r>
      <w:r w:rsidR="00F92D34" w:rsidRPr="00DA19F5">
        <w:rPr>
          <w:rFonts w:ascii="Book Antiqua" w:hAnsi="Book Antiqua" w:cs="Arial"/>
          <w:color w:val="000000" w:themeColor="text1"/>
          <w:vertAlign w:val="superscript"/>
        </w:rPr>
        <w:t>4</w:t>
      </w:r>
      <w:r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i/>
          <w:color w:val="000000" w:themeColor="text1"/>
        </w:rPr>
        <w:t>TPMT</w:t>
      </w:r>
      <w:r w:rsidRPr="00DA19F5">
        <w:rPr>
          <w:rFonts w:ascii="Book Antiqua" w:hAnsi="Book Antiqua" w:cs="Arial"/>
          <w:color w:val="000000" w:themeColor="text1"/>
        </w:rPr>
        <w:t xml:space="preserve"> variants with deficient enzyme activity </w:t>
      </w:r>
      <w:r w:rsidR="00E7067B" w:rsidRPr="00DA19F5">
        <w:rPr>
          <w:rFonts w:ascii="Book Antiqua" w:hAnsi="Book Antiqua" w:cs="Arial"/>
          <w:color w:val="000000" w:themeColor="text1"/>
        </w:rPr>
        <w:t xml:space="preserve">were </w:t>
      </w:r>
      <w:r w:rsidRPr="00DA19F5">
        <w:rPr>
          <w:rFonts w:ascii="Book Antiqua" w:hAnsi="Book Antiqua" w:cs="Arial"/>
          <w:color w:val="000000" w:themeColor="text1"/>
        </w:rPr>
        <w:t xml:space="preserve">observed to have a preferential accumulation of 6TGN in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so the guidelines have suggested adjusting the starting doses of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for variants based on the level of </w:t>
      </w:r>
      <w:proofErr w:type="gramStart"/>
      <w:r w:rsidRPr="00DA19F5">
        <w:rPr>
          <w:rFonts w:ascii="Book Antiqua" w:hAnsi="Book Antiqua" w:cs="Arial"/>
          <w:color w:val="000000" w:themeColor="text1"/>
        </w:rPr>
        <w:t>6TGN</w:t>
      </w:r>
      <w:proofErr w:type="gramEnd"/>
      <w:r w:rsidRPr="00DA19F5">
        <w:rPr>
          <w:rFonts w:ascii="Book Antiqua" w:hAnsi="Book Antiqua" w:cs="Arial"/>
          <w:color w:val="000000" w:themeColor="text1"/>
        </w:rPr>
        <w:fldChar w:fldCharType="begin">
          <w:fldData xml:space="preserve">PEVuZE5vdGU+PENpdGU+PEF1dGhvcj5SZWxsaW5nPC9BdXRob3I+PFllYXI+MjAxODwvWWVhcj48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PEVuZE5vdGU+PENpdGU+PEF1dGhvcj5SZWxsaW5nPC9BdXRob3I+PFllYXI+MjAxODwvWWVhcj48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[2</w:t>
      </w:r>
      <w:r w:rsidR="00F92D34" w:rsidRPr="00DA19F5">
        <w:rPr>
          <w:rFonts w:ascii="Book Antiqua" w:hAnsi="Book Antiqua" w:cs="Arial"/>
          <w:color w:val="000000" w:themeColor="text1"/>
          <w:vertAlign w:val="superscript"/>
        </w:rPr>
        <w:t>4</w:t>
      </w:r>
      <w:r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However, </w:t>
      </w:r>
      <w:bookmarkStart w:id="152" w:name="OLE_LINK78"/>
      <w:bookmarkStart w:id="153" w:name="OLE_LINK79"/>
      <w:r w:rsidRPr="00DA19F5">
        <w:rPr>
          <w:rFonts w:ascii="Book Antiqua" w:hAnsi="Book Antiqua" w:cs="Arial"/>
          <w:i/>
          <w:color w:val="000000" w:themeColor="text1"/>
        </w:rPr>
        <w:t>NUDT15</w:t>
      </w:r>
      <w:r w:rsidRPr="00DA19F5">
        <w:rPr>
          <w:rFonts w:ascii="Book Antiqua" w:hAnsi="Book Antiqua" w:cs="Arial"/>
          <w:color w:val="000000" w:themeColor="text1"/>
        </w:rPr>
        <w:t xml:space="preserve"> variants have been discovered to develop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with normal or even lower 6TGN levels</w:t>
      </w:r>
      <w:bookmarkEnd w:id="152"/>
      <w:bookmarkEnd w:id="153"/>
      <w:r w:rsidRPr="00DA19F5">
        <w:rPr>
          <w:rFonts w:ascii="Book Antiqua" w:hAnsi="Book Antiqua" w:cs="Arial"/>
          <w:color w:val="000000" w:themeColor="text1"/>
        </w:rPr>
        <w:t xml:space="preserve">, suggesting that </w:t>
      </w:r>
      <w:r w:rsidRPr="00DA19F5">
        <w:rPr>
          <w:rFonts w:ascii="Book Antiqua" w:hAnsi="Book Antiqua" w:cs="Arial"/>
          <w:i/>
          <w:color w:val="000000" w:themeColor="text1"/>
        </w:rPr>
        <w:lastRenderedPageBreak/>
        <w:t>NUDT15</w:t>
      </w:r>
      <w:r w:rsidRPr="00DA19F5">
        <w:rPr>
          <w:rFonts w:ascii="Book Antiqua" w:hAnsi="Book Antiqua" w:cs="Arial"/>
          <w:color w:val="000000" w:themeColor="text1"/>
        </w:rPr>
        <w:t xml:space="preserve"> has an unfavorable effect on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w:t>
      </w:r>
      <w:proofErr w:type="gramStart"/>
      <w:r w:rsidRPr="00DA19F5">
        <w:rPr>
          <w:rFonts w:ascii="Book Antiqua" w:hAnsi="Book Antiqua" w:cs="Arial"/>
          <w:color w:val="000000" w:themeColor="text1"/>
        </w:rPr>
        <w:t>metabolism</w:t>
      </w:r>
      <w:proofErr w:type="gramEnd"/>
      <w:r w:rsidRPr="00DA19F5">
        <w:rPr>
          <w:rFonts w:ascii="Book Antiqua" w:hAnsi="Book Antiqua" w:cs="Arial"/>
          <w:color w:val="000000" w:themeColor="text1"/>
        </w:rPr>
        <w:fldChar w:fldCharType="begin">
          <w:fldData xml:space="preserve">PEVuZE5vdGU+PENpdGU+PEF1dGhvcj5Lb288L0F1dGhvcj48WWVhcj4yMDE3PC9ZZWFyPjxSZWNO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YXN0cm9lbnRlcm9sb2d5PC9hYmJyLTE+PC9hbHQtcGVyaW9kaWNhbD48cGFnZXM+Uzg0My1TODQz
PC9wYWdlcz48dm9sdW1lPjE1Mjwvdm9sdW1lPjxudW1iZXI+NTwvbnVtYmVyPjxkYXRlcz48eWVh
cj4yMDE3PC95ZWFyPjxwdWItZGF0ZXM+PGRhdGU+QXByPC9kYXRlPjwvcHViLWRhdGVzPjwvZGF0
ZXM+PGlzYm4+MDAxNi01MDg1PC9pc2JuPjxhY2Nlc3Npb24tbnVtPldPUzowMDA0MDMxNDAzMDM0
NTU8L2FjY2Vzc2lvbi1udW0+PHVybHM+PHJlbGF0ZWQtdXJscz48dXJsPiZsdDtHbyB0byBJU0km
Z3Q7Oi8vV09TOjAwMDQwMzE0MDMwMzQ1NTwvdXJsPjwvcmVsYXRlZC11cmxzPjwvdXJscz48ZWxl
Y3Ryb25pYy1yZXNvdXJjZS1udW0+RG9pIDEwLjEwMTYvUzAwMTYtNTA4NSgxNykzMjkwOS04PC9l
bGVjdHJvbmljLXJlc291cmNlLW51bT48bGFuZ3VhZ2U+RW5nbGlzaDwvbGFuZ3VhZ2U+PC9yZWNv
cmQ+PC9DaXRlPjwvRW5kTm90ZT5=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PEVuZE5vdGU+PENpdGU+PEF1dGhvcj5Lb288L0F1dGhvcj48WWVhcj4yMDE3PC9ZZWFyPjxSZWNO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YXN0cm9lbnRlcm9sb2d5PC9hYmJyLTE+PC9hbHQtcGVyaW9kaWNhbD48cGFnZXM+Uzg0My1TODQz
PC9wYWdlcz48dm9sdW1lPjE1Mjwvdm9sdW1lPjxudW1iZXI+NTwvbnVtYmVyPjxkYXRlcz48eWVh
cj4yMDE3PC95ZWFyPjxwdWItZGF0ZXM+PGRhdGU+QXByPC9kYXRlPjwvcHViLWRhdGVzPjwvZGF0
ZXM+PGlzYm4+MDAxNi01MDg1PC9pc2JuPjxhY2Nlc3Npb24tbnVtPldPUzowMDA0MDMxNDAzMDM0
NTU8L2FjY2Vzc2lvbi1udW0+PHVybHM+PHJlbGF0ZWQtdXJscz48dXJsPiZsdDtHbyB0byBJU0km
Z3Q7Oi8vV09TOjAwMDQwMzE0MDMwMzQ1NTwvdXJsPjwvcmVsYXRlZC11cmxzPjwvdXJscz48ZWxl
Y3Ryb25pYy1yZXNvdXJjZS1udW0+RG9pIDEwLjEwMTYvUzAwMTYtNTA4NSgxNykzMjkwOS04PC9l
bGVjdHJvbmljLXJlc291cmNlLW51bT48bGFuZ3VhZ2U+RW5nbGlzaDwvbGFuZ3VhZ2U+PC9yZWNv
cmQ+PC9DaXRlPjwvRW5kTm90ZT5=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[2</w:t>
      </w:r>
      <w:r w:rsidR="00F92D34" w:rsidRPr="00DA19F5">
        <w:rPr>
          <w:rFonts w:ascii="Book Antiqua" w:hAnsi="Book Antiqua" w:cs="Arial"/>
          <w:color w:val="000000" w:themeColor="text1"/>
          <w:vertAlign w:val="superscript"/>
        </w:rPr>
        <w:t>5</w:t>
      </w:r>
      <w:r w:rsidRPr="00DA19F5">
        <w:rPr>
          <w:rFonts w:ascii="Book Antiqua" w:hAnsi="Book Antiqua" w:cs="Arial"/>
          <w:color w:val="000000" w:themeColor="text1"/>
          <w:vertAlign w:val="superscript"/>
        </w:rPr>
        <w:t>,2</w:t>
      </w:r>
      <w:r w:rsidR="00F92D34" w:rsidRPr="00DA19F5">
        <w:rPr>
          <w:rFonts w:ascii="Book Antiqua" w:hAnsi="Book Antiqua" w:cs="Arial"/>
          <w:color w:val="000000" w:themeColor="text1"/>
          <w:vertAlign w:val="superscript"/>
        </w:rPr>
        <w:t>6</w:t>
      </w:r>
      <w:r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is an enzyme responsible for </w:t>
      </w:r>
      <w:bookmarkStart w:id="154" w:name="OLE_LINK402"/>
      <w:bookmarkStart w:id="155" w:name="OLE_LINK403"/>
      <w:r w:rsidRPr="00DA19F5">
        <w:rPr>
          <w:rFonts w:ascii="Book Antiqua" w:hAnsi="Book Antiqua" w:cs="Arial"/>
          <w:color w:val="000000" w:themeColor="text1"/>
        </w:rPr>
        <w:t xml:space="preserve">catalyzing </w:t>
      </w:r>
      <w:bookmarkStart w:id="156" w:name="OLE_LINK258"/>
      <w:bookmarkStart w:id="157" w:name="OLE_LINK261"/>
      <w:bookmarkStart w:id="158" w:name="OLE_LINK283"/>
      <w:bookmarkEnd w:id="154"/>
      <w:bookmarkEnd w:id="155"/>
      <w:r w:rsidRPr="00DA19F5">
        <w:rPr>
          <w:rFonts w:ascii="Book Antiqua" w:hAnsi="Book Antiqua" w:cs="Arial"/>
          <w:color w:val="000000" w:themeColor="text1"/>
        </w:rPr>
        <w:t>deoxy-</w:t>
      </w:r>
      <w:bookmarkStart w:id="159" w:name="OLE_LINK135"/>
      <w:bookmarkStart w:id="160" w:name="OLE_LINK141"/>
      <w:r w:rsidRPr="00DA19F5">
        <w:rPr>
          <w:rFonts w:ascii="Book Antiqua" w:hAnsi="Book Antiqua" w:cs="Arial"/>
          <w:color w:val="000000" w:themeColor="text1"/>
        </w:rPr>
        <w:t>6-t</w:t>
      </w:r>
      <w:r w:rsidR="00D45E12" w:rsidRPr="00DA19F5">
        <w:rPr>
          <w:rFonts w:ascii="Book Antiqua" w:hAnsi="Book Antiqua" w:cs="Arial"/>
          <w:color w:val="000000" w:themeColor="text1"/>
        </w:rPr>
        <w:t>h</w:t>
      </w:r>
      <w:r w:rsidRPr="00DA19F5">
        <w:rPr>
          <w:rFonts w:ascii="Book Antiqua" w:hAnsi="Book Antiqua" w:cs="Arial"/>
          <w:color w:val="000000" w:themeColor="text1"/>
        </w:rPr>
        <w:t>ioguanine</w:t>
      </w:r>
      <w:bookmarkEnd w:id="159"/>
      <w:bookmarkEnd w:id="160"/>
      <w:r w:rsidRPr="00DA19F5">
        <w:rPr>
          <w:rFonts w:ascii="Book Antiqua" w:hAnsi="Book Antiqua" w:cs="Arial"/>
          <w:color w:val="000000" w:themeColor="text1"/>
        </w:rPr>
        <w:t xml:space="preserve"> triphosphate</w:t>
      </w:r>
      <w:bookmarkEnd w:id="156"/>
      <w:bookmarkEnd w:id="157"/>
      <w:bookmarkEnd w:id="158"/>
      <w:r w:rsidRPr="00DA19F5">
        <w:rPr>
          <w:rFonts w:ascii="Book Antiqua" w:hAnsi="Book Antiqua" w:cs="Arial"/>
          <w:color w:val="000000" w:themeColor="text1"/>
        </w:rPr>
        <w:t xml:space="preserve"> (</w:t>
      </w:r>
      <w:bookmarkStart w:id="161" w:name="OLE_LINK274"/>
      <w:bookmarkStart w:id="162" w:name="OLE_LINK275"/>
      <w:proofErr w:type="spellStart"/>
      <w:r w:rsidR="00200717" w:rsidRPr="00DA19F5">
        <w:rPr>
          <w:rFonts w:ascii="Book Antiqua" w:hAnsi="Book Antiqua" w:cs="Arial"/>
          <w:color w:val="000000" w:themeColor="text1"/>
        </w:rPr>
        <w:t>d</w:t>
      </w:r>
      <w:r w:rsidRPr="00DA19F5">
        <w:rPr>
          <w:rFonts w:ascii="Book Antiqua" w:hAnsi="Book Antiqua" w:cs="Arial"/>
          <w:color w:val="000000" w:themeColor="text1"/>
        </w:rPr>
        <w:t>TGTP</w:t>
      </w:r>
      <w:bookmarkEnd w:id="161"/>
      <w:bookmarkEnd w:id="162"/>
      <w:proofErr w:type="spellEnd"/>
      <w:r w:rsidRPr="00DA19F5">
        <w:rPr>
          <w:rFonts w:ascii="Book Antiqua" w:hAnsi="Book Antiqua" w:cs="Arial"/>
          <w:color w:val="000000" w:themeColor="text1"/>
        </w:rPr>
        <w:t xml:space="preserve">) and </w:t>
      </w:r>
      <w:bookmarkStart w:id="163" w:name="OLE_LINK158"/>
      <w:bookmarkStart w:id="164" w:name="OLE_LINK159"/>
      <w:bookmarkStart w:id="165" w:name="OLE_LINK276"/>
      <w:bookmarkStart w:id="166" w:name="OLE_LINK282"/>
      <w:r w:rsidR="00D45E12" w:rsidRPr="00DA19F5">
        <w:rPr>
          <w:rFonts w:ascii="Book Antiqua" w:hAnsi="Book Antiqua" w:cs="Arial"/>
          <w:color w:val="000000" w:themeColor="text1"/>
        </w:rPr>
        <w:t>6-thioguanine</w:t>
      </w:r>
      <w:bookmarkEnd w:id="163"/>
      <w:bookmarkEnd w:id="164"/>
      <w:r w:rsidRPr="00DA19F5">
        <w:rPr>
          <w:rFonts w:ascii="Book Antiqua" w:hAnsi="Book Antiqua" w:cs="Arial"/>
          <w:color w:val="000000" w:themeColor="text1"/>
        </w:rPr>
        <w:t xml:space="preserve"> triphosphate</w:t>
      </w:r>
      <w:bookmarkEnd w:id="165"/>
      <w:bookmarkEnd w:id="166"/>
      <w:r w:rsidRPr="00DA19F5">
        <w:rPr>
          <w:rFonts w:ascii="Book Antiqua" w:hAnsi="Book Antiqua" w:cs="Arial"/>
          <w:color w:val="000000" w:themeColor="text1"/>
        </w:rPr>
        <w:t xml:space="preserve"> (TGTP) into their inactive monophosphates, preventing </w:t>
      </w:r>
      <w:bookmarkStart w:id="167" w:name="OLE_LINK380"/>
      <w:bookmarkStart w:id="168" w:name="OLE_LINK381"/>
      <w:r w:rsidRPr="00DA19F5">
        <w:rPr>
          <w:rFonts w:ascii="Book Antiqua" w:hAnsi="Book Antiqua" w:cs="Arial"/>
          <w:color w:val="000000" w:themeColor="text1"/>
        </w:rPr>
        <w:t xml:space="preserve">TGTP and </w:t>
      </w:r>
      <w:bookmarkStart w:id="169" w:name="OLE_LINK284"/>
      <w:bookmarkStart w:id="170" w:name="OLE_LINK285"/>
      <w:bookmarkStart w:id="171" w:name="OLE_LINK262"/>
      <w:bookmarkStart w:id="172" w:name="OLE_LINK265"/>
      <w:proofErr w:type="spellStart"/>
      <w:r w:rsidRPr="00DA19F5">
        <w:rPr>
          <w:rFonts w:ascii="Book Antiqua" w:hAnsi="Book Antiqua" w:cs="Arial"/>
          <w:color w:val="000000" w:themeColor="text1"/>
        </w:rPr>
        <w:t>d</w:t>
      </w:r>
      <w:bookmarkEnd w:id="169"/>
      <w:bookmarkEnd w:id="170"/>
      <w:r w:rsidRPr="00DA19F5">
        <w:rPr>
          <w:rFonts w:ascii="Book Antiqua" w:hAnsi="Book Antiqua" w:cs="Arial"/>
          <w:color w:val="000000" w:themeColor="text1"/>
        </w:rPr>
        <w:t>TGTP</w:t>
      </w:r>
      <w:bookmarkEnd w:id="167"/>
      <w:bookmarkEnd w:id="168"/>
      <w:bookmarkEnd w:id="171"/>
      <w:bookmarkEnd w:id="172"/>
      <w:proofErr w:type="spellEnd"/>
      <w:r w:rsidRPr="00DA19F5">
        <w:rPr>
          <w:rFonts w:ascii="Book Antiqua" w:hAnsi="Book Antiqua" w:cs="Arial"/>
          <w:color w:val="000000" w:themeColor="text1"/>
        </w:rPr>
        <w:t xml:space="preserve"> from incorporating into </w:t>
      </w:r>
      <w:proofErr w:type="gramStart"/>
      <w:r w:rsidRPr="00DA19F5">
        <w:rPr>
          <w:rFonts w:ascii="Book Antiqua" w:hAnsi="Book Antiqua" w:cs="Arial"/>
          <w:color w:val="000000" w:themeColor="text1"/>
        </w:rPr>
        <w:t>DNA</w:t>
      </w:r>
      <w:proofErr w:type="gramEnd"/>
      <w:r w:rsidRPr="00DA19F5">
        <w:rPr>
          <w:rFonts w:ascii="Book Antiqua" w:hAnsi="Book Antiqua" w:cs="Arial"/>
          <w:color w:val="000000" w:themeColor="text1"/>
        </w:rPr>
        <w:fldChar w:fldCharType="begin">
          <w:fldData xml:space="preserve">PEVuZE5vdGU+PENpdGU+PEF1dGhvcj5WYWxlcmllPC9BdXRob3I+PFllYXI+MjAxNjwvWWVhcj48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Z2VzPjU1MDEtNTUxMTwvcGFnZXM+PHZvbHVtZT43Njwvdm9sdW1lPjxudW1iZXI+MTg8L251bWJl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PEVuZE5vdGU+PENpdGU+PEF1dGhvcj5WYWxlcmllPC9BdXRob3I+PFllYXI+MjAxNjwvWWVhcj48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Z2VzPjU1MDEtNTUxMTwvcGFnZXM+PHZvbHVtZT43Njwvdm9sdW1lPjxudW1iZXI+MTg8L251bWJl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[2</w:t>
      </w:r>
      <w:r w:rsidR="00F92D34" w:rsidRPr="00DA19F5">
        <w:rPr>
          <w:rFonts w:ascii="Book Antiqua" w:hAnsi="Book Antiqua" w:cs="Arial"/>
          <w:color w:val="000000" w:themeColor="text1"/>
          <w:vertAlign w:val="superscript"/>
        </w:rPr>
        <w:t>7</w:t>
      </w:r>
      <w:r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bookmarkStart w:id="173" w:name="OLE_LINK427"/>
      <w:bookmarkStart w:id="174" w:name="OLE_LINK439"/>
      <w:r w:rsidRPr="00DA19F5">
        <w:rPr>
          <w:rFonts w:ascii="Book Antiqua" w:hAnsi="Book Antiqua" w:cs="Arial"/>
          <w:color w:val="000000" w:themeColor="text1"/>
        </w:rPr>
        <w:t>Moriyama</w:t>
      </w:r>
      <w:bookmarkEnd w:id="173"/>
      <w:bookmarkEnd w:id="174"/>
      <w:r w:rsidRPr="00DA19F5">
        <w:rPr>
          <w:rFonts w:ascii="Book Antiqua" w:hAnsi="Book Antiqua" w:cs="Arial"/>
          <w:color w:val="000000" w:themeColor="text1"/>
        </w:rPr>
        <w:t xml:space="preserve"> </w:t>
      </w:r>
      <w:r w:rsidRPr="00DA19F5">
        <w:rPr>
          <w:rFonts w:ascii="Book Antiqua" w:hAnsi="Book Antiqua" w:cs="Arial"/>
          <w:i/>
          <w:iCs/>
          <w:color w:val="000000" w:themeColor="text1"/>
        </w:rPr>
        <w:t xml:space="preserve">et </w:t>
      </w:r>
      <w:proofErr w:type="gramStart"/>
      <w:r w:rsidRPr="00DA19F5">
        <w:rPr>
          <w:rFonts w:ascii="Book Antiqua" w:hAnsi="Book Antiqua" w:cs="Arial"/>
          <w:i/>
          <w:iCs/>
          <w:color w:val="000000" w:themeColor="text1"/>
        </w:rPr>
        <w:t>al</w:t>
      </w:r>
      <w:proofErr w:type="gramEnd"/>
      <w:r w:rsidR="006616BC" w:rsidRPr="00DA19F5">
        <w:rPr>
          <w:rFonts w:ascii="Book Antiqua" w:hAnsi="Book Antiqua" w:cs="Arial"/>
          <w:color w:val="000000" w:themeColor="text1"/>
        </w:rPr>
        <w:fldChar w:fldCharType="begin">
          <w:fldData xml:space="preserve">PEVuZE5vdGU+PENpdGU+PEF1dGhvcj5Nb3JpeWFtYTwvQXV0aG9yPjxZZWFyPjIwMTY8L1llYXI+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MT48L2FsdC1wZXJpb2RpY2FsPjxwYWdlcz4zNjctNzM8L3BhZ2VzPjx2b2x1bWU+NDg8L3ZvbHVt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</w:fldData>
        </w:fldChar>
      </w:r>
      <w:r w:rsidR="006616BC" w:rsidRPr="00DA19F5">
        <w:rPr>
          <w:rFonts w:ascii="Book Antiqua" w:hAnsi="Book Antiqua" w:cs="Arial"/>
          <w:color w:val="000000" w:themeColor="text1"/>
        </w:rPr>
        <w:instrText xml:space="preserve"> ADDIN EN.CITE </w:instrText>
      </w:r>
      <w:r w:rsidR="006616BC" w:rsidRPr="00DA19F5">
        <w:rPr>
          <w:rFonts w:ascii="Book Antiqua" w:hAnsi="Book Antiqua" w:cs="Arial"/>
          <w:color w:val="000000" w:themeColor="text1"/>
        </w:rPr>
        <w:fldChar w:fldCharType="begin">
          <w:fldData xml:space="preserve">PEVuZE5vdGU+PENpdGU+PEF1dGhvcj5Nb3JpeWFtYTwvQXV0aG9yPjxZZWFyPjIwMTY8L1llYXI+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MT48L2FsdC1wZXJpb2RpY2FsPjxwYWdlcz4zNjctNzM8L3BhZ2VzPjx2b2x1bWU+NDg8L3ZvbHVt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</w:fldData>
        </w:fldChar>
      </w:r>
      <w:r w:rsidR="006616BC" w:rsidRPr="00DA19F5">
        <w:rPr>
          <w:rFonts w:ascii="Book Antiqua" w:hAnsi="Book Antiqua" w:cs="Arial"/>
          <w:color w:val="000000" w:themeColor="text1"/>
        </w:rPr>
        <w:instrText xml:space="preserve"> ADDIN EN.CITE.DATA </w:instrText>
      </w:r>
      <w:r w:rsidR="006616BC" w:rsidRPr="00DA19F5">
        <w:rPr>
          <w:rFonts w:ascii="Book Antiqua" w:hAnsi="Book Antiqua" w:cs="Arial"/>
          <w:color w:val="000000" w:themeColor="text1"/>
        </w:rPr>
      </w:r>
      <w:r w:rsidR="006616BC" w:rsidRPr="00DA19F5">
        <w:rPr>
          <w:rFonts w:ascii="Book Antiqua" w:hAnsi="Book Antiqua" w:cs="Arial"/>
          <w:color w:val="000000" w:themeColor="text1"/>
        </w:rPr>
        <w:fldChar w:fldCharType="end"/>
      </w:r>
      <w:r w:rsidR="006616BC" w:rsidRPr="00DA19F5">
        <w:rPr>
          <w:rFonts w:ascii="Book Antiqua" w:hAnsi="Book Antiqua" w:cs="Arial"/>
          <w:color w:val="000000" w:themeColor="text1"/>
        </w:rPr>
      </w:r>
      <w:r w:rsidR="006616BC" w:rsidRPr="00DA19F5">
        <w:rPr>
          <w:rFonts w:ascii="Book Antiqua" w:hAnsi="Book Antiqua" w:cs="Arial"/>
          <w:color w:val="000000" w:themeColor="text1"/>
        </w:rPr>
        <w:fldChar w:fldCharType="separate"/>
      </w:r>
      <w:r w:rsidR="006616BC" w:rsidRPr="00DA19F5">
        <w:rPr>
          <w:rFonts w:ascii="Book Antiqua" w:hAnsi="Book Antiqua" w:cs="Arial"/>
          <w:color w:val="000000" w:themeColor="text1"/>
          <w:vertAlign w:val="superscript"/>
        </w:rPr>
        <w:t>[2</w:t>
      </w:r>
      <w:r w:rsidR="00F92D34" w:rsidRPr="00DA19F5">
        <w:rPr>
          <w:rFonts w:ascii="Book Antiqua" w:hAnsi="Book Antiqua" w:cs="Arial"/>
          <w:color w:val="000000" w:themeColor="text1"/>
          <w:vertAlign w:val="superscript"/>
        </w:rPr>
        <w:t>8</w:t>
      </w:r>
      <w:r w:rsidR="006616BC" w:rsidRPr="00DA19F5">
        <w:rPr>
          <w:rFonts w:ascii="Book Antiqua" w:hAnsi="Book Antiqua" w:cs="Arial"/>
          <w:color w:val="000000" w:themeColor="text1"/>
          <w:vertAlign w:val="superscript"/>
        </w:rPr>
        <w:t>,</w:t>
      </w:r>
      <w:r w:rsidR="00F92D34" w:rsidRPr="00DA19F5">
        <w:rPr>
          <w:rFonts w:ascii="Book Antiqua" w:hAnsi="Book Antiqua" w:cs="Arial"/>
          <w:color w:val="000000" w:themeColor="text1"/>
          <w:vertAlign w:val="superscript"/>
        </w:rPr>
        <w:t>29</w:t>
      </w:r>
      <w:r w:rsidR="006616BC" w:rsidRPr="00DA19F5">
        <w:rPr>
          <w:rFonts w:ascii="Book Antiqua" w:hAnsi="Book Antiqua" w:cs="Arial"/>
          <w:color w:val="000000" w:themeColor="text1"/>
          <w:vertAlign w:val="superscript"/>
        </w:rPr>
        <w:t>]</w:t>
      </w:r>
      <w:r w:rsidR="006616BC" w:rsidRPr="00DA19F5">
        <w:rPr>
          <w:rFonts w:ascii="Book Antiqua" w:hAnsi="Book Antiqua" w:cs="Arial"/>
          <w:color w:val="000000" w:themeColor="text1"/>
        </w:rPr>
        <w:fldChar w:fldCharType="end"/>
      </w:r>
      <w:r w:rsidRPr="00DA19F5">
        <w:rPr>
          <w:rFonts w:ascii="Book Antiqua" w:hAnsi="Book Antiqua" w:cs="Arial"/>
          <w:color w:val="000000" w:themeColor="text1"/>
        </w:rPr>
        <w:t xml:space="preserve"> discovered that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variants CT and TT </w:t>
      </w:r>
      <w:r w:rsidR="00E7067B" w:rsidRPr="00DA19F5">
        <w:rPr>
          <w:rFonts w:ascii="Book Antiqua" w:hAnsi="Book Antiqua" w:cs="Arial"/>
          <w:color w:val="000000" w:themeColor="text1"/>
        </w:rPr>
        <w:t xml:space="preserve">were associated with </w:t>
      </w:r>
      <w:r w:rsidRPr="00DA19F5">
        <w:rPr>
          <w:rFonts w:ascii="Book Antiqua" w:hAnsi="Book Antiqua" w:cs="Arial"/>
          <w:color w:val="000000" w:themeColor="text1"/>
        </w:rPr>
        <w:t xml:space="preserve">a much higher TGTP/TGMP ratio and DNA-incorporated </w:t>
      </w:r>
      <w:proofErr w:type="spellStart"/>
      <w:r w:rsidRPr="00DA19F5">
        <w:rPr>
          <w:rFonts w:ascii="Book Antiqua" w:hAnsi="Book Antiqua" w:cs="Arial"/>
          <w:color w:val="000000" w:themeColor="text1"/>
        </w:rPr>
        <w:t>thioguanine</w:t>
      </w:r>
      <w:proofErr w:type="spellEnd"/>
      <w:r w:rsidRPr="00DA19F5">
        <w:rPr>
          <w:rFonts w:ascii="Book Antiqua" w:hAnsi="Book Antiqua" w:cs="Arial"/>
          <w:color w:val="000000" w:themeColor="text1"/>
        </w:rPr>
        <w:t xml:space="preserve"> (DNA-TG)/6TGN ratio in children with </w:t>
      </w:r>
      <w:bookmarkStart w:id="175" w:name="OLE_LINK266"/>
      <w:bookmarkStart w:id="176" w:name="OLE_LINK267"/>
      <w:r w:rsidRPr="00DA19F5">
        <w:rPr>
          <w:rFonts w:ascii="Book Antiqua" w:hAnsi="Book Antiqua" w:cs="Arial"/>
          <w:color w:val="000000" w:themeColor="text1"/>
        </w:rPr>
        <w:t>acute lymphoblastic leukemia (ALL</w:t>
      </w:r>
      <w:bookmarkEnd w:id="175"/>
      <w:bookmarkEnd w:id="176"/>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bookmarkStart w:id="177" w:name="OLE_LINK398"/>
      <w:bookmarkStart w:id="178" w:name="OLE_LINK399"/>
      <w:r w:rsidRPr="00DA19F5">
        <w:rPr>
          <w:rFonts w:ascii="Book Antiqua" w:hAnsi="Book Antiqua" w:cs="Arial"/>
          <w:color w:val="000000" w:themeColor="text1"/>
        </w:rPr>
        <w:t xml:space="preserve">According to this mechanism,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w:t>
      </w:r>
      <w:r w:rsidR="007A412F" w:rsidRPr="00DA19F5">
        <w:rPr>
          <w:rFonts w:ascii="Book Antiqua" w:hAnsi="Book Antiqua" w:cs="Arial"/>
          <w:color w:val="000000" w:themeColor="text1"/>
        </w:rPr>
        <w:t xml:space="preserve">R139C </w:t>
      </w:r>
      <w:r w:rsidRPr="00DA19F5">
        <w:rPr>
          <w:rFonts w:ascii="Book Antiqua" w:hAnsi="Book Antiqua" w:cs="Arial"/>
          <w:color w:val="000000" w:themeColor="text1"/>
        </w:rPr>
        <w:t xml:space="preserve">variants are assumed to cause cytotoxicity with TGTP and </w:t>
      </w:r>
      <w:proofErr w:type="spellStart"/>
      <w:r w:rsidR="002F203E" w:rsidRPr="00DA19F5">
        <w:rPr>
          <w:rFonts w:ascii="Book Antiqua" w:hAnsi="Book Antiqua" w:cs="Arial"/>
          <w:color w:val="000000" w:themeColor="text1"/>
        </w:rPr>
        <w:t>d</w:t>
      </w:r>
      <w:r w:rsidRPr="00DA19F5">
        <w:rPr>
          <w:rFonts w:ascii="Book Antiqua" w:hAnsi="Book Antiqua" w:cs="Arial"/>
          <w:color w:val="000000" w:themeColor="text1"/>
        </w:rPr>
        <w:t>TGTP</w:t>
      </w:r>
      <w:proofErr w:type="spellEnd"/>
      <w:r w:rsidRPr="00DA19F5">
        <w:rPr>
          <w:rFonts w:ascii="Book Antiqua" w:hAnsi="Book Antiqua" w:cs="Arial"/>
          <w:color w:val="000000" w:themeColor="text1"/>
        </w:rPr>
        <w:t xml:space="preserve"> accumulation</w:t>
      </w:r>
      <w:bookmarkStart w:id="179" w:name="OLE_LINK32"/>
      <w:bookmarkStart w:id="180" w:name="OLE_LINK183"/>
      <w:r w:rsidRPr="00DA19F5">
        <w:rPr>
          <w:rFonts w:ascii="Book Antiqua" w:hAnsi="Book Antiqua" w:cs="Arial"/>
          <w:color w:val="000000" w:themeColor="text1"/>
        </w:rPr>
        <w:t xml:space="preserve"> independent of </w:t>
      </w:r>
      <w:bookmarkEnd w:id="179"/>
      <w:bookmarkEnd w:id="180"/>
      <w:r w:rsidRPr="00DA19F5">
        <w:rPr>
          <w:rFonts w:ascii="Book Antiqua" w:hAnsi="Book Antiqua" w:cs="Arial"/>
          <w:color w:val="000000" w:themeColor="text1"/>
        </w:rPr>
        <w:t xml:space="preserve">the total 6TGN levels due to decreases in </w:t>
      </w:r>
      <w:bookmarkStart w:id="181" w:name="OLE_LINK172"/>
      <w:bookmarkStart w:id="182" w:name="OLE_LINK173"/>
      <w:bookmarkStart w:id="183" w:name="OLE_LINK291"/>
      <w:bookmarkStart w:id="184" w:name="OLE_LINK292"/>
      <w:r w:rsidR="00D45E12" w:rsidRPr="00DA19F5">
        <w:rPr>
          <w:rFonts w:ascii="Book Antiqua" w:hAnsi="Book Antiqua" w:cs="Arial"/>
          <w:color w:val="000000" w:themeColor="text1"/>
        </w:rPr>
        <w:t>6-thioguanine</w:t>
      </w:r>
      <w:bookmarkEnd w:id="181"/>
      <w:bookmarkEnd w:id="182"/>
      <w:r w:rsidRPr="00DA19F5">
        <w:rPr>
          <w:rFonts w:ascii="Book Antiqua" w:hAnsi="Book Antiqua" w:cs="Arial"/>
          <w:color w:val="000000" w:themeColor="text1"/>
        </w:rPr>
        <w:t xml:space="preserve"> monophosphate</w:t>
      </w:r>
      <w:bookmarkEnd w:id="183"/>
      <w:bookmarkEnd w:id="184"/>
      <w:r w:rsidRPr="00DA19F5">
        <w:rPr>
          <w:rFonts w:ascii="Book Antiqua" w:hAnsi="Book Antiqua" w:cs="Arial"/>
          <w:color w:val="000000" w:themeColor="text1"/>
        </w:rPr>
        <w:t xml:space="preserve"> (TGMP) and deoxy-</w:t>
      </w:r>
      <w:r w:rsidR="00D45E12" w:rsidRPr="00DA19F5">
        <w:rPr>
          <w:rFonts w:ascii="Book Antiqua" w:hAnsi="Book Antiqua" w:cs="Arial"/>
          <w:color w:val="000000" w:themeColor="text1"/>
        </w:rPr>
        <w:t>6-thioguanine</w:t>
      </w:r>
      <w:r w:rsidRPr="00DA19F5">
        <w:rPr>
          <w:rFonts w:ascii="Book Antiqua" w:hAnsi="Book Antiqua" w:cs="Arial"/>
          <w:color w:val="000000" w:themeColor="text1"/>
        </w:rPr>
        <w:t xml:space="preserve"> monophosphate (</w:t>
      </w:r>
      <w:bookmarkEnd w:id="177"/>
      <w:bookmarkEnd w:id="178"/>
      <w:proofErr w:type="spellStart"/>
      <w:r w:rsidR="002F203E" w:rsidRPr="00DA19F5">
        <w:rPr>
          <w:rFonts w:ascii="Book Antiqua" w:hAnsi="Book Antiqua" w:cs="Arial"/>
          <w:color w:val="000000" w:themeColor="text1"/>
        </w:rPr>
        <w:t>d</w:t>
      </w:r>
      <w:r w:rsidRPr="00DA19F5">
        <w:rPr>
          <w:rFonts w:ascii="Book Antiqua" w:hAnsi="Book Antiqua" w:cs="Arial"/>
          <w:color w:val="000000" w:themeColor="text1"/>
        </w:rPr>
        <w:t>TGMP</w:t>
      </w:r>
      <w:proofErr w:type="spellEnd"/>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Thus, the guidelines applied to </w:t>
      </w:r>
      <w:r w:rsidRPr="00DA19F5">
        <w:rPr>
          <w:rFonts w:ascii="Book Antiqua" w:hAnsi="Book Antiqua" w:cs="Arial"/>
          <w:i/>
          <w:color w:val="000000" w:themeColor="text1"/>
        </w:rPr>
        <w:t>TPMT</w:t>
      </w:r>
      <w:r w:rsidRPr="00DA19F5">
        <w:rPr>
          <w:rFonts w:ascii="Book Antiqua" w:hAnsi="Book Antiqua" w:cs="Arial"/>
          <w:color w:val="000000" w:themeColor="text1"/>
        </w:rPr>
        <w:t xml:space="preserve"> variants would not be suitable for patients with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variants.</w:t>
      </w:r>
      <w:r w:rsidR="00CF59AE" w:rsidRPr="00DA19F5">
        <w:rPr>
          <w:rFonts w:ascii="Book Antiqua" w:hAnsi="Book Antiqua" w:cs="Arial"/>
          <w:color w:val="000000" w:themeColor="text1"/>
        </w:rPr>
        <w:t xml:space="preserve"> </w:t>
      </w:r>
      <w:r w:rsidR="004F262B" w:rsidRPr="00DA19F5">
        <w:rPr>
          <w:rFonts w:ascii="Book Antiqua" w:hAnsi="Book Antiqua" w:cs="Arial"/>
          <w:color w:val="000000" w:themeColor="text1"/>
        </w:rPr>
        <w:t xml:space="preserve">Can we determine 6TGN cut-off levels thereafter dividing patients into subgroups according to </w:t>
      </w:r>
      <w:r w:rsidR="004F262B" w:rsidRPr="00DA19F5">
        <w:rPr>
          <w:rFonts w:ascii="Book Antiqua" w:hAnsi="Book Antiqua" w:cs="Arial"/>
          <w:i/>
          <w:color w:val="000000" w:themeColor="text1"/>
        </w:rPr>
        <w:t>NUDT15</w:t>
      </w:r>
      <w:r w:rsidR="004F262B" w:rsidRPr="00DA19F5">
        <w:rPr>
          <w:rFonts w:ascii="Book Antiqua" w:hAnsi="Book Antiqua" w:cs="Arial"/>
          <w:color w:val="000000" w:themeColor="text1"/>
        </w:rPr>
        <w:t xml:space="preserve"> </w:t>
      </w:r>
      <w:r w:rsidR="007A412F" w:rsidRPr="00DA19F5">
        <w:rPr>
          <w:rFonts w:ascii="Book Antiqua" w:hAnsi="Book Antiqua" w:cs="Arial"/>
          <w:color w:val="000000" w:themeColor="text1"/>
        </w:rPr>
        <w:t xml:space="preserve">R139C </w:t>
      </w:r>
      <w:r w:rsidR="004F262B" w:rsidRPr="00DA19F5">
        <w:rPr>
          <w:rFonts w:ascii="Book Antiqua" w:hAnsi="Book Antiqua" w:cs="Arial"/>
          <w:color w:val="000000" w:themeColor="text1"/>
        </w:rPr>
        <w:t>genotype</w:t>
      </w:r>
      <w:r w:rsidR="007A412F" w:rsidRPr="00DA19F5">
        <w:rPr>
          <w:rFonts w:ascii="Book Antiqua" w:hAnsi="Book Antiqua" w:cs="Arial"/>
          <w:color w:val="000000" w:themeColor="text1"/>
        </w:rPr>
        <w:t>s</w:t>
      </w:r>
      <w:r w:rsidR="004F262B" w:rsidRPr="00DA19F5">
        <w:rPr>
          <w:rFonts w:ascii="Book Antiqua" w:hAnsi="Book Antiqua" w:cs="Arial"/>
          <w:color w:val="000000" w:themeColor="text1"/>
        </w:rPr>
        <w:t>?</w:t>
      </w:r>
      <w:r w:rsidRPr="00DA19F5">
        <w:rPr>
          <w:rFonts w:ascii="Book Antiqua" w:hAnsi="Book Antiqua" w:cs="Arial"/>
          <w:color w:val="000000" w:themeColor="text1"/>
        </w:rPr>
        <w:t xml:space="preserve"> </w:t>
      </w:r>
    </w:p>
    <w:p w14:paraId="7F134928" w14:textId="5F6B2D81" w:rsidR="00000EF3" w:rsidRPr="00DA19F5" w:rsidRDefault="00915BB4" w:rsidP="00D91D53">
      <w:pPr>
        <w:adjustRightInd w:val="0"/>
        <w:snapToGrid w:val="0"/>
        <w:spacing w:line="360" w:lineRule="auto"/>
        <w:ind w:firstLineChars="100" w:firstLine="240"/>
        <w:jc w:val="both"/>
        <w:rPr>
          <w:rFonts w:ascii="Book Antiqua" w:hAnsi="Book Antiqua" w:cs="Arial"/>
          <w:color w:val="000000" w:themeColor="text1"/>
        </w:rPr>
      </w:pPr>
      <w:r w:rsidRPr="00DA19F5">
        <w:rPr>
          <w:rFonts w:ascii="Book Antiqua" w:hAnsi="Book Antiqua" w:cs="Arial"/>
          <w:color w:val="000000" w:themeColor="text1"/>
        </w:rPr>
        <w:t xml:space="preserve">In this study, we investigated the relationship between the levels of 6TGN and 6MMPR and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-induced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based on patients’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w:t>
      </w:r>
      <w:r w:rsidR="007A412F" w:rsidRPr="00DA19F5">
        <w:rPr>
          <w:rFonts w:ascii="Book Antiqua" w:hAnsi="Book Antiqua" w:cs="Arial"/>
          <w:color w:val="000000" w:themeColor="text1"/>
        </w:rPr>
        <w:t xml:space="preserve">R139C </w:t>
      </w:r>
      <w:r w:rsidRPr="00DA19F5">
        <w:rPr>
          <w:rFonts w:ascii="Book Antiqua" w:hAnsi="Book Antiqua" w:cs="Arial"/>
          <w:color w:val="000000" w:themeColor="text1"/>
        </w:rPr>
        <w:t xml:space="preserve">genotypes and obtained specific 6TGN cut-off levels to guide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therapy.</w:t>
      </w:r>
      <w:r w:rsidR="00CF59AE" w:rsidRPr="00DA19F5">
        <w:rPr>
          <w:rFonts w:ascii="Book Antiqua" w:hAnsi="Book Antiqua" w:cs="Arial"/>
          <w:color w:val="000000" w:themeColor="text1"/>
        </w:rPr>
        <w:t xml:space="preserve"> </w:t>
      </w:r>
    </w:p>
    <w:p w14:paraId="7EF3A8B4" w14:textId="77777777" w:rsidR="00B72FFF" w:rsidRPr="00DA19F5" w:rsidRDefault="00B72FFF" w:rsidP="00127A00">
      <w:pPr>
        <w:adjustRightInd w:val="0"/>
        <w:snapToGrid w:val="0"/>
        <w:spacing w:line="360" w:lineRule="auto"/>
        <w:jc w:val="both"/>
        <w:rPr>
          <w:rFonts w:ascii="Book Antiqua" w:eastAsia="Times New Roman" w:hAnsi="Book Antiqua" w:cs="Arial"/>
          <w:color w:val="000000" w:themeColor="text1"/>
        </w:rPr>
      </w:pPr>
    </w:p>
    <w:p w14:paraId="21EA920C" w14:textId="267FDE74" w:rsidR="00000EF3" w:rsidRPr="00DA19F5" w:rsidRDefault="00915BB4" w:rsidP="00127A00">
      <w:pPr>
        <w:adjustRightInd w:val="0"/>
        <w:snapToGrid w:val="0"/>
        <w:spacing w:line="360" w:lineRule="auto"/>
        <w:jc w:val="both"/>
        <w:rPr>
          <w:rFonts w:ascii="Book Antiqua" w:hAnsi="Book Antiqua" w:cs="Arial"/>
          <w:b/>
          <w:iCs/>
          <w:color w:val="000000" w:themeColor="text1"/>
        </w:rPr>
      </w:pPr>
      <w:r w:rsidRPr="00DA19F5">
        <w:rPr>
          <w:rFonts w:ascii="Book Antiqua" w:hAnsi="Book Antiqua" w:cs="Arial"/>
          <w:b/>
          <w:iCs/>
          <w:color w:val="000000" w:themeColor="text1"/>
        </w:rPr>
        <w:t>M</w:t>
      </w:r>
      <w:r w:rsidR="00EC2255" w:rsidRPr="00DA19F5">
        <w:rPr>
          <w:rFonts w:ascii="Book Antiqua" w:hAnsi="Book Antiqua" w:cs="Arial"/>
          <w:b/>
          <w:iCs/>
          <w:color w:val="000000" w:themeColor="text1"/>
        </w:rPr>
        <w:t>ATERIALS AND METHODS</w:t>
      </w:r>
    </w:p>
    <w:p w14:paraId="3EF19C6B" w14:textId="77777777" w:rsidR="00000EF3" w:rsidRPr="00DA19F5" w:rsidRDefault="00915BB4" w:rsidP="00127A00">
      <w:pPr>
        <w:adjustRightInd w:val="0"/>
        <w:snapToGrid w:val="0"/>
        <w:spacing w:line="360" w:lineRule="auto"/>
        <w:jc w:val="both"/>
        <w:rPr>
          <w:rFonts w:ascii="Book Antiqua" w:hAnsi="Book Antiqua" w:cs="Arial"/>
          <w:b/>
          <w:i/>
          <w:color w:val="000000" w:themeColor="text1"/>
        </w:rPr>
      </w:pPr>
      <w:r w:rsidRPr="00DA19F5">
        <w:rPr>
          <w:rFonts w:ascii="Book Antiqua" w:hAnsi="Book Antiqua" w:cs="Arial"/>
          <w:b/>
          <w:i/>
          <w:color w:val="000000" w:themeColor="text1"/>
        </w:rPr>
        <w:t>Patient recruitment</w:t>
      </w:r>
    </w:p>
    <w:p w14:paraId="560A8857" w14:textId="6D4D532F"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Patients diagnosed with </w:t>
      </w:r>
      <w:r w:rsidR="00D41460" w:rsidRPr="00DA19F5">
        <w:rPr>
          <w:rFonts w:ascii="Book Antiqua" w:hAnsi="Book Antiqua" w:cs="Arial"/>
          <w:color w:val="000000" w:themeColor="text1"/>
        </w:rPr>
        <w:t>CD</w:t>
      </w:r>
      <w:r w:rsidRPr="00DA19F5">
        <w:rPr>
          <w:rFonts w:ascii="Book Antiqua" w:hAnsi="Book Antiqua" w:cs="Arial"/>
          <w:color w:val="000000" w:themeColor="text1"/>
        </w:rPr>
        <w:t xml:space="preserve"> according to the criteria of </w:t>
      </w:r>
      <w:proofErr w:type="spellStart"/>
      <w:r w:rsidRPr="00DA19F5">
        <w:rPr>
          <w:rFonts w:ascii="Book Antiqua" w:hAnsi="Book Antiqua" w:cs="Arial"/>
          <w:color w:val="000000" w:themeColor="text1"/>
        </w:rPr>
        <w:t>Lennard</w:t>
      </w:r>
      <w:proofErr w:type="spellEnd"/>
      <w:r w:rsidRPr="00DA19F5">
        <w:rPr>
          <w:rFonts w:ascii="Book Antiqua" w:hAnsi="Book Antiqua" w:cs="Arial"/>
          <w:color w:val="000000" w:themeColor="text1"/>
        </w:rPr>
        <w:t xml:space="preserve">-Jones and prescribed </w:t>
      </w:r>
      <w:proofErr w:type="spellStart"/>
      <w:r w:rsidRPr="00DA19F5">
        <w:rPr>
          <w:rFonts w:ascii="Book Antiqua" w:hAnsi="Book Antiqua" w:cs="Arial"/>
          <w:color w:val="000000" w:themeColor="text1"/>
        </w:rPr>
        <w:t>thiopurines</w:t>
      </w:r>
      <w:proofErr w:type="spellEnd"/>
      <w:r w:rsidRPr="00DA19F5">
        <w:rPr>
          <w:rFonts w:ascii="Book Antiqua" w:hAnsi="Book Antiqua" w:cs="Arial"/>
          <w:color w:val="000000" w:themeColor="text1"/>
        </w:rPr>
        <w:t xml:space="preserve"> </w:t>
      </w:r>
      <w:r w:rsidR="00E7067B" w:rsidRPr="00DA19F5">
        <w:rPr>
          <w:rFonts w:ascii="Book Antiqua" w:hAnsi="Book Antiqua" w:cs="Arial"/>
          <w:color w:val="000000" w:themeColor="text1"/>
        </w:rPr>
        <w:t xml:space="preserve">at a </w:t>
      </w:r>
      <w:r w:rsidRPr="00DA19F5">
        <w:rPr>
          <w:rFonts w:ascii="Book Antiqua" w:hAnsi="Book Antiqua" w:cs="Arial"/>
          <w:color w:val="000000" w:themeColor="text1"/>
        </w:rPr>
        <w:t xml:space="preserve">steady dose for more than 1 </w:t>
      </w:r>
      <w:proofErr w:type="spellStart"/>
      <w:r w:rsidRPr="00DA19F5">
        <w:rPr>
          <w:rFonts w:ascii="Book Antiqua" w:hAnsi="Book Antiqua" w:cs="Arial"/>
          <w:color w:val="000000" w:themeColor="text1"/>
        </w:rPr>
        <w:t>mo</w:t>
      </w:r>
      <w:proofErr w:type="spellEnd"/>
      <w:r w:rsidRPr="00DA19F5">
        <w:rPr>
          <w:rFonts w:ascii="Book Antiqua" w:hAnsi="Book Antiqua" w:cs="Arial"/>
          <w:color w:val="000000" w:themeColor="text1"/>
        </w:rPr>
        <w:t xml:space="preserve"> were recruited </w:t>
      </w:r>
      <w:r w:rsidR="00E7067B" w:rsidRPr="00DA19F5">
        <w:rPr>
          <w:rFonts w:ascii="Book Antiqua" w:hAnsi="Book Antiqua" w:cs="Arial"/>
          <w:color w:val="000000" w:themeColor="text1"/>
        </w:rPr>
        <w:t xml:space="preserve">at </w:t>
      </w:r>
      <w:r w:rsidRPr="00DA19F5">
        <w:rPr>
          <w:rFonts w:ascii="Book Antiqua" w:hAnsi="Book Antiqua" w:cs="Arial"/>
          <w:color w:val="000000" w:themeColor="text1"/>
        </w:rPr>
        <w:t>the Sixth Affiliated Hospital,</w:t>
      </w:r>
      <w:bookmarkStart w:id="185" w:name="OLE_LINK289"/>
      <w:bookmarkStart w:id="186" w:name="OLE_LINK290"/>
      <w:r w:rsidRPr="00DA19F5">
        <w:rPr>
          <w:rFonts w:ascii="Book Antiqua" w:hAnsi="Book Antiqua" w:cs="Arial"/>
          <w:color w:val="000000" w:themeColor="text1"/>
        </w:rPr>
        <w:t xml:space="preserve"> </w:t>
      </w:r>
      <w:r w:rsidR="00D91D53" w:rsidRPr="00DA19F5">
        <w:rPr>
          <w:rFonts w:ascii="Book Antiqua" w:hAnsi="Book Antiqua" w:cs="Arial"/>
          <w:color w:val="000000" w:themeColor="text1"/>
        </w:rPr>
        <w:t xml:space="preserve">Sun </w:t>
      </w:r>
      <w:proofErr w:type="spellStart"/>
      <w:r w:rsidR="00D91D53" w:rsidRPr="00DA19F5">
        <w:rPr>
          <w:rFonts w:ascii="Book Antiqua" w:hAnsi="Book Antiqua" w:cs="Arial"/>
          <w:color w:val="000000" w:themeColor="text1"/>
        </w:rPr>
        <w:t>Yat-sen</w:t>
      </w:r>
      <w:proofErr w:type="spellEnd"/>
      <w:r w:rsidRPr="00DA19F5">
        <w:rPr>
          <w:rFonts w:ascii="Book Antiqua" w:hAnsi="Book Antiqua" w:cs="Arial"/>
          <w:color w:val="000000" w:themeColor="text1"/>
        </w:rPr>
        <w:t xml:space="preserve"> University </w:t>
      </w:r>
      <w:bookmarkEnd w:id="185"/>
      <w:bookmarkEnd w:id="186"/>
      <w:r w:rsidRPr="00DA19F5">
        <w:rPr>
          <w:rFonts w:ascii="Book Antiqua" w:hAnsi="Book Antiqua" w:cs="Arial"/>
          <w:color w:val="000000" w:themeColor="text1"/>
        </w:rPr>
        <w:t xml:space="preserve">from July </w:t>
      </w:r>
      <w:r w:rsidR="00E7067B" w:rsidRPr="00DA19F5">
        <w:rPr>
          <w:rFonts w:ascii="Book Antiqua" w:hAnsi="Book Antiqua" w:cs="Arial"/>
          <w:color w:val="000000" w:themeColor="text1"/>
        </w:rPr>
        <w:t xml:space="preserve">1, </w:t>
      </w:r>
      <w:r w:rsidRPr="00DA19F5">
        <w:rPr>
          <w:rFonts w:ascii="Book Antiqua" w:hAnsi="Book Antiqua" w:cs="Arial"/>
          <w:color w:val="000000" w:themeColor="text1"/>
        </w:rPr>
        <w:t xml:space="preserve">2014 to November </w:t>
      </w:r>
      <w:r w:rsidR="00E7067B" w:rsidRPr="00DA19F5">
        <w:rPr>
          <w:rFonts w:ascii="Book Antiqua" w:hAnsi="Book Antiqua" w:cs="Arial"/>
          <w:color w:val="000000" w:themeColor="text1"/>
        </w:rPr>
        <w:t xml:space="preserve">1, </w:t>
      </w:r>
      <w:r w:rsidRPr="00DA19F5">
        <w:rPr>
          <w:rFonts w:ascii="Book Antiqua" w:hAnsi="Book Antiqua" w:cs="Arial"/>
          <w:color w:val="000000" w:themeColor="text1"/>
        </w:rPr>
        <w:t>2017.</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The exclusion criteria included blood transfusion or administration of cyclosporine or methotrexate; insufficient function of the heart, liver, or kidney; active infection; and pregnancy. </w:t>
      </w:r>
    </w:p>
    <w:p w14:paraId="6D1D58C8" w14:textId="42B8BE3B" w:rsidR="00000EF3" w:rsidRPr="00DA19F5" w:rsidRDefault="00E7067B" w:rsidP="00D91D53">
      <w:pPr>
        <w:autoSpaceDE w:val="0"/>
        <w:autoSpaceDN w:val="0"/>
        <w:adjustRightInd w:val="0"/>
        <w:snapToGrid w:val="0"/>
        <w:spacing w:line="360" w:lineRule="auto"/>
        <w:ind w:firstLineChars="100" w:firstLine="240"/>
        <w:jc w:val="both"/>
        <w:rPr>
          <w:rFonts w:ascii="Book Antiqua" w:hAnsi="Book Antiqua" w:cs="Arial"/>
          <w:color w:val="000000" w:themeColor="text1"/>
        </w:rPr>
      </w:pPr>
      <w:bookmarkStart w:id="187" w:name="OLE_LINK423"/>
      <w:bookmarkStart w:id="188" w:name="OLE_LINK424"/>
      <w:r w:rsidRPr="00DA19F5">
        <w:rPr>
          <w:rFonts w:ascii="Book Antiqua" w:hAnsi="Book Antiqua" w:cs="Arial"/>
          <w:color w:val="000000" w:themeColor="text1"/>
        </w:rPr>
        <w:t xml:space="preserve">Weight-based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dosing</w:t>
      </w:r>
      <w:r w:rsidRPr="00DA19F5" w:rsidDel="00E7067B">
        <w:rPr>
          <w:rFonts w:ascii="Book Antiqua" w:hAnsi="Book Antiqua" w:cs="Arial"/>
          <w:color w:val="000000" w:themeColor="text1"/>
        </w:rPr>
        <w:t xml:space="preserve"> </w:t>
      </w:r>
      <w:r w:rsidR="00915BB4" w:rsidRPr="00DA19F5">
        <w:rPr>
          <w:rFonts w:ascii="Book Antiqua" w:hAnsi="Book Antiqua" w:cs="Arial"/>
          <w:color w:val="000000" w:themeColor="text1"/>
        </w:rPr>
        <w:t xml:space="preserve">was provided in a step-wise approach (the initial dose of AZA was 1.0 mg/kg daily or 0.5 </w:t>
      </w:r>
      <w:bookmarkStart w:id="189" w:name="OLE_LINK188"/>
      <w:bookmarkStart w:id="190" w:name="OLE_LINK189"/>
      <w:bookmarkStart w:id="191" w:name="OLE_LINK186"/>
      <w:bookmarkStart w:id="192" w:name="OLE_LINK187"/>
      <w:r w:rsidR="00915BB4" w:rsidRPr="00DA19F5">
        <w:rPr>
          <w:rFonts w:ascii="Book Antiqua" w:hAnsi="Book Antiqua" w:cs="Arial"/>
          <w:color w:val="000000" w:themeColor="text1"/>
        </w:rPr>
        <w:t>mg/kg</w:t>
      </w:r>
      <w:bookmarkEnd w:id="189"/>
      <w:bookmarkEnd w:id="190"/>
      <w:r w:rsidR="00915BB4" w:rsidRPr="00DA19F5">
        <w:rPr>
          <w:rFonts w:ascii="Book Antiqua" w:hAnsi="Book Antiqua" w:cs="Arial"/>
          <w:color w:val="000000" w:themeColor="text1"/>
        </w:rPr>
        <w:t xml:space="preserve"> daily</w:t>
      </w:r>
      <w:bookmarkEnd w:id="191"/>
      <w:bookmarkEnd w:id="192"/>
      <w:r w:rsidR="00915BB4" w:rsidRPr="00DA19F5">
        <w:rPr>
          <w:rFonts w:ascii="Book Antiqua" w:hAnsi="Book Antiqua" w:cs="Arial"/>
          <w:color w:val="000000" w:themeColor="text1"/>
        </w:rPr>
        <w:t xml:space="preserve"> for MP and gradually increased to the target dose of 2.0 mg/kg or 1.0 mg/kg, </w:t>
      </w:r>
      <w:r w:rsidR="00915BB4" w:rsidRPr="00DA19F5">
        <w:rPr>
          <w:rFonts w:ascii="Book Antiqua" w:hAnsi="Book Antiqua" w:cs="Arial"/>
          <w:color w:val="000000" w:themeColor="text1"/>
        </w:rPr>
        <w:lastRenderedPageBreak/>
        <w:t>respectively).</w:t>
      </w:r>
      <w:r w:rsidR="00CF59AE" w:rsidRPr="00DA19F5">
        <w:rPr>
          <w:rFonts w:ascii="Book Antiqua" w:hAnsi="Book Antiqua" w:cs="Arial"/>
          <w:color w:val="000000" w:themeColor="text1"/>
        </w:rPr>
        <w:t xml:space="preserve"> </w:t>
      </w:r>
      <w:r w:rsidR="00915BB4" w:rsidRPr="00DA19F5">
        <w:rPr>
          <w:rFonts w:ascii="Book Antiqua" w:hAnsi="Book Antiqua" w:cs="Arial"/>
          <w:color w:val="000000" w:themeColor="text1"/>
        </w:rPr>
        <w:t xml:space="preserve">If patients developed adverse effects, such as </w:t>
      </w:r>
      <w:r w:rsidR="001354C4" w:rsidRPr="00DA19F5">
        <w:rPr>
          <w:rFonts w:ascii="Book Antiqua" w:hAnsi="Book Antiqua" w:cs="Arial"/>
          <w:color w:val="000000" w:themeColor="text1"/>
        </w:rPr>
        <w:t>leukopenia</w:t>
      </w:r>
      <w:r w:rsidR="00915BB4" w:rsidRPr="00DA19F5">
        <w:rPr>
          <w:rFonts w:ascii="Book Antiqua" w:hAnsi="Book Antiqua" w:cs="Arial"/>
          <w:color w:val="000000" w:themeColor="text1"/>
        </w:rPr>
        <w:t xml:space="preserve"> </w:t>
      </w:r>
      <w:r w:rsidR="00D91D53" w:rsidRPr="00DA19F5">
        <w:rPr>
          <w:rFonts w:ascii="Book Antiqua" w:hAnsi="Book Antiqua" w:cs="Arial"/>
          <w:color w:val="000000" w:themeColor="text1"/>
        </w:rPr>
        <w:t>[</w:t>
      </w:r>
      <w:r w:rsidR="00915BB4" w:rsidRPr="00DA19F5">
        <w:rPr>
          <w:rFonts w:ascii="Book Antiqua" w:hAnsi="Book Antiqua" w:cs="Arial"/>
          <w:color w:val="000000" w:themeColor="text1"/>
        </w:rPr>
        <w:t>white blood cell count (WBC) &lt; 3.5</w:t>
      </w:r>
      <w:r w:rsidR="00D91D53" w:rsidRPr="00DA19F5">
        <w:rPr>
          <w:rFonts w:ascii="Book Antiqua" w:hAnsi="Book Antiqua" w:cs="Arial"/>
          <w:color w:val="000000" w:themeColor="text1"/>
        </w:rPr>
        <w:t xml:space="preserve"> </w:t>
      </w:r>
      <w:r w:rsidR="00915BB4" w:rsidRPr="00DA19F5">
        <w:rPr>
          <w:rFonts w:ascii="Book Antiqua" w:hAnsi="Book Antiqua" w:cs="Arial"/>
          <w:color w:val="000000" w:themeColor="text1"/>
        </w:rPr>
        <w:t>×</w:t>
      </w:r>
      <w:r w:rsidR="00D91D53" w:rsidRPr="00DA19F5">
        <w:rPr>
          <w:rFonts w:ascii="Book Antiqua" w:hAnsi="Book Antiqua" w:cs="Arial"/>
          <w:color w:val="000000" w:themeColor="text1"/>
        </w:rPr>
        <w:t xml:space="preserve"> </w:t>
      </w:r>
      <w:r w:rsidR="00915BB4" w:rsidRPr="00DA19F5">
        <w:rPr>
          <w:rFonts w:ascii="Book Antiqua" w:hAnsi="Book Antiqua" w:cs="Arial"/>
          <w:color w:val="000000" w:themeColor="text1"/>
        </w:rPr>
        <w:t>10</w:t>
      </w:r>
      <w:r w:rsidR="00915BB4" w:rsidRPr="00DA19F5">
        <w:rPr>
          <w:rFonts w:ascii="Book Antiqua" w:hAnsi="Book Antiqua" w:cs="Arial"/>
          <w:color w:val="000000" w:themeColor="text1"/>
          <w:vertAlign w:val="superscript"/>
        </w:rPr>
        <w:t>9</w:t>
      </w:r>
      <w:r w:rsidR="00915BB4" w:rsidRPr="00DA19F5">
        <w:rPr>
          <w:rFonts w:ascii="Book Antiqua" w:hAnsi="Book Antiqua" w:cs="Arial"/>
          <w:color w:val="000000" w:themeColor="text1"/>
        </w:rPr>
        <w:t>⁄L</w:t>
      </w:r>
      <w:r w:rsidR="00D91D53" w:rsidRPr="00DA19F5">
        <w:rPr>
          <w:rFonts w:ascii="Book Antiqua" w:hAnsi="Book Antiqua" w:cs="Arial"/>
          <w:color w:val="000000" w:themeColor="text1"/>
        </w:rPr>
        <w:t>]</w:t>
      </w:r>
      <w:r w:rsidR="00915BB4" w:rsidRPr="00DA19F5">
        <w:rPr>
          <w:rFonts w:ascii="Book Antiqua" w:hAnsi="Book Antiqua" w:cs="Arial"/>
          <w:color w:val="000000" w:themeColor="text1"/>
        </w:rPr>
        <w:t>, gastric intolerance, hepatotoxicity, flu-like symptoms, pancreatitis, rash</w:t>
      </w:r>
      <w:r w:rsidRPr="00DA19F5">
        <w:rPr>
          <w:rFonts w:ascii="Book Antiqua" w:hAnsi="Book Antiqua" w:cs="Arial"/>
          <w:color w:val="000000" w:themeColor="text1"/>
        </w:rPr>
        <w:t>,</w:t>
      </w:r>
      <w:r w:rsidR="00915BB4" w:rsidRPr="00DA19F5">
        <w:rPr>
          <w:rFonts w:ascii="Book Antiqua" w:hAnsi="Book Antiqua" w:cs="Arial"/>
          <w:color w:val="000000" w:themeColor="text1"/>
        </w:rPr>
        <w:t xml:space="preserve"> or others, the dose was reduced.</w:t>
      </w:r>
      <w:r w:rsidR="00CF59AE" w:rsidRPr="00DA19F5">
        <w:rPr>
          <w:rFonts w:ascii="Book Antiqua" w:hAnsi="Book Antiqua" w:cs="Arial"/>
          <w:color w:val="000000" w:themeColor="text1"/>
        </w:rPr>
        <w:t xml:space="preserve"> </w:t>
      </w:r>
      <w:r w:rsidR="00915BB4" w:rsidRPr="00DA19F5">
        <w:rPr>
          <w:rFonts w:ascii="Book Antiqua" w:hAnsi="Book Antiqua" w:cs="Arial"/>
          <w:color w:val="000000" w:themeColor="text1"/>
        </w:rPr>
        <w:t>If the laboratory abnormalities did not subside, the treatment was discontinued.</w:t>
      </w:r>
      <w:r w:rsidR="00CF59AE" w:rsidRPr="00DA19F5">
        <w:rPr>
          <w:rFonts w:ascii="Book Antiqua" w:hAnsi="Book Antiqua" w:cs="Arial"/>
          <w:color w:val="000000" w:themeColor="text1"/>
        </w:rPr>
        <w:t xml:space="preserve"> </w:t>
      </w:r>
      <w:bookmarkEnd w:id="187"/>
      <w:bookmarkEnd w:id="188"/>
    </w:p>
    <w:p w14:paraId="7AC0336B" w14:textId="4C8A11BB" w:rsidR="00F10B47" w:rsidRPr="00DA19F5" w:rsidRDefault="00915BB4" w:rsidP="00D91D53">
      <w:pPr>
        <w:autoSpaceDE w:val="0"/>
        <w:autoSpaceDN w:val="0"/>
        <w:adjustRightInd w:val="0"/>
        <w:snapToGrid w:val="0"/>
        <w:spacing w:line="360" w:lineRule="auto"/>
        <w:ind w:firstLineChars="100" w:firstLine="240"/>
        <w:jc w:val="both"/>
        <w:rPr>
          <w:rFonts w:ascii="Book Antiqua" w:hAnsi="Book Antiqua" w:cs="Arial"/>
          <w:color w:val="000000" w:themeColor="text1"/>
        </w:rPr>
      </w:pPr>
      <w:bookmarkStart w:id="193" w:name="OLE_LINK190"/>
      <w:bookmarkStart w:id="194" w:name="OLE_LINK191"/>
      <w:r w:rsidRPr="00DA19F5">
        <w:rPr>
          <w:rFonts w:ascii="Book Antiqua" w:hAnsi="Book Antiqua" w:cs="Arial"/>
          <w:color w:val="000000" w:themeColor="text1"/>
        </w:rPr>
        <w:t xml:space="preserve">A total of 2 mL </w:t>
      </w:r>
      <w:r w:rsidR="00E7067B" w:rsidRPr="00DA19F5">
        <w:rPr>
          <w:rFonts w:ascii="Book Antiqua" w:hAnsi="Book Antiqua" w:cs="Arial"/>
          <w:color w:val="000000" w:themeColor="text1"/>
        </w:rPr>
        <w:t xml:space="preserve">of </w:t>
      </w:r>
      <w:r w:rsidRPr="00DA19F5">
        <w:rPr>
          <w:rFonts w:ascii="Book Antiqua" w:hAnsi="Book Antiqua" w:cs="Arial"/>
          <w:color w:val="000000" w:themeColor="text1"/>
        </w:rPr>
        <w:t xml:space="preserve">venous blood samples (EDTA anticoagulation) </w:t>
      </w:r>
      <w:r w:rsidR="00734B11" w:rsidRPr="00DA19F5">
        <w:rPr>
          <w:rFonts w:ascii="Book Antiqua" w:hAnsi="Book Antiqua" w:cs="Arial"/>
          <w:color w:val="000000" w:themeColor="text1"/>
        </w:rPr>
        <w:t>were</w:t>
      </w:r>
      <w:r w:rsidRPr="00DA19F5">
        <w:rPr>
          <w:rFonts w:ascii="Book Antiqua" w:hAnsi="Book Antiqua" w:cs="Arial"/>
          <w:color w:val="000000" w:themeColor="text1"/>
        </w:rPr>
        <w:t xml:space="preserve"> obtained </w:t>
      </w:r>
      <w:bookmarkEnd w:id="193"/>
      <w:bookmarkEnd w:id="194"/>
      <w:r w:rsidRPr="00DA19F5">
        <w:rPr>
          <w:rFonts w:ascii="Book Antiqua" w:hAnsi="Book Antiqua" w:cs="Arial"/>
          <w:color w:val="000000" w:themeColor="text1"/>
        </w:rPr>
        <w:t>for determination of the erythrocyte 6TGN/6MMPR concentration</w:t>
      </w:r>
      <w:r w:rsidR="00FA3684" w:rsidRPr="00DA19F5">
        <w:rPr>
          <w:rFonts w:ascii="Book Antiqua" w:hAnsi="Book Antiqua" w:cs="Arial"/>
          <w:color w:val="000000" w:themeColor="text1"/>
        </w:rPr>
        <w:t>s</w:t>
      </w:r>
      <w:r w:rsidRPr="00DA19F5">
        <w:rPr>
          <w:rFonts w:ascii="Book Antiqua" w:hAnsi="Book Antiqua" w:cs="Arial"/>
          <w:color w:val="000000" w:themeColor="text1"/>
        </w:rPr>
        <w:t xml:space="preserve"> and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w:t>
      </w:r>
      <w:r w:rsidR="00FA3684" w:rsidRPr="00DA19F5">
        <w:rPr>
          <w:rFonts w:ascii="Book Antiqua" w:hAnsi="Book Antiqua" w:cs="Arial"/>
          <w:color w:val="000000" w:themeColor="text1"/>
        </w:rPr>
        <w:t xml:space="preserve"> and </w:t>
      </w:r>
      <w:r w:rsidR="00B72FFF" w:rsidRPr="00DA19F5">
        <w:rPr>
          <w:rFonts w:ascii="Book Antiqua" w:hAnsi="Book Antiqua" w:cs="Arial"/>
          <w:i/>
          <w:color w:val="000000" w:themeColor="text1"/>
        </w:rPr>
        <w:t>TPMT*3C</w:t>
      </w:r>
      <w:r w:rsidR="00B72FFF" w:rsidRPr="00DA19F5">
        <w:rPr>
          <w:rFonts w:ascii="Book Antiqua" w:hAnsi="Book Antiqua" w:cs="Arial"/>
          <w:color w:val="000000" w:themeColor="text1"/>
        </w:rPr>
        <w:t xml:space="preserve"> </w:t>
      </w:r>
      <w:r w:rsidRPr="00DA19F5">
        <w:rPr>
          <w:rFonts w:ascii="Book Antiqua" w:hAnsi="Book Antiqua" w:cs="Arial"/>
          <w:color w:val="000000" w:themeColor="text1"/>
        </w:rPr>
        <w:t>genotype</w:t>
      </w:r>
      <w:r w:rsidR="00B72FFF" w:rsidRPr="00DA19F5">
        <w:rPr>
          <w:rFonts w:ascii="Book Antiqua" w:hAnsi="Book Antiqua" w:cs="Arial"/>
          <w:color w:val="000000" w:themeColor="text1"/>
        </w:rPr>
        <w:t>s</w:t>
      </w:r>
      <w:r w:rsidRPr="00DA19F5">
        <w:rPr>
          <w:rFonts w:ascii="Book Antiqua" w:hAnsi="Book Antiqua" w:cs="Arial"/>
          <w:color w:val="000000" w:themeColor="text1"/>
        </w:rPr>
        <w:t xml:space="preserve"> at the Institute of Clinical Pharmacology, </w:t>
      </w:r>
      <w:r w:rsidR="00D91D53" w:rsidRPr="00DA19F5">
        <w:rPr>
          <w:rFonts w:ascii="Book Antiqua" w:hAnsi="Book Antiqua" w:cs="Arial"/>
          <w:color w:val="000000" w:themeColor="text1"/>
        </w:rPr>
        <w:t xml:space="preserve">Sun </w:t>
      </w:r>
      <w:proofErr w:type="spellStart"/>
      <w:r w:rsidR="00D91D53" w:rsidRPr="00DA19F5">
        <w:rPr>
          <w:rFonts w:ascii="Book Antiqua" w:hAnsi="Book Antiqua" w:cs="Arial"/>
          <w:color w:val="000000" w:themeColor="text1"/>
        </w:rPr>
        <w:t>Yat-sen</w:t>
      </w:r>
      <w:proofErr w:type="spellEnd"/>
      <w:r w:rsidRPr="00DA19F5">
        <w:rPr>
          <w:rFonts w:ascii="Book Antiqua" w:hAnsi="Book Antiqua" w:cs="Arial"/>
          <w:color w:val="000000" w:themeColor="text1"/>
        </w:rPr>
        <w:t xml:space="preserve"> </w:t>
      </w:r>
      <w:proofErr w:type="gramStart"/>
      <w:r w:rsidRPr="00DA19F5">
        <w:rPr>
          <w:rFonts w:ascii="Book Antiqua" w:hAnsi="Book Antiqua" w:cs="Arial"/>
          <w:color w:val="000000" w:themeColor="text1"/>
        </w:rPr>
        <w:t>University</w:t>
      </w:r>
      <w:proofErr w:type="gramEnd"/>
      <w:r w:rsidRPr="00DA19F5">
        <w:rPr>
          <w:rFonts w:ascii="Book Antiqua" w:hAnsi="Book Antiqua" w:cs="Arial"/>
          <w:color w:val="000000" w:themeColor="text1"/>
        </w:rPr>
        <w:fldChar w:fldCharType="begin">
          <w:fldData xml:space="preserve">PEVuZE5vdGU+PENpdGU+PEF1dGhvcj5EaW5nPC9BdXRob3I+PFllYXI+MjAxMjwvWWVhcj48UmVj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cmlvZGljYWw+PHBhZ2VzPjYzLTczPC9wYWdlcz48dm9sdW1lPjE4PC92b2x1bWU+PG51bWJlcj4x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IHRoZXJhcGV1dGljczwvYWJici0xPjwvYWx0LXBlcmlvZGljYWw+PHBhZ2VzPjk2Ny05NzU8L3Bh
Z2VzPjx2b2x1bWU+NDQ8L3ZvbHVtZT48bnVtYmVyPjk8L251bWJlcj48ZGF0ZXM+PHllYXI+MjAx
NjwveWVhcj48cHViLWRhdGVzPjxkYXRlPk5vdjwvZGF0ZT48L3B1Yi1kYXRlcz48L2RhdGVzPjxp
c2JuPjEzNjUtMjAzNiAoRWxlY3Ryb25pYykmI3hEOzAyNjktMjgxMyAoTGlua2luZyk8L2lzYm4+
PGFjY2Vzc2lvbi1udW0+Mjc2MDQ1MDc8L2FjY2Vzc2lvbi1udW0+PHVybHM+PHJlbGF0ZWQtdXJs
cz48dXJsPmh0dHA6Ly93d3cubmNiaS5ubG0ubmloLmdvdi9wdWJtZWQvMjc2MDQ1MDc8L3VybD48
L3JlbGF0ZWQtdXJscz48L3VybHM+PGVsZWN0cm9uaWMtcmVzb3VyY2UtbnVtPjEwLjExMTEvYXB0
LjEzNzk2PC9lbGVjdHJvbmljLXJlc291cmNlLW51bT48L3JlY29yZD48L0NpdGU+PC9FbmROb3Rl
Pn==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PEVuZE5vdGU+PENpdGU+PEF1dGhvcj5EaW5nPC9BdXRob3I+PFllYXI+MjAxMjwvWWVhcj48UmVj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IHRoZXJhcGV1dGljczwvYWJici0xPjwvYWx0LXBlcmlvZGljYWw+PHBhZ2VzPjk2Ny05NzU8L3Bh
Z2VzPjx2b2x1bWU+NDQ8L3ZvbHVtZT48bnVtYmVyPjk8L251bWJlcj48ZGF0ZXM+PHllYXI+MjAx
NjwveWVhcj48cHViLWRhdGVzPjxkYXRlPk5vdjwvZGF0ZT48L3B1Yi1kYXRlcz48L2RhdGVzPjxp
c2JuPjEzNjUtMjAzNiAoRWxlY3Ryb25pYykmI3hEOzAyNjktMjgxMyAoTGlua2luZyk8L2lzYm4+
PGFjY2Vzc2lvbi1udW0+Mjc2MDQ1MDc8L2FjY2Vzc2lvbi1udW0+PHVybHM+PHJlbGF0ZWQtdXJs
cz48dXJsPmh0dHA6Ly93d3cubmNiaS5ubG0ubmloLmdvdi9wdWJtZWQvMjc2MDQ1MDc8L3VybD48
L3JlbGF0ZWQtdXJscz48L3VybHM+PGVsZWN0cm9uaWMtcmVzb3VyY2UtbnVtPjEwLjExMTEvYXB0
LjEzNzk2PC9lbGVjdHJvbmljLXJlc291cmNlLW51bT48L3JlY29yZD48L0NpdGU+PC9FbmROb3Rl
Pn==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[3</w:t>
      </w:r>
      <w:r w:rsidR="00F92D34" w:rsidRPr="00DA19F5">
        <w:rPr>
          <w:rFonts w:ascii="Book Antiqua" w:hAnsi="Book Antiqua" w:cs="Arial"/>
          <w:color w:val="000000" w:themeColor="text1"/>
          <w:vertAlign w:val="superscript"/>
        </w:rPr>
        <w:t>0</w:t>
      </w:r>
      <w:r w:rsidRPr="00DA19F5">
        <w:rPr>
          <w:rFonts w:ascii="Book Antiqua" w:hAnsi="Book Antiqua" w:cs="Arial"/>
          <w:color w:val="000000" w:themeColor="text1"/>
          <w:vertAlign w:val="superscript"/>
        </w:rPr>
        <w:t>,3</w:t>
      </w:r>
      <w:r w:rsidR="00F92D34" w:rsidRPr="00DA19F5">
        <w:rPr>
          <w:rFonts w:ascii="Book Antiqua" w:hAnsi="Book Antiqua" w:cs="Arial"/>
          <w:color w:val="000000" w:themeColor="text1"/>
          <w:vertAlign w:val="superscript"/>
        </w:rPr>
        <w:t>1</w:t>
      </w:r>
      <w:r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p>
    <w:p w14:paraId="19E3CF12" w14:textId="1ECF9BFA" w:rsidR="00000EF3" w:rsidRPr="00DA19F5" w:rsidRDefault="00000EF3" w:rsidP="00127A00">
      <w:pPr>
        <w:autoSpaceDE w:val="0"/>
        <w:autoSpaceDN w:val="0"/>
        <w:adjustRightInd w:val="0"/>
        <w:snapToGrid w:val="0"/>
        <w:spacing w:line="360" w:lineRule="auto"/>
        <w:jc w:val="both"/>
        <w:rPr>
          <w:rFonts w:ascii="Book Antiqua" w:hAnsi="Book Antiqua" w:cs="Arial"/>
          <w:color w:val="000000" w:themeColor="text1"/>
        </w:rPr>
      </w:pPr>
    </w:p>
    <w:p w14:paraId="5D24688C" w14:textId="31459E61" w:rsidR="001A29DE" w:rsidRPr="00DA19F5" w:rsidRDefault="001A29DE" w:rsidP="00127A00">
      <w:pPr>
        <w:autoSpaceDE w:val="0"/>
        <w:autoSpaceDN w:val="0"/>
        <w:adjustRightInd w:val="0"/>
        <w:snapToGrid w:val="0"/>
        <w:spacing w:line="360" w:lineRule="auto"/>
        <w:jc w:val="both"/>
        <w:rPr>
          <w:rFonts w:ascii="Book Antiqua" w:hAnsi="Book Antiqua" w:cs="Arial"/>
          <w:b/>
          <w:i/>
          <w:color w:val="000000" w:themeColor="text1"/>
        </w:rPr>
      </w:pPr>
      <w:bookmarkStart w:id="195" w:name="OLE_LINK361"/>
      <w:bookmarkStart w:id="196" w:name="OLE_LINK366"/>
      <w:bookmarkStart w:id="197" w:name="OLE_LINK193"/>
      <w:bookmarkStart w:id="198" w:name="OLE_LINK213"/>
      <w:r w:rsidRPr="00DA19F5">
        <w:rPr>
          <w:rFonts w:ascii="Book Antiqua" w:hAnsi="Book Antiqua" w:cs="Arial"/>
          <w:b/>
          <w:i/>
          <w:color w:val="000000" w:themeColor="text1"/>
        </w:rPr>
        <w:t>NUDT15 R139C and TPMT</w:t>
      </w:r>
      <w:r w:rsidR="009F7EB0" w:rsidRPr="00DA19F5">
        <w:rPr>
          <w:rFonts w:ascii="Book Antiqua" w:hAnsi="Book Antiqua" w:cs="Arial"/>
          <w:b/>
          <w:i/>
          <w:color w:val="000000" w:themeColor="text1"/>
        </w:rPr>
        <w:t>*3C</w:t>
      </w:r>
      <w:r w:rsidRPr="00DA19F5">
        <w:rPr>
          <w:rFonts w:ascii="Book Antiqua" w:hAnsi="Book Antiqua" w:cs="Arial"/>
          <w:b/>
          <w:i/>
          <w:color w:val="000000" w:themeColor="text1"/>
        </w:rPr>
        <w:t xml:space="preserve"> genotyping</w:t>
      </w:r>
    </w:p>
    <w:p w14:paraId="4190F45F" w14:textId="0CEBAEC8" w:rsidR="000A021D" w:rsidRPr="00DA19F5" w:rsidRDefault="00682D27" w:rsidP="00127A00">
      <w:pPr>
        <w:autoSpaceDE w:val="0"/>
        <w:autoSpaceDN w:val="0"/>
        <w:adjustRightInd w:val="0"/>
        <w:snapToGrid w:val="0"/>
        <w:spacing w:line="360" w:lineRule="auto"/>
        <w:jc w:val="both"/>
        <w:rPr>
          <w:rFonts w:ascii="Book Antiqua" w:hAnsi="Book Antiqua" w:cs="Arial"/>
          <w:color w:val="000000" w:themeColor="text1"/>
        </w:rPr>
      </w:pPr>
      <w:bookmarkStart w:id="199" w:name="OLE_LINK322"/>
      <w:bookmarkStart w:id="200" w:name="OLE_LINK329"/>
      <w:r w:rsidRPr="00DA19F5">
        <w:rPr>
          <w:rFonts w:ascii="Book Antiqua" w:hAnsi="Book Antiqua" w:cs="Arial"/>
          <w:color w:val="000000" w:themeColor="text1"/>
        </w:rPr>
        <w:t xml:space="preserve">We used </w:t>
      </w:r>
      <w:r w:rsidR="000355F0" w:rsidRPr="00DA19F5">
        <w:rPr>
          <w:rFonts w:ascii="Book Antiqua" w:hAnsi="Book Antiqua" w:cs="Arial"/>
          <w:color w:val="000000" w:themeColor="text1"/>
        </w:rPr>
        <w:t>a</w:t>
      </w:r>
      <w:r w:rsidR="00C24365" w:rsidRPr="00DA19F5">
        <w:rPr>
          <w:rFonts w:ascii="Book Antiqua" w:hAnsi="Book Antiqua" w:cs="Arial"/>
          <w:color w:val="000000" w:themeColor="text1"/>
        </w:rPr>
        <w:t xml:space="preserve">llele-specific polymerase chain reaction (PCR)-restriction fragment length polymorphism (RFLP) to </w:t>
      </w:r>
      <w:r w:rsidRPr="00DA19F5">
        <w:rPr>
          <w:rFonts w:ascii="Book Antiqua" w:hAnsi="Book Antiqua" w:cs="Arial"/>
          <w:color w:val="000000" w:themeColor="text1"/>
        </w:rPr>
        <w:t xml:space="preserve">test </w:t>
      </w:r>
      <w:r w:rsidR="00C24365" w:rsidRPr="00DA19F5">
        <w:rPr>
          <w:rFonts w:ascii="Book Antiqua" w:hAnsi="Book Antiqua" w:cs="Arial"/>
          <w:color w:val="000000" w:themeColor="text1"/>
        </w:rPr>
        <w:t xml:space="preserve">the </w:t>
      </w:r>
      <w:r w:rsidRPr="00DA19F5">
        <w:rPr>
          <w:rFonts w:ascii="Book Antiqua" w:hAnsi="Book Antiqua" w:cs="Arial"/>
          <w:color w:val="000000" w:themeColor="text1"/>
        </w:rPr>
        <w:t xml:space="preserve">genotypes </w:t>
      </w:r>
      <w:r w:rsidR="00C24365" w:rsidRPr="00DA19F5">
        <w:rPr>
          <w:rFonts w:ascii="Book Antiqua" w:hAnsi="Book Antiqua" w:cs="Arial"/>
          <w:color w:val="000000" w:themeColor="text1"/>
        </w:rPr>
        <w:t xml:space="preserve">of </w:t>
      </w:r>
      <w:r w:rsidR="00C24365" w:rsidRPr="00DA19F5">
        <w:rPr>
          <w:rFonts w:ascii="Book Antiqua" w:hAnsi="Book Antiqua" w:cs="Arial"/>
          <w:i/>
          <w:color w:val="000000" w:themeColor="text1"/>
        </w:rPr>
        <w:t>NUDT15</w:t>
      </w:r>
      <w:r w:rsidR="00C24365" w:rsidRPr="00DA19F5">
        <w:rPr>
          <w:rFonts w:ascii="Book Antiqua" w:hAnsi="Book Antiqua" w:cs="Arial"/>
          <w:color w:val="000000" w:themeColor="text1"/>
        </w:rPr>
        <w:t xml:space="preserve"> R139C (rs116855232) and </w:t>
      </w:r>
      <w:r w:rsidR="00C24365" w:rsidRPr="00DA19F5">
        <w:rPr>
          <w:rFonts w:ascii="Book Antiqua" w:hAnsi="Book Antiqua" w:cs="Arial"/>
          <w:i/>
          <w:color w:val="000000" w:themeColor="text1"/>
        </w:rPr>
        <w:t>TPMT*3C</w:t>
      </w:r>
      <w:r w:rsidR="00C24365" w:rsidRPr="00DA19F5">
        <w:rPr>
          <w:rFonts w:ascii="Book Antiqua" w:hAnsi="Book Antiqua" w:cs="Arial"/>
          <w:color w:val="000000" w:themeColor="text1"/>
        </w:rPr>
        <w:t xml:space="preserve"> (</w:t>
      </w:r>
      <w:bookmarkStart w:id="201" w:name="OLE_LINK229"/>
      <w:bookmarkStart w:id="202" w:name="OLE_LINK230"/>
      <w:r w:rsidR="00C24365" w:rsidRPr="00DA19F5">
        <w:rPr>
          <w:rFonts w:ascii="Book Antiqua" w:hAnsi="Book Antiqua" w:cs="Arial"/>
          <w:color w:val="000000" w:themeColor="text1"/>
        </w:rPr>
        <w:t>rs1142345</w:t>
      </w:r>
      <w:bookmarkEnd w:id="201"/>
      <w:bookmarkEnd w:id="202"/>
      <w:r w:rsidR="00C24365"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00C24365" w:rsidRPr="00DA19F5">
        <w:rPr>
          <w:rFonts w:ascii="Book Antiqua" w:hAnsi="Book Antiqua" w:cs="Arial"/>
          <w:color w:val="000000" w:themeColor="text1"/>
        </w:rPr>
        <w:t xml:space="preserve">The sequences of the primers for </w:t>
      </w:r>
      <w:r w:rsidR="00C24365" w:rsidRPr="00DA19F5">
        <w:rPr>
          <w:rFonts w:ascii="Book Antiqua" w:hAnsi="Book Antiqua" w:cs="Arial"/>
          <w:i/>
          <w:color w:val="000000" w:themeColor="text1"/>
        </w:rPr>
        <w:t>NUDT15</w:t>
      </w:r>
      <w:r w:rsidR="00C24365" w:rsidRPr="00DA19F5">
        <w:rPr>
          <w:rFonts w:ascii="Book Antiqua" w:hAnsi="Book Antiqua" w:cs="Arial"/>
          <w:color w:val="000000" w:themeColor="text1"/>
        </w:rPr>
        <w:t xml:space="preserve"> R139C </w:t>
      </w:r>
      <w:r w:rsidR="00FA3684" w:rsidRPr="00DA19F5">
        <w:rPr>
          <w:rFonts w:ascii="Book Antiqua" w:hAnsi="Book Antiqua" w:cs="Arial"/>
          <w:color w:val="000000" w:themeColor="text1"/>
        </w:rPr>
        <w:t xml:space="preserve">are: forward, </w:t>
      </w:r>
      <w:r w:rsidR="00C24365" w:rsidRPr="00DA19F5">
        <w:rPr>
          <w:rFonts w:ascii="Book Antiqua" w:hAnsi="Book Antiqua" w:cs="Arial"/>
          <w:color w:val="000000" w:themeColor="text1"/>
        </w:rPr>
        <w:t>5-AGCTTACCCAAATAAACACCCT-3</w:t>
      </w:r>
      <w:r w:rsidR="00FA3684" w:rsidRPr="00DA19F5">
        <w:rPr>
          <w:rFonts w:ascii="Book Antiqua" w:hAnsi="Book Antiqua" w:cs="Arial"/>
          <w:color w:val="000000" w:themeColor="text1"/>
        </w:rPr>
        <w:t xml:space="preserve"> and reverse, </w:t>
      </w:r>
      <w:r w:rsidR="00C24365" w:rsidRPr="00DA19F5">
        <w:rPr>
          <w:rFonts w:ascii="Book Antiqua" w:hAnsi="Book Antiqua" w:cs="Arial"/>
          <w:color w:val="000000" w:themeColor="text1"/>
        </w:rPr>
        <w:t xml:space="preserve">5-TGGGGGATACATTAAGAGACTGC-3, and </w:t>
      </w:r>
      <w:r w:rsidR="00FA3684" w:rsidRPr="00DA19F5">
        <w:rPr>
          <w:rFonts w:ascii="Book Antiqua" w:hAnsi="Book Antiqua" w:cs="Arial"/>
          <w:color w:val="000000" w:themeColor="text1"/>
        </w:rPr>
        <w:t xml:space="preserve">those </w:t>
      </w:r>
      <w:r w:rsidR="00C24365" w:rsidRPr="00DA19F5">
        <w:rPr>
          <w:rFonts w:ascii="Book Antiqua" w:hAnsi="Book Antiqua" w:cs="Arial"/>
          <w:color w:val="000000" w:themeColor="text1"/>
        </w:rPr>
        <w:t xml:space="preserve">for </w:t>
      </w:r>
      <w:r w:rsidR="00C24365" w:rsidRPr="00DA19F5">
        <w:rPr>
          <w:rFonts w:ascii="Book Antiqua" w:hAnsi="Book Antiqua" w:cs="Arial"/>
          <w:i/>
          <w:color w:val="000000" w:themeColor="text1"/>
        </w:rPr>
        <w:t>TPMT*3C</w:t>
      </w:r>
      <w:r w:rsidR="00C24365" w:rsidRPr="00DA19F5">
        <w:rPr>
          <w:rFonts w:ascii="Book Antiqua" w:hAnsi="Book Antiqua" w:cs="Arial"/>
          <w:color w:val="000000" w:themeColor="text1"/>
        </w:rPr>
        <w:t xml:space="preserve"> </w:t>
      </w:r>
      <w:r w:rsidR="00FA3684" w:rsidRPr="00DA19F5">
        <w:rPr>
          <w:rFonts w:ascii="Book Antiqua" w:hAnsi="Book Antiqua" w:cs="Arial"/>
          <w:color w:val="000000" w:themeColor="text1"/>
        </w:rPr>
        <w:t xml:space="preserve">are: forward, </w:t>
      </w:r>
      <w:r w:rsidR="00C24365" w:rsidRPr="00DA19F5">
        <w:rPr>
          <w:rFonts w:ascii="Book Antiqua" w:hAnsi="Book Antiqua" w:cs="Arial"/>
          <w:color w:val="000000" w:themeColor="text1"/>
        </w:rPr>
        <w:t>5-AAGTGTTGGGATTACAGGTG-3</w:t>
      </w:r>
      <w:r w:rsidR="00FA3684" w:rsidRPr="00DA19F5">
        <w:rPr>
          <w:rFonts w:ascii="Book Antiqua" w:hAnsi="Book Antiqua" w:cs="Arial"/>
          <w:color w:val="000000" w:themeColor="text1"/>
        </w:rPr>
        <w:t xml:space="preserve"> and reverse, </w:t>
      </w:r>
      <w:r w:rsidR="00C24365" w:rsidRPr="00DA19F5">
        <w:rPr>
          <w:rFonts w:ascii="Book Antiqua" w:hAnsi="Book Antiqua" w:cs="Arial"/>
          <w:color w:val="000000" w:themeColor="text1"/>
        </w:rPr>
        <w:t>5-TCCTCAAAAACATGTCAGTGTG-3.</w:t>
      </w:r>
      <w:r w:rsidR="00CF59AE" w:rsidRPr="00DA19F5">
        <w:rPr>
          <w:rFonts w:ascii="Book Antiqua" w:hAnsi="Book Antiqua" w:cs="Arial"/>
          <w:color w:val="000000" w:themeColor="text1"/>
        </w:rPr>
        <w:t xml:space="preserve"> </w:t>
      </w:r>
      <w:r w:rsidR="00C24365" w:rsidRPr="00DA19F5">
        <w:rPr>
          <w:rFonts w:ascii="Book Antiqua" w:hAnsi="Book Antiqua" w:cs="Arial"/>
          <w:color w:val="000000" w:themeColor="text1"/>
        </w:rPr>
        <w:t>PCR amplification star</w:t>
      </w:r>
      <w:r w:rsidR="000355F0" w:rsidRPr="00DA19F5">
        <w:rPr>
          <w:rFonts w:ascii="Book Antiqua" w:hAnsi="Book Antiqua" w:cs="Arial"/>
          <w:color w:val="000000" w:themeColor="text1"/>
        </w:rPr>
        <w:t>ted</w:t>
      </w:r>
      <w:r w:rsidR="00C24365" w:rsidRPr="00DA19F5">
        <w:rPr>
          <w:rFonts w:ascii="Book Antiqua" w:hAnsi="Book Antiqua" w:cs="Arial"/>
          <w:color w:val="000000" w:themeColor="text1"/>
        </w:rPr>
        <w:t xml:space="preserve"> at 94</w:t>
      </w:r>
      <w:r w:rsidR="00D91D53" w:rsidRPr="00DA19F5">
        <w:rPr>
          <w:rFonts w:ascii="Book Antiqua" w:hAnsi="Book Antiqua" w:cs="Arial"/>
          <w:color w:val="000000" w:themeColor="text1"/>
        </w:rPr>
        <w:t xml:space="preserve"> </w:t>
      </w:r>
      <w:r w:rsidR="00C24365" w:rsidRPr="00DA19F5">
        <w:rPr>
          <w:rFonts w:ascii="Book Antiqua" w:hAnsi="Book Antiqua" w:cs="Arial"/>
          <w:color w:val="000000" w:themeColor="text1"/>
        </w:rPr>
        <w:t xml:space="preserve">°C for 5 min, </w:t>
      </w:r>
      <w:r w:rsidR="00FA3684" w:rsidRPr="00DA19F5">
        <w:rPr>
          <w:rFonts w:ascii="Book Antiqua" w:hAnsi="Book Antiqua" w:cs="Arial"/>
          <w:color w:val="000000" w:themeColor="text1"/>
        </w:rPr>
        <w:t xml:space="preserve">and </w:t>
      </w:r>
      <w:r w:rsidR="00C24365" w:rsidRPr="00DA19F5">
        <w:rPr>
          <w:rFonts w:ascii="Book Antiqua" w:hAnsi="Book Antiqua" w:cs="Arial"/>
          <w:color w:val="000000" w:themeColor="text1"/>
        </w:rPr>
        <w:t>continued with 30 cycles of 94</w:t>
      </w:r>
      <w:r w:rsidR="00D91D53" w:rsidRPr="00DA19F5">
        <w:rPr>
          <w:rFonts w:ascii="Book Antiqua" w:hAnsi="Book Antiqua" w:cs="Arial"/>
          <w:color w:val="000000" w:themeColor="text1"/>
        </w:rPr>
        <w:t xml:space="preserve"> </w:t>
      </w:r>
      <w:r w:rsidR="00C24365" w:rsidRPr="00DA19F5">
        <w:rPr>
          <w:rFonts w:ascii="Book Antiqua" w:hAnsi="Book Antiqua" w:cs="Arial"/>
          <w:color w:val="000000" w:themeColor="text1"/>
        </w:rPr>
        <w:t>°C for 60 s, 59</w:t>
      </w:r>
      <w:r w:rsidR="00D91D53" w:rsidRPr="00DA19F5">
        <w:rPr>
          <w:rFonts w:ascii="Book Antiqua" w:hAnsi="Book Antiqua" w:cs="Arial"/>
          <w:color w:val="000000" w:themeColor="text1"/>
        </w:rPr>
        <w:t xml:space="preserve"> </w:t>
      </w:r>
      <w:r w:rsidR="00C24365" w:rsidRPr="00DA19F5">
        <w:rPr>
          <w:rFonts w:ascii="Book Antiqua" w:hAnsi="Book Antiqua" w:cs="Arial"/>
          <w:color w:val="000000" w:themeColor="text1"/>
        </w:rPr>
        <w:t>°C for 30</w:t>
      </w:r>
      <w:r w:rsidR="00D91D53" w:rsidRPr="00DA19F5">
        <w:rPr>
          <w:rFonts w:ascii="Book Antiqua" w:hAnsi="Book Antiqua" w:cs="Arial"/>
          <w:color w:val="000000" w:themeColor="text1"/>
        </w:rPr>
        <w:t xml:space="preserve"> </w:t>
      </w:r>
      <w:r w:rsidR="00C24365" w:rsidRPr="00DA19F5">
        <w:rPr>
          <w:rFonts w:ascii="Book Antiqua" w:hAnsi="Book Antiqua" w:cs="Arial"/>
          <w:color w:val="000000" w:themeColor="text1"/>
        </w:rPr>
        <w:t>s</w:t>
      </w:r>
      <w:r w:rsidR="00FA3684" w:rsidRPr="00DA19F5">
        <w:rPr>
          <w:rFonts w:ascii="Book Antiqua" w:hAnsi="Book Antiqua" w:cs="Arial"/>
          <w:color w:val="000000" w:themeColor="text1"/>
        </w:rPr>
        <w:t>,</w:t>
      </w:r>
      <w:r w:rsidR="00C24365" w:rsidRPr="00DA19F5">
        <w:rPr>
          <w:rFonts w:ascii="Book Antiqua" w:hAnsi="Book Antiqua" w:cs="Arial"/>
          <w:color w:val="000000" w:themeColor="text1"/>
        </w:rPr>
        <w:t xml:space="preserve"> and 72</w:t>
      </w:r>
      <w:r w:rsidR="00D91D53" w:rsidRPr="00DA19F5">
        <w:rPr>
          <w:rFonts w:ascii="Book Antiqua" w:hAnsi="Book Antiqua" w:cs="Arial"/>
          <w:color w:val="000000" w:themeColor="text1"/>
        </w:rPr>
        <w:t xml:space="preserve"> </w:t>
      </w:r>
      <w:r w:rsidR="00C24365" w:rsidRPr="00DA19F5">
        <w:rPr>
          <w:rFonts w:ascii="Book Antiqua" w:hAnsi="Book Antiqua" w:cs="Arial"/>
          <w:color w:val="000000" w:themeColor="text1"/>
        </w:rPr>
        <w:t>°C for 30 s.</w:t>
      </w:r>
      <w:r w:rsidR="00CF59AE" w:rsidRPr="00DA19F5">
        <w:rPr>
          <w:rFonts w:ascii="Book Antiqua" w:hAnsi="Book Antiqua" w:cs="Arial"/>
          <w:color w:val="000000" w:themeColor="text1"/>
        </w:rPr>
        <w:t xml:space="preserve"> </w:t>
      </w:r>
      <w:r w:rsidR="00C24365" w:rsidRPr="00DA19F5">
        <w:rPr>
          <w:rFonts w:ascii="Book Antiqua" w:hAnsi="Book Antiqua" w:cs="Arial"/>
          <w:color w:val="000000" w:themeColor="text1"/>
        </w:rPr>
        <w:t>Final extension was performed at 72</w:t>
      </w:r>
      <w:r w:rsidR="00D91D53" w:rsidRPr="00DA19F5">
        <w:rPr>
          <w:rFonts w:ascii="Book Antiqua" w:hAnsi="Book Antiqua" w:cs="Arial"/>
          <w:color w:val="000000" w:themeColor="text1"/>
        </w:rPr>
        <w:t xml:space="preserve"> </w:t>
      </w:r>
      <w:r w:rsidR="00C24365" w:rsidRPr="00DA19F5">
        <w:rPr>
          <w:rFonts w:ascii="Book Antiqua" w:hAnsi="Book Antiqua" w:cs="Arial"/>
          <w:color w:val="000000" w:themeColor="text1"/>
        </w:rPr>
        <w:t>°C for 10 min.</w:t>
      </w:r>
      <w:r w:rsidR="00CF59AE" w:rsidRPr="00DA19F5">
        <w:rPr>
          <w:rFonts w:ascii="Book Antiqua" w:hAnsi="Book Antiqua" w:cs="Arial"/>
          <w:color w:val="000000" w:themeColor="text1"/>
        </w:rPr>
        <w:t xml:space="preserve"> </w:t>
      </w:r>
      <w:r w:rsidR="00C24365" w:rsidRPr="00DA19F5">
        <w:rPr>
          <w:rFonts w:ascii="Book Antiqua" w:hAnsi="Book Antiqua" w:cs="Arial"/>
          <w:color w:val="000000" w:themeColor="text1"/>
        </w:rPr>
        <w:t>The PCR product was digested with restriction enzyme HpyCH4II</w:t>
      </w:r>
      <w:bookmarkStart w:id="203" w:name="OLE_LINK320"/>
      <w:bookmarkStart w:id="204" w:name="OLE_LINK321"/>
      <w:r w:rsidR="00C24365" w:rsidRPr="00DA19F5">
        <w:rPr>
          <w:rFonts w:ascii="Book Antiqua" w:hAnsi="Book Antiqua" w:cs="Arial"/>
          <w:color w:val="000000" w:themeColor="text1"/>
        </w:rPr>
        <w:t>I</w:t>
      </w:r>
      <w:bookmarkEnd w:id="203"/>
      <w:bookmarkEnd w:id="204"/>
      <w:r w:rsidR="00C24365" w:rsidRPr="00DA19F5">
        <w:rPr>
          <w:rFonts w:ascii="Book Antiqua" w:hAnsi="Book Antiqua" w:cs="Arial"/>
          <w:color w:val="000000" w:themeColor="text1"/>
        </w:rPr>
        <w:t xml:space="preserve"> (New England </w:t>
      </w:r>
      <w:proofErr w:type="spellStart"/>
      <w:r w:rsidR="00C24365" w:rsidRPr="00DA19F5">
        <w:rPr>
          <w:rFonts w:ascii="Book Antiqua" w:hAnsi="Book Antiqua" w:cs="Arial"/>
          <w:color w:val="000000" w:themeColor="text1"/>
        </w:rPr>
        <w:t>Biolabs</w:t>
      </w:r>
      <w:proofErr w:type="spellEnd"/>
      <w:r w:rsidR="00C24365" w:rsidRPr="00DA19F5">
        <w:rPr>
          <w:rFonts w:ascii="Book Antiqua" w:hAnsi="Book Antiqua" w:cs="Arial"/>
          <w:color w:val="000000" w:themeColor="text1"/>
        </w:rPr>
        <w:t xml:space="preserve">, Hertfordshire, </w:t>
      </w:r>
      <w:r w:rsidR="00D97BEB" w:rsidRPr="00DA19F5">
        <w:rPr>
          <w:rFonts w:ascii="Book Antiqua" w:hAnsi="Book Antiqua" w:cs="Arial"/>
          <w:color w:val="000000" w:themeColor="text1"/>
        </w:rPr>
        <w:t>United Kingdom</w:t>
      </w:r>
      <w:r w:rsidR="00C24365" w:rsidRPr="00DA19F5">
        <w:rPr>
          <w:rFonts w:ascii="Book Antiqua" w:hAnsi="Book Antiqua" w:cs="Arial"/>
          <w:color w:val="000000" w:themeColor="text1"/>
        </w:rPr>
        <w:t xml:space="preserve">) for </w:t>
      </w:r>
      <w:r w:rsidR="00C24365" w:rsidRPr="00DA19F5">
        <w:rPr>
          <w:rFonts w:ascii="Book Antiqua" w:hAnsi="Book Antiqua" w:cs="Arial"/>
          <w:i/>
          <w:color w:val="000000" w:themeColor="text1"/>
        </w:rPr>
        <w:t>NUDT15</w:t>
      </w:r>
      <w:r w:rsidR="00C24365" w:rsidRPr="00DA19F5">
        <w:rPr>
          <w:rFonts w:ascii="Book Antiqua" w:hAnsi="Book Antiqua" w:cs="Arial"/>
          <w:color w:val="000000" w:themeColor="text1"/>
        </w:rPr>
        <w:t xml:space="preserve"> R139C testing and the enzyme </w:t>
      </w:r>
      <w:proofErr w:type="spellStart"/>
      <w:r w:rsidR="00C24365" w:rsidRPr="00DA19F5">
        <w:rPr>
          <w:rFonts w:ascii="Book Antiqua" w:hAnsi="Book Antiqua" w:cs="Arial"/>
          <w:color w:val="000000" w:themeColor="text1"/>
        </w:rPr>
        <w:t>Acc</w:t>
      </w:r>
      <w:r w:rsidR="00F22ACA" w:rsidRPr="00DA19F5">
        <w:rPr>
          <w:rFonts w:ascii="Book Antiqua" w:hAnsi="Book Antiqua" w:cs="Arial"/>
          <w:color w:val="000000" w:themeColor="text1"/>
        </w:rPr>
        <w:t>I</w:t>
      </w:r>
      <w:proofErr w:type="spellEnd"/>
      <w:r w:rsidR="00C24365" w:rsidRPr="00DA19F5">
        <w:rPr>
          <w:rFonts w:ascii="Book Antiqua" w:hAnsi="Book Antiqua" w:cs="Arial"/>
          <w:color w:val="000000" w:themeColor="text1"/>
        </w:rPr>
        <w:t xml:space="preserve"> (New England </w:t>
      </w:r>
      <w:proofErr w:type="spellStart"/>
      <w:r w:rsidR="00C24365" w:rsidRPr="00DA19F5">
        <w:rPr>
          <w:rFonts w:ascii="Book Antiqua" w:hAnsi="Book Antiqua" w:cs="Arial"/>
          <w:color w:val="000000" w:themeColor="text1"/>
        </w:rPr>
        <w:t>Biolabs</w:t>
      </w:r>
      <w:proofErr w:type="spellEnd"/>
      <w:r w:rsidR="00C24365" w:rsidRPr="00DA19F5">
        <w:rPr>
          <w:rFonts w:ascii="Book Antiqua" w:hAnsi="Book Antiqua" w:cs="Arial"/>
          <w:color w:val="000000" w:themeColor="text1"/>
        </w:rPr>
        <w:t xml:space="preserve">, Hertfordshire, </w:t>
      </w:r>
      <w:bookmarkStart w:id="205" w:name="OLE_LINK128"/>
      <w:bookmarkStart w:id="206" w:name="OLE_LINK129"/>
      <w:r w:rsidR="00D97BEB" w:rsidRPr="00DA19F5">
        <w:rPr>
          <w:rFonts w:ascii="Book Antiqua" w:hAnsi="Book Antiqua" w:cs="Arial"/>
          <w:color w:val="000000" w:themeColor="text1"/>
        </w:rPr>
        <w:t>United Kingdom</w:t>
      </w:r>
      <w:bookmarkEnd w:id="205"/>
      <w:bookmarkEnd w:id="206"/>
      <w:r w:rsidR="00C24365" w:rsidRPr="00DA19F5">
        <w:rPr>
          <w:rFonts w:ascii="Book Antiqua" w:hAnsi="Book Antiqua" w:cs="Arial"/>
          <w:color w:val="000000" w:themeColor="text1"/>
        </w:rPr>
        <w:t xml:space="preserve">) for </w:t>
      </w:r>
      <w:r w:rsidR="00C24365" w:rsidRPr="00DA19F5">
        <w:rPr>
          <w:rFonts w:ascii="Book Antiqua" w:hAnsi="Book Antiqua" w:cs="Arial"/>
          <w:i/>
          <w:color w:val="000000" w:themeColor="text1"/>
        </w:rPr>
        <w:t>TPMT*3C</w:t>
      </w:r>
      <w:r w:rsidR="00C24365" w:rsidRPr="00DA19F5">
        <w:rPr>
          <w:rFonts w:ascii="Book Antiqua" w:hAnsi="Book Antiqua" w:cs="Arial"/>
          <w:color w:val="000000" w:themeColor="text1"/>
        </w:rPr>
        <w:t xml:space="preserve"> testing.</w:t>
      </w:r>
    </w:p>
    <w:bookmarkEnd w:id="199"/>
    <w:bookmarkEnd w:id="200"/>
    <w:p w14:paraId="1D9F8B6E" w14:textId="77777777" w:rsidR="00F10B47" w:rsidRPr="00DA19F5" w:rsidRDefault="00F10B47" w:rsidP="00127A00">
      <w:pPr>
        <w:autoSpaceDE w:val="0"/>
        <w:autoSpaceDN w:val="0"/>
        <w:adjustRightInd w:val="0"/>
        <w:snapToGrid w:val="0"/>
        <w:spacing w:line="360" w:lineRule="auto"/>
        <w:jc w:val="both"/>
        <w:rPr>
          <w:rFonts w:ascii="Book Antiqua" w:hAnsi="Book Antiqua" w:cs="Arial"/>
          <w:color w:val="000000" w:themeColor="text1"/>
        </w:rPr>
      </w:pPr>
    </w:p>
    <w:p w14:paraId="61C1F6FC" w14:textId="457C6572" w:rsidR="00C24365" w:rsidRPr="00DA19F5" w:rsidRDefault="00C24365" w:rsidP="00127A00">
      <w:pPr>
        <w:autoSpaceDE w:val="0"/>
        <w:autoSpaceDN w:val="0"/>
        <w:adjustRightInd w:val="0"/>
        <w:snapToGrid w:val="0"/>
        <w:spacing w:line="360" w:lineRule="auto"/>
        <w:jc w:val="both"/>
        <w:rPr>
          <w:rFonts w:ascii="Book Antiqua" w:hAnsi="Book Antiqua" w:cs="Arial"/>
          <w:b/>
          <w:i/>
          <w:color w:val="000000" w:themeColor="text1"/>
        </w:rPr>
      </w:pPr>
      <w:r w:rsidRPr="00DA19F5">
        <w:rPr>
          <w:rFonts w:ascii="Book Antiqua" w:hAnsi="Book Antiqua" w:cs="Arial"/>
          <w:b/>
          <w:i/>
          <w:color w:val="000000" w:themeColor="text1"/>
        </w:rPr>
        <w:t>6TGN and 6MMPR</w:t>
      </w:r>
      <w:r w:rsidR="00FA3684" w:rsidRPr="00DA19F5">
        <w:rPr>
          <w:rFonts w:ascii="Book Antiqua" w:hAnsi="Book Antiqua" w:cs="Arial"/>
          <w:b/>
          <w:i/>
          <w:color w:val="000000" w:themeColor="text1"/>
        </w:rPr>
        <w:t xml:space="preserve"> determination</w:t>
      </w:r>
    </w:p>
    <w:p w14:paraId="0B487854" w14:textId="312DCF7B" w:rsidR="00057E99" w:rsidRPr="00DA19F5" w:rsidRDefault="00057E99" w:rsidP="00127A00">
      <w:pPr>
        <w:autoSpaceDE w:val="0"/>
        <w:autoSpaceDN w:val="0"/>
        <w:adjustRightInd w:val="0"/>
        <w:snapToGrid w:val="0"/>
        <w:spacing w:line="360" w:lineRule="auto"/>
        <w:jc w:val="both"/>
        <w:rPr>
          <w:rFonts w:ascii="Book Antiqua" w:hAnsi="Book Antiqua" w:cs="Arial"/>
          <w:color w:val="000000" w:themeColor="text1"/>
        </w:rPr>
      </w:pPr>
      <w:bookmarkStart w:id="207" w:name="OLE_LINK368"/>
      <w:bookmarkStart w:id="208" w:name="OLE_LINK371"/>
      <w:r w:rsidRPr="00DA19F5">
        <w:rPr>
          <w:rFonts w:ascii="Book Antiqua" w:hAnsi="Book Antiqua" w:cs="Arial"/>
          <w:color w:val="000000" w:themeColor="text1"/>
        </w:rPr>
        <w:t>6TGN and 6MMPR concentration</w:t>
      </w:r>
      <w:r w:rsidR="00D97BEB" w:rsidRPr="00DA19F5">
        <w:rPr>
          <w:rFonts w:ascii="Book Antiqua" w:hAnsi="Book Antiqua" w:cs="Arial"/>
          <w:color w:val="000000" w:themeColor="text1"/>
        </w:rPr>
        <w:t>s</w:t>
      </w:r>
      <w:r w:rsidRPr="00DA19F5">
        <w:rPr>
          <w:rFonts w:ascii="Book Antiqua" w:hAnsi="Book Antiqua" w:cs="Arial"/>
          <w:color w:val="000000" w:themeColor="text1"/>
        </w:rPr>
        <w:t xml:space="preserve"> in </w:t>
      </w:r>
      <w:r w:rsidR="005E6861" w:rsidRPr="00DA19F5">
        <w:rPr>
          <w:rFonts w:ascii="Book Antiqua" w:hAnsi="Book Antiqua" w:cs="Arial"/>
          <w:color w:val="000000" w:themeColor="text1"/>
        </w:rPr>
        <w:t xml:space="preserve">patients’ </w:t>
      </w:r>
      <w:r w:rsidRPr="00DA19F5">
        <w:rPr>
          <w:rFonts w:ascii="Book Antiqua" w:hAnsi="Book Antiqua" w:cs="Arial"/>
          <w:color w:val="000000" w:themeColor="text1"/>
        </w:rPr>
        <w:t xml:space="preserve">erythrocyte lysates were determined using the </w:t>
      </w:r>
      <w:proofErr w:type="spellStart"/>
      <w:r w:rsidRPr="00DA19F5">
        <w:rPr>
          <w:rFonts w:ascii="Book Antiqua" w:hAnsi="Book Antiqua" w:cs="Arial"/>
          <w:color w:val="000000" w:themeColor="text1"/>
        </w:rPr>
        <w:t>Dervieux</w:t>
      </w:r>
      <w:proofErr w:type="spellEnd"/>
      <w:r w:rsidRPr="00DA19F5">
        <w:rPr>
          <w:rFonts w:ascii="Book Antiqua" w:hAnsi="Book Antiqua" w:cs="Arial"/>
          <w:color w:val="000000" w:themeColor="text1"/>
        </w:rPr>
        <w:t xml:space="preserve"> </w:t>
      </w:r>
      <w:r w:rsidRPr="00DA19F5">
        <w:rPr>
          <w:rFonts w:ascii="Book Antiqua" w:hAnsi="Book Antiqua" w:cs="Arial"/>
          <w:i/>
          <w:iCs/>
          <w:color w:val="000000" w:themeColor="text1"/>
        </w:rPr>
        <w:t xml:space="preserve">et </w:t>
      </w:r>
      <w:proofErr w:type="spellStart"/>
      <w:r w:rsidRPr="00DA19F5">
        <w:rPr>
          <w:rFonts w:ascii="Book Antiqua" w:hAnsi="Book Antiqua" w:cs="Arial"/>
          <w:i/>
          <w:iCs/>
          <w:color w:val="000000" w:themeColor="text1"/>
        </w:rPr>
        <w:t>al</w:t>
      </w:r>
      <w:r w:rsidRPr="00DA19F5">
        <w:rPr>
          <w:rFonts w:ascii="Book Antiqua" w:hAnsi="Book Antiqua" w:cs="Arial"/>
          <w:color w:val="000000" w:themeColor="text1"/>
        </w:rPr>
        <w:t>’s</w:t>
      </w:r>
      <w:proofErr w:type="spellEnd"/>
      <w:r w:rsidRPr="00DA19F5">
        <w:rPr>
          <w:rFonts w:ascii="Book Antiqua" w:hAnsi="Book Antiqua" w:cs="Arial"/>
          <w:color w:val="000000" w:themeColor="text1"/>
        </w:rPr>
        <w:t xml:space="preserve"> </w:t>
      </w:r>
      <w:proofErr w:type="gramStart"/>
      <w:r w:rsidRPr="00DA19F5">
        <w:rPr>
          <w:rFonts w:ascii="Book Antiqua" w:hAnsi="Book Antiqua" w:cs="Arial"/>
          <w:color w:val="000000" w:themeColor="text1"/>
        </w:rPr>
        <w:t>method</w:t>
      </w:r>
      <w:proofErr w:type="gramEnd"/>
      <w:r w:rsidR="009E7034" w:rsidRPr="00DA19F5">
        <w:rPr>
          <w:rFonts w:ascii="Book Antiqua" w:hAnsi="Book Antiqua" w:cs="Arial"/>
          <w:color w:val="000000" w:themeColor="text1"/>
        </w:rPr>
        <w:fldChar w:fldCharType="begin">
          <w:fldData xml:space="preserve">PEVuZE5vdGU+PENpdGU+PEF1dGhvcj5EZXJ2aWV1eDwvQXV0aG9yPjxZZWFyPjE5OTg8L1llYXI+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</w:fldData>
        </w:fldChar>
      </w:r>
      <w:r w:rsidR="009E7034" w:rsidRPr="00DA19F5">
        <w:rPr>
          <w:rFonts w:ascii="Book Antiqua" w:hAnsi="Book Antiqua" w:cs="Arial"/>
          <w:color w:val="000000" w:themeColor="text1"/>
        </w:rPr>
        <w:instrText xml:space="preserve"> ADDIN EN.CITE </w:instrText>
      </w:r>
      <w:r w:rsidR="009E7034" w:rsidRPr="00DA19F5">
        <w:rPr>
          <w:rFonts w:ascii="Book Antiqua" w:hAnsi="Book Antiqua" w:cs="Arial"/>
          <w:color w:val="000000" w:themeColor="text1"/>
        </w:rPr>
        <w:fldChar w:fldCharType="begin">
          <w:fldData xml:space="preserve">PEVuZE5vdGU+PENpdGU+PEF1dGhvcj5EZXJ2aWV1eDwvQXV0aG9yPjxZZWFyPjE5OTg8L1llYXI+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</w:fldData>
        </w:fldChar>
      </w:r>
      <w:r w:rsidR="009E7034" w:rsidRPr="00DA19F5">
        <w:rPr>
          <w:rFonts w:ascii="Book Antiqua" w:hAnsi="Book Antiqua" w:cs="Arial"/>
          <w:color w:val="000000" w:themeColor="text1"/>
        </w:rPr>
        <w:instrText xml:space="preserve"> ADDIN EN.CITE.DATA </w:instrText>
      </w:r>
      <w:r w:rsidR="009E7034" w:rsidRPr="00DA19F5">
        <w:rPr>
          <w:rFonts w:ascii="Book Antiqua" w:hAnsi="Book Antiqua" w:cs="Arial"/>
          <w:color w:val="000000" w:themeColor="text1"/>
        </w:rPr>
      </w:r>
      <w:r w:rsidR="009E7034" w:rsidRPr="00DA19F5">
        <w:rPr>
          <w:rFonts w:ascii="Book Antiqua" w:hAnsi="Book Antiqua" w:cs="Arial"/>
          <w:color w:val="000000" w:themeColor="text1"/>
        </w:rPr>
        <w:fldChar w:fldCharType="end"/>
      </w:r>
      <w:r w:rsidR="009E7034" w:rsidRPr="00DA19F5">
        <w:rPr>
          <w:rFonts w:ascii="Book Antiqua" w:hAnsi="Book Antiqua" w:cs="Arial"/>
          <w:color w:val="000000" w:themeColor="text1"/>
        </w:rPr>
      </w:r>
      <w:r w:rsidR="009E7034" w:rsidRPr="00DA19F5">
        <w:rPr>
          <w:rFonts w:ascii="Book Antiqua" w:hAnsi="Book Antiqua" w:cs="Arial"/>
          <w:color w:val="000000" w:themeColor="text1"/>
        </w:rPr>
        <w:fldChar w:fldCharType="separate"/>
      </w:r>
      <w:r w:rsidR="009E7034" w:rsidRPr="00DA19F5">
        <w:rPr>
          <w:rFonts w:ascii="Book Antiqua" w:hAnsi="Book Antiqua" w:cs="Arial"/>
          <w:color w:val="000000" w:themeColor="text1"/>
          <w:vertAlign w:val="superscript"/>
        </w:rPr>
        <w:t>[3</w:t>
      </w:r>
      <w:r w:rsidR="00F92D34" w:rsidRPr="00DA19F5">
        <w:rPr>
          <w:rFonts w:ascii="Book Antiqua" w:hAnsi="Book Antiqua" w:cs="Arial"/>
          <w:color w:val="000000" w:themeColor="text1"/>
          <w:vertAlign w:val="superscript"/>
        </w:rPr>
        <w:t>2</w:t>
      </w:r>
      <w:r w:rsidR="009E7034" w:rsidRPr="00DA19F5">
        <w:rPr>
          <w:rFonts w:ascii="Book Antiqua" w:hAnsi="Book Antiqua" w:cs="Arial"/>
          <w:color w:val="000000" w:themeColor="text1"/>
          <w:vertAlign w:val="superscript"/>
        </w:rPr>
        <w:t>]</w:t>
      </w:r>
      <w:r w:rsidR="009E7034" w:rsidRPr="00DA19F5">
        <w:rPr>
          <w:rFonts w:ascii="Book Antiqua" w:hAnsi="Book Antiqua" w:cs="Arial"/>
          <w:color w:val="000000" w:themeColor="text1"/>
        </w:rPr>
        <w:fldChar w:fldCharType="end"/>
      </w:r>
      <w:r w:rsidRPr="00DA19F5">
        <w:rPr>
          <w:rFonts w:ascii="Book Antiqua" w:hAnsi="Book Antiqua" w:cs="Arial"/>
          <w:color w:val="000000" w:themeColor="text1"/>
        </w:rPr>
        <w:t xml:space="preserve"> by</w:t>
      </w:r>
      <w:r w:rsidR="00FA3684" w:rsidRPr="00DA19F5">
        <w:rPr>
          <w:rFonts w:ascii="Book Antiqua" w:hAnsi="Book Antiqua" w:cs="Arial"/>
          <w:color w:val="000000" w:themeColor="text1"/>
        </w:rPr>
        <w:t xml:space="preserve"> </w:t>
      </w:r>
      <w:r w:rsidRPr="00DA19F5">
        <w:rPr>
          <w:rFonts w:ascii="Book Antiqua" w:hAnsi="Book Antiqua" w:cs="Arial"/>
          <w:color w:val="000000" w:themeColor="text1"/>
        </w:rPr>
        <w:t>high performance liquid chromatography.</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First, 6TGN were hydrolyzed (100 °C for 45 min) into their bases (6-thioguanie) and 6MMPR were converted into their derivatives </w:t>
      </w:r>
      <w:r w:rsidR="00FA3684" w:rsidRPr="00DA19F5">
        <w:rPr>
          <w:rFonts w:ascii="Book Antiqua" w:hAnsi="Book Antiqua" w:cs="Arial"/>
          <w:color w:val="000000" w:themeColor="text1"/>
        </w:rPr>
        <w:t xml:space="preserve">with </w:t>
      </w:r>
      <w:proofErr w:type="spellStart"/>
      <w:r w:rsidRPr="00DA19F5">
        <w:rPr>
          <w:rFonts w:ascii="Book Antiqua" w:hAnsi="Book Antiqua" w:cs="Arial"/>
          <w:color w:val="000000" w:themeColor="text1"/>
        </w:rPr>
        <w:t>perchloric</w:t>
      </w:r>
      <w:proofErr w:type="spellEnd"/>
      <w:r w:rsidRPr="00DA19F5">
        <w:rPr>
          <w:rFonts w:ascii="Book Antiqua" w:hAnsi="Book Antiqua" w:cs="Arial"/>
          <w:color w:val="000000" w:themeColor="text1"/>
        </w:rPr>
        <w:t xml:space="preserve"> acid.</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Then</w:t>
      </w:r>
      <w:r w:rsidR="00FA3684" w:rsidRPr="00DA19F5">
        <w:rPr>
          <w:rFonts w:ascii="Book Antiqua" w:hAnsi="Book Antiqua" w:cs="Arial"/>
          <w:color w:val="000000" w:themeColor="text1"/>
        </w:rPr>
        <w:t>,</w:t>
      </w:r>
      <w:r w:rsidRPr="00DA19F5">
        <w:rPr>
          <w:rFonts w:ascii="Book Antiqua" w:hAnsi="Book Antiqua" w:cs="Arial"/>
          <w:color w:val="000000" w:themeColor="text1"/>
        </w:rPr>
        <w:t xml:space="preserve"> they were separated </w:t>
      </w:r>
      <w:r w:rsidR="00FA3684" w:rsidRPr="00DA19F5">
        <w:rPr>
          <w:rFonts w:ascii="Book Antiqua" w:hAnsi="Book Antiqua" w:cs="Arial"/>
          <w:color w:val="000000" w:themeColor="text1"/>
        </w:rPr>
        <w:t xml:space="preserve">using </w:t>
      </w:r>
      <w:r w:rsidRPr="00DA19F5">
        <w:rPr>
          <w:rFonts w:ascii="Book Antiqua" w:hAnsi="Book Antiqua" w:cs="Arial"/>
          <w:color w:val="000000" w:themeColor="text1"/>
        </w:rPr>
        <w:t>a C18 column with the mobile phase consist</w:t>
      </w:r>
      <w:r w:rsidR="00593389" w:rsidRPr="00DA19F5">
        <w:rPr>
          <w:rFonts w:ascii="Book Antiqua" w:hAnsi="Book Antiqua" w:cs="Arial"/>
          <w:color w:val="000000" w:themeColor="text1"/>
        </w:rPr>
        <w:t>ing</w:t>
      </w:r>
      <w:r w:rsidRPr="00DA19F5">
        <w:rPr>
          <w:rFonts w:ascii="Book Antiqua" w:hAnsi="Book Antiqua" w:cs="Arial"/>
          <w:color w:val="000000" w:themeColor="text1"/>
        </w:rPr>
        <w:t xml:space="preserve"> of methanol-20 </w:t>
      </w:r>
      <w:proofErr w:type="spellStart"/>
      <w:r w:rsidRPr="00DA19F5">
        <w:rPr>
          <w:rFonts w:ascii="Book Antiqua" w:hAnsi="Book Antiqua" w:cs="Arial"/>
          <w:color w:val="000000" w:themeColor="text1"/>
        </w:rPr>
        <w:t>mmol</w:t>
      </w:r>
      <w:proofErr w:type="spellEnd"/>
      <w:r w:rsidRPr="00DA19F5">
        <w:rPr>
          <w:rFonts w:ascii="Book Antiqua" w:hAnsi="Book Antiqua" w:cs="Arial"/>
          <w:color w:val="000000" w:themeColor="text1"/>
        </w:rPr>
        <w:t xml:space="preserve">/L potassium </w:t>
      </w:r>
      <w:proofErr w:type="spellStart"/>
      <w:r w:rsidRPr="00DA19F5">
        <w:rPr>
          <w:rFonts w:ascii="Book Antiqua" w:hAnsi="Book Antiqua" w:cs="Arial"/>
          <w:color w:val="000000" w:themeColor="text1"/>
        </w:rPr>
        <w:lastRenderedPageBreak/>
        <w:t>dihydr</w:t>
      </w:r>
      <w:r w:rsidR="001354C4" w:rsidRPr="00DA19F5">
        <w:rPr>
          <w:rFonts w:ascii="Book Antiqua" w:hAnsi="Book Antiqua" w:cs="Arial"/>
          <w:color w:val="000000" w:themeColor="text1"/>
        </w:rPr>
        <w:t>ogenphosphate-triethylamine</w:t>
      </w:r>
      <w:proofErr w:type="spellEnd"/>
      <w:r w:rsidR="001354C4" w:rsidRPr="00DA19F5">
        <w:rPr>
          <w:rFonts w:ascii="Book Antiqua" w:hAnsi="Book Antiqua" w:cs="Arial"/>
          <w:color w:val="000000" w:themeColor="text1"/>
        </w:rPr>
        <w:t xml:space="preserve"> (</w:t>
      </w:r>
      <w:r w:rsidRPr="00DA19F5">
        <w:rPr>
          <w:rFonts w:ascii="Book Antiqua" w:hAnsi="Book Antiqua" w:cs="Arial"/>
          <w:color w:val="000000" w:themeColor="text1"/>
        </w:rPr>
        <w:t>pH adjusted to 3.2 using phosphoric acid) (5</w:t>
      </w:r>
      <w:r w:rsidRPr="00DA19F5">
        <w:rPr>
          <w:rFonts w:ascii="Book Antiqua" w:hAnsi="Book Antiqua" w:cs="Lucida Sans Unicode"/>
          <w:color w:val="000000" w:themeColor="text1"/>
        </w:rPr>
        <w:t>:</w:t>
      </w:r>
      <w:r w:rsidRPr="00DA19F5">
        <w:rPr>
          <w:rFonts w:ascii="Book Antiqua" w:hAnsi="Book Antiqua" w:cs="Arial"/>
          <w:color w:val="000000" w:themeColor="text1"/>
        </w:rPr>
        <w:t>95</w:t>
      </w:r>
      <w:r w:rsidRPr="00DA19F5">
        <w:rPr>
          <w:rFonts w:ascii="Book Antiqua" w:hAnsi="Book Antiqua" w:cs="Lucida Sans Unicode"/>
          <w:color w:val="000000" w:themeColor="text1"/>
        </w:rPr>
        <w:t>:</w:t>
      </w:r>
      <w:r w:rsidRPr="00DA19F5">
        <w:rPr>
          <w:rFonts w:ascii="Book Antiqua" w:hAnsi="Book Antiqua" w:cs="Arial"/>
          <w:color w:val="000000" w:themeColor="text1"/>
        </w:rPr>
        <w:t xml:space="preserve">0.1) </w:t>
      </w:r>
      <w:r w:rsidR="00FA3684" w:rsidRPr="00DA19F5">
        <w:rPr>
          <w:rFonts w:ascii="Book Antiqua" w:hAnsi="Book Antiqua" w:cs="Arial"/>
          <w:color w:val="000000" w:themeColor="text1"/>
        </w:rPr>
        <w:t>at a</w:t>
      </w:r>
      <w:r w:rsidRPr="00DA19F5">
        <w:rPr>
          <w:rFonts w:ascii="Book Antiqua" w:hAnsi="Book Antiqua" w:cs="Arial"/>
          <w:color w:val="000000" w:themeColor="text1"/>
        </w:rPr>
        <w:t xml:space="preserve"> flow rate of 1.0 mL/min.</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Finally, the wavelength for detection was set </w:t>
      </w:r>
      <w:r w:rsidR="00593389" w:rsidRPr="00DA19F5">
        <w:rPr>
          <w:rFonts w:ascii="Book Antiqua" w:hAnsi="Book Antiqua" w:cs="Arial"/>
          <w:color w:val="000000" w:themeColor="text1"/>
        </w:rPr>
        <w:t xml:space="preserve">at </w:t>
      </w:r>
      <w:r w:rsidRPr="00DA19F5">
        <w:rPr>
          <w:rFonts w:ascii="Book Antiqua" w:hAnsi="Book Antiqua" w:cs="Arial"/>
          <w:color w:val="000000" w:themeColor="text1"/>
        </w:rPr>
        <w:t xml:space="preserve">345 nm for 6TGN and </w:t>
      </w:r>
      <w:r w:rsidR="00593389" w:rsidRPr="00DA19F5">
        <w:rPr>
          <w:rFonts w:ascii="Book Antiqua" w:hAnsi="Book Antiqua" w:cs="Arial"/>
          <w:color w:val="000000" w:themeColor="text1"/>
        </w:rPr>
        <w:t xml:space="preserve">at </w:t>
      </w:r>
      <w:r w:rsidRPr="00DA19F5">
        <w:rPr>
          <w:rFonts w:ascii="Book Antiqua" w:hAnsi="Book Antiqua" w:cs="Arial"/>
          <w:color w:val="000000" w:themeColor="text1"/>
        </w:rPr>
        <w:t>303 nm for 6MMPR.</w:t>
      </w:r>
      <w:bookmarkEnd w:id="195"/>
      <w:bookmarkEnd w:id="196"/>
      <w:bookmarkEnd w:id="207"/>
      <w:bookmarkEnd w:id="208"/>
      <w:r w:rsidRPr="00DA19F5">
        <w:rPr>
          <w:rFonts w:ascii="Book Antiqua" w:hAnsi="Book Antiqua" w:cs="Arial"/>
          <w:color w:val="000000" w:themeColor="text1"/>
        </w:rPr>
        <w:t xml:space="preserve"> </w:t>
      </w:r>
      <w:bookmarkEnd w:id="197"/>
      <w:bookmarkEnd w:id="198"/>
    </w:p>
    <w:p w14:paraId="538B93EB" w14:textId="332232A1" w:rsidR="00000EF3" w:rsidRPr="00DA19F5" w:rsidRDefault="00915BB4" w:rsidP="00D91D53">
      <w:pPr>
        <w:adjustRightInd w:val="0"/>
        <w:snapToGrid w:val="0"/>
        <w:spacing w:line="360" w:lineRule="auto"/>
        <w:ind w:firstLineChars="100" w:firstLine="240"/>
        <w:jc w:val="both"/>
        <w:rPr>
          <w:rFonts w:ascii="Book Antiqua" w:hAnsi="Book Antiqua" w:cs="Arial"/>
          <w:color w:val="000000" w:themeColor="text1"/>
        </w:rPr>
      </w:pPr>
      <w:r w:rsidRPr="00DA19F5">
        <w:rPr>
          <w:rFonts w:ascii="Book Antiqua" w:hAnsi="Book Antiqua" w:cs="Arial"/>
          <w:color w:val="000000" w:themeColor="text1"/>
        </w:rPr>
        <w:t xml:space="preserve">The present study was approved by the Ethics Committee of </w:t>
      </w:r>
      <w:bookmarkStart w:id="209" w:name="OLE_LINK346"/>
      <w:bookmarkStart w:id="210" w:name="OLE_LINK347"/>
      <w:r w:rsidRPr="00DA19F5">
        <w:rPr>
          <w:rFonts w:ascii="Book Antiqua" w:hAnsi="Book Antiqua" w:cs="Arial"/>
          <w:color w:val="000000" w:themeColor="text1"/>
        </w:rPr>
        <w:t xml:space="preserve">the Sixth Affiliated Hospital of the Sun </w:t>
      </w:r>
      <w:proofErr w:type="spellStart"/>
      <w:r w:rsidRPr="00DA19F5">
        <w:rPr>
          <w:rFonts w:ascii="Book Antiqua" w:hAnsi="Book Antiqua" w:cs="Arial"/>
          <w:color w:val="000000" w:themeColor="text1"/>
        </w:rPr>
        <w:t>Yat-sen</w:t>
      </w:r>
      <w:proofErr w:type="spellEnd"/>
      <w:r w:rsidRPr="00DA19F5">
        <w:rPr>
          <w:rFonts w:ascii="Book Antiqua" w:hAnsi="Book Antiqua" w:cs="Arial"/>
          <w:color w:val="000000" w:themeColor="text1"/>
        </w:rPr>
        <w:t xml:space="preserve"> University</w:t>
      </w:r>
      <w:bookmarkEnd w:id="209"/>
      <w:bookmarkEnd w:id="210"/>
      <w:r w:rsidRPr="00DA19F5">
        <w:rPr>
          <w:rFonts w:ascii="Book Antiqua" w:hAnsi="Book Antiqua" w:cs="Arial"/>
          <w:color w:val="000000" w:themeColor="text1"/>
        </w:rPr>
        <w:t>.</w:t>
      </w:r>
    </w:p>
    <w:p w14:paraId="0EDBFF17" w14:textId="77777777" w:rsidR="00F10B47" w:rsidRPr="00DA19F5" w:rsidRDefault="00F10B47" w:rsidP="00127A00">
      <w:pPr>
        <w:adjustRightInd w:val="0"/>
        <w:snapToGrid w:val="0"/>
        <w:spacing w:line="360" w:lineRule="auto"/>
        <w:jc w:val="both"/>
        <w:rPr>
          <w:rFonts w:ascii="Book Antiqua" w:hAnsi="Book Antiqua" w:cs="Arial"/>
          <w:color w:val="000000" w:themeColor="text1"/>
        </w:rPr>
      </w:pPr>
    </w:p>
    <w:p w14:paraId="2CB688EC" w14:textId="77777777" w:rsidR="00000EF3" w:rsidRPr="00DA19F5" w:rsidRDefault="00915BB4" w:rsidP="00127A00">
      <w:pPr>
        <w:adjustRightInd w:val="0"/>
        <w:snapToGrid w:val="0"/>
        <w:spacing w:line="360" w:lineRule="auto"/>
        <w:jc w:val="both"/>
        <w:rPr>
          <w:rFonts w:ascii="Book Antiqua" w:hAnsi="Book Antiqua" w:cs="Arial"/>
          <w:b/>
          <w:i/>
          <w:color w:val="000000" w:themeColor="text1"/>
        </w:rPr>
      </w:pPr>
      <w:r w:rsidRPr="00DA19F5">
        <w:rPr>
          <w:rFonts w:ascii="Book Antiqua" w:hAnsi="Book Antiqua" w:cs="Arial"/>
          <w:b/>
          <w:i/>
          <w:color w:val="000000" w:themeColor="text1"/>
        </w:rPr>
        <w:t>Statistical analysis</w:t>
      </w:r>
    </w:p>
    <w:p w14:paraId="71AF8472" w14:textId="663F2011"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Statistical </w:t>
      </w:r>
      <w:r w:rsidR="00FA3684" w:rsidRPr="00DA19F5">
        <w:rPr>
          <w:rFonts w:ascii="Book Antiqua" w:hAnsi="Book Antiqua" w:cs="Arial"/>
          <w:color w:val="000000" w:themeColor="text1"/>
        </w:rPr>
        <w:t xml:space="preserve">analyses </w:t>
      </w:r>
      <w:r w:rsidRPr="00DA19F5">
        <w:rPr>
          <w:rFonts w:ascii="Book Antiqua" w:hAnsi="Book Antiqua" w:cs="Arial"/>
          <w:color w:val="000000" w:themeColor="text1"/>
        </w:rPr>
        <w:t xml:space="preserve">and calculations were performed </w:t>
      </w:r>
      <w:r w:rsidR="00FA3684" w:rsidRPr="00DA19F5">
        <w:rPr>
          <w:rFonts w:ascii="Book Antiqua" w:hAnsi="Book Antiqua" w:cs="Arial"/>
          <w:color w:val="000000" w:themeColor="text1"/>
        </w:rPr>
        <w:t xml:space="preserve">with </w:t>
      </w:r>
      <w:r w:rsidRPr="00DA19F5">
        <w:rPr>
          <w:rFonts w:ascii="Book Antiqua" w:hAnsi="Book Antiqua" w:cs="Arial"/>
          <w:color w:val="000000" w:themeColor="text1"/>
        </w:rPr>
        <w:t>SPSS 21.0 (SPSS, Inc., Chicago, I</w:t>
      </w:r>
      <w:r w:rsidR="00D91D53" w:rsidRPr="00DA19F5">
        <w:rPr>
          <w:rFonts w:ascii="Book Antiqua" w:hAnsi="Book Antiqua" w:cs="Arial"/>
          <w:color w:val="000000" w:themeColor="text1"/>
        </w:rPr>
        <w:t>L</w:t>
      </w:r>
      <w:r w:rsidRPr="00DA19F5">
        <w:rPr>
          <w:rFonts w:ascii="Book Antiqua" w:hAnsi="Book Antiqua" w:cs="Arial"/>
          <w:color w:val="000000" w:themeColor="text1"/>
        </w:rPr>
        <w:t xml:space="preserve">, </w:t>
      </w:r>
      <w:bookmarkStart w:id="211" w:name="OLE_LINK308"/>
      <w:bookmarkStart w:id="212" w:name="OLE_LINK309"/>
      <w:r w:rsidR="00892B15" w:rsidRPr="00DA19F5">
        <w:rPr>
          <w:rFonts w:ascii="Book Antiqua" w:hAnsi="Book Antiqua" w:cs="Arial"/>
          <w:color w:val="000000" w:themeColor="text1"/>
        </w:rPr>
        <w:t>United States</w:t>
      </w:r>
      <w:bookmarkEnd w:id="211"/>
      <w:bookmarkEnd w:id="212"/>
      <w:r w:rsidRPr="00DA19F5">
        <w:rPr>
          <w:rFonts w:ascii="Book Antiqua" w:hAnsi="Book Antiqua" w:cs="Arial"/>
          <w:color w:val="000000" w:themeColor="text1"/>
        </w:rPr>
        <w:t>) and Prism 6 (</w:t>
      </w:r>
      <w:proofErr w:type="spellStart"/>
      <w:r w:rsidRPr="00DA19F5">
        <w:rPr>
          <w:rFonts w:ascii="Book Antiqua" w:hAnsi="Book Antiqua" w:cs="Arial"/>
          <w:color w:val="000000" w:themeColor="text1"/>
        </w:rPr>
        <w:t>GraphPad</w:t>
      </w:r>
      <w:proofErr w:type="spellEnd"/>
      <w:r w:rsidRPr="00DA19F5">
        <w:rPr>
          <w:rFonts w:ascii="Book Antiqua" w:hAnsi="Book Antiqua" w:cs="Arial"/>
          <w:color w:val="000000" w:themeColor="text1"/>
        </w:rPr>
        <w:t xml:space="preserve"> Software, La Jolla, CA</w:t>
      </w:r>
      <w:r w:rsidR="00892B15" w:rsidRPr="00DA19F5">
        <w:rPr>
          <w:rFonts w:ascii="Book Antiqua" w:hAnsi="Book Antiqua" w:cs="Arial"/>
          <w:color w:val="000000" w:themeColor="text1"/>
        </w:rPr>
        <w:t>, United States</w:t>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Quantitative variables </w:t>
      </w:r>
      <w:r w:rsidR="00FA3684" w:rsidRPr="00DA19F5">
        <w:rPr>
          <w:rFonts w:ascii="Book Antiqua" w:hAnsi="Book Antiqua" w:cs="Arial"/>
          <w:color w:val="000000" w:themeColor="text1"/>
        </w:rPr>
        <w:t xml:space="preserve">are </w:t>
      </w:r>
      <w:r w:rsidRPr="00DA19F5">
        <w:rPr>
          <w:rFonts w:ascii="Book Antiqua" w:hAnsi="Book Antiqua" w:cs="Arial"/>
          <w:color w:val="000000" w:themeColor="text1"/>
        </w:rPr>
        <w:t>expressed as</w:t>
      </w:r>
      <w:r w:rsidR="00FA3684" w:rsidRPr="00DA19F5">
        <w:rPr>
          <w:rFonts w:ascii="Book Antiqua" w:hAnsi="Book Antiqua" w:cs="Arial"/>
          <w:color w:val="000000" w:themeColor="text1"/>
        </w:rPr>
        <w:t xml:space="preserve"> </w:t>
      </w:r>
      <w:r w:rsidRPr="00DA19F5">
        <w:rPr>
          <w:rFonts w:ascii="Book Antiqua" w:hAnsi="Book Antiqua" w:cs="Arial"/>
          <w:color w:val="000000" w:themeColor="text1"/>
        </w:rPr>
        <w:t>medians and ranges.</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Categorical variables </w:t>
      </w:r>
      <w:r w:rsidR="00FA3684" w:rsidRPr="00DA19F5">
        <w:rPr>
          <w:rFonts w:ascii="Book Antiqua" w:hAnsi="Book Antiqua" w:cs="Arial"/>
          <w:color w:val="000000" w:themeColor="text1"/>
        </w:rPr>
        <w:t xml:space="preserve">are </w:t>
      </w:r>
      <w:r w:rsidRPr="00DA19F5">
        <w:rPr>
          <w:rFonts w:ascii="Book Antiqua" w:hAnsi="Book Antiqua" w:cs="Arial"/>
          <w:color w:val="000000" w:themeColor="text1"/>
        </w:rPr>
        <w:t>summarized as</w:t>
      </w:r>
      <w:r w:rsidR="00FA3684" w:rsidRPr="00DA19F5">
        <w:rPr>
          <w:rFonts w:ascii="Book Antiqua" w:hAnsi="Book Antiqua" w:cs="Arial"/>
          <w:color w:val="000000" w:themeColor="text1"/>
        </w:rPr>
        <w:t xml:space="preserve"> </w:t>
      </w:r>
      <w:r w:rsidRPr="00DA19F5">
        <w:rPr>
          <w:rFonts w:ascii="Book Antiqua" w:hAnsi="Book Antiqua" w:cs="Arial"/>
          <w:color w:val="000000" w:themeColor="text1"/>
        </w:rPr>
        <w:t>frequencies</w:t>
      </w:r>
      <w:r w:rsidR="001354C4" w:rsidRPr="00DA19F5">
        <w:rPr>
          <w:rFonts w:ascii="Book Antiqua" w:hAnsi="Book Antiqua" w:cs="Arial"/>
          <w:color w:val="000000" w:themeColor="text1"/>
        </w:rPr>
        <w:t xml:space="preserve">. </w:t>
      </w:r>
      <w:r w:rsidR="009E7034" w:rsidRPr="00DA19F5">
        <w:rPr>
          <w:rFonts w:ascii="Book Antiqua" w:hAnsi="Book Antiqua" w:cs="Arial"/>
          <w:color w:val="000000" w:themeColor="text1"/>
        </w:rPr>
        <w:t xml:space="preserve">Data such </w:t>
      </w:r>
      <w:r w:rsidR="006D16B3" w:rsidRPr="00DA19F5">
        <w:rPr>
          <w:rFonts w:ascii="Book Antiqua" w:hAnsi="Book Antiqua" w:cs="Arial"/>
          <w:color w:val="000000" w:themeColor="text1"/>
        </w:rPr>
        <w:t xml:space="preserve">as </w:t>
      </w:r>
      <w:r w:rsidR="001354C4" w:rsidRPr="00DA19F5">
        <w:rPr>
          <w:rFonts w:ascii="Book Antiqua" w:hAnsi="Book Antiqua" w:cs="Arial"/>
          <w:color w:val="000000" w:themeColor="text1"/>
        </w:rPr>
        <w:t xml:space="preserve">sex, </w:t>
      </w:r>
      <w:bookmarkStart w:id="213" w:name="OLE_LINK95"/>
      <w:bookmarkStart w:id="214" w:name="OLE_LINK106"/>
      <w:r w:rsidR="001354C4" w:rsidRPr="00DA19F5">
        <w:rPr>
          <w:rFonts w:ascii="Book Antiqua" w:hAnsi="Book Antiqua" w:cs="Arial"/>
          <w:i/>
          <w:color w:val="000000" w:themeColor="text1"/>
        </w:rPr>
        <w:t>NUDT15</w:t>
      </w:r>
      <w:r w:rsidR="001354C4" w:rsidRPr="00DA19F5">
        <w:rPr>
          <w:rFonts w:ascii="Book Antiqua" w:hAnsi="Book Antiqua" w:cs="Arial"/>
          <w:color w:val="000000" w:themeColor="text1"/>
        </w:rPr>
        <w:t xml:space="preserve"> R139C </w:t>
      </w:r>
      <w:r w:rsidR="00264018" w:rsidRPr="00DA19F5">
        <w:rPr>
          <w:rFonts w:ascii="Book Antiqua" w:hAnsi="Book Antiqua" w:cs="Arial"/>
          <w:color w:val="000000" w:themeColor="text1"/>
        </w:rPr>
        <w:t xml:space="preserve">and </w:t>
      </w:r>
      <w:r w:rsidR="00264018" w:rsidRPr="00DA19F5">
        <w:rPr>
          <w:rFonts w:ascii="Book Antiqua" w:hAnsi="Book Antiqua" w:cs="Arial"/>
          <w:i/>
          <w:color w:val="000000" w:themeColor="text1"/>
        </w:rPr>
        <w:t>TPMT*3C</w:t>
      </w:r>
      <w:r w:rsidR="00264018" w:rsidRPr="00DA19F5">
        <w:rPr>
          <w:rFonts w:ascii="Book Antiqua" w:hAnsi="Book Antiqua" w:cs="Arial"/>
          <w:color w:val="000000" w:themeColor="text1"/>
        </w:rPr>
        <w:t xml:space="preserve"> </w:t>
      </w:r>
      <w:proofErr w:type="spellStart"/>
      <w:r w:rsidR="00264018" w:rsidRPr="00DA19F5">
        <w:rPr>
          <w:rFonts w:ascii="Book Antiqua" w:hAnsi="Book Antiqua"/>
          <w:bCs/>
          <w:color w:val="000000" w:themeColor="text1"/>
        </w:rPr>
        <w:t>diplotypes</w:t>
      </w:r>
      <w:proofErr w:type="spellEnd"/>
      <w:r w:rsidR="00264018" w:rsidRPr="00DA19F5">
        <w:rPr>
          <w:rFonts w:ascii="Book Antiqua" w:hAnsi="Book Antiqua"/>
          <w:bCs/>
          <w:color w:val="000000" w:themeColor="text1"/>
        </w:rPr>
        <w:t xml:space="preserve">, disease location, </w:t>
      </w:r>
      <w:r w:rsidR="00FA3684" w:rsidRPr="00DA19F5">
        <w:rPr>
          <w:rFonts w:ascii="Book Antiqua" w:hAnsi="Book Antiqua"/>
          <w:bCs/>
          <w:color w:val="000000" w:themeColor="text1"/>
        </w:rPr>
        <w:t xml:space="preserve">and </w:t>
      </w:r>
      <w:r w:rsidR="00264018" w:rsidRPr="00DA19F5">
        <w:rPr>
          <w:rFonts w:ascii="Book Antiqua" w:hAnsi="Book Antiqua"/>
          <w:bCs/>
          <w:color w:val="000000" w:themeColor="text1"/>
        </w:rPr>
        <w:t>co-medication were</w:t>
      </w:r>
      <w:r w:rsidRPr="00DA19F5">
        <w:rPr>
          <w:rFonts w:ascii="Book Antiqua" w:hAnsi="Book Antiqua" w:cs="Arial"/>
          <w:color w:val="000000" w:themeColor="text1"/>
        </w:rPr>
        <w:t xml:space="preserve"> </w:t>
      </w:r>
      <w:bookmarkStart w:id="215" w:name="OLE_LINK51"/>
      <w:bookmarkStart w:id="216" w:name="OLE_LINK52"/>
      <w:r w:rsidRPr="00DA19F5">
        <w:rPr>
          <w:rFonts w:ascii="Book Antiqua" w:hAnsi="Book Antiqua" w:cs="Arial"/>
          <w:color w:val="000000" w:themeColor="text1"/>
        </w:rPr>
        <w:t>compared using</w:t>
      </w:r>
      <w:bookmarkEnd w:id="215"/>
      <w:bookmarkEnd w:id="216"/>
      <w:r w:rsidRPr="00DA19F5">
        <w:rPr>
          <w:rFonts w:ascii="Book Antiqua" w:hAnsi="Book Antiqua" w:cs="Arial"/>
          <w:color w:val="000000" w:themeColor="text1"/>
        </w:rPr>
        <w:t xml:space="preserve"> </w:t>
      </w:r>
      <w:bookmarkStart w:id="217" w:name="OLE_LINK113"/>
      <w:bookmarkStart w:id="218" w:name="OLE_LINK114"/>
      <w:bookmarkStart w:id="219" w:name="OLE_LINK107"/>
      <w:bookmarkStart w:id="220" w:name="OLE_LINK112"/>
      <w:r w:rsidRPr="00DA19F5">
        <w:rPr>
          <w:rFonts w:ascii="Book Antiqua" w:hAnsi="Book Antiqua" w:cs="Arial"/>
          <w:color w:val="000000" w:themeColor="text1"/>
        </w:rPr>
        <w:t xml:space="preserve">the </w:t>
      </w:r>
      <w:r w:rsidRPr="00DA19F5">
        <w:rPr>
          <w:rFonts w:ascii="Book Antiqua" w:hAnsi="Book Antiqua" w:cs="Arial"/>
          <w:i/>
          <w:iCs/>
          <w:color w:val="000000" w:themeColor="text1"/>
        </w:rPr>
        <w:t>X</w:t>
      </w:r>
      <w:r w:rsidRPr="00DA19F5">
        <w:rPr>
          <w:rFonts w:ascii="Book Antiqua" w:hAnsi="Book Antiqua" w:cs="Arial"/>
          <w:i/>
          <w:iCs/>
          <w:color w:val="000000" w:themeColor="text1"/>
          <w:vertAlign w:val="superscript"/>
        </w:rPr>
        <w:t>2</w:t>
      </w:r>
      <w:r w:rsidRPr="00DA19F5">
        <w:rPr>
          <w:rFonts w:ascii="Book Antiqua" w:hAnsi="Book Antiqua" w:cs="Arial"/>
          <w:color w:val="000000" w:themeColor="text1"/>
        </w:rPr>
        <w:t xml:space="preserve"> method or Fisher’s test</w:t>
      </w:r>
      <w:bookmarkEnd w:id="217"/>
      <w:bookmarkEnd w:id="218"/>
      <w:r w:rsidRPr="00DA19F5">
        <w:rPr>
          <w:rFonts w:ascii="Book Antiqua" w:hAnsi="Book Antiqua" w:cs="Arial"/>
          <w:color w:val="000000" w:themeColor="text1"/>
        </w:rPr>
        <w:t>.</w:t>
      </w:r>
      <w:bookmarkEnd w:id="213"/>
      <w:bookmarkEnd w:id="214"/>
      <w:bookmarkEnd w:id="219"/>
      <w:bookmarkEnd w:id="220"/>
      <w:r w:rsidR="00CF59AE" w:rsidRPr="00DA19F5">
        <w:rPr>
          <w:rFonts w:ascii="Book Antiqua" w:hAnsi="Book Antiqua" w:cs="Arial"/>
          <w:color w:val="000000" w:themeColor="text1"/>
        </w:rPr>
        <w:t xml:space="preserve"> </w:t>
      </w:r>
      <w:r w:rsidR="00264018" w:rsidRPr="00DA19F5">
        <w:rPr>
          <w:rFonts w:ascii="Book Antiqua" w:hAnsi="Book Antiqua" w:cs="Arial"/>
          <w:color w:val="000000" w:themeColor="text1"/>
        </w:rPr>
        <w:t xml:space="preserve">Data such as age and </w:t>
      </w:r>
      <w:proofErr w:type="spellStart"/>
      <w:r w:rsidR="00264018" w:rsidRPr="00DA19F5">
        <w:rPr>
          <w:rFonts w:ascii="Book Antiqua" w:hAnsi="Book Antiqua" w:cs="Arial"/>
          <w:color w:val="000000" w:themeColor="text1"/>
        </w:rPr>
        <w:t>thiopurine</w:t>
      </w:r>
      <w:proofErr w:type="spellEnd"/>
      <w:r w:rsidR="00264018" w:rsidRPr="00DA19F5">
        <w:rPr>
          <w:rFonts w:ascii="Book Antiqua" w:hAnsi="Book Antiqua" w:cs="Arial"/>
          <w:color w:val="000000" w:themeColor="text1"/>
        </w:rPr>
        <w:t xml:space="preserve"> dose were compared using the </w:t>
      </w:r>
      <w:r w:rsidR="00120CA2" w:rsidRPr="00DA19F5">
        <w:rPr>
          <w:rFonts w:ascii="Book Antiqua" w:hAnsi="Book Antiqua" w:cs="Arial"/>
          <w:color w:val="000000" w:themeColor="text1"/>
        </w:rPr>
        <w:t xml:space="preserve">nonparametric </w:t>
      </w:r>
      <w:proofErr w:type="spellStart"/>
      <w:r w:rsidR="00120CA2" w:rsidRPr="00DA19F5">
        <w:rPr>
          <w:rFonts w:ascii="Book Antiqua" w:hAnsi="Book Antiqua" w:cs="Arial"/>
          <w:color w:val="000000" w:themeColor="text1"/>
        </w:rPr>
        <w:t>Kruskal</w:t>
      </w:r>
      <w:proofErr w:type="spellEnd"/>
      <w:r w:rsidR="00120CA2" w:rsidRPr="00DA19F5">
        <w:rPr>
          <w:rFonts w:ascii="Book Antiqua" w:hAnsi="Book Antiqua" w:cs="Arial"/>
          <w:color w:val="000000" w:themeColor="text1"/>
        </w:rPr>
        <w:t xml:space="preserve">-Wallis </w:t>
      </w:r>
      <w:r w:rsidR="00120CA2" w:rsidRPr="00DA19F5">
        <w:rPr>
          <w:rFonts w:ascii="Book Antiqua" w:hAnsi="Book Antiqua" w:cs="Arial"/>
          <w:i/>
          <w:iCs/>
          <w:color w:val="000000" w:themeColor="text1"/>
        </w:rPr>
        <w:t>H</w:t>
      </w:r>
      <w:r w:rsidR="00120CA2" w:rsidRPr="00DA19F5">
        <w:rPr>
          <w:rFonts w:ascii="Book Antiqua" w:hAnsi="Book Antiqua" w:cs="Arial"/>
          <w:color w:val="000000" w:themeColor="text1"/>
        </w:rPr>
        <w:t>-test.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The </w:t>
      </w:r>
      <w:bookmarkStart w:id="221" w:name="OLE_LINK67"/>
      <w:bookmarkStart w:id="222" w:name="OLE_LINK68"/>
      <w:r w:rsidRPr="00DA19F5">
        <w:rPr>
          <w:rFonts w:ascii="Book Antiqua" w:hAnsi="Book Antiqua" w:cs="Arial"/>
          <w:color w:val="000000" w:themeColor="text1"/>
        </w:rPr>
        <w:t xml:space="preserve">nonparametric </w:t>
      </w:r>
      <w:proofErr w:type="spellStart"/>
      <w:r w:rsidRPr="00DA19F5">
        <w:rPr>
          <w:rFonts w:ascii="Book Antiqua" w:hAnsi="Book Antiqua" w:cs="Arial"/>
          <w:color w:val="000000" w:themeColor="text1"/>
        </w:rPr>
        <w:t>Kruskal</w:t>
      </w:r>
      <w:proofErr w:type="spellEnd"/>
      <w:r w:rsidRPr="00DA19F5">
        <w:rPr>
          <w:rFonts w:ascii="Book Antiqua" w:hAnsi="Book Antiqua" w:cs="Arial"/>
          <w:color w:val="000000" w:themeColor="text1"/>
        </w:rPr>
        <w:t xml:space="preserve">-Wallis </w:t>
      </w:r>
      <w:r w:rsidRPr="00DA19F5">
        <w:rPr>
          <w:rFonts w:ascii="Book Antiqua" w:hAnsi="Book Antiqua" w:cs="Arial"/>
          <w:i/>
          <w:iCs/>
          <w:color w:val="000000" w:themeColor="text1"/>
        </w:rPr>
        <w:t>H</w:t>
      </w:r>
      <w:r w:rsidRPr="00DA19F5">
        <w:rPr>
          <w:rFonts w:ascii="Book Antiqua" w:hAnsi="Book Antiqua" w:cs="Arial"/>
          <w:color w:val="000000" w:themeColor="text1"/>
        </w:rPr>
        <w:t>-test</w:t>
      </w:r>
      <w:bookmarkEnd w:id="221"/>
      <w:bookmarkEnd w:id="222"/>
      <w:r w:rsidRPr="00DA19F5">
        <w:rPr>
          <w:rFonts w:ascii="Book Antiqua" w:hAnsi="Book Antiqua" w:cs="Arial"/>
          <w:color w:val="000000" w:themeColor="text1"/>
        </w:rPr>
        <w:t xml:space="preserve"> was </w:t>
      </w:r>
      <w:r w:rsidR="00120CA2" w:rsidRPr="00DA19F5">
        <w:rPr>
          <w:rFonts w:ascii="Book Antiqua" w:hAnsi="Book Antiqua" w:cs="Arial"/>
          <w:color w:val="000000" w:themeColor="text1"/>
        </w:rPr>
        <w:t xml:space="preserve">also </w:t>
      </w:r>
      <w:r w:rsidRPr="00DA19F5">
        <w:rPr>
          <w:rFonts w:ascii="Book Antiqua" w:hAnsi="Book Antiqua" w:cs="Arial"/>
          <w:color w:val="000000" w:themeColor="text1"/>
        </w:rPr>
        <w:t xml:space="preserve">used to evaluate the relationship between the 6TGN level and </w:t>
      </w:r>
      <w:r w:rsidR="004038C2" w:rsidRPr="00DA19F5">
        <w:rPr>
          <w:rFonts w:ascii="Book Antiqua" w:hAnsi="Book Antiqua" w:cs="Arial"/>
          <w:color w:val="000000" w:themeColor="text1"/>
        </w:rPr>
        <w:t>TIL</w:t>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bookmarkStart w:id="223" w:name="OLE_LINK295"/>
      <w:bookmarkStart w:id="224" w:name="OLE_LINK296"/>
      <w:bookmarkStart w:id="225" w:name="OLE_LINK118"/>
      <w:bookmarkStart w:id="226" w:name="OLE_LINK119"/>
      <w:r w:rsidRPr="00DA19F5">
        <w:rPr>
          <w:rFonts w:ascii="Book Antiqua" w:hAnsi="Book Antiqua" w:cs="Arial"/>
          <w:color w:val="000000" w:themeColor="text1"/>
        </w:rPr>
        <w:t>A receiver operating characteristic</w:t>
      </w:r>
      <w:bookmarkEnd w:id="223"/>
      <w:bookmarkEnd w:id="224"/>
      <w:r w:rsidRPr="00DA19F5">
        <w:rPr>
          <w:rFonts w:ascii="Book Antiqua" w:hAnsi="Book Antiqua" w:cs="Arial"/>
          <w:color w:val="000000" w:themeColor="text1"/>
        </w:rPr>
        <w:t xml:space="preserve"> (ROC) curve was obtained to </w:t>
      </w:r>
      <w:r w:rsidR="00FA3684" w:rsidRPr="00DA19F5">
        <w:rPr>
          <w:rFonts w:ascii="Book Antiqua" w:hAnsi="Book Antiqua" w:cs="Arial"/>
          <w:color w:val="000000" w:themeColor="text1"/>
        </w:rPr>
        <w:t xml:space="preserve">calculate </w:t>
      </w:r>
      <w:r w:rsidRPr="00DA19F5">
        <w:rPr>
          <w:rFonts w:ascii="Book Antiqua" w:hAnsi="Book Antiqua" w:cs="Arial"/>
          <w:color w:val="000000" w:themeColor="text1"/>
        </w:rPr>
        <w:t xml:space="preserve">the sensitivity and specificity </w:t>
      </w:r>
      <w:r w:rsidR="00FA3684" w:rsidRPr="00DA19F5">
        <w:rPr>
          <w:rFonts w:ascii="Book Antiqua" w:hAnsi="Book Antiqua" w:cs="Arial"/>
          <w:color w:val="000000" w:themeColor="text1"/>
        </w:rPr>
        <w:t xml:space="preserve">of </w:t>
      </w:r>
      <w:r w:rsidRPr="00DA19F5">
        <w:rPr>
          <w:rFonts w:ascii="Book Antiqua" w:hAnsi="Book Antiqua" w:cs="Arial"/>
          <w:color w:val="000000" w:themeColor="text1"/>
        </w:rPr>
        <w:t xml:space="preserve">various 6TGN concentrations to predict the development of </w:t>
      </w:r>
      <w:r w:rsidR="004038C2" w:rsidRPr="00DA19F5">
        <w:rPr>
          <w:rFonts w:ascii="Book Antiqua" w:hAnsi="Book Antiqua" w:cs="Arial"/>
          <w:color w:val="000000" w:themeColor="text1"/>
        </w:rPr>
        <w:t>TIL</w:t>
      </w:r>
      <w:r w:rsidRPr="00DA19F5">
        <w:rPr>
          <w:rFonts w:ascii="Book Antiqua" w:hAnsi="Book Antiqua" w:cs="Arial"/>
          <w:color w:val="000000" w:themeColor="text1"/>
        </w:rPr>
        <w:t>.</w:t>
      </w:r>
      <w:bookmarkEnd w:id="225"/>
      <w:bookmarkEnd w:id="226"/>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Multivariate logistic regression was used to </w:t>
      </w:r>
      <w:r w:rsidR="00FA3684" w:rsidRPr="00DA19F5">
        <w:rPr>
          <w:rFonts w:ascii="Book Antiqua" w:hAnsi="Book Antiqua" w:cs="Arial"/>
          <w:color w:val="000000" w:themeColor="text1"/>
        </w:rPr>
        <w:t xml:space="preserve">identify </w:t>
      </w:r>
      <w:r w:rsidRPr="00DA19F5">
        <w:rPr>
          <w:rFonts w:ascii="Book Antiqua" w:hAnsi="Book Antiqua" w:cs="Arial"/>
          <w:color w:val="000000" w:themeColor="text1"/>
        </w:rPr>
        <w:t xml:space="preserve">the variables associated with </w:t>
      </w:r>
      <w:r w:rsidR="004038C2" w:rsidRPr="00DA19F5">
        <w:rPr>
          <w:rFonts w:ascii="Book Antiqua" w:hAnsi="Book Antiqua" w:cs="Arial"/>
          <w:color w:val="000000" w:themeColor="text1"/>
        </w:rPr>
        <w:t>TIL</w:t>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00FA3684" w:rsidRPr="00DA19F5">
        <w:rPr>
          <w:rFonts w:ascii="Book Antiqua" w:hAnsi="Book Antiqua" w:cs="Arial"/>
          <w:i/>
          <w:color w:val="000000" w:themeColor="text1"/>
        </w:rPr>
        <w:t>P-</w:t>
      </w:r>
      <w:r w:rsidRPr="00DA19F5">
        <w:rPr>
          <w:rFonts w:ascii="Book Antiqua" w:hAnsi="Book Antiqua" w:cs="Arial"/>
          <w:color w:val="000000" w:themeColor="text1"/>
        </w:rPr>
        <w:t>values less than 0.05 were considered statistically significant.</w:t>
      </w:r>
    </w:p>
    <w:p w14:paraId="3E962958" w14:textId="77777777" w:rsidR="009E7034" w:rsidRPr="00DA19F5" w:rsidRDefault="009E7034" w:rsidP="00127A00">
      <w:pPr>
        <w:autoSpaceDE w:val="0"/>
        <w:autoSpaceDN w:val="0"/>
        <w:adjustRightInd w:val="0"/>
        <w:snapToGrid w:val="0"/>
        <w:spacing w:line="360" w:lineRule="auto"/>
        <w:jc w:val="both"/>
        <w:rPr>
          <w:rFonts w:ascii="Book Antiqua" w:hAnsi="Book Antiqua" w:cs="Arial"/>
          <w:color w:val="000000" w:themeColor="text1"/>
        </w:rPr>
      </w:pPr>
    </w:p>
    <w:p w14:paraId="75790AE3" w14:textId="7C65A612" w:rsidR="00000EF3" w:rsidRPr="00DA19F5" w:rsidRDefault="00892B15" w:rsidP="00127A00">
      <w:pPr>
        <w:autoSpaceDE w:val="0"/>
        <w:autoSpaceDN w:val="0"/>
        <w:adjustRightInd w:val="0"/>
        <w:snapToGrid w:val="0"/>
        <w:spacing w:line="360" w:lineRule="auto"/>
        <w:jc w:val="both"/>
        <w:rPr>
          <w:rFonts w:ascii="Book Antiqua" w:hAnsi="Book Antiqua" w:cs="Arial"/>
          <w:b/>
          <w:color w:val="000000" w:themeColor="text1"/>
        </w:rPr>
      </w:pPr>
      <w:bookmarkStart w:id="227" w:name="OLE_LINK378"/>
      <w:bookmarkStart w:id="228" w:name="OLE_LINK379"/>
      <w:r w:rsidRPr="00DA19F5">
        <w:rPr>
          <w:rFonts w:ascii="Book Antiqua" w:hAnsi="Book Antiqua" w:cs="Arial"/>
          <w:b/>
          <w:color w:val="000000" w:themeColor="text1"/>
        </w:rPr>
        <w:t>RESULTS</w:t>
      </w:r>
    </w:p>
    <w:p w14:paraId="3FA3A1DF" w14:textId="4692AE68" w:rsidR="00000EF3" w:rsidRPr="00DA19F5" w:rsidRDefault="00915BB4" w:rsidP="00127A00">
      <w:pPr>
        <w:adjustRightInd w:val="0"/>
        <w:snapToGrid w:val="0"/>
        <w:spacing w:line="360" w:lineRule="auto"/>
        <w:jc w:val="both"/>
        <w:rPr>
          <w:rFonts w:ascii="Book Antiqua" w:hAnsi="Book Antiqua" w:cs="Arial"/>
          <w:b/>
          <w:i/>
          <w:color w:val="000000" w:themeColor="text1"/>
        </w:rPr>
      </w:pPr>
      <w:bookmarkStart w:id="229" w:name="OLE_LINK231"/>
      <w:bookmarkStart w:id="230" w:name="OLE_LINK237"/>
      <w:r w:rsidRPr="00DA19F5">
        <w:rPr>
          <w:rFonts w:ascii="Book Antiqua" w:hAnsi="Book Antiqua" w:cs="Arial"/>
          <w:b/>
          <w:i/>
          <w:color w:val="000000" w:themeColor="text1"/>
        </w:rPr>
        <w:t xml:space="preserve">Clinical characteristics of </w:t>
      </w:r>
      <w:r w:rsidR="00CB3715" w:rsidRPr="00DA19F5">
        <w:rPr>
          <w:rFonts w:ascii="Book Antiqua" w:hAnsi="Book Antiqua" w:cs="Arial"/>
          <w:b/>
          <w:i/>
          <w:color w:val="000000" w:themeColor="text1"/>
        </w:rPr>
        <w:t>CD</w:t>
      </w:r>
      <w:r w:rsidRPr="00DA19F5">
        <w:rPr>
          <w:rFonts w:ascii="Book Antiqua" w:hAnsi="Book Antiqua" w:cs="Arial"/>
          <w:b/>
          <w:i/>
          <w:color w:val="000000" w:themeColor="text1"/>
        </w:rPr>
        <w:t xml:space="preserve"> patients</w:t>
      </w:r>
      <w:bookmarkEnd w:id="229"/>
      <w:bookmarkEnd w:id="230"/>
    </w:p>
    <w:p w14:paraId="0385C826" w14:textId="49F8DCD7"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A total of 411 patients with CD were included in this study.</w:t>
      </w:r>
      <w:r w:rsidR="00CF59AE" w:rsidRPr="00DA19F5">
        <w:rPr>
          <w:rFonts w:ascii="Book Antiqua" w:hAnsi="Book Antiqua" w:cs="Arial"/>
          <w:color w:val="000000" w:themeColor="text1"/>
        </w:rPr>
        <w:t xml:space="preserve"> </w:t>
      </w:r>
      <w:r w:rsidR="00486FAE" w:rsidRPr="00DA19F5">
        <w:rPr>
          <w:rFonts w:ascii="Book Antiqua" w:hAnsi="Book Antiqua" w:cs="Arial"/>
          <w:color w:val="000000" w:themeColor="text1"/>
        </w:rPr>
        <w:t>Among them</w:t>
      </w:r>
      <w:r w:rsidR="00C317FC" w:rsidRPr="00DA19F5">
        <w:rPr>
          <w:rFonts w:ascii="Book Antiqua" w:hAnsi="Book Antiqua" w:cs="Arial"/>
          <w:color w:val="000000" w:themeColor="text1"/>
        </w:rPr>
        <w:t>,</w:t>
      </w:r>
      <w:r w:rsidR="00486F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100 </w:t>
      </w:r>
      <w:r w:rsidR="00C317FC" w:rsidRPr="00DA19F5">
        <w:rPr>
          <w:rFonts w:ascii="Book Antiqua" w:hAnsi="Book Antiqua" w:cs="Arial"/>
          <w:color w:val="000000" w:themeColor="text1"/>
        </w:rPr>
        <w:t xml:space="preserve">(24.3%) </w:t>
      </w:r>
      <w:r w:rsidRPr="00DA19F5">
        <w:rPr>
          <w:rFonts w:ascii="Book Antiqua" w:hAnsi="Book Antiqua" w:cs="Arial"/>
          <w:color w:val="000000" w:themeColor="text1"/>
        </w:rPr>
        <w:t>patients</w:t>
      </w:r>
      <w:r w:rsidR="00C317FC"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had </w:t>
      </w:r>
      <w:bookmarkStart w:id="231" w:name="OLE_LINK149"/>
      <w:bookmarkStart w:id="232" w:name="OLE_LINK154"/>
      <w:r w:rsidRPr="00DA19F5">
        <w:rPr>
          <w:rFonts w:ascii="Book Antiqua" w:hAnsi="Book Antiqua" w:cs="Arial"/>
          <w:color w:val="000000" w:themeColor="text1"/>
        </w:rPr>
        <w:t>adverse effects</w:t>
      </w:r>
      <w:bookmarkEnd w:id="231"/>
      <w:bookmarkEnd w:id="232"/>
      <w:r w:rsidRPr="00DA19F5">
        <w:rPr>
          <w:rFonts w:ascii="Book Antiqua" w:hAnsi="Book Antiqua" w:cs="Arial"/>
          <w:color w:val="000000" w:themeColor="text1"/>
        </w:rPr>
        <w:t xml:space="preserve"> during the AZA maintenance treatment, including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t>
      </w:r>
      <w:bookmarkStart w:id="233" w:name="OLE_LINK136"/>
      <w:r w:rsidRPr="00DA19F5">
        <w:rPr>
          <w:rFonts w:ascii="Book Antiqua" w:hAnsi="Book Antiqua" w:cs="Arial"/>
          <w:color w:val="000000" w:themeColor="text1"/>
        </w:rPr>
        <w:t>(</w:t>
      </w:r>
      <w:r w:rsidR="00D91D53" w:rsidRPr="00DA19F5">
        <w:rPr>
          <w:rFonts w:ascii="Book Antiqua" w:hAnsi="Book Antiqua" w:cs="Arial"/>
          <w:i/>
          <w:iCs/>
          <w:color w:val="000000" w:themeColor="text1"/>
        </w:rPr>
        <w:t xml:space="preserve">n </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72, 17.5%)</w:t>
      </w:r>
      <w:bookmarkEnd w:id="233"/>
      <w:r w:rsidRPr="00DA19F5">
        <w:rPr>
          <w:rFonts w:ascii="Book Antiqua" w:hAnsi="Book Antiqua" w:cs="Arial"/>
          <w:color w:val="000000" w:themeColor="text1"/>
        </w:rPr>
        <w:t>, gastric intolerance (</w:t>
      </w:r>
      <w:r w:rsidR="00D91D53" w:rsidRPr="00DA19F5">
        <w:rPr>
          <w:rFonts w:ascii="Book Antiqua" w:hAnsi="Book Antiqua" w:cs="Arial"/>
          <w:i/>
          <w:iCs/>
          <w:color w:val="000000" w:themeColor="text1"/>
        </w:rPr>
        <w:t xml:space="preserve">n </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21, 5.1%), flu-like symptoms (</w:t>
      </w:r>
      <w:r w:rsidR="00D91D53" w:rsidRPr="00DA19F5">
        <w:rPr>
          <w:rFonts w:ascii="Book Antiqua" w:hAnsi="Book Antiqua" w:cs="Arial"/>
          <w:i/>
          <w:iCs/>
          <w:color w:val="000000" w:themeColor="text1"/>
        </w:rPr>
        <w:t>n</w:t>
      </w:r>
      <w:r w:rsidR="00D91D53" w:rsidRPr="00DA19F5">
        <w:rPr>
          <w:rFonts w:ascii="Book Antiqua" w:hAnsi="Book Antiqua" w:cs="Arial"/>
          <w:color w:val="000000" w:themeColor="text1"/>
        </w:rPr>
        <w:t xml:space="preserve"> = </w:t>
      </w:r>
      <w:r w:rsidRPr="00DA19F5">
        <w:rPr>
          <w:rFonts w:ascii="Book Antiqua" w:hAnsi="Book Antiqua" w:cs="Arial"/>
          <w:color w:val="000000" w:themeColor="text1"/>
        </w:rPr>
        <w:t xml:space="preserve">6, 1.5%), hepatitis </w:t>
      </w:r>
      <w:bookmarkStart w:id="234" w:name="OLE_LINK142"/>
      <w:bookmarkStart w:id="235" w:name="OLE_LINK143"/>
      <w:bookmarkStart w:id="236" w:name="OLE_LINK148"/>
      <w:r w:rsidRPr="00DA19F5">
        <w:rPr>
          <w:rFonts w:ascii="Book Antiqua" w:hAnsi="Book Antiqua" w:cs="Arial"/>
          <w:color w:val="000000" w:themeColor="text1"/>
        </w:rPr>
        <w:t>(</w:t>
      </w:r>
      <w:r w:rsidR="00D91D53" w:rsidRPr="00DA19F5">
        <w:rPr>
          <w:rFonts w:ascii="Book Antiqua" w:hAnsi="Book Antiqua" w:cs="Arial"/>
          <w:i/>
          <w:iCs/>
          <w:color w:val="000000" w:themeColor="text1"/>
        </w:rPr>
        <w:t>n</w:t>
      </w:r>
      <w:r w:rsidR="00D91D53" w:rsidRPr="00DA19F5">
        <w:rPr>
          <w:rFonts w:ascii="Book Antiqua" w:hAnsi="Book Antiqua" w:cs="Arial"/>
          <w:color w:val="000000" w:themeColor="text1"/>
        </w:rPr>
        <w:t xml:space="preserve"> = </w:t>
      </w:r>
      <w:r w:rsidRPr="00DA19F5">
        <w:rPr>
          <w:rFonts w:ascii="Book Antiqua" w:hAnsi="Book Antiqua" w:cs="Arial"/>
          <w:color w:val="000000" w:themeColor="text1"/>
        </w:rPr>
        <w:t>5, 1.2%)</w:t>
      </w:r>
      <w:bookmarkEnd w:id="234"/>
      <w:bookmarkEnd w:id="235"/>
      <w:bookmarkEnd w:id="236"/>
      <w:r w:rsidRPr="00DA19F5">
        <w:rPr>
          <w:rFonts w:ascii="Book Antiqua" w:hAnsi="Book Antiqua" w:cs="Arial"/>
          <w:color w:val="000000" w:themeColor="text1"/>
        </w:rPr>
        <w:t xml:space="preserve">, pancreatitis </w:t>
      </w:r>
      <w:bookmarkStart w:id="237" w:name="OLE_LINK144"/>
      <w:bookmarkStart w:id="238" w:name="OLE_LINK145"/>
      <w:r w:rsidRPr="00DA19F5">
        <w:rPr>
          <w:rFonts w:ascii="Book Antiqua" w:hAnsi="Book Antiqua" w:cs="Arial"/>
          <w:color w:val="000000" w:themeColor="text1"/>
        </w:rPr>
        <w:t>(</w:t>
      </w:r>
      <w:r w:rsidR="00D91D53" w:rsidRPr="00DA19F5">
        <w:rPr>
          <w:rFonts w:ascii="Book Antiqua" w:hAnsi="Book Antiqua" w:cs="Arial"/>
          <w:i/>
          <w:iCs/>
          <w:color w:val="000000" w:themeColor="text1"/>
        </w:rPr>
        <w:t>n</w:t>
      </w:r>
      <w:r w:rsidR="00D91D53" w:rsidRPr="00DA19F5">
        <w:rPr>
          <w:rFonts w:ascii="Book Antiqua" w:hAnsi="Book Antiqua" w:cs="Arial"/>
          <w:color w:val="000000" w:themeColor="text1"/>
        </w:rPr>
        <w:t xml:space="preserve"> = </w:t>
      </w:r>
      <w:r w:rsidRPr="00DA19F5">
        <w:rPr>
          <w:rFonts w:ascii="Book Antiqua" w:hAnsi="Book Antiqua" w:cs="Arial"/>
          <w:color w:val="000000" w:themeColor="text1"/>
        </w:rPr>
        <w:t>3, 0.7%)</w:t>
      </w:r>
      <w:bookmarkEnd w:id="237"/>
      <w:bookmarkEnd w:id="238"/>
      <w:r w:rsidRPr="00DA19F5">
        <w:rPr>
          <w:rFonts w:ascii="Book Antiqua" w:hAnsi="Book Antiqua" w:cs="Arial"/>
          <w:color w:val="000000" w:themeColor="text1"/>
        </w:rPr>
        <w:t>, rash (</w:t>
      </w:r>
      <w:r w:rsidR="00D91D53" w:rsidRPr="00DA19F5">
        <w:rPr>
          <w:rFonts w:ascii="Book Antiqua" w:hAnsi="Book Antiqua" w:cs="Arial"/>
          <w:i/>
          <w:iCs/>
          <w:color w:val="000000" w:themeColor="text1"/>
        </w:rPr>
        <w:t>n</w:t>
      </w:r>
      <w:r w:rsidR="00D91D53" w:rsidRPr="00DA19F5">
        <w:rPr>
          <w:rFonts w:ascii="Book Antiqua" w:hAnsi="Book Antiqua" w:cs="Arial"/>
          <w:color w:val="000000" w:themeColor="text1"/>
        </w:rPr>
        <w:t xml:space="preserve"> = </w:t>
      </w:r>
      <w:r w:rsidRPr="00DA19F5">
        <w:rPr>
          <w:rFonts w:ascii="Book Antiqua" w:hAnsi="Book Antiqua" w:cs="Arial"/>
          <w:color w:val="000000" w:themeColor="text1"/>
        </w:rPr>
        <w:t>2, 0.5%)</w:t>
      </w:r>
      <w:r w:rsidR="00C317FC" w:rsidRPr="00DA19F5">
        <w:rPr>
          <w:rFonts w:ascii="Book Antiqua" w:hAnsi="Book Antiqua" w:cs="Arial"/>
          <w:color w:val="000000" w:themeColor="text1"/>
        </w:rPr>
        <w:t>,</w:t>
      </w:r>
      <w:r w:rsidRPr="00DA19F5">
        <w:rPr>
          <w:rFonts w:ascii="Book Antiqua" w:hAnsi="Book Antiqua" w:cs="Arial"/>
          <w:color w:val="000000" w:themeColor="text1"/>
        </w:rPr>
        <w:t xml:space="preserve"> and others (</w:t>
      </w:r>
      <w:r w:rsidR="00D91D53" w:rsidRPr="00DA19F5">
        <w:rPr>
          <w:rFonts w:ascii="Book Antiqua" w:hAnsi="Book Antiqua" w:cs="Arial"/>
          <w:i/>
          <w:iCs/>
          <w:color w:val="000000" w:themeColor="text1"/>
        </w:rPr>
        <w:t>n</w:t>
      </w:r>
      <w:r w:rsidR="00D91D53" w:rsidRPr="00DA19F5">
        <w:rPr>
          <w:rFonts w:ascii="Book Antiqua" w:hAnsi="Book Antiqua" w:cs="Arial"/>
          <w:color w:val="000000" w:themeColor="text1"/>
        </w:rPr>
        <w:t xml:space="preserve"> = </w:t>
      </w:r>
      <w:r w:rsidRPr="00DA19F5">
        <w:rPr>
          <w:rFonts w:ascii="Book Antiqua" w:hAnsi="Book Antiqua" w:cs="Arial"/>
          <w:color w:val="000000" w:themeColor="text1"/>
        </w:rPr>
        <w:t>3, 0.7%).</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The characteristics of the patients are summarized in Table 1.</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The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rates were higher in patients carrying the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allele T (CT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TT) compared with </w:t>
      </w:r>
      <w:r w:rsidR="00C317FC" w:rsidRPr="00DA19F5">
        <w:rPr>
          <w:rFonts w:ascii="Book Antiqua" w:hAnsi="Book Antiqua" w:cs="Arial"/>
          <w:color w:val="000000" w:themeColor="text1"/>
        </w:rPr>
        <w:t xml:space="preserve">those </w:t>
      </w:r>
      <w:r w:rsidRPr="00DA19F5">
        <w:rPr>
          <w:rFonts w:ascii="Book Antiqua" w:hAnsi="Book Antiqua" w:cs="Arial"/>
          <w:color w:val="000000" w:themeColor="text1"/>
        </w:rPr>
        <w:t xml:space="preserve">carrying the CC </w:t>
      </w:r>
      <w:r w:rsidRPr="00DA19F5">
        <w:rPr>
          <w:rFonts w:ascii="Book Antiqua" w:hAnsi="Book Antiqua" w:cs="Arial"/>
          <w:color w:val="000000" w:themeColor="text1"/>
        </w:rPr>
        <w:lastRenderedPageBreak/>
        <w:t xml:space="preserve">genotype </w:t>
      </w:r>
      <w:bookmarkStart w:id="239" w:name="OLE_LINK388"/>
      <w:bookmarkStart w:id="240" w:name="OLE_LINK389"/>
      <w:r w:rsidRPr="00DA19F5">
        <w:rPr>
          <w:rFonts w:ascii="Book Antiqua" w:hAnsi="Book Antiqua" w:cs="Arial"/>
          <w:color w:val="000000" w:themeColor="text1"/>
        </w:rPr>
        <w:t>(</w:t>
      </w:r>
      <w:bookmarkStart w:id="241" w:name="OLE_LINK55"/>
      <w:bookmarkStart w:id="242" w:name="OLE_LINK56"/>
      <w:bookmarkStart w:id="243" w:name="OLE_LINK139"/>
      <w:bookmarkStart w:id="244" w:name="OLE_LINK140"/>
      <w:r w:rsidRPr="00DA19F5">
        <w:rPr>
          <w:rFonts w:ascii="Book Antiqua" w:hAnsi="Book Antiqua" w:cs="Arial"/>
          <w:i/>
          <w:color w:val="000000" w:themeColor="text1"/>
        </w:rPr>
        <w:t>P</w:t>
      </w:r>
      <w:r w:rsidR="00D91D53" w:rsidRPr="00DA19F5">
        <w:rPr>
          <w:rFonts w:ascii="Book Antiqua" w:hAnsi="Book Antiqua" w:cs="Arial"/>
          <w:i/>
          <w:color w:val="000000" w:themeColor="text1"/>
        </w:rPr>
        <w:t xml:space="preserve"> </w:t>
      </w:r>
      <w:r w:rsidRPr="00DA19F5">
        <w:rPr>
          <w:rFonts w:ascii="Book Antiqua" w:hAnsi="Book Antiqua" w:cs="Arial"/>
          <w:i/>
          <w:color w:val="000000" w:themeColor="text1"/>
        </w:rPr>
        <w:t>=</w:t>
      </w:r>
      <w:bookmarkStart w:id="245" w:name="OLE_LINK80"/>
      <w:bookmarkStart w:id="246" w:name="OLE_LINK81"/>
      <w:r w:rsidR="00D91D53" w:rsidRPr="00DA19F5">
        <w:rPr>
          <w:rFonts w:ascii="Book Antiqua" w:hAnsi="Book Antiqua" w:cs="Arial"/>
          <w:i/>
          <w:color w:val="000000" w:themeColor="text1"/>
        </w:rPr>
        <w:t xml:space="preserve"> </w:t>
      </w:r>
      <w:r w:rsidRPr="00DA19F5">
        <w:rPr>
          <w:rFonts w:ascii="Book Antiqua" w:hAnsi="Book Antiqua" w:cs="Arial"/>
          <w:color w:val="000000" w:themeColor="text1"/>
        </w:rPr>
        <w:t>9.04</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w:t>
      </w:r>
      <w:bookmarkEnd w:id="241"/>
      <w:bookmarkEnd w:id="242"/>
      <w:bookmarkEnd w:id="245"/>
      <w:bookmarkEnd w:id="246"/>
      <w:r w:rsidRPr="00DA19F5">
        <w:rPr>
          <w:rFonts w:ascii="Book Antiqua" w:hAnsi="Book Antiqua" w:cs="Arial"/>
          <w:color w:val="000000" w:themeColor="text1"/>
          <w:vertAlign w:val="superscript"/>
        </w:rPr>
        <w:t>20</w:t>
      </w:r>
      <w:r w:rsidRPr="00DA19F5">
        <w:rPr>
          <w:rFonts w:ascii="Book Antiqua" w:hAnsi="Book Antiqua" w:cs="Arial"/>
          <w:color w:val="000000" w:themeColor="text1"/>
        </w:rPr>
        <w:t xml:space="preserve">, </w:t>
      </w:r>
      <w:bookmarkStart w:id="247" w:name="OLE_LINK57"/>
      <w:bookmarkStart w:id="248" w:name="OLE_LINK58"/>
      <w:r w:rsidRPr="00DA19F5">
        <w:rPr>
          <w:rFonts w:ascii="Book Antiqua" w:hAnsi="Book Antiqua" w:cs="Arial"/>
          <w:color w:val="000000" w:themeColor="text1"/>
        </w:rPr>
        <w:t>OR</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8.04, 95%CI</w:t>
      </w:r>
      <w:r w:rsidR="00D91D53" w:rsidRPr="00DA19F5">
        <w:rPr>
          <w:rFonts w:ascii="Book Antiqua" w:hAnsi="Book Antiqua" w:cs="Arial"/>
          <w:color w:val="000000" w:themeColor="text1"/>
        </w:rPr>
        <w:t>:</w:t>
      </w:r>
      <w:r w:rsidRPr="00DA19F5">
        <w:rPr>
          <w:rFonts w:ascii="Book Antiqua" w:hAnsi="Book Antiqua" w:cs="Arial"/>
          <w:color w:val="000000" w:themeColor="text1"/>
        </w:rPr>
        <w:t xml:space="preserve"> 4.84</w:t>
      </w:r>
      <w:r w:rsidR="00D41460" w:rsidRPr="00DA19F5">
        <w:rPr>
          <w:rFonts w:ascii="Book Antiqua" w:hAnsi="Book Antiqua" w:cs="Arial"/>
          <w:color w:val="000000" w:themeColor="text1"/>
        </w:rPr>
        <w:t>-</w:t>
      </w:r>
      <w:bookmarkEnd w:id="247"/>
      <w:bookmarkEnd w:id="248"/>
      <w:r w:rsidRPr="00DA19F5">
        <w:rPr>
          <w:rFonts w:ascii="Book Antiqua" w:hAnsi="Book Antiqua" w:cs="Arial"/>
          <w:color w:val="000000" w:themeColor="text1"/>
        </w:rPr>
        <w:t>13.34</w:t>
      </w:r>
      <w:bookmarkEnd w:id="243"/>
      <w:bookmarkEnd w:id="244"/>
      <w:r w:rsidRPr="00DA19F5">
        <w:rPr>
          <w:rFonts w:ascii="Book Antiqua" w:hAnsi="Book Antiqua" w:cs="Arial"/>
          <w:color w:val="000000" w:themeColor="text1"/>
        </w:rPr>
        <w:t>)</w:t>
      </w:r>
      <w:bookmarkEnd w:id="239"/>
      <w:bookmarkEnd w:id="240"/>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The median dosage was significantly lower for patients with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than for those without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t>
      </w:r>
      <w:bookmarkStart w:id="249" w:name="OLE_LINK59"/>
      <w:bookmarkStart w:id="250" w:name="OLE_LINK60"/>
      <w:r w:rsidRPr="00DA19F5">
        <w:rPr>
          <w:rFonts w:ascii="Book Antiqua" w:hAnsi="Book Antiqua" w:cs="Arial"/>
          <w:color w:val="000000" w:themeColor="text1"/>
        </w:rPr>
        <w:t xml:space="preserve">(1.5 </w:t>
      </w:r>
      <w:r w:rsidR="00D91D53" w:rsidRPr="00DA19F5">
        <w:rPr>
          <w:rFonts w:ascii="Book Antiqua" w:hAnsi="Book Antiqua" w:cs="Arial"/>
          <w:color w:val="000000" w:themeColor="text1"/>
        </w:rPr>
        <w:t>mg/kg per day</w:t>
      </w:r>
      <w:r w:rsidR="00D91D53" w:rsidRPr="00DA19F5">
        <w:rPr>
          <w:rFonts w:ascii="Book Antiqua" w:hAnsi="Book Antiqua" w:cs="Arial"/>
          <w:i/>
          <w:color w:val="000000" w:themeColor="text1"/>
        </w:rPr>
        <w:t xml:space="preserve"> </w:t>
      </w:r>
      <w:proofErr w:type="spellStart"/>
      <w:r w:rsidR="006B26C9" w:rsidRPr="00DA19F5">
        <w:rPr>
          <w:rFonts w:ascii="Book Antiqua" w:hAnsi="Book Antiqua" w:cs="Arial"/>
          <w:i/>
          <w:color w:val="000000" w:themeColor="text1"/>
        </w:rPr>
        <w:t>vs</w:t>
      </w:r>
      <w:proofErr w:type="spellEnd"/>
      <w:r w:rsidRPr="00DA19F5">
        <w:rPr>
          <w:rFonts w:ascii="Book Antiqua" w:hAnsi="Book Antiqua" w:cs="Arial"/>
          <w:color w:val="000000" w:themeColor="text1"/>
        </w:rPr>
        <w:t xml:space="preserve"> 1.7 </w:t>
      </w:r>
      <w:bookmarkStart w:id="251" w:name="OLE_LINK442"/>
      <w:bookmarkStart w:id="252" w:name="OLE_LINK443"/>
      <w:r w:rsidRPr="00DA19F5">
        <w:rPr>
          <w:rFonts w:ascii="Book Antiqua" w:hAnsi="Book Antiqua" w:cs="Arial"/>
          <w:color w:val="000000" w:themeColor="text1"/>
        </w:rPr>
        <w:t>mg/kg</w:t>
      </w:r>
      <w:r w:rsidR="00D91D53" w:rsidRPr="00DA19F5">
        <w:rPr>
          <w:rFonts w:ascii="Book Antiqua" w:hAnsi="Book Antiqua" w:cs="Arial"/>
          <w:color w:val="000000" w:themeColor="text1"/>
        </w:rPr>
        <w:t xml:space="preserve"> per </w:t>
      </w:r>
      <w:r w:rsidRPr="00DA19F5">
        <w:rPr>
          <w:rFonts w:ascii="Book Antiqua" w:hAnsi="Book Antiqua" w:cs="Arial"/>
          <w:color w:val="000000" w:themeColor="text1"/>
        </w:rPr>
        <w:t>day</w:t>
      </w:r>
      <w:bookmarkEnd w:id="251"/>
      <w:bookmarkEnd w:id="252"/>
      <w:r w:rsidRPr="00DA19F5">
        <w:rPr>
          <w:rFonts w:ascii="Book Antiqua" w:hAnsi="Book Antiqua" w:cs="Arial"/>
          <w:color w:val="000000" w:themeColor="text1"/>
        </w:rPr>
        <w:t xml:space="preserve">, </w:t>
      </w:r>
      <w:r w:rsidRPr="00DA19F5">
        <w:rPr>
          <w:rFonts w:ascii="Book Antiqua" w:hAnsi="Book Antiqua" w:cs="Arial"/>
          <w:i/>
          <w:color w:val="000000" w:themeColor="text1"/>
        </w:rPr>
        <w:t>P</w:t>
      </w:r>
      <w:r w:rsidR="00D91D53"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D91D53" w:rsidRPr="00DA19F5">
        <w:rPr>
          <w:rFonts w:ascii="Book Antiqua" w:hAnsi="Book Antiqua" w:cs="Arial"/>
          <w:i/>
          <w:color w:val="000000" w:themeColor="text1"/>
        </w:rPr>
        <w:t xml:space="preserve"> </w:t>
      </w:r>
      <w:r w:rsidRPr="00DA19F5">
        <w:rPr>
          <w:rFonts w:ascii="Book Antiqua" w:hAnsi="Book Antiqua" w:cs="Arial"/>
          <w:color w:val="000000" w:themeColor="text1"/>
        </w:rPr>
        <w:t>0.03)</w:t>
      </w:r>
      <w:bookmarkEnd w:id="249"/>
      <w:bookmarkEnd w:id="250"/>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Overall, there were no significant differences in gender, age, disease location</w:t>
      </w:r>
      <w:r w:rsidR="00C317FC" w:rsidRPr="00DA19F5">
        <w:rPr>
          <w:rFonts w:ascii="Book Antiqua" w:hAnsi="Book Antiqua" w:cs="Arial"/>
          <w:color w:val="000000" w:themeColor="text1"/>
        </w:rPr>
        <w:t xml:space="preserve">, or </w:t>
      </w:r>
      <w:r w:rsidRPr="00DA19F5">
        <w:rPr>
          <w:rFonts w:ascii="Book Antiqua" w:hAnsi="Book Antiqua" w:cs="Arial"/>
          <w:color w:val="000000" w:themeColor="text1"/>
        </w:rPr>
        <w:t>co</w:t>
      </w:r>
      <w:r w:rsidR="009E7034" w:rsidRPr="00DA19F5">
        <w:rPr>
          <w:rFonts w:ascii="Book Antiqua" w:hAnsi="Book Antiqua" w:cs="Arial"/>
          <w:color w:val="000000" w:themeColor="text1"/>
        </w:rPr>
        <w:t>-</w:t>
      </w:r>
      <w:r w:rsidRPr="00DA19F5">
        <w:rPr>
          <w:rFonts w:ascii="Book Antiqua" w:hAnsi="Book Antiqua" w:cs="Arial"/>
          <w:color w:val="000000" w:themeColor="text1"/>
        </w:rPr>
        <w:t xml:space="preserve">medication between individuals with or without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t>
      </w:r>
      <w:r w:rsidRPr="00DA19F5">
        <w:rPr>
          <w:rFonts w:ascii="Book Antiqua" w:hAnsi="Book Antiqua" w:cs="Arial"/>
          <w:i/>
          <w:color w:val="000000" w:themeColor="text1"/>
        </w:rPr>
        <w:t>P</w:t>
      </w:r>
      <w:r w:rsidR="00D91D53" w:rsidRPr="00DA19F5">
        <w:rPr>
          <w:rFonts w:ascii="Book Antiqua" w:hAnsi="Book Antiqua" w:cs="Arial"/>
          <w:i/>
          <w:color w:val="000000" w:themeColor="text1"/>
        </w:rPr>
        <w:t xml:space="preserve"> </w:t>
      </w:r>
      <w:r w:rsidRPr="00DA19F5">
        <w:rPr>
          <w:rFonts w:ascii="Book Antiqua" w:hAnsi="Book Antiqua" w:cs="Arial"/>
          <w:color w:val="000000" w:themeColor="text1"/>
        </w:rPr>
        <w:t>&gt;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0.05) (Table 1).</w:t>
      </w:r>
      <w:r w:rsidR="00CF59AE" w:rsidRPr="00DA19F5">
        <w:rPr>
          <w:rFonts w:ascii="Book Antiqua" w:hAnsi="Book Antiqua" w:cs="Arial"/>
          <w:color w:val="000000" w:themeColor="text1"/>
        </w:rPr>
        <w:t xml:space="preserve"> </w:t>
      </w:r>
      <w:r w:rsidR="009E7034" w:rsidRPr="00DA19F5">
        <w:rPr>
          <w:rFonts w:ascii="Book Antiqua" w:hAnsi="Book Antiqua" w:cs="Arial"/>
          <w:color w:val="000000" w:themeColor="text1"/>
        </w:rPr>
        <w:t xml:space="preserve">No significant association of </w:t>
      </w:r>
      <w:r w:rsidR="009E7034" w:rsidRPr="00DA19F5">
        <w:rPr>
          <w:rFonts w:ascii="Book Antiqua" w:hAnsi="Book Antiqua" w:cs="Arial"/>
          <w:i/>
          <w:color w:val="000000" w:themeColor="text1"/>
        </w:rPr>
        <w:t>TPMT*3C</w:t>
      </w:r>
      <w:r w:rsidR="009E7034" w:rsidRPr="00DA19F5">
        <w:rPr>
          <w:rFonts w:ascii="Book Antiqua" w:hAnsi="Book Antiqua" w:cs="Arial"/>
          <w:color w:val="000000" w:themeColor="text1"/>
        </w:rPr>
        <w:t xml:space="preserve"> with TIL was observed.</w:t>
      </w:r>
      <w:r w:rsidR="00CF59AE" w:rsidRPr="00DA19F5">
        <w:rPr>
          <w:rFonts w:ascii="Book Antiqua" w:hAnsi="Book Antiqua" w:cs="Arial"/>
          <w:color w:val="000000" w:themeColor="text1"/>
        </w:rPr>
        <w:t xml:space="preserve"> </w:t>
      </w:r>
      <w:r w:rsidR="009E7034" w:rsidRPr="00DA19F5">
        <w:rPr>
          <w:rFonts w:ascii="Book Antiqua" w:hAnsi="Book Antiqua" w:cs="Arial"/>
          <w:color w:val="000000" w:themeColor="text1"/>
        </w:rPr>
        <w:t xml:space="preserve">Neither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w:t>
      </w:r>
      <w:r w:rsidR="00F10B47" w:rsidRPr="00DA19F5">
        <w:rPr>
          <w:rFonts w:ascii="Book Antiqua" w:hAnsi="Book Antiqua" w:cs="Arial"/>
          <w:color w:val="000000" w:themeColor="text1"/>
        </w:rPr>
        <w:t xml:space="preserve">nor </w:t>
      </w:r>
      <w:r w:rsidR="00F10B47" w:rsidRPr="00DA19F5">
        <w:rPr>
          <w:rFonts w:ascii="Book Antiqua" w:hAnsi="Book Antiqua" w:cs="Arial"/>
          <w:i/>
          <w:color w:val="000000" w:themeColor="text1"/>
        </w:rPr>
        <w:t>TPMT*3C</w:t>
      </w:r>
      <w:r w:rsidR="00F10B47" w:rsidRPr="00DA19F5">
        <w:rPr>
          <w:rFonts w:ascii="Book Antiqua" w:hAnsi="Book Antiqua" w:cs="Arial"/>
          <w:color w:val="000000" w:themeColor="text1"/>
        </w:rPr>
        <w:t xml:space="preserve"> </w:t>
      </w:r>
      <w:r w:rsidRPr="00DA19F5">
        <w:rPr>
          <w:rFonts w:ascii="Book Antiqua" w:hAnsi="Book Antiqua" w:cs="Arial"/>
          <w:color w:val="000000" w:themeColor="text1"/>
        </w:rPr>
        <w:t>had significant associations with the other adverse effects (</w:t>
      </w:r>
      <w:r w:rsidRPr="00DA19F5">
        <w:rPr>
          <w:rFonts w:ascii="Book Antiqua" w:hAnsi="Book Antiqua" w:cs="Arial"/>
          <w:i/>
          <w:color w:val="000000" w:themeColor="text1"/>
        </w:rPr>
        <w:t>P</w:t>
      </w:r>
      <w:r w:rsidR="00D91D53" w:rsidRPr="00DA19F5">
        <w:rPr>
          <w:rFonts w:ascii="Book Antiqua" w:hAnsi="Book Antiqua" w:cs="Arial"/>
          <w:i/>
          <w:color w:val="000000" w:themeColor="text1"/>
        </w:rPr>
        <w:t xml:space="preserve"> </w:t>
      </w:r>
      <w:r w:rsidRPr="00DA19F5">
        <w:rPr>
          <w:rFonts w:ascii="Book Antiqua" w:hAnsi="Book Antiqua" w:cs="Arial"/>
          <w:color w:val="000000" w:themeColor="text1"/>
        </w:rPr>
        <w:t>&gt;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0.05).</w:t>
      </w:r>
      <w:r w:rsidR="00CF59AE" w:rsidRPr="00DA19F5">
        <w:rPr>
          <w:rFonts w:ascii="Book Antiqua" w:hAnsi="Book Antiqua" w:cs="Arial"/>
          <w:color w:val="000000" w:themeColor="text1"/>
        </w:rPr>
        <w:t xml:space="preserve"> </w:t>
      </w:r>
      <w:bookmarkStart w:id="253" w:name="OLE_LINK324"/>
      <w:bookmarkStart w:id="254" w:name="OLE_LINK325"/>
    </w:p>
    <w:p w14:paraId="28D5CB28" w14:textId="77777777" w:rsidR="00F10B47" w:rsidRPr="00DA19F5" w:rsidRDefault="00F10B47" w:rsidP="00127A00">
      <w:pPr>
        <w:autoSpaceDE w:val="0"/>
        <w:autoSpaceDN w:val="0"/>
        <w:adjustRightInd w:val="0"/>
        <w:snapToGrid w:val="0"/>
        <w:spacing w:line="360" w:lineRule="auto"/>
        <w:jc w:val="both"/>
        <w:rPr>
          <w:rFonts w:ascii="Book Antiqua" w:hAnsi="Book Antiqua" w:cs="Arial"/>
          <w:color w:val="000000" w:themeColor="text1"/>
        </w:rPr>
      </w:pPr>
    </w:p>
    <w:p w14:paraId="3E5C0F01" w14:textId="6CDF6A50" w:rsidR="00000EF3" w:rsidRPr="00DA19F5" w:rsidRDefault="00915BB4" w:rsidP="00127A00">
      <w:pPr>
        <w:autoSpaceDE w:val="0"/>
        <w:autoSpaceDN w:val="0"/>
        <w:adjustRightInd w:val="0"/>
        <w:snapToGrid w:val="0"/>
        <w:spacing w:line="360" w:lineRule="auto"/>
        <w:jc w:val="both"/>
        <w:rPr>
          <w:rFonts w:ascii="Book Antiqua" w:hAnsi="Book Antiqua" w:cs="Arial"/>
          <w:i/>
          <w:color w:val="000000" w:themeColor="text1"/>
        </w:rPr>
      </w:pPr>
      <w:bookmarkStart w:id="255" w:name="OLE_LINK453"/>
      <w:bookmarkStart w:id="256" w:name="OLE_LINK454"/>
      <w:r w:rsidRPr="00DA19F5">
        <w:rPr>
          <w:rFonts w:ascii="Book Antiqua" w:hAnsi="Book Antiqua" w:cs="Arial"/>
          <w:b/>
          <w:bCs/>
          <w:i/>
          <w:color w:val="000000" w:themeColor="text1"/>
        </w:rPr>
        <w:t>6TGN and 6MMPR levels and their ratio</w:t>
      </w:r>
      <w:r w:rsidR="00C317FC" w:rsidRPr="00DA19F5">
        <w:rPr>
          <w:rFonts w:ascii="Book Antiqua" w:hAnsi="Book Antiqua" w:cs="Arial"/>
          <w:b/>
          <w:bCs/>
          <w:i/>
          <w:color w:val="000000" w:themeColor="text1"/>
        </w:rPr>
        <w:t>s</w:t>
      </w:r>
      <w:r w:rsidRPr="00DA19F5">
        <w:rPr>
          <w:rFonts w:ascii="Book Antiqua" w:hAnsi="Book Antiqua" w:cs="Arial"/>
          <w:b/>
          <w:bCs/>
          <w:i/>
          <w:color w:val="000000" w:themeColor="text1"/>
        </w:rPr>
        <w:t xml:space="preserve"> to the </w:t>
      </w:r>
      <w:proofErr w:type="spellStart"/>
      <w:r w:rsidRPr="00DA19F5">
        <w:rPr>
          <w:rFonts w:ascii="Book Antiqua" w:hAnsi="Book Antiqua" w:cs="Arial"/>
          <w:b/>
          <w:bCs/>
          <w:i/>
          <w:color w:val="000000" w:themeColor="text1"/>
        </w:rPr>
        <w:t>thiopurine</w:t>
      </w:r>
      <w:proofErr w:type="spellEnd"/>
      <w:r w:rsidRPr="00DA19F5">
        <w:rPr>
          <w:rFonts w:ascii="Book Antiqua" w:hAnsi="Book Antiqua" w:cs="Arial"/>
          <w:b/>
          <w:bCs/>
          <w:i/>
          <w:color w:val="000000" w:themeColor="text1"/>
        </w:rPr>
        <w:t xml:space="preserve"> dose according to </w:t>
      </w:r>
      <w:r w:rsidRPr="00DA19F5">
        <w:rPr>
          <w:rFonts w:ascii="Book Antiqua" w:hAnsi="Book Antiqua" w:cs="Arial"/>
          <w:b/>
          <w:bCs/>
          <w:i/>
          <w:iCs/>
          <w:color w:val="000000" w:themeColor="text1"/>
        </w:rPr>
        <w:t xml:space="preserve">NUDT15 R139C and TPMT*3C </w:t>
      </w:r>
      <w:proofErr w:type="spellStart"/>
      <w:r w:rsidRPr="00DA19F5">
        <w:rPr>
          <w:rFonts w:ascii="Book Antiqua" w:hAnsi="Book Antiqua" w:cs="Arial"/>
          <w:b/>
          <w:bCs/>
          <w:i/>
          <w:color w:val="000000" w:themeColor="text1"/>
        </w:rPr>
        <w:t>diplotype</w:t>
      </w:r>
      <w:proofErr w:type="spellEnd"/>
      <w:r w:rsidRPr="00DA19F5">
        <w:rPr>
          <w:rFonts w:ascii="Book Antiqua" w:hAnsi="Book Antiqua" w:cs="Arial"/>
          <w:b/>
          <w:bCs/>
          <w:i/>
          <w:color w:val="000000" w:themeColor="text1"/>
        </w:rPr>
        <w:t xml:space="preserve"> </w:t>
      </w:r>
      <w:bookmarkEnd w:id="255"/>
      <w:bookmarkEnd w:id="256"/>
    </w:p>
    <w:p w14:paraId="6CB871DA" w14:textId="5239D932"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bookmarkStart w:id="257" w:name="OLE_LINK451"/>
      <w:bookmarkStart w:id="258" w:name="OLE_LINK452"/>
      <w:bookmarkStart w:id="259" w:name="OLE_LINK400"/>
      <w:bookmarkStart w:id="260" w:name="OLE_LINK401"/>
      <w:r w:rsidRPr="00DA19F5">
        <w:rPr>
          <w:rFonts w:ascii="Book Antiqua" w:hAnsi="Book Antiqua" w:cs="Arial"/>
          <w:color w:val="000000" w:themeColor="text1"/>
        </w:rPr>
        <w:t xml:space="preserve">For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the median 6TGN</w:t>
      </w:r>
      <w:bookmarkEnd w:id="257"/>
      <w:bookmarkEnd w:id="258"/>
      <w:r w:rsidRPr="00DA19F5">
        <w:rPr>
          <w:rFonts w:ascii="Book Antiqua" w:hAnsi="Book Antiqua" w:cs="Arial"/>
          <w:color w:val="000000" w:themeColor="text1"/>
        </w:rPr>
        <w:t xml:space="preserve"> was </w:t>
      </w:r>
      <w:bookmarkStart w:id="261" w:name="OLE_LINK447"/>
      <w:bookmarkStart w:id="262" w:name="OLE_LINK448"/>
      <w:r w:rsidRPr="00DA19F5">
        <w:rPr>
          <w:rFonts w:ascii="Book Antiqua" w:hAnsi="Book Antiqua" w:cs="Arial"/>
          <w:color w:val="000000" w:themeColor="text1"/>
        </w:rPr>
        <w:t xml:space="preserve">312.4 </w:t>
      </w:r>
      <w:bookmarkStart w:id="263" w:name="OLE_LINK404"/>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bookmarkEnd w:id="261"/>
      <w:bookmarkEnd w:id="262"/>
      <w:bookmarkEnd w:id="263"/>
      <w:r w:rsidRPr="00DA19F5">
        <w:rPr>
          <w:rFonts w:ascii="Book Antiqua" w:hAnsi="Book Antiqua" w:cs="Arial"/>
          <w:color w:val="000000" w:themeColor="text1"/>
        </w:rPr>
        <w:t xml:space="preserve"> in the CC group, </w:t>
      </w:r>
      <w:bookmarkStart w:id="264" w:name="OLE_LINK86"/>
      <w:bookmarkStart w:id="265" w:name="OLE_LINK449"/>
      <w:bookmarkStart w:id="266" w:name="OLE_LINK450"/>
      <w:r w:rsidRPr="00DA19F5">
        <w:rPr>
          <w:rFonts w:ascii="Book Antiqua" w:hAnsi="Book Antiqua" w:cs="Arial"/>
          <w:color w:val="000000" w:themeColor="text1"/>
        </w:rPr>
        <w:t xml:space="preserve">240.5 </w:t>
      </w:r>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bookmarkEnd w:id="264"/>
      <w:r w:rsidRPr="00DA19F5">
        <w:rPr>
          <w:rFonts w:ascii="Book Antiqua" w:hAnsi="Book Antiqua" w:cs="Arial"/>
          <w:color w:val="000000" w:themeColor="text1"/>
        </w:rPr>
        <w:t xml:space="preserve"> </w:t>
      </w:r>
      <w:bookmarkEnd w:id="265"/>
      <w:bookmarkEnd w:id="266"/>
      <w:r w:rsidRPr="00DA19F5">
        <w:rPr>
          <w:rFonts w:ascii="Book Antiqua" w:hAnsi="Book Antiqua" w:cs="Arial"/>
          <w:color w:val="000000" w:themeColor="text1"/>
        </w:rPr>
        <w:t>in the CT group</w:t>
      </w:r>
      <w:r w:rsidR="00C317FC" w:rsidRPr="00DA19F5">
        <w:rPr>
          <w:rFonts w:ascii="Book Antiqua" w:hAnsi="Book Antiqua" w:cs="Arial"/>
          <w:color w:val="000000" w:themeColor="text1"/>
        </w:rPr>
        <w:t>,</w:t>
      </w:r>
      <w:r w:rsidRPr="00DA19F5">
        <w:rPr>
          <w:rFonts w:ascii="Book Antiqua" w:hAnsi="Book Antiqua" w:cs="Arial"/>
          <w:color w:val="000000" w:themeColor="text1"/>
        </w:rPr>
        <w:t xml:space="preserve"> and 135.8 </w:t>
      </w:r>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 in the TT group.</w:t>
      </w:r>
      <w:r w:rsidR="00CF59AE" w:rsidRPr="00DA19F5">
        <w:rPr>
          <w:rFonts w:ascii="Book Antiqua" w:eastAsia="Times New Roman" w:hAnsi="Book Antiqua" w:cs="Arial"/>
          <w:color w:val="000000" w:themeColor="text1"/>
        </w:rPr>
        <w:t xml:space="preserve"> </w:t>
      </w:r>
      <w:r w:rsidRPr="00DA19F5">
        <w:rPr>
          <w:rFonts w:ascii="Book Antiqua" w:eastAsia="Times New Roman" w:hAnsi="Book Antiqua" w:cs="Arial"/>
          <w:color w:val="000000" w:themeColor="text1"/>
        </w:rPr>
        <w:t xml:space="preserve">The level of </w:t>
      </w:r>
      <w:r w:rsidRPr="00DA19F5">
        <w:rPr>
          <w:rFonts w:ascii="Book Antiqua" w:hAnsi="Book Antiqua" w:cs="Arial"/>
          <w:color w:val="000000" w:themeColor="text1"/>
        </w:rPr>
        <w:t xml:space="preserve">6TGN was much higher in the NUDT CC group than in the CT and TT groups </w:t>
      </w:r>
      <w:bookmarkStart w:id="267" w:name="OLE_LINK390"/>
      <w:bookmarkStart w:id="268" w:name="OLE_LINK391"/>
      <w:r w:rsidRPr="00DA19F5">
        <w:rPr>
          <w:rFonts w:ascii="Book Antiqua" w:hAnsi="Book Antiqua" w:cs="Arial"/>
          <w:color w:val="000000" w:themeColor="text1"/>
        </w:rPr>
        <w:t>(</w:t>
      </w:r>
      <w:bookmarkStart w:id="269" w:name="OLE_LINK87"/>
      <w:r w:rsidRPr="00DA19F5">
        <w:rPr>
          <w:rFonts w:ascii="Book Antiqua" w:hAnsi="Book Antiqua" w:cs="Arial"/>
          <w:i/>
          <w:color w:val="000000" w:themeColor="text1"/>
        </w:rPr>
        <w:t>P</w:t>
      </w:r>
      <w:r w:rsidR="00D91D53"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D91D53" w:rsidRPr="00DA19F5">
        <w:rPr>
          <w:rFonts w:ascii="Book Antiqua" w:hAnsi="Book Antiqua" w:cs="Arial"/>
          <w:i/>
          <w:color w:val="000000" w:themeColor="text1"/>
        </w:rPr>
        <w:t xml:space="preserve"> </w:t>
      </w:r>
      <w:r w:rsidRPr="00DA19F5">
        <w:rPr>
          <w:rFonts w:ascii="Book Antiqua" w:hAnsi="Book Antiqua" w:cs="Arial"/>
          <w:color w:val="000000" w:themeColor="text1"/>
        </w:rPr>
        <w:t>9.0</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-6</w:t>
      </w:r>
      <w:bookmarkEnd w:id="267"/>
      <w:bookmarkEnd w:id="268"/>
      <w:bookmarkEnd w:id="269"/>
      <w:r w:rsidRPr="00DA19F5">
        <w:rPr>
          <w:rFonts w:ascii="Book Antiqua" w:hAnsi="Book Antiqua" w:cs="Arial"/>
          <w:color w:val="000000" w:themeColor="text1"/>
        </w:rPr>
        <w:t xml:space="preserve">) (Figure 1), while the median level of 6MMPR </w:t>
      </w:r>
      <w:r w:rsidR="00C317FC" w:rsidRPr="00DA19F5">
        <w:rPr>
          <w:rFonts w:ascii="Book Antiqua" w:hAnsi="Book Antiqua" w:cs="Arial"/>
          <w:color w:val="000000" w:themeColor="text1"/>
        </w:rPr>
        <w:t xml:space="preserve">was </w:t>
      </w:r>
      <w:r w:rsidRPr="00DA19F5">
        <w:rPr>
          <w:rFonts w:ascii="Book Antiqua" w:hAnsi="Book Antiqua" w:cs="Arial"/>
          <w:color w:val="000000" w:themeColor="text1"/>
        </w:rPr>
        <w:t>also significantly higher in CC patients (</w:t>
      </w:r>
      <w:r w:rsidRPr="00DA19F5">
        <w:rPr>
          <w:rFonts w:ascii="Book Antiqua" w:hAnsi="Book Antiqua" w:cs="Arial"/>
          <w:i/>
          <w:color w:val="000000" w:themeColor="text1"/>
        </w:rPr>
        <w:t>P</w:t>
      </w:r>
      <w:r w:rsidR="00D91D53"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D91D53" w:rsidRPr="00DA19F5">
        <w:rPr>
          <w:rFonts w:ascii="Book Antiqua" w:hAnsi="Book Antiqua" w:cs="Arial"/>
          <w:i/>
          <w:color w:val="000000" w:themeColor="text1"/>
        </w:rPr>
        <w:t xml:space="preserve"> </w:t>
      </w:r>
      <w:r w:rsidRPr="00DA19F5">
        <w:rPr>
          <w:rFonts w:ascii="Book Antiqua" w:hAnsi="Book Antiqua" w:cs="Arial"/>
          <w:color w:val="000000" w:themeColor="text1"/>
        </w:rPr>
        <w:t>0.030).</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To assess the levels of 6TGN and 6MMPR with equal doses of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the ratio</w:t>
      </w:r>
      <w:r w:rsidR="00C317FC" w:rsidRPr="00DA19F5">
        <w:rPr>
          <w:rFonts w:ascii="Book Antiqua" w:hAnsi="Book Antiqua" w:cs="Arial"/>
          <w:color w:val="000000" w:themeColor="text1"/>
        </w:rPr>
        <w:t>s</w:t>
      </w:r>
      <w:r w:rsidRPr="00DA19F5">
        <w:rPr>
          <w:rFonts w:ascii="Book Antiqua" w:hAnsi="Book Antiqua" w:cs="Arial"/>
          <w:color w:val="000000" w:themeColor="text1"/>
        </w:rPr>
        <w:t xml:space="preserve"> of the levels of 6TGN and 6MMPR to the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dose </w:t>
      </w:r>
      <w:r w:rsidR="00C317FC" w:rsidRPr="00DA19F5">
        <w:rPr>
          <w:rFonts w:ascii="Book Antiqua" w:hAnsi="Book Antiqua" w:cs="Arial"/>
          <w:color w:val="000000" w:themeColor="text1"/>
        </w:rPr>
        <w:t xml:space="preserve">were </w:t>
      </w:r>
      <w:r w:rsidRPr="00DA19F5">
        <w:rPr>
          <w:rFonts w:ascii="Book Antiqua" w:hAnsi="Book Antiqua" w:cs="Arial"/>
          <w:color w:val="000000" w:themeColor="text1"/>
        </w:rPr>
        <w:t>compared across groups.</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There was no difference in the ratio</w:t>
      </w:r>
      <w:r w:rsidR="00C317FC" w:rsidRPr="00DA19F5">
        <w:rPr>
          <w:rFonts w:ascii="Book Antiqua" w:hAnsi="Book Antiqua" w:cs="Arial"/>
          <w:color w:val="000000" w:themeColor="text1"/>
        </w:rPr>
        <w:t>s</w:t>
      </w:r>
      <w:r w:rsidRPr="00DA19F5">
        <w:rPr>
          <w:rFonts w:ascii="Book Antiqua" w:hAnsi="Book Antiqua" w:cs="Arial"/>
          <w:color w:val="000000" w:themeColor="text1"/>
        </w:rPr>
        <w:t xml:space="preserve"> between these three groups (</w:t>
      </w:r>
      <w:r w:rsidRPr="00DA19F5">
        <w:rPr>
          <w:rFonts w:ascii="Book Antiqua" w:hAnsi="Book Antiqua" w:cs="Arial"/>
          <w:i/>
          <w:color w:val="000000" w:themeColor="text1"/>
        </w:rPr>
        <w:t>P</w:t>
      </w:r>
      <w:r w:rsidR="00D91D53"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D91D53" w:rsidRPr="00DA19F5">
        <w:rPr>
          <w:rFonts w:ascii="Book Antiqua" w:hAnsi="Book Antiqua" w:cs="Arial"/>
          <w:i/>
          <w:color w:val="000000" w:themeColor="text1"/>
        </w:rPr>
        <w:t xml:space="preserve"> </w:t>
      </w:r>
      <w:r w:rsidRPr="00DA19F5">
        <w:rPr>
          <w:rFonts w:ascii="Book Antiqua" w:hAnsi="Book Antiqua" w:cs="Arial"/>
          <w:color w:val="000000" w:themeColor="text1"/>
        </w:rPr>
        <w:t xml:space="preserve">0.29, </w:t>
      </w:r>
      <w:r w:rsidRPr="00DA19F5">
        <w:rPr>
          <w:rFonts w:ascii="Book Antiqua" w:hAnsi="Book Antiqua" w:cs="Arial"/>
          <w:i/>
          <w:color w:val="000000" w:themeColor="text1"/>
        </w:rPr>
        <w:t>P</w:t>
      </w:r>
      <w:r w:rsidR="00D91D53"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D91D53" w:rsidRPr="00DA19F5">
        <w:rPr>
          <w:rFonts w:ascii="Book Antiqua" w:hAnsi="Book Antiqua" w:cs="Arial"/>
          <w:i/>
          <w:color w:val="000000" w:themeColor="text1"/>
        </w:rPr>
        <w:t xml:space="preserve"> </w:t>
      </w:r>
      <w:r w:rsidRPr="00DA19F5">
        <w:rPr>
          <w:rFonts w:ascii="Book Antiqua" w:hAnsi="Book Antiqua" w:cs="Arial"/>
          <w:color w:val="000000" w:themeColor="text1"/>
        </w:rPr>
        <w:t>0.58) (Figure 1).</w:t>
      </w:r>
      <w:bookmarkEnd w:id="259"/>
      <w:bookmarkEnd w:id="260"/>
      <w:r w:rsidR="00CF59AE" w:rsidRPr="00DA19F5">
        <w:rPr>
          <w:rFonts w:ascii="Book Antiqua" w:hAnsi="Book Antiqua" w:cs="Arial"/>
          <w:color w:val="000000" w:themeColor="text1"/>
        </w:rPr>
        <w:t xml:space="preserve"> </w:t>
      </w:r>
      <w:bookmarkStart w:id="270" w:name="OLE_LINK414"/>
      <w:bookmarkStart w:id="271" w:name="OLE_LINK415"/>
      <w:r w:rsidR="00F10B47" w:rsidRPr="00DA19F5">
        <w:rPr>
          <w:rFonts w:ascii="Book Antiqua" w:hAnsi="Book Antiqua" w:cs="Arial"/>
          <w:color w:val="000000" w:themeColor="text1"/>
        </w:rPr>
        <w:t xml:space="preserve">For </w:t>
      </w:r>
      <w:r w:rsidR="00F10B47" w:rsidRPr="00DA19F5">
        <w:rPr>
          <w:rFonts w:ascii="Book Antiqua" w:hAnsi="Book Antiqua" w:cs="Arial"/>
          <w:i/>
          <w:color w:val="000000" w:themeColor="text1"/>
        </w:rPr>
        <w:t>TPMT*3C</w:t>
      </w:r>
      <w:r w:rsidR="00F10B47" w:rsidRPr="00DA19F5">
        <w:rPr>
          <w:rFonts w:ascii="Book Antiqua" w:hAnsi="Book Antiqua" w:cs="Arial"/>
          <w:color w:val="000000" w:themeColor="text1"/>
        </w:rPr>
        <w:t xml:space="preserve">, </w:t>
      </w:r>
      <w:r w:rsidR="001364B5" w:rsidRPr="00DA19F5">
        <w:rPr>
          <w:rFonts w:ascii="Book Antiqua" w:hAnsi="Book Antiqua" w:cs="Arial"/>
          <w:color w:val="000000" w:themeColor="text1"/>
        </w:rPr>
        <w:t xml:space="preserve">the </w:t>
      </w:r>
      <w:r w:rsidR="00F10B47" w:rsidRPr="00DA19F5">
        <w:rPr>
          <w:rFonts w:ascii="Book Antiqua" w:hAnsi="Book Antiqua" w:cs="Arial"/>
          <w:color w:val="000000" w:themeColor="text1"/>
        </w:rPr>
        <w:t xml:space="preserve">patients carrying </w:t>
      </w:r>
      <w:r w:rsidR="00F10B47" w:rsidRPr="00DA19F5">
        <w:rPr>
          <w:rFonts w:ascii="Book Antiqua" w:hAnsi="Book Antiqua" w:cs="Arial"/>
          <w:i/>
          <w:color w:val="000000" w:themeColor="text1"/>
        </w:rPr>
        <w:t>TPMT*3C</w:t>
      </w:r>
      <w:r w:rsidR="00F10B47" w:rsidRPr="00DA19F5">
        <w:rPr>
          <w:rFonts w:ascii="Book Antiqua" w:hAnsi="Book Antiqua" w:cs="Arial"/>
          <w:color w:val="000000" w:themeColor="text1"/>
        </w:rPr>
        <w:t xml:space="preserve"> variants had excessively higher 6TGN (</w:t>
      </w:r>
      <w:bookmarkStart w:id="272" w:name="OLE_LINK240"/>
      <w:bookmarkStart w:id="273" w:name="OLE_LINK268"/>
      <w:r w:rsidR="00F10B47" w:rsidRPr="00DA19F5">
        <w:rPr>
          <w:rFonts w:ascii="Book Antiqua" w:hAnsi="Book Antiqua" w:cs="Arial"/>
          <w:bCs/>
          <w:i/>
          <w:color w:val="000000" w:themeColor="text1"/>
        </w:rPr>
        <w:t>P</w:t>
      </w:r>
      <w:r w:rsidR="00D91D53" w:rsidRPr="00DA19F5">
        <w:rPr>
          <w:rFonts w:ascii="Book Antiqua" w:hAnsi="Book Antiqua" w:cs="Arial"/>
          <w:bCs/>
          <w:i/>
          <w:color w:val="000000" w:themeColor="text1"/>
        </w:rPr>
        <w:t xml:space="preserve"> </w:t>
      </w:r>
      <w:r w:rsidR="00F10B47" w:rsidRPr="00DA19F5">
        <w:rPr>
          <w:rFonts w:ascii="Book Antiqua" w:hAnsi="Book Antiqua" w:cs="Arial"/>
          <w:bCs/>
          <w:i/>
          <w:color w:val="000000" w:themeColor="text1"/>
        </w:rPr>
        <w:t>=</w:t>
      </w:r>
      <w:r w:rsidR="00D91D53" w:rsidRPr="00DA19F5">
        <w:rPr>
          <w:rFonts w:ascii="Book Antiqua" w:hAnsi="Book Antiqua" w:cs="Arial"/>
          <w:bCs/>
          <w:i/>
          <w:color w:val="000000" w:themeColor="text1"/>
        </w:rPr>
        <w:t xml:space="preserve"> </w:t>
      </w:r>
      <w:r w:rsidR="00F10B47" w:rsidRPr="00DA19F5">
        <w:rPr>
          <w:rFonts w:ascii="Book Antiqua" w:hAnsi="Book Antiqua" w:cs="Arial"/>
          <w:bCs/>
          <w:color w:val="000000" w:themeColor="text1"/>
        </w:rPr>
        <w:t>2.0</w:t>
      </w:r>
      <w:r w:rsidR="00D91D53" w:rsidRPr="00DA19F5">
        <w:rPr>
          <w:rFonts w:ascii="Book Antiqua" w:hAnsi="Book Antiqua" w:cs="Arial"/>
          <w:bCs/>
          <w:color w:val="000000" w:themeColor="text1"/>
        </w:rPr>
        <w:t xml:space="preserve"> </w:t>
      </w:r>
      <w:r w:rsidR="00F10B47" w:rsidRPr="00DA19F5">
        <w:rPr>
          <w:rFonts w:ascii="Book Antiqua" w:hAnsi="Book Antiqua" w:cs="Arial"/>
          <w:bCs/>
          <w:color w:val="000000" w:themeColor="text1"/>
        </w:rPr>
        <w:t>×</w:t>
      </w:r>
      <w:r w:rsidR="00D91D53" w:rsidRPr="00DA19F5">
        <w:rPr>
          <w:rFonts w:ascii="Book Antiqua" w:hAnsi="Book Antiqua" w:cs="Arial"/>
          <w:bCs/>
          <w:color w:val="000000" w:themeColor="text1"/>
        </w:rPr>
        <w:t xml:space="preserve"> </w:t>
      </w:r>
      <w:r w:rsidR="00F10B47" w:rsidRPr="00DA19F5">
        <w:rPr>
          <w:rFonts w:ascii="Book Antiqua" w:hAnsi="Book Antiqua" w:cs="Arial"/>
          <w:bCs/>
          <w:color w:val="000000" w:themeColor="text1"/>
        </w:rPr>
        <w:t>10</w:t>
      </w:r>
      <w:r w:rsidR="00F10B47" w:rsidRPr="00DA19F5">
        <w:rPr>
          <w:rFonts w:ascii="Book Antiqua" w:hAnsi="Book Antiqua" w:cs="Arial"/>
          <w:bCs/>
          <w:color w:val="000000" w:themeColor="text1"/>
          <w:vertAlign w:val="superscript"/>
        </w:rPr>
        <w:t>-6</w:t>
      </w:r>
      <w:bookmarkEnd w:id="272"/>
      <w:bookmarkEnd w:id="273"/>
      <w:r w:rsidR="00F10B47" w:rsidRPr="00DA19F5">
        <w:rPr>
          <w:rFonts w:ascii="Book Antiqua" w:hAnsi="Book Antiqua" w:cs="Arial"/>
          <w:color w:val="000000" w:themeColor="text1"/>
        </w:rPr>
        <w:t>) and lower 6MMP</w:t>
      </w:r>
      <w:r w:rsidR="00657C79" w:rsidRPr="00DA19F5">
        <w:rPr>
          <w:rFonts w:ascii="Book Antiqua" w:hAnsi="Book Antiqua" w:cs="Arial"/>
          <w:color w:val="000000" w:themeColor="text1"/>
        </w:rPr>
        <w:t>R</w:t>
      </w:r>
      <w:r w:rsidR="00F10B47" w:rsidRPr="00DA19F5">
        <w:rPr>
          <w:rFonts w:ascii="Book Antiqua" w:hAnsi="Book Antiqua" w:cs="Arial"/>
          <w:color w:val="000000" w:themeColor="text1"/>
        </w:rPr>
        <w:t xml:space="preserve"> levels (</w:t>
      </w:r>
      <w:r w:rsidR="00657C79" w:rsidRPr="00DA19F5">
        <w:rPr>
          <w:rFonts w:ascii="Book Antiqua" w:hAnsi="Book Antiqua" w:cs="Arial"/>
          <w:bCs/>
          <w:i/>
          <w:color w:val="000000" w:themeColor="text1"/>
        </w:rPr>
        <w:t>P</w:t>
      </w:r>
      <w:r w:rsidR="00D91D53" w:rsidRPr="00DA19F5">
        <w:rPr>
          <w:rFonts w:ascii="Book Antiqua" w:hAnsi="Book Antiqua" w:cs="Arial"/>
          <w:bCs/>
          <w:i/>
          <w:color w:val="000000" w:themeColor="text1"/>
        </w:rPr>
        <w:t xml:space="preserve"> </w:t>
      </w:r>
      <w:r w:rsidR="00657C79" w:rsidRPr="00DA19F5">
        <w:rPr>
          <w:rFonts w:ascii="Book Antiqua" w:hAnsi="Book Antiqua" w:cs="Arial"/>
          <w:bCs/>
          <w:i/>
          <w:color w:val="000000" w:themeColor="text1"/>
        </w:rPr>
        <w:t>=</w:t>
      </w:r>
      <w:r w:rsidR="00D91D53" w:rsidRPr="00DA19F5">
        <w:rPr>
          <w:rFonts w:ascii="Book Antiqua" w:hAnsi="Book Antiqua" w:cs="Arial"/>
          <w:bCs/>
          <w:i/>
          <w:color w:val="000000" w:themeColor="text1"/>
        </w:rPr>
        <w:t xml:space="preserve"> </w:t>
      </w:r>
      <w:r w:rsidR="00657C79" w:rsidRPr="00DA19F5">
        <w:rPr>
          <w:rFonts w:ascii="Book Antiqua" w:hAnsi="Book Antiqua" w:cs="Arial"/>
          <w:bCs/>
          <w:color w:val="000000" w:themeColor="text1"/>
        </w:rPr>
        <w:t>3.7</w:t>
      </w:r>
      <w:r w:rsidR="00C317FC" w:rsidRPr="00DA19F5">
        <w:rPr>
          <w:rFonts w:ascii="Book Antiqua" w:hAnsi="Book Antiqua" w:cs="Arial"/>
          <w:bCs/>
          <w:color w:val="000000" w:themeColor="text1"/>
        </w:rPr>
        <w:t xml:space="preserve"> </w:t>
      </w:r>
      <w:r w:rsidR="00657C79" w:rsidRPr="00DA19F5">
        <w:rPr>
          <w:rFonts w:ascii="Book Antiqua" w:hAnsi="Book Antiqua" w:cs="Arial"/>
          <w:bCs/>
          <w:color w:val="000000" w:themeColor="text1"/>
        </w:rPr>
        <w:t>×</w:t>
      </w:r>
      <w:r w:rsidR="00C317FC" w:rsidRPr="00DA19F5">
        <w:rPr>
          <w:rFonts w:ascii="Book Antiqua" w:hAnsi="Book Antiqua" w:cs="Arial"/>
          <w:bCs/>
          <w:color w:val="000000" w:themeColor="text1"/>
        </w:rPr>
        <w:t xml:space="preserve"> </w:t>
      </w:r>
      <w:r w:rsidR="00657C79" w:rsidRPr="00DA19F5">
        <w:rPr>
          <w:rFonts w:ascii="Book Antiqua" w:hAnsi="Book Antiqua" w:cs="Arial"/>
          <w:bCs/>
          <w:color w:val="000000" w:themeColor="text1"/>
        </w:rPr>
        <w:t>10</w:t>
      </w:r>
      <w:r w:rsidR="00657C79" w:rsidRPr="00DA19F5">
        <w:rPr>
          <w:rFonts w:ascii="Book Antiqua" w:hAnsi="Book Antiqua" w:cs="Arial"/>
          <w:bCs/>
          <w:color w:val="000000" w:themeColor="text1"/>
          <w:vertAlign w:val="superscript"/>
        </w:rPr>
        <w:t>-4</w:t>
      </w:r>
      <w:r w:rsidR="00F10B47" w:rsidRPr="00DA19F5">
        <w:rPr>
          <w:rFonts w:ascii="Book Antiqua" w:hAnsi="Book Antiqua" w:cs="Arial"/>
          <w:color w:val="000000" w:themeColor="text1"/>
        </w:rPr>
        <w:t xml:space="preserve">), which could not be offset by the </w:t>
      </w:r>
      <w:proofErr w:type="spellStart"/>
      <w:r w:rsidR="00F10B47" w:rsidRPr="00DA19F5">
        <w:rPr>
          <w:rFonts w:ascii="Book Antiqua" w:hAnsi="Book Antiqua" w:cs="Arial"/>
          <w:color w:val="000000" w:themeColor="text1"/>
        </w:rPr>
        <w:t>thiopurine</w:t>
      </w:r>
      <w:proofErr w:type="spellEnd"/>
      <w:r w:rsidR="00F10B47" w:rsidRPr="00DA19F5">
        <w:rPr>
          <w:rFonts w:ascii="Book Antiqua" w:hAnsi="Book Antiqua" w:cs="Arial"/>
          <w:color w:val="000000" w:themeColor="text1"/>
        </w:rPr>
        <w:t xml:space="preserve"> dose (</w:t>
      </w:r>
      <w:bookmarkStart w:id="274" w:name="OLE_LINK200"/>
      <w:bookmarkStart w:id="275" w:name="OLE_LINK239"/>
      <w:r w:rsidR="00F10B47" w:rsidRPr="00DA19F5">
        <w:rPr>
          <w:rFonts w:ascii="Book Antiqua" w:hAnsi="Book Antiqua" w:cs="Arial"/>
          <w:bCs/>
          <w:i/>
          <w:color w:val="000000" w:themeColor="text1"/>
        </w:rPr>
        <w:t>P</w:t>
      </w:r>
      <w:r w:rsidR="00D91D53" w:rsidRPr="00DA19F5">
        <w:rPr>
          <w:rFonts w:ascii="Book Antiqua" w:hAnsi="Book Antiqua" w:cs="Arial"/>
          <w:bCs/>
          <w:i/>
          <w:color w:val="000000" w:themeColor="text1"/>
        </w:rPr>
        <w:t xml:space="preserve"> </w:t>
      </w:r>
      <w:r w:rsidR="00F10B47" w:rsidRPr="00DA19F5">
        <w:rPr>
          <w:rFonts w:ascii="Book Antiqua" w:hAnsi="Book Antiqua" w:cs="Arial"/>
          <w:bCs/>
          <w:i/>
          <w:color w:val="000000" w:themeColor="text1"/>
        </w:rPr>
        <w:t>=</w:t>
      </w:r>
      <w:r w:rsidR="00D91D53" w:rsidRPr="00DA19F5">
        <w:rPr>
          <w:rFonts w:ascii="Book Antiqua" w:hAnsi="Book Antiqua" w:cs="Arial"/>
          <w:bCs/>
          <w:i/>
          <w:color w:val="000000" w:themeColor="text1"/>
        </w:rPr>
        <w:t xml:space="preserve"> </w:t>
      </w:r>
      <w:r w:rsidR="00F10B47" w:rsidRPr="00DA19F5">
        <w:rPr>
          <w:rFonts w:ascii="Book Antiqua" w:hAnsi="Book Antiqua" w:cs="Arial"/>
          <w:bCs/>
          <w:color w:val="000000" w:themeColor="text1"/>
        </w:rPr>
        <w:t>4.8</w:t>
      </w:r>
      <w:r w:rsidR="00D91D53" w:rsidRPr="00DA19F5">
        <w:rPr>
          <w:rFonts w:ascii="Book Antiqua" w:hAnsi="Book Antiqua" w:cs="Arial"/>
          <w:bCs/>
          <w:color w:val="000000" w:themeColor="text1"/>
        </w:rPr>
        <w:t xml:space="preserve"> </w:t>
      </w:r>
      <w:r w:rsidR="00F10B47" w:rsidRPr="00DA19F5">
        <w:rPr>
          <w:rFonts w:ascii="Book Antiqua" w:hAnsi="Book Antiqua" w:cs="Arial"/>
          <w:bCs/>
          <w:color w:val="000000" w:themeColor="text1"/>
        </w:rPr>
        <w:t>×</w:t>
      </w:r>
      <w:r w:rsidR="00D91D53" w:rsidRPr="00DA19F5">
        <w:rPr>
          <w:rFonts w:ascii="Book Antiqua" w:hAnsi="Book Antiqua" w:cs="Arial"/>
          <w:bCs/>
          <w:color w:val="000000" w:themeColor="text1"/>
        </w:rPr>
        <w:t xml:space="preserve"> </w:t>
      </w:r>
      <w:r w:rsidR="00F10B47" w:rsidRPr="00DA19F5">
        <w:rPr>
          <w:rFonts w:ascii="Book Antiqua" w:hAnsi="Book Antiqua" w:cs="Arial"/>
          <w:bCs/>
          <w:color w:val="000000" w:themeColor="text1"/>
        </w:rPr>
        <w:t>10</w:t>
      </w:r>
      <w:r w:rsidR="00F10B47" w:rsidRPr="00DA19F5">
        <w:rPr>
          <w:rFonts w:ascii="Book Antiqua" w:hAnsi="Book Antiqua" w:cs="Arial"/>
          <w:bCs/>
          <w:color w:val="000000" w:themeColor="text1"/>
          <w:vertAlign w:val="superscript"/>
        </w:rPr>
        <w:t>-5</w:t>
      </w:r>
      <w:bookmarkEnd w:id="274"/>
      <w:bookmarkEnd w:id="275"/>
      <w:r w:rsidR="00657C79" w:rsidRPr="00DA19F5">
        <w:rPr>
          <w:rFonts w:ascii="Book Antiqua" w:hAnsi="Book Antiqua" w:cs="Arial"/>
          <w:bCs/>
          <w:color w:val="000000" w:themeColor="text1"/>
        </w:rPr>
        <w:t xml:space="preserve">, </w:t>
      </w:r>
      <w:r w:rsidR="00657C79" w:rsidRPr="00DA19F5">
        <w:rPr>
          <w:rFonts w:ascii="Book Antiqua" w:hAnsi="Book Antiqua" w:cs="Arial"/>
          <w:bCs/>
          <w:i/>
          <w:color w:val="000000" w:themeColor="text1"/>
        </w:rPr>
        <w:t>P</w:t>
      </w:r>
      <w:r w:rsidR="00D91D53" w:rsidRPr="00DA19F5">
        <w:rPr>
          <w:rFonts w:ascii="Book Antiqua" w:hAnsi="Book Antiqua" w:cs="Arial"/>
          <w:bCs/>
          <w:i/>
          <w:color w:val="000000" w:themeColor="text1"/>
        </w:rPr>
        <w:t xml:space="preserve"> </w:t>
      </w:r>
      <w:r w:rsidR="00657C79" w:rsidRPr="00DA19F5">
        <w:rPr>
          <w:rFonts w:ascii="Book Antiqua" w:hAnsi="Book Antiqua" w:cs="Arial"/>
          <w:bCs/>
          <w:i/>
          <w:color w:val="000000" w:themeColor="text1"/>
        </w:rPr>
        <w:t>=</w:t>
      </w:r>
      <w:r w:rsidR="00D91D53" w:rsidRPr="00DA19F5">
        <w:rPr>
          <w:rFonts w:ascii="Book Antiqua" w:hAnsi="Book Antiqua" w:cs="Arial"/>
          <w:bCs/>
          <w:i/>
          <w:color w:val="000000" w:themeColor="text1"/>
        </w:rPr>
        <w:t xml:space="preserve"> </w:t>
      </w:r>
      <w:r w:rsidR="00657C79" w:rsidRPr="00DA19F5">
        <w:rPr>
          <w:rFonts w:ascii="Book Antiqua" w:hAnsi="Book Antiqua" w:cs="Arial"/>
          <w:bCs/>
          <w:color w:val="000000" w:themeColor="text1"/>
        </w:rPr>
        <w:t>7.7</w:t>
      </w:r>
      <w:r w:rsidR="00D91D53" w:rsidRPr="00DA19F5">
        <w:rPr>
          <w:rFonts w:ascii="Book Antiqua" w:hAnsi="Book Antiqua" w:cs="Arial"/>
          <w:bCs/>
          <w:color w:val="000000" w:themeColor="text1"/>
        </w:rPr>
        <w:t xml:space="preserve"> </w:t>
      </w:r>
      <w:r w:rsidR="00657C79" w:rsidRPr="00DA19F5">
        <w:rPr>
          <w:rFonts w:ascii="Book Antiqua" w:hAnsi="Book Antiqua" w:cs="Arial"/>
          <w:bCs/>
          <w:color w:val="000000" w:themeColor="text1"/>
        </w:rPr>
        <w:t>×</w:t>
      </w:r>
      <w:r w:rsidR="00D91D53" w:rsidRPr="00DA19F5">
        <w:rPr>
          <w:rFonts w:ascii="Book Antiqua" w:hAnsi="Book Antiqua" w:cs="Arial"/>
          <w:bCs/>
          <w:color w:val="000000" w:themeColor="text1"/>
        </w:rPr>
        <w:t xml:space="preserve"> </w:t>
      </w:r>
      <w:r w:rsidR="00657C79" w:rsidRPr="00DA19F5">
        <w:rPr>
          <w:rFonts w:ascii="Book Antiqua" w:hAnsi="Book Antiqua" w:cs="Arial"/>
          <w:bCs/>
          <w:color w:val="000000" w:themeColor="text1"/>
        </w:rPr>
        <w:t>10</w:t>
      </w:r>
      <w:r w:rsidR="00657C79" w:rsidRPr="00DA19F5">
        <w:rPr>
          <w:rFonts w:ascii="Book Antiqua" w:hAnsi="Book Antiqua" w:cs="Arial"/>
          <w:bCs/>
          <w:color w:val="000000" w:themeColor="text1"/>
          <w:vertAlign w:val="superscript"/>
        </w:rPr>
        <w:t>-5</w:t>
      </w:r>
      <w:r w:rsidR="00F10B47" w:rsidRPr="00DA19F5">
        <w:rPr>
          <w:rFonts w:ascii="Book Antiqua" w:hAnsi="Book Antiqua" w:cs="Arial"/>
          <w:color w:val="000000" w:themeColor="text1"/>
        </w:rPr>
        <w:t>)</w:t>
      </w:r>
      <w:r w:rsidR="00D14CCC" w:rsidRPr="00DA19F5">
        <w:rPr>
          <w:rFonts w:ascii="Book Antiqua" w:hAnsi="Book Antiqua" w:cs="Arial"/>
          <w:color w:val="000000" w:themeColor="text1"/>
        </w:rPr>
        <w:t xml:space="preserve"> (Supplement</w:t>
      </w:r>
      <w:r w:rsidR="00D91D53" w:rsidRPr="00DA19F5">
        <w:rPr>
          <w:rFonts w:ascii="Book Antiqua" w:hAnsi="Book Antiqua" w:cs="Arial"/>
          <w:color w:val="000000" w:themeColor="text1"/>
        </w:rPr>
        <w:t>al</w:t>
      </w:r>
      <w:r w:rsidR="00D14CCC" w:rsidRPr="00DA19F5">
        <w:rPr>
          <w:rFonts w:ascii="Book Antiqua" w:hAnsi="Book Antiqua" w:cs="Arial"/>
          <w:color w:val="000000" w:themeColor="text1"/>
        </w:rPr>
        <w:t xml:space="preserve"> </w:t>
      </w:r>
      <w:r w:rsidR="00C317FC" w:rsidRPr="00DA19F5">
        <w:rPr>
          <w:rFonts w:ascii="Book Antiqua" w:hAnsi="Book Antiqua" w:cs="Arial"/>
          <w:color w:val="000000" w:themeColor="text1"/>
        </w:rPr>
        <w:t xml:space="preserve">Figure </w:t>
      </w:r>
      <w:r w:rsidR="00D14CCC" w:rsidRPr="00DA19F5">
        <w:rPr>
          <w:rFonts w:ascii="Book Antiqua" w:hAnsi="Book Antiqua" w:cs="Arial"/>
          <w:color w:val="000000" w:themeColor="text1"/>
        </w:rPr>
        <w:t>1)</w:t>
      </w:r>
      <w:r w:rsidR="00F10B47" w:rsidRPr="00DA19F5">
        <w:rPr>
          <w:rFonts w:ascii="Book Antiqua" w:hAnsi="Book Antiqua" w:cs="Arial"/>
          <w:color w:val="000000" w:themeColor="text1"/>
        </w:rPr>
        <w:t>.</w:t>
      </w:r>
      <w:bookmarkEnd w:id="270"/>
      <w:bookmarkEnd w:id="271"/>
    </w:p>
    <w:p w14:paraId="4A4535C1" w14:textId="77777777" w:rsidR="00657C79" w:rsidRPr="00DA19F5" w:rsidRDefault="00657C79" w:rsidP="00127A00">
      <w:pPr>
        <w:autoSpaceDE w:val="0"/>
        <w:autoSpaceDN w:val="0"/>
        <w:adjustRightInd w:val="0"/>
        <w:snapToGrid w:val="0"/>
        <w:spacing w:line="360" w:lineRule="auto"/>
        <w:jc w:val="both"/>
        <w:rPr>
          <w:rFonts w:ascii="Book Antiqua" w:hAnsi="Book Antiqua" w:cs="Arial"/>
          <w:color w:val="000000" w:themeColor="text1"/>
        </w:rPr>
      </w:pPr>
    </w:p>
    <w:p w14:paraId="7AF4A5E3" w14:textId="704BAC26" w:rsidR="00000EF3" w:rsidRPr="00DA19F5" w:rsidRDefault="00915BB4" w:rsidP="00127A00">
      <w:pPr>
        <w:autoSpaceDE w:val="0"/>
        <w:autoSpaceDN w:val="0"/>
        <w:adjustRightInd w:val="0"/>
        <w:snapToGrid w:val="0"/>
        <w:spacing w:line="360" w:lineRule="auto"/>
        <w:jc w:val="both"/>
        <w:rPr>
          <w:rFonts w:ascii="Book Antiqua" w:hAnsi="Book Antiqua" w:cs="Arial"/>
          <w:b/>
          <w:i/>
          <w:color w:val="000000" w:themeColor="text1"/>
        </w:rPr>
      </w:pPr>
      <w:bookmarkStart w:id="276" w:name="OLE_LINK334"/>
      <w:bookmarkStart w:id="277" w:name="OLE_LINK335"/>
      <w:bookmarkEnd w:id="253"/>
      <w:bookmarkEnd w:id="254"/>
      <w:r w:rsidRPr="00DA19F5">
        <w:rPr>
          <w:rFonts w:ascii="Book Antiqua" w:hAnsi="Book Antiqua" w:cs="Arial"/>
          <w:b/>
          <w:i/>
          <w:color w:val="000000" w:themeColor="text1"/>
        </w:rPr>
        <w:t xml:space="preserve">Associations between </w:t>
      </w:r>
      <w:proofErr w:type="spellStart"/>
      <w:r w:rsidRPr="00DA19F5">
        <w:rPr>
          <w:rFonts w:ascii="Book Antiqua" w:hAnsi="Book Antiqua" w:cs="Arial"/>
          <w:b/>
          <w:i/>
          <w:color w:val="000000" w:themeColor="text1"/>
        </w:rPr>
        <w:t>thiopurine</w:t>
      </w:r>
      <w:proofErr w:type="spellEnd"/>
      <w:r w:rsidRPr="00DA19F5">
        <w:rPr>
          <w:rFonts w:ascii="Book Antiqua" w:hAnsi="Book Antiqua" w:cs="Arial"/>
          <w:b/>
          <w:i/>
          <w:color w:val="000000" w:themeColor="text1"/>
        </w:rPr>
        <w:t xml:space="preserve"> metabolite concentrations and </w:t>
      </w:r>
      <w:r w:rsidR="004038C2" w:rsidRPr="00DA19F5">
        <w:rPr>
          <w:rFonts w:ascii="Book Antiqua" w:hAnsi="Book Antiqua" w:cs="Arial"/>
          <w:b/>
          <w:i/>
          <w:color w:val="000000" w:themeColor="text1"/>
        </w:rPr>
        <w:t>TIL</w:t>
      </w:r>
      <w:r w:rsidRPr="00DA19F5">
        <w:rPr>
          <w:rFonts w:ascii="Book Antiqua" w:hAnsi="Book Antiqua" w:cs="Arial"/>
          <w:b/>
          <w:i/>
          <w:color w:val="000000" w:themeColor="text1"/>
        </w:rPr>
        <w:t xml:space="preserve"> based on NUDT15 R139C </w:t>
      </w:r>
      <w:r w:rsidRPr="00DA19F5">
        <w:rPr>
          <w:rFonts w:ascii="Book Antiqua" w:hAnsi="Book Antiqua" w:cs="Arial"/>
          <w:b/>
          <w:bCs/>
          <w:i/>
          <w:color w:val="000000" w:themeColor="text1"/>
        </w:rPr>
        <w:t>genotypes</w:t>
      </w:r>
    </w:p>
    <w:bookmarkEnd w:id="276"/>
    <w:bookmarkEnd w:id="277"/>
    <w:p w14:paraId="168CF2AC" w14:textId="68576CF1"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In this study, neither the concentration of 6TGN nor 6MMPR was significantly different between patients with or without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t>
      </w:r>
      <w:r w:rsidRPr="00DA19F5">
        <w:rPr>
          <w:rFonts w:ascii="Book Antiqua" w:hAnsi="Book Antiqua" w:cs="Arial"/>
          <w:i/>
          <w:color w:val="000000" w:themeColor="text1"/>
        </w:rPr>
        <w:t>P</w:t>
      </w:r>
      <w:r w:rsidR="00D91D53" w:rsidRPr="00DA19F5">
        <w:rPr>
          <w:rFonts w:ascii="Book Antiqua" w:hAnsi="Book Antiqua" w:cs="Arial"/>
          <w:i/>
          <w:color w:val="000000" w:themeColor="text1"/>
        </w:rPr>
        <w:t xml:space="preserve"> </w:t>
      </w:r>
      <w:r w:rsidRPr="00DA19F5">
        <w:rPr>
          <w:rFonts w:ascii="Book Antiqua" w:hAnsi="Book Antiqua" w:cs="Arial"/>
          <w:color w:val="000000" w:themeColor="text1"/>
        </w:rPr>
        <w: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0.071, </w:t>
      </w:r>
      <w:r w:rsidRPr="00DA19F5">
        <w:rPr>
          <w:rFonts w:ascii="Book Antiqua" w:hAnsi="Book Antiqua" w:cs="Arial"/>
          <w:i/>
          <w:color w:val="000000" w:themeColor="text1"/>
        </w:rPr>
        <w:t>P</w:t>
      </w:r>
      <w:r w:rsidR="00D91D53" w:rsidRPr="00DA19F5">
        <w:rPr>
          <w:rFonts w:ascii="Book Antiqua" w:hAnsi="Book Antiqua" w:cs="Arial"/>
          <w:i/>
          <w:color w:val="000000" w:themeColor="text1"/>
        </w:rPr>
        <w:t xml:space="preserve"> </w:t>
      </w:r>
      <w:r w:rsidRPr="00DA19F5">
        <w:rPr>
          <w:rFonts w:ascii="Book Antiqua" w:hAnsi="Book Antiqua" w:cs="Arial"/>
          <w:color w:val="000000" w:themeColor="text1"/>
        </w:rPr>
        <w: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0.95).</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According to the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genotypes, the samples were divided into three subgroups.</w:t>
      </w:r>
      <w:r w:rsidR="00CF59AE" w:rsidRPr="00DA19F5">
        <w:rPr>
          <w:rFonts w:ascii="Book Antiqua" w:hAnsi="Book Antiqua" w:cs="Arial"/>
          <w:color w:val="000000" w:themeColor="text1"/>
        </w:rPr>
        <w:t xml:space="preserve"> </w:t>
      </w:r>
      <w:bookmarkStart w:id="278" w:name="OLE_LINK162"/>
      <w:bookmarkStart w:id="279" w:name="OLE_LINK163"/>
      <w:r w:rsidRPr="00DA19F5">
        <w:rPr>
          <w:rFonts w:ascii="Book Antiqua" w:hAnsi="Book Antiqua" w:cs="Arial"/>
          <w:color w:val="000000" w:themeColor="text1"/>
        </w:rPr>
        <w:t>In the CC group (</w:t>
      </w:r>
      <w:r w:rsidR="00D91D53" w:rsidRPr="00DA19F5">
        <w:rPr>
          <w:rFonts w:ascii="Book Antiqua" w:hAnsi="Book Antiqua" w:cs="Arial"/>
          <w:i/>
          <w:iCs/>
          <w:color w:val="000000" w:themeColor="text1"/>
        </w:rPr>
        <w:t>n</w:t>
      </w:r>
      <w:r w:rsidR="00D91D53" w:rsidRPr="00DA19F5">
        <w:rPr>
          <w:rFonts w:ascii="Book Antiqua" w:hAnsi="Book Antiqua" w:cs="Arial"/>
          <w:color w:val="000000" w:themeColor="text1"/>
        </w:rPr>
        <w:t xml:space="preserve"> = </w:t>
      </w:r>
      <w:r w:rsidRPr="00DA19F5">
        <w:rPr>
          <w:rFonts w:ascii="Book Antiqua" w:hAnsi="Book Antiqua" w:cs="Arial"/>
          <w:color w:val="000000" w:themeColor="text1"/>
        </w:rPr>
        <w:t xml:space="preserve">342), the median 6TGN concentration was significantly higher in patients who developed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than in </w:t>
      </w:r>
      <w:r w:rsidRPr="00DA19F5">
        <w:rPr>
          <w:rFonts w:ascii="Book Antiqua" w:hAnsi="Book Antiqua" w:cs="Arial"/>
          <w:color w:val="000000" w:themeColor="text1"/>
        </w:rPr>
        <w:lastRenderedPageBreak/>
        <w:t xml:space="preserve">patients who did not </w:t>
      </w:r>
      <w:bookmarkStart w:id="280" w:name="OLE_LINK131"/>
      <w:bookmarkStart w:id="281" w:name="OLE_LINK132"/>
      <w:bookmarkStart w:id="282" w:name="OLE_LINK97"/>
      <w:r w:rsidR="00D91D53" w:rsidRPr="00DA19F5">
        <w:rPr>
          <w:rFonts w:ascii="Book Antiqua" w:hAnsi="Book Antiqua" w:cs="Arial"/>
          <w:color w:val="000000" w:themeColor="text1"/>
        </w:rPr>
        <w:t>[</w:t>
      </w:r>
      <w:r w:rsidRPr="00DA19F5">
        <w:rPr>
          <w:rFonts w:ascii="Book Antiqua" w:hAnsi="Book Antiqua" w:cs="Arial"/>
          <w:i/>
          <w:color w:val="000000" w:themeColor="text1"/>
        </w:rPr>
        <w:t>P</w:t>
      </w:r>
      <w:r w:rsidR="00D91D53" w:rsidRPr="00DA19F5">
        <w:rPr>
          <w:rFonts w:ascii="Book Antiqua" w:hAnsi="Book Antiqua" w:cs="Arial"/>
          <w:i/>
          <w:color w:val="000000" w:themeColor="text1"/>
        </w:rPr>
        <w:t xml:space="preserve"> </w:t>
      </w:r>
      <w:r w:rsidRPr="00DA19F5">
        <w:rPr>
          <w:rFonts w:ascii="Book Antiqua" w:hAnsi="Book Antiqua" w:cs="Arial"/>
          <w:i/>
          <w:color w:val="000000" w:themeColor="text1"/>
        </w:rPr>
        <w:t>=</w:t>
      </w:r>
      <w:bookmarkStart w:id="283" w:name="OLE_LINK53"/>
      <w:bookmarkStart w:id="284" w:name="OLE_LINK54"/>
      <w:r w:rsidR="00D91D53" w:rsidRPr="00DA19F5">
        <w:rPr>
          <w:rFonts w:ascii="Book Antiqua" w:hAnsi="Book Antiqua" w:cs="Arial"/>
          <w:i/>
          <w:color w:val="000000" w:themeColor="text1"/>
        </w:rPr>
        <w:t xml:space="preserve"> </w:t>
      </w:r>
      <w:r w:rsidRPr="00DA19F5">
        <w:rPr>
          <w:rFonts w:ascii="Book Antiqua" w:hAnsi="Book Antiqua" w:cs="Arial"/>
          <w:color w:val="000000" w:themeColor="text1"/>
        </w:rPr>
        <w:t>9.4</w:t>
      </w:r>
      <w:r w:rsidR="00C317FC"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C317FC"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-5</w:t>
      </w:r>
      <w:bookmarkEnd w:id="283"/>
      <w:bookmarkEnd w:id="284"/>
      <w:r w:rsidRPr="00DA19F5">
        <w:rPr>
          <w:rFonts w:ascii="Book Antiqua" w:hAnsi="Book Antiqua" w:cs="Arial"/>
          <w:color w:val="000000" w:themeColor="text1"/>
        </w:rPr>
        <w:t>, 474.8 (174.2</w:t>
      </w:r>
      <w:r w:rsidR="00D41460" w:rsidRPr="00DA19F5">
        <w:rPr>
          <w:rFonts w:ascii="Book Antiqua" w:hAnsi="Book Antiqua" w:cs="Arial"/>
          <w:color w:val="000000" w:themeColor="text1"/>
        </w:rPr>
        <w:t>-</w:t>
      </w:r>
      <w:r w:rsidRPr="00DA19F5">
        <w:rPr>
          <w:rFonts w:ascii="Book Antiqua" w:hAnsi="Book Antiqua" w:cs="Arial"/>
          <w:color w:val="000000" w:themeColor="text1"/>
        </w:rPr>
        <w:t xml:space="preserve">1133.6)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00D91D53" w:rsidRPr="00DA19F5">
        <w:rPr>
          <w:rFonts w:ascii="Book Antiqua" w:hAnsi="Book Antiqua" w:cs="Arial"/>
          <w:color w:val="000000" w:themeColor="text1"/>
          <w:vertAlign w:val="superscript"/>
        </w:rPr>
        <w:t>8</w:t>
      </w:r>
      <w:r w:rsidR="00D91D53" w:rsidRPr="00DA19F5">
        <w:rPr>
          <w:rFonts w:ascii="Book Antiqua" w:hAnsi="Book Antiqua" w:cs="Arial"/>
          <w:color w:val="000000" w:themeColor="text1"/>
        </w:rPr>
        <w:t xml:space="preserve"> RBC</w:t>
      </w:r>
      <w:r w:rsidR="00D91D53" w:rsidRPr="00DA19F5">
        <w:rPr>
          <w:rFonts w:ascii="Book Antiqua" w:hAnsi="Book Antiqua" w:cs="Arial"/>
          <w:i/>
          <w:color w:val="000000" w:themeColor="text1"/>
        </w:rPr>
        <w:t xml:space="preserve"> </w:t>
      </w:r>
      <w:proofErr w:type="spellStart"/>
      <w:r w:rsidR="006B26C9" w:rsidRPr="00DA19F5">
        <w:rPr>
          <w:rFonts w:ascii="Book Antiqua" w:hAnsi="Book Antiqua" w:cs="Arial"/>
          <w:i/>
          <w:color w:val="000000" w:themeColor="text1"/>
        </w:rPr>
        <w:t>vs</w:t>
      </w:r>
      <w:proofErr w:type="spellEnd"/>
      <w:r w:rsidRPr="00DA19F5">
        <w:rPr>
          <w:rFonts w:ascii="Book Antiqua" w:hAnsi="Book Antiqua" w:cs="Arial"/>
          <w:color w:val="000000" w:themeColor="text1"/>
        </w:rPr>
        <w:t xml:space="preserve"> 306.0 (62.2</w:t>
      </w:r>
      <w:r w:rsidR="00D41460" w:rsidRPr="00DA19F5">
        <w:rPr>
          <w:rFonts w:ascii="Book Antiqua" w:hAnsi="Book Antiqua" w:cs="Arial"/>
          <w:color w:val="000000" w:themeColor="text1"/>
        </w:rPr>
        <w:t>-</w:t>
      </w:r>
      <w:r w:rsidRPr="00DA19F5">
        <w:rPr>
          <w:rFonts w:ascii="Book Antiqua" w:hAnsi="Book Antiqua" w:cs="Arial"/>
          <w:color w:val="000000" w:themeColor="text1"/>
        </w:rPr>
        <w:t xml:space="preserve">1823.0) </w:t>
      </w:r>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bookmarkEnd w:id="280"/>
      <w:bookmarkEnd w:id="281"/>
      <w:bookmarkEnd w:id="282"/>
      <w:r w:rsidR="00D91D53" w:rsidRPr="00DA19F5">
        <w:rPr>
          <w:rFonts w:ascii="Book Antiqua" w:hAnsi="Book Antiqua" w:cs="Arial"/>
          <w:color w:val="000000" w:themeColor="text1"/>
        </w:rPr>
        <w:t>]</w:t>
      </w:r>
      <w:r w:rsidRPr="00DA19F5">
        <w:rPr>
          <w:rFonts w:ascii="Book Antiqua" w:hAnsi="Book Antiqua" w:cs="Arial"/>
          <w:color w:val="000000" w:themeColor="text1"/>
        </w:rPr>
        <w:t xml:space="preserve"> (Figure 2).</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In the </w:t>
      </w:r>
      <w:bookmarkStart w:id="285" w:name="OLE_LINK19"/>
      <w:bookmarkStart w:id="286" w:name="OLE_LINK20"/>
      <w:r w:rsidRPr="00DA19F5">
        <w:rPr>
          <w:rFonts w:ascii="Book Antiqua" w:hAnsi="Book Antiqua" w:cs="Arial"/>
          <w:color w:val="000000" w:themeColor="text1"/>
        </w:rPr>
        <w:t>CT genotype</w:t>
      </w:r>
      <w:bookmarkEnd w:id="285"/>
      <w:bookmarkEnd w:id="286"/>
      <w:r w:rsidRPr="00DA19F5">
        <w:rPr>
          <w:rFonts w:ascii="Book Antiqua" w:hAnsi="Book Antiqua" w:cs="Arial"/>
          <w:color w:val="000000" w:themeColor="text1"/>
        </w:rPr>
        <w:t xml:space="preserve"> (</w:t>
      </w:r>
      <w:r w:rsidR="00D91D53" w:rsidRPr="00DA19F5">
        <w:rPr>
          <w:rFonts w:ascii="Book Antiqua" w:hAnsi="Book Antiqua" w:cs="Arial"/>
          <w:i/>
          <w:iCs/>
          <w:color w:val="000000" w:themeColor="text1"/>
        </w:rPr>
        <w:t xml:space="preserve">n </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65), the level of 6TGN was significantly higher in patients who developed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t>
      </w:r>
      <w:bookmarkStart w:id="287" w:name="OLE_LINK98"/>
      <w:bookmarkStart w:id="288" w:name="OLE_LINK99"/>
      <w:r w:rsidR="00D91D53" w:rsidRPr="00DA19F5">
        <w:rPr>
          <w:rFonts w:ascii="Book Antiqua" w:hAnsi="Book Antiqua" w:cs="Arial"/>
          <w:color w:val="000000" w:themeColor="text1"/>
        </w:rPr>
        <w:t>[</w:t>
      </w:r>
      <w:r w:rsidRPr="00DA19F5">
        <w:rPr>
          <w:rFonts w:ascii="Book Antiqua" w:hAnsi="Book Antiqua" w:cs="Arial"/>
          <w:i/>
          <w:color w:val="000000" w:themeColor="text1"/>
        </w:rPr>
        <w:t>P</w:t>
      </w:r>
      <w:r w:rsidR="00D91D53"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D91D53" w:rsidRPr="00DA19F5">
        <w:rPr>
          <w:rFonts w:ascii="Book Antiqua" w:hAnsi="Book Antiqua" w:cs="Arial"/>
          <w:i/>
          <w:color w:val="000000" w:themeColor="text1"/>
        </w:rPr>
        <w:t xml:space="preserve"> </w:t>
      </w:r>
      <w:r w:rsidRPr="00DA19F5">
        <w:rPr>
          <w:rFonts w:ascii="Book Antiqua" w:hAnsi="Book Antiqua" w:cs="Arial"/>
          <w:color w:val="000000" w:themeColor="text1"/>
        </w:rPr>
        <w:t>0.039, 291.7 (80.6</w:t>
      </w:r>
      <w:r w:rsidR="00D41460" w:rsidRPr="00DA19F5">
        <w:rPr>
          <w:rFonts w:ascii="Book Antiqua" w:hAnsi="Book Antiqua" w:cs="Arial"/>
          <w:color w:val="000000" w:themeColor="text1"/>
        </w:rPr>
        <w:t>-</w:t>
      </w:r>
      <w:r w:rsidRPr="00DA19F5">
        <w:rPr>
          <w:rFonts w:ascii="Book Antiqua" w:hAnsi="Book Antiqua" w:cs="Arial"/>
          <w:color w:val="000000" w:themeColor="text1"/>
        </w:rPr>
        <w:t xml:space="preserve">701.5)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00D91D53" w:rsidRPr="00DA19F5">
        <w:rPr>
          <w:rFonts w:ascii="Book Antiqua" w:hAnsi="Book Antiqua" w:cs="Arial"/>
          <w:color w:val="000000" w:themeColor="text1"/>
          <w:vertAlign w:val="superscript"/>
        </w:rPr>
        <w:t>8</w:t>
      </w:r>
      <w:r w:rsidR="00D91D53" w:rsidRPr="00DA19F5">
        <w:rPr>
          <w:rFonts w:ascii="Book Antiqua" w:hAnsi="Book Antiqua" w:cs="Arial"/>
          <w:color w:val="000000" w:themeColor="text1"/>
        </w:rPr>
        <w:t xml:space="preserve"> RBC</w:t>
      </w:r>
      <w:r w:rsidR="00D91D53" w:rsidRPr="00DA19F5">
        <w:rPr>
          <w:rFonts w:ascii="Book Antiqua" w:hAnsi="Book Antiqua" w:cs="Arial"/>
          <w:i/>
          <w:color w:val="000000" w:themeColor="text1"/>
        </w:rPr>
        <w:t xml:space="preserve"> </w:t>
      </w:r>
      <w:proofErr w:type="spellStart"/>
      <w:r w:rsidR="006B26C9" w:rsidRPr="00DA19F5">
        <w:rPr>
          <w:rFonts w:ascii="Book Antiqua" w:hAnsi="Book Antiqua" w:cs="Arial"/>
          <w:i/>
          <w:color w:val="000000" w:themeColor="text1"/>
        </w:rPr>
        <w:t>vs</w:t>
      </w:r>
      <w:proofErr w:type="spellEnd"/>
      <w:r w:rsidRPr="00DA19F5">
        <w:rPr>
          <w:rFonts w:ascii="Book Antiqua" w:hAnsi="Book Antiqua" w:cs="Arial"/>
          <w:color w:val="000000" w:themeColor="text1"/>
        </w:rPr>
        <w:t xml:space="preserve"> 217.6 (62.9</w:t>
      </w:r>
      <w:r w:rsidR="00D41460" w:rsidRPr="00DA19F5">
        <w:rPr>
          <w:rFonts w:ascii="Book Antiqua" w:hAnsi="Book Antiqua" w:cs="Arial"/>
          <w:color w:val="000000" w:themeColor="text1"/>
        </w:rPr>
        <w:t>-</w:t>
      </w:r>
      <w:r w:rsidRPr="00DA19F5">
        <w:rPr>
          <w:rFonts w:ascii="Book Antiqua" w:hAnsi="Book Antiqua" w:cs="Arial"/>
          <w:color w:val="000000" w:themeColor="text1"/>
        </w:rPr>
        <w:t xml:space="preserve">631.0) </w:t>
      </w:r>
      <w:bookmarkStart w:id="289" w:name="OLE_LINK446"/>
      <w:bookmarkStart w:id="290" w:name="OLE_LINK458"/>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bookmarkEnd w:id="278"/>
      <w:bookmarkEnd w:id="279"/>
      <w:bookmarkEnd w:id="287"/>
      <w:bookmarkEnd w:id="288"/>
      <w:bookmarkEnd w:id="289"/>
      <w:bookmarkEnd w:id="290"/>
      <w:r w:rsidR="00D91D53" w:rsidRPr="00DA19F5">
        <w:rPr>
          <w:rFonts w:ascii="Book Antiqua" w:hAnsi="Book Antiqua" w:cs="Arial"/>
          <w:color w:val="000000" w:themeColor="text1"/>
        </w:rPr>
        <w:t>]</w:t>
      </w:r>
      <w:r w:rsidRPr="00DA19F5">
        <w:rPr>
          <w:rFonts w:ascii="Book Antiqua" w:hAnsi="Book Antiqua" w:cs="Arial"/>
          <w:color w:val="000000" w:themeColor="text1"/>
        </w:rPr>
        <w:t xml:space="preserve"> (Figure 2).</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All patients with the TT genotype (</w:t>
      </w:r>
      <w:r w:rsidR="00D91D53" w:rsidRPr="00DA19F5">
        <w:rPr>
          <w:rFonts w:ascii="Book Antiqua" w:hAnsi="Book Antiqua" w:cs="Arial"/>
          <w:i/>
          <w:iCs/>
          <w:color w:val="000000" w:themeColor="text1"/>
        </w:rPr>
        <w:t>n</w:t>
      </w:r>
      <w:r w:rsidR="00D91D53" w:rsidRPr="00DA19F5">
        <w:rPr>
          <w:rFonts w:ascii="Book Antiqua" w:hAnsi="Book Antiqua" w:cs="Arial"/>
          <w:color w:val="000000" w:themeColor="text1"/>
        </w:rPr>
        <w:t xml:space="preserve"> = </w:t>
      </w:r>
      <w:r w:rsidRPr="00DA19F5">
        <w:rPr>
          <w:rFonts w:ascii="Book Antiqua" w:hAnsi="Book Antiqua" w:cs="Arial"/>
          <w:color w:val="000000" w:themeColor="text1"/>
        </w:rPr>
        <w:t xml:space="preserve">4) developed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with a median 6TGN concentration of </w:t>
      </w:r>
      <w:bookmarkStart w:id="291" w:name="OLE_LINK100"/>
      <w:bookmarkStart w:id="292" w:name="OLE_LINK101"/>
      <w:r w:rsidRPr="00DA19F5">
        <w:rPr>
          <w:rFonts w:ascii="Book Antiqua" w:hAnsi="Book Antiqua" w:cs="Arial"/>
          <w:color w:val="000000" w:themeColor="text1"/>
        </w:rPr>
        <w:t>135.8 (90.0</w:t>
      </w:r>
      <w:r w:rsidR="00D41460" w:rsidRPr="00DA19F5">
        <w:rPr>
          <w:rFonts w:ascii="Book Antiqua" w:hAnsi="Book Antiqua" w:cs="Arial"/>
          <w:color w:val="000000" w:themeColor="text1"/>
        </w:rPr>
        <w:t>-</w:t>
      </w:r>
      <w:r w:rsidRPr="00DA19F5">
        <w:rPr>
          <w:rFonts w:ascii="Book Antiqua" w:hAnsi="Book Antiqua" w:cs="Arial"/>
          <w:color w:val="000000" w:themeColor="text1"/>
        </w:rPr>
        <w:t xml:space="preserve">291.3) </w:t>
      </w:r>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bookmarkEnd w:id="291"/>
      <w:bookmarkEnd w:id="292"/>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bookmarkStart w:id="293" w:name="OLE_LINK330"/>
      <w:bookmarkStart w:id="294" w:name="OLE_LINK331"/>
      <w:r w:rsidRPr="00DA19F5">
        <w:rPr>
          <w:rFonts w:ascii="Book Antiqua" w:hAnsi="Book Antiqua" w:cs="Arial"/>
          <w:color w:val="000000" w:themeColor="text1"/>
        </w:rPr>
        <w:t>No correlations between the 6-MMPR concentration</w:t>
      </w:r>
      <w:r w:rsidR="00734B11" w:rsidRPr="00DA19F5">
        <w:rPr>
          <w:rFonts w:ascii="Book Antiqua" w:hAnsi="Book Antiqua" w:cs="Arial"/>
          <w:color w:val="000000" w:themeColor="text1"/>
        </w:rPr>
        <w:t>s</w:t>
      </w:r>
      <w:r w:rsidRPr="00DA19F5">
        <w:rPr>
          <w:rFonts w:ascii="Book Antiqua" w:hAnsi="Book Antiqua" w:cs="Arial"/>
          <w:color w:val="000000" w:themeColor="text1"/>
        </w:rPr>
        <w:t xml:space="preserve"> and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were found in the subgroups </w:t>
      </w:r>
      <w:r w:rsidR="0068511C" w:rsidRPr="00DA19F5">
        <w:rPr>
          <w:rFonts w:ascii="Book Antiqua" w:hAnsi="Book Antiqua" w:cs="Arial"/>
          <w:color w:val="000000" w:themeColor="text1"/>
        </w:rPr>
        <w:t>of CC (</w:t>
      </w:r>
      <w:r w:rsidR="0068511C" w:rsidRPr="00DA19F5">
        <w:rPr>
          <w:rFonts w:ascii="Book Antiqua" w:hAnsi="Book Antiqua" w:cs="Arial"/>
          <w:i/>
          <w:color w:val="000000" w:themeColor="text1"/>
        </w:rPr>
        <w:t>P</w:t>
      </w:r>
      <w:r w:rsidR="00D91D53" w:rsidRPr="00DA19F5">
        <w:rPr>
          <w:rFonts w:ascii="Book Antiqua" w:hAnsi="Book Antiqua" w:cs="Arial"/>
          <w:i/>
          <w:color w:val="000000" w:themeColor="text1"/>
        </w:rPr>
        <w:t xml:space="preserve"> </w:t>
      </w:r>
      <w:r w:rsidR="0068511C" w:rsidRPr="00DA19F5">
        <w:rPr>
          <w:rFonts w:ascii="Book Antiqua" w:hAnsi="Book Antiqua" w:cs="Arial"/>
          <w:i/>
          <w:color w:val="000000" w:themeColor="text1"/>
        </w:rPr>
        <w:t>=</w:t>
      </w:r>
      <w:r w:rsidR="00D91D53" w:rsidRPr="00DA19F5">
        <w:rPr>
          <w:rFonts w:ascii="Book Antiqua" w:hAnsi="Book Antiqua" w:cs="Arial"/>
          <w:i/>
          <w:color w:val="000000" w:themeColor="text1"/>
        </w:rPr>
        <w:t xml:space="preserve"> </w:t>
      </w:r>
      <w:r w:rsidR="0068511C" w:rsidRPr="00DA19F5">
        <w:rPr>
          <w:rFonts w:ascii="Book Antiqua" w:hAnsi="Book Antiqua" w:cs="Arial"/>
          <w:color w:val="000000" w:themeColor="text1"/>
        </w:rPr>
        <w:t>0.55) and CT (</w:t>
      </w:r>
      <w:r w:rsidR="0068511C" w:rsidRPr="00DA19F5">
        <w:rPr>
          <w:rFonts w:ascii="Book Antiqua" w:hAnsi="Book Antiqua" w:cs="Arial"/>
          <w:i/>
          <w:color w:val="000000" w:themeColor="text1"/>
        </w:rPr>
        <w:t>P</w:t>
      </w:r>
      <w:r w:rsidR="00D91D53" w:rsidRPr="00DA19F5">
        <w:rPr>
          <w:rFonts w:ascii="Book Antiqua" w:hAnsi="Book Antiqua" w:cs="Arial"/>
          <w:i/>
          <w:color w:val="000000" w:themeColor="text1"/>
        </w:rPr>
        <w:t xml:space="preserve"> </w:t>
      </w:r>
      <w:r w:rsidR="0068511C" w:rsidRPr="00DA19F5">
        <w:rPr>
          <w:rFonts w:ascii="Book Antiqua" w:hAnsi="Book Antiqua" w:cs="Arial"/>
          <w:i/>
          <w:color w:val="000000" w:themeColor="text1"/>
        </w:rPr>
        <w:t>=</w:t>
      </w:r>
      <w:r w:rsidR="00D91D53" w:rsidRPr="00DA19F5">
        <w:rPr>
          <w:rFonts w:ascii="Book Antiqua" w:hAnsi="Book Antiqua" w:cs="Arial"/>
          <w:i/>
          <w:color w:val="000000" w:themeColor="text1"/>
        </w:rPr>
        <w:t xml:space="preserve"> </w:t>
      </w:r>
      <w:r w:rsidR="0068511C" w:rsidRPr="00DA19F5">
        <w:rPr>
          <w:rFonts w:ascii="Book Antiqua" w:hAnsi="Book Antiqua" w:cs="Arial"/>
          <w:color w:val="000000" w:themeColor="text1"/>
        </w:rPr>
        <w:t xml:space="preserve">0.30), </w:t>
      </w:r>
      <w:r w:rsidR="00D62F69" w:rsidRPr="00DA19F5">
        <w:rPr>
          <w:rFonts w:ascii="Book Antiqua" w:hAnsi="Book Antiqua" w:cs="Arial"/>
          <w:color w:val="000000" w:themeColor="text1"/>
        </w:rPr>
        <w:t>respectively</w:t>
      </w:r>
      <w:r w:rsidR="0068511C" w:rsidRPr="00DA19F5">
        <w:rPr>
          <w:rFonts w:ascii="Book Antiqua" w:hAnsi="Book Antiqua" w:cs="Arial"/>
          <w:color w:val="000000" w:themeColor="text1"/>
        </w:rPr>
        <w:t>.</w:t>
      </w:r>
      <w:bookmarkEnd w:id="293"/>
      <w:bookmarkEnd w:id="294"/>
    </w:p>
    <w:p w14:paraId="05034BE9" w14:textId="77777777" w:rsidR="001065F0" w:rsidRPr="00DA19F5" w:rsidRDefault="001065F0" w:rsidP="00127A00">
      <w:pPr>
        <w:autoSpaceDE w:val="0"/>
        <w:autoSpaceDN w:val="0"/>
        <w:adjustRightInd w:val="0"/>
        <w:snapToGrid w:val="0"/>
        <w:spacing w:line="360" w:lineRule="auto"/>
        <w:jc w:val="both"/>
        <w:rPr>
          <w:rFonts w:ascii="Book Antiqua" w:hAnsi="Book Antiqua" w:cs="Arial"/>
          <w:color w:val="000000" w:themeColor="text1"/>
        </w:rPr>
      </w:pPr>
    </w:p>
    <w:p w14:paraId="3846780B" w14:textId="75867C48" w:rsidR="00000EF3" w:rsidRPr="00DA19F5" w:rsidRDefault="00915BB4" w:rsidP="00127A00">
      <w:pPr>
        <w:autoSpaceDE w:val="0"/>
        <w:autoSpaceDN w:val="0"/>
        <w:adjustRightInd w:val="0"/>
        <w:snapToGrid w:val="0"/>
        <w:spacing w:line="360" w:lineRule="auto"/>
        <w:jc w:val="both"/>
        <w:rPr>
          <w:rFonts w:ascii="Book Antiqua" w:hAnsi="Book Antiqua" w:cs="Arial"/>
          <w:b/>
          <w:i/>
          <w:color w:val="000000" w:themeColor="text1"/>
        </w:rPr>
      </w:pPr>
      <w:r w:rsidRPr="00DA19F5">
        <w:rPr>
          <w:rFonts w:ascii="Book Antiqua" w:hAnsi="Book Antiqua" w:cs="Arial"/>
          <w:b/>
          <w:i/>
          <w:color w:val="000000" w:themeColor="text1"/>
        </w:rPr>
        <w:t xml:space="preserve">6TGN cut-off values to predict </w:t>
      </w:r>
      <w:r w:rsidR="004038C2" w:rsidRPr="00DA19F5">
        <w:rPr>
          <w:rFonts w:ascii="Book Antiqua" w:hAnsi="Book Antiqua" w:cs="Arial"/>
          <w:b/>
          <w:i/>
          <w:color w:val="000000" w:themeColor="text1"/>
        </w:rPr>
        <w:t>TIL</w:t>
      </w:r>
      <w:r w:rsidRPr="00DA19F5">
        <w:rPr>
          <w:rFonts w:ascii="Book Antiqua" w:hAnsi="Book Antiqua" w:cs="Arial"/>
          <w:b/>
          <w:i/>
          <w:color w:val="000000" w:themeColor="text1"/>
        </w:rPr>
        <w:t xml:space="preserve"> </w:t>
      </w:r>
    </w:p>
    <w:p w14:paraId="02780362" w14:textId="104E3E51"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bookmarkStart w:id="295" w:name="OLE_LINK338"/>
      <w:bookmarkStart w:id="296" w:name="OLE_LINK339"/>
      <w:r w:rsidRPr="00DA19F5">
        <w:rPr>
          <w:rFonts w:ascii="Book Antiqua" w:hAnsi="Book Antiqua" w:cs="Arial"/>
          <w:color w:val="000000" w:themeColor="text1"/>
        </w:rPr>
        <w:t xml:space="preserve">Based on ROC analysis, </w:t>
      </w:r>
      <w:bookmarkEnd w:id="295"/>
      <w:bookmarkEnd w:id="296"/>
      <w:r w:rsidRPr="00DA19F5">
        <w:rPr>
          <w:rFonts w:ascii="Book Antiqua" w:hAnsi="Book Antiqua" w:cs="Arial"/>
          <w:color w:val="000000" w:themeColor="text1"/>
        </w:rPr>
        <w:t>we defined the cut-off level of 6TGN to b</w:t>
      </w:r>
      <w:bookmarkStart w:id="297" w:name="OLE_LINK1"/>
      <w:r w:rsidRPr="00DA19F5">
        <w:rPr>
          <w:rFonts w:ascii="Book Antiqua" w:hAnsi="Book Antiqua" w:cs="Arial"/>
          <w:color w:val="000000" w:themeColor="text1"/>
        </w:rPr>
        <w:t xml:space="preserve">e </w:t>
      </w:r>
      <w:bookmarkStart w:id="298" w:name="OLE_LINK104"/>
      <w:bookmarkStart w:id="299" w:name="OLE_LINK105"/>
      <w:r w:rsidRPr="00DA19F5">
        <w:rPr>
          <w:rFonts w:ascii="Book Antiqua" w:hAnsi="Book Antiqua" w:cs="Arial"/>
          <w:color w:val="000000" w:themeColor="text1"/>
        </w:rPr>
        <w:t xml:space="preserve">411.5 </w:t>
      </w:r>
      <w:bookmarkStart w:id="300" w:name="OLE_LINK43"/>
      <w:bookmarkStart w:id="301" w:name="OLE_LINK44"/>
      <w:bookmarkStart w:id="302" w:name="OLE_LINK65"/>
      <w:bookmarkStart w:id="303" w:name="OLE_LINK66"/>
      <w:bookmarkEnd w:id="297"/>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bookmarkEnd w:id="298"/>
      <w:bookmarkEnd w:id="299"/>
      <w:bookmarkEnd w:id="300"/>
      <w:bookmarkEnd w:id="301"/>
      <w:bookmarkEnd w:id="302"/>
      <w:bookmarkEnd w:id="303"/>
      <w:r w:rsidRPr="00DA19F5">
        <w:rPr>
          <w:rFonts w:ascii="Book Antiqua" w:hAnsi="Book Antiqua" w:cs="Arial"/>
          <w:color w:val="000000" w:themeColor="text1"/>
        </w:rPr>
        <w:t xml:space="preserve"> in the CC group and </w:t>
      </w:r>
      <w:bookmarkStart w:id="304" w:name="OLE_LINK2"/>
      <w:bookmarkStart w:id="305" w:name="OLE_LINK5"/>
      <w:bookmarkStart w:id="306" w:name="OLE_LINK23"/>
      <w:bookmarkStart w:id="307" w:name="OLE_LINK24"/>
      <w:bookmarkStart w:id="308" w:name="OLE_LINK133"/>
      <w:r w:rsidRPr="00DA19F5">
        <w:rPr>
          <w:rFonts w:ascii="Book Antiqua" w:hAnsi="Book Antiqua" w:cs="Arial"/>
          <w:color w:val="000000" w:themeColor="text1"/>
        </w:rPr>
        <w:t xml:space="preserve">319.2 </w:t>
      </w:r>
      <w:bookmarkStart w:id="309" w:name="OLE_LINK459"/>
      <w:bookmarkStart w:id="310" w:name="OLE_LINK460"/>
      <w:bookmarkEnd w:id="304"/>
      <w:bookmarkEnd w:id="305"/>
      <w:bookmarkEnd w:id="306"/>
      <w:bookmarkEnd w:id="307"/>
      <w:bookmarkEnd w:id="308"/>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bookmarkEnd w:id="309"/>
      <w:bookmarkEnd w:id="310"/>
      <w:r w:rsidRPr="00DA19F5">
        <w:rPr>
          <w:rFonts w:ascii="Book Antiqua" w:hAnsi="Book Antiqua" w:cs="Arial"/>
          <w:color w:val="000000" w:themeColor="text1"/>
        </w:rPr>
        <w:t xml:space="preserve"> in CT group.</w:t>
      </w:r>
      <w:r w:rsidR="00CF59AE" w:rsidRPr="00DA19F5">
        <w:rPr>
          <w:rFonts w:ascii="Book Antiqua" w:hAnsi="Book Antiqua" w:cs="Arial"/>
          <w:color w:val="000000" w:themeColor="text1"/>
        </w:rPr>
        <w:t xml:space="preserve"> </w:t>
      </w:r>
      <w:bookmarkStart w:id="311" w:name="OLE_LINK146"/>
      <w:bookmarkStart w:id="312" w:name="OLE_LINK147"/>
      <w:r w:rsidRPr="00DA19F5">
        <w:rPr>
          <w:rFonts w:ascii="Book Antiqua" w:hAnsi="Book Antiqua" w:cs="Arial"/>
          <w:color w:val="000000" w:themeColor="text1"/>
        </w:rPr>
        <w:t>After considering the level of 6TGN in</w:t>
      </w:r>
      <w:r w:rsidR="00C317FC" w:rsidRPr="00DA19F5">
        <w:rPr>
          <w:rFonts w:ascii="Book Antiqua" w:hAnsi="Book Antiqua" w:cs="Arial"/>
          <w:color w:val="000000" w:themeColor="text1"/>
        </w:rPr>
        <w:t xml:space="preserve"> </w:t>
      </w:r>
      <w:r w:rsidRPr="00DA19F5">
        <w:rPr>
          <w:rFonts w:ascii="Book Antiqua" w:hAnsi="Book Antiqua" w:cs="Arial"/>
          <w:color w:val="000000" w:themeColor="text1"/>
        </w:rPr>
        <w:t>different subgroups, the area under the curve (</w:t>
      </w:r>
      <w:bookmarkStart w:id="313" w:name="OLE_LINK461"/>
      <w:bookmarkStart w:id="314" w:name="OLE_LINK464"/>
      <w:r w:rsidRPr="00DA19F5">
        <w:rPr>
          <w:rFonts w:ascii="Book Antiqua" w:hAnsi="Book Antiqua" w:cs="Arial"/>
          <w:color w:val="000000" w:themeColor="text1"/>
        </w:rPr>
        <w:t>AUC</w:t>
      </w:r>
      <w:bookmarkEnd w:id="313"/>
      <w:bookmarkEnd w:id="314"/>
      <w:r w:rsidRPr="00DA19F5">
        <w:rPr>
          <w:rFonts w:ascii="Book Antiqua" w:hAnsi="Book Antiqua" w:cs="Arial"/>
          <w:color w:val="000000" w:themeColor="text1"/>
        </w:rPr>
        <w:t>) was increased from 0.57 to 0.65 and 0.70.</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Moreover,</w:t>
      </w:r>
      <w:bookmarkStart w:id="315" w:name="OLE_LINK277"/>
      <w:bookmarkStart w:id="316" w:name="OLE_LINK278"/>
      <w:r w:rsidRPr="00DA19F5">
        <w:rPr>
          <w:rFonts w:ascii="Book Antiqua" w:hAnsi="Book Antiqua" w:cs="Arial"/>
          <w:color w:val="000000" w:themeColor="text1"/>
        </w:rPr>
        <w:t xml:space="preserve"> </w:t>
      </w:r>
      <w:bookmarkStart w:id="317" w:name="OLE_LINK61"/>
      <w:bookmarkStart w:id="318" w:name="OLE_LINK62"/>
      <w:r w:rsidRPr="00DA19F5">
        <w:rPr>
          <w:rFonts w:ascii="Book Antiqua" w:hAnsi="Book Antiqua" w:cs="Arial"/>
          <w:color w:val="000000" w:themeColor="text1"/>
        </w:rPr>
        <w:t>in the CT group, the specificity was as high as 96.9%, with a sensitivity of 42.4%, and in the CC group the specificity was 73.3%</w:t>
      </w:r>
      <w:bookmarkStart w:id="319" w:name="OLE_LINK348"/>
      <w:bookmarkStart w:id="320" w:name="OLE_LINK349"/>
      <w:r w:rsidRPr="00DA19F5">
        <w:rPr>
          <w:rFonts w:ascii="Book Antiqua" w:hAnsi="Book Antiqua" w:cs="Arial"/>
          <w:color w:val="000000" w:themeColor="text1"/>
        </w:rPr>
        <w:t xml:space="preserve">, </w:t>
      </w:r>
      <w:bookmarkEnd w:id="319"/>
      <w:bookmarkEnd w:id="320"/>
      <w:r w:rsidRPr="00DA19F5">
        <w:rPr>
          <w:rFonts w:ascii="Book Antiqua" w:hAnsi="Book Antiqua" w:cs="Arial"/>
          <w:color w:val="000000" w:themeColor="text1"/>
        </w:rPr>
        <w:t>with a high sensitivity of 60.0%</w:t>
      </w:r>
      <w:bookmarkEnd w:id="317"/>
      <w:bookmarkEnd w:id="318"/>
      <w:r w:rsidRPr="00DA19F5">
        <w:rPr>
          <w:rFonts w:ascii="Book Antiqua" w:hAnsi="Book Antiqua" w:cs="Arial"/>
          <w:color w:val="000000" w:themeColor="text1"/>
        </w:rPr>
        <w:t>, compared with the values in the total samples</w:t>
      </w:r>
      <w:bookmarkEnd w:id="311"/>
      <w:bookmarkEnd w:id="312"/>
      <w:r w:rsidRPr="00DA19F5">
        <w:rPr>
          <w:rFonts w:ascii="Book Antiqua" w:hAnsi="Book Antiqua" w:cs="Arial"/>
          <w:color w:val="000000" w:themeColor="text1"/>
        </w:rPr>
        <w:t xml:space="preserve"> (Table 2).</w:t>
      </w:r>
      <w:bookmarkEnd w:id="315"/>
      <w:bookmarkEnd w:id="316"/>
      <w:r w:rsidRPr="00DA19F5">
        <w:rPr>
          <w:rFonts w:ascii="Book Antiqua" w:hAnsi="Book Antiqua" w:cs="Arial"/>
          <w:color w:val="000000" w:themeColor="text1"/>
        </w:rPr>
        <w:t xml:space="preserve"> </w:t>
      </w:r>
    </w:p>
    <w:p w14:paraId="6A83EAC1" w14:textId="77777777" w:rsidR="001065F0" w:rsidRPr="00DA19F5" w:rsidRDefault="001065F0" w:rsidP="00127A00">
      <w:pPr>
        <w:autoSpaceDE w:val="0"/>
        <w:autoSpaceDN w:val="0"/>
        <w:adjustRightInd w:val="0"/>
        <w:snapToGrid w:val="0"/>
        <w:spacing w:line="360" w:lineRule="auto"/>
        <w:jc w:val="both"/>
        <w:rPr>
          <w:rFonts w:ascii="Book Antiqua" w:hAnsi="Book Antiqua" w:cs="Arial"/>
          <w:color w:val="000000" w:themeColor="text1"/>
        </w:rPr>
      </w:pPr>
    </w:p>
    <w:p w14:paraId="512681B8" w14:textId="4466BB65" w:rsidR="00000EF3" w:rsidRPr="00DA19F5" w:rsidRDefault="00915BB4" w:rsidP="00127A00">
      <w:pPr>
        <w:autoSpaceDE w:val="0"/>
        <w:autoSpaceDN w:val="0"/>
        <w:adjustRightInd w:val="0"/>
        <w:snapToGrid w:val="0"/>
        <w:spacing w:line="360" w:lineRule="auto"/>
        <w:jc w:val="both"/>
        <w:rPr>
          <w:rFonts w:ascii="Book Antiqua" w:hAnsi="Book Antiqua" w:cs="Arial"/>
          <w:b/>
          <w:i/>
          <w:color w:val="000000" w:themeColor="text1"/>
        </w:rPr>
      </w:pPr>
      <w:bookmarkStart w:id="321" w:name="OLE_LINK150"/>
      <w:bookmarkStart w:id="322" w:name="OLE_LINK151"/>
      <w:r w:rsidRPr="00DA19F5">
        <w:rPr>
          <w:rFonts w:ascii="Book Antiqua" w:hAnsi="Book Antiqua" w:cs="Arial"/>
          <w:b/>
          <w:i/>
          <w:color w:val="000000" w:themeColor="text1"/>
        </w:rPr>
        <w:t xml:space="preserve">Multivariable </w:t>
      </w:r>
      <w:bookmarkEnd w:id="321"/>
      <w:bookmarkEnd w:id="322"/>
      <w:r w:rsidRPr="00DA19F5">
        <w:rPr>
          <w:rFonts w:ascii="Book Antiqua" w:hAnsi="Book Antiqua" w:cs="Arial"/>
          <w:b/>
          <w:i/>
          <w:color w:val="000000" w:themeColor="text1"/>
        </w:rPr>
        <w:t xml:space="preserve">prediction model for </w:t>
      </w:r>
      <w:r w:rsidR="004038C2" w:rsidRPr="00DA19F5">
        <w:rPr>
          <w:rFonts w:ascii="Book Antiqua" w:hAnsi="Book Antiqua" w:cs="Arial"/>
          <w:b/>
          <w:i/>
          <w:color w:val="000000" w:themeColor="text1"/>
        </w:rPr>
        <w:t>TIL</w:t>
      </w:r>
    </w:p>
    <w:p w14:paraId="4D4B55C0" w14:textId="588C4375"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After performing the multivariate regression analysis, </w:t>
      </w:r>
      <w:bookmarkStart w:id="323" w:name="OLE_LINK39"/>
      <w:bookmarkStart w:id="324" w:name="OLE_LINK40"/>
      <w:r w:rsidRPr="00DA19F5">
        <w:rPr>
          <w:rFonts w:ascii="Book Antiqua" w:hAnsi="Book Antiqua" w:cs="Arial"/>
          <w:color w:val="000000" w:themeColor="text1"/>
        </w:rPr>
        <w:t xml:space="preserve">we found that the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genotypes and </w:t>
      </w:r>
      <w:bookmarkStart w:id="325" w:name="OLE_LINK3"/>
      <w:bookmarkStart w:id="326" w:name="OLE_LINK4"/>
      <w:r w:rsidRPr="00DA19F5">
        <w:rPr>
          <w:rFonts w:ascii="Book Antiqua" w:hAnsi="Book Antiqua" w:cs="Arial"/>
          <w:color w:val="000000" w:themeColor="text1"/>
        </w:rPr>
        <w:t>6TGN concentration</w:t>
      </w:r>
      <w:bookmarkEnd w:id="323"/>
      <w:bookmarkEnd w:id="324"/>
      <w:bookmarkEnd w:id="325"/>
      <w:bookmarkEnd w:id="326"/>
      <w:r w:rsidRPr="00DA19F5">
        <w:rPr>
          <w:rFonts w:ascii="Book Antiqua" w:hAnsi="Book Antiqua" w:cs="Arial"/>
          <w:color w:val="000000" w:themeColor="text1"/>
        </w:rPr>
        <w:t xml:space="preserve"> were relevant determinants for the development of </w:t>
      </w:r>
      <w:r w:rsidR="004038C2" w:rsidRPr="00DA19F5">
        <w:rPr>
          <w:rFonts w:ascii="Book Antiqua" w:hAnsi="Book Antiqua" w:cs="Arial"/>
          <w:color w:val="000000" w:themeColor="text1"/>
        </w:rPr>
        <w:t>TIL</w:t>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Table 3 presents the prevalence of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and the odds of developing it for each category compared with the reference group of patients </w:t>
      </w:r>
      <w:r w:rsidR="00C317FC" w:rsidRPr="00DA19F5">
        <w:rPr>
          <w:rFonts w:ascii="Book Antiqua" w:hAnsi="Book Antiqua" w:cs="Arial"/>
          <w:color w:val="000000" w:themeColor="text1"/>
        </w:rPr>
        <w:t xml:space="preserve">with </w:t>
      </w:r>
      <w:r w:rsidRPr="00DA19F5">
        <w:rPr>
          <w:rFonts w:ascii="Book Antiqua" w:hAnsi="Book Antiqua" w:cs="Arial"/>
          <w:color w:val="000000" w:themeColor="text1"/>
        </w:rPr>
        <w:t xml:space="preserve">the CC genotype and a 6TGN level below </w:t>
      </w:r>
      <w:bookmarkStart w:id="327" w:name="OLE_LINK10"/>
      <w:bookmarkStart w:id="328" w:name="OLE_LINK11"/>
      <w:r w:rsidRPr="00DA19F5">
        <w:rPr>
          <w:rFonts w:ascii="Book Antiqua" w:hAnsi="Book Antiqua" w:cs="Arial"/>
          <w:color w:val="000000" w:themeColor="text1"/>
        </w:rPr>
        <w:t xml:space="preserve">411.5 </w:t>
      </w:r>
      <w:bookmarkEnd w:id="327"/>
      <w:bookmarkEnd w:id="328"/>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r w:rsidR="00CF59AE" w:rsidRPr="00DA19F5">
        <w:rPr>
          <w:rFonts w:ascii="Book Antiqua" w:hAnsi="Book Antiqua" w:cs="Arial"/>
          <w:color w:val="000000" w:themeColor="text1"/>
        </w:rPr>
        <w:t xml:space="preserve"> </w:t>
      </w:r>
      <w:bookmarkStart w:id="329" w:name="OLE_LINK152"/>
      <w:bookmarkStart w:id="330" w:name="OLE_LINK153"/>
      <w:r w:rsidRPr="00DA19F5">
        <w:rPr>
          <w:rFonts w:ascii="Book Antiqua" w:hAnsi="Book Antiqua" w:cs="Arial"/>
          <w:color w:val="000000" w:themeColor="text1"/>
        </w:rPr>
        <w:t xml:space="preserve">Patients </w:t>
      </w:r>
      <w:bookmarkStart w:id="331" w:name="OLE_LINK21"/>
      <w:bookmarkStart w:id="332" w:name="OLE_LINK22"/>
      <w:r w:rsidRPr="00DA19F5">
        <w:rPr>
          <w:rFonts w:ascii="Book Antiqua" w:hAnsi="Book Antiqua" w:cs="Arial"/>
          <w:color w:val="000000" w:themeColor="text1"/>
        </w:rPr>
        <w:t xml:space="preserve">carrying the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w:t>
      </w:r>
      <w:bookmarkEnd w:id="331"/>
      <w:bookmarkEnd w:id="332"/>
      <w:r w:rsidRPr="00DA19F5">
        <w:rPr>
          <w:rFonts w:ascii="Book Antiqua" w:hAnsi="Book Antiqua" w:cs="Arial"/>
          <w:color w:val="000000" w:themeColor="text1"/>
        </w:rPr>
        <w:t xml:space="preserve">TT allele, irrespective of the 6TGN concentration, were at the highest risk, as all of them developed </w:t>
      </w:r>
      <w:bookmarkStart w:id="333" w:name="OLE_LINK27"/>
      <w:bookmarkStart w:id="334" w:name="OLE_LINK28"/>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in this study </w:t>
      </w:r>
      <w:bookmarkStart w:id="335" w:name="OLE_LINK455"/>
      <w:bookmarkStart w:id="336" w:name="OLE_LINK456"/>
      <w:r w:rsidRPr="00DA19F5">
        <w:rPr>
          <w:rFonts w:ascii="Book Antiqua" w:hAnsi="Book Antiqua" w:cs="Arial"/>
          <w:color w:val="000000" w:themeColor="text1"/>
        </w:rPr>
        <w:t>(Table 3)</w:t>
      </w:r>
      <w:bookmarkEnd w:id="335"/>
      <w:bookmarkEnd w:id="336"/>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Patients </w:t>
      </w:r>
      <w:bookmarkStart w:id="337" w:name="OLE_LINK33"/>
      <w:bookmarkStart w:id="338" w:name="OLE_LINK34"/>
      <w:r w:rsidR="00C317FC" w:rsidRPr="00DA19F5">
        <w:rPr>
          <w:rFonts w:ascii="Book Antiqua" w:hAnsi="Book Antiqua" w:cs="Arial"/>
          <w:color w:val="000000" w:themeColor="text1"/>
        </w:rPr>
        <w:t xml:space="preserve">with </w:t>
      </w:r>
      <w:r w:rsidRPr="00DA19F5">
        <w:rPr>
          <w:rFonts w:ascii="Book Antiqua" w:hAnsi="Book Antiqua" w:cs="Arial"/>
          <w:color w:val="000000" w:themeColor="text1"/>
        </w:rPr>
        <w:t xml:space="preserve">the CT </w:t>
      </w:r>
      <w:bookmarkStart w:id="339" w:name="OLE_LINK6"/>
      <w:bookmarkStart w:id="340" w:name="OLE_LINK7"/>
      <w:r w:rsidRPr="00DA19F5">
        <w:rPr>
          <w:rFonts w:ascii="Book Antiqua" w:hAnsi="Book Antiqua" w:cs="Arial"/>
          <w:color w:val="000000" w:themeColor="text1"/>
        </w:rPr>
        <w:t xml:space="preserve">genotype </w:t>
      </w:r>
      <w:bookmarkEnd w:id="339"/>
      <w:bookmarkEnd w:id="340"/>
      <w:r w:rsidRPr="00DA19F5">
        <w:rPr>
          <w:rFonts w:ascii="Book Antiqua" w:hAnsi="Book Antiqua" w:cs="Arial"/>
          <w:color w:val="000000" w:themeColor="text1"/>
        </w:rPr>
        <w:t xml:space="preserve">and a 6TGN concentration above the cut-off value </w:t>
      </w:r>
      <w:bookmarkStart w:id="341" w:name="OLE_LINK8"/>
      <w:bookmarkStart w:id="342" w:name="OLE_LINK9"/>
      <w:bookmarkStart w:id="343" w:name="OLE_LINK63"/>
      <w:bookmarkStart w:id="344" w:name="OLE_LINK64"/>
      <w:r w:rsidRPr="00DA19F5">
        <w:rPr>
          <w:rFonts w:ascii="Book Antiqua" w:hAnsi="Book Antiqua" w:cs="Arial"/>
          <w:color w:val="000000" w:themeColor="text1"/>
        </w:rPr>
        <w:t xml:space="preserve">of 319.2 </w:t>
      </w:r>
      <w:bookmarkEnd w:id="341"/>
      <w:bookmarkEnd w:id="342"/>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bookmarkEnd w:id="333"/>
      <w:bookmarkEnd w:id="334"/>
      <w:bookmarkEnd w:id="337"/>
      <w:bookmarkEnd w:id="338"/>
      <w:bookmarkEnd w:id="343"/>
      <w:bookmarkEnd w:id="344"/>
      <w:r w:rsidRPr="00DA19F5">
        <w:rPr>
          <w:rFonts w:ascii="Book Antiqua" w:hAnsi="Book Antiqua" w:cs="Arial"/>
          <w:color w:val="000000" w:themeColor="text1"/>
        </w:rPr>
        <w:t xml:space="preserve"> were at the second highest risk of developing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t>
      </w:r>
      <w:bookmarkStart w:id="345" w:name="OLE_LINK14"/>
      <w:bookmarkStart w:id="346" w:name="OLE_LINK15"/>
      <w:bookmarkStart w:id="347" w:name="OLE_LINK76"/>
      <w:bookmarkStart w:id="348" w:name="OLE_LINK77"/>
      <w:r w:rsidR="00921000" w:rsidRPr="00DA19F5">
        <w:rPr>
          <w:rFonts w:ascii="Book Antiqua" w:hAnsi="Book Antiqua" w:cs="Arial"/>
          <w:color w:val="000000" w:themeColor="text1"/>
        </w:rPr>
        <w:t>[</w:t>
      </w:r>
      <w:r w:rsidRPr="00DA19F5">
        <w:rPr>
          <w:rFonts w:ascii="Book Antiqua" w:hAnsi="Book Antiqua" w:cs="Arial"/>
          <w:color w:val="000000" w:themeColor="text1"/>
        </w:rPr>
        <w:t>OR 225.0 (</w:t>
      </w:r>
      <w:bookmarkStart w:id="349" w:name="OLE_LINK116"/>
      <w:bookmarkStart w:id="350" w:name="OLE_LINK117"/>
      <w:r w:rsidR="00921000" w:rsidRPr="00DA19F5">
        <w:rPr>
          <w:rFonts w:ascii="Book Antiqua" w:hAnsi="Book Antiqua" w:cs="Arial"/>
          <w:color w:val="000000" w:themeColor="text1"/>
        </w:rPr>
        <w:t>95%CI</w:t>
      </w:r>
      <w:r w:rsidRPr="00DA19F5">
        <w:rPr>
          <w:rFonts w:ascii="Book Antiqua" w:hAnsi="Book Antiqua" w:cs="Arial"/>
          <w:color w:val="000000" w:themeColor="text1"/>
        </w:rPr>
        <w:t>: 27.6</w:t>
      </w:r>
      <w:r w:rsidR="00D41460" w:rsidRPr="00DA19F5">
        <w:rPr>
          <w:rFonts w:ascii="Book Antiqua" w:hAnsi="Book Antiqua" w:cs="Arial"/>
          <w:color w:val="000000" w:themeColor="text1"/>
        </w:rPr>
        <w:t>-</w:t>
      </w:r>
      <w:r w:rsidRPr="00DA19F5">
        <w:rPr>
          <w:rFonts w:ascii="Book Antiqua" w:hAnsi="Book Antiqua" w:cs="Arial"/>
          <w:color w:val="000000" w:themeColor="text1"/>
        </w:rPr>
        <w:t>1836.2</w:t>
      </w:r>
      <w:bookmarkEnd w:id="349"/>
      <w:bookmarkEnd w:id="350"/>
      <w:r w:rsidRPr="00DA19F5">
        <w:rPr>
          <w:rFonts w:ascii="Book Antiqua" w:hAnsi="Book Antiqua" w:cs="Arial"/>
          <w:color w:val="000000" w:themeColor="text1"/>
        </w:rPr>
        <w:t>)</w:t>
      </w:r>
      <w:bookmarkEnd w:id="345"/>
      <w:bookmarkEnd w:id="346"/>
      <w:bookmarkEnd w:id="347"/>
      <w:bookmarkEnd w:id="348"/>
      <w:r w:rsidR="00921000" w:rsidRPr="00DA19F5">
        <w:rPr>
          <w:rFonts w:ascii="Book Antiqua" w:hAnsi="Book Antiqua" w:cs="Arial"/>
          <w:color w:val="000000" w:themeColor="text1"/>
        </w:rPr>
        <w:t>]</w:t>
      </w:r>
      <w:r w:rsidRPr="00DA19F5">
        <w:rPr>
          <w:rFonts w:ascii="Book Antiqua" w:hAnsi="Book Antiqua" w:cs="Arial"/>
          <w:color w:val="000000" w:themeColor="text1"/>
        </w:rPr>
        <w:t xml:space="preserve">, followed by </w:t>
      </w:r>
      <w:bookmarkStart w:id="351" w:name="OLE_LINK16"/>
      <w:bookmarkStart w:id="352" w:name="OLE_LINK17"/>
      <w:r w:rsidRPr="00DA19F5">
        <w:rPr>
          <w:rFonts w:ascii="Book Antiqua" w:hAnsi="Book Antiqua" w:cs="Arial"/>
          <w:color w:val="000000" w:themeColor="text1"/>
        </w:rPr>
        <w:t>the</w:t>
      </w:r>
      <w:bookmarkEnd w:id="351"/>
      <w:bookmarkEnd w:id="352"/>
      <w:r w:rsidRPr="00DA19F5">
        <w:rPr>
          <w:rFonts w:ascii="Book Antiqua" w:hAnsi="Book Antiqua" w:cs="Arial"/>
          <w:color w:val="000000" w:themeColor="text1"/>
        </w:rPr>
        <w:t xml:space="preserve"> </w:t>
      </w:r>
      <w:bookmarkStart w:id="353" w:name="OLE_LINK35"/>
      <w:bookmarkStart w:id="354" w:name="OLE_LINK36"/>
      <w:r w:rsidRPr="00DA19F5">
        <w:rPr>
          <w:rFonts w:ascii="Book Antiqua" w:hAnsi="Book Antiqua" w:cs="Arial"/>
          <w:color w:val="000000" w:themeColor="text1"/>
        </w:rPr>
        <w:t>CT</w:t>
      </w:r>
      <w:bookmarkEnd w:id="353"/>
      <w:bookmarkEnd w:id="354"/>
      <w:r w:rsidRPr="00DA19F5">
        <w:rPr>
          <w:rFonts w:ascii="Book Antiqua" w:hAnsi="Book Antiqua" w:cs="Arial"/>
          <w:color w:val="000000" w:themeColor="text1"/>
        </w:rPr>
        <w:t xml:space="preserve"> genotype with a 6TGN concentration below 319.2 </w:t>
      </w:r>
      <w:bookmarkStart w:id="355" w:name="OLE_LINK12"/>
      <w:bookmarkStart w:id="356" w:name="OLE_LINK13"/>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bookmarkStart w:id="357" w:name="OLE_LINK396"/>
      <w:bookmarkStart w:id="358" w:name="OLE_LINK397"/>
      <w:bookmarkEnd w:id="355"/>
      <w:bookmarkEnd w:id="356"/>
      <w:r w:rsidRPr="00DA19F5">
        <w:rPr>
          <w:rFonts w:ascii="Book Antiqua" w:hAnsi="Book Antiqua" w:cs="Arial"/>
          <w:color w:val="000000" w:themeColor="text1"/>
        </w:rPr>
        <w:t xml:space="preserve"> </w:t>
      </w:r>
      <w:r w:rsidR="00921000" w:rsidRPr="00DA19F5">
        <w:rPr>
          <w:rFonts w:ascii="Book Antiqua" w:hAnsi="Book Antiqua" w:cs="Arial"/>
          <w:color w:val="000000" w:themeColor="text1"/>
        </w:rPr>
        <w:t>[</w:t>
      </w:r>
      <w:r w:rsidRPr="00DA19F5">
        <w:rPr>
          <w:rFonts w:ascii="Book Antiqua" w:hAnsi="Book Antiqua" w:cs="Arial"/>
          <w:color w:val="000000" w:themeColor="text1"/>
        </w:rPr>
        <w:t>OR 9.9</w:t>
      </w:r>
      <w:bookmarkStart w:id="359" w:name="OLE_LINK120"/>
      <w:bookmarkStart w:id="360" w:name="OLE_LINK121"/>
      <w:r w:rsidRPr="00DA19F5">
        <w:rPr>
          <w:rFonts w:ascii="Book Antiqua" w:hAnsi="Book Antiqua" w:cs="Arial"/>
          <w:color w:val="000000" w:themeColor="text1"/>
        </w:rPr>
        <w:t xml:space="preserve"> (</w:t>
      </w:r>
      <w:r w:rsidR="00921000" w:rsidRPr="00DA19F5">
        <w:rPr>
          <w:rFonts w:ascii="Book Antiqua" w:hAnsi="Book Antiqua" w:cs="Arial"/>
          <w:color w:val="000000" w:themeColor="text1"/>
        </w:rPr>
        <w:t>95%CI</w:t>
      </w:r>
      <w:r w:rsidRPr="00DA19F5">
        <w:rPr>
          <w:rFonts w:ascii="Book Antiqua" w:hAnsi="Book Antiqua" w:cs="Arial"/>
          <w:color w:val="000000" w:themeColor="text1"/>
        </w:rPr>
        <w:t>: 4.5</w:t>
      </w:r>
      <w:r w:rsidR="00D41460" w:rsidRPr="00DA19F5">
        <w:rPr>
          <w:rFonts w:ascii="Book Antiqua" w:hAnsi="Book Antiqua" w:cs="Arial"/>
          <w:color w:val="000000" w:themeColor="text1"/>
        </w:rPr>
        <w:t>-</w:t>
      </w:r>
      <w:r w:rsidRPr="00DA19F5">
        <w:rPr>
          <w:rFonts w:ascii="Book Antiqua" w:hAnsi="Book Antiqua" w:cs="Arial"/>
          <w:color w:val="000000" w:themeColor="text1"/>
        </w:rPr>
        <w:t>21.6)</w:t>
      </w:r>
      <w:bookmarkEnd w:id="359"/>
      <w:bookmarkEnd w:id="360"/>
      <w:r w:rsidR="00921000" w:rsidRPr="00DA19F5">
        <w:rPr>
          <w:rFonts w:ascii="Book Antiqua" w:hAnsi="Book Antiqua" w:cs="Arial"/>
          <w:color w:val="000000" w:themeColor="text1"/>
        </w:rPr>
        <w:t>]</w:t>
      </w:r>
      <w:r w:rsidRPr="00DA19F5">
        <w:rPr>
          <w:rFonts w:ascii="Book Antiqua" w:hAnsi="Book Antiqua" w:cs="Arial"/>
          <w:color w:val="000000" w:themeColor="text1"/>
        </w:rPr>
        <w:t xml:space="preserve"> </w:t>
      </w:r>
      <w:bookmarkEnd w:id="357"/>
      <w:bookmarkEnd w:id="358"/>
      <w:r w:rsidRPr="00DA19F5">
        <w:rPr>
          <w:rFonts w:ascii="Book Antiqua" w:hAnsi="Book Antiqua" w:cs="Arial"/>
          <w:color w:val="000000" w:themeColor="text1"/>
        </w:rPr>
        <w:t xml:space="preserve">and the CC genotype with a 6TGN </w:t>
      </w:r>
      <w:r w:rsidRPr="00DA19F5">
        <w:rPr>
          <w:rFonts w:ascii="Book Antiqua" w:hAnsi="Book Antiqua" w:cs="Arial"/>
          <w:color w:val="000000" w:themeColor="text1"/>
        </w:rPr>
        <w:lastRenderedPageBreak/>
        <w:t xml:space="preserve">concentration above 411.5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 </w:t>
      </w:r>
      <w:r w:rsidR="00921000" w:rsidRPr="00DA19F5">
        <w:rPr>
          <w:rFonts w:ascii="Book Antiqua" w:hAnsi="Book Antiqua" w:cs="Arial"/>
          <w:color w:val="000000" w:themeColor="text1"/>
        </w:rPr>
        <w:t>[</w:t>
      </w:r>
      <w:r w:rsidRPr="00DA19F5">
        <w:rPr>
          <w:rFonts w:ascii="Book Antiqua" w:hAnsi="Book Antiqua" w:cs="Arial"/>
          <w:color w:val="000000" w:themeColor="text1"/>
        </w:rPr>
        <w:t>OR 4.1 (</w:t>
      </w:r>
      <w:r w:rsidR="00921000" w:rsidRPr="00DA19F5">
        <w:rPr>
          <w:rFonts w:ascii="Book Antiqua" w:hAnsi="Book Antiqua" w:cs="Arial"/>
          <w:color w:val="000000" w:themeColor="text1"/>
        </w:rPr>
        <w:t>95%CI</w:t>
      </w:r>
      <w:r w:rsidRPr="00DA19F5">
        <w:rPr>
          <w:rFonts w:ascii="Book Antiqua" w:hAnsi="Book Antiqua" w:cs="Arial"/>
          <w:color w:val="000000" w:themeColor="text1"/>
        </w:rPr>
        <w:t>: 2.0</w:t>
      </w:r>
      <w:r w:rsidR="00D41460" w:rsidRPr="00DA19F5">
        <w:rPr>
          <w:rFonts w:ascii="Book Antiqua" w:hAnsi="Book Antiqua" w:cs="Arial"/>
          <w:color w:val="000000" w:themeColor="text1"/>
        </w:rPr>
        <w:t>-</w:t>
      </w:r>
      <w:r w:rsidRPr="00DA19F5">
        <w:rPr>
          <w:rFonts w:ascii="Book Antiqua" w:hAnsi="Book Antiqua" w:cs="Arial"/>
          <w:color w:val="000000" w:themeColor="text1"/>
        </w:rPr>
        <w:t>8.5)</w:t>
      </w:r>
      <w:r w:rsidR="00921000" w:rsidRPr="00DA19F5">
        <w:rPr>
          <w:rFonts w:ascii="Book Antiqua" w:hAnsi="Book Antiqua" w:cs="Arial"/>
          <w:color w:val="000000" w:themeColor="text1"/>
        </w:rPr>
        <w:t>]</w:t>
      </w:r>
      <w:r w:rsidRPr="00DA19F5">
        <w:rPr>
          <w:rFonts w:ascii="Book Antiqua" w:hAnsi="Book Antiqua" w:cs="Arial"/>
          <w:color w:val="000000" w:themeColor="text1"/>
        </w:rPr>
        <w:t xml:space="preserve"> (Table 3).</w:t>
      </w:r>
      <w:r w:rsidR="00CF59AE" w:rsidRPr="00DA19F5">
        <w:rPr>
          <w:rFonts w:ascii="Book Antiqua" w:hAnsi="Book Antiqua" w:cs="Arial"/>
          <w:color w:val="000000" w:themeColor="text1"/>
        </w:rPr>
        <w:t xml:space="preserve"> </w:t>
      </w:r>
      <w:bookmarkStart w:id="361" w:name="OLE_LINK164"/>
      <w:bookmarkStart w:id="362" w:name="OLE_LINK165"/>
      <w:bookmarkStart w:id="363" w:name="OLE_LINK124"/>
      <w:r w:rsidRPr="00DA19F5">
        <w:rPr>
          <w:rFonts w:ascii="Book Antiqua" w:hAnsi="Book Antiqua" w:cs="Arial"/>
          <w:color w:val="000000" w:themeColor="text1"/>
        </w:rPr>
        <w:t xml:space="preserve">The area under the ROC curve for the obtained predicted probabilities based on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and the 6TGN level was 0.79 (</w:t>
      </w:r>
      <w:r w:rsidR="00921000" w:rsidRPr="00DA19F5">
        <w:rPr>
          <w:rFonts w:ascii="Book Antiqua" w:hAnsi="Book Antiqua" w:cs="Arial"/>
          <w:color w:val="000000" w:themeColor="text1"/>
        </w:rPr>
        <w:t>95%CI</w:t>
      </w:r>
      <w:r w:rsidRPr="00DA19F5">
        <w:rPr>
          <w:rFonts w:ascii="Book Antiqua" w:hAnsi="Book Antiqua" w:cs="Arial"/>
          <w:color w:val="000000" w:themeColor="text1"/>
        </w:rPr>
        <w:t>: 0.76</w:t>
      </w:r>
      <w:r w:rsidR="00856859" w:rsidRPr="00DA19F5">
        <w:rPr>
          <w:rFonts w:ascii="Book Antiqua" w:hAnsi="Book Antiqua" w:cs="Arial"/>
          <w:color w:val="000000" w:themeColor="text1"/>
        </w:rPr>
        <w:t>-</w:t>
      </w:r>
      <w:r w:rsidRPr="00DA19F5">
        <w:rPr>
          <w:rFonts w:ascii="Book Antiqua" w:hAnsi="Book Antiqua" w:cs="Arial"/>
          <w:color w:val="000000" w:themeColor="text1"/>
        </w:rPr>
        <w:t>0.92)</w:t>
      </w:r>
      <w:bookmarkEnd w:id="329"/>
      <w:bookmarkEnd w:id="330"/>
      <w:bookmarkEnd w:id="361"/>
      <w:bookmarkEnd w:id="362"/>
      <w:bookmarkEnd w:id="363"/>
      <w:r w:rsidRPr="00DA19F5">
        <w:rPr>
          <w:rFonts w:ascii="Book Antiqua" w:hAnsi="Book Antiqua" w:cs="Arial"/>
          <w:color w:val="000000" w:themeColor="text1"/>
        </w:rPr>
        <w:t xml:space="preserve"> (Figure 3).</w:t>
      </w:r>
      <w:bookmarkEnd w:id="227"/>
      <w:bookmarkEnd w:id="228"/>
    </w:p>
    <w:p w14:paraId="7C4ECA1B" w14:textId="77777777" w:rsidR="00D14CCC" w:rsidRPr="00DA19F5" w:rsidRDefault="00D14CCC" w:rsidP="00127A00">
      <w:pPr>
        <w:autoSpaceDE w:val="0"/>
        <w:autoSpaceDN w:val="0"/>
        <w:adjustRightInd w:val="0"/>
        <w:snapToGrid w:val="0"/>
        <w:spacing w:line="360" w:lineRule="auto"/>
        <w:jc w:val="both"/>
        <w:rPr>
          <w:rFonts w:ascii="Book Antiqua" w:hAnsi="Book Antiqua" w:cs="Arial"/>
          <w:color w:val="000000" w:themeColor="text1"/>
        </w:rPr>
      </w:pPr>
    </w:p>
    <w:p w14:paraId="5E25726D" w14:textId="0E93BEA7" w:rsidR="00000EF3" w:rsidRPr="00DA19F5" w:rsidRDefault="00A05494" w:rsidP="00127A00">
      <w:pPr>
        <w:autoSpaceDE w:val="0"/>
        <w:autoSpaceDN w:val="0"/>
        <w:adjustRightInd w:val="0"/>
        <w:snapToGrid w:val="0"/>
        <w:spacing w:line="360" w:lineRule="auto"/>
        <w:jc w:val="both"/>
        <w:rPr>
          <w:rFonts w:ascii="Book Antiqua" w:hAnsi="Book Antiqua" w:cs="Arial"/>
          <w:b/>
          <w:color w:val="000000" w:themeColor="text1"/>
        </w:rPr>
      </w:pPr>
      <w:bookmarkStart w:id="364" w:name="OLE_LINK84"/>
      <w:bookmarkStart w:id="365" w:name="OLE_LINK85"/>
      <w:bookmarkStart w:id="366" w:name="OLE_LINK310"/>
      <w:r w:rsidRPr="00DA19F5">
        <w:rPr>
          <w:rFonts w:ascii="Book Antiqua" w:hAnsi="Book Antiqua" w:cs="Arial"/>
          <w:b/>
          <w:color w:val="000000" w:themeColor="text1"/>
        </w:rPr>
        <w:t>DISCUSSION</w:t>
      </w:r>
    </w:p>
    <w:bookmarkEnd w:id="364"/>
    <w:bookmarkEnd w:id="365"/>
    <w:bookmarkEnd w:id="366"/>
    <w:p w14:paraId="5DA3AAF8" w14:textId="16026C33"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In this retrospective study, for the first time, we found that </w:t>
      </w:r>
      <w:bookmarkStart w:id="367" w:name="OLE_LINK234"/>
      <w:bookmarkStart w:id="368" w:name="OLE_LINK235"/>
      <w:r w:rsidRPr="00DA19F5">
        <w:rPr>
          <w:rFonts w:ascii="Book Antiqua" w:hAnsi="Book Antiqua" w:cs="Arial"/>
          <w:color w:val="000000" w:themeColor="text1"/>
        </w:rPr>
        <w:t xml:space="preserve">the level of 6TGN level was significantly associated with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-induced </w:t>
      </w:r>
      <w:bookmarkEnd w:id="367"/>
      <w:bookmarkEnd w:id="368"/>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in different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genotypes.</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After combing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genotypes and different 6TGN cut-off levels, </w:t>
      </w:r>
      <w:bookmarkStart w:id="369" w:name="OLE_LINK392"/>
      <w:bookmarkStart w:id="370" w:name="OLE_LINK393"/>
      <w:r w:rsidRPr="00DA19F5">
        <w:rPr>
          <w:rFonts w:ascii="Book Antiqua" w:hAnsi="Book Antiqua" w:cs="Arial"/>
          <w:color w:val="000000" w:themeColor="text1"/>
        </w:rPr>
        <w:t xml:space="preserve">80% of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t>
      </w:r>
      <w:r w:rsidR="00C317FC" w:rsidRPr="00DA19F5">
        <w:rPr>
          <w:rFonts w:ascii="Book Antiqua" w:hAnsi="Book Antiqua" w:cs="Arial"/>
          <w:color w:val="000000" w:themeColor="text1"/>
        </w:rPr>
        <w:t xml:space="preserve">cases </w:t>
      </w:r>
      <w:r w:rsidRPr="00DA19F5">
        <w:rPr>
          <w:rFonts w:ascii="Book Antiqua" w:hAnsi="Book Antiqua" w:cs="Arial"/>
          <w:color w:val="000000" w:themeColor="text1"/>
        </w:rPr>
        <w:t xml:space="preserve">could be explained </w:t>
      </w:r>
      <w:bookmarkEnd w:id="369"/>
      <w:bookmarkEnd w:id="370"/>
      <w:r w:rsidRPr="00DA19F5">
        <w:rPr>
          <w:rFonts w:ascii="Book Antiqua" w:hAnsi="Book Antiqua" w:cs="Arial"/>
          <w:color w:val="000000" w:themeColor="text1"/>
        </w:rPr>
        <w:t>by a</w:t>
      </w:r>
      <w:r w:rsidR="00C317FC" w:rsidRPr="00DA19F5">
        <w:rPr>
          <w:rFonts w:ascii="Book Antiqua" w:hAnsi="Book Antiqua" w:cs="Arial"/>
          <w:color w:val="000000" w:themeColor="text1"/>
        </w:rPr>
        <w:t>n</w:t>
      </w:r>
      <w:r w:rsidRPr="00DA19F5">
        <w:rPr>
          <w:rFonts w:ascii="Book Antiqua" w:hAnsi="Book Antiqua" w:cs="Arial"/>
          <w:color w:val="000000" w:themeColor="text1"/>
        </w:rPr>
        <w:t xml:space="preserve"> ROC</w:t>
      </w:r>
      <w:r w:rsidRPr="00DA19F5">
        <w:rPr>
          <w:rFonts w:ascii="Book Antiqua" w:hAnsi="Book Antiqua" w:cs="Arial"/>
          <w:color w:val="000000" w:themeColor="text1"/>
          <w:vertAlign w:val="subscript"/>
        </w:rPr>
        <w:t>AUC</w:t>
      </w:r>
      <w:r w:rsidRPr="00DA19F5">
        <w:rPr>
          <w:rFonts w:ascii="Book Antiqua" w:hAnsi="Book Antiqua" w:cs="Arial"/>
          <w:color w:val="000000" w:themeColor="text1"/>
        </w:rPr>
        <w:t xml:space="preserve"> of 0.79. </w:t>
      </w:r>
    </w:p>
    <w:p w14:paraId="6AE2D118" w14:textId="54BB0CAE" w:rsidR="00000EF3" w:rsidRPr="00DA19F5" w:rsidRDefault="00915BB4" w:rsidP="00921000">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DA19F5">
        <w:rPr>
          <w:rFonts w:ascii="Book Antiqua" w:hAnsi="Book Antiqua" w:cs="Arial"/>
          <w:color w:val="000000" w:themeColor="text1"/>
        </w:rPr>
        <w:t xml:space="preserve">The incidence of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-induced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is more common in Asians than in Caucasians, even </w:t>
      </w:r>
      <w:r w:rsidR="00C317FC" w:rsidRPr="00DA19F5">
        <w:rPr>
          <w:rFonts w:ascii="Book Antiqua" w:hAnsi="Book Antiqua" w:cs="Arial"/>
          <w:color w:val="000000" w:themeColor="text1"/>
        </w:rPr>
        <w:t xml:space="preserve">at </w:t>
      </w:r>
      <w:r w:rsidRPr="00DA19F5">
        <w:rPr>
          <w:rFonts w:ascii="Book Antiqua" w:hAnsi="Book Antiqua" w:cs="Arial"/>
          <w:color w:val="000000" w:themeColor="text1"/>
        </w:rPr>
        <w:t xml:space="preserve">the lower standard </w:t>
      </w:r>
      <w:proofErr w:type="gramStart"/>
      <w:r w:rsidRPr="00DA19F5">
        <w:rPr>
          <w:rFonts w:ascii="Book Antiqua" w:hAnsi="Book Antiqua" w:cs="Arial"/>
          <w:color w:val="000000" w:themeColor="text1"/>
        </w:rPr>
        <w:t>dose</w:t>
      </w:r>
      <w:proofErr w:type="gramEnd"/>
      <w:r w:rsidRPr="00DA19F5">
        <w:rPr>
          <w:rFonts w:ascii="Book Antiqua" w:hAnsi="Book Antiqua" w:cs="Arial"/>
          <w:color w:val="000000" w:themeColor="text1"/>
        </w:rPr>
        <w:fldChar w:fldCharType="begin">
          <w:fldData xml:space="preserve">PEVuZE5vdGU+PENpdGU+PEF1dGhvcj5MZWU8L0F1dGhvcj48WWVhcj4yMDE1PC9ZZWFyPjxSZWNO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bD48cGFnZXM+MTU5Mi0xNTk5PC9wYWdlcz48dm9sdW1lPjIzPC92b2x1bWU+PG51bWJlcj45PC9u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=
</w:fldData>
        </w:fldChar>
      </w:r>
      <w:r w:rsidR="009E7034" w:rsidRPr="00DA19F5">
        <w:rPr>
          <w:rFonts w:ascii="Book Antiqua" w:hAnsi="Book Antiqua" w:cs="Arial"/>
          <w:color w:val="000000" w:themeColor="text1"/>
        </w:rPr>
        <w:instrText xml:space="preserve"> ADDIN EN.CITE </w:instrText>
      </w:r>
      <w:r w:rsidR="009E7034" w:rsidRPr="00DA19F5">
        <w:rPr>
          <w:rFonts w:ascii="Book Antiqua" w:hAnsi="Book Antiqua" w:cs="Arial"/>
          <w:color w:val="000000" w:themeColor="text1"/>
        </w:rPr>
        <w:fldChar w:fldCharType="begin">
          <w:fldData xml:space="preserve">PEVuZE5vdGU+PENpdGU+PEF1dGhvcj5MZWU8L0F1dGhvcj48WWVhcj4yMDE1PC9ZZWFyPjxSZWNO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bD48cGFnZXM+MTU5Mi0xNTk5PC9wYWdlcz48dm9sdW1lPjIzPC92b2x1bWU+PG51bWJlcj45PC9u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=
</w:fldData>
        </w:fldChar>
      </w:r>
      <w:r w:rsidR="009E7034" w:rsidRPr="00DA19F5">
        <w:rPr>
          <w:rFonts w:ascii="Book Antiqua" w:hAnsi="Book Antiqua" w:cs="Arial"/>
          <w:color w:val="000000" w:themeColor="text1"/>
        </w:rPr>
        <w:instrText xml:space="preserve"> ADDIN EN.CITE.DATA </w:instrText>
      </w:r>
      <w:r w:rsidR="009E7034" w:rsidRPr="00DA19F5">
        <w:rPr>
          <w:rFonts w:ascii="Book Antiqua" w:hAnsi="Book Antiqua" w:cs="Arial"/>
          <w:color w:val="000000" w:themeColor="text1"/>
        </w:rPr>
      </w:r>
      <w:r w:rsidR="009E7034"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009E7034" w:rsidRPr="00DA19F5">
        <w:rPr>
          <w:rFonts w:ascii="Book Antiqua" w:hAnsi="Book Antiqua" w:cs="Arial"/>
          <w:color w:val="000000" w:themeColor="text1"/>
          <w:vertAlign w:val="superscript"/>
        </w:rPr>
        <w:t>[6,3</w:t>
      </w:r>
      <w:r w:rsidR="00F92D34" w:rsidRPr="00DA19F5">
        <w:rPr>
          <w:rFonts w:ascii="Book Antiqua" w:hAnsi="Book Antiqua" w:cs="Arial"/>
          <w:color w:val="000000" w:themeColor="text1"/>
          <w:vertAlign w:val="superscript"/>
        </w:rPr>
        <w:t>3</w:t>
      </w:r>
      <w:r w:rsidR="009E7034"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The discovery of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as a major genetic determinant predicting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in the Asian population was a </w:t>
      </w:r>
      <w:proofErr w:type="gramStart"/>
      <w:r w:rsidRPr="00DA19F5">
        <w:rPr>
          <w:rFonts w:ascii="Book Antiqua" w:hAnsi="Book Antiqua" w:cs="Arial"/>
          <w:color w:val="000000" w:themeColor="text1"/>
        </w:rPr>
        <w:t>milestone</w:t>
      </w:r>
      <w:proofErr w:type="gramEnd"/>
      <w:r w:rsidRPr="00DA19F5">
        <w:rPr>
          <w:rFonts w:ascii="Book Antiqua" w:hAnsi="Book Antiqua" w:cs="Arial"/>
          <w:color w:val="000000" w:themeColor="text1"/>
        </w:rPr>
        <w:fldChar w:fldCharType="begin">
          <w:fldData xml:space="preserve">PEVuZE5vdGU+PENpdGU+PEF1dGhvcj5ZYW5nPC9BdXRob3I+PFllYXI+MjAxNDwvWWVhcj48UmVj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IGdlbmV0aWNzPC9hYmJyLTE+PC9hbHQtcGVyaW9kaWNhbD48cGFnZXM+MTAxNy0yMDwvcGFnZXM+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cGVyaW9kaWNhbD48cGFnZXM+MTIzNS00MjwvcGFnZXM+PHZvbHVtZT4zMzwvdm9sdW1lPjxudW1i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</w:fldData>
        </w:fldChar>
      </w:r>
      <w:r w:rsidR="009E7034" w:rsidRPr="00DA19F5">
        <w:rPr>
          <w:rFonts w:ascii="Book Antiqua" w:hAnsi="Book Antiqua" w:cs="Arial"/>
          <w:color w:val="000000" w:themeColor="text1"/>
        </w:rPr>
        <w:instrText xml:space="preserve"> ADDIN EN.CITE </w:instrText>
      </w:r>
      <w:r w:rsidR="009E7034" w:rsidRPr="00DA19F5">
        <w:rPr>
          <w:rFonts w:ascii="Book Antiqua" w:hAnsi="Book Antiqua" w:cs="Arial"/>
          <w:color w:val="000000" w:themeColor="text1"/>
        </w:rPr>
        <w:fldChar w:fldCharType="begin">
          <w:fldData xml:space="preserve">PEVuZE5vdGU+PENpdGU+PEF1dGhvcj5ZYW5nPC9BdXRob3I+PFllYXI+MjAxNDwvWWVhcj48UmVj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IGdlbmV0aWNzPC9hYmJyLTE+PC9hbHQtcGVyaW9kaWNhbD48cGFnZXM+MTAxNy0yMDwvcGFnZXM+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cGVyaW9kaWNhbD48cGFnZXM+MTIzNS00MjwvcGFnZXM+PHZvbHVtZT4zMzwvdm9sdW1lPjxudW1i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</w:fldData>
        </w:fldChar>
      </w:r>
      <w:r w:rsidR="009E7034" w:rsidRPr="00DA19F5">
        <w:rPr>
          <w:rFonts w:ascii="Book Antiqua" w:hAnsi="Book Antiqua" w:cs="Arial"/>
          <w:color w:val="000000" w:themeColor="text1"/>
        </w:rPr>
        <w:instrText xml:space="preserve"> ADDIN EN.CITE.DATA </w:instrText>
      </w:r>
      <w:r w:rsidR="009E7034" w:rsidRPr="00DA19F5">
        <w:rPr>
          <w:rFonts w:ascii="Book Antiqua" w:hAnsi="Book Antiqua" w:cs="Arial"/>
          <w:color w:val="000000" w:themeColor="text1"/>
        </w:rPr>
      </w:r>
      <w:r w:rsidR="009E7034"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009E7034" w:rsidRPr="00DA19F5">
        <w:rPr>
          <w:rFonts w:ascii="Book Antiqua" w:hAnsi="Book Antiqua" w:cs="Arial"/>
          <w:color w:val="000000" w:themeColor="text1"/>
          <w:vertAlign w:val="superscript"/>
        </w:rPr>
        <w:t>[2</w:t>
      </w:r>
      <w:r w:rsidR="00F92D34" w:rsidRPr="00DA19F5">
        <w:rPr>
          <w:rFonts w:ascii="Book Antiqua" w:hAnsi="Book Antiqua" w:cs="Arial"/>
          <w:color w:val="000000" w:themeColor="text1"/>
          <w:vertAlign w:val="superscript"/>
        </w:rPr>
        <w:t>2</w:t>
      </w:r>
      <w:r w:rsidR="009E7034" w:rsidRPr="00DA19F5">
        <w:rPr>
          <w:rFonts w:ascii="Book Antiqua" w:hAnsi="Book Antiqua" w:cs="Arial"/>
          <w:color w:val="000000" w:themeColor="text1"/>
          <w:vertAlign w:val="superscript"/>
        </w:rPr>
        <w:t>,2</w:t>
      </w:r>
      <w:r w:rsidR="00F92D34" w:rsidRPr="00DA19F5">
        <w:rPr>
          <w:rFonts w:ascii="Book Antiqua" w:hAnsi="Book Antiqua" w:cs="Arial"/>
          <w:color w:val="000000" w:themeColor="text1"/>
          <w:vertAlign w:val="superscript"/>
        </w:rPr>
        <w:t>3</w:t>
      </w:r>
      <w:r w:rsidR="009E7034" w:rsidRPr="00DA19F5">
        <w:rPr>
          <w:rFonts w:ascii="Book Antiqua" w:hAnsi="Book Antiqua" w:cs="Arial"/>
          <w:color w:val="000000" w:themeColor="text1"/>
          <w:vertAlign w:val="superscript"/>
        </w:rPr>
        <w:t>,3</w:t>
      </w:r>
      <w:r w:rsidR="00F92D34" w:rsidRPr="00DA19F5">
        <w:rPr>
          <w:rFonts w:ascii="Book Antiqua" w:hAnsi="Book Antiqua" w:cs="Arial"/>
          <w:color w:val="000000" w:themeColor="text1"/>
          <w:vertAlign w:val="superscript"/>
        </w:rPr>
        <w:t>4</w:t>
      </w:r>
      <w:r w:rsidR="009E7034"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In our study, there was a strong relationship between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genotypes and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t>
      </w:r>
      <w:r w:rsidRPr="00DA19F5">
        <w:rPr>
          <w:rFonts w:ascii="Book Antiqua" w:hAnsi="Book Antiqua" w:cs="Arial"/>
          <w:i/>
          <w:color w:val="000000" w:themeColor="text1"/>
        </w:rPr>
        <w:t>P</w:t>
      </w:r>
      <w:r w:rsidR="00921000"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921000" w:rsidRPr="00DA19F5">
        <w:rPr>
          <w:rFonts w:ascii="Book Antiqua" w:hAnsi="Book Antiqua" w:cs="Arial"/>
          <w:i/>
          <w:color w:val="000000" w:themeColor="text1"/>
        </w:rPr>
        <w:t xml:space="preserve"> </w:t>
      </w:r>
      <w:r w:rsidRPr="00DA19F5">
        <w:rPr>
          <w:rFonts w:ascii="Book Antiqua" w:hAnsi="Book Antiqua" w:cs="Arial"/>
          <w:color w:val="000000" w:themeColor="text1"/>
        </w:rPr>
        <w:t>9.04</w:t>
      </w:r>
      <w:r w:rsidR="008D212D"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8D212D"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-20</w:t>
      </w:r>
      <w:r w:rsidRPr="00DA19F5">
        <w:rPr>
          <w:rFonts w:ascii="Book Antiqua" w:hAnsi="Book Antiqua" w:cs="Arial"/>
          <w:color w:val="000000" w:themeColor="text1"/>
        </w:rPr>
        <w:t>, OR</w:t>
      </w:r>
      <w:r w:rsidR="00921000"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921000"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8.04, </w:t>
      </w:r>
      <w:r w:rsidR="00921000" w:rsidRPr="00DA19F5">
        <w:rPr>
          <w:rFonts w:ascii="Book Antiqua" w:hAnsi="Book Antiqua" w:cs="Arial"/>
          <w:color w:val="000000" w:themeColor="text1"/>
        </w:rPr>
        <w:t>95%CI:</w:t>
      </w:r>
      <w:r w:rsidRPr="00DA19F5">
        <w:rPr>
          <w:rFonts w:ascii="Book Antiqua" w:hAnsi="Book Antiqua" w:cs="Arial"/>
          <w:color w:val="000000" w:themeColor="text1"/>
        </w:rPr>
        <w:t xml:space="preserve"> 4.84</w:t>
      </w:r>
      <w:r w:rsidR="00D41460" w:rsidRPr="00DA19F5">
        <w:rPr>
          <w:rFonts w:ascii="Book Antiqua" w:hAnsi="Book Antiqua" w:cs="Arial"/>
          <w:color w:val="000000" w:themeColor="text1"/>
        </w:rPr>
        <w:t>-</w:t>
      </w:r>
      <w:r w:rsidRPr="00DA19F5">
        <w:rPr>
          <w:rFonts w:ascii="Book Antiqua" w:hAnsi="Book Antiqua" w:cs="Arial"/>
          <w:color w:val="000000" w:themeColor="text1"/>
        </w:rPr>
        <w:t>13.34)</w:t>
      </w:r>
      <w:r w:rsidR="00D14CCC" w:rsidRPr="00DA19F5">
        <w:rPr>
          <w:rFonts w:ascii="Book Antiqua" w:hAnsi="Book Antiqua" w:cs="Arial"/>
          <w:color w:val="000000" w:themeColor="text1"/>
        </w:rPr>
        <w:t xml:space="preserve"> </w:t>
      </w:r>
      <w:bookmarkStart w:id="371" w:name="OLE_LINK303"/>
      <w:bookmarkStart w:id="372" w:name="OLE_LINK313"/>
      <w:r w:rsidR="00D14CCC" w:rsidRPr="00DA19F5">
        <w:rPr>
          <w:rFonts w:ascii="Book Antiqua" w:hAnsi="Book Antiqua" w:cs="Arial"/>
          <w:color w:val="000000" w:themeColor="text1"/>
        </w:rPr>
        <w:t>(Table 1)</w:t>
      </w:r>
      <w:bookmarkEnd w:id="371"/>
      <w:bookmarkEnd w:id="372"/>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However, in our study, </w:t>
      </w:r>
      <w:bookmarkStart w:id="373" w:name="OLE_LINK185"/>
      <w:bookmarkStart w:id="374" w:name="OLE_LINK192"/>
      <w:r w:rsidRPr="00DA19F5">
        <w:rPr>
          <w:rFonts w:ascii="Book Antiqua" w:hAnsi="Book Antiqua" w:cs="Arial"/>
          <w:color w:val="000000" w:themeColor="text1"/>
        </w:rPr>
        <w:t xml:space="preserve">no significant association of </w:t>
      </w:r>
      <w:r w:rsidRPr="00DA19F5">
        <w:rPr>
          <w:rFonts w:ascii="Book Antiqua" w:hAnsi="Book Antiqua" w:cs="Arial"/>
          <w:i/>
          <w:color w:val="000000" w:themeColor="text1"/>
        </w:rPr>
        <w:t>TPMT*3C</w:t>
      </w:r>
      <w:r w:rsidRPr="00DA19F5">
        <w:rPr>
          <w:rFonts w:ascii="Book Antiqua" w:hAnsi="Book Antiqua" w:cs="Arial"/>
          <w:color w:val="000000" w:themeColor="text1"/>
        </w:rPr>
        <w:t xml:space="preserve"> with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was observed</w:t>
      </w:r>
      <w:bookmarkEnd w:id="373"/>
      <w:bookmarkEnd w:id="374"/>
      <w:r w:rsidR="00D14CCC" w:rsidRPr="00DA19F5">
        <w:rPr>
          <w:rFonts w:ascii="Book Antiqua" w:hAnsi="Book Antiqua" w:cs="Arial"/>
          <w:color w:val="000000" w:themeColor="text1"/>
        </w:rPr>
        <w:t xml:space="preserve"> (Table 1)</w:t>
      </w:r>
      <w:r w:rsidRPr="00DA19F5">
        <w:rPr>
          <w:rFonts w:ascii="Book Antiqua" w:hAnsi="Book Antiqua" w:cs="Arial"/>
          <w:color w:val="000000" w:themeColor="text1"/>
        </w:rPr>
        <w:t>, with</w:t>
      </w:r>
      <w:bookmarkStart w:id="375" w:name="OLE_LINK176"/>
      <w:bookmarkStart w:id="376" w:name="OLE_LINK177"/>
      <w:r w:rsidRPr="00DA19F5">
        <w:rPr>
          <w:rFonts w:ascii="Book Antiqua" w:hAnsi="Book Antiqua" w:cs="Arial"/>
          <w:color w:val="000000" w:themeColor="text1"/>
        </w:rPr>
        <w:t xml:space="preserve"> only </w:t>
      </w:r>
      <w:r w:rsidR="00C317FC" w:rsidRPr="00DA19F5">
        <w:rPr>
          <w:rFonts w:ascii="Book Antiqua" w:hAnsi="Book Antiqua" w:cs="Arial"/>
          <w:color w:val="000000" w:themeColor="text1"/>
        </w:rPr>
        <w:t xml:space="preserve">four (30.7%, 4/13) </w:t>
      </w:r>
      <w:r w:rsidRPr="00DA19F5">
        <w:rPr>
          <w:rFonts w:ascii="Book Antiqua" w:hAnsi="Book Antiqua" w:cs="Arial"/>
          <w:color w:val="000000" w:themeColor="text1"/>
        </w:rPr>
        <w:t>variants</w:t>
      </w:r>
      <w:r w:rsidR="00C317FC"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experiencing </w:t>
      </w:r>
      <w:bookmarkEnd w:id="375"/>
      <w:bookmarkEnd w:id="376"/>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which </w:t>
      </w:r>
      <w:r w:rsidR="00C317FC" w:rsidRPr="00DA19F5">
        <w:rPr>
          <w:rFonts w:ascii="Book Antiqua" w:hAnsi="Book Antiqua" w:cs="Arial"/>
          <w:color w:val="000000" w:themeColor="text1"/>
        </w:rPr>
        <w:t xml:space="preserve">is </w:t>
      </w:r>
      <w:r w:rsidRPr="00DA19F5">
        <w:rPr>
          <w:rFonts w:ascii="Book Antiqua" w:hAnsi="Book Antiqua" w:cs="Arial"/>
          <w:color w:val="000000" w:themeColor="text1"/>
        </w:rPr>
        <w:t xml:space="preserve">similar to our previous </w:t>
      </w:r>
      <w:proofErr w:type="gramStart"/>
      <w:r w:rsidRPr="00DA19F5">
        <w:rPr>
          <w:rFonts w:ascii="Book Antiqua" w:hAnsi="Book Antiqua" w:cs="Arial"/>
          <w:color w:val="000000" w:themeColor="text1"/>
        </w:rPr>
        <w:t>report</w:t>
      </w:r>
      <w:proofErr w:type="gramEnd"/>
      <w:r w:rsidRPr="00DA19F5">
        <w:rPr>
          <w:rFonts w:ascii="Book Antiqua" w:hAnsi="Book Antiqua" w:cs="Arial"/>
          <w:color w:val="000000" w:themeColor="text1"/>
        </w:rPr>
        <w:fldChar w:fldCharType="begin">
          <w:fldData xml:space="preserve">PEVuZE5vdGU+PENpdGU+PEF1dGhvcj5DaGFvPC9BdXRob3I+PFllYXI+MjAxNzwvWWVhcj48UmVj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cnkgYm93ZWwgZGlzZWFzZXM8L2FiYnItMT48L2FsdC1wZXJpb2RpY2FsPjxwYWdlcz4xNTkyLTE1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</w:fldData>
        </w:fldChar>
      </w:r>
      <w:r w:rsidR="009E7034" w:rsidRPr="00DA19F5">
        <w:rPr>
          <w:rFonts w:ascii="Book Antiqua" w:hAnsi="Book Antiqua" w:cs="Arial"/>
          <w:color w:val="000000" w:themeColor="text1"/>
        </w:rPr>
        <w:instrText xml:space="preserve"> ADDIN EN.CITE </w:instrText>
      </w:r>
      <w:r w:rsidR="009E7034" w:rsidRPr="00DA19F5">
        <w:rPr>
          <w:rFonts w:ascii="Book Antiqua" w:hAnsi="Book Antiqua" w:cs="Arial"/>
          <w:color w:val="000000" w:themeColor="text1"/>
        </w:rPr>
        <w:fldChar w:fldCharType="begin">
          <w:fldData xml:space="preserve">PEVuZE5vdGU+PENpdGU+PEF1dGhvcj5DaGFvPC9BdXRob3I+PFllYXI+MjAxNzwvWWVhcj48UmVj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cnkgYm93ZWwgZGlzZWFzZXM8L2FiYnItMT48L2FsdC1wZXJpb2RpY2FsPjxwYWdlcz4xNTkyLTE1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</w:fldData>
        </w:fldChar>
      </w:r>
      <w:r w:rsidR="009E7034" w:rsidRPr="00DA19F5">
        <w:rPr>
          <w:rFonts w:ascii="Book Antiqua" w:hAnsi="Book Antiqua" w:cs="Arial"/>
          <w:color w:val="000000" w:themeColor="text1"/>
        </w:rPr>
        <w:instrText xml:space="preserve"> ADDIN EN.CITE.DATA </w:instrText>
      </w:r>
      <w:r w:rsidR="009E7034" w:rsidRPr="00DA19F5">
        <w:rPr>
          <w:rFonts w:ascii="Book Antiqua" w:hAnsi="Book Antiqua" w:cs="Arial"/>
          <w:color w:val="000000" w:themeColor="text1"/>
        </w:rPr>
      </w:r>
      <w:r w:rsidR="009E7034"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009E7034" w:rsidRPr="00DA19F5">
        <w:rPr>
          <w:rFonts w:ascii="Book Antiqua" w:hAnsi="Book Antiqua" w:cs="Arial"/>
          <w:color w:val="000000" w:themeColor="text1"/>
          <w:vertAlign w:val="superscript"/>
        </w:rPr>
        <w:t>[3</w:t>
      </w:r>
      <w:r w:rsidR="00F92D34" w:rsidRPr="00DA19F5">
        <w:rPr>
          <w:rFonts w:ascii="Book Antiqua" w:hAnsi="Book Antiqua" w:cs="Arial"/>
          <w:color w:val="000000" w:themeColor="text1"/>
          <w:vertAlign w:val="superscript"/>
        </w:rPr>
        <w:t>3</w:t>
      </w:r>
      <w:r w:rsidR="009E7034"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bookmarkStart w:id="377" w:name="OLE_LINK170"/>
      <w:bookmarkStart w:id="378" w:name="OLE_LINK171"/>
      <w:r w:rsidRPr="00DA19F5">
        <w:rPr>
          <w:rFonts w:ascii="Book Antiqua" w:hAnsi="Book Antiqua" w:cs="Arial"/>
          <w:color w:val="000000" w:themeColor="text1"/>
        </w:rPr>
        <w:t xml:space="preserve">Thus, in the Asian population,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might be a better biomarker to predict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toxicity.</w:t>
      </w:r>
      <w:r w:rsidR="00CF59AE" w:rsidRPr="00DA19F5">
        <w:rPr>
          <w:rFonts w:ascii="Book Antiqua" w:hAnsi="Book Antiqua" w:cs="Arial"/>
          <w:color w:val="000000" w:themeColor="text1"/>
        </w:rPr>
        <w:t xml:space="preserve"> </w:t>
      </w:r>
      <w:bookmarkEnd w:id="377"/>
      <w:bookmarkEnd w:id="378"/>
    </w:p>
    <w:p w14:paraId="1A7C803B" w14:textId="1717AD40" w:rsidR="00000EF3" w:rsidRPr="00DA19F5" w:rsidRDefault="00915BB4" w:rsidP="00921000">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DA19F5">
        <w:rPr>
          <w:rFonts w:ascii="Book Antiqua" w:hAnsi="Book Antiqua" w:cs="Arial"/>
          <w:i/>
          <w:color w:val="000000" w:themeColor="text1"/>
        </w:rPr>
        <w:t>NUDT15</w:t>
      </w:r>
      <w:r w:rsidRPr="00DA19F5">
        <w:rPr>
          <w:rFonts w:ascii="Book Antiqua" w:hAnsi="Book Antiqua" w:cs="Arial"/>
          <w:color w:val="000000" w:themeColor="text1"/>
        </w:rPr>
        <w:t xml:space="preserve"> is a gene that encodes the purine-specific </w:t>
      </w:r>
      <w:proofErr w:type="spellStart"/>
      <w:r w:rsidRPr="00DA19F5">
        <w:rPr>
          <w:rFonts w:ascii="Book Antiqua" w:hAnsi="Book Antiqua" w:cs="Arial"/>
          <w:color w:val="000000" w:themeColor="text1"/>
        </w:rPr>
        <w:t>Nudix</w:t>
      </w:r>
      <w:proofErr w:type="spellEnd"/>
      <w:r w:rsidRPr="00DA19F5">
        <w:rPr>
          <w:rFonts w:ascii="Book Antiqua" w:hAnsi="Book Antiqua" w:cs="Arial"/>
          <w:color w:val="000000" w:themeColor="text1"/>
        </w:rPr>
        <w:t xml:space="preserve"> hydrolase, which </w:t>
      </w:r>
      <w:bookmarkStart w:id="379" w:name="OLE_LINK327"/>
      <w:bookmarkStart w:id="380" w:name="OLE_LINK328"/>
      <w:bookmarkStart w:id="381" w:name="OLE_LINK323"/>
      <w:bookmarkStart w:id="382" w:name="OLE_LINK326"/>
      <w:r w:rsidRPr="00DA19F5">
        <w:rPr>
          <w:rFonts w:ascii="Book Antiqua" w:hAnsi="Book Antiqua" w:cs="Arial"/>
          <w:color w:val="000000" w:themeColor="text1"/>
        </w:rPr>
        <w:t xml:space="preserve">dephosphorylates the active metabolites </w:t>
      </w:r>
      <w:bookmarkStart w:id="383" w:name="OLE_LINK217"/>
      <w:bookmarkStart w:id="384" w:name="OLE_LINK218"/>
      <w:r w:rsidRPr="00DA19F5">
        <w:rPr>
          <w:rFonts w:ascii="Book Antiqua" w:hAnsi="Book Antiqua" w:cs="Arial"/>
          <w:color w:val="000000" w:themeColor="text1"/>
        </w:rPr>
        <w:t>TGTP and</w:t>
      </w:r>
      <w:r w:rsidRPr="00DA19F5">
        <w:rPr>
          <w:rFonts w:ascii="MS Mincho" w:eastAsia="MS Mincho" w:hAnsi="MS Mincho" w:cs="MS Mincho"/>
          <w:color w:val="000000" w:themeColor="text1"/>
        </w:rPr>
        <w:t> </w:t>
      </w:r>
      <w:r w:rsidRPr="00DA19F5">
        <w:rPr>
          <w:rFonts w:ascii="Book Antiqua" w:hAnsi="Book Antiqua" w:cs="Arial"/>
          <w:color w:val="000000" w:themeColor="text1"/>
        </w:rPr>
        <w:t xml:space="preserve"> </w:t>
      </w:r>
      <w:bookmarkStart w:id="385" w:name="OLE_LINK203"/>
      <w:bookmarkStart w:id="386" w:name="OLE_LINK204"/>
      <w:proofErr w:type="spellStart"/>
      <w:r w:rsidR="002F203E" w:rsidRPr="00DA19F5">
        <w:rPr>
          <w:rFonts w:ascii="Book Antiqua" w:hAnsi="Book Antiqua" w:cs="Arial"/>
          <w:color w:val="000000" w:themeColor="text1"/>
        </w:rPr>
        <w:t>d</w:t>
      </w:r>
      <w:r w:rsidRPr="00DA19F5">
        <w:rPr>
          <w:rFonts w:ascii="Book Antiqua" w:hAnsi="Book Antiqua" w:cs="Arial"/>
          <w:color w:val="000000" w:themeColor="text1"/>
        </w:rPr>
        <w:t>TGTP</w:t>
      </w:r>
      <w:bookmarkEnd w:id="383"/>
      <w:bookmarkEnd w:id="384"/>
      <w:bookmarkEnd w:id="385"/>
      <w:bookmarkEnd w:id="386"/>
      <w:proofErr w:type="spellEnd"/>
      <w:r w:rsidRPr="00DA19F5">
        <w:rPr>
          <w:rFonts w:ascii="Book Antiqua" w:hAnsi="Book Antiqua" w:cs="Arial"/>
          <w:color w:val="000000" w:themeColor="text1"/>
        </w:rPr>
        <w:t xml:space="preserve"> into their inactive monophosphates, thus preventing TGTP from binding to Rac1</w:t>
      </w:r>
      <w:r w:rsidRPr="00DA19F5">
        <w:rPr>
          <w:rFonts w:ascii="MS Mincho" w:eastAsia="MS Mincho" w:hAnsi="MS Mincho" w:cs="MS Mincho"/>
          <w:color w:val="000000" w:themeColor="text1"/>
        </w:rPr>
        <w:t> </w:t>
      </w:r>
      <w:r w:rsidRPr="00DA19F5">
        <w:rPr>
          <w:rFonts w:ascii="Book Antiqua" w:hAnsi="Book Antiqua" w:cs="Arial"/>
          <w:color w:val="000000" w:themeColor="text1"/>
        </w:rPr>
        <w:t xml:space="preserve">and </w:t>
      </w:r>
      <w:proofErr w:type="spellStart"/>
      <w:r w:rsidR="002F203E" w:rsidRPr="00DA19F5">
        <w:rPr>
          <w:rFonts w:ascii="Book Antiqua" w:hAnsi="Book Antiqua" w:cs="Arial"/>
          <w:color w:val="000000" w:themeColor="text1"/>
        </w:rPr>
        <w:t>d</w:t>
      </w:r>
      <w:r w:rsidRPr="00DA19F5">
        <w:rPr>
          <w:rFonts w:ascii="Book Antiqua" w:hAnsi="Book Antiqua" w:cs="Arial"/>
          <w:color w:val="000000" w:themeColor="text1"/>
        </w:rPr>
        <w:t>TGTP</w:t>
      </w:r>
      <w:proofErr w:type="spellEnd"/>
      <w:r w:rsidRPr="00DA19F5">
        <w:rPr>
          <w:rFonts w:ascii="Book Antiqua" w:hAnsi="Book Antiqua" w:cs="Arial"/>
          <w:color w:val="000000" w:themeColor="text1"/>
        </w:rPr>
        <w:t xml:space="preserve"> from incorporating into </w:t>
      </w:r>
      <w:proofErr w:type="gramStart"/>
      <w:r w:rsidRPr="00DA19F5">
        <w:rPr>
          <w:rFonts w:ascii="Book Antiqua" w:hAnsi="Book Antiqua" w:cs="Arial"/>
          <w:color w:val="000000" w:themeColor="text1"/>
        </w:rPr>
        <w:t>DNA</w:t>
      </w:r>
      <w:bookmarkEnd w:id="379"/>
      <w:bookmarkEnd w:id="380"/>
      <w:proofErr w:type="gramEnd"/>
      <w:r w:rsidRPr="00DA19F5">
        <w:rPr>
          <w:rFonts w:ascii="Book Antiqua" w:hAnsi="Book Antiqua" w:cs="Arial"/>
          <w:color w:val="000000" w:themeColor="text1"/>
        </w:rPr>
        <w:fldChar w:fldCharType="begin">
          <w:fldData xml:space="preserve">PEVuZE5vdGU+PENpdGU+PEF1dGhvcj5WYWxlcmllPC9BdXRob3I+PFllYXI+MjAxNjwvWWVhcj48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PjxwYWdlcz41NTAxLTU1MTE8L3BhZ2VzPjx2b2x1bWU+NzY8L3ZvbHVtZT48bnVtYmVyPjE4PC9u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ZXJpb2RpY2FsPjxwYWdlcz4zNjctNzM8L3BhZ2VzPjx2b2x1bWU+NDg8L3ZvbHVtZT48bnVtYmVy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PEVuZE5vdGU+PENpdGU+PEF1dGhvcj5WYWxlcmllPC9BdXRob3I+PFllYXI+MjAxNjwvWWVhcj48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PjxwYWdlcz41NTAxLTU1MTE8L3BhZ2VzPjx2b2x1bWU+NzY8L3ZvbHVtZT48bnVtYmVyPjE4PC9u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ZXJpb2RpY2FsPjxwYWdlcz4zNjctNzM8L3BhZ2VzPjx2b2x1bWU+NDg8L3ZvbHVtZT48bnVtYmVy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[2</w:t>
      </w:r>
      <w:r w:rsidR="00F92D34" w:rsidRPr="00DA19F5">
        <w:rPr>
          <w:rFonts w:ascii="Book Antiqua" w:hAnsi="Book Antiqua" w:cs="Arial"/>
          <w:color w:val="000000" w:themeColor="text1"/>
          <w:vertAlign w:val="superscript"/>
        </w:rPr>
        <w:t>7</w:t>
      </w:r>
      <w:r w:rsidRPr="00DA19F5">
        <w:rPr>
          <w:rFonts w:ascii="Book Antiqua" w:hAnsi="Book Antiqua" w:cs="Arial"/>
          <w:color w:val="000000" w:themeColor="text1"/>
          <w:vertAlign w:val="superscript"/>
        </w:rPr>
        <w:t>,2</w:t>
      </w:r>
      <w:r w:rsidR="00F92D34" w:rsidRPr="00DA19F5">
        <w:rPr>
          <w:rFonts w:ascii="Book Antiqua" w:hAnsi="Book Antiqua" w:cs="Arial"/>
          <w:color w:val="000000" w:themeColor="text1"/>
          <w:vertAlign w:val="superscript"/>
        </w:rPr>
        <w:t>8</w:t>
      </w:r>
      <w:r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bookmarkEnd w:id="381"/>
      <w:bookmarkEnd w:id="382"/>
      <w:r w:rsidRPr="00DA19F5">
        <w:rPr>
          <w:rFonts w:ascii="Book Antiqua" w:hAnsi="Book Antiqua" w:cs="Arial"/>
          <w:color w:val="000000" w:themeColor="text1"/>
        </w:rPr>
        <w:t xml:space="preserve">When the function of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is decreased, the excessive accumulation of TGTP and </w:t>
      </w:r>
      <w:bookmarkStart w:id="387" w:name="OLE_LINK225"/>
      <w:bookmarkStart w:id="388" w:name="OLE_LINK226"/>
      <w:proofErr w:type="spellStart"/>
      <w:r w:rsidRPr="00DA19F5">
        <w:rPr>
          <w:rFonts w:ascii="Book Antiqua" w:hAnsi="Book Antiqua" w:cs="Arial"/>
          <w:color w:val="000000" w:themeColor="text1"/>
        </w:rPr>
        <w:t>dTGTP</w:t>
      </w:r>
      <w:bookmarkEnd w:id="387"/>
      <w:bookmarkEnd w:id="388"/>
      <w:proofErr w:type="spellEnd"/>
      <w:r w:rsidRPr="00DA19F5">
        <w:rPr>
          <w:rFonts w:ascii="Book Antiqua" w:hAnsi="Book Antiqua" w:cs="Arial"/>
          <w:color w:val="000000" w:themeColor="text1"/>
        </w:rPr>
        <w:t xml:space="preserve"> may induce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with decreased levels of TGMP and </w:t>
      </w:r>
      <w:proofErr w:type="spellStart"/>
      <w:proofErr w:type="gramStart"/>
      <w:r w:rsidRPr="00DA19F5">
        <w:rPr>
          <w:rFonts w:ascii="Book Antiqua" w:hAnsi="Book Antiqua" w:cs="Arial"/>
          <w:color w:val="000000" w:themeColor="text1"/>
        </w:rPr>
        <w:t>dTGMP</w:t>
      </w:r>
      <w:proofErr w:type="spellEnd"/>
      <w:proofErr w:type="gramEnd"/>
      <w:r w:rsidRPr="00DA19F5">
        <w:rPr>
          <w:rFonts w:ascii="Book Antiqua" w:hAnsi="Book Antiqua" w:cs="Arial"/>
          <w:color w:val="000000" w:themeColor="text1"/>
        </w:rPr>
        <w:fldChar w:fldCharType="begin">
          <w:fldData xml:space="preserve">PEVuZE5vdGU+PENpdGU+PEF1dGhvcj5Nb3JpeWFtYTwvQXV0aG9yPjxZZWFyPjIwMTY8L1llYXI+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YWx0LXBlcmlvZGljYWw+PHBhZ2VzPjM2Ny03MzwvcGFnZXM+PHZvbHVtZT40ODwvdm9sdW1lPjxu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PEVuZE5vdGU+PENpdGU+PEF1dGhvcj5Nb3JpeWFtYTwvQXV0aG9yPjxZZWFyPjIwMTY8L1llYXI+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YWx0LXBlcmlvZGljYWw+PHBhZ2VzPjM2Ny03MzwvcGFnZXM+PHZvbHVtZT40ODwvdm9sdW1lPjxu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[2</w:t>
      </w:r>
      <w:r w:rsidR="00F92D34" w:rsidRPr="00DA19F5">
        <w:rPr>
          <w:rFonts w:ascii="Book Antiqua" w:hAnsi="Book Antiqua" w:cs="Arial"/>
          <w:color w:val="000000" w:themeColor="text1"/>
          <w:vertAlign w:val="superscript"/>
        </w:rPr>
        <w:t>8</w:t>
      </w:r>
      <w:r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Thus, the total 6TGN remains apparently unchanged.</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In our study, there were lower median levels of 6TGN in the CT and TT groups compared with the CC group (</w:t>
      </w:r>
      <w:r w:rsidRPr="00DA19F5">
        <w:rPr>
          <w:rFonts w:ascii="Book Antiqua" w:hAnsi="Book Antiqua" w:cs="Arial"/>
          <w:i/>
          <w:color w:val="000000" w:themeColor="text1"/>
        </w:rPr>
        <w:t>P</w:t>
      </w:r>
      <w:r w:rsidR="00921000"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921000" w:rsidRPr="00DA19F5">
        <w:rPr>
          <w:rFonts w:ascii="Book Antiqua" w:hAnsi="Book Antiqua" w:cs="Arial"/>
          <w:i/>
          <w:color w:val="000000" w:themeColor="text1"/>
        </w:rPr>
        <w:t xml:space="preserve"> </w:t>
      </w:r>
      <w:r w:rsidRPr="00DA19F5">
        <w:rPr>
          <w:rFonts w:ascii="Book Antiqua" w:hAnsi="Book Antiqua" w:cs="Arial"/>
          <w:color w:val="000000" w:themeColor="text1"/>
        </w:rPr>
        <w:t>9.0</w:t>
      </w:r>
      <w:r w:rsidR="00C317FC"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C317FC"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-6</w:t>
      </w:r>
      <w:r w:rsidRPr="00DA19F5">
        <w:rPr>
          <w:rFonts w:ascii="Book Antiqua" w:hAnsi="Book Antiqua" w:cs="Arial"/>
          <w:color w:val="000000" w:themeColor="text1"/>
        </w:rPr>
        <w:t>) (</w:t>
      </w:r>
      <w:bookmarkStart w:id="389" w:name="OLE_LINK88"/>
      <w:bookmarkStart w:id="390" w:name="OLE_LINK93"/>
      <w:r w:rsidRPr="00DA19F5">
        <w:rPr>
          <w:rFonts w:ascii="Book Antiqua" w:hAnsi="Book Antiqua" w:cs="Arial"/>
          <w:color w:val="000000" w:themeColor="text1"/>
        </w:rPr>
        <w:t>Figure 1</w:t>
      </w:r>
      <w:bookmarkEnd w:id="389"/>
      <w:bookmarkEnd w:id="390"/>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A study on Korean children with ALL also found that the level of 6TGN was negatively correlated with the</w:t>
      </w:r>
      <w:r w:rsidRPr="00DA19F5">
        <w:rPr>
          <w:rFonts w:ascii="MS Mincho" w:eastAsia="MS Mincho" w:hAnsi="MS Mincho" w:cs="MS Mincho"/>
          <w:color w:val="000000" w:themeColor="text1"/>
        </w:rPr>
        <w:t> </w:t>
      </w:r>
      <w:r w:rsidRPr="00DA19F5">
        <w:rPr>
          <w:rFonts w:ascii="Book Antiqua" w:hAnsi="Book Antiqua" w:cs="Arial"/>
          <w:color w:val="000000" w:themeColor="text1"/>
        </w:rPr>
        <w:t xml:space="preserve">number of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risk alleles (</w:t>
      </w:r>
      <w:r w:rsidRPr="00DA19F5">
        <w:rPr>
          <w:rFonts w:ascii="Book Antiqua" w:hAnsi="Book Antiqua" w:cs="Arial"/>
          <w:i/>
          <w:color w:val="000000" w:themeColor="text1"/>
        </w:rPr>
        <w:t>P</w:t>
      </w:r>
      <w:r w:rsidR="00921000"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921000" w:rsidRPr="00DA19F5">
        <w:rPr>
          <w:rFonts w:ascii="Book Antiqua" w:hAnsi="Book Antiqua" w:cs="Arial"/>
          <w:i/>
          <w:color w:val="000000" w:themeColor="text1"/>
        </w:rPr>
        <w:t xml:space="preserve"> </w:t>
      </w:r>
      <w:r w:rsidRPr="00DA19F5">
        <w:rPr>
          <w:rFonts w:ascii="Book Antiqua" w:hAnsi="Book Antiqua" w:cs="Arial"/>
          <w:color w:val="000000" w:themeColor="text1"/>
        </w:rPr>
        <w:t>5.3</w:t>
      </w:r>
      <w:bookmarkStart w:id="391" w:name="OLE_LINK45"/>
      <w:bookmarkStart w:id="392" w:name="OLE_LINK46"/>
      <w:bookmarkStart w:id="393" w:name="OLE_LINK69"/>
      <w:r w:rsidR="00C317FC" w:rsidRPr="00DA19F5">
        <w:rPr>
          <w:rFonts w:ascii="Book Antiqua" w:hAnsi="Book Antiqua" w:cs="Arial"/>
          <w:color w:val="000000" w:themeColor="text1"/>
        </w:rPr>
        <w:t xml:space="preserve"> </w:t>
      </w:r>
      <w:r w:rsidRPr="00DA19F5">
        <w:rPr>
          <w:rFonts w:ascii="Book Antiqua" w:hAnsi="Book Antiqua" w:cs="Arial"/>
          <w:color w:val="000000" w:themeColor="text1"/>
        </w:rPr>
        <w:t>×</w:t>
      </w:r>
      <w:bookmarkEnd w:id="391"/>
      <w:bookmarkEnd w:id="392"/>
      <w:bookmarkEnd w:id="393"/>
      <w:r w:rsidR="00C317FC"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-6</w:t>
      </w:r>
      <w:r w:rsidRPr="00DA19F5">
        <w:rPr>
          <w:rFonts w:ascii="Book Antiqua" w:hAnsi="Book Antiqua" w:cs="Arial"/>
          <w:color w:val="000000" w:themeColor="text1"/>
        </w:rPr>
        <w:t>), and the</w:t>
      </w:r>
      <w:r w:rsidRPr="00DA19F5">
        <w:rPr>
          <w:rFonts w:ascii="MS Mincho" w:eastAsia="MS Mincho" w:hAnsi="MS Mincho" w:cs="MS Mincho"/>
          <w:color w:val="000000" w:themeColor="text1"/>
        </w:rPr>
        <w:t> </w:t>
      </w:r>
      <w:r w:rsidRPr="00DA19F5">
        <w:rPr>
          <w:rFonts w:ascii="Book Antiqua" w:hAnsi="Book Antiqua" w:cs="Arial"/>
          <w:color w:val="000000" w:themeColor="text1"/>
        </w:rPr>
        <w:t xml:space="preserve">association remained significant after adjusting for </w:t>
      </w:r>
      <w:bookmarkStart w:id="394" w:name="OLE_LINK178"/>
      <w:bookmarkStart w:id="395" w:name="OLE_LINK179"/>
      <w:bookmarkStart w:id="396" w:name="OLE_LINK180"/>
      <w:r w:rsidRPr="00DA19F5">
        <w:rPr>
          <w:rFonts w:ascii="Book Antiqua" w:hAnsi="Book Antiqua" w:cs="Arial"/>
          <w:color w:val="000000" w:themeColor="text1"/>
        </w:rPr>
        <w:t xml:space="preserve">the </w:t>
      </w:r>
      <w:r w:rsidR="00D41460" w:rsidRPr="00DA19F5">
        <w:rPr>
          <w:rFonts w:ascii="Book Antiqua" w:hAnsi="Book Antiqua" w:cs="Arial"/>
          <w:color w:val="000000" w:themeColor="text1"/>
        </w:rPr>
        <w:t>MP</w:t>
      </w:r>
      <w:r w:rsidRPr="00DA19F5">
        <w:rPr>
          <w:rFonts w:ascii="Book Antiqua" w:hAnsi="Book Antiqua" w:cs="Arial"/>
          <w:color w:val="000000" w:themeColor="text1"/>
        </w:rPr>
        <w:t xml:space="preserve"> </w:t>
      </w:r>
      <w:bookmarkEnd w:id="394"/>
      <w:bookmarkEnd w:id="395"/>
      <w:bookmarkEnd w:id="396"/>
      <w:r w:rsidRPr="00DA19F5">
        <w:rPr>
          <w:rFonts w:ascii="Book Antiqua" w:hAnsi="Book Antiqua" w:cs="Arial"/>
          <w:color w:val="000000" w:themeColor="text1"/>
        </w:rPr>
        <w:lastRenderedPageBreak/>
        <w:t>dosage</w:t>
      </w:r>
      <w:proofErr w:type="gramStart"/>
      <w:r w:rsidRPr="00DA19F5">
        <w:rPr>
          <w:rFonts w:ascii="MS Mincho" w:eastAsia="MS Mincho" w:hAnsi="MS Mincho" w:cs="MS Mincho"/>
          <w:color w:val="000000" w:themeColor="text1"/>
        </w:rPr>
        <w:t> </w:t>
      </w:r>
      <w:r w:rsidRPr="00DA19F5">
        <w:rPr>
          <w:rFonts w:ascii="Book Antiqua" w:hAnsi="Book Antiqua" w:cs="Arial"/>
          <w:color w:val="000000" w:themeColor="text1"/>
        </w:rPr>
        <w:t>(</w:t>
      </w:r>
      <w:proofErr w:type="gramEnd"/>
      <w:r w:rsidRPr="00DA19F5">
        <w:rPr>
          <w:rFonts w:ascii="Book Antiqua" w:hAnsi="Book Antiqua" w:cs="Arial"/>
          <w:i/>
          <w:color w:val="000000" w:themeColor="text1"/>
        </w:rPr>
        <w:t>P</w:t>
      </w:r>
      <w:r w:rsidR="00921000"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921000" w:rsidRPr="00DA19F5">
        <w:rPr>
          <w:rFonts w:ascii="Book Antiqua" w:hAnsi="Book Antiqua" w:cs="Arial"/>
          <w:i/>
          <w:color w:val="000000" w:themeColor="text1"/>
        </w:rPr>
        <w:t xml:space="preserve"> </w:t>
      </w:r>
      <w:r w:rsidRPr="00DA19F5">
        <w:rPr>
          <w:rFonts w:ascii="Book Antiqua" w:hAnsi="Book Antiqua" w:cs="Arial"/>
          <w:color w:val="000000" w:themeColor="text1"/>
        </w:rPr>
        <w:t>1.7</w:t>
      </w:r>
      <w:r w:rsidR="00C317FC"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C317FC"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-6</w:t>
      </w:r>
      <w:r w:rsidRPr="00DA19F5">
        <w:rPr>
          <w:rFonts w:ascii="Book Antiqua" w:hAnsi="Book Antiqua" w:cs="Arial"/>
          <w:color w:val="000000" w:themeColor="text1"/>
        </w:rPr>
        <w:t>)</w:t>
      </w:r>
      <w:r w:rsidRPr="00DA19F5">
        <w:rPr>
          <w:rFonts w:ascii="Book Antiqua" w:hAnsi="Book Antiqua" w:cs="Arial"/>
          <w:color w:val="000000" w:themeColor="text1"/>
        </w:rPr>
        <w:fldChar w:fldCharType="begin">
          <w:fldData xml:space="preserve">PEVuZE5vdGU+PENpdGU+PEF1dGhvcj5ZaTwvQXV0aG9yPjxZZWFyPjIwMTg8L1llYXI+PFJlY051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</w:fldData>
        </w:fldChar>
      </w:r>
      <w:r w:rsidR="009E7034" w:rsidRPr="00DA19F5">
        <w:rPr>
          <w:rFonts w:ascii="Book Antiqua" w:hAnsi="Book Antiqua" w:cs="Arial"/>
          <w:color w:val="000000" w:themeColor="text1"/>
        </w:rPr>
        <w:instrText xml:space="preserve"> ADDIN EN.CITE </w:instrText>
      </w:r>
      <w:r w:rsidR="009E7034" w:rsidRPr="00DA19F5">
        <w:rPr>
          <w:rFonts w:ascii="Book Antiqua" w:hAnsi="Book Antiqua" w:cs="Arial"/>
          <w:color w:val="000000" w:themeColor="text1"/>
        </w:rPr>
        <w:fldChar w:fldCharType="begin">
          <w:fldData xml:space="preserve">PEVuZE5vdGU+PENpdGU+PEF1dGhvcj5ZaTwvQXV0aG9yPjxZZWFyPjIwMTg8L1llYXI+PFJlY051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</w:fldData>
        </w:fldChar>
      </w:r>
      <w:r w:rsidR="009E7034" w:rsidRPr="00DA19F5">
        <w:rPr>
          <w:rFonts w:ascii="Book Antiqua" w:hAnsi="Book Antiqua" w:cs="Arial"/>
          <w:color w:val="000000" w:themeColor="text1"/>
        </w:rPr>
        <w:instrText xml:space="preserve"> ADDIN EN.CITE.DATA </w:instrText>
      </w:r>
      <w:r w:rsidR="009E7034" w:rsidRPr="00DA19F5">
        <w:rPr>
          <w:rFonts w:ascii="Book Antiqua" w:hAnsi="Book Antiqua" w:cs="Arial"/>
          <w:color w:val="000000" w:themeColor="text1"/>
        </w:rPr>
      </w:r>
      <w:r w:rsidR="009E7034"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009E7034" w:rsidRPr="00DA19F5">
        <w:rPr>
          <w:rFonts w:ascii="Book Antiqua" w:hAnsi="Book Antiqua" w:cs="Arial"/>
          <w:color w:val="000000" w:themeColor="text1"/>
          <w:vertAlign w:val="superscript"/>
        </w:rPr>
        <w:t>[</w:t>
      </w:r>
      <w:r w:rsidR="002053BA" w:rsidRPr="00DA19F5">
        <w:rPr>
          <w:rFonts w:ascii="Book Antiqua" w:hAnsi="Book Antiqua" w:cs="Arial"/>
          <w:color w:val="000000" w:themeColor="text1"/>
          <w:vertAlign w:val="superscript"/>
        </w:rPr>
        <w:t>26</w:t>
      </w:r>
      <w:r w:rsidR="009E7034"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However, in our study, this difference was counteracted by the </w:t>
      </w:r>
      <w:bookmarkStart w:id="397" w:name="OLE_LINK411"/>
      <w:bookmarkStart w:id="398" w:name="OLE_LINK412"/>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dosage</w:t>
      </w:r>
      <w:bookmarkEnd w:id="397"/>
      <w:bookmarkEnd w:id="398"/>
      <w:r w:rsidRPr="00DA19F5">
        <w:rPr>
          <w:rFonts w:ascii="Book Antiqua" w:hAnsi="Book Antiqua" w:cs="Arial"/>
          <w:color w:val="000000" w:themeColor="text1"/>
        </w:rPr>
        <w:t xml:space="preserve"> (</w:t>
      </w:r>
      <w:r w:rsidRPr="00DA19F5">
        <w:rPr>
          <w:rFonts w:ascii="Book Antiqua" w:hAnsi="Book Antiqua" w:cs="Arial"/>
          <w:i/>
          <w:color w:val="000000" w:themeColor="text1"/>
        </w:rPr>
        <w:t>P</w:t>
      </w:r>
      <w:r w:rsidR="00921000"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921000" w:rsidRPr="00DA19F5">
        <w:rPr>
          <w:rFonts w:ascii="Book Antiqua" w:hAnsi="Book Antiqua" w:cs="Arial"/>
          <w:i/>
          <w:color w:val="000000" w:themeColor="text1"/>
        </w:rPr>
        <w:t xml:space="preserve"> </w:t>
      </w:r>
      <w:r w:rsidRPr="00DA19F5">
        <w:rPr>
          <w:rFonts w:ascii="Book Antiqua" w:hAnsi="Book Antiqua" w:cs="Arial"/>
          <w:color w:val="000000" w:themeColor="text1"/>
        </w:rPr>
        <w:t xml:space="preserve">0.29) (Figure 1), suggesting lower 6TGN and 6MMPR levels in patients carrying the T allele due to lower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administration.</w:t>
      </w:r>
      <w:r w:rsidR="00CF59AE" w:rsidRPr="00DA19F5">
        <w:rPr>
          <w:rFonts w:ascii="Book Antiqua" w:hAnsi="Book Antiqua" w:cs="Arial"/>
          <w:color w:val="000000" w:themeColor="text1"/>
        </w:rPr>
        <w:t xml:space="preserve"> </w:t>
      </w:r>
      <w:bookmarkStart w:id="399" w:name="OLE_LINK362"/>
      <w:bookmarkStart w:id="400" w:name="OLE_LINK363"/>
      <w:r w:rsidRPr="00DA19F5">
        <w:rPr>
          <w:rFonts w:ascii="Book Antiqua" w:hAnsi="Book Antiqua" w:cs="Arial"/>
          <w:color w:val="000000" w:themeColor="text1"/>
        </w:rPr>
        <w:t xml:space="preserve">Contrary to the function of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w:t>
      </w:r>
      <w:bookmarkStart w:id="401" w:name="OLE_LINK194"/>
      <w:bookmarkStart w:id="402" w:name="OLE_LINK196"/>
      <w:r w:rsidR="001364B5" w:rsidRPr="00DA19F5">
        <w:rPr>
          <w:rFonts w:ascii="Book Antiqua" w:hAnsi="Book Antiqua" w:cs="Arial"/>
          <w:color w:val="000000" w:themeColor="text1"/>
        </w:rPr>
        <w:t xml:space="preserve">the </w:t>
      </w:r>
      <w:r w:rsidRPr="00DA19F5">
        <w:rPr>
          <w:rFonts w:ascii="Book Antiqua" w:hAnsi="Book Antiqua" w:cs="Arial"/>
          <w:color w:val="000000" w:themeColor="text1"/>
        </w:rPr>
        <w:t xml:space="preserve">patients carrying </w:t>
      </w:r>
      <w:r w:rsidRPr="00DA19F5">
        <w:rPr>
          <w:rFonts w:ascii="Book Antiqua" w:hAnsi="Book Antiqua" w:cs="Arial"/>
          <w:i/>
          <w:color w:val="000000" w:themeColor="text1"/>
        </w:rPr>
        <w:t>TPMT</w:t>
      </w:r>
      <w:r w:rsidRPr="00DA19F5">
        <w:rPr>
          <w:rFonts w:ascii="Book Antiqua" w:hAnsi="Book Antiqua" w:cs="Arial"/>
          <w:color w:val="000000" w:themeColor="text1"/>
        </w:rPr>
        <w:t xml:space="preserve"> variants had excessively higher 6TGN and lower 6MMP levels, which could not be offset by the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dose</w:t>
      </w:r>
      <w:bookmarkEnd w:id="401"/>
      <w:bookmarkEnd w:id="402"/>
      <w:r w:rsidRPr="00DA19F5">
        <w:rPr>
          <w:rFonts w:ascii="Book Antiqua" w:hAnsi="Book Antiqua" w:cs="Arial"/>
          <w:color w:val="000000" w:themeColor="text1"/>
        </w:rPr>
        <w:t xml:space="preserve"> </w:t>
      </w:r>
      <w:bookmarkStart w:id="403" w:name="OLE_LINK273"/>
      <w:bookmarkStart w:id="404" w:name="OLE_LINK302"/>
      <w:r w:rsidRPr="00DA19F5">
        <w:rPr>
          <w:rFonts w:ascii="Book Antiqua" w:hAnsi="Book Antiqua" w:cs="Arial"/>
          <w:color w:val="000000" w:themeColor="text1"/>
        </w:rPr>
        <w:t>(</w:t>
      </w:r>
      <w:r w:rsidR="009D1B9D" w:rsidRPr="00DA19F5">
        <w:rPr>
          <w:rFonts w:ascii="Book Antiqua" w:hAnsi="Book Antiqua" w:cs="Arial"/>
          <w:color w:val="000000" w:themeColor="text1"/>
        </w:rPr>
        <w:t>Supplement</w:t>
      </w:r>
      <w:r w:rsidR="00921000" w:rsidRPr="00DA19F5">
        <w:rPr>
          <w:rFonts w:ascii="Book Antiqua" w:hAnsi="Book Antiqua" w:cs="Arial"/>
          <w:color w:val="000000" w:themeColor="text1"/>
        </w:rPr>
        <w:t>al</w:t>
      </w:r>
      <w:r w:rsidR="009D1B9D" w:rsidRPr="00DA19F5">
        <w:rPr>
          <w:rFonts w:ascii="Book Antiqua" w:hAnsi="Book Antiqua" w:cs="Arial"/>
          <w:color w:val="000000" w:themeColor="text1"/>
        </w:rPr>
        <w:t xml:space="preserve"> </w:t>
      </w:r>
      <w:r w:rsidR="00C317FC" w:rsidRPr="00DA19F5">
        <w:rPr>
          <w:rFonts w:ascii="Book Antiqua" w:hAnsi="Book Antiqua" w:cs="Arial"/>
          <w:color w:val="000000" w:themeColor="text1"/>
        </w:rPr>
        <w:t xml:space="preserve">Figure </w:t>
      </w:r>
      <w:r w:rsidRPr="00DA19F5">
        <w:rPr>
          <w:rFonts w:ascii="Book Antiqua" w:hAnsi="Book Antiqua" w:cs="Arial"/>
          <w:color w:val="000000" w:themeColor="text1"/>
        </w:rPr>
        <w:t>1)</w:t>
      </w:r>
      <w:bookmarkEnd w:id="403"/>
      <w:bookmarkEnd w:id="404"/>
      <w:r w:rsidRPr="00DA19F5">
        <w:rPr>
          <w:rFonts w:ascii="Book Antiqua" w:hAnsi="Book Antiqua" w:cs="Arial"/>
          <w:color w:val="000000" w:themeColor="text1"/>
        </w:rPr>
        <w:t>.</w:t>
      </w:r>
      <w:bookmarkEnd w:id="399"/>
      <w:bookmarkEnd w:id="400"/>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These data suggested different mechanisms of </w:t>
      </w:r>
      <w:r w:rsidRPr="00DA19F5">
        <w:rPr>
          <w:rFonts w:ascii="Book Antiqua" w:hAnsi="Book Antiqua" w:cs="Arial"/>
          <w:i/>
          <w:color w:val="000000" w:themeColor="text1"/>
        </w:rPr>
        <w:t>TPMT</w:t>
      </w:r>
      <w:r w:rsidRPr="00DA19F5">
        <w:rPr>
          <w:rFonts w:ascii="Book Antiqua" w:hAnsi="Book Antiqua" w:cs="Arial"/>
          <w:color w:val="000000" w:themeColor="text1"/>
        </w:rPr>
        <w:t xml:space="preserve"> and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which made us believe that considering the 6TGN level alone may overlook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-deficient Asian patients who are prone to </w:t>
      </w:r>
      <w:proofErr w:type="gramStart"/>
      <w:r w:rsidR="004038C2" w:rsidRPr="00DA19F5">
        <w:rPr>
          <w:rFonts w:ascii="Book Antiqua" w:hAnsi="Book Antiqua" w:cs="Arial"/>
          <w:color w:val="000000" w:themeColor="text1"/>
        </w:rPr>
        <w:t>TIL</w:t>
      </w:r>
      <w:proofErr w:type="gramEnd"/>
      <w:r w:rsidRPr="00DA19F5">
        <w:rPr>
          <w:rFonts w:ascii="Book Antiqua" w:hAnsi="Book Antiqua" w:cs="Arial"/>
          <w:color w:val="000000" w:themeColor="text1"/>
        </w:rPr>
        <w:fldChar w:fldCharType="begin">
          <w:fldData xml:space="preserve">PEVuZE5vdGU+PENpdGU+PEF1dGhvcj5ZaTwvQXV0aG9yPjxZZWFyPjIwMTg8L1llYXI+PFJlY051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</w:fldData>
        </w:fldChar>
      </w:r>
      <w:r w:rsidR="009E7034" w:rsidRPr="00DA19F5">
        <w:rPr>
          <w:rFonts w:ascii="Book Antiqua" w:hAnsi="Book Antiqua" w:cs="Arial"/>
          <w:color w:val="000000" w:themeColor="text1"/>
        </w:rPr>
        <w:instrText xml:space="preserve"> ADDIN EN.CITE </w:instrText>
      </w:r>
      <w:r w:rsidR="009E7034" w:rsidRPr="00DA19F5">
        <w:rPr>
          <w:rFonts w:ascii="Book Antiqua" w:hAnsi="Book Antiqua" w:cs="Arial"/>
          <w:color w:val="000000" w:themeColor="text1"/>
        </w:rPr>
        <w:fldChar w:fldCharType="begin">
          <w:fldData xml:space="preserve">PEVuZE5vdGU+PENpdGU+PEF1dGhvcj5ZaTwvQXV0aG9yPjxZZWFyPjIwMTg8L1llYXI+PFJlY051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</w:fldData>
        </w:fldChar>
      </w:r>
      <w:r w:rsidR="009E7034" w:rsidRPr="00DA19F5">
        <w:rPr>
          <w:rFonts w:ascii="Book Antiqua" w:hAnsi="Book Antiqua" w:cs="Arial"/>
          <w:color w:val="000000" w:themeColor="text1"/>
        </w:rPr>
        <w:instrText xml:space="preserve"> ADDIN EN.CITE.DATA </w:instrText>
      </w:r>
      <w:r w:rsidR="009E7034" w:rsidRPr="00DA19F5">
        <w:rPr>
          <w:rFonts w:ascii="Book Antiqua" w:hAnsi="Book Antiqua" w:cs="Arial"/>
          <w:color w:val="000000" w:themeColor="text1"/>
        </w:rPr>
      </w:r>
      <w:r w:rsidR="009E7034"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009E7034" w:rsidRPr="00DA19F5">
        <w:rPr>
          <w:rFonts w:ascii="Book Antiqua" w:hAnsi="Book Antiqua" w:cs="Arial"/>
          <w:color w:val="000000" w:themeColor="text1"/>
          <w:vertAlign w:val="superscript"/>
        </w:rPr>
        <w:t>[</w:t>
      </w:r>
      <w:r w:rsidR="002053BA" w:rsidRPr="00DA19F5">
        <w:rPr>
          <w:rFonts w:ascii="Book Antiqua" w:hAnsi="Book Antiqua" w:cs="Arial"/>
          <w:color w:val="000000" w:themeColor="text1"/>
          <w:vertAlign w:val="superscript"/>
        </w:rPr>
        <w:t>14,26,27</w:t>
      </w:r>
      <w:r w:rsidR="009E7034"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In our study, we found no difference in the 6TGN concentration between patients with and without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in the total samples (</w:t>
      </w:r>
      <w:r w:rsidRPr="00DA19F5">
        <w:rPr>
          <w:rFonts w:ascii="Book Antiqua" w:hAnsi="Book Antiqua" w:cs="Arial"/>
          <w:i/>
          <w:color w:val="000000" w:themeColor="text1"/>
        </w:rPr>
        <w:t>P</w:t>
      </w:r>
      <w:r w:rsidR="00921000"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921000" w:rsidRPr="00DA19F5">
        <w:rPr>
          <w:rFonts w:ascii="Book Antiqua" w:hAnsi="Book Antiqua" w:cs="Arial"/>
          <w:i/>
          <w:color w:val="000000" w:themeColor="text1"/>
        </w:rPr>
        <w:t xml:space="preserve"> </w:t>
      </w:r>
      <w:r w:rsidRPr="00DA19F5">
        <w:rPr>
          <w:rFonts w:ascii="Book Antiqua" w:hAnsi="Book Antiqua" w:cs="Arial"/>
          <w:color w:val="000000" w:themeColor="text1"/>
        </w:rPr>
        <w:t>0.071).</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Thus, we </w:t>
      </w:r>
      <w:proofErr w:type="spellStart"/>
      <w:r w:rsidRPr="00DA19F5">
        <w:rPr>
          <w:rFonts w:ascii="Book Antiqua" w:hAnsi="Book Antiqua" w:cs="Arial"/>
          <w:color w:val="000000" w:themeColor="text1"/>
        </w:rPr>
        <w:t>subgrouped</w:t>
      </w:r>
      <w:proofErr w:type="spellEnd"/>
      <w:r w:rsidRPr="00DA19F5">
        <w:rPr>
          <w:rFonts w:ascii="Book Antiqua" w:hAnsi="Book Antiqua" w:cs="Arial"/>
          <w:color w:val="000000" w:themeColor="text1"/>
        </w:rPr>
        <w:t xml:space="preserve"> the entire sample based on patients’ </w:t>
      </w:r>
      <w:r w:rsidRPr="00DA19F5">
        <w:rPr>
          <w:rFonts w:ascii="Book Antiqua" w:hAnsi="Book Antiqua" w:cs="Arial"/>
          <w:i/>
          <w:color w:val="000000" w:themeColor="text1"/>
        </w:rPr>
        <w:t>NUDT15</w:t>
      </w:r>
      <w:r w:rsidR="00D14CCC" w:rsidRPr="00DA19F5">
        <w:rPr>
          <w:rFonts w:ascii="Book Antiqua" w:hAnsi="Book Antiqua" w:cs="Arial"/>
          <w:i/>
          <w:color w:val="000000" w:themeColor="text1"/>
        </w:rPr>
        <w:t xml:space="preserve"> </w:t>
      </w:r>
      <w:r w:rsidR="00D14CCC" w:rsidRPr="00DA19F5">
        <w:rPr>
          <w:rFonts w:ascii="Book Antiqua" w:hAnsi="Book Antiqua" w:cs="Arial"/>
          <w:color w:val="000000" w:themeColor="text1"/>
        </w:rPr>
        <w:t>R139C</w:t>
      </w:r>
      <w:r w:rsidRPr="00DA19F5">
        <w:rPr>
          <w:rFonts w:ascii="Book Antiqua" w:hAnsi="Book Antiqua" w:cs="Arial"/>
          <w:color w:val="000000" w:themeColor="text1"/>
        </w:rPr>
        <w:t xml:space="preserve"> genotype</w:t>
      </w:r>
      <w:r w:rsidR="00D14CCC" w:rsidRPr="00DA19F5">
        <w:rPr>
          <w:rFonts w:ascii="Book Antiqua" w:hAnsi="Book Antiqua" w:cs="Arial"/>
          <w:color w:val="000000" w:themeColor="text1"/>
        </w:rPr>
        <w:t>s</w:t>
      </w:r>
      <w:r w:rsidRPr="00DA19F5">
        <w:rPr>
          <w:rFonts w:ascii="Book Antiqua" w:hAnsi="Book Antiqua" w:cs="Arial"/>
          <w:color w:val="000000" w:themeColor="text1"/>
        </w:rPr>
        <w:t xml:space="preserve">. </w:t>
      </w:r>
    </w:p>
    <w:p w14:paraId="35500A50" w14:textId="025E1D10" w:rsidR="00000EF3" w:rsidRPr="00DA19F5" w:rsidRDefault="00915BB4" w:rsidP="00921000">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DA19F5">
        <w:rPr>
          <w:rFonts w:ascii="Book Antiqua" w:hAnsi="Book Antiqua" w:cs="Arial"/>
          <w:color w:val="000000" w:themeColor="text1"/>
        </w:rPr>
        <w:t xml:space="preserve">Few studies have analyzed the relationship of the level of 6TGN with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according to patients’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w:t>
      </w:r>
      <w:proofErr w:type="spellStart"/>
      <w:proofErr w:type="gramStart"/>
      <w:r w:rsidRPr="00DA19F5">
        <w:rPr>
          <w:rFonts w:ascii="Book Antiqua" w:hAnsi="Book Antiqua" w:cs="Arial"/>
          <w:color w:val="000000" w:themeColor="text1"/>
        </w:rPr>
        <w:t>diplotypes</w:t>
      </w:r>
      <w:proofErr w:type="spellEnd"/>
      <w:proofErr w:type="gramEnd"/>
      <w:r w:rsidRPr="00DA19F5">
        <w:rPr>
          <w:rFonts w:ascii="Book Antiqua" w:hAnsi="Book Antiqua" w:cs="Arial"/>
          <w:color w:val="000000" w:themeColor="text1"/>
        </w:rPr>
        <w:fldChar w:fldCharType="begin">
          <w:fldData xml:space="preserve">PEVuZE5vdGU+PENpdGU+PEF1dGhvcj5aaHU8L0F1dGhvcj48WWVhcj4yMDE2PC9ZZWFyPjxSZWNO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ZXV0aWNzPC9hYmJyLTE+PC9hbHQtcGVyaW9kaWNhbD48cGFnZXM+OTY3LTk3NTwvcGFnZXM+PHZv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</w:fldData>
        </w:fldChar>
      </w:r>
      <w:r w:rsidR="009E7034" w:rsidRPr="00DA19F5">
        <w:rPr>
          <w:rFonts w:ascii="Book Antiqua" w:hAnsi="Book Antiqua" w:cs="Arial"/>
          <w:color w:val="000000" w:themeColor="text1"/>
        </w:rPr>
        <w:instrText xml:space="preserve"> ADDIN EN.CITE </w:instrText>
      </w:r>
      <w:r w:rsidR="009E7034" w:rsidRPr="00DA19F5">
        <w:rPr>
          <w:rFonts w:ascii="Book Antiqua" w:hAnsi="Book Antiqua" w:cs="Arial"/>
          <w:color w:val="000000" w:themeColor="text1"/>
        </w:rPr>
        <w:fldChar w:fldCharType="begin">
          <w:fldData xml:space="preserve">PEVuZE5vdGU+PENpdGU+PEF1dGhvcj5aaHU8L0F1dGhvcj48WWVhcj4yMDE2PC9ZZWFyPjxSZWNO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ZXV0aWNzPC9hYmJyLTE+PC9hbHQtcGVyaW9kaWNhbD48cGFnZXM+OTY3LTk3NTwvcGFnZXM+PHZv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</w:fldData>
        </w:fldChar>
      </w:r>
      <w:r w:rsidR="009E7034" w:rsidRPr="00DA19F5">
        <w:rPr>
          <w:rFonts w:ascii="Book Antiqua" w:hAnsi="Book Antiqua" w:cs="Arial"/>
          <w:color w:val="000000" w:themeColor="text1"/>
        </w:rPr>
        <w:instrText xml:space="preserve"> ADDIN EN.CITE.DATA </w:instrText>
      </w:r>
      <w:r w:rsidR="009E7034" w:rsidRPr="00DA19F5">
        <w:rPr>
          <w:rFonts w:ascii="Book Antiqua" w:hAnsi="Book Antiqua" w:cs="Arial"/>
          <w:color w:val="000000" w:themeColor="text1"/>
        </w:rPr>
      </w:r>
      <w:r w:rsidR="009E7034"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009E7034" w:rsidRPr="00DA19F5">
        <w:rPr>
          <w:rFonts w:ascii="Book Antiqua" w:hAnsi="Book Antiqua" w:cs="Arial"/>
          <w:color w:val="000000" w:themeColor="text1"/>
          <w:vertAlign w:val="superscript"/>
        </w:rPr>
        <w:t>[3</w:t>
      </w:r>
      <w:r w:rsidR="00E3785E" w:rsidRPr="00DA19F5">
        <w:rPr>
          <w:rFonts w:ascii="Book Antiqua" w:hAnsi="Book Antiqua" w:cs="Arial"/>
          <w:color w:val="000000" w:themeColor="text1"/>
          <w:vertAlign w:val="superscript"/>
        </w:rPr>
        <w:t>1</w:t>
      </w:r>
      <w:r w:rsidR="009E7034" w:rsidRPr="00DA19F5">
        <w:rPr>
          <w:rFonts w:ascii="Book Antiqua" w:hAnsi="Book Antiqua" w:cs="Arial"/>
          <w:color w:val="000000" w:themeColor="text1"/>
          <w:vertAlign w:val="superscript"/>
        </w:rPr>
        <w:t>,</w:t>
      </w:r>
      <w:r w:rsidR="00E3785E" w:rsidRPr="00DA19F5">
        <w:rPr>
          <w:rFonts w:ascii="Book Antiqua" w:hAnsi="Book Antiqua" w:cs="Arial"/>
          <w:color w:val="000000" w:themeColor="text1"/>
          <w:vertAlign w:val="superscript"/>
        </w:rPr>
        <w:t>26</w:t>
      </w:r>
      <w:r w:rsidR="009E7034"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Based on our previous research, we found that the concentration of 6TGN was significantly correlated with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in patients with the CC genotype, while no correlation was found in patients with the CT genotype due to a small sample size (24 patients).</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However, in this study, which had a larger sample size (</w:t>
      </w:r>
      <w:r w:rsidR="00D91D53" w:rsidRPr="00DA19F5">
        <w:rPr>
          <w:rFonts w:ascii="Book Antiqua" w:hAnsi="Book Antiqua" w:cs="Arial"/>
          <w:i/>
          <w:iCs/>
          <w:color w:val="000000" w:themeColor="text1"/>
        </w:rPr>
        <w:t xml:space="preserve">n </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65), the level of 6TGN was significantly associated with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in the CC and CT groups.</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In the CC group (</w:t>
      </w:r>
      <w:r w:rsidR="00D91D53" w:rsidRPr="00DA19F5">
        <w:rPr>
          <w:rFonts w:ascii="Book Antiqua" w:hAnsi="Book Antiqua" w:cs="Arial"/>
          <w:i/>
          <w:iCs/>
          <w:color w:val="000000" w:themeColor="text1"/>
        </w:rPr>
        <w:t>n</w:t>
      </w:r>
      <w:r w:rsidR="00D91D53" w:rsidRPr="00DA19F5">
        <w:rPr>
          <w:rFonts w:ascii="Book Antiqua" w:hAnsi="Book Antiqua" w:cs="Arial"/>
          <w:color w:val="000000" w:themeColor="text1"/>
        </w:rPr>
        <w:t xml:space="preserve"> = </w:t>
      </w:r>
      <w:r w:rsidRPr="00DA19F5">
        <w:rPr>
          <w:rFonts w:ascii="Book Antiqua" w:hAnsi="Book Antiqua" w:cs="Arial"/>
          <w:color w:val="000000" w:themeColor="text1"/>
        </w:rPr>
        <w:t xml:space="preserve">342), the median 6TGN concentration was significantly higher in patients who developed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than in those who did not </w:t>
      </w:r>
      <w:r w:rsidR="00E308BF" w:rsidRPr="00DA19F5">
        <w:rPr>
          <w:rFonts w:ascii="Book Antiqua" w:hAnsi="Book Antiqua" w:cs="Arial"/>
          <w:color w:val="000000" w:themeColor="text1"/>
        </w:rPr>
        <w:t>[</w:t>
      </w:r>
      <w:r w:rsidRPr="00DA19F5">
        <w:rPr>
          <w:rFonts w:ascii="Book Antiqua" w:hAnsi="Book Antiqua" w:cs="Arial"/>
          <w:i/>
          <w:color w:val="000000" w:themeColor="text1"/>
        </w:rPr>
        <w:t>P</w:t>
      </w:r>
      <w:r w:rsidR="00E308BF"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E308BF" w:rsidRPr="00DA19F5">
        <w:rPr>
          <w:rFonts w:ascii="Book Antiqua" w:hAnsi="Book Antiqua" w:cs="Arial"/>
          <w:i/>
          <w:color w:val="000000" w:themeColor="text1"/>
        </w:rPr>
        <w:t xml:space="preserve"> </w:t>
      </w:r>
      <w:r w:rsidRPr="00DA19F5">
        <w:rPr>
          <w:rFonts w:ascii="Book Antiqua" w:hAnsi="Book Antiqua" w:cs="Arial"/>
          <w:color w:val="000000" w:themeColor="text1"/>
        </w:rPr>
        <w:t>9.4</w:t>
      </w:r>
      <w:r w:rsidR="008D212D"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8D212D"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-5</w:t>
      </w:r>
      <w:r w:rsidRPr="00DA19F5">
        <w:rPr>
          <w:rFonts w:ascii="Book Antiqua" w:hAnsi="Book Antiqua" w:cs="Arial"/>
          <w:color w:val="000000" w:themeColor="text1"/>
        </w:rPr>
        <w:t>, 474.8 (174.2</w:t>
      </w:r>
      <w:r w:rsidR="00D41460" w:rsidRPr="00DA19F5">
        <w:rPr>
          <w:rFonts w:ascii="Book Antiqua" w:hAnsi="Book Antiqua" w:cs="Arial"/>
          <w:color w:val="000000" w:themeColor="text1"/>
        </w:rPr>
        <w:t>-</w:t>
      </w:r>
      <w:r w:rsidRPr="00DA19F5">
        <w:rPr>
          <w:rFonts w:ascii="Book Antiqua" w:hAnsi="Book Antiqua" w:cs="Arial"/>
          <w:color w:val="000000" w:themeColor="text1"/>
        </w:rPr>
        <w:t xml:space="preserve">1133.6) </w:t>
      </w:r>
      <w:proofErr w:type="spellStart"/>
      <w:r w:rsidR="00E308BF" w:rsidRPr="00DA19F5">
        <w:rPr>
          <w:rFonts w:ascii="Book Antiqua" w:hAnsi="Book Antiqua" w:cs="Arial"/>
          <w:color w:val="000000" w:themeColor="text1"/>
        </w:rPr>
        <w:t>pmol</w:t>
      </w:r>
      <w:proofErr w:type="spellEnd"/>
      <w:r w:rsidR="00E308BF" w:rsidRPr="00DA19F5">
        <w:rPr>
          <w:rFonts w:ascii="Book Antiqua" w:hAnsi="Book Antiqua" w:cs="Arial"/>
          <w:color w:val="000000" w:themeColor="text1"/>
        </w:rPr>
        <w:t>/8 × 10</w:t>
      </w:r>
      <w:r w:rsidR="00E308BF" w:rsidRPr="00DA19F5">
        <w:rPr>
          <w:rFonts w:ascii="Book Antiqua" w:hAnsi="Book Antiqua" w:cs="Arial"/>
          <w:color w:val="000000" w:themeColor="text1"/>
          <w:vertAlign w:val="superscript"/>
        </w:rPr>
        <w:t>8</w:t>
      </w:r>
      <w:r w:rsidR="00E308BF" w:rsidRPr="00DA19F5">
        <w:rPr>
          <w:rFonts w:ascii="Book Antiqua" w:hAnsi="Book Antiqua" w:cs="Arial"/>
          <w:color w:val="000000" w:themeColor="text1"/>
        </w:rPr>
        <w:t xml:space="preserve"> RBC</w:t>
      </w:r>
      <w:r w:rsidR="00E308BF" w:rsidRPr="00DA19F5">
        <w:rPr>
          <w:rFonts w:ascii="Book Antiqua" w:hAnsi="Book Antiqua" w:cs="Arial"/>
          <w:i/>
          <w:color w:val="000000" w:themeColor="text1"/>
        </w:rPr>
        <w:t xml:space="preserve"> </w:t>
      </w:r>
      <w:proofErr w:type="spellStart"/>
      <w:r w:rsidR="006B26C9" w:rsidRPr="00DA19F5">
        <w:rPr>
          <w:rFonts w:ascii="Book Antiqua" w:hAnsi="Book Antiqua" w:cs="Arial"/>
          <w:i/>
          <w:color w:val="000000" w:themeColor="text1"/>
        </w:rPr>
        <w:t>vs</w:t>
      </w:r>
      <w:proofErr w:type="spellEnd"/>
      <w:r w:rsidRPr="00DA19F5">
        <w:rPr>
          <w:rFonts w:ascii="Book Antiqua" w:hAnsi="Book Antiqua" w:cs="Arial"/>
          <w:color w:val="000000" w:themeColor="text1"/>
        </w:rPr>
        <w:t xml:space="preserve"> 306.0 (62.2</w:t>
      </w:r>
      <w:r w:rsidR="00D41460" w:rsidRPr="00DA19F5">
        <w:rPr>
          <w:rFonts w:ascii="Book Antiqua" w:hAnsi="Book Antiqua" w:cs="Arial"/>
          <w:color w:val="000000" w:themeColor="text1"/>
        </w:rPr>
        <w:t>-</w:t>
      </w:r>
      <w:r w:rsidRPr="00DA19F5">
        <w:rPr>
          <w:rFonts w:ascii="Book Antiqua" w:hAnsi="Book Antiqua" w:cs="Arial"/>
          <w:color w:val="000000" w:themeColor="text1"/>
        </w:rPr>
        <w:t xml:space="preserve">1823.0) </w:t>
      </w:r>
      <w:bookmarkStart w:id="405" w:name="OLE_LINK70"/>
      <w:bookmarkStart w:id="406" w:name="OLE_LINK71"/>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bookmarkEnd w:id="405"/>
      <w:bookmarkEnd w:id="406"/>
      <w:r w:rsidR="00E308BF" w:rsidRPr="00DA19F5">
        <w:rPr>
          <w:rFonts w:ascii="Book Antiqua" w:hAnsi="Book Antiqua" w:cs="Arial"/>
          <w:color w:val="000000" w:themeColor="text1"/>
        </w:rPr>
        <w:t>]</w:t>
      </w:r>
      <w:r w:rsidRPr="00DA19F5">
        <w:rPr>
          <w:rFonts w:ascii="Book Antiqua" w:hAnsi="Book Antiqua" w:cs="Arial"/>
          <w:color w:val="000000" w:themeColor="text1"/>
        </w:rPr>
        <w:t xml:space="preserve"> (Figure 2).</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Similarly, in the CT genotype (</w:t>
      </w:r>
      <w:r w:rsidR="00D91D53" w:rsidRPr="00DA19F5">
        <w:rPr>
          <w:rFonts w:ascii="Book Antiqua" w:hAnsi="Book Antiqua" w:cs="Arial"/>
          <w:i/>
          <w:iCs/>
          <w:color w:val="000000" w:themeColor="text1"/>
        </w:rPr>
        <w:t>n</w:t>
      </w:r>
      <w:r w:rsidR="00D91D53" w:rsidRPr="00DA19F5">
        <w:rPr>
          <w:rFonts w:ascii="Book Antiqua" w:hAnsi="Book Antiqua" w:cs="Arial"/>
          <w:color w:val="000000" w:themeColor="text1"/>
        </w:rPr>
        <w:t xml:space="preserve"> = </w:t>
      </w:r>
      <w:r w:rsidRPr="00DA19F5">
        <w:rPr>
          <w:rFonts w:ascii="Book Antiqua" w:hAnsi="Book Antiqua" w:cs="Arial"/>
          <w:color w:val="000000" w:themeColor="text1"/>
        </w:rPr>
        <w:t xml:space="preserve">65), the level of 6TGN was higher in patients who developed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than</w:t>
      </w:r>
      <w:r w:rsidR="008D212D"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in patients who did not </w:t>
      </w:r>
      <w:r w:rsidR="00E308BF" w:rsidRPr="00DA19F5">
        <w:rPr>
          <w:rFonts w:ascii="Book Antiqua" w:hAnsi="Book Antiqua" w:cs="Arial"/>
          <w:color w:val="000000" w:themeColor="text1"/>
        </w:rPr>
        <w:t>[</w:t>
      </w:r>
      <w:r w:rsidRPr="00DA19F5">
        <w:rPr>
          <w:rFonts w:ascii="Book Antiqua" w:hAnsi="Book Antiqua" w:cs="Arial"/>
          <w:i/>
          <w:color w:val="000000" w:themeColor="text1"/>
        </w:rPr>
        <w:t>P</w:t>
      </w:r>
      <w:r w:rsidR="00E308BF"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E308BF" w:rsidRPr="00DA19F5">
        <w:rPr>
          <w:rFonts w:ascii="Book Antiqua" w:hAnsi="Book Antiqua" w:cs="Arial"/>
          <w:i/>
          <w:color w:val="000000" w:themeColor="text1"/>
        </w:rPr>
        <w:t xml:space="preserve"> </w:t>
      </w:r>
      <w:r w:rsidRPr="00DA19F5">
        <w:rPr>
          <w:rFonts w:ascii="Book Antiqua" w:hAnsi="Book Antiqua" w:cs="Arial"/>
          <w:color w:val="000000" w:themeColor="text1"/>
        </w:rPr>
        <w:t>0.039, 291.7 (80.6</w:t>
      </w:r>
      <w:r w:rsidR="00D41460" w:rsidRPr="00DA19F5">
        <w:rPr>
          <w:rFonts w:ascii="Book Antiqua" w:hAnsi="Book Antiqua" w:cs="Arial"/>
          <w:color w:val="000000" w:themeColor="text1"/>
        </w:rPr>
        <w:t>-</w:t>
      </w:r>
      <w:r w:rsidRPr="00DA19F5">
        <w:rPr>
          <w:rFonts w:ascii="Book Antiqua" w:hAnsi="Book Antiqua" w:cs="Arial"/>
          <w:color w:val="000000" w:themeColor="text1"/>
        </w:rPr>
        <w:t xml:space="preserve">701.5) </w:t>
      </w:r>
      <w:proofErr w:type="spellStart"/>
      <w:r w:rsidR="00E308BF" w:rsidRPr="00DA19F5">
        <w:rPr>
          <w:rFonts w:ascii="Book Antiqua" w:hAnsi="Book Antiqua" w:cs="Arial"/>
          <w:color w:val="000000" w:themeColor="text1"/>
        </w:rPr>
        <w:t>pmol</w:t>
      </w:r>
      <w:proofErr w:type="spellEnd"/>
      <w:r w:rsidR="00E308BF" w:rsidRPr="00DA19F5">
        <w:rPr>
          <w:rFonts w:ascii="Book Antiqua" w:hAnsi="Book Antiqua" w:cs="Arial"/>
          <w:color w:val="000000" w:themeColor="text1"/>
        </w:rPr>
        <w:t>/8 × 10</w:t>
      </w:r>
      <w:r w:rsidR="00E308BF" w:rsidRPr="00DA19F5">
        <w:rPr>
          <w:rFonts w:ascii="Book Antiqua" w:hAnsi="Book Antiqua" w:cs="Arial"/>
          <w:color w:val="000000" w:themeColor="text1"/>
          <w:vertAlign w:val="superscript"/>
        </w:rPr>
        <w:t>8</w:t>
      </w:r>
      <w:r w:rsidR="00E308BF" w:rsidRPr="00DA19F5">
        <w:rPr>
          <w:rFonts w:ascii="Book Antiqua" w:hAnsi="Book Antiqua" w:cs="Arial"/>
          <w:color w:val="000000" w:themeColor="text1"/>
        </w:rPr>
        <w:t xml:space="preserve"> RBC</w:t>
      </w:r>
      <w:r w:rsidR="00E308BF" w:rsidRPr="00DA19F5">
        <w:rPr>
          <w:rFonts w:ascii="Book Antiqua" w:hAnsi="Book Antiqua" w:cs="Arial"/>
          <w:i/>
          <w:color w:val="000000" w:themeColor="text1"/>
        </w:rPr>
        <w:t xml:space="preserve"> </w:t>
      </w:r>
      <w:proofErr w:type="spellStart"/>
      <w:r w:rsidR="006B26C9" w:rsidRPr="00DA19F5">
        <w:rPr>
          <w:rFonts w:ascii="Book Antiqua" w:hAnsi="Book Antiqua" w:cs="Arial"/>
          <w:i/>
          <w:color w:val="000000" w:themeColor="text1"/>
        </w:rPr>
        <w:t>vs</w:t>
      </w:r>
      <w:proofErr w:type="spellEnd"/>
      <w:r w:rsidRPr="00DA19F5">
        <w:rPr>
          <w:rFonts w:ascii="Book Antiqua" w:hAnsi="Book Antiqua" w:cs="Arial"/>
          <w:color w:val="000000" w:themeColor="text1"/>
        </w:rPr>
        <w:t xml:space="preserve"> 217.6 (62.9</w:t>
      </w:r>
      <w:r w:rsidR="00D41460" w:rsidRPr="00DA19F5">
        <w:rPr>
          <w:rFonts w:ascii="Book Antiqua" w:hAnsi="Book Antiqua" w:cs="Arial"/>
          <w:color w:val="000000" w:themeColor="text1"/>
        </w:rPr>
        <w:t>-</w:t>
      </w:r>
      <w:r w:rsidRPr="00DA19F5">
        <w:rPr>
          <w:rFonts w:ascii="Book Antiqua" w:hAnsi="Book Antiqua" w:cs="Arial"/>
          <w:color w:val="000000" w:themeColor="text1"/>
        </w:rPr>
        <w:t xml:space="preserve">631.0) </w:t>
      </w:r>
      <w:bookmarkStart w:id="407" w:name="OLE_LINK72"/>
      <w:bookmarkStart w:id="408" w:name="OLE_LINK73"/>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bookmarkEnd w:id="407"/>
      <w:bookmarkEnd w:id="408"/>
      <w:r w:rsidR="00E308BF" w:rsidRPr="00DA19F5">
        <w:rPr>
          <w:rFonts w:ascii="Book Antiqua" w:hAnsi="Book Antiqua" w:cs="Arial"/>
          <w:color w:val="000000" w:themeColor="text1"/>
        </w:rPr>
        <w:t>]</w:t>
      </w:r>
      <w:r w:rsidRPr="00DA19F5">
        <w:rPr>
          <w:rFonts w:ascii="Book Antiqua" w:hAnsi="Book Antiqua" w:cs="Arial"/>
          <w:color w:val="000000" w:themeColor="text1"/>
        </w:rPr>
        <w:t xml:space="preserve"> (Figure 2).</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According to ROC analysis, we defined the cut-off level of 6TGN to be 319.2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 in the CT group, which was significantly lower than that in the CC group (</w:t>
      </w:r>
      <w:bookmarkStart w:id="409" w:name="OLE_LINK428"/>
      <w:bookmarkStart w:id="410" w:name="OLE_LINK438"/>
      <w:r w:rsidRPr="00DA19F5">
        <w:rPr>
          <w:rFonts w:ascii="Book Antiqua" w:hAnsi="Book Antiqua" w:cs="Arial"/>
          <w:color w:val="000000" w:themeColor="text1"/>
        </w:rPr>
        <w:t xml:space="preserve">411.5 </w:t>
      </w:r>
      <w:bookmarkStart w:id="411" w:name="OLE_LINK74"/>
      <w:bookmarkStart w:id="412" w:name="OLE_LINK75"/>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bookmarkEnd w:id="409"/>
      <w:bookmarkEnd w:id="410"/>
      <w:bookmarkEnd w:id="411"/>
      <w:bookmarkEnd w:id="412"/>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bookmarkStart w:id="413" w:name="OLE_LINK259"/>
      <w:bookmarkStart w:id="414" w:name="OLE_LINK260"/>
      <w:r w:rsidR="00A94326" w:rsidRPr="00DA19F5">
        <w:rPr>
          <w:rFonts w:ascii="Book Antiqua" w:hAnsi="Book Antiqua"/>
          <w:color w:val="000000" w:themeColor="text1"/>
        </w:rPr>
        <w:t>Moriyama</w:t>
      </w:r>
      <w:r w:rsidRPr="00DA19F5">
        <w:rPr>
          <w:rFonts w:ascii="Book Antiqua" w:hAnsi="Book Antiqua" w:cs="Arial"/>
          <w:color w:val="000000" w:themeColor="text1"/>
        </w:rPr>
        <w:t xml:space="preserve"> </w:t>
      </w:r>
      <w:r w:rsidRPr="00DA19F5">
        <w:rPr>
          <w:rFonts w:ascii="Book Antiqua" w:hAnsi="Book Antiqua" w:cs="Arial"/>
          <w:i/>
          <w:iCs/>
          <w:color w:val="000000" w:themeColor="text1"/>
        </w:rPr>
        <w:t xml:space="preserve">et </w:t>
      </w:r>
      <w:proofErr w:type="gramStart"/>
      <w:r w:rsidRPr="00DA19F5">
        <w:rPr>
          <w:rFonts w:ascii="Book Antiqua" w:hAnsi="Book Antiqua" w:cs="Arial"/>
          <w:i/>
          <w:iCs/>
          <w:color w:val="000000" w:themeColor="text1"/>
        </w:rPr>
        <w:t>al</w:t>
      </w:r>
      <w:proofErr w:type="gramEnd"/>
      <w:r w:rsidR="00A94326" w:rsidRPr="00DA19F5">
        <w:rPr>
          <w:rFonts w:ascii="Book Antiqua" w:hAnsi="Book Antiqua" w:cs="Arial"/>
          <w:color w:val="000000" w:themeColor="text1"/>
        </w:rPr>
        <w:fldChar w:fldCharType="begin">
          <w:fldData xml:space="preserve">PEVuZE5vdGU+PENpdGU+PEF1dGhvcj5Nb3JpeWFtYTwvQXV0aG9yPjxZZWFyPjIwMTc8L1llYXI+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b2RpY2FsPjxwYWdlcz4zNjctNzM8L3BhZ2VzPjx2b2x1bWU+NDg8L3ZvbHVtZT48bnVtYmVyPjQ8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</w:fldData>
        </w:fldChar>
      </w:r>
      <w:r w:rsidR="00A94326" w:rsidRPr="00DA19F5">
        <w:rPr>
          <w:rFonts w:ascii="Book Antiqua" w:hAnsi="Book Antiqua" w:cs="Arial"/>
          <w:color w:val="000000" w:themeColor="text1"/>
        </w:rPr>
        <w:instrText xml:space="preserve"> ADDIN EN.CITE </w:instrText>
      </w:r>
      <w:r w:rsidR="00A94326" w:rsidRPr="00DA19F5">
        <w:rPr>
          <w:rFonts w:ascii="Book Antiqua" w:hAnsi="Book Antiqua" w:cs="Arial"/>
          <w:color w:val="000000" w:themeColor="text1"/>
        </w:rPr>
        <w:fldChar w:fldCharType="begin">
          <w:fldData xml:space="preserve">PEVuZE5vdGU+PENpdGU+PEF1dGhvcj5Nb3JpeWFtYTwvQXV0aG9yPjxZZWFyPjIwMTc8L1llYXI+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b2RpY2FsPjxwYWdlcz4zNjctNzM8L3BhZ2VzPjx2b2x1bWU+NDg8L3ZvbHVtZT48bnVtYmVyPjQ8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</w:fldData>
        </w:fldChar>
      </w:r>
      <w:r w:rsidR="00A94326" w:rsidRPr="00DA19F5">
        <w:rPr>
          <w:rFonts w:ascii="Book Antiqua" w:hAnsi="Book Antiqua" w:cs="Arial"/>
          <w:color w:val="000000" w:themeColor="text1"/>
        </w:rPr>
        <w:instrText xml:space="preserve"> ADDIN EN.CITE.DATA </w:instrText>
      </w:r>
      <w:r w:rsidR="00A94326" w:rsidRPr="00DA19F5">
        <w:rPr>
          <w:rFonts w:ascii="Book Antiqua" w:hAnsi="Book Antiqua" w:cs="Arial"/>
          <w:color w:val="000000" w:themeColor="text1"/>
        </w:rPr>
      </w:r>
      <w:r w:rsidR="00A94326" w:rsidRPr="00DA19F5">
        <w:rPr>
          <w:rFonts w:ascii="Book Antiqua" w:hAnsi="Book Antiqua" w:cs="Arial"/>
          <w:color w:val="000000" w:themeColor="text1"/>
        </w:rPr>
        <w:fldChar w:fldCharType="end"/>
      </w:r>
      <w:r w:rsidR="00A94326" w:rsidRPr="00DA19F5">
        <w:rPr>
          <w:rFonts w:ascii="Book Antiqua" w:hAnsi="Book Antiqua" w:cs="Arial"/>
          <w:color w:val="000000" w:themeColor="text1"/>
        </w:rPr>
      </w:r>
      <w:r w:rsidR="00A94326" w:rsidRPr="00DA19F5">
        <w:rPr>
          <w:rFonts w:ascii="Book Antiqua" w:hAnsi="Book Antiqua" w:cs="Arial"/>
          <w:color w:val="000000" w:themeColor="text1"/>
        </w:rPr>
        <w:fldChar w:fldCharType="separate"/>
      </w:r>
      <w:r w:rsidR="00A94326" w:rsidRPr="00DA19F5">
        <w:rPr>
          <w:rFonts w:ascii="Book Antiqua" w:hAnsi="Book Antiqua" w:cs="Arial"/>
          <w:color w:val="000000" w:themeColor="text1"/>
          <w:vertAlign w:val="superscript"/>
        </w:rPr>
        <w:t>[2</w:t>
      </w:r>
      <w:r w:rsidR="00E962C2" w:rsidRPr="00DA19F5">
        <w:rPr>
          <w:rFonts w:ascii="Book Antiqua" w:hAnsi="Book Antiqua" w:cs="Arial"/>
          <w:color w:val="000000" w:themeColor="text1"/>
          <w:vertAlign w:val="superscript"/>
        </w:rPr>
        <w:t>8</w:t>
      </w:r>
      <w:r w:rsidR="00A94326" w:rsidRPr="00DA19F5">
        <w:rPr>
          <w:rFonts w:ascii="Book Antiqua" w:hAnsi="Book Antiqua" w:cs="Arial"/>
          <w:color w:val="000000" w:themeColor="text1"/>
          <w:vertAlign w:val="superscript"/>
        </w:rPr>
        <w:t>,</w:t>
      </w:r>
      <w:r w:rsidR="00E962C2" w:rsidRPr="00DA19F5">
        <w:rPr>
          <w:rFonts w:ascii="Book Antiqua" w:hAnsi="Book Antiqua" w:cs="Arial"/>
          <w:color w:val="000000" w:themeColor="text1"/>
          <w:vertAlign w:val="superscript"/>
        </w:rPr>
        <w:t>29</w:t>
      </w:r>
      <w:r w:rsidR="00A94326" w:rsidRPr="00DA19F5">
        <w:rPr>
          <w:rFonts w:ascii="Book Antiqua" w:hAnsi="Book Antiqua" w:cs="Arial"/>
          <w:color w:val="000000" w:themeColor="text1"/>
          <w:vertAlign w:val="superscript"/>
        </w:rPr>
        <w:t>]</w:t>
      </w:r>
      <w:r w:rsidR="00A94326" w:rsidRPr="00DA19F5">
        <w:rPr>
          <w:rFonts w:ascii="Book Antiqua" w:hAnsi="Book Antiqua" w:cs="Arial"/>
          <w:color w:val="000000" w:themeColor="text1"/>
        </w:rPr>
        <w:fldChar w:fldCharType="end"/>
      </w:r>
      <w:r w:rsidRPr="00DA19F5">
        <w:rPr>
          <w:rFonts w:ascii="Book Antiqua" w:hAnsi="Book Antiqua" w:cs="Arial"/>
          <w:color w:val="000000" w:themeColor="text1"/>
        </w:rPr>
        <w:t xml:space="preserve"> reported that all patients with deficient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w:t>
      </w:r>
      <w:proofErr w:type="spellStart"/>
      <w:r w:rsidRPr="00DA19F5">
        <w:rPr>
          <w:rFonts w:ascii="Book Antiqua" w:hAnsi="Book Antiqua" w:cs="Arial"/>
          <w:color w:val="000000" w:themeColor="text1"/>
        </w:rPr>
        <w:t>diplotypes</w:t>
      </w:r>
      <w:proofErr w:type="spellEnd"/>
      <w:r w:rsidRPr="00DA19F5">
        <w:rPr>
          <w:rFonts w:ascii="Book Antiqua" w:hAnsi="Book Antiqua" w:cs="Arial"/>
          <w:color w:val="000000" w:themeColor="text1"/>
        </w:rPr>
        <w:t xml:space="preserve"> had </w:t>
      </w:r>
      <w:bookmarkStart w:id="415" w:name="OLE_LINK263"/>
      <w:bookmarkStart w:id="416" w:name="OLE_LINK264"/>
      <w:r w:rsidRPr="00DA19F5">
        <w:rPr>
          <w:rFonts w:ascii="Book Antiqua" w:hAnsi="Book Antiqua" w:cs="Arial"/>
          <w:color w:val="000000" w:themeColor="text1"/>
        </w:rPr>
        <w:t xml:space="preserve">a higher </w:t>
      </w:r>
      <w:bookmarkStart w:id="417" w:name="OLE_LINK394"/>
      <w:bookmarkStart w:id="418" w:name="OLE_LINK395"/>
      <w:bookmarkStart w:id="419" w:name="OLE_LINK432"/>
      <w:r w:rsidRPr="00DA19F5">
        <w:rPr>
          <w:rFonts w:ascii="Book Antiqua" w:hAnsi="Book Antiqua" w:cs="Arial"/>
          <w:color w:val="000000" w:themeColor="text1"/>
        </w:rPr>
        <w:t>DNA-TG</w:t>
      </w:r>
      <w:bookmarkEnd w:id="415"/>
      <w:bookmarkEnd w:id="416"/>
      <w:bookmarkEnd w:id="417"/>
      <w:bookmarkEnd w:id="418"/>
      <w:bookmarkEnd w:id="419"/>
      <w:r w:rsidRPr="00DA19F5">
        <w:rPr>
          <w:rFonts w:ascii="Book Antiqua" w:hAnsi="Book Antiqua" w:cs="Arial"/>
          <w:color w:val="000000" w:themeColor="text1"/>
        </w:rPr>
        <w:t>/dosage ratio, even for the lower level of 6TGN.</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Thus, in our cohort, CT individuals might have a higher percentage of active </w:t>
      </w:r>
      <w:proofErr w:type="spellStart"/>
      <w:r w:rsidRPr="00DA19F5">
        <w:rPr>
          <w:rFonts w:ascii="Book Antiqua" w:hAnsi="Book Antiqua" w:cs="Arial"/>
          <w:color w:val="000000" w:themeColor="text1"/>
        </w:rPr>
        <w:t>dTGTP</w:t>
      </w:r>
      <w:proofErr w:type="spellEnd"/>
      <w:r w:rsidRPr="00DA19F5">
        <w:rPr>
          <w:rFonts w:ascii="Book Antiqua" w:hAnsi="Book Antiqua" w:cs="Arial"/>
          <w:color w:val="000000" w:themeColor="text1"/>
        </w:rPr>
        <w:t xml:space="preserve"> incorporated </w:t>
      </w:r>
      <w:r w:rsidRPr="00DA19F5">
        <w:rPr>
          <w:rFonts w:ascii="Book Antiqua" w:hAnsi="Book Antiqua" w:cs="Arial"/>
          <w:color w:val="000000" w:themeColor="text1"/>
        </w:rPr>
        <w:lastRenderedPageBreak/>
        <w:t>into their DNA (DNA-TG), even with a lower TGN level compared with that of CC genotype individuals, which needs to be further investigated.</w:t>
      </w:r>
      <w:r w:rsidR="00CF59AE" w:rsidRPr="00DA19F5">
        <w:rPr>
          <w:rFonts w:ascii="Book Antiqua" w:hAnsi="Book Antiqua" w:cs="Arial"/>
          <w:color w:val="000000" w:themeColor="text1"/>
        </w:rPr>
        <w:t xml:space="preserve"> </w:t>
      </w:r>
      <w:bookmarkEnd w:id="413"/>
      <w:bookmarkEnd w:id="414"/>
    </w:p>
    <w:p w14:paraId="5AA85F5A" w14:textId="3D13FEBE" w:rsidR="00000EF3" w:rsidRPr="00DA19F5" w:rsidRDefault="00915BB4" w:rsidP="00126994">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DA19F5">
        <w:rPr>
          <w:rFonts w:ascii="Book Antiqua" w:hAnsi="Book Antiqua" w:cs="Arial"/>
          <w:color w:val="000000" w:themeColor="text1"/>
        </w:rPr>
        <w:t xml:space="preserve">Although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genotype screening can inform the initial drug dosage of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therapeutic drug monitoring of its metabolites still serves as a valuable tool for further fine-tuning of the treatment, especially to reduce the incidence of </w:t>
      </w:r>
      <w:r w:rsidR="004038C2" w:rsidRPr="00DA19F5">
        <w:rPr>
          <w:rFonts w:ascii="Book Antiqua" w:hAnsi="Book Antiqua" w:cs="Arial"/>
          <w:color w:val="000000" w:themeColor="text1"/>
        </w:rPr>
        <w:t>TIL</w:t>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bookmarkStart w:id="420" w:name="OLE_LINK434"/>
      <w:bookmarkStart w:id="421" w:name="OLE_LINK435"/>
      <w:r w:rsidRPr="00DA19F5">
        <w:rPr>
          <w:rFonts w:ascii="Book Antiqua" w:hAnsi="Book Antiqua" w:cs="Arial"/>
          <w:color w:val="000000" w:themeColor="text1"/>
        </w:rPr>
        <w:t>Dubinsky</w:t>
      </w:r>
      <w:bookmarkEnd w:id="420"/>
      <w:bookmarkEnd w:id="421"/>
      <w:r w:rsidRPr="00DA19F5">
        <w:rPr>
          <w:rFonts w:ascii="Book Antiqua" w:hAnsi="Book Antiqua" w:cs="Arial"/>
          <w:color w:val="000000" w:themeColor="text1"/>
        </w:rPr>
        <w:t xml:space="preserve"> </w:t>
      </w:r>
      <w:r w:rsidRPr="00DA19F5">
        <w:rPr>
          <w:rFonts w:ascii="Book Antiqua" w:hAnsi="Book Antiqua" w:cs="Arial"/>
          <w:i/>
          <w:iCs/>
          <w:color w:val="000000" w:themeColor="text1"/>
        </w:rPr>
        <w:t xml:space="preserve">et </w:t>
      </w:r>
      <w:proofErr w:type="gramStart"/>
      <w:r w:rsidRPr="00DA19F5">
        <w:rPr>
          <w:rFonts w:ascii="Book Antiqua" w:hAnsi="Book Antiqua" w:cs="Arial"/>
          <w:i/>
          <w:iCs/>
          <w:color w:val="000000" w:themeColor="text1"/>
        </w:rPr>
        <w:t>al</w:t>
      </w:r>
      <w:proofErr w:type="gramEnd"/>
      <w:r w:rsidR="00126994" w:rsidRPr="00DA19F5">
        <w:rPr>
          <w:rFonts w:ascii="Book Antiqua" w:hAnsi="Book Antiqua" w:cs="Arial"/>
          <w:color w:val="000000" w:themeColor="text1"/>
        </w:rPr>
        <w:fldChar w:fldCharType="begin">
          <w:fldData xml:space="preserve">PEVuZE5vdGU+PENpdGU+PEF1dGhvcj5EdWJpbnNreTwvQXV0aG9yPjxZZWFyPjIwMDA8L1llYXI+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aWNhbD48cGFnZXM+NzA1LTEzPC9wYWdlcz48dm9sdW1lPjExODwvdm9sdW1lPjxudW1iZXI+NDwv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</w:fldData>
        </w:fldChar>
      </w:r>
      <w:r w:rsidR="00126994" w:rsidRPr="00DA19F5">
        <w:rPr>
          <w:rFonts w:ascii="Book Antiqua" w:hAnsi="Book Antiqua" w:cs="Arial"/>
          <w:color w:val="000000" w:themeColor="text1"/>
        </w:rPr>
        <w:instrText xml:space="preserve"> ADDIN EN.CITE </w:instrText>
      </w:r>
      <w:r w:rsidR="00126994" w:rsidRPr="00DA19F5">
        <w:rPr>
          <w:rFonts w:ascii="Book Antiqua" w:hAnsi="Book Antiqua" w:cs="Arial"/>
          <w:color w:val="000000" w:themeColor="text1"/>
        </w:rPr>
        <w:fldChar w:fldCharType="begin">
          <w:fldData xml:space="preserve">PEVuZE5vdGU+PENpdGU+PEF1dGhvcj5EdWJpbnNreTwvQXV0aG9yPjxZZWFyPjIwMDA8L1llYXI+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aWNhbD48cGFnZXM+NzA1LTEzPC9wYWdlcz48dm9sdW1lPjExODwvdm9sdW1lPjxudW1iZXI+NDwv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</w:fldData>
        </w:fldChar>
      </w:r>
      <w:r w:rsidR="00126994" w:rsidRPr="00DA19F5">
        <w:rPr>
          <w:rFonts w:ascii="Book Antiqua" w:hAnsi="Book Antiqua" w:cs="Arial"/>
          <w:color w:val="000000" w:themeColor="text1"/>
        </w:rPr>
        <w:instrText xml:space="preserve"> ADDIN EN.CITE.DATA </w:instrText>
      </w:r>
      <w:r w:rsidR="00126994" w:rsidRPr="00DA19F5">
        <w:rPr>
          <w:rFonts w:ascii="Book Antiqua" w:hAnsi="Book Antiqua" w:cs="Arial"/>
          <w:color w:val="000000" w:themeColor="text1"/>
        </w:rPr>
      </w:r>
      <w:r w:rsidR="00126994" w:rsidRPr="00DA19F5">
        <w:rPr>
          <w:rFonts w:ascii="Book Antiqua" w:hAnsi="Book Antiqua" w:cs="Arial"/>
          <w:color w:val="000000" w:themeColor="text1"/>
        </w:rPr>
        <w:fldChar w:fldCharType="end"/>
      </w:r>
      <w:r w:rsidR="00126994" w:rsidRPr="00DA19F5">
        <w:rPr>
          <w:rFonts w:ascii="Book Antiqua" w:hAnsi="Book Antiqua" w:cs="Arial"/>
          <w:color w:val="000000" w:themeColor="text1"/>
        </w:rPr>
      </w:r>
      <w:r w:rsidR="00126994" w:rsidRPr="00DA19F5">
        <w:rPr>
          <w:rFonts w:ascii="Book Antiqua" w:hAnsi="Book Antiqua" w:cs="Arial"/>
          <w:color w:val="000000" w:themeColor="text1"/>
        </w:rPr>
        <w:fldChar w:fldCharType="separate"/>
      </w:r>
      <w:r w:rsidR="00126994" w:rsidRPr="00DA19F5">
        <w:rPr>
          <w:rFonts w:ascii="Book Antiqua" w:hAnsi="Book Antiqua" w:cs="Arial"/>
          <w:color w:val="000000" w:themeColor="text1"/>
          <w:vertAlign w:val="superscript"/>
        </w:rPr>
        <w:t>[9]</w:t>
      </w:r>
      <w:r w:rsidR="00126994" w:rsidRPr="00DA19F5">
        <w:rPr>
          <w:rFonts w:ascii="Book Antiqua" w:hAnsi="Book Antiqua" w:cs="Arial"/>
          <w:color w:val="000000" w:themeColor="text1"/>
        </w:rPr>
        <w:fldChar w:fldCharType="end"/>
      </w:r>
      <w:r w:rsidRPr="00DA19F5">
        <w:rPr>
          <w:rFonts w:ascii="Book Antiqua" w:hAnsi="Book Antiqua" w:cs="Arial"/>
          <w:color w:val="000000" w:themeColor="text1"/>
        </w:rPr>
        <w:t xml:space="preserve"> reported that excessive 6TGN levels (&gt;</w:t>
      </w:r>
      <w:bookmarkStart w:id="422" w:name="OLE_LINK269"/>
      <w:bookmarkStart w:id="423" w:name="OLE_LINK270"/>
      <w:bookmarkStart w:id="424" w:name="OLE_LINK279"/>
      <w:r w:rsidRPr="00DA19F5">
        <w:rPr>
          <w:rFonts w:ascii="Book Antiqua" w:hAnsi="Book Antiqua" w:cs="Arial"/>
          <w:color w:val="000000" w:themeColor="text1"/>
        </w:rPr>
        <w:t xml:space="preserve">450 </w:t>
      </w:r>
      <w:bookmarkEnd w:id="422"/>
      <w:bookmarkEnd w:id="423"/>
      <w:bookmarkEnd w:id="424"/>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00973F9C" w:rsidRPr="00DA19F5">
        <w:rPr>
          <w:rFonts w:ascii="Book Antiqua" w:hAnsi="Book Antiqua" w:cs="Arial"/>
          <w:color w:val="000000" w:themeColor="text1"/>
          <w:vertAlign w:val="superscript"/>
        </w:rPr>
        <w:t xml:space="preserve"> </w:t>
      </w:r>
      <w:r w:rsidRPr="00DA19F5">
        <w:rPr>
          <w:rFonts w:ascii="Book Antiqua" w:hAnsi="Book Antiqua" w:cs="Arial"/>
          <w:color w:val="000000" w:themeColor="text1"/>
        </w:rPr>
        <w:t xml:space="preserve">RBC) were associated with a higher risk of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in Caucasians.</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However, in our study, the sensitivity of </w:t>
      </w:r>
      <w:bookmarkStart w:id="425" w:name="OLE_LINK333"/>
      <w:r w:rsidRPr="00DA19F5">
        <w:rPr>
          <w:rFonts w:ascii="Book Antiqua" w:hAnsi="Book Antiqua" w:cs="Arial"/>
          <w:color w:val="000000" w:themeColor="text1"/>
        </w:rPr>
        <w:t xml:space="preserve">450 </w:t>
      </w:r>
      <w:bookmarkEnd w:id="425"/>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 to predict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was 34.7% (25/72), as 79% </w:t>
      </w:r>
      <w:r w:rsidR="008D212D" w:rsidRPr="00DA19F5">
        <w:rPr>
          <w:rFonts w:ascii="Book Antiqua" w:hAnsi="Book Antiqua" w:cs="Arial"/>
          <w:color w:val="000000" w:themeColor="text1"/>
        </w:rPr>
        <w:t xml:space="preserve">of </w:t>
      </w:r>
      <w:r w:rsidRPr="00DA19F5">
        <w:rPr>
          <w:rFonts w:ascii="Book Antiqua" w:hAnsi="Book Antiqua" w:cs="Arial"/>
          <w:color w:val="000000" w:themeColor="text1"/>
        </w:rPr>
        <w:t xml:space="preserve">patients in the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CT group and all patients in the TT group developed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with a 6TGN level far below </w:t>
      </w:r>
      <w:bookmarkStart w:id="426" w:name="OLE_LINK286"/>
      <w:bookmarkStart w:id="427" w:name="OLE_LINK287"/>
      <w:bookmarkStart w:id="428" w:name="OLE_LINK433"/>
      <w:r w:rsidRPr="00DA19F5">
        <w:rPr>
          <w:rFonts w:ascii="Book Antiqua" w:hAnsi="Book Antiqua" w:cs="Arial"/>
          <w:color w:val="000000" w:themeColor="text1"/>
        </w:rPr>
        <w:t xml:space="preserve">450 </w:t>
      </w:r>
      <w:bookmarkEnd w:id="426"/>
      <w:bookmarkEnd w:id="427"/>
      <w:bookmarkEnd w:id="428"/>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 which indicated that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deficient Asian patients were more sensitive to </w:t>
      </w:r>
      <w:proofErr w:type="spellStart"/>
      <w:r w:rsidRPr="00DA19F5">
        <w:rPr>
          <w:rFonts w:ascii="Book Antiqua" w:hAnsi="Book Antiqua" w:cs="Arial"/>
          <w:color w:val="000000" w:themeColor="text1"/>
        </w:rPr>
        <w:t>thiopurines</w:t>
      </w:r>
      <w:proofErr w:type="spellEnd"/>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bookmarkStart w:id="429" w:name="OLE_LINK436"/>
      <w:bookmarkStart w:id="430" w:name="OLE_LINK437"/>
      <w:proofErr w:type="spellStart"/>
      <w:r w:rsidRPr="00DA19F5">
        <w:rPr>
          <w:rFonts w:ascii="Book Antiqua" w:hAnsi="Book Antiqua" w:cs="Arial"/>
          <w:color w:val="000000" w:themeColor="text1"/>
        </w:rPr>
        <w:t>Feng</w:t>
      </w:r>
      <w:bookmarkEnd w:id="429"/>
      <w:bookmarkEnd w:id="430"/>
      <w:proofErr w:type="spellEnd"/>
      <w:r w:rsidRPr="00DA19F5">
        <w:rPr>
          <w:rFonts w:ascii="Book Antiqua" w:hAnsi="Book Antiqua" w:cs="Arial"/>
          <w:color w:val="000000" w:themeColor="text1"/>
        </w:rPr>
        <w:t xml:space="preserve"> </w:t>
      </w:r>
      <w:r w:rsidRPr="00DA19F5">
        <w:rPr>
          <w:rFonts w:ascii="Book Antiqua" w:hAnsi="Book Antiqua" w:cs="Arial"/>
          <w:i/>
          <w:iCs/>
          <w:color w:val="000000" w:themeColor="text1"/>
        </w:rPr>
        <w:t>et al</w:t>
      </w:r>
      <w:r w:rsidR="00856859" w:rsidRPr="00DA19F5">
        <w:rPr>
          <w:rFonts w:ascii="Book Antiqua" w:hAnsi="Book Antiqua" w:cs="Arial"/>
          <w:color w:val="000000" w:themeColor="text1"/>
        </w:rPr>
        <w:fldChar w:fldCharType="begin"/>
      </w:r>
      <w:r w:rsidR="00856859" w:rsidRPr="00DA19F5">
        <w:rPr>
          <w:rFonts w:ascii="Book Antiqua" w:hAnsi="Book Antiqua" w:cs="Arial"/>
          <w:color w:val="000000" w:themeColor="text1"/>
        </w:rPr>
        <w:instrText xml:space="preserve"> ADDIN EN.CITE &lt;EndNote&gt;&lt;Cite&gt;&lt;Author&gt;Feng&lt;/Author&gt;&lt;Year&gt;2018&lt;/Year&gt;&lt;RecNum&gt;322&lt;/RecNum&gt;&lt;DisplayText&gt;&lt;style face="superscript"&gt;[21]&lt;/style&gt;&lt;/DisplayText&gt;&lt;record&gt;&lt;rec-number&gt;322&lt;/rec-number&gt;&lt;foreign-keys&gt;&lt;key app="EN" db-id="0w00wd0t6fvzakes5w0xzsfjaftte9zvtf2a" timestamp="1544431811"&gt;322&lt;/key&gt;&lt;/foreign-keys&gt;&lt;ref-type name="Journal Article"&gt;17&lt;/ref-type&gt;&lt;contributors&gt;&lt;authors&gt;&lt;author&gt;Feng, R.&lt;/author&gt;&lt;author&gt;Guo, J.&lt;/author&gt;&lt;author&gt;Zhang, S. H.&lt;/author&gt;&lt;author&gt;Qiu, Y.&lt;/author&gt;&lt;author&gt;Chen, B. L.&lt;/author&gt;&lt;author&gt;He, Y.&lt;/author&gt;&lt;author&gt;Zeng, Z. R.&lt;/author&gt;&lt;author&gt;Ben-Horin, S.&lt;/author&gt;&lt;author&gt;Chen, M. H.&lt;/author&gt;&lt;author&gt;Mao, R.&lt;/author&gt;&lt;/authors&gt;&lt;/contributors&gt;&lt;auth-address&gt;Department of Gastroenterology, The First Affiliated Hospital of Sun Yat-sen University, Guangzhou, China.&amp;#xD;Department of Gastroenterology, Sheba Medical Center, Tel Hashomer, Israel.&lt;/auth-address&gt;&lt;titles&gt;&lt;title&gt;Low 6-thioguanine nucleotide level: Effective in maintaining remission in Chinese patients with Crohn&amp;apos;s disease&lt;/title&gt;&lt;secondary-title&gt;J Gastroenterol Hepatol&lt;/secondary-title&gt;&lt;/titles&gt;&lt;periodical&gt;&lt;full-title&gt;J Gastroenterol Hepatol&lt;/full-title&gt;&lt;abbr-1&gt;Journal of gastroenterology and hepatology&lt;/abbr-1&gt;&lt;/periodical&gt;&lt;keywords&gt;&lt;keyword&gt;6-tgn&lt;/keyword&gt;&lt;keyword&gt;Crohn&amp;apos;s disease&lt;/keyword&gt;&lt;keyword&gt;clinical remission&lt;/keyword&gt;&lt;keyword&gt;thiopurines&lt;/keyword&gt;&lt;/keywords&gt;&lt;dates&gt;&lt;year&gt;2018&lt;/year&gt;&lt;pub-dates&gt;&lt;date&gt;Sep 3&lt;/date&gt;&lt;/pub-dates&gt;&lt;/dates&gt;&lt;isbn&gt;1440-1746 (Electronic)&amp;#xD;0815-9319 (Linking)&lt;/isbn&gt;&lt;accession-num&gt;30175864&lt;/accession-num&gt;&lt;urls&gt;&lt;related-urls&gt;&lt;url&gt;https://www.ncbi.nlm.nih.gov/pubmed/30175864&lt;/url&gt;&lt;/related-urls&gt;&lt;/urls&gt;&lt;electronic-resource-num&gt;10.1111/jgh.14465&lt;/electronic-resource-num&gt;&lt;/record&gt;&lt;/Cite&gt;&lt;/EndNote&gt;</w:instrText>
      </w:r>
      <w:r w:rsidR="00856859" w:rsidRPr="00DA19F5">
        <w:rPr>
          <w:rFonts w:ascii="Book Antiqua" w:hAnsi="Book Antiqua" w:cs="Arial"/>
          <w:color w:val="000000" w:themeColor="text1"/>
        </w:rPr>
        <w:fldChar w:fldCharType="separate"/>
      </w:r>
      <w:r w:rsidR="00856859" w:rsidRPr="00DA19F5">
        <w:rPr>
          <w:rFonts w:ascii="Book Antiqua" w:hAnsi="Book Antiqua" w:cs="Arial"/>
          <w:color w:val="000000" w:themeColor="text1"/>
          <w:vertAlign w:val="superscript"/>
        </w:rPr>
        <w:t>[2</w:t>
      </w:r>
      <w:r w:rsidR="00E962C2" w:rsidRPr="00DA19F5">
        <w:rPr>
          <w:rFonts w:ascii="Book Antiqua" w:hAnsi="Book Antiqua" w:cs="Arial"/>
          <w:color w:val="000000" w:themeColor="text1"/>
          <w:vertAlign w:val="superscript"/>
        </w:rPr>
        <w:t>0</w:t>
      </w:r>
      <w:r w:rsidR="00856859" w:rsidRPr="00DA19F5">
        <w:rPr>
          <w:rFonts w:ascii="Book Antiqua" w:hAnsi="Book Antiqua" w:cs="Arial"/>
          <w:color w:val="000000" w:themeColor="text1"/>
          <w:vertAlign w:val="superscript"/>
        </w:rPr>
        <w:t>]</w:t>
      </w:r>
      <w:r w:rsidR="00856859" w:rsidRPr="00DA19F5">
        <w:rPr>
          <w:rFonts w:ascii="Book Antiqua" w:hAnsi="Book Antiqua" w:cs="Arial"/>
          <w:color w:val="000000" w:themeColor="text1"/>
        </w:rPr>
        <w:fldChar w:fldCharType="end"/>
      </w:r>
      <w:r w:rsidRPr="00DA19F5">
        <w:rPr>
          <w:rFonts w:ascii="Book Antiqua" w:hAnsi="Book Antiqua" w:cs="Arial"/>
          <w:color w:val="000000" w:themeColor="text1"/>
        </w:rPr>
        <w:t xml:space="preserve"> reported that the cut-off level for 6TGN in Chinese IBD was from 180</w:t>
      </w:r>
      <w:r w:rsidR="00856859" w:rsidRPr="00DA19F5">
        <w:rPr>
          <w:rFonts w:ascii="Book Antiqua" w:hAnsi="Book Antiqua" w:cs="Arial"/>
          <w:color w:val="000000" w:themeColor="text1"/>
        </w:rPr>
        <w:t>-</w:t>
      </w:r>
      <w:r w:rsidRPr="00DA19F5">
        <w:rPr>
          <w:rFonts w:ascii="Book Antiqua" w:hAnsi="Book Antiqua" w:cs="Arial"/>
          <w:color w:val="000000" w:themeColor="text1"/>
        </w:rPr>
        <w:t xml:space="preserve">355 </w:t>
      </w:r>
      <w:bookmarkStart w:id="431" w:name="OLE_LINK82"/>
      <w:bookmarkStart w:id="432" w:name="OLE_LINK83"/>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bookmarkEnd w:id="431"/>
      <w:bookmarkEnd w:id="432"/>
      <w:r w:rsidRPr="00DA19F5">
        <w:rPr>
          <w:rFonts w:ascii="Book Antiqua" w:hAnsi="Book Antiqua" w:cs="Arial"/>
          <w:color w:val="000000" w:themeColor="text1"/>
        </w:rPr>
        <w:t xml:space="preserve">, but patients’ with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genotypes were not incorporated and the sample size of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was small (</w:t>
      </w:r>
      <w:r w:rsidR="00D91D53" w:rsidRPr="00DA19F5">
        <w:rPr>
          <w:rFonts w:ascii="Book Antiqua" w:hAnsi="Book Antiqua" w:cs="Arial"/>
          <w:i/>
          <w:iCs/>
          <w:color w:val="000000" w:themeColor="text1"/>
        </w:rPr>
        <w:t xml:space="preserve">n </w:t>
      </w:r>
      <w:r w:rsidR="00D91D53" w:rsidRPr="00DA19F5">
        <w:rPr>
          <w:rFonts w:ascii="Book Antiqua" w:hAnsi="Book Antiqua" w:cs="Arial"/>
          <w:color w:val="000000" w:themeColor="text1"/>
        </w:rPr>
        <w:t xml:space="preserve">= </w:t>
      </w:r>
      <w:r w:rsidRPr="00DA19F5">
        <w:rPr>
          <w:rFonts w:ascii="Book Antiqua" w:hAnsi="Book Antiqua" w:cs="Arial"/>
          <w:color w:val="000000" w:themeColor="text1"/>
        </w:rPr>
        <w:t>12), indicating that the result was not conclusive.</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Based on our study including 411 patients, </w:t>
      </w:r>
      <w:bookmarkStart w:id="433" w:name="OLE_LINK280"/>
      <w:bookmarkStart w:id="434" w:name="OLE_LINK281"/>
      <w:r w:rsidRPr="00DA19F5">
        <w:rPr>
          <w:rFonts w:ascii="Book Antiqua" w:hAnsi="Book Antiqua" w:cs="Arial"/>
          <w:color w:val="000000" w:themeColor="text1"/>
        </w:rPr>
        <w:t xml:space="preserve">the sensitivity of the 6TGN cut-off level to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was increased to 42.4% </w:t>
      </w:r>
      <w:bookmarkEnd w:id="433"/>
      <w:bookmarkEnd w:id="434"/>
      <w:r w:rsidRPr="00DA19F5">
        <w:rPr>
          <w:rFonts w:ascii="Book Antiqua" w:hAnsi="Book Antiqua" w:cs="Arial"/>
          <w:color w:val="000000" w:themeColor="text1"/>
        </w:rPr>
        <w:t xml:space="preserve">in the CT group and 60.0% in the CC group compared with the threshold values in the studies of Dubinsky and </w:t>
      </w:r>
      <w:proofErr w:type="spellStart"/>
      <w:r w:rsidRPr="00DA19F5">
        <w:rPr>
          <w:rFonts w:ascii="Book Antiqua" w:hAnsi="Book Antiqua" w:cs="Arial"/>
          <w:color w:val="000000" w:themeColor="text1"/>
        </w:rPr>
        <w:t>Feng</w:t>
      </w:r>
      <w:proofErr w:type="spellEnd"/>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Thus, different 6TGN cut-off levels should be considered in different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genotypes in CD patients</w:t>
      </w:r>
      <w:r w:rsidR="00525003" w:rsidRPr="00DA19F5">
        <w:rPr>
          <w:rFonts w:ascii="Book Antiqua" w:hAnsi="Book Antiqua" w:cs="Arial"/>
          <w:color w:val="000000" w:themeColor="text1"/>
        </w:rPr>
        <w:t>.</w:t>
      </w:r>
    </w:p>
    <w:p w14:paraId="085ED3B2" w14:textId="72B37343" w:rsidR="00000EF3" w:rsidRPr="00DA19F5" w:rsidRDefault="00915BB4" w:rsidP="00316A36">
      <w:pPr>
        <w:autoSpaceDE w:val="0"/>
        <w:autoSpaceDN w:val="0"/>
        <w:adjustRightInd w:val="0"/>
        <w:snapToGrid w:val="0"/>
        <w:spacing w:line="360" w:lineRule="auto"/>
        <w:ind w:firstLineChars="100" w:firstLine="240"/>
        <w:jc w:val="both"/>
        <w:rPr>
          <w:rFonts w:ascii="Book Antiqua" w:hAnsi="Book Antiqua"/>
          <w:color w:val="000000" w:themeColor="text1"/>
        </w:rPr>
      </w:pPr>
      <w:r w:rsidRPr="00DA19F5">
        <w:rPr>
          <w:rFonts w:ascii="Book Antiqua" w:hAnsi="Book Antiqua" w:cs="Arial"/>
          <w:color w:val="000000" w:themeColor="text1"/>
        </w:rPr>
        <w:t xml:space="preserve">Finally, multivariable regression analysis showed that both the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genotypes and 6TGN level were associated with </w:t>
      </w:r>
      <w:r w:rsidR="004038C2" w:rsidRPr="00DA19F5">
        <w:rPr>
          <w:rFonts w:ascii="Book Antiqua" w:hAnsi="Book Antiqua" w:cs="Arial"/>
          <w:color w:val="000000" w:themeColor="text1"/>
        </w:rPr>
        <w:t>TIL</w:t>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bookmarkStart w:id="435" w:name="OLE_LINK288"/>
      <w:r w:rsidRPr="00DA19F5">
        <w:rPr>
          <w:rFonts w:ascii="Book Antiqua" w:hAnsi="Book Antiqua" w:cs="Arial"/>
          <w:color w:val="000000" w:themeColor="text1"/>
        </w:rPr>
        <w:t xml:space="preserve">Based on </w:t>
      </w:r>
      <w:bookmarkStart w:id="436" w:name="OLE_LINK356"/>
      <w:bookmarkStart w:id="437" w:name="OLE_LINK357"/>
      <w:r w:rsidRPr="00DA19F5">
        <w:rPr>
          <w:rFonts w:ascii="Book Antiqua" w:hAnsi="Book Antiqua" w:cs="Arial"/>
          <w:color w:val="000000" w:themeColor="text1"/>
        </w:rPr>
        <w:t>the combinations of these two parameters</w:t>
      </w:r>
      <w:bookmarkEnd w:id="436"/>
      <w:bookmarkEnd w:id="437"/>
      <w:r w:rsidRPr="00DA19F5">
        <w:rPr>
          <w:rFonts w:ascii="Book Antiqua" w:hAnsi="Book Antiqua" w:cs="Arial"/>
          <w:color w:val="000000" w:themeColor="text1"/>
        </w:rPr>
        <w:t xml:space="preserve">, patients can be categorized to assess their degree of risk for the development of </w:t>
      </w:r>
      <w:r w:rsidR="004038C2" w:rsidRPr="00DA19F5">
        <w:rPr>
          <w:rFonts w:ascii="Book Antiqua" w:hAnsi="Book Antiqua" w:cs="Arial"/>
          <w:color w:val="000000" w:themeColor="text1"/>
        </w:rPr>
        <w:t>TIL</w:t>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Patients with the TT genotype, irrespective of the 6TGN level, developed </w:t>
      </w:r>
      <w:r w:rsidR="004038C2" w:rsidRPr="00DA19F5">
        <w:rPr>
          <w:rFonts w:ascii="Book Antiqua" w:hAnsi="Book Antiqua" w:cs="Arial"/>
          <w:color w:val="000000" w:themeColor="text1"/>
        </w:rPr>
        <w:t>TIL</w:t>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Patients with the CT genotype and </w:t>
      </w:r>
      <w:r w:rsidR="008D212D" w:rsidRPr="00DA19F5">
        <w:rPr>
          <w:rFonts w:ascii="Book Antiqua" w:hAnsi="Book Antiqua" w:cs="Arial"/>
          <w:color w:val="000000" w:themeColor="text1"/>
        </w:rPr>
        <w:t xml:space="preserve">a </w:t>
      </w:r>
      <w:r w:rsidRPr="00DA19F5">
        <w:rPr>
          <w:rFonts w:ascii="Book Antiqua" w:hAnsi="Book Antiqua" w:cs="Arial"/>
          <w:color w:val="000000" w:themeColor="text1"/>
        </w:rPr>
        <w:t xml:space="preserve">6TGN level above 319.2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 exhibited the highest risk of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t>
      </w:r>
      <w:r w:rsidR="00316A36" w:rsidRPr="00DA19F5">
        <w:rPr>
          <w:rFonts w:ascii="Book Antiqua" w:hAnsi="Book Antiqua" w:cs="Arial"/>
          <w:color w:val="000000" w:themeColor="text1"/>
        </w:rPr>
        <w:t>[</w:t>
      </w:r>
      <w:r w:rsidRPr="00DA19F5">
        <w:rPr>
          <w:rFonts w:ascii="Book Antiqua" w:hAnsi="Book Antiqua" w:cs="Arial"/>
          <w:color w:val="000000" w:themeColor="text1"/>
        </w:rPr>
        <w:t xml:space="preserve">OR </w:t>
      </w:r>
      <w:r w:rsidR="00316A36" w:rsidRPr="00DA19F5">
        <w:rPr>
          <w:rFonts w:ascii="Book Antiqua" w:hAnsi="Book Antiqua" w:cs="Arial"/>
          <w:color w:val="000000" w:themeColor="text1"/>
        </w:rPr>
        <w:t xml:space="preserve">= </w:t>
      </w:r>
      <w:r w:rsidRPr="00DA19F5">
        <w:rPr>
          <w:rFonts w:ascii="Book Antiqua" w:hAnsi="Book Antiqua" w:cs="Arial"/>
          <w:color w:val="000000" w:themeColor="text1"/>
        </w:rPr>
        <w:t>225.0 (</w:t>
      </w:r>
      <w:r w:rsidR="00921000" w:rsidRPr="00DA19F5">
        <w:rPr>
          <w:rFonts w:ascii="Book Antiqua" w:hAnsi="Book Antiqua" w:cs="Arial"/>
          <w:color w:val="000000" w:themeColor="text1"/>
        </w:rPr>
        <w:t>95%CI</w:t>
      </w:r>
      <w:r w:rsidRPr="00DA19F5">
        <w:rPr>
          <w:rFonts w:ascii="Book Antiqua" w:hAnsi="Book Antiqua" w:cs="Arial"/>
          <w:color w:val="000000" w:themeColor="text1"/>
        </w:rPr>
        <w:t>: 27.6</w:t>
      </w:r>
      <w:r w:rsidR="00D41460" w:rsidRPr="00DA19F5">
        <w:rPr>
          <w:rFonts w:ascii="Book Antiqua" w:hAnsi="Book Antiqua" w:cs="Arial"/>
          <w:color w:val="000000" w:themeColor="text1"/>
        </w:rPr>
        <w:t>-</w:t>
      </w:r>
      <w:r w:rsidRPr="00DA19F5">
        <w:rPr>
          <w:rFonts w:ascii="Book Antiqua" w:hAnsi="Book Antiqua" w:cs="Arial"/>
          <w:color w:val="000000" w:themeColor="text1"/>
        </w:rPr>
        <w:t>1836.2)</w:t>
      </w:r>
      <w:r w:rsidR="00316A36" w:rsidRPr="00DA19F5">
        <w:rPr>
          <w:rFonts w:ascii="Book Antiqua" w:hAnsi="Book Antiqua" w:cs="Arial"/>
          <w:color w:val="000000" w:themeColor="text1"/>
        </w:rPr>
        <w:t>]</w:t>
      </w:r>
      <w:r w:rsidRPr="00DA19F5">
        <w:rPr>
          <w:rFonts w:ascii="Book Antiqua" w:hAnsi="Book Antiqua" w:cs="Arial"/>
          <w:color w:val="000000" w:themeColor="text1"/>
        </w:rPr>
        <w:t xml:space="preserve">, </w:t>
      </w:r>
      <w:bookmarkStart w:id="438" w:name="OLE_LINK358"/>
      <w:bookmarkStart w:id="439" w:name="OLE_LINK359"/>
      <w:r w:rsidRPr="00DA19F5">
        <w:rPr>
          <w:rFonts w:ascii="Book Antiqua" w:hAnsi="Book Antiqua" w:cs="Arial"/>
          <w:color w:val="000000" w:themeColor="text1"/>
        </w:rPr>
        <w:t xml:space="preserve">followed by patients carrying either the CT genotype (&lt;319.2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 or the </w:t>
      </w:r>
      <w:r w:rsidR="002F203E" w:rsidRPr="00DA19F5">
        <w:rPr>
          <w:rFonts w:ascii="Book Antiqua" w:hAnsi="Book Antiqua" w:cs="Arial"/>
          <w:color w:val="000000" w:themeColor="text1"/>
        </w:rPr>
        <w:t>CC</w:t>
      </w:r>
      <w:r w:rsidRPr="00DA19F5">
        <w:rPr>
          <w:rFonts w:ascii="Book Antiqua" w:hAnsi="Book Antiqua" w:cs="Arial"/>
          <w:color w:val="000000" w:themeColor="text1"/>
        </w:rPr>
        <w:t xml:space="preserve"> genotype (&gt;411.5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bookmarkEnd w:id="438"/>
      <w:bookmarkEnd w:id="439"/>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In a Japanese report, </w:t>
      </w:r>
      <w:bookmarkStart w:id="440" w:name="OLE_LINK352"/>
      <w:bookmarkStart w:id="441" w:name="OLE_LINK353"/>
      <w:r w:rsidRPr="00DA19F5">
        <w:rPr>
          <w:rFonts w:ascii="Book Antiqua" w:hAnsi="Book Antiqua" w:cs="Arial"/>
          <w:color w:val="000000" w:themeColor="text1"/>
        </w:rPr>
        <w:t xml:space="preserve">the AUC of the model based on </w:t>
      </w:r>
      <w:bookmarkStart w:id="442" w:name="OLE_LINK350"/>
      <w:bookmarkStart w:id="443" w:name="OLE_LINK351"/>
      <w:r w:rsidRPr="00DA19F5">
        <w:rPr>
          <w:rFonts w:ascii="Book Antiqua" w:hAnsi="Book Antiqua" w:cs="Arial"/>
          <w:i/>
          <w:color w:val="000000" w:themeColor="text1"/>
        </w:rPr>
        <w:t>NUDT15</w:t>
      </w:r>
      <w:r w:rsidRPr="00DA19F5">
        <w:rPr>
          <w:rFonts w:ascii="Book Antiqua" w:hAnsi="Book Antiqua" w:cs="Arial"/>
          <w:color w:val="000000" w:themeColor="text1"/>
        </w:rPr>
        <w:t xml:space="preserve"> </w:t>
      </w:r>
      <w:bookmarkEnd w:id="442"/>
      <w:bookmarkEnd w:id="443"/>
      <w:r w:rsidRPr="00DA19F5">
        <w:rPr>
          <w:rFonts w:ascii="Book Antiqua" w:hAnsi="Book Antiqua" w:cs="Arial"/>
          <w:color w:val="000000" w:themeColor="text1"/>
        </w:rPr>
        <w:t xml:space="preserve">to predict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was 0.71</w:t>
      </w:r>
      <w:bookmarkEnd w:id="440"/>
      <w:bookmarkEnd w:id="441"/>
      <w:r w:rsidRPr="00DA19F5">
        <w:rPr>
          <w:rFonts w:ascii="Book Antiqua" w:hAnsi="Book Antiqua" w:cs="Arial"/>
          <w:color w:val="000000" w:themeColor="text1"/>
        </w:rPr>
        <w:fldChar w:fldCharType="begin">
          <w:fldData xml:space="preserve">PEVuZE5vdGU+PENpdGU+PEF1dGhvcj5LYWt1dGE8L0F1dGhvcj48WWVhcj4yMDE4PC9ZZWFyPjxS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==
</w:fldData>
        </w:fldChar>
      </w:r>
      <w:r w:rsidRPr="00DA19F5">
        <w:rPr>
          <w:rFonts w:ascii="Book Antiqua" w:hAnsi="Book Antiqua" w:cs="Arial"/>
          <w:color w:val="000000" w:themeColor="text1"/>
        </w:rPr>
        <w:instrText xml:space="preserve"> ADDIN EN.CITE </w:instrText>
      </w:r>
      <w:r w:rsidRPr="00DA19F5">
        <w:rPr>
          <w:rFonts w:ascii="Book Antiqua" w:hAnsi="Book Antiqua" w:cs="Arial"/>
          <w:color w:val="000000" w:themeColor="text1"/>
        </w:rPr>
        <w:fldChar w:fldCharType="begin">
          <w:fldData xml:space="preserve">PEVuZE5vdGU+PENpdGU+PEF1dGhvcj5LYWt1dGE8L0F1dGhvcj48WWVhcj4yMDE4PC9ZZWFyPjxS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==
</w:fldData>
        </w:fldChar>
      </w:r>
      <w:r w:rsidRPr="00DA19F5">
        <w:rPr>
          <w:rFonts w:ascii="Book Antiqua" w:hAnsi="Book Antiqua" w:cs="Arial"/>
          <w:color w:val="000000" w:themeColor="text1"/>
        </w:rPr>
        <w:instrText xml:space="preserve"> ADDIN EN.CITE.DATA </w:instrText>
      </w:r>
      <w:r w:rsidRPr="00DA19F5">
        <w:rPr>
          <w:rFonts w:ascii="Book Antiqua" w:hAnsi="Book Antiqua" w:cs="Arial"/>
          <w:color w:val="000000" w:themeColor="text1"/>
        </w:rPr>
      </w:r>
      <w:r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Pr="00DA19F5">
        <w:rPr>
          <w:rFonts w:ascii="Book Antiqua" w:hAnsi="Book Antiqua" w:cs="Arial"/>
          <w:color w:val="000000" w:themeColor="text1"/>
          <w:vertAlign w:val="superscript"/>
        </w:rPr>
        <w:t>[2</w:t>
      </w:r>
      <w:r w:rsidR="00E962C2" w:rsidRPr="00DA19F5">
        <w:rPr>
          <w:rFonts w:ascii="Book Antiqua" w:hAnsi="Book Antiqua" w:cs="Arial"/>
          <w:color w:val="000000" w:themeColor="text1"/>
          <w:vertAlign w:val="superscript"/>
        </w:rPr>
        <w:t>3</w:t>
      </w:r>
      <w:r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Cao </w:t>
      </w:r>
      <w:r w:rsidRPr="00DA19F5">
        <w:rPr>
          <w:rFonts w:ascii="Book Antiqua" w:hAnsi="Book Antiqua" w:cs="Arial"/>
          <w:i/>
          <w:iCs/>
          <w:color w:val="000000" w:themeColor="text1"/>
        </w:rPr>
        <w:t xml:space="preserve">et </w:t>
      </w:r>
      <w:proofErr w:type="gramStart"/>
      <w:r w:rsidRPr="00DA19F5">
        <w:rPr>
          <w:rFonts w:ascii="Book Antiqua" w:hAnsi="Book Antiqua" w:cs="Arial"/>
          <w:i/>
          <w:iCs/>
          <w:color w:val="000000" w:themeColor="text1"/>
        </w:rPr>
        <w:t>al</w:t>
      </w:r>
      <w:proofErr w:type="gramEnd"/>
      <w:r w:rsidR="00316A36" w:rsidRPr="00DA19F5">
        <w:rPr>
          <w:rFonts w:ascii="Book Antiqua" w:hAnsi="Book Antiqua" w:cs="Arial"/>
          <w:color w:val="000000" w:themeColor="text1"/>
        </w:rPr>
        <w:fldChar w:fldCharType="begin">
          <w:fldData xml:space="preserve">PEVuZE5vdGU+PENpdGU+PEF1dGhvcj5DaGFvPC9BdXRob3I+PFllYXI+MjAxNzwvWWVhcj48UmVj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cnkgYm93ZWwgZGlzZWFzZXM8L2FiYnItMT48L2FsdC1wZXJpb2RpY2FsPjxwYWdlcz4xNTkyLTE1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</w:fldData>
        </w:fldChar>
      </w:r>
      <w:r w:rsidR="00316A36" w:rsidRPr="00DA19F5">
        <w:rPr>
          <w:rFonts w:ascii="Book Antiqua" w:hAnsi="Book Antiqua" w:cs="Arial"/>
          <w:color w:val="000000" w:themeColor="text1"/>
        </w:rPr>
        <w:instrText xml:space="preserve"> ADDIN EN.CITE </w:instrText>
      </w:r>
      <w:r w:rsidR="00316A36" w:rsidRPr="00DA19F5">
        <w:rPr>
          <w:rFonts w:ascii="Book Antiqua" w:hAnsi="Book Antiqua" w:cs="Arial"/>
          <w:color w:val="000000" w:themeColor="text1"/>
        </w:rPr>
        <w:fldChar w:fldCharType="begin">
          <w:fldData xml:space="preserve">PEVuZE5vdGU+PENpdGU+PEF1dGhvcj5DaGFvPC9BdXRob3I+PFllYXI+MjAxNzwvWWVhcj48UmVj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cnkgYm93ZWwgZGlzZWFzZXM8L2FiYnItMT48L2FsdC1wZXJpb2RpY2FsPjxwYWdlcz4xNTkyLTE1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</w:fldData>
        </w:fldChar>
      </w:r>
      <w:r w:rsidR="00316A36" w:rsidRPr="00DA19F5">
        <w:rPr>
          <w:rFonts w:ascii="Book Antiqua" w:hAnsi="Book Antiqua" w:cs="Arial"/>
          <w:color w:val="000000" w:themeColor="text1"/>
        </w:rPr>
        <w:instrText xml:space="preserve"> ADDIN EN.CITE.DATA </w:instrText>
      </w:r>
      <w:r w:rsidR="00316A36" w:rsidRPr="00DA19F5">
        <w:rPr>
          <w:rFonts w:ascii="Book Antiqua" w:hAnsi="Book Antiqua" w:cs="Arial"/>
          <w:color w:val="000000" w:themeColor="text1"/>
        </w:rPr>
      </w:r>
      <w:r w:rsidR="00316A36" w:rsidRPr="00DA19F5">
        <w:rPr>
          <w:rFonts w:ascii="Book Antiqua" w:hAnsi="Book Antiqua" w:cs="Arial"/>
          <w:color w:val="000000" w:themeColor="text1"/>
        </w:rPr>
        <w:fldChar w:fldCharType="end"/>
      </w:r>
      <w:r w:rsidR="00316A36" w:rsidRPr="00DA19F5">
        <w:rPr>
          <w:rFonts w:ascii="Book Antiqua" w:hAnsi="Book Antiqua" w:cs="Arial"/>
          <w:color w:val="000000" w:themeColor="text1"/>
        </w:rPr>
      </w:r>
      <w:r w:rsidR="00316A36" w:rsidRPr="00DA19F5">
        <w:rPr>
          <w:rFonts w:ascii="Book Antiqua" w:hAnsi="Book Antiqua" w:cs="Arial"/>
          <w:color w:val="000000" w:themeColor="text1"/>
        </w:rPr>
        <w:fldChar w:fldCharType="separate"/>
      </w:r>
      <w:r w:rsidR="00316A36" w:rsidRPr="00DA19F5">
        <w:rPr>
          <w:rFonts w:ascii="Book Antiqua" w:hAnsi="Book Antiqua" w:cs="Arial"/>
          <w:color w:val="000000" w:themeColor="text1"/>
          <w:vertAlign w:val="superscript"/>
        </w:rPr>
        <w:t>[3</w:t>
      </w:r>
      <w:r w:rsidR="00E962C2" w:rsidRPr="00DA19F5">
        <w:rPr>
          <w:rFonts w:ascii="Book Antiqua" w:hAnsi="Book Antiqua" w:cs="Arial"/>
          <w:color w:val="000000" w:themeColor="text1"/>
          <w:vertAlign w:val="superscript"/>
        </w:rPr>
        <w:t>3</w:t>
      </w:r>
      <w:r w:rsidR="00316A36" w:rsidRPr="00DA19F5">
        <w:rPr>
          <w:rFonts w:ascii="Book Antiqua" w:hAnsi="Book Antiqua" w:cs="Arial"/>
          <w:color w:val="000000" w:themeColor="text1"/>
          <w:vertAlign w:val="superscript"/>
        </w:rPr>
        <w:t>]</w:t>
      </w:r>
      <w:r w:rsidR="00316A36" w:rsidRPr="00DA19F5">
        <w:rPr>
          <w:rFonts w:ascii="Book Antiqua" w:hAnsi="Book Antiqua" w:cs="Arial"/>
          <w:color w:val="000000" w:themeColor="text1"/>
        </w:rPr>
        <w:fldChar w:fldCharType="end"/>
      </w:r>
      <w:r w:rsidRPr="00DA19F5">
        <w:rPr>
          <w:rFonts w:ascii="Book Antiqua" w:hAnsi="Book Antiqua" w:cs="Arial"/>
          <w:color w:val="000000" w:themeColor="text1"/>
        </w:rPr>
        <w:t xml:space="preserve"> reported a similar AUC value of 0.69 in a Chinese multicenter study.</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However, in our study, the AUC of the </w:t>
      </w:r>
      <w:r w:rsidRPr="00DA19F5">
        <w:rPr>
          <w:rFonts w:ascii="Book Antiqua" w:hAnsi="Book Antiqua" w:cs="Arial"/>
          <w:color w:val="000000" w:themeColor="text1"/>
        </w:rPr>
        <w:lastRenderedPageBreak/>
        <w:t xml:space="preserve">combination model to predict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was increased to </w:t>
      </w:r>
      <w:proofErr w:type="gramStart"/>
      <w:r w:rsidRPr="00DA19F5">
        <w:rPr>
          <w:rFonts w:ascii="Book Antiqua" w:hAnsi="Book Antiqua" w:cs="Arial"/>
          <w:color w:val="000000" w:themeColor="text1"/>
        </w:rPr>
        <w:t>0.79,</w:t>
      </w:r>
      <w:proofErr w:type="gramEnd"/>
      <w:r w:rsidRPr="00DA19F5">
        <w:rPr>
          <w:rFonts w:ascii="Book Antiqua" w:hAnsi="Book Antiqua" w:cs="Arial"/>
          <w:color w:val="000000" w:themeColor="text1"/>
        </w:rPr>
        <w:t xml:space="preserve"> and 80% of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w:t>
      </w:r>
      <w:r w:rsidR="008D212D" w:rsidRPr="00DA19F5">
        <w:rPr>
          <w:rFonts w:ascii="Book Antiqua" w:hAnsi="Book Antiqua" w:cs="Arial"/>
          <w:color w:val="000000" w:themeColor="text1"/>
        </w:rPr>
        <w:t xml:space="preserve">cases </w:t>
      </w:r>
      <w:r w:rsidRPr="00DA19F5">
        <w:rPr>
          <w:rFonts w:ascii="Book Antiqua" w:hAnsi="Book Antiqua" w:cs="Arial"/>
          <w:color w:val="000000" w:themeColor="text1"/>
        </w:rPr>
        <w:t xml:space="preserve">could be </w:t>
      </w:r>
      <w:r w:rsidR="00243838" w:rsidRPr="00DA19F5">
        <w:rPr>
          <w:rFonts w:ascii="Book Antiqua" w:hAnsi="Book Antiqua" w:cs="Arial"/>
          <w:color w:val="000000" w:themeColor="text1"/>
        </w:rPr>
        <w:t>predicted</w:t>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bookmarkEnd w:id="435"/>
      <w:r w:rsidR="008B51C4" w:rsidRPr="00DA19F5">
        <w:rPr>
          <w:rFonts w:ascii="Book Antiqua" w:hAnsi="Book Antiqua" w:cs="Arial"/>
          <w:color w:val="000000" w:themeColor="text1"/>
        </w:rPr>
        <w:t xml:space="preserve">Based on this model, </w:t>
      </w:r>
      <w:r w:rsidR="001279B1" w:rsidRPr="00DA19F5">
        <w:rPr>
          <w:rFonts w:ascii="Book Antiqua" w:hAnsi="Book Antiqua" w:cs="Arial"/>
          <w:color w:val="000000" w:themeColor="text1"/>
        </w:rPr>
        <w:t xml:space="preserve">we can distinguish the </w:t>
      </w:r>
      <w:proofErr w:type="spellStart"/>
      <w:r w:rsidR="001279B1" w:rsidRPr="00DA19F5">
        <w:rPr>
          <w:rFonts w:ascii="Book Antiqua" w:hAnsi="Book Antiqua" w:cs="Arial"/>
          <w:color w:val="000000" w:themeColor="text1"/>
        </w:rPr>
        <w:t>thiopurine</w:t>
      </w:r>
      <w:proofErr w:type="spellEnd"/>
      <w:r w:rsidR="001279B1" w:rsidRPr="00DA19F5">
        <w:rPr>
          <w:rFonts w:ascii="Book Antiqua" w:hAnsi="Book Antiqua" w:cs="Arial"/>
          <w:color w:val="000000" w:themeColor="text1"/>
        </w:rPr>
        <w:t xml:space="preserve"> refractoriness </w:t>
      </w:r>
      <w:r w:rsidR="0066445A" w:rsidRPr="00DA19F5">
        <w:rPr>
          <w:rFonts w:ascii="Book Antiqua" w:hAnsi="Book Antiqua" w:cs="Arial"/>
          <w:color w:val="000000" w:themeColor="text1"/>
        </w:rPr>
        <w:t xml:space="preserve">if the patient </w:t>
      </w:r>
      <w:r w:rsidR="00BA5CB2" w:rsidRPr="00DA19F5">
        <w:rPr>
          <w:rFonts w:ascii="Book Antiqua" w:hAnsi="Book Antiqua" w:cs="Arial"/>
          <w:color w:val="000000" w:themeColor="text1"/>
        </w:rPr>
        <w:t>has</w:t>
      </w:r>
      <w:r w:rsidR="0066445A" w:rsidRPr="00DA19F5">
        <w:rPr>
          <w:rFonts w:ascii="Book Antiqua" w:hAnsi="Book Antiqua" w:cs="Arial"/>
          <w:color w:val="000000" w:themeColor="text1"/>
        </w:rPr>
        <w:t xml:space="preserve"> </w:t>
      </w:r>
      <w:r w:rsidR="00243838" w:rsidRPr="00DA19F5">
        <w:rPr>
          <w:rFonts w:ascii="Book Antiqua" w:hAnsi="Book Antiqua" w:cs="Arial"/>
          <w:color w:val="000000" w:themeColor="text1"/>
        </w:rPr>
        <w:t>the</w:t>
      </w:r>
      <w:r w:rsidR="0066445A" w:rsidRPr="00DA19F5">
        <w:rPr>
          <w:rFonts w:ascii="Book Antiqua" w:hAnsi="Book Antiqua" w:cs="Arial"/>
          <w:color w:val="000000" w:themeColor="text1"/>
        </w:rPr>
        <w:t xml:space="preserve"> steady-state</w:t>
      </w:r>
      <w:r w:rsidR="00243838" w:rsidRPr="00DA19F5">
        <w:rPr>
          <w:rFonts w:ascii="Book Antiqua" w:hAnsi="Book Antiqua" w:cs="Arial"/>
          <w:color w:val="000000" w:themeColor="text1"/>
        </w:rPr>
        <w:t xml:space="preserve"> 6TGN levels </w:t>
      </w:r>
      <w:r w:rsidR="00D365C6" w:rsidRPr="00DA19F5">
        <w:rPr>
          <w:rFonts w:ascii="Book Antiqua" w:hAnsi="Book Antiqua" w:cs="Arial"/>
          <w:color w:val="000000" w:themeColor="text1"/>
        </w:rPr>
        <w:t>above</w:t>
      </w:r>
      <w:r w:rsidR="00243838" w:rsidRPr="00DA19F5">
        <w:rPr>
          <w:rFonts w:ascii="Book Antiqua" w:hAnsi="Book Antiqua" w:cs="Arial"/>
          <w:color w:val="000000" w:themeColor="text1"/>
        </w:rPr>
        <w:t xml:space="preserve"> the cut-off </w:t>
      </w:r>
      <w:r w:rsidR="001279B1" w:rsidRPr="00DA19F5">
        <w:rPr>
          <w:rFonts w:ascii="Book Antiqua" w:hAnsi="Book Antiqua" w:cs="Arial"/>
          <w:color w:val="000000" w:themeColor="text1"/>
        </w:rPr>
        <w:t>value</w:t>
      </w:r>
      <w:r w:rsidR="0066445A" w:rsidRPr="00DA19F5">
        <w:rPr>
          <w:rFonts w:ascii="Book Antiqua" w:hAnsi="Book Antiqua" w:cs="Arial"/>
          <w:color w:val="000000" w:themeColor="text1"/>
        </w:rPr>
        <w:t>s</w:t>
      </w:r>
      <w:r w:rsidR="00243838" w:rsidRPr="00DA19F5">
        <w:rPr>
          <w:rFonts w:ascii="Book Antiqua" w:hAnsi="Book Antiqua" w:cs="Arial"/>
          <w:color w:val="000000" w:themeColor="text1"/>
        </w:rPr>
        <w:t xml:space="preserve"> </w:t>
      </w:r>
      <w:r w:rsidR="0066445A" w:rsidRPr="00DA19F5">
        <w:rPr>
          <w:rFonts w:ascii="Book Antiqua" w:hAnsi="Book Antiqua" w:cs="Arial"/>
          <w:color w:val="000000" w:themeColor="text1"/>
        </w:rPr>
        <w:t>without efficacy</w:t>
      </w:r>
      <w:r w:rsidR="001279B1" w:rsidRPr="00DA19F5">
        <w:rPr>
          <w:rFonts w:ascii="Book Antiqua" w:hAnsi="Book Antiqua" w:cs="Arial"/>
          <w:color w:val="000000" w:themeColor="text1"/>
        </w:rPr>
        <w:t xml:space="preserve">, which </w:t>
      </w:r>
      <w:r w:rsidR="00AB6B89" w:rsidRPr="00DA19F5">
        <w:rPr>
          <w:rFonts w:ascii="Book Antiqua" w:hAnsi="Book Antiqua" w:cs="Arial"/>
          <w:color w:val="000000" w:themeColor="text1"/>
        </w:rPr>
        <w:t xml:space="preserve">suggests </w:t>
      </w:r>
      <w:r w:rsidR="008D212D" w:rsidRPr="00DA19F5">
        <w:rPr>
          <w:rFonts w:ascii="Book Antiqua" w:hAnsi="Book Antiqua" w:cs="Arial"/>
          <w:color w:val="000000" w:themeColor="text1"/>
        </w:rPr>
        <w:t xml:space="preserve">that </w:t>
      </w:r>
      <w:r w:rsidR="001279B1" w:rsidRPr="00DA19F5">
        <w:rPr>
          <w:rFonts w:ascii="Book Antiqua" w:hAnsi="Book Antiqua" w:cs="Arial"/>
          <w:color w:val="000000" w:themeColor="text1"/>
        </w:rPr>
        <w:t>the</w:t>
      </w:r>
      <w:r w:rsidR="00D365C6" w:rsidRPr="00DA19F5">
        <w:rPr>
          <w:rFonts w:ascii="Book Antiqua" w:hAnsi="Book Antiqua" w:cs="Arial"/>
          <w:color w:val="000000" w:themeColor="text1"/>
        </w:rPr>
        <w:t xml:space="preserve"> </w:t>
      </w:r>
      <w:proofErr w:type="spellStart"/>
      <w:r w:rsidR="00243838" w:rsidRPr="00DA19F5">
        <w:rPr>
          <w:rFonts w:ascii="Book Antiqua" w:hAnsi="Book Antiqua" w:cs="Arial"/>
          <w:color w:val="000000" w:themeColor="text1"/>
        </w:rPr>
        <w:t>thiopurine</w:t>
      </w:r>
      <w:proofErr w:type="spellEnd"/>
      <w:r w:rsidR="00243838" w:rsidRPr="00DA19F5">
        <w:rPr>
          <w:rFonts w:ascii="Book Antiqua" w:hAnsi="Book Antiqua" w:cs="Arial"/>
          <w:color w:val="000000" w:themeColor="text1"/>
        </w:rPr>
        <w:t xml:space="preserve"> dose should not be increased and the alternative therapeutic agent should </w:t>
      </w:r>
      <w:r w:rsidR="001364B5" w:rsidRPr="00DA19F5">
        <w:rPr>
          <w:rFonts w:ascii="Book Antiqua" w:hAnsi="Book Antiqua" w:cs="Arial"/>
          <w:color w:val="000000" w:themeColor="text1"/>
        </w:rPr>
        <w:t xml:space="preserve">be chose </w:t>
      </w:r>
      <w:r w:rsidR="001279B1" w:rsidRPr="00DA19F5">
        <w:rPr>
          <w:rFonts w:ascii="Book Antiqua" w:hAnsi="Book Antiqua" w:cs="Arial"/>
          <w:color w:val="000000" w:themeColor="text1"/>
        </w:rPr>
        <w:t xml:space="preserve">to avoid </w:t>
      </w:r>
      <w:r w:rsidR="00243838" w:rsidRPr="00DA19F5">
        <w:rPr>
          <w:rFonts w:ascii="Book Antiqua" w:hAnsi="Book Antiqua" w:cs="Arial"/>
          <w:color w:val="000000" w:themeColor="text1"/>
        </w:rPr>
        <w:t>the incidence of TIL.</w:t>
      </w:r>
    </w:p>
    <w:p w14:paraId="38EBF888" w14:textId="3455C400" w:rsidR="00000EF3" w:rsidRPr="00DA19F5" w:rsidRDefault="00915BB4" w:rsidP="00051B82">
      <w:pPr>
        <w:pStyle w:val="Default"/>
        <w:snapToGrid w:val="0"/>
        <w:spacing w:line="360" w:lineRule="auto"/>
        <w:ind w:firstLineChars="100" w:firstLine="240"/>
        <w:jc w:val="both"/>
        <w:rPr>
          <w:rFonts w:ascii="Book Antiqua" w:hAnsi="Book Antiqua" w:cs="Arial"/>
          <w:color w:val="000000" w:themeColor="text1"/>
          <w:u w:val="single"/>
        </w:rPr>
      </w:pPr>
      <w:r w:rsidRPr="00DA19F5">
        <w:rPr>
          <w:rFonts w:ascii="Book Antiqua" w:hAnsi="Book Antiqua" w:cs="Arial"/>
          <w:color w:val="000000" w:themeColor="text1"/>
        </w:rPr>
        <w:t>There were some limitations in our research.</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The concentration of DNA-TG was not detected in our study.</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DNA-TG</w:t>
      </w:r>
      <w:r w:rsidR="008D212D"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the final active metabolite of </w:t>
      </w:r>
      <w:proofErr w:type="spellStart"/>
      <w:r w:rsidRPr="00DA19F5">
        <w:rPr>
          <w:rFonts w:ascii="Book Antiqua" w:hAnsi="Book Antiqua" w:cs="Arial"/>
          <w:color w:val="000000" w:themeColor="text1"/>
        </w:rPr>
        <w:t>thiopurines</w:t>
      </w:r>
      <w:proofErr w:type="spellEnd"/>
      <w:r w:rsidR="008D212D"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has been reported to be a new biomarker to predict relapse and is correlated with the concentration of 6TGN in childhood acute lymphoblastic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based on a prospective </w:t>
      </w:r>
      <w:proofErr w:type="gramStart"/>
      <w:r w:rsidRPr="00DA19F5">
        <w:rPr>
          <w:rFonts w:ascii="Book Antiqua" w:hAnsi="Book Antiqua" w:cs="Arial"/>
          <w:color w:val="000000" w:themeColor="text1"/>
        </w:rPr>
        <w:t>study</w:t>
      </w:r>
      <w:proofErr w:type="gramEnd"/>
      <w:r w:rsidRPr="00DA19F5">
        <w:rPr>
          <w:rFonts w:ascii="Book Antiqua" w:hAnsi="Book Antiqua" w:cs="Arial"/>
          <w:color w:val="000000" w:themeColor="text1"/>
        </w:rPr>
        <w:fldChar w:fldCharType="begin">
          <w:fldData xml:space="preserve">PEVuZE5vdGU+PENpdGU+PEF1dGhvcj5OaWVsc2VuPC9BdXRob3I+PFllYXI+MjAxNzwvWWVhcj48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</w:fldData>
        </w:fldChar>
      </w:r>
      <w:r w:rsidR="00695CC0" w:rsidRPr="00DA19F5">
        <w:rPr>
          <w:rFonts w:ascii="Book Antiqua" w:hAnsi="Book Antiqua" w:cs="Arial"/>
          <w:color w:val="000000" w:themeColor="text1"/>
        </w:rPr>
        <w:instrText xml:space="preserve"> ADDIN EN.CITE </w:instrText>
      </w:r>
      <w:r w:rsidR="00695CC0" w:rsidRPr="00DA19F5">
        <w:rPr>
          <w:rFonts w:ascii="Book Antiqua" w:hAnsi="Book Antiqua" w:cs="Arial"/>
          <w:color w:val="000000" w:themeColor="text1"/>
        </w:rPr>
        <w:fldChar w:fldCharType="begin">
          <w:fldData xml:space="preserve">PEVuZE5vdGU+PENpdGU+PEF1dGhvcj5OaWVsc2VuPC9BdXRob3I+PFllYXI+MjAxNzwvWWVhcj48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</w:fldData>
        </w:fldChar>
      </w:r>
      <w:r w:rsidR="00695CC0" w:rsidRPr="00DA19F5">
        <w:rPr>
          <w:rFonts w:ascii="Book Antiqua" w:hAnsi="Book Antiqua" w:cs="Arial"/>
          <w:color w:val="000000" w:themeColor="text1"/>
        </w:rPr>
        <w:instrText xml:space="preserve"> ADDIN EN.CITE.DATA </w:instrText>
      </w:r>
      <w:r w:rsidR="00695CC0" w:rsidRPr="00DA19F5">
        <w:rPr>
          <w:rFonts w:ascii="Book Antiqua" w:hAnsi="Book Antiqua" w:cs="Arial"/>
          <w:color w:val="000000" w:themeColor="text1"/>
        </w:rPr>
      </w:r>
      <w:r w:rsidR="00695CC0" w:rsidRPr="00DA19F5">
        <w:rPr>
          <w:rFonts w:ascii="Book Antiqua" w:hAnsi="Book Antiqua" w:cs="Arial"/>
          <w:color w:val="000000" w:themeColor="text1"/>
        </w:rPr>
        <w:fldChar w:fldCharType="end"/>
      </w:r>
      <w:r w:rsidRPr="00DA19F5">
        <w:rPr>
          <w:rFonts w:ascii="Book Antiqua" w:hAnsi="Book Antiqua" w:cs="Arial"/>
          <w:color w:val="000000" w:themeColor="text1"/>
        </w:rPr>
      </w:r>
      <w:r w:rsidRPr="00DA19F5">
        <w:rPr>
          <w:rFonts w:ascii="Book Antiqua" w:hAnsi="Book Antiqua" w:cs="Arial"/>
          <w:color w:val="000000" w:themeColor="text1"/>
        </w:rPr>
        <w:fldChar w:fldCharType="separate"/>
      </w:r>
      <w:r w:rsidR="00695CC0" w:rsidRPr="00DA19F5">
        <w:rPr>
          <w:rFonts w:ascii="Book Antiqua" w:hAnsi="Book Antiqua" w:cs="Arial"/>
          <w:color w:val="000000" w:themeColor="text1"/>
          <w:vertAlign w:val="superscript"/>
        </w:rPr>
        <w:t>[3</w:t>
      </w:r>
      <w:r w:rsidR="00E962C2" w:rsidRPr="00DA19F5">
        <w:rPr>
          <w:rFonts w:ascii="Book Antiqua" w:hAnsi="Book Antiqua" w:cs="Arial"/>
          <w:color w:val="000000" w:themeColor="text1"/>
          <w:vertAlign w:val="superscript"/>
        </w:rPr>
        <w:t>5</w:t>
      </w:r>
      <w:r w:rsidR="00695CC0" w:rsidRPr="00DA19F5">
        <w:rPr>
          <w:rFonts w:ascii="Book Antiqua" w:hAnsi="Book Antiqua" w:cs="Arial"/>
          <w:color w:val="000000" w:themeColor="text1"/>
          <w:vertAlign w:val="superscript"/>
        </w:rPr>
        <w:t>]</w:t>
      </w:r>
      <w:r w:rsidRPr="00DA19F5">
        <w:rPr>
          <w:rFonts w:ascii="Book Antiqua" w:hAnsi="Book Antiqua" w:cs="Arial"/>
          <w:color w:val="000000" w:themeColor="text1"/>
        </w:rPr>
        <w:fldChar w:fldCharType="end"/>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proofErr w:type="spellStart"/>
      <w:r w:rsidRPr="00DA19F5">
        <w:rPr>
          <w:rFonts w:ascii="Book Antiqua" w:hAnsi="Book Antiqua" w:cs="Arial"/>
          <w:color w:val="000000" w:themeColor="text1"/>
        </w:rPr>
        <w:t>Curffari</w:t>
      </w:r>
      <w:proofErr w:type="spellEnd"/>
      <w:r w:rsidRPr="00DA19F5">
        <w:rPr>
          <w:rFonts w:ascii="Book Antiqua" w:hAnsi="Book Antiqua" w:cs="Arial"/>
          <w:color w:val="000000" w:themeColor="text1"/>
        </w:rPr>
        <w:t xml:space="preserve"> </w:t>
      </w:r>
      <w:r w:rsidRPr="00DA19F5">
        <w:rPr>
          <w:rFonts w:ascii="Book Antiqua" w:hAnsi="Book Antiqua" w:cs="Arial"/>
          <w:i/>
          <w:iCs/>
          <w:color w:val="000000" w:themeColor="text1"/>
        </w:rPr>
        <w:t xml:space="preserve">et </w:t>
      </w:r>
      <w:proofErr w:type="gramStart"/>
      <w:r w:rsidRPr="00DA19F5">
        <w:rPr>
          <w:rFonts w:ascii="Book Antiqua" w:hAnsi="Book Antiqua" w:cs="Arial"/>
          <w:i/>
          <w:iCs/>
          <w:color w:val="000000" w:themeColor="text1"/>
        </w:rPr>
        <w:t>al</w:t>
      </w:r>
      <w:proofErr w:type="gramEnd"/>
      <w:r w:rsidR="00051B82" w:rsidRPr="00DA19F5">
        <w:rPr>
          <w:rFonts w:ascii="Book Antiqua" w:hAnsi="Book Antiqua" w:cs="Arial"/>
          <w:color w:val="000000" w:themeColor="text1"/>
        </w:rPr>
        <w:fldChar w:fldCharType="begin">
          <w:fldData xml:space="preserve">PEVuZE5vdGU+PENpdGU+PEF1dGhvcj5DdWZmYXJpPC9BdXRob3I+PFllYXI+MjAwNDwvWWVhcj48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</w:fldData>
        </w:fldChar>
      </w:r>
      <w:r w:rsidR="00051B82" w:rsidRPr="00DA19F5">
        <w:rPr>
          <w:rFonts w:ascii="Book Antiqua" w:hAnsi="Book Antiqua" w:cs="Arial"/>
          <w:color w:val="000000" w:themeColor="text1"/>
        </w:rPr>
        <w:instrText xml:space="preserve"> ADDIN EN.CITE </w:instrText>
      </w:r>
      <w:r w:rsidR="00051B82" w:rsidRPr="00DA19F5">
        <w:rPr>
          <w:rFonts w:ascii="Book Antiqua" w:hAnsi="Book Antiqua" w:cs="Arial"/>
          <w:color w:val="000000" w:themeColor="text1"/>
        </w:rPr>
        <w:fldChar w:fldCharType="begin">
          <w:fldData xml:space="preserve">PEVuZE5vdGU+PENpdGU+PEF1dGhvcj5DdWZmYXJpPC9BdXRob3I+PFllYXI+MjAwNDwvWWVhcj48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</w:fldData>
        </w:fldChar>
      </w:r>
      <w:r w:rsidR="00051B82" w:rsidRPr="00DA19F5">
        <w:rPr>
          <w:rFonts w:ascii="Book Antiqua" w:hAnsi="Book Antiqua" w:cs="Arial"/>
          <w:color w:val="000000" w:themeColor="text1"/>
        </w:rPr>
        <w:instrText xml:space="preserve"> ADDIN EN.CITE.DATA </w:instrText>
      </w:r>
      <w:r w:rsidR="00051B82" w:rsidRPr="00DA19F5">
        <w:rPr>
          <w:rFonts w:ascii="Book Antiqua" w:hAnsi="Book Antiqua" w:cs="Arial"/>
          <w:color w:val="000000" w:themeColor="text1"/>
        </w:rPr>
      </w:r>
      <w:r w:rsidR="00051B82" w:rsidRPr="00DA19F5">
        <w:rPr>
          <w:rFonts w:ascii="Book Antiqua" w:hAnsi="Book Antiqua" w:cs="Arial"/>
          <w:color w:val="000000" w:themeColor="text1"/>
        </w:rPr>
        <w:fldChar w:fldCharType="end"/>
      </w:r>
      <w:r w:rsidR="00051B82" w:rsidRPr="00DA19F5">
        <w:rPr>
          <w:rFonts w:ascii="Book Antiqua" w:hAnsi="Book Antiqua" w:cs="Arial"/>
          <w:color w:val="000000" w:themeColor="text1"/>
        </w:rPr>
      </w:r>
      <w:r w:rsidR="00051B82" w:rsidRPr="00DA19F5">
        <w:rPr>
          <w:rFonts w:ascii="Book Antiqua" w:hAnsi="Book Antiqua" w:cs="Arial"/>
          <w:color w:val="000000" w:themeColor="text1"/>
        </w:rPr>
        <w:fldChar w:fldCharType="separate"/>
      </w:r>
      <w:r w:rsidR="00051B82" w:rsidRPr="00DA19F5">
        <w:rPr>
          <w:rFonts w:ascii="Book Antiqua" w:hAnsi="Book Antiqua" w:cs="Arial"/>
          <w:color w:val="000000" w:themeColor="text1"/>
          <w:vertAlign w:val="superscript"/>
        </w:rPr>
        <w:t>[</w:t>
      </w:r>
      <w:r w:rsidR="00E962C2" w:rsidRPr="00DA19F5">
        <w:rPr>
          <w:rFonts w:ascii="Book Antiqua" w:hAnsi="Book Antiqua" w:cs="Arial"/>
          <w:color w:val="000000" w:themeColor="text1"/>
          <w:vertAlign w:val="superscript"/>
        </w:rPr>
        <w:t>36</w:t>
      </w:r>
      <w:r w:rsidR="00051B82" w:rsidRPr="00DA19F5">
        <w:rPr>
          <w:rFonts w:ascii="Book Antiqua" w:hAnsi="Book Antiqua" w:cs="Arial"/>
          <w:color w:val="000000" w:themeColor="text1"/>
          <w:vertAlign w:val="superscript"/>
        </w:rPr>
        <w:t>]</w:t>
      </w:r>
      <w:r w:rsidR="00051B82" w:rsidRPr="00DA19F5">
        <w:rPr>
          <w:rFonts w:ascii="Book Antiqua" w:hAnsi="Book Antiqua" w:cs="Arial"/>
          <w:color w:val="000000" w:themeColor="text1"/>
        </w:rPr>
        <w:fldChar w:fldCharType="end"/>
      </w:r>
      <w:r w:rsidRPr="00DA19F5">
        <w:rPr>
          <w:rFonts w:ascii="Book Antiqua" w:hAnsi="Book Antiqua" w:cs="Arial"/>
          <w:color w:val="000000" w:themeColor="text1"/>
        </w:rPr>
        <w:t xml:space="preserve"> also discovered that the levels of DNA-TG metabolites were correlated with the erythrocyte 6TGN level, but not the total leukocyte level.</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However, a recent study performed by </w:t>
      </w:r>
      <w:proofErr w:type="spellStart"/>
      <w:r w:rsidRPr="00DA19F5">
        <w:rPr>
          <w:rFonts w:ascii="Book Antiqua" w:hAnsi="Book Antiqua" w:cs="Arial"/>
          <w:color w:val="000000" w:themeColor="text1"/>
        </w:rPr>
        <w:t>Coulthard</w:t>
      </w:r>
      <w:proofErr w:type="spellEnd"/>
      <w:r w:rsidRPr="00DA19F5">
        <w:rPr>
          <w:rFonts w:ascii="Book Antiqua" w:hAnsi="Book Antiqua" w:cs="Arial"/>
          <w:color w:val="000000" w:themeColor="text1"/>
        </w:rPr>
        <w:t xml:space="preserve"> </w:t>
      </w:r>
      <w:r w:rsidRPr="00DA19F5">
        <w:rPr>
          <w:rFonts w:ascii="Book Antiqua" w:hAnsi="Book Antiqua" w:cs="Arial"/>
          <w:i/>
          <w:iCs/>
          <w:color w:val="000000" w:themeColor="text1"/>
        </w:rPr>
        <w:t xml:space="preserve">et </w:t>
      </w:r>
      <w:proofErr w:type="gramStart"/>
      <w:r w:rsidRPr="00DA19F5">
        <w:rPr>
          <w:rFonts w:ascii="Book Antiqua" w:hAnsi="Book Antiqua" w:cs="Arial"/>
          <w:i/>
          <w:iCs/>
          <w:color w:val="000000" w:themeColor="text1"/>
        </w:rPr>
        <w:t>al</w:t>
      </w:r>
      <w:proofErr w:type="gramEnd"/>
      <w:r w:rsidR="00051B82" w:rsidRPr="00DA19F5">
        <w:rPr>
          <w:rFonts w:ascii="Book Antiqua" w:hAnsi="Book Antiqua" w:cs="Arial"/>
          <w:color w:val="000000" w:themeColor="text1"/>
        </w:rPr>
        <w:fldChar w:fldCharType="begin">
          <w:fldData xml:space="preserve">PEVuZE5vdGU+PENpdGU+PEF1dGhvcj5Db3VsdGhhcmQ8L0F1dGhvcj48WWVhcj4yMDE3PC9ZZWFy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YWJici0xPjwvYWx0LXBlcmlvZGljYWw+PHBhZ2VzPjk0Ni05NTU8L3BhZ2VzPjx2b2x1bWU+MjM8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</w:fldData>
        </w:fldChar>
      </w:r>
      <w:r w:rsidR="00051B82" w:rsidRPr="00DA19F5">
        <w:rPr>
          <w:rFonts w:ascii="Book Antiqua" w:hAnsi="Book Antiqua" w:cs="Arial"/>
          <w:color w:val="000000" w:themeColor="text1"/>
        </w:rPr>
        <w:instrText xml:space="preserve"> ADDIN EN.CITE </w:instrText>
      </w:r>
      <w:r w:rsidR="00051B82" w:rsidRPr="00DA19F5">
        <w:rPr>
          <w:rFonts w:ascii="Book Antiqua" w:hAnsi="Book Antiqua" w:cs="Arial"/>
          <w:color w:val="000000" w:themeColor="text1"/>
        </w:rPr>
        <w:fldChar w:fldCharType="begin">
          <w:fldData xml:space="preserve">PEVuZE5vdGU+PENpdGU+PEF1dGhvcj5Db3VsdGhhcmQ8L0F1dGhvcj48WWVhcj4yMDE3PC9ZZWFy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</w:fldData>
        </w:fldChar>
      </w:r>
      <w:r w:rsidR="00051B82" w:rsidRPr="00DA19F5">
        <w:rPr>
          <w:rFonts w:ascii="Book Antiqua" w:hAnsi="Book Antiqua" w:cs="Arial"/>
          <w:color w:val="000000" w:themeColor="text1"/>
        </w:rPr>
        <w:instrText xml:space="preserve"> ADDIN EN.CITE.DATA </w:instrText>
      </w:r>
      <w:r w:rsidR="00051B82" w:rsidRPr="00DA19F5">
        <w:rPr>
          <w:rFonts w:ascii="Book Antiqua" w:hAnsi="Book Antiqua" w:cs="Arial"/>
          <w:color w:val="000000" w:themeColor="text1"/>
        </w:rPr>
      </w:r>
      <w:r w:rsidR="00051B82" w:rsidRPr="00DA19F5">
        <w:rPr>
          <w:rFonts w:ascii="Book Antiqua" w:hAnsi="Book Antiqua" w:cs="Arial"/>
          <w:color w:val="000000" w:themeColor="text1"/>
        </w:rPr>
        <w:fldChar w:fldCharType="end"/>
      </w:r>
      <w:r w:rsidR="00051B82" w:rsidRPr="00DA19F5">
        <w:rPr>
          <w:rFonts w:ascii="Book Antiqua" w:hAnsi="Book Antiqua" w:cs="Arial"/>
          <w:color w:val="000000" w:themeColor="text1"/>
        </w:rPr>
      </w:r>
      <w:r w:rsidR="00051B82" w:rsidRPr="00DA19F5">
        <w:rPr>
          <w:rFonts w:ascii="Book Antiqua" w:hAnsi="Book Antiqua" w:cs="Arial"/>
          <w:color w:val="000000" w:themeColor="text1"/>
        </w:rPr>
        <w:fldChar w:fldCharType="separate"/>
      </w:r>
      <w:r w:rsidR="00051B82" w:rsidRPr="00DA19F5">
        <w:rPr>
          <w:rFonts w:ascii="Book Antiqua" w:hAnsi="Book Antiqua" w:cs="Arial"/>
          <w:color w:val="000000" w:themeColor="text1"/>
          <w:vertAlign w:val="superscript"/>
        </w:rPr>
        <w:t>[</w:t>
      </w:r>
      <w:r w:rsidR="00E962C2" w:rsidRPr="00DA19F5">
        <w:rPr>
          <w:rFonts w:ascii="Book Antiqua" w:hAnsi="Book Antiqua" w:cs="Arial"/>
          <w:color w:val="000000" w:themeColor="text1"/>
          <w:vertAlign w:val="superscript"/>
        </w:rPr>
        <w:t>37</w:t>
      </w:r>
      <w:r w:rsidR="00051B82" w:rsidRPr="00DA19F5">
        <w:rPr>
          <w:rFonts w:ascii="Book Antiqua" w:hAnsi="Book Antiqua" w:cs="Arial"/>
          <w:color w:val="000000" w:themeColor="text1"/>
          <w:vertAlign w:val="superscript"/>
        </w:rPr>
        <w:t>]</w:t>
      </w:r>
      <w:r w:rsidR="00051B82" w:rsidRPr="00DA19F5">
        <w:rPr>
          <w:rFonts w:ascii="Book Antiqua" w:hAnsi="Book Antiqua" w:cs="Arial"/>
          <w:color w:val="000000" w:themeColor="text1"/>
        </w:rPr>
        <w:fldChar w:fldCharType="end"/>
      </w:r>
      <w:r w:rsidRPr="00DA19F5">
        <w:rPr>
          <w:rFonts w:ascii="Book Antiqua" w:hAnsi="Book Antiqua" w:cs="Arial"/>
          <w:color w:val="000000" w:themeColor="text1"/>
        </w:rPr>
        <w:t xml:space="preserve"> showed contradictory results, indicating that the exact function of DNA-TG still requires further validation in IBD.</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On the other hand, we performed this retrospective research to determine the cut-off levels of 6TGN for predicting </w:t>
      </w:r>
      <w:r w:rsidR="004038C2" w:rsidRPr="00DA19F5">
        <w:rPr>
          <w:rFonts w:ascii="Book Antiqua" w:hAnsi="Book Antiqua" w:cs="Arial"/>
          <w:color w:val="000000" w:themeColor="text1"/>
        </w:rPr>
        <w:t>TIL</w:t>
      </w:r>
      <w:r w:rsidRPr="00DA19F5">
        <w:rPr>
          <w:rFonts w:ascii="Book Antiqua" w:hAnsi="Book Antiqua" w:cs="Arial"/>
          <w:color w:val="000000" w:themeColor="text1"/>
        </w:rPr>
        <w:t>, which need to be validated in further prospective studies.</w:t>
      </w:r>
    </w:p>
    <w:p w14:paraId="4FAA3AF8" w14:textId="04A3DC32" w:rsidR="00000EF3" w:rsidRPr="00DA19F5" w:rsidRDefault="00915BB4" w:rsidP="00F92D34">
      <w:pPr>
        <w:adjustRightInd w:val="0"/>
        <w:snapToGrid w:val="0"/>
        <w:spacing w:line="360" w:lineRule="auto"/>
        <w:ind w:firstLineChars="100" w:firstLine="240"/>
        <w:jc w:val="both"/>
        <w:rPr>
          <w:rFonts w:ascii="Book Antiqua" w:hAnsi="Book Antiqua" w:cs="Arial"/>
          <w:color w:val="000000" w:themeColor="text1"/>
        </w:rPr>
      </w:pPr>
      <w:r w:rsidRPr="00DA19F5">
        <w:rPr>
          <w:rFonts w:ascii="Book Antiqua" w:hAnsi="Book Antiqua" w:cs="Arial"/>
          <w:color w:val="000000" w:themeColor="text1"/>
        </w:rPr>
        <w:t xml:space="preserve">In conclusion, this study found that the level of 6TGN was significantly correlated with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-induced </w:t>
      </w:r>
      <w:r w:rsidR="004038C2" w:rsidRPr="00DA19F5">
        <w:rPr>
          <w:rFonts w:ascii="Book Antiqua" w:hAnsi="Book Antiqua" w:cs="Arial"/>
          <w:color w:val="000000" w:themeColor="text1"/>
        </w:rPr>
        <w:t>TIL</w:t>
      </w:r>
      <w:r w:rsidRPr="00DA19F5">
        <w:rPr>
          <w:rFonts w:ascii="Book Antiqua" w:hAnsi="Book Antiqua" w:cs="Arial"/>
          <w:color w:val="000000" w:themeColor="text1"/>
        </w:rPr>
        <w:t xml:space="preserve"> in Chinese CD patients with different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genotypes, and specific cut-off values were determined.</w:t>
      </w:r>
      <w:r w:rsidR="00CF59AE" w:rsidRPr="00DA19F5">
        <w:rPr>
          <w:rFonts w:ascii="Book Antiqua" w:hAnsi="Book Antiqua" w:cs="Arial"/>
          <w:color w:val="000000" w:themeColor="text1"/>
        </w:rPr>
        <w:t xml:space="preserve"> </w:t>
      </w:r>
      <w:bookmarkStart w:id="444" w:name="OLE_LINK383"/>
      <w:bookmarkStart w:id="445" w:name="OLE_LINK384"/>
      <w:bookmarkStart w:id="446" w:name="OLE_LINK444"/>
      <w:r w:rsidRPr="00DA19F5">
        <w:rPr>
          <w:rFonts w:ascii="Book Antiqua" w:hAnsi="Book Antiqua" w:cs="Arial"/>
          <w:color w:val="000000" w:themeColor="text1"/>
        </w:rPr>
        <w:t>I</w:t>
      </w:r>
      <w:bookmarkStart w:id="447" w:name="OLE_LINK37"/>
      <w:bookmarkStart w:id="448" w:name="OLE_LINK38"/>
      <w:r w:rsidRPr="00DA19F5">
        <w:rPr>
          <w:rFonts w:ascii="Book Antiqua" w:hAnsi="Book Antiqua" w:cs="Arial"/>
          <w:color w:val="000000" w:themeColor="text1"/>
        </w:rPr>
        <w:t xml:space="preserve">t is strongly recommended that </w:t>
      </w:r>
      <w:bookmarkStart w:id="449" w:name="OLE_LINK406"/>
      <w:bookmarkStart w:id="450" w:name="OLE_LINK407"/>
      <w:r w:rsidR="00276D69" w:rsidRPr="00DA19F5">
        <w:rPr>
          <w:rFonts w:ascii="Book Antiqua" w:hAnsi="Book Antiqua" w:cs="Arial"/>
          <w:color w:val="000000" w:themeColor="text1"/>
        </w:rPr>
        <w:t>these specific</w:t>
      </w:r>
      <w:bookmarkEnd w:id="449"/>
      <w:bookmarkEnd w:id="450"/>
      <w:r w:rsidR="00276D69" w:rsidRPr="00DA19F5">
        <w:rPr>
          <w:rFonts w:ascii="Book Antiqua" w:hAnsi="Book Antiqua" w:cs="Arial"/>
          <w:color w:val="000000" w:themeColor="text1"/>
        </w:rPr>
        <w:t xml:space="preserve"> 6TGN cut-off levels be applied to adjust </w:t>
      </w:r>
      <w:proofErr w:type="spellStart"/>
      <w:r w:rsidR="00276D69" w:rsidRPr="00DA19F5">
        <w:rPr>
          <w:rFonts w:ascii="Book Antiqua" w:hAnsi="Book Antiqua" w:cs="Arial"/>
          <w:color w:val="000000" w:themeColor="text1"/>
        </w:rPr>
        <w:t>thiopurine</w:t>
      </w:r>
      <w:proofErr w:type="spellEnd"/>
      <w:r w:rsidR="00276D69" w:rsidRPr="00DA19F5">
        <w:rPr>
          <w:rFonts w:ascii="Book Antiqua" w:hAnsi="Book Antiqua" w:cs="Arial"/>
          <w:color w:val="000000" w:themeColor="text1"/>
        </w:rPr>
        <w:t xml:space="preserve"> therapy to ensure the therapeutic effects and decrease the incidence of TIL.</w:t>
      </w:r>
      <w:bookmarkEnd w:id="444"/>
      <w:bookmarkEnd w:id="445"/>
      <w:bookmarkEnd w:id="446"/>
      <w:bookmarkEnd w:id="447"/>
      <w:bookmarkEnd w:id="448"/>
    </w:p>
    <w:p w14:paraId="31FE0038" w14:textId="785B3FD4" w:rsidR="000445F1" w:rsidRPr="00DA19F5" w:rsidRDefault="000445F1" w:rsidP="00127A00">
      <w:pPr>
        <w:adjustRightInd w:val="0"/>
        <w:snapToGrid w:val="0"/>
        <w:spacing w:line="360" w:lineRule="auto"/>
        <w:jc w:val="both"/>
        <w:rPr>
          <w:rFonts w:ascii="Book Antiqua" w:hAnsi="Book Antiqua" w:cs="Arial"/>
          <w:color w:val="000000" w:themeColor="text1"/>
        </w:rPr>
      </w:pPr>
    </w:p>
    <w:p w14:paraId="42BF8A66" w14:textId="2DD4CC3E" w:rsidR="000445F1" w:rsidRPr="00DA19F5" w:rsidRDefault="000445F1" w:rsidP="00127A00">
      <w:pPr>
        <w:adjustRightInd w:val="0"/>
        <w:snapToGrid w:val="0"/>
        <w:spacing w:line="360" w:lineRule="auto"/>
        <w:jc w:val="both"/>
        <w:rPr>
          <w:rFonts w:ascii="Book Antiqua" w:eastAsia="宋体" w:hAnsi="Book Antiqua" w:cs="宋体"/>
          <w:b/>
          <w:caps/>
          <w:color w:val="000000" w:themeColor="text1"/>
        </w:rPr>
      </w:pPr>
      <w:bookmarkStart w:id="451" w:name="OLE_LINK245"/>
      <w:bookmarkStart w:id="452" w:name="OLE_LINK332"/>
      <w:bookmarkStart w:id="453" w:name="OLE_LINK521"/>
      <w:bookmarkStart w:id="454" w:name="OLE_LINK560"/>
      <w:r w:rsidRPr="00DA19F5">
        <w:rPr>
          <w:rFonts w:ascii="Book Antiqua" w:eastAsia="宋体" w:hAnsi="Book Antiqua" w:cs="Segoe UI"/>
          <w:b/>
          <w:caps/>
          <w:color w:val="000000" w:themeColor="text1"/>
          <w:shd w:val="clear" w:color="auto" w:fill="FFFFFF"/>
        </w:rPr>
        <w:t>Article Highlights</w:t>
      </w:r>
    </w:p>
    <w:p w14:paraId="056E6278" w14:textId="77777777" w:rsidR="006D4E0A" w:rsidRPr="00DA19F5" w:rsidRDefault="006D4E0A" w:rsidP="00127A00">
      <w:pPr>
        <w:adjustRightInd w:val="0"/>
        <w:snapToGrid w:val="0"/>
        <w:spacing w:line="360" w:lineRule="auto"/>
        <w:jc w:val="both"/>
        <w:rPr>
          <w:rFonts w:ascii="Book Antiqua" w:eastAsia="宋体" w:hAnsi="Book Antiqua" w:cs="宋体"/>
          <w:b/>
          <w:i/>
          <w:color w:val="000000" w:themeColor="text1"/>
        </w:rPr>
      </w:pPr>
      <w:r w:rsidRPr="00DA19F5">
        <w:rPr>
          <w:rFonts w:ascii="Book Antiqua" w:eastAsia="宋体" w:hAnsi="Book Antiqua" w:cs="宋体"/>
          <w:b/>
          <w:i/>
          <w:color w:val="000000" w:themeColor="text1"/>
        </w:rPr>
        <w:t>Research background</w:t>
      </w:r>
    </w:p>
    <w:p w14:paraId="76C45009" w14:textId="7D4C54F0" w:rsidR="006D4E0A" w:rsidRPr="00DA19F5" w:rsidRDefault="006D4E0A" w:rsidP="00127A00">
      <w:pPr>
        <w:adjustRightInd w:val="0"/>
        <w:snapToGrid w:val="0"/>
        <w:spacing w:line="360" w:lineRule="auto"/>
        <w:jc w:val="both"/>
        <w:rPr>
          <w:rFonts w:ascii="Book Antiqua" w:hAnsi="Book Antiqua" w:cs="Arial"/>
          <w:color w:val="000000" w:themeColor="text1"/>
        </w:rPr>
      </w:pPr>
      <w:proofErr w:type="spellStart"/>
      <w:proofErr w:type="gram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-induced leukopenia (TIL) is </w:t>
      </w:r>
      <w:r w:rsidR="008D212D" w:rsidRPr="00DA19F5">
        <w:rPr>
          <w:rFonts w:ascii="Book Antiqua" w:hAnsi="Book Antiqua" w:cs="Arial"/>
          <w:color w:val="000000" w:themeColor="text1"/>
        </w:rPr>
        <w:t>life-</w:t>
      </w:r>
      <w:r w:rsidRPr="00DA19F5">
        <w:rPr>
          <w:rFonts w:ascii="Book Antiqua" w:hAnsi="Book Antiqua" w:cs="Arial"/>
          <w:color w:val="000000" w:themeColor="text1"/>
        </w:rPr>
        <w:t xml:space="preserve">threatening and occurs with </w:t>
      </w:r>
      <w:r w:rsidR="008D212D" w:rsidRPr="00DA19F5">
        <w:rPr>
          <w:rFonts w:ascii="Book Antiqua" w:hAnsi="Book Antiqua" w:cs="Arial"/>
          <w:color w:val="000000" w:themeColor="text1"/>
        </w:rPr>
        <w:t xml:space="preserve">a </w:t>
      </w:r>
      <w:r w:rsidRPr="00DA19F5">
        <w:rPr>
          <w:rFonts w:ascii="Book Antiqua" w:hAnsi="Book Antiqua" w:cs="Arial"/>
          <w:color w:val="000000" w:themeColor="text1"/>
        </w:rPr>
        <w:t>high frequency in Asia.</w:t>
      </w:r>
      <w:proofErr w:type="gramEnd"/>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Although </w:t>
      </w:r>
      <w:r w:rsidR="00F92D34" w:rsidRPr="00DA19F5">
        <w:rPr>
          <w:rFonts w:ascii="Book Antiqua" w:hAnsi="Book Antiqua" w:cs="Arial"/>
          <w:color w:val="000000" w:themeColor="text1"/>
        </w:rPr>
        <w:t xml:space="preserve">nucleoside </w:t>
      </w:r>
      <w:proofErr w:type="spellStart"/>
      <w:r w:rsidR="00F92D34" w:rsidRPr="00DA19F5">
        <w:rPr>
          <w:rFonts w:ascii="Book Antiqua" w:hAnsi="Book Antiqua" w:cs="Arial"/>
          <w:color w:val="000000" w:themeColor="text1"/>
        </w:rPr>
        <w:t>diphosphate</w:t>
      </w:r>
      <w:proofErr w:type="spellEnd"/>
      <w:r w:rsidR="00F92D34" w:rsidRPr="00DA19F5">
        <w:rPr>
          <w:rFonts w:ascii="Book Antiqua" w:hAnsi="Book Antiqua" w:cs="Arial"/>
          <w:color w:val="000000" w:themeColor="text1"/>
        </w:rPr>
        <w:t>-linked moiety X-type motif 15 (</w:t>
      </w:r>
      <w:r w:rsidRPr="00DA19F5">
        <w:rPr>
          <w:rFonts w:ascii="Book Antiqua" w:hAnsi="Book Antiqua" w:cs="Arial"/>
          <w:i/>
          <w:color w:val="000000" w:themeColor="text1"/>
        </w:rPr>
        <w:t>NUDT15</w:t>
      </w:r>
      <w:r w:rsidR="00F92D34" w:rsidRPr="00DA19F5">
        <w:rPr>
          <w:rFonts w:ascii="Book Antiqua" w:hAnsi="Book Antiqua" w:cs="Arial"/>
          <w:iCs/>
          <w:color w:val="000000" w:themeColor="text1"/>
        </w:rPr>
        <w:t>)</w:t>
      </w:r>
      <w:r w:rsidRPr="00DA19F5">
        <w:rPr>
          <w:rFonts w:ascii="Book Antiqua" w:hAnsi="Book Antiqua" w:cs="Arial"/>
          <w:iCs/>
          <w:color w:val="000000" w:themeColor="text1"/>
        </w:rPr>
        <w:t xml:space="preserve"> </w:t>
      </w:r>
      <w:r w:rsidR="008D212D" w:rsidRPr="00DA19F5">
        <w:rPr>
          <w:rFonts w:ascii="Book Antiqua" w:hAnsi="Book Antiqua" w:cs="Arial"/>
          <w:iCs/>
          <w:color w:val="000000" w:themeColor="text1"/>
        </w:rPr>
        <w:t xml:space="preserve">variants </w:t>
      </w:r>
      <w:r w:rsidRPr="00DA19F5">
        <w:rPr>
          <w:rFonts w:ascii="Book Antiqua" w:hAnsi="Book Antiqua" w:cs="Arial"/>
          <w:color w:val="000000" w:themeColor="text1"/>
        </w:rPr>
        <w:t xml:space="preserve">improve the predictive sensitivity of TIL, </w:t>
      </w:r>
      <w:r w:rsidRPr="00DA19F5">
        <w:rPr>
          <w:rFonts w:ascii="Book Antiqua" w:hAnsi="Book Antiqua" w:cs="Arial"/>
          <w:color w:val="000000" w:themeColor="text1"/>
        </w:rPr>
        <w:lastRenderedPageBreak/>
        <w:t>more than 50% of TIL cannot be predicted by this mutation.</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The potential use of the </w:t>
      </w:r>
      <w:r w:rsidR="001364B5" w:rsidRPr="00DA19F5">
        <w:rPr>
          <w:rFonts w:ascii="Book Antiqua" w:hAnsi="Book Antiqua" w:cs="Arial"/>
          <w:color w:val="000000" w:themeColor="text1"/>
        </w:rPr>
        <w:t>6-</w:t>
      </w:r>
      <w:r w:rsidRPr="00DA19F5">
        <w:rPr>
          <w:rFonts w:ascii="Book Antiqua" w:hAnsi="Book Antiqua" w:cs="Arial"/>
          <w:color w:val="000000" w:themeColor="text1"/>
        </w:rPr>
        <w:t>thioguanine nucleotide</w:t>
      </w:r>
      <w:r w:rsidRPr="00DA19F5" w:rsidDel="00D04499">
        <w:rPr>
          <w:rFonts w:ascii="Book Antiqua" w:hAnsi="Book Antiqua" w:cs="Arial"/>
          <w:color w:val="000000" w:themeColor="text1"/>
        </w:rPr>
        <w:t xml:space="preserve"> </w:t>
      </w:r>
      <w:r w:rsidRPr="00DA19F5">
        <w:rPr>
          <w:rFonts w:ascii="Book Antiqua" w:hAnsi="Book Antiqua" w:cs="Arial"/>
          <w:color w:val="000000" w:themeColor="text1"/>
        </w:rPr>
        <w:t>(6TGN) level to predict TIL is controversial.</w:t>
      </w:r>
    </w:p>
    <w:p w14:paraId="56EC580A" w14:textId="77777777" w:rsidR="00F92D34" w:rsidRPr="00DA19F5" w:rsidRDefault="00F92D34" w:rsidP="00127A00">
      <w:pPr>
        <w:adjustRightInd w:val="0"/>
        <w:snapToGrid w:val="0"/>
        <w:spacing w:line="360" w:lineRule="auto"/>
        <w:jc w:val="both"/>
        <w:rPr>
          <w:rFonts w:ascii="Book Antiqua" w:hAnsi="Book Antiqua" w:cs="Arial"/>
          <w:strike/>
          <w:color w:val="000000" w:themeColor="text1"/>
        </w:rPr>
      </w:pPr>
    </w:p>
    <w:p w14:paraId="643F5D2F" w14:textId="77777777" w:rsidR="006D4E0A" w:rsidRPr="00DA19F5" w:rsidRDefault="006D4E0A" w:rsidP="00127A00">
      <w:pPr>
        <w:adjustRightInd w:val="0"/>
        <w:snapToGrid w:val="0"/>
        <w:spacing w:line="360" w:lineRule="auto"/>
        <w:jc w:val="both"/>
        <w:rPr>
          <w:rFonts w:ascii="Book Antiqua" w:hAnsi="Book Antiqua" w:cs="Arial"/>
          <w:strike/>
          <w:color w:val="000000" w:themeColor="text1"/>
        </w:rPr>
      </w:pPr>
      <w:r w:rsidRPr="00DA19F5">
        <w:rPr>
          <w:rFonts w:ascii="Book Antiqua" w:eastAsia="宋体" w:hAnsi="Book Antiqua" w:cs="宋体"/>
          <w:b/>
          <w:i/>
          <w:color w:val="000000" w:themeColor="text1"/>
        </w:rPr>
        <w:t>Research motivation</w:t>
      </w:r>
    </w:p>
    <w:p w14:paraId="6DE6ADE9" w14:textId="59BFB0A9" w:rsidR="006D4E0A" w:rsidRPr="00DA19F5" w:rsidRDefault="006D4E0A"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Can we increase the predictive sensitivity based on 6TGN by subgrouping patients according to their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genotypes?</w:t>
      </w:r>
    </w:p>
    <w:p w14:paraId="29E92CF8" w14:textId="77777777" w:rsidR="00F92D34" w:rsidRPr="00DA19F5" w:rsidRDefault="00F92D34" w:rsidP="00127A00">
      <w:pPr>
        <w:adjustRightInd w:val="0"/>
        <w:snapToGrid w:val="0"/>
        <w:spacing w:line="360" w:lineRule="auto"/>
        <w:jc w:val="both"/>
        <w:rPr>
          <w:rFonts w:ascii="Book Antiqua" w:eastAsia="宋体" w:hAnsi="Book Antiqua" w:cs="宋体"/>
          <w:color w:val="000000" w:themeColor="text1"/>
        </w:rPr>
      </w:pPr>
    </w:p>
    <w:p w14:paraId="45AABBAE" w14:textId="77777777" w:rsidR="006D4E0A" w:rsidRPr="00DA19F5" w:rsidRDefault="006D4E0A" w:rsidP="00127A00">
      <w:pPr>
        <w:adjustRightInd w:val="0"/>
        <w:snapToGrid w:val="0"/>
        <w:spacing w:line="360" w:lineRule="auto"/>
        <w:jc w:val="both"/>
        <w:rPr>
          <w:rFonts w:ascii="Book Antiqua" w:eastAsia="宋体" w:hAnsi="Book Antiqua" w:cs="宋体"/>
          <w:b/>
          <w:i/>
          <w:color w:val="000000" w:themeColor="text1"/>
        </w:rPr>
      </w:pPr>
      <w:r w:rsidRPr="00DA19F5">
        <w:rPr>
          <w:rFonts w:ascii="Book Antiqua" w:eastAsia="宋体" w:hAnsi="Book Antiqua" w:cs="宋体"/>
          <w:b/>
          <w:i/>
          <w:color w:val="000000" w:themeColor="text1"/>
        </w:rPr>
        <w:t>Research objectives</w:t>
      </w:r>
    </w:p>
    <w:p w14:paraId="41EEDBC0" w14:textId="746367FB" w:rsidR="006D4E0A" w:rsidRPr="00DA19F5" w:rsidRDefault="006D4E0A" w:rsidP="00127A00">
      <w:pPr>
        <w:adjustRightInd w:val="0"/>
        <w:snapToGrid w:val="0"/>
        <w:spacing w:line="360" w:lineRule="auto"/>
        <w:jc w:val="both"/>
        <w:rPr>
          <w:rFonts w:ascii="Book Antiqua" w:eastAsia="宋体" w:hAnsi="Book Antiqua" w:cs="宋体"/>
          <w:color w:val="000000" w:themeColor="text1"/>
        </w:rPr>
      </w:pPr>
      <w:proofErr w:type="gramStart"/>
      <w:r w:rsidRPr="00DA19F5">
        <w:rPr>
          <w:rFonts w:ascii="Book Antiqua" w:eastAsia="宋体" w:hAnsi="Book Antiqua" w:cs="宋体"/>
          <w:color w:val="000000" w:themeColor="text1"/>
        </w:rPr>
        <w:t xml:space="preserve">To obtain a better model with combination of 6TGN levels and </w:t>
      </w:r>
      <w:r w:rsidRPr="00DA19F5">
        <w:rPr>
          <w:rFonts w:ascii="Book Antiqua" w:eastAsia="宋体" w:hAnsi="Book Antiqua" w:cs="宋体"/>
          <w:i/>
          <w:color w:val="000000" w:themeColor="text1"/>
        </w:rPr>
        <w:t>NUDT15</w:t>
      </w:r>
      <w:r w:rsidRPr="00DA19F5">
        <w:rPr>
          <w:rFonts w:ascii="Book Antiqua" w:eastAsia="宋体" w:hAnsi="Book Antiqua" w:cs="宋体"/>
          <w:color w:val="000000" w:themeColor="text1"/>
        </w:rPr>
        <w:t xml:space="preserve"> R139C genotypes to predict </w:t>
      </w:r>
      <w:proofErr w:type="spellStart"/>
      <w:r w:rsidRPr="00DA19F5">
        <w:rPr>
          <w:rFonts w:ascii="Book Antiqua" w:eastAsia="宋体" w:hAnsi="Book Antiqua" w:cs="宋体"/>
          <w:color w:val="000000" w:themeColor="text1"/>
        </w:rPr>
        <w:t>thiopurine</w:t>
      </w:r>
      <w:proofErr w:type="spellEnd"/>
      <w:r w:rsidRPr="00DA19F5">
        <w:rPr>
          <w:rFonts w:ascii="Book Antiqua" w:eastAsia="宋体" w:hAnsi="Book Antiqua" w:cs="宋体"/>
          <w:color w:val="000000" w:themeColor="text1"/>
        </w:rPr>
        <w:t>-induced TIL</w:t>
      </w:r>
      <w:r w:rsidR="008D212D" w:rsidRPr="00DA19F5">
        <w:rPr>
          <w:rFonts w:ascii="Book Antiqua" w:eastAsia="宋体" w:hAnsi="Book Antiqua" w:cs="宋体"/>
          <w:color w:val="000000" w:themeColor="text1"/>
        </w:rPr>
        <w:t xml:space="preserve"> and </w:t>
      </w:r>
      <w:r w:rsidRPr="00DA19F5">
        <w:rPr>
          <w:rFonts w:ascii="Book Antiqua" w:eastAsia="宋体" w:hAnsi="Book Antiqua" w:cs="宋体"/>
          <w:color w:val="000000" w:themeColor="text1"/>
        </w:rPr>
        <w:t xml:space="preserve">improve the safety for the </w:t>
      </w:r>
      <w:proofErr w:type="spellStart"/>
      <w:r w:rsidRPr="00DA19F5">
        <w:rPr>
          <w:rFonts w:ascii="Book Antiqua" w:eastAsia="宋体" w:hAnsi="Book Antiqua" w:cs="宋体"/>
          <w:color w:val="000000" w:themeColor="text1"/>
        </w:rPr>
        <w:t>thiopurine</w:t>
      </w:r>
      <w:proofErr w:type="spellEnd"/>
      <w:r w:rsidRPr="00DA19F5">
        <w:rPr>
          <w:rFonts w:ascii="Book Antiqua" w:eastAsia="宋体" w:hAnsi="Book Antiqua" w:cs="宋体"/>
          <w:color w:val="000000" w:themeColor="text1"/>
        </w:rPr>
        <w:t xml:space="preserve"> treatment.</w:t>
      </w:r>
      <w:proofErr w:type="gramEnd"/>
    </w:p>
    <w:p w14:paraId="49F8AA06" w14:textId="77777777" w:rsidR="00F92D34" w:rsidRPr="00DA19F5" w:rsidRDefault="00F92D34" w:rsidP="00127A00">
      <w:pPr>
        <w:adjustRightInd w:val="0"/>
        <w:snapToGrid w:val="0"/>
        <w:spacing w:line="360" w:lineRule="auto"/>
        <w:jc w:val="both"/>
        <w:rPr>
          <w:rFonts w:ascii="Book Antiqua" w:eastAsia="宋体" w:hAnsi="Book Antiqua" w:cs="宋体"/>
          <w:color w:val="000000" w:themeColor="text1"/>
        </w:rPr>
      </w:pPr>
    </w:p>
    <w:p w14:paraId="037130EA" w14:textId="77777777" w:rsidR="006D4E0A" w:rsidRPr="00DA19F5" w:rsidRDefault="006D4E0A" w:rsidP="00127A00">
      <w:pPr>
        <w:adjustRightInd w:val="0"/>
        <w:snapToGrid w:val="0"/>
        <w:spacing w:line="360" w:lineRule="auto"/>
        <w:jc w:val="both"/>
        <w:rPr>
          <w:rFonts w:ascii="Book Antiqua" w:eastAsia="宋体" w:hAnsi="Book Antiqua" w:cs="宋体"/>
          <w:b/>
          <w:i/>
          <w:color w:val="000000" w:themeColor="text1"/>
        </w:rPr>
      </w:pPr>
      <w:r w:rsidRPr="00DA19F5">
        <w:rPr>
          <w:rFonts w:ascii="Book Antiqua" w:eastAsia="宋体" w:hAnsi="Book Antiqua" w:cs="宋体"/>
          <w:b/>
          <w:i/>
          <w:color w:val="000000" w:themeColor="text1"/>
        </w:rPr>
        <w:t>Research methods</w:t>
      </w:r>
    </w:p>
    <w:p w14:paraId="286E4485" w14:textId="31E14005" w:rsidR="006D4E0A" w:rsidRPr="00DA19F5" w:rsidRDefault="006D4E0A"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A total of 411 patients diagnosed with </w:t>
      </w:r>
      <w:proofErr w:type="spellStart"/>
      <w:r w:rsidR="00D41460" w:rsidRPr="00DA19F5">
        <w:rPr>
          <w:rFonts w:ascii="Book Antiqua" w:hAnsi="Book Antiqua" w:cs="Arial"/>
          <w:color w:val="000000" w:themeColor="text1"/>
        </w:rPr>
        <w:t>C</w:t>
      </w:r>
      <w:r w:rsidR="00F92D34" w:rsidRPr="00DA19F5">
        <w:rPr>
          <w:rFonts w:ascii="Book Antiqua" w:hAnsi="Book Antiqua" w:cs="Arial"/>
          <w:color w:val="000000" w:themeColor="text1"/>
        </w:rPr>
        <w:t>rohn’s</w:t>
      </w:r>
      <w:proofErr w:type="spellEnd"/>
      <w:r w:rsidR="00F92D34" w:rsidRPr="00DA19F5">
        <w:rPr>
          <w:rFonts w:ascii="Book Antiqua" w:hAnsi="Book Antiqua" w:cs="Arial"/>
          <w:color w:val="000000" w:themeColor="text1"/>
        </w:rPr>
        <w:t xml:space="preserve"> disease</w:t>
      </w:r>
      <w:r w:rsidRPr="00DA19F5">
        <w:rPr>
          <w:rFonts w:ascii="Book Antiqua" w:hAnsi="Book Antiqua" w:cs="Arial"/>
          <w:color w:val="000000" w:themeColor="text1"/>
        </w:rPr>
        <w:t xml:space="preserve"> </w:t>
      </w:r>
      <w:r w:rsidR="008D212D" w:rsidRPr="00DA19F5">
        <w:rPr>
          <w:rFonts w:ascii="Book Antiqua" w:hAnsi="Book Antiqua" w:cs="Arial"/>
          <w:color w:val="000000" w:themeColor="text1"/>
        </w:rPr>
        <w:t xml:space="preserve">at </w:t>
      </w:r>
      <w:r w:rsidRPr="00DA19F5">
        <w:rPr>
          <w:rFonts w:ascii="Book Antiqua" w:hAnsi="Book Antiqua" w:cs="Arial"/>
          <w:color w:val="000000" w:themeColor="text1"/>
        </w:rPr>
        <w:t xml:space="preserve">the Sixth Affiliated Hospital of the Sun </w:t>
      </w:r>
      <w:proofErr w:type="spellStart"/>
      <w:r w:rsidRPr="00DA19F5">
        <w:rPr>
          <w:rFonts w:ascii="Book Antiqua" w:hAnsi="Book Antiqua" w:cs="Arial"/>
          <w:color w:val="000000" w:themeColor="text1"/>
        </w:rPr>
        <w:t>Yat-sen</w:t>
      </w:r>
      <w:proofErr w:type="spellEnd"/>
      <w:r w:rsidRPr="00DA19F5">
        <w:rPr>
          <w:rFonts w:ascii="Book Antiqua" w:hAnsi="Book Antiqua" w:cs="Arial"/>
          <w:color w:val="000000" w:themeColor="text1"/>
        </w:rPr>
        <w:t xml:space="preserve"> University were included in this study.</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Peripheral blood from patients</w:t>
      </w:r>
      <w:r w:rsidR="008D212D" w:rsidRPr="00DA19F5">
        <w:rPr>
          <w:rFonts w:ascii="Book Antiqua" w:hAnsi="Book Antiqua" w:cs="Arial"/>
          <w:color w:val="000000" w:themeColor="text1"/>
        </w:rPr>
        <w:t xml:space="preserve"> was collected</w:t>
      </w:r>
      <w:r w:rsidRPr="00DA19F5">
        <w:rPr>
          <w:rFonts w:ascii="Book Antiqua" w:hAnsi="Book Antiqua" w:cs="Arial"/>
          <w:color w:val="000000" w:themeColor="text1"/>
        </w:rPr>
        <w:t xml:space="preserve"> to </w:t>
      </w:r>
      <w:r w:rsidR="008D212D" w:rsidRPr="00DA19F5">
        <w:rPr>
          <w:rFonts w:ascii="Book Antiqua" w:hAnsi="Book Antiqua" w:cs="Arial"/>
          <w:color w:val="000000" w:themeColor="text1"/>
        </w:rPr>
        <w:t xml:space="preserve">detect </w:t>
      </w:r>
      <w:r w:rsidRPr="00DA19F5">
        <w:rPr>
          <w:rFonts w:ascii="Book Antiqua" w:hAnsi="Book Antiqua" w:cs="Arial"/>
          <w:color w:val="000000" w:themeColor="text1"/>
        </w:rPr>
        <w:t xml:space="preserve">the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w:t>
      </w:r>
      <w:r w:rsidRPr="00DA19F5">
        <w:rPr>
          <w:rFonts w:ascii="Book Antiqua" w:hAnsi="Book Antiqua" w:cs="Arial"/>
          <w:i/>
          <w:color w:val="000000" w:themeColor="text1"/>
        </w:rPr>
        <w:t xml:space="preserve">TPMT*3C </w:t>
      </w:r>
      <w:r w:rsidRPr="00DA19F5">
        <w:rPr>
          <w:rFonts w:ascii="Book Antiqua" w:hAnsi="Book Antiqua" w:cs="Arial"/>
          <w:color w:val="000000" w:themeColor="text1"/>
        </w:rPr>
        <w:t>genotypes and 6TGN concentrations</w:t>
      </w:r>
      <w:r w:rsidR="008D212D" w:rsidRPr="00DA19F5">
        <w:rPr>
          <w:rFonts w:ascii="Book Antiqua" w:hAnsi="Book Antiqua" w:cs="Arial"/>
          <w:color w:val="000000" w:themeColor="text1"/>
        </w:rPr>
        <w:t xml:space="preserve"> at</w:t>
      </w:r>
      <w:r w:rsidRPr="00DA19F5">
        <w:rPr>
          <w:rFonts w:ascii="Book Antiqua" w:hAnsi="Book Antiqua" w:cs="Arial"/>
          <w:color w:val="000000" w:themeColor="text1"/>
        </w:rPr>
        <w:t xml:space="preserve"> School of Pharmaceutical Sciences, Sun </w:t>
      </w:r>
      <w:proofErr w:type="spellStart"/>
      <w:r w:rsidRPr="00DA19F5">
        <w:rPr>
          <w:rFonts w:ascii="Book Antiqua" w:hAnsi="Book Antiqua" w:cs="Arial"/>
          <w:color w:val="000000" w:themeColor="text1"/>
        </w:rPr>
        <w:t>Yat-sen</w:t>
      </w:r>
      <w:proofErr w:type="spellEnd"/>
      <w:r w:rsidRPr="00DA19F5">
        <w:rPr>
          <w:rFonts w:ascii="Book Antiqua" w:hAnsi="Book Antiqua" w:cs="Arial"/>
          <w:color w:val="000000" w:themeColor="text1"/>
        </w:rPr>
        <w:t xml:space="preserve"> University.</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The X</w:t>
      </w:r>
      <w:r w:rsidRPr="00DA19F5">
        <w:rPr>
          <w:rFonts w:ascii="Book Antiqua" w:hAnsi="Book Antiqua" w:cs="Arial"/>
          <w:color w:val="000000" w:themeColor="text1"/>
          <w:vertAlign w:val="superscript"/>
        </w:rPr>
        <w:t>2</w:t>
      </w:r>
      <w:r w:rsidRPr="00DA19F5">
        <w:rPr>
          <w:rFonts w:ascii="Book Antiqua" w:hAnsi="Book Antiqua" w:cs="Arial"/>
          <w:color w:val="000000" w:themeColor="text1"/>
        </w:rPr>
        <w:t xml:space="preserve"> method or Fisher’s </w:t>
      </w:r>
      <w:r w:rsidR="008D212D" w:rsidRPr="00DA19F5">
        <w:rPr>
          <w:rFonts w:ascii="Book Antiqua" w:hAnsi="Book Antiqua" w:cs="Arial"/>
          <w:color w:val="000000" w:themeColor="text1"/>
        </w:rPr>
        <w:t xml:space="preserve">exact </w:t>
      </w:r>
      <w:r w:rsidRPr="00DA19F5">
        <w:rPr>
          <w:rFonts w:ascii="Book Antiqua" w:hAnsi="Book Antiqua" w:cs="Arial"/>
          <w:color w:val="000000" w:themeColor="text1"/>
        </w:rPr>
        <w:t>test</w:t>
      </w:r>
      <w:r w:rsidRPr="00DA19F5">
        <w:rPr>
          <w:rFonts w:ascii="Book Antiqua" w:eastAsia="宋体" w:hAnsi="Book Antiqua" w:cs="宋体"/>
          <w:color w:val="000000" w:themeColor="text1"/>
        </w:rPr>
        <w:t xml:space="preserve"> </w:t>
      </w:r>
      <w:r w:rsidR="008D212D" w:rsidRPr="00DA19F5">
        <w:rPr>
          <w:rFonts w:ascii="Book Antiqua" w:eastAsia="宋体" w:hAnsi="Book Antiqua" w:cs="宋体"/>
          <w:color w:val="000000" w:themeColor="text1"/>
        </w:rPr>
        <w:t xml:space="preserve">was </w:t>
      </w:r>
      <w:r w:rsidRPr="00DA19F5">
        <w:rPr>
          <w:rFonts w:ascii="Book Antiqua" w:eastAsia="宋体" w:hAnsi="Book Antiqua" w:cs="宋体"/>
          <w:color w:val="000000" w:themeColor="text1"/>
        </w:rPr>
        <w:t xml:space="preserve">used to check the association of TIL with </w:t>
      </w:r>
      <w:r w:rsidRPr="00DA19F5">
        <w:rPr>
          <w:rFonts w:ascii="Book Antiqua" w:hAnsi="Book Antiqua"/>
          <w:i/>
          <w:color w:val="000000" w:themeColor="text1"/>
        </w:rPr>
        <w:t>NUDT15</w:t>
      </w:r>
      <w:r w:rsidRPr="00DA19F5">
        <w:rPr>
          <w:rFonts w:ascii="Book Antiqua" w:hAnsi="Book Antiqua"/>
          <w:color w:val="000000" w:themeColor="text1"/>
        </w:rPr>
        <w:t xml:space="preserve"> R139C/</w:t>
      </w:r>
      <w:r w:rsidRPr="00DA19F5">
        <w:rPr>
          <w:rFonts w:ascii="Book Antiqua" w:hAnsi="Book Antiqua"/>
          <w:i/>
          <w:color w:val="000000" w:themeColor="text1"/>
        </w:rPr>
        <w:t xml:space="preserve">TPMT*3C </w:t>
      </w:r>
      <w:proofErr w:type="spellStart"/>
      <w:r w:rsidRPr="00DA19F5">
        <w:rPr>
          <w:rFonts w:ascii="Book Antiqua" w:hAnsi="Book Antiqua"/>
          <w:color w:val="000000" w:themeColor="text1"/>
        </w:rPr>
        <w:t>diplotypes</w:t>
      </w:r>
      <w:proofErr w:type="spellEnd"/>
      <w:r w:rsidRPr="00DA19F5">
        <w:rPr>
          <w:rFonts w:ascii="Book Antiqua" w:hAnsi="Book Antiqua"/>
          <w:color w:val="000000" w:themeColor="text1"/>
        </w:rPr>
        <w:t>.</w:t>
      </w:r>
      <w:r w:rsidR="00CF59AE" w:rsidRPr="00DA19F5">
        <w:rPr>
          <w:rFonts w:ascii="Book Antiqua" w:hAnsi="Book Antiqua"/>
          <w:color w:val="000000" w:themeColor="text1"/>
        </w:rPr>
        <w:t xml:space="preserve"> </w:t>
      </w:r>
      <w:r w:rsidRPr="00DA19F5">
        <w:rPr>
          <w:rFonts w:ascii="Book Antiqua" w:hAnsi="Book Antiqua" w:cs="Arial"/>
          <w:color w:val="000000" w:themeColor="text1"/>
        </w:rPr>
        <w:t xml:space="preserve">A receiver operating characteristic (ROC) curve was used to </w:t>
      </w:r>
      <w:r w:rsidR="008D212D" w:rsidRPr="00DA19F5">
        <w:rPr>
          <w:rFonts w:ascii="Book Antiqua" w:hAnsi="Book Antiqua" w:cs="Arial"/>
          <w:color w:val="000000" w:themeColor="text1"/>
        </w:rPr>
        <w:t xml:space="preserve">obtain </w:t>
      </w:r>
      <w:r w:rsidRPr="00DA19F5">
        <w:rPr>
          <w:rFonts w:ascii="Book Antiqua" w:hAnsi="Book Antiqua" w:cs="Arial"/>
          <w:color w:val="000000" w:themeColor="text1"/>
        </w:rPr>
        <w:t>6TGN cut-off levels to predict the development of TIL.</w:t>
      </w:r>
    </w:p>
    <w:p w14:paraId="28C10B08" w14:textId="77777777" w:rsidR="00F92D34" w:rsidRPr="00DA19F5" w:rsidRDefault="00F92D34" w:rsidP="00127A00">
      <w:pPr>
        <w:adjustRightInd w:val="0"/>
        <w:snapToGrid w:val="0"/>
        <w:spacing w:line="360" w:lineRule="auto"/>
        <w:jc w:val="both"/>
        <w:rPr>
          <w:rFonts w:ascii="Book Antiqua" w:eastAsia="宋体" w:hAnsi="Book Antiqua" w:cs="宋体"/>
          <w:b/>
          <w:color w:val="000000" w:themeColor="text1"/>
        </w:rPr>
      </w:pPr>
    </w:p>
    <w:p w14:paraId="29476F0B" w14:textId="77777777" w:rsidR="006D4E0A" w:rsidRPr="00DA19F5" w:rsidRDefault="006D4E0A" w:rsidP="00127A00">
      <w:pPr>
        <w:adjustRightInd w:val="0"/>
        <w:snapToGrid w:val="0"/>
        <w:spacing w:line="360" w:lineRule="auto"/>
        <w:jc w:val="both"/>
        <w:rPr>
          <w:rFonts w:ascii="Book Antiqua" w:eastAsia="宋体" w:hAnsi="Book Antiqua" w:cs="宋体"/>
          <w:b/>
          <w:i/>
          <w:color w:val="000000" w:themeColor="text1"/>
        </w:rPr>
      </w:pPr>
      <w:r w:rsidRPr="00DA19F5">
        <w:rPr>
          <w:rFonts w:ascii="Book Antiqua" w:eastAsia="宋体" w:hAnsi="Book Antiqua" w:cs="宋体"/>
          <w:b/>
          <w:i/>
          <w:color w:val="000000" w:themeColor="text1"/>
        </w:rPr>
        <w:t>Research results</w:t>
      </w:r>
    </w:p>
    <w:p w14:paraId="347BD2D6" w14:textId="679400D4" w:rsidR="006D4E0A" w:rsidRPr="00DA19F5" w:rsidRDefault="006D4E0A"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TIL was observed in 72 individuals with a median 6TGN level of 323.4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w:t>
      </w:r>
      <w:r w:rsidR="00F92D34" w:rsidRPr="00DA19F5">
        <w:rPr>
          <w:rFonts w:ascii="Book Antiqua" w:hAnsi="Book Antiqua" w:cs="Arial"/>
          <w:color w:val="000000" w:themeColor="text1"/>
        </w:rPr>
        <w:t>red blood cell</w:t>
      </w:r>
      <w:r w:rsidR="008D212D" w:rsidRPr="00DA19F5">
        <w:rPr>
          <w:rFonts w:ascii="Book Antiqua" w:hAnsi="Book Antiqua" w:cs="Arial"/>
          <w:color w:val="000000" w:themeColor="text1"/>
        </w:rPr>
        <w:t>s</w:t>
      </w:r>
      <w:r w:rsidR="00F92D34" w:rsidRPr="00DA19F5">
        <w:rPr>
          <w:rFonts w:ascii="Book Antiqua" w:hAnsi="Book Antiqua" w:cs="Arial"/>
          <w:color w:val="000000" w:themeColor="text1"/>
        </w:rPr>
        <w:t xml:space="preserve"> (</w:t>
      </w:r>
      <w:r w:rsidRPr="00DA19F5">
        <w:rPr>
          <w:rFonts w:ascii="Book Antiqua" w:hAnsi="Book Antiqua" w:cs="Arial"/>
          <w:color w:val="000000" w:themeColor="text1"/>
        </w:rPr>
        <w:t>RBC</w:t>
      </w:r>
      <w:r w:rsidR="00F92D34" w:rsidRPr="00DA19F5">
        <w:rPr>
          <w:rFonts w:ascii="Book Antiqua" w:hAnsi="Book Antiqua" w:cs="Arial"/>
          <w:color w:val="000000" w:themeColor="text1"/>
        </w:rPr>
        <w:t>)</w:t>
      </w:r>
      <w:r w:rsidRPr="00DA19F5">
        <w:rPr>
          <w:rFonts w:ascii="Book Antiqua" w:hAnsi="Book Antiqua" w:cs="Arial"/>
          <w:color w:val="000000" w:themeColor="text1"/>
        </w:rPr>
        <w:t>, which was not different from that of patients without TIL (</w:t>
      </w:r>
      <w:r w:rsidRPr="00DA19F5">
        <w:rPr>
          <w:rFonts w:ascii="Book Antiqua" w:hAnsi="Book Antiqua" w:cs="Arial"/>
          <w:i/>
          <w:color w:val="000000" w:themeColor="text1"/>
        </w:rPr>
        <w:t>P</w:t>
      </w:r>
      <w:r w:rsidR="00F92D34" w:rsidRPr="00DA19F5">
        <w:rPr>
          <w:rFonts w:ascii="Book Antiqua" w:hAnsi="Book Antiqua" w:cs="Arial"/>
          <w:i/>
          <w:color w:val="000000" w:themeColor="text1"/>
        </w:rPr>
        <w:t xml:space="preserve"> </w:t>
      </w:r>
      <w:r w:rsidRPr="00DA19F5">
        <w:rPr>
          <w:rFonts w:ascii="Book Antiqua" w:hAnsi="Book Antiqua" w:cs="Arial"/>
          <w:i/>
          <w:color w:val="000000" w:themeColor="text1"/>
        </w:rPr>
        <w:t>=</w:t>
      </w:r>
      <w:r w:rsidR="00F92D34" w:rsidRPr="00DA19F5">
        <w:rPr>
          <w:rFonts w:ascii="Book Antiqua" w:hAnsi="Book Antiqua" w:cs="Arial"/>
          <w:i/>
          <w:color w:val="000000" w:themeColor="text1"/>
        </w:rPr>
        <w:t xml:space="preserve"> </w:t>
      </w:r>
      <w:r w:rsidRPr="00DA19F5">
        <w:rPr>
          <w:rFonts w:ascii="Book Antiqua" w:hAnsi="Book Antiqua" w:cs="Arial"/>
          <w:color w:val="000000" w:themeColor="text1"/>
        </w:rPr>
        <w:t>0.071).</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After comparing the 6TGN levels based on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for CC (</w:t>
      </w:r>
      <w:r w:rsidR="00D91D53" w:rsidRPr="00DA19F5">
        <w:rPr>
          <w:rFonts w:ascii="Book Antiqua" w:hAnsi="Book Antiqua" w:cs="Arial"/>
          <w:i/>
          <w:iCs/>
          <w:color w:val="000000" w:themeColor="text1"/>
        </w:rPr>
        <w:t>n</w:t>
      </w:r>
      <w:r w:rsidR="00D91D53" w:rsidRPr="00DA19F5">
        <w:rPr>
          <w:rFonts w:ascii="Book Antiqua" w:hAnsi="Book Antiqua" w:cs="Arial"/>
          <w:color w:val="000000" w:themeColor="text1"/>
        </w:rPr>
        <w:t xml:space="preserve"> = </w:t>
      </w:r>
      <w:r w:rsidRPr="00DA19F5">
        <w:rPr>
          <w:rFonts w:ascii="Book Antiqua" w:hAnsi="Book Antiqua" w:cs="Arial"/>
          <w:color w:val="000000" w:themeColor="text1"/>
        </w:rPr>
        <w:t>342) and CT (</w:t>
      </w:r>
      <w:r w:rsidR="00F92D34" w:rsidRPr="00DA19F5">
        <w:rPr>
          <w:rFonts w:ascii="Book Antiqua" w:hAnsi="Book Antiqua" w:cs="Arial"/>
          <w:i/>
          <w:iCs/>
          <w:color w:val="000000" w:themeColor="text1"/>
        </w:rPr>
        <w:t>n</w:t>
      </w:r>
      <w:r w:rsidR="00D91D53" w:rsidRPr="00DA19F5">
        <w:rPr>
          <w:rFonts w:ascii="Book Antiqua" w:hAnsi="Book Antiqua" w:cs="Arial"/>
          <w:color w:val="000000" w:themeColor="text1"/>
        </w:rPr>
        <w:t xml:space="preserve"> = </w:t>
      </w:r>
      <w:r w:rsidRPr="00DA19F5">
        <w:rPr>
          <w:rFonts w:ascii="Book Antiqua" w:hAnsi="Book Antiqua" w:cs="Arial"/>
          <w:color w:val="000000" w:themeColor="text1"/>
        </w:rPr>
        <w:t>65), the median 6TGN level in patients with TIL was significantly higher than that in patients without</w:t>
      </w:r>
      <w:r w:rsidR="008D212D" w:rsidRPr="00DA19F5">
        <w:rPr>
          <w:rFonts w:ascii="Book Antiqua" w:hAnsi="Book Antiqua" w:cs="Arial"/>
          <w:color w:val="000000" w:themeColor="text1"/>
        </w:rPr>
        <w:t xml:space="preserve"> (</w:t>
      </w:r>
      <w:r w:rsidRPr="00DA19F5">
        <w:rPr>
          <w:rFonts w:ascii="Book Antiqua" w:hAnsi="Book Antiqua" w:cs="Arial"/>
          <w:i/>
          <w:color w:val="000000" w:themeColor="text1"/>
        </w:rPr>
        <w:t>P</w:t>
      </w:r>
      <w:r w:rsidR="008D212D" w:rsidRPr="00DA19F5">
        <w:rPr>
          <w:rFonts w:ascii="Book Antiqua" w:hAnsi="Book Antiqua" w:cs="Arial"/>
          <w:i/>
          <w:color w:val="000000" w:themeColor="text1"/>
        </w:rPr>
        <w:t xml:space="preserve"> </w:t>
      </w:r>
      <w:r w:rsidR="008D212D" w:rsidRPr="00DA19F5">
        <w:rPr>
          <w:rFonts w:ascii="Book Antiqua" w:hAnsi="Book Antiqua" w:cs="Arial"/>
          <w:color w:val="000000" w:themeColor="text1"/>
        </w:rPr>
        <w:t>=</w:t>
      </w:r>
      <w:r w:rsidRPr="00DA19F5">
        <w:rPr>
          <w:rFonts w:ascii="Book Antiqua" w:hAnsi="Book Antiqua" w:cs="Arial"/>
          <w:color w:val="000000" w:themeColor="text1"/>
        </w:rPr>
        <w:t xml:space="preserve"> 9.4</w:t>
      </w:r>
      <w:r w:rsidR="00F92D34"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F92D34"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-5</w:t>
      </w:r>
      <w:r w:rsidRPr="00DA19F5">
        <w:rPr>
          <w:rFonts w:ascii="Book Antiqua" w:hAnsi="Book Antiqua" w:cs="Arial"/>
          <w:color w:val="000000" w:themeColor="text1"/>
        </w:rPr>
        <w:t xml:space="preserve">, 474.8 </w:t>
      </w:r>
      <w:proofErr w:type="spellStart"/>
      <w:r w:rsidR="00F92D34" w:rsidRPr="00DA19F5">
        <w:rPr>
          <w:rFonts w:ascii="Book Antiqua" w:hAnsi="Book Antiqua" w:cs="Arial"/>
          <w:color w:val="000000" w:themeColor="text1"/>
        </w:rPr>
        <w:t>pmol</w:t>
      </w:r>
      <w:proofErr w:type="spellEnd"/>
      <w:r w:rsidR="00F92D34" w:rsidRPr="00DA19F5">
        <w:rPr>
          <w:rFonts w:ascii="Book Antiqua" w:hAnsi="Book Antiqua" w:cs="Arial"/>
          <w:color w:val="000000" w:themeColor="text1"/>
        </w:rPr>
        <w:t>/8 × 10</w:t>
      </w:r>
      <w:r w:rsidR="00F92D34" w:rsidRPr="00DA19F5">
        <w:rPr>
          <w:rFonts w:ascii="Book Antiqua" w:hAnsi="Book Antiqua" w:cs="Arial"/>
          <w:color w:val="000000" w:themeColor="text1"/>
          <w:vertAlign w:val="superscript"/>
        </w:rPr>
        <w:t>8</w:t>
      </w:r>
      <w:r w:rsidR="00F92D34" w:rsidRPr="00DA19F5">
        <w:rPr>
          <w:rFonts w:ascii="Book Antiqua" w:hAnsi="Book Antiqua" w:cs="Arial"/>
          <w:color w:val="000000" w:themeColor="text1"/>
        </w:rPr>
        <w:t xml:space="preserve"> RBC</w:t>
      </w:r>
      <w:r w:rsidR="00F92D34" w:rsidRPr="00DA19F5">
        <w:rPr>
          <w:rFonts w:ascii="Book Antiqua" w:hAnsi="Book Antiqua" w:cs="Arial"/>
          <w:i/>
          <w:color w:val="000000" w:themeColor="text1"/>
        </w:rPr>
        <w:t xml:space="preserve"> </w:t>
      </w:r>
      <w:proofErr w:type="spellStart"/>
      <w:r w:rsidR="006B26C9" w:rsidRPr="00DA19F5">
        <w:rPr>
          <w:rFonts w:ascii="Book Antiqua" w:hAnsi="Book Antiqua" w:cs="Arial"/>
          <w:i/>
          <w:color w:val="000000" w:themeColor="text1"/>
        </w:rPr>
        <w:t>vs</w:t>
      </w:r>
      <w:proofErr w:type="spellEnd"/>
      <w:r w:rsidRPr="00DA19F5">
        <w:rPr>
          <w:rFonts w:ascii="Book Antiqua" w:hAnsi="Book Antiqua" w:cs="Arial"/>
          <w:color w:val="000000" w:themeColor="text1"/>
        </w:rPr>
        <w:t xml:space="preserve"> 306.0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 and </w:t>
      </w:r>
      <w:r w:rsidR="008D212D" w:rsidRPr="00DA19F5">
        <w:rPr>
          <w:rFonts w:ascii="Book Antiqua" w:hAnsi="Book Antiqua" w:cs="Arial"/>
          <w:i/>
          <w:color w:val="000000" w:themeColor="text1"/>
        </w:rPr>
        <w:t xml:space="preserve">P </w:t>
      </w:r>
      <w:r w:rsidR="008D212D"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0.039, 291.7 </w:t>
      </w:r>
      <w:proofErr w:type="spellStart"/>
      <w:r w:rsidR="00F92D34" w:rsidRPr="00DA19F5">
        <w:rPr>
          <w:rFonts w:ascii="Book Antiqua" w:hAnsi="Book Antiqua" w:cs="Arial"/>
          <w:color w:val="000000" w:themeColor="text1"/>
        </w:rPr>
        <w:t>pmol</w:t>
      </w:r>
      <w:proofErr w:type="spellEnd"/>
      <w:r w:rsidR="00F92D34" w:rsidRPr="00DA19F5">
        <w:rPr>
          <w:rFonts w:ascii="Book Antiqua" w:hAnsi="Book Antiqua" w:cs="Arial"/>
          <w:color w:val="000000" w:themeColor="text1"/>
        </w:rPr>
        <w:t>/8 × 10</w:t>
      </w:r>
      <w:r w:rsidR="00F92D34" w:rsidRPr="00DA19F5">
        <w:rPr>
          <w:rFonts w:ascii="Book Antiqua" w:hAnsi="Book Antiqua" w:cs="Arial"/>
          <w:color w:val="000000" w:themeColor="text1"/>
          <w:vertAlign w:val="superscript"/>
        </w:rPr>
        <w:t>8</w:t>
      </w:r>
      <w:r w:rsidR="00F92D34" w:rsidRPr="00DA19F5">
        <w:rPr>
          <w:rFonts w:ascii="Book Antiqua" w:hAnsi="Book Antiqua" w:cs="Arial"/>
          <w:color w:val="000000" w:themeColor="text1"/>
        </w:rPr>
        <w:t xml:space="preserve"> RBC</w:t>
      </w:r>
      <w:r w:rsidR="00F92D34" w:rsidRPr="00DA19F5">
        <w:rPr>
          <w:rFonts w:ascii="Book Antiqua" w:hAnsi="Book Antiqua" w:cs="Arial"/>
          <w:i/>
          <w:color w:val="000000" w:themeColor="text1"/>
        </w:rPr>
        <w:t xml:space="preserve"> </w:t>
      </w:r>
      <w:proofErr w:type="spellStart"/>
      <w:r w:rsidR="006B26C9" w:rsidRPr="00DA19F5">
        <w:rPr>
          <w:rFonts w:ascii="Book Antiqua" w:hAnsi="Book Antiqua" w:cs="Arial"/>
          <w:i/>
          <w:color w:val="000000" w:themeColor="text1"/>
        </w:rPr>
        <w:t>vs</w:t>
      </w:r>
      <w:proofErr w:type="spellEnd"/>
      <w:r w:rsidRPr="00DA19F5">
        <w:rPr>
          <w:rFonts w:ascii="Book Antiqua" w:hAnsi="Book Antiqua" w:cs="Arial"/>
          <w:color w:val="000000" w:themeColor="text1"/>
        </w:rPr>
        <w:t xml:space="preserve"> 217.6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 respectively</w:t>
      </w:r>
      <w:r w:rsidR="008D212D" w:rsidRPr="00DA19F5">
        <w:rPr>
          <w:rFonts w:ascii="Book Antiqua" w:hAnsi="Book Antiqua" w:cs="Arial"/>
          <w:color w:val="000000" w:themeColor="text1"/>
        </w:rPr>
        <w:t>)</w:t>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The four TT carriers developed TIL, with a median 6TGN concentration of 135.8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 xml:space="preserve">/8 × </w:t>
      </w:r>
      <w:r w:rsidR="00D91D53" w:rsidRPr="00DA19F5">
        <w:rPr>
          <w:rFonts w:ascii="Book Antiqua" w:hAnsi="Book Antiqua" w:cs="Arial"/>
          <w:color w:val="000000" w:themeColor="text1"/>
        </w:rPr>
        <w:lastRenderedPageBreak/>
        <w:t>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The 6TGN cut-off levels were 411.5 and 319.2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 for the CC and CT groups, respectively.</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 xml:space="preserve">The area under the ROC curve for the obtained predicted probabilities based on </w:t>
      </w:r>
      <w:r w:rsidRPr="00DA19F5">
        <w:rPr>
          <w:rFonts w:ascii="Book Antiqua" w:hAnsi="Book Antiqua" w:cs="Arial"/>
          <w:i/>
          <w:color w:val="000000" w:themeColor="text1"/>
        </w:rPr>
        <w:t xml:space="preserve">NUDT15 </w:t>
      </w:r>
      <w:r w:rsidRPr="00DA19F5">
        <w:rPr>
          <w:rFonts w:ascii="Book Antiqua" w:hAnsi="Book Antiqua" w:cs="Arial"/>
          <w:color w:val="000000" w:themeColor="text1"/>
        </w:rPr>
        <w:t>R139C and the 6TGN level was 0.79 (</w:t>
      </w:r>
      <w:r w:rsidR="00921000" w:rsidRPr="00DA19F5">
        <w:rPr>
          <w:rFonts w:ascii="Book Antiqua" w:hAnsi="Book Antiqua" w:cs="Arial"/>
          <w:color w:val="000000" w:themeColor="text1"/>
        </w:rPr>
        <w:t>95%CI</w:t>
      </w:r>
      <w:r w:rsidRPr="00DA19F5">
        <w:rPr>
          <w:rFonts w:ascii="Book Antiqua" w:hAnsi="Book Antiqua" w:cs="Arial"/>
          <w:color w:val="000000" w:themeColor="text1"/>
        </w:rPr>
        <w:t>: 0.76</w:t>
      </w:r>
      <w:r w:rsidR="00856859" w:rsidRPr="00DA19F5">
        <w:rPr>
          <w:rFonts w:ascii="Book Antiqua" w:hAnsi="Book Antiqua" w:cs="Arial"/>
          <w:color w:val="000000" w:themeColor="text1"/>
        </w:rPr>
        <w:t>-</w:t>
      </w:r>
      <w:r w:rsidRPr="00DA19F5">
        <w:rPr>
          <w:rFonts w:ascii="Book Antiqua" w:hAnsi="Book Antiqua" w:cs="Arial"/>
          <w:color w:val="000000" w:themeColor="text1"/>
        </w:rPr>
        <w:t>0.92).</w:t>
      </w:r>
    </w:p>
    <w:p w14:paraId="0F312CAF" w14:textId="77777777" w:rsidR="00F92D34" w:rsidRPr="00DA19F5" w:rsidRDefault="00F92D34" w:rsidP="00127A00">
      <w:pPr>
        <w:autoSpaceDE w:val="0"/>
        <w:autoSpaceDN w:val="0"/>
        <w:adjustRightInd w:val="0"/>
        <w:snapToGrid w:val="0"/>
        <w:spacing w:line="360" w:lineRule="auto"/>
        <w:jc w:val="both"/>
        <w:rPr>
          <w:rFonts w:ascii="Book Antiqua" w:hAnsi="Book Antiqua" w:cs="Arial"/>
          <w:color w:val="000000" w:themeColor="text1"/>
        </w:rPr>
      </w:pPr>
    </w:p>
    <w:p w14:paraId="0D542D6B" w14:textId="77777777" w:rsidR="006D4E0A" w:rsidRPr="00DA19F5" w:rsidRDefault="006D4E0A" w:rsidP="00127A00">
      <w:pPr>
        <w:adjustRightInd w:val="0"/>
        <w:snapToGrid w:val="0"/>
        <w:spacing w:line="360" w:lineRule="auto"/>
        <w:jc w:val="both"/>
        <w:rPr>
          <w:rFonts w:ascii="Book Antiqua" w:eastAsia="宋体" w:hAnsi="Book Antiqua" w:cs="宋体"/>
          <w:b/>
          <w:i/>
          <w:color w:val="000000" w:themeColor="text1"/>
        </w:rPr>
      </w:pPr>
      <w:r w:rsidRPr="00DA19F5">
        <w:rPr>
          <w:rFonts w:ascii="Book Antiqua" w:eastAsia="宋体" w:hAnsi="Book Antiqua" w:cs="宋体"/>
          <w:b/>
          <w:i/>
          <w:color w:val="000000" w:themeColor="text1"/>
        </w:rPr>
        <w:t>Research conclusions</w:t>
      </w:r>
    </w:p>
    <w:p w14:paraId="715F14E5" w14:textId="365AAC0F" w:rsidR="006D4E0A" w:rsidRPr="00DA19F5" w:rsidRDefault="006D4E0A"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The predictive sensitivity of TIL based on 6TGN </w:t>
      </w:r>
      <w:r w:rsidR="001B794E" w:rsidRPr="00DA19F5">
        <w:rPr>
          <w:rFonts w:ascii="Book Antiqua" w:hAnsi="Book Antiqua" w:cs="Arial"/>
          <w:color w:val="000000" w:themeColor="text1"/>
        </w:rPr>
        <w:t xml:space="preserve">is </w:t>
      </w:r>
      <w:r w:rsidRPr="00DA19F5">
        <w:rPr>
          <w:rFonts w:ascii="Book Antiqua" w:hAnsi="Book Antiqua" w:cs="Arial"/>
          <w:color w:val="000000" w:themeColor="text1"/>
        </w:rPr>
        <w:t xml:space="preserve">dramatically increased after subgrouping patients according to </w:t>
      </w:r>
      <w:r w:rsidRPr="00DA19F5">
        <w:rPr>
          <w:rFonts w:ascii="Book Antiqua" w:hAnsi="Book Antiqua" w:cs="Arial"/>
          <w:i/>
          <w:color w:val="000000" w:themeColor="text1"/>
        </w:rPr>
        <w:t xml:space="preserve">NUDT15 </w:t>
      </w:r>
      <w:r w:rsidRPr="00DA19F5">
        <w:rPr>
          <w:rFonts w:ascii="Book Antiqua" w:hAnsi="Book Antiqua" w:cs="Arial"/>
          <w:color w:val="000000" w:themeColor="text1"/>
        </w:rPr>
        <w:t>R139C genotypes.</w:t>
      </w:r>
    </w:p>
    <w:p w14:paraId="53292BA3" w14:textId="77777777" w:rsidR="00F92D34" w:rsidRPr="00DA19F5" w:rsidRDefault="00F92D34" w:rsidP="00127A00">
      <w:pPr>
        <w:adjustRightInd w:val="0"/>
        <w:snapToGrid w:val="0"/>
        <w:spacing w:line="360" w:lineRule="auto"/>
        <w:jc w:val="both"/>
        <w:rPr>
          <w:rFonts w:ascii="Book Antiqua" w:eastAsia="宋体" w:hAnsi="Book Antiqua" w:cs="Segoe UI"/>
          <w:b/>
          <w:i/>
          <w:color w:val="000000" w:themeColor="text1"/>
          <w:shd w:val="clear" w:color="auto" w:fill="FFFFFF"/>
        </w:rPr>
      </w:pPr>
    </w:p>
    <w:p w14:paraId="67B189C7" w14:textId="77777777" w:rsidR="006D4E0A" w:rsidRPr="00DA19F5" w:rsidRDefault="006D4E0A" w:rsidP="00127A00">
      <w:pPr>
        <w:adjustRightInd w:val="0"/>
        <w:snapToGrid w:val="0"/>
        <w:spacing w:line="360" w:lineRule="auto"/>
        <w:jc w:val="both"/>
        <w:rPr>
          <w:rFonts w:ascii="Book Antiqua" w:eastAsia="宋体" w:hAnsi="Book Antiqua" w:cs="Segoe UI"/>
          <w:b/>
          <w:i/>
          <w:color w:val="000000" w:themeColor="text1"/>
          <w:shd w:val="clear" w:color="auto" w:fill="FFFFFF"/>
        </w:rPr>
      </w:pPr>
      <w:r w:rsidRPr="00DA19F5">
        <w:rPr>
          <w:rFonts w:ascii="Book Antiqua" w:eastAsia="宋体" w:hAnsi="Book Antiqua" w:cs="Segoe UI"/>
          <w:b/>
          <w:i/>
          <w:color w:val="000000" w:themeColor="text1"/>
          <w:shd w:val="clear" w:color="auto" w:fill="FFFFFF"/>
        </w:rPr>
        <w:t>Research perspectives</w:t>
      </w:r>
    </w:p>
    <w:p w14:paraId="50A51376" w14:textId="5B5F4041" w:rsidR="00000EF3" w:rsidRPr="00DA19F5" w:rsidRDefault="006D4E0A"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Applying </w:t>
      </w:r>
      <w:r w:rsidR="001364B5" w:rsidRPr="00DA19F5">
        <w:rPr>
          <w:rFonts w:ascii="Book Antiqua" w:hAnsi="Book Antiqua" w:cs="Arial"/>
          <w:color w:val="000000" w:themeColor="text1"/>
        </w:rPr>
        <w:t xml:space="preserve">these specific </w:t>
      </w:r>
      <w:r w:rsidRPr="00DA19F5">
        <w:rPr>
          <w:rFonts w:ascii="Book Antiqua" w:hAnsi="Book Antiqua" w:cs="Arial"/>
          <w:color w:val="000000" w:themeColor="text1"/>
        </w:rPr>
        <w:t xml:space="preserve">6TGN cut-off levels to adjust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therapies based on </w:t>
      </w: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is strongly recommended during the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treatment.</w:t>
      </w:r>
      <w:bookmarkEnd w:id="451"/>
      <w:bookmarkEnd w:id="452"/>
      <w:bookmarkEnd w:id="453"/>
      <w:bookmarkEnd w:id="454"/>
      <w:r w:rsidR="00915BB4" w:rsidRPr="00DA19F5">
        <w:rPr>
          <w:rFonts w:ascii="Book Antiqua" w:hAnsi="Book Antiqua" w:cs="Arial"/>
          <w:color w:val="000000" w:themeColor="text1"/>
        </w:rPr>
        <w:br w:type="page"/>
      </w:r>
    </w:p>
    <w:p w14:paraId="67E867C3" w14:textId="47F5B913" w:rsidR="00000EF3" w:rsidRPr="00DA19F5" w:rsidRDefault="00F92D34" w:rsidP="00127A00">
      <w:pPr>
        <w:autoSpaceDE w:val="0"/>
        <w:autoSpaceDN w:val="0"/>
        <w:adjustRightInd w:val="0"/>
        <w:snapToGrid w:val="0"/>
        <w:spacing w:line="360" w:lineRule="auto"/>
        <w:jc w:val="both"/>
        <w:rPr>
          <w:rFonts w:ascii="Book Antiqua" w:hAnsi="Book Antiqua" w:cs="Arial"/>
          <w:b/>
          <w:color w:val="000000" w:themeColor="text1"/>
        </w:rPr>
      </w:pPr>
      <w:r w:rsidRPr="00DA19F5">
        <w:rPr>
          <w:rFonts w:ascii="Book Antiqua" w:hAnsi="Book Antiqua" w:cs="Arial"/>
          <w:b/>
          <w:color w:val="000000" w:themeColor="text1"/>
        </w:rPr>
        <w:lastRenderedPageBreak/>
        <w:t>REFERENCES</w:t>
      </w:r>
    </w:p>
    <w:p w14:paraId="195BF7A9" w14:textId="77777777" w:rsidR="00F92D34" w:rsidRPr="00DA19F5" w:rsidRDefault="00783E33"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s="Arial"/>
          <w:color w:val="000000" w:themeColor="text1"/>
        </w:rPr>
        <w:fldChar w:fldCharType="begin"/>
      </w:r>
      <w:r w:rsidRPr="00DA19F5">
        <w:rPr>
          <w:rFonts w:ascii="Book Antiqua" w:hAnsi="Book Antiqua" w:cs="Arial"/>
          <w:color w:val="000000" w:themeColor="text1"/>
        </w:rPr>
        <w:instrText xml:space="preserve"> ADDIN EN.REFLIST </w:instrText>
      </w:r>
      <w:r w:rsidRPr="00DA19F5">
        <w:rPr>
          <w:rFonts w:ascii="Book Antiqua" w:hAnsi="Book Antiqua" w:cs="Arial"/>
          <w:color w:val="000000" w:themeColor="text1"/>
        </w:rPr>
        <w:fldChar w:fldCharType="separate"/>
      </w:r>
      <w:r w:rsidR="00F92D34" w:rsidRPr="00DA19F5">
        <w:rPr>
          <w:rFonts w:ascii="Book Antiqua" w:hAnsi="Book Antiqua"/>
          <w:color w:val="000000" w:themeColor="text1"/>
        </w:rPr>
        <w:t>1 </w:t>
      </w:r>
      <w:r w:rsidR="00F92D34" w:rsidRPr="00DA19F5">
        <w:rPr>
          <w:rFonts w:ascii="Book Antiqua" w:hAnsi="Book Antiqua"/>
          <w:b/>
          <w:bCs/>
          <w:color w:val="000000" w:themeColor="text1"/>
        </w:rPr>
        <w:t>Gomollón F</w:t>
      </w:r>
      <w:r w:rsidR="00F92D34" w:rsidRPr="00DA19F5">
        <w:rPr>
          <w:rFonts w:ascii="Book Antiqua" w:hAnsi="Book Antiqua"/>
          <w:color w:val="000000" w:themeColor="text1"/>
        </w:rPr>
        <w:t>,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sidR="00F92D34" w:rsidRPr="00DA19F5">
        <w:rPr>
          <w:rFonts w:ascii="Book Antiqua" w:hAnsi="Book Antiqua"/>
          <w:i/>
          <w:iCs/>
          <w:color w:val="000000" w:themeColor="text1"/>
        </w:rPr>
        <w:t>J Crohns Colitis</w:t>
      </w:r>
      <w:r w:rsidR="00F92D34" w:rsidRPr="00DA19F5">
        <w:rPr>
          <w:rFonts w:ascii="Book Antiqua" w:hAnsi="Book Antiqua"/>
          <w:color w:val="000000" w:themeColor="text1"/>
        </w:rPr>
        <w:t> 2017; </w:t>
      </w:r>
      <w:r w:rsidR="00F92D34" w:rsidRPr="00DA19F5">
        <w:rPr>
          <w:rFonts w:ascii="Book Antiqua" w:hAnsi="Book Antiqua"/>
          <w:b/>
          <w:bCs/>
          <w:color w:val="000000" w:themeColor="text1"/>
        </w:rPr>
        <w:t>11</w:t>
      </w:r>
      <w:r w:rsidR="00F92D34" w:rsidRPr="00DA19F5">
        <w:rPr>
          <w:rFonts w:ascii="Book Antiqua" w:hAnsi="Book Antiqua"/>
          <w:color w:val="000000" w:themeColor="text1"/>
        </w:rPr>
        <w:t>: 3-25 [PMID: 27660341 DOI: 10.1093/ecco-jcc/jjw168]</w:t>
      </w:r>
    </w:p>
    <w:p w14:paraId="7838C5FD"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2 </w:t>
      </w:r>
      <w:r w:rsidRPr="00DA19F5">
        <w:rPr>
          <w:rFonts w:ascii="Book Antiqua" w:hAnsi="Book Antiqua"/>
          <w:b/>
          <w:bCs/>
          <w:color w:val="000000" w:themeColor="text1"/>
        </w:rPr>
        <w:t>Harbord M</w:t>
      </w:r>
      <w:r w:rsidRPr="00DA19F5">
        <w:rPr>
          <w:rFonts w:ascii="Book Antiqua" w:hAnsi="Book Antiqua"/>
          <w:color w:val="000000" w:themeColor="text1"/>
        </w:rPr>
        <w:t>, Eliakim R, Bettenworth D, Karmiris K, Katsanos K, Kopylov U, Kucharzik T, Molnár T, Raine T, Sebastian S, de Sousa HT, Dignass A, Carbonnel F; European Crohn’s and Colitis Organisation [ECCO]. Third European Evidence-based Consensus on Diagnosis and Management of Ulcerative Colitis. Part 2: Current Management. </w:t>
      </w:r>
      <w:r w:rsidRPr="00DA19F5">
        <w:rPr>
          <w:rFonts w:ascii="Book Antiqua" w:hAnsi="Book Antiqua"/>
          <w:i/>
          <w:iCs/>
          <w:color w:val="000000" w:themeColor="text1"/>
        </w:rPr>
        <w:t>J Crohns Colitis</w:t>
      </w:r>
      <w:r w:rsidRPr="00DA19F5">
        <w:rPr>
          <w:rFonts w:ascii="Book Antiqua" w:hAnsi="Book Antiqua"/>
          <w:color w:val="000000" w:themeColor="text1"/>
        </w:rPr>
        <w:t> 2017; </w:t>
      </w:r>
      <w:r w:rsidRPr="00DA19F5">
        <w:rPr>
          <w:rFonts w:ascii="Book Antiqua" w:hAnsi="Book Antiqua"/>
          <w:b/>
          <w:bCs/>
          <w:color w:val="000000" w:themeColor="text1"/>
        </w:rPr>
        <w:t>11</w:t>
      </w:r>
      <w:r w:rsidRPr="00DA19F5">
        <w:rPr>
          <w:rFonts w:ascii="Book Antiqua" w:hAnsi="Book Antiqua"/>
          <w:color w:val="000000" w:themeColor="text1"/>
        </w:rPr>
        <w:t>: 769-784 [PMID: 28513805 DOI: 10.1093/ecco-jcc/jjx009]</w:t>
      </w:r>
    </w:p>
    <w:p w14:paraId="35107292"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3 </w:t>
      </w:r>
      <w:r w:rsidRPr="00DA19F5">
        <w:rPr>
          <w:rFonts w:ascii="Book Antiqua" w:hAnsi="Book Antiqua"/>
          <w:b/>
          <w:bCs/>
          <w:color w:val="000000" w:themeColor="text1"/>
        </w:rPr>
        <w:t>Chaparro M</w:t>
      </w:r>
      <w:r w:rsidRPr="00DA19F5">
        <w:rPr>
          <w:rFonts w:ascii="Book Antiqua" w:hAnsi="Book Antiqua"/>
          <w:color w:val="000000" w:themeColor="text1"/>
        </w:rPr>
        <w:t>, Ordás I, Cabré E, Garcia-Sanchez V, Bastida G, Peñalva M, Gomollón F, García-Planella E, Merino O, Gutiérrez A, Esteve M, Márquez L, Garcia-Sepulcre M, Hinojosa J, Vera I, Muñoz F, Mendoza JL, Cabriada JL, Montoro MA, Barreiro-de Acosta M, Ceña G, Saro C, Aldeguer X, Barrio J, Maté J, Gisbert JP. Safety of thiopurine therapy in inflammatory bowel disease: long-term follow-up study of 3931 patients. </w:t>
      </w:r>
      <w:r w:rsidRPr="00DA19F5">
        <w:rPr>
          <w:rFonts w:ascii="Book Antiqua" w:hAnsi="Book Antiqua"/>
          <w:i/>
          <w:iCs/>
          <w:color w:val="000000" w:themeColor="text1"/>
        </w:rPr>
        <w:t>Inflamm Bowel Dis</w:t>
      </w:r>
      <w:r w:rsidRPr="00DA19F5">
        <w:rPr>
          <w:rFonts w:ascii="Book Antiqua" w:hAnsi="Book Antiqua"/>
          <w:color w:val="000000" w:themeColor="text1"/>
        </w:rPr>
        <w:t> 2013; </w:t>
      </w:r>
      <w:r w:rsidRPr="00DA19F5">
        <w:rPr>
          <w:rFonts w:ascii="Book Antiqua" w:hAnsi="Book Antiqua"/>
          <w:b/>
          <w:bCs/>
          <w:color w:val="000000" w:themeColor="text1"/>
        </w:rPr>
        <w:t>19</w:t>
      </w:r>
      <w:r w:rsidRPr="00DA19F5">
        <w:rPr>
          <w:rFonts w:ascii="Book Antiqua" w:hAnsi="Book Antiqua"/>
          <w:color w:val="000000" w:themeColor="text1"/>
        </w:rPr>
        <w:t>: 1404-1410 [PMID: 23665964 DOI: 10.1097/MIB.0b013e318281f28f]</w:t>
      </w:r>
    </w:p>
    <w:p w14:paraId="53082806"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4 </w:t>
      </w:r>
      <w:r w:rsidRPr="00DA19F5">
        <w:rPr>
          <w:rFonts w:ascii="Book Antiqua" w:hAnsi="Book Antiqua"/>
          <w:b/>
          <w:bCs/>
          <w:color w:val="000000" w:themeColor="text1"/>
        </w:rPr>
        <w:t>Jharap B</w:t>
      </w:r>
      <w:r w:rsidRPr="00DA19F5">
        <w:rPr>
          <w:rFonts w:ascii="Book Antiqua" w:hAnsi="Book Antiqua"/>
          <w:color w:val="000000" w:themeColor="text1"/>
        </w:rPr>
        <w:t>, Seinen ML, de Boer NK, van Ginkel JR, Linskens RK, Kneppelhout JC, Mulder CJ, van Bodegraven AA. Thiopurine therapy in inflammatory bowel disease patients: analyses of two 8-year intercept cohorts. </w:t>
      </w:r>
      <w:r w:rsidRPr="00DA19F5">
        <w:rPr>
          <w:rFonts w:ascii="Book Antiqua" w:hAnsi="Book Antiqua"/>
          <w:i/>
          <w:iCs/>
          <w:color w:val="000000" w:themeColor="text1"/>
        </w:rPr>
        <w:t>Inflamm Bowel Dis</w:t>
      </w:r>
      <w:r w:rsidRPr="00DA19F5">
        <w:rPr>
          <w:rFonts w:ascii="Book Antiqua" w:hAnsi="Book Antiqua"/>
          <w:color w:val="000000" w:themeColor="text1"/>
        </w:rPr>
        <w:t> 2010; </w:t>
      </w:r>
      <w:r w:rsidRPr="00DA19F5">
        <w:rPr>
          <w:rFonts w:ascii="Book Antiqua" w:hAnsi="Book Antiqua"/>
          <w:b/>
          <w:bCs/>
          <w:color w:val="000000" w:themeColor="text1"/>
        </w:rPr>
        <w:t>16</w:t>
      </w:r>
      <w:r w:rsidRPr="00DA19F5">
        <w:rPr>
          <w:rFonts w:ascii="Book Antiqua" w:hAnsi="Book Antiqua"/>
          <w:color w:val="000000" w:themeColor="text1"/>
        </w:rPr>
        <w:t>: 1541-1549 [PMID: 20155846 DOI: 10.1002/ibd.21221]</w:t>
      </w:r>
    </w:p>
    <w:p w14:paraId="7AF457FA"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5 </w:t>
      </w:r>
      <w:r w:rsidRPr="00DA19F5">
        <w:rPr>
          <w:rFonts w:ascii="Book Antiqua" w:hAnsi="Book Antiqua"/>
          <w:b/>
          <w:bCs/>
          <w:color w:val="000000" w:themeColor="text1"/>
        </w:rPr>
        <w:t>Shi HY</w:t>
      </w:r>
      <w:r w:rsidRPr="00DA19F5">
        <w:rPr>
          <w:rFonts w:ascii="Book Antiqua" w:hAnsi="Book Antiqua"/>
          <w:color w:val="000000" w:themeColor="text1"/>
        </w:rPr>
        <w:t xml:space="preserve">, Chan FK, Leung WK, Li MK, Leung CM, Sze SF, Ching JY, Lo FH, Tsang SW, Shan EH, Mak LY, Lam BC, Hui AJ, Chow WH, Wong MT, Hung IF, Hui YT, Chan YK, Chan KH, Loo CK, Ng CK, Lao WC, Harbord M, Wu JC, Sung JJ, Ng SC. Low-dose azathioprine is effective in maintaining remission in steroid-dependent ulcerative colitis: results from a territory-wide Chinese </w:t>
      </w:r>
      <w:r w:rsidRPr="00DA19F5">
        <w:rPr>
          <w:rFonts w:ascii="Book Antiqua" w:hAnsi="Book Antiqua"/>
          <w:color w:val="000000" w:themeColor="text1"/>
        </w:rPr>
        <w:lastRenderedPageBreak/>
        <w:t>population-based IBD registry. </w:t>
      </w:r>
      <w:r w:rsidRPr="00DA19F5">
        <w:rPr>
          <w:rFonts w:ascii="Book Antiqua" w:hAnsi="Book Antiqua"/>
          <w:i/>
          <w:iCs/>
          <w:color w:val="000000" w:themeColor="text1"/>
        </w:rPr>
        <w:t>Therap Adv Gastroenterol</w:t>
      </w:r>
      <w:r w:rsidRPr="00DA19F5">
        <w:rPr>
          <w:rFonts w:ascii="Book Antiqua" w:hAnsi="Book Antiqua"/>
          <w:color w:val="000000" w:themeColor="text1"/>
        </w:rPr>
        <w:t> 2016; </w:t>
      </w:r>
      <w:r w:rsidRPr="00DA19F5">
        <w:rPr>
          <w:rFonts w:ascii="Book Antiqua" w:hAnsi="Book Antiqua"/>
          <w:b/>
          <w:bCs/>
          <w:color w:val="000000" w:themeColor="text1"/>
        </w:rPr>
        <w:t>9</w:t>
      </w:r>
      <w:r w:rsidRPr="00DA19F5">
        <w:rPr>
          <w:rFonts w:ascii="Book Antiqua" w:hAnsi="Book Antiqua"/>
          <w:color w:val="000000" w:themeColor="text1"/>
        </w:rPr>
        <w:t>: 449-456 [PMID: 27366213 DOI: 10.1177/1756283X16643509]</w:t>
      </w:r>
    </w:p>
    <w:p w14:paraId="0ADFFDF2"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6 </w:t>
      </w:r>
      <w:r w:rsidRPr="00DA19F5">
        <w:rPr>
          <w:rFonts w:ascii="Book Antiqua" w:hAnsi="Book Antiqua"/>
          <w:b/>
          <w:bCs/>
          <w:color w:val="000000" w:themeColor="text1"/>
        </w:rPr>
        <w:t>Lee KM</w:t>
      </w:r>
      <w:r w:rsidRPr="00DA19F5">
        <w:rPr>
          <w:rFonts w:ascii="Book Antiqua" w:hAnsi="Book Antiqua"/>
          <w:color w:val="000000" w:themeColor="text1"/>
        </w:rPr>
        <w:t>, Kim YS, Seo GS, Kim TO, Yang SK; IBD Study Group of the Korean Association for the Study of Intestinal Diseases. Use of Thiopurines in Inflammatory Bowel Disease: A Consensus Statement by the Korean Association for the Study of Intestinal Diseases (KASID). </w:t>
      </w:r>
      <w:r w:rsidRPr="00DA19F5">
        <w:rPr>
          <w:rFonts w:ascii="Book Antiqua" w:hAnsi="Book Antiqua"/>
          <w:i/>
          <w:iCs/>
          <w:color w:val="000000" w:themeColor="text1"/>
        </w:rPr>
        <w:t>Intest Res</w:t>
      </w:r>
      <w:r w:rsidRPr="00DA19F5">
        <w:rPr>
          <w:rFonts w:ascii="Book Antiqua" w:hAnsi="Book Antiqua"/>
          <w:color w:val="000000" w:themeColor="text1"/>
        </w:rPr>
        <w:t> 2015; </w:t>
      </w:r>
      <w:r w:rsidRPr="00DA19F5">
        <w:rPr>
          <w:rFonts w:ascii="Book Antiqua" w:hAnsi="Book Antiqua"/>
          <w:b/>
          <w:bCs/>
          <w:color w:val="000000" w:themeColor="text1"/>
        </w:rPr>
        <w:t>13</w:t>
      </w:r>
      <w:r w:rsidRPr="00DA19F5">
        <w:rPr>
          <w:rFonts w:ascii="Book Antiqua" w:hAnsi="Book Antiqua"/>
          <w:color w:val="000000" w:themeColor="text1"/>
        </w:rPr>
        <w:t>: 193-207 [PMID: 26130993 DOI: 10.5217/ir.2015.13.3.193]</w:t>
      </w:r>
    </w:p>
    <w:p w14:paraId="4E1DE496"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7 </w:t>
      </w:r>
      <w:r w:rsidRPr="00DA19F5">
        <w:rPr>
          <w:rFonts w:ascii="Book Antiqua" w:hAnsi="Book Antiqua"/>
          <w:b/>
          <w:bCs/>
          <w:color w:val="000000" w:themeColor="text1"/>
        </w:rPr>
        <w:t>Moon W</w:t>
      </w:r>
      <w:r w:rsidRPr="00DA19F5">
        <w:rPr>
          <w:rFonts w:ascii="Book Antiqua" w:hAnsi="Book Antiqua"/>
          <w:color w:val="000000" w:themeColor="text1"/>
        </w:rPr>
        <w:t>, Loftus EV Jr. Review article: recent advances in pharmacogenetics and pharmacokinetics for safe and effective thiopurine therapy in inflammatory bowel disease. </w:t>
      </w:r>
      <w:r w:rsidRPr="00DA19F5">
        <w:rPr>
          <w:rFonts w:ascii="Book Antiqua" w:hAnsi="Book Antiqua"/>
          <w:i/>
          <w:iCs/>
          <w:color w:val="000000" w:themeColor="text1"/>
        </w:rPr>
        <w:t>Aliment Pharmacol Ther</w:t>
      </w:r>
      <w:r w:rsidRPr="00DA19F5">
        <w:rPr>
          <w:rFonts w:ascii="Book Antiqua" w:hAnsi="Book Antiqua"/>
          <w:color w:val="000000" w:themeColor="text1"/>
        </w:rPr>
        <w:t> 2016; </w:t>
      </w:r>
      <w:r w:rsidRPr="00DA19F5">
        <w:rPr>
          <w:rFonts w:ascii="Book Antiqua" w:hAnsi="Book Antiqua"/>
          <w:b/>
          <w:bCs/>
          <w:color w:val="000000" w:themeColor="text1"/>
        </w:rPr>
        <w:t>43</w:t>
      </w:r>
      <w:r w:rsidRPr="00DA19F5">
        <w:rPr>
          <w:rFonts w:ascii="Book Antiqua" w:hAnsi="Book Antiqua"/>
          <w:color w:val="000000" w:themeColor="text1"/>
        </w:rPr>
        <w:t>: 863-883 [PMID: 26876431 DOI: 10.1111/apt.13559]</w:t>
      </w:r>
    </w:p>
    <w:p w14:paraId="6BD726C1"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8 </w:t>
      </w:r>
      <w:r w:rsidRPr="00DA19F5">
        <w:rPr>
          <w:rFonts w:ascii="Book Antiqua" w:hAnsi="Book Antiqua"/>
          <w:b/>
          <w:bCs/>
          <w:color w:val="000000" w:themeColor="text1"/>
        </w:rPr>
        <w:t>de Boer NKH</w:t>
      </w:r>
      <w:r w:rsidRPr="00DA19F5">
        <w:rPr>
          <w:rFonts w:ascii="Book Antiqua" w:hAnsi="Book Antiqua"/>
          <w:color w:val="000000" w:themeColor="text1"/>
        </w:rPr>
        <w:t>, Peyrin-Biroulet L, Jharap B, Sanderson JD, Meijer B, Atreya I, Barclay ML, Colombel JF, Lopez A, Beaugerie L, Marinaki AM, van Bodegraven AA, Neurath MF. Thiopurines in Inflammatory Bowel Disease: New Findings and Perspectives. </w:t>
      </w:r>
      <w:r w:rsidRPr="00DA19F5">
        <w:rPr>
          <w:rFonts w:ascii="Book Antiqua" w:hAnsi="Book Antiqua"/>
          <w:i/>
          <w:iCs/>
          <w:color w:val="000000" w:themeColor="text1"/>
        </w:rPr>
        <w:t>J Crohns Colitis</w:t>
      </w:r>
      <w:r w:rsidRPr="00DA19F5">
        <w:rPr>
          <w:rFonts w:ascii="Book Antiqua" w:hAnsi="Book Antiqua"/>
          <w:color w:val="000000" w:themeColor="text1"/>
        </w:rPr>
        <w:t> 2018; </w:t>
      </w:r>
      <w:r w:rsidRPr="00DA19F5">
        <w:rPr>
          <w:rFonts w:ascii="Book Antiqua" w:hAnsi="Book Antiqua"/>
          <w:b/>
          <w:bCs/>
          <w:color w:val="000000" w:themeColor="text1"/>
        </w:rPr>
        <w:t>12</w:t>
      </w:r>
      <w:r w:rsidRPr="00DA19F5">
        <w:rPr>
          <w:rFonts w:ascii="Book Antiqua" w:hAnsi="Book Antiqua"/>
          <w:color w:val="000000" w:themeColor="text1"/>
        </w:rPr>
        <w:t>: 610-620 [PMID: 29293971 DOI: 10.1093/ecco-jcc/jjx181]</w:t>
      </w:r>
    </w:p>
    <w:p w14:paraId="37F6B944" w14:textId="44ED31E5"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9 </w:t>
      </w:r>
      <w:r w:rsidRPr="00DA19F5">
        <w:rPr>
          <w:rFonts w:ascii="Book Antiqua" w:hAnsi="Book Antiqua"/>
          <w:b/>
          <w:bCs/>
          <w:color w:val="000000" w:themeColor="text1"/>
        </w:rPr>
        <w:t>Dubinsky MC</w:t>
      </w:r>
      <w:r w:rsidRPr="00DA19F5">
        <w:rPr>
          <w:rFonts w:ascii="Book Antiqua" w:hAnsi="Book Antiqua"/>
          <w:color w:val="000000" w:themeColor="text1"/>
        </w:rPr>
        <w:t>, Lamothe S, Yang HY, Targan SR, Sinnett D, Théorêt Y, Seidman EG. Pharmacogenomics and metabolite measurement for 6-mercaptopurine therapy in inflammatory bowel disease.</w:t>
      </w:r>
      <w:r w:rsidR="004763D9" w:rsidRPr="00DA19F5">
        <w:rPr>
          <w:rFonts w:ascii="Book Antiqua" w:hAnsi="Book Antiqua"/>
          <w:color w:val="000000" w:themeColor="text1"/>
        </w:rPr>
        <w:t xml:space="preserve"> </w:t>
      </w:r>
      <w:r w:rsidRPr="00DA19F5">
        <w:rPr>
          <w:rFonts w:ascii="Book Antiqua" w:hAnsi="Book Antiqua"/>
          <w:i/>
          <w:iCs/>
          <w:color w:val="000000" w:themeColor="text1"/>
        </w:rPr>
        <w:t>Gastroenterology</w:t>
      </w:r>
      <w:r w:rsidR="004763D9" w:rsidRPr="00DA19F5">
        <w:rPr>
          <w:rFonts w:ascii="Book Antiqua" w:hAnsi="Book Antiqua"/>
          <w:i/>
          <w:iCs/>
          <w:color w:val="000000" w:themeColor="text1"/>
        </w:rPr>
        <w:t xml:space="preserve"> </w:t>
      </w:r>
      <w:r w:rsidRPr="00DA19F5">
        <w:rPr>
          <w:rFonts w:ascii="Book Antiqua" w:hAnsi="Book Antiqua"/>
          <w:color w:val="000000" w:themeColor="text1"/>
        </w:rPr>
        <w:t>2000; </w:t>
      </w:r>
      <w:r w:rsidRPr="00DA19F5">
        <w:rPr>
          <w:rFonts w:ascii="Book Antiqua" w:hAnsi="Book Antiqua"/>
          <w:b/>
          <w:bCs/>
          <w:color w:val="000000" w:themeColor="text1"/>
        </w:rPr>
        <w:t>118</w:t>
      </w:r>
      <w:r w:rsidRPr="00DA19F5">
        <w:rPr>
          <w:rFonts w:ascii="Book Antiqua" w:hAnsi="Book Antiqua"/>
          <w:color w:val="000000" w:themeColor="text1"/>
        </w:rPr>
        <w:t>: 705-713 [PMID: 10734022 DOI: 10.1016/s0016-5085(00)70140-5]</w:t>
      </w:r>
    </w:p>
    <w:p w14:paraId="0F2E48FD"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10 </w:t>
      </w:r>
      <w:r w:rsidRPr="00DA19F5">
        <w:rPr>
          <w:rFonts w:ascii="Book Antiqua" w:hAnsi="Book Antiqua"/>
          <w:b/>
          <w:bCs/>
          <w:color w:val="000000" w:themeColor="text1"/>
        </w:rPr>
        <w:t>Gupta P</w:t>
      </w:r>
      <w:r w:rsidRPr="00DA19F5">
        <w:rPr>
          <w:rFonts w:ascii="Book Antiqua" w:hAnsi="Book Antiqua"/>
          <w:color w:val="000000" w:themeColor="text1"/>
        </w:rPr>
        <w:t>, Gokhale R, Kirschner BS. 6-mercaptopurine metabolite levels in children with inflammatory bowel disease. </w:t>
      </w:r>
      <w:r w:rsidRPr="00DA19F5">
        <w:rPr>
          <w:rFonts w:ascii="Book Antiqua" w:hAnsi="Book Antiqua"/>
          <w:i/>
          <w:iCs/>
          <w:color w:val="000000" w:themeColor="text1"/>
        </w:rPr>
        <w:t>J Pediatr Gastroenterol Nutr</w:t>
      </w:r>
      <w:r w:rsidRPr="00DA19F5">
        <w:rPr>
          <w:rFonts w:ascii="Book Antiqua" w:hAnsi="Book Antiqua"/>
          <w:color w:val="000000" w:themeColor="text1"/>
        </w:rPr>
        <w:t> 2001; </w:t>
      </w:r>
      <w:r w:rsidRPr="00DA19F5">
        <w:rPr>
          <w:rFonts w:ascii="Book Antiqua" w:hAnsi="Book Antiqua"/>
          <w:b/>
          <w:bCs/>
          <w:color w:val="000000" w:themeColor="text1"/>
        </w:rPr>
        <w:t>33</w:t>
      </w:r>
      <w:r w:rsidRPr="00DA19F5">
        <w:rPr>
          <w:rFonts w:ascii="Book Antiqua" w:hAnsi="Book Antiqua"/>
          <w:color w:val="000000" w:themeColor="text1"/>
        </w:rPr>
        <w:t>: 450-454 [PMID: 11698762 DOI: 10.1097/00005176-200110000-00006]</w:t>
      </w:r>
    </w:p>
    <w:p w14:paraId="7DB2B8DF"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11 </w:t>
      </w:r>
      <w:r w:rsidRPr="00DA19F5">
        <w:rPr>
          <w:rFonts w:ascii="Book Antiqua" w:hAnsi="Book Antiqua"/>
          <w:b/>
          <w:bCs/>
          <w:color w:val="000000" w:themeColor="text1"/>
        </w:rPr>
        <w:t>Armstrong L</w:t>
      </w:r>
      <w:r w:rsidRPr="00DA19F5">
        <w:rPr>
          <w:rFonts w:ascii="Book Antiqua" w:hAnsi="Book Antiqua"/>
          <w:color w:val="000000" w:themeColor="text1"/>
        </w:rPr>
        <w:t>, Sharif JA, Galloway P, McGrogan P, Bishop J, Russell RK. Evaluating the use of metabolite measurement in children receiving treatment with a thiopurine. </w:t>
      </w:r>
      <w:r w:rsidRPr="00DA19F5">
        <w:rPr>
          <w:rFonts w:ascii="Book Antiqua" w:hAnsi="Book Antiqua"/>
          <w:i/>
          <w:iCs/>
          <w:color w:val="000000" w:themeColor="text1"/>
        </w:rPr>
        <w:t>Aliment Pharmacol Ther</w:t>
      </w:r>
      <w:r w:rsidRPr="00DA19F5">
        <w:rPr>
          <w:rFonts w:ascii="Book Antiqua" w:hAnsi="Book Antiqua"/>
          <w:color w:val="000000" w:themeColor="text1"/>
        </w:rPr>
        <w:t> 2011; </w:t>
      </w:r>
      <w:r w:rsidRPr="00DA19F5">
        <w:rPr>
          <w:rFonts w:ascii="Book Antiqua" w:hAnsi="Book Antiqua"/>
          <w:b/>
          <w:bCs/>
          <w:color w:val="000000" w:themeColor="text1"/>
        </w:rPr>
        <w:t>34</w:t>
      </w:r>
      <w:r w:rsidRPr="00DA19F5">
        <w:rPr>
          <w:rFonts w:ascii="Book Antiqua" w:hAnsi="Book Antiqua"/>
          <w:color w:val="000000" w:themeColor="text1"/>
        </w:rPr>
        <w:t>: 1106-1114 [PMID: 21929546 DOI: 10.1111/j.1365-2036.2011.04848.x]</w:t>
      </w:r>
    </w:p>
    <w:p w14:paraId="4C6B2E3C"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12 </w:t>
      </w:r>
      <w:r w:rsidRPr="00DA19F5">
        <w:rPr>
          <w:rFonts w:ascii="Book Antiqua" w:hAnsi="Book Antiqua"/>
          <w:b/>
          <w:bCs/>
          <w:color w:val="000000" w:themeColor="text1"/>
        </w:rPr>
        <w:t>Wong DR</w:t>
      </w:r>
      <w:r w:rsidRPr="00DA19F5">
        <w:rPr>
          <w:rFonts w:ascii="Book Antiqua" w:hAnsi="Book Antiqua"/>
          <w:color w:val="000000" w:themeColor="text1"/>
        </w:rPr>
        <w:t xml:space="preserve">, Coenen MJ, Vermeulen SH, Derijks LJ, van Marrewijk CJ, Klungel OH, Scheffer H, Franke B, Guchelaar HJ, de Jong DJ, Engels LG, Verbeek AL, Hooymans PM; TOPIC recruitment team. Early Assessment of Thiopurine Metabolites Identifies Patients at Risk of Thiopurine-induced </w:t>
      </w:r>
      <w:r w:rsidRPr="00DA19F5">
        <w:rPr>
          <w:rFonts w:ascii="Book Antiqua" w:hAnsi="Book Antiqua"/>
          <w:color w:val="000000" w:themeColor="text1"/>
        </w:rPr>
        <w:lastRenderedPageBreak/>
        <w:t>Leukopenia in Inflammatory Bowel Disease. </w:t>
      </w:r>
      <w:r w:rsidRPr="00DA19F5">
        <w:rPr>
          <w:rFonts w:ascii="Book Antiqua" w:hAnsi="Book Antiqua"/>
          <w:i/>
          <w:iCs/>
          <w:color w:val="000000" w:themeColor="text1"/>
        </w:rPr>
        <w:t>J Crohns Colitis</w:t>
      </w:r>
      <w:r w:rsidRPr="00DA19F5">
        <w:rPr>
          <w:rFonts w:ascii="Book Antiqua" w:hAnsi="Book Antiqua"/>
          <w:color w:val="000000" w:themeColor="text1"/>
        </w:rPr>
        <w:t> 2017; </w:t>
      </w:r>
      <w:r w:rsidRPr="00DA19F5">
        <w:rPr>
          <w:rFonts w:ascii="Book Antiqua" w:hAnsi="Book Antiqua"/>
          <w:b/>
          <w:bCs/>
          <w:color w:val="000000" w:themeColor="text1"/>
        </w:rPr>
        <w:t>11</w:t>
      </w:r>
      <w:r w:rsidRPr="00DA19F5">
        <w:rPr>
          <w:rFonts w:ascii="Book Antiqua" w:hAnsi="Book Antiqua"/>
          <w:color w:val="000000" w:themeColor="text1"/>
        </w:rPr>
        <w:t>: 175-184 [PMID: 27402913 DOI: 10.1093/ecco-jcc/jjw130]</w:t>
      </w:r>
    </w:p>
    <w:p w14:paraId="46D98AF0"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13 </w:t>
      </w:r>
      <w:r w:rsidRPr="00DA19F5">
        <w:rPr>
          <w:rFonts w:ascii="Book Antiqua" w:hAnsi="Book Antiqua"/>
          <w:b/>
          <w:bCs/>
          <w:color w:val="000000" w:themeColor="text1"/>
        </w:rPr>
        <w:t>Osterman MT</w:t>
      </w:r>
      <w:r w:rsidRPr="00DA19F5">
        <w:rPr>
          <w:rFonts w:ascii="Book Antiqua" w:hAnsi="Book Antiqua"/>
          <w:color w:val="000000" w:themeColor="text1"/>
        </w:rPr>
        <w:t>, Kundu R, Lichtenstein GR, Lewis JD. Association of 6-thioguanine nucleotide levels and inflammatory bowel disease activity: a meta-analysis. </w:t>
      </w:r>
      <w:r w:rsidRPr="00DA19F5">
        <w:rPr>
          <w:rFonts w:ascii="Book Antiqua" w:hAnsi="Book Antiqua"/>
          <w:i/>
          <w:iCs/>
          <w:color w:val="000000" w:themeColor="text1"/>
        </w:rPr>
        <w:t>Gastroenterology</w:t>
      </w:r>
      <w:r w:rsidRPr="00DA19F5">
        <w:rPr>
          <w:rFonts w:ascii="Book Antiqua" w:hAnsi="Book Antiqua"/>
          <w:color w:val="000000" w:themeColor="text1"/>
        </w:rPr>
        <w:t> 2006; </w:t>
      </w:r>
      <w:r w:rsidRPr="00DA19F5">
        <w:rPr>
          <w:rFonts w:ascii="Book Antiqua" w:hAnsi="Book Antiqua"/>
          <w:b/>
          <w:bCs/>
          <w:color w:val="000000" w:themeColor="text1"/>
        </w:rPr>
        <w:t>130</w:t>
      </w:r>
      <w:r w:rsidRPr="00DA19F5">
        <w:rPr>
          <w:rFonts w:ascii="Book Antiqua" w:hAnsi="Book Antiqua"/>
          <w:color w:val="000000" w:themeColor="text1"/>
        </w:rPr>
        <w:t>: 1047-1053 [PMID: 16618398 DOI: 10.1053/j.gastro.2006.01.046]</w:t>
      </w:r>
    </w:p>
    <w:p w14:paraId="22B3FC8B"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14 </w:t>
      </w:r>
      <w:r w:rsidRPr="00DA19F5">
        <w:rPr>
          <w:rFonts w:ascii="Book Antiqua" w:hAnsi="Book Antiqua"/>
          <w:b/>
          <w:bCs/>
          <w:color w:val="000000" w:themeColor="text1"/>
        </w:rPr>
        <w:t>Lim SZ</w:t>
      </w:r>
      <w:r w:rsidRPr="00DA19F5">
        <w:rPr>
          <w:rFonts w:ascii="Book Antiqua" w:hAnsi="Book Antiqua"/>
          <w:color w:val="000000" w:themeColor="text1"/>
        </w:rPr>
        <w:t>, Chua EW. Revisiting the Role of Thiopurines in Inflammatory Bowel Disease Through Pharmacogenomics and Use of Novel Methods for Therapeutic Drug Monitoring. </w:t>
      </w:r>
      <w:r w:rsidRPr="00DA19F5">
        <w:rPr>
          <w:rFonts w:ascii="Book Antiqua" w:hAnsi="Book Antiqua"/>
          <w:i/>
          <w:iCs/>
          <w:color w:val="000000" w:themeColor="text1"/>
        </w:rPr>
        <w:t>Front Pharmacol</w:t>
      </w:r>
      <w:r w:rsidRPr="00DA19F5">
        <w:rPr>
          <w:rFonts w:ascii="Book Antiqua" w:hAnsi="Book Antiqua"/>
          <w:color w:val="000000" w:themeColor="text1"/>
        </w:rPr>
        <w:t> 2018; </w:t>
      </w:r>
      <w:r w:rsidRPr="00DA19F5">
        <w:rPr>
          <w:rFonts w:ascii="Book Antiqua" w:hAnsi="Book Antiqua"/>
          <w:b/>
          <w:bCs/>
          <w:color w:val="000000" w:themeColor="text1"/>
        </w:rPr>
        <w:t>9</w:t>
      </w:r>
      <w:r w:rsidRPr="00DA19F5">
        <w:rPr>
          <w:rFonts w:ascii="Book Antiqua" w:hAnsi="Book Antiqua"/>
          <w:color w:val="000000" w:themeColor="text1"/>
        </w:rPr>
        <w:t>: 1107 [PMID: 30349479 DOI: 10.3389/fphar.2018.01107]</w:t>
      </w:r>
    </w:p>
    <w:p w14:paraId="6DEC34CA" w14:textId="0565EEEC"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15 </w:t>
      </w:r>
      <w:r w:rsidRPr="00DA19F5">
        <w:rPr>
          <w:rFonts w:ascii="Book Antiqua" w:hAnsi="Book Antiqua"/>
          <w:b/>
          <w:bCs/>
          <w:color w:val="000000" w:themeColor="text1"/>
        </w:rPr>
        <w:t>Ooi CY</w:t>
      </w:r>
      <w:r w:rsidRPr="00DA19F5">
        <w:rPr>
          <w:rFonts w:ascii="Book Antiqua" w:hAnsi="Book Antiqua"/>
          <w:color w:val="000000" w:themeColor="text1"/>
        </w:rPr>
        <w:t>, Bohane TD, Lee D, Naidoo D, Day AS. Thiopurine metabolite monitoring in paediatric inflammatory bowel disease. </w:t>
      </w:r>
      <w:r w:rsidRPr="00DA19F5">
        <w:rPr>
          <w:rFonts w:ascii="Book Antiqua" w:hAnsi="Book Antiqua"/>
          <w:i/>
          <w:iCs/>
          <w:color w:val="000000" w:themeColor="text1"/>
        </w:rPr>
        <w:t>Aliment Pharmacol Ther</w:t>
      </w:r>
      <w:r w:rsidR="006404B7" w:rsidRPr="00DA19F5">
        <w:rPr>
          <w:rFonts w:ascii="Book Antiqua" w:hAnsi="Book Antiqua"/>
          <w:color w:val="000000" w:themeColor="text1"/>
        </w:rPr>
        <w:t xml:space="preserve"> </w:t>
      </w:r>
      <w:r w:rsidRPr="00DA19F5">
        <w:rPr>
          <w:rFonts w:ascii="Book Antiqua" w:hAnsi="Book Antiqua"/>
          <w:color w:val="000000" w:themeColor="text1"/>
        </w:rPr>
        <w:t>2007; </w:t>
      </w:r>
      <w:r w:rsidRPr="00DA19F5">
        <w:rPr>
          <w:rFonts w:ascii="Book Antiqua" w:hAnsi="Book Antiqua"/>
          <w:b/>
          <w:bCs/>
          <w:color w:val="000000" w:themeColor="text1"/>
        </w:rPr>
        <w:t>25</w:t>
      </w:r>
      <w:r w:rsidRPr="00DA19F5">
        <w:rPr>
          <w:rFonts w:ascii="Book Antiqua" w:hAnsi="Book Antiqua"/>
          <w:color w:val="000000" w:themeColor="text1"/>
        </w:rPr>
        <w:t>: 941-947 [PMID: 17402998 DOI: 10.1111/j.1365-2036.2007.03278.x]</w:t>
      </w:r>
    </w:p>
    <w:p w14:paraId="19B2107D"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16 </w:t>
      </w:r>
      <w:r w:rsidRPr="00DA19F5">
        <w:rPr>
          <w:rFonts w:ascii="Book Antiqua" w:hAnsi="Book Antiqua"/>
          <w:b/>
          <w:bCs/>
          <w:color w:val="000000" w:themeColor="text1"/>
        </w:rPr>
        <w:t>Hanai H</w:t>
      </w:r>
      <w:r w:rsidRPr="00DA19F5">
        <w:rPr>
          <w:rFonts w:ascii="Book Antiqua" w:hAnsi="Book Antiqua"/>
          <w:color w:val="000000" w:themeColor="text1"/>
        </w:rPr>
        <w:t>, Iida T, Takeuchi K, Arai O, Watanabe F, Abe J, Maruyama Y, Oohata A, Ikeya K, Kageoka M, Miwa I, Yoshirou S, Hosoda Y, Kubota T. Thiopurine maintenance therapy for ulcerative colitis: the clinical significance of monitoring 6-thioguanine nucleotide. </w:t>
      </w:r>
      <w:r w:rsidRPr="00DA19F5">
        <w:rPr>
          <w:rFonts w:ascii="Book Antiqua" w:hAnsi="Book Antiqua"/>
          <w:i/>
          <w:iCs/>
          <w:color w:val="000000" w:themeColor="text1"/>
        </w:rPr>
        <w:t>Inflamm Bowel Dis</w:t>
      </w:r>
      <w:r w:rsidRPr="00DA19F5">
        <w:rPr>
          <w:rFonts w:ascii="Book Antiqua" w:hAnsi="Book Antiqua"/>
          <w:color w:val="000000" w:themeColor="text1"/>
        </w:rPr>
        <w:t> 2010; </w:t>
      </w:r>
      <w:r w:rsidRPr="00DA19F5">
        <w:rPr>
          <w:rFonts w:ascii="Book Antiqua" w:hAnsi="Book Antiqua"/>
          <w:b/>
          <w:bCs/>
          <w:color w:val="000000" w:themeColor="text1"/>
        </w:rPr>
        <w:t>16</w:t>
      </w:r>
      <w:r w:rsidRPr="00DA19F5">
        <w:rPr>
          <w:rFonts w:ascii="Book Antiqua" w:hAnsi="Book Antiqua"/>
          <w:color w:val="000000" w:themeColor="text1"/>
        </w:rPr>
        <w:t>: 1376-1381 [PMID: 20049951 DOI: 10.1002/ibd.21190]</w:t>
      </w:r>
    </w:p>
    <w:p w14:paraId="5F2F3C7D"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17 </w:t>
      </w:r>
      <w:r w:rsidRPr="00DA19F5">
        <w:rPr>
          <w:rFonts w:ascii="Book Antiqua" w:hAnsi="Book Antiqua"/>
          <w:b/>
          <w:bCs/>
          <w:color w:val="000000" w:themeColor="text1"/>
        </w:rPr>
        <w:t>Odahara S</w:t>
      </w:r>
      <w:r w:rsidRPr="00DA19F5">
        <w:rPr>
          <w:rFonts w:ascii="Book Antiqua" w:hAnsi="Book Antiqua"/>
          <w:color w:val="000000" w:themeColor="text1"/>
        </w:rPr>
        <w:t>, Uchiyama K, Kubota T, Ito Z, Takami S, Kobayashi H, Saito K, Koido S, Ohkusa T. A Prospective Study Evaluating Metabolic Capacity of Thiopurine and Associated Adverse Reactions in Japanese Patients with Inflammatory Bowel Disease (IBD). </w:t>
      </w:r>
      <w:r w:rsidRPr="00DA19F5">
        <w:rPr>
          <w:rFonts w:ascii="Book Antiqua" w:hAnsi="Book Antiqua"/>
          <w:i/>
          <w:iCs/>
          <w:color w:val="000000" w:themeColor="text1"/>
        </w:rPr>
        <w:t>PLoS One</w:t>
      </w:r>
      <w:r w:rsidRPr="00DA19F5">
        <w:rPr>
          <w:rFonts w:ascii="Book Antiqua" w:hAnsi="Book Antiqua"/>
          <w:color w:val="000000" w:themeColor="text1"/>
        </w:rPr>
        <w:t> 2015; </w:t>
      </w:r>
      <w:r w:rsidRPr="00DA19F5">
        <w:rPr>
          <w:rFonts w:ascii="Book Antiqua" w:hAnsi="Book Antiqua"/>
          <w:b/>
          <w:bCs/>
          <w:color w:val="000000" w:themeColor="text1"/>
        </w:rPr>
        <w:t>10</w:t>
      </w:r>
      <w:r w:rsidRPr="00DA19F5">
        <w:rPr>
          <w:rFonts w:ascii="Book Antiqua" w:hAnsi="Book Antiqua"/>
          <w:color w:val="000000" w:themeColor="text1"/>
        </w:rPr>
        <w:t>: e0137798 [PMID: 26360046 DOI: 10.1371/journal.pone.0137798]</w:t>
      </w:r>
    </w:p>
    <w:p w14:paraId="32306047"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18 </w:t>
      </w:r>
      <w:r w:rsidRPr="00DA19F5">
        <w:rPr>
          <w:rFonts w:ascii="Book Antiqua" w:hAnsi="Book Antiqua"/>
          <w:b/>
          <w:bCs/>
          <w:color w:val="000000" w:themeColor="text1"/>
        </w:rPr>
        <w:t>van Gennep S</w:t>
      </w:r>
      <w:r w:rsidRPr="00DA19F5">
        <w:rPr>
          <w:rFonts w:ascii="Book Antiqua" w:hAnsi="Book Antiqua"/>
          <w:color w:val="000000" w:themeColor="text1"/>
        </w:rPr>
        <w:t>, Konté K, Meijer B, Heymans MW, D'Haens GR, Löwenberg M, de Boer NKH. Systematic review with meta-analysis: risk factors for thiopurine-induced leukopenia in IBD. </w:t>
      </w:r>
      <w:r w:rsidRPr="00DA19F5">
        <w:rPr>
          <w:rFonts w:ascii="Book Antiqua" w:hAnsi="Book Antiqua"/>
          <w:i/>
          <w:iCs/>
          <w:color w:val="000000" w:themeColor="text1"/>
        </w:rPr>
        <w:t>Aliment Pharmacol Ther</w:t>
      </w:r>
      <w:r w:rsidRPr="00DA19F5">
        <w:rPr>
          <w:rFonts w:ascii="Book Antiqua" w:hAnsi="Book Antiqua"/>
          <w:color w:val="000000" w:themeColor="text1"/>
        </w:rPr>
        <w:t>2019; </w:t>
      </w:r>
      <w:r w:rsidRPr="00DA19F5">
        <w:rPr>
          <w:rFonts w:ascii="Book Antiqua" w:hAnsi="Book Antiqua"/>
          <w:b/>
          <w:bCs/>
          <w:color w:val="000000" w:themeColor="text1"/>
        </w:rPr>
        <w:t>50</w:t>
      </w:r>
      <w:r w:rsidRPr="00DA19F5">
        <w:rPr>
          <w:rFonts w:ascii="Book Antiqua" w:hAnsi="Book Antiqua"/>
          <w:color w:val="000000" w:themeColor="text1"/>
        </w:rPr>
        <w:t>: 484-506 [PMID: 31342537 DOI: 10.1111/apt.15403]</w:t>
      </w:r>
    </w:p>
    <w:p w14:paraId="04EA479B"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19 </w:t>
      </w:r>
      <w:r w:rsidRPr="00DA19F5">
        <w:rPr>
          <w:rFonts w:ascii="Book Antiqua" w:hAnsi="Book Antiqua"/>
          <w:b/>
          <w:bCs/>
          <w:color w:val="000000" w:themeColor="text1"/>
        </w:rPr>
        <w:t>Hindorf U</w:t>
      </w:r>
      <w:r w:rsidRPr="00DA19F5">
        <w:rPr>
          <w:rFonts w:ascii="Book Antiqua" w:hAnsi="Book Antiqua"/>
          <w:color w:val="000000" w:themeColor="text1"/>
        </w:rPr>
        <w:t>, Lindqvist M, Peterson C, Söderkvist P, Ström M, Hjortswang H, Pousette A, Almer S. Pharmacogenetics during standardised initiation of thiopurine treatment in inflammatory bowel disease. </w:t>
      </w:r>
      <w:r w:rsidRPr="00DA19F5">
        <w:rPr>
          <w:rFonts w:ascii="Book Antiqua" w:hAnsi="Book Antiqua"/>
          <w:i/>
          <w:iCs/>
          <w:color w:val="000000" w:themeColor="text1"/>
        </w:rPr>
        <w:t>Gut</w:t>
      </w:r>
      <w:r w:rsidRPr="00DA19F5">
        <w:rPr>
          <w:rFonts w:ascii="Book Antiqua" w:hAnsi="Book Antiqua"/>
          <w:color w:val="000000" w:themeColor="text1"/>
        </w:rPr>
        <w:t> 2006; </w:t>
      </w:r>
      <w:r w:rsidRPr="00DA19F5">
        <w:rPr>
          <w:rFonts w:ascii="Book Antiqua" w:hAnsi="Book Antiqua"/>
          <w:b/>
          <w:bCs/>
          <w:color w:val="000000" w:themeColor="text1"/>
        </w:rPr>
        <w:t>55</w:t>
      </w:r>
      <w:r w:rsidRPr="00DA19F5">
        <w:rPr>
          <w:rFonts w:ascii="Book Antiqua" w:hAnsi="Book Antiqua"/>
          <w:color w:val="000000" w:themeColor="text1"/>
        </w:rPr>
        <w:t>: 1423-1431 [PMID: 16543290 DOI: 10.1136/gut.2005.074930]</w:t>
      </w:r>
    </w:p>
    <w:p w14:paraId="2AC9C78C"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lastRenderedPageBreak/>
        <w:t>20 </w:t>
      </w:r>
      <w:r w:rsidRPr="00DA19F5">
        <w:rPr>
          <w:rFonts w:ascii="Book Antiqua" w:hAnsi="Book Antiqua"/>
          <w:b/>
          <w:bCs/>
          <w:color w:val="000000" w:themeColor="text1"/>
        </w:rPr>
        <w:t>Feng R</w:t>
      </w:r>
      <w:r w:rsidRPr="00DA19F5">
        <w:rPr>
          <w:rFonts w:ascii="Book Antiqua" w:hAnsi="Book Antiqua"/>
          <w:color w:val="000000" w:themeColor="text1"/>
        </w:rPr>
        <w:t>, Guo J, Zhang SH, Qiu Y, Chen BL, He Y, Zeng ZR, Ben-Horin S, Chen MH, Mao R. Low 6-thioguanine nucleotide level: Effective in maintaining remission in Chinese patients with Crohn's disease. </w:t>
      </w:r>
      <w:r w:rsidRPr="00DA19F5">
        <w:rPr>
          <w:rFonts w:ascii="Book Antiqua" w:hAnsi="Book Antiqua"/>
          <w:i/>
          <w:iCs/>
          <w:color w:val="000000" w:themeColor="text1"/>
        </w:rPr>
        <w:t>J Gastroenterol Hepatol</w:t>
      </w:r>
      <w:r w:rsidRPr="00DA19F5">
        <w:rPr>
          <w:rFonts w:ascii="Book Antiqua" w:hAnsi="Book Antiqua"/>
          <w:color w:val="000000" w:themeColor="text1"/>
        </w:rPr>
        <w:t> 2019; </w:t>
      </w:r>
      <w:r w:rsidRPr="00DA19F5">
        <w:rPr>
          <w:rFonts w:ascii="Book Antiqua" w:hAnsi="Book Antiqua"/>
          <w:b/>
          <w:bCs/>
          <w:color w:val="000000" w:themeColor="text1"/>
        </w:rPr>
        <w:t>34</w:t>
      </w:r>
      <w:r w:rsidRPr="00DA19F5">
        <w:rPr>
          <w:rFonts w:ascii="Book Antiqua" w:hAnsi="Book Antiqua"/>
          <w:color w:val="000000" w:themeColor="text1"/>
        </w:rPr>
        <w:t>: 679-685 [PMID: 30175864 DOI: 10.1111/jgh.14465]</w:t>
      </w:r>
    </w:p>
    <w:p w14:paraId="19F90F38"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21 </w:t>
      </w:r>
      <w:r w:rsidRPr="00DA19F5">
        <w:rPr>
          <w:rFonts w:ascii="Book Antiqua" w:hAnsi="Book Antiqua"/>
          <w:b/>
          <w:bCs/>
          <w:color w:val="000000" w:themeColor="text1"/>
        </w:rPr>
        <w:t>Komiyama T</w:t>
      </w:r>
      <w:r w:rsidRPr="00DA19F5">
        <w:rPr>
          <w:rFonts w:ascii="Book Antiqua" w:hAnsi="Book Antiqua"/>
          <w:color w:val="000000" w:themeColor="text1"/>
        </w:rPr>
        <w:t>, Yajima T, Kubota R, Iwao Y, Sakuraba A, Funakoshi S, Negishi K, Minami I, Tanaka Y, Mae H, Hibi T. Lower doses of 6-mercaptopurine/azathioprine bring enough clinical efficacy and therapeutic concentration of erythrocyte 6-mercaptopurine metabolite in Japanese IBD patients. </w:t>
      </w:r>
      <w:r w:rsidRPr="00DA19F5">
        <w:rPr>
          <w:rFonts w:ascii="Book Antiqua" w:hAnsi="Book Antiqua"/>
          <w:i/>
          <w:iCs/>
          <w:color w:val="000000" w:themeColor="text1"/>
        </w:rPr>
        <w:t>J Crohns Colitis</w:t>
      </w:r>
      <w:r w:rsidRPr="00DA19F5">
        <w:rPr>
          <w:rFonts w:ascii="Book Antiqua" w:hAnsi="Book Antiqua"/>
          <w:color w:val="000000" w:themeColor="text1"/>
        </w:rPr>
        <w:t> 2008; </w:t>
      </w:r>
      <w:r w:rsidRPr="00DA19F5">
        <w:rPr>
          <w:rFonts w:ascii="Book Antiqua" w:hAnsi="Book Antiqua"/>
          <w:b/>
          <w:bCs/>
          <w:color w:val="000000" w:themeColor="text1"/>
        </w:rPr>
        <w:t>2</w:t>
      </w:r>
      <w:r w:rsidRPr="00DA19F5">
        <w:rPr>
          <w:rFonts w:ascii="Book Antiqua" w:hAnsi="Book Antiqua"/>
          <w:color w:val="000000" w:themeColor="text1"/>
        </w:rPr>
        <w:t>: 315-321 [PMID: 21172230 DOI: 10.1016/j.crohns.2008.05.002]</w:t>
      </w:r>
    </w:p>
    <w:p w14:paraId="02C98428"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22 </w:t>
      </w:r>
      <w:r w:rsidRPr="00DA19F5">
        <w:rPr>
          <w:rFonts w:ascii="Book Antiqua" w:hAnsi="Book Antiqua"/>
          <w:b/>
          <w:bCs/>
          <w:color w:val="000000" w:themeColor="text1"/>
        </w:rPr>
        <w:t>Yang SK</w:t>
      </w:r>
      <w:r w:rsidRPr="00DA19F5">
        <w:rPr>
          <w:rFonts w:ascii="Book Antiqua" w:hAnsi="Book Antiqua"/>
          <w:color w:val="000000" w:themeColor="text1"/>
        </w:rPr>
        <w:t>, Hong M, Baek J, Choi H, Zhao W, Jung Y, Haritunians T, Ye BD, Kim KJ, Park SH, Park SK, Yang DH, Dubinsky M, Lee I, McGovern DP, Liu J, Song K. A common missense variant in NUDT15 confers susceptibility to thiopurine-induced leukopenia. </w:t>
      </w:r>
      <w:r w:rsidRPr="00DA19F5">
        <w:rPr>
          <w:rFonts w:ascii="Book Antiqua" w:hAnsi="Book Antiqua"/>
          <w:i/>
          <w:iCs/>
          <w:color w:val="000000" w:themeColor="text1"/>
        </w:rPr>
        <w:t>Nat Genet</w:t>
      </w:r>
      <w:r w:rsidRPr="00DA19F5">
        <w:rPr>
          <w:rFonts w:ascii="Book Antiqua" w:hAnsi="Book Antiqua"/>
          <w:color w:val="000000" w:themeColor="text1"/>
        </w:rPr>
        <w:t> 2014; </w:t>
      </w:r>
      <w:r w:rsidRPr="00DA19F5">
        <w:rPr>
          <w:rFonts w:ascii="Book Antiqua" w:hAnsi="Book Antiqua"/>
          <w:b/>
          <w:bCs/>
          <w:color w:val="000000" w:themeColor="text1"/>
        </w:rPr>
        <w:t>46</w:t>
      </w:r>
      <w:r w:rsidRPr="00DA19F5">
        <w:rPr>
          <w:rFonts w:ascii="Book Antiqua" w:hAnsi="Book Antiqua"/>
          <w:color w:val="000000" w:themeColor="text1"/>
        </w:rPr>
        <w:t>: 1017-1020 [PMID: 25108385 DOI: 10.1038/ng.3060]</w:t>
      </w:r>
    </w:p>
    <w:p w14:paraId="07DF977A"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23 </w:t>
      </w:r>
      <w:r w:rsidRPr="00DA19F5">
        <w:rPr>
          <w:rFonts w:ascii="Book Antiqua" w:hAnsi="Book Antiqua"/>
          <w:b/>
          <w:bCs/>
          <w:color w:val="000000" w:themeColor="text1"/>
        </w:rPr>
        <w:t>Kakuta Y</w:t>
      </w:r>
      <w:r w:rsidRPr="00DA19F5">
        <w:rPr>
          <w:rFonts w:ascii="Book Antiqua" w:hAnsi="Book Antiqua"/>
          <w:color w:val="000000" w:themeColor="text1"/>
        </w:rPr>
        <w:t>, Kawai Y, Okamoto D, Takagawa T, Ikeya K, Sakuraba H, Nishida A, Nakagawa S, Miura M, Toyonaga T, Onodera K, Shinozaki M, Ishiguro Y, Mizuno S, Takahara M, Yanai S, Hokari R, Nakagawa T, Araki H, Motoya S, Naito T, Moroi R, Shiga H, Endo K, Kobayashi T, Naganuma M, Hiraoka S, Matsumoto T, Nakamura S, Nakase H, Hisamatsu T, Sasaki M, Hanai H, Andoh A, Nagasaki M, Kinouchi Y, Shimosegawa T, Masamune A, Suzuki Y; MENDEL study group. NUDT15 codon 139 is the best pharmacogenetic marker for predicting thiopurine-induced severe adverse events in Japanese patients with inflammatory bowel disease: a multicenter study. </w:t>
      </w:r>
      <w:r w:rsidRPr="00DA19F5">
        <w:rPr>
          <w:rFonts w:ascii="Book Antiqua" w:hAnsi="Book Antiqua"/>
          <w:i/>
          <w:iCs/>
          <w:color w:val="000000" w:themeColor="text1"/>
        </w:rPr>
        <w:t>J Gastroenterol</w:t>
      </w:r>
      <w:r w:rsidRPr="00DA19F5">
        <w:rPr>
          <w:rFonts w:ascii="Book Antiqua" w:hAnsi="Book Antiqua"/>
          <w:color w:val="000000" w:themeColor="text1"/>
        </w:rPr>
        <w:t> 2018; </w:t>
      </w:r>
      <w:r w:rsidRPr="00DA19F5">
        <w:rPr>
          <w:rFonts w:ascii="Book Antiqua" w:hAnsi="Book Antiqua"/>
          <w:b/>
          <w:bCs/>
          <w:color w:val="000000" w:themeColor="text1"/>
        </w:rPr>
        <w:t>53</w:t>
      </w:r>
      <w:r w:rsidRPr="00DA19F5">
        <w:rPr>
          <w:rFonts w:ascii="Book Antiqua" w:hAnsi="Book Antiqua"/>
          <w:color w:val="000000" w:themeColor="text1"/>
        </w:rPr>
        <w:t>: 1065-1078 [PMID: 29923122 DOI: 10.1007/s00535-018-1486-7]</w:t>
      </w:r>
    </w:p>
    <w:p w14:paraId="27C2C57E"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24 </w:t>
      </w:r>
      <w:r w:rsidRPr="00DA19F5">
        <w:rPr>
          <w:rFonts w:ascii="Book Antiqua" w:hAnsi="Book Antiqua"/>
          <w:b/>
          <w:bCs/>
          <w:color w:val="000000" w:themeColor="text1"/>
        </w:rPr>
        <w:t>Relling MV</w:t>
      </w:r>
      <w:r w:rsidRPr="00DA19F5">
        <w:rPr>
          <w:rFonts w:ascii="Book Antiqua" w:hAnsi="Book Antiqua"/>
          <w:color w:val="000000" w:themeColor="text1"/>
        </w:rPr>
        <w:t xml:space="preserve">, Schwab M, Whirl-Carrillo M, Suarez-Kurtz G, Pui CH, Stein CM, Moyer AM, Evans WE, Klein TE, Antillon-Klussmann FG, Caudle KE, Kato M, Yeoh AEJ, Schmiegelow K, Yang JJ. Clinical Pharmacogenetics Implementation Consortium Guideline for Thiopurine Dosing Based on </w:t>
      </w:r>
      <w:r w:rsidRPr="00DA19F5">
        <w:rPr>
          <w:rFonts w:ascii="Book Antiqua" w:hAnsi="Book Antiqua"/>
          <w:color w:val="000000" w:themeColor="text1"/>
        </w:rPr>
        <w:lastRenderedPageBreak/>
        <w:t>TPMT and NUDT15 Genotypes: 2018 Update. </w:t>
      </w:r>
      <w:r w:rsidRPr="00DA19F5">
        <w:rPr>
          <w:rFonts w:ascii="Book Antiqua" w:hAnsi="Book Antiqua"/>
          <w:i/>
          <w:iCs/>
          <w:color w:val="000000" w:themeColor="text1"/>
        </w:rPr>
        <w:t>Clin Pharmacol Ther</w:t>
      </w:r>
      <w:r w:rsidRPr="00DA19F5">
        <w:rPr>
          <w:rFonts w:ascii="Book Antiqua" w:hAnsi="Book Antiqua"/>
          <w:color w:val="000000" w:themeColor="text1"/>
        </w:rPr>
        <w:t> 2019; </w:t>
      </w:r>
      <w:r w:rsidRPr="00DA19F5">
        <w:rPr>
          <w:rFonts w:ascii="Book Antiqua" w:hAnsi="Book Antiqua"/>
          <w:b/>
          <w:bCs/>
          <w:color w:val="000000" w:themeColor="text1"/>
        </w:rPr>
        <w:t>105</w:t>
      </w:r>
      <w:r w:rsidRPr="00DA19F5">
        <w:rPr>
          <w:rFonts w:ascii="Book Antiqua" w:hAnsi="Book Antiqua"/>
          <w:color w:val="000000" w:themeColor="text1"/>
        </w:rPr>
        <w:t>: 1095-1105 [PMID: 30447069 DOI: 10.1002/cpt.1304]</w:t>
      </w:r>
    </w:p>
    <w:p w14:paraId="761F36A5"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25 </w:t>
      </w:r>
      <w:r w:rsidRPr="00DA19F5">
        <w:rPr>
          <w:rFonts w:ascii="Book Antiqua" w:hAnsi="Book Antiqua"/>
          <w:b/>
          <w:bCs/>
          <w:color w:val="000000" w:themeColor="text1"/>
        </w:rPr>
        <w:t>Yi ES</w:t>
      </w:r>
      <w:r w:rsidRPr="00DA19F5">
        <w:rPr>
          <w:rFonts w:ascii="Book Antiqua" w:hAnsi="Book Antiqua"/>
          <w:color w:val="000000" w:themeColor="text1"/>
        </w:rPr>
        <w:t>, Choi YB, Choi R, Lee NH, Lee JW, Yoo KH, Sung KW, Lee SY, Koo HH. NUDT15 Variants Cause Hematopoietic Toxicity with Low 6-TGN Levels in Children with Acute Lymphoblastic Leukemia. </w:t>
      </w:r>
      <w:r w:rsidRPr="00DA19F5">
        <w:rPr>
          <w:rFonts w:ascii="Book Antiqua" w:hAnsi="Book Antiqua"/>
          <w:i/>
          <w:iCs/>
          <w:color w:val="000000" w:themeColor="text1"/>
        </w:rPr>
        <w:t>Cancer Res Treat</w:t>
      </w:r>
      <w:r w:rsidRPr="00DA19F5">
        <w:rPr>
          <w:rFonts w:ascii="Book Antiqua" w:hAnsi="Book Antiqua"/>
          <w:color w:val="000000" w:themeColor="text1"/>
        </w:rPr>
        <w:t>2018; </w:t>
      </w:r>
      <w:r w:rsidRPr="00DA19F5">
        <w:rPr>
          <w:rFonts w:ascii="Book Antiqua" w:hAnsi="Book Antiqua"/>
          <w:b/>
          <w:bCs/>
          <w:color w:val="000000" w:themeColor="text1"/>
        </w:rPr>
        <w:t>50</w:t>
      </w:r>
      <w:r w:rsidRPr="00DA19F5">
        <w:rPr>
          <w:rFonts w:ascii="Book Antiqua" w:hAnsi="Book Antiqua"/>
          <w:color w:val="000000" w:themeColor="text1"/>
        </w:rPr>
        <w:t>: 872-882 [PMID: 28903549 DOI: 10.4143/crt.2017.283]</w:t>
      </w:r>
    </w:p>
    <w:p w14:paraId="26805EA0"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26 </w:t>
      </w:r>
      <w:r w:rsidRPr="00DA19F5">
        <w:rPr>
          <w:rFonts w:ascii="Book Antiqua" w:hAnsi="Book Antiqua"/>
          <w:b/>
          <w:bCs/>
          <w:color w:val="000000" w:themeColor="text1"/>
        </w:rPr>
        <w:t>Asada A</w:t>
      </w:r>
      <w:r w:rsidRPr="00DA19F5">
        <w:rPr>
          <w:rFonts w:ascii="Book Antiqua" w:hAnsi="Book Antiqua"/>
          <w:color w:val="000000" w:themeColor="text1"/>
        </w:rPr>
        <w:t>, Nishida A, Shioya M, Imaeda H, Inatomi O, Bamba S, Kito K, Sugimoto M, Andoh A. NUDT15 R139C-related thiopurine leukocytopenia is mediated by 6-thioguanine nucleotide-independent mechanism in Japanese patients with inflammatory bowel disease. </w:t>
      </w:r>
      <w:r w:rsidRPr="00DA19F5">
        <w:rPr>
          <w:rFonts w:ascii="Book Antiqua" w:hAnsi="Book Antiqua"/>
          <w:i/>
          <w:iCs/>
          <w:color w:val="000000" w:themeColor="text1"/>
        </w:rPr>
        <w:t>J Gastroenterol</w:t>
      </w:r>
      <w:r w:rsidRPr="00DA19F5">
        <w:rPr>
          <w:rFonts w:ascii="Book Antiqua" w:hAnsi="Book Antiqua"/>
          <w:color w:val="000000" w:themeColor="text1"/>
        </w:rPr>
        <w:t> 2016; </w:t>
      </w:r>
      <w:r w:rsidRPr="00DA19F5">
        <w:rPr>
          <w:rFonts w:ascii="Book Antiqua" w:hAnsi="Book Antiqua"/>
          <w:b/>
          <w:bCs/>
          <w:color w:val="000000" w:themeColor="text1"/>
        </w:rPr>
        <w:t>51</w:t>
      </w:r>
      <w:r w:rsidRPr="00DA19F5">
        <w:rPr>
          <w:rFonts w:ascii="Book Antiqua" w:hAnsi="Book Antiqua"/>
          <w:color w:val="000000" w:themeColor="text1"/>
        </w:rPr>
        <w:t>: 22-29 [PMID: 26590936 DOI: 10.1007/s00535-015-1142-4]</w:t>
      </w:r>
    </w:p>
    <w:p w14:paraId="25BAF9F7"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27 </w:t>
      </w:r>
      <w:r w:rsidRPr="00DA19F5">
        <w:rPr>
          <w:rFonts w:ascii="Book Antiqua" w:hAnsi="Book Antiqua"/>
          <w:b/>
          <w:bCs/>
          <w:color w:val="000000" w:themeColor="text1"/>
        </w:rPr>
        <w:t>Valerie NC</w:t>
      </w:r>
      <w:r w:rsidRPr="00DA19F5">
        <w:rPr>
          <w:rFonts w:ascii="Book Antiqua" w:hAnsi="Book Antiqua"/>
          <w:color w:val="000000" w:themeColor="text1"/>
        </w:rPr>
        <w:t>, Hagenkort A, Page BD, Masuyer G, Rehling D, Carter M, Bevc L, Herr P, Homan E, Sheppard NG, Stenmark P, Jemth AS, Helleday T. NUDT15 Hydrolyzes 6-Thio-DeoxyGTP to Mediate the Anticancer Efficacy of 6-Thioguanine. </w:t>
      </w:r>
      <w:r w:rsidRPr="00DA19F5">
        <w:rPr>
          <w:rFonts w:ascii="Book Antiqua" w:hAnsi="Book Antiqua"/>
          <w:i/>
          <w:iCs/>
          <w:color w:val="000000" w:themeColor="text1"/>
        </w:rPr>
        <w:t>Cancer Res</w:t>
      </w:r>
      <w:r w:rsidRPr="00DA19F5">
        <w:rPr>
          <w:rFonts w:ascii="Book Antiqua" w:hAnsi="Book Antiqua"/>
          <w:color w:val="000000" w:themeColor="text1"/>
        </w:rPr>
        <w:t> 2016; </w:t>
      </w:r>
      <w:r w:rsidRPr="00DA19F5">
        <w:rPr>
          <w:rFonts w:ascii="Book Antiqua" w:hAnsi="Book Antiqua"/>
          <w:b/>
          <w:bCs/>
          <w:color w:val="000000" w:themeColor="text1"/>
        </w:rPr>
        <w:t>76</w:t>
      </w:r>
      <w:r w:rsidRPr="00DA19F5">
        <w:rPr>
          <w:rFonts w:ascii="Book Antiqua" w:hAnsi="Book Antiqua"/>
          <w:color w:val="000000" w:themeColor="text1"/>
        </w:rPr>
        <w:t>: 5501-5511 [PMID: 27530327 DOI: 10.1158/0008-5472.CAN-16-0584]</w:t>
      </w:r>
    </w:p>
    <w:p w14:paraId="11144A68"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28 </w:t>
      </w:r>
      <w:r w:rsidRPr="00DA19F5">
        <w:rPr>
          <w:rFonts w:ascii="Book Antiqua" w:hAnsi="Book Antiqua"/>
          <w:b/>
          <w:bCs/>
          <w:color w:val="000000" w:themeColor="text1"/>
        </w:rPr>
        <w:t>Moriyama T</w:t>
      </w:r>
      <w:r w:rsidRPr="00DA19F5">
        <w:rPr>
          <w:rFonts w:ascii="Book Antiqua" w:hAnsi="Book Antiqua"/>
          <w:color w:val="000000" w:themeColor="text1"/>
        </w:rPr>
        <w:t>, Nishii R, Perez-Andreu V, Yang W, Klussmann FA, Zhao X, Lin TN, Hoshitsuki K, Nersting J, Kihira K, Hofmann U, Komada Y, Kato M, McCorkle R, Li L, Koh K, Najera CR, Kham SK, Isobe T, Chen Z, Chiew EK, Bhojwani D, Jeffries C, Lu Y, Schwab M, Inaba H, Pui CH, Relling MV, Manabe A, Hori H, Schmiegelow K, Yeoh AE, Evans WE, Yang JJ. NUDT15 polymorphisms alter thiopurine metabolism and hematopoietic toxicity. </w:t>
      </w:r>
      <w:r w:rsidRPr="00DA19F5">
        <w:rPr>
          <w:rFonts w:ascii="Book Antiqua" w:hAnsi="Book Antiqua"/>
          <w:i/>
          <w:iCs/>
          <w:color w:val="000000" w:themeColor="text1"/>
        </w:rPr>
        <w:t>Nat Genet</w:t>
      </w:r>
      <w:r w:rsidRPr="00DA19F5">
        <w:rPr>
          <w:rFonts w:ascii="Book Antiqua" w:hAnsi="Book Antiqua"/>
          <w:color w:val="000000" w:themeColor="text1"/>
        </w:rPr>
        <w:t> 2016; </w:t>
      </w:r>
      <w:r w:rsidRPr="00DA19F5">
        <w:rPr>
          <w:rFonts w:ascii="Book Antiqua" w:hAnsi="Book Antiqua"/>
          <w:b/>
          <w:bCs/>
          <w:color w:val="000000" w:themeColor="text1"/>
        </w:rPr>
        <w:t>48</w:t>
      </w:r>
      <w:r w:rsidRPr="00DA19F5">
        <w:rPr>
          <w:rFonts w:ascii="Book Antiqua" w:hAnsi="Book Antiqua"/>
          <w:color w:val="000000" w:themeColor="text1"/>
        </w:rPr>
        <w:t>: 367-373 [PMID: 26878724 DOI: 10.1038/ng.3508]</w:t>
      </w:r>
    </w:p>
    <w:p w14:paraId="52772ACE"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29 </w:t>
      </w:r>
      <w:r w:rsidRPr="00DA19F5">
        <w:rPr>
          <w:rFonts w:ascii="Book Antiqua" w:hAnsi="Book Antiqua"/>
          <w:b/>
          <w:bCs/>
          <w:color w:val="000000" w:themeColor="text1"/>
        </w:rPr>
        <w:t>Moriyama T</w:t>
      </w:r>
      <w:r w:rsidRPr="00DA19F5">
        <w:rPr>
          <w:rFonts w:ascii="Book Antiqua" w:hAnsi="Book Antiqua"/>
          <w:color w:val="000000" w:themeColor="text1"/>
        </w:rPr>
        <w:t>, Nishii R, Lin TN, Kihira K, Toyoda H, Jacob N, Kato M, Koh K, Inaba H, Manabe A, Schmiegelow K, Yang JJ, Hori H. The effects of inherited NUDT15 polymorphisms on thiopurine active metabolites in Japanese children with acute lymphoblastic leukemia. </w:t>
      </w:r>
      <w:r w:rsidRPr="00DA19F5">
        <w:rPr>
          <w:rFonts w:ascii="Book Antiqua" w:hAnsi="Book Antiqua"/>
          <w:i/>
          <w:iCs/>
          <w:color w:val="000000" w:themeColor="text1"/>
        </w:rPr>
        <w:t>Pharmacogenet Genomics</w:t>
      </w:r>
      <w:r w:rsidRPr="00DA19F5">
        <w:rPr>
          <w:rFonts w:ascii="Book Antiqua" w:hAnsi="Book Antiqua"/>
          <w:color w:val="000000" w:themeColor="text1"/>
        </w:rPr>
        <w:t> 2017; </w:t>
      </w:r>
      <w:r w:rsidRPr="00DA19F5">
        <w:rPr>
          <w:rFonts w:ascii="Book Antiqua" w:hAnsi="Book Antiqua"/>
          <w:b/>
          <w:bCs/>
          <w:color w:val="000000" w:themeColor="text1"/>
        </w:rPr>
        <w:t>27</w:t>
      </w:r>
      <w:r w:rsidRPr="00DA19F5">
        <w:rPr>
          <w:rFonts w:ascii="Book Antiqua" w:hAnsi="Book Antiqua"/>
          <w:color w:val="000000" w:themeColor="text1"/>
        </w:rPr>
        <w:t>: 236-239 [PMID: 28445187 DOI: 10.1097/FPC.0000000000000282]</w:t>
      </w:r>
    </w:p>
    <w:p w14:paraId="40B2156D"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30 </w:t>
      </w:r>
      <w:r w:rsidRPr="00DA19F5">
        <w:rPr>
          <w:rFonts w:ascii="Book Antiqua" w:hAnsi="Book Antiqua"/>
          <w:b/>
          <w:bCs/>
          <w:color w:val="000000" w:themeColor="text1"/>
        </w:rPr>
        <w:t>Ding L</w:t>
      </w:r>
      <w:r w:rsidRPr="00DA19F5">
        <w:rPr>
          <w:rFonts w:ascii="Book Antiqua" w:hAnsi="Book Antiqua"/>
          <w:color w:val="000000" w:themeColor="text1"/>
        </w:rPr>
        <w:t xml:space="preserve">, Zhang FB, Liu H, Gao X, Bi HC, Wang XD, Chen BL, Zhang Y, Zhao LZ, Zhong GP, Hu PJ, Chen MH, Huang M. Hypoxanthine guanine </w:t>
      </w:r>
      <w:r w:rsidRPr="00DA19F5">
        <w:rPr>
          <w:rFonts w:ascii="Book Antiqua" w:hAnsi="Book Antiqua"/>
          <w:color w:val="000000" w:themeColor="text1"/>
        </w:rPr>
        <w:lastRenderedPageBreak/>
        <w:t>phosphoribosyltransferase activity is related to 6-thioguanine nucleotide concentrations and thiopurine-induced leukopenia in the treatment of inflammatory bowel disease. </w:t>
      </w:r>
      <w:r w:rsidRPr="00DA19F5">
        <w:rPr>
          <w:rFonts w:ascii="Book Antiqua" w:hAnsi="Book Antiqua"/>
          <w:i/>
          <w:iCs/>
          <w:color w:val="000000" w:themeColor="text1"/>
        </w:rPr>
        <w:t>Inflamm Bowel Dis</w:t>
      </w:r>
      <w:r w:rsidRPr="00DA19F5">
        <w:rPr>
          <w:rFonts w:ascii="Book Antiqua" w:hAnsi="Book Antiqua"/>
          <w:color w:val="000000" w:themeColor="text1"/>
        </w:rPr>
        <w:t> 2012; </w:t>
      </w:r>
      <w:r w:rsidRPr="00DA19F5">
        <w:rPr>
          <w:rFonts w:ascii="Book Antiqua" w:hAnsi="Book Antiqua"/>
          <w:b/>
          <w:bCs/>
          <w:color w:val="000000" w:themeColor="text1"/>
        </w:rPr>
        <w:t>18</w:t>
      </w:r>
      <w:r w:rsidRPr="00DA19F5">
        <w:rPr>
          <w:rFonts w:ascii="Book Antiqua" w:hAnsi="Book Antiqua"/>
          <w:color w:val="000000" w:themeColor="text1"/>
        </w:rPr>
        <w:t>: 63-73 [PMID: 21381155 DOI: 10.1002/ibd.21676]</w:t>
      </w:r>
    </w:p>
    <w:p w14:paraId="0AECC25B"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31 </w:t>
      </w:r>
      <w:r w:rsidRPr="00DA19F5">
        <w:rPr>
          <w:rFonts w:ascii="Book Antiqua" w:hAnsi="Book Antiqua"/>
          <w:b/>
          <w:bCs/>
          <w:color w:val="000000" w:themeColor="text1"/>
        </w:rPr>
        <w:t>Zhu X</w:t>
      </w:r>
      <w:r w:rsidRPr="00DA19F5">
        <w:rPr>
          <w:rFonts w:ascii="Book Antiqua" w:hAnsi="Book Antiqua"/>
          <w:color w:val="000000" w:themeColor="text1"/>
        </w:rPr>
        <w:t>, Wang XD, Chao K, Zhi M, Zheng H, Ruan HL, Xin S, Ding N, Hu PJ, Huang M, Gao X. NUDT15 polymorphisms are better than thiopurine S-methyltransferase as predictor of risk for thiopurine-induced leukopenia in Chinese patients with Crohn's disease. </w:t>
      </w:r>
      <w:r w:rsidRPr="00DA19F5">
        <w:rPr>
          <w:rFonts w:ascii="Book Antiqua" w:hAnsi="Book Antiqua"/>
          <w:i/>
          <w:iCs/>
          <w:color w:val="000000" w:themeColor="text1"/>
        </w:rPr>
        <w:t>Aliment Pharmacol Ther</w:t>
      </w:r>
      <w:r w:rsidRPr="00DA19F5">
        <w:rPr>
          <w:rFonts w:ascii="Book Antiqua" w:hAnsi="Book Antiqua"/>
          <w:color w:val="000000" w:themeColor="text1"/>
        </w:rPr>
        <w:t> 2016; </w:t>
      </w:r>
      <w:r w:rsidRPr="00DA19F5">
        <w:rPr>
          <w:rFonts w:ascii="Book Antiqua" w:hAnsi="Book Antiqua"/>
          <w:b/>
          <w:bCs/>
          <w:color w:val="000000" w:themeColor="text1"/>
        </w:rPr>
        <w:t>44</w:t>
      </w:r>
      <w:r w:rsidRPr="00DA19F5">
        <w:rPr>
          <w:rFonts w:ascii="Book Antiqua" w:hAnsi="Book Antiqua"/>
          <w:color w:val="000000" w:themeColor="text1"/>
        </w:rPr>
        <w:t>: 967-975 [PMID: 27604507 DOI: 10.1111/apt.13796]</w:t>
      </w:r>
    </w:p>
    <w:p w14:paraId="37E8C2AC"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32 </w:t>
      </w:r>
      <w:r w:rsidRPr="00DA19F5">
        <w:rPr>
          <w:rFonts w:ascii="Book Antiqua" w:hAnsi="Book Antiqua"/>
          <w:b/>
          <w:bCs/>
          <w:color w:val="000000" w:themeColor="text1"/>
        </w:rPr>
        <w:t>Dervieux T</w:t>
      </w:r>
      <w:r w:rsidRPr="00DA19F5">
        <w:rPr>
          <w:rFonts w:ascii="Book Antiqua" w:hAnsi="Book Antiqua"/>
          <w:color w:val="000000" w:themeColor="text1"/>
        </w:rPr>
        <w:t>, Boulieu R. Simultaneous determination of 6-thioguanine and methyl 6-mercaptopurine nucleotides of azathioprine in red blood cells by HPLC. </w:t>
      </w:r>
      <w:r w:rsidRPr="00DA19F5">
        <w:rPr>
          <w:rFonts w:ascii="Book Antiqua" w:hAnsi="Book Antiqua"/>
          <w:i/>
          <w:iCs/>
          <w:color w:val="000000" w:themeColor="text1"/>
        </w:rPr>
        <w:t>Clin Chem</w:t>
      </w:r>
      <w:r w:rsidRPr="00DA19F5">
        <w:rPr>
          <w:rFonts w:ascii="Book Antiqua" w:hAnsi="Book Antiqua"/>
          <w:color w:val="000000" w:themeColor="text1"/>
        </w:rPr>
        <w:t> 1998; </w:t>
      </w:r>
      <w:r w:rsidRPr="00DA19F5">
        <w:rPr>
          <w:rFonts w:ascii="Book Antiqua" w:hAnsi="Book Antiqua"/>
          <w:b/>
          <w:bCs/>
          <w:color w:val="000000" w:themeColor="text1"/>
        </w:rPr>
        <w:t>44</w:t>
      </w:r>
      <w:r w:rsidRPr="00DA19F5">
        <w:rPr>
          <w:rFonts w:ascii="Book Antiqua" w:hAnsi="Book Antiqua"/>
          <w:color w:val="000000" w:themeColor="text1"/>
        </w:rPr>
        <w:t>: 551-555 [PMID: 9510860]</w:t>
      </w:r>
    </w:p>
    <w:p w14:paraId="7781215D"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33 </w:t>
      </w:r>
      <w:r w:rsidRPr="00DA19F5">
        <w:rPr>
          <w:rFonts w:ascii="Book Antiqua" w:hAnsi="Book Antiqua"/>
          <w:b/>
          <w:bCs/>
          <w:color w:val="000000" w:themeColor="text1"/>
        </w:rPr>
        <w:t>Chao K</w:t>
      </w:r>
      <w:r w:rsidRPr="00DA19F5">
        <w:rPr>
          <w:rFonts w:ascii="Book Antiqua" w:hAnsi="Book Antiqua"/>
          <w:color w:val="000000" w:themeColor="text1"/>
        </w:rPr>
        <w:t>, Wang X, Cao Q, Qian J, Wu K, Zhu X, Yang H, Liang J, Lin L, Huang Z, Zhang Y, Huang Y, Sun Y, Xue X, Huang M, Hu P, Lan P, Gao X. Combined Detection of NUDT15 Variants Could Highly Predict Thiopurine-induced Leukopenia in Chinese Patients with Inflammatory Bowel Disease: A Multicenter Analysis. </w:t>
      </w:r>
      <w:r w:rsidRPr="00DA19F5">
        <w:rPr>
          <w:rFonts w:ascii="Book Antiqua" w:hAnsi="Book Antiqua"/>
          <w:i/>
          <w:iCs/>
          <w:color w:val="000000" w:themeColor="text1"/>
        </w:rPr>
        <w:t>Inflamm Bowel Dis</w:t>
      </w:r>
      <w:r w:rsidRPr="00DA19F5">
        <w:rPr>
          <w:rFonts w:ascii="Book Antiqua" w:hAnsi="Book Antiqua"/>
          <w:color w:val="000000" w:themeColor="text1"/>
        </w:rPr>
        <w:t> 2017; </w:t>
      </w:r>
      <w:r w:rsidRPr="00DA19F5">
        <w:rPr>
          <w:rFonts w:ascii="Book Antiqua" w:hAnsi="Book Antiqua"/>
          <w:b/>
          <w:bCs/>
          <w:color w:val="000000" w:themeColor="text1"/>
        </w:rPr>
        <w:t>23</w:t>
      </w:r>
      <w:r w:rsidRPr="00DA19F5">
        <w:rPr>
          <w:rFonts w:ascii="Book Antiqua" w:hAnsi="Book Antiqua"/>
          <w:color w:val="000000" w:themeColor="text1"/>
        </w:rPr>
        <w:t>: 1592-1599 [PMID: 28570428 DOI: 10.1097/MIB.0000000000001148]</w:t>
      </w:r>
    </w:p>
    <w:p w14:paraId="2FE9E7AB"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34 </w:t>
      </w:r>
      <w:r w:rsidRPr="00DA19F5">
        <w:rPr>
          <w:rFonts w:ascii="Book Antiqua" w:hAnsi="Book Antiqua"/>
          <w:b/>
          <w:bCs/>
          <w:color w:val="000000" w:themeColor="text1"/>
        </w:rPr>
        <w:t>Yang JJ</w:t>
      </w:r>
      <w:r w:rsidRPr="00DA19F5">
        <w:rPr>
          <w:rFonts w:ascii="Book Antiqua" w:hAnsi="Book Antiqua"/>
          <w:color w:val="000000" w:themeColor="text1"/>
        </w:rPr>
        <w:t>, Landier W, Yang W, Liu C, Hageman L, Cheng C, Pei D, Chen Y, Crews KR, Kornegay N, Wong FL, Evans WE, Pui CH, Bhatia S, Relling MV. Inherited NUDT15 variant is a genetic determinant of mercaptopurine intolerance in children with acute lymphoblastic leukemia. </w:t>
      </w:r>
      <w:r w:rsidRPr="00DA19F5">
        <w:rPr>
          <w:rFonts w:ascii="Book Antiqua" w:hAnsi="Book Antiqua"/>
          <w:i/>
          <w:iCs/>
          <w:color w:val="000000" w:themeColor="text1"/>
        </w:rPr>
        <w:t>J Clin Oncol</w:t>
      </w:r>
      <w:r w:rsidRPr="00DA19F5">
        <w:rPr>
          <w:rFonts w:ascii="Book Antiqua" w:hAnsi="Book Antiqua"/>
          <w:color w:val="000000" w:themeColor="text1"/>
        </w:rPr>
        <w:t> 2015; </w:t>
      </w:r>
      <w:r w:rsidRPr="00DA19F5">
        <w:rPr>
          <w:rFonts w:ascii="Book Antiqua" w:hAnsi="Book Antiqua"/>
          <w:b/>
          <w:bCs/>
          <w:color w:val="000000" w:themeColor="text1"/>
        </w:rPr>
        <w:t>33</w:t>
      </w:r>
      <w:r w:rsidRPr="00DA19F5">
        <w:rPr>
          <w:rFonts w:ascii="Book Antiqua" w:hAnsi="Book Antiqua"/>
          <w:color w:val="000000" w:themeColor="text1"/>
        </w:rPr>
        <w:t>: 1235-1242 [PMID: 25624441 DOI: 10.1200/JCO.2014.59.4671]</w:t>
      </w:r>
    </w:p>
    <w:p w14:paraId="3B6960C4"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35 </w:t>
      </w:r>
      <w:r w:rsidRPr="00DA19F5">
        <w:rPr>
          <w:rFonts w:ascii="Book Antiqua" w:hAnsi="Book Antiqua"/>
          <w:b/>
          <w:bCs/>
          <w:color w:val="000000" w:themeColor="text1"/>
        </w:rPr>
        <w:t>Nielsen SN</w:t>
      </w:r>
      <w:r w:rsidRPr="00DA19F5">
        <w:rPr>
          <w:rFonts w:ascii="Book Antiqua" w:hAnsi="Book Antiqua"/>
          <w:color w:val="000000" w:themeColor="text1"/>
        </w:rPr>
        <w:t>, Grell K, Nersting J, Abrahamsson J, Lund B, Kanerva J, Jónsson ÓG, Vaitkeviciene G, Pruunsild K, Hjalgrim LL, Schmiegelow K. DNA-thioguanine nucleotide concentration and relapse-free survival during maintenance therapy of childhood acute lymphoblastic leukaemia (NOPHO ALL2008): a prospective substudy of a phase 3 trial. </w:t>
      </w:r>
      <w:r w:rsidRPr="00DA19F5">
        <w:rPr>
          <w:rFonts w:ascii="Book Antiqua" w:hAnsi="Book Antiqua"/>
          <w:i/>
          <w:iCs/>
          <w:color w:val="000000" w:themeColor="text1"/>
        </w:rPr>
        <w:t>Lancet Oncol</w:t>
      </w:r>
      <w:r w:rsidRPr="00DA19F5">
        <w:rPr>
          <w:rFonts w:ascii="Book Antiqua" w:hAnsi="Book Antiqua"/>
          <w:color w:val="000000" w:themeColor="text1"/>
        </w:rPr>
        <w:t> 2017; </w:t>
      </w:r>
      <w:r w:rsidRPr="00DA19F5">
        <w:rPr>
          <w:rFonts w:ascii="Book Antiqua" w:hAnsi="Book Antiqua"/>
          <w:b/>
          <w:bCs/>
          <w:color w:val="000000" w:themeColor="text1"/>
        </w:rPr>
        <w:t>18</w:t>
      </w:r>
      <w:r w:rsidRPr="00DA19F5">
        <w:rPr>
          <w:rFonts w:ascii="Book Antiqua" w:hAnsi="Book Antiqua"/>
          <w:color w:val="000000" w:themeColor="text1"/>
        </w:rPr>
        <w:t>: 515-524 [PMID: 28258828 DOI: 10.1016/S1470-2045(17)30154-7]</w:t>
      </w:r>
    </w:p>
    <w:p w14:paraId="54B20A48"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36 </w:t>
      </w:r>
      <w:r w:rsidRPr="00DA19F5">
        <w:rPr>
          <w:rFonts w:ascii="Book Antiqua" w:hAnsi="Book Antiqua"/>
          <w:b/>
          <w:bCs/>
          <w:color w:val="000000" w:themeColor="text1"/>
        </w:rPr>
        <w:t>Cuffari C</w:t>
      </w:r>
      <w:r w:rsidRPr="00DA19F5">
        <w:rPr>
          <w:rFonts w:ascii="Book Antiqua" w:hAnsi="Book Antiqua"/>
          <w:color w:val="000000" w:themeColor="text1"/>
        </w:rPr>
        <w:t xml:space="preserve">, Li DY, Mahoney J, Barnes Y, Bayless TM. Peripheral blood mononuclear cell DNA 6-thioguanine metabolite levels correlate with </w:t>
      </w:r>
      <w:r w:rsidRPr="00DA19F5">
        <w:rPr>
          <w:rFonts w:ascii="Book Antiqua" w:hAnsi="Book Antiqua"/>
          <w:color w:val="000000" w:themeColor="text1"/>
        </w:rPr>
        <w:lastRenderedPageBreak/>
        <w:t>decreased interferon-gamma production in patients with Crohn's disease on AZA therapy. </w:t>
      </w:r>
      <w:r w:rsidRPr="00DA19F5">
        <w:rPr>
          <w:rFonts w:ascii="Book Antiqua" w:hAnsi="Book Antiqua"/>
          <w:i/>
          <w:iCs/>
          <w:color w:val="000000" w:themeColor="text1"/>
        </w:rPr>
        <w:t>Dig Dis Sci</w:t>
      </w:r>
      <w:r w:rsidRPr="00DA19F5">
        <w:rPr>
          <w:rFonts w:ascii="Book Antiqua" w:hAnsi="Book Antiqua"/>
          <w:color w:val="000000" w:themeColor="text1"/>
        </w:rPr>
        <w:t> 2004; </w:t>
      </w:r>
      <w:r w:rsidRPr="00DA19F5">
        <w:rPr>
          <w:rFonts w:ascii="Book Antiqua" w:hAnsi="Book Antiqua"/>
          <w:b/>
          <w:bCs/>
          <w:color w:val="000000" w:themeColor="text1"/>
        </w:rPr>
        <w:t>49</w:t>
      </w:r>
      <w:r w:rsidRPr="00DA19F5">
        <w:rPr>
          <w:rFonts w:ascii="Book Antiqua" w:hAnsi="Book Antiqua"/>
          <w:color w:val="000000" w:themeColor="text1"/>
        </w:rPr>
        <w:t>: 133-137 [PMID: 14992447 DOI: 10.1023/B:DDAS.0000011614.88494.ee]</w:t>
      </w:r>
    </w:p>
    <w:p w14:paraId="4D414625" w14:textId="77777777" w:rsidR="00F92D34" w:rsidRPr="00DA19F5" w:rsidRDefault="00F92D34" w:rsidP="00F92D34">
      <w:pPr>
        <w:pStyle w:val="EndNoteBibliography"/>
        <w:adjustRightInd w:val="0"/>
        <w:snapToGrid w:val="0"/>
        <w:spacing w:line="360" w:lineRule="auto"/>
        <w:rPr>
          <w:rFonts w:ascii="Book Antiqua" w:hAnsi="Book Antiqua"/>
          <w:color w:val="000000" w:themeColor="text1"/>
        </w:rPr>
      </w:pPr>
      <w:r w:rsidRPr="00DA19F5">
        <w:rPr>
          <w:rFonts w:ascii="Book Antiqua" w:hAnsi="Book Antiqua"/>
          <w:color w:val="000000" w:themeColor="text1"/>
        </w:rPr>
        <w:t>37 </w:t>
      </w:r>
      <w:r w:rsidRPr="00DA19F5">
        <w:rPr>
          <w:rFonts w:ascii="Book Antiqua" w:hAnsi="Book Antiqua"/>
          <w:b/>
          <w:bCs/>
          <w:color w:val="000000" w:themeColor="text1"/>
        </w:rPr>
        <w:t>Coulthard SA</w:t>
      </w:r>
      <w:r w:rsidRPr="00DA19F5">
        <w:rPr>
          <w:rFonts w:ascii="Book Antiqua" w:hAnsi="Book Antiqua"/>
          <w:color w:val="000000" w:themeColor="text1"/>
        </w:rPr>
        <w:t>, Berry P, McGarrity S, McLaughlin S, Ansari A, Redfern CPF. Azathioprine with Allopurinol: Lower Deoxythioguanosine in DNA and Transcriptome Changes Indicate Mechanistic Differences to Azathioprine Alone. </w:t>
      </w:r>
      <w:r w:rsidRPr="00DA19F5">
        <w:rPr>
          <w:rFonts w:ascii="Book Antiqua" w:hAnsi="Book Antiqua"/>
          <w:i/>
          <w:iCs/>
          <w:color w:val="000000" w:themeColor="text1"/>
        </w:rPr>
        <w:t>Inflamm Bowel Dis</w:t>
      </w:r>
      <w:r w:rsidRPr="00DA19F5">
        <w:rPr>
          <w:rFonts w:ascii="Book Antiqua" w:hAnsi="Book Antiqua"/>
          <w:color w:val="000000" w:themeColor="text1"/>
        </w:rPr>
        <w:t> 2017; </w:t>
      </w:r>
      <w:r w:rsidRPr="00DA19F5">
        <w:rPr>
          <w:rFonts w:ascii="Book Antiqua" w:hAnsi="Book Antiqua"/>
          <w:b/>
          <w:bCs/>
          <w:color w:val="000000" w:themeColor="text1"/>
        </w:rPr>
        <w:t>23</w:t>
      </w:r>
      <w:r w:rsidRPr="00DA19F5">
        <w:rPr>
          <w:rFonts w:ascii="Book Antiqua" w:hAnsi="Book Antiqua"/>
          <w:color w:val="000000" w:themeColor="text1"/>
        </w:rPr>
        <w:t>: 946-955 [PMID: 28452864 DOI: 10.1097/MIB.0000000000001131]</w:t>
      </w:r>
    </w:p>
    <w:p w14:paraId="6A12BD38" w14:textId="723FC2C5" w:rsidR="00481733" w:rsidRPr="00DA19F5" w:rsidRDefault="00783E33" w:rsidP="00F10C82">
      <w:pPr>
        <w:wordWrap w:val="0"/>
        <w:snapToGrid w:val="0"/>
        <w:spacing w:line="360" w:lineRule="auto"/>
        <w:jc w:val="right"/>
        <w:rPr>
          <w:rFonts w:ascii="Book Antiqua" w:eastAsia="宋体" w:hAnsi="Book Antiqua"/>
        </w:rPr>
      </w:pPr>
      <w:r w:rsidRPr="00DA19F5">
        <w:rPr>
          <w:rFonts w:ascii="Book Antiqua" w:hAnsi="Book Antiqua" w:cs="Arial"/>
          <w:color w:val="000000" w:themeColor="text1"/>
        </w:rPr>
        <w:fldChar w:fldCharType="end"/>
      </w:r>
      <w:bookmarkStart w:id="455" w:name="OLE_LINK304"/>
      <w:bookmarkStart w:id="456" w:name="OLE_LINK1830"/>
      <w:bookmarkStart w:id="457" w:name="OLE_LINK489"/>
      <w:bookmarkStart w:id="458" w:name="OLE_LINK535"/>
      <w:bookmarkStart w:id="459" w:name="OLE_LINK648"/>
      <w:bookmarkStart w:id="460" w:name="OLE_LINK686"/>
      <w:bookmarkStart w:id="461" w:name="OLE_LINK471"/>
      <w:bookmarkStart w:id="462" w:name="OLE_LINK519"/>
      <w:bookmarkStart w:id="463" w:name="OLE_LINK575"/>
      <w:bookmarkStart w:id="464" w:name="OLE_LINK532"/>
      <w:bookmarkStart w:id="465" w:name="OLE_LINK572"/>
      <w:bookmarkStart w:id="466" w:name="OLE_LINK574"/>
      <w:bookmarkStart w:id="467" w:name="OLE_LINK480"/>
      <w:bookmarkStart w:id="468" w:name="OLE_LINK567"/>
      <w:bookmarkStart w:id="469" w:name="OLE_LINK2700"/>
      <w:bookmarkStart w:id="470" w:name="OLE_LINK581"/>
      <w:bookmarkStart w:id="471" w:name="OLE_LINK639"/>
      <w:bookmarkStart w:id="472" w:name="OLE_LINK688"/>
      <w:bookmarkStart w:id="473" w:name="OLE_LINK722"/>
      <w:bookmarkStart w:id="474" w:name="OLE_LINK542"/>
      <w:bookmarkStart w:id="475" w:name="OLE_LINK589"/>
      <w:bookmarkStart w:id="476" w:name="OLE_LINK582"/>
      <w:bookmarkStart w:id="477" w:name="OLE_LINK640"/>
      <w:bookmarkStart w:id="478" w:name="OLE_LINK714"/>
      <w:bookmarkStart w:id="479" w:name="OLE_LINK593"/>
      <w:bookmarkStart w:id="480" w:name="OLE_LINK716"/>
      <w:bookmarkStart w:id="481" w:name="OLE_LINK770"/>
      <w:bookmarkStart w:id="482" w:name="OLE_LINK801"/>
      <w:bookmarkStart w:id="483" w:name="OLE_LINK660"/>
      <w:bookmarkStart w:id="484" w:name="OLE_LINK781"/>
      <w:bookmarkStart w:id="485" w:name="OLE_LINK833"/>
      <w:bookmarkStart w:id="486" w:name="OLE_LINK642"/>
      <w:bookmarkStart w:id="487" w:name="OLE_LINK700"/>
      <w:bookmarkStart w:id="488" w:name="OLE_LINK792"/>
      <w:bookmarkStart w:id="489" w:name="OLE_LINK2882"/>
      <w:bookmarkStart w:id="490" w:name="OLE_LINK836"/>
      <w:bookmarkStart w:id="491" w:name="OLE_LINK889"/>
      <w:bookmarkStart w:id="492" w:name="OLE_LINK782"/>
      <w:bookmarkStart w:id="493" w:name="OLE_LINK826"/>
      <w:bookmarkStart w:id="494" w:name="OLE_LINK865"/>
      <w:bookmarkStart w:id="495" w:name="OLE_LINK856"/>
      <w:bookmarkStart w:id="496" w:name="OLE_LINK908"/>
      <w:bookmarkStart w:id="497" w:name="OLE_LINK980"/>
      <w:bookmarkStart w:id="498" w:name="OLE_LINK1018"/>
      <w:bookmarkStart w:id="499" w:name="OLE_LINK1049"/>
      <w:bookmarkStart w:id="500" w:name="OLE_LINK1076"/>
      <w:bookmarkStart w:id="501" w:name="OLE_LINK1106"/>
      <w:bookmarkStart w:id="502" w:name="OLE_LINK891"/>
      <w:bookmarkStart w:id="503" w:name="OLE_LINK943"/>
      <w:bookmarkStart w:id="504" w:name="OLE_LINK981"/>
      <w:bookmarkStart w:id="505" w:name="OLE_LINK1030"/>
      <w:bookmarkStart w:id="506" w:name="OLE_LINK847"/>
      <w:bookmarkStart w:id="507" w:name="OLE_LINK909"/>
      <w:bookmarkStart w:id="508" w:name="OLE_LINK906"/>
      <w:bookmarkStart w:id="509" w:name="OLE_LINK992"/>
      <w:bookmarkStart w:id="510" w:name="OLE_LINK993"/>
      <w:bookmarkStart w:id="511" w:name="OLE_LINK1052"/>
      <w:bookmarkStart w:id="512" w:name="OLE_LINK946"/>
      <w:bookmarkStart w:id="513" w:name="OLE_LINK911"/>
      <w:bookmarkStart w:id="514" w:name="OLE_LINK930"/>
      <w:bookmarkStart w:id="515" w:name="OLE_LINK1059"/>
      <w:bookmarkStart w:id="516" w:name="OLE_LINK1174"/>
      <w:bookmarkStart w:id="517" w:name="OLE_LINK1137"/>
      <w:bookmarkStart w:id="518" w:name="OLE_LINK1167"/>
      <w:bookmarkStart w:id="519" w:name="OLE_LINK1200"/>
      <w:bookmarkStart w:id="520" w:name="OLE_LINK1241"/>
      <w:bookmarkStart w:id="521" w:name="OLE_LINK1288"/>
      <w:bookmarkStart w:id="522" w:name="OLE_LINK1056"/>
      <w:bookmarkStart w:id="523" w:name="OLE_LINK1158"/>
      <w:bookmarkStart w:id="524" w:name="OLE_LINK1175"/>
      <w:bookmarkStart w:id="525" w:name="OLE_LINK1074"/>
      <w:bookmarkStart w:id="526" w:name="OLE_LINK1169"/>
      <w:bookmarkStart w:id="527" w:name="OLE_LINK599"/>
      <w:r w:rsidR="00481733" w:rsidRPr="00DA19F5">
        <w:rPr>
          <w:rFonts w:ascii="Book Antiqua" w:eastAsia="宋体" w:hAnsi="Book Antiqua"/>
          <w:b/>
          <w:bCs/>
        </w:rPr>
        <w:t xml:space="preserve"> P-Reviewer:</w:t>
      </w:r>
      <w:r w:rsidR="00481733" w:rsidRPr="00DA19F5">
        <w:rPr>
          <w:rFonts w:ascii="Book Antiqua" w:eastAsia="宋体" w:hAnsi="Book Antiqua" w:hint="eastAsia"/>
          <w:b/>
          <w:bCs/>
        </w:rPr>
        <w:t xml:space="preserve"> </w:t>
      </w:r>
      <w:proofErr w:type="spellStart"/>
      <w:r w:rsidR="00207785" w:rsidRPr="00DA19F5">
        <w:rPr>
          <w:rFonts w:ascii="Book Antiqua" w:eastAsia="宋体" w:hAnsi="Book Antiqua"/>
          <w:bCs/>
        </w:rPr>
        <w:t>Kee</w:t>
      </w:r>
      <w:proofErr w:type="spellEnd"/>
      <w:r w:rsidR="00207785" w:rsidRPr="00DA19F5">
        <w:rPr>
          <w:rFonts w:ascii="Book Antiqua" w:eastAsia="宋体" w:hAnsi="Book Antiqua"/>
          <w:bCs/>
        </w:rPr>
        <w:t xml:space="preserve"> BP, </w:t>
      </w:r>
      <w:proofErr w:type="spellStart"/>
      <w:r w:rsidR="00207785" w:rsidRPr="00DA19F5">
        <w:rPr>
          <w:rFonts w:ascii="Book Antiqua" w:eastAsia="宋体" w:hAnsi="Book Antiqua"/>
          <w:bCs/>
        </w:rPr>
        <w:t>Mattar</w:t>
      </w:r>
      <w:proofErr w:type="spellEnd"/>
      <w:r w:rsidR="00207785" w:rsidRPr="00DA19F5">
        <w:rPr>
          <w:rFonts w:ascii="Book Antiqua" w:eastAsia="宋体" w:hAnsi="Book Antiqua"/>
          <w:bCs/>
        </w:rPr>
        <w:t xml:space="preserve"> MC</w:t>
      </w:r>
      <w:r w:rsidR="00DA19F5" w:rsidRPr="00DA19F5">
        <w:rPr>
          <w:rFonts w:ascii="Book Antiqua" w:eastAsia="宋体" w:hAnsi="Book Antiqua" w:hint="eastAsia"/>
          <w:b/>
          <w:bCs/>
        </w:rPr>
        <w:t xml:space="preserve"> </w:t>
      </w:r>
      <w:r w:rsidR="00481733" w:rsidRPr="00DA19F5">
        <w:rPr>
          <w:rFonts w:ascii="Book Antiqua" w:eastAsia="宋体" w:hAnsi="Book Antiqua"/>
          <w:b/>
          <w:bCs/>
        </w:rPr>
        <w:t>S-Editor:</w:t>
      </w:r>
      <w:r w:rsidR="00481733" w:rsidRPr="00DA19F5">
        <w:rPr>
          <w:rFonts w:ascii="Book Antiqua" w:eastAsia="宋体" w:hAnsi="Book Antiqua" w:hint="eastAsia"/>
        </w:rPr>
        <w:t xml:space="preserve"> </w:t>
      </w:r>
      <w:r w:rsidR="00481733" w:rsidRPr="00DA19F5">
        <w:rPr>
          <w:rFonts w:ascii="Book Antiqua" w:eastAsia="宋体" w:hAnsi="Book Antiqua"/>
        </w:rPr>
        <w:t>Ma</w:t>
      </w:r>
      <w:r w:rsidR="00481733" w:rsidRPr="00DA19F5">
        <w:rPr>
          <w:rFonts w:ascii="Book Antiqua" w:eastAsia="宋体" w:hAnsi="Book Antiqua" w:hint="eastAsia"/>
        </w:rPr>
        <w:t xml:space="preserve"> </w:t>
      </w:r>
      <w:r w:rsidR="00481733" w:rsidRPr="00DA19F5">
        <w:rPr>
          <w:rFonts w:ascii="Book Antiqua" w:eastAsia="宋体" w:hAnsi="Book Antiqua"/>
        </w:rPr>
        <w:t>RY</w:t>
      </w:r>
      <w:r w:rsidR="00481733" w:rsidRPr="00DA19F5">
        <w:rPr>
          <w:rFonts w:ascii="Book Antiqua" w:eastAsia="宋体" w:hAnsi="Book Antiqua" w:hint="eastAsia"/>
        </w:rPr>
        <w:t xml:space="preserve"> </w:t>
      </w:r>
      <w:r w:rsidR="00481733" w:rsidRPr="00DA19F5">
        <w:rPr>
          <w:rFonts w:ascii="Book Antiqua" w:eastAsia="宋体" w:hAnsi="Book Antiqua"/>
          <w:b/>
          <w:bCs/>
        </w:rPr>
        <w:t>L-Editor:</w:t>
      </w:r>
      <w:r w:rsidR="00481733" w:rsidRPr="00DA19F5">
        <w:rPr>
          <w:rFonts w:ascii="Book Antiqua" w:eastAsia="宋体" w:hAnsi="Book Antiqua"/>
        </w:rPr>
        <w:t xml:space="preserve"> </w:t>
      </w:r>
      <w:r w:rsidR="001B794E" w:rsidRPr="00DA19F5">
        <w:rPr>
          <w:rFonts w:ascii="Book Antiqua" w:eastAsia="宋体" w:hAnsi="Book Antiqua"/>
        </w:rPr>
        <w:t xml:space="preserve">Wang TQ </w:t>
      </w:r>
      <w:r w:rsidR="00481733" w:rsidRPr="00DA19F5">
        <w:rPr>
          <w:rFonts w:ascii="Book Antiqua" w:eastAsia="宋体" w:hAnsi="Book Antiqua"/>
          <w:b/>
          <w:bCs/>
        </w:rPr>
        <w:t>E-Editor:</w:t>
      </w:r>
      <w:r w:rsidR="00DA19F5" w:rsidRPr="00DA19F5">
        <w:rPr>
          <w:rFonts w:ascii="Book Antiqua" w:eastAsia="宋体" w:hAnsi="Book Antiqua" w:hint="eastAsia"/>
          <w:b/>
          <w:bCs/>
        </w:rPr>
        <w:t xml:space="preserve"> </w:t>
      </w:r>
      <w:r w:rsidR="00DA19F5" w:rsidRPr="00DA19F5">
        <w:rPr>
          <w:rFonts w:ascii="Book Antiqua" w:eastAsia="宋体" w:hAnsi="Book Antiqua"/>
          <w:bCs/>
        </w:rPr>
        <w:t>Zhang YL</w:t>
      </w:r>
    </w:p>
    <w:p w14:paraId="6BF1FD0F" w14:textId="77777777" w:rsidR="00481733" w:rsidRPr="00DA19F5" w:rsidRDefault="00481733" w:rsidP="00481733">
      <w:pPr>
        <w:shd w:val="clear" w:color="auto" w:fill="FFFFFF"/>
        <w:snapToGrid w:val="0"/>
        <w:spacing w:line="360" w:lineRule="auto"/>
        <w:jc w:val="both"/>
        <w:rPr>
          <w:rFonts w:ascii="Book Antiqua" w:eastAsia="宋体" w:hAnsi="Book Antiqua" w:cs="Helvetica"/>
          <w:b/>
        </w:rPr>
      </w:pPr>
      <w:bookmarkStart w:id="528" w:name="OLE_LINK880"/>
      <w:bookmarkStart w:id="529" w:name="OLE_LINK881"/>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DA19F5">
        <w:rPr>
          <w:rFonts w:ascii="Book Antiqua" w:eastAsia="宋体" w:hAnsi="Book Antiqua" w:cs="Helvetica"/>
          <w:b/>
        </w:rPr>
        <w:t xml:space="preserve">Specialty type: </w:t>
      </w:r>
      <w:r w:rsidRPr="00DA19F5">
        <w:rPr>
          <w:rFonts w:ascii="Book Antiqua" w:eastAsia="宋体" w:hAnsi="Book Antiqua" w:cs="Helvetica"/>
        </w:rPr>
        <w:t>Gastroenterology and</w:t>
      </w:r>
      <w:r w:rsidRPr="00DA19F5">
        <w:rPr>
          <w:rFonts w:ascii="Book Antiqua" w:eastAsia="宋体" w:hAnsi="Book Antiqua" w:cs="Helvetica" w:hint="eastAsia"/>
        </w:rPr>
        <w:t xml:space="preserve"> </w:t>
      </w:r>
      <w:proofErr w:type="spellStart"/>
      <w:r w:rsidRPr="00DA19F5">
        <w:rPr>
          <w:rFonts w:ascii="Book Antiqua" w:eastAsia="宋体" w:hAnsi="Book Antiqua" w:cs="Helvetica"/>
        </w:rPr>
        <w:t>hepatology</w:t>
      </w:r>
      <w:proofErr w:type="spellEnd"/>
    </w:p>
    <w:p w14:paraId="3D8621FC" w14:textId="77777777" w:rsidR="00481733" w:rsidRPr="00DA19F5" w:rsidRDefault="00481733" w:rsidP="00481733">
      <w:pPr>
        <w:shd w:val="clear" w:color="auto" w:fill="FFFFFF"/>
        <w:snapToGrid w:val="0"/>
        <w:spacing w:line="360" w:lineRule="auto"/>
        <w:jc w:val="both"/>
        <w:rPr>
          <w:rFonts w:ascii="Book Antiqua" w:eastAsia="宋体" w:hAnsi="Book Antiqua" w:cs="Helvetica"/>
          <w:b/>
        </w:rPr>
      </w:pPr>
      <w:r w:rsidRPr="00DA19F5">
        <w:rPr>
          <w:rFonts w:ascii="Book Antiqua" w:eastAsia="宋体" w:hAnsi="Book Antiqua" w:cs="Helvetica"/>
          <w:b/>
        </w:rPr>
        <w:t xml:space="preserve">Country of origin: </w:t>
      </w:r>
      <w:r w:rsidRPr="00DA19F5">
        <w:rPr>
          <w:rFonts w:ascii="Book Antiqua" w:eastAsia="宋体" w:hAnsi="Book Antiqua" w:cs="Helvetica"/>
        </w:rPr>
        <w:t>China</w:t>
      </w:r>
    </w:p>
    <w:p w14:paraId="5DD28C00" w14:textId="77777777" w:rsidR="00481733" w:rsidRPr="00DA19F5" w:rsidRDefault="00481733" w:rsidP="00481733">
      <w:pPr>
        <w:shd w:val="clear" w:color="auto" w:fill="FFFFFF"/>
        <w:snapToGrid w:val="0"/>
        <w:spacing w:line="360" w:lineRule="auto"/>
        <w:jc w:val="both"/>
        <w:rPr>
          <w:rFonts w:ascii="Book Antiqua" w:eastAsia="宋体" w:hAnsi="Book Antiqua" w:cs="Helvetica"/>
          <w:b/>
        </w:rPr>
      </w:pPr>
      <w:r w:rsidRPr="00DA19F5">
        <w:rPr>
          <w:rFonts w:ascii="Book Antiqua" w:eastAsia="宋体" w:hAnsi="Book Antiqua" w:cs="Helvetica"/>
          <w:b/>
        </w:rPr>
        <w:t>Peer-review report classification</w:t>
      </w:r>
    </w:p>
    <w:p w14:paraId="7151B277" w14:textId="77777777" w:rsidR="00481733" w:rsidRPr="00DA19F5" w:rsidRDefault="00481733" w:rsidP="00481733">
      <w:pPr>
        <w:shd w:val="clear" w:color="auto" w:fill="FFFFFF"/>
        <w:snapToGrid w:val="0"/>
        <w:spacing w:line="360" w:lineRule="auto"/>
        <w:jc w:val="both"/>
        <w:rPr>
          <w:rFonts w:ascii="Book Antiqua" w:eastAsia="宋体" w:hAnsi="Book Antiqua" w:cs="Helvetica"/>
        </w:rPr>
      </w:pPr>
      <w:r w:rsidRPr="00DA19F5">
        <w:rPr>
          <w:rFonts w:ascii="Book Antiqua" w:eastAsia="宋体" w:hAnsi="Book Antiqua" w:cs="Helvetica"/>
        </w:rPr>
        <w:t xml:space="preserve">Grade </w:t>
      </w:r>
      <w:proofErr w:type="gramStart"/>
      <w:r w:rsidRPr="00DA19F5">
        <w:rPr>
          <w:rFonts w:ascii="Book Antiqua" w:eastAsia="宋体" w:hAnsi="Book Antiqua" w:cs="Helvetica"/>
        </w:rPr>
        <w:t>A</w:t>
      </w:r>
      <w:proofErr w:type="gramEnd"/>
      <w:r w:rsidRPr="00DA19F5">
        <w:rPr>
          <w:rFonts w:ascii="Book Antiqua" w:eastAsia="宋体" w:hAnsi="Book Antiqua" w:cs="Helvetica"/>
        </w:rPr>
        <w:t xml:space="preserve"> (Excellent): </w:t>
      </w:r>
      <w:r w:rsidRPr="00DA19F5">
        <w:rPr>
          <w:rFonts w:ascii="Book Antiqua" w:eastAsia="宋体" w:hAnsi="Book Antiqua" w:cs="Helvetica" w:hint="eastAsia"/>
        </w:rPr>
        <w:t>0</w:t>
      </w:r>
    </w:p>
    <w:p w14:paraId="66387098" w14:textId="5C6F0B02" w:rsidR="00481733" w:rsidRPr="00DA19F5" w:rsidRDefault="00481733" w:rsidP="00481733">
      <w:pPr>
        <w:shd w:val="clear" w:color="auto" w:fill="FFFFFF"/>
        <w:snapToGrid w:val="0"/>
        <w:spacing w:line="360" w:lineRule="auto"/>
        <w:jc w:val="both"/>
        <w:rPr>
          <w:rFonts w:ascii="Book Antiqua" w:eastAsia="宋体" w:hAnsi="Book Antiqua" w:cs="Helvetica"/>
        </w:rPr>
      </w:pPr>
      <w:r w:rsidRPr="00DA19F5">
        <w:rPr>
          <w:rFonts w:ascii="Book Antiqua" w:eastAsia="宋体" w:hAnsi="Book Antiqua" w:cs="Helvetica"/>
        </w:rPr>
        <w:t xml:space="preserve">Grade B (Very good): </w:t>
      </w:r>
      <w:r w:rsidRPr="00DA19F5">
        <w:rPr>
          <w:rFonts w:ascii="Book Antiqua" w:eastAsia="宋体" w:hAnsi="Book Antiqua" w:cs="Helvetica" w:hint="eastAsia"/>
        </w:rPr>
        <w:t>B</w:t>
      </w:r>
      <w:r w:rsidR="00207785" w:rsidRPr="00DA19F5">
        <w:rPr>
          <w:rFonts w:ascii="Book Antiqua" w:eastAsia="宋体" w:hAnsi="Book Antiqua" w:cs="Helvetica"/>
        </w:rPr>
        <w:t>, B</w:t>
      </w:r>
    </w:p>
    <w:p w14:paraId="1E4470AE" w14:textId="3647BC01" w:rsidR="00481733" w:rsidRPr="00DA19F5" w:rsidRDefault="00481733" w:rsidP="00481733">
      <w:pPr>
        <w:shd w:val="clear" w:color="auto" w:fill="FFFFFF"/>
        <w:snapToGrid w:val="0"/>
        <w:spacing w:line="360" w:lineRule="auto"/>
        <w:jc w:val="both"/>
        <w:rPr>
          <w:rFonts w:ascii="Book Antiqua" w:eastAsia="宋体" w:hAnsi="Book Antiqua" w:cs="Helvetica"/>
        </w:rPr>
      </w:pPr>
      <w:r w:rsidRPr="00DA19F5">
        <w:rPr>
          <w:rFonts w:ascii="Book Antiqua" w:eastAsia="宋体" w:hAnsi="Book Antiqua" w:cs="Helvetica"/>
        </w:rPr>
        <w:t xml:space="preserve">Grade C (Good): </w:t>
      </w:r>
      <w:r w:rsidR="00207785" w:rsidRPr="00DA19F5">
        <w:rPr>
          <w:rFonts w:ascii="Book Antiqua" w:eastAsia="宋体" w:hAnsi="Book Antiqua" w:cs="Helvetica"/>
        </w:rPr>
        <w:t>0</w:t>
      </w:r>
    </w:p>
    <w:p w14:paraId="42A3878C" w14:textId="77777777" w:rsidR="00481733" w:rsidRPr="00DA19F5" w:rsidRDefault="00481733" w:rsidP="00481733">
      <w:pPr>
        <w:shd w:val="clear" w:color="auto" w:fill="FFFFFF"/>
        <w:snapToGrid w:val="0"/>
        <w:spacing w:line="360" w:lineRule="auto"/>
        <w:jc w:val="both"/>
        <w:rPr>
          <w:rFonts w:ascii="Book Antiqua" w:eastAsia="宋体" w:hAnsi="Book Antiqua" w:cs="Helvetica"/>
        </w:rPr>
      </w:pPr>
      <w:r w:rsidRPr="00DA19F5">
        <w:rPr>
          <w:rFonts w:ascii="Book Antiqua" w:eastAsia="宋体" w:hAnsi="Book Antiqua" w:cs="Helvetica"/>
        </w:rPr>
        <w:t xml:space="preserve">Grade D (Fair): </w:t>
      </w:r>
      <w:r w:rsidRPr="00DA19F5">
        <w:rPr>
          <w:rFonts w:ascii="Book Antiqua" w:eastAsia="宋体" w:hAnsi="Book Antiqua" w:cs="Helvetica" w:hint="eastAsia"/>
        </w:rPr>
        <w:t>0</w:t>
      </w:r>
    </w:p>
    <w:p w14:paraId="1693D284" w14:textId="77777777" w:rsidR="00481733" w:rsidRPr="00DA19F5" w:rsidRDefault="00481733" w:rsidP="00481733">
      <w:pPr>
        <w:snapToGrid w:val="0"/>
        <w:spacing w:line="360" w:lineRule="auto"/>
        <w:jc w:val="both"/>
        <w:rPr>
          <w:rFonts w:ascii="Book Antiqua" w:eastAsia="宋体" w:hAnsi="Book Antiqua"/>
          <w:b/>
          <w:iCs/>
        </w:rPr>
      </w:pPr>
      <w:r w:rsidRPr="00DA19F5">
        <w:rPr>
          <w:rFonts w:ascii="Book Antiqua" w:eastAsia="宋体" w:hAnsi="Book Antiqua" w:cs="Helvetica"/>
        </w:rPr>
        <w:t xml:space="preserve">Grade E (Poor): </w:t>
      </w:r>
      <w:r w:rsidRPr="00DA19F5">
        <w:rPr>
          <w:rFonts w:ascii="Book Antiqua" w:eastAsia="宋体" w:hAnsi="Book Antiqua" w:cs="Helvetica" w:hint="eastAsia"/>
        </w:rPr>
        <w:t>0</w:t>
      </w:r>
      <w:bookmarkEnd w:id="528"/>
      <w:bookmarkEnd w:id="529"/>
    </w:p>
    <w:bookmarkEnd w:id="527"/>
    <w:p w14:paraId="1FEE64BC" w14:textId="28167B57" w:rsidR="00000EF3" w:rsidRPr="00DA19F5" w:rsidRDefault="00000EF3" w:rsidP="00127A00">
      <w:pPr>
        <w:adjustRightInd w:val="0"/>
        <w:snapToGrid w:val="0"/>
        <w:spacing w:line="360" w:lineRule="auto"/>
        <w:jc w:val="both"/>
        <w:rPr>
          <w:rFonts w:ascii="Book Antiqua" w:hAnsi="Book Antiqua" w:cs="Arial"/>
          <w:color w:val="000000" w:themeColor="text1"/>
        </w:rPr>
      </w:pPr>
    </w:p>
    <w:p w14:paraId="179B3A4B" w14:textId="77777777" w:rsidR="00000EF3" w:rsidRPr="00DA19F5" w:rsidRDefault="00000EF3" w:rsidP="00127A00">
      <w:pPr>
        <w:adjustRightInd w:val="0"/>
        <w:snapToGrid w:val="0"/>
        <w:spacing w:line="360" w:lineRule="auto"/>
        <w:jc w:val="both"/>
        <w:rPr>
          <w:rFonts w:ascii="Book Antiqua" w:hAnsi="Book Antiqua" w:cs="Arial"/>
          <w:color w:val="000000" w:themeColor="text1"/>
        </w:rPr>
        <w:sectPr w:rsidR="00000EF3" w:rsidRPr="00DA19F5">
          <w:pgSz w:w="11900" w:h="16840"/>
          <w:pgMar w:top="1440" w:right="1800" w:bottom="1440" w:left="1800" w:header="851" w:footer="992" w:gutter="0"/>
          <w:cols w:space="425"/>
          <w:docGrid w:type="lines" w:linePitch="312"/>
        </w:sectPr>
      </w:pPr>
    </w:p>
    <w:p w14:paraId="54B9F2EF" w14:textId="4C08C26F" w:rsidR="00302B17" w:rsidRPr="00DA19F5" w:rsidRDefault="004D66BF" w:rsidP="00127A00">
      <w:pPr>
        <w:autoSpaceDE w:val="0"/>
        <w:autoSpaceDN w:val="0"/>
        <w:adjustRightInd w:val="0"/>
        <w:snapToGrid w:val="0"/>
        <w:spacing w:line="360" w:lineRule="auto"/>
        <w:jc w:val="both"/>
        <w:rPr>
          <w:rFonts w:ascii="Book Antiqua" w:hAnsi="Book Antiqua" w:cs="Arial"/>
          <w:bCs/>
          <w:color w:val="000000" w:themeColor="text1"/>
        </w:rPr>
      </w:pPr>
      <w:r w:rsidRPr="00DA19F5">
        <w:rPr>
          <w:noProof/>
        </w:rPr>
        <w:lastRenderedPageBreak/>
        <w:drawing>
          <wp:inline distT="0" distB="0" distL="0" distR="0" wp14:anchorId="071809F3" wp14:editId="5E109676">
            <wp:extent cx="4486884" cy="24012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3363" cy="2410113"/>
                    </a:xfrm>
                    <a:prstGeom prst="rect">
                      <a:avLst/>
                    </a:prstGeom>
                  </pic:spPr>
                </pic:pic>
              </a:graphicData>
            </a:graphic>
          </wp:inline>
        </w:drawing>
      </w:r>
    </w:p>
    <w:p w14:paraId="6C915DD2" w14:textId="5802490A"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b/>
          <w:bCs/>
          <w:color w:val="000000" w:themeColor="text1"/>
        </w:rPr>
        <w:t xml:space="preserve">Figure 1 </w:t>
      </w:r>
      <w:r w:rsidR="00A42467" w:rsidRPr="00DA19F5">
        <w:rPr>
          <w:rFonts w:ascii="Book Antiqua" w:hAnsi="Book Antiqua" w:cs="Arial"/>
          <w:b/>
          <w:bCs/>
          <w:color w:val="000000" w:themeColor="text1"/>
        </w:rPr>
        <w:t>6-thioguanine nucleotide</w:t>
      </w:r>
      <w:r w:rsidRPr="00DA19F5">
        <w:rPr>
          <w:rFonts w:ascii="Book Antiqua" w:hAnsi="Book Antiqua" w:cs="Arial"/>
          <w:b/>
          <w:bCs/>
          <w:color w:val="000000" w:themeColor="text1"/>
        </w:rPr>
        <w:t xml:space="preserve"> level and its ratio to </w:t>
      </w:r>
      <w:proofErr w:type="spellStart"/>
      <w:r w:rsidRPr="00DA19F5">
        <w:rPr>
          <w:rFonts w:ascii="Book Antiqua" w:hAnsi="Book Antiqua" w:cs="Arial"/>
          <w:b/>
          <w:bCs/>
          <w:color w:val="000000" w:themeColor="text1"/>
        </w:rPr>
        <w:t>thiopurine</w:t>
      </w:r>
      <w:proofErr w:type="spellEnd"/>
      <w:r w:rsidRPr="00DA19F5">
        <w:rPr>
          <w:rFonts w:ascii="Book Antiqua" w:hAnsi="Book Antiqua" w:cs="Arial"/>
          <w:b/>
          <w:bCs/>
          <w:color w:val="000000" w:themeColor="text1"/>
        </w:rPr>
        <w:t xml:space="preserve"> dose according to </w:t>
      </w:r>
      <w:bookmarkStart w:id="530" w:name="OLE_LINK478"/>
      <w:bookmarkStart w:id="531" w:name="OLE_LINK479"/>
      <w:r w:rsidR="00A42467" w:rsidRPr="00DA19F5">
        <w:rPr>
          <w:rFonts w:ascii="Book Antiqua" w:hAnsi="Book Antiqua" w:cs="Arial"/>
          <w:b/>
          <w:bCs/>
          <w:color w:val="000000" w:themeColor="text1"/>
        </w:rPr>
        <w:t xml:space="preserve">nucleoside </w:t>
      </w:r>
      <w:proofErr w:type="spellStart"/>
      <w:r w:rsidR="00A42467" w:rsidRPr="00DA19F5">
        <w:rPr>
          <w:rFonts w:ascii="Book Antiqua" w:hAnsi="Book Antiqua" w:cs="Arial"/>
          <w:b/>
          <w:bCs/>
          <w:color w:val="000000" w:themeColor="text1"/>
        </w:rPr>
        <w:t>diphosphate</w:t>
      </w:r>
      <w:proofErr w:type="spellEnd"/>
      <w:r w:rsidR="00A42467" w:rsidRPr="00DA19F5">
        <w:rPr>
          <w:rFonts w:ascii="Book Antiqua" w:hAnsi="Book Antiqua" w:cs="Arial"/>
          <w:b/>
          <w:bCs/>
          <w:color w:val="000000" w:themeColor="text1"/>
        </w:rPr>
        <w:t>-linked moiety X-type motif 15</w:t>
      </w:r>
      <w:bookmarkEnd w:id="530"/>
      <w:bookmarkEnd w:id="531"/>
      <w:r w:rsidRPr="00DA19F5">
        <w:rPr>
          <w:rFonts w:ascii="Book Antiqua" w:hAnsi="Book Antiqua" w:cs="Arial"/>
          <w:b/>
          <w:bCs/>
          <w:i/>
          <w:iCs/>
          <w:color w:val="000000" w:themeColor="text1"/>
        </w:rPr>
        <w:t xml:space="preserve"> </w:t>
      </w:r>
      <w:r w:rsidRPr="00DA19F5">
        <w:rPr>
          <w:rFonts w:ascii="Book Antiqua" w:hAnsi="Book Antiqua" w:cs="Arial"/>
          <w:b/>
          <w:bCs/>
          <w:iCs/>
          <w:color w:val="000000" w:themeColor="text1"/>
        </w:rPr>
        <w:t>R139C</w:t>
      </w:r>
      <w:r w:rsidRPr="00DA19F5">
        <w:rPr>
          <w:rFonts w:ascii="Book Antiqua" w:hAnsi="Book Antiqua" w:cs="Arial"/>
          <w:b/>
          <w:bCs/>
          <w:i/>
          <w:iCs/>
          <w:color w:val="000000" w:themeColor="text1"/>
        </w:rPr>
        <w:t xml:space="preserve"> </w:t>
      </w:r>
      <w:proofErr w:type="spellStart"/>
      <w:r w:rsidRPr="00DA19F5">
        <w:rPr>
          <w:rFonts w:ascii="Book Antiqua" w:hAnsi="Book Antiqua" w:cs="Arial"/>
          <w:b/>
          <w:bCs/>
          <w:color w:val="000000" w:themeColor="text1"/>
        </w:rPr>
        <w:t>diplotype</w:t>
      </w:r>
      <w:proofErr w:type="spellEnd"/>
      <w:r w:rsidRPr="00DA19F5">
        <w:rPr>
          <w:rFonts w:ascii="Book Antiqua" w:hAnsi="Book Antiqua" w:cs="Arial"/>
          <w:b/>
          <w:bCs/>
          <w:color w:val="000000" w:themeColor="text1"/>
        </w:rPr>
        <w:t>.</w:t>
      </w:r>
      <w:r w:rsidR="00CF59AE" w:rsidRPr="00DA19F5">
        <w:rPr>
          <w:rFonts w:ascii="Book Antiqua" w:hAnsi="Book Antiqua" w:cs="Arial"/>
          <w:bCs/>
          <w:color w:val="000000" w:themeColor="text1"/>
        </w:rPr>
        <w:t xml:space="preserve"> </w:t>
      </w:r>
      <w:bookmarkStart w:id="532" w:name="OLE_LINK102"/>
      <w:bookmarkStart w:id="533" w:name="OLE_LINK103"/>
      <w:r w:rsidRPr="00DA19F5">
        <w:rPr>
          <w:rFonts w:ascii="Book Antiqua" w:hAnsi="Book Antiqua" w:cs="Arial"/>
          <w:bCs/>
          <w:color w:val="000000" w:themeColor="text1"/>
        </w:rPr>
        <w:t>A</w:t>
      </w:r>
      <w:r w:rsidR="00A42467" w:rsidRPr="00DA19F5">
        <w:rPr>
          <w:rFonts w:ascii="Book Antiqua" w:hAnsi="Book Antiqua" w:cs="Arial"/>
          <w:bCs/>
          <w:color w:val="000000" w:themeColor="text1"/>
        </w:rPr>
        <w:t>:</w:t>
      </w:r>
      <w:r w:rsidRPr="00DA19F5">
        <w:rPr>
          <w:rFonts w:ascii="Book Antiqua" w:hAnsi="Book Antiqua" w:cs="Arial"/>
          <w:bCs/>
          <w:color w:val="000000" w:themeColor="text1"/>
        </w:rPr>
        <w:t xml:space="preserve"> The level of </w:t>
      </w:r>
      <w:bookmarkStart w:id="534" w:name="OLE_LINK481"/>
      <w:bookmarkStart w:id="535" w:name="OLE_LINK482"/>
      <w:r w:rsidR="00A42467" w:rsidRPr="00DA19F5">
        <w:rPr>
          <w:rFonts w:ascii="Book Antiqua" w:hAnsi="Book Antiqua" w:cs="Arial"/>
          <w:bCs/>
          <w:color w:val="000000" w:themeColor="text1"/>
        </w:rPr>
        <w:t>6-thioguanine nucleotide</w:t>
      </w:r>
      <w:bookmarkEnd w:id="534"/>
      <w:bookmarkEnd w:id="535"/>
      <w:r w:rsidR="00A42467" w:rsidRPr="00DA19F5">
        <w:rPr>
          <w:rFonts w:ascii="Book Antiqua" w:hAnsi="Book Antiqua" w:cs="Arial"/>
          <w:bCs/>
          <w:color w:val="000000" w:themeColor="text1"/>
        </w:rPr>
        <w:t xml:space="preserve"> (</w:t>
      </w:r>
      <w:r w:rsidRPr="00DA19F5">
        <w:rPr>
          <w:rFonts w:ascii="Book Antiqua" w:hAnsi="Book Antiqua" w:cs="Arial"/>
          <w:color w:val="000000" w:themeColor="text1"/>
        </w:rPr>
        <w:t>6TGN</w:t>
      </w:r>
      <w:r w:rsidR="00A42467" w:rsidRPr="00DA19F5">
        <w:rPr>
          <w:rFonts w:ascii="Book Antiqua" w:hAnsi="Book Antiqua" w:cs="Arial"/>
          <w:color w:val="000000" w:themeColor="text1"/>
        </w:rPr>
        <w:t>)</w:t>
      </w:r>
      <w:r w:rsidRPr="00DA19F5">
        <w:rPr>
          <w:rFonts w:ascii="Book Antiqua" w:hAnsi="Book Antiqua" w:cs="Arial"/>
          <w:color w:val="000000" w:themeColor="text1"/>
        </w:rPr>
        <w:t xml:space="preserve"> was much higher in the </w:t>
      </w:r>
      <w:r w:rsidR="00A42467" w:rsidRPr="00DA19F5">
        <w:rPr>
          <w:rFonts w:ascii="Book Antiqua" w:hAnsi="Book Antiqua" w:cs="Arial"/>
          <w:iCs/>
          <w:color w:val="000000" w:themeColor="text1"/>
        </w:rPr>
        <w:t xml:space="preserve">nucleoside </w:t>
      </w:r>
      <w:proofErr w:type="spellStart"/>
      <w:r w:rsidR="00A42467" w:rsidRPr="00DA19F5">
        <w:rPr>
          <w:rFonts w:ascii="Book Antiqua" w:hAnsi="Book Antiqua" w:cs="Arial"/>
          <w:iCs/>
          <w:color w:val="000000" w:themeColor="text1"/>
        </w:rPr>
        <w:t>diphosphate</w:t>
      </w:r>
      <w:proofErr w:type="spellEnd"/>
      <w:r w:rsidR="00A42467" w:rsidRPr="00DA19F5">
        <w:rPr>
          <w:rFonts w:ascii="Book Antiqua" w:hAnsi="Book Antiqua" w:cs="Arial"/>
          <w:iCs/>
          <w:color w:val="000000" w:themeColor="text1"/>
        </w:rPr>
        <w:t>-linked moiety X-type motif 15</w:t>
      </w:r>
      <w:r w:rsidRPr="00DA19F5">
        <w:rPr>
          <w:rFonts w:ascii="Book Antiqua" w:hAnsi="Book Antiqua" w:cs="Arial"/>
          <w:color w:val="000000" w:themeColor="text1"/>
        </w:rPr>
        <w:t xml:space="preserve"> CC group than in the CT and TT groups </w:t>
      </w:r>
      <w:r w:rsidR="00DA1348" w:rsidRPr="00DA19F5">
        <w:rPr>
          <w:rFonts w:ascii="Book Antiqua" w:hAnsi="Book Antiqua" w:cs="Arial"/>
          <w:color w:val="000000" w:themeColor="text1"/>
        </w:rPr>
        <w:t>[</w:t>
      </w:r>
      <w:proofErr w:type="spellStart"/>
      <w:r w:rsidR="00AF2974" w:rsidRPr="00DA19F5">
        <w:rPr>
          <w:rFonts w:ascii="Book Antiqua" w:hAnsi="Book Antiqua" w:cs="Arial"/>
          <w:iCs/>
          <w:color w:val="000000" w:themeColor="text1"/>
          <w:vertAlign w:val="superscript"/>
        </w:rPr>
        <w:t>b</w:t>
      </w:r>
      <w:r w:rsidRPr="00DA19F5">
        <w:rPr>
          <w:rFonts w:ascii="Book Antiqua" w:hAnsi="Book Antiqua" w:cs="Arial"/>
          <w:i/>
          <w:color w:val="000000" w:themeColor="text1"/>
        </w:rPr>
        <w:t>P</w:t>
      </w:r>
      <w:proofErr w:type="spellEnd"/>
      <w:r w:rsidR="00F97FEE" w:rsidRPr="00DA19F5">
        <w:rPr>
          <w:rFonts w:ascii="Book Antiqua" w:hAnsi="Book Antiqua" w:cs="Arial"/>
          <w:i/>
          <w:color w:val="000000" w:themeColor="text1"/>
        </w:rPr>
        <w:t xml:space="preserve"> </w:t>
      </w:r>
      <w:r w:rsidR="00CB318B" w:rsidRPr="00DA19F5">
        <w:rPr>
          <w:rFonts w:ascii="Book Antiqua" w:hAnsi="Book Antiqua" w:cs="Arial"/>
          <w:i/>
          <w:color w:val="000000" w:themeColor="text1"/>
        </w:rPr>
        <w:t>&lt;</w:t>
      </w:r>
      <w:r w:rsidR="00F97FEE" w:rsidRPr="00DA19F5">
        <w:rPr>
          <w:rFonts w:ascii="Book Antiqua" w:hAnsi="Book Antiqua" w:cs="Arial"/>
          <w:i/>
          <w:color w:val="000000" w:themeColor="text1"/>
        </w:rPr>
        <w:t xml:space="preserve"> </w:t>
      </w:r>
      <w:r w:rsidR="00CB318B" w:rsidRPr="00DA19F5">
        <w:rPr>
          <w:rFonts w:ascii="Book Antiqua" w:hAnsi="Book Antiqua" w:cs="Arial"/>
          <w:i/>
          <w:color w:val="000000" w:themeColor="text1"/>
        </w:rPr>
        <w:t>0.01</w:t>
      </w:r>
      <w:r w:rsidRPr="00DA19F5">
        <w:rPr>
          <w:rFonts w:ascii="Book Antiqua" w:hAnsi="Book Antiqua" w:cs="Arial"/>
          <w:color w:val="000000" w:themeColor="text1"/>
        </w:rPr>
        <w:t xml:space="preserve">, 312.4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w:t>
      </w:r>
      <w:r w:rsidR="00DA1348" w:rsidRPr="00DA19F5">
        <w:rPr>
          <w:rFonts w:ascii="Book Antiqua" w:hAnsi="Book Antiqua" w:cs="Arial"/>
          <w:color w:val="000000" w:themeColor="text1"/>
        </w:rPr>
        <w:t>red blood cell</w:t>
      </w:r>
      <w:r w:rsidR="001B794E" w:rsidRPr="00DA19F5">
        <w:rPr>
          <w:rFonts w:ascii="Book Antiqua" w:hAnsi="Book Antiqua" w:cs="Arial"/>
          <w:color w:val="000000" w:themeColor="text1"/>
        </w:rPr>
        <w:t>s</w:t>
      </w:r>
      <w:r w:rsidR="00DA1348" w:rsidRPr="00DA19F5">
        <w:rPr>
          <w:rFonts w:ascii="Book Antiqua" w:hAnsi="Book Antiqua" w:cs="Arial"/>
          <w:color w:val="000000" w:themeColor="text1"/>
        </w:rPr>
        <w:t xml:space="preserve"> (</w:t>
      </w:r>
      <w:r w:rsidRPr="00DA19F5">
        <w:rPr>
          <w:rFonts w:ascii="Book Antiqua" w:hAnsi="Book Antiqua" w:cs="Arial"/>
          <w:color w:val="000000" w:themeColor="text1"/>
        </w:rPr>
        <w:t>RBC</w:t>
      </w:r>
      <w:r w:rsidR="00DA1348" w:rsidRPr="00DA19F5">
        <w:rPr>
          <w:rFonts w:ascii="Book Antiqua" w:hAnsi="Book Antiqua" w:cs="Arial"/>
          <w:color w:val="000000" w:themeColor="text1"/>
        </w:rPr>
        <w:t>)</w:t>
      </w:r>
      <w:r w:rsidRPr="00DA19F5">
        <w:rPr>
          <w:rFonts w:ascii="Book Antiqua" w:hAnsi="Book Antiqua" w:cs="Arial"/>
          <w:color w:val="000000" w:themeColor="text1"/>
        </w:rPr>
        <w:t xml:space="preserve"> </w:t>
      </w:r>
      <w:proofErr w:type="spellStart"/>
      <w:r w:rsidR="006B26C9" w:rsidRPr="00DA19F5">
        <w:rPr>
          <w:rFonts w:ascii="Book Antiqua" w:hAnsi="Book Antiqua" w:cs="Arial"/>
          <w:i/>
          <w:color w:val="000000" w:themeColor="text1"/>
        </w:rPr>
        <w:t>vs</w:t>
      </w:r>
      <w:proofErr w:type="spellEnd"/>
      <w:r w:rsidRPr="00DA19F5">
        <w:rPr>
          <w:rFonts w:ascii="Book Antiqua" w:hAnsi="Book Antiqua" w:cs="Arial"/>
          <w:color w:val="000000" w:themeColor="text1"/>
        </w:rPr>
        <w:t xml:space="preserve"> 312.4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 </w:t>
      </w:r>
      <w:proofErr w:type="spellStart"/>
      <w:r w:rsidR="006B26C9" w:rsidRPr="00DA19F5">
        <w:rPr>
          <w:rFonts w:ascii="Book Antiqua" w:hAnsi="Book Antiqua" w:cs="Arial"/>
          <w:i/>
          <w:color w:val="000000" w:themeColor="text1"/>
        </w:rPr>
        <w:t>vs</w:t>
      </w:r>
      <w:proofErr w:type="spellEnd"/>
      <w:r w:rsidRPr="00DA19F5">
        <w:rPr>
          <w:rFonts w:ascii="Book Antiqua" w:hAnsi="Book Antiqua" w:cs="Arial"/>
          <w:color w:val="000000" w:themeColor="text1"/>
        </w:rPr>
        <w:t xml:space="preserve"> 135.8 </w:t>
      </w:r>
      <w:proofErr w:type="spellStart"/>
      <w:r w:rsidR="00D91D53" w:rsidRPr="00DA19F5">
        <w:rPr>
          <w:rFonts w:ascii="Book Antiqua" w:hAnsi="Book Antiqua" w:cs="Arial"/>
          <w:color w:val="000000" w:themeColor="text1"/>
        </w:rPr>
        <w:t>pmol</w:t>
      </w:r>
      <w:proofErr w:type="spellEnd"/>
      <w:r w:rsidR="00D91D53"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w:t>
      </w:r>
      <w:bookmarkStart w:id="536" w:name="OLE_LINK483"/>
      <w:bookmarkStart w:id="537" w:name="OLE_LINK484"/>
      <w:r w:rsidRPr="00DA19F5">
        <w:rPr>
          <w:rFonts w:ascii="Book Antiqua" w:hAnsi="Book Antiqua" w:cs="Arial"/>
          <w:color w:val="000000" w:themeColor="text1"/>
        </w:rPr>
        <w:t>RBC</w:t>
      </w:r>
      <w:bookmarkEnd w:id="536"/>
      <w:bookmarkEnd w:id="537"/>
      <w:r w:rsidR="00DA1348" w:rsidRPr="00DA19F5">
        <w:rPr>
          <w:rFonts w:ascii="Book Antiqua" w:hAnsi="Book Antiqua" w:cs="Arial"/>
          <w:color w:val="000000" w:themeColor="text1"/>
        </w:rPr>
        <w:t>]</w:t>
      </w:r>
      <w:r w:rsidRPr="00DA19F5">
        <w:rPr>
          <w:rFonts w:ascii="Book Antiqua" w:hAnsi="Book Antiqua" w:cs="Arial"/>
          <w:color w:val="000000" w:themeColor="text1"/>
        </w:rPr>
        <w:t>.</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B</w:t>
      </w:r>
      <w:r w:rsidR="00DA1348" w:rsidRPr="00DA19F5">
        <w:rPr>
          <w:rFonts w:ascii="Book Antiqua" w:hAnsi="Book Antiqua" w:cs="Arial"/>
          <w:color w:val="000000" w:themeColor="text1"/>
        </w:rPr>
        <w:t>:</w:t>
      </w:r>
      <w:r w:rsidRPr="00DA19F5">
        <w:rPr>
          <w:rFonts w:ascii="Book Antiqua" w:hAnsi="Book Antiqua" w:cs="Arial"/>
          <w:color w:val="000000" w:themeColor="text1"/>
        </w:rPr>
        <w:t xml:space="preserve"> There was no difference in the ratio of the level of 6TGN to the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 xml:space="preserve"> dose among these three groups.</w:t>
      </w:r>
      <w:bookmarkEnd w:id="532"/>
      <w:bookmarkEnd w:id="533"/>
      <w:r w:rsidR="00F97FEE" w:rsidRPr="00DA19F5">
        <w:rPr>
          <w:rFonts w:ascii="Book Antiqua" w:hAnsi="Book Antiqua" w:cs="Arial"/>
          <w:color w:val="000000" w:themeColor="text1"/>
        </w:rPr>
        <w:t xml:space="preserve"> 6TGN: </w:t>
      </w:r>
      <w:r w:rsidR="00F97FEE" w:rsidRPr="00DA19F5">
        <w:rPr>
          <w:rFonts w:ascii="Book Antiqua" w:hAnsi="Book Antiqua" w:cs="Arial"/>
          <w:bCs/>
          <w:color w:val="000000" w:themeColor="text1"/>
        </w:rPr>
        <w:t xml:space="preserve">6-thioguanine nucleotide; </w:t>
      </w:r>
      <w:r w:rsidR="00DA1348" w:rsidRPr="00DA19F5">
        <w:rPr>
          <w:rFonts w:ascii="Book Antiqua" w:hAnsi="Book Antiqua" w:cs="Arial"/>
          <w:color w:val="000000" w:themeColor="text1"/>
        </w:rPr>
        <w:t>RBC: Red blood cell</w:t>
      </w:r>
      <w:r w:rsidR="001B794E" w:rsidRPr="00DA19F5">
        <w:rPr>
          <w:rFonts w:ascii="Book Antiqua" w:hAnsi="Book Antiqua" w:cs="Arial"/>
          <w:color w:val="000000" w:themeColor="text1"/>
        </w:rPr>
        <w:t>s</w:t>
      </w:r>
      <w:r w:rsidR="00DA1348" w:rsidRPr="00DA19F5">
        <w:rPr>
          <w:rFonts w:ascii="Book Antiqua" w:hAnsi="Book Antiqua" w:cs="Arial"/>
          <w:color w:val="000000" w:themeColor="text1"/>
        </w:rPr>
        <w:t>.</w:t>
      </w:r>
    </w:p>
    <w:p w14:paraId="11F9F763" w14:textId="08080A14" w:rsidR="00DA1348" w:rsidRPr="00DA19F5" w:rsidRDefault="00DA1348">
      <w:pPr>
        <w:rPr>
          <w:rFonts w:ascii="Book Antiqua" w:hAnsi="Book Antiqua" w:cs="Arial"/>
          <w:color w:val="000000" w:themeColor="text1"/>
        </w:rPr>
      </w:pPr>
      <w:r w:rsidRPr="00DA19F5">
        <w:rPr>
          <w:rFonts w:ascii="Book Antiqua" w:hAnsi="Book Antiqua" w:cs="Arial"/>
          <w:color w:val="000000" w:themeColor="text1"/>
        </w:rPr>
        <w:br w:type="page"/>
      </w:r>
    </w:p>
    <w:p w14:paraId="37774336" w14:textId="6E7C7B6D" w:rsidR="007342D9" w:rsidRPr="00DA19F5" w:rsidRDefault="004D66BF" w:rsidP="00127A00">
      <w:pPr>
        <w:autoSpaceDE w:val="0"/>
        <w:autoSpaceDN w:val="0"/>
        <w:adjustRightInd w:val="0"/>
        <w:snapToGrid w:val="0"/>
        <w:spacing w:line="360" w:lineRule="auto"/>
        <w:jc w:val="both"/>
        <w:rPr>
          <w:rFonts w:ascii="Book Antiqua" w:hAnsi="Book Antiqua" w:cs="Arial"/>
          <w:color w:val="000000" w:themeColor="text1"/>
        </w:rPr>
      </w:pPr>
      <w:r w:rsidRPr="00DA19F5">
        <w:rPr>
          <w:noProof/>
        </w:rPr>
        <w:lastRenderedPageBreak/>
        <w:drawing>
          <wp:inline distT="0" distB="0" distL="0" distR="0" wp14:anchorId="3897F6DD" wp14:editId="44DC3A4D">
            <wp:extent cx="3609892" cy="249915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2825" cy="2501186"/>
                    </a:xfrm>
                    <a:prstGeom prst="rect">
                      <a:avLst/>
                    </a:prstGeom>
                  </pic:spPr>
                </pic:pic>
              </a:graphicData>
            </a:graphic>
          </wp:inline>
        </w:drawing>
      </w:r>
    </w:p>
    <w:p w14:paraId="177B22B0" w14:textId="52E8DB3A" w:rsidR="00D32014" w:rsidRPr="00DA19F5" w:rsidRDefault="00915BB4" w:rsidP="00127A00">
      <w:pPr>
        <w:autoSpaceDE w:val="0"/>
        <w:autoSpaceDN w:val="0"/>
        <w:adjustRightInd w:val="0"/>
        <w:snapToGrid w:val="0"/>
        <w:spacing w:line="360" w:lineRule="auto"/>
        <w:jc w:val="both"/>
        <w:rPr>
          <w:rFonts w:ascii="Book Antiqua" w:hAnsi="Book Antiqua" w:cs="Arial"/>
          <w:bCs/>
          <w:color w:val="000000" w:themeColor="text1"/>
        </w:rPr>
      </w:pPr>
      <w:r w:rsidRPr="00DA19F5">
        <w:rPr>
          <w:rFonts w:ascii="Book Antiqua" w:hAnsi="Book Antiqua" w:cs="Arial"/>
          <w:b/>
          <w:bCs/>
          <w:color w:val="000000" w:themeColor="text1"/>
        </w:rPr>
        <w:t>Figure 2</w:t>
      </w:r>
      <w:r w:rsidR="0059059F" w:rsidRPr="00DA19F5">
        <w:rPr>
          <w:rFonts w:ascii="Book Antiqua" w:hAnsi="Book Antiqua" w:cs="Arial"/>
          <w:b/>
          <w:bCs/>
          <w:color w:val="000000" w:themeColor="text1"/>
        </w:rPr>
        <w:t xml:space="preserve"> </w:t>
      </w:r>
      <w:r w:rsidR="00973F9C" w:rsidRPr="00DA19F5">
        <w:rPr>
          <w:rFonts w:ascii="Book Antiqua" w:hAnsi="Book Antiqua" w:cs="Arial"/>
          <w:b/>
          <w:bCs/>
          <w:color w:val="000000" w:themeColor="text1"/>
        </w:rPr>
        <w:t>R</w:t>
      </w:r>
      <w:r w:rsidR="000D3FBB" w:rsidRPr="00DA19F5">
        <w:rPr>
          <w:rFonts w:ascii="Book Antiqua" w:hAnsi="Book Antiqua" w:cs="Arial"/>
          <w:b/>
          <w:bCs/>
          <w:color w:val="000000" w:themeColor="text1"/>
        </w:rPr>
        <w:t xml:space="preserve">elationship between </w:t>
      </w:r>
      <w:proofErr w:type="spellStart"/>
      <w:r w:rsidR="00D32014" w:rsidRPr="00DA19F5">
        <w:rPr>
          <w:rFonts w:ascii="Book Antiqua" w:hAnsi="Book Antiqua" w:cs="Arial"/>
          <w:b/>
          <w:bCs/>
          <w:color w:val="000000" w:themeColor="text1"/>
        </w:rPr>
        <w:t>thiopurine</w:t>
      </w:r>
      <w:proofErr w:type="spellEnd"/>
      <w:r w:rsidR="00D32014" w:rsidRPr="00DA19F5">
        <w:rPr>
          <w:rFonts w:ascii="Book Antiqua" w:hAnsi="Book Antiqua" w:cs="Arial"/>
          <w:b/>
          <w:bCs/>
          <w:color w:val="000000" w:themeColor="text1"/>
        </w:rPr>
        <w:t>-induced leukopenia</w:t>
      </w:r>
      <w:r w:rsidR="000D3FBB" w:rsidRPr="00DA19F5">
        <w:rPr>
          <w:rFonts w:ascii="Book Antiqua" w:hAnsi="Book Antiqua" w:cs="Arial"/>
          <w:b/>
          <w:bCs/>
          <w:color w:val="000000" w:themeColor="text1"/>
        </w:rPr>
        <w:t xml:space="preserve"> and </w:t>
      </w:r>
      <w:r w:rsidR="0059059F" w:rsidRPr="00DA19F5">
        <w:rPr>
          <w:rFonts w:ascii="Book Antiqua" w:hAnsi="Book Antiqua" w:cs="Arial"/>
          <w:b/>
          <w:bCs/>
          <w:color w:val="000000" w:themeColor="text1"/>
        </w:rPr>
        <w:t xml:space="preserve">6-thioguanine </w:t>
      </w:r>
      <w:bookmarkStart w:id="538" w:name="OLE_LINK496"/>
      <w:bookmarkStart w:id="539" w:name="OLE_LINK497"/>
      <w:r w:rsidR="0059059F" w:rsidRPr="00DA19F5">
        <w:rPr>
          <w:rFonts w:ascii="Book Antiqua" w:hAnsi="Book Antiqua" w:cs="Arial"/>
          <w:b/>
          <w:bCs/>
          <w:color w:val="000000" w:themeColor="text1"/>
        </w:rPr>
        <w:t>nucleotide</w:t>
      </w:r>
      <w:r w:rsidR="000D3FBB" w:rsidRPr="00DA19F5">
        <w:rPr>
          <w:rFonts w:ascii="Book Antiqua" w:hAnsi="Book Antiqua" w:cs="Arial"/>
          <w:b/>
          <w:bCs/>
          <w:color w:val="000000" w:themeColor="text1"/>
        </w:rPr>
        <w:t xml:space="preserve"> concentrations in different </w:t>
      </w:r>
      <w:r w:rsidR="0059059F" w:rsidRPr="00DA19F5">
        <w:rPr>
          <w:rFonts w:ascii="Book Antiqua" w:hAnsi="Book Antiqua" w:cs="Arial"/>
          <w:b/>
          <w:bCs/>
          <w:color w:val="000000" w:themeColor="text1"/>
        </w:rPr>
        <w:t xml:space="preserve">nucleoside </w:t>
      </w:r>
      <w:proofErr w:type="spellStart"/>
      <w:r w:rsidR="0059059F" w:rsidRPr="00DA19F5">
        <w:rPr>
          <w:rFonts w:ascii="Book Antiqua" w:hAnsi="Book Antiqua" w:cs="Arial"/>
          <w:b/>
          <w:bCs/>
          <w:color w:val="000000" w:themeColor="text1"/>
        </w:rPr>
        <w:t>diphosphate</w:t>
      </w:r>
      <w:proofErr w:type="spellEnd"/>
      <w:r w:rsidR="0059059F" w:rsidRPr="00DA19F5">
        <w:rPr>
          <w:rFonts w:ascii="Book Antiqua" w:hAnsi="Book Antiqua" w:cs="Arial"/>
          <w:b/>
          <w:bCs/>
          <w:color w:val="000000" w:themeColor="text1"/>
        </w:rPr>
        <w:t>-linked moiety X-type motif 15</w:t>
      </w:r>
      <w:bookmarkEnd w:id="538"/>
      <w:bookmarkEnd w:id="539"/>
      <w:r w:rsidR="000D3FBB" w:rsidRPr="00DA19F5">
        <w:rPr>
          <w:rFonts w:ascii="Book Antiqua" w:hAnsi="Book Antiqua" w:cs="Arial"/>
          <w:b/>
          <w:bCs/>
          <w:color w:val="000000" w:themeColor="text1"/>
        </w:rPr>
        <w:t xml:space="preserve"> R139C genotypes.</w:t>
      </w:r>
      <w:r w:rsidR="00CF59AE" w:rsidRPr="00DA19F5">
        <w:rPr>
          <w:rFonts w:ascii="Book Antiqua" w:hAnsi="Book Antiqua" w:cs="Arial"/>
          <w:bCs/>
          <w:color w:val="000000" w:themeColor="text1"/>
        </w:rPr>
        <w:t xml:space="preserve"> </w:t>
      </w:r>
      <w:r w:rsidR="000D3FBB" w:rsidRPr="00DA19F5">
        <w:rPr>
          <w:rFonts w:ascii="Book Antiqua" w:hAnsi="Book Antiqua" w:cs="Arial"/>
          <w:bCs/>
          <w:color w:val="000000" w:themeColor="text1"/>
        </w:rPr>
        <w:t xml:space="preserve">In </w:t>
      </w:r>
      <w:r w:rsidR="001B794E" w:rsidRPr="00DA19F5">
        <w:rPr>
          <w:rFonts w:ascii="Book Antiqua" w:hAnsi="Book Antiqua" w:cs="Arial"/>
          <w:bCs/>
          <w:color w:val="000000" w:themeColor="text1"/>
        </w:rPr>
        <w:t xml:space="preserve">the </w:t>
      </w:r>
      <w:r w:rsidR="000D3FBB" w:rsidRPr="00DA19F5">
        <w:rPr>
          <w:rFonts w:ascii="Book Antiqua" w:hAnsi="Book Antiqua" w:cs="Arial"/>
          <w:bCs/>
          <w:color w:val="000000" w:themeColor="text1"/>
        </w:rPr>
        <w:t>CC group (</w:t>
      </w:r>
      <w:r w:rsidR="00D91D53" w:rsidRPr="00DA19F5">
        <w:rPr>
          <w:rFonts w:ascii="Book Antiqua" w:hAnsi="Book Antiqua" w:cs="Arial"/>
          <w:bCs/>
          <w:i/>
          <w:iCs/>
          <w:color w:val="000000" w:themeColor="text1"/>
        </w:rPr>
        <w:t>n</w:t>
      </w:r>
      <w:r w:rsidR="00D91D53" w:rsidRPr="00DA19F5">
        <w:rPr>
          <w:rFonts w:ascii="Book Antiqua" w:hAnsi="Book Antiqua" w:cs="Arial"/>
          <w:bCs/>
          <w:color w:val="000000" w:themeColor="text1"/>
        </w:rPr>
        <w:t xml:space="preserve"> = </w:t>
      </w:r>
      <w:r w:rsidR="000D3FBB" w:rsidRPr="00DA19F5">
        <w:rPr>
          <w:rFonts w:ascii="Book Antiqua" w:hAnsi="Book Antiqua" w:cs="Arial"/>
          <w:bCs/>
          <w:color w:val="000000" w:themeColor="text1"/>
        </w:rPr>
        <w:t xml:space="preserve">342), the median </w:t>
      </w:r>
      <w:r w:rsidR="0059059F" w:rsidRPr="00DA19F5">
        <w:rPr>
          <w:rFonts w:ascii="Book Antiqua" w:hAnsi="Book Antiqua" w:cs="Arial"/>
          <w:bCs/>
          <w:color w:val="000000" w:themeColor="text1"/>
        </w:rPr>
        <w:t>6-thioguanine nucleotide (</w:t>
      </w:r>
      <w:r w:rsidR="000D3FBB" w:rsidRPr="00DA19F5">
        <w:rPr>
          <w:rFonts w:ascii="Book Antiqua" w:hAnsi="Book Antiqua" w:cs="Arial"/>
          <w:bCs/>
          <w:color w:val="000000" w:themeColor="text1"/>
        </w:rPr>
        <w:t>6TGN</w:t>
      </w:r>
      <w:r w:rsidR="0059059F" w:rsidRPr="00DA19F5">
        <w:rPr>
          <w:rFonts w:ascii="Book Antiqua" w:hAnsi="Book Antiqua" w:cs="Arial"/>
          <w:bCs/>
          <w:color w:val="000000" w:themeColor="text1"/>
        </w:rPr>
        <w:t>)</w:t>
      </w:r>
      <w:r w:rsidR="000D3FBB" w:rsidRPr="00DA19F5">
        <w:rPr>
          <w:rFonts w:ascii="Book Antiqua" w:hAnsi="Book Antiqua" w:cs="Arial"/>
          <w:bCs/>
          <w:color w:val="000000" w:themeColor="text1"/>
        </w:rPr>
        <w:t xml:space="preserve"> concentration in patients who developed </w:t>
      </w:r>
      <w:r w:rsidR="00D32014" w:rsidRPr="00DA19F5">
        <w:rPr>
          <w:rFonts w:ascii="Book Antiqua" w:hAnsi="Book Antiqua" w:cs="Arial"/>
          <w:bCs/>
          <w:color w:val="000000" w:themeColor="text1"/>
        </w:rPr>
        <w:t>leukopenia</w:t>
      </w:r>
      <w:r w:rsidR="000D3FBB" w:rsidRPr="00DA19F5">
        <w:rPr>
          <w:rFonts w:ascii="Book Antiqua" w:hAnsi="Book Antiqua" w:cs="Arial"/>
          <w:bCs/>
          <w:color w:val="000000" w:themeColor="text1"/>
        </w:rPr>
        <w:t xml:space="preserve"> was significantly higher than that in patients who did not </w:t>
      </w:r>
      <w:bookmarkStart w:id="540" w:name="OLE_LINK314"/>
      <w:bookmarkStart w:id="541" w:name="OLE_LINK317"/>
      <w:r w:rsidR="0059059F" w:rsidRPr="00DA19F5">
        <w:rPr>
          <w:rFonts w:ascii="Book Antiqua" w:hAnsi="Book Antiqua" w:cs="Arial"/>
          <w:bCs/>
          <w:color w:val="000000" w:themeColor="text1"/>
        </w:rPr>
        <w:t>[</w:t>
      </w:r>
      <w:proofErr w:type="spellStart"/>
      <w:r w:rsidR="00AF2974" w:rsidRPr="00DA19F5">
        <w:rPr>
          <w:rFonts w:ascii="Book Antiqua" w:hAnsi="Book Antiqua" w:cs="Arial"/>
          <w:bCs/>
          <w:iCs/>
          <w:color w:val="000000" w:themeColor="text1"/>
          <w:vertAlign w:val="superscript"/>
        </w:rPr>
        <w:t>b</w:t>
      </w:r>
      <w:r w:rsidR="000D3FBB" w:rsidRPr="00DA19F5">
        <w:rPr>
          <w:rFonts w:ascii="Book Antiqua" w:hAnsi="Book Antiqua" w:cs="Arial"/>
          <w:bCs/>
          <w:i/>
          <w:color w:val="000000" w:themeColor="text1"/>
        </w:rPr>
        <w:t>P</w:t>
      </w:r>
      <w:proofErr w:type="spellEnd"/>
      <w:r w:rsidR="0059059F" w:rsidRPr="00DA19F5">
        <w:rPr>
          <w:rFonts w:ascii="Book Antiqua" w:hAnsi="Book Antiqua" w:cs="Arial"/>
          <w:bCs/>
          <w:i/>
          <w:color w:val="000000" w:themeColor="text1"/>
        </w:rPr>
        <w:t xml:space="preserve"> </w:t>
      </w:r>
      <w:r w:rsidR="00CB318B" w:rsidRPr="00DA19F5">
        <w:rPr>
          <w:rFonts w:ascii="Book Antiqua" w:hAnsi="Book Antiqua" w:cs="Arial"/>
          <w:bCs/>
          <w:color w:val="000000" w:themeColor="text1"/>
        </w:rPr>
        <w:t>&lt;</w:t>
      </w:r>
      <w:r w:rsidR="0059059F" w:rsidRPr="00DA19F5">
        <w:rPr>
          <w:rFonts w:ascii="Book Antiqua" w:hAnsi="Book Antiqua" w:cs="Arial"/>
          <w:bCs/>
          <w:color w:val="000000" w:themeColor="text1"/>
        </w:rPr>
        <w:t xml:space="preserve"> </w:t>
      </w:r>
      <w:r w:rsidR="00CB318B" w:rsidRPr="00DA19F5">
        <w:rPr>
          <w:rFonts w:ascii="Book Antiqua" w:hAnsi="Book Antiqua" w:cs="Arial"/>
          <w:bCs/>
          <w:color w:val="000000" w:themeColor="text1"/>
        </w:rPr>
        <w:t>0.01</w:t>
      </w:r>
      <w:r w:rsidR="000D3FBB" w:rsidRPr="00DA19F5">
        <w:rPr>
          <w:rFonts w:ascii="Book Antiqua" w:hAnsi="Book Antiqua" w:cs="Arial"/>
          <w:bCs/>
          <w:color w:val="000000" w:themeColor="text1"/>
        </w:rPr>
        <w:t>,</w:t>
      </w:r>
      <w:bookmarkEnd w:id="540"/>
      <w:bookmarkEnd w:id="541"/>
      <w:r w:rsidR="000D3FBB" w:rsidRPr="00DA19F5">
        <w:rPr>
          <w:rFonts w:ascii="Book Antiqua" w:hAnsi="Book Antiqua" w:cs="Arial"/>
          <w:bCs/>
          <w:color w:val="000000" w:themeColor="text1"/>
        </w:rPr>
        <w:t xml:space="preserve"> 474.8 (174.2</w:t>
      </w:r>
      <w:r w:rsidR="00D41460" w:rsidRPr="00DA19F5">
        <w:rPr>
          <w:rFonts w:ascii="Book Antiqua" w:hAnsi="Book Antiqua" w:cs="Arial"/>
          <w:bCs/>
          <w:color w:val="000000" w:themeColor="text1"/>
        </w:rPr>
        <w:t>-</w:t>
      </w:r>
      <w:r w:rsidR="000D3FBB" w:rsidRPr="00DA19F5">
        <w:rPr>
          <w:rFonts w:ascii="Book Antiqua" w:hAnsi="Book Antiqua" w:cs="Arial"/>
          <w:bCs/>
          <w:color w:val="000000" w:themeColor="text1"/>
        </w:rPr>
        <w:t xml:space="preserve">1133.6) </w:t>
      </w:r>
      <w:proofErr w:type="spellStart"/>
      <w:r w:rsidR="0059059F" w:rsidRPr="00DA19F5">
        <w:rPr>
          <w:rFonts w:ascii="Book Antiqua" w:hAnsi="Book Antiqua" w:cs="Arial"/>
          <w:bCs/>
          <w:color w:val="000000" w:themeColor="text1"/>
        </w:rPr>
        <w:t>pmol</w:t>
      </w:r>
      <w:proofErr w:type="spellEnd"/>
      <w:r w:rsidR="0059059F" w:rsidRPr="00DA19F5">
        <w:rPr>
          <w:rFonts w:ascii="Book Antiqua" w:hAnsi="Book Antiqua" w:cs="Arial"/>
          <w:bCs/>
          <w:color w:val="000000" w:themeColor="text1"/>
        </w:rPr>
        <w:t>/8 × 10</w:t>
      </w:r>
      <w:r w:rsidR="0059059F" w:rsidRPr="00DA19F5">
        <w:rPr>
          <w:rFonts w:ascii="Book Antiqua" w:hAnsi="Book Antiqua" w:cs="Arial"/>
          <w:bCs/>
          <w:color w:val="000000" w:themeColor="text1"/>
          <w:vertAlign w:val="superscript"/>
        </w:rPr>
        <w:t xml:space="preserve">8 </w:t>
      </w:r>
      <w:r w:rsidR="0059059F" w:rsidRPr="00DA19F5">
        <w:rPr>
          <w:rFonts w:ascii="Book Antiqua" w:hAnsi="Book Antiqua" w:cs="Arial"/>
          <w:bCs/>
          <w:color w:val="000000" w:themeColor="text1"/>
        </w:rPr>
        <w:t>red</w:t>
      </w:r>
      <w:r w:rsidR="0059059F" w:rsidRPr="00DA19F5">
        <w:rPr>
          <w:rFonts w:ascii="Book Antiqua" w:hAnsi="Book Antiqua" w:cs="Arial"/>
          <w:bCs/>
          <w:color w:val="000000" w:themeColor="text1"/>
          <w:vertAlign w:val="superscript"/>
        </w:rPr>
        <w:t xml:space="preserve"> </w:t>
      </w:r>
      <w:r w:rsidR="0059059F" w:rsidRPr="00DA19F5">
        <w:rPr>
          <w:rFonts w:ascii="Book Antiqua" w:hAnsi="Book Antiqua" w:cs="Arial"/>
          <w:bCs/>
          <w:color w:val="000000" w:themeColor="text1"/>
        </w:rPr>
        <w:t>blood cell</w:t>
      </w:r>
      <w:r w:rsidR="001B794E" w:rsidRPr="00DA19F5">
        <w:rPr>
          <w:rFonts w:ascii="Book Antiqua" w:hAnsi="Book Antiqua" w:cs="Arial"/>
          <w:bCs/>
          <w:color w:val="000000" w:themeColor="text1"/>
        </w:rPr>
        <w:t>s</w:t>
      </w:r>
      <w:r w:rsidR="0059059F" w:rsidRPr="00DA19F5">
        <w:rPr>
          <w:rFonts w:ascii="Book Antiqua" w:hAnsi="Book Antiqua" w:cs="Arial"/>
          <w:bCs/>
          <w:color w:val="000000" w:themeColor="text1"/>
        </w:rPr>
        <w:t xml:space="preserve"> (RBC)</w:t>
      </w:r>
      <w:r w:rsidR="0059059F" w:rsidRPr="00DA19F5">
        <w:rPr>
          <w:rFonts w:ascii="Book Antiqua" w:hAnsi="Book Antiqua" w:cs="Arial"/>
          <w:bCs/>
          <w:i/>
          <w:color w:val="000000" w:themeColor="text1"/>
        </w:rPr>
        <w:t xml:space="preserve"> </w:t>
      </w:r>
      <w:proofErr w:type="spellStart"/>
      <w:r w:rsidR="006B26C9" w:rsidRPr="00DA19F5">
        <w:rPr>
          <w:rFonts w:ascii="Book Antiqua" w:hAnsi="Book Antiqua" w:cs="Arial"/>
          <w:bCs/>
          <w:i/>
          <w:color w:val="000000" w:themeColor="text1"/>
        </w:rPr>
        <w:t>vs</w:t>
      </w:r>
      <w:proofErr w:type="spellEnd"/>
      <w:r w:rsidR="000D3FBB" w:rsidRPr="00DA19F5">
        <w:rPr>
          <w:rFonts w:ascii="Book Antiqua" w:hAnsi="Book Antiqua" w:cs="Arial"/>
          <w:bCs/>
          <w:color w:val="000000" w:themeColor="text1"/>
        </w:rPr>
        <w:t xml:space="preserve"> 306.0 (62.2</w:t>
      </w:r>
      <w:r w:rsidR="00D41460" w:rsidRPr="00DA19F5">
        <w:rPr>
          <w:rFonts w:ascii="Book Antiqua" w:hAnsi="Book Antiqua" w:cs="Arial"/>
          <w:bCs/>
          <w:color w:val="000000" w:themeColor="text1"/>
        </w:rPr>
        <w:t>-</w:t>
      </w:r>
      <w:r w:rsidR="000D3FBB" w:rsidRPr="00DA19F5">
        <w:rPr>
          <w:rFonts w:ascii="Book Antiqua" w:hAnsi="Book Antiqua" w:cs="Arial"/>
          <w:bCs/>
          <w:color w:val="000000" w:themeColor="text1"/>
        </w:rPr>
        <w:t xml:space="preserve">1823.0) </w:t>
      </w:r>
      <w:bookmarkStart w:id="542" w:name="OLE_LINK490"/>
      <w:bookmarkStart w:id="543" w:name="OLE_LINK492"/>
      <w:proofErr w:type="spellStart"/>
      <w:r w:rsidR="00D91D53" w:rsidRPr="00DA19F5">
        <w:rPr>
          <w:rFonts w:ascii="Book Antiqua" w:hAnsi="Book Antiqua" w:cs="Arial"/>
          <w:bCs/>
          <w:color w:val="000000" w:themeColor="text1"/>
        </w:rPr>
        <w:t>pmol</w:t>
      </w:r>
      <w:proofErr w:type="spellEnd"/>
      <w:r w:rsidR="00D91D53" w:rsidRPr="00DA19F5">
        <w:rPr>
          <w:rFonts w:ascii="Book Antiqua" w:hAnsi="Book Antiqua" w:cs="Arial"/>
          <w:bCs/>
          <w:color w:val="000000" w:themeColor="text1"/>
        </w:rPr>
        <w:t>/8 × 10</w:t>
      </w:r>
      <w:r w:rsidR="000D3FBB" w:rsidRPr="00DA19F5">
        <w:rPr>
          <w:rFonts w:ascii="Book Antiqua" w:hAnsi="Book Antiqua" w:cs="Arial"/>
          <w:bCs/>
          <w:color w:val="000000" w:themeColor="text1"/>
          <w:vertAlign w:val="superscript"/>
        </w:rPr>
        <w:t xml:space="preserve">8 </w:t>
      </w:r>
      <w:r w:rsidR="000D3FBB" w:rsidRPr="00DA19F5">
        <w:rPr>
          <w:rFonts w:ascii="Book Antiqua" w:hAnsi="Book Antiqua" w:cs="Arial"/>
          <w:bCs/>
          <w:color w:val="000000" w:themeColor="text1"/>
        </w:rPr>
        <w:t>RBC</w:t>
      </w:r>
      <w:bookmarkEnd w:id="542"/>
      <w:bookmarkEnd w:id="543"/>
      <w:r w:rsidR="0059059F" w:rsidRPr="00DA19F5">
        <w:rPr>
          <w:rFonts w:ascii="Book Antiqua" w:hAnsi="Book Antiqua" w:cs="Arial"/>
          <w:bCs/>
          <w:color w:val="000000" w:themeColor="text1"/>
        </w:rPr>
        <w:t>]</w:t>
      </w:r>
      <w:r w:rsidR="000D3FBB" w:rsidRPr="00DA19F5">
        <w:rPr>
          <w:rFonts w:ascii="Book Antiqua" w:hAnsi="Book Antiqua" w:cs="Arial"/>
          <w:bCs/>
          <w:color w:val="000000" w:themeColor="text1"/>
        </w:rPr>
        <w:t>.</w:t>
      </w:r>
      <w:r w:rsidR="00CF59AE" w:rsidRPr="00DA19F5">
        <w:rPr>
          <w:rFonts w:ascii="Book Antiqua" w:hAnsi="Book Antiqua" w:cs="Arial"/>
          <w:bCs/>
          <w:color w:val="000000" w:themeColor="text1"/>
        </w:rPr>
        <w:t xml:space="preserve"> </w:t>
      </w:r>
      <w:r w:rsidR="000D3FBB" w:rsidRPr="00DA19F5">
        <w:rPr>
          <w:rFonts w:ascii="Book Antiqua" w:hAnsi="Book Antiqua" w:cs="Arial"/>
          <w:bCs/>
          <w:color w:val="000000" w:themeColor="text1"/>
        </w:rPr>
        <w:t xml:space="preserve">In </w:t>
      </w:r>
      <w:r w:rsidR="001B794E" w:rsidRPr="00DA19F5">
        <w:rPr>
          <w:rFonts w:ascii="Book Antiqua" w:hAnsi="Book Antiqua" w:cs="Arial"/>
          <w:bCs/>
          <w:color w:val="000000" w:themeColor="text1"/>
        </w:rPr>
        <w:t xml:space="preserve">the </w:t>
      </w:r>
      <w:r w:rsidR="000D3FBB" w:rsidRPr="00DA19F5">
        <w:rPr>
          <w:rFonts w:ascii="Book Antiqua" w:hAnsi="Book Antiqua" w:cs="Arial"/>
          <w:bCs/>
          <w:color w:val="000000" w:themeColor="text1"/>
        </w:rPr>
        <w:t xml:space="preserve">CT </w:t>
      </w:r>
      <w:r w:rsidR="001B794E" w:rsidRPr="00DA19F5">
        <w:rPr>
          <w:rFonts w:ascii="Book Antiqua" w:hAnsi="Book Antiqua" w:cs="Arial"/>
          <w:bCs/>
          <w:color w:val="000000" w:themeColor="text1"/>
        </w:rPr>
        <w:t xml:space="preserve">group </w:t>
      </w:r>
      <w:r w:rsidR="000D3FBB" w:rsidRPr="00DA19F5">
        <w:rPr>
          <w:rFonts w:ascii="Book Antiqua" w:hAnsi="Book Antiqua" w:cs="Arial"/>
          <w:bCs/>
          <w:color w:val="000000" w:themeColor="text1"/>
        </w:rPr>
        <w:t>(</w:t>
      </w:r>
      <w:r w:rsidR="00D91D53" w:rsidRPr="00DA19F5">
        <w:rPr>
          <w:rFonts w:ascii="Book Antiqua" w:hAnsi="Book Antiqua" w:cs="Arial"/>
          <w:bCs/>
          <w:i/>
          <w:iCs/>
          <w:color w:val="000000" w:themeColor="text1"/>
        </w:rPr>
        <w:t>n</w:t>
      </w:r>
      <w:r w:rsidR="00D91D53" w:rsidRPr="00DA19F5">
        <w:rPr>
          <w:rFonts w:ascii="Book Antiqua" w:hAnsi="Book Antiqua" w:cs="Arial"/>
          <w:bCs/>
          <w:color w:val="000000" w:themeColor="text1"/>
        </w:rPr>
        <w:t xml:space="preserve"> = </w:t>
      </w:r>
      <w:r w:rsidR="000D3FBB" w:rsidRPr="00DA19F5">
        <w:rPr>
          <w:rFonts w:ascii="Book Antiqua" w:hAnsi="Book Antiqua" w:cs="Arial"/>
          <w:bCs/>
          <w:color w:val="000000" w:themeColor="text1"/>
        </w:rPr>
        <w:t xml:space="preserve">65), 6TGN level </w:t>
      </w:r>
      <w:r w:rsidR="001B794E" w:rsidRPr="00DA19F5">
        <w:rPr>
          <w:rFonts w:ascii="Book Antiqua" w:hAnsi="Book Antiqua" w:cs="Arial"/>
          <w:bCs/>
          <w:color w:val="000000" w:themeColor="text1"/>
        </w:rPr>
        <w:t xml:space="preserve">was </w:t>
      </w:r>
      <w:r w:rsidR="000D3FBB" w:rsidRPr="00DA19F5">
        <w:rPr>
          <w:rFonts w:ascii="Book Antiqua" w:hAnsi="Book Antiqua" w:cs="Arial"/>
          <w:bCs/>
          <w:color w:val="000000" w:themeColor="text1"/>
        </w:rPr>
        <w:t xml:space="preserve">also significantly higher in patients who developed </w:t>
      </w:r>
      <w:r w:rsidR="00D32014" w:rsidRPr="00DA19F5">
        <w:rPr>
          <w:rFonts w:ascii="Book Antiqua" w:hAnsi="Book Antiqua" w:cs="Arial"/>
          <w:bCs/>
          <w:color w:val="000000" w:themeColor="text1"/>
        </w:rPr>
        <w:t>leukopenia</w:t>
      </w:r>
      <w:r w:rsidR="000D3FBB" w:rsidRPr="00DA19F5">
        <w:rPr>
          <w:rFonts w:ascii="Book Antiqua" w:hAnsi="Book Antiqua" w:cs="Arial"/>
          <w:bCs/>
          <w:color w:val="000000" w:themeColor="text1"/>
        </w:rPr>
        <w:t xml:space="preserve"> </w:t>
      </w:r>
      <w:r w:rsidR="00627378" w:rsidRPr="00DA19F5">
        <w:rPr>
          <w:rFonts w:ascii="Book Antiqua" w:hAnsi="Book Antiqua" w:cs="Arial"/>
          <w:bCs/>
          <w:color w:val="000000" w:themeColor="text1"/>
        </w:rPr>
        <w:t>[</w:t>
      </w:r>
      <w:proofErr w:type="spellStart"/>
      <w:proofErr w:type="gramStart"/>
      <w:r w:rsidR="00AF2974" w:rsidRPr="00DA19F5">
        <w:rPr>
          <w:rFonts w:ascii="Book Antiqua" w:hAnsi="Book Antiqua" w:cs="Arial"/>
          <w:bCs/>
          <w:iCs/>
          <w:color w:val="000000" w:themeColor="text1"/>
          <w:vertAlign w:val="superscript"/>
        </w:rPr>
        <w:t>a</w:t>
      </w:r>
      <w:r w:rsidR="00CB318B" w:rsidRPr="00DA19F5">
        <w:rPr>
          <w:rFonts w:ascii="Book Antiqua" w:hAnsi="Book Antiqua" w:cs="Arial"/>
          <w:bCs/>
          <w:i/>
          <w:color w:val="000000" w:themeColor="text1"/>
        </w:rPr>
        <w:t>P</w:t>
      </w:r>
      <w:proofErr w:type="spellEnd"/>
      <w:proofErr w:type="gramEnd"/>
      <w:r w:rsidR="00627378" w:rsidRPr="00DA19F5">
        <w:rPr>
          <w:rFonts w:ascii="Book Antiqua" w:hAnsi="Book Antiqua" w:cs="Arial"/>
          <w:bCs/>
          <w:i/>
          <w:color w:val="000000" w:themeColor="text1"/>
        </w:rPr>
        <w:t xml:space="preserve"> </w:t>
      </w:r>
      <w:r w:rsidR="00CB318B" w:rsidRPr="00DA19F5">
        <w:rPr>
          <w:rFonts w:ascii="Book Antiqua" w:hAnsi="Book Antiqua" w:cs="Arial"/>
          <w:bCs/>
          <w:color w:val="000000" w:themeColor="text1"/>
        </w:rPr>
        <w:t>&lt;</w:t>
      </w:r>
      <w:r w:rsidR="00627378" w:rsidRPr="00DA19F5">
        <w:rPr>
          <w:rFonts w:ascii="Book Antiqua" w:hAnsi="Book Antiqua" w:cs="Arial"/>
          <w:bCs/>
          <w:color w:val="000000" w:themeColor="text1"/>
        </w:rPr>
        <w:t xml:space="preserve"> </w:t>
      </w:r>
      <w:r w:rsidR="00CB318B" w:rsidRPr="00DA19F5">
        <w:rPr>
          <w:rFonts w:ascii="Book Antiqua" w:hAnsi="Book Antiqua" w:cs="Arial"/>
          <w:bCs/>
          <w:color w:val="000000" w:themeColor="text1"/>
        </w:rPr>
        <w:t>0.05</w:t>
      </w:r>
      <w:r w:rsidR="000D3FBB" w:rsidRPr="00DA19F5">
        <w:rPr>
          <w:rFonts w:ascii="Book Antiqua" w:hAnsi="Book Antiqua" w:cs="Arial"/>
          <w:bCs/>
          <w:color w:val="000000" w:themeColor="text1"/>
        </w:rPr>
        <w:t>, 291.7 (80.6</w:t>
      </w:r>
      <w:r w:rsidR="00D41460" w:rsidRPr="00DA19F5">
        <w:rPr>
          <w:rFonts w:ascii="Book Antiqua" w:hAnsi="Book Antiqua" w:cs="Arial"/>
          <w:bCs/>
          <w:color w:val="000000" w:themeColor="text1"/>
        </w:rPr>
        <w:t>-</w:t>
      </w:r>
      <w:r w:rsidR="000D3FBB" w:rsidRPr="00DA19F5">
        <w:rPr>
          <w:rFonts w:ascii="Book Antiqua" w:hAnsi="Book Antiqua" w:cs="Arial"/>
          <w:bCs/>
          <w:color w:val="000000" w:themeColor="text1"/>
        </w:rPr>
        <w:t xml:space="preserve">701.5) </w:t>
      </w:r>
      <w:proofErr w:type="spellStart"/>
      <w:r w:rsidR="006B26C9" w:rsidRPr="00DA19F5">
        <w:rPr>
          <w:rFonts w:ascii="Book Antiqua" w:hAnsi="Book Antiqua" w:cs="Arial"/>
          <w:bCs/>
          <w:i/>
          <w:color w:val="000000" w:themeColor="text1"/>
        </w:rPr>
        <w:t>vs</w:t>
      </w:r>
      <w:proofErr w:type="spellEnd"/>
      <w:r w:rsidR="000D3FBB" w:rsidRPr="00DA19F5">
        <w:rPr>
          <w:rFonts w:ascii="Book Antiqua" w:hAnsi="Book Antiqua" w:cs="Arial"/>
          <w:bCs/>
          <w:color w:val="000000" w:themeColor="text1"/>
        </w:rPr>
        <w:t xml:space="preserve"> 217.6 (62.9</w:t>
      </w:r>
      <w:r w:rsidR="00D41460" w:rsidRPr="00DA19F5">
        <w:rPr>
          <w:rFonts w:ascii="Book Antiqua" w:hAnsi="Book Antiqua" w:cs="Arial"/>
          <w:bCs/>
          <w:color w:val="000000" w:themeColor="text1"/>
        </w:rPr>
        <w:t>-</w:t>
      </w:r>
      <w:r w:rsidR="000D3FBB" w:rsidRPr="00DA19F5">
        <w:rPr>
          <w:rFonts w:ascii="Book Antiqua" w:hAnsi="Book Antiqua" w:cs="Arial"/>
          <w:bCs/>
          <w:color w:val="000000" w:themeColor="text1"/>
        </w:rPr>
        <w:t xml:space="preserve">631.0) </w:t>
      </w:r>
      <w:proofErr w:type="spellStart"/>
      <w:r w:rsidR="00D91D53" w:rsidRPr="00DA19F5">
        <w:rPr>
          <w:rFonts w:ascii="Book Antiqua" w:hAnsi="Book Antiqua" w:cs="Arial"/>
          <w:bCs/>
          <w:color w:val="000000" w:themeColor="text1"/>
        </w:rPr>
        <w:t>pmol</w:t>
      </w:r>
      <w:proofErr w:type="spellEnd"/>
      <w:r w:rsidR="00D91D53" w:rsidRPr="00DA19F5">
        <w:rPr>
          <w:rFonts w:ascii="Book Antiqua" w:hAnsi="Book Antiqua" w:cs="Arial"/>
          <w:bCs/>
          <w:color w:val="000000" w:themeColor="text1"/>
        </w:rPr>
        <w:t>/8 × 10</w:t>
      </w:r>
      <w:r w:rsidR="000D3FBB" w:rsidRPr="00DA19F5">
        <w:rPr>
          <w:rFonts w:ascii="Book Antiqua" w:hAnsi="Book Antiqua" w:cs="Arial"/>
          <w:bCs/>
          <w:color w:val="000000" w:themeColor="text1"/>
          <w:vertAlign w:val="superscript"/>
        </w:rPr>
        <w:t>8</w:t>
      </w:r>
      <w:r w:rsidR="000D3FBB" w:rsidRPr="00DA19F5">
        <w:rPr>
          <w:rFonts w:ascii="Book Antiqua" w:hAnsi="Book Antiqua" w:cs="Arial"/>
          <w:bCs/>
          <w:color w:val="000000" w:themeColor="text1"/>
        </w:rPr>
        <w:t xml:space="preserve"> RBC</w:t>
      </w:r>
      <w:r w:rsidR="00627378" w:rsidRPr="00DA19F5">
        <w:rPr>
          <w:rFonts w:ascii="Book Antiqua" w:hAnsi="Book Antiqua" w:cs="Arial"/>
          <w:bCs/>
          <w:color w:val="000000" w:themeColor="text1"/>
        </w:rPr>
        <w:t>]</w:t>
      </w:r>
      <w:r w:rsidR="007342D9" w:rsidRPr="00DA19F5">
        <w:rPr>
          <w:rFonts w:ascii="Book Antiqua" w:hAnsi="Book Antiqua" w:cs="Arial"/>
          <w:bCs/>
          <w:color w:val="000000" w:themeColor="text1"/>
        </w:rPr>
        <w:t>.</w:t>
      </w:r>
      <w:r w:rsidR="0059059F" w:rsidRPr="00DA19F5">
        <w:rPr>
          <w:rFonts w:ascii="Book Antiqua" w:hAnsi="Book Antiqua" w:cs="Arial"/>
          <w:bCs/>
          <w:color w:val="000000" w:themeColor="text1"/>
        </w:rPr>
        <w:t xml:space="preserve"> </w:t>
      </w:r>
      <w:r w:rsidR="0059059F" w:rsidRPr="00DA19F5">
        <w:rPr>
          <w:rFonts w:ascii="Book Antiqua" w:hAnsi="Book Antiqua" w:cs="Arial"/>
          <w:color w:val="000000" w:themeColor="text1"/>
        </w:rPr>
        <w:t xml:space="preserve">6TGN: </w:t>
      </w:r>
      <w:bookmarkStart w:id="544" w:name="OLE_LINK487"/>
      <w:bookmarkStart w:id="545" w:name="OLE_LINK488"/>
      <w:r w:rsidR="0059059F" w:rsidRPr="00DA19F5">
        <w:rPr>
          <w:rFonts w:ascii="Book Antiqua" w:hAnsi="Book Antiqua" w:cs="Arial"/>
          <w:bCs/>
          <w:color w:val="000000" w:themeColor="text1"/>
        </w:rPr>
        <w:t>6-thioguanine nucleotide</w:t>
      </w:r>
      <w:bookmarkEnd w:id="544"/>
      <w:bookmarkEnd w:id="545"/>
      <w:r w:rsidR="0059059F" w:rsidRPr="00DA19F5">
        <w:rPr>
          <w:rFonts w:ascii="Book Antiqua" w:hAnsi="Book Antiqua" w:cs="Arial"/>
          <w:bCs/>
          <w:color w:val="000000" w:themeColor="text1"/>
        </w:rPr>
        <w:t xml:space="preserve">; </w:t>
      </w:r>
      <w:r w:rsidR="0059059F" w:rsidRPr="00DA19F5">
        <w:rPr>
          <w:rFonts w:ascii="Book Antiqua" w:hAnsi="Book Antiqua" w:cs="Arial"/>
          <w:color w:val="000000" w:themeColor="text1"/>
        </w:rPr>
        <w:t>RBC: Red blood cell</w:t>
      </w:r>
      <w:r w:rsidR="001B794E" w:rsidRPr="00DA19F5">
        <w:rPr>
          <w:rFonts w:ascii="Book Antiqua" w:hAnsi="Book Antiqua" w:cs="Arial"/>
          <w:color w:val="000000" w:themeColor="text1"/>
        </w:rPr>
        <w:t>s</w:t>
      </w:r>
      <w:r w:rsidR="0059059F" w:rsidRPr="00DA19F5">
        <w:rPr>
          <w:rFonts w:ascii="Book Antiqua" w:hAnsi="Book Antiqua" w:cs="Arial"/>
          <w:color w:val="000000" w:themeColor="text1"/>
        </w:rPr>
        <w:t>.</w:t>
      </w:r>
    </w:p>
    <w:p w14:paraId="47CA3361" w14:textId="427CB123" w:rsidR="003308E5" w:rsidRPr="00DA19F5" w:rsidRDefault="003308E5">
      <w:pPr>
        <w:rPr>
          <w:rFonts w:ascii="Book Antiqua" w:hAnsi="Book Antiqua" w:cs="Arial"/>
          <w:bCs/>
          <w:color w:val="000000" w:themeColor="text1"/>
        </w:rPr>
      </w:pPr>
      <w:r w:rsidRPr="00DA19F5">
        <w:rPr>
          <w:rFonts w:ascii="Book Antiqua" w:hAnsi="Book Antiqua" w:cs="Arial"/>
          <w:bCs/>
          <w:color w:val="000000" w:themeColor="text1"/>
        </w:rPr>
        <w:br w:type="page"/>
      </w:r>
    </w:p>
    <w:p w14:paraId="44A45AEA" w14:textId="4F1A66B4" w:rsidR="00BF1479" w:rsidRPr="00DA19F5" w:rsidRDefault="00EE69AD" w:rsidP="00127A00">
      <w:pPr>
        <w:autoSpaceDE w:val="0"/>
        <w:autoSpaceDN w:val="0"/>
        <w:adjustRightInd w:val="0"/>
        <w:snapToGrid w:val="0"/>
        <w:spacing w:line="360" w:lineRule="auto"/>
        <w:jc w:val="both"/>
        <w:rPr>
          <w:rFonts w:ascii="Book Antiqua" w:hAnsi="Book Antiqua" w:cs="Arial"/>
          <w:bCs/>
          <w:color w:val="000000" w:themeColor="text1"/>
        </w:rPr>
      </w:pPr>
      <w:r w:rsidRPr="00DA19F5">
        <w:rPr>
          <w:noProof/>
        </w:rPr>
        <w:lastRenderedPageBreak/>
        <w:drawing>
          <wp:inline distT="0" distB="0" distL="0" distR="0" wp14:anchorId="42E2F709" wp14:editId="03F1C4F6">
            <wp:extent cx="4063821" cy="198782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87148" cy="1999237"/>
                    </a:xfrm>
                    <a:prstGeom prst="rect">
                      <a:avLst/>
                    </a:prstGeom>
                  </pic:spPr>
                </pic:pic>
              </a:graphicData>
            </a:graphic>
          </wp:inline>
        </w:drawing>
      </w:r>
    </w:p>
    <w:p w14:paraId="025E53BB" w14:textId="4A2F19AF" w:rsidR="007342D9" w:rsidRPr="00DA19F5" w:rsidRDefault="00915BB4" w:rsidP="00127A00">
      <w:pPr>
        <w:autoSpaceDE w:val="0"/>
        <w:autoSpaceDN w:val="0"/>
        <w:adjustRightInd w:val="0"/>
        <w:snapToGrid w:val="0"/>
        <w:spacing w:line="360" w:lineRule="auto"/>
        <w:jc w:val="both"/>
        <w:rPr>
          <w:rFonts w:ascii="Book Antiqua" w:hAnsi="Book Antiqua" w:cs="Arial"/>
          <w:bCs/>
          <w:iCs/>
          <w:color w:val="000000" w:themeColor="text1"/>
        </w:rPr>
      </w:pPr>
      <w:bookmarkStart w:id="546" w:name="OLE_LINK110"/>
      <w:bookmarkStart w:id="547" w:name="OLE_LINK111"/>
      <w:r w:rsidRPr="00DA19F5">
        <w:rPr>
          <w:rFonts w:ascii="Book Antiqua" w:hAnsi="Book Antiqua" w:cs="Arial"/>
          <w:b/>
          <w:bCs/>
          <w:color w:val="000000" w:themeColor="text1"/>
        </w:rPr>
        <w:t>Figure 3</w:t>
      </w:r>
      <w:r w:rsidR="003308E5" w:rsidRPr="00DA19F5">
        <w:rPr>
          <w:rFonts w:ascii="Book Antiqua" w:hAnsi="Book Antiqua" w:cs="Arial"/>
          <w:b/>
          <w:bCs/>
          <w:color w:val="000000" w:themeColor="text1"/>
        </w:rPr>
        <w:t xml:space="preserve"> </w:t>
      </w:r>
      <w:r w:rsidRPr="00DA19F5">
        <w:rPr>
          <w:rFonts w:ascii="Book Antiqua" w:hAnsi="Book Antiqua" w:cs="Arial"/>
          <w:b/>
          <w:bCs/>
          <w:color w:val="000000" w:themeColor="text1"/>
        </w:rPr>
        <w:t xml:space="preserve">Receiver operating characteristic curves for the concentration of </w:t>
      </w:r>
      <w:bookmarkStart w:id="548" w:name="OLE_LINK504"/>
      <w:bookmarkStart w:id="549" w:name="OLE_LINK505"/>
      <w:r w:rsidR="003308E5" w:rsidRPr="00DA19F5">
        <w:rPr>
          <w:rFonts w:ascii="Book Antiqua" w:hAnsi="Book Antiqua" w:cs="Arial"/>
          <w:b/>
          <w:bCs/>
          <w:color w:val="000000" w:themeColor="text1"/>
        </w:rPr>
        <w:t>6-thioguanine nucleotide</w:t>
      </w:r>
      <w:bookmarkEnd w:id="548"/>
      <w:bookmarkEnd w:id="549"/>
      <w:r w:rsidRPr="00DA19F5">
        <w:rPr>
          <w:rFonts w:ascii="Book Antiqua" w:hAnsi="Book Antiqua" w:cs="Arial"/>
          <w:b/>
          <w:bCs/>
          <w:color w:val="000000" w:themeColor="text1"/>
        </w:rPr>
        <w:t xml:space="preserve"> with the threshold parameters and </w:t>
      </w:r>
      <w:r w:rsidR="00182DE8" w:rsidRPr="00DA19F5">
        <w:rPr>
          <w:rFonts w:ascii="Book Antiqua" w:hAnsi="Book Antiqua" w:cs="Arial"/>
          <w:b/>
          <w:bCs/>
          <w:color w:val="000000" w:themeColor="text1"/>
        </w:rPr>
        <w:t>n</w:t>
      </w:r>
      <w:r w:rsidR="003308E5" w:rsidRPr="00DA19F5">
        <w:rPr>
          <w:rFonts w:ascii="Book Antiqua" w:hAnsi="Book Antiqua" w:cs="Arial"/>
          <w:b/>
          <w:bCs/>
          <w:color w:val="000000" w:themeColor="text1"/>
        </w:rPr>
        <w:t xml:space="preserve">ucleoside </w:t>
      </w:r>
      <w:proofErr w:type="spellStart"/>
      <w:r w:rsidR="003308E5" w:rsidRPr="00DA19F5">
        <w:rPr>
          <w:rFonts w:ascii="Book Antiqua" w:hAnsi="Book Antiqua" w:cs="Arial"/>
          <w:b/>
          <w:bCs/>
          <w:color w:val="000000" w:themeColor="text1"/>
        </w:rPr>
        <w:t>diphosphate</w:t>
      </w:r>
      <w:proofErr w:type="spellEnd"/>
      <w:r w:rsidR="003308E5" w:rsidRPr="00DA19F5">
        <w:rPr>
          <w:rFonts w:ascii="Book Antiqua" w:hAnsi="Book Antiqua" w:cs="Arial"/>
          <w:b/>
          <w:bCs/>
          <w:color w:val="000000" w:themeColor="text1"/>
        </w:rPr>
        <w:t>-linked moiety X-type motif 15</w:t>
      </w:r>
      <w:r w:rsidRPr="00DA19F5">
        <w:rPr>
          <w:rFonts w:ascii="Book Antiqua" w:hAnsi="Book Antiqua" w:cs="Arial"/>
          <w:b/>
          <w:bCs/>
          <w:color w:val="000000" w:themeColor="text1"/>
        </w:rPr>
        <w:t xml:space="preserve"> R139C genotypes.</w:t>
      </w:r>
      <w:r w:rsidR="00CF59AE" w:rsidRPr="00DA19F5">
        <w:rPr>
          <w:rFonts w:ascii="Book Antiqua" w:hAnsi="Book Antiqua" w:cs="Arial"/>
          <w:bCs/>
          <w:color w:val="000000" w:themeColor="text1"/>
        </w:rPr>
        <w:t xml:space="preserve"> </w:t>
      </w:r>
      <w:r w:rsidRPr="00DA19F5">
        <w:rPr>
          <w:rFonts w:ascii="Book Antiqua" w:hAnsi="Book Antiqua" w:cs="Arial"/>
          <w:bCs/>
          <w:color w:val="000000" w:themeColor="text1"/>
        </w:rPr>
        <w:t xml:space="preserve">The area under the </w:t>
      </w:r>
      <w:r w:rsidR="000C30E9" w:rsidRPr="00DA19F5">
        <w:rPr>
          <w:rFonts w:ascii="Book Antiqua" w:hAnsi="Book Antiqua" w:cs="Arial" w:hint="eastAsia"/>
          <w:bCs/>
          <w:color w:val="000000" w:themeColor="text1"/>
        </w:rPr>
        <w:t>r</w:t>
      </w:r>
      <w:r w:rsidR="000C30E9" w:rsidRPr="00DA19F5">
        <w:rPr>
          <w:rFonts w:ascii="Book Antiqua" w:hAnsi="Book Antiqua" w:cs="Arial"/>
          <w:bCs/>
          <w:color w:val="000000" w:themeColor="text1"/>
        </w:rPr>
        <w:t>eceiver operating characteristic</w:t>
      </w:r>
      <w:r w:rsidRPr="00DA19F5">
        <w:rPr>
          <w:rFonts w:ascii="Book Antiqua" w:hAnsi="Book Antiqua" w:cs="Arial"/>
          <w:bCs/>
          <w:color w:val="000000" w:themeColor="text1"/>
        </w:rPr>
        <w:t xml:space="preserve"> curve for the obtained predicted probabilities based on </w:t>
      </w:r>
      <w:r w:rsidR="000C30E9" w:rsidRPr="00DA19F5">
        <w:rPr>
          <w:rFonts w:ascii="Book Antiqua" w:hAnsi="Book Antiqua" w:cs="Arial"/>
          <w:bCs/>
          <w:iCs/>
          <w:color w:val="000000" w:themeColor="text1"/>
        </w:rPr>
        <w:t xml:space="preserve">nucleotide concentrations in different nucleoside </w:t>
      </w:r>
      <w:proofErr w:type="spellStart"/>
      <w:r w:rsidR="000C30E9" w:rsidRPr="00DA19F5">
        <w:rPr>
          <w:rFonts w:ascii="Book Antiqua" w:hAnsi="Book Antiqua" w:cs="Arial"/>
          <w:bCs/>
          <w:iCs/>
          <w:color w:val="000000" w:themeColor="text1"/>
        </w:rPr>
        <w:t>diphosphate</w:t>
      </w:r>
      <w:proofErr w:type="spellEnd"/>
      <w:r w:rsidR="000C30E9" w:rsidRPr="00DA19F5">
        <w:rPr>
          <w:rFonts w:ascii="Book Antiqua" w:hAnsi="Book Antiqua" w:cs="Arial"/>
          <w:bCs/>
          <w:iCs/>
          <w:color w:val="000000" w:themeColor="text1"/>
        </w:rPr>
        <w:t>-linked moiety X-type motif 15</w:t>
      </w:r>
      <w:r w:rsidR="00D32014" w:rsidRPr="00DA19F5">
        <w:rPr>
          <w:rFonts w:ascii="Book Antiqua" w:hAnsi="Book Antiqua" w:cs="Arial"/>
          <w:bCs/>
          <w:i/>
          <w:color w:val="000000" w:themeColor="text1"/>
        </w:rPr>
        <w:t xml:space="preserve"> </w:t>
      </w:r>
      <w:r w:rsidR="00D32014" w:rsidRPr="00DA19F5">
        <w:rPr>
          <w:rFonts w:ascii="Book Antiqua" w:hAnsi="Book Antiqua" w:cs="Arial"/>
          <w:bCs/>
          <w:color w:val="000000" w:themeColor="text1"/>
        </w:rPr>
        <w:t>R139C</w:t>
      </w:r>
      <w:r w:rsidRPr="00DA19F5">
        <w:rPr>
          <w:rFonts w:ascii="Book Antiqua" w:hAnsi="Book Antiqua" w:cs="Arial"/>
          <w:bCs/>
          <w:color w:val="000000" w:themeColor="text1"/>
        </w:rPr>
        <w:t xml:space="preserve"> </w:t>
      </w:r>
      <w:r w:rsidR="00247520" w:rsidRPr="00DA19F5">
        <w:rPr>
          <w:rFonts w:ascii="Book Antiqua" w:hAnsi="Book Antiqua" w:cs="Arial"/>
          <w:bCs/>
          <w:color w:val="000000" w:themeColor="text1"/>
        </w:rPr>
        <w:t>genotype</w:t>
      </w:r>
      <w:r w:rsidR="00973F9C" w:rsidRPr="00DA19F5">
        <w:rPr>
          <w:rFonts w:ascii="Book Antiqua" w:hAnsi="Book Antiqua" w:cs="Arial"/>
          <w:bCs/>
          <w:color w:val="000000" w:themeColor="text1"/>
        </w:rPr>
        <w:t>s</w:t>
      </w:r>
      <w:r w:rsidR="00247520" w:rsidRPr="00DA19F5">
        <w:rPr>
          <w:rFonts w:ascii="Book Antiqua" w:hAnsi="Book Antiqua" w:cs="Arial"/>
          <w:bCs/>
          <w:color w:val="000000" w:themeColor="text1"/>
        </w:rPr>
        <w:t xml:space="preserve"> </w:t>
      </w:r>
      <w:r w:rsidRPr="00DA19F5">
        <w:rPr>
          <w:rFonts w:ascii="Book Antiqua" w:hAnsi="Book Antiqua" w:cs="Arial"/>
          <w:bCs/>
          <w:color w:val="000000" w:themeColor="text1"/>
        </w:rPr>
        <w:t xml:space="preserve">and the level of </w:t>
      </w:r>
      <w:r w:rsidR="000C30E9" w:rsidRPr="00DA19F5">
        <w:rPr>
          <w:rFonts w:ascii="Book Antiqua" w:hAnsi="Book Antiqua" w:cs="Arial"/>
          <w:bCs/>
          <w:color w:val="000000" w:themeColor="text1"/>
        </w:rPr>
        <w:t>6-thioguanine nucleotide</w:t>
      </w:r>
      <w:r w:rsidRPr="00DA19F5">
        <w:rPr>
          <w:rFonts w:ascii="Book Antiqua" w:hAnsi="Book Antiqua" w:cs="Arial"/>
          <w:bCs/>
          <w:color w:val="000000" w:themeColor="text1"/>
        </w:rPr>
        <w:t xml:space="preserve"> was 0.79 (</w:t>
      </w:r>
      <w:r w:rsidR="00921000" w:rsidRPr="00DA19F5">
        <w:rPr>
          <w:rFonts w:ascii="Book Antiqua" w:hAnsi="Book Antiqua" w:cs="Arial"/>
          <w:bCs/>
          <w:color w:val="000000" w:themeColor="text1"/>
        </w:rPr>
        <w:t>95%CI</w:t>
      </w:r>
      <w:r w:rsidRPr="00DA19F5">
        <w:rPr>
          <w:rFonts w:ascii="Book Antiqua" w:hAnsi="Book Antiqua" w:cs="Arial"/>
          <w:bCs/>
          <w:color w:val="000000" w:themeColor="text1"/>
        </w:rPr>
        <w:t>: 0.76</w:t>
      </w:r>
      <w:r w:rsidR="00856859" w:rsidRPr="00DA19F5">
        <w:rPr>
          <w:rFonts w:ascii="Book Antiqua" w:hAnsi="Book Antiqua" w:cs="Arial"/>
          <w:bCs/>
          <w:color w:val="000000" w:themeColor="text1"/>
        </w:rPr>
        <w:t>-</w:t>
      </w:r>
      <w:r w:rsidRPr="00DA19F5">
        <w:rPr>
          <w:rFonts w:ascii="Book Antiqua" w:hAnsi="Book Antiqua" w:cs="Arial"/>
          <w:bCs/>
          <w:color w:val="000000" w:themeColor="text1"/>
        </w:rPr>
        <w:t>0.92)</w:t>
      </w:r>
      <w:r w:rsidR="007342D9" w:rsidRPr="00DA19F5">
        <w:rPr>
          <w:rFonts w:ascii="Book Antiqua" w:hAnsi="Book Antiqua" w:cs="Arial"/>
          <w:bCs/>
          <w:color w:val="000000" w:themeColor="text1"/>
        </w:rPr>
        <w:t>.</w:t>
      </w:r>
      <w:r w:rsidR="003308E5" w:rsidRPr="00DA19F5">
        <w:rPr>
          <w:rFonts w:ascii="Book Antiqua" w:hAnsi="Book Antiqua" w:cs="Arial"/>
          <w:bCs/>
          <w:color w:val="000000" w:themeColor="text1"/>
        </w:rPr>
        <w:t xml:space="preserve"> </w:t>
      </w:r>
      <w:bookmarkStart w:id="550" w:name="OLE_LINK508"/>
      <w:bookmarkStart w:id="551" w:name="OLE_LINK509"/>
      <w:r w:rsidR="003308E5" w:rsidRPr="00DA19F5">
        <w:rPr>
          <w:rFonts w:ascii="Book Antiqua" w:hAnsi="Book Antiqua" w:cs="Arial"/>
          <w:color w:val="000000" w:themeColor="text1"/>
        </w:rPr>
        <w:t xml:space="preserve">6TGN: </w:t>
      </w:r>
      <w:bookmarkStart w:id="552" w:name="OLE_LINK498"/>
      <w:bookmarkStart w:id="553" w:name="OLE_LINK499"/>
      <w:bookmarkStart w:id="554" w:name="OLE_LINK500"/>
      <w:r w:rsidR="003308E5" w:rsidRPr="00DA19F5">
        <w:rPr>
          <w:rFonts w:ascii="Book Antiqua" w:hAnsi="Book Antiqua" w:cs="Arial"/>
          <w:bCs/>
          <w:color w:val="000000" w:themeColor="text1"/>
        </w:rPr>
        <w:t>6-thioguanine nucleotide</w:t>
      </w:r>
      <w:bookmarkEnd w:id="550"/>
      <w:bookmarkEnd w:id="551"/>
      <w:bookmarkEnd w:id="552"/>
      <w:bookmarkEnd w:id="553"/>
      <w:bookmarkEnd w:id="554"/>
      <w:r w:rsidR="003308E5" w:rsidRPr="00DA19F5">
        <w:rPr>
          <w:rFonts w:ascii="Book Antiqua" w:hAnsi="Book Antiqua" w:cs="Arial"/>
          <w:bCs/>
          <w:color w:val="000000" w:themeColor="text1"/>
        </w:rPr>
        <w:t xml:space="preserve">; </w:t>
      </w:r>
      <w:r w:rsidR="003308E5" w:rsidRPr="00DA19F5">
        <w:rPr>
          <w:rFonts w:ascii="Book Antiqua" w:hAnsi="Book Antiqua" w:cs="Arial"/>
          <w:bCs/>
          <w:i/>
          <w:color w:val="000000" w:themeColor="text1"/>
        </w:rPr>
        <w:t>NUDT15</w:t>
      </w:r>
      <w:r w:rsidR="003308E5" w:rsidRPr="00DA19F5">
        <w:rPr>
          <w:rFonts w:ascii="Book Antiqua" w:hAnsi="Book Antiqua" w:cs="Arial"/>
          <w:bCs/>
          <w:iCs/>
          <w:color w:val="000000" w:themeColor="text1"/>
        </w:rPr>
        <w:t xml:space="preserve">: </w:t>
      </w:r>
      <w:r w:rsidR="00182DE8" w:rsidRPr="00DA19F5">
        <w:rPr>
          <w:rFonts w:ascii="Book Antiqua" w:hAnsi="Book Antiqua" w:cs="Arial"/>
          <w:bCs/>
          <w:iCs/>
          <w:color w:val="000000" w:themeColor="text1"/>
        </w:rPr>
        <w:t>N</w:t>
      </w:r>
      <w:r w:rsidR="003308E5" w:rsidRPr="00DA19F5">
        <w:rPr>
          <w:rFonts w:ascii="Book Antiqua" w:hAnsi="Book Antiqua" w:cs="Arial"/>
          <w:bCs/>
          <w:iCs/>
          <w:color w:val="000000" w:themeColor="text1"/>
        </w:rPr>
        <w:t xml:space="preserve">ucleoside </w:t>
      </w:r>
      <w:proofErr w:type="spellStart"/>
      <w:r w:rsidR="003308E5" w:rsidRPr="00DA19F5">
        <w:rPr>
          <w:rFonts w:ascii="Book Antiqua" w:hAnsi="Book Antiqua" w:cs="Arial"/>
          <w:bCs/>
          <w:iCs/>
          <w:color w:val="000000" w:themeColor="text1"/>
        </w:rPr>
        <w:t>diphosphate</w:t>
      </w:r>
      <w:proofErr w:type="spellEnd"/>
      <w:r w:rsidR="003308E5" w:rsidRPr="00DA19F5">
        <w:rPr>
          <w:rFonts w:ascii="Book Antiqua" w:hAnsi="Book Antiqua" w:cs="Arial"/>
          <w:bCs/>
          <w:iCs/>
          <w:color w:val="000000" w:themeColor="text1"/>
        </w:rPr>
        <w:t>-linked moiety X-type motif 15.</w:t>
      </w:r>
    </w:p>
    <w:p w14:paraId="0C540C88" w14:textId="77777777" w:rsidR="007342D9" w:rsidRPr="00DA19F5" w:rsidRDefault="007342D9" w:rsidP="00127A00">
      <w:pPr>
        <w:adjustRightInd w:val="0"/>
        <w:snapToGrid w:val="0"/>
        <w:spacing w:line="360" w:lineRule="auto"/>
        <w:jc w:val="both"/>
        <w:rPr>
          <w:rFonts w:ascii="Book Antiqua" w:hAnsi="Book Antiqua" w:cs="Arial"/>
          <w:bCs/>
          <w:color w:val="000000" w:themeColor="text1"/>
        </w:rPr>
      </w:pPr>
      <w:r w:rsidRPr="00DA19F5">
        <w:rPr>
          <w:rFonts w:ascii="Book Antiqua" w:hAnsi="Book Antiqua" w:cs="Arial"/>
          <w:bCs/>
          <w:color w:val="000000" w:themeColor="text1"/>
        </w:rPr>
        <w:br w:type="page"/>
      </w:r>
    </w:p>
    <w:p w14:paraId="366E7487" w14:textId="77777777" w:rsidR="00C266FB" w:rsidRPr="00DA19F5" w:rsidRDefault="00C266FB" w:rsidP="00127A00">
      <w:pPr>
        <w:adjustRightInd w:val="0"/>
        <w:snapToGrid w:val="0"/>
        <w:spacing w:line="360" w:lineRule="auto"/>
        <w:jc w:val="both"/>
        <w:rPr>
          <w:rFonts w:ascii="Book Antiqua" w:hAnsi="Book Antiqua" w:cs="Arial"/>
          <w:b/>
          <w:bCs/>
          <w:color w:val="000000" w:themeColor="text1"/>
        </w:rPr>
        <w:sectPr w:rsidR="00C266FB" w:rsidRPr="00DA19F5" w:rsidSect="00AD4F54">
          <w:pgSz w:w="11900" w:h="16840"/>
          <w:pgMar w:top="1440" w:right="1800" w:bottom="1440" w:left="1800" w:header="851" w:footer="992" w:gutter="0"/>
          <w:cols w:space="425"/>
          <w:docGrid w:type="lines" w:linePitch="326"/>
        </w:sectPr>
      </w:pPr>
      <w:bookmarkStart w:id="555" w:name="OLE_LINK409"/>
      <w:bookmarkStart w:id="556" w:name="OLE_LINK410"/>
      <w:bookmarkEnd w:id="546"/>
      <w:bookmarkEnd w:id="547"/>
    </w:p>
    <w:p w14:paraId="1226E3FA" w14:textId="66C1DDFF" w:rsidR="00000EF3" w:rsidRPr="00DA19F5" w:rsidRDefault="00915BB4" w:rsidP="00127A00">
      <w:pPr>
        <w:adjustRightInd w:val="0"/>
        <w:snapToGrid w:val="0"/>
        <w:spacing w:line="360" w:lineRule="auto"/>
        <w:jc w:val="both"/>
        <w:rPr>
          <w:rFonts w:ascii="Book Antiqua" w:hAnsi="Book Antiqua" w:cs="Arial"/>
          <w:b/>
          <w:bCs/>
          <w:color w:val="000000" w:themeColor="text1"/>
        </w:rPr>
      </w:pPr>
      <w:r w:rsidRPr="00DA19F5">
        <w:rPr>
          <w:rFonts w:ascii="Book Antiqua" w:hAnsi="Book Antiqua" w:cs="Arial"/>
          <w:b/>
          <w:bCs/>
          <w:color w:val="000000" w:themeColor="text1"/>
        </w:rPr>
        <w:lastRenderedPageBreak/>
        <w:t xml:space="preserve">Table 1 Characteristics of the 411 </w:t>
      </w:r>
      <w:proofErr w:type="spellStart"/>
      <w:r w:rsidRPr="00DA19F5">
        <w:rPr>
          <w:rFonts w:ascii="Book Antiqua" w:hAnsi="Book Antiqua" w:cs="Arial"/>
          <w:b/>
          <w:bCs/>
          <w:color w:val="000000" w:themeColor="text1"/>
        </w:rPr>
        <w:t>C</w:t>
      </w:r>
      <w:r w:rsidR="00AF2974" w:rsidRPr="00DA19F5">
        <w:rPr>
          <w:rFonts w:ascii="Book Antiqua" w:hAnsi="Book Antiqua" w:cs="Arial"/>
          <w:b/>
          <w:bCs/>
          <w:color w:val="000000" w:themeColor="text1"/>
        </w:rPr>
        <w:t>rohn’s</w:t>
      </w:r>
      <w:proofErr w:type="spellEnd"/>
      <w:r w:rsidR="00AF2974" w:rsidRPr="00DA19F5">
        <w:rPr>
          <w:rFonts w:ascii="Book Antiqua" w:hAnsi="Book Antiqua" w:cs="Arial"/>
          <w:b/>
          <w:bCs/>
          <w:color w:val="000000" w:themeColor="text1"/>
        </w:rPr>
        <w:t xml:space="preserve"> disease</w:t>
      </w:r>
      <w:r w:rsidRPr="00DA19F5">
        <w:rPr>
          <w:rFonts w:ascii="Book Antiqua" w:hAnsi="Book Antiqua" w:cs="Arial"/>
          <w:b/>
          <w:bCs/>
          <w:color w:val="000000" w:themeColor="text1"/>
        </w:rPr>
        <w:t xml:space="preserve"> patients included in this study</w:t>
      </w:r>
    </w:p>
    <w:tbl>
      <w:tblPr>
        <w:tblW w:w="12607" w:type="dxa"/>
        <w:tblInd w:w="-44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3400"/>
        <w:gridCol w:w="2261"/>
        <w:gridCol w:w="2268"/>
        <w:gridCol w:w="2410"/>
        <w:gridCol w:w="2268"/>
      </w:tblGrid>
      <w:tr w:rsidR="00127A00" w:rsidRPr="00DA19F5" w14:paraId="6ED08CBA" w14:textId="77777777" w:rsidTr="00186D63">
        <w:trPr>
          <w:trHeight w:val="255"/>
        </w:trPr>
        <w:tc>
          <w:tcPr>
            <w:tcW w:w="3400"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79049C0C" w14:textId="0E294B01" w:rsidR="00000EF3" w:rsidRPr="00DA19F5" w:rsidRDefault="00915BB4" w:rsidP="00127A00">
            <w:pPr>
              <w:adjustRightInd w:val="0"/>
              <w:snapToGrid w:val="0"/>
              <w:spacing w:line="360" w:lineRule="auto"/>
              <w:jc w:val="both"/>
              <w:rPr>
                <w:rFonts w:ascii="Book Antiqua" w:hAnsi="Book Antiqua" w:cs="Arial"/>
                <w:b/>
                <w:bCs/>
                <w:color w:val="000000" w:themeColor="text1"/>
              </w:rPr>
            </w:pPr>
            <w:r w:rsidRPr="00DA19F5">
              <w:rPr>
                <w:rFonts w:ascii="Book Antiqua" w:hAnsi="Book Antiqua" w:cs="Arial"/>
                <w:b/>
                <w:bCs/>
                <w:color w:val="000000" w:themeColor="text1"/>
              </w:rPr>
              <w:t>Characteristic</w:t>
            </w:r>
          </w:p>
        </w:tc>
        <w:tc>
          <w:tcPr>
            <w:tcW w:w="2261" w:type="dxa"/>
            <w:tcBorders>
              <w:top w:val="single" w:sz="8" w:space="0" w:color="auto"/>
              <w:bottom w:val="single" w:sz="8" w:space="0" w:color="auto"/>
            </w:tcBorders>
            <w:vAlign w:val="center"/>
          </w:tcPr>
          <w:p w14:paraId="40E37B56" w14:textId="77777777" w:rsidR="00000EF3" w:rsidRPr="00DA19F5" w:rsidRDefault="00915BB4" w:rsidP="00AF2974">
            <w:pPr>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color w:val="000000" w:themeColor="text1"/>
              </w:rPr>
              <w:t>All patients</w:t>
            </w:r>
          </w:p>
        </w:tc>
        <w:tc>
          <w:tcPr>
            <w:tcW w:w="2268" w:type="dxa"/>
            <w:tcBorders>
              <w:top w:val="single" w:sz="8" w:space="0" w:color="auto"/>
              <w:bottom w:val="single" w:sz="8" w:space="0" w:color="auto"/>
            </w:tcBorders>
            <w:shd w:val="clear" w:color="auto" w:fill="auto"/>
            <w:noWrap/>
            <w:tcMar>
              <w:top w:w="15" w:type="dxa"/>
              <w:left w:w="15" w:type="dxa"/>
              <w:bottom w:w="0" w:type="dxa"/>
              <w:right w:w="15" w:type="dxa"/>
            </w:tcMar>
            <w:vAlign w:val="center"/>
            <w:hideMark/>
          </w:tcPr>
          <w:p w14:paraId="71FF5932" w14:textId="1E18FFD3" w:rsidR="00000EF3" w:rsidRPr="00DA19F5" w:rsidRDefault="00915BB4" w:rsidP="00AF2974">
            <w:pPr>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color w:val="000000" w:themeColor="text1"/>
              </w:rPr>
              <w:t xml:space="preserve">With </w:t>
            </w:r>
            <w:r w:rsidR="007B1603" w:rsidRPr="00DA19F5">
              <w:rPr>
                <w:rFonts w:ascii="Book Antiqua" w:hAnsi="Book Antiqua" w:cs="Arial"/>
                <w:b/>
                <w:bCs/>
                <w:color w:val="000000" w:themeColor="text1"/>
              </w:rPr>
              <w:t>leukopenia</w:t>
            </w:r>
          </w:p>
        </w:tc>
        <w:tc>
          <w:tcPr>
            <w:tcW w:w="2410" w:type="dxa"/>
            <w:tcBorders>
              <w:top w:val="single" w:sz="8" w:space="0" w:color="auto"/>
              <w:bottom w:val="single" w:sz="8" w:space="0" w:color="auto"/>
            </w:tcBorders>
            <w:shd w:val="clear" w:color="auto" w:fill="auto"/>
            <w:vAlign w:val="center"/>
          </w:tcPr>
          <w:p w14:paraId="6C0DD3E3" w14:textId="401AF474" w:rsidR="00000EF3" w:rsidRPr="00DA19F5" w:rsidRDefault="00915BB4" w:rsidP="00AF2974">
            <w:pPr>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color w:val="000000" w:themeColor="text1"/>
              </w:rPr>
              <w:t xml:space="preserve">Without </w:t>
            </w:r>
            <w:r w:rsidR="007B1603" w:rsidRPr="00DA19F5">
              <w:rPr>
                <w:rFonts w:ascii="Book Antiqua" w:hAnsi="Book Antiqua" w:cs="Arial"/>
                <w:b/>
                <w:bCs/>
                <w:color w:val="000000" w:themeColor="text1"/>
              </w:rPr>
              <w:t>leukopenia</w:t>
            </w:r>
          </w:p>
        </w:tc>
        <w:tc>
          <w:tcPr>
            <w:tcW w:w="2268"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6986AE10" w14:textId="666CF6A0" w:rsidR="00000EF3" w:rsidRPr="00DA19F5" w:rsidRDefault="00247520">
            <w:pPr>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i/>
                <w:color w:val="000000" w:themeColor="text1"/>
              </w:rPr>
              <w:t>P</w:t>
            </w:r>
            <w:r w:rsidRPr="00DA19F5">
              <w:rPr>
                <w:rFonts w:ascii="Book Antiqua" w:hAnsi="Book Antiqua" w:cs="Arial"/>
                <w:b/>
                <w:bCs/>
                <w:color w:val="000000" w:themeColor="text1"/>
              </w:rPr>
              <w:t>-</w:t>
            </w:r>
            <w:r w:rsidR="00915BB4" w:rsidRPr="00DA19F5">
              <w:rPr>
                <w:rFonts w:ascii="Book Antiqua" w:hAnsi="Book Antiqua" w:cs="Arial"/>
                <w:b/>
                <w:bCs/>
                <w:color w:val="000000" w:themeColor="text1"/>
              </w:rPr>
              <w:t>value</w:t>
            </w:r>
          </w:p>
        </w:tc>
      </w:tr>
      <w:tr w:rsidR="00127A00" w:rsidRPr="00DA19F5" w14:paraId="104EE7CD" w14:textId="77777777" w:rsidTr="00186D63">
        <w:trPr>
          <w:trHeight w:val="254"/>
        </w:trPr>
        <w:tc>
          <w:tcPr>
            <w:tcW w:w="3400" w:type="dxa"/>
            <w:tcBorders>
              <w:top w:val="single" w:sz="8" w:space="0" w:color="auto"/>
            </w:tcBorders>
            <w:shd w:val="clear" w:color="auto" w:fill="auto"/>
            <w:tcMar>
              <w:top w:w="15" w:type="dxa"/>
              <w:left w:w="15" w:type="dxa"/>
              <w:bottom w:w="0" w:type="dxa"/>
              <w:right w:w="15" w:type="dxa"/>
            </w:tcMar>
            <w:vAlign w:val="center"/>
            <w:hideMark/>
          </w:tcPr>
          <w:p w14:paraId="51B3B182"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No. of subjects (%)</w:t>
            </w:r>
          </w:p>
        </w:tc>
        <w:tc>
          <w:tcPr>
            <w:tcW w:w="2261" w:type="dxa"/>
            <w:tcBorders>
              <w:top w:val="single" w:sz="8" w:space="0" w:color="auto"/>
            </w:tcBorders>
            <w:vAlign w:val="center"/>
          </w:tcPr>
          <w:p w14:paraId="75AD9E77"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411</w:t>
            </w:r>
          </w:p>
        </w:tc>
        <w:tc>
          <w:tcPr>
            <w:tcW w:w="2268" w:type="dxa"/>
            <w:tcBorders>
              <w:top w:val="single" w:sz="8" w:space="0" w:color="auto"/>
            </w:tcBorders>
            <w:shd w:val="clear" w:color="auto" w:fill="auto"/>
            <w:tcMar>
              <w:top w:w="15" w:type="dxa"/>
              <w:left w:w="15" w:type="dxa"/>
              <w:bottom w:w="0" w:type="dxa"/>
              <w:right w:w="15" w:type="dxa"/>
            </w:tcMar>
            <w:vAlign w:val="center"/>
            <w:hideMark/>
          </w:tcPr>
          <w:p w14:paraId="20A53E0F"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72 (17.5)</w:t>
            </w:r>
          </w:p>
        </w:tc>
        <w:tc>
          <w:tcPr>
            <w:tcW w:w="2410" w:type="dxa"/>
            <w:tcBorders>
              <w:top w:val="single" w:sz="8" w:space="0" w:color="auto"/>
            </w:tcBorders>
            <w:shd w:val="clear" w:color="auto" w:fill="auto"/>
            <w:tcMar>
              <w:top w:w="15" w:type="dxa"/>
              <w:left w:w="15" w:type="dxa"/>
              <w:bottom w:w="0" w:type="dxa"/>
              <w:right w:w="15" w:type="dxa"/>
            </w:tcMar>
            <w:vAlign w:val="center"/>
            <w:hideMark/>
          </w:tcPr>
          <w:p w14:paraId="7E4A7E9E"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339 (82.5)</w:t>
            </w:r>
          </w:p>
        </w:tc>
        <w:tc>
          <w:tcPr>
            <w:tcW w:w="2268" w:type="dxa"/>
            <w:tcBorders>
              <w:top w:val="single" w:sz="8" w:space="0" w:color="auto"/>
            </w:tcBorders>
            <w:shd w:val="clear" w:color="auto" w:fill="auto"/>
            <w:tcMar>
              <w:top w:w="15" w:type="dxa"/>
              <w:left w:w="15" w:type="dxa"/>
              <w:bottom w:w="0" w:type="dxa"/>
              <w:right w:w="15" w:type="dxa"/>
            </w:tcMar>
            <w:vAlign w:val="center"/>
            <w:hideMark/>
          </w:tcPr>
          <w:p w14:paraId="0AE863F2"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w:t>
            </w:r>
          </w:p>
        </w:tc>
      </w:tr>
      <w:tr w:rsidR="00127A00" w:rsidRPr="00DA19F5" w14:paraId="200B826C" w14:textId="77777777" w:rsidTr="00186D63">
        <w:trPr>
          <w:trHeight w:val="254"/>
        </w:trPr>
        <w:tc>
          <w:tcPr>
            <w:tcW w:w="3400" w:type="dxa"/>
            <w:shd w:val="clear" w:color="auto" w:fill="auto"/>
            <w:vAlign w:val="center"/>
            <w:hideMark/>
          </w:tcPr>
          <w:p w14:paraId="3E1F4F62"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Gender</w:t>
            </w:r>
          </w:p>
        </w:tc>
        <w:tc>
          <w:tcPr>
            <w:tcW w:w="2261" w:type="dxa"/>
            <w:vAlign w:val="center"/>
          </w:tcPr>
          <w:p w14:paraId="52352703"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vAlign w:val="center"/>
            <w:hideMark/>
          </w:tcPr>
          <w:p w14:paraId="5C2671B5"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c>
          <w:tcPr>
            <w:tcW w:w="2410" w:type="dxa"/>
            <w:shd w:val="clear" w:color="auto" w:fill="auto"/>
            <w:vAlign w:val="center"/>
            <w:hideMark/>
          </w:tcPr>
          <w:p w14:paraId="49E521DE"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vAlign w:val="center"/>
            <w:hideMark/>
          </w:tcPr>
          <w:p w14:paraId="765117D0"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r>
      <w:tr w:rsidR="00127A00" w:rsidRPr="00DA19F5" w14:paraId="43F92B56" w14:textId="77777777" w:rsidTr="00186D63">
        <w:trPr>
          <w:trHeight w:val="254"/>
        </w:trPr>
        <w:tc>
          <w:tcPr>
            <w:tcW w:w="3400" w:type="dxa"/>
            <w:shd w:val="clear" w:color="auto" w:fill="auto"/>
            <w:tcMar>
              <w:top w:w="15" w:type="dxa"/>
              <w:left w:w="15" w:type="dxa"/>
              <w:bottom w:w="0" w:type="dxa"/>
              <w:right w:w="15" w:type="dxa"/>
            </w:tcMar>
            <w:vAlign w:val="center"/>
            <w:hideMark/>
          </w:tcPr>
          <w:p w14:paraId="74972673"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Male, </w:t>
            </w:r>
            <w:r w:rsidRPr="00DA19F5">
              <w:rPr>
                <w:rFonts w:ascii="Book Antiqua" w:hAnsi="Book Antiqua" w:cs="Arial"/>
                <w:i/>
                <w:iCs/>
                <w:color w:val="000000" w:themeColor="text1"/>
              </w:rPr>
              <w:t>n</w:t>
            </w:r>
            <w:r w:rsidRPr="00DA19F5">
              <w:rPr>
                <w:rFonts w:ascii="Book Antiqua" w:hAnsi="Book Antiqua" w:cs="Arial"/>
                <w:color w:val="000000" w:themeColor="text1"/>
              </w:rPr>
              <w:t xml:space="preserve"> (%)</w:t>
            </w:r>
          </w:p>
        </w:tc>
        <w:tc>
          <w:tcPr>
            <w:tcW w:w="2261" w:type="dxa"/>
            <w:vAlign w:val="center"/>
          </w:tcPr>
          <w:p w14:paraId="65AAF2FA"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305 (74.0)</w:t>
            </w:r>
          </w:p>
        </w:tc>
        <w:tc>
          <w:tcPr>
            <w:tcW w:w="2268" w:type="dxa"/>
            <w:shd w:val="clear" w:color="auto" w:fill="auto"/>
            <w:tcMar>
              <w:top w:w="15" w:type="dxa"/>
              <w:left w:w="15" w:type="dxa"/>
              <w:bottom w:w="0" w:type="dxa"/>
              <w:right w:w="15" w:type="dxa"/>
            </w:tcMar>
            <w:vAlign w:val="center"/>
            <w:hideMark/>
          </w:tcPr>
          <w:p w14:paraId="6A383B8E"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52 (17.0)</w:t>
            </w:r>
          </w:p>
        </w:tc>
        <w:tc>
          <w:tcPr>
            <w:tcW w:w="2410" w:type="dxa"/>
            <w:shd w:val="clear" w:color="auto" w:fill="auto"/>
            <w:tcMar>
              <w:top w:w="15" w:type="dxa"/>
              <w:left w:w="15" w:type="dxa"/>
              <w:bottom w:w="0" w:type="dxa"/>
              <w:right w:w="15" w:type="dxa"/>
            </w:tcMar>
            <w:vAlign w:val="center"/>
            <w:hideMark/>
          </w:tcPr>
          <w:p w14:paraId="0A51B585"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253 (83.0)</w:t>
            </w:r>
          </w:p>
        </w:tc>
        <w:tc>
          <w:tcPr>
            <w:tcW w:w="2268" w:type="dxa"/>
            <w:vMerge w:val="restart"/>
            <w:shd w:val="clear" w:color="auto" w:fill="auto"/>
            <w:tcMar>
              <w:top w:w="15" w:type="dxa"/>
              <w:left w:w="15" w:type="dxa"/>
              <w:bottom w:w="0" w:type="dxa"/>
              <w:right w:w="15" w:type="dxa"/>
            </w:tcMar>
            <w:vAlign w:val="center"/>
            <w:hideMark/>
          </w:tcPr>
          <w:p w14:paraId="7BAD5740"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0.180</w:t>
            </w:r>
          </w:p>
        </w:tc>
      </w:tr>
      <w:tr w:rsidR="00127A00" w:rsidRPr="00DA19F5" w14:paraId="41B7E6E7" w14:textId="77777777" w:rsidTr="00186D63">
        <w:trPr>
          <w:trHeight w:val="254"/>
        </w:trPr>
        <w:tc>
          <w:tcPr>
            <w:tcW w:w="3400" w:type="dxa"/>
            <w:shd w:val="clear" w:color="auto" w:fill="auto"/>
            <w:vAlign w:val="center"/>
            <w:hideMark/>
          </w:tcPr>
          <w:p w14:paraId="49004A19"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Female, </w:t>
            </w:r>
            <w:r w:rsidRPr="00DA19F5">
              <w:rPr>
                <w:rFonts w:ascii="Book Antiqua" w:hAnsi="Book Antiqua" w:cs="Arial"/>
                <w:i/>
                <w:iCs/>
                <w:color w:val="000000" w:themeColor="text1"/>
              </w:rPr>
              <w:t>n</w:t>
            </w:r>
            <w:r w:rsidRPr="00DA19F5">
              <w:rPr>
                <w:rFonts w:ascii="Book Antiqua" w:hAnsi="Book Antiqua" w:cs="Arial"/>
                <w:color w:val="000000" w:themeColor="text1"/>
              </w:rPr>
              <w:t xml:space="preserve"> (%)</w:t>
            </w:r>
          </w:p>
        </w:tc>
        <w:tc>
          <w:tcPr>
            <w:tcW w:w="2261" w:type="dxa"/>
            <w:vAlign w:val="center"/>
          </w:tcPr>
          <w:p w14:paraId="2B278257"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106 (26.0)</w:t>
            </w:r>
          </w:p>
        </w:tc>
        <w:tc>
          <w:tcPr>
            <w:tcW w:w="2268" w:type="dxa"/>
            <w:shd w:val="clear" w:color="auto" w:fill="auto"/>
            <w:vAlign w:val="center"/>
            <w:hideMark/>
          </w:tcPr>
          <w:p w14:paraId="25C0149B"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20 (18.9)</w:t>
            </w:r>
          </w:p>
        </w:tc>
        <w:tc>
          <w:tcPr>
            <w:tcW w:w="2410" w:type="dxa"/>
            <w:shd w:val="clear" w:color="auto" w:fill="auto"/>
            <w:vAlign w:val="center"/>
            <w:hideMark/>
          </w:tcPr>
          <w:p w14:paraId="54E33F58"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86 (81.1)</w:t>
            </w:r>
          </w:p>
        </w:tc>
        <w:tc>
          <w:tcPr>
            <w:tcW w:w="2268" w:type="dxa"/>
            <w:vMerge/>
            <w:shd w:val="clear" w:color="auto" w:fill="auto"/>
            <w:vAlign w:val="center"/>
            <w:hideMark/>
          </w:tcPr>
          <w:p w14:paraId="2D020649"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r>
      <w:tr w:rsidR="00127A00" w:rsidRPr="00DA19F5" w14:paraId="50C48F22"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4721F13A"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w:t>
            </w:r>
          </w:p>
        </w:tc>
        <w:tc>
          <w:tcPr>
            <w:tcW w:w="2261" w:type="dxa"/>
            <w:vAlign w:val="center"/>
          </w:tcPr>
          <w:p w14:paraId="7C301895"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tcMar>
              <w:top w:w="15" w:type="dxa"/>
              <w:left w:w="15" w:type="dxa"/>
              <w:bottom w:w="0" w:type="dxa"/>
              <w:right w:w="15" w:type="dxa"/>
            </w:tcMar>
            <w:vAlign w:val="center"/>
            <w:hideMark/>
          </w:tcPr>
          <w:p w14:paraId="5C2BF627"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c>
          <w:tcPr>
            <w:tcW w:w="2410" w:type="dxa"/>
            <w:shd w:val="clear" w:color="auto" w:fill="auto"/>
            <w:tcMar>
              <w:top w:w="15" w:type="dxa"/>
              <w:left w:w="15" w:type="dxa"/>
              <w:bottom w:w="0" w:type="dxa"/>
              <w:right w:w="15" w:type="dxa"/>
            </w:tcMar>
            <w:vAlign w:val="center"/>
            <w:hideMark/>
          </w:tcPr>
          <w:p w14:paraId="1D8F10E9"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tcMar>
              <w:top w:w="15" w:type="dxa"/>
              <w:left w:w="15" w:type="dxa"/>
              <w:bottom w:w="0" w:type="dxa"/>
              <w:right w:w="15" w:type="dxa"/>
            </w:tcMar>
            <w:vAlign w:val="center"/>
            <w:hideMark/>
          </w:tcPr>
          <w:p w14:paraId="14886CD9"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r>
      <w:tr w:rsidR="00127A00" w:rsidRPr="00DA19F5" w14:paraId="2D924B42"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1FB3DE13"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CC, </w:t>
            </w:r>
            <w:r w:rsidRPr="00DA19F5">
              <w:rPr>
                <w:rFonts w:ascii="Book Antiqua" w:hAnsi="Book Antiqua" w:cs="Arial"/>
                <w:i/>
                <w:iCs/>
                <w:color w:val="000000" w:themeColor="text1"/>
              </w:rPr>
              <w:t>n</w:t>
            </w:r>
            <w:r w:rsidRPr="00DA19F5">
              <w:rPr>
                <w:rFonts w:ascii="Book Antiqua" w:hAnsi="Book Antiqua" w:cs="Arial"/>
                <w:color w:val="000000" w:themeColor="text1"/>
              </w:rPr>
              <w:t xml:space="preserve"> (%)</w:t>
            </w:r>
          </w:p>
        </w:tc>
        <w:tc>
          <w:tcPr>
            <w:tcW w:w="2261" w:type="dxa"/>
            <w:vAlign w:val="center"/>
          </w:tcPr>
          <w:p w14:paraId="525B46C2"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342 (80.4)</w:t>
            </w:r>
          </w:p>
        </w:tc>
        <w:tc>
          <w:tcPr>
            <w:tcW w:w="2268" w:type="dxa"/>
            <w:shd w:val="clear" w:color="auto" w:fill="auto"/>
            <w:tcMar>
              <w:top w:w="15" w:type="dxa"/>
              <w:left w:w="15" w:type="dxa"/>
              <w:bottom w:w="0" w:type="dxa"/>
              <w:right w:w="15" w:type="dxa"/>
            </w:tcMar>
            <w:vAlign w:val="center"/>
            <w:hideMark/>
          </w:tcPr>
          <w:p w14:paraId="12B661BD"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35 (10.2)</w:t>
            </w:r>
          </w:p>
        </w:tc>
        <w:tc>
          <w:tcPr>
            <w:tcW w:w="2410" w:type="dxa"/>
            <w:shd w:val="clear" w:color="auto" w:fill="auto"/>
            <w:tcMar>
              <w:top w:w="15" w:type="dxa"/>
              <w:left w:w="15" w:type="dxa"/>
              <w:bottom w:w="0" w:type="dxa"/>
              <w:right w:w="15" w:type="dxa"/>
            </w:tcMar>
            <w:vAlign w:val="center"/>
            <w:hideMark/>
          </w:tcPr>
          <w:p w14:paraId="79D03A4B"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307 (89.8)</w:t>
            </w:r>
          </w:p>
        </w:tc>
        <w:tc>
          <w:tcPr>
            <w:tcW w:w="2268" w:type="dxa"/>
            <w:vMerge w:val="restart"/>
            <w:shd w:val="clear" w:color="auto" w:fill="auto"/>
            <w:tcMar>
              <w:top w:w="15" w:type="dxa"/>
              <w:left w:w="15" w:type="dxa"/>
              <w:bottom w:w="0" w:type="dxa"/>
              <w:right w:w="15" w:type="dxa"/>
            </w:tcMar>
            <w:vAlign w:val="center"/>
            <w:hideMark/>
          </w:tcPr>
          <w:p w14:paraId="445936A6" w14:textId="0C196407" w:rsidR="00000EF3" w:rsidRPr="00DA19F5" w:rsidRDefault="00915BB4" w:rsidP="00AF2974">
            <w:pPr>
              <w:adjustRightInd w:val="0"/>
              <w:snapToGrid w:val="0"/>
              <w:spacing w:line="360" w:lineRule="auto"/>
              <w:jc w:val="center"/>
              <w:rPr>
                <w:rFonts w:ascii="Book Antiqua" w:hAnsi="Book Antiqua" w:cs="Arial"/>
                <w:color w:val="000000" w:themeColor="text1"/>
                <w:vertAlign w:val="superscript"/>
              </w:rPr>
            </w:pPr>
            <w:r w:rsidRPr="00DA19F5">
              <w:rPr>
                <w:rFonts w:ascii="Book Antiqua" w:hAnsi="Book Antiqua" w:cs="Arial"/>
                <w:color w:val="000000" w:themeColor="text1"/>
              </w:rPr>
              <w:t>2.40</w:t>
            </w:r>
            <w:r w:rsidR="00247520" w:rsidRPr="00DA19F5">
              <w:rPr>
                <w:rFonts w:ascii="Book Antiqua" w:hAnsi="Book Antiqua" w:cs="Arial"/>
                <w:color w:val="000000" w:themeColor="text1"/>
              </w:rPr>
              <w:t xml:space="preserve"> </w:t>
            </w:r>
            <w:r w:rsidR="00C0701B" w:rsidRPr="00DA19F5">
              <w:rPr>
                <w:rFonts w:ascii="Book Antiqua" w:hAnsi="Book Antiqua" w:cs="Arial"/>
                <w:color w:val="000000" w:themeColor="text1"/>
              </w:rPr>
              <w:t>×</w:t>
            </w:r>
            <w:r w:rsidR="00247520"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-15</w:t>
            </w:r>
          </w:p>
        </w:tc>
      </w:tr>
      <w:tr w:rsidR="00127A00" w:rsidRPr="00DA19F5" w14:paraId="1C03994B"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605DEB5B"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CT, </w:t>
            </w:r>
            <w:r w:rsidRPr="00DA19F5">
              <w:rPr>
                <w:rFonts w:ascii="Book Antiqua" w:hAnsi="Book Antiqua" w:cs="Arial"/>
                <w:i/>
                <w:iCs/>
                <w:color w:val="000000" w:themeColor="text1"/>
              </w:rPr>
              <w:t>n</w:t>
            </w:r>
            <w:r w:rsidRPr="00DA19F5">
              <w:rPr>
                <w:rFonts w:ascii="Book Antiqua" w:hAnsi="Book Antiqua" w:cs="Arial"/>
                <w:color w:val="000000" w:themeColor="text1"/>
              </w:rPr>
              <w:t xml:space="preserve"> (%)</w:t>
            </w:r>
          </w:p>
        </w:tc>
        <w:tc>
          <w:tcPr>
            <w:tcW w:w="2261" w:type="dxa"/>
            <w:vAlign w:val="center"/>
          </w:tcPr>
          <w:p w14:paraId="0E1AEDBC"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65 (17.9)</w:t>
            </w:r>
          </w:p>
        </w:tc>
        <w:tc>
          <w:tcPr>
            <w:tcW w:w="2268" w:type="dxa"/>
            <w:shd w:val="clear" w:color="auto" w:fill="auto"/>
            <w:tcMar>
              <w:top w:w="15" w:type="dxa"/>
              <w:left w:w="15" w:type="dxa"/>
              <w:bottom w:w="0" w:type="dxa"/>
              <w:right w:w="15" w:type="dxa"/>
            </w:tcMar>
            <w:vAlign w:val="center"/>
            <w:hideMark/>
          </w:tcPr>
          <w:p w14:paraId="3A1EF973"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33 (50.2)</w:t>
            </w:r>
          </w:p>
        </w:tc>
        <w:tc>
          <w:tcPr>
            <w:tcW w:w="2410" w:type="dxa"/>
            <w:shd w:val="clear" w:color="auto" w:fill="auto"/>
            <w:tcMar>
              <w:top w:w="15" w:type="dxa"/>
              <w:left w:w="15" w:type="dxa"/>
              <w:bottom w:w="0" w:type="dxa"/>
              <w:right w:w="15" w:type="dxa"/>
            </w:tcMar>
            <w:vAlign w:val="center"/>
            <w:hideMark/>
          </w:tcPr>
          <w:p w14:paraId="51547470"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32 (49.8)</w:t>
            </w:r>
          </w:p>
        </w:tc>
        <w:tc>
          <w:tcPr>
            <w:tcW w:w="2268" w:type="dxa"/>
            <w:vMerge/>
            <w:shd w:val="clear" w:color="auto" w:fill="auto"/>
            <w:vAlign w:val="center"/>
            <w:hideMark/>
          </w:tcPr>
          <w:p w14:paraId="3003C75A"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r>
      <w:tr w:rsidR="00127A00" w:rsidRPr="00DA19F5" w14:paraId="5EAED213"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6C8E1BEE" w14:textId="77777777" w:rsidR="003D71E0" w:rsidRPr="00DA19F5" w:rsidRDefault="003D71E0"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TT, </w:t>
            </w:r>
            <w:r w:rsidRPr="00DA19F5">
              <w:rPr>
                <w:rFonts w:ascii="Book Antiqua" w:hAnsi="Book Antiqua" w:cs="Arial"/>
                <w:i/>
                <w:iCs/>
                <w:color w:val="000000" w:themeColor="text1"/>
              </w:rPr>
              <w:t>n</w:t>
            </w:r>
            <w:r w:rsidRPr="00DA19F5">
              <w:rPr>
                <w:rFonts w:ascii="Book Antiqua" w:hAnsi="Book Antiqua" w:cs="Arial"/>
                <w:color w:val="000000" w:themeColor="text1"/>
              </w:rPr>
              <w:t xml:space="preserve"> (%)</w:t>
            </w:r>
          </w:p>
        </w:tc>
        <w:tc>
          <w:tcPr>
            <w:tcW w:w="2261" w:type="dxa"/>
            <w:vAlign w:val="center"/>
          </w:tcPr>
          <w:p w14:paraId="22D275B2" w14:textId="77777777" w:rsidR="003D71E0" w:rsidRPr="00DA19F5" w:rsidRDefault="003D71E0"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 (1.7)</w:t>
            </w:r>
          </w:p>
        </w:tc>
        <w:tc>
          <w:tcPr>
            <w:tcW w:w="2268" w:type="dxa"/>
            <w:shd w:val="clear" w:color="auto" w:fill="auto"/>
            <w:tcMar>
              <w:top w:w="15" w:type="dxa"/>
              <w:left w:w="15" w:type="dxa"/>
              <w:bottom w:w="0" w:type="dxa"/>
              <w:right w:w="15" w:type="dxa"/>
            </w:tcMar>
            <w:vAlign w:val="center"/>
            <w:hideMark/>
          </w:tcPr>
          <w:p w14:paraId="7EF9E76E" w14:textId="77777777" w:rsidR="003D71E0" w:rsidRPr="00DA19F5" w:rsidRDefault="003D71E0"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 (100)</w:t>
            </w:r>
          </w:p>
        </w:tc>
        <w:tc>
          <w:tcPr>
            <w:tcW w:w="2410" w:type="dxa"/>
            <w:shd w:val="clear" w:color="auto" w:fill="auto"/>
            <w:tcMar>
              <w:top w:w="15" w:type="dxa"/>
              <w:left w:w="15" w:type="dxa"/>
              <w:bottom w:w="0" w:type="dxa"/>
              <w:right w:w="15" w:type="dxa"/>
            </w:tcMar>
            <w:vAlign w:val="center"/>
            <w:hideMark/>
          </w:tcPr>
          <w:p w14:paraId="543068E3" w14:textId="77777777" w:rsidR="003D71E0" w:rsidRPr="00DA19F5" w:rsidRDefault="003D71E0"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w:t>
            </w:r>
          </w:p>
        </w:tc>
        <w:tc>
          <w:tcPr>
            <w:tcW w:w="2268" w:type="dxa"/>
            <w:shd w:val="clear" w:color="auto" w:fill="auto"/>
            <w:vAlign w:val="center"/>
            <w:hideMark/>
          </w:tcPr>
          <w:p w14:paraId="6034A51A" w14:textId="77777777" w:rsidR="003D71E0" w:rsidRPr="00DA19F5" w:rsidRDefault="003D71E0" w:rsidP="00AF2974">
            <w:pPr>
              <w:adjustRightInd w:val="0"/>
              <w:snapToGrid w:val="0"/>
              <w:spacing w:line="360" w:lineRule="auto"/>
              <w:jc w:val="center"/>
              <w:rPr>
                <w:rFonts w:ascii="Book Antiqua" w:hAnsi="Book Antiqua" w:cs="Arial"/>
                <w:color w:val="000000" w:themeColor="text1"/>
              </w:rPr>
            </w:pPr>
          </w:p>
        </w:tc>
      </w:tr>
      <w:tr w:rsidR="00127A00" w:rsidRPr="00DA19F5" w14:paraId="05E50D6C" w14:textId="77777777" w:rsidTr="00186D63">
        <w:trPr>
          <w:trHeight w:val="312"/>
        </w:trPr>
        <w:tc>
          <w:tcPr>
            <w:tcW w:w="3400" w:type="dxa"/>
            <w:shd w:val="clear" w:color="auto" w:fill="auto"/>
            <w:noWrap/>
            <w:tcMar>
              <w:top w:w="15" w:type="dxa"/>
              <w:left w:w="15" w:type="dxa"/>
              <w:bottom w:w="0" w:type="dxa"/>
              <w:right w:w="15" w:type="dxa"/>
            </w:tcMar>
            <w:vAlign w:val="center"/>
          </w:tcPr>
          <w:p w14:paraId="5EC7E7A4" w14:textId="18C8CEB7" w:rsidR="003D71E0" w:rsidRPr="00DA19F5" w:rsidRDefault="003D71E0" w:rsidP="00127A00">
            <w:pPr>
              <w:adjustRightInd w:val="0"/>
              <w:snapToGrid w:val="0"/>
              <w:spacing w:line="360" w:lineRule="auto"/>
              <w:jc w:val="both"/>
              <w:rPr>
                <w:rFonts w:ascii="Book Antiqua" w:hAnsi="Book Antiqua" w:cs="Arial"/>
                <w:i/>
                <w:color w:val="000000" w:themeColor="text1"/>
              </w:rPr>
            </w:pPr>
            <w:r w:rsidRPr="00DA19F5">
              <w:rPr>
                <w:rFonts w:ascii="Book Antiqua" w:hAnsi="Book Antiqua" w:cs="Arial"/>
                <w:i/>
                <w:color w:val="000000" w:themeColor="text1"/>
              </w:rPr>
              <w:t>TPMT*3C</w:t>
            </w:r>
          </w:p>
        </w:tc>
        <w:tc>
          <w:tcPr>
            <w:tcW w:w="2261" w:type="dxa"/>
            <w:vAlign w:val="center"/>
          </w:tcPr>
          <w:p w14:paraId="360E5EC9" w14:textId="77777777" w:rsidR="003D71E0" w:rsidRPr="00DA19F5" w:rsidRDefault="003D71E0"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tcMar>
              <w:top w:w="15" w:type="dxa"/>
              <w:left w:w="15" w:type="dxa"/>
              <w:bottom w:w="0" w:type="dxa"/>
              <w:right w:w="15" w:type="dxa"/>
            </w:tcMar>
            <w:vAlign w:val="center"/>
          </w:tcPr>
          <w:p w14:paraId="6057278C" w14:textId="77777777" w:rsidR="003D71E0" w:rsidRPr="00DA19F5" w:rsidRDefault="003D71E0" w:rsidP="00AF2974">
            <w:pPr>
              <w:adjustRightInd w:val="0"/>
              <w:snapToGrid w:val="0"/>
              <w:spacing w:line="360" w:lineRule="auto"/>
              <w:jc w:val="center"/>
              <w:rPr>
                <w:rFonts w:ascii="Book Antiqua" w:hAnsi="Book Antiqua" w:cs="Arial"/>
                <w:color w:val="000000" w:themeColor="text1"/>
              </w:rPr>
            </w:pPr>
          </w:p>
        </w:tc>
        <w:tc>
          <w:tcPr>
            <w:tcW w:w="2410" w:type="dxa"/>
            <w:shd w:val="clear" w:color="auto" w:fill="auto"/>
            <w:tcMar>
              <w:top w:w="15" w:type="dxa"/>
              <w:left w:w="15" w:type="dxa"/>
              <w:bottom w:w="0" w:type="dxa"/>
              <w:right w:w="15" w:type="dxa"/>
            </w:tcMar>
            <w:vAlign w:val="center"/>
          </w:tcPr>
          <w:p w14:paraId="0A952098" w14:textId="77777777" w:rsidR="003D71E0" w:rsidRPr="00DA19F5" w:rsidRDefault="003D71E0"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vAlign w:val="center"/>
          </w:tcPr>
          <w:p w14:paraId="16102EEE" w14:textId="47DEB4C3" w:rsidR="003D71E0" w:rsidRPr="00DA19F5" w:rsidRDefault="0010426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0.26</w:t>
            </w:r>
          </w:p>
        </w:tc>
      </w:tr>
      <w:tr w:rsidR="00127A00" w:rsidRPr="00DA19F5" w14:paraId="440B641D" w14:textId="77777777" w:rsidTr="00186D63">
        <w:trPr>
          <w:trHeight w:val="312"/>
        </w:trPr>
        <w:tc>
          <w:tcPr>
            <w:tcW w:w="3400" w:type="dxa"/>
            <w:shd w:val="clear" w:color="auto" w:fill="auto"/>
            <w:noWrap/>
            <w:tcMar>
              <w:top w:w="15" w:type="dxa"/>
              <w:left w:w="15" w:type="dxa"/>
              <w:bottom w:w="0" w:type="dxa"/>
              <w:right w:w="15" w:type="dxa"/>
            </w:tcMar>
            <w:vAlign w:val="center"/>
          </w:tcPr>
          <w:p w14:paraId="66B37CE0" w14:textId="4E9B0504" w:rsidR="003D71E0" w:rsidRPr="00DA19F5" w:rsidRDefault="003D71E0"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AA, </w:t>
            </w:r>
            <w:r w:rsidRPr="00DA19F5">
              <w:rPr>
                <w:rFonts w:ascii="Book Antiqua" w:hAnsi="Book Antiqua" w:cs="Arial"/>
                <w:i/>
                <w:iCs/>
                <w:color w:val="000000" w:themeColor="text1"/>
              </w:rPr>
              <w:t xml:space="preserve">n </w:t>
            </w:r>
            <w:r w:rsidRPr="00DA19F5">
              <w:rPr>
                <w:rFonts w:ascii="Book Antiqua" w:hAnsi="Book Antiqua" w:cs="Arial"/>
                <w:color w:val="000000" w:themeColor="text1"/>
              </w:rPr>
              <w:t>(%)</w:t>
            </w:r>
          </w:p>
        </w:tc>
        <w:tc>
          <w:tcPr>
            <w:tcW w:w="2261" w:type="dxa"/>
            <w:vAlign w:val="center"/>
          </w:tcPr>
          <w:p w14:paraId="0ECA9E1B" w14:textId="358AD73C" w:rsidR="003D71E0" w:rsidRPr="00DA19F5" w:rsidRDefault="003D71E0"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398 (96.8)</w:t>
            </w:r>
          </w:p>
        </w:tc>
        <w:tc>
          <w:tcPr>
            <w:tcW w:w="2268" w:type="dxa"/>
            <w:shd w:val="clear" w:color="auto" w:fill="auto"/>
            <w:tcMar>
              <w:top w:w="15" w:type="dxa"/>
              <w:left w:w="15" w:type="dxa"/>
              <w:bottom w:w="0" w:type="dxa"/>
              <w:right w:w="15" w:type="dxa"/>
            </w:tcMar>
            <w:vAlign w:val="center"/>
          </w:tcPr>
          <w:p w14:paraId="0E202789" w14:textId="24A21E8B" w:rsidR="003D71E0" w:rsidRPr="00DA19F5" w:rsidRDefault="003D71E0"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68 (17.1)</w:t>
            </w:r>
          </w:p>
        </w:tc>
        <w:tc>
          <w:tcPr>
            <w:tcW w:w="2410" w:type="dxa"/>
            <w:shd w:val="clear" w:color="auto" w:fill="auto"/>
            <w:tcMar>
              <w:top w:w="15" w:type="dxa"/>
              <w:left w:w="15" w:type="dxa"/>
              <w:bottom w:w="0" w:type="dxa"/>
              <w:right w:w="15" w:type="dxa"/>
            </w:tcMar>
            <w:vAlign w:val="center"/>
          </w:tcPr>
          <w:p w14:paraId="02996F51" w14:textId="7A7A7D1B" w:rsidR="003D71E0" w:rsidRPr="00DA19F5" w:rsidRDefault="003D71E0"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330 (82.9)</w:t>
            </w:r>
          </w:p>
        </w:tc>
        <w:tc>
          <w:tcPr>
            <w:tcW w:w="2268" w:type="dxa"/>
            <w:shd w:val="clear" w:color="auto" w:fill="auto"/>
            <w:vAlign w:val="center"/>
          </w:tcPr>
          <w:p w14:paraId="535020E9" w14:textId="77777777" w:rsidR="003D71E0" w:rsidRPr="00DA19F5" w:rsidRDefault="003D71E0" w:rsidP="00AF2974">
            <w:pPr>
              <w:adjustRightInd w:val="0"/>
              <w:snapToGrid w:val="0"/>
              <w:spacing w:line="360" w:lineRule="auto"/>
              <w:jc w:val="center"/>
              <w:rPr>
                <w:rFonts w:ascii="Book Antiqua" w:hAnsi="Book Antiqua" w:cs="Arial"/>
                <w:color w:val="000000" w:themeColor="text1"/>
              </w:rPr>
            </w:pPr>
          </w:p>
        </w:tc>
      </w:tr>
      <w:tr w:rsidR="00127A00" w:rsidRPr="00DA19F5" w14:paraId="39816CCC" w14:textId="77777777" w:rsidTr="00186D63">
        <w:trPr>
          <w:trHeight w:val="312"/>
        </w:trPr>
        <w:tc>
          <w:tcPr>
            <w:tcW w:w="3400" w:type="dxa"/>
            <w:shd w:val="clear" w:color="auto" w:fill="auto"/>
            <w:noWrap/>
            <w:tcMar>
              <w:top w:w="15" w:type="dxa"/>
              <w:left w:w="15" w:type="dxa"/>
              <w:bottom w:w="0" w:type="dxa"/>
              <w:right w:w="15" w:type="dxa"/>
            </w:tcMar>
            <w:vAlign w:val="center"/>
          </w:tcPr>
          <w:p w14:paraId="7470792F" w14:textId="0408F99B" w:rsidR="003D71E0" w:rsidRPr="00DA19F5" w:rsidRDefault="003D71E0"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AG, </w:t>
            </w:r>
            <w:r w:rsidRPr="00DA19F5">
              <w:rPr>
                <w:rFonts w:ascii="Book Antiqua" w:hAnsi="Book Antiqua" w:cs="Arial"/>
                <w:i/>
                <w:iCs/>
                <w:color w:val="000000" w:themeColor="text1"/>
              </w:rPr>
              <w:t>n</w:t>
            </w:r>
            <w:r w:rsidRPr="00DA19F5">
              <w:rPr>
                <w:rFonts w:ascii="Book Antiqua" w:hAnsi="Book Antiqua" w:cs="Arial"/>
                <w:color w:val="000000" w:themeColor="text1"/>
              </w:rPr>
              <w:t xml:space="preserve"> (%)</w:t>
            </w:r>
          </w:p>
        </w:tc>
        <w:tc>
          <w:tcPr>
            <w:tcW w:w="2261" w:type="dxa"/>
            <w:vAlign w:val="center"/>
          </w:tcPr>
          <w:p w14:paraId="19E5FF01" w14:textId="2A6FF8A2" w:rsidR="003D71E0" w:rsidRPr="00DA19F5" w:rsidRDefault="003D71E0"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13 (3.2)</w:t>
            </w:r>
          </w:p>
        </w:tc>
        <w:tc>
          <w:tcPr>
            <w:tcW w:w="2268" w:type="dxa"/>
            <w:shd w:val="clear" w:color="auto" w:fill="auto"/>
            <w:tcMar>
              <w:top w:w="15" w:type="dxa"/>
              <w:left w:w="15" w:type="dxa"/>
              <w:bottom w:w="0" w:type="dxa"/>
              <w:right w:w="15" w:type="dxa"/>
            </w:tcMar>
            <w:vAlign w:val="center"/>
          </w:tcPr>
          <w:p w14:paraId="277497D1" w14:textId="481E6101" w:rsidR="003D71E0" w:rsidRPr="00DA19F5" w:rsidRDefault="003D71E0"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 (30.8)</w:t>
            </w:r>
          </w:p>
        </w:tc>
        <w:tc>
          <w:tcPr>
            <w:tcW w:w="2410" w:type="dxa"/>
            <w:shd w:val="clear" w:color="auto" w:fill="auto"/>
            <w:tcMar>
              <w:top w:w="15" w:type="dxa"/>
              <w:left w:w="15" w:type="dxa"/>
              <w:bottom w:w="0" w:type="dxa"/>
              <w:right w:w="15" w:type="dxa"/>
            </w:tcMar>
            <w:vAlign w:val="center"/>
          </w:tcPr>
          <w:p w14:paraId="3EF0E738" w14:textId="4AEE326C" w:rsidR="003D71E0" w:rsidRPr="00DA19F5" w:rsidRDefault="003D71E0"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9 (69.2)</w:t>
            </w:r>
          </w:p>
        </w:tc>
        <w:tc>
          <w:tcPr>
            <w:tcW w:w="2268" w:type="dxa"/>
            <w:shd w:val="clear" w:color="auto" w:fill="auto"/>
            <w:vAlign w:val="center"/>
          </w:tcPr>
          <w:p w14:paraId="3AE33552" w14:textId="77777777" w:rsidR="003D71E0" w:rsidRPr="00DA19F5" w:rsidRDefault="003D71E0" w:rsidP="00AF2974">
            <w:pPr>
              <w:adjustRightInd w:val="0"/>
              <w:snapToGrid w:val="0"/>
              <w:spacing w:line="360" w:lineRule="auto"/>
              <w:jc w:val="center"/>
              <w:rPr>
                <w:rFonts w:ascii="Book Antiqua" w:hAnsi="Book Antiqua" w:cs="Arial"/>
                <w:color w:val="000000" w:themeColor="text1"/>
              </w:rPr>
            </w:pPr>
          </w:p>
        </w:tc>
      </w:tr>
      <w:tr w:rsidR="00127A00" w:rsidRPr="00DA19F5" w14:paraId="58A70507" w14:textId="77777777" w:rsidTr="00186D63">
        <w:trPr>
          <w:trHeight w:val="254"/>
        </w:trPr>
        <w:tc>
          <w:tcPr>
            <w:tcW w:w="3400" w:type="dxa"/>
            <w:shd w:val="clear" w:color="auto" w:fill="auto"/>
            <w:tcMar>
              <w:top w:w="15" w:type="dxa"/>
              <w:left w:w="15" w:type="dxa"/>
              <w:bottom w:w="0" w:type="dxa"/>
              <w:right w:w="15" w:type="dxa"/>
            </w:tcMar>
            <w:vAlign w:val="center"/>
            <w:hideMark/>
          </w:tcPr>
          <w:p w14:paraId="39D9672E"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Age in years, median (range)</w:t>
            </w:r>
          </w:p>
        </w:tc>
        <w:tc>
          <w:tcPr>
            <w:tcW w:w="2261" w:type="dxa"/>
            <w:vAlign w:val="center"/>
          </w:tcPr>
          <w:p w14:paraId="645815B1" w14:textId="47DE87E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28 (12</w:t>
            </w:r>
            <w:r w:rsidR="00D41460" w:rsidRPr="00DA19F5">
              <w:rPr>
                <w:rFonts w:ascii="Book Antiqua" w:hAnsi="Book Antiqua" w:cs="Arial"/>
                <w:color w:val="000000" w:themeColor="text1"/>
              </w:rPr>
              <w:t>-</w:t>
            </w:r>
            <w:r w:rsidRPr="00DA19F5">
              <w:rPr>
                <w:rFonts w:ascii="Book Antiqua" w:hAnsi="Book Antiqua" w:cs="Arial"/>
                <w:color w:val="000000" w:themeColor="text1"/>
              </w:rPr>
              <w:t>70)</w:t>
            </w:r>
          </w:p>
        </w:tc>
        <w:tc>
          <w:tcPr>
            <w:tcW w:w="2268" w:type="dxa"/>
            <w:shd w:val="clear" w:color="auto" w:fill="auto"/>
            <w:tcMar>
              <w:top w:w="15" w:type="dxa"/>
              <w:left w:w="15" w:type="dxa"/>
              <w:bottom w:w="0" w:type="dxa"/>
              <w:right w:w="15" w:type="dxa"/>
            </w:tcMar>
            <w:vAlign w:val="center"/>
            <w:hideMark/>
          </w:tcPr>
          <w:p w14:paraId="22451A2B" w14:textId="75D730C5"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26(12</w:t>
            </w:r>
            <w:r w:rsidR="00D41460" w:rsidRPr="00DA19F5">
              <w:rPr>
                <w:rFonts w:ascii="Book Antiqua" w:hAnsi="Book Antiqua" w:cs="Arial"/>
                <w:color w:val="000000" w:themeColor="text1"/>
              </w:rPr>
              <w:t>-</w:t>
            </w:r>
            <w:r w:rsidRPr="00DA19F5">
              <w:rPr>
                <w:rFonts w:ascii="Book Antiqua" w:hAnsi="Book Antiqua" w:cs="Arial"/>
                <w:color w:val="000000" w:themeColor="text1"/>
              </w:rPr>
              <w:t>70)</w:t>
            </w:r>
          </w:p>
        </w:tc>
        <w:tc>
          <w:tcPr>
            <w:tcW w:w="2410" w:type="dxa"/>
            <w:shd w:val="clear" w:color="auto" w:fill="auto"/>
            <w:tcMar>
              <w:top w:w="15" w:type="dxa"/>
              <w:left w:w="15" w:type="dxa"/>
              <w:bottom w:w="0" w:type="dxa"/>
              <w:right w:w="15" w:type="dxa"/>
            </w:tcMar>
            <w:vAlign w:val="center"/>
            <w:hideMark/>
          </w:tcPr>
          <w:p w14:paraId="5009A88E" w14:textId="7AA03C43"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27(12</w:t>
            </w:r>
            <w:r w:rsidR="00D41460" w:rsidRPr="00DA19F5">
              <w:rPr>
                <w:rFonts w:ascii="Book Antiqua" w:hAnsi="Book Antiqua" w:cs="Arial"/>
                <w:color w:val="000000" w:themeColor="text1"/>
              </w:rPr>
              <w:t>-</w:t>
            </w:r>
            <w:r w:rsidRPr="00DA19F5">
              <w:rPr>
                <w:rFonts w:ascii="Book Antiqua" w:hAnsi="Book Antiqua" w:cs="Arial"/>
                <w:color w:val="000000" w:themeColor="text1"/>
              </w:rPr>
              <w:t>60)</w:t>
            </w:r>
          </w:p>
        </w:tc>
        <w:tc>
          <w:tcPr>
            <w:tcW w:w="2268" w:type="dxa"/>
            <w:shd w:val="clear" w:color="auto" w:fill="auto"/>
            <w:tcMar>
              <w:top w:w="15" w:type="dxa"/>
              <w:left w:w="15" w:type="dxa"/>
              <w:bottom w:w="0" w:type="dxa"/>
              <w:right w:w="15" w:type="dxa"/>
            </w:tcMar>
            <w:vAlign w:val="center"/>
            <w:hideMark/>
          </w:tcPr>
          <w:p w14:paraId="1D942DA0"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0.734</w:t>
            </w:r>
          </w:p>
        </w:tc>
      </w:tr>
      <w:tr w:rsidR="00127A00" w:rsidRPr="00DA19F5" w14:paraId="16D3C9C9" w14:textId="77777777" w:rsidTr="00186D63">
        <w:trPr>
          <w:trHeight w:val="254"/>
        </w:trPr>
        <w:tc>
          <w:tcPr>
            <w:tcW w:w="3400" w:type="dxa"/>
            <w:shd w:val="clear" w:color="auto" w:fill="auto"/>
            <w:tcMar>
              <w:top w:w="15" w:type="dxa"/>
              <w:left w:w="15" w:type="dxa"/>
              <w:bottom w:w="0" w:type="dxa"/>
              <w:right w:w="15" w:type="dxa"/>
            </w:tcMar>
            <w:vAlign w:val="center"/>
            <w:hideMark/>
          </w:tcPr>
          <w:p w14:paraId="1A78B656"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Medication</w:t>
            </w:r>
          </w:p>
        </w:tc>
        <w:tc>
          <w:tcPr>
            <w:tcW w:w="2261" w:type="dxa"/>
            <w:vAlign w:val="center"/>
          </w:tcPr>
          <w:p w14:paraId="23F7BE16"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tcMar>
              <w:top w:w="15" w:type="dxa"/>
              <w:left w:w="15" w:type="dxa"/>
              <w:bottom w:w="0" w:type="dxa"/>
              <w:right w:w="15" w:type="dxa"/>
            </w:tcMar>
            <w:vAlign w:val="center"/>
            <w:hideMark/>
          </w:tcPr>
          <w:p w14:paraId="72441859"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c>
          <w:tcPr>
            <w:tcW w:w="2410" w:type="dxa"/>
            <w:shd w:val="clear" w:color="auto" w:fill="auto"/>
            <w:tcMar>
              <w:top w:w="15" w:type="dxa"/>
              <w:left w:w="15" w:type="dxa"/>
              <w:bottom w:w="0" w:type="dxa"/>
              <w:right w:w="15" w:type="dxa"/>
            </w:tcMar>
            <w:vAlign w:val="center"/>
            <w:hideMark/>
          </w:tcPr>
          <w:p w14:paraId="3966FDAD"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tcMar>
              <w:top w:w="15" w:type="dxa"/>
              <w:left w:w="15" w:type="dxa"/>
              <w:bottom w:w="0" w:type="dxa"/>
              <w:right w:w="15" w:type="dxa"/>
            </w:tcMar>
            <w:vAlign w:val="center"/>
            <w:hideMark/>
          </w:tcPr>
          <w:p w14:paraId="3F1EACB1"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r>
      <w:tr w:rsidR="00127A00" w:rsidRPr="00DA19F5" w14:paraId="4D38E1EB" w14:textId="77777777" w:rsidTr="00186D63">
        <w:trPr>
          <w:trHeight w:val="254"/>
        </w:trPr>
        <w:tc>
          <w:tcPr>
            <w:tcW w:w="3400" w:type="dxa"/>
            <w:shd w:val="clear" w:color="auto" w:fill="auto"/>
            <w:tcMar>
              <w:top w:w="15" w:type="dxa"/>
              <w:left w:w="15" w:type="dxa"/>
              <w:bottom w:w="0" w:type="dxa"/>
              <w:right w:w="15" w:type="dxa"/>
            </w:tcMar>
            <w:vAlign w:val="center"/>
            <w:hideMark/>
          </w:tcPr>
          <w:p w14:paraId="55F0E26F"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proofErr w:type="spellStart"/>
            <w:r w:rsidRPr="00DA19F5">
              <w:rPr>
                <w:rFonts w:ascii="Book Antiqua" w:hAnsi="Book Antiqua" w:cs="Arial"/>
                <w:color w:val="000000" w:themeColor="text1"/>
              </w:rPr>
              <w:t>Azathiopurine</w:t>
            </w:r>
            <w:proofErr w:type="spellEnd"/>
          </w:p>
        </w:tc>
        <w:tc>
          <w:tcPr>
            <w:tcW w:w="2261" w:type="dxa"/>
            <w:vAlign w:val="center"/>
          </w:tcPr>
          <w:p w14:paraId="152BA1EE"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337 (82.0)</w:t>
            </w:r>
          </w:p>
        </w:tc>
        <w:tc>
          <w:tcPr>
            <w:tcW w:w="2268" w:type="dxa"/>
            <w:shd w:val="clear" w:color="auto" w:fill="auto"/>
            <w:tcMar>
              <w:top w:w="15" w:type="dxa"/>
              <w:left w:w="15" w:type="dxa"/>
              <w:bottom w:w="0" w:type="dxa"/>
              <w:right w:w="15" w:type="dxa"/>
            </w:tcMar>
            <w:vAlign w:val="center"/>
            <w:hideMark/>
          </w:tcPr>
          <w:p w14:paraId="45EFE6A0"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57 (17.3)</w:t>
            </w:r>
          </w:p>
        </w:tc>
        <w:tc>
          <w:tcPr>
            <w:tcW w:w="2410" w:type="dxa"/>
            <w:shd w:val="clear" w:color="auto" w:fill="auto"/>
            <w:tcMar>
              <w:top w:w="15" w:type="dxa"/>
              <w:left w:w="15" w:type="dxa"/>
              <w:bottom w:w="0" w:type="dxa"/>
              <w:right w:w="15" w:type="dxa"/>
            </w:tcMar>
            <w:vAlign w:val="center"/>
            <w:hideMark/>
          </w:tcPr>
          <w:p w14:paraId="1F6F66B0"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273 (82.7)</w:t>
            </w:r>
          </w:p>
        </w:tc>
        <w:tc>
          <w:tcPr>
            <w:tcW w:w="2268" w:type="dxa"/>
            <w:vMerge w:val="restart"/>
            <w:shd w:val="clear" w:color="auto" w:fill="auto"/>
            <w:tcMar>
              <w:top w:w="15" w:type="dxa"/>
              <w:left w:w="15" w:type="dxa"/>
              <w:bottom w:w="0" w:type="dxa"/>
              <w:right w:w="15" w:type="dxa"/>
            </w:tcMar>
            <w:vAlign w:val="center"/>
            <w:hideMark/>
          </w:tcPr>
          <w:p w14:paraId="0FC32A42"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0.113</w:t>
            </w:r>
          </w:p>
        </w:tc>
      </w:tr>
      <w:tr w:rsidR="00127A00" w:rsidRPr="00DA19F5" w14:paraId="247B5608" w14:textId="77777777" w:rsidTr="00186D63">
        <w:trPr>
          <w:trHeight w:val="332"/>
        </w:trPr>
        <w:tc>
          <w:tcPr>
            <w:tcW w:w="3400" w:type="dxa"/>
            <w:shd w:val="clear" w:color="auto" w:fill="auto"/>
            <w:tcMar>
              <w:top w:w="15" w:type="dxa"/>
              <w:left w:w="15" w:type="dxa"/>
              <w:bottom w:w="0" w:type="dxa"/>
              <w:right w:w="15" w:type="dxa"/>
            </w:tcMar>
            <w:vAlign w:val="center"/>
            <w:hideMark/>
          </w:tcPr>
          <w:p w14:paraId="1A3FDA34"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proofErr w:type="spellStart"/>
            <w:r w:rsidRPr="00DA19F5">
              <w:rPr>
                <w:rFonts w:ascii="Book Antiqua" w:hAnsi="Book Antiqua" w:cs="Arial"/>
                <w:color w:val="000000" w:themeColor="text1"/>
              </w:rPr>
              <w:t>Mercaptopurine</w:t>
            </w:r>
            <w:proofErr w:type="spellEnd"/>
          </w:p>
        </w:tc>
        <w:tc>
          <w:tcPr>
            <w:tcW w:w="2261" w:type="dxa"/>
            <w:vAlign w:val="center"/>
          </w:tcPr>
          <w:p w14:paraId="1EA2AA99"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74 (18.0)</w:t>
            </w:r>
          </w:p>
        </w:tc>
        <w:tc>
          <w:tcPr>
            <w:tcW w:w="2268" w:type="dxa"/>
            <w:shd w:val="clear" w:color="auto" w:fill="auto"/>
            <w:tcMar>
              <w:top w:w="15" w:type="dxa"/>
              <w:left w:w="15" w:type="dxa"/>
              <w:bottom w:w="0" w:type="dxa"/>
              <w:right w:w="15" w:type="dxa"/>
            </w:tcMar>
            <w:vAlign w:val="center"/>
            <w:hideMark/>
          </w:tcPr>
          <w:p w14:paraId="617781C7"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14 (18.9)</w:t>
            </w:r>
          </w:p>
        </w:tc>
        <w:tc>
          <w:tcPr>
            <w:tcW w:w="2410" w:type="dxa"/>
            <w:shd w:val="clear" w:color="auto" w:fill="auto"/>
            <w:tcMar>
              <w:top w:w="15" w:type="dxa"/>
              <w:left w:w="15" w:type="dxa"/>
              <w:bottom w:w="0" w:type="dxa"/>
              <w:right w:w="15" w:type="dxa"/>
            </w:tcMar>
            <w:vAlign w:val="center"/>
            <w:hideMark/>
          </w:tcPr>
          <w:p w14:paraId="40BA9319"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60 (81.1)</w:t>
            </w:r>
          </w:p>
        </w:tc>
        <w:tc>
          <w:tcPr>
            <w:tcW w:w="2268" w:type="dxa"/>
            <w:vMerge/>
            <w:shd w:val="clear" w:color="auto" w:fill="auto"/>
            <w:tcMar>
              <w:top w:w="15" w:type="dxa"/>
              <w:left w:w="15" w:type="dxa"/>
              <w:bottom w:w="0" w:type="dxa"/>
              <w:right w:w="15" w:type="dxa"/>
            </w:tcMar>
            <w:vAlign w:val="center"/>
            <w:hideMark/>
          </w:tcPr>
          <w:p w14:paraId="50A9FDD3"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r>
      <w:tr w:rsidR="00127A00" w:rsidRPr="00DA19F5" w14:paraId="7A2515EA" w14:textId="77777777" w:rsidTr="00186D63">
        <w:trPr>
          <w:trHeight w:val="254"/>
        </w:trPr>
        <w:tc>
          <w:tcPr>
            <w:tcW w:w="3400" w:type="dxa"/>
            <w:shd w:val="clear" w:color="auto" w:fill="auto"/>
            <w:vAlign w:val="center"/>
            <w:hideMark/>
          </w:tcPr>
          <w:p w14:paraId="2AA0243C" w14:textId="203325D9" w:rsidR="00000EF3" w:rsidRPr="00DA19F5" w:rsidRDefault="00915BB4" w:rsidP="00127A00">
            <w:pPr>
              <w:adjustRightInd w:val="0"/>
              <w:snapToGrid w:val="0"/>
              <w:spacing w:line="360" w:lineRule="auto"/>
              <w:jc w:val="both"/>
              <w:rPr>
                <w:rFonts w:ascii="Book Antiqua" w:hAnsi="Book Antiqua" w:cs="Arial"/>
                <w:color w:val="000000" w:themeColor="text1"/>
              </w:rPr>
            </w:pPr>
            <w:proofErr w:type="spellStart"/>
            <w:r w:rsidRPr="00DA19F5">
              <w:rPr>
                <w:rFonts w:ascii="Book Antiqua" w:hAnsi="Book Antiqua" w:cs="Arial"/>
                <w:color w:val="000000" w:themeColor="text1"/>
              </w:rPr>
              <w:t>Thiopurines</w:t>
            </w:r>
            <w:proofErr w:type="spellEnd"/>
            <w:r w:rsidRPr="00DA19F5">
              <w:rPr>
                <w:rFonts w:ascii="Book Antiqua" w:hAnsi="Book Antiqua" w:cs="Arial"/>
                <w:color w:val="000000" w:themeColor="text1"/>
              </w:rPr>
              <w:t xml:space="preserve"> dose, mg/kg</w:t>
            </w:r>
            <w:r w:rsidR="00AF2974" w:rsidRPr="00DA19F5">
              <w:rPr>
                <w:rFonts w:ascii="Book Antiqua" w:hAnsi="Book Antiqua" w:cs="Arial"/>
                <w:color w:val="000000" w:themeColor="text1"/>
              </w:rPr>
              <w:t xml:space="preserve"> per day</w:t>
            </w:r>
            <w:r w:rsidRPr="00DA19F5">
              <w:rPr>
                <w:rFonts w:ascii="Book Antiqua" w:hAnsi="Book Antiqua" w:cs="Arial"/>
                <w:color w:val="000000" w:themeColor="text1"/>
              </w:rPr>
              <w:t>, median (range)</w:t>
            </w:r>
          </w:p>
        </w:tc>
        <w:tc>
          <w:tcPr>
            <w:tcW w:w="2261" w:type="dxa"/>
            <w:vAlign w:val="center"/>
          </w:tcPr>
          <w:p w14:paraId="5C9AD588" w14:textId="364841F8"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1.7 (0.2</w:t>
            </w:r>
            <w:r w:rsidR="00D41460" w:rsidRPr="00DA19F5">
              <w:rPr>
                <w:rFonts w:ascii="Book Antiqua" w:hAnsi="Book Antiqua" w:cs="Arial"/>
                <w:color w:val="000000" w:themeColor="text1"/>
              </w:rPr>
              <w:t>-</w:t>
            </w:r>
            <w:r w:rsidRPr="00DA19F5">
              <w:rPr>
                <w:rFonts w:ascii="Book Antiqua" w:hAnsi="Book Antiqua" w:cs="Arial"/>
                <w:color w:val="000000" w:themeColor="text1"/>
              </w:rPr>
              <w:t>3.1)</w:t>
            </w:r>
          </w:p>
        </w:tc>
        <w:tc>
          <w:tcPr>
            <w:tcW w:w="2268" w:type="dxa"/>
            <w:shd w:val="clear" w:color="auto" w:fill="auto"/>
            <w:vAlign w:val="center"/>
            <w:hideMark/>
          </w:tcPr>
          <w:p w14:paraId="3AFEA40A" w14:textId="5F7737A2" w:rsidR="00000EF3" w:rsidRPr="00DA19F5" w:rsidRDefault="00915BB4" w:rsidP="00AF2974">
            <w:pPr>
              <w:adjustRightInd w:val="0"/>
              <w:snapToGrid w:val="0"/>
              <w:spacing w:line="360" w:lineRule="auto"/>
              <w:jc w:val="center"/>
              <w:rPr>
                <w:rFonts w:ascii="Book Antiqua" w:hAnsi="Book Antiqua" w:cs="Arial"/>
                <w:color w:val="000000" w:themeColor="text1"/>
              </w:rPr>
            </w:pPr>
            <w:bookmarkStart w:id="557" w:name="OLE_LINK30"/>
            <w:r w:rsidRPr="00DA19F5">
              <w:rPr>
                <w:rFonts w:ascii="Book Antiqua" w:hAnsi="Book Antiqua" w:cs="Arial"/>
                <w:color w:val="000000" w:themeColor="text1"/>
              </w:rPr>
              <w:t>1.5 (0.5</w:t>
            </w:r>
            <w:r w:rsidR="00D41460" w:rsidRPr="00DA19F5">
              <w:rPr>
                <w:rFonts w:ascii="Book Antiqua" w:hAnsi="Book Antiqua" w:cs="Arial"/>
                <w:color w:val="000000" w:themeColor="text1"/>
              </w:rPr>
              <w:t>-</w:t>
            </w:r>
            <w:r w:rsidRPr="00DA19F5">
              <w:rPr>
                <w:rFonts w:ascii="Book Antiqua" w:hAnsi="Book Antiqua" w:cs="Arial"/>
                <w:color w:val="000000" w:themeColor="text1"/>
              </w:rPr>
              <w:t>2.6)</w:t>
            </w:r>
            <w:bookmarkEnd w:id="557"/>
          </w:p>
        </w:tc>
        <w:tc>
          <w:tcPr>
            <w:tcW w:w="2410" w:type="dxa"/>
            <w:shd w:val="clear" w:color="auto" w:fill="auto"/>
            <w:vAlign w:val="center"/>
            <w:hideMark/>
          </w:tcPr>
          <w:p w14:paraId="55E7E11C" w14:textId="7B65694C" w:rsidR="00000EF3" w:rsidRPr="00DA19F5" w:rsidRDefault="00915BB4" w:rsidP="00AF2974">
            <w:pPr>
              <w:adjustRightInd w:val="0"/>
              <w:snapToGrid w:val="0"/>
              <w:spacing w:line="360" w:lineRule="auto"/>
              <w:jc w:val="center"/>
              <w:rPr>
                <w:rFonts w:ascii="Book Antiqua" w:hAnsi="Book Antiqua" w:cs="Arial"/>
                <w:color w:val="000000" w:themeColor="text1"/>
              </w:rPr>
            </w:pPr>
            <w:bookmarkStart w:id="558" w:name="OLE_LINK31"/>
            <w:r w:rsidRPr="00DA19F5">
              <w:rPr>
                <w:rFonts w:ascii="Book Antiqua" w:hAnsi="Book Antiqua" w:cs="Arial"/>
                <w:color w:val="000000" w:themeColor="text1"/>
              </w:rPr>
              <w:t>1.7 (0.2</w:t>
            </w:r>
            <w:r w:rsidR="00D41460" w:rsidRPr="00DA19F5">
              <w:rPr>
                <w:rFonts w:ascii="Book Antiqua" w:hAnsi="Book Antiqua" w:cs="Arial"/>
                <w:color w:val="000000" w:themeColor="text1"/>
              </w:rPr>
              <w:t>-</w:t>
            </w:r>
            <w:r w:rsidRPr="00DA19F5">
              <w:rPr>
                <w:rFonts w:ascii="Book Antiqua" w:hAnsi="Book Antiqua" w:cs="Arial"/>
                <w:color w:val="000000" w:themeColor="text1"/>
              </w:rPr>
              <w:t>3.1)</w:t>
            </w:r>
            <w:bookmarkEnd w:id="558"/>
          </w:p>
        </w:tc>
        <w:tc>
          <w:tcPr>
            <w:tcW w:w="2268" w:type="dxa"/>
            <w:shd w:val="clear" w:color="auto" w:fill="auto"/>
            <w:vAlign w:val="center"/>
            <w:hideMark/>
          </w:tcPr>
          <w:p w14:paraId="3BB3C1F8"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0.030</w:t>
            </w:r>
          </w:p>
        </w:tc>
      </w:tr>
      <w:tr w:rsidR="00127A00" w:rsidRPr="00DA19F5" w14:paraId="31634074"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7BC6B581"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CD</w:t>
            </w:r>
          </w:p>
        </w:tc>
        <w:tc>
          <w:tcPr>
            <w:tcW w:w="2261" w:type="dxa"/>
            <w:vAlign w:val="center"/>
          </w:tcPr>
          <w:p w14:paraId="112E0DAD"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tcMar>
              <w:top w:w="15" w:type="dxa"/>
              <w:left w:w="15" w:type="dxa"/>
              <w:bottom w:w="0" w:type="dxa"/>
              <w:right w:w="15" w:type="dxa"/>
            </w:tcMar>
            <w:vAlign w:val="center"/>
            <w:hideMark/>
          </w:tcPr>
          <w:p w14:paraId="2ECF6A69"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c>
          <w:tcPr>
            <w:tcW w:w="2410" w:type="dxa"/>
            <w:shd w:val="clear" w:color="auto" w:fill="auto"/>
            <w:tcMar>
              <w:top w:w="15" w:type="dxa"/>
              <w:left w:w="15" w:type="dxa"/>
              <w:bottom w:w="0" w:type="dxa"/>
              <w:right w:w="15" w:type="dxa"/>
            </w:tcMar>
            <w:vAlign w:val="center"/>
            <w:hideMark/>
          </w:tcPr>
          <w:p w14:paraId="6631F956"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c>
          <w:tcPr>
            <w:tcW w:w="2268" w:type="dxa"/>
            <w:shd w:val="clear" w:color="auto" w:fill="auto"/>
            <w:tcMar>
              <w:top w:w="15" w:type="dxa"/>
              <w:left w:w="15" w:type="dxa"/>
              <w:bottom w:w="0" w:type="dxa"/>
              <w:right w:w="15" w:type="dxa"/>
            </w:tcMar>
            <w:vAlign w:val="center"/>
            <w:hideMark/>
          </w:tcPr>
          <w:p w14:paraId="2637451D"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r>
      <w:tr w:rsidR="00127A00" w:rsidRPr="00DA19F5" w14:paraId="65F956AB"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47AC7097"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proofErr w:type="spellStart"/>
            <w:r w:rsidRPr="00DA19F5">
              <w:rPr>
                <w:rFonts w:ascii="Book Antiqua" w:hAnsi="Book Antiqua" w:cs="Arial"/>
                <w:color w:val="000000" w:themeColor="text1"/>
              </w:rPr>
              <w:t>Ileal</w:t>
            </w:r>
            <w:proofErr w:type="spellEnd"/>
            <w:r w:rsidRPr="00DA19F5">
              <w:rPr>
                <w:rFonts w:ascii="Book Antiqua" w:hAnsi="Book Antiqua" w:cs="Arial"/>
                <w:color w:val="000000" w:themeColor="text1"/>
              </w:rPr>
              <w:t xml:space="preserve"> L1</w:t>
            </w:r>
          </w:p>
        </w:tc>
        <w:tc>
          <w:tcPr>
            <w:tcW w:w="2261" w:type="dxa"/>
            <w:vAlign w:val="center"/>
          </w:tcPr>
          <w:p w14:paraId="3D683183" w14:textId="653FB89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34</w:t>
            </w:r>
          </w:p>
        </w:tc>
        <w:tc>
          <w:tcPr>
            <w:tcW w:w="2268" w:type="dxa"/>
            <w:shd w:val="clear" w:color="auto" w:fill="auto"/>
            <w:tcMar>
              <w:top w:w="15" w:type="dxa"/>
              <w:left w:w="15" w:type="dxa"/>
              <w:bottom w:w="0" w:type="dxa"/>
              <w:right w:w="15" w:type="dxa"/>
            </w:tcMar>
            <w:vAlign w:val="center"/>
            <w:hideMark/>
          </w:tcPr>
          <w:p w14:paraId="61405491" w14:textId="589972FD"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6</w:t>
            </w:r>
          </w:p>
        </w:tc>
        <w:tc>
          <w:tcPr>
            <w:tcW w:w="2410" w:type="dxa"/>
            <w:shd w:val="clear" w:color="auto" w:fill="auto"/>
            <w:tcMar>
              <w:top w:w="15" w:type="dxa"/>
              <w:left w:w="15" w:type="dxa"/>
              <w:bottom w:w="0" w:type="dxa"/>
              <w:right w:w="15" w:type="dxa"/>
            </w:tcMar>
            <w:vAlign w:val="center"/>
            <w:hideMark/>
          </w:tcPr>
          <w:p w14:paraId="7BF920AE" w14:textId="11DD3099"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28</w:t>
            </w:r>
          </w:p>
        </w:tc>
        <w:tc>
          <w:tcPr>
            <w:tcW w:w="2268" w:type="dxa"/>
            <w:vMerge w:val="restart"/>
            <w:shd w:val="clear" w:color="auto" w:fill="auto"/>
            <w:tcMar>
              <w:top w:w="15" w:type="dxa"/>
              <w:left w:w="15" w:type="dxa"/>
              <w:bottom w:w="0" w:type="dxa"/>
              <w:right w:w="15" w:type="dxa"/>
            </w:tcMar>
            <w:vAlign w:val="center"/>
            <w:hideMark/>
          </w:tcPr>
          <w:p w14:paraId="1F67A388"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0.495</w:t>
            </w:r>
          </w:p>
        </w:tc>
      </w:tr>
      <w:tr w:rsidR="00127A00" w:rsidRPr="00DA19F5" w14:paraId="725B9FDA"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297EDC27"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Colorectal L2</w:t>
            </w:r>
          </w:p>
        </w:tc>
        <w:tc>
          <w:tcPr>
            <w:tcW w:w="2261" w:type="dxa"/>
            <w:vAlign w:val="center"/>
          </w:tcPr>
          <w:p w14:paraId="02D08B94" w14:textId="6D9E2B81"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21</w:t>
            </w:r>
          </w:p>
        </w:tc>
        <w:tc>
          <w:tcPr>
            <w:tcW w:w="2268" w:type="dxa"/>
            <w:shd w:val="clear" w:color="auto" w:fill="auto"/>
            <w:tcMar>
              <w:top w:w="15" w:type="dxa"/>
              <w:left w:w="15" w:type="dxa"/>
              <w:bottom w:w="0" w:type="dxa"/>
              <w:right w:w="15" w:type="dxa"/>
            </w:tcMar>
            <w:vAlign w:val="center"/>
            <w:hideMark/>
          </w:tcPr>
          <w:p w14:paraId="15876437" w14:textId="67F7F078"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6</w:t>
            </w:r>
          </w:p>
        </w:tc>
        <w:tc>
          <w:tcPr>
            <w:tcW w:w="2410" w:type="dxa"/>
            <w:shd w:val="clear" w:color="auto" w:fill="auto"/>
            <w:tcMar>
              <w:top w:w="15" w:type="dxa"/>
              <w:left w:w="15" w:type="dxa"/>
              <w:bottom w:w="0" w:type="dxa"/>
              <w:right w:w="15" w:type="dxa"/>
            </w:tcMar>
            <w:vAlign w:val="center"/>
            <w:hideMark/>
          </w:tcPr>
          <w:p w14:paraId="061C5559" w14:textId="2DD10822"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15</w:t>
            </w:r>
          </w:p>
        </w:tc>
        <w:tc>
          <w:tcPr>
            <w:tcW w:w="2268" w:type="dxa"/>
            <w:vMerge/>
            <w:shd w:val="clear" w:color="auto" w:fill="auto"/>
            <w:vAlign w:val="center"/>
            <w:hideMark/>
          </w:tcPr>
          <w:p w14:paraId="0802E6C4"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r>
      <w:tr w:rsidR="00127A00" w:rsidRPr="00DA19F5" w14:paraId="2875AEE9" w14:textId="77777777" w:rsidTr="00186D63">
        <w:trPr>
          <w:trHeight w:val="312"/>
        </w:trPr>
        <w:tc>
          <w:tcPr>
            <w:tcW w:w="3400" w:type="dxa"/>
            <w:shd w:val="clear" w:color="auto" w:fill="auto"/>
            <w:noWrap/>
            <w:tcMar>
              <w:top w:w="15" w:type="dxa"/>
              <w:left w:w="15" w:type="dxa"/>
              <w:bottom w:w="0" w:type="dxa"/>
              <w:right w:w="15" w:type="dxa"/>
            </w:tcMar>
            <w:vAlign w:val="center"/>
          </w:tcPr>
          <w:p w14:paraId="4010664E"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proofErr w:type="spellStart"/>
            <w:r w:rsidRPr="00DA19F5">
              <w:rPr>
                <w:rFonts w:ascii="Book Antiqua" w:hAnsi="Book Antiqua" w:cs="Arial"/>
                <w:color w:val="000000" w:themeColor="text1"/>
              </w:rPr>
              <w:t>Ileocolonic</w:t>
            </w:r>
            <w:proofErr w:type="spellEnd"/>
            <w:r w:rsidRPr="00DA19F5">
              <w:rPr>
                <w:rFonts w:ascii="Book Antiqua" w:hAnsi="Book Antiqua" w:cs="Arial"/>
                <w:color w:val="000000" w:themeColor="text1"/>
              </w:rPr>
              <w:t xml:space="preserve"> L3</w:t>
            </w:r>
          </w:p>
        </w:tc>
        <w:tc>
          <w:tcPr>
            <w:tcW w:w="2261" w:type="dxa"/>
            <w:vAlign w:val="center"/>
          </w:tcPr>
          <w:p w14:paraId="50319EC5" w14:textId="4731C05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292</w:t>
            </w:r>
          </w:p>
        </w:tc>
        <w:tc>
          <w:tcPr>
            <w:tcW w:w="2268" w:type="dxa"/>
            <w:shd w:val="clear" w:color="auto" w:fill="auto"/>
            <w:tcMar>
              <w:top w:w="15" w:type="dxa"/>
              <w:left w:w="15" w:type="dxa"/>
              <w:bottom w:w="0" w:type="dxa"/>
              <w:right w:w="15" w:type="dxa"/>
            </w:tcMar>
            <w:vAlign w:val="center"/>
          </w:tcPr>
          <w:p w14:paraId="1AA4BCA4" w14:textId="5AACA81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48</w:t>
            </w:r>
          </w:p>
        </w:tc>
        <w:tc>
          <w:tcPr>
            <w:tcW w:w="2410" w:type="dxa"/>
            <w:shd w:val="clear" w:color="auto" w:fill="auto"/>
            <w:tcMar>
              <w:top w:w="15" w:type="dxa"/>
              <w:left w:w="15" w:type="dxa"/>
              <w:bottom w:w="0" w:type="dxa"/>
              <w:right w:w="15" w:type="dxa"/>
            </w:tcMar>
            <w:vAlign w:val="center"/>
          </w:tcPr>
          <w:p w14:paraId="3CE5A796" w14:textId="2CB95612"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244</w:t>
            </w:r>
          </w:p>
        </w:tc>
        <w:tc>
          <w:tcPr>
            <w:tcW w:w="2268" w:type="dxa"/>
            <w:vMerge/>
            <w:shd w:val="clear" w:color="auto" w:fill="auto"/>
            <w:vAlign w:val="center"/>
          </w:tcPr>
          <w:p w14:paraId="515AEE52"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r>
      <w:tr w:rsidR="00127A00" w:rsidRPr="00DA19F5" w14:paraId="53CC04FC"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45C3E26E"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Upper gastrointestinal L4</w:t>
            </w:r>
          </w:p>
        </w:tc>
        <w:tc>
          <w:tcPr>
            <w:tcW w:w="2261" w:type="dxa"/>
            <w:vAlign w:val="center"/>
          </w:tcPr>
          <w:p w14:paraId="06D2823C" w14:textId="5D27B09A"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61</w:t>
            </w:r>
          </w:p>
        </w:tc>
        <w:tc>
          <w:tcPr>
            <w:tcW w:w="2268" w:type="dxa"/>
            <w:shd w:val="clear" w:color="auto" w:fill="auto"/>
            <w:tcMar>
              <w:top w:w="15" w:type="dxa"/>
              <w:left w:w="15" w:type="dxa"/>
              <w:bottom w:w="0" w:type="dxa"/>
              <w:right w:w="15" w:type="dxa"/>
            </w:tcMar>
            <w:vAlign w:val="center"/>
            <w:hideMark/>
          </w:tcPr>
          <w:p w14:paraId="54DAFD54"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12</w:t>
            </w:r>
          </w:p>
        </w:tc>
        <w:tc>
          <w:tcPr>
            <w:tcW w:w="2410" w:type="dxa"/>
            <w:shd w:val="clear" w:color="auto" w:fill="auto"/>
            <w:tcMar>
              <w:top w:w="15" w:type="dxa"/>
              <w:left w:w="15" w:type="dxa"/>
              <w:bottom w:w="0" w:type="dxa"/>
              <w:right w:w="15" w:type="dxa"/>
            </w:tcMar>
            <w:vAlign w:val="center"/>
            <w:hideMark/>
          </w:tcPr>
          <w:p w14:paraId="70356EEE"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49</w:t>
            </w:r>
          </w:p>
        </w:tc>
        <w:tc>
          <w:tcPr>
            <w:tcW w:w="2268" w:type="dxa"/>
            <w:vMerge/>
            <w:shd w:val="clear" w:color="auto" w:fill="auto"/>
            <w:vAlign w:val="center"/>
            <w:hideMark/>
          </w:tcPr>
          <w:p w14:paraId="4CEDA47C"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r>
      <w:tr w:rsidR="00127A00" w:rsidRPr="00DA19F5" w14:paraId="774BC4E3"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54E80C84"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Co-medication</w:t>
            </w:r>
          </w:p>
        </w:tc>
        <w:tc>
          <w:tcPr>
            <w:tcW w:w="2261" w:type="dxa"/>
            <w:vAlign w:val="center"/>
          </w:tcPr>
          <w:p w14:paraId="6534FD0A" w14:textId="56AEE966"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211</w:t>
            </w:r>
          </w:p>
        </w:tc>
        <w:tc>
          <w:tcPr>
            <w:tcW w:w="2268" w:type="dxa"/>
            <w:shd w:val="clear" w:color="auto" w:fill="auto"/>
            <w:tcMar>
              <w:top w:w="15" w:type="dxa"/>
              <w:left w:w="15" w:type="dxa"/>
              <w:bottom w:w="0" w:type="dxa"/>
              <w:right w:w="15" w:type="dxa"/>
            </w:tcMar>
            <w:vAlign w:val="center"/>
            <w:hideMark/>
          </w:tcPr>
          <w:p w14:paraId="3CDC67B6" w14:textId="0F3CC5A6"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45</w:t>
            </w:r>
          </w:p>
        </w:tc>
        <w:tc>
          <w:tcPr>
            <w:tcW w:w="2410" w:type="dxa"/>
            <w:shd w:val="clear" w:color="auto" w:fill="auto"/>
            <w:tcMar>
              <w:top w:w="15" w:type="dxa"/>
              <w:left w:w="15" w:type="dxa"/>
              <w:bottom w:w="0" w:type="dxa"/>
              <w:right w:w="15" w:type="dxa"/>
            </w:tcMar>
            <w:vAlign w:val="center"/>
            <w:hideMark/>
          </w:tcPr>
          <w:p w14:paraId="6E838D5A"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166</w:t>
            </w:r>
          </w:p>
        </w:tc>
        <w:tc>
          <w:tcPr>
            <w:tcW w:w="2268" w:type="dxa"/>
            <w:shd w:val="clear" w:color="auto" w:fill="auto"/>
            <w:tcMar>
              <w:top w:w="15" w:type="dxa"/>
              <w:left w:w="15" w:type="dxa"/>
              <w:bottom w:w="0" w:type="dxa"/>
              <w:right w:w="15" w:type="dxa"/>
            </w:tcMar>
            <w:vAlign w:val="center"/>
            <w:hideMark/>
          </w:tcPr>
          <w:p w14:paraId="47D2A68A"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0.74</w:t>
            </w:r>
          </w:p>
        </w:tc>
      </w:tr>
      <w:tr w:rsidR="00127A00" w:rsidRPr="00DA19F5" w14:paraId="7538E015"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30CD209E"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Corticosteroids</w:t>
            </w:r>
          </w:p>
        </w:tc>
        <w:tc>
          <w:tcPr>
            <w:tcW w:w="2261" w:type="dxa"/>
            <w:vAlign w:val="center"/>
          </w:tcPr>
          <w:p w14:paraId="48691375" w14:textId="297731BF"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79</w:t>
            </w:r>
          </w:p>
        </w:tc>
        <w:tc>
          <w:tcPr>
            <w:tcW w:w="2268" w:type="dxa"/>
            <w:shd w:val="clear" w:color="auto" w:fill="auto"/>
            <w:tcMar>
              <w:top w:w="15" w:type="dxa"/>
              <w:left w:w="15" w:type="dxa"/>
              <w:bottom w:w="0" w:type="dxa"/>
              <w:right w:w="15" w:type="dxa"/>
            </w:tcMar>
            <w:vAlign w:val="center"/>
            <w:hideMark/>
          </w:tcPr>
          <w:p w14:paraId="021C42FA" w14:textId="5CBC27F4"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15</w:t>
            </w:r>
          </w:p>
        </w:tc>
        <w:tc>
          <w:tcPr>
            <w:tcW w:w="2410" w:type="dxa"/>
            <w:shd w:val="clear" w:color="auto" w:fill="auto"/>
            <w:tcMar>
              <w:top w:w="15" w:type="dxa"/>
              <w:left w:w="15" w:type="dxa"/>
              <w:bottom w:w="0" w:type="dxa"/>
              <w:right w:w="15" w:type="dxa"/>
            </w:tcMar>
            <w:vAlign w:val="center"/>
            <w:hideMark/>
          </w:tcPr>
          <w:p w14:paraId="114231A3" w14:textId="3955A4FE"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64</w:t>
            </w:r>
          </w:p>
        </w:tc>
        <w:tc>
          <w:tcPr>
            <w:tcW w:w="2268" w:type="dxa"/>
            <w:shd w:val="clear" w:color="auto" w:fill="auto"/>
            <w:tcMar>
              <w:top w:w="15" w:type="dxa"/>
              <w:left w:w="15" w:type="dxa"/>
              <w:bottom w:w="0" w:type="dxa"/>
              <w:right w:w="15" w:type="dxa"/>
            </w:tcMar>
            <w:vAlign w:val="center"/>
            <w:hideMark/>
          </w:tcPr>
          <w:p w14:paraId="3376F244" w14:textId="77777777" w:rsidR="00000EF3" w:rsidRPr="00DA19F5" w:rsidRDefault="00000EF3" w:rsidP="00AF2974">
            <w:pPr>
              <w:adjustRightInd w:val="0"/>
              <w:snapToGrid w:val="0"/>
              <w:spacing w:line="360" w:lineRule="auto"/>
              <w:jc w:val="center"/>
              <w:rPr>
                <w:rFonts w:ascii="Book Antiqua" w:hAnsi="Book Antiqua" w:cs="Arial"/>
                <w:color w:val="000000" w:themeColor="text1"/>
                <w:vertAlign w:val="superscript"/>
              </w:rPr>
            </w:pPr>
          </w:p>
        </w:tc>
      </w:tr>
      <w:tr w:rsidR="00127A00" w:rsidRPr="00DA19F5" w14:paraId="7ACAC72B"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21F98D7A"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Thalidomide</w:t>
            </w:r>
          </w:p>
        </w:tc>
        <w:tc>
          <w:tcPr>
            <w:tcW w:w="2261" w:type="dxa"/>
            <w:vAlign w:val="center"/>
          </w:tcPr>
          <w:p w14:paraId="7DB540EE" w14:textId="25A76696"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51</w:t>
            </w:r>
          </w:p>
        </w:tc>
        <w:tc>
          <w:tcPr>
            <w:tcW w:w="2268" w:type="dxa"/>
            <w:shd w:val="clear" w:color="auto" w:fill="auto"/>
            <w:tcMar>
              <w:top w:w="15" w:type="dxa"/>
              <w:left w:w="15" w:type="dxa"/>
              <w:bottom w:w="0" w:type="dxa"/>
              <w:right w:w="15" w:type="dxa"/>
            </w:tcMar>
            <w:vAlign w:val="center"/>
            <w:hideMark/>
          </w:tcPr>
          <w:p w14:paraId="2D88F2D5"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13</w:t>
            </w:r>
          </w:p>
        </w:tc>
        <w:tc>
          <w:tcPr>
            <w:tcW w:w="2410" w:type="dxa"/>
            <w:shd w:val="clear" w:color="auto" w:fill="auto"/>
            <w:tcMar>
              <w:top w:w="15" w:type="dxa"/>
              <w:left w:w="15" w:type="dxa"/>
              <w:bottom w:w="0" w:type="dxa"/>
              <w:right w:w="15" w:type="dxa"/>
            </w:tcMar>
            <w:vAlign w:val="center"/>
            <w:hideMark/>
          </w:tcPr>
          <w:p w14:paraId="79D89F54" w14:textId="221758D1"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38</w:t>
            </w:r>
          </w:p>
        </w:tc>
        <w:tc>
          <w:tcPr>
            <w:tcW w:w="2268" w:type="dxa"/>
            <w:shd w:val="clear" w:color="auto" w:fill="auto"/>
            <w:vAlign w:val="center"/>
            <w:hideMark/>
          </w:tcPr>
          <w:p w14:paraId="06656470"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r>
      <w:tr w:rsidR="00127A00" w:rsidRPr="00DA19F5" w14:paraId="48A9EC55" w14:textId="77777777" w:rsidTr="00186D63">
        <w:trPr>
          <w:trHeight w:val="312"/>
        </w:trPr>
        <w:tc>
          <w:tcPr>
            <w:tcW w:w="3400" w:type="dxa"/>
            <w:shd w:val="clear" w:color="auto" w:fill="auto"/>
            <w:noWrap/>
            <w:tcMar>
              <w:top w:w="15" w:type="dxa"/>
              <w:left w:w="15" w:type="dxa"/>
              <w:bottom w:w="0" w:type="dxa"/>
              <w:right w:w="15" w:type="dxa"/>
            </w:tcMar>
            <w:vAlign w:val="center"/>
            <w:hideMark/>
          </w:tcPr>
          <w:p w14:paraId="5047BC73" w14:textId="2E1B19C6"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Anti-TNF agent</w:t>
            </w:r>
          </w:p>
        </w:tc>
        <w:tc>
          <w:tcPr>
            <w:tcW w:w="2261" w:type="dxa"/>
            <w:vAlign w:val="center"/>
          </w:tcPr>
          <w:p w14:paraId="6B155D1E" w14:textId="74B718F9"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64</w:t>
            </w:r>
          </w:p>
        </w:tc>
        <w:tc>
          <w:tcPr>
            <w:tcW w:w="2268" w:type="dxa"/>
            <w:shd w:val="clear" w:color="auto" w:fill="auto"/>
            <w:tcMar>
              <w:top w:w="15" w:type="dxa"/>
              <w:left w:w="15" w:type="dxa"/>
              <w:bottom w:w="0" w:type="dxa"/>
              <w:right w:w="15" w:type="dxa"/>
            </w:tcMar>
            <w:vAlign w:val="center"/>
            <w:hideMark/>
          </w:tcPr>
          <w:p w14:paraId="2DA243D5" w14:textId="2F45FA80"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13</w:t>
            </w:r>
          </w:p>
        </w:tc>
        <w:tc>
          <w:tcPr>
            <w:tcW w:w="2410" w:type="dxa"/>
            <w:shd w:val="clear" w:color="auto" w:fill="auto"/>
            <w:tcMar>
              <w:top w:w="15" w:type="dxa"/>
              <w:left w:w="15" w:type="dxa"/>
              <w:bottom w:w="0" w:type="dxa"/>
              <w:right w:w="15" w:type="dxa"/>
            </w:tcMar>
            <w:vAlign w:val="center"/>
            <w:hideMark/>
          </w:tcPr>
          <w:p w14:paraId="451106A3"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51</w:t>
            </w:r>
          </w:p>
        </w:tc>
        <w:tc>
          <w:tcPr>
            <w:tcW w:w="2268" w:type="dxa"/>
            <w:shd w:val="clear" w:color="auto" w:fill="auto"/>
            <w:vAlign w:val="center"/>
            <w:hideMark/>
          </w:tcPr>
          <w:p w14:paraId="39388743"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r>
      <w:tr w:rsidR="00127A00" w:rsidRPr="00DA19F5" w14:paraId="7C923DDD" w14:textId="77777777" w:rsidTr="00186D63">
        <w:trPr>
          <w:trHeight w:val="254"/>
        </w:trPr>
        <w:tc>
          <w:tcPr>
            <w:tcW w:w="3400" w:type="dxa"/>
            <w:shd w:val="clear" w:color="auto" w:fill="auto"/>
            <w:tcMar>
              <w:top w:w="15" w:type="dxa"/>
              <w:left w:w="15" w:type="dxa"/>
              <w:bottom w:w="0" w:type="dxa"/>
              <w:right w:w="15" w:type="dxa"/>
            </w:tcMar>
            <w:vAlign w:val="center"/>
            <w:hideMark/>
          </w:tcPr>
          <w:p w14:paraId="39DC4E4C"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5-</w:t>
            </w:r>
            <w:bookmarkStart w:id="559" w:name="OLE_LINK502"/>
            <w:bookmarkStart w:id="560" w:name="OLE_LINK503"/>
            <w:r w:rsidRPr="00DA19F5">
              <w:rPr>
                <w:rFonts w:ascii="Book Antiqua" w:hAnsi="Book Antiqua" w:cs="Arial"/>
                <w:color w:val="000000" w:themeColor="text1"/>
              </w:rPr>
              <w:t>ASA</w:t>
            </w:r>
            <w:bookmarkEnd w:id="559"/>
            <w:bookmarkEnd w:id="560"/>
          </w:p>
        </w:tc>
        <w:tc>
          <w:tcPr>
            <w:tcW w:w="2261" w:type="dxa"/>
            <w:vAlign w:val="center"/>
          </w:tcPr>
          <w:p w14:paraId="53B49625" w14:textId="2AA7C5A9"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w:t>
            </w:r>
          </w:p>
        </w:tc>
        <w:tc>
          <w:tcPr>
            <w:tcW w:w="2268" w:type="dxa"/>
            <w:shd w:val="clear" w:color="auto" w:fill="auto"/>
            <w:tcMar>
              <w:top w:w="15" w:type="dxa"/>
              <w:left w:w="15" w:type="dxa"/>
              <w:bottom w:w="0" w:type="dxa"/>
              <w:right w:w="15" w:type="dxa"/>
            </w:tcMar>
            <w:vAlign w:val="center"/>
            <w:hideMark/>
          </w:tcPr>
          <w:p w14:paraId="51F0EFCB" w14:textId="0156B0FA"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w:t>
            </w:r>
          </w:p>
        </w:tc>
        <w:tc>
          <w:tcPr>
            <w:tcW w:w="2410" w:type="dxa"/>
            <w:shd w:val="clear" w:color="auto" w:fill="auto"/>
            <w:tcMar>
              <w:top w:w="15" w:type="dxa"/>
              <w:left w:w="15" w:type="dxa"/>
              <w:bottom w:w="0" w:type="dxa"/>
              <w:right w:w="15" w:type="dxa"/>
            </w:tcMar>
            <w:vAlign w:val="center"/>
            <w:hideMark/>
          </w:tcPr>
          <w:p w14:paraId="232C1D3C"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w:t>
            </w:r>
          </w:p>
        </w:tc>
        <w:tc>
          <w:tcPr>
            <w:tcW w:w="2268" w:type="dxa"/>
            <w:shd w:val="clear" w:color="auto" w:fill="auto"/>
            <w:tcMar>
              <w:top w:w="15" w:type="dxa"/>
              <w:left w:w="15" w:type="dxa"/>
              <w:bottom w:w="0" w:type="dxa"/>
              <w:right w:w="15" w:type="dxa"/>
            </w:tcMar>
            <w:vAlign w:val="center"/>
            <w:hideMark/>
          </w:tcPr>
          <w:p w14:paraId="6E6A3C25"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p>
        </w:tc>
      </w:tr>
      <w:tr w:rsidR="00000EF3" w:rsidRPr="00DA19F5" w14:paraId="2D318C81" w14:textId="77777777" w:rsidTr="00186D63">
        <w:trPr>
          <w:trHeight w:val="254"/>
        </w:trPr>
        <w:tc>
          <w:tcPr>
            <w:tcW w:w="3400" w:type="dxa"/>
            <w:shd w:val="clear" w:color="auto" w:fill="auto"/>
            <w:tcMar>
              <w:top w:w="15" w:type="dxa"/>
              <w:left w:w="15" w:type="dxa"/>
              <w:bottom w:w="0" w:type="dxa"/>
              <w:right w:w="15" w:type="dxa"/>
            </w:tcMar>
            <w:vAlign w:val="center"/>
            <w:hideMark/>
          </w:tcPr>
          <w:p w14:paraId="115C532E"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Allopurinol</w:t>
            </w:r>
          </w:p>
        </w:tc>
        <w:tc>
          <w:tcPr>
            <w:tcW w:w="2261" w:type="dxa"/>
            <w:vAlign w:val="center"/>
          </w:tcPr>
          <w:p w14:paraId="1DEFC3FC" w14:textId="75D00C5B"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13</w:t>
            </w:r>
          </w:p>
        </w:tc>
        <w:tc>
          <w:tcPr>
            <w:tcW w:w="2268" w:type="dxa"/>
            <w:shd w:val="clear" w:color="auto" w:fill="auto"/>
            <w:tcMar>
              <w:top w:w="15" w:type="dxa"/>
              <w:left w:w="15" w:type="dxa"/>
              <w:bottom w:w="0" w:type="dxa"/>
              <w:right w:w="15" w:type="dxa"/>
            </w:tcMar>
            <w:vAlign w:val="center"/>
            <w:hideMark/>
          </w:tcPr>
          <w:p w14:paraId="123E5DD6"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w:t>
            </w:r>
          </w:p>
        </w:tc>
        <w:tc>
          <w:tcPr>
            <w:tcW w:w="2410" w:type="dxa"/>
            <w:shd w:val="clear" w:color="auto" w:fill="auto"/>
            <w:tcMar>
              <w:top w:w="15" w:type="dxa"/>
              <w:left w:w="15" w:type="dxa"/>
              <w:bottom w:w="0" w:type="dxa"/>
              <w:right w:w="15" w:type="dxa"/>
            </w:tcMar>
            <w:vAlign w:val="center"/>
            <w:hideMark/>
          </w:tcPr>
          <w:p w14:paraId="7DA2928F" w14:textId="77777777" w:rsidR="00000EF3" w:rsidRPr="00DA19F5" w:rsidRDefault="00915BB4" w:rsidP="00AF2974">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9</w:t>
            </w:r>
          </w:p>
        </w:tc>
        <w:tc>
          <w:tcPr>
            <w:tcW w:w="2268" w:type="dxa"/>
            <w:shd w:val="clear" w:color="auto" w:fill="auto"/>
            <w:tcMar>
              <w:top w:w="15" w:type="dxa"/>
              <w:left w:w="15" w:type="dxa"/>
              <w:bottom w:w="0" w:type="dxa"/>
              <w:right w:w="15" w:type="dxa"/>
            </w:tcMar>
            <w:vAlign w:val="center"/>
            <w:hideMark/>
          </w:tcPr>
          <w:p w14:paraId="60DD8483" w14:textId="77777777" w:rsidR="00000EF3" w:rsidRPr="00DA19F5" w:rsidRDefault="00000EF3" w:rsidP="00AF2974">
            <w:pPr>
              <w:adjustRightInd w:val="0"/>
              <w:snapToGrid w:val="0"/>
              <w:spacing w:line="360" w:lineRule="auto"/>
              <w:jc w:val="center"/>
              <w:rPr>
                <w:rFonts w:ascii="Book Antiqua" w:hAnsi="Book Antiqua" w:cs="Arial"/>
                <w:color w:val="000000" w:themeColor="text1"/>
              </w:rPr>
            </w:pPr>
            <w:bookmarkStart w:id="561" w:name="_GoBack"/>
            <w:bookmarkEnd w:id="561"/>
          </w:p>
        </w:tc>
      </w:tr>
    </w:tbl>
    <w:p w14:paraId="3CB3BDD2" w14:textId="02E70617" w:rsidR="00000EF3" w:rsidRPr="00DA19F5" w:rsidRDefault="00AF297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lastRenderedPageBreak/>
        <w:t xml:space="preserve">Patients carrying the </w:t>
      </w:r>
      <w:r w:rsidR="00182DE8" w:rsidRPr="00DA19F5">
        <w:rPr>
          <w:rFonts w:ascii="Book Antiqua" w:hAnsi="Book Antiqua" w:cs="Arial"/>
          <w:bCs/>
          <w:iCs/>
          <w:color w:val="000000" w:themeColor="text1"/>
        </w:rPr>
        <w:t xml:space="preserve">nucleoside </w:t>
      </w:r>
      <w:proofErr w:type="spellStart"/>
      <w:r w:rsidR="00182DE8" w:rsidRPr="00DA19F5">
        <w:rPr>
          <w:rFonts w:ascii="Book Antiqua" w:hAnsi="Book Antiqua" w:cs="Arial"/>
          <w:bCs/>
          <w:iCs/>
          <w:color w:val="000000" w:themeColor="text1"/>
        </w:rPr>
        <w:t>diphosphate</w:t>
      </w:r>
      <w:proofErr w:type="spellEnd"/>
      <w:r w:rsidR="00182DE8" w:rsidRPr="00DA19F5">
        <w:rPr>
          <w:rFonts w:ascii="Book Antiqua" w:hAnsi="Book Antiqua" w:cs="Arial"/>
          <w:bCs/>
          <w:iCs/>
          <w:color w:val="000000" w:themeColor="text1"/>
        </w:rPr>
        <w:t>-linked moiety X-type motif 15</w:t>
      </w:r>
      <w:r w:rsidRPr="00DA19F5">
        <w:rPr>
          <w:rFonts w:ascii="Book Antiqua" w:hAnsi="Book Antiqua" w:cs="Arial"/>
          <w:i/>
          <w:color w:val="000000" w:themeColor="text1"/>
        </w:rPr>
        <w:t xml:space="preserve">5 </w:t>
      </w:r>
      <w:r w:rsidRPr="00DA19F5">
        <w:rPr>
          <w:rFonts w:ascii="Book Antiqua" w:hAnsi="Book Antiqua" w:cs="Arial"/>
          <w:color w:val="000000" w:themeColor="text1"/>
        </w:rPr>
        <w:t xml:space="preserve">R135C CT and TT genotypes were more likely to develop </w:t>
      </w:r>
      <w:proofErr w:type="spellStart"/>
      <w:r w:rsidRPr="00DA19F5">
        <w:rPr>
          <w:rFonts w:ascii="Book Antiqua" w:hAnsi="Book Antiqua" w:cs="Arial"/>
          <w:color w:val="000000" w:themeColor="text1"/>
        </w:rPr>
        <w:t>thiopurine</w:t>
      </w:r>
      <w:proofErr w:type="spellEnd"/>
      <w:r w:rsidRPr="00DA19F5">
        <w:rPr>
          <w:rFonts w:ascii="Book Antiqua" w:hAnsi="Book Antiqua" w:cs="Arial"/>
          <w:color w:val="000000" w:themeColor="text1"/>
        </w:rPr>
        <w:t>-induced leukopenia</w:t>
      </w:r>
      <w:r w:rsidRPr="00DA19F5">
        <w:rPr>
          <w:rFonts w:ascii="Book Antiqua" w:hAnsi="Book Antiqua" w:cs="Arial"/>
          <w:iCs/>
          <w:color w:val="000000" w:themeColor="text1"/>
          <w:vertAlign w:val="superscript"/>
        </w:rPr>
        <w:t xml:space="preserve"> </w:t>
      </w:r>
      <w:r w:rsidRPr="00DA19F5">
        <w:rPr>
          <w:rFonts w:ascii="Book Antiqua" w:hAnsi="Book Antiqua" w:cs="Arial"/>
          <w:iCs/>
          <w:color w:val="000000" w:themeColor="text1"/>
        </w:rPr>
        <w:t>(</w:t>
      </w:r>
      <w:proofErr w:type="spellStart"/>
      <w:r w:rsidRPr="00DA19F5">
        <w:rPr>
          <w:rFonts w:ascii="Book Antiqua" w:hAnsi="Book Antiqua" w:cs="Arial"/>
          <w:iCs/>
          <w:color w:val="000000" w:themeColor="text1"/>
          <w:vertAlign w:val="superscript"/>
        </w:rPr>
        <w:t>b</w:t>
      </w:r>
      <w:r w:rsidRPr="00DA19F5">
        <w:rPr>
          <w:rFonts w:ascii="Book Antiqua" w:hAnsi="Book Antiqua" w:cs="Arial"/>
          <w:i/>
          <w:color w:val="000000" w:themeColor="text1"/>
        </w:rPr>
        <w:t>P</w:t>
      </w:r>
      <w:proofErr w:type="spellEnd"/>
      <w:r w:rsidRPr="00DA19F5">
        <w:rPr>
          <w:rFonts w:ascii="Book Antiqua" w:hAnsi="Book Antiqua" w:cs="Arial"/>
          <w:i/>
          <w:color w:val="000000" w:themeColor="text1"/>
        </w:rPr>
        <w:t xml:space="preserve"> &lt; </w:t>
      </w:r>
      <w:r w:rsidRPr="00DA19F5">
        <w:rPr>
          <w:rFonts w:ascii="Book Antiqua" w:hAnsi="Book Antiqua" w:cs="Arial"/>
          <w:iCs/>
          <w:color w:val="000000" w:themeColor="text1"/>
        </w:rPr>
        <w:t xml:space="preserve">0.01). </w:t>
      </w:r>
      <w:r w:rsidRPr="00DA19F5">
        <w:rPr>
          <w:rFonts w:ascii="Book Antiqua" w:hAnsi="Book Antiqua" w:cs="Arial"/>
          <w:bCs/>
          <w:i/>
          <w:color w:val="000000" w:themeColor="text1"/>
        </w:rPr>
        <w:t>NUDT15</w:t>
      </w:r>
      <w:r w:rsidRPr="00DA19F5">
        <w:rPr>
          <w:rFonts w:ascii="Book Antiqua" w:hAnsi="Book Antiqua" w:cs="Arial"/>
          <w:bCs/>
          <w:iCs/>
          <w:color w:val="000000" w:themeColor="text1"/>
        </w:rPr>
        <w:t xml:space="preserve">: Nucleoside </w:t>
      </w:r>
      <w:proofErr w:type="spellStart"/>
      <w:r w:rsidRPr="00DA19F5">
        <w:rPr>
          <w:rFonts w:ascii="Book Antiqua" w:hAnsi="Book Antiqua" w:cs="Arial"/>
          <w:bCs/>
          <w:iCs/>
          <w:color w:val="000000" w:themeColor="text1"/>
        </w:rPr>
        <w:t>diphosphate</w:t>
      </w:r>
      <w:proofErr w:type="spellEnd"/>
      <w:r w:rsidRPr="00DA19F5">
        <w:rPr>
          <w:rFonts w:ascii="Book Antiqua" w:hAnsi="Book Antiqua" w:cs="Arial"/>
          <w:bCs/>
          <w:iCs/>
          <w:color w:val="000000" w:themeColor="text1"/>
        </w:rPr>
        <w:t xml:space="preserve">-linked moiety X-type motif 15; CD: </w:t>
      </w:r>
      <w:proofErr w:type="spellStart"/>
      <w:r w:rsidRPr="00DA19F5">
        <w:rPr>
          <w:rFonts w:ascii="Book Antiqua" w:hAnsi="Book Antiqua" w:cs="Arial"/>
          <w:bCs/>
          <w:iCs/>
          <w:color w:val="000000" w:themeColor="text1"/>
        </w:rPr>
        <w:t>Crohn’s</w:t>
      </w:r>
      <w:proofErr w:type="spellEnd"/>
      <w:r w:rsidRPr="00DA19F5">
        <w:rPr>
          <w:rFonts w:ascii="Book Antiqua" w:hAnsi="Book Antiqua" w:cs="Arial"/>
          <w:bCs/>
          <w:iCs/>
          <w:color w:val="000000" w:themeColor="text1"/>
        </w:rPr>
        <w:t xml:space="preserve"> disease.</w:t>
      </w:r>
    </w:p>
    <w:bookmarkEnd w:id="555"/>
    <w:bookmarkEnd w:id="556"/>
    <w:p w14:paraId="5685E76C" w14:textId="77777777" w:rsidR="00000EF3" w:rsidRPr="00DA19F5" w:rsidRDefault="00915BB4" w:rsidP="00127A00">
      <w:pPr>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br w:type="page"/>
      </w:r>
    </w:p>
    <w:p w14:paraId="67B64D8A" w14:textId="59096021" w:rsidR="00000EF3" w:rsidRPr="00DA19F5" w:rsidRDefault="00915BB4" w:rsidP="00127A00">
      <w:pPr>
        <w:autoSpaceDE w:val="0"/>
        <w:autoSpaceDN w:val="0"/>
        <w:adjustRightInd w:val="0"/>
        <w:snapToGrid w:val="0"/>
        <w:spacing w:line="360" w:lineRule="auto"/>
        <w:jc w:val="both"/>
        <w:rPr>
          <w:rFonts w:ascii="Book Antiqua" w:hAnsi="Book Antiqua" w:cs="Arial"/>
          <w:b/>
          <w:bCs/>
          <w:color w:val="000000" w:themeColor="text1"/>
        </w:rPr>
      </w:pPr>
      <w:bookmarkStart w:id="562" w:name="OLE_LINK418"/>
      <w:bookmarkStart w:id="563" w:name="OLE_LINK430"/>
      <w:r w:rsidRPr="00DA19F5">
        <w:rPr>
          <w:rFonts w:ascii="Book Antiqua" w:hAnsi="Book Antiqua" w:cs="Arial"/>
          <w:b/>
          <w:bCs/>
          <w:color w:val="000000" w:themeColor="text1"/>
        </w:rPr>
        <w:lastRenderedPageBreak/>
        <w:t>Table 2</w:t>
      </w:r>
      <w:r w:rsidR="00AF2974" w:rsidRPr="00DA19F5">
        <w:rPr>
          <w:rFonts w:ascii="Book Antiqua" w:hAnsi="Book Antiqua" w:cs="Arial"/>
          <w:b/>
          <w:bCs/>
          <w:color w:val="000000" w:themeColor="text1"/>
        </w:rPr>
        <w:t xml:space="preserve"> </w:t>
      </w:r>
      <w:r w:rsidRPr="00DA19F5">
        <w:rPr>
          <w:rFonts w:ascii="Book Antiqua" w:hAnsi="Book Antiqua" w:cs="Arial"/>
          <w:b/>
          <w:bCs/>
          <w:color w:val="000000" w:themeColor="text1"/>
        </w:rPr>
        <w:t>Relationship between</w:t>
      </w:r>
      <w:r w:rsidR="00247520" w:rsidRPr="00DA19F5">
        <w:rPr>
          <w:rFonts w:ascii="Book Antiqua" w:hAnsi="Book Antiqua" w:cs="Arial"/>
          <w:b/>
          <w:bCs/>
          <w:color w:val="000000" w:themeColor="text1"/>
        </w:rPr>
        <w:t xml:space="preserve"> </w:t>
      </w:r>
      <w:r w:rsidRPr="00DA19F5">
        <w:rPr>
          <w:rFonts w:ascii="Book Antiqua" w:hAnsi="Book Antiqua" w:cs="Arial"/>
          <w:b/>
          <w:bCs/>
          <w:color w:val="000000" w:themeColor="text1"/>
        </w:rPr>
        <w:t xml:space="preserve">concentrations of </w:t>
      </w:r>
      <w:bookmarkStart w:id="564" w:name="OLE_LINK506"/>
      <w:bookmarkStart w:id="565" w:name="OLE_LINK507"/>
      <w:r w:rsidR="00AF2974" w:rsidRPr="00DA19F5">
        <w:rPr>
          <w:rFonts w:ascii="Book Antiqua" w:hAnsi="Book Antiqua" w:cs="Arial"/>
          <w:b/>
          <w:bCs/>
          <w:color w:val="000000" w:themeColor="text1"/>
        </w:rPr>
        <w:t>6-thioguanine nucleotide</w:t>
      </w:r>
      <w:bookmarkEnd w:id="564"/>
      <w:bookmarkEnd w:id="565"/>
      <w:r w:rsidRPr="00DA19F5">
        <w:rPr>
          <w:rFonts w:ascii="Book Antiqua" w:hAnsi="Book Antiqua" w:cs="Arial"/>
          <w:b/>
          <w:bCs/>
          <w:color w:val="000000" w:themeColor="text1"/>
        </w:rPr>
        <w:t xml:space="preserve"> and </w:t>
      </w:r>
      <w:proofErr w:type="spellStart"/>
      <w:r w:rsidRPr="00DA19F5">
        <w:rPr>
          <w:rFonts w:ascii="Book Antiqua" w:hAnsi="Book Antiqua" w:cs="Arial"/>
          <w:b/>
          <w:bCs/>
          <w:color w:val="000000" w:themeColor="text1"/>
        </w:rPr>
        <w:t>thiopurine</w:t>
      </w:r>
      <w:proofErr w:type="spellEnd"/>
      <w:r w:rsidRPr="00DA19F5">
        <w:rPr>
          <w:rFonts w:ascii="Book Antiqua" w:hAnsi="Book Antiqua" w:cs="Arial"/>
          <w:b/>
          <w:bCs/>
          <w:color w:val="000000" w:themeColor="text1"/>
        </w:rPr>
        <w:t xml:space="preserve">-induced </w:t>
      </w:r>
      <w:r w:rsidR="00551573" w:rsidRPr="00DA19F5">
        <w:rPr>
          <w:rFonts w:ascii="Book Antiqua" w:hAnsi="Book Antiqua" w:cs="Arial"/>
          <w:b/>
          <w:bCs/>
          <w:color w:val="000000" w:themeColor="text1"/>
        </w:rPr>
        <w:t>leukopenia</w:t>
      </w:r>
      <w:r w:rsidRPr="00DA19F5">
        <w:rPr>
          <w:rFonts w:ascii="Book Antiqua" w:hAnsi="Book Antiqua" w:cs="Arial"/>
          <w:b/>
          <w:bCs/>
          <w:color w:val="000000" w:themeColor="text1"/>
        </w:rPr>
        <w:t xml:space="preserve"> in different </w:t>
      </w:r>
      <w:r w:rsidR="00AF2974" w:rsidRPr="00DA19F5">
        <w:rPr>
          <w:rFonts w:ascii="Book Antiqua" w:hAnsi="Book Antiqua" w:cs="Arial"/>
          <w:b/>
          <w:bCs/>
          <w:iCs/>
          <w:color w:val="000000" w:themeColor="text1"/>
        </w:rPr>
        <w:t xml:space="preserve">nucleoside </w:t>
      </w:r>
      <w:proofErr w:type="spellStart"/>
      <w:r w:rsidR="00AF2974" w:rsidRPr="00DA19F5">
        <w:rPr>
          <w:rFonts w:ascii="Book Antiqua" w:hAnsi="Book Antiqua" w:cs="Arial"/>
          <w:b/>
          <w:bCs/>
          <w:iCs/>
          <w:color w:val="000000" w:themeColor="text1"/>
        </w:rPr>
        <w:t>diphosphate</w:t>
      </w:r>
      <w:proofErr w:type="spellEnd"/>
      <w:r w:rsidR="00AF2974" w:rsidRPr="00DA19F5">
        <w:rPr>
          <w:rFonts w:ascii="Book Antiqua" w:hAnsi="Book Antiqua" w:cs="Arial"/>
          <w:b/>
          <w:bCs/>
          <w:iCs/>
          <w:color w:val="000000" w:themeColor="text1"/>
        </w:rPr>
        <w:t>-linked moiety X-type motif 15</w:t>
      </w:r>
      <w:r w:rsidRPr="00DA19F5">
        <w:rPr>
          <w:rFonts w:ascii="Book Antiqua" w:hAnsi="Book Antiqua" w:cs="Arial"/>
          <w:b/>
          <w:bCs/>
          <w:color w:val="000000" w:themeColor="text1"/>
        </w:rPr>
        <w:t xml:space="preserve"> R139C genotype groups among 411 patients according to</w:t>
      </w:r>
      <w:r w:rsidR="00247520" w:rsidRPr="00DA19F5">
        <w:rPr>
          <w:rFonts w:ascii="Book Antiqua" w:hAnsi="Book Antiqua" w:cs="Arial"/>
          <w:b/>
          <w:bCs/>
          <w:color w:val="000000" w:themeColor="text1"/>
        </w:rPr>
        <w:t xml:space="preserve"> </w:t>
      </w:r>
      <w:r w:rsidR="00AF2974" w:rsidRPr="00DA19F5">
        <w:rPr>
          <w:rFonts w:ascii="Book Antiqua" w:hAnsi="Book Antiqua" w:cs="Arial"/>
          <w:b/>
          <w:bCs/>
          <w:color w:val="000000" w:themeColor="text1"/>
        </w:rPr>
        <w:t>receiver operating characteristic</w:t>
      </w:r>
      <w:r w:rsidRPr="00DA19F5">
        <w:rPr>
          <w:rFonts w:ascii="Book Antiqua" w:hAnsi="Book Antiqua" w:cs="Arial"/>
          <w:b/>
          <w:bCs/>
          <w:color w:val="000000" w:themeColor="text1"/>
        </w:rPr>
        <w:t xml:space="preserve"> curves</w:t>
      </w:r>
    </w:p>
    <w:tbl>
      <w:tblPr>
        <w:tblW w:w="14042" w:type="dxa"/>
        <w:tblInd w:w="-1161" w:type="dxa"/>
        <w:tblCellMar>
          <w:left w:w="0" w:type="dxa"/>
          <w:right w:w="0" w:type="dxa"/>
        </w:tblCellMar>
        <w:tblLook w:val="04A0" w:firstRow="1" w:lastRow="0" w:firstColumn="1" w:lastColumn="0" w:noHBand="0" w:noVBand="1"/>
      </w:tblPr>
      <w:tblGrid>
        <w:gridCol w:w="2888"/>
        <w:gridCol w:w="1988"/>
        <w:gridCol w:w="870"/>
        <w:gridCol w:w="2173"/>
        <w:gridCol w:w="2182"/>
        <w:gridCol w:w="1735"/>
        <w:gridCol w:w="2206"/>
      </w:tblGrid>
      <w:tr w:rsidR="00127A00" w:rsidRPr="00DA19F5" w14:paraId="6E1B37AD" w14:textId="77777777" w:rsidTr="00C266FB">
        <w:trPr>
          <w:trHeight w:val="665"/>
        </w:trPr>
        <w:tc>
          <w:tcPr>
            <w:tcW w:w="2893"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7C985EA" w14:textId="6D24DB43" w:rsidR="00F87CE8" w:rsidRPr="00DA19F5" w:rsidRDefault="00F87CE8" w:rsidP="00C266FB">
            <w:pPr>
              <w:adjustRightInd w:val="0"/>
              <w:snapToGrid w:val="0"/>
              <w:spacing w:line="360" w:lineRule="auto"/>
              <w:rPr>
                <w:rFonts w:ascii="Book Antiqua" w:eastAsiaTheme="majorEastAsia" w:hAnsi="Book Antiqua" w:cs="Arial"/>
                <w:b/>
                <w:bCs/>
                <w:color w:val="000000" w:themeColor="text1"/>
              </w:rPr>
            </w:pPr>
            <w:r w:rsidRPr="00DA19F5">
              <w:rPr>
                <w:rFonts w:ascii="Book Antiqua" w:hAnsi="Book Antiqua" w:cs="Arial"/>
                <w:b/>
                <w:bCs/>
                <w:i/>
                <w:color w:val="000000" w:themeColor="text1"/>
              </w:rPr>
              <w:t>NUDT15</w:t>
            </w:r>
            <w:r w:rsidRPr="00DA19F5">
              <w:rPr>
                <w:rFonts w:ascii="Book Antiqua" w:hAnsi="Book Antiqua" w:cs="Arial"/>
                <w:b/>
                <w:bCs/>
                <w:color w:val="000000" w:themeColor="text1"/>
              </w:rPr>
              <w:t xml:space="preserve"> </w:t>
            </w:r>
            <w:r w:rsidR="00C266FB" w:rsidRPr="00DA19F5">
              <w:rPr>
                <w:rFonts w:ascii="Book Antiqua" w:hAnsi="Book Antiqua" w:cs="Arial"/>
                <w:b/>
                <w:bCs/>
                <w:color w:val="000000" w:themeColor="text1"/>
              </w:rPr>
              <w:t>g</w:t>
            </w:r>
            <w:r w:rsidRPr="00DA19F5">
              <w:rPr>
                <w:rFonts w:ascii="Book Antiqua" w:hAnsi="Book Antiqua" w:cs="Arial"/>
                <w:b/>
                <w:bCs/>
                <w:color w:val="000000" w:themeColor="text1"/>
              </w:rPr>
              <w:t>enotype</w:t>
            </w:r>
            <w:r w:rsidR="00CF59AE" w:rsidRPr="00DA19F5">
              <w:rPr>
                <w:rFonts w:ascii="Book Antiqua" w:hAnsi="Book Antiqua" w:cs="Arial"/>
                <w:b/>
                <w:bCs/>
                <w:color w:val="000000" w:themeColor="text1"/>
              </w:rPr>
              <w:t xml:space="preserve"> </w:t>
            </w:r>
            <w:r w:rsidRPr="00DA19F5">
              <w:rPr>
                <w:rFonts w:ascii="Book Antiqua" w:hAnsi="Book Antiqua" w:cs="Arial"/>
                <w:b/>
                <w:bCs/>
                <w:color w:val="000000" w:themeColor="text1"/>
              </w:rPr>
              <w:t>(</w:t>
            </w:r>
            <w:r w:rsidR="00AF2974" w:rsidRPr="00DA19F5">
              <w:rPr>
                <w:rFonts w:ascii="Book Antiqua" w:hAnsi="Book Antiqua" w:cs="Arial"/>
                <w:b/>
                <w:bCs/>
                <w:color w:val="000000" w:themeColor="text1"/>
              </w:rPr>
              <w:t>N</w:t>
            </w:r>
            <w:r w:rsidRPr="00DA19F5">
              <w:rPr>
                <w:rFonts w:ascii="Book Antiqua" w:hAnsi="Book Antiqua" w:cs="Arial"/>
                <w:b/>
                <w:bCs/>
                <w:color w:val="000000" w:themeColor="text1"/>
              </w:rPr>
              <w:t>o. of patients)</w:t>
            </w:r>
          </w:p>
        </w:tc>
        <w:tc>
          <w:tcPr>
            <w:tcW w:w="1991"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9235997" w14:textId="145F7784" w:rsidR="00F87CE8" w:rsidRPr="00DA19F5" w:rsidRDefault="00F87CE8" w:rsidP="00C266FB">
            <w:pPr>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color w:val="000000" w:themeColor="text1"/>
              </w:rPr>
              <w:t>6TGNs (</w:t>
            </w:r>
            <w:proofErr w:type="spellStart"/>
            <w:r w:rsidRPr="00DA19F5">
              <w:rPr>
                <w:rFonts w:ascii="Book Antiqua" w:hAnsi="Book Antiqua" w:cs="Arial"/>
                <w:b/>
                <w:bCs/>
                <w:color w:val="000000" w:themeColor="text1"/>
              </w:rPr>
              <w:t>pmol</w:t>
            </w:r>
            <w:proofErr w:type="spellEnd"/>
            <w:r w:rsidRPr="00DA19F5">
              <w:rPr>
                <w:rFonts w:ascii="Book Antiqua" w:hAnsi="Book Antiqua" w:cs="Arial"/>
                <w:b/>
                <w:bCs/>
                <w:color w:val="000000" w:themeColor="text1"/>
              </w:rPr>
              <w:t>/8</w:t>
            </w:r>
            <w:r w:rsidR="00AF2974" w:rsidRPr="00DA19F5">
              <w:rPr>
                <w:rFonts w:ascii="Book Antiqua" w:hAnsi="Book Antiqua" w:cs="Arial"/>
                <w:b/>
                <w:bCs/>
                <w:color w:val="000000" w:themeColor="text1"/>
              </w:rPr>
              <w:t xml:space="preserve"> × </w:t>
            </w:r>
            <w:r w:rsidRPr="00DA19F5">
              <w:rPr>
                <w:rFonts w:ascii="Book Antiqua" w:hAnsi="Book Antiqua" w:cs="Arial"/>
                <w:b/>
                <w:bCs/>
                <w:color w:val="000000" w:themeColor="text1"/>
              </w:rPr>
              <w:t>10</w:t>
            </w:r>
            <w:r w:rsidRPr="00DA19F5">
              <w:rPr>
                <w:rFonts w:ascii="Book Antiqua" w:hAnsi="Book Antiqua" w:cs="Arial"/>
                <w:b/>
                <w:bCs/>
                <w:color w:val="000000" w:themeColor="text1"/>
                <w:vertAlign w:val="superscript"/>
              </w:rPr>
              <w:t xml:space="preserve">8 </w:t>
            </w:r>
            <w:r w:rsidRPr="00DA19F5">
              <w:rPr>
                <w:rFonts w:ascii="Book Antiqua" w:hAnsi="Book Antiqua" w:cs="Arial"/>
                <w:b/>
                <w:bCs/>
                <w:color w:val="000000" w:themeColor="text1"/>
              </w:rPr>
              <w:t>RBC)</w:t>
            </w:r>
          </w:p>
        </w:tc>
        <w:tc>
          <w:tcPr>
            <w:tcW w:w="0" w:type="auto"/>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0C30F22A" w14:textId="0C041308" w:rsidR="00F87CE8" w:rsidRPr="00DA19F5" w:rsidRDefault="00247520">
            <w:pPr>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i/>
                <w:color w:val="000000" w:themeColor="text1"/>
              </w:rPr>
              <w:t>P</w:t>
            </w:r>
            <w:r w:rsidRPr="00DA19F5">
              <w:rPr>
                <w:rFonts w:ascii="Book Antiqua" w:hAnsi="Book Antiqua" w:cs="Arial"/>
                <w:b/>
                <w:bCs/>
                <w:color w:val="000000" w:themeColor="text1"/>
              </w:rPr>
              <w:t>-</w:t>
            </w:r>
            <w:r w:rsidR="00F87CE8" w:rsidRPr="00DA19F5">
              <w:rPr>
                <w:rFonts w:ascii="Book Antiqua" w:hAnsi="Book Antiqua" w:cs="Arial"/>
                <w:b/>
                <w:bCs/>
                <w:color w:val="000000" w:themeColor="text1"/>
              </w:rPr>
              <w:t>value</w:t>
            </w:r>
          </w:p>
        </w:tc>
        <w:tc>
          <w:tcPr>
            <w:tcW w:w="2177" w:type="dxa"/>
            <w:tcBorders>
              <w:top w:val="single" w:sz="4" w:space="0" w:color="auto"/>
              <w:bottom w:val="single" w:sz="4" w:space="0" w:color="auto"/>
            </w:tcBorders>
            <w:vAlign w:val="center"/>
          </w:tcPr>
          <w:p w14:paraId="75FA91D2" w14:textId="12E485F3" w:rsidR="00F87CE8" w:rsidRPr="00DA19F5" w:rsidRDefault="00F87CE8" w:rsidP="00C266FB">
            <w:pPr>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color w:val="000000" w:themeColor="text1"/>
              </w:rPr>
              <w:t>AUC</w:t>
            </w:r>
          </w:p>
        </w:tc>
        <w:tc>
          <w:tcPr>
            <w:tcW w:w="2185"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7D24F57" w14:textId="20D5C3B9" w:rsidR="00F87CE8" w:rsidRPr="00DA19F5" w:rsidRDefault="00921000" w:rsidP="00C266FB">
            <w:pPr>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color w:val="000000" w:themeColor="text1"/>
              </w:rPr>
              <w:t>95%CI</w:t>
            </w:r>
          </w:p>
        </w:tc>
        <w:tc>
          <w:tcPr>
            <w:tcW w:w="1736"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2A3A775A" w14:textId="77777777" w:rsidR="00F87CE8" w:rsidRPr="00DA19F5" w:rsidRDefault="00F87CE8" w:rsidP="00C266FB">
            <w:pPr>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color w:val="000000" w:themeColor="text1"/>
              </w:rPr>
              <w:t>Sensitivity (%)</w:t>
            </w:r>
          </w:p>
        </w:tc>
        <w:tc>
          <w:tcPr>
            <w:tcW w:w="2209" w:type="dxa"/>
            <w:tcBorders>
              <w:top w:val="single" w:sz="4" w:space="0" w:color="auto"/>
              <w:bottom w:val="single" w:sz="4" w:space="0" w:color="auto"/>
            </w:tcBorders>
            <w:vAlign w:val="center"/>
          </w:tcPr>
          <w:p w14:paraId="73CF2DC1" w14:textId="77777777" w:rsidR="00F87CE8" w:rsidRPr="00DA19F5" w:rsidRDefault="00F87CE8" w:rsidP="00C266FB">
            <w:pPr>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color w:val="000000" w:themeColor="text1"/>
              </w:rPr>
              <w:t>Specificity (%)</w:t>
            </w:r>
          </w:p>
        </w:tc>
      </w:tr>
      <w:tr w:rsidR="00127A00" w:rsidRPr="00DA19F5" w14:paraId="0BEFC23E" w14:textId="77777777" w:rsidTr="00C266FB">
        <w:trPr>
          <w:trHeight w:val="364"/>
        </w:trPr>
        <w:tc>
          <w:tcPr>
            <w:tcW w:w="0" w:type="auto"/>
            <w:vAlign w:val="center"/>
          </w:tcPr>
          <w:p w14:paraId="2533DDB6" w14:textId="72CA3DED" w:rsidR="00F87CE8" w:rsidRPr="00DA19F5" w:rsidRDefault="00F87CE8" w:rsidP="00C266FB">
            <w:pPr>
              <w:adjustRightInd w:val="0"/>
              <w:snapToGrid w:val="0"/>
              <w:spacing w:line="360" w:lineRule="auto"/>
              <w:rPr>
                <w:rFonts w:ascii="Book Antiqua" w:eastAsiaTheme="majorEastAsia" w:hAnsi="Book Antiqua" w:cs="Arial"/>
                <w:color w:val="000000" w:themeColor="text1"/>
              </w:rPr>
            </w:pPr>
            <w:r w:rsidRPr="00DA19F5">
              <w:rPr>
                <w:rFonts w:ascii="Book Antiqua" w:hAnsi="Book Antiqua" w:cs="Arial"/>
                <w:color w:val="000000" w:themeColor="text1"/>
              </w:rPr>
              <w:t>CT</w:t>
            </w:r>
            <w:r w:rsidR="00AF2974"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AF2974" w:rsidRPr="00DA19F5">
              <w:rPr>
                <w:rFonts w:ascii="Book Antiqua" w:hAnsi="Book Antiqua" w:cs="Arial"/>
                <w:color w:val="000000" w:themeColor="text1"/>
              </w:rPr>
              <w:t xml:space="preserve"> </w:t>
            </w:r>
            <w:r w:rsidRPr="00DA19F5">
              <w:rPr>
                <w:rFonts w:ascii="Book Antiqua" w:hAnsi="Book Antiqua" w:cs="Arial"/>
                <w:color w:val="000000" w:themeColor="text1"/>
              </w:rPr>
              <w:t>CC</w:t>
            </w:r>
          </w:p>
        </w:tc>
        <w:tc>
          <w:tcPr>
            <w:tcW w:w="0" w:type="auto"/>
            <w:shd w:val="clear" w:color="auto" w:fill="auto"/>
            <w:noWrap/>
            <w:tcMar>
              <w:top w:w="15" w:type="dxa"/>
              <w:left w:w="15" w:type="dxa"/>
              <w:bottom w:w="0" w:type="dxa"/>
              <w:right w:w="15" w:type="dxa"/>
            </w:tcMar>
            <w:vAlign w:val="center"/>
          </w:tcPr>
          <w:p w14:paraId="51CD5E51" w14:textId="135AD507"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≥474.7</w:t>
            </w:r>
          </w:p>
        </w:tc>
        <w:tc>
          <w:tcPr>
            <w:tcW w:w="0" w:type="auto"/>
            <w:vAlign w:val="center"/>
          </w:tcPr>
          <w:p w14:paraId="4EA8230A"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0.071</w:t>
            </w:r>
          </w:p>
        </w:tc>
        <w:tc>
          <w:tcPr>
            <w:tcW w:w="0" w:type="auto"/>
            <w:vMerge w:val="restart"/>
          </w:tcPr>
          <w:p w14:paraId="5F4262BA" w14:textId="1138D2C4"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0.57</w:t>
            </w:r>
          </w:p>
        </w:tc>
        <w:tc>
          <w:tcPr>
            <w:tcW w:w="0" w:type="auto"/>
            <w:vAlign w:val="center"/>
          </w:tcPr>
          <w:p w14:paraId="235519C4" w14:textId="3BDF78A8"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(0.49</w:t>
            </w:r>
            <w:r w:rsidR="00D41460" w:rsidRPr="00DA19F5">
              <w:rPr>
                <w:rFonts w:ascii="Book Antiqua" w:hAnsi="Book Antiqua" w:cs="Arial"/>
                <w:color w:val="000000" w:themeColor="text1"/>
              </w:rPr>
              <w:t>-</w:t>
            </w:r>
            <w:r w:rsidRPr="00DA19F5">
              <w:rPr>
                <w:rFonts w:ascii="Book Antiqua" w:hAnsi="Book Antiqua" w:cs="Arial"/>
                <w:color w:val="000000" w:themeColor="text1"/>
              </w:rPr>
              <w:t>0.65)</w:t>
            </w:r>
          </w:p>
        </w:tc>
        <w:tc>
          <w:tcPr>
            <w:tcW w:w="0" w:type="auto"/>
            <w:vAlign w:val="center"/>
          </w:tcPr>
          <w:p w14:paraId="12CA3398"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34.7</w:t>
            </w:r>
          </w:p>
        </w:tc>
        <w:tc>
          <w:tcPr>
            <w:tcW w:w="0" w:type="auto"/>
            <w:vAlign w:val="center"/>
          </w:tcPr>
          <w:p w14:paraId="5466EF1B"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82.6</w:t>
            </w:r>
          </w:p>
        </w:tc>
      </w:tr>
      <w:tr w:rsidR="00127A00" w:rsidRPr="00DA19F5" w14:paraId="310F2B26" w14:textId="77777777" w:rsidTr="00C266FB">
        <w:trPr>
          <w:trHeight w:val="364"/>
        </w:trPr>
        <w:tc>
          <w:tcPr>
            <w:tcW w:w="0" w:type="auto"/>
            <w:vMerge w:val="restart"/>
            <w:vAlign w:val="center"/>
            <w:hideMark/>
          </w:tcPr>
          <w:p w14:paraId="07FB796D" w14:textId="391F3F03" w:rsidR="00F87CE8" w:rsidRPr="00DA19F5" w:rsidRDefault="00F87CE8" w:rsidP="00C266FB">
            <w:pPr>
              <w:adjustRightInd w:val="0"/>
              <w:snapToGrid w:val="0"/>
              <w:spacing w:line="360" w:lineRule="auto"/>
              <w:rPr>
                <w:rFonts w:ascii="Book Antiqua" w:eastAsiaTheme="majorEastAsia" w:hAnsi="Book Antiqua" w:cs="Arial"/>
                <w:color w:val="000000" w:themeColor="text1"/>
              </w:rPr>
            </w:pPr>
            <w:r w:rsidRPr="00DA19F5">
              <w:rPr>
                <w:rFonts w:ascii="Book Antiqua" w:hAnsi="Book Antiqua" w:cs="Arial"/>
                <w:color w:val="000000" w:themeColor="text1"/>
              </w:rPr>
              <w:t>CC</w:t>
            </w:r>
            <w:r w:rsidR="00CF59AE" w:rsidRPr="00DA19F5">
              <w:rPr>
                <w:rFonts w:ascii="Book Antiqua" w:hAnsi="Book Antiqua" w:cs="Arial"/>
                <w:color w:val="000000" w:themeColor="text1"/>
              </w:rPr>
              <w:t xml:space="preserve"> </w:t>
            </w:r>
            <w:r w:rsidRPr="00DA19F5">
              <w:rPr>
                <w:rFonts w:ascii="Book Antiqua" w:hAnsi="Book Antiqua" w:cs="Arial"/>
                <w:color w:val="000000" w:themeColor="text1"/>
              </w:rPr>
              <w:t>(342)</w:t>
            </w:r>
          </w:p>
        </w:tc>
        <w:tc>
          <w:tcPr>
            <w:tcW w:w="0" w:type="auto"/>
            <w:shd w:val="clear" w:color="auto" w:fill="auto"/>
            <w:noWrap/>
            <w:tcMar>
              <w:top w:w="15" w:type="dxa"/>
              <w:left w:w="15" w:type="dxa"/>
              <w:bottom w:w="0" w:type="dxa"/>
              <w:right w:w="15" w:type="dxa"/>
            </w:tcMar>
            <w:vAlign w:val="center"/>
            <w:hideMark/>
          </w:tcPr>
          <w:p w14:paraId="556E0737" w14:textId="1EAB2D16"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&lt;474.7</w:t>
            </w:r>
          </w:p>
        </w:tc>
        <w:tc>
          <w:tcPr>
            <w:tcW w:w="0" w:type="auto"/>
            <w:vMerge w:val="restart"/>
            <w:vAlign w:val="center"/>
            <w:hideMark/>
          </w:tcPr>
          <w:p w14:paraId="7917A0CB" w14:textId="0AE1A3CE"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9.4</w:t>
            </w:r>
            <w:r w:rsidR="00AF2974" w:rsidRPr="00DA19F5">
              <w:rPr>
                <w:rFonts w:ascii="Book Antiqua" w:hAnsi="Book Antiqua" w:cs="Arial"/>
                <w:color w:val="000000" w:themeColor="text1"/>
              </w:rPr>
              <w:t xml:space="preserve"> </w:t>
            </w:r>
            <w:r w:rsidRPr="00DA19F5">
              <w:rPr>
                <w:rFonts w:ascii="Book Antiqua" w:hAnsi="Book Antiqua" w:cs="Arial"/>
                <w:color w:val="000000" w:themeColor="text1"/>
              </w:rPr>
              <w:t>×</w:t>
            </w:r>
            <w:r w:rsidR="00AF2974" w:rsidRPr="00DA19F5">
              <w:rPr>
                <w:rFonts w:ascii="Book Antiqua" w:hAnsi="Book Antiqua" w:cs="Arial"/>
                <w:color w:val="000000" w:themeColor="text1"/>
              </w:rPr>
              <w:t xml:space="preserve">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-5</w:t>
            </w:r>
          </w:p>
        </w:tc>
        <w:tc>
          <w:tcPr>
            <w:tcW w:w="0" w:type="auto"/>
            <w:vMerge/>
          </w:tcPr>
          <w:p w14:paraId="72073B98"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p>
        </w:tc>
        <w:tc>
          <w:tcPr>
            <w:tcW w:w="0" w:type="auto"/>
            <w:vMerge w:val="restart"/>
            <w:vAlign w:val="center"/>
            <w:hideMark/>
          </w:tcPr>
          <w:p w14:paraId="1A808775" w14:textId="2165D467"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(0.61</w:t>
            </w:r>
            <w:r w:rsidR="00D41460" w:rsidRPr="00DA19F5">
              <w:rPr>
                <w:rFonts w:ascii="Book Antiqua" w:hAnsi="Book Antiqua" w:cs="Arial"/>
                <w:color w:val="000000" w:themeColor="text1"/>
              </w:rPr>
              <w:t>-</w:t>
            </w:r>
            <w:r w:rsidRPr="00DA19F5">
              <w:rPr>
                <w:rFonts w:ascii="Book Antiqua" w:hAnsi="Book Antiqua" w:cs="Arial"/>
                <w:color w:val="000000" w:themeColor="text1"/>
              </w:rPr>
              <w:t>0.79)</w:t>
            </w:r>
          </w:p>
        </w:tc>
        <w:tc>
          <w:tcPr>
            <w:tcW w:w="0" w:type="auto"/>
            <w:vMerge w:val="restart"/>
            <w:vAlign w:val="center"/>
            <w:hideMark/>
          </w:tcPr>
          <w:p w14:paraId="4FD942C8"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60.0</w:t>
            </w:r>
          </w:p>
        </w:tc>
        <w:tc>
          <w:tcPr>
            <w:tcW w:w="0" w:type="auto"/>
            <w:vMerge w:val="restart"/>
            <w:vAlign w:val="center"/>
          </w:tcPr>
          <w:p w14:paraId="2DB26D13"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73.3</w:t>
            </w:r>
          </w:p>
        </w:tc>
      </w:tr>
      <w:tr w:rsidR="00127A00" w:rsidRPr="00DA19F5" w14:paraId="2BB26482" w14:textId="77777777" w:rsidTr="00C266FB">
        <w:trPr>
          <w:trHeight w:val="364"/>
        </w:trPr>
        <w:tc>
          <w:tcPr>
            <w:tcW w:w="2893" w:type="dxa"/>
            <w:vMerge/>
            <w:shd w:val="clear" w:color="auto" w:fill="auto"/>
            <w:tcMar>
              <w:top w:w="15" w:type="dxa"/>
              <w:left w:w="15" w:type="dxa"/>
              <w:bottom w:w="0" w:type="dxa"/>
              <w:right w:w="15" w:type="dxa"/>
            </w:tcMar>
            <w:vAlign w:val="center"/>
            <w:hideMark/>
          </w:tcPr>
          <w:p w14:paraId="2DF721F4" w14:textId="77777777" w:rsidR="00F87CE8" w:rsidRPr="00DA19F5" w:rsidRDefault="00F87CE8" w:rsidP="00C266FB">
            <w:pPr>
              <w:adjustRightInd w:val="0"/>
              <w:snapToGrid w:val="0"/>
              <w:spacing w:line="360" w:lineRule="auto"/>
              <w:rPr>
                <w:rFonts w:ascii="Book Antiqua" w:hAnsi="Book Antiqua" w:cs="Arial"/>
                <w:color w:val="000000" w:themeColor="text1"/>
              </w:rPr>
            </w:pPr>
          </w:p>
        </w:tc>
        <w:tc>
          <w:tcPr>
            <w:tcW w:w="0" w:type="auto"/>
            <w:shd w:val="clear" w:color="auto" w:fill="auto"/>
            <w:noWrap/>
            <w:tcMar>
              <w:top w:w="15" w:type="dxa"/>
              <w:left w:w="15" w:type="dxa"/>
              <w:bottom w:w="0" w:type="dxa"/>
              <w:right w:w="15" w:type="dxa"/>
            </w:tcMar>
            <w:vAlign w:val="center"/>
            <w:hideMark/>
          </w:tcPr>
          <w:p w14:paraId="7CDE5C9D" w14:textId="27ED59AB"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≥411.5</w:t>
            </w:r>
          </w:p>
        </w:tc>
        <w:tc>
          <w:tcPr>
            <w:tcW w:w="0" w:type="auto"/>
            <w:vMerge/>
            <w:shd w:val="clear" w:color="auto" w:fill="auto"/>
            <w:noWrap/>
            <w:tcMar>
              <w:top w:w="15" w:type="dxa"/>
              <w:left w:w="15" w:type="dxa"/>
              <w:bottom w:w="0" w:type="dxa"/>
              <w:right w:w="15" w:type="dxa"/>
            </w:tcMar>
            <w:vAlign w:val="center"/>
            <w:hideMark/>
          </w:tcPr>
          <w:p w14:paraId="7993DE1B"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p>
        </w:tc>
        <w:tc>
          <w:tcPr>
            <w:tcW w:w="2177" w:type="dxa"/>
            <w:vMerge w:val="restart"/>
          </w:tcPr>
          <w:p w14:paraId="2A1EFC31" w14:textId="25746489"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0.70</w:t>
            </w:r>
          </w:p>
        </w:tc>
        <w:tc>
          <w:tcPr>
            <w:tcW w:w="2185" w:type="dxa"/>
            <w:vMerge/>
            <w:shd w:val="clear" w:color="auto" w:fill="auto"/>
            <w:tcMar>
              <w:top w:w="15" w:type="dxa"/>
              <w:left w:w="15" w:type="dxa"/>
              <w:bottom w:w="0" w:type="dxa"/>
              <w:right w:w="15" w:type="dxa"/>
            </w:tcMar>
            <w:vAlign w:val="center"/>
            <w:hideMark/>
          </w:tcPr>
          <w:p w14:paraId="38BCA161" w14:textId="1A8637FF" w:rsidR="00F87CE8" w:rsidRPr="00DA19F5" w:rsidRDefault="00F87CE8" w:rsidP="00C266FB">
            <w:pPr>
              <w:adjustRightInd w:val="0"/>
              <w:snapToGrid w:val="0"/>
              <w:spacing w:line="360" w:lineRule="auto"/>
              <w:jc w:val="center"/>
              <w:rPr>
                <w:rFonts w:ascii="Book Antiqua" w:hAnsi="Book Antiqua" w:cs="Arial"/>
                <w:color w:val="000000" w:themeColor="text1"/>
              </w:rPr>
            </w:pPr>
          </w:p>
        </w:tc>
        <w:tc>
          <w:tcPr>
            <w:tcW w:w="0" w:type="auto"/>
            <w:vMerge/>
            <w:shd w:val="clear" w:color="auto" w:fill="auto"/>
            <w:noWrap/>
            <w:tcMar>
              <w:top w:w="15" w:type="dxa"/>
              <w:left w:w="15" w:type="dxa"/>
              <w:bottom w:w="0" w:type="dxa"/>
              <w:right w:w="15" w:type="dxa"/>
            </w:tcMar>
            <w:vAlign w:val="center"/>
            <w:hideMark/>
          </w:tcPr>
          <w:p w14:paraId="3787CB8C"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p>
        </w:tc>
        <w:tc>
          <w:tcPr>
            <w:tcW w:w="0" w:type="auto"/>
            <w:vMerge/>
            <w:vAlign w:val="center"/>
          </w:tcPr>
          <w:p w14:paraId="4B80EA89"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p>
        </w:tc>
      </w:tr>
      <w:tr w:rsidR="00127A00" w:rsidRPr="00DA19F5" w14:paraId="5F49D1C1" w14:textId="77777777" w:rsidTr="00C266FB">
        <w:trPr>
          <w:trHeight w:val="364"/>
        </w:trPr>
        <w:tc>
          <w:tcPr>
            <w:tcW w:w="0" w:type="auto"/>
            <w:vMerge/>
            <w:shd w:val="clear" w:color="auto" w:fill="auto"/>
            <w:vAlign w:val="center"/>
            <w:hideMark/>
          </w:tcPr>
          <w:p w14:paraId="75C6A7CA" w14:textId="77777777" w:rsidR="00F87CE8" w:rsidRPr="00DA19F5" w:rsidRDefault="00F87CE8" w:rsidP="00C266FB">
            <w:pPr>
              <w:adjustRightInd w:val="0"/>
              <w:snapToGrid w:val="0"/>
              <w:spacing w:line="360" w:lineRule="auto"/>
              <w:rPr>
                <w:rFonts w:ascii="Book Antiqua" w:hAnsi="Book Antiqua" w:cs="Arial"/>
                <w:color w:val="000000" w:themeColor="text1"/>
              </w:rPr>
            </w:pPr>
          </w:p>
        </w:tc>
        <w:tc>
          <w:tcPr>
            <w:tcW w:w="0" w:type="auto"/>
            <w:shd w:val="clear" w:color="auto" w:fill="auto"/>
            <w:noWrap/>
            <w:tcMar>
              <w:top w:w="15" w:type="dxa"/>
              <w:left w:w="15" w:type="dxa"/>
              <w:bottom w:w="0" w:type="dxa"/>
              <w:right w:w="15" w:type="dxa"/>
            </w:tcMar>
            <w:vAlign w:val="center"/>
            <w:hideMark/>
          </w:tcPr>
          <w:p w14:paraId="611FE50B" w14:textId="5795C332"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&lt;411.5</w:t>
            </w:r>
          </w:p>
        </w:tc>
        <w:tc>
          <w:tcPr>
            <w:tcW w:w="0" w:type="auto"/>
            <w:vMerge/>
            <w:shd w:val="clear" w:color="auto" w:fill="auto"/>
            <w:vAlign w:val="center"/>
            <w:hideMark/>
          </w:tcPr>
          <w:p w14:paraId="1FA2D028"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p>
        </w:tc>
        <w:tc>
          <w:tcPr>
            <w:tcW w:w="0" w:type="auto"/>
            <w:vMerge/>
            <w:vAlign w:val="center"/>
          </w:tcPr>
          <w:p w14:paraId="65973FF7"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p>
        </w:tc>
        <w:tc>
          <w:tcPr>
            <w:tcW w:w="0" w:type="auto"/>
            <w:vMerge/>
            <w:shd w:val="clear" w:color="auto" w:fill="auto"/>
            <w:vAlign w:val="center"/>
            <w:hideMark/>
          </w:tcPr>
          <w:p w14:paraId="44185D5B" w14:textId="01BDB361" w:rsidR="00F87CE8" w:rsidRPr="00DA19F5" w:rsidRDefault="00F87CE8" w:rsidP="00C266FB">
            <w:pPr>
              <w:adjustRightInd w:val="0"/>
              <w:snapToGrid w:val="0"/>
              <w:spacing w:line="360" w:lineRule="auto"/>
              <w:jc w:val="center"/>
              <w:rPr>
                <w:rFonts w:ascii="Book Antiqua" w:hAnsi="Book Antiqua" w:cs="Arial"/>
                <w:color w:val="000000" w:themeColor="text1"/>
              </w:rPr>
            </w:pPr>
          </w:p>
        </w:tc>
        <w:tc>
          <w:tcPr>
            <w:tcW w:w="0" w:type="auto"/>
            <w:vMerge/>
            <w:shd w:val="clear" w:color="auto" w:fill="auto"/>
            <w:vAlign w:val="center"/>
            <w:hideMark/>
          </w:tcPr>
          <w:p w14:paraId="75C24931"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p>
        </w:tc>
        <w:tc>
          <w:tcPr>
            <w:tcW w:w="0" w:type="auto"/>
            <w:vMerge/>
            <w:vAlign w:val="center"/>
          </w:tcPr>
          <w:p w14:paraId="51AC6FCC"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p>
        </w:tc>
      </w:tr>
      <w:tr w:rsidR="00127A00" w:rsidRPr="00DA19F5" w14:paraId="751997A2" w14:textId="77777777" w:rsidTr="00C266FB">
        <w:trPr>
          <w:trHeight w:val="364"/>
        </w:trPr>
        <w:tc>
          <w:tcPr>
            <w:tcW w:w="2893" w:type="dxa"/>
            <w:vMerge w:val="restart"/>
            <w:tcBorders>
              <w:bottom w:val="single" w:sz="4" w:space="0" w:color="auto"/>
            </w:tcBorders>
            <w:shd w:val="clear" w:color="auto" w:fill="auto"/>
            <w:tcMar>
              <w:top w:w="15" w:type="dxa"/>
              <w:left w:w="15" w:type="dxa"/>
              <w:bottom w:w="0" w:type="dxa"/>
              <w:right w:w="15" w:type="dxa"/>
            </w:tcMar>
            <w:vAlign w:val="center"/>
            <w:hideMark/>
          </w:tcPr>
          <w:p w14:paraId="2E00C17D" w14:textId="77777777" w:rsidR="00F87CE8" w:rsidRPr="00DA19F5" w:rsidRDefault="00F87CE8" w:rsidP="00C266FB">
            <w:pPr>
              <w:adjustRightInd w:val="0"/>
              <w:snapToGrid w:val="0"/>
              <w:spacing w:line="360" w:lineRule="auto"/>
              <w:rPr>
                <w:rFonts w:ascii="Book Antiqua" w:eastAsiaTheme="majorEastAsia" w:hAnsi="Book Antiqua" w:cs="Arial"/>
                <w:color w:val="000000" w:themeColor="text1"/>
              </w:rPr>
            </w:pPr>
            <w:r w:rsidRPr="00DA19F5">
              <w:rPr>
                <w:rFonts w:ascii="Book Antiqua" w:hAnsi="Book Antiqua" w:cs="Arial"/>
                <w:color w:val="000000" w:themeColor="text1"/>
              </w:rPr>
              <w:t xml:space="preserve">CT </w:t>
            </w:r>
          </w:p>
          <w:p w14:paraId="6E0BB339" w14:textId="77777777" w:rsidR="00F87CE8" w:rsidRPr="00DA19F5" w:rsidRDefault="00F87CE8" w:rsidP="00C266FB">
            <w:pPr>
              <w:adjustRightInd w:val="0"/>
              <w:snapToGrid w:val="0"/>
              <w:spacing w:line="360" w:lineRule="auto"/>
              <w:rPr>
                <w:rFonts w:ascii="Book Antiqua" w:eastAsiaTheme="majorEastAsia" w:hAnsi="Book Antiqua" w:cs="Arial"/>
                <w:color w:val="000000" w:themeColor="text1"/>
              </w:rPr>
            </w:pPr>
            <w:r w:rsidRPr="00DA19F5">
              <w:rPr>
                <w:rFonts w:ascii="Book Antiqua" w:hAnsi="Book Antiqua" w:cs="Arial"/>
                <w:color w:val="000000" w:themeColor="text1"/>
              </w:rPr>
              <w:t>(65)</w:t>
            </w:r>
          </w:p>
        </w:tc>
        <w:tc>
          <w:tcPr>
            <w:tcW w:w="0" w:type="auto"/>
            <w:shd w:val="clear" w:color="auto" w:fill="auto"/>
            <w:noWrap/>
            <w:tcMar>
              <w:top w:w="15" w:type="dxa"/>
              <w:left w:w="15" w:type="dxa"/>
              <w:bottom w:w="0" w:type="dxa"/>
              <w:right w:w="15" w:type="dxa"/>
            </w:tcMar>
            <w:vAlign w:val="center"/>
            <w:hideMark/>
          </w:tcPr>
          <w:p w14:paraId="51E7713D" w14:textId="276E3958"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w:t>
            </w:r>
            <w:bookmarkStart w:id="566" w:name="OLE_LINK336"/>
            <w:bookmarkStart w:id="567" w:name="OLE_LINK337"/>
            <w:r w:rsidRPr="00DA19F5">
              <w:rPr>
                <w:rFonts w:ascii="Book Antiqua" w:hAnsi="Book Antiqua" w:cs="Arial"/>
                <w:color w:val="000000" w:themeColor="text1"/>
              </w:rPr>
              <w:t>319.2</w:t>
            </w:r>
            <w:bookmarkEnd w:id="566"/>
            <w:bookmarkEnd w:id="567"/>
          </w:p>
        </w:tc>
        <w:tc>
          <w:tcPr>
            <w:tcW w:w="0" w:type="auto"/>
            <w:vMerge w:val="restart"/>
            <w:tcBorders>
              <w:bottom w:val="single" w:sz="4" w:space="0" w:color="auto"/>
            </w:tcBorders>
            <w:shd w:val="clear" w:color="auto" w:fill="auto"/>
            <w:noWrap/>
            <w:tcMar>
              <w:top w:w="15" w:type="dxa"/>
              <w:left w:w="15" w:type="dxa"/>
              <w:bottom w:w="0" w:type="dxa"/>
              <w:right w:w="15" w:type="dxa"/>
            </w:tcMar>
            <w:vAlign w:val="center"/>
            <w:hideMark/>
          </w:tcPr>
          <w:p w14:paraId="36F021C7"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0.039</w:t>
            </w:r>
          </w:p>
        </w:tc>
        <w:tc>
          <w:tcPr>
            <w:tcW w:w="2177" w:type="dxa"/>
            <w:vMerge w:val="restart"/>
            <w:vAlign w:val="center"/>
          </w:tcPr>
          <w:p w14:paraId="555F3B07" w14:textId="48BEA3A4"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0.65</w:t>
            </w:r>
          </w:p>
        </w:tc>
        <w:tc>
          <w:tcPr>
            <w:tcW w:w="2185" w:type="dxa"/>
            <w:vMerge w:val="restart"/>
            <w:tcBorders>
              <w:bottom w:val="single" w:sz="4" w:space="0" w:color="auto"/>
            </w:tcBorders>
            <w:shd w:val="clear" w:color="auto" w:fill="auto"/>
            <w:tcMar>
              <w:top w:w="15" w:type="dxa"/>
              <w:left w:w="15" w:type="dxa"/>
              <w:bottom w:w="0" w:type="dxa"/>
              <w:right w:w="15" w:type="dxa"/>
            </w:tcMar>
            <w:vAlign w:val="center"/>
            <w:hideMark/>
          </w:tcPr>
          <w:p w14:paraId="354CA95C" w14:textId="37F8A22D"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(0.51</w:t>
            </w:r>
            <w:r w:rsidR="00D41460" w:rsidRPr="00DA19F5">
              <w:rPr>
                <w:rFonts w:ascii="Book Antiqua" w:hAnsi="Book Antiqua" w:cs="Arial"/>
                <w:color w:val="000000" w:themeColor="text1"/>
              </w:rPr>
              <w:t>-</w:t>
            </w:r>
            <w:r w:rsidRPr="00DA19F5">
              <w:rPr>
                <w:rFonts w:ascii="Book Antiqua" w:hAnsi="Book Antiqua" w:cs="Arial"/>
                <w:color w:val="000000" w:themeColor="text1"/>
              </w:rPr>
              <w:t>0.79)</w:t>
            </w:r>
          </w:p>
        </w:tc>
        <w:tc>
          <w:tcPr>
            <w:tcW w:w="0" w:type="auto"/>
            <w:vMerge w:val="restart"/>
            <w:tcBorders>
              <w:bottom w:val="single" w:sz="4" w:space="0" w:color="auto"/>
            </w:tcBorders>
            <w:shd w:val="clear" w:color="auto" w:fill="auto"/>
            <w:noWrap/>
            <w:tcMar>
              <w:top w:w="15" w:type="dxa"/>
              <w:left w:w="15" w:type="dxa"/>
              <w:bottom w:w="0" w:type="dxa"/>
              <w:right w:w="15" w:type="dxa"/>
            </w:tcMar>
            <w:vAlign w:val="center"/>
            <w:hideMark/>
          </w:tcPr>
          <w:p w14:paraId="5909EEA2"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42.4</w:t>
            </w:r>
          </w:p>
        </w:tc>
        <w:tc>
          <w:tcPr>
            <w:tcW w:w="0" w:type="auto"/>
            <w:vMerge w:val="restart"/>
            <w:tcBorders>
              <w:bottom w:val="single" w:sz="4" w:space="0" w:color="auto"/>
            </w:tcBorders>
            <w:vAlign w:val="center"/>
          </w:tcPr>
          <w:p w14:paraId="4DBA09DF" w14:textId="77777777"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96.9</w:t>
            </w:r>
          </w:p>
        </w:tc>
      </w:tr>
      <w:tr w:rsidR="00F87CE8" w:rsidRPr="00DA19F5" w14:paraId="3A2A2BE9" w14:textId="77777777" w:rsidTr="00C266FB">
        <w:trPr>
          <w:trHeight w:val="364"/>
        </w:trPr>
        <w:tc>
          <w:tcPr>
            <w:tcW w:w="0" w:type="auto"/>
            <w:vMerge/>
            <w:tcBorders>
              <w:top w:val="single" w:sz="4" w:space="0" w:color="auto"/>
              <w:bottom w:val="single" w:sz="4" w:space="0" w:color="auto"/>
            </w:tcBorders>
            <w:shd w:val="clear" w:color="auto" w:fill="auto"/>
            <w:vAlign w:val="center"/>
            <w:hideMark/>
          </w:tcPr>
          <w:p w14:paraId="71DB2A12" w14:textId="77777777" w:rsidR="00F87CE8" w:rsidRPr="00DA19F5" w:rsidRDefault="00F87CE8" w:rsidP="00127A00">
            <w:pPr>
              <w:adjustRightInd w:val="0"/>
              <w:snapToGrid w:val="0"/>
              <w:spacing w:line="360" w:lineRule="auto"/>
              <w:jc w:val="both"/>
              <w:rPr>
                <w:rFonts w:ascii="Book Antiqua" w:hAnsi="Book Antiqua" w:cs="Arial"/>
                <w:color w:val="000000" w:themeColor="text1"/>
              </w:rPr>
            </w:pPr>
          </w:p>
        </w:tc>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7FE9D711" w14:textId="4A9AB930" w:rsidR="00F87CE8" w:rsidRPr="00DA19F5" w:rsidRDefault="00F87CE8" w:rsidP="00C266FB">
            <w:pPr>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&lt;319.2</w:t>
            </w:r>
          </w:p>
        </w:tc>
        <w:tc>
          <w:tcPr>
            <w:tcW w:w="0" w:type="auto"/>
            <w:vMerge/>
            <w:tcBorders>
              <w:top w:val="single" w:sz="4" w:space="0" w:color="auto"/>
              <w:bottom w:val="single" w:sz="4" w:space="0" w:color="auto"/>
            </w:tcBorders>
            <w:shd w:val="clear" w:color="auto" w:fill="auto"/>
            <w:vAlign w:val="center"/>
            <w:hideMark/>
          </w:tcPr>
          <w:p w14:paraId="48ECA1FC" w14:textId="77777777" w:rsidR="00F87CE8" w:rsidRPr="00DA19F5" w:rsidRDefault="00F87CE8" w:rsidP="00127A00">
            <w:pPr>
              <w:adjustRightInd w:val="0"/>
              <w:snapToGrid w:val="0"/>
              <w:spacing w:line="360" w:lineRule="auto"/>
              <w:jc w:val="both"/>
              <w:rPr>
                <w:rFonts w:ascii="Book Antiqua" w:hAnsi="Book Antiqua" w:cs="Arial"/>
                <w:color w:val="000000" w:themeColor="text1"/>
              </w:rPr>
            </w:pPr>
          </w:p>
        </w:tc>
        <w:tc>
          <w:tcPr>
            <w:tcW w:w="0" w:type="auto"/>
            <w:vMerge/>
            <w:tcBorders>
              <w:bottom w:val="single" w:sz="4" w:space="0" w:color="auto"/>
            </w:tcBorders>
          </w:tcPr>
          <w:p w14:paraId="5A7DE3D3" w14:textId="77777777" w:rsidR="00F87CE8" w:rsidRPr="00DA19F5" w:rsidRDefault="00F87CE8" w:rsidP="00127A00">
            <w:pPr>
              <w:adjustRightInd w:val="0"/>
              <w:snapToGrid w:val="0"/>
              <w:spacing w:line="360" w:lineRule="auto"/>
              <w:jc w:val="both"/>
              <w:rPr>
                <w:rFonts w:ascii="Book Antiqua" w:hAnsi="Book Antiqua" w:cs="Arial"/>
                <w:color w:val="000000" w:themeColor="text1"/>
              </w:rPr>
            </w:pPr>
          </w:p>
        </w:tc>
        <w:tc>
          <w:tcPr>
            <w:tcW w:w="0" w:type="auto"/>
            <w:vMerge/>
            <w:tcBorders>
              <w:top w:val="single" w:sz="4" w:space="0" w:color="auto"/>
              <w:bottom w:val="single" w:sz="4" w:space="0" w:color="auto"/>
            </w:tcBorders>
            <w:shd w:val="clear" w:color="auto" w:fill="auto"/>
            <w:vAlign w:val="center"/>
            <w:hideMark/>
          </w:tcPr>
          <w:p w14:paraId="390F0F4C" w14:textId="4168547C" w:rsidR="00F87CE8" w:rsidRPr="00DA19F5" w:rsidRDefault="00F87CE8" w:rsidP="00127A00">
            <w:pPr>
              <w:adjustRightInd w:val="0"/>
              <w:snapToGrid w:val="0"/>
              <w:spacing w:line="360" w:lineRule="auto"/>
              <w:jc w:val="both"/>
              <w:rPr>
                <w:rFonts w:ascii="Book Antiqua" w:hAnsi="Book Antiqua" w:cs="Arial"/>
                <w:color w:val="000000" w:themeColor="text1"/>
              </w:rPr>
            </w:pPr>
          </w:p>
        </w:tc>
        <w:tc>
          <w:tcPr>
            <w:tcW w:w="0" w:type="auto"/>
            <w:vMerge/>
            <w:tcBorders>
              <w:top w:val="single" w:sz="4" w:space="0" w:color="auto"/>
              <w:bottom w:val="single" w:sz="4" w:space="0" w:color="auto"/>
            </w:tcBorders>
            <w:shd w:val="clear" w:color="auto" w:fill="auto"/>
            <w:vAlign w:val="center"/>
            <w:hideMark/>
          </w:tcPr>
          <w:p w14:paraId="11CAACC8" w14:textId="77777777" w:rsidR="00F87CE8" w:rsidRPr="00DA19F5" w:rsidRDefault="00F87CE8" w:rsidP="00127A00">
            <w:pPr>
              <w:adjustRightInd w:val="0"/>
              <w:snapToGrid w:val="0"/>
              <w:spacing w:line="360" w:lineRule="auto"/>
              <w:jc w:val="both"/>
              <w:rPr>
                <w:rFonts w:ascii="Book Antiqua" w:hAnsi="Book Antiqua" w:cs="Arial"/>
                <w:color w:val="000000" w:themeColor="text1"/>
              </w:rPr>
            </w:pPr>
          </w:p>
        </w:tc>
        <w:tc>
          <w:tcPr>
            <w:tcW w:w="0" w:type="auto"/>
            <w:vMerge/>
            <w:tcBorders>
              <w:top w:val="single" w:sz="4" w:space="0" w:color="auto"/>
              <w:bottom w:val="single" w:sz="4" w:space="0" w:color="auto"/>
            </w:tcBorders>
            <w:vAlign w:val="center"/>
          </w:tcPr>
          <w:p w14:paraId="3B90B986" w14:textId="77777777" w:rsidR="00F87CE8" w:rsidRPr="00DA19F5" w:rsidRDefault="00F87CE8" w:rsidP="00127A00">
            <w:pPr>
              <w:adjustRightInd w:val="0"/>
              <w:snapToGrid w:val="0"/>
              <w:spacing w:line="360" w:lineRule="auto"/>
              <w:jc w:val="both"/>
              <w:rPr>
                <w:rFonts w:ascii="Book Antiqua" w:hAnsi="Book Antiqua" w:cs="Arial"/>
                <w:color w:val="000000" w:themeColor="text1"/>
              </w:rPr>
            </w:pPr>
          </w:p>
        </w:tc>
      </w:tr>
    </w:tbl>
    <w:p w14:paraId="7EE36880" w14:textId="193C6FD6" w:rsidR="00000EF3" w:rsidRPr="00DA19F5" w:rsidRDefault="00AF2974" w:rsidP="00127A00">
      <w:pPr>
        <w:adjustRightInd w:val="0"/>
        <w:snapToGrid w:val="0"/>
        <w:spacing w:line="360" w:lineRule="auto"/>
        <w:jc w:val="both"/>
        <w:rPr>
          <w:rFonts w:ascii="Book Antiqua" w:hAnsi="Book Antiqua" w:cs="Arial"/>
          <w:b/>
          <w:color w:val="000000" w:themeColor="text1"/>
        </w:rPr>
      </w:pPr>
      <w:r w:rsidRPr="00DA19F5">
        <w:rPr>
          <w:rFonts w:ascii="Book Antiqua" w:hAnsi="Book Antiqua" w:cs="Arial"/>
          <w:color w:val="000000" w:themeColor="text1"/>
        </w:rPr>
        <w:t xml:space="preserve">In subgroups, the area under </w:t>
      </w:r>
      <w:r w:rsidR="00247520" w:rsidRPr="00DA19F5">
        <w:rPr>
          <w:rFonts w:ascii="Book Antiqua" w:hAnsi="Book Antiqua" w:cs="Arial"/>
          <w:color w:val="000000" w:themeColor="text1"/>
        </w:rPr>
        <w:t xml:space="preserve">the </w:t>
      </w:r>
      <w:r w:rsidRPr="00DA19F5">
        <w:rPr>
          <w:rFonts w:ascii="Book Antiqua" w:hAnsi="Book Antiqua" w:cs="Arial"/>
          <w:color w:val="000000" w:themeColor="text1"/>
        </w:rPr>
        <w:t xml:space="preserve">curve was increased from 0.57 to 0.65 and 0.70. Moreover, in the CT group, the specificity was as high as 96.9%, with </w:t>
      </w:r>
      <w:proofErr w:type="gramStart"/>
      <w:r w:rsidRPr="00DA19F5">
        <w:rPr>
          <w:rFonts w:ascii="Book Antiqua" w:hAnsi="Book Antiqua" w:cs="Arial"/>
          <w:color w:val="000000" w:themeColor="text1"/>
        </w:rPr>
        <w:t>a sensitivity</w:t>
      </w:r>
      <w:proofErr w:type="gramEnd"/>
      <w:r w:rsidRPr="00DA19F5">
        <w:rPr>
          <w:rFonts w:ascii="Book Antiqua" w:hAnsi="Book Antiqua" w:cs="Arial"/>
          <w:color w:val="000000" w:themeColor="text1"/>
        </w:rPr>
        <w:t xml:space="preserve"> of 42.4%, and in the CC group, the specificity was 73.3%, with a high sensitivity of 60.0%, compared with the values in the total samples. AUC: Area under </w:t>
      </w:r>
      <w:r w:rsidR="00247520" w:rsidRPr="00DA19F5">
        <w:rPr>
          <w:rFonts w:ascii="Book Antiqua" w:hAnsi="Book Antiqua" w:cs="Arial"/>
          <w:color w:val="000000" w:themeColor="text1"/>
        </w:rPr>
        <w:t xml:space="preserve">the </w:t>
      </w:r>
      <w:r w:rsidRPr="00DA19F5">
        <w:rPr>
          <w:rFonts w:ascii="Book Antiqua" w:hAnsi="Book Antiqua" w:cs="Arial"/>
          <w:color w:val="000000" w:themeColor="text1"/>
        </w:rPr>
        <w:t xml:space="preserve">curve; </w:t>
      </w:r>
      <w:r w:rsidRPr="00DA19F5">
        <w:rPr>
          <w:rFonts w:ascii="Book Antiqua" w:hAnsi="Book Antiqua" w:cs="Arial"/>
          <w:bCs/>
          <w:i/>
          <w:color w:val="000000" w:themeColor="text1"/>
        </w:rPr>
        <w:t>NUDT15</w:t>
      </w:r>
      <w:r w:rsidRPr="00DA19F5">
        <w:rPr>
          <w:rFonts w:ascii="Book Antiqua" w:hAnsi="Book Antiqua" w:cs="Arial"/>
          <w:bCs/>
          <w:iCs/>
          <w:color w:val="000000" w:themeColor="text1"/>
        </w:rPr>
        <w:t xml:space="preserve">: </w:t>
      </w:r>
      <w:r w:rsidR="00182DE8" w:rsidRPr="00DA19F5">
        <w:rPr>
          <w:rFonts w:ascii="Book Antiqua" w:hAnsi="Book Antiqua" w:cs="Arial"/>
          <w:bCs/>
          <w:iCs/>
          <w:color w:val="000000" w:themeColor="text1"/>
        </w:rPr>
        <w:t>N</w:t>
      </w:r>
      <w:r w:rsidRPr="00DA19F5">
        <w:rPr>
          <w:rFonts w:ascii="Book Antiqua" w:hAnsi="Book Antiqua" w:cs="Arial"/>
          <w:bCs/>
          <w:iCs/>
          <w:color w:val="000000" w:themeColor="text1"/>
        </w:rPr>
        <w:t xml:space="preserve">ucleoside </w:t>
      </w:r>
      <w:proofErr w:type="spellStart"/>
      <w:r w:rsidRPr="00DA19F5">
        <w:rPr>
          <w:rFonts w:ascii="Book Antiqua" w:hAnsi="Book Antiqua" w:cs="Arial"/>
          <w:bCs/>
          <w:iCs/>
          <w:color w:val="000000" w:themeColor="text1"/>
        </w:rPr>
        <w:t>diphosphate</w:t>
      </w:r>
      <w:proofErr w:type="spellEnd"/>
      <w:r w:rsidRPr="00DA19F5">
        <w:rPr>
          <w:rFonts w:ascii="Book Antiqua" w:hAnsi="Book Antiqua" w:cs="Arial"/>
          <w:bCs/>
          <w:iCs/>
          <w:color w:val="000000" w:themeColor="text1"/>
        </w:rPr>
        <w:t xml:space="preserve">-linked moiety X-type motif 15; </w:t>
      </w:r>
      <w:r w:rsidRPr="00DA19F5">
        <w:rPr>
          <w:rFonts w:ascii="Book Antiqua" w:hAnsi="Book Antiqua" w:cs="Arial"/>
          <w:color w:val="000000" w:themeColor="text1"/>
        </w:rPr>
        <w:t>RBC: Red blood cell</w:t>
      </w:r>
      <w:r w:rsidR="00247520" w:rsidRPr="00DA19F5">
        <w:rPr>
          <w:rFonts w:ascii="Book Antiqua" w:hAnsi="Book Antiqua" w:cs="Arial"/>
          <w:color w:val="000000" w:themeColor="text1"/>
        </w:rPr>
        <w:t>s</w:t>
      </w:r>
      <w:r w:rsidRPr="00DA19F5">
        <w:rPr>
          <w:rFonts w:ascii="Book Antiqua" w:hAnsi="Book Antiqua" w:cs="Arial"/>
          <w:color w:val="000000" w:themeColor="text1"/>
        </w:rPr>
        <w:t>.</w:t>
      </w:r>
    </w:p>
    <w:bookmarkEnd w:id="562"/>
    <w:bookmarkEnd w:id="563"/>
    <w:p w14:paraId="752CF50D" w14:textId="77777777" w:rsidR="00000EF3" w:rsidRPr="00DA19F5" w:rsidRDefault="00915BB4" w:rsidP="00127A00">
      <w:pPr>
        <w:adjustRightInd w:val="0"/>
        <w:snapToGrid w:val="0"/>
        <w:spacing w:line="360" w:lineRule="auto"/>
        <w:jc w:val="both"/>
        <w:rPr>
          <w:rFonts w:ascii="Book Antiqua" w:hAnsi="Book Antiqua" w:cs="Arial"/>
          <w:b/>
          <w:color w:val="000000" w:themeColor="text1"/>
        </w:rPr>
      </w:pPr>
      <w:r w:rsidRPr="00DA19F5">
        <w:rPr>
          <w:rFonts w:ascii="Book Antiqua" w:hAnsi="Book Antiqua" w:cs="Arial"/>
          <w:b/>
          <w:color w:val="000000" w:themeColor="text1"/>
        </w:rPr>
        <w:br w:type="page"/>
      </w:r>
    </w:p>
    <w:p w14:paraId="2286EA8E" w14:textId="5D2A9FC6" w:rsidR="00000EF3" w:rsidRPr="00DA19F5" w:rsidRDefault="00915BB4" w:rsidP="00127A00">
      <w:pPr>
        <w:autoSpaceDE w:val="0"/>
        <w:autoSpaceDN w:val="0"/>
        <w:adjustRightInd w:val="0"/>
        <w:snapToGrid w:val="0"/>
        <w:spacing w:line="360" w:lineRule="auto"/>
        <w:jc w:val="both"/>
        <w:rPr>
          <w:rFonts w:ascii="Book Antiqua" w:hAnsi="Book Antiqua" w:cs="Arial"/>
          <w:b/>
          <w:bCs/>
          <w:color w:val="000000" w:themeColor="text1"/>
        </w:rPr>
      </w:pPr>
      <w:r w:rsidRPr="00DA19F5">
        <w:rPr>
          <w:rFonts w:ascii="Book Antiqua" w:hAnsi="Book Antiqua" w:cs="Arial"/>
          <w:b/>
          <w:bCs/>
          <w:color w:val="000000" w:themeColor="text1"/>
        </w:rPr>
        <w:lastRenderedPageBreak/>
        <w:t xml:space="preserve">Table 3 Multivariable prediction model for </w:t>
      </w:r>
      <w:proofErr w:type="spellStart"/>
      <w:r w:rsidR="00551573" w:rsidRPr="00DA19F5">
        <w:rPr>
          <w:rFonts w:ascii="Book Antiqua" w:hAnsi="Book Antiqua" w:cs="Arial"/>
          <w:b/>
          <w:bCs/>
          <w:color w:val="000000" w:themeColor="text1"/>
        </w:rPr>
        <w:t>thiouprine</w:t>
      </w:r>
      <w:proofErr w:type="spellEnd"/>
      <w:r w:rsidR="00551573" w:rsidRPr="00DA19F5">
        <w:rPr>
          <w:rFonts w:ascii="Book Antiqua" w:hAnsi="Book Antiqua" w:cs="Arial"/>
          <w:b/>
          <w:bCs/>
          <w:color w:val="000000" w:themeColor="text1"/>
        </w:rPr>
        <w:t>-induced leukopenia</w:t>
      </w:r>
      <w:r w:rsidRPr="00DA19F5">
        <w:rPr>
          <w:rFonts w:ascii="Book Antiqua" w:hAnsi="Book Antiqua" w:cs="Arial"/>
          <w:b/>
          <w:bCs/>
          <w:color w:val="000000" w:themeColor="text1"/>
        </w:rPr>
        <w:t xml:space="preserve">, including the </w:t>
      </w:r>
      <w:r w:rsidR="00182DE8" w:rsidRPr="00DA19F5">
        <w:rPr>
          <w:rFonts w:ascii="Book Antiqua" w:hAnsi="Book Antiqua" w:cs="Arial"/>
          <w:b/>
          <w:bCs/>
          <w:iCs/>
          <w:color w:val="000000" w:themeColor="text1"/>
        </w:rPr>
        <w:t xml:space="preserve">nucleoside </w:t>
      </w:r>
      <w:proofErr w:type="spellStart"/>
      <w:r w:rsidR="00182DE8" w:rsidRPr="00DA19F5">
        <w:rPr>
          <w:rFonts w:ascii="Book Antiqua" w:hAnsi="Book Antiqua" w:cs="Arial"/>
          <w:b/>
          <w:bCs/>
          <w:iCs/>
          <w:color w:val="000000" w:themeColor="text1"/>
        </w:rPr>
        <w:t>diphosphate</w:t>
      </w:r>
      <w:proofErr w:type="spellEnd"/>
      <w:r w:rsidR="00182DE8" w:rsidRPr="00DA19F5">
        <w:rPr>
          <w:rFonts w:ascii="Book Antiqua" w:hAnsi="Book Antiqua" w:cs="Arial"/>
          <w:b/>
          <w:bCs/>
          <w:iCs/>
          <w:color w:val="000000" w:themeColor="text1"/>
        </w:rPr>
        <w:t>-linked moiety X-type motif 1</w:t>
      </w:r>
      <w:r w:rsidRPr="00DA19F5">
        <w:rPr>
          <w:rFonts w:ascii="Book Antiqua" w:hAnsi="Book Antiqua" w:cs="Arial"/>
          <w:b/>
          <w:bCs/>
          <w:color w:val="000000" w:themeColor="text1"/>
        </w:rPr>
        <w:t xml:space="preserve"> R139C genotypes and </w:t>
      </w:r>
      <w:r w:rsidR="00182DE8" w:rsidRPr="00DA19F5">
        <w:rPr>
          <w:rFonts w:ascii="Book Antiqua" w:hAnsi="Book Antiqua" w:cs="Arial"/>
          <w:b/>
          <w:bCs/>
          <w:color w:val="000000" w:themeColor="text1"/>
        </w:rPr>
        <w:t>6-thioguanine nucleotide</w:t>
      </w:r>
      <w:r w:rsidRPr="00DA19F5">
        <w:rPr>
          <w:rFonts w:ascii="Book Antiqua" w:hAnsi="Book Antiqua" w:cs="Arial"/>
          <w:b/>
          <w:bCs/>
          <w:color w:val="000000" w:themeColor="text1"/>
        </w:rPr>
        <w:t xml:space="preserve"> cut off levels</w:t>
      </w:r>
    </w:p>
    <w:tbl>
      <w:tblPr>
        <w:tblW w:w="12089"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096"/>
        <w:gridCol w:w="906"/>
        <w:gridCol w:w="1134"/>
        <w:gridCol w:w="2126"/>
        <w:gridCol w:w="2126"/>
        <w:gridCol w:w="1701"/>
      </w:tblGrid>
      <w:tr w:rsidR="00120B21" w:rsidRPr="00DA19F5" w14:paraId="4E367927" w14:textId="77777777" w:rsidTr="00E7067B">
        <w:trPr>
          <w:cantSplit/>
          <w:trHeight w:val="353"/>
        </w:trPr>
        <w:tc>
          <w:tcPr>
            <w:tcW w:w="4096" w:type="dxa"/>
            <w:vMerge w:val="restart"/>
            <w:tcBorders>
              <w:top w:val="single" w:sz="4" w:space="0" w:color="auto"/>
              <w:bottom w:val="single" w:sz="4" w:space="0" w:color="auto"/>
            </w:tcBorders>
            <w:shd w:val="clear" w:color="auto" w:fill="FFFFFF"/>
          </w:tcPr>
          <w:p w14:paraId="2CE1126B" w14:textId="2CBF4692" w:rsidR="00120B21" w:rsidRPr="00DA19F5" w:rsidRDefault="00247520">
            <w:pPr>
              <w:autoSpaceDE w:val="0"/>
              <w:autoSpaceDN w:val="0"/>
              <w:adjustRightInd w:val="0"/>
              <w:snapToGrid w:val="0"/>
              <w:spacing w:line="360" w:lineRule="auto"/>
              <w:jc w:val="both"/>
              <w:rPr>
                <w:rFonts w:ascii="Book Antiqua" w:hAnsi="Book Antiqua" w:cs="Arial"/>
                <w:b/>
                <w:bCs/>
                <w:color w:val="000000" w:themeColor="text1"/>
              </w:rPr>
            </w:pPr>
            <w:r w:rsidRPr="00DA19F5">
              <w:rPr>
                <w:rFonts w:ascii="Book Antiqua" w:hAnsi="Book Antiqua" w:cs="Arial"/>
                <w:b/>
                <w:bCs/>
                <w:color w:val="000000" w:themeColor="text1"/>
              </w:rPr>
              <w:t xml:space="preserve">Category </w:t>
            </w:r>
          </w:p>
        </w:tc>
        <w:tc>
          <w:tcPr>
            <w:tcW w:w="2040" w:type="dxa"/>
            <w:gridSpan w:val="2"/>
            <w:tcBorders>
              <w:top w:val="single" w:sz="4" w:space="0" w:color="auto"/>
              <w:bottom w:val="single" w:sz="4" w:space="0" w:color="auto"/>
            </w:tcBorders>
            <w:shd w:val="clear" w:color="auto" w:fill="FFFFFF"/>
          </w:tcPr>
          <w:p w14:paraId="518C5BA0" w14:textId="1698E9BE" w:rsidR="00120B21" w:rsidRPr="00DA19F5"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color w:val="000000" w:themeColor="text1"/>
              </w:rPr>
              <w:t>Leukopenia</w:t>
            </w:r>
          </w:p>
        </w:tc>
        <w:tc>
          <w:tcPr>
            <w:tcW w:w="2126" w:type="dxa"/>
            <w:vMerge w:val="restart"/>
            <w:tcBorders>
              <w:top w:val="single" w:sz="4" w:space="0" w:color="auto"/>
            </w:tcBorders>
            <w:shd w:val="clear" w:color="auto" w:fill="FFFFFF"/>
          </w:tcPr>
          <w:p w14:paraId="10A3F147" w14:textId="77777777" w:rsidR="00120B21" w:rsidRPr="00DA19F5"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color w:val="000000" w:themeColor="text1"/>
              </w:rPr>
              <w:t>% of total</w:t>
            </w:r>
          </w:p>
        </w:tc>
        <w:tc>
          <w:tcPr>
            <w:tcW w:w="2126" w:type="dxa"/>
            <w:vMerge w:val="restart"/>
            <w:tcBorders>
              <w:top w:val="single" w:sz="4" w:space="0" w:color="auto"/>
            </w:tcBorders>
            <w:shd w:val="clear" w:color="auto" w:fill="FFFFFF"/>
          </w:tcPr>
          <w:p w14:paraId="7C6BF6B3" w14:textId="60DCE9E2" w:rsidR="00120B21" w:rsidRPr="00DA19F5"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color w:val="000000" w:themeColor="text1"/>
              </w:rPr>
              <w:t>OR (95%CI)</w:t>
            </w:r>
          </w:p>
        </w:tc>
        <w:tc>
          <w:tcPr>
            <w:tcW w:w="1701" w:type="dxa"/>
            <w:vMerge w:val="restart"/>
            <w:tcBorders>
              <w:top w:val="single" w:sz="4" w:space="0" w:color="auto"/>
            </w:tcBorders>
            <w:shd w:val="clear" w:color="auto" w:fill="FFFFFF"/>
          </w:tcPr>
          <w:p w14:paraId="54E41CEC" w14:textId="31862E70" w:rsidR="00120B21" w:rsidRPr="00DA19F5" w:rsidRDefault="00247520">
            <w:pPr>
              <w:autoSpaceDE w:val="0"/>
              <w:autoSpaceDN w:val="0"/>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i/>
                <w:color w:val="000000" w:themeColor="text1"/>
              </w:rPr>
              <w:t>P</w:t>
            </w:r>
            <w:r w:rsidRPr="00DA19F5">
              <w:rPr>
                <w:rFonts w:ascii="Book Antiqua" w:hAnsi="Book Antiqua" w:cs="Arial"/>
                <w:b/>
                <w:bCs/>
                <w:color w:val="000000" w:themeColor="text1"/>
              </w:rPr>
              <w:t>-</w:t>
            </w:r>
            <w:r w:rsidR="00120B21" w:rsidRPr="00DA19F5">
              <w:rPr>
                <w:rFonts w:ascii="Book Antiqua" w:hAnsi="Book Antiqua" w:cs="Arial"/>
                <w:b/>
                <w:bCs/>
                <w:color w:val="000000" w:themeColor="text1"/>
              </w:rPr>
              <w:t>value</w:t>
            </w:r>
          </w:p>
        </w:tc>
      </w:tr>
      <w:tr w:rsidR="00120B21" w:rsidRPr="00DA19F5" w14:paraId="53433F51" w14:textId="77777777" w:rsidTr="00E7067B">
        <w:trPr>
          <w:cantSplit/>
          <w:trHeight w:val="165"/>
        </w:trPr>
        <w:tc>
          <w:tcPr>
            <w:tcW w:w="4096" w:type="dxa"/>
            <w:vMerge/>
            <w:tcBorders>
              <w:top w:val="single" w:sz="4" w:space="0" w:color="auto"/>
              <w:bottom w:val="single" w:sz="4" w:space="0" w:color="auto"/>
            </w:tcBorders>
            <w:shd w:val="clear" w:color="auto" w:fill="FFFFFF"/>
          </w:tcPr>
          <w:p w14:paraId="1AD2AAD5" w14:textId="77777777" w:rsidR="00120B21" w:rsidRPr="00DA19F5" w:rsidRDefault="00120B21" w:rsidP="00127A00">
            <w:pPr>
              <w:autoSpaceDE w:val="0"/>
              <w:autoSpaceDN w:val="0"/>
              <w:adjustRightInd w:val="0"/>
              <w:snapToGrid w:val="0"/>
              <w:spacing w:line="360" w:lineRule="auto"/>
              <w:jc w:val="both"/>
              <w:rPr>
                <w:rFonts w:ascii="Book Antiqua" w:hAnsi="Book Antiqua" w:cs="Arial"/>
                <w:b/>
                <w:bCs/>
                <w:color w:val="000000" w:themeColor="text1"/>
              </w:rPr>
            </w:pPr>
          </w:p>
        </w:tc>
        <w:tc>
          <w:tcPr>
            <w:tcW w:w="906" w:type="dxa"/>
            <w:tcBorders>
              <w:top w:val="single" w:sz="4" w:space="0" w:color="auto"/>
              <w:bottom w:val="single" w:sz="4" w:space="0" w:color="auto"/>
            </w:tcBorders>
            <w:shd w:val="clear" w:color="auto" w:fill="FFFFFF"/>
            <w:vAlign w:val="center"/>
          </w:tcPr>
          <w:p w14:paraId="1EF062CE" w14:textId="6450F550" w:rsidR="00120B21" w:rsidRPr="00DA19F5"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color w:val="000000" w:themeColor="text1"/>
              </w:rPr>
              <w:t>Yes</w:t>
            </w:r>
          </w:p>
        </w:tc>
        <w:tc>
          <w:tcPr>
            <w:tcW w:w="1134" w:type="dxa"/>
            <w:tcBorders>
              <w:top w:val="single" w:sz="4" w:space="0" w:color="auto"/>
              <w:bottom w:val="single" w:sz="4" w:space="0" w:color="auto"/>
            </w:tcBorders>
            <w:shd w:val="clear" w:color="auto" w:fill="FFFFFF"/>
            <w:vAlign w:val="center"/>
          </w:tcPr>
          <w:p w14:paraId="070B3FDF" w14:textId="77DA7A08" w:rsidR="00120B21" w:rsidRPr="00DA19F5"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r w:rsidRPr="00DA19F5">
              <w:rPr>
                <w:rFonts w:ascii="Book Antiqua" w:hAnsi="Book Antiqua" w:cs="Arial"/>
                <w:b/>
                <w:bCs/>
                <w:color w:val="000000" w:themeColor="text1"/>
              </w:rPr>
              <w:t>No</w:t>
            </w:r>
          </w:p>
        </w:tc>
        <w:tc>
          <w:tcPr>
            <w:tcW w:w="2126" w:type="dxa"/>
            <w:vMerge/>
            <w:tcBorders>
              <w:bottom w:val="single" w:sz="4" w:space="0" w:color="auto"/>
            </w:tcBorders>
            <w:shd w:val="clear" w:color="auto" w:fill="FFFFFF"/>
            <w:vAlign w:val="center"/>
          </w:tcPr>
          <w:p w14:paraId="559E08FB" w14:textId="77777777" w:rsidR="00120B21" w:rsidRPr="00DA19F5"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p>
        </w:tc>
        <w:tc>
          <w:tcPr>
            <w:tcW w:w="2126" w:type="dxa"/>
            <w:vMerge/>
            <w:tcBorders>
              <w:bottom w:val="single" w:sz="4" w:space="0" w:color="auto"/>
            </w:tcBorders>
            <w:shd w:val="clear" w:color="auto" w:fill="FFFFFF"/>
            <w:vAlign w:val="center"/>
          </w:tcPr>
          <w:p w14:paraId="2ACB5D27" w14:textId="77777777" w:rsidR="00120B21" w:rsidRPr="00DA19F5"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p>
        </w:tc>
        <w:tc>
          <w:tcPr>
            <w:tcW w:w="1701" w:type="dxa"/>
            <w:vMerge/>
            <w:tcBorders>
              <w:bottom w:val="single" w:sz="4" w:space="0" w:color="auto"/>
            </w:tcBorders>
            <w:shd w:val="clear" w:color="auto" w:fill="FFFFFF"/>
            <w:vAlign w:val="center"/>
          </w:tcPr>
          <w:p w14:paraId="56C15E15" w14:textId="77777777" w:rsidR="00120B21" w:rsidRPr="00DA19F5" w:rsidRDefault="00120B21" w:rsidP="00182DE8">
            <w:pPr>
              <w:autoSpaceDE w:val="0"/>
              <w:autoSpaceDN w:val="0"/>
              <w:adjustRightInd w:val="0"/>
              <w:snapToGrid w:val="0"/>
              <w:spacing w:line="360" w:lineRule="auto"/>
              <w:jc w:val="center"/>
              <w:rPr>
                <w:rFonts w:ascii="Book Antiqua" w:hAnsi="Book Antiqua" w:cs="Arial"/>
                <w:b/>
                <w:bCs/>
                <w:color w:val="000000" w:themeColor="text1"/>
              </w:rPr>
            </w:pPr>
          </w:p>
        </w:tc>
      </w:tr>
      <w:tr w:rsidR="00120B21" w:rsidRPr="00DA19F5" w14:paraId="032252B9" w14:textId="77777777" w:rsidTr="00120B21">
        <w:trPr>
          <w:cantSplit/>
          <w:trHeight w:val="401"/>
        </w:trPr>
        <w:tc>
          <w:tcPr>
            <w:tcW w:w="4096" w:type="dxa"/>
            <w:tcBorders>
              <w:top w:val="single" w:sz="4" w:space="0" w:color="auto"/>
            </w:tcBorders>
            <w:shd w:val="clear" w:color="auto" w:fill="FFFFFF"/>
            <w:vAlign w:val="center"/>
          </w:tcPr>
          <w:p w14:paraId="55E0F1A6" w14:textId="77777777" w:rsidR="00000EF3" w:rsidRPr="00DA19F5" w:rsidRDefault="00915BB4" w:rsidP="00AF2974">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TT</w:t>
            </w:r>
          </w:p>
        </w:tc>
        <w:tc>
          <w:tcPr>
            <w:tcW w:w="906" w:type="dxa"/>
            <w:tcBorders>
              <w:top w:val="single" w:sz="4" w:space="0" w:color="auto"/>
            </w:tcBorders>
            <w:shd w:val="clear" w:color="auto" w:fill="FFFFFF"/>
            <w:vAlign w:val="center"/>
          </w:tcPr>
          <w:p w14:paraId="31A3445F"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w:t>
            </w:r>
          </w:p>
        </w:tc>
        <w:tc>
          <w:tcPr>
            <w:tcW w:w="1134" w:type="dxa"/>
            <w:tcBorders>
              <w:top w:val="single" w:sz="4" w:space="0" w:color="auto"/>
            </w:tcBorders>
            <w:shd w:val="clear" w:color="auto" w:fill="FFFFFF"/>
            <w:vAlign w:val="center"/>
          </w:tcPr>
          <w:p w14:paraId="5F82CCE6"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0</w:t>
            </w:r>
          </w:p>
        </w:tc>
        <w:tc>
          <w:tcPr>
            <w:tcW w:w="2126" w:type="dxa"/>
            <w:tcBorders>
              <w:top w:val="single" w:sz="4" w:space="0" w:color="auto"/>
            </w:tcBorders>
            <w:shd w:val="clear" w:color="auto" w:fill="FFFFFF"/>
            <w:vAlign w:val="center"/>
          </w:tcPr>
          <w:p w14:paraId="37FB6BF9"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4/4 (100%)</w:t>
            </w:r>
          </w:p>
        </w:tc>
        <w:tc>
          <w:tcPr>
            <w:tcW w:w="2126" w:type="dxa"/>
            <w:tcBorders>
              <w:top w:val="single" w:sz="4" w:space="0" w:color="auto"/>
            </w:tcBorders>
            <w:shd w:val="clear" w:color="auto" w:fill="FFFFFF"/>
            <w:vAlign w:val="center"/>
          </w:tcPr>
          <w:p w14:paraId="4369EFD2"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sym w:font="Symbol" w:char="00AD"/>
            </w:r>
            <w:r w:rsidRPr="00DA19F5">
              <w:rPr>
                <w:rFonts w:ascii="Book Antiqua" w:hAnsi="Book Antiqua" w:cs="Arial"/>
                <w:color w:val="000000" w:themeColor="text1"/>
              </w:rPr>
              <w:sym w:font="Symbol" w:char="00AD"/>
            </w:r>
            <w:r w:rsidRPr="00DA19F5">
              <w:rPr>
                <w:rFonts w:ascii="Book Antiqua" w:hAnsi="Book Antiqua" w:cs="Arial"/>
                <w:color w:val="000000" w:themeColor="text1"/>
              </w:rPr>
              <w:sym w:font="Symbol" w:char="00AD"/>
            </w:r>
          </w:p>
        </w:tc>
        <w:tc>
          <w:tcPr>
            <w:tcW w:w="1701" w:type="dxa"/>
            <w:tcBorders>
              <w:top w:val="single" w:sz="4" w:space="0" w:color="auto"/>
            </w:tcBorders>
            <w:shd w:val="clear" w:color="auto" w:fill="FFFFFF"/>
            <w:vAlign w:val="center"/>
          </w:tcPr>
          <w:p w14:paraId="52222640" w14:textId="608DC16D"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w:t>
            </w:r>
          </w:p>
        </w:tc>
      </w:tr>
      <w:tr w:rsidR="00127A00" w:rsidRPr="00DA19F5" w14:paraId="2FF103B5" w14:textId="77777777" w:rsidTr="00120B21">
        <w:trPr>
          <w:cantSplit/>
          <w:trHeight w:val="314"/>
        </w:trPr>
        <w:tc>
          <w:tcPr>
            <w:tcW w:w="4096" w:type="dxa"/>
            <w:shd w:val="clear" w:color="auto" w:fill="FFFFFF"/>
            <w:vAlign w:val="center"/>
          </w:tcPr>
          <w:p w14:paraId="56CC4525" w14:textId="77DF32B7" w:rsidR="00000EF3" w:rsidRPr="00DA19F5" w:rsidRDefault="00915BB4" w:rsidP="00AF2974">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CT</w:t>
            </w:r>
            <w:r w:rsidRPr="00DA19F5">
              <w:rPr>
                <w:rFonts w:ascii="Book Antiqua" w:eastAsia="Times New Roman" w:hAnsi="Book Antiqua" w:cs="Arial"/>
                <w:color w:val="000000" w:themeColor="text1"/>
              </w:rPr>
              <w:t xml:space="preserve"> </w:t>
            </w:r>
            <w:r w:rsidRPr="00DA19F5">
              <w:rPr>
                <w:rFonts w:ascii="Book Antiqua" w:hAnsi="Book Antiqua" w:cs="Arial"/>
                <w:color w:val="000000" w:themeColor="text1"/>
              </w:rPr>
              <w:t>+ 6TGN &gt;</w:t>
            </w:r>
            <w:r w:rsidR="00AF2974" w:rsidRPr="00DA19F5">
              <w:rPr>
                <w:rFonts w:ascii="Book Antiqua" w:hAnsi="Book Antiqua" w:cs="Arial"/>
                <w:color w:val="000000" w:themeColor="text1"/>
              </w:rPr>
              <w:t xml:space="preserve"> </w:t>
            </w:r>
            <w:r w:rsidR="00350CBB" w:rsidRPr="00DA19F5">
              <w:rPr>
                <w:rFonts w:ascii="Book Antiqua" w:hAnsi="Book Antiqua" w:cs="Arial"/>
                <w:color w:val="000000" w:themeColor="text1"/>
              </w:rPr>
              <w:t>319.2</w:t>
            </w:r>
          </w:p>
        </w:tc>
        <w:tc>
          <w:tcPr>
            <w:tcW w:w="906" w:type="dxa"/>
            <w:shd w:val="clear" w:color="auto" w:fill="FFFFFF"/>
            <w:vAlign w:val="center"/>
          </w:tcPr>
          <w:p w14:paraId="75857049"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14</w:t>
            </w:r>
          </w:p>
        </w:tc>
        <w:tc>
          <w:tcPr>
            <w:tcW w:w="1134" w:type="dxa"/>
            <w:shd w:val="clear" w:color="auto" w:fill="FFFFFF"/>
            <w:vAlign w:val="center"/>
          </w:tcPr>
          <w:p w14:paraId="1B319B2E"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w:t>
            </w:r>
          </w:p>
        </w:tc>
        <w:tc>
          <w:tcPr>
            <w:tcW w:w="2126" w:type="dxa"/>
            <w:shd w:val="clear" w:color="auto" w:fill="FFFFFF"/>
            <w:vAlign w:val="center"/>
          </w:tcPr>
          <w:p w14:paraId="591AF486"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14/15 (93.3%)</w:t>
            </w:r>
          </w:p>
        </w:tc>
        <w:tc>
          <w:tcPr>
            <w:tcW w:w="2126" w:type="dxa"/>
            <w:shd w:val="clear" w:color="auto" w:fill="FFFFFF"/>
            <w:vAlign w:val="center"/>
          </w:tcPr>
          <w:p w14:paraId="7A239716" w14:textId="562E4958"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bookmarkStart w:id="568" w:name="OLE_LINK25"/>
            <w:bookmarkStart w:id="569" w:name="OLE_LINK26"/>
            <w:r w:rsidRPr="00DA19F5">
              <w:rPr>
                <w:rFonts w:ascii="Book Antiqua" w:hAnsi="Book Antiqua" w:cs="Arial"/>
                <w:color w:val="000000" w:themeColor="text1"/>
              </w:rPr>
              <w:t>225.0 (27.6</w:t>
            </w:r>
            <w:r w:rsidR="00D41460" w:rsidRPr="00DA19F5">
              <w:rPr>
                <w:rFonts w:ascii="Book Antiqua" w:hAnsi="Book Antiqua" w:cs="Arial"/>
                <w:color w:val="000000" w:themeColor="text1"/>
              </w:rPr>
              <w:t>-</w:t>
            </w:r>
            <w:r w:rsidRPr="00DA19F5">
              <w:rPr>
                <w:rFonts w:ascii="Book Antiqua" w:hAnsi="Book Antiqua" w:cs="Arial"/>
                <w:color w:val="000000" w:themeColor="text1"/>
              </w:rPr>
              <w:t>1836.2)</w:t>
            </w:r>
            <w:bookmarkEnd w:id="568"/>
            <w:bookmarkEnd w:id="569"/>
          </w:p>
        </w:tc>
        <w:tc>
          <w:tcPr>
            <w:tcW w:w="1701" w:type="dxa"/>
            <w:shd w:val="clear" w:color="auto" w:fill="FFFFFF"/>
            <w:vAlign w:val="center"/>
          </w:tcPr>
          <w:p w14:paraId="42682219" w14:textId="5FC7FE4D"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1.5</w:t>
            </w:r>
            <w:r w:rsidR="00AF2974" w:rsidRPr="00DA19F5">
              <w:rPr>
                <w:rFonts w:ascii="Book Antiqua" w:hAnsi="Book Antiqua" w:cs="Arial"/>
                <w:color w:val="000000" w:themeColor="text1"/>
              </w:rPr>
              <w:t xml:space="preserve"> ×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-14</w:t>
            </w:r>
          </w:p>
        </w:tc>
      </w:tr>
      <w:tr w:rsidR="00127A00" w:rsidRPr="00DA19F5" w14:paraId="1367FD49" w14:textId="77777777" w:rsidTr="00120B21">
        <w:trPr>
          <w:cantSplit/>
          <w:trHeight w:val="434"/>
        </w:trPr>
        <w:tc>
          <w:tcPr>
            <w:tcW w:w="4096" w:type="dxa"/>
            <w:shd w:val="clear" w:color="auto" w:fill="FFFFFF"/>
            <w:vAlign w:val="center"/>
          </w:tcPr>
          <w:p w14:paraId="4C27FC70" w14:textId="48A99542" w:rsidR="00000EF3" w:rsidRPr="00DA19F5" w:rsidRDefault="00915BB4" w:rsidP="00AF2974">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CT</w:t>
            </w:r>
            <w:r w:rsidRPr="00DA19F5">
              <w:rPr>
                <w:rFonts w:ascii="Book Antiqua" w:eastAsia="Times New Roman" w:hAnsi="Book Antiqua" w:cs="Arial"/>
                <w:color w:val="000000" w:themeColor="text1"/>
              </w:rPr>
              <w:t xml:space="preserve"> </w:t>
            </w:r>
            <w:r w:rsidRPr="00DA19F5">
              <w:rPr>
                <w:rFonts w:ascii="Book Antiqua" w:hAnsi="Book Antiqua" w:cs="Arial"/>
                <w:color w:val="000000" w:themeColor="text1"/>
              </w:rPr>
              <w:t>+ 6TGN &lt;</w:t>
            </w:r>
            <w:r w:rsidR="00AF2974" w:rsidRPr="00DA19F5">
              <w:rPr>
                <w:rFonts w:ascii="Book Antiqua" w:hAnsi="Book Antiqua" w:cs="Arial"/>
                <w:color w:val="000000" w:themeColor="text1"/>
              </w:rPr>
              <w:t xml:space="preserve"> </w:t>
            </w:r>
            <w:r w:rsidR="00350CBB" w:rsidRPr="00DA19F5">
              <w:rPr>
                <w:rFonts w:ascii="Book Antiqua" w:hAnsi="Book Antiqua" w:cs="Arial"/>
                <w:color w:val="000000" w:themeColor="text1"/>
              </w:rPr>
              <w:t>319.2</w:t>
            </w:r>
          </w:p>
        </w:tc>
        <w:tc>
          <w:tcPr>
            <w:tcW w:w="906" w:type="dxa"/>
            <w:shd w:val="clear" w:color="auto" w:fill="FFFFFF"/>
            <w:vAlign w:val="center"/>
          </w:tcPr>
          <w:p w14:paraId="350C2BAE"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19</w:t>
            </w:r>
          </w:p>
        </w:tc>
        <w:tc>
          <w:tcPr>
            <w:tcW w:w="1134" w:type="dxa"/>
            <w:shd w:val="clear" w:color="auto" w:fill="FFFFFF"/>
            <w:vAlign w:val="center"/>
          </w:tcPr>
          <w:p w14:paraId="2EF487A1"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31</w:t>
            </w:r>
          </w:p>
        </w:tc>
        <w:tc>
          <w:tcPr>
            <w:tcW w:w="2126" w:type="dxa"/>
            <w:shd w:val="clear" w:color="auto" w:fill="FFFFFF"/>
            <w:vAlign w:val="center"/>
          </w:tcPr>
          <w:p w14:paraId="76040806"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19/50 (38.0%)</w:t>
            </w:r>
          </w:p>
        </w:tc>
        <w:tc>
          <w:tcPr>
            <w:tcW w:w="2126" w:type="dxa"/>
            <w:shd w:val="clear" w:color="auto" w:fill="FFFFFF"/>
            <w:vAlign w:val="center"/>
          </w:tcPr>
          <w:p w14:paraId="13B4B489" w14:textId="079FEC3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9.9 (4.5</w:t>
            </w:r>
            <w:r w:rsidR="00D41460" w:rsidRPr="00DA19F5">
              <w:rPr>
                <w:rFonts w:ascii="Book Antiqua" w:hAnsi="Book Antiqua" w:cs="Arial"/>
                <w:color w:val="000000" w:themeColor="text1"/>
              </w:rPr>
              <w:t>-</w:t>
            </w:r>
            <w:r w:rsidRPr="00DA19F5">
              <w:rPr>
                <w:rFonts w:ascii="Book Antiqua" w:hAnsi="Book Antiqua" w:cs="Arial"/>
                <w:color w:val="000000" w:themeColor="text1"/>
              </w:rPr>
              <w:t>21.6)</w:t>
            </w:r>
          </w:p>
        </w:tc>
        <w:tc>
          <w:tcPr>
            <w:tcW w:w="1701" w:type="dxa"/>
            <w:shd w:val="clear" w:color="auto" w:fill="FFFFFF"/>
            <w:vAlign w:val="center"/>
          </w:tcPr>
          <w:p w14:paraId="167EA40B" w14:textId="5D0E961C"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8.1</w:t>
            </w:r>
            <w:r w:rsidR="00AF2974" w:rsidRPr="00DA19F5">
              <w:rPr>
                <w:rFonts w:ascii="Book Antiqua" w:hAnsi="Book Antiqua" w:cs="Arial"/>
                <w:color w:val="000000" w:themeColor="text1"/>
              </w:rPr>
              <w:t xml:space="preserve"> ×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-11</w:t>
            </w:r>
          </w:p>
        </w:tc>
      </w:tr>
      <w:tr w:rsidR="00127A00" w:rsidRPr="00DA19F5" w14:paraId="7F2A9D2E" w14:textId="77777777" w:rsidTr="00120B21">
        <w:trPr>
          <w:cantSplit/>
          <w:trHeight w:val="335"/>
        </w:trPr>
        <w:tc>
          <w:tcPr>
            <w:tcW w:w="4096" w:type="dxa"/>
            <w:shd w:val="clear" w:color="auto" w:fill="FFFFFF"/>
            <w:vAlign w:val="center"/>
          </w:tcPr>
          <w:p w14:paraId="176C9158" w14:textId="2CCFEBB4" w:rsidR="00000EF3" w:rsidRPr="00DA19F5" w:rsidRDefault="00915BB4" w:rsidP="00AF2974">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CC</w:t>
            </w:r>
            <w:r w:rsidRPr="00DA19F5">
              <w:rPr>
                <w:rFonts w:ascii="Book Antiqua" w:eastAsia="Times New Roman" w:hAnsi="Book Antiqua" w:cs="Arial"/>
                <w:color w:val="000000" w:themeColor="text1"/>
              </w:rPr>
              <w:t xml:space="preserve"> </w:t>
            </w:r>
            <w:r w:rsidRPr="00DA19F5">
              <w:rPr>
                <w:rFonts w:ascii="Book Antiqua" w:hAnsi="Book Antiqua" w:cs="Arial"/>
                <w:color w:val="000000" w:themeColor="text1"/>
              </w:rPr>
              <w:t>+ 6TGN &gt;</w:t>
            </w:r>
            <w:r w:rsidR="00AF2974" w:rsidRPr="00DA19F5">
              <w:rPr>
                <w:rFonts w:ascii="Book Antiqua" w:hAnsi="Book Antiqua" w:cs="Arial"/>
                <w:color w:val="000000" w:themeColor="text1"/>
              </w:rPr>
              <w:t xml:space="preserve"> </w:t>
            </w:r>
            <w:r w:rsidRPr="00DA19F5">
              <w:rPr>
                <w:rFonts w:ascii="Book Antiqua" w:hAnsi="Book Antiqua" w:cs="Arial"/>
                <w:color w:val="000000" w:themeColor="text1"/>
              </w:rPr>
              <w:t>411.5</w:t>
            </w:r>
          </w:p>
        </w:tc>
        <w:tc>
          <w:tcPr>
            <w:tcW w:w="906" w:type="dxa"/>
            <w:shd w:val="clear" w:color="auto" w:fill="FFFFFF"/>
            <w:vAlign w:val="center"/>
          </w:tcPr>
          <w:p w14:paraId="3B109CCF"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21</w:t>
            </w:r>
          </w:p>
        </w:tc>
        <w:tc>
          <w:tcPr>
            <w:tcW w:w="1134" w:type="dxa"/>
            <w:shd w:val="clear" w:color="auto" w:fill="FFFFFF"/>
            <w:vAlign w:val="center"/>
          </w:tcPr>
          <w:p w14:paraId="075C81C0"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82</w:t>
            </w:r>
          </w:p>
        </w:tc>
        <w:tc>
          <w:tcPr>
            <w:tcW w:w="2126" w:type="dxa"/>
            <w:shd w:val="clear" w:color="auto" w:fill="FFFFFF"/>
            <w:vAlign w:val="center"/>
          </w:tcPr>
          <w:p w14:paraId="02EA6058"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21/103 (20.4%)</w:t>
            </w:r>
          </w:p>
        </w:tc>
        <w:tc>
          <w:tcPr>
            <w:tcW w:w="2126" w:type="dxa"/>
            <w:shd w:val="clear" w:color="auto" w:fill="FFFFFF"/>
            <w:vAlign w:val="center"/>
          </w:tcPr>
          <w:p w14:paraId="747ECF48" w14:textId="2E5ABE0A"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4.1 (2.0</w:t>
            </w:r>
            <w:r w:rsidR="00D41460" w:rsidRPr="00DA19F5">
              <w:rPr>
                <w:rFonts w:ascii="Book Antiqua" w:hAnsi="Book Antiqua" w:cs="Arial"/>
                <w:color w:val="000000" w:themeColor="text1"/>
              </w:rPr>
              <w:t>-</w:t>
            </w:r>
            <w:r w:rsidRPr="00DA19F5">
              <w:rPr>
                <w:rFonts w:ascii="Book Antiqua" w:hAnsi="Book Antiqua" w:cs="Arial"/>
                <w:color w:val="000000" w:themeColor="text1"/>
              </w:rPr>
              <w:t>8.5)</w:t>
            </w:r>
          </w:p>
        </w:tc>
        <w:tc>
          <w:tcPr>
            <w:tcW w:w="1701" w:type="dxa"/>
            <w:shd w:val="clear" w:color="auto" w:fill="FFFFFF"/>
            <w:vAlign w:val="center"/>
          </w:tcPr>
          <w:p w14:paraId="3FE2E9A8" w14:textId="4E692C9C"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4.8</w:t>
            </w:r>
            <w:r w:rsidR="00AF2974" w:rsidRPr="00DA19F5">
              <w:rPr>
                <w:rFonts w:ascii="Book Antiqua" w:hAnsi="Book Antiqua" w:cs="Arial"/>
                <w:color w:val="000000" w:themeColor="text1"/>
              </w:rPr>
              <w:t xml:space="preserve"> × </w:t>
            </w:r>
            <w:r w:rsidRPr="00DA19F5">
              <w:rPr>
                <w:rFonts w:ascii="Book Antiqua" w:hAnsi="Book Antiqua" w:cs="Arial"/>
                <w:color w:val="000000" w:themeColor="text1"/>
              </w:rPr>
              <w:t>10</w:t>
            </w:r>
            <w:r w:rsidRPr="00DA19F5">
              <w:rPr>
                <w:rFonts w:ascii="Book Antiqua" w:hAnsi="Book Antiqua" w:cs="Arial"/>
                <w:color w:val="000000" w:themeColor="text1"/>
                <w:vertAlign w:val="superscript"/>
              </w:rPr>
              <w:t>-5</w:t>
            </w:r>
          </w:p>
        </w:tc>
      </w:tr>
      <w:tr w:rsidR="00127A00" w:rsidRPr="00DA19F5" w14:paraId="32C638A9" w14:textId="77777777" w:rsidTr="00120B21">
        <w:trPr>
          <w:cantSplit/>
          <w:trHeight w:val="455"/>
        </w:trPr>
        <w:tc>
          <w:tcPr>
            <w:tcW w:w="4096" w:type="dxa"/>
            <w:shd w:val="clear" w:color="auto" w:fill="FFFFFF"/>
            <w:vAlign w:val="center"/>
          </w:tcPr>
          <w:p w14:paraId="20DCF509" w14:textId="3F92335B" w:rsidR="00000EF3" w:rsidRPr="00DA19F5" w:rsidRDefault="00915BB4" w:rsidP="00AF2974">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i/>
                <w:color w:val="000000" w:themeColor="text1"/>
              </w:rPr>
              <w:t>NUDT15</w:t>
            </w:r>
            <w:r w:rsidRPr="00DA19F5">
              <w:rPr>
                <w:rFonts w:ascii="Book Antiqua" w:hAnsi="Book Antiqua" w:cs="Arial"/>
                <w:color w:val="000000" w:themeColor="text1"/>
              </w:rPr>
              <w:t xml:space="preserve"> R139C CC</w:t>
            </w:r>
            <w:r w:rsidRPr="00DA19F5">
              <w:rPr>
                <w:rFonts w:ascii="Book Antiqua" w:eastAsia="Times New Roman" w:hAnsi="Book Antiqua" w:cs="Arial"/>
                <w:color w:val="000000" w:themeColor="text1"/>
              </w:rPr>
              <w:t xml:space="preserve"> </w:t>
            </w:r>
            <w:r w:rsidRPr="00DA19F5">
              <w:rPr>
                <w:rFonts w:ascii="Book Antiqua" w:hAnsi="Book Antiqua" w:cs="Arial"/>
                <w:color w:val="000000" w:themeColor="text1"/>
              </w:rPr>
              <w:t>+ 6TGN &lt;</w:t>
            </w:r>
            <w:r w:rsidR="00AF2974" w:rsidRPr="00DA19F5">
              <w:rPr>
                <w:rFonts w:ascii="Book Antiqua" w:hAnsi="Book Antiqua" w:cs="Arial"/>
                <w:color w:val="000000" w:themeColor="text1"/>
              </w:rPr>
              <w:t xml:space="preserve"> </w:t>
            </w:r>
            <w:r w:rsidRPr="00DA19F5">
              <w:rPr>
                <w:rFonts w:ascii="Book Antiqua" w:hAnsi="Book Antiqua" w:cs="Arial"/>
                <w:color w:val="000000" w:themeColor="text1"/>
              </w:rPr>
              <w:t>411.5</w:t>
            </w:r>
          </w:p>
        </w:tc>
        <w:tc>
          <w:tcPr>
            <w:tcW w:w="906" w:type="dxa"/>
            <w:shd w:val="clear" w:color="auto" w:fill="FFFFFF"/>
            <w:vAlign w:val="center"/>
          </w:tcPr>
          <w:p w14:paraId="57B10F8B"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14</w:t>
            </w:r>
          </w:p>
        </w:tc>
        <w:tc>
          <w:tcPr>
            <w:tcW w:w="1134" w:type="dxa"/>
            <w:shd w:val="clear" w:color="auto" w:fill="FFFFFF"/>
            <w:vAlign w:val="center"/>
          </w:tcPr>
          <w:p w14:paraId="3EAE26F5"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225</w:t>
            </w:r>
          </w:p>
        </w:tc>
        <w:tc>
          <w:tcPr>
            <w:tcW w:w="2126" w:type="dxa"/>
            <w:shd w:val="clear" w:color="auto" w:fill="FFFFFF"/>
            <w:vAlign w:val="center"/>
          </w:tcPr>
          <w:p w14:paraId="3A194837"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14/239 (5.9%)</w:t>
            </w:r>
          </w:p>
        </w:tc>
        <w:tc>
          <w:tcPr>
            <w:tcW w:w="2126" w:type="dxa"/>
            <w:shd w:val="clear" w:color="auto" w:fill="FFFFFF"/>
            <w:vAlign w:val="center"/>
          </w:tcPr>
          <w:p w14:paraId="76F43D32"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Reference</w:t>
            </w:r>
          </w:p>
        </w:tc>
        <w:tc>
          <w:tcPr>
            <w:tcW w:w="1701" w:type="dxa"/>
            <w:shd w:val="clear" w:color="auto" w:fill="FFFFFF"/>
            <w:vAlign w:val="center"/>
          </w:tcPr>
          <w:p w14:paraId="12DC917E" w14:textId="3EFEF4FA"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w:t>
            </w:r>
          </w:p>
        </w:tc>
      </w:tr>
      <w:tr w:rsidR="00127A00" w:rsidRPr="00DA19F5" w14:paraId="1B2FBD01" w14:textId="77777777" w:rsidTr="00120B21">
        <w:trPr>
          <w:cantSplit/>
          <w:trHeight w:val="329"/>
        </w:trPr>
        <w:tc>
          <w:tcPr>
            <w:tcW w:w="4096" w:type="dxa"/>
            <w:shd w:val="clear" w:color="auto" w:fill="FFFFFF"/>
          </w:tcPr>
          <w:p w14:paraId="79787379" w14:textId="77777777" w:rsidR="00000EF3" w:rsidRPr="00DA19F5" w:rsidRDefault="00915BB4" w:rsidP="00127A00">
            <w:pPr>
              <w:autoSpaceDE w:val="0"/>
              <w:autoSpaceDN w:val="0"/>
              <w:adjustRightInd w:val="0"/>
              <w:snapToGrid w:val="0"/>
              <w:spacing w:line="360" w:lineRule="auto"/>
              <w:jc w:val="both"/>
              <w:rPr>
                <w:rFonts w:ascii="Book Antiqua" w:hAnsi="Book Antiqua" w:cs="Arial"/>
                <w:color w:val="000000" w:themeColor="text1"/>
              </w:rPr>
            </w:pPr>
            <w:r w:rsidRPr="00DA19F5">
              <w:rPr>
                <w:rFonts w:ascii="Book Antiqua" w:hAnsi="Book Antiqua" w:cs="Arial"/>
                <w:color w:val="000000" w:themeColor="text1"/>
              </w:rPr>
              <w:t xml:space="preserve">Total </w:t>
            </w:r>
          </w:p>
        </w:tc>
        <w:tc>
          <w:tcPr>
            <w:tcW w:w="906" w:type="dxa"/>
            <w:shd w:val="clear" w:color="auto" w:fill="FFFFFF"/>
          </w:tcPr>
          <w:p w14:paraId="1CF2DF1F"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72</w:t>
            </w:r>
          </w:p>
        </w:tc>
        <w:tc>
          <w:tcPr>
            <w:tcW w:w="1134" w:type="dxa"/>
            <w:shd w:val="clear" w:color="auto" w:fill="FFFFFF"/>
          </w:tcPr>
          <w:p w14:paraId="2C666CF9"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339</w:t>
            </w:r>
          </w:p>
        </w:tc>
        <w:tc>
          <w:tcPr>
            <w:tcW w:w="4252" w:type="dxa"/>
            <w:gridSpan w:val="2"/>
            <w:shd w:val="clear" w:color="auto" w:fill="FFFFFF"/>
          </w:tcPr>
          <w:p w14:paraId="706F5596" w14:textId="77777777" w:rsidR="00000EF3" w:rsidRPr="00DA19F5" w:rsidRDefault="00915BB4" w:rsidP="00182DE8">
            <w:pPr>
              <w:autoSpaceDE w:val="0"/>
              <w:autoSpaceDN w:val="0"/>
              <w:adjustRightInd w:val="0"/>
              <w:snapToGrid w:val="0"/>
              <w:spacing w:line="360" w:lineRule="auto"/>
              <w:jc w:val="center"/>
              <w:rPr>
                <w:rFonts w:ascii="Book Antiqua" w:hAnsi="Book Antiqua" w:cs="Arial"/>
                <w:color w:val="000000" w:themeColor="text1"/>
              </w:rPr>
            </w:pPr>
            <w:r w:rsidRPr="00DA19F5">
              <w:rPr>
                <w:rFonts w:ascii="Book Antiqua" w:hAnsi="Book Antiqua" w:cs="Arial"/>
                <w:color w:val="000000" w:themeColor="text1"/>
              </w:rPr>
              <w:t>72/411 (17.5%)</w:t>
            </w:r>
          </w:p>
        </w:tc>
        <w:tc>
          <w:tcPr>
            <w:tcW w:w="1701" w:type="dxa"/>
            <w:shd w:val="clear" w:color="auto" w:fill="FFFFFF"/>
          </w:tcPr>
          <w:p w14:paraId="7A33401E" w14:textId="77777777" w:rsidR="00000EF3" w:rsidRPr="00DA19F5" w:rsidRDefault="00000EF3" w:rsidP="00182DE8">
            <w:pPr>
              <w:autoSpaceDE w:val="0"/>
              <w:autoSpaceDN w:val="0"/>
              <w:adjustRightInd w:val="0"/>
              <w:snapToGrid w:val="0"/>
              <w:spacing w:line="360" w:lineRule="auto"/>
              <w:jc w:val="center"/>
              <w:rPr>
                <w:rFonts w:ascii="Book Antiqua" w:hAnsi="Book Antiqua" w:cs="Arial"/>
                <w:color w:val="000000" w:themeColor="text1"/>
              </w:rPr>
            </w:pPr>
          </w:p>
        </w:tc>
      </w:tr>
    </w:tbl>
    <w:p w14:paraId="751D1538" w14:textId="366E8EE1" w:rsidR="00000EF3" w:rsidRPr="00127A00" w:rsidRDefault="00AF2974" w:rsidP="00127A00">
      <w:pPr>
        <w:autoSpaceDE w:val="0"/>
        <w:autoSpaceDN w:val="0"/>
        <w:adjustRightInd w:val="0"/>
        <w:snapToGrid w:val="0"/>
        <w:spacing w:line="360" w:lineRule="auto"/>
        <w:jc w:val="both"/>
        <w:rPr>
          <w:rFonts w:ascii="Book Antiqua" w:hAnsi="Book Antiqua" w:cs="Arial"/>
          <w:bCs/>
          <w:color w:val="000000" w:themeColor="text1"/>
        </w:rPr>
      </w:pPr>
      <w:r w:rsidRPr="00DA19F5">
        <w:rPr>
          <w:rFonts w:ascii="Book Antiqua" w:hAnsi="Book Antiqua" w:cs="Arial"/>
          <w:color w:val="000000" w:themeColor="text1"/>
        </w:rPr>
        <w:t xml:space="preserve">Patients carrying the TT allele, irrespective of the concentration of </w:t>
      </w:r>
      <w:r w:rsidR="00182DE8" w:rsidRPr="00DA19F5">
        <w:rPr>
          <w:rFonts w:ascii="Book Antiqua" w:hAnsi="Book Antiqua" w:cs="Arial"/>
          <w:color w:val="000000" w:themeColor="text1"/>
        </w:rPr>
        <w:t>6-thioguanine nucleotide (</w:t>
      </w:r>
      <w:r w:rsidRPr="00DA19F5">
        <w:rPr>
          <w:rFonts w:ascii="Book Antiqua" w:hAnsi="Book Antiqua" w:cs="Arial"/>
          <w:color w:val="000000" w:themeColor="text1"/>
        </w:rPr>
        <w:t>6TGN</w:t>
      </w:r>
      <w:r w:rsidR="00182DE8" w:rsidRPr="00DA19F5">
        <w:rPr>
          <w:rFonts w:ascii="Book Antiqua" w:hAnsi="Book Antiqua" w:cs="Arial"/>
          <w:color w:val="000000" w:themeColor="text1"/>
        </w:rPr>
        <w:t>)</w:t>
      </w:r>
      <w:r w:rsidRPr="00DA19F5">
        <w:rPr>
          <w:rFonts w:ascii="Book Antiqua" w:hAnsi="Book Antiqua" w:cs="Arial"/>
          <w:color w:val="000000" w:themeColor="text1"/>
        </w:rPr>
        <w:t xml:space="preserve">, were at the highest risk, as all of them developed leukopenia in this study. Patients </w:t>
      </w:r>
      <w:r w:rsidR="00247520" w:rsidRPr="00DA19F5">
        <w:rPr>
          <w:rFonts w:ascii="Book Antiqua" w:hAnsi="Book Antiqua" w:cs="Arial"/>
          <w:color w:val="000000" w:themeColor="text1"/>
        </w:rPr>
        <w:t xml:space="preserve">with </w:t>
      </w:r>
      <w:r w:rsidRPr="00DA19F5">
        <w:rPr>
          <w:rFonts w:ascii="Book Antiqua" w:hAnsi="Book Antiqua" w:cs="Arial"/>
          <w:color w:val="000000" w:themeColor="text1"/>
        </w:rPr>
        <w:t xml:space="preserve">the CT genotype and a 6TGN concentration above the cut-off value of 319.2 </w:t>
      </w:r>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w:t>
      </w:r>
      <w:r w:rsidR="00182DE8" w:rsidRPr="00DA19F5">
        <w:rPr>
          <w:rFonts w:ascii="Book Antiqua" w:hAnsi="Book Antiqua" w:cs="Arial"/>
          <w:color w:val="000000" w:themeColor="text1"/>
        </w:rPr>
        <w:t>red blood cell</w:t>
      </w:r>
      <w:r w:rsidR="00247520" w:rsidRPr="00DA19F5">
        <w:rPr>
          <w:rFonts w:ascii="Book Antiqua" w:hAnsi="Book Antiqua" w:cs="Arial"/>
          <w:color w:val="000000" w:themeColor="text1"/>
        </w:rPr>
        <w:t>s</w:t>
      </w:r>
      <w:r w:rsidR="00182DE8" w:rsidRPr="00DA19F5">
        <w:rPr>
          <w:rFonts w:ascii="Book Antiqua" w:hAnsi="Book Antiqua" w:cs="Arial"/>
          <w:color w:val="000000" w:themeColor="text1"/>
        </w:rPr>
        <w:t xml:space="preserve"> (</w:t>
      </w:r>
      <w:r w:rsidRPr="00DA19F5">
        <w:rPr>
          <w:rFonts w:ascii="Book Antiqua" w:hAnsi="Book Antiqua" w:cs="Arial"/>
          <w:color w:val="000000" w:themeColor="text1"/>
        </w:rPr>
        <w:t>RBC</w:t>
      </w:r>
      <w:r w:rsidR="00182DE8" w:rsidRPr="00DA19F5">
        <w:rPr>
          <w:rFonts w:ascii="Book Antiqua" w:hAnsi="Book Antiqua" w:cs="Arial"/>
          <w:color w:val="000000" w:themeColor="text1"/>
        </w:rPr>
        <w:t>)</w:t>
      </w:r>
      <w:r w:rsidRPr="00DA19F5">
        <w:rPr>
          <w:rFonts w:ascii="Book Antiqua" w:hAnsi="Book Antiqua" w:cs="Arial"/>
          <w:color w:val="000000" w:themeColor="text1"/>
        </w:rPr>
        <w:t xml:space="preserve"> were at the second highest risk of developing leukopenia </w:t>
      </w:r>
      <w:r w:rsidR="00182DE8" w:rsidRPr="00DA19F5">
        <w:rPr>
          <w:rFonts w:ascii="Book Antiqua" w:hAnsi="Book Antiqua" w:cs="Arial"/>
          <w:color w:val="000000" w:themeColor="text1"/>
        </w:rPr>
        <w:t>[</w:t>
      </w:r>
      <w:r w:rsidRPr="00DA19F5">
        <w:rPr>
          <w:rFonts w:ascii="Book Antiqua" w:hAnsi="Book Antiqua" w:cs="Arial"/>
          <w:color w:val="000000" w:themeColor="text1"/>
        </w:rPr>
        <w:t>OR</w:t>
      </w:r>
      <w:r w:rsidR="00247520" w:rsidRPr="00DA19F5">
        <w:rPr>
          <w:rFonts w:ascii="Book Antiqua" w:hAnsi="Book Antiqua" w:cs="Arial"/>
          <w:color w:val="000000" w:themeColor="text1"/>
        </w:rPr>
        <w:t xml:space="preserve"> </w:t>
      </w:r>
      <w:r w:rsidRPr="00DA19F5">
        <w:rPr>
          <w:rFonts w:ascii="Book Antiqua" w:hAnsi="Book Antiqua" w:cs="Arial"/>
          <w:color w:val="000000" w:themeColor="text1"/>
        </w:rPr>
        <w:t>225.0 (95%CI: 27.6-1836.2)</w:t>
      </w:r>
      <w:r w:rsidR="00182DE8" w:rsidRPr="00DA19F5">
        <w:rPr>
          <w:rFonts w:ascii="Book Antiqua" w:hAnsi="Book Antiqua" w:cs="Arial"/>
          <w:color w:val="000000" w:themeColor="text1"/>
        </w:rPr>
        <w:t>]</w:t>
      </w:r>
      <w:r w:rsidRPr="00DA19F5">
        <w:rPr>
          <w:rFonts w:ascii="Book Antiqua" w:hAnsi="Book Antiqua" w:cs="Arial"/>
          <w:color w:val="000000" w:themeColor="text1"/>
        </w:rPr>
        <w:t xml:space="preserve">, followed by those carrying the CT genotype with a 6TGN concentration below 319.2 </w:t>
      </w:r>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 </w:t>
      </w:r>
      <w:r w:rsidR="00182DE8" w:rsidRPr="00DA19F5">
        <w:rPr>
          <w:rFonts w:ascii="Book Antiqua" w:hAnsi="Book Antiqua" w:cs="Arial"/>
          <w:color w:val="000000" w:themeColor="text1"/>
        </w:rPr>
        <w:t>[</w:t>
      </w:r>
      <w:r w:rsidRPr="00DA19F5">
        <w:rPr>
          <w:rFonts w:ascii="Book Antiqua" w:hAnsi="Book Antiqua" w:cs="Arial"/>
          <w:color w:val="000000" w:themeColor="text1"/>
        </w:rPr>
        <w:t xml:space="preserve">OR </w:t>
      </w:r>
      <w:r w:rsidR="00182DE8" w:rsidRPr="00DA19F5">
        <w:rPr>
          <w:rFonts w:ascii="Book Antiqua" w:hAnsi="Book Antiqua" w:cs="Arial"/>
          <w:color w:val="000000" w:themeColor="text1"/>
        </w:rPr>
        <w:t xml:space="preserve">= </w:t>
      </w:r>
      <w:r w:rsidRPr="00DA19F5">
        <w:rPr>
          <w:rFonts w:ascii="Book Antiqua" w:hAnsi="Book Antiqua" w:cs="Arial"/>
          <w:color w:val="000000" w:themeColor="text1"/>
        </w:rPr>
        <w:t>9.9 (95%CI: 4.5-21.6)</w:t>
      </w:r>
      <w:r w:rsidR="00182DE8" w:rsidRPr="00DA19F5">
        <w:rPr>
          <w:rFonts w:ascii="Book Antiqua" w:hAnsi="Book Antiqua" w:cs="Arial"/>
          <w:color w:val="000000" w:themeColor="text1"/>
        </w:rPr>
        <w:t>]</w:t>
      </w:r>
      <w:r w:rsidRPr="00DA19F5">
        <w:rPr>
          <w:rFonts w:ascii="Book Antiqua" w:hAnsi="Book Antiqua" w:cs="Arial"/>
          <w:color w:val="000000" w:themeColor="text1"/>
        </w:rPr>
        <w:t xml:space="preserve"> and those carrying the CC genotype with a 6TGN concentration above 411.5 </w:t>
      </w:r>
      <w:proofErr w:type="spellStart"/>
      <w:r w:rsidRPr="00DA19F5">
        <w:rPr>
          <w:rFonts w:ascii="Book Antiqua" w:hAnsi="Book Antiqua" w:cs="Arial"/>
          <w:color w:val="000000" w:themeColor="text1"/>
        </w:rPr>
        <w:t>pmol</w:t>
      </w:r>
      <w:proofErr w:type="spellEnd"/>
      <w:r w:rsidRPr="00DA19F5">
        <w:rPr>
          <w:rFonts w:ascii="Book Antiqua" w:hAnsi="Book Antiqua" w:cs="Arial"/>
          <w:color w:val="000000" w:themeColor="text1"/>
        </w:rPr>
        <w:t>/8 × 10</w:t>
      </w:r>
      <w:r w:rsidRPr="00DA19F5">
        <w:rPr>
          <w:rFonts w:ascii="Book Antiqua" w:hAnsi="Book Antiqua" w:cs="Arial"/>
          <w:color w:val="000000" w:themeColor="text1"/>
          <w:vertAlign w:val="superscript"/>
        </w:rPr>
        <w:t>8</w:t>
      </w:r>
      <w:r w:rsidRPr="00DA19F5">
        <w:rPr>
          <w:rFonts w:ascii="Book Antiqua" w:hAnsi="Book Antiqua" w:cs="Arial"/>
          <w:color w:val="000000" w:themeColor="text1"/>
        </w:rPr>
        <w:t xml:space="preserve"> RBC </w:t>
      </w:r>
      <w:r w:rsidR="00182DE8" w:rsidRPr="00DA19F5">
        <w:rPr>
          <w:rFonts w:ascii="Book Antiqua" w:hAnsi="Book Antiqua" w:cs="Arial"/>
          <w:color w:val="000000" w:themeColor="text1"/>
        </w:rPr>
        <w:t>[</w:t>
      </w:r>
      <w:r w:rsidRPr="00DA19F5">
        <w:rPr>
          <w:rFonts w:ascii="Book Antiqua" w:hAnsi="Book Antiqua" w:cs="Arial"/>
          <w:color w:val="000000" w:themeColor="text1"/>
        </w:rPr>
        <w:t>OR 4.1 (95%CI: 2.0-8.5)</w:t>
      </w:r>
      <w:r w:rsidR="00182DE8" w:rsidRPr="00DA19F5">
        <w:rPr>
          <w:rFonts w:ascii="Book Antiqua" w:hAnsi="Book Antiqua" w:cs="Arial"/>
          <w:color w:val="000000" w:themeColor="text1"/>
        </w:rPr>
        <w:t>]</w:t>
      </w:r>
      <w:r w:rsidRPr="00DA19F5">
        <w:rPr>
          <w:rFonts w:ascii="Book Antiqua" w:hAnsi="Book Antiqua" w:cs="Arial"/>
          <w:color w:val="000000" w:themeColor="text1"/>
        </w:rPr>
        <w:t>.</w:t>
      </w:r>
      <w:r w:rsidR="00182DE8" w:rsidRPr="00DA19F5">
        <w:rPr>
          <w:rFonts w:ascii="Book Antiqua" w:hAnsi="Book Antiqua" w:cs="Arial"/>
          <w:color w:val="000000" w:themeColor="text1"/>
        </w:rPr>
        <w:t xml:space="preserve"> </w:t>
      </w:r>
      <w:r w:rsidR="00182DE8" w:rsidRPr="00DA19F5">
        <w:rPr>
          <w:rFonts w:ascii="Book Antiqua" w:hAnsi="Book Antiqua" w:cs="Arial"/>
          <w:bCs/>
          <w:i/>
          <w:color w:val="000000" w:themeColor="text1"/>
        </w:rPr>
        <w:t>NUDT15</w:t>
      </w:r>
      <w:r w:rsidR="00182DE8" w:rsidRPr="00DA19F5">
        <w:rPr>
          <w:rFonts w:ascii="Book Antiqua" w:hAnsi="Book Antiqua" w:cs="Arial"/>
          <w:bCs/>
          <w:iCs/>
          <w:color w:val="000000" w:themeColor="text1"/>
        </w:rPr>
        <w:t xml:space="preserve">: Nucleoside </w:t>
      </w:r>
      <w:proofErr w:type="spellStart"/>
      <w:r w:rsidR="00182DE8" w:rsidRPr="00DA19F5">
        <w:rPr>
          <w:rFonts w:ascii="Book Antiqua" w:hAnsi="Book Antiqua" w:cs="Arial"/>
          <w:bCs/>
          <w:iCs/>
          <w:color w:val="000000" w:themeColor="text1"/>
        </w:rPr>
        <w:t>diphosphate</w:t>
      </w:r>
      <w:proofErr w:type="spellEnd"/>
      <w:r w:rsidR="00182DE8" w:rsidRPr="00DA19F5">
        <w:rPr>
          <w:rFonts w:ascii="Book Antiqua" w:hAnsi="Book Antiqua" w:cs="Arial"/>
          <w:bCs/>
          <w:iCs/>
          <w:color w:val="000000" w:themeColor="text1"/>
        </w:rPr>
        <w:t xml:space="preserve">-linked moiety X-type motif 15; </w:t>
      </w:r>
      <w:r w:rsidR="00182DE8" w:rsidRPr="00DA19F5">
        <w:rPr>
          <w:rFonts w:ascii="Book Antiqua" w:hAnsi="Book Antiqua" w:cs="Arial"/>
          <w:color w:val="000000" w:themeColor="text1"/>
        </w:rPr>
        <w:t xml:space="preserve">6TGN: </w:t>
      </w:r>
      <w:r w:rsidR="00182DE8" w:rsidRPr="00DA19F5">
        <w:rPr>
          <w:rFonts w:ascii="Book Antiqua" w:hAnsi="Book Antiqua" w:cs="Arial"/>
          <w:bCs/>
          <w:color w:val="000000" w:themeColor="text1"/>
        </w:rPr>
        <w:t>6-thioguanine nucleotide.</w:t>
      </w:r>
    </w:p>
    <w:sectPr w:rsidR="00000EF3" w:rsidRPr="00127A00" w:rsidSect="00C266FB">
      <w:pgSz w:w="15309" w:h="16840"/>
      <w:pgMar w:top="1440" w:right="3646" w:bottom="1440" w:left="17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DBE7B" w14:textId="77777777" w:rsidR="00F9501B" w:rsidRDefault="00F9501B" w:rsidP="000D3FBB">
      <w:r>
        <w:separator/>
      </w:r>
    </w:p>
  </w:endnote>
  <w:endnote w:type="continuationSeparator" w:id="0">
    <w:p w14:paraId="64E86C47" w14:textId="77777777" w:rsidR="00F9501B" w:rsidRDefault="00F9501B" w:rsidP="000D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altName w:val="Arial Unicode MS"/>
    <w:charset w:val="50"/>
    <w:family w:val="auto"/>
    <w:pitch w:val="variable"/>
    <w:sig w:usb0="00000000" w:usb1="080E004A" w:usb2="00000010" w:usb3="00000000" w:csb0="003E0000" w:csb1="00000000"/>
  </w:font>
  <w:font w:name="Minion Pro SmBd">
    <w:altName w:val="Athelas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A4DCA" w14:textId="77777777" w:rsidR="00F9501B" w:rsidRDefault="00F9501B" w:rsidP="000D3FBB">
      <w:r>
        <w:separator/>
      </w:r>
    </w:p>
  </w:footnote>
  <w:footnote w:type="continuationSeparator" w:id="0">
    <w:p w14:paraId="6E9C6A7A" w14:textId="77777777" w:rsidR="00F9501B" w:rsidRDefault="00F9501B" w:rsidP="000D3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20459"/>
    <w:multiLevelType w:val="hybridMultilevel"/>
    <w:tmpl w:val="49F24134"/>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00wd0t6fvzakes5w0xzsfjaftte9zvtf2a&quot;&gt;My EndNote Library&lt;record-ids&gt;&lt;item&gt;26&lt;/item&gt;&lt;item&gt;27&lt;/item&gt;&lt;item&gt;30&lt;/item&gt;&lt;item&gt;35&lt;/item&gt;&lt;item&gt;45&lt;/item&gt;&lt;item&gt;46&lt;/item&gt;&lt;item&gt;81&lt;/item&gt;&lt;item&gt;92&lt;/item&gt;&lt;item&gt;100&lt;/item&gt;&lt;item&gt;103&lt;/item&gt;&lt;item&gt;104&lt;/item&gt;&lt;item&gt;105&lt;/item&gt;&lt;item&gt;106&lt;/item&gt;&lt;item&gt;171&lt;/item&gt;&lt;item&gt;215&lt;/item&gt;&lt;item&gt;217&lt;/item&gt;&lt;item&gt;224&lt;/item&gt;&lt;item&gt;261&lt;/item&gt;&lt;item&gt;267&lt;/item&gt;&lt;item&gt;268&lt;/item&gt;&lt;item&gt;312&lt;/item&gt;&lt;item&gt;313&lt;/item&gt;&lt;item&gt;314&lt;/item&gt;&lt;item&gt;319&lt;/item&gt;&lt;item&gt;322&lt;/item&gt;&lt;item&gt;323&lt;/item&gt;&lt;item&gt;324&lt;/item&gt;&lt;item&gt;325&lt;/item&gt;&lt;item&gt;327&lt;/item&gt;&lt;item&gt;328&lt;/item&gt;&lt;item&gt;330&lt;/item&gt;&lt;item&gt;331&lt;/item&gt;&lt;item&gt;332&lt;/item&gt;&lt;item&gt;333&lt;/item&gt;&lt;item&gt;334&lt;/item&gt;&lt;item&gt;335&lt;/item&gt;&lt;item&gt;336&lt;/item&gt;&lt;item&gt;337&lt;/item&gt;&lt;item&gt;338&lt;/item&gt;&lt;item&gt;339&lt;/item&gt;&lt;item&gt;359&lt;/item&gt;&lt;/record-ids&gt;&lt;/item&gt;&lt;/Libraries&gt;"/>
  </w:docVars>
  <w:rsids>
    <w:rsidRoot w:val="00000EF3"/>
    <w:rsid w:val="00000EF3"/>
    <w:rsid w:val="000355F0"/>
    <w:rsid w:val="000445F1"/>
    <w:rsid w:val="00051B82"/>
    <w:rsid w:val="00057649"/>
    <w:rsid w:val="00057E99"/>
    <w:rsid w:val="00092781"/>
    <w:rsid w:val="00096C38"/>
    <w:rsid w:val="000A021D"/>
    <w:rsid w:val="000A492F"/>
    <w:rsid w:val="000C30E9"/>
    <w:rsid w:val="000D3FBB"/>
    <w:rsid w:val="00104264"/>
    <w:rsid w:val="001064CE"/>
    <w:rsid w:val="001065F0"/>
    <w:rsid w:val="00120B21"/>
    <w:rsid w:val="00120CA2"/>
    <w:rsid w:val="00126994"/>
    <w:rsid w:val="001279B1"/>
    <w:rsid w:val="00127A00"/>
    <w:rsid w:val="00130899"/>
    <w:rsid w:val="001354C4"/>
    <w:rsid w:val="001364B5"/>
    <w:rsid w:val="00137601"/>
    <w:rsid w:val="00151C4B"/>
    <w:rsid w:val="00182DE8"/>
    <w:rsid w:val="0018493A"/>
    <w:rsid w:val="00186D63"/>
    <w:rsid w:val="001A29DE"/>
    <w:rsid w:val="001B794E"/>
    <w:rsid w:val="00200717"/>
    <w:rsid w:val="00201A70"/>
    <w:rsid w:val="002053BA"/>
    <w:rsid w:val="00207785"/>
    <w:rsid w:val="0022782D"/>
    <w:rsid w:val="00243838"/>
    <w:rsid w:val="00247520"/>
    <w:rsid w:val="00264018"/>
    <w:rsid w:val="00276D69"/>
    <w:rsid w:val="0027766E"/>
    <w:rsid w:val="00283733"/>
    <w:rsid w:val="002A4B2D"/>
    <w:rsid w:val="002B0C2A"/>
    <w:rsid w:val="002B18AF"/>
    <w:rsid w:val="002B1A8B"/>
    <w:rsid w:val="002E5CB6"/>
    <w:rsid w:val="002F203E"/>
    <w:rsid w:val="00302B17"/>
    <w:rsid w:val="00306B1E"/>
    <w:rsid w:val="003105AB"/>
    <w:rsid w:val="00316A36"/>
    <w:rsid w:val="00322193"/>
    <w:rsid w:val="003308E5"/>
    <w:rsid w:val="00350CBB"/>
    <w:rsid w:val="00356B42"/>
    <w:rsid w:val="00357237"/>
    <w:rsid w:val="00391930"/>
    <w:rsid w:val="003A4BC0"/>
    <w:rsid w:val="003B0669"/>
    <w:rsid w:val="003B1B6C"/>
    <w:rsid w:val="003B29C6"/>
    <w:rsid w:val="003C37A5"/>
    <w:rsid w:val="003C7D1A"/>
    <w:rsid w:val="003D3E7A"/>
    <w:rsid w:val="003D71E0"/>
    <w:rsid w:val="003F3497"/>
    <w:rsid w:val="004038C2"/>
    <w:rsid w:val="004065D9"/>
    <w:rsid w:val="00442373"/>
    <w:rsid w:val="00472AAC"/>
    <w:rsid w:val="004763D9"/>
    <w:rsid w:val="00480682"/>
    <w:rsid w:val="00481733"/>
    <w:rsid w:val="00486FAE"/>
    <w:rsid w:val="0049724C"/>
    <w:rsid w:val="004A45D7"/>
    <w:rsid w:val="004D0FF3"/>
    <w:rsid w:val="004D2D7E"/>
    <w:rsid w:val="004D5704"/>
    <w:rsid w:val="004D66BF"/>
    <w:rsid w:val="004F262B"/>
    <w:rsid w:val="004F7C83"/>
    <w:rsid w:val="00525003"/>
    <w:rsid w:val="00551573"/>
    <w:rsid w:val="0055366B"/>
    <w:rsid w:val="005820DD"/>
    <w:rsid w:val="0059059F"/>
    <w:rsid w:val="00593389"/>
    <w:rsid w:val="00595660"/>
    <w:rsid w:val="005C559A"/>
    <w:rsid w:val="005D26C1"/>
    <w:rsid w:val="005D53D0"/>
    <w:rsid w:val="005D5EC3"/>
    <w:rsid w:val="005E01F3"/>
    <w:rsid w:val="005E6861"/>
    <w:rsid w:val="0061758F"/>
    <w:rsid w:val="00627378"/>
    <w:rsid w:val="006404B7"/>
    <w:rsid w:val="00643C53"/>
    <w:rsid w:val="00652A30"/>
    <w:rsid w:val="00657C79"/>
    <w:rsid w:val="006616BC"/>
    <w:rsid w:val="0066445A"/>
    <w:rsid w:val="00675C55"/>
    <w:rsid w:val="00682D27"/>
    <w:rsid w:val="0068511C"/>
    <w:rsid w:val="00695CC0"/>
    <w:rsid w:val="006A1EC0"/>
    <w:rsid w:val="006B26C9"/>
    <w:rsid w:val="006D16B3"/>
    <w:rsid w:val="006D4475"/>
    <w:rsid w:val="006D4E0A"/>
    <w:rsid w:val="006F0B79"/>
    <w:rsid w:val="006F26EF"/>
    <w:rsid w:val="006F316D"/>
    <w:rsid w:val="00704F90"/>
    <w:rsid w:val="00722F86"/>
    <w:rsid w:val="007342D9"/>
    <w:rsid w:val="00734B11"/>
    <w:rsid w:val="00754E28"/>
    <w:rsid w:val="0075655C"/>
    <w:rsid w:val="00763382"/>
    <w:rsid w:val="007639B8"/>
    <w:rsid w:val="00773499"/>
    <w:rsid w:val="00783E33"/>
    <w:rsid w:val="007941B4"/>
    <w:rsid w:val="00797178"/>
    <w:rsid w:val="007A412F"/>
    <w:rsid w:val="007A5AE1"/>
    <w:rsid w:val="007B0BF8"/>
    <w:rsid w:val="007B1603"/>
    <w:rsid w:val="007C0C7E"/>
    <w:rsid w:val="007E5F1F"/>
    <w:rsid w:val="007E6300"/>
    <w:rsid w:val="0080280D"/>
    <w:rsid w:val="00806F7A"/>
    <w:rsid w:val="0081436D"/>
    <w:rsid w:val="00823F90"/>
    <w:rsid w:val="00841AF4"/>
    <w:rsid w:val="008541BB"/>
    <w:rsid w:val="00856859"/>
    <w:rsid w:val="00884003"/>
    <w:rsid w:val="00892B15"/>
    <w:rsid w:val="008A0FBD"/>
    <w:rsid w:val="008A6F8F"/>
    <w:rsid w:val="008B51C4"/>
    <w:rsid w:val="008D1E6D"/>
    <w:rsid w:val="008D212D"/>
    <w:rsid w:val="008D473A"/>
    <w:rsid w:val="009072C5"/>
    <w:rsid w:val="00915BB4"/>
    <w:rsid w:val="00921000"/>
    <w:rsid w:val="009372A6"/>
    <w:rsid w:val="0095582F"/>
    <w:rsid w:val="00973F9C"/>
    <w:rsid w:val="00983316"/>
    <w:rsid w:val="009A6F6E"/>
    <w:rsid w:val="009C7C62"/>
    <w:rsid w:val="009D0C13"/>
    <w:rsid w:val="009D1B9D"/>
    <w:rsid w:val="009E7034"/>
    <w:rsid w:val="009F7EB0"/>
    <w:rsid w:val="00A05494"/>
    <w:rsid w:val="00A057EE"/>
    <w:rsid w:val="00A14EBF"/>
    <w:rsid w:val="00A34531"/>
    <w:rsid w:val="00A41FE0"/>
    <w:rsid w:val="00A42467"/>
    <w:rsid w:val="00A505E6"/>
    <w:rsid w:val="00A6159C"/>
    <w:rsid w:val="00A76198"/>
    <w:rsid w:val="00A80621"/>
    <w:rsid w:val="00A94326"/>
    <w:rsid w:val="00AB4139"/>
    <w:rsid w:val="00AB6B89"/>
    <w:rsid w:val="00AD42D7"/>
    <w:rsid w:val="00AD4F54"/>
    <w:rsid w:val="00AE53B9"/>
    <w:rsid w:val="00AE54B7"/>
    <w:rsid w:val="00AF2974"/>
    <w:rsid w:val="00B02286"/>
    <w:rsid w:val="00B47F7D"/>
    <w:rsid w:val="00B57BF8"/>
    <w:rsid w:val="00B72FFF"/>
    <w:rsid w:val="00BA5CB2"/>
    <w:rsid w:val="00BF1479"/>
    <w:rsid w:val="00BF43BD"/>
    <w:rsid w:val="00BF64F1"/>
    <w:rsid w:val="00BF7B42"/>
    <w:rsid w:val="00C0701B"/>
    <w:rsid w:val="00C24365"/>
    <w:rsid w:val="00C266FB"/>
    <w:rsid w:val="00C26FE4"/>
    <w:rsid w:val="00C317FC"/>
    <w:rsid w:val="00C350E8"/>
    <w:rsid w:val="00C4067D"/>
    <w:rsid w:val="00C46002"/>
    <w:rsid w:val="00C73CFC"/>
    <w:rsid w:val="00C8164D"/>
    <w:rsid w:val="00C9298D"/>
    <w:rsid w:val="00C9569A"/>
    <w:rsid w:val="00CA3C31"/>
    <w:rsid w:val="00CA7B20"/>
    <w:rsid w:val="00CB318B"/>
    <w:rsid w:val="00CB3715"/>
    <w:rsid w:val="00CC6999"/>
    <w:rsid w:val="00CF59AE"/>
    <w:rsid w:val="00D04499"/>
    <w:rsid w:val="00D14CCC"/>
    <w:rsid w:val="00D153FB"/>
    <w:rsid w:val="00D258E7"/>
    <w:rsid w:val="00D26D1E"/>
    <w:rsid w:val="00D32014"/>
    <w:rsid w:val="00D365C6"/>
    <w:rsid w:val="00D41460"/>
    <w:rsid w:val="00D4300C"/>
    <w:rsid w:val="00D45E12"/>
    <w:rsid w:val="00D51AA1"/>
    <w:rsid w:val="00D62F69"/>
    <w:rsid w:val="00D76224"/>
    <w:rsid w:val="00D91D53"/>
    <w:rsid w:val="00D97BEB"/>
    <w:rsid w:val="00DA1348"/>
    <w:rsid w:val="00DA19F5"/>
    <w:rsid w:val="00DA679A"/>
    <w:rsid w:val="00DB777B"/>
    <w:rsid w:val="00DD1889"/>
    <w:rsid w:val="00DF689E"/>
    <w:rsid w:val="00E065B9"/>
    <w:rsid w:val="00E13C30"/>
    <w:rsid w:val="00E308BF"/>
    <w:rsid w:val="00E3247E"/>
    <w:rsid w:val="00E3785E"/>
    <w:rsid w:val="00E7067B"/>
    <w:rsid w:val="00E962C2"/>
    <w:rsid w:val="00EA50E8"/>
    <w:rsid w:val="00EB04ED"/>
    <w:rsid w:val="00EB7F9B"/>
    <w:rsid w:val="00EC2255"/>
    <w:rsid w:val="00ED275E"/>
    <w:rsid w:val="00EE69AD"/>
    <w:rsid w:val="00EF69A0"/>
    <w:rsid w:val="00F02172"/>
    <w:rsid w:val="00F10B47"/>
    <w:rsid w:val="00F10C82"/>
    <w:rsid w:val="00F22ACA"/>
    <w:rsid w:val="00F323A2"/>
    <w:rsid w:val="00F45C74"/>
    <w:rsid w:val="00F50FA0"/>
    <w:rsid w:val="00F65DF3"/>
    <w:rsid w:val="00F70404"/>
    <w:rsid w:val="00F77F99"/>
    <w:rsid w:val="00F87CE8"/>
    <w:rsid w:val="00F92D34"/>
    <w:rsid w:val="00F9501B"/>
    <w:rsid w:val="00F97FEE"/>
    <w:rsid w:val="00FA3684"/>
    <w:rsid w:val="00FB6A9E"/>
    <w:rsid w:val="00FC7C3E"/>
    <w:rsid w:val="00FE2D14"/>
    <w:rsid w:val="00FF677C"/>
    <w:rsid w:val="00FF7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728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eastAsia="Heiti SC Light" w:hAnsi="Tahoma" w:cs="Tahoma"/>
      <w:sz w:val="16"/>
      <w:szCs w:val="18"/>
    </w:rPr>
  </w:style>
  <w:style w:type="character" w:customStyle="1" w:styleId="Char">
    <w:name w:val="批注框文本 Char"/>
    <w:basedOn w:val="a0"/>
    <w:link w:val="a3"/>
    <w:uiPriority w:val="99"/>
    <w:semiHidden/>
    <w:rPr>
      <w:rFonts w:ascii="Tahoma" w:eastAsia="Heiti SC Light" w:hAnsi="Tahoma" w:cs="Tahoma"/>
      <w:kern w:val="0"/>
      <w:sz w:val="16"/>
      <w:szCs w:val="18"/>
    </w:rPr>
  </w:style>
  <w:style w:type="paragraph" w:customStyle="1" w:styleId="EndNoteBibliographyTitle">
    <w:name w:val="EndNote Bibliography Title"/>
    <w:basedOn w:val="a"/>
    <w:pPr>
      <w:widowControl w:val="0"/>
      <w:jc w:val="center"/>
    </w:pPr>
    <w:rPr>
      <w:rFonts w:ascii="Cambria" w:hAnsi="Cambria" w:cstheme="minorBidi"/>
      <w:kern w:val="2"/>
    </w:rPr>
  </w:style>
  <w:style w:type="paragraph" w:customStyle="1" w:styleId="EndNoteBibliography">
    <w:name w:val="EndNote Bibliography"/>
    <w:basedOn w:val="a"/>
    <w:pPr>
      <w:widowControl w:val="0"/>
      <w:jc w:val="both"/>
    </w:pPr>
    <w:rPr>
      <w:rFonts w:ascii="Cambria" w:hAnsi="Cambria" w:cstheme="minorBidi"/>
      <w:kern w:val="2"/>
    </w:rPr>
  </w:style>
  <w:style w:type="character" w:customStyle="1" w:styleId="hithilite">
    <w:name w:val="hithilite"/>
    <w:basedOn w:val="a0"/>
  </w:style>
  <w:style w:type="paragraph" w:customStyle="1" w:styleId="Default">
    <w:name w:val="Default"/>
    <w:pPr>
      <w:autoSpaceDE w:val="0"/>
      <w:autoSpaceDN w:val="0"/>
      <w:adjustRightInd w:val="0"/>
    </w:pPr>
    <w:rPr>
      <w:rFonts w:ascii="Minion Pro SmBd" w:hAnsi="Minion Pro SmBd" w:cs="Minion Pro SmBd"/>
      <w:color w:val="000000"/>
      <w:kern w:val="0"/>
    </w:rPr>
  </w:style>
  <w:style w:type="paragraph" w:styleId="a4">
    <w:name w:val="Document Map"/>
    <w:basedOn w:val="a"/>
    <w:link w:val="Char0"/>
    <w:uiPriority w:val="99"/>
    <w:semiHidden/>
    <w:unhideWhenUsed/>
    <w:rPr>
      <w:rFonts w:ascii="Heiti SC Light" w:eastAsia="Heiti SC Light"/>
    </w:rPr>
  </w:style>
  <w:style w:type="character" w:customStyle="1" w:styleId="Char0">
    <w:name w:val="文档结构图 Char"/>
    <w:basedOn w:val="a0"/>
    <w:link w:val="a4"/>
    <w:uiPriority w:val="99"/>
    <w:semiHidden/>
    <w:rPr>
      <w:rFonts w:ascii="Heiti SC Light" w:eastAsia="Heiti SC Light" w:hAnsi="Times New Roman" w:cs="Times New Roman"/>
      <w:kern w:val="0"/>
    </w:rPr>
  </w:style>
  <w:style w:type="paragraph" w:styleId="a5">
    <w:name w:val="Normal (Web)"/>
    <w:basedOn w:val="a"/>
    <w:uiPriority w:val="99"/>
    <w:semiHidden/>
    <w:unhideWhenUsed/>
    <w:pPr>
      <w:spacing w:before="100" w:beforeAutospacing="1" w:after="100" w:afterAutospacing="1"/>
    </w:pPr>
    <w:rPr>
      <w:rFonts w:ascii="Times" w:hAnsi="Times"/>
      <w:sz w:val="20"/>
      <w:szCs w:val="20"/>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Pr>
      <w:color w:val="0000FF" w:themeColor="hyperlink"/>
      <w:u w:val="single"/>
    </w:rPr>
  </w:style>
  <w:style w:type="character" w:styleId="a8">
    <w:name w:val="annotation reference"/>
    <w:basedOn w:val="a0"/>
    <w:uiPriority w:val="99"/>
    <w:semiHidden/>
    <w:unhideWhenUsed/>
    <w:rPr>
      <w:sz w:val="16"/>
      <w:szCs w:val="16"/>
    </w:rPr>
  </w:style>
  <w:style w:type="paragraph" w:styleId="a9">
    <w:name w:val="annotation text"/>
    <w:basedOn w:val="a"/>
    <w:link w:val="Char1"/>
    <w:uiPriority w:val="99"/>
    <w:unhideWhenUsed/>
    <w:rPr>
      <w:sz w:val="20"/>
      <w:szCs w:val="20"/>
    </w:rPr>
  </w:style>
  <w:style w:type="character" w:customStyle="1" w:styleId="Char1">
    <w:name w:val="批注文字 Char"/>
    <w:basedOn w:val="a0"/>
    <w:link w:val="a9"/>
    <w:uiPriority w:val="99"/>
    <w:rPr>
      <w:rFonts w:ascii="Times New Roman" w:hAnsi="Times New Roman" w:cs="Times New Roman"/>
      <w:kern w:val="0"/>
      <w:sz w:val="20"/>
      <w:szCs w:val="20"/>
    </w:rPr>
  </w:style>
  <w:style w:type="paragraph" w:styleId="aa">
    <w:name w:val="annotation subject"/>
    <w:basedOn w:val="a9"/>
    <w:next w:val="a9"/>
    <w:link w:val="Char2"/>
    <w:uiPriority w:val="99"/>
    <w:semiHidden/>
    <w:unhideWhenUsed/>
    <w:rPr>
      <w:b/>
      <w:bCs/>
    </w:rPr>
  </w:style>
  <w:style w:type="character" w:customStyle="1" w:styleId="Char2">
    <w:name w:val="批注主题 Char"/>
    <w:basedOn w:val="Char1"/>
    <w:link w:val="aa"/>
    <w:uiPriority w:val="99"/>
    <w:semiHidden/>
    <w:rPr>
      <w:rFonts w:ascii="Times New Roman" w:hAnsi="Times New Roman" w:cs="Times New Roman"/>
      <w:b/>
      <w:bCs/>
      <w:kern w:val="0"/>
      <w:sz w:val="20"/>
      <w:szCs w:val="20"/>
    </w:rPr>
  </w:style>
  <w:style w:type="paragraph" w:styleId="ab">
    <w:name w:val="Revision"/>
    <w:hidden/>
    <w:uiPriority w:val="99"/>
    <w:semiHidden/>
    <w:rPr>
      <w:rFonts w:ascii="Times New Roman" w:hAnsi="Times New Roman" w:cs="Times New Roman"/>
      <w:kern w:val="0"/>
    </w:rPr>
  </w:style>
  <w:style w:type="paragraph" w:styleId="ac">
    <w:name w:val="header"/>
    <w:basedOn w:val="a"/>
    <w:link w:val="Char3"/>
    <w:uiPriority w:val="99"/>
    <w:unhideWhenUsed/>
    <w:rsid w:val="000D3FB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0D3FBB"/>
    <w:rPr>
      <w:rFonts w:ascii="Times New Roman" w:hAnsi="Times New Roman" w:cs="Times New Roman"/>
      <w:kern w:val="0"/>
      <w:sz w:val="18"/>
      <w:szCs w:val="18"/>
    </w:rPr>
  </w:style>
  <w:style w:type="paragraph" w:styleId="ad">
    <w:name w:val="footer"/>
    <w:basedOn w:val="a"/>
    <w:link w:val="Char4"/>
    <w:uiPriority w:val="99"/>
    <w:unhideWhenUsed/>
    <w:rsid w:val="000D3FBB"/>
    <w:pPr>
      <w:tabs>
        <w:tab w:val="center" w:pos="4153"/>
        <w:tab w:val="right" w:pos="8306"/>
      </w:tabs>
      <w:snapToGrid w:val="0"/>
    </w:pPr>
    <w:rPr>
      <w:sz w:val="18"/>
      <w:szCs w:val="18"/>
    </w:rPr>
  </w:style>
  <w:style w:type="character" w:customStyle="1" w:styleId="Char4">
    <w:name w:val="页脚 Char"/>
    <w:basedOn w:val="a0"/>
    <w:link w:val="ad"/>
    <w:uiPriority w:val="99"/>
    <w:rsid w:val="000D3FBB"/>
    <w:rPr>
      <w:rFonts w:ascii="Times New Roman" w:hAnsi="Times New Roman" w:cs="Times New Roman"/>
      <w:kern w:val="0"/>
      <w:sz w:val="18"/>
      <w:szCs w:val="18"/>
    </w:rPr>
  </w:style>
  <w:style w:type="paragraph" w:customStyle="1" w:styleId="p1">
    <w:name w:val="p1"/>
    <w:basedOn w:val="a"/>
    <w:rsid w:val="004065D9"/>
    <w:rPr>
      <w:rFonts w:ascii="Helvetica" w:hAnsi="Helvetica"/>
      <w:sz w:val="18"/>
      <w:szCs w:val="18"/>
    </w:rPr>
  </w:style>
  <w:style w:type="paragraph" w:customStyle="1" w:styleId="1">
    <w:name w:val="正文1"/>
    <w:uiPriority w:val="99"/>
    <w:rsid w:val="004065D9"/>
    <w:pPr>
      <w:spacing w:line="276" w:lineRule="auto"/>
    </w:pPr>
    <w:rPr>
      <w:rFonts w:ascii="Arial" w:eastAsia="宋体" w:hAnsi="Arial" w:cs="Arial"/>
      <w:color w:val="000000"/>
      <w:kern w:val="0"/>
      <w:sz w:val="22"/>
      <w:szCs w:val="20"/>
      <w:lang w:val="pl-PL" w:eastAsia="pl-PL"/>
    </w:rPr>
  </w:style>
  <w:style w:type="paragraph" w:styleId="ae">
    <w:name w:val="List Paragraph"/>
    <w:basedOn w:val="a"/>
    <w:uiPriority w:val="34"/>
    <w:qFormat/>
    <w:rsid w:val="004065D9"/>
    <w:pPr>
      <w:widowControl w:val="0"/>
      <w:ind w:firstLineChars="200" w:firstLine="420"/>
      <w:jc w:val="both"/>
    </w:pPr>
    <w:rPr>
      <w:rFonts w:asciiTheme="minorHAnsi"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eastAsia="Heiti SC Light" w:hAnsi="Tahoma" w:cs="Tahoma"/>
      <w:sz w:val="16"/>
      <w:szCs w:val="18"/>
    </w:rPr>
  </w:style>
  <w:style w:type="character" w:customStyle="1" w:styleId="Char">
    <w:name w:val="批注框文本 Char"/>
    <w:basedOn w:val="a0"/>
    <w:link w:val="a3"/>
    <w:uiPriority w:val="99"/>
    <w:semiHidden/>
    <w:rPr>
      <w:rFonts w:ascii="Tahoma" w:eastAsia="Heiti SC Light" w:hAnsi="Tahoma" w:cs="Tahoma"/>
      <w:kern w:val="0"/>
      <w:sz w:val="16"/>
      <w:szCs w:val="18"/>
    </w:rPr>
  </w:style>
  <w:style w:type="paragraph" w:customStyle="1" w:styleId="EndNoteBibliographyTitle">
    <w:name w:val="EndNote Bibliography Title"/>
    <w:basedOn w:val="a"/>
    <w:pPr>
      <w:widowControl w:val="0"/>
      <w:jc w:val="center"/>
    </w:pPr>
    <w:rPr>
      <w:rFonts w:ascii="Cambria" w:hAnsi="Cambria" w:cstheme="minorBidi"/>
      <w:kern w:val="2"/>
    </w:rPr>
  </w:style>
  <w:style w:type="paragraph" w:customStyle="1" w:styleId="EndNoteBibliography">
    <w:name w:val="EndNote Bibliography"/>
    <w:basedOn w:val="a"/>
    <w:pPr>
      <w:widowControl w:val="0"/>
      <w:jc w:val="both"/>
    </w:pPr>
    <w:rPr>
      <w:rFonts w:ascii="Cambria" w:hAnsi="Cambria" w:cstheme="minorBidi"/>
      <w:kern w:val="2"/>
    </w:rPr>
  </w:style>
  <w:style w:type="character" w:customStyle="1" w:styleId="hithilite">
    <w:name w:val="hithilite"/>
    <w:basedOn w:val="a0"/>
  </w:style>
  <w:style w:type="paragraph" w:customStyle="1" w:styleId="Default">
    <w:name w:val="Default"/>
    <w:pPr>
      <w:autoSpaceDE w:val="0"/>
      <w:autoSpaceDN w:val="0"/>
      <w:adjustRightInd w:val="0"/>
    </w:pPr>
    <w:rPr>
      <w:rFonts w:ascii="Minion Pro SmBd" w:hAnsi="Minion Pro SmBd" w:cs="Minion Pro SmBd"/>
      <w:color w:val="000000"/>
      <w:kern w:val="0"/>
    </w:rPr>
  </w:style>
  <w:style w:type="paragraph" w:styleId="a4">
    <w:name w:val="Document Map"/>
    <w:basedOn w:val="a"/>
    <w:link w:val="Char0"/>
    <w:uiPriority w:val="99"/>
    <w:semiHidden/>
    <w:unhideWhenUsed/>
    <w:rPr>
      <w:rFonts w:ascii="Heiti SC Light" w:eastAsia="Heiti SC Light"/>
    </w:rPr>
  </w:style>
  <w:style w:type="character" w:customStyle="1" w:styleId="Char0">
    <w:name w:val="文档结构图 Char"/>
    <w:basedOn w:val="a0"/>
    <w:link w:val="a4"/>
    <w:uiPriority w:val="99"/>
    <w:semiHidden/>
    <w:rPr>
      <w:rFonts w:ascii="Heiti SC Light" w:eastAsia="Heiti SC Light" w:hAnsi="Times New Roman" w:cs="Times New Roman"/>
      <w:kern w:val="0"/>
    </w:rPr>
  </w:style>
  <w:style w:type="paragraph" w:styleId="a5">
    <w:name w:val="Normal (Web)"/>
    <w:basedOn w:val="a"/>
    <w:uiPriority w:val="99"/>
    <w:semiHidden/>
    <w:unhideWhenUsed/>
    <w:pPr>
      <w:spacing w:before="100" w:beforeAutospacing="1" w:after="100" w:afterAutospacing="1"/>
    </w:pPr>
    <w:rPr>
      <w:rFonts w:ascii="Times" w:hAnsi="Times"/>
      <w:sz w:val="20"/>
      <w:szCs w:val="20"/>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Pr>
      <w:color w:val="0000FF" w:themeColor="hyperlink"/>
      <w:u w:val="single"/>
    </w:rPr>
  </w:style>
  <w:style w:type="character" w:styleId="a8">
    <w:name w:val="annotation reference"/>
    <w:basedOn w:val="a0"/>
    <w:uiPriority w:val="99"/>
    <w:semiHidden/>
    <w:unhideWhenUsed/>
    <w:rPr>
      <w:sz w:val="16"/>
      <w:szCs w:val="16"/>
    </w:rPr>
  </w:style>
  <w:style w:type="paragraph" w:styleId="a9">
    <w:name w:val="annotation text"/>
    <w:basedOn w:val="a"/>
    <w:link w:val="Char1"/>
    <w:uiPriority w:val="99"/>
    <w:unhideWhenUsed/>
    <w:rPr>
      <w:sz w:val="20"/>
      <w:szCs w:val="20"/>
    </w:rPr>
  </w:style>
  <w:style w:type="character" w:customStyle="1" w:styleId="Char1">
    <w:name w:val="批注文字 Char"/>
    <w:basedOn w:val="a0"/>
    <w:link w:val="a9"/>
    <w:uiPriority w:val="99"/>
    <w:rPr>
      <w:rFonts w:ascii="Times New Roman" w:hAnsi="Times New Roman" w:cs="Times New Roman"/>
      <w:kern w:val="0"/>
      <w:sz w:val="20"/>
      <w:szCs w:val="20"/>
    </w:rPr>
  </w:style>
  <w:style w:type="paragraph" w:styleId="aa">
    <w:name w:val="annotation subject"/>
    <w:basedOn w:val="a9"/>
    <w:next w:val="a9"/>
    <w:link w:val="Char2"/>
    <w:uiPriority w:val="99"/>
    <w:semiHidden/>
    <w:unhideWhenUsed/>
    <w:rPr>
      <w:b/>
      <w:bCs/>
    </w:rPr>
  </w:style>
  <w:style w:type="character" w:customStyle="1" w:styleId="Char2">
    <w:name w:val="批注主题 Char"/>
    <w:basedOn w:val="Char1"/>
    <w:link w:val="aa"/>
    <w:uiPriority w:val="99"/>
    <w:semiHidden/>
    <w:rPr>
      <w:rFonts w:ascii="Times New Roman" w:hAnsi="Times New Roman" w:cs="Times New Roman"/>
      <w:b/>
      <w:bCs/>
      <w:kern w:val="0"/>
      <w:sz w:val="20"/>
      <w:szCs w:val="20"/>
    </w:rPr>
  </w:style>
  <w:style w:type="paragraph" w:styleId="ab">
    <w:name w:val="Revision"/>
    <w:hidden/>
    <w:uiPriority w:val="99"/>
    <w:semiHidden/>
    <w:rPr>
      <w:rFonts w:ascii="Times New Roman" w:hAnsi="Times New Roman" w:cs="Times New Roman"/>
      <w:kern w:val="0"/>
    </w:rPr>
  </w:style>
  <w:style w:type="paragraph" w:styleId="ac">
    <w:name w:val="header"/>
    <w:basedOn w:val="a"/>
    <w:link w:val="Char3"/>
    <w:uiPriority w:val="99"/>
    <w:unhideWhenUsed/>
    <w:rsid w:val="000D3FB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0D3FBB"/>
    <w:rPr>
      <w:rFonts w:ascii="Times New Roman" w:hAnsi="Times New Roman" w:cs="Times New Roman"/>
      <w:kern w:val="0"/>
      <w:sz w:val="18"/>
      <w:szCs w:val="18"/>
    </w:rPr>
  </w:style>
  <w:style w:type="paragraph" w:styleId="ad">
    <w:name w:val="footer"/>
    <w:basedOn w:val="a"/>
    <w:link w:val="Char4"/>
    <w:uiPriority w:val="99"/>
    <w:unhideWhenUsed/>
    <w:rsid w:val="000D3FBB"/>
    <w:pPr>
      <w:tabs>
        <w:tab w:val="center" w:pos="4153"/>
        <w:tab w:val="right" w:pos="8306"/>
      </w:tabs>
      <w:snapToGrid w:val="0"/>
    </w:pPr>
    <w:rPr>
      <w:sz w:val="18"/>
      <w:szCs w:val="18"/>
    </w:rPr>
  </w:style>
  <w:style w:type="character" w:customStyle="1" w:styleId="Char4">
    <w:name w:val="页脚 Char"/>
    <w:basedOn w:val="a0"/>
    <w:link w:val="ad"/>
    <w:uiPriority w:val="99"/>
    <w:rsid w:val="000D3FBB"/>
    <w:rPr>
      <w:rFonts w:ascii="Times New Roman" w:hAnsi="Times New Roman" w:cs="Times New Roman"/>
      <w:kern w:val="0"/>
      <w:sz w:val="18"/>
      <w:szCs w:val="18"/>
    </w:rPr>
  </w:style>
  <w:style w:type="paragraph" w:customStyle="1" w:styleId="p1">
    <w:name w:val="p1"/>
    <w:basedOn w:val="a"/>
    <w:rsid w:val="004065D9"/>
    <w:rPr>
      <w:rFonts w:ascii="Helvetica" w:hAnsi="Helvetica"/>
      <w:sz w:val="18"/>
      <w:szCs w:val="18"/>
    </w:rPr>
  </w:style>
  <w:style w:type="paragraph" w:customStyle="1" w:styleId="1">
    <w:name w:val="正文1"/>
    <w:uiPriority w:val="99"/>
    <w:rsid w:val="004065D9"/>
    <w:pPr>
      <w:spacing w:line="276" w:lineRule="auto"/>
    </w:pPr>
    <w:rPr>
      <w:rFonts w:ascii="Arial" w:eastAsia="宋体" w:hAnsi="Arial" w:cs="Arial"/>
      <w:color w:val="000000"/>
      <w:kern w:val="0"/>
      <w:sz w:val="22"/>
      <w:szCs w:val="20"/>
      <w:lang w:val="pl-PL" w:eastAsia="pl-PL"/>
    </w:rPr>
  </w:style>
  <w:style w:type="paragraph" w:styleId="ae">
    <w:name w:val="List Paragraph"/>
    <w:basedOn w:val="a"/>
    <w:uiPriority w:val="34"/>
    <w:qFormat/>
    <w:rsid w:val="004065D9"/>
    <w:pPr>
      <w:widowControl w:val="0"/>
      <w:ind w:firstLineChars="200" w:firstLine="420"/>
      <w:jc w:val="both"/>
    </w:pPr>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105">
      <w:bodyDiv w:val="1"/>
      <w:marLeft w:val="0"/>
      <w:marRight w:val="0"/>
      <w:marTop w:val="0"/>
      <w:marBottom w:val="0"/>
      <w:divBdr>
        <w:top w:val="none" w:sz="0" w:space="0" w:color="auto"/>
        <w:left w:val="none" w:sz="0" w:space="0" w:color="auto"/>
        <w:bottom w:val="none" w:sz="0" w:space="0" w:color="auto"/>
        <w:right w:val="none" w:sz="0" w:space="0" w:color="auto"/>
      </w:divBdr>
    </w:div>
    <w:div w:id="194119392">
      <w:bodyDiv w:val="1"/>
      <w:marLeft w:val="0"/>
      <w:marRight w:val="0"/>
      <w:marTop w:val="0"/>
      <w:marBottom w:val="0"/>
      <w:divBdr>
        <w:top w:val="none" w:sz="0" w:space="0" w:color="auto"/>
        <w:left w:val="none" w:sz="0" w:space="0" w:color="auto"/>
        <w:bottom w:val="none" w:sz="0" w:space="0" w:color="auto"/>
        <w:right w:val="none" w:sz="0" w:space="0" w:color="auto"/>
      </w:divBdr>
    </w:div>
    <w:div w:id="453715808">
      <w:bodyDiv w:val="1"/>
      <w:marLeft w:val="0"/>
      <w:marRight w:val="0"/>
      <w:marTop w:val="0"/>
      <w:marBottom w:val="0"/>
      <w:divBdr>
        <w:top w:val="none" w:sz="0" w:space="0" w:color="auto"/>
        <w:left w:val="none" w:sz="0" w:space="0" w:color="auto"/>
        <w:bottom w:val="none" w:sz="0" w:space="0" w:color="auto"/>
        <w:right w:val="none" w:sz="0" w:space="0" w:color="auto"/>
      </w:divBdr>
    </w:div>
    <w:div w:id="662011329">
      <w:bodyDiv w:val="1"/>
      <w:marLeft w:val="0"/>
      <w:marRight w:val="0"/>
      <w:marTop w:val="0"/>
      <w:marBottom w:val="0"/>
      <w:divBdr>
        <w:top w:val="none" w:sz="0" w:space="0" w:color="auto"/>
        <w:left w:val="none" w:sz="0" w:space="0" w:color="auto"/>
        <w:bottom w:val="none" w:sz="0" w:space="0" w:color="auto"/>
        <w:right w:val="none" w:sz="0" w:space="0" w:color="auto"/>
      </w:divBdr>
    </w:div>
    <w:div w:id="727534810">
      <w:bodyDiv w:val="1"/>
      <w:marLeft w:val="0"/>
      <w:marRight w:val="0"/>
      <w:marTop w:val="0"/>
      <w:marBottom w:val="0"/>
      <w:divBdr>
        <w:top w:val="none" w:sz="0" w:space="0" w:color="auto"/>
        <w:left w:val="none" w:sz="0" w:space="0" w:color="auto"/>
        <w:bottom w:val="none" w:sz="0" w:space="0" w:color="auto"/>
        <w:right w:val="none" w:sz="0" w:space="0" w:color="auto"/>
      </w:divBdr>
    </w:div>
    <w:div w:id="740643303">
      <w:bodyDiv w:val="1"/>
      <w:marLeft w:val="0"/>
      <w:marRight w:val="0"/>
      <w:marTop w:val="0"/>
      <w:marBottom w:val="0"/>
      <w:divBdr>
        <w:top w:val="none" w:sz="0" w:space="0" w:color="auto"/>
        <w:left w:val="none" w:sz="0" w:space="0" w:color="auto"/>
        <w:bottom w:val="none" w:sz="0" w:space="0" w:color="auto"/>
        <w:right w:val="none" w:sz="0" w:space="0" w:color="auto"/>
      </w:divBdr>
    </w:div>
    <w:div w:id="1076244682">
      <w:bodyDiv w:val="1"/>
      <w:marLeft w:val="0"/>
      <w:marRight w:val="0"/>
      <w:marTop w:val="0"/>
      <w:marBottom w:val="0"/>
      <w:divBdr>
        <w:top w:val="none" w:sz="0" w:space="0" w:color="auto"/>
        <w:left w:val="none" w:sz="0" w:space="0" w:color="auto"/>
        <w:bottom w:val="none" w:sz="0" w:space="0" w:color="auto"/>
        <w:right w:val="none" w:sz="0" w:space="0" w:color="auto"/>
      </w:divBdr>
    </w:div>
    <w:div w:id="1258098864">
      <w:bodyDiv w:val="1"/>
      <w:marLeft w:val="0"/>
      <w:marRight w:val="0"/>
      <w:marTop w:val="0"/>
      <w:marBottom w:val="0"/>
      <w:divBdr>
        <w:top w:val="none" w:sz="0" w:space="0" w:color="auto"/>
        <w:left w:val="none" w:sz="0" w:space="0" w:color="auto"/>
        <w:bottom w:val="none" w:sz="0" w:space="0" w:color="auto"/>
        <w:right w:val="none" w:sz="0" w:space="0" w:color="auto"/>
      </w:divBdr>
    </w:div>
    <w:div w:id="1528367966">
      <w:bodyDiv w:val="1"/>
      <w:marLeft w:val="0"/>
      <w:marRight w:val="0"/>
      <w:marTop w:val="0"/>
      <w:marBottom w:val="0"/>
      <w:divBdr>
        <w:top w:val="none" w:sz="0" w:space="0" w:color="auto"/>
        <w:left w:val="none" w:sz="0" w:space="0" w:color="auto"/>
        <w:bottom w:val="none" w:sz="0" w:space="0" w:color="auto"/>
        <w:right w:val="none" w:sz="0" w:space="0" w:color="auto"/>
      </w:divBdr>
    </w:div>
    <w:div w:id="1553544239">
      <w:bodyDiv w:val="1"/>
      <w:marLeft w:val="0"/>
      <w:marRight w:val="0"/>
      <w:marTop w:val="0"/>
      <w:marBottom w:val="0"/>
      <w:divBdr>
        <w:top w:val="none" w:sz="0" w:space="0" w:color="auto"/>
        <w:left w:val="none" w:sz="0" w:space="0" w:color="auto"/>
        <w:bottom w:val="none" w:sz="0" w:space="0" w:color="auto"/>
        <w:right w:val="none" w:sz="0" w:space="0" w:color="auto"/>
      </w:divBdr>
    </w:div>
    <w:div w:id="1920825100">
      <w:bodyDiv w:val="1"/>
      <w:marLeft w:val="0"/>
      <w:marRight w:val="0"/>
      <w:marTop w:val="0"/>
      <w:marBottom w:val="0"/>
      <w:divBdr>
        <w:top w:val="none" w:sz="0" w:space="0" w:color="auto"/>
        <w:left w:val="none" w:sz="0" w:space="0" w:color="auto"/>
        <w:bottom w:val="none" w:sz="0" w:space="0" w:color="auto"/>
        <w:right w:val="none" w:sz="0" w:space="0" w:color="auto"/>
      </w:divBdr>
    </w:div>
    <w:div w:id="1995454507">
      <w:bodyDiv w:val="1"/>
      <w:marLeft w:val="0"/>
      <w:marRight w:val="0"/>
      <w:marTop w:val="0"/>
      <w:marBottom w:val="0"/>
      <w:divBdr>
        <w:top w:val="none" w:sz="0" w:space="0" w:color="auto"/>
        <w:left w:val="none" w:sz="0" w:space="0" w:color="auto"/>
        <w:bottom w:val="none" w:sz="0" w:space="0" w:color="auto"/>
        <w:right w:val="none" w:sz="0" w:space="0" w:color="auto"/>
      </w:divBdr>
    </w:div>
    <w:div w:id="2055350984">
      <w:bodyDiv w:val="1"/>
      <w:marLeft w:val="0"/>
      <w:marRight w:val="0"/>
      <w:marTop w:val="0"/>
      <w:marBottom w:val="0"/>
      <w:divBdr>
        <w:top w:val="none" w:sz="0" w:space="0" w:color="auto"/>
        <w:left w:val="none" w:sz="0" w:space="0" w:color="auto"/>
        <w:bottom w:val="none" w:sz="0" w:space="0" w:color="auto"/>
        <w:right w:val="none" w:sz="0" w:space="0" w:color="auto"/>
      </w:divBdr>
    </w:div>
    <w:div w:id="2087534943">
      <w:bodyDiv w:val="1"/>
      <w:marLeft w:val="0"/>
      <w:marRight w:val="0"/>
      <w:marTop w:val="0"/>
      <w:marBottom w:val="0"/>
      <w:divBdr>
        <w:top w:val="none" w:sz="0" w:space="0" w:color="auto"/>
        <w:left w:val="none" w:sz="0" w:space="0" w:color="auto"/>
        <w:bottom w:val="none" w:sz="0" w:space="0" w:color="auto"/>
        <w:right w:val="none" w:sz="0" w:space="0" w:color="auto"/>
      </w:divBdr>
    </w:div>
    <w:div w:id="2111195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angxd@mail.sys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32</Pages>
  <Words>7955</Words>
  <Characters>45347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霞 朱</dc:creator>
  <cp:keywords/>
  <dc:description/>
  <cp:lastModifiedBy>User</cp:lastModifiedBy>
  <cp:revision>4</cp:revision>
  <dcterms:created xsi:type="dcterms:W3CDTF">2019-09-17T01:10:00Z</dcterms:created>
  <dcterms:modified xsi:type="dcterms:W3CDTF">2019-10-14T07:47:00Z</dcterms:modified>
</cp:coreProperties>
</file>