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69152" w14:textId="77777777" w:rsidR="00973157" w:rsidRPr="00944159" w:rsidRDefault="00973157" w:rsidP="00944159">
      <w:pPr>
        <w:adjustRightInd w:val="0"/>
        <w:snapToGrid w:val="0"/>
        <w:spacing w:line="360" w:lineRule="auto"/>
        <w:rPr>
          <w:rFonts w:ascii="Book Antiqua" w:hAnsi="Book Antiqua" w:cs="Arial"/>
          <w:b/>
          <w:color w:val="222222"/>
          <w:sz w:val="24"/>
          <w:szCs w:val="24"/>
          <w:shd w:val="clear" w:color="auto" w:fill="FFFFFF"/>
        </w:rPr>
      </w:pPr>
      <w:r w:rsidRPr="00944159">
        <w:rPr>
          <w:rFonts w:ascii="Book Antiqua" w:hAnsi="Book Antiqua" w:cs="Arial"/>
          <w:b/>
          <w:color w:val="222222"/>
          <w:sz w:val="24"/>
          <w:szCs w:val="24"/>
          <w:shd w:val="clear" w:color="auto" w:fill="FFFFFF"/>
        </w:rPr>
        <w:t xml:space="preserve">Name of Journal: </w:t>
      </w:r>
      <w:r w:rsidRPr="00944159">
        <w:rPr>
          <w:rFonts w:ascii="Book Antiqua" w:hAnsi="Book Antiqua" w:cs="Arial"/>
          <w:i/>
          <w:color w:val="222222"/>
          <w:sz w:val="24"/>
          <w:szCs w:val="24"/>
          <w:shd w:val="clear" w:color="auto" w:fill="FFFFFF"/>
        </w:rPr>
        <w:t>World Journal of Gastroenterology</w:t>
      </w:r>
    </w:p>
    <w:p w14:paraId="4E91F80A" w14:textId="622F3F01" w:rsidR="00973157" w:rsidRPr="00944159" w:rsidRDefault="00973157" w:rsidP="00944159">
      <w:pPr>
        <w:adjustRightInd w:val="0"/>
        <w:snapToGrid w:val="0"/>
        <w:spacing w:line="360" w:lineRule="auto"/>
        <w:rPr>
          <w:rFonts w:ascii="Book Antiqua" w:hAnsi="Book Antiqua" w:cs="Arial"/>
          <w:b/>
          <w:color w:val="222222"/>
          <w:sz w:val="24"/>
          <w:szCs w:val="24"/>
          <w:shd w:val="clear" w:color="auto" w:fill="FFFFFF"/>
        </w:rPr>
      </w:pPr>
      <w:r w:rsidRPr="00944159">
        <w:rPr>
          <w:rFonts w:ascii="Book Antiqua" w:hAnsi="Book Antiqua" w:cs="Arial"/>
          <w:b/>
          <w:color w:val="222222"/>
          <w:sz w:val="24"/>
          <w:szCs w:val="24"/>
          <w:shd w:val="clear" w:color="auto" w:fill="FFFFFF"/>
        </w:rPr>
        <w:t xml:space="preserve">Manuscript NO: </w:t>
      </w:r>
      <w:r w:rsidRPr="00944159">
        <w:rPr>
          <w:rFonts w:ascii="Book Antiqua" w:hAnsi="Book Antiqua" w:cs="Arial"/>
          <w:color w:val="222222"/>
          <w:sz w:val="24"/>
          <w:szCs w:val="24"/>
          <w:shd w:val="clear" w:color="auto" w:fill="FFFFFF"/>
        </w:rPr>
        <w:t>52580</w:t>
      </w:r>
    </w:p>
    <w:p w14:paraId="50E57E35" w14:textId="5FA4BBE9" w:rsidR="00973157" w:rsidRPr="00944159" w:rsidRDefault="00973157" w:rsidP="00944159">
      <w:pPr>
        <w:adjustRightInd w:val="0"/>
        <w:snapToGrid w:val="0"/>
        <w:spacing w:line="360" w:lineRule="auto"/>
        <w:rPr>
          <w:rFonts w:ascii="Book Antiqua" w:eastAsia="幼圆" w:hAnsi="Book Antiqua"/>
          <w:sz w:val="24"/>
          <w:szCs w:val="24"/>
        </w:rPr>
      </w:pPr>
      <w:r w:rsidRPr="00944159">
        <w:rPr>
          <w:rFonts w:ascii="Book Antiqua" w:hAnsi="Book Antiqua"/>
          <w:b/>
          <w:color w:val="000000"/>
          <w:sz w:val="24"/>
          <w:szCs w:val="24"/>
          <w:shd w:val="clear" w:color="auto" w:fill="FFFFFF"/>
        </w:rPr>
        <w:t>Manuscript Type</w:t>
      </w:r>
      <w:r w:rsidRPr="00944159">
        <w:rPr>
          <w:rFonts w:ascii="Book Antiqua" w:hAnsi="Book Antiqua"/>
          <w:b/>
          <w:color w:val="000000"/>
          <w:sz w:val="24"/>
          <w:szCs w:val="24"/>
        </w:rPr>
        <w:t>:</w:t>
      </w:r>
      <w:r w:rsidRPr="00944159">
        <w:rPr>
          <w:rFonts w:ascii="Book Antiqua" w:hAnsi="Book Antiqua" w:cs="Arial"/>
          <w:b/>
          <w:color w:val="222222"/>
          <w:sz w:val="24"/>
          <w:szCs w:val="24"/>
          <w:shd w:val="clear" w:color="auto" w:fill="FFFFFF"/>
        </w:rPr>
        <w:t xml:space="preserve"> </w:t>
      </w:r>
      <w:r w:rsidRPr="00944159">
        <w:rPr>
          <w:rFonts w:ascii="Book Antiqua" w:hAnsi="Book Antiqua"/>
          <w:sz w:val="24"/>
          <w:szCs w:val="24"/>
        </w:rPr>
        <w:t>ORIGINAL ARTICLE</w:t>
      </w:r>
    </w:p>
    <w:p w14:paraId="0F27AAA6" w14:textId="77777777" w:rsidR="00973157" w:rsidRPr="00944159" w:rsidRDefault="00973157" w:rsidP="00944159">
      <w:pPr>
        <w:adjustRightInd w:val="0"/>
        <w:snapToGrid w:val="0"/>
        <w:spacing w:line="360" w:lineRule="auto"/>
        <w:rPr>
          <w:rFonts w:ascii="Book Antiqua" w:eastAsia="幼圆" w:hAnsi="Book Antiqua"/>
          <w:b/>
          <w:i/>
          <w:sz w:val="24"/>
          <w:szCs w:val="24"/>
        </w:rPr>
      </w:pPr>
    </w:p>
    <w:p w14:paraId="7FCA4B49" w14:textId="77777777" w:rsidR="00973157" w:rsidRPr="00944159" w:rsidRDefault="00973157" w:rsidP="00944159">
      <w:pPr>
        <w:adjustRightInd w:val="0"/>
        <w:snapToGrid w:val="0"/>
        <w:spacing w:line="360" w:lineRule="auto"/>
        <w:rPr>
          <w:rFonts w:ascii="Book Antiqua" w:eastAsia="幼圆" w:hAnsi="Book Antiqua"/>
          <w:b/>
          <w:i/>
          <w:sz w:val="24"/>
          <w:szCs w:val="24"/>
        </w:rPr>
      </w:pPr>
      <w:r w:rsidRPr="00944159">
        <w:rPr>
          <w:rFonts w:ascii="Book Antiqua" w:eastAsia="幼圆" w:hAnsi="Book Antiqua"/>
          <w:b/>
          <w:i/>
          <w:sz w:val="24"/>
          <w:szCs w:val="24"/>
        </w:rPr>
        <w:t>Retrospective Study</w:t>
      </w:r>
    </w:p>
    <w:p w14:paraId="611783AB" w14:textId="24010FC4" w:rsidR="007F4ADA" w:rsidRPr="00944159" w:rsidRDefault="00E95491" w:rsidP="00944159">
      <w:pPr>
        <w:spacing w:line="360" w:lineRule="auto"/>
        <w:rPr>
          <w:rFonts w:ascii="Book Antiqua" w:hAnsi="Book Antiqua" w:cs="Times New Roman"/>
          <w:b/>
          <w:sz w:val="24"/>
          <w:szCs w:val="24"/>
        </w:rPr>
      </w:pPr>
      <w:bookmarkStart w:id="0" w:name="OLE_LINK10"/>
      <w:r w:rsidRPr="00944159">
        <w:rPr>
          <w:rFonts w:ascii="Book Antiqua" w:hAnsi="Book Antiqua" w:cs="Times New Roman"/>
          <w:b/>
          <w:sz w:val="24"/>
          <w:szCs w:val="24"/>
        </w:rPr>
        <w:t>Nomogram</w:t>
      </w:r>
      <w:r w:rsidR="00D2417F" w:rsidRPr="00944159">
        <w:rPr>
          <w:rFonts w:ascii="Book Antiqua" w:hAnsi="Book Antiqua" w:cs="Times New Roman"/>
          <w:b/>
          <w:sz w:val="24"/>
          <w:szCs w:val="24"/>
        </w:rPr>
        <w:t>s</w:t>
      </w:r>
      <w:r w:rsidRPr="00944159">
        <w:rPr>
          <w:rFonts w:ascii="Book Antiqua" w:hAnsi="Book Antiqua" w:cs="Times New Roman"/>
          <w:b/>
          <w:sz w:val="24"/>
          <w:szCs w:val="24"/>
        </w:rPr>
        <w:t xml:space="preserve"> predicting long-term survival </w:t>
      </w:r>
      <w:r w:rsidR="003D4FB9" w:rsidRPr="00944159">
        <w:rPr>
          <w:rFonts w:ascii="Book Antiqua" w:hAnsi="Book Antiqua" w:cs="Times New Roman"/>
          <w:b/>
          <w:sz w:val="24"/>
          <w:szCs w:val="24"/>
        </w:rPr>
        <w:t>in</w:t>
      </w:r>
      <w:r w:rsidRPr="00944159">
        <w:rPr>
          <w:rFonts w:ascii="Book Antiqua" w:hAnsi="Book Antiqua" w:cs="Times New Roman"/>
          <w:b/>
          <w:sz w:val="24"/>
          <w:szCs w:val="24"/>
        </w:rPr>
        <w:t xml:space="preserve"> patients with </w:t>
      </w:r>
      <w:r w:rsidR="00D021EA" w:rsidRPr="00944159">
        <w:rPr>
          <w:rFonts w:ascii="Book Antiqua" w:hAnsi="Book Antiqua" w:cs="Times New Roman"/>
          <w:b/>
          <w:sz w:val="24"/>
          <w:szCs w:val="24"/>
        </w:rPr>
        <w:t>invasive</w:t>
      </w:r>
      <w:r w:rsidRPr="00944159">
        <w:rPr>
          <w:rFonts w:ascii="Book Antiqua" w:hAnsi="Book Antiqua" w:cs="Times New Roman"/>
          <w:b/>
          <w:sz w:val="24"/>
          <w:szCs w:val="24"/>
        </w:rPr>
        <w:t xml:space="preserve"> intraductal papillary mucinous neoplasm</w:t>
      </w:r>
      <w:r w:rsidR="008E2B02">
        <w:rPr>
          <w:rFonts w:ascii="Book Antiqua" w:hAnsi="Book Antiqua" w:cs="Times New Roman"/>
          <w:b/>
          <w:sz w:val="24"/>
          <w:szCs w:val="24"/>
        </w:rPr>
        <w:t>s</w:t>
      </w:r>
      <w:r w:rsidRPr="00944159">
        <w:rPr>
          <w:rFonts w:ascii="Book Antiqua" w:hAnsi="Book Antiqua" w:cs="Times New Roman"/>
          <w:b/>
          <w:sz w:val="24"/>
          <w:szCs w:val="24"/>
        </w:rPr>
        <w:t xml:space="preserve"> of </w:t>
      </w:r>
      <w:r w:rsidR="002645F3">
        <w:rPr>
          <w:rFonts w:ascii="Book Antiqua" w:hAnsi="Book Antiqua" w:cs="Times New Roman"/>
          <w:b/>
          <w:sz w:val="24"/>
          <w:szCs w:val="24"/>
        </w:rPr>
        <w:t xml:space="preserve">the </w:t>
      </w:r>
      <w:r w:rsidRPr="00944159">
        <w:rPr>
          <w:rFonts w:ascii="Book Antiqua" w:hAnsi="Book Antiqua" w:cs="Times New Roman"/>
          <w:b/>
          <w:sz w:val="24"/>
          <w:szCs w:val="24"/>
        </w:rPr>
        <w:t>pancreas</w:t>
      </w:r>
      <w:r w:rsidR="003451B9" w:rsidRPr="00944159">
        <w:rPr>
          <w:rFonts w:ascii="Book Antiqua" w:hAnsi="Book Antiqua" w:cs="Times New Roman"/>
          <w:b/>
          <w:sz w:val="24"/>
          <w:szCs w:val="24"/>
        </w:rPr>
        <w:t xml:space="preserve">: </w:t>
      </w:r>
      <w:r w:rsidR="00973157" w:rsidRPr="00944159">
        <w:rPr>
          <w:rFonts w:ascii="Book Antiqua" w:hAnsi="Book Antiqua" w:cs="Times New Roman"/>
          <w:b/>
          <w:sz w:val="24"/>
          <w:szCs w:val="24"/>
        </w:rPr>
        <w:t xml:space="preserve">A </w:t>
      </w:r>
      <w:r w:rsidR="003451B9" w:rsidRPr="00944159">
        <w:rPr>
          <w:rFonts w:ascii="Book Antiqua" w:hAnsi="Book Antiqua" w:cs="Times New Roman"/>
          <w:b/>
          <w:sz w:val="24"/>
          <w:szCs w:val="24"/>
        </w:rPr>
        <w:t>population-based study</w:t>
      </w:r>
    </w:p>
    <w:p w14:paraId="023A5FF3" w14:textId="2F1231E2" w:rsidR="00200186" w:rsidRPr="007B0C15" w:rsidRDefault="00200186" w:rsidP="00944159">
      <w:pPr>
        <w:spacing w:line="360" w:lineRule="auto"/>
        <w:rPr>
          <w:rFonts w:ascii="Book Antiqua" w:hAnsi="Book Antiqua" w:cs="Times New Roman"/>
          <w:sz w:val="24"/>
          <w:szCs w:val="24"/>
        </w:rPr>
      </w:pPr>
      <w:bookmarkStart w:id="1" w:name="_GoBack"/>
      <w:bookmarkEnd w:id="0"/>
      <w:bookmarkEnd w:id="1"/>
    </w:p>
    <w:p w14:paraId="6810677E" w14:textId="3DA20D82" w:rsidR="002159F0" w:rsidRPr="00944159" w:rsidRDefault="00973157"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Wu JY </w:t>
      </w:r>
      <w:r w:rsidRPr="00944159">
        <w:rPr>
          <w:rFonts w:ascii="Book Antiqua" w:hAnsi="Book Antiqua" w:cs="Times New Roman"/>
          <w:i/>
          <w:iCs/>
          <w:sz w:val="24"/>
          <w:szCs w:val="24"/>
        </w:rPr>
        <w:t>et al</w:t>
      </w:r>
      <w:r w:rsidRPr="00944159">
        <w:rPr>
          <w:rFonts w:ascii="Book Antiqua" w:hAnsi="Book Antiqua" w:cs="Times New Roman"/>
          <w:sz w:val="24"/>
          <w:szCs w:val="24"/>
        </w:rPr>
        <w:t>.</w:t>
      </w:r>
      <w:r w:rsidR="002159F0" w:rsidRPr="00944159">
        <w:rPr>
          <w:rFonts w:ascii="Book Antiqua" w:hAnsi="Book Antiqua" w:cs="Times New Roman"/>
          <w:sz w:val="24"/>
          <w:szCs w:val="24"/>
        </w:rPr>
        <w:t xml:space="preserve"> Prognostic nomograms for invasive</w:t>
      </w:r>
      <w:r w:rsidR="00600920" w:rsidRPr="00944159">
        <w:rPr>
          <w:rFonts w:ascii="Book Antiqua" w:hAnsi="Book Antiqua" w:cs="Times New Roman"/>
          <w:sz w:val="24"/>
          <w:szCs w:val="24"/>
        </w:rPr>
        <w:t xml:space="preserve"> pancreatic</w:t>
      </w:r>
      <w:r w:rsidR="002159F0" w:rsidRPr="00944159">
        <w:rPr>
          <w:rFonts w:ascii="Book Antiqua" w:hAnsi="Book Antiqua" w:cs="Times New Roman"/>
          <w:sz w:val="24"/>
          <w:szCs w:val="24"/>
        </w:rPr>
        <w:t xml:space="preserve"> IPMN</w:t>
      </w:r>
      <w:r w:rsidR="008E2B02">
        <w:rPr>
          <w:rFonts w:ascii="Book Antiqua" w:hAnsi="Book Antiqua" w:cs="Times New Roman"/>
          <w:sz w:val="24"/>
          <w:szCs w:val="24"/>
        </w:rPr>
        <w:t>s</w:t>
      </w:r>
    </w:p>
    <w:p w14:paraId="16CD3789" w14:textId="77777777" w:rsidR="002159F0" w:rsidRPr="00944159" w:rsidRDefault="002159F0" w:rsidP="00944159">
      <w:pPr>
        <w:spacing w:line="360" w:lineRule="auto"/>
        <w:rPr>
          <w:rFonts w:ascii="Book Antiqua" w:hAnsi="Book Antiqua" w:cs="Times New Roman"/>
          <w:sz w:val="24"/>
          <w:szCs w:val="24"/>
        </w:rPr>
      </w:pPr>
    </w:p>
    <w:p w14:paraId="06B03393" w14:textId="5D892AB3" w:rsidR="00557C55" w:rsidRPr="00944159" w:rsidRDefault="00557C55" w:rsidP="00944159">
      <w:pPr>
        <w:spacing w:line="360" w:lineRule="auto"/>
        <w:rPr>
          <w:rFonts w:ascii="Book Antiqua" w:hAnsi="Book Antiqua" w:cs="Times New Roman"/>
          <w:sz w:val="24"/>
          <w:szCs w:val="24"/>
        </w:rPr>
      </w:pPr>
      <w:bookmarkStart w:id="2" w:name="OLE_LINK11"/>
      <w:r w:rsidRPr="00944159">
        <w:rPr>
          <w:rFonts w:ascii="Book Antiqua" w:hAnsi="Book Antiqua" w:cs="Times New Roman"/>
          <w:sz w:val="24"/>
          <w:szCs w:val="24"/>
        </w:rPr>
        <w:t>Jia</w:t>
      </w:r>
      <w:r w:rsidR="00697B8D" w:rsidRPr="00944159">
        <w:rPr>
          <w:rFonts w:ascii="Book Antiqua" w:hAnsi="Book Antiqua" w:cs="Times New Roman"/>
          <w:sz w:val="24"/>
          <w:szCs w:val="24"/>
        </w:rPr>
        <w:t>-</w:t>
      </w:r>
      <w:r w:rsidR="00973157" w:rsidRPr="00944159">
        <w:rPr>
          <w:rFonts w:ascii="Book Antiqua" w:hAnsi="Book Antiqua" w:cs="Times New Roman"/>
          <w:sz w:val="24"/>
          <w:szCs w:val="24"/>
        </w:rPr>
        <w:t xml:space="preserve">Yuan </w:t>
      </w:r>
      <w:r w:rsidRPr="00944159">
        <w:rPr>
          <w:rFonts w:ascii="Book Antiqua" w:hAnsi="Book Antiqua" w:cs="Times New Roman"/>
          <w:sz w:val="24"/>
          <w:szCs w:val="24"/>
        </w:rPr>
        <w:t xml:space="preserve">Wu, </w:t>
      </w:r>
      <w:bookmarkStart w:id="3" w:name="OLE_LINK13"/>
      <w:r w:rsidRPr="00944159">
        <w:rPr>
          <w:rFonts w:ascii="Book Antiqua" w:hAnsi="Book Antiqua" w:cs="Times New Roman"/>
          <w:sz w:val="24"/>
          <w:szCs w:val="24"/>
        </w:rPr>
        <w:t>Yu</w:t>
      </w:r>
      <w:r w:rsidR="00697B8D" w:rsidRPr="00944159">
        <w:rPr>
          <w:rFonts w:ascii="Book Antiqua" w:hAnsi="Book Antiqua" w:cs="Times New Roman"/>
          <w:sz w:val="24"/>
          <w:szCs w:val="24"/>
        </w:rPr>
        <w:t>-</w:t>
      </w:r>
      <w:r w:rsidR="00973157" w:rsidRPr="00944159">
        <w:rPr>
          <w:rFonts w:ascii="Book Antiqua" w:hAnsi="Book Antiqua" w:cs="Times New Roman"/>
          <w:sz w:val="24"/>
          <w:szCs w:val="24"/>
        </w:rPr>
        <w:t>Feng</w:t>
      </w:r>
      <w:bookmarkEnd w:id="3"/>
      <w:r w:rsidR="00973157" w:rsidRPr="00944159">
        <w:rPr>
          <w:rFonts w:ascii="Book Antiqua" w:hAnsi="Book Antiqua" w:cs="Times New Roman"/>
          <w:sz w:val="24"/>
          <w:szCs w:val="24"/>
        </w:rPr>
        <w:t xml:space="preserve"> </w:t>
      </w:r>
      <w:r w:rsidRPr="00944159">
        <w:rPr>
          <w:rFonts w:ascii="Book Antiqua" w:hAnsi="Book Antiqua" w:cs="Times New Roman"/>
          <w:sz w:val="24"/>
          <w:szCs w:val="24"/>
        </w:rPr>
        <w:t xml:space="preserve">Wang, </w:t>
      </w:r>
      <w:r w:rsidR="002F6964" w:rsidRPr="00944159">
        <w:rPr>
          <w:rFonts w:ascii="Book Antiqua" w:hAnsi="Book Antiqua" w:cs="Times New Roman"/>
          <w:sz w:val="24"/>
          <w:szCs w:val="24"/>
        </w:rPr>
        <w:t>Huan</w:t>
      </w:r>
      <w:r w:rsidR="00973157" w:rsidRPr="00944159">
        <w:rPr>
          <w:rFonts w:ascii="Book Antiqua" w:hAnsi="Book Antiqua" w:cs="Times New Roman"/>
          <w:sz w:val="24"/>
          <w:szCs w:val="24"/>
        </w:rPr>
        <w:t xml:space="preserve"> </w:t>
      </w:r>
      <w:r w:rsidR="002F6964" w:rsidRPr="00944159">
        <w:rPr>
          <w:rFonts w:ascii="Book Antiqua" w:hAnsi="Book Antiqua" w:cs="Times New Roman"/>
          <w:sz w:val="24"/>
          <w:szCs w:val="24"/>
        </w:rPr>
        <w:t xml:space="preserve">Ma, </w:t>
      </w:r>
      <w:bookmarkStart w:id="4" w:name="OLE_LINK20"/>
      <w:r w:rsidR="00F177FF" w:rsidRPr="00944159">
        <w:rPr>
          <w:rFonts w:ascii="Book Antiqua" w:hAnsi="Book Antiqua" w:cs="Times New Roman"/>
          <w:sz w:val="24"/>
          <w:szCs w:val="24"/>
        </w:rPr>
        <w:t>Sha</w:t>
      </w:r>
      <w:r w:rsidR="00AD34AC" w:rsidRPr="00944159">
        <w:rPr>
          <w:rFonts w:ascii="Book Antiqua" w:hAnsi="Book Antiqua" w:cs="Times New Roman"/>
          <w:sz w:val="24"/>
          <w:szCs w:val="24"/>
        </w:rPr>
        <w:t>-</w:t>
      </w:r>
      <w:r w:rsidR="00973157" w:rsidRPr="00944159">
        <w:rPr>
          <w:rFonts w:ascii="Book Antiqua" w:hAnsi="Book Antiqua" w:cs="Times New Roman"/>
          <w:sz w:val="24"/>
          <w:szCs w:val="24"/>
        </w:rPr>
        <w:t>Sha</w:t>
      </w:r>
      <w:bookmarkEnd w:id="4"/>
      <w:r w:rsidR="00973157" w:rsidRPr="00944159">
        <w:rPr>
          <w:rFonts w:ascii="Book Antiqua" w:hAnsi="Book Antiqua" w:cs="Times New Roman"/>
          <w:sz w:val="24"/>
          <w:szCs w:val="24"/>
        </w:rPr>
        <w:t xml:space="preserve"> </w:t>
      </w:r>
      <w:r w:rsidR="00F177FF" w:rsidRPr="00944159">
        <w:rPr>
          <w:rFonts w:ascii="Book Antiqua" w:hAnsi="Book Antiqua" w:cs="Times New Roman"/>
          <w:sz w:val="24"/>
          <w:szCs w:val="24"/>
        </w:rPr>
        <w:t xml:space="preserve">Li, </w:t>
      </w:r>
      <w:r w:rsidRPr="00944159">
        <w:rPr>
          <w:rFonts w:ascii="Book Antiqua" w:hAnsi="Book Antiqua" w:cs="Times New Roman"/>
          <w:sz w:val="24"/>
          <w:szCs w:val="24"/>
        </w:rPr>
        <w:t>Hui</w:t>
      </w:r>
      <w:r w:rsidR="00697B8D" w:rsidRPr="00944159">
        <w:rPr>
          <w:rFonts w:ascii="Book Antiqua" w:hAnsi="Book Antiqua" w:cs="Times New Roman"/>
          <w:sz w:val="24"/>
          <w:szCs w:val="24"/>
        </w:rPr>
        <w:t>-</w:t>
      </w:r>
      <w:r w:rsidR="00973157" w:rsidRPr="00944159">
        <w:rPr>
          <w:rFonts w:ascii="Book Antiqua" w:hAnsi="Book Antiqua" w:cs="Times New Roman"/>
          <w:sz w:val="24"/>
          <w:szCs w:val="24"/>
        </w:rPr>
        <w:t xml:space="preserve">Lai </w:t>
      </w:r>
      <w:r w:rsidRPr="00944159">
        <w:rPr>
          <w:rFonts w:ascii="Book Antiqua" w:hAnsi="Book Antiqua" w:cs="Times New Roman"/>
          <w:sz w:val="24"/>
          <w:szCs w:val="24"/>
        </w:rPr>
        <w:t>Miao</w:t>
      </w:r>
    </w:p>
    <w:p w14:paraId="7FE5F7BC" w14:textId="77777777" w:rsidR="00557C55" w:rsidRPr="00944159" w:rsidRDefault="00557C55" w:rsidP="00944159">
      <w:pPr>
        <w:spacing w:line="360" w:lineRule="auto"/>
        <w:rPr>
          <w:rFonts w:ascii="Book Antiqua" w:hAnsi="Book Antiqua" w:cs="Times New Roman"/>
          <w:sz w:val="24"/>
          <w:szCs w:val="24"/>
        </w:rPr>
      </w:pPr>
    </w:p>
    <w:p w14:paraId="345DF630" w14:textId="703965A5" w:rsidR="00557C55" w:rsidRPr="00944159" w:rsidRDefault="00973157" w:rsidP="00944159">
      <w:pPr>
        <w:spacing w:line="360" w:lineRule="auto"/>
        <w:rPr>
          <w:rFonts w:ascii="Book Antiqua" w:hAnsi="Book Antiqua" w:cs="Times New Roman"/>
          <w:sz w:val="24"/>
          <w:szCs w:val="24"/>
        </w:rPr>
      </w:pPr>
      <w:bookmarkStart w:id="5" w:name="OLE_LINK12"/>
      <w:r w:rsidRPr="00944159">
        <w:rPr>
          <w:rFonts w:ascii="Book Antiqua" w:hAnsi="Book Antiqua" w:cs="Times New Roman"/>
          <w:b/>
          <w:bCs/>
          <w:sz w:val="24"/>
          <w:szCs w:val="24"/>
        </w:rPr>
        <w:t>Jia-Yuan</w:t>
      </w:r>
      <w:bookmarkEnd w:id="5"/>
      <w:r w:rsidRPr="00944159">
        <w:rPr>
          <w:rFonts w:ascii="Book Antiqua" w:hAnsi="Book Antiqua" w:cs="Times New Roman"/>
          <w:b/>
          <w:bCs/>
          <w:sz w:val="24"/>
          <w:szCs w:val="24"/>
        </w:rPr>
        <w:t xml:space="preserve"> Wu,</w:t>
      </w:r>
      <w:r w:rsidR="00557C55" w:rsidRPr="00944159">
        <w:rPr>
          <w:rFonts w:ascii="Book Antiqua" w:hAnsi="Book Antiqua" w:cs="Times New Roman"/>
          <w:b/>
          <w:bCs/>
          <w:sz w:val="24"/>
          <w:szCs w:val="24"/>
          <w:vertAlign w:val="superscript"/>
        </w:rPr>
        <w:t xml:space="preserve"> </w:t>
      </w:r>
      <w:r w:rsidRPr="00944159">
        <w:rPr>
          <w:rFonts w:ascii="Book Antiqua" w:hAnsi="Book Antiqua" w:cs="Times New Roman"/>
          <w:b/>
          <w:bCs/>
          <w:sz w:val="24"/>
          <w:szCs w:val="24"/>
        </w:rPr>
        <w:t>Hui-Lai Miao,</w:t>
      </w:r>
      <w:r w:rsidRPr="00944159">
        <w:rPr>
          <w:rFonts w:ascii="Book Antiqua" w:hAnsi="Book Antiqua" w:cs="Times New Roman"/>
          <w:sz w:val="24"/>
          <w:szCs w:val="24"/>
        </w:rPr>
        <w:t xml:space="preserve"> </w:t>
      </w:r>
      <w:r w:rsidR="00557C55" w:rsidRPr="00944159">
        <w:rPr>
          <w:rFonts w:ascii="Book Antiqua" w:hAnsi="Book Antiqua" w:cs="Times New Roman"/>
          <w:kern w:val="0"/>
          <w:sz w:val="24"/>
          <w:szCs w:val="24"/>
        </w:rPr>
        <w:t>Department of Clinical Research</w:t>
      </w:r>
      <w:r w:rsidR="00557C55" w:rsidRPr="00944159">
        <w:rPr>
          <w:rFonts w:ascii="Book Antiqua" w:hAnsi="Book Antiqua" w:cs="Times New Roman"/>
          <w:sz w:val="24"/>
          <w:szCs w:val="24"/>
        </w:rPr>
        <w:t>, the Affiliated Hospital of Guangdong Medical University, Zhanjiang 524001, Guangdong</w:t>
      </w:r>
      <w:r w:rsidR="00697B8D" w:rsidRPr="00944159">
        <w:rPr>
          <w:rFonts w:ascii="Book Antiqua" w:hAnsi="Book Antiqua" w:cs="Times New Roman"/>
          <w:sz w:val="24"/>
          <w:szCs w:val="24"/>
        </w:rPr>
        <w:t xml:space="preserve"> Province</w:t>
      </w:r>
      <w:r w:rsidR="00557C55" w:rsidRPr="00944159">
        <w:rPr>
          <w:rFonts w:ascii="Book Antiqua" w:hAnsi="Book Antiqua" w:cs="Times New Roman"/>
          <w:sz w:val="24"/>
          <w:szCs w:val="24"/>
        </w:rPr>
        <w:t>, China</w:t>
      </w:r>
    </w:p>
    <w:p w14:paraId="64FD56C3" w14:textId="77777777" w:rsidR="00973157" w:rsidRPr="00944159" w:rsidRDefault="00973157" w:rsidP="00944159">
      <w:pPr>
        <w:spacing w:line="360" w:lineRule="auto"/>
        <w:rPr>
          <w:rFonts w:ascii="Book Antiqua" w:hAnsi="Book Antiqua" w:cs="Times New Roman"/>
          <w:sz w:val="24"/>
          <w:szCs w:val="24"/>
        </w:rPr>
      </w:pPr>
    </w:p>
    <w:p w14:paraId="7C1292BB" w14:textId="0028503C" w:rsidR="00557C55" w:rsidRPr="00944159" w:rsidRDefault="00973157" w:rsidP="00944159">
      <w:pPr>
        <w:spacing w:line="360" w:lineRule="auto"/>
        <w:rPr>
          <w:rFonts w:ascii="Book Antiqua" w:hAnsi="Book Antiqua" w:cs="Times New Roman"/>
          <w:sz w:val="24"/>
          <w:szCs w:val="24"/>
        </w:rPr>
      </w:pPr>
      <w:r w:rsidRPr="00944159">
        <w:rPr>
          <w:rFonts w:ascii="Book Antiqua" w:hAnsi="Book Antiqua" w:cs="Times New Roman"/>
          <w:b/>
          <w:bCs/>
          <w:sz w:val="24"/>
          <w:szCs w:val="24"/>
        </w:rPr>
        <w:t>Yu-Feng Wang, Huan Ma, Sha-Sha Li,</w:t>
      </w:r>
      <w:r w:rsidR="00557C55" w:rsidRPr="00944159">
        <w:rPr>
          <w:rFonts w:ascii="Book Antiqua" w:hAnsi="Book Antiqua" w:cs="Times New Roman"/>
          <w:sz w:val="24"/>
          <w:szCs w:val="24"/>
          <w:vertAlign w:val="superscript"/>
        </w:rPr>
        <w:t xml:space="preserve"> </w:t>
      </w:r>
      <w:r w:rsidR="00557C55" w:rsidRPr="00944159">
        <w:rPr>
          <w:rFonts w:ascii="Book Antiqua" w:hAnsi="Book Antiqua" w:cs="Times New Roman"/>
          <w:kern w:val="0"/>
          <w:sz w:val="24"/>
          <w:szCs w:val="24"/>
        </w:rPr>
        <w:t>School of Public Health</w:t>
      </w:r>
      <w:r w:rsidR="00557C55" w:rsidRPr="00944159">
        <w:rPr>
          <w:rFonts w:ascii="Book Antiqua" w:hAnsi="Book Antiqua" w:cs="Times New Roman"/>
          <w:sz w:val="24"/>
          <w:szCs w:val="24"/>
        </w:rPr>
        <w:t>, Guangdong Medical University, Zhanjiang 524023, Guangdong</w:t>
      </w:r>
      <w:r w:rsidR="00697B8D" w:rsidRPr="00944159">
        <w:rPr>
          <w:rFonts w:ascii="Book Antiqua" w:hAnsi="Book Antiqua" w:cs="Times New Roman"/>
          <w:sz w:val="24"/>
          <w:szCs w:val="24"/>
        </w:rPr>
        <w:t xml:space="preserve"> Province</w:t>
      </w:r>
      <w:r w:rsidR="00557C55" w:rsidRPr="00944159">
        <w:rPr>
          <w:rFonts w:ascii="Book Antiqua" w:hAnsi="Book Antiqua" w:cs="Times New Roman"/>
          <w:sz w:val="24"/>
          <w:szCs w:val="24"/>
        </w:rPr>
        <w:t>, China</w:t>
      </w:r>
    </w:p>
    <w:p w14:paraId="376247E7" w14:textId="77777777" w:rsidR="00973157" w:rsidRPr="00944159" w:rsidRDefault="00973157" w:rsidP="00944159">
      <w:pPr>
        <w:spacing w:line="360" w:lineRule="auto"/>
        <w:rPr>
          <w:rFonts w:ascii="Book Antiqua" w:hAnsi="Book Antiqua" w:cs="Times New Roman"/>
          <w:sz w:val="24"/>
          <w:szCs w:val="24"/>
        </w:rPr>
      </w:pPr>
    </w:p>
    <w:p w14:paraId="5C87D302" w14:textId="77777777" w:rsidR="00593C7E" w:rsidRDefault="00973157" w:rsidP="0062241C">
      <w:pPr>
        <w:spacing w:line="360" w:lineRule="auto"/>
        <w:rPr>
          <w:rFonts w:ascii="Book Antiqua" w:hAnsi="Book Antiqua" w:cs="Times New Roman"/>
          <w:sz w:val="24"/>
          <w:szCs w:val="24"/>
        </w:rPr>
      </w:pPr>
      <w:r w:rsidRPr="00944159">
        <w:rPr>
          <w:rFonts w:ascii="Book Antiqua" w:hAnsi="Book Antiqua" w:cs="Times New Roman"/>
          <w:b/>
          <w:bCs/>
          <w:sz w:val="24"/>
          <w:szCs w:val="24"/>
        </w:rPr>
        <w:t>Hui-Lai Miao,</w:t>
      </w:r>
      <w:r w:rsidR="00557C55" w:rsidRPr="00944159">
        <w:rPr>
          <w:rFonts w:ascii="Book Antiqua" w:hAnsi="Book Antiqua" w:cs="Times New Roman"/>
          <w:sz w:val="24"/>
          <w:szCs w:val="24"/>
          <w:vertAlign w:val="superscript"/>
        </w:rPr>
        <w:t xml:space="preserve"> </w:t>
      </w:r>
      <w:r w:rsidR="00557C55" w:rsidRPr="00944159">
        <w:rPr>
          <w:rFonts w:ascii="Book Antiqua" w:hAnsi="Book Antiqua" w:cs="Times New Roman"/>
          <w:kern w:val="0"/>
          <w:sz w:val="24"/>
          <w:szCs w:val="24"/>
        </w:rPr>
        <w:t>Department of Hepatobiliary Surgery</w:t>
      </w:r>
      <w:r w:rsidR="00557C55" w:rsidRPr="00944159">
        <w:rPr>
          <w:rFonts w:ascii="Book Antiqua" w:hAnsi="Book Antiqua" w:cs="Times New Roman"/>
          <w:sz w:val="24"/>
          <w:szCs w:val="24"/>
        </w:rPr>
        <w:t>, the Affiliated Hospital of Guangdong Medical University, Zhanjiang 524001, Guangdong</w:t>
      </w:r>
      <w:r w:rsidR="00697B8D" w:rsidRPr="00944159">
        <w:rPr>
          <w:rFonts w:ascii="Book Antiqua" w:hAnsi="Book Antiqua" w:cs="Times New Roman"/>
          <w:sz w:val="24"/>
          <w:szCs w:val="24"/>
        </w:rPr>
        <w:t xml:space="preserve"> Province</w:t>
      </w:r>
      <w:r w:rsidR="00557C55" w:rsidRPr="00944159">
        <w:rPr>
          <w:rFonts w:ascii="Book Antiqua" w:hAnsi="Book Antiqua" w:cs="Times New Roman"/>
          <w:sz w:val="24"/>
          <w:szCs w:val="24"/>
        </w:rPr>
        <w:t>, China</w:t>
      </w:r>
    </w:p>
    <w:p w14:paraId="3EC4F0A8" w14:textId="77777777" w:rsidR="00593C7E" w:rsidRDefault="00593C7E" w:rsidP="0062241C">
      <w:pPr>
        <w:spacing w:line="360" w:lineRule="auto"/>
        <w:rPr>
          <w:rFonts w:ascii="Book Antiqua" w:hAnsi="Book Antiqua" w:cs="Times New Roman"/>
          <w:sz w:val="24"/>
          <w:szCs w:val="24"/>
        </w:rPr>
      </w:pPr>
    </w:p>
    <w:p w14:paraId="4CD70030" w14:textId="32AADCFF" w:rsidR="0062241C" w:rsidRPr="00944159" w:rsidRDefault="00593C7E" w:rsidP="0062241C">
      <w:pPr>
        <w:spacing w:line="360" w:lineRule="auto"/>
        <w:rPr>
          <w:rFonts w:ascii="Book Antiqua" w:hAnsi="Book Antiqua" w:cs="Times New Roman"/>
          <w:sz w:val="24"/>
          <w:szCs w:val="24"/>
        </w:rPr>
      </w:pPr>
      <w:r w:rsidRPr="00944159">
        <w:rPr>
          <w:rFonts w:ascii="Book Antiqua" w:hAnsi="Book Antiqua" w:cs="Times New Roman"/>
          <w:b/>
          <w:bCs/>
          <w:sz w:val="24"/>
          <w:szCs w:val="24"/>
        </w:rPr>
        <w:t>Hui-Lai Miao,</w:t>
      </w:r>
      <w:r>
        <w:rPr>
          <w:rFonts w:ascii="Book Antiqua" w:hAnsi="Book Antiqua" w:cs="Times New Roman"/>
          <w:b/>
          <w:bCs/>
          <w:sz w:val="24"/>
          <w:szCs w:val="24"/>
        </w:rPr>
        <w:t xml:space="preserve"> </w:t>
      </w:r>
      <w:r w:rsidR="0062241C" w:rsidRPr="00944159">
        <w:rPr>
          <w:rFonts w:ascii="Book Antiqua" w:hAnsi="Book Antiqua" w:cs="Times New Roman"/>
          <w:kern w:val="0"/>
          <w:sz w:val="24"/>
          <w:szCs w:val="24"/>
        </w:rPr>
        <w:t>Department of Hepatobiliary Surgery</w:t>
      </w:r>
      <w:r w:rsidR="0062241C" w:rsidRPr="00944159">
        <w:rPr>
          <w:rFonts w:ascii="Book Antiqua" w:hAnsi="Book Antiqua" w:cs="Times New Roman"/>
          <w:sz w:val="24"/>
          <w:szCs w:val="24"/>
        </w:rPr>
        <w:t xml:space="preserve">, the </w:t>
      </w:r>
      <w:r w:rsidR="0062241C">
        <w:rPr>
          <w:rFonts w:ascii="Book Antiqua" w:hAnsi="Book Antiqua" w:cs="Times New Roman"/>
          <w:sz w:val="24"/>
          <w:szCs w:val="24"/>
        </w:rPr>
        <w:t xml:space="preserve">Second </w:t>
      </w:r>
      <w:r w:rsidR="0062241C" w:rsidRPr="00944159">
        <w:rPr>
          <w:rFonts w:ascii="Book Antiqua" w:hAnsi="Book Antiqua" w:cs="Times New Roman"/>
          <w:sz w:val="24"/>
          <w:szCs w:val="24"/>
        </w:rPr>
        <w:t>Affiliated Hospital of Guangdong Medical University, Zhanjiang 52400</w:t>
      </w:r>
      <w:r w:rsidR="0062241C">
        <w:rPr>
          <w:rFonts w:ascii="Book Antiqua" w:hAnsi="Book Antiqua" w:cs="Times New Roman"/>
          <w:sz w:val="24"/>
          <w:szCs w:val="24"/>
        </w:rPr>
        <w:t>3</w:t>
      </w:r>
      <w:r w:rsidR="0062241C" w:rsidRPr="00944159">
        <w:rPr>
          <w:rFonts w:ascii="Book Antiqua" w:hAnsi="Book Antiqua" w:cs="Times New Roman"/>
          <w:sz w:val="24"/>
          <w:szCs w:val="24"/>
        </w:rPr>
        <w:t>, Guangdong Province, China</w:t>
      </w:r>
    </w:p>
    <w:p w14:paraId="2F557A4C" w14:textId="237720AD" w:rsidR="00973157" w:rsidRPr="00944159" w:rsidRDefault="00973157" w:rsidP="00944159">
      <w:pPr>
        <w:spacing w:line="360" w:lineRule="auto"/>
        <w:rPr>
          <w:rFonts w:ascii="Book Antiqua" w:hAnsi="Book Antiqua" w:cs="Times New Roman"/>
          <w:sz w:val="24"/>
          <w:szCs w:val="24"/>
        </w:rPr>
      </w:pPr>
    </w:p>
    <w:p w14:paraId="4C97A279" w14:textId="7D753184" w:rsidR="00CC3C56" w:rsidRPr="00944159" w:rsidRDefault="00973157" w:rsidP="00944159">
      <w:pPr>
        <w:spacing w:line="360" w:lineRule="auto"/>
        <w:rPr>
          <w:rFonts w:ascii="Book Antiqua" w:hAnsi="Book Antiqua" w:cs="Times New Roman"/>
          <w:sz w:val="24"/>
          <w:szCs w:val="24"/>
        </w:rPr>
      </w:pPr>
      <w:r w:rsidRPr="00944159">
        <w:rPr>
          <w:rFonts w:ascii="Book Antiqua" w:hAnsi="Book Antiqua"/>
          <w:b/>
          <w:sz w:val="24"/>
          <w:szCs w:val="24"/>
        </w:rPr>
        <w:t>Author contributions:</w:t>
      </w:r>
      <w:r w:rsidRPr="00944159">
        <w:rPr>
          <w:rFonts w:ascii="Book Antiqua" w:hAnsi="Book Antiqua"/>
          <w:sz w:val="24"/>
          <w:szCs w:val="24"/>
        </w:rPr>
        <w:t xml:space="preserve"> </w:t>
      </w:r>
      <w:r w:rsidRPr="00944159">
        <w:rPr>
          <w:rFonts w:ascii="Book Antiqua" w:hAnsi="Book Antiqua" w:cs="Times New Roman"/>
          <w:sz w:val="24"/>
          <w:szCs w:val="24"/>
        </w:rPr>
        <w:t>Wu JY and Wang YF contributed equally to this work.</w:t>
      </w:r>
      <w:r w:rsidR="00CC3C56" w:rsidRPr="00944159">
        <w:rPr>
          <w:rFonts w:ascii="Book Antiqua" w:hAnsi="Book Antiqua" w:cs="Times New Roman"/>
          <w:sz w:val="24"/>
          <w:szCs w:val="24"/>
        </w:rPr>
        <w:t xml:space="preserve"> All authors helped to performed the research; Wu</w:t>
      </w:r>
      <w:r w:rsidRPr="00944159">
        <w:rPr>
          <w:rFonts w:ascii="Book Antiqua" w:hAnsi="Book Antiqua" w:cs="Times New Roman"/>
          <w:sz w:val="24"/>
          <w:szCs w:val="24"/>
        </w:rPr>
        <w:t xml:space="preserve"> JY</w:t>
      </w:r>
      <w:r w:rsidR="00CC3C56" w:rsidRPr="00944159">
        <w:rPr>
          <w:rFonts w:ascii="Book Antiqua" w:hAnsi="Book Antiqua" w:cs="Times New Roman"/>
          <w:sz w:val="24"/>
          <w:szCs w:val="24"/>
        </w:rPr>
        <w:t xml:space="preserve"> contributed to </w:t>
      </w:r>
      <w:r w:rsidR="00CC3C56" w:rsidRPr="00944159">
        <w:rPr>
          <w:rFonts w:ascii="Book Antiqua" w:hAnsi="Book Antiqua" w:cs="Times New Roman"/>
          <w:sz w:val="24"/>
          <w:szCs w:val="24"/>
        </w:rPr>
        <w:lastRenderedPageBreak/>
        <w:t>manuscript writing, data extraction</w:t>
      </w:r>
      <w:r w:rsidR="00CB38D3" w:rsidRPr="00944159">
        <w:rPr>
          <w:rFonts w:ascii="Book Antiqua" w:hAnsi="Book Antiqua" w:cs="Times New Roman"/>
          <w:sz w:val="24"/>
          <w:szCs w:val="24"/>
        </w:rPr>
        <w:t>,</w:t>
      </w:r>
      <w:r w:rsidR="00CC3C56" w:rsidRPr="00944159">
        <w:rPr>
          <w:rFonts w:ascii="Book Antiqua" w:hAnsi="Book Antiqua" w:cs="Times New Roman"/>
          <w:sz w:val="24"/>
          <w:szCs w:val="24"/>
        </w:rPr>
        <w:t xml:space="preserve"> and data analysis; Wang</w:t>
      </w:r>
      <w:r w:rsidRPr="00944159">
        <w:rPr>
          <w:rFonts w:ascii="Book Antiqua" w:hAnsi="Book Antiqua" w:cs="Times New Roman"/>
          <w:sz w:val="24"/>
          <w:szCs w:val="24"/>
        </w:rPr>
        <w:t xml:space="preserve"> YF</w:t>
      </w:r>
      <w:r w:rsidR="00CC3C56" w:rsidRPr="00944159">
        <w:rPr>
          <w:rFonts w:ascii="Book Antiqua" w:hAnsi="Book Antiqua" w:cs="Times New Roman"/>
          <w:sz w:val="24"/>
          <w:szCs w:val="24"/>
        </w:rPr>
        <w:t xml:space="preserve"> contributed to manuscript writing, drafting</w:t>
      </w:r>
      <w:r w:rsidR="008E2B02">
        <w:rPr>
          <w:rFonts w:ascii="Book Antiqua" w:hAnsi="Book Antiqua" w:cs="Times New Roman"/>
          <w:sz w:val="24"/>
          <w:szCs w:val="24"/>
        </w:rPr>
        <w:t>,</w:t>
      </w:r>
      <w:r w:rsidR="00CB38D3" w:rsidRPr="00944159">
        <w:rPr>
          <w:rFonts w:ascii="Book Antiqua" w:hAnsi="Book Antiqua" w:cs="Times New Roman"/>
          <w:sz w:val="24"/>
          <w:szCs w:val="24"/>
        </w:rPr>
        <w:t xml:space="preserve"> conception and design; </w:t>
      </w:r>
      <w:r w:rsidR="005848E5" w:rsidRPr="00944159">
        <w:rPr>
          <w:rFonts w:ascii="Book Antiqua" w:hAnsi="Book Antiqua" w:cs="Times New Roman"/>
          <w:sz w:val="24"/>
          <w:szCs w:val="24"/>
        </w:rPr>
        <w:t>Ma</w:t>
      </w:r>
      <w:r w:rsidRPr="00944159">
        <w:rPr>
          <w:rFonts w:ascii="Book Antiqua" w:hAnsi="Book Antiqua" w:cs="Times New Roman"/>
          <w:sz w:val="24"/>
          <w:szCs w:val="24"/>
        </w:rPr>
        <w:t xml:space="preserve"> H </w:t>
      </w:r>
      <w:r w:rsidR="005848E5" w:rsidRPr="00944159">
        <w:rPr>
          <w:rFonts w:ascii="Book Antiqua" w:hAnsi="Book Antiqua" w:cs="Times New Roman"/>
          <w:sz w:val="24"/>
          <w:szCs w:val="24"/>
        </w:rPr>
        <w:t xml:space="preserve">contributed to manuscript writing, data collection, and statistical analysis; </w:t>
      </w:r>
      <w:r w:rsidR="00CB38D3" w:rsidRPr="00944159">
        <w:rPr>
          <w:rFonts w:ascii="Book Antiqua" w:hAnsi="Book Antiqua" w:cs="Times New Roman"/>
          <w:sz w:val="24"/>
          <w:szCs w:val="24"/>
        </w:rPr>
        <w:t>Li</w:t>
      </w:r>
      <w:r w:rsidRPr="00944159">
        <w:rPr>
          <w:rFonts w:ascii="Book Antiqua" w:hAnsi="Book Antiqua" w:cs="Times New Roman"/>
          <w:sz w:val="24"/>
          <w:szCs w:val="24"/>
        </w:rPr>
        <w:t xml:space="preserve"> SS</w:t>
      </w:r>
      <w:r w:rsidR="00CB38D3" w:rsidRPr="00944159">
        <w:rPr>
          <w:rFonts w:ascii="Book Antiqua" w:hAnsi="Book Antiqua" w:cs="Times New Roman"/>
          <w:sz w:val="24"/>
          <w:szCs w:val="24"/>
        </w:rPr>
        <w:t xml:space="preserve"> contributed to manuscript writing, statistical software, and data analysis; Miao</w:t>
      </w:r>
      <w:r w:rsidRPr="00944159">
        <w:rPr>
          <w:rFonts w:ascii="Book Antiqua" w:hAnsi="Book Antiqua" w:cs="Times New Roman"/>
          <w:sz w:val="24"/>
          <w:szCs w:val="24"/>
        </w:rPr>
        <w:t xml:space="preserve"> HL</w:t>
      </w:r>
      <w:r w:rsidR="00CB38D3" w:rsidRPr="00944159">
        <w:rPr>
          <w:rFonts w:ascii="Book Antiqua" w:hAnsi="Book Antiqua" w:cs="Times New Roman"/>
          <w:sz w:val="24"/>
          <w:szCs w:val="24"/>
        </w:rPr>
        <w:t xml:space="preserve"> contributed to study design, manuscript writing, drafting</w:t>
      </w:r>
      <w:r w:rsidR="008E2B02">
        <w:rPr>
          <w:rFonts w:ascii="Book Antiqua" w:hAnsi="Book Antiqua" w:cs="Times New Roman"/>
          <w:sz w:val="24"/>
          <w:szCs w:val="24"/>
        </w:rPr>
        <w:t>,</w:t>
      </w:r>
      <w:r w:rsidR="00CB38D3" w:rsidRPr="00944159">
        <w:rPr>
          <w:rFonts w:ascii="Book Antiqua" w:hAnsi="Book Antiqua" w:cs="Times New Roman"/>
          <w:sz w:val="24"/>
          <w:szCs w:val="24"/>
        </w:rPr>
        <w:t xml:space="preserve"> conception and design.</w:t>
      </w:r>
    </w:p>
    <w:p w14:paraId="189AF623" w14:textId="414FF9D3" w:rsidR="00CC3C56" w:rsidRPr="00944159" w:rsidRDefault="00CC3C56" w:rsidP="00944159">
      <w:pPr>
        <w:spacing w:line="360" w:lineRule="auto"/>
        <w:rPr>
          <w:rFonts w:ascii="Book Antiqua" w:hAnsi="Book Antiqua" w:cs="Times New Roman"/>
          <w:sz w:val="24"/>
          <w:szCs w:val="24"/>
        </w:rPr>
      </w:pPr>
    </w:p>
    <w:p w14:paraId="1C94ED49" w14:textId="4D8D1C80" w:rsidR="00672988" w:rsidRPr="00944159" w:rsidRDefault="00672988" w:rsidP="00944159">
      <w:pPr>
        <w:spacing w:line="360" w:lineRule="auto"/>
        <w:rPr>
          <w:rFonts w:ascii="Book Antiqua" w:hAnsi="Book Antiqua" w:cs="Times New Roman"/>
          <w:sz w:val="24"/>
          <w:szCs w:val="24"/>
        </w:rPr>
      </w:pPr>
      <w:r w:rsidRPr="00944159">
        <w:rPr>
          <w:rFonts w:ascii="Book Antiqua" w:hAnsi="Book Antiqua" w:cs="Times New Roman"/>
          <w:b/>
          <w:bCs/>
          <w:sz w:val="24"/>
          <w:szCs w:val="24"/>
        </w:rPr>
        <w:t>Supported by</w:t>
      </w:r>
      <w:r w:rsidRPr="00944159">
        <w:rPr>
          <w:rFonts w:ascii="Book Antiqua" w:hAnsi="Book Antiqua" w:cs="Times New Roman"/>
          <w:sz w:val="24"/>
          <w:szCs w:val="24"/>
        </w:rPr>
        <w:t xml:space="preserve"> National Natural Science Foundation of China</w:t>
      </w:r>
      <w:r w:rsidR="00973157" w:rsidRPr="00944159">
        <w:rPr>
          <w:rFonts w:ascii="Book Antiqua" w:hAnsi="Book Antiqua" w:cs="Times New Roman"/>
          <w:sz w:val="24"/>
          <w:szCs w:val="24"/>
        </w:rPr>
        <w:t xml:space="preserve">, </w:t>
      </w:r>
      <w:r w:rsidRPr="00944159">
        <w:rPr>
          <w:rFonts w:ascii="Book Antiqua" w:hAnsi="Book Antiqua" w:cs="Times New Roman"/>
          <w:sz w:val="24"/>
          <w:szCs w:val="24"/>
        </w:rPr>
        <w:t>No.</w:t>
      </w:r>
      <w:r w:rsidR="00973157" w:rsidRPr="00944159">
        <w:rPr>
          <w:rFonts w:ascii="Book Antiqua" w:hAnsi="Book Antiqua" w:cs="Times New Roman"/>
          <w:sz w:val="24"/>
          <w:szCs w:val="24"/>
        </w:rPr>
        <w:t xml:space="preserve"> </w:t>
      </w:r>
      <w:r w:rsidRPr="00944159">
        <w:rPr>
          <w:rFonts w:ascii="Book Antiqua" w:hAnsi="Book Antiqua" w:cs="Times New Roman"/>
          <w:sz w:val="24"/>
          <w:szCs w:val="24"/>
        </w:rPr>
        <w:t>81702270</w:t>
      </w:r>
      <w:r w:rsidR="00973157"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62241C" w:rsidRPr="00FC593D">
        <w:rPr>
          <w:rFonts w:ascii="Book Antiqua" w:hAnsi="Book Antiqua" w:cs="Times New Roman"/>
          <w:sz w:val="24"/>
          <w:szCs w:val="24"/>
        </w:rPr>
        <w:t>the Natural Science Foundation of Guangdong</w:t>
      </w:r>
      <w:r w:rsidR="00593C7E">
        <w:rPr>
          <w:rFonts w:ascii="Book Antiqua" w:hAnsi="Book Antiqua" w:cs="Times New Roman"/>
          <w:sz w:val="24"/>
          <w:szCs w:val="24"/>
        </w:rPr>
        <w:t>,</w:t>
      </w:r>
      <w:r w:rsidR="0062241C" w:rsidRPr="00FC593D">
        <w:rPr>
          <w:rFonts w:ascii="Book Antiqua" w:hAnsi="Book Antiqua" w:cs="Times New Roman"/>
          <w:sz w:val="24"/>
          <w:szCs w:val="24"/>
        </w:rPr>
        <w:t xml:space="preserve"> No. 2015A030313827</w:t>
      </w:r>
      <w:r w:rsidR="00973157" w:rsidRPr="00944159">
        <w:rPr>
          <w:rFonts w:ascii="Book Antiqua" w:hAnsi="Book Antiqua" w:cs="Times New Roman"/>
          <w:sz w:val="24"/>
          <w:szCs w:val="24"/>
        </w:rPr>
        <w:t>;</w:t>
      </w:r>
      <w:r w:rsidRPr="00944159">
        <w:rPr>
          <w:rFonts w:ascii="Book Antiqua" w:hAnsi="Book Antiqua" w:cs="Times New Roman"/>
          <w:sz w:val="24"/>
          <w:szCs w:val="24"/>
        </w:rPr>
        <w:t xml:space="preserve"> The Affiliated Hospital of Guangdong Medical University Clinical Research Program</w:t>
      </w:r>
      <w:bookmarkStart w:id="6" w:name="OLE_LINK36"/>
      <w:bookmarkStart w:id="7" w:name="OLE_LINK45"/>
      <w:bookmarkStart w:id="8" w:name="OLE_LINK46"/>
      <w:bookmarkStart w:id="9" w:name="OLE_LINK57"/>
      <w:bookmarkStart w:id="10" w:name="OLE_LINK58"/>
      <w:bookmarkStart w:id="11" w:name="OLE_LINK59"/>
      <w:r w:rsidR="00973157" w:rsidRPr="00944159">
        <w:rPr>
          <w:rFonts w:ascii="Book Antiqua" w:hAnsi="Book Antiqua" w:cs="Times New Roman"/>
          <w:sz w:val="24"/>
          <w:szCs w:val="24"/>
        </w:rPr>
        <w:t xml:space="preserve">, No. </w:t>
      </w:r>
      <w:r w:rsidRPr="00944159">
        <w:rPr>
          <w:rFonts w:ascii="Book Antiqua" w:hAnsi="Book Antiqua" w:cs="Times New Roman"/>
          <w:sz w:val="24"/>
          <w:szCs w:val="24"/>
        </w:rPr>
        <w:t>LCYJ2018C012</w:t>
      </w:r>
      <w:bookmarkEnd w:id="6"/>
      <w:bookmarkEnd w:id="7"/>
      <w:bookmarkEnd w:id="8"/>
      <w:bookmarkEnd w:id="9"/>
      <w:bookmarkEnd w:id="10"/>
      <w:bookmarkEnd w:id="11"/>
      <w:r w:rsidRPr="00944159">
        <w:rPr>
          <w:rFonts w:ascii="Book Antiqua" w:hAnsi="Book Antiqua" w:cs="Times New Roman"/>
          <w:sz w:val="24"/>
          <w:szCs w:val="24"/>
        </w:rPr>
        <w:t>.</w:t>
      </w:r>
    </w:p>
    <w:p w14:paraId="342FF5A9" w14:textId="03CB1CED" w:rsidR="00672988" w:rsidRPr="00944159" w:rsidRDefault="00672988" w:rsidP="00944159">
      <w:pPr>
        <w:spacing w:line="360" w:lineRule="auto"/>
        <w:rPr>
          <w:rFonts w:ascii="Book Antiqua" w:hAnsi="Book Antiqua" w:cs="Times New Roman"/>
          <w:sz w:val="24"/>
          <w:szCs w:val="24"/>
        </w:rPr>
      </w:pPr>
    </w:p>
    <w:p w14:paraId="78F5701C" w14:textId="5C1045B0" w:rsidR="00746559" w:rsidRPr="00944159" w:rsidRDefault="00973157" w:rsidP="00944159">
      <w:pPr>
        <w:spacing w:line="360" w:lineRule="auto"/>
        <w:rPr>
          <w:rFonts w:ascii="Book Antiqua" w:hAnsi="Book Antiqua" w:cs="Times New Roman"/>
          <w:sz w:val="24"/>
          <w:szCs w:val="24"/>
        </w:rPr>
      </w:pPr>
      <w:r w:rsidRPr="00944159">
        <w:rPr>
          <w:rFonts w:ascii="Book Antiqua" w:hAnsi="Book Antiqua"/>
          <w:b/>
          <w:sz w:val="24"/>
          <w:szCs w:val="24"/>
        </w:rPr>
        <w:t>Corresponding author:</w:t>
      </w:r>
      <w:r w:rsidR="00746559" w:rsidRPr="00944159">
        <w:rPr>
          <w:rFonts w:ascii="Book Antiqua" w:hAnsi="Book Antiqua" w:cs="Times New Roman"/>
          <w:sz w:val="24"/>
          <w:szCs w:val="24"/>
        </w:rPr>
        <w:t xml:space="preserve"> </w:t>
      </w:r>
      <w:bookmarkStart w:id="12" w:name="OLE_LINK21"/>
      <w:r w:rsidR="006838FA" w:rsidRPr="00944159">
        <w:rPr>
          <w:rFonts w:ascii="Book Antiqua" w:hAnsi="Book Antiqua" w:cs="Times New Roman"/>
          <w:b/>
          <w:bCs/>
          <w:sz w:val="24"/>
          <w:szCs w:val="24"/>
        </w:rPr>
        <w:t>Hui</w:t>
      </w:r>
      <w:r w:rsidRPr="00944159">
        <w:rPr>
          <w:rFonts w:ascii="Book Antiqua" w:hAnsi="Book Antiqua" w:cs="Times New Roman"/>
          <w:b/>
          <w:bCs/>
          <w:sz w:val="24"/>
          <w:szCs w:val="24"/>
        </w:rPr>
        <w:t>-Lai</w:t>
      </w:r>
      <w:bookmarkEnd w:id="12"/>
      <w:r w:rsidRPr="00944159">
        <w:rPr>
          <w:rFonts w:ascii="Book Antiqua" w:hAnsi="Book Antiqua" w:cs="Times New Roman"/>
          <w:b/>
          <w:bCs/>
          <w:sz w:val="24"/>
          <w:szCs w:val="24"/>
        </w:rPr>
        <w:t xml:space="preserve"> </w:t>
      </w:r>
      <w:r w:rsidR="006838FA" w:rsidRPr="00944159">
        <w:rPr>
          <w:rFonts w:ascii="Book Antiqua" w:hAnsi="Book Antiqua" w:cs="Times New Roman"/>
          <w:b/>
          <w:bCs/>
          <w:sz w:val="24"/>
          <w:szCs w:val="24"/>
        </w:rPr>
        <w:t>Miao</w:t>
      </w:r>
      <w:r w:rsidR="00F809F7" w:rsidRPr="00944159">
        <w:rPr>
          <w:rFonts w:ascii="Book Antiqua" w:hAnsi="Book Antiqua" w:cs="Times New Roman"/>
          <w:b/>
          <w:bCs/>
          <w:sz w:val="24"/>
          <w:szCs w:val="24"/>
        </w:rPr>
        <w:t>,</w:t>
      </w:r>
      <w:r w:rsidR="00D6387E" w:rsidRPr="00944159">
        <w:rPr>
          <w:rFonts w:ascii="Book Antiqua" w:hAnsi="Book Antiqua" w:cs="Times New Roman"/>
          <w:b/>
          <w:bCs/>
          <w:sz w:val="24"/>
          <w:szCs w:val="24"/>
        </w:rPr>
        <w:t xml:space="preserve"> </w:t>
      </w:r>
      <w:r w:rsidR="00944159" w:rsidRPr="00944159">
        <w:rPr>
          <w:rFonts w:ascii="Book Antiqua" w:hAnsi="Book Antiqua" w:cs="Times New Roman"/>
          <w:b/>
          <w:bCs/>
          <w:sz w:val="24"/>
          <w:szCs w:val="24"/>
        </w:rPr>
        <w:t>MD, Professor,</w:t>
      </w:r>
      <w:r w:rsidR="000448DF" w:rsidRPr="00944159">
        <w:rPr>
          <w:rFonts w:ascii="Book Antiqua" w:hAnsi="Book Antiqua" w:cs="Times New Roman"/>
          <w:sz w:val="24"/>
          <w:szCs w:val="24"/>
        </w:rPr>
        <w:t xml:space="preserve"> </w:t>
      </w:r>
      <w:r w:rsidR="00F809F7" w:rsidRPr="00944159">
        <w:rPr>
          <w:rFonts w:ascii="Book Antiqua" w:hAnsi="Book Antiqua" w:cs="Times New Roman"/>
          <w:kern w:val="0"/>
          <w:sz w:val="24"/>
          <w:szCs w:val="24"/>
        </w:rPr>
        <w:t xml:space="preserve">Department of </w:t>
      </w:r>
      <w:r w:rsidR="0062241C">
        <w:rPr>
          <w:rFonts w:ascii="Book Antiqua" w:hAnsi="Book Antiqua" w:cs="Times New Roman"/>
          <w:kern w:val="0"/>
          <w:sz w:val="24"/>
          <w:szCs w:val="24"/>
        </w:rPr>
        <w:t>Clinical Research</w:t>
      </w:r>
      <w:r w:rsidR="00F809F7" w:rsidRPr="00944159">
        <w:rPr>
          <w:rFonts w:ascii="Book Antiqua" w:hAnsi="Book Antiqua" w:cs="Times New Roman"/>
          <w:sz w:val="24"/>
          <w:szCs w:val="24"/>
        </w:rPr>
        <w:t xml:space="preserve">, the Affiliated Hospital of Guangdong Medical University, </w:t>
      </w:r>
      <w:bookmarkStart w:id="13" w:name="OLE_LINK22"/>
      <w:r w:rsidR="00F809F7" w:rsidRPr="00944159">
        <w:rPr>
          <w:rFonts w:ascii="Book Antiqua" w:hAnsi="Book Antiqua" w:cs="Times New Roman"/>
          <w:sz w:val="24"/>
          <w:szCs w:val="24"/>
        </w:rPr>
        <w:t xml:space="preserve">No. </w:t>
      </w:r>
      <w:r w:rsidR="0062241C">
        <w:rPr>
          <w:rFonts w:ascii="Book Antiqua" w:hAnsi="Book Antiqua" w:cs="Times New Roman"/>
          <w:sz w:val="24"/>
          <w:szCs w:val="24"/>
        </w:rPr>
        <w:t>57</w:t>
      </w:r>
      <w:r w:rsidR="00F809F7" w:rsidRPr="00944159">
        <w:rPr>
          <w:rFonts w:ascii="Book Antiqua" w:hAnsi="Book Antiqua" w:cs="Times New Roman"/>
          <w:sz w:val="24"/>
          <w:szCs w:val="24"/>
        </w:rPr>
        <w:t xml:space="preserve"> South of Renmin Avenue</w:t>
      </w:r>
      <w:bookmarkEnd w:id="13"/>
      <w:r w:rsidR="00F809F7" w:rsidRPr="00944159">
        <w:rPr>
          <w:rFonts w:ascii="Book Antiqua" w:hAnsi="Book Antiqua" w:cs="Times New Roman"/>
          <w:sz w:val="24"/>
          <w:szCs w:val="24"/>
        </w:rPr>
        <w:t>, Zhanjiang 524001, Guangdong Province, China.</w:t>
      </w:r>
      <w:r w:rsidR="00F809F7" w:rsidRPr="00944159">
        <w:rPr>
          <w:rFonts w:ascii="Book Antiqua" w:hAnsi="Book Antiqua" w:cs="Times New Roman"/>
          <w:kern w:val="0"/>
          <w:sz w:val="24"/>
          <w:szCs w:val="24"/>
        </w:rPr>
        <w:t xml:space="preserve"> </w:t>
      </w:r>
      <w:bookmarkStart w:id="14" w:name="OLE_LINK14"/>
      <w:bookmarkStart w:id="15" w:name="OLE_LINK15"/>
      <w:bookmarkStart w:id="16" w:name="OLE_LINK16"/>
      <w:bookmarkStart w:id="17" w:name="OLE_LINK17"/>
      <w:bookmarkStart w:id="18" w:name="OLE_LINK18"/>
      <w:bookmarkStart w:id="19" w:name="OLE_LINK19"/>
      <w:r w:rsidR="000448DF" w:rsidRPr="00944159">
        <w:rPr>
          <w:rFonts w:ascii="Book Antiqua" w:hAnsi="Book Antiqua" w:cs="Times New Roman"/>
          <w:kern w:val="0"/>
          <w:sz w:val="24"/>
          <w:szCs w:val="24"/>
        </w:rPr>
        <w:t>627225370@qq.com</w:t>
      </w:r>
      <w:bookmarkEnd w:id="14"/>
      <w:bookmarkEnd w:id="15"/>
      <w:bookmarkEnd w:id="16"/>
      <w:bookmarkEnd w:id="17"/>
      <w:bookmarkEnd w:id="18"/>
      <w:bookmarkEnd w:id="19"/>
    </w:p>
    <w:bookmarkEnd w:id="2"/>
    <w:p w14:paraId="49887529" w14:textId="77777777" w:rsidR="00973157" w:rsidRPr="00944159" w:rsidRDefault="00973157" w:rsidP="00944159">
      <w:pPr>
        <w:spacing w:line="360" w:lineRule="auto"/>
        <w:rPr>
          <w:rFonts w:ascii="Book Antiqua" w:hAnsi="Book Antiqua" w:cs="Times New Roman"/>
          <w:b/>
          <w:sz w:val="24"/>
          <w:szCs w:val="24"/>
        </w:rPr>
      </w:pPr>
    </w:p>
    <w:p w14:paraId="07CA13AD" w14:textId="2A28C737" w:rsidR="00973157" w:rsidRPr="00944159" w:rsidRDefault="00973157" w:rsidP="00944159">
      <w:pPr>
        <w:widowControl/>
        <w:adjustRightInd w:val="0"/>
        <w:snapToGrid w:val="0"/>
        <w:spacing w:line="360" w:lineRule="auto"/>
        <w:rPr>
          <w:rFonts w:ascii="Book Antiqua" w:hAnsi="Book Antiqua"/>
          <w:b/>
          <w:sz w:val="24"/>
          <w:szCs w:val="24"/>
        </w:rPr>
      </w:pPr>
      <w:r w:rsidRPr="00944159">
        <w:rPr>
          <w:rFonts w:ascii="Book Antiqua" w:hAnsi="Book Antiqua"/>
          <w:b/>
          <w:sz w:val="24"/>
          <w:szCs w:val="24"/>
        </w:rPr>
        <w:t xml:space="preserve">Received: </w:t>
      </w:r>
      <w:r w:rsidRPr="00944159">
        <w:rPr>
          <w:rFonts w:ascii="Book Antiqua" w:hAnsi="Book Antiqua"/>
          <w:sz w:val="24"/>
          <w:szCs w:val="24"/>
        </w:rPr>
        <w:t>November 7, 2019</w:t>
      </w:r>
    </w:p>
    <w:p w14:paraId="6E619615" w14:textId="78018C61" w:rsidR="00973157" w:rsidRPr="00944159" w:rsidRDefault="00973157" w:rsidP="00944159">
      <w:pPr>
        <w:widowControl/>
        <w:adjustRightInd w:val="0"/>
        <w:snapToGrid w:val="0"/>
        <w:spacing w:line="360" w:lineRule="auto"/>
        <w:rPr>
          <w:rFonts w:ascii="Book Antiqua" w:hAnsi="Book Antiqua"/>
          <w:b/>
          <w:sz w:val="24"/>
          <w:szCs w:val="24"/>
        </w:rPr>
      </w:pPr>
      <w:r w:rsidRPr="00944159">
        <w:rPr>
          <w:rFonts w:ascii="Book Antiqua" w:hAnsi="Book Antiqua"/>
          <w:b/>
          <w:sz w:val="24"/>
          <w:szCs w:val="24"/>
        </w:rPr>
        <w:t xml:space="preserve">Revised: </w:t>
      </w:r>
      <w:r w:rsidRPr="00944159">
        <w:rPr>
          <w:rFonts w:ascii="Book Antiqua" w:hAnsi="Book Antiqua"/>
          <w:sz w:val="24"/>
          <w:szCs w:val="24"/>
        </w:rPr>
        <w:t>January 6, 2020</w:t>
      </w:r>
    </w:p>
    <w:p w14:paraId="30C79359" w14:textId="64F8C4C6" w:rsidR="00973157" w:rsidRPr="00944159" w:rsidRDefault="00973157" w:rsidP="00944159">
      <w:pPr>
        <w:widowControl/>
        <w:adjustRightInd w:val="0"/>
        <w:snapToGrid w:val="0"/>
        <w:spacing w:line="360" w:lineRule="auto"/>
        <w:rPr>
          <w:rFonts w:ascii="Book Antiqua" w:hAnsi="Book Antiqua"/>
          <w:b/>
          <w:sz w:val="24"/>
          <w:szCs w:val="24"/>
        </w:rPr>
      </w:pPr>
      <w:r w:rsidRPr="00944159">
        <w:rPr>
          <w:rFonts w:ascii="Book Antiqua" w:hAnsi="Book Antiqua"/>
          <w:b/>
          <w:sz w:val="24"/>
          <w:szCs w:val="24"/>
        </w:rPr>
        <w:t>Accepted:</w:t>
      </w:r>
      <w:r w:rsidR="00786AFE" w:rsidRPr="00786AFE">
        <w:t xml:space="preserve"> </w:t>
      </w:r>
      <w:r w:rsidR="00786AFE" w:rsidRPr="00786AFE">
        <w:rPr>
          <w:rFonts w:ascii="Book Antiqua" w:hAnsi="Book Antiqua"/>
          <w:bCs/>
          <w:sz w:val="24"/>
          <w:szCs w:val="24"/>
        </w:rPr>
        <w:t>January 11, 2020</w:t>
      </w:r>
      <w:r w:rsidRPr="00786AFE">
        <w:rPr>
          <w:rFonts w:ascii="Book Antiqua" w:hAnsi="Book Antiqua"/>
          <w:bCs/>
          <w:sz w:val="24"/>
          <w:szCs w:val="24"/>
        </w:rPr>
        <w:t xml:space="preserve"> </w:t>
      </w:r>
    </w:p>
    <w:p w14:paraId="736C9093" w14:textId="77777777" w:rsidR="00973157" w:rsidRPr="00944159" w:rsidRDefault="00973157" w:rsidP="00944159">
      <w:pPr>
        <w:widowControl/>
        <w:adjustRightInd w:val="0"/>
        <w:snapToGrid w:val="0"/>
        <w:spacing w:line="360" w:lineRule="auto"/>
        <w:rPr>
          <w:rFonts w:ascii="Book Antiqua" w:hAnsi="Book Antiqua"/>
          <w:b/>
          <w:sz w:val="24"/>
          <w:szCs w:val="24"/>
        </w:rPr>
      </w:pPr>
      <w:r w:rsidRPr="00944159">
        <w:rPr>
          <w:rFonts w:ascii="Book Antiqua" w:hAnsi="Book Antiqua"/>
          <w:b/>
          <w:sz w:val="24"/>
          <w:szCs w:val="24"/>
        </w:rPr>
        <w:t>Published online:</w:t>
      </w:r>
    </w:p>
    <w:p w14:paraId="26F3500A" w14:textId="77777777" w:rsidR="00973157" w:rsidRPr="00944159" w:rsidRDefault="00973157" w:rsidP="00944159">
      <w:pPr>
        <w:widowControl/>
        <w:adjustRightInd w:val="0"/>
        <w:snapToGrid w:val="0"/>
        <w:spacing w:line="360" w:lineRule="auto"/>
        <w:rPr>
          <w:rFonts w:ascii="Book Antiqua" w:hAnsi="Book Antiqua"/>
          <w:b/>
          <w:sz w:val="24"/>
          <w:szCs w:val="24"/>
        </w:rPr>
      </w:pPr>
      <w:r w:rsidRPr="00944159">
        <w:rPr>
          <w:rFonts w:ascii="Book Antiqua" w:hAnsi="Book Antiqua"/>
          <w:b/>
          <w:sz w:val="24"/>
          <w:szCs w:val="24"/>
        </w:rPr>
        <w:br w:type="page"/>
      </w:r>
    </w:p>
    <w:p w14:paraId="7955885F" w14:textId="77777777" w:rsidR="00973157" w:rsidRPr="00944159" w:rsidRDefault="00973157" w:rsidP="00944159">
      <w:pPr>
        <w:adjustRightInd w:val="0"/>
        <w:snapToGrid w:val="0"/>
        <w:spacing w:line="360" w:lineRule="auto"/>
        <w:rPr>
          <w:rFonts w:ascii="Book Antiqua" w:hAnsi="Book Antiqua"/>
          <w:b/>
          <w:sz w:val="24"/>
          <w:szCs w:val="24"/>
        </w:rPr>
      </w:pPr>
      <w:bookmarkStart w:id="20" w:name="OLE_LINK5"/>
      <w:r w:rsidRPr="00944159">
        <w:rPr>
          <w:rFonts w:ascii="Book Antiqua" w:hAnsi="Book Antiqua"/>
          <w:b/>
          <w:sz w:val="24"/>
          <w:szCs w:val="24"/>
        </w:rPr>
        <w:lastRenderedPageBreak/>
        <w:t>Abstract</w:t>
      </w:r>
    </w:p>
    <w:p w14:paraId="615D9BDF" w14:textId="77777777" w:rsidR="00973157" w:rsidRPr="00944159" w:rsidRDefault="00973157" w:rsidP="00944159">
      <w:pPr>
        <w:adjustRightInd w:val="0"/>
        <w:snapToGrid w:val="0"/>
        <w:spacing w:line="360" w:lineRule="auto"/>
        <w:rPr>
          <w:rFonts w:ascii="Book Antiqua" w:hAnsi="Book Antiqua"/>
          <w:sz w:val="24"/>
          <w:szCs w:val="24"/>
        </w:rPr>
      </w:pPr>
      <w:r w:rsidRPr="00944159">
        <w:rPr>
          <w:rFonts w:ascii="Book Antiqua" w:hAnsi="Book Antiqua"/>
          <w:sz w:val="24"/>
          <w:szCs w:val="24"/>
        </w:rPr>
        <w:t>BACKGROUND</w:t>
      </w:r>
    </w:p>
    <w:p w14:paraId="7F8573E4" w14:textId="0F1EAD18" w:rsidR="00A74C3A" w:rsidRPr="00944159" w:rsidRDefault="008E2B02" w:rsidP="00944159">
      <w:pPr>
        <w:spacing w:line="360" w:lineRule="auto"/>
        <w:rPr>
          <w:rFonts w:ascii="Book Antiqua" w:hAnsi="Book Antiqua" w:cs="Times New Roman"/>
          <w:sz w:val="24"/>
          <w:szCs w:val="24"/>
        </w:rPr>
      </w:pPr>
      <w:r>
        <w:rPr>
          <w:rFonts w:ascii="Book Antiqua" w:hAnsi="Book Antiqua" w:cs="Times New Roman"/>
          <w:sz w:val="24"/>
          <w:szCs w:val="24"/>
        </w:rPr>
        <w:t xml:space="preserve">There are few </w:t>
      </w:r>
      <w:r w:rsidR="00227A76" w:rsidRPr="00944159">
        <w:rPr>
          <w:rFonts w:ascii="Book Antiqua" w:hAnsi="Book Antiqua" w:cs="Times New Roman"/>
          <w:sz w:val="24"/>
          <w:szCs w:val="24"/>
        </w:rPr>
        <w:t>e</w:t>
      </w:r>
      <w:r w:rsidR="005D42CA" w:rsidRPr="00944159">
        <w:rPr>
          <w:rFonts w:ascii="Book Antiqua" w:hAnsi="Book Antiqua" w:cs="Times New Roman"/>
          <w:sz w:val="24"/>
          <w:szCs w:val="24"/>
        </w:rPr>
        <w:t>ffective tool</w:t>
      </w:r>
      <w:r>
        <w:rPr>
          <w:rFonts w:ascii="Book Antiqua" w:hAnsi="Book Antiqua" w:cs="Times New Roman"/>
          <w:sz w:val="24"/>
          <w:szCs w:val="24"/>
        </w:rPr>
        <w:t>s</w:t>
      </w:r>
      <w:r w:rsidR="005D42CA" w:rsidRPr="00944159">
        <w:rPr>
          <w:rFonts w:ascii="Book Antiqua" w:hAnsi="Book Antiqua" w:cs="Times New Roman"/>
          <w:sz w:val="24"/>
          <w:szCs w:val="24"/>
        </w:rPr>
        <w:t xml:space="preserve"> to predict survival in patients with invasive intraductal papillary mucinous neoplasm</w:t>
      </w:r>
      <w:r>
        <w:rPr>
          <w:rFonts w:ascii="Book Antiqua" w:hAnsi="Book Antiqua" w:cs="Times New Roman"/>
          <w:sz w:val="24"/>
          <w:szCs w:val="24"/>
        </w:rPr>
        <w:t>s</w:t>
      </w:r>
      <w:r w:rsidR="005D42CA" w:rsidRPr="00944159">
        <w:rPr>
          <w:rFonts w:ascii="Book Antiqua" w:hAnsi="Book Antiqua" w:cs="Times New Roman"/>
          <w:sz w:val="24"/>
          <w:szCs w:val="24"/>
        </w:rPr>
        <w:t xml:space="preserve"> of </w:t>
      </w:r>
      <w:r w:rsidR="002645F3">
        <w:rPr>
          <w:rFonts w:ascii="Book Antiqua" w:hAnsi="Book Antiqua" w:cs="Times New Roman"/>
          <w:sz w:val="24"/>
          <w:szCs w:val="24"/>
        </w:rPr>
        <w:t xml:space="preserve">the </w:t>
      </w:r>
      <w:r w:rsidR="005D42CA" w:rsidRPr="00944159">
        <w:rPr>
          <w:rFonts w:ascii="Book Antiqua" w:hAnsi="Book Antiqua" w:cs="Times New Roman"/>
          <w:sz w:val="24"/>
          <w:szCs w:val="24"/>
        </w:rPr>
        <w:t>pancreas.</w:t>
      </w:r>
    </w:p>
    <w:p w14:paraId="2B722F89" w14:textId="77777777" w:rsidR="00973157" w:rsidRPr="00944159" w:rsidRDefault="00973157" w:rsidP="00944159">
      <w:pPr>
        <w:spacing w:line="360" w:lineRule="auto"/>
        <w:rPr>
          <w:rFonts w:ascii="Book Antiqua" w:hAnsi="Book Antiqua" w:cs="Times New Roman"/>
          <w:b/>
          <w:i/>
          <w:sz w:val="24"/>
          <w:szCs w:val="24"/>
        </w:rPr>
      </w:pPr>
    </w:p>
    <w:p w14:paraId="7679DF72" w14:textId="77777777" w:rsidR="00973157" w:rsidRPr="00944159" w:rsidRDefault="00973157" w:rsidP="00944159">
      <w:pPr>
        <w:adjustRightInd w:val="0"/>
        <w:snapToGrid w:val="0"/>
        <w:spacing w:line="360" w:lineRule="auto"/>
        <w:rPr>
          <w:rFonts w:ascii="Book Antiqua" w:hAnsi="Book Antiqua"/>
          <w:color w:val="0000FF"/>
          <w:sz w:val="24"/>
          <w:szCs w:val="24"/>
          <w:lang w:val="en"/>
        </w:rPr>
      </w:pPr>
      <w:r w:rsidRPr="00944159">
        <w:rPr>
          <w:rFonts w:ascii="Book Antiqua" w:hAnsi="Book Antiqua"/>
          <w:color w:val="000000"/>
          <w:sz w:val="24"/>
          <w:szCs w:val="24"/>
        </w:rPr>
        <w:t>AIM</w:t>
      </w:r>
    </w:p>
    <w:p w14:paraId="6AFEC255" w14:textId="749ACF60" w:rsidR="00514551" w:rsidRPr="00944159" w:rsidRDefault="00973157"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To </w:t>
      </w:r>
      <w:r w:rsidR="00557C55" w:rsidRPr="00944159">
        <w:rPr>
          <w:rFonts w:ascii="Book Antiqua" w:hAnsi="Book Antiqua" w:cs="Times New Roman"/>
          <w:sz w:val="24"/>
          <w:szCs w:val="24"/>
        </w:rPr>
        <w:t xml:space="preserve">develop comprehensive nomograms </w:t>
      </w:r>
      <w:r w:rsidR="008E2B02">
        <w:rPr>
          <w:rFonts w:ascii="Book Antiqua" w:hAnsi="Book Antiqua" w:cs="Times New Roman"/>
          <w:sz w:val="24"/>
          <w:szCs w:val="24"/>
        </w:rPr>
        <w:t>to</w:t>
      </w:r>
      <w:r w:rsidR="00937A15" w:rsidRPr="00944159">
        <w:rPr>
          <w:rFonts w:ascii="Book Antiqua" w:hAnsi="Book Antiqua" w:cs="Times New Roman"/>
          <w:sz w:val="24"/>
          <w:szCs w:val="24"/>
        </w:rPr>
        <w:t xml:space="preserve"> individually </w:t>
      </w:r>
      <w:r w:rsidR="00557C55" w:rsidRPr="00944159">
        <w:rPr>
          <w:rFonts w:ascii="Book Antiqua" w:hAnsi="Book Antiqua" w:cs="Times New Roman"/>
          <w:sz w:val="24"/>
          <w:szCs w:val="24"/>
        </w:rPr>
        <w:t>estimat</w:t>
      </w:r>
      <w:r w:rsidR="008E2B02">
        <w:rPr>
          <w:rFonts w:ascii="Book Antiqua" w:hAnsi="Book Antiqua" w:cs="Times New Roman"/>
          <w:sz w:val="24"/>
          <w:szCs w:val="24"/>
        </w:rPr>
        <w:t>e</w:t>
      </w:r>
      <w:r w:rsidR="00557C55" w:rsidRPr="00944159">
        <w:rPr>
          <w:rFonts w:ascii="Book Antiqua" w:hAnsi="Book Antiqua" w:cs="Times New Roman"/>
          <w:sz w:val="24"/>
          <w:szCs w:val="24"/>
        </w:rPr>
        <w:t xml:space="preserve"> the</w:t>
      </w:r>
      <w:r w:rsidR="00EE7B29" w:rsidRPr="00944159">
        <w:rPr>
          <w:rFonts w:ascii="Book Antiqua" w:hAnsi="Book Antiqua" w:cs="Times New Roman"/>
          <w:sz w:val="24"/>
          <w:szCs w:val="24"/>
        </w:rPr>
        <w:t xml:space="preserve"> survival outcome</w:t>
      </w:r>
      <w:r w:rsidR="00557C55" w:rsidRPr="00944159">
        <w:rPr>
          <w:rFonts w:ascii="Book Antiqua" w:hAnsi="Book Antiqua" w:cs="Times New Roman"/>
          <w:sz w:val="24"/>
          <w:szCs w:val="24"/>
        </w:rPr>
        <w:t xml:space="preserve"> of</w:t>
      </w:r>
      <w:r w:rsidR="00C710E8" w:rsidRPr="00944159">
        <w:rPr>
          <w:rFonts w:ascii="Book Antiqua" w:hAnsi="Book Antiqua" w:cs="Times New Roman"/>
          <w:sz w:val="24"/>
          <w:szCs w:val="24"/>
        </w:rPr>
        <w:t xml:space="preserve"> </w:t>
      </w:r>
      <w:r w:rsidR="00557C55" w:rsidRPr="00944159">
        <w:rPr>
          <w:rFonts w:ascii="Book Antiqua" w:hAnsi="Book Antiqua" w:cs="Times New Roman"/>
          <w:sz w:val="24"/>
          <w:szCs w:val="24"/>
        </w:rPr>
        <w:t>patients</w:t>
      </w:r>
      <w:r w:rsidR="002645F3">
        <w:rPr>
          <w:rFonts w:ascii="Book Antiqua" w:hAnsi="Book Antiqua" w:cs="Times New Roman"/>
          <w:sz w:val="24"/>
          <w:szCs w:val="24"/>
        </w:rPr>
        <w:t xml:space="preserve"> with </w:t>
      </w:r>
      <w:r w:rsidR="002645F3" w:rsidRPr="00944159">
        <w:rPr>
          <w:rFonts w:ascii="Book Antiqua" w:hAnsi="Book Antiqua" w:cs="Times New Roman"/>
          <w:sz w:val="24"/>
          <w:szCs w:val="24"/>
        </w:rPr>
        <w:t>invasive intraductal papillary mucinous neoplasm</w:t>
      </w:r>
      <w:r w:rsidR="002645F3">
        <w:rPr>
          <w:rFonts w:ascii="Book Antiqua" w:hAnsi="Book Antiqua" w:cs="Times New Roman"/>
          <w:sz w:val="24"/>
          <w:szCs w:val="24"/>
        </w:rPr>
        <w:t>s</w:t>
      </w:r>
      <w:r w:rsidR="002645F3" w:rsidRPr="00944159">
        <w:rPr>
          <w:rFonts w:ascii="Book Antiqua" w:hAnsi="Book Antiqua" w:cs="Times New Roman"/>
          <w:sz w:val="24"/>
          <w:szCs w:val="24"/>
        </w:rPr>
        <w:t xml:space="preserve"> of </w:t>
      </w:r>
      <w:r w:rsidR="002645F3">
        <w:rPr>
          <w:rFonts w:ascii="Book Antiqua" w:hAnsi="Book Antiqua" w:cs="Times New Roman"/>
          <w:sz w:val="24"/>
          <w:szCs w:val="24"/>
        </w:rPr>
        <w:t xml:space="preserve">the </w:t>
      </w:r>
      <w:r w:rsidR="002645F3" w:rsidRPr="00944159">
        <w:rPr>
          <w:rFonts w:ascii="Book Antiqua" w:hAnsi="Book Antiqua" w:cs="Times New Roman"/>
          <w:sz w:val="24"/>
          <w:szCs w:val="24"/>
        </w:rPr>
        <w:t>pancreas</w:t>
      </w:r>
      <w:r w:rsidR="00557C55" w:rsidRPr="00944159">
        <w:rPr>
          <w:rFonts w:ascii="Book Antiqua" w:hAnsi="Book Antiqua" w:cs="Times New Roman"/>
          <w:sz w:val="24"/>
          <w:szCs w:val="24"/>
        </w:rPr>
        <w:t>.</w:t>
      </w:r>
    </w:p>
    <w:p w14:paraId="53D644EF" w14:textId="77777777" w:rsidR="00973157" w:rsidRPr="00944159" w:rsidRDefault="00973157" w:rsidP="00944159">
      <w:pPr>
        <w:spacing w:line="360" w:lineRule="auto"/>
        <w:rPr>
          <w:rFonts w:ascii="Book Antiqua" w:hAnsi="Book Antiqua" w:cs="Times New Roman"/>
          <w:sz w:val="24"/>
          <w:szCs w:val="24"/>
        </w:rPr>
      </w:pPr>
    </w:p>
    <w:p w14:paraId="6BE4401D" w14:textId="77777777" w:rsidR="00973157" w:rsidRPr="00944159" w:rsidRDefault="00514551" w:rsidP="00944159">
      <w:pPr>
        <w:spacing w:line="360" w:lineRule="auto"/>
        <w:rPr>
          <w:rFonts w:ascii="Book Antiqua" w:hAnsi="Book Antiqua" w:cs="Times New Roman"/>
          <w:bCs/>
          <w:iCs/>
          <w:sz w:val="24"/>
          <w:szCs w:val="24"/>
        </w:rPr>
      </w:pPr>
      <w:r w:rsidRPr="00944159">
        <w:rPr>
          <w:rFonts w:ascii="Book Antiqua" w:hAnsi="Book Antiqua" w:cs="Times New Roman"/>
          <w:bCs/>
          <w:iCs/>
          <w:sz w:val="24"/>
          <w:szCs w:val="24"/>
        </w:rPr>
        <w:t>M</w:t>
      </w:r>
      <w:r w:rsidR="00D23D8B" w:rsidRPr="00944159">
        <w:rPr>
          <w:rFonts w:ascii="Book Antiqua" w:hAnsi="Book Antiqua" w:cs="Times New Roman"/>
          <w:bCs/>
          <w:iCs/>
          <w:sz w:val="24"/>
          <w:szCs w:val="24"/>
        </w:rPr>
        <w:t>ETHODS</w:t>
      </w:r>
    </w:p>
    <w:p w14:paraId="4A7232F6" w14:textId="64FDE964" w:rsidR="00514551" w:rsidRPr="00944159" w:rsidRDefault="00514551"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Data </w:t>
      </w:r>
      <w:r w:rsidR="00965D3D" w:rsidRPr="00944159">
        <w:rPr>
          <w:rFonts w:ascii="Book Antiqua" w:hAnsi="Book Antiqua" w:cs="Times New Roman"/>
          <w:sz w:val="24"/>
          <w:szCs w:val="24"/>
        </w:rPr>
        <w:t>of</w:t>
      </w:r>
      <w:r w:rsidRPr="00944159">
        <w:rPr>
          <w:rFonts w:ascii="Book Antiqua" w:hAnsi="Book Antiqua" w:cs="Times New Roman"/>
          <w:sz w:val="24"/>
          <w:szCs w:val="24"/>
        </w:rPr>
        <w:t xml:space="preserve"> 1219 patients with invasive </w:t>
      </w:r>
      <w:r w:rsidR="00D90553" w:rsidRPr="00944159">
        <w:rPr>
          <w:rFonts w:ascii="Book Antiqua" w:hAnsi="Book Antiqua" w:cs="Times New Roman"/>
          <w:sz w:val="24"/>
          <w:szCs w:val="24"/>
        </w:rPr>
        <w:t>intraductal papillary mucinous neoplasm</w:t>
      </w:r>
      <w:r w:rsidR="008E2B02">
        <w:rPr>
          <w:rFonts w:ascii="Book Antiqua" w:hAnsi="Book Antiqua" w:cs="Times New Roman"/>
          <w:sz w:val="24"/>
          <w:szCs w:val="24"/>
        </w:rPr>
        <w:t>s</w:t>
      </w:r>
      <w:r w:rsidR="00D90553" w:rsidRPr="00944159">
        <w:rPr>
          <w:rFonts w:ascii="Book Antiqua" w:hAnsi="Book Antiqua" w:cs="Times New Roman"/>
          <w:sz w:val="24"/>
          <w:szCs w:val="24"/>
        </w:rPr>
        <w:t xml:space="preserve"> </w:t>
      </w:r>
      <w:r w:rsidRPr="00944159">
        <w:rPr>
          <w:rFonts w:ascii="Book Antiqua" w:hAnsi="Book Antiqua" w:cs="Times New Roman"/>
          <w:sz w:val="24"/>
          <w:szCs w:val="24"/>
        </w:rPr>
        <w:t xml:space="preserve">after resection were extracted from the </w:t>
      </w:r>
      <w:r w:rsidR="00492BA6" w:rsidRPr="00944159">
        <w:rPr>
          <w:rFonts w:ascii="Book Antiqua" w:hAnsi="Book Antiqua" w:cs="Times New Roman"/>
          <w:kern w:val="0"/>
          <w:sz w:val="24"/>
          <w:szCs w:val="24"/>
        </w:rPr>
        <w:t xml:space="preserve">Surveillance, Epidemiology, and End Results </w:t>
      </w:r>
      <w:r w:rsidRPr="00944159">
        <w:rPr>
          <w:rFonts w:ascii="Book Antiqua" w:hAnsi="Book Antiqua" w:cs="Times New Roman"/>
          <w:sz w:val="24"/>
          <w:szCs w:val="24"/>
        </w:rPr>
        <w:t>database, and randomly divided into the training (</w:t>
      </w:r>
      <w:r w:rsidRPr="00944159">
        <w:rPr>
          <w:rFonts w:ascii="Book Antiqua" w:hAnsi="Book Antiqua" w:cs="Times New Roman"/>
          <w:i/>
          <w:iCs/>
          <w:sz w:val="24"/>
          <w:szCs w:val="24"/>
        </w:rPr>
        <w:t>n</w:t>
      </w:r>
      <w:r w:rsidRPr="00944159">
        <w:rPr>
          <w:rFonts w:ascii="Book Antiqua" w:hAnsi="Book Antiqua" w:cs="Times New Roman"/>
          <w:sz w:val="24"/>
          <w:szCs w:val="24"/>
        </w:rPr>
        <w:t xml:space="preserve"> = 853) and</w:t>
      </w:r>
      <w:r w:rsidR="00804D94" w:rsidRPr="00944159">
        <w:rPr>
          <w:rFonts w:ascii="Book Antiqua" w:hAnsi="Book Antiqua" w:cs="Times New Roman"/>
          <w:sz w:val="24"/>
          <w:szCs w:val="24"/>
        </w:rPr>
        <w:t xml:space="preserve"> the</w:t>
      </w:r>
      <w:r w:rsidRPr="00944159">
        <w:rPr>
          <w:rFonts w:ascii="Book Antiqua" w:hAnsi="Book Antiqua" w:cs="Times New Roman"/>
          <w:sz w:val="24"/>
          <w:szCs w:val="24"/>
        </w:rPr>
        <w:t xml:space="preserve"> validation (</w:t>
      </w:r>
      <w:r w:rsidRPr="00944159">
        <w:rPr>
          <w:rFonts w:ascii="Book Antiqua" w:hAnsi="Book Antiqua" w:cs="Times New Roman"/>
          <w:i/>
          <w:iCs/>
          <w:sz w:val="24"/>
          <w:szCs w:val="24"/>
        </w:rPr>
        <w:t>n</w:t>
      </w:r>
      <w:r w:rsidRPr="00944159">
        <w:rPr>
          <w:rFonts w:ascii="Book Antiqua" w:hAnsi="Book Antiqua" w:cs="Times New Roman"/>
          <w:sz w:val="24"/>
          <w:szCs w:val="24"/>
        </w:rPr>
        <w:t xml:space="preserve"> = 366) cohorts. Based on </w:t>
      </w:r>
      <w:r w:rsidR="00965D3D" w:rsidRPr="00944159">
        <w:rPr>
          <w:rFonts w:ascii="Book Antiqua" w:hAnsi="Book Antiqua" w:cs="Times New Roman"/>
          <w:sz w:val="24"/>
          <w:szCs w:val="24"/>
        </w:rPr>
        <w:t xml:space="preserve">the </w:t>
      </w:r>
      <w:r w:rsidRPr="00944159">
        <w:rPr>
          <w:rFonts w:ascii="Book Antiqua" w:hAnsi="Book Antiqua" w:cs="Times New Roman"/>
          <w:sz w:val="24"/>
          <w:szCs w:val="24"/>
        </w:rPr>
        <w:t xml:space="preserve">Cox regression model, nomograms were constructed to predict </w:t>
      </w:r>
      <w:r w:rsidR="00EE7B29" w:rsidRPr="00944159">
        <w:rPr>
          <w:rFonts w:ascii="Book Antiqua" w:hAnsi="Book Antiqua" w:cs="Times New Roman"/>
          <w:sz w:val="24"/>
          <w:szCs w:val="24"/>
        </w:rPr>
        <w:t>overall survival and cancer-specific survival</w:t>
      </w:r>
      <w:r w:rsidRPr="00944159">
        <w:rPr>
          <w:rFonts w:ascii="Book Antiqua" w:hAnsi="Book Antiqua" w:cs="Times New Roman"/>
          <w:sz w:val="24"/>
          <w:szCs w:val="24"/>
        </w:rPr>
        <w:t xml:space="preserve"> for an individual patient. The performance of the nomogram</w:t>
      </w:r>
      <w:r w:rsidR="008E2B02">
        <w:rPr>
          <w:rFonts w:ascii="Book Antiqua" w:hAnsi="Book Antiqua" w:cs="Times New Roman"/>
          <w:sz w:val="24"/>
          <w:szCs w:val="24"/>
        </w:rPr>
        <w:t>s</w:t>
      </w:r>
      <w:r w:rsidRPr="00944159">
        <w:rPr>
          <w:rFonts w:ascii="Book Antiqua" w:hAnsi="Book Antiqua" w:cs="Times New Roman"/>
          <w:sz w:val="24"/>
          <w:szCs w:val="24"/>
        </w:rPr>
        <w:t xml:space="preserve"> was measured </w:t>
      </w:r>
      <w:r w:rsidR="00227A76" w:rsidRPr="00944159">
        <w:rPr>
          <w:rFonts w:ascii="Book Antiqua" w:hAnsi="Book Antiqua" w:cs="Times New Roman"/>
          <w:sz w:val="24"/>
          <w:szCs w:val="24"/>
        </w:rPr>
        <w:t>according</w:t>
      </w:r>
      <w:r w:rsidRPr="00944159">
        <w:rPr>
          <w:rFonts w:ascii="Book Antiqua" w:hAnsi="Book Antiqua" w:cs="Times New Roman"/>
          <w:sz w:val="24"/>
          <w:szCs w:val="24"/>
        </w:rPr>
        <w:t xml:space="preserve"> to discrimination, calibration, and clinical utility.</w:t>
      </w:r>
      <w:r w:rsidR="00A36163" w:rsidRPr="00944159">
        <w:rPr>
          <w:rFonts w:ascii="Book Antiqua" w:hAnsi="Book Antiqua" w:cs="Times New Roman"/>
          <w:sz w:val="24"/>
          <w:szCs w:val="24"/>
        </w:rPr>
        <w:t xml:space="preserve"> Moreover, we compare</w:t>
      </w:r>
      <w:r w:rsidR="008E2B02">
        <w:rPr>
          <w:rFonts w:ascii="Book Antiqua" w:hAnsi="Book Antiqua" w:cs="Times New Roman"/>
          <w:sz w:val="24"/>
          <w:szCs w:val="24"/>
        </w:rPr>
        <w:t>d</w:t>
      </w:r>
      <w:r w:rsidR="00A36163" w:rsidRPr="00944159">
        <w:rPr>
          <w:rFonts w:ascii="Book Antiqua" w:hAnsi="Book Antiqua" w:cs="Times New Roman"/>
          <w:sz w:val="24"/>
          <w:szCs w:val="24"/>
        </w:rPr>
        <w:t xml:space="preserve"> the predictive accuracy of the nomograms with that of the traditional staging system.</w:t>
      </w:r>
    </w:p>
    <w:p w14:paraId="17C664D9" w14:textId="77777777" w:rsidR="00973157" w:rsidRPr="00944159" w:rsidRDefault="00973157" w:rsidP="00944159">
      <w:pPr>
        <w:spacing w:line="360" w:lineRule="auto"/>
        <w:rPr>
          <w:rFonts w:ascii="Book Antiqua" w:hAnsi="Book Antiqua" w:cs="Times New Roman"/>
          <w:sz w:val="24"/>
          <w:szCs w:val="24"/>
        </w:rPr>
      </w:pPr>
    </w:p>
    <w:p w14:paraId="6B65971F" w14:textId="77777777" w:rsidR="00973157" w:rsidRPr="00944159" w:rsidRDefault="00514551" w:rsidP="00944159">
      <w:pPr>
        <w:spacing w:line="360" w:lineRule="auto"/>
        <w:rPr>
          <w:rFonts w:ascii="Book Antiqua" w:hAnsi="Book Antiqua" w:cs="Times New Roman"/>
          <w:bCs/>
          <w:iCs/>
          <w:sz w:val="24"/>
          <w:szCs w:val="24"/>
        </w:rPr>
      </w:pPr>
      <w:r w:rsidRPr="00944159">
        <w:rPr>
          <w:rFonts w:ascii="Book Antiqua" w:hAnsi="Book Antiqua" w:cs="Times New Roman"/>
          <w:bCs/>
          <w:iCs/>
          <w:sz w:val="24"/>
          <w:szCs w:val="24"/>
        </w:rPr>
        <w:t>R</w:t>
      </w:r>
      <w:r w:rsidR="00D23D8B" w:rsidRPr="00944159">
        <w:rPr>
          <w:rFonts w:ascii="Book Antiqua" w:hAnsi="Book Antiqua" w:cs="Times New Roman"/>
          <w:bCs/>
          <w:iCs/>
          <w:sz w:val="24"/>
          <w:szCs w:val="24"/>
        </w:rPr>
        <w:t>ESULTS</w:t>
      </w:r>
    </w:p>
    <w:p w14:paraId="1A19D96B" w14:textId="7212825E" w:rsidR="00514551" w:rsidRDefault="00514551"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In the training cohort, age, marital status, histological type, T stage, N stage, M stage, and chemotherapy were selected to construct nomograms. Compared with the </w:t>
      </w:r>
      <w:r w:rsidR="00A25C72" w:rsidRPr="00944159">
        <w:rPr>
          <w:rFonts w:ascii="Book Antiqua" w:hAnsi="Book Antiqua" w:cs="Times New Roman"/>
          <w:sz w:val="24"/>
          <w:szCs w:val="24"/>
        </w:rPr>
        <w:t xml:space="preserve">American Joint Committee on Cancer </w:t>
      </w:r>
      <w:r w:rsidRPr="00944159">
        <w:rPr>
          <w:rFonts w:ascii="Book Antiqua" w:hAnsi="Book Antiqua" w:cs="Times New Roman"/>
          <w:sz w:val="24"/>
          <w:szCs w:val="24"/>
        </w:rPr>
        <w:t>7</w:t>
      </w:r>
      <w:r w:rsidRPr="00944159">
        <w:rPr>
          <w:rFonts w:ascii="Book Antiqua" w:hAnsi="Book Antiqua" w:cs="Times New Roman"/>
          <w:sz w:val="24"/>
          <w:szCs w:val="24"/>
          <w:vertAlign w:val="superscript"/>
        </w:rPr>
        <w:t>th</w:t>
      </w:r>
      <w:r w:rsidRPr="00944159">
        <w:rPr>
          <w:rFonts w:ascii="Book Antiqua" w:hAnsi="Book Antiqua" w:cs="Times New Roman"/>
          <w:sz w:val="24"/>
          <w:szCs w:val="24"/>
        </w:rPr>
        <w:t xml:space="preserve"> staging system, the nomograms were generally more discriminative. The nomograms passed the calibration steps by showing high consistenc</w:t>
      </w:r>
      <w:r w:rsidR="00227A76" w:rsidRPr="00944159">
        <w:rPr>
          <w:rFonts w:ascii="Book Antiqua" w:hAnsi="Book Antiqua" w:cs="Times New Roman"/>
          <w:sz w:val="24"/>
          <w:szCs w:val="24"/>
        </w:rPr>
        <w:t>y</w:t>
      </w:r>
      <w:r w:rsidRPr="00944159">
        <w:rPr>
          <w:rFonts w:ascii="Book Antiqua" w:hAnsi="Book Antiqua" w:cs="Times New Roman"/>
          <w:sz w:val="24"/>
          <w:szCs w:val="24"/>
        </w:rPr>
        <w:t xml:space="preserve"> between actual probability and nomogram prediction. Categorial net classification improvements and integrated discrimination improvements suggested that </w:t>
      </w:r>
      <w:r w:rsidR="00965D3D" w:rsidRPr="00944159">
        <w:rPr>
          <w:rFonts w:ascii="Book Antiqua" w:hAnsi="Book Antiqua" w:cs="Times New Roman"/>
          <w:sz w:val="24"/>
          <w:szCs w:val="24"/>
        </w:rPr>
        <w:t xml:space="preserve">the </w:t>
      </w:r>
      <w:r w:rsidRPr="00944159">
        <w:rPr>
          <w:rFonts w:ascii="Book Antiqua" w:hAnsi="Book Antiqua" w:cs="Times New Roman"/>
          <w:sz w:val="24"/>
          <w:szCs w:val="24"/>
        </w:rPr>
        <w:t xml:space="preserve">predictive accuracy of the nomograms exceeded that of the </w:t>
      </w:r>
      <w:r w:rsidR="00A25C72" w:rsidRPr="00944159">
        <w:rPr>
          <w:rFonts w:ascii="Book Antiqua" w:hAnsi="Book Antiqua" w:cs="Times New Roman"/>
          <w:sz w:val="24"/>
          <w:szCs w:val="24"/>
        </w:rPr>
        <w:t xml:space="preserve">American Joint Committee </w:t>
      </w:r>
      <w:r w:rsidR="00A25C72" w:rsidRPr="00944159">
        <w:rPr>
          <w:rFonts w:ascii="Book Antiqua" w:hAnsi="Book Antiqua" w:cs="Times New Roman"/>
          <w:sz w:val="24"/>
          <w:szCs w:val="24"/>
        </w:rPr>
        <w:lastRenderedPageBreak/>
        <w:t xml:space="preserve">on Cancer </w:t>
      </w:r>
      <w:r w:rsidRPr="00944159">
        <w:rPr>
          <w:rFonts w:ascii="Book Antiqua" w:hAnsi="Book Antiqua" w:cs="Times New Roman"/>
          <w:sz w:val="24"/>
          <w:szCs w:val="24"/>
        </w:rPr>
        <w:t xml:space="preserve">staging system. With respect to decision curve analyses, the nomograms exhibited </w:t>
      </w:r>
      <w:r w:rsidR="00965D3D" w:rsidRPr="00944159">
        <w:rPr>
          <w:rFonts w:ascii="Book Antiqua" w:hAnsi="Book Antiqua" w:cs="Times New Roman"/>
          <w:sz w:val="24"/>
          <w:szCs w:val="24"/>
        </w:rPr>
        <w:t xml:space="preserve">more </w:t>
      </w:r>
      <w:r w:rsidRPr="00944159">
        <w:rPr>
          <w:rFonts w:ascii="Book Antiqua" w:hAnsi="Book Antiqua" w:cs="Times New Roman"/>
          <w:sz w:val="24"/>
          <w:szCs w:val="24"/>
        </w:rPr>
        <w:t>preferable net benefit gains than the staging system across a wide range of threshold probabilities.</w:t>
      </w:r>
    </w:p>
    <w:p w14:paraId="00999F6F" w14:textId="54AA2A93" w:rsidR="00061148" w:rsidRPr="00944159" w:rsidRDefault="00061148" w:rsidP="00944159">
      <w:pPr>
        <w:spacing w:line="360" w:lineRule="auto"/>
        <w:rPr>
          <w:rFonts w:ascii="Book Antiqua" w:hAnsi="Book Antiqua" w:cs="Times New Roman"/>
          <w:sz w:val="24"/>
          <w:szCs w:val="24"/>
        </w:rPr>
      </w:pPr>
    </w:p>
    <w:p w14:paraId="3B05E59E" w14:textId="77777777" w:rsidR="00D90553" w:rsidRPr="00944159" w:rsidRDefault="00514551" w:rsidP="00944159">
      <w:pPr>
        <w:spacing w:line="360" w:lineRule="auto"/>
        <w:rPr>
          <w:rFonts w:ascii="Book Antiqua" w:hAnsi="Book Antiqua" w:cs="Times New Roman"/>
          <w:bCs/>
          <w:iCs/>
          <w:sz w:val="24"/>
          <w:szCs w:val="24"/>
        </w:rPr>
      </w:pPr>
      <w:r w:rsidRPr="00944159">
        <w:rPr>
          <w:rFonts w:ascii="Book Antiqua" w:hAnsi="Book Antiqua" w:cs="Times New Roman"/>
          <w:bCs/>
          <w:iCs/>
          <w:sz w:val="24"/>
          <w:szCs w:val="24"/>
        </w:rPr>
        <w:t>C</w:t>
      </w:r>
      <w:r w:rsidR="00D23D8B" w:rsidRPr="00944159">
        <w:rPr>
          <w:rFonts w:ascii="Book Antiqua" w:hAnsi="Book Antiqua" w:cs="Times New Roman"/>
          <w:bCs/>
          <w:iCs/>
          <w:sz w:val="24"/>
          <w:szCs w:val="24"/>
        </w:rPr>
        <w:t>ONCLUSION</w:t>
      </w:r>
    </w:p>
    <w:p w14:paraId="6CB68D60" w14:textId="215AFF6E" w:rsidR="00514551" w:rsidRPr="00944159" w:rsidRDefault="00514551" w:rsidP="00944159">
      <w:pPr>
        <w:spacing w:line="360" w:lineRule="auto"/>
        <w:rPr>
          <w:rFonts w:ascii="Book Antiqua" w:hAnsi="Book Antiqua" w:cs="Times New Roman"/>
          <w:sz w:val="24"/>
          <w:szCs w:val="24"/>
        </w:rPr>
      </w:pPr>
      <w:r w:rsidRPr="00944159">
        <w:rPr>
          <w:rFonts w:ascii="Book Antiqua" w:hAnsi="Book Antiqua" w:cs="Times New Roman"/>
          <w:sz w:val="24"/>
          <w:szCs w:val="24"/>
        </w:rPr>
        <w:t>The nomograms show improved predictive accuracy, discrimination capability, and clinical utility</w:t>
      </w:r>
      <w:r w:rsidR="00763205" w:rsidRPr="00944159">
        <w:rPr>
          <w:rFonts w:ascii="Book Antiqua" w:hAnsi="Book Antiqua" w:cs="Times New Roman"/>
          <w:sz w:val="24"/>
          <w:szCs w:val="24"/>
        </w:rPr>
        <w:t>, which</w:t>
      </w:r>
      <w:r w:rsidRPr="00944159">
        <w:rPr>
          <w:rFonts w:ascii="Book Antiqua" w:hAnsi="Book Antiqua" w:cs="Times New Roman"/>
          <w:sz w:val="24"/>
          <w:szCs w:val="24"/>
        </w:rPr>
        <w:t xml:space="preserve"> can be used as reliable tool</w:t>
      </w:r>
      <w:r w:rsidR="00965D3D" w:rsidRPr="00944159">
        <w:rPr>
          <w:rFonts w:ascii="Book Antiqua" w:hAnsi="Book Antiqua" w:cs="Times New Roman"/>
          <w:sz w:val="24"/>
          <w:szCs w:val="24"/>
        </w:rPr>
        <w:t>s</w:t>
      </w:r>
      <w:r w:rsidRPr="00944159">
        <w:rPr>
          <w:rFonts w:ascii="Book Antiqua" w:hAnsi="Book Antiqua" w:cs="Times New Roman"/>
          <w:sz w:val="24"/>
          <w:szCs w:val="24"/>
        </w:rPr>
        <w:t xml:space="preserve"> for </w:t>
      </w:r>
      <w:r w:rsidR="00BC6473" w:rsidRPr="00944159">
        <w:rPr>
          <w:rFonts w:ascii="Book Antiqua" w:hAnsi="Book Antiqua" w:cs="Times New Roman"/>
          <w:sz w:val="24"/>
          <w:szCs w:val="24"/>
        </w:rPr>
        <w:t xml:space="preserve">risk </w:t>
      </w:r>
      <w:r w:rsidRPr="00944159">
        <w:rPr>
          <w:rFonts w:ascii="Book Antiqua" w:hAnsi="Book Antiqua" w:cs="Times New Roman"/>
          <w:sz w:val="24"/>
          <w:szCs w:val="24"/>
        </w:rPr>
        <w:t>classification and treatment recommendations.</w:t>
      </w:r>
      <w:bookmarkEnd w:id="20"/>
    </w:p>
    <w:p w14:paraId="29689846" w14:textId="77777777" w:rsidR="00CE5C72" w:rsidRPr="00944159" w:rsidRDefault="00CE5C72" w:rsidP="00944159">
      <w:pPr>
        <w:spacing w:line="360" w:lineRule="auto"/>
        <w:rPr>
          <w:rFonts w:ascii="Book Antiqua" w:hAnsi="Book Antiqua" w:cs="Times New Roman"/>
          <w:sz w:val="24"/>
          <w:szCs w:val="24"/>
        </w:rPr>
      </w:pPr>
    </w:p>
    <w:p w14:paraId="325A7BDC" w14:textId="66475EF2" w:rsidR="001F5532" w:rsidRPr="00944159" w:rsidRDefault="001F5532" w:rsidP="00944159">
      <w:pPr>
        <w:spacing w:line="360" w:lineRule="auto"/>
        <w:rPr>
          <w:rFonts w:ascii="Book Antiqua" w:hAnsi="Book Antiqua" w:cs="Times New Roman"/>
          <w:sz w:val="24"/>
          <w:szCs w:val="24"/>
        </w:rPr>
      </w:pPr>
      <w:r w:rsidRPr="00944159">
        <w:rPr>
          <w:rFonts w:ascii="Book Antiqua" w:hAnsi="Book Antiqua" w:cs="Times New Roman"/>
          <w:b/>
          <w:sz w:val="24"/>
          <w:szCs w:val="24"/>
        </w:rPr>
        <w:t>Key</w:t>
      </w:r>
      <w:r w:rsidR="00D90553" w:rsidRPr="00944159">
        <w:rPr>
          <w:rFonts w:ascii="Book Antiqua" w:hAnsi="Book Antiqua" w:cs="Times New Roman"/>
          <w:b/>
          <w:sz w:val="24"/>
          <w:szCs w:val="24"/>
        </w:rPr>
        <w:t xml:space="preserve"> </w:t>
      </w:r>
      <w:r w:rsidRPr="00944159">
        <w:rPr>
          <w:rFonts w:ascii="Book Antiqua" w:hAnsi="Book Antiqua" w:cs="Times New Roman"/>
          <w:b/>
          <w:sz w:val="24"/>
          <w:szCs w:val="24"/>
        </w:rPr>
        <w:t>words:</w:t>
      </w:r>
      <w:r w:rsidR="00EB3DF4" w:rsidRPr="00944159">
        <w:rPr>
          <w:rFonts w:ascii="Book Antiqua" w:hAnsi="Book Antiqua" w:cs="Times New Roman"/>
          <w:sz w:val="24"/>
          <w:szCs w:val="24"/>
        </w:rPr>
        <w:t xml:space="preserve"> </w:t>
      </w:r>
      <w:bookmarkStart w:id="21" w:name="OLE_LINK23"/>
      <w:r w:rsidR="00D90553" w:rsidRPr="00944159">
        <w:rPr>
          <w:rFonts w:ascii="Book Antiqua" w:hAnsi="Book Antiqua" w:cs="Times New Roman"/>
          <w:sz w:val="24"/>
          <w:szCs w:val="24"/>
        </w:rPr>
        <w:t xml:space="preserve">Invasive </w:t>
      </w:r>
      <w:r w:rsidR="00EB3DF4" w:rsidRPr="00944159">
        <w:rPr>
          <w:rFonts w:ascii="Book Antiqua" w:hAnsi="Book Antiqua" w:cs="Times New Roman"/>
          <w:sz w:val="24"/>
          <w:szCs w:val="24"/>
        </w:rPr>
        <w:t>intraductal papillary mucinous neoplasm</w:t>
      </w:r>
      <w:bookmarkEnd w:id="21"/>
      <w:r w:rsidR="00D90553" w:rsidRPr="00944159">
        <w:rPr>
          <w:rFonts w:ascii="Book Antiqua" w:hAnsi="Book Antiqua" w:cs="Times New Roman"/>
          <w:sz w:val="24"/>
          <w:szCs w:val="24"/>
        </w:rPr>
        <w:t>;</w:t>
      </w:r>
      <w:r w:rsidR="00EB3DF4" w:rsidRPr="00944159">
        <w:rPr>
          <w:rFonts w:ascii="Book Antiqua" w:hAnsi="Book Antiqua" w:cs="Times New Roman"/>
          <w:sz w:val="24"/>
          <w:szCs w:val="24"/>
        </w:rPr>
        <w:t xml:space="preserve"> </w:t>
      </w:r>
      <w:bookmarkStart w:id="22" w:name="OLE_LINK54"/>
      <w:bookmarkStart w:id="23" w:name="OLE_LINK55"/>
      <w:r w:rsidR="00D90553" w:rsidRPr="00944159">
        <w:rPr>
          <w:rFonts w:ascii="Book Antiqua" w:hAnsi="Book Antiqua" w:cs="Times New Roman"/>
          <w:sz w:val="24"/>
          <w:szCs w:val="24"/>
        </w:rPr>
        <w:t>Pancreas</w:t>
      </w:r>
      <w:bookmarkEnd w:id="22"/>
      <w:bookmarkEnd w:id="23"/>
      <w:r w:rsidR="00D90553" w:rsidRPr="00944159">
        <w:rPr>
          <w:rFonts w:ascii="Book Antiqua" w:hAnsi="Book Antiqua" w:cs="Times New Roman"/>
          <w:sz w:val="24"/>
          <w:szCs w:val="24"/>
        </w:rPr>
        <w:t>;</w:t>
      </w:r>
      <w:r w:rsidR="00EB3DF4" w:rsidRPr="00944159">
        <w:rPr>
          <w:rFonts w:ascii="Book Antiqua" w:hAnsi="Book Antiqua" w:cs="Times New Roman"/>
          <w:sz w:val="24"/>
          <w:szCs w:val="24"/>
        </w:rPr>
        <w:t xml:space="preserve"> </w:t>
      </w:r>
      <w:bookmarkStart w:id="24" w:name="OLE_LINK56"/>
      <w:r w:rsidR="00D90553" w:rsidRPr="00944159">
        <w:rPr>
          <w:rFonts w:ascii="Book Antiqua" w:hAnsi="Book Antiqua" w:cs="Times New Roman"/>
          <w:sz w:val="24"/>
          <w:szCs w:val="24"/>
        </w:rPr>
        <w:t>Nomogram</w:t>
      </w:r>
      <w:bookmarkEnd w:id="24"/>
      <w:r w:rsidR="00D90553" w:rsidRPr="00944159">
        <w:rPr>
          <w:rFonts w:ascii="Book Antiqua" w:hAnsi="Book Antiqua" w:cs="Times New Roman"/>
          <w:sz w:val="24"/>
          <w:szCs w:val="24"/>
        </w:rPr>
        <w:t>;</w:t>
      </w:r>
      <w:r w:rsidR="00EB3DF4" w:rsidRPr="00944159">
        <w:rPr>
          <w:rFonts w:ascii="Book Antiqua" w:hAnsi="Book Antiqua" w:cs="Times New Roman"/>
          <w:sz w:val="24"/>
          <w:szCs w:val="24"/>
        </w:rPr>
        <w:t xml:space="preserve"> </w:t>
      </w:r>
      <w:bookmarkStart w:id="25" w:name="OLE_LINK62"/>
      <w:r w:rsidR="00D90553" w:rsidRPr="00944159">
        <w:rPr>
          <w:rFonts w:ascii="Book Antiqua" w:hAnsi="Book Antiqua" w:cs="Times New Roman"/>
          <w:sz w:val="24"/>
          <w:szCs w:val="24"/>
        </w:rPr>
        <w:t xml:space="preserve">Overall </w:t>
      </w:r>
      <w:r w:rsidR="00EB3DF4" w:rsidRPr="00944159">
        <w:rPr>
          <w:rFonts w:ascii="Book Antiqua" w:hAnsi="Book Antiqua" w:cs="Times New Roman"/>
          <w:sz w:val="24"/>
          <w:szCs w:val="24"/>
        </w:rPr>
        <w:t>survival</w:t>
      </w:r>
      <w:bookmarkEnd w:id="25"/>
      <w:r w:rsidR="00D90553" w:rsidRPr="00944159">
        <w:rPr>
          <w:rFonts w:ascii="Book Antiqua" w:hAnsi="Book Antiqua" w:cs="Times New Roman"/>
          <w:sz w:val="24"/>
          <w:szCs w:val="24"/>
        </w:rPr>
        <w:t>;</w:t>
      </w:r>
      <w:r w:rsidR="00EB3DF4" w:rsidRPr="00944159">
        <w:rPr>
          <w:rFonts w:ascii="Book Antiqua" w:hAnsi="Book Antiqua" w:cs="Times New Roman"/>
          <w:sz w:val="24"/>
          <w:szCs w:val="24"/>
        </w:rPr>
        <w:t xml:space="preserve"> </w:t>
      </w:r>
      <w:bookmarkStart w:id="26" w:name="OLE_LINK63"/>
      <w:r w:rsidR="00D90553" w:rsidRPr="00944159">
        <w:rPr>
          <w:rFonts w:ascii="Book Antiqua" w:hAnsi="Book Antiqua" w:cs="Times New Roman"/>
          <w:sz w:val="24"/>
          <w:szCs w:val="24"/>
        </w:rPr>
        <w:t>Cancer</w:t>
      </w:r>
      <w:r w:rsidR="008E2B02">
        <w:rPr>
          <w:rFonts w:ascii="Book Antiqua" w:hAnsi="Book Antiqua" w:cs="Times New Roman"/>
          <w:sz w:val="24"/>
          <w:szCs w:val="24"/>
        </w:rPr>
        <w:t>-</w:t>
      </w:r>
      <w:r w:rsidR="00EB3DF4" w:rsidRPr="00944159">
        <w:rPr>
          <w:rFonts w:ascii="Book Antiqua" w:hAnsi="Book Antiqua" w:cs="Times New Roman"/>
          <w:sz w:val="24"/>
          <w:szCs w:val="24"/>
        </w:rPr>
        <w:t>specific survival</w:t>
      </w:r>
      <w:bookmarkEnd w:id="26"/>
      <w:r w:rsidR="00D90553" w:rsidRPr="00944159">
        <w:rPr>
          <w:rFonts w:ascii="Book Antiqua" w:hAnsi="Book Antiqua" w:cs="Times New Roman"/>
          <w:sz w:val="24"/>
          <w:szCs w:val="24"/>
        </w:rPr>
        <w:t>;</w:t>
      </w:r>
      <w:r w:rsidR="00EB3DF4" w:rsidRPr="00944159">
        <w:rPr>
          <w:rFonts w:ascii="Book Antiqua" w:hAnsi="Book Antiqua" w:cs="Times New Roman"/>
          <w:sz w:val="24"/>
          <w:szCs w:val="24"/>
        </w:rPr>
        <w:t xml:space="preserve"> </w:t>
      </w:r>
      <w:bookmarkStart w:id="27" w:name="OLE_LINK64"/>
      <w:bookmarkStart w:id="28" w:name="OLE_LINK65"/>
      <w:r w:rsidR="00D90553" w:rsidRPr="00944159">
        <w:rPr>
          <w:rFonts w:ascii="Book Antiqua" w:hAnsi="Book Antiqua" w:cs="Times New Roman"/>
          <w:sz w:val="24"/>
          <w:szCs w:val="24"/>
        </w:rPr>
        <w:t xml:space="preserve">Surgical </w:t>
      </w:r>
      <w:r w:rsidR="00EB3DF4" w:rsidRPr="00944159">
        <w:rPr>
          <w:rFonts w:ascii="Book Antiqua" w:hAnsi="Book Antiqua" w:cs="Times New Roman"/>
          <w:sz w:val="24"/>
          <w:szCs w:val="24"/>
        </w:rPr>
        <w:t>resection</w:t>
      </w:r>
      <w:bookmarkEnd w:id="27"/>
      <w:bookmarkEnd w:id="28"/>
    </w:p>
    <w:p w14:paraId="544E749F" w14:textId="77777777" w:rsidR="001F5532" w:rsidRPr="00944159" w:rsidRDefault="001F5532" w:rsidP="00944159">
      <w:pPr>
        <w:spacing w:line="360" w:lineRule="auto"/>
        <w:rPr>
          <w:rFonts w:ascii="Book Antiqua" w:hAnsi="Book Antiqua" w:cs="Times New Roman"/>
          <w:sz w:val="24"/>
          <w:szCs w:val="24"/>
        </w:rPr>
      </w:pPr>
    </w:p>
    <w:p w14:paraId="6EE4692F" w14:textId="29BBBA56" w:rsidR="00D90553" w:rsidRPr="00944159" w:rsidRDefault="00D90553" w:rsidP="00944159">
      <w:pPr>
        <w:adjustRightInd w:val="0"/>
        <w:snapToGrid w:val="0"/>
        <w:spacing w:line="360" w:lineRule="auto"/>
        <w:rPr>
          <w:rFonts w:ascii="Book Antiqua" w:hAnsi="Book Antiqua"/>
          <w:bCs/>
          <w:sz w:val="24"/>
          <w:szCs w:val="24"/>
        </w:rPr>
      </w:pPr>
      <w:r w:rsidRPr="00944159">
        <w:rPr>
          <w:rFonts w:ascii="Book Antiqua" w:hAnsi="Book Antiqua" w:cs="Times New Roman"/>
          <w:sz w:val="24"/>
          <w:szCs w:val="24"/>
        </w:rPr>
        <w:t>Wu JY, Wang YF, Ma H, Li SS, Miao HL. Nomograms predicting long-term survival in patients with invasive intraductal papillary mucinous neoplasm</w:t>
      </w:r>
      <w:r w:rsidR="008E2B02">
        <w:rPr>
          <w:rFonts w:ascii="Book Antiqua" w:hAnsi="Book Antiqua" w:cs="Times New Roman"/>
          <w:sz w:val="24"/>
          <w:szCs w:val="24"/>
        </w:rPr>
        <w:t>s</w:t>
      </w:r>
      <w:r w:rsidRPr="00944159">
        <w:rPr>
          <w:rFonts w:ascii="Book Antiqua" w:hAnsi="Book Antiqua" w:cs="Times New Roman"/>
          <w:sz w:val="24"/>
          <w:szCs w:val="24"/>
        </w:rPr>
        <w:t xml:space="preserve"> of </w:t>
      </w:r>
      <w:r w:rsidR="00FA55FD">
        <w:rPr>
          <w:rFonts w:ascii="Book Antiqua" w:hAnsi="Book Antiqua" w:cs="Times New Roman"/>
          <w:sz w:val="24"/>
          <w:szCs w:val="24"/>
        </w:rPr>
        <w:t xml:space="preserve">the </w:t>
      </w:r>
      <w:r w:rsidRPr="00944159">
        <w:rPr>
          <w:rFonts w:ascii="Book Antiqua" w:hAnsi="Book Antiqua" w:cs="Times New Roman"/>
          <w:sz w:val="24"/>
          <w:szCs w:val="24"/>
        </w:rPr>
        <w:t xml:space="preserve">pancreas: A population-based study. </w:t>
      </w:r>
      <w:r w:rsidRPr="00944159">
        <w:rPr>
          <w:rFonts w:ascii="Book Antiqua" w:hAnsi="Book Antiqua"/>
          <w:i/>
          <w:color w:val="000000"/>
          <w:sz w:val="24"/>
          <w:szCs w:val="24"/>
        </w:rPr>
        <w:t>World J Gastroenterol</w:t>
      </w:r>
      <w:r w:rsidRPr="00944159">
        <w:rPr>
          <w:rFonts w:ascii="Book Antiqua" w:hAnsi="Book Antiqua"/>
          <w:color w:val="000000"/>
          <w:sz w:val="24"/>
          <w:szCs w:val="24"/>
        </w:rPr>
        <w:t xml:space="preserve"> 2020; </w:t>
      </w:r>
      <w:r w:rsidRPr="00944159">
        <w:rPr>
          <w:rFonts w:ascii="Book Antiqua" w:hAnsi="Book Antiqua"/>
          <w:sz w:val="24"/>
          <w:szCs w:val="24"/>
        </w:rPr>
        <w:t>In press</w:t>
      </w:r>
    </w:p>
    <w:p w14:paraId="759AEE1D" w14:textId="4BA42663" w:rsidR="00D90553" w:rsidRPr="00944159" w:rsidRDefault="00D90553" w:rsidP="00944159">
      <w:pPr>
        <w:spacing w:line="360" w:lineRule="auto"/>
        <w:rPr>
          <w:rFonts w:ascii="Book Antiqua" w:hAnsi="Book Antiqua" w:cs="Times New Roman"/>
          <w:sz w:val="24"/>
          <w:szCs w:val="24"/>
        </w:rPr>
      </w:pPr>
    </w:p>
    <w:p w14:paraId="60DCDF76" w14:textId="510220C7" w:rsidR="007C0F22" w:rsidRPr="00944159" w:rsidRDefault="00212271" w:rsidP="00944159">
      <w:pPr>
        <w:spacing w:line="360" w:lineRule="auto"/>
        <w:rPr>
          <w:rFonts w:ascii="Book Antiqua" w:hAnsi="Book Antiqua" w:cs="Times New Roman"/>
          <w:sz w:val="24"/>
          <w:szCs w:val="24"/>
        </w:rPr>
      </w:pPr>
      <w:r w:rsidRPr="00944159">
        <w:rPr>
          <w:rFonts w:ascii="Book Antiqua" w:hAnsi="Book Antiqua" w:cs="Times New Roman"/>
          <w:b/>
          <w:bCs/>
          <w:sz w:val="24"/>
          <w:szCs w:val="24"/>
        </w:rPr>
        <w:t>Core tip</w:t>
      </w:r>
      <w:r w:rsidRPr="00944159">
        <w:rPr>
          <w:rFonts w:ascii="Book Antiqua" w:hAnsi="Book Antiqua" w:cs="Times New Roman"/>
          <w:sz w:val="24"/>
          <w:szCs w:val="24"/>
        </w:rPr>
        <w:t xml:space="preserve">: </w:t>
      </w:r>
      <w:bookmarkStart w:id="29" w:name="OLE_LINK34"/>
      <w:bookmarkStart w:id="30" w:name="OLE_LINK35"/>
      <w:bookmarkStart w:id="31" w:name="_Hlk26742722"/>
      <w:bookmarkStart w:id="32" w:name="OLE_LINK100"/>
      <w:bookmarkStart w:id="33" w:name="OLE_LINK66"/>
      <w:r w:rsidR="002645F3">
        <w:rPr>
          <w:rFonts w:ascii="Book Antiqua" w:hAnsi="Book Antiqua" w:cs="Times New Roman"/>
          <w:sz w:val="24"/>
          <w:szCs w:val="24"/>
        </w:rPr>
        <w:t>Due to its</w:t>
      </w:r>
      <w:r w:rsidR="00CE5C72" w:rsidRPr="00944159">
        <w:rPr>
          <w:rFonts w:ascii="Book Antiqua" w:hAnsi="Book Antiqua" w:cs="Times New Roman"/>
          <w:sz w:val="24"/>
          <w:szCs w:val="24"/>
        </w:rPr>
        <w:t xml:space="preserve"> rar</w:t>
      </w:r>
      <w:r w:rsidR="002645F3">
        <w:rPr>
          <w:rFonts w:ascii="Book Antiqua" w:hAnsi="Book Antiqua" w:cs="Times New Roman"/>
          <w:sz w:val="24"/>
          <w:szCs w:val="24"/>
        </w:rPr>
        <w:t>ity</w:t>
      </w:r>
      <w:r w:rsidR="00CE5C72" w:rsidRPr="00944159">
        <w:rPr>
          <w:rFonts w:ascii="Book Antiqua" w:hAnsi="Book Antiqua" w:cs="Times New Roman"/>
          <w:sz w:val="24"/>
          <w:szCs w:val="24"/>
        </w:rPr>
        <w:t>, it</w:t>
      </w:r>
      <w:r w:rsidR="002645F3">
        <w:rPr>
          <w:rFonts w:ascii="Book Antiqua" w:hAnsi="Book Antiqua" w:cs="Times New Roman"/>
          <w:sz w:val="24"/>
          <w:szCs w:val="24"/>
        </w:rPr>
        <w:t xml:space="preserve"> i</w:t>
      </w:r>
      <w:r w:rsidR="00CE5C72" w:rsidRPr="00944159">
        <w:rPr>
          <w:rFonts w:ascii="Book Antiqua" w:hAnsi="Book Antiqua" w:cs="Times New Roman"/>
          <w:sz w:val="24"/>
          <w:szCs w:val="24"/>
        </w:rPr>
        <w:t xml:space="preserve">s </w:t>
      </w:r>
      <w:r w:rsidR="002645F3">
        <w:rPr>
          <w:rFonts w:ascii="Book Antiqua" w:hAnsi="Book Antiqua" w:cs="Times New Roman"/>
          <w:sz w:val="24"/>
          <w:szCs w:val="24"/>
        </w:rPr>
        <w:t>difficult</w:t>
      </w:r>
      <w:r w:rsidR="00CE5C72" w:rsidRPr="00944159">
        <w:rPr>
          <w:rFonts w:ascii="Book Antiqua" w:hAnsi="Book Antiqua" w:cs="Times New Roman"/>
          <w:sz w:val="24"/>
          <w:szCs w:val="24"/>
        </w:rPr>
        <w:t xml:space="preserve"> to develop a prognostic nomogram for intraductal papillary mucinous neoplasm</w:t>
      </w:r>
      <w:r w:rsidR="002645F3">
        <w:rPr>
          <w:rFonts w:ascii="Book Antiqua" w:hAnsi="Book Antiqua" w:cs="Times New Roman"/>
          <w:sz w:val="24"/>
          <w:szCs w:val="24"/>
        </w:rPr>
        <w:t>s</w:t>
      </w:r>
      <w:r w:rsidR="00CE5C72" w:rsidRPr="00944159">
        <w:rPr>
          <w:rFonts w:ascii="Book Antiqua" w:hAnsi="Book Antiqua" w:cs="Times New Roman"/>
          <w:sz w:val="24"/>
          <w:szCs w:val="24"/>
        </w:rPr>
        <w:t xml:space="preserve"> (IPMN</w:t>
      </w:r>
      <w:r w:rsidR="002645F3">
        <w:rPr>
          <w:rFonts w:ascii="Book Antiqua" w:hAnsi="Book Antiqua" w:cs="Times New Roman"/>
          <w:sz w:val="24"/>
          <w:szCs w:val="24"/>
        </w:rPr>
        <w:t>s</w:t>
      </w:r>
      <w:r w:rsidR="00CE5C72" w:rsidRPr="00944159">
        <w:rPr>
          <w:rFonts w:ascii="Book Antiqua" w:hAnsi="Book Antiqua" w:cs="Times New Roman"/>
          <w:sz w:val="24"/>
          <w:szCs w:val="24"/>
        </w:rPr>
        <w:t xml:space="preserve">) of </w:t>
      </w:r>
      <w:r w:rsidR="002645F3">
        <w:rPr>
          <w:rFonts w:ascii="Book Antiqua" w:hAnsi="Book Antiqua" w:cs="Times New Roman"/>
          <w:sz w:val="24"/>
          <w:szCs w:val="24"/>
        </w:rPr>
        <w:t xml:space="preserve">the </w:t>
      </w:r>
      <w:r w:rsidR="00CE5C72" w:rsidRPr="00944159">
        <w:rPr>
          <w:rFonts w:ascii="Book Antiqua" w:hAnsi="Book Antiqua" w:cs="Times New Roman"/>
          <w:sz w:val="24"/>
          <w:szCs w:val="24"/>
        </w:rPr>
        <w:t>pancreas in a single institution</w:t>
      </w:r>
      <w:r w:rsidR="002645F3">
        <w:rPr>
          <w:rFonts w:ascii="Book Antiqua" w:hAnsi="Book Antiqua" w:cs="Times New Roman"/>
          <w:sz w:val="24"/>
          <w:szCs w:val="24"/>
        </w:rPr>
        <w:t>; however</w:t>
      </w:r>
      <w:r w:rsidR="00CE5C72" w:rsidRPr="00944159">
        <w:rPr>
          <w:rFonts w:ascii="Book Antiqua" w:hAnsi="Book Antiqua" w:cs="Times New Roman"/>
          <w:sz w:val="24"/>
          <w:szCs w:val="24"/>
        </w:rPr>
        <w:t xml:space="preserve">, the Surveillance, Epidemiology, and End Results database has provided </w:t>
      </w:r>
      <w:r w:rsidR="002645F3">
        <w:rPr>
          <w:rFonts w:ascii="Book Antiqua" w:hAnsi="Book Antiqua" w:cs="Times New Roman"/>
          <w:sz w:val="24"/>
          <w:szCs w:val="24"/>
        </w:rPr>
        <w:t>useful data on prognosis</w:t>
      </w:r>
      <w:r w:rsidR="00CE5C72" w:rsidRPr="00944159">
        <w:rPr>
          <w:rFonts w:ascii="Book Antiqua" w:hAnsi="Book Antiqua" w:cs="Times New Roman"/>
          <w:sz w:val="24"/>
          <w:szCs w:val="24"/>
        </w:rPr>
        <w:t>. To date, no study</w:t>
      </w:r>
      <w:r w:rsidR="00227A76" w:rsidRPr="00944159">
        <w:rPr>
          <w:rFonts w:ascii="Book Antiqua" w:hAnsi="Book Antiqua" w:cs="Times New Roman"/>
          <w:sz w:val="24"/>
          <w:szCs w:val="24"/>
        </w:rPr>
        <w:t xml:space="preserve"> has</w:t>
      </w:r>
      <w:r w:rsidR="00CE5C72" w:rsidRPr="00944159">
        <w:rPr>
          <w:rFonts w:ascii="Book Antiqua" w:hAnsi="Book Antiqua" w:cs="Times New Roman"/>
          <w:sz w:val="24"/>
          <w:szCs w:val="24"/>
        </w:rPr>
        <w:t xml:space="preserve"> focused on </w:t>
      </w:r>
      <w:r w:rsidR="002645F3">
        <w:rPr>
          <w:rFonts w:ascii="Book Antiqua" w:hAnsi="Book Antiqua" w:cs="Times New Roman"/>
          <w:sz w:val="24"/>
          <w:szCs w:val="24"/>
        </w:rPr>
        <w:t>a</w:t>
      </w:r>
      <w:r w:rsidR="00CE5C72" w:rsidRPr="00944159">
        <w:rPr>
          <w:rFonts w:ascii="Book Antiqua" w:hAnsi="Book Antiqua" w:cs="Times New Roman"/>
          <w:sz w:val="24"/>
          <w:szCs w:val="24"/>
        </w:rPr>
        <w:t xml:space="preserve"> predictive model for </w:t>
      </w:r>
      <w:r w:rsidR="002645F3">
        <w:rPr>
          <w:rFonts w:ascii="Book Antiqua" w:hAnsi="Book Antiqua" w:cs="Times New Roman"/>
          <w:sz w:val="24"/>
          <w:szCs w:val="24"/>
        </w:rPr>
        <w:t xml:space="preserve">the </w:t>
      </w:r>
      <w:r w:rsidR="00CE5C72" w:rsidRPr="00944159">
        <w:rPr>
          <w:rFonts w:ascii="Book Antiqua" w:hAnsi="Book Antiqua" w:cs="Times New Roman"/>
          <w:sz w:val="24"/>
          <w:szCs w:val="24"/>
        </w:rPr>
        <w:t>prognosis of IPMN</w:t>
      </w:r>
      <w:r w:rsidR="002645F3">
        <w:rPr>
          <w:rFonts w:ascii="Book Antiqua" w:hAnsi="Book Antiqua" w:cs="Times New Roman"/>
          <w:sz w:val="24"/>
          <w:szCs w:val="24"/>
        </w:rPr>
        <w:t>s</w:t>
      </w:r>
      <w:r w:rsidR="00CE5C72" w:rsidRPr="00944159">
        <w:rPr>
          <w:rFonts w:ascii="Book Antiqua" w:hAnsi="Book Antiqua" w:cs="Times New Roman"/>
          <w:sz w:val="24"/>
          <w:szCs w:val="24"/>
        </w:rPr>
        <w:t>.</w:t>
      </w:r>
      <w:bookmarkEnd w:id="29"/>
      <w:bookmarkEnd w:id="30"/>
      <w:r w:rsidR="00CE5C72" w:rsidRPr="00944159">
        <w:rPr>
          <w:rFonts w:ascii="Book Antiqua" w:hAnsi="Book Antiqua" w:cs="Times New Roman"/>
          <w:sz w:val="24"/>
          <w:szCs w:val="24"/>
        </w:rPr>
        <w:t xml:space="preserve"> In this study, we developed nomograms </w:t>
      </w:r>
      <w:r w:rsidR="00227A76" w:rsidRPr="00944159">
        <w:rPr>
          <w:rFonts w:ascii="Book Antiqua" w:hAnsi="Book Antiqua" w:cs="Times New Roman"/>
          <w:sz w:val="24"/>
          <w:szCs w:val="24"/>
        </w:rPr>
        <w:t xml:space="preserve">to </w:t>
      </w:r>
      <w:r w:rsidR="00CE5C72" w:rsidRPr="00944159">
        <w:rPr>
          <w:rFonts w:ascii="Book Antiqua" w:hAnsi="Book Antiqua" w:cs="Times New Roman"/>
          <w:sz w:val="24"/>
          <w:szCs w:val="24"/>
        </w:rPr>
        <w:t xml:space="preserve">predict </w:t>
      </w:r>
      <w:r w:rsidR="002645F3">
        <w:rPr>
          <w:rFonts w:ascii="Book Antiqua" w:hAnsi="Book Antiqua" w:cs="Times New Roman"/>
          <w:sz w:val="24"/>
          <w:szCs w:val="24"/>
        </w:rPr>
        <w:t xml:space="preserve">the </w:t>
      </w:r>
      <w:r w:rsidR="00CE5C72" w:rsidRPr="00944159">
        <w:rPr>
          <w:rFonts w:ascii="Book Antiqua" w:hAnsi="Book Antiqua" w:cs="Times New Roman"/>
          <w:sz w:val="24"/>
          <w:szCs w:val="24"/>
        </w:rPr>
        <w:t>probability of overall survival and cancer-specific survival at different time points in patients with invasive IPMN</w:t>
      </w:r>
      <w:r w:rsidR="002645F3">
        <w:rPr>
          <w:rFonts w:ascii="Book Antiqua" w:hAnsi="Book Antiqua" w:cs="Times New Roman"/>
          <w:sz w:val="24"/>
          <w:szCs w:val="24"/>
        </w:rPr>
        <w:t>s</w:t>
      </w:r>
      <w:r w:rsidR="00CE5C72" w:rsidRPr="00944159">
        <w:rPr>
          <w:rFonts w:ascii="Book Antiqua" w:hAnsi="Book Antiqua" w:cs="Times New Roman"/>
          <w:sz w:val="24"/>
          <w:szCs w:val="24"/>
        </w:rPr>
        <w:t xml:space="preserve"> of </w:t>
      </w:r>
      <w:r w:rsidR="002645F3">
        <w:rPr>
          <w:rFonts w:ascii="Book Antiqua" w:hAnsi="Book Antiqua" w:cs="Times New Roman"/>
          <w:sz w:val="24"/>
          <w:szCs w:val="24"/>
        </w:rPr>
        <w:t xml:space="preserve">the </w:t>
      </w:r>
      <w:r w:rsidR="00CE5C72" w:rsidRPr="00944159">
        <w:rPr>
          <w:rFonts w:ascii="Book Antiqua" w:hAnsi="Book Antiqua" w:cs="Times New Roman"/>
          <w:sz w:val="24"/>
          <w:szCs w:val="24"/>
        </w:rPr>
        <w:t xml:space="preserve">pancreas based on the </w:t>
      </w:r>
      <w:r w:rsidR="00D90553" w:rsidRPr="00944159">
        <w:rPr>
          <w:rFonts w:ascii="Book Antiqua" w:hAnsi="Book Antiqua" w:cs="Times New Roman"/>
          <w:sz w:val="24"/>
          <w:szCs w:val="24"/>
        </w:rPr>
        <w:t xml:space="preserve">Surveillance, Epidemiology, and End Results </w:t>
      </w:r>
      <w:r w:rsidR="00CE5C72" w:rsidRPr="00944159">
        <w:rPr>
          <w:rFonts w:ascii="Book Antiqua" w:hAnsi="Book Antiqua" w:cs="Times New Roman"/>
          <w:sz w:val="24"/>
          <w:szCs w:val="24"/>
        </w:rPr>
        <w:t xml:space="preserve">dataset. </w:t>
      </w:r>
      <w:bookmarkEnd w:id="31"/>
      <w:bookmarkEnd w:id="32"/>
      <w:r w:rsidR="00CE5C72" w:rsidRPr="00944159">
        <w:rPr>
          <w:rFonts w:ascii="Book Antiqua" w:hAnsi="Book Antiqua" w:cs="Times New Roman"/>
          <w:sz w:val="24"/>
          <w:szCs w:val="24"/>
        </w:rPr>
        <w:t xml:space="preserve">Compared </w:t>
      </w:r>
      <w:r w:rsidR="00227A76" w:rsidRPr="00944159">
        <w:rPr>
          <w:rFonts w:ascii="Book Antiqua" w:hAnsi="Book Antiqua" w:cs="Times New Roman"/>
          <w:sz w:val="24"/>
          <w:szCs w:val="24"/>
        </w:rPr>
        <w:t>with</w:t>
      </w:r>
      <w:r w:rsidR="00CE5C72" w:rsidRPr="00944159">
        <w:rPr>
          <w:rFonts w:ascii="Book Antiqua" w:hAnsi="Book Antiqua" w:cs="Times New Roman"/>
          <w:sz w:val="24"/>
          <w:szCs w:val="24"/>
        </w:rPr>
        <w:t xml:space="preserve"> the </w:t>
      </w:r>
      <w:r w:rsidR="00A25C72" w:rsidRPr="00944159">
        <w:rPr>
          <w:rFonts w:ascii="Book Antiqua" w:hAnsi="Book Antiqua" w:cs="Times New Roman"/>
          <w:sz w:val="24"/>
          <w:szCs w:val="24"/>
        </w:rPr>
        <w:t xml:space="preserve">American Joint Committee on Cancer </w:t>
      </w:r>
      <w:r w:rsidR="00CE5C72" w:rsidRPr="00944159">
        <w:rPr>
          <w:rFonts w:ascii="Book Antiqua" w:hAnsi="Book Antiqua" w:cs="Times New Roman"/>
          <w:sz w:val="24"/>
          <w:szCs w:val="24"/>
        </w:rPr>
        <w:t>7</w:t>
      </w:r>
      <w:r w:rsidR="00CE5C72" w:rsidRPr="00944159">
        <w:rPr>
          <w:rFonts w:ascii="Book Antiqua" w:hAnsi="Book Antiqua" w:cs="Times New Roman"/>
          <w:sz w:val="24"/>
          <w:szCs w:val="24"/>
          <w:vertAlign w:val="superscript"/>
        </w:rPr>
        <w:t>th</w:t>
      </w:r>
      <w:r w:rsidR="00CE5C72" w:rsidRPr="00944159">
        <w:rPr>
          <w:rFonts w:ascii="Book Antiqua" w:hAnsi="Book Antiqua" w:cs="Times New Roman"/>
          <w:sz w:val="24"/>
          <w:szCs w:val="24"/>
        </w:rPr>
        <w:t xml:space="preserve"> staging system, the formulated nomograms in this study show</w:t>
      </w:r>
      <w:r w:rsidR="00227A76" w:rsidRPr="00944159">
        <w:rPr>
          <w:rFonts w:ascii="Book Antiqua" w:hAnsi="Book Antiqua" w:cs="Times New Roman"/>
          <w:sz w:val="24"/>
          <w:szCs w:val="24"/>
        </w:rPr>
        <w:t>ed</w:t>
      </w:r>
      <w:r w:rsidR="00CE5C72" w:rsidRPr="00944159">
        <w:rPr>
          <w:rFonts w:ascii="Book Antiqua" w:hAnsi="Book Antiqua" w:cs="Times New Roman"/>
          <w:sz w:val="24"/>
          <w:szCs w:val="24"/>
        </w:rPr>
        <w:t xml:space="preserve"> perfect performance </w:t>
      </w:r>
      <w:r w:rsidR="00227A76" w:rsidRPr="00944159">
        <w:rPr>
          <w:rFonts w:ascii="Book Antiqua" w:hAnsi="Book Antiqua" w:cs="Times New Roman"/>
          <w:sz w:val="24"/>
          <w:szCs w:val="24"/>
        </w:rPr>
        <w:t>in terms of</w:t>
      </w:r>
      <w:r w:rsidR="00CE5C72" w:rsidRPr="00944159">
        <w:rPr>
          <w:rFonts w:ascii="Book Antiqua" w:hAnsi="Book Antiqua" w:cs="Times New Roman"/>
          <w:sz w:val="24"/>
          <w:szCs w:val="24"/>
        </w:rPr>
        <w:t xml:space="preserve"> discrimination, calibration, reclassification, and clinical usefulness.</w:t>
      </w:r>
    </w:p>
    <w:bookmarkEnd w:id="33"/>
    <w:p w14:paraId="4F2B0D12" w14:textId="77777777" w:rsidR="00A25C72" w:rsidRPr="00944159" w:rsidRDefault="00A25C72" w:rsidP="00944159">
      <w:pPr>
        <w:widowControl/>
        <w:spacing w:line="360" w:lineRule="auto"/>
        <w:rPr>
          <w:rFonts w:ascii="Book Antiqua" w:hAnsi="Book Antiqua" w:cs="Times New Roman"/>
          <w:sz w:val="24"/>
          <w:szCs w:val="24"/>
        </w:rPr>
      </w:pPr>
      <w:r w:rsidRPr="00944159">
        <w:rPr>
          <w:rFonts w:ascii="Book Antiqua" w:hAnsi="Book Antiqua" w:cs="Times New Roman"/>
          <w:sz w:val="24"/>
          <w:szCs w:val="24"/>
        </w:rPr>
        <w:br w:type="page"/>
      </w:r>
    </w:p>
    <w:p w14:paraId="059D68C0" w14:textId="1C9BC092" w:rsidR="001F5532" w:rsidRPr="00944159" w:rsidRDefault="00A25C72" w:rsidP="00944159">
      <w:pPr>
        <w:spacing w:line="360" w:lineRule="auto"/>
        <w:rPr>
          <w:rFonts w:ascii="Book Antiqua" w:hAnsi="Book Antiqua" w:cs="Times New Roman"/>
          <w:b/>
          <w:sz w:val="24"/>
          <w:szCs w:val="24"/>
          <w:u w:val="single"/>
        </w:rPr>
      </w:pPr>
      <w:r w:rsidRPr="00944159">
        <w:rPr>
          <w:rFonts w:ascii="Book Antiqua" w:hAnsi="Book Antiqua" w:cs="Times New Roman"/>
          <w:b/>
          <w:sz w:val="24"/>
          <w:szCs w:val="24"/>
          <w:u w:val="single"/>
        </w:rPr>
        <w:lastRenderedPageBreak/>
        <w:t>INTRODUCTION</w:t>
      </w:r>
    </w:p>
    <w:p w14:paraId="02C85469" w14:textId="214786B3" w:rsidR="001F5532" w:rsidRPr="00944159" w:rsidRDefault="00235A75" w:rsidP="00944159">
      <w:pPr>
        <w:autoSpaceDE w:val="0"/>
        <w:autoSpaceDN w:val="0"/>
        <w:adjustRightInd w:val="0"/>
        <w:spacing w:line="360" w:lineRule="auto"/>
        <w:rPr>
          <w:rFonts w:ascii="Book Antiqua" w:hAnsi="Book Antiqua" w:cs="Times New Roman"/>
          <w:kern w:val="0"/>
          <w:sz w:val="24"/>
          <w:szCs w:val="24"/>
        </w:rPr>
      </w:pPr>
      <w:r w:rsidRPr="00944159">
        <w:rPr>
          <w:rFonts w:ascii="Book Antiqua" w:hAnsi="Book Antiqua" w:cs="Times New Roman"/>
          <w:kern w:val="0"/>
          <w:sz w:val="24"/>
          <w:szCs w:val="24"/>
        </w:rPr>
        <w:t xml:space="preserve">Intraductal papillary mucinous neoplasms (IPMNs) of </w:t>
      </w:r>
      <w:r w:rsidR="00B32C64" w:rsidRPr="00944159">
        <w:rPr>
          <w:rFonts w:ascii="Book Antiqua" w:hAnsi="Book Antiqua" w:cs="Times New Roman"/>
          <w:kern w:val="0"/>
          <w:sz w:val="24"/>
          <w:szCs w:val="24"/>
        </w:rPr>
        <w:t xml:space="preserve">the </w:t>
      </w:r>
      <w:r w:rsidRPr="00944159">
        <w:rPr>
          <w:rFonts w:ascii="Book Antiqua" w:hAnsi="Book Antiqua" w:cs="Times New Roman"/>
          <w:kern w:val="0"/>
          <w:sz w:val="24"/>
          <w:szCs w:val="24"/>
        </w:rPr>
        <w:t xml:space="preserve">pancreas are characterized by intraductal proliferation of neoplastic mucinous cells that arise in the epithelium of the main pancreatic duct </w:t>
      </w:r>
      <w:r w:rsidR="00F80CB4" w:rsidRPr="00944159">
        <w:rPr>
          <w:rFonts w:ascii="Book Antiqua" w:hAnsi="Book Antiqua" w:cs="Times New Roman"/>
          <w:kern w:val="0"/>
          <w:sz w:val="24"/>
          <w:szCs w:val="24"/>
        </w:rPr>
        <w:t xml:space="preserve">(MPD) </w:t>
      </w:r>
      <w:r w:rsidRPr="00944159">
        <w:rPr>
          <w:rFonts w:ascii="Book Antiqua" w:hAnsi="Book Antiqua" w:cs="Times New Roman"/>
          <w:kern w:val="0"/>
          <w:sz w:val="24"/>
          <w:szCs w:val="24"/>
        </w:rPr>
        <w:t xml:space="preserve">or its major branches. </w:t>
      </w:r>
      <w:r w:rsidR="006E2F3A" w:rsidRPr="00944159">
        <w:rPr>
          <w:rFonts w:ascii="Book Antiqua" w:hAnsi="Book Antiqua" w:cs="Times New Roman"/>
          <w:kern w:val="0"/>
          <w:sz w:val="24"/>
          <w:szCs w:val="24"/>
        </w:rPr>
        <w:t>Patients with IPMNs are generally asymptomatic</w:t>
      </w:r>
      <w:r w:rsidR="00B32C64" w:rsidRPr="00944159">
        <w:rPr>
          <w:rFonts w:ascii="Book Antiqua" w:hAnsi="Book Antiqua" w:cs="Times New Roman"/>
          <w:kern w:val="0"/>
          <w:sz w:val="24"/>
          <w:szCs w:val="24"/>
        </w:rPr>
        <w:t>,</w:t>
      </w:r>
      <w:r w:rsidR="006E2F3A" w:rsidRPr="00944159">
        <w:rPr>
          <w:rFonts w:ascii="Book Antiqua" w:hAnsi="Book Antiqua" w:cs="Times New Roman"/>
          <w:kern w:val="0"/>
          <w:sz w:val="24"/>
          <w:szCs w:val="24"/>
        </w:rPr>
        <w:t xml:space="preserve"> and </w:t>
      </w:r>
      <w:r w:rsidR="00B32C64" w:rsidRPr="00944159">
        <w:rPr>
          <w:rFonts w:ascii="Book Antiqua" w:hAnsi="Book Antiqua" w:cs="Times New Roman"/>
          <w:kern w:val="0"/>
          <w:sz w:val="24"/>
          <w:szCs w:val="24"/>
        </w:rPr>
        <w:t xml:space="preserve">the condition is </w:t>
      </w:r>
      <w:r w:rsidR="006E2F3A" w:rsidRPr="00944159">
        <w:rPr>
          <w:rFonts w:ascii="Book Antiqua" w:hAnsi="Book Antiqua" w:cs="Times New Roman"/>
          <w:kern w:val="0"/>
          <w:sz w:val="24"/>
          <w:szCs w:val="24"/>
        </w:rPr>
        <w:t>only discovered accidentally</w:t>
      </w:r>
      <w:r w:rsidR="00C43E3E" w:rsidRPr="00944159">
        <w:rPr>
          <w:rFonts w:ascii="Book Antiqua" w:hAnsi="Book Antiqua" w:cs="Times New Roman"/>
          <w:kern w:val="0"/>
          <w:sz w:val="24"/>
          <w:szCs w:val="24"/>
        </w:rPr>
        <w:t>. However</w:t>
      </w:r>
      <w:r w:rsidR="006E2F3A" w:rsidRPr="00944159">
        <w:rPr>
          <w:rFonts w:ascii="Book Antiqua" w:hAnsi="Book Antiqua" w:cs="Times New Roman"/>
          <w:kern w:val="0"/>
          <w:sz w:val="24"/>
          <w:szCs w:val="24"/>
        </w:rPr>
        <w:t xml:space="preserve">, some cases may present </w:t>
      </w:r>
      <w:r w:rsidR="00B32C64" w:rsidRPr="00944159">
        <w:rPr>
          <w:rFonts w:ascii="Book Antiqua" w:hAnsi="Book Antiqua" w:cs="Times New Roman"/>
          <w:kern w:val="0"/>
          <w:sz w:val="24"/>
          <w:szCs w:val="24"/>
        </w:rPr>
        <w:t>symptoms, including</w:t>
      </w:r>
      <w:r w:rsidR="006E2F3A" w:rsidRPr="00944159">
        <w:rPr>
          <w:rFonts w:ascii="Book Antiqua" w:hAnsi="Book Antiqua" w:cs="Times New Roman"/>
          <w:kern w:val="0"/>
          <w:sz w:val="24"/>
          <w:szCs w:val="24"/>
        </w:rPr>
        <w:t xml:space="preserve"> abdominal pain, jaundice, or acute pancreatitis. </w:t>
      </w:r>
      <w:r w:rsidR="00C43E3E" w:rsidRPr="00944159">
        <w:rPr>
          <w:rFonts w:ascii="Book Antiqua" w:hAnsi="Book Antiqua" w:cs="Times New Roman"/>
          <w:kern w:val="0"/>
          <w:sz w:val="24"/>
          <w:szCs w:val="24"/>
        </w:rPr>
        <w:t>Given</w:t>
      </w:r>
      <w:r w:rsidRPr="00944159">
        <w:rPr>
          <w:rFonts w:ascii="Book Antiqua" w:hAnsi="Book Antiqua" w:cs="Times New Roman"/>
          <w:kern w:val="0"/>
          <w:sz w:val="24"/>
          <w:szCs w:val="24"/>
        </w:rPr>
        <w:t xml:space="preserve"> the widespread use of high-resolution cross-sectional imaging and the aging population, IPMN</w:t>
      </w:r>
      <w:r w:rsidR="002645F3">
        <w:rPr>
          <w:rFonts w:ascii="Book Antiqua" w:hAnsi="Book Antiqua" w:cs="Times New Roman"/>
          <w:kern w:val="0"/>
          <w:sz w:val="24"/>
          <w:szCs w:val="24"/>
        </w:rPr>
        <w:t>s are</w:t>
      </w:r>
      <w:r w:rsidRPr="00944159">
        <w:rPr>
          <w:rFonts w:ascii="Book Antiqua" w:hAnsi="Book Antiqua" w:cs="Times New Roman"/>
          <w:kern w:val="0"/>
          <w:sz w:val="24"/>
          <w:szCs w:val="24"/>
        </w:rPr>
        <w:t xml:space="preserve"> more </w:t>
      </w:r>
      <w:r w:rsidR="00BD34D7" w:rsidRPr="00944159">
        <w:rPr>
          <w:rFonts w:ascii="Book Antiqua" w:hAnsi="Book Antiqua" w:cs="Times New Roman"/>
          <w:kern w:val="0"/>
          <w:sz w:val="24"/>
          <w:szCs w:val="24"/>
        </w:rPr>
        <w:t>common</w:t>
      </w:r>
      <w:r w:rsidRPr="00944159">
        <w:rPr>
          <w:rFonts w:ascii="Book Antiqua" w:hAnsi="Book Antiqua" w:cs="Times New Roman"/>
          <w:kern w:val="0"/>
          <w:sz w:val="24"/>
          <w:szCs w:val="24"/>
        </w:rPr>
        <w:t>ly diagnosed and account for a</w:t>
      </w:r>
      <w:r w:rsidR="002645F3">
        <w:rPr>
          <w:rFonts w:ascii="Book Antiqua" w:hAnsi="Book Antiqua" w:cs="Times New Roman"/>
          <w:kern w:val="0"/>
          <w:sz w:val="24"/>
          <w:szCs w:val="24"/>
        </w:rPr>
        <w:t>pproximately</w:t>
      </w:r>
      <w:r w:rsidRPr="00944159">
        <w:rPr>
          <w:rFonts w:ascii="Book Antiqua" w:hAnsi="Book Antiqua" w:cs="Times New Roman"/>
          <w:kern w:val="0"/>
          <w:sz w:val="24"/>
          <w:szCs w:val="24"/>
        </w:rPr>
        <w:t xml:space="preserve"> half of incidentally detected pancreatic </w:t>
      </w:r>
      <w:proofErr w:type="gramStart"/>
      <w:r w:rsidRPr="00944159">
        <w:rPr>
          <w:rFonts w:ascii="Book Antiqua" w:hAnsi="Book Antiqua" w:cs="Times New Roman"/>
          <w:kern w:val="0"/>
          <w:sz w:val="24"/>
          <w:szCs w:val="24"/>
        </w:rPr>
        <w:t>cysts</w:t>
      </w:r>
      <w:r w:rsidRPr="00944159">
        <w:rPr>
          <w:rFonts w:ascii="Book Antiqua" w:hAnsi="Book Antiqua" w:cs="Times New Roman"/>
          <w:kern w:val="0"/>
          <w:sz w:val="24"/>
          <w:szCs w:val="24"/>
          <w:vertAlign w:val="superscript"/>
        </w:rPr>
        <w:t>[</w:t>
      </w:r>
      <w:proofErr w:type="gramEnd"/>
      <w:r w:rsidRPr="00944159">
        <w:rPr>
          <w:rFonts w:ascii="Book Antiqua" w:hAnsi="Book Antiqua" w:cs="Times New Roman"/>
          <w:kern w:val="0"/>
          <w:sz w:val="24"/>
          <w:szCs w:val="24"/>
          <w:vertAlign w:val="superscript"/>
        </w:rPr>
        <w:t>1]</w:t>
      </w:r>
      <w:r w:rsidRPr="00944159">
        <w:rPr>
          <w:rFonts w:ascii="Book Antiqua" w:hAnsi="Book Antiqua" w:cs="Times New Roman"/>
          <w:kern w:val="0"/>
          <w:sz w:val="24"/>
          <w:szCs w:val="24"/>
        </w:rPr>
        <w:t xml:space="preserve">. </w:t>
      </w:r>
      <w:r w:rsidRPr="00944159">
        <w:rPr>
          <w:rFonts w:ascii="Book Antiqua" w:hAnsi="Book Antiqua" w:cs="Times New Roman"/>
          <w:sz w:val="24"/>
          <w:szCs w:val="24"/>
        </w:rPr>
        <w:t>Although the actual prevalence of IPMN</w:t>
      </w:r>
      <w:r w:rsidR="002645F3">
        <w:rPr>
          <w:rFonts w:ascii="Book Antiqua" w:hAnsi="Book Antiqua" w:cs="Times New Roman"/>
          <w:sz w:val="24"/>
          <w:szCs w:val="24"/>
        </w:rPr>
        <w:t>s</w:t>
      </w:r>
      <w:r w:rsidRPr="00944159">
        <w:rPr>
          <w:rFonts w:ascii="Book Antiqua" w:hAnsi="Book Antiqua" w:cs="Times New Roman"/>
          <w:sz w:val="24"/>
          <w:szCs w:val="24"/>
        </w:rPr>
        <w:t xml:space="preserve"> is unknown, it reported</w:t>
      </w:r>
      <w:r w:rsidR="00B32C64" w:rsidRPr="00944159">
        <w:rPr>
          <w:rFonts w:ascii="Book Antiqua" w:hAnsi="Book Antiqua" w:cs="Times New Roman"/>
          <w:sz w:val="24"/>
          <w:szCs w:val="24"/>
        </w:rPr>
        <w:t>ly</w:t>
      </w:r>
      <w:r w:rsidRPr="00944159">
        <w:rPr>
          <w:rFonts w:ascii="Book Antiqua" w:hAnsi="Book Antiqua" w:cs="Times New Roman"/>
          <w:sz w:val="24"/>
          <w:szCs w:val="24"/>
        </w:rPr>
        <w:t xml:space="preserve"> var</w:t>
      </w:r>
      <w:r w:rsidR="00B32C64" w:rsidRPr="00944159">
        <w:rPr>
          <w:rFonts w:ascii="Book Antiqua" w:hAnsi="Book Antiqua" w:cs="Times New Roman"/>
          <w:sz w:val="24"/>
          <w:szCs w:val="24"/>
        </w:rPr>
        <w:t>ies</w:t>
      </w:r>
      <w:r w:rsidRPr="00944159">
        <w:rPr>
          <w:rFonts w:ascii="Book Antiqua" w:hAnsi="Book Antiqua" w:cs="Times New Roman"/>
          <w:sz w:val="24"/>
          <w:szCs w:val="24"/>
        </w:rPr>
        <w:t xml:space="preserve"> from 0.31 to 4.35 per 100000 persons</w:t>
      </w:r>
      <w:r w:rsidR="00541CDC">
        <w:rPr>
          <w:rFonts w:ascii="Book Antiqua" w:hAnsi="Book Antiqua" w:cs="Times New Roman"/>
          <w:sz w:val="24"/>
          <w:szCs w:val="24"/>
        </w:rPr>
        <w:t>,</w:t>
      </w:r>
      <w:r w:rsidRPr="00944159">
        <w:rPr>
          <w:rFonts w:ascii="Book Antiqua" w:hAnsi="Book Antiqua" w:cs="Times New Roman"/>
          <w:sz w:val="24"/>
          <w:szCs w:val="24"/>
        </w:rPr>
        <w:t xml:space="preserve"> </w:t>
      </w:r>
      <w:r w:rsidR="00541CDC">
        <w:rPr>
          <w:rFonts w:ascii="Book Antiqua" w:hAnsi="Book Antiqua" w:cs="Times New Roman"/>
          <w:sz w:val="24"/>
          <w:szCs w:val="24"/>
        </w:rPr>
        <w:t>they are</w:t>
      </w:r>
      <w:r w:rsidRPr="00944159">
        <w:rPr>
          <w:rFonts w:ascii="Book Antiqua" w:hAnsi="Book Antiqua" w:cs="Times New Roman"/>
          <w:sz w:val="24"/>
          <w:szCs w:val="24"/>
        </w:rPr>
        <w:t xml:space="preserve"> slightly </w:t>
      </w:r>
      <w:r w:rsidR="002645F3">
        <w:rPr>
          <w:rFonts w:ascii="Book Antiqua" w:hAnsi="Book Antiqua" w:cs="Times New Roman"/>
          <w:sz w:val="24"/>
          <w:szCs w:val="24"/>
        </w:rPr>
        <w:t xml:space="preserve">more </w:t>
      </w:r>
      <w:r w:rsidRPr="00944159">
        <w:rPr>
          <w:rFonts w:ascii="Book Antiqua" w:hAnsi="Book Antiqua" w:cs="Times New Roman"/>
          <w:sz w:val="24"/>
          <w:szCs w:val="24"/>
        </w:rPr>
        <w:t>predominant in males</w:t>
      </w:r>
      <w:r w:rsidR="00541CDC">
        <w:rPr>
          <w:rFonts w:ascii="Book Antiqua" w:hAnsi="Book Antiqua" w:cs="Times New Roman"/>
          <w:sz w:val="24"/>
          <w:szCs w:val="24"/>
        </w:rPr>
        <w:t xml:space="preserve"> and</w:t>
      </w:r>
      <w:r w:rsidR="00C43E3E" w:rsidRPr="00944159">
        <w:rPr>
          <w:rFonts w:ascii="Book Antiqua" w:hAnsi="Book Antiqua" w:cs="Times New Roman"/>
          <w:sz w:val="24"/>
          <w:szCs w:val="24"/>
        </w:rPr>
        <w:t xml:space="preserve"> </w:t>
      </w:r>
      <w:r w:rsidR="00AA02DC" w:rsidRPr="00944159">
        <w:rPr>
          <w:rFonts w:ascii="Book Antiqua" w:hAnsi="Book Antiqua" w:cs="Times New Roman"/>
          <w:sz w:val="24"/>
          <w:szCs w:val="24"/>
        </w:rPr>
        <w:t>occur in the 6</w:t>
      </w:r>
      <w:r w:rsidR="00AA02DC" w:rsidRPr="00944159">
        <w:rPr>
          <w:rFonts w:ascii="Book Antiqua" w:hAnsi="Book Antiqua" w:cs="Times New Roman"/>
          <w:sz w:val="24"/>
          <w:szCs w:val="24"/>
          <w:vertAlign w:val="superscript"/>
        </w:rPr>
        <w:t>th</w:t>
      </w:r>
      <w:r w:rsidR="00AA02DC" w:rsidRPr="00944159">
        <w:rPr>
          <w:rFonts w:ascii="Book Antiqua" w:hAnsi="Book Antiqua" w:cs="Times New Roman"/>
          <w:sz w:val="24"/>
          <w:szCs w:val="24"/>
        </w:rPr>
        <w:t xml:space="preserve"> to 7</w:t>
      </w:r>
      <w:r w:rsidR="00AA02DC" w:rsidRPr="00944159">
        <w:rPr>
          <w:rFonts w:ascii="Book Antiqua" w:hAnsi="Book Antiqua" w:cs="Times New Roman"/>
          <w:sz w:val="24"/>
          <w:szCs w:val="24"/>
          <w:vertAlign w:val="superscript"/>
        </w:rPr>
        <w:t>th</w:t>
      </w:r>
      <w:r w:rsidR="00AA02DC" w:rsidRPr="00944159">
        <w:rPr>
          <w:rFonts w:ascii="Book Antiqua" w:hAnsi="Book Antiqua" w:cs="Times New Roman"/>
          <w:sz w:val="24"/>
          <w:szCs w:val="24"/>
        </w:rPr>
        <w:t xml:space="preserve"> decade of </w:t>
      </w:r>
      <w:proofErr w:type="gramStart"/>
      <w:r w:rsidR="00AA02DC" w:rsidRPr="00944159">
        <w:rPr>
          <w:rFonts w:ascii="Book Antiqua" w:hAnsi="Book Antiqua" w:cs="Times New Roman"/>
          <w:sz w:val="24"/>
          <w:szCs w:val="24"/>
        </w:rPr>
        <w:t>life</w:t>
      </w:r>
      <w:r w:rsidRPr="00944159">
        <w:rPr>
          <w:rFonts w:ascii="Book Antiqua" w:hAnsi="Book Antiqua" w:cs="Times New Roman"/>
          <w:kern w:val="0"/>
          <w:sz w:val="24"/>
          <w:szCs w:val="24"/>
          <w:vertAlign w:val="superscript"/>
        </w:rPr>
        <w:t>[</w:t>
      </w:r>
      <w:proofErr w:type="gramEnd"/>
      <w:r w:rsidRPr="00944159">
        <w:rPr>
          <w:rFonts w:ascii="Book Antiqua" w:hAnsi="Book Antiqua" w:cs="Times New Roman"/>
          <w:kern w:val="0"/>
          <w:sz w:val="24"/>
          <w:szCs w:val="24"/>
          <w:vertAlign w:val="superscript"/>
        </w:rPr>
        <w:t>2]</w:t>
      </w:r>
      <w:r w:rsidRPr="00944159">
        <w:rPr>
          <w:rFonts w:ascii="Book Antiqua" w:hAnsi="Book Antiqua" w:cs="Times New Roman"/>
          <w:sz w:val="24"/>
          <w:szCs w:val="24"/>
        </w:rPr>
        <w:t xml:space="preserve">. IPMNs exhibit a significant progressive </w:t>
      </w:r>
      <w:r w:rsidR="00541CDC">
        <w:rPr>
          <w:rFonts w:ascii="Book Antiqua" w:hAnsi="Book Antiqua" w:cs="Times New Roman"/>
          <w:sz w:val="24"/>
          <w:szCs w:val="24"/>
        </w:rPr>
        <w:t>course</w:t>
      </w:r>
      <w:r w:rsidRPr="00944159">
        <w:rPr>
          <w:rFonts w:ascii="Book Antiqua" w:hAnsi="Book Antiqua" w:cs="Times New Roman"/>
          <w:sz w:val="24"/>
          <w:szCs w:val="24"/>
        </w:rPr>
        <w:t xml:space="preserve"> from low-grade dysplasia (benign) to high grade dysplasia (carcinoma</w:t>
      </w:r>
      <w:r w:rsidRPr="00944159">
        <w:rPr>
          <w:rFonts w:ascii="Book Antiqua" w:hAnsi="Book Antiqua" w:cs="Times New Roman"/>
          <w:i/>
          <w:iCs/>
          <w:sz w:val="24"/>
          <w:szCs w:val="24"/>
        </w:rPr>
        <w:t xml:space="preserve"> in situ</w:t>
      </w:r>
      <w:r w:rsidRPr="00944159">
        <w:rPr>
          <w:rFonts w:ascii="Book Antiqua" w:hAnsi="Book Antiqua" w:cs="Times New Roman"/>
          <w:sz w:val="24"/>
          <w:szCs w:val="24"/>
        </w:rPr>
        <w:t>) to invasive carcinoma, accounting for appro</w:t>
      </w:r>
      <w:r w:rsidR="00541CDC">
        <w:rPr>
          <w:rFonts w:ascii="Book Antiqua" w:hAnsi="Book Antiqua" w:cs="Times New Roman"/>
          <w:sz w:val="24"/>
          <w:szCs w:val="24"/>
        </w:rPr>
        <w:t>ximately</w:t>
      </w:r>
      <w:r w:rsidRPr="00944159">
        <w:rPr>
          <w:rFonts w:ascii="Book Antiqua" w:hAnsi="Book Antiqua" w:cs="Times New Roman"/>
          <w:sz w:val="24"/>
          <w:szCs w:val="24"/>
        </w:rPr>
        <w:t xml:space="preserve"> 20% of pancreatic </w:t>
      </w:r>
      <w:proofErr w:type="gramStart"/>
      <w:r w:rsidRPr="00944159">
        <w:rPr>
          <w:rFonts w:ascii="Book Antiqua" w:hAnsi="Book Antiqua" w:cs="Times New Roman"/>
          <w:sz w:val="24"/>
          <w:szCs w:val="24"/>
        </w:rPr>
        <w:t>cancers</w:t>
      </w:r>
      <w:r w:rsidRPr="00944159">
        <w:rPr>
          <w:rFonts w:ascii="Book Antiqua" w:hAnsi="Book Antiqua" w:cs="Times New Roman"/>
          <w:kern w:val="0"/>
          <w:sz w:val="24"/>
          <w:szCs w:val="24"/>
          <w:vertAlign w:val="superscript"/>
        </w:rPr>
        <w:t>[</w:t>
      </w:r>
      <w:proofErr w:type="gramEnd"/>
      <w:r w:rsidRPr="00944159">
        <w:rPr>
          <w:rFonts w:ascii="Book Antiqua" w:hAnsi="Book Antiqua" w:cs="Times New Roman"/>
          <w:kern w:val="0"/>
          <w:sz w:val="24"/>
          <w:szCs w:val="24"/>
          <w:vertAlign w:val="superscript"/>
        </w:rPr>
        <w:t>3]</w:t>
      </w:r>
      <w:r w:rsidRPr="00944159">
        <w:rPr>
          <w:rFonts w:ascii="Book Antiqua" w:hAnsi="Book Antiqua" w:cs="Times New Roman"/>
          <w:sz w:val="24"/>
          <w:szCs w:val="24"/>
        </w:rPr>
        <w:t xml:space="preserve">. Patients with </w:t>
      </w:r>
      <w:r w:rsidRPr="00944159">
        <w:rPr>
          <w:rFonts w:ascii="Book Antiqua" w:hAnsi="Book Antiqua" w:cs="Times New Roman"/>
          <w:kern w:val="0"/>
          <w:sz w:val="24"/>
          <w:szCs w:val="24"/>
        </w:rPr>
        <w:t>IPMNs have better prognosis than</w:t>
      </w:r>
      <w:r w:rsidR="009C0875" w:rsidRPr="00944159">
        <w:rPr>
          <w:rFonts w:ascii="Book Antiqua" w:hAnsi="Book Antiqua" w:cs="Times New Roman"/>
          <w:kern w:val="0"/>
          <w:sz w:val="24"/>
          <w:szCs w:val="24"/>
        </w:rPr>
        <w:t xml:space="preserve"> patients with</w:t>
      </w:r>
      <w:r w:rsidRPr="00944159">
        <w:rPr>
          <w:rFonts w:ascii="Book Antiqua" w:hAnsi="Book Antiqua" w:cs="Times New Roman"/>
          <w:kern w:val="0"/>
          <w:sz w:val="24"/>
          <w:szCs w:val="24"/>
        </w:rPr>
        <w:t xml:space="preserve"> pancreatic cancer, but the prognosis is poor when </w:t>
      </w:r>
      <w:r w:rsidR="009C0875" w:rsidRPr="00944159">
        <w:rPr>
          <w:rFonts w:ascii="Book Antiqua" w:hAnsi="Book Antiqua" w:cs="Times New Roman"/>
          <w:kern w:val="0"/>
          <w:sz w:val="24"/>
          <w:szCs w:val="24"/>
        </w:rPr>
        <w:t>IPMNs</w:t>
      </w:r>
      <w:r w:rsidRPr="00944159">
        <w:rPr>
          <w:rFonts w:ascii="Book Antiqua" w:hAnsi="Book Antiqua" w:cs="Times New Roman"/>
          <w:kern w:val="0"/>
          <w:sz w:val="24"/>
          <w:szCs w:val="24"/>
        </w:rPr>
        <w:t xml:space="preserve"> transform </w:t>
      </w:r>
      <w:r w:rsidR="009C0875" w:rsidRPr="00944159">
        <w:rPr>
          <w:rFonts w:ascii="Book Antiqua" w:hAnsi="Book Antiqua" w:cs="Times New Roman"/>
          <w:kern w:val="0"/>
          <w:sz w:val="24"/>
          <w:szCs w:val="24"/>
        </w:rPr>
        <w:t>in</w:t>
      </w:r>
      <w:r w:rsidRPr="00944159">
        <w:rPr>
          <w:rFonts w:ascii="Book Antiqua" w:hAnsi="Book Antiqua" w:cs="Times New Roman"/>
          <w:kern w:val="0"/>
          <w:sz w:val="24"/>
          <w:szCs w:val="24"/>
        </w:rPr>
        <w:t>to invasive carcinoma. A comprehensive study demonstrated that the prognosis of malignant IPMN</w:t>
      </w:r>
      <w:r w:rsidR="00541CDC">
        <w:rPr>
          <w:rFonts w:ascii="Book Antiqua" w:hAnsi="Book Antiqua" w:cs="Times New Roman"/>
          <w:kern w:val="0"/>
          <w:sz w:val="24"/>
          <w:szCs w:val="24"/>
        </w:rPr>
        <w:t>s</w:t>
      </w:r>
      <w:r w:rsidRPr="00944159">
        <w:rPr>
          <w:rFonts w:ascii="Book Antiqua" w:hAnsi="Book Antiqua" w:cs="Times New Roman"/>
          <w:kern w:val="0"/>
          <w:sz w:val="24"/>
          <w:szCs w:val="24"/>
        </w:rPr>
        <w:t xml:space="preserve"> was as poor as that of sporadic pancreatic </w:t>
      </w:r>
      <w:proofErr w:type="gramStart"/>
      <w:r w:rsidRPr="00944159">
        <w:rPr>
          <w:rFonts w:ascii="Book Antiqua" w:hAnsi="Book Antiqua" w:cs="Times New Roman"/>
          <w:kern w:val="0"/>
          <w:sz w:val="24"/>
          <w:szCs w:val="24"/>
        </w:rPr>
        <w:t>carcinoma</w:t>
      </w:r>
      <w:r w:rsidRPr="00944159">
        <w:rPr>
          <w:rFonts w:ascii="Book Antiqua" w:hAnsi="Book Antiqua" w:cs="Times New Roman"/>
          <w:kern w:val="0"/>
          <w:sz w:val="24"/>
          <w:szCs w:val="24"/>
          <w:vertAlign w:val="superscript"/>
        </w:rPr>
        <w:t>[</w:t>
      </w:r>
      <w:proofErr w:type="gramEnd"/>
      <w:r w:rsidRPr="00944159">
        <w:rPr>
          <w:rFonts w:ascii="Book Antiqua" w:hAnsi="Book Antiqua" w:cs="Times New Roman"/>
          <w:kern w:val="0"/>
          <w:sz w:val="24"/>
          <w:szCs w:val="24"/>
          <w:vertAlign w:val="superscript"/>
        </w:rPr>
        <w:t>4]</w:t>
      </w:r>
      <w:r w:rsidRPr="00944159">
        <w:rPr>
          <w:rFonts w:ascii="Book Antiqua" w:hAnsi="Book Antiqua" w:cs="Times New Roman"/>
          <w:kern w:val="0"/>
          <w:sz w:val="24"/>
          <w:szCs w:val="24"/>
        </w:rPr>
        <w:t>.</w:t>
      </w:r>
    </w:p>
    <w:p w14:paraId="5A5AFEA2" w14:textId="5A5842B6" w:rsidR="00992834" w:rsidRPr="00944159" w:rsidRDefault="00C43E3E" w:rsidP="00944159">
      <w:pPr>
        <w:autoSpaceDE w:val="0"/>
        <w:autoSpaceDN w:val="0"/>
        <w:adjustRightInd w:val="0"/>
        <w:spacing w:line="360" w:lineRule="auto"/>
        <w:ind w:firstLineChars="200" w:firstLine="480"/>
        <w:rPr>
          <w:rFonts w:ascii="Book Antiqua" w:hAnsi="Book Antiqua" w:cs="Times New Roman"/>
          <w:kern w:val="0"/>
          <w:sz w:val="24"/>
          <w:szCs w:val="24"/>
        </w:rPr>
      </w:pPr>
      <w:r w:rsidRPr="00944159">
        <w:rPr>
          <w:rFonts w:ascii="Book Antiqua" w:hAnsi="Book Antiqua" w:cs="Times New Roman"/>
          <w:kern w:val="0"/>
          <w:sz w:val="24"/>
          <w:szCs w:val="24"/>
        </w:rPr>
        <w:t>When</w:t>
      </w:r>
      <w:r w:rsidR="009C6A42" w:rsidRPr="00944159">
        <w:rPr>
          <w:rFonts w:ascii="Book Antiqua" w:hAnsi="Book Antiqua" w:cs="Times New Roman"/>
          <w:kern w:val="0"/>
          <w:sz w:val="24"/>
          <w:szCs w:val="24"/>
        </w:rPr>
        <w:t xml:space="preserve"> </w:t>
      </w:r>
      <w:r w:rsidR="00541CDC">
        <w:rPr>
          <w:rFonts w:ascii="Book Antiqua" w:hAnsi="Book Antiqua" w:cs="Times New Roman"/>
          <w:kern w:val="0"/>
          <w:sz w:val="24"/>
          <w:szCs w:val="24"/>
        </w:rPr>
        <w:t xml:space="preserve">an </w:t>
      </w:r>
      <w:r w:rsidR="009C6A42" w:rsidRPr="00944159">
        <w:rPr>
          <w:rFonts w:ascii="Book Antiqua" w:hAnsi="Book Antiqua" w:cs="Times New Roman"/>
          <w:kern w:val="0"/>
          <w:sz w:val="24"/>
          <w:szCs w:val="24"/>
        </w:rPr>
        <w:t xml:space="preserve">IPMN is determined, a clinical decision has to be made for surgical resection </w:t>
      </w:r>
      <w:r w:rsidR="009C0875" w:rsidRPr="00944159">
        <w:rPr>
          <w:rFonts w:ascii="Book Antiqua" w:hAnsi="Book Antiqua" w:cs="Times New Roman"/>
          <w:kern w:val="0"/>
          <w:sz w:val="24"/>
          <w:szCs w:val="24"/>
        </w:rPr>
        <w:t>of</w:t>
      </w:r>
      <w:r w:rsidR="009C6A42" w:rsidRPr="00944159">
        <w:rPr>
          <w:rFonts w:ascii="Book Antiqua" w:hAnsi="Book Antiqua" w:cs="Times New Roman"/>
          <w:kern w:val="0"/>
          <w:sz w:val="24"/>
          <w:szCs w:val="24"/>
        </w:rPr>
        <w:t xml:space="preserve"> invasive cysts or </w:t>
      </w:r>
      <w:r w:rsidR="009C0875" w:rsidRPr="00944159">
        <w:rPr>
          <w:rFonts w:ascii="Book Antiqua" w:hAnsi="Book Antiqua" w:cs="Times New Roman"/>
          <w:kern w:val="0"/>
          <w:sz w:val="24"/>
          <w:szCs w:val="24"/>
        </w:rPr>
        <w:t xml:space="preserve">for </w:t>
      </w:r>
      <w:r w:rsidR="009C6A42" w:rsidRPr="00944159">
        <w:rPr>
          <w:rFonts w:ascii="Book Antiqua" w:hAnsi="Book Antiqua" w:cs="Times New Roman"/>
          <w:kern w:val="0"/>
          <w:sz w:val="24"/>
          <w:szCs w:val="24"/>
        </w:rPr>
        <w:t xml:space="preserve">surveillance </w:t>
      </w:r>
      <w:r w:rsidR="009C0875" w:rsidRPr="00944159">
        <w:rPr>
          <w:rFonts w:ascii="Book Antiqua" w:hAnsi="Book Antiqua" w:cs="Times New Roman"/>
          <w:kern w:val="0"/>
          <w:sz w:val="24"/>
          <w:szCs w:val="24"/>
        </w:rPr>
        <w:t>of</w:t>
      </w:r>
      <w:r w:rsidR="009C6A42" w:rsidRPr="00944159">
        <w:rPr>
          <w:rFonts w:ascii="Book Antiqua" w:hAnsi="Book Antiqua" w:cs="Times New Roman"/>
          <w:kern w:val="0"/>
          <w:sz w:val="24"/>
          <w:szCs w:val="24"/>
        </w:rPr>
        <w:t xml:space="preserve"> noninvasive lesions. Based on the site of origin, IPMN</w:t>
      </w:r>
      <w:r w:rsidR="00F97970" w:rsidRPr="00944159">
        <w:rPr>
          <w:rFonts w:ascii="Book Antiqua" w:hAnsi="Book Antiqua" w:cs="Times New Roman"/>
          <w:kern w:val="0"/>
          <w:sz w:val="24"/>
          <w:szCs w:val="24"/>
        </w:rPr>
        <w:t>s</w:t>
      </w:r>
      <w:r w:rsidR="009C6A42" w:rsidRPr="00944159">
        <w:rPr>
          <w:rFonts w:ascii="Book Antiqua" w:hAnsi="Book Antiqua" w:cs="Times New Roman"/>
          <w:kern w:val="0"/>
          <w:sz w:val="24"/>
          <w:szCs w:val="24"/>
        </w:rPr>
        <w:t xml:space="preserve"> can be sub-categorized into </w:t>
      </w:r>
      <w:r w:rsidR="00541CDC">
        <w:rPr>
          <w:rFonts w:ascii="Book Antiqua" w:hAnsi="Book Antiqua" w:cs="Times New Roman"/>
          <w:kern w:val="0"/>
          <w:sz w:val="24"/>
          <w:szCs w:val="24"/>
        </w:rPr>
        <w:t xml:space="preserve">the following </w:t>
      </w:r>
      <w:r w:rsidRPr="00944159">
        <w:rPr>
          <w:rFonts w:ascii="Book Antiqua" w:hAnsi="Book Antiqua" w:cs="Times New Roman"/>
          <w:kern w:val="0"/>
          <w:sz w:val="24"/>
          <w:szCs w:val="24"/>
        </w:rPr>
        <w:t>three</w:t>
      </w:r>
      <w:r w:rsidR="009C6A42" w:rsidRPr="00944159">
        <w:rPr>
          <w:rFonts w:ascii="Book Antiqua" w:hAnsi="Book Antiqua" w:cs="Times New Roman"/>
          <w:kern w:val="0"/>
          <w:sz w:val="24"/>
          <w:szCs w:val="24"/>
        </w:rPr>
        <w:t xml:space="preserve"> groups: main duct type (MD-IPMN), </w:t>
      </w:r>
      <w:r w:rsidR="009C0875" w:rsidRPr="00944159">
        <w:rPr>
          <w:rFonts w:ascii="Book Antiqua" w:hAnsi="Book Antiqua" w:cs="Times New Roman"/>
          <w:kern w:val="0"/>
          <w:sz w:val="24"/>
          <w:szCs w:val="24"/>
        </w:rPr>
        <w:t xml:space="preserve">which is </w:t>
      </w:r>
      <w:r w:rsidR="009C6A42" w:rsidRPr="00944159">
        <w:rPr>
          <w:rFonts w:ascii="Book Antiqua" w:hAnsi="Book Antiqua" w:cs="Times New Roman"/>
          <w:kern w:val="0"/>
          <w:sz w:val="24"/>
          <w:szCs w:val="24"/>
        </w:rPr>
        <w:t xml:space="preserve">characterized by diffuse or segmental dilation of the MPD; branch duct type (BD-IPMN), </w:t>
      </w:r>
      <w:r w:rsidR="009C0875" w:rsidRPr="00944159">
        <w:rPr>
          <w:rFonts w:ascii="Book Antiqua" w:hAnsi="Book Antiqua" w:cs="Times New Roman"/>
          <w:kern w:val="0"/>
          <w:sz w:val="24"/>
          <w:szCs w:val="24"/>
        </w:rPr>
        <w:t xml:space="preserve">which is </w:t>
      </w:r>
      <w:r w:rsidR="009C6A42" w:rsidRPr="00944159">
        <w:rPr>
          <w:rFonts w:ascii="Book Antiqua" w:hAnsi="Book Antiqua" w:cs="Times New Roman"/>
          <w:kern w:val="0"/>
          <w:sz w:val="24"/>
          <w:szCs w:val="24"/>
        </w:rPr>
        <w:t>characterized by cyst-forming dilation of lateral branches in communication with a normal MPD; and mixed type (MT-IPMN), which include</w:t>
      </w:r>
      <w:r w:rsidR="009C0875" w:rsidRPr="00944159">
        <w:rPr>
          <w:rFonts w:ascii="Book Antiqua" w:hAnsi="Book Antiqua" w:cs="Times New Roman"/>
          <w:kern w:val="0"/>
          <w:sz w:val="24"/>
          <w:szCs w:val="24"/>
        </w:rPr>
        <w:t>s</w:t>
      </w:r>
      <w:r w:rsidR="009C6A42" w:rsidRPr="00944159">
        <w:rPr>
          <w:rFonts w:ascii="Book Antiqua" w:hAnsi="Book Antiqua" w:cs="Times New Roman"/>
          <w:kern w:val="0"/>
          <w:sz w:val="24"/>
          <w:szCs w:val="24"/>
        </w:rPr>
        <w:t xml:space="preserve"> characteristics of </w:t>
      </w:r>
      <w:r w:rsidR="009C0875" w:rsidRPr="00944159">
        <w:rPr>
          <w:rFonts w:ascii="Book Antiqua" w:hAnsi="Book Antiqua" w:cs="Times New Roman"/>
          <w:kern w:val="0"/>
          <w:sz w:val="24"/>
          <w:szCs w:val="24"/>
        </w:rPr>
        <w:t>the other</w:t>
      </w:r>
      <w:r w:rsidR="009C6A42" w:rsidRPr="00944159">
        <w:rPr>
          <w:rFonts w:ascii="Book Antiqua" w:hAnsi="Book Antiqua" w:cs="Times New Roman"/>
          <w:kern w:val="0"/>
          <w:sz w:val="24"/>
          <w:szCs w:val="24"/>
        </w:rPr>
        <w:t xml:space="preserve"> types</w:t>
      </w:r>
      <w:r w:rsidR="009C6A42" w:rsidRPr="00944159">
        <w:rPr>
          <w:rFonts w:ascii="Book Antiqua" w:hAnsi="Book Antiqua" w:cs="Times New Roman"/>
          <w:kern w:val="0"/>
          <w:sz w:val="24"/>
          <w:szCs w:val="24"/>
          <w:vertAlign w:val="superscript"/>
        </w:rPr>
        <w:t>[</w:t>
      </w:r>
      <w:r w:rsidR="00526D11" w:rsidRPr="00944159">
        <w:rPr>
          <w:rFonts w:ascii="Book Antiqua" w:hAnsi="Book Antiqua" w:cs="Times New Roman"/>
          <w:kern w:val="0"/>
          <w:sz w:val="24"/>
          <w:szCs w:val="24"/>
          <w:vertAlign w:val="superscript"/>
        </w:rPr>
        <w:t>5</w:t>
      </w:r>
      <w:r w:rsidR="009C6A42" w:rsidRPr="00944159">
        <w:rPr>
          <w:rFonts w:ascii="Book Antiqua" w:hAnsi="Book Antiqua" w:cs="Times New Roman"/>
          <w:kern w:val="0"/>
          <w:sz w:val="24"/>
          <w:szCs w:val="24"/>
          <w:vertAlign w:val="superscript"/>
        </w:rPr>
        <w:t>]</w:t>
      </w:r>
      <w:r w:rsidR="009C6A42" w:rsidRPr="00944159">
        <w:rPr>
          <w:rFonts w:ascii="Book Antiqua" w:hAnsi="Book Antiqua" w:cs="Times New Roman"/>
          <w:kern w:val="0"/>
          <w:sz w:val="24"/>
          <w:szCs w:val="24"/>
        </w:rPr>
        <w:t>. Differentiation is important for the management of IPMNs</w:t>
      </w:r>
      <w:r w:rsidR="009C0875" w:rsidRPr="00944159">
        <w:rPr>
          <w:rFonts w:ascii="Book Antiqua" w:hAnsi="Book Antiqua" w:cs="Times New Roman"/>
          <w:kern w:val="0"/>
          <w:sz w:val="24"/>
          <w:szCs w:val="24"/>
        </w:rPr>
        <w:t>,</w:t>
      </w:r>
      <w:r w:rsidR="009C6A42" w:rsidRPr="00944159">
        <w:rPr>
          <w:rFonts w:ascii="Book Antiqua" w:hAnsi="Book Antiqua" w:cs="Times New Roman"/>
          <w:kern w:val="0"/>
          <w:sz w:val="24"/>
          <w:szCs w:val="24"/>
        </w:rPr>
        <w:t xml:space="preserve"> </w:t>
      </w:r>
      <w:r w:rsidR="00541CDC">
        <w:rPr>
          <w:rFonts w:ascii="Book Antiqua" w:hAnsi="Book Antiqua" w:cs="Times New Roman"/>
          <w:kern w:val="0"/>
          <w:sz w:val="24"/>
          <w:szCs w:val="24"/>
        </w:rPr>
        <w:t>as</w:t>
      </w:r>
      <w:r w:rsidR="009C6A42" w:rsidRPr="00944159">
        <w:rPr>
          <w:rFonts w:ascii="Book Antiqua" w:hAnsi="Book Antiqua" w:cs="Times New Roman"/>
          <w:kern w:val="0"/>
          <w:sz w:val="24"/>
          <w:szCs w:val="24"/>
        </w:rPr>
        <w:t xml:space="preserve"> involvement of the main duct is significantly associated with malignant risk. The malignant risk of MD-IPMN (62.2%) resembles that of MT-IPMN (57.6%)</w:t>
      </w:r>
      <w:r w:rsidR="009C0875" w:rsidRPr="00944159">
        <w:rPr>
          <w:rFonts w:ascii="Book Antiqua" w:hAnsi="Book Antiqua" w:cs="Times New Roman"/>
          <w:kern w:val="0"/>
          <w:sz w:val="24"/>
          <w:szCs w:val="24"/>
        </w:rPr>
        <w:t>,</w:t>
      </w:r>
      <w:r w:rsidR="009C6A42" w:rsidRPr="00944159">
        <w:rPr>
          <w:rFonts w:ascii="Book Antiqua" w:hAnsi="Book Antiqua" w:cs="Times New Roman"/>
          <w:kern w:val="0"/>
          <w:sz w:val="24"/>
          <w:szCs w:val="24"/>
        </w:rPr>
        <w:t xml:space="preserve"> but is much higher than that of </w:t>
      </w:r>
      <w:r w:rsidR="009C6A42" w:rsidRPr="00944159">
        <w:rPr>
          <w:rFonts w:ascii="Book Antiqua" w:hAnsi="Book Antiqua" w:cs="Times New Roman"/>
          <w:kern w:val="0"/>
          <w:sz w:val="24"/>
          <w:szCs w:val="24"/>
        </w:rPr>
        <w:lastRenderedPageBreak/>
        <w:t>BD-IPMN (24.4</w:t>
      </w:r>
      <w:proofErr w:type="gramStart"/>
      <w:r w:rsidR="009C6A42" w:rsidRPr="00944159">
        <w:rPr>
          <w:rFonts w:ascii="Book Antiqua" w:hAnsi="Book Antiqua" w:cs="Times New Roman"/>
          <w:kern w:val="0"/>
          <w:sz w:val="24"/>
          <w:szCs w:val="24"/>
        </w:rPr>
        <w:t>%)</w:t>
      </w:r>
      <w:r w:rsidR="009C6A42"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6</w:t>
      </w:r>
      <w:r w:rsidR="009C6A42" w:rsidRPr="00944159">
        <w:rPr>
          <w:rFonts w:ascii="Book Antiqua" w:hAnsi="Book Antiqua" w:cs="Times New Roman"/>
          <w:kern w:val="0"/>
          <w:sz w:val="24"/>
          <w:szCs w:val="24"/>
          <w:vertAlign w:val="superscript"/>
        </w:rPr>
        <w:t>]</w:t>
      </w:r>
      <w:r w:rsidR="009C6A42" w:rsidRPr="00944159">
        <w:rPr>
          <w:rFonts w:ascii="Book Antiqua" w:hAnsi="Book Antiqua" w:cs="Times New Roman"/>
          <w:kern w:val="0"/>
          <w:sz w:val="24"/>
          <w:szCs w:val="24"/>
        </w:rPr>
        <w:t xml:space="preserve">. However, </w:t>
      </w:r>
      <w:r w:rsidR="00541CDC">
        <w:rPr>
          <w:rFonts w:ascii="Book Antiqua" w:hAnsi="Book Antiqua" w:cs="Times New Roman"/>
          <w:kern w:val="0"/>
          <w:sz w:val="24"/>
          <w:szCs w:val="24"/>
        </w:rPr>
        <w:t xml:space="preserve">a </w:t>
      </w:r>
      <w:r w:rsidR="009C6A42" w:rsidRPr="00944159">
        <w:rPr>
          <w:rFonts w:ascii="Book Antiqua" w:hAnsi="Book Antiqua" w:cs="Times New Roman"/>
          <w:kern w:val="0"/>
          <w:sz w:val="24"/>
          <w:szCs w:val="24"/>
        </w:rPr>
        <w:t xml:space="preserve">BD-IPMN may develop distinct </w:t>
      </w:r>
      <w:r w:rsidR="004015B0" w:rsidRPr="00944159">
        <w:rPr>
          <w:rFonts w:ascii="Book Antiqua" w:hAnsi="Book Antiqua" w:cs="Times New Roman"/>
          <w:kern w:val="0"/>
          <w:sz w:val="24"/>
          <w:szCs w:val="24"/>
        </w:rPr>
        <w:t>pancreatic cancer</w:t>
      </w:r>
      <w:r w:rsidR="009C6A42" w:rsidRPr="00944159">
        <w:rPr>
          <w:rFonts w:ascii="Book Antiqua" w:hAnsi="Book Antiqua" w:cs="Times New Roman"/>
          <w:kern w:val="0"/>
          <w:sz w:val="24"/>
          <w:szCs w:val="24"/>
        </w:rPr>
        <w:t xml:space="preserve"> synchronously and </w:t>
      </w:r>
      <w:bookmarkStart w:id="34" w:name="OLE_LINK8"/>
      <w:proofErr w:type="spellStart"/>
      <w:r w:rsidR="009C6A42" w:rsidRPr="00944159">
        <w:rPr>
          <w:rFonts w:ascii="Book Antiqua" w:hAnsi="Book Antiqua" w:cs="Times New Roman"/>
          <w:kern w:val="0"/>
          <w:sz w:val="24"/>
          <w:szCs w:val="24"/>
        </w:rPr>
        <w:t>metachronously</w:t>
      </w:r>
      <w:bookmarkEnd w:id="34"/>
      <w:proofErr w:type="spellEnd"/>
      <w:r w:rsidR="009C0875" w:rsidRPr="00944159">
        <w:rPr>
          <w:rFonts w:ascii="Book Antiqua" w:hAnsi="Book Antiqua" w:cs="Times New Roman"/>
          <w:kern w:val="0"/>
          <w:sz w:val="24"/>
          <w:szCs w:val="24"/>
        </w:rPr>
        <w:t>; thus,</w:t>
      </w:r>
      <w:r w:rsidR="009C6A42" w:rsidRPr="00944159">
        <w:rPr>
          <w:rFonts w:ascii="Book Antiqua" w:hAnsi="Book Antiqua" w:cs="Times New Roman"/>
          <w:kern w:val="0"/>
          <w:sz w:val="24"/>
          <w:szCs w:val="24"/>
        </w:rPr>
        <w:t xml:space="preserve"> its surveillance is </w:t>
      </w:r>
      <w:proofErr w:type="gramStart"/>
      <w:r w:rsidR="009C6A42" w:rsidRPr="00944159">
        <w:rPr>
          <w:rFonts w:ascii="Book Antiqua" w:hAnsi="Book Antiqua" w:cs="Times New Roman"/>
          <w:kern w:val="0"/>
          <w:sz w:val="24"/>
          <w:szCs w:val="24"/>
        </w:rPr>
        <w:t>controversial</w:t>
      </w:r>
      <w:r w:rsidR="009C6A42"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7</w:t>
      </w:r>
      <w:r w:rsidR="009C6A42" w:rsidRPr="00944159">
        <w:rPr>
          <w:rFonts w:ascii="Book Antiqua" w:hAnsi="Book Antiqua" w:cs="Times New Roman"/>
          <w:kern w:val="0"/>
          <w:sz w:val="24"/>
          <w:szCs w:val="24"/>
          <w:vertAlign w:val="superscript"/>
        </w:rPr>
        <w:t>]</w:t>
      </w:r>
      <w:r w:rsidR="009C6A42" w:rsidRPr="00944159">
        <w:rPr>
          <w:rFonts w:ascii="Book Antiqua" w:hAnsi="Book Antiqua" w:cs="Times New Roman"/>
          <w:kern w:val="0"/>
          <w:sz w:val="24"/>
          <w:szCs w:val="24"/>
        </w:rPr>
        <w:t xml:space="preserve">. IPMN management, especially </w:t>
      </w:r>
      <w:r w:rsidR="006E5EAD" w:rsidRPr="00944159">
        <w:rPr>
          <w:rFonts w:ascii="Book Antiqua" w:hAnsi="Book Antiqua" w:cs="Times New Roman"/>
          <w:kern w:val="0"/>
          <w:sz w:val="24"/>
          <w:szCs w:val="24"/>
        </w:rPr>
        <w:t xml:space="preserve">the </w:t>
      </w:r>
      <w:r w:rsidR="009C6A42" w:rsidRPr="00944159">
        <w:rPr>
          <w:rFonts w:ascii="Book Antiqua" w:hAnsi="Book Antiqua" w:cs="Times New Roman"/>
          <w:kern w:val="0"/>
          <w:sz w:val="24"/>
          <w:szCs w:val="24"/>
        </w:rPr>
        <w:t xml:space="preserve">indication for resection, </w:t>
      </w:r>
      <w:r w:rsidR="006E5EAD" w:rsidRPr="00944159">
        <w:rPr>
          <w:rFonts w:ascii="Book Antiqua" w:hAnsi="Book Antiqua" w:cs="Times New Roman"/>
          <w:kern w:val="0"/>
          <w:sz w:val="24"/>
          <w:szCs w:val="24"/>
        </w:rPr>
        <w:t>continues to be</w:t>
      </w:r>
      <w:r w:rsidR="009C6A42" w:rsidRPr="00944159">
        <w:rPr>
          <w:rFonts w:ascii="Book Antiqua" w:hAnsi="Book Antiqua" w:cs="Times New Roman"/>
          <w:kern w:val="0"/>
          <w:sz w:val="24"/>
          <w:szCs w:val="24"/>
        </w:rPr>
        <w:t xml:space="preserve"> a problem. </w:t>
      </w:r>
      <w:r w:rsidRPr="00944159">
        <w:rPr>
          <w:rFonts w:ascii="Book Antiqua" w:hAnsi="Book Antiqua" w:cs="Times New Roman"/>
          <w:kern w:val="0"/>
          <w:sz w:val="24"/>
          <w:szCs w:val="24"/>
        </w:rPr>
        <w:t>S</w:t>
      </w:r>
      <w:r w:rsidR="009C6A42" w:rsidRPr="00944159">
        <w:rPr>
          <w:rFonts w:ascii="Book Antiqua" w:hAnsi="Book Antiqua" w:cs="Times New Roman"/>
          <w:kern w:val="0"/>
          <w:sz w:val="24"/>
          <w:szCs w:val="24"/>
        </w:rPr>
        <w:t>urgery is the only therapeutic option for patients with high malignant risk</w:t>
      </w:r>
      <w:r w:rsidRPr="00944159">
        <w:rPr>
          <w:rFonts w:ascii="Book Antiqua" w:hAnsi="Book Antiqua" w:cs="Times New Roman"/>
          <w:kern w:val="0"/>
          <w:sz w:val="24"/>
          <w:szCs w:val="24"/>
        </w:rPr>
        <w:t>; thus</w:t>
      </w:r>
      <w:r w:rsidR="009C6A42" w:rsidRPr="00944159">
        <w:rPr>
          <w:rFonts w:ascii="Book Antiqua" w:hAnsi="Book Antiqua" w:cs="Times New Roman"/>
          <w:kern w:val="0"/>
          <w:sz w:val="24"/>
          <w:szCs w:val="24"/>
        </w:rPr>
        <w:t>, some experts recommend surgical resection for most patients with MD-IPMN</w:t>
      </w:r>
      <w:r w:rsidR="00541CDC">
        <w:rPr>
          <w:rFonts w:ascii="Book Antiqua" w:hAnsi="Book Antiqua" w:cs="Times New Roman"/>
          <w:kern w:val="0"/>
          <w:sz w:val="24"/>
          <w:szCs w:val="24"/>
        </w:rPr>
        <w:t>s</w:t>
      </w:r>
      <w:r w:rsidR="009C6A42" w:rsidRPr="00944159">
        <w:rPr>
          <w:rFonts w:ascii="Book Antiqua" w:hAnsi="Book Antiqua" w:cs="Times New Roman"/>
          <w:kern w:val="0"/>
          <w:sz w:val="24"/>
          <w:szCs w:val="24"/>
        </w:rPr>
        <w:t xml:space="preserve"> and MT-IPMN</w:t>
      </w:r>
      <w:r w:rsidR="00541CDC">
        <w:rPr>
          <w:rFonts w:ascii="Book Antiqua" w:hAnsi="Book Antiqua" w:cs="Times New Roman"/>
          <w:kern w:val="0"/>
          <w:sz w:val="24"/>
          <w:szCs w:val="24"/>
        </w:rPr>
        <w:t>s</w:t>
      </w:r>
      <w:r w:rsidR="009C6A42" w:rsidRPr="00944159">
        <w:rPr>
          <w:rFonts w:ascii="Book Antiqua" w:hAnsi="Book Antiqua" w:cs="Times New Roman"/>
          <w:kern w:val="0"/>
          <w:sz w:val="24"/>
          <w:szCs w:val="24"/>
        </w:rPr>
        <w:t xml:space="preserve">, whereas the conservative approach is </w:t>
      </w:r>
      <w:r w:rsidR="006E5EAD" w:rsidRPr="00944159">
        <w:rPr>
          <w:rFonts w:ascii="Book Antiqua" w:hAnsi="Book Antiqua" w:cs="Times New Roman"/>
          <w:kern w:val="0"/>
          <w:sz w:val="24"/>
          <w:szCs w:val="24"/>
        </w:rPr>
        <w:t>recommended</w:t>
      </w:r>
      <w:r w:rsidR="009C6A42" w:rsidRPr="00944159">
        <w:rPr>
          <w:rFonts w:ascii="Book Antiqua" w:hAnsi="Book Antiqua" w:cs="Times New Roman"/>
          <w:kern w:val="0"/>
          <w:sz w:val="24"/>
          <w:szCs w:val="24"/>
        </w:rPr>
        <w:t xml:space="preserve"> for selected patients with BD-IPMN</w:t>
      </w:r>
      <w:r w:rsidR="00541CDC">
        <w:rPr>
          <w:rFonts w:ascii="Book Antiqua" w:hAnsi="Book Antiqua" w:cs="Times New Roman"/>
          <w:kern w:val="0"/>
          <w:sz w:val="24"/>
          <w:szCs w:val="24"/>
        </w:rPr>
        <w:t>s</w:t>
      </w:r>
      <w:r w:rsidR="009C6A42" w:rsidRPr="00944159">
        <w:rPr>
          <w:rFonts w:ascii="Book Antiqua" w:hAnsi="Book Antiqua" w:cs="Times New Roman"/>
          <w:kern w:val="0"/>
          <w:sz w:val="24"/>
          <w:szCs w:val="24"/>
          <w:vertAlign w:val="superscript"/>
        </w:rPr>
        <w:t>[</w:t>
      </w:r>
      <w:r w:rsidR="00526D11" w:rsidRPr="00944159">
        <w:rPr>
          <w:rFonts w:ascii="Book Antiqua" w:hAnsi="Book Antiqua" w:cs="Times New Roman"/>
          <w:kern w:val="0"/>
          <w:sz w:val="24"/>
          <w:szCs w:val="24"/>
          <w:vertAlign w:val="superscript"/>
        </w:rPr>
        <w:t>8</w:t>
      </w:r>
      <w:r w:rsidR="009C6A42" w:rsidRPr="00944159">
        <w:rPr>
          <w:rFonts w:ascii="Book Antiqua" w:hAnsi="Book Antiqua" w:cs="Times New Roman"/>
          <w:kern w:val="0"/>
          <w:sz w:val="24"/>
          <w:szCs w:val="24"/>
          <w:vertAlign w:val="superscript"/>
        </w:rPr>
        <w:t>]</w:t>
      </w:r>
      <w:r w:rsidR="009C6A42" w:rsidRPr="00944159">
        <w:rPr>
          <w:rFonts w:ascii="Book Antiqua" w:hAnsi="Book Antiqua" w:cs="Times New Roman"/>
          <w:kern w:val="0"/>
          <w:sz w:val="24"/>
          <w:szCs w:val="24"/>
        </w:rPr>
        <w:t>.</w:t>
      </w:r>
    </w:p>
    <w:p w14:paraId="6FE7796C" w14:textId="078C4B45" w:rsidR="00253A14" w:rsidRPr="00944159" w:rsidRDefault="00253A14" w:rsidP="00944159">
      <w:pPr>
        <w:autoSpaceDE w:val="0"/>
        <w:autoSpaceDN w:val="0"/>
        <w:adjustRightInd w:val="0"/>
        <w:spacing w:line="360" w:lineRule="auto"/>
        <w:ind w:firstLineChars="200" w:firstLine="480"/>
        <w:rPr>
          <w:rFonts w:ascii="Book Antiqua" w:hAnsi="Book Antiqua" w:cs="Times New Roman"/>
          <w:kern w:val="0"/>
          <w:sz w:val="24"/>
          <w:szCs w:val="24"/>
        </w:rPr>
      </w:pPr>
      <w:r w:rsidRPr="00944159">
        <w:rPr>
          <w:rFonts w:ascii="Book Antiqua" w:hAnsi="Book Antiqua" w:cs="Times New Roman"/>
          <w:kern w:val="0"/>
          <w:sz w:val="24"/>
          <w:szCs w:val="24"/>
        </w:rPr>
        <w:t>Associated invasive carcinoma may be detected in 40%</w:t>
      </w:r>
      <w:r w:rsidR="00A25C72" w:rsidRPr="00944159">
        <w:rPr>
          <w:rFonts w:ascii="Book Antiqua" w:hAnsi="Book Antiqua" w:cs="Times New Roman"/>
          <w:kern w:val="0"/>
          <w:sz w:val="24"/>
          <w:szCs w:val="24"/>
        </w:rPr>
        <w:t>-</w:t>
      </w:r>
      <w:r w:rsidRPr="00944159">
        <w:rPr>
          <w:rFonts w:ascii="Book Antiqua" w:hAnsi="Book Antiqua" w:cs="Times New Roman"/>
          <w:kern w:val="0"/>
          <w:sz w:val="24"/>
          <w:szCs w:val="24"/>
        </w:rPr>
        <w:t xml:space="preserve">60% of resected IPMN </w:t>
      </w:r>
      <w:proofErr w:type="gramStart"/>
      <w:r w:rsidRPr="00944159">
        <w:rPr>
          <w:rFonts w:ascii="Book Antiqua" w:hAnsi="Book Antiqua" w:cs="Times New Roman"/>
          <w:kern w:val="0"/>
          <w:sz w:val="24"/>
          <w:szCs w:val="24"/>
        </w:rPr>
        <w:t>lesions</w:t>
      </w:r>
      <w:r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9</w:t>
      </w:r>
      <w:r w:rsidRPr="00944159">
        <w:rPr>
          <w:rFonts w:ascii="Book Antiqua" w:hAnsi="Book Antiqua" w:cs="Times New Roman"/>
          <w:kern w:val="0"/>
          <w:sz w:val="24"/>
          <w:szCs w:val="24"/>
          <w:vertAlign w:val="superscript"/>
        </w:rPr>
        <w:t>]</w:t>
      </w:r>
      <w:r w:rsidRPr="00944159">
        <w:rPr>
          <w:rFonts w:ascii="Book Antiqua" w:hAnsi="Book Antiqua" w:cs="Times New Roman"/>
          <w:kern w:val="0"/>
          <w:sz w:val="24"/>
          <w:szCs w:val="24"/>
        </w:rPr>
        <w:t>. Invasive IPMN</w:t>
      </w:r>
      <w:r w:rsidR="001F2BDD">
        <w:rPr>
          <w:rFonts w:ascii="Book Antiqua" w:hAnsi="Book Antiqua" w:cs="Times New Roman"/>
          <w:kern w:val="0"/>
          <w:sz w:val="24"/>
          <w:szCs w:val="24"/>
        </w:rPr>
        <w:t>s</w:t>
      </w:r>
      <w:r w:rsidRPr="00944159">
        <w:rPr>
          <w:rFonts w:ascii="Book Antiqua" w:hAnsi="Book Antiqua" w:cs="Times New Roman"/>
          <w:kern w:val="0"/>
          <w:sz w:val="24"/>
          <w:szCs w:val="24"/>
        </w:rPr>
        <w:t xml:space="preserve"> confer a distinct unfavorable prognosis with a </w:t>
      </w:r>
      <w:r w:rsidR="00CA40B6" w:rsidRPr="00944159">
        <w:rPr>
          <w:rFonts w:ascii="Book Antiqua" w:hAnsi="Book Antiqua" w:cs="Times New Roman"/>
          <w:kern w:val="0"/>
          <w:sz w:val="24"/>
          <w:szCs w:val="24"/>
        </w:rPr>
        <w:t>5</w:t>
      </w:r>
      <w:r w:rsidRPr="00944159">
        <w:rPr>
          <w:rFonts w:ascii="Book Antiqua" w:hAnsi="Book Antiqua" w:cs="Times New Roman"/>
          <w:kern w:val="0"/>
          <w:sz w:val="24"/>
          <w:szCs w:val="24"/>
        </w:rPr>
        <w:t>-year overall survival (OS) of 24%</w:t>
      </w:r>
      <w:r w:rsidR="00A25C72" w:rsidRPr="00944159">
        <w:rPr>
          <w:rFonts w:ascii="Book Antiqua" w:hAnsi="Book Antiqua" w:cs="Times New Roman"/>
          <w:kern w:val="0"/>
          <w:sz w:val="24"/>
          <w:szCs w:val="24"/>
        </w:rPr>
        <w:t>-</w:t>
      </w:r>
      <w:r w:rsidRPr="00944159">
        <w:rPr>
          <w:rFonts w:ascii="Book Antiqua" w:hAnsi="Book Antiqua" w:cs="Times New Roman"/>
          <w:kern w:val="0"/>
          <w:sz w:val="24"/>
          <w:szCs w:val="24"/>
        </w:rPr>
        <w:t xml:space="preserve">40%, whereas </w:t>
      </w:r>
      <w:r w:rsidR="00CA40B6" w:rsidRPr="00944159">
        <w:rPr>
          <w:rFonts w:ascii="Book Antiqua" w:hAnsi="Book Antiqua" w:cs="Times New Roman"/>
          <w:kern w:val="0"/>
          <w:sz w:val="24"/>
          <w:szCs w:val="24"/>
        </w:rPr>
        <w:t xml:space="preserve">that of </w:t>
      </w:r>
      <w:r w:rsidRPr="00944159">
        <w:rPr>
          <w:rFonts w:ascii="Book Antiqua" w:hAnsi="Book Antiqua" w:cs="Times New Roman"/>
          <w:kern w:val="0"/>
          <w:sz w:val="24"/>
          <w:szCs w:val="24"/>
        </w:rPr>
        <w:t>noninvasive IPMN</w:t>
      </w:r>
      <w:r w:rsidR="001F2BDD">
        <w:rPr>
          <w:rFonts w:ascii="Book Antiqua" w:hAnsi="Book Antiqua" w:cs="Times New Roman"/>
          <w:kern w:val="0"/>
          <w:sz w:val="24"/>
          <w:szCs w:val="24"/>
        </w:rPr>
        <w:t>s</w:t>
      </w:r>
      <w:r w:rsidRPr="00944159">
        <w:rPr>
          <w:rFonts w:ascii="Book Antiqua" w:hAnsi="Book Antiqua" w:cs="Times New Roman"/>
          <w:kern w:val="0"/>
          <w:sz w:val="24"/>
          <w:szCs w:val="24"/>
        </w:rPr>
        <w:t xml:space="preserve"> </w:t>
      </w:r>
      <w:r w:rsidR="00CA40B6" w:rsidRPr="00944159">
        <w:rPr>
          <w:rFonts w:ascii="Book Antiqua" w:hAnsi="Book Antiqua" w:cs="Times New Roman"/>
          <w:kern w:val="0"/>
          <w:sz w:val="24"/>
          <w:szCs w:val="24"/>
        </w:rPr>
        <w:t>is higher than</w:t>
      </w:r>
      <w:r w:rsidRPr="00944159">
        <w:rPr>
          <w:rFonts w:ascii="Book Antiqua" w:hAnsi="Book Antiqua" w:cs="Times New Roman"/>
          <w:kern w:val="0"/>
          <w:sz w:val="24"/>
          <w:szCs w:val="24"/>
        </w:rPr>
        <w:t xml:space="preserve"> 90</w:t>
      </w:r>
      <w:proofErr w:type="gramStart"/>
      <w:r w:rsidRPr="00944159">
        <w:rPr>
          <w:rFonts w:ascii="Book Antiqua" w:hAnsi="Book Antiqua" w:cs="Times New Roman"/>
          <w:kern w:val="0"/>
          <w:sz w:val="24"/>
          <w:szCs w:val="24"/>
        </w:rPr>
        <w:t>%</w:t>
      </w:r>
      <w:r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10</w:t>
      </w:r>
      <w:r w:rsidRPr="00944159">
        <w:rPr>
          <w:rFonts w:ascii="Book Antiqua" w:hAnsi="Book Antiqua" w:cs="Times New Roman"/>
          <w:kern w:val="0"/>
          <w:sz w:val="24"/>
          <w:szCs w:val="24"/>
          <w:vertAlign w:val="superscript"/>
        </w:rPr>
        <w:t>,</w:t>
      </w:r>
      <w:r w:rsidR="00526D11" w:rsidRPr="00944159">
        <w:rPr>
          <w:rFonts w:ascii="Book Antiqua" w:hAnsi="Book Antiqua" w:cs="Times New Roman"/>
          <w:kern w:val="0"/>
          <w:sz w:val="24"/>
          <w:szCs w:val="24"/>
          <w:vertAlign w:val="superscript"/>
        </w:rPr>
        <w:t>11</w:t>
      </w:r>
      <w:r w:rsidRPr="00944159">
        <w:rPr>
          <w:rFonts w:ascii="Book Antiqua" w:hAnsi="Book Antiqua" w:cs="Times New Roman"/>
          <w:kern w:val="0"/>
          <w:sz w:val="24"/>
          <w:szCs w:val="24"/>
          <w:vertAlign w:val="superscript"/>
        </w:rPr>
        <w:t>]</w:t>
      </w:r>
      <w:r w:rsidRPr="00944159">
        <w:rPr>
          <w:rFonts w:ascii="Book Antiqua" w:hAnsi="Book Antiqua" w:cs="Times New Roman"/>
          <w:kern w:val="0"/>
          <w:sz w:val="24"/>
          <w:szCs w:val="24"/>
        </w:rPr>
        <w:t>. Thus, clinicians need an effective prognostic tool to predict</w:t>
      </w:r>
      <w:r w:rsidR="002F0098" w:rsidRPr="00944159">
        <w:rPr>
          <w:rFonts w:ascii="Book Antiqua" w:hAnsi="Book Antiqua" w:cs="Times New Roman"/>
          <w:kern w:val="0"/>
          <w:sz w:val="24"/>
          <w:szCs w:val="24"/>
        </w:rPr>
        <w:t xml:space="preserve"> the</w:t>
      </w:r>
      <w:r w:rsidRPr="00944159">
        <w:rPr>
          <w:rFonts w:ascii="Book Antiqua" w:hAnsi="Book Antiqua" w:cs="Times New Roman"/>
          <w:kern w:val="0"/>
          <w:sz w:val="24"/>
          <w:szCs w:val="24"/>
        </w:rPr>
        <w:t xml:space="preserve"> survival probability of individual patient</w:t>
      </w:r>
      <w:r w:rsidR="002F0098" w:rsidRPr="00944159">
        <w:rPr>
          <w:rFonts w:ascii="Book Antiqua" w:hAnsi="Book Antiqua" w:cs="Times New Roman"/>
          <w:kern w:val="0"/>
          <w:sz w:val="24"/>
          <w:szCs w:val="24"/>
        </w:rPr>
        <w:t>s</w:t>
      </w:r>
      <w:r w:rsidRPr="00944159">
        <w:rPr>
          <w:rFonts w:ascii="Book Antiqua" w:hAnsi="Book Antiqua" w:cs="Times New Roman"/>
          <w:kern w:val="0"/>
          <w:sz w:val="24"/>
          <w:szCs w:val="24"/>
        </w:rPr>
        <w:t xml:space="preserve"> and to plan further clinical management. The nomogram</w:t>
      </w:r>
      <w:r w:rsidR="002F0098" w:rsidRPr="00944159">
        <w:rPr>
          <w:rFonts w:ascii="Book Antiqua" w:hAnsi="Book Antiqua" w:cs="Times New Roman"/>
          <w:kern w:val="0"/>
          <w:sz w:val="24"/>
          <w:szCs w:val="24"/>
        </w:rPr>
        <w:t xml:space="preserve"> is</w:t>
      </w:r>
      <w:r w:rsidRPr="00944159">
        <w:rPr>
          <w:rFonts w:ascii="Book Antiqua" w:hAnsi="Book Antiqua" w:cs="Times New Roman"/>
          <w:kern w:val="0"/>
          <w:sz w:val="24"/>
          <w:szCs w:val="24"/>
        </w:rPr>
        <w:t xml:space="preserve"> a simple and convenient mathematical tool with graphical representation, </w:t>
      </w:r>
      <w:r w:rsidR="002F0098" w:rsidRPr="00944159">
        <w:rPr>
          <w:rFonts w:ascii="Book Antiqua" w:hAnsi="Book Antiqua" w:cs="Times New Roman"/>
          <w:kern w:val="0"/>
          <w:sz w:val="24"/>
          <w:szCs w:val="24"/>
        </w:rPr>
        <w:t xml:space="preserve">and it </w:t>
      </w:r>
      <w:r w:rsidR="00021C99" w:rsidRPr="00944159">
        <w:rPr>
          <w:rFonts w:ascii="Book Antiqua" w:hAnsi="Book Antiqua" w:cs="Times New Roman"/>
          <w:kern w:val="0"/>
          <w:sz w:val="24"/>
          <w:szCs w:val="24"/>
        </w:rPr>
        <w:t>is</w:t>
      </w:r>
      <w:r w:rsidRPr="00944159">
        <w:rPr>
          <w:rFonts w:ascii="Book Antiqua" w:hAnsi="Book Antiqua" w:cs="Times New Roman"/>
          <w:kern w:val="0"/>
          <w:sz w:val="24"/>
          <w:szCs w:val="24"/>
        </w:rPr>
        <w:t xml:space="preserve"> wide</w:t>
      </w:r>
      <w:r w:rsidR="00021C99" w:rsidRPr="00944159">
        <w:rPr>
          <w:rFonts w:ascii="Book Antiqua" w:hAnsi="Book Antiqua" w:cs="Times New Roman"/>
          <w:kern w:val="0"/>
          <w:sz w:val="24"/>
          <w:szCs w:val="24"/>
        </w:rPr>
        <w:t>ly</w:t>
      </w:r>
      <w:r w:rsidRPr="00944159">
        <w:rPr>
          <w:rFonts w:ascii="Book Antiqua" w:hAnsi="Book Antiqua" w:cs="Times New Roman"/>
          <w:kern w:val="0"/>
          <w:sz w:val="24"/>
          <w:szCs w:val="24"/>
        </w:rPr>
        <w:t xml:space="preserve"> applied </w:t>
      </w:r>
      <w:r w:rsidR="001F2BDD">
        <w:rPr>
          <w:rFonts w:ascii="Book Antiqua" w:hAnsi="Book Antiqua" w:cs="Times New Roman"/>
          <w:kern w:val="0"/>
          <w:sz w:val="24"/>
          <w:szCs w:val="24"/>
        </w:rPr>
        <w:t>in</w:t>
      </w:r>
      <w:r w:rsidRPr="00944159">
        <w:rPr>
          <w:rFonts w:ascii="Book Antiqua" w:hAnsi="Book Antiqua" w:cs="Times New Roman"/>
          <w:kern w:val="0"/>
          <w:sz w:val="24"/>
          <w:szCs w:val="24"/>
        </w:rPr>
        <w:t xml:space="preserve"> clinical practice </w:t>
      </w:r>
      <w:r w:rsidR="002F0098" w:rsidRPr="00944159">
        <w:rPr>
          <w:rFonts w:ascii="Book Antiqua" w:hAnsi="Book Antiqua" w:cs="Times New Roman"/>
          <w:kern w:val="0"/>
          <w:sz w:val="24"/>
          <w:szCs w:val="24"/>
        </w:rPr>
        <w:t>to</w:t>
      </w:r>
      <w:r w:rsidRPr="00944159">
        <w:rPr>
          <w:rFonts w:ascii="Book Antiqua" w:hAnsi="Book Antiqua" w:cs="Times New Roman"/>
          <w:kern w:val="0"/>
          <w:sz w:val="24"/>
          <w:szCs w:val="24"/>
        </w:rPr>
        <w:t xml:space="preserve"> predict the probability of a specific event. Compared </w:t>
      </w:r>
      <w:r w:rsidR="00021C99" w:rsidRPr="00944159">
        <w:rPr>
          <w:rFonts w:ascii="Book Antiqua" w:hAnsi="Book Antiqua" w:cs="Times New Roman"/>
          <w:kern w:val="0"/>
          <w:sz w:val="24"/>
          <w:szCs w:val="24"/>
        </w:rPr>
        <w:t>with</w:t>
      </w:r>
      <w:r w:rsidRPr="00944159">
        <w:rPr>
          <w:rFonts w:ascii="Book Antiqua" w:hAnsi="Book Antiqua" w:cs="Times New Roman"/>
          <w:kern w:val="0"/>
          <w:sz w:val="24"/>
          <w:szCs w:val="24"/>
        </w:rPr>
        <w:t xml:space="preserve"> the traditional TNM staging system, nomograms can more accurately estimate survival probability for individual patients by incorporating important prognostic </w:t>
      </w:r>
      <w:proofErr w:type="gramStart"/>
      <w:r w:rsidRPr="00944159">
        <w:rPr>
          <w:rFonts w:ascii="Book Antiqua" w:hAnsi="Book Antiqua" w:cs="Times New Roman"/>
          <w:kern w:val="0"/>
          <w:sz w:val="24"/>
          <w:szCs w:val="24"/>
        </w:rPr>
        <w:t>factors</w:t>
      </w:r>
      <w:r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12</w:t>
      </w:r>
      <w:r w:rsidRPr="00944159">
        <w:rPr>
          <w:rFonts w:ascii="Book Antiqua" w:hAnsi="Book Antiqua" w:cs="Times New Roman"/>
          <w:kern w:val="0"/>
          <w:sz w:val="24"/>
          <w:szCs w:val="24"/>
          <w:vertAlign w:val="superscript"/>
        </w:rPr>
        <w:t>]</w:t>
      </w:r>
      <w:r w:rsidRPr="00944159">
        <w:rPr>
          <w:rFonts w:ascii="Book Antiqua" w:hAnsi="Book Antiqua" w:cs="Times New Roman"/>
          <w:kern w:val="0"/>
          <w:sz w:val="24"/>
          <w:szCs w:val="24"/>
        </w:rPr>
        <w:t xml:space="preserve">. </w:t>
      </w:r>
      <w:r w:rsidR="001B79C8" w:rsidRPr="00944159">
        <w:rPr>
          <w:rFonts w:ascii="Book Antiqua" w:hAnsi="Book Antiqua" w:cs="Times New Roman"/>
          <w:kern w:val="0"/>
          <w:sz w:val="24"/>
          <w:szCs w:val="24"/>
        </w:rPr>
        <w:t>T</w:t>
      </w:r>
      <w:r w:rsidRPr="00944159">
        <w:rPr>
          <w:rFonts w:ascii="Book Antiqua" w:hAnsi="Book Antiqua" w:cs="Times New Roman"/>
          <w:kern w:val="0"/>
          <w:sz w:val="24"/>
          <w:szCs w:val="24"/>
        </w:rPr>
        <w:t>o our knowledge, a prognostic nomogram for patients with</w:t>
      </w:r>
      <w:r w:rsidR="00AD1249" w:rsidRPr="00944159">
        <w:rPr>
          <w:rFonts w:ascii="Book Antiqua" w:hAnsi="Book Antiqua" w:cs="Times New Roman"/>
          <w:kern w:val="0"/>
          <w:sz w:val="24"/>
          <w:szCs w:val="24"/>
        </w:rPr>
        <w:t xml:space="preserve"> invasive</w:t>
      </w:r>
      <w:r w:rsidRPr="00944159">
        <w:rPr>
          <w:rFonts w:ascii="Book Antiqua" w:hAnsi="Book Antiqua" w:cs="Times New Roman"/>
          <w:kern w:val="0"/>
          <w:sz w:val="24"/>
          <w:szCs w:val="24"/>
        </w:rPr>
        <w:t xml:space="preserve"> IMPN</w:t>
      </w:r>
      <w:r w:rsidR="001F2BDD">
        <w:rPr>
          <w:rFonts w:ascii="Book Antiqua" w:hAnsi="Book Antiqua" w:cs="Times New Roman"/>
          <w:kern w:val="0"/>
          <w:sz w:val="24"/>
          <w:szCs w:val="24"/>
        </w:rPr>
        <w:t>s</w:t>
      </w:r>
      <w:r w:rsidRPr="00944159">
        <w:rPr>
          <w:rFonts w:ascii="Book Antiqua" w:hAnsi="Book Antiqua" w:cs="Times New Roman"/>
          <w:kern w:val="0"/>
          <w:sz w:val="24"/>
          <w:szCs w:val="24"/>
        </w:rPr>
        <w:t xml:space="preserve"> has not yet been reported. </w:t>
      </w:r>
      <w:r w:rsidR="001B79C8" w:rsidRPr="00944159">
        <w:rPr>
          <w:rFonts w:ascii="Book Antiqua" w:hAnsi="Book Antiqua" w:cs="Times New Roman"/>
          <w:kern w:val="0"/>
          <w:sz w:val="24"/>
          <w:szCs w:val="24"/>
        </w:rPr>
        <w:t>Considering</w:t>
      </w:r>
      <w:r w:rsidRPr="00944159">
        <w:rPr>
          <w:rFonts w:ascii="Book Antiqua" w:hAnsi="Book Antiqua" w:cs="Times New Roman"/>
          <w:kern w:val="0"/>
          <w:sz w:val="24"/>
          <w:szCs w:val="24"/>
        </w:rPr>
        <w:t xml:space="preserve"> the rarity and the indolent process of IPMN</w:t>
      </w:r>
      <w:r w:rsidR="001F2BDD">
        <w:rPr>
          <w:rFonts w:ascii="Book Antiqua" w:hAnsi="Book Antiqua" w:cs="Times New Roman"/>
          <w:kern w:val="0"/>
          <w:sz w:val="24"/>
          <w:szCs w:val="24"/>
        </w:rPr>
        <w:t>s</w:t>
      </w:r>
      <w:r w:rsidRPr="00944159">
        <w:rPr>
          <w:rFonts w:ascii="Book Antiqua" w:hAnsi="Book Antiqua" w:cs="Times New Roman"/>
          <w:kern w:val="0"/>
          <w:sz w:val="24"/>
          <w:szCs w:val="24"/>
        </w:rPr>
        <w:t xml:space="preserve">, survival analysis designed with prospective cohort studies are unlikely, and small retrospective series in </w:t>
      </w:r>
      <w:r w:rsidR="001B79C8" w:rsidRPr="00944159">
        <w:rPr>
          <w:rFonts w:ascii="Book Antiqua" w:hAnsi="Book Antiqua" w:cs="Times New Roman"/>
          <w:kern w:val="0"/>
          <w:sz w:val="24"/>
          <w:szCs w:val="24"/>
        </w:rPr>
        <w:t xml:space="preserve">a </w:t>
      </w:r>
      <w:r w:rsidRPr="00944159">
        <w:rPr>
          <w:rFonts w:ascii="Book Antiqua" w:hAnsi="Book Antiqua" w:cs="Times New Roman"/>
          <w:kern w:val="0"/>
          <w:sz w:val="24"/>
          <w:szCs w:val="24"/>
        </w:rPr>
        <w:t xml:space="preserve">single-institution </w:t>
      </w:r>
      <w:r w:rsidR="001B79C8" w:rsidRPr="00944159">
        <w:rPr>
          <w:rFonts w:ascii="Book Antiqua" w:hAnsi="Book Antiqua" w:cs="Times New Roman"/>
          <w:kern w:val="0"/>
          <w:sz w:val="24"/>
          <w:szCs w:val="24"/>
        </w:rPr>
        <w:t>have</w:t>
      </w:r>
      <w:r w:rsidRPr="00944159">
        <w:rPr>
          <w:rFonts w:ascii="Book Antiqua" w:hAnsi="Book Antiqua" w:cs="Times New Roman"/>
          <w:kern w:val="0"/>
          <w:sz w:val="24"/>
          <w:szCs w:val="24"/>
        </w:rPr>
        <w:t xml:space="preserve"> limited </w:t>
      </w:r>
      <w:r w:rsidR="001B79C8" w:rsidRPr="00944159">
        <w:rPr>
          <w:rFonts w:ascii="Book Antiqua" w:hAnsi="Book Antiqua" w:cs="Times New Roman"/>
          <w:kern w:val="0"/>
          <w:sz w:val="24"/>
          <w:szCs w:val="24"/>
        </w:rPr>
        <w:t xml:space="preserve">evidence </w:t>
      </w:r>
      <w:r w:rsidRPr="00944159">
        <w:rPr>
          <w:rFonts w:ascii="Book Antiqua" w:hAnsi="Book Antiqua" w:cs="Times New Roman"/>
          <w:kern w:val="0"/>
          <w:sz w:val="24"/>
          <w:szCs w:val="24"/>
        </w:rPr>
        <w:t>quality. Therefore, the prognostic research o</w:t>
      </w:r>
      <w:r w:rsidR="00505DB5">
        <w:rPr>
          <w:rFonts w:ascii="Book Antiqua" w:hAnsi="Book Antiqua" w:cs="Times New Roman"/>
          <w:kern w:val="0"/>
          <w:sz w:val="24"/>
          <w:szCs w:val="24"/>
        </w:rPr>
        <w:t>n</w:t>
      </w:r>
      <w:r w:rsidRPr="00944159">
        <w:rPr>
          <w:rFonts w:ascii="Book Antiqua" w:hAnsi="Book Antiqua" w:cs="Times New Roman"/>
          <w:kern w:val="0"/>
          <w:sz w:val="24"/>
          <w:szCs w:val="24"/>
        </w:rPr>
        <w:t xml:space="preserve"> IPMN</w:t>
      </w:r>
      <w:r w:rsidR="001F2BDD">
        <w:rPr>
          <w:rFonts w:ascii="Book Antiqua" w:hAnsi="Book Antiqua" w:cs="Times New Roman"/>
          <w:kern w:val="0"/>
          <w:sz w:val="24"/>
          <w:szCs w:val="24"/>
        </w:rPr>
        <w:t>s</w:t>
      </w:r>
      <w:r w:rsidRPr="00944159">
        <w:rPr>
          <w:rFonts w:ascii="Book Antiqua" w:hAnsi="Book Antiqua" w:cs="Times New Roman"/>
          <w:kern w:val="0"/>
          <w:sz w:val="24"/>
          <w:szCs w:val="24"/>
        </w:rPr>
        <w:t xml:space="preserve"> </w:t>
      </w:r>
      <w:r w:rsidR="007755EB" w:rsidRPr="00944159">
        <w:rPr>
          <w:rFonts w:ascii="Book Antiqua" w:hAnsi="Book Antiqua" w:cs="Times New Roman"/>
          <w:kern w:val="0"/>
          <w:sz w:val="24"/>
          <w:szCs w:val="24"/>
        </w:rPr>
        <w:t>is best</w:t>
      </w:r>
      <w:r w:rsidRPr="00944159">
        <w:rPr>
          <w:rFonts w:ascii="Book Antiqua" w:hAnsi="Book Antiqua" w:cs="Times New Roman"/>
          <w:kern w:val="0"/>
          <w:sz w:val="24"/>
          <w:szCs w:val="24"/>
        </w:rPr>
        <w:t xml:space="preserve"> performed in large population-based registries with long-term follow-up</w:t>
      </w:r>
      <w:r w:rsidR="007755EB" w:rsidRPr="00944159">
        <w:rPr>
          <w:rFonts w:ascii="Book Antiqua" w:hAnsi="Book Antiqua" w:cs="Times New Roman"/>
          <w:kern w:val="0"/>
          <w:sz w:val="24"/>
          <w:szCs w:val="24"/>
        </w:rPr>
        <w:t xml:space="preserve"> periods</w:t>
      </w:r>
      <w:r w:rsidRPr="00944159">
        <w:rPr>
          <w:rFonts w:ascii="Book Antiqua" w:hAnsi="Book Antiqua" w:cs="Times New Roman"/>
          <w:kern w:val="0"/>
          <w:sz w:val="24"/>
          <w:szCs w:val="24"/>
        </w:rPr>
        <w:t xml:space="preserve"> to </w:t>
      </w:r>
      <w:r w:rsidR="00525BF9" w:rsidRPr="00944159">
        <w:rPr>
          <w:rFonts w:ascii="Book Antiqua" w:hAnsi="Book Antiqua" w:cs="Times New Roman"/>
          <w:kern w:val="0"/>
          <w:sz w:val="24"/>
          <w:szCs w:val="24"/>
        </w:rPr>
        <w:t>achieve</w:t>
      </w:r>
      <w:r w:rsidRPr="00944159">
        <w:rPr>
          <w:rFonts w:ascii="Book Antiqua" w:hAnsi="Book Antiqua" w:cs="Times New Roman"/>
          <w:kern w:val="0"/>
          <w:sz w:val="24"/>
          <w:szCs w:val="24"/>
        </w:rPr>
        <w:t xml:space="preserve"> the best conclusion. The Surveillance, Epidemiology, and End Results (SEER) program of the National Cancer Institute provides cancer statistics for </w:t>
      </w:r>
      <w:r w:rsidR="001F2BDD">
        <w:rPr>
          <w:rFonts w:ascii="Book Antiqua" w:hAnsi="Book Antiqua" w:cs="Times New Roman"/>
          <w:kern w:val="0"/>
          <w:sz w:val="24"/>
          <w:szCs w:val="24"/>
        </w:rPr>
        <w:t>determination</w:t>
      </w:r>
      <w:r w:rsidRPr="00944159">
        <w:rPr>
          <w:rFonts w:ascii="Book Antiqua" w:hAnsi="Book Antiqua" w:cs="Times New Roman"/>
          <w:kern w:val="0"/>
          <w:sz w:val="24"/>
          <w:szCs w:val="24"/>
        </w:rPr>
        <w:t xml:space="preserve"> of the clinical relationship and survival outcomes in tumor-related </w:t>
      </w:r>
      <w:proofErr w:type="gramStart"/>
      <w:r w:rsidRPr="00944159">
        <w:rPr>
          <w:rFonts w:ascii="Book Antiqua" w:hAnsi="Book Antiqua" w:cs="Times New Roman"/>
          <w:kern w:val="0"/>
          <w:sz w:val="24"/>
          <w:szCs w:val="24"/>
        </w:rPr>
        <w:t>research</w:t>
      </w:r>
      <w:r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13</w:t>
      </w:r>
      <w:r w:rsidRPr="00944159">
        <w:rPr>
          <w:rFonts w:ascii="Book Antiqua" w:hAnsi="Book Antiqua" w:cs="Times New Roman"/>
          <w:kern w:val="0"/>
          <w:sz w:val="24"/>
          <w:szCs w:val="24"/>
          <w:vertAlign w:val="superscript"/>
        </w:rPr>
        <w:t>]</w:t>
      </w:r>
      <w:r w:rsidRPr="00944159">
        <w:rPr>
          <w:rFonts w:ascii="Book Antiqua" w:hAnsi="Book Antiqua" w:cs="Times New Roman"/>
          <w:kern w:val="0"/>
          <w:sz w:val="24"/>
          <w:szCs w:val="24"/>
        </w:rPr>
        <w:t xml:space="preserve">. In particular, it provides a broad path for </w:t>
      </w:r>
      <w:r w:rsidR="00525BF9" w:rsidRPr="00944159">
        <w:rPr>
          <w:rFonts w:ascii="Book Antiqua" w:hAnsi="Book Antiqua" w:cs="Times New Roman"/>
          <w:kern w:val="0"/>
          <w:sz w:val="24"/>
          <w:szCs w:val="24"/>
        </w:rPr>
        <w:t>research on</w:t>
      </w:r>
      <w:r w:rsidRPr="00944159">
        <w:rPr>
          <w:rFonts w:ascii="Book Antiqua" w:hAnsi="Book Antiqua" w:cs="Times New Roman"/>
          <w:kern w:val="0"/>
          <w:sz w:val="24"/>
          <w:szCs w:val="24"/>
        </w:rPr>
        <w:t xml:space="preserve"> rare tumors. In this study, we aimed to develop and validate nomograms to quantify the probability of long-term </w:t>
      </w:r>
      <w:r w:rsidR="00E72658" w:rsidRPr="00944159">
        <w:rPr>
          <w:rFonts w:ascii="Book Antiqua" w:hAnsi="Book Antiqua" w:cs="Times New Roman"/>
          <w:sz w:val="24"/>
          <w:szCs w:val="24"/>
        </w:rPr>
        <w:t>OS</w:t>
      </w:r>
      <w:r w:rsidRPr="00944159">
        <w:rPr>
          <w:rFonts w:ascii="Book Antiqua" w:hAnsi="Book Antiqua" w:cs="Times New Roman"/>
          <w:kern w:val="0"/>
          <w:sz w:val="24"/>
          <w:szCs w:val="24"/>
        </w:rPr>
        <w:t xml:space="preserve"> and cancer-specific survival (CSS) </w:t>
      </w:r>
      <w:r w:rsidR="00525BF9" w:rsidRPr="00944159">
        <w:rPr>
          <w:rFonts w:ascii="Book Antiqua" w:hAnsi="Book Antiqua" w:cs="Times New Roman"/>
          <w:kern w:val="0"/>
          <w:sz w:val="24"/>
          <w:szCs w:val="24"/>
        </w:rPr>
        <w:t>of</w:t>
      </w:r>
      <w:r w:rsidRPr="00944159">
        <w:rPr>
          <w:rFonts w:ascii="Book Antiqua" w:hAnsi="Book Antiqua" w:cs="Times New Roman"/>
          <w:kern w:val="0"/>
          <w:sz w:val="24"/>
          <w:szCs w:val="24"/>
        </w:rPr>
        <w:t xml:space="preserve"> patients with </w:t>
      </w:r>
      <w:r w:rsidR="00600E9C" w:rsidRPr="00944159">
        <w:rPr>
          <w:rFonts w:ascii="Book Antiqua" w:hAnsi="Book Antiqua" w:cs="Times New Roman"/>
          <w:kern w:val="0"/>
          <w:sz w:val="24"/>
          <w:szCs w:val="24"/>
        </w:rPr>
        <w:t>invasive</w:t>
      </w:r>
      <w:r w:rsidRPr="00944159">
        <w:rPr>
          <w:rFonts w:ascii="Book Antiqua" w:hAnsi="Book Antiqua" w:cs="Times New Roman"/>
          <w:kern w:val="0"/>
          <w:sz w:val="24"/>
          <w:szCs w:val="24"/>
        </w:rPr>
        <w:t xml:space="preserve"> IPMN</w:t>
      </w:r>
      <w:r w:rsidR="001F2BDD">
        <w:rPr>
          <w:rFonts w:ascii="Book Antiqua" w:hAnsi="Book Antiqua" w:cs="Times New Roman"/>
          <w:kern w:val="0"/>
          <w:sz w:val="24"/>
          <w:szCs w:val="24"/>
        </w:rPr>
        <w:t>s</w:t>
      </w:r>
      <w:r w:rsidRPr="00944159">
        <w:rPr>
          <w:rFonts w:ascii="Book Antiqua" w:hAnsi="Book Antiqua" w:cs="Times New Roman"/>
          <w:kern w:val="0"/>
          <w:sz w:val="24"/>
          <w:szCs w:val="24"/>
        </w:rPr>
        <w:t xml:space="preserve"> who </w:t>
      </w:r>
      <w:r w:rsidRPr="00944159">
        <w:rPr>
          <w:rFonts w:ascii="Book Antiqua" w:hAnsi="Book Antiqua" w:cs="Times New Roman"/>
          <w:kern w:val="0"/>
          <w:sz w:val="24"/>
          <w:szCs w:val="24"/>
        </w:rPr>
        <w:lastRenderedPageBreak/>
        <w:t>under</w:t>
      </w:r>
      <w:r w:rsidR="00F97970" w:rsidRPr="00944159">
        <w:rPr>
          <w:rFonts w:ascii="Book Antiqua" w:hAnsi="Book Antiqua" w:cs="Times New Roman"/>
          <w:kern w:val="0"/>
          <w:sz w:val="24"/>
          <w:szCs w:val="24"/>
        </w:rPr>
        <w:t>went</w:t>
      </w:r>
      <w:r w:rsidRPr="00944159">
        <w:rPr>
          <w:rFonts w:ascii="Book Antiqua" w:hAnsi="Book Antiqua" w:cs="Times New Roman"/>
          <w:kern w:val="0"/>
          <w:sz w:val="24"/>
          <w:szCs w:val="24"/>
        </w:rPr>
        <w:t xml:space="preserve"> surgical resection based on </w:t>
      </w:r>
      <w:r w:rsidR="00525BF9" w:rsidRPr="00944159">
        <w:rPr>
          <w:rFonts w:ascii="Book Antiqua" w:hAnsi="Book Antiqua" w:cs="Times New Roman"/>
          <w:kern w:val="0"/>
          <w:sz w:val="24"/>
          <w:szCs w:val="24"/>
        </w:rPr>
        <w:t xml:space="preserve">the </w:t>
      </w:r>
      <w:r w:rsidRPr="00944159">
        <w:rPr>
          <w:rFonts w:ascii="Book Antiqua" w:hAnsi="Book Antiqua" w:cs="Times New Roman"/>
          <w:kern w:val="0"/>
          <w:sz w:val="24"/>
          <w:szCs w:val="24"/>
        </w:rPr>
        <w:t>SEER database.</w:t>
      </w:r>
    </w:p>
    <w:p w14:paraId="1E2A1CA6" w14:textId="77777777" w:rsidR="00512403" w:rsidRPr="00944159" w:rsidRDefault="00512403" w:rsidP="00944159">
      <w:pPr>
        <w:spacing w:line="360" w:lineRule="auto"/>
        <w:rPr>
          <w:rFonts w:ascii="Book Antiqua" w:hAnsi="Book Antiqua" w:cs="Times New Roman"/>
          <w:sz w:val="24"/>
          <w:szCs w:val="24"/>
        </w:rPr>
      </w:pPr>
    </w:p>
    <w:p w14:paraId="5099BBE2" w14:textId="61C7AE5B" w:rsidR="001F5532" w:rsidRPr="00944159" w:rsidRDefault="00A25C72" w:rsidP="00944159">
      <w:pPr>
        <w:spacing w:line="360" w:lineRule="auto"/>
        <w:rPr>
          <w:rFonts w:ascii="Book Antiqua" w:hAnsi="Book Antiqua" w:cs="Times New Roman"/>
          <w:b/>
          <w:sz w:val="24"/>
          <w:szCs w:val="24"/>
          <w:u w:val="single"/>
        </w:rPr>
      </w:pPr>
      <w:r w:rsidRPr="00944159">
        <w:rPr>
          <w:rFonts w:ascii="Book Antiqua" w:hAnsi="Book Antiqua" w:cs="Times New Roman"/>
          <w:b/>
          <w:sz w:val="24"/>
          <w:szCs w:val="24"/>
          <w:u w:val="single"/>
        </w:rPr>
        <w:t>MATERIALS AND METHODS</w:t>
      </w:r>
    </w:p>
    <w:p w14:paraId="34C9B40E" w14:textId="77777777" w:rsidR="001F5532" w:rsidRPr="00944159" w:rsidRDefault="004C6258" w:rsidP="00944159">
      <w:pPr>
        <w:spacing w:line="360" w:lineRule="auto"/>
        <w:rPr>
          <w:rFonts w:ascii="Book Antiqua" w:hAnsi="Book Antiqua" w:cs="Times New Roman"/>
          <w:b/>
          <w:i/>
          <w:iCs/>
          <w:sz w:val="24"/>
          <w:szCs w:val="24"/>
        </w:rPr>
      </w:pPr>
      <w:r w:rsidRPr="00944159">
        <w:rPr>
          <w:rFonts w:ascii="Book Antiqua" w:hAnsi="Book Antiqua" w:cs="Times New Roman"/>
          <w:b/>
          <w:i/>
          <w:iCs/>
          <w:sz w:val="24"/>
          <w:szCs w:val="24"/>
        </w:rPr>
        <w:t>Patient eligibility</w:t>
      </w:r>
    </w:p>
    <w:p w14:paraId="390D4697" w14:textId="0D57336F" w:rsidR="001F5532" w:rsidRPr="00944159" w:rsidRDefault="00FE7540" w:rsidP="00944159">
      <w:pPr>
        <w:spacing w:line="360" w:lineRule="auto"/>
        <w:rPr>
          <w:rFonts w:ascii="Book Antiqua" w:hAnsi="Book Antiqua" w:cs="Times New Roman"/>
          <w:sz w:val="24"/>
          <w:szCs w:val="24"/>
        </w:rPr>
      </w:pPr>
      <w:r w:rsidRPr="00944159">
        <w:rPr>
          <w:rFonts w:ascii="Book Antiqua" w:hAnsi="Book Antiqua" w:cs="Times New Roman"/>
          <w:sz w:val="24"/>
          <w:szCs w:val="24"/>
        </w:rPr>
        <w:t>A retrospective cohort study was conducted by extracting</w:t>
      </w:r>
      <w:r w:rsidR="007D0595" w:rsidRPr="00944159">
        <w:rPr>
          <w:rFonts w:ascii="Book Antiqua" w:hAnsi="Book Antiqua" w:cs="Times New Roman"/>
          <w:sz w:val="24"/>
          <w:szCs w:val="24"/>
        </w:rPr>
        <w:t xml:space="preserve"> the</w:t>
      </w:r>
      <w:r w:rsidRPr="00944159">
        <w:rPr>
          <w:rFonts w:ascii="Book Antiqua" w:hAnsi="Book Antiqua" w:cs="Times New Roman"/>
          <w:sz w:val="24"/>
          <w:szCs w:val="24"/>
        </w:rPr>
        <w:t xml:space="preserve"> data </w:t>
      </w:r>
      <w:r w:rsidR="00EC5849" w:rsidRPr="00944159">
        <w:rPr>
          <w:rFonts w:ascii="Book Antiqua" w:hAnsi="Book Antiqua" w:cs="Times New Roman"/>
          <w:sz w:val="24"/>
          <w:szCs w:val="24"/>
        </w:rPr>
        <w:t xml:space="preserve">collected between 1996 and 2016 </w:t>
      </w:r>
      <w:r w:rsidRPr="00944159">
        <w:rPr>
          <w:rFonts w:ascii="Book Antiqua" w:hAnsi="Book Antiqua" w:cs="Times New Roman"/>
          <w:sz w:val="24"/>
          <w:szCs w:val="24"/>
        </w:rPr>
        <w:t>from the SEER database</w:t>
      </w:r>
      <w:r w:rsidR="00734D2A" w:rsidRPr="00944159">
        <w:rPr>
          <w:rFonts w:ascii="Book Antiqua" w:hAnsi="Book Antiqua" w:cs="Times New Roman"/>
          <w:sz w:val="24"/>
          <w:szCs w:val="24"/>
        </w:rPr>
        <w:t xml:space="preserve">. </w:t>
      </w:r>
      <w:r w:rsidR="000866A4" w:rsidRPr="00944159">
        <w:rPr>
          <w:rFonts w:ascii="Book Antiqua" w:hAnsi="Book Antiqua" w:cs="Times New Roman"/>
          <w:sz w:val="24"/>
          <w:szCs w:val="24"/>
        </w:rPr>
        <w:t>This study was reviewed and approved by the Ethics Committee of the Affiliated Hospital of Guangdong Medical University. Informed consent</w:t>
      </w:r>
      <w:r w:rsidR="00F705D7" w:rsidRPr="00944159">
        <w:rPr>
          <w:rFonts w:ascii="Book Antiqua" w:hAnsi="Book Antiqua" w:cs="Times New Roman"/>
          <w:sz w:val="24"/>
          <w:szCs w:val="24"/>
        </w:rPr>
        <w:t xml:space="preserve"> was waived</w:t>
      </w:r>
      <w:r w:rsidR="00EC5849" w:rsidRPr="00944159">
        <w:rPr>
          <w:rFonts w:ascii="Book Antiqua" w:hAnsi="Book Antiqua" w:cs="Times New Roman"/>
          <w:sz w:val="24"/>
          <w:szCs w:val="24"/>
        </w:rPr>
        <w:t>, because</w:t>
      </w:r>
      <w:r w:rsidR="00F705D7" w:rsidRPr="00944159">
        <w:rPr>
          <w:rFonts w:ascii="Book Antiqua" w:hAnsi="Book Antiqua" w:cs="Times New Roman"/>
          <w:sz w:val="24"/>
          <w:szCs w:val="24"/>
        </w:rPr>
        <w:t xml:space="preserve"> the </w:t>
      </w:r>
      <w:r w:rsidR="00E91C90" w:rsidRPr="00944159">
        <w:rPr>
          <w:rFonts w:ascii="Book Antiqua" w:hAnsi="Book Antiqua" w:cs="Times New Roman"/>
          <w:sz w:val="24"/>
          <w:szCs w:val="24"/>
        </w:rPr>
        <w:t>SEER research data</w:t>
      </w:r>
      <w:r w:rsidR="00F705D7" w:rsidRPr="00944159">
        <w:rPr>
          <w:rFonts w:ascii="Book Antiqua" w:hAnsi="Book Antiqua" w:cs="Times New Roman"/>
          <w:sz w:val="24"/>
          <w:szCs w:val="24"/>
        </w:rPr>
        <w:t xml:space="preserve"> </w:t>
      </w:r>
      <w:r w:rsidR="00EC5849" w:rsidRPr="00944159">
        <w:rPr>
          <w:rFonts w:ascii="Book Antiqua" w:hAnsi="Book Antiqua" w:cs="Times New Roman"/>
          <w:sz w:val="24"/>
          <w:szCs w:val="24"/>
        </w:rPr>
        <w:t>are</w:t>
      </w:r>
      <w:r w:rsidR="00F705D7" w:rsidRPr="00944159">
        <w:rPr>
          <w:rFonts w:ascii="Book Antiqua" w:hAnsi="Book Antiqua" w:cs="Times New Roman"/>
          <w:sz w:val="24"/>
          <w:szCs w:val="24"/>
        </w:rPr>
        <w:t xml:space="preserve"> anonymous and</w:t>
      </w:r>
      <w:r w:rsidR="00E91C90" w:rsidRPr="00944159">
        <w:rPr>
          <w:rFonts w:ascii="Book Antiqua" w:hAnsi="Book Antiqua" w:cs="Times New Roman"/>
          <w:sz w:val="24"/>
          <w:szCs w:val="24"/>
        </w:rPr>
        <w:t xml:space="preserve"> publicly available</w:t>
      </w:r>
      <w:r w:rsidR="00EC5849" w:rsidRPr="00944159">
        <w:rPr>
          <w:rFonts w:ascii="Book Antiqua" w:hAnsi="Book Antiqua" w:cs="Times New Roman"/>
          <w:sz w:val="24"/>
          <w:szCs w:val="24"/>
        </w:rPr>
        <w:t xml:space="preserve">. </w:t>
      </w:r>
      <w:r w:rsidR="00E91C90" w:rsidRPr="00944159">
        <w:rPr>
          <w:rFonts w:ascii="Book Antiqua" w:hAnsi="Book Antiqua" w:cs="Times New Roman"/>
          <w:sz w:val="24"/>
          <w:szCs w:val="24"/>
        </w:rPr>
        <w:t>Moreover, we received permission from SEER to access the original data (accession number: 11250-Nov 2018).</w:t>
      </w:r>
      <w:r w:rsidR="00F705D7" w:rsidRPr="00944159">
        <w:rPr>
          <w:rFonts w:ascii="Book Antiqua" w:hAnsi="Book Antiqua" w:cs="Times New Roman"/>
          <w:sz w:val="24"/>
          <w:szCs w:val="24"/>
        </w:rPr>
        <w:t xml:space="preserve"> </w:t>
      </w:r>
      <w:r w:rsidR="00574067" w:rsidRPr="00944159">
        <w:rPr>
          <w:rFonts w:ascii="Book Antiqua" w:hAnsi="Book Antiqua" w:cs="Times New Roman"/>
          <w:sz w:val="24"/>
          <w:szCs w:val="24"/>
        </w:rPr>
        <w:t xml:space="preserve">We utilized the </w:t>
      </w:r>
      <w:r w:rsidR="00574067" w:rsidRPr="00944159">
        <w:rPr>
          <w:rFonts w:ascii="Book Antiqua" w:hAnsi="Book Antiqua" w:cs="Times New Roman"/>
          <w:iCs/>
          <w:sz w:val="24"/>
          <w:szCs w:val="24"/>
        </w:rPr>
        <w:t xml:space="preserve">incidence </w:t>
      </w:r>
      <w:r w:rsidR="00A25C72" w:rsidRPr="00944159">
        <w:rPr>
          <w:rFonts w:ascii="Book Antiqua" w:hAnsi="Book Antiqua" w:cs="Times New Roman"/>
          <w:iCs/>
          <w:sz w:val="24"/>
          <w:szCs w:val="24"/>
        </w:rPr>
        <w:t>-</w:t>
      </w:r>
      <w:r w:rsidR="00574067" w:rsidRPr="00944159">
        <w:rPr>
          <w:rFonts w:ascii="Book Antiqua" w:hAnsi="Book Antiqua" w:cs="Times New Roman"/>
          <w:iCs/>
          <w:sz w:val="24"/>
          <w:szCs w:val="24"/>
        </w:rPr>
        <w:t xml:space="preserve"> SEER 18 Regs Custom Data (with additional treatment fields), Nov 2018 Sub (1975-2016 varying) </w:t>
      </w:r>
      <w:r w:rsidR="00574067" w:rsidRPr="00944159">
        <w:rPr>
          <w:rFonts w:ascii="Book Antiqua" w:hAnsi="Book Antiqua" w:cs="Times New Roman"/>
          <w:sz w:val="24"/>
          <w:szCs w:val="24"/>
        </w:rPr>
        <w:t xml:space="preserve">as the data source. </w:t>
      </w:r>
      <w:r w:rsidR="00734D2A" w:rsidRPr="00944159">
        <w:rPr>
          <w:rFonts w:ascii="Book Antiqua" w:hAnsi="Book Antiqua" w:cs="Times New Roman"/>
          <w:sz w:val="24"/>
          <w:szCs w:val="24"/>
        </w:rPr>
        <w:t xml:space="preserve">Only patients </w:t>
      </w:r>
      <w:bookmarkStart w:id="35" w:name="OLE_LINK33"/>
      <w:r w:rsidR="007D0595" w:rsidRPr="00944159">
        <w:rPr>
          <w:rFonts w:ascii="Book Antiqua" w:hAnsi="Book Antiqua" w:cs="Times New Roman"/>
          <w:sz w:val="24"/>
          <w:szCs w:val="24"/>
        </w:rPr>
        <w:t>who had</w:t>
      </w:r>
      <w:r w:rsidR="006A646C" w:rsidRPr="00944159">
        <w:rPr>
          <w:rFonts w:ascii="Book Antiqua" w:hAnsi="Book Antiqua" w:cs="Times New Roman"/>
          <w:sz w:val="24"/>
          <w:szCs w:val="24"/>
        </w:rPr>
        <w:t xml:space="preserve"> </w:t>
      </w:r>
      <w:bookmarkEnd w:id="35"/>
      <w:r w:rsidR="006A646C" w:rsidRPr="00944159">
        <w:rPr>
          <w:rFonts w:ascii="Book Antiqua" w:hAnsi="Book Antiqua" w:cs="Times New Roman"/>
          <w:sz w:val="24"/>
          <w:szCs w:val="24"/>
        </w:rPr>
        <w:t xml:space="preserve">a histologic </w:t>
      </w:r>
      <w:r w:rsidR="00734D2A" w:rsidRPr="00944159">
        <w:rPr>
          <w:rFonts w:ascii="Book Antiqua" w:hAnsi="Book Antiqua" w:cs="Times New Roman"/>
          <w:sz w:val="24"/>
          <w:szCs w:val="24"/>
        </w:rPr>
        <w:t>diagnos</w:t>
      </w:r>
      <w:r w:rsidR="006A646C" w:rsidRPr="00944159">
        <w:rPr>
          <w:rFonts w:ascii="Book Antiqua" w:hAnsi="Book Antiqua" w:cs="Times New Roman"/>
          <w:sz w:val="24"/>
          <w:szCs w:val="24"/>
        </w:rPr>
        <w:t>is</w:t>
      </w:r>
      <w:r w:rsidR="00734D2A" w:rsidRPr="00944159">
        <w:rPr>
          <w:rFonts w:ascii="Book Antiqua" w:hAnsi="Book Antiqua" w:cs="Times New Roman"/>
          <w:sz w:val="24"/>
          <w:szCs w:val="24"/>
        </w:rPr>
        <w:t xml:space="preserve"> after 1996 were included</w:t>
      </w:r>
      <w:r w:rsidR="00EC5849" w:rsidRPr="00944159">
        <w:rPr>
          <w:rFonts w:ascii="Book Antiqua" w:hAnsi="Book Antiqua" w:cs="Times New Roman"/>
          <w:sz w:val="24"/>
          <w:szCs w:val="24"/>
        </w:rPr>
        <w:t>,</w:t>
      </w:r>
      <w:r w:rsidR="00734D2A" w:rsidRPr="00944159">
        <w:rPr>
          <w:rFonts w:ascii="Book Antiqua" w:hAnsi="Book Antiqua" w:cs="Times New Roman"/>
          <w:sz w:val="24"/>
          <w:szCs w:val="24"/>
        </w:rPr>
        <w:t xml:space="preserve"> </w:t>
      </w:r>
      <w:r w:rsidR="001F2BDD">
        <w:rPr>
          <w:rFonts w:ascii="Book Antiqua" w:hAnsi="Book Antiqua" w:cs="Times New Roman"/>
          <w:sz w:val="24"/>
          <w:szCs w:val="24"/>
        </w:rPr>
        <w:t>as</w:t>
      </w:r>
      <w:r w:rsidR="00734D2A" w:rsidRPr="00944159">
        <w:rPr>
          <w:rFonts w:ascii="Book Antiqua" w:hAnsi="Book Antiqua" w:cs="Times New Roman"/>
          <w:sz w:val="24"/>
          <w:szCs w:val="24"/>
        </w:rPr>
        <w:t xml:space="preserve"> IPMN was first defined by the World Health Organization </w:t>
      </w:r>
      <w:r w:rsidR="00EC5849" w:rsidRPr="00944159">
        <w:rPr>
          <w:rFonts w:ascii="Book Antiqua" w:hAnsi="Book Antiqua" w:cs="Times New Roman"/>
          <w:sz w:val="24"/>
          <w:szCs w:val="24"/>
        </w:rPr>
        <w:t xml:space="preserve">in </w:t>
      </w:r>
      <w:r w:rsidR="00734D2A" w:rsidRPr="00944159">
        <w:rPr>
          <w:rFonts w:ascii="Book Antiqua" w:hAnsi="Book Antiqua" w:cs="Times New Roman"/>
          <w:sz w:val="24"/>
          <w:szCs w:val="24"/>
        </w:rPr>
        <w:t xml:space="preserve">that </w:t>
      </w:r>
      <w:proofErr w:type="gramStart"/>
      <w:r w:rsidR="00734D2A" w:rsidRPr="00944159">
        <w:rPr>
          <w:rFonts w:ascii="Book Antiqua" w:hAnsi="Book Antiqua" w:cs="Times New Roman"/>
          <w:sz w:val="24"/>
          <w:szCs w:val="24"/>
        </w:rPr>
        <w:t>year</w:t>
      </w:r>
      <w:bookmarkStart w:id="36" w:name="_Hlk10012807"/>
      <w:r w:rsidR="00734D2A" w:rsidRPr="00944159">
        <w:rPr>
          <w:rFonts w:ascii="Book Antiqua" w:hAnsi="Book Antiqua" w:cs="Times New Roman"/>
          <w:sz w:val="24"/>
          <w:szCs w:val="24"/>
          <w:vertAlign w:val="superscript"/>
        </w:rPr>
        <w:t>[</w:t>
      </w:r>
      <w:proofErr w:type="gramEnd"/>
      <w:r w:rsidR="00734D2A" w:rsidRPr="00944159">
        <w:rPr>
          <w:rFonts w:ascii="Book Antiqua" w:hAnsi="Book Antiqua" w:cs="Times New Roman"/>
          <w:sz w:val="24"/>
          <w:szCs w:val="24"/>
          <w:vertAlign w:val="superscript"/>
        </w:rPr>
        <w:t>1</w:t>
      </w:r>
      <w:r w:rsidR="00526D11" w:rsidRPr="00944159">
        <w:rPr>
          <w:rFonts w:ascii="Book Antiqua" w:hAnsi="Book Antiqua" w:cs="Times New Roman"/>
          <w:sz w:val="24"/>
          <w:szCs w:val="24"/>
          <w:vertAlign w:val="superscript"/>
        </w:rPr>
        <w:t>4</w:t>
      </w:r>
      <w:r w:rsidR="00734D2A" w:rsidRPr="00944159">
        <w:rPr>
          <w:rFonts w:ascii="Book Antiqua" w:hAnsi="Book Antiqua" w:cs="Times New Roman"/>
          <w:sz w:val="24"/>
          <w:szCs w:val="24"/>
          <w:vertAlign w:val="superscript"/>
        </w:rPr>
        <w:t>]</w:t>
      </w:r>
      <w:bookmarkEnd w:id="36"/>
      <w:r w:rsidRPr="00944159">
        <w:rPr>
          <w:rFonts w:ascii="Book Antiqua" w:hAnsi="Book Antiqua" w:cs="Times New Roman"/>
          <w:sz w:val="24"/>
          <w:szCs w:val="24"/>
        </w:rPr>
        <w:t xml:space="preserve">. </w:t>
      </w:r>
      <w:r w:rsidR="003B45A3" w:rsidRPr="00944159">
        <w:rPr>
          <w:rFonts w:ascii="Book Antiqua" w:hAnsi="Book Antiqua" w:cs="Times New Roman"/>
          <w:sz w:val="24"/>
          <w:szCs w:val="24"/>
        </w:rPr>
        <w:t>Patients with IPMN</w:t>
      </w:r>
      <w:r w:rsidR="001F2BDD">
        <w:rPr>
          <w:rFonts w:ascii="Book Antiqua" w:hAnsi="Book Antiqua" w:cs="Times New Roman"/>
          <w:sz w:val="24"/>
          <w:szCs w:val="24"/>
        </w:rPr>
        <w:t>s</w:t>
      </w:r>
      <w:r w:rsidR="003B45A3" w:rsidRPr="00944159">
        <w:rPr>
          <w:rFonts w:ascii="Book Antiqua" w:hAnsi="Book Antiqua" w:cs="Times New Roman"/>
          <w:sz w:val="24"/>
          <w:szCs w:val="24"/>
        </w:rPr>
        <w:t xml:space="preserve"> were first </w:t>
      </w:r>
      <w:r w:rsidR="003E653E" w:rsidRPr="00944159">
        <w:rPr>
          <w:rFonts w:ascii="Book Antiqua" w:hAnsi="Book Antiqua" w:cs="Times New Roman"/>
          <w:sz w:val="24"/>
          <w:szCs w:val="24"/>
        </w:rPr>
        <w:t>identified through the “SEER Site Recode” using the term “pancreas”</w:t>
      </w:r>
      <w:r w:rsidR="003B45A3" w:rsidRPr="00944159">
        <w:rPr>
          <w:rFonts w:ascii="Book Antiqua" w:hAnsi="Book Antiqua" w:cs="Times New Roman"/>
          <w:sz w:val="24"/>
          <w:szCs w:val="24"/>
        </w:rPr>
        <w:t>, and</w:t>
      </w:r>
      <w:r w:rsidR="003E653E" w:rsidRPr="00944159">
        <w:rPr>
          <w:rFonts w:ascii="Book Antiqua" w:hAnsi="Book Antiqua" w:cs="Times New Roman"/>
          <w:sz w:val="24"/>
          <w:szCs w:val="24"/>
        </w:rPr>
        <w:t xml:space="preserve"> then identified</w:t>
      </w:r>
      <w:r w:rsidR="00EC5849" w:rsidRPr="00944159">
        <w:rPr>
          <w:rFonts w:ascii="Book Antiqua" w:hAnsi="Book Antiqua" w:cs="Times New Roman"/>
          <w:sz w:val="24"/>
          <w:szCs w:val="24"/>
        </w:rPr>
        <w:t xml:space="preserve"> along with the label “malignant”</w:t>
      </w:r>
      <w:r w:rsidR="003E653E" w:rsidRPr="00944159">
        <w:rPr>
          <w:rFonts w:ascii="Book Antiqua" w:hAnsi="Book Antiqua" w:cs="Times New Roman"/>
          <w:sz w:val="24"/>
          <w:szCs w:val="24"/>
        </w:rPr>
        <w:t xml:space="preserve"> using the variable “Histologic Type ICD-O-3” (International Classification of Disease for Oncology, 3</w:t>
      </w:r>
      <w:r w:rsidR="003E653E" w:rsidRPr="00944159">
        <w:rPr>
          <w:rFonts w:ascii="Book Antiqua" w:hAnsi="Book Antiqua" w:cs="Times New Roman"/>
          <w:sz w:val="24"/>
          <w:szCs w:val="24"/>
          <w:vertAlign w:val="superscript"/>
        </w:rPr>
        <w:t>rd</w:t>
      </w:r>
      <w:r w:rsidR="003E653E" w:rsidRPr="00944159">
        <w:rPr>
          <w:rFonts w:ascii="Book Antiqua" w:hAnsi="Book Antiqua" w:cs="Times New Roman"/>
          <w:sz w:val="24"/>
          <w:szCs w:val="24"/>
        </w:rPr>
        <w:t xml:space="preserve"> edition) with the following codes: 8050, 8260, 8450, 8453, 8471, 8480, 8481, and 8503</w:t>
      </w:r>
      <w:r w:rsidR="00C572F4" w:rsidRPr="00944159">
        <w:rPr>
          <w:rFonts w:ascii="Book Antiqua" w:hAnsi="Book Antiqua" w:cs="Times New Roman"/>
          <w:sz w:val="24"/>
          <w:szCs w:val="24"/>
          <w:vertAlign w:val="superscript"/>
        </w:rPr>
        <w:t>[</w:t>
      </w:r>
      <w:r w:rsidR="00526D11" w:rsidRPr="00944159">
        <w:rPr>
          <w:rFonts w:ascii="Book Antiqua" w:hAnsi="Book Antiqua" w:cs="Times New Roman"/>
          <w:sz w:val="24"/>
          <w:szCs w:val="24"/>
          <w:vertAlign w:val="superscript"/>
        </w:rPr>
        <w:t>15</w:t>
      </w:r>
      <w:r w:rsidR="00C572F4" w:rsidRPr="00944159">
        <w:rPr>
          <w:rFonts w:ascii="Book Antiqua" w:hAnsi="Book Antiqua" w:cs="Times New Roman"/>
          <w:sz w:val="24"/>
          <w:szCs w:val="24"/>
          <w:vertAlign w:val="superscript"/>
        </w:rPr>
        <w:t>]</w:t>
      </w:r>
      <w:r w:rsidR="003E653E" w:rsidRPr="00944159">
        <w:rPr>
          <w:rFonts w:ascii="Book Antiqua" w:hAnsi="Book Antiqua" w:cs="Times New Roman"/>
          <w:sz w:val="24"/>
          <w:szCs w:val="24"/>
        </w:rPr>
        <w:t>.</w:t>
      </w:r>
      <w:r w:rsidR="00654978" w:rsidRPr="00944159">
        <w:rPr>
          <w:rFonts w:ascii="Book Antiqua" w:hAnsi="Book Antiqua" w:cs="Times New Roman"/>
          <w:sz w:val="24"/>
          <w:szCs w:val="24"/>
        </w:rPr>
        <w:t xml:space="preserve"> O</w:t>
      </w:r>
      <w:r w:rsidR="004A2F39" w:rsidRPr="00944159">
        <w:rPr>
          <w:rFonts w:ascii="Book Antiqua" w:hAnsi="Book Antiqua" w:cs="Times New Roman"/>
          <w:sz w:val="24"/>
          <w:szCs w:val="24"/>
        </w:rPr>
        <w:t xml:space="preserve">nly patients </w:t>
      </w:r>
      <w:r w:rsidR="008E4A79" w:rsidRPr="00944159">
        <w:rPr>
          <w:rFonts w:ascii="Book Antiqua" w:hAnsi="Book Antiqua" w:cs="Times New Roman"/>
          <w:sz w:val="24"/>
          <w:szCs w:val="24"/>
        </w:rPr>
        <w:t xml:space="preserve">older than </w:t>
      </w:r>
      <w:r w:rsidR="001548CE" w:rsidRPr="00944159">
        <w:rPr>
          <w:rFonts w:ascii="Book Antiqua" w:hAnsi="Book Antiqua" w:cs="Times New Roman"/>
          <w:sz w:val="24"/>
          <w:szCs w:val="24"/>
        </w:rPr>
        <w:t xml:space="preserve">18 </w:t>
      </w:r>
      <w:r w:rsidR="00EC5849" w:rsidRPr="00944159">
        <w:rPr>
          <w:rFonts w:ascii="Book Antiqua" w:hAnsi="Book Antiqua" w:cs="Times New Roman"/>
          <w:sz w:val="24"/>
          <w:szCs w:val="24"/>
        </w:rPr>
        <w:t xml:space="preserve">years </w:t>
      </w:r>
      <w:r w:rsidR="001548CE" w:rsidRPr="00944159">
        <w:rPr>
          <w:rFonts w:ascii="Book Antiqua" w:hAnsi="Book Antiqua" w:cs="Times New Roman"/>
          <w:sz w:val="24"/>
          <w:szCs w:val="24"/>
        </w:rPr>
        <w:t>who underwent surgical resection of invasive IPMN</w:t>
      </w:r>
      <w:r w:rsidR="001F2BDD">
        <w:rPr>
          <w:rFonts w:ascii="Book Antiqua" w:hAnsi="Book Antiqua" w:cs="Times New Roman"/>
          <w:sz w:val="24"/>
          <w:szCs w:val="24"/>
        </w:rPr>
        <w:t>s</w:t>
      </w:r>
      <w:r w:rsidR="00654978" w:rsidRPr="00944159">
        <w:rPr>
          <w:rFonts w:ascii="Book Antiqua" w:hAnsi="Book Antiqua" w:cs="Times New Roman"/>
          <w:sz w:val="24"/>
          <w:szCs w:val="24"/>
        </w:rPr>
        <w:t xml:space="preserve"> were included</w:t>
      </w:r>
      <w:r w:rsidR="001548CE" w:rsidRPr="00944159">
        <w:rPr>
          <w:rFonts w:ascii="Book Antiqua" w:hAnsi="Book Antiqua" w:cs="Times New Roman"/>
          <w:sz w:val="24"/>
          <w:szCs w:val="24"/>
        </w:rPr>
        <w:t>.</w:t>
      </w:r>
      <w:r w:rsidR="002061A8" w:rsidRPr="00944159">
        <w:rPr>
          <w:rFonts w:ascii="Book Antiqua" w:hAnsi="Book Antiqua" w:cs="Times New Roman"/>
          <w:sz w:val="24"/>
          <w:szCs w:val="24"/>
        </w:rPr>
        <w:t xml:space="preserve"> </w:t>
      </w:r>
      <w:bookmarkStart w:id="37" w:name="OLE_LINK29"/>
      <w:bookmarkStart w:id="38" w:name="OLE_LINK30"/>
      <w:bookmarkStart w:id="39" w:name="OLE_LINK31"/>
      <w:bookmarkStart w:id="40" w:name="OLE_LINK32"/>
      <w:bookmarkStart w:id="41" w:name="OLE_LINK49"/>
      <w:bookmarkStart w:id="42" w:name="OLE_LINK50"/>
      <w:bookmarkStart w:id="43" w:name="OLE_LINK51"/>
      <w:bookmarkStart w:id="44" w:name="OLE_LINK52"/>
      <w:bookmarkStart w:id="45" w:name="OLE_LINK53"/>
      <w:r w:rsidR="00702B74" w:rsidRPr="00944159">
        <w:rPr>
          <w:rFonts w:ascii="Book Antiqua" w:hAnsi="Book Antiqua" w:cs="Times New Roman"/>
          <w:sz w:val="24"/>
          <w:szCs w:val="24"/>
        </w:rPr>
        <w:t>Patient</w:t>
      </w:r>
      <w:r w:rsidR="002061A8" w:rsidRPr="00944159">
        <w:rPr>
          <w:rFonts w:ascii="Book Antiqua" w:hAnsi="Book Antiqua" w:cs="Times New Roman"/>
          <w:sz w:val="24"/>
          <w:szCs w:val="24"/>
        </w:rPr>
        <w:t xml:space="preserve">s were excluded if </w:t>
      </w:r>
      <w:r w:rsidR="00B13780" w:rsidRPr="00944159">
        <w:rPr>
          <w:rFonts w:ascii="Book Antiqua" w:hAnsi="Book Antiqua" w:cs="Times New Roman"/>
          <w:sz w:val="24"/>
          <w:szCs w:val="24"/>
        </w:rPr>
        <w:t xml:space="preserve">they were diagnosed with </w:t>
      </w:r>
      <w:r w:rsidR="00B13780" w:rsidRPr="00593C7E">
        <w:rPr>
          <w:rFonts w:ascii="Book Antiqua" w:hAnsi="Book Antiqua" w:cs="Times New Roman"/>
          <w:i/>
          <w:sz w:val="24"/>
          <w:szCs w:val="24"/>
        </w:rPr>
        <w:t>in situ</w:t>
      </w:r>
      <w:r w:rsidR="00B13780" w:rsidRPr="00944159">
        <w:rPr>
          <w:rFonts w:ascii="Book Antiqua" w:hAnsi="Book Antiqua" w:cs="Times New Roman"/>
          <w:sz w:val="24"/>
          <w:szCs w:val="24"/>
        </w:rPr>
        <w:t xml:space="preserve"> carcinoma or </w:t>
      </w:r>
      <w:r w:rsidR="007D0595" w:rsidRPr="00944159">
        <w:rPr>
          <w:rFonts w:ascii="Book Antiqua" w:hAnsi="Book Antiqua" w:cs="Times New Roman"/>
          <w:sz w:val="24"/>
          <w:szCs w:val="24"/>
        </w:rPr>
        <w:t xml:space="preserve">when </w:t>
      </w:r>
      <w:r w:rsidR="00B13780" w:rsidRPr="00944159">
        <w:rPr>
          <w:rFonts w:ascii="Book Antiqua" w:hAnsi="Book Antiqua" w:cs="Times New Roman"/>
          <w:sz w:val="24"/>
          <w:szCs w:val="24"/>
        </w:rPr>
        <w:t xml:space="preserve">their </w:t>
      </w:r>
      <w:r w:rsidR="002061A8" w:rsidRPr="00944159">
        <w:rPr>
          <w:rFonts w:ascii="Book Antiqua" w:hAnsi="Book Antiqua" w:cs="Times New Roman"/>
          <w:sz w:val="24"/>
          <w:szCs w:val="24"/>
        </w:rPr>
        <w:t xml:space="preserve">diagnosis was based </w:t>
      </w:r>
      <w:r w:rsidR="007D0595" w:rsidRPr="00944159">
        <w:rPr>
          <w:rFonts w:ascii="Book Antiqua" w:hAnsi="Book Antiqua" w:cs="Times New Roman"/>
          <w:sz w:val="24"/>
          <w:szCs w:val="24"/>
        </w:rPr>
        <w:t xml:space="preserve">only </w:t>
      </w:r>
      <w:r w:rsidR="002061A8" w:rsidRPr="00944159">
        <w:rPr>
          <w:rFonts w:ascii="Book Antiqua" w:hAnsi="Book Antiqua" w:cs="Times New Roman"/>
          <w:sz w:val="24"/>
          <w:szCs w:val="24"/>
        </w:rPr>
        <w:t xml:space="preserve">on </w:t>
      </w:r>
      <w:r w:rsidR="007D0595" w:rsidRPr="00944159">
        <w:rPr>
          <w:rFonts w:ascii="Book Antiqua" w:hAnsi="Book Antiqua" w:cs="Times New Roman"/>
          <w:sz w:val="24"/>
          <w:szCs w:val="24"/>
        </w:rPr>
        <w:t xml:space="preserve">an </w:t>
      </w:r>
      <w:r w:rsidR="002061A8" w:rsidRPr="00944159">
        <w:rPr>
          <w:rFonts w:ascii="Book Antiqua" w:hAnsi="Book Antiqua" w:cs="Times New Roman"/>
          <w:sz w:val="24"/>
          <w:szCs w:val="24"/>
        </w:rPr>
        <w:t>autopsy report or death certificate.</w:t>
      </w:r>
      <w:bookmarkEnd w:id="37"/>
      <w:bookmarkEnd w:id="38"/>
      <w:bookmarkEnd w:id="39"/>
      <w:bookmarkEnd w:id="40"/>
      <w:bookmarkEnd w:id="41"/>
      <w:bookmarkEnd w:id="42"/>
      <w:bookmarkEnd w:id="43"/>
      <w:bookmarkEnd w:id="44"/>
      <w:bookmarkEnd w:id="45"/>
      <w:r w:rsidR="001548CE" w:rsidRPr="00944159">
        <w:rPr>
          <w:rFonts w:ascii="Book Antiqua" w:hAnsi="Book Antiqua" w:cs="Times New Roman"/>
          <w:sz w:val="24"/>
          <w:szCs w:val="24"/>
        </w:rPr>
        <w:t xml:space="preserve"> Patients with </w:t>
      </w:r>
      <w:r w:rsidR="00654978" w:rsidRPr="00944159">
        <w:rPr>
          <w:rFonts w:ascii="Book Antiqua" w:hAnsi="Book Antiqua" w:cs="Times New Roman"/>
          <w:sz w:val="24"/>
          <w:szCs w:val="24"/>
        </w:rPr>
        <w:t>concurrent</w:t>
      </w:r>
      <w:r w:rsidR="001548CE" w:rsidRPr="00944159">
        <w:rPr>
          <w:rFonts w:ascii="Book Antiqua" w:hAnsi="Book Antiqua" w:cs="Times New Roman"/>
          <w:sz w:val="24"/>
          <w:szCs w:val="24"/>
        </w:rPr>
        <w:t xml:space="preserve"> malignant tumor</w:t>
      </w:r>
      <w:r w:rsidR="00654978" w:rsidRPr="00944159">
        <w:rPr>
          <w:rFonts w:ascii="Book Antiqua" w:hAnsi="Book Antiqua" w:cs="Times New Roman"/>
          <w:sz w:val="24"/>
          <w:szCs w:val="24"/>
        </w:rPr>
        <w:t xml:space="preserve">s of </w:t>
      </w:r>
      <w:r w:rsidR="001F2BDD">
        <w:rPr>
          <w:rFonts w:ascii="Book Antiqua" w:hAnsi="Book Antiqua" w:cs="Times New Roman"/>
          <w:sz w:val="24"/>
          <w:szCs w:val="24"/>
        </w:rPr>
        <w:t xml:space="preserve">the </w:t>
      </w:r>
      <w:r w:rsidR="00654978" w:rsidRPr="00944159">
        <w:rPr>
          <w:rFonts w:ascii="Book Antiqua" w:hAnsi="Book Antiqua" w:cs="Times New Roman"/>
          <w:sz w:val="24"/>
          <w:szCs w:val="24"/>
        </w:rPr>
        <w:t>pancreas</w:t>
      </w:r>
      <w:r w:rsidR="001548CE" w:rsidRPr="00944159">
        <w:rPr>
          <w:rFonts w:ascii="Book Antiqua" w:hAnsi="Book Antiqua" w:cs="Times New Roman"/>
          <w:sz w:val="24"/>
          <w:szCs w:val="24"/>
        </w:rPr>
        <w:t xml:space="preserve"> were </w:t>
      </w:r>
      <w:r w:rsidR="002061A8" w:rsidRPr="00944159">
        <w:rPr>
          <w:rFonts w:ascii="Book Antiqua" w:hAnsi="Book Antiqua" w:cs="Times New Roman"/>
          <w:sz w:val="24"/>
          <w:szCs w:val="24"/>
        </w:rPr>
        <w:t xml:space="preserve">also </w:t>
      </w:r>
      <w:r w:rsidR="001548CE" w:rsidRPr="00944159">
        <w:rPr>
          <w:rFonts w:ascii="Book Antiqua" w:hAnsi="Book Antiqua" w:cs="Times New Roman"/>
          <w:sz w:val="24"/>
          <w:szCs w:val="24"/>
        </w:rPr>
        <w:t xml:space="preserve">excluded to </w:t>
      </w:r>
      <w:r w:rsidR="00654978" w:rsidRPr="00944159">
        <w:rPr>
          <w:rFonts w:ascii="Book Antiqua" w:hAnsi="Book Antiqua" w:cs="Times New Roman"/>
          <w:sz w:val="24"/>
          <w:szCs w:val="24"/>
        </w:rPr>
        <w:t>avoid</w:t>
      </w:r>
      <w:r w:rsidR="001548CE" w:rsidRPr="00944159">
        <w:rPr>
          <w:rFonts w:ascii="Book Antiqua" w:hAnsi="Book Antiqua" w:cs="Times New Roman"/>
          <w:sz w:val="24"/>
          <w:szCs w:val="24"/>
        </w:rPr>
        <w:t xml:space="preserve"> the </w:t>
      </w:r>
      <w:r w:rsidR="00654978" w:rsidRPr="00944159">
        <w:rPr>
          <w:rFonts w:ascii="Book Antiqua" w:hAnsi="Book Antiqua" w:cs="Times New Roman"/>
          <w:sz w:val="24"/>
          <w:szCs w:val="24"/>
        </w:rPr>
        <w:t>inclusion of IPMNs</w:t>
      </w:r>
      <w:r w:rsidR="001548CE" w:rsidRPr="00944159">
        <w:rPr>
          <w:rFonts w:ascii="Book Antiqua" w:hAnsi="Book Antiqua" w:cs="Times New Roman"/>
          <w:sz w:val="24"/>
          <w:szCs w:val="24"/>
        </w:rPr>
        <w:t xml:space="preserve"> that </w:t>
      </w:r>
      <w:r w:rsidR="00654978" w:rsidRPr="00944159">
        <w:rPr>
          <w:rFonts w:ascii="Book Antiqua" w:hAnsi="Book Antiqua" w:cs="Times New Roman"/>
          <w:sz w:val="24"/>
          <w:szCs w:val="24"/>
        </w:rPr>
        <w:t xml:space="preserve">were incidentally discovered during pancreatic resection </w:t>
      </w:r>
      <w:r w:rsidR="00EC5849" w:rsidRPr="00944159">
        <w:rPr>
          <w:rFonts w:ascii="Book Antiqua" w:hAnsi="Book Antiqua" w:cs="Times New Roman"/>
          <w:sz w:val="24"/>
          <w:szCs w:val="24"/>
        </w:rPr>
        <w:t>of</w:t>
      </w:r>
      <w:r w:rsidR="00654978" w:rsidRPr="00944159">
        <w:rPr>
          <w:rFonts w:ascii="Book Antiqua" w:hAnsi="Book Antiqua" w:cs="Times New Roman"/>
          <w:sz w:val="24"/>
          <w:szCs w:val="24"/>
        </w:rPr>
        <w:t xml:space="preserve"> other aggressive tumors</w:t>
      </w:r>
      <w:r w:rsidR="00696184" w:rsidRPr="00944159">
        <w:rPr>
          <w:rFonts w:ascii="Book Antiqua" w:hAnsi="Book Antiqua" w:cs="Times New Roman"/>
          <w:sz w:val="24"/>
          <w:szCs w:val="24"/>
        </w:rPr>
        <w:t>, such as pancreatic adenocarcinoma</w:t>
      </w:r>
      <w:r w:rsidR="001548CE" w:rsidRPr="00944159">
        <w:rPr>
          <w:rFonts w:ascii="Book Antiqua" w:hAnsi="Book Antiqua" w:cs="Times New Roman"/>
          <w:sz w:val="24"/>
          <w:szCs w:val="24"/>
        </w:rPr>
        <w:t>.</w:t>
      </w:r>
    </w:p>
    <w:p w14:paraId="4D59EFF6" w14:textId="77777777" w:rsidR="00E0549E" w:rsidRPr="00944159" w:rsidRDefault="00E0549E" w:rsidP="00944159">
      <w:pPr>
        <w:autoSpaceDE w:val="0"/>
        <w:autoSpaceDN w:val="0"/>
        <w:adjustRightInd w:val="0"/>
        <w:spacing w:line="360" w:lineRule="auto"/>
        <w:rPr>
          <w:rFonts w:ascii="Book Antiqua" w:hAnsi="Book Antiqua" w:cs="Times New Roman"/>
          <w:sz w:val="24"/>
          <w:szCs w:val="24"/>
        </w:rPr>
      </w:pPr>
    </w:p>
    <w:p w14:paraId="0E5799CB" w14:textId="77777777" w:rsidR="003B45A3" w:rsidRPr="00944159" w:rsidRDefault="003B45A3" w:rsidP="00944159">
      <w:pPr>
        <w:spacing w:line="360" w:lineRule="auto"/>
        <w:rPr>
          <w:rFonts w:ascii="Book Antiqua" w:hAnsi="Book Antiqua" w:cs="Times New Roman"/>
          <w:b/>
          <w:i/>
          <w:iCs/>
          <w:sz w:val="24"/>
          <w:szCs w:val="24"/>
        </w:rPr>
      </w:pPr>
      <w:r w:rsidRPr="00944159">
        <w:rPr>
          <w:rFonts w:ascii="Book Antiqua" w:hAnsi="Book Antiqua" w:cs="Times New Roman"/>
          <w:b/>
          <w:i/>
          <w:iCs/>
          <w:sz w:val="24"/>
          <w:szCs w:val="24"/>
        </w:rPr>
        <w:t>Study variables</w:t>
      </w:r>
    </w:p>
    <w:p w14:paraId="51B3CA06" w14:textId="05119CE6" w:rsidR="00085D65" w:rsidRPr="00944159" w:rsidRDefault="00740B85"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Demographic, clinicopathologic, and therapeutic </w:t>
      </w:r>
      <w:r w:rsidR="001F2BDD">
        <w:rPr>
          <w:rFonts w:ascii="Book Antiqua" w:hAnsi="Book Antiqua" w:cs="Times New Roman"/>
          <w:sz w:val="24"/>
          <w:szCs w:val="24"/>
        </w:rPr>
        <w:t>data</w:t>
      </w:r>
      <w:r w:rsidR="003B45A3" w:rsidRPr="00944159">
        <w:rPr>
          <w:rFonts w:ascii="Book Antiqua" w:hAnsi="Book Antiqua" w:cs="Times New Roman"/>
          <w:sz w:val="24"/>
          <w:szCs w:val="24"/>
        </w:rPr>
        <w:t xml:space="preserve"> were extracted for each patient</w:t>
      </w:r>
      <w:r w:rsidRPr="00944159">
        <w:rPr>
          <w:rFonts w:ascii="Book Antiqua" w:hAnsi="Book Antiqua" w:cs="Times New Roman"/>
          <w:sz w:val="24"/>
          <w:szCs w:val="24"/>
        </w:rPr>
        <w:t>, including</w:t>
      </w:r>
      <w:r w:rsidR="003B45A3" w:rsidRPr="00944159">
        <w:rPr>
          <w:rFonts w:ascii="Book Antiqua" w:hAnsi="Book Antiqua" w:cs="Times New Roman"/>
          <w:sz w:val="24"/>
          <w:szCs w:val="24"/>
        </w:rPr>
        <w:t xml:space="preserve"> age at diagnosis, sex, race, </w:t>
      </w:r>
      <w:r w:rsidR="00DB2413" w:rsidRPr="00944159">
        <w:rPr>
          <w:rFonts w:ascii="Book Antiqua" w:hAnsi="Book Antiqua" w:cs="Times New Roman"/>
          <w:sz w:val="24"/>
          <w:szCs w:val="24"/>
        </w:rPr>
        <w:t xml:space="preserve">marital status, </w:t>
      </w:r>
      <w:r w:rsidR="003B45A3" w:rsidRPr="00944159">
        <w:rPr>
          <w:rFonts w:ascii="Book Antiqua" w:hAnsi="Book Antiqua" w:cs="Times New Roman"/>
          <w:sz w:val="24"/>
          <w:szCs w:val="24"/>
        </w:rPr>
        <w:t xml:space="preserve">histological grade, </w:t>
      </w:r>
      <w:r w:rsidR="003866EE" w:rsidRPr="00944159">
        <w:rPr>
          <w:rFonts w:ascii="Book Antiqua" w:hAnsi="Book Antiqua" w:cs="Times New Roman"/>
          <w:sz w:val="24"/>
          <w:szCs w:val="24"/>
        </w:rPr>
        <w:lastRenderedPageBreak/>
        <w:t>American Joint Committee on Cancer (AJCC)</w:t>
      </w:r>
      <w:r w:rsidR="00085D65" w:rsidRPr="00944159">
        <w:rPr>
          <w:rFonts w:ascii="Book Antiqua" w:hAnsi="Book Antiqua" w:cs="Times New Roman"/>
          <w:sz w:val="24"/>
          <w:szCs w:val="24"/>
        </w:rPr>
        <w:t xml:space="preserve"> TNM</w:t>
      </w:r>
      <w:r w:rsidR="003B45A3" w:rsidRPr="00944159">
        <w:rPr>
          <w:rFonts w:ascii="Book Antiqua" w:hAnsi="Book Antiqua" w:cs="Times New Roman"/>
          <w:sz w:val="24"/>
          <w:szCs w:val="24"/>
        </w:rPr>
        <w:t xml:space="preserve"> stage, tumor size, tumor location, surgical </w:t>
      </w:r>
      <w:r w:rsidR="00085D65" w:rsidRPr="00944159">
        <w:rPr>
          <w:rFonts w:ascii="Book Antiqua" w:hAnsi="Book Antiqua" w:cs="Times New Roman"/>
          <w:sz w:val="24"/>
          <w:szCs w:val="24"/>
        </w:rPr>
        <w:t>approach</w:t>
      </w:r>
      <w:r w:rsidR="003B45A3" w:rsidRPr="00944159">
        <w:rPr>
          <w:rFonts w:ascii="Book Antiqua" w:hAnsi="Book Antiqua" w:cs="Times New Roman"/>
          <w:sz w:val="24"/>
          <w:szCs w:val="24"/>
        </w:rPr>
        <w:t xml:space="preserve">, radiation sequence with surgery, </w:t>
      </w:r>
      <w:r w:rsidR="00DB2413" w:rsidRPr="00944159">
        <w:rPr>
          <w:rFonts w:ascii="Book Antiqua" w:hAnsi="Book Antiqua" w:cs="Times New Roman"/>
          <w:sz w:val="24"/>
          <w:szCs w:val="24"/>
        </w:rPr>
        <w:t>chemotherapy</w:t>
      </w:r>
      <w:r w:rsidR="00096085" w:rsidRPr="00944159">
        <w:rPr>
          <w:rFonts w:ascii="Book Antiqua" w:hAnsi="Book Antiqua" w:cs="Times New Roman"/>
          <w:sz w:val="24"/>
          <w:szCs w:val="24"/>
        </w:rPr>
        <w:t xml:space="preserve">, and survival </w:t>
      </w:r>
      <w:r w:rsidR="00460F1D" w:rsidRPr="00944159">
        <w:rPr>
          <w:rFonts w:ascii="Book Antiqua" w:hAnsi="Book Antiqua" w:cs="Times New Roman"/>
          <w:sz w:val="24"/>
          <w:szCs w:val="24"/>
        </w:rPr>
        <w:t xml:space="preserve">duration (in </w:t>
      </w:r>
      <w:r w:rsidR="00096085" w:rsidRPr="00944159">
        <w:rPr>
          <w:rFonts w:ascii="Book Antiqua" w:hAnsi="Book Antiqua" w:cs="Times New Roman"/>
          <w:sz w:val="24"/>
          <w:szCs w:val="24"/>
        </w:rPr>
        <w:t>months</w:t>
      </w:r>
      <w:r w:rsidR="00460F1D" w:rsidRPr="00944159">
        <w:rPr>
          <w:rFonts w:ascii="Book Antiqua" w:hAnsi="Book Antiqua" w:cs="Times New Roman"/>
          <w:sz w:val="24"/>
          <w:szCs w:val="24"/>
        </w:rPr>
        <w:t>)</w:t>
      </w:r>
      <w:r w:rsidR="00DB2413" w:rsidRPr="00944159">
        <w:rPr>
          <w:rFonts w:ascii="Book Antiqua" w:hAnsi="Book Antiqua" w:cs="Times New Roman"/>
          <w:sz w:val="24"/>
          <w:szCs w:val="24"/>
        </w:rPr>
        <w:t xml:space="preserve">. </w:t>
      </w:r>
      <w:r w:rsidR="00460F1D" w:rsidRPr="00944159">
        <w:rPr>
          <w:rFonts w:ascii="Book Antiqua" w:hAnsi="Book Antiqua" w:cs="Times New Roman"/>
          <w:sz w:val="24"/>
          <w:szCs w:val="24"/>
        </w:rPr>
        <w:t>D</w:t>
      </w:r>
      <w:r w:rsidR="00DB2413" w:rsidRPr="00944159">
        <w:rPr>
          <w:rFonts w:ascii="Book Antiqua" w:hAnsi="Book Antiqua" w:cs="Times New Roman"/>
          <w:sz w:val="24"/>
          <w:szCs w:val="24"/>
        </w:rPr>
        <w:t xml:space="preserve">eath </w:t>
      </w:r>
      <w:r w:rsidR="00275646">
        <w:rPr>
          <w:rFonts w:ascii="Book Antiqua" w:hAnsi="Book Antiqua" w:cs="Times New Roman"/>
          <w:sz w:val="24"/>
          <w:szCs w:val="24"/>
        </w:rPr>
        <w:t>due to</w:t>
      </w:r>
      <w:r w:rsidR="00DB2413" w:rsidRPr="00944159">
        <w:rPr>
          <w:rFonts w:ascii="Book Antiqua" w:hAnsi="Book Antiqua" w:cs="Times New Roman"/>
          <w:sz w:val="24"/>
          <w:szCs w:val="24"/>
        </w:rPr>
        <w:t xml:space="preserve"> all </w:t>
      </w:r>
      <w:r w:rsidR="008878B3" w:rsidRPr="00944159">
        <w:rPr>
          <w:rFonts w:ascii="Book Antiqua" w:hAnsi="Book Antiqua" w:cs="Times New Roman"/>
          <w:sz w:val="24"/>
          <w:szCs w:val="24"/>
        </w:rPr>
        <w:t>factors</w:t>
      </w:r>
      <w:r w:rsidR="00DB2413" w:rsidRPr="00944159">
        <w:rPr>
          <w:rFonts w:ascii="Book Antiqua" w:hAnsi="Book Antiqua" w:cs="Times New Roman"/>
          <w:sz w:val="24"/>
          <w:szCs w:val="24"/>
        </w:rPr>
        <w:t xml:space="preserve"> or cancer</w:t>
      </w:r>
      <w:r w:rsidR="008878B3" w:rsidRPr="00944159">
        <w:rPr>
          <w:rFonts w:ascii="Book Antiqua" w:hAnsi="Book Antiqua" w:cs="Times New Roman"/>
          <w:sz w:val="24"/>
          <w:szCs w:val="24"/>
        </w:rPr>
        <w:t>,</w:t>
      </w:r>
      <w:r w:rsidR="00DB2413" w:rsidRPr="00944159">
        <w:rPr>
          <w:rFonts w:ascii="Book Antiqua" w:hAnsi="Book Antiqua" w:cs="Times New Roman"/>
          <w:sz w:val="24"/>
          <w:szCs w:val="24"/>
        </w:rPr>
        <w:t xml:space="preserve"> </w:t>
      </w:r>
      <w:r w:rsidR="008878B3" w:rsidRPr="00944159">
        <w:rPr>
          <w:rFonts w:ascii="Book Antiqua" w:hAnsi="Book Antiqua" w:cs="Times New Roman"/>
          <w:sz w:val="24"/>
          <w:szCs w:val="24"/>
        </w:rPr>
        <w:t>namely</w:t>
      </w:r>
      <w:r w:rsidR="00740CB8" w:rsidRPr="00944159">
        <w:rPr>
          <w:rFonts w:ascii="Book Antiqua" w:hAnsi="Book Antiqua" w:cs="Times New Roman"/>
          <w:sz w:val="24"/>
          <w:szCs w:val="24"/>
        </w:rPr>
        <w:t>,</w:t>
      </w:r>
      <w:r w:rsidR="003B45A3" w:rsidRPr="00944159">
        <w:rPr>
          <w:rFonts w:ascii="Book Antiqua" w:hAnsi="Book Antiqua" w:cs="Times New Roman"/>
          <w:sz w:val="24"/>
          <w:szCs w:val="24"/>
        </w:rPr>
        <w:t xml:space="preserve"> OS and CSS</w:t>
      </w:r>
      <w:r w:rsidR="00DB2413" w:rsidRPr="00944159">
        <w:rPr>
          <w:rFonts w:ascii="Book Antiqua" w:hAnsi="Book Antiqua" w:cs="Times New Roman"/>
          <w:sz w:val="24"/>
          <w:szCs w:val="24"/>
        </w:rPr>
        <w:t xml:space="preserve">, </w:t>
      </w:r>
      <w:r w:rsidR="008878B3" w:rsidRPr="00944159">
        <w:rPr>
          <w:rFonts w:ascii="Book Antiqua" w:hAnsi="Book Antiqua" w:cs="Times New Roman"/>
          <w:sz w:val="24"/>
          <w:szCs w:val="24"/>
        </w:rPr>
        <w:t>were</w:t>
      </w:r>
      <w:r w:rsidR="00DB2413" w:rsidRPr="00944159">
        <w:rPr>
          <w:rFonts w:ascii="Book Antiqua" w:hAnsi="Book Antiqua" w:cs="Times New Roman"/>
          <w:sz w:val="24"/>
          <w:szCs w:val="24"/>
        </w:rPr>
        <w:t xml:space="preserve"> the </w:t>
      </w:r>
      <w:r w:rsidR="00096085" w:rsidRPr="00944159">
        <w:rPr>
          <w:rFonts w:ascii="Book Antiqua" w:hAnsi="Book Antiqua" w:cs="Times New Roman"/>
          <w:sz w:val="24"/>
          <w:szCs w:val="24"/>
        </w:rPr>
        <w:t>primary endpoints</w:t>
      </w:r>
      <w:r w:rsidR="00DB2413" w:rsidRPr="00944159">
        <w:rPr>
          <w:rFonts w:ascii="Book Antiqua" w:hAnsi="Book Antiqua" w:cs="Times New Roman"/>
          <w:sz w:val="24"/>
          <w:szCs w:val="24"/>
        </w:rPr>
        <w:t xml:space="preserve"> of this study</w:t>
      </w:r>
      <w:r w:rsidR="003B45A3" w:rsidRPr="00944159">
        <w:rPr>
          <w:rFonts w:ascii="Book Antiqua" w:hAnsi="Book Antiqua" w:cs="Times New Roman"/>
          <w:sz w:val="24"/>
          <w:szCs w:val="24"/>
        </w:rPr>
        <w:t>.</w:t>
      </w:r>
      <w:r w:rsidR="001775AA" w:rsidRPr="00944159">
        <w:rPr>
          <w:rFonts w:ascii="Book Antiqua" w:hAnsi="Book Antiqua" w:cs="Times New Roman"/>
          <w:sz w:val="24"/>
          <w:szCs w:val="24"/>
        </w:rPr>
        <w:t xml:space="preserve"> Patients with</w:t>
      </w:r>
      <w:r w:rsidR="003B45A3" w:rsidRPr="00944159">
        <w:rPr>
          <w:rFonts w:ascii="Book Antiqua" w:hAnsi="Book Antiqua" w:cs="Times New Roman"/>
          <w:sz w:val="24"/>
          <w:szCs w:val="24"/>
        </w:rPr>
        <w:t xml:space="preserve"> </w:t>
      </w:r>
      <w:r w:rsidR="001775AA" w:rsidRPr="00944159">
        <w:rPr>
          <w:rFonts w:ascii="Book Antiqua" w:hAnsi="Book Antiqua" w:cs="Times New Roman"/>
          <w:sz w:val="24"/>
          <w:szCs w:val="24"/>
        </w:rPr>
        <w:t>poorly differentiated and undifferentiated grade</w:t>
      </w:r>
      <w:r w:rsidR="00460F1D" w:rsidRPr="00944159">
        <w:rPr>
          <w:rFonts w:ascii="Book Antiqua" w:hAnsi="Book Antiqua" w:cs="Times New Roman"/>
          <w:sz w:val="24"/>
          <w:szCs w:val="24"/>
        </w:rPr>
        <w:t>s</w:t>
      </w:r>
      <w:r w:rsidR="001775AA" w:rsidRPr="00944159">
        <w:rPr>
          <w:rFonts w:ascii="Book Antiqua" w:hAnsi="Book Antiqua" w:cs="Times New Roman"/>
          <w:sz w:val="24"/>
          <w:szCs w:val="24"/>
        </w:rPr>
        <w:t xml:space="preserve"> were</w:t>
      </w:r>
      <w:r w:rsidR="00617C38" w:rsidRPr="00944159">
        <w:rPr>
          <w:rFonts w:ascii="Book Antiqua" w:hAnsi="Book Antiqua" w:cs="Times New Roman"/>
          <w:sz w:val="24"/>
          <w:szCs w:val="24"/>
        </w:rPr>
        <w:t xml:space="preserve"> </w:t>
      </w:r>
      <w:r w:rsidR="003248D8" w:rsidRPr="00944159">
        <w:rPr>
          <w:rFonts w:ascii="Book Antiqua" w:hAnsi="Book Antiqua" w:cs="Times New Roman"/>
          <w:sz w:val="24"/>
          <w:szCs w:val="24"/>
        </w:rPr>
        <w:t>placed</w:t>
      </w:r>
      <w:r w:rsidR="00460F1D" w:rsidRPr="00944159">
        <w:rPr>
          <w:rFonts w:ascii="Book Antiqua" w:hAnsi="Book Antiqua" w:cs="Times New Roman"/>
          <w:sz w:val="24"/>
          <w:szCs w:val="24"/>
        </w:rPr>
        <w:t xml:space="preserve"> in</w:t>
      </w:r>
      <w:r w:rsidR="00617C38" w:rsidRPr="00944159">
        <w:rPr>
          <w:rFonts w:ascii="Book Antiqua" w:hAnsi="Book Antiqua" w:cs="Times New Roman"/>
          <w:sz w:val="24"/>
          <w:szCs w:val="24"/>
        </w:rPr>
        <w:t xml:space="preserve"> a sub</w:t>
      </w:r>
      <w:r w:rsidR="001775AA" w:rsidRPr="00944159">
        <w:rPr>
          <w:rFonts w:ascii="Book Antiqua" w:hAnsi="Book Antiqua" w:cs="Times New Roman"/>
          <w:sz w:val="24"/>
          <w:szCs w:val="24"/>
        </w:rPr>
        <w:t xml:space="preserve">group for survival analysis </w:t>
      </w:r>
      <w:r w:rsidR="00275646">
        <w:rPr>
          <w:rFonts w:ascii="Book Antiqua" w:hAnsi="Book Antiqua" w:cs="Times New Roman"/>
          <w:sz w:val="24"/>
          <w:szCs w:val="24"/>
        </w:rPr>
        <w:t>due to</w:t>
      </w:r>
      <w:r w:rsidR="001775AA" w:rsidRPr="00944159">
        <w:rPr>
          <w:rFonts w:ascii="Book Antiqua" w:hAnsi="Book Antiqua" w:cs="Times New Roman"/>
          <w:sz w:val="24"/>
          <w:szCs w:val="24"/>
        </w:rPr>
        <w:t xml:space="preserve"> the low number of undifferentiated tumors</w:t>
      </w:r>
      <w:r w:rsidR="00617C38" w:rsidRPr="00944159">
        <w:rPr>
          <w:rFonts w:ascii="Book Antiqua" w:hAnsi="Book Antiqua" w:cs="Times New Roman"/>
          <w:sz w:val="24"/>
          <w:szCs w:val="24"/>
        </w:rPr>
        <w:t>.</w:t>
      </w:r>
      <w:r w:rsidR="001775AA" w:rsidRPr="00944159">
        <w:rPr>
          <w:rFonts w:ascii="Book Antiqua" w:hAnsi="Book Antiqua" w:cs="Times New Roman"/>
          <w:sz w:val="24"/>
          <w:szCs w:val="24"/>
        </w:rPr>
        <w:t xml:space="preserve"> </w:t>
      </w:r>
      <w:r w:rsidR="00086BC7" w:rsidRPr="00944159">
        <w:rPr>
          <w:rFonts w:ascii="Book Antiqua" w:hAnsi="Book Antiqua" w:cs="Times New Roman"/>
          <w:sz w:val="24"/>
          <w:szCs w:val="24"/>
        </w:rPr>
        <w:t>We adopted t</w:t>
      </w:r>
      <w:r w:rsidR="00085D65" w:rsidRPr="00944159">
        <w:rPr>
          <w:rFonts w:ascii="Book Antiqua" w:hAnsi="Book Antiqua" w:cs="Times New Roman"/>
          <w:sz w:val="24"/>
          <w:szCs w:val="24"/>
        </w:rPr>
        <w:t>he AJCC</w:t>
      </w:r>
      <w:r w:rsidR="00086BC7" w:rsidRPr="00944159">
        <w:rPr>
          <w:rFonts w:ascii="Book Antiqua" w:hAnsi="Book Antiqua" w:cs="Times New Roman"/>
          <w:sz w:val="24"/>
          <w:szCs w:val="24"/>
        </w:rPr>
        <w:t xml:space="preserve"> cancer</w:t>
      </w:r>
      <w:r w:rsidR="00085D65" w:rsidRPr="00944159">
        <w:rPr>
          <w:rFonts w:ascii="Book Antiqua" w:hAnsi="Book Antiqua" w:cs="Times New Roman"/>
          <w:sz w:val="24"/>
          <w:szCs w:val="24"/>
        </w:rPr>
        <w:t xml:space="preserve"> stages</w:t>
      </w:r>
      <w:r w:rsidR="00086BC7" w:rsidRPr="00944159">
        <w:rPr>
          <w:rFonts w:ascii="Book Antiqua" w:hAnsi="Book Antiqua" w:cs="Times New Roman"/>
          <w:sz w:val="24"/>
          <w:szCs w:val="24"/>
        </w:rPr>
        <w:t xml:space="preserve"> system</w:t>
      </w:r>
      <w:r w:rsidR="00085D65" w:rsidRPr="00944159">
        <w:rPr>
          <w:rFonts w:ascii="Book Antiqua" w:hAnsi="Book Antiqua" w:cs="Times New Roman"/>
          <w:sz w:val="24"/>
          <w:szCs w:val="24"/>
        </w:rPr>
        <w:t xml:space="preserve"> based on the 7</w:t>
      </w:r>
      <w:r w:rsidR="00085D65" w:rsidRPr="00944159">
        <w:rPr>
          <w:rFonts w:ascii="Book Antiqua" w:hAnsi="Book Antiqua" w:cs="Times New Roman"/>
          <w:sz w:val="24"/>
          <w:szCs w:val="24"/>
          <w:vertAlign w:val="superscript"/>
        </w:rPr>
        <w:t>th</w:t>
      </w:r>
      <w:r w:rsidR="00085D65" w:rsidRPr="00944159">
        <w:rPr>
          <w:rFonts w:ascii="Book Antiqua" w:hAnsi="Book Antiqua" w:cs="Times New Roman"/>
          <w:sz w:val="24"/>
          <w:szCs w:val="24"/>
        </w:rPr>
        <w:t xml:space="preserve"> edition </w:t>
      </w:r>
      <w:r w:rsidR="00086BC7" w:rsidRPr="00944159">
        <w:rPr>
          <w:rFonts w:ascii="Book Antiqua" w:hAnsi="Book Antiqua" w:cs="Times New Roman"/>
          <w:sz w:val="24"/>
          <w:szCs w:val="24"/>
        </w:rPr>
        <w:t>for further analysis</w:t>
      </w:r>
      <w:r w:rsidR="00A24242" w:rsidRPr="00944159">
        <w:rPr>
          <w:rFonts w:ascii="Book Antiqua" w:hAnsi="Book Antiqua" w:cs="Times New Roman"/>
          <w:sz w:val="24"/>
          <w:szCs w:val="24"/>
        </w:rPr>
        <w:t xml:space="preserve"> to ensure uniform staging classification across all years</w:t>
      </w:r>
      <w:r w:rsidR="00460F1D" w:rsidRPr="00944159">
        <w:rPr>
          <w:rFonts w:ascii="Book Antiqua" w:hAnsi="Book Antiqua" w:cs="Times New Roman"/>
          <w:sz w:val="24"/>
          <w:szCs w:val="24"/>
        </w:rPr>
        <w:t xml:space="preserve"> of research</w:t>
      </w:r>
      <w:r w:rsidR="00085D65" w:rsidRPr="00944159">
        <w:rPr>
          <w:rFonts w:ascii="Book Antiqua" w:hAnsi="Book Antiqua" w:cs="Times New Roman"/>
          <w:sz w:val="24"/>
          <w:szCs w:val="24"/>
        </w:rPr>
        <w:t xml:space="preserve">. </w:t>
      </w:r>
      <w:r w:rsidR="007A10F9" w:rsidRPr="00944159">
        <w:rPr>
          <w:rFonts w:ascii="Book Antiqua" w:hAnsi="Book Antiqua" w:cs="Times New Roman"/>
          <w:sz w:val="24"/>
          <w:szCs w:val="24"/>
        </w:rPr>
        <w:t>For patients diagnosed before 2003, there was no direct AJCC TNM staging</w:t>
      </w:r>
      <w:r w:rsidR="00055325" w:rsidRPr="00944159">
        <w:rPr>
          <w:rFonts w:ascii="Book Antiqua" w:hAnsi="Book Antiqua" w:cs="Times New Roman"/>
          <w:sz w:val="24"/>
          <w:szCs w:val="24"/>
        </w:rPr>
        <w:t xml:space="preserve"> data</w:t>
      </w:r>
      <w:r w:rsidR="007A10F9" w:rsidRPr="00944159">
        <w:rPr>
          <w:rFonts w:ascii="Book Antiqua" w:hAnsi="Book Antiqua" w:cs="Times New Roman"/>
          <w:sz w:val="24"/>
          <w:szCs w:val="24"/>
        </w:rPr>
        <w:t xml:space="preserve"> from SEER. Instead, we analyzed the extended information fields to assign a suitable AJCC stage definition. </w:t>
      </w:r>
      <w:r w:rsidR="00055325" w:rsidRPr="00944159">
        <w:rPr>
          <w:rFonts w:ascii="Book Antiqua" w:hAnsi="Book Antiqua" w:cs="Times New Roman"/>
          <w:sz w:val="24"/>
          <w:szCs w:val="24"/>
        </w:rPr>
        <w:t>Besides</w:t>
      </w:r>
      <w:r w:rsidR="00954146" w:rsidRPr="00944159">
        <w:rPr>
          <w:rFonts w:ascii="Book Antiqua" w:hAnsi="Book Antiqua" w:cs="Times New Roman"/>
          <w:sz w:val="24"/>
          <w:szCs w:val="24"/>
        </w:rPr>
        <w:t xml:space="preserve"> AJCC stag</w:t>
      </w:r>
      <w:r w:rsidR="00E01A55" w:rsidRPr="00944159">
        <w:rPr>
          <w:rFonts w:ascii="Book Antiqua" w:hAnsi="Book Antiqua" w:cs="Times New Roman"/>
          <w:sz w:val="24"/>
          <w:szCs w:val="24"/>
        </w:rPr>
        <w:t>ing</w:t>
      </w:r>
      <w:r w:rsidR="00954146" w:rsidRPr="00944159">
        <w:rPr>
          <w:rFonts w:ascii="Book Antiqua" w:hAnsi="Book Antiqua" w:cs="Times New Roman"/>
          <w:sz w:val="24"/>
          <w:szCs w:val="24"/>
        </w:rPr>
        <w:t xml:space="preserve"> (7</w:t>
      </w:r>
      <w:r w:rsidR="00954146" w:rsidRPr="00944159">
        <w:rPr>
          <w:rFonts w:ascii="Book Antiqua" w:hAnsi="Book Antiqua" w:cs="Times New Roman"/>
          <w:sz w:val="24"/>
          <w:szCs w:val="24"/>
          <w:vertAlign w:val="superscript"/>
        </w:rPr>
        <w:t>th</w:t>
      </w:r>
      <w:r w:rsidR="00954146" w:rsidRPr="00944159">
        <w:rPr>
          <w:rFonts w:ascii="Book Antiqua" w:hAnsi="Book Antiqua" w:cs="Times New Roman"/>
          <w:sz w:val="24"/>
          <w:szCs w:val="24"/>
        </w:rPr>
        <w:t xml:space="preserve"> and 6</w:t>
      </w:r>
      <w:r w:rsidR="00954146" w:rsidRPr="00944159">
        <w:rPr>
          <w:rFonts w:ascii="Book Antiqua" w:hAnsi="Book Antiqua" w:cs="Times New Roman"/>
          <w:sz w:val="24"/>
          <w:szCs w:val="24"/>
          <w:vertAlign w:val="superscript"/>
        </w:rPr>
        <w:t>th</w:t>
      </w:r>
      <w:r w:rsidR="00954146" w:rsidRPr="00944159">
        <w:rPr>
          <w:rFonts w:ascii="Book Antiqua" w:hAnsi="Book Antiqua" w:cs="Times New Roman"/>
          <w:sz w:val="24"/>
          <w:szCs w:val="24"/>
        </w:rPr>
        <w:t xml:space="preserve"> edition</w:t>
      </w:r>
      <w:r w:rsidR="00552270" w:rsidRPr="00944159">
        <w:rPr>
          <w:rFonts w:ascii="Book Antiqua" w:hAnsi="Book Antiqua" w:cs="Times New Roman"/>
          <w:sz w:val="24"/>
          <w:szCs w:val="24"/>
        </w:rPr>
        <w:t>s</w:t>
      </w:r>
      <w:r w:rsidR="00954146" w:rsidRPr="00944159">
        <w:rPr>
          <w:rFonts w:ascii="Book Antiqua" w:hAnsi="Book Antiqua" w:cs="Times New Roman"/>
          <w:sz w:val="24"/>
          <w:szCs w:val="24"/>
        </w:rPr>
        <w:t xml:space="preserve">), </w:t>
      </w:r>
      <w:r w:rsidR="00552270" w:rsidRPr="00944159">
        <w:rPr>
          <w:rFonts w:ascii="Book Antiqua" w:hAnsi="Book Antiqua" w:cs="Times New Roman"/>
          <w:sz w:val="24"/>
          <w:szCs w:val="24"/>
        </w:rPr>
        <w:t xml:space="preserve">the </w:t>
      </w:r>
      <w:r w:rsidR="00085D65" w:rsidRPr="00944159">
        <w:rPr>
          <w:rFonts w:ascii="Book Antiqua" w:hAnsi="Book Antiqua" w:cs="Times New Roman"/>
          <w:sz w:val="24"/>
          <w:szCs w:val="24"/>
        </w:rPr>
        <w:t xml:space="preserve">T stage was </w:t>
      </w:r>
      <w:r w:rsidR="00055325" w:rsidRPr="00944159">
        <w:rPr>
          <w:rFonts w:ascii="Book Antiqua" w:hAnsi="Book Antiqua" w:cs="Times New Roman"/>
          <w:sz w:val="24"/>
          <w:szCs w:val="24"/>
        </w:rPr>
        <w:t xml:space="preserve">also </w:t>
      </w:r>
      <w:r w:rsidR="00085D65" w:rsidRPr="00944159">
        <w:rPr>
          <w:rFonts w:ascii="Book Antiqua" w:hAnsi="Book Antiqua" w:cs="Times New Roman"/>
          <w:sz w:val="24"/>
          <w:szCs w:val="24"/>
        </w:rPr>
        <w:t xml:space="preserve">derived from the variables of “CS tumor size (2004+)”, “CS extension (2004+)”, “EOD 10 </w:t>
      </w:r>
      <w:r w:rsidR="00A25C72" w:rsidRPr="00944159">
        <w:rPr>
          <w:rFonts w:ascii="Book Antiqua" w:hAnsi="Book Antiqua" w:cs="Times New Roman"/>
          <w:sz w:val="24"/>
          <w:szCs w:val="24"/>
        </w:rPr>
        <w:t>-</w:t>
      </w:r>
      <w:r w:rsidR="00085D65" w:rsidRPr="00944159">
        <w:rPr>
          <w:rFonts w:ascii="Book Antiqua" w:hAnsi="Book Antiqua" w:cs="Times New Roman"/>
          <w:sz w:val="24"/>
          <w:szCs w:val="24"/>
        </w:rPr>
        <w:t xml:space="preserve"> size (1988-2003)” and “EOD 10 </w:t>
      </w:r>
      <w:r w:rsidR="00A25C72" w:rsidRPr="00944159">
        <w:rPr>
          <w:rFonts w:ascii="Book Antiqua" w:hAnsi="Book Antiqua" w:cs="Times New Roman"/>
          <w:sz w:val="24"/>
          <w:szCs w:val="24"/>
        </w:rPr>
        <w:t>-</w:t>
      </w:r>
      <w:r w:rsidR="00085D65" w:rsidRPr="00944159">
        <w:rPr>
          <w:rFonts w:ascii="Book Antiqua" w:hAnsi="Book Antiqua" w:cs="Times New Roman"/>
          <w:sz w:val="24"/>
          <w:szCs w:val="24"/>
        </w:rPr>
        <w:t xml:space="preserve"> extent (1988-2003)”. N stage was derived from AJCC </w:t>
      </w:r>
      <w:r w:rsidR="00E01A55" w:rsidRPr="00944159">
        <w:rPr>
          <w:rFonts w:ascii="Book Antiqua" w:hAnsi="Book Antiqua" w:cs="Times New Roman"/>
          <w:sz w:val="24"/>
          <w:szCs w:val="24"/>
        </w:rPr>
        <w:t>staging</w:t>
      </w:r>
      <w:r w:rsidR="00085D65" w:rsidRPr="00944159">
        <w:rPr>
          <w:rFonts w:ascii="Book Antiqua" w:hAnsi="Book Antiqua" w:cs="Times New Roman"/>
          <w:sz w:val="24"/>
          <w:szCs w:val="24"/>
        </w:rPr>
        <w:t xml:space="preserve"> and </w:t>
      </w:r>
      <w:r w:rsidR="00EF6C16" w:rsidRPr="00944159">
        <w:rPr>
          <w:rFonts w:ascii="Book Antiqua" w:hAnsi="Book Antiqua" w:cs="Times New Roman"/>
          <w:sz w:val="24"/>
          <w:szCs w:val="24"/>
        </w:rPr>
        <w:t xml:space="preserve">“Regional nodes positive (1988+)”. M stage was derived from AJCC </w:t>
      </w:r>
      <w:r w:rsidR="00E01A55" w:rsidRPr="00944159">
        <w:rPr>
          <w:rFonts w:ascii="Book Antiqua" w:hAnsi="Book Antiqua" w:cs="Times New Roman"/>
          <w:sz w:val="24"/>
          <w:szCs w:val="24"/>
        </w:rPr>
        <w:t>staging</w:t>
      </w:r>
      <w:r w:rsidR="00EF6C16" w:rsidRPr="00944159">
        <w:rPr>
          <w:rFonts w:ascii="Book Antiqua" w:hAnsi="Book Antiqua" w:cs="Times New Roman"/>
          <w:sz w:val="24"/>
          <w:szCs w:val="24"/>
        </w:rPr>
        <w:t xml:space="preserve"> and “SEER historic stage </w:t>
      </w:r>
      <w:proofErr w:type="gramStart"/>
      <w:r w:rsidR="00EF6C16" w:rsidRPr="00944159">
        <w:rPr>
          <w:rFonts w:ascii="Book Antiqua" w:hAnsi="Book Antiqua" w:cs="Times New Roman"/>
          <w:sz w:val="24"/>
          <w:szCs w:val="24"/>
        </w:rPr>
        <w:t>A”</w:t>
      </w:r>
      <w:r w:rsidR="00EF6C16" w:rsidRPr="00944159">
        <w:rPr>
          <w:rFonts w:ascii="Book Antiqua" w:hAnsi="Book Antiqua" w:cs="Times New Roman"/>
          <w:sz w:val="24"/>
          <w:szCs w:val="24"/>
          <w:vertAlign w:val="superscript"/>
        </w:rPr>
        <w:t>[</w:t>
      </w:r>
      <w:proofErr w:type="gramEnd"/>
      <w:r w:rsidR="00EF6C16" w:rsidRPr="00944159">
        <w:rPr>
          <w:rFonts w:ascii="Book Antiqua" w:hAnsi="Book Antiqua" w:cs="Times New Roman"/>
          <w:sz w:val="24"/>
          <w:szCs w:val="24"/>
          <w:vertAlign w:val="superscript"/>
        </w:rPr>
        <w:t>1</w:t>
      </w:r>
      <w:r w:rsidR="00526D11" w:rsidRPr="00944159">
        <w:rPr>
          <w:rFonts w:ascii="Book Antiqua" w:hAnsi="Book Antiqua" w:cs="Times New Roman"/>
          <w:sz w:val="24"/>
          <w:szCs w:val="24"/>
          <w:vertAlign w:val="superscript"/>
        </w:rPr>
        <w:t>6</w:t>
      </w:r>
      <w:r w:rsidR="00EF6C16" w:rsidRPr="00944159">
        <w:rPr>
          <w:rFonts w:ascii="Book Antiqua" w:hAnsi="Book Antiqua" w:cs="Times New Roman"/>
          <w:sz w:val="24"/>
          <w:szCs w:val="24"/>
          <w:vertAlign w:val="superscript"/>
        </w:rPr>
        <w:t>]</w:t>
      </w:r>
      <w:r w:rsidR="00EF6C16" w:rsidRPr="00944159">
        <w:rPr>
          <w:rFonts w:ascii="Book Antiqua" w:hAnsi="Book Antiqua" w:cs="Times New Roman"/>
          <w:sz w:val="24"/>
          <w:szCs w:val="24"/>
        </w:rPr>
        <w:t>.</w:t>
      </w:r>
    </w:p>
    <w:p w14:paraId="795A3ABE" w14:textId="77777777" w:rsidR="004F3765" w:rsidRPr="00944159" w:rsidRDefault="004F3765" w:rsidP="00944159">
      <w:pPr>
        <w:spacing w:line="360" w:lineRule="auto"/>
        <w:rPr>
          <w:rFonts w:ascii="Book Antiqua" w:hAnsi="Book Antiqua" w:cs="Times New Roman"/>
          <w:sz w:val="24"/>
          <w:szCs w:val="24"/>
        </w:rPr>
      </w:pPr>
    </w:p>
    <w:p w14:paraId="158C80D0" w14:textId="77777777" w:rsidR="001F5532" w:rsidRPr="00944159" w:rsidRDefault="001F5532" w:rsidP="00944159">
      <w:pPr>
        <w:spacing w:line="360" w:lineRule="auto"/>
        <w:rPr>
          <w:rFonts w:ascii="Book Antiqua" w:hAnsi="Book Antiqua" w:cs="Times New Roman"/>
          <w:b/>
          <w:i/>
          <w:iCs/>
          <w:sz w:val="24"/>
          <w:szCs w:val="24"/>
        </w:rPr>
      </w:pPr>
      <w:r w:rsidRPr="00944159">
        <w:rPr>
          <w:rFonts w:ascii="Book Antiqua" w:hAnsi="Book Antiqua" w:cs="Times New Roman"/>
          <w:b/>
          <w:i/>
          <w:iCs/>
          <w:sz w:val="24"/>
          <w:szCs w:val="24"/>
        </w:rPr>
        <w:t>Survival analysis and nomogram construction</w:t>
      </w:r>
    </w:p>
    <w:p w14:paraId="4A3673B8" w14:textId="711B9A46" w:rsidR="001F5532" w:rsidRPr="00944159" w:rsidRDefault="00C708F6" w:rsidP="00944159">
      <w:pPr>
        <w:spacing w:line="360" w:lineRule="auto"/>
        <w:rPr>
          <w:rFonts w:ascii="Book Antiqua" w:hAnsi="Book Antiqua" w:cs="Times New Roman"/>
          <w:sz w:val="24"/>
          <w:szCs w:val="24"/>
        </w:rPr>
      </w:pPr>
      <w:bookmarkStart w:id="46" w:name="OLE_LINK24"/>
      <w:bookmarkStart w:id="47" w:name="OLE_LINK25"/>
      <w:bookmarkStart w:id="48" w:name="OLE_LINK27"/>
      <w:bookmarkStart w:id="49" w:name="OLE_LINK28"/>
      <w:bookmarkStart w:id="50" w:name="OLE_LINK26"/>
      <w:r w:rsidRPr="00944159">
        <w:rPr>
          <w:rFonts w:ascii="Book Antiqua" w:hAnsi="Book Antiqua" w:cs="Times New Roman"/>
          <w:sz w:val="24"/>
          <w:szCs w:val="24"/>
        </w:rPr>
        <w:t xml:space="preserve">All eligible patients were divided into </w:t>
      </w:r>
      <w:r w:rsidR="003248D8" w:rsidRPr="00944159">
        <w:rPr>
          <w:rFonts w:ascii="Book Antiqua" w:hAnsi="Book Antiqua" w:cs="Times New Roman"/>
          <w:sz w:val="24"/>
          <w:szCs w:val="24"/>
        </w:rPr>
        <w:t xml:space="preserve">the </w:t>
      </w:r>
      <w:r w:rsidRPr="00944159">
        <w:rPr>
          <w:rFonts w:ascii="Book Antiqua" w:hAnsi="Book Antiqua" w:cs="Times New Roman"/>
          <w:sz w:val="24"/>
          <w:szCs w:val="24"/>
        </w:rPr>
        <w:t xml:space="preserve">training and </w:t>
      </w:r>
      <w:r w:rsidR="003248D8" w:rsidRPr="00944159">
        <w:rPr>
          <w:rFonts w:ascii="Book Antiqua" w:hAnsi="Book Antiqua" w:cs="Times New Roman"/>
          <w:sz w:val="24"/>
          <w:szCs w:val="24"/>
        </w:rPr>
        <w:t xml:space="preserve">the </w:t>
      </w:r>
      <w:r w:rsidRPr="00944159">
        <w:rPr>
          <w:rFonts w:ascii="Book Antiqua" w:hAnsi="Book Antiqua" w:cs="Times New Roman"/>
          <w:sz w:val="24"/>
          <w:szCs w:val="24"/>
        </w:rPr>
        <w:t>validation cohort</w:t>
      </w:r>
      <w:r w:rsidR="00552270" w:rsidRPr="00944159">
        <w:rPr>
          <w:rFonts w:ascii="Book Antiqua" w:hAnsi="Book Antiqua" w:cs="Times New Roman"/>
          <w:sz w:val="24"/>
          <w:szCs w:val="24"/>
        </w:rPr>
        <w:t>s</w:t>
      </w:r>
      <w:r w:rsidR="00C26DD9" w:rsidRPr="00944159">
        <w:rPr>
          <w:rFonts w:ascii="Book Antiqua" w:hAnsi="Book Antiqua" w:cs="Times New Roman"/>
          <w:sz w:val="24"/>
          <w:szCs w:val="24"/>
        </w:rPr>
        <w:t xml:space="preserve"> through the simple randomization</w:t>
      </w:r>
      <w:bookmarkEnd w:id="46"/>
      <w:bookmarkEnd w:id="47"/>
      <w:r w:rsidR="00C26DD9" w:rsidRPr="00944159">
        <w:rPr>
          <w:rFonts w:ascii="Book Antiqua" w:hAnsi="Book Antiqua" w:cs="Times New Roman"/>
          <w:sz w:val="24"/>
          <w:szCs w:val="24"/>
        </w:rPr>
        <w:t xml:space="preserve"> grouping method</w:t>
      </w:r>
      <w:bookmarkStart w:id="51" w:name="OLE_LINK60"/>
      <w:bookmarkEnd w:id="48"/>
      <w:bookmarkEnd w:id="49"/>
      <w:r w:rsidRPr="00944159">
        <w:rPr>
          <w:rFonts w:ascii="Book Antiqua" w:hAnsi="Book Antiqua" w:cs="Times New Roman"/>
          <w:sz w:val="24"/>
          <w:szCs w:val="24"/>
        </w:rPr>
        <w:t xml:space="preserve"> </w:t>
      </w:r>
      <w:bookmarkEnd w:id="50"/>
      <w:r w:rsidRPr="00944159">
        <w:rPr>
          <w:rFonts w:ascii="Book Antiqua" w:hAnsi="Book Antiqua" w:cs="Times New Roman"/>
          <w:sz w:val="24"/>
          <w:szCs w:val="24"/>
        </w:rPr>
        <w:t>(roughly 7:3)</w:t>
      </w:r>
      <w:bookmarkEnd w:id="51"/>
      <w:r w:rsidRPr="00944159">
        <w:rPr>
          <w:rFonts w:ascii="Book Antiqua" w:hAnsi="Book Antiqua" w:cs="Times New Roman"/>
          <w:sz w:val="24"/>
          <w:szCs w:val="24"/>
        </w:rPr>
        <w:t xml:space="preserve">. </w:t>
      </w:r>
      <w:r w:rsidR="00740B85" w:rsidRPr="00944159">
        <w:rPr>
          <w:rFonts w:ascii="Book Antiqua" w:hAnsi="Book Antiqua" w:cs="Times New Roman"/>
          <w:sz w:val="24"/>
          <w:szCs w:val="24"/>
        </w:rPr>
        <w:t>The data from the training cohort w</w:t>
      </w:r>
      <w:r w:rsidR="00552270" w:rsidRPr="00944159">
        <w:rPr>
          <w:rFonts w:ascii="Book Antiqua" w:hAnsi="Book Antiqua" w:cs="Times New Roman"/>
          <w:sz w:val="24"/>
          <w:szCs w:val="24"/>
        </w:rPr>
        <w:t>ere</w:t>
      </w:r>
      <w:r w:rsidR="00740B85" w:rsidRPr="00944159">
        <w:rPr>
          <w:rFonts w:ascii="Book Antiqua" w:hAnsi="Book Antiqua" w:cs="Times New Roman"/>
          <w:sz w:val="24"/>
          <w:szCs w:val="24"/>
        </w:rPr>
        <w:t xml:space="preserve"> </w:t>
      </w:r>
      <w:r w:rsidR="00552270" w:rsidRPr="00944159">
        <w:rPr>
          <w:rFonts w:ascii="Book Antiqua" w:hAnsi="Book Antiqua" w:cs="Times New Roman"/>
          <w:sz w:val="24"/>
          <w:szCs w:val="24"/>
        </w:rPr>
        <w:t>us</w:t>
      </w:r>
      <w:r w:rsidR="00740B85" w:rsidRPr="00944159">
        <w:rPr>
          <w:rFonts w:ascii="Book Antiqua" w:hAnsi="Book Antiqua" w:cs="Times New Roman"/>
          <w:sz w:val="24"/>
          <w:szCs w:val="24"/>
        </w:rPr>
        <w:t xml:space="preserve">ed to perform survival analysis and formulate nomograms, </w:t>
      </w:r>
      <w:r w:rsidR="00552270" w:rsidRPr="00944159">
        <w:rPr>
          <w:rFonts w:ascii="Book Antiqua" w:hAnsi="Book Antiqua" w:cs="Times New Roman"/>
          <w:sz w:val="24"/>
          <w:szCs w:val="24"/>
        </w:rPr>
        <w:t>whereas</w:t>
      </w:r>
      <w:r w:rsidR="00740B85" w:rsidRPr="00944159">
        <w:rPr>
          <w:rFonts w:ascii="Book Antiqua" w:hAnsi="Book Antiqua" w:cs="Times New Roman"/>
          <w:sz w:val="24"/>
          <w:szCs w:val="24"/>
        </w:rPr>
        <w:t xml:space="preserve"> the data from the validation cohort w</w:t>
      </w:r>
      <w:r w:rsidR="00552270" w:rsidRPr="00944159">
        <w:rPr>
          <w:rFonts w:ascii="Book Antiqua" w:hAnsi="Book Antiqua" w:cs="Times New Roman"/>
          <w:sz w:val="24"/>
          <w:szCs w:val="24"/>
        </w:rPr>
        <w:t>ere</w:t>
      </w:r>
      <w:r w:rsidR="00740B85" w:rsidRPr="00944159">
        <w:rPr>
          <w:rFonts w:ascii="Book Antiqua" w:hAnsi="Book Antiqua" w:cs="Times New Roman"/>
          <w:sz w:val="24"/>
          <w:szCs w:val="24"/>
        </w:rPr>
        <w:t xml:space="preserve"> used to validate the prediction models. </w:t>
      </w:r>
      <w:r w:rsidR="00096085" w:rsidRPr="00944159">
        <w:rPr>
          <w:rFonts w:ascii="Book Antiqua" w:hAnsi="Book Antiqua" w:cs="Times New Roman"/>
          <w:sz w:val="24"/>
          <w:szCs w:val="24"/>
        </w:rPr>
        <w:t xml:space="preserve">Univariate and multivariate </w:t>
      </w:r>
      <w:bookmarkStart w:id="52" w:name="OLE_LINK1"/>
      <w:bookmarkStart w:id="53" w:name="OLE_LINK2"/>
      <w:r w:rsidR="00096085" w:rsidRPr="00944159">
        <w:rPr>
          <w:rFonts w:ascii="Book Antiqua" w:hAnsi="Book Antiqua" w:cs="Times New Roman"/>
          <w:sz w:val="24"/>
          <w:szCs w:val="24"/>
        </w:rPr>
        <w:t>Cox proportional hazards regression analyses</w:t>
      </w:r>
      <w:bookmarkEnd w:id="52"/>
      <w:bookmarkEnd w:id="53"/>
      <w:r w:rsidR="00096085" w:rsidRPr="00944159">
        <w:rPr>
          <w:rFonts w:ascii="Book Antiqua" w:hAnsi="Book Antiqua" w:cs="Times New Roman"/>
          <w:sz w:val="24"/>
          <w:szCs w:val="24"/>
        </w:rPr>
        <w:t xml:space="preserve"> were </w:t>
      </w:r>
      <w:r w:rsidR="00003A54" w:rsidRPr="00944159">
        <w:rPr>
          <w:rFonts w:ascii="Book Antiqua" w:hAnsi="Book Antiqua" w:cs="Times New Roman"/>
          <w:sz w:val="24"/>
          <w:szCs w:val="24"/>
        </w:rPr>
        <w:t>us</w:t>
      </w:r>
      <w:r w:rsidR="00096085" w:rsidRPr="00944159">
        <w:rPr>
          <w:rFonts w:ascii="Book Antiqua" w:hAnsi="Book Antiqua" w:cs="Times New Roman"/>
          <w:sz w:val="24"/>
          <w:szCs w:val="24"/>
        </w:rPr>
        <w:t xml:space="preserve">ed to screen the prognostic factors. Nomograms for 3-, 5-, and 10-year OS and 3-, 5-, and 10-year </w:t>
      </w:r>
      <w:r w:rsidR="003248D8" w:rsidRPr="00944159">
        <w:rPr>
          <w:rFonts w:ascii="Book Antiqua" w:hAnsi="Book Antiqua" w:cs="Times New Roman"/>
          <w:sz w:val="24"/>
          <w:szCs w:val="24"/>
        </w:rPr>
        <w:t>CS</w:t>
      </w:r>
      <w:r w:rsidR="00096085" w:rsidRPr="00944159">
        <w:rPr>
          <w:rFonts w:ascii="Book Antiqua" w:hAnsi="Book Antiqua" w:cs="Times New Roman"/>
          <w:sz w:val="24"/>
          <w:szCs w:val="24"/>
        </w:rPr>
        <w:t>S were constructed based on the results of the multivariate Cox regression analyses.</w:t>
      </w:r>
    </w:p>
    <w:p w14:paraId="2602309D" w14:textId="77777777" w:rsidR="00096085" w:rsidRPr="00944159" w:rsidRDefault="00096085" w:rsidP="00944159">
      <w:pPr>
        <w:spacing w:line="360" w:lineRule="auto"/>
        <w:rPr>
          <w:rFonts w:ascii="Book Antiqua" w:hAnsi="Book Antiqua" w:cs="Times New Roman"/>
          <w:sz w:val="24"/>
          <w:szCs w:val="24"/>
        </w:rPr>
      </w:pPr>
    </w:p>
    <w:p w14:paraId="3D0FB78D" w14:textId="77777777" w:rsidR="001F5532" w:rsidRPr="00944159" w:rsidRDefault="001F5532" w:rsidP="00944159">
      <w:pPr>
        <w:spacing w:line="360" w:lineRule="auto"/>
        <w:rPr>
          <w:rFonts w:ascii="Book Antiqua" w:hAnsi="Book Antiqua" w:cs="Times New Roman"/>
          <w:b/>
          <w:i/>
          <w:iCs/>
          <w:sz w:val="24"/>
          <w:szCs w:val="24"/>
        </w:rPr>
      </w:pPr>
      <w:r w:rsidRPr="00944159">
        <w:rPr>
          <w:rFonts w:ascii="Book Antiqua" w:hAnsi="Book Antiqua" w:cs="Times New Roman"/>
          <w:b/>
          <w:i/>
          <w:iCs/>
          <w:sz w:val="24"/>
          <w:szCs w:val="24"/>
        </w:rPr>
        <w:t>Nomogram validation</w:t>
      </w:r>
    </w:p>
    <w:p w14:paraId="1F015EC3" w14:textId="08109A6D" w:rsidR="00D51C28" w:rsidRPr="00944159" w:rsidRDefault="00D51C28" w:rsidP="00944159">
      <w:pPr>
        <w:spacing w:line="360" w:lineRule="auto"/>
        <w:rPr>
          <w:rFonts w:ascii="Book Antiqua" w:hAnsi="Book Antiqua" w:cs="Times New Roman"/>
          <w:sz w:val="24"/>
          <w:szCs w:val="24"/>
          <w:highlight w:val="yellow"/>
        </w:rPr>
      </w:pPr>
      <w:r w:rsidRPr="00944159">
        <w:rPr>
          <w:rFonts w:ascii="Book Antiqua" w:hAnsi="Book Antiqua" w:cs="Times New Roman"/>
          <w:sz w:val="24"/>
          <w:szCs w:val="24"/>
        </w:rPr>
        <w:t>The performance of the nomogram was first</w:t>
      </w:r>
      <w:r w:rsidR="0020349E" w:rsidRPr="00944159">
        <w:rPr>
          <w:rFonts w:ascii="Book Antiqua" w:hAnsi="Book Antiqua" w:cs="Times New Roman"/>
          <w:sz w:val="24"/>
          <w:szCs w:val="24"/>
        </w:rPr>
        <w:t xml:space="preserve"> </w:t>
      </w:r>
      <w:r w:rsidRPr="00944159">
        <w:rPr>
          <w:rFonts w:ascii="Book Antiqua" w:hAnsi="Book Antiqua" w:cs="Times New Roman"/>
          <w:sz w:val="24"/>
          <w:szCs w:val="24"/>
        </w:rPr>
        <w:t xml:space="preserve">quantified in the training </w:t>
      </w:r>
      <w:r w:rsidR="00E02786" w:rsidRPr="00944159">
        <w:rPr>
          <w:rFonts w:ascii="Book Antiqua" w:hAnsi="Book Antiqua" w:cs="Times New Roman"/>
          <w:sz w:val="24"/>
          <w:szCs w:val="24"/>
        </w:rPr>
        <w:t>cohort</w:t>
      </w:r>
      <w:r w:rsidRPr="00944159">
        <w:rPr>
          <w:rFonts w:ascii="Book Antiqua" w:hAnsi="Book Antiqua" w:cs="Times New Roman"/>
          <w:sz w:val="24"/>
          <w:szCs w:val="24"/>
        </w:rPr>
        <w:t xml:space="preserve"> </w:t>
      </w:r>
      <w:r w:rsidRPr="00944159">
        <w:rPr>
          <w:rFonts w:ascii="Book Antiqua" w:hAnsi="Book Antiqua" w:cs="Times New Roman"/>
          <w:sz w:val="24"/>
          <w:szCs w:val="24"/>
        </w:rPr>
        <w:lastRenderedPageBreak/>
        <w:t xml:space="preserve">and then </w:t>
      </w:r>
      <w:r w:rsidR="001C4BF0" w:rsidRPr="00944159">
        <w:rPr>
          <w:rFonts w:ascii="Book Antiqua" w:hAnsi="Book Antiqua" w:cs="Times New Roman"/>
          <w:sz w:val="24"/>
          <w:szCs w:val="24"/>
        </w:rPr>
        <w:t xml:space="preserve">the </w:t>
      </w:r>
      <w:r w:rsidRPr="00944159">
        <w:rPr>
          <w:rFonts w:ascii="Book Antiqua" w:hAnsi="Book Antiqua" w:cs="Times New Roman"/>
          <w:sz w:val="24"/>
          <w:szCs w:val="24"/>
        </w:rPr>
        <w:t>validat</w:t>
      </w:r>
      <w:r w:rsidR="001C4BF0" w:rsidRPr="00944159">
        <w:rPr>
          <w:rFonts w:ascii="Book Antiqua" w:hAnsi="Book Antiqua" w:cs="Times New Roman"/>
          <w:sz w:val="24"/>
          <w:szCs w:val="24"/>
        </w:rPr>
        <w:t>ion</w:t>
      </w:r>
      <w:r w:rsidRPr="00944159">
        <w:rPr>
          <w:rFonts w:ascii="Book Antiqua" w:hAnsi="Book Antiqua" w:cs="Times New Roman"/>
          <w:sz w:val="24"/>
          <w:szCs w:val="24"/>
        </w:rPr>
        <w:t xml:space="preserve"> </w:t>
      </w:r>
      <w:r w:rsidR="00A06541" w:rsidRPr="00944159">
        <w:rPr>
          <w:rFonts w:ascii="Book Antiqua" w:hAnsi="Book Antiqua" w:cs="Times New Roman"/>
          <w:sz w:val="24"/>
          <w:szCs w:val="24"/>
        </w:rPr>
        <w:t>cohort</w:t>
      </w:r>
      <w:r w:rsidRPr="00944159">
        <w:rPr>
          <w:rFonts w:ascii="Book Antiqua" w:hAnsi="Book Antiqua" w:cs="Times New Roman"/>
          <w:sz w:val="24"/>
          <w:szCs w:val="24"/>
        </w:rPr>
        <w:t xml:space="preserve"> </w:t>
      </w:r>
      <w:r w:rsidR="00DF2A2C" w:rsidRPr="00944159">
        <w:rPr>
          <w:rFonts w:ascii="Book Antiqua" w:hAnsi="Book Antiqua" w:cs="Times New Roman"/>
          <w:sz w:val="24"/>
          <w:szCs w:val="24"/>
        </w:rPr>
        <w:t>in term</w:t>
      </w:r>
      <w:r w:rsidR="00275646">
        <w:rPr>
          <w:rFonts w:ascii="Book Antiqua" w:hAnsi="Book Antiqua" w:cs="Times New Roman"/>
          <w:sz w:val="24"/>
          <w:szCs w:val="24"/>
        </w:rPr>
        <w:t>s</w:t>
      </w:r>
      <w:r w:rsidR="00DF2A2C" w:rsidRPr="00944159">
        <w:rPr>
          <w:rFonts w:ascii="Book Antiqua" w:hAnsi="Book Antiqua" w:cs="Times New Roman"/>
          <w:sz w:val="24"/>
          <w:szCs w:val="24"/>
        </w:rPr>
        <w:t xml:space="preserve"> of</w:t>
      </w:r>
      <w:r w:rsidRPr="00944159">
        <w:rPr>
          <w:rFonts w:ascii="Book Antiqua" w:hAnsi="Book Antiqua" w:cs="Times New Roman"/>
          <w:sz w:val="24"/>
          <w:szCs w:val="24"/>
        </w:rPr>
        <w:t xml:space="preserve"> discrimination, calibration, and clinical utility.</w:t>
      </w:r>
    </w:p>
    <w:p w14:paraId="129D1DB5" w14:textId="5A13A544" w:rsidR="001F5532" w:rsidRPr="00944159" w:rsidRDefault="00D51C28" w:rsidP="00944159">
      <w:pPr>
        <w:autoSpaceDE w:val="0"/>
        <w:autoSpaceDN w:val="0"/>
        <w:adjustRightInd w:val="0"/>
        <w:spacing w:line="360" w:lineRule="auto"/>
        <w:ind w:firstLineChars="150" w:firstLine="360"/>
        <w:rPr>
          <w:rFonts w:ascii="Book Antiqua" w:hAnsi="Book Antiqua" w:cs="Times New Roman"/>
          <w:sz w:val="24"/>
          <w:szCs w:val="24"/>
        </w:rPr>
      </w:pPr>
      <w:r w:rsidRPr="00944159">
        <w:rPr>
          <w:rFonts w:ascii="Book Antiqua" w:hAnsi="Book Antiqua" w:cs="Times New Roman"/>
          <w:sz w:val="24"/>
          <w:szCs w:val="24"/>
        </w:rPr>
        <w:t>The discriminati</w:t>
      </w:r>
      <w:r w:rsidR="008A574D" w:rsidRPr="00944159">
        <w:rPr>
          <w:rFonts w:ascii="Book Antiqua" w:hAnsi="Book Antiqua" w:cs="Times New Roman"/>
          <w:sz w:val="24"/>
          <w:szCs w:val="24"/>
        </w:rPr>
        <w:t>ve</w:t>
      </w:r>
      <w:r w:rsidRPr="00944159">
        <w:rPr>
          <w:rFonts w:ascii="Book Antiqua" w:hAnsi="Book Antiqua" w:cs="Times New Roman"/>
          <w:sz w:val="24"/>
          <w:szCs w:val="24"/>
        </w:rPr>
        <w:t xml:space="preserve"> performances of the nomogram were quantitatively </w:t>
      </w:r>
      <w:r w:rsidR="007063BD" w:rsidRPr="00944159">
        <w:rPr>
          <w:rFonts w:ascii="Book Antiqua" w:hAnsi="Book Antiqua" w:cs="Times New Roman"/>
          <w:sz w:val="24"/>
          <w:szCs w:val="24"/>
        </w:rPr>
        <w:t>evaluat</w:t>
      </w:r>
      <w:r w:rsidRPr="00944159">
        <w:rPr>
          <w:rFonts w:ascii="Book Antiqua" w:hAnsi="Book Antiqua" w:cs="Times New Roman"/>
          <w:sz w:val="24"/>
          <w:szCs w:val="24"/>
        </w:rPr>
        <w:t xml:space="preserve">ed by the concordance index (C-index) and the area under curve (AUC) of the </w:t>
      </w:r>
      <w:r w:rsidR="007063BD" w:rsidRPr="00944159">
        <w:rPr>
          <w:rFonts w:ascii="Book Antiqua" w:hAnsi="Book Antiqua" w:cs="Times New Roman"/>
          <w:sz w:val="24"/>
          <w:szCs w:val="24"/>
        </w:rPr>
        <w:t xml:space="preserve">time-dependent </w:t>
      </w:r>
      <w:r w:rsidRPr="00944159">
        <w:rPr>
          <w:rFonts w:ascii="Book Antiqua" w:hAnsi="Book Antiqua" w:cs="Times New Roman"/>
          <w:sz w:val="24"/>
          <w:szCs w:val="24"/>
        </w:rPr>
        <w:t xml:space="preserve">receiver operating characteristics </w:t>
      </w:r>
      <w:proofErr w:type="gramStart"/>
      <w:r w:rsidRPr="00944159">
        <w:rPr>
          <w:rFonts w:ascii="Book Antiqua" w:hAnsi="Book Antiqua" w:cs="Times New Roman"/>
          <w:sz w:val="24"/>
          <w:szCs w:val="24"/>
        </w:rPr>
        <w:t>curve</w:t>
      </w:r>
      <w:r w:rsidRPr="00944159">
        <w:rPr>
          <w:rFonts w:ascii="Book Antiqua" w:hAnsi="Book Antiqua" w:cs="Times New Roman"/>
          <w:sz w:val="24"/>
          <w:szCs w:val="24"/>
          <w:vertAlign w:val="superscript"/>
        </w:rPr>
        <w:t>[</w:t>
      </w:r>
      <w:proofErr w:type="gramEnd"/>
      <w:r w:rsidR="0020349E" w:rsidRPr="00944159">
        <w:rPr>
          <w:rFonts w:ascii="Book Antiqua" w:hAnsi="Book Antiqua" w:cs="Times New Roman"/>
          <w:sz w:val="24"/>
          <w:szCs w:val="24"/>
          <w:vertAlign w:val="superscript"/>
        </w:rPr>
        <w:t>1</w:t>
      </w:r>
      <w:r w:rsidR="00526D11" w:rsidRPr="00944159">
        <w:rPr>
          <w:rFonts w:ascii="Book Antiqua" w:hAnsi="Book Antiqua" w:cs="Times New Roman"/>
          <w:sz w:val="24"/>
          <w:szCs w:val="24"/>
          <w:vertAlign w:val="superscript"/>
        </w:rPr>
        <w:t>7</w:t>
      </w:r>
      <w:r w:rsidRPr="00944159">
        <w:rPr>
          <w:rFonts w:ascii="Book Antiqua" w:hAnsi="Book Antiqua" w:cs="Times New Roman"/>
          <w:sz w:val="24"/>
          <w:szCs w:val="24"/>
          <w:vertAlign w:val="superscript"/>
        </w:rPr>
        <w:t>]</w:t>
      </w:r>
      <w:r w:rsidRPr="00944159">
        <w:rPr>
          <w:rFonts w:ascii="Book Antiqua" w:hAnsi="Book Antiqua" w:cs="Times New Roman"/>
          <w:sz w:val="24"/>
          <w:szCs w:val="24"/>
        </w:rPr>
        <w:t>. C-index and AUC range</w:t>
      </w:r>
      <w:r w:rsidR="00772145" w:rsidRPr="00944159">
        <w:rPr>
          <w:rFonts w:ascii="Book Antiqua" w:hAnsi="Book Antiqua" w:cs="Times New Roman"/>
          <w:sz w:val="24"/>
          <w:szCs w:val="24"/>
        </w:rPr>
        <w:t>d</w:t>
      </w:r>
      <w:r w:rsidRPr="00944159">
        <w:rPr>
          <w:rFonts w:ascii="Book Antiqua" w:hAnsi="Book Antiqua" w:cs="Times New Roman"/>
          <w:sz w:val="24"/>
          <w:szCs w:val="24"/>
        </w:rPr>
        <w:t xml:space="preserve"> from 0.5 to 1, </w:t>
      </w:r>
      <w:r w:rsidR="000C5808" w:rsidRPr="00944159">
        <w:rPr>
          <w:rFonts w:ascii="Book Antiqua" w:hAnsi="Book Antiqua" w:cs="Times New Roman"/>
          <w:sz w:val="24"/>
          <w:szCs w:val="24"/>
        </w:rPr>
        <w:t>and larg</w:t>
      </w:r>
      <w:r w:rsidR="00772145" w:rsidRPr="00944159">
        <w:rPr>
          <w:rFonts w:ascii="Book Antiqua" w:hAnsi="Book Antiqua" w:cs="Times New Roman"/>
          <w:sz w:val="24"/>
          <w:szCs w:val="24"/>
        </w:rPr>
        <w:t>e values indicate</w:t>
      </w:r>
      <w:r w:rsidR="00497A8A" w:rsidRPr="00944159">
        <w:rPr>
          <w:rFonts w:ascii="Book Antiqua" w:hAnsi="Book Antiqua" w:cs="Times New Roman"/>
          <w:sz w:val="24"/>
          <w:szCs w:val="24"/>
        </w:rPr>
        <w:t>d</w:t>
      </w:r>
      <w:r w:rsidR="00772145" w:rsidRPr="00944159">
        <w:rPr>
          <w:rFonts w:ascii="Book Antiqua" w:hAnsi="Book Antiqua" w:cs="Times New Roman"/>
          <w:sz w:val="24"/>
          <w:szCs w:val="24"/>
        </w:rPr>
        <w:t xml:space="preserve"> increased prediction</w:t>
      </w:r>
      <w:r w:rsidR="000C5808" w:rsidRPr="00944159">
        <w:rPr>
          <w:rFonts w:ascii="Book Antiqua" w:hAnsi="Book Antiqua" w:cs="Times New Roman"/>
          <w:sz w:val="24"/>
          <w:szCs w:val="24"/>
        </w:rPr>
        <w:t xml:space="preserve"> accura</w:t>
      </w:r>
      <w:r w:rsidR="00772145" w:rsidRPr="00944159">
        <w:rPr>
          <w:rFonts w:ascii="Book Antiqua" w:hAnsi="Book Antiqua" w:cs="Times New Roman"/>
          <w:sz w:val="24"/>
          <w:szCs w:val="24"/>
        </w:rPr>
        <w:t>cy</w:t>
      </w:r>
      <w:r w:rsidRPr="00944159">
        <w:rPr>
          <w:rFonts w:ascii="Book Antiqua" w:hAnsi="Book Antiqua" w:cs="Times New Roman"/>
          <w:sz w:val="24"/>
          <w:szCs w:val="24"/>
        </w:rPr>
        <w:t xml:space="preserve">. The net reclassification improvement (NRI) and integrated discrimination improvement (IDI) were calculated to determine the overall improvement in the predictive accuracy using the </w:t>
      </w:r>
      <w:r w:rsidR="008A574D" w:rsidRPr="00944159">
        <w:rPr>
          <w:rFonts w:ascii="Book Antiqua" w:hAnsi="Book Antiqua" w:cs="Times New Roman"/>
          <w:sz w:val="24"/>
          <w:szCs w:val="24"/>
        </w:rPr>
        <w:t>nov</w:t>
      </w:r>
      <w:r w:rsidR="00554E26" w:rsidRPr="00944159">
        <w:rPr>
          <w:rFonts w:ascii="Book Antiqua" w:hAnsi="Book Antiqua" w:cs="Times New Roman"/>
          <w:sz w:val="24"/>
          <w:szCs w:val="24"/>
        </w:rPr>
        <w:t>e</w:t>
      </w:r>
      <w:r w:rsidR="008A574D" w:rsidRPr="00944159">
        <w:rPr>
          <w:rFonts w:ascii="Book Antiqua" w:hAnsi="Book Antiqua" w:cs="Times New Roman"/>
          <w:sz w:val="24"/>
          <w:szCs w:val="24"/>
        </w:rPr>
        <w:t xml:space="preserve">l </w:t>
      </w:r>
      <w:r w:rsidRPr="00944159">
        <w:rPr>
          <w:rFonts w:ascii="Book Antiqua" w:hAnsi="Book Antiqua" w:cs="Times New Roman"/>
          <w:sz w:val="24"/>
          <w:szCs w:val="24"/>
        </w:rPr>
        <w:t xml:space="preserve">nomogram in place of the </w:t>
      </w:r>
      <w:r w:rsidR="007063BD" w:rsidRPr="00944159">
        <w:rPr>
          <w:rFonts w:ascii="Book Antiqua" w:hAnsi="Book Antiqua" w:cs="Times New Roman"/>
          <w:sz w:val="24"/>
          <w:szCs w:val="24"/>
        </w:rPr>
        <w:t>AJCC</w:t>
      </w:r>
      <w:r w:rsidRPr="00944159">
        <w:rPr>
          <w:rFonts w:ascii="Book Antiqua" w:hAnsi="Book Antiqua" w:cs="Times New Roman"/>
          <w:sz w:val="24"/>
          <w:szCs w:val="24"/>
        </w:rPr>
        <w:t xml:space="preserve"> </w:t>
      </w:r>
      <w:r w:rsidR="00E51C55" w:rsidRPr="00944159">
        <w:rPr>
          <w:rFonts w:ascii="Book Antiqua" w:hAnsi="Book Antiqua" w:cs="Times New Roman"/>
          <w:sz w:val="24"/>
          <w:szCs w:val="24"/>
        </w:rPr>
        <w:t>7</w:t>
      </w:r>
      <w:r w:rsidR="00E51C55" w:rsidRPr="00944159">
        <w:rPr>
          <w:rFonts w:ascii="Book Antiqua" w:hAnsi="Book Antiqua" w:cs="Times New Roman"/>
          <w:sz w:val="24"/>
          <w:szCs w:val="24"/>
          <w:vertAlign w:val="superscript"/>
        </w:rPr>
        <w:t>th</w:t>
      </w:r>
      <w:r w:rsidR="00E51C55" w:rsidRPr="00944159">
        <w:rPr>
          <w:rFonts w:ascii="Book Antiqua" w:hAnsi="Book Antiqua" w:cs="Times New Roman"/>
          <w:sz w:val="24"/>
          <w:szCs w:val="24"/>
        </w:rPr>
        <w:t xml:space="preserve"> </w:t>
      </w:r>
      <w:r w:rsidRPr="00944159">
        <w:rPr>
          <w:rFonts w:ascii="Book Antiqua" w:hAnsi="Book Antiqua" w:cs="Times New Roman"/>
          <w:sz w:val="24"/>
          <w:szCs w:val="24"/>
        </w:rPr>
        <w:t xml:space="preserve">staging system. NRI refers to the difference in </w:t>
      </w:r>
      <w:r w:rsidR="00772145" w:rsidRPr="00944159">
        <w:rPr>
          <w:rFonts w:ascii="Book Antiqua" w:hAnsi="Book Antiqua" w:cs="Times New Roman"/>
          <w:sz w:val="24"/>
          <w:szCs w:val="24"/>
        </w:rPr>
        <w:t xml:space="preserve">the </w:t>
      </w:r>
      <w:r w:rsidRPr="00944159">
        <w:rPr>
          <w:rFonts w:ascii="Book Antiqua" w:hAnsi="Book Antiqua" w:cs="Times New Roman"/>
          <w:sz w:val="24"/>
          <w:szCs w:val="24"/>
        </w:rPr>
        <w:t xml:space="preserve">proportion of patients with events correctly assigned a higher probability and </w:t>
      </w:r>
      <w:r w:rsidR="00772145" w:rsidRPr="00944159">
        <w:rPr>
          <w:rFonts w:ascii="Book Antiqua" w:hAnsi="Book Antiqua" w:cs="Times New Roman"/>
          <w:sz w:val="24"/>
          <w:szCs w:val="24"/>
        </w:rPr>
        <w:t xml:space="preserve">that of </w:t>
      </w:r>
      <w:r w:rsidRPr="00944159">
        <w:rPr>
          <w:rFonts w:ascii="Book Antiqua" w:hAnsi="Book Antiqua" w:cs="Times New Roman"/>
          <w:sz w:val="24"/>
          <w:szCs w:val="24"/>
        </w:rPr>
        <w:t xml:space="preserve">patients without events correctly assigned a low probability by an updated model compared with the initial </w:t>
      </w:r>
      <w:proofErr w:type="gramStart"/>
      <w:r w:rsidRPr="00944159">
        <w:rPr>
          <w:rFonts w:ascii="Book Antiqua" w:hAnsi="Book Antiqua" w:cs="Times New Roman"/>
          <w:sz w:val="24"/>
          <w:szCs w:val="24"/>
        </w:rPr>
        <w:t>model</w:t>
      </w:r>
      <w:r w:rsidRPr="00944159">
        <w:rPr>
          <w:rFonts w:ascii="Book Antiqua" w:hAnsi="Book Antiqua" w:cs="Times New Roman"/>
          <w:sz w:val="24"/>
          <w:szCs w:val="24"/>
          <w:vertAlign w:val="superscript"/>
        </w:rPr>
        <w:t>[</w:t>
      </w:r>
      <w:proofErr w:type="gramEnd"/>
      <w:r w:rsidR="00526D11" w:rsidRPr="00944159">
        <w:rPr>
          <w:rFonts w:ascii="Book Antiqua" w:hAnsi="Book Antiqua" w:cs="Times New Roman"/>
          <w:sz w:val="24"/>
          <w:szCs w:val="24"/>
          <w:vertAlign w:val="superscript"/>
        </w:rPr>
        <w:t>18</w:t>
      </w:r>
      <w:r w:rsidRPr="00944159">
        <w:rPr>
          <w:rFonts w:ascii="Book Antiqua" w:hAnsi="Book Antiqua" w:cs="Times New Roman"/>
          <w:sz w:val="24"/>
          <w:szCs w:val="24"/>
          <w:vertAlign w:val="superscript"/>
        </w:rPr>
        <w:t>]</w:t>
      </w:r>
      <w:r w:rsidRPr="00944159">
        <w:rPr>
          <w:rFonts w:ascii="Book Antiqua" w:hAnsi="Book Antiqua" w:cs="Times New Roman"/>
          <w:sz w:val="24"/>
          <w:szCs w:val="24"/>
        </w:rPr>
        <w:t>. IDI represents the improvement in average sensitivity (</w:t>
      </w:r>
      <w:r w:rsidRPr="00944159">
        <w:rPr>
          <w:rFonts w:ascii="Book Antiqua" w:hAnsi="Book Antiqua" w:cs="Times New Roman"/>
          <w:i/>
          <w:iCs/>
          <w:sz w:val="24"/>
          <w:szCs w:val="24"/>
        </w:rPr>
        <w:t>i.e.</w:t>
      </w:r>
      <w:r w:rsidRPr="00944159">
        <w:rPr>
          <w:rFonts w:ascii="Book Antiqua" w:hAnsi="Book Antiqua" w:cs="Times New Roman"/>
          <w:sz w:val="24"/>
          <w:szCs w:val="24"/>
        </w:rPr>
        <w:t>, the true positive rate) without reducing the average specificity (</w:t>
      </w:r>
      <w:r w:rsidRPr="00944159">
        <w:rPr>
          <w:rFonts w:ascii="Book Antiqua" w:hAnsi="Book Antiqua" w:cs="Times New Roman"/>
          <w:i/>
          <w:iCs/>
          <w:sz w:val="24"/>
          <w:szCs w:val="24"/>
        </w:rPr>
        <w:t>i.e.</w:t>
      </w:r>
      <w:r w:rsidRPr="00944159">
        <w:rPr>
          <w:rFonts w:ascii="Book Antiqua" w:hAnsi="Book Antiqua" w:cs="Times New Roman"/>
          <w:sz w:val="24"/>
          <w:szCs w:val="24"/>
        </w:rPr>
        <w:t xml:space="preserve">, the true negative rate) of a new model compared with a baseline </w:t>
      </w:r>
      <w:proofErr w:type="gramStart"/>
      <w:r w:rsidRPr="00944159">
        <w:rPr>
          <w:rFonts w:ascii="Book Antiqua" w:hAnsi="Book Antiqua" w:cs="Times New Roman"/>
          <w:sz w:val="24"/>
          <w:szCs w:val="24"/>
        </w:rPr>
        <w:t>model</w:t>
      </w:r>
      <w:r w:rsidRPr="00944159">
        <w:rPr>
          <w:rFonts w:ascii="Book Antiqua" w:hAnsi="Book Antiqua" w:cs="Times New Roman"/>
          <w:sz w:val="24"/>
          <w:szCs w:val="24"/>
          <w:vertAlign w:val="superscript"/>
        </w:rPr>
        <w:t>[</w:t>
      </w:r>
      <w:proofErr w:type="gramEnd"/>
      <w:r w:rsidR="00526D11" w:rsidRPr="00944159">
        <w:rPr>
          <w:rFonts w:ascii="Book Antiqua" w:hAnsi="Book Antiqua" w:cs="Times New Roman"/>
          <w:sz w:val="24"/>
          <w:szCs w:val="24"/>
          <w:vertAlign w:val="superscript"/>
        </w:rPr>
        <w:t>19</w:t>
      </w:r>
      <w:r w:rsidRPr="00944159">
        <w:rPr>
          <w:rFonts w:ascii="Book Antiqua" w:hAnsi="Book Antiqua" w:cs="Times New Roman"/>
          <w:sz w:val="24"/>
          <w:szCs w:val="24"/>
          <w:vertAlign w:val="superscript"/>
        </w:rPr>
        <w:t>]</w:t>
      </w:r>
      <w:r w:rsidRPr="00944159">
        <w:rPr>
          <w:rFonts w:ascii="Book Antiqua" w:hAnsi="Book Antiqua" w:cs="Times New Roman"/>
          <w:sz w:val="24"/>
          <w:szCs w:val="24"/>
        </w:rPr>
        <w:t xml:space="preserve">. </w:t>
      </w:r>
      <w:r w:rsidR="00150104" w:rsidRPr="00944159">
        <w:rPr>
          <w:rFonts w:ascii="Book Antiqua" w:hAnsi="Book Antiqua" w:cs="Times New Roman"/>
          <w:sz w:val="24"/>
          <w:szCs w:val="24"/>
        </w:rPr>
        <w:t xml:space="preserve">A marginal estimate versus model was applied to plot </w:t>
      </w:r>
      <w:r w:rsidRPr="00944159">
        <w:rPr>
          <w:rFonts w:ascii="Book Antiqua" w:hAnsi="Book Antiqua" w:cs="Times New Roman"/>
          <w:sz w:val="24"/>
          <w:szCs w:val="24"/>
        </w:rPr>
        <w:t xml:space="preserve">calibration </w:t>
      </w:r>
      <w:r w:rsidR="00150104" w:rsidRPr="00944159">
        <w:rPr>
          <w:rFonts w:ascii="Book Antiqua" w:hAnsi="Book Antiqua" w:cs="Times New Roman"/>
          <w:sz w:val="24"/>
          <w:szCs w:val="24"/>
        </w:rPr>
        <w:t>to investigate</w:t>
      </w:r>
      <w:r w:rsidRPr="00944159">
        <w:rPr>
          <w:rFonts w:ascii="Book Antiqua" w:hAnsi="Book Antiqua" w:cs="Times New Roman"/>
          <w:sz w:val="24"/>
          <w:szCs w:val="24"/>
        </w:rPr>
        <w:t xml:space="preserve"> the consistency </w:t>
      </w:r>
      <w:r w:rsidR="00150104" w:rsidRPr="00944159">
        <w:rPr>
          <w:rFonts w:ascii="Book Antiqua" w:hAnsi="Book Antiqua" w:cs="Times New Roman"/>
          <w:sz w:val="24"/>
          <w:szCs w:val="24"/>
        </w:rPr>
        <w:t>between</w:t>
      </w:r>
      <w:r w:rsidRPr="00944159">
        <w:rPr>
          <w:rFonts w:ascii="Book Antiqua" w:hAnsi="Book Antiqua" w:cs="Times New Roman"/>
          <w:sz w:val="24"/>
          <w:szCs w:val="24"/>
        </w:rPr>
        <w:t xml:space="preserve"> predicted probabilities and</w:t>
      </w:r>
      <w:r w:rsidR="00497A8A" w:rsidRPr="00944159">
        <w:rPr>
          <w:rFonts w:ascii="Book Antiqua" w:hAnsi="Book Antiqua" w:cs="Times New Roman"/>
          <w:sz w:val="24"/>
          <w:szCs w:val="24"/>
        </w:rPr>
        <w:t xml:space="preserve"> the</w:t>
      </w:r>
      <w:r w:rsidRPr="00944159">
        <w:rPr>
          <w:rFonts w:ascii="Book Antiqua" w:hAnsi="Book Antiqua" w:cs="Times New Roman"/>
          <w:sz w:val="24"/>
          <w:szCs w:val="24"/>
        </w:rPr>
        <w:t xml:space="preserve"> </w:t>
      </w:r>
      <w:r w:rsidR="000C5808" w:rsidRPr="00944159">
        <w:rPr>
          <w:rFonts w:ascii="Book Antiqua" w:hAnsi="Book Antiqua" w:cs="Times New Roman"/>
          <w:sz w:val="24"/>
          <w:szCs w:val="24"/>
        </w:rPr>
        <w:t>actual</w:t>
      </w:r>
      <w:r w:rsidRPr="00944159">
        <w:rPr>
          <w:rFonts w:ascii="Book Antiqua" w:hAnsi="Book Antiqua" w:cs="Times New Roman"/>
          <w:sz w:val="24"/>
          <w:szCs w:val="24"/>
        </w:rPr>
        <w:t xml:space="preserve"> outcomes</w:t>
      </w:r>
      <w:r w:rsidR="00150104" w:rsidRPr="00944159">
        <w:rPr>
          <w:rFonts w:ascii="Book Antiqua" w:hAnsi="Book Antiqua" w:cs="Times New Roman"/>
          <w:sz w:val="24"/>
          <w:szCs w:val="24"/>
        </w:rPr>
        <w:t xml:space="preserve"> from the graphical </w:t>
      </w:r>
      <w:proofErr w:type="gramStart"/>
      <w:r w:rsidR="00150104" w:rsidRPr="00944159">
        <w:rPr>
          <w:rFonts w:ascii="Book Antiqua" w:hAnsi="Book Antiqua" w:cs="Times New Roman"/>
          <w:sz w:val="24"/>
          <w:szCs w:val="24"/>
        </w:rPr>
        <w:t>representations</w:t>
      </w:r>
      <w:r w:rsidRPr="00944159">
        <w:rPr>
          <w:rFonts w:ascii="Book Antiqua" w:hAnsi="Book Antiqua" w:cs="Times New Roman"/>
          <w:sz w:val="24"/>
          <w:szCs w:val="24"/>
          <w:vertAlign w:val="superscript"/>
        </w:rPr>
        <w:t>[</w:t>
      </w:r>
      <w:proofErr w:type="gramEnd"/>
      <w:r w:rsidR="00526D11" w:rsidRPr="00944159">
        <w:rPr>
          <w:rFonts w:ascii="Book Antiqua" w:hAnsi="Book Antiqua" w:cs="Times New Roman"/>
          <w:sz w:val="24"/>
          <w:szCs w:val="24"/>
          <w:vertAlign w:val="superscript"/>
        </w:rPr>
        <w:t>20</w:t>
      </w:r>
      <w:r w:rsidRPr="00944159">
        <w:rPr>
          <w:rFonts w:ascii="Book Antiqua" w:hAnsi="Book Antiqua" w:cs="Times New Roman"/>
          <w:sz w:val="24"/>
          <w:szCs w:val="24"/>
          <w:vertAlign w:val="superscript"/>
        </w:rPr>
        <w:t>]</w:t>
      </w:r>
      <w:r w:rsidRPr="00944159">
        <w:rPr>
          <w:rFonts w:ascii="Book Antiqua" w:hAnsi="Book Antiqua" w:cs="Times New Roman"/>
          <w:sz w:val="24"/>
          <w:szCs w:val="24"/>
        </w:rPr>
        <w:t>. Finally, we conducted decision curve analys</w:t>
      </w:r>
      <w:r w:rsidR="00497A8A" w:rsidRPr="00944159">
        <w:rPr>
          <w:rFonts w:ascii="Book Antiqua" w:hAnsi="Book Antiqua" w:cs="Times New Roman"/>
          <w:sz w:val="24"/>
          <w:szCs w:val="24"/>
        </w:rPr>
        <w:t>i</w:t>
      </w:r>
      <w:r w:rsidRPr="00944159">
        <w:rPr>
          <w:rFonts w:ascii="Book Antiqua" w:hAnsi="Book Antiqua" w:cs="Times New Roman"/>
          <w:sz w:val="24"/>
          <w:szCs w:val="24"/>
        </w:rPr>
        <w:t>s (DCA)</w:t>
      </w:r>
      <w:r w:rsidR="002B50C3" w:rsidRPr="00944159">
        <w:rPr>
          <w:rFonts w:ascii="Book Antiqua" w:hAnsi="Book Antiqua" w:cs="Times New Roman"/>
          <w:sz w:val="24"/>
          <w:szCs w:val="24"/>
        </w:rPr>
        <w:t>, a novel algorithm,</w:t>
      </w:r>
      <w:r w:rsidRPr="00944159">
        <w:rPr>
          <w:rFonts w:ascii="Book Antiqua" w:hAnsi="Book Antiqua" w:cs="Times New Roman"/>
          <w:sz w:val="24"/>
          <w:szCs w:val="24"/>
        </w:rPr>
        <w:t xml:space="preserve"> to </w:t>
      </w:r>
      <w:r w:rsidR="002B50C3" w:rsidRPr="00944159">
        <w:rPr>
          <w:rFonts w:ascii="Book Antiqua" w:hAnsi="Book Antiqua" w:cs="Times New Roman"/>
          <w:sz w:val="24"/>
          <w:szCs w:val="24"/>
        </w:rPr>
        <w:t>evaluate</w:t>
      </w:r>
      <w:r w:rsidRPr="00944159">
        <w:rPr>
          <w:rFonts w:ascii="Book Antiqua" w:hAnsi="Book Antiqua" w:cs="Times New Roman"/>
          <w:sz w:val="24"/>
          <w:szCs w:val="24"/>
        </w:rPr>
        <w:t xml:space="preserve"> the clinical </w:t>
      </w:r>
      <w:r w:rsidR="002B50C3" w:rsidRPr="00944159">
        <w:rPr>
          <w:rFonts w:ascii="Book Antiqua" w:hAnsi="Book Antiqua" w:cs="Times New Roman"/>
          <w:sz w:val="24"/>
          <w:szCs w:val="24"/>
        </w:rPr>
        <w:t>usefulness</w:t>
      </w:r>
      <w:r w:rsidRPr="00944159">
        <w:rPr>
          <w:rFonts w:ascii="Book Antiqua" w:hAnsi="Book Antiqua" w:cs="Times New Roman"/>
          <w:sz w:val="24"/>
          <w:szCs w:val="24"/>
        </w:rPr>
        <w:t xml:space="preserve"> of the </w:t>
      </w:r>
      <w:r w:rsidR="002B50C3" w:rsidRPr="00944159">
        <w:rPr>
          <w:rFonts w:ascii="Book Antiqua" w:hAnsi="Book Antiqua" w:cs="Times New Roman"/>
          <w:sz w:val="24"/>
          <w:szCs w:val="24"/>
        </w:rPr>
        <w:t>predicted model</w:t>
      </w:r>
      <w:r w:rsidRPr="00944159">
        <w:rPr>
          <w:rFonts w:ascii="Book Antiqua" w:hAnsi="Book Antiqua" w:cs="Times New Roman"/>
          <w:sz w:val="24"/>
          <w:szCs w:val="24"/>
        </w:rPr>
        <w:t xml:space="preserve"> and the traditional TNM staging system</w:t>
      </w:r>
      <w:r w:rsidR="002B50C3" w:rsidRPr="00944159">
        <w:rPr>
          <w:rFonts w:ascii="Book Antiqua" w:hAnsi="Book Antiqua" w:cs="Times New Roman"/>
          <w:sz w:val="24"/>
          <w:szCs w:val="24"/>
        </w:rPr>
        <w:t>. In the present study, DCA</w:t>
      </w:r>
      <w:r w:rsidRPr="00944159">
        <w:rPr>
          <w:rFonts w:ascii="Book Antiqua" w:hAnsi="Book Antiqua" w:cs="Times New Roman"/>
          <w:sz w:val="24"/>
          <w:szCs w:val="24"/>
        </w:rPr>
        <w:t xml:space="preserve"> </w:t>
      </w:r>
      <w:r w:rsidR="002B50C3" w:rsidRPr="00944159">
        <w:rPr>
          <w:rFonts w:ascii="Book Antiqua" w:hAnsi="Book Antiqua" w:cs="Times New Roman"/>
          <w:sz w:val="24"/>
          <w:szCs w:val="24"/>
        </w:rPr>
        <w:t>wa</w:t>
      </w:r>
      <w:r w:rsidRPr="00944159">
        <w:rPr>
          <w:rFonts w:ascii="Book Antiqua" w:hAnsi="Book Antiqua" w:cs="Times New Roman"/>
          <w:sz w:val="24"/>
          <w:szCs w:val="24"/>
        </w:rPr>
        <w:t xml:space="preserve">s </w:t>
      </w:r>
      <w:r w:rsidR="002B50C3" w:rsidRPr="00944159">
        <w:rPr>
          <w:rFonts w:ascii="Book Antiqua" w:hAnsi="Book Antiqua" w:cs="Times New Roman"/>
          <w:sz w:val="24"/>
          <w:szCs w:val="24"/>
        </w:rPr>
        <w:t xml:space="preserve">used to </w:t>
      </w:r>
      <w:r w:rsidRPr="00944159">
        <w:rPr>
          <w:rFonts w:ascii="Book Antiqua" w:hAnsi="Book Antiqua" w:cs="Times New Roman"/>
          <w:sz w:val="24"/>
          <w:szCs w:val="24"/>
        </w:rPr>
        <w:t xml:space="preserve">assess whether the </w:t>
      </w:r>
      <w:r w:rsidR="002B50C3" w:rsidRPr="00944159">
        <w:rPr>
          <w:rFonts w:ascii="Book Antiqua" w:hAnsi="Book Antiqua" w:cs="Times New Roman"/>
          <w:sz w:val="24"/>
          <w:szCs w:val="24"/>
        </w:rPr>
        <w:t>nomogram</w:t>
      </w:r>
      <w:r w:rsidRPr="00944159">
        <w:rPr>
          <w:rFonts w:ascii="Book Antiqua" w:hAnsi="Book Antiqua" w:cs="Times New Roman"/>
          <w:sz w:val="24"/>
          <w:szCs w:val="24"/>
        </w:rPr>
        <w:t xml:space="preserve"> increased the net benefits </w:t>
      </w:r>
      <w:r w:rsidR="002B50C3" w:rsidRPr="00944159">
        <w:rPr>
          <w:rFonts w:ascii="Book Antiqua" w:hAnsi="Book Antiqua" w:cs="Times New Roman"/>
          <w:sz w:val="24"/>
          <w:szCs w:val="24"/>
        </w:rPr>
        <w:t>compared with the AJCC staging system throughout</w:t>
      </w:r>
      <w:r w:rsidR="00F93092" w:rsidRPr="00944159">
        <w:rPr>
          <w:rFonts w:ascii="Book Antiqua" w:hAnsi="Book Antiqua" w:cs="Times New Roman"/>
          <w:sz w:val="24"/>
          <w:szCs w:val="24"/>
        </w:rPr>
        <w:t xml:space="preserve"> the</w:t>
      </w:r>
      <w:r w:rsidR="002B50C3" w:rsidRPr="00944159">
        <w:rPr>
          <w:rFonts w:ascii="Book Antiqua" w:hAnsi="Book Antiqua" w:cs="Times New Roman"/>
          <w:sz w:val="24"/>
          <w:szCs w:val="24"/>
        </w:rPr>
        <w:t xml:space="preserve"> range of</w:t>
      </w:r>
      <w:r w:rsidRPr="00944159">
        <w:rPr>
          <w:rFonts w:ascii="Book Antiqua" w:hAnsi="Book Antiqua" w:cs="Times New Roman"/>
          <w:sz w:val="24"/>
          <w:szCs w:val="24"/>
        </w:rPr>
        <w:t xml:space="preserve"> threshold </w:t>
      </w:r>
      <w:proofErr w:type="gramStart"/>
      <w:r w:rsidRPr="00944159">
        <w:rPr>
          <w:rFonts w:ascii="Book Antiqua" w:hAnsi="Book Antiqua" w:cs="Times New Roman"/>
          <w:sz w:val="24"/>
          <w:szCs w:val="24"/>
        </w:rPr>
        <w:t>probabilities</w:t>
      </w:r>
      <w:r w:rsidRPr="00944159">
        <w:rPr>
          <w:rFonts w:ascii="Book Antiqua" w:hAnsi="Book Antiqua" w:cs="Times New Roman"/>
          <w:sz w:val="24"/>
          <w:szCs w:val="24"/>
          <w:vertAlign w:val="superscript"/>
        </w:rPr>
        <w:t>[</w:t>
      </w:r>
      <w:proofErr w:type="gramEnd"/>
      <w:r w:rsidR="00526D11" w:rsidRPr="00944159">
        <w:rPr>
          <w:rFonts w:ascii="Book Antiqua" w:hAnsi="Book Antiqua" w:cs="Times New Roman"/>
          <w:sz w:val="24"/>
          <w:szCs w:val="24"/>
          <w:vertAlign w:val="superscript"/>
        </w:rPr>
        <w:t>21</w:t>
      </w:r>
      <w:r w:rsidRPr="00944159">
        <w:rPr>
          <w:rFonts w:ascii="Book Antiqua" w:hAnsi="Book Antiqua" w:cs="Times New Roman"/>
          <w:sz w:val="24"/>
          <w:szCs w:val="24"/>
          <w:vertAlign w:val="superscript"/>
        </w:rPr>
        <w:t>,</w:t>
      </w:r>
      <w:r w:rsidR="00526D11" w:rsidRPr="00944159">
        <w:rPr>
          <w:rFonts w:ascii="Book Antiqua" w:hAnsi="Book Antiqua" w:cs="Times New Roman"/>
          <w:sz w:val="24"/>
          <w:szCs w:val="24"/>
          <w:vertAlign w:val="superscript"/>
        </w:rPr>
        <w:t>22</w:t>
      </w:r>
      <w:r w:rsidRPr="00944159">
        <w:rPr>
          <w:rFonts w:ascii="Book Antiqua" w:hAnsi="Book Antiqua" w:cs="Times New Roman"/>
          <w:sz w:val="24"/>
          <w:szCs w:val="24"/>
          <w:vertAlign w:val="superscript"/>
        </w:rPr>
        <w:t>]</w:t>
      </w:r>
      <w:r w:rsidRPr="00944159">
        <w:rPr>
          <w:rFonts w:ascii="Book Antiqua" w:hAnsi="Book Antiqua" w:cs="Times New Roman"/>
          <w:sz w:val="24"/>
          <w:szCs w:val="24"/>
        </w:rPr>
        <w:t>. All these analyses were conducted using R version 3.5.1 (</w:t>
      </w:r>
      <w:r w:rsidR="00FD3764" w:rsidRPr="00944159">
        <w:rPr>
          <w:rFonts w:ascii="Book Antiqua" w:hAnsi="Book Antiqua" w:cs="Times New Roman"/>
          <w:sz w:val="24"/>
          <w:szCs w:val="24"/>
        </w:rPr>
        <w:t>http://www.r-project.org/</w:t>
      </w:r>
      <w:r w:rsidRPr="00944159">
        <w:rPr>
          <w:rFonts w:ascii="Book Antiqua" w:hAnsi="Book Antiqua" w:cs="Times New Roman"/>
          <w:sz w:val="24"/>
          <w:szCs w:val="24"/>
        </w:rPr>
        <w:t>)</w:t>
      </w:r>
      <w:r w:rsidR="00FD3764" w:rsidRPr="00944159">
        <w:rPr>
          <w:rFonts w:ascii="Book Antiqua" w:hAnsi="Book Antiqua" w:cs="Times New Roman"/>
          <w:sz w:val="24"/>
          <w:szCs w:val="24"/>
        </w:rPr>
        <w:t>. A</w:t>
      </w:r>
      <w:r w:rsidRPr="00944159">
        <w:rPr>
          <w:rFonts w:ascii="Book Antiqua" w:hAnsi="Book Antiqua" w:cs="Times New Roman"/>
          <w:sz w:val="24"/>
          <w:szCs w:val="24"/>
        </w:rPr>
        <w:t xml:space="preserve"> two-sided </w:t>
      </w:r>
      <w:r w:rsidRPr="00944159">
        <w:rPr>
          <w:rFonts w:ascii="Book Antiqua" w:hAnsi="Book Antiqua" w:cs="Times New Roman"/>
          <w:i/>
          <w:sz w:val="24"/>
          <w:szCs w:val="24"/>
        </w:rPr>
        <w:t>P</w:t>
      </w:r>
      <w:r w:rsidRPr="00944159">
        <w:rPr>
          <w:rFonts w:ascii="Book Antiqua" w:hAnsi="Book Antiqua" w:cs="Times New Roman"/>
          <w:sz w:val="24"/>
          <w:szCs w:val="24"/>
        </w:rPr>
        <w:t xml:space="preserve"> value less than 0.05 was considered statistically significant.</w:t>
      </w:r>
    </w:p>
    <w:p w14:paraId="30896B71" w14:textId="77777777" w:rsidR="00AD55A5" w:rsidRPr="00944159" w:rsidRDefault="00AD55A5" w:rsidP="00944159">
      <w:pPr>
        <w:spacing w:line="360" w:lineRule="auto"/>
        <w:rPr>
          <w:rFonts w:ascii="Book Antiqua" w:hAnsi="Book Antiqua" w:cs="Times New Roman"/>
          <w:sz w:val="24"/>
          <w:szCs w:val="24"/>
        </w:rPr>
      </w:pPr>
    </w:p>
    <w:p w14:paraId="22EB9ADB" w14:textId="442CD199" w:rsidR="001F5532" w:rsidRPr="00944159" w:rsidRDefault="00A25C72" w:rsidP="00944159">
      <w:pPr>
        <w:spacing w:line="360" w:lineRule="auto"/>
        <w:rPr>
          <w:rFonts w:ascii="Book Antiqua" w:hAnsi="Book Antiqua" w:cs="Times New Roman"/>
          <w:b/>
          <w:sz w:val="24"/>
          <w:szCs w:val="24"/>
          <w:u w:val="single"/>
        </w:rPr>
      </w:pPr>
      <w:r w:rsidRPr="00944159">
        <w:rPr>
          <w:rFonts w:ascii="Book Antiqua" w:hAnsi="Book Antiqua" w:cs="Times New Roman"/>
          <w:b/>
          <w:sz w:val="24"/>
          <w:szCs w:val="24"/>
          <w:u w:val="single"/>
        </w:rPr>
        <w:t>RESULTS</w:t>
      </w:r>
    </w:p>
    <w:p w14:paraId="43A07E01" w14:textId="77777777" w:rsidR="001F5532" w:rsidRPr="00944159" w:rsidRDefault="001F5532" w:rsidP="00944159">
      <w:pPr>
        <w:spacing w:line="360" w:lineRule="auto"/>
        <w:rPr>
          <w:rFonts w:ascii="Book Antiqua" w:hAnsi="Book Antiqua" w:cs="Times New Roman"/>
          <w:b/>
          <w:i/>
          <w:iCs/>
          <w:sz w:val="24"/>
          <w:szCs w:val="24"/>
        </w:rPr>
      </w:pPr>
      <w:r w:rsidRPr="00944159">
        <w:rPr>
          <w:rFonts w:ascii="Book Antiqua" w:hAnsi="Book Antiqua" w:cs="Times New Roman"/>
          <w:b/>
          <w:i/>
          <w:iCs/>
          <w:sz w:val="24"/>
          <w:szCs w:val="24"/>
        </w:rPr>
        <w:t>Baseline characteristics</w:t>
      </w:r>
    </w:p>
    <w:p w14:paraId="7F0EB9E9" w14:textId="40754F5C" w:rsidR="007C52F8" w:rsidRPr="00944159" w:rsidRDefault="007C52F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After strict </w:t>
      </w:r>
      <w:r w:rsidR="004A4140" w:rsidRPr="00944159">
        <w:rPr>
          <w:rFonts w:ascii="Book Antiqua" w:hAnsi="Book Antiqua" w:cs="Times New Roman"/>
          <w:sz w:val="24"/>
          <w:szCs w:val="24"/>
        </w:rPr>
        <w:t>selec</w:t>
      </w:r>
      <w:r w:rsidRPr="00944159">
        <w:rPr>
          <w:rFonts w:ascii="Book Antiqua" w:hAnsi="Book Antiqua" w:cs="Times New Roman"/>
          <w:sz w:val="24"/>
          <w:szCs w:val="24"/>
        </w:rPr>
        <w:t xml:space="preserve">tion, </w:t>
      </w:r>
      <w:r w:rsidR="008173B4" w:rsidRPr="00944159">
        <w:rPr>
          <w:rFonts w:ascii="Book Antiqua" w:hAnsi="Book Antiqua" w:cs="Times New Roman"/>
          <w:sz w:val="24"/>
          <w:szCs w:val="24"/>
        </w:rPr>
        <w:t>1219</w:t>
      </w:r>
      <w:r w:rsidRPr="00944159">
        <w:rPr>
          <w:rFonts w:ascii="Book Antiqua" w:hAnsi="Book Antiqua" w:cs="Times New Roman"/>
          <w:sz w:val="24"/>
          <w:szCs w:val="24"/>
        </w:rPr>
        <w:t xml:space="preserve"> patients </w:t>
      </w:r>
      <w:r w:rsidR="008173B4" w:rsidRPr="00944159">
        <w:rPr>
          <w:rFonts w:ascii="Book Antiqua" w:hAnsi="Book Antiqua" w:cs="Times New Roman"/>
          <w:sz w:val="24"/>
          <w:szCs w:val="24"/>
        </w:rPr>
        <w:t xml:space="preserve">with </w:t>
      </w:r>
      <w:r w:rsidR="00AD1249" w:rsidRPr="00944159">
        <w:rPr>
          <w:rFonts w:ascii="Book Antiqua" w:hAnsi="Book Antiqua" w:cs="Times New Roman"/>
          <w:sz w:val="24"/>
          <w:szCs w:val="24"/>
        </w:rPr>
        <w:t>invasive</w:t>
      </w:r>
      <w:r w:rsidR="008173B4" w:rsidRPr="00944159">
        <w:rPr>
          <w:rFonts w:ascii="Book Antiqua" w:hAnsi="Book Antiqua" w:cs="Times New Roman"/>
          <w:sz w:val="24"/>
          <w:szCs w:val="24"/>
        </w:rPr>
        <w:t xml:space="preserve"> IPMN</w:t>
      </w:r>
      <w:r w:rsidR="00275646">
        <w:rPr>
          <w:rFonts w:ascii="Book Antiqua" w:hAnsi="Book Antiqua" w:cs="Times New Roman"/>
          <w:sz w:val="24"/>
          <w:szCs w:val="24"/>
        </w:rPr>
        <w:t>s</w:t>
      </w:r>
      <w:r w:rsidR="008173B4" w:rsidRPr="00944159">
        <w:rPr>
          <w:rFonts w:ascii="Book Antiqua" w:hAnsi="Book Antiqua" w:cs="Times New Roman"/>
          <w:sz w:val="24"/>
          <w:szCs w:val="24"/>
        </w:rPr>
        <w:t xml:space="preserve"> </w:t>
      </w:r>
      <w:r w:rsidR="00251266" w:rsidRPr="00944159">
        <w:rPr>
          <w:rFonts w:ascii="Book Antiqua" w:hAnsi="Book Antiqua" w:cs="Times New Roman"/>
          <w:sz w:val="24"/>
          <w:szCs w:val="24"/>
        </w:rPr>
        <w:t xml:space="preserve">and </w:t>
      </w:r>
      <w:r w:rsidR="008173B4" w:rsidRPr="00944159">
        <w:rPr>
          <w:rFonts w:ascii="Book Antiqua" w:hAnsi="Book Antiqua" w:cs="Times New Roman"/>
          <w:sz w:val="24"/>
          <w:szCs w:val="24"/>
        </w:rPr>
        <w:t xml:space="preserve">undergoing </w:t>
      </w:r>
      <w:r w:rsidR="00275646">
        <w:rPr>
          <w:rFonts w:ascii="Book Antiqua" w:hAnsi="Book Antiqua" w:cs="Times New Roman"/>
          <w:sz w:val="24"/>
          <w:szCs w:val="24"/>
        </w:rPr>
        <w:t>surgical</w:t>
      </w:r>
      <w:r w:rsidR="008173B4" w:rsidRPr="00944159">
        <w:rPr>
          <w:rFonts w:ascii="Book Antiqua" w:hAnsi="Book Antiqua" w:cs="Times New Roman"/>
          <w:sz w:val="24"/>
          <w:szCs w:val="24"/>
        </w:rPr>
        <w:t xml:space="preserve"> resection </w:t>
      </w:r>
      <w:r w:rsidRPr="00944159">
        <w:rPr>
          <w:rFonts w:ascii="Book Antiqua" w:hAnsi="Book Antiqua" w:cs="Times New Roman"/>
          <w:sz w:val="24"/>
          <w:szCs w:val="24"/>
        </w:rPr>
        <w:t>were included in this study</w:t>
      </w:r>
      <w:r w:rsidR="004A4140" w:rsidRPr="00944159">
        <w:rPr>
          <w:rFonts w:ascii="Book Antiqua" w:hAnsi="Book Antiqua" w:cs="Times New Roman"/>
          <w:sz w:val="24"/>
          <w:szCs w:val="24"/>
        </w:rPr>
        <w:t>.</w:t>
      </w:r>
      <w:r w:rsidR="008173B4" w:rsidRPr="00944159">
        <w:rPr>
          <w:rFonts w:ascii="Book Antiqua" w:hAnsi="Book Antiqua" w:cs="Times New Roman"/>
          <w:sz w:val="24"/>
          <w:szCs w:val="24"/>
        </w:rPr>
        <w:t xml:space="preserve"> </w:t>
      </w:r>
      <w:r w:rsidR="00275646">
        <w:rPr>
          <w:rFonts w:ascii="Book Antiqua" w:hAnsi="Book Antiqua" w:cs="Times New Roman"/>
          <w:sz w:val="24"/>
          <w:szCs w:val="24"/>
        </w:rPr>
        <w:t>Of</w:t>
      </w:r>
      <w:r w:rsidR="004A4140" w:rsidRPr="00944159">
        <w:rPr>
          <w:rFonts w:ascii="Book Antiqua" w:hAnsi="Book Antiqua" w:cs="Times New Roman"/>
          <w:sz w:val="24"/>
          <w:szCs w:val="24"/>
        </w:rPr>
        <w:t xml:space="preserve"> these</w:t>
      </w:r>
      <w:r w:rsidR="00275646">
        <w:rPr>
          <w:rFonts w:ascii="Book Antiqua" w:hAnsi="Book Antiqua" w:cs="Times New Roman"/>
          <w:sz w:val="24"/>
          <w:szCs w:val="24"/>
        </w:rPr>
        <w:t xml:space="preserve"> patients</w:t>
      </w:r>
      <w:r w:rsidR="004A4140"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8173B4" w:rsidRPr="00944159">
        <w:rPr>
          <w:rFonts w:ascii="Book Antiqua" w:hAnsi="Book Antiqua" w:cs="Times New Roman"/>
          <w:sz w:val="24"/>
          <w:szCs w:val="24"/>
        </w:rPr>
        <w:t>853</w:t>
      </w:r>
      <w:r w:rsidRPr="00944159">
        <w:rPr>
          <w:rFonts w:ascii="Book Antiqua" w:hAnsi="Book Antiqua" w:cs="Times New Roman"/>
          <w:sz w:val="24"/>
          <w:szCs w:val="24"/>
        </w:rPr>
        <w:t xml:space="preserve"> and </w:t>
      </w:r>
      <w:r w:rsidR="008173B4" w:rsidRPr="00944159">
        <w:rPr>
          <w:rFonts w:ascii="Book Antiqua" w:hAnsi="Book Antiqua" w:cs="Times New Roman"/>
          <w:sz w:val="24"/>
          <w:szCs w:val="24"/>
        </w:rPr>
        <w:t>366</w:t>
      </w:r>
      <w:r w:rsidRPr="00944159">
        <w:rPr>
          <w:rFonts w:ascii="Book Antiqua" w:hAnsi="Book Antiqua" w:cs="Times New Roman"/>
          <w:sz w:val="24"/>
          <w:szCs w:val="24"/>
        </w:rPr>
        <w:t xml:space="preserve"> </w:t>
      </w:r>
      <w:r w:rsidRPr="00944159">
        <w:rPr>
          <w:rFonts w:ascii="Book Antiqua" w:hAnsi="Book Antiqua" w:cs="Times New Roman"/>
          <w:sz w:val="24"/>
          <w:szCs w:val="24"/>
        </w:rPr>
        <w:lastRenderedPageBreak/>
        <w:t xml:space="preserve">comprised the training and </w:t>
      </w:r>
      <w:r w:rsidR="004A4140" w:rsidRPr="00944159">
        <w:rPr>
          <w:rFonts w:ascii="Book Antiqua" w:hAnsi="Book Antiqua" w:cs="Times New Roman"/>
          <w:sz w:val="24"/>
          <w:szCs w:val="24"/>
        </w:rPr>
        <w:t xml:space="preserve">the </w:t>
      </w:r>
      <w:r w:rsidRPr="00944159">
        <w:rPr>
          <w:rFonts w:ascii="Book Antiqua" w:hAnsi="Book Antiqua" w:cs="Times New Roman"/>
          <w:sz w:val="24"/>
          <w:szCs w:val="24"/>
        </w:rPr>
        <w:t xml:space="preserve">validation </w:t>
      </w:r>
      <w:r w:rsidR="008173B4" w:rsidRPr="00944159">
        <w:rPr>
          <w:rFonts w:ascii="Book Antiqua" w:hAnsi="Book Antiqua" w:cs="Times New Roman"/>
          <w:sz w:val="24"/>
          <w:szCs w:val="24"/>
        </w:rPr>
        <w:t>cohort</w:t>
      </w:r>
      <w:r w:rsidR="004A4140" w:rsidRPr="00944159">
        <w:rPr>
          <w:rFonts w:ascii="Book Antiqua" w:hAnsi="Book Antiqua" w:cs="Times New Roman"/>
          <w:sz w:val="24"/>
          <w:szCs w:val="24"/>
        </w:rPr>
        <w:t>s</w:t>
      </w:r>
      <w:r w:rsidRPr="00944159">
        <w:rPr>
          <w:rFonts w:ascii="Book Antiqua" w:hAnsi="Book Antiqua" w:cs="Times New Roman"/>
          <w:sz w:val="24"/>
          <w:szCs w:val="24"/>
        </w:rPr>
        <w:t xml:space="preserve">, respectively. </w:t>
      </w:r>
      <w:r w:rsidR="00B87900">
        <w:rPr>
          <w:rFonts w:ascii="Book Antiqua" w:hAnsi="Book Antiqua" w:cs="Times New Roman"/>
          <w:sz w:val="24"/>
          <w:szCs w:val="24"/>
        </w:rPr>
        <w:t>In</w:t>
      </w:r>
      <w:r w:rsidRPr="00944159">
        <w:rPr>
          <w:rFonts w:ascii="Book Antiqua" w:hAnsi="Book Antiqua" w:cs="Times New Roman"/>
          <w:sz w:val="24"/>
          <w:szCs w:val="24"/>
        </w:rPr>
        <w:t xml:space="preserve"> the </w:t>
      </w:r>
      <w:r w:rsidR="004A4140" w:rsidRPr="00944159">
        <w:rPr>
          <w:rFonts w:ascii="Book Antiqua" w:hAnsi="Book Antiqua" w:cs="Times New Roman"/>
          <w:sz w:val="24"/>
          <w:szCs w:val="24"/>
        </w:rPr>
        <w:t>entire</w:t>
      </w:r>
      <w:r w:rsidRPr="00944159">
        <w:rPr>
          <w:rFonts w:ascii="Book Antiqua" w:hAnsi="Book Antiqua" w:cs="Times New Roman"/>
          <w:sz w:val="24"/>
          <w:szCs w:val="24"/>
        </w:rPr>
        <w:t xml:space="preserve"> cohort, </w:t>
      </w:r>
      <w:r w:rsidR="00684346" w:rsidRPr="00944159">
        <w:rPr>
          <w:rFonts w:ascii="Book Antiqua" w:hAnsi="Book Antiqua" w:cs="Times New Roman"/>
          <w:sz w:val="24"/>
          <w:szCs w:val="24"/>
        </w:rPr>
        <w:t>840</w:t>
      </w:r>
      <w:r w:rsidRPr="00944159">
        <w:rPr>
          <w:rFonts w:ascii="Book Antiqua" w:hAnsi="Book Antiqua" w:cs="Times New Roman"/>
          <w:sz w:val="24"/>
          <w:szCs w:val="24"/>
        </w:rPr>
        <w:t xml:space="preserve"> (</w:t>
      </w:r>
      <w:r w:rsidR="00684346" w:rsidRPr="00944159">
        <w:rPr>
          <w:rFonts w:ascii="Book Antiqua" w:hAnsi="Book Antiqua" w:cs="Times New Roman"/>
          <w:sz w:val="24"/>
          <w:szCs w:val="24"/>
        </w:rPr>
        <w:t>68.9</w:t>
      </w:r>
      <w:r w:rsidRPr="00944159">
        <w:rPr>
          <w:rFonts w:ascii="Book Antiqua" w:hAnsi="Book Antiqua" w:cs="Times New Roman"/>
          <w:sz w:val="24"/>
          <w:szCs w:val="24"/>
        </w:rPr>
        <w:t xml:space="preserve">%) patients </w:t>
      </w:r>
      <w:r w:rsidR="00684346" w:rsidRPr="00944159">
        <w:rPr>
          <w:rFonts w:ascii="Book Antiqua" w:hAnsi="Book Antiqua" w:cs="Times New Roman"/>
          <w:sz w:val="24"/>
          <w:szCs w:val="24"/>
        </w:rPr>
        <w:t>suffered from all-cause death</w:t>
      </w:r>
      <w:r w:rsidRPr="00944159">
        <w:rPr>
          <w:rFonts w:ascii="Book Antiqua" w:hAnsi="Book Antiqua" w:cs="Times New Roman"/>
          <w:sz w:val="24"/>
          <w:szCs w:val="24"/>
        </w:rPr>
        <w:t xml:space="preserve"> at the end of the follow-up with a median follow-up period of 3</w:t>
      </w:r>
      <w:r w:rsidR="00616E26" w:rsidRPr="00944159">
        <w:rPr>
          <w:rFonts w:ascii="Book Antiqua" w:hAnsi="Book Antiqua" w:cs="Times New Roman"/>
          <w:sz w:val="24"/>
          <w:szCs w:val="24"/>
        </w:rPr>
        <w:t>0</w:t>
      </w:r>
      <w:r w:rsidRPr="00944159">
        <w:rPr>
          <w:rFonts w:ascii="Book Antiqua" w:hAnsi="Book Antiqua" w:cs="Times New Roman"/>
          <w:sz w:val="24"/>
          <w:szCs w:val="24"/>
        </w:rPr>
        <w:t xml:space="preserve"> </w:t>
      </w:r>
      <w:proofErr w:type="spellStart"/>
      <w:r w:rsidRPr="00944159">
        <w:rPr>
          <w:rFonts w:ascii="Book Antiqua" w:hAnsi="Book Antiqua" w:cs="Times New Roman"/>
          <w:sz w:val="24"/>
          <w:szCs w:val="24"/>
        </w:rPr>
        <w:t>mo</w:t>
      </w:r>
      <w:proofErr w:type="spellEnd"/>
      <w:r w:rsidR="00616E26" w:rsidRPr="00944159">
        <w:rPr>
          <w:rFonts w:ascii="Book Antiqua" w:hAnsi="Book Antiqua" w:cs="Times New Roman"/>
          <w:sz w:val="24"/>
          <w:szCs w:val="24"/>
        </w:rPr>
        <w:t>, wh</w:t>
      </w:r>
      <w:r w:rsidR="004A4140" w:rsidRPr="00944159">
        <w:rPr>
          <w:rFonts w:ascii="Book Antiqua" w:hAnsi="Book Antiqua" w:cs="Times New Roman"/>
          <w:sz w:val="24"/>
          <w:szCs w:val="24"/>
        </w:rPr>
        <w:t>ereas</w:t>
      </w:r>
      <w:r w:rsidR="00616E26" w:rsidRPr="00944159">
        <w:rPr>
          <w:rFonts w:ascii="Book Antiqua" w:hAnsi="Book Antiqua" w:cs="Times New Roman"/>
          <w:sz w:val="24"/>
          <w:szCs w:val="24"/>
        </w:rPr>
        <w:t xml:space="preserve"> 557 (45.7%) patients died </w:t>
      </w:r>
      <w:r w:rsidR="004A4140" w:rsidRPr="00944159">
        <w:rPr>
          <w:rFonts w:ascii="Book Antiqua" w:hAnsi="Book Antiqua" w:cs="Times New Roman"/>
          <w:sz w:val="24"/>
          <w:szCs w:val="24"/>
        </w:rPr>
        <w:t>of</w:t>
      </w:r>
      <w:r w:rsidR="00616E26" w:rsidRPr="00944159">
        <w:rPr>
          <w:rFonts w:ascii="Book Antiqua" w:hAnsi="Book Antiqua" w:cs="Times New Roman"/>
          <w:sz w:val="24"/>
          <w:szCs w:val="24"/>
        </w:rPr>
        <w:t xml:space="preserve"> cancer with a median survival time of 51 mo</w:t>
      </w:r>
      <w:r w:rsidRPr="00944159">
        <w:rPr>
          <w:rFonts w:ascii="Book Antiqua" w:hAnsi="Book Antiqua" w:cs="Times New Roman"/>
          <w:sz w:val="24"/>
          <w:szCs w:val="24"/>
        </w:rPr>
        <w:t xml:space="preserve">. The 3-, 5-, and 10-year </w:t>
      </w:r>
      <w:r w:rsidR="00616E26" w:rsidRPr="00944159">
        <w:rPr>
          <w:rFonts w:ascii="Book Antiqua" w:hAnsi="Book Antiqua" w:cs="Times New Roman"/>
          <w:sz w:val="24"/>
          <w:szCs w:val="24"/>
        </w:rPr>
        <w:t>OS</w:t>
      </w:r>
      <w:r w:rsidRPr="00944159">
        <w:rPr>
          <w:rFonts w:ascii="Book Antiqua" w:hAnsi="Book Antiqua" w:cs="Times New Roman"/>
          <w:sz w:val="24"/>
          <w:szCs w:val="24"/>
        </w:rPr>
        <w:t xml:space="preserve"> rates of the entire cohort were </w:t>
      </w:r>
      <w:r w:rsidR="00616E26" w:rsidRPr="00944159">
        <w:rPr>
          <w:rFonts w:ascii="Book Antiqua" w:hAnsi="Book Antiqua" w:cs="Times New Roman"/>
          <w:sz w:val="24"/>
          <w:szCs w:val="24"/>
        </w:rPr>
        <w:t>45.1</w:t>
      </w:r>
      <w:r w:rsidRPr="00944159">
        <w:rPr>
          <w:rFonts w:ascii="Book Antiqua" w:hAnsi="Book Antiqua" w:cs="Times New Roman"/>
          <w:sz w:val="24"/>
          <w:szCs w:val="24"/>
        </w:rPr>
        <w:t xml:space="preserve">%, </w:t>
      </w:r>
      <w:r w:rsidR="00616E26" w:rsidRPr="00944159">
        <w:rPr>
          <w:rFonts w:ascii="Book Antiqua" w:hAnsi="Book Antiqua" w:cs="Times New Roman"/>
          <w:sz w:val="24"/>
          <w:szCs w:val="24"/>
        </w:rPr>
        <w:t>34.7</w:t>
      </w:r>
      <w:r w:rsidRPr="00944159">
        <w:rPr>
          <w:rFonts w:ascii="Book Antiqua" w:hAnsi="Book Antiqua" w:cs="Times New Roman"/>
          <w:sz w:val="24"/>
          <w:szCs w:val="24"/>
        </w:rPr>
        <w:t xml:space="preserve">%, and </w:t>
      </w:r>
      <w:r w:rsidR="00616E26" w:rsidRPr="00944159">
        <w:rPr>
          <w:rFonts w:ascii="Book Antiqua" w:hAnsi="Book Antiqua" w:cs="Times New Roman"/>
          <w:sz w:val="24"/>
          <w:szCs w:val="24"/>
        </w:rPr>
        <w:t>21.4</w:t>
      </w:r>
      <w:r w:rsidRPr="00944159">
        <w:rPr>
          <w:rFonts w:ascii="Book Antiqua" w:hAnsi="Book Antiqua" w:cs="Times New Roman"/>
          <w:sz w:val="24"/>
          <w:szCs w:val="24"/>
        </w:rPr>
        <w:t>%, respectively</w:t>
      </w:r>
      <w:r w:rsidR="004A4140" w:rsidRPr="00944159">
        <w:rPr>
          <w:rFonts w:ascii="Book Antiqua" w:hAnsi="Book Antiqua" w:cs="Times New Roman"/>
          <w:sz w:val="24"/>
          <w:szCs w:val="24"/>
        </w:rPr>
        <w:t>.</w:t>
      </w:r>
      <w:r w:rsidR="00616E26" w:rsidRPr="00944159">
        <w:rPr>
          <w:rFonts w:ascii="Book Antiqua" w:hAnsi="Book Antiqua" w:cs="Times New Roman"/>
          <w:sz w:val="24"/>
          <w:szCs w:val="24"/>
        </w:rPr>
        <w:t xml:space="preserve"> </w:t>
      </w:r>
      <w:r w:rsidR="004A4140" w:rsidRPr="00944159">
        <w:rPr>
          <w:rFonts w:ascii="Book Antiqua" w:hAnsi="Book Antiqua" w:cs="Times New Roman"/>
          <w:sz w:val="24"/>
          <w:szCs w:val="24"/>
        </w:rPr>
        <w:t>T</w:t>
      </w:r>
      <w:r w:rsidR="00616E26" w:rsidRPr="00944159">
        <w:rPr>
          <w:rFonts w:ascii="Book Antiqua" w:hAnsi="Book Antiqua" w:cs="Times New Roman"/>
          <w:sz w:val="24"/>
          <w:szCs w:val="24"/>
        </w:rPr>
        <w:t>he 3-, 5-, and 10-year CSS rate</w:t>
      </w:r>
      <w:r w:rsidR="004A4140" w:rsidRPr="00944159">
        <w:rPr>
          <w:rFonts w:ascii="Book Antiqua" w:hAnsi="Book Antiqua" w:cs="Times New Roman"/>
          <w:sz w:val="24"/>
          <w:szCs w:val="24"/>
        </w:rPr>
        <w:t>s</w:t>
      </w:r>
      <w:r w:rsidR="00616E26" w:rsidRPr="00944159">
        <w:rPr>
          <w:rFonts w:ascii="Book Antiqua" w:hAnsi="Book Antiqua" w:cs="Times New Roman"/>
          <w:sz w:val="24"/>
          <w:szCs w:val="24"/>
        </w:rPr>
        <w:t xml:space="preserve"> were </w:t>
      </w:r>
      <w:r w:rsidR="009A6840" w:rsidRPr="00944159">
        <w:rPr>
          <w:rFonts w:ascii="Book Antiqua" w:hAnsi="Book Antiqua" w:cs="Times New Roman"/>
          <w:sz w:val="24"/>
          <w:szCs w:val="24"/>
        </w:rPr>
        <w:t>55.5</w:t>
      </w:r>
      <w:r w:rsidR="00616E26" w:rsidRPr="00944159">
        <w:rPr>
          <w:rFonts w:ascii="Book Antiqua" w:hAnsi="Book Antiqua" w:cs="Times New Roman"/>
          <w:sz w:val="24"/>
          <w:szCs w:val="24"/>
        </w:rPr>
        <w:t xml:space="preserve">%, </w:t>
      </w:r>
      <w:r w:rsidR="009A6840" w:rsidRPr="00944159">
        <w:rPr>
          <w:rFonts w:ascii="Book Antiqua" w:hAnsi="Book Antiqua" w:cs="Times New Roman"/>
          <w:sz w:val="24"/>
          <w:szCs w:val="24"/>
        </w:rPr>
        <w:t>47.3</w:t>
      </w:r>
      <w:r w:rsidR="00616E26" w:rsidRPr="00944159">
        <w:rPr>
          <w:rFonts w:ascii="Book Antiqua" w:hAnsi="Book Antiqua" w:cs="Times New Roman"/>
          <w:sz w:val="24"/>
          <w:szCs w:val="24"/>
        </w:rPr>
        <w:t xml:space="preserve">%, and </w:t>
      </w:r>
      <w:r w:rsidR="009A6840" w:rsidRPr="00944159">
        <w:rPr>
          <w:rFonts w:ascii="Book Antiqua" w:hAnsi="Book Antiqua" w:cs="Times New Roman"/>
          <w:sz w:val="24"/>
          <w:szCs w:val="24"/>
        </w:rPr>
        <w:t>39.8</w:t>
      </w:r>
      <w:r w:rsidR="00616E26" w:rsidRPr="00944159">
        <w:rPr>
          <w:rFonts w:ascii="Book Antiqua" w:hAnsi="Book Antiqua" w:cs="Times New Roman"/>
          <w:sz w:val="24"/>
          <w:szCs w:val="24"/>
        </w:rPr>
        <w:t>%, respectively.</w:t>
      </w:r>
      <w:r w:rsidRPr="00944159">
        <w:rPr>
          <w:rFonts w:ascii="Book Antiqua" w:hAnsi="Book Antiqua" w:cs="Times New Roman"/>
          <w:sz w:val="24"/>
          <w:szCs w:val="24"/>
        </w:rPr>
        <w:t xml:space="preserve"> </w:t>
      </w:r>
      <w:r w:rsidR="00B87900">
        <w:rPr>
          <w:rFonts w:ascii="Book Antiqua" w:hAnsi="Book Antiqua" w:cs="Times New Roman"/>
          <w:sz w:val="24"/>
          <w:szCs w:val="24"/>
        </w:rPr>
        <w:t>Patient</w:t>
      </w:r>
      <w:r w:rsidRPr="00944159">
        <w:rPr>
          <w:rFonts w:ascii="Book Antiqua" w:hAnsi="Book Antiqua" w:cs="Times New Roman"/>
          <w:sz w:val="24"/>
          <w:szCs w:val="24"/>
        </w:rPr>
        <w:t xml:space="preserve"> age range</w:t>
      </w:r>
      <w:r w:rsidR="00B87900">
        <w:rPr>
          <w:rFonts w:ascii="Book Antiqua" w:hAnsi="Book Antiqua" w:cs="Times New Roman"/>
          <w:sz w:val="24"/>
          <w:szCs w:val="24"/>
        </w:rPr>
        <w:t>d</w:t>
      </w:r>
      <w:r w:rsidRPr="00944159">
        <w:rPr>
          <w:rFonts w:ascii="Book Antiqua" w:hAnsi="Book Antiqua" w:cs="Times New Roman"/>
          <w:sz w:val="24"/>
          <w:szCs w:val="24"/>
        </w:rPr>
        <w:t xml:space="preserve"> from </w:t>
      </w:r>
      <w:r w:rsidR="006E316A" w:rsidRPr="00944159">
        <w:rPr>
          <w:rFonts w:ascii="Book Antiqua" w:hAnsi="Book Antiqua" w:cs="Times New Roman"/>
          <w:sz w:val="24"/>
          <w:szCs w:val="24"/>
        </w:rPr>
        <w:t>26</w:t>
      </w:r>
      <w:r w:rsidR="004A4140" w:rsidRPr="00944159">
        <w:rPr>
          <w:rFonts w:ascii="Book Antiqua" w:hAnsi="Book Antiqua" w:cs="Times New Roman"/>
          <w:sz w:val="24"/>
          <w:szCs w:val="24"/>
        </w:rPr>
        <w:t xml:space="preserve"> years </w:t>
      </w:r>
      <w:r w:rsidRPr="00944159">
        <w:rPr>
          <w:rFonts w:ascii="Book Antiqua" w:hAnsi="Book Antiqua" w:cs="Times New Roman"/>
          <w:sz w:val="24"/>
          <w:szCs w:val="24"/>
        </w:rPr>
        <w:t>to 9</w:t>
      </w:r>
      <w:r w:rsidR="006E316A" w:rsidRPr="00944159">
        <w:rPr>
          <w:rFonts w:ascii="Book Antiqua" w:hAnsi="Book Antiqua" w:cs="Times New Roman"/>
          <w:sz w:val="24"/>
          <w:szCs w:val="24"/>
        </w:rPr>
        <w:t>4</w:t>
      </w:r>
      <w:r w:rsidRPr="00944159">
        <w:rPr>
          <w:rFonts w:ascii="Book Antiqua" w:hAnsi="Book Antiqua" w:cs="Times New Roman"/>
          <w:sz w:val="24"/>
          <w:szCs w:val="24"/>
        </w:rPr>
        <w:t xml:space="preserve"> years</w:t>
      </w:r>
      <w:r w:rsidR="004A4140" w:rsidRPr="00944159">
        <w:rPr>
          <w:rFonts w:ascii="Book Antiqua" w:hAnsi="Book Antiqua" w:cs="Times New Roman"/>
          <w:sz w:val="24"/>
          <w:szCs w:val="24"/>
        </w:rPr>
        <w:t xml:space="preserve"> </w:t>
      </w:r>
      <w:r w:rsidRPr="00944159">
        <w:rPr>
          <w:rFonts w:ascii="Book Antiqua" w:hAnsi="Book Antiqua" w:cs="Times New Roman"/>
          <w:sz w:val="24"/>
          <w:szCs w:val="24"/>
        </w:rPr>
        <w:t xml:space="preserve">with a median of </w:t>
      </w:r>
      <w:r w:rsidR="006E316A" w:rsidRPr="00944159">
        <w:rPr>
          <w:rFonts w:ascii="Book Antiqua" w:hAnsi="Book Antiqua" w:cs="Times New Roman"/>
          <w:sz w:val="24"/>
          <w:szCs w:val="24"/>
        </w:rPr>
        <w:t>68</w:t>
      </w:r>
      <w:r w:rsidRPr="00944159">
        <w:rPr>
          <w:rFonts w:ascii="Book Antiqua" w:hAnsi="Book Antiqua" w:cs="Times New Roman"/>
          <w:sz w:val="24"/>
          <w:szCs w:val="24"/>
        </w:rPr>
        <w:t xml:space="preserve"> year</w:t>
      </w:r>
      <w:r w:rsidR="004A4140" w:rsidRPr="00944159">
        <w:rPr>
          <w:rFonts w:ascii="Book Antiqua" w:hAnsi="Book Antiqua" w:cs="Times New Roman"/>
          <w:sz w:val="24"/>
          <w:szCs w:val="24"/>
        </w:rPr>
        <w:t>s</w:t>
      </w:r>
      <w:r w:rsidRPr="00944159">
        <w:rPr>
          <w:rFonts w:ascii="Book Antiqua" w:hAnsi="Book Antiqua" w:cs="Times New Roman"/>
          <w:sz w:val="24"/>
          <w:szCs w:val="24"/>
        </w:rPr>
        <w:t xml:space="preserve">. </w:t>
      </w:r>
      <w:r w:rsidR="004A4140" w:rsidRPr="00944159">
        <w:rPr>
          <w:rFonts w:ascii="Book Antiqua" w:hAnsi="Book Antiqua" w:cs="Times New Roman"/>
          <w:sz w:val="24"/>
          <w:szCs w:val="24"/>
        </w:rPr>
        <w:t>Most</w:t>
      </w:r>
      <w:r w:rsidR="001F7845" w:rsidRPr="00944159">
        <w:rPr>
          <w:rFonts w:ascii="Book Antiqua" w:hAnsi="Book Antiqua" w:cs="Times New Roman"/>
          <w:sz w:val="24"/>
          <w:szCs w:val="24"/>
        </w:rPr>
        <w:t xml:space="preserve"> of the patients w</w:t>
      </w:r>
      <w:r w:rsidR="004A4140" w:rsidRPr="00944159">
        <w:rPr>
          <w:rFonts w:ascii="Book Antiqua" w:hAnsi="Book Antiqua" w:cs="Times New Roman"/>
          <w:sz w:val="24"/>
          <w:szCs w:val="24"/>
        </w:rPr>
        <w:t>ere</w:t>
      </w:r>
      <w:r w:rsidRPr="00944159">
        <w:rPr>
          <w:rFonts w:ascii="Book Antiqua" w:hAnsi="Book Antiqua" w:cs="Times New Roman"/>
          <w:sz w:val="24"/>
          <w:szCs w:val="24"/>
        </w:rPr>
        <w:t xml:space="preserve"> male (</w:t>
      </w:r>
      <w:r w:rsidR="001F7845" w:rsidRPr="00944159">
        <w:rPr>
          <w:rFonts w:ascii="Book Antiqua" w:hAnsi="Book Antiqua" w:cs="Times New Roman"/>
          <w:sz w:val="24"/>
          <w:szCs w:val="24"/>
        </w:rPr>
        <w:t>55.0</w:t>
      </w:r>
      <w:r w:rsidRPr="00944159">
        <w:rPr>
          <w:rFonts w:ascii="Book Antiqua" w:hAnsi="Book Antiqua" w:cs="Times New Roman"/>
          <w:sz w:val="24"/>
          <w:szCs w:val="24"/>
        </w:rPr>
        <w:t>%),</w:t>
      </w:r>
      <w:r w:rsidR="00AE4631" w:rsidRPr="00944159">
        <w:rPr>
          <w:rFonts w:ascii="Book Antiqua" w:hAnsi="Book Antiqua" w:cs="Times New Roman"/>
          <w:sz w:val="24"/>
          <w:szCs w:val="24"/>
        </w:rPr>
        <w:t xml:space="preserve"> </w:t>
      </w:r>
      <w:r w:rsidRPr="00944159">
        <w:rPr>
          <w:rFonts w:ascii="Book Antiqua" w:hAnsi="Book Antiqua" w:cs="Times New Roman"/>
          <w:sz w:val="24"/>
          <w:szCs w:val="24"/>
        </w:rPr>
        <w:t>married (6</w:t>
      </w:r>
      <w:r w:rsidR="001F7845" w:rsidRPr="00944159">
        <w:rPr>
          <w:rFonts w:ascii="Book Antiqua" w:hAnsi="Book Antiqua" w:cs="Times New Roman"/>
          <w:sz w:val="24"/>
          <w:szCs w:val="24"/>
        </w:rPr>
        <w:t>4.9</w:t>
      </w:r>
      <w:r w:rsidRPr="00944159">
        <w:rPr>
          <w:rFonts w:ascii="Book Antiqua" w:hAnsi="Book Antiqua" w:cs="Times New Roman"/>
          <w:sz w:val="24"/>
          <w:szCs w:val="24"/>
        </w:rPr>
        <w:t>%),</w:t>
      </w:r>
      <w:r w:rsidR="00AE4631" w:rsidRPr="00944159">
        <w:rPr>
          <w:rFonts w:ascii="Book Antiqua" w:hAnsi="Book Antiqua" w:cs="Times New Roman"/>
          <w:sz w:val="24"/>
          <w:szCs w:val="24"/>
        </w:rPr>
        <w:t xml:space="preserve"> </w:t>
      </w:r>
      <w:r w:rsidR="001F7845" w:rsidRPr="00944159">
        <w:rPr>
          <w:rFonts w:ascii="Book Antiqua" w:hAnsi="Book Antiqua" w:cs="Times New Roman"/>
          <w:sz w:val="24"/>
          <w:szCs w:val="24"/>
        </w:rPr>
        <w:t xml:space="preserve">white (82.9%), </w:t>
      </w:r>
      <w:r w:rsidR="00B87900">
        <w:rPr>
          <w:rFonts w:ascii="Book Antiqua" w:hAnsi="Book Antiqua" w:cs="Times New Roman"/>
          <w:sz w:val="24"/>
          <w:szCs w:val="24"/>
        </w:rPr>
        <w:t xml:space="preserve">tumor located in the </w:t>
      </w:r>
      <w:r w:rsidR="001F7845" w:rsidRPr="00944159">
        <w:rPr>
          <w:rFonts w:ascii="Book Antiqua" w:hAnsi="Book Antiqua" w:cs="Times New Roman"/>
          <w:sz w:val="24"/>
          <w:szCs w:val="24"/>
        </w:rPr>
        <w:t xml:space="preserve">pancreatic head (64.4%), received pancreatoduodenectomy (68.5%), and </w:t>
      </w:r>
      <w:r w:rsidR="004A4140" w:rsidRPr="00944159">
        <w:rPr>
          <w:rFonts w:ascii="Book Antiqua" w:hAnsi="Book Antiqua" w:cs="Times New Roman"/>
          <w:sz w:val="24"/>
          <w:szCs w:val="24"/>
        </w:rPr>
        <w:t xml:space="preserve">did not </w:t>
      </w:r>
      <w:r w:rsidRPr="00944159">
        <w:rPr>
          <w:rFonts w:ascii="Book Antiqua" w:hAnsi="Book Antiqua" w:cs="Times New Roman"/>
          <w:sz w:val="24"/>
          <w:szCs w:val="24"/>
        </w:rPr>
        <w:t>under</w:t>
      </w:r>
      <w:r w:rsidR="004A4140" w:rsidRPr="00944159">
        <w:rPr>
          <w:rFonts w:ascii="Book Antiqua" w:hAnsi="Book Antiqua" w:cs="Times New Roman"/>
          <w:sz w:val="24"/>
          <w:szCs w:val="24"/>
        </w:rPr>
        <w:t>go</w:t>
      </w:r>
      <w:r w:rsidR="001F7845" w:rsidRPr="00944159">
        <w:rPr>
          <w:rFonts w:ascii="Book Antiqua" w:hAnsi="Book Antiqua" w:cs="Times New Roman"/>
          <w:sz w:val="24"/>
          <w:szCs w:val="24"/>
        </w:rPr>
        <w:t xml:space="preserve"> </w:t>
      </w:r>
      <w:r w:rsidRPr="00944159">
        <w:rPr>
          <w:rFonts w:ascii="Book Antiqua" w:hAnsi="Book Antiqua" w:cs="Times New Roman"/>
          <w:sz w:val="24"/>
          <w:szCs w:val="24"/>
        </w:rPr>
        <w:t>radiotherapy (</w:t>
      </w:r>
      <w:r w:rsidR="001F7845" w:rsidRPr="00944159">
        <w:rPr>
          <w:rFonts w:ascii="Book Antiqua" w:hAnsi="Book Antiqua" w:cs="Times New Roman"/>
          <w:sz w:val="24"/>
          <w:szCs w:val="24"/>
        </w:rPr>
        <w:t>70.3%)</w:t>
      </w:r>
      <w:r w:rsidRPr="00944159">
        <w:rPr>
          <w:rFonts w:ascii="Book Antiqua" w:hAnsi="Book Antiqua" w:cs="Times New Roman"/>
          <w:sz w:val="24"/>
          <w:szCs w:val="24"/>
        </w:rPr>
        <w:t>.</w:t>
      </w:r>
      <w:r w:rsidR="00AE4631" w:rsidRPr="00944159">
        <w:rPr>
          <w:rFonts w:ascii="Book Antiqua" w:hAnsi="Book Antiqua" w:cs="Times New Roman"/>
          <w:sz w:val="24"/>
          <w:szCs w:val="24"/>
        </w:rPr>
        <w:t xml:space="preserve"> </w:t>
      </w:r>
      <w:r w:rsidR="004A4140" w:rsidRPr="00944159">
        <w:rPr>
          <w:rFonts w:ascii="Book Antiqua" w:hAnsi="Book Antiqua" w:cs="Times New Roman"/>
          <w:sz w:val="24"/>
          <w:szCs w:val="24"/>
        </w:rPr>
        <w:t>Regarding</w:t>
      </w:r>
      <w:r w:rsidRPr="00944159">
        <w:rPr>
          <w:rFonts w:ascii="Book Antiqua" w:hAnsi="Book Antiqua" w:cs="Times New Roman"/>
          <w:sz w:val="24"/>
          <w:szCs w:val="24"/>
        </w:rPr>
        <w:t xml:space="preserve"> the </w:t>
      </w:r>
      <w:r w:rsidR="001F7845" w:rsidRPr="00944159">
        <w:rPr>
          <w:rFonts w:ascii="Book Antiqua" w:hAnsi="Book Antiqua" w:cs="Times New Roman"/>
          <w:sz w:val="24"/>
          <w:szCs w:val="24"/>
        </w:rPr>
        <w:t xml:space="preserve">histologic </w:t>
      </w:r>
      <w:r w:rsidRPr="00944159">
        <w:rPr>
          <w:rFonts w:ascii="Book Antiqua" w:hAnsi="Book Antiqua" w:cs="Times New Roman"/>
          <w:sz w:val="24"/>
          <w:szCs w:val="24"/>
        </w:rPr>
        <w:t>grade,</w:t>
      </w:r>
      <w:r w:rsidR="00AE4631" w:rsidRPr="00944159">
        <w:rPr>
          <w:rFonts w:ascii="Book Antiqua" w:hAnsi="Book Antiqua" w:cs="Times New Roman"/>
          <w:sz w:val="24"/>
          <w:szCs w:val="24"/>
        </w:rPr>
        <w:t xml:space="preserve"> </w:t>
      </w:r>
      <w:r w:rsidR="001F7845" w:rsidRPr="00944159">
        <w:rPr>
          <w:rFonts w:ascii="Book Antiqua" w:hAnsi="Book Antiqua" w:cs="Times New Roman"/>
          <w:sz w:val="24"/>
          <w:szCs w:val="24"/>
        </w:rPr>
        <w:t>253</w:t>
      </w:r>
      <w:r w:rsidRPr="00944159">
        <w:rPr>
          <w:rFonts w:ascii="Book Antiqua" w:hAnsi="Book Antiqua" w:cs="Times New Roman"/>
          <w:sz w:val="24"/>
          <w:szCs w:val="24"/>
        </w:rPr>
        <w:t xml:space="preserve"> (</w:t>
      </w:r>
      <w:r w:rsidR="001F7845" w:rsidRPr="00944159">
        <w:rPr>
          <w:rFonts w:ascii="Book Antiqua" w:hAnsi="Book Antiqua" w:cs="Times New Roman"/>
          <w:sz w:val="24"/>
          <w:szCs w:val="24"/>
        </w:rPr>
        <w:t>20.8</w:t>
      </w:r>
      <w:r w:rsidRPr="00944159">
        <w:rPr>
          <w:rFonts w:ascii="Book Antiqua" w:hAnsi="Book Antiqua" w:cs="Times New Roman"/>
          <w:sz w:val="24"/>
          <w:szCs w:val="24"/>
        </w:rPr>
        <w:t xml:space="preserve">%) patients </w:t>
      </w:r>
      <w:r w:rsidR="00B87900">
        <w:rPr>
          <w:rFonts w:ascii="Book Antiqua" w:hAnsi="Book Antiqua" w:cs="Times New Roman"/>
          <w:sz w:val="24"/>
          <w:szCs w:val="24"/>
        </w:rPr>
        <w:t>had</w:t>
      </w:r>
      <w:r w:rsidRPr="00944159">
        <w:rPr>
          <w:rFonts w:ascii="Book Antiqua" w:hAnsi="Book Antiqua" w:cs="Times New Roman"/>
          <w:sz w:val="24"/>
          <w:szCs w:val="24"/>
        </w:rPr>
        <w:t xml:space="preserve"> well differentiated</w:t>
      </w:r>
      <w:r w:rsidR="00B87900">
        <w:rPr>
          <w:rFonts w:ascii="Book Antiqua" w:hAnsi="Book Antiqua" w:cs="Times New Roman"/>
          <w:sz w:val="24"/>
          <w:szCs w:val="24"/>
        </w:rPr>
        <w:t xml:space="preserve"> tumors</w:t>
      </w:r>
      <w:r w:rsidRPr="00944159">
        <w:rPr>
          <w:rFonts w:ascii="Book Antiqua" w:hAnsi="Book Antiqua" w:cs="Times New Roman"/>
          <w:sz w:val="24"/>
          <w:szCs w:val="24"/>
        </w:rPr>
        <w:t xml:space="preserve">, </w:t>
      </w:r>
      <w:r w:rsidR="001F7845" w:rsidRPr="00944159">
        <w:rPr>
          <w:rFonts w:ascii="Book Antiqua" w:hAnsi="Book Antiqua" w:cs="Times New Roman"/>
          <w:sz w:val="24"/>
          <w:szCs w:val="24"/>
        </w:rPr>
        <w:t>477</w:t>
      </w:r>
      <w:r w:rsidRPr="00944159">
        <w:rPr>
          <w:rFonts w:ascii="Book Antiqua" w:hAnsi="Book Antiqua" w:cs="Times New Roman"/>
          <w:sz w:val="24"/>
          <w:szCs w:val="24"/>
        </w:rPr>
        <w:t xml:space="preserve"> (</w:t>
      </w:r>
      <w:r w:rsidR="001F7845" w:rsidRPr="00944159">
        <w:rPr>
          <w:rFonts w:ascii="Book Antiqua" w:hAnsi="Book Antiqua" w:cs="Times New Roman"/>
          <w:sz w:val="24"/>
          <w:szCs w:val="24"/>
        </w:rPr>
        <w:t>39</w:t>
      </w:r>
      <w:r w:rsidRPr="00944159">
        <w:rPr>
          <w:rFonts w:ascii="Book Antiqua" w:hAnsi="Book Antiqua" w:cs="Times New Roman"/>
          <w:sz w:val="24"/>
          <w:szCs w:val="24"/>
        </w:rPr>
        <w:t xml:space="preserve">.1%) patients </w:t>
      </w:r>
      <w:r w:rsidR="00B87900">
        <w:rPr>
          <w:rFonts w:ascii="Book Antiqua" w:hAnsi="Book Antiqua" w:cs="Times New Roman"/>
          <w:sz w:val="24"/>
          <w:szCs w:val="24"/>
        </w:rPr>
        <w:t>had</w:t>
      </w:r>
      <w:r w:rsidRPr="00944159">
        <w:rPr>
          <w:rFonts w:ascii="Book Antiqua" w:hAnsi="Book Antiqua" w:cs="Times New Roman"/>
          <w:sz w:val="24"/>
          <w:szCs w:val="24"/>
        </w:rPr>
        <w:t xml:space="preserve"> moderate</w:t>
      </w:r>
      <w:r w:rsidR="00B87900">
        <w:rPr>
          <w:rFonts w:ascii="Book Antiqua" w:hAnsi="Book Antiqua" w:cs="Times New Roman"/>
          <w:sz w:val="24"/>
          <w:szCs w:val="24"/>
        </w:rPr>
        <w:t>ly</w:t>
      </w:r>
      <w:r w:rsidR="00AE4631" w:rsidRPr="00944159">
        <w:rPr>
          <w:rFonts w:ascii="Book Antiqua" w:hAnsi="Book Antiqua" w:cs="Times New Roman"/>
          <w:sz w:val="24"/>
          <w:szCs w:val="24"/>
        </w:rPr>
        <w:t xml:space="preserve"> </w:t>
      </w:r>
      <w:r w:rsidRPr="00944159">
        <w:rPr>
          <w:rFonts w:ascii="Book Antiqua" w:hAnsi="Book Antiqua" w:cs="Times New Roman"/>
          <w:sz w:val="24"/>
          <w:szCs w:val="24"/>
        </w:rPr>
        <w:t>differentiated</w:t>
      </w:r>
      <w:r w:rsidR="00B87900">
        <w:rPr>
          <w:rFonts w:ascii="Book Antiqua" w:hAnsi="Book Antiqua" w:cs="Times New Roman"/>
          <w:sz w:val="24"/>
          <w:szCs w:val="24"/>
        </w:rPr>
        <w:t xml:space="preserve"> tumors</w:t>
      </w:r>
      <w:r w:rsidRPr="00944159">
        <w:rPr>
          <w:rFonts w:ascii="Book Antiqua" w:hAnsi="Book Antiqua" w:cs="Times New Roman"/>
          <w:sz w:val="24"/>
          <w:szCs w:val="24"/>
        </w:rPr>
        <w:t xml:space="preserve">, </w:t>
      </w:r>
      <w:r w:rsidR="001F7845" w:rsidRPr="00944159">
        <w:rPr>
          <w:rFonts w:ascii="Book Antiqua" w:hAnsi="Book Antiqua" w:cs="Times New Roman"/>
          <w:sz w:val="24"/>
          <w:szCs w:val="24"/>
        </w:rPr>
        <w:t>235</w:t>
      </w:r>
      <w:r w:rsidRPr="00944159">
        <w:rPr>
          <w:rFonts w:ascii="Book Antiqua" w:hAnsi="Book Antiqua" w:cs="Times New Roman"/>
          <w:sz w:val="24"/>
          <w:szCs w:val="24"/>
        </w:rPr>
        <w:t xml:space="preserve"> (</w:t>
      </w:r>
      <w:r w:rsidR="001F7845" w:rsidRPr="00944159">
        <w:rPr>
          <w:rFonts w:ascii="Book Antiqua" w:hAnsi="Book Antiqua" w:cs="Times New Roman"/>
          <w:sz w:val="24"/>
          <w:szCs w:val="24"/>
        </w:rPr>
        <w:t>19.3</w:t>
      </w:r>
      <w:r w:rsidRPr="00944159">
        <w:rPr>
          <w:rFonts w:ascii="Book Antiqua" w:hAnsi="Book Antiqua" w:cs="Times New Roman"/>
          <w:sz w:val="24"/>
          <w:szCs w:val="24"/>
        </w:rPr>
        <w:t xml:space="preserve">%) patients </w:t>
      </w:r>
      <w:r w:rsidR="00B87900">
        <w:rPr>
          <w:rFonts w:ascii="Book Antiqua" w:hAnsi="Book Antiqua" w:cs="Times New Roman"/>
          <w:sz w:val="24"/>
          <w:szCs w:val="24"/>
        </w:rPr>
        <w:t>had</w:t>
      </w:r>
      <w:r w:rsidRPr="00944159">
        <w:rPr>
          <w:rFonts w:ascii="Book Antiqua" w:hAnsi="Book Antiqua" w:cs="Times New Roman"/>
          <w:sz w:val="24"/>
          <w:szCs w:val="24"/>
        </w:rPr>
        <w:t xml:space="preserve"> poorly</w:t>
      </w:r>
      <w:r w:rsidR="00AE4631" w:rsidRPr="00944159">
        <w:rPr>
          <w:rFonts w:ascii="Book Antiqua" w:hAnsi="Book Antiqua" w:cs="Times New Roman"/>
          <w:sz w:val="24"/>
          <w:szCs w:val="24"/>
        </w:rPr>
        <w:t xml:space="preserve"> </w:t>
      </w:r>
      <w:r w:rsidRPr="00944159">
        <w:rPr>
          <w:rFonts w:ascii="Book Antiqua" w:hAnsi="Book Antiqua" w:cs="Times New Roman"/>
          <w:sz w:val="24"/>
          <w:szCs w:val="24"/>
        </w:rPr>
        <w:t>differentiated</w:t>
      </w:r>
      <w:r w:rsidR="001F7845" w:rsidRPr="00944159">
        <w:rPr>
          <w:rFonts w:ascii="Book Antiqua" w:hAnsi="Book Antiqua" w:cs="Times New Roman"/>
          <w:sz w:val="24"/>
          <w:szCs w:val="24"/>
        </w:rPr>
        <w:t xml:space="preserve"> or undifferentiated</w:t>
      </w:r>
      <w:r w:rsidR="00B87900">
        <w:rPr>
          <w:rFonts w:ascii="Book Antiqua" w:hAnsi="Book Antiqua" w:cs="Times New Roman"/>
          <w:sz w:val="24"/>
          <w:szCs w:val="24"/>
        </w:rPr>
        <w:t xml:space="preserve"> tumors</w:t>
      </w:r>
      <w:r w:rsidRPr="00944159">
        <w:rPr>
          <w:rFonts w:ascii="Book Antiqua" w:hAnsi="Book Antiqua" w:cs="Times New Roman"/>
          <w:sz w:val="24"/>
          <w:szCs w:val="24"/>
        </w:rPr>
        <w:t xml:space="preserve">, and </w:t>
      </w:r>
      <w:r w:rsidR="001F7845" w:rsidRPr="00944159">
        <w:rPr>
          <w:rFonts w:ascii="Book Antiqua" w:hAnsi="Book Antiqua" w:cs="Times New Roman"/>
          <w:sz w:val="24"/>
          <w:szCs w:val="24"/>
        </w:rPr>
        <w:t>254</w:t>
      </w:r>
      <w:r w:rsidRPr="00944159">
        <w:rPr>
          <w:rFonts w:ascii="Book Antiqua" w:hAnsi="Book Antiqua" w:cs="Times New Roman"/>
          <w:sz w:val="24"/>
          <w:szCs w:val="24"/>
        </w:rPr>
        <w:t xml:space="preserve"> (</w:t>
      </w:r>
      <w:r w:rsidR="001F7845" w:rsidRPr="00944159">
        <w:rPr>
          <w:rFonts w:ascii="Book Antiqua" w:hAnsi="Book Antiqua" w:cs="Times New Roman"/>
          <w:sz w:val="24"/>
          <w:szCs w:val="24"/>
        </w:rPr>
        <w:t>20.8</w:t>
      </w:r>
      <w:r w:rsidRPr="00944159">
        <w:rPr>
          <w:rFonts w:ascii="Book Antiqua" w:hAnsi="Book Antiqua" w:cs="Times New Roman"/>
          <w:sz w:val="24"/>
          <w:szCs w:val="24"/>
        </w:rPr>
        <w:t xml:space="preserve">%) patients </w:t>
      </w:r>
      <w:r w:rsidR="004A4140" w:rsidRPr="00944159">
        <w:rPr>
          <w:rFonts w:ascii="Book Antiqua" w:hAnsi="Book Antiqua" w:cs="Times New Roman"/>
          <w:sz w:val="24"/>
          <w:szCs w:val="24"/>
        </w:rPr>
        <w:t>had</w:t>
      </w:r>
      <w:r w:rsidR="001F7845" w:rsidRPr="00944159">
        <w:rPr>
          <w:rFonts w:ascii="Book Antiqua" w:hAnsi="Book Antiqua" w:cs="Times New Roman"/>
          <w:sz w:val="24"/>
          <w:szCs w:val="24"/>
        </w:rPr>
        <w:t xml:space="preserve"> unknown</w:t>
      </w:r>
      <w:r w:rsidR="004A4140" w:rsidRPr="00944159">
        <w:rPr>
          <w:rFonts w:ascii="Book Antiqua" w:hAnsi="Book Antiqua" w:cs="Times New Roman"/>
          <w:sz w:val="24"/>
          <w:szCs w:val="24"/>
        </w:rPr>
        <w:t xml:space="preserve"> differentiation status</w:t>
      </w:r>
      <w:r w:rsidRPr="00944159">
        <w:rPr>
          <w:rFonts w:ascii="Book Antiqua" w:hAnsi="Book Antiqua" w:cs="Times New Roman"/>
          <w:sz w:val="24"/>
          <w:szCs w:val="24"/>
        </w:rPr>
        <w:t>. The proportion</w:t>
      </w:r>
      <w:r w:rsidR="004A4140" w:rsidRPr="00944159">
        <w:rPr>
          <w:rFonts w:ascii="Book Antiqua" w:hAnsi="Book Antiqua" w:cs="Times New Roman"/>
          <w:sz w:val="24"/>
          <w:szCs w:val="24"/>
        </w:rPr>
        <w:t>s</w:t>
      </w:r>
      <w:r w:rsidRPr="00944159">
        <w:rPr>
          <w:rFonts w:ascii="Book Antiqua" w:hAnsi="Book Antiqua" w:cs="Times New Roman"/>
          <w:sz w:val="24"/>
          <w:szCs w:val="24"/>
        </w:rPr>
        <w:t xml:space="preserve"> of Stage</w:t>
      </w:r>
      <w:r w:rsidR="004A4140" w:rsidRPr="00944159">
        <w:rPr>
          <w:rFonts w:ascii="Book Antiqua" w:hAnsi="Book Antiqua" w:cs="Times New Roman"/>
          <w:sz w:val="24"/>
          <w:szCs w:val="24"/>
        </w:rPr>
        <w:t>s</w:t>
      </w:r>
      <w:r w:rsidRPr="00944159">
        <w:rPr>
          <w:rFonts w:ascii="Book Antiqua" w:hAnsi="Book Antiqua" w:cs="Times New Roman"/>
          <w:sz w:val="24"/>
          <w:szCs w:val="24"/>
        </w:rPr>
        <w:t xml:space="preserve"> </w:t>
      </w:r>
      <w:r w:rsidRPr="00944159">
        <w:rPr>
          <w:rFonts w:ascii="宋体" w:eastAsia="宋体" w:hAnsi="宋体" w:cs="宋体" w:hint="eastAsia"/>
          <w:sz w:val="24"/>
          <w:szCs w:val="24"/>
        </w:rPr>
        <w:t>Ⅰ</w:t>
      </w:r>
      <w:r w:rsidRPr="00944159">
        <w:rPr>
          <w:rFonts w:ascii="Book Antiqua" w:hAnsi="Book Antiqua" w:cs="Times New Roman"/>
          <w:sz w:val="24"/>
          <w:szCs w:val="24"/>
        </w:rPr>
        <w:t xml:space="preserve">, </w:t>
      </w:r>
      <w:r w:rsidRPr="00944159">
        <w:rPr>
          <w:rFonts w:ascii="宋体" w:eastAsia="宋体" w:hAnsi="宋体" w:cs="宋体" w:hint="eastAsia"/>
          <w:sz w:val="24"/>
          <w:szCs w:val="24"/>
        </w:rPr>
        <w:t>Ⅱ</w:t>
      </w:r>
      <w:r w:rsidRPr="00944159">
        <w:rPr>
          <w:rFonts w:ascii="Book Antiqua" w:hAnsi="Book Antiqua" w:cs="Times New Roman"/>
          <w:sz w:val="24"/>
          <w:szCs w:val="24"/>
        </w:rPr>
        <w:t xml:space="preserve">, </w:t>
      </w:r>
      <w:r w:rsidRPr="00944159">
        <w:rPr>
          <w:rFonts w:ascii="宋体" w:eastAsia="宋体" w:hAnsi="宋体" w:cs="宋体" w:hint="eastAsia"/>
          <w:sz w:val="24"/>
          <w:szCs w:val="24"/>
        </w:rPr>
        <w:t>Ⅲ</w:t>
      </w:r>
      <w:r w:rsidRPr="00944159">
        <w:rPr>
          <w:rFonts w:ascii="Book Antiqua" w:hAnsi="Book Antiqua" w:cs="Times New Roman"/>
          <w:sz w:val="24"/>
          <w:szCs w:val="24"/>
        </w:rPr>
        <w:t xml:space="preserve">, and </w:t>
      </w:r>
      <w:r w:rsidRPr="00944159">
        <w:rPr>
          <w:rFonts w:ascii="宋体" w:eastAsia="宋体" w:hAnsi="宋体" w:cs="宋体" w:hint="eastAsia"/>
          <w:sz w:val="24"/>
          <w:szCs w:val="24"/>
        </w:rPr>
        <w:t>Ⅳ</w:t>
      </w:r>
      <w:r w:rsidRPr="00944159">
        <w:rPr>
          <w:rFonts w:ascii="Book Antiqua" w:eastAsia="等线" w:hAnsi="Book Antiqua" w:cs="Times New Roman"/>
          <w:sz w:val="24"/>
          <w:szCs w:val="24"/>
        </w:rPr>
        <w:t xml:space="preserve"> were </w:t>
      </w:r>
      <w:r w:rsidR="001F7845" w:rsidRPr="00944159">
        <w:rPr>
          <w:rFonts w:ascii="Book Antiqua" w:eastAsia="等线" w:hAnsi="Book Antiqua" w:cs="Times New Roman"/>
          <w:sz w:val="24"/>
          <w:szCs w:val="24"/>
        </w:rPr>
        <w:t>29.7</w:t>
      </w:r>
      <w:r w:rsidRPr="00944159">
        <w:rPr>
          <w:rFonts w:ascii="Book Antiqua" w:eastAsia="等线" w:hAnsi="Book Antiqua" w:cs="Times New Roman"/>
          <w:sz w:val="24"/>
          <w:szCs w:val="24"/>
        </w:rPr>
        <w:t>% (3</w:t>
      </w:r>
      <w:r w:rsidR="001F7845" w:rsidRPr="00944159">
        <w:rPr>
          <w:rFonts w:ascii="Book Antiqua" w:eastAsia="等线" w:hAnsi="Book Antiqua" w:cs="Times New Roman"/>
          <w:sz w:val="24"/>
          <w:szCs w:val="24"/>
        </w:rPr>
        <w:t>62</w:t>
      </w:r>
      <w:r w:rsidRPr="00944159">
        <w:rPr>
          <w:rFonts w:ascii="Book Antiqua" w:eastAsia="等线" w:hAnsi="Book Antiqua" w:cs="Times New Roman"/>
          <w:sz w:val="24"/>
          <w:szCs w:val="24"/>
        </w:rPr>
        <w:t>/</w:t>
      </w:r>
      <w:r w:rsidR="001F7845" w:rsidRPr="00944159">
        <w:rPr>
          <w:rFonts w:ascii="Book Antiqua" w:eastAsia="等线" w:hAnsi="Book Antiqua" w:cs="Times New Roman"/>
          <w:sz w:val="24"/>
          <w:szCs w:val="24"/>
        </w:rPr>
        <w:t>1219</w:t>
      </w:r>
      <w:r w:rsidRPr="00944159">
        <w:rPr>
          <w:rFonts w:ascii="Book Antiqua" w:eastAsia="等线" w:hAnsi="Book Antiqua" w:cs="Times New Roman"/>
          <w:sz w:val="24"/>
          <w:szCs w:val="24"/>
        </w:rPr>
        <w:t xml:space="preserve">), </w:t>
      </w:r>
      <w:r w:rsidR="001F7845" w:rsidRPr="00944159">
        <w:rPr>
          <w:rFonts w:ascii="Book Antiqua" w:eastAsia="等线" w:hAnsi="Book Antiqua" w:cs="Times New Roman"/>
          <w:sz w:val="24"/>
          <w:szCs w:val="24"/>
        </w:rPr>
        <w:t>60.0</w:t>
      </w:r>
      <w:r w:rsidRPr="00944159">
        <w:rPr>
          <w:rFonts w:ascii="Book Antiqua" w:eastAsia="等线" w:hAnsi="Book Antiqua" w:cs="Times New Roman"/>
          <w:sz w:val="24"/>
          <w:szCs w:val="24"/>
        </w:rPr>
        <w:t>% (</w:t>
      </w:r>
      <w:r w:rsidR="001F7845" w:rsidRPr="00944159">
        <w:rPr>
          <w:rFonts w:ascii="Book Antiqua" w:eastAsia="等线" w:hAnsi="Book Antiqua" w:cs="Times New Roman"/>
          <w:sz w:val="24"/>
          <w:szCs w:val="24"/>
        </w:rPr>
        <w:t>731</w:t>
      </w:r>
      <w:r w:rsidRPr="00944159">
        <w:rPr>
          <w:rFonts w:ascii="Book Antiqua" w:eastAsia="等线" w:hAnsi="Book Antiqua" w:cs="Times New Roman"/>
          <w:sz w:val="24"/>
          <w:szCs w:val="24"/>
        </w:rPr>
        <w:t>/</w:t>
      </w:r>
      <w:r w:rsidR="001F7845" w:rsidRPr="00944159">
        <w:rPr>
          <w:rFonts w:ascii="Book Antiqua" w:eastAsia="等线" w:hAnsi="Book Antiqua" w:cs="Times New Roman"/>
          <w:sz w:val="24"/>
          <w:szCs w:val="24"/>
        </w:rPr>
        <w:t>1219</w:t>
      </w:r>
      <w:r w:rsidRPr="00944159">
        <w:rPr>
          <w:rFonts w:ascii="Book Antiqua" w:eastAsia="等线" w:hAnsi="Book Antiqua" w:cs="Times New Roman"/>
          <w:sz w:val="24"/>
          <w:szCs w:val="24"/>
        </w:rPr>
        <w:t xml:space="preserve">), </w:t>
      </w:r>
      <w:r w:rsidR="001F7845" w:rsidRPr="00944159">
        <w:rPr>
          <w:rFonts w:ascii="Book Antiqua" w:eastAsia="等线" w:hAnsi="Book Antiqua" w:cs="Times New Roman"/>
          <w:sz w:val="24"/>
          <w:szCs w:val="24"/>
        </w:rPr>
        <w:t>4.3</w:t>
      </w:r>
      <w:r w:rsidRPr="00944159">
        <w:rPr>
          <w:rFonts w:ascii="Book Antiqua" w:eastAsia="等线" w:hAnsi="Book Antiqua" w:cs="Times New Roman"/>
          <w:sz w:val="24"/>
          <w:szCs w:val="24"/>
        </w:rPr>
        <w:t>% (</w:t>
      </w:r>
      <w:r w:rsidR="001F7845" w:rsidRPr="00944159">
        <w:rPr>
          <w:rFonts w:ascii="Book Antiqua" w:eastAsia="等线" w:hAnsi="Book Antiqua" w:cs="Times New Roman"/>
          <w:sz w:val="24"/>
          <w:szCs w:val="24"/>
        </w:rPr>
        <w:t>53</w:t>
      </w:r>
      <w:r w:rsidRPr="00944159">
        <w:rPr>
          <w:rFonts w:ascii="Book Antiqua" w:eastAsia="等线" w:hAnsi="Book Antiqua" w:cs="Times New Roman"/>
          <w:sz w:val="24"/>
          <w:szCs w:val="24"/>
        </w:rPr>
        <w:t>/</w:t>
      </w:r>
      <w:r w:rsidR="001F7845" w:rsidRPr="00944159">
        <w:rPr>
          <w:rFonts w:ascii="Book Antiqua" w:eastAsia="等线" w:hAnsi="Book Antiqua" w:cs="Times New Roman"/>
          <w:sz w:val="24"/>
          <w:szCs w:val="24"/>
        </w:rPr>
        <w:t>1219</w:t>
      </w:r>
      <w:r w:rsidRPr="00944159">
        <w:rPr>
          <w:rFonts w:ascii="Book Antiqua" w:eastAsia="等线" w:hAnsi="Book Antiqua" w:cs="Times New Roman"/>
          <w:sz w:val="24"/>
          <w:szCs w:val="24"/>
        </w:rPr>
        <w:t xml:space="preserve">), and </w:t>
      </w:r>
      <w:r w:rsidR="001F7845" w:rsidRPr="00944159">
        <w:rPr>
          <w:rFonts w:ascii="Book Antiqua" w:hAnsi="Book Antiqua" w:cs="Times New Roman"/>
          <w:sz w:val="24"/>
          <w:szCs w:val="24"/>
        </w:rPr>
        <w:t>6.0</w:t>
      </w:r>
      <w:r w:rsidRPr="00944159">
        <w:rPr>
          <w:rFonts w:ascii="Book Antiqua" w:hAnsi="Book Antiqua" w:cs="Times New Roman"/>
          <w:sz w:val="24"/>
          <w:szCs w:val="24"/>
        </w:rPr>
        <w:t>% (</w:t>
      </w:r>
      <w:r w:rsidR="001F7845" w:rsidRPr="00944159">
        <w:rPr>
          <w:rFonts w:ascii="Book Antiqua" w:hAnsi="Book Antiqua" w:cs="Times New Roman"/>
          <w:sz w:val="24"/>
          <w:szCs w:val="24"/>
        </w:rPr>
        <w:t>73</w:t>
      </w:r>
      <w:r w:rsidRPr="00944159">
        <w:rPr>
          <w:rFonts w:ascii="Book Antiqua" w:hAnsi="Book Antiqua" w:cs="Times New Roman"/>
          <w:sz w:val="24"/>
          <w:szCs w:val="24"/>
        </w:rPr>
        <w:t>/</w:t>
      </w:r>
      <w:r w:rsidR="001F7845" w:rsidRPr="00944159">
        <w:rPr>
          <w:rFonts w:ascii="Book Antiqua" w:eastAsia="等线" w:hAnsi="Book Antiqua" w:cs="Times New Roman"/>
          <w:sz w:val="24"/>
          <w:szCs w:val="24"/>
        </w:rPr>
        <w:t>1219</w:t>
      </w:r>
      <w:r w:rsidRPr="00944159">
        <w:rPr>
          <w:rFonts w:ascii="Book Antiqua" w:hAnsi="Book Antiqua" w:cs="Times New Roman"/>
          <w:sz w:val="24"/>
          <w:szCs w:val="24"/>
        </w:rPr>
        <w:t>), respectively.</w:t>
      </w:r>
      <w:r w:rsidR="00AE4631" w:rsidRPr="00944159">
        <w:rPr>
          <w:rFonts w:ascii="Book Antiqua" w:hAnsi="Book Antiqua" w:cs="Times New Roman"/>
          <w:sz w:val="24"/>
          <w:szCs w:val="24"/>
        </w:rPr>
        <w:t xml:space="preserve"> </w:t>
      </w:r>
      <w:r w:rsidRPr="00944159">
        <w:rPr>
          <w:rFonts w:ascii="Book Antiqua" w:hAnsi="Book Antiqua" w:cs="Times New Roman"/>
          <w:sz w:val="24"/>
          <w:szCs w:val="24"/>
        </w:rPr>
        <w:t xml:space="preserve">The characteristics of the patients in the training </w:t>
      </w:r>
      <w:r w:rsidR="00C17928" w:rsidRPr="00944159">
        <w:rPr>
          <w:rFonts w:ascii="Book Antiqua" w:hAnsi="Book Antiqua" w:cs="Times New Roman"/>
          <w:sz w:val="24"/>
          <w:szCs w:val="24"/>
        </w:rPr>
        <w:t>cohort</w:t>
      </w:r>
      <w:r w:rsidRPr="00944159">
        <w:rPr>
          <w:rFonts w:ascii="Book Antiqua" w:hAnsi="Book Antiqua" w:cs="Times New Roman"/>
          <w:sz w:val="24"/>
          <w:szCs w:val="24"/>
        </w:rPr>
        <w:t xml:space="preserve"> and validation</w:t>
      </w:r>
      <w:r w:rsidR="00C17928" w:rsidRPr="00944159">
        <w:rPr>
          <w:rFonts w:ascii="Book Antiqua" w:hAnsi="Book Antiqua" w:cs="Times New Roman"/>
          <w:sz w:val="24"/>
          <w:szCs w:val="24"/>
        </w:rPr>
        <w:t xml:space="preserve"> cohort</w:t>
      </w:r>
      <w:r w:rsidRPr="00944159">
        <w:rPr>
          <w:rFonts w:ascii="Book Antiqua" w:hAnsi="Book Antiqua" w:cs="Times New Roman"/>
          <w:sz w:val="24"/>
          <w:szCs w:val="24"/>
        </w:rPr>
        <w:t xml:space="preserve"> are show</w:t>
      </w:r>
      <w:r w:rsidR="004A4140" w:rsidRPr="00944159">
        <w:rPr>
          <w:rFonts w:ascii="Book Antiqua" w:hAnsi="Book Antiqua" w:cs="Times New Roman"/>
          <w:sz w:val="24"/>
          <w:szCs w:val="24"/>
        </w:rPr>
        <w:t>n</w:t>
      </w:r>
      <w:r w:rsidRPr="00944159">
        <w:rPr>
          <w:rFonts w:ascii="Book Antiqua" w:hAnsi="Book Antiqua" w:cs="Times New Roman"/>
          <w:sz w:val="24"/>
          <w:szCs w:val="24"/>
        </w:rPr>
        <w:t xml:space="preserve"> in Table 1.</w:t>
      </w:r>
    </w:p>
    <w:p w14:paraId="72FF1FC5" w14:textId="77777777" w:rsidR="007C52F8" w:rsidRPr="00944159" w:rsidRDefault="007C52F8" w:rsidP="00944159">
      <w:pPr>
        <w:spacing w:line="360" w:lineRule="auto"/>
        <w:rPr>
          <w:rFonts w:ascii="Book Antiqua" w:hAnsi="Book Antiqua" w:cs="Times New Roman"/>
          <w:sz w:val="24"/>
          <w:szCs w:val="24"/>
        </w:rPr>
      </w:pPr>
    </w:p>
    <w:p w14:paraId="4072B9C9" w14:textId="7EFB9567" w:rsidR="001F5532" w:rsidRPr="00944159" w:rsidRDefault="00244DEA" w:rsidP="00944159">
      <w:pPr>
        <w:spacing w:line="360" w:lineRule="auto"/>
        <w:rPr>
          <w:rFonts w:ascii="Book Antiqua" w:hAnsi="Book Antiqua" w:cs="Times New Roman"/>
          <w:b/>
          <w:i/>
          <w:iCs/>
          <w:sz w:val="24"/>
          <w:szCs w:val="24"/>
        </w:rPr>
      </w:pPr>
      <w:r w:rsidRPr="00944159">
        <w:rPr>
          <w:rFonts w:ascii="Book Antiqua" w:hAnsi="Book Antiqua" w:cs="Times New Roman"/>
          <w:b/>
          <w:i/>
          <w:iCs/>
          <w:sz w:val="24"/>
          <w:szCs w:val="24"/>
        </w:rPr>
        <w:t>Construction of nomogram</w:t>
      </w:r>
    </w:p>
    <w:p w14:paraId="0C4E192F" w14:textId="31063976" w:rsidR="001F5532" w:rsidRPr="00944159" w:rsidRDefault="006843E9"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In the training cohort, all variables </w:t>
      </w:r>
      <w:r w:rsidR="0026021D" w:rsidRPr="00944159">
        <w:rPr>
          <w:rFonts w:ascii="Book Antiqua" w:hAnsi="Book Antiqua" w:cs="Times New Roman"/>
          <w:sz w:val="24"/>
          <w:szCs w:val="24"/>
        </w:rPr>
        <w:t xml:space="preserve">except </w:t>
      </w:r>
      <w:r w:rsidRPr="00944159">
        <w:rPr>
          <w:rFonts w:ascii="Book Antiqua" w:hAnsi="Book Antiqua" w:cs="Times New Roman"/>
          <w:sz w:val="24"/>
          <w:szCs w:val="24"/>
        </w:rPr>
        <w:t>sex, tumor location, and surgical type</w:t>
      </w:r>
      <w:r w:rsidR="00CD72CB" w:rsidRPr="00944159">
        <w:rPr>
          <w:rFonts w:ascii="Book Antiqua" w:hAnsi="Book Antiqua" w:cs="Times New Roman"/>
          <w:sz w:val="24"/>
          <w:szCs w:val="24"/>
        </w:rPr>
        <w:t xml:space="preserve"> were considered </w:t>
      </w:r>
      <w:r w:rsidR="00B87900" w:rsidRPr="00944159">
        <w:rPr>
          <w:rFonts w:ascii="Book Antiqua" w:hAnsi="Book Antiqua" w:cs="Times New Roman"/>
          <w:sz w:val="24"/>
          <w:szCs w:val="24"/>
        </w:rPr>
        <w:t>significant</w:t>
      </w:r>
      <w:r w:rsidR="00CD72CB" w:rsidRPr="00944159">
        <w:rPr>
          <w:rFonts w:ascii="Book Antiqua" w:hAnsi="Book Antiqua" w:cs="Times New Roman"/>
          <w:sz w:val="24"/>
          <w:szCs w:val="24"/>
        </w:rPr>
        <w:t xml:space="preserve"> risk factors</w:t>
      </w:r>
      <w:r w:rsidRPr="00944159">
        <w:rPr>
          <w:rFonts w:ascii="Book Antiqua" w:hAnsi="Book Antiqua" w:cs="Times New Roman"/>
          <w:sz w:val="24"/>
          <w:szCs w:val="24"/>
        </w:rPr>
        <w:t xml:space="preserve"> of OS</w:t>
      </w:r>
      <w:r w:rsidR="00FC2CB3" w:rsidRPr="00944159">
        <w:rPr>
          <w:rFonts w:ascii="Book Antiqua" w:hAnsi="Book Antiqua" w:cs="Times New Roman"/>
          <w:sz w:val="24"/>
          <w:szCs w:val="24"/>
        </w:rPr>
        <w:t xml:space="preserve"> according to the univariate analysis</w:t>
      </w:r>
      <w:r w:rsidR="00CD72CB" w:rsidRPr="00944159">
        <w:rPr>
          <w:rFonts w:ascii="Book Antiqua" w:hAnsi="Book Antiqua" w:cs="Times New Roman"/>
          <w:sz w:val="24"/>
          <w:szCs w:val="24"/>
        </w:rPr>
        <w:t xml:space="preserve"> (Table 2). </w:t>
      </w:r>
      <w:r w:rsidR="00B87900">
        <w:rPr>
          <w:rFonts w:ascii="Book Antiqua" w:hAnsi="Book Antiqua" w:cs="Times New Roman"/>
          <w:sz w:val="24"/>
          <w:szCs w:val="24"/>
        </w:rPr>
        <w:t>Following</w:t>
      </w:r>
      <w:r w:rsidR="00CD72CB" w:rsidRPr="00944159">
        <w:rPr>
          <w:rFonts w:ascii="Book Antiqua" w:hAnsi="Book Antiqua" w:cs="Times New Roman"/>
          <w:sz w:val="24"/>
          <w:szCs w:val="24"/>
        </w:rPr>
        <w:t xml:space="preserve"> multivariate analysis, </w:t>
      </w:r>
      <w:r w:rsidR="00FC2CB3" w:rsidRPr="00944159">
        <w:rPr>
          <w:rFonts w:ascii="Book Antiqua" w:hAnsi="Book Antiqua" w:cs="Times New Roman"/>
          <w:sz w:val="24"/>
          <w:szCs w:val="24"/>
        </w:rPr>
        <w:t xml:space="preserve">age, marital status, histological grade, T stage, N stage, M stage, and chemotherapy were </w:t>
      </w:r>
      <w:r w:rsidR="009B3AA0" w:rsidRPr="00944159">
        <w:rPr>
          <w:rFonts w:ascii="Book Antiqua" w:hAnsi="Book Antiqua" w:cs="Times New Roman"/>
          <w:sz w:val="24"/>
          <w:szCs w:val="24"/>
        </w:rPr>
        <w:t>the selected</w:t>
      </w:r>
      <w:r w:rsidR="00FC2CB3" w:rsidRPr="00944159">
        <w:rPr>
          <w:rFonts w:ascii="Book Antiqua" w:hAnsi="Book Antiqua" w:cs="Times New Roman"/>
          <w:sz w:val="24"/>
          <w:szCs w:val="24"/>
        </w:rPr>
        <w:t xml:space="preserve"> independent prognostic factors</w:t>
      </w:r>
      <w:r w:rsidR="007F4A82" w:rsidRPr="00944159">
        <w:rPr>
          <w:rFonts w:ascii="Book Antiqua" w:hAnsi="Book Antiqua" w:cs="Times New Roman"/>
          <w:sz w:val="24"/>
          <w:szCs w:val="24"/>
        </w:rPr>
        <w:t xml:space="preserve"> (Table 2)</w:t>
      </w:r>
      <w:r w:rsidR="00FC2CB3" w:rsidRPr="00944159">
        <w:rPr>
          <w:rFonts w:ascii="Book Antiqua" w:hAnsi="Book Antiqua" w:cs="Times New Roman"/>
          <w:sz w:val="24"/>
          <w:szCs w:val="24"/>
        </w:rPr>
        <w:t xml:space="preserve">. </w:t>
      </w:r>
      <w:r w:rsidR="008A12E5" w:rsidRPr="00944159">
        <w:rPr>
          <w:rFonts w:ascii="Book Antiqua" w:hAnsi="Book Antiqua" w:cs="Times New Roman"/>
          <w:sz w:val="24"/>
          <w:szCs w:val="24"/>
        </w:rPr>
        <w:t>The</w:t>
      </w:r>
      <w:r w:rsidRPr="00944159">
        <w:rPr>
          <w:rFonts w:ascii="Book Antiqua" w:hAnsi="Book Antiqua" w:cs="Times New Roman"/>
          <w:sz w:val="24"/>
          <w:szCs w:val="24"/>
        </w:rPr>
        <w:t xml:space="preserve">se elements were </w:t>
      </w:r>
      <w:r w:rsidR="00B87900">
        <w:rPr>
          <w:rFonts w:ascii="Book Antiqua" w:hAnsi="Book Antiqua" w:cs="Times New Roman"/>
          <w:sz w:val="24"/>
          <w:szCs w:val="24"/>
        </w:rPr>
        <w:t xml:space="preserve">then </w:t>
      </w:r>
      <w:r w:rsidRPr="00944159">
        <w:rPr>
          <w:rFonts w:ascii="Book Antiqua" w:hAnsi="Book Antiqua" w:cs="Times New Roman"/>
          <w:sz w:val="24"/>
          <w:szCs w:val="24"/>
        </w:rPr>
        <w:t>used to</w:t>
      </w:r>
      <w:r w:rsidR="008A12E5" w:rsidRPr="00944159">
        <w:rPr>
          <w:rFonts w:ascii="Book Antiqua" w:hAnsi="Book Antiqua" w:cs="Times New Roman"/>
          <w:sz w:val="24"/>
          <w:szCs w:val="24"/>
        </w:rPr>
        <w:t xml:space="preserve"> establish a nomogram </w:t>
      </w:r>
      <w:r w:rsidR="009B3AA0" w:rsidRPr="00944159">
        <w:rPr>
          <w:rFonts w:ascii="Book Antiqua" w:hAnsi="Book Antiqua" w:cs="Times New Roman"/>
          <w:sz w:val="24"/>
          <w:szCs w:val="24"/>
        </w:rPr>
        <w:t>to</w:t>
      </w:r>
      <w:r w:rsidR="008A12E5" w:rsidRPr="00944159">
        <w:rPr>
          <w:rFonts w:ascii="Book Antiqua" w:hAnsi="Book Antiqua" w:cs="Times New Roman"/>
          <w:sz w:val="24"/>
          <w:szCs w:val="24"/>
        </w:rPr>
        <w:t xml:space="preserve"> predict the 3-, 5-, and 10-year OS probability for patients with</w:t>
      </w:r>
      <w:r w:rsidR="00AD1249" w:rsidRPr="00944159">
        <w:rPr>
          <w:rFonts w:ascii="Book Antiqua" w:hAnsi="Book Antiqua" w:cs="Times New Roman"/>
          <w:sz w:val="24"/>
          <w:szCs w:val="24"/>
        </w:rPr>
        <w:t xml:space="preserve"> invasive</w:t>
      </w:r>
      <w:r w:rsidR="008A12E5" w:rsidRPr="00944159">
        <w:rPr>
          <w:rFonts w:ascii="Book Antiqua" w:hAnsi="Book Antiqua" w:cs="Times New Roman"/>
          <w:sz w:val="24"/>
          <w:szCs w:val="24"/>
        </w:rPr>
        <w:t xml:space="preserve"> IPMN</w:t>
      </w:r>
      <w:r w:rsidR="00B87900">
        <w:rPr>
          <w:rFonts w:ascii="Book Antiqua" w:hAnsi="Book Antiqua" w:cs="Times New Roman"/>
          <w:sz w:val="24"/>
          <w:szCs w:val="24"/>
        </w:rPr>
        <w:t>s</w:t>
      </w:r>
      <w:r w:rsidR="00A82590" w:rsidRPr="00944159">
        <w:rPr>
          <w:rFonts w:ascii="Book Antiqua" w:hAnsi="Book Antiqua" w:cs="Times New Roman"/>
          <w:sz w:val="24"/>
          <w:szCs w:val="24"/>
        </w:rPr>
        <w:t xml:space="preserve"> (Figure 1A)</w:t>
      </w:r>
      <w:r w:rsidR="008A12E5" w:rsidRPr="00944159">
        <w:rPr>
          <w:rFonts w:ascii="Book Antiqua" w:hAnsi="Book Antiqua" w:cs="Times New Roman"/>
          <w:sz w:val="24"/>
          <w:szCs w:val="24"/>
        </w:rPr>
        <w:t>.</w:t>
      </w:r>
    </w:p>
    <w:p w14:paraId="2B28C64A" w14:textId="4AEC66AD" w:rsidR="00D06EED" w:rsidRPr="00944159" w:rsidRDefault="009B3AA0" w:rsidP="00944159">
      <w:pPr>
        <w:spacing w:line="360" w:lineRule="auto"/>
        <w:ind w:firstLineChars="200" w:firstLine="480"/>
        <w:rPr>
          <w:rFonts w:ascii="Book Antiqua" w:hAnsi="Book Antiqua" w:cs="Times New Roman"/>
          <w:sz w:val="24"/>
          <w:szCs w:val="24"/>
        </w:rPr>
      </w:pPr>
      <w:r w:rsidRPr="00944159">
        <w:rPr>
          <w:rFonts w:ascii="Book Antiqua" w:hAnsi="Book Antiqua" w:cs="Times New Roman"/>
          <w:sz w:val="24"/>
          <w:szCs w:val="24"/>
        </w:rPr>
        <w:t>I</w:t>
      </w:r>
      <w:r w:rsidR="006843E9" w:rsidRPr="00944159">
        <w:rPr>
          <w:rFonts w:ascii="Book Antiqua" w:hAnsi="Book Antiqua" w:cs="Times New Roman"/>
          <w:sz w:val="24"/>
          <w:szCs w:val="24"/>
        </w:rPr>
        <w:t xml:space="preserve">t was </w:t>
      </w:r>
      <w:r w:rsidR="00B87900">
        <w:rPr>
          <w:rFonts w:ascii="Book Antiqua" w:hAnsi="Book Antiqua" w:cs="Times New Roman"/>
          <w:sz w:val="24"/>
          <w:szCs w:val="24"/>
        </w:rPr>
        <w:t xml:space="preserve">found </w:t>
      </w:r>
      <w:r w:rsidR="00D06EED" w:rsidRPr="00944159">
        <w:rPr>
          <w:rFonts w:ascii="Book Antiqua" w:hAnsi="Book Antiqua" w:cs="Times New Roman"/>
          <w:sz w:val="24"/>
          <w:szCs w:val="24"/>
        </w:rPr>
        <w:t xml:space="preserve">that age, race, marital status, histological grade, T stage, N stage, M stage, clinical stage, tumor size, radiotherapy, and chemotherapy were </w:t>
      </w:r>
      <w:r w:rsidR="00B87900" w:rsidRPr="00944159">
        <w:rPr>
          <w:rFonts w:ascii="Book Antiqua" w:hAnsi="Book Antiqua" w:cs="Times New Roman"/>
          <w:sz w:val="24"/>
          <w:szCs w:val="24"/>
        </w:rPr>
        <w:t>statistically significant</w:t>
      </w:r>
      <w:r w:rsidR="00B87900">
        <w:rPr>
          <w:rFonts w:ascii="Book Antiqua" w:hAnsi="Book Antiqua" w:cs="Times New Roman"/>
          <w:sz w:val="24"/>
          <w:szCs w:val="24"/>
        </w:rPr>
        <w:t>ly</w:t>
      </w:r>
      <w:r w:rsidR="00B87900" w:rsidRPr="00944159">
        <w:rPr>
          <w:rFonts w:ascii="Book Antiqua" w:hAnsi="Book Antiqua" w:cs="Times New Roman"/>
          <w:sz w:val="24"/>
          <w:szCs w:val="24"/>
        </w:rPr>
        <w:t xml:space="preserve"> </w:t>
      </w:r>
      <w:r w:rsidR="00D06EED" w:rsidRPr="00944159">
        <w:rPr>
          <w:rFonts w:ascii="Book Antiqua" w:hAnsi="Book Antiqua" w:cs="Times New Roman"/>
          <w:sz w:val="24"/>
          <w:szCs w:val="24"/>
        </w:rPr>
        <w:t xml:space="preserve">associated with </w:t>
      </w:r>
      <w:r w:rsidR="006843E9" w:rsidRPr="00944159">
        <w:rPr>
          <w:rFonts w:ascii="Book Antiqua" w:hAnsi="Book Antiqua" w:cs="Times New Roman"/>
          <w:sz w:val="24"/>
          <w:szCs w:val="24"/>
        </w:rPr>
        <w:t>CSS based on the outcomes of univariate analysis</w:t>
      </w:r>
      <w:r w:rsidR="007F4A82" w:rsidRPr="00944159">
        <w:rPr>
          <w:rFonts w:ascii="Book Antiqua" w:hAnsi="Book Antiqua" w:cs="Times New Roman"/>
          <w:sz w:val="24"/>
          <w:szCs w:val="24"/>
        </w:rPr>
        <w:t xml:space="preserve"> (Table </w:t>
      </w:r>
      <w:r w:rsidR="009B0A7C" w:rsidRPr="00944159">
        <w:rPr>
          <w:rFonts w:ascii="Book Antiqua" w:hAnsi="Book Antiqua" w:cs="Times New Roman"/>
          <w:sz w:val="24"/>
          <w:szCs w:val="24"/>
        </w:rPr>
        <w:t>2</w:t>
      </w:r>
      <w:r w:rsidR="007F4A82" w:rsidRPr="00944159">
        <w:rPr>
          <w:rFonts w:ascii="Book Antiqua" w:hAnsi="Book Antiqua" w:cs="Times New Roman"/>
          <w:sz w:val="24"/>
          <w:szCs w:val="24"/>
        </w:rPr>
        <w:t>)</w:t>
      </w:r>
      <w:r w:rsidR="006843E9" w:rsidRPr="00944159">
        <w:rPr>
          <w:rFonts w:ascii="Book Antiqua" w:hAnsi="Book Antiqua" w:cs="Times New Roman"/>
          <w:sz w:val="24"/>
          <w:szCs w:val="24"/>
        </w:rPr>
        <w:t xml:space="preserve">. In multivariate analysis, </w:t>
      </w:r>
      <w:r w:rsidR="00B87900">
        <w:rPr>
          <w:rFonts w:ascii="Book Antiqua" w:hAnsi="Book Antiqua" w:cs="Times New Roman"/>
          <w:sz w:val="24"/>
          <w:szCs w:val="24"/>
        </w:rPr>
        <w:t xml:space="preserve">the following </w:t>
      </w:r>
      <w:r w:rsidR="006843E9" w:rsidRPr="00944159">
        <w:rPr>
          <w:rFonts w:ascii="Book Antiqua" w:hAnsi="Book Antiqua" w:cs="Times New Roman"/>
          <w:sz w:val="24"/>
          <w:szCs w:val="24"/>
        </w:rPr>
        <w:t xml:space="preserve">seven </w:t>
      </w:r>
      <w:r w:rsidR="005B1370" w:rsidRPr="00944159">
        <w:rPr>
          <w:rFonts w:ascii="Book Antiqua" w:hAnsi="Book Antiqua" w:cs="Times New Roman"/>
          <w:sz w:val="24"/>
          <w:szCs w:val="24"/>
        </w:rPr>
        <w:lastRenderedPageBreak/>
        <w:t xml:space="preserve">variables </w:t>
      </w:r>
      <w:r w:rsidR="00D06EED" w:rsidRPr="00944159">
        <w:rPr>
          <w:rFonts w:ascii="Book Antiqua" w:hAnsi="Book Antiqua" w:cs="Times New Roman"/>
          <w:sz w:val="24"/>
          <w:szCs w:val="24"/>
        </w:rPr>
        <w:t>were</w:t>
      </w:r>
      <w:r w:rsidR="007F4A82" w:rsidRPr="00944159">
        <w:rPr>
          <w:rFonts w:ascii="Book Antiqua" w:hAnsi="Book Antiqua" w:cs="Times New Roman"/>
          <w:sz w:val="24"/>
          <w:szCs w:val="24"/>
        </w:rPr>
        <w:t xml:space="preserve"> </w:t>
      </w:r>
      <w:r w:rsidRPr="00944159">
        <w:rPr>
          <w:rFonts w:ascii="Book Antiqua" w:hAnsi="Book Antiqua" w:cs="Times New Roman"/>
          <w:sz w:val="24"/>
          <w:szCs w:val="24"/>
        </w:rPr>
        <w:t>selected</w:t>
      </w:r>
      <w:r w:rsidR="007F4A82" w:rsidRPr="00944159">
        <w:rPr>
          <w:rFonts w:ascii="Book Antiqua" w:hAnsi="Book Antiqua" w:cs="Times New Roman"/>
          <w:sz w:val="24"/>
          <w:szCs w:val="24"/>
        </w:rPr>
        <w:t xml:space="preserve"> as independent prognostic</w:t>
      </w:r>
      <w:r w:rsidR="005B1370" w:rsidRPr="00944159">
        <w:rPr>
          <w:rFonts w:ascii="Book Antiqua" w:hAnsi="Book Antiqua" w:cs="Times New Roman"/>
          <w:sz w:val="24"/>
          <w:szCs w:val="24"/>
        </w:rPr>
        <w:t xml:space="preserve"> factors of </w:t>
      </w:r>
      <w:proofErr w:type="gramStart"/>
      <w:r w:rsidR="005B1370" w:rsidRPr="00944159">
        <w:rPr>
          <w:rFonts w:ascii="Book Antiqua" w:hAnsi="Book Antiqua" w:cs="Times New Roman"/>
          <w:sz w:val="24"/>
          <w:szCs w:val="24"/>
        </w:rPr>
        <w:t>CSS</w:t>
      </w:r>
      <w:r w:rsidR="00B87900">
        <w:rPr>
          <w:rFonts w:ascii="Book Antiqua" w:hAnsi="Book Antiqua" w:cs="Times New Roman"/>
          <w:sz w:val="24"/>
          <w:szCs w:val="24"/>
        </w:rPr>
        <w:t>:</w:t>
      </w:r>
      <w:r w:rsidR="00B87900" w:rsidRPr="00944159">
        <w:rPr>
          <w:rFonts w:ascii="Book Antiqua" w:hAnsi="Book Antiqua" w:cs="Times New Roman"/>
          <w:sz w:val="24"/>
          <w:szCs w:val="24"/>
        </w:rPr>
        <w:t>,</w:t>
      </w:r>
      <w:proofErr w:type="gramEnd"/>
      <w:r w:rsidR="00B87900" w:rsidRPr="00944159">
        <w:rPr>
          <w:rFonts w:ascii="Book Antiqua" w:hAnsi="Book Antiqua" w:cs="Times New Roman"/>
          <w:sz w:val="24"/>
          <w:szCs w:val="24"/>
        </w:rPr>
        <w:t xml:space="preserve"> age, marital status, histological grade, T stage, N stage, M stage, and chemotherapy </w:t>
      </w:r>
      <w:r w:rsidR="007F4A82" w:rsidRPr="00944159">
        <w:rPr>
          <w:rFonts w:ascii="Book Antiqua" w:hAnsi="Book Antiqua" w:cs="Times New Roman"/>
          <w:sz w:val="24"/>
          <w:szCs w:val="24"/>
        </w:rPr>
        <w:t xml:space="preserve">(Table </w:t>
      </w:r>
      <w:r w:rsidR="009B0A7C" w:rsidRPr="00944159">
        <w:rPr>
          <w:rFonts w:ascii="Book Antiqua" w:hAnsi="Book Antiqua" w:cs="Times New Roman"/>
          <w:sz w:val="24"/>
          <w:szCs w:val="24"/>
        </w:rPr>
        <w:t>2</w:t>
      </w:r>
      <w:r w:rsidR="007F4A82" w:rsidRPr="00944159">
        <w:rPr>
          <w:rFonts w:ascii="Book Antiqua" w:hAnsi="Book Antiqua" w:cs="Times New Roman"/>
          <w:sz w:val="24"/>
          <w:szCs w:val="24"/>
        </w:rPr>
        <w:t xml:space="preserve">). </w:t>
      </w:r>
      <w:r w:rsidR="006843E9" w:rsidRPr="00944159">
        <w:rPr>
          <w:rFonts w:ascii="Book Antiqua" w:hAnsi="Book Antiqua" w:cs="Times New Roman"/>
          <w:sz w:val="24"/>
          <w:szCs w:val="24"/>
        </w:rPr>
        <w:t xml:space="preserve">Therefore, a nomogram predicting the 3-, 5-, and 10-year CSS probability was created by </w:t>
      </w:r>
      <w:r w:rsidR="00450B05" w:rsidRPr="00944159">
        <w:rPr>
          <w:rFonts w:ascii="Book Antiqua" w:hAnsi="Book Antiqua" w:cs="Times New Roman"/>
          <w:sz w:val="24"/>
          <w:szCs w:val="24"/>
        </w:rPr>
        <w:t>consider</w:t>
      </w:r>
      <w:r w:rsidR="006843E9" w:rsidRPr="00944159">
        <w:rPr>
          <w:rFonts w:ascii="Book Antiqua" w:hAnsi="Book Antiqua" w:cs="Times New Roman"/>
          <w:sz w:val="24"/>
          <w:szCs w:val="24"/>
        </w:rPr>
        <w:t xml:space="preserve">ing these variables </w:t>
      </w:r>
      <w:r w:rsidR="00A82590" w:rsidRPr="00944159">
        <w:rPr>
          <w:rFonts w:ascii="Book Antiqua" w:hAnsi="Book Antiqua" w:cs="Times New Roman"/>
          <w:sz w:val="24"/>
          <w:szCs w:val="24"/>
        </w:rPr>
        <w:t>(Figure 1B)</w:t>
      </w:r>
      <w:r w:rsidR="001766F9" w:rsidRPr="00944159">
        <w:rPr>
          <w:rFonts w:ascii="Book Antiqua" w:hAnsi="Book Antiqua" w:cs="Times New Roman"/>
          <w:sz w:val="24"/>
          <w:szCs w:val="24"/>
        </w:rPr>
        <w:t>.</w:t>
      </w:r>
    </w:p>
    <w:p w14:paraId="564BD0C9" w14:textId="77777777" w:rsidR="00092296" w:rsidRPr="00944159" w:rsidRDefault="00092296" w:rsidP="00944159">
      <w:pPr>
        <w:spacing w:line="360" w:lineRule="auto"/>
        <w:rPr>
          <w:rFonts w:ascii="Book Antiqua" w:hAnsi="Book Antiqua" w:cs="Times New Roman"/>
          <w:sz w:val="24"/>
          <w:szCs w:val="24"/>
        </w:rPr>
      </w:pPr>
    </w:p>
    <w:p w14:paraId="359588EF" w14:textId="77777777" w:rsidR="001F5532" w:rsidRPr="00944159" w:rsidRDefault="00244DEA" w:rsidP="00944159">
      <w:pPr>
        <w:spacing w:line="360" w:lineRule="auto"/>
        <w:rPr>
          <w:rFonts w:ascii="Book Antiqua" w:hAnsi="Book Antiqua" w:cs="Times New Roman"/>
          <w:b/>
          <w:i/>
          <w:iCs/>
          <w:sz w:val="24"/>
          <w:szCs w:val="24"/>
        </w:rPr>
      </w:pPr>
      <w:r w:rsidRPr="00944159">
        <w:rPr>
          <w:rFonts w:ascii="Book Antiqua" w:hAnsi="Book Antiqua" w:cs="Times New Roman"/>
          <w:b/>
          <w:i/>
          <w:iCs/>
          <w:sz w:val="24"/>
          <w:szCs w:val="24"/>
        </w:rPr>
        <w:t xml:space="preserve">Validation of </w:t>
      </w:r>
      <w:r w:rsidR="00B277A5" w:rsidRPr="00944159">
        <w:rPr>
          <w:rFonts w:ascii="Book Antiqua" w:hAnsi="Book Antiqua" w:cs="Times New Roman"/>
          <w:b/>
          <w:i/>
          <w:iCs/>
          <w:sz w:val="24"/>
          <w:szCs w:val="24"/>
        </w:rPr>
        <w:t>nomogram</w:t>
      </w:r>
    </w:p>
    <w:p w14:paraId="44B31177" w14:textId="6A2BC9D2" w:rsidR="00B83F7F" w:rsidRPr="00944159" w:rsidRDefault="003076CA" w:rsidP="00944159">
      <w:pPr>
        <w:spacing w:line="360" w:lineRule="auto"/>
        <w:rPr>
          <w:rFonts w:ascii="Book Antiqua" w:hAnsi="Book Antiqua" w:cs="Times New Roman"/>
          <w:sz w:val="24"/>
          <w:szCs w:val="24"/>
        </w:rPr>
      </w:pPr>
      <w:r w:rsidRPr="00944159">
        <w:rPr>
          <w:rFonts w:ascii="Book Antiqua" w:hAnsi="Book Antiqua" w:cs="Times New Roman"/>
          <w:sz w:val="24"/>
          <w:szCs w:val="24"/>
        </w:rPr>
        <w:t>For OS prediction</w:t>
      </w:r>
      <w:r w:rsidR="00B83F7F" w:rsidRPr="00944159">
        <w:rPr>
          <w:rFonts w:ascii="Book Antiqua" w:hAnsi="Book Antiqua" w:cs="Times New Roman"/>
          <w:sz w:val="24"/>
          <w:szCs w:val="24"/>
        </w:rPr>
        <w:t xml:space="preserve">, the nomogram provided </w:t>
      </w:r>
      <w:r w:rsidR="004B21FA" w:rsidRPr="00944159">
        <w:rPr>
          <w:rFonts w:ascii="Book Antiqua" w:hAnsi="Book Antiqua" w:cs="Times New Roman"/>
          <w:sz w:val="24"/>
          <w:szCs w:val="24"/>
        </w:rPr>
        <w:t>a</w:t>
      </w:r>
      <w:r w:rsidR="00273F38" w:rsidRPr="00944159">
        <w:rPr>
          <w:rFonts w:ascii="Book Antiqua" w:hAnsi="Book Antiqua" w:cs="Times New Roman"/>
          <w:sz w:val="24"/>
          <w:szCs w:val="24"/>
        </w:rPr>
        <w:t xml:space="preserve"> higher</w:t>
      </w:r>
      <w:r w:rsidR="00B83F7F" w:rsidRPr="00944159">
        <w:rPr>
          <w:rFonts w:ascii="Book Antiqua" w:hAnsi="Book Antiqua" w:cs="Times New Roman"/>
          <w:sz w:val="24"/>
          <w:szCs w:val="24"/>
        </w:rPr>
        <w:t xml:space="preserve"> C-index (0.7</w:t>
      </w:r>
      <w:r w:rsidR="00C5608B" w:rsidRPr="00944159">
        <w:rPr>
          <w:rFonts w:ascii="Book Antiqua" w:hAnsi="Book Antiqua" w:cs="Times New Roman"/>
          <w:sz w:val="24"/>
          <w:szCs w:val="24"/>
        </w:rPr>
        <w:t>5</w:t>
      </w:r>
      <w:r w:rsidRPr="00944159">
        <w:rPr>
          <w:rFonts w:ascii="Book Antiqua" w:hAnsi="Book Antiqua" w:cs="Times New Roman"/>
          <w:sz w:val="24"/>
          <w:szCs w:val="24"/>
        </w:rPr>
        <w:t>6</w:t>
      </w:r>
      <w:r w:rsidR="00B83F7F" w:rsidRPr="00944159">
        <w:rPr>
          <w:rFonts w:ascii="Book Antiqua" w:hAnsi="Book Antiqua" w:cs="Times New Roman"/>
          <w:sz w:val="24"/>
          <w:szCs w:val="24"/>
        </w:rPr>
        <w:t>, 95%CI: 0.</w:t>
      </w:r>
      <w:r w:rsidR="00C5608B" w:rsidRPr="00944159">
        <w:rPr>
          <w:rFonts w:ascii="Book Antiqua" w:hAnsi="Book Antiqua" w:cs="Times New Roman"/>
          <w:sz w:val="24"/>
          <w:szCs w:val="24"/>
        </w:rPr>
        <w:t>734</w:t>
      </w:r>
      <w:r w:rsidR="00E72658" w:rsidRPr="00944159">
        <w:rPr>
          <w:rFonts w:ascii="Book Antiqua" w:hAnsi="Book Antiqua" w:cs="Times New Roman"/>
          <w:sz w:val="24"/>
          <w:szCs w:val="24"/>
        </w:rPr>
        <w:t>-</w:t>
      </w:r>
      <w:r w:rsidR="00B83F7F" w:rsidRPr="00944159">
        <w:rPr>
          <w:rFonts w:ascii="Book Antiqua" w:hAnsi="Book Antiqua" w:cs="Times New Roman"/>
          <w:sz w:val="24"/>
          <w:szCs w:val="24"/>
        </w:rPr>
        <w:t>0.7</w:t>
      </w:r>
      <w:r w:rsidR="00C5608B" w:rsidRPr="00944159">
        <w:rPr>
          <w:rFonts w:ascii="Book Antiqua" w:hAnsi="Book Antiqua" w:cs="Times New Roman"/>
          <w:sz w:val="24"/>
          <w:szCs w:val="24"/>
        </w:rPr>
        <w:t>7</w:t>
      </w:r>
      <w:r w:rsidRPr="00944159">
        <w:rPr>
          <w:rFonts w:ascii="Book Antiqua" w:hAnsi="Book Antiqua" w:cs="Times New Roman"/>
          <w:sz w:val="24"/>
          <w:szCs w:val="24"/>
        </w:rPr>
        <w:t>8</w:t>
      </w:r>
      <w:r w:rsidR="00B83F7F" w:rsidRPr="00944159">
        <w:rPr>
          <w:rFonts w:ascii="Book Antiqua" w:hAnsi="Book Antiqua" w:cs="Times New Roman"/>
          <w:sz w:val="24"/>
          <w:szCs w:val="24"/>
        </w:rPr>
        <w:t>) than the AJCC 7</w:t>
      </w:r>
      <w:r w:rsidR="00B83F7F" w:rsidRPr="00944159">
        <w:rPr>
          <w:rFonts w:ascii="Book Antiqua" w:hAnsi="Book Antiqua" w:cs="Times New Roman"/>
          <w:sz w:val="24"/>
          <w:szCs w:val="24"/>
          <w:vertAlign w:val="superscript"/>
        </w:rPr>
        <w:t>th</w:t>
      </w:r>
      <w:r w:rsidR="00B83F7F" w:rsidRPr="00944159">
        <w:rPr>
          <w:rFonts w:ascii="Book Antiqua" w:hAnsi="Book Antiqua" w:cs="Times New Roman"/>
          <w:sz w:val="24"/>
          <w:szCs w:val="24"/>
        </w:rPr>
        <w:t xml:space="preserve"> staging system (0.6</w:t>
      </w:r>
      <w:r w:rsidR="00C5608B" w:rsidRPr="00944159">
        <w:rPr>
          <w:rFonts w:ascii="Book Antiqua" w:hAnsi="Book Antiqua" w:cs="Times New Roman"/>
          <w:sz w:val="24"/>
          <w:szCs w:val="24"/>
        </w:rPr>
        <w:t>4</w:t>
      </w:r>
      <w:r w:rsidRPr="00944159">
        <w:rPr>
          <w:rFonts w:ascii="Book Antiqua" w:hAnsi="Book Antiqua" w:cs="Times New Roman"/>
          <w:sz w:val="24"/>
          <w:szCs w:val="24"/>
        </w:rPr>
        <w:t>5</w:t>
      </w:r>
      <w:r w:rsidR="00B83F7F" w:rsidRPr="00944159">
        <w:rPr>
          <w:rFonts w:ascii="Book Antiqua" w:hAnsi="Book Antiqua" w:cs="Times New Roman"/>
          <w:sz w:val="24"/>
          <w:szCs w:val="24"/>
        </w:rPr>
        <w:t>, 95%CI: 0.</w:t>
      </w:r>
      <w:r w:rsidRPr="00944159">
        <w:rPr>
          <w:rFonts w:ascii="Book Antiqua" w:hAnsi="Book Antiqua" w:cs="Times New Roman"/>
          <w:sz w:val="24"/>
          <w:szCs w:val="24"/>
        </w:rPr>
        <w:t>6</w:t>
      </w:r>
      <w:r w:rsidR="00C5608B" w:rsidRPr="00944159">
        <w:rPr>
          <w:rFonts w:ascii="Book Antiqua" w:hAnsi="Book Antiqua" w:cs="Times New Roman"/>
          <w:sz w:val="24"/>
          <w:szCs w:val="24"/>
        </w:rPr>
        <w:t>2</w:t>
      </w:r>
      <w:r w:rsidRPr="00944159">
        <w:rPr>
          <w:rFonts w:ascii="Book Antiqua" w:hAnsi="Book Antiqua" w:cs="Times New Roman"/>
          <w:sz w:val="24"/>
          <w:szCs w:val="24"/>
        </w:rPr>
        <w:t>3</w:t>
      </w:r>
      <w:r w:rsidR="00E72658" w:rsidRPr="00944159">
        <w:rPr>
          <w:rFonts w:ascii="Book Antiqua" w:hAnsi="Book Antiqua" w:cs="Times New Roman"/>
          <w:sz w:val="24"/>
          <w:szCs w:val="24"/>
        </w:rPr>
        <w:t>-</w:t>
      </w:r>
      <w:r w:rsidR="00B83F7F" w:rsidRPr="00944159">
        <w:rPr>
          <w:rFonts w:ascii="Book Antiqua" w:hAnsi="Book Antiqua" w:cs="Times New Roman"/>
          <w:sz w:val="24"/>
          <w:szCs w:val="24"/>
        </w:rPr>
        <w:t>0.6</w:t>
      </w:r>
      <w:r w:rsidR="00C5608B" w:rsidRPr="00944159">
        <w:rPr>
          <w:rFonts w:ascii="Book Antiqua" w:hAnsi="Book Antiqua" w:cs="Times New Roman"/>
          <w:sz w:val="24"/>
          <w:szCs w:val="24"/>
        </w:rPr>
        <w:t>6</w:t>
      </w:r>
      <w:r w:rsidRPr="00944159">
        <w:rPr>
          <w:rFonts w:ascii="Book Antiqua" w:hAnsi="Book Antiqua" w:cs="Times New Roman"/>
          <w:sz w:val="24"/>
          <w:szCs w:val="24"/>
        </w:rPr>
        <w:t>7</w:t>
      </w:r>
      <w:r w:rsidR="00B83F7F" w:rsidRPr="00944159">
        <w:rPr>
          <w:rFonts w:ascii="Book Antiqua" w:hAnsi="Book Antiqua" w:cs="Times New Roman"/>
          <w:sz w:val="24"/>
          <w:szCs w:val="24"/>
        </w:rPr>
        <w:t xml:space="preserve">; </w:t>
      </w:r>
      <w:r w:rsidR="00B83F7F" w:rsidRPr="00944159">
        <w:rPr>
          <w:rFonts w:ascii="Book Antiqua" w:hAnsi="Book Antiqua" w:cs="Times New Roman"/>
          <w:i/>
          <w:sz w:val="24"/>
          <w:szCs w:val="24"/>
        </w:rPr>
        <w:t xml:space="preserve">P </w:t>
      </w:r>
      <w:r w:rsidR="00B83F7F" w:rsidRPr="00944159">
        <w:rPr>
          <w:rFonts w:ascii="Book Antiqua" w:hAnsi="Book Antiqua" w:cs="Times New Roman"/>
          <w:sz w:val="24"/>
          <w:szCs w:val="24"/>
        </w:rPr>
        <w:t>&lt; 0.001)</w:t>
      </w:r>
      <w:r w:rsidRPr="00944159">
        <w:rPr>
          <w:rFonts w:ascii="Book Antiqua" w:hAnsi="Book Antiqua" w:cs="Times New Roman"/>
          <w:sz w:val="24"/>
          <w:szCs w:val="24"/>
        </w:rPr>
        <w:t xml:space="preserve"> in the training cohort</w:t>
      </w:r>
      <w:r w:rsidR="00B83F7F" w:rsidRPr="00944159">
        <w:rPr>
          <w:rFonts w:ascii="Book Antiqua" w:hAnsi="Book Antiqua" w:cs="Times New Roman"/>
          <w:sz w:val="24"/>
          <w:szCs w:val="24"/>
        </w:rPr>
        <w:t xml:space="preserve">. Similarly, the C-index of the validation </w:t>
      </w:r>
      <w:r w:rsidR="00C5608B" w:rsidRPr="00944159">
        <w:rPr>
          <w:rFonts w:ascii="Book Antiqua" w:hAnsi="Book Antiqua" w:cs="Times New Roman"/>
          <w:sz w:val="24"/>
          <w:szCs w:val="24"/>
        </w:rPr>
        <w:t>cohort</w:t>
      </w:r>
      <w:r w:rsidR="00B83F7F" w:rsidRPr="00944159">
        <w:rPr>
          <w:rFonts w:ascii="Book Antiqua" w:hAnsi="Book Antiqua" w:cs="Times New Roman"/>
          <w:sz w:val="24"/>
          <w:szCs w:val="24"/>
        </w:rPr>
        <w:t xml:space="preserve"> (0.7</w:t>
      </w:r>
      <w:r w:rsidR="00C5608B" w:rsidRPr="00944159">
        <w:rPr>
          <w:rFonts w:ascii="Book Antiqua" w:hAnsi="Book Antiqua" w:cs="Times New Roman"/>
          <w:sz w:val="24"/>
          <w:szCs w:val="24"/>
        </w:rPr>
        <w:t>48</w:t>
      </w:r>
      <w:r w:rsidR="00B83F7F" w:rsidRPr="00944159">
        <w:rPr>
          <w:rFonts w:ascii="Book Antiqua" w:hAnsi="Book Antiqua" w:cs="Times New Roman"/>
          <w:sz w:val="24"/>
          <w:szCs w:val="24"/>
        </w:rPr>
        <w:t>, 95%CI: 0.7</w:t>
      </w:r>
      <w:r w:rsidR="00C5608B" w:rsidRPr="00944159">
        <w:rPr>
          <w:rFonts w:ascii="Book Antiqua" w:hAnsi="Book Antiqua" w:cs="Times New Roman"/>
          <w:sz w:val="24"/>
          <w:szCs w:val="24"/>
        </w:rPr>
        <w:t>15</w:t>
      </w:r>
      <w:r w:rsidR="00E72658" w:rsidRPr="00944159">
        <w:rPr>
          <w:rFonts w:ascii="Book Antiqua" w:hAnsi="Book Antiqua" w:cs="Times New Roman"/>
          <w:sz w:val="24"/>
          <w:szCs w:val="24"/>
        </w:rPr>
        <w:t>-</w:t>
      </w:r>
      <w:r w:rsidR="00B83F7F" w:rsidRPr="00944159">
        <w:rPr>
          <w:rFonts w:ascii="Book Antiqua" w:hAnsi="Book Antiqua" w:cs="Times New Roman"/>
          <w:sz w:val="24"/>
          <w:szCs w:val="24"/>
        </w:rPr>
        <w:t>0.78</w:t>
      </w:r>
      <w:r w:rsidR="00C5608B" w:rsidRPr="00944159">
        <w:rPr>
          <w:rFonts w:ascii="Book Antiqua" w:hAnsi="Book Antiqua" w:cs="Times New Roman"/>
          <w:sz w:val="24"/>
          <w:szCs w:val="24"/>
        </w:rPr>
        <w:t>1</w:t>
      </w:r>
      <w:r w:rsidR="00B83F7F" w:rsidRPr="00944159">
        <w:rPr>
          <w:rFonts w:ascii="Book Antiqua" w:hAnsi="Book Antiqua" w:cs="Times New Roman"/>
          <w:sz w:val="24"/>
          <w:szCs w:val="24"/>
        </w:rPr>
        <w:t xml:space="preserve">) was also </w:t>
      </w:r>
      <w:r w:rsidR="00273F38" w:rsidRPr="00944159">
        <w:rPr>
          <w:rFonts w:ascii="Book Antiqua" w:hAnsi="Book Antiqua" w:cs="Times New Roman"/>
          <w:sz w:val="24"/>
          <w:szCs w:val="24"/>
        </w:rPr>
        <w:t>higher than</w:t>
      </w:r>
      <w:r w:rsidR="00B83F7F" w:rsidRPr="00944159">
        <w:rPr>
          <w:rFonts w:ascii="Book Antiqua" w:hAnsi="Book Antiqua" w:cs="Times New Roman"/>
          <w:sz w:val="24"/>
          <w:szCs w:val="24"/>
        </w:rPr>
        <w:t xml:space="preserve"> the </w:t>
      </w:r>
      <w:r w:rsidR="004B21FA" w:rsidRPr="00944159">
        <w:rPr>
          <w:rFonts w:ascii="Book Antiqua" w:hAnsi="Book Antiqua" w:cs="Times New Roman"/>
          <w:sz w:val="24"/>
          <w:szCs w:val="24"/>
        </w:rPr>
        <w:t>traditional TNM</w:t>
      </w:r>
      <w:r w:rsidR="00B83F7F" w:rsidRPr="00944159">
        <w:rPr>
          <w:rFonts w:ascii="Book Antiqua" w:hAnsi="Book Antiqua" w:cs="Times New Roman"/>
          <w:sz w:val="24"/>
          <w:szCs w:val="24"/>
        </w:rPr>
        <w:t xml:space="preserve"> staging system (0.6</w:t>
      </w:r>
      <w:r w:rsidR="00C5608B" w:rsidRPr="00944159">
        <w:rPr>
          <w:rFonts w:ascii="Book Antiqua" w:hAnsi="Book Antiqua" w:cs="Times New Roman"/>
          <w:sz w:val="24"/>
          <w:szCs w:val="24"/>
        </w:rPr>
        <w:t>54</w:t>
      </w:r>
      <w:r w:rsidR="00B83F7F" w:rsidRPr="00944159">
        <w:rPr>
          <w:rFonts w:ascii="Book Antiqua" w:hAnsi="Book Antiqua" w:cs="Times New Roman"/>
          <w:sz w:val="24"/>
          <w:szCs w:val="24"/>
        </w:rPr>
        <w:t>; 95%CI: 0.</w:t>
      </w:r>
      <w:r w:rsidR="00C5608B" w:rsidRPr="00944159">
        <w:rPr>
          <w:rFonts w:ascii="Book Antiqua" w:hAnsi="Book Antiqua" w:cs="Times New Roman"/>
          <w:sz w:val="24"/>
          <w:szCs w:val="24"/>
        </w:rPr>
        <w:t>623</w:t>
      </w:r>
      <w:r w:rsidR="00E72658" w:rsidRPr="00944159">
        <w:rPr>
          <w:rFonts w:ascii="Book Antiqua" w:hAnsi="Book Antiqua" w:cs="Times New Roman"/>
          <w:sz w:val="24"/>
          <w:szCs w:val="24"/>
        </w:rPr>
        <w:t>-</w:t>
      </w:r>
      <w:r w:rsidR="00B83F7F" w:rsidRPr="00944159">
        <w:rPr>
          <w:rFonts w:ascii="Book Antiqua" w:hAnsi="Book Antiqua" w:cs="Times New Roman"/>
          <w:sz w:val="24"/>
          <w:szCs w:val="24"/>
        </w:rPr>
        <w:t>0.6</w:t>
      </w:r>
      <w:r w:rsidR="00C5608B" w:rsidRPr="00944159">
        <w:rPr>
          <w:rFonts w:ascii="Book Antiqua" w:hAnsi="Book Antiqua" w:cs="Times New Roman"/>
          <w:sz w:val="24"/>
          <w:szCs w:val="24"/>
        </w:rPr>
        <w:t>85</w:t>
      </w:r>
      <w:r w:rsidR="00B83F7F" w:rsidRPr="00944159">
        <w:rPr>
          <w:rFonts w:ascii="Book Antiqua" w:hAnsi="Book Antiqua" w:cs="Times New Roman"/>
          <w:sz w:val="24"/>
          <w:szCs w:val="24"/>
        </w:rPr>
        <w:t xml:space="preserve">; </w:t>
      </w:r>
      <w:r w:rsidR="00B83F7F" w:rsidRPr="00944159">
        <w:rPr>
          <w:rFonts w:ascii="Book Antiqua" w:hAnsi="Book Antiqua" w:cs="Times New Roman"/>
          <w:i/>
          <w:sz w:val="24"/>
          <w:szCs w:val="24"/>
        </w:rPr>
        <w:t xml:space="preserve">P </w:t>
      </w:r>
      <w:r w:rsidR="00B83F7F" w:rsidRPr="00944159">
        <w:rPr>
          <w:rFonts w:ascii="Book Antiqua" w:hAnsi="Book Antiqua" w:cs="Times New Roman"/>
          <w:sz w:val="24"/>
          <w:szCs w:val="24"/>
        </w:rPr>
        <w:t xml:space="preserve">&lt; 0.001). </w:t>
      </w:r>
      <w:r w:rsidR="003017D4" w:rsidRPr="00944159">
        <w:rPr>
          <w:rFonts w:ascii="Book Antiqua" w:hAnsi="Book Antiqua" w:cs="Times New Roman"/>
          <w:sz w:val="24"/>
          <w:szCs w:val="24"/>
        </w:rPr>
        <w:t>For CSS prediction, a higher C-index was observed in the training cohort (0.7</w:t>
      </w:r>
      <w:r w:rsidR="00642915" w:rsidRPr="00944159">
        <w:rPr>
          <w:rFonts w:ascii="Book Antiqua" w:hAnsi="Book Antiqua" w:cs="Times New Roman"/>
          <w:sz w:val="24"/>
          <w:szCs w:val="24"/>
        </w:rPr>
        <w:t>69</w:t>
      </w:r>
      <w:r w:rsidR="003017D4" w:rsidRPr="00944159">
        <w:rPr>
          <w:rFonts w:ascii="Book Antiqua" w:hAnsi="Book Antiqua" w:cs="Times New Roman"/>
          <w:sz w:val="24"/>
          <w:szCs w:val="24"/>
        </w:rPr>
        <w:t>, 95%CI: 0.7</w:t>
      </w:r>
      <w:r w:rsidR="00642915" w:rsidRPr="00944159">
        <w:rPr>
          <w:rFonts w:ascii="Book Antiqua" w:hAnsi="Book Antiqua" w:cs="Times New Roman"/>
          <w:sz w:val="24"/>
          <w:szCs w:val="24"/>
        </w:rPr>
        <w:t>42</w:t>
      </w:r>
      <w:r w:rsidR="00E72658" w:rsidRPr="00944159">
        <w:rPr>
          <w:rFonts w:ascii="Book Antiqua" w:hAnsi="Book Antiqua" w:cs="Times New Roman"/>
          <w:sz w:val="24"/>
          <w:szCs w:val="24"/>
        </w:rPr>
        <w:t>-</w:t>
      </w:r>
      <w:r w:rsidR="003017D4" w:rsidRPr="00944159">
        <w:rPr>
          <w:rFonts w:ascii="Book Antiqua" w:hAnsi="Book Antiqua" w:cs="Times New Roman"/>
          <w:sz w:val="24"/>
          <w:szCs w:val="24"/>
        </w:rPr>
        <w:t>0.7</w:t>
      </w:r>
      <w:r w:rsidR="00642915" w:rsidRPr="00944159">
        <w:rPr>
          <w:rFonts w:ascii="Book Antiqua" w:hAnsi="Book Antiqua" w:cs="Times New Roman"/>
          <w:sz w:val="24"/>
          <w:szCs w:val="24"/>
        </w:rPr>
        <w:t>96</w:t>
      </w:r>
      <w:r w:rsidR="003017D4" w:rsidRPr="00944159">
        <w:rPr>
          <w:rFonts w:ascii="Book Antiqua" w:hAnsi="Book Antiqua" w:cs="Times New Roman"/>
          <w:sz w:val="24"/>
          <w:szCs w:val="24"/>
        </w:rPr>
        <w:t>) than the AJCC 7</w:t>
      </w:r>
      <w:r w:rsidR="003017D4" w:rsidRPr="00944159">
        <w:rPr>
          <w:rFonts w:ascii="Book Antiqua" w:hAnsi="Book Antiqua" w:cs="Times New Roman"/>
          <w:sz w:val="24"/>
          <w:szCs w:val="24"/>
          <w:vertAlign w:val="superscript"/>
        </w:rPr>
        <w:t>th</w:t>
      </w:r>
      <w:r w:rsidR="003017D4" w:rsidRPr="00944159">
        <w:rPr>
          <w:rFonts w:ascii="Book Antiqua" w:hAnsi="Book Antiqua" w:cs="Times New Roman"/>
          <w:sz w:val="24"/>
          <w:szCs w:val="24"/>
        </w:rPr>
        <w:t xml:space="preserve"> staging system (0.6</w:t>
      </w:r>
      <w:r w:rsidR="00642915" w:rsidRPr="00944159">
        <w:rPr>
          <w:rFonts w:ascii="Book Antiqua" w:hAnsi="Book Antiqua" w:cs="Times New Roman"/>
          <w:sz w:val="24"/>
          <w:szCs w:val="24"/>
        </w:rPr>
        <w:t>71</w:t>
      </w:r>
      <w:r w:rsidR="003017D4" w:rsidRPr="00944159">
        <w:rPr>
          <w:rFonts w:ascii="Book Antiqua" w:hAnsi="Book Antiqua" w:cs="Times New Roman"/>
          <w:sz w:val="24"/>
          <w:szCs w:val="24"/>
        </w:rPr>
        <w:t>, 95%CI: 0.6</w:t>
      </w:r>
      <w:r w:rsidR="00642915" w:rsidRPr="00944159">
        <w:rPr>
          <w:rFonts w:ascii="Book Antiqua" w:hAnsi="Book Antiqua" w:cs="Times New Roman"/>
          <w:sz w:val="24"/>
          <w:szCs w:val="24"/>
        </w:rPr>
        <w:t>46</w:t>
      </w:r>
      <w:r w:rsidR="00E72658" w:rsidRPr="00944159">
        <w:rPr>
          <w:rFonts w:ascii="Book Antiqua" w:hAnsi="Book Antiqua" w:cs="Times New Roman"/>
          <w:sz w:val="24"/>
          <w:szCs w:val="24"/>
        </w:rPr>
        <w:t>-</w:t>
      </w:r>
      <w:r w:rsidR="003017D4" w:rsidRPr="00944159">
        <w:rPr>
          <w:rFonts w:ascii="Book Antiqua" w:hAnsi="Book Antiqua" w:cs="Times New Roman"/>
          <w:sz w:val="24"/>
          <w:szCs w:val="24"/>
        </w:rPr>
        <w:t>0.6</w:t>
      </w:r>
      <w:r w:rsidR="00642915" w:rsidRPr="00944159">
        <w:rPr>
          <w:rFonts w:ascii="Book Antiqua" w:hAnsi="Book Antiqua" w:cs="Times New Roman"/>
          <w:sz w:val="24"/>
          <w:szCs w:val="24"/>
        </w:rPr>
        <w:t>96</w:t>
      </w:r>
      <w:r w:rsidR="003017D4" w:rsidRPr="00944159">
        <w:rPr>
          <w:rFonts w:ascii="Book Antiqua" w:hAnsi="Book Antiqua" w:cs="Times New Roman"/>
          <w:sz w:val="24"/>
          <w:szCs w:val="24"/>
        </w:rPr>
        <w:t xml:space="preserve">; </w:t>
      </w:r>
      <w:r w:rsidR="003017D4" w:rsidRPr="00944159">
        <w:rPr>
          <w:rFonts w:ascii="Book Antiqua" w:hAnsi="Book Antiqua" w:cs="Times New Roman"/>
          <w:i/>
          <w:sz w:val="24"/>
          <w:szCs w:val="24"/>
        </w:rPr>
        <w:t xml:space="preserve">P </w:t>
      </w:r>
      <w:r w:rsidR="003017D4" w:rsidRPr="00944159">
        <w:rPr>
          <w:rFonts w:ascii="Book Antiqua" w:hAnsi="Book Antiqua" w:cs="Times New Roman"/>
          <w:sz w:val="24"/>
          <w:szCs w:val="24"/>
        </w:rPr>
        <w:t xml:space="preserve">&lt; 0.001). </w:t>
      </w:r>
      <w:r w:rsidR="00642915" w:rsidRPr="00944159">
        <w:rPr>
          <w:rFonts w:ascii="Book Antiqua" w:hAnsi="Book Antiqua" w:cs="Times New Roman"/>
          <w:sz w:val="24"/>
          <w:szCs w:val="24"/>
        </w:rPr>
        <w:t xml:space="preserve">Moreover, the validation cohort exhibited </w:t>
      </w:r>
      <w:r w:rsidR="00B87900">
        <w:rPr>
          <w:rFonts w:ascii="Book Antiqua" w:hAnsi="Book Antiqua" w:cs="Times New Roman"/>
          <w:sz w:val="24"/>
          <w:szCs w:val="24"/>
        </w:rPr>
        <w:t xml:space="preserve">a </w:t>
      </w:r>
      <w:r w:rsidR="00273F38" w:rsidRPr="00944159">
        <w:rPr>
          <w:rFonts w:ascii="Book Antiqua" w:hAnsi="Book Antiqua" w:cs="Times New Roman"/>
          <w:sz w:val="24"/>
          <w:szCs w:val="24"/>
        </w:rPr>
        <w:t>higher</w:t>
      </w:r>
      <w:r w:rsidR="00642915" w:rsidRPr="00944159">
        <w:rPr>
          <w:rFonts w:ascii="Book Antiqua" w:hAnsi="Book Antiqua" w:cs="Times New Roman"/>
          <w:sz w:val="24"/>
          <w:szCs w:val="24"/>
        </w:rPr>
        <w:t xml:space="preserve"> C-index (0.752, 95%CI: 0.713</w:t>
      </w:r>
      <w:r w:rsidR="00E72658" w:rsidRPr="00944159">
        <w:rPr>
          <w:rFonts w:ascii="Book Antiqua" w:hAnsi="Book Antiqua" w:cs="Times New Roman"/>
          <w:sz w:val="24"/>
          <w:szCs w:val="24"/>
        </w:rPr>
        <w:t>-</w:t>
      </w:r>
      <w:r w:rsidR="00642915" w:rsidRPr="00944159">
        <w:rPr>
          <w:rFonts w:ascii="Book Antiqua" w:hAnsi="Book Antiqua" w:cs="Times New Roman"/>
          <w:sz w:val="24"/>
          <w:szCs w:val="24"/>
        </w:rPr>
        <w:t xml:space="preserve">0.791) </w:t>
      </w:r>
      <w:r w:rsidR="00783C09" w:rsidRPr="00944159">
        <w:rPr>
          <w:rFonts w:ascii="Book Antiqua" w:hAnsi="Book Antiqua" w:cs="Times New Roman"/>
          <w:sz w:val="24"/>
          <w:szCs w:val="24"/>
        </w:rPr>
        <w:t>compared with</w:t>
      </w:r>
      <w:r w:rsidR="00642915" w:rsidRPr="00944159">
        <w:rPr>
          <w:rFonts w:ascii="Book Antiqua" w:hAnsi="Book Antiqua" w:cs="Times New Roman"/>
          <w:sz w:val="24"/>
          <w:szCs w:val="24"/>
        </w:rPr>
        <w:t xml:space="preserve"> the </w:t>
      </w:r>
      <w:r w:rsidR="004B21FA" w:rsidRPr="00944159">
        <w:rPr>
          <w:rFonts w:ascii="Book Antiqua" w:hAnsi="Book Antiqua" w:cs="Times New Roman"/>
          <w:sz w:val="24"/>
          <w:szCs w:val="24"/>
        </w:rPr>
        <w:t>classic</w:t>
      </w:r>
      <w:r w:rsidR="00642915" w:rsidRPr="00944159">
        <w:rPr>
          <w:rFonts w:ascii="Book Antiqua" w:hAnsi="Book Antiqua" w:cs="Times New Roman"/>
          <w:sz w:val="24"/>
          <w:szCs w:val="24"/>
        </w:rPr>
        <w:t xml:space="preserve"> tumor staging system (0.667, 95%CI: 0.632</w:t>
      </w:r>
      <w:r w:rsidR="00E72658" w:rsidRPr="00944159">
        <w:rPr>
          <w:rFonts w:ascii="Book Antiqua" w:hAnsi="Book Antiqua" w:cs="Times New Roman"/>
          <w:sz w:val="24"/>
          <w:szCs w:val="24"/>
        </w:rPr>
        <w:t>-</w:t>
      </w:r>
      <w:r w:rsidR="00642915" w:rsidRPr="00944159">
        <w:rPr>
          <w:rFonts w:ascii="Book Antiqua" w:hAnsi="Book Antiqua" w:cs="Times New Roman"/>
          <w:sz w:val="24"/>
          <w:szCs w:val="24"/>
        </w:rPr>
        <w:t xml:space="preserve">0.702; </w:t>
      </w:r>
      <w:r w:rsidR="00642915" w:rsidRPr="00944159">
        <w:rPr>
          <w:rFonts w:ascii="Book Antiqua" w:hAnsi="Book Antiqua" w:cs="Times New Roman"/>
          <w:i/>
          <w:sz w:val="24"/>
          <w:szCs w:val="24"/>
        </w:rPr>
        <w:t xml:space="preserve">P </w:t>
      </w:r>
      <w:r w:rsidR="00642915" w:rsidRPr="00944159">
        <w:rPr>
          <w:rFonts w:ascii="Book Antiqua" w:hAnsi="Book Antiqua" w:cs="Times New Roman"/>
          <w:sz w:val="24"/>
          <w:szCs w:val="24"/>
        </w:rPr>
        <w:t xml:space="preserve">&lt; 0.001). </w:t>
      </w:r>
      <w:r w:rsidR="00B83F7F" w:rsidRPr="00944159">
        <w:rPr>
          <w:rFonts w:ascii="Book Antiqua" w:hAnsi="Book Antiqua" w:cs="Times New Roman"/>
          <w:sz w:val="24"/>
          <w:szCs w:val="24"/>
        </w:rPr>
        <w:t>These results i</w:t>
      </w:r>
      <w:r w:rsidR="00B87900">
        <w:rPr>
          <w:rFonts w:ascii="Book Antiqua" w:hAnsi="Book Antiqua" w:cs="Times New Roman"/>
          <w:sz w:val="24"/>
          <w:szCs w:val="24"/>
        </w:rPr>
        <w:t>ndicated</w:t>
      </w:r>
      <w:r w:rsidR="00B83F7F" w:rsidRPr="00944159">
        <w:rPr>
          <w:rFonts w:ascii="Book Antiqua" w:hAnsi="Book Antiqua" w:cs="Times New Roman"/>
          <w:sz w:val="24"/>
          <w:szCs w:val="24"/>
        </w:rPr>
        <w:t xml:space="preserve"> that the</w:t>
      </w:r>
      <w:r w:rsidR="003017D4" w:rsidRPr="00944159">
        <w:rPr>
          <w:rFonts w:ascii="Book Antiqua" w:hAnsi="Book Antiqua" w:cs="Times New Roman"/>
          <w:sz w:val="24"/>
          <w:szCs w:val="24"/>
        </w:rPr>
        <w:t>se</w:t>
      </w:r>
      <w:r w:rsidR="00B83F7F" w:rsidRPr="00944159">
        <w:rPr>
          <w:rFonts w:ascii="Book Antiqua" w:hAnsi="Book Antiqua" w:cs="Times New Roman"/>
          <w:sz w:val="24"/>
          <w:szCs w:val="24"/>
        </w:rPr>
        <w:t xml:space="preserve"> nomogram</w:t>
      </w:r>
      <w:r w:rsidR="003017D4" w:rsidRPr="00944159">
        <w:rPr>
          <w:rFonts w:ascii="Book Antiqua" w:hAnsi="Book Antiqua" w:cs="Times New Roman"/>
          <w:sz w:val="24"/>
          <w:szCs w:val="24"/>
        </w:rPr>
        <w:t>s</w:t>
      </w:r>
      <w:r w:rsidR="00B83F7F" w:rsidRPr="00944159">
        <w:rPr>
          <w:rFonts w:ascii="Book Antiqua" w:hAnsi="Book Antiqua" w:cs="Times New Roman"/>
          <w:sz w:val="24"/>
          <w:szCs w:val="24"/>
        </w:rPr>
        <w:t xml:space="preserve"> w</w:t>
      </w:r>
      <w:r w:rsidR="003017D4" w:rsidRPr="00944159">
        <w:rPr>
          <w:rFonts w:ascii="Book Antiqua" w:hAnsi="Book Antiqua" w:cs="Times New Roman"/>
          <w:sz w:val="24"/>
          <w:szCs w:val="24"/>
        </w:rPr>
        <w:t>ere</w:t>
      </w:r>
      <w:r w:rsidR="00B83F7F" w:rsidRPr="00944159">
        <w:rPr>
          <w:rFonts w:ascii="Book Antiqua" w:hAnsi="Book Antiqua" w:cs="Times New Roman"/>
          <w:sz w:val="24"/>
          <w:szCs w:val="24"/>
        </w:rPr>
        <w:t xml:space="preserve"> more robust than the existing AJCC staging system.</w:t>
      </w:r>
    </w:p>
    <w:p w14:paraId="24B1D780" w14:textId="560875A3" w:rsidR="00B83F7F" w:rsidRPr="00944159" w:rsidRDefault="00506D40" w:rsidP="00944159">
      <w:pPr>
        <w:spacing w:line="360" w:lineRule="auto"/>
        <w:ind w:firstLineChars="150" w:firstLine="360"/>
        <w:rPr>
          <w:rFonts w:ascii="Book Antiqua" w:hAnsi="Book Antiqua" w:cs="Times New Roman"/>
          <w:sz w:val="24"/>
          <w:szCs w:val="24"/>
        </w:rPr>
      </w:pPr>
      <w:r w:rsidRPr="00944159">
        <w:rPr>
          <w:rFonts w:ascii="Book Antiqua" w:hAnsi="Book Antiqua" w:cs="Times New Roman"/>
          <w:sz w:val="24"/>
          <w:szCs w:val="24"/>
        </w:rPr>
        <w:t xml:space="preserve">The </w:t>
      </w:r>
      <w:r w:rsidR="0072429A" w:rsidRPr="00944159">
        <w:rPr>
          <w:rFonts w:ascii="Book Antiqua" w:hAnsi="Book Antiqua" w:cs="Times New Roman"/>
          <w:sz w:val="24"/>
          <w:szCs w:val="24"/>
        </w:rPr>
        <w:t>discriminatory</w:t>
      </w:r>
      <w:r w:rsidRPr="00944159">
        <w:rPr>
          <w:rFonts w:ascii="Book Antiqua" w:hAnsi="Book Antiqua" w:cs="Times New Roman"/>
          <w:sz w:val="24"/>
          <w:szCs w:val="24"/>
        </w:rPr>
        <w:t xml:space="preserve"> abilit</w:t>
      </w:r>
      <w:r w:rsidR="00387602" w:rsidRPr="00944159">
        <w:rPr>
          <w:rFonts w:ascii="Book Antiqua" w:hAnsi="Book Antiqua" w:cs="Times New Roman"/>
          <w:sz w:val="24"/>
          <w:szCs w:val="24"/>
        </w:rPr>
        <w:t>ies</w:t>
      </w:r>
      <w:r w:rsidR="0072429A" w:rsidRPr="00944159">
        <w:rPr>
          <w:rFonts w:ascii="Book Antiqua" w:hAnsi="Book Antiqua" w:cs="Times New Roman"/>
          <w:sz w:val="24"/>
          <w:szCs w:val="24"/>
        </w:rPr>
        <w:t xml:space="preserve"> of</w:t>
      </w:r>
      <w:r w:rsidRPr="00944159">
        <w:rPr>
          <w:rFonts w:ascii="Book Antiqua" w:hAnsi="Book Antiqua" w:cs="Times New Roman"/>
          <w:sz w:val="24"/>
          <w:szCs w:val="24"/>
        </w:rPr>
        <w:t xml:space="preserve"> </w:t>
      </w:r>
      <w:r w:rsidR="0072429A" w:rsidRPr="00944159">
        <w:rPr>
          <w:rFonts w:ascii="Book Antiqua" w:hAnsi="Book Antiqua" w:cs="Times New Roman"/>
          <w:sz w:val="24"/>
          <w:szCs w:val="24"/>
        </w:rPr>
        <w:t>the nomogram and the AJCC 7</w:t>
      </w:r>
      <w:r w:rsidR="0072429A" w:rsidRPr="00944159">
        <w:rPr>
          <w:rFonts w:ascii="Book Antiqua" w:hAnsi="Book Antiqua" w:cs="Times New Roman"/>
          <w:sz w:val="24"/>
          <w:szCs w:val="24"/>
          <w:vertAlign w:val="superscript"/>
        </w:rPr>
        <w:t>th</w:t>
      </w:r>
      <w:r w:rsidR="0072429A" w:rsidRPr="00944159">
        <w:rPr>
          <w:rFonts w:ascii="Book Antiqua" w:hAnsi="Book Antiqua" w:cs="Times New Roman"/>
          <w:sz w:val="24"/>
          <w:szCs w:val="24"/>
        </w:rPr>
        <w:t xml:space="preserve"> staging system </w:t>
      </w:r>
      <w:r w:rsidRPr="00944159">
        <w:rPr>
          <w:rFonts w:ascii="Book Antiqua" w:hAnsi="Book Antiqua" w:cs="Times New Roman"/>
          <w:sz w:val="24"/>
          <w:szCs w:val="24"/>
        </w:rPr>
        <w:t>w</w:t>
      </w:r>
      <w:r w:rsidR="00387602" w:rsidRPr="00944159">
        <w:rPr>
          <w:rFonts w:ascii="Book Antiqua" w:hAnsi="Book Antiqua" w:cs="Times New Roman"/>
          <w:sz w:val="24"/>
          <w:szCs w:val="24"/>
        </w:rPr>
        <w:t>ere</w:t>
      </w:r>
      <w:r w:rsidR="00B83F7F" w:rsidRPr="00944159">
        <w:rPr>
          <w:rFonts w:ascii="Book Antiqua" w:hAnsi="Book Antiqua" w:cs="Times New Roman"/>
          <w:sz w:val="24"/>
          <w:szCs w:val="24"/>
        </w:rPr>
        <w:t xml:space="preserve"> compared by calculating the AUC </w:t>
      </w:r>
      <w:r w:rsidR="00464623" w:rsidRPr="00944159">
        <w:rPr>
          <w:rFonts w:ascii="Book Antiqua" w:hAnsi="Book Antiqua" w:cs="Times New Roman"/>
          <w:sz w:val="24"/>
          <w:szCs w:val="24"/>
        </w:rPr>
        <w:t>values</w:t>
      </w:r>
      <w:r w:rsidR="00B83F7F" w:rsidRPr="00944159">
        <w:rPr>
          <w:rFonts w:ascii="Book Antiqua" w:hAnsi="Book Antiqua" w:cs="Times New Roman"/>
          <w:sz w:val="24"/>
          <w:szCs w:val="24"/>
        </w:rPr>
        <w:t xml:space="preserve">. </w:t>
      </w:r>
      <w:r w:rsidR="00E324C9" w:rsidRPr="00944159">
        <w:rPr>
          <w:rFonts w:ascii="Book Antiqua" w:hAnsi="Book Antiqua" w:cs="Times New Roman"/>
          <w:sz w:val="24"/>
          <w:szCs w:val="24"/>
        </w:rPr>
        <w:t xml:space="preserve">For </w:t>
      </w:r>
      <w:r w:rsidR="00464623" w:rsidRPr="00944159">
        <w:rPr>
          <w:rFonts w:ascii="Book Antiqua" w:hAnsi="Book Antiqua" w:cs="Times New Roman"/>
          <w:sz w:val="24"/>
          <w:szCs w:val="24"/>
        </w:rPr>
        <w:t>the training cohort</w:t>
      </w:r>
      <w:r w:rsidR="00140FBD" w:rsidRPr="00944159">
        <w:rPr>
          <w:rFonts w:ascii="Book Antiqua" w:hAnsi="Book Antiqua" w:cs="Times New Roman"/>
          <w:sz w:val="24"/>
          <w:szCs w:val="24"/>
        </w:rPr>
        <w:t xml:space="preserve"> (Figure</w:t>
      </w:r>
      <w:r w:rsidR="00387602" w:rsidRPr="00944159">
        <w:rPr>
          <w:rFonts w:ascii="Book Antiqua" w:hAnsi="Book Antiqua" w:cs="Times New Roman"/>
          <w:sz w:val="24"/>
          <w:szCs w:val="24"/>
        </w:rPr>
        <w:t>s</w:t>
      </w:r>
      <w:r w:rsidR="00140FBD" w:rsidRPr="00944159">
        <w:rPr>
          <w:rFonts w:ascii="Book Antiqua" w:hAnsi="Book Antiqua" w:cs="Times New Roman"/>
          <w:sz w:val="24"/>
          <w:szCs w:val="24"/>
        </w:rPr>
        <w:t xml:space="preserve"> 2A</w:t>
      </w:r>
      <w:r w:rsidR="00387602" w:rsidRPr="00944159">
        <w:rPr>
          <w:rFonts w:ascii="Book Antiqua" w:hAnsi="Book Antiqua" w:cs="Times New Roman"/>
          <w:sz w:val="24"/>
          <w:szCs w:val="24"/>
        </w:rPr>
        <w:t>–</w:t>
      </w:r>
      <w:r w:rsidR="00140FBD" w:rsidRPr="00944159">
        <w:rPr>
          <w:rFonts w:ascii="Book Antiqua" w:hAnsi="Book Antiqua" w:cs="Times New Roman"/>
          <w:sz w:val="24"/>
          <w:szCs w:val="24"/>
        </w:rPr>
        <w:t>2C)</w:t>
      </w:r>
      <w:r w:rsidR="00E324C9" w:rsidRPr="00944159">
        <w:rPr>
          <w:rFonts w:ascii="Book Antiqua" w:hAnsi="Book Antiqua" w:cs="Times New Roman"/>
          <w:sz w:val="24"/>
          <w:szCs w:val="24"/>
        </w:rPr>
        <w:t>, the AUC</w:t>
      </w:r>
      <w:r w:rsidR="00464623" w:rsidRPr="00944159">
        <w:rPr>
          <w:rFonts w:ascii="Book Antiqua" w:hAnsi="Book Antiqua" w:cs="Times New Roman"/>
          <w:sz w:val="24"/>
          <w:szCs w:val="24"/>
        </w:rPr>
        <w:t xml:space="preserve"> value</w:t>
      </w:r>
      <w:r w:rsidR="00E324C9" w:rsidRPr="00944159">
        <w:rPr>
          <w:rFonts w:ascii="Book Antiqua" w:hAnsi="Book Antiqua" w:cs="Times New Roman"/>
          <w:sz w:val="24"/>
          <w:szCs w:val="24"/>
        </w:rPr>
        <w:t>s of the</w:t>
      </w:r>
      <w:r w:rsidR="00464623" w:rsidRPr="00944159">
        <w:rPr>
          <w:rFonts w:ascii="Book Antiqua" w:hAnsi="Book Antiqua" w:cs="Times New Roman"/>
          <w:sz w:val="24"/>
          <w:szCs w:val="24"/>
        </w:rPr>
        <w:t xml:space="preserve"> nomogram for</w:t>
      </w:r>
      <w:r w:rsidR="00E324C9" w:rsidRPr="00944159">
        <w:rPr>
          <w:rFonts w:ascii="Book Antiqua" w:hAnsi="Book Antiqua" w:cs="Times New Roman"/>
          <w:sz w:val="24"/>
          <w:szCs w:val="24"/>
        </w:rPr>
        <w:t xml:space="preserve"> </w:t>
      </w:r>
      <w:r w:rsidR="00464623" w:rsidRPr="00944159">
        <w:rPr>
          <w:rFonts w:ascii="Book Antiqua" w:hAnsi="Book Antiqua" w:cs="Times New Roman"/>
          <w:sz w:val="24"/>
          <w:szCs w:val="24"/>
        </w:rPr>
        <w:t xml:space="preserve">the 3-, 5-, and 10-year OS </w:t>
      </w:r>
      <w:r w:rsidR="00E324C9" w:rsidRPr="00944159">
        <w:rPr>
          <w:rFonts w:ascii="Book Antiqua" w:hAnsi="Book Antiqua" w:cs="Times New Roman"/>
          <w:sz w:val="24"/>
          <w:szCs w:val="24"/>
        </w:rPr>
        <w:t xml:space="preserve">were </w:t>
      </w:r>
      <w:r w:rsidR="00464623" w:rsidRPr="00944159">
        <w:rPr>
          <w:rFonts w:ascii="Book Antiqua" w:hAnsi="Book Antiqua" w:cs="Times New Roman"/>
          <w:sz w:val="24"/>
          <w:szCs w:val="24"/>
        </w:rPr>
        <w:t>0.7</w:t>
      </w:r>
      <w:r w:rsidR="005D2172" w:rsidRPr="00944159">
        <w:rPr>
          <w:rFonts w:ascii="Book Antiqua" w:hAnsi="Book Antiqua" w:cs="Times New Roman"/>
          <w:sz w:val="24"/>
          <w:szCs w:val="24"/>
        </w:rPr>
        <w:t>8</w:t>
      </w:r>
      <w:r w:rsidR="00464623" w:rsidRPr="00944159">
        <w:rPr>
          <w:rFonts w:ascii="Book Antiqua" w:hAnsi="Book Antiqua" w:cs="Times New Roman"/>
          <w:sz w:val="24"/>
          <w:szCs w:val="24"/>
        </w:rPr>
        <w:t xml:space="preserve">3, 0.785, </w:t>
      </w:r>
      <w:r w:rsidR="00387602" w:rsidRPr="00944159">
        <w:rPr>
          <w:rFonts w:ascii="Book Antiqua" w:hAnsi="Book Antiqua" w:cs="Times New Roman"/>
          <w:sz w:val="24"/>
          <w:szCs w:val="24"/>
        </w:rPr>
        <w:t xml:space="preserve">and </w:t>
      </w:r>
      <w:r w:rsidR="00464623" w:rsidRPr="00944159">
        <w:rPr>
          <w:rFonts w:ascii="Book Antiqua" w:hAnsi="Book Antiqua" w:cs="Times New Roman"/>
          <w:sz w:val="24"/>
          <w:szCs w:val="24"/>
        </w:rPr>
        <w:t>0.801, whereas the</w:t>
      </w:r>
      <w:r w:rsidR="00387602" w:rsidRPr="00944159">
        <w:rPr>
          <w:rFonts w:ascii="Book Antiqua" w:hAnsi="Book Antiqua" w:cs="Times New Roman"/>
          <w:sz w:val="24"/>
          <w:szCs w:val="24"/>
        </w:rPr>
        <w:t>se</w:t>
      </w:r>
      <w:r w:rsidR="00464623" w:rsidRPr="00944159">
        <w:rPr>
          <w:rFonts w:ascii="Book Antiqua" w:hAnsi="Book Antiqua" w:cs="Times New Roman"/>
          <w:sz w:val="24"/>
          <w:szCs w:val="24"/>
        </w:rPr>
        <w:t xml:space="preserve"> </w:t>
      </w:r>
      <w:r w:rsidR="00B87900">
        <w:rPr>
          <w:rFonts w:ascii="Book Antiqua" w:hAnsi="Book Antiqua" w:cs="Times New Roman"/>
          <w:sz w:val="24"/>
          <w:szCs w:val="24"/>
        </w:rPr>
        <w:t xml:space="preserve">values </w:t>
      </w:r>
      <w:r w:rsidR="00464623" w:rsidRPr="00944159">
        <w:rPr>
          <w:rFonts w:ascii="Book Antiqua" w:hAnsi="Book Antiqua" w:cs="Times New Roman"/>
          <w:sz w:val="24"/>
          <w:szCs w:val="24"/>
        </w:rPr>
        <w:t xml:space="preserve">were 0.684, 0.696, </w:t>
      </w:r>
      <w:r w:rsidR="00B87900">
        <w:rPr>
          <w:rFonts w:ascii="Book Antiqua" w:hAnsi="Book Antiqua" w:cs="Times New Roman"/>
          <w:sz w:val="24"/>
          <w:szCs w:val="24"/>
        </w:rPr>
        <w:t xml:space="preserve">and </w:t>
      </w:r>
      <w:r w:rsidR="00464623" w:rsidRPr="00944159">
        <w:rPr>
          <w:rFonts w:ascii="Book Antiqua" w:hAnsi="Book Antiqua" w:cs="Times New Roman"/>
          <w:sz w:val="24"/>
          <w:szCs w:val="24"/>
        </w:rPr>
        <w:t>0.693, respectively, for the</w:t>
      </w:r>
      <w:r w:rsidR="00E324C9" w:rsidRPr="00944159">
        <w:rPr>
          <w:rFonts w:ascii="Book Antiqua" w:hAnsi="Book Antiqua" w:cs="Times New Roman"/>
          <w:sz w:val="24"/>
          <w:szCs w:val="24"/>
        </w:rPr>
        <w:t xml:space="preserve"> AJCC 7</w:t>
      </w:r>
      <w:r w:rsidR="00E324C9" w:rsidRPr="00944159">
        <w:rPr>
          <w:rFonts w:ascii="Book Antiqua" w:hAnsi="Book Antiqua" w:cs="Times New Roman"/>
          <w:sz w:val="24"/>
          <w:szCs w:val="24"/>
          <w:vertAlign w:val="superscript"/>
        </w:rPr>
        <w:t>th</w:t>
      </w:r>
      <w:r w:rsidR="00E324C9" w:rsidRPr="00944159">
        <w:rPr>
          <w:rFonts w:ascii="Book Antiqua" w:hAnsi="Book Antiqua" w:cs="Times New Roman"/>
          <w:sz w:val="24"/>
          <w:szCs w:val="24"/>
        </w:rPr>
        <w:t xml:space="preserve"> staging system</w:t>
      </w:r>
      <w:r w:rsidR="00140FBD" w:rsidRPr="00944159">
        <w:rPr>
          <w:rFonts w:ascii="Book Antiqua" w:hAnsi="Book Antiqua" w:cs="Times New Roman"/>
          <w:sz w:val="24"/>
          <w:szCs w:val="24"/>
        </w:rPr>
        <w:t>.</w:t>
      </w:r>
      <w:r w:rsidR="00E324C9" w:rsidRPr="00944159">
        <w:rPr>
          <w:rFonts w:ascii="Book Antiqua" w:hAnsi="Book Antiqua" w:cs="Times New Roman"/>
          <w:sz w:val="24"/>
          <w:szCs w:val="24"/>
        </w:rPr>
        <w:t xml:space="preserve"> </w:t>
      </w:r>
      <w:r w:rsidR="00387602" w:rsidRPr="00944159">
        <w:rPr>
          <w:rFonts w:ascii="Book Antiqua" w:hAnsi="Book Antiqua" w:cs="Times New Roman"/>
          <w:sz w:val="24"/>
          <w:szCs w:val="24"/>
        </w:rPr>
        <w:t>Regarding</w:t>
      </w:r>
      <w:r w:rsidR="005D2172" w:rsidRPr="00944159">
        <w:rPr>
          <w:rFonts w:ascii="Book Antiqua" w:hAnsi="Book Antiqua" w:cs="Times New Roman"/>
          <w:sz w:val="24"/>
          <w:szCs w:val="24"/>
        </w:rPr>
        <w:t xml:space="preserve"> </w:t>
      </w:r>
      <w:r w:rsidR="00E324C9" w:rsidRPr="00944159">
        <w:rPr>
          <w:rFonts w:ascii="Book Antiqua" w:hAnsi="Book Antiqua" w:cs="Times New Roman"/>
          <w:sz w:val="24"/>
          <w:szCs w:val="24"/>
        </w:rPr>
        <w:t>the validation cohort (Figure 2D</w:t>
      </w:r>
      <w:r w:rsidR="00E72658" w:rsidRPr="00944159">
        <w:rPr>
          <w:rFonts w:ascii="Book Antiqua" w:hAnsi="Book Antiqua" w:cs="Times New Roman"/>
          <w:sz w:val="24"/>
          <w:szCs w:val="24"/>
        </w:rPr>
        <w:t>-</w:t>
      </w:r>
      <w:r w:rsidR="00E324C9" w:rsidRPr="00944159">
        <w:rPr>
          <w:rFonts w:ascii="Book Antiqua" w:hAnsi="Book Antiqua" w:cs="Times New Roman"/>
          <w:sz w:val="24"/>
          <w:szCs w:val="24"/>
        </w:rPr>
        <w:t>2F)</w:t>
      </w:r>
      <w:r w:rsidR="005D2172" w:rsidRPr="00944159">
        <w:rPr>
          <w:rFonts w:ascii="Book Antiqua" w:hAnsi="Book Antiqua" w:cs="Times New Roman"/>
          <w:sz w:val="24"/>
          <w:szCs w:val="24"/>
        </w:rPr>
        <w:t xml:space="preserve">, the AUC values of the nomogram for the 3-, 5-, and 10-year OS were 0.764, 0.785, </w:t>
      </w:r>
      <w:r w:rsidR="00387602" w:rsidRPr="00944159">
        <w:rPr>
          <w:rFonts w:ascii="Book Antiqua" w:hAnsi="Book Antiqua" w:cs="Times New Roman"/>
          <w:sz w:val="24"/>
          <w:szCs w:val="24"/>
        </w:rPr>
        <w:t xml:space="preserve">and </w:t>
      </w:r>
      <w:r w:rsidR="005D2172" w:rsidRPr="00944159">
        <w:rPr>
          <w:rFonts w:ascii="Book Antiqua" w:hAnsi="Book Antiqua" w:cs="Times New Roman"/>
          <w:sz w:val="24"/>
          <w:szCs w:val="24"/>
        </w:rPr>
        <w:t>0.797, whereas th</w:t>
      </w:r>
      <w:r w:rsidR="00387602" w:rsidRPr="00944159">
        <w:rPr>
          <w:rFonts w:ascii="Book Antiqua" w:hAnsi="Book Antiqua" w:cs="Times New Roman"/>
          <w:sz w:val="24"/>
          <w:szCs w:val="24"/>
        </w:rPr>
        <w:t>ose</w:t>
      </w:r>
      <w:r w:rsidR="00A95B27" w:rsidRPr="00944159">
        <w:rPr>
          <w:rFonts w:ascii="Book Antiqua" w:hAnsi="Book Antiqua" w:cs="Times New Roman"/>
          <w:sz w:val="24"/>
          <w:szCs w:val="24"/>
        </w:rPr>
        <w:t xml:space="preserve"> of the AJCC 7</w:t>
      </w:r>
      <w:r w:rsidR="00A95B27" w:rsidRPr="00944159">
        <w:rPr>
          <w:rFonts w:ascii="Book Antiqua" w:hAnsi="Book Antiqua" w:cs="Times New Roman"/>
          <w:sz w:val="24"/>
          <w:szCs w:val="24"/>
          <w:vertAlign w:val="superscript"/>
        </w:rPr>
        <w:t>th</w:t>
      </w:r>
      <w:r w:rsidR="00A95B27" w:rsidRPr="00944159">
        <w:rPr>
          <w:rFonts w:ascii="Book Antiqua" w:hAnsi="Book Antiqua" w:cs="Times New Roman"/>
          <w:sz w:val="24"/>
          <w:szCs w:val="24"/>
        </w:rPr>
        <w:t xml:space="preserve"> staging system</w:t>
      </w:r>
      <w:r w:rsidR="005D2172" w:rsidRPr="00944159">
        <w:rPr>
          <w:rFonts w:ascii="Book Antiqua" w:hAnsi="Book Antiqua" w:cs="Times New Roman"/>
          <w:sz w:val="24"/>
          <w:szCs w:val="24"/>
        </w:rPr>
        <w:t xml:space="preserve"> were 0.682, 0.707, </w:t>
      </w:r>
      <w:r w:rsidR="00387602" w:rsidRPr="00944159">
        <w:rPr>
          <w:rFonts w:ascii="Book Antiqua" w:hAnsi="Book Antiqua" w:cs="Times New Roman"/>
          <w:sz w:val="24"/>
          <w:szCs w:val="24"/>
        </w:rPr>
        <w:t xml:space="preserve">and </w:t>
      </w:r>
      <w:r w:rsidR="005D2172" w:rsidRPr="00944159">
        <w:rPr>
          <w:rFonts w:ascii="Book Antiqua" w:hAnsi="Book Antiqua" w:cs="Times New Roman"/>
          <w:sz w:val="24"/>
          <w:szCs w:val="24"/>
        </w:rPr>
        <w:t>0.694, respectively</w:t>
      </w:r>
      <w:r w:rsidR="00B83F7F"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701324" w:rsidRPr="00944159">
        <w:rPr>
          <w:rFonts w:ascii="Book Antiqua" w:hAnsi="Book Antiqua" w:cs="Times New Roman"/>
          <w:sz w:val="24"/>
          <w:szCs w:val="24"/>
        </w:rPr>
        <w:t>T</w:t>
      </w:r>
      <w:r w:rsidR="008D632E" w:rsidRPr="00944159">
        <w:rPr>
          <w:rFonts w:ascii="Book Antiqua" w:hAnsi="Book Antiqua" w:cs="Times New Roman"/>
          <w:sz w:val="24"/>
          <w:szCs w:val="24"/>
        </w:rPr>
        <w:t>he same trend</w:t>
      </w:r>
      <w:r w:rsidRPr="00944159">
        <w:rPr>
          <w:rFonts w:ascii="Book Antiqua" w:hAnsi="Book Antiqua" w:cs="Times New Roman"/>
          <w:sz w:val="24"/>
          <w:szCs w:val="24"/>
        </w:rPr>
        <w:t xml:space="preserve"> w</w:t>
      </w:r>
      <w:r w:rsidR="008D632E" w:rsidRPr="00944159">
        <w:rPr>
          <w:rFonts w:ascii="Book Antiqua" w:hAnsi="Book Antiqua" w:cs="Times New Roman"/>
          <w:sz w:val="24"/>
          <w:szCs w:val="24"/>
        </w:rPr>
        <w:t>as</w:t>
      </w:r>
      <w:r w:rsidRPr="00944159">
        <w:rPr>
          <w:rFonts w:ascii="Book Antiqua" w:hAnsi="Book Antiqua" w:cs="Times New Roman"/>
          <w:sz w:val="24"/>
          <w:szCs w:val="24"/>
        </w:rPr>
        <w:t xml:space="preserve"> </w:t>
      </w:r>
      <w:r w:rsidR="008D632E" w:rsidRPr="00944159">
        <w:rPr>
          <w:rFonts w:ascii="Book Antiqua" w:hAnsi="Book Antiqua" w:cs="Times New Roman"/>
          <w:sz w:val="24"/>
          <w:szCs w:val="24"/>
        </w:rPr>
        <w:t>observ</w:t>
      </w:r>
      <w:r w:rsidRPr="00944159">
        <w:rPr>
          <w:rFonts w:ascii="Book Antiqua" w:hAnsi="Book Antiqua" w:cs="Times New Roman"/>
          <w:sz w:val="24"/>
          <w:szCs w:val="24"/>
        </w:rPr>
        <w:t xml:space="preserve">ed </w:t>
      </w:r>
      <w:r w:rsidR="00387602" w:rsidRPr="00944159">
        <w:rPr>
          <w:rFonts w:ascii="Book Antiqua" w:hAnsi="Book Antiqua" w:cs="Times New Roman"/>
          <w:sz w:val="24"/>
          <w:szCs w:val="24"/>
        </w:rPr>
        <w:t>for</w:t>
      </w:r>
      <w:r w:rsidRPr="00944159">
        <w:rPr>
          <w:rFonts w:ascii="Book Antiqua" w:hAnsi="Book Antiqua" w:cs="Times New Roman"/>
          <w:sz w:val="24"/>
          <w:szCs w:val="24"/>
        </w:rPr>
        <w:t xml:space="preserve"> </w:t>
      </w:r>
      <w:r w:rsidR="0099301E" w:rsidRPr="00944159">
        <w:rPr>
          <w:rFonts w:ascii="Book Antiqua" w:hAnsi="Book Antiqua" w:cs="Times New Roman"/>
          <w:sz w:val="24"/>
          <w:szCs w:val="24"/>
        </w:rPr>
        <w:t xml:space="preserve">the 3-, 5-, and 10-year </w:t>
      </w:r>
      <w:r w:rsidRPr="00944159">
        <w:rPr>
          <w:rFonts w:ascii="Book Antiqua" w:hAnsi="Book Antiqua" w:cs="Times New Roman"/>
          <w:sz w:val="24"/>
          <w:szCs w:val="24"/>
        </w:rPr>
        <w:t>CSS in</w:t>
      </w:r>
      <w:r w:rsidR="0099301E" w:rsidRPr="00944159">
        <w:rPr>
          <w:rFonts w:ascii="Book Antiqua" w:hAnsi="Book Antiqua" w:cs="Times New Roman"/>
          <w:sz w:val="24"/>
          <w:szCs w:val="24"/>
        </w:rPr>
        <w:t xml:space="preserve"> </w:t>
      </w:r>
      <w:r w:rsidR="004E24DB">
        <w:rPr>
          <w:rFonts w:ascii="Book Antiqua" w:hAnsi="Book Antiqua" w:cs="Times New Roman"/>
          <w:sz w:val="24"/>
          <w:szCs w:val="24"/>
        </w:rPr>
        <w:t xml:space="preserve">both </w:t>
      </w:r>
      <w:r w:rsidRPr="00944159">
        <w:rPr>
          <w:rFonts w:ascii="Book Antiqua" w:hAnsi="Book Antiqua" w:cs="Times New Roman"/>
          <w:sz w:val="24"/>
          <w:szCs w:val="24"/>
        </w:rPr>
        <w:t>the training cohort (Figure 3A</w:t>
      </w:r>
      <w:r w:rsidR="00387602" w:rsidRPr="00944159">
        <w:rPr>
          <w:rFonts w:ascii="Book Antiqua" w:hAnsi="Book Antiqua" w:cs="Times New Roman"/>
          <w:sz w:val="24"/>
          <w:szCs w:val="24"/>
        </w:rPr>
        <w:t>–</w:t>
      </w:r>
      <w:r w:rsidRPr="00944159">
        <w:rPr>
          <w:rFonts w:ascii="Book Antiqua" w:hAnsi="Book Antiqua" w:cs="Times New Roman"/>
          <w:sz w:val="24"/>
          <w:szCs w:val="24"/>
        </w:rPr>
        <w:t xml:space="preserve">3C) </w:t>
      </w:r>
      <w:r w:rsidR="004E24DB">
        <w:rPr>
          <w:rFonts w:ascii="Book Antiqua" w:hAnsi="Book Antiqua" w:cs="Times New Roman"/>
          <w:sz w:val="24"/>
          <w:szCs w:val="24"/>
        </w:rPr>
        <w:t>and</w:t>
      </w:r>
      <w:r w:rsidRPr="00944159">
        <w:rPr>
          <w:rFonts w:ascii="Book Antiqua" w:hAnsi="Book Antiqua" w:cs="Times New Roman"/>
          <w:sz w:val="24"/>
          <w:szCs w:val="24"/>
        </w:rPr>
        <w:t xml:space="preserve"> the validation cohort (Figure 3D</w:t>
      </w:r>
      <w:r w:rsidR="00387602" w:rsidRPr="00944159">
        <w:rPr>
          <w:rFonts w:ascii="Book Antiqua" w:hAnsi="Book Antiqua" w:cs="Times New Roman"/>
          <w:sz w:val="24"/>
          <w:szCs w:val="24"/>
        </w:rPr>
        <w:t>–</w:t>
      </w:r>
      <w:r w:rsidRPr="00944159">
        <w:rPr>
          <w:rFonts w:ascii="Book Antiqua" w:hAnsi="Book Antiqua" w:cs="Times New Roman"/>
          <w:sz w:val="24"/>
          <w:szCs w:val="24"/>
        </w:rPr>
        <w:t>3F).</w:t>
      </w:r>
      <w:r w:rsidR="00E324C9" w:rsidRPr="00944159">
        <w:rPr>
          <w:rFonts w:ascii="Book Antiqua" w:hAnsi="Book Antiqua" w:cs="Times New Roman"/>
          <w:sz w:val="24"/>
          <w:szCs w:val="24"/>
        </w:rPr>
        <w:t xml:space="preserve"> The</w:t>
      </w:r>
      <w:r w:rsidR="004E24DB">
        <w:rPr>
          <w:rFonts w:ascii="Book Antiqua" w:hAnsi="Book Antiqua" w:cs="Times New Roman"/>
          <w:sz w:val="24"/>
          <w:szCs w:val="24"/>
        </w:rPr>
        <w:t>se</w:t>
      </w:r>
      <w:r w:rsidR="00E324C9" w:rsidRPr="00944159">
        <w:rPr>
          <w:rFonts w:ascii="Book Antiqua" w:hAnsi="Book Antiqua" w:cs="Times New Roman"/>
          <w:sz w:val="24"/>
          <w:szCs w:val="24"/>
        </w:rPr>
        <w:t xml:space="preserve"> results demonstrated that the nomogram</w:t>
      </w:r>
      <w:r w:rsidR="00387602" w:rsidRPr="00944159">
        <w:rPr>
          <w:rFonts w:ascii="Book Antiqua" w:hAnsi="Book Antiqua" w:cs="Times New Roman"/>
          <w:sz w:val="24"/>
          <w:szCs w:val="24"/>
        </w:rPr>
        <w:t>s</w:t>
      </w:r>
      <w:r w:rsidR="00E324C9" w:rsidRPr="00944159">
        <w:rPr>
          <w:rFonts w:ascii="Book Antiqua" w:hAnsi="Book Antiqua" w:cs="Times New Roman"/>
          <w:sz w:val="24"/>
          <w:szCs w:val="24"/>
        </w:rPr>
        <w:t xml:space="preserve"> had </w:t>
      </w:r>
      <w:r w:rsidR="00387602" w:rsidRPr="00944159">
        <w:rPr>
          <w:rFonts w:ascii="Book Antiqua" w:hAnsi="Book Antiqua" w:cs="Times New Roman"/>
          <w:sz w:val="24"/>
          <w:szCs w:val="24"/>
        </w:rPr>
        <w:t>higher</w:t>
      </w:r>
      <w:r w:rsidR="00E324C9" w:rsidRPr="00944159">
        <w:rPr>
          <w:rFonts w:ascii="Book Antiqua" w:hAnsi="Book Antiqua" w:cs="Times New Roman"/>
          <w:sz w:val="24"/>
          <w:szCs w:val="24"/>
        </w:rPr>
        <w:t xml:space="preserve"> </w:t>
      </w:r>
      <w:r w:rsidR="0072429A" w:rsidRPr="00944159">
        <w:rPr>
          <w:rFonts w:ascii="Book Antiqua" w:hAnsi="Book Antiqua" w:cs="Times New Roman"/>
          <w:sz w:val="24"/>
          <w:szCs w:val="24"/>
        </w:rPr>
        <w:t>discriminative capacity for predicting OS and CSS</w:t>
      </w:r>
      <w:r w:rsidR="00E324C9" w:rsidRPr="00944159">
        <w:rPr>
          <w:rFonts w:ascii="Book Antiqua" w:hAnsi="Book Antiqua" w:cs="Times New Roman"/>
          <w:sz w:val="24"/>
          <w:szCs w:val="24"/>
        </w:rPr>
        <w:t xml:space="preserve"> </w:t>
      </w:r>
      <w:r w:rsidR="0072429A" w:rsidRPr="00944159">
        <w:rPr>
          <w:rFonts w:ascii="Book Antiqua" w:hAnsi="Book Antiqua" w:cs="Times New Roman"/>
          <w:sz w:val="24"/>
          <w:szCs w:val="24"/>
        </w:rPr>
        <w:t>compared with</w:t>
      </w:r>
      <w:r w:rsidR="00E324C9" w:rsidRPr="00944159">
        <w:rPr>
          <w:rFonts w:ascii="Book Antiqua" w:hAnsi="Book Antiqua" w:cs="Times New Roman"/>
          <w:sz w:val="24"/>
          <w:szCs w:val="24"/>
        </w:rPr>
        <w:t xml:space="preserve"> the AJCC 7</w:t>
      </w:r>
      <w:r w:rsidR="00E324C9" w:rsidRPr="00944159">
        <w:rPr>
          <w:rFonts w:ascii="Book Antiqua" w:hAnsi="Book Antiqua" w:cs="Times New Roman"/>
          <w:sz w:val="24"/>
          <w:szCs w:val="24"/>
          <w:vertAlign w:val="superscript"/>
        </w:rPr>
        <w:t>th</w:t>
      </w:r>
      <w:r w:rsidR="00E324C9" w:rsidRPr="00944159">
        <w:rPr>
          <w:rFonts w:ascii="Book Antiqua" w:hAnsi="Book Antiqua" w:cs="Times New Roman"/>
          <w:sz w:val="24"/>
          <w:szCs w:val="24"/>
        </w:rPr>
        <w:t xml:space="preserve"> staging system</w:t>
      </w:r>
      <w:r w:rsidR="00442DDC" w:rsidRPr="00944159">
        <w:rPr>
          <w:rFonts w:ascii="Book Antiqua" w:hAnsi="Book Antiqua" w:cs="Times New Roman"/>
          <w:sz w:val="24"/>
          <w:szCs w:val="24"/>
        </w:rPr>
        <w:t>.</w:t>
      </w:r>
    </w:p>
    <w:p w14:paraId="55A51819" w14:textId="1D95C5E2" w:rsidR="00B83F7F" w:rsidRPr="00944159" w:rsidRDefault="00B83F7F" w:rsidP="00944159">
      <w:pPr>
        <w:spacing w:line="360" w:lineRule="auto"/>
        <w:ind w:firstLineChars="150" w:firstLine="360"/>
        <w:rPr>
          <w:rFonts w:ascii="Book Antiqua" w:hAnsi="Book Antiqua" w:cs="Times New Roman"/>
          <w:sz w:val="24"/>
          <w:szCs w:val="24"/>
        </w:rPr>
      </w:pPr>
      <w:r w:rsidRPr="00944159">
        <w:rPr>
          <w:rFonts w:ascii="Book Antiqua" w:hAnsi="Book Antiqua" w:cs="Times New Roman"/>
          <w:sz w:val="24"/>
          <w:szCs w:val="24"/>
        </w:rPr>
        <w:t xml:space="preserve">The results of NRI and IDI calculations </w:t>
      </w:r>
      <w:r w:rsidR="004E24DB">
        <w:rPr>
          <w:rFonts w:ascii="Book Antiqua" w:hAnsi="Book Antiqua" w:cs="Times New Roman"/>
          <w:sz w:val="24"/>
          <w:szCs w:val="24"/>
        </w:rPr>
        <w:t>are shown</w:t>
      </w:r>
      <w:r w:rsidRPr="00944159">
        <w:rPr>
          <w:rFonts w:ascii="Book Antiqua" w:hAnsi="Book Antiqua" w:cs="Times New Roman"/>
          <w:sz w:val="24"/>
          <w:szCs w:val="24"/>
        </w:rPr>
        <w:t xml:space="preserve"> in Table </w:t>
      </w:r>
      <w:r w:rsidR="009B0A7C" w:rsidRPr="00944159">
        <w:rPr>
          <w:rFonts w:ascii="Book Antiqua" w:hAnsi="Book Antiqua" w:cs="Times New Roman"/>
          <w:sz w:val="24"/>
          <w:szCs w:val="24"/>
        </w:rPr>
        <w:t>3</w:t>
      </w:r>
      <w:r w:rsidRPr="00944159">
        <w:rPr>
          <w:rFonts w:ascii="Book Antiqua" w:hAnsi="Book Antiqua" w:cs="Times New Roman"/>
          <w:sz w:val="24"/>
          <w:szCs w:val="24"/>
        </w:rPr>
        <w:t xml:space="preserve">. The </w:t>
      </w:r>
      <w:r w:rsidRPr="00944159">
        <w:rPr>
          <w:rFonts w:ascii="Book Antiqua" w:hAnsi="Book Antiqua" w:cs="Times New Roman"/>
          <w:sz w:val="24"/>
          <w:szCs w:val="24"/>
        </w:rPr>
        <w:lastRenderedPageBreak/>
        <w:t xml:space="preserve">comprehensive nomogram significantly improved the risk reclassification for </w:t>
      </w:r>
      <w:bookmarkStart w:id="54" w:name="OLE_LINK3"/>
      <w:bookmarkStart w:id="55" w:name="OLE_LINK4"/>
      <w:r w:rsidRPr="00944159">
        <w:rPr>
          <w:rFonts w:ascii="Book Antiqua" w:hAnsi="Book Antiqua" w:cs="Times New Roman"/>
          <w:sz w:val="24"/>
          <w:szCs w:val="24"/>
        </w:rPr>
        <w:t>3-, 5-, and 10-year</w:t>
      </w:r>
      <w:bookmarkEnd w:id="54"/>
      <w:bookmarkEnd w:id="55"/>
      <w:r w:rsidRPr="00944159">
        <w:rPr>
          <w:rFonts w:ascii="Book Antiqua" w:hAnsi="Book Antiqua" w:cs="Times New Roman"/>
          <w:sz w:val="24"/>
          <w:szCs w:val="24"/>
        </w:rPr>
        <w:t xml:space="preserve"> </w:t>
      </w:r>
      <w:r w:rsidR="00E85709" w:rsidRPr="00944159">
        <w:rPr>
          <w:rFonts w:ascii="Book Antiqua" w:hAnsi="Book Antiqua" w:cs="Times New Roman"/>
          <w:sz w:val="24"/>
          <w:szCs w:val="24"/>
        </w:rPr>
        <w:t>OS and CSS</w:t>
      </w:r>
      <w:r w:rsidRPr="00944159">
        <w:rPr>
          <w:rFonts w:ascii="Book Antiqua" w:hAnsi="Book Antiqua" w:cs="Times New Roman"/>
          <w:sz w:val="24"/>
          <w:szCs w:val="24"/>
        </w:rPr>
        <w:t xml:space="preserve"> prediction</w:t>
      </w:r>
      <w:r w:rsidR="00387602" w:rsidRPr="00944159">
        <w:rPr>
          <w:rFonts w:ascii="Book Antiqua" w:hAnsi="Book Antiqua" w:cs="Times New Roman"/>
          <w:sz w:val="24"/>
          <w:szCs w:val="24"/>
        </w:rPr>
        <w:t>s</w:t>
      </w:r>
      <w:r w:rsidRPr="00944159">
        <w:rPr>
          <w:rFonts w:ascii="Book Antiqua" w:hAnsi="Book Antiqua" w:cs="Times New Roman"/>
          <w:sz w:val="24"/>
          <w:szCs w:val="24"/>
        </w:rPr>
        <w:t xml:space="preserve"> </w:t>
      </w:r>
      <w:r w:rsidR="00387602" w:rsidRPr="00944159">
        <w:rPr>
          <w:rFonts w:ascii="Book Antiqua" w:hAnsi="Book Antiqua" w:cs="Times New Roman"/>
          <w:sz w:val="24"/>
          <w:szCs w:val="24"/>
        </w:rPr>
        <w:t>compared with</w:t>
      </w:r>
      <w:r w:rsidRPr="00944159">
        <w:rPr>
          <w:rFonts w:ascii="Book Antiqua" w:hAnsi="Book Antiqua" w:cs="Times New Roman"/>
          <w:sz w:val="24"/>
          <w:szCs w:val="24"/>
        </w:rPr>
        <w:t xml:space="preserve"> the AJCC 7</w:t>
      </w:r>
      <w:r w:rsidRPr="00944159">
        <w:rPr>
          <w:rFonts w:ascii="Book Antiqua" w:hAnsi="Book Antiqua" w:cs="Times New Roman"/>
          <w:sz w:val="24"/>
          <w:szCs w:val="24"/>
          <w:vertAlign w:val="superscript"/>
        </w:rPr>
        <w:t>th</w:t>
      </w:r>
      <w:r w:rsidRPr="00944159">
        <w:rPr>
          <w:rFonts w:ascii="Book Antiqua" w:hAnsi="Book Antiqua" w:cs="Times New Roman"/>
          <w:sz w:val="24"/>
          <w:szCs w:val="24"/>
        </w:rPr>
        <w:t xml:space="preserve"> staging system in the training and validation cohort</w:t>
      </w:r>
      <w:r w:rsidR="00442DDC" w:rsidRPr="00944159">
        <w:rPr>
          <w:rFonts w:ascii="Book Antiqua" w:hAnsi="Book Antiqua" w:cs="Times New Roman"/>
          <w:sz w:val="24"/>
          <w:szCs w:val="24"/>
        </w:rPr>
        <w:t>s</w:t>
      </w:r>
      <w:r w:rsidRPr="00944159">
        <w:rPr>
          <w:rFonts w:ascii="Book Antiqua" w:hAnsi="Book Antiqua" w:cs="Times New Roman"/>
          <w:sz w:val="24"/>
          <w:szCs w:val="24"/>
        </w:rPr>
        <w:t>.</w:t>
      </w:r>
    </w:p>
    <w:p w14:paraId="399A65AD" w14:textId="403D29BA" w:rsidR="00B83F7F" w:rsidRPr="00944159" w:rsidRDefault="00B83F7F" w:rsidP="00944159">
      <w:pPr>
        <w:spacing w:line="360" w:lineRule="auto"/>
        <w:ind w:firstLineChars="150" w:firstLine="360"/>
        <w:rPr>
          <w:rFonts w:ascii="Book Antiqua" w:hAnsi="Book Antiqua" w:cs="Times New Roman"/>
          <w:sz w:val="24"/>
          <w:szCs w:val="24"/>
        </w:rPr>
      </w:pPr>
      <w:bookmarkStart w:id="56" w:name="_Hlk2118460"/>
      <w:r w:rsidRPr="00944159">
        <w:rPr>
          <w:rFonts w:ascii="Book Antiqua" w:hAnsi="Book Antiqua" w:cs="Times New Roman"/>
          <w:sz w:val="24"/>
          <w:szCs w:val="24"/>
        </w:rPr>
        <w:t xml:space="preserve">The calibration plots exhibited </w:t>
      </w:r>
      <w:r w:rsidR="00D71741" w:rsidRPr="00944159">
        <w:rPr>
          <w:rFonts w:ascii="Book Antiqua" w:hAnsi="Book Antiqua" w:cs="Times New Roman"/>
          <w:sz w:val="24"/>
          <w:szCs w:val="24"/>
        </w:rPr>
        <w:t xml:space="preserve">a good agreement </w:t>
      </w:r>
      <w:r w:rsidRPr="00944159">
        <w:rPr>
          <w:rFonts w:ascii="Book Antiqua" w:hAnsi="Book Antiqua" w:cs="Times New Roman"/>
          <w:sz w:val="24"/>
          <w:szCs w:val="24"/>
        </w:rPr>
        <w:t xml:space="preserve">between </w:t>
      </w:r>
      <w:r w:rsidR="00D11C76" w:rsidRPr="00944159">
        <w:rPr>
          <w:rFonts w:ascii="Book Antiqua" w:hAnsi="Book Antiqua" w:cs="Times New Roman"/>
          <w:sz w:val="24"/>
          <w:szCs w:val="24"/>
        </w:rPr>
        <w:t>predicted</w:t>
      </w:r>
      <w:r w:rsidRPr="00944159">
        <w:rPr>
          <w:rFonts w:ascii="Book Antiqua" w:hAnsi="Book Antiqua" w:cs="Times New Roman"/>
          <w:sz w:val="24"/>
          <w:szCs w:val="24"/>
        </w:rPr>
        <w:t xml:space="preserve"> and </w:t>
      </w:r>
      <w:bookmarkEnd w:id="56"/>
      <w:r w:rsidR="00D11C76" w:rsidRPr="00944159">
        <w:rPr>
          <w:rFonts w:ascii="Book Antiqua" w:hAnsi="Book Antiqua" w:cs="Times New Roman"/>
          <w:sz w:val="24"/>
          <w:szCs w:val="24"/>
        </w:rPr>
        <w:t>observed survival</w:t>
      </w:r>
      <w:r w:rsidRPr="00944159">
        <w:rPr>
          <w:rFonts w:ascii="Book Antiqua" w:hAnsi="Book Antiqua" w:cs="Times New Roman"/>
          <w:sz w:val="24"/>
          <w:szCs w:val="24"/>
        </w:rPr>
        <w:t xml:space="preserve"> </w:t>
      </w:r>
      <w:r w:rsidR="00833316" w:rsidRPr="00944159">
        <w:rPr>
          <w:rFonts w:ascii="Book Antiqua" w:hAnsi="Book Antiqua" w:cs="Times New Roman"/>
          <w:sz w:val="24"/>
          <w:szCs w:val="24"/>
        </w:rPr>
        <w:t>for</w:t>
      </w:r>
      <w:r w:rsidRPr="00944159">
        <w:rPr>
          <w:rFonts w:ascii="Book Antiqua" w:hAnsi="Book Antiqua" w:cs="Times New Roman"/>
          <w:sz w:val="24"/>
          <w:szCs w:val="24"/>
        </w:rPr>
        <w:t xml:space="preserve"> the 3-, 5-, and 10-year OS in the training (</w:t>
      </w:r>
      <w:bookmarkStart w:id="57" w:name="_Hlk10615876"/>
      <w:r w:rsidR="002B0598" w:rsidRPr="00944159">
        <w:rPr>
          <w:rFonts w:ascii="Book Antiqua" w:hAnsi="Book Antiqua" w:cs="Times New Roman"/>
          <w:sz w:val="24"/>
          <w:szCs w:val="24"/>
        </w:rPr>
        <w:t xml:space="preserve">Supplement </w:t>
      </w:r>
      <w:r w:rsidRPr="00944159">
        <w:rPr>
          <w:rFonts w:ascii="Book Antiqua" w:hAnsi="Book Antiqua" w:cs="Times New Roman"/>
          <w:sz w:val="24"/>
          <w:szCs w:val="24"/>
        </w:rPr>
        <w:t>F</w:t>
      </w:r>
      <w:bookmarkEnd w:id="57"/>
      <w:r w:rsidRPr="00944159">
        <w:rPr>
          <w:rFonts w:ascii="Book Antiqua" w:hAnsi="Book Antiqua" w:cs="Times New Roman"/>
          <w:sz w:val="24"/>
          <w:szCs w:val="24"/>
        </w:rPr>
        <w:t xml:space="preserve">igure </w:t>
      </w:r>
      <w:r w:rsidR="002B0598" w:rsidRPr="00944159">
        <w:rPr>
          <w:rFonts w:ascii="Book Antiqua" w:hAnsi="Book Antiqua" w:cs="Times New Roman"/>
          <w:sz w:val="24"/>
          <w:szCs w:val="24"/>
        </w:rPr>
        <w:t>1</w:t>
      </w:r>
      <w:r w:rsidRPr="00944159">
        <w:rPr>
          <w:rFonts w:ascii="Book Antiqua" w:hAnsi="Book Antiqua" w:cs="Times New Roman"/>
          <w:sz w:val="24"/>
          <w:szCs w:val="24"/>
        </w:rPr>
        <w:t>A</w:t>
      </w:r>
      <w:r w:rsidR="00E72658" w:rsidRPr="00944159">
        <w:rPr>
          <w:rFonts w:ascii="Book Antiqua" w:hAnsi="Book Antiqua" w:cs="Times New Roman"/>
          <w:sz w:val="24"/>
          <w:szCs w:val="24"/>
        </w:rPr>
        <w:t>-</w:t>
      </w:r>
      <w:r w:rsidR="002B0598" w:rsidRPr="00944159">
        <w:rPr>
          <w:rFonts w:ascii="Book Antiqua" w:hAnsi="Book Antiqua" w:cs="Times New Roman"/>
          <w:sz w:val="24"/>
          <w:szCs w:val="24"/>
        </w:rPr>
        <w:t>1</w:t>
      </w:r>
      <w:r w:rsidRPr="00944159">
        <w:rPr>
          <w:rFonts w:ascii="Book Antiqua" w:hAnsi="Book Antiqua" w:cs="Times New Roman"/>
          <w:sz w:val="24"/>
          <w:szCs w:val="24"/>
        </w:rPr>
        <w:t>C) and validation cohort</w:t>
      </w:r>
      <w:r w:rsidR="00CF6CE6" w:rsidRPr="00944159">
        <w:rPr>
          <w:rFonts w:ascii="Book Antiqua" w:hAnsi="Book Antiqua" w:cs="Times New Roman"/>
          <w:sz w:val="24"/>
          <w:szCs w:val="24"/>
        </w:rPr>
        <w:t>s</w:t>
      </w:r>
      <w:r w:rsidRPr="00944159">
        <w:rPr>
          <w:rFonts w:ascii="Book Antiqua" w:hAnsi="Book Antiqua" w:cs="Times New Roman"/>
          <w:sz w:val="24"/>
          <w:szCs w:val="24"/>
        </w:rPr>
        <w:t xml:space="preserve"> (</w:t>
      </w:r>
      <w:r w:rsidR="002B0598" w:rsidRPr="00944159">
        <w:rPr>
          <w:rFonts w:ascii="Book Antiqua" w:hAnsi="Book Antiqua" w:cs="Times New Roman"/>
          <w:sz w:val="24"/>
          <w:szCs w:val="24"/>
        </w:rPr>
        <w:t xml:space="preserve">Supplement </w:t>
      </w:r>
      <w:r w:rsidRPr="00944159">
        <w:rPr>
          <w:rFonts w:ascii="Book Antiqua" w:hAnsi="Book Antiqua" w:cs="Times New Roman"/>
          <w:sz w:val="24"/>
          <w:szCs w:val="24"/>
        </w:rPr>
        <w:t xml:space="preserve">Figure </w:t>
      </w:r>
      <w:r w:rsidR="002B0598" w:rsidRPr="00944159">
        <w:rPr>
          <w:rFonts w:ascii="Book Antiqua" w:hAnsi="Book Antiqua" w:cs="Times New Roman"/>
          <w:sz w:val="24"/>
          <w:szCs w:val="24"/>
        </w:rPr>
        <w:t>1</w:t>
      </w:r>
      <w:r w:rsidRPr="00944159">
        <w:rPr>
          <w:rFonts w:ascii="Book Antiqua" w:hAnsi="Book Antiqua" w:cs="Times New Roman"/>
          <w:sz w:val="24"/>
          <w:szCs w:val="24"/>
        </w:rPr>
        <w:t>D</w:t>
      </w:r>
      <w:r w:rsidR="00E72658" w:rsidRPr="00944159">
        <w:rPr>
          <w:rFonts w:ascii="Book Antiqua" w:hAnsi="Book Antiqua" w:cs="Times New Roman"/>
          <w:sz w:val="24"/>
          <w:szCs w:val="24"/>
        </w:rPr>
        <w:t>-</w:t>
      </w:r>
      <w:r w:rsidR="002B0598" w:rsidRPr="00944159">
        <w:rPr>
          <w:rFonts w:ascii="Book Antiqua" w:hAnsi="Book Antiqua" w:cs="Times New Roman"/>
          <w:sz w:val="24"/>
          <w:szCs w:val="24"/>
        </w:rPr>
        <w:t>1</w:t>
      </w:r>
      <w:r w:rsidRPr="00944159">
        <w:rPr>
          <w:rFonts w:ascii="Book Antiqua" w:hAnsi="Book Antiqua" w:cs="Times New Roman"/>
          <w:sz w:val="24"/>
          <w:szCs w:val="24"/>
        </w:rPr>
        <w:t xml:space="preserve">F). </w:t>
      </w:r>
      <w:r w:rsidR="00916D01" w:rsidRPr="00944159">
        <w:rPr>
          <w:rFonts w:ascii="Book Antiqua" w:hAnsi="Book Antiqua" w:cs="Times New Roman"/>
          <w:sz w:val="24"/>
          <w:szCs w:val="24"/>
        </w:rPr>
        <w:t xml:space="preserve">Furthermore, </w:t>
      </w:r>
      <w:r w:rsidR="00D71741" w:rsidRPr="00944159">
        <w:rPr>
          <w:rFonts w:ascii="Book Antiqua" w:hAnsi="Book Antiqua" w:cs="Times New Roman"/>
          <w:sz w:val="24"/>
          <w:szCs w:val="24"/>
        </w:rPr>
        <w:t xml:space="preserve">the </w:t>
      </w:r>
      <w:r w:rsidR="004E24DB">
        <w:rPr>
          <w:rFonts w:ascii="Book Antiqua" w:hAnsi="Book Antiqua" w:cs="Times New Roman"/>
          <w:sz w:val="24"/>
          <w:szCs w:val="24"/>
        </w:rPr>
        <w:t>n</w:t>
      </w:r>
      <w:r w:rsidR="00FA151E" w:rsidRPr="00944159">
        <w:rPr>
          <w:rFonts w:ascii="Book Antiqua" w:hAnsi="Book Antiqua" w:cs="Times New Roman"/>
          <w:sz w:val="24"/>
          <w:szCs w:val="24"/>
        </w:rPr>
        <w:t>o</w:t>
      </w:r>
      <w:r w:rsidR="004E24DB">
        <w:rPr>
          <w:rFonts w:ascii="Book Antiqua" w:hAnsi="Book Antiqua" w:cs="Times New Roman"/>
          <w:sz w:val="24"/>
          <w:szCs w:val="24"/>
        </w:rPr>
        <w:t>m</w:t>
      </w:r>
      <w:r w:rsidR="00FA151E" w:rsidRPr="00944159">
        <w:rPr>
          <w:rFonts w:ascii="Book Antiqua" w:hAnsi="Book Antiqua" w:cs="Times New Roman"/>
          <w:sz w:val="24"/>
          <w:szCs w:val="24"/>
        </w:rPr>
        <w:t>ogram</w:t>
      </w:r>
      <w:r w:rsidR="00CF6CE6" w:rsidRPr="00944159">
        <w:rPr>
          <w:rFonts w:ascii="Book Antiqua" w:hAnsi="Book Antiqua" w:cs="Times New Roman"/>
          <w:sz w:val="24"/>
          <w:szCs w:val="24"/>
        </w:rPr>
        <w:t>s</w:t>
      </w:r>
      <w:r w:rsidR="00D71741" w:rsidRPr="00944159">
        <w:rPr>
          <w:rFonts w:ascii="Book Antiqua" w:hAnsi="Book Antiqua" w:cs="Times New Roman"/>
          <w:sz w:val="24"/>
          <w:szCs w:val="24"/>
        </w:rPr>
        <w:t xml:space="preserve"> </w:t>
      </w:r>
      <w:r w:rsidR="004E24DB">
        <w:rPr>
          <w:rFonts w:ascii="Book Antiqua" w:hAnsi="Book Antiqua" w:cs="Times New Roman"/>
          <w:sz w:val="24"/>
          <w:szCs w:val="24"/>
        </w:rPr>
        <w:t>showed</w:t>
      </w:r>
      <w:r w:rsidR="00D71741" w:rsidRPr="00944159">
        <w:rPr>
          <w:rFonts w:ascii="Book Antiqua" w:hAnsi="Book Antiqua" w:cs="Times New Roman"/>
          <w:sz w:val="24"/>
          <w:szCs w:val="24"/>
        </w:rPr>
        <w:t xml:space="preserve"> excellent consistenc</w:t>
      </w:r>
      <w:r w:rsidR="004E24DB">
        <w:rPr>
          <w:rFonts w:ascii="Book Antiqua" w:hAnsi="Book Antiqua" w:cs="Times New Roman"/>
          <w:sz w:val="24"/>
          <w:szCs w:val="24"/>
        </w:rPr>
        <w:t>y</w:t>
      </w:r>
      <w:r w:rsidR="00D71741" w:rsidRPr="00944159">
        <w:rPr>
          <w:rFonts w:ascii="Book Antiqua" w:hAnsi="Book Antiqua" w:cs="Times New Roman"/>
          <w:sz w:val="24"/>
          <w:szCs w:val="24"/>
        </w:rPr>
        <w:t xml:space="preserve"> with</w:t>
      </w:r>
      <w:r w:rsidR="00916D01" w:rsidRPr="00944159">
        <w:rPr>
          <w:rFonts w:ascii="Book Antiqua" w:hAnsi="Book Antiqua" w:cs="Times New Roman"/>
          <w:sz w:val="24"/>
          <w:szCs w:val="24"/>
        </w:rPr>
        <w:t xml:space="preserve"> </w:t>
      </w:r>
      <w:r w:rsidR="00387602" w:rsidRPr="00944159">
        <w:rPr>
          <w:rFonts w:ascii="Book Antiqua" w:hAnsi="Book Antiqua" w:cs="Times New Roman"/>
          <w:sz w:val="24"/>
          <w:szCs w:val="24"/>
        </w:rPr>
        <w:t xml:space="preserve">the </w:t>
      </w:r>
      <w:r w:rsidR="00D71741" w:rsidRPr="00944159">
        <w:rPr>
          <w:rFonts w:ascii="Book Antiqua" w:hAnsi="Book Antiqua" w:cs="Times New Roman"/>
          <w:sz w:val="24"/>
          <w:szCs w:val="24"/>
        </w:rPr>
        <w:t>observed probabilities</w:t>
      </w:r>
      <w:r w:rsidR="00916D01" w:rsidRPr="00944159">
        <w:rPr>
          <w:rFonts w:ascii="Book Antiqua" w:hAnsi="Book Antiqua" w:cs="Times New Roman"/>
          <w:sz w:val="24"/>
          <w:szCs w:val="24"/>
        </w:rPr>
        <w:t xml:space="preserve"> for CSS at different time</w:t>
      </w:r>
      <w:r w:rsidR="00833316" w:rsidRPr="00944159">
        <w:rPr>
          <w:rFonts w:ascii="Book Antiqua" w:hAnsi="Book Antiqua" w:cs="Times New Roman"/>
          <w:sz w:val="24"/>
          <w:szCs w:val="24"/>
        </w:rPr>
        <w:t xml:space="preserve"> points</w:t>
      </w:r>
      <w:r w:rsidR="00916D01" w:rsidRPr="00944159">
        <w:rPr>
          <w:rFonts w:ascii="Book Antiqua" w:hAnsi="Book Antiqua" w:cs="Times New Roman"/>
          <w:sz w:val="24"/>
          <w:szCs w:val="24"/>
        </w:rPr>
        <w:t xml:space="preserve"> in the training (</w:t>
      </w:r>
      <w:r w:rsidR="002B0598" w:rsidRPr="00944159">
        <w:rPr>
          <w:rFonts w:ascii="Book Antiqua" w:hAnsi="Book Antiqua" w:cs="Times New Roman"/>
          <w:sz w:val="24"/>
          <w:szCs w:val="24"/>
        </w:rPr>
        <w:t xml:space="preserve">Supplement </w:t>
      </w:r>
      <w:r w:rsidR="00916D01" w:rsidRPr="00944159">
        <w:rPr>
          <w:rFonts w:ascii="Book Antiqua" w:hAnsi="Book Antiqua" w:cs="Times New Roman"/>
          <w:sz w:val="24"/>
          <w:szCs w:val="24"/>
        </w:rPr>
        <w:t>Figure</w:t>
      </w:r>
      <w:r w:rsidR="00387602" w:rsidRPr="00944159">
        <w:rPr>
          <w:rFonts w:ascii="Book Antiqua" w:hAnsi="Book Antiqua" w:cs="Times New Roman"/>
          <w:sz w:val="24"/>
          <w:szCs w:val="24"/>
        </w:rPr>
        <w:t>s</w:t>
      </w:r>
      <w:r w:rsidR="00916D01" w:rsidRPr="00944159">
        <w:rPr>
          <w:rFonts w:ascii="Book Antiqua" w:hAnsi="Book Antiqua" w:cs="Times New Roman"/>
          <w:sz w:val="24"/>
          <w:szCs w:val="24"/>
        </w:rPr>
        <w:t xml:space="preserve"> </w:t>
      </w:r>
      <w:r w:rsidR="002B0598" w:rsidRPr="00944159">
        <w:rPr>
          <w:rFonts w:ascii="Book Antiqua" w:hAnsi="Book Antiqua" w:cs="Times New Roman"/>
          <w:sz w:val="24"/>
          <w:szCs w:val="24"/>
        </w:rPr>
        <w:t>2</w:t>
      </w:r>
      <w:r w:rsidR="00916D01" w:rsidRPr="00944159">
        <w:rPr>
          <w:rFonts w:ascii="Book Antiqua" w:hAnsi="Book Antiqua" w:cs="Times New Roman"/>
          <w:sz w:val="24"/>
          <w:szCs w:val="24"/>
        </w:rPr>
        <w:t>A</w:t>
      </w:r>
      <w:r w:rsidR="00E72658" w:rsidRPr="00944159">
        <w:rPr>
          <w:rFonts w:ascii="Book Antiqua" w:hAnsi="Book Antiqua" w:cs="Times New Roman"/>
          <w:sz w:val="24"/>
          <w:szCs w:val="24"/>
        </w:rPr>
        <w:t>-</w:t>
      </w:r>
      <w:r w:rsidR="002B0598" w:rsidRPr="00944159">
        <w:rPr>
          <w:rFonts w:ascii="Book Antiqua" w:hAnsi="Book Antiqua" w:cs="Times New Roman"/>
          <w:sz w:val="24"/>
          <w:szCs w:val="24"/>
        </w:rPr>
        <w:t>2</w:t>
      </w:r>
      <w:r w:rsidR="00916D01" w:rsidRPr="00944159">
        <w:rPr>
          <w:rFonts w:ascii="Book Antiqua" w:hAnsi="Book Antiqua" w:cs="Times New Roman"/>
          <w:sz w:val="24"/>
          <w:szCs w:val="24"/>
        </w:rPr>
        <w:t>C) and</w:t>
      </w:r>
      <w:r w:rsidR="00E765E6" w:rsidRPr="00944159">
        <w:rPr>
          <w:rFonts w:ascii="Book Antiqua" w:hAnsi="Book Antiqua" w:cs="Times New Roman"/>
          <w:sz w:val="24"/>
          <w:szCs w:val="24"/>
        </w:rPr>
        <w:t xml:space="preserve"> </w:t>
      </w:r>
      <w:r w:rsidR="00916D01" w:rsidRPr="00944159">
        <w:rPr>
          <w:rFonts w:ascii="Book Antiqua" w:hAnsi="Book Antiqua" w:cs="Times New Roman"/>
          <w:sz w:val="24"/>
          <w:szCs w:val="24"/>
        </w:rPr>
        <w:t>validation cohorts (</w:t>
      </w:r>
      <w:r w:rsidR="002B0598" w:rsidRPr="00944159">
        <w:rPr>
          <w:rFonts w:ascii="Book Antiqua" w:hAnsi="Book Antiqua" w:cs="Times New Roman"/>
          <w:sz w:val="24"/>
          <w:szCs w:val="24"/>
        </w:rPr>
        <w:t xml:space="preserve">Supplement </w:t>
      </w:r>
      <w:r w:rsidR="00916D01" w:rsidRPr="00944159">
        <w:rPr>
          <w:rFonts w:ascii="Book Antiqua" w:hAnsi="Book Antiqua" w:cs="Times New Roman"/>
          <w:sz w:val="24"/>
          <w:szCs w:val="24"/>
        </w:rPr>
        <w:t>Figure</w:t>
      </w:r>
      <w:r w:rsidR="00387602" w:rsidRPr="00944159">
        <w:rPr>
          <w:rFonts w:ascii="Book Antiqua" w:hAnsi="Book Antiqua" w:cs="Times New Roman"/>
          <w:sz w:val="24"/>
          <w:szCs w:val="24"/>
        </w:rPr>
        <w:t>s</w:t>
      </w:r>
      <w:r w:rsidR="00916D01" w:rsidRPr="00944159">
        <w:rPr>
          <w:rFonts w:ascii="Book Antiqua" w:hAnsi="Book Antiqua" w:cs="Times New Roman"/>
          <w:sz w:val="24"/>
          <w:szCs w:val="24"/>
        </w:rPr>
        <w:t xml:space="preserve"> </w:t>
      </w:r>
      <w:r w:rsidR="002B0598" w:rsidRPr="00944159">
        <w:rPr>
          <w:rFonts w:ascii="Book Antiqua" w:hAnsi="Book Antiqua" w:cs="Times New Roman"/>
          <w:sz w:val="24"/>
          <w:szCs w:val="24"/>
        </w:rPr>
        <w:t>2</w:t>
      </w:r>
      <w:r w:rsidR="00916D01" w:rsidRPr="00944159">
        <w:rPr>
          <w:rFonts w:ascii="Book Antiqua" w:hAnsi="Book Antiqua" w:cs="Times New Roman"/>
          <w:sz w:val="24"/>
          <w:szCs w:val="24"/>
        </w:rPr>
        <w:t>D</w:t>
      </w:r>
      <w:r w:rsidR="00E72658" w:rsidRPr="00944159">
        <w:rPr>
          <w:rFonts w:ascii="Book Antiqua" w:hAnsi="Book Antiqua" w:cs="Times New Roman"/>
          <w:sz w:val="24"/>
          <w:szCs w:val="24"/>
        </w:rPr>
        <w:t>-</w:t>
      </w:r>
      <w:r w:rsidR="002B0598" w:rsidRPr="00944159">
        <w:rPr>
          <w:rFonts w:ascii="Book Antiqua" w:hAnsi="Book Antiqua" w:cs="Times New Roman"/>
          <w:sz w:val="24"/>
          <w:szCs w:val="24"/>
        </w:rPr>
        <w:t>2</w:t>
      </w:r>
      <w:r w:rsidR="00916D01" w:rsidRPr="00944159">
        <w:rPr>
          <w:rFonts w:ascii="Book Antiqua" w:hAnsi="Book Antiqua" w:cs="Times New Roman"/>
          <w:sz w:val="24"/>
          <w:szCs w:val="24"/>
        </w:rPr>
        <w:t>F)</w:t>
      </w:r>
      <w:r w:rsidR="00E85709" w:rsidRPr="00944159">
        <w:rPr>
          <w:rFonts w:ascii="Book Antiqua" w:hAnsi="Book Antiqua" w:cs="Times New Roman"/>
          <w:sz w:val="24"/>
          <w:szCs w:val="24"/>
        </w:rPr>
        <w:t xml:space="preserve">. </w:t>
      </w:r>
      <w:r w:rsidRPr="00944159">
        <w:rPr>
          <w:rFonts w:ascii="Book Antiqua" w:hAnsi="Book Antiqua" w:cs="Times New Roman"/>
          <w:sz w:val="24"/>
          <w:szCs w:val="24"/>
        </w:rPr>
        <w:t>Th</w:t>
      </w:r>
      <w:r w:rsidR="00E85709" w:rsidRPr="00944159">
        <w:rPr>
          <w:rFonts w:ascii="Book Antiqua" w:hAnsi="Book Antiqua" w:cs="Times New Roman"/>
          <w:sz w:val="24"/>
          <w:szCs w:val="24"/>
        </w:rPr>
        <w:t>ese</w:t>
      </w:r>
      <w:r w:rsidRPr="00944159">
        <w:rPr>
          <w:rFonts w:ascii="Book Antiqua" w:hAnsi="Book Antiqua" w:cs="Times New Roman"/>
          <w:sz w:val="24"/>
          <w:szCs w:val="24"/>
        </w:rPr>
        <w:t xml:space="preserve"> finding</w:t>
      </w:r>
      <w:r w:rsidR="00E85709" w:rsidRPr="00944159">
        <w:rPr>
          <w:rFonts w:ascii="Book Antiqua" w:hAnsi="Book Antiqua" w:cs="Times New Roman"/>
          <w:sz w:val="24"/>
          <w:szCs w:val="24"/>
        </w:rPr>
        <w:t>s</w:t>
      </w:r>
      <w:r w:rsidRPr="00944159">
        <w:rPr>
          <w:rFonts w:ascii="Book Antiqua" w:hAnsi="Book Antiqua" w:cs="Times New Roman"/>
          <w:sz w:val="24"/>
          <w:szCs w:val="24"/>
        </w:rPr>
        <w:t xml:space="preserve"> suggested the appreciable reliability of the</w:t>
      </w:r>
      <w:r w:rsidR="001E6871" w:rsidRPr="00944159">
        <w:rPr>
          <w:rFonts w:ascii="Book Antiqua" w:hAnsi="Book Antiqua" w:cs="Times New Roman"/>
          <w:sz w:val="24"/>
          <w:szCs w:val="24"/>
        </w:rPr>
        <w:t>se</w:t>
      </w:r>
      <w:r w:rsidRPr="00944159">
        <w:rPr>
          <w:rFonts w:ascii="Book Antiqua" w:hAnsi="Book Antiqua" w:cs="Times New Roman"/>
          <w:sz w:val="24"/>
          <w:szCs w:val="24"/>
        </w:rPr>
        <w:t xml:space="preserve"> nomogram</w:t>
      </w:r>
      <w:r w:rsidR="001E6871" w:rsidRPr="00944159">
        <w:rPr>
          <w:rFonts w:ascii="Book Antiqua" w:hAnsi="Book Antiqua" w:cs="Times New Roman"/>
          <w:sz w:val="24"/>
          <w:szCs w:val="24"/>
        </w:rPr>
        <w:t>s</w:t>
      </w:r>
      <w:r w:rsidRPr="00944159">
        <w:rPr>
          <w:rFonts w:ascii="Book Antiqua" w:hAnsi="Book Antiqua" w:cs="Times New Roman"/>
          <w:sz w:val="24"/>
          <w:szCs w:val="24"/>
        </w:rPr>
        <w:t>.</w:t>
      </w:r>
    </w:p>
    <w:p w14:paraId="733B7B95" w14:textId="301B712D" w:rsidR="00B83F7F" w:rsidRPr="00944159" w:rsidRDefault="002361F4" w:rsidP="00944159">
      <w:pPr>
        <w:spacing w:line="360" w:lineRule="auto"/>
        <w:ind w:firstLineChars="150" w:firstLine="360"/>
        <w:rPr>
          <w:rFonts w:ascii="Book Antiqua" w:hAnsi="Book Antiqua" w:cs="Times New Roman"/>
          <w:sz w:val="24"/>
          <w:szCs w:val="24"/>
        </w:rPr>
      </w:pPr>
      <w:r w:rsidRPr="00944159">
        <w:rPr>
          <w:rFonts w:ascii="Book Antiqua" w:hAnsi="Book Antiqua" w:cs="Times New Roman"/>
          <w:sz w:val="24"/>
          <w:szCs w:val="24"/>
        </w:rPr>
        <w:t xml:space="preserve">As shown in Figure </w:t>
      </w:r>
      <w:r w:rsidR="002B0598" w:rsidRPr="00944159">
        <w:rPr>
          <w:rFonts w:ascii="Book Antiqua" w:hAnsi="Book Antiqua" w:cs="Times New Roman"/>
          <w:sz w:val="24"/>
          <w:szCs w:val="24"/>
        </w:rPr>
        <w:t>4</w:t>
      </w:r>
      <w:r w:rsidR="00B83F7F" w:rsidRPr="00944159">
        <w:rPr>
          <w:rFonts w:ascii="Book Antiqua" w:hAnsi="Book Antiqua" w:cs="Times New Roman"/>
          <w:sz w:val="24"/>
          <w:szCs w:val="24"/>
        </w:rPr>
        <w:t xml:space="preserve">, DCA </w:t>
      </w:r>
      <w:r w:rsidR="005E72C9" w:rsidRPr="00944159">
        <w:rPr>
          <w:rFonts w:ascii="Book Antiqua" w:hAnsi="Book Antiqua" w:cs="Times New Roman"/>
          <w:sz w:val="24"/>
          <w:szCs w:val="24"/>
        </w:rPr>
        <w:t>show</w:t>
      </w:r>
      <w:r w:rsidR="00B83F7F" w:rsidRPr="00944159">
        <w:rPr>
          <w:rFonts w:ascii="Book Antiqua" w:hAnsi="Book Antiqua" w:cs="Times New Roman"/>
          <w:sz w:val="24"/>
          <w:szCs w:val="24"/>
        </w:rPr>
        <w:t xml:space="preserve">ed </w:t>
      </w:r>
      <w:r w:rsidR="00F157C9" w:rsidRPr="00944159">
        <w:rPr>
          <w:rFonts w:ascii="Book Antiqua" w:hAnsi="Book Antiqua" w:cs="Times New Roman"/>
          <w:sz w:val="24"/>
          <w:szCs w:val="24"/>
        </w:rPr>
        <w:t>that the nomograms ha</w:t>
      </w:r>
      <w:r w:rsidR="00387602" w:rsidRPr="00944159">
        <w:rPr>
          <w:rFonts w:ascii="Book Antiqua" w:hAnsi="Book Antiqua" w:cs="Times New Roman"/>
          <w:sz w:val="24"/>
          <w:szCs w:val="24"/>
        </w:rPr>
        <w:t>d</w:t>
      </w:r>
      <w:r w:rsidR="00F157C9" w:rsidRPr="00944159">
        <w:rPr>
          <w:rFonts w:ascii="Book Antiqua" w:hAnsi="Book Antiqua" w:cs="Times New Roman"/>
          <w:sz w:val="24"/>
          <w:szCs w:val="24"/>
        </w:rPr>
        <w:t xml:space="preserve"> good clinical </w:t>
      </w:r>
      <w:r w:rsidR="00F44A74" w:rsidRPr="00944159">
        <w:rPr>
          <w:rFonts w:ascii="Book Antiqua" w:hAnsi="Book Antiqua" w:cs="Times New Roman"/>
          <w:sz w:val="24"/>
          <w:szCs w:val="24"/>
        </w:rPr>
        <w:t>validity</w:t>
      </w:r>
      <w:r w:rsidR="00F157C9" w:rsidRPr="00944159">
        <w:rPr>
          <w:rFonts w:ascii="Book Antiqua" w:hAnsi="Book Antiqua" w:cs="Times New Roman"/>
          <w:sz w:val="24"/>
          <w:szCs w:val="24"/>
        </w:rPr>
        <w:t xml:space="preserve"> in predicting</w:t>
      </w:r>
      <w:r w:rsidR="00A850DF" w:rsidRPr="00944159">
        <w:rPr>
          <w:rFonts w:ascii="Book Antiqua" w:hAnsi="Book Antiqua" w:cs="Times New Roman"/>
          <w:sz w:val="24"/>
          <w:szCs w:val="24"/>
        </w:rPr>
        <w:t xml:space="preserve"> </w:t>
      </w:r>
      <w:r w:rsidR="004E24DB">
        <w:rPr>
          <w:rFonts w:ascii="Book Antiqua" w:hAnsi="Book Antiqua" w:cs="Times New Roman"/>
          <w:sz w:val="24"/>
          <w:szCs w:val="24"/>
        </w:rPr>
        <w:t xml:space="preserve">the </w:t>
      </w:r>
      <w:r w:rsidR="00A850DF" w:rsidRPr="00944159">
        <w:rPr>
          <w:rFonts w:ascii="Book Antiqua" w:hAnsi="Book Antiqua" w:cs="Times New Roman"/>
          <w:sz w:val="24"/>
          <w:szCs w:val="24"/>
        </w:rPr>
        <w:t>3-, 5-, and 10-year</w:t>
      </w:r>
      <w:r w:rsidR="00F157C9" w:rsidRPr="00944159">
        <w:rPr>
          <w:rFonts w:ascii="Book Antiqua" w:hAnsi="Book Antiqua" w:cs="Times New Roman"/>
          <w:sz w:val="24"/>
          <w:szCs w:val="24"/>
        </w:rPr>
        <w:t xml:space="preserve"> OS and CSS of patients with </w:t>
      </w:r>
      <w:r w:rsidR="00AD1249" w:rsidRPr="00944159">
        <w:rPr>
          <w:rFonts w:ascii="Book Antiqua" w:hAnsi="Book Antiqua" w:cs="Times New Roman"/>
          <w:sz w:val="24"/>
          <w:szCs w:val="24"/>
        </w:rPr>
        <w:t>invasive</w:t>
      </w:r>
      <w:r w:rsidR="00F157C9" w:rsidRPr="00944159">
        <w:rPr>
          <w:rFonts w:ascii="Book Antiqua" w:hAnsi="Book Antiqua" w:cs="Times New Roman"/>
          <w:sz w:val="24"/>
          <w:szCs w:val="24"/>
        </w:rPr>
        <w:t xml:space="preserve"> IPMN</w:t>
      </w:r>
      <w:r w:rsidR="004E24DB">
        <w:rPr>
          <w:rFonts w:ascii="Book Antiqua" w:hAnsi="Book Antiqua" w:cs="Times New Roman"/>
          <w:sz w:val="24"/>
          <w:szCs w:val="24"/>
        </w:rPr>
        <w:t>s</w:t>
      </w:r>
      <w:r w:rsidR="00F157C9" w:rsidRPr="00944159">
        <w:rPr>
          <w:rFonts w:ascii="Book Antiqua" w:hAnsi="Book Antiqua" w:cs="Times New Roman"/>
          <w:sz w:val="24"/>
          <w:szCs w:val="24"/>
        </w:rPr>
        <w:t xml:space="preserve"> </w:t>
      </w:r>
      <w:r w:rsidR="004E24DB">
        <w:rPr>
          <w:rFonts w:ascii="Book Antiqua" w:hAnsi="Book Antiqua" w:cs="Times New Roman"/>
          <w:sz w:val="24"/>
          <w:szCs w:val="24"/>
        </w:rPr>
        <w:t>due to</w:t>
      </w:r>
      <w:r w:rsidR="00F157C9" w:rsidRPr="00944159">
        <w:rPr>
          <w:rFonts w:ascii="Book Antiqua" w:hAnsi="Book Antiqua" w:cs="Times New Roman"/>
          <w:sz w:val="24"/>
          <w:szCs w:val="24"/>
        </w:rPr>
        <w:t xml:space="preserve"> the wide field of threshold probability. Furthermore, preferable net benefit was also obtained with the formulated nomogram </w:t>
      </w:r>
      <w:r w:rsidR="00B83F7F" w:rsidRPr="00944159">
        <w:rPr>
          <w:rFonts w:ascii="Book Antiqua" w:hAnsi="Book Antiqua" w:cs="Times New Roman"/>
          <w:sz w:val="24"/>
          <w:szCs w:val="24"/>
        </w:rPr>
        <w:t>in compar</w:t>
      </w:r>
      <w:r w:rsidR="00387602" w:rsidRPr="00944159">
        <w:rPr>
          <w:rFonts w:ascii="Book Antiqua" w:hAnsi="Book Antiqua" w:cs="Times New Roman"/>
          <w:sz w:val="24"/>
          <w:szCs w:val="24"/>
        </w:rPr>
        <w:t>ison with</w:t>
      </w:r>
      <w:r w:rsidR="00B83F7F" w:rsidRPr="00944159">
        <w:rPr>
          <w:rFonts w:ascii="Book Antiqua" w:hAnsi="Book Antiqua" w:cs="Times New Roman"/>
          <w:sz w:val="24"/>
          <w:szCs w:val="24"/>
        </w:rPr>
        <w:t xml:space="preserve"> the AJCC 7</w:t>
      </w:r>
      <w:r w:rsidR="00B83F7F" w:rsidRPr="00944159">
        <w:rPr>
          <w:rFonts w:ascii="Book Antiqua" w:hAnsi="Book Antiqua" w:cs="Times New Roman"/>
          <w:sz w:val="24"/>
          <w:szCs w:val="24"/>
          <w:vertAlign w:val="superscript"/>
        </w:rPr>
        <w:t>th</w:t>
      </w:r>
      <w:r w:rsidR="00B83F7F" w:rsidRPr="00944159">
        <w:rPr>
          <w:rFonts w:ascii="Book Antiqua" w:hAnsi="Book Antiqua" w:cs="Times New Roman"/>
          <w:sz w:val="24"/>
          <w:szCs w:val="24"/>
        </w:rPr>
        <w:t xml:space="preserve"> staging system at different time points, </w:t>
      </w:r>
      <w:r w:rsidR="002E2E63" w:rsidRPr="00944159">
        <w:rPr>
          <w:rFonts w:ascii="Book Antiqua" w:hAnsi="Book Antiqua" w:cs="Times New Roman"/>
          <w:sz w:val="24"/>
          <w:szCs w:val="24"/>
        </w:rPr>
        <w:t xml:space="preserve">thereby </w:t>
      </w:r>
      <w:r w:rsidR="00B83F7F" w:rsidRPr="00944159">
        <w:rPr>
          <w:rFonts w:ascii="Book Antiqua" w:hAnsi="Book Antiqua" w:cs="Times New Roman"/>
          <w:sz w:val="24"/>
          <w:szCs w:val="24"/>
        </w:rPr>
        <w:t>indicating the favorable clinical utility of the</w:t>
      </w:r>
      <w:r w:rsidR="004811BB" w:rsidRPr="00944159">
        <w:rPr>
          <w:rFonts w:ascii="Book Antiqua" w:hAnsi="Book Antiqua" w:cs="Times New Roman"/>
          <w:sz w:val="24"/>
          <w:szCs w:val="24"/>
        </w:rPr>
        <w:t>se</w:t>
      </w:r>
      <w:r w:rsidR="00B83F7F" w:rsidRPr="00944159">
        <w:rPr>
          <w:rFonts w:ascii="Book Antiqua" w:hAnsi="Book Antiqua" w:cs="Times New Roman"/>
          <w:sz w:val="24"/>
          <w:szCs w:val="24"/>
        </w:rPr>
        <w:t xml:space="preserve"> nomogram</w:t>
      </w:r>
      <w:r w:rsidR="004811BB" w:rsidRPr="00944159">
        <w:rPr>
          <w:rFonts w:ascii="Book Antiqua" w:hAnsi="Book Antiqua" w:cs="Times New Roman"/>
          <w:sz w:val="24"/>
          <w:szCs w:val="24"/>
        </w:rPr>
        <w:t>s</w:t>
      </w:r>
      <w:r w:rsidR="00B83F7F" w:rsidRPr="00944159">
        <w:rPr>
          <w:rFonts w:ascii="Book Antiqua" w:hAnsi="Book Antiqua" w:cs="Times New Roman"/>
          <w:sz w:val="24"/>
          <w:szCs w:val="24"/>
        </w:rPr>
        <w:t>.</w:t>
      </w:r>
    </w:p>
    <w:p w14:paraId="4C00E5E2" w14:textId="77777777" w:rsidR="00092296" w:rsidRPr="00944159" w:rsidRDefault="00092296" w:rsidP="00944159">
      <w:pPr>
        <w:spacing w:line="360" w:lineRule="auto"/>
        <w:rPr>
          <w:rFonts w:ascii="Book Antiqua" w:hAnsi="Book Antiqua" w:cs="Times New Roman"/>
          <w:sz w:val="24"/>
          <w:szCs w:val="24"/>
        </w:rPr>
      </w:pPr>
    </w:p>
    <w:p w14:paraId="597FF886" w14:textId="4D05E410" w:rsidR="00D06469" w:rsidRPr="00944159" w:rsidRDefault="00E72658" w:rsidP="00944159">
      <w:pPr>
        <w:spacing w:line="360" w:lineRule="auto"/>
        <w:rPr>
          <w:rFonts w:ascii="Book Antiqua" w:hAnsi="Book Antiqua" w:cs="Times New Roman"/>
          <w:b/>
          <w:sz w:val="24"/>
          <w:szCs w:val="24"/>
          <w:u w:val="single"/>
        </w:rPr>
      </w:pPr>
      <w:r w:rsidRPr="00944159">
        <w:rPr>
          <w:rFonts w:ascii="Book Antiqua" w:hAnsi="Book Antiqua" w:cs="Times New Roman"/>
          <w:b/>
          <w:sz w:val="24"/>
          <w:szCs w:val="24"/>
          <w:u w:val="single"/>
        </w:rPr>
        <w:t>DISCUSSION</w:t>
      </w:r>
    </w:p>
    <w:p w14:paraId="1D6E1C53" w14:textId="5E273D79" w:rsidR="00B277A5" w:rsidRPr="00944159" w:rsidRDefault="006E4F6C" w:rsidP="00944159">
      <w:pPr>
        <w:spacing w:line="360" w:lineRule="auto"/>
        <w:rPr>
          <w:rFonts w:ascii="Book Antiqua" w:hAnsi="Book Antiqua" w:cs="Times New Roman"/>
          <w:sz w:val="24"/>
          <w:szCs w:val="24"/>
        </w:rPr>
      </w:pPr>
      <w:r w:rsidRPr="00944159">
        <w:rPr>
          <w:rFonts w:ascii="Book Antiqua" w:hAnsi="Book Antiqua" w:cs="Times New Roman"/>
          <w:sz w:val="24"/>
          <w:szCs w:val="24"/>
        </w:rPr>
        <w:t>Surg</w:t>
      </w:r>
      <w:r w:rsidR="004E24DB">
        <w:rPr>
          <w:rFonts w:ascii="Book Antiqua" w:hAnsi="Book Antiqua" w:cs="Times New Roman"/>
          <w:sz w:val="24"/>
          <w:szCs w:val="24"/>
        </w:rPr>
        <w:t>ical</w:t>
      </w:r>
      <w:r w:rsidRPr="00944159">
        <w:rPr>
          <w:rFonts w:ascii="Book Antiqua" w:hAnsi="Book Antiqua" w:cs="Times New Roman"/>
          <w:sz w:val="24"/>
          <w:szCs w:val="24"/>
        </w:rPr>
        <w:t xml:space="preserve"> resection is the mainstay of treatment for invasive IPMN</w:t>
      </w:r>
      <w:r w:rsidR="004E24DB">
        <w:rPr>
          <w:rFonts w:ascii="Book Antiqua" w:hAnsi="Book Antiqua" w:cs="Times New Roman"/>
          <w:sz w:val="24"/>
          <w:szCs w:val="24"/>
        </w:rPr>
        <w:t>s</w:t>
      </w:r>
      <w:r w:rsidRPr="00944159">
        <w:rPr>
          <w:rFonts w:ascii="Book Antiqua" w:hAnsi="Book Antiqua" w:cs="Times New Roman"/>
          <w:sz w:val="24"/>
          <w:szCs w:val="24"/>
        </w:rPr>
        <w:t>. Several authoritative groups have weighed the evidence and issued guidelines to address the appropriate management of IPMN</w:t>
      </w:r>
      <w:r w:rsidR="004E24DB">
        <w:rPr>
          <w:rFonts w:ascii="Book Antiqua" w:hAnsi="Book Antiqua" w:cs="Times New Roman"/>
          <w:sz w:val="24"/>
          <w:szCs w:val="24"/>
        </w:rPr>
        <w:t>s</w:t>
      </w:r>
      <w:r w:rsidRPr="00944159">
        <w:rPr>
          <w:rFonts w:ascii="Book Antiqua" w:hAnsi="Book Antiqua" w:cs="Times New Roman"/>
          <w:sz w:val="24"/>
          <w:szCs w:val="24"/>
        </w:rPr>
        <w:t>, and surgical indications for invasive IPMN</w:t>
      </w:r>
      <w:r w:rsidR="004E24DB">
        <w:rPr>
          <w:rFonts w:ascii="Book Antiqua" w:hAnsi="Book Antiqua" w:cs="Times New Roman"/>
          <w:sz w:val="24"/>
          <w:szCs w:val="24"/>
        </w:rPr>
        <w:t>s</w:t>
      </w:r>
      <w:r w:rsidRPr="00944159">
        <w:rPr>
          <w:rFonts w:ascii="Book Antiqua" w:hAnsi="Book Antiqua" w:cs="Times New Roman"/>
          <w:sz w:val="24"/>
          <w:szCs w:val="24"/>
        </w:rPr>
        <w:t xml:space="preserve"> are now widely </w:t>
      </w:r>
      <w:proofErr w:type="gramStart"/>
      <w:r w:rsidRPr="00944159">
        <w:rPr>
          <w:rFonts w:ascii="Book Antiqua" w:hAnsi="Book Antiqua" w:cs="Times New Roman"/>
          <w:sz w:val="24"/>
          <w:szCs w:val="24"/>
        </w:rPr>
        <w:t>accepted</w:t>
      </w:r>
      <w:r w:rsidRPr="00944159">
        <w:rPr>
          <w:rFonts w:ascii="Book Antiqua" w:hAnsi="Book Antiqua" w:cs="Times New Roman"/>
          <w:sz w:val="24"/>
          <w:szCs w:val="24"/>
          <w:vertAlign w:val="superscript"/>
        </w:rPr>
        <w:t>[</w:t>
      </w:r>
      <w:proofErr w:type="gramEnd"/>
      <w:r w:rsidR="00526D11" w:rsidRPr="00944159">
        <w:rPr>
          <w:rFonts w:ascii="Book Antiqua" w:hAnsi="Book Antiqua" w:cs="Times New Roman"/>
          <w:sz w:val="24"/>
          <w:szCs w:val="24"/>
          <w:vertAlign w:val="superscript"/>
        </w:rPr>
        <w:t>23</w:t>
      </w:r>
      <w:r w:rsidRPr="00944159">
        <w:rPr>
          <w:rFonts w:ascii="Book Antiqua" w:hAnsi="Book Antiqua" w:cs="Times New Roman"/>
          <w:sz w:val="24"/>
          <w:szCs w:val="24"/>
          <w:vertAlign w:val="superscript"/>
        </w:rPr>
        <w:t>-</w:t>
      </w:r>
      <w:r w:rsidR="00526D11" w:rsidRPr="00944159">
        <w:rPr>
          <w:rFonts w:ascii="Book Antiqua" w:hAnsi="Book Antiqua" w:cs="Times New Roman"/>
          <w:sz w:val="24"/>
          <w:szCs w:val="24"/>
          <w:vertAlign w:val="superscript"/>
        </w:rPr>
        <w:t>25</w:t>
      </w:r>
      <w:r w:rsidRPr="00944159">
        <w:rPr>
          <w:rFonts w:ascii="Book Antiqua" w:hAnsi="Book Antiqua" w:cs="Times New Roman"/>
          <w:sz w:val="24"/>
          <w:szCs w:val="24"/>
          <w:vertAlign w:val="superscript"/>
        </w:rPr>
        <w:t>]</w:t>
      </w:r>
      <w:r w:rsidRPr="00944159">
        <w:rPr>
          <w:rFonts w:ascii="Book Antiqua" w:hAnsi="Book Antiqua" w:cs="Times New Roman"/>
          <w:sz w:val="24"/>
          <w:szCs w:val="24"/>
        </w:rPr>
        <w:t xml:space="preserve">. </w:t>
      </w:r>
      <w:r w:rsidR="004E24DB">
        <w:rPr>
          <w:rFonts w:ascii="Book Antiqua" w:hAnsi="Book Antiqua" w:cs="Times New Roman"/>
          <w:sz w:val="24"/>
          <w:szCs w:val="24"/>
        </w:rPr>
        <w:t>The s</w:t>
      </w:r>
      <w:r w:rsidRPr="00944159">
        <w:rPr>
          <w:rFonts w:ascii="Book Antiqua" w:hAnsi="Book Antiqua" w:cs="Times New Roman"/>
          <w:sz w:val="24"/>
          <w:szCs w:val="24"/>
        </w:rPr>
        <w:t xml:space="preserve">urvival of </w:t>
      </w:r>
      <w:r w:rsidR="00EC3E5D" w:rsidRPr="00944159">
        <w:rPr>
          <w:rFonts w:ascii="Book Antiqua" w:hAnsi="Book Antiqua" w:cs="Times New Roman"/>
          <w:sz w:val="24"/>
          <w:szCs w:val="24"/>
        </w:rPr>
        <w:t xml:space="preserve">patients with </w:t>
      </w:r>
      <w:r w:rsidRPr="00944159">
        <w:rPr>
          <w:rFonts w:ascii="Book Antiqua" w:hAnsi="Book Antiqua" w:cs="Times New Roman"/>
          <w:sz w:val="24"/>
          <w:szCs w:val="24"/>
        </w:rPr>
        <w:t>invasive IPMN</w:t>
      </w:r>
      <w:r w:rsidR="004E24DB">
        <w:rPr>
          <w:rFonts w:ascii="Book Antiqua" w:hAnsi="Book Antiqua" w:cs="Times New Roman"/>
          <w:sz w:val="24"/>
          <w:szCs w:val="24"/>
        </w:rPr>
        <w:t>s</w:t>
      </w:r>
      <w:r w:rsidRPr="00944159">
        <w:rPr>
          <w:rFonts w:ascii="Book Antiqua" w:hAnsi="Book Antiqua" w:cs="Times New Roman"/>
          <w:sz w:val="24"/>
          <w:szCs w:val="24"/>
        </w:rPr>
        <w:t xml:space="preserve"> after surgery is assumed to be </w:t>
      </w:r>
      <w:r w:rsidR="00EC3E5D" w:rsidRPr="00944159">
        <w:rPr>
          <w:rFonts w:ascii="Book Antiqua" w:hAnsi="Book Antiqua" w:cs="Times New Roman"/>
          <w:sz w:val="24"/>
          <w:szCs w:val="24"/>
        </w:rPr>
        <w:t>higher compared with patients with</w:t>
      </w:r>
      <w:r w:rsidRPr="00944159">
        <w:rPr>
          <w:rFonts w:ascii="Book Antiqua" w:hAnsi="Book Antiqua" w:cs="Times New Roman"/>
          <w:sz w:val="24"/>
          <w:szCs w:val="24"/>
        </w:rPr>
        <w:t xml:space="preserve"> </w:t>
      </w:r>
      <w:r w:rsidR="00A932A0" w:rsidRPr="00944159">
        <w:rPr>
          <w:rFonts w:ascii="Book Antiqua" w:hAnsi="Book Antiqua" w:cs="Times New Roman"/>
          <w:sz w:val="24"/>
          <w:szCs w:val="24"/>
        </w:rPr>
        <w:t xml:space="preserve">non-IPMN-related </w:t>
      </w:r>
      <w:r w:rsidRPr="00944159">
        <w:rPr>
          <w:rFonts w:ascii="Book Antiqua" w:hAnsi="Book Antiqua" w:cs="Times New Roman"/>
          <w:sz w:val="24"/>
          <w:szCs w:val="24"/>
        </w:rPr>
        <w:t>pancreatic carcinoma. However, invasive IPMN is rare</w:t>
      </w:r>
      <w:r w:rsidR="00EC3E5D" w:rsidRPr="00944159">
        <w:rPr>
          <w:rFonts w:ascii="Book Antiqua" w:hAnsi="Book Antiqua" w:cs="Times New Roman"/>
          <w:sz w:val="24"/>
          <w:szCs w:val="24"/>
        </w:rPr>
        <w:t>,</w:t>
      </w:r>
      <w:r w:rsidRPr="00944159">
        <w:rPr>
          <w:rFonts w:ascii="Book Antiqua" w:hAnsi="Book Antiqua" w:cs="Times New Roman"/>
          <w:sz w:val="24"/>
          <w:szCs w:val="24"/>
        </w:rPr>
        <w:t xml:space="preserve"> and most published results are based on </w:t>
      </w:r>
      <w:r w:rsidR="00EC3E5D" w:rsidRPr="00944159">
        <w:rPr>
          <w:rFonts w:ascii="Book Antiqua" w:hAnsi="Book Antiqua" w:cs="Times New Roman"/>
          <w:sz w:val="24"/>
          <w:szCs w:val="24"/>
        </w:rPr>
        <w:t xml:space="preserve">a </w:t>
      </w:r>
      <w:r w:rsidRPr="00944159">
        <w:rPr>
          <w:rFonts w:ascii="Book Antiqua" w:hAnsi="Book Antiqua" w:cs="Times New Roman"/>
          <w:sz w:val="24"/>
          <w:szCs w:val="24"/>
        </w:rPr>
        <w:t>small number of patients</w:t>
      </w:r>
      <w:r w:rsidR="00EC3E5D" w:rsidRPr="00944159">
        <w:rPr>
          <w:rFonts w:ascii="Book Antiqua" w:hAnsi="Book Antiqua" w:cs="Times New Roman"/>
          <w:sz w:val="24"/>
          <w:szCs w:val="24"/>
        </w:rPr>
        <w:t>. Thus</w:t>
      </w:r>
      <w:r w:rsidRPr="00944159">
        <w:rPr>
          <w:rFonts w:ascii="Book Antiqua" w:hAnsi="Book Antiqua" w:cs="Times New Roman"/>
          <w:sz w:val="24"/>
          <w:szCs w:val="24"/>
        </w:rPr>
        <w:t xml:space="preserve">, the prognosis of </w:t>
      </w:r>
      <w:r w:rsidR="00EC3E5D" w:rsidRPr="00944159">
        <w:rPr>
          <w:rFonts w:ascii="Book Antiqua" w:hAnsi="Book Antiqua" w:cs="Times New Roman"/>
          <w:sz w:val="24"/>
          <w:szCs w:val="24"/>
        </w:rPr>
        <w:t xml:space="preserve">patients with </w:t>
      </w:r>
      <w:r w:rsidRPr="00944159">
        <w:rPr>
          <w:rFonts w:ascii="Book Antiqua" w:hAnsi="Book Antiqua" w:cs="Times New Roman"/>
          <w:sz w:val="24"/>
          <w:szCs w:val="24"/>
        </w:rPr>
        <w:t>invasive IPMN</w:t>
      </w:r>
      <w:r w:rsidR="004E24DB">
        <w:rPr>
          <w:rFonts w:ascii="Book Antiqua" w:hAnsi="Book Antiqua" w:cs="Times New Roman"/>
          <w:sz w:val="24"/>
          <w:szCs w:val="24"/>
        </w:rPr>
        <w:t>s</w:t>
      </w:r>
      <w:r w:rsidR="00CF6CE6" w:rsidRPr="00944159">
        <w:rPr>
          <w:rFonts w:ascii="Book Antiqua" w:hAnsi="Book Antiqua" w:cs="Times New Roman"/>
          <w:sz w:val="24"/>
          <w:szCs w:val="24"/>
        </w:rPr>
        <w:t xml:space="preserve"> </w:t>
      </w:r>
      <w:r w:rsidR="00EC3E5D" w:rsidRPr="00944159">
        <w:rPr>
          <w:rFonts w:ascii="Book Antiqua" w:hAnsi="Book Antiqua" w:cs="Times New Roman"/>
          <w:sz w:val="24"/>
          <w:szCs w:val="24"/>
        </w:rPr>
        <w:t xml:space="preserve">who </w:t>
      </w:r>
      <w:r w:rsidR="00CF6CE6" w:rsidRPr="00944159">
        <w:rPr>
          <w:rFonts w:ascii="Book Antiqua" w:hAnsi="Book Antiqua" w:cs="Times New Roman"/>
          <w:sz w:val="24"/>
          <w:szCs w:val="24"/>
        </w:rPr>
        <w:t>underwent resection</w:t>
      </w:r>
      <w:r w:rsidRPr="00944159">
        <w:rPr>
          <w:rFonts w:ascii="Book Antiqua" w:hAnsi="Book Antiqua" w:cs="Times New Roman"/>
          <w:sz w:val="24"/>
          <w:szCs w:val="24"/>
        </w:rPr>
        <w:t xml:space="preserve"> is not well understood. In this study, the 5-year survival of </w:t>
      </w:r>
      <w:r w:rsidR="00EC3E5D" w:rsidRPr="00944159">
        <w:rPr>
          <w:rFonts w:ascii="Book Antiqua" w:hAnsi="Book Antiqua" w:cs="Times New Roman"/>
          <w:sz w:val="24"/>
          <w:szCs w:val="24"/>
        </w:rPr>
        <w:t xml:space="preserve">patients with </w:t>
      </w:r>
      <w:r w:rsidRPr="00944159">
        <w:rPr>
          <w:rFonts w:ascii="Book Antiqua" w:hAnsi="Book Antiqua" w:cs="Times New Roman"/>
          <w:sz w:val="24"/>
          <w:szCs w:val="24"/>
        </w:rPr>
        <w:t>surgical invasive IPMN</w:t>
      </w:r>
      <w:r w:rsidR="004E24DB">
        <w:rPr>
          <w:rFonts w:ascii="Book Antiqua" w:hAnsi="Book Antiqua" w:cs="Times New Roman"/>
          <w:sz w:val="24"/>
          <w:szCs w:val="24"/>
        </w:rPr>
        <w:t>s</w:t>
      </w:r>
      <w:r w:rsidRPr="00944159">
        <w:rPr>
          <w:rFonts w:ascii="Book Antiqua" w:hAnsi="Book Antiqua" w:cs="Times New Roman"/>
          <w:sz w:val="24"/>
          <w:szCs w:val="24"/>
        </w:rPr>
        <w:t xml:space="preserve"> of 34.0% </w:t>
      </w:r>
      <w:r w:rsidR="00EC3E5D" w:rsidRPr="00944159">
        <w:rPr>
          <w:rFonts w:ascii="Book Antiqua" w:hAnsi="Book Antiqua" w:cs="Times New Roman"/>
          <w:sz w:val="24"/>
          <w:szCs w:val="24"/>
        </w:rPr>
        <w:t>wa</w:t>
      </w:r>
      <w:r w:rsidRPr="00944159">
        <w:rPr>
          <w:rFonts w:ascii="Book Antiqua" w:hAnsi="Book Antiqua" w:cs="Times New Roman"/>
          <w:sz w:val="24"/>
          <w:szCs w:val="24"/>
        </w:rPr>
        <w:t>s slightly higher than those of the previous large-population studies</w:t>
      </w:r>
      <w:r w:rsidR="00EC3E5D" w:rsidRPr="00944159">
        <w:rPr>
          <w:rFonts w:ascii="Book Antiqua" w:hAnsi="Book Antiqua" w:cs="Times New Roman"/>
          <w:sz w:val="24"/>
          <w:szCs w:val="24"/>
        </w:rPr>
        <w:t>, which</w:t>
      </w:r>
      <w:r w:rsidRPr="00944159">
        <w:rPr>
          <w:rFonts w:ascii="Book Antiqua" w:hAnsi="Book Antiqua" w:cs="Times New Roman"/>
          <w:sz w:val="24"/>
          <w:szCs w:val="24"/>
        </w:rPr>
        <w:t xml:space="preserve"> range</w:t>
      </w:r>
      <w:r w:rsidR="00EC3E5D" w:rsidRPr="00944159">
        <w:rPr>
          <w:rFonts w:ascii="Book Antiqua" w:hAnsi="Book Antiqua" w:cs="Times New Roman"/>
          <w:sz w:val="24"/>
          <w:szCs w:val="24"/>
        </w:rPr>
        <w:t>d</w:t>
      </w:r>
      <w:r w:rsidRPr="00944159">
        <w:rPr>
          <w:rFonts w:ascii="Book Antiqua" w:hAnsi="Book Antiqua" w:cs="Times New Roman"/>
          <w:sz w:val="24"/>
          <w:szCs w:val="24"/>
        </w:rPr>
        <w:t xml:space="preserve"> from 19.4% to 24.1</w:t>
      </w:r>
      <w:proofErr w:type="gramStart"/>
      <w:r w:rsidRPr="00944159">
        <w:rPr>
          <w:rFonts w:ascii="Book Antiqua" w:hAnsi="Book Antiqua" w:cs="Times New Roman"/>
          <w:sz w:val="24"/>
          <w:szCs w:val="24"/>
        </w:rPr>
        <w:t>%</w:t>
      </w:r>
      <w:r w:rsidRPr="00944159">
        <w:rPr>
          <w:rFonts w:ascii="Book Antiqua" w:hAnsi="Book Antiqua" w:cs="Times New Roman"/>
          <w:sz w:val="24"/>
          <w:szCs w:val="24"/>
          <w:vertAlign w:val="superscript"/>
        </w:rPr>
        <w:t>[</w:t>
      </w:r>
      <w:proofErr w:type="gramEnd"/>
      <w:r w:rsidR="00770F52" w:rsidRPr="00944159">
        <w:rPr>
          <w:rFonts w:ascii="Book Antiqua" w:hAnsi="Book Antiqua" w:cs="Times New Roman"/>
          <w:sz w:val="24"/>
          <w:szCs w:val="24"/>
          <w:vertAlign w:val="superscript"/>
        </w:rPr>
        <w:t>1</w:t>
      </w:r>
      <w:r w:rsidR="00526D11" w:rsidRPr="00944159">
        <w:rPr>
          <w:rFonts w:ascii="Book Antiqua" w:hAnsi="Book Antiqua" w:cs="Times New Roman"/>
          <w:sz w:val="24"/>
          <w:szCs w:val="24"/>
          <w:vertAlign w:val="superscript"/>
        </w:rPr>
        <w:t>6</w:t>
      </w:r>
      <w:r w:rsidRPr="00944159">
        <w:rPr>
          <w:rFonts w:ascii="Book Antiqua" w:hAnsi="Book Antiqua" w:cs="Times New Roman"/>
          <w:sz w:val="24"/>
          <w:szCs w:val="24"/>
          <w:vertAlign w:val="superscript"/>
        </w:rPr>
        <w:t>,</w:t>
      </w:r>
      <w:r w:rsidR="00526D11" w:rsidRPr="00944159">
        <w:rPr>
          <w:rFonts w:ascii="Book Antiqua" w:hAnsi="Book Antiqua" w:cs="Times New Roman"/>
          <w:sz w:val="24"/>
          <w:szCs w:val="24"/>
          <w:vertAlign w:val="superscript"/>
        </w:rPr>
        <w:t>2</w:t>
      </w:r>
      <w:r w:rsidR="00770F52" w:rsidRPr="00944159">
        <w:rPr>
          <w:rFonts w:ascii="Book Antiqua" w:hAnsi="Book Antiqua" w:cs="Times New Roman"/>
          <w:sz w:val="24"/>
          <w:szCs w:val="24"/>
          <w:vertAlign w:val="superscript"/>
        </w:rPr>
        <w:t>6</w:t>
      </w:r>
      <w:r w:rsidRPr="00944159">
        <w:rPr>
          <w:rFonts w:ascii="Book Antiqua" w:hAnsi="Book Antiqua" w:cs="Times New Roman"/>
          <w:sz w:val="24"/>
          <w:szCs w:val="24"/>
          <w:vertAlign w:val="superscript"/>
        </w:rPr>
        <w:t>]</w:t>
      </w:r>
      <w:r w:rsidR="00EC3E5D"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EC3E5D" w:rsidRPr="00944159">
        <w:rPr>
          <w:rFonts w:ascii="Book Antiqua" w:hAnsi="Book Antiqua" w:cs="Times New Roman"/>
          <w:sz w:val="24"/>
          <w:szCs w:val="24"/>
        </w:rPr>
        <w:t>This difference</w:t>
      </w:r>
      <w:r w:rsidRPr="00944159">
        <w:rPr>
          <w:rFonts w:ascii="Book Antiqua" w:hAnsi="Book Antiqua" w:cs="Times New Roman"/>
          <w:sz w:val="24"/>
          <w:szCs w:val="24"/>
        </w:rPr>
        <w:t xml:space="preserve"> may be due to improvement</w:t>
      </w:r>
      <w:r w:rsidR="004E24DB">
        <w:rPr>
          <w:rFonts w:ascii="Book Antiqua" w:hAnsi="Book Antiqua" w:cs="Times New Roman"/>
          <w:sz w:val="24"/>
          <w:szCs w:val="24"/>
        </w:rPr>
        <w:t>s in</w:t>
      </w:r>
      <w:r w:rsidRPr="00944159">
        <w:rPr>
          <w:rFonts w:ascii="Book Antiqua" w:hAnsi="Book Antiqua" w:cs="Times New Roman"/>
          <w:sz w:val="24"/>
          <w:szCs w:val="24"/>
        </w:rPr>
        <w:t xml:space="preserve"> the therapeutic technology for </w:t>
      </w:r>
      <w:r w:rsidRPr="00944159">
        <w:rPr>
          <w:rFonts w:ascii="Book Antiqua" w:hAnsi="Book Antiqua" w:cs="Times New Roman"/>
          <w:sz w:val="24"/>
          <w:szCs w:val="24"/>
        </w:rPr>
        <w:lastRenderedPageBreak/>
        <w:t>invasive IPMN</w:t>
      </w:r>
      <w:r w:rsidR="004E24DB">
        <w:rPr>
          <w:rFonts w:ascii="Book Antiqua" w:hAnsi="Book Antiqua" w:cs="Times New Roman"/>
          <w:sz w:val="24"/>
          <w:szCs w:val="24"/>
        </w:rPr>
        <w:t>s</w:t>
      </w:r>
      <w:r w:rsidRPr="00944159">
        <w:rPr>
          <w:rFonts w:ascii="Book Antiqua" w:hAnsi="Book Antiqua" w:cs="Times New Roman"/>
          <w:sz w:val="24"/>
          <w:szCs w:val="24"/>
        </w:rPr>
        <w:t xml:space="preserve"> and the </w:t>
      </w:r>
      <w:r w:rsidR="00E765E6" w:rsidRPr="00944159">
        <w:rPr>
          <w:rFonts w:ascii="Book Antiqua" w:hAnsi="Book Antiqua" w:cs="Times New Roman"/>
          <w:sz w:val="24"/>
          <w:szCs w:val="24"/>
        </w:rPr>
        <w:t>ex</w:t>
      </w:r>
      <w:r w:rsidRPr="00944159">
        <w:rPr>
          <w:rFonts w:ascii="Book Antiqua" w:hAnsi="Book Antiqua" w:cs="Times New Roman"/>
          <w:sz w:val="24"/>
          <w:szCs w:val="24"/>
        </w:rPr>
        <w:t>clusion of patients with other type</w:t>
      </w:r>
      <w:r w:rsidR="004E24DB">
        <w:rPr>
          <w:rFonts w:ascii="Book Antiqua" w:hAnsi="Book Antiqua" w:cs="Times New Roman"/>
          <w:sz w:val="24"/>
          <w:szCs w:val="24"/>
        </w:rPr>
        <w:t>s</w:t>
      </w:r>
      <w:r w:rsidRPr="00944159">
        <w:rPr>
          <w:rFonts w:ascii="Book Antiqua" w:hAnsi="Book Antiqua" w:cs="Times New Roman"/>
          <w:sz w:val="24"/>
          <w:szCs w:val="24"/>
        </w:rPr>
        <w:t xml:space="preserve"> of pancreatic tumors. This </w:t>
      </w:r>
      <w:r w:rsidR="00EC3E5D" w:rsidRPr="00944159">
        <w:rPr>
          <w:rFonts w:ascii="Book Antiqua" w:hAnsi="Book Antiqua" w:cs="Times New Roman"/>
          <w:sz w:val="24"/>
          <w:szCs w:val="24"/>
        </w:rPr>
        <w:t>negative</w:t>
      </w:r>
      <w:r w:rsidRPr="00944159">
        <w:rPr>
          <w:rFonts w:ascii="Book Antiqua" w:hAnsi="Book Antiqua" w:cs="Times New Roman"/>
          <w:sz w:val="24"/>
          <w:szCs w:val="24"/>
        </w:rPr>
        <w:t xml:space="preserve"> prognosis of invasive IPMN </w:t>
      </w:r>
      <w:r w:rsidR="00EC3E5D" w:rsidRPr="00944159">
        <w:rPr>
          <w:rFonts w:ascii="Book Antiqua" w:hAnsi="Book Antiqua" w:cs="Times New Roman"/>
          <w:sz w:val="24"/>
          <w:szCs w:val="24"/>
        </w:rPr>
        <w:t>is</w:t>
      </w:r>
      <w:r w:rsidRPr="00944159">
        <w:rPr>
          <w:rFonts w:ascii="Book Antiqua" w:hAnsi="Book Antiqua" w:cs="Times New Roman"/>
          <w:sz w:val="24"/>
          <w:szCs w:val="24"/>
        </w:rPr>
        <w:t xml:space="preserve"> probably attributed to the considerable risk of recurrence after </w:t>
      </w:r>
      <w:proofErr w:type="gramStart"/>
      <w:r w:rsidRPr="00944159">
        <w:rPr>
          <w:rFonts w:ascii="Book Antiqua" w:hAnsi="Book Antiqua" w:cs="Times New Roman"/>
          <w:sz w:val="24"/>
          <w:szCs w:val="24"/>
        </w:rPr>
        <w:t>resection</w:t>
      </w:r>
      <w:r w:rsidRPr="00944159">
        <w:rPr>
          <w:rFonts w:ascii="Book Antiqua" w:hAnsi="Book Antiqua" w:cs="Times New Roman"/>
          <w:sz w:val="24"/>
          <w:szCs w:val="24"/>
          <w:vertAlign w:val="superscript"/>
        </w:rPr>
        <w:t>[</w:t>
      </w:r>
      <w:proofErr w:type="gramEnd"/>
      <w:r w:rsidR="00526D11" w:rsidRPr="00944159">
        <w:rPr>
          <w:rFonts w:ascii="Book Antiqua" w:hAnsi="Book Antiqua" w:cs="Times New Roman"/>
          <w:sz w:val="24"/>
          <w:szCs w:val="24"/>
          <w:vertAlign w:val="superscript"/>
        </w:rPr>
        <w:t>2</w:t>
      </w:r>
      <w:r w:rsidR="00770F52" w:rsidRPr="00944159">
        <w:rPr>
          <w:rFonts w:ascii="Book Antiqua" w:hAnsi="Book Antiqua" w:cs="Times New Roman"/>
          <w:sz w:val="24"/>
          <w:szCs w:val="24"/>
          <w:vertAlign w:val="superscript"/>
        </w:rPr>
        <w:t>7</w:t>
      </w:r>
      <w:r w:rsidRPr="00944159">
        <w:rPr>
          <w:rFonts w:ascii="Book Antiqua" w:hAnsi="Book Antiqua" w:cs="Times New Roman"/>
          <w:sz w:val="24"/>
          <w:szCs w:val="24"/>
          <w:vertAlign w:val="superscript"/>
        </w:rPr>
        <w:t>]</w:t>
      </w:r>
      <w:r w:rsidRPr="00944159">
        <w:rPr>
          <w:rFonts w:ascii="Book Antiqua" w:hAnsi="Book Antiqua" w:cs="Times New Roman"/>
          <w:sz w:val="24"/>
          <w:szCs w:val="24"/>
        </w:rPr>
        <w:t xml:space="preserve">. </w:t>
      </w:r>
      <w:r w:rsidR="00EC3E5D" w:rsidRPr="00944159">
        <w:rPr>
          <w:rFonts w:ascii="Book Antiqua" w:hAnsi="Book Antiqua" w:cs="Times New Roman"/>
          <w:sz w:val="24"/>
          <w:szCs w:val="24"/>
        </w:rPr>
        <w:t>P</w:t>
      </w:r>
      <w:r w:rsidRPr="00944159">
        <w:rPr>
          <w:rFonts w:ascii="Book Antiqua" w:hAnsi="Book Antiqua" w:cs="Times New Roman"/>
          <w:sz w:val="24"/>
          <w:szCs w:val="24"/>
        </w:rPr>
        <w:t xml:space="preserve">ostoperative follow-up for invasive IPMN is </w:t>
      </w:r>
      <w:r w:rsidR="00D143CF" w:rsidRPr="00944159">
        <w:rPr>
          <w:rFonts w:ascii="Book Antiqua" w:hAnsi="Book Antiqua" w:cs="Times New Roman"/>
          <w:sz w:val="24"/>
          <w:szCs w:val="24"/>
        </w:rPr>
        <w:t>recommend</w:t>
      </w:r>
      <w:r w:rsidRPr="00944159">
        <w:rPr>
          <w:rFonts w:ascii="Book Antiqua" w:hAnsi="Book Antiqua" w:cs="Times New Roman"/>
          <w:sz w:val="24"/>
          <w:szCs w:val="24"/>
        </w:rPr>
        <w:t>ed</w:t>
      </w:r>
      <w:r w:rsidR="00EC3E5D" w:rsidRPr="00944159">
        <w:rPr>
          <w:rFonts w:ascii="Book Antiqua" w:hAnsi="Book Antiqua" w:cs="Times New Roman"/>
          <w:sz w:val="24"/>
          <w:szCs w:val="24"/>
        </w:rPr>
        <w:t xml:space="preserve"> due to its similarity to pancreatic ductal adenocarcinoma</w:t>
      </w:r>
      <w:r w:rsidRPr="00944159">
        <w:rPr>
          <w:rFonts w:ascii="Book Antiqua" w:hAnsi="Book Antiqua" w:cs="Times New Roman"/>
          <w:sz w:val="24"/>
          <w:szCs w:val="24"/>
        </w:rPr>
        <w:t xml:space="preserve">. However, the correct approach </w:t>
      </w:r>
      <w:r w:rsidR="004E24DB">
        <w:rPr>
          <w:rFonts w:ascii="Book Antiqua" w:hAnsi="Book Antiqua" w:cs="Times New Roman"/>
          <w:sz w:val="24"/>
          <w:szCs w:val="24"/>
        </w:rPr>
        <w:t>for</w:t>
      </w:r>
      <w:r w:rsidRPr="00944159">
        <w:rPr>
          <w:rFonts w:ascii="Book Antiqua" w:hAnsi="Book Antiqua" w:cs="Times New Roman"/>
          <w:sz w:val="24"/>
          <w:szCs w:val="24"/>
        </w:rPr>
        <w:t xml:space="preserve"> follow-up has not been fully resolved, including which patients experience a poor outcome, when this happen</w:t>
      </w:r>
      <w:r w:rsidR="00D73E62" w:rsidRPr="00944159">
        <w:rPr>
          <w:rFonts w:ascii="Book Antiqua" w:hAnsi="Book Antiqua" w:cs="Times New Roman"/>
          <w:sz w:val="24"/>
          <w:szCs w:val="24"/>
        </w:rPr>
        <w:t>s</w:t>
      </w:r>
      <w:r w:rsidRPr="00944159">
        <w:rPr>
          <w:rFonts w:ascii="Book Antiqua" w:hAnsi="Book Antiqua" w:cs="Times New Roman"/>
          <w:sz w:val="24"/>
          <w:szCs w:val="24"/>
        </w:rPr>
        <w:t>, and how it manifests.</w:t>
      </w:r>
    </w:p>
    <w:p w14:paraId="2441685B" w14:textId="65FEC4FB" w:rsidR="00620740" w:rsidRPr="00944159" w:rsidRDefault="00DC00BB" w:rsidP="00944159">
      <w:pPr>
        <w:spacing w:line="360" w:lineRule="auto"/>
        <w:ind w:firstLineChars="150" w:firstLine="360"/>
        <w:rPr>
          <w:rFonts w:ascii="Book Antiqua" w:hAnsi="Book Antiqua" w:cs="Times New Roman"/>
          <w:kern w:val="0"/>
          <w:sz w:val="24"/>
          <w:szCs w:val="24"/>
        </w:rPr>
      </w:pPr>
      <w:r w:rsidRPr="00944159">
        <w:rPr>
          <w:rFonts w:ascii="Book Antiqua" w:hAnsi="Book Antiqua" w:cs="Times New Roman"/>
          <w:kern w:val="0"/>
          <w:sz w:val="24"/>
          <w:szCs w:val="24"/>
        </w:rPr>
        <w:t xml:space="preserve">The proposed nomograms in our study comprised seven independent prognostic factors, </w:t>
      </w:r>
      <w:r w:rsidR="00EC3E5D" w:rsidRPr="00944159">
        <w:rPr>
          <w:rFonts w:ascii="Book Antiqua" w:hAnsi="Book Antiqua" w:cs="Times New Roman"/>
          <w:kern w:val="0"/>
          <w:sz w:val="24"/>
          <w:szCs w:val="24"/>
        </w:rPr>
        <w:t>namely,</w:t>
      </w:r>
      <w:r w:rsidRPr="00944159">
        <w:rPr>
          <w:rFonts w:ascii="Book Antiqua" w:hAnsi="Book Antiqua" w:cs="Times New Roman"/>
          <w:kern w:val="0"/>
          <w:sz w:val="24"/>
          <w:szCs w:val="24"/>
        </w:rPr>
        <w:t xml:space="preserve"> age, marital status, histological grade, T stage, N stage, M stage, and chemotherapy. Here, we de</w:t>
      </w:r>
      <w:r w:rsidR="003F38DC">
        <w:rPr>
          <w:rFonts w:ascii="Book Antiqua" w:hAnsi="Book Antiqua" w:cs="Times New Roman"/>
          <w:kern w:val="0"/>
          <w:sz w:val="24"/>
          <w:szCs w:val="24"/>
        </w:rPr>
        <w:t>monstrated</w:t>
      </w:r>
      <w:r w:rsidRPr="00944159">
        <w:rPr>
          <w:rFonts w:ascii="Book Antiqua" w:hAnsi="Book Antiqua" w:cs="Times New Roman"/>
          <w:kern w:val="0"/>
          <w:sz w:val="24"/>
          <w:szCs w:val="24"/>
        </w:rPr>
        <w:t xml:space="preserve"> several novel findings. First, older patients </w:t>
      </w:r>
      <w:r w:rsidR="00EC3E5D" w:rsidRPr="00944159">
        <w:rPr>
          <w:rFonts w:ascii="Book Antiqua" w:hAnsi="Book Antiqua" w:cs="Times New Roman"/>
          <w:kern w:val="0"/>
          <w:sz w:val="24"/>
          <w:szCs w:val="24"/>
        </w:rPr>
        <w:t>ha</w:t>
      </w:r>
      <w:r w:rsidR="00505DB5">
        <w:rPr>
          <w:rFonts w:ascii="Book Antiqua" w:hAnsi="Book Antiqua" w:cs="Times New Roman"/>
          <w:kern w:val="0"/>
          <w:sz w:val="24"/>
          <w:szCs w:val="24"/>
        </w:rPr>
        <w:t>d</w:t>
      </w:r>
      <w:r w:rsidRPr="00944159">
        <w:rPr>
          <w:rFonts w:ascii="Book Antiqua" w:hAnsi="Book Antiqua" w:cs="Times New Roman"/>
          <w:kern w:val="0"/>
          <w:sz w:val="24"/>
          <w:szCs w:val="24"/>
        </w:rPr>
        <w:t xml:space="preserve"> higher mortality than younger patients, which </w:t>
      </w:r>
      <w:r w:rsidR="00505DB5">
        <w:rPr>
          <w:rFonts w:ascii="Book Antiqua" w:hAnsi="Book Antiqua" w:cs="Times New Roman"/>
          <w:kern w:val="0"/>
          <w:sz w:val="24"/>
          <w:szCs w:val="24"/>
        </w:rPr>
        <w:t>was</w:t>
      </w:r>
      <w:r w:rsidRPr="00944159">
        <w:rPr>
          <w:rFonts w:ascii="Book Antiqua" w:hAnsi="Book Antiqua" w:cs="Times New Roman"/>
          <w:kern w:val="0"/>
          <w:sz w:val="24"/>
          <w:szCs w:val="24"/>
        </w:rPr>
        <w:t xml:space="preserve"> partly because older </w:t>
      </w:r>
      <w:r w:rsidR="003F38DC">
        <w:rPr>
          <w:rFonts w:ascii="Book Antiqua" w:hAnsi="Book Antiqua" w:cs="Times New Roman"/>
          <w:kern w:val="0"/>
          <w:sz w:val="24"/>
          <w:szCs w:val="24"/>
        </w:rPr>
        <w:t>patients</w:t>
      </w:r>
      <w:r w:rsidRPr="00944159">
        <w:rPr>
          <w:rFonts w:ascii="Book Antiqua" w:hAnsi="Book Antiqua" w:cs="Times New Roman"/>
          <w:kern w:val="0"/>
          <w:sz w:val="24"/>
          <w:szCs w:val="24"/>
        </w:rPr>
        <w:t xml:space="preserve"> have more comorbidities and higher perioperative </w:t>
      </w:r>
      <w:proofErr w:type="gramStart"/>
      <w:r w:rsidRPr="00944159">
        <w:rPr>
          <w:rFonts w:ascii="Book Antiqua" w:hAnsi="Book Antiqua" w:cs="Times New Roman"/>
          <w:kern w:val="0"/>
          <w:sz w:val="24"/>
          <w:szCs w:val="24"/>
        </w:rPr>
        <w:t>risks</w:t>
      </w:r>
      <w:r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2</w:t>
      </w:r>
      <w:r w:rsidR="00770F52" w:rsidRPr="00944159">
        <w:rPr>
          <w:rFonts w:ascii="Book Antiqua" w:hAnsi="Book Antiqua" w:cs="Times New Roman"/>
          <w:kern w:val="0"/>
          <w:sz w:val="24"/>
          <w:szCs w:val="24"/>
          <w:vertAlign w:val="superscript"/>
        </w:rPr>
        <w:t>8</w:t>
      </w:r>
      <w:r w:rsidRPr="00944159">
        <w:rPr>
          <w:rFonts w:ascii="Book Antiqua" w:hAnsi="Book Antiqua" w:cs="Times New Roman"/>
          <w:kern w:val="0"/>
          <w:sz w:val="24"/>
          <w:szCs w:val="24"/>
          <w:vertAlign w:val="superscript"/>
        </w:rPr>
        <w:t>]</w:t>
      </w:r>
      <w:r w:rsidRPr="00944159">
        <w:rPr>
          <w:rFonts w:ascii="Book Antiqua" w:hAnsi="Book Antiqua" w:cs="Times New Roman"/>
          <w:kern w:val="0"/>
          <w:sz w:val="24"/>
          <w:szCs w:val="24"/>
        </w:rPr>
        <w:t>. Second, married patients ha</w:t>
      </w:r>
      <w:r w:rsidR="00505DB5">
        <w:rPr>
          <w:rFonts w:ascii="Book Antiqua" w:hAnsi="Book Antiqua" w:cs="Times New Roman"/>
          <w:kern w:val="0"/>
          <w:sz w:val="24"/>
          <w:szCs w:val="24"/>
        </w:rPr>
        <w:t>d</w:t>
      </w:r>
      <w:r w:rsidRPr="00944159">
        <w:rPr>
          <w:rFonts w:ascii="Book Antiqua" w:hAnsi="Book Antiqua" w:cs="Times New Roman"/>
          <w:kern w:val="0"/>
          <w:sz w:val="24"/>
          <w:szCs w:val="24"/>
        </w:rPr>
        <w:t xml:space="preserve"> better prognosis than unmarried </w:t>
      </w:r>
      <w:r w:rsidR="003F38DC">
        <w:rPr>
          <w:rFonts w:ascii="Book Antiqua" w:hAnsi="Book Antiqua" w:cs="Times New Roman"/>
          <w:kern w:val="0"/>
          <w:sz w:val="24"/>
          <w:szCs w:val="24"/>
        </w:rPr>
        <w:t>patients</w:t>
      </w:r>
      <w:r w:rsidRPr="00944159">
        <w:rPr>
          <w:rFonts w:ascii="Book Antiqua" w:hAnsi="Book Antiqua" w:cs="Times New Roman"/>
          <w:kern w:val="0"/>
          <w:sz w:val="24"/>
          <w:szCs w:val="24"/>
        </w:rPr>
        <w:t xml:space="preserve">. </w:t>
      </w:r>
      <w:r w:rsidR="003F38DC">
        <w:rPr>
          <w:rFonts w:ascii="Book Antiqua" w:hAnsi="Book Antiqua" w:cs="Times New Roman"/>
          <w:kern w:val="0"/>
          <w:sz w:val="24"/>
          <w:szCs w:val="24"/>
        </w:rPr>
        <w:t>An</w:t>
      </w:r>
      <w:r w:rsidRPr="00944159">
        <w:rPr>
          <w:rFonts w:ascii="Book Antiqua" w:hAnsi="Book Antiqua" w:cs="Times New Roman"/>
          <w:kern w:val="0"/>
          <w:sz w:val="24"/>
          <w:szCs w:val="24"/>
        </w:rPr>
        <w:t xml:space="preserve"> explanation </w:t>
      </w:r>
      <w:r w:rsidR="003F38DC">
        <w:rPr>
          <w:rFonts w:ascii="Book Antiqua" w:hAnsi="Book Antiqua" w:cs="Times New Roman"/>
          <w:kern w:val="0"/>
          <w:sz w:val="24"/>
          <w:szCs w:val="24"/>
        </w:rPr>
        <w:t xml:space="preserve">for this </w:t>
      </w:r>
      <w:r w:rsidRPr="00944159">
        <w:rPr>
          <w:rFonts w:ascii="Book Antiqua" w:hAnsi="Book Antiqua" w:cs="Times New Roman"/>
          <w:kern w:val="0"/>
          <w:sz w:val="24"/>
          <w:szCs w:val="24"/>
        </w:rPr>
        <w:t xml:space="preserve">might be that married patients </w:t>
      </w:r>
      <w:r w:rsidR="00EC3E5D" w:rsidRPr="00944159">
        <w:rPr>
          <w:rFonts w:ascii="Book Antiqua" w:hAnsi="Book Antiqua" w:cs="Times New Roman"/>
          <w:kern w:val="0"/>
          <w:sz w:val="24"/>
          <w:szCs w:val="24"/>
        </w:rPr>
        <w:t>have</w:t>
      </w:r>
      <w:r w:rsidRPr="00944159">
        <w:rPr>
          <w:rFonts w:ascii="Book Antiqua" w:hAnsi="Book Antiqua" w:cs="Times New Roman"/>
          <w:kern w:val="0"/>
          <w:sz w:val="24"/>
          <w:szCs w:val="24"/>
        </w:rPr>
        <w:t xml:space="preserve"> less distress, depression, and anxiety than their unmarried counterpart</w:t>
      </w:r>
      <w:r w:rsidR="00EC3E5D" w:rsidRPr="00944159">
        <w:rPr>
          <w:rFonts w:ascii="Book Antiqua" w:hAnsi="Book Antiqua" w:cs="Times New Roman"/>
          <w:kern w:val="0"/>
          <w:sz w:val="24"/>
          <w:szCs w:val="24"/>
        </w:rPr>
        <w:t>s</w:t>
      </w:r>
      <w:r w:rsidRPr="00944159">
        <w:rPr>
          <w:rFonts w:ascii="Book Antiqua" w:hAnsi="Book Antiqua" w:cs="Times New Roman"/>
          <w:kern w:val="0"/>
          <w:sz w:val="24"/>
          <w:szCs w:val="24"/>
        </w:rPr>
        <w:t xml:space="preserve">, because a spouse can share the emotional burden and provide appropriate social </w:t>
      </w:r>
      <w:proofErr w:type="gramStart"/>
      <w:r w:rsidRPr="00944159">
        <w:rPr>
          <w:rFonts w:ascii="Book Antiqua" w:hAnsi="Book Antiqua" w:cs="Times New Roman"/>
          <w:kern w:val="0"/>
          <w:sz w:val="24"/>
          <w:szCs w:val="24"/>
        </w:rPr>
        <w:t>support</w:t>
      </w:r>
      <w:r w:rsidRPr="00944159">
        <w:rPr>
          <w:rFonts w:ascii="Book Antiqua" w:hAnsi="Book Antiqua" w:cs="Times New Roman"/>
          <w:kern w:val="0"/>
          <w:sz w:val="24"/>
          <w:szCs w:val="24"/>
          <w:vertAlign w:val="superscript"/>
        </w:rPr>
        <w:t>[</w:t>
      </w:r>
      <w:proofErr w:type="gramEnd"/>
      <w:r w:rsidR="00770F52" w:rsidRPr="00944159">
        <w:rPr>
          <w:rFonts w:ascii="Book Antiqua" w:hAnsi="Book Antiqua" w:cs="Times New Roman"/>
          <w:kern w:val="0"/>
          <w:sz w:val="24"/>
          <w:szCs w:val="24"/>
          <w:vertAlign w:val="superscript"/>
        </w:rPr>
        <w:t>29</w:t>
      </w:r>
      <w:r w:rsidRPr="00944159">
        <w:rPr>
          <w:rFonts w:ascii="Book Antiqua" w:hAnsi="Book Antiqua" w:cs="Times New Roman"/>
          <w:kern w:val="0"/>
          <w:sz w:val="24"/>
          <w:szCs w:val="24"/>
          <w:vertAlign w:val="superscript"/>
        </w:rPr>
        <w:t>]</w:t>
      </w:r>
      <w:r w:rsidRPr="00944159">
        <w:rPr>
          <w:rFonts w:ascii="Book Antiqua" w:hAnsi="Book Antiqua" w:cs="Times New Roman"/>
          <w:kern w:val="0"/>
          <w:sz w:val="24"/>
          <w:szCs w:val="24"/>
        </w:rPr>
        <w:t xml:space="preserve">. Third, the magnitude of poor prognosis </w:t>
      </w:r>
      <w:r w:rsidR="00505DB5">
        <w:rPr>
          <w:rFonts w:ascii="Book Antiqua" w:hAnsi="Book Antiqua" w:cs="Times New Roman"/>
          <w:kern w:val="0"/>
          <w:sz w:val="24"/>
          <w:szCs w:val="24"/>
        </w:rPr>
        <w:t>was</w:t>
      </w:r>
      <w:r w:rsidRPr="00944159">
        <w:rPr>
          <w:rFonts w:ascii="Book Antiqua" w:hAnsi="Book Antiqua" w:cs="Times New Roman"/>
          <w:kern w:val="0"/>
          <w:sz w:val="24"/>
          <w:szCs w:val="24"/>
        </w:rPr>
        <w:t xml:space="preserve"> consistent with the change </w:t>
      </w:r>
      <w:r w:rsidR="003F38DC">
        <w:rPr>
          <w:rFonts w:ascii="Book Antiqua" w:hAnsi="Book Antiqua" w:cs="Times New Roman"/>
          <w:kern w:val="0"/>
          <w:sz w:val="24"/>
          <w:szCs w:val="24"/>
        </w:rPr>
        <w:t>in</w:t>
      </w:r>
      <w:r w:rsidRPr="00944159">
        <w:rPr>
          <w:rFonts w:ascii="Book Antiqua" w:hAnsi="Book Antiqua" w:cs="Times New Roman"/>
          <w:kern w:val="0"/>
          <w:sz w:val="24"/>
          <w:szCs w:val="24"/>
        </w:rPr>
        <w:t xml:space="preserve"> histological grade, T stage, N stage, and M stage, which are the main components of the TNM staging system. According to the nomograms, patients with </w:t>
      </w:r>
      <w:r w:rsidR="00505DB5">
        <w:rPr>
          <w:rFonts w:ascii="Book Antiqua" w:hAnsi="Book Antiqua" w:cs="Times New Roman"/>
          <w:kern w:val="0"/>
          <w:sz w:val="24"/>
          <w:szCs w:val="24"/>
        </w:rPr>
        <w:t xml:space="preserve">the </w:t>
      </w:r>
      <w:r w:rsidRPr="00944159">
        <w:rPr>
          <w:rFonts w:ascii="Book Antiqua" w:hAnsi="Book Antiqua" w:cs="Times New Roman"/>
          <w:kern w:val="0"/>
          <w:sz w:val="24"/>
          <w:szCs w:val="24"/>
        </w:rPr>
        <w:t xml:space="preserve">different abovementioned features </w:t>
      </w:r>
      <w:r w:rsidR="00505DB5">
        <w:rPr>
          <w:rFonts w:ascii="Book Antiqua" w:hAnsi="Book Antiqua" w:cs="Times New Roman"/>
          <w:kern w:val="0"/>
          <w:sz w:val="24"/>
          <w:szCs w:val="24"/>
        </w:rPr>
        <w:t>were</w:t>
      </w:r>
      <w:r w:rsidRPr="00944159">
        <w:rPr>
          <w:rFonts w:ascii="Book Antiqua" w:hAnsi="Book Antiqua" w:cs="Times New Roman"/>
          <w:kern w:val="0"/>
          <w:sz w:val="24"/>
          <w:szCs w:val="24"/>
        </w:rPr>
        <w:t xml:space="preserve"> assigned different points and ha</w:t>
      </w:r>
      <w:r w:rsidR="00505DB5">
        <w:rPr>
          <w:rFonts w:ascii="Book Antiqua" w:hAnsi="Book Antiqua" w:cs="Times New Roman"/>
          <w:kern w:val="0"/>
          <w:sz w:val="24"/>
          <w:szCs w:val="24"/>
        </w:rPr>
        <w:t>d</w:t>
      </w:r>
      <w:r w:rsidRPr="00944159">
        <w:rPr>
          <w:rFonts w:ascii="Book Antiqua" w:hAnsi="Book Antiqua" w:cs="Times New Roman"/>
          <w:kern w:val="0"/>
          <w:sz w:val="24"/>
          <w:szCs w:val="24"/>
        </w:rPr>
        <w:t xml:space="preserve"> different survival outcomes</w:t>
      </w:r>
      <w:r w:rsidR="00EC3E5D" w:rsidRPr="00944159">
        <w:rPr>
          <w:rFonts w:ascii="Book Antiqua" w:hAnsi="Book Antiqua" w:cs="Times New Roman"/>
          <w:kern w:val="0"/>
          <w:sz w:val="24"/>
          <w:szCs w:val="24"/>
        </w:rPr>
        <w:t>,</w:t>
      </w:r>
      <w:r w:rsidRPr="00944159">
        <w:rPr>
          <w:rFonts w:ascii="Book Antiqua" w:hAnsi="Book Antiqua" w:cs="Times New Roman"/>
          <w:kern w:val="0"/>
          <w:sz w:val="24"/>
          <w:szCs w:val="24"/>
        </w:rPr>
        <w:t xml:space="preserve"> even </w:t>
      </w:r>
      <w:r w:rsidR="00EC3E5D" w:rsidRPr="00944159">
        <w:rPr>
          <w:rFonts w:ascii="Book Antiqua" w:hAnsi="Book Antiqua" w:cs="Times New Roman"/>
          <w:kern w:val="0"/>
          <w:sz w:val="24"/>
          <w:szCs w:val="24"/>
        </w:rPr>
        <w:t xml:space="preserve">if </w:t>
      </w:r>
      <w:r w:rsidRPr="00944159">
        <w:rPr>
          <w:rFonts w:ascii="Book Antiqua" w:hAnsi="Book Antiqua" w:cs="Times New Roman"/>
          <w:kern w:val="0"/>
          <w:sz w:val="24"/>
          <w:szCs w:val="24"/>
        </w:rPr>
        <w:t>the TNM stage</w:t>
      </w:r>
      <w:r w:rsidR="00EC3E5D" w:rsidRPr="00944159">
        <w:rPr>
          <w:rFonts w:ascii="Book Antiqua" w:hAnsi="Book Antiqua" w:cs="Times New Roman"/>
          <w:kern w:val="0"/>
          <w:sz w:val="24"/>
          <w:szCs w:val="24"/>
        </w:rPr>
        <w:t xml:space="preserve"> </w:t>
      </w:r>
      <w:r w:rsidR="00505DB5">
        <w:rPr>
          <w:rFonts w:ascii="Book Antiqua" w:hAnsi="Book Antiqua" w:cs="Times New Roman"/>
          <w:kern w:val="0"/>
          <w:sz w:val="24"/>
          <w:szCs w:val="24"/>
        </w:rPr>
        <w:t>was</w:t>
      </w:r>
      <w:r w:rsidR="00EC3E5D" w:rsidRPr="00944159">
        <w:rPr>
          <w:rFonts w:ascii="Book Antiqua" w:hAnsi="Book Antiqua" w:cs="Times New Roman"/>
          <w:kern w:val="0"/>
          <w:sz w:val="24"/>
          <w:szCs w:val="24"/>
        </w:rPr>
        <w:t xml:space="preserve"> the same</w:t>
      </w:r>
      <w:r w:rsidRPr="00944159">
        <w:rPr>
          <w:rFonts w:ascii="Book Antiqua" w:hAnsi="Book Antiqua" w:cs="Times New Roman"/>
          <w:kern w:val="0"/>
          <w:sz w:val="24"/>
          <w:szCs w:val="24"/>
        </w:rPr>
        <w:t xml:space="preserve">. These results could partly explain the advantage of the nomograms for predicting prognosis compared with the TNM staging </w:t>
      </w:r>
      <w:proofErr w:type="gramStart"/>
      <w:r w:rsidRPr="00944159">
        <w:rPr>
          <w:rFonts w:ascii="Book Antiqua" w:hAnsi="Book Antiqua" w:cs="Times New Roman"/>
          <w:kern w:val="0"/>
          <w:sz w:val="24"/>
          <w:szCs w:val="24"/>
        </w:rPr>
        <w:t>system</w:t>
      </w:r>
      <w:r w:rsidRPr="00944159">
        <w:rPr>
          <w:rFonts w:ascii="Book Antiqua" w:hAnsi="Book Antiqua" w:cs="Times New Roman"/>
          <w:kern w:val="0"/>
          <w:sz w:val="24"/>
          <w:szCs w:val="24"/>
          <w:vertAlign w:val="superscript"/>
        </w:rPr>
        <w:t>[</w:t>
      </w:r>
      <w:proofErr w:type="gramEnd"/>
      <w:r w:rsidRPr="00944159">
        <w:rPr>
          <w:rFonts w:ascii="Book Antiqua" w:hAnsi="Book Antiqua" w:cs="Times New Roman"/>
          <w:kern w:val="0"/>
          <w:sz w:val="24"/>
          <w:szCs w:val="24"/>
          <w:vertAlign w:val="superscript"/>
        </w:rPr>
        <w:t>3</w:t>
      </w:r>
      <w:r w:rsidR="00770F52" w:rsidRPr="00944159">
        <w:rPr>
          <w:rFonts w:ascii="Book Antiqua" w:hAnsi="Book Antiqua" w:cs="Times New Roman"/>
          <w:kern w:val="0"/>
          <w:sz w:val="24"/>
          <w:szCs w:val="24"/>
          <w:vertAlign w:val="superscript"/>
        </w:rPr>
        <w:t>0</w:t>
      </w:r>
      <w:r w:rsidRPr="00944159">
        <w:rPr>
          <w:rFonts w:ascii="Book Antiqua" w:hAnsi="Book Antiqua" w:cs="Times New Roman"/>
          <w:kern w:val="0"/>
          <w:sz w:val="24"/>
          <w:szCs w:val="24"/>
          <w:vertAlign w:val="superscript"/>
        </w:rPr>
        <w:t>]</w:t>
      </w:r>
      <w:r w:rsidRPr="00944159">
        <w:rPr>
          <w:rFonts w:ascii="Book Antiqua" w:hAnsi="Book Antiqua" w:cs="Times New Roman"/>
          <w:kern w:val="0"/>
          <w:sz w:val="24"/>
          <w:szCs w:val="24"/>
        </w:rPr>
        <w:t>.</w:t>
      </w:r>
      <w:r w:rsidR="00223E1D" w:rsidRPr="00944159">
        <w:rPr>
          <w:rFonts w:ascii="Book Antiqua" w:hAnsi="Book Antiqua" w:cs="Times New Roman"/>
          <w:kern w:val="0"/>
          <w:sz w:val="24"/>
          <w:szCs w:val="24"/>
        </w:rPr>
        <w:t xml:space="preserve"> </w:t>
      </w:r>
      <w:r w:rsidR="002827AE" w:rsidRPr="00944159">
        <w:rPr>
          <w:rFonts w:ascii="Book Antiqua" w:hAnsi="Book Antiqua" w:cs="Times New Roman"/>
          <w:kern w:val="0"/>
          <w:sz w:val="24"/>
          <w:szCs w:val="24"/>
        </w:rPr>
        <w:t>Four</w:t>
      </w:r>
      <w:r w:rsidR="00223E1D" w:rsidRPr="00944159">
        <w:rPr>
          <w:rFonts w:ascii="Book Antiqua" w:hAnsi="Book Antiqua" w:cs="Times New Roman"/>
          <w:kern w:val="0"/>
          <w:sz w:val="24"/>
          <w:szCs w:val="24"/>
        </w:rPr>
        <w:t xml:space="preserve">th, </w:t>
      </w:r>
      <w:r w:rsidRPr="00944159">
        <w:rPr>
          <w:rFonts w:ascii="Book Antiqua" w:hAnsi="Book Antiqua" w:cs="Times New Roman"/>
          <w:kern w:val="0"/>
          <w:sz w:val="24"/>
          <w:szCs w:val="24"/>
        </w:rPr>
        <w:t xml:space="preserve">chemotherapy was associated with improved OS and CSS in patients with invasive IPMN. However, </w:t>
      </w:r>
      <w:proofErr w:type="spellStart"/>
      <w:proofErr w:type="gramStart"/>
      <w:r w:rsidRPr="00944159">
        <w:rPr>
          <w:rFonts w:ascii="Book Antiqua" w:hAnsi="Book Antiqua" w:cs="Times New Roman"/>
          <w:kern w:val="0"/>
          <w:sz w:val="24"/>
          <w:szCs w:val="24"/>
        </w:rPr>
        <w:t>Marchegiani</w:t>
      </w:r>
      <w:proofErr w:type="spellEnd"/>
      <w:r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3</w:t>
      </w:r>
      <w:r w:rsidR="00770F52" w:rsidRPr="00944159">
        <w:rPr>
          <w:rFonts w:ascii="Book Antiqua" w:hAnsi="Book Antiqua" w:cs="Times New Roman"/>
          <w:kern w:val="0"/>
          <w:sz w:val="24"/>
          <w:szCs w:val="24"/>
          <w:vertAlign w:val="superscript"/>
        </w:rPr>
        <w:t>1</w:t>
      </w:r>
      <w:r w:rsidRPr="00944159">
        <w:rPr>
          <w:rFonts w:ascii="Book Antiqua" w:hAnsi="Book Antiqua" w:cs="Times New Roman"/>
          <w:kern w:val="0"/>
          <w:sz w:val="24"/>
          <w:szCs w:val="24"/>
          <w:vertAlign w:val="superscript"/>
        </w:rPr>
        <w:t>]</w:t>
      </w:r>
      <w:r w:rsidRPr="00944159">
        <w:rPr>
          <w:rFonts w:ascii="Book Antiqua" w:hAnsi="Book Antiqua" w:cs="Times New Roman"/>
          <w:kern w:val="0"/>
          <w:sz w:val="24"/>
          <w:szCs w:val="24"/>
        </w:rPr>
        <w:t xml:space="preserve"> found that chemotherapy could only prolong the survival period for patients with nodal disease and tubular differentiation of invasive pancreatic cysts. </w:t>
      </w:r>
      <w:r w:rsidR="0069214B" w:rsidRPr="00944159">
        <w:rPr>
          <w:rFonts w:ascii="Book Antiqua" w:hAnsi="Book Antiqua" w:cs="Times New Roman"/>
          <w:kern w:val="0"/>
          <w:sz w:val="24"/>
          <w:szCs w:val="24"/>
        </w:rPr>
        <w:t>F</w:t>
      </w:r>
      <w:r w:rsidRPr="00944159">
        <w:rPr>
          <w:rFonts w:ascii="Book Antiqua" w:hAnsi="Book Antiqua" w:cs="Times New Roman"/>
          <w:kern w:val="0"/>
          <w:sz w:val="24"/>
          <w:szCs w:val="24"/>
        </w:rPr>
        <w:t>urther prospective trials should be conducted to improve the level of evidence regarding the application of chemotherapy for invasive IPMN</w:t>
      </w:r>
      <w:r w:rsidR="0069214B" w:rsidRPr="00944159">
        <w:rPr>
          <w:rFonts w:ascii="Book Antiqua" w:hAnsi="Book Antiqua" w:cs="Times New Roman"/>
          <w:kern w:val="0"/>
          <w:sz w:val="24"/>
          <w:szCs w:val="24"/>
        </w:rPr>
        <w:t xml:space="preserve"> due to the lack of evidence-based recommendations</w:t>
      </w:r>
      <w:r w:rsidRPr="00944159">
        <w:rPr>
          <w:rFonts w:ascii="Book Antiqua" w:hAnsi="Book Antiqua" w:cs="Times New Roman"/>
          <w:kern w:val="0"/>
          <w:sz w:val="24"/>
          <w:szCs w:val="24"/>
        </w:rPr>
        <w:t>.</w:t>
      </w:r>
      <w:r w:rsidR="00027C49" w:rsidRPr="00944159">
        <w:rPr>
          <w:rFonts w:ascii="Book Antiqua" w:hAnsi="Book Antiqua" w:cs="Times New Roman"/>
          <w:kern w:val="0"/>
          <w:sz w:val="24"/>
          <w:szCs w:val="24"/>
        </w:rPr>
        <w:t xml:space="preserve"> Finally, </w:t>
      </w:r>
      <w:bookmarkStart w:id="58" w:name="_Hlk26742162"/>
      <w:bookmarkStart w:id="59" w:name="OLE_LINK96"/>
      <w:r w:rsidR="00027C49" w:rsidRPr="00944159">
        <w:rPr>
          <w:rFonts w:ascii="Book Antiqua" w:hAnsi="Book Antiqua" w:cs="Times New Roman"/>
          <w:kern w:val="0"/>
          <w:sz w:val="24"/>
          <w:szCs w:val="24"/>
        </w:rPr>
        <w:t xml:space="preserve">given </w:t>
      </w:r>
      <w:r w:rsidR="00434BDD" w:rsidRPr="00944159">
        <w:rPr>
          <w:rFonts w:ascii="Book Antiqua" w:hAnsi="Book Antiqua" w:cs="Times New Roman"/>
          <w:kern w:val="0"/>
          <w:sz w:val="24"/>
          <w:szCs w:val="24"/>
        </w:rPr>
        <w:t xml:space="preserve">that </w:t>
      </w:r>
      <w:r w:rsidR="00027C49" w:rsidRPr="00944159">
        <w:rPr>
          <w:rFonts w:ascii="Book Antiqua" w:hAnsi="Book Antiqua" w:cs="Times New Roman"/>
          <w:kern w:val="0"/>
          <w:sz w:val="24"/>
          <w:szCs w:val="24"/>
        </w:rPr>
        <w:t xml:space="preserve">T stage had the strongest prognostic </w:t>
      </w:r>
      <w:r w:rsidR="00027C49" w:rsidRPr="00944159">
        <w:rPr>
          <w:rFonts w:ascii="Book Antiqua" w:hAnsi="Book Antiqua" w:cs="Times New Roman"/>
          <w:kern w:val="0"/>
          <w:sz w:val="24"/>
          <w:szCs w:val="24"/>
        </w:rPr>
        <w:lastRenderedPageBreak/>
        <w:t>weight for OS and CSS, it was converted into 100 points. The remaining variables were assigned a smaller number of points proportional to their effect size, which presented the relative importance of the remaining factors compared with the most significant factor.</w:t>
      </w:r>
      <w:bookmarkEnd w:id="58"/>
      <w:bookmarkEnd w:id="59"/>
    </w:p>
    <w:p w14:paraId="7C4D3A7B" w14:textId="7DBA3D94" w:rsidR="00394CBE" w:rsidRPr="00944159" w:rsidRDefault="003F38DC" w:rsidP="00944159">
      <w:pPr>
        <w:spacing w:line="360" w:lineRule="auto"/>
        <w:ind w:firstLineChars="150" w:firstLine="360"/>
        <w:rPr>
          <w:rFonts w:ascii="Book Antiqua" w:hAnsi="Book Antiqua" w:cs="Times New Roman"/>
          <w:sz w:val="24"/>
          <w:szCs w:val="24"/>
        </w:rPr>
      </w:pPr>
      <w:r>
        <w:rPr>
          <w:rFonts w:ascii="Book Antiqua" w:hAnsi="Book Antiqua" w:cs="Times New Roman"/>
          <w:kern w:val="0"/>
          <w:sz w:val="24"/>
          <w:szCs w:val="24"/>
        </w:rPr>
        <w:t>A p</w:t>
      </w:r>
      <w:r w:rsidR="00394CBE" w:rsidRPr="00944159">
        <w:rPr>
          <w:rFonts w:ascii="Book Antiqua" w:hAnsi="Book Antiqua" w:cs="Times New Roman"/>
          <w:kern w:val="0"/>
          <w:sz w:val="24"/>
          <w:szCs w:val="24"/>
        </w:rPr>
        <w:t xml:space="preserve">ositive surgical margin is associated with tumor </w:t>
      </w:r>
      <w:proofErr w:type="gramStart"/>
      <w:r w:rsidR="00394CBE" w:rsidRPr="00944159">
        <w:rPr>
          <w:rFonts w:ascii="Book Antiqua" w:hAnsi="Book Antiqua" w:cs="Times New Roman"/>
          <w:kern w:val="0"/>
          <w:sz w:val="24"/>
          <w:szCs w:val="24"/>
        </w:rPr>
        <w:t>recurrence</w:t>
      </w:r>
      <w:r w:rsidR="00394CBE"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3</w:t>
      </w:r>
      <w:r w:rsidR="00770F52" w:rsidRPr="00944159">
        <w:rPr>
          <w:rFonts w:ascii="Book Antiqua" w:hAnsi="Book Antiqua" w:cs="Times New Roman"/>
          <w:kern w:val="0"/>
          <w:sz w:val="24"/>
          <w:szCs w:val="24"/>
          <w:vertAlign w:val="superscript"/>
        </w:rPr>
        <w:t>2</w:t>
      </w:r>
      <w:r w:rsidR="00394CBE" w:rsidRPr="00944159">
        <w:rPr>
          <w:rFonts w:ascii="Book Antiqua" w:hAnsi="Book Antiqua" w:cs="Times New Roman"/>
          <w:kern w:val="0"/>
          <w:sz w:val="24"/>
          <w:szCs w:val="24"/>
          <w:vertAlign w:val="superscript"/>
        </w:rPr>
        <w:t>]</w:t>
      </w:r>
      <w:r w:rsidR="00394CBE" w:rsidRPr="00944159">
        <w:rPr>
          <w:rFonts w:ascii="Book Antiqua" w:hAnsi="Book Antiqua" w:cs="Times New Roman"/>
          <w:kern w:val="0"/>
          <w:sz w:val="24"/>
          <w:szCs w:val="24"/>
        </w:rPr>
        <w:t>. In theory, patients</w:t>
      </w:r>
      <w:r w:rsidR="00593384" w:rsidRPr="00944159">
        <w:rPr>
          <w:rFonts w:ascii="Book Antiqua" w:hAnsi="Book Antiqua" w:cs="Times New Roman"/>
          <w:kern w:val="0"/>
          <w:sz w:val="24"/>
          <w:szCs w:val="24"/>
        </w:rPr>
        <w:t xml:space="preserve"> with</w:t>
      </w:r>
      <w:r w:rsidR="00394CBE" w:rsidRPr="00944159">
        <w:rPr>
          <w:rFonts w:ascii="Book Antiqua" w:hAnsi="Book Antiqua" w:cs="Times New Roman"/>
          <w:kern w:val="0"/>
          <w:sz w:val="24"/>
          <w:szCs w:val="24"/>
        </w:rPr>
        <w:t xml:space="preserve"> </w:t>
      </w:r>
      <w:r w:rsidR="00593384" w:rsidRPr="00944159">
        <w:rPr>
          <w:rFonts w:ascii="Book Antiqua" w:hAnsi="Book Antiqua" w:cs="Times New Roman"/>
          <w:kern w:val="0"/>
          <w:sz w:val="24"/>
          <w:szCs w:val="24"/>
        </w:rPr>
        <w:t>invasive IPMN</w:t>
      </w:r>
      <w:r>
        <w:rPr>
          <w:rFonts w:ascii="Book Antiqua" w:hAnsi="Book Antiqua" w:cs="Times New Roman"/>
          <w:kern w:val="0"/>
          <w:sz w:val="24"/>
          <w:szCs w:val="24"/>
        </w:rPr>
        <w:t>s</w:t>
      </w:r>
      <w:r w:rsidR="00593384" w:rsidRPr="00944159">
        <w:rPr>
          <w:rFonts w:ascii="Book Antiqua" w:hAnsi="Book Antiqua" w:cs="Times New Roman"/>
          <w:kern w:val="0"/>
          <w:sz w:val="24"/>
          <w:szCs w:val="24"/>
        </w:rPr>
        <w:t xml:space="preserve"> who </w:t>
      </w:r>
      <w:r w:rsidR="00394CBE" w:rsidRPr="00944159">
        <w:rPr>
          <w:rFonts w:ascii="Book Antiqua" w:hAnsi="Book Antiqua" w:cs="Times New Roman"/>
          <w:kern w:val="0"/>
          <w:sz w:val="24"/>
          <w:szCs w:val="24"/>
        </w:rPr>
        <w:t>underwent total pancreatectomy and exten</w:t>
      </w:r>
      <w:r w:rsidR="00593384" w:rsidRPr="00944159">
        <w:rPr>
          <w:rFonts w:ascii="Book Antiqua" w:hAnsi="Book Antiqua" w:cs="Times New Roman"/>
          <w:kern w:val="0"/>
          <w:sz w:val="24"/>
          <w:szCs w:val="24"/>
        </w:rPr>
        <w:t>ded</w:t>
      </w:r>
      <w:r w:rsidR="00394CBE" w:rsidRPr="00944159">
        <w:rPr>
          <w:rFonts w:ascii="Book Antiqua" w:hAnsi="Book Antiqua" w:cs="Times New Roman"/>
          <w:kern w:val="0"/>
          <w:sz w:val="24"/>
          <w:szCs w:val="24"/>
        </w:rPr>
        <w:t xml:space="preserve"> pancreatoduodenectomy</w:t>
      </w:r>
      <w:r w:rsidR="00593384" w:rsidRPr="00944159">
        <w:rPr>
          <w:rFonts w:ascii="Book Antiqua" w:hAnsi="Book Antiqua" w:cs="Times New Roman"/>
          <w:kern w:val="0"/>
          <w:sz w:val="24"/>
          <w:szCs w:val="24"/>
        </w:rPr>
        <w:t>,</w:t>
      </w:r>
      <w:r w:rsidR="00394CBE" w:rsidRPr="00944159">
        <w:rPr>
          <w:rFonts w:ascii="Book Antiqua" w:hAnsi="Book Antiqua" w:cs="Times New Roman"/>
          <w:kern w:val="0"/>
          <w:sz w:val="24"/>
          <w:szCs w:val="24"/>
        </w:rPr>
        <w:t xml:space="preserve"> </w:t>
      </w:r>
      <w:r w:rsidR="00593384" w:rsidRPr="00944159">
        <w:rPr>
          <w:rFonts w:ascii="Book Antiqua" w:hAnsi="Book Antiqua" w:cs="Times New Roman"/>
          <w:kern w:val="0"/>
          <w:sz w:val="24"/>
          <w:szCs w:val="24"/>
        </w:rPr>
        <w:t>in which</w:t>
      </w:r>
      <w:r w:rsidR="00394CBE" w:rsidRPr="00944159">
        <w:rPr>
          <w:rFonts w:ascii="Book Antiqua" w:hAnsi="Book Antiqua" w:cs="Times New Roman"/>
          <w:kern w:val="0"/>
          <w:sz w:val="24"/>
          <w:szCs w:val="24"/>
        </w:rPr>
        <w:t xml:space="preserve"> the pancreatic lesions</w:t>
      </w:r>
      <w:r w:rsidR="00593384" w:rsidRPr="00944159">
        <w:rPr>
          <w:rFonts w:ascii="Book Antiqua" w:hAnsi="Book Antiqua" w:cs="Times New Roman"/>
          <w:kern w:val="0"/>
          <w:sz w:val="24"/>
          <w:szCs w:val="24"/>
        </w:rPr>
        <w:t xml:space="preserve"> are completely removed,</w:t>
      </w:r>
      <w:r w:rsidR="00394CBE" w:rsidRPr="00944159">
        <w:rPr>
          <w:rFonts w:ascii="Book Antiqua" w:hAnsi="Book Antiqua" w:cs="Times New Roman"/>
          <w:kern w:val="0"/>
          <w:sz w:val="24"/>
          <w:szCs w:val="24"/>
        </w:rPr>
        <w:t xml:space="preserve"> and local recurrence</w:t>
      </w:r>
      <w:r w:rsidR="00593384" w:rsidRPr="00944159">
        <w:rPr>
          <w:rFonts w:ascii="Book Antiqua" w:hAnsi="Book Antiqua" w:cs="Times New Roman"/>
          <w:kern w:val="0"/>
          <w:sz w:val="24"/>
          <w:szCs w:val="24"/>
        </w:rPr>
        <w:t xml:space="preserve"> is eliminated,</w:t>
      </w:r>
      <w:r w:rsidR="00394CBE" w:rsidRPr="00944159">
        <w:rPr>
          <w:rFonts w:ascii="Book Antiqua" w:hAnsi="Book Antiqua" w:cs="Times New Roman"/>
          <w:kern w:val="0"/>
          <w:sz w:val="24"/>
          <w:szCs w:val="24"/>
        </w:rPr>
        <w:t xml:space="preserve"> should achieve a better prognosis than patients</w:t>
      </w:r>
      <w:r w:rsidR="00593384" w:rsidRPr="00944159">
        <w:rPr>
          <w:rFonts w:ascii="Book Antiqua" w:hAnsi="Book Antiqua" w:cs="Times New Roman"/>
          <w:kern w:val="0"/>
          <w:sz w:val="24"/>
          <w:szCs w:val="24"/>
        </w:rPr>
        <w:t xml:space="preserve"> who</w:t>
      </w:r>
      <w:r w:rsidR="00394CBE" w:rsidRPr="00944159">
        <w:rPr>
          <w:rFonts w:ascii="Book Antiqua" w:hAnsi="Book Antiqua" w:cs="Times New Roman"/>
          <w:kern w:val="0"/>
          <w:sz w:val="24"/>
          <w:szCs w:val="24"/>
        </w:rPr>
        <w:t xml:space="preserve"> received local or partial pancreatectomy. However, our study demonstrated an equivalent survival outcome among patients</w:t>
      </w:r>
      <w:r w:rsidR="00593384" w:rsidRPr="00944159">
        <w:rPr>
          <w:rFonts w:ascii="Book Antiqua" w:hAnsi="Book Antiqua" w:cs="Times New Roman"/>
          <w:kern w:val="0"/>
          <w:sz w:val="24"/>
          <w:szCs w:val="24"/>
        </w:rPr>
        <w:t xml:space="preserve"> who</w:t>
      </w:r>
      <w:r w:rsidR="00394CBE" w:rsidRPr="00944159">
        <w:rPr>
          <w:rFonts w:ascii="Book Antiqua" w:hAnsi="Book Antiqua" w:cs="Times New Roman"/>
          <w:kern w:val="0"/>
          <w:sz w:val="24"/>
          <w:szCs w:val="24"/>
        </w:rPr>
        <w:t xml:space="preserve"> received different surgical approaches</w:t>
      </w:r>
      <w:r w:rsidR="00593384" w:rsidRPr="00944159">
        <w:rPr>
          <w:rFonts w:ascii="Book Antiqua" w:hAnsi="Book Antiqua" w:cs="Times New Roman"/>
          <w:kern w:val="0"/>
          <w:sz w:val="24"/>
          <w:szCs w:val="24"/>
        </w:rPr>
        <w:t>.</w:t>
      </w:r>
      <w:r w:rsidR="00394CBE" w:rsidRPr="00944159">
        <w:rPr>
          <w:rFonts w:ascii="Book Antiqua" w:hAnsi="Book Antiqua" w:cs="Times New Roman"/>
          <w:kern w:val="0"/>
          <w:sz w:val="24"/>
          <w:szCs w:val="24"/>
        </w:rPr>
        <w:t xml:space="preserve"> </w:t>
      </w:r>
      <w:r w:rsidR="00593384" w:rsidRPr="00944159">
        <w:rPr>
          <w:rFonts w:ascii="Book Antiqua" w:hAnsi="Book Antiqua" w:cs="Times New Roman"/>
          <w:kern w:val="0"/>
          <w:sz w:val="24"/>
          <w:szCs w:val="24"/>
        </w:rPr>
        <w:t xml:space="preserve">The reason </w:t>
      </w:r>
      <w:r w:rsidR="00394CBE" w:rsidRPr="00944159">
        <w:rPr>
          <w:rFonts w:ascii="Book Antiqua" w:hAnsi="Book Antiqua" w:cs="Times New Roman"/>
          <w:kern w:val="0"/>
          <w:sz w:val="24"/>
          <w:szCs w:val="24"/>
        </w:rPr>
        <w:t xml:space="preserve">for </w:t>
      </w:r>
      <w:r w:rsidR="00593384" w:rsidRPr="00944159">
        <w:rPr>
          <w:rFonts w:ascii="Book Antiqua" w:hAnsi="Book Antiqua" w:cs="Times New Roman"/>
          <w:kern w:val="0"/>
          <w:sz w:val="24"/>
          <w:szCs w:val="24"/>
        </w:rPr>
        <w:t>this</w:t>
      </w:r>
      <w:r w:rsidR="00394CBE" w:rsidRPr="00944159">
        <w:rPr>
          <w:rFonts w:ascii="Book Antiqua" w:hAnsi="Book Antiqua" w:cs="Times New Roman"/>
          <w:kern w:val="0"/>
          <w:sz w:val="24"/>
          <w:szCs w:val="24"/>
        </w:rPr>
        <w:t xml:space="preserve"> may be the slow malignant progression</w:t>
      </w:r>
      <w:r>
        <w:rPr>
          <w:rFonts w:ascii="Book Antiqua" w:hAnsi="Book Antiqua" w:cs="Times New Roman"/>
          <w:kern w:val="0"/>
          <w:sz w:val="24"/>
          <w:szCs w:val="24"/>
        </w:rPr>
        <w:t xml:space="preserve"> of this tumor</w:t>
      </w:r>
      <w:r w:rsidR="00394CBE" w:rsidRPr="00944159">
        <w:rPr>
          <w:rFonts w:ascii="Book Antiqua" w:hAnsi="Book Antiqua" w:cs="Times New Roman"/>
          <w:kern w:val="0"/>
          <w:sz w:val="24"/>
          <w:szCs w:val="24"/>
        </w:rPr>
        <w:t xml:space="preserve">. It was reported that </w:t>
      </w:r>
      <w:r>
        <w:rPr>
          <w:rFonts w:ascii="Book Antiqua" w:hAnsi="Book Antiqua" w:cs="Times New Roman"/>
          <w:kern w:val="0"/>
          <w:sz w:val="24"/>
          <w:szCs w:val="24"/>
        </w:rPr>
        <w:t xml:space="preserve">a </w:t>
      </w:r>
      <w:r w:rsidR="00394CBE" w:rsidRPr="00944159">
        <w:rPr>
          <w:rFonts w:ascii="Book Antiqua" w:hAnsi="Book Antiqua" w:cs="Times New Roman"/>
          <w:kern w:val="0"/>
          <w:sz w:val="24"/>
          <w:szCs w:val="24"/>
        </w:rPr>
        <w:t>benign IPMN takes 5</w:t>
      </w:r>
      <w:r w:rsidR="00E72658" w:rsidRPr="00944159">
        <w:rPr>
          <w:rFonts w:ascii="Book Antiqua" w:hAnsi="Book Antiqua" w:cs="Times New Roman"/>
          <w:sz w:val="24"/>
          <w:szCs w:val="24"/>
        </w:rPr>
        <w:t>-</w:t>
      </w:r>
      <w:r w:rsidR="00394CBE" w:rsidRPr="00944159">
        <w:rPr>
          <w:rFonts w:ascii="Book Antiqua" w:hAnsi="Book Antiqua" w:cs="Times New Roman"/>
          <w:kern w:val="0"/>
          <w:sz w:val="24"/>
          <w:szCs w:val="24"/>
        </w:rPr>
        <w:t xml:space="preserve">7 years to </w:t>
      </w:r>
      <w:r w:rsidR="00593384" w:rsidRPr="00944159">
        <w:rPr>
          <w:rFonts w:ascii="Book Antiqua" w:hAnsi="Book Antiqua" w:cs="Times New Roman"/>
          <w:kern w:val="0"/>
          <w:sz w:val="24"/>
          <w:szCs w:val="24"/>
        </w:rPr>
        <w:t>become</w:t>
      </w:r>
      <w:r w:rsidR="00394CBE" w:rsidRPr="00944159">
        <w:rPr>
          <w:rFonts w:ascii="Book Antiqua" w:hAnsi="Book Antiqua" w:cs="Times New Roman"/>
          <w:kern w:val="0"/>
          <w:sz w:val="24"/>
          <w:szCs w:val="24"/>
        </w:rPr>
        <w:t xml:space="preserve"> malignant, wh</w:t>
      </w:r>
      <w:r w:rsidR="00593384" w:rsidRPr="00944159">
        <w:rPr>
          <w:rFonts w:ascii="Book Antiqua" w:hAnsi="Book Antiqua" w:cs="Times New Roman"/>
          <w:kern w:val="0"/>
          <w:sz w:val="24"/>
          <w:szCs w:val="24"/>
        </w:rPr>
        <w:t>ereas</w:t>
      </w:r>
      <w:r w:rsidR="00394CBE" w:rsidRPr="00944159">
        <w:rPr>
          <w:rFonts w:ascii="Book Antiqua" w:hAnsi="Book Antiqua" w:cs="Times New Roman"/>
          <w:kern w:val="0"/>
          <w:sz w:val="24"/>
          <w:szCs w:val="24"/>
        </w:rPr>
        <w:t xml:space="preserve"> pancreatic neoplasms </w:t>
      </w:r>
      <w:r w:rsidR="00593384" w:rsidRPr="00944159">
        <w:rPr>
          <w:rFonts w:ascii="Book Antiqua" w:hAnsi="Book Antiqua" w:cs="Times New Roman"/>
          <w:kern w:val="0"/>
          <w:sz w:val="24"/>
          <w:szCs w:val="24"/>
        </w:rPr>
        <w:t>take</w:t>
      </w:r>
      <w:r w:rsidR="00394CBE" w:rsidRPr="00944159">
        <w:rPr>
          <w:rFonts w:ascii="Book Antiqua" w:hAnsi="Book Antiqua" w:cs="Times New Roman"/>
          <w:kern w:val="0"/>
          <w:sz w:val="24"/>
          <w:szCs w:val="24"/>
        </w:rPr>
        <w:t xml:space="preserve"> 10</w:t>
      </w:r>
      <w:r w:rsidR="00E72658" w:rsidRPr="00944159">
        <w:rPr>
          <w:rFonts w:ascii="Book Antiqua" w:hAnsi="Book Antiqua" w:cs="Times New Roman"/>
          <w:sz w:val="24"/>
          <w:szCs w:val="24"/>
        </w:rPr>
        <w:t>-</w:t>
      </w:r>
      <w:r w:rsidR="00394CBE" w:rsidRPr="00944159">
        <w:rPr>
          <w:rFonts w:ascii="Book Antiqua" w:hAnsi="Book Antiqua" w:cs="Times New Roman"/>
          <w:kern w:val="0"/>
          <w:sz w:val="24"/>
          <w:szCs w:val="24"/>
        </w:rPr>
        <w:t xml:space="preserve">12 years to gain metastatic </w:t>
      </w:r>
      <w:proofErr w:type="gramStart"/>
      <w:r w:rsidR="00394CBE" w:rsidRPr="00944159">
        <w:rPr>
          <w:rFonts w:ascii="Book Antiqua" w:hAnsi="Book Antiqua" w:cs="Times New Roman"/>
          <w:kern w:val="0"/>
          <w:sz w:val="24"/>
          <w:szCs w:val="24"/>
        </w:rPr>
        <w:t>ability</w:t>
      </w:r>
      <w:r w:rsidR="00394CBE"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3</w:t>
      </w:r>
      <w:r w:rsidR="00770F52" w:rsidRPr="00944159">
        <w:rPr>
          <w:rFonts w:ascii="Book Antiqua" w:hAnsi="Book Antiqua" w:cs="Times New Roman"/>
          <w:kern w:val="0"/>
          <w:sz w:val="24"/>
          <w:szCs w:val="24"/>
          <w:vertAlign w:val="superscript"/>
        </w:rPr>
        <w:t>3</w:t>
      </w:r>
      <w:r w:rsidR="00394CBE" w:rsidRPr="00944159">
        <w:rPr>
          <w:rFonts w:ascii="Book Antiqua" w:hAnsi="Book Antiqua" w:cs="Times New Roman"/>
          <w:kern w:val="0"/>
          <w:sz w:val="24"/>
          <w:szCs w:val="24"/>
          <w:vertAlign w:val="superscript"/>
        </w:rPr>
        <w:t>,3</w:t>
      </w:r>
      <w:r w:rsidR="00770F52" w:rsidRPr="00944159">
        <w:rPr>
          <w:rFonts w:ascii="Book Antiqua" w:hAnsi="Book Antiqua" w:cs="Times New Roman"/>
          <w:kern w:val="0"/>
          <w:sz w:val="24"/>
          <w:szCs w:val="24"/>
          <w:vertAlign w:val="superscript"/>
        </w:rPr>
        <w:t>4</w:t>
      </w:r>
      <w:r w:rsidR="00394CBE" w:rsidRPr="00944159">
        <w:rPr>
          <w:rFonts w:ascii="Book Antiqua" w:hAnsi="Book Antiqua" w:cs="Times New Roman"/>
          <w:kern w:val="0"/>
          <w:sz w:val="24"/>
          <w:szCs w:val="24"/>
          <w:vertAlign w:val="superscript"/>
        </w:rPr>
        <w:t>]</w:t>
      </w:r>
      <w:r w:rsidR="00394CBE" w:rsidRPr="00944159">
        <w:rPr>
          <w:rFonts w:ascii="Book Antiqua" w:hAnsi="Book Antiqua" w:cs="Times New Roman"/>
          <w:kern w:val="0"/>
          <w:sz w:val="24"/>
          <w:szCs w:val="24"/>
        </w:rPr>
        <w:t xml:space="preserve">. In our study, the mean age </w:t>
      </w:r>
      <w:r>
        <w:rPr>
          <w:rFonts w:ascii="Book Antiqua" w:hAnsi="Book Antiqua" w:cs="Times New Roman"/>
          <w:kern w:val="0"/>
          <w:sz w:val="24"/>
          <w:szCs w:val="24"/>
        </w:rPr>
        <w:t xml:space="preserve">at </w:t>
      </w:r>
      <w:r w:rsidRPr="00944159">
        <w:rPr>
          <w:rFonts w:ascii="Book Antiqua" w:hAnsi="Book Antiqua" w:cs="Times New Roman"/>
          <w:kern w:val="0"/>
          <w:sz w:val="24"/>
          <w:szCs w:val="24"/>
        </w:rPr>
        <w:t>diagnos</w:t>
      </w:r>
      <w:r>
        <w:rPr>
          <w:rFonts w:ascii="Book Antiqua" w:hAnsi="Book Antiqua" w:cs="Times New Roman"/>
          <w:kern w:val="0"/>
          <w:sz w:val="24"/>
          <w:szCs w:val="24"/>
        </w:rPr>
        <w:t>is</w:t>
      </w:r>
      <w:r w:rsidRPr="00944159">
        <w:rPr>
          <w:rFonts w:ascii="Book Antiqua" w:hAnsi="Book Antiqua" w:cs="Times New Roman"/>
          <w:kern w:val="0"/>
          <w:sz w:val="24"/>
          <w:szCs w:val="24"/>
        </w:rPr>
        <w:t xml:space="preserve"> </w:t>
      </w:r>
      <w:r w:rsidR="00394CBE" w:rsidRPr="00944159">
        <w:rPr>
          <w:rFonts w:ascii="Book Antiqua" w:hAnsi="Book Antiqua" w:cs="Times New Roman"/>
          <w:kern w:val="0"/>
          <w:sz w:val="24"/>
          <w:szCs w:val="24"/>
        </w:rPr>
        <w:t xml:space="preserve">of invasive IPMN was 66.31 years. Thus, the risk of a recurrent lesion might be limited if we </w:t>
      </w:r>
      <w:r w:rsidR="00593384" w:rsidRPr="00944159">
        <w:rPr>
          <w:rFonts w:ascii="Book Antiqua" w:hAnsi="Book Antiqua" w:cs="Times New Roman"/>
          <w:kern w:val="0"/>
          <w:sz w:val="24"/>
          <w:szCs w:val="24"/>
        </w:rPr>
        <w:t>consider</w:t>
      </w:r>
      <w:r w:rsidR="00394CBE" w:rsidRPr="00944159">
        <w:rPr>
          <w:rFonts w:ascii="Book Antiqua" w:hAnsi="Book Antiqua" w:cs="Times New Roman"/>
          <w:kern w:val="0"/>
          <w:sz w:val="24"/>
          <w:szCs w:val="24"/>
        </w:rPr>
        <w:t xml:space="preserve"> the average life span of</w:t>
      </w:r>
      <w:r w:rsidR="00593384" w:rsidRPr="00944159">
        <w:rPr>
          <w:rFonts w:ascii="Book Antiqua" w:hAnsi="Book Antiqua" w:cs="Times New Roman"/>
          <w:kern w:val="0"/>
          <w:sz w:val="24"/>
          <w:szCs w:val="24"/>
        </w:rPr>
        <w:t xml:space="preserve"> the</w:t>
      </w:r>
      <w:r w:rsidR="00394CBE" w:rsidRPr="00944159">
        <w:rPr>
          <w:rFonts w:ascii="Book Antiqua" w:hAnsi="Book Antiqua" w:cs="Times New Roman"/>
          <w:kern w:val="0"/>
          <w:sz w:val="24"/>
          <w:szCs w:val="24"/>
        </w:rPr>
        <w:t xml:space="preserve"> </w:t>
      </w:r>
      <w:r w:rsidR="00E72658" w:rsidRPr="00944159">
        <w:rPr>
          <w:rFonts w:ascii="Book Antiqua" w:hAnsi="Book Antiqua" w:cs="Times New Roman"/>
          <w:kern w:val="0"/>
          <w:sz w:val="24"/>
          <w:szCs w:val="24"/>
        </w:rPr>
        <w:t>United States</w:t>
      </w:r>
      <w:r w:rsidR="00394CBE" w:rsidRPr="00944159">
        <w:rPr>
          <w:rFonts w:ascii="Book Antiqua" w:hAnsi="Book Antiqua" w:cs="Times New Roman"/>
          <w:kern w:val="0"/>
          <w:sz w:val="24"/>
          <w:szCs w:val="24"/>
        </w:rPr>
        <w:t xml:space="preserve"> population, which was 79.2 years</w:t>
      </w:r>
      <w:r w:rsidR="00593384" w:rsidRPr="00944159">
        <w:rPr>
          <w:rFonts w:ascii="Book Antiqua" w:hAnsi="Book Antiqua" w:cs="Times New Roman"/>
          <w:kern w:val="0"/>
          <w:sz w:val="24"/>
          <w:szCs w:val="24"/>
        </w:rPr>
        <w:t xml:space="preserve"> </w:t>
      </w:r>
      <w:r w:rsidR="00394CBE" w:rsidRPr="00944159">
        <w:rPr>
          <w:rFonts w:ascii="Book Antiqua" w:hAnsi="Book Antiqua" w:cs="Times New Roman"/>
          <w:kern w:val="0"/>
          <w:sz w:val="24"/>
          <w:szCs w:val="24"/>
        </w:rPr>
        <w:t xml:space="preserve">in 2018. Another reason might be that IPMN </w:t>
      </w:r>
      <w:r w:rsidR="00394CBE" w:rsidRPr="00944159">
        <w:rPr>
          <w:rFonts w:ascii="Book Antiqua" w:hAnsi="Book Antiqua" w:cs="Times New Roman"/>
          <w:sz w:val="24"/>
          <w:szCs w:val="24"/>
        </w:rPr>
        <w:t xml:space="preserve">favors recurrence </w:t>
      </w:r>
      <w:r>
        <w:rPr>
          <w:rFonts w:ascii="Book Antiqua" w:hAnsi="Book Antiqua" w:cs="Times New Roman"/>
          <w:sz w:val="24"/>
          <w:szCs w:val="24"/>
        </w:rPr>
        <w:t xml:space="preserve">at </w:t>
      </w:r>
      <w:r w:rsidR="00394CBE" w:rsidRPr="00944159">
        <w:rPr>
          <w:rFonts w:ascii="Book Antiqua" w:hAnsi="Book Antiqua" w:cs="Times New Roman"/>
          <w:sz w:val="24"/>
          <w:szCs w:val="24"/>
        </w:rPr>
        <w:t>distant sites, rather than pancreatic remnants.</w:t>
      </w:r>
      <w:r w:rsidR="00593384" w:rsidRPr="00944159">
        <w:rPr>
          <w:rFonts w:ascii="Book Antiqua" w:hAnsi="Book Antiqua" w:cs="Times New Roman"/>
          <w:sz w:val="24"/>
          <w:szCs w:val="24"/>
        </w:rPr>
        <w:t xml:space="preserve"> N</w:t>
      </w:r>
      <w:r w:rsidR="00394CBE" w:rsidRPr="00944159">
        <w:rPr>
          <w:rFonts w:ascii="Book Antiqua" w:hAnsi="Book Antiqua" w:cs="Times New Roman"/>
          <w:sz w:val="24"/>
          <w:szCs w:val="24"/>
        </w:rPr>
        <w:t>early 1/3 of IPMN patients harbor other type of tumors, and 13%</w:t>
      </w:r>
      <w:r w:rsidR="00E72658" w:rsidRPr="00944159">
        <w:rPr>
          <w:rFonts w:ascii="Book Antiqua" w:hAnsi="Book Antiqua" w:cs="Times New Roman"/>
          <w:sz w:val="24"/>
          <w:szCs w:val="24"/>
        </w:rPr>
        <w:t>-</w:t>
      </w:r>
      <w:r w:rsidR="00394CBE" w:rsidRPr="00944159">
        <w:rPr>
          <w:rFonts w:ascii="Book Antiqua" w:hAnsi="Book Antiqua" w:cs="Times New Roman"/>
          <w:sz w:val="24"/>
          <w:szCs w:val="24"/>
        </w:rPr>
        <w:t>61% of death</w:t>
      </w:r>
      <w:r w:rsidR="00593384" w:rsidRPr="00944159">
        <w:rPr>
          <w:rFonts w:ascii="Book Antiqua" w:hAnsi="Book Antiqua" w:cs="Times New Roman"/>
          <w:sz w:val="24"/>
          <w:szCs w:val="24"/>
        </w:rPr>
        <w:t>s</w:t>
      </w:r>
      <w:r w:rsidR="00394CBE" w:rsidRPr="00944159">
        <w:rPr>
          <w:rFonts w:ascii="Book Antiqua" w:hAnsi="Book Antiqua" w:cs="Times New Roman"/>
          <w:sz w:val="24"/>
          <w:szCs w:val="24"/>
        </w:rPr>
        <w:t xml:space="preserve"> </w:t>
      </w:r>
      <w:r w:rsidR="00593384" w:rsidRPr="00944159">
        <w:rPr>
          <w:rFonts w:ascii="Book Antiqua" w:hAnsi="Book Antiqua" w:cs="Times New Roman"/>
          <w:sz w:val="24"/>
          <w:szCs w:val="24"/>
        </w:rPr>
        <w:t>among</w:t>
      </w:r>
      <w:r w:rsidR="00394CBE" w:rsidRPr="00944159">
        <w:rPr>
          <w:rFonts w:ascii="Book Antiqua" w:hAnsi="Book Antiqua" w:cs="Times New Roman"/>
          <w:sz w:val="24"/>
          <w:szCs w:val="24"/>
        </w:rPr>
        <w:t xml:space="preserve"> IPMN cases were caused by extra-pancreatic </w:t>
      </w:r>
      <w:proofErr w:type="gramStart"/>
      <w:r w:rsidR="00394CBE" w:rsidRPr="00944159">
        <w:rPr>
          <w:rFonts w:ascii="Book Antiqua" w:hAnsi="Book Antiqua" w:cs="Times New Roman"/>
          <w:sz w:val="24"/>
          <w:szCs w:val="24"/>
        </w:rPr>
        <w:t>cancers</w:t>
      </w:r>
      <w:r w:rsidR="00394CBE"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3</w:t>
      </w:r>
      <w:r w:rsidR="00770F52" w:rsidRPr="00944159">
        <w:rPr>
          <w:rFonts w:ascii="Book Antiqua" w:hAnsi="Book Antiqua" w:cs="Times New Roman"/>
          <w:kern w:val="0"/>
          <w:sz w:val="24"/>
          <w:szCs w:val="24"/>
          <w:vertAlign w:val="superscript"/>
        </w:rPr>
        <w:t>5</w:t>
      </w:r>
      <w:r w:rsidR="00394CBE" w:rsidRPr="00944159">
        <w:rPr>
          <w:rFonts w:ascii="Book Antiqua" w:hAnsi="Book Antiqua" w:cs="Times New Roman"/>
          <w:kern w:val="0"/>
          <w:sz w:val="24"/>
          <w:szCs w:val="24"/>
          <w:vertAlign w:val="superscript"/>
        </w:rPr>
        <w:t>,</w:t>
      </w:r>
      <w:r w:rsidR="00526D11" w:rsidRPr="00944159">
        <w:rPr>
          <w:rFonts w:ascii="Book Antiqua" w:hAnsi="Book Antiqua" w:cs="Times New Roman"/>
          <w:kern w:val="0"/>
          <w:sz w:val="24"/>
          <w:szCs w:val="24"/>
          <w:vertAlign w:val="superscript"/>
        </w:rPr>
        <w:t>3</w:t>
      </w:r>
      <w:r w:rsidR="00770F52" w:rsidRPr="00944159">
        <w:rPr>
          <w:rFonts w:ascii="Book Antiqua" w:hAnsi="Book Antiqua" w:cs="Times New Roman"/>
          <w:kern w:val="0"/>
          <w:sz w:val="24"/>
          <w:szCs w:val="24"/>
          <w:vertAlign w:val="superscript"/>
        </w:rPr>
        <w:t>6</w:t>
      </w:r>
      <w:r w:rsidR="00394CBE" w:rsidRPr="00944159">
        <w:rPr>
          <w:rFonts w:ascii="Book Antiqua" w:hAnsi="Book Antiqua" w:cs="Times New Roman"/>
          <w:kern w:val="0"/>
          <w:sz w:val="24"/>
          <w:szCs w:val="24"/>
          <w:vertAlign w:val="superscript"/>
        </w:rPr>
        <w:t>]</w:t>
      </w:r>
      <w:r w:rsidR="00394CBE" w:rsidRPr="00944159">
        <w:rPr>
          <w:rFonts w:ascii="Book Antiqua" w:hAnsi="Book Antiqua" w:cs="Times New Roman"/>
          <w:kern w:val="0"/>
          <w:sz w:val="24"/>
          <w:szCs w:val="24"/>
        </w:rPr>
        <w:t xml:space="preserve">. Therefore, even if pancreatic cysts are completely removed, </w:t>
      </w:r>
      <w:r w:rsidR="00593384" w:rsidRPr="00944159">
        <w:rPr>
          <w:rFonts w:ascii="Book Antiqua" w:hAnsi="Book Antiqua" w:cs="Times New Roman"/>
          <w:kern w:val="0"/>
          <w:sz w:val="24"/>
          <w:szCs w:val="24"/>
        </w:rPr>
        <w:t xml:space="preserve">the </w:t>
      </w:r>
      <w:r w:rsidR="00394CBE" w:rsidRPr="00944159">
        <w:rPr>
          <w:rFonts w:ascii="Book Antiqua" w:hAnsi="Book Antiqua" w:cs="Times New Roman"/>
          <w:kern w:val="0"/>
          <w:sz w:val="24"/>
          <w:szCs w:val="24"/>
        </w:rPr>
        <w:t>risk</w:t>
      </w:r>
      <w:r w:rsidR="00593384" w:rsidRPr="00944159">
        <w:rPr>
          <w:rFonts w:ascii="Book Antiqua" w:hAnsi="Book Antiqua" w:cs="Times New Roman"/>
          <w:kern w:val="0"/>
          <w:sz w:val="24"/>
          <w:szCs w:val="24"/>
        </w:rPr>
        <w:t xml:space="preserve"> of</w:t>
      </w:r>
      <w:r w:rsidR="00394CBE" w:rsidRPr="00944159">
        <w:rPr>
          <w:rFonts w:ascii="Book Antiqua" w:hAnsi="Book Antiqua" w:cs="Times New Roman"/>
          <w:kern w:val="0"/>
          <w:sz w:val="24"/>
          <w:szCs w:val="24"/>
        </w:rPr>
        <w:t xml:space="preserve"> relapse cannot be </w:t>
      </w:r>
      <w:proofErr w:type="gramStart"/>
      <w:r w:rsidR="00394CBE" w:rsidRPr="00944159">
        <w:rPr>
          <w:rFonts w:ascii="Book Antiqua" w:hAnsi="Book Antiqua" w:cs="Times New Roman"/>
          <w:kern w:val="0"/>
          <w:sz w:val="24"/>
          <w:szCs w:val="24"/>
        </w:rPr>
        <w:t>eliminated</w:t>
      </w:r>
      <w:r w:rsidR="00394CBE" w:rsidRPr="00944159">
        <w:rPr>
          <w:rFonts w:ascii="Book Antiqua" w:hAnsi="Book Antiqua" w:cs="Times New Roman"/>
          <w:kern w:val="0"/>
          <w:sz w:val="24"/>
          <w:szCs w:val="24"/>
          <w:vertAlign w:val="superscript"/>
        </w:rPr>
        <w:t>[</w:t>
      </w:r>
      <w:proofErr w:type="gramEnd"/>
      <w:r w:rsidR="00526D11" w:rsidRPr="00944159">
        <w:rPr>
          <w:rFonts w:ascii="Book Antiqua" w:hAnsi="Book Antiqua" w:cs="Times New Roman"/>
          <w:kern w:val="0"/>
          <w:sz w:val="24"/>
          <w:szCs w:val="24"/>
          <w:vertAlign w:val="superscript"/>
        </w:rPr>
        <w:t>3</w:t>
      </w:r>
      <w:r w:rsidR="00770F52" w:rsidRPr="00944159">
        <w:rPr>
          <w:rFonts w:ascii="Book Antiqua" w:hAnsi="Book Antiqua" w:cs="Times New Roman"/>
          <w:kern w:val="0"/>
          <w:sz w:val="24"/>
          <w:szCs w:val="24"/>
          <w:vertAlign w:val="superscript"/>
        </w:rPr>
        <w:t>7</w:t>
      </w:r>
      <w:r w:rsidR="00394CBE" w:rsidRPr="00944159">
        <w:rPr>
          <w:rFonts w:ascii="Book Antiqua" w:hAnsi="Book Antiqua" w:cs="Times New Roman"/>
          <w:kern w:val="0"/>
          <w:sz w:val="24"/>
          <w:szCs w:val="24"/>
          <w:vertAlign w:val="superscript"/>
        </w:rPr>
        <w:t>]</w:t>
      </w:r>
      <w:r w:rsidR="00394CBE" w:rsidRPr="00944159">
        <w:rPr>
          <w:rFonts w:ascii="Book Antiqua" w:hAnsi="Book Antiqua" w:cs="Times New Roman"/>
          <w:kern w:val="0"/>
          <w:sz w:val="24"/>
          <w:szCs w:val="24"/>
        </w:rPr>
        <w:t>.</w:t>
      </w:r>
    </w:p>
    <w:p w14:paraId="39C96F34" w14:textId="6CD95AF0" w:rsidR="004558EF" w:rsidRPr="00944159" w:rsidRDefault="004558EF" w:rsidP="00944159">
      <w:pPr>
        <w:spacing w:line="360" w:lineRule="auto"/>
        <w:ind w:firstLineChars="150" w:firstLine="360"/>
        <w:rPr>
          <w:rFonts w:ascii="Book Antiqua" w:hAnsi="Book Antiqua" w:cs="Times New Roman"/>
          <w:kern w:val="0"/>
          <w:sz w:val="24"/>
          <w:szCs w:val="24"/>
        </w:rPr>
      </w:pPr>
      <w:r w:rsidRPr="00944159">
        <w:rPr>
          <w:rFonts w:ascii="Book Antiqua" w:hAnsi="Book Antiqua" w:cs="Times New Roman"/>
          <w:kern w:val="0"/>
          <w:sz w:val="24"/>
          <w:szCs w:val="24"/>
        </w:rPr>
        <w:t>By applying the independent prognostic factors from multivariate analysis, we constructed the first prognostic nomogram to predict 3-, 5-, and 10-year OS and CSS for patients with invasive IPMN</w:t>
      </w:r>
      <w:r w:rsidR="003F38DC">
        <w:rPr>
          <w:rFonts w:ascii="Book Antiqua" w:hAnsi="Book Antiqua" w:cs="Times New Roman"/>
          <w:kern w:val="0"/>
          <w:sz w:val="24"/>
          <w:szCs w:val="24"/>
        </w:rPr>
        <w:t>s</w:t>
      </w:r>
      <w:r w:rsidR="00117F5A" w:rsidRPr="00944159">
        <w:rPr>
          <w:rFonts w:ascii="Book Antiqua" w:hAnsi="Book Antiqua" w:cs="Times New Roman"/>
          <w:kern w:val="0"/>
          <w:sz w:val="24"/>
          <w:szCs w:val="24"/>
        </w:rPr>
        <w:t xml:space="preserve"> who underwent surgery</w:t>
      </w:r>
      <w:r w:rsidRPr="00944159">
        <w:rPr>
          <w:rFonts w:ascii="Book Antiqua" w:hAnsi="Book Antiqua" w:cs="Times New Roman"/>
          <w:kern w:val="0"/>
          <w:sz w:val="24"/>
          <w:szCs w:val="24"/>
        </w:rPr>
        <w:t>.</w:t>
      </w:r>
      <w:r w:rsidR="00117F5A" w:rsidRPr="00944159">
        <w:rPr>
          <w:rFonts w:ascii="Book Antiqua" w:hAnsi="Book Antiqua" w:cs="Times New Roman"/>
          <w:kern w:val="0"/>
          <w:sz w:val="24"/>
          <w:szCs w:val="24"/>
        </w:rPr>
        <w:t xml:space="preserve"> </w:t>
      </w:r>
      <w:bookmarkStart w:id="60" w:name="OLE_LINK94"/>
      <w:bookmarkStart w:id="61" w:name="OLE_LINK95"/>
      <w:r w:rsidR="00702B74" w:rsidRPr="00944159">
        <w:rPr>
          <w:rFonts w:ascii="Book Antiqua" w:hAnsi="Book Antiqua" w:cs="Times New Roman"/>
          <w:kern w:val="0"/>
          <w:sz w:val="24"/>
          <w:szCs w:val="24"/>
        </w:rPr>
        <w:t xml:space="preserve">The nomograms work by ranking the effect estimates, and are influenced by the presence of the included </w:t>
      </w:r>
      <w:proofErr w:type="gramStart"/>
      <w:r w:rsidR="00702B74" w:rsidRPr="00944159">
        <w:rPr>
          <w:rFonts w:ascii="Book Antiqua" w:hAnsi="Book Antiqua" w:cs="Times New Roman"/>
          <w:kern w:val="0"/>
          <w:sz w:val="24"/>
          <w:szCs w:val="24"/>
        </w:rPr>
        <w:t>variables</w:t>
      </w:r>
      <w:r w:rsidR="00702B74" w:rsidRPr="00944159">
        <w:rPr>
          <w:rFonts w:ascii="Book Antiqua" w:hAnsi="Book Antiqua" w:cs="Times New Roman"/>
          <w:kern w:val="0"/>
          <w:sz w:val="24"/>
          <w:szCs w:val="24"/>
          <w:vertAlign w:val="superscript"/>
        </w:rPr>
        <w:t>[</w:t>
      </w:r>
      <w:proofErr w:type="gramEnd"/>
      <w:r w:rsidR="00702B74" w:rsidRPr="00944159">
        <w:rPr>
          <w:rFonts w:ascii="Book Antiqua" w:hAnsi="Book Antiqua" w:cs="Times New Roman"/>
          <w:kern w:val="0"/>
          <w:sz w:val="24"/>
          <w:szCs w:val="24"/>
          <w:vertAlign w:val="superscript"/>
        </w:rPr>
        <w:t>38]</w:t>
      </w:r>
      <w:r w:rsidR="00702B74" w:rsidRPr="00944159">
        <w:rPr>
          <w:rFonts w:ascii="Book Antiqua" w:hAnsi="Book Antiqua" w:cs="Times New Roman"/>
          <w:kern w:val="0"/>
          <w:sz w:val="24"/>
          <w:szCs w:val="24"/>
        </w:rPr>
        <w:t xml:space="preserve">. </w:t>
      </w:r>
      <w:r w:rsidR="00030AE5" w:rsidRPr="00944159">
        <w:rPr>
          <w:rFonts w:ascii="Book Antiqua" w:hAnsi="Book Antiqua" w:cs="Times New Roman"/>
          <w:kern w:val="0"/>
          <w:sz w:val="24"/>
          <w:szCs w:val="24"/>
        </w:rPr>
        <w:t>In the</w:t>
      </w:r>
      <w:r w:rsidR="00FB5EB6" w:rsidRPr="00944159">
        <w:rPr>
          <w:rFonts w:ascii="Book Antiqua" w:hAnsi="Book Antiqua" w:cs="Times New Roman"/>
          <w:kern w:val="0"/>
          <w:sz w:val="24"/>
          <w:szCs w:val="24"/>
        </w:rPr>
        <w:t>se</w:t>
      </w:r>
      <w:r w:rsidR="00030AE5" w:rsidRPr="00944159">
        <w:rPr>
          <w:rFonts w:ascii="Book Antiqua" w:hAnsi="Book Antiqua" w:cs="Times New Roman"/>
          <w:kern w:val="0"/>
          <w:sz w:val="24"/>
          <w:szCs w:val="24"/>
        </w:rPr>
        <w:t xml:space="preserve"> nomogram model</w:t>
      </w:r>
      <w:r w:rsidR="00521885" w:rsidRPr="00944159">
        <w:rPr>
          <w:rFonts w:ascii="Book Antiqua" w:hAnsi="Book Antiqua" w:cs="Times New Roman"/>
          <w:kern w:val="0"/>
          <w:sz w:val="24"/>
          <w:szCs w:val="24"/>
        </w:rPr>
        <w:t>s</w:t>
      </w:r>
      <w:r w:rsidR="00030AE5" w:rsidRPr="00944159">
        <w:rPr>
          <w:rFonts w:ascii="Book Antiqua" w:hAnsi="Book Antiqua" w:cs="Times New Roman"/>
          <w:kern w:val="0"/>
          <w:sz w:val="24"/>
          <w:szCs w:val="24"/>
        </w:rPr>
        <w:t>, each included factor was ascribed a weighted point</w:t>
      </w:r>
      <w:r w:rsidR="00FC206B" w:rsidRPr="00944159">
        <w:rPr>
          <w:rFonts w:ascii="Book Antiqua" w:hAnsi="Book Antiqua" w:cs="Times New Roman"/>
          <w:kern w:val="0"/>
          <w:sz w:val="24"/>
          <w:szCs w:val="24"/>
        </w:rPr>
        <w:t xml:space="preserve">, and </w:t>
      </w:r>
      <w:r w:rsidR="00EA3C61" w:rsidRPr="00944159">
        <w:rPr>
          <w:rFonts w:ascii="Book Antiqua" w:hAnsi="Book Antiqua" w:cs="Times New Roman"/>
          <w:kern w:val="0"/>
          <w:sz w:val="24"/>
          <w:szCs w:val="24"/>
        </w:rPr>
        <w:t>the</w:t>
      </w:r>
      <w:r w:rsidR="00FC206B" w:rsidRPr="00944159">
        <w:rPr>
          <w:rFonts w:ascii="Book Antiqua" w:hAnsi="Book Antiqua" w:cs="Times New Roman"/>
          <w:kern w:val="0"/>
          <w:sz w:val="24"/>
          <w:szCs w:val="24"/>
        </w:rPr>
        <w:t xml:space="preserve"> total score calculated from the </w:t>
      </w:r>
      <w:r w:rsidR="00EA3C61" w:rsidRPr="00944159">
        <w:rPr>
          <w:rFonts w:ascii="Book Antiqua" w:hAnsi="Book Antiqua" w:cs="Times New Roman"/>
          <w:kern w:val="0"/>
          <w:sz w:val="24"/>
          <w:szCs w:val="24"/>
        </w:rPr>
        <w:t>various</w:t>
      </w:r>
      <w:r w:rsidR="00FC206B" w:rsidRPr="00944159">
        <w:rPr>
          <w:rFonts w:ascii="Book Antiqua" w:hAnsi="Book Antiqua" w:cs="Times New Roman"/>
          <w:kern w:val="0"/>
          <w:sz w:val="24"/>
          <w:szCs w:val="24"/>
        </w:rPr>
        <w:t xml:space="preserve"> factors </w:t>
      </w:r>
      <w:r w:rsidR="00EA3C61" w:rsidRPr="00944159">
        <w:rPr>
          <w:rFonts w:ascii="Book Antiqua" w:hAnsi="Book Antiqua" w:cs="Times New Roman"/>
          <w:kern w:val="0"/>
          <w:sz w:val="24"/>
          <w:szCs w:val="24"/>
        </w:rPr>
        <w:t xml:space="preserve">correspond to the predicted survival probability </w:t>
      </w:r>
      <w:r w:rsidR="003F38DC">
        <w:rPr>
          <w:rFonts w:ascii="Book Antiqua" w:hAnsi="Book Antiqua" w:cs="Times New Roman"/>
          <w:kern w:val="0"/>
          <w:sz w:val="24"/>
          <w:szCs w:val="24"/>
        </w:rPr>
        <w:t>of</w:t>
      </w:r>
      <w:r w:rsidR="00EA3C61" w:rsidRPr="00944159">
        <w:rPr>
          <w:rFonts w:ascii="Book Antiqua" w:hAnsi="Book Antiqua" w:cs="Times New Roman"/>
          <w:kern w:val="0"/>
          <w:sz w:val="24"/>
          <w:szCs w:val="24"/>
        </w:rPr>
        <w:t xml:space="preserve"> a patient</w:t>
      </w:r>
      <w:r w:rsidR="00FC206B" w:rsidRPr="00944159">
        <w:rPr>
          <w:rFonts w:ascii="Book Antiqua" w:hAnsi="Book Antiqua" w:cs="Times New Roman"/>
          <w:kern w:val="0"/>
          <w:sz w:val="24"/>
          <w:szCs w:val="24"/>
        </w:rPr>
        <w:t>.</w:t>
      </w:r>
      <w:r w:rsidR="009305EE" w:rsidRPr="00944159">
        <w:rPr>
          <w:rFonts w:ascii="Book Antiqua" w:hAnsi="Book Antiqua" w:cs="Times New Roman"/>
          <w:kern w:val="0"/>
          <w:sz w:val="24"/>
          <w:szCs w:val="24"/>
        </w:rPr>
        <w:t xml:space="preserve"> </w:t>
      </w:r>
      <w:r w:rsidR="00FC206B" w:rsidRPr="00944159">
        <w:rPr>
          <w:rFonts w:ascii="Book Antiqua" w:hAnsi="Book Antiqua" w:cs="Times New Roman"/>
          <w:kern w:val="0"/>
          <w:sz w:val="24"/>
          <w:szCs w:val="24"/>
        </w:rPr>
        <w:t>P</w:t>
      </w:r>
      <w:r w:rsidR="009305EE" w:rsidRPr="00944159">
        <w:rPr>
          <w:rFonts w:ascii="Book Antiqua" w:hAnsi="Book Antiqua" w:cs="Times New Roman"/>
          <w:kern w:val="0"/>
          <w:sz w:val="24"/>
          <w:szCs w:val="24"/>
        </w:rPr>
        <w:t xml:space="preserve">atients with a higher score </w:t>
      </w:r>
      <w:r w:rsidR="00434BDD" w:rsidRPr="00944159">
        <w:rPr>
          <w:rFonts w:ascii="Book Antiqua" w:hAnsi="Book Antiqua" w:cs="Times New Roman"/>
          <w:kern w:val="0"/>
          <w:sz w:val="24"/>
          <w:szCs w:val="24"/>
        </w:rPr>
        <w:t>had</w:t>
      </w:r>
      <w:r w:rsidR="009305EE" w:rsidRPr="00944159">
        <w:rPr>
          <w:rFonts w:ascii="Book Antiqua" w:hAnsi="Book Antiqua" w:cs="Times New Roman"/>
          <w:kern w:val="0"/>
          <w:sz w:val="24"/>
          <w:szCs w:val="24"/>
        </w:rPr>
        <w:t xml:space="preserve"> worse prognosis</w:t>
      </w:r>
      <w:r w:rsidR="00030AE5" w:rsidRPr="00944159">
        <w:rPr>
          <w:rFonts w:ascii="Book Antiqua" w:hAnsi="Book Antiqua" w:cs="Times New Roman"/>
          <w:kern w:val="0"/>
          <w:sz w:val="24"/>
          <w:szCs w:val="24"/>
        </w:rPr>
        <w:t>.</w:t>
      </w:r>
      <w:bookmarkEnd w:id="60"/>
      <w:bookmarkEnd w:id="61"/>
      <w:r w:rsidR="007A234B" w:rsidRPr="00944159">
        <w:rPr>
          <w:rFonts w:ascii="Book Antiqua" w:hAnsi="Book Antiqua" w:cs="Times New Roman"/>
          <w:kern w:val="0"/>
          <w:sz w:val="24"/>
          <w:szCs w:val="24"/>
        </w:rPr>
        <w:t xml:space="preserve"> </w:t>
      </w:r>
      <w:r w:rsidRPr="00944159">
        <w:rPr>
          <w:rFonts w:ascii="Book Antiqua" w:hAnsi="Book Antiqua" w:cs="Times New Roman"/>
          <w:kern w:val="0"/>
          <w:sz w:val="24"/>
          <w:szCs w:val="24"/>
        </w:rPr>
        <w:t xml:space="preserve">Using these </w:t>
      </w:r>
      <w:r w:rsidRPr="00944159">
        <w:rPr>
          <w:rFonts w:ascii="Book Antiqua" w:hAnsi="Book Antiqua" w:cs="Times New Roman"/>
          <w:kern w:val="0"/>
          <w:sz w:val="24"/>
          <w:szCs w:val="24"/>
        </w:rPr>
        <w:lastRenderedPageBreak/>
        <w:t>predictive tools, we can easily and precisely calculate the survival probability of individual patient</w:t>
      </w:r>
      <w:r w:rsidR="003F38DC">
        <w:rPr>
          <w:rFonts w:ascii="Book Antiqua" w:hAnsi="Book Antiqua" w:cs="Times New Roman"/>
          <w:kern w:val="0"/>
          <w:sz w:val="24"/>
          <w:szCs w:val="24"/>
        </w:rPr>
        <w:t>s</w:t>
      </w:r>
      <w:r w:rsidRPr="00944159">
        <w:rPr>
          <w:rFonts w:ascii="Book Antiqua" w:hAnsi="Book Antiqua" w:cs="Times New Roman"/>
          <w:kern w:val="0"/>
          <w:sz w:val="24"/>
          <w:szCs w:val="24"/>
        </w:rPr>
        <w:t xml:space="preserve"> at certain time points. </w:t>
      </w:r>
      <w:r w:rsidR="00434BDD" w:rsidRPr="00944159">
        <w:rPr>
          <w:rFonts w:ascii="Book Antiqua" w:hAnsi="Book Antiqua" w:cs="Times New Roman"/>
          <w:kern w:val="0"/>
          <w:sz w:val="24"/>
          <w:szCs w:val="24"/>
        </w:rPr>
        <w:t>F</w:t>
      </w:r>
      <w:r w:rsidRPr="00944159">
        <w:rPr>
          <w:rFonts w:ascii="Book Antiqua" w:hAnsi="Book Antiqua" w:cs="Times New Roman"/>
          <w:kern w:val="0"/>
          <w:sz w:val="24"/>
          <w:szCs w:val="24"/>
        </w:rPr>
        <w:t>ollow-up even after resection with negative margins is required for invasive IPMN due to the high risk of recurrence and the low survival rate. The current guidelines recommend surveillance after resection for all invasive IPMN</w:t>
      </w:r>
      <w:r w:rsidR="003F38DC">
        <w:rPr>
          <w:rFonts w:ascii="Book Antiqua" w:hAnsi="Book Antiqua" w:cs="Times New Roman"/>
          <w:kern w:val="0"/>
          <w:sz w:val="24"/>
          <w:szCs w:val="24"/>
        </w:rPr>
        <w:t>s</w:t>
      </w:r>
      <w:r w:rsidRPr="00944159">
        <w:rPr>
          <w:rFonts w:ascii="Book Antiqua" w:hAnsi="Book Antiqua" w:cs="Times New Roman"/>
          <w:kern w:val="0"/>
          <w:sz w:val="24"/>
          <w:szCs w:val="24"/>
        </w:rPr>
        <w:t xml:space="preserve"> regardless</w:t>
      </w:r>
      <w:r w:rsidR="00117F5A" w:rsidRPr="00944159">
        <w:rPr>
          <w:rFonts w:ascii="Book Antiqua" w:hAnsi="Book Antiqua" w:cs="Times New Roman"/>
          <w:kern w:val="0"/>
          <w:sz w:val="24"/>
          <w:szCs w:val="24"/>
        </w:rPr>
        <w:t xml:space="preserve"> of</w:t>
      </w:r>
      <w:r w:rsidRPr="00944159">
        <w:rPr>
          <w:rFonts w:ascii="Book Antiqua" w:hAnsi="Book Antiqua" w:cs="Times New Roman"/>
          <w:kern w:val="0"/>
          <w:sz w:val="24"/>
          <w:szCs w:val="24"/>
        </w:rPr>
        <w:t xml:space="preserve"> the postoperative prognosis of individual patient</w:t>
      </w:r>
      <w:r w:rsidR="00117F5A" w:rsidRPr="00944159">
        <w:rPr>
          <w:rFonts w:ascii="Book Antiqua" w:hAnsi="Book Antiqua" w:cs="Times New Roman"/>
          <w:kern w:val="0"/>
          <w:sz w:val="24"/>
          <w:szCs w:val="24"/>
        </w:rPr>
        <w:t>s</w:t>
      </w:r>
      <w:r w:rsidRPr="00944159">
        <w:rPr>
          <w:rFonts w:ascii="Book Antiqua" w:hAnsi="Book Antiqua" w:cs="Times New Roman"/>
          <w:kern w:val="0"/>
          <w:sz w:val="24"/>
          <w:szCs w:val="24"/>
        </w:rPr>
        <w:t>. These nomograms may help</w:t>
      </w:r>
      <w:r w:rsidR="00117F5A" w:rsidRPr="00944159">
        <w:rPr>
          <w:rFonts w:ascii="Book Antiqua" w:hAnsi="Book Antiqua" w:cs="Times New Roman"/>
          <w:kern w:val="0"/>
          <w:sz w:val="24"/>
          <w:szCs w:val="24"/>
        </w:rPr>
        <w:t xml:space="preserve"> with</w:t>
      </w:r>
      <w:r w:rsidRPr="00944159">
        <w:rPr>
          <w:rFonts w:ascii="Book Antiqua" w:hAnsi="Book Antiqua" w:cs="Times New Roman"/>
          <w:kern w:val="0"/>
          <w:sz w:val="24"/>
          <w:szCs w:val="24"/>
        </w:rPr>
        <w:t xml:space="preserve"> such recommendations. For example, patients with favorable prognosis should be </w:t>
      </w:r>
      <w:r w:rsidR="00117F5A" w:rsidRPr="00944159">
        <w:rPr>
          <w:rFonts w:ascii="Book Antiqua" w:hAnsi="Book Antiqua" w:cs="Times New Roman"/>
          <w:kern w:val="0"/>
          <w:sz w:val="24"/>
          <w:szCs w:val="24"/>
        </w:rPr>
        <w:t>monitored</w:t>
      </w:r>
      <w:r w:rsidRPr="00944159">
        <w:rPr>
          <w:rFonts w:ascii="Book Antiqua" w:hAnsi="Book Antiqua" w:cs="Times New Roman"/>
          <w:kern w:val="0"/>
          <w:sz w:val="24"/>
          <w:szCs w:val="24"/>
        </w:rPr>
        <w:t xml:space="preserve"> with less unnecessary exposure to imaging and radiation, </w:t>
      </w:r>
      <w:r w:rsidR="00117F5A" w:rsidRPr="00944159">
        <w:rPr>
          <w:rFonts w:ascii="Book Antiqua" w:hAnsi="Book Antiqua" w:cs="Times New Roman"/>
          <w:kern w:val="0"/>
          <w:sz w:val="24"/>
          <w:szCs w:val="24"/>
        </w:rPr>
        <w:t xml:space="preserve">thereby </w:t>
      </w:r>
      <w:r w:rsidRPr="00944159">
        <w:rPr>
          <w:rFonts w:ascii="Book Antiqua" w:hAnsi="Book Antiqua" w:cs="Times New Roman"/>
          <w:kern w:val="0"/>
          <w:sz w:val="24"/>
          <w:szCs w:val="24"/>
        </w:rPr>
        <w:t xml:space="preserve">resulting in </w:t>
      </w:r>
      <w:r w:rsidR="00117F5A" w:rsidRPr="00944159">
        <w:rPr>
          <w:rFonts w:ascii="Book Antiqua" w:hAnsi="Book Antiqua" w:cs="Times New Roman"/>
          <w:kern w:val="0"/>
          <w:sz w:val="24"/>
          <w:szCs w:val="24"/>
        </w:rPr>
        <w:t>low</w:t>
      </w:r>
      <w:r w:rsidRPr="00944159">
        <w:rPr>
          <w:rFonts w:ascii="Book Antiqua" w:hAnsi="Book Antiqua" w:cs="Times New Roman"/>
          <w:kern w:val="0"/>
          <w:sz w:val="24"/>
          <w:szCs w:val="24"/>
        </w:rPr>
        <w:t xml:space="preserve"> healthcare costs. Moreover, these predictive tools may also contribute to the planning of postoperative treatment. </w:t>
      </w:r>
      <w:r w:rsidR="002F5C09" w:rsidRPr="00944159">
        <w:rPr>
          <w:rFonts w:ascii="Book Antiqua" w:hAnsi="Book Antiqua" w:cs="Times New Roman"/>
          <w:kern w:val="0"/>
          <w:sz w:val="24"/>
          <w:szCs w:val="24"/>
        </w:rPr>
        <w:t>Thus</w:t>
      </w:r>
      <w:r w:rsidRPr="00944159">
        <w:rPr>
          <w:rFonts w:ascii="Book Antiqua" w:hAnsi="Book Antiqua" w:cs="Times New Roman"/>
          <w:kern w:val="0"/>
          <w:sz w:val="24"/>
          <w:szCs w:val="24"/>
        </w:rPr>
        <w:t>, patients with an isolated tumor recurrence after resection may be managed with surgical reintervention if the prognostic prediction is favorable</w:t>
      </w:r>
      <w:r w:rsidR="00117F5A" w:rsidRPr="00944159">
        <w:rPr>
          <w:rFonts w:ascii="Book Antiqua" w:hAnsi="Book Antiqua" w:cs="Times New Roman"/>
          <w:kern w:val="0"/>
          <w:sz w:val="24"/>
          <w:szCs w:val="24"/>
        </w:rPr>
        <w:t>. O</w:t>
      </w:r>
      <w:r w:rsidRPr="00944159">
        <w:rPr>
          <w:rFonts w:ascii="Book Antiqua" w:hAnsi="Book Antiqua" w:cs="Times New Roman"/>
          <w:kern w:val="0"/>
          <w:sz w:val="24"/>
          <w:szCs w:val="24"/>
        </w:rPr>
        <w:t>therwise, secondary surgery may not be appropriate.</w:t>
      </w:r>
    </w:p>
    <w:p w14:paraId="7FBBF4BB" w14:textId="5377C2D7" w:rsidR="004558EF" w:rsidRPr="00944159" w:rsidRDefault="004558EF" w:rsidP="00944159">
      <w:pPr>
        <w:autoSpaceDE w:val="0"/>
        <w:autoSpaceDN w:val="0"/>
        <w:adjustRightInd w:val="0"/>
        <w:spacing w:line="360" w:lineRule="auto"/>
        <w:ind w:firstLineChars="150" w:firstLine="360"/>
        <w:rPr>
          <w:rFonts w:ascii="Book Antiqua" w:eastAsia="等线" w:hAnsi="Book Antiqua" w:cs="Times New Roman"/>
          <w:sz w:val="24"/>
          <w:szCs w:val="24"/>
        </w:rPr>
      </w:pPr>
      <w:r w:rsidRPr="00944159">
        <w:rPr>
          <w:rFonts w:ascii="Book Antiqua" w:eastAsia="等线" w:hAnsi="Book Antiqua" w:cs="Times New Roman"/>
          <w:sz w:val="24"/>
          <w:szCs w:val="24"/>
        </w:rPr>
        <w:t xml:space="preserve">At </w:t>
      </w:r>
      <w:r w:rsidR="002F5C09" w:rsidRPr="00944159">
        <w:rPr>
          <w:rFonts w:ascii="Book Antiqua" w:eastAsia="等线" w:hAnsi="Book Antiqua" w:cs="Times New Roman"/>
          <w:sz w:val="24"/>
          <w:szCs w:val="24"/>
        </w:rPr>
        <w:t>pres</w:t>
      </w:r>
      <w:r w:rsidRPr="00944159">
        <w:rPr>
          <w:rFonts w:ascii="Book Antiqua" w:eastAsia="等线" w:hAnsi="Book Antiqua" w:cs="Times New Roman"/>
          <w:sz w:val="24"/>
          <w:szCs w:val="24"/>
        </w:rPr>
        <w:t xml:space="preserve">ent, the AJCC staging system </w:t>
      </w:r>
      <w:r w:rsidR="002F5C09" w:rsidRPr="00944159">
        <w:rPr>
          <w:rFonts w:ascii="Book Antiqua" w:eastAsia="等线" w:hAnsi="Book Antiqua" w:cs="Times New Roman"/>
          <w:sz w:val="24"/>
          <w:szCs w:val="24"/>
        </w:rPr>
        <w:t>is</w:t>
      </w:r>
      <w:r w:rsidRPr="00944159">
        <w:rPr>
          <w:rFonts w:ascii="Book Antiqua" w:eastAsia="等线" w:hAnsi="Book Antiqua" w:cs="Times New Roman"/>
          <w:sz w:val="24"/>
          <w:szCs w:val="24"/>
        </w:rPr>
        <w:t xml:space="preserve"> commonly used in clinical practice to predict the prognosis of malignant patients. </w:t>
      </w:r>
      <w:r w:rsidRPr="00944159">
        <w:rPr>
          <w:rFonts w:ascii="Book Antiqua" w:eastAsia="等线" w:hAnsi="Book Antiqua" w:cs="Times New Roman"/>
          <w:kern w:val="0"/>
          <w:sz w:val="24"/>
          <w:szCs w:val="24"/>
        </w:rPr>
        <w:t>The TNM staging system depends purely on the anatomical extent of the cancer and ignore</w:t>
      </w:r>
      <w:r w:rsidR="008E731E" w:rsidRPr="00944159">
        <w:rPr>
          <w:rFonts w:ascii="Book Antiqua" w:eastAsia="等线" w:hAnsi="Book Antiqua" w:cs="Times New Roman"/>
          <w:kern w:val="0"/>
          <w:sz w:val="24"/>
          <w:szCs w:val="24"/>
        </w:rPr>
        <w:t>s</w:t>
      </w:r>
      <w:r w:rsidRPr="00944159">
        <w:rPr>
          <w:rFonts w:ascii="Book Antiqua" w:eastAsia="等线" w:hAnsi="Book Antiqua" w:cs="Times New Roman"/>
          <w:kern w:val="0"/>
          <w:sz w:val="24"/>
          <w:szCs w:val="24"/>
        </w:rPr>
        <w:t xml:space="preserve"> the effect of other possible</w:t>
      </w:r>
      <w:r w:rsidR="008E731E" w:rsidRPr="00944159">
        <w:rPr>
          <w:rFonts w:ascii="Book Antiqua" w:eastAsia="等线" w:hAnsi="Book Antiqua" w:cs="Times New Roman"/>
          <w:kern w:val="0"/>
          <w:sz w:val="24"/>
          <w:szCs w:val="24"/>
        </w:rPr>
        <w:t xml:space="preserve"> prognos</w:t>
      </w:r>
      <w:r w:rsidR="0083285E">
        <w:rPr>
          <w:rFonts w:ascii="Book Antiqua" w:eastAsia="等线" w:hAnsi="Book Antiqua" w:cs="Times New Roman"/>
          <w:kern w:val="0"/>
          <w:sz w:val="24"/>
          <w:szCs w:val="24"/>
        </w:rPr>
        <w:t>tic</w:t>
      </w:r>
      <w:r w:rsidRPr="00944159">
        <w:rPr>
          <w:rFonts w:ascii="Book Antiqua" w:eastAsia="等线" w:hAnsi="Book Antiqua" w:cs="Times New Roman"/>
          <w:kern w:val="0"/>
          <w:sz w:val="24"/>
          <w:szCs w:val="24"/>
        </w:rPr>
        <w:t xml:space="preserve"> variables. </w:t>
      </w:r>
      <w:r w:rsidR="008E731E" w:rsidRPr="00944159">
        <w:rPr>
          <w:rFonts w:ascii="Book Antiqua" w:eastAsia="等线" w:hAnsi="Book Antiqua" w:cs="Times New Roman"/>
          <w:kern w:val="0"/>
          <w:sz w:val="24"/>
          <w:szCs w:val="24"/>
        </w:rPr>
        <w:t>S</w:t>
      </w:r>
      <w:r w:rsidRPr="00944159">
        <w:rPr>
          <w:rFonts w:ascii="Book Antiqua" w:eastAsia="等线" w:hAnsi="Book Antiqua" w:cs="Times New Roman"/>
          <w:kern w:val="0"/>
          <w:sz w:val="24"/>
          <w:szCs w:val="24"/>
        </w:rPr>
        <w:t>ignificant heterogeneity existed for patients at the same stage</w:t>
      </w:r>
      <w:r w:rsidR="008E731E" w:rsidRPr="00944159">
        <w:rPr>
          <w:rFonts w:ascii="Book Antiqua" w:eastAsia="等线" w:hAnsi="Book Antiqua" w:cs="Times New Roman"/>
          <w:kern w:val="0"/>
          <w:sz w:val="24"/>
          <w:szCs w:val="24"/>
        </w:rPr>
        <w:t>,</w:t>
      </w:r>
      <w:r w:rsidRPr="00944159">
        <w:rPr>
          <w:rFonts w:ascii="Book Antiqua" w:eastAsia="等线" w:hAnsi="Book Antiqua" w:cs="Times New Roman"/>
          <w:kern w:val="0"/>
          <w:sz w:val="24"/>
          <w:szCs w:val="24"/>
        </w:rPr>
        <w:t xml:space="preserve"> and consequently</w:t>
      </w:r>
      <w:r w:rsidR="008E731E" w:rsidRPr="00944159">
        <w:rPr>
          <w:rFonts w:ascii="Book Antiqua" w:eastAsia="等线" w:hAnsi="Book Antiqua" w:cs="Times New Roman"/>
          <w:kern w:val="0"/>
          <w:sz w:val="24"/>
          <w:szCs w:val="24"/>
        </w:rPr>
        <w:t>,</w:t>
      </w:r>
      <w:r w:rsidRPr="00944159">
        <w:rPr>
          <w:rFonts w:ascii="Book Antiqua" w:eastAsia="等线" w:hAnsi="Book Antiqua" w:cs="Times New Roman"/>
          <w:kern w:val="0"/>
          <w:sz w:val="24"/>
          <w:szCs w:val="24"/>
        </w:rPr>
        <w:t xml:space="preserve"> the predictive efficiency based on these issues may not be entirely precise.</w:t>
      </w:r>
      <w:r w:rsidRPr="00944159">
        <w:rPr>
          <w:rFonts w:ascii="Book Antiqua" w:eastAsia="等线" w:hAnsi="Book Antiqua" w:cs="Times New Roman"/>
          <w:sz w:val="24"/>
          <w:szCs w:val="24"/>
        </w:rPr>
        <w:t xml:space="preserve"> Compared with the AJCC 7</w:t>
      </w:r>
      <w:r w:rsidRPr="00944159">
        <w:rPr>
          <w:rFonts w:ascii="Book Antiqua" w:eastAsia="等线" w:hAnsi="Book Antiqua" w:cs="Times New Roman"/>
          <w:sz w:val="24"/>
          <w:szCs w:val="24"/>
          <w:vertAlign w:val="superscript"/>
        </w:rPr>
        <w:t>th</w:t>
      </w:r>
      <w:r w:rsidRPr="00944159">
        <w:rPr>
          <w:rFonts w:ascii="Book Antiqua" w:eastAsia="等线" w:hAnsi="Book Antiqua" w:cs="Times New Roman"/>
          <w:sz w:val="24"/>
          <w:szCs w:val="24"/>
        </w:rPr>
        <w:t xml:space="preserve"> staging system, the current nomograms showed excellent predictive accuracy and discriminative ability. </w:t>
      </w:r>
      <w:r w:rsidRPr="00944159">
        <w:rPr>
          <w:rFonts w:ascii="Book Antiqua" w:eastAsia="等线" w:hAnsi="Book Antiqua" w:cs="Times New Roman"/>
          <w:kern w:val="0"/>
          <w:sz w:val="24"/>
          <w:szCs w:val="24"/>
        </w:rPr>
        <w:t>Moreover, the NRI and IDI quantitatively proved that these nomograms have</w:t>
      </w:r>
      <w:r w:rsidR="002F5C09" w:rsidRPr="00944159">
        <w:rPr>
          <w:rFonts w:ascii="Book Antiqua" w:eastAsia="等线" w:hAnsi="Book Antiqua" w:cs="Times New Roman"/>
          <w:kern w:val="0"/>
          <w:sz w:val="24"/>
          <w:szCs w:val="24"/>
        </w:rPr>
        <w:t xml:space="preserve"> a</w:t>
      </w:r>
      <w:r w:rsidRPr="00944159">
        <w:rPr>
          <w:rFonts w:ascii="Book Antiqua" w:eastAsia="等线" w:hAnsi="Book Antiqua" w:cs="Times New Roman"/>
          <w:kern w:val="0"/>
          <w:sz w:val="24"/>
          <w:szCs w:val="24"/>
        </w:rPr>
        <w:t xml:space="preserve"> significantly increased likelihood of unfavorable prognostic identification, </w:t>
      </w:r>
      <w:r w:rsidR="008E731E" w:rsidRPr="00944159">
        <w:rPr>
          <w:rFonts w:ascii="Book Antiqua" w:eastAsia="等线" w:hAnsi="Book Antiqua" w:cs="Times New Roman"/>
          <w:kern w:val="0"/>
          <w:sz w:val="24"/>
          <w:szCs w:val="24"/>
        </w:rPr>
        <w:t>and</w:t>
      </w:r>
      <w:r w:rsidRPr="00944159">
        <w:rPr>
          <w:rFonts w:ascii="Book Antiqua" w:eastAsia="等线" w:hAnsi="Book Antiqua" w:cs="Times New Roman"/>
          <w:kern w:val="0"/>
          <w:sz w:val="24"/>
          <w:szCs w:val="24"/>
        </w:rPr>
        <w:t xml:space="preserve"> are more effective than the traditional TNM classification. </w:t>
      </w:r>
      <w:r w:rsidR="002F5C09" w:rsidRPr="00944159">
        <w:rPr>
          <w:rFonts w:ascii="Book Antiqua" w:eastAsia="等线" w:hAnsi="Book Antiqua" w:cs="Times New Roman"/>
          <w:kern w:val="0"/>
          <w:sz w:val="24"/>
          <w:szCs w:val="24"/>
        </w:rPr>
        <w:t>P</w:t>
      </w:r>
      <w:r w:rsidRPr="00944159">
        <w:rPr>
          <w:rFonts w:ascii="Book Antiqua" w:eastAsia="等线" w:hAnsi="Book Antiqua" w:cs="Times New Roman"/>
          <w:kern w:val="0"/>
          <w:sz w:val="24"/>
          <w:szCs w:val="24"/>
        </w:rPr>
        <w:t xml:space="preserve">erfect predictive accuracy is not equal to usefulness in practice. </w:t>
      </w:r>
      <w:r w:rsidR="008E731E" w:rsidRPr="00944159">
        <w:rPr>
          <w:rFonts w:ascii="Book Antiqua" w:eastAsia="等线" w:hAnsi="Book Antiqua" w:cs="Times New Roman"/>
          <w:kern w:val="0"/>
          <w:sz w:val="24"/>
          <w:szCs w:val="24"/>
        </w:rPr>
        <w:t>W</w:t>
      </w:r>
      <w:r w:rsidRPr="00944159">
        <w:rPr>
          <w:rFonts w:ascii="Book Antiqua" w:eastAsia="等线" w:hAnsi="Book Antiqua" w:cs="Times New Roman"/>
          <w:kern w:val="0"/>
          <w:sz w:val="24"/>
          <w:szCs w:val="24"/>
        </w:rPr>
        <w:t xml:space="preserve">hen the threshold probabilities of the net benefit are unrealistic, a model with good performance might also have limited </w:t>
      </w:r>
      <w:proofErr w:type="gramStart"/>
      <w:r w:rsidRPr="00944159">
        <w:rPr>
          <w:rFonts w:ascii="Book Antiqua" w:eastAsia="等线" w:hAnsi="Book Antiqua" w:cs="Times New Roman"/>
          <w:kern w:val="0"/>
          <w:sz w:val="24"/>
          <w:szCs w:val="24"/>
        </w:rPr>
        <w:t>applicability</w:t>
      </w:r>
      <w:r w:rsidRPr="00944159">
        <w:rPr>
          <w:rFonts w:ascii="Book Antiqua" w:eastAsia="等线" w:hAnsi="Book Antiqua" w:cs="Times New Roman"/>
          <w:kern w:val="0"/>
          <w:sz w:val="24"/>
          <w:szCs w:val="24"/>
          <w:vertAlign w:val="superscript"/>
        </w:rPr>
        <w:t>[</w:t>
      </w:r>
      <w:proofErr w:type="gramEnd"/>
      <w:r w:rsidR="00526D11" w:rsidRPr="00944159">
        <w:rPr>
          <w:rFonts w:ascii="Book Antiqua" w:eastAsia="等线" w:hAnsi="Book Antiqua" w:cs="Times New Roman"/>
          <w:kern w:val="0"/>
          <w:sz w:val="24"/>
          <w:szCs w:val="24"/>
          <w:vertAlign w:val="superscript"/>
        </w:rPr>
        <w:t>3</w:t>
      </w:r>
      <w:r w:rsidR="00D85CB2" w:rsidRPr="00944159">
        <w:rPr>
          <w:rFonts w:ascii="Book Antiqua" w:eastAsia="等线" w:hAnsi="Book Antiqua" w:cs="Times New Roman"/>
          <w:kern w:val="0"/>
          <w:sz w:val="24"/>
          <w:szCs w:val="24"/>
          <w:vertAlign w:val="superscript"/>
        </w:rPr>
        <w:t>9</w:t>
      </w:r>
      <w:r w:rsidRPr="00944159">
        <w:rPr>
          <w:rFonts w:ascii="Book Antiqua" w:eastAsia="等线" w:hAnsi="Book Antiqua" w:cs="Times New Roman"/>
          <w:kern w:val="0"/>
          <w:sz w:val="24"/>
          <w:szCs w:val="24"/>
          <w:vertAlign w:val="superscript"/>
        </w:rPr>
        <w:t>]</w:t>
      </w:r>
      <w:r w:rsidRPr="00944159">
        <w:rPr>
          <w:rFonts w:ascii="Book Antiqua" w:eastAsia="等线" w:hAnsi="Book Antiqua" w:cs="Times New Roman"/>
          <w:kern w:val="0"/>
          <w:sz w:val="24"/>
          <w:szCs w:val="24"/>
        </w:rPr>
        <w:t>. Therefore, we applied the DCA curves to investigate the clinic</w:t>
      </w:r>
      <w:r w:rsidR="0083285E">
        <w:rPr>
          <w:rFonts w:ascii="Book Antiqua" w:eastAsia="等线" w:hAnsi="Book Antiqua" w:cs="Times New Roman"/>
          <w:kern w:val="0"/>
          <w:sz w:val="24"/>
          <w:szCs w:val="24"/>
        </w:rPr>
        <w:t>al</w:t>
      </w:r>
      <w:r w:rsidRPr="00944159">
        <w:rPr>
          <w:rFonts w:ascii="Book Antiqua" w:eastAsia="等线" w:hAnsi="Book Antiqua" w:cs="Times New Roman"/>
          <w:kern w:val="0"/>
          <w:sz w:val="24"/>
          <w:szCs w:val="24"/>
        </w:rPr>
        <w:t xml:space="preserve"> validity of our nomograms, and the results further proved their superiority </w:t>
      </w:r>
      <w:r w:rsidR="008E731E" w:rsidRPr="00944159">
        <w:rPr>
          <w:rFonts w:ascii="Book Antiqua" w:eastAsia="等线" w:hAnsi="Book Antiqua" w:cs="Times New Roman"/>
          <w:kern w:val="0"/>
          <w:sz w:val="24"/>
          <w:szCs w:val="24"/>
        </w:rPr>
        <w:t>to</w:t>
      </w:r>
      <w:r w:rsidRPr="00944159">
        <w:rPr>
          <w:rFonts w:ascii="Book Antiqua" w:eastAsia="等线" w:hAnsi="Book Antiqua" w:cs="Times New Roman"/>
          <w:kern w:val="0"/>
          <w:sz w:val="24"/>
          <w:szCs w:val="24"/>
        </w:rPr>
        <w:t xml:space="preserve"> the traditional </w:t>
      </w:r>
      <w:r w:rsidR="00716A93" w:rsidRPr="00944159">
        <w:rPr>
          <w:rFonts w:ascii="Book Antiqua" w:eastAsia="等线" w:hAnsi="Book Antiqua" w:cs="Times New Roman"/>
          <w:kern w:val="0"/>
          <w:sz w:val="24"/>
          <w:szCs w:val="24"/>
        </w:rPr>
        <w:t xml:space="preserve">AJCC </w:t>
      </w:r>
      <w:r w:rsidRPr="00944159">
        <w:rPr>
          <w:rFonts w:ascii="Book Antiqua" w:eastAsia="等线" w:hAnsi="Book Antiqua" w:cs="Times New Roman"/>
          <w:kern w:val="0"/>
          <w:sz w:val="24"/>
          <w:szCs w:val="24"/>
        </w:rPr>
        <w:t>TNM classification.</w:t>
      </w:r>
    </w:p>
    <w:p w14:paraId="68A897C7" w14:textId="461A0DE4" w:rsidR="00356D6C" w:rsidRPr="00944159" w:rsidRDefault="00356D6C" w:rsidP="00944159">
      <w:pPr>
        <w:autoSpaceDE w:val="0"/>
        <w:autoSpaceDN w:val="0"/>
        <w:adjustRightInd w:val="0"/>
        <w:spacing w:line="360" w:lineRule="auto"/>
        <w:ind w:firstLineChars="150" w:firstLine="360"/>
        <w:rPr>
          <w:rFonts w:ascii="Book Antiqua" w:hAnsi="Book Antiqua" w:cs="Times New Roman"/>
          <w:kern w:val="0"/>
          <w:sz w:val="24"/>
          <w:szCs w:val="24"/>
        </w:rPr>
      </w:pPr>
      <w:r w:rsidRPr="00944159">
        <w:rPr>
          <w:rFonts w:ascii="Book Antiqua" w:hAnsi="Book Antiqua" w:cs="Times New Roman"/>
          <w:sz w:val="24"/>
          <w:szCs w:val="24"/>
        </w:rPr>
        <w:t xml:space="preserve">Although the SEER database provides a large population sample, there </w:t>
      </w:r>
      <w:r w:rsidRPr="00944159">
        <w:rPr>
          <w:rFonts w:ascii="Book Antiqua" w:hAnsi="Book Antiqua" w:cs="Times New Roman"/>
          <w:sz w:val="24"/>
          <w:szCs w:val="24"/>
        </w:rPr>
        <w:lastRenderedPageBreak/>
        <w:t>were several limitations. First,</w:t>
      </w:r>
      <w:r w:rsidRPr="00944159">
        <w:rPr>
          <w:rFonts w:ascii="Book Antiqua" w:hAnsi="Book Antiqua" w:cs="Times New Roman"/>
          <w:kern w:val="0"/>
          <w:sz w:val="24"/>
          <w:szCs w:val="24"/>
        </w:rPr>
        <w:t xml:space="preserve"> retrospective analys</w:t>
      </w:r>
      <w:r w:rsidR="0083285E">
        <w:rPr>
          <w:rFonts w:ascii="Book Antiqua" w:hAnsi="Book Antiqua" w:cs="Times New Roman"/>
          <w:kern w:val="0"/>
          <w:sz w:val="24"/>
          <w:szCs w:val="24"/>
        </w:rPr>
        <w:t>e</w:t>
      </w:r>
      <w:r w:rsidRPr="00944159">
        <w:rPr>
          <w:rFonts w:ascii="Book Antiqua" w:hAnsi="Book Antiqua" w:cs="Times New Roman"/>
          <w:kern w:val="0"/>
          <w:sz w:val="24"/>
          <w:szCs w:val="24"/>
        </w:rPr>
        <w:t xml:space="preserve">s </w:t>
      </w:r>
      <w:r w:rsidR="0083285E">
        <w:rPr>
          <w:rFonts w:ascii="Book Antiqua" w:hAnsi="Book Antiqua" w:cs="Times New Roman"/>
          <w:kern w:val="0"/>
          <w:sz w:val="24"/>
          <w:szCs w:val="24"/>
        </w:rPr>
        <w:t>of</w:t>
      </w:r>
      <w:r w:rsidRPr="00944159">
        <w:rPr>
          <w:rFonts w:ascii="Book Antiqua" w:hAnsi="Book Antiqua" w:cs="Times New Roman"/>
          <w:kern w:val="0"/>
          <w:sz w:val="24"/>
          <w:szCs w:val="24"/>
        </w:rPr>
        <w:t xml:space="preserve"> secondary data </w:t>
      </w:r>
      <w:r w:rsidR="004050FC" w:rsidRPr="00944159">
        <w:rPr>
          <w:rFonts w:ascii="Book Antiqua" w:hAnsi="Book Antiqua" w:cs="Times New Roman"/>
          <w:kern w:val="0"/>
          <w:sz w:val="24"/>
          <w:szCs w:val="24"/>
        </w:rPr>
        <w:t>we</w:t>
      </w:r>
      <w:r w:rsidRPr="00944159">
        <w:rPr>
          <w:rFonts w:ascii="Book Antiqua" w:hAnsi="Book Antiqua" w:cs="Times New Roman"/>
          <w:kern w:val="0"/>
          <w:sz w:val="24"/>
          <w:szCs w:val="24"/>
        </w:rPr>
        <w:t xml:space="preserve">re inevitably </w:t>
      </w:r>
      <w:r w:rsidR="004050FC" w:rsidRPr="00944159">
        <w:rPr>
          <w:rFonts w:ascii="Book Antiqua" w:hAnsi="Book Antiqua" w:cs="Times New Roman"/>
          <w:kern w:val="0"/>
          <w:sz w:val="24"/>
          <w:szCs w:val="24"/>
        </w:rPr>
        <w:t>influenc</w:t>
      </w:r>
      <w:r w:rsidRPr="00944159">
        <w:rPr>
          <w:rFonts w:ascii="Book Antiqua" w:hAnsi="Book Antiqua" w:cs="Times New Roman"/>
          <w:kern w:val="0"/>
          <w:sz w:val="24"/>
          <w:szCs w:val="24"/>
        </w:rPr>
        <w:t>ed by selection bias. Second,</w:t>
      </w:r>
      <w:r w:rsidRPr="00944159">
        <w:rPr>
          <w:rFonts w:ascii="Book Antiqua" w:hAnsi="Book Antiqua" w:cs="Times New Roman"/>
          <w:sz w:val="24"/>
          <w:szCs w:val="24"/>
        </w:rPr>
        <w:t xml:space="preserve"> because</w:t>
      </w:r>
      <w:r w:rsidRPr="00944159">
        <w:rPr>
          <w:rFonts w:ascii="Book Antiqua" w:hAnsi="Book Antiqua" w:cs="Times New Roman"/>
          <w:kern w:val="0"/>
          <w:sz w:val="24"/>
          <w:szCs w:val="24"/>
        </w:rPr>
        <w:t xml:space="preserve"> determining the subtype preoperatively was not possible,</w:t>
      </w:r>
      <w:bookmarkStart w:id="62" w:name="OLE_LINK76"/>
      <w:bookmarkStart w:id="63" w:name="OLE_LINK77"/>
      <w:bookmarkStart w:id="64" w:name="OLE_LINK78"/>
      <w:r w:rsidRPr="00944159">
        <w:rPr>
          <w:rFonts w:ascii="Book Antiqua" w:hAnsi="Book Antiqua" w:cs="Times New Roman"/>
          <w:sz w:val="24"/>
          <w:szCs w:val="24"/>
        </w:rPr>
        <w:t xml:space="preserve"> data regarding classification of MD-IPMN, BD-IPMN, and MT-IPMN were unavailable in the SEER dataset </w:t>
      </w:r>
      <w:bookmarkEnd w:id="62"/>
      <w:bookmarkEnd w:id="63"/>
      <w:bookmarkEnd w:id="64"/>
      <w:r w:rsidRPr="00944159">
        <w:rPr>
          <w:rFonts w:ascii="Book Antiqua" w:hAnsi="Book Antiqua" w:cs="Times New Roman"/>
          <w:sz w:val="24"/>
          <w:szCs w:val="24"/>
        </w:rPr>
        <w:t>but potentially influence</w:t>
      </w:r>
      <w:r w:rsidR="004050FC" w:rsidRPr="00944159">
        <w:rPr>
          <w:rFonts w:ascii="Book Antiqua" w:hAnsi="Book Antiqua" w:cs="Times New Roman"/>
          <w:sz w:val="24"/>
          <w:szCs w:val="24"/>
        </w:rPr>
        <w:t>d</w:t>
      </w:r>
      <w:r w:rsidRPr="00944159">
        <w:rPr>
          <w:rFonts w:ascii="Book Antiqua" w:hAnsi="Book Antiqua" w:cs="Times New Roman"/>
          <w:sz w:val="24"/>
          <w:szCs w:val="24"/>
        </w:rPr>
        <w:t xml:space="preserve"> the prognosis</w:t>
      </w:r>
      <w:r w:rsidR="005E053B" w:rsidRPr="00944159">
        <w:rPr>
          <w:rFonts w:ascii="Book Antiqua" w:hAnsi="Book Antiqua" w:cs="Times New Roman"/>
          <w:sz w:val="24"/>
          <w:szCs w:val="24"/>
        </w:rPr>
        <w:t>. Moreover, we could not conduct this study by following the newest classification and concept of the classification of IPMN</w:t>
      </w:r>
      <w:r w:rsidRPr="00944159">
        <w:rPr>
          <w:rFonts w:ascii="Book Antiqua" w:hAnsi="Book Antiqua" w:cs="Times New Roman"/>
          <w:kern w:val="0"/>
          <w:sz w:val="24"/>
          <w:szCs w:val="24"/>
        </w:rPr>
        <w:t>. Third, the detailed information o</w:t>
      </w:r>
      <w:r w:rsidR="0083285E">
        <w:rPr>
          <w:rFonts w:ascii="Book Antiqua" w:hAnsi="Book Antiqua" w:cs="Times New Roman"/>
          <w:kern w:val="0"/>
          <w:sz w:val="24"/>
          <w:szCs w:val="24"/>
        </w:rPr>
        <w:t>n</w:t>
      </w:r>
      <w:r w:rsidRPr="00944159">
        <w:rPr>
          <w:rFonts w:ascii="Book Antiqua" w:hAnsi="Book Antiqua" w:cs="Times New Roman"/>
          <w:kern w:val="0"/>
          <w:sz w:val="24"/>
          <w:szCs w:val="24"/>
        </w:rPr>
        <w:t xml:space="preserve"> radiotherapy</w:t>
      </w:r>
      <w:r w:rsidR="00D211BE" w:rsidRPr="00944159">
        <w:rPr>
          <w:rFonts w:ascii="Book Antiqua" w:hAnsi="Book Antiqua" w:cs="Times New Roman"/>
          <w:kern w:val="0"/>
          <w:sz w:val="24"/>
          <w:szCs w:val="24"/>
        </w:rPr>
        <w:t>,</w:t>
      </w:r>
      <w:r w:rsidRPr="00944159">
        <w:rPr>
          <w:rFonts w:ascii="Book Antiqua" w:hAnsi="Book Antiqua" w:cs="Times New Roman"/>
          <w:kern w:val="0"/>
          <w:sz w:val="24"/>
          <w:szCs w:val="24"/>
        </w:rPr>
        <w:t xml:space="preserve"> chemotherapy</w:t>
      </w:r>
      <w:r w:rsidR="00D211BE" w:rsidRPr="00944159">
        <w:rPr>
          <w:rFonts w:ascii="Book Antiqua" w:hAnsi="Book Antiqua" w:cs="Times New Roman"/>
          <w:kern w:val="0"/>
          <w:sz w:val="24"/>
          <w:szCs w:val="24"/>
        </w:rPr>
        <w:t xml:space="preserve">, the side effects of the operation, and the long-term complications, which may also </w:t>
      </w:r>
      <w:r w:rsidR="004050FC" w:rsidRPr="00944159">
        <w:rPr>
          <w:rFonts w:ascii="Book Antiqua" w:hAnsi="Book Antiqua" w:cs="Times New Roman"/>
          <w:kern w:val="0"/>
          <w:sz w:val="24"/>
          <w:szCs w:val="24"/>
        </w:rPr>
        <w:t>affect</w:t>
      </w:r>
      <w:r w:rsidR="00D211BE" w:rsidRPr="00944159">
        <w:rPr>
          <w:rFonts w:ascii="Book Antiqua" w:hAnsi="Book Antiqua" w:cs="Times New Roman"/>
          <w:kern w:val="0"/>
          <w:sz w:val="24"/>
          <w:szCs w:val="24"/>
        </w:rPr>
        <w:t xml:space="preserve"> patients’ prognosis,</w:t>
      </w:r>
      <w:r w:rsidRPr="00944159">
        <w:rPr>
          <w:rFonts w:ascii="Book Antiqua" w:hAnsi="Book Antiqua" w:cs="Times New Roman"/>
          <w:kern w:val="0"/>
          <w:sz w:val="24"/>
          <w:szCs w:val="24"/>
        </w:rPr>
        <w:t xml:space="preserve"> </w:t>
      </w:r>
      <w:r w:rsidR="004050FC" w:rsidRPr="00944159">
        <w:rPr>
          <w:rFonts w:ascii="Book Antiqua" w:hAnsi="Book Antiqua" w:cs="Times New Roman"/>
          <w:kern w:val="0"/>
          <w:sz w:val="24"/>
          <w:szCs w:val="24"/>
        </w:rPr>
        <w:t>we</w:t>
      </w:r>
      <w:r w:rsidRPr="00944159">
        <w:rPr>
          <w:rFonts w:ascii="Book Antiqua" w:hAnsi="Book Antiqua" w:cs="Times New Roman"/>
          <w:kern w:val="0"/>
          <w:sz w:val="24"/>
          <w:szCs w:val="24"/>
        </w:rPr>
        <w:t xml:space="preserve">re not available in the SEER database. </w:t>
      </w:r>
      <w:r w:rsidR="00D211BE" w:rsidRPr="00944159">
        <w:rPr>
          <w:rFonts w:ascii="Book Antiqua" w:hAnsi="Book Antiqua" w:cs="Times New Roman"/>
          <w:kern w:val="0"/>
          <w:sz w:val="24"/>
          <w:szCs w:val="24"/>
        </w:rPr>
        <w:t>Fourth,</w:t>
      </w:r>
      <w:r w:rsidRPr="00944159">
        <w:rPr>
          <w:rFonts w:ascii="Book Antiqua" w:hAnsi="Book Antiqua" w:cs="Times New Roman"/>
          <w:kern w:val="0"/>
          <w:sz w:val="24"/>
          <w:szCs w:val="24"/>
        </w:rPr>
        <w:t xml:space="preserve"> </w:t>
      </w:r>
      <w:bookmarkStart w:id="65" w:name="OLE_LINK37"/>
      <w:bookmarkStart w:id="66" w:name="OLE_LINK38"/>
      <w:bookmarkStart w:id="67" w:name="OLE_LINK39"/>
      <w:bookmarkStart w:id="68" w:name="OLE_LINK40"/>
      <w:bookmarkStart w:id="69" w:name="OLE_LINK41"/>
      <w:bookmarkStart w:id="70" w:name="OLE_LINK42"/>
      <w:r w:rsidR="00D211BE" w:rsidRPr="00944159">
        <w:rPr>
          <w:rFonts w:ascii="Book Antiqua" w:hAnsi="Book Antiqua" w:cs="Times New Roman"/>
          <w:kern w:val="0"/>
          <w:sz w:val="24"/>
          <w:szCs w:val="24"/>
        </w:rPr>
        <w:t>recurrence is the primary cause of death of invasive IPMN, but we could not evaluate it as one of the endpoints</w:t>
      </w:r>
      <w:r w:rsidR="002456EA" w:rsidRPr="00944159">
        <w:rPr>
          <w:rFonts w:ascii="Book Antiqua" w:hAnsi="Book Antiqua" w:cs="Times New Roman"/>
          <w:kern w:val="0"/>
          <w:sz w:val="24"/>
          <w:szCs w:val="24"/>
        </w:rPr>
        <w:t xml:space="preserve"> </w:t>
      </w:r>
      <w:r w:rsidR="0083285E">
        <w:rPr>
          <w:rFonts w:ascii="Book Antiqua" w:hAnsi="Book Antiqua" w:cs="Times New Roman"/>
          <w:kern w:val="0"/>
          <w:sz w:val="24"/>
          <w:szCs w:val="24"/>
        </w:rPr>
        <w:t>due to</w:t>
      </w:r>
      <w:r w:rsidR="002456EA" w:rsidRPr="00944159">
        <w:rPr>
          <w:rFonts w:ascii="Book Antiqua" w:hAnsi="Book Antiqua" w:cs="Times New Roman"/>
          <w:kern w:val="0"/>
          <w:sz w:val="24"/>
          <w:szCs w:val="24"/>
        </w:rPr>
        <w:t xml:space="preserve"> the lack of relevant data</w:t>
      </w:r>
      <w:r w:rsidR="00D211BE" w:rsidRPr="00944159">
        <w:rPr>
          <w:rFonts w:ascii="Book Antiqua" w:hAnsi="Book Antiqua" w:cs="Times New Roman"/>
          <w:kern w:val="0"/>
          <w:sz w:val="24"/>
          <w:szCs w:val="24"/>
        </w:rPr>
        <w:t xml:space="preserve"> in the</w:t>
      </w:r>
      <w:bookmarkEnd w:id="65"/>
      <w:bookmarkEnd w:id="66"/>
      <w:bookmarkEnd w:id="67"/>
      <w:bookmarkEnd w:id="68"/>
      <w:bookmarkEnd w:id="69"/>
      <w:bookmarkEnd w:id="70"/>
      <w:r w:rsidR="00D211BE" w:rsidRPr="00944159">
        <w:rPr>
          <w:rFonts w:ascii="Book Antiqua" w:hAnsi="Book Antiqua" w:cs="Times New Roman"/>
          <w:kern w:val="0"/>
          <w:sz w:val="24"/>
          <w:szCs w:val="24"/>
        </w:rPr>
        <w:t xml:space="preserve"> SEER database.</w:t>
      </w:r>
      <w:r w:rsidR="00C066F7" w:rsidRPr="00944159">
        <w:rPr>
          <w:rFonts w:ascii="Book Antiqua" w:hAnsi="Book Antiqua" w:cs="Times New Roman"/>
          <w:kern w:val="0"/>
          <w:sz w:val="24"/>
          <w:szCs w:val="24"/>
        </w:rPr>
        <w:t xml:space="preserve"> </w:t>
      </w:r>
      <w:r w:rsidR="005B7C4C" w:rsidRPr="00944159">
        <w:rPr>
          <w:rFonts w:ascii="Book Antiqua" w:hAnsi="Book Antiqua" w:cs="Times New Roman"/>
          <w:kern w:val="0"/>
          <w:sz w:val="24"/>
          <w:szCs w:val="24"/>
        </w:rPr>
        <w:t>Fifth,</w:t>
      </w:r>
      <w:r w:rsidR="00C066F7" w:rsidRPr="00944159">
        <w:rPr>
          <w:rFonts w:ascii="Book Antiqua" w:hAnsi="Book Antiqua" w:cs="Times New Roman"/>
          <w:kern w:val="0"/>
          <w:sz w:val="24"/>
          <w:szCs w:val="24"/>
        </w:rPr>
        <w:t xml:space="preserve"> </w:t>
      </w:r>
      <w:bookmarkStart w:id="71" w:name="OLE_LINK47"/>
      <w:bookmarkStart w:id="72" w:name="OLE_LINK48"/>
      <w:r w:rsidR="00C066F7" w:rsidRPr="00944159">
        <w:rPr>
          <w:rFonts w:ascii="Book Antiqua" w:eastAsia="宋体" w:hAnsi="Book Antiqua" w:cs="Times New Roman"/>
          <w:kern w:val="0"/>
          <w:sz w:val="24"/>
          <w:szCs w:val="24"/>
        </w:rPr>
        <w:t>the diagnostic criteria</w:t>
      </w:r>
      <w:r w:rsidR="000A7873" w:rsidRPr="00944159">
        <w:rPr>
          <w:rFonts w:ascii="Book Antiqua" w:eastAsia="宋体" w:hAnsi="Book Antiqua" w:cs="Times New Roman"/>
          <w:kern w:val="0"/>
          <w:sz w:val="24"/>
          <w:szCs w:val="24"/>
        </w:rPr>
        <w:t xml:space="preserve"> and</w:t>
      </w:r>
      <w:r w:rsidR="00C066F7" w:rsidRPr="00944159">
        <w:rPr>
          <w:rFonts w:ascii="Book Antiqua" w:eastAsia="宋体" w:hAnsi="Book Antiqua" w:cs="Times New Roman"/>
          <w:kern w:val="0"/>
          <w:sz w:val="24"/>
          <w:szCs w:val="24"/>
        </w:rPr>
        <w:t xml:space="preserve"> therapeutic approach for invasive IPMN</w:t>
      </w:r>
      <w:bookmarkEnd w:id="71"/>
      <w:bookmarkEnd w:id="72"/>
      <w:r w:rsidR="00C066F7" w:rsidRPr="00944159">
        <w:rPr>
          <w:rFonts w:ascii="Book Antiqua" w:eastAsia="宋体" w:hAnsi="Book Antiqua" w:cs="Times New Roman"/>
          <w:kern w:val="0"/>
          <w:sz w:val="24"/>
          <w:szCs w:val="24"/>
        </w:rPr>
        <w:t xml:space="preserve"> have been significantly changed </w:t>
      </w:r>
      <w:r w:rsidR="000A7873" w:rsidRPr="00944159">
        <w:rPr>
          <w:rFonts w:ascii="Book Antiqua" w:eastAsia="宋体" w:hAnsi="Book Antiqua" w:cs="Times New Roman"/>
          <w:kern w:val="0"/>
          <w:sz w:val="24"/>
          <w:szCs w:val="24"/>
        </w:rPr>
        <w:t xml:space="preserve">during </w:t>
      </w:r>
      <w:r w:rsidR="000A7873" w:rsidRPr="00944159">
        <w:rPr>
          <w:rFonts w:ascii="Book Antiqua" w:hAnsi="Book Antiqua" w:cs="Times New Roman"/>
          <w:kern w:val="0"/>
          <w:sz w:val="24"/>
          <w:szCs w:val="24"/>
        </w:rPr>
        <w:t xml:space="preserve">the recruitment time of this study </w:t>
      </w:r>
      <w:bookmarkStart w:id="73" w:name="OLE_LINK43"/>
      <w:bookmarkStart w:id="74" w:name="OLE_LINK44"/>
      <w:r w:rsidR="000A7873" w:rsidRPr="00944159">
        <w:rPr>
          <w:rFonts w:ascii="Book Antiqua" w:hAnsi="Book Antiqua" w:cs="Times New Roman"/>
          <w:kern w:val="0"/>
          <w:sz w:val="24"/>
          <w:szCs w:val="24"/>
        </w:rPr>
        <w:t>(1996</w:t>
      </w:r>
      <w:bookmarkEnd w:id="73"/>
      <w:bookmarkEnd w:id="74"/>
      <w:r w:rsidR="00E72658" w:rsidRPr="00944159">
        <w:rPr>
          <w:rFonts w:ascii="Book Antiqua" w:eastAsia="宋体" w:hAnsi="Book Antiqua" w:cs="Times New Roman"/>
          <w:kern w:val="0"/>
          <w:sz w:val="24"/>
          <w:szCs w:val="24"/>
        </w:rPr>
        <w:t>-</w:t>
      </w:r>
      <w:r w:rsidR="000A7873" w:rsidRPr="00944159">
        <w:rPr>
          <w:rFonts w:ascii="Book Antiqua" w:eastAsia="宋体" w:hAnsi="Book Antiqua" w:cs="Times New Roman"/>
          <w:kern w:val="0"/>
          <w:sz w:val="24"/>
          <w:szCs w:val="24"/>
        </w:rPr>
        <w:t>2016)</w:t>
      </w:r>
      <w:r w:rsidR="00C066F7" w:rsidRPr="00944159">
        <w:rPr>
          <w:rFonts w:ascii="Book Antiqua" w:eastAsia="宋体" w:hAnsi="Book Antiqua" w:cs="Times New Roman"/>
          <w:kern w:val="0"/>
          <w:sz w:val="24"/>
          <w:szCs w:val="24"/>
        </w:rPr>
        <w:t>. However, we could not</w:t>
      </w:r>
      <w:r w:rsidR="00CB7C7F" w:rsidRPr="00944159">
        <w:rPr>
          <w:rFonts w:ascii="Book Antiqua" w:eastAsia="宋体" w:hAnsi="Book Antiqua" w:cs="Times New Roman"/>
          <w:kern w:val="0"/>
          <w:sz w:val="24"/>
          <w:szCs w:val="24"/>
        </w:rPr>
        <w:t xml:space="preserve"> explore</w:t>
      </w:r>
      <w:r w:rsidR="00C066F7" w:rsidRPr="00944159">
        <w:rPr>
          <w:rFonts w:ascii="Book Antiqua" w:eastAsia="宋体" w:hAnsi="Book Antiqua" w:cs="Times New Roman"/>
          <w:kern w:val="0"/>
          <w:sz w:val="24"/>
          <w:szCs w:val="24"/>
        </w:rPr>
        <w:t xml:space="preserve"> </w:t>
      </w:r>
      <w:r w:rsidR="00AC0EBE" w:rsidRPr="00944159">
        <w:rPr>
          <w:rFonts w:ascii="Book Antiqua" w:eastAsia="宋体" w:hAnsi="Book Antiqua" w:cs="Times New Roman"/>
          <w:kern w:val="0"/>
          <w:sz w:val="24"/>
          <w:szCs w:val="24"/>
        </w:rPr>
        <w:t>the impact of these changes on prognosis</w:t>
      </w:r>
      <w:r w:rsidR="00C066F7" w:rsidRPr="00944159">
        <w:rPr>
          <w:rFonts w:ascii="Book Antiqua" w:eastAsia="宋体" w:hAnsi="Book Antiqua" w:cs="Times New Roman"/>
          <w:kern w:val="0"/>
          <w:sz w:val="24"/>
          <w:szCs w:val="24"/>
        </w:rPr>
        <w:t xml:space="preserve"> due to insufficient information</w:t>
      </w:r>
      <w:r w:rsidR="00C066F7" w:rsidRPr="00944159">
        <w:rPr>
          <w:rFonts w:ascii="Book Antiqua" w:hAnsi="Book Antiqua" w:cs="Times New Roman"/>
          <w:kern w:val="0"/>
          <w:sz w:val="24"/>
          <w:szCs w:val="24"/>
        </w:rPr>
        <w:t>.</w:t>
      </w:r>
      <w:r w:rsidR="00402B04" w:rsidRPr="00944159">
        <w:rPr>
          <w:rFonts w:ascii="Book Antiqua" w:hAnsi="Book Antiqua" w:cs="Times New Roman"/>
          <w:kern w:val="0"/>
          <w:sz w:val="24"/>
          <w:szCs w:val="24"/>
        </w:rPr>
        <w:t xml:space="preserve"> Finally, </w:t>
      </w:r>
      <w:r w:rsidR="002C1B93" w:rsidRPr="00944159">
        <w:rPr>
          <w:rFonts w:ascii="Book Antiqua" w:hAnsi="Book Antiqua" w:cs="Times New Roman"/>
          <w:kern w:val="0"/>
          <w:sz w:val="24"/>
          <w:szCs w:val="24"/>
        </w:rPr>
        <w:t xml:space="preserve">due to the retrospective nature of our study, </w:t>
      </w:r>
      <w:r w:rsidR="00402B04" w:rsidRPr="00944159">
        <w:rPr>
          <w:rFonts w:ascii="Book Antiqua" w:hAnsi="Book Antiqua" w:cs="Times New Roman"/>
          <w:kern w:val="0"/>
          <w:sz w:val="24"/>
          <w:szCs w:val="24"/>
        </w:rPr>
        <w:t>the nomograms were developed and validated in the same database</w:t>
      </w:r>
      <w:r w:rsidR="002C1B93" w:rsidRPr="00944159">
        <w:rPr>
          <w:rFonts w:ascii="Book Antiqua" w:hAnsi="Book Antiqua" w:cs="Times New Roman"/>
          <w:kern w:val="0"/>
          <w:sz w:val="24"/>
          <w:szCs w:val="24"/>
        </w:rPr>
        <w:t>. Thus,</w:t>
      </w:r>
      <w:bookmarkStart w:id="75" w:name="_Hlk29216845"/>
      <w:r w:rsidR="00B155B2" w:rsidRPr="00944159">
        <w:rPr>
          <w:rFonts w:ascii="Book Antiqua" w:hAnsi="Book Antiqua" w:cs="Times New Roman"/>
          <w:kern w:val="0"/>
          <w:sz w:val="24"/>
          <w:szCs w:val="24"/>
        </w:rPr>
        <w:t xml:space="preserve"> </w:t>
      </w:r>
      <w:r w:rsidR="00402B04" w:rsidRPr="00944159">
        <w:rPr>
          <w:rFonts w:ascii="Book Antiqua" w:hAnsi="Book Antiqua" w:cs="Times New Roman"/>
          <w:kern w:val="0"/>
          <w:sz w:val="24"/>
          <w:szCs w:val="24"/>
        </w:rPr>
        <w:t>it is more reliable to validate them prospectively or at least in another dataset.</w:t>
      </w:r>
      <w:bookmarkEnd w:id="75"/>
    </w:p>
    <w:p w14:paraId="26D39239" w14:textId="1F9B5995" w:rsidR="00740088" w:rsidRPr="00944159" w:rsidRDefault="00356D6C" w:rsidP="00944159">
      <w:pPr>
        <w:spacing w:line="360" w:lineRule="auto"/>
        <w:ind w:firstLineChars="150" w:firstLine="360"/>
        <w:rPr>
          <w:rFonts w:ascii="Book Antiqua" w:hAnsi="Book Antiqua" w:cs="Times New Roman"/>
          <w:sz w:val="24"/>
          <w:szCs w:val="24"/>
        </w:rPr>
      </w:pPr>
      <w:r w:rsidRPr="00944159">
        <w:rPr>
          <w:rFonts w:ascii="Book Antiqua" w:hAnsi="Book Antiqua" w:cs="Times New Roman"/>
          <w:sz w:val="24"/>
          <w:szCs w:val="24"/>
        </w:rPr>
        <w:t xml:space="preserve">In conclusion, </w:t>
      </w:r>
      <w:r w:rsidR="005E6BB8" w:rsidRPr="00944159">
        <w:rPr>
          <w:rFonts w:ascii="Book Antiqua" w:hAnsi="Book Antiqua" w:cs="Times New Roman"/>
          <w:sz w:val="24"/>
          <w:szCs w:val="24"/>
        </w:rPr>
        <w:t xml:space="preserve">we constructed nomograms </w:t>
      </w:r>
      <w:r w:rsidR="00DF0D93" w:rsidRPr="00944159">
        <w:rPr>
          <w:rFonts w:ascii="Book Antiqua" w:hAnsi="Book Antiqua" w:cs="Times New Roman"/>
          <w:sz w:val="24"/>
          <w:szCs w:val="24"/>
        </w:rPr>
        <w:t xml:space="preserve">to </w:t>
      </w:r>
      <w:r w:rsidR="005E6BB8" w:rsidRPr="00944159">
        <w:rPr>
          <w:rFonts w:ascii="Book Antiqua" w:hAnsi="Book Antiqua" w:cs="Times New Roman"/>
          <w:sz w:val="24"/>
          <w:szCs w:val="24"/>
        </w:rPr>
        <w:t>estimat</w:t>
      </w:r>
      <w:r w:rsidR="00DF0D93" w:rsidRPr="00944159">
        <w:rPr>
          <w:rFonts w:ascii="Book Antiqua" w:hAnsi="Book Antiqua" w:cs="Times New Roman"/>
          <w:sz w:val="24"/>
          <w:szCs w:val="24"/>
        </w:rPr>
        <w:t>e the probability of</w:t>
      </w:r>
      <w:r w:rsidR="005E6BB8" w:rsidRPr="00944159">
        <w:rPr>
          <w:rFonts w:ascii="Book Antiqua" w:hAnsi="Book Antiqua" w:cs="Times New Roman"/>
          <w:sz w:val="24"/>
          <w:szCs w:val="24"/>
        </w:rPr>
        <w:t xml:space="preserve"> </w:t>
      </w:r>
      <w:r w:rsidR="00DF0D93" w:rsidRPr="00944159">
        <w:rPr>
          <w:rFonts w:ascii="Book Antiqua" w:hAnsi="Book Antiqua" w:cs="Times New Roman"/>
          <w:sz w:val="24"/>
          <w:szCs w:val="24"/>
        </w:rPr>
        <w:t>OS</w:t>
      </w:r>
      <w:r w:rsidR="005E6BB8" w:rsidRPr="00944159">
        <w:rPr>
          <w:rFonts w:ascii="Book Antiqua" w:hAnsi="Book Antiqua" w:cs="Times New Roman"/>
          <w:sz w:val="24"/>
          <w:szCs w:val="24"/>
        </w:rPr>
        <w:t xml:space="preserve"> and </w:t>
      </w:r>
      <w:r w:rsidR="00DF0D93" w:rsidRPr="00944159">
        <w:rPr>
          <w:rFonts w:ascii="Book Antiqua" w:hAnsi="Book Antiqua" w:cs="Times New Roman"/>
          <w:sz w:val="24"/>
          <w:szCs w:val="24"/>
        </w:rPr>
        <w:t>CSS</w:t>
      </w:r>
      <w:r w:rsidR="005E6BB8" w:rsidRPr="00944159">
        <w:rPr>
          <w:rFonts w:ascii="Book Antiqua" w:hAnsi="Book Antiqua" w:cs="Times New Roman"/>
          <w:sz w:val="24"/>
          <w:szCs w:val="24"/>
        </w:rPr>
        <w:t xml:space="preserve"> </w:t>
      </w:r>
      <w:r w:rsidR="00DF0D93" w:rsidRPr="00944159">
        <w:rPr>
          <w:rFonts w:ascii="Book Antiqua" w:hAnsi="Book Antiqua" w:cs="Times New Roman"/>
          <w:sz w:val="24"/>
          <w:szCs w:val="24"/>
        </w:rPr>
        <w:t>in</w:t>
      </w:r>
      <w:r w:rsidR="005E6BB8" w:rsidRPr="00944159">
        <w:rPr>
          <w:rFonts w:ascii="Book Antiqua" w:hAnsi="Book Antiqua" w:cs="Times New Roman"/>
          <w:sz w:val="24"/>
          <w:szCs w:val="24"/>
        </w:rPr>
        <w:t xml:space="preserve"> patients </w:t>
      </w:r>
      <w:r w:rsidR="00DF0D93" w:rsidRPr="00944159">
        <w:rPr>
          <w:rFonts w:ascii="Book Antiqua" w:hAnsi="Book Antiqua" w:cs="Times New Roman"/>
          <w:sz w:val="24"/>
          <w:szCs w:val="24"/>
        </w:rPr>
        <w:t>with invasive IPMN</w:t>
      </w:r>
      <w:r w:rsidR="0083285E">
        <w:rPr>
          <w:rFonts w:ascii="Book Antiqua" w:hAnsi="Book Antiqua" w:cs="Times New Roman"/>
          <w:sz w:val="24"/>
          <w:szCs w:val="24"/>
        </w:rPr>
        <w:t>s</w:t>
      </w:r>
      <w:r w:rsidR="00DF0D93" w:rsidRPr="00944159">
        <w:rPr>
          <w:rFonts w:ascii="Book Antiqua" w:hAnsi="Book Antiqua" w:cs="Times New Roman"/>
          <w:sz w:val="24"/>
          <w:szCs w:val="24"/>
        </w:rPr>
        <w:t xml:space="preserve"> who underwent surgical resection </w:t>
      </w:r>
      <w:r w:rsidR="005E6BB8" w:rsidRPr="00944159">
        <w:rPr>
          <w:rFonts w:ascii="Book Antiqua" w:hAnsi="Book Antiqua" w:cs="Times New Roman"/>
          <w:sz w:val="24"/>
          <w:szCs w:val="24"/>
        </w:rPr>
        <w:t>using a large, population-based dataset</w:t>
      </w:r>
      <w:r w:rsidR="00DF0D93" w:rsidRPr="00944159">
        <w:rPr>
          <w:rFonts w:ascii="Book Antiqua" w:hAnsi="Book Antiqua" w:cs="Times New Roman"/>
          <w:sz w:val="24"/>
          <w:szCs w:val="24"/>
        </w:rPr>
        <w:t xml:space="preserve"> with long-term follow-up</w:t>
      </w:r>
      <w:r w:rsidR="005E6BB8" w:rsidRPr="00944159">
        <w:rPr>
          <w:rFonts w:ascii="Book Antiqua" w:hAnsi="Book Antiqua" w:cs="Times New Roman"/>
          <w:sz w:val="24"/>
          <w:szCs w:val="24"/>
        </w:rPr>
        <w:t xml:space="preserve">. </w:t>
      </w:r>
      <w:r w:rsidR="004050FC" w:rsidRPr="00944159">
        <w:rPr>
          <w:rFonts w:ascii="Book Antiqua" w:hAnsi="Book Antiqua" w:cs="Times New Roman"/>
          <w:sz w:val="24"/>
          <w:szCs w:val="24"/>
        </w:rPr>
        <w:t>T</w:t>
      </w:r>
      <w:r w:rsidR="005E6BB8" w:rsidRPr="00944159">
        <w:rPr>
          <w:rFonts w:ascii="Book Antiqua" w:hAnsi="Book Antiqua" w:cs="Times New Roman"/>
          <w:sz w:val="24"/>
          <w:szCs w:val="24"/>
        </w:rPr>
        <w:t xml:space="preserve">hese nomograms </w:t>
      </w:r>
      <w:r w:rsidR="00DF0D93" w:rsidRPr="00944159">
        <w:rPr>
          <w:rFonts w:ascii="Book Antiqua" w:hAnsi="Book Antiqua" w:cs="Times New Roman"/>
          <w:sz w:val="24"/>
          <w:szCs w:val="24"/>
        </w:rPr>
        <w:t>outperform</w:t>
      </w:r>
      <w:r w:rsidR="004050FC" w:rsidRPr="00944159">
        <w:rPr>
          <w:rFonts w:ascii="Book Antiqua" w:hAnsi="Book Antiqua" w:cs="Times New Roman"/>
          <w:sz w:val="24"/>
          <w:szCs w:val="24"/>
        </w:rPr>
        <w:t>ed the 7</w:t>
      </w:r>
      <w:r w:rsidR="004050FC" w:rsidRPr="00944159">
        <w:rPr>
          <w:rFonts w:ascii="Book Antiqua" w:hAnsi="Book Antiqua" w:cs="Times New Roman"/>
          <w:sz w:val="24"/>
          <w:szCs w:val="24"/>
          <w:vertAlign w:val="superscript"/>
        </w:rPr>
        <w:t>th</w:t>
      </w:r>
      <w:r w:rsidR="004050FC" w:rsidRPr="00944159">
        <w:rPr>
          <w:rFonts w:ascii="Book Antiqua" w:hAnsi="Book Antiqua" w:cs="Times New Roman"/>
          <w:sz w:val="24"/>
          <w:szCs w:val="24"/>
        </w:rPr>
        <w:t xml:space="preserve"> edition of </w:t>
      </w:r>
      <w:r w:rsidR="0083285E">
        <w:rPr>
          <w:rFonts w:ascii="Book Antiqua" w:hAnsi="Book Antiqua" w:cs="Times New Roman"/>
          <w:sz w:val="24"/>
          <w:szCs w:val="24"/>
        </w:rPr>
        <w:t xml:space="preserve">the </w:t>
      </w:r>
      <w:r w:rsidR="004050FC" w:rsidRPr="00944159">
        <w:rPr>
          <w:rFonts w:ascii="Book Antiqua" w:hAnsi="Book Antiqua" w:cs="Times New Roman"/>
          <w:sz w:val="24"/>
          <w:szCs w:val="24"/>
        </w:rPr>
        <w:t>AJCC staging system</w:t>
      </w:r>
      <w:r w:rsidR="00DF0D93" w:rsidRPr="00944159">
        <w:rPr>
          <w:rFonts w:ascii="Book Antiqua" w:hAnsi="Book Antiqua" w:cs="Times New Roman"/>
          <w:sz w:val="24"/>
          <w:szCs w:val="24"/>
        </w:rPr>
        <w:t xml:space="preserve"> in predictive accuracy, discrimination capability, and clinical </w:t>
      </w:r>
      <w:r w:rsidR="005E6BB8" w:rsidRPr="00944159">
        <w:rPr>
          <w:rFonts w:ascii="Book Antiqua" w:hAnsi="Book Antiqua" w:cs="Times New Roman"/>
          <w:sz w:val="24"/>
          <w:szCs w:val="24"/>
        </w:rPr>
        <w:t xml:space="preserve">applicability. </w:t>
      </w:r>
      <w:r w:rsidR="004050FC" w:rsidRPr="00944159">
        <w:rPr>
          <w:rFonts w:ascii="Book Antiqua" w:hAnsi="Book Antiqua" w:cs="Times New Roman"/>
          <w:sz w:val="24"/>
          <w:szCs w:val="24"/>
        </w:rPr>
        <w:t>T</w:t>
      </w:r>
      <w:r w:rsidR="005E6BB8" w:rsidRPr="00944159">
        <w:rPr>
          <w:rFonts w:ascii="Book Antiqua" w:hAnsi="Book Antiqua" w:cs="Times New Roman"/>
          <w:sz w:val="24"/>
          <w:szCs w:val="24"/>
        </w:rPr>
        <w:t>hese predictive tools effective</w:t>
      </w:r>
      <w:r w:rsidR="004050FC" w:rsidRPr="00944159">
        <w:rPr>
          <w:rFonts w:ascii="Book Antiqua" w:hAnsi="Book Antiqua" w:cs="Times New Roman"/>
          <w:sz w:val="24"/>
          <w:szCs w:val="24"/>
        </w:rPr>
        <w:t>ly</w:t>
      </w:r>
      <w:r w:rsidR="005E6BB8" w:rsidRPr="00944159">
        <w:rPr>
          <w:rFonts w:ascii="Book Antiqua" w:hAnsi="Book Antiqua" w:cs="Times New Roman"/>
          <w:sz w:val="24"/>
          <w:szCs w:val="24"/>
        </w:rPr>
        <w:t xml:space="preserve"> </w:t>
      </w:r>
      <w:r w:rsidR="004246C6" w:rsidRPr="00944159">
        <w:rPr>
          <w:rFonts w:ascii="Book Antiqua" w:hAnsi="Book Antiqua" w:cs="Times New Roman"/>
          <w:sz w:val="24"/>
          <w:szCs w:val="24"/>
        </w:rPr>
        <w:t xml:space="preserve">help </w:t>
      </w:r>
      <w:r w:rsidR="005E6BB8" w:rsidRPr="00944159">
        <w:rPr>
          <w:rFonts w:ascii="Book Antiqua" w:hAnsi="Book Antiqua" w:cs="Times New Roman"/>
          <w:sz w:val="24"/>
          <w:szCs w:val="24"/>
        </w:rPr>
        <w:t>clinicians identify patients</w:t>
      </w:r>
      <w:r w:rsidR="004246C6" w:rsidRPr="00944159">
        <w:rPr>
          <w:rFonts w:ascii="Book Antiqua" w:hAnsi="Book Antiqua" w:cs="Times New Roman"/>
          <w:sz w:val="24"/>
          <w:szCs w:val="24"/>
        </w:rPr>
        <w:t xml:space="preserve"> who are</w:t>
      </w:r>
      <w:r w:rsidR="005E6BB8" w:rsidRPr="00944159">
        <w:rPr>
          <w:rFonts w:ascii="Book Antiqua" w:hAnsi="Book Antiqua" w:cs="Times New Roman"/>
          <w:sz w:val="24"/>
          <w:szCs w:val="24"/>
        </w:rPr>
        <w:t xml:space="preserve"> </w:t>
      </w:r>
      <w:r w:rsidR="004050FC" w:rsidRPr="00944159">
        <w:rPr>
          <w:rFonts w:ascii="Book Antiqua" w:hAnsi="Book Antiqua" w:cs="Times New Roman"/>
          <w:sz w:val="24"/>
          <w:szCs w:val="24"/>
        </w:rPr>
        <w:t xml:space="preserve">at </w:t>
      </w:r>
      <w:r w:rsidR="005E6BB8" w:rsidRPr="00944159">
        <w:rPr>
          <w:rFonts w:ascii="Book Antiqua" w:hAnsi="Book Antiqua" w:cs="Times New Roman"/>
          <w:sz w:val="24"/>
          <w:szCs w:val="24"/>
        </w:rPr>
        <w:t xml:space="preserve">high risk of </w:t>
      </w:r>
      <w:bookmarkStart w:id="76" w:name="_Hlk9786910"/>
      <w:r w:rsidR="005C5208" w:rsidRPr="00944159">
        <w:rPr>
          <w:rFonts w:ascii="Book Antiqua" w:hAnsi="Book Antiqua" w:cs="Times New Roman"/>
          <w:sz w:val="24"/>
          <w:szCs w:val="24"/>
        </w:rPr>
        <w:t xml:space="preserve">postoperative </w:t>
      </w:r>
      <w:r w:rsidR="00EB14FC" w:rsidRPr="00944159">
        <w:rPr>
          <w:rFonts w:ascii="Book Antiqua" w:hAnsi="Book Antiqua" w:cs="Times New Roman"/>
          <w:sz w:val="24"/>
          <w:szCs w:val="24"/>
        </w:rPr>
        <w:t>death</w:t>
      </w:r>
      <w:bookmarkEnd w:id="76"/>
      <w:r w:rsidR="00794075" w:rsidRPr="00944159">
        <w:rPr>
          <w:rFonts w:ascii="Book Antiqua" w:hAnsi="Book Antiqua" w:cs="Times New Roman"/>
          <w:sz w:val="24"/>
          <w:szCs w:val="24"/>
        </w:rPr>
        <w:t xml:space="preserve"> at different timepoints</w:t>
      </w:r>
      <w:r w:rsidR="00A544CA" w:rsidRPr="00944159">
        <w:rPr>
          <w:rFonts w:ascii="Book Antiqua" w:hAnsi="Book Antiqua" w:cs="Times New Roman"/>
          <w:sz w:val="24"/>
          <w:szCs w:val="24"/>
        </w:rPr>
        <w:t xml:space="preserve">, </w:t>
      </w:r>
      <w:r w:rsidR="004050FC" w:rsidRPr="00944159">
        <w:rPr>
          <w:rFonts w:ascii="Book Antiqua" w:hAnsi="Book Antiqua" w:cs="Times New Roman"/>
          <w:sz w:val="24"/>
          <w:szCs w:val="24"/>
        </w:rPr>
        <w:t>and in</w:t>
      </w:r>
      <w:r w:rsidR="005E6BB8" w:rsidRPr="00944159">
        <w:rPr>
          <w:rFonts w:ascii="Book Antiqua" w:hAnsi="Book Antiqua" w:cs="Times New Roman"/>
          <w:sz w:val="24"/>
          <w:szCs w:val="24"/>
        </w:rPr>
        <w:t xml:space="preserve"> making more precise </w:t>
      </w:r>
      <w:r w:rsidR="00794075" w:rsidRPr="00944159">
        <w:rPr>
          <w:rFonts w:ascii="Book Antiqua" w:hAnsi="Book Antiqua" w:cs="Times New Roman"/>
          <w:sz w:val="24"/>
          <w:szCs w:val="24"/>
        </w:rPr>
        <w:t>clinical decisions</w:t>
      </w:r>
      <w:r w:rsidR="004050FC" w:rsidRPr="00944159">
        <w:rPr>
          <w:rFonts w:ascii="Book Antiqua" w:hAnsi="Book Antiqua" w:cs="Times New Roman"/>
          <w:sz w:val="24"/>
          <w:szCs w:val="24"/>
        </w:rPr>
        <w:t xml:space="preserve"> on</w:t>
      </w:r>
      <w:r w:rsidR="00794075" w:rsidRPr="00944159">
        <w:rPr>
          <w:rFonts w:ascii="Book Antiqua" w:hAnsi="Book Antiqua" w:cs="Times New Roman"/>
          <w:sz w:val="24"/>
          <w:szCs w:val="24"/>
        </w:rPr>
        <w:t xml:space="preserve"> secondary surgery, adjuvant therapy, and follow-up strategies</w:t>
      </w:r>
      <w:r w:rsidR="005E6BB8" w:rsidRPr="00944159">
        <w:rPr>
          <w:rFonts w:ascii="Book Antiqua" w:hAnsi="Book Antiqua" w:cs="Times New Roman"/>
          <w:sz w:val="24"/>
          <w:szCs w:val="24"/>
        </w:rPr>
        <w:t>.</w:t>
      </w:r>
    </w:p>
    <w:p w14:paraId="1D9D61E3" w14:textId="77777777" w:rsidR="007B0F93" w:rsidRPr="00944159" w:rsidRDefault="007B0F93" w:rsidP="00944159">
      <w:pPr>
        <w:spacing w:line="360" w:lineRule="auto"/>
        <w:rPr>
          <w:rFonts w:ascii="Book Antiqua" w:hAnsi="Book Antiqua" w:cs="Times New Roman"/>
          <w:sz w:val="24"/>
          <w:szCs w:val="24"/>
        </w:rPr>
      </w:pPr>
    </w:p>
    <w:p w14:paraId="380DB9E4" w14:textId="2AF6DEBD" w:rsidR="008F64AD" w:rsidRPr="00944159" w:rsidRDefault="00E72658" w:rsidP="00944159">
      <w:pPr>
        <w:spacing w:line="360" w:lineRule="auto"/>
        <w:rPr>
          <w:rFonts w:ascii="Book Antiqua" w:hAnsi="Book Antiqua" w:cs="Times New Roman"/>
          <w:sz w:val="24"/>
          <w:szCs w:val="24"/>
          <w:u w:val="single"/>
        </w:rPr>
      </w:pPr>
      <w:r w:rsidRPr="00944159">
        <w:rPr>
          <w:rFonts w:ascii="Book Antiqua" w:hAnsi="Book Antiqua" w:cs="Times New Roman"/>
          <w:b/>
          <w:bCs/>
          <w:sz w:val="24"/>
          <w:szCs w:val="24"/>
          <w:u w:val="single"/>
        </w:rPr>
        <w:t>ARTICLE HIGHLIGHTS</w:t>
      </w:r>
    </w:p>
    <w:p w14:paraId="61B1907C" w14:textId="77777777" w:rsidR="00F1256E" w:rsidRPr="00944159" w:rsidRDefault="00F1256E" w:rsidP="00944159">
      <w:pPr>
        <w:spacing w:line="360" w:lineRule="auto"/>
        <w:rPr>
          <w:rFonts w:ascii="Book Antiqua" w:hAnsi="Book Antiqua" w:cs="Times New Roman"/>
          <w:b/>
          <w:bCs/>
          <w:i/>
          <w:iCs/>
          <w:sz w:val="24"/>
          <w:szCs w:val="24"/>
        </w:rPr>
      </w:pPr>
      <w:r w:rsidRPr="00944159">
        <w:rPr>
          <w:rFonts w:ascii="Book Antiqua" w:hAnsi="Book Antiqua" w:cs="Times New Roman"/>
          <w:b/>
          <w:bCs/>
          <w:i/>
          <w:iCs/>
          <w:sz w:val="24"/>
          <w:szCs w:val="24"/>
        </w:rPr>
        <w:t>Research background</w:t>
      </w:r>
    </w:p>
    <w:p w14:paraId="7400C7A6" w14:textId="588DEA0D" w:rsidR="00F1256E" w:rsidRPr="00944159" w:rsidRDefault="00F1256E"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 xml:space="preserve">Patients with invasive </w:t>
      </w:r>
      <w:r w:rsidRPr="00944159">
        <w:rPr>
          <w:rFonts w:ascii="Book Antiqua" w:hAnsi="Book Antiqua" w:cs="Times New Roman"/>
          <w:kern w:val="0"/>
          <w:sz w:val="24"/>
          <w:szCs w:val="24"/>
        </w:rPr>
        <w:t>intraductal papillary mucinous neoplasm</w:t>
      </w:r>
      <w:r w:rsidR="0083285E">
        <w:rPr>
          <w:rFonts w:ascii="Book Antiqua" w:hAnsi="Book Antiqua" w:cs="Times New Roman"/>
          <w:kern w:val="0"/>
          <w:sz w:val="24"/>
          <w:szCs w:val="24"/>
        </w:rPr>
        <w:t>s</w:t>
      </w:r>
      <w:r w:rsidRPr="00944159">
        <w:rPr>
          <w:rFonts w:ascii="Book Antiqua" w:hAnsi="Book Antiqua" w:cs="Times New Roman"/>
          <w:kern w:val="0"/>
          <w:sz w:val="24"/>
          <w:szCs w:val="24"/>
        </w:rPr>
        <w:t xml:space="preserve"> (IPMN</w:t>
      </w:r>
      <w:r w:rsidR="0083285E">
        <w:rPr>
          <w:rFonts w:ascii="Book Antiqua" w:hAnsi="Book Antiqua" w:cs="Times New Roman"/>
          <w:kern w:val="0"/>
          <w:sz w:val="24"/>
          <w:szCs w:val="24"/>
        </w:rPr>
        <w:t>s</w:t>
      </w:r>
      <w:r w:rsidRPr="00944159">
        <w:rPr>
          <w:rFonts w:ascii="Book Antiqua" w:hAnsi="Book Antiqua" w:cs="Times New Roman"/>
          <w:kern w:val="0"/>
          <w:sz w:val="24"/>
          <w:szCs w:val="24"/>
        </w:rPr>
        <w:t xml:space="preserve">) of </w:t>
      </w:r>
      <w:r w:rsidR="0083285E">
        <w:rPr>
          <w:rFonts w:ascii="Book Antiqua" w:hAnsi="Book Antiqua" w:cs="Times New Roman"/>
          <w:kern w:val="0"/>
          <w:sz w:val="24"/>
          <w:szCs w:val="24"/>
        </w:rPr>
        <w:t xml:space="preserve">the </w:t>
      </w:r>
      <w:r w:rsidRPr="00944159">
        <w:rPr>
          <w:rFonts w:ascii="Book Antiqua" w:hAnsi="Book Antiqua" w:cs="Times New Roman"/>
          <w:kern w:val="0"/>
          <w:sz w:val="24"/>
          <w:szCs w:val="24"/>
        </w:rPr>
        <w:t>pancreas</w:t>
      </w:r>
      <w:r w:rsidRPr="00944159">
        <w:rPr>
          <w:rFonts w:ascii="Book Antiqua" w:hAnsi="Book Antiqua" w:cs="Times New Roman"/>
          <w:sz w:val="24"/>
          <w:szCs w:val="24"/>
        </w:rPr>
        <w:t xml:space="preserve"> after resection </w:t>
      </w:r>
      <w:r w:rsidR="0083285E">
        <w:rPr>
          <w:rFonts w:ascii="Book Antiqua" w:hAnsi="Book Antiqua" w:cs="Times New Roman"/>
          <w:sz w:val="24"/>
          <w:szCs w:val="24"/>
        </w:rPr>
        <w:t>have</w:t>
      </w:r>
      <w:r w:rsidRPr="00944159">
        <w:rPr>
          <w:rFonts w:ascii="Book Antiqua" w:hAnsi="Book Antiqua" w:cs="Times New Roman"/>
          <w:sz w:val="24"/>
          <w:szCs w:val="24"/>
        </w:rPr>
        <w:t xml:space="preserve"> a distinct unfavorable prognosis. Clinicians need an effective prognostic tool to predict </w:t>
      </w:r>
      <w:r w:rsidR="0083285E">
        <w:rPr>
          <w:rFonts w:ascii="Book Antiqua" w:hAnsi="Book Antiqua" w:cs="Times New Roman"/>
          <w:sz w:val="24"/>
          <w:szCs w:val="24"/>
        </w:rPr>
        <w:t xml:space="preserve">the </w:t>
      </w:r>
      <w:r w:rsidRPr="00944159">
        <w:rPr>
          <w:rFonts w:ascii="Book Antiqua" w:hAnsi="Book Antiqua" w:cs="Times New Roman"/>
          <w:sz w:val="24"/>
          <w:szCs w:val="24"/>
        </w:rPr>
        <w:t>survival probability of individual patient</w:t>
      </w:r>
      <w:r w:rsidR="0083285E">
        <w:rPr>
          <w:rFonts w:ascii="Book Antiqua" w:hAnsi="Book Antiqua" w:cs="Times New Roman"/>
          <w:sz w:val="24"/>
          <w:szCs w:val="24"/>
        </w:rPr>
        <w:t>s</w:t>
      </w:r>
      <w:r w:rsidRPr="00944159">
        <w:rPr>
          <w:rFonts w:ascii="Book Antiqua" w:hAnsi="Book Antiqua" w:cs="Times New Roman"/>
          <w:sz w:val="24"/>
          <w:szCs w:val="24"/>
        </w:rPr>
        <w:t xml:space="preserve"> and to plan further clinical management. To date, no previous study </w:t>
      </w:r>
      <w:r w:rsidR="0083285E">
        <w:rPr>
          <w:rFonts w:ascii="Book Antiqua" w:hAnsi="Book Antiqua" w:cs="Times New Roman"/>
          <w:sz w:val="24"/>
          <w:szCs w:val="24"/>
        </w:rPr>
        <w:t xml:space="preserve">has </w:t>
      </w:r>
      <w:r w:rsidRPr="00944159">
        <w:rPr>
          <w:rFonts w:ascii="Book Antiqua" w:hAnsi="Book Antiqua" w:cs="Times New Roman"/>
          <w:sz w:val="24"/>
          <w:szCs w:val="24"/>
        </w:rPr>
        <w:t xml:space="preserve">focused on </w:t>
      </w:r>
      <w:r w:rsidR="0083285E">
        <w:rPr>
          <w:rFonts w:ascii="Book Antiqua" w:hAnsi="Book Antiqua" w:cs="Times New Roman"/>
          <w:sz w:val="24"/>
          <w:szCs w:val="24"/>
        </w:rPr>
        <w:t>a</w:t>
      </w:r>
      <w:r w:rsidRPr="00944159">
        <w:rPr>
          <w:rFonts w:ascii="Book Antiqua" w:hAnsi="Book Antiqua" w:cs="Times New Roman"/>
          <w:sz w:val="24"/>
          <w:szCs w:val="24"/>
        </w:rPr>
        <w:t xml:space="preserve"> predictive model for </w:t>
      </w:r>
      <w:r w:rsidR="0083285E">
        <w:rPr>
          <w:rFonts w:ascii="Book Antiqua" w:hAnsi="Book Antiqua" w:cs="Times New Roman"/>
          <w:sz w:val="24"/>
          <w:szCs w:val="24"/>
        </w:rPr>
        <w:t xml:space="preserve">the </w:t>
      </w:r>
      <w:r w:rsidRPr="00944159">
        <w:rPr>
          <w:rFonts w:ascii="Book Antiqua" w:hAnsi="Book Antiqua" w:cs="Times New Roman"/>
          <w:sz w:val="24"/>
          <w:szCs w:val="24"/>
        </w:rPr>
        <w:t>prognosis of IPMN</w:t>
      </w:r>
      <w:r w:rsidR="0083285E">
        <w:rPr>
          <w:rFonts w:ascii="Book Antiqua" w:hAnsi="Book Antiqua" w:cs="Times New Roman"/>
          <w:sz w:val="24"/>
          <w:szCs w:val="24"/>
        </w:rPr>
        <w:t>s</w:t>
      </w:r>
      <w:r w:rsidRPr="00944159">
        <w:rPr>
          <w:rFonts w:ascii="Book Antiqua" w:hAnsi="Book Antiqua" w:cs="Times New Roman"/>
          <w:sz w:val="24"/>
          <w:szCs w:val="24"/>
        </w:rPr>
        <w:t>.</w:t>
      </w:r>
    </w:p>
    <w:p w14:paraId="5CF82D01" w14:textId="77777777" w:rsidR="00F1256E" w:rsidRPr="00944159" w:rsidRDefault="00F1256E" w:rsidP="00944159">
      <w:pPr>
        <w:spacing w:line="360" w:lineRule="auto"/>
        <w:rPr>
          <w:rFonts w:ascii="Book Antiqua" w:hAnsi="Book Antiqua" w:cs="Times New Roman"/>
          <w:sz w:val="24"/>
          <w:szCs w:val="24"/>
        </w:rPr>
      </w:pPr>
    </w:p>
    <w:p w14:paraId="37E36963" w14:textId="77777777" w:rsidR="00F1256E" w:rsidRPr="00944159" w:rsidRDefault="00F1256E" w:rsidP="00944159">
      <w:pPr>
        <w:spacing w:line="360" w:lineRule="auto"/>
        <w:rPr>
          <w:rFonts w:ascii="Book Antiqua" w:hAnsi="Book Antiqua" w:cs="Times New Roman"/>
          <w:b/>
          <w:bCs/>
          <w:i/>
          <w:iCs/>
          <w:sz w:val="24"/>
          <w:szCs w:val="24"/>
        </w:rPr>
      </w:pPr>
      <w:r w:rsidRPr="00944159">
        <w:rPr>
          <w:rFonts w:ascii="Book Antiqua" w:hAnsi="Book Antiqua" w:cs="Times New Roman"/>
          <w:b/>
          <w:bCs/>
          <w:i/>
          <w:iCs/>
          <w:sz w:val="24"/>
          <w:szCs w:val="24"/>
        </w:rPr>
        <w:t>Research motivation</w:t>
      </w:r>
    </w:p>
    <w:p w14:paraId="2A4ED5A1" w14:textId="44A40BE1" w:rsidR="00F1256E" w:rsidRPr="00944159" w:rsidRDefault="00F1256E"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Considering the rarity and the indolent </w:t>
      </w:r>
      <w:r w:rsidR="0083285E">
        <w:rPr>
          <w:rFonts w:ascii="Book Antiqua" w:hAnsi="Book Antiqua" w:cs="Times New Roman"/>
          <w:sz w:val="24"/>
          <w:szCs w:val="24"/>
        </w:rPr>
        <w:t>course</w:t>
      </w:r>
      <w:r w:rsidRPr="00944159">
        <w:rPr>
          <w:rFonts w:ascii="Book Antiqua" w:hAnsi="Book Antiqua" w:cs="Times New Roman"/>
          <w:sz w:val="24"/>
          <w:szCs w:val="24"/>
        </w:rPr>
        <w:t xml:space="preserve"> of IPMN</w:t>
      </w:r>
      <w:r w:rsidR="0083285E">
        <w:rPr>
          <w:rFonts w:ascii="Book Antiqua" w:hAnsi="Book Antiqua" w:cs="Times New Roman"/>
          <w:sz w:val="24"/>
          <w:szCs w:val="24"/>
        </w:rPr>
        <w:t>s</w:t>
      </w:r>
      <w:r w:rsidRPr="00944159">
        <w:rPr>
          <w:rFonts w:ascii="Book Antiqua" w:hAnsi="Book Antiqua" w:cs="Times New Roman"/>
          <w:sz w:val="24"/>
          <w:szCs w:val="24"/>
        </w:rPr>
        <w:t>, it</w:t>
      </w:r>
      <w:r w:rsidR="0083285E">
        <w:rPr>
          <w:rFonts w:ascii="Book Antiqua" w:hAnsi="Book Antiqua" w:cs="Times New Roman"/>
          <w:sz w:val="24"/>
          <w:szCs w:val="24"/>
        </w:rPr>
        <w:t xml:space="preserve"> is difficult </w:t>
      </w:r>
      <w:r w:rsidRPr="00944159">
        <w:rPr>
          <w:rFonts w:ascii="Book Antiqua" w:hAnsi="Book Antiqua" w:cs="Times New Roman"/>
          <w:sz w:val="24"/>
          <w:szCs w:val="24"/>
        </w:rPr>
        <w:t xml:space="preserve">to develop a prognostic nomogram for </w:t>
      </w:r>
      <w:bookmarkStart w:id="77" w:name="OLE_LINK61"/>
      <w:r w:rsidRPr="00944159">
        <w:rPr>
          <w:rFonts w:ascii="Book Antiqua" w:hAnsi="Book Antiqua" w:cs="Times New Roman"/>
          <w:sz w:val="24"/>
          <w:szCs w:val="24"/>
        </w:rPr>
        <w:t>IPMN</w:t>
      </w:r>
      <w:bookmarkEnd w:id="77"/>
      <w:r w:rsidR="0083285E">
        <w:rPr>
          <w:rFonts w:ascii="Book Antiqua" w:hAnsi="Book Antiqua" w:cs="Times New Roman"/>
          <w:sz w:val="24"/>
          <w:szCs w:val="24"/>
        </w:rPr>
        <w:t>s</w:t>
      </w:r>
      <w:r w:rsidRPr="00944159">
        <w:rPr>
          <w:rFonts w:ascii="Book Antiqua" w:hAnsi="Book Antiqua" w:cs="Times New Roman"/>
          <w:sz w:val="24"/>
          <w:szCs w:val="24"/>
        </w:rPr>
        <w:t xml:space="preserve"> in a single institution. Thus, </w:t>
      </w:r>
      <w:r w:rsidR="0083285E">
        <w:rPr>
          <w:rFonts w:ascii="Book Antiqua" w:hAnsi="Book Antiqua" w:cs="Times New Roman"/>
          <w:sz w:val="24"/>
          <w:szCs w:val="24"/>
        </w:rPr>
        <w:t>a</w:t>
      </w:r>
      <w:r w:rsidRPr="00944159">
        <w:rPr>
          <w:rFonts w:ascii="Book Antiqua" w:hAnsi="Book Antiqua" w:cs="Times New Roman"/>
          <w:sz w:val="24"/>
          <w:szCs w:val="24"/>
        </w:rPr>
        <w:t xml:space="preserve"> prognostic nomogram should be performed based on a population-based cohort with long-term follow-up to achieve the best conclusion. The Surveillance, Epidemiology, and End Results database has provided </w:t>
      </w:r>
      <w:r w:rsidR="00BA17CE">
        <w:rPr>
          <w:rFonts w:ascii="Book Antiqua" w:hAnsi="Book Antiqua" w:cs="Times New Roman"/>
          <w:sz w:val="24"/>
          <w:szCs w:val="24"/>
        </w:rPr>
        <w:t xml:space="preserve">useful </w:t>
      </w:r>
      <w:r w:rsidR="00AF707D">
        <w:rPr>
          <w:rFonts w:ascii="Book Antiqua" w:hAnsi="Book Antiqua" w:cs="Times New Roman"/>
          <w:sz w:val="24"/>
          <w:szCs w:val="24"/>
        </w:rPr>
        <w:t xml:space="preserve">data on prognosis in patients with </w:t>
      </w:r>
      <w:r w:rsidR="00AF707D" w:rsidRPr="00944159">
        <w:rPr>
          <w:rFonts w:ascii="Book Antiqua" w:hAnsi="Book Antiqua" w:cs="Times New Roman"/>
          <w:sz w:val="24"/>
          <w:szCs w:val="24"/>
        </w:rPr>
        <w:t>IPMN</w:t>
      </w:r>
      <w:r w:rsidR="00AF707D">
        <w:rPr>
          <w:rFonts w:ascii="Book Antiqua" w:hAnsi="Book Antiqua" w:cs="Times New Roman"/>
          <w:sz w:val="24"/>
          <w:szCs w:val="24"/>
        </w:rPr>
        <w:t>s</w:t>
      </w:r>
      <w:r w:rsidRPr="00944159">
        <w:rPr>
          <w:rFonts w:ascii="Book Antiqua" w:hAnsi="Book Antiqua" w:cs="Times New Roman"/>
          <w:sz w:val="24"/>
          <w:szCs w:val="24"/>
        </w:rPr>
        <w:t>.</w:t>
      </w:r>
    </w:p>
    <w:p w14:paraId="2D665316" w14:textId="77777777" w:rsidR="00F1256E" w:rsidRPr="00944159" w:rsidRDefault="00F1256E" w:rsidP="00944159">
      <w:pPr>
        <w:spacing w:line="360" w:lineRule="auto"/>
        <w:rPr>
          <w:rFonts w:ascii="Book Antiqua" w:hAnsi="Book Antiqua" w:cs="Times New Roman"/>
          <w:sz w:val="24"/>
          <w:szCs w:val="24"/>
        </w:rPr>
      </w:pPr>
    </w:p>
    <w:p w14:paraId="498E456A" w14:textId="77777777" w:rsidR="00F1256E" w:rsidRPr="00944159" w:rsidRDefault="00F1256E" w:rsidP="00944159">
      <w:pPr>
        <w:spacing w:line="360" w:lineRule="auto"/>
        <w:rPr>
          <w:rFonts w:ascii="Book Antiqua" w:hAnsi="Book Antiqua" w:cs="Times New Roman"/>
          <w:b/>
          <w:bCs/>
          <w:i/>
          <w:iCs/>
          <w:sz w:val="24"/>
          <w:szCs w:val="24"/>
        </w:rPr>
      </w:pPr>
      <w:r w:rsidRPr="00944159">
        <w:rPr>
          <w:rFonts w:ascii="Book Antiqua" w:hAnsi="Book Antiqua" w:cs="Times New Roman"/>
          <w:b/>
          <w:bCs/>
          <w:i/>
          <w:iCs/>
          <w:sz w:val="24"/>
          <w:szCs w:val="24"/>
        </w:rPr>
        <w:t>Research objectives</w:t>
      </w:r>
    </w:p>
    <w:p w14:paraId="7209C5DA" w14:textId="646889D5" w:rsidR="00F1256E" w:rsidRPr="00944159" w:rsidRDefault="00F1256E" w:rsidP="00944159">
      <w:pPr>
        <w:spacing w:line="360" w:lineRule="auto"/>
        <w:rPr>
          <w:rFonts w:ascii="Book Antiqua" w:hAnsi="Book Antiqua" w:cs="Times New Roman"/>
          <w:sz w:val="24"/>
          <w:szCs w:val="24"/>
        </w:rPr>
      </w:pPr>
      <w:r w:rsidRPr="00944159">
        <w:rPr>
          <w:rFonts w:ascii="Book Antiqua" w:hAnsi="Book Antiqua" w:cs="Times New Roman"/>
          <w:sz w:val="24"/>
          <w:szCs w:val="24"/>
        </w:rPr>
        <w:t>We aimed to develop and validate comprehensive nomograms to estimate the probability of long-term overall survival and cancer-specific survival in individual patients with invasive IPMN</w:t>
      </w:r>
      <w:r w:rsidR="00AF707D">
        <w:rPr>
          <w:rFonts w:ascii="Book Antiqua" w:hAnsi="Book Antiqua" w:cs="Times New Roman"/>
          <w:sz w:val="24"/>
          <w:szCs w:val="24"/>
        </w:rPr>
        <w:t>s</w:t>
      </w:r>
      <w:r w:rsidRPr="00944159">
        <w:rPr>
          <w:rFonts w:ascii="Book Antiqua" w:hAnsi="Book Antiqua" w:cs="Times New Roman"/>
          <w:sz w:val="24"/>
          <w:szCs w:val="24"/>
        </w:rPr>
        <w:t xml:space="preserve"> of </w:t>
      </w:r>
      <w:r w:rsidR="00AF707D">
        <w:rPr>
          <w:rFonts w:ascii="Book Antiqua" w:hAnsi="Book Antiqua" w:cs="Times New Roman"/>
          <w:sz w:val="24"/>
          <w:szCs w:val="24"/>
        </w:rPr>
        <w:t xml:space="preserve">the </w:t>
      </w:r>
      <w:r w:rsidRPr="00944159">
        <w:rPr>
          <w:rFonts w:ascii="Book Antiqua" w:hAnsi="Book Antiqua" w:cs="Times New Roman"/>
          <w:sz w:val="24"/>
          <w:szCs w:val="24"/>
        </w:rPr>
        <w:t>pancreas who underwent surgical resection.</w:t>
      </w:r>
    </w:p>
    <w:p w14:paraId="7BF82DEF" w14:textId="77777777" w:rsidR="00F1256E" w:rsidRPr="00944159" w:rsidRDefault="00F1256E" w:rsidP="00944159">
      <w:pPr>
        <w:spacing w:line="360" w:lineRule="auto"/>
        <w:rPr>
          <w:rFonts w:ascii="Book Antiqua" w:hAnsi="Book Antiqua" w:cs="Times New Roman"/>
          <w:sz w:val="24"/>
          <w:szCs w:val="24"/>
        </w:rPr>
      </w:pPr>
    </w:p>
    <w:p w14:paraId="7B071FD5" w14:textId="77777777" w:rsidR="00F1256E" w:rsidRPr="00944159" w:rsidRDefault="00F1256E" w:rsidP="00944159">
      <w:pPr>
        <w:spacing w:line="360" w:lineRule="auto"/>
        <w:rPr>
          <w:rFonts w:ascii="Book Antiqua" w:hAnsi="Book Antiqua" w:cs="Times New Roman"/>
          <w:b/>
          <w:bCs/>
          <w:i/>
          <w:iCs/>
          <w:sz w:val="24"/>
          <w:szCs w:val="24"/>
        </w:rPr>
      </w:pPr>
      <w:r w:rsidRPr="00944159">
        <w:rPr>
          <w:rFonts w:ascii="Book Antiqua" w:hAnsi="Book Antiqua" w:cs="Times New Roman"/>
          <w:b/>
          <w:bCs/>
          <w:i/>
          <w:iCs/>
          <w:sz w:val="24"/>
          <w:szCs w:val="24"/>
        </w:rPr>
        <w:t>Research methods</w:t>
      </w:r>
    </w:p>
    <w:p w14:paraId="5B5D31E0" w14:textId="5C561AEA" w:rsidR="00F1256E" w:rsidRPr="00944159" w:rsidRDefault="00F1256E" w:rsidP="00944159">
      <w:pPr>
        <w:spacing w:line="360" w:lineRule="auto"/>
        <w:rPr>
          <w:rFonts w:ascii="Book Antiqua" w:hAnsi="Book Antiqua" w:cs="Times New Roman"/>
          <w:sz w:val="24"/>
          <w:szCs w:val="24"/>
        </w:rPr>
      </w:pPr>
      <w:r w:rsidRPr="00944159">
        <w:rPr>
          <w:rFonts w:ascii="Book Antiqua" w:hAnsi="Book Antiqua" w:cs="Times New Roman"/>
          <w:sz w:val="24"/>
          <w:szCs w:val="24"/>
        </w:rPr>
        <w:t>The information o</w:t>
      </w:r>
      <w:r w:rsidR="00AF707D">
        <w:rPr>
          <w:rFonts w:ascii="Book Antiqua" w:hAnsi="Book Antiqua" w:cs="Times New Roman"/>
          <w:sz w:val="24"/>
          <w:szCs w:val="24"/>
        </w:rPr>
        <w:t>n</w:t>
      </w:r>
      <w:r w:rsidRPr="00944159">
        <w:rPr>
          <w:rFonts w:ascii="Book Antiqua" w:hAnsi="Book Antiqua" w:cs="Times New Roman"/>
          <w:sz w:val="24"/>
          <w:szCs w:val="24"/>
        </w:rPr>
        <w:t xml:space="preserve"> patients with invasive IPMN</w:t>
      </w:r>
      <w:r w:rsidR="00AF707D">
        <w:rPr>
          <w:rFonts w:ascii="Book Antiqua" w:hAnsi="Book Antiqua" w:cs="Times New Roman"/>
          <w:sz w:val="24"/>
          <w:szCs w:val="24"/>
        </w:rPr>
        <w:t>s</w:t>
      </w:r>
      <w:r w:rsidRPr="00944159">
        <w:rPr>
          <w:rFonts w:ascii="Book Antiqua" w:hAnsi="Book Antiqua" w:cs="Times New Roman"/>
          <w:sz w:val="24"/>
          <w:szCs w:val="24"/>
        </w:rPr>
        <w:t xml:space="preserve"> after resection w</w:t>
      </w:r>
      <w:r w:rsidR="00AF707D">
        <w:rPr>
          <w:rFonts w:ascii="Book Antiqua" w:hAnsi="Book Antiqua" w:cs="Times New Roman"/>
          <w:sz w:val="24"/>
          <w:szCs w:val="24"/>
        </w:rPr>
        <w:t>as</w:t>
      </w:r>
      <w:r w:rsidRPr="00944159">
        <w:rPr>
          <w:rFonts w:ascii="Book Antiqua" w:hAnsi="Book Antiqua" w:cs="Times New Roman"/>
          <w:sz w:val="24"/>
          <w:szCs w:val="24"/>
        </w:rPr>
        <w:t xml:space="preserve"> extracted from the </w:t>
      </w:r>
      <w:r w:rsidR="00D90553" w:rsidRPr="00944159">
        <w:rPr>
          <w:rFonts w:ascii="Book Antiqua" w:hAnsi="Book Antiqua" w:cs="Times New Roman"/>
          <w:sz w:val="24"/>
          <w:szCs w:val="24"/>
        </w:rPr>
        <w:t xml:space="preserve">Surveillance, Epidemiology, and End Results </w:t>
      </w:r>
      <w:r w:rsidRPr="00944159">
        <w:rPr>
          <w:rFonts w:ascii="Book Antiqua" w:hAnsi="Book Antiqua" w:cs="Times New Roman"/>
          <w:sz w:val="24"/>
          <w:szCs w:val="24"/>
        </w:rPr>
        <w:t xml:space="preserve">database, and then randomly divided into the training and the validation cohorts (roughly 7:3). Based on the Cox regression model, nomograms were constructed to predict the probability of </w:t>
      </w:r>
      <w:r w:rsidR="00E72658" w:rsidRPr="00944159">
        <w:rPr>
          <w:rFonts w:ascii="Book Antiqua" w:hAnsi="Book Antiqua" w:cs="Times New Roman"/>
          <w:sz w:val="24"/>
          <w:szCs w:val="24"/>
        </w:rPr>
        <w:t xml:space="preserve">overall survival </w:t>
      </w:r>
      <w:r w:rsidRPr="00944159">
        <w:rPr>
          <w:rFonts w:ascii="Book Antiqua" w:hAnsi="Book Antiqua" w:cs="Times New Roman"/>
          <w:sz w:val="24"/>
          <w:szCs w:val="24"/>
        </w:rPr>
        <w:t xml:space="preserve">and </w:t>
      </w:r>
      <w:r w:rsidR="00A25C72" w:rsidRPr="00944159">
        <w:rPr>
          <w:rFonts w:ascii="Book Antiqua" w:hAnsi="Book Antiqua" w:cs="Times New Roman"/>
          <w:sz w:val="24"/>
          <w:szCs w:val="24"/>
        </w:rPr>
        <w:t xml:space="preserve">cancer-specific survival </w:t>
      </w:r>
      <w:r w:rsidRPr="00944159">
        <w:rPr>
          <w:rFonts w:ascii="Book Antiqua" w:hAnsi="Book Antiqua" w:cs="Times New Roman"/>
          <w:sz w:val="24"/>
          <w:szCs w:val="24"/>
        </w:rPr>
        <w:t>at different time points for an individual patient. The performance of the nomogram was measured with respect to discrimination, calibration, and clinical utility. Moreover, we compare</w:t>
      </w:r>
      <w:r w:rsidR="00AF707D">
        <w:rPr>
          <w:rFonts w:ascii="Book Antiqua" w:hAnsi="Book Antiqua" w:cs="Times New Roman"/>
          <w:sz w:val="24"/>
          <w:szCs w:val="24"/>
        </w:rPr>
        <w:t>d</w:t>
      </w:r>
      <w:r w:rsidRPr="00944159">
        <w:rPr>
          <w:rFonts w:ascii="Book Antiqua" w:hAnsi="Book Antiqua" w:cs="Times New Roman"/>
          <w:sz w:val="24"/>
          <w:szCs w:val="24"/>
        </w:rPr>
        <w:t xml:space="preserve"> the predictive accuracy of the nomograms with that of the traditional staging system.</w:t>
      </w:r>
    </w:p>
    <w:p w14:paraId="214F5630" w14:textId="77777777" w:rsidR="00F1256E" w:rsidRPr="00944159" w:rsidRDefault="00F1256E" w:rsidP="00944159">
      <w:pPr>
        <w:spacing w:line="360" w:lineRule="auto"/>
        <w:rPr>
          <w:rFonts w:ascii="Book Antiqua" w:hAnsi="Book Antiqua" w:cs="Times New Roman"/>
          <w:sz w:val="24"/>
          <w:szCs w:val="24"/>
        </w:rPr>
      </w:pPr>
    </w:p>
    <w:p w14:paraId="7BAA33EB" w14:textId="77777777" w:rsidR="00F1256E" w:rsidRPr="00944159" w:rsidRDefault="00F1256E" w:rsidP="00944159">
      <w:pPr>
        <w:spacing w:line="360" w:lineRule="auto"/>
        <w:rPr>
          <w:rFonts w:ascii="Book Antiqua" w:hAnsi="Book Antiqua" w:cs="Times New Roman"/>
          <w:b/>
          <w:bCs/>
          <w:i/>
          <w:iCs/>
          <w:sz w:val="24"/>
          <w:szCs w:val="24"/>
        </w:rPr>
      </w:pPr>
      <w:r w:rsidRPr="00944159">
        <w:rPr>
          <w:rFonts w:ascii="Book Antiqua" w:hAnsi="Book Antiqua" w:cs="Times New Roman"/>
          <w:b/>
          <w:bCs/>
          <w:i/>
          <w:iCs/>
          <w:sz w:val="24"/>
          <w:szCs w:val="24"/>
        </w:rPr>
        <w:t>Research results</w:t>
      </w:r>
    </w:p>
    <w:p w14:paraId="4B96BF53" w14:textId="6E537C3D" w:rsidR="00F1256E" w:rsidRPr="00944159" w:rsidRDefault="00F1256E"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In the training cohort, age, marital status, histological type, T stage, N stage, M stage, and chemotherapy were selected to construct nomograms. </w:t>
      </w:r>
      <w:r w:rsidRPr="00944159">
        <w:rPr>
          <w:rFonts w:ascii="Book Antiqua" w:hAnsi="Book Antiqua" w:cs="Times New Roman"/>
          <w:kern w:val="0"/>
          <w:sz w:val="24"/>
          <w:szCs w:val="24"/>
        </w:rPr>
        <w:t xml:space="preserve">Compared to the </w:t>
      </w:r>
      <w:r w:rsidR="00A25C72" w:rsidRPr="00944159">
        <w:rPr>
          <w:rFonts w:ascii="Book Antiqua" w:hAnsi="Book Antiqua" w:cs="Times New Roman"/>
          <w:sz w:val="24"/>
          <w:szCs w:val="24"/>
        </w:rPr>
        <w:t>American Joint Committee on Cancer</w:t>
      </w:r>
      <w:r w:rsidR="00A25C72" w:rsidRPr="00944159">
        <w:rPr>
          <w:rFonts w:ascii="Book Antiqua" w:hAnsi="Book Antiqua" w:cs="Times New Roman"/>
          <w:kern w:val="0"/>
          <w:sz w:val="24"/>
          <w:szCs w:val="24"/>
        </w:rPr>
        <w:t xml:space="preserve"> </w:t>
      </w:r>
      <w:r w:rsidRPr="00944159">
        <w:rPr>
          <w:rFonts w:ascii="Book Antiqua" w:hAnsi="Book Antiqua" w:cs="Times New Roman"/>
          <w:kern w:val="0"/>
          <w:sz w:val="24"/>
          <w:szCs w:val="24"/>
        </w:rPr>
        <w:t>7</w:t>
      </w:r>
      <w:r w:rsidRPr="00944159">
        <w:rPr>
          <w:rFonts w:ascii="Book Antiqua" w:hAnsi="Book Antiqua" w:cs="Times New Roman"/>
          <w:kern w:val="0"/>
          <w:sz w:val="24"/>
          <w:szCs w:val="24"/>
          <w:vertAlign w:val="superscript"/>
        </w:rPr>
        <w:t>th</w:t>
      </w:r>
      <w:r w:rsidRPr="00944159">
        <w:rPr>
          <w:rFonts w:ascii="Book Antiqua" w:hAnsi="Book Antiqua" w:cs="Times New Roman"/>
          <w:kern w:val="0"/>
          <w:sz w:val="24"/>
          <w:szCs w:val="24"/>
        </w:rPr>
        <w:t xml:space="preserve"> staging system, the formulated nomograms in this study showed perfect performance with respect to discrimination, calibration, reclassification, and clinical usefulness.</w:t>
      </w:r>
    </w:p>
    <w:p w14:paraId="71369DDA" w14:textId="77777777" w:rsidR="00F1256E" w:rsidRPr="00944159" w:rsidRDefault="00F1256E" w:rsidP="00944159">
      <w:pPr>
        <w:spacing w:line="360" w:lineRule="auto"/>
        <w:rPr>
          <w:rFonts w:ascii="Book Antiqua" w:hAnsi="Book Antiqua" w:cs="Times New Roman"/>
          <w:sz w:val="24"/>
          <w:szCs w:val="24"/>
        </w:rPr>
      </w:pPr>
    </w:p>
    <w:p w14:paraId="5752B811" w14:textId="77777777" w:rsidR="00F1256E" w:rsidRPr="00944159" w:rsidRDefault="00F1256E" w:rsidP="00944159">
      <w:pPr>
        <w:spacing w:line="360" w:lineRule="auto"/>
        <w:rPr>
          <w:rFonts w:ascii="Book Antiqua" w:hAnsi="Book Antiqua" w:cs="Times New Roman"/>
          <w:b/>
          <w:bCs/>
          <w:i/>
          <w:iCs/>
          <w:sz w:val="24"/>
          <w:szCs w:val="24"/>
        </w:rPr>
      </w:pPr>
      <w:r w:rsidRPr="00944159">
        <w:rPr>
          <w:rFonts w:ascii="Book Antiqua" w:hAnsi="Book Antiqua" w:cs="Times New Roman"/>
          <w:b/>
          <w:bCs/>
          <w:i/>
          <w:iCs/>
          <w:sz w:val="24"/>
          <w:szCs w:val="24"/>
        </w:rPr>
        <w:t>Research conclusions</w:t>
      </w:r>
    </w:p>
    <w:p w14:paraId="1B6C5864" w14:textId="05023E98" w:rsidR="00F1256E" w:rsidRPr="00944159" w:rsidRDefault="00F1256E" w:rsidP="00944159">
      <w:pPr>
        <w:spacing w:line="360" w:lineRule="auto"/>
        <w:rPr>
          <w:rFonts w:ascii="Book Antiqua" w:hAnsi="Book Antiqua" w:cs="Times New Roman"/>
          <w:sz w:val="24"/>
          <w:szCs w:val="24"/>
        </w:rPr>
      </w:pPr>
      <w:r w:rsidRPr="00944159">
        <w:rPr>
          <w:rFonts w:ascii="Book Antiqua" w:hAnsi="Book Antiqua" w:cs="Times New Roman"/>
          <w:sz w:val="24"/>
          <w:szCs w:val="24"/>
        </w:rPr>
        <w:t>The nomograms show</w:t>
      </w:r>
      <w:r w:rsidR="00AF707D">
        <w:rPr>
          <w:rFonts w:ascii="Book Antiqua" w:hAnsi="Book Antiqua" w:cs="Times New Roman"/>
          <w:sz w:val="24"/>
          <w:szCs w:val="24"/>
        </w:rPr>
        <w:t>ed</w:t>
      </w:r>
      <w:r w:rsidRPr="00944159">
        <w:rPr>
          <w:rFonts w:ascii="Book Antiqua" w:hAnsi="Book Antiqua" w:cs="Times New Roman"/>
          <w:sz w:val="24"/>
          <w:szCs w:val="24"/>
        </w:rPr>
        <w:t xml:space="preserve"> improved predictive accuracy, discrimination capability, and clinical utility. </w:t>
      </w:r>
    </w:p>
    <w:p w14:paraId="2687C39B" w14:textId="77777777" w:rsidR="00F1256E" w:rsidRPr="00944159" w:rsidRDefault="00F1256E" w:rsidP="00944159">
      <w:pPr>
        <w:spacing w:line="360" w:lineRule="auto"/>
        <w:rPr>
          <w:rFonts w:ascii="Book Antiqua" w:hAnsi="Book Antiqua" w:cs="Times New Roman"/>
          <w:sz w:val="24"/>
          <w:szCs w:val="24"/>
        </w:rPr>
      </w:pPr>
    </w:p>
    <w:p w14:paraId="4167CB87" w14:textId="77777777" w:rsidR="00F1256E" w:rsidRPr="00944159" w:rsidRDefault="00F1256E" w:rsidP="00944159">
      <w:pPr>
        <w:spacing w:line="360" w:lineRule="auto"/>
        <w:rPr>
          <w:rFonts w:ascii="Book Antiqua" w:hAnsi="Book Antiqua" w:cs="Times New Roman"/>
          <w:b/>
          <w:bCs/>
          <w:i/>
          <w:iCs/>
          <w:sz w:val="24"/>
          <w:szCs w:val="24"/>
        </w:rPr>
      </w:pPr>
      <w:r w:rsidRPr="00944159">
        <w:rPr>
          <w:rFonts w:ascii="Book Antiqua" w:hAnsi="Book Antiqua" w:cs="Times New Roman"/>
          <w:b/>
          <w:bCs/>
          <w:i/>
          <w:iCs/>
          <w:sz w:val="24"/>
          <w:szCs w:val="24"/>
        </w:rPr>
        <w:t>Research perspectives</w:t>
      </w:r>
    </w:p>
    <w:p w14:paraId="45F7D90D" w14:textId="13D22C52" w:rsidR="00F1256E" w:rsidRPr="00944159" w:rsidRDefault="00F1256E" w:rsidP="00944159">
      <w:pPr>
        <w:spacing w:line="360" w:lineRule="auto"/>
        <w:rPr>
          <w:rFonts w:ascii="Book Antiqua" w:hAnsi="Book Antiqua" w:cs="Times New Roman"/>
          <w:sz w:val="24"/>
          <w:szCs w:val="24"/>
        </w:rPr>
      </w:pPr>
      <w:r w:rsidRPr="00944159">
        <w:rPr>
          <w:rFonts w:ascii="Book Antiqua" w:hAnsi="Book Antiqua" w:cs="Times New Roman"/>
          <w:kern w:val="0"/>
          <w:sz w:val="24"/>
          <w:szCs w:val="24"/>
        </w:rPr>
        <w:t xml:space="preserve">These new predictive models need to be validated </w:t>
      </w:r>
      <w:r w:rsidR="00AF707D">
        <w:rPr>
          <w:rFonts w:ascii="Book Antiqua" w:hAnsi="Book Antiqua" w:cs="Times New Roman"/>
          <w:kern w:val="0"/>
          <w:sz w:val="24"/>
          <w:szCs w:val="24"/>
        </w:rPr>
        <w:t>by a</w:t>
      </w:r>
      <w:r w:rsidRPr="00944159">
        <w:rPr>
          <w:rFonts w:ascii="Book Antiqua" w:hAnsi="Book Antiqua" w:cs="Times New Roman"/>
          <w:kern w:val="0"/>
          <w:sz w:val="24"/>
          <w:szCs w:val="24"/>
        </w:rPr>
        <w:t xml:space="preserve"> prospective study or at least in another dataset.</w:t>
      </w:r>
    </w:p>
    <w:p w14:paraId="74872E13" w14:textId="77777777" w:rsidR="00F1256E" w:rsidRPr="00944159" w:rsidRDefault="00F1256E" w:rsidP="00944159">
      <w:pPr>
        <w:spacing w:line="360" w:lineRule="auto"/>
        <w:rPr>
          <w:rFonts w:ascii="Book Antiqua" w:hAnsi="Book Antiqua" w:cs="Times New Roman"/>
          <w:sz w:val="24"/>
          <w:szCs w:val="24"/>
        </w:rPr>
      </w:pPr>
    </w:p>
    <w:p w14:paraId="01A12AC3" w14:textId="79A4915E" w:rsidR="00B277A5" w:rsidRPr="00944159" w:rsidRDefault="00E72658" w:rsidP="00944159">
      <w:pPr>
        <w:spacing w:line="360" w:lineRule="auto"/>
        <w:rPr>
          <w:rFonts w:ascii="Book Antiqua" w:hAnsi="Book Antiqua" w:cs="Times New Roman"/>
          <w:b/>
          <w:sz w:val="24"/>
          <w:szCs w:val="24"/>
        </w:rPr>
      </w:pPr>
      <w:r w:rsidRPr="00944159">
        <w:rPr>
          <w:rFonts w:ascii="Book Antiqua" w:hAnsi="Book Antiqua" w:cs="Times New Roman"/>
          <w:b/>
          <w:sz w:val="24"/>
          <w:szCs w:val="24"/>
        </w:rPr>
        <w:t>REFERENCES</w:t>
      </w:r>
    </w:p>
    <w:p w14:paraId="7955E190"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 </w:t>
      </w:r>
      <w:r w:rsidRPr="00944159">
        <w:rPr>
          <w:rFonts w:ascii="Book Antiqua" w:hAnsi="Book Antiqua"/>
          <w:b/>
          <w:sz w:val="24"/>
          <w:szCs w:val="24"/>
        </w:rPr>
        <w:t>Stark A</w:t>
      </w:r>
      <w:r w:rsidRPr="00944159">
        <w:rPr>
          <w:rFonts w:ascii="Book Antiqua" w:hAnsi="Book Antiqua"/>
          <w:sz w:val="24"/>
          <w:szCs w:val="24"/>
        </w:rPr>
        <w:t xml:space="preserve">, Donahue TR, </w:t>
      </w:r>
      <w:proofErr w:type="spellStart"/>
      <w:r w:rsidRPr="00944159">
        <w:rPr>
          <w:rFonts w:ascii="Book Antiqua" w:hAnsi="Book Antiqua"/>
          <w:sz w:val="24"/>
          <w:szCs w:val="24"/>
        </w:rPr>
        <w:t>Reber</w:t>
      </w:r>
      <w:proofErr w:type="spellEnd"/>
      <w:r w:rsidRPr="00944159">
        <w:rPr>
          <w:rFonts w:ascii="Book Antiqua" w:hAnsi="Book Antiqua"/>
          <w:sz w:val="24"/>
          <w:szCs w:val="24"/>
        </w:rPr>
        <w:t xml:space="preserve"> HA, Hines OJ. Pancreatic Cyst Disease: A Review. </w:t>
      </w:r>
      <w:r w:rsidRPr="00944159">
        <w:rPr>
          <w:rFonts w:ascii="Book Antiqua" w:hAnsi="Book Antiqua"/>
          <w:i/>
          <w:sz w:val="24"/>
          <w:szCs w:val="24"/>
        </w:rPr>
        <w:t>JAMA</w:t>
      </w:r>
      <w:r w:rsidRPr="00944159">
        <w:rPr>
          <w:rFonts w:ascii="Book Antiqua" w:hAnsi="Book Antiqua"/>
          <w:sz w:val="24"/>
          <w:szCs w:val="24"/>
        </w:rPr>
        <w:t xml:space="preserve"> 2016; </w:t>
      </w:r>
      <w:r w:rsidRPr="00944159">
        <w:rPr>
          <w:rFonts w:ascii="Book Antiqua" w:hAnsi="Book Antiqua"/>
          <w:b/>
          <w:sz w:val="24"/>
          <w:szCs w:val="24"/>
        </w:rPr>
        <w:t>315</w:t>
      </w:r>
      <w:r w:rsidRPr="00944159">
        <w:rPr>
          <w:rFonts w:ascii="Book Antiqua" w:hAnsi="Book Antiqua"/>
          <w:sz w:val="24"/>
          <w:szCs w:val="24"/>
        </w:rPr>
        <w:t>: 1882-1893 [PMID: 27139061 DOI: 10.1001/jama.2016.4690]</w:t>
      </w:r>
    </w:p>
    <w:p w14:paraId="6EBB48D2"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 </w:t>
      </w:r>
      <w:proofErr w:type="spellStart"/>
      <w:r w:rsidRPr="00944159">
        <w:rPr>
          <w:rFonts w:ascii="Book Antiqua" w:hAnsi="Book Antiqua"/>
          <w:b/>
          <w:sz w:val="24"/>
          <w:szCs w:val="24"/>
        </w:rPr>
        <w:t>Klibansky</w:t>
      </w:r>
      <w:proofErr w:type="spellEnd"/>
      <w:r w:rsidRPr="00944159">
        <w:rPr>
          <w:rFonts w:ascii="Book Antiqua" w:hAnsi="Book Antiqua"/>
          <w:b/>
          <w:sz w:val="24"/>
          <w:szCs w:val="24"/>
        </w:rPr>
        <w:t xml:space="preserve"> DA</w:t>
      </w:r>
      <w:r w:rsidRPr="00944159">
        <w:rPr>
          <w:rFonts w:ascii="Book Antiqua" w:hAnsi="Book Antiqua"/>
          <w:sz w:val="24"/>
          <w:szCs w:val="24"/>
        </w:rPr>
        <w:t xml:space="preserve">, Reid-Lombardo KM, Gordon SR, Gardner TB. The clinical relevance of the increasing incidence of intraductal papillary mucinous neoplasm. </w:t>
      </w:r>
      <w:r w:rsidRPr="00944159">
        <w:rPr>
          <w:rFonts w:ascii="Book Antiqua" w:hAnsi="Book Antiqua"/>
          <w:i/>
          <w:sz w:val="24"/>
          <w:szCs w:val="24"/>
        </w:rPr>
        <w:t xml:space="preserve">Clin Gastroenterol </w:t>
      </w:r>
      <w:proofErr w:type="spellStart"/>
      <w:r w:rsidRPr="00944159">
        <w:rPr>
          <w:rFonts w:ascii="Book Antiqua" w:hAnsi="Book Antiqua"/>
          <w:i/>
          <w:sz w:val="24"/>
          <w:szCs w:val="24"/>
        </w:rPr>
        <w:t>Hepatol</w:t>
      </w:r>
      <w:proofErr w:type="spellEnd"/>
      <w:r w:rsidRPr="00944159">
        <w:rPr>
          <w:rFonts w:ascii="Book Antiqua" w:hAnsi="Book Antiqua"/>
          <w:sz w:val="24"/>
          <w:szCs w:val="24"/>
        </w:rPr>
        <w:t xml:space="preserve"> 2012; </w:t>
      </w:r>
      <w:r w:rsidRPr="00944159">
        <w:rPr>
          <w:rFonts w:ascii="Book Antiqua" w:hAnsi="Book Antiqua"/>
          <w:b/>
          <w:sz w:val="24"/>
          <w:szCs w:val="24"/>
        </w:rPr>
        <w:t>10</w:t>
      </w:r>
      <w:r w:rsidRPr="00944159">
        <w:rPr>
          <w:rFonts w:ascii="Book Antiqua" w:hAnsi="Book Antiqua"/>
          <w:sz w:val="24"/>
          <w:szCs w:val="24"/>
        </w:rPr>
        <w:t>: 555-558 [PMID: 22210438 DOI: 10.1016/j.cgh.2011.12.029]</w:t>
      </w:r>
    </w:p>
    <w:p w14:paraId="21E595B4"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 </w:t>
      </w:r>
      <w:proofErr w:type="spellStart"/>
      <w:r w:rsidRPr="00944159">
        <w:rPr>
          <w:rFonts w:ascii="Book Antiqua" w:hAnsi="Book Antiqua"/>
          <w:b/>
          <w:sz w:val="24"/>
          <w:szCs w:val="24"/>
        </w:rPr>
        <w:t>Attiyeh</w:t>
      </w:r>
      <w:proofErr w:type="spellEnd"/>
      <w:r w:rsidRPr="00944159">
        <w:rPr>
          <w:rFonts w:ascii="Book Antiqua" w:hAnsi="Book Antiqua"/>
          <w:b/>
          <w:sz w:val="24"/>
          <w:szCs w:val="24"/>
        </w:rPr>
        <w:t xml:space="preserve"> MA</w:t>
      </w:r>
      <w:r w:rsidRPr="00944159">
        <w:rPr>
          <w:rFonts w:ascii="Book Antiqua" w:hAnsi="Book Antiqua"/>
          <w:sz w:val="24"/>
          <w:szCs w:val="24"/>
        </w:rPr>
        <w:t xml:space="preserve">, Fernández-Del Castillo C, Al </w:t>
      </w:r>
      <w:proofErr w:type="spellStart"/>
      <w:r w:rsidRPr="00944159">
        <w:rPr>
          <w:rFonts w:ascii="Book Antiqua" w:hAnsi="Book Antiqua"/>
          <w:sz w:val="24"/>
          <w:szCs w:val="24"/>
        </w:rPr>
        <w:t>Efishat</w:t>
      </w:r>
      <w:proofErr w:type="spellEnd"/>
      <w:r w:rsidRPr="00944159">
        <w:rPr>
          <w:rFonts w:ascii="Book Antiqua" w:hAnsi="Book Antiqua"/>
          <w:sz w:val="24"/>
          <w:szCs w:val="24"/>
        </w:rPr>
        <w:t xml:space="preserve"> M, Eaton AA, </w:t>
      </w:r>
      <w:proofErr w:type="spellStart"/>
      <w:r w:rsidRPr="00944159">
        <w:rPr>
          <w:rFonts w:ascii="Book Antiqua" w:hAnsi="Book Antiqua"/>
          <w:sz w:val="24"/>
          <w:szCs w:val="24"/>
        </w:rPr>
        <w:t>Gönen</w:t>
      </w:r>
      <w:proofErr w:type="spellEnd"/>
      <w:r w:rsidRPr="00944159">
        <w:rPr>
          <w:rFonts w:ascii="Book Antiqua" w:hAnsi="Book Antiqua"/>
          <w:sz w:val="24"/>
          <w:szCs w:val="24"/>
        </w:rPr>
        <w:t xml:space="preserve"> M, Batts R, </w:t>
      </w:r>
      <w:proofErr w:type="spellStart"/>
      <w:r w:rsidRPr="00944159">
        <w:rPr>
          <w:rFonts w:ascii="Book Antiqua" w:hAnsi="Book Antiqua"/>
          <w:sz w:val="24"/>
          <w:szCs w:val="24"/>
        </w:rPr>
        <w:t>Pergolini</w:t>
      </w:r>
      <w:proofErr w:type="spellEnd"/>
      <w:r w:rsidRPr="00944159">
        <w:rPr>
          <w:rFonts w:ascii="Book Antiqua" w:hAnsi="Book Antiqua"/>
          <w:sz w:val="24"/>
          <w:szCs w:val="24"/>
        </w:rPr>
        <w:t xml:space="preserve"> I, </w:t>
      </w:r>
      <w:proofErr w:type="spellStart"/>
      <w:r w:rsidRPr="00944159">
        <w:rPr>
          <w:rFonts w:ascii="Book Antiqua" w:hAnsi="Book Antiqua"/>
          <w:sz w:val="24"/>
          <w:szCs w:val="24"/>
        </w:rPr>
        <w:t>Rezaee</w:t>
      </w:r>
      <w:proofErr w:type="spellEnd"/>
      <w:r w:rsidRPr="00944159">
        <w:rPr>
          <w:rFonts w:ascii="Book Antiqua" w:hAnsi="Book Antiqua"/>
          <w:sz w:val="24"/>
          <w:szCs w:val="24"/>
        </w:rPr>
        <w:t xml:space="preserve"> N, </w:t>
      </w:r>
      <w:proofErr w:type="spellStart"/>
      <w:r w:rsidRPr="00944159">
        <w:rPr>
          <w:rFonts w:ascii="Book Antiqua" w:hAnsi="Book Antiqua"/>
          <w:sz w:val="24"/>
          <w:szCs w:val="24"/>
        </w:rPr>
        <w:t>Lillemoe</w:t>
      </w:r>
      <w:proofErr w:type="spellEnd"/>
      <w:r w:rsidRPr="00944159">
        <w:rPr>
          <w:rFonts w:ascii="Book Antiqua" w:hAnsi="Book Antiqua"/>
          <w:sz w:val="24"/>
          <w:szCs w:val="24"/>
        </w:rPr>
        <w:t xml:space="preserve"> KD, Ferrone CR, Mino-</w:t>
      </w:r>
      <w:proofErr w:type="spellStart"/>
      <w:r w:rsidRPr="00944159">
        <w:rPr>
          <w:rFonts w:ascii="Book Antiqua" w:hAnsi="Book Antiqua"/>
          <w:sz w:val="24"/>
          <w:szCs w:val="24"/>
        </w:rPr>
        <w:t>Kenudson</w:t>
      </w:r>
      <w:proofErr w:type="spellEnd"/>
      <w:r w:rsidRPr="00944159">
        <w:rPr>
          <w:rFonts w:ascii="Book Antiqua" w:hAnsi="Book Antiqua"/>
          <w:sz w:val="24"/>
          <w:szCs w:val="24"/>
        </w:rPr>
        <w:t xml:space="preserve"> M, Weiss MJ, Cameron JL, </w:t>
      </w:r>
      <w:proofErr w:type="spellStart"/>
      <w:r w:rsidRPr="00944159">
        <w:rPr>
          <w:rFonts w:ascii="Book Antiqua" w:hAnsi="Book Antiqua"/>
          <w:sz w:val="24"/>
          <w:szCs w:val="24"/>
        </w:rPr>
        <w:t>Hruban</w:t>
      </w:r>
      <w:proofErr w:type="spellEnd"/>
      <w:r w:rsidRPr="00944159">
        <w:rPr>
          <w:rFonts w:ascii="Book Antiqua" w:hAnsi="Book Antiqua"/>
          <w:sz w:val="24"/>
          <w:szCs w:val="24"/>
        </w:rPr>
        <w:t xml:space="preserve"> RH, </w:t>
      </w:r>
      <w:proofErr w:type="spellStart"/>
      <w:r w:rsidRPr="00944159">
        <w:rPr>
          <w:rFonts w:ascii="Book Antiqua" w:hAnsi="Book Antiqua"/>
          <w:sz w:val="24"/>
          <w:szCs w:val="24"/>
        </w:rPr>
        <w:t>D'Angelica</w:t>
      </w:r>
      <w:proofErr w:type="spellEnd"/>
      <w:r w:rsidRPr="00944159">
        <w:rPr>
          <w:rFonts w:ascii="Book Antiqua" w:hAnsi="Book Antiqua"/>
          <w:sz w:val="24"/>
          <w:szCs w:val="24"/>
        </w:rPr>
        <w:t xml:space="preserve"> MI, DeMatteo RP, </w:t>
      </w:r>
      <w:proofErr w:type="spellStart"/>
      <w:r w:rsidRPr="00944159">
        <w:rPr>
          <w:rFonts w:ascii="Book Antiqua" w:hAnsi="Book Antiqua"/>
          <w:sz w:val="24"/>
          <w:szCs w:val="24"/>
        </w:rPr>
        <w:t>Kingham</w:t>
      </w:r>
      <w:proofErr w:type="spellEnd"/>
      <w:r w:rsidRPr="00944159">
        <w:rPr>
          <w:rFonts w:ascii="Book Antiqua" w:hAnsi="Book Antiqua"/>
          <w:sz w:val="24"/>
          <w:szCs w:val="24"/>
        </w:rPr>
        <w:t xml:space="preserve"> TP, </w:t>
      </w:r>
      <w:proofErr w:type="spellStart"/>
      <w:r w:rsidRPr="00944159">
        <w:rPr>
          <w:rFonts w:ascii="Book Antiqua" w:hAnsi="Book Antiqua"/>
          <w:sz w:val="24"/>
          <w:szCs w:val="24"/>
        </w:rPr>
        <w:t>Jarnagin</w:t>
      </w:r>
      <w:proofErr w:type="spellEnd"/>
      <w:r w:rsidRPr="00944159">
        <w:rPr>
          <w:rFonts w:ascii="Book Antiqua" w:hAnsi="Book Antiqua"/>
          <w:sz w:val="24"/>
          <w:szCs w:val="24"/>
        </w:rPr>
        <w:t xml:space="preserve"> WR, Wolfgang CL, Allen PJ. Development and Validation of a Multi-institutional Preoperative Nomogram for Predicting Grade of Dysplasia in Intraductal Papillary Mucinous Neoplasms (IPMNs) of the Pancreas: A </w:t>
      </w:r>
      <w:r w:rsidRPr="00944159">
        <w:rPr>
          <w:rFonts w:ascii="Book Antiqua" w:hAnsi="Book Antiqua"/>
          <w:sz w:val="24"/>
          <w:szCs w:val="24"/>
        </w:rPr>
        <w:lastRenderedPageBreak/>
        <w:t xml:space="preserve">Report from The Pancreatic Surgery Consortium. </w:t>
      </w:r>
      <w:r w:rsidRPr="00944159">
        <w:rPr>
          <w:rFonts w:ascii="Book Antiqua" w:hAnsi="Book Antiqua"/>
          <w:i/>
          <w:sz w:val="24"/>
          <w:szCs w:val="24"/>
        </w:rPr>
        <w:t>Ann Surg</w:t>
      </w:r>
      <w:r w:rsidRPr="00944159">
        <w:rPr>
          <w:rFonts w:ascii="Book Antiqua" w:hAnsi="Book Antiqua"/>
          <w:sz w:val="24"/>
          <w:szCs w:val="24"/>
        </w:rPr>
        <w:t xml:space="preserve"> 2018; </w:t>
      </w:r>
      <w:r w:rsidRPr="00944159">
        <w:rPr>
          <w:rFonts w:ascii="Book Antiqua" w:hAnsi="Book Antiqua"/>
          <w:b/>
          <w:sz w:val="24"/>
          <w:szCs w:val="24"/>
        </w:rPr>
        <w:t>267</w:t>
      </w:r>
      <w:r w:rsidRPr="00944159">
        <w:rPr>
          <w:rFonts w:ascii="Book Antiqua" w:hAnsi="Book Antiqua"/>
          <w:sz w:val="24"/>
          <w:szCs w:val="24"/>
        </w:rPr>
        <w:t>: 157-163 [PMID: 28079542 DOI: 10.1097/SLA.0000000000002015]</w:t>
      </w:r>
    </w:p>
    <w:p w14:paraId="7FACE624"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4 </w:t>
      </w:r>
      <w:r w:rsidRPr="00944159">
        <w:rPr>
          <w:rFonts w:ascii="Book Antiqua" w:hAnsi="Book Antiqua"/>
          <w:b/>
          <w:sz w:val="24"/>
          <w:szCs w:val="24"/>
        </w:rPr>
        <w:t>Wasif N</w:t>
      </w:r>
      <w:r w:rsidRPr="00944159">
        <w:rPr>
          <w:rFonts w:ascii="Book Antiqua" w:hAnsi="Book Antiqua"/>
          <w:sz w:val="24"/>
          <w:szCs w:val="24"/>
        </w:rPr>
        <w:t xml:space="preserve">, </w:t>
      </w:r>
      <w:proofErr w:type="spellStart"/>
      <w:r w:rsidRPr="00944159">
        <w:rPr>
          <w:rFonts w:ascii="Book Antiqua" w:hAnsi="Book Antiqua"/>
          <w:sz w:val="24"/>
          <w:szCs w:val="24"/>
        </w:rPr>
        <w:t>Bentrem</w:t>
      </w:r>
      <w:proofErr w:type="spellEnd"/>
      <w:r w:rsidRPr="00944159">
        <w:rPr>
          <w:rFonts w:ascii="Book Antiqua" w:hAnsi="Book Antiqua"/>
          <w:sz w:val="24"/>
          <w:szCs w:val="24"/>
        </w:rPr>
        <w:t xml:space="preserve"> DJ, Farrell JJ, Ko CY, Hines OJ, </w:t>
      </w:r>
      <w:proofErr w:type="spellStart"/>
      <w:r w:rsidRPr="00944159">
        <w:rPr>
          <w:rFonts w:ascii="Book Antiqua" w:hAnsi="Book Antiqua"/>
          <w:sz w:val="24"/>
          <w:szCs w:val="24"/>
        </w:rPr>
        <w:t>Reber</w:t>
      </w:r>
      <w:proofErr w:type="spellEnd"/>
      <w:r w:rsidRPr="00944159">
        <w:rPr>
          <w:rFonts w:ascii="Book Antiqua" w:hAnsi="Book Antiqua"/>
          <w:sz w:val="24"/>
          <w:szCs w:val="24"/>
        </w:rPr>
        <w:t xml:space="preserve"> HA, Tomlinson JS. Invasive intraductal papillary mucinous neoplasm versus sporadic pancreatic adenocarcinoma: a stage-matched comparison of outcomes. </w:t>
      </w:r>
      <w:r w:rsidRPr="00944159">
        <w:rPr>
          <w:rFonts w:ascii="Book Antiqua" w:hAnsi="Book Antiqua"/>
          <w:i/>
          <w:sz w:val="24"/>
          <w:szCs w:val="24"/>
        </w:rPr>
        <w:t>Cancer</w:t>
      </w:r>
      <w:r w:rsidRPr="00944159">
        <w:rPr>
          <w:rFonts w:ascii="Book Antiqua" w:hAnsi="Book Antiqua"/>
          <w:sz w:val="24"/>
          <w:szCs w:val="24"/>
        </w:rPr>
        <w:t xml:space="preserve"> 2010; </w:t>
      </w:r>
      <w:r w:rsidRPr="00944159">
        <w:rPr>
          <w:rFonts w:ascii="Book Antiqua" w:hAnsi="Book Antiqua"/>
          <w:b/>
          <w:sz w:val="24"/>
          <w:szCs w:val="24"/>
        </w:rPr>
        <w:t>116</w:t>
      </w:r>
      <w:r w:rsidRPr="00944159">
        <w:rPr>
          <w:rFonts w:ascii="Book Antiqua" w:hAnsi="Book Antiqua"/>
          <w:sz w:val="24"/>
          <w:szCs w:val="24"/>
        </w:rPr>
        <w:t>: 3369-3377 [PMID: 20564064 DOI: 10.1002/cncr.25070]</w:t>
      </w:r>
    </w:p>
    <w:p w14:paraId="2705E56C"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5 </w:t>
      </w:r>
      <w:r w:rsidRPr="00944159">
        <w:rPr>
          <w:rFonts w:ascii="Book Antiqua" w:hAnsi="Book Antiqua"/>
          <w:b/>
          <w:sz w:val="24"/>
          <w:szCs w:val="24"/>
        </w:rPr>
        <w:t>Tanaka M</w:t>
      </w:r>
      <w:r w:rsidRPr="00944159">
        <w:rPr>
          <w:rFonts w:ascii="Book Antiqua" w:hAnsi="Book Antiqua"/>
          <w:sz w:val="24"/>
          <w:szCs w:val="24"/>
        </w:rPr>
        <w:t xml:space="preserve">, Fernández-Del Castillo C, </w:t>
      </w:r>
      <w:proofErr w:type="spellStart"/>
      <w:r w:rsidRPr="00944159">
        <w:rPr>
          <w:rFonts w:ascii="Book Antiqua" w:hAnsi="Book Antiqua"/>
          <w:sz w:val="24"/>
          <w:szCs w:val="24"/>
        </w:rPr>
        <w:t>Kamisawa</w:t>
      </w:r>
      <w:proofErr w:type="spellEnd"/>
      <w:r w:rsidRPr="00944159">
        <w:rPr>
          <w:rFonts w:ascii="Book Antiqua" w:hAnsi="Book Antiqua"/>
          <w:sz w:val="24"/>
          <w:szCs w:val="24"/>
        </w:rPr>
        <w:t xml:space="preserve"> T, Jang JY, Levy P, </w:t>
      </w:r>
      <w:proofErr w:type="spellStart"/>
      <w:r w:rsidRPr="00944159">
        <w:rPr>
          <w:rFonts w:ascii="Book Antiqua" w:hAnsi="Book Antiqua"/>
          <w:sz w:val="24"/>
          <w:szCs w:val="24"/>
        </w:rPr>
        <w:t>Ohtsuka</w:t>
      </w:r>
      <w:proofErr w:type="spellEnd"/>
      <w:r w:rsidRPr="00944159">
        <w:rPr>
          <w:rFonts w:ascii="Book Antiqua" w:hAnsi="Book Antiqua"/>
          <w:sz w:val="24"/>
          <w:szCs w:val="24"/>
        </w:rPr>
        <w:t xml:space="preserve"> T, Salvia R, Shimizu Y, Tada M, Wolfgang CL. Revisions of international consensus Fukuoka guidelines for the management of IPMN of the pancreas. </w:t>
      </w:r>
      <w:proofErr w:type="spellStart"/>
      <w:r w:rsidRPr="00944159">
        <w:rPr>
          <w:rFonts w:ascii="Book Antiqua" w:hAnsi="Book Antiqua"/>
          <w:i/>
          <w:sz w:val="24"/>
          <w:szCs w:val="24"/>
        </w:rPr>
        <w:t>Pancreatology</w:t>
      </w:r>
      <w:proofErr w:type="spellEnd"/>
      <w:r w:rsidRPr="00944159">
        <w:rPr>
          <w:rFonts w:ascii="Book Antiqua" w:hAnsi="Book Antiqua"/>
          <w:sz w:val="24"/>
          <w:szCs w:val="24"/>
        </w:rPr>
        <w:t xml:space="preserve"> 2017; </w:t>
      </w:r>
      <w:r w:rsidRPr="00944159">
        <w:rPr>
          <w:rFonts w:ascii="Book Antiqua" w:hAnsi="Book Antiqua"/>
          <w:b/>
          <w:sz w:val="24"/>
          <w:szCs w:val="24"/>
        </w:rPr>
        <w:t>17</w:t>
      </w:r>
      <w:r w:rsidRPr="00944159">
        <w:rPr>
          <w:rFonts w:ascii="Book Antiqua" w:hAnsi="Book Antiqua"/>
          <w:sz w:val="24"/>
          <w:szCs w:val="24"/>
        </w:rPr>
        <w:t>: 738-753 [PMID: 28735806 DOI: 10.1016/j.pan.2017.07.007]</w:t>
      </w:r>
    </w:p>
    <w:p w14:paraId="283F1AE8" w14:textId="5D62D1BA"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6 </w:t>
      </w:r>
      <w:proofErr w:type="spellStart"/>
      <w:r w:rsidRPr="00944159">
        <w:rPr>
          <w:rFonts w:ascii="Book Antiqua" w:hAnsi="Book Antiqua"/>
          <w:b/>
          <w:sz w:val="24"/>
          <w:szCs w:val="24"/>
        </w:rPr>
        <w:t>Pusateri</w:t>
      </w:r>
      <w:proofErr w:type="spellEnd"/>
      <w:r w:rsidRPr="00944159">
        <w:rPr>
          <w:rFonts w:ascii="Book Antiqua" w:hAnsi="Book Antiqua"/>
          <w:b/>
          <w:sz w:val="24"/>
          <w:szCs w:val="24"/>
        </w:rPr>
        <w:t xml:space="preserve"> AJ</w:t>
      </w:r>
      <w:r w:rsidRPr="00944159">
        <w:rPr>
          <w:rFonts w:ascii="Book Antiqua" w:hAnsi="Book Antiqua"/>
          <w:sz w:val="24"/>
          <w:szCs w:val="24"/>
        </w:rPr>
        <w:t xml:space="preserve">, Krishna SG. Pancreatic Cystic Lesions: Pathogenesis and Malignant Potential. </w:t>
      </w:r>
      <w:r w:rsidRPr="00944159">
        <w:rPr>
          <w:rFonts w:ascii="Book Antiqua" w:hAnsi="Book Antiqua"/>
          <w:i/>
          <w:sz w:val="24"/>
          <w:szCs w:val="24"/>
        </w:rPr>
        <w:t>Diseases</w:t>
      </w:r>
      <w:r w:rsidRPr="00944159">
        <w:rPr>
          <w:rFonts w:ascii="Book Antiqua" w:hAnsi="Book Antiqua"/>
          <w:sz w:val="24"/>
          <w:szCs w:val="24"/>
        </w:rPr>
        <w:t xml:space="preserve"> 2018; </w:t>
      </w:r>
      <w:r w:rsidRPr="00944159">
        <w:rPr>
          <w:rFonts w:ascii="Book Antiqua" w:hAnsi="Book Antiqua"/>
          <w:b/>
          <w:sz w:val="24"/>
          <w:szCs w:val="24"/>
        </w:rPr>
        <w:t>6</w:t>
      </w:r>
      <w:r w:rsidRPr="00944159">
        <w:rPr>
          <w:rFonts w:ascii="Book Antiqua" w:hAnsi="Book Antiqua"/>
          <w:sz w:val="24"/>
          <w:szCs w:val="24"/>
        </w:rPr>
        <w:t xml:space="preserve"> [PMID: 29899320 DOI: 10.3390/diseases6020050]</w:t>
      </w:r>
    </w:p>
    <w:p w14:paraId="17F7F260"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7 </w:t>
      </w:r>
      <w:r w:rsidRPr="00944159">
        <w:rPr>
          <w:rFonts w:ascii="Book Antiqua" w:hAnsi="Book Antiqua"/>
          <w:b/>
          <w:sz w:val="24"/>
          <w:szCs w:val="24"/>
        </w:rPr>
        <w:t>Nakamura M</w:t>
      </w:r>
      <w:r w:rsidRPr="00944159">
        <w:rPr>
          <w:rFonts w:ascii="Book Antiqua" w:hAnsi="Book Antiqua"/>
          <w:sz w:val="24"/>
          <w:szCs w:val="24"/>
        </w:rPr>
        <w:t xml:space="preserve">, </w:t>
      </w:r>
      <w:proofErr w:type="spellStart"/>
      <w:r w:rsidRPr="00944159">
        <w:rPr>
          <w:rFonts w:ascii="Book Antiqua" w:hAnsi="Book Antiqua"/>
          <w:sz w:val="24"/>
          <w:szCs w:val="24"/>
        </w:rPr>
        <w:t>Miyasaka</w:t>
      </w:r>
      <w:proofErr w:type="spellEnd"/>
      <w:r w:rsidRPr="00944159">
        <w:rPr>
          <w:rFonts w:ascii="Book Antiqua" w:hAnsi="Book Antiqua"/>
          <w:sz w:val="24"/>
          <w:szCs w:val="24"/>
        </w:rPr>
        <w:t xml:space="preserve"> Y, </w:t>
      </w:r>
      <w:proofErr w:type="spellStart"/>
      <w:r w:rsidRPr="00944159">
        <w:rPr>
          <w:rFonts w:ascii="Book Antiqua" w:hAnsi="Book Antiqua"/>
          <w:sz w:val="24"/>
          <w:szCs w:val="24"/>
        </w:rPr>
        <w:t>Sadakari</w:t>
      </w:r>
      <w:proofErr w:type="spellEnd"/>
      <w:r w:rsidRPr="00944159">
        <w:rPr>
          <w:rFonts w:ascii="Book Antiqua" w:hAnsi="Book Antiqua"/>
          <w:sz w:val="24"/>
          <w:szCs w:val="24"/>
        </w:rPr>
        <w:t xml:space="preserve"> Y, Date K, </w:t>
      </w:r>
      <w:proofErr w:type="spellStart"/>
      <w:r w:rsidRPr="00944159">
        <w:rPr>
          <w:rFonts w:ascii="Book Antiqua" w:hAnsi="Book Antiqua"/>
          <w:sz w:val="24"/>
          <w:szCs w:val="24"/>
        </w:rPr>
        <w:t>Ohtsuka</w:t>
      </w:r>
      <w:proofErr w:type="spellEnd"/>
      <w:r w:rsidRPr="00944159">
        <w:rPr>
          <w:rFonts w:ascii="Book Antiqua" w:hAnsi="Book Antiqua"/>
          <w:sz w:val="24"/>
          <w:szCs w:val="24"/>
        </w:rPr>
        <w:t xml:space="preserve"> T. Comparison of guidelines for intraductal papillary mucinous neoplasm: What is the next step beyond the current guidelines? </w:t>
      </w:r>
      <w:r w:rsidRPr="00944159">
        <w:rPr>
          <w:rFonts w:ascii="Book Antiqua" w:hAnsi="Book Antiqua"/>
          <w:i/>
          <w:sz w:val="24"/>
          <w:szCs w:val="24"/>
        </w:rPr>
        <w:t>Ann Gastroenterol Surg</w:t>
      </w:r>
      <w:r w:rsidRPr="00944159">
        <w:rPr>
          <w:rFonts w:ascii="Book Antiqua" w:hAnsi="Book Antiqua"/>
          <w:sz w:val="24"/>
          <w:szCs w:val="24"/>
        </w:rPr>
        <w:t xml:space="preserve"> 2017; </w:t>
      </w:r>
      <w:r w:rsidRPr="00944159">
        <w:rPr>
          <w:rFonts w:ascii="Book Antiqua" w:hAnsi="Book Antiqua"/>
          <w:b/>
          <w:sz w:val="24"/>
          <w:szCs w:val="24"/>
        </w:rPr>
        <w:t>1</w:t>
      </w:r>
      <w:r w:rsidRPr="00944159">
        <w:rPr>
          <w:rFonts w:ascii="Book Antiqua" w:hAnsi="Book Antiqua"/>
          <w:sz w:val="24"/>
          <w:szCs w:val="24"/>
        </w:rPr>
        <w:t>: 90-98 [PMID: 29863135 DOI: 10.1002/ags3.12012]</w:t>
      </w:r>
    </w:p>
    <w:p w14:paraId="1E1A1A47"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8 </w:t>
      </w:r>
      <w:proofErr w:type="spellStart"/>
      <w:r w:rsidRPr="00944159">
        <w:rPr>
          <w:rFonts w:ascii="Book Antiqua" w:hAnsi="Book Antiqua"/>
          <w:b/>
          <w:sz w:val="24"/>
          <w:szCs w:val="24"/>
        </w:rPr>
        <w:t>Basar</w:t>
      </w:r>
      <w:proofErr w:type="spellEnd"/>
      <w:r w:rsidRPr="00944159">
        <w:rPr>
          <w:rFonts w:ascii="Book Antiqua" w:hAnsi="Book Antiqua"/>
          <w:b/>
          <w:sz w:val="24"/>
          <w:szCs w:val="24"/>
        </w:rPr>
        <w:t xml:space="preserve"> O</w:t>
      </w:r>
      <w:r w:rsidRPr="00944159">
        <w:rPr>
          <w:rFonts w:ascii="Book Antiqua" w:hAnsi="Book Antiqua"/>
          <w:sz w:val="24"/>
          <w:szCs w:val="24"/>
        </w:rPr>
        <w:t xml:space="preserve">, </w:t>
      </w:r>
      <w:proofErr w:type="spellStart"/>
      <w:r w:rsidRPr="00944159">
        <w:rPr>
          <w:rFonts w:ascii="Book Antiqua" w:hAnsi="Book Antiqua"/>
          <w:sz w:val="24"/>
          <w:szCs w:val="24"/>
        </w:rPr>
        <w:t>Brugge</w:t>
      </w:r>
      <w:proofErr w:type="spellEnd"/>
      <w:r w:rsidRPr="00944159">
        <w:rPr>
          <w:rFonts w:ascii="Book Antiqua" w:hAnsi="Book Antiqua"/>
          <w:sz w:val="24"/>
          <w:szCs w:val="24"/>
        </w:rPr>
        <w:t xml:space="preserve"> WR. My Treatment Approach: Pancreatic Cysts. </w:t>
      </w:r>
      <w:r w:rsidRPr="00944159">
        <w:rPr>
          <w:rFonts w:ascii="Book Antiqua" w:hAnsi="Book Antiqua"/>
          <w:i/>
          <w:sz w:val="24"/>
          <w:szCs w:val="24"/>
        </w:rPr>
        <w:t>Mayo Clin Proc</w:t>
      </w:r>
      <w:r w:rsidRPr="00944159">
        <w:rPr>
          <w:rFonts w:ascii="Book Antiqua" w:hAnsi="Book Antiqua"/>
          <w:sz w:val="24"/>
          <w:szCs w:val="24"/>
        </w:rPr>
        <w:t xml:space="preserve"> 2017; </w:t>
      </w:r>
      <w:r w:rsidRPr="00944159">
        <w:rPr>
          <w:rFonts w:ascii="Book Antiqua" w:hAnsi="Book Antiqua"/>
          <w:b/>
          <w:sz w:val="24"/>
          <w:szCs w:val="24"/>
        </w:rPr>
        <w:t>92</w:t>
      </w:r>
      <w:r w:rsidRPr="00944159">
        <w:rPr>
          <w:rFonts w:ascii="Book Antiqua" w:hAnsi="Book Antiqua"/>
          <w:sz w:val="24"/>
          <w:szCs w:val="24"/>
        </w:rPr>
        <w:t>: 1519-1531 [PMID: 28890216 DOI: 10.1016/j.mayocp.2017.06.017]</w:t>
      </w:r>
    </w:p>
    <w:p w14:paraId="6A6EE19E"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9 </w:t>
      </w:r>
      <w:proofErr w:type="spellStart"/>
      <w:r w:rsidRPr="00944159">
        <w:rPr>
          <w:rFonts w:ascii="Book Antiqua" w:hAnsi="Book Antiqua"/>
          <w:b/>
          <w:sz w:val="24"/>
          <w:szCs w:val="24"/>
        </w:rPr>
        <w:t>Yopp</w:t>
      </w:r>
      <w:proofErr w:type="spellEnd"/>
      <w:r w:rsidRPr="00944159">
        <w:rPr>
          <w:rFonts w:ascii="Book Antiqua" w:hAnsi="Book Antiqua"/>
          <w:b/>
          <w:sz w:val="24"/>
          <w:szCs w:val="24"/>
        </w:rPr>
        <w:t xml:space="preserve"> AC</w:t>
      </w:r>
      <w:r w:rsidRPr="00944159">
        <w:rPr>
          <w:rFonts w:ascii="Book Antiqua" w:hAnsi="Book Antiqua"/>
          <w:sz w:val="24"/>
          <w:szCs w:val="24"/>
        </w:rPr>
        <w:t xml:space="preserve">, Allen PJ. Prognosis of invasive intraductal papillary mucinous neoplasms of the pancreas. </w:t>
      </w:r>
      <w:r w:rsidRPr="00944159">
        <w:rPr>
          <w:rFonts w:ascii="Book Antiqua" w:hAnsi="Book Antiqua"/>
          <w:i/>
          <w:sz w:val="24"/>
          <w:szCs w:val="24"/>
        </w:rPr>
        <w:t xml:space="preserve">World J </w:t>
      </w:r>
      <w:proofErr w:type="spellStart"/>
      <w:r w:rsidRPr="00944159">
        <w:rPr>
          <w:rFonts w:ascii="Book Antiqua" w:hAnsi="Book Antiqua"/>
          <w:i/>
          <w:sz w:val="24"/>
          <w:szCs w:val="24"/>
        </w:rPr>
        <w:t>Gastrointest</w:t>
      </w:r>
      <w:proofErr w:type="spellEnd"/>
      <w:r w:rsidRPr="00944159">
        <w:rPr>
          <w:rFonts w:ascii="Book Antiqua" w:hAnsi="Book Antiqua"/>
          <w:i/>
          <w:sz w:val="24"/>
          <w:szCs w:val="24"/>
        </w:rPr>
        <w:t xml:space="preserve"> Surg</w:t>
      </w:r>
      <w:r w:rsidRPr="00944159">
        <w:rPr>
          <w:rFonts w:ascii="Book Antiqua" w:hAnsi="Book Antiqua"/>
          <w:sz w:val="24"/>
          <w:szCs w:val="24"/>
        </w:rPr>
        <w:t xml:space="preserve"> 2010; </w:t>
      </w:r>
      <w:r w:rsidRPr="00944159">
        <w:rPr>
          <w:rFonts w:ascii="Book Antiqua" w:hAnsi="Book Antiqua"/>
          <w:b/>
          <w:sz w:val="24"/>
          <w:szCs w:val="24"/>
        </w:rPr>
        <w:t>2</w:t>
      </w:r>
      <w:r w:rsidRPr="00944159">
        <w:rPr>
          <w:rFonts w:ascii="Book Antiqua" w:hAnsi="Book Antiqua"/>
          <w:sz w:val="24"/>
          <w:szCs w:val="24"/>
        </w:rPr>
        <w:t>: 359-362 [PMID: 21160844 DOI: 10.4240/wjgs.v2.i10.359]</w:t>
      </w:r>
    </w:p>
    <w:p w14:paraId="3AD263B5"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10 </w:t>
      </w:r>
      <w:r w:rsidRPr="00944159">
        <w:rPr>
          <w:rFonts w:ascii="Book Antiqua" w:hAnsi="Book Antiqua"/>
          <w:b/>
          <w:sz w:val="24"/>
          <w:szCs w:val="24"/>
        </w:rPr>
        <w:t>Rong Y</w:t>
      </w:r>
      <w:r w:rsidRPr="00944159">
        <w:rPr>
          <w:rFonts w:ascii="Book Antiqua" w:hAnsi="Book Antiqua"/>
          <w:sz w:val="24"/>
          <w:szCs w:val="24"/>
        </w:rPr>
        <w:t xml:space="preserve">, Wang D, Xu C, Ji Y, </w:t>
      </w:r>
      <w:proofErr w:type="spellStart"/>
      <w:r w:rsidRPr="00944159">
        <w:rPr>
          <w:rFonts w:ascii="Book Antiqua" w:hAnsi="Book Antiqua"/>
          <w:sz w:val="24"/>
          <w:szCs w:val="24"/>
        </w:rPr>
        <w:t>Jin</w:t>
      </w:r>
      <w:proofErr w:type="spellEnd"/>
      <w:r w:rsidRPr="00944159">
        <w:rPr>
          <w:rFonts w:ascii="Book Antiqua" w:hAnsi="Book Antiqua"/>
          <w:sz w:val="24"/>
          <w:szCs w:val="24"/>
        </w:rPr>
        <w:t xml:space="preserve"> D, Wu W, Xu X, </w:t>
      </w:r>
      <w:proofErr w:type="spellStart"/>
      <w:r w:rsidRPr="00944159">
        <w:rPr>
          <w:rFonts w:ascii="Book Antiqua" w:hAnsi="Book Antiqua"/>
          <w:sz w:val="24"/>
          <w:szCs w:val="24"/>
        </w:rPr>
        <w:t>Kuang</w:t>
      </w:r>
      <w:proofErr w:type="spellEnd"/>
      <w:r w:rsidRPr="00944159">
        <w:rPr>
          <w:rFonts w:ascii="Book Antiqua" w:hAnsi="Book Antiqua"/>
          <w:sz w:val="24"/>
          <w:szCs w:val="24"/>
        </w:rPr>
        <w:t xml:space="preserve"> T, Lou W. Prognostic value of histological subtype in intraductal papillary mucinous neoplasm of the pancreas: A retrospective analysis of outcome from one single center. </w:t>
      </w:r>
      <w:r w:rsidRPr="00944159">
        <w:rPr>
          <w:rFonts w:ascii="Book Antiqua" w:hAnsi="Book Antiqua"/>
          <w:i/>
          <w:sz w:val="24"/>
          <w:szCs w:val="24"/>
        </w:rPr>
        <w:t>Medicine (Baltimore)</w:t>
      </w:r>
      <w:r w:rsidRPr="00944159">
        <w:rPr>
          <w:rFonts w:ascii="Book Antiqua" w:hAnsi="Book Antiqua"/>
          <w:sz w:val="24"/>
          <w:szCs w:val="24"/>
        </w:rPr>
        <w:t xml:space="preserve"> 2017; </w:t>
      </w:r>
      <w:r w:rsidRPr="00944159">
        <w:rPr>
          <w:rFonts w:ascii="Book Antiqua" w:hAnsi="Book Antiqua"/>
          <w:b/>
          <w:sz w:val="24"/>
          <w:szCs w:val="24"/>
        </w:rPr>
        <w:t>96</w:t>
      </w:r>
      <w:r w:rsidRPr="00944159">
        <w:rPr>
          <w:rFonts w:ascii="Book Antiqua" w:hAnsi="Book Antiqua"/>
          <w:sz w:val="24"/>
          <w:szCs w:val="24"/>
        </w:rPr>
        <w:t>: e6599 [PMID: 28403101 DOI: 10.1097/MD.0000000000006599]</w:t>
      </w:r>
    </w:p>
    <w:p w14:paraId="3447F384"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11 </w:t>
      </w:r>
      <w:r w:rsidRPr="00944159">
        <w:rPr>
          <w:rFonts w:ascii="Book Antiqua" w:hAnsi="Book Antiqua"/>
          <w:b/>
          <w:sz w:val="24"/>
          <w:szCs w:val="24"/>
        </w:rPr>
        <w:t>Murakami Y</w:t>
      </w:r>
      <w:r w:rsidRPr="00944159">
        <w:rPr>
          <w:rFonts w:ascii="Book Antiqua" w:hAnsi="Book Antiqua"/>
          <w:sz w:val="24"/>
          <w:szCs w:val="24"/>
        </w:rPr>
        <w:t xml:space="preserve">, </w:t>
      </w:r>
      <w:proofErr w:type="spellStart"/>
      <w:r w:rsidRPr="00944159">
        <w:rPr>
          <w:rFonts w:ascii="Book Antiqua" w:hAnsi="Book Antiqua"/>
          <w:sz w:val="24"/>
          <w:szCs w:val="24"/>
        </w:rPr>
        <w:t>Uemura</w:t>
      </w:r>
      <w:proofErr w:type="spellEnd"/>
      <w:r w:rsidRPr="00944159">
        <w:rPr>
          <w:rFonts w:ascii="Book Antiqua" w:hAnsi="Book Antiqua"/>
          <w:sz w:val="24"/>
          <w:szCs w:val="24"/>
        </w:rPr>
        <w:t xml:space="preserve"> K, </w:t>
      </w:r>
      <w:proofErr w:type="spellStart"/>
      <w:r w:rsidRPr="00944159">
        <w:rPr>
          <w:rFonts w:ascii="Book Antiqua" w:hAnsi="Book Antiqua"/>
          <w:sz w:val="24"/>
          <w:szCs w:val="24"/>
        </w:rPr>
        <w:t>Sudo</w:t>
      </w:r>
      <w:proofErr w:type="spellEnd"/>
      <w:r w:rsidRPr="00944159">
        <w:rPr>
          <w:rFonts w:ascii="Book Antiqua" w:hAnsi="Book Antiqua"/>
          <w:sz w:val="24"/>
          <w:szCs w:val="24"/>
        </w:rPr>
        <w:t xml:space="preserve"> T, </w:t>
      </w:r>
      <w:proofErr w:type="spellStart"/>
      <w:r w:rsidRPr="00944159">
        <w:rPr>
          <w:rFonts w:ascii="Book Antiqua" w:hAnsi="Book Antiqua"/>
          <w:sz w:val="24"/>
          <w:szCs w:val="24"/>
        </w:rPr>
        <w:t>Hayashidani</w:t>
      </w:r>
      <w:proofErr w:type="spellEnd"/>
      <w:r w:rsidRPr="00944159">
        <w:rPr>
          <w:rFonts w:ascii="Book Antiqua" w:hAnsi="Book Antiqua"/>
          <w:sz w:val="24"/>
          <w:szCs w:val="24"/>
        </w:rPr>
        <w:t xml:space="preserve"> Y, Hashimoto Y, Nakashima A, </w:t>
      </w:r>
      <w:proofErr w:type="spellStart"/>
      <w:r w:rsidRPr="00944159">
        <w:rPr>
          <w:rFonts w:ascii="Book Antiqua" w:hAnsi="Book Antiqua"/>
          <w:sz w:val="24"/>
          <w:szCs w:val="24"/>
        </w:rPr>
        <w:t>Sueda</w:t>
      </w:r>
      <w:proofErr w:type="spellEnd"/>
      <w:r w:rsidRPr="00944159">
        <w:rPr>
          <w:rFonts w:ascii="Book Antiqua" w:hAnsi="Book Antiqua"/>
          <w:sz w:val="24"/>
          <w:szCs w:val="24"/>
        </w:rPr>
        <w:t xml:space="preserve"> T. Invasive intraductal papillary-mucinous neoplasm of </w:t>
      </w:r>
      <w:r w:rsidRPr="00944159">
        <w:rPr>
          <w:rFonts w:ascii="Book Antiqua" w:hAnsi="Book Antiqua"/>
          <w:sz w:val="24"/>
          <w:szCs w:val="24"/>
        </w:rPr>
        <w:lastRenderedPageBreak/>
        <w:t xml:space="preserve">the pancreas: comparison with pancreatic ductal adenocarcinoma. </w:t>
      </w:r>
      <w:r w:rsidRPr="00944159">
        <w:rPr>
          <w:rFonts w:ascii="Book Antiqua" w:hAnsi="Book Antiqua"/>
          <w:i/>
          <w:sz w:val="24"/>
          <w:szCs w:val="24"/>
        </w:rPr>
        <w:t>J Surg Oncol</w:t>
      </w:r>
      <w:r w:rsidRPr="00944159">
        <w:rPr>
          <w:rFonts w:ascii="Book Antiqua" w:hAnsi="Book Antiqua"/>
          <w:sz w:val="24"/>
          <w:szCs w:val="24"/>
        </w:rPr>
        <w:t xml:space="preserve"> 2009; </w:t>
      </w:r>
      <w:r w:rsidRPr="00944159">
        <w:rPr>
          <w:rFonts w:ascii="Book Antiqua" w:hAnsi="Book Antiqua"/>
          <w:b/>
          <w:sz w:val="24"/>
          <w:szCs w:val="24"/>
        </w:rPr>
        <w:t>100</w:t>
      </w:r>
      <w:r w:rsidRPr="00944159">
        <w:rPr>
          <w:rFonts w:ascii="Book Antiqua" w:hAnsi="Book Antiqua"/>
          <w:sz w:val="24"/>
          <w:szCs w:val="24"/>
        </w:rPr>
        <w:t>: 13-18 [PMID: 19384908 DOI: 10.1002/jso.21290]</w:t>
      </w:r>
    </w:p>
    <w:p w14:paraId="4755E3D9"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12 </w:t>
      </w:r>
      <w:r w:rsidRPr="00944159">
        <w:rPr>
          <w:rFonts w:ascii="Book Antiqua" w:hAnsi="Book Antiqua"/>
          <w:b/>
          <w:sz w:val="24"/>
          <w:szCs w:val="24"/>
        </w:rPr>
        <w:t>Song W</w:t>
      </w:r>
      <w:r w:rsidRPr="00944159">
        <w:rPr>
          <w:rFonts w:ascii="Book Antiqua" w:hAnsi="Book Antiqua"/>
          <w:sz w:val="24"/>
          <w:szCs w:val="24"/>
        </w:rPr>
        <w:t xml:space="preserve">, </w:t>
      </w:r>
      <w:proofErr w:type="spellStart"/>
      <w:r w:rsidRPr="00944159">
        <w:rPr>
          <w:rFonts w:ascii="Book Antiqua" w:hAnsi="Book Antiqua"/>
          <w:sz w:val="24"/>
          <w:szCs w:val="24"/>
        </w:rPr>
        <w:t>Lv</w:t>
      </w:r>
      <w:proofErr w:type="spellEnd"/>
      <w:r w:rsidRPr="00944159">
        <w:rPr>
          <w:rFonts w:ascii="Book Antiqua" w:hAnsi="Book Antiqua"/>
          <w:sz w:val="24"/>
          <w:szCs w:val="24"/>
        </w:rPr>
        <w:t xml:space="preserve"> CG, Miao DL, Zhu ZG, Wu Q, Wang YG, Chen L. Development and validation of a nomogram for predicting survival in patients with gastrointestinal stromal </w:t>
      </w:r>
      <w:proofErr w:type="spellStart"/>
      <w:r w:rsidRPr="00944159">
        <w:rPr>
          <w:rFonts w:ascii="Book Antiqua" w:hAnsi="Book Antiqua"/>
          <w:sz w:val="24"/>
          <w:szCs w:val="24"/>
        </w:rPr>
        <w:t>tumours</w:t>
      </w:r>
      <w:proofErr w:type="spellEnd"/>
      <w:r w:rsidRPr="00944159">
        <w:rPr>
          <w:rFonts w:ascii="Book Antiqua" w:hAnsi="Book Antiqua"/>
          <w:sz w:val="24"/>
          <w:szCs w:val="24"/>
        </w:rPr>
        <w:t xml:space="preserve">. </w:t>
      </w:r>
      <w:r w:rsidRPr="00944159">
        <w:rPr>
          <w:rFonts w:ascii="Book Antiqua" w:hAnsi="Book Antiqua"/>
          <w:i/>
          <w:sz w:val="24"/>
          <w:szCs w:val="24"/>
        </w:rPr>
        <w:t>Eur J Surg Oncol</w:t>
      </w:r>
      <w:r w:rsidRPr="00944159">
        <w:rPr>
          <w:rFonts w:ascii="Book Antiqua" w:hAnsi="Book Antiqua"/>
          <w:sz w:val="24"/>
          <w:szCs w:val="24"/>
        </w:rPr>
        <w:t xml:space="preserve"> 2018; </w:t>
      </w:r>
      <w:r w:rsidRPr="00944159">
        <w:rPr>
          <w:rFonts w:ascii="Book Antiqua" w:hAnsi="Book Antiqua"/>
          <w:b/>
          <w:sz w:val="24"/>
          <w:szCs w:val="24"/>
        </w:rPr>
        <w:t>44</w:t>
      </w:r>
      <w:r w:rsidRPr="00944159">
        <w:rPr>
          <w:rFonts w:ascii="Book Antiqua" w:hAnsi="Book Antiqua"/>
          <w:sz w:val="24"/>
          <w:szCs w:val="24"/>
        </w:rPr>
        <w:t>: 1657-1665 [PMID: 30082175 DOI: 10.1016/j.ejso.2018.07.004]</w:t>
      </w:r>
    </w:p>
    <w:p w14:paraId="4512CDF4"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13 </w:t>
      </w:r>
      <w:proofErr w:type="spellStart"/>
      <w:r w:rsidRPr="00944159">
        <w:rPr>
          <w:rFonts w:ascii="Book Antiqua" w:hAnsi="Book Antiqua"/>
          <w:b/>
          <w:sz w:val="24"/>
          <w:szCs w:val="24"/>
        </w:rPr>
        <w:t>Boero</w:t>
      </w:r>
      <w:proofErr w:type="spellEnd"/>
      <w:r w:rsidRPr="00944159">
        <w:rPr>
          <w:rFonts w:ascii="Book Antiqua" w:hAnsi="Book Antiqua"/>
          <w:b/>
          <w:sz w:val="24"/>
          <w:szCs w:val="24"/>
        </w:rPr>
        <w:t xml:space="preserve"> IJ</w:t>
      </w:r>
      <w:r w:rsidRPr="00944159">
        <w:rPr>
          <w:rFonts w:ascii="Book Antiqua" w:hAnsi="Book Antiqua"/>
          <w:sz w:val="24"/>
          <w:szCs w:val="24"/>
        </w:rPr>
        <w:t xml:space="preserve">, </w:t>
      </w:r>
      <w:proofErr w:type="spellStart"/>
      <w:r w:rsidRPr="00944159">
        <w:rPr>
          <w:rFonts w:ascii="Book Antiqua" w:hAnsi="Book Antiqua"/>
          <w:sz w:val="24"/>
          <w:szCs w:val="24"/>
        </w:rPr>
        <w:t>Paravati</w:t>
      </w:r>
      <w:proofErr w:type="spellEnd"/>
      <w:r w:rsidRPr="00944159">
        <w:rPr>
          <w:rFonts w:ascii="Book Antiqua" w:hAnsi="Book Antiqua"/>
          <w:sz w:val="24"/>
          <w:szCs w:val="24"/>
        </w:rPr>
        <w:t xml:space="preserve"> AJ, Hou J, Gillespie EF, </w:t>
      </w:r>
      <w:proofErr w:type="spellStart"/>
      <w:r w:rsidRPr="00944159">
        <w:rPr>
          <w:rFonts w:ascii="Book Antiqua" w:hAnsi="Book Antiqua"/>
          <w:sz w:val="24"/>
          <w:szCs w:val="24"/>
        </w:rPr>
        <w:t>Schoenbrunner</w:t>
      </w:r>
      <w:proofErr w:type="spellEnd"/>
      <w:r w:rsidRPr="00944159">
        <w:rPr>
          <w:rFonts w:ascii="Book Antiqua" w:hAnsi="Book Antiqua"/>
          <w:sz w:val="24"/>
          <w:szCs w:val="24"/>
        </w:rPr>
        <w:t xml:space="preserve"> A, </w:t>
      </w:r>
      <w:proofErr w:type="spellStart"/>
      <w:r w:rsidRPr="00944159">
        <w:rPr>
          <w:rFonts w:ascii="Book Antiqua" w:hAnsi="Book Antiqua"/>
          <w:sz w:val="24"/>
          <w:szCs w:val="24"/>
        </w:rPr>
        <w:t>Unkart</w:t>
      </w:r>
      <w:proofErr w:type="spellEnd"/>
      <w:r w:rsidRPr="00944159">
        <w:rPr>
          <w:rFonts w:ascii="Book Antiqua" w:hAnsi="Book Antiqua"/>
          <w:sz w:val="24"/>
          <w:szCs w:val="24"/>
        </w:rPr>
        <w:t xml:space="preserve"> J, Wallace AM, </w:t>
      </w:r>
      <w:proofErr w:type="spellStart"/>
      <w:r w:rsidRPr="00944159">
        <w:rPr>
          <w:rFonts w:ascii="Book Antiqua" w:hAnsi="Book Antiqua"/>
          <w:sz w:val="24"/>
          <w:szCs w:val="24"/>
        </w:rPr>
        <w:t>Einck</w:t>
      </w:r>
      <w:proofErr w:type="spellEnd"/>
      <w:r w:rsidRPr="00944159">
        <w:rPr>
          <w:rFonts w:ascii="Book Antiqua" w:hAnsi="Book Antiqua"/>
          <w:sz w:val="24"/>
          <w:szCs w:val="24"/>
        </w:rPr>
        <w:t xml:space="preserve"> JP, Mell LK, Murphy JD. The Impact of Surgeons on the Likelihood of Mastectomy in Breast Cancer. </w:t>
      </w:r>
      <w:r w:rsidRPr="00944159">
        <w:rPr>
          <w:rFonts w:ascii="Book Antiqua" w:hAnsi="Book Antiqua"/>
          <w:i/>
          <w:sz w:val="24"/>
          <w:szCs w:val="24"/>
        </w:rPr>
        <w:t>Ann Surg</w:t>
      </w:r>
      <w:r w:rsidRPr="00944159">
        <w:rPr>
          <w:rFonts w:ascii="Book Antiqua" w:hAnsi="Book Antiqua"/>
          <w:sz w:val="24"/>
          <w:szCs w:val="24"/>
        </w:rPr>
        <w:t xml:space="preserve"> 2019; </w:t>
      </w:r>
      <w:r w:rsidRPr="00944159">
        <w:rPr>
          <w:rFonts w:ascii="Book Antiqua" w:hAnsi="Book Antiqua"/>
          <w:b/>
          <w:sz w:val="24"/>
          <w:szCs w:val="24"/>
        </w:rPr>
        <w:t>269</w:t>
      </w:r>
      <w:r w:rsidRPr="00944159">
        <w:rPr>
          <w:rFonts w:ascii="Book Antiqua" w:hAnsi="Book Antiqua"/>
          <w:sz w:val="24"/>
          <w:szCs w:val="24"/>
        </w:rPr>
        <w:t>: 951-958 [PMID: 29465454 DOI: 10.1097/SLA.0000000000002698]</w:t>
      </w:r>
    </w:p>
    <w:p w14:paraId="7D73E679" w14:textId="2A80D9E8" w:rsidR="00E72658" w:rsidRPr="00944159" w:rsidRDefault="00E72658" w:rsidP="00944159">
      <w:pPr>
        <w:spacing w:line="360" w:lineRule="auto"/>
        <w:rPr>
          <w:rFonts w:ascii="Book Antiqua" w:hAnsi="Book Antiqua"/>
          <w:sz w:val="24"/>
          <w:szCs w:val="24"/>
        </w:rPr>
      </w:pPr>
      <w:r w:rsidRPr="0084615A">
        <w:rPr>
          <w:rFonts w:ascii="Book Antiqua" w:hAnsi="Book Antiqua"/>
          <w:sz w:val="24"/>
          <w:szCs w:val="24"/>
          <w:highlight w:val="yellow"/>
        </w:rPr>
        <w:t xml:space="preserve">14 </w:t>
      </w:r>
      <w:bookmarkStart w:id="78" w:name="OLE_LINK67"/>
      <w:proofErr w:type="spellStart"/>
      <w:r w:rsidRPr="0084615A">
        <w:rPr>
          <w:rFonts w:ascii="Book Antiqua" w:hAnsi="Book Antiqua"/>
          <w:b/>
          <w:sz w:val="24"/>
          <w:szCs w:val="24"/>
          <w:highlight w:val="yellow"/>
        </w:rPr>
        <w:t>Kloppel</w:t>
      </w:r>
      <w:proofErr w:type="spellEnd"/>
      <w:r w:rsidRPr="0084615A">
        <w:rPr>
          <w:rFonts w:ascii="Book Antiqua" w:hAnsi="Book Antiqua"/>
          <w:b/>
          <w:sz w:val="24"/>
          <w:szCs w:val="24"/>
          <w:highlight w:val="yellow"/>
        </w:rPr>
        <w:t xml:space="preserve"> G,</w:t>
      </w:r>
      <w:r w:rsidRPr="0084615A">
        <w:rPr>
          <w:rFonts w:ascii="Book Antiqua" w:hAnsi="Book Antiqua"/>
          <w:sz w:val="24"/>
          <w:szCs w:val="24"/>
          <w:highlight w:val="yellow"/>
        </w:rPr>
        <w:t xml:space="preserve"> </w:t>
      </w:r>
      <w:proofErr w:type="spellStart"/>
      <w:r w:rsidRPr="0084615A">
        <w:rPr>
          <w:rFonts w:ascii="Book Antiqua" w:hAnsi="Book Antiqua"/>
          <w:sz w:val="24"/>
          <w:szCs w:val="24"/>
          <w:highlight w:val="yellow"/>
        </w:rPr>
        <w:t>Solcia</w:t>
      </w:r>
      <w:proofErr w:type="spellEnd"/>
      <w:r w:rsidRPr="0084615A">
        <w:rPr>
          <w:rFonts w:ascii="Book Antiqua" w:hAnsi="Book Antiqua"/>
          <w:sz w:val="24"/>
          <w:szCs w:val="24"/>
          <w:highlight w:val="yellow"/>
        </w:rPr>
        <w:t xml:space="preserve"> E, </w:t>
      </w:r>
      <w:proofErr w:type="spellStart"/>
      <w:r w:rsidRPr="0084615A">
        <w:rPr>
          <w:rFonts w:ascii="Book Antiqua" w:hAnsi="Book Antiqua"/>
          <w:sz w:val="24"/>
          <w:szCs w:val="24"/>
          <w:highlight w:val="yellow"/>
        </w:rPr>
        <w:t>Longnecker</w:t>
      </w:r>
      <w:proofErr w:type="spellEnd"/>
      <w:r w:rsidRPr="0084615A">
        <w:rPr>
          <w:rFonts w:ascii="Book Antiqua" w:hAnsi="Book Antiqua"/>
          <w:sz w:val="24"/>
          <w:szCs w:val="24"/>
          <w:highlight w:val="yellow"/>
        </w:rPr>
        <w:t xml:space="preserve"> DS, Capella C, </w:t>
      </w:r>
      <w:proofErr w:type="spellStart"/>
      <w:r w:rsidRPr="0084615A">
        <w:rPr>
          <w:rFonts w:ascii="Book Antiqua" w:hAnsi="Book Antiqua"/>
          <w:sz w:val="24"/>
          <w:szCs w:val="24"/>
          <w:highlight w:val="yellow"/>
        </w:rPr>
        <w:t>Sobin</w:t>
      </w:r>
      <w:proofErr w:type="spellEnd"/>
      <w:r w:rsidRPr="0084615A">
        <w:rPr>
          <w:rFonts w:ascii="Book Antiqua" w:hAnsi="Book Antiqua"/>
          <w:sz w:val="24"/>
          <w:szCs w:val="24"/>
          <w:highlight w:val="yellow"/>
        </w:rPr>
        <w:t xml:space="preserve"> LH. Histological typing of </w:t>
      </w:r>
      <w:proofErr w:type="spellStart"/>
      <w:r w:rsidRPr="0084615A">
        <w:rPr>
          <w:rFonts w:ascii="Book Antiqua" w:hAnsi="Book Antiqua"/>
          <w:sz w:val="24"/>
          <w:szCs w:val="24"/>
          <w:highlight w:val="yellow"/>
        </w:rPr>
        <w:t>tumours</w:t>
      </w:r>
      <w:proofErr w:type="spellEnd"/>
      <w:r w:rsidRPr="0084615A">
        <w:rPr>
          <w:rFonts w:ascii="Book Antiqua" w:hAnsi="Book Antiqua"/>
          <w:sz w:val="24"/>
          <w:szCs w:val="24"/>
          <w:highlight w:val="yellow"/>
        </w:rPr>
        <w:t xml:space="preserve"> of the exocrine pancreas</w:t>
      </w:r>
      <w:r w:rsidR="0084615A" w:rsidRPr="0084615A">
        <w:rPr>
          <w:rFonts w:ascii="Book Antiqua" w:hAnsi="Book Antiqua"/>
          <w:sz w:val="24"/>
          <w:szCs w:val="24"/>
          <w:highlight w:val="yellow"/>
        </w:rPr>
        <w:t>.</w:t>
      </w:r>
      <w:r w:rsidRPr="0084615A">
        <w:rPr>
          <w:rFonts w:ascii="Book Antiqua" w:hAnsi="Book Antiqua"/>
          <w:sz w:val="24"/>
          <w:szCs w:val="24"/>
          <w:highlight w:val="yellow"/>
        </w:rPr>
        <w:t xml:space="preserve"> 2nd edition. Berlin: Springer, 1996</w:t>
      </w:r>
      <w:r w:rsidR="0084615A" w:rsidRPr="0084615A">
        <w:rPr>
          <w:rFonts w:ascii="Book Antiqua" w:hAnsi="Book Antiqua"/>
          <w:sz w:val="24"/>
          <w:szCs w:val="24"/>
          <w:highlight w:val="yellow"/>
        </w:rPr>
        <w:t>:</w:t>
      </w:r>
      <w:r w:rsidRPr="0084615A">
        <w:rPr>
          <w:rFonts w:ascii="Book Antiqua" w:hAnsi="Book Antiqua"/>
          <w:sz w:val="24"/>
          <w:szCs w:val="24"/>
          <w:highlight w:val="yellow"/>
        </w:rPr>
        <w:t xml:space="preserve"> 7-9</w:t>
      </w:r>
      <w:bookmarkEnd w:id="78"/>
    </w:p>
    <w:p w14:paraId="625DB22E"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15 </w:t>
      </w:r>
      <w:proofErr w:type="spellStart"/>
      <w:r w:rsidRPr="00944159">
        <w:rPr>
          <w:rFonts w:ascii="Book Antiqua" w:hAnsi="Book Antiqua"/>
          <w:b/>
          <w:sz w:val="24"/>
          <w:szCs w:val="24"/>
        </w:rPr>
        <w:t>Riall</w:t>
      </w:r>
      <w:proofErr w:type="spellEnd"/>
      <w:r w:rsidRPr="00944159">
        <w:rPr>
          <w:rFonts w:ascii="Book Antiqua" w:hAnsi="Book Antiqua"/>
          <w:b/>
          <w:sz w:val="24"/>
          <w:szCs w:val="24"/>
        </w:rPr>
        <w:t xml:space="preserve"> TS</w:t>
      </w:r>
      <w:r w:rsidRPr="00944159">
        <w:rPr>
          <w:rFonts w:ascii="Book Antiqua" w:hAnsi="Book Antiqua"/>
          <w:sz w:val="24"/>
          <w:szCs w:val="24"/>
        </w:rPr>
        <w:t xml:space="preserve">, Stager VM, Nealon WH, Townsend CM Jr, </w:t>
      </w:r>
      <w:proofErr w:type="spellStart"/>
      <w:r w:rsidRPr="00944159">
        <w:rPr>
          <w:rFonts w:ascii="Book Antiqua" w:hAnsi="Book Antiqua"/>
          <w:sz w:val="24"/>
          <w:szCs w:val="24"/>
        </w:rPr>
        <w:t>Kuo</w:t>
      </w:r>
      <w:proofErr w:type="spellEnd"/>
      <w:r w:rsidRPr="00944159">
        <w:rPr>
          <w:rFonts w:ascii="Book Antiqua" w:hAnsi="Book Antiqua"/>
          <w:sz w:val="24"/>
          <w:szCs w:val="24"/>
        </w:rPr>
        <w:t xml:space="preserve"> YF, Goodwin JS, Freeman JL. Incidence of additional primary cancers in patients with invasive intraductal papillary mucinous neoplasms and sporadic pancreatic adenocarcinomas. </w:t>
      </w:r>
      <w:r w:rsidRPr="00944159">
        <w:rPr>
          <w:rFonts w:ascii="Book Antiqua" w:hAnsi="Book Antiqua"/>
          <w:i/>
          <w:sz w:val="24"/>
          <w:szCs w:val="24"/>
        </w:rPr>
        <w:t>J Am Coll Surg</w:t>
      </w:r>
      <w:r w:rsidRPr="00944159">
        <w:rPr>
          <w:rFonts w:ascii="Book Antiqua" w:hAnsi="Book Antiqua"/>
          <w:sz w:val="24"/>
          <w:szCs w:val="24"/>
        </w:rPr>
        <w:t xml:space="preserve"> 2007; </w:t>
      </w:r>
      <w:r w:rsidRPr="00944159">
        <w:rPr>
          <w:rFonts w:ascii="Book Antiqua" w:hAnsi="Book Antiqua"/>
          <w:b/>
          <w:sz w:val="24"/>
          <w:szCs w:val="24"/>
        </w:rPr>
        <w:t>204</w:t>
      </w:r>
      <w:r w:rsidRPr="00944159">
        <w:rPr>
          <w:rFonts w:ascii="Book Antiqua" w:hAnsi="Book Antiqua"/>
          <w:sz w:val="24"/>
          <w:szCs w:val="24"/>
        </w:rPr>
        <w:t>: 803-13; discussion 813-4 [PMID: 17481488 DOI: 10.1016/j.jamcollsurg.2007.01.015]</w:t>
      </w:r>
    </w:p>
    <w:p w14:paraId="3F89833A"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16 </w:t>
      </w:r>
      <w:proofErr w:type="spellStart"/>
      <w:r w:rsidRPr="00944159">
        <w:rPr>
          <w:rFonts w:ascii="Book Antiqua" w:hAnsi="Book Antiqua"/>
          <w:b/>
          <w:sz w:val="24"/>
          <w:szCs w:val="24"/>
        </w:rPr>
        <w:t>Gaitanidis</w:t>
      </w:r>
      <w:proofErr w:type="spellEnd"/>
      <w:r w:rsidRPr="00944159">
        <w:rPr>
          <w:rFonts w:ascii="Book Antiqua" w:hAnsi="Book Antiqua"/>
          <w:b/>
          <w:sz w:val="24"/>
          <w:szCs w:val="24"/>
        </w:rPr>
        <w:t xml:space="preserve"> A</w:t>
      </w:r>
      <w:r w:rsidRPr="00944159">
        <w:rPr>
          <w:rFonts w:ascii="Book Antiqua" w:hAnsi="Book Antiqua"/>
          <w:sz w:val="24"/>
          <w:szCs w:val="24"/>
        </w:rPr>
        <w:t xml:space="preserve">, </w:t>
      </w:r>
      <w:proofErr w:type="spellStart"/>
      <w:r w:rsidRPr="00944159">
        <w:rPr>
          <w:rFonts w:ascii="Book Antiqua" w:hAnsi="Book Antiqua"/>
          <w:sz w:val="24"/>
          <w:szCs w:val="24"/>
        </w:rPr>
        <w:t>Alevizakos</w:t>
      </w:r>
      <w:proofErr w:type="spellEnd"/>
      <w:r w:rsidRPr="00944159">
        <w:rPr>
          <w:rFonts w:ascii="Book Antiqua" w:hAnsi="Book Antiqua"/>
          <w:sz w:val="24"/>
          <w:szCs w:val="24"/>
        </w:rPr>
        <w:t xml:space="preserve"> M, </w:t>
      </w:r>
      <w:proofErr w:type="spellStart"/>
      <w:r w:rsidRPr="00944159">
        <w:rPr>
          <w:rFonts w:ascii="Book Antiqua" w:hAnsi="Book Antiqua"/>
          <w:sz w:val="24"/>
          <w:szCs w:val="24"/>
        </w:rPr>
        <w:t>Tsaroucha</w:t>
      </w:r>
      <w:proofErr w:type="spellEnd"/>
      <w:r w:rsidRPr="00944159">
        <w:rPr>
          <w:rFonts w:ascii="Book Antiqua" w:hAnsi="Book Antiqua"/>
          <w:sz w:val="24"/>
          <w:szCs w:val="24"/>
        </w:rPr>
        <w:t xml:space="preserve"> A, </w:t>
      </w:r>
      <w:proofErr w:type="spellStart"/>
      <w:r w:rsidRPr="00944159">
        <w:rPr>
          <w:rFonts w:ascii="Book Antiqua" w:hAnsi="Book Antiqua"/>
          <w:sz w:val="24"/>
          <w:szCs w:val="24"/>
        </w:rPr>
        <w:t>Tsalikidis</w:t>
      </w:r>
      <w:proofErr w:type="spellEnd"/>
      <w:r w:rsidRPr="00944159">
        <w:rPr>
          <w:rFonts w:ascii="Book Antiqua" w:hAnsi="Book Antiqua"/>
          <w:sz w:val="24"/>
          <w:szCs w:val="24"/>
        </w:rPr>
        <w:t xml:space="preserve"> C, </w:t>
      </w:r>
      <w:proofErr w:type="spellStart"/>
      <w:r w:rsidRPr="00944159">
        <w:rPr>
          <w:rFonts w:ascii="Book Antiqua" w:hAnsi="Book Antiqua"/>
          <w:sz w:val="24"/>
          <w:szCs w:val="24"/>
        </w:rPr>
        <w:t>Simopoulos</w:t>
      </w:r>
      <w:proofErr w:type="spellEnd"/>
      <w:r w:rsidRPr="00944159">
        <w:rPr>
          <w:rFonts w:ascii="Book Antiqua" w:hAnsi="Book Antiqua"/>
          <w:sz w:val="24"/>
          <w:szCs w:val="24"/>
        </w:rPr>
        <w:t xml:space="preserve"> C, </w:t>
      </w:r>
      <w:proofErr w:type="spellStart"/>
      <w:r w:rsidRPr="00944159">
        <w:rPr>
          <w:rFonts w:ascii="Book Antiqua" w:hAnsi="Book Antiqua"/>
          <w:sz w:val="24"/>
          <w:szCs w:val="24"/>
        </w:rPr>
        <w:t>Pitiakoudis</w:t>
      </w:r>
      <w:proofErr w:type="spellEnd"/>
      <w:r w:rsidRPr="00944159">
        <w:rPr>
          <w:rFonts w:ascii="Book Antiqua" w:hAnsi="Book Antiqua"/>
          <w:sz w:val="24"/>
          <w:szCs w:val="24"/>
        </w:rPr>
        <w:t xml:space="preserve"> M. Conditional survival analysis for patients with intraductal papillary mucinous neoplasms (IPMNs) undergoing curative resection. </w:t>
      </w:r>
      <w:r w:rsidRPr="00944159">
        <w:rPr>
          <w:rFonts w:ascii="Book Antiqua" w:hAnsi="Book Antiqua"/>
          <w:i/>
          <w:sz w:val="24"/>
          <w:szCs w:val="24"/>
        </w:rPr>
        <w:t>Eur J Surg Oncol</w:t>
      </w:r>
      <w:r w:rsidRPr="00944159">
        <w:rPr>
          <w:rFonts w:ascii="Book Antiqua" w:hAnsi="Book Antiqua"/>
          <w:sz w:val="24"/>
          <w:szCs w:val="24"/>
        </w:rPr>
        <w:t xml:space="preserve"> 2018; </w:t>
      </w:r>
      <w:r w:rsidRPr="00944159">
        <w:rPr>
          <w:rFonts w:ascii="Book Antiqua" w:hAnsi="Book Antiqua"/>
          <w:b/>
          <w:sz w:val="24"/>
          <w:szCs w:val="24"/>
        </w:rPr>
        <w:t>44</w:t>
      </w:r>
      <w:r w:rsidRPr="00944159">
        <w:rPr>
          <w:rFonts w:ascii="Book Antiqua" w:hAnsi="Book Antiqua"/>
          <w:sz w:val="24"/>
          <w:szCs w:val="24"/>
        </w:rPr>
        <w:t>: 693-699 [PMID: 29426780 DOI: 10.1016/j.ejso.2018.01.011]</w:t>
      </w:r>
    </w:p>
    <w:p w14:paraId="197C0CDB"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17 </w:t>
      </w:r>
      <w:r w:rsidRPr="00944159">
        <w:rPr>
          <w:rFonts w:ascii="Book Antiqua" w:hAnsi="Book Antiqua"/>
          <w:b/>
          <w:sz w:val="24"/>
          <w:szCs w:val="24"/>
        </w:rPr>
        <w:t>Yang J</w:t>
      </w:r>
      <w:r w:rsidRPr="00944159">
        <w:rPr>
          <w:rFonts w:ascii="Book Antiqua" w:hAnsi="Book Antiqua"/>
          <w:sz w:val="24"/>
          <w:szCs w:val="24"/>
        </w:rPr>
        <w:t xml:space="preserve">, Tian G, Pan Z, Zhao F, Feng X, Liu Q, </w:t>
      </w:r>
      <w:proofErr w:type="spellStart"/>
      <w:r w:rsidRPr="00944159">
        <w:rPr>
          <w:rFonts w:ascii="Book Antiqua" w:hAnsi="Book Antiqua"/>
          <w:sz w:val="24"/>
          <w:szCs w:val="24"/>
        </w:rPr>
        <w:t>Lyu</w:t>
      </w:r>
      <w:proofErr w:type="spellEnd"/>
      <w:r w:rsidRPr="00944159">
        <w:rPr>
          <w:rFonts w:ascii="Book Antiqua" w:hAnsi="Book Antiqua"/>
          <w:sz w:val="24"/>
          <w:szCs w:val="24"/>
        </w:rPr>
        <w:t xml:space="preserve"> J. Nomograms for predicting the survival rate for cervical cancer patients who undergo radiation therapy: a SEER analysis. </w:t>
      </w:r>
      <w:r w:rsidRPr="00944159">
        <w:rPr>
          <w:rFonts w:ascii="Book Antiqua" w:hAnsi="Book Antiqua"/>
          <w:i/>
          <w:sz w:val="24"/>
          <w:szCs w:val="24"/>
        </w:rPr>
        <w:t>Future Oncol</w:t>
      </w:r>
      <w:r w:rsidRPr="00944159">
        <w:rPr>
          <w:rFonts w:ascii="Book Antiqua" w:hAnsi="Book Antiqua"/>
          <w:sz w:val="24"/>
          <w:szCs w:val="24"/>
        </w:rPr>
        <w:t xml:space="preserve"> 2019; </w:t>
      </w:r>
      <w:r w:rsidRPr="00944159">
        <w:rPr>
          <w:rFonts w:ascii="Book Antiqua" w:hAnsi="Book Antiqua"/>
          <w:b/>
          <w:sz w:val="24"/>
          <w:szCs w:val="24"/>
        </w:rPr>
        <w:t>15</w:t>
      </w:r>
      <w:r w:rsidRPr="00944159">
        <w:rPr>
          <w:rFonts w:ascii="Book Antiqua" w:hAnsi="Book Antiqua"/>
          <w:sz w:val="24"/>
          <w:szCs w:val="24"/>
        </w:rPr>
        <w:t>: 3033-3045 [PMID: 31452393 DOI: 10.2217/fon-2019-0029]</w:t>
      </w:r>
    </w:p>
    <w:p w14:paraId="4705FDA8"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18 </w:t>
      </w:r>
      <w:r w:rsidRPr="00944159">
        <w:rPr>
          <w:rFonts w:ascii="Book Antiqua" w:hAnsi="Book Antiqua"/>
          <w:b/>
          <w:sz w:val="24"/>
          <w:szCs w:val="24"/>
        </w:rPr>
        <w:t>Thomas LE</w:t>
      </w:r>
      <w:r w:rsidRPr="00944159">
        <w:rPr>
          <w:rFonts w:ascii="Book Antiqua" w:hAnsi="Book Antiqua"/>
          <w:sz w:val="24"/>
          <w:szCs w:val="24"/>
        </w:rPr>
        <w:t xml:space="preserve">, O'Brien EC, </w:t>
      </w:r>
      <w:proofErr w:type="spellStart"/>
      <w:r w:rsidRPr="00944159">
        <w:rPr>
          <w:rFonts w:ascii="Book Antiqua" w:hAnsi="Book Antiqua"/>
          <w:sz w:val="24"/>
          <w:szCs w:val="24"/>
        </w:rPr>
        <w:t>Piccini</w:t>
      </w:r>
      <w:proofErr w:type="spellEnd"/>
      <w:r w:rsidRPr="00944159">
        <w:rPr>
          <w:rFonts w:ascii="Book Antiqua" w:hAnsi="Book Antiqua"/>
          <w:sz w:val="24"/>
          <w:szCs w:val="24"/>
        </w:rPr>
        <w:t xml:space="preserve"> JP, D'Agostino RB, </w:t>
      </w:r>
      <w:proofErr w:type="spellStart"/>
      <w:r w:rsidRPr="00944159">
        <w:rPr>
          <w:rFonts w:ascii="Book Antiqua" w:hAnsi="Book Antiqua"/>
          <w:sz w:val="24"/>
          <w:szCs w:val="24"/>
        </w:rPr>
        <w:t>Pencina</w:t>
      </w:r>
      <w:proofErr w:type="spellEnd"/>
      <w:r w:rsidRPr="00944159">
        <w:rPr>
          <w:rFonts w:ascii="Book Antiqua" w:hAnsi="Book Antiqua"/>
          <w:sz w:val="24"/>
          <w:szCs w:val="24"/>
        </w:rPr>
        <w:t xml:space="preserve"> MJ. Application of net reclassification index to non-nested and point-based risk prediction models: a review. </w:t>
      </w:r>
      <w:r w:rsidRPr="00944159">
        <w:rPr>
          <w:rFonts w:ascii="Book Antiqua" w:hAnsi="Book Antiqua"/>
          <w:i/>
          <w:sz w:val="24"/>
          <w:szCs w:val="24"/>
        </w:rPr>
        <w:t>Eur Heart J</w:t>
      </w:r>
      <w:r w:rsidRPr="00944159">
        <w:rPr>
          <w:rFonts w:ascii="Book Antiqua" w:hAnsi="Book Antiqua"/>
          <w:sz w:val="24"/>
          <w:szCs w:val="24"/>
        </w:rPr>
        <w:t xml:space="preserve"> 2019; </w:t>
      </w:r>
      <w:r w:rsidRPr="00944159">
        <w:rPr>
          <w:rFonts w:ascii="Book Antiqua" w:hAnsi="Book Antiqua"/>
          <w:b/>
          <w:sz w:val="24"/>
          <w:szCs w:val="24"/>
        </w:rPr>
        <w:t>40</w:t>
      </w:r>
      <w:r w:rsidRPr="00944159">
        <w:rPr>
          <w:rFonts w:ascii="Book Antiqua" w:hAnsi="Book Antiqua"/>
          <w:sz w:val="24"/>
          <w:szCs w:val="24"/>
        </w:rPr>
        <w:t>: 1880-1887 [PMID: 29955849 DOI: 10.1093/</w:t>
      </w:r>
      <w:proofErr w:type="spellStart"/>
      <w:r w:rsidRPr="00944159">
        <w:rPr>
          <w:rFonts w:ascii="Book Antiqua" w:hAnsi="Book Antiqua"/>
          <w:sz w:val="24"/>
          <w:szCs w:val="24"/>
        </w:rPr>
        <w:t>eurheartj</w:t>
      </w:r>
      <w:proofErr w:type="spellEnd"/>
      <w:r w:rsidRPr="00944159">
        <w:rPr>
          <w:rFonts w:ascii="Book Antiqua" w:hAnsi="Book Antiqua"/>
          <w:sz w:val="24"/>
          <w:szCs w:val="24"/>
        </w:rPr>
        <w:t>/ehy345]</w:t>
      </w:r>
    </w:p>
    <w:p w14:paraId="4BE0F68A"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lastRenderedPageBreak/>
        <w:t xml:space="preserve">19 </w:t>
      </w:r>
      <w:proofErr w:type="spellStart"/>
      <w:r w:rsidRPr="00944159">
        <w:rPr>
          <w:rFonts w:ascii="Book Antiqua" w:hAnsi="Book Antiqua"/>
          <w:b/>
          <w:sz w:val="24"/>
          <w:szCs w:val="24"/>
        </w:rPr>
        <w:t>Pencina</w:t>
      </w:r>
      <w:proofErr w:type="spellEnd"/>
      <w:r w:rsidRPr="00944159">
        <w:rPr>
          <w:rFonts w:ascii="Book Antiqua" w:hAnsi="Book Antiqua"/>
          <w:b/>
          <w:sz w:val="24"/>
          <w:szCs w:val="24"/>
        </w:rPr>
        <w:t xml:space="preserve"> MJ</w:t>
      </w:r>
      <w:r w:rsidRPr="00944159">
        <w:rPr>
          <w:rFonts w:ascii="Book Antiqua" w:hAnsi="Book Antiqua"/>
          <w:sz w:val="24"/>
          <w:szCs w:val="24"/>
        </w:rPr>
        <w:t xml:space="preserve">, D'Agostino RB Sr, D'Agostino RB Jr, </w:t>
      </w:r>
      <w:proofErr w:type="spellStart"/>
      <w:r w:rsidRPr="00944159">
        <w:rPr>
          <w:rFonts w:ascii="Book Antiqua" w:hAnsi="Book Antiqua"/>
          <w:sz w:val="24"/>
          <w:szCs w:val="24"/>
        </w:rPr>
        <w:t>Vasan</w:t>
      </w:r>
      <w:proofErr w:type="spellEnd"/>
      <w:r w:rsidRPr="00944159">
        <w:rPr>
          <w:rFonts w:ascii="Book Antiqua" w:hAnsi="Book Antiqua"/>
          <w:sz w:val="24"/>
          <w:szCs w:val="24"/>
        </w:rPr>
        <w:t xml:space="preserve"> RS. Evaluating the added predictive ability of a new marker: from area under the ROC curve to reclassification and beyond. </w:t>
      </w:r>
      <w:r w:rsidRPr="00944159">
        <w:rPr>
          <w:rFonts w:ascii="Book Antiqua" w:hAnsi="Book Antiqua"/>
          <w:i/>
          <w:sz w:val="24"/>
          <w:szCs w:val="24"/>
        </w:rPr>
        <w:t>Stat Med</w:t>
      </w:r>
      <w:r w:rsidRPr="00944159">
        <w:rPr>
          <w:rFonts w:ascii="Book Antiqua" w:hAnsi="Book Antiqua"/>
          <w:sz w:val="24"/>
          <w:szCs w:val="24"/>
        </w:rPr>
        <w:t xml:space="preserve"> 2008; </w:t>
      </w:r>
      <w:r w:rsidRPr="00944159">
        <w:rPr>
          <w:rFonts w:ascii="Book Antiqua" w:hAnsi="Book Antiqua"/>
          <w:b/>
          <w:sz w:val="24"/>
          <w:szCs w:val="24"/>
        </w:rPr>
        <w:t>27</w:t>
      </w:r>
      <w:r w:rsidRPr="00944159">
        <w:rPr>
          <w:rFonts w:ascii="Book Antiqua" w:hAnsi="Book Antiqua"/>
          <w:sz w:val="24"/>
          <w:szCs w:val="24"/>
        </w:rPr>
        <w:t>: 157-72; discussion 207-12 [PMID: 17569110 DOI: 10.1002/sim.2929]</w:t>
      </w:r>
    </w:p>
    <w:p w14:paraId="105EE42D"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20 </w:t>
      </w:r>
      <w:r w:rsidRPr="00944159">
        <w:rPr>
          <w:rFonts w:ascii="Book Antiqua" w:hAnsi="Book Antiqua"/>
          <w:b/>
          <w:sz w:val="24"/>
          <w:szCs w:val="24"/>
        </w:rPr>
        <w:t>Alba AC</w:t>
      </w:r>
      <w:r w:rsidRPr="00944159">
        <w:rPr>
          <w:rFonts w:ascii="Book Antiqua" w:hAnsi="Book Antiqua"/>
          <w:sz w:val="24"/>
          <w:szCs w:val="24"/>
        </w:rPr>
        <w:t xml:space="preserve">, </w:t>
      </w:r>
      <w:proofErr w:type="spellStart"/>
      <w:r w:rsidRPr="00944159">
        <w:rPr>
          <w:rFonts w:ascii="Book Antiqua" w:hAnsi="Book Antiqua"/>
          <w:sz w:val="24"/>
          <w:szCs w:val="24"/>
        </w:rPr>
        <w:t>Agoritsas</w:t>
      </w:r>
      <w:proofErr w:type="spellEnd"/>
      <w:r w:rsidRPr="00944159">
        <w:rPr>
          <w:rFonts w:ascii="Book Antiqua" w:hAnsi="Book Antiqua"/>
          <w:sz w:val="24"/>
          <w:szCs w:val="24"/>
        </w:rPr>
        <w:t xml:space="preserve"> T, Walsh M, Hanna S, </w:t>
      </w:r>
      <w:proofErr w:type="spellStart"/>
      <w:r w:rsidRPr="00944159">
        <w:rPr>
          <w:rFonts w:ascii="Book Antiqua" w:hAnsi="Book Antiqua"/>
          <w:sz w:val="24"/>
          <w:szCs w:val="24"/>
        </w:rPr>
        <w:t>Iorio</w:t>
      </w:r>
      <w:proofErr w:type="spellEnd"/>
      <w:r w:rsidRPr="00944159">
        <w:rPr>
          <w:rFonts w:ascii="Book Antiqua" w:hAnsi="Book Antiqua"/>
          <w:sz w:val="24"/>
          <w:szCs w:val="24"/>
        </w:rPr>
        <w:t xml:space="preserve"> A, Devereaux PJ, McGinn T, </w:t>
      </w:r>
      <w:proofErr w:type="spellStart"/>
      <w:r w:rsidRPr="00944159">
        <w:rPr>
          <w:rFonts w:ascii="Book Antiqua" w:hAnsi="Book Antiqua"/>
          <w:sz w:val="24"/>
          <w:szCs w:val="24"/>
        </w:rPr>
        <w:t>Guyatt</w:t>
      </w:r>
      <w:proofErr w:type="spellEnd"/>
      <w:r w:rsidRPr="00944159">
        <w:rPr>
          <w:rFonts w:ascii="Book Antiqua" w:hAnsi="Book Antiqua"/>
          <w:sz w:val="24"/>
          <w:szCs w:val="24"/>
        </w:rPr>
        <w:t xml:space="preserve"> G. Discrimination and Calibration of Clinical Prediction Models: Users' Guides to the Medical Literature. </w:t>
      </w:r>
      <w:r w:rsidRPr="00944159">
        <w:rPr>
          <w:rFonts w:ascii="Book Antiqua" w:hAnsi="Book Antiqua"/>
          <w:i/>
          <w:sz w:val="24"/>
          <w:szCs w:val="24"/>
        </w:rPr>
        <w:t>JAMA</w:t>
      </w:r>
      <w:r w:rsidRPr="00944159">
        <w:rPr>
          <w:rFonts w:ascii="Book Antiqua" w:hAnsi="Book Antiqua"/>
          <w:sz w:val="24"/>
          <w:szCs w:val="24"/>
        </w:rPr>
        <w:t xml:space="preserve"> 2017; </w:t>
      </w:r>
      <w:r w:rsidRPr="00944159">
        <w:rPr>
          <w:rFonts w:ascii="Book Antiqua" w:hAnsi="Book Antiqua"/>
          <w:b/>
          <w:sz w:val="24"/>
          <w:szCs w:val="24"/>
        </w:rPr>
        <w:t>318</w:t>
      </w:r>
      <w:r w:rsidRPr="00944159">
        <w:rPr>
          <w:rFonts w:ascii="Book Antiqua" w:hAnsi="Book Antiqua"/>
          <w:sz w:val="24"/>
          <w:szCs w:val="24"/>
        </w:rPr>
        <w:t>: 1377-1384 [PMID: 29049590 DOI: 10.1001/jama.2017.12126]</w:t>
      </w:r>
    </w:p>
    <w:p w14:paraId="2364563C"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21 </w:t>
      </w:r>
      <w:r w:rsidRPr="00944159">
        <w:rPr>
          <w:rFonts w:ascii="Book Antiqua" w:hAnsi="Book Antiqua"/>
          <w:b/>
          <w:sz w:val="24"/>
          <w:szCs w:val="24"/>
        </w:rPr>
        <w:t>Vickers AJ</w:t>
      </w:r>
      <w:r w:rsidRPr="00944159">
        <w:rPr>
          <w:rFonts w:ascii="Book Antiqua" w:hAnsi="Book Antiqua"/>
          <w:sz w:val="24"/>
          <w:szCs w:val="24"/>
        </w:rPr>
        <w:t xml:space="preserve">, Elkin EB. Decision curve analysis: a novel method for evaluating prediction models. </w:t>
      </w:r>
      <w:r w:rsidRPr="00944159">
        <w:rPr>
          <w:rFonts w:ascii="Book Antiqua" w:hAnsi="Book Antiqua"/>
          <w:i/>
          <w:sz w:val="24"/>
          <w:szCs w:val="24"/>
        </w:rPr>
        <w:t xml:space="preserve">Med </w:t>
      </w:r>
      <w:proofErr w:type="spellStart"/>
      <w:r w:rsidRPr="00944159">
        <w:rPr>
          <w:rFonts w:ascii="Book Antiqua" w:hAnsi="Book Antiqua"/>
          <w:i/>
          <w:sz w:val="24"/>
          <w:szCs w:val="24"/>
        </w:rPr>
        <w:t>Decis</w:t>
      </w:r>
      <w:proofErr w:type="spellEnd"/>
      <w:r w:rsidRPr="00944159">
        <w:rPr>
          <w:rFonts w:ascii="Book Antiqua" w:hAnsi="Book Antiqua"/>
          <w:i/>
          <w:sz w:val="24"/>
          <w:szCs w:val="24"/>
        </w:rPr>
        <w:t xml:space="preserve"> Making</w:t>
      </w:r>
      <w:r w:rsidRPr="00944159">
        <w:rPr>
          <w:rFonts w:ascii="Book Antiqua" w:hAnsi="Book Antiqua"/>
          <w:sz w:val="24"/>
          <w:szCs w:val="24"/>
        </w:rPr>
        <w:t xml:space="preserve"> 2006; </w:t>
      </w:r>
      <w:r w:rsidRPr="00944159">
        <w:rPr>
          <w:rFonts w:ascii="Book Antiqua" w:hAnsi="Book Antiqua"/>
          <w:b/>
          <w:sz w:val="24"/>
          <w:szCs w:val="24"/>
        </w:rPr>
        <w:t>26</w:t>
      </w:r>
      <w:r w:rsidRPr="00944159">
        <w:rPr>
          <w:rFonts w:ascii="Book Antiqua" w:hAnsi="Book Antiqua"/>
          <w:sz w:val="24"/>
          <w:szCs w:val="24"/>
        </w:rPr>
        <w:t>: 565-574 [PMID: 17099194 DOI: 10.1177/0272989X06295361]</w:t>
      </w:r>
    </w:p>
    <w:p w14:paraId="5B4D0500"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22 </w:t>
      </w:r>
      <w:r w:rsidRPr="00944159">
        <w:rPr>
          <w:rFonts w:ascii="Book Antiqua" w:hAnsi="Book Antiqua"/>
          <w:b/>
          <w:sz w:val="24"/>
          <w:szCs w:val="24"/>
        </w:rPr>
        <w:t>Vickers AJ</w:t>
      </w:r>
      <w:r w:rsidRPr="00944159">
        <w:rPr>
          <w:rFonts w:ascii="Book Antiqua" w:hAnsi="Book Antiqua"/>
          <w:sz w:val="24"/>
          <w:szCs w:val="24"/>
        </w:rPr>
        <w:t xml:space="preserve">, Cronin AM, Elkin EB, </w:t>
      </w:r>
      <w:proofErr w:type="spellStart"/>
      <w:r w:rsidRPr="00944159">
        <w:rPr>
          <w:rFonts w:ascii="Book Antiqua" w:hAnsi="Book Antiqua"/>
          <w:sz w:val="24"/>
          <w:szCs w:val="24"/>
        </w:rPr>
        <w:t>Gonen</w:t>
      </w:r>
      <w:proofErr w:type="spellEnd"/>
      <w:r w:rsidRPr="00944159">
        <w:rPr>
          <w:rFonts w:ascii="Book Antiqua" w:hAnsi="Book Antiqua"/>
          <w:sz w:val="24"/>
          <w:szCs w:val="24"/>
        </w:rPr>
        <w:t xml:space="preserve"> M. Extensions to decision curve analysis, a novel method for evaluating diagnostic tests, prediction models and molecular markers. </w:t>
      </w:r>
      <w:r w:rsidRPr="00944159">
        <w:rPr>
          <w:rFonts w:ascii="Book Antiqua" w:hAnsi="Book Antiqua"/>
          <w:i/>
          <w:sz w:val="24"/>
          <w:szCs w:val="24"/>
        </w:rPr>
        <w:t xml:space="preserve">BMC Med Inform </w:t>
      </w:r>
      <w:proofErr w:type="spellStart"/>
      <w:r w:rsidRPr="00944159">
        <w:rPr>
          <w:rFonts w:ascii="Book Antiqua" w:hAnsi="Book Antiqua"/>
          <w:i/>
          <w:sz w:val="24"/>
          <w:szCs w:val="24"/>
        </w:rPr>
        <w:t>Decis</w:t>
      </w:r>
      <w:proofErr w:type="spellEnd"/>
      <w:r w:rsidRPr="00944159">
        <w:rPr>
          <w:rFonts w:ascii="Book Antiqua" w:hAnsi="Book Antiqua"/>
          <w:i/>
          <w:sz w:val="24"/>
          <w:szCs w:val="24"/>
        </w:rPr>
        <w:t xml:space="preserve"> </w:t>
      </w:r>
      <w:proofErr w:type="spellStart"/>
      <w:r w:rsidRPr="00944159">
        <w:rPr>
          <w:rFonts w:ascii="Book Antiqua" w:hAnsi="Book Antiqua"/>
          <w:i/>
          <w:sz w:val="24"/>
          <w:szCs w:val="24"/>
        </w:rPr>
        <w:t>Mak</w:t>
      </w:r>
      <w:proofErr w:type="spellEnd"/>
      <w:r w:rsidRPr="00944159">
        <w:rPr>
          <w:rFonts w:ascii="Book Antiqua" w:hAnsi="Book Antiqua"/>
          <w:sz w:val="24"/>
          <w:szCs w:val="24"/>
        </w:rPr>
        <w:t xml:space="preserve"> 2008; </w:t>
      </w:r>
      <w:r w:rsidRPr="00944159">
        <w:rPr>
          <w:rFonts w:ascii="Book Antiqua" w:hAnsi="Book Antiqua"/>
          <w:b/>
          <w:sz w:val="24"/>
          <w:szCs w:val="24"/>
        </w:rPr>
        <w:t>8</w:t>
      </w:r>
      <w:r w:rsidRPr="00944159">
        <w:rPr>
          <w:rFonts w:ascii="Book Antiqua" w:hAnsi="Book Antiqua"/>
          <w:sz w:val="24"/>
          <w:szCs w:val="24"/>
        </w:rPr>
        <w:t>: 53 [PMID: 19036144 DOI: 10.1186/1472-6947-8-53]</w:t>
      </w:r>
    </w:p>
    <w:p w14:paraId="34C5BC99"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23 </w:t>
      </w:r>
      <w:r w:rsidRPr="00944159">
        <w:rPr>
          <w:rFonts w:ascii="Book Antiqua" w:hAnsi="Book Antiqua"/>
          <w:b/>
          <w:sz w:val="24"/>
          <w:szCs w:val="24"/>
        </w:rPr>
        <w:t>Tanaka M</w:t>
      </w:r>
      <w:r w:rsidRPr="00944159">
        <w:rPr>
          <w:rFonts w:ascii="Book Antiqua" w:hAnsi="Book Antiqua"/>
          <w:sz w:val="24"/>
          <w:szCs w:val="24"/>
        </w:rPr>
        <w:t xml:space="preserve">, Fernández-del Castillo C, </w:t>
      </w:r>
      <w:proofErr w:type="spellStart"/>
      <w:r w:rsidRPr="00944159">
        <w:rPr>
          <w:rFonts w:ascii="Book Antiqua" w:hAnsi="Book Antiqua"/>
          <w:sz w:val="24"/>
          <w:szCs w:val="24"/>
        </w:rPr>
        <w:t>Adsay</w:t>
      </w:r>
      <w:proofErr w:type="spellEnd"/>
      <w:r w:rsidRPr="00944159">
        <w:rPr>
          <w:rFonts w:ascii="Book Antiqua" w:hAnsi="Book Antiqua"/>
          <w:sz w:val="24"/>
          <w:szCs w:val="24"/>
        </w:rPr>
        <w:t xml:space="preserve"> V, Chari S, </w:t>
      </w:r>
      <w:proofErr w:type="spellStart"/>
      <w:r w:rsidRPr="00944159">
        <w:rPr>
          <w:rFonts w:ascii="Book Antiqua" w:hAnsi="Book Antiqua"/>
          <w:sz w:val="24"/>
          <w:szCs w:val="24"/>
        </w:rPr>
        <w:t>Falconi</w:t>
      </w:r>
      <w:proofErr w:type="spellEnd"/>
      <w:r w:rsidRPr="00944159">
        <w:rPr>
          <w:rFonts w:ascii="Book Antiqua" w:hAnsi="Book Antiqua"/>
          <w:sz w:val="24"/>
          <w:szCs w:val="24"/>
        </w:rPr>
        <w:t xml:space="preserve"> M, Jang JY, Kimura W, Levy P, Pitman MB, Schmidt CM, Shimizu M, Wolfgang CL, Yamaguchi K, </w:t>
      </w:r>
      <w:proofErr w:type="spellStart"/>
      <w:r w:rsidRPr="00944159">
        <w:rPr>
          <w:rFonts w:ascii="Book Antiqua" w:hAnsi="Book Antiqua"/>
          <w:sz w:val="24"/>
          <w:szCs w:val="24"/>
        </w:rPr>
        <w:t>Yamao</w:t>
      </w:r>
      <w:proofErr w:type="spellEnd"/>
      <w:r w:rsidRPr="00944159">
        <w:rPr>
          <w:rFonts w:ascii="Book Antiqua" w:hAnsi="Book Antiqua"/>
          <w:sz w:val="24"/>
          <w:szCs w:val="24"/>
        </w:rPr>
        <w:t xml:space="preserve"> K; International Association of </w:t>
      </w:r>
      <w:proofErr w:type="spellStart"/>
      <w:r w:rsidRPr="00944159">
        <w:rPr>
          <w:rFonts w:ascii="Book Antiqua" w:hAnsi="Book Antiqua"/>
          <w:sz w:val="24"/>
          <w:szCs w:val="24"/>
        </w:rPr>
        <w:t>Pancreatology</w:t>
      </w:r>
      <w:proofErr w:type="spellEnd"/>
      <w:r w:rsidRPr="00944159">
        <w:rPr>
          <w:rFonts w:ascii="Book Antiqua" w:hAnsi="Book Antiqua"/>
          <w:sz w:val="24"/>
          <w:szCs w:val="24"/>
        </w:rPr>
        <w:t xml:space="preserve">. International consensus guidelines 2012 for the management of IPMN and MCN of the pancreas. </w:t>
      </w:r>
      <w:proofErr w:type="spellStart"/>
      <w:r w:rsidRPr="00944159">
        <w:rPr>
          <w:rFonts w:ascii="Book Antiqua" w:hAnsi="Book Antiqua"/>
          <w:i/>
          <w:sz w:val="24"/>
          <w:szCs w:val="24"/>
        </w:rPr>
        <w:t>Pancreatology</w:t>
      </w:r>
      <w:proofErr w:type="spellEnd"/>
      <w:r w:rsidRPr="00944159">
        <w:rPr>
          <w:rFonts w:ascii="Book Antiqua" w:hAnsi="Book Antiqua"/>
          <w:sz w:val="24"/>
          <w:szCs w:val="24"/>
        </w:rPr>
        <w:t xml:space="preserve"> 2012; </w:t>
      </w:r>
      <w:r w:rsidRPr="00944159">
        <w:rPr>
          <w:rFonts w:ascii="Book Antiqua" w:hAnsi="Book Antiqua"/>
          <w:b/>
          <w:sz w:val="24"/>
          <w:szCs w:val="24"/>
        </w:rPr>
        <w:t>12</w:t>
      </w:r>
      <w:r w:rsidRPr="00944159">
        <w:rPr>
          <w:rFonts w:ascii="Book Antiqua" w:hAnsi="Book Antiqua"/>
          <w:sz w:val="24"/>
          <w:szCs w:val="24"/>
        </w:rPr>
        <w:t>: 183-197 [PMID: 22687371 DOI: 10.1016/j.pan.2012.04.004]</w:t>
      </w:r>
    </w:p>
    <w:p w14:paraId="20E10D21"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24 </w:t>
      </w:r>
      <w:r w:rsidRPr="00944159">
        <w:rPr>
          <w:rFonts w:ascii="Book Antiqua" w:hAnsi="Book Antiqua"/>
          <w:b/>
          <w:sz w:val="24"/>
          <w:szCs w:val="24"/>
        </w:rPr>
        <w:t>Vege SS</w:t>
      </w:r>
      <w:r w:rsidRPr="00944159">
        <w:rPr>
          <w:rFonts w:ascii="Book Antiqua" w:hAnsi="Book Antiqua"/>
          <w:sz w:val="24"/>
          <w:szCs w:val="24"/>
        </w:rPr>
        <w:t xml:space="preserve">, </w:t>
      </w:r>
      <w:proofErr w:type="spellStart"/>
      <w:r w:rsidRPr="00944159">
        <w:rPr>
          <w:rFonts w:ascii="Book Antiqua" w:hAnsi="Book Antiqua"/>
          <w:sz w:val="24"/>
          <w:szCs w:val="24"/>
        </w:rPr>
        <w:t>Ziring</w:t>
      </w:r>
      <w:proofErr w:type="spellEnd"/>
      <w:r w:rsidRPr="00944159">
        <w:rPr>
          <w:rFonts w:ascii="Book Antiqua" w:hAnsi="Book Antiqua"/>
          <w:sz w:val="24"/>
          <w:szCs w:val="24"/>
        </w:rPr>
        <w:t xml:space="preserve"> B, Jain R, </w:t>
      </w:r>
      <w:proofErr w:type="spellStart"/>
      <w:r w:rsidRPr="00944159">
        <w:rPr>
          <w:rFonts w:ascii="Book Antiqua" w:hAnsi="Book Antiqua"/>
          <w:sz w:val="24"/>
          <w:szCs w:val="24"/>
        </w:rPr>
        <w:t>Moayyedi</w:t>
      </w:r>
      <w:proofErr w:type="spellEnd"/>
      <w:r w:rsidRPr="00944159">
        <w:rPr>
          <w:rFonts w:ascii="Book Antiqua" w:hAnsi="Book Antiqua"/>
          <w:sz w:val="24"/>
          <w:szCs w:val="24"/>
        </w:rPr>
        <w:t xml:space="preserve"> P; Clinical Guidelines Committee; American Gastroenterology Association. American gastroenterological association institute guideline on the diagnosis and management of asymptomatic neoplastic pancreatic cysts. </w:t>
      </w:r>
      <w:r w:rsidRPr="00944159">
        <w:rPr>
          <w:rFonts w:ascii="Book Antiqua" w:hAnsi="Book Antiqua"/>
          <w:i/>
          <w:sz w:val="24"/>
          <w:szCs w:val="24"/>
        </w:rPr>
        <w:t>Gastroenterology</w:t>
      </w:r>
      <w:r w:rsidRPr="00944159">
        <w:rPr>
          <w:rFonts w:ascii="Book Antiqua" w:hAnsi="Book Antiqua"/>
          <w:sz w:val="24"/>
          <w:szCs w:val="24"/>
        </w:rPr>
        <w:t xml:space="preserve"> 2015; </w:t>
      </w:r>
      <w:r w:rsidRPr="00944159">
        <w:rPr>
          <w:rFonts w:ascii="Book Antiqua" w:hAnsi="Book Antiqua"/>
          <w:b/>
          <w:sz w:val="24"/>
          <w:szCs w:val="24"/>
        </w:rPr>
        <w:t>148</w:t>
      </w:r>
      <w:r w:rsidRPr="00944159">
        <w:rPr>
          <w:rFonts w:ascii="Book Antiqua" w:hAnsi="Book Antiqua"/>
          <w:sz w:val="24"/>
          <w:szCs w:val="24"/>
        </w:rPr>
        <w:t>: 819-22; quize12-3 [PMID: 25805375 DOI: 10.1053/j.gastro.2015.01.015]</w:t>
      </w:r>
    </w:p>
    <w:p w14:paraId="74C172C4"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25 </w:t>
      </w:r>
      <w:r w:rsidRPr="00944159">
        <w:rPr>
          <w:rFonts w:ascii="Book Antiqua" w:hAnsi="Book Antiqua"/>
          <w:b/>
          <w:sz w:val="24"/>
          <w:szCs w:val="24"/>
        </w:rPr>
        <w:t xml:space="preserve">Del </w:t>
      </w:r>
      <w:proofErr w:type="spellStart"/>
      <w:r w:rsidRPr="00944159">
        <w:rPr>
          <w:rFonts w:ascii="Book Antiqua" w:hAnsi="Book Antiqua"/>
          <w:b/>
          <w:sz w:val="24"/>
          <w:szCs w:val="24"/>
        </w:rPr>
        <w:t>Chiaro</w:t>
      </w:r>
      <w:proofErr w:type="spellEnd"/>
      <w:r w:rsidRPr="00944159">
        <w:rPr>
          <w:rFonts w:ascii="Book Antiqua" w:hAnsi="Book Antiqua"/>
          <w:b/>
          <w:sz w:val="24"/>
          <w:szCs w:val="24"/>
        </w:rPr>
        <w:t xml:space="preserve"> M</w:t>
      </w:r>
      <w:r w:rsidRPr="00944159">
        <w:rPr>
          <w:rFonts w:ascii="Book Antiqua" w:hAnsi="Book Antiqua"/>
          <w:sz w:val="24"/>
          <w:szCs w:val="24"/>
        </w:rPr>
        <w:t xml:space="preserve">, Verbeke C, Salvia R, </w:t>
      </w:r>
      <w:proofErr w:type="spellStart"/>
      <w:r w:rsidRPr="00944159">
        <w:rPr>
          <w:rFonts w:ascii="Book Antiqua" w:hAnsi="Book Antiqua"/>
          <w:sz w:val="24"/>
          <w:szCs w:val="24"/>
        </w:rPr>
        <w:t>Klöppel</w:t>
      </w:r>
      <w:proofErr w:type="spellEnd"/>
      <w:r w:rsidRPr="00944159">
        <w:rPr>
          <w:rFonts w:ascii="Book Antiqua" w:hAnsi="Book Antiqua"/>
          <w:sz w:val="24"/>
          <w:szCs w:val="24"/>
        </w:rPr>
        <w:t xml:space="preserve"> G, Werner J, McKay C, </w:t>
      </w:r>
      <w:proofErr w:type="spellStart"/>
      <w:r w:rsidRPr="00944159">
        <w:rPr>
          <w:rFonts w:ascii="Book Antiqua" w:hAnsi="Book Antiqua"/>
          <w:sz w:val="24"/>
          <w:szCs w:val="24"/>
        </w:rPr>
        <w:t>Friess</w:t>
      </w:r>
      <w:proofErr w:type="spellEnd"/>
      <w:r w:rsidRPr="00944159">
        <w:rPr>
          <w:rFonts w:ascii="Book Antiqua" w:hAnsi="Book Antiqua"/>
          <w:sz w:val="24"/>
          <w:szCs w:val="24"/>
        </w:rPr>
        <w:t xml:space="preserve"> H, Manfredi R, Van </w:t>
      </w:r>
      <w:proofErr w:type="spellStart"/>
      <w:r w:rsidRPr="00944159">
        <w:rPr>
          <w:rFonts w:ascii="Book Antiqua" w:hAnsi="Book Antiqua"/>
          <w:sz w:val="24"/>
          <w:szCs w:val="24"/>
        </w:rPr>
        <w:t>Cutsem</w:t>
      </w:r>
      <w:proofErr w:type="spellEnd"/>
      <w:r w:rsidRPr="00944159">
        <w:rPr>
          <w:rFonts w:ascii="Book Antiqua" w:hAnsi="Book Antiqua"/>
          <w:sz w:val="24"/>
          <w:szCs w:val="24"/>
        </w:rPr>
        <w:t xml:space="preserve"> E, </w:t>
      </w:r>
      <w:proofErr w:type="spellStart"/>
      <w:r w:rsidRPr="00944159">
        <w:rPr>
          <w:rFonts w:ascii="Book Antiqua" w:hAnsi="Book Antiqua"/>
          <w:sz w:val="24"/>
          <w:szCs w:val="24"/>
        </w:rPr>
        <w:t>Löhr</w:t>
      </w:r>
      <w:proofErr w:type="spellEnd"/>
      <w:r w:rsidRPr="00944159">
        <w:rPr>
          <w:rFonts w:ascii="Book Antiqua" w:hAnsi="Book Antiqua"/>
          <w:sz w:val="24"/>
          <w:szCs w:val="24"/>
        </w:rPr>
        <w:t xml:space="preserve"> M, </w:t>
      </w:r>
      <w:proofErr w:type="spellStart"/>
      <w:r w:rsidRPr="00944159">
        <w:rPr>
          <w:rFonts w:ascii="Book Antiqua" w:hAnsi="Book Antiqua"/>
          <w:sz w:val="24"/>
          <w:szCs w:val="24"/>
        </w:rPr>
        <w:t>Segersvärd</w:t>
      </w:r>
      <w:proofErr w:type="spellEnd"/>
      <w:r w:rsidRPr="00944159">
        <w:rPr>
          <w:rFonts w:ascii="Book Antiqua" w:hAnsi="Book Antiqua"/>
          <w:sz w:val="24"/>
          <w:szCs w:val="24"/>
        </w:rPr>
        <w:t xml:space="preserve"> R; European Study Group on Cystic </w:t>
      </w:r>
      <w:proofErr w:type="spellStart"/>
      <w:r w:rsidRPr="00944159">
        <w:rPr>
          <w:rFonts w:ascii="Book Antiqua" w:hAnsi="Book Antiqua"/>
          <w:sz w:val="24"/>
          <w:szCs w:val="24"/>
        </w:rPr>
        <w:t>Tumours</w:t>
      </w:r>
      <w:proofErr w:type="spellEnd"/>
      <w:r w:rsidRPr="00944159">
        <w:rPr>
          <w:rFonts w:ascii="Book Antiqua" w:hAnsi="Book Antiqua"/>
          <w:sz w:val="24"/>
          <w:szCs w:val="24"/>
        </w:rPr>
        <w:t xml:space="preserve"> of the Pancreas. European </w:t>
      </w:r>
      <w:proofErr w:type="gramStart"/>
      <w:r w:rsidRPr="00944159">
        <w:rPr>
          <w:rFonts w:ascii="Book Antiqua" w:hAnsi="Book Antiqua"/>
          <w:sz w:val="24"/>
          <w:szCs w:val="24"/>
        </w:rPr>
        <w:t>experts</w:t>
      </w:r>
      <w:proofErr w:type="gramEnd"/>
      <w:r w:rsidRPr="00944159">
        <w:rPr>
          <w:rFonts w:ascii="Book Antiqua" w:hAnsi="Book Antiqua"/>
          <w:sz w:val="24"/>
          <w:szCs w:val="24"/>
        </w:rPr>
        <w:t xml:space="preserve"> consensus statement on cystic </w:t>
      </w:r>
      <w:proofErr w:type="spellStart"/>
      <w:r w:rsidRPr="00944159">
        <w:rPr>
          <w:rFonts w:ascii="Book Antiqua" w:hAnsi="Book Antiqua"/>
          <w:sz w:val="24"/>
          <w:szCs w:val="24"/>
        </w:rPr>
        <w:t>tumours</w:t>
      </w:r>
      <w:proofErr w:type="spellEnd"/>
      <w:r w:rsidRPr="00944159">
        <w:rPr>
          <w:rFonts w:ascii="Book Antiqua" w:hAnsi="Book Antiqua"/>
          <w:sz w:val="24"/>
          <w:szCs w:val="24"/>
        </w:rPr>
        <w:t xml:space="preserve"> of the pancreas. </w:t>
      </w:r>
      <w:r w:rsidRPr="00944159">
        <w:rPr>
          <w:rFonts w:ascii="Book Antiqua" w:hAnsi="Book Antiqua"/>
          <w:i/>
          <w:sz w:val="24"/>
          <w:szCs w:val="24"/>
        </w:rPr>
        <w:t>Dig Liver Dis</w:t>
      </w:r>
      <w:r w:rsidRPr="00944159">
        <w:rPr>
          <w:rFonts w:ascii="Book Antiqua" w:hAnsi="Book Antiqua"/>
          <w:sz w:val="24"/>
          <w:szCs w:val="24"/>
        </w:rPr>
        <w:t xml:space="preserve"> 2013; </w:t>
      </w:r>
      <w:r w:rsidRPr="00944159">
        <w:rPr>
          <w:rFonts w:ascii="Book Antiqua" w:hAnsi="Book Antiqua"/>
          <w:b/>
          <w:sz w:val="24"/>
          <w:szCs w:val="24"/>
        </w:rPr>
        <w:t>45</w:t>
      </w:r>
      <w:r w:rsidRPr="00944159">
        <w:rPr>
          <w:rFonts w:ascii="Book Antiqua" w:hAnsi="Book Antiqua"/>
          <w:sz w:val="24"/>
          <w:szCs w:val="24"/>
        </w:rPr>
        <w:t xml:space="preserve">: 703-711 [PMID: </w:t>
      </w:r>
      <w:r w:rsidRPr="00944159">
        <w:rPr>
          <w:rFonts w:ascii="Book Antiqua" w:hAnsi="Book Antiqua"/>
          <w:sz w:val="24"/>
          <w:szCs w:val="24"/>
        </w:rPr>
        <w:lastRenderedPageBreak/>
        <w:t>23415799 DOI: 10.1016/j.dld.2013.01.010]</w:t>
      </w:r>
    </w:p>
    <w:p w14:paraId="3C5CC9DB"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26 </w:t>
      </w:r>
      <w:proofErr w:type="spellStart"/>
      <w:r w:rsidRPr="00944159">
        <w:rPr>
          <w:rFonts w:ascii="Book Antiqua" w:hAnsi="Book Antiqua"/>
          <w:b/>
          <w:sz w:val="24"/>
          <w:szCs w:val="24"/>
        </w:rPr>
        <w:t>Worni</w:t>
      </w:r>
      <w:proofErr w:type="spellEnd"/>
      <w:r w:rsidRPr="00944159">
        <w:rPr>
          <w:rFonts w:ascii="Book Antiqua" w:hAnsi="Book Antiqua"/>
          <w:b/>
          <w:sz w:val="24"/>
          <w:szCs w:val="24"/>
        </w:rPr>
        <w:t xml:space="preserve"> M</w:t>
      </w:r>
      <w:r w:rsidRPr="00944159">
        <w:rPr>
          <w:rFonts w:ascii="Book Antiqua" w:hAnsi="Book Antiqua"/>
          <w:sz w:val="24"/>
          <w:szCs w:val="24"/>
        </w:rPr>
        <w:t xml:space="preserve">, </w:t>
      </w:r>
      <w:proofErr w:type="spellStart"/>
      <w:r w:rsidRPr="00944159">
        <w:rPr>
          <w:rFonts w:ascii="Book Antiqua" w:hAnsi="Book Antiqua"/>
          <w:sz w:val="24"/>
          <w:szCs w:val="24"/>
        </w:rPr>
        <w:t>Akushevich</w:t>
      </w:r>
      <w:proofErr w:type="spellEnd"/>
      <w:r w:rsidRPr="00944159">
        <w:rPr>
          <w:rFonts w:ascii="Book Antiqua" w:hAnsi="Book Antiqua"/>
          <w:sz w:val="24"/>
          <w:szCs w:val="24"/>
        </w:rPr>
        <w:t xml:space="preserve"> I, </w:t>
      </w:r>
      <w:proofErr w:type="spellStart"/>
      <w:r w:rsidRPr="00944159">
        <w:rPr>
          <w:rFonts w:ascii="Book Antiqua" w:hAnsi="Book Antiqua"/>
          <w:sz w:val="24"/>
          <w:szCs w:val="24"/>
        </w:rPr>
        <w:t>Gloor</w:t>
      </w:r>
      <w:proofErr w:type="spellEnd"/>
      <w:r w:rsidRPr="00944159">
        <w:rPr>
          <w:rFonts w:ascii="Book Antiqua" w:hAnsi="Book Antiqua"/>
          <w:sz w:val="24"/>
          <w:szCs w:val="24"/>
        </w:rPr>
        <w:t xml:space="preserve"> B, Scarborough J, Chino JP, Jacobs DO, Hahn SM, Clary BM, </w:t>
      </w:r>
      <w:proofErr w:type="spellStart"/>
      <w:r w:rsidRPr="00944159">
        <w:rPr>
          <w:rFonts w:ascii="Book Antiqua" w:hAnsi="Book Antiqua"/>
          <w:sz w:val="24"/>
          <w:szCs w:val="24"/>
        </w:rPr>
        <w:t>Pietrobon</w:t>
      </w:r>
      <w:proofErr w:type="spellEnd"/>
      <w:r w:rsidRPr="00944159">
        <w:rPr>
          <w:rFonts w:ascii="Book Antiqua" w:hAnsi="Book Antiqua"/>
          <w:sz w:val="24"/>
          <w:szCs w:val="24"/>
        </w:rPr>
        <w:t xml:space="preserve"> R, Shah A. Adjuvant radiotherapy in the treatment of invasive intraductal papillary mucinous neoplasm of the pancreas: an analysis of the surveillance, epidemiology, and end results registry. </w:t>
      </w:r>
      <w:r w:rsidRPr="00944159">
        <w:rPr>
          <w:rFonts w:ascii="Book Antiqua" w:hAnsi="Book Antiqua"/>
          <w:i/>
          <w:sz w:val="24"/>
          <w:szCs w:val="24"/>
        </w:rPr>
        <w:t>Ann Surg Oncol</w:t>
      </w:r>
      <w:r w:rsidRPr="00944159">
        <w:rPr>
          <w:rFonts w:ascii="Book Antiqua" w:hAnsi="Book Antiqua"/>
          <w:sz w:val="24"/>
          <w:szCs w:val="24"/>
        </w:rPr>
        <w:t xml:space="preserve"> 2012; </w:t>
      </w:r>
      <w:r w:rsidRPr="00944159">
        <w:rPr>
          <w:rFonts w:ascii="Book Antiqua" w:hAnsi="Book Antiqua"/>
          <w:b/>
          <w:sz w:val="24"/>
          <w:szCs w:val="24"/>
        </w:rPr>
        <w:t>19</w:t>
      </w:r>
      <w:r w:rsidRPr="00944159">
        <w:rPr>
          <w:rFonts w:ascii="Book Antiqua" w:hAnsi="Book Antiqua"/>
          <w:sz w:val="24"/>
          <w:szCs w:val="24"/>
        </w:rPr>
        <w:t>: 1316-1323 [PMID: 22002799 DOI: 10.1245/s10434-011-2088-2]</w:t>
      </w:r>
    </w:p>
    <w:p w14:paraId="4EB8ABC0"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27 </w:t>
      </w:r>
      <w:r w:rsidRPr="00944159">
        <w:rPr>
          <w:rFonts w:ascii="Book Antiqua" w:hAnsi="Book Antiqua"/>
          <w:b/>
          <w:sz w:val="24"/>
          <w:szCs w:val="24"/>
        </w:rPr>
        <w:t>Yogi T</w:t>
      </w:r>
      <w:r w:rsidRPr="00944159">
        <w:rPr>
          <w:rFonts w:ascii="Book Antiqua" w:hAnsi="Book Antiqua"/>
          <w:sz w:val="24"/>
          <w:szCs w:val="24"/>
        </w:rPr>
        <w:t xml:space="preserve">, </w:t>
      </w:r>
      <w:proofErr w:type="spellStart"/>
      <w:r w:rsidRPr="00944159">
        <w:rPr>
          <w:rFonts w:ascii="Book Antiqua" w:hAnsi="Book Antiqua"/>
          <w:sz w:val="24"/>
          <w:szCs w:val="24"/>
        </w:rPr>
        <w:t>Hijioka</w:t>
      </w:r>
      <w:proofErr w:type="spellEnd"/>
      <w:r w:rsidRPr="00944159">
        <w:rPr>
          <w:rFonts w:ascii="Book Antiqua" w:hAnsi="Book Antiqua"/>
          <w:sz w:val="24"/>
          <w:szCs w:val="24"/>
        </w:rPr>
        <w:t xml:space="preserve"> S, </w:t>
      </w:r>
      <w:proofErr w:type="spellStart"/>
      <w:r w:rsidRPr="00944159">
        <w:rPr>
          <w:rFonts w:ascii="Book Antiqua" w:hAnsi="Book Antiqua"/>
          <w:sz w:val="24"/>
          <w:szCs w:val="24"/>
        </w:rPr>
        <w:t>Imaoka</w:t>
      </w:r>
      <w:proofErr w:type="spellEnd"/>
      <w:r w:rsidRPr="00944159">
        <w:rPr>
          <w:rFonts w:ascii="Book Antiqua" w:hAnsi="Book Antiqua"/>
          <w:sz w:val="24"/>
          <w:szCs w:val="24"/>
        </w:rPr>
        <w:t xml:space="preserve"> H, Mizuno N, Hara K, </w:t>
      </w:r>
      <w:proofErr w:type="spellStart"/>
      <w:r w:rsidRPr="00944159">
        <w:rPr>
          <w:rFonts w:ascii="Book Antiqua" w:hAnsi="Book Antiqua"/>
          <w:sz w:val="24"/>
          <w:szCs w:val="24"/>
        </w:rPr>
        <w:t>Tajika</w:t>
      </w:r>
      <w:proofErr w:type="spellEnd"/>
      <w:r w:rsidRPr="00944159">
        <w:rPr>
          <w:rFonts w:ascii="Book Antiqua" w:hAnsi="Book Antiqua"/>
          <w:sz w:val="24"/>
          <w:szCs w:val="24"/>
        </w:rPr>
        <w:t xml:space="preserve"> M, Tanaka T, Ishihara M, Shimizu Y, Hosoda W, </w:t>
      </w:r>
      <w:proofErr w:type="spellStart"/>
      <w:r w:rsidRPr="00944159">
        <w:rPr>
          <w:rFonts w:ascii="Book Antiqua" w:hAnsi="Book Antiqua"/>
          <w:sz w:val="24"/>
          <w:szCs w:val="24"/>
        </w:rPr>
        <w:t>Yatabe</w:t>
      </w:r>
      <w:proofErr w:type="spellEnd"/>
      <w:r w:rsidRPr="00944159">
        <w:rPr>
          <w:rFonts w:ascii="Book Antiqua" w:hAnsi="Book Antiqua"/>
          <w:sz w:val="24"/>
          <w:szCs w:val="24"/>
        </w:rPr>
        <w:t xml:space="preserve"> Y, </w:t>
      </w:r>
      <w:proofErr w:type="spellStart"/>
      <w:r w:rsidRPr="00944159">
        <w:rPr>
          <w:rFonts w:ascii="Book Antiqua" w:hAnsi="Book Antiqua"/>
          <w:sz w:val="24"/>
          <w:szCs w:val="24"/>
        </w:rPr>
        <w:t>Niwa</w:t>
      </w:r>
      <w:proofErr w:type="spellEnd"/>
      <w:r w:rsidRPr="00944159">
        <w:rPr>
          <w:rFonts w:ascii="Book Antiqua" w:hAnsi="Book Antiqua"/>
          <w:sz w:val="24"/>
          <w:szCs w:val="24"/>
        </w:rPr>
        <w:t xml:space="preserve"> Y, Yoshimura K, Bhatia V, Fujita J, </w:t>
      </w:r>
      <w:proofErr w:type="spellStart"/>
      <w:r w:rsidRPr="00944159">
        <w:rPr>
          <w:rFonts w:ascii="Book Antiqua" w:hAnsi="Book Antiqua"/>
          <w:sz w:val="24"/>
          <w:szCs w:val="24"/>
        </w:rPr>
        <w:t>Yamao</w:t>
      </w:r>
      <w:proofErr w:type="spellEnd"/>
      <w:r w:rsidRPr="00944159">
        <w:rPr>
          <w:rFonts w:ascii="Book Antiqua" w:hAnsi="Book Antiqua"/>
          <w:sz w:val="24"/>
          <w:szCs w:val="24"/>
        </w:rPr>
        <w:t xml:space="preserve"> K. Risk factors for postoperative recurrence of intraductal papillary mucinous neoplasms of the pancreas based on a long-term follow-up study: proposals for follow-up strategies. </w:t>
      </w:r>
      <w:r w:rsidRPr="00944159">
        <w:rPr>
          <w:rFonts w:ascii="Book Antiqua" w:hAnsi="Book Antiqua"/>
          <w:i/>
          <w:sz w:val="24"/>
          <w:szCs w:val="24"/>
        </w:rPr>
        <w:t xml:space="preserve">J Hepatobiliary </w:t>
      </w:r>
      <w:proofErr w:type="spellStart"/>
      <w:r w:rsidRPr="00944159">
        <w:rPr>
          <w:rFonts w:ascii="Book Antiqua" w:hAnsi="Book Antiqua"/>
          <w:i/>
          <w:sz w:val="24"/>
          <w:szCs w:val="24"/>
        </w:rPr>
        <w:t>Pancreat</w:t>
      </w:r>
      <w:proofErr w:type="spellEnd"/>
      <w:r w:rsidRPr="00944159">
        <w:rPr>
          <w:rFonts w:ascii="Book Antiqua" w:hAnsi="Book Antiqua"/>
          <w:i/>
          <w:sz w:val="24"/>
          <w:szCs w:val="24"/>
        </w:rPr>
        <w:t xml:space="preserve"> Sci</w:t>
      </w:r>
      <w:r w:rsidRPr="00944159">
        <w:rPr>
          <w:rFonts w:ascii="Book Antiqua" w:hAnsi="Book Antiqua"/>
          <w:sz w:val="24"/>
          <w:szCs w:val="24"/>
        </w:rPr>
        <w:t xml:space="preserve"> 2015; </w:t>
      </w:r>
      <w:r w:rsidRPr="00944159">
        <w:rPr>
          <w:rFonts w:ascii="Book Antiqua" w:hAnsi="Book Antiqua"/>
          <w:b/>
          <w:sz w:val="24"/>
          <w:szCs w:val="24"/>
        </w:rPr>
        <w:t>22</w:t>
      </w:r>
      <w:r w:rsidRPr="00944159">
        <w:rPr>
          <w:rFonts w:ascii="Book Antiqua" w:hAnsi="Book Antiqua"/>
          <w:sz w:val="24"/>
          <w:szCs w:val="24"/>
        </w:rPr>
        <w:t>: 757-765 [PMID: 26148131 DOI: 10.1002/jhbp.280]</w:t>
      </w:r>
    </w:p>
    <w:p w14:paraId="1DA1D2BF"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28 </w:t>
      </w:r>
      <w:r w:rsidRPr="00944159">
        <w:rPr>
          <w:rFonts w:ascii="Book Antiqua" w:hAnsi="Book Antiqua"/>
          <w:b/>
          <w:sz w:val="24"/>
          <w:szCs w:val="24"/>
        </w:rPr>
        <w:t>Shen W</w:t>
      </w:r>
      <w:r w:rsidRPr="00944159">
        <w:rPr>
          <w:rFonts w:ascii="Book Antiqua" w:hAnsi="Book Antiqua"/>
          <w:sz w:val="24"/>
          <w:szCs w:val="24"/>
        </w:rPr>
        <w:t xml:space="preserve">, Sakamoto N, Yang L. Prognostic models and nomograms for predicting survival of patients with maxillary sinus carcinomas. </w:t>
      </w:r>
      <w:r w:rsidRPr="00944159">
        <w:rPr>
          <w:rFonts w:ascii="Book Antiqua" w:hAnsi="Book Antiqua"/>
          <w:i/>
          <w:sz w:val="24"/>
          <w:szCs w:val="24"/>
        </w:rPr>
        <w:t xml:space="preserve">Int Forum Allergy </w:t>
      </w:r>
      <w:proofErr w:type="spellStart"/>
      <w:r w:rsidRPr="00944159">
        <w:rPr>
          <w:rFonts w:ascii="Book Antiqua" w:hAnsi="Book Antiqua"/>
          <w:i/>
          <w:sz w:val="24"/>
          <w:szCs w:val="24"/>
        </w:rPr>
        <w:t>Rhinol</w:t>
      </w:r>
      <w:proofErr w:type="spellEnd"/>
      <w:r w:rsidRPr="00944159">
        <w:rPr>
          <w:rFonts w:ascii="Book Antiqua" w:hAnsi="Book Antiqua"/>
          <w:sz w:val="24"/>
          <w:szCs w:val="24"/>
        </w:rPr>
        <w:t xml:space="preserve"> 2017; </w:t>
      </w:r>
      <w:r w:rsidRPr="00944159">
        <w:rPr>
          <w:rFonts w:ascii="Book Antiqua" w:hAnsi="Book Antiqua"/>
          <w:b/>
          <w:sz w:val="24"/>
          <w:szCs w:val="24"/>
        </w:rPr>
        <w:t>7</w:t>
      </w:r>
      <w:r w:rsidRPr="00944159">
        <w:rPr>
          <w:rFonts w:ascii="Book Antiqua" w:hAnsi="Book Antiqua"/>
          <w:sz w:val="24"/>
          <w:szCs w:val="24"/>
        </w:rPr>
        <w:t>: 741-748 [PMID: 28544802 DOI: 10.1002/alr.21950]</w:t>
      </w:r>
    </w:p>
    <w:p w14:paraId="641EB5BD"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29 </w:t>
      </w:r>
      <w:r w:rsidRPr="00944159">
        <w:rPr>
          <w:rFonts w:ascii="Book Antiqua" w:hAnsi="Book Antiqua"/>
          <w:b/>
          <w:sz w:val="24"/>
          <w:szCs w:val="24"/>
        </w:rPr>
        <w:t>Wang XD</w:t>
      </w:r>
      <w:r w:rsidRPr="00944159">
        <w:rPr>
          <w:rFonts w:ascii="Book Antiqua" w:hAnsi="Book Antiqua"/>
          <w:sz w:val="24"/>
          <w:szCs w:val="24"/>
        </w:rPr>
        <w:t xml:space="preserve">, Qian JJ, Bai DS, Li ZN, Jiang GQ, Yao J. Marital status independently predicts pancreatic cancer survival in patients treated with surgical resection: an analysis of the SEER database. </w:t>
      </w:r>
      <w:proofErr w:type="spellStart"/>
      <w:r w:rsidRPr="00944159">
        <w:rPr>
          <w:rFonts w:ascii="Book Antiqua" w:hAnsi="Book Antiqua"/>
          <w:i/>
          <w:sz w:val="24"/>
          <w:szCs w:val="24"/>
        </w:rPr>
        <w:t>Oncotarget</w:t>
      </w:r>
      <w:proofErr w:type="spellEnd"/>
      <w:r w:rsidRPr="00944159">
        <w:rPr>
          <w:rFonts w:ascii="Book Antiqua" w:hAnsi="Book Antiqua"/>
          <w:sz w:val="24"/>
          <w:szCs w:val="24"/>
        </w:rPr>
        <w:t xml:space="preserve"> 2016; </w:t>
      </w:r>
      <w:r w:rsidRPr="00944159">
        <w:rPr>
          <w:rFonts w:ascii="Book Antiqua" w:hAnsi="Book Antiqua"/>
          <w:b/>
          <w:sz w:val="24"/>
          <w:szCs w:val="24"/>
        </w:rPr>
        <w:t>7</w:t>
      </w:r>
      <w:r w:rsidRPr="00944159">
        <w:rPr>
          <w:rFonts w:ascii="Book Antiqua" w:hAnsi="Book Antiqua"/>
          <w:sz w:val="24"/>
          <w:szCs w:val="24"/>
        </w:rPr>
        <w:t>: 24880-24887 [PMID: 27036036 DOI: 10.18632/oncotarget.8467]</w:t>
      </w:r>
    </w:p>
    <w:p w14:paraId="092EF106"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30 </w:t>
      </w:r>
      <w:r w:rsidRPr="00944159">
        <w:rPr>
          <w:rFonts w:ascii="Book Antiqua" w:hAnsi="Book Antiqua"/>
          <w:b/>
          <w:sz w:val="24"/>
          <w:szCs w:val="24"/>
        </w:rPr>
        <w:t>Wu Q</w:t>
      </w:r>
      <w:r w:rsidRPr="00944159">
        <w:rPr>
          <w:rFonts w:ascii="Book Antiqua" w:hAnsi="Book Antiqua"/>
          <w:sz w:val="24"/>
          <w:szCs w:val="24"/>
        </w:rPr>
        <w:t xml:space="preserve">, Wang WJ, Huang YQ, Fang SY, Guan YJ. Nomograms for estimating survival in patients with liver-only colorectal metastases: A retrospective study. </w:t>
      </w:r>
      <w:r w:rsidRPr="00944159">
        <w:rPr>
          <w:rFonts w:ascii="Book Antiqua" w:hAnsi="Book Antiqua"/>
          <w:i/>
          <w:sz w:val="24"/>
          <w:szCs w:val="24"/>
        </w:rPr>
        <w:t>Int J Surg</w:t>
      </w:r>
      <w:r w:rsidRPr="00944159">
        <w:rPr>
          <w:rFonts w:ascii="Book Antiqua" w:hAnsi="Book Antiqua"/>
          <w:sz w:val="24"/>
          <w:szCs w:val="24"/>
        </w:rPr>
        <w:t xml:space="preserve"> 2018; </w:t>
      </w:r>
      <w:r w:rsidRPr="00944159">
        <w:rPr>
          <w:rFonts w:ascii="Book Antiqua" w:hAnsi="Book Antiqua"/>
          <w:b/>
          <w:sz w:val="24"/>
          <w:szCs w:val="24"/>
        </w:rPr>
        <w:t>60</w:t>
      </w:r>
      <w:r w:rsidRPr="00944159">
        <w:rPr>
          <w:rFonts w:ascii="Book Antiqua" w:hAnsi="Book Antiqua"/>
          <w:sz w:val="24"/>
          <w:szCs w:val="24"/>
        </w:rPr>
        <w:t>: 1-8 [PMID: 30366096 DOI: 10.1016/j.ijsu.2018.10.032]</w:t>
      </w:r>
    </w:p>
    <w:p w14:paraId="68E13317"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31 </w:t>
      </w:r>
      <w:proofErr w:type="spellStart"/>
      <w:r w:rsidRPr="00944159">
        <w:rPr>
          <w:rFonts w:ascii="Book Antiqua" w:hAnsi="Book Antiqua"/>
          <w:b/>
          <w:sz w:val="24"/>
          <w:szCs w:val="24"/>
        </w:rPr>
        <w:t>Marchegiani</w:t>
      </w:r>
      <w:proofErr w:type="spellEnd"/>
      <w:r w:rsidRPr="00944159">
        <w:rPr>
          <w:rFonts w:ascii="Book Antiqua" w:hAnsi="Book Antiqua"/>
          <w:b/>
          <w:sz w:val="24"/>
          <w:szCs w:val="24"/>
        </w:rPr>
        <w:t xml:space="preserve"> G</w:t>
      </w:r>
      <w:r w:rsidRPr="00944159">
        <w:rPr>
          <w:rFonts w:ascii="Book Antiqua" w:hAnsi="Book Antiqua"/>
          <w:sz w:val="24"/>
          <w:szCs w:val="24"/>
        </w:rPr>
        <w:t xml:space="preserve">, </w:t>
      </w:r>
      <w:proofErr w:type="spellStart"/>
      <w:r w:rsidRPr="00944159">
        <w:rPr>
          <w:rFonts w:ascii="Book Antiqua" w:hAnsi="Book Antiqua"/>
          <w:sz w:val="24"/>
          <w:szCs w:val="24"/>
        </w:rPr>
        <w:t>Andrianello</w:t>
      </w:r>
      <w:proofErr w:type="spellEnd"/>
      <w:r w:rsidRPr="00944159">
        <w:rPr>
          <w:rFonts w:ascii="Book Antiqua" w:hAnsi="Book Antiqua"/>
          <w:sz w:val="24"/>
          <w:szCs w:val="24"/>
        </w:rPr>
        <w:t xml:space="preserve"> S, Dal Borgo C, </w:t>
      </w:r>
      <w:proofErr w:type="spellStart"/>
      <w:r w:rsidRPr="00944159">
        <w:rPr>
          <w:rFonts w:ascii="Book Antiqua" w:hAnsi="Book Antiqua"/>
          <w:sz w:val="24"/>
          <w:szCs w:val="24"/>
        </w:rPr>
        <w:t>Secchettin</w:t>
      </w:r>
      <w:proofErr w:type="spellEnd"/>
      <w:r w:rsidRPr="00944159">
        <w:rPr>
          <w:rFonts w:ascii="Book Antiqua" w:hAnsi="Book Antiqua"/>
          <w:sz w:val="24"/>
          <w:szCs w:val="24"/>
        </w:rPr>
        <w:t xml:space="preserve"> E, </w:t>
      </w:r>
      <w:proofErr w:type="spellStart"/>
      <w:r w:rsidRPr="00944159">
        <w:rPr>
          <w:rFonts w:ascii="Book Antiqua" w:hAnsi="Book Antiqua"/>
          <w:sz w:val="24"/>
          <w:szCs w:val="24"/>
        </w:rPr>
        <w:t>Melisi</w:t>
      </w:r>
      <w:proofErr w:type="spellEnd"/>
      <w:r w:rsidRPr="00944159">
        <w:rPr>
          <w:rFonts w:ascii="Book Antiqua" w:hAnsi="Book Antiqua"/>
          <w:sz w:val="24"/>
          <w:szCs w:val="24"/>
        </w:rPr>
        <w:t xml:space="preserve"> D, </w:t>
      </w:r>
      <w:proofErr w:type="spellStart"/>
      <w:r w:rsidRPr="00944159">
        <w:rPr>
          <w:rFonts w:ascii="Book Antiqua" w:hAnsi="Book Antiqua"/>
          <w:sz w:val="24"/>
          <w:szCs w:val="24"/>
        </w:rPr>
        <w:t>Malleo</w:t>
      </w:r>
      <w:proofErr w:type="spellEnd"/>
      <w:r w:rsidRPr="00944159">
        <w:rPr>
          <w:rFonts w:ascii="Book Antiqua" w:hAnsi="Book Antiqua"/>
          <w:sz w:val="24"/>
          <w:szCs w:val="24"/>
        </w:rPr>
        <w:t xml:space="preserve"> G, </w:t>
      </w:r>
      <w:proofErr w:type="spellStart"/>
      <w:r w:rsidRPr="00944159">
        <w:rPr>
          <w:rFonts w:ascii="Book Antiqua" w:hAnsi="Book Antiqua"/>
          <w:sz w:val="24"/>
          <w:szCs w:val="24"/>
        </w:rPr>
        <w:t>Bassi</w:t>
      </w:r>
      <w:proofErr w:type="spellEnd"/>
      <w:r w:rsidRPr="00944159">
        <w:rPr>
          <w:rFonts w:ascii="Book Antiqua" w:hAnsi="Book Antiqua"/>
          <w:sz w:val="24"/>
          <w:szCs w:val="24"/>
        </w:rPr>
        <w:t xml:space="preserve"> C, Salvia R. Adjuvant chemotherapy is associated with improved postoperative survival in specific subtypes of invasive intraductal papillary mucinous neoplasms (IPMN) of the pancreas: it is time for randomized controlled data. </w:t>
      </w:r>
      <w:r w:rsidRPr="00944159">
        <w:rPr>
          <w:rFonts w:ascii="Book Antiqua" w:hAnsi="Book Antiqua"/>
          <w:i/>
          <w:sz w:val="24"/>
          <w:szCs w:val="24"/>
        </w:rPr>
        <w:t>HPB (Oxford)</w:t>
      </w:r>
      <w:r w:rsidRPr="00944159">
        <w:rPr>
          <w:rFonts w:ascii="Book Antiqua" w:hAnsi="Book Antiqua"/>
          <w:sz w:val="24"/>
          <w:szCs w:val="24"/>
        </w:rPr>
        <w:t xml:space="preserve"> 2019; </w:t>
      </w:r>
      <w:r w:rsidRPr="00944159">
        <w:rPr>
          <w:rFonts w:ascii="Book Antiqua" w:hAnsi="Book Antiqua"/>
          <w:b/>
          <w:sz w:val="24"/>
          <w:szCs w:val="24"/>
        </w:rPr>
        <w:t>21</w:t>
      </w:r>
      <w:r w:rsidRPr="00944159">
        <w:rPr>
          <w:rFonts w:ascii="Book Antiqua" w:hAnsi="Book Antiqua"/>
          <w:sz w:val="24"/>
          <w:szCs w:val="24"/>
        </w:rPr>
        <w:t>: 596-603 [PMID: 30366881 DOI: 10.1016/j.hpb.2018.09.013]</w:t>
      </w:r>
    </w:p>
    <w:p w14:paraId="2271F73D"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lastRenderedPageBreak/>
        <w:t xml:space="preserve">32 </w:t>
      </w:r>
      <w:proofErr w:type="spellStart"/>
      <w:r w:rsidRPr="00944159">
        <w:rPr>
          <w:rFonts w:ascii="Book Antiqua" w:hAnsi="Book Antiqua"/>
          <w:b/>
          <w:sz w:val="24"/>
          <w:szCs w:val="24"/>
        </w:rPr>
        <w:t>Marchegiani</w:t>
      </w:r>
      <w:proofErr w:type="spellEnd"/>
      <w:r w:rsidRPr="00944159">
        <w:rPr>
          <w:rFonts w:ascii="Book Antiqua" w:hAnsi="Book Antiqua"/>
          <w:b/>
          <w:sz w:val="24"/>
          <w:szCs w:val="24"/>
        </w:rPr>
        <w:t xml:space="preserve"> G</w:t>
      </w:r>
      <w:r w:rsidRPr="00944159">
        <w:rPr>
          <w:rFonts w:ascii="Book Antiqua" w:hAnsi="Book Antiqua"/>
          <w:sz w:val="24"/>
          <w:szCs w:val="24"/>
        </w:rPr>
        <w:t>, Mino-</w:t>
      </w:r>
      <w:proofErr w:type="spellStart"/>
      <w:r w:rsidRPr="00944159">
        <w:rPr>
          <w:rFonts w:ascii="Book Antiqua" w:hAnsi="Book Antiqua"/>
          <w:sz w:val="24"/>
          <w:szCs w:val="24"/>
        </w:rPr>
        <w:t>Kenudson</w:t>
      </w:r>
      <w:proofErr w:type="spellEnd"/>
      <w:r w:rsidRPr="00944159">
        <w:rPr>
          <w:rFonts w:ascii="Book Antiqua" w:hAnsi="Book Antiqua"/>
          <w:sz w:val="24"/>
          <w:szCs w:val="24"/>
        </w:rPr>
        <w:t xml:space="preserve"> M, Ferrone CR, Morales-</w:t>
      </w:r>
      <w:proofErr w:type="spellStart"/>
      <w:r w:rsidRPr="00944159">
        <w:rPr>
          <w:rFonts w:ascii="Book Antiqua" w:hAnsi="Book Antiqua"/>
          <w:sz w:val="24"/>
          <w:szCs w:val="24"/>
        </w:rPr>
        <w:t>Oyarvide</w:t>
      </w:r>
      <w:proofErr w:type="spellEnd"/>
      <w:r w:rsidRPr="00944159">
        <w:rPr>
          <w:rFonts w:ascii="Book Antiqua" w:hAnsi="Book Antiqua"/>
          <w:sz w:val="24"/>
          <w:szCs w:val="24"/>
        </w:rPr>
        <w:t xml:space="preserve"> V, </w:t>
      </w:r>
      <w:proofErr w:type="spellStart"/>
      <w:r w:rsidRPr="00944159">
        <w:rPr>
          <w:rFonts w:ascii="Book Antiqua" w:hAnsi="Book Antiqua"/>
          <w:sz w:val="24"/>
          <w:szCs w:val="24"/>
        </w:rPr>
        <w:t>Warshaw</w:t>
      </w:r>
      <w:proofErr w:type="spellEnd"/>
      <w:r w:rsidRPr="00944159">
        <w:rPr>
          <w:rFonts w:ascii="Book Antiqua" w:hAnsi="Book Antiqua"/>
          <w:sz w:val="24"/>
          <w:szCs w:val="24"/>
        </w:rPr>
        <w:t xml:space="preserve"> AL, </w:t>
      </w:r>
      <w:proofErr w:type="spellStart"/>
      <w:r w:rsidRPr="00944159">
        <w:rPr>
          <w:rFonts w:ascii="Book Antiqua" w:hAnsi="Book Antiqua"/>
          <w:sz w:val="24"/>
          <w:szCs w:val="24"/>
        </w:rPr>
        <w:t>Lillemoe</w:t>
      </w:r>
      <w:proofErr w:type="spellEnd"/>
      <w:r w:rsidRPr="00944159">
        <w:rPr>
          <w:rFonts w:ascii="Book Antiqua" w:hAnsi="Book Antiqua"/>
          <w:sz w:val="24"/>
          <w:szCs w:val="24"/>
        </w:rPr>
        <w:t xml:space="preserve"> KD, Castillo CF. Patterns of Recurrence After Resection of IPMN: Who, When, and How? </w:t>
      </w:r>
      <w:r w:rsidRPr="00944159">
        <w:rPr>
          <w:rFonts w:ascii="Book Antiqua" w:hAnsi="Book Antiqua"/>
          <w:i/>
          <w:sz w:val="24"/>
          <w:szCs w:val="24"/>
        </w:rPr>
        <w:t>Ann Surg</w:t>
      </w:r>
      <w:r w:rsidRPr="00944159">
        <w:rPr>
          <w:rFonts w:ascii="Book Antiqua" w:hAnsi="Book Antiqua"/>
          <w:sz w:val="24"/>
          <w:szCs w:val="24"/>
        </w:rPr>
        <w:t xml:space="preserve"> 2015; </w:t>
      </w:r>
      <w:r w:rsidRPr="00944159">
        <w:rPr>
          <w:rFonts w:ascii="Book Antiqua" w:hAnsi="Book Antiqua"/>
          <w:b/>
          <w:sz w:val="24"/>
          <w:szCs w:val="24"/>
        </w:rPr>
        <w:t>262</w:t>
      </w:r>
      <w:r w:rsidRPr="00944159">
        <w:rPr>
          <w:rFonts w:ascii="Book Antiqua" w:hAnsi="Book Antiqua"/>
          <w:sz w:val="24"/>
          <w:szCs w:val="24"/>
        </w:rPr>
        <w:t>: 1108-1114 [PMID: 25793719 DOI: 10.1097/SLA.0000000000001008]</w:t>
      </w:r>
    </w:p>
    <w:p w14:paraId="092698A2"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33 </w:t>
      </w:r>
      <w:proofErr w:type="spellStart"/>
      <w:r w:rsidRPr="00944159">
        <w:rPr>
          <w:rFonts w:ascii="Book Antiqua" w:hAnsi="Book Antiqua"/>
          <w:b/>
          <w:sz w:val="24"/>
          <w:szCs w:val="24"/>
        </w:rPr>
        <w:t>Sereni</w:t>
      </w:r>
      <w:proofErr w:type="spellEnd"/>
      <w:r w:rsidRPr="00944159">
        <w:rPr>
          <w:rFonts w:ascii="Book Antiqua" w:hAnsi="Book Antiqua"/>
          <w:b/>
          <w:sz w:val="24"/>
          <w:szCs w:val="24"/>
        </w:rPr>
        <w:t xml:space="preserve"> E</w:t>
      </w:r>
      <w:r w:rsidRPr="00944159">
        <w:rPr>
          <w:rFonts w:ascii="Book Antiqua" w:hAnsi="Book Antiqua"/>
          <w:sz w:val="24"/>
          <w:szCs w:val="24"/>
        </w:rPr>
        <w:t xml:space="preserve">, </w:t>
      </w:r>
      <w:proofErr w:type="spellStart"/>
      <w:r w:rsidRPr="00944159">
        <w:rPr>
          <w:rFonts w:ascii="Book Antiqua" w:hAnsi="Book Antiqua"/>
          <w:sz w:val="24"/>
          <w:szCs w:val="24"/>
        </w:rPr>
        <w:t>Luchini</w:t>
      </w:r>
      <w:proofErr w:type="spellEnd"/>
      <w:r w:rsidRPr="00944159">
        <w:rPr>
          <w:rFonts w:ascii="Book Antiqua" w:hAnsi="Book Antiqua"/>
          <w:sz w:val="24"/>
          <w:szCs w:val="24"/>
        </w:rPr>
        <w:t xml:space="preserve"> C, Salvia R, Pea A. Molecular and clinical patterns of local progression in the pancreatic remnant following resection of pancreatic intraductal papillary mucinous neoplasm (IPMN). </w:t>
      </w:r>
      <w:r w:rsidRPr="00944159">
        <w:rPr>
          <w:rFonts w:ascii="Book Antiqua" w:hAnsi="Book Antiqua"/>
          <w:i/>
          <w:sz w:val="24"/>
          <w:szCs w:val="24"/>
        </w:rPr>
        <w:t>Chin Clin Oncol</w:t>
      </w:r>
      <w:r w:rsidRPr="00944159">
        <w:rPr>
          <w:rFonts w:ascii="Book Antiqua" w:hAnsi="Book Antiqua"/>
          <w:sz w:val="24"/>
          <w:szCs w:val="24"/>
        </w:rPr>
        <w:t xml:space="preserve"> 2019; </w:t>
      </w:r>
      <w:r w:rsidRPr="00944159">
        <w:rPr>
          <w:rFonts w:ascii="Book Antiqua" w:hAnsi="Book Antiqua"/>
          <w:b/>
          <w:sz w:val="24"/>
          <w:szCs w:val="24"/>
        </w:rPr>
        <w:t>8</w:t>
      </w:r>
      <w:r w:rsidRPr="00944159">
        <w:rPr>
          <w:rFonts w:ascii="Book Antiqua" w:hAnsi="Book Antiqua"/>
          <w:sz w:val="24"/>
          <w:szCs w:val="24"/>
        </w:rPr>
        <w:t>: 21 [PMID: 31070041 DOI: 10.21037/cco.2019.04.03]</w:t>
      </w:r>
    </w:p>
    <w:p w14:paraId="28BA3E8B"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34 </w:t>
      </w:r>
      <w:r w:rsidRPr="00944159">
        <w:rPr>
          <w:rFonts w:ascii="Book Antiqua" w:hAnsi="Book Antiqua"/>
          <w:b/>
          <w:sz w:val="24"/>
          <w:szCs w:val="24"/>
        </w:rPr>
        <w:t>Canto MI</w:t>
      </w:r>
      <w:r w:rsidRPr="00944159">
        <w:rPr>
          <w:rFonts w:ascii="Book Antiqua" w:hAnsi="Book Antiqua"/>
          <w:sz w:val="24"/>
          <w:szCs w:val="24"/>
        </w:rPr>
        <w:t xml:space="preserve">, </w:t>
      </w:r>
      <w:proofErr w:type="spellStart"/>
      <w:r w:rsidRPr="00944159">
        <w:rPr>
          <w:rFonts w:ascii="Book Antiqua" w:hAnsi="Book Antiqua"/>
          <w:sz w:val="24"/>
          <w:szCs w:val="24"/>
        </w:rPr>
        <w:t>Almario</w:t>
      </w:r>
      <w:proofErr w:type="spellEnd"/>
      <w:r w:rsidRPr="00944159">
        <w:rPr>
          <w:rFonts w:ascii="Book Antiqua" w:hAnsi="Book Antiqua"/>
          <w:sz w:val="24"/>
          <w:szCs w:val="24"/>
        </w:rPr>
        <w:t xml:space="preserve"> JA, </w:t>
      </w:r>
      <w:proofErr w:type="spellStart"/>
      <w:r w:rsidRPr="00944159">
        <w:rPr>
          <w:rFonts w:ascii="Book Antiqua" w:hAnsi="Book Antiqua"/>
          <w:sz w:val="24"/>
          <w:szCs w:val="24"/>
        </w:rPr>
        <w:t>Schulick</w:t>
      </w:r>
      <w:proofErr w:type="spellEnd"/>
      <w:r w:rsidRPr="00944159">
        <w:rPr>
          <w:rFonts w:ascii="Book Antiqua" w:hAnsi="Book Antiqua"/>
          <w:sz w:val="24"/>
          <w:szCs w:val="24"/>
        </w:rPr>
        <w:t xml:space="preserve"> RD, Yeo CJ, Klein A, Blackford A, Shin EJ, </w:t>
      </w:r>
      <w:proofErr w:type="spellStart"/>
      <w:r w:rsidRPr="00944159">
        <w:rPr>
          <w:rFonts w:ascii="Book Antiqua" w:hAnsi="Book Antiqua"/>
          <w:sz w:val="24"/>
          <w:szCs w:val="24"/>
        </w:rPr>
        <w:t>Sanyal</w:t>
      </w:r>
      <w:proofErr w:type="spellEnd"/>
      <w:r w:rsidRPr="00944159">
        <w:rPr>
          <w:rFonts w:ascii="Book Antiqua" w:hAnsi="Book Antiqua"/>
          <w:sz w:val="24"/>
          <w:szCs w:val="24"/>
        </w:rPr>
        <w:t xml:space="preserve"> A, </w:t>
      </w:r>
      <w:proofErr w:type="spellStart"/>
      <w:r w:rsidRPr="00944159">
        <w:rPr>
          <w:rFonts w:ascii="Book Antiqua" w:hAnsi="Book Antiqua"/>
          <w:sz w:val="24"/>
          <w:szCs w:val="24"/>
        </w:rPr>
        <w:t>Yenokyan</w:t>
      </w:r>
      <w:proofErr w:type="spellEnd"/>
      <w:r w:rsidRPr="00944159">
        <w:rPr>
          <w:rFonts w:ascii="Book Antiqua" w:hAnsi="Book Antiqua"/>
          <w:sz w:val="24"/>
          <w:szCs w:val="24"/>
        </w:rPr>
        <w:t xml:space="preserve"> G, Lennon AM, Kamel IR, Fishman EK, Wolfgang C, Weiss M, </w:t>
      </w:r>
      <w:proofErr w:type="spellStart"/>
      <w:r w:rsidRPr="00944159">
        <w:rPr>
          <w:rFonts w:ascii="Book Antiqua" w:hAnsi="Book Antiqua"/>
          <w:sz w:val="24"/>
          <w:szCs w:val="24"/>
        </w:rPr>
        <w:t>Hruban</w:t>
      </w:r>
      <w:proofErr w:type="spellEnd"/>
      <w:r w:rsidRPr="00944159">
        <w:rPr>
          <w:rFonts w:ascii="Book Antiqua" w:hAnsi="Book Antiqua"/>
          <w:sz w:val="24"/>
          <w:szCs w:val="24"/>
        </w:rPr>
        <w:t xml:space="preserve"> RH, </w:t>
      </w:r>
      <w:proofErr w:type="spellStart"/>
      <w:r w:rsidRPr="00944159">
        <w:rPr>
          <w:rFonts w:ascii="Book Antiqua" w:hAnsi="Book Antiqua"/>
          <w:sz w:val="24"/>
          <w:szCs w:val="24"/>
        </w:rPr>
        <w:t>Goggins</w:t>
      </w:r>
      <w:proofErr w:type="spellEnd"/>
      <w:r w:rsidRPr="00944159">
        <w:rPr>
          <w:rFonts w:ascii="Book Antiqua" w:hAnsi="Book Antiqua"/>
          <w:sz w:val="24"/>
          <w:szCs w:val="24"/>
        </w:rPr>
        <w:t xml:space="preserve"> M. Risk of Neoplastic Progression in Individuals at High Risk for Pancreatic Cancer Undergoing Long-term Surveillance. </w:t>
      </w:r>
      <w:r w:rsidRPr="00944159">
        <w:rPr>
          <w:rFonts w:ascii="Book Antiqua" w:hAnsi="Book Antiqua"/>
          <w:i/>
          <w:sz w:val="24"/>
          <w:szCs w:val="24"/>
        </w:rPr>
        <w:t>Gastroenterology</w:t>
      </w:r>
      <w:r w:rsidRPr="00944159">
        <w:rPr>
          <w:rFonts w:ascii="Book Antiqua" w:hAnsi="Book Antiqua"/>
          <w:sz w:val="24"/>
          <w:szCs w:val="24"/>
        </w:rPr>
        <w:t xml:space="preserve"> 2018; </w:t>
      </w:r>
      <w:r w:rsidRPr="00944159">
        <w:rPr>
          <w:rFonts w:ascii="Book Antiqua" w:hAnsi="Book Antiqua"/>
          <w:b/>
          <w:sz w:val="24"/>
          <w:szCs w:val="24"/>
        </w:rPr>
        <w:t>155</w:t>
      </w:r>
      <w:r w:rsidRPr="00944159">
        <w:rPr>
          <w:rFonts w:ascii="Book Antiqua" w:hAnsi="Book Antiqua"/>
          <w:sz w:val="24"/>
          <w:szCs w:val="24"/>
        </w:rPr>
        <w:t>: 740-751.e2 [PMID: 29803839 DOI: 10.1053/j.gastro.2018.05.035]</w:t>
      </w:r>
    </w:p>
    <w:p w14:paraId="0BFE1D1C"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35 </w:t>
      </w:r>
      <w:r w:rsidRPr="00944159">
        <w:rPr>
          <w:rFonts w:ascii="Book Antiqua" w:hAnsi="Book Antiqua"/>
          <w:b/>
          <w:sz w:val="24"/>
          <w:szCs w:val="24"/>
        </w:rPr>
        <w:t>Panic N</w:t>
      </w:r>
      <w:r w:rsidRPr="00944159">
        <w:rPr>
          <w:rFonts w:ascii="Book Antiqua" w:hAnsi="Book Antiqua"/>
          <w:sz w:val="24"/>
          <w:szCs w:val="24"/>
        </w:rPr>
        <w:t xml:space="preserve">, </w:t>
      </w:r>
      <w:proofErr w:type="spellStart"/>
      <w:r w:rsidRPr="00944159">
        <w:rPr>
          <w:rFonts w:ascii="Book Antiqua" w:hAnsi="Book Antiqua"/>
          <w:sz w:val="24"/>
          <w:szCs w:val="24"/>
        </w:rPr>
        <w:t>Macchini</w:t>
      </w:r>
      <w:proofErr w:type="spellEnd"/>
      <w:r w:rsidRPr="00944159">
        <w:rPr>
          <w:rFonts w:ascii="Book Antiqua" w:hAnsi="Book Antiqua"/>
          <w:sz w:val="24"/>
          <w:szCs w:val="24"/>
        </w:rPr>
        <w:t xml:space="preserve"> F, </w:t>
      </w:r>
      <w:proofErr w:type="spellStart"/>
      <w:r w:rsidRPr="00944159">
        <w:rPr>
          <w:rFonts w:ascii="Book Antiqua" w:hAnsi="Book Antiqua"/>
          <w:sz w:val="24"/>
          <w:szCs w:val="24"/>
        </w:rPr>
        <w:t>Solito</w:t>
      </w:r>
      <w:proofErr w:type="spellEnd"/>
      <w:r w:rsidRPr="00944159">
        <w:rPr>
          <w:rFonts w:ascii="Book Antiqua" w:hAnsi="Book Antiqua"/>
          <w:sz w:val="24"/>
          <w:szCs w:val="24"/>
        </w:rPr>
        <w:t xml:space="preserve"> S, Boccia S, </w:t>
      </w:r>
      <w:proofErr w:type="spellStart"/>
      <w:r w:rsidRPr="00944159">
        <w:rPr>
          <w:rFonts w:ascii="Book Antiqua" w:hAnsi="Book Antiqua"/>
          <w:sz w:val="24"/>
          <w:szCs w:val="24"/>
        </w:rPr>
        <w:t>Leoncini</w:t>
      </w:r>
      <w:proofErr w:type="spellEnd"/>
      <w:r w:rsidRPr="00944159">
        <w:rPr>
          <w:rFonts w:ascii="Book Antiqua" w:hAnsi="Book Antiqua"/>
          <w:sz w:val="24"/>
          <w:szCs w:val="24"/>
        </w:rPr>
        <w:t xml:space="preserve"> E, </w:t>
      </w:r>
      <w:proofErr w:type="spellStart"/>
      <w:r w:rsidRPr="00944159">
        <w:rPr>
          <w:rFonts w:ascii="Book Antiqua" w:hAnsi="Book Antiqua"/>
          <w:sz w:val="24"/>
          <w:szCs w:val="24"/>
        </w:rPr>
        <w:t>Larghi</w:t>
      </w:r>
      <w:proofErr w:type="spellEnd"/>
      <w:r w:rsidRPr="00944159">
        <w:rPr>
          <w:rFonts w:ascii="Book Antiqua" w:hAnsi="Book Antiqua"/>
          <w:sz w:val="24"/>
          <w:szCs w:val="24"/>
        </w:rPr>
        <w:t xml:space="preserve"> A, </w:t>
      </w:r>
      <w:proofErr w:type="spellStart"/>
      <w:r w:rsidRPr="00944159">
        <w:rPr>
          <w:rFonts w:ascii="Book Antiqua" w:hAnsi="Book Antiqua"/>
          <w:sz w:val="24"/>
          <w:szCs w:val="24"/>
        </w:rPr>
        <w:t>Berretti</w:t>
      </w:r>
      <w:proofErr w:type="spellEnd"/>
      <w:r w:rsidRPr="00944159">
        <w:rPr>
          <w:rFonts w:ascii="Book Antiqua" w:hAnsi="Book Antiqua"/>
          <w:sz w:val="24"/>
          <w:szCs w:val="24"/>
        </w:rPr>
        <w:t xml:space="preserve"> D, </w:t>
      </w:r>
      <w:proofErr w:type="spellStart"/>
      <w:r w:rsidRPr="00944159">
        <w:rPr>
          <w:rFonts w:ascii="Book Antiqua" w:hAnsi="Book Antiqua"/>
          <w:sz w:val="24"/>
          <w:szCs w:val="24"/>
        </w:rPr>
        <w:t>Pevere</w:t>
      </w:r>
      <w:proofErr w:type="spellEnd"/>
      <w:r w:rsidRPr="00944159">
        <w:rPr>
          <w:rFonts w:ascii="Book Antiqua" w:hAnsi="Book Antiqua"/>
          <w:sz w:val="24"/>
          <w:szCs w:val="24"/>
        </w:rPr>
        <w:t xml:space="preserve"> S, </w:t>
      </w:r>
      <w:proofErr w:type="spellStart"/>
      <w:r w:rsidRPr="00944159">
        <w:rPr>
          <w:rFonts w:ascii="Book Antiqua" w:hAnsi="Book Antiqua"/>
          <w:sz w:val="24"/>
          <w:szCs w:val="24"/>
        </w:rPr>
        <w:t>Vadala</w:t>
      </w:r>
      <w:proofErr w:type="spellEnd"/>
      <w:r w:rsidRPr="00944159">
        <w:rPr>
          <w:rFonts w:ascii="Book Antiqua" w:hAnsi="Book Antiqua"/>
          <w:sz w:val="24"/>
          <w:szCs w:val="24"/>
        </w:rPr>
        <w:t xml:space="preserve"> S, Marino M, </w:t>
      </w:r>
      <w:proofErr w:type="spellStart"/>
      <w:r w:rsidRPr="00944159">
        <w:rPr>
          <w:rFonts w:ascii="Book Antiqua" w:hAnsi="Book Antiqua"/>
          <w:sz w:val="24"/>
          <w:szCs w:val="24"/>
        </w:rPr>
        <w:t>Zilli</w:t>
      </w:r>
      <w:proofErr w:type="spellEnd"/>
      <w:r w:rsidRPr="00944159">
        <w:rPr>
          <w:rFonts w:ascii="Book Antiqua" w:hAnsi="Book Antiqua"/>
          <w:sz w:val="24"/>
          <w:szCs w:val="24"/>
        </w:rPr>
        <w:t xml:space="preserve"> M, </w:t>
      </w:r>
      <w:proofErr w:type="spellStart"/>
      <w:r w:rsidRPr="00944159">
        <w:rPr>
          <w:rFonts w:ascii="Book Antiqua" w:hAnsi="Book Antiqua"/>
          <w:sz w:val="24"/>
          <w:szCs w:val="24"/>
        </w:rPr>
        <w:t>Bulajic</w:t>
      </w:r>
      <w:proofErr w:type="spellEnd"/>
      <w:r w:rsidRPr="00944159">
        <w:rPr>
          <w:rFonts w:ascii="Book Antiqua" w:hAnsi="Book Antiqua"/>
          <w:sz w:val="24"/>
          <w:szCs w:val="24"/>
        </w:rPr>
        <w:t xml:space="preserve"> M. Prevalence of </w:t>
      </w:r>
      <w:proofErr w:type="spellStart"/>
      <w:r w:rsidRPr="00944159">
        <w:rPr>
          <w:rFonts w:ascii="Book Antiqua" w:hAnsi="Book Antiqua"/>
          <w:sz w:val="24"/>
          <w:szCs w:val="24"/>
        </w:rPr>
        <w:t>Extrapancreatic</w:t>
      </w:r>
      <w:proofErr w:type="spellEnd"/>
      <w:r w:rsidRPr="00944159">
        <w:rPr>
          <w:rFonts w:ascii="Book Antiqua" w:hAnsi="Book Antiqua"/>
          <w:sz w:val="24"/>
          <w:szCs w:val="24"/>
        </w:rPr>
        <w:t xml:space="preserve"> Malignancies Among Patients With Intraductal Papillary Mucinous Neoplasms of the Pancreas. </w:t>
      </w:r>
      <w:r w:rsidRPr="00944159">
        <w:rPr>
          <w:rFonts w:ascii="Book Antiqua" w:hAnsi="Book Antiqua"/>
          <w:i/>
          <w:sz w:val="24"/>
          <w:szCs w:val="24"/>
        </w:rPr>
        <w:t>Pancreas</w:t>
      </w:r>
      <w:r w:rsidRPr="00944159">
        <w:rPr>
          <w:rFonts w:ascii="Book Antiqua" w:hAnsi="Book Antiqua"/>
          <w:sz w:val="24"/>
          <w:szCs w:val="24"/>
        </w:rPr>
        <w:t xml:space="preserve"> 2018; </w:t>
      </w:r>
      <w:r w:rsidRPr="00944159">
        <w:rPr>
          <w:rFonts w:ascii="Book Antiqua" w:hAnsi="Book Antiqua"/>
          <w:b/>
          <w:sz w:val="24"/>
          <w:szCs w:val="24"/>
        </w:rPr>
        <w:t>47</w:t>
      </w:r>
      <w:r w:rsidRPr="00944159">
        <w:rPr>
          <w:rFonts w:ascii="Book Antiqua" w:hAnsi="Book Antiqua"/>
          <w:sz w:val="24"/>
          <w:szCs w:val="24"/>
        </w:rPr>
        <w:t>: 721-724 [PMID: 29771766 DOI: 10.1097/MPA.0000000000001072]</w:t>
      </w:r>
    </w:p>
    <w:p w14:paraId="2EAF8102"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36 </w:t>
      </w:r>
      <w:r w:rsidRPr="00944159">
        <w:rPr>
          <w:rFonts w:ascii="Book Antiqua" w:hAnsi="Book Antiqua"/>
          <w:b/>
          <w:sz w:val="24"/>
          <w:szCs w:val="24"/>
        </w:rPr>
        <w:t>Kawakubo K</w:t>
      </w:r>
      <w:r w:rsidRPr="00944159">
        <w:rPr>
          <w:rFonts w:ascii="Book Antiqua" w:hAnsi="Book Antiqua"/>
          <w:sz w:val="24"/>
          <w:szCs w:val="24"/>
        </w:rPr>
        <w:t xml:space="preserve">, Tada M, </w:t>
      </w:r>
      <w:proofErr w:type="spellStart"/>
      <w:r w:rsidRPr="00944159">
        <w:rPr>
          <w:rFonts w:ascii="Book Antiqua" w:hAnsi="Book Antiqua"/>
          <w:sz w:val="24"/>
          <w:szCs w:val="24"/>
        </w:rPr>
        <w:t>Isayama</w:t>
      </w:r>
      <w:proofErr w:type="spellEnd"/>
      <w:r w:rsidRPr="00944159">
        <w:rPr>
          <w:rFonts w:ascii="Book Antiqua" w:hAnsi="Book Antiqua"/>
          <w:sz w:val="24"/>
          <w:szCs w:val="24"/>
        </w:rPr>
        <w:t xml:space="preserve"> H, </w:t>
      </w:r>
      <w:proofErr w:type="spellStart"/>
      <w:r w:rsidRPr="00944159">
        <w:rPr>
          <w:rFonts w:ascii="Book Antiqua" w:hAnsi="Book Antiqua"/>
          <w:sz w:val="24"/>
          <w:szCs w:val="24"/>
        </w:rPr>
        <w:t>Sasahira</w:t>
      </w:r>
      <w:proofErr w:type="spellEnd"/>
      <w:r w:rsidRPr="00944159">
        <w:rPr>
          <w:rFonts w:ascii="Book Antiqua" w:hAnsi="Book Antiqua"/>
          <w:sz w:val="24"/>
          <w:szCs w:val="24"/>
        </w:rPr>
        <w:t xml:space="preserve"> N, </w:t>
      </w:r>
      <w:proofErr w:type="spellStart"/>
      <w:r w:rsidRPr="00944159">
        <w:rPr>
          <w:rFonts w:ascii="Book Antiqua" w:hAnsi="Book Antiqua"/>
          <w:sz w:val="24"/>
          <w:szCs w:val="24"/>
        </w:rPr>
        <w:t>Nakai</w:t>
      </w:r>
      <w:proofErr w:type="spellEnd"/>
      <w:r w:rsidRPr="00944159">
        <w:rPr>
          <w:rFonts w:ascii="Book Antiqua" w:hAnsi="Book Antiqua"/>
          <w:sz w:val="24"/>
          <w:szCs w:val="24"/>
        </w:rPr>
        <w:t xml:space="preserve"> Y, </w:t>
      </w:r>
      <w:proofErr w:type="spellStart"/>
      <w:r w:rsidRPr="00944159">
        <w:rPr>
          <w:rFonts w:ascii="Book Antiqua" w:hAnsi="Book Antiqua"/>
          <w:sz w:val="24"/>
          <w:szCs w:val="24"/>
        </w:rPr>
        <w:t>Takahara</w:t>
      </w:r>
      <w:proofErr w:type="spellEnd"/>
      <w:r w:rsidRPr="00944159">
        <w:rPr>
          <w:rFonts w:ascii="Book Antiqua" w:hAnsi="Book Antiqua"/>
          <w:sz w:val="24"/>
          <w:szCs w:val="24"/>
        </w:rPr>
        <w:t xml:space="preserve"> N, </w:t>
      </w:r>
      <w:proofErr w:type="spellStart"/>
      <w:r w:rsidRPr="00944159">
        <w:rPr>
          <w:rFonts w:ascii="Book Antiqua" w:hAnsi="Book Antiqua"/>
          <w:sz w:val="24"/>
          <w:szCs w:val="24"/>
        </w:rPr>
        <w:t>Miyabayashi</w:t>
      </w:r>
      <w:proofErr w:type="spellEnd"/>
      <w:r w:rsidRPr="00944159">
        <w:rPr>
          <w:rFonts w:ascii="Book Antiqua" w:hAnsi="Book Antiqua"/>
          <w:sz w:val="24"/>
          <w:szCs w:val="24"/>
        </w:rPr>
        <w:t xml:space="preserve"> K, Yamamoto K, Mizuno S, </w:t>
      </w:r>
      <w:proofErr w:type="spellStart"/>
      <w:r w:rsidRPr="00944159">
        <w:rPr>
          <w:rFonts w:ascii="Book Antiqua" w:hAnsi="Book Antiqua"/>
          <w:sz w:val="24"/>
          <w:szCs w:val="24"/>
        </w:rPr>
        <w:t>Mohri</w:t>
      </w:r>
      <w:proofErr w:type="spellEnd"/>
      <w:r w:rsidRPr="00944159">
        <w:rPr>
          <w:rFonts w:ascii="Book Antiqua" w:hAnsi="Book Antiqua"/>
          <w:sz w:val="24"/>
          <w:szCs w:val="24"/>
        </w:rPr>
        <w:t xml:space="preserve"> D, </w:t>
      </w:r>
      <w:proofErr w:type="spellStart"/>
      <w:r w:rsidRPr="00944159">
        <w:rPr>
          <w:rFonts w:ascii="Book Antiqua" w:hAnsi="Book Antiqua"/>
          <w:sz w:val="24"/>
          <w:szCs w:val="24"/>
        </w:rPr>
        <w:t>Kogure</w:t>
      </w:r>
      <w:proofErr w:type="spellEnd"/>
      <w:r w:rsidRPr="00944159">
        <w:rPr>
          <w:rFonts w:ascii="Book Antiqua" w:hAnsi="Book Antiqua"/>
          <w:sz w:val="24"/>
          <w:szCs w:val="24"/>
        </w:rPr>
        <w:t xml:space="preserve"> H, Sasaki T, Yamamoto N, </w:t>
      </w:r>
      <w:proofErr w:type="spellStart"/>
      <w:r w:rsidRPr="00944159">
        <w:rPr>
          <w:rFonts w:ascii="Book Antiqua" w:hAnsi="Book Antiqua"/>
          <w:sz w:val="24"/>
          <w:szCs w:val="24"/>
        </w:rPr>
        <w:t>Tateishi</w:t>
      </w:r>
      <w:proofErr w:type="spellEnd"/>
      <w:r w:rsidRPr="00944159">
        <w:rPr>
          <w:rFonts w:ascii="Book Antiqua" w:hAnsi="Book Antiqua"/>
          <w:sz w:val="24"/>
          <w:szCs w:val="24"/>
        </w:rPr>
        <w:t xml:space="preserve"> R, Hirano K, </w:t>
      </w:r>
      <w:proofErr w:type="spellStart"/>
      <w:r w:rsidRPr="00944159">
        <w:rPr>
          <w:rFonts w:ascii="Book Antiqua" w:hAnsi="Book Antiqua"/>
          <w:sz w:val="24"/>
          <w:szCs w:val="24"/>
        </w:rPr>
        <w:t>Ijichi</w:t>
      </w:r>
      <w:proofErr w:type="spellEnd"/>
      <w:r w:rsidRPr="00944159">
        <w:rPr>
          <w:rFonts w:ascii="Book Antiqua" w:hAnsi="Book Antiqua"/>
          <w:sz w:val="24"/>
          <w:szCs w:val="24"/>
        </w:rPr>
        <w:t xml:space="preserve"> H, </w:t>
      </w:r>
      <w:proofErr w:type="spellStart"/>
      <w:r w:rsidRPr="00944159">
        <w:rPr>
          <w:rFonts w:ascii="Book Antiqua" w:hAnsi="Book Antiqua"/>
          <w:sz w:val="24"/>
          <w:szCs w:val="24"/>
        </w:rPr>
        <w:t>Tateishi</w:t>
      </w:r>
      <w:proofErr w:type="spellEnd"/>
      <w:r w:rsidRPr="00944159">
        <w:rPr>
          <w:rFonts w:ascii="Book Antiqua" w:hAnsi="Book Antiqua"/>
          <w:sz w:val="24"/>
          <w:szCs w:val="24"/>
        </w:rPr>
        <w:t xml:space="preserve"> K, Koike K. Risk for mortality from causes other than pancreatic cancer in patients with intraductal papillary mucinous neoplasm of the pancreas. </w:t>
      </w:r>
      <w:r w:rsidRPr="00944159">
        <w:rPr>
          <w:rFonts w:ascii="Book Antiqua" w:hAnsi="Book Antiqua"/>
          <w:i/>
          <w:sz w:val="24"/>
          <w:szCs w:val="24"/>
        </w:rPr>
        <w:t>Pancreas</w:t>
      </w:r>
      <w:r w:rsidRPr="00944159">
        <w:rPr>
          <w:rFonts w:ascii="Book Antiqua" w:hAnsi="Book Antiqua"/>
          <w:sz w:val="24"/>
          <w:szCs w:val="24"/>
        </w:rPr>
        <w:t xml:space="preserve"> 2013; </w:t>
      </w:r>
      <w:r w:rsidRPr="00944159">
        <w:rPr>
          <w:rFonts w:ascii="Book Antiqua" w:hAnsi="Book Antiqua"/>
          <w:b/>
          <w:sz w:val="24"/>
          <w:szCs w:val="24"/>
        </w:rPr>
        <w:t>42</w:t>
      </w:r>
      <w:r w:rsidRPr="00944159">
        <w:rPr>
          <w:rFonts w:ascii="Book Antiqua" w:hAnsi="Book Antiqua"/>
          <w:sz w:val="24"/>
          <w:szCs w:val="24"/>
        </w:rPr>
        <w:t>: 687-691 [PMID: 23211374 DOI: 10.1097/MPA.0b013e318270ea97]</w:t>
      </w:r>
    </w:p>
    <w:p w14:paraId="1DF4E84B"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37 </w:t>
      </w:r>
      <w:r w:rsidRPr="00944159">
        <w:rPr>
          <w:rFonts w:ascii="Book Antiqua" w:hAnsi="Book Antiqua"/>
          <w:b/>
          <w:sz w:val="24"/>
          <w:szCs w:val="24"/>
        </w:rPr>
        <w:t>Wang X</w:t>
      </w:r>
      <w:r w:rsidRPr="00944159">
        <w:rPr>
          <w:rFonts w:ascii="Book Antiqua" w:hAnsi="Book Antiqua"/>
          <w:sz w:val="24"/>
          <w:szCs w:val="24"/>
        </w:rPr>
        <w:t xml:space="preserve">, Hong X, Pang H, Dai H, You L, Wu W, Zhao Y. Selecting optimal surgical procedures for intraductal papillary mucinous neoplasm (IPMN): An analysis based on the Surveillance, Epidemiology, and End Result registry database. </w:t>
      </w:r>
      <w:r w:rsidRPr="00944159">
        <w:rPr>
          <w:rFonts w:ascii="Book Antiqua" w:hAnsi="Book Antiqua"/>
          <w:i/>
          <w:sz w:val="24"/>
          <w:szCs w:val="24"/>
        </w:rPr>
        <w:t>Eur J Surg Oncol</w:t>
      </w:r>
      <w:r w:rsidRPr="00944159">
        <w:rPr>
          <w:rFonts w:ascii="Book Antiqua" w:hAnsi="Book Antiqua"/>
          <w:sz w:val="24"/>
          <w:szCs w:val="24"/>
        </w:rPr>
        <w:t xml:space="preserve"> 2016; </w:t>
      </w:r>
      <w:r w:rsidRPr="00944159">
        <w:rPr>
          <w:rFonts w:ascii="Book Antiqua" w:hAnsi="Book Antiqua"/>
          <w:b/>
          <w:sz w:val="24"/>
          <w:szCs w:val="24"/>
        </w:rPr>
        <w:t>42</w:t>
      </w:r>
      <w:r w:rsidRPr="00944159">
        <w:rPr>
          <w:rFonts w:ascii="Book Antiqua" w:hAnsi="Book Antiqua"/>
          <w:sz w:val="24"/>
          <w:szCs w:val="24"/>
        </w:rPr>
        <w:t>: 1526-1532 [PMID: 27436161 DOI: 10.1016/j.ejso.2016.06.402]</w:t>
      </w:r>
    </w:p>
    <w:p w14:paraId="5780526C"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lastRenderedPageBreak/>
        <w:t xml:space="preserve">38 </w:t>
      </w:r>
      <w:proofErr w:type="spellStart"/>
      <w:r w:rsidRPr="00944159">
        <w:rPr>
          <w:rFonts w:ascii="Book Antiqua" w:hAnsi="Book Antiqua"/>
          <w:b/>
          <w:sz w:val="24"/>
          <w:szCs w:val="24"/>
        </w:rPr>
        <w:t>Iasonos</w:t>
      </w:r>
      <w:proofErr w:type="spellEnd"/>
      <w:r w:rsidRPr="00944159">
        <w:rPr>
          <w:rFonts w:ascii="Book Antiqua" w:hAnsi="Book Antiqua"/>
          <w:b/>
          <w:sz w:val="24"/>
          <w:szCs w:val="24"/>
        </w:rPr>
        <w:t xml:space="preserve"> A</w:t>
      </w:r>
      <w:r w:rsidRPr="00944159">
        <w:rPr>
          <w:rFonts w:ascii="Book Antiqua" w:hAnsi="Book Antiqua"/>
          <w:sz w:val="24"/>
          <w:szCs w:val="24"/>
        </w:rPr>
        <w:t xml:space="preserve">, </w:t>
      </w:r>
      <w:proofErr w:type="spellStart"/>
      <w:r w:rsidRPr="00944159">
        <w:rPr>
          <w:rFonts w:ascii="Book Antiqua" w:hAnsi="Book Antiqua"/>
          <w:sz w:val="24"/>
          <w:szCs w:val="24"/>
        </w:rPr>
        <w:t>Schrag</w:t>
      </w:r>
      <w:proofErr w:type="spellEnd"/>
      <w:r w:rsidRPr="00944159">
        <w:rPr>
          <w:rFonts w:ascii="Book Antiqua" w:hAnsi="Book Antiqua"/>
          <w:sz w:val="24"/>
          <w:szCs w:val="24"/>
        </w:rPr>
        <w:t xml:space="preserve"> D, Raj GV, </w:t>
      </w:r>
      <w:proofErr w:type="spellStart"/>
      <w:r w:rsidRPr="00944159">
        <w:rPr>
          <w:rFonts w:ascii="Book Antiqua" w:hAnsi="Book Antiqua"/>
          <w:sz w:val="24"/>
          <w:szCs w:val="24"/>
        </w:rPr>
        <w:t>Panageas</w:t>
      </w:r>
      <w:proofErr w:type="spellEnd"/>
      <w:r w:rsidRPr="00944159">
        <w:rPr>
          <w:rFonts w:ascii="Book Antiqua" w:hAnsi="Book Antiqua"/>
          <w:sz w:val="24"/>
          <w:szCs w:val="24"/>
        </w:rPr>
        <w:t xml:space="preserve"> KS. How to build and interpret a nomogram for cancer prognosis. </w:t>
      </w:r>
      <w:r w:rsidRPr="00944159">
        <w:rPr>
          <w:rFonts w:ascii="Book Antiqua" w:hAnsi="Book Antiqua"/>
          <w:i/>
          <w:sz w:val="24"/>
          <w:szCs w:val="24"/>
        </w:rPr>
        <w:t>J Clin Oncol</w:t>
      </w:r>
      <w:r w:rsidRPr="00944159">
        <w:rPr>
          <w:rFonts w:ascii="Book Antiqua" w:hAnsi="Book Antiqua"/>
          <w:sz w:val="24"/>
          <w:szCs w:val="24"/>
        </w:rPr>
        <w:t xml:space="preserve"> 2008; </w:t>
      </w:r>
      <w:r w:rsidRPr="00944159">
        <w:rPr>
          <w:rFonts w:ascii="Book Antiqua" w:hAnsi="Book Antiqua"/>
          <w:b/>
          <w:sz w:val="24"/>
          <w:szCs w:val="24"/>
        </w:rPr>
        <w:t>26</w:t>
      </w:r>
      <w:r w:rsidRPr="00944159">
        <w:rPr>
          <w:rFonts w:ascii="Book Antiqua" w:hAnsi="Book Antiqua"/>
          <w:sz w:val="24"/>
          <w:szCs w:val="24"/>
        </w:rPr>
        <w:t>: 1364-1370 [PMID: 18323559 DOI: 10.1200/JCO.2007.12.9791]</w:t>
      </w:r>
    </w:p>
    <w:p w14:paraId="70E6D684" w14:textId="77777777" w:rsidR="00E72658" w:rsidRPr="00944159" w:rsidRDefault="00E72658" w:rsidP="00944159">
      <w:pPr>
        <w:spacing w:line="360" w:lineRule="auto"/>
        <w:rPr>
          <w:rFonts w:ascii="Book Antiqua" w:hAnsi="Book Antiqua"/>
          <w:sz w:val="24"/>
          <w:szCs w:val="24"/>
        </w:rPr>
      </w:pPr>
      <w:r w:rsidRPr="00944159">
        <w:rPr>
          <w:rFonts w:ascii="Book Antiqua" w:hAnsi="Book Antiqua"/>
          <w:sz w:val="24"/>
          <w:szCs w:val="24"/>
        </w:rPr>
        <w:t xml:space="preserve">39 </w:t>
      </w:r>
      <w:proofErr w:type="spellStart"/>
      <w:r w:rsidRPr="00944159">
        <w:rPr>
          <w:rFonts w:ascii="Book Antiqua" w:hAnsi="Book Antiqua"/>
          <w:b/>
          <w:sz w:val="24"/>
          <w:szCs w:val="24"/>
        </w:rPr>
        <w:t>Rouprêt</w:t>
      </w:r>
      <w:proofErr w:type="spellEnd"/>
      <w:r w:rsidRPr="00944159">
        <w:rPr>
          <w:rFonts w:ascii="Book Antiqua" w:hAnsi="Book Antiqua"/>
          <w:b/>
          <w:sz w:val="24"/>
          <w:szCs w:val="24"/>
        </w:rPr>
        <w:t xml:space="preserve"> M</w:t>
      </w:r>
      <w:r w:rsidRPr="00944159">
        <w:rPr>
          <w:rFonts w:ascii="Book Antiqua" w:hAnsi="Book Antiqua"/>
          <w:sz w:val="24"/>
          <w:szCs w:val="24"/>
        </w:rPr>
        <w:t xml:space="preserve">, </w:t>
      </w:r>
      <w:proofErr w:type="spellStart"/>
      <w:r w:rsidRPr="00944159">
        <w:rPr>
          <w:rFonts w:ascii="Book Antiqua" w:hAnsi="Book Antiqua"/>
          <w:sz w:val="24"/>
          <w:szCs w:val="24"/>
        </w:rPr>
        <w:t>Hupertan</w:t>
      </w:r>
      <w:proofErr w:type="spellEnd"/>
      <w:r w:rsidRPr="00944159">
        <w:rPr>
          <w:rFonts w:ascii="Book Antiqua" w:hAnsi="Book Antiqua"/>
          <w:sz w:val="24"/>
          <w:szCs w:val="24"/>
        </w:rPr>
        <w:t xml:space="preserve"> V, </w:t>
      </w:r>
      <w:proofErr w:type="spellStart"/>
      <w:r w:rsidRPr="00944159">
        <w:rPr>
          <w:rFonts w:ascii="Book Antiqua" w:hAnsi="Book Antiqua"/>
          <w:sz w:val="24"/>
          <w:szCs w:val="24"/>
        </w:rPr>
        <w:t>Seisen</w:t>
      </w:r>
      <w:proofErr w:type="spellEnd"/>
      <w:r w:rsidRPr="00944159">
        <w:rPr>
          <w:rFonts w:ascii="Book Antiqua" w:hAnsi="Book Antiqua"/>
          <w:sz w:val="24"/>
          <w:szCs w:val="24"/>
        </w:rPr>
        <w:t xml:space="preserve"> T, Colin P, </w:t>
      </w:r>
      <w:proofErr w:type="spellStart"/>
      <w:r w:rsidRPr="00944159">
        <w:rPr>
          <w:rFonts w:ascii="Book Antiqua" w:hAnsi="Book Antiqua"/>
          <w:sz w:val="24"/>
          <w:szCs w:val="24"/>
        </w:rPr>
        <w:t>Xylinas</w:t>
      </w:r>
      <w:proofErr w:type="spellEnd"/>
      <w:r w:rsidRPr="00944159">
        <w:rPr>
          <w:rFonts w:ascii="Book Antiqua" w:hAnsi="Book Antiqua"/>
          <w:sz w:val="24"/>
          <w:szCs w:val="24"/>
        </w:rPr>
        <w:t xml:space="preserve"> E, Yates DR, </w:t>
      </w:r>
      <w:proofErr w:type="spellStart"/>
      <w:r w:rsidRPr="00944159">
        <w:rPr>
          <w:rFonts w:ascii="Book Antiqua" w:hAnsi="Book Antiqua"/>
          <w:sz w:val="24"/>
          <w:szCs w:val="24"/>
        </w:rPr>
        <w:t>Fajkovic</w:t>
      </w:r>
      <w:proofErr w:type="spellEnd"/>
      <w:r w:rsidRPr="00944159">
        <w:rPr>
          <w:rFonts w:ascii="Book Antiqua" w:hAnsi="Book Antiqua"/>
          <w:sz w:val="24"/>
          <w:szCs w:val="24"/>
        </w:rPr>
        <w:t xml:space="preserve"> H, Lotan Y, Raman JD, </w:t>
      </w:r>
      <w:proofErr w:type="spellStart"/>
      <w:r w:rsidRPr="00944159">
        <w:rPr>
          <w:rFonts w:ascii="Book Antiqua" w:hAnsi="Book Antiqua"/>
          <w:sz w:val="24"/>
          <w:szCs w:val="24"/>
        </w:rPr>
        <w:t>Zigeuner</w:t>
      </w:r>
      <w:proofErr w:type="spellEnd"/>
      <w:r w:rsidRPr="00944159">
        <w:rPr>
          <w:rFonts w:ascii="Book Antiqua" w:hAnsi="Book Antiqua"/>
          <w:sz w:val="24"/>
          <w:szCs w:val="24"/>
        </w:rPr>
        <w:t xml:space="preserve"> R, </w:t>
      </w:r>
      <w:proofErr w:type="spellStart"/>
      <w:r w:rsidRPr="00944159">
        <w:rPr>
          <w:rFonts w:ascii="Book Antiqua" w:hAnsi="Book Antiqua"/>
          <w:sz w:val="24"/>
          <w:szCs w:val="24"/>
        </w:rPr>
        <w:t>Remzi</w:t>
      </w:r>
      <w:proofErr w:type="spellEnd"/>
      <w:r w:rsidRPr="00944159">
        <w:rPr>
          <w:rFonts w:ascii="Book Antiqua" w:hAnsi="Book Antiqua"/>
          <w:sz w:val="24"/>
          <w:szCs w:val="24"/>
        </w:rPr>
        <w:t xml:space="preserve"> M, </w:t>
      </w:r>
      <w:proofErr w:type="spellStart"/>
      <w:r w:rsidRPr="00944159">
        <w:rPr>
          <w:rFonts w:ascii="Book Antiqua" w:hAnsi="Book Antiqua"/>
          <w:sz w:val="24"/>
          <w:szCs w:val="24"/>
        </w:rPr>
        <w:t>Bolenz</w:t>
      </w:r>
      <w:proofErr w:type="spellEnd"/>
      <w:r w:rsidRPr="00944159">
        <w:rPr>
          <w:rFonts w:ascii="Book Antiqua" w:hAnsi="Book Antiqua"/>
          <w:sz w:val="24"/>
          <w:szCs w:val="24"/>
        </w:rPr>
        <w:t xml:space="preserve"> C, Novara G, </w:t>
      </w:r>
      <w:proofErr w:type="spellStart"/>
      <w:r w:rsidRPr="00944159">
        <w:rPr>
          <w:rFonts w:ascii="Book Antiqua" w:hAnsi="Book Antiqua"/>
          <w:sz w:val="24"/>
          <w:szCs w:val="24"/>
        </w:rPr>
        <w:t>Kassouf</w:t>
      </w:r>
      <w:proofErr w:type="spellEnd"/>
      <w:r w:rsidRPr="00944159">
        <w:rPr>
          <w:rFonts w:ascii="Book Antiqua" w:hAnsi="Book Antiqua"/>
          <w:sz w:val="24"/>
          <w:szCs w:val="24"/>
        </w:rPr>
        <w:t xml:space="preserve"> W, </w:t>
      </w:r>
      <w:proofErr w:type="spellStart"/>
      <w:r w:rsidRPr="00944159">
        <w:rPr>
          <w:rFonts w:ascii="Book Antiqua" w:hAnsi="Book Antiqua"/>
          <w:sz w:val="24"/>
          <w:szCs w:val="24"/>
        </w:rPr>
        <w:t>Ouzzane</w:t>
      </w:r>
      <w:proofErr w:type="spellEnd"/>
      <w:r w:rsidRPr="00944159">
        <w:rPr>
          <w:rFonts w:ascii="Book Antiqua" w:hAnsi="Book Antiqua"/>
          <w:sz w:val="24"/>
          <w:szCs w:val="24"/>
        </w:rPr>
        <w:t xml:space="preserve"> A, </w:t>
      </w:r>
      <w:proofErr w:type="spellStart"/>
      <w:r w:rsidRPr="00944159">
        <w:rPr>
          <w:rFonts w:ascii="Book Antiqua" w:hAnsi="Book Antiqua"/>
          <w:sz w:val="24"/>
          <w:szCs w:val="24"/>
        </w:rPr>
        <w:t>Rozet</w:t>
      </w:r>
      <w:proofErr w:type="spellEnd"/>
      <w:r w:rsidRPr="00944159">
        <w:rPr>
          <w:rFonts w:ascii="Book Antiqua" w:hAnsi="Book Antiqua"/>
          <w:sz w:val="24"/>
          <w:szCs w:val="24"/>
        </w:rPr>
        <w:t xml:space="preserve"> F, </w:t>
      </w:r>
      <w:proofErr w:type="spellStart"/>
      <w:r w:rsidRPr="00944159">
        <w:rPr>
          <w:rFonts w:ascii="Book Antiqua" w:hAnsi="Book Antiqua"/>
          <w:sz w:val="24"/>
          <w:szCs w:val="24"/>
        </w:rPr>
        <w:t>Cussenot</w:t>
      </w:r>
      <w:proofErr w:type="spellEnd"/>
      <w:r w:rsidRPr="00944159">
        <w:rPr>
          <w:rFonts w:ascii="Book Antiqua" w:hAnsi="Book Antiqua"/>
          <w:sz w:val="24"/>
          <w:szCs w:val="24"/>
        </w:rPr>
        <w:t xml:space="preserve"> O, Martinez-Salamanca JI, </w:t>
      </w:r>
      <w:proofErr w:type="spellStart"/>
      <w:r w:rsidRPr="00944159">
        <w:rPr>
          <w:rFonts w:ascii="Book Antiqua" w:hAnsi="Book Antiqua"/>
          <w:sz w:val="24"/>
          <w:szCs w:val="24"/>
        </w:rPr>
        <w:t>Fritsche</w:t>
      </w:r>
      <w:proofErr w:type="spellEnd"/>
      <w:r w:rsidRPr="00944159">
        <w:rPr>
          <w:rFonts w:ascii="Book Antiqua" w:hAnsi="Book Antiqua"/>
          <w:sz w:val="24"/>
          <w:szCs w:val="24"/>
        </w:rPr>
        <w:t xml:space="preserve"> HM, Walton TJ, Wood CG, </w:t>
      </w:r>
      <w:proofErr w:type="spellStart"/>
      <w:r w:rsidRPr="00944159">
        <w:rPr>
          <w:rFonts w:ascii="Book Antiqua" w:hAnsi="Book Antiqua"/>
          <w:sz w:val="24"/>
          <w:szCs w:val="24"/>
        </w:rPr>
        <w:t>Bensalah</w:t>
      </w:r>
      <w:proofErr w:type="spellEnd"/>
      <w:r w:rsidRPr="00944159">
        <w:rPr>
          <w:rFonts w:ascii="Book Antiqua" w:hAnsi="Book Antiqua"/>
          <w:sz w:val="24"/>
          <w:szCs w:val="24"/>
        </w:rPr>
        <w:t xml:space="preserve"> K, </w:t>
      </w:r>
      <w:proofErr w:type="spellStart"/>
      <w:r w:rsidRPr="00944159">
        <w:rPr>
          <w:rFonts w:ascii="Book Antiqua" w:hAnsi="Book Antiqua"/>
          <w:sz w:val="24"/>
          <w:szCs w:val="24"/>
        </w:rPr>
        <w:t>Karakiewicz</w:t>
      </w:r>
      <w:proofErr w:type="spellEnd"/>
      <w:r w:rsidRPr="00944159">
        <w:rPr>
          <w:rFonts w:ascii="Book Antiqua" w:hAnsi="Book Antiqua"/>
          <w:sz w:val="24"/>
          <w:szCs w:val="24"/>
        </w:rPr>
        <w:t xml:space="preserve"> PI, </w:t>
      </w:r>
      <w:proofErr w:type="spellStart"/>
      <w:r w:rsidRPr="00944159">
        <w:rPr>
          <w:rFonts w:ascii="Book Antiqua" w:hAnsi="Book Antiqua"/>
          <w:sz w:val="24"/>
          <w:szCs w:val="24"/>
        </w:rPr>
        <w:t>Montorsi</w:t>
      </w:r>
      <w:proofErr w:type="spellEnd"/>
      <w:r w:rsidRPr="00944159">
        <w:rPr>
          <w:rFonts w:ascii="Book Antiqua" w:hAnsi="Book Antiqua"/>
          <w:sz w:val="24"/>
          <w:szCs w:val="24"/>
        </w:rPr>
        <w:t xml:space="preserve"> F, Margulis V, </w:t>
      </w:r>
      <w:proofErr w:type="spellStart"/>
      <w:r w:rsidRPr="00944159">
        <w:rPr>
          <w:rFonts w:ascii="Book Antiqua" w:hAnsi="Book Antiqua"/>
          <w:sz w:val="24"/>
          <w:szCs w:val="24"/>
        </w:rPr>
        <w:t>Shariat</w:t>
      </w:r>
      <w:proofErr w:type="spellEnd"/>
      <w:r w:rsidRPr="00944159">
        <w:rPr>
          <w:rFonts w:ascii="Book Antiqua" w:hAnsi="Book Antiqua"/>
          <w:sz w:val="24"/>
          <w:szCs w:val="24"/>
        </w:rPr>
        <w:t xml:space="preserve"> SF; French National Database on Upper Tract Tumors; Upper Tract Urothelial Carcinoma Collaboration. Prediction of cancer specific survival after radical nephroureterectomy for upper tract urothelial carcinoma: development of an optimized postoperative nomogram using decision curve analysis. </w:t>
      </w:r>
      <w:r w:rsidRPr="00944159">
        <w:rPr>
          <w:rFonts w:ascii="Book Antiqua" w:hAnsi="Book Antiqua"/>
          <w:i/>
          <w:sz w:val="24"/>
          <w:szCs w:val="24"/>
        </w:rPr>
        <w:t xml:space="preserve">J </w:t>
      </w:r>
      <w:proofErr w:type="spellStart"/>
      <w:r w:rsidRPr="00944159">
        <w:rPr>
          <w:rFonts w:ascii="Book Antiqua" w:hAnsi="Book Antiqua"/>
          <w:i/>
          <w:sz w:val="24"/>
          <w:szCs w:val="24"/>
        </w:rPr>
        <w:t>Urol</w:t>
      </w:r>
      <w:proofErr w:type="spellEnd"/>
      <w:r w:rsidRPr="00944159">
        <w:rPr>
          <w:rFonts w:ascii="Book Antiqua" w:hAnsi="Book Antiqua"/>
          <w:sz w:val="24"/>
          <w:szCs w:val="24"/>
        </w:rPr>
        <w:t xml:space="preserve"> 2013; </w:t>
      </w:r>
      <w:r w:rsidRPr="00944159">
        <w:rPr>
          <w:rFonts w:ascii="Book Antiqua" w:hAnsi="Book Antiqua"/>
          <w:b/>
          <w:sz w:val="24"/>
          <w:szCs w:val="24"/>
        </w:rPr>
        <w:t>189</w:t>
      </w:r>
      <w:r w:rsidRPr="00944159">
        <w:rPr>
          <w:rFonts w:ascii="Book Antiqua" w:hAnsi="Book Antiqua"/>
          <w:sz w:val="24"/>
          <w:szCs w:val="24"/>
        </w:rPr>
        <w:t>: 1662-1669 [PMID: 23103802 DOI: 10.1016/j.juro.2012.10.057]</w:t>
      </w:r>
    </w:p>
    <w:p w14:paraId="17752AAA" w14:textId="23596DB6" w:rsidR="00E72658" w:rsidRPr="00944159" w:rsidRDefault="00E72658" w:rsidP="00944159">
      <w:pPr>
        <w:widowControl/>
        <w:spacing w:line="360" w:lineRule="auto"/>
        <w:rPr>
          <w:rFonts w:ascii="Book Antiqua" w:hAnsi="Book Antiqua" w:cs="Times New Roman"/>
          <w:sz w:val="24"/>
          <w:szCs w:val="24"/>
        </w:rPr>
      </w:pPr>
      <w:r w:rsidRPr="00944159">
        <w:rPr>
          <w:rFonts w:ascii="Book Antiqua" w:hAnsi="Book Antiqua" w:cs="Times New Roman"/>
          <w:sz w:val="24"/>
          <w:szCs w:val="24"/>
        </w:rPr>
        <w:br w:type="page"/>
      </w:r>
    </w:p>
    <w:p w14:paraId="268A3B85" w14:textId="77777777" w:rsidR="00E72658" w:rsidRPr="00944159" w:rsidRDefault="00E72658" w:rsidP="00944159">
      <w:pPr>
        <w:adjustRightInd w:val="0"/>
        <w:snapToGrid w:val="0"/>
        <w:spacing w:line="360" w:lineRule="auto"/>
        <w:rPr>
          <w:rFonts w:ascii="Book Antiqua" w:hAnsi="Book Antiqua"/>
          <w:b/>
          <w:sz w:val="24"/>
          <w:szCs w:val="24"/>
        </w:rPr>
      </w:pPr>
      <w:r w:rsidRPr="00944159">
        <w:rPr>
          <w:rFonts w:ascii="Book Antiqua" w:hAnsi="Book Antiqua"/>
          <w:b/>
          <w:sz w:val="24"/>
          <w:szCs w:val="24"/>
        </w:rPr>
        <w:lastRenderedPageBreak/>
        <w:t>Footnotes</w:t>
      </w:r>
    </w:p>
    <w:p w14:paraId="187D6EB1" w14:textId="4E547E5D" w:rsidR="00973157" w:rsidRPr="00944159" w:rsidRDefault="00E72658" w:rsidP="00944159">
      <w:pPr>
        <w:spacing w:line="360" w:lineRule="auto"/>
        <w:rPr>
          <w:rFonts w:ascii="Book Antiqua" w:hAnsi="Book Antiqua" w:cs="Times New Roman"/>
          <w:sz w:val="24"/>
          <w:szCs w:val="24"/>
        </w:rPr>
      </w:pPr>
      <w:r w:rsidRPr="00944159">
        <w:rPr>
          <w:rFonts w:ascii="Book Antiqua" w:hAnsi="Book Antiqua"/>
          <w:b/>
          <w:sz w:val="24"/>
          <w:szCs w:val="24"/>
        </w:rPr>
        <w:t>Institutional review board statement</w:t>
      </w:r>
      <w:r w:rsidRPr="00944159">
        <w:rPr>
          <w:rFonts w:ascii="Book Antiqua" w:hAnsi="Book Antiqua"/>
          <w:b/>
          <w:iCs/>
          <w:color w:val="000000"/>
          <w:kern w:val="0"/>
          <w:sz w:val="24"/>
          <w:szCs w:val="24"/>
        </w:rPr>
        <w:t xml:space="preserve">: </w:t>
      </w:r>
      <w:r w:rsidR="00973157" w:rsidRPr="00944159">
        <w:rPr>
          <w:rFonts w:ascii="Book Antiqua" w:hAnsi="Book Antiqua" w:cs="Times New Roman"/>
          <w:sz w:val="24"/>
          <w:szCs w:val="24"/>
        </w:rPr>
        <w:t>This study was reviewed and approved by the Ethics Committee of the Affiliated Hospital of Guangdong Medical University.</w:t>
      </w:r>
    </w:p>
    <w:p w14:paraId="1F0C3181" w14:textId="77777777" w:rsidR="00973157" w:rsidRPr="00944159" w:rsidRDefault="00973157" w:rsidP="00944159">
      <w:pPr>
        <w:spacing w:line="360" w:lineRule="auto"/>
        <w:rPr>
          <w:rFonts w:ascii="Book Antiqua" w:hAnsi="Book Antiqua" w:cs="Times New Roman"/>
          <w:sz w:val="24"/>
          <w:szCs w:val="24"/>
        </w:rPr>
      </w:pPr>
    </w:p>
    <w:p w14:paraId="31D3D3FE" w14:textId="5561C222" w:rsidR="00973157" w:rsidRPr="00944159" w:rsidRDefault="00E72658" w:rsidP="00944159">
      <w:pPr>
        <w:spacing w:line="360" w:lineRule="auto"/>
        <w:rPr>
          <w:rFonts w:ascii="Book Antiqua" w:hAnsi="Book Antiqua" w:cs="Times New Roman"/>
          <w:sz w:val="24"/>
          <w:szCs w:val="24"/>
        </w:rPr>
      </w:pPr>
      <w:r w:rsidRPr="00944159">
        <w:rPr>
          <w:rFonts w:ascii="Book Antiqua" w:hAnsi="Book Antiqua"/>
          <w:b/>
          <w:sz w:val="24"/>
          <w:szCs w:val="24"/>
        </w:rPr>
        <w:t>Informed consent statement</w:t>
      </w:r>
      <w:r w:rsidRPr="00944159">
        <w:rPr>
          <w:rFonts w:ascii="Book Antiqua" w:hAnsi="Book Antiqua"/>
          <w:b/>
          <w:iCs/>
          <w:color w:val="000000"/>
          <w:sz w:val="24"/>
          <w:szCs w:val="24"/>
        </w:rPr>
        <w:t>:</w:t>
      </w:r>
      <w:r w:rsidRPr="00944159">
        <w:rPr>
          <w:rFonts w:ascii="Book Antiqua" w:hAnsi="Book Antiqua"/>
          <w:b/>
          <w:iCs/>
          <w:color w:val="000000"/>
          <w:kern w:val="0"/>
          <w:sz w:val="24"/>
          <w:szCs w:val="24"/>
        </w:rPr>
        <w:t xml:space="preserve"> </w:t>
      </w:r>
      <w:r w:rsidR="00973157" w:rsidRPr="00944159">
        <w:rPr>
          <w:rFonts w:ascii="Book Antiqua" w:hAnsi="Book Antiqua" w:cs="Times New Roman"/>
          <w:sz w:val="24"/>
          <w:szCs w:val="24"/>
        </w:rPr>
        <w:t>Patients were not required to give informed consent to the study because this study used a public database with anonymous clinical data and the patients’ personal privacy information was not available.</w:t>
      </w:r>
    </w:p>
    <w:p w14:paraId="26787E9B" w14:textId="77777777" w:rsidR="00973157" w:rsidRPr="00944159" w:rsidRDefault="00973157" w:rsidP="00944159">
      <w:pPr>
        <w:spacing w:line="360" w:lineRule="auto"/>
        <w:rPr>
          <w:rFonts w:ascii="Book Antiqua" w:hAnsi="Book Antiqua" w:cs="Times New Roman"/>
          <w:sz w:val="24"/>
          <w:szCs w:val="24"/>
        </w:rPr>
      </w:pPr>
    </w:p>
    <w:p w14:paraId="779DD726" w14:textId="00FAF885" w:rsidR="00973157" w:rsidRPr="00944159" w:rsidRDefault="00E72658" w:rsidP="00944159">
      <w:pPr>
        <w:spacing w:line="360" w:lineRule="auto"/>
        <w:rPr>
          <w:rFonts w:ascii="Book Antiqua" w:hAnsi="Book Antiqua" w:cs="Times New Roman"/>
          <w:sz w:val="24"/>
          <w:szCs w:val="24"/>
        </w:rPr>
      </w:pPr>
      <w:r w:rsidRPr="00944159">
        <w:rPr>
          <w:rFonts w:ascii="Book Antiqua" w:hAnsi="Book Antiqua"/>
          <w:b/>
          <w:sz w:val="24"/>
          <w:szCs w:val="24"/>
        </w:rPr>
        <w:t>Conflict-of-interest statement</w:t>
      </w:r>
      <w:r w:rsidRPr="00944159">
        <w:rPr>
          <w:rFonts w:ascii="Book Antiqua" w:hAnsi="Book Antiqua" w:cs="TimesNewRomanPS-BoldItalicMT"/>
          <w:b/>
          <w:iCs/>
          <w:color w:val="000000"/>
          <w:sz w:val="24"/>
          <w:szCs w:val="24"/>
        </w:rPr>
        <w:t xml:space="preserve">: </w:t>
      </w:r>
      <w:r w:rsidR="00973157" w:rsidRPr="00944159">
        <w:rPr>
          <w:rFonts w:ascii="Book Antiqua" w:hAnsi="Book Antiqua" w:cs="Times New Roman"/>
          <w:sz w:val="24"/>
          <w:szCs w:val="24"/>
        </w:rPr>
        <w:t>All authors declare no conflicts</w:t>
      </w:r>
      <w:r w:rsidR="00AF707D">
        <w:rPr>
          <w:rFonts w:ascii="Book Antiqua" w:hAnsi="Book Antiqua" w:cs="Times New Roman"/>
          <w:sz w:val="24"/>
          <w:szCs w:val="24"/>
        </w:rPr>
        <w:t xml:space="preserve"> of </w:t>
      </w:r>
      <w:r w:rsidR="00973157" w:rsidRPr="00944159">
        <w:rPr>
          <w:rFonts w:ascii="Book Antiqua" w:hAnsi="Book Antiqua" w:cs="Times New Roman"/>
          <w:sz w:val="24"/>
          <w:szCs w:val="24"/>
        </w:rPr>
        <w:t>interest related to this article.</w:t>
      </w:r>
    </w:p>
    <w:p w14:paraId="7D53BAA5" w14:textId="77777777" w:rsidR="00973157" w:rsidRPr="00944159" w:rsidRDefault="00973157" w:rsidP="00944159">
      <w:pPr>
        <w:spacing w:line="360" w:lineRule="auto"/>
        <w:rPr>
          <w:rFonts w:ascii="Book Antiqua" w:hAnsi="Book Antiqua" w:cs="Times New Roman"/>
          <w:sz w:val="24"/>
          <w:szCs w:val="24"/>
        </w:rPr>
      </w:pPr>
    </w:p>
    <w:p w14:paraId="102C573D" w14:textId="7A90CB60" w:rsidR="00973157" w:rsidRPr="00944159" w:rsidRDefault="00E72658" w:rsidP="00944159">
      <w:pPr>
        <w:spacing w:line="360" w:lineRule="auto"/>
        <w:rPr>
          <w:rFonts w:ascii="Book Antiqua" w:hAnsi="Book Antiqua" w:cs="Times New Roman"/>
          <w:sz w:val="24"/>
          <w:szCs w:val="24"/>
        </w:rPr>
      </w:pPr>
      <w:r w:rsidRPr="00944159">
        <w:rPr>
          <w:rFonts w:ascii="Book Antiqua" w:hAnsi="Book Antiqua"/>
          <w:b/>
          <w:sz w:val="24"/>
          <w:szCs w:val="24"/>
        </w:rPr>
        <w:t>Data sharing statement</w:t>
      </w:r>
      <w:r w:rsidRPr="00944159">
        <w:rPr>
          <w:rFonts w:ascii="Book Antiqua" w:hAnsi="Book Antiqua" w:cs="TimesNewRomanPS-BoldItalicMT"/>
          <w:b/>
          <w:iCs/>
          <w:color w:val="000000"/>
          <w:sz w:val="24"/>
          <w:szCs w:val="24"/>
        </w:rPr>
        <w:t>:</w:t>
      </w:r>
      <w:r w:rsidRPr="00944159">
        <w:rPr>
          <w:rFonts w:ascii="Book Antiqua" w:hAnsi="Book Antiqua"/>
          <w:b/>
          <w:sz w:val="24"/>
          <w:szCs w:val="24"/>
        </w:rPr>
        <w:t xml:space="preserve"> </w:t>
      </w:r>
      <w:r w:rsidR="00973157" w:rsidRPr="00944159">
        <w:rPr>
          <w:rFonts w:ascii="Book Antiqua" w:hAnsi="Book Antiqua" w:cs="Times New Roman"/>
          <w:sz w:val="24"/>
          <w:szCs w:val="24"/>
        </w:rPr>
        <w:t>The relevant data in this study can be obtained in the SEER database.</w:t>
      </w:r>
    </w:p>
    <w:p w14:paraId="101B660D" w14:textId="77777777" w:rsidR="00973157" w:rsidRPr="00944159" w:rsidRDefault="00973157" w:rsidP="00944159">
      <w:pPr>
        <w:spacing w:line="360" w:lineRule="auto"/>
        <w:rPr>
          <w:rFonts w:ascii="Book Antiqua" w:hAnsi="Book Antiqua" w:cs="Times New Roman"/>
          <w:sz w:val="24"/>
          <w:szCs w:val="24"/>
        </w:rPr>
      </w:pPr>
    </w:p>
    <w:p w14:paraId="6ADACEFA" w14:textId="77777777" w:rsidR="00E72658" w:rsidRPr="00944159" w:rsidRDefault="00E72658" w:rsidP="00944159">
      <w:pPr>
        <w:widowControl/>
        <w:adjustRightInd w:val="0"/>
        <w:snapToGrid w:val="0"/>
        <w:spacing w:line="360" w:lineRule="auto"/>
        <w:rPr>
          <w:rFonts w:ascii="Book Antiqua" w:hAnsi="Book Antiqua" w:cs="宋体"/>
          <w:kern w:val="0"/>
          <w:sz w:val="24"/>
          <w:szCs w:val="24"/>
        </w:rPr>
      </w:pPr>
      <w:r w:rsidRPr="00944159">
        <w:rPr>
          <w:rFonts w:ascii="Book Antiqua" w:hAnsi="Book Antiqua"/>
          <w:b/>
          <w:color w:val="000000"/>
          <w:kern w:val="0"/>
          <w:sz w:val="24"/>
          <w:szCs w:val="24"/>
        </w:rPr>
        <w:t xml:space="preserve">Open-Access: </w:t>
      </w:r>
      <w:r w:rsidRPr="00944159">
        <w:rPr>
          <w:rFonts w:ascii="Book Antiqua" w:hAnsi="Book Antiqua"/>
          <w:color w:val="000000"/>
          <w:kern w:val="0"/>
          <w:sz w:val="24"/>
          <w:szCs w:val="24"/>
        </w:rPr>
        <w:t xml:space="preserve">This is an </w:t>
      </w:r>
      <w:r w:rsidRPr="00944159">
        <w:rPr>
          <w:rFonts w:ascii="Book Antiqua" w:hAnsi="Book Antiqua" w:cs="宋体"/>
          <w:kern w:val="0"/>
          <w:sz w:val="24"/>
          <w:szCs w:val="24"/>
        </w:rPr>
        <w:t xml:space="preserve">open-access article that was </w:t>
      </w:r>
      <w:r w:rsidRPr="00944159">
        <w:rPr>
          <w:rFonts w:ascii="Book Antiqua" w:hAnsi="Book Antiqua"/>
          <w:kern w:val="0"/>
          <w:sz w:val="24"/>
          <w:szCs w:val="24"/>
        </w:rPr>
        <w:t xml:space="preserve">selected by an in-house editor and fully peer-reviewed by external reviewers. It is </w:t>
      </w:r>
      <w:r w:rsidRPr="00944159">
        <w:rPr>
          <w:rFonts w:ascii="Book Antiqua" w:hAnsi="Book Antiqua" w:cs="宋体"/>
          <w:kern w:val="0"/>
          <w:sz w:val="24"/>
          <w:szCs w:val="24"/>
        </w:rPr>
        <w:t xml:space="preserve">distributed in accordance with </w:t>
      </w:r>
      <w:r w:rsidRPr="00944159">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433558" w14:textId="77777777" w:rsidR="00E72658" w:rsidRPr="00944159" w:rsidRDefault="00E72658" w:rsidP="00944159">
      <w:pPr>
        <w:widowControl/>
        <w:adjustRightInd w:val="0"/>
        <w:snapToGrid w:val="0"/>
        <w:spacing w:line="360" w:lineRule="auto"/>
        <w:rPr>
          <w:rFonts w:ascii="Book Antiqua" w:hAnsi="Book Antiqua"/>
          <w:sz w:val="24"/>
          <w:szCs w:val="24"/>
        </w:rPr>
      </w:pPr>
    </w:p>
    <w:p w14:paraId="186259CC" w14:textId="133D248D" w:rsidR="00E72658" w:rsidRPr="00944159" w:rsidRDefault="00E72658" w:rsidP="00944159">
      <w:pPr>
        <w:adjustRightInd w:val="0"/>
        <w:snapToGrid w:val="0"/>
        <w:spacing w:line="360" w:lineRule="auto"/>
        <w:rPr>
          <w:rFonts w:ascii="Book Antiqua" w:hAnsi="Book Antiqua"/>
          <w:bCs/>
          <w:color w:val="000000"/>
          <w:sz w:val="24"/>
          <w:szCs w:val="24"/>
        </w:rPr>
      </w:pPr>
      <w:r w:rsidRPr="00944159">
        <w:rPr>
          <w:rFonts w:ascii="Book Antiqua" w:hAnsi="Book Antiqua"/>
          <w:b/>
          <w:color w:val="000000"/>
          <w:sz w:val="24"/>
          <w:szCs w:val="24"/>
          <w:lang w:eastAsia="pl-PL"/>
        </w:rPr>
        <w:t>Manuscript source:</w:t>
      </w:r>
      <w:r w:rsidRPr="00944159">
        <w:rPr>
          <w:rFonts w:ascii="Book Antiqua" w:hAnsi="Book Antiqua"/>
          <w:b/>
          <w:color w:val="000000"/>
          <w:sz w:val="24"/>
          <w:szCs w:val="24"/>
        </w:rPr>
        <w:t xml:space="preserve"> </w:t>
      </w:r>
      <w:r w:rsidRPr="00944159">
        <w:rPr>
          <w:rFonts w:ascii="Book Antiqua" w:hAnsi="Book Antiqua"/>
          <w:color w:val="000000"/>
          <w:sz w:val="24"/>
          <w:szCs w:val="24"/>
          <w:lang w:eastAsia="pl-PL"/>
        </w:rPr>
        <w:t>Invited manuscript</w:t>
      </w:r>
    </w:p>
    <w:p w14:paraId="101B9F02" w14:textId="77777777" w:rsidR="00E72658" w:rsidRPr="00944159" w:rsidRDefault="00E72658" w:rsidP="00944159">
      <w:pPr>
        <w:adjustRightInd w:val="0"/>
        <w:snapToGrid w:val="0"/>
        <w:spacing w:line="360" w:lineRule="auto"/>
        <w:rPr>
          <w:rFonts w:ascii="Book Antiqua" w:hAnsi="Book Antiqua"/>
          <w:b/>
          <w:bCs/>
          <w:color w:val="000000"/>
          <w:sz w:val="24"/>
          <w:szCs w:val="24"/>
        </w:rPr>
      </w:pPr>
    </w:p>
    <w:p w14:paraId="6BB4EC7E" w14:textId="4F2FD718" w:rsidR="00E72658" w:rsidRPr="00944159" w:rsidRDefault="00E72658" w:rsidP="00944159">
      <w:pPr>
        <w:widowControl/>
        <w:adjustRightInd w:val="0"/>
        <w:snapToGrid w:val="0"/>
        <w:spacing w:line="360" w:lineRule="auto"/>
        <w:rPr>
          <w:rFonts w:ascii="Book Antiqua" w:hAnsi="Book Antiqua"/>
          <w:b/>
          <w:sz w:val="24"/>
          <w:szCs w:val="24"/>
        </w:rPr>
      </w:pPr>
      <w:r w:rsidRPr="00944159">
        <w:rPr>
          <w:rFonts w:ascii="Book Antiqua" w:hAnsi="Book Antiqua"/>
          <w:b/>
          <w:sz w:val="24"/>
          <w:szCs w:val="24"/>
        </w:rPr>
        <w:t xml:space="preserve">Peer-review started: </w:t>
      </w:r>
      <w:r w:rsidRPr="00944159">
        <w:rPr>
          <w:rFonts w:ascii="Book Antiqua" w:hAnsi="Book Antiqua"/>
          <w:sz w:val="24"/>
          <w:szCs w:val="24"/>
        </w:rPr>
        <w:t>November 7, 2019</w:t>
      </w:r>
    </w:p>
    <w:p w14:paraId="16E17FEF" w14:textId="639AC306" w:rsidR="00E72658" w:rsidRPr="00944159" w:rsidRDefault="00E72658" w:rsidP="00944159">
      <w:pPr>
        <w:widowControl/>
        <w:adjustRightInd w:val="0"/>
        <w:snapToGrid w:val="0"/>
        <w:spacing w:line="360" w:lineRule="auto"/>
        <w:rPr>
          <w:rFonts w:ascii="Book Antiqua" w:hAnsi="Book Antiqua"/>
          <w:b/>
          <w:sz w:val="24"/>
          <w:szCs w:val="24"/>
        </w:rPr>
      </w:pPr>
      <w:r w:rsidRPr="00944159">
        <w:rPr>
          <w:rFonts w:ascii="Book Antiqua" w:hAnsi="Book Antiqua"/>
          <w:b/>
          <w:sz w:val="24"/>
          <w:szCs w:val="24"/>
        </w:rPr>
        <w:t xml:space="preserve">First decision: </w:t>
      </w:r>
      <w:r w:rsidRPr="00944159">
        <w:rPr>
          <w:rFonts w:ascii="Book Antiqua" w:hAnsi="Book Antiqua"/>
          <w:sz w:val="24"/>
          <w:szCs w:val="24"/>
        </w:rPr>
        <w:t>December 7, 2019</w:t>
      </w:r>
    </w:p>
    <w:p w14:paraId="63F5A580" w14:textId="77777777" w:rsidR="00E72658" w:rsidRPr="00944159" w:rsidRDefault="00E72658" w:rsidP="00944159">
      <w:pPr>
        <w:widowControl/>
        <w:adjustRightInd w:val="0"/>
        <w:snapToGrid w:val="0"/>
        <w:spacing w:line="360" w:lineRule="auto"/>
        <w:rPr>
          <w:rFonts w:ascii="Book Antiqua" w:hAnsi="Book Antiqua"/>
          <w:b/>
          <w:sz w:val="24"/>
          <w:szCs w:val="24"/>
        </w:rPr>
      </w:pPr>
      <w:r w:rsidRPr="00944159">
        <w:rPr>
          <w:rFonts w:ascii="Book Antiqua" w:hAnsi="Book Antiqua"/>
          <w:b/>
          <w:sz w:val="24"/>
          <w:szCs w:val="24"/>
        </w:rPr>
        <w:t>Article in press:</w:t>
      </w:r>
    </w:p>
    <w:p w14:paraId="61DB09BF" w14:textId="77777777" w:rsidR="00E72658" w:rsidRPr="00944159" w:rsidRDefault="00E72658" w:rsidP="00944159">
      <w:pPr>
        <w:widowControl/>
        <w:adjustRightInd w:val="0"/>
        <w:snapToGrid w:val="0"/>
        <w:spacing w:line="360" w:lineRule="auto"/>
        <w:rPr>
          <w:rFonts w:ascii="Book Antiqua" w:hAnsi="Book Antiqua"/>
          <w:sz w:val="24"/>
          <w:szCs w:val="24"/>
        </w:rPr>
      </w:pPr>
    </w:p>
    <w:p w14:paraId="2B11D3F5" w14:textId="77777777" w:rsidR="00E72658" w:rsidRPr="00944159" w:rsidRDefault="00E72658" w:rsidP="00944159">
      <w:pPr>
        <w:adjustRightInd w:val="0"/>
        <w:snapToGrid w:val="0"/>
        <w:spacing w:line="360" w:lineRule="auto"/>
        <w:rPr>
          <w:rFonts w:ascii="Book Antiqua" w:eastAsia="微软雅黑" w:hAnsi="Book Antiqua" w:cs="宋体"/>
          <w:sz w:val="24"/>
          <w:szCs w:val="24"/>
        </w:rPr>
      </w:pPr>
      <w:r w:rsidRPr="00944159">
        <w:rPr>
          <w:rFonts w:ascii="Book Antiqua" w:hAnsi="Book Antiqua" w:cs="宋体"/>
          <w:b/>
          <w:sz w:val="24"/>
          <w:szCs w:val="24"/>
        </w:rPr>
        <w:lastRenderedPageBreak/>
        <w:t xml:space="preserve">Specialty type: </w:t>
      </w:r>
      <w:r w:rsidRPr="00944159">
        <w:rPr>
          <w:rFonts w:ascii="Book Antiqua" w:eastAsia="微软雅黑" w:hAnsi="Book Antiqua" w:cs="宋体"/>
          <w:sz w:val="24"/>
          <w:szCs w:val="24"/>
        </w:rPr>
        <w:t>Gastroenterology and hepatology</w:t>
      </w:r>
    </w:p>
    <w:p w14:paraId="65FD233C" w14:textId="0D3EAB61" w:rsidR="00E72658" w:rsidRPr="00944159" w:rsidRDefault="00E72658" w:rsidP="00944159">
      <w:pPr>
        <w:adjustRightInd w:val="0"/>
        <w:snapToGrid w:val="0"/>
        <w:spacing w:line="360" w:lineRule="auto"/>
        <w:rPr>
          <w:rFonts w:ascii="Book Antiqua" w:hAnsi="Book Antiqua" w:cs="宋体"/>
          <w:sz w:val="24"/>
          <w:szCs w:val="24"/>
        </w:rPr>
      </w:pPr>
      <w:r w:rsidRPr="00944159">
        <w:rPr>
          <w:rFonts w:ascii="Book Antiqua" w:hAnsi="Book Antiqua" w:cs="宋体"/>
          <w:b/>
          <w:sz w:val="24"/>
          <w:szCs w:val="24"/>
        </w:rPr>
        <w:t xml:space="preserve">Country of origin: </w:t>
      </w:r>
      <w:r w:rsidRPr="00944159">
        <w:rPr>
          <w:rFonts w:ascii="Book Antiqua" w:hAnsi="Book Antiqua" w:cs="宋体"/>
          <w:sz w:val="24"/>
          <w:szCs w:val="24"/>
        </w:rPr>
        <w:t>China</w:t>
      </w:r>
    </w:p>
    <w:p w14:paraId="3B3DAEB5" w14:textId="77777777" w:rsidR="00E72658" w:rsidRPr="00944159" w:rsidRDefault="00E72658" w:rsidP="00944159">
      <w:pPr>
        <w:adjustRightInd w:val="0"/>
        <w:snapToGrid w:val="0"/>
        <w:spacing w:line="360" w:lineRule="auto"/>
        <w:rPr>
          <w:rFonts w:ascii="Book Antiqua" w:hAnsi="Book Antiqua" w:cs="宋体"/>
          <w:b/>
          <w:sz w:val="24"/>
          <w:szCs w:val="24"/>
        </w:rPr>
      </w:pPr>
      <w:r w:rsidRPr="00944159">
        <w:rPr>
          <w:rFonts w:ascii="Book Antiqua" w:hAnsi="Book Antiqua" w:cs="宋体"/>
          <w:b/>
          <w:sz w:val="24"/>
          <w:szCs w:val="24"/>
        </w:rPr>
        <w:t>Peer-review report classification</w:t>
      </w:r>
    </w:p>
    <w:p w14:paraId="48641D89" w14:textId="724900B8" w:rsidR="00E72658" w:rsidRPr="00944159" w:rsidRDefault="00E72658" w:rsidP="00944159">
      <w:pPr>
        <w:adjustRightInd w:val="0"/>
        <w:snapToGrid w:val="0"/>
        <w:spacing w:line="360" w:lineRule="auto"/>
        <w:rPr>
          <w:rFonts w:ascii="Book Antiqua" w:hAnsi="Book Antiqua" w:cs="宋体"/>
          <w:sz w:val="24"/>
          <w:szCs w:val="24"/>
        </w:rPr>
      </w:pPr>
      <w:r w:rsidRPr="00944159">
        <w:rPr>
          <w:rFonts w:ascii="Book Antiqua" w:hAnsi="Book Antiqua" w:cs="宋体"/>
          <w:sz w:val="24"/>
          <w:szCs w:val="24"/>
        </w:rPr>
        <w:t>Grade A (Excellent): 0</w:t>
      </w:r>
    </w:p>
    <w:p w14:paraId="43CDEB0F" w14:textId="6F81489A" w:rsidR="00E72658" w:rsidRPr="00944159" w:rsidRDefault="00E72658" w:rsidP="00944159">
      <w:pPr>
        <w:adjustRightInd w:val="0"/>
        <w:snapToGrid w:val="0"/>
        <w:spacing w:line="360" w:lineRule="auto"/>
        <w:rPr>
          <w:rFonts w:ascii="Book Antiqua" w:hAnsi="Book Antiqua" w:cs="宋体"/>
          <w:sz w:val="24"/>
          <w:szCs w:val="24"/>
        </w:rPr>
      </w:pPr>
      <w:r w:rsidRPr="00944159">
        <w:rPr>
          <w:rFonts w:ascii="Book Antiqua" w:hAnsi="Book Antiqua" w:cs="宋体"/>
          <w:sz w:val="24"/>
          <w:szCs w:val="24"/>
        </w:rPr>
        <w:t>Grade B (Very good): 0</w:t>
      </w:r>
    </w:p>
    <w:p w14:paraId="4DBF7391" w14:textId="45FBD769" w:rsidR="00E72658" w:rsidRPr="00944159" w:rsidRDefault="00E72658" w:rsidP="00944159">
      <w:pPr>
        <w:adjustRightInd w:val="0"/>
        <w:snapToGrid w:val="0"/>
        <w:spacing w:line="360" w:lineRule="auto"/>
        <w:rPr>
          <w:rFonts w:ascii="Book Antiqua" w:hAnsi="Book Antiqua" w:cs="宋体"/>
          <w:sz w:val="24"/>
          <w:szCs w:val="24"/>
        </w:rPr>
      </w:pPr>
      <w:r w:rsidRPr="00944159">
        <w:rPr>
          <w:rFonts w:ascii="Book Antiqua" w:hAnsi="Book Antiqua" w:cs="宋体"/>
          <w:sz w:val="24"/>
          <w:szCs w:val="24"/>
        </w:rPr>
        <w:t>Grade C (Good): C, C, C</w:t>
      </w:r>
    </w:p>
    <w:p w14:paraId="44C168B4" w14:textId="77777777" w:rsidR="00E72658" w:rsidRPr="00944159" w:rsidRDefault="00E72658" w:rsidP="00944159">
      <w:pPr>
        <w:adjustRightInd w:val="0"/>
        <w:snapToGrid w:val="0"/>
        <w:spacing w:line="360" w:lineRule="auto"/>
        <w:rPr>
          <w:rFonts w:ascii="Book Antiqua" w:hAnsi="Book Antiqua" w:cs="宋体"/>
          <w:sz w:val="24"/>
          <w:szCs w:val="24"/>
        </w:rPr>
      </w:pPr>
      <w:r w:rsidRPr="00944159">
        <w:rPr>
          <w:rFonts w:ascii="Book Antiqua" w:hAnsi="Book Antiqua" w:cs="宋体"/>
          <w:sz w:val="24"/>
          <w:szCs w:val="24"/>
        </w:rPr>
        <w:t>Grade D (Fair): 0</w:t>
      </w:r>
    </w:p>
    <w:p w14:paraId="4ADA91DD" w14:textId="77777777" w:rsidR="00E72658" w:rsidRPr="00944159" w:rsidRDefault="00E72658" w:rsidP="00944159">
      <w:pPr>
        <w:adjustRightInd w:val="0"/>
        <w:snapToGrid w:val="0"/>
        <w:spacing w:line="360" w:lineRule="auto"/>
        <w:rPr>
          <w:rFonts w:ascii="Book Antiqua" w:eastAsia="等线" w:hAnsi="Book Antiqua"/>
          <w:sz w:val="24"/>
          <w:szCs w:val="24"/>
          <w:lang w:val="hu-HU"/>
        </w:rPr>
      </w:pPr>
      <w:r w:rsidRPr="00944159">
        <w:rPr>
          <w:rFonts w:ascii="Book Antiqua" w:hAnsi="Book Antiqua" w:cs="宋体"/>
          <w:sz w:val="24"/>
          <w:szCs w:val="24"/>
        </w:rPr>
        <w:t>Grade E (Poor): 0</w:t>
      </w:r>
    </w:p>
    <w:p w14:paraId="3E1AA846" w14:textId="77777777" w:rsidR="00E72658" w:rsidRPr="00944159" w:rsidRDefault="00E72658" w:rsidP="00944159">
      <w:pPr>
        <w:adjustRightInd w:val="0"/>
        <w:snapToGrid w:val="0"/>
        <w:spacing w:line="360" w:lineRule="auto"/>
        <w:rPr>
          <w:rFonts w:ascii="Book Antiqua" w:hAnsi="Book Antiqua"/>
          <w:b/>
          <w:bCs/>
          <w:sz w:val="24"/>
          <w:szCs w:val="24"/>
          <w:lang w:val="hu-HU"/>
        </w:rPr>
      </w:pPr>
    </w:p>
    <w:p w14:paraId="1FB648DE" w14:textId="2BCEB3F2" w:rsidR="00E72658" w:rsidRPr="00944159" w:rsidRDefault="00E72658" w:rsidP="00944159">
      <w:pPr>
        <w:adjustRightInd w:val="0"/>
        <w:snapToGrid w:val="0"/>
        <w:spacing w:line="360" w:lineRule="auto"/>
        <w:rPr>
          <w:rFonts w:ascii="Book Antiqua" w:hAnsi="Book Antiqua"/>
          <w:b/>
          <w:bCs/>
          <w:sz w:val="24"/>
          <w:szCs w:val="24"/>
        </w:rPr>
      </w:pPr>
      <w:r w:rsidRPr="00944159">
        <w:rPr>
          <w:rFonts w:ascii="Book Antiqua" w:hAnsi="Book Antiqua"/>
          <w:b/>
          <w:sz w:val="24"/>
          <w:szCs w:val="24"/>
        </w:rPr>
        <w:t xml:space="preserve">P-Reviewer: </w:t>
      </w:r>
      <w:r w:rsidRPr="00944159">
        <w:rPr>
          <w:rFonts w:ascii="Book Antiqua" w:hAnsi="Book Antiqua"/>
          <w:sz w:val="24"/>
          <w:szCs w:val="24"/>
        </w:rPr>
        <w:t>Bramhall SR, Suzuki S, Wada R</w:t>
      </w:r>
      <w:r w:rsidRPr="00944159">
        <w:rPr>
          <w:rFonts w:ascii="Book Antiqua" w:hAnsi="Book Antiqua"/>
          <w:b/>
          <w:sz w:val="24"/>
          <w:szCs w:val="24"/>
        </w:rPr>
        <w:t xml:space="preserve"> S-Editor:</w:t>
      </w:r>
      <w:r w:rsidRPr="00944159">
        <w:rPr>
          <w:rFonts w:ascii="Book Antiqua" w:hAnsi="Book Antiqua"/>
          <w:sz w:val="24"/>
          <w:szCs w:val="24"/>
        </w:rPr>
        <w:t xml:space="preserve"> Dou Y </w:t>
      </w:r>
      <w:r w:rsidRPr="00944159">
        <w:rPr>
          <w:rFonts w:ascii="Book Antiqua" w:hAnsi="Book Antiqua"/>
          <w:b/>
          <w:sz w:val="24"/>
          <w:szCs w:val="24"/>
        </w:rPr>
        <w:t>L-Editor:</w:t>
      </w:r>
      <w:r w:rsidRPr="00944159">
        <w:rPr>
          <w:rFonts w:ascii="Book Antiqua" w:hAnsi="Book Antiqua"/>
          <w:sz w:val="24"/>
          <w:szCs w:val="24"/>
        </w:rPr>
        <w:t xml:space="preserve"> </w:t>
      </w:r>
      <w:r w:rsidR="00AF707D">
        <w:rPr>
          <w:rFonts w:ascii="Book Antiqua" w:hAnsi="Book Antiqua"/>
          <w:sz w:val="24"/>
          <w:szCs w:val="24"/>
        </w:rPr>
        <w:t xml:space="preserve">Webster JR </w:t>
      </w:r>
      <w:r w:rsidRPr="00944159">
        <w:rPr>
          <w:rFonts w:ascii="Book Antiqua" w:hAnsi="Book Antiqua"/>
          <w:b/>
          <w:sz w:val="24"/>
          <w:szCs w:val="24"/>
        </w:rPr>
        <w:t>E-Editor:</w:t>
      </w:r>
    </w:p>
    <w:p w14:paraId="2F163268" w14:textId="77777777" w:rsidR="00E72658" w:rsidRPr="00944159" w:rsidRDefault="00E72658" w:rsidP="00944159">
      <w:pPr>
        <w:widowControl/>
        <w:adjustRightInd w:val="0"/>
        <w:snapToGrid w:val="0"/>
        <w:spacing w:line="360" w:lineRule="auto"/>
        <w:rPr>
          <w:rFonts w:ascii="Book Antiqua" w:hAnsi="Book Antiqua"/>
          <w:noProof/>
          <w:sz w:val="24"/>
          <w:szCs w:val="24"/>
        </w:rPr>
      </w:pPr>
      <w:r w:rsidRPr="00944159">
        <w:rPr>
          <w:rFonts w:ascii="Book Antiqua" w:hAnsi="Book Antiqua"/>
          <w:noProof/>
          <w:sz w:val="24"/>
          <w:szCs w:val="24"/>
        </w:rPr>
        <w:br w:type="page"/>
      </w:r>
    </w:p>
    <w:p w14:paraId="0D56AE1D" w14:textId="77777777" w:rsidR="00E72658" w:rsidRPr="00944159" w:rsidRDefault="00E72658" w:rsidP="00944159">
      <w:pPr>
        <w:adjustRightInd w:val="0"/>
        <w:snapToGrid w:val="0"/>
        <w:spacing w:line="360" w:lineRule="auto"/>
        <w:rPr>
          <w:rFonts w:ascii="Book Antiqua" w:hAnsi="Book Antiqua"/>
          <w:b/>
          <w:sz w:val="24"/>
          <w:szCs w:val="24"/>
        </w:rPr>
      </w:pPr>
      <w:r w:rsidRPr="00944159">
        <w:rPr>
          <w:rFonts w:ascii="Book Antiqua" w:hAnsi="Book Antiqua"/>
          <w:b/>
          <w:sz w:val="24"/>
          <w:szCs w:val="24"/>
        </w:rPr>
        <w:lastRenderedPageBreak/>
        <w:t>Figure Legends</w:t>
      </w:r>
    </w:p>
    <w:p w14:paraId="51D68477" w14:textId="3B1EC7EA" w:rsidR="00E72658" w:rsidRPr="00944159" w:rsidRDefault="0084615A" w:rsidP="00944159">
      <w:pPr>
        <w:autoSpaceDE w:val="0"/>
        <w:autoSpaceDN w:val="0"/>
        <w:adjustRightInd w:val="0"/>
        <w:spacing w:line="360" w:lineRule="auto"/>
        <w:rPr>
          <w:rFonts w:ascii="Book Antiqua" w:hAnsi="Book Antiqua" w:cs="Times New Roman"/>
          <w:sz w:val="24"/>
          <w:szCs w:val="24"/>
        </w:rPr>
      </w:pPr>
      <w:r>
        <w:rPr>
          <w:rFonts w:ascii="Book Antiqua" w:hAnsi="Book Antiqua" w:cs="Times New Roman"/>
          <w:noProof/>
          <w:sz w:val="24"/>
          <w:szCs w:val="24"/>
          <w:lang w:val="en-GB" w:eastAsia="en-GB"/>
        </w:rPr>
        <w:drawing>
          <wp:inline distT="0" distB="0" distL="0" distR="0" wp14:anchorId="26E84270" wp14:editId="3AB772E7">
            <wp:extent cx="5278120" cy="2127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2127885"/>
                    </a:xfrm>
                    <a:prstGeom prst="rect">
                      <a:avLst/>
                    </a:prstGeom>
                  </pic:spPr>
                </pic:pic>
              </a:graphicData>
            </a:graphic>
          </wp:inline>
        </w:drawing>
      </w:r>
    </w:p>
    <w:p w14:paraId="2DA4B594" w14:textId="6FE2235D" w:rsidR="00E72658" w:rsidRPr="00944159" w:rsidRDefault="00E72658" w:rsidP="00944159">
      <w:pPr>
        <w:autoSpaceDE w:val="0"/>
        <w:autoSpaceDN w:val="0"/>
        <w:adjustRightInd w:val="0"/>
        <w:spacing w:line="360" w:lineRule="auto"/>
        <w:rPr>
          <w:rFonts w:ascii="Book Antiqua" w:hAnsi="Book Antiqua" w:cs="Times New Roman"/>
          <w:sz w:val="24"/>
          <w:szCs w:val="24"/>
        </w:rPr>
      </w:pPr>
      <w:r w:rsidRPr="00944159">
        <w:rPr>
          <w:rFonts w:ascii="Book Antiqua" w:hAnsi="Book Antiqua" w:cs="Times New Roman"/>
          <w:b/>
          <w:sz w:val="24"/>
          <w:szCs w:val="24"/>
        </w:rPr>
        <w:t>Figure 1</w:t>
      </w:r>
      <w:r w:rsidRPr="00944159">
        <w:rPr>
          <w:rFonts w:ascii="Book Antiqua" w:hAnsi="Book Antiqua" w:cs="Times New Roman"/>
          <w:sz w:val="24"/>
          <w:szCs w:val="24"/>
        </w:rPr>
        <w:t xml:space="preserve"> </w:t>
      </w:r>
      <w:r w:rsidRPr="00944159">
        <w:rPr>
          <w:rFonts w:ascii="Book Antiqua" w:hAnsi="Book Antiqua" w:cs="Times New Roman"/>
          <w:b/>
          <w:bCs/>
          <w:sz w:val="24"/>
          <w:szCs w:val="24"/>
        </w:rPr>
        <w:t xml:space="preserve">Nomogram to predict 3-, 5-, and 10-year overall survival and cancer-specific survival of patients with invasive intraductal papillary mucinous neoplasms of </w:t>
      </w:r>
      <w:r w:rsidR="00AF707D">
        <w:rPr>
          <w:rFonts w:ascii="Book Antiqua" w:hAnsi="Book Antiqua" w:cs="Times New Roman"/>
          <w:b/>
          <w:bCs/>
          <w:sz w:val="24"/>
          <w:szCs w:val="24"/>
        </w:rPr>
        <w:t xml:space="preserve">the </w:t>
      </w:r>
      <w:r w:rsidRPr="00944159">
        <w:rPr>
          <w:rFonts w:ascii="Book Antiqua" w:hAnsi="Book Antiqua" w:cs="Times New Roman"/>
          <w:b/>
          <w:bCs/>
          <w:sz w:val="24"/>
          <w:szCs w:val="24"/>
        </w:rPr>
        <w:t>pancreas who under</w:t>
      </w:r>
      <w:r w:rsidR="00AF707D">
        <w:rPr>
          <w:rFonts w:ascii="Book Antiqua" w:hAnsi="Book Antiqua" w:cs="Times New Roman"/>
          <w:b/>
          <w:bCs/>
          <w:sz w:val="24"/>
          <w:szCs w:val="24"/>
        </w:rPr>
        <w:t>went</w:t>
      </w:r>
      <w:r w:rsidRPr="00944159">
        <w:rPr>
          <w:rFonts w:ascii="Book Antiqua" w:hAnsi="Book Antiqua" w:cs="Times New Roman"/>
          <w:b/>
          <w:bCs/>
          <w:sz w:val="24"/>
          <w:szCs w:val="24"/>
        </w:rPr>
        <w:t xml:space="preserve"> surgical resection.</w:t>
      </w:r>
      <w:r w:rsidR="00D06C66" w:rsidRPr="00944159">
        <w:rPr>
          <w:rFonts w:ascii="Book Antiqua" w:hAnsi="Book Antiqua" w:cs="Times New Roman"/>
          <w:sz w:val="24"/>
          <w:szCs w:val="24"/>
        </w:rPr>
        <w:t xml:space="preserve"> A: Nomogram to predict 3-, 5-, and 10-year overall survival of patients with invasive intraductal papillary mucinous neoplasms of </w:t>
      </w:r>
      <w:r w:rsidR="00AF707D">
        <w:rPr>
          <w:rFonts w:ascii="Book Antiqua" w:hAnsi="Book Antiqua" w:cs="Times New Roman"/>
          <w:sz w:val="24"/>
          <w:szCs w:val="24"/>
        </w:rPr>
        <w:t xml:space="preserve">the </w:t>
      </w:r>
      <w:r w:rsidR="00D06C66" w:rsidRPr="00944159">
        <w:rPr>
          <w:rFonts w:ascii="Book Antiqua" w:hAnsi="Book Antiqua" w:cs="Times New Roman"/>
          <w:sz w:val="24"/>
          <w:szCs w:val="24"/>
        </w:rPr>
        <w:t>pancreas who under</w:t>
      </w:r>
      <w:r w:rsidR="00AF707D">
        <w:rPr>
          <w:rFonts w:ascii="Book Antiqua" w:hAnsi="Book Antiqua" w:cs="Times New Roman"/>
          <w:sz w:val="24"/>
          <w:szCs w:val="24"/>
        </w:rPr>
        <w:t>went</w:t>
      </w:r>
      <w:r w:rsidR="00D06C66" w:rsidRPr="00944159">
        <w:rPr>
          <w:rFonts w:ascii="Book Antiqua" w:hAnsi="Book Antiqua" w:cs="Times New Roman"/>
          <w:sz w:val="24"/>
          <w:szCs w:val="24"/>
        </w:rPr>
        <w:t xml:space="preserve"> surgical resection; B: Nomogram to predict 3-, 5-, and 10-year cancer-specific survival of patients with invasive intraductal papillary mucinous neoplasms of </w:t>
      </w:r>
      <w:r w:rsidR="00AF707D">
        <w:rPr>
          <w:rFonts w:ascii="Book Antiqua" w:hAnsi="Book Antiqua" w:cs="Times New Roman"/>
          <w:sz w:val="24"/>
          <w:szCs w:val="24"/>
        </w:rPr>
        <w:t xml:space="preserve">the </w:t>
      </w:r>
      <w:r w:rsidR="00D06C66" w:rsidRPr="00944159">
        <w:rPr>
          <w:rFonts w:ascii="Book Antiqua" w:hAnsi="Book Antiqua" w:cs="Times New Roman"/>
          <w:sz w:val="24"/>
          <w:szCs w:val="24"/>
        </w:rPr>
        <w:t>pancreas who under</w:t>
      </w:r>
      <w:r w:rsidR="00BA17CE">
        <w:rPr>
          <w:rFonts w:ascii="Book Antiqua" w:hAnsi="Book Antiqua" w:cs="Times New Roman"/>
          <w:sz w:val="24"/>
          <w:szCs w:val="24"/>
        </w:rPr>
        <w:t>w</w:t>
      </w:r>
      <w:r w:rsidR="00AF707D">
        <w:rPr>
          <w:rFonts w:ascii="Book Antiqua" w:hAnsi="Book Antiqua" w:cs="Times New Roman"/>
          <w:sz w:val="24"/>
          <w:szCs w:val="24"/>
        </w:rPr>
        <w:t>ent</w:t>
      </w:r>
      <w:r w:rsidR="00D06C66" w:rsidRPr="00944159">
        <w:rPr>
          <w:rFonts w:ascii="Book Antiqua" w:hAnsi="Book Antiqua" w:cs="Times New Roman"/>
          <w:sz w:val="24"/>
          <w:szCs w:val="24"/>
        </w:rPr>
        <w:t xml:space="preserve"> surgical resection.</w:t>
      </w:r>
    </w:p>
    <w:p w14:paraId="21C97A8A" w14:textId="77777777" w:rsidR="00E72658" w:rsidRPr="00944159" w:rsidRDefault="00E72658" w:rsidP="00944159">
      <w:pPr>
        <w:autoSpaceDE w:val="0"/>
        <w:autoSpaceDN w:val="0"/>
        <w:adjustRightInd w:val="0"/>
        <w:spacing w:line="360" w:lineRule="auto"/>
        <w:rPr>
          <w:rFonts w:ascii="Book Antiqua" w:hAnsi="Book Antiqua" w:cs="Times New Roman"/>
          <w:sz w:val="24"/>
          <w:szCs w:val="24"/>
        </w:rPr>
      </w:pPr>
    </w:p>
    <w:p w14:paraId="0AD1D9E4" w14:textId="77777777" w:rsidR="00D06C66" w:rsidRPr="00944159" w:rsidRDefault="00D06C66" w:rsidP="00944159">
      <w:pPr>
        <w:widowControl/>
        <w:spacing w:line="360" w:lineRule="auto"/>
        <w:rPr>
          <w:rFonts w:ascii="Book Antiqua" w:hAnsi="Book Antiqua" w:cs="Times New Roman"/>
          <w:sz w:val="24"/>
          <w:szCs w:val="24"/>
        </w:rPr>
      </w:pPr>
      <w:r w:rsidRPr="00944159">
        <w:rPr>
          <w:rFonts w:ascii="Book Antiqua" w:hAnsi="Book Antiqua" w:cs="Times New Roman"/>
          <w:sz w:val="24"/>
          <w:szCs w:val="24"/>
        </w:rPr>
        <w:br w:type="page"/>
      </w:r>
    </w:p>
    <w:p w14:paraId="496EB28F" w14:textId="17FAC7DB" w:rsidR="00E72658" w:rsidRPr="00944159" w:rsidRDefault="00E72658" w:rsidP="00944159">
      <w:pPr>
        <w:autoSpaceDE w:val="0"/>
        <w:autoSpaceDN w:val="0"/>
        <w:adjustRightInd w:val="0"/>
        <w:spacing w:line="360" w:lineRule="auto"/>
        <w:rPr>
          <w:rFonts w:ascii="Book Antiqua" w:hAnsi="Book Antiqua" w:cs="Times New Roman"/>
          <w:sz w:val="24"/>
          <w:szCs w:val="24"/>
        </w:rPr>
      </w:pPr>
      <w:r w:rsidRPr="00944159">
        <w:rPr>
          <w:rFonts w:ascii="Book Antiqua" w:hAnsi="Book Antiqua"/>
          <w:noProof/>
          <w:sz w:val="24"/>
          <w:szCs w:val="24"/>
          <w:lang w:val="en-GB" w:eastAsia="en-GB"/>
        </w:rPr>
        <w:lastRenderedPageBreak/>
        <w:drawing>
          <wp:inline distT="0" distB="0" distL="0" distR="0" wp14:anchorId="52893EA8" wp14:editId="76358347">
            <wp:extent cx="5278120" cy="5189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5189220"/>
                    </a:xfrm>
                    <a:prstGeom prst="rect">
                      <a:avLst/>
                    </a:prstGeom>
                    <a:noFill/>
                    <a:ln>
                      <a:noFill/>
                    </a:ln>
                  </pic:spPr>
                </pic:pic>
              </a:graphicData>
            </a:graphic>
          </wp:inline>
        </w:drawing>
      </w:r>
    </w:p>
    <w:p w14:paraId="091D295A" w14:textId="0AEC8B4E" w:rsidR="00E72658" w:rsidRPr="00944159" w:rsidRDefault="00E72658" w:rsidP="00944159">
      <w:pPr>
        <w:autoSpaceDE w:val="0"/>
        <w:autoSpaceDN w:val="0"/>
        <w:adjustRightInd w:val="0"/>
        <w:spacing w:line="360" w:lineRule="auto"/>
        <w:rPr>
          <w:rFonts w:ascii="Book Antiqua" w:eastAsia="宋体" w:hAnsi="Book Antiqua" w:cs="Times New Roman"/>
          <w:sz w:val="24"/>
          <w:szCs w:val="24"/>
        </w:rPr>
      </w:pPr>
      <w:bookmarkStart w:id="79" w:name="OLE_LINK79"/>
      <w:r w:rsidRPr="00944159">
        <w:rPr>
          <w:rFonts w:ascii="Book Antiqua" w:eastAsia="宋体" w:hAnsi="Book Antiqua" w:cs="Times New Roman"/>
          <w:b/>
          <w:sz w:val="24"/>
          <w:szCs w:val="24"/>
        </w:rPr>
        <w:t xml:space="preserve">Figure 2 Time-dependent receiver operating characteristic curves of the nomogram and </w:t>
      </w:r>
      <w:r w:rsidR="00AF707D">
        <w:rPr>
          <w:rFonts w:ascii="Book Antiqua" w:eastAsia="宋体" w:hAnsi="Book Antiqua" w:cs="Times New Roman"/>
          <w:b/>
          <w:sz w:val="24"/>
          <w:szCs w:val="24"/>
        </w:rPr>
        <w:t xml:space="preserve">the </w:t>
      </w:r>
      <w:r w:rsidRPr="00944159">
        <w:rPr>
          <w:rFonts w:ascii="Book Antiqua" w:hAnsi="Book Antiqua" w:cs="Times New Roman"/>
          <w:b/>
          <w:sz w:val="24"/>
          <w:szCs w:val="24"/>
        </w:rPr>
        <w:t>American Joint Committee on Cancer</w:t>
      </w:r>
      <w:r w:rsidRPr="00944159">
        <w:rPr>
          <w:rFonts w:ascii="Book Antiqua" w:eastAsia="宋体" w:hAnsi="Book Antiqua" w:cs="Times New Roman"/>
          <w:b/>
          <w:sz w:val="24"/>
          <w:szCs w:val="24"/>
        </w:rPr>
        <w:t xml:space="preserve"> staging system. </w:t>
      </w:r>
      <w:r w:rsidRPr="00944159">
        <w:rPr>
          <w:rFonts w:ascii="Book Antiqua" w:eastAsia="宋体" w:hAnsi="Book Antiqua" w:cs="Times New Roman"/>
          <w:sz w:val="24"/>
          <w:szCs w:val="24"/>
        </w:rPr>
        <w:t>A</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3-year</w:t>
      </w:r>
      <w:r w:rsidR="00D06C66" w:rsidRPr="00944159">
        <w:rPr>
          <w:rFonts w:ascii="Book Antiqua" w:eastAsia="宋体" w:hAnsi="Book Antiqua" w:cs="Times New Roman"/>
          <w:sz w:val="24"/>
          <w:szCs w:val="24"/>
        </w:rPr>
        <w:t xml:space="preserve"> overall survival of the training cohort;</w:t>
      </w:r>
      <w:r w:rsidRPr="00944159">
        <w:rPr>
          <w:rFonts w:ascii="Book Antiqua" w:eastAsia="宋体" w:hAnsi="Book Antiqua" w:cs="Times New Roman"/>
          <w:sz w:val="24"/>
          <w:szCs w:val="24"/>
        </w:rPr>
        <w:t xml:space="preserve"> B</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5-year</w:t>
      </w:r>
      <w:r w:rsidR="00D06C66" w:rsidRPr="00944159">
        <w:rPr>
          <w:rFonts w:ascii="Book Antiqua" w:eastAsia="宋体" w:hAnsi="Book Antiqua" w:cs="Times New Roman"/>
          <w:sz w:val="24"/>
          <w:szCs w:val="24"/>
        </w:rPr>
        <w:t xml:space="preserve"> overall survival of the training cohort;</w:t>
      </w:r>
      <w:r w:rsidRPr="00944159">
        <w:rPr>
          <w:rFonts w:ascii="Book Antiqua" w:eastAsia="宋体" w:hAnsi="Book Antiqua" w:cs="Times New Roman"/>
          <w:sz w:val="24"/>
          <w:szCs w:val="24"/>
        </w:rPr>
        <w:t xml:space="preserve"> C</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10-year overall survival of the training cohort; D</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3-year</w:t>
      </w:r>
      <w:r w:rsidR="00D06C66" w:rsidRPr="00944159">
        <w:rPr>
          <w:rFonts w:ascii="Book Antiqua" w:eastAsia="宋体" w:hAnsi="Book Antiqua" w:cs="Times New Roman"/>
          <w:sz w:val="24"/>
          <w:szCs w:val="24"/>
        </w:rPr>
        <w:t xml:space="preserve"> overall survival </w:t>
      </w:r>
      <w:r w:rsidR="00AF707D">
        <w:rPr>
          <w:rFonts w:ascii="Book Antiqua" w:eastAsia="宋体" w:hAnsi="Book Antiqua" w:cs="Times New Roman"/>
          <w:sz w:val="24"/>
          <w:szCs w:val="24"/>
        </w:rPr>
        <w:t>of</w:t>
      </w:r>
      <w:r w:rsidR="00D06C66" w:rsidRPr="00944159">
        <w:rPr>
          <w:rFonts w:ascii="Book Antiqua" w:eastAsia="宋体" w:hAnsi="Book Antiqua" w:cs="Times New Roman"/>
          <w:sz w:val="24"/>
          <w:szCs w:val="24"/>
        </w:rPr>
        <w:t xml:space="preserve"> the validation cohort;</w:t>
      </w:r>
      <w:r w:rsidRPr="00944159">
        <w:rPr>
          <w:rFonts w:ascii="Book Antiqua" w:eastAsia="宋体" w:hAnsi="Book Antiqua" w:cs="Times New Roman"/>
          <w:sz w:val="24"/>
          <w:szCs w:val="24"/>
        </w:rPr>
        <w:t xml:space="preserve"> E</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5-year</w:t>
      </w:r>
      <w:r w:rsidR="00D06C66" w:rsidRPr="00944159">
        <w:rPr>
          <w:rFonts w:ascii="Book Antiqua" w:eastAsia="宋体" w:hAnsi="Book Antiqua" w:cs="Times New Roman"/>
          <w:sz w:val="24"/>
          <w:szCs w:val="24"/>
        </w:rPr>
        <w:t xml:space="preserve"> overall survival </w:t>
      </w:r>
      <w:r w:rsidR="00AF707D">
        <w:rPr>
          <w:rFonts w:ascii="Book Antiqua" w:eastAsia="宋体" w:hAnsi="Book Antiqua" w:cs="Times New Roman"/>
          <w:sz w:val="24"/>
          <w:szCs w:val="24"/>
        </w:rPr>
        <w:t>of</w:t>
      </w:r>
      <w:r w:rsidR="00D06C66" w:rsidRPr="00944159">
        <w:rPr>
          <w:rFonts w:ascii="Book Antiqua" w:eastAsia="宋体" w:hAnsi="Book Antiqua" w:cs="Times New Roman"/>
          <w:sz w:val="24"/>
          <w:szCs w:val="24"/>
        </w:rPr>
        <w:t xml:space="preserve"> the validation cohort;</w:t>
      </w:r>
      <w:r w:rsidRPr="00944159">
        <w:rPr>
          <w:rFonts w:ascii="Book Antiqua" w:eastAsia="宋体" w:hAnsi="Book Antiqua" w:cs="Times New Roman"/>
          <w:sz w:val="24"/>
          <w:szCs w:val="24"/>
        </w:rPr>
        <w:t xml:space="preserve"> F</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10-year overall survival </w:t>
      </w:r>
      <w:r w:rsidR="00AF707D">
        <w:rPr>
          <w:rFonts w:ascii="Book Antiqua" w:eastAsia="宋体" w:hAnsi="Book Antiqua" w:cs="Times New Roman"/>
          <w:sz w:val="24"/>
          <w:szCs w:val="24"/>
        </w:rPr>
        <w:t>of</w:t>
      </w:r>
      <w:r w:rsidRPr="00944159">
        <w:rPr>
          <w:rFonts w:ascii="Book Antiqua" w:eastAsia="宋体" w:hAnsi="Book Antiqua" w:cs="Times New Roman"/>
          <w:sz w:val="24"/>
          <w:szCs w:val="24"/>
        </w:rPr>
        <w:t xml:space="preserve"> the validation cohort.</w:t>
      </w:r>
      <w:bookmarkEnd w:id="79"/>
    </w:p>
    <w:p w14:paraId="3EC813F9" w14:textId="77777777" w:rsidR="00E72658" w:rsidRPr="00944159" w:rsidRDefault="00E72658" w:rsidP="00944159">
      <w:pPr>
        <w:autoSpaceDE w:val="0"/>
        <w:autoSpaceDN w:val="0"/>
        <w:adjustRightInd w:val="0"/>
        <w:spacing w:line="360" w:lineRule="auto"/>
        <w:rPr>
          <w:rFonts w:ascii="Book Antiqua" w:hAnsi="Book Antiqua" w:cs="Times New Roman"/>
          <w:sz w:val="24"/>
          <w:szCs w:val="24"/>
        </w:rPr>
      </w:pPr>
      <w:r w:rsidRPr="00944159">
        <w:rPr>
          <w:rFonts w:ascii="Book Antiqua" w:hAnsi="Book Antiqua"/>
          <w:noProof/>
          <w:sz w:val="24"/>
          <w:szCs w:val="24"/>
          <w:lang w:val="en-GB" w:eastAsia="en-GB"/>
        </w:rPr>
        <w:lastRenderedPageBreak/>
        <w:drawing>
          <wp:inline distT="0" distB="0" distL="0" distR="0" wp14:anchorId="7DFA293C" wp14:editId="010CD91D">
            <wp:extent cx="5278120" cy="52463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5246370"/>
                    </a:xfrm>
                    <a:prstGeom prst="rect">
                      <a:avLst/>
                    </a:prstGeom>
                    <a:noFill/>
                    <a:ln>
                      <a:noFill/>
                    </a:ln>
                  </pic:spPr>
                </pic:pic>
              </a:graphicData>
            </a:graphic>
          </wp:inline>
        </w:drawing>
      </w:r>
    </w:p>
    <w:p w14:paraId="1CB30CBA" w14:textId="1C17A337" w:rsidR="00E72658" w:rsidRPr="00944159" w:rsidRDefault="00E72658" w:rsidP="00944159">
      <w:pPr>
        <w:autoSpaceDE w:val="0"/>
        <w:autoSpaceDN w:val="0"/>
        <w:adjustRightInd w:val="0"/>
        <w:spacing w:line="360" w:lineRule="auto"/>
        <w:rPr>
          <w:rFonts w:ascii="Book Antiqua" w:eastAsia="宋体" w:hAnsi="Book Antiqua" w:cs="Times New Roman"/>
          <w:sz w:val="24"/>
          <w:szCs w:val="24"/>
        </w:rPr>
      </w:pPr>
      <w:r w:rsidRPr="00944159">
        <w:rPr>
          <w:rFonts w:ascii="Book Antiqua" w:eastAsia="宋体" w:hAnsi="Book Antiqua" w:cs="Times New Roman"/>
          <w:b/>
          <w:sz w:val="24"/>
          <w:szCs w:val="24"/>
        </w:rPr>
        <w:t>Figure 3</w:t>
      </w:r>
      <w:r w:rsidRPr="00944159">
        <w:rPr>
          <w:rFonts w:ascii="Book Antiqua" w:eastAsia="宋体" w:hAnsi="Book Antiqua" w:cs="Times New Roman"/>
          <w:sz w:val="24"/>
          <w:szCs w:val="24"/>
        </w:rPr>
        <w:t xml:space="preserve"> </w:t>
      </w:r>
      <w:r w:rsidRPr="00944159">
        <w:rPr>
          <w:rFonts w:ascii="Book Antiqua" w:eastAsia="宋体" w:hAnsi="Book Antiqua" w:cs="Times New Roman"/>
          <w:b/>
          <w:bCs/>
          <w:sz w:val="24"/>
          <w:szCs w:val="24"/>
        </w:rPr>
        <w:t xml:space="preserve">Time-dependent receiver operating characteristic curves of </w:t>
      </w:r>
      <w:r w:rsidR="00AF707D">
        <w:rPr>
          <w:rFonts w:ascii="Book Antiqua" w:eastAsia="宋体" w:hAnsi="Book Antiqua" w:cs="Times New Roman"/>
          <w:b/>
          <w:bCs/>
          <w:sz w:val="24"/>
          <w:szCs w:val="24"/>
        </w:rPr>
        <w:t xml:space="preserve">the </w:t>
      </w:r>
      <w:r w:rsidRPr="00944159">
        <w:rPr>
          <w:rFonts w:ascii="Book Antiqua" w:eastAsia="宋体" w:hAnsi="Book Antiqua" w:cs="Times New Roman"/>
          <w:b/>
          <w:bCs/>
          <w:sz w:val="24"/>
          <w:szCs w:val="24"/>
        </w:rPr>
        <w:t xml:space="preserve">nomogram and </w:t>
      </w:r>
      <w:r w:rsidR="00AF707D">
        <w:rPr>
          <w:rFonts w:ascii="Book Antiqua" w:eastAsia="宋体" w:hAnsi="Book Antiqua" w:cs="Times New Roman"/>
          <w:b/>
          <w:bCs/>
          <w:sz w:val="24"/>
          <w:szCs w:val="24"/>
        </w:rPr>
        <w:t xml:space="preserve">the </w:t>
      </w:r>
      <w:r w:rsidRPr="00944159">
        <w:rPr>
          <w:rFonts w:ascii="Book Antiqua" w:hAnsi="Book Antiqua" w:cs="Times New Roman"/>
          <w:b/>
          <w:bCs/>
          <w:sz w:val="24"/>
          <w:szCs w:val="24"/>
        </w:rPr>
        <w:t>American Joint Committee on Cancer</w:t>
      </w:r>
      <w:r w:rsidRPr="00944159">
        <w:rPr>
          <w:rFonts w:ascii="Book Antiqua" w:eastAsia="宋体" w:hAnsi="Book Antiqua" w:cs="Times New Roman"/>
          <w:b/>
          <w:bCs/>
          <w:sz w:val="24"/>
          <w:szCs w:val="24"/>
        </w:rPr>
        <w:t xml:space="preserve"> staging system.</w:t>
      </w:r>
      <w:r w:rsidRPr="00944159">
        <w:rPr>
          <w:rFonts w:ascii="Book Antiqua" w:eastAsia="宋体" w:hAnsi="Book Antiqua" w:cs="Times New Roman"/>
          <w:sz w:val="24"/>
          <w:szCs w:val="24"/>
        </w:rPr>
        <w:t xml:space="preserve"> A</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3-year</w:t>
      </w:r>
      <w:r w:rsidR="00D06C66" w:rsidRPr="00944159">
        <w:rPr>
          <w:rFonts w:ascii="Book Antiqua" w:eastAsia="宋体" w:hAnsi="Book Antiqua" w:cs="Times New Roman"/>
          <w:sz w:val="24"/>
          <w:szCs w:val="24"/>
        </w:rPr>
        <w:t xml:space="preserve"> cancer-specific survival of the training cohort;</w:t>
      </w:r>
      <w:r w:rsidRPr="00944159">
        <w:rPr>
          <w:rFonts w:ascii="Book Antiqua" w:eastAsia="宋体" w:hAnsi="Book Antiqua" w:cs="Times New Roman"/>
          <w:sz w:val="24"/>
          <w:szCs w:val="24"/>
        </w:rPr>
        <w:t xml:space="preserve"> B</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5-year</w:t>
      </w:r>
      <w:r w:rsidR="00D06C66" w:rsidRPr="00944159">
        <w:rPr>
          <w:rFonts w:ascii="Book Antiqua" w:eastAsia="宋体" w:hAnsi="Book Antiqua" w:cs="Times New Roman"/>
          <w:sz w:val="24"/>
          <w:szCs w:val="24"/>
        </w:rPr>
        <w:t xml:space="preserve"> cancer-specific survival of the training cohort;</w:t>
      </w:r>
      <w:r w:rsidRPr="00944159">
        <w:rPr>
          <w:rFonts w:ascii="Book Antiqua" w:eastAsia="宋体" w:hAnsi="Book Antiqua" w:cs="Times New Roman"/>
          <w:sz w:val="24"/>
          <w:szCs w:val="24"/>
        </w:rPr>
        <w:t xml:space="preserve"> C</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10-year cancer-specific survival of the training cohort; D</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3-year</w:t>
      </w:r>
      <w:r w:rsidR="00D06C66" w:rsidRPr="00944159">
        <w:rPr>
          <w:rFonts w:ascii="Book Antiqua" w:eastAsia="宋体" w:hAnsi="Book Antiqua" w:cs="Times New Roman"/>
          <w:sz w:val="24"/>
          <w:szCs w:val="24"/>
        </w:rPr>
        <w:t xml:space="preserve"> cancer-specific survival of the validation cohort;</w:t>
      </w:r>
      <w:r w:rsidRPr="00944159">
        <w:rPr>
          <w:rFonts w:ascii="Book Antiqua" w:eastAsia="宋体" w:hAnsi="Book Antiqua" w:cs="Times New Roman"/>
          <w:sz w:val="24"/>
          <w:szCs w:val="24"/>
        </w:rPr>
        <w:t xml:space="preserve"> E</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5-year</w:t>
      </w:r>
      <w:r w:rsidR="00D06C66" w:rsidRPr="00944159">
        <w:rPr>
          <w:rFonts w:ascii="Book Antiqua" w:eastAsia="宋体" w:hAnsi="Book Antiqua" w:cs="Times New Roman"/>
          <w:sz w:val="24"/>
          <w:szCs w:val="24"/>
        </w:rPr>
        <w:t xml:space="preserve"> cancer-specific survival of the validation cohort;</w:t>
      </w:r>
      <w:r w:rsidRPr="00944159">
        <w:rPr>
          <w:rFonts w:ascii="Book Antiqua" w:eastAsia="宋体" w:hAnsi="Book Antiqua" w:cs="Times New Roman"/>
          <w:sz w:val="24"/>
          <w:szCs w:val="24"/>
        </w:rPr>
        <w:t xml:space="preserve"> F</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10-year cancer-specific survival of the validation cohort.</w:t>
      </w:r>
    </w:p>
    <w:p w14:paraId="12957137" w14:textId="77777777" w:rsidR="00E72658" w:rsidRPr="00944159" w:rsidRDefault="00E72658" w:rsidP="00944159">
      <w:pPr>
        <w:autoSpaceDE w:val="0"/>
        <w:autoSpaceDN w:val="0"/>
        <w:adjustRightInd w:val="0"/>
        <w:spacing w:line="360" w:lineRule="auto"/>
        <w:rPr>
          <w:rFonts w:ascii="Book Antiqua" w:hAnsi="Book Antiqua" w:cs="Times New Roman"/>
          <w:sz w:val="24"/>
          <w:szCs w:val="24"/>
        </w:rPr>
      </w:pPr>
    </w:p>
    <w:p w14:paraId="0A250700" w14:textId="77777777" w:rsidR="00E72658" w:rsidRPr="00944159" w:rsidRDefault="00E72658" w:rsidP="00944159">
      <w:pPr>
        <w:autoSpaceDE w:val="0"/>
        <w:autoSpaceDN w:val="0"/>
        <w:adjustRightInd w:val="0"/>
        <w:spacing w:line="360" w:lineRule="auto"/>
        <w:rPr>
          <w:rFonts w:ascii="Book Antiqua" w:hAnsi="Book Antiqua" w:cs="Times New Roman"/>
          <w:sz w:val="24"/>
          <w:szCs w:val="24"/>
        </w:rPr>
        <w:sectPr w:rsidR="00E72658" w:rsidRPr="00944159" w:rsidSect="006F5C71">
          <w:type w:val="continuous"/>
          <w:pgSz w:w="11906" w:h="16838"/>
          <w:pgMar w:top="1440" w:right="1797" w:bottom="1440" w:left="1797" w:header="851" w:footer="992" w:gutter="0"/>
          <w:cols w:space="425"/>
          <w:docGrid w:type="lines" w:linePitch="312"/>
        </w:sectPr>
      </w:pPr>
    </w:p>
    <w:p w14:paraId="498A516F" w14:textId="77777777" w:rsidR="00E72658" w:rsidRPr="00944159" w:rsidRDefault="00E72658" w:rsidP="00944159">
      <w:pPr>
        <w:autoSpaceDE w:val="0"/>
        <w:autoSpaceDN w:val="0"/>
        <w:adjustRightInd w:val="0"/>
        <w:spacing w:line="360" w:lineRule="auto"/>
        <w:rPr>
          <w:rFonts w:ascii="Book Antiqua" w:hAnsi="Book Antiqua" w:cs="Times New Roman"/>
          <w:sz w:val="24"/>
          <w:szCs w:val="24"/>
        </w:rPr>
      </w:pPr>
      <w:r w:rsidRPr="00944159">
        <w:rPr>
          <w:rFonts w:ascii="Book Antiqua" w:hAnsi="Book Antiqua"/>
          <w:noProof/>
          <w:sz w:val="24"/>
          <w:szCs w:val="24"/>
          <w:lang w:val="en-GB" w:eastAsia="en-GB"/>
        </w:rPr>
        <w:lastRenderedPageBreak/>
        <w:drawing>
          <wp:inline distT="0" distB="0" distL="0" distR="0" wp14:anchorId="64F1D9D1" wp14:editId="7188A785">
            <wp:extent cx="5889538" cy="3286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2550" cy="3293385"/>
                    </a:xfrm>
                    <a:prstGeom prst="rect">
                      <a:avLst/>
                    </a:prstGeom>
                    <a:noFill/>
                    <a:ln>
                      <a:noFill/>
                    </a:ln>
                  </pic:spPr>
                </pic:pic>
              </a:graphicData>
            </a:graphic>
          </wp:inline>
        </w:drawing>
      </w:r>
    </w:p>
    <w:p w14:paraId="4DB2AFB0" w14:textId="21275B77" w:rsidR="00C86AF6" w:rsidRPr="00944159" w:rsidRDefault="00E72658" w:rsidP="00944159">
      <w:pPr>
        <w:spacing w:line="360" w:lineRule="auto"/>
        <w:rPr>
          <w:rFonts w:ascii="Book Antiqua" w:hAnsi="Book Antiqua" w:cs="Times New Roman"/>
          <w:sz w:val="24"/>
          <w:szCs w:val="24"/>
        </w:rPr>
      </w:pPr>
      <w:bookmarkStart w:id="80" w:name="OLE_LINK7"/>
      <w:bookmarkStart w:id="81" w:name="OLE_LINK6"/>
      <w:r w:rsidRPr="00944159">
        <w:rPr>
          <w:rFonts w:ascii="Book Antiqua" w:eastAsia="宋体" w:hAnsi="Book Antiqua" w:cs="Times New Roman"/>
          <w:b/>
          <w:sz w:val="24"/>
          <w:szCs w:val="24"/>
        </w:rPr>
        <w:t>Figure 4</w:t>
      </w:r>
      <w:r w:rsidR="00D06C66" w:rsidRPr="00944159">
        <w:rPr>
          <w:rFonts w:ascii="Book Antiqua" w:eastAsia="宋体" w:hAnsi="Book Antiqua" w:cs="Times New Roman"/>
          <w:b/>
          <w:sz w:val="24"/>
          <w:szCs w:val="24"/>
        </w:rPr>
        <w:t xml:space="preserve"> </w:t>
      </w:r>
      <w:r w:rsidRPr="00944159">
        <w:rPr>
          <w:rFonts w:ascii="Book Antiqua" w:eastAsia="宋体" w:hAnsi="Book Antiqua" w:cs="Times New Roman"/>
          <w:b/>
          <w:bCs/>
          <w:sz w:val="24"/>
          <w:szCs w:val="24"/>
        </w:rPr>
        <w:t xml:space="preserve">Decision curve analyses of </w:t>
      </w:r>
      <w:r w:rsidR="00AF707D">
        <w:rPr>
          <w:rFonts w:ascii="Book Antiqua" w:eastAsia="宋体" w:hAnsi="Book Antiqua" w:cs="Times New Roman"/>
          <w:b/>
          <w:bCs/>
          <w:sz w:val="24"/>
          <w:szCs w:val="24"/>
        </w:rPr>
        <w:t xml:space="preserve">the </w:t>
      </w:r>
      <w:r w:rsidRPr="00944159">
        <w:rPr>
          <w:rFonts w:ascii="Book Antiqua" w:eastAsia="宋体" w:hAnsi="Book Antiqua" w:cs="Times New Roman"/>
          <w:b/>
          <w:bCs/>
          <w:sz w:val="24"/>
          <w:szCs w:val="24"/>
        </w:rPr>
        <w:t xml:space="preserve">nomogram and </w:t>
      </w:r>
      <w:r w:rsidR="00AF707D">
        <w:rPr>
          <w:rFonts w:ascii="Book Antiqua" w:eastAsia="宋体" w:hAnsi="Book Antiqua" w:cs="Times New Roman"/>
          <w:b/>
          <w:bCs/>
          <w:sz w:val="24"/>
          <w:szCs w:val="24"/>
        </w:rPr>
        <w:t xml:space="preserve">the </w:t>
      </w:r>
      <w:r w:rsidRPr="00944159">
        <w:rPr>
          <w:rFonts w:ascii="Book Antiqua" w:hAnsi="Book Antiqua" w:cs="Times New Roman"/>
          <w:b/>
          <w:bCs/>
          <w:sz w:val="24"/>
          <w:szCs w:val="24"/>
        </w:rPr>
        <w:t>American Joint Committee on Cancer</w:t>
      </w:r>
      <w:r w:rsidRPr="00944159">
        <w:rPr>
          <w:rFonts w:ascii="Book Antiqua" w:eastAsia="宋体" w:hAnsi="Book Antiqua" w:cs="Times New Roman"/>
          <w:b/>
          <w:bCs/>
          <w:sz w:val="24"/>
          <w:szCs w:val="24"/>
        </w:rPr>
        <w:t xml:space="preserve"> staging system.</w:t>
      </w:r>
      <w:r w:rsidRPr="00944159">
        <w:rPr>
          <w:rFonts w:ascii="Book Antiqua" w:eastAsia="宋体" w:hAnsi="Book Antiqua" w:cs="Times New Roman"/>
          <w:sz w:val="24"/>
          <w:szCs w:val="24"/>
        </w:rPr>
        <w:t xml:space="preserve"> A</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3-year</w:t>
      </w:r>
      <w:r w:rsidR="00D06C66" w:rsidRPr="00944159">
        <w:rPr>
          <w:rFonts w:ascii="Book Antiqua" w:eastAsia="宋体" w:hAnsi="Book Antiqua" w:cs="Times New Roman"/>
          <w:sz w:val="24"/>
          <w:szCs w:val="24"/>
        </w:rPr>
        <w:t xml:space="preserve"> overall survival of the training cohort;</w:t>
      </w:r>
      <w:r w:rsidRPr="00944159">
        <w:rPr>
          <w:rFonts w:ascii="Book Antiqua" w:eastAsia="宋体" w:hAnsi="Book Antiqua" w:cs="Times New Roman"/>
          <w:sz w:val="24"/>
          <w:szCs w:val="24"/>
        </w:rPr>
        <w:t xml:space="preserve"> B</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5-year</w:t>
      </w:r>
      <w:r w:rsidR="00D06C66" w:rsidRPr="00944159">
        <w:rPr>
          <w:rFonts w:ascii="Book Antiqua" w:eastAsia="宋体" w:hAnsi="Book Antiqua" w:cs="Times New Roman"/>
          <w:sz w:val="24"/>
          <w:szCs w:val="24"/>
        </w:rPr>
        <w:t xml:space="preserve"> overall survival of the training cohort;</w:t>
      </w:r>
      <w:r w:rsidRPr="00944159">
        <w:rPr>
          <w:rFonts w:ascii="Book Antiqua" w:eastAsia="宋体" w:hAnsi="Book Antiqua" w:cs="Times New Roman"/>
          <w:sz w:val="24"/>
          <w:szCs w:val="24"/>
        </w:rPr>
        <w:t xml:space="preserve"> C</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10-year overall survival of the training cohort; D</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3-year</w:t>
      </w:r>
      <w:r w:rsidR="00D06C66" w:rsidRPr="00944159">
        <w:rPr>
          <w:rFonts w:ascii="Book Antiqua" w:eastAsia="宋体" w:hAnsi="Book Antiqua" w:cs="Times New Roman"/>
          <w:sz w:val="24"/>
          <w:szCs w:val="24"/>
        </w:rPr>
        <w:t xml:space="preserve"> overall survival of the validation cohort;</w:t>
      </w:r>
      <w:r w:rsidRPr="00944159">
        <w:rPr>
          <w:rFonts w:ascii="Book Antiqua" w:eastAsia="宋体" w:hAnsi="Book Antiqua" w:cs="Times New Roman"/>
          <w:sz w:val="24"/>
          <w:szCs w:val="24"/>
        </w:rPr>
        <w:t xml:space="preserve"> E</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5-year</w:t>
      </w:r>
      <w:r w:rsidR="00D06C66" w:rsidRPr="00944159">
        <w:rPr>
          <w:rFonts w:ascii="Book Antiqua" w:eastAsia="宋体" w:hAnsi="Book Antiqua" w:cs="Times New Roman"/>
          <w:sz w:val="24"/>
          <w:szCs w:val="24"/>
        </w:rPr>
        <w:t xml:space="preserve"> overall survival of the validation cohort;</w:t>
      </w:r>
      <w:r w:rsidRPr="00944159">
        <w:rPr>
          <w:rFonts w:ascii="Book Antiqua" w:eastAsia="宋体" w:hAnsi="Book Antiqua" w:cs="Times New Roman"/>
          <w:sz w:val="24"/>
          <w:szCs w:val="24"/>
        </w:rPr>
        <w:t xml:space="preserve"> F</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10-year overall survival of the validation </w:t>
      </w:r>
      <w:bookmarkEnd w:id="80"/>
      <w:bookmarkEnd w:id="81"/>
      <w:r w:rsidRPr="00944159">
        <w:rPr>
          <w:rFonts w:ascii="Book Antiqua" w:eastAsia="宋体" w:hAnsi="Book Antiqua" w:cs="Times New Roman"/>
          <w:sz w:val="24"/>
          <w:szCs w:val="24"/>
        </w:rPr>
        <w:t>cohort; G</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3-year</w:t>
      </w:r>
      <w:r w:rsidR="00D06C66" w:rsidRPr="00944159">
        <w:rPr>
          <w:rFonts w:ascii="Book Antiqua" w:eastAsia="宋体" w:hAnsi="Book Antiqua" w:cs="Times New Roman"/>
          <w:sz w:val="24"/>
          <w:szCs w:val="24"/>
        </w:rPr>
        <w:t xml:space="preserve"> cancer-specific survival of the training cohort;</w:t>
      </w:r>
      <w:r w:rsidRPr="00944159">
        <w:rPr>
          <w:rFonts w:ascii="Book Antiqua" w:eastAsia="宋体" w:hAnsi="Book Antiqua" w:cs="Times New Roman"/>
          <w:sz w:val="24"/>
          <w:szCs w:val="24"/>
        </w:rPr>
        <w:t xml:space="preserve"> H</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5-year</w:t>
      </w:r>
      <w:r w:rsidR="00D06C66" w:rsidRPr="00944159">
        <w:rPr>
          <w:rFonts w:ascii="Book Antiqua" w:eastAsia="宋体" w:hAnsi="Book Antiqua" w:cs="Times New Roman"/>
          <w:sz w:val="24"/>
          <w:szCs w:val="24"/>
        </w:rPr>
        <w:t xml:space="preserve"> cancer-specific survival of the training cohort;</w:t>
      </w:r>
      <w:r w:rsidRPr="00944159">
        <w:rPr>
          <w:rFonts w:ascii="Book Antiqua" w:eastAsia="宋体" w:hAnsi="Book Antiqua" w:cs="Times New Roman"/>
          <w:sz w:val="24"/>
          <w:szCs w:val="24"/>
        </w:rPr>
        <w:t xml:space="preserve"> I</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10-year cancer-specific survival of the training cohort; J</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3-year</w:t>
      </w:r>
      <w:r w:rsidR="00D06C66" w:rsidRPr="00944159">
        <w:rPr>
          <w:rFonts w:ascii="Book Antiqua" w:eastAsia="宋体" w:hAnsi="Book Antiqua" w:cs="Times New Roman"/>
          <w:sz w:val="24"/>
          <w:szCs w:val="24"/>
        </w:rPr>
        <w:t xml:space="preserve"> cancer-specific survival of the validation cohort;</w:t>
      </w:r>
      <w:r w:rsidRPr="00944159">
        <w:rPr>
          <w:rFonts w:ascii="Book Antiqua" w:eastAsia="宋体" w:hAnsi="Book Antiqua" w:cs="Times New Roman"/>
          <w:sz w:val="24"/>
          <w:szCs w:val="24"/>
        </w:rPr>
        <w:t xml:space="preserve"> K</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5-year</w:t>
      </w:r>
      <w:r w:rsidR="00D06C66" w:rsidRPr="00944159">
        <w:rPr>
          <w:rFonts w:ascii="Book Antiqua" w:eastAsia="宋体" w:hAnsi="Book Antiqua" w:cs="Times New Roman"/>
          <w:sz w:val="24"/>
          <w:szCs w:val="24"/>
        </w:rPr>
        <w:t xml:space="preserve"> cancer-specific survival of the validation cohort;</w:t>
      </w:r>
      <w:r w:rsidRPr="00944159">
        <w:rPr>
          <w:rFonts w:ascii="Book Antiqua" w:eastAsia="宋体" w:hAnsi="Book Antiqua" w:cs="Times New Roman"/>
          <w:sz w:val="24"/>
          <w:szCs w:val="24"/>
        </w:rPr>
        <w:t xml:space="preserve"> L</w:t>
      </w:r>
      <w:r w:rsidR="00D06C66" w:rsidRPr="00944159">
        <w:rPr>
          <w:rFonts w:ascii="Book Antiqua" w:eastAsia="宋体" w:hAnsi="Book Antiqua" w:cs="Times New Roman"/>
          <w:sz w:val="24"/>
          <w:szCs w:val="24"/>
        </w:rPr>
        <w:t>:</w:t>
      </w:r>
      <w:r w:rsidRPr="00944159">
        <w:rPr>
          <w:rFonts w:ascii="Book Antiqua" w:eastAsia="宋体" w:hAnsi="Book Antiqua" w:cs="Times New Roman"/>
          <w:sz w:val="24"/>
          <w:szCs w:val="24"/>
        </w:rPr>
        <w:t xml:space="preserve"> 10-year cancer-specific survival of the validation cohort</w:t>
      </w:r>
      <w:r w:rsidR="00D06C66" w:rsidRPr="00944159">
        <w:rPr>
          <w:rFonts w:ascii="Book Antiqua" w:eastAsia="宋体" w:hAnsi="Book Antiqua" w:cs="Times New Roman"/>
          <w:sz w:val="24"/>
          <w:szCs w:val="24"/>
        </w:rPr>
        <w:t>.</w:t>
      </w:r>
    </w:p>
    <w:p w14:paraId="4EB9BDC8" w14:textId="77777777" w:rsidR="00D06C66" w:rsidRPr="00944159" w:rsidRDefault="00D06C66" w:rsidP="00944159">
      <w:pPr>
        <w:widowControl/>
        <w:spacing w:line="360" w:lineRule="auto"/>
        <w:rPr>
          <w:rFonts w:ascii="Book Antiqua" w:hAnsi="Book Antiqua" w:cs="Times New Roman"/>
          <w:b/>
          <w:sz w:val="24"/>
          <w:szCs w:val="24"/>
        </w:rPr>
      </w:pPr>
      <w:r w:rsidRPr="00944159">
        <w:rPr>
          <w:rFonts w:ascii="Book Antiqua" w:hAnsi="Book Antiqua" w:cs="Times New Roman"/>
          <w:b/>
          <w:sz w:val="24"/>
          <w:szCs w:val="24"/>
        </w:rPr>
        <w:br w:type="page"/>
      </w:r>
    </w:p>
    <w:p w14:paraId="53E6E201" w14:textId="3A81075E" w:rsidR="000B0E88" w:rsidRPr="00944159" w:rsidRDefault="000B0E88" w:rsidP="00944159">
      <w:pPr>
        <w:spacing w:line="360" w:lineRule="auto"/>
        <w:rPr>
          <w:rFonts w:ascii="Book Antiqua" w:hAnsi="Book Antiqua" w:cs="Times New Roman"/>
          <w:b/>
          <w:sz w:val="24"/>
          <w:szCs w:val="24"/>
        </w:rPr>
      </w:pPr>
      <w:r w:rsidRPr="00944159">
        <w:rPr>
          <w:rFonts w:ascii="Book Antiqua" w:hAnsi="Book Antiqua" w:cs="Times New Roman"/>
          <w:b/>
          <w:sz w:val="24"/>
          <w:szCs w:val="24"/>
        </w:rPr>
        <w:lastRenderedPageBreak/>
        <w:t>Table 1 Patient demographics and clinical characteristics (</w:t>
      </w:r>
      <w:r w:rsidRPr="00944159">
        <w:rPr>
          <w:rFonts w:ascii="Book Antiqua" w:hAnsi="Book Antiqua" w:cs="Times New Roman"/>
          <w:b/>
          <w:i/>
          <w:iCs/>
          <w:sz w:val="24"/>
          <w:szCs w:val="24"/>
        </w:rPr>
        <w:t>n</w:t>
      </w:r>
      <w:r w:rsidRPr="00944159">
        <w:rPr>
          <w:rFonts w:ascii="Book Antiqua" w:hAnsi="Book Antiqua" w:cs="Times New Roman"/>
          <w:b/>
          <w:sz w:val="24"/>
          <w:szCs w:val="24"/>
        </w:rPr>
        <w:t xml:space="preserve"> = 1219)</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1551"/>
        <w:gridCol w:w="1030"/>
        <w:gridCol w:w="1523"/>
        <w:gridCol w:w="1030"/>
      </w:tblGrid>
      <w:tr w:rsidR="000B0E88" w:rsidRPr="00944159" w14:paraId="0CA2D282" w14:textId="77777777" w:rsidTr="007E2DCA">
        <w:tc>
          <w:tcPr>
            <w:tcW w:w="1774" w:type="pct"/>
            <w:vMerge w:val="restart"/>
            <w:tcBorders>
              <w:top w:val="single" w:sz="4" w:space="0" w:color="auto"/>
              <w:bottom w:val="single" w:sz="4" w:space="0" w:color="auto"/>
            </w:tcBorders>
            <w:vAlign w:val="center"/>
          </w:tcPr>
          <w:p w14:paraId="5B792777"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Characteristics</w:t>
            </w:r>
          </w:p>
        </w:tc>
        <w:tc>
          <w:tcPr>
            <w:tcW w:w="1613" w:type="pct"/>
            <w:gridSpan w:val="2"/>
            <w:tcBorders>
              <w:top w:val="single" w:sz="4" w:space="0" w:color="auto"/>
              <w:bottom w:val="single" w:sz="4" w:space="0" w:color="auto"/>
            </w:tcBorders>
            <w:vAlign w:val="center"/>
          </w:tcPr>
          <w:p w14:paraId="51EBD7AC"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Training cohort (</w:t>
            </w:r>
            <w:r w:rsidRPr="00944159">
              <w:rPr>
                <w:rFonts w:ascii="Book Antiqua" w:hAnsi="Book Antiqua" w:cs="Times New Roman"/>
                <w:b/>
                <w:bCs/>
                <w:i/>
                <w:iCs/>
                <w:sz w:val="24"/>
                <w:szCs w:val="24"/>
              </w:rPr>
              <w:t>n</w:t>
            </w:r>
            <w:r w:rsidRPr="00944159">
              <w:rPr>
                <w:rFonts w:ascii="Book Antiqua" w:hAnsi="Book Antiqua" w:cs="Times New Roman"/>
                <w:b/>
                <w:bCs/>
                <w:sz w:val="24"/>
                <w:szCs w:val="24"/>
              </w:rPr>
              <w:t xml:space="preserve"> = 853)</w:t>
            </w:r>
          </w:p>
        </w:tc>
        <w:tc>
          <w:tcPr>
            <w:tcW w:w="1613" w:type="pct"/>
            <w:gridSpan w:val="2"/>
            <w:tcBorders>
              <w:top w:val="single" w:sz="4" w:space="0" w:color="auto"/>
              <w:bottom w:val="single" w:sz="4" w:space="0" w:color="auto"/>
            </w:tcBorders>
            <w:vAlign w:val="center"/>
          </w:tcPr>
          <w:p w14:paraId="5FBDBA59" w14:textId="4A3FBA22"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Validation cohort</w:t>
            </w:r>
            <w:r w:rsidR="00025979" w:rsidRPr="00944159">
              <w:rPr>
                <w:rFonts w:ascii="Book Antiqua" w:hAnsi="Book Antiqua" w:cs="Times New Roman"/>
                <w:b/>
                <w:bCs/>
                <w:sz w:val="24"/>
                <w:szCs w:val="24"/>
              </w:rPr>
              <w:t xml:space="preserve"> </w:t>
            </w:r>
            <w:r w:rsidRPr="00944159">
              <w:rPr>
                <w:rFonts w:ascii="Book Antiqua" w:hAnsi="Book Antiqua" w:cs="Times New Roman"/>
                <w:b/>
                <w:bCs/>
                <w:sz w:val="24"/>
                <w:szCs w:val="24"/>
              </w:rPr>
              <w:t>(</w:t>
            </w:r>
            <w:r w:rsidRPr="00944159">
              <w:rPr>
                <w:rFonts w:ascii="Book Antiqua" w:hAnsi="Book Antiqua" w:cs="Times New Roman"/>
                <w:b/>
                <w:bCs/>
                <w:i/>
                <w:iCs/>
                <w:sz w:val="24"/>
                <w:szCs w:val="24"/>
              </w:rPr>
              <w:t>n</w:t>
            </w:r>
            <w:r w:rsidRPr="00944159">
              <w:rPr>
                <w:rFonts w:ascii="Book Antiqua" w:hAnsi="Book Antiqua" w:cs="Times New Roman"/>
                <w:b/>
                <w:bCs/>
                <w:sz w:val="24"/>
                <w:szCs w:val="24"/>
              </w:rPr>
              <w:t xml:space="preserve"> = 366)</w:t>
            </w:r>
          </w:p>
        </w:tc>
      </w:tr>
      <w:tr w:rsidR="000B0E88" w:rsidRPr="00944159" w14:paraId="66036036" w14:textId="77777777" w:rsidTr="007E2DCA">
        <w:tc>
          <w:tcPr>
            <w:tcW w:w="1774" w:type="pct"/>
            <w:vMerge/>
            <w:tcBorders>
              <w:top w:val="single" w:sz="4" w:space="0" w:color="auto"/>
              <w:bottom w:val="single" w:sz="4" w:space="0" w:color="auto"/>
            </w:tcBorders>
            <w:vAlign w:val="center"/>
          </w:tcPr>
          <w:p w14:paraId="5D728776" w14:textId="77777777" w:rsidR="000B0E88" w:rsidRPr="00944159" w:rsidRDefault="000B0E88" w:rsidP="00944159">
            <w:pPr>
              <w:spacing w:line="360" w:lineRule="auto"/>
              <w:rPr>
                <w:rFonts w:ascii="Book Antiqua" w:hAnsi="Book Antiqua" w:cs="Times New Roman"/>
                <w:b/>
                <w:bCs/>
                <w:sz w:val="24"/>
                <w:szCs w:val="24"/>
              </w:rPr>
            </w:pPr>
          </w:p>
        </w:tc>
        <w:tc>
          <w:tcPr>
            <w:tcW w:w="968" w:type="pct"/>
            <w:tcBorders>
              <w:top w:val="single" w:sz="4" w:space="0" w:color="auto"/>
              <w:bottom w:val="single" w:sz="4" w:space="0" w:color="auto"/>
            </w:tcBorders>
            <w:vAlign w:val="center"/>
          </w:tcPr>
          <w:p w14:paraId="0DC3A997"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Number of patients</w:t>
            </w:r>
          </w:p>
        </w:tc>
        <w:tc>
          <w:tcPr>
            <w:tcW w:w="645" w:type="pct"/>
            <w:tcBorders>
              <w:top w:val="single" w:sz="4" w:space="0" w:color="auto"/>
              <w:bottom w:val="single" w:sz="4" w:space="0" w:color="auto"/>
            </w:tcBorders>
            <w:vAlign w:val="center"/>
          </w:tcPr>
          <w:p w14:paraId="264DB2AA"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Percent (%)</w:t>
            </w:r>
          </w:p>
        </w:tc>
        <w:tc>
          <w:tcPr>
            <w:tcW w:w="968" w:type="pct"/>
            <w:tcBorders>
              <w:top w:val="single" w:sz="4" w:space="0" w:color="auto"/>
              <w:bottom w:val="single" w:sz="4" w:space="0" w:color="auto"/>
            </w:tcBorders>
            <w:vAlign w:val="center"/>
          </w:tcPr>
          <w:p w14:paraId="0DCBEF10"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Number of patients</w:t>
            </w:r>
          </w:p>
        </w:tc>
        <w:tc>
          <w:tcPr>
            <w:tcW w:w="645" w:type="pct"/>
            <w:tcBorders>
              <w:top w:val="single" w:sz="4" w:space="0" w:color="auto"/>
              <w:bottom w:val="single" w:sz="4" w:space="0" w:color="auto"/>
            </w:tcBorders>
            <w:vAlign w:val="center"/>
          </w:tcPr>
          <w:p w14:paraId="639F0157"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Percent (%)</w:t>
            </w:r>
          </w:p>
        </w:tc>
      </w:tr>
      <w:tr w:rsidR="000B0E88" w:rsidRPr="00944159" w14:paraId="741934DE" w14:textId="77777777" w:rsidTr="007E2DCA">
        <w:tc>
          <w:tcPr>
            <w:tcW w:w="1774" w:type="pct"/>
            <w:tcBorders>
              <w:top w:val="single" w:sz="4" w:space="0" w:color="auto"/>
            </w:tcBorders>
            <w:vAlign w:val="center"/>
          </w:tcPr>
          <w:p w14:paraId="2A8EF041" w14:textId="7F098EEE"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Age (</w:t>
            </w:r>
            <w:proofErr w:type="spellStart"/>
            <w:r w:rsidRPr="00944159">
              <w:rPr>
                <w:rFonts w:ascii="Book Antiqua" w:hAnsi="Book Antiqua" w:cs="Times New Roman"/>
                <w:sz w:val="24"/>
                <w:szCs w:val="24"/>
              </w:rPr>
              <w:t>yr</w:t>
            </w:r>
            <w:proofErr w:type="spellEnd"/>
            <w:r w:rsidRPr="00944159">
              <w:rPr>
                <w:rFonts w:ascii="Book Antiqua" w:hAnsi="Book Antiqua" w:cs="Times New Roman"/>
                <w:sz w:val="24"/>
                <w:szCs w:val="24"/>
              </w:rPr>
              <w:t>)</w:t>
            </w:r>
          </w:p>
        </w:tc>
        <w:tc>
          <w:tcPr>
            <w:tcW w:w="968" w:type="pct"/>
            <w:tcBorders>
              <w:top w:val="single" w:sz="4" w:space="0" w:color="auto"/>
            </w:tcBorders>
            <w:vAlign w:val="center"/>
          </w:tcPr>
          <w:p w14:paraId="48A3B206" w14:textId="77777777" w:rsidR="000B0E88" w:rsidRPr="00944159" w:rsidRDefault="000B0E88" w:rsidP="00944159">
            <w:pPr>
              <w:spacing w:line="360" w:lineRule="auto"/>
              <w:rPr>
                <w:rFonts w:ascii="Book Antiqua" w:hAnsi="Book Antiqua" w:cs="Times New Roman"/>
                <w:sz w:val="24"/>
                <w:szCs w:val="24"/>
              </w:rPr>
            </w:pPr>
          </w:p>
        </w:tc>
        <w:tc>
          <w:tcPr>
            <w:tcW w:w="645" w:type="pct"/>
            <w:tcBorders>
              <w:top w:val="single" w:sz="4" w:space="0" w:color="auto"/>
            </w:tcBorders>
            <w:vAlign w:val="center"/>
          </w:tcPr>
          <w:p w14:paraId="4AF163CD" w14:textId="77777777" w:rsidR="000B0E88" w:rsidRPr="00944159" w:rsidRDefault="000B0E88" w:rsidP="00944159">
            <w:pPr>
              <w:spacing w:line="360" w:lineRule="auto"/>
              <w:rPr>
                <w:rFonts w:ascii="Book Antiqua" w:hAnsi="Book Antiqua" w:cs="Times New Roman"/>
                <w:sz w:val="24"/>
                <w:szCs w:val="24"/>
              </w:rPr>
            </w:pPr>
          </w:p>
        </w:tc>
        <w:tc>
          <w:tcPr>
            <w:tcW w:w="968" w:type="pct"/>
            <w:tcBorders>
              <w:top w:val="single" w:sz="4" w:space="0" w:color="auto"/>
            </w:tcBorders>
            <w:vAlign w:val="center"/>
          </w:tcPr>
          <w:p w14:paraId="298E7E39" w14:textId="77777777" w:rsidR="000B0E88" w:rsidRPr="00944159" w:rsidRDefault="000B0E88" w:rsidP="00944159">
            <w:pPr>
              <w:spacing w:line="360" w:lineRule="auto"/>
              <w:rPr>
                <w:rFonts w:ascii="Book Antiqua" w:hAnsi="Book Antiqua" w:cs="Times New Roman"/>
                <w:sz w:val="24"/>
                <w:szCs w:val="24"/>
              </w:rPr>
            </w:pPr>
          </w:p>
        </w:tc>
        <w:tc>
          <w:tcPr>
            <w:tcW w:w="645" w:type="pct"/>
            <w:tcBorders>
              <w:top w:val="single" w:sz="4" w:space="0" w:color="auto"/>
            </w:tcBorders>
            <w:vAlign w:val="center"/>
          </w:tcPr>
          <w:p w14:paraId="5A8D26E0"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2BA5C5A9" w14:textId="77777777" w:rsidTr="007E2DCA">
        <w:tc>
          <w:tcPr>
            <w:tcW w:w="1774" w:type="pct"/>
            <w:vAlign w:val="center"/>
          </w:tcPr>
          <w:p w14:paraId="060E0C28" w14:textId="2CBD3DF8"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w:t>
            </w:r>
            <w:r w:rsidR="00D06C66" w:rsidRPr="00944159">
              <w:rPr>
                <w:rFonts w:ascii="Book Antiqua" w:hAnsi="Book Antiqua" w:cs="Times New Roman"/>
                <w:sz w:val="24"/>
                <w:szCs w:val="24"/>
              </w:rPr>
              <w:t xml:space="preserve"> </w:t>
            </w:r>
            <w:r w:rsidRPr="00944159">
              <w:rPr>
                <w:rFonts w:ascii="Book Antiqua" w:hAnsi="Book Antiqua" w:cs="Times New Roman"/>
                <w:sz w:val="24"/>
                <w:szCs w:val="24"/>
              </w:rPr>
              <w:t>60</w:t>
            </w:r>
          </w:p>
        </w:tc>
        <w:tc>
          <w:tcPr>
            <w:tcW w:w="968" w:type="pct"/>
            <w:vAlign w:val="center"/>
          </w:tcPr>
          <w:p w14:paraId="63F5166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218</w:t>
            </w:r>
          </w:p>
        </w:tc>
        <w:tc>
          <w:tcPr>
            <w:tcW w:w="645" w:type="pct"/>
            <w:vAlign w:val="center"/>
          </w:tcPr>
          <w:p w14:paraId="4C6925EA" w14:textId="4C0D71A9"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25.6</w:t>
            </w:r>
          </w:p>
        </w:tc>
        <w:tc>
          <w:tcPr>
            <w:tcW w:w="968" w:type="pct"/>
            <w:vAlign w:val="center"/>
          </w:tcPr>
          <w:p w14:paraId="78E05A3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70</w:t>
            </w:r>
          </w:p>
        </w:tc>
        <w:tc>
          <w:tcPr>
            <w:tcW w:w="645" w:type="pct"/>
            <w:vAlign w:val="center"/>
          </w:tcPr>
          <w:p w14:paraId="51F12859" w14:textId="758D0F02"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19.1</w:t>
            </w:r>
          </w:p>
        </w:tc>
      </w:tr>
      <w:tr w:rsidR="000B0E88" w:rsidRPr="00944159" w14:paraId="5E18E058" w14:textId="77777777" w:rsidTr="007E2DCA">
        <w:tc>
          <w:tcPr>
            <w:tcW w:w="1774" w:type="pct"/>
            <w:vAlign w:val="center"/>
          </w:tcPr>
          <w:p w14:paraId="119CAA61"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60-69</w:t>
            </w:r>
          </w:p>
        </w:tc>
        <w:tc>
          <w:tcPr>
            <w:tcW w:w="968" w:type="pct"/>
            <w:vAlign w:val="center"/>
          </w:tcPr>
          <w:p w14:paraId="424117B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276</w:t>
            </w:r>
          </w:p>
        </w:tc>
        <w:tc>
          <w:tcPr>
            <w:tcW w:w="645" w:type="pct"/>
            <w:vAlign w:val="center"/>
          </w:tcPr>
          <w:p w14:paraId="563898F5" w14:textId="3ACE462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32.4</w:t>
            </w:r>
          </w:p>
        </w:tc>
        <w:tc>
          <w:tcPr>
            <w:tcW w:w="968" w:type="pct"/>
            <w:vAlign w:val="center"/>
          </w:tcPr>
          <w:p w14:paraId="5450CD0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127</w:t>
            </w:r>
          </w:p>
        </w:tc>
        <w:tc>
          <w:tcPr>
            <w:tcW w:w="645" w:type="pct"/>
            <w:vAlign w:val="center"/>
          </w:tcPr>
          <w:p w14:paraId="3AD6D0E6" w14:textId="3F85C15A"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34.7</w:t>
            </w:r>
          </w:p>
        </w:tc>
      </w:tr>
      <w:tr w:rsidR="000B0E88" w:rsidRPr="00944159" w14:paraId="710BA8F6" w14:textId="77777777" w:rsidTr="007E2DCA">
        <w:tc>
          <w:tcPr>
            <w:tcW w:w="1774" w:type="pct"/>
            <w:vAlign w:val="center"/>
          </w:tcPr>
          <w:p w14:paraId="7B63732C"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70-79</w:t>
            </w:r>
          </w:p>
        </w:tc>
        <w:tc>
          <w:tcPr>
            <w:tcW w:w="968" w:type="pct"/>
            <w:vAlign w:val="center"/>
          </w:tcPr>
          <w:p w14:paraId="31464BB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281</w:t>
            </w:r>
          </w:p>
        </w:tc>
        <w:tc>
          <w:tcPr>
            <w:tcW w:w="645" w:type="pct"/>
            <w:vAlign w:val="center"/>
          </w:tcPr>
          <w:p w14:paraId="70D327CE" w14:textId="1665ECE9"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32.8</w:t>
            </w:r>
          </w:p>
        </w:tc>
        <w:tc>
          <w:tcPr>
            <w:tcW w:w="968" w:type="pct"/>
            <w:vAlign w:val="center"/>
          </w:tcPr>
          <w:p w14:paraId="6FAB0DD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131</w:t>
            </w:r>
          </w:p>
        </w:tc>
        <w:tc>
          <w:tcPr>
            <w:tcW w:w="645" w:type="pct"/>
            <w:vAlign w:val="center"/>
          </w:tcPr>
          <w:p w14:paraId="103F8CDD" w14:textId="09577CD4"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35.8</w:t>
            </w:r>
          </w:p>
        </w:tc>
      </w:tr>
      <w:tr w:rsidR="000B0E88" w:rsidRPr="00944159" w14:paraId="25861525" w14:textId="77777777" w:rsidTr="007E2DCA">
        <w:tc>
          <w:tcPr>
            <w:tcW w:w="1774" w:type="pct"/>
            <w:vAlign w:val="center"/>
          </w:tcPr>
          <w:p w14:paraId="675DEBC9" w14:textId="3E1BD028"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eastAsia="等线" w:hAnsi="Book Antiqua" w:cs="Times New Roman"/>
                <w:sz w:val="24"/>
                <w:szCs w:val="24"/>
              </w:rPr>
              <w:t>≥</w:t>
            </w:r>
            <w:r w:rsidR="00D06C66" w:rsidRPr="00944159">
              <w:rPr>
                <w:rFonts w:ascii="Book Antiqua" w:eastAsia="等线" w:hAnsi="Book Antiqua" w:cs="Times New Roman"/>
                <w:sz w:val="24"/>
                <w:szCs w:val="24"/>
              </w:rPr>
              <w:t xml:space="preserve"> </w:t>
            </w:r>
            <w:r w:rsidRPr="00944159">
              <w:rPr>
                <w:rFonts w:ascii="Book Antiqua" w:eastAsia="等线" w:hAnsi="Book Antiqua" w:cs="Times New Roman"/>
                <w:sz w:val="24"/>
                <w:szCs w:val="24"/>
              </w:rPr>
              <w:t>80</w:t>
            </w:r>
          </w:p>
        </w:tc>
        <w:tc>
          <w:tcPr>
            <w:tcW w:w="968" w:type="pct"/>
            <w:vAlign w:val="center"/>
          </w:tcPr>
          <w:p w14:paraId="192B792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78</w:t>
            </w:r>
          </w:p>
        </w:tc>
        <w:tc>
          <w:tcPr>
            <w:tcW w:w="645" w:type="pct"/>
            <w:vAlign w:val="center"/>
          </w:tcPr>
          <w:p w14:paraId="33D2AB2D" w14:textId="5F3E5699"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9.2</w:t>
            </w:r>
          </w:p>
        </w:tc>
        <w:tc>
          <w:tcPr>
            <w:tcW w:w="968" w:type="pct"/>
            <w:vAlign w:val="center"/>
          </w:tcPr>
          <w:p w14:paraId="33FD9C1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38</w:t>
            </w:r>
          </w:p>
        </w:tc>
        <w:tc>
          <w:tcPr>
            <w:tcW w:w="645" w:type="pct"/>
            <w:vAlign w:val="center"/>
          </w:tcPr>
          <w:p w14:paraId="2358ECED" w14:textId="7C5C906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10.4</w:t>
            </w:r>
          </w:p>
        </w:tc>
      </w:tr>
      <w:tr w:rsidR="000B0E88" w:rsidRPr="00944159" w14:paraId="3F7E86CC" w14:textId="77777777" w:rsidTr="007E2DCA">
        <w:tc>
          <w:tcPr>
            <w:tcW w:w="1774" w:type="pct"/>
            <w:vAlign w:val="center"/>
          </w:tcPr>
          <w:p w14:paraId="23E5E62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Sex</w:t>
            </w:r>
          </w:p>
        </w:tc>
        <w:tc>
          <w:tcPr>
            <w:tcW w:w="968" w:type="pct"/>
            <w:vAlign w:val="center"/>
          </w:tcPr>
          <w:p w14:paraId="45BAA14F"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23CB3050"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45093405"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0D1D7E2F"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3DC5EDA" w14:textId="77777777" w:rsidTr="007E2DCA">
        <w:tc>
          <w:tcPr>
            <w:tcW w:w="1774" w:type="pct"/>
            <w:vAlign w:val="center"/>
          </w:tcPr>
          <w:p w14:paraId="74062303"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Male</w:t>
            </w:r>
          </w:p>
        </w:tc>
        <w:tc>
          <w:tcPr>
            <w:tcW w:w="968" w:type="pct"/>
            <w:vAlign w:val="center"/>
          </w:tcPr>
          <w:p w14:paraId="2A7A214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470</w:t>
            </w:r>
          </w:p>
        </w:tc>
        <w:tc>
          <w:tcPr>
            <w:tcW w:w="645" w:type="pct"/>
            <w:vAlign w:val="center"/>
          </w:tcPr>
          <w:p w14:paraId="2A5C6083" w14:textId="14D320C8"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55.1</w:t>
            </w:r>
          </w:p>
        </w:tc>
        <w:tc>
          <w:tcPr>
            <w:tcW w:w="968" w:type="pct"/>
            <w:vAlign w:val="center"/>
          </w:tcPr>
          <w:p w14:paraId="34EF5DC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201</w:t>
            </w:r>
          </w:p>
        </w:tc>
        <w:tc>
          <w:tcPr>
            <w:tcW w:w="645" w:type="pct"/>
            <w:vAlign w:val="center"/>
          </w:tcPr>
          <w:p w14:paraId="5DEC789F" w14:textId="6AC8C021"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54.9</w:t>
            </w:r>
          </w:p>
        </w:tc>
      </w:tr>
      <w:tr w:rsidR="000B0E88" w:rsidRPr="00944159" w14:paraId="3C35E856" w14:textId="77777777" w:rsidTr="007E2DCA">
        <w:tc>
          <w:tcPr>
            <w:tcW w:w="1774" w:type="pct"/>
            <w:vAlign w:val="center"/>
          </w:tcPr>
          <w:p w14:paraId="482FAB09"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Female</w:t>
            </w:r>
          </w:p>
        </w:tc>
        <w:tc>
          <w:tcPr>
            <w:tcW w:w="968" w:type="pct"/>
            <w:vAlign w:val="center"/>
          </w:tcPr>
          <w:p w14:paraId="67C149F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383</w:t>
            </w:r>
          </w:p>
        </w:tc>
        <w:tc>
          <w:tcPr>
            <w:tcW w:w="645" w:type="pct"/>
            <w:vAlign w:val="center"/>
          </w:tcPr>
          <w:p w14:paraId="7D3E7BF0" w14:textId="029D621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44.9</w:t>
            </w:r>
          </w:p>
        </w:tc>
        <w:tc>
          <w:tcPr>
            <w:tcW w:w="968" w:type="pct"/>
            <w:vAlign w:val="center"/>
          </w:tcPr>
          <w:p w14:paraId="61259AC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165</w:t>
            </w:r>
          </w:p>
        </w:tc>
        <w:tc>
          <w:tcPr>
            <w:tcW w:w="645" w:type="pct"/>
            <w:vAlign w:val="center"/>
          </w:tcPr>
          <w:p w14:paraId="7AAF900B" w14:textId="327F9F89"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45.1</w:t>
            </w:r>
          </w:p>
        </w:tc>
      </w:tr>
      <w:tr w:rsidR="000B0E88" w:rsidRPr="00944159" w14:paraId="055016A3" w14:textId="77777777" w:rsidTr="007E2DCA">
        <w:tc>
          <w:tcPr>
            <w:tcW w:w="1774" w:type="pct"/>
            <w:vAlign w:val="center"/>
          </w:tcPr>
          <w:p w14:paraId="7B1F0C4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Race</w:t>
            </w:r>
          </w:p>
        </w:tc>
        <w:tc>
          <w:tcPr>
            <w:tcW w:w="968" w:type="pct"/>
            <w:vAlign w:val="center"/>
          </w:tcPr>
          <w:p w14:paraId="7126BBE2"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7602C103"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62B3904A"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1DB35EFF"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0CDA7885" w14:textId="77777777" w:rsidTr="007E2DCA">
        <w:tc>
          <w:tcPr>
            <w:tcW w:w="1774" w:type="pct"/>
            <w:vAlign w:val="center"/>
          </w:tcPr>
          <w:p w14:paraId="6C810EF4"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White</w:t>
            </w:r>
          </w:p>
        </w:tc>
        <w:tc>
          <w:tcPr>
            <w:tcW w:w="968" w:type="pct"/>
            <w:vAlign w:val="center"/>
          </w:tcPr>
          <w:p w14:paraId="2E27992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694</w:t>
            </w:r>
          </w:p>
        </w:tc>
        <w:tc>
          <w:tcPr>
            <w:tcW w:w="645" w:type="pct"/>
            <w:vAlign w:val="center"/>
          </w:tcPr>
          <w:p w14:paraId="402A75CF" w14:textId="6B2CFBB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81.4</w:t>
            </w:r>
          </w:p>
        </w:tc>
        <w:tc>
          <w:tcPr>
            <w:tcW w:w="968" w:type="pct"/>
            <w:vAlign w:val="center"/>
          </w:tcPr>
          <w:p w14:paraId="37F6527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316</w:t>
            </w:r>
          </w:p>
        </w:tc>
        <w:tc>
          <w:tcPr>
            <w:tcW w:w="645" w:type="pct"/>
            <w:vAlign w:val="center"/>
          </w:tcPr>
          <w:p w14:paraId="7FC6E8B6" w14:textId="6DEB3859"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86.3</w:t>
            </w:r>
          </w:p>
        </w:tc>
      </w:tr>
      <w:tr w:rsidR="000B0E88" w:rsidRPr="00944159" w14:paraId="60D1214E" w14:textId="77777777" w:rsidTr="007E2DCA">
        <w:tc>
          <w:tcPr>
            <w:tcW w:w="1774" w:type="pct"/>
            <w:vAlign w:val="center"/>
          </w:tcPr>
          <w:p w14:paraId="344E3719" w14:textId="34B6AECC"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Others</w:t>
            </w:r>
            <w:r w:rsidR="00536AD6">
              <w:rPr>
                <w:rFonts w:ascii="Book Antiqua" w:hAnsi="Book Antiqua" w:cs="Times New Roman"/>
                <w:sz w:val="24"/>
                <w:szCs w:val="24"/>
                <w:vertAlign w:val="superscript"/>
              </w:rPr>
              <w:t>1</w:t>
            </w:r>
          </w:p>
        </w:tc>
        <w:tc>
          <w:tcPr>
            <w:tcW w:w="968" w:type="pct"/>
            <w:vAlign w:val="center"/>
          </w:tcPr>
          <w:p w14:paraId="37A4771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159</w:t>
            </w:r>
          </w:p>
        </w:tc>
        <w:tc>
          <w:tcPr>
            <w:tcW w:w="645" w:type="pct"/>
            <w:vAlign w:val="center"/>
          </w:tcPr>
          <w:p w14:paraId="3B78E833" w14:textId="4CA841A5"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18.6</w:t>
            </w:r>
          </w:p>
        </w:tc>
        <w:tc>
          <w:tcPr>
            <w:tcW w:w="968" w:type="pct"/>
            <w:vAlign w:val="center"/>
          </w:tcPr>
          <w:p w14:paraId="2870AD4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50</w:t>
            </w:r>
          </w:p>
        </w:tc>
        <w:tc>
          <w:tcPr>
            <w:tcW w:w="645" w:type="pct"/>
            <w:vAlign w:val="center"/>
          </w:tcPr>
          <w:p w14:paraId="05B3E126" w14:textId="73DD98BA"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13.7</w:t>
            </w:r>
          </w:p>
        </w:tc>
      </w:tr>
      <w:tr w:rsidR="000B0E88" w:rsidRPr="00944159" w14:paraId="7B741F44" w14:textId="77777777" w:rsidTr="007E2DCA">
        <w:tc>
          <w:tcPr>
            <w:tcW w:w="1774" w:type="pct"/>
            <w:vAlign w:val="center"/>
          </w:tcPr>
          <w:p w14:paraId="51F7978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Marital status</w:t>
            </w:r>
          </w:p>
        </w:tc>
        <w:tc>
          <w:tcPr>
            <w:tcW w:w="968" w:type="pct"/>
            <w:vAlign w:val="center"/>
          </w:tcPr>
          <w:p w14:paraId="227C3ED4"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13831460"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26B153AF"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7BE42BE0"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456F7A63" w14:textId="77777777" w:rsidTr="007E2DCA">
        <w:tc>
          <w:tcPr>
            <w:tcW w:w="1774" w:type="pct"/>
            <w:vAlign w:val="center"/>
          </w:tcPr>
          <w:p w14:paraId="30E06D50"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Married</w:t>
            </w:r>
          </w:p>
        </w:tc>
        <w:tc>
          <w:tcPr>
            <w:tcW w:w="968" w:type="pct"/>
            <w:vAlign w:val="center"/>
          </w:tcPr>
          <w:p w14:paraId="2CCE686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558</w:t>
            </w:r>
          </w:p>
        </w:tc>
        <w:tc>
          <w:tcPr>
            <w:tcW w:w="645" w:type="pct"/>
            <w:vAlign w:val="center"/>
          </w:tcPr>
          <w:p w14:paraId="05884F87" w14:textId="0EEF6845"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65.4</w:t>
            </w:r>
          </w:p>
        </w:tc>
        <w:tc>
          <w:tcPr>
            <w:tcW w:w="968" w:type="pct"/>
            <w:vAlign w:val="center"/>
          </w:tcPr>
          <w:p w14:paraId="595F972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233</w:t>
            </w:r>
          </w:p>
        </w:tc>
        <w:tc>
          <w:tcPr>
            <w:tcW w:w="645" w:type="pct"/>
            <w:vAlign w:val="center"/>
          </w:tcPr>
          <w:p w14:paraId="43378ED6" w14:textId="6F1077E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63.7</w:t>
            </w:r>
          </w:p>
        </w:tc>
      </w:tr>
      <w:tr w:rsidR="000B0E88" w:rsidRPr="00944159" w14:paraId="73A0B0F7" w14:textId="77777777" w:rsidTr="007E2DCA">
        <w:tc>
          <w:tcPr>
            <w:tcW w:w="1774" w:type="pct"/>
            <w:vAlign w:val="center"/>
          </w:tcPr>
          <w:p w14:paraId="60B70F37" w14:textId="00395364"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Unmarried</w:t>
            </w:r>
            <w:r w:rsidR="00536AD6">
              <w:rPr>
                <w:rFonts w:ascii="Book Antiqua" w:hAnsi="Book Antiqua" w:cs="Times New Roman"/>
                <w:sz w:val="24"/>
                <w:szCs w:val="24"/>
                <w:vertAlign w:val="superscript"/>
              </w:rPr>
              <w:t>2</w:t>
            </w:r>
          </w:p>
        </w:tc>
        <w:tc>
          <w:tcPr>
            <w:tcW w:w="968" w:type="pct"/>
            <w:vAlign w:val="center"/>
          </w:tcPr>
          <w:p w14:paraId="69CF965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295</w:t>
            </w:r>
          </w:p>
        </w:tc>
        <w:tc>
          <w:tcPr>
            <w:tcW w:w="645" w:type="pct"/>
            <w:vAlign w:val="center"/>
          </w:tcPr>
          <w:p w14:paraId="5BC8180B" w14:textId="117FCE0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34.6</w:t>
            </w:r>
          </w:p>
        </w:tc>
        <w:tc>
          <w:tcPr>
            <w:tcW w:w="968" w:type="pct"/>
            <w:vAlign w:val="center"/>
          </w:tcPr>
          <w:p w14:paraId="264F48E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133</w:t>
            </w:r>
          </w:p>
        </w:tc>
        <w:tc>
          <w:tcPr>
            <w:tcW w:w="645" w:type="pct"/>
            <w:vAlign w:val="center"/>
          </w:tcPr>
          <w:p w14:paraId="4AAD40ED" w14:textId="65D5A992"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36.3</w:t>
            </w:r>
          </w:p>
        </w:tc>
      </w:tr>
      <w:tr w:rsidR="000B0E88" w:rsidRPr="00944159" w14:paraId="66686C31" w14:textId="77777777" w:rsidTr="007E2DCA">
        <w:tc>
          <w:tcPr>
            <w:tcW w:w="1774" w:type="pct"/>
            <w:vAlign w:val="center"/>
          </w:tcPr>
          <w:p w14:paraId="76B1F10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Grade</w:t>
            </w:r>
          </w:p>
        </w:tc>
        <w:tc>
          <w:tcPr>
            <w:tcW w:w="968" w:type="pct"/>
            <w:vAlign w:val="center"/>
          </w:tcPr>
          <w:p w14:paraId="2377CE8B"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463B64DD"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6F995F3A"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69E73851"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0C6C4B27" w14:textId="77777777" w:rsidTr="007E2DCA">
        <w:tc>
          <w:tcPr>
            <w:tcW w:w="1774" w:type="pct"/>
            <w:vAlign w:val="center"/>
          </w:tcPr>
          <w:p w14:paraId="4F0B7BCD"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Well differentiated</w:t>
            </w:r>
          </w:p>
        </w:tc>
        <w:tc>
          <w:tcPr>
            <w:tcW w:w="968" w:type="pct"/>
            <w:vAlign w:val="center"/>
          </w:tcPr>
          <w:p w14:paraId="069945D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187</w:t>
            </w:r>
          </w:p>
        </w:tc>
        <w:tc>
          <w:tcPr>
            <w:tcW w:w="645" w:type="pct"/>
            <w:vAlign w:val="center"/>
          </w:tcPr>
          <w:p w14:paraId="4117E3FA" w14:textId="50D72439"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21.9</w:t>
            </w:r>
          </w:p>
        </w:tc>
        <w:tc>
          <w:tcPr>
            <w:tcW w:w="968" w:type="pct"/>
            <w:vAlign w:val="center"/>
          </w:tcPr>
          <w:p w14:paraId="4C91B62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66</w:t>
            </w:r>
          </w:p>
        </w:tc>
        <w:tc>
          <w:tcPr>
            <w:tcW w:w="645" w:type="pct"/>
            <w:vAlign w:val="center"/>
          </w:tcPr>
          <w:p w14:paraId="0D04CE55" w14:textId="4B18AF31"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18.0</w:t>
            </w:r>
          </w:p>
        </w:tc>
      </w:tr>
      <w:tr w:rsidR="000B0E88" w:rsidRPr="00944159" w14:paraId="3206E12B" w14:textId="77777777" w:rsidTr="007E2DCA">
        <w:tc>
          <w:tcPr>
            <w:tcW w:w="1774" w:type="pct"/>
            <w:vAlign w:val="center"/>
          </w:tcPr>
          <w:p w14:paraId="318BDA74" w14:textId="10068AF6"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Moderate</w:t>
            </w:r>
            <w:r w:rsidR="00FD15C6">
              <w:rPr>
                <w:rFonts w:ascii="Book Antiqua" w:hAnsi="Book Antiqua" w:cs="Times New Roman"/>
                <w:sz w:val="24"/>
                <w:szCs w:val="24"/>
              </w:rPr>
              <w:t>ly</w:t>
            </w:r>
            <w:r w:rsidRPr="00944159">
              <w:rPr>
                <w:rFonts w:ascii="Book Antiqua" w:hAnsi="Book Antiqua" w:cs="Times New Roman"/>
                <w:sz w:val="24"/>
                <w:szCs w:val="24"/>
              </w:rPr>
              <w:t xml:space="preserve"> differentiated</w:t>
            </w:r>
          </w:p>
        </w:tc>
        <w:tc>
          <w:tcPr>
            <w:tcW w:w="968" w:type="pct"/>
            <w:vAlign w:val="center"/>
          </w:tcPr>
          <w:p w14:paraId="5D48725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320</w:t>
            </w:r>
          </w:p>
        </w:tc>
        <w:tc>
          <w:tcPr>
            <w:tcW w:w="645" w:type="pct"/>
            <w:vAlign w:val="center"/>
          </w:tcPr>
          <w:p w14:paraId="3F56C05B" w14:textId="689584E8"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37.5</w:t>
            </w:r>
          </w:p>
        </w:tc>
        <w:tc>
          <w:tcPr>
            <w:tcW w:w="968" w:type="pct"/>
            <w:vAlign w:val="center"/>
          </w:tcPr>
          <w:p w14:paraId="7E1E339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157</w:t>
            </w:r>
          </w:p>
        </w:tc>
        <w:tc>
          <w:tcPr>
            <w:tcW w:w="645" w:type="pct"/>
            <w:vAlign w:val="center"/>
          </w:tcPr>
          <w:p w14:paraId="67AEA543" w14:textId="0D05CEC2"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42.9</w:t>
            </w:r>
          </w:p>
        </w:tc>
      </w:tr>
      <w:tr w:rsidR="000B0E88" w:rsidRPr="00944159" w14:paraId="71915273" w14:textId="77777777" w:rsidTr="007E2DCA">
        <w:tc>
          <w:tcPr>
            <w:tcW w:w="1774" w:type="pct"/>
            <w:vAlign w:val="center"/>
          </w:tcPr>
          <w:p w14:paraId="4CF902B1"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Poorly differentiated/Undifferentiated</w:t>
            </w:r>
          </w:p>
        </w:tc>
        <w:tc>
          <w:tcPr>
            <w:tcW w:w="968" w:type="pct"/>
            <w:vAlign w:val="center"/>
          </w:tcPr>
          <w:p w14:paraId="07E9128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162</w:t>
            </w:r>
          </w:p>
        </w:tc>
        <w:tc>
          <w:tcPr>
            <w:tcW w:w="645" w:type="pct"/>
            <w:vAlign w:val="center"/>
          </w:tcPr>
          <w:p w14:paraId="137775F2" w14:textId="6306DCE1"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19.0</w:t>
            </w:r>
          </w:p>
        </w:tc>
        <w:tc>
          <w:tcPr>
            <w:tcW w:w="968" w:type="pct"/>
            <w:vAlign w:val="center"/>
          </w:tcPr>
          <w:p w14:paraId="68F4764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73</w:t>
            </w:r>
          </w:p>
        </w:tc>
        <w:tc>
          <w:tcPr>
            <w:tcW w:w="645" w:type="pct"/>
            <w:vAlign w:val="center"/>
          </w:tcPr>
          <w:p w14:paraId="056AE9A0" w14:textId="32D9A7CB"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19.9</w:t>
            </w:r>
          </w:p>
        </w:tc>
      </w:tr>
      <w:tr w:rsidR="000B0E88" w:rsidRPr="00944159" w14:paraId="0546092F" w14:textId="77777777" w:rsidTr="007E2DCA">
        <w:tc>
          <w:tcPr>
            <w:tcW w:w="1774" w:type="pct"/>
            <w:vAlign w:val="center"/>
          </w:tcPr>
          <w:p w14:paraId="6F14EFE0"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Unknown</w:t>
            </w:r>
          </w:p>
        </w:tc>
        <w:tc>
          <w:tcPr>
            <w:tcW w:w="968" w:type="pct"/>
            <w:vAlign w:val="center"/>
          </w:tcPr>
          <w:p w14:paraId="1143460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184</w:t>
            </w:r>
          </w:p>
        </w:tc>
        <w:tc>
          <w:tcPr>
            <w:tcW w:w="645" w:type="pct"/>
            <w:vAlign w:val="center"/>
          </w:tcPr>
          <w:p w14:paraId="5CE18847" w14:textId="5979676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21.6</w:t>
            </w:r>
          </w:p>
        </w:tc>
        <w:tc>
          <w:tcPr>
            <w:tcW w:w="968" w:type="pct"/>
            <w:vAlign w:val="center"/>
          </w:tcPr>
          <w:p w14:paraId="5335E58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70</w:t>
            </w:r>
          </w:p>
        </w:tc>
        <w:tc>
          <w:tcPr>
            <w:tcW w:w="645" w:type="pct"/>
            <w:vAlign w:val="center"/>
          </w:tcPr>
          <w:p w14:paraId="55B469A7" w14:textId="2180B934"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19.1</w:t>
            </w:r>
          </w:p>
        </w:tc>
      </w:tr>
      <w:tr w:rsidR="000B0E88" w:rsidRPr="00944159" w14:paraId="0C8503CF" w14:textId="77777777" w:rsidTr="007E2DCA">
        <w:tc>
          <w:tcPr>
            <w:tcW w:w="1774" w:type="pct"/>
            <w:vAlign w:val="center"/>
          </w:tcPr>
          <w:p w14:paraId="6ADAF78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Tumor location</w:t>
            </w:r>
          </w:p>
        </w:tc>
        <w:tc>
          <w:tcPr>
            <w:tcW w:w="968" w:type="pct"/>
            <w:vAlign w:val="center"/>
          </w:tcPr>
          <w:p w14:paraId="6D581E96"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689A4139"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00C514BB"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23B9086D"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28C7F01B" w14:textId="77777777" w:rsidTr="007E2DCA">
        <w:tc>
          <w:tcPr>
            <w:tcW w:w="1774" w:type="pct"/>
            <w:vAlign w:val="center"/>
          </w:tcPr>
          <w:p w14:paraId="65EFE2BE"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Head</w:t>
            </w:r>
          </w:p>
        </w:tc>
        <w:tc>
          <w:tcPr>
            <w:tcW w:w="968" w:type="pct"/>
            <w:vAlign w:val="center"/>
          </w:tcPr>
          <w:p w14:paraId="3EDA809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181</w:t>
            </w:r>
          </w:p>
        </w:tc>
        <w:tc>
          <w:tcPr>
            <w:tcW w:w="645" w:type="pct"/>
            <w:vAlign w:val="center"/>
          </w:tcPr>
          <w:p w14:paraId="5F8499EA" w14:textId="51A58CEF"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21.2</w:t>
            </w:r>
          </w:p>
        </w:tc>
        <w:tc>
          <w:tcPr>
            <w:tcW w:w="968" w:type="pct"/>
            <w:vAlign w:val="center"/>
          </w:tcPr>
          <w:p w14:paraId="7D119D8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232</w:t>
            </w:r>
          </w:p>
        </w:tc>
        <w:tc>
          <w:tcPr>
            <w:tcW w:w="645" w:type="pct"/>
            <w:vAlign w:val="center"/>
          </w:tcPr>
          <w:p w14:paraId="27D4C64B" w14:textId="624DD11C"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63.4</w:t>
            </w:r>
          </w:p>
        </w:tc>
      </w:tr>
      <w:tr w:rsidR="000B0E88" w:rsidRPr="00944159" w14:paraId="39393C26" w14:textId="77777777" w:rsidTr="007E2DCA">
        <w:tc>
          <w:tcPr>
            <w:tcW w:w="1774" w:type="pct"/>
            <w:vAlign w:val="center"/>
          </w:tcPr>
          <w:p w14:paraId="195312E1"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Body/tail</w:t>
            </w:r>
          </w:p>
        </w:tc>
        <w:tc>
          <w:tcPr>
            <w:tcW w:w="968" w:type="pct"/>
            <w:vAlign w:val="center"/>
          </w:tcPr>
          <w:p w14:paraId="2307F7C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553</w:t>
            </w:r>
          </w:p>
        </w:tc>
        <w:tc>
          <w:tcPr>
            <w:tcW w:w="645" w:type="pct"/>
            <w:vAlign w:val="center"/>
          </w:tcPr>
          <w:p w14:paraId="03B8CC42" w14:textId="571C8DEE"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64.8</w:t>
            </w:r>
          </w:p>
        </w:tc>
        <w:tc>
          <w:tcPr>
            <w:tcW w:w="968" w:type="pct"/>
            <w:vAlign w:val="center"/>
          </w:tcPr>
          <w:p w14:paraId="6380C05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75</w:t>
            </w:r>
          </w:p>
        </w:tc>
        <w:tc>
          <w:tcPr>
            <w:tcW w:w="645" w:type="pct"/>
            <w:vAlign w:val="center"/>
          </w:tcPr>
          <w:p w14:paraId="5D5FA491" w14:textId="5E5C1B7A"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20.5</w:t>
            </w:r>
          </w:p>
        </w:tc>
      </w:tr>
      <w:tr w:rsidR="000B0E88" w:rsidRPr="00944159" w14:paraId="6723E59A" w14:textId="77777777" w:rsidTr="007E2DCA">
        <w:tc>
          <w:tcPr>
            <w:tcW w:w="1774" w:type="pct"/>
            <w:vAlign w:val="center"/>
          </w:tcPr>
          <w:p w14:paraId="63C53FBD" w14:textId="7E9CB610"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Other</w:t>
            </w:r>
            <w:r w:rsidR="00536AD6">
              <w:rPr>
                <w:rFonts w:ascii="Book Antiqua" w:hAnsi="Book Antiqua" w:cs="Times New Roman"/>
                <w:sz w:val="24"/>
                <w:szCs w:val="24"/>
                <w:vertAlign w:val="superscript"/>
              </w:rPr>
              <w:t>3</w:t>
            </w:r>
          </w:p>
        </w:tc>
        <w:tc>
          <w:tcPr>
            <w:tcW w:w="968" w:type="pct"/>
            <w:vAlign w:val="center"/>
          </w:tcPr>
          <w:p w14:paraId="212B2FD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119</w:t>
            </w:r>
          </w:p>
        </w:tc>
        <w:tc>
          <w:tcPr>
            <w:tcW w:w="645" w:type="pct"/>
            <w:vAlign w:val="center"/>
          </w:tcPr>
          <w:p w14:paraId="10D83B4E" w14:textId="7D7DCCE2"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14.0</w:t>
            </w:r>
          </w:p>
        </w:tc>
        <w:tc>
          <w:tcPr>
            <w:tcW w:w="968" w:type="pct"/>
            <w:vAlign w:val="center"/>
          </w:tcPr>
          <w:p w14:paraId="5267E92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59</w:t>
            </w:r>
          </w:p>
        </w:tc>
        <w:tc>
          <w:tcPr>
            <w:tcW w:w="645" w:type="pct"/>
            <w:vAlign w:val="center"/>
          </w:tcPr>
          <w:p w14:paraId="7767E0B1" w14:textId="0E96FE4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16.1</w:t>
            </w:r>
          </w:p>
        </w:tc>
      </w:tr>
      <w:tr w:rsidR="000B0E88" w:rsidRPr="00944159" w14:paraId="7A0F9BE5" w14:textId="77777777" w:rsidTr="007E2DCA">
        <w:tc>
          <w:tcPr>
            <w:tcW w:w="1774" w:type="pct"/>
            <w:vAlign w:val="center"/>
          </w:tcPr>
          <w:p w14:paraId="672C362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T stage</w:t>
            </w:r>
          </w:p>
        </w:tc>
        <w:tc>
          <w:tcPr>
            <w:tcW w:w="968" w:type="pct"/>
            <w:vAlign w:val="center"/>
          </w:tcPr>
          <w:p w14:paraId="2626AE58"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34FB2B94"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22C39CCB"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4562CAEC"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1FA393C3" w14:textId="77777777" w:rsidTr="007E2DCA">
        <w:tc>
          <w:tcPr>
            <w:tcW w:w="1774" w:type="pct"/>
            <w:vAlign w:val="center"/>
          </w:tcPr>
          <w:p w14:paraId="43DC8A11"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T1</w:t>
            </w:r>
          </w:p>
        </w:tc>
        <w:tc>
          <w:tcPr>
            <w:tcW w:w="968" w:type="pct"/>
            <w:vAlign w:val="center"/>
          </w:tcPr>
          <w:p w14:paraId="7EA97AF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124</w:t>
            </w:r>
          </w:p>
        </w:tc>
        <w:tc>
          <w:tcPr>
            <w:tcW w:w="645" w:type="pct"/>
            <w:vAlign w:val="center"/>
          </w:tcPr>
          <w:p w14:paraId="46DFA9A1" w14:textId="7281A61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14.5</w:t>
            </w:r>
          </w:p>
        </w:tc>
        <w:tc>
          <w:tcPr>
            <w:tcW w:w="968" w:type="pct"/>
            <w:vAlign w:val="center"/>
          </w:tcPr>
          <w:p w14:paraId="0D7B530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57</w:t>
            </w:r>
          </w:p>
        </w:tc>
        <w:tc>
          <w:tcPr>
            <w:tcW w:w="645" w:type="pct"/>
            <w:vAlign w:val="center"/>
          </w:tcPr>
          <w:p w14:paraId="4F2D8065" w14:textId="5643DFFA"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15.6</w:t>
            </w:r>
          </w:p>
        </w:tc>
      </w:tr>
      <w:tr w:rsidR="000B0E88" w:rsidRPr="00944159" w14:paraId="124E3531" w14:textId="77777777" w:rsidTr="007E2DCA">
        <w:tc>
          <w:tcPr>
            <w:tcW w:w="1774" w:type="pct"/>
            <w:vAlign w:val="center"/>
          </w:tcPr>
          <w:p w14:paraId="616856FC"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T2</w:t>
            </w:r>
          </w:p>
        </w:tc>
        <w:tc>
          <w:tcPr>
            <w:tcW w:w="968" w:type="pct"/>
            <w:vAlign w:val="center"/>
          </w:tcPr>
          <w:p w14:paraId="7ADDF5C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206</w:t>
            </w:r>
          </w:p>
        </w:tc>
        <w:tc>
          <w:tcPr>
            <w:tcW w:w="645" w:type="pct"/>
            <w:vAlign w:val="center"/>
          </w:tcPr>
          <w:p w14:paraId="302A091E" w14:textId="72CDBE3B"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24.2</w:t>
            </w:r>
          </w:p>
        </w:tc>
        <w:tc>
          <w:tcPr>
            <w:tcW w:w="968" w:type="pct"/>
            <w:vAlign w:val="center"/>
          </w:tcPr>
          <w:p w14:paraId="57AC7E4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71</w:t>
            </w:r>
          </w:p>
        </w:tc>
        <w:tc>
          <w:tcPr>
            <w:tcW w:w="645" w:type="pct"/>
            <w:vAlign w:val="center"/>
          </w:tcPr>
          <w:p w14:paraId="0F74E3A7" w14:textId="04F4620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19.4</w:t>
            </w:r>
          </w:p>
        </w:tc>
      </w:tr>
      <w:tr w:rsidR="000B0E88" w:rsidRPr="00944159" w14:paraId="77FD6D32" w14:textId="77777777" w:rsidTr="007E2DCA">
        <w:tc>
          <w:tcPr>
            <w:tcW w:w="1774" w:type="pct"/>
            <w:vAlign w:val="center"/>
          </w:tcPr>
          <w:p w14:paraId="5D5B6321"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T3</w:t>
            </w:r>
          </w:p>
        </w:tc>
        <w:tc>
          <w:tcPr>
            <w:tcW w:w="968" w:type="pct"/>
            <w:vAlign w:val="center"/>
          </w:tcPr>
          <w:p w14:paraId="15F6CA0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468</w:t>
            </w:r>
          </w:p>
        </w:tc>
        <w:tc>
          <w:tcPr>
            <w:tcW w:w="645" w:type="pct"/>
            <w:vAlign w:val="center"/>
          </w:tcPr>
          <w:p w14:paraId="37B10446" w14:textId="5A07E3A1"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54.9</w:t>
            </w:r>
          </w:p>
        </w:tc>
        <w:tc>
          <w:tcPr>
            <w:tcW w:w="968" w:type="pct"/>
            <w:vAlign w:val="center"/>
          </w:tcPr>
          <w:p w14:paraId="1CFDBED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207</w:t>
            </w:r>
          </w:p>
        </w:tc>
        <w:tc>
          <w:tcPr>
            <w:tcW w:w="645" w:type="pct"/>
            <w:vAlign w:val="center"/>
          </w:tcPr>
          <w:p w14:paraId="4D8EBD35" w14:textId="2E62333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56.5</w:t>
            </w:r>
          </w:p>
        </w:tc>
      </w:tr>
      <w:tr w:rsidR="000B0E88" w:rsidRPr="00944159" w14:paraId="142B7F1F" w14:textId="77777777" w:rsidTr="007E2DCA">
        <w:tc>
          <w:tcPr>
            <w:tcW w:w="1774" w:type="pct"/>
            <w:vAlign w:val="center"/>
          </w:tcPr>
          <w:p w14:paraId="50531A4A"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T4</w:t>
            </w:r>
          </w:p>
        </w:tc>
        <w:tc>
          <w:tcPr>
            <w:tcW w:w="968" w:type="pct"/>
            <w:vAlign w:val="center"/>
          </w:tcPr>
          <w:p w14:paraId="1F245DE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55</w:t>
            </w:r>
          </w:p>
        </w:tc>
        <w:tc>
          <w:tcPr>
            <w:tcW w:w="645" w:type="pct"/>
            <w:vAlign w:val="center"/>
          </w:tcPr>
          <w:p w14:paraId="51342D28" w14:textId="7BB47D9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6.4</w:t>
            </w:r>
          </w:p>
        </w:tc>
        <w:tc>
          <w:tcPr>
            <w:tcW w:w="968" w:type="pct"/>
            <w:vAlign w:val="center"/>
          </w:tcPr>
          <w:p w14:paraId="59B52C2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31</w:t>
            </w:r>
          </w:p>
        </w:tc>
        <w:tc>
          <w:tcPr>
            <w:tcW w:w="645" w:type="pct"/>
            <w:vAlign w:val="center"/>
          </w:tcPr>
          <w:p w14:paraId="166AA43D" w14:textId="08546C94"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8.5</w:t>
            </w:r>
          </w:p>
        </w:tc>
      </w:tr>
      <w:tr w:rsidR="000B0E88" w:rsidRPr="00944159" w14:paraId="3C472353" w14:textId="77777777" w:rsidTr="007E2DCA">
        <w:tc>
          <w:tcPr>
            <w:tcW w:w="1774" w:type="pct"/>
            <w:vAlign w:val="center"/>
          </w:tcPr>
          <w:p w14:paraId="63B87C4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N stage</w:t>
            </w:r>
          </w:p>
        </w:tc>
        <w:tc>
          <w:tcPr>
            <w:tcW w:w="968" w:type="pct"/>
            <w:vAlign w:val="center"/>
          </w:tcPr>
          <w:p w14:paraId="3783F26D"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5BF82280"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59507FB6"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00404296"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6CB26CBC" w14:textId="77777777" w:rsidTr="007E2DCA">
        <w:tc>
          <w:tcPr>
            <w:tcW w:w="1774" w:type="pct"/>
            <w:vAlign w:val="center"/>
          </w:tcPr>
          <w:p w14:paraId="1022EECA"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N0</w:t>
            </w:r>
          </w:p>
        </w:tc>
        <w:tc>
          <w:tcPr>
            <w:tcW w:w="968" w:type="pct"/>
            <w:vAlign w:val="center"/>
          </w:tcPr>
          <w:p w14:paraId="272F6FC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497</w:t>
            </w:r>
          </w:p>
        </w:tc>
        <w:tc>
          <w:tcPr>
            <w:tcW w:w="645" w:type="pct"/>
            <w:vAlign w:val="center"/>
          </w:tcPr>
          <w:p w14:paraId="61DF3E0A" w14:textId="4215BA3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58.3</w:t>
            </w:r>
          </w:p>
        </w:tc>
        <w:tc>
          <w:tcPr>
            <w:tcW w:w="968" w:type="pct"/>
            <w:vAlign w:val="center"/>
          </w:tcPr>
          <w:p w14:paraId="4C5BFA4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209</w:t>
            </w:r>
          </w:p>
        </w:tc>
        <w:tc>
          <w:tcPr>
            <w:tcW w:w="645" w:type="pct"/>
            <w:vAlign w:val="center"/>
          </w:tcPr>
          <w:p w14:paraId="7F9E0854" w14:textId="40BB92DB"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57.1</w:t>
            </w:r>
          </w:p>
        </w:tc>
      </w:tr>
      <w:tr w:rsidR="000B0E88" w:rsidRPr="00944159" w14:paraId="3161DD6C" w14:textId="77777777" w:rsidTr="007E2DCA">
        <w:tc>
          <w:tcPr>
            <w:tcW w:w="1774" w:type="pct"/>
            <w:vAlign w:val="center"/>
          </w:tcPr>
          <w:p w14:paraId="140249A2"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N1</w:t>
            </w:r>
          </w:p>
        </w:tc>
        <w:tc>
          <w:tcPr>
            <w:tcW w:w="968" w:type="pct"/>
            <w:vAlign w:val="center"/>
          </w:tcPr>
          <w:p w14:paraId="36CF7D8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356</w:t>
            </w:r>
          </w:p>
        </w:tc>
        <w:tc>
          <w:tcPr>
            <w:tcW w:w="645" w:type="pct"/>
            <w:vAlign w:val="center"/>
          </w:tcPr>
          <w:p w14:paraId="510F8E4A" w14:textId="5695827B"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41.7</w:t>
            </w:r>
          </w:p>
        </w:tc>
        <w:tc>
          <w:tcPr>
            <w:tcW w:w="968" w:type="pct"/>
            <w:vAlign w:val="center"/>
          </w:tcPr>
          <w:p w14:paraId="5CD29C7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157</w:t>
            </w:r>
          </w:p>
        </w:tc>
        <w:tc>
          <w:tcPr>
            <w:tcW w:w="645" w:type="pct"/>
            <w:vAlign w:val="center"/>
          </w:tcPr>
          <w:p w14:paraId="16C8D361" w14:textId="76FDC428"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42.9</w:t>
            </w:r>
          </w:p>
        </w:tc>
      </w:tr>
      <w:tr w:rsidR="000B0E88" w:rsidRPr="00944159" w14:paraId="46ADC803" w14:textId="77777777" w:rsidTr="007E2DCA">
        <w:tc>
          <w:tcPr>
            <w:tcW w:w="1774" w:type="pct"/>
            <w:vAlign w:val="center"/>
          </w:tcPr>
          <w:p w14:paraId="1278400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M stage</w:t>
            </w:r>
          </w:p>
        </w:tc>
        <w:tc>
          <w:tcPr>
            <w:tcW w:w="968" w:type="pct"/>
            <w:vAlign w:val="center"/>
          </w:tcPr>
          <w:p w14:paraId="2A3CB3BE"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75C85524"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21772D1B"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740A355B"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1497B844" w14:textId="77777777" w:rsidTr="007E2DCA">
        <w:tc>
          <w:tcPr>
            <w:tcW w:w="1774" w:type="pct"/>
            <w:vAlign w:val="center"/>
          </w:tcPr>
          <w:p w14:paraId="13DF00EC"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M0</w:t>
            </w:r>
          </w:p>
        </w:tc>
        <w:tc>
          <w:tcPr>
            <w:tcW w:w="968" w:type="pct"/>
            <w:vAlign w:val="center"/>
          </w:tcPr>
          <w:p w14:paraId="6D330B7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800</w:t>
            </w:r>
          </w:p>
        </w:tc>
        <w:tc>
          <w:tcPr>
            <w:tcW w:w="645" w:type="pct"/>
            <w:vAlign w:val="center"/>
          </w:tcPr>
          <w:p w14:paraId="5A4AC03F" w14:textId="756D047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93.8</w:t>
            </w:r>
          </w:p>
        </w:tc>
        <w:tc>
          <w:tcPr>
            <w:tcW w:w="968" w:type="pct"/>
            <w:vAlign w:val="center"/>
          </w:tcPr>
          <w:p w14:paraId="00BE14C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346</w:t>
            </w:r>
          </w:p>
        </w:tc>
        <w:tc>
          <w:tcPr>
            <w:tcW w:w="645" w:type="pct"/>
            <w:vAlign w:val="center"/>
          </w:tcPr>
          <w:p w14:paraId="172F81EA" w14:textId="297CAC2C"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94.5</w:t>
            </w:r>
          </w:p>
        </w:tc>
      </w:tr>
      <w:tr w:rsidR="000B0E88" w:rsidRPr="00944159" w14:paraId="7214A580" w14:textId="77777777" w:rsidTr="007E2DCA">
        <w:tc>
          <w:tcPr>
            <w:tcW w:w="1774" w:type="pct"/>
            <w:vAlign w:val="center"/>
          </w:tcPr>
          <w:p w14:paraId="1B84C7E8"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M1</w:t>
            </w:r>
          </w:p>
        </w:tc>
        <w:tc>
          <w:tcPr>
            <w:tcW w:w="968" w:type="pct"/>
            <w:vAlign w:val="center"/>
          </w:tcPr>
          <w:p w14:paraId="4FF5DE2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53</w:t>
            </w:r>
          </w:p>
        </w:tc>
        <w:tc>
          <w:tcPr>
            <w:tcW w:w="645" w:type="pct"/>
            <w:vAlign w:val="center"/>
          </w:tcPr>
          <w:p w14:paraId="2657FEE2" w14:textId="725106BE"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6.2</w:t>
            </w:r>
          </w:p>
        </w:tc>
        <w:tc>
          <w:tcPr>
            <w:tcW w:w="968" w:type="pct"/>
            <w:vAlign w:val="center"/>
          </w:tcPr>
          <w:p w14:paraId="18D9E03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w:t>
            </w:r>
          </w:p>
        </w:tc>
        <w:tc>
          <w:tcPr>
            <w:tcW w:w="645" w:type="pct"/>
            <w:vAlign w:val="center"/>
          </w:tcPr>
          <w:p w14:paraId="797AAB90" w14:textId="2EE5E548"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5.5</w:t>
            </w:r>
          </w:p>
        </w:tc>
      </w:tr>
      <w:tr w:rsidR="000B0E88" w:rsidRPr="00944159" w14:paraId="33C32A7E" w14:textId="77777777" w:rsidTr="007E2DCA">
        <w:tc>
          <w:tcPr>
            <w:tcW w:w="1774" w:type="pct"/>
            <w:vAlign w:val="center"/>
          </w:tcPr>
          <w:p w14:paraId="1D1E18D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Clinical stage</w:t>
            </w:r>
          </w:p>
        </w:tc>
        <w:tc>
          <w:tcPr>
            <w:tcW w:w="968" w:type="pct"/>
            <w:vAlign w:val="center"/>
          </w:tcPr>
          <w:p w14:paraId="26AA9A0A"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79E42721"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40BE115A"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56AC86FB"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64FF512E" w14:textId="77777777" w:rsidTr="007E2DCA">
        <w:tc>
          <w:tcPr>
            <w:tcW w:w="1774" w:type="pct"/>
            <w:vAlign w:val="center"/>
          </w:tcPr>
          <w:p w14:paraId="6141FF69"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宋体" w:eastAsia="宋体" w:hAnsi="宋体" w:cs="宋体" w:hint="eastAsia"/>
                <w:sz w:val="24"/>
                <w:szCs w:val="24"/>
              </w:rPr>
              <w:t>Ⅰ</w:t>
            </w:r>
          </w:p>
        </w:tc>
        <w:tc>
          <w:tcPr>
            <w:tcW w:w="968" w:type="pct"/>
            <w:vAlign w:val="center"/>
          </w:tcPr>
          <w:p w14:paraId="3BF03E9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267</w:t>
            </w:r>
          </w:p>
        </w:tc>
        <w:tc>
          <w:tcPr>
            <w:tcW w:w="645" w:type="pct"/>
            <w:vAlign w:val="center"/>
          </w:tcPr>
          <w:p w14:paraId="0A9E8386" w14:textId="0169FFFB"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31.3</w:t>
            </w:r>
          </w:p>
        </w:tc>
        <w:tc>
          <w:tcPr>
            <w:tcW w:w="968" w:type="pct"/>
            <w:vAlign w:val="center"/>
          </w:tcPr>
          <w:p w14:paraId="7E285C8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95</w:t>
            </w:r>
          </w:p>
        </w:tc>
        <w:tc>
          <w:tcPr>
            <w:tcW w:w="645" w:type="pct"/>
            <w:vAlign w:val="center"/>
          </w:tcPr>
          <w:p w14:paraId="6D72B7BA" w14:textId="4499D811"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26.0</w:t>
            </w:r>
          </w:p>
        </w:tc>
      </w:tr>
      <w:tr w:rsidR="000B0E88" w:rsidRPr="00944159" w14:paraId="3167F4B8" w14:textId="77777777" w:rsidTr="007E2DCA">
        <w:tc>
          <w:tcPr>
            <w:tcW w:w="1774" w:type="pct"/>
            <w:vAlign w:val="center"/>
          </w:tcPr>
          <w:p w14:paraId="31DA403B"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宋体" w:eastAsia="宋体" w:hAnsi="宋体" w:cs="宋体" w:hint="eastAsia"/>
                <w:sz w:val="24"/>
                <w:szCs w:val="24"/>
              </w:rPr>
              <w:t>Ⅱ</w:t>
            </w:r>
          </w:p>
        </w:tc>
        <w:tc>
          <w:tcPr>
            <w:tcW w:w="968" w:type="pct"/>
            <w:vAlign w:val="center"/>
          </w:tcPr>
          <w:p w14:paraId="1CDEEE3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500</w:t>
            </w:r>
          </w:p>
        </w:tc>
        <w:tc>
          <w:tcPr>
            <w:tcW w:w="645" w:type="pct"/>
            <w:vAlign w:val="center"/>
          </w:tcPr>
          <w:p w14:paraId="2F650168" w14:textId="5A8DDE2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58.6</w:t>
            </w:r>
          </w:p>
        </w:tc>
        <w:tc>
          <w:tcPr>
            <w:tcW w:w="968" w:type="pct"/>
            <w:vAlign w:val="center"/>
          </w:tcPr>
          <w:p w14:paraId="50F3B55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231</w:t>
            </w:r>
          </w:p>
        </w:tc>
        <w:tc>
          <w:tcPr>
            <w:tcW w:w="645" w:type="pct"/>
            <w:vAlign w:val="center"/>
          </w:tcPr>
          <w:p w14:paraId="307FC9A8" w14:textId="5D02E701"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63.0</w:t>
            </w:r>
          </w:p>
        </w:tc>
      </w:tr>
      <w:tr w:rsidR="000B0E88" w:rsidRPr="00944159" w14:paraId="5770714B" w14:textId="77777777" w:rsidTr="007E2DCA">
        <w:tc>
          <w:tcPr>
            <w:tcW w:w="1774" w:type="pct"/>
            <w:vAlign w:val="center"/>
          </w:tcPr>
          <w:p w14:paraId="7C2403A4"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宋体" w:eastAsia="宋体" w:hAnsi="宋体" w:cs="宋体" w:hint="eastAsia"/>
                <w:sz w:val="24"/>
                <w:szCs w:val="24"/>
              </w:rPr>
              <w:t>Ⅲ</w:t>
            </w:r>
          </w:p>
        </w:tc>
        <w:tc>
          <w:tcPr>
            <w:tcW w:w="968" w:type="pct"/>
            <w:vAlign w:val="center"/>
          </w:tcPr>
          <w:p w14:paraId="0CACB1C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33</w:t>
            </w:r>
          </w:p>
        </w:tc>
        <w:tc>
          <w:tcPr>
            <w:tcW w:w="645" w:type="pct"/>
            <w:vAlign w:val="center"/>
          </w:tcPr>
          <w:p w14:paraId="582BE04D" w14:textId="0F907130"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3.9</w:t>
            </w:r>
          </w:p>
        </w:tc>
        <w:tc>
          <w:tcPr>
            <w:tcW w:w="968" w:type="pct"/>
            <w:vAlign w:val="center"/>
          </w:tcPr>
          <w:p w14:paraId="2648C3B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w:t>
            </w:r>
          </w:p>
        </w:tc>
        <w:tc>
          <w:tcPr>
            <w:tcW w:w="645" w:type="pct"/>
            <w:vAlign w:val="center"/>
          </w:tcPr>
          <w:p w14:paraId="5089F45D" w14:textId="5365019B"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5.5</w:t>
            </w:r>
          </w:p>
        </w:tc>
      </w:tr>
      <w:tr w:rsidR="000B0E88" w:rsidRPr="00944159" w14:paraId="11F88471" w14:textId="77777777" w:rsidTr="007E2DCA">
        <w:tc>
          <w:tcPr>
            <w:tcW w:w="1774" w:type="pct"/>
            <w:vAlign w:val="center"/>
          </w:tcPr>
          <w:p w14:paraId="0FB73E77"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宋体" w:eastAsia="宋体" w:hAnsi="宋体" w:cs="宋体" w:hint="eastAsia"/>
                <w:sz w:val="24"/>
                <w:szCs w:val="24"/>
              </w:rPr>
              <w:t>Ⅳ</w:t>
            </w:r>
          </w:p>
        </w:tc>
        <w:tc>
          <w:tcPr>
            <w:tcW w:w="968" w:type="pct"/>
            <w:vAlign w:val="center"/>
          </w:tcPr>
          <w:p w14:paraId="03E4042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53</w:t>
            </w:r>
          </w:p>
        </w:tc>
        <w:tc>
          <w:tcPr>
            <w:tcW w:w="645" w:type="pct"/>
            <w:vAlign w:val="center"/>
          </w:tcPr>
          <w:p w14:paraId="5D7FB9A9" w14:textId="3352F669"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6.2</w:t>
            </w:r>
          </w:p>
        </w:tc>
        <w:tc>
          <w:tcPr>
            <w:tcW w:w="968" w:type="pct"/>
            <w:vAlign w:val="center"/>
          </w:tcPr>
          <w:p w14:paraId="0802676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w:t>
            </w:r>
          </w:p>
        </w:tc>
        <w:tc>
          <w:tcPr>
            <w:tcW w:w="645" w:type="pct"/>
            <w:vAlign w:val="center"/>
          </w:tcPr>
          <w:p w14:paraId="5F45C08B" w14:textId="64FB74E4"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5.5</w:t>
            </w:r>
          </w:p>
        </w:tc>
      </w:tr>
      <w:tr w:rsidR="000B0E88" w:rsidRPr="00944159" w14:paraId="64998619" w14:textId="77777777" w:rsidTr="007E2DCA">
        <w:tc>
          <w:tcPr>
            <w:tcW w:w="1774" w:type="pct"/>
            <w:vAlign w:val="center"/>
          </w:tcPr>
          <w:p w14:paraId="05FDA4C4" w14:textId="77777777" w:rsidR="000B0E88" w:rsidRPr="00944159" w:rsidRDefault="000B0E88" w:rsidP="00944159">
            <w:pPr>
              <w:spacing w:line="360" w:lineRule="auto"/>
              <w:rPr>
                <w:rFonts w:ascii="Book Antiqua" w:eastAsia="等线" w:hAnsi="Book Antiqua" w:cs="Times New Roman"/>
                <w:sz w:val="24"/>
                <w:szCs w:val="24"/>
              </w:rPr>
            </w:pPr>
            <w:r w:rsidRPr="00944159">
              <w:rPr>
                <w:rFonts w:ascii="Book Antiqua" w:eastAsia="等线" w:hAnsi="Book Antiqua" w:cs="Times New Roman"/>
                <w:sz w:val="24"/>
                <w:szCs w:val="24"/>
              </w:rPr>
              <w:t>Tumor size</w:t>
            </w:r>
          </w:p>
        </w:tc>
        <w:tc>
          <w:tcPr>
            <w:tcW w:w="968" w:type="pct"/>
            <w:vAlign w:val="center"/>
          </w:tcPr>
          <w:p w14:paraId="6EA6B224"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0C0CFF19"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69A32AD6"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33AF3BE5"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1DE3A25" w14:textId="77777777" w:rsidTr="007E2DCA">
        <w:tc>
          <w:tcPr>
            <w:tcW w:w="1774" w:type="pct"/>
            <w:vAlign w:val="center"/>
          </w:tcPr>
          <w:p w14:paraId="70BA58FA" w14:textId="77777777" w:rsidR="000B0E88" w:rsidRPr="00944159" w:rsidRDefault="000B0E88" w:rsidP="00944159">
            <w:pPr>
              <w:spacing w:line="360" w:lineRule="auto"/>
              <w:ind w:firstLineChars="100" w:firstLine="240"/>
              <w:rPr>
                <w:rFonts w:ascii="Book Antiqua" w:eastAsia="等线" w:hAnsi="Book Antiqua" w:cs="Times New Roman"/>
                <w:sz w:val="24"/>
                <w:szCs w:val="24"/>
              </w:rPr>
            </w:pPr>
            <w:r w:rsidRPr="00944159">
              <w:rPr>
                <w:rFonts w:ascii="Book Antiqua" w:eastAsia="等线" w:hAnsi="Book Antiqua" w:cs="Times New Roman"/>
                <w:sz w:val="24"/>
                <w:szCs w:val="24"/>
              </w:rPr>
              <w:t>&lt; 3 cm</w:t>
            </w:r>
          </w:p>
        </w:tc>
        <w:tc>
          <w:tcPr>
            <w:tcW w:w="968" w:type="pct"/>
            <w:vAlign w:val="center"/>
          </w:tcPr>
          <w:p w14:paraId="37F45E3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302</w:t>
            </w:r>
          </w:p>
        </w:tc>
        <w:tc>
          <w:tcPr>
            <w:tcW w:w="645" w:type="pct"/>
            <w:vAlign w:val="center"/>
          </w:tcPr>
          <w:p w14:paraId="34D027E5" w14:textId="2F11C2F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35.4</w:t>
            </w:r>
          </w:p>
        </w:tc>
        <w:tc>
          <w:tcPr>
            <w:tcW w:w="968" w:type="pct"/>
            <w:vAlign w:val="center"/>
          </w:tcPr>
          <w:p w14:paraId="30975EF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146</w:t>
            </w:r>
          </w:p>
        </w:tc>
        <w:tc>
          <w:tcPr>
            <w:tcW w:w="645" w:type="pct"/>
            <w:vAlign w:val="center"/>
          </w:tcPr>
          <w:p w14:paraId="3A225330" w14:textId="3E427E2F"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39.9</w:t>
            </w:r>
          </w:p>
        </w:tc>
      </w:tr>
      <w:tr w:rsidR="000B0E88" w:rsidRPr="00944159" w14:paraId="61C57165" w14:textId="77777777" w:rsidTr="007E2DCA">
        <w:tc>
          <w:tcPr>
            <w:tcW w:w="1774" w:type="pct"/>
            <w:vAlign w:val="center"/>
          </w:tcPr>
          <w:p w14:paraId="556971E2" w14:textId="77777777" w:rsidR="000B0E88" w:rsidRPr="00944159" w:rsidRDefault="000B0E88" w:rsidP="00944159">
            <w:pPr>
              <w:spacing w:line="360" w:lineRule="auto"/>
              <w:ind w:firstLineChars="100" w:firstLine="240"/>
              <w:rPr>
                <w:rFonts w:ascii="Book Antiqua" w:eastAsia="等线" w:hAnsi="Book Antiqua" w:cs="Times New Roman"/>
                <w:sz w:val="24"/>
                <w:szCs w:val="24"/>
              </w:rPr>
            </w:pPr>
            <w:r w:rsidRPr="00944159">
              <w:rPr>
                <w:rFonts w:ascii="Book Antiqua" w:eastAsia="等线" w:hAnsi="Book Antiqua" w:cs="Times New Roman"/>
                <w:sz w:val="24"/>
                <w:szCs w:val="24"/>
              </w:rPr>
              <w:t>3-6 cm</w:t>
            </w:r>
          </w:p>
        </w:tc>
        <w:tc>
          <w:tcPr>
            <w:tcW w:w="968" w:type="pct"/>
            <w:vAlign w:val="center"/>
          </w:tcPr>
          <w:p w14:paraId="4942E02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417</w:t>
            </w:r>
          </w:p>
        </w:tc>
        <w:tc>
          <w:tcPr>
            <w:tcW w:w="645" w:type="pct"/>
            <w:vAlign w:val="center"/>
          </w:tcPr>
          <w:p w14:paraId="259D9447" w14:textId="57723475"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48.9</w:t>
            </w:r>
          </w:p>
        </w:tc>
        <w:tc>
          <w:tcPr>
            <w:tcW w:w="968" w:type="pct"/>
            <w:vAlign w:val="center"/>
          </w:tcPr>
          <w:p w14:paraId="294E416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168</w:t>
            </w:r>
          </w:p>
        </w:tc>
        <w:tc>
          <w:tcPr>
            <w:tcW w:w="645" w:type="pct"/>
            <w:vAlign w:val="center"/>
          </w:tcPr>
          <w:p w14:paraId="3A3015E9" w14:textId="17EF973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45.9</w:t>
            </w:r>
          </w:p>
        </w:tc>
      </w:tr>
      <w:tr w:rsidR="000B0E88" w:rsidRPr="00944159" w14:paraId="042753AE" w14:textId="77777777" w:rsidTr="007E2DCA">
        <w:tc>
          <w:tcPr>
            <w:tcW w:w="1774" w:type="pct"/>
            <w:vAlign w:val="center"/>
          </w:tcPr>
          <w:p w14:paraId="6E9C2327" w14:textId="12E9D15E" w:rsidR="000B0E88" w:rsidRPr="00944159" w:rsidRDefault="000B0E88" w:rsidP="00944159">
            <w:pPr>
              <w:spacing w:line="360" w:lineRule="auto"/>
              <w:ind w:firstLine="180"/>
              <w:rPr>
                <w:rFonts w:ascii="Book Antiqua" w:eastAsia="等线" w:hAnsi="Book Antiqua" w:cs="Times New Roman"/>
                <w:sz w:val="24"/>
                <w:szCs w:val="24"/>
              </w:rPr>
            </w:pPr>
            <w:r w:rsidRPr="00944159">
              <w:rPr>
                <w:rFonts w:ascii="Book Antiqua" w:eastAsia="等线" w:hAnsi="Book Antiqua" w:cs="Times New Roman"/>
                <w:sz w:val="24"/>
                <w:szCs w:val="24"/>
              </w:rPr>
              <w:t>&gt; 6</w:t>
            </w:r>
            <w:r w:rsidR="00D06C66" w:rsidRPr="00944159">
              <w:rPr>
                <w:rFonts w:ascii="Book Antiqua" w:eastAsia="等线" w:hAnsi="Book Antiqua" w:cs="Times New Roman"/>
                <w:sz w:val="24"/>
                <w:szCs w:val="24"/>
              </w:rPr>
              <w:t xml:space="preserve"> </w:t>
            </w:r>
            <w:r w:rsidRPr="00944159">
              <w:rPr>
                <w:rFonts w:ascii="Book Antiqua" w:eastAsia="等线" w:hAnsi="Book Antiqua" w:cs="Times New Roman"/>
                <w:sz w:val="24"/>
                <w:szCs w:val="24"/>
              </w:rPr>
              <w:t>cm</w:t>
            </w:r>
          </w:p>
        </w:tc>
        <w:tc>
          <w:tcPr>
            <w:tcW w:w="968" w:type="pct"/>
            <w:vAlign w:val="center"/>
          </w:tcPr>
          <w:p w14:paraId="76FD8BD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134</w:t>
            </w:r>
          </w:p>
        </w:tc>
        <w:tc>
          <w:tcPr>
            <w:tcW w:w="645" w:type="pct"/>
            <w:vAlign w:val="center"/>
          </w:tcPr>
          <w:p w14:paraId="77EAE742" w14:textId="53535075"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15.7</w:t>
            </w:r>
          </w:p>
        </w:tc>
        <w:tc>
          <w:tcPr>
            <w:tcW w:w="968" w:type="pct"/>
            <w:vAlign w:val="center"/>
          </w:tcPr>
          <w:p w14:paraId="09B6D0A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52</w:t>
            </w:r>
          </w:p>
        </w:tc>
        <w:tc>
          <w:tcPr>
            <w:tcW w:w="645" w:type="pct"/>
            <w:vAlign w:val="center"/>
          </w:tcPr>
          <w:p w14:paraId="457066DF" w14:textId="5D88A6B1"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14.2</w:t>
            </w:r>
          </w:p>
        </w:tc>
      </w:tr>
      <w:tr w:rsidR="000B0E88" w:rsidRPr="00944159" w14:paraId="0267EB21" w14:textId="77777777" w:rsidTr="007E2DCA">
        <w:tc>
          <w:tcPr>
            <w:tcW w:w="1774" w:type="pct"/>
            <w:vAlign w:val="center"/>
          </w:tcPr>
          <w:p w14:paraId="73C1E571" w14:textId="77777777" w:rsidR="000B0E88" w:rsidRPr="00944159" w:rsidRDefault="000B0E88" w:rsidP="00944159">
            <w:pPr>
              <w:spacing w:line="360" w:lineRule="auto"/>
              <w:rPr>
                <w:rFonts w:ascii="Book Antiqua" w:eastAsia="等线" w:hAnsi="Book Antiqua" w:cs="Times New Roman"/>
                <w:sz w:val="24"/>
                <w:szCs w:val="24"/>
              </w:rPr>
            </w:pPr>
            <w:r w:rsidRPr="00944159">
              <w:rPr>
                <w:rFonts w:ascii="Book Antiqua" w:eastAsia="等线" w:hAnsi="Book Antiqua" w:cs="Times New Roman"/>
                <w:sz w:val="24"/>
                <w:szCs w:val="24"/>
              </w:rPr>
              <w:t>Surgical type</w:t>
            </w:r>
          </w:p>
        </w:tc>
        <w:tc>
          <w:tcPr>
            <w:tcW w:w="968" w:type="pct"/>
            <w:vAlign w:val="center"/>
          </w:tcPr>
          <w:p w14:paraId="708C18D5"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49A19C17"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57EDE9CF"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5D2F80AA"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89E4AD3" w14:textId="77777777" w:rsidTr="007E2DCA">
        <w:tc>
          <w:tcPr>
            <w:tcW w:w="1774" w:type="pct"/>
            <w:vAlign w:val="center"/>
          </w:tcPr>
          <w:p w14:paraId="67B3FDA5" w14:textId="77777777" w:rsidR="000B0E88" w:rsidRPr="00944159" w:rsidRDefault="000B0E88" w:rsidP="00944159">
            <w:pPr>
              <w:spacing w:line="360" w:lineRule="auto"/>
              <w:ind w:firstLine="180"/>
              <w:rPr>
                <w:rFonts w:ascii="Book Antiqua" w:eastAsia="等线" w:hAnsi="Book Antiqua" w:cs="Times New Roman"/>
                <w:sz w:val="24"/>
                <w:szCs w:val="24"/>
              </w:rPr>
            </w:pPr>
            <w:r w:rsidRPr="00944159">
              <w:rPr>
                <w:rFonts w:ascii="Book Antiqua" w:eastAsia="等线" w:hAnsi="Book Antiqua" w:cs="Times New Roman"/>
                <w:sz w:val="24"/>
                <w:szCs w:val="24"/>
              </w:rPr>
              <w:t>Partial/localized pancreatectomy</w:t>
            </w:r>
          </w:p>
        </w:tc>
        <w:tc>
          <w:tcPr>
            <w:tcW w:w="968" w:type="pct"/>
            <w:vAlign w:val="center"/>
          </w:tcPr>
          <w:p w14:paraId="7F1686A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152</w:t>
            </w:r>
          </w:p>
        </w:tc>
        <w:tc>
          <w:tcPr>
            <w:tcW w:w="645" w:type="pct"/>
            <w:vAlign w:val="center"/>
          </w:tcPr>
          <w:p w14:paraId="1E395C43" w14:textId="6DE49CC2"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17.8</w:t>
            </w:r>
          </w:p>
        </w:tc>
        <w:tc>
          <w:tcPr>
            <w:tcW w:w="968" w:type="pct"/>
            <w:vAlign w:val="center"/>
          </w:tcPr>
          <w:p w14:paraId="19953FD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65</w:t>
            </w:r>
          </w:p>
        </w:tc>
        <w:tc>
          <w:tcPr>
            <w:tcW w:w="645" w:type="pct"/>
            <w:vAlign w:val="center"/>
          </w:tcPr>
          <w:p w14:paraId="0DBF2294" w14:textId="6F35DAAC"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17.8</w:t>
            </w:r>
          </w:p>
        </w:tc>
      </w:tr>
      <w:tr w:rsidR="000B0E88" w:rsidRPr="00944159" w14:paraId="4409505E" w14:textId="77777777" w:rsidTr="007E2DCA">
        <w:tc>
          <w:tcPr>
            <w:tcW w:w="1774" w:type="pct"/>
            <w:vAlign w:val="center"/>
          </w:tcPr>
          <w:p w14:paraId="6BA9704B" w14:textId="77777777" w:rsidR="000B0E88" w:rsidRPr="00944159" w:rsidRDefault="000B0E88" w:rsidP="00944159">
            <w:pPr>
              <w:spacing w:line="360" w:lineRule="auto"/>
              <w:ind w:firstLine="180"/>
              <w:rPr>
                <w:rFonts w:ascii="Book Antiqua" w:eastAsia="等线" w:hAnsi="Book Antiqua" w:cs="Times New Roman"/>
                <w:sz w:val="24"/>
                <w:szCs w:val="24"/>
              </w:rPr>
            </w:pPr>
            <w:r w:rsidRPr="00944159">
              <w:rPr>
                <w:rFonts w:ascii="Book Antiqua" w:eastAsia="等线" w:hAnsi="Book Antiqua" w:cs="Times New Roman"/>
                <w:sz w:val="24"/>
                <w:szCs w:val="24"/>
              </w:rPr>
              <w:t>Total pancreatectomy</w:t>
            </w:r>
          </w:p>
        </w:tc>
        <w:tc>
          <w:tcPr>
            <w:tcW w:w="968" w:type="pct"/>
            <w:vAlign w:val="center"/>
          </w:tcPr>
          <w:p w14:paraId="5E45DFF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122</w:t>
            </w:r>
          </w:p>
        </w:tc>
        <w:tc>
          <w:tcPr>
            <w:tcW w:w="645" w:type="pct"/>
            <w:vAlign w:val="center"/>
          </w:tcPr>
          <w:p w14:paraId="39ADBDCE" w14:textId="765EA7E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14.3</w:t>
            </w:r>
          </w:p>
        </w:tc>
        <w:tc>
          <w:tcPr>
            <w:tcW w:w="968" w:type="pct"/>
            <w:vAlign w:val="center"/>
          </w:tcPr>
          <w:p w14:paraId="59574EB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45</w:t>
            </w:r>
          </w:p>
        </w:tc>
        <w:tc>
          <w:tcPr>
            <w:tcW w:w="645" w:type="pct"/>
            <w:vAlign w:val="center"/>
          </w:tcPr>
          <w:p w14:paraId="0573BC3E" w14:textId="0012F120"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12.3</w:t>
            </w:r>
          </w:p>
        </w:tc>
      </w:tr>
      <w:tr w:rsidR="000B0E88" w:rsidRPr="00944159" w14:paraId="1B059045" w14:textId="77777777" w:rsidTr="007E2DCA">
        <w:tc>
          <w:tcPr>
            <w:tcW w:w="1774" w:type="pct"/>
            <w:vAlign w:val="center"/>
          </w:tcPr>
          <w:p w14:paraId="345D08AE" w14:textId="51DD39B0" w:rsidR="000B0E88" w:rsidRPr="00944159" w:rsidRDefault="000B0E88" w:rsidP="0062241C">
            <w:pPr>
              <w:spacing w:line="360" w:lineRule="auto"/>
              <w:ind w:firstLine="180"/>
              <w:rPr>
                <w:rFonts w:ascii="Book Antiqua" w:eastAsia="等线" w:hAnsi="Book Antiqua" w:cs="Times New Roman"/>
                <w:sz w:val="24"/>
                <w:szCs w:val="24"/>
              </w:rPr>
            </w:pPr>
            <w:r w:rsidRPr="00944159">
              <w:rPr>
                <w:rFonts w:ascii="Book Antiqua" w:eastAsia="等线" w:hAnsi="Book Antiqua" w:cs="Times New Roman"/>
                <w:sz w:val="24"/>
                <w:szCs w:val="24"/>
              </w:rPr>
              <w:t>Exten</w:t>
            </w:r>
            <w:r w:rsidR="0062241C">
              <w:rPr>
                <w:rFonts w:ascii="Book Antiqua" w:eastAsia="等线" w:hAnsi="Book Antiqua" w:cs="Times New Roman"/>
                <w:sz w:val="24"/>
                <w:szCs w:val="24"/>
              </w:rPr>
              <w:t>sive</w:t>
            </w:r>
            <w:r w:rsidRPr="00944159">
              <w:rPr>
                <w:rFonts w:ascii="Book Antiqua" w:eastAsia="等线" w:hAnsi="Book Antiqua" w:cs="Times New Roman"/>
                <w:sz w:val="24"/>
                <w:szCs w:val="24"/>
              </w:rPr>
              <w:t xml:space="preserve"> pancreatoduodenectomy</w:t>
            </w:r>
          </w:p>
        </w:tc>
        <w:tc>
          <w:tcPr>
            <w:tcW w:w="968" w:type="pct"/>
            <w:vAlign w:val="center"/>
          </w:tcPr>
          <w:p w14:paraId="7022CF9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579</w:t>
            </w:r>
          </w:p>
        </w:tc>
        <w:tc>
          <w:tcPr>
            <w:tcW w:w="645" w:type="pct"/>
            <w:vAlign w:val="center"/>
          </w:tcPr>
          <w:p w14:paraId="02824ED7" w14:textId="285C124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67.9</w:t>
            </w:r>
          </w:p>
        </w:tc>
        <w:tc>
          <w:tcPr>
            <w:tcW w:w="968" w:type="pct"/>
            <w:vAlign w:val="center"/>
          </w:tcPr>
          <w:p w14:paraId="5C173B2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256</w:t>
            </w:r>
          </w:p>
        </w:tc>
        <w:tc>
          <w:tcPr>
            <w:tcW w:w="645" w:type="pct"/>
            <w:vAlign w:val="center"/>
          </w:tcPr>
          <w:p w14:paraId="02448DEE" w14:textId="71B8F6D2"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69.9</w:t>
            </w:r>
          </w:p>
        </w:tc>
      </w:tr>
      <w:tr w:rsidR="000B0E88" w:rsidRPr="00944159" w14:paraId="2D5D3E38" w14:textId="77777777" w:rsidTr="007E2DCA">
        <w:tc>
          <w:tcPr>
            <w:tcW w:w="1774" w:type="pct"/>
            <w:vAlign w:val="center"/>
          </w:tcPr>
          <w:p w14:paraId="3F7C725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Radiation</w:t>
            </w:r>
          </w:p>
        </w:tc>
        <w:tc>
          <w:tcPr>
            <w:tcW w:w="968" w:type="pct"/>
            <w:vAlign w:val="center"/>
          </w:tcPr>
          <w:p w14:paraId="243C860C"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40EF448A"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3625353B"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4C77DCC5"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9441A6B" w14:textId="77777777" w:rsidTr="007E2DCA">
        <w:tc>
          <w:tcPr>
            <w:tcW w:w="1774" w:type="pct"/>
            <w:vAlign w:val="center"/>
          </w:tcPr>
          <w:p w14:paraId="6D28BD36"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None</w:t>
            </w:r>
          </w:p>
        </w:tc>
        <w:tc>
          <w:tcPr>
            <w:tcW w:w="968" w:type="pct"/>
            <w:vAlign w:val="center"/>
          </w:tcPr>
          <w:p w14:paraId="4EEFBCC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609</w:t>
            </w:r>
          </w:p>
        </w:tc>
        <w:tc>
          <w:tcPr>
            <w:tcW w:w="645" w:type="pct"/>
            <w:vAlign w:val="center"/>
          </w:tcPr>
          <w:p w14:paraId="5E29D105" w14:textId="72D33C5F"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71.4</w:t>
            </w:r>
          </w:p>
        </w:tc>
        <w:tc>
          <w:tcPr>
            <w:tcW w:w="968" w:type="pct"/>
            <w:vAlign w:val="center"/>
          </w:tcPr>
          <w:p w14:paraId="0544858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248</w:t>
            </w:r>
          </w:p>
        </w:tc>
        <w:tc>
          <w:tcPr>
            <w:tcW w:w="645" w:type="pct"/>
            <w:vAlign w:val="center"/>
          </w:tcPr>
          <w:p w14:paraId="30C38EA5" w14:textId="5D51EF4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67.8</w:t>
            </w:r>
          </w:p>
        </w:tc>
      </w:tr>
      <w:tr w:rsidR="000B0E88" w:rsidRPr="00944159" w14:paraId="4AB7C8BA" w14:textId="77777777" w:rsidTr="007E2DCA">
        <w:tc>
          <w:tcPr>
            <w:tcW w:w="1774" w:type="pct"/>
            <w:vAlign w:val="center"/>
          </w:tcPr>
          <w:p w14:paraId="24B669D8"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 xml:space="preserve">Adjuvant radiotherapy </w:t>
            </w:r>
            <w:r w:rsidRPr="00944159">
              <w:rPr>
                <w:rFonts w:ascii="Book Antiqua" w:hAnsi="Book Antiqua" w:cs="Times New Roman"/>
                <w:sz w:val="24"/>
                <w:szCs w:val="24"/>
              </w:rPr>
              <w:lastRenderedPageBreak/>
              <w:t>solely</w:t>
            </w:r>
          </w:p>
        </w:tc>
        <w:tc>
          <w:tcPr>
            <w:tcW w:w="968" w:type="pct"/>
            <w:vAlign w:val="center"/>
          </w:tcPr>
          <w:p w14:paraId="0507375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222</w:t>
            </w:r>
          </w:p>
        </w:tc>
        <w:tc>
          <w:tcPr>
            <w:tcW w:w="645" w:type="pct"/>
            <w:vAlign w:val="center"/>
          </w:tcPr>
          <w:p w14:paraId="00E212F2" w14:textId="2CC00378"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26.0</w:t>
            </w:r>
          </w:p>
        </w:tc>
        <w:tc>
          <w:tcPr>
            <w:tcW w:w="968" w:type="pct"/>
            <w:vAlign w:val="center"/>
          </w:tcPr>
          <w:p w14:paraId="7BFD6C5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107</w:t>
            </w:r>
          </w:p>
        </w:tc>
        <w:tc>
          <w:tcPr>
            <w:tcW w:w="645" w:type="pct"/>
            <w:vAlign w:val="center"/>
          </w:tcPr>
          <w:p w14:paraId="4431EF57" w14:textId="2B556B15"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29.2</w:t>
            </w:r>
          </w:p>
        </w:tc>
      </w:tr>
      <w:tr w:rsidR="000B0E88" w:rsidRPr="00944159" w14:paraId="2D019F11" w14:textId="77777777" w:rsidTr="007E2DCA">
        <w:tc>
          <w:tcPr>
            <w:tcW w:w="1774" w:type="pct"/>
            <w:vAlign w:val="center"/>
          </w:tcPr>
          <w:p w14:paraId="079C6589" w14:textId="1E8B7B45"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Others</w:t>
            </w:r>
            <w:r w:rsidR="00536AD6">
              <w:rPr>
                <w:rFonts w:ascii="Book Antiqua" w:hAnsi="Book Antiqua" w:cs="Times New Roman"/>
                <w:sz w:val="24"/>
                <w:szCs w:val="24"/>
                <w:vertAlign w:val="superscript"/>
              </w:rPr>
              <w:t>4</w:t>
            </w:r>
          </w:p>
        </w:tc>
        <w:tc>
          <w:tcPr>
            <w:tcW w:w="968" w:type="pct"/>
            <w:vAlign w:val="center"/>
          </w:tcPr>
          <w:p w14:paraId="15EFE3B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22</w:t>
            </w:r>
          </w:p>
        </w:tc>
        <w:tc>
          <w:tcPr>
            <w:tcW w:w="645" w:type="pct"/>
            <w:vAlign w:val="center"/>
          </w:tcPr>
          <w:p w14:paraId="2EFF4D4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2.6</w:t>
            </w:r>
          </w:p>
        </w:tc>
        <w:tc>
          <w:tcPr>
            <w:tcW w:w="968" w:type="pct"/>
            <w:vAlign w:val="center"/>
          </w:tcPr>
          <w:p w14:paraId="134565C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w:t>
            </w:r>
          </w:p>
        </w:tc>
        <w:tc>
          <w:tcPr>
            <w:tcW w:w="645" w:type="pct"/>
            <w:vAlign w:val="center"/>
          </w:tcPr>
          <w:p w14:paraId="685F59B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3.0</w:t>
            </w:r>
          </w:p>
        </w:tc>
      </w:tr>
      <w:tr w:rsidR="000B0E88" w:rsidRPr="00944159" w14:paraId="72D83AD8" w14:textId="77777777" w:rsidTr="007E2DCA">
        <w:tc>
          <w:tcPr>
            <w:tcW w:w="1774" w:type="pct"/>
            <w:vAlign w:val="center"/>
          </w:tcPr>
          <w:p w14:paraId="324023F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Chemotherapy</w:t>
            </w:r>
          </w:p>
        </w:tc>
        <w:tc>
          <w:tcPr>
            <w:tcW w:w="968" w:type="pct"/>
            <w:vAlign w:val="center"/>
          </w:tcPr>
          <w:p w14:paraId="61B1B8CA"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7A0AFE56" w14:textId="77777777" w:rsidR="000B0E88" w:rsidRPr="00944159" w:rsidRDefault="000B0E88" w:rsidP="00944159">
            <w:pPr>
              <w:spacing w:line="360" w:lineRule="auto"/>
              <w:rPr>
                <w:rFonts w:ascii="Book Antiqua" w:hAnsi="Book Antiqua" w:cs="Times New Roman"/>
                <w:sz w:val="24"/>
                <w:szCs w:val="24"/>
              </w:rPr>
            </w:pPr>
          </w:p>
        </w:tc>
        <w:tc>
          <w:tcPr>
            <w:tcW w:w="968" w:type="pct"/>
            <w:vAlign w:val="center"/>
          </w:tcPr>
          <w:p w14:paraId="12CC2B19" w14:textId="77777777" w:rsidR="000B0E88" w:rsidRPr="00944159" w:rsidRDefault="000B0E88" w:rsidP="00944159">
            <w:pPr>
              <w:spacing w:line="360" w:lineRule="auto"/>
              <w:rPr>
                <w:rFonts w:ascii="Book Antiqua" w:hAnsi="Book Antiqua" w:cs="Times New Roman"/>
                <w:sz w:val="24"/>
                <w:szCs w:val="24"/>
              </w:rPr>
            </w:pPr>
          </w:p>
        </w:tc>
        <w:tc>
          <w:tcPr>
            <w:tcW w:w="645" w:type="pct"/>
            <w:vAlign w:val="center"/>
          </w:tcPr>
          <w:p w14:paraId="3D9E0951"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2703992B" w14:textId="77777777" w:rsidTr="007E2DCA">
        <w:tc>
          <w:tcPr>
            <w:tcW w:w="1774" w:type="pct"/>
            <w:vAlign w:val="center"/>
          </w:tcPr>
          <w:p w14:paraId="6C56692D"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No/unknown</w:t>
            </w:r>
          </w:p>
        </w:tc>
        <w:tc>
          <w:tcPr>
            <w:tcW w:w="968" w:type="pct"/>
            <w:vAlign w:val="center"/>
          </w:tcPr>
          <w:p w14:paraId="4A0DD52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435</w:t>
            </w:r>
          </w:p>
        </w:tc>
        <w:tc>
          <w:tcPr>
            <w:tcW w:w="645" w:type="pct"/>
            <w:vAlign w:val="center"/>
          </w:tcPr>
          <w:p w14:paraId="0FB782CE" w14:textId="7334B78A"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51.0</w:t>
            </w:r>
          </w:p>
        </w:tc>
        <w:tc>
          <w:tcPr>
            <w:tcW w:w="968" w:type="pct"/>
            <w:vAlign w:val="center"/>
          </w:tcPr>
          <w:p w14:paraId="0E21C47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180</w:t>
            </w:r>
          </w:p>
        </w:tc>
        <w:tc>
          <w:tcPr>
            <w:tcW w:w="645" w:type="pct"/>
            <w:vAlign w:val="center"/>
          </w:tcPr>
          <w:p w14:paraId="407A1850" w14:textId="0F054B0A"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49.2</w:t>
            </w:r>
          </w:p>
        </w:tc>
      </w:tr>
      <w:tr w:rsidR="000B0E88" w:rsidRPr="00944159" w14:paraId="0F65820B" w14:textId="77777777" w:rsidTr="007E2DCA">
        <w:tc>
          <w:tcPr>
            <w:tcW w:w="1774" w:type="pct"/>
            <w:vAlign w:val="center"/>
          </w:tcPr>
          <w:p w14:paraId="5017D3DF"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Yes</w:t>
            </w:r>
          </w:p>
        </w:tc>
        <w:tc>
          <w:tcPr>
            <w:tcW w:w="968" w:type="pct"/>
            <w:vAlign w:val="center"/>
          </w:tcPr>
          <w:p w14:paraId="3D27F64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418</w:t>
            </w:r>
          </w:p>
        </w:tc>
        <w:tc>
          <w:tcPr>
            <w:tcW w:w="645" w:type="pct"/>
            <w:vAlign w:val="center"/>
          </w:tcPr>
          <w:p w14:paraId="411F69E4" w14:textId="4872283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49.0</w:t>
            </w:r>
          </w:p>
        </w:tc>
        <w:tc>
          <w:tcPr>
            <w:tcW w:w="968" w:type="pct"/>
            <w:vAlign w:val="center"/>
          </w:tcPr>
          <w:p w14:paraId="6D2E2BD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186</w:t>
            </w:r>
          </w:p>
        </w:tc>
        <w:tc>
          <w:tcPr>
            <w:tcW w:w="645" w:type="pct"/>
            <w:vAlign w:val="center"/>
          </w:tcPr>
          <w:p w14:paraId="1F54B30B" w14:textId="591C873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50.8</w:t>
            </w:r>
          </w:p>
        </w:tc>
      </w:tr>
    </w:tbl>
    <w:p w14:paraId="3901A5CB" w14:textId="3878A449" w:rsidR="000B0E88" w:rsidRDefault="00536AD6" w:rsidP="00944159">
      <w:pPr>
        <w:spacing w:line="360" w:lineRule="auto"/>
        <w:rPr>
          <w:rFonts w:ascii="Book Antiqua" w:hAnsi="Book Antiqua" w:cs="Times New Roman"/>
          <w:sz w:val="24"/>
          <w:szCs w:val="24"/>
        </w:rPr>
      </w:pPr>
      <w:r>
        <w:rPr>
          <w:rFonts w:ascii="Book Antiqua" w:hAnsi="Book Antiqua" w:cs="Times New Roman"/>
          <w:sz w:val="24"/>
          <w:szCs w:val="24"/>
          <w:vertAlign w:val="superscript"/>
        </w:rPr>
        <w:t>1</w:t>
      </w:r>
      <w:r w:rsidR="00174032" w:rsidRPr="00944159">
        <w:rPr>
          <w:rFonts w:ascii="Book Antiqua" w:hAnsi="Book Antiqua" w:cs="Times New Roman"/>
          <w:sz w:val="24"/>
          <w:szCs w:val="24"/>
        </w:rPr>
        <w:t>I</w:t>
      </w:r>
      <w:r w:rsidR="000B0E88" w:rsidRPr="00944159">
        <w:rPr>
          <w:rFonts w:ascii="Book Antiqua" w:hAnsi="Book Antiqua" w:cs="Times New Roman"/>
          <w:sz w:val="24"/>
          <w:szCs w:val="24"/>
        </w:rPr>
        <w:t>ncluding Black, Asian, Pacific Islander, American Indian, and Alaska Native</w:t>
      </w:r>
      <w:r w:rsidR="00D06C66" w:rsidRPr="00944159">
        <w:rPr>
          <w:rFonts w:ascii="Book Antiqua" w:hAnsi="Book Antiqua" w:cs="Times New Roman"/>
          <w:sz w:val="24"/>
          <w:szCs w:val="24"/>
        </w:rPr>
        <w:t xml:space="preserve">; </w:t>
      </w:r>
      <w:r>
        <w:rPr>
          <w:rFonts w:ascii="Book Antiqua" w:hAnsi="Book Antiqua" w:cs="Times New Roman"/>
          <w:sz w:val="24"/>
          <w:szCs w:val="24"/>
          <w:vertAlign w:val="superscript"/>
        </w:rPr>
        <w:t>2</w:t>
      </w:r>
      <w:r w:rsidR="00174032" w:rsidRPr="00944159">
        <w:rPr>
          <w:rFonts w:ascii="Book Antiqua" w:hAnsi="Book Antiqua" w:cs="Times New Roman"/>
          <w:sz w:val="24"/>
          <w:szCs w:val="24"/>
        </w:rPr>
        <w:t>I</w:t>
      </w:r>
      <w:r w:rsidR="000B0E88" w:rsidRPr="00944159">
        <w:rPr>
          <w:rFonts w:ascii="Book Antiqua" w:hAnsi="Book Antiqua" w:cs="Times New Roman"/>
          <w:sz w:val="24"/>
          <w:szCs w:val="24"/>
        </w:rPr>
        <w:t>ncluding single (never married), widowed, and divorced</w:t>
      </w:r>
      <w:r w:rsidR="00D06C66" w:rsidRPr="00944159">
        <w:rPr>
          <w:rFonts w:ascii="Book Antiqua" w:hAnsi="Book Antiqua" w:cs="Times New Roman"/>
          <w:sz w:val="24"/>
          <w:szCs w:val="24"/>
        </w:rPr>
        <w:t xml:space="preserve">; </w:t>
      </w:r>
      <w:r>
        <w:rPr>
          <w:rFonts w:ascii="Book Antiqua" w:hAnsi="Book Antiqua" w:cs="Times New Roman"/>
          <w:sz w:val="24"/>
          <w:szCs w:val="24"/>
          <w:vertAlign w:val="superscript"/>
        </w:rPr>
        <w:t>3</w:t>
      </w:r>
      <w:r w:rsidR="00174032" w:rsidRPr="00944159">
        <w:rPr>
          <w:rFonts w:ascii="Book Antiqua" w:hAnsi="Book Antiqua" w:cs="Times New Roman"/>
          <w:sz w:val="24"/>
          <w:szCs w:val="24"/>
        </w:rPr>
        <w:t>I</w:t>
      </w:r>
      <w:r w:rsidR="000B0E88" w:rsidRPr="00944159">
        <w:rPr>
          <w:rFonts w:ascii="Book Antiqua" w:hAnsi="Book Antiqua" w:cs="Times New Roman"/>
          <w:sz w:val="24"/>
          <w:szCs w:val="24"/>
        </w:rPr>
        <w:t xml:space="preserve">ncluding pancreatic duct, overlapping lesion of </w:t>
      </w:r>
      <w:r w:rsidR="00FD15C6">
        <w:rPr>
          <w:rFonts w:ascii="Book Antiqua" w:hAnsi="Book Antiqua" w:cs="Times New Roman"/>
          <w:sz w:val="24"/>
          <w:szCs w:val="24"/>
        </w:rPr>
        <w:t xml:space="preserve">the </w:t>
      </w:r>
      <w:r w:rsidR="000B0E88" w:rsidRPr="00944159">
        <w:rPr>
          <w:rFonts w:ascii="Book Antiqua" w:hAnsi="Book Antiqua" w:cs="Times New Roman"/>
          <w:sz w:val="24"/>
          <w:szCs w:val="24"/>
        </w:rPr>
        <w:t xml:space="preserve">pancreas, and other specified parts of </w:t>
      </w:r>
      <w:r w:rsidR="00FD15C6">
        <w:rPr>
          <w:rFonts w:ascii="Book Antiqua" w:hAnsi="Book Antiqua" w:cs="Times New Roman"/>
          <w:sz w:val="24"/>
          <w:szCs w:val="24"/>
        </w:rPr>
        <w:t xml:space="preserve">the </w:t>
      </w:r>
      <w:r w:rsidR="000B0E88" w:rsidRPr="00944159">
        <w:rPr>
          <w:rFonts w:ascii="Book Antiqua" w:hAnsi="Book Antiqua" w:cs="Times New Roman"/>
          <w:sz w:val="24"/>
          <w:szCs w:val="24"/>
        </w:rPr>
        <w:t>pancreas</w:t>
      </w:r>
      <w:r w:rsidR="00D06C66" w:rsidRPr="00944159">
        <w:rPr>
          <w:rFonts w:ascii="Book Antiqua" w:hAnsi="Book Antiqua" w:cs="Times New Roman"/>
          <w:sz w:val="24"/>
          <w:szCs w:val="24"/>
        </w:rPr>
        <w:t xml:space="preserve">; </w:t>
      </w:r>
      <w:r>
        <w:rPr>
          <w:rFonts w:ascii="Book Antiqua" w:hAnsi="Book Antiqua" w:cs="Times New Roman"/>
          <w:sz w:val="24"/>
          <w:szCs w:val="24"/>
          <w:vertAlign w:val="superscript"/>
        </w:rPr>
        <w:t>4</w:t>
      </w:r>
      <w:r w:rsidR="00174032" w:rsidRPr="00944159">
        <w:rPr>
          <w:rFonts w:ascii="Book Antiqua" w:hAnsi="Book Antiqua" w:cs="Times New Roman"/>
          <w:sz w:val="24"/>
          <w:szCs w:val="24"/>
        </w:rPr>
        <w:t>I</w:t>
      </w:r>
      <w:r w:rsidR="000B0E88" w:rsidRPr="00944159">
        <w:rPr>
          <w:rFonts w:ascii="Book Antiqua" w:hAnsi="Book Antiqua" w:cs="Times New Roman"/>
          <w:sz w:val="24"/>
          <w:szCs w:val="24"/>
        </w:rPr>
        <w:t>ncluding neoadjuvant radiotherapy, and radiotherapy before and after surgery.</w:t>
      </w:r>
    </w:p>
    <w:p w14:paraId="4A78B6DF" w14:textId="77777777" w:rsidR="00404741" w:rsidRPr="00944159" w:rsidRDefault="00404741" w:rsidP="00944159">
      <w:pPr>
        <w:spacing w:line="360" w:lineRule="auto"/>
        <w:rPr>
          <w:rFonts w:ascii="Book Antiqua" w:hAnsi="Book Antiqua" w:cs="Times New Roman"/>
          <w:sz w:val="24"/>
          <w:szCs w:val="24"/>
        </w:rPr>
      </w:pPr>
    </w:p>
    <w:p w14:paraId="251C8C84" w14:textId="77777777" w:rsidR="000B0E88" w:rsidRPr="00944159" w:rsidRDefault="000B0E88" w:rsidP="00944159">
      <w:pPr>
        <w:spacing w:line="360" w:lineRule="auto"/>
        <w:rPr>
          <w:rFonts w:ascii="Book Antiqua" w:hAnsi="Book Antiqua" w:cs="Times New Roman"/>
          <w:b/>
          <w:sz w:val="24"/>
          <w:szCs w:val="24"/>
        </w:rPr>
        <w:sectPr w:rsidR="000B0E88" w:rsidRPr="00944159" w:rsidSect="006F5C71">
          <w:footerReference w:type="default" r:id="rId12"/>
          <w:type w:val="continuous"/>
          <w:pgSz w:w="11906" w:h="16838"/>
          <w:pgMar w:top="1361" w:right="1701" w:bottom="1361" w:left="1701" w:header="851" w:footer="992" w:gutter="0"/>
          <w:cols w:space="425"/>
          <w:docGrid w:type="lines" w:linePitch="312"/>
        </w:sectPr>
      </w:pPr>
    </w:p>
    <w:p w14:paraId="071C49D7" w14:textId="21FE7140" w:rsidR="000B0E88" w:rsidRPr="00944159" w:rsidRDefault="000B0E88" w:rsidP="00944159">
      <w:pPr>
        <w:spacing w:line="360" w:lineRule="auto"/>
        <w:rPr>
          <w:rFonts w:ascii="Book Antiqua" w:hAnsi="Book Antiqua" w:cs="Times New Roman"/>
          <w:b/>
          <w:sz w:val="24"/>
          <w:szCs w:val="24"/>
        </w:rPr>
      </w:pPr>
      <w:r w:rsidRPr="00944159">
        <w:rPr>
          <w:rFonts w:ascii="Book Antiqua" w:hAnsi="Book Antiqua" w:cs="Times New Roman"/>
          <w:b/>
          <w:sz w:val="24"/>
          <w:szCs w:val="24"/>
        </w:rPr>
        <w:lastRenderedPageBreak/>
        <w:t>Table 2 Univariate and multivariate survival analyses of overall and cancer-specific survival in the training cohort</w:t>
      </w:r>
    </w:p>
    <w:tbl>
      <w:tblPr>
        <w:tblStyle w:val="aa"/>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1465"/>
        <w:gridCol w:w="1056"/>
        <w:gridCol w:w="1559"/>
        <w:gridCol w:w="1056"/>
        <w:gridCol w:w="1670"/>
        <w:gridCol w:w="1056"/>
        <w:gridCol w:w="1670"/>
        <w:gridCol w:w="1056"/>
      </w:tblGrid>
      <w:tr w:rsidR="000B0E88" w:rsidRPr="00944159" w14:paraId="39DB4315" w14:textId="77777777" w:rsidTr="007E2DCA">
        <w:tc>
          <w:tcPr>
            <w:tcW w:w="1273" w:type="pct"/>
            <w:vMerge w:val="restart"/>
            <w:tcBorders>
              <w:top w:val="single" w:sz="4" w:space="0" w:color="auto"/>
              <w:bottom w:val="single" w:sz="4" w:space="0" w:color="auto"/>
            </w:tcBorders>
            <w:vAlign w:val="center"/>
          </w:tcPr>
          <w:p w14:paraId="6349753A"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Variables</w:t>
            </w:r>
          </w:p>
        </w:tc>
        <w:tc>
          <w:tcPr>
            <w:tcW w:w="1824" w:type="pct"/>
            <w:gridSpan w:val="4"/>
            <w:tcBorders>
              <w:top w:val="single" w:sz="4" w:space="0" w:color="auto"/>
              <w:bottom w:val="single" w:sz="4" w:space="0" w:color="auto"/>
            </w:tcBorders>
            <w:vAlign w:val="center"/>
          </w:tcPr>
          <w:p w14:paraId="14230DC9"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OS</w:t>
            </w:r>
          </w:p>
        </w:tc>
        <w:tc>
          <w:tcPr>
            <w:tcW w:w="1903" w:type="pct"/>
            <w:gridSpan w:val="4"/>
            <w:tcBorders>
              <w:top w:val="single" w:sz="4" w:space="0" w:color="auto"/>
              <w:bottom w:val="single" w:sz="4" w:space="0" w:color="auto"/>
            </w:tcBorders>
            <w:vAlign w:val="center"/>
          </w:tcPr>
          <w:p w14:paraId="1FD49816"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CSS</w:t>
            </w:r>
          </w:p>
        </w:tc>
      </w:tr>
      <w:tr w:rsidR="000B0E88" w:rsidRPr="00944159" w14:paraId="66354AFA" w14:textId="77777777" w:rsidTr="007E2DCA">
        <w:tc>
          <w:tcPr>
            <w:tcW w:w="1273" w:type="pct"/>
            <w:vMerge/>
            <w:tcBorders>
              <w:top w:val="single" w:sz="4" w:space="0" w:color="auto"/>
              <w:bottom w:val="single" w:sz="4" w:space="0" w:color="auto"/>
            </w:tcBorders>
            <w:vAlign w:val="center"/>
          </w:tcPr>
          <w:p w14:paraId="2BA95439" w14:textId="77777777" w:rsidR="000B0E88" w:rsidRPr="00944159" w:rsidRDefault="000B0E88" w:rsidP="00944159">
            <w:pPr>
              <w:spacing w:line="360" w:lineRule="auto"/>
              <w:rPr>
                <w:rFonts w:ascii="Book Antiqua" w:hAnsi="Book Antiqua" w:cs="Times New Roman"/>
                <w:b/>
                <w:bCs/>
                <w:sz w:val="24"/>
                <w:szCs w:val="24"/>
              </w:rPr>
            </w:pPr>
          </w:p>
        </w:tc>
        <w:tc>
          <w:tcPr>
            <w:tcW w:w="912" w:type="pct"/>
            <w:gridSpan w:val="2"/>
            <w:tcBorders>
              <w:top w:val="single" w:sz="4" w:space="0" w:color="auto"/>
              <w:bottom w:val="single" w:sz="4" w:space="0" w:color="auto"/>
            </w:tcBorders>
            <w:vAlign w:val="center"/>
          </w:tcPr>
          <w:p w14:paraId="1A10CF26"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Univariate analysis</w:t>
            </w:r>
          </w:p>
        </w:tc>
        <w:tc>
          <w:tcPr>
            <w:tcW w:w="912" w:type="pct"/>
            <w:gridSpan w:val="2"/>
            <w:tcBorders>
              <w:top w:val="single" w:sz="4" w:space="0" w:color="auto"/>
              <w:bottom w:val="single" w:sz="4" w:space="0" w:color="auto"/>
            </w:tcBorders>
            <w:vAlign w:val="center"/>
          </w:tcPr>
          <w:p w14:paraId="11E7A060"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multivariate analysis</w:t>
            </w:r>
          </w:p>
        </w:tc>
        <w:tc>
          <w:tcPr>
            <w:tcW w:w="951" w:type="pct"/>
            <w:gridSpan w:val="2"/>
            <w:tcBorders>
              <w:top w:val="single" w:sz="4" w:space="0" w:color="auto"/>
              <w:bottom w:val="single" w:sz="4" w:space="0" w:color="auto"/>
            </w:tcBorders>
            <w:vAlign w:val="center"/>
          </w:tcPr>
          <w:p w14:paraId="7E0045DC"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Univariate analysis</w:t>
            </w:r>
          </w:p>
        </w:tc>
        <w:tc>
          <w:tcPr>
            <w:tcW w:w="951" w:type="pct"/>
            <w:gridSpan w:val="2"/>
            <w:tcBorders>
              <w:top w:val="single" w:sz="4" w:space="0" w:color="auto"/>
              <w:bottom w:val="single" w:sz="4" w:space="0" w:color="auto"/>
            </w:tcBorders>
            <w:vAlign w:val="center"/>
          </w:tcPr>
          <w:p w14:paraId="6B84F198" w14:textId="77777777"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multivariate analysis</w:t>
            </w:r>
          </w:p>
        </w:tc>
      </w:tr>
      <w:tr w:rsidR="000B0E88" w:rsidRPr="00944159" w14:paraId="2527F2BA" w14:textId="77777777" w:rsidTr="007E2DCA">
        <w:tc>
          <w:tcPr>
            <w:tcW w:w="1273" w:type="pct"/>
            <w:vMerge/>
            <w:tcBorders>
              <w:top w:val="single" w:sz="4" w:space="0" w:color="auto"/>
              <w:bottom w:val="single" w:sz="4" w:space="0" w:color="auto"/>
            </w:tcBorders>
            <w:vAlign w:val="center"/>
          </w:tcPr>
          <w:p w14:paraId="258A5547" w14:textId="77777777" w:rsidR="000B0E88" w:rsidRPr="00944159" w:rsidRDefault="000B0E88" w:rsidP="00944159">
            <w:pPr>
              <w:spacing w:line="360" w:lineRule="auto"/>
              <w:rPr>
                <w:rFonts w:ascii="Book Antiqua" w:hAnsi="Book Antiqua" w:cs="Times New Roman"/>
                <w:b/>
                <w:bCs/>
                <w:sz w:val="24"/>
                <w:szCs w:val="24"/>
              </w:rPr>
            </w:pPr>
          </w:p>
        </w:tc>
        <w:tc>
          <w:tcPr>
            <w:tcW w:w="591" w:type="pct"/>
            <w:tcBorders>
              <w:top w:val="single" w:sz="4" w:space="0" w:color="auto"/>
              <w:bottom w:val="single" w:sz="4" w:space="0" w:color="auto"/>
            </w:tcBorders>
            <w:vAlign w:val="center"/>
          </w:tcPr>
          <w:p w14:paraId="46F65351" w14:textId="5C3F52CD" w:rsidR="000B0E88" w:rsidRPr="00944159" w:rsidRDefault="000B0E88" w:rsidP="00944159">
            <w:pPr>
              <w:spacing w:line="360" w:lineRule="auto"/>
              <w:rPr>
                <w:rFonts w:ascii="Book Antiqua" w:hAnsi="Book Antiqua" w:cs="Times New Roman"/>
                <w:b/>
                <w:bCs/>
                <w:i/>
                <w:sz w:val="24"/>
                <w:szCs w:val="24"/>
              </w:rPr>
            </w:pPr>
            <w:r w:rsidRPr="00944159">
              <w:rPr>
                <w:rFonts w:ascii="Book Antiqua" w:hAnsi="Book Antiqua" w:cs="Times New Roman"/>
                <w:b/>
                <w:bCs/>
                <w:sz w:val="24"/>
                <w:szCs w:val="24"/>
              </w:rPr>
              <w:t>HR (95%CI)</w:t>
            </w:r>
          </w:p>
        </w:tc>
        <w:tc>
          <w:tcPr>
            <w:tcW w:w="321" w:type="pct"/>
            <w:tcBorders>
              <w:top w:val="single" w:sz="4" w:space="0" w:color="auto"/>
              <w:bottom w:val="single" w:sz="4" w:space="0" w:color="auto"/>
            </w:tcBorders>
            <w:vAlign w:val="center"/>
          </w:tcPr>
          <w:p w14:paraId="72E7320C" w14:textId="3923B146"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i/>
                <w:sz w:val="24"/>
                <w:szCs w:val="24"/>
              </w:rPr>
              <w:t>P</w:t>
            </w:r>
            <w:r w:rsidR="00D06C66" w:rsidRPr="00944159">
              <w:rPr>
                <w:rFonts w:ascii="Book Antiqua" w:hAnsi="Book Antiqua" w:cs="Times New Roman"/>
                <w:b/>
                <w:bCs/>
                <w:sz w:val="24"/>
                <w:szCs w:val="24"/>
              </w:rPr>
              <w:t>-</w:t>
            </w:r>
            <w:r w:rsidRPr="00944159">
              <w:rPr>
                <w:rFonts w:ascii="Book Antiqua" w:hAnsi="Book Antiqua" w:cs="Times New Roman"/>
                <w:b/>
                <w:bCs/>
                <w:sz w:val="24"/>
                <w:szCs w:val="24"/>
              </w:rPr>
              <w:t>value</w:t>
            </w:r>
          </w:p>
        </w:tc>
        <w:tc>
          <w:tcPr>
            <w:tcW w:w="591" w:type="pct"/>
            <w:tcBorders>
              <w:top w:val="single" w:sz="4" w:space="0" w:color="auto"/>
              <w:bottom w:val="single" w:sz="4" w:space="0" w:color="auto"/>
            </w:tcBorders>
            <w:vAlign w:val="center"/>
          </w:tcPr>
          <w:p w14:paraId="2A77FE95" w14:textId="045862AF" w:rsidR="000B0E88" w:rsidRPr="00944159" w:rsidRDefault="000B0E88" w:rsidP="00944159">
            <w:pPr>
              <w:spacing w:line="360" w:lineRule="auto"/>
              <w:rPr>
                <w:rFonts w:ascii="Book Antiqua" w:hAnsi="Book Antiqua" w:cs="Times New Roman"/>
                <w:b/>
                <w:bCs/>
                <w:i/>
                <w:sz w:val="24"/>
                <w:szCs w:val="24"/>
              </w:rPr>
            </w:pPr>
            <w:r w:rsidRPr="00944159">
              <w:rPr>
                <w:rFonts w:ascii="Book Antiqua" w:hAnsi="Book Antiqua" w:cs="Times New Roman"/>
                <w:b/>
                <w:bCs/>
                <w:sz w:val="24"/>
                <w:szCs w:val="24"/>
              </w:rPr>
              <w:t>HR (95%CI)</w:t>
            </w:r>
          </w:p>
        </w:tc>
        <w:tc>
          <w:tcPr>
            <w:tcW w:w="321" w:type="pct"/>
            <w:tcBorders>
              <w:top w:val="single" w:sz="4" w:space="0" w:color="auto"/>
              <w:bottom w:val="single" w:sz="4" w:space="0" w:color="auto"/>
            </w:tcBorders>
            <w:vAlign w:val="center"/>
          </w:tcPr>
          <w:p w14:paraId="586E564C" w14:textId="624C2A65"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i/>
                <w:sz w:val="24"/>
                <w:szCs w:val="24"/>
              </w:rPr>
              <w:t>P</w:t>
            </w:r>
            <w:r w:rsidR="00D06C66" w:rsidRPr="00944159">
              <w:rPr>
                <w:rFonts w:ascii="Book Antiqua" w:hAnsi="Book Antiqua" w:cs="Times New Roman"/>
                <w:b/>
                <w:bCs/>
                <w:sz w:val="24"/>
                <w:szCs w:val="24"/>
              </w:rPr>
              <w:t>-</w:t>
            </w:r>
            <w:r w:rsidRPr="00944159">
              <w:rPr>
                <w:rFonts w:ascii="Book Antiqua" w:hAnsi="Book Antiqua" w:cs="Times New Roman"/>
                <w:b/>
                <w:bCs/>
                <w:sz w:val="24"/>
                <w:szCs w:val="24"/>
              </w:rPr>
              <w:t>value</w:t>
            </w:r>
          </w:p>
        </w:tc>
        <w:tc>
          <w:tcPr>
            <w:tcW w:w="630" w:type="pct"/>
            <w:tcBorders>
              <w:top w:val="single" w:sz="4" w:space="0" w:color="auto"/>
              <w:bottom w:val="single" w:sz="4" w:space="0" w:color="auto"/>
            </w:tcBorders>
            <w:vAlign w:val="center"/>
          </w:tcPr>
          <w:p w14:paraId="1BF175FB" w14:textId="76E8D92F"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HR (95%CI)</w:t>
            </w:r>
          </w:p>
        </w:tc>
        <w:tc>
          <w:tcPr>
            <w:tcW w:w="321" w:type="pct"/>
            <w:tcBorders>
              <w:top w:val="single" w:sz="4" w:space="0" w:color="auto"/>
              <w:bottom w:val="single" w:sz="4" w:space="0" w:color="auto"/>
            </w:tcBorders>
            <w:vAlign w:val="center"/>
          </w:tcPr>
          <w:p w14:paraId="1947E5E5" w14:textId="2F80AC05"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i/>
                <w:sz w:val="24"/>
                <w:szCs w:val="24"/>
              </w:rPr>
              <w:t>P</w:t>
            </w:r>
            <w:r w:rsidR="00D06C66" w:rsidRPr="00944159">
              <w:rPr>
                <w:rFonts w:ascii="Book Antiqua" w:hAnsi="Book Antiqua" w:cs="Times New Roman"/>
                <w:b/>
                <w:bCs/>
                <w:sz w:val="24"/>
                <w:szCs w:val="24"/>
              </w:rPr>
              <w:t>-</w:t>
            </w:r>
            <w:r w:rsidRPr="00944159">
              <w:rPr>
                <w:rFonts w:ascii="Book Antiqua" w:hAnsi="Book Antiqua" w:cs="Times New Roman"/>
                <w:b/>
                <w:bCs/>
                <w:sz w:val="24"/>
                <w:szCs w:val="24"/>
              </w:rPr>
              <w:t>value</w:t>
            </w:r>
          </w:p>
        </w:tc>
        <w:tc>
          <w:tcPr>
            <w:tcW w:w="630" w:type="pct"/>
            <w:tcBorders>
              <w:top w:val="single" w:sz="4" w:space="0" w:color="auto"/>
              <w:bottom w:val="single" w:sz="4" w:space="0" w:color="auto"/>
            </w:tcBorders>
            <w:vAlign w:val="center"/>
          </w:tcPr>
          <w:p w14:paraId="764B2F25" w14:textId="11D2AB16"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sz w:val="24"/>
                <w:szCs w:val="24"/>
              </w:rPr>
              <w:t>HR (95%CI)</w:t>
            </w:r>
          </w:p>
        </w:tc>
        <w:tc>
          <w:tcPr>
            <w:tcW w:w="321" w:type="pct"/>
            <w:tcBorders>
              <w:top w:val="single" w:sz="4" w:space="0" w:color="auto"/>
              <w:bottom w:val="single" w:sz="4" w:space="0" w:color="auto"/>
            </w:tcBorders>
            <w:vAlign w:val="center"/>
          </w:tcPr>
          <w:p w14:paraId="3D5C9E0B" w14:textId="6DF36029" w:rsidR="000B0E88" w:rsidRPr="00944159" w:rsidRDefault="000B0E88" w:rsidP="00944159">
            <w:pPr>
              <w:spacing w:line="360" w:lineRule="auto"/>
              <w:rPr>
                <w:rFonts w:ascii="Book Antiqua" w:hAnsi="Book Antiqua" w:cs="Times New Roman"/>
                <w:b/>
                <w:bCs/>
                <w:sz w:val="24"/>
                <w:szCs w:val="24"/>
              </w:rPr>
            </w:pPr>
            <w:r w:rsidRPr="00944159">
              <w:rPr>
                <w:rFonts w:ascii="Book Antiqua" w:hAnsi="Book Antiqua" w:cs="Times New Roman"/>
                <w:b/>
                <w:bCs/>
                <w:i/>
                <w:sz w:val="24"/>
                <w:szCs w:val="24"/>
              </w:rPr>
              <w:t>P</w:t>
            </w:r>
            <w:r w:rsidR="00D06C66" w:rsidRPr="00944159">
              <w:rPr>
                <w:rFonts w:ascii="Book Antiqua" w:hAnsi="Book Antiqua" w:cs="Times New Roman"/>
                <w:b/>
                <w:bCs/>
                <w:sz w:val="24"/>
                <w:szCs w:val="24"/>
              </w:rPr>
              <w:t>-</w:t>
            </w:r>
            <w:r w:rsidRPr="00944159">
              <w:rPr>
                <w:rFonts w:ascii="Book Antiqua" w:hAnsi="Book Antiqua" w:cs="Times New Roman"/>
                <w:b/>
                <w:bCs/>
                <w:sz w:val="24"/>
                <w:szCs w:val="24"/>
              </w:rPr>
              <w:t>value</w:t>
            </w:r>
          </w:p>
        </w:tc>
      </w:tr>
      <w:tr w:rsidR="000B0E88" w:rsidRPr="00944159" w14:paraId="40BA7EAB" w14:textId="77777777" w:rsidTr="007E2DCA">
        <w:tc>
          <w:tcPr>
            <w:tcW w:w="1273" w:type="pct"/>
            <w:tcBorders>
              <w:top w:val="single" w:sz="4" w:space="0" w:color="auto"/>
            </w:tcBorders>
          </w:tcPr>
          <w:p w14:paraId="08977E2C" w14:textId="43607CB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Age</w:t>
            </w:r>
            <w:r w:rsidR="00FF2F6C">
              <w:rPr>
                <w:rFonts w:ascii="Book Antiqua" w:hAnsi="Book Antiqua" w:cs="Times New Roman"/>
                <w:sz w:val="24"/>
                <w:szCs w:val="24"/>
              </w:rPr>
              <w:t xml:space="preserve"> (</w:t>
            </w:r>
            <w:proofErr w:type="spellStart"/>
            <w:r w:rsidR="00FF2F6C">
              <w:rPr>
                <w:rFonts w:ascii="Book Antiqua" w:hAnsi="Book Antiqua" w:cs="Times New Roman" w:hint="eastAsia"/>
                <w:sz w:val="24"/>
                <w:szCs w:val="24"/>
              </w:rPr>
              <w:t>yr</w:t>
            </w:r>
            <w:proofErr w:type="spellEnd"/>
            <w:r w:rsidR="00FF2F6C">
              <w:rPr>
                <w:rFonts w:ascii="Book Antiqua" w:hAnsi="Book Antiqua" w:cs="Times New Roman"/>
                <w:sz w:val="24"/>
                <w:szCs w:val="24"/>
              </w:rPr>
              <w:t>)</w:t>
            </w:r>
          </w:p>
        </w:tc>
        <w:tc>
          <w:tcPr>
            <w:tcW w:w="591" w:type="pct"/>
            <w:tcBorders>
              <w:top w:val="single" w:sz="4" w:space="0" w:color="auto"/>
            </w:tcBorders>
            <w:vAlign w:val="center"/>
          </w:tcPr>
          <w:p w14:paraId="36D02518" w14:textId="77777777" w:rsidR="000B0E88" w:rsidRPr="00944159" w:rsidRDefault="000B0E88" w:rsidP="00944159">
            <w:pPr>
              <w:spacing w:line="360" w:lineRule="auto"/>
              <w:rPr>
                <w:rFonts w:ascii="Book Antiqua" w:hAnsi="Book Antiqua" w:cs="Times New Roman"/>
                <w:sz w:val="24"/>
                <w:szCs w:val="24"/>
              </w:rPr>
            </w:pPr>
          </w:p>
        </w:tc>
        <w:tc>
          <w:tcPr>
            <w:tcW w:w="321" w:type="pct"/>
            <w:tcBorders>
              <w:top w:val="single" w:sz="4" w:space="0" w:color="auto"/>
            </w:tcBorders>
            <w:vAlign w:val="center"/>
          </w:tcPr>
          <w:p w14:paraId="6A2BCBA7" w14:textId="77777777" w:rsidR="000B0E88" w:rsidRPr="00944159" w:rsidRDefault="000B0E88" w:rsidP="00944159">
            <w:pPr>
              <w:spacing w:line="360" w:lineRule="auto"/>
              <w:rPr>
                <w:rFonts w:ascii="Book Antiqua" w:hAnsi="Book Antiqua" w:cs="Times New Roman"/>
                <w:sz w:val="24"/>
                <w:szCs w:val="24"/>
              </w:rPr>
            </w:pPr>
          </w:p>
        </w:tc>
        <w:tc>
          <w:tcPr>
            <w:tcW w:w="591" w:type="pct"/>
            <w:tcBorders>
              <w:top w:val="single" w:sz="4" w:space="0" w:color="auto"/>
            </w:tcBorders>
          </w:tcPr>
          <w:p w14:paraId="2D30BFE1" w14:textId="77777777" w:rsidR="000B0E88" w:rsidRPr="00944159" w:rsidRDefault="000B0E88" w:rsidP="00944159">
            <w:pPr>
              <w:spacing w:line="360" w:lineRule="auto"/>
              <w:rPr>
                <w:rFonts w:ascii="Book Antiqua" w:hAnsi="Book Antiqua" w:cs="Times New Roman"/>
                <w:sz w:val="24"/>
                <w:szCs w:val="24"/>
              </w:rPr>
            </w:pPr>
          </w:p>
        </w:tc>
        <w:tc>
          <w:tcPr>
            <w:tcW w:w="321" w:type="pct"/>
            <w:tcBorders>
              <w:top w:val="single" w:sz="4" w:space="0" w:color="auto"/>
            </w:tcBorders>
          </w:tcPr>
          <w:p w14:paraId="423DD808" w14:textId="77777777" w:rsidR="000B0E88" w:rsidRPr="00944159" w:rsidRDefault="000B0E88" w:rsidP="00944159">
            <w:pPr>
              <w:spacing w:line="360" w:lineRule="auto"/>
              <w:rPr>
                <w:rFonts w:ascii="Book Antiqua" w:hAnsi="Book Antiqua" w:cs="Times New Roman"/>
                <w:sz w:val="24"/>
                <w:szCs w:val="24"/>
              </w:rPr>
            </w:pPr>
          </w:p>
        </w:tc>
        <w:tc>
          <w:tcPr>
            <w:tcW w:w="630" w:type="pct"/>
            <w:tcBorders>
              <w:top w:val="single" w:sz="4" w:space="0" w:color="auto"/>
            </w:tcBorders>
          </w:tcPr>
          <w:p w14:paraId="599574B6" w14:textId="77777777" w:rsidR="000B0E88" w:rsidRPr="00944159" w:rsidRDefault="000B0E88" w:rsidP="00944159">
            <w:pPr>
              <w:spacing w:line="360" w:lineRule="auto"/>
              <w:rPr>
                <w:rFonts w:ascii="Book Antiqua" w:hAnsi="Book Antiqua" w:cs="Times New Roman"/>
                <w:sz w:val="24"/>
                <w:szCs w:val="24"/>
              </w:rPr>
            </w:pPr>
          </w:p>
        </w:tc>
        <w:tc>
          <w:tcPr>
            <w:tcW w:w="321" w:type="pct"/>
            <w:tcBorders>
              <w:top w:val="single" w:sz="4" w:space="0" w:color="auto"/>
            </w:tcBorders>
          </w:tcPr>
          <w:p w14:paraId="55AB40BC" w14:textId="77777777" w:rsidR="000B0E88" w:rsidRPr="00944159" w:rsidRDefault="000B0E88" w:rsidP="00944159">
            <w:pPr>
              <w:spacing w:line="360" w:lineRule="auto"/>
              <w:rPr>
                <w:rFonts w:ascii="Book Antiqua" w:hAnsi="Book Antiqua" w:cs="Times New Roman"/>
                <w:sz w:val="24"/>
                <w:szCs w:val="24"/>
              </w:rPr>
            </w:pPr>
          </w:p>
        </w:tc>
        <w:tc>
          <w:tcPr>
            <w:tcW w:w="630" w:type="pct"/>
            <w:tcBorders>
              <w:top w:val="single" w:sz="4" w:space="0" w:color="auto"/>
            </w:tcBorders>
          </w:tcPr>
          <w:p w14:paraId="25DF453D" w14:textId="77777777" w:rsidR="000B0E88" w:rsidRPr="00944159" w:rsidRDefault="000B0E88" w:rsidP="00944159">
            <w:pPr>
              <w:spacing w:line="360" w:lineRule="auto"/>
              <w:rPr>
                <w:rFonts w:ascii="Book Antiqua" w:hAnsi="Book Antiqua" w:cs="Times New Roman"/>
                <w:sz w:val="24"/>
                <w:szCs w:val="24"/>
              </w:rPr>
            </w:pPr>
          </w:p>
        </w:tc>
        <w:tc>
          <w:tcPr>
            <w:tcW w:w="321" w:type="pct"/>
            <w:tcBorders>
              <w:top w:val="single" w:sz="4" w:space="0" w:color="auto"/>
            </w:tcBorders>
          </w:tcPr>
          <w:p w14:paraId="016FFFF1"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18683CA6" w14:textId="77777777" w:rsidTr="007E2DCA">
        <w:tc>
          <w:tcPr>
            <w:tcW w:w="1273" w:type="pct"/>
            <w:vAlign w:val="center"/>
          </w:tcPr>
          <w:p w14:paraId="4D9A2FDA"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 60</w:t>
            </w:r>
          </w:p>
        </w:tc>
        <w:tc>
          <w:tcPr>
            <w:tcW w:w="591" w:type="pct"/>
            <w:vAlign w:val="center"/>
          </w:tcPr>
          <w:p w14:paraId="2F2A994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104840BF"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3EE8991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7C458F38"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13945A5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3D59C2BF"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3790F3C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4EE3E8D6"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07945DE6" w14:textId="77777777" w:rsidTr="007E2DCA">
        <w:tc>
          <w:tcPr>
            <w:tcW w:w="1273" w:type="pct"/>
            <w:vAlign w:val="center"/>
          </w:tcPr>
          <w:p w14:paraId="71EB7D26"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60-69</w:t>
            </w:r>
          </w:p>
        </w:tc>
        <w:tc>
          <w:tcPr>
            <w:tcW w:w="591" w:type="pct"/>
            <w:vAlign w:val="center"/>
          </w:tcPr>
          <w:p w14:paraId="722D1AA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1.33 (1.06-1.67)</w:t>
            </w:r>
          </w:p>
        </w:tc>
        <w:tc>
          <w:tcPr>
            <w:tcW w:w="321" w:type="pct"/>
            <w:vAlign w:val="center"/>
          </w:tcPr>
          <w:p w14:paraId="47638E3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0.014</w:t>
            </w:r>
          </w:p>
        </w:tc>
        <w:tc>
          <w:tcPr>
            <w:tcW w:w="591" w:type="pct"/>
          </w:tcPr>
          <w:p w14:paraId="5152E9C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1.41 (1.12-1.79)</w:t>
            </w:r>
          </w:p>
        </w:tc>
        <w:tc>
          <w:tcPr>
            <w:tcW w:w="321" w:type="pct"/>
          </w:tcPr>
          <w:p w14:paraId="74E0754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0.003</w:t>
            </w:r>
          </w:p>
        </w:tc>
        <w:tc>
          <w:tcPr>
            <w:tcW w:w="630" w:type="pct"/>
            <w:vAlign w:val="center"/>
          </w:tcPr>
          <w:p w14:paraId="61FFFEC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1.10 (0.83-1.46)</w:t>
            </w:r>
          </w:p>
        </w:tc>
        <w:tc>
          <w:tcPr>
            <w:tcW w:w="321" w:type="pct"/>
            <w:vAlign w:val="center"/>
          </w:tcPr>
          <w:p w14:paraId="34DE1E5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0.525</w:t>
            </w:r>
          </w:p>
        </w:tc>
        <w:tc>
          <w:tcPr>
            <w:tcW w:w="630" w:type="pct"/>
          </w:tcPr>
          <w:p w14:paraId="483EC7B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1.10 (0.82-1.47)</w:t>
            </w:r>
          </w:p>
        </w:tc>
        <w:tc>
          <w:tcPr>
            <w:tcW w:w="321" w:type="pct"/>
          </w:tcPr>
          <w:p w14:paraId="2B80CF1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0.512</w:t>
            </w:r>
          </w:p>
        </w:tc>
      </w:tr>
      <w:tr w:rsidR="000B0E88" w:rsidRPr="00944159" w14:paraId="5939F185" w14:textId="77777777" w:rsidTr="007E2DCA">
        <w:tc>
          <w:tcPr>
            <w:tcW w:w="1273" w:type="pct"/>
            <w:vAlign w:val="center"/>
          </w:tcPr>
          <w:p w14:paraId="61E30629"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70-79</w:t>
            </w:r>
          </w:p>
        </w:tc>
        <w:tc>
          <w:tcPr>
            <w:tcW w:w="591" w:type="pct"/>
            <w:vAlign w:val="center"/>
          </w:tcPr>
          <w:p w14:paraId="5D70494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1.74 (1.39-2.16)</w:t>
            </w:r>
          </w:p>
        </w:tc>
        <w:tc>
          <w:tcPr>
            <w:tcW w:w="321" w:type="pct"/>
            <w:vAlign w:val="center"/>
          </w:tcPr>
          <w:p w14:paraId="37B828B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2EFE10D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1.68 (1.33-2.12)</w:t>
            </w:r>
          </w:p>
        </w:tc>
        <w:tc>
          <w:tcPr>
            <w:tcW w:w="321" w:type="pct"/>
          </w:tcPr>
          <w:p w14:paraId="63D8588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vAlign w:val="center"/>
          </w:tcPr>
          <w:p w14:paraId="7DC8FFC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1.22 (0.91-1.62)</w:t>
            </w:r>
          </w:p>
        </w:tc>
        <w:tc>
          <w:tcPr>
            <w:tcW w:w="321" w:type="pct"/>
            <w:vAlign w:val="center"/>
          </w:tcPr>
          <w:p w14:paraId="2309026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0.181</w:t>
            </w:r>
          </w:p>
        </w:tc>
        <w:tc>
          <w:tcPr>
            <w:tcW w:w="630" w:type="pct"/>
          </w:tcPr>
          <w:p w14:paraId="2BAE218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1.16 (0.86-1.56)</w:t>
            </w:r>
          </w:p>
        </w:tc>
        <w:tc>
          <w:tcPr>
            <w:tcW w:w="321" w:type="pct"/>
          </w:tcPr>
          <w:p w14:paraId="5249186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0.344</w:t>
            </w:r>
          </w:p>
        </w:tc>
      </w:tr>
      <w:tr w:rsidR="000B0E88" w:rsidRPr="00944159" w14:paraId="3FD9F214" w14:textId="77777777" w:rsidTr="007E2DCA">
        <w:tc>
          <w:tcPr>
            <w:tcW w:w="1273" w:type="pct"/>
            <w:vAlign w:val="center"/>
          </w:tcPr>
          <w:p w14:paraId="1EF36DCF"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eastAsia="等线" w:hAnsi="Book Antiqua" w:cs="Times New Roman"/>
                <w:sz w:val="24"/>
                <w:szCs w:val="24"/>
              </w:rPr>
              <w:t>≥ 80</w:t>
            </w:r>
          </w:p>
        </w:tc>
        <w:tc>
          <w:tcPr>
            <w:tcW w:w="591" w:type="pct"/>
            <w:vAlign w:val="center"/>
          </w:tcPr>
          <w:p w14:paraId="7BC866A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2.47 (1.81-3.35)</w:t>
            </w:r>
          </w:p>
        </w:tc>
        <w:tc>
          <w:tcPr>
            <w:tcW w:w="321" w:type="pct"/>
            <w:vAlign w:val="center"/>
          </w:tcPr>
          <w:p w14:paraId="5217074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5880383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2.82 (2.04-3.91)</w:t>
            </w:r>
          </w:p>
        </w:tc>
        <w:tc>
          <w:tcPr>
            <w:tcW w:w="321" w:type="pct"/>
          </w:tcPr>
          <w:p w14:paraId="49FA747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vAlign w:val="center"/>
          </w:tcPr>
          <w:p w14:paraId="2853FB0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1.52 (1.20-2.21)</w:t>
            </w:r>
          </w:p>
        </w:tc>
        <w:tc>
          <w:tcPr>
            <w:tcW w:w="321" w:type="pct"/>
            <w:vAlign w:val="center"/>
          </w:tcPr>
          <w:p w14:paraId="38D26C6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0.007</w:t>
            </w:r>
          </w:p>
        </w:tc>
        <w:tc>
          <w:tcPr>
            <w:tcW w:w="630" w:type="pct"/>
          </w:tcPr>
          <w:p w14:paraId="7B946C1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1.81 (1.14-2.87)</w:t>
            </w:r>
          </w:p>
        </w:tc>
        <w:tc>
          <w:tcPr>
            <w:tcW w:w="321" w:type="pct"/>
          </w:tcPr>
          <w:p w14:paraId="0804EBE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0.012</w:t>
            </w:r>
          </w:p>
        </w:tc>
      </w:tr>
      <w:tr w:rsidR="000B0E88" w:rsidRPr="00944159" w14:paraId="204667D1" w14:textId="77777777" w:rsidTr="007E2DCA">
        <w:tc>
          <w:tcPr>
            <w:tcW w:w="1273" w:type="pct"/>
            <w:vAlign w:val="center"/>
          </w:tcPr>
          <w:p w14:paraId="2728ACD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Sex</w:t>
            </w:r>
          </w:p>
        </w:tc>
        <w:tc>
          <w:tcPr>
            <w:tcW w:w="591" w:type="pct"/>
            <w:vAlign w:val="center"/>
          </w:tcPr>
          <w:p w14:paraId="5E7BFAE4"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5554D28C"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321E16E8"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47619826"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0616C9CB"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33481802"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6FCDE575"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48E8A673"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151C98FD" w14:textId="77777777" w:rsidTr="007E2DCA">
        <w:tc>
          <w:tcPr>
            <w:tcW w:w="1273" w:type="pct"/>
            <w:vAlign w:val="center"/>
          </w:tcPr>
          <w:p w14:paraId="48096ED4"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Male</w:t>
            </w:r>
          </w:p>
        </w:tc>
        <w:tc>
          <w:tcPr>
            <w:tcW w:w="591" w:type="pct"/>
            <w:vAlign w:val="center"/>
          </w:tcPr>
          <w:p w14:paraId="2CED93C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314C290B"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51CF515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1970D90B"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19432B5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40E1EF10"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369CFF7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40018373"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6E93CF0" w14:textId="77777777" w:rsidTr="007E2DCA">
        <w:tc>
          <w:tcPr>
            <w:tcW w:w="1273" w:type="pct"/>
            <w:vAlign w:val="center"/>
          </w:tcPr>
          <w:p w14:paraId="0525DCF5"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Female</w:t>
            </w:r>
          </w:p>
        </w:tc>
        <w:tc>
          <w:tcPr>
            <w:tcW w:w="591" w:type="pct"/>
            <w:vAlign w:val="center"/>
          </w:tcPr>
          <w:p w14:paraId="189A5B9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1.12 (0.95-1.32)</w:t>
            </w:r>
          </w:p>
        </w:tc>
        <w:tc>
          <w:tcPr>
            <w:tcW w:w="321" w:type="pct"/>
            <w:vAlign w:val="center"/>
          </w:tcPr>
          <w:p w14:paraId="74B7F58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0.168</w:t>
            </w:r>
          </w:p>
        </w:tc>
        <w:tc>
          <w:tcPr>
            <w:tcW w:w="591" w:type="pct"/>
          </w:tcPr>
          <w:p w14:paraId="5054630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1.10 (0.92-1.31)</w:t>
            </w:r>
          </w:p>
        </w:tc>
        <w:tc>
          <w:tcPr>
            <w:tcW w:w="321" w:type="pct"/>
          </w:tcPr>
          <w:p w14:paraId="506751D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0. 300</w:t>
            </w:r>
          </w:p>
        </w:tc>
        <w:tc>
          <w:tcPr>
            <w:tcW w:w="630" w:type="pct"/>
            <w:vAlign w:val="center"/>
          </w:tcPr>
          <w:p w14:paraId="26BC7B1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1.23 (0.98-1.52)</w:t>
            </w:r>
          </w:p>
        </w:tc>
        <w:tc>
          <w:tcPr>
            <w:tcW w:w="321" w:type="pct"/>
            <w:vAlign w:val="center"/>
          </w:tcPr>
          <w:p w14:paraId="27CA886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0.068</w:t>
            </w:r>
          </w:p>
        </w:tc>
        <w:tc>
          <w:tcPr>
            <w:tcW w:w="630" w:type="pct"/>
          </w:tcPr>
          <w:p w14:paraId="1FDFC4F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1.27 (0.99-1.60)</w:t>
            </w:r>
          </w:p>
        </w:tc>
        <w:tc>
          <w:tcPr>
            <w:tcW w:w="321" w:type="pct"/>
          </w:tcPr>
          <w:p w14:paraId="669400A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0. 051</w:t>
            </w:r>
          </w:p>
        </w:tc>
      </w:tr>
      <w:tr w:rsidR="000B0E88" w:rsidRPr="00944159" w14:paraId="721489E7" w14:textId="77777777" w:rsidTr="007E2DCA">
        <w:tc>
          <w:tcPr>
            <w:tcW w:w="1273" w:type="pct"/>
            <w:vAlign w:val="center"/>
          </w:tcPr>
          <w:p w14:paraId="4CD3A73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Race</w:t>
            </w:r>
          </w:p>
        </w:tc>
        <w:tc>
          <w:tcPr>
            <w:tcW w:w="591" w:type="pct"/>
            <w:vAlign w:val="center"/>
          </w:tcPr>
          <w:p w14:paraId="6EC2D5A0"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438A4380"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2A4C6064"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4F1A9C77"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4AF16DA7"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2B087324"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7E35ECE3"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75CDC53C"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B8D8000" w14:textId="77777777" w:rsidTr="007E2DCA">
        <w:tc>
          <w:tcPr>
            <w:tcW w:w="1273" w:type="pct"/>
            <w:vAlign w:val="center"/>
          </w:tcPr>
          <w:p w14:paraId="18FB4D8B"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White</w:t>
            </w:r>
          </w:p>
        </w:tc>
        <w:tc>
          <w:tcPr>
            <w:tcW w:w="591" w:type="pct"/>
            <w:vAlign w:val="center"/>
          </w:tcPr>
          <w:p w14:paraId="7BDA934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0B500294"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177F92D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143179AF"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4915E2C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67AA9D19"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1759C4F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69E6EFE1"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2F6347CA" w14:textId="77777777" w:rsidTr="007E2DCA">
        <w:tc>
          <w:tcPr>
            <w:tcW w:w="1273" w:type="pct"/>
            <w:vAlign w:val="center"/>
          </w:tcPr>
          <w:p w14:paraId="5E74641A" w14:textId="11B51E50"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Others</w:t>
            </w:r>
            <w:r w:rsidR="00FF2F6C">
              <w:rPr>
                <w:rFonts w:ascii="Book Antiqua" w:hAnsi="Book Antiqua" w:cs="Times New Roman" w:hint="eastAsia"/>
                <w:sz w:val="24"/>
                <w:szCs w:val="24"/>
                <w:vertAlign w:val="superscript"/>
              </w:rPr>
              <w:t>1</w:t>
            </w:r>
          </w:p>
        </w:tc>
        <w:tc>
          <w:tcPr>
            <w:tcW w:w="591" w:type="pct"/>
            <w:vAlign w:val="center"/>
          </w:tcPr>
          <w:p w14:paraId="32312D1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0.77 (0.61-0.96)</w:t>
            </w:r>
          </w:p>
        </w:tc>
        <w:tc>
          <w:tcPr>
            <w:tcW w:w="321" w:type="pct"/>
            <w:vAlign w:val="center"/>
          </w:tcPr>
          <w:p w14:paraId="239A7CB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0.018</w:t>
            </w:r>
          </w:p>
        </w:tc>
        <w:tc>
          <w:tcPr>
            <w:tcW w:w="591" w:type="pct"/>
          </w:tcPr>
          <w:p w14:paraId="78AEE09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0.84 (0.67-1.06)</w:t>
            </w:r>
          </w:p>
        </w:tc>
        <w:tc>
          <w:tcPr>
            <w:tcW w:w="321" w:type="pct"/>
          </w:tcPr>
          <w:p w14:paraId="67EA69C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0.142</w:t>
            </w:r>
          </w:p>
        </w:tc>
        <w:tc>
          <w:tcPr>
            <w:tcW w:w="630" w:type="pct"/>
            <w:vAlign w:val="center"/>
          </w:tcPr>
          <w:p w14:paraId="26E8D33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0.73 (0.54-0.98)</w:t>
            </w:r>
          </w:p>
        </w:tc>
        <w:tc>
          <w:tcPr>
            <w:tcW w:w="321" w:type="pct"/>
            <w:vAlign w:val="center"/>
          </w:tcPr>
          <w:p w14:paraId="4CFC536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0.040</w:t>
            </w:r>
          </w:p>
        </w:tc>
        <w:tc>
          <w:tcPr>
            <w:tcW w:w="630" w:type="pct"/>
          </w:tcPr>
          <w:p w14:paraId="07186F8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0.80 (0.59-1.08)</w:t>
            </w:r>
          </w:p>
        </w:tc>
        <w:tc>
          <w:tcPr>
            <w:tcW w:w="321" w:type="pct"/>
          </w:tcPr>
          <w:p w14:paraId="4F7AA6F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0.143</w:t>
            </w:r>
          </w:p>
        </w:tc>
      </w:tr>
      <w:tr w:rsidR="000B0E88" w:rsidRPr="00944159" w14:paraId="1D06ACEC" w14:textId="77777777" w:rsidTr="007E2DCA">
        <w:tc>
          <w:tcPr>
            <w:tcW w:w="1273" w:type="pct"/>
            <w:vAlign w:val="center"/>
          </w:tcPr>
          <w:p w14:paraId="0EC5DAD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Marital status</w:t>
            </w:r>
          </w:p>
        </w:tc>
        <w:tc>
          <w:tcPr>
            <w:tcW w:w="591" w:type="pct"/>
            <w:vAlign w:val="center"/>
          </w:tcPr>
          <w:p w14:paraId="576A18E4"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1C49BD0B"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53E61D25"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3DF8FF97"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147213F5"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77745825"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456681D8"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089025CC"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8C6FCD9" w14:textId="77777777" w:rsidTr="007E2DCA">
        <w:tc>
          <w:tcPr>
            <w:tcW w:w="1273" w:type="pct"/>
            <w:vAlign w:val="center"/>
          </w:tcPr>
          <w:p w14:paraId="24249AD9" w14:textId="0D5DBDFA"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Married</w:t>
            </w:r>
          </w:p>
        </w:tc>
        <w:tc>
          <w:tcPr>
            <w:tcW w:w="591" w:type="pct"/>
            <w:vAlign w:val="center"/>
          </w:tcPr>
          <w:p w14:paraId="2B554AC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02219261"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5CF9328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5F156EF1"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544DFFF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4F61C6ED"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7519594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6882B0D6"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300B7495" w14:textId="77777777" w:rsidTr="007E2DCA">
        <w:tc>
          <w:tcPr>
            <w:tcW w:w="1273" w:type="pct"/>
            <w:vAlign w:val="center"/>
          </w:tcPr>
          <w:p w14:paraId="04DEFB62" w14:textId="1C5AABE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Unmarried</w:t>
            </w:r>
            <w:r w:rsidR="00FF2F6C">
              <w:rPr>
                <w:rFonts w:ascii="Book Antiqua" w:hAnsi="Book Antiqua" w:cs="Times New Roman" w:hint="eastAsia"/>
                <w:sz w:val="24"/>
                <w:szCs w:val="24"/>
                <w:vertAlign w:val="superscript"/>
              </w:rPr>
              <w:t>2</w:t>
            </w:r>
          </w:p>
        </w:tc>
        <w:tc>
          <w:tcPr>
            <w:tcW w:w="591" w:type="pct"/>
            <w:vAlign w:val="center"/>
          </w:tcPr>
          <w:p w14:paraId="795E9D77" w14:textId="5E4FF68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1.31</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(1.10-1.55)</w:t>
            </w:r>
          </w:p>
        </w:tc>
        <w:tc>
          <w:tcPr>
            <w:tcW w:w="321" w:type="pct"/>
            <w:vAlign w:val="center"/>
          </w:tcPr>
          <w:p w14:paraId="3DCBC74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0.002</w:t>
            </w:r>
          </w:p>
        </w:tc>
        <w:tc>
          <w:tcPr>
            <w:tcW w:w="591" w:type="pct"/>
          </w:tcPr>
          <w:p w14:paraId="4DA8E21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1.31 (1.10-1.57)</w:t>
            </w:r>
          </w:p>
        </w:tc>
        <w:tc>
          <w:tcPr>
            <w:tcW w:w="321" w:type="pct"/>
          </w:tcPr>
          <w:p w14:paraId="62F7148D" w14:textId="77777777" w:rsidR="000B0E88" w:rsidRPr="00944159" w:rsidRDefault="000B0E88" w:rsidP="00944159">
            <w:pPr>
              <w:spacing w:line="360" w:lineRule="auto"/>
              <w:ind w:firstLineChars="50" w:firstLine="120"/>
              <w:rPr>
                <w:rFonts w:ascii="Book Antiqua" w:hAnsi="Book Antiqua" w:cs="Times New Roman"/>
                <w:b/>
                <w:sz w:val="24"/>
                <w:szCs w:val="24"/>
              </w:rPr>
            </w:pPr>
            <w:r w:rsidRPr="00944159">
              <w:rPr>
                <w:rFonts w:ascii="Book Antiqua" w:hAnsi="Book Antiqua" w:cs="Times New Roman"/>
                <w:sz w:val="24"/>
                <w:szCs w:val="24"/>
              </w:rPr>
              <w:t>0.003</w:t>
            </w:r>
          </w:p>
        </w:tc>
        <w:tc>
          <w:tcPr>
            <w:tcW w:w="630" w:type="pct"/>
            <w:vAlign w:val="center"/>
          </w:tcPr>
          <w:p w14:paraId="3BDC50E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1.23 (1.05-1.54)</w:t>
            </w:r>
          </w:p>
        </w:tc>
        <w:tc>
          <w:tcPr>
            <w:tcW w:w="321" w:type="pct"/>
            <w:vAlign w:val="center"/>
          </w:tcPr>
          <w:p w14:paraId="0E183BB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0.004</w:t>
            </w:r>
          </w:p>
        </w:tc>
        <w:tc>
          <w:tcPr>
            <w:tcW w:w="630" w:type="pct"/>
          </w:tcPr>
          <w:p w14:paraId="52B7526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1.34 (1.05-1.71)</w:t>
            </w:r>
          </w:p>
        </w:tc>
        <w:tc>
          <w:tcPr>
            <w:tcW w:w="321" w:type="pct"/>
          </w:tcPr>
          <w:p w14:paraId="5DE1872B" w14:textId="77777777" w:rsidR="000B0E88" w:rsidRPr="00944159" w:rsidRDefault="000B0E88" w:rsidP="00944159">
            <w:pPr>
              <w:spacing w:line="360" w:lineRule="auto"/>
              <w:ind w:firstLineChars="50" w:firstLine="120"/>
              <w:rPr>
                <w:rFonts w:ascii="Book Antiqua" w:hAnsi="Book Antiqua" w:cs="Times New Roman"/>
                <w:b/>
                <w:sz w:val="24"/>
                <w:szCs w:val="24"/>
              </w:rPr>
            </w:pPr>
            <w:r w:rsidRPr="00944159">
              <w:rPr>
                <w:rFonts w:ascii="Book Antiqua" w:hAnsi="Book Antiqua" w:cs="Times New Roman"/>
                <w:sz w:val="24"/>
                <w:szCs w:val="24"/>
              </w:rPr>
              <w:t>0.017</w:t>
            </w:r>
          </w:p>
        </w:tc>
      </w:tr>
      <w:tr w:rsidR="000B0E88" w:rsidRPr="00944159" w14:paraId="130D87B5" w14:textId="77777777" w:rsidTr="007E2DCA">
        <w:tc>
          <w:tcPr>
            <w:tcW w:w="1273" w:type="pct"/>
            <w:vAlign w:val="center"/>
          </w:tcPr>
          <w:p w14:paraId="42844A8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Grade</w:t>
            </w:r>
          </w:p>
        </w:tc>
        <w:tc>
          <w:tcPr>
            <w:tcW w:w="591" w:type="pct"/>
            <w:vAlign w:val="center"/>
          </w:tcPr>
          <w:p w14:paraId="682CD591"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1B0A0D6B"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6BB1915E"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1622B8A4"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4D1217DC"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4A2A3A2C"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51068F5D"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03B6B369"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5E52499" w14:textId="77777777" w:rsidTr="007E2DCA">
        <w:tc>
          <w:tcPr>
            <w:tcW w:w="1273" w:type="pct"/>
            <w:vAlign w:val="center"/>
          </w:tcPr>
          <w:p w14:paraId="091BE5F3" w14:textId="134420FA"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Well differentiated</w:t>
            </w:r>
          </w:p>
        </w:tc>
        <w:tc>
          <w:tcPr>
            <w:tcW w:w="591" w:type="pct"/>
            <w:vAlign w:val="center"/>
          </w:tcPr>
          <w:p w14:paraId="0E5161C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632132EF"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0BABEFA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5E1520DF"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6B9AF0F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321BFBEB"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769C305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60F6C4B4"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17E205F7" w14:textId="77777777" w:rsidTr="007E2DCA">
        <w:tc>
          <w:tcPr>
            <w:tcW w:w="1273" w:type="pct"/>
            <w:vAlign w:val="center"/>
          </w:tcPr>
          <w:p w14:paraId="72BA0168" w14:textId="074357FE"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Moderate</w:t>
            </w:r>
            <w:r w:rsidR="00FD15C6">
              <w:rPr>
                <w:rFonts w:ascii="Book Antiqua" w:hAnsi="Book Antiqua" w:cs="Times New Roman"/>
                <w:sz w:val="24"/>
                <w:szCs w:val="24"/>
              </w:rPr>
              <w:t>ly</w:t>
            </w:r>
            <w:r w:rsidRPr="00944159">
              <w:rPr>
                <w:rFonts w:ascii="Book Antiqua" w:hAnsi="Book Antiqua" w:cs="Times New Roman"/>
                <w:sz w:val="24"/>
                <w:szCs w:val="24"/>
              </w:rPr>
              <w:t xml:space="preserve"> differentiated</w:t>
            </w:r>
          </w:p>
        </w:tc>
        <w:tc>
          <w:tcPr>
            <w:tcW w:w="591" w:type="pct"/>
            <w:vAlign w:val="center"/>
          </w:tcPr>
          <w:p w14:paraId="64D4EE7C" w14:textId="741EB509"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1.58</w:t>
            </w:r>
            <w:r w:rsidR="00D06C66" w:rsidRPr="00944159">
              <w:rPr>
                <w:rFonts w:ascii="Book Antiqua" w:hAnsi="Book Antiqua" w:cs="Times New Roman"/>
                <w:sz w:val="24"/>
                <w:szCs w:val="24"/>
              </w:rPr>
              <w:t xml:space="preserve"> </w:t>
            </w:r>
            <w:r w:rsidRPr="00944159">
              <w:rPr>
                <w:rFonts w:ascii="Book Antiqua" w:hAnsi="Book Antiqua" w:cs="Times New Roman"/>
                <w:sz w:val="24"/>
                <w:szCs w:val="24"/>
              </w:rPr>
              <w:t>(1.25-1.99)</w:t>
            </w:r>
          </w:p>
        </w:tc>
        <w:tc>
          <w:tcPr>
            <w:tcW w:w="321" w:type="pct"/>
            <w:vAlign w:val="center"/>
          </w:tcPr>
          <w:p w14:paraId="57CE070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15F16F2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1.36 (1.08-1.72)</w:t>
            </w:r>
          </w:p>
        </w:tc>
        <w:tc>
          <w:tcPr>
            <w:tcW w:w="321" w:type="pct"/>
          </w:tcPr>
          <w:p w14:paraId="6A42783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0.001</w:t>
            </w:r>
          </w:p>
        </w:tc>
        <w:tc>
          <w:tcPr>
            <w:tcW w:w="630" w:type="pct"/>
            <w:vAlign w:val="center"/>
          </w:tcPr>
          <w:p w14:paraId="130BE880" w14:textId="6CD2A961"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1.77</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(1.29-2.43)</w:t>
            </w:r>
          </w:p>
        </w:tc>
        <w:tc>
          <w:tcPr>
            <w:tcW w:w="321" w:type="pct"/>
            <w:vAlign w:val="center"/>
          </w:tcPr>
          <w:p w14:paraId="4AE3214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0680BC7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1.39 (1.01-1.92)</w:t>
            </w:r>
          </w:p>
        </w:tc>
        <w:tc>
          <w:tcPr>
            <w:tcW w:w="321" w:type="pct"/>
          </w:tcPr>
          <w:p w14:paraId="13CC18D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0.047</w:t>
            </w:r>
          </w:p>
        </w:tc>
      </w:tr>
      <w:tr w:rsidR="000B0E88" w:rsidRPr="00944159" w14:paraId="08495304" w14:textId="77777777" w:rsidTr="007E2DCA">
        <w:tc>
          <w:tcPr>
            <w:tcW w:w="1273" w:type="pct"/>
            <w:vAlign w:val="center"/>
          </w:tcPr>
          <w:p w14:paraId="550B92FF"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kern w:val="0"/>
                <w:sz w:val="24"/>
                <w:szCs w:val="24"/>
              </w:rPr>
              <w:t>Poorly differentia</w:t>
            </w:r>
            <w:r w:rsidRPr="00944159">
              <w:rPr>
                <w:rFonts w:ascii="Book Antiqua" w:hAnsi="Book Antiqua" w:cs="Times New Roman"/>
                <w:sz w:val="24"/>
                <w:szCs w:val="24"/>
              </w:rPr>
              <w:t>ted</w:t>
            </w:r>
            <w:r w:rsidRPr="00944159">
              <w:rPr>
                <w:rFonts w:ascii="Book Antiqua" w:hAnsi="Book Antiqua" w:cs="Times New Roman"/>
                <w:kern w:val="0"/>
                <w:sz w:val="24"/>
                <w:szCs w:val="24"/>
              </w:rPr>
              <w:t>/Undifferentia</w:t>
            </w:r>
            <w:r w:rsidRPr="00944159">
              <w:rPr>
                <w:rFonts w:ascii="Book Antiqua" w:hAnsi="Book Antiqua" w:cs="Times New Roman"/>
                <w:sz w:val="24"/>
                <w:szCs w:val="24"/>
              </w:rPr>
              <w:t>ted</w:t>
            </w:r>
          </w:p>
        </w:tc>
        <w:tc>
          <w:tcPr>
            <w:tcW w:w="591" w:type="pct"/>
            <w:vAlign w:val="center"/>
          </w:tcPr>
          <w:p w14:paraId="3813184E" w14:textId="308BADBC"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2.46</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(1.90-3.18)</w:t>
            </w:r>
          </w:p>
        </w:tc>
        <w:tc>
          <w:tcPr>
            <w:tcW w:w="321" w:type="pct"/>
            <w:vAlign w:val="center"/>
          </w:tcPr>
          <w:p w14:paraId="4F982FB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1C6C69D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1.73 (1.32-2.28)</w:t>
            </w:r>
          </w:p>
        </w:tc>
        <w:tc>
          <w:tcPr>
            <w:tcW w:w="321" w:type="pct"/>
          </w:tcPr>
          <w:p w14:paraId="0624FA1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vAlign w:val="center"/>
          </w:tcPr>
          <w:p w14:paraId="539B9C9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2.71 (1.90-3.86)</w:t>
            </w:r>
          </w:p>
        </w:tc>
        <w:tc>
          <w:tcPr>
            <w:tcW w:w="321" w:type="pct"/>
            <w:vAlign w:val="center"/>
          </w:tcPr>
          <w:p w14:paraId="13D37BA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333BF9A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1.70 (1.16-2.48)</w:t>
            </w:r>
          </w:p>
        </w:tc>
        <w:tc>
          <w:tcPr>
            <w:tcW w:w="321" w:type="pct"/>
          </w:tcPr>
          <w:p w14:paraId="1EE668A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0.006</w:t>
            </w:r>
          </w:p>
        </w:tc>
      </w:tr>
      <w:tr w:rsidR="000B0E88" w:rsidRPr="00944159" w14:paraId="73ADF5A9" w14:textId="77777777" w:rsidTr="007E2DCA">
        <w:tc>
          <w:tcPr>
            <w:tcW w:w="1273" w:type="pct"/>
            <w:vAlign w:val="center"/>
          </w:tcPr>
          <w:p w14:paraId="00028877"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Unknown</w:t>
            </w:r>
          </w:p>
        </w:tc>
        <w:tc>
          <w:tcPr>
            <w:tcW w:w="591" w:type="pct"/>
            <w:vAlign w:val="center"/>
          </w:tcPr>
          <w:p w14:paraId="7C39DFB2" w14:textId="3E49A72B"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1.08</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(0.82-1.40)</w:t>
            </w:r>
          </w:p>
        </w:tc>
        <w:tc>
          <w:tcPr>
            <w:tcW w:w="321" w:type="pct"/>
            <w:vAlign w:val="center"/>
          </w:tcPr>
          <w:p w14:paraId="53479EC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0.598</w:t>
            </w:r>
          </w:p>
        </w:tc>
        <w:tc>
          <w:tcPr>
            <w:tcW w:w="591" w:type="pct"/>
          </w:tcPr>
          <w:p w14:paraId="7DA354A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1.17 (0.89-1.55)</w:t>
            </w:r>
          </w:p>
        </w:tc>
        <w:tc>
          <w:tcPr>
            <w:tcW w:w="321" w:type="pct"/>
          </w:tcPr>
          <w:p w14:paraId="7DF4012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0.253</w:t>
            </w:r>
          </w:p>
        </w:tc>
        <w:tc>
          <w:tcPr>
            <w:tcW w:w="630" w:type="pct"/>
            <w:vAlign w:val="center"/>
          </w:tcPr>
          <w:p w14:paraId="14DE32A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1.08 (0.74-1.57)</w:t>
            </w:r>
          </w:p>
        </w:tc>
        <w:tc>
          <w:tcPr>
            <w:tcW w:w="321" w:type="pct"/>
            <w:vAlign w:val="center"/>
          </w:tcPr>
          <w:p w14:paraId="2B491A2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0.707</w:t>
            </w:r>
          </w:p>
        </w:tc>
        <w:tc>
          <w:tcPr>
            <w:tcW w:w="630" w:type="pct"/>
          </w:tcPr>
          <w:p w14:paraId="2E7C8DC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1.51 (1.02-2.23)</w:t>
            </w:r>
          </w:p>
        </w:tc>
        <w:tc>
          <w:tcPr>
            <w:tcW w:w="321" w:type="pct"/>
          </w:tcPr>
          <w:p w14:paraId="7B57D5B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0.040</w:t>
            </w:r>
          </w:p>
        </w:tc>
      </w:tr>
      <w:tr w:rsidR="000B0E88" w:rsidRPr="00944159" w14:paraId="61A3FAA0" w14:textId="77777777" w:rsidTr="007E2DCA">
        <w:tc>
          <w:tcPr>
            <w:tcW w:w="1273" w:type="pct"/>
            <w:vAlign w:val="center"/>
          </w:tcPr>
          <w:p w14:paraId="73B6591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Tumor location</w:t>
            </w:r>
          </w:p>
        </w:tc>
        <w:tc>
          <w:tcPr>
            <w:tcW w:w="591" w:type="pct"/>
            <w:vAlign w:val="center"/>
          </w:tcPr>
          <w:p w14:paraId="3584BB92"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401C9F63"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251B8085"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2B1E22D8"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3E2B789C"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24BEBEBB"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44A7DF67"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77325997"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4AB70336" w14:textId="77777777" w:rsidTr="007E2DCA">
        <w:tc>
          <w:tcPr>
            <w:tcW w:w="1273" w:type="pct"/>
            <w:vAlign w:val="center"/>
          </w:tcPr>
          <w:p w14:paraId="6AD2C73B"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lastRenderedPageBreak/>
              <w:t>Head</w:t>
            </w:r>
          </w:p>
        </w:tc>
        <w:tc>
          <w:tcPr>
            <w:tcW w:w="591" w:type="pct"/>
            <w:vAlign w:val="center"/>
          </w:tcPr>
          <w:p w14:paraId="33320CF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2228DE6A"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14E94B3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54F689F7"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1117A98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53CFE0AF"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68EB735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2BB49B4F"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5771E2C" w14:textId="77777777" w:rsidTr="007E2DCA">
        <w:tc>
          <w:tcPr>
            <w:tcW w:w="1273" w:type="pct"/>
            <w:vAlign w:val="center"/>
          </w:tcPr>
          <w:p w14:paraId="6A02FC77"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Body/tail</w:t>
            </w:r>
          </w:p>
        </w:tc>
        <w:tc>
          <w:tcPr>
            <w:tcW w:w="591" w:type="pct"/>
            <w:vAlign w:val="center"/>
          </w:tcPr>
          <w:p w14:paraId="0F9C56DF" w14:textId="2A9EF5D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1.06</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(0.86-1.29)</w:t>
            </w:r>
          </w:p>
        </w:tc>
        <w:tc>
          <w:tcPr>
            <w:tcW w:w="321" w:type="pct"/>
            <w:vAlign w:val="center"/>
          </w:tcPr>
          <w:p w14:paraId="7BBD633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0.605</w:t>
            </w:r>
          </w:p>
        </w:tc>
        <w:tc>
          <w:tcPr>
            <w:tcW w:w="591" w:type="pct"/>
          </w:tcPr>
          <w:p w14:paraId="2B94AD7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1.10 (0.83-1.45)</w:t>
            </w:r>
          </w:p>
        </w:tc>
        <w:tc>
          <w:tcPr>
            <w:tcW w:w="321" w:type="pct"/>
          </w:tcPr>
          <w:p w14:paraId="01CEAE2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 0.524</w:t>
            </w:r>
          </w:p>
        </w:tc>
        <w:tc>
          <w:tcPr>
            <w:tcW w:w="630" w:type="pct"/>
            <w:vAlign w:val="center"/>
          </w:tcPr>
          <w:p w14:paraId="70FCE44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0.97 (0.74-1.29)</w:t>
            </w:r>
          </w:p>
        </w:tc>
        <w:tc>
          <w:tcPr>
            <w:tcW w:w="321" w:type="pct"/>
            <w:vAlign w:val="center"/>
          </w:tcPr>
          <w:p w14:paraId="30CED2F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0.853</w:t>
            </w:r>
          </w:p>
        </w:tc>
        <w:tc>
          <w:tcPr>
            <w:tcW w:w="630" w:type="pct"/>
          </w:tcPr>
          <w:p w14:paraId="097FFD5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0.93 (0.62-1.37)</w:t>
            </w:r>
          </w:p>
        </w:tc>
        <w:tc>
          <w:tcPr>
            <w:tcW w:w="321" w:type="pct"/>
          </w:tcPr>
          <w:p w14:paraId="0E25A6A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 0.700</w:t>
            </w:r>
          </w:p>
        </w:tc>
      </w:tr>
      <w:tr w:rsidR="000B0E88" w:rsidRPr="00944159" w14:paraId="386D4906" w14:textId="77777777" w:rsidTr="007E2DCA">
        <w:tc>
          <w:tcPr>
            <w:tcW w:w="1273" w:type="pct"/>
            <w:vAlign w:val="center"/>
          </w:tcPr>
          <w:p w14:paraId="55CD5F17" w14:textId="4DC6B610"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Others</w:t>
            </w:r>
            <w:r w:rsidR="00FF2F6C">
              <w:rPr>
                <w:rFonts w:ascii="Book Antiqua" w:hAnsi="Book Antiqua" w:cs="Times New Roman" w:hint="eastAsia"/>
                <w:sz w:val="24"/>
                <w:szCs w:val="24"/>
                <w:vertAlign w:val="superscript"/>
              </w:rPr>
              <w:t>3</w:t>
            </w:r>
          </w:p>
        </w:tc>
        <w:tc>
          <w:tcPr>
            <w:tcW w:w="591" w:type="pct"/>
            <w:vAlign w:val="center"/>
          </w:tcPr>
          <w:p w14:paraId="42C5DEC8" w14:textId="2F4ADF93"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0.81</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(0.63-1.03)</w:t>
            </w:r>
          </w:p>
        </w:tc>
        <w:tc>
          <w:tcPr>
            <w:tcW w:w="321" w:type="pct"/>
            <w:vAlign w:val="center"/>
          </w:tcPr>
          <w:p w14:paraId="3C0067F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0.088</w:t>
            </w:r>
          </w:p>
        </w:tc>
        <w:tc>
          <w:tcPr>
            <w:tcW w:w="591" w:type="pct"/>
          </w:tcPr>
          <w:p w14:paraId="76A02E6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0.91 (0.69-1.20)</w:t>
            </w:r>
          </w:p>
        </w:tc>
        <w:tc>
          <w:tcPr>
            <w:tcW w:w="321" w:type="pct"/>
          </w:tcPr>
          <w:p w14:paraId="7A2081C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 0.503</w:t>
            </w:r>
          </w:p>
        </w:tc>
        <w:tc>
          <w:tcPr>
            <w:tcW w:w="630" w:type="pct"/>
            <w:vAlign w:val="center"/>
          </w:tcPr>
          <w:p w14:paraId="4C1E914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0.80 (0.58-1.11)</w:t>
            </w:r>
          </w:p>
        </w:tc>
        <w:tc>
          <w:tcPr>
            <w:tcW w:w="321" w:type="pct"/>
            <w:vAlign w:val="center"/>
          </w:tcPr>
          <w:p w14:paraId="4BB7DAE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0.184</w:t>
            </w:r>
          </w:p>
        </w:tc>
        <w:tc>
          <w:tcPr>
            <w:tcW w:w="630" w:type="pct"/>
          </w:tcPr>
          <w:p w14:paraId="6755E42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0.86 (0.60-1.24)</w:t>
            </w:r>
          </w:p>
        </w:tc>
        <w:tc>
          <w:tcPr>
            <w:tcW w:w="321" w:type="pct"/>
          </w:tcPr>
          <w:p w14:paraId="651D846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 0.424</w:t>
            </w:r>
          </w:p>
        </w:tc>
      </w:tr>
      <w:tr w:rsidR="000B0E88" w:rsidRPr="00944159" w14:paraId="4A44A6DF" w14:textId="77777777" w:rsidTr="007E2DCA">
        <w:tc>
          <w:tcPr>
            <w:tcW w:w="1273" w:type="pct"/>
            <w:vAlign w:val="center"/>
          </w:tcPr>
          <w:p w14:paraId="53972A5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T stage</w:t>
            </w:r>
          </w:p>
        </w:tc>
        <w:tc>
          <w:tcPr>
            <w:tcW w:w="591" w:type="pct"/>
            <w:vAlign w:val="center"/>
          </w:tcPr>
          <w:p w14:paraId="69405087"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635E2DB9"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2F0CF484"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1F0D2B6B"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57477BF1"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6C6A9EBF"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5158E931"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5AF6D48A"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ADA465D" w14:textId="77777777" w:rsidTr="007E2DCA">
        <w:tc>
          <w:tcPr>
            <w:tcW w:w="1273" w:type="pct"/>
            <w:vAlign w:val="center"/>
          </w:tcPr>
          <w:p w14:paraId="46C292B3" w14:textId="48099105"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T1</w:t>
            </w:r>
          </w:p>
        </w:tc>
        <w:tc>
          <w:tcPr>
            <w:tcW w:w="591" w:type="pct"/>
            <w:vAlign w:val="center"/>
          </w:tcPr>
          <w:p w14:paraId="3182C72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011DF843"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75C9C97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594239F0"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5CB586A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3AFA8B2E"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38BA427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5C95D35C"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AC42ADE" w14:textId="77777777" w:rsidTr="007E2DCA">
        <w:tc>
          <w:tcPr>
            <w:tcW w:w="1273" w:type="pct"/>
            <w:vAlign w:val="center"/>
          </w:tcPr>
          <w:p w14:paraId="22CA44BD"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T2</w:t>
            </w:r>
          </w:p>
        </w:tc>
        <w:tc>
          <w:tcPr>
            <w:tcW w:w="591" w:type="pct"/>
            <w:vAlign w:val="center"/>
          </w:tcPr>
          <w:p w14:paraId="44BBD051" w14:textId="4012071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1.70</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(1.23-2.34)</w:t>
            </w:r>
          </w:p>
        </w:tc>
        <w:tc>
          <w:tcPr>
            <w:tcW w:w="321" w:type="pct"/>
            <w:vAlign w:val="center"/>
          </w:tcPr>
          <w:p w14:paraId="74337C1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0.001</w:t>
            </w:r>
          </w:p>
        </w:tc>
        <w:tc>
          <w:tcPr>
            <w:tcW w:w="591" w:type="pct"/>
          </w:tcPr>
          <w:p w14:paraId="762CF8F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1.49 (1.03-2.14)</w:t>
            </w:r>
          </w:p>
        </w:tc>
        <w:tc>
          <w:tcPr>
            <w:tcW w:w="321" w:type="pct"/>
          </w:tcPr>
          <w:p w14:paraId="3658F26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0.033</w:t>
            </w:r>
          </w:p>
        </w:tc>
        <w:tc>
          <w:tcPr>
            <w:tcW w:w="630" w:type="pct"/>
            <w:vAlign w:val="center"/>
          </w:tcPr>
          <w:p w14:paraId="0D573F7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2.35 (1.36-4.05)</w:t>
            </w:r>
          </w:p>
        </w:tc>
        <w:tc>
          <w:tcPr>
            <w:tcW w:w="321" w:type="pct"/>
            <w:vAlign w:val="center"/>
          </w:tcPr>
          <w:p w14:paraId="6729A17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0.002</w:t>
            </w:r>
          </w:p>
        </w:tc>
        <w:tc>
          <w:tcPr>
            <w:tcW w:w="630" w:type="pct"/>
          </w:tcPr>
          <w:p w14:paraId="43248D7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1.97 (1.09-3.56)</w:t>
            </w:r>
          </w:p>
        </w:tc>
        <w:tc>
          <w:tcPr>
            <w:tcW w:w="321" w:type="pct"/>
          </w:tcPr>
          <w:p w14:paraId="6C54581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0.026</w:t>
            </w:r>
          </w:p>
        </w:tc>
      </w:tr>
      <w:tr w:rsidR="000B0E88" w:rsidRPr="00944159" w14:paraId="39FBE78B" w14:textId="77777777" w:rsidTr="007E2DCA">
        <w:tc>
          <w:tcPr>
            <w:tcW w:w="1273" w:type="pct"/>
            <w:vAlign w:val="center"/>
          </w:tcPr>
          <w:p w14:paraId="52AD6F9F"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T3</w:t>
            </w:r>
          </w:p>
        </w:tc>
        <w:tc>
          <w:tcPr>
            <w:tcW w:w="591" w:type="pct"/>
            <w:vAlign w:val="center"/>
          </w:tcPr>
          <w:p w14:paraId="62A01308" w14:textId="0EA6AD1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2.84</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(2.12-3.80)</w:t>
            </w:r>
          </w:p>
        </w:tc>
        <w:tc>
          <w:tcPr>
            <w:tcW w:w="321" w:type="pct"/>
            <w:vAlign w:val="center"/>
          </w:tcPr>
          <w:p w14:paraId="320705C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527678E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1.94 (1.36-2.76)</w:t>
            </w:r>
          </w:p>
        </w:tc>
        <w:tc>
          <w:tcPr>
            <w:tcW w:w="321" w:type="pct"/>
          </w:tcPr>
          <w:p w14:paraId="2608A07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vAlign w:val="center"/>
          </w:tcPr>
          <w:p w14:paraId="3401B73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5.38 (3.28-8.82)</w:t>
            </w:r>
          </w:p>
        </w:tc>
        <w:tc>
          <w:tcPr>
            <w:tcW w:w="321" w:type="pct"/>
            <w:vAlign w:val="center"/>
          </w:tcPr>
          <w:p w14:paraId="40DDE68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1BE2DD4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2.63 (1.36-5.09)</w:t>
            </w:r>
          </w:p>
        </w:tc>
        <w:tc>
          <w:tcPr>
            <w:tcW w:w="321" w:type="pct"/>
          </w:tcPr>
          <w:p w14:paraId="694FEB1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0.004</w:t>
            </w:r>
          </w:p>
        </w:tc>
      </w:tr>
      <w:tr w:rsidR="000B0E88" w:rsidRPr="00944159" w14:paraId="797CC024" w14:textId="77777777" w:rsidTr="007E2DCA">
        <w:tc>
          <w:tcPr>
            <w:tcW w:w="1273" w:type="pct"/>
            <w:vAlign w:val="center"/>
          </w:tcPr>
          <w:p w14:paraId="0FEE8CD3"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T4</w:t>
            </w:r>
          </w:p>
        </w:tc>
        <w:tc>
          <w:tcPr>
            <w:tcW w:w="591" w:type="pct"/>
            <w:vAlign w:val="center"/>
          </w:tcPr>
          <w:p w14:paraId="4D9D3F83" w14:textId="517DAE2B"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4.94</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(3.36-7.28)</w:t>
            </w:r>
          </w:p>
        </w:tc>
        <w:tc>
          <w:tcPr>
            <w:tcW w:w="321" w:type="pct"/>
            <w:vAlign w:val="center"/>
          </w:tcPr>
          <w:p w14:paraId="249A5BA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50BB186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3.19 (2.01-5.07)</w:t>
            </w:r>
          </w:p>
        </w:tc>
        <w:tc>
          <w:tcPr>
            <w:tcW w:w="321" w:type="pct"/>
          </w:tcPr>
          <w:p w14:paraId="34A4994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vAlign w:val="center"/>
          </w:tcPr>
          <w:p w14:paraId="29996C3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8.03 (5.70-12.61)</w:t>
            </w:r>
          </w:p>
        </w:tc>
        <w:tc>
          <w:tcPr>
            <w:tcW w:w="321" w:type="pct"/>
            <w:vAlign w:val="center"/>
          </w:tcPr>
          <w:p w14:paraId="7DDA87D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439A7D4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5.56 (2.17-14.22)</w:t>
            </w:r>
          </w:p>
        </w:tc>
        <w:tc>
          <w:tcPr>
            <w:tcW w:w="321" w:type="pct"/>
          </w:tcPr>
          <w:p w14:paraId="18C5DB5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r>
      <w:tr w:rsidR="000B0E88" w:rsidRPr="00944159" w14:paraId="6EC8E568" w14:textId="77777777" w:rsidTr="007E2DCA">
        <w:tc>
          <w:tcPr>
            <w:tcW w:w="1273" w:type="pct"/>
            <w:vAlign w:val="center"/>
          </w:tcPr>
          <w:p w14:paraId="41E42AF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N stage</w:t>
            </w:r>
          </w:p>
        </w:tc>
        <w:tc>
          <w:tcPr>
            <w:tcW w:w="591" w:type="pct"/>
            <w:vAlign w:val="center"/>
          </w:tcPr>
          <w:p w14:paraId="69518312"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771E49F7"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60086F4E"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3EA2F6CD"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0CE2ECCB"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78A2E4CF"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1C30DAD4"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1947B3C9"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46D8AE7" w14:textId="77777777" w:rsidTr="007E2DCA">
        <w:tc>
          <w:tcPr>
            <w:tcW w:w="1273" w:type="pct"/>
            <w:vAlign w:val="center"/>
          </w:tcPr>
          <w:p w14:paraId="2C15BA3F"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N0</w:t>
            </w:r>
          </w:p>
        </w:tc>
        <w:tc>
          <w:tcPr>
            <w:tcW w:w="591" w:type="pct"/>
            <w:vAlign w:val="center"/>
          </w:tcPr>
          <w:p w14:paraId="5896D94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2E1A6331"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455C25F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7B2871E7"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59A6A59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692ADF94"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2CD00F2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44E30617"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15FC4E5" w14:textId="77777777" w:rsidTr="007E2DCA">
        <w:tc>
          <w:tcPr>
            <w:tcW w:w="1273" w:type="pct"/>
            <w:vAlign w:val="center"/>
          </w:tcPr>
          <w:p w14:paraId="0976A500"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N1</w:t>
            </w:r>
          </w:p>
        </w:tc>
        <w:tc>
          <w:tcPr>
            <w:tcW w:w="591" w:type="pct"/>
            <w:vAlign w:val="center"/>
          </w:tcPr>
          <w:p w14:paraId="27A4A5C0" w14:textId="5D8F8F3F"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2.51</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(2.13-2.96)</w:t>
            </w:r>
          </w:p>
        </w:tc>
        <w:tc>
          <w:tcPr>
            <w:tcW w:w="321" w:type="pct"/>
            <w:vAlign w:val="center"/>
          </w:tcPr>
          <w:p w14:paraId="72778BC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6F3ACAC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2.06 (1.69-2.50)</w:t>
            </w:r>
          </w:p>
        </w:tc>
        <w:tc>
          <w:tcPr>
            <w:tcW w:w="321" w:type="pct"/>
          </w:tcPr>
          <w:p w14:paraId="3D83159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vAlign w:val="center"/>
          </w:tcPr>
          <w:p w14:paraId="68DFB96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3.33 (2.66-4.18)</w:t>
            </w:r>
          </w:p>
        </w:tc>
        <w:tc>
          <w:tcPr>
            <w:tcW w:w="321" w:type="pct"/>
            <w:vAlign w:val="center"/>
          </w:tcPr>
          <w:p w14:paraId="69D7F70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1D2C051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2.29 (1.72-3.04)</w:t>
            </w:r>
          </w:p>
        </w:tc>
        <w:tc>
          <w:tcPr>
            <w:tcW w:w="321" w:type="pct"/>
          </w:tcPr>
          <w:p w14:paraId="3CCBCC0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r>
      <w:tr w:rsidR="000B0E88" w:rsidRPr="00944159" w14:paraId="4E71DA25" w14:textId="77777777" w:rsidTr="007E2DCA">
        <w:tc>
          <w:tcPr>
            <w:tcW w:w="1273" w:type="pct"/>
            <w:vAlign w:val="center"/>
          </w:tcPr>
          <w:p w14:paraId="02116B8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M stage</w:t>
            </w:r>
          </w:p>
        </w:tc>
        <w:tc>
          <w:tcPr>
            <w:tcW w:w="591" w:type="pct"/>
            <w:vAlign w:val="center"/>
          </w:tcPr>
          <w:p w14:paraId="71579221"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478DE5A4"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29AF937B"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4FB9936D"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1D5989DA"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0F0A2E17"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1496DD2F"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7AB009B8"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6ADE7C8C" w14:textId="77777777" w:rsidTr="007E2DCA">
        <w:tc>
          <w:tcPr>
            <w:tcW w:w="1273" w:type="pct"/>
            <w:vAlign w:val="center"/>
          </w:tcPr>
          <w:p w14:paraId="00CA927D" w14:textId="677745BE"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M0</w:t>
            </w:r>
          </w:p>
        </w:tc>
        <w:tc>
          <w:tcPr>
            <w:tcW w:w="591" w:type="pct"/>
            <w:vAlign w:val="center"/>
          </w:tcPr>
          <w:p w14:paraId="76627F1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3BB30368"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5D966EA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6F1F7CD1"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260445B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0CF2D3E6"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5AB7D94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5A182208"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136530E" w14:textId="77777777" w:rsidTr="007E2DCA">
        <w:tc>
          <w:tcPr>
            <w:tcW w:w="1273" w:type="pct"/>
            <w:vAlign w:val="center"/>
          </w:tcPr>
          <w:p w14:paraId="745CF96C" w14:textId="65BB6C6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M1</w:t>
            </w:r>
          </w:p>
        </w:tc>
        <w:tc>
          <w:tcPr>
            <w:tcW w:w="591" w:type="pct"/>
            <w:vAlign w:val="center"/>
          </w:tcPr>
          <w:p w14:paraId="2DD99A19" w14:textId="623A9836"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2.35</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(1.75-3.15)</w:t>
            </w:r>
          </w:p>
        </w:tc>
        <w:tc>
          <w:tcPr>
            <w:tcW w:w="321" w:type="pct"/>
            <w:vAlign w:val="center"/>
          </w:tcPr>
          <w:p w14:paraId="0FF9804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71BB23C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1.47 (1.03-2.08)</w:t>
            </w:r>
          </w:p>
        </w:tc>
        <w:tc>
          <w:tcPr>
            <w:tcW w:w="321" w:type="pct"/>
          </w:tcPr>
          <w:p w14:paraId="33581FB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 0.032</w:t>
            </w:r>
          </w:p>
        </w:tc>
        <w:tc>
          <w:tcPr>
            <w:tcW w:w="630" w:type="pct"/>
            <w:vAlign w:val="center"/>
          </w:tcPr>
          <w:p w14:paraId="56C4D57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2.77 (1.93-3.98)</w:t>
            </w:r>
          </w:p>
        </w:tc>
        <w:tc>
          <w:tcPr>
            <w:tcW w:w="321" w:type="pct"/>
            <w:vAlign w:val="center"/>
          </w:tcPr>
          <w:p w14:paraId="583F16D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075C2EA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2.65 (1.29-5.44)</w:t>
            </w:r>
          </w:p>
        </w:tc>
        <w:tc>
          <w:tcPr>
            <w:tcW w:w="321" w:type="pct"/>
          </w:tcPr>
          <w:p w14:paraId="7677138F" w14:textId="7CEE45ED"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0.008</w:t>
            </w:r>
          </w:p>
        </w:tc>
      </w:tr>
      <w:tr w:rsidR="000B0E88" w:rsidRPr="00944159" w14:paraId="53422791" w14:textId="77777777" w:rsidTr="007E2DCA">
        <w:tc>
          <w:tcPr>
            <w:tcW w:w="1273" w:type="pct"/>
            <w:vAlign w:val="center"/>
          </w:tcPr>
          <w:p w14:paraId="2C1D0E8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Clinical stage</w:t>
            </w:r>
          </w:p>
        </w:tc>
        <w:tc>
          <w:tcPr>
            <w:tcW w:w="591" w:type="pct"/>
            <w:vAlign w:val="center"/>
          </w:tcPr>
          <w:p w14:paraId="71C37E6D"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73D60192"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7407467B"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5627D40B"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50FE9179"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511FA2E0"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45B855FF"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4BC803AF"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45A1814" w14:textId="77777777" w:rsidTr="007E2DCA">
        <w:tc>
          <w:tcPr>
            <w:tcW w:w="1273" w:type="pct"/>
            <w:vAlign w:val="center"/>
          </w:tcPr>
          <w:p w14:paraId="2BF4BB18"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宋体" w:eastAsia="宋体" w:hAnsi="宋体" w:cs="宋体" w:hint="eastAsia"/>
                <w:sz w:val="24"/>
                <w:szCs w:val="24"/>
              </w:rPr>
              <w:t>Ⅰ</w:t>
            </w:r>
          </w:p>
        </w:tc>
        <w:tc>
          <w:tcPr>
            <w:tcW w:w="591" w:type="pct"/>
            <w:vAlign w:val="center"/>
          </w:tcPr>
          <w:p w14:paraId="66BA644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17A4F7F8"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2EC99D3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07A122B2"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4BBCC6B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2420B306"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1580C4C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0809A05F"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265F38BD" w14:textId="77777777" w:rsidTr="007E2DCA">
        <w:tc>
          <w:tcPr>
            <w:tcW w:w="1273" w:type="pct"/>
            <w:vAlign w:val="center"/>
          </w:tcPr>
          <w:p w14:paraId="3F5AA09D"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宋体" w:eastAsia="宋体" w:hAnsi="宋体" w:cs="宋体" w:hint="eastAsia"/>
                <w:sz w:val="24"/>
                <w:szCs w:val="24"/>
              </w:rPr>
              <w:t>Ⅱ</w:t>
            </w:r>
          </w:p>
        </w:tc>
        <w:tc>
          <w:tcPr>
            <w:tcW w:w="591" w:type="pct"/>
            <w:vAlign w:val="center"/>
          </w:tcPr>
          <w:p w14:paraId="12D08FD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2.37 (1.94-2.89)</w:t>
            </w:r>
          </w:p>
        </w:tc>
        <w:tc>
          <w:tcPr>
            <w:tcW w:w="321" w:type="pct"/>
            <w:vAlign w:val="center"/>
          </w:tcPr>
          <w:p w14:paraId="662BC92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38D1D6E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1.13 (0.90-1.41)</w:t>
            </w:r>
          </w:p>
        </w:tc>
        <w:tc>
          <w:tcPr>
            <w:tcW w:w="321" w:type="pct"/>
          </w:tcPr>
          <w:p w14:paraId="652D688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0.377</w:t>
            </w:r>
          </w:p>
        </w:tc>
        <w:tc>
          <w:tcPr>
            <w:tcW w:w="630" w:type="pct"/>
            <w:vAlign w:val="center"/>
          </w:tcPr>
          <w:p w14:paraId="1A0FE76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2.72 (1.79-3.96)</w:t>
            </w:r>
          </w:p>
        </w:tc>
        <w:tc>
          <w:tcPr>
            <w:tcW w:w="321" w:type="pct"/>
            <w:vAlign w:val="center"/>
          </w:tcPr>
          <w:p w14:paraId="6F2C09A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077BBD0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1.66 (0.96-2.88)</w:t>
            </w:r>
          </w:p>
        </w:tc>
        <w:tc>
          <w:tcPr>
            <w:tcW w:w="321" w:type="pct"/>
          </w:tcPr>
          <w:p w14:paraId="310EF87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0.071</w:t>
            </w:r>
          </w:p>
        </w:tc>
      </w:tr>
      <w:tr w:rsidR="000B0E88" w:rsidRPr="00944159" w14:paraId="73132CC6" w14:textId="77777777" w:rsidTr="007E2DCA">
        <w:tc>
          <w:tcPr>
            <w:tcW w:w="1273" w:type="pct"/>
            <w:vAlign w:val="center"/>
          </w:tcPr>
          <w:p w14:paraId="2E106B06"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宋体" w:eastAsia="宋体" w:hAnsi="宋体" w:cs="宋体" w:hint="eastAsia"/>
                <w:sz w:val="24"/>
                <w:szCs w:val="24"/>
              </w:rPr>
              <w:t>Ⅲ</w:t>
            </w:r>
          </w:p>
        </w:tc>
        <w:tc>
          <w:tcPr>
            <w:tcW w:w="591" w:type="pct"/>
            <w:vAlign w:val="center"/>
          </w:tcPr>
          <w:p w14:paraId="46E6A02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3.55 (2.38-5.29)</w:t>
            </w:r>
          </w:p>
        </w:tc>
        <w:tc>
          <w:tcPr>
            <w:tcW w:w="321" w:type="pct"/>
            <w:vAlign w:val="center"/>
          </w:tcPr>
          <w:p w14:paraId="189A728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78294D2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1.59 (0.74-3.42)</w:t>
            </w:r>
          </w:p>
        </w:tc>
        <w:tc>
          <w:tcPr>
            <w:tcW w:w="321" w:type="pct"/>
          </w:tcPr>
          <w:p w14:paraId="6381F1B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0.235</w:t>
            </w:r>
          </w:p>
        </w:tc>
        <w:tc>
          <w:tcPr>
            <w:tcW w:w="630" w:type="pct"/>
            <w:vAlign w:val="center"/>
          </w:tcPr>
          <w:p w14:paraId="0B23C36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3.79 (2.53-7.49)</w:t>
            </w:r>
          </w:p>
        </w:tc>
        <w:tc>
          <w:tcPr>
            <w:tcW w:w="321" w:type="pct"/>
            <w:vAlign w:val="center"/>
          </w:tcPr>
          <w:p w14:paraId="760BA41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37A34BF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1.78 (0.66-4.81)</w:t>
            </w:r>
          </w:p>
        </w:tc>
        <w:tc>
          <w:tcPr>
            <w:tcW w:w="321" w:type="pct"/>
          </w:tcPr>
          <w:p w14:paraId="0EA535F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0.253</w:t>
            </w:r>
          </w:p>
        </w:tc>
      </w:tr>
      <w:tr w:rsidR="000B0E88" w:rsidRPr="00944159" w14:paraId="21B259B3" w14:textId="77777777" w:rsidTr="007E2DCA">
        <w:tc>
          <w:tcPr>
            <w:tcW w:w="1273" w:type="pct"/>
            <w:vAlign w:val="center"/>
          </w:tcPr>
          <w:p w14:paraId="41A99A0C"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宋体" w:eastAsia="宋体" w:hAnsi="宋体" w:cs="宋体" w:hint="eastAsia"/>
                <w:sz w:val="24"/>
                <w:szCs w:val="24"/>
              </w:rPr>
              <w:t>Ⅳ</w:t>
            </w:r>
          </w:p>
        </w:tc>
        <w:tc>
          <w:tcPr>
            <w:tcW w:w="591" w:type="pct"/>
            <w:vAlign w:val="center"/>
          </w:tcPr>
          <w:p w14:paraId="22878A6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4.28 (3.08-5.96)</w:t>
            </w:r>
          </w:p>
        </w:tc>
        <w:tc>
          <w:tcPr>
            <w:tcW w:w="321" w:type="pct"/>
            <w:vAlign w:val="center"/>
          </w:tcPr>
          <w:p w14:paraId="44D5C5F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5819980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1.72 (0.85-3.81)</w:t>
            </w:r>
          </w:p>
        </w:tc>
        <w:tc>
          <w:tcPr>
            <w:tcW w:w="321" w:type="pct"/>
          </w:tcPr>
          <w:p w14:paraId="68EA674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0.176</w:t>
            </w:r>
          </w:p>
        </w:tc>
        <w:tc>
          <w:tcPr>
            <w:tcW w:w="630" w:type="pct"/>
            <w:vAlign w:val="center"/>
          </w:tcPr>
          <w:p w14:paraId="0389497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4.99 (3.58-9.68)</w:t>
            </w:r>
          </w:p>
        </w:tc>
        <w:tc>
          <w:tcPr>
            <w:tcW w:w="321" w:type="pct"/>
            <w:vAlign w:val="center"/>
          </w:tcPr>
          <w:p w14:paraId="44D3396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764F38C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1.89 (0.82-4.63)</w:t>
            </w:r>
          </w:p>
        </w:tc>
        <w:tc>
          <w:tcPr>
            <w:tcW w:w="321" w:type="pct"/>
          </w:tcPr>
          <w:p w14:paraId="58431CB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0.155</w:t>
            </w:r>
          </w:p>
        </w:tc>
      </w:tr>
      <w:tr w:rsidR="000B0E88" w:rsidRPr="00944159" w14:paraId="4066EA57" w14:textId="77777777" w:rsidTr="007E2DCA">
        <w:tc>
          <w:tcPr>
            <w:tcW w:w="1273" w:type="pct"/>
            <w:vAlign w:val="center"/>
          </w:tcPr>
          <w:p w14:paraId="5227F61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eastAsia="等线" w:hAnsi="Book Antiqua" w:cs="Times New Roman"/>
                <w:sz w:val="24"/>
                <w:szCs w:val="24"/>
              </w:rPr>
              <w:t>Tumor size</w:t>
            </w:r>
          </w:p>
        </w:tc>
        <w:tc>
          <w:tcPr>
            <w:tcW w:w="591" w:type="pct"/>
            <w:vAlign w:val="center"/>
          </w:tcPr>
          <w:p w14:paraId="6219279F"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7A11F957"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1E97851B"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35DA1215"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09F48F17"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06222892"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677B19E4"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789D2A26"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CC7C4F7" w14:textId="77777777" w:rsidTr="007E2DCA">
        <w:tc>
          <w:tcPr>
            <w:tcW w:w="1273" w:type="pct"/>
            <w:vAlign w:val="center"/>
          </w:tcPr>
          <w:p w14:paraId="4738F33B"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eastAsia="等线" w:hAnsi="Book Antiqua" w:cs="Times New Roman"/>
                <w:sz w:val="24"/>
                <w:szCs w:val="24"/>
              </w:rPr>
              <w:t>&lt; 3 cm</w:t>
            </w:r>
          </w:p>
        </w:tc>
        <w:tc>
          <w:tcPr>
            <w:tcW w:w="591" w:type="pct"/>
            <w:vAlign w:val="center"/>
          </w:tcPr>
          <w:p w14:paraId="6ED8004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6F8FF943"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015A6C3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04F62A9D"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72CD781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4F84F263"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3A53AD7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373163A0"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3493FA40" w14:textId="77777777" w:rsidTr="007E2DCA">
        <w:tc>
          <w:tcPr>
            <w:tcW w:w="1273" w:type="pct"/>
            <w:vAlign w:val="center"/>
          </w:tcPr>
          <w:p w14:paraId="16DC41C0"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eastAsia="等线" w:hAnsi="Book Antiqua" w:cs="Times New Roman"/>
                <w:sz w:val="24"/>
                <w:szCs w:val="24"/>
              </w:rPr>
              <w:t>3-6 cm</w:t>
            </w:r>
          </w:p>
        </w:tc>
        <w:tc>
          <w:tcPr>
            <w:tcW w:w="591" w:type="pct"/>
            <w:vAlign w:val="center"/>
          </w:tcPr>
          <w:p w14:paraId="1AD32CB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1.66 (1.38-2.00)</w:t>
            </w:r>
          </w:p>
        </w:tc>
        <w:tc>
          <w:tcPr>
            <w:tcW w:w="321" w:type="pct"/>
            <w:vAlign w:val="center"/>
          </w:tcPr>
          <w:p w14:paraId="3266D9F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591" w:type="pct"/>
          </w:tcPr>
          <w:p w14:paraId="2EC3E99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1.13 (0.91-1.40)</w:t>
            </w:r>
          </w:p>
        </w:tc>
        <w:tc>
          <w:tcPr>
            <w:tcW w:w="321" w:type="pct"/>
          </w:tcPr>
          <w:p w14:paraId="2CE5F79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0.261</w:t>
            </w:r>
          </w:p>
        </w:tc>
        <w:tc>
          <w:tcPr>
            <w:tcW w:w="630" w:type="pct"/>
            <w:vAlign w:val="center"/>
          </w:tcPr>
          <w:p w14:paraId="0D572CC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1.80 (1.40-2.31)</w:t>
            </w:r>
          </w:p>
        </w:tc>
        <w:tc>
          <w:tcPr>
            <w:tcW w:w="321" w:type="pct"/>
            <w:vAlign w:val="center"/>
          </w:tcPr>
          <w:p w14:paraId="645C88A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630" w:type="pct"/>
          </w:tcPr>
          <w:p w14:paraId="4CF2823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1.07 (0.81-1.41)</w:t>
            </w:r>
          </w:p>
        </w:tc>
        <w:tc>
          <w:tcPr>
            <w:tcW w:w="321" w:type="pct"/>
          </w:tcPr>
          <w:p w14:paraId="0E7B8B1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0.645</w:t>
            </w:r>
          </w:p>
        </w:tc>
      </w:tr>
      <w:tr w:rsidR="000B0E88" w:rsidRPr="00944159" w14:paraId="55568622" w14:textId="77777777" w:rsidTr="007E2DCA">
        <w:tc>
          <w:tcPr>
            <w:tcW w:w="1273" w:type="pct"/>
            <w:vAlign w:val="center"/>
          </w:tcPr>
          <w:p w14:paraId="2BF43D9F" w14:textId="5B437208"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eastAsia="等线" w:hAnsi="Book Antiqua" w:cs="Times New Roman"/>
                <w:sz w:val="24"/>
                <w:szCs w:val="24"/>
              </w:rPr>
              <w:t>&gt; 6</w:t>
            </w:r>
            <w:r w:rsidR="00FF2F6C">
              <w:rPr>
                <w:rFonts w:ascii="Book Antiqua" w:eastAsia="等线" w:hAnsi="Book Antiqua" w:cs="Times New Roman"/>
                <w:sz w:val="24"/>
                <w:szCs w:val="24"/>
              </w:rPr>
              <w:t xml:space="preserve"> </w:t>
            </w:r>
            <w:r w:rsidRPr="00944159">
              <w:rPr>
                <w:rFonts w:ascii="Book Antiqua" w:eastAsia="等线" w:hAnsi="Book Antiqua" w:cs="Times New Roman"/>
                <w:sz w:val="24"/>
                <w:szCs w:val="24"/>
              </w:rPr>
              <w:t>cm</w:t>
            </w:r>
          </w:p>
        </w:tc>
        <w:tc>
          <w:tcPr>
            <w:tcW w:w="591" w:type="pct"/>
            <w:vAlign w:val="center"/>
          </w:tcPr>
          <w:p w14:paraId="53ECC478"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1.25 </w:t>
            </w:r>
            <w:r w:rsidRPr="00944159">
              <w:rPr>
                <w:rFonts w:ascii="Book Antiqua" w:hAnsi="Book Antiqua" w:cs="Times New Roman"/>
                <w:sz w:val="24"/>
                <w:szCs w:val="24"/>
              </w:rPr>
              <w:lastRenderedPageBreak/>
              <w:t>(1.04-1.74)</w:t>
            </w:r>
          </w:p>
        </w:tc>
        <w:tc>
          <w:tcPr>
            <w:tcW w:w="321" w:type="pct"/>
            <w:vAlign w:val="center"/>
          </w:tcPr>
          <w:p w14:paraId="3D3A02E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0.023</w:t>
            </w:r>
          </w:p>
        </w:tc>
        <w:tc>
          <w:tcPr>
            <w:tcW w:w="591" w:type="pct"/>
          </w:tcPr>
          <w:p w14:paraId="758EA43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1.03 </w:t>
            </w:r>
            <w:r w:rsidRPr="00944159">
              <w:rPr>
                <w:rFonts w:ascii="Book Antiqua" w:hAnsi="Book Antiqua" w:cs="Times New Roman"/>
                <w:sz w:val="24"/>
                <w:szCs w:val="24"/>
              </w:rPr>
              <w:lastRenderedPageBreak/>
              <w:t>(0.77-1.37)</w:t>
            </w:r>
          </w:p>
        </w:tc>
        <w:tc>
          <w:tcPr>
            <w:tcW w:w="321" w:type="pct"/>
          </w:tcPr>
          <w:p w14:paraId="7C3FEB8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0.848</w:t>
            </w:r>
          </w:p>
        </w:tc>
        <w:tc>
          <w:tcPr>
            <w:tcW w:w="630" w:type="pct"/>
            <w:vAlign w:val="center"/>
          </w:tcPr>
          <w:p w14:paraId="3B3BE14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1.43 </w:t>
            </w:r>
            <w:r w:rsidRPr="00944159">
              <w:rPr>
                <w:rFonts w:ascii="Book Antiqua" w:hAnsi="Book Antiqua" w:cs="Times New Roman"/>
                <w:sz w:val="24"/>
                <w:szCs w:val="24"/>
              </w:rPr>
              <w:lastRenderedPageBreak/>
              <w:t>(1.01-2.00)</w:t>
            </w:r>
          </w:p>
        </w:tc>
        <w:tc>
          <w:tcPr>
            <w:tcW w:w="321" w:type="pct"/>
            <w:vAlign w:val="center"/>
          </w:tcPr>
          <w:p w14:paraId="033E3A0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0.041</w:t>
            </w:r>
          </w:p>
        </w:tc>
        <w:tc>
          <w:tcPr>
            <w:tcW w:w="630" w:type="pct"/>
          </w:tcPr>
          <w:p w14:paraId="05452B9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1.06 </w:t>
            </w:r>
            <w:r w:rsidRPr="00944159">
              <w:rPr>
                <w:rFonts w:ascii="Book Antiqua" w:hAnsi="Book Antiqua" w:cs="Times New Roman"/>
                <w:sz w:val="24"/>
                <w:szCs w:val="24"/>
              </w:rPr>
              <w:lastRenderedPageBreak/>
              <w:t>(0.74-1.54)</w:t>
            </w:r>
          </w:p>
        </w:tc>
        <w:tc>
          <w:tcPr>
            <w:tcW w:w="321" w:type="pct"/>
          </w:tcPr>
          <w:p w14:paraId="49A4E0F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0.741</w:t>
            </w:r>
          </w:p>
        </w:tc>
      </w:tr>
      <w:tr w:rsidR="000B0E88" w:rsidRPr="00944159" w14:paraId="025597F6" w14:textId="77777777" w:rsidTr="007E2DCA">
        <w:tc>
          <w:tcPr>
            <w:tcW w:w="1273" w:type="pct"/>
            <w:vAlign w:val="center"/>
          </w:tcPr>
          <w:p w14:paraId="7364BC49" w14:textId="77777777" w:rsidR="000B0E88" w:rsidRPr="00944159" w:rsidRDefault="000B0E88" w:rsidP="00944159">
            <w:pPr>
              <w:spacing w:line="360" w:lineRule="auto"/>
              <w:rPr>
                <w:rFonts w:ascii="Book Antiqua" w:eastAsia="等线" w:hAnsi="Book Antiqua" w:cs="Times New Roman"/>
                <w:sz w:val="24"/>
                <w:szCs w:val="24"/>
              </w:rPr>
            </w:pPr>
            <w:r w:rsidRPr="00944159">
              <w:rPr>
                <w:rFonts w:ascii="Book Antiqua" w:eastAsia="等线" w:hAnsi="Book Antiqua" w:cs="Times New Roman"/>
                <w:sz w:val="24"/>
                <w:szCs w:val="24"/>
              </w:rPr>
              <w:t>Surgical type</w:t>
            </w:r>
          </w:p>
        </w:tc>
        <w:tc>
          <w:tcPr>
            <w:tcW w:w="591" w:type="pct"/>
            <w:vAlign w:val="center"/>
          </w:tcPr>
          <w:p w14:paraId="7A9838F9"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3CCE9D6C"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5D7A008A"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2C7392D7"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68D4FA60"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4D961E86"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131DD8DE"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7B157C7C"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45E78D65" w14:textId="77777777" w:rsidTr="007E2DCA">
        <w:tc>
          <w:tcPr>
            <w:tcW w:w="1273" w:type="pct"/>
            <w:vAlign w:val="center"/>
          </w:tcPr>
          <w:p w14:paraId="28B37609" w14:textId="77777777" w:rsidR="000B0E88" w:rsidRPr="00944159" w:rsidRDefault="000B0E88" w:rsidP="00944159">
            <w:pPr>
              <w:spacing w:line="360" w:lineRule="auto"/>
              <w:ind w:firstLineChars="100" w:firstLine="240"/>
              <w:rPr>
                <w:rFonts w:ascii="Book Antiqua" w:eastAsia="等线" w:hAnsi="Book Antiqua" w:cs="Times New Roman"/>
                <w:sz w:val="24"/>
                <w:szCs w:val="24"/>
              </w:rPr>
            </w:pPr>
            <w:r w:rsidRPr="00944159">
              <w:rPr>
                <w:rFonts w:ascii="Book Antiqua" w:eastAsia="等线" w:hAnsi="Book Antiqua" w:cs="Times New Roman"/>
                <w:sz w:val="24"/>
                <w:szCs w:val="24"/>
              </w:rPr>
              <w:t>Partial/localized pancreatectomy</w:t>
            </w:r>
          </w:p>
        </w:tc>
        <w:tc>
          <w:tcPr>
            <w:tcW w:w="591" w:type="pct"/>
            <w:vAlign w:val="center"/>
          </w:tcPr>
          <w:p w14:paraId="07C3FD8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04E3099B"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14F42AB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7616A8A8"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5E51257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6A186BB3"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45E8A7D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097AC516"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1ECBF28C" w14:textId="77777777" w:rsidTr="007E2DCA">
        <w:tc>
          <w:tcPr>
            <w:tcW w:w="1273" w:type="pct"/>
            <w:vAlign w:val="center"/>
          </w:tcPr>
          <w:p w14:paraId="5F284291" w14:textId="77777777" w:rsidR="000B0E88" w:rsidRPr="00944159" w:rsidRDefault="000B0E88" w:rsidP="00944159">
            <w:pPr>
              <w:spacing w:line="360" w:lineRule="auto"/>
              <w:ind w:firstLineChars="100" w:firstLine="240"/>
              <w:rPr>
                <w:rFonts w:ascii="Book Antiqua" w:eastAsia="等线" w:hAnsi="Book Antiqua" w:cs="Times New Roman"/>
                <w:sz w:val="24"/>
                <w:szCs w:val="24"/>
              </w:rPr>
            </w:pPr>
            <w:r w:rsidRPr="00944159">
              <w:rPr>
                <w:rFonts w:ascii="Book Antiqua" w:eastAsia="等线" w:hAnsi="Book Antiqua" w:cs="Times New Roman"/>
                <w:sz w:val="24"/>
                <w:szCs w:val="24"/>
              </w:rPr>
              <w:t>Total pancreatectomy</w:t>
            </w:r>
          </w:p>
        </w:tc>
        <w:tc>
          <w:tcPr>
            <w:tcW w:w="591" w:type="pct"/>
            <w:vAlign w:val="center"/>
          </w:tcPr>
          <w:p w14:paraId="268E9D9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0.90 (0.67-1.21)</w:t>
            </w:r>
          </w:p>
        </w:tc>
        <w:tc>
          <w:tcPr>
            <w:tcW w:w="321" w:type="pct"/>
            <w:vAlign w:val="center"/>
          </w:tcPr>
          <w:p w14:paraId="483FF5A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0.496</w:t>
            </w:r>
          </w:p>
        </w:tc>
        <w:tc>
          <w:tcPr>
            <w:tcW w:w="591" w:type="pct"/>
          </w:tcPr>
          <w:p w14:paraId="58BF0A8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0.97 (0.69-1.35)</w:t>
            </w:r>
          </w:p>
        </w:tc>
        <w:tc>
          <w:tcPr>
            <w:tcW w:w="321" w:type="pct"/>
          </w:tcPr>
          <w:p w14:paraId="34041CE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0.846</w:t>
            </w:r>
          </w:p>
        </w:tc>
        <w:tc>
          <w:tcPr>
            <w:tcW w:w="630" w:type="pct"/>
            <w:vAlign w:val="center"/>
          </w:tcPr>
          <w:p w14:paraId="1CD6DDA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0.78 (0.53-1.16)</w:t>
            </w:r>
          </w:p>
        </w:tc>
        <w:tc>
          <w:tcPr>
            <w:tcW w:w="321" w:type="pct"/>
            <w:vAlign w:val="center"/>
          </w:tcPr>
          <w:p w14:paraId="7A015D6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0.224</w:t>
            </w:r>
          </w:p>
        </w:tc>
        <w:tc>
          <w:tcPr>
            <w:tcW w:w="630" w:type="pct"/>
          </w:tcPr>
          <w:p w14:paraId="2169122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0.75 (0.48-1.17)</w:t>
            </w:r>
          </w:p>
        </w:tc>
        <w:tc>
          <w:tcPr>
            <w:tcW w:w="321" w:type="pct"/>
          </w:tcPr>
          <w:p w14:paraId="56EB5FE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0.201</w:t>
            </w:r>
          </w:p>
        </w:tc>
      </w:tr>
      <w:tr w:rsidR="000B0E88" w:rsidRPr="00944159" w14:paraId="2609E917" w14:textId="77777777" w:rsidTr="007E2DCA">
        <w:tc>
          <w:tcPr>
            <w:tcW w:w="1273" w:type="pct"/>
            <w:vAlign w:val="center"/>
          </w:tcPr>
          <w:p w14:paraId="1124AA79" w14:textId="42310F05" w:rsidR="000B0E88" w:rsidRPr="00944159" w:rsidRDefault="000B0E88" w:rsidP="0062241C">
            <w:pPr>
              <w:spacing w:line="360" w:lineRule="auto"/>
              <w:ind w:firstLineChars="100" w:firstLine="240"/>
              <w:rPr>
                <w:rFonts w:ascii="Book Antiqua" w:eastAsia="等线" w:hAnsi="Book Antiqua" w:cs="Times New Roman"/>
                <w:sz w:val="24"/>
                <w:szCs w:val="24"/>
              </w:rPr>
            </w:pPr>
            <w:r w:rsidRPr="0062241C">
              <w:rPr>
                <w:rFonts w:ascii="Book Antiqua" w:eastAsia="等线" w:hAnsi="Book Antiqua" w:cs="Times New Roman"/>
                <w:sz w:val="24"/>
                <w:szCs w:val="24"/>
              </w:rPr>
              <w:t>Exten</w:t>
            </w:r>
            <w:r w:rsidR="0062241C">
              <w:rPr>
                <w:rFonts w:ascii="Book Antiqua" w:eastAsia="等线" w:hAnsi="Book Antiqua" w:cs="Times New Roman"/>
                <w:sz w:val="24"/>
                <w:szCs w:val="24"/>
              </w:rPr>
              <w:t>sive</w:t>
            </w:r>
            <w:r w:rsidRPr="00944159">
              <w:rPr>
                <w:rFonts w:ascii="Book Antiqua" w:eastAsia="等线" w:hAnsi="Book Antiqua" w:cs="Times New Roman"/>
                <w:sz w:val="24"/>
                <w:szCs w:val="24"/>
              </w:rPr>
              <w:t xml:space="preserve"> pancreatoduodenectomy</w:t>
            </w:r>
          </w:p>
        </w:tc>
        <w:tc>
          <w:tcPr>
            <w:tcW w:w="591" w:type="pct"/>
            <w:vAlign w:val="center"/>
          </w:tcPr>
          <w:p w14:paraId="46AC8D9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0.96 (0.77-1.19)</w:t>
            </w:r>
          </w:p>
        </w:tc>
        <w:tc>
          <w:tcPr>
            <w:tcW w:w="321" w:type="pct"/>
            <w:vAlign w:val="center"/>
          </w:tcPr>
          <w:p w14:paraId="64C1BFF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0.716</w:t>
            </w:r>
          </w:p>
        </w:tc>
        <w:tc>
          <w:tcPr>
            <w:tcW w:w="591" w:type="pct"/>
          </w:tcPr>
          <w:p w14:paraId="77ED365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0.96 (0.71-1.29)</w:t>
            </w:r>
          </w:p>
        </w:tc>
        <w:tc>
          <w:tcPr>
            <w:tcW w:w="321" w:type="pct"/>
          </w:tcPr>
          <w:p w14:paraId="624ADE3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0.767</w:t>
            </w:r>
          </w:p>
        </w:tc>
        <w:tc>
          <w:tcPr>
            <w:tcW w:w="630" w:type="pct"/>
            <w:vAlign w:val="center"/>
          </w:tcPr>
          <w:p w14:paraId="6D3B640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0.97 (0.73-1.29)</w:t>
            </w:r>
          </w:p>
        </w:tc>
        <w:tc>
          <w:tcPr>
            <w:tcW w:w="321" w:type="pct"/>
            <w:vAlign w:val="center"/>
          </w:tcPr>
          <w:p w14:paraId="1A7A4DE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0.815</w:t>
            </w:r>
          </w:p>
        </w:tc>
        <w:tc>
          <w:tcPr>
            <w:tcW w:w="630" w:type="pct"/>
          </w:tcPr>
          <w:p w14:paraId="610B17B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0.95 (0.64-1.42)</w:t>
            </w:r>
          </w:p>
        </w:tc>
        <w:tc>
          <w:tcPr>
            <w:tcW w:w="321" w:type="pct"/>
          </w:tcPr>
          <w:p w14:paraId="019AADC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0.809</w:t>
            </w:r>
          </w:p>
        </w:tc>
      </w:tr>
      <w:tr w:rsidR="000B0E88" w:rsidRPr="00944159" w14:paraId="7D774E0D" w14:textId="77777777" w:rsidTr="007E2DCA">
        <w:tc>
          <w:tcPr>
            <w:tcW w:w="1273" w:type="pct"/>
            <w:vAlign w:val="center"/>
          </w:tcPr>
          <w:p w14:paraId="653FCE8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Radiotherapy</w:t>
            </w:r>
          </w:p>
        </w:tc>
        <w:tc>
          <w:tcPr>
            <w:tcW w:w="591" w:type="pct"/>
            <w:vAlign w:val="center"/>
          </w:tcPr>
          <w:p w14:paraId="5BE20437"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08C88FF2"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1146E1DA"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67531EBE"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7ACF41DA"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7C1E386F"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2E67FE6D"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66985810"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1240C0F4" w14:textId="77777777" w:rsidTr="007E2DCA">
        <w:tc>
          <w:tcPr>
            <w:tcW w:w="1273" w:type="pct"/>
            <w:vAlign w:val="center"/>
          </w:tcPr>
          <w:p w14:paraId="64FA4CAB"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None</w:t>
            </w:r>
          </w:p>
        </w:tc>
        <w:tc>
          <w:tcPr>
            <w:tcW w:w="591" w:type="pct"/>
            <w:vAlign w:val="center"/>
          </w:tcPr>
          <w:p w14:paraId="715C376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79C5565B"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228EE44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5ED793E9"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0F524CF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635FEBE9"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71EA225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3E34FFA9"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2CE30A66" w14:textId="77777777" w:rsidTr="007E2DCA">
        <w:tc>
          <w:tcPr>
            <w:tcW w:w="1273" w:type="pct"/>
            <w:vAlign w:val="center"/>
          </w:tcPr>
          <w:p w14:paraId="5936F9DA" w14:textId="7777777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Adjuvant radiotherapy solely</w:t>
            </w:r>
          </w:p>
        </w:tc>
        <w:tc>
          <w:tcPr>
            <w:tcW w:w="591" w:type="pct"/>
            <w:vAlign w:val="center"/>
          </w:tcPr>
          <w:p w14:paraId="2D1BF64A" w14:textId="290862D5"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1.25</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(1.04-1.50)</w:t>
            </w:r>
          </w:p>
        </w:tc>
        <w:tc>
          <w:tcPr>
            <w:tcW w:w="321" w:type="pct"/>
            <w:vAlign w:val="center"/>
          </w:tcPr>
          <w:p w14:paraId="24C4436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0.015</w:t>
            </w:r>
          </w:p>
        </w:tc>
        <w:tc>
          <w:tcPr>
            <w:tcW w:w="591" w:type="pct"/>
          </w:tcPr>
          <w:p w14:paraId="185AD46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1.13 (0.90-1.42)</w:t>
            </w:r>
          </w:p>
        </w:tc>
        <w:tc>
          <w:tcPr>
            <w:tcW w:w="321" w:type="pct"/>
          </w:tcPr>
          <w:p w14:paraId="6F937BA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0.303</w:t>
            </w:r>
          </w:p>
        </w:tc>
        <w:tc>
          <w:tcPr>
            <w:tcW w:w="630" w:type="pct"/>
            <w:vAlign w:val="center"/>
          </w:tcPr>
          <w:p w14:paraId="07FAFE99" w14:textId="41C45374"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1.45</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t>(1.14-1.83)</w:t>
            </w:r>
          </w:p>
        </w:tc>
        <w:tc>
          <w:tcPr>
            <w:tcW w:w="321" w:type="pct"/>
            <w:vAlign w:val="center"/>
          </w:tcPr>
          <w:p w14:paraId="4305FA1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0.002</w:t>
            </w:r>
          </w:p>
        </w:tc>
        <w:tc>
          <w:tcPr>
            <w:tcW w:w="630" w:type="pct"/>
          </w:tcPr>
          <w:p w14:paraId="57581B4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1.14 (0.86-1.52)</w:t>
            </w:r>
          </w:p>
        </w:tc>
        <w:tc>
          <w:tcPr>
            <w:tcW w:w="321" w:type="pct"/>
          </w:tcPr>
          <w:p w14:paraId="6A1B1AE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0.430</w:t>
            </w:r>
          </w:p>
        </w:tc>
      </w:tr>
      <w:tr w:rsidR="000B0E88" w:rsidRPr="00944159" w14:paraId="185AA241" w14:textId="77777777" w:rsidTr="007E2DCA">
        <w:tc>
          <w:tcPr>
            <w:tcW w:w="1273" w:type="pct"/>
            <w:vAlign w:val="center"/>
          </w:tcPr>
          <w:p w14:paraId="1D12AAAC" w14:textId="0746E242"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Others</w:t>
            </w:r>
            <w:r w:rsidR="00FF2F6C">
              <w:rPr>
                <w:rFonts w:ascii="Book Antiqua" w:hAnsi="Book Antiqua" w:cs="Times New Roman" w:hint="eastAsia"/>
                <w:sz w:val="24"/>
                <w:szCs w:val="24"/>
                <w:vertAlign w:val="superscript"/>
              </w:rPr>
              <w:t>4</w:t>
            </w:r>
          </w:p>
        </w:tc>
        <w:tc>
          <w:tcPr>
            <w:tcW w:w="591" w:type="pct"/>
            <w:vAlign w:val="center"/>
          </w:tcPr>
          <w:p w14:paraId="702A442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0.75 (0.44-1.28)</w:t>
            </w:r>
          </w:p>
        </w:tc>
        <w:tc>
          <w:tcPr>
            <w:tcW w:w="321" w:type="pct"/>
            <w:vAlign w:val="center"/>
          </w:tcPr>
          <w:p w14:paraId="20846FF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0.290</w:t>
            </w:r>
          </w:p>
        </w:tc>
        <w:tc>
          <w:tcPr>
            <w:tcW w:w="591" w:type="pct"/>
          </w:tcPr>
          <w:p w14:paraId="13C7552F"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0.78 (0.44-1.36)</w:t>
            </w:r>
          </w:p>
        </w:tc>
        <w:tc>
          <w:tcPr>
            <w:tcW w:w="321" w:type="pct"/>
          </w:tcPr>
          <w:p w14:paraId="611B9D6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0.376</w:t>
            </w:r>
          </w:p>
        </w:tc>
        <w:tc>
          <w:tcPr>
            <w:tcW w:w="630" w:type="pct"/>
            <w:vAlign w:val="center"/>
          </w:tcPr>
          <w:p w14:paraId="7B7159A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1.01 (0.52-1.98)</w:t>
            </w:r>
          </w:p>
        </w:tc>
        <w:tc>
          <w:tcPr>
            <w:tcW w:w="321" w:type="pct"/>
            <w:vAlign w:val="center"/>
          </w:tcPr>
          <w:p w14:paraId="4688ECC0"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0.966</w:t>
            </w:r>
          </w:p>
        </w:tc>
        <w:tc>
          <w:tcPr>
            <w:tcW w:w="630" w:type="pct"/>
          </w:tcPr>
          <w:p w14:paraId="0DEF6B7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0.76 (0.37-1.53)</w:t>
            </w:r>
          </w:p>
        </w:tc>
        <w:tc>
          <w:tcPr>
            <w:tcW w:w="321" w:type="pct"/>
          </w:tcPr>
          <w:p w14:paraId="34FAE61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0.440</w:t>
            </w:r>
          </w:p>
        </w:tc>
      </w:tr>
      <w:tr w:rsidR="000B0E88" w:rsidRPr="00944159" w14:paraId="3A6847D6" w14:textId="77777777" w:rsidTr="007E2DCA">
        <w:tc>
          <w:tcPr>
            <w:tcW w:w="1273" w:type="pct"/>
            <w:vAlign w:val="center"/>
          </w:tcPr>
          <w:p w14:paraId="680F688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Chemotherapy</w:t>
            </w:r>
          </w:p>
        </w:tc>
        <w:tc>
          <w:tcPr>
            <w:tcW w:w="591" w:type="pct"/>
            <w:vAlign w:val="center"/>
          </w:tcPr>
          <w:p w14:paraId="322A3034"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17880BF7"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593FCABC"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7F517D7D"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74481387" w14:textId="77777777" w:rsidR="000B0E88" w:rsidRPr="00944159" w:rsidRDefault="000B0E88" w:rsidP="00944159">
            <w:pPr>
              <w:spacing w:line="360" w:lineRule="auto"/>
              <w:rPr>
                <w:rFonts w:ascii="Book Antiqua" w:hAnsi="Book Antiqua" w:cs="Times New Roman"/>
                <w:sz w:val="24"/>
                <w:szCs w:val="24"/>
              </w:rPr>
            </w:pPr>
          </w:p>
        </w:tc>
        <w:tc>
          <w:tcPr>
            <w:tcW w:w="321" w:type="pct"/>
            <w:vAlign w:val="center"/>
          </w:tcPr>
          <w:p w14:paraId="0C220A46"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10F0C605" w14:textId="77777777" w:rsidR="000B0E88" w:rsidRPr="00944159" w:rsidRDefault="000B0E88" w:rsidP="00944159">
            <w:pPr>
              <w:spacing w:line="360" w:lineRule="auto"/>
              <w:rPr>
                <w:rFonts w:ascii="Book Antiqua" w:hAnsi="Book Antiqua" w:cs="Times New Roman"/>
                <w:sz w:val="24"/>
                <w:szCs w:val="24"/>
              </w:rPr>
            </w:pPr>
          </w:p>
        </w:tc>
        <w:tc>
          <w:tcPr>
            <w:tcW w:w="321" w:type="pct"/>
          </w:tcPr>
          <w:p w14:paraId="7FE97632"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5D4FF351" w14:textId="77777777" w:rsidTr="007E2DCA">
        <w:tc>
          <w:tcPr>
            <w:tcW w:w="1273" w:type="pct"/>
            <w:vAlign w:val="center"/>
          </w:tcPr>
          <w:p w14:paraId="4D98B754" w14:textId="2C361C67"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No/unknown</w:t>
            </w:r>
          </w:p>
        </w:tc>
        <w:tc>
          <w:tcPr>
            <w:tcW w:w="591" w:type="pct"/>
            <w:vAlign w:val="center"/>
          </w:tcPr>
          <w:p w14:paraId="76BE028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72730BC4" w14:textId="77777777" w:rsidR="000B0E88" w:rsidRPr="00944159" w:rsidRDefault="000B0E88" w:rsidP="00944159">
            <w:pPr>
              <w:spacing w:line="360" w:lineRule="auto"/>
              <w:rPr>
                <w:rFonts w:ascii="Book Antiqua" w:hAnsi="Book Antiqua" w:cs="Times New Roman"/>
                <w:sz w:val="24"/>
                <w:szCs w:val="24"/>
              </w:rPr>
            </w:pPr>
          </w:p>
        </w:tc>
        <w:tc>
          <w:tcPr>
            <w:tcW w:w="591" w:type="pct"/>
          </w:tcPr>
          <w:p w14:paraId="4297569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42E29AFA" w14:textId="77777777" w:rsidR="000B0E88" w:rsidRPr="00944159" w:rsidRDefault="000B0E88" w:rsidP="00944159">
            <w:pPr>
              <w:spacing w:line="360" w:lineRule="auto"/>
              <w:rPr>
                <w:rFonts w:ascii="Book Antiqua" w:hAnsi="Book Antiqua" w:cs="Times New Roman"/>
                <w:sz w:val="24"/>
                <w:szCs w:val="24"/>
              </w:rPr>
            </w:pPr>
          </w:p>
        </w:tc>
        <w:tc>
          <w:tcPr>
            <w:tcW w:w="630" w:type="pct"/>
            <w:vAlign w:val="center"/>
          </w:tcPr>
          <w:p w14:paraId="0A604FC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vAlign w:val="center"/>
          </w:tcPr>
          <w:p w14:paraId="2BE12870" w14:textId="77777777" w:rsidR="000B0E88" w:rsidRPr="00944159" w:rsidRDefault="000B0E88" w:rsidP="00944159">
            <w:pPr>
              <w:spacing w:line="360" w:lineRule="auto"/>
              <w:rPr>
                <w:rFonts w:ascii="Book Antiqua" w:hAnsi="Book Antiqua" w:cs="Times New Roman"/>
                <w:sz w:val="24"/>
                <w:szCs w:val="24"/>
              </w:rPr>
            </w:pPr>
          </w:p>
        </w:tc>
        <w:tc>
          <w:tcPr>
            <w:tcW w:w="630" w:type="pct"/>
          </w:tcPr>
          <w:p w14:paraId="77D90B6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Reference</w:t>
            </w:r>
          </w:p>
        </w:tc>
        <w:tc>
          <w:tcPr>
            <w:tcW w:w="321" w:type="pct"/>
          </w:tcPr>
          <w:p w14:paraId="5C986462"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78295B6" w14:textId="77777777" w:rsidTr="007E2DCA">
        <w:tc>
          <w:tcPr>
            <w:tcW w:w="1273" w:type="pct"/>
            <w:vAlign w:val="center"/>
          </w:tcPr>
          <w:p w14:paraId="5F3663F5" w14:textId="32EC5ABC"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Yes</w:t>
            </w:r>
          </w:p>
        </w:tc>
        <w:tc>
          <w:tcPr>
            <w:tcW w:w="591" w:type="pct"/>
            <w:vAlign w:val="center"/>
          </w:tcPr>
          <w:p w14:paraId="44A59FAC" w14:textId="51B401CF"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0.64</w:t>
            </w:r>
            <w:r w:rsidR="00174032" w:rsidRPr="00944159">
              <w:rPr>
                <w:rFonts w:ascii="Book Antiqua" w:hAnsi="Book Antiqua" w:cs="Times New Roman"/>
                <w:sz w:val="24"/>
                <w:szCs w:val="24"/>
              </w:rPr>
              <w:t xml:space="preserve"> </w:t>
            </w:r>
            <w:r w:rsidRPr="00944159">
              <w:rPr>
                <w:rFonts w:ascii="Book Antiqua" w:hAnsi="Book Antiqua" w:cs="Times New Roman"/>
                <w:sz w:val="24"/>
                <w:szCs w:val="24"/>
              </w:rPr>
              <w:lastRenderedPageBreak/>
              <w:t>(0.55-0.76)</w:t>
            </w:r>
          </w:p>
        </w:tc>
        <w:tc>
          <w:tcPr>
            <w:tcW w:w="321" w:type="pct"/>
            <w:vAlign w:val="center"/>
          </w:tcPr>
          <w:p w14:paraId="20EB5204"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&lt; 0.001</w:t>
            </w:r>
          </w:p>
        </w:tc>
        <w:tc>
          <w:tcPr>
            <w:tcW w:w="591" w:type="pct"/>
          </w:tcPr>
          <w:p w14:paraId="7EB636B2"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0.72 </w:t>
            </w:r>
            <w:r w:rsidRPr="00944159">
              <w:rPr>
                <w:rFonts w:ascii="Book Antiqua" w:hAnsi="Book Antiqua" w:cs="Times New Roman"/>
                <w:sz w:val="24"/>
                <w:szCs w:val="24"/>
              </w:rPr>
              <w:lastRenderedPageBreak/>
              <w:t>(0.58-0.89)</w:t>
            </w:r>
          </w:p>
        </w:tc>
        <w:tc>
          <w:tcPr>
            <w:tcW w:w="321" w:type="pct"/>
          </w:tcPr>
          <w:p w14:paraId="2F5D434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0.002</w:t>
            </w:r>
          </w:p>
        </w:tc>
        <w:tc>
          <w:tcPr>
            <w:tcW w:w="630" w:type="pct"/>
            <w:vAlign w:val="center"/>
          </w:tcPr>
          <w:p w14:paraId="27EBA58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1.27 </w:t>
            </w:r>
            <w:r w:rsidRPr="00944159">
              <w:rPr>
                <w:rFonts w:ascii="Book Antiqua" w:hAnsi="Book Antiqua" w:cs="Times New Roman"/>
                <w:sz w:val="24"/>
                <w:szCs w:val="24"/>
              </w:rPr>
              <w:lastRenderedPageBreak/>
              <w:t>(1.02-1.58)</w:t>
            </w:r>
          </w:p>
        </w:tc>
        <w:tc>
          <w:tcPr>
            <w:tcW w:w="321" w:type="pct"/>
            <w:vAlign w:val="center"/>
          </w:tcPr>
          <w:p w14:paraId="163A33F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0.036</w:t>
            </w:r>
          </w:p>
        </w:tc>
        <w:tc>
          <w:tcPr>
            <w:tcW w:w="630" w:type="pct"/>
          </w:tcPr>
          <w:p w14:paraId="51E8513D"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 xml:space="preserve">0.70 </w:t>
            </w:r>
            <w:r w:rsidRPr="00944159">
              <w:rPr>
                <w:rFonts w:ascii="Book Antiqua" w:hAnsi="Book Antiqua" w:cs="Times New Roman"/>
                <w:sz w:val="24"/>
                <w:szCs w:val="24"/>
              </w:rPr>
              <w:lastRenderedPageBreak/>
              <w:t>(0.53-0.92)</w:t>
            </w:r>
          </w:p>
        </w:tc>
        <w:tc>
          <w:tcPr>
            <w:tcW w:w="321" w:type="pct"/>
          </w:tcPr>
          <w:p w14:paraId="5881681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lastRenderedPageBreak/>
              <w:t>0.012</w:t>
            </w:r>
          </w:p>
        </w:tc>
      </w:tr>
    </w:tbl>
    <w:p w14:paraId="54D5D5A0" w14:textId="5BA66667" w:rsidR="000B0E88" w:rsidRPr="00944159" w:rsidRDefault="00FF2F6C" w:rsidP="00944159">
      <w:pPr>
        <w:spacing w:line="360" w:lineRule="auto"/>
        <w:rPr>
          <w:rFonts w:ascii="Book Antiqua" w:hAnsi="Book Antiqua" w:cs="Times New Roman"/>
          <w:sz w:val="24"/>
          <w:szCs w:val="24"/>
        </w:rPr>
      </w:pPr>
      <w:r>
        <w:rPr>
          <w:rFonts w:ascii="Book Antiqua" w:hAnsi="Book Antiqua" w:cs="Times New Roman" w:hint="eastAsia"/>
          <w:sz w:val="24"/>
          <w:szCs w:val="24"/>
          <w:vertAlign w:val="superscript"/>
        </w:rPr>
        <w:t>1</w:t>
      </w:r>
      <w:r w:rsidR="00174032" w:rsidRPr="00944159">
        <w:rPr>
          <w:rFonts w:ascii="Book Antiqua" w:hAnsi="Book Antiqua" w:cs="Times New Roman"/>
          <w:sz w:val="24"/>
          <w:szCs w:val="24"/>
        </w:rPr>
        <w:t>I</w:t>
      </w:r>
      <w:r w:rsidR="000B0E88" w:rsidRPr="00944159">
        <w:rPr>
          <w:rFonts w:ascii="Book Antiqua" w:hAnsi="Book Antiqua" w:cs="Times New Roman"/>
          <w:sz w:val="24"/>
          <w:szCs w:val="24"/>
        </w:rPr>
        <w:t>ncluding Black, Asian, Pacific Islander, American Indian, and Alaska Native</w:t>
      </w:r>
      <w:r w:rsidR="00174032" w:rsidRPr="00944159">
        <w:rPr>
          <w:rFonts w:ascii="Book Antiqua" w:hAnsi="Book Antiqua" w:cs="Times New Roman"/>
          <w:sz w:val="24"/>
          <w:szCs w:val="24"/>
        </w:rPr>
        <w:t xml:space="preserve">; </w:t>
      </w:r>
      <w:r>
        <w:rPr>
          <w:rFonts w:ascii="Book Antiqua" w:hAnsi="Book Antiqua" w:cs="Times New Roman" w:hint="eastAsia"/>
          <w:sz w:val="24"/>
          <w:szCs w:val="24"/>
          <w:vertAlign w:val="superscript"/>
        </w:rPr>
        <w:t>2</w:t>
      </w:r>
      <w:r w:rsidR="00174032" w:rsidRPr="00944159">
        <w:rPr>
          <w:rFonts w:ascii="Book Antiqua" w:hAnsi="Book Antiqua" w:cs="Times New Roman"/>
          <w:sz w:val="24"/>
          <w:szCs w:val="24"/>
        </w:rPr>
        <w:t>I</w:t>
      </w:r>
      <w:r w:rsidR="000B0E88" w:rsidRPr="00944159">
        <w:rPr>
          <w:rFonts w:ascii="Book Antiqua" w:hAnsi="Book Antiqua" w:cs="Times New Roman"/>
          <w:sz w:val="24"/>
          <w:szCs w:val="24"/>
        </w:rPr>
        <w:t>ncluding single (never married), widowed, and divorced</w:t>
      </w:r>
      <w:r w:rsidR="00174032" w:rsidRPr="00944159">
        <w:rPr>
          <w:rFonts w:ascii="Book Antiqua" w:hAnsi="Book Antiqua" w:cs="Times New Roman"/>
          <w:sz w:val="24"/>
          <w:szCs w:val="24"/>
        </w:rPr>
        <w:t xml:space="preserve">; </w:t>
      </w:r>
      <w:r>
        <w:rPr>
          <w:rFonts w:ascii="Book Antiqua" w:hAnsi="Book Antiqua" w:cs="Times New Roman" w:hint="eastAsia"/>
          <w:sz w:val="24"/>
          <w:szCs w:val="24"/>
          <w:vertAlign w:val="superscript"/>
        </w:rPr>
        <w:t>3</w:t>
      </w:r>
      <w:r w:rsidR="00174032" w:rsidRPr="00944159">
        <w:rPr>
          <w:rFonts w:ascii="Book Antiqua" w:hAnsi="Book Antiqua" w:cs="Times New Roman"/>
          <w:sz w:val="24"/>
          <w:szCs w:val="24"/>
        </w:rPr>
        <w:t>I</w:t>
      </w:r>
      <w:r w:rsidR="000B0E88" w:rsidRPr="00944159">
        <w:rPr>
          <w:rFonts w:ascii="Book Antiqua" w:hAnsi="Book Antiqua" w:cs="Times New Roman"/>
          <w:sz w:val="24"/>
          <w:szCs w:val="24"/>
        </w:rPr>
        <w:t xml:space="preserve">ncluding pancreatic duct, overlapping lesion of </w:t>
      </w:r>
      <w:r w:rsidR="00FD15C6">
        <w:rPr>
          <w:rFonts w:ascii="Book Antiqua" w:hAnsi="Book Antiqua" w:cs="Times New Roman"/>
          <w:sz w:val="24"/>
          <w:szCs w:val="24"/>
        </w:rPr>
        <w:t xml:space="preserve">the </w:t>
      </w:r>
      <w:r w:rsidR="000B0E88" w:rsidRPr="00944159">
        <w:rPr>
          <w:rFonts w:ascii="Book Antiqua" w:hAnsi="Book Antiqua" w:cs="Times New Roman"/>
          <w:sz w:val="24"/>
          <w:szCs w:val="24"/>
        </w:rPr>
        <w:t xml:space="preserve">pancreas, and other specified parts of </w:t>
      </w:r>
      <w:r w:rsidR="00FD15C6">
        <w:rPr>
          <w:rFonts w:ascii="Book Antiqua" w:hAnsi="Book Antiqua" w:cs="Times New Roman"/>
          <w:sz w:val="24"/>
          <w:szCs w:val="24"/>
        </w:rPr>
        <w:t xml:space="preserve">the </w:t>
      </w:r>
      <w:r w:rsidR="000B0E88" w:rsidRPr="00944159">
        <w:rPr>
          <w:rFonts w:ascii="Book Antiqua" w:hAnsi="Book Antiqua" w:cs="Times New Roman"/>
          <w:sz w:val="24"/>
          <w:szCs w:val="24"/>
        </w:rPr>
        <w:t>pancreas</w:t>
      </w:r>
      <w:r w:rsidR="00174032" w:rsidRPr="00944159">
        <w:rPr>
          <w:rFonts w:ascii="Book Antiqua" w:hAnsi="Book Antiqua" w:cs="Times New Roman"/>
          <w:sz w:val="24"/>
          <w:szCs w:val="24"/>
        </w:rPr>
        <w:t xml:space="preserve">; </w:t>
      </w:r>
      <w:r>
        <w:rPr>
          <w:rFonts w:ascii="Book Antiqua" w:hAnsi="Book Antiqua" w:cs="Times New Roman" w:hint="eastAsia"/>
          <w:sz w:val="24"/>
          <w:szCs w:val="24"/>
          <w:vertAlign w:val="superscript"/>
        </w:rPr>
        <w:t>4</w:t>
      </w:r>
      <w:r w:rsidR="00174032" w:rsidRPr="00944159">
        <w:rPr>
          <w:rFonts w:ascii="Book Antiqua" w:hAnsi="Book Antiqua" w:cs="Times New Roman"/>
          <w:sz w:val="24"/>
          <w:szCs w:val="24"/>
        </w:rPr>
        <w:t>I</w:t>
      </w:r>
      <w:r w:rsidR="000B0E88" w:rsidRPr="00944159">
        <w:rPr>
          <w:rFonts w:ascii="Book Antiqua" w:hAnsi="Book Antiqua" w:cs="Times New Roman"/>
          <w:sz w:val="24"/>
          <w:szCs w:val="24"/>
        </w:rPr>
        <w:t>ncluding neoadjuvant radiotherapy, and radiotherapy before and after surgery.</w:t>
      </w:r>
      <w:r>
        <w:rPr>
          <w:rFonts w:ascii="Book Antiqua" w:hAnsi="Book Antiqua" w:cs="Times New Roman" w:hint="eastAsia"/>
          <w:sz w:val="24"/>
          <w:szCs w:val="24"/>
        </w:rPr>
        <w:t xml:space="preserve"> </w:t>
      </w:r>
      <w:r w:rsidR="000B0E88" w:rsidRPr="00944159">
        <w:rPr>
          <w:rFonts w:ascii="Book Antiqua" w:hAnsi="Book Antiqua" w:cs="Times New Roman"/>
          <w:sz w:val="24"/>
          <w:szCs w:val="24"/>
        </w:rPr>
        <w:t>OS</w:t>
      </w:r>
      <w:r w:rsidR="00174032" w:rsidRPr="00944159">
        <w:rPr>
          <w:rFonts w:ascii="Book Antiqua" w:hAnsi="Book Antiqua" w:cs="Times New Roman"/>
          <w:sz w:val="24"/>
          <w:szCs w:val="24"/>
        </w:rPr>
        <w:t>:</w:t>
      </w:r>
      <w:r w:rsidR="000B0E88" w:rsidRPr="00944159">
        <w:rPr>
          <w:rFonts w:ascii="Book Antiqua" w:hAnsi="Book Antiqua" w:cs="Times New Roman"/>
          <w:sz w:val="24"/>
          <w:szCs w:val="24"/>
        </w:rPr>
        <w:t xml:space="preserve"> </w:t>
      </w:r>
      <w:r w:rsidR="00174032" w:rsidRPr="00944159">
        <w:rPr>
          <w:rFonts w:ascii="Book Antiqua" w:hAnsi="Book Antiqua" w:cs="Times New Roman"/>
          <w:sz w:val="24"/>
          <w:szCs w:val="24"/>
        </w:rPr>
        <w:t xml:space="preserve">Overall </w:t>
      </w:r>
      <w:r w:rsidR="000B0E88" w:rsidRPr="00944159">
        <w:rPr>
          <w:rFonts w:ascii="Book Antiqua" w:hAnsi="Book Antiqua" w:cs="Times New Roman"/>
          <w:sz w:val="24"/>
          <w:szCs w:val="24"/>
        </w:rPr>
        <w:t>survival; CSS</w:t>
      </w:r>
      <w:r w:rsidR="00174032" w:rsidRPr="00944159">
        <w:rPr>
          <w:rFonts w:ascii="Book Antiqua" w:hAnsi="Book Antiqua" w:cs="Times New Roman"/>
          <w:sz w:val="24"/>
          <w:szCs w:val="24"/>
        </w:rPr>
        <w:t>:</w:t>
      </w:r>
      <w:r w:rsidR="000B0E88" w:rsidRPr="00944159">
        <w:rPr>
          <w:rFonts w:ascii="Book Antiqua" w:hAnsi="Book Antiqua" w:cs="Times New Roman"/>
          <w:sz w:val="24"/>
          <w:szCs w:val="24"/>
        </w:rPr>
        <w:t xml:space="preserve"> </w:t>
      </w:r>
      <w:r w:rsidR="00174032" w:rsidRPr="00944159">
        <w:rPr>
          <w:rFonts w:ascii="Book Antiqua" w:hAnsi="Book Antiqua" w:cs="Times New Roman"/>
          <w:sz w:val="24"/>
          <w:szCs w:val="24"/>
        </w:rPr>
        <w:t>Cancer</w:t>
      </w:r>
      <w:r w:rsidR="000B0E88" w:rsidRPr="00944159">
        <w:rPr>
          <w:rFonts w:ascii="Book Antiqua" w:hAnsi="Book Antiqua" w:cs="Times New Roman"/>
          <w:sz w:val="24"/>
          <w:szCs w:val="24"/>
        </w:rPr>
        <w:t>-specific survival; HR</w:t>
      </w:r>
      <w:r w:rsidR="00174032" w:rsidRPr="00944159">
        <w:rPr>
          <w:rFonts w:ascii="Book Antiqua" w:hAnsi="Book Antiqua" w:cs="Times New Roman"/>
          <w:sz w:val="24"/>
          <w:szCs w:val="24"/>
        </w:rPr>
        <w:t>:</w:t>
      </w:r>
      <w:r w:rsidR="000B0E88" w:rsidRPr="00944159">
        <w:rPr>
          <w:rFonts w:ascii="Book Antiqua" w:hAnsi="Book Antiqua" w:cs="Times New Roman"/>
          <w:sz w:val="24"/>
          <w:szCs w:val="24"/>
        </w:rPr>
        <w:t xml:space="preserve"> </w:t>
      </w:r>
      <w:r w:rsidR="00174032" w:rsidRPr="00944159">
        <w:rPr>
          <w:rFonts w:ascii="Book Antiqua" w:hAnsi="Book Antiqua" w:cs="Times New Roman"/>
          <w:sz w:val="24"/>
          <w:szCs w:val="24"/>
        </w:rPr>
        <w:t xml:space="preserve">Hazard </w:t>
      </w:r>
      <w:r w:rsidR="000B0E88" w:rsidRPr="00944159">
        <w:rPr>
          <w:rFonts w:ascii="Book Antiqua" w:hAnsi="Book Antiqua" w:cs="Times New Roman"/>
          <w:sz w:val="24"/>
          <w:szCs w:val="24"/>
        </w:rPr>
        <w:t>ratio; CI</w:t>
      </w:r>
      <w:r w:rsidR="00174032" w:rsidRPr="00944159">
        <w:rPr>
          <w:rFonts w:ascii="Book Antiqua" w:hAnsi="Book Antiqua" w:cs="Times New Roman"/>
          <w:sz w:val="24"/>
          <w:szCs w:val="24"/>
        </w:rPr>
        <w:t>:</w:t>
      </w:r>
      <w:r w:rsidR="000B0E88" w:rsidRPr="00944159">
        <w:rPr>
          <w:rFonts w:ascii="Book Antiqua" w:hAnsi="Book Antiqua" w:cs="Times New Roman"/>
          <w:sz w:val="24"/>
          <w:szCs w:val="24"/>
        </w:rPr>
        <w:t xml:space="preserve"> </w:t>
      </w:r>
      <w:r w:rsidR="00174032" w:rsidRPr="00944159">
        <w:rPr>
          <w:rFonts w:ascii="Book Antiqua" w:hAnsi="Book Antiqua" w:cs="Times New Roman"/>
          <w:sz w:val="24"/>
          <w:szCs w:val="24"/>
        </w:rPr>
        <w:t xml:space="preserve">Confidence </w:t>
      </w:r>
      <w:r w:rsidR="000B0E88" w:rsidRPr="00944159">
        <w:rPr>
          <w:rFonts w:ascii="Book Antiqua" w:hAnsi="Book Antiqua" w:cs="Times New Roman"/>
          <w:sz w:val="24"/>
          <w:szCs w:val="24"/>
        </w:rPr>
        <w:t>interval.</w:t>
      </w:r>
    </w:p>
    <w:p w14:paraId="704BBCB4" w14:textId="79DC6EB7" w:rsidR="000B0E88" w:rsidRPr="00944159" w:rsidRDefault="000B0E88" w:rsidP="00944159">
      <w:pPr>
        <w:autoSpaceDE w:val="0"/>
        <w:autoSpaceDN w:val="0"/>
        <w:adjustRightInd w:val="0"/>
        <w:spacing w:line="360" w:lineRule="auto"/>
        <w:rPr>
          <w:rFonts w:ascii="Book Antiqua" w:hAnsi="Book Antiqua" w:cs="Times New Roman"/>
          <w:sz w:val="24"/>
          <w:szCs w:val="24"/>
        </w:rPr>
      </w:pPr>
    </w:p>
    <w:p w14:paraId="43ACDC62" w14:textId="77777777" w:rsidR="000B0E88" w:rsidRPr="00944159" w:rsidRDefault="000B0E88" w:rsidP="00944159">
      <w:pPr>
        <w:spacing w:line="360" w:lineRule="auto"/>
        <w:rPr>
          <w:rFonts w:ascii="Book Antiqua" w:hAnsi="Book Antiqua" w:cs="Times New Roman"/>
          <w:b/>
          <w:sz w:val="24"/>
          <w:szCs w:val="24"/>
        </w:rPr>
        <w:sectPr w:rsidR="000B0E88" w:rsidRPr="00944159" w:rsidSect="006F5C71">
          <w:type w:val="continuous"/>
          <w:pgSz w:w="16838" w:h="11906" w:orient="landscape"/>
          <w:pgMar w:top="1797" w:right="1440" w:bottom="1797" w:left="1440" w:header="851" w:footer="992" w:gutter="0"/>
          <w:cols w:space="425"/>
          <w:docGrid w:type="linesAndChars" w:linePitch="312"/>
        </w:sectPr>
      </w:pPr>
    </w:p>
    <w:p w14:paraId="2560B863" w14:textId="5F77E580" w:rsidR="000B0E88" w:rsidRPr="00944159" w:rsidRDefault="000B0E88" w:rsidP="00944159">
      <w:pPr>
        <w:spacing w:line="360" w:lineRule="auto"/>
        <w:rPr>
          <w:rFonts w:ascii="Book Antiqua" w:hAnsi="Book Antiqua" w:cs="Times New Roman"/>
          <w:b/>
          <w:sz w:val="24"/>
          <w:szCs w:val="24"/>
        </w:rPr>
      </w:pPr>
      <w:r w:rsidRPr="00944159">
        <w:rPr>
          <w:rFonts w:ascii="Book Antiqua" w:hAnsi="Book Antiqua" w:cs="Times New Roman"/>
          <w:b/>
          <w:sz w:val="24"/>
          <w:szCs w:val="24"/>
        </w:rPr>
        <w:t>Table 3 The net reclassification improvement and integrated discrimination improvement of the nomogram compared to the</w:t>
      </w:r>
      <w:r w:rsidRPr="00944159">
        <w:rPr>
          <w:rFonts w:ascii="Book Antiqua" w:hAnsi="Book Antiqua" w:cs="Times New Roman"/>
          <w:b/>
          <w:bCs/>
          <w:sz w:val="24"/>
          <w:szCs w:val="24"/>
        </w:rPr>
        <w:t xml:space="preserve"> </w:t>
      </w:r>
      <w:r w:rsidR="00A25C72" w:rsidRPr="00944159">
        <w:rPr>
          <w:rFonts w:ascii="Book Antiqua" w:hAnsi="Book Antiqua" w:cs="Times New Roman"/>
          <w:b/>
          <w:bCs/>
          <w:sz w:val="24"/>
          <w:szCs w:val="24"/>
        </w:rPr>
        <w:t xml:space="preserve">American Joint Committee on Cancer </w:t>
      </w:r>
      <w:r w:rsidRPr="00944159">
        <w:rPr>
          <w:rFonts w:ascii="Book Antiqua" w:hAnsi="Book Antiqua" w:cs="Times New Roman"/>
          <w:b/>
          <w:sz w:val="24"/>
          <w:szCs w:val="24"/>
        </w:rPr>
        <w:t>7</w:t>
      </w:r>
      <w:r w:rsidRPr="00944159">
        <w:rPr>
          <w:rFonts w:ascii="Book Antiqua" w:hAnsi="Book Antiqua" w:cs="Times New Roman"/>
          <w:b/>
          <w:sz w:val="24"/>
          <w:szCs w:val="24"/>
          <w:vertAlign w:val="superscript"/>
        </w:rPr>
        <w:t>th</w:t>
      </w:r>
      <w:r w:rsidRPr="00944159">
        <w:rPr>
          <w:rFonts w:ascii="Book Antiqua" w:hAnsi="Book Antiqua" w:cs="Times New Roman"/>
          <w:b/>
          <w:sz w:val="24"/>
          <w:szCs w:val="24"/>
        </w:rPr>
        <w:t xml:space="preserve"> staging system</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9"/>
        <w:gridCol w:w="4051"/>
        <w:gridCol w:w="1837"/>
        <w:gridCol w:w="2880"/>
        <w:gridCol w:w="1837"/>
      </w:tblGrid>
      <w:tr w:rsidR="000B0E88" w:rsidRPr="00944159" w14:paraId="70E3A0A5" w14:textId="77777777" w:rsidTr="007E2DCA">
        <w:tc>
          <w:tcPr>
            <w:tcW w:w="1259" w:type="pct"/>
            <w:tcBorders>
              <w:top w:val="single" w:sz="4" w:space="0" w:color="auto"/>
              <w:bottom w:val="single" w:sz="4" w:space="0" w:color="auto"/>
            </w:tcBorders>
            <w:vAlign w:val="center"/>
          </w:tcPr>
          <w:p w14:paraId="0A8E67E3" w14:textId="77777777" w:rsidR="000B0E88" w:rsidRPr="00944159" w:rsidRDefault="000B0E88" w:rsidP="00944159">
            <w:pPr>
              <w:spacing w:line="360" w:lineRule="auto"/>
              <w:rPr>
                <w:rFonts w:ascii="Book Antiqua" w:hAnsi="Book Antiqua" w:cs="Times New Roman"/>
                <w:b/>
                <w:sz w:val="24"/>
                <w:szCs w:val="24"/>
              </w:rPr>
            </w:pPr>
            <w:r w:rsidRPr="00944159">
              <w:rPr>
                <w:rFonts w:ascii="Book Antiqua" w:hAnsi="Book Antiqua" w:cs="Times New Roman"/>
                <w:b/>
                <w:sz w:val="24"/>
                <w:szCs w:val="24"/>
              </w:rPr>
              <w:t>Category</w:t>
            </w:r>
          </w:p>
        </w:tc>
        <w:tc>
          <w:tcPr>
            <w:tcW w:w="1429" w:type="pct"/>
            <w:tcBorders>
              <w:top w:val="single" w:sz="4" w:space="0" w:color="auto"/>
              <w:bottom w:val="single" w:sz="4" w:space="0" w:color="auto"/>
            </w:tcBorders>
            <w:vAlign w:val="center"/>
          </w:tcPr>
          <w:p w14:paraId="1434329B" w14:textId="30277B23" w:rsidR="000B0E88" w:rsidRPr="00944159" w:rsidRDefault="000B0E88" w:rsidP="00944159">
            <w:pPr>
              <w:spacing w:line="360" w:lineRule="auto"/>
              <w:rPr>
                <w:rFonts w:ascii="Book Antiqua" w:hAnsi="Book Antiqua" w:cs="Times New Roman"/>
                <w:b/>
                <w:sz w:val="24"/>
                <w:szCs w:val="24"/>
              </w:rPr>
            </w:pPr>
            <w:r w:rsidRPr="00944159">
              <w:rPr>
                <w:rFonts w:ascii="Book Antiqua" w:hAnsi="Book Antiqua" w:cs="Times New Roman"/>
                <w:b/>
                <w:sz w:val="24"/>
                <w:szCs w:val="24"/>
              </w:rPr>
              <w:t>NRI (95%CI)</w:t>
            </w:r>
          </w:p>
        </w:tc>
        <w:tc>
          <w:tcPr>
            <w:tcW w:w="648" w:type="pct"/>
            <w:tcBorders>
              <w:top w:val="single" w:sz="4" w:space="0" w:color="auto"/>
              <w:bottom w:val="single" w:sz="4" w:space="0" w:color="auto"/>
            </w:tcBorders>
            <w:vAlign w:val="center"/>
          </w:tcPr>
          <w:p w14:paraId="31860E32" w14:textId="4637E8F1" w:rsidR="000B0E88" w:rsidRPr="00944159" w:rsidRDefault="000B0E88" w:rsidP="00944159">
            <w:pPr>
              <w:spacing w:line="360" w:lineRule="auto"/>
              <w:rPr>
                <w:rFonts w:ascii="Book Antiqua" w:hAnsi="Book Antiqua" w:cs="Times New Roman"/>
                <w:b/>
                <w:sz w:val="24"/>
                <w:szCs w:val="24"/>
              </w:rPr>
            </w:pPr>
            <w:r w:rsidRPr="00944159">
              <w:rPr>
                <w:rFonts w:ascii="Book Antiqua" w:hAnsi="Book Antiqua" w:cs="Times New Roman"/>
                <w:b/>
                <w:i/>
                <w:sz w:val="24"/>
                <w:szCs w:val="24"/>
              </w:rPr>
              <w:t>P</w:t>
            </w:r>
            <w:r w:rsidR="00B03115" w:rsidRPr="00944159">
              <w:rPr>
                <w:rFonts w:ascii="Book Antiqua" w:hAnsi="Book Antiqua" w:cs="Times New Roman"/>
                <w:b/>
                <w:iCs/>
                <w:sz w:val="24"/>
                <w:szCs w:val="24"/>
              </w:rPr>
              <w:t>-value</w:t>
            </w:r>
          </w:p>
        </w:tc>
        <w:tc>
          <w:tcPr>
            <w:tcW w:w="1016" w:type="pct"/>
            <w:tcBorders>
              <w:top w:val="single" w:sz="4" w:space="0" w:color="auto"/>
              <w:bottom w:val="single" w:sz="4" w:space="0" w:color="auto"/>
            </w:tcBorders>
            <w:vAlign w:val="center"/>
          </w:tcPr>
          <w:p w14:paraId="7EDB5C3E" w14:textId="593BCDF5" w:rsidR="000B0E88" w:rsidRPr="00944159" w:rsidRDefault="000B0E88" w:rsidP="00944159">
            <w:pPr>
              <w:spacing w:line="360" w:lineRule="auto"/>
              <w:rPr>
                <w:rFonts w:ascii="Book Antiqua" w:hAnsi="Book Antiqua" w:cs="Times New Roman"/>
                <w:b/>
                <w:sz w:val="24"/>
                <w:szCs w:val="24"/>
              </w:rPr>
            </w:pPr>
            <w:r w:rsidRPr="00944159">
              <w:rPr>
                <w:rFonts w:ascii="Book Antiqua" w:hAnsi="Book Antiqua" w:cs="Times New Roman"/>
                <w:b/>
                <w:sz w:val="24"/>
                <w:szCs w:val="24"/>
              </w:rPr>
              <w:t>IDI (95%CI)</w:t>
            </w:r>
          </w:p>
        </w:tc>
        <w:tc>
          <w:tcPr>
            <w:tcW w:w="648" w:type="pct"/>
            <w:tcBorders>
              <w:top w:val="single" w:sz="4" w:space="0" w:color="auto"/>
              <w:bottom w:val="single" w:sz="4" w:space="0" w:color="auto"/>
            </w:tcBorders>
            <w:vAlign w:val="center"/>
          </w:tcPr>
          <w:p w14:paraId="406EACB0" w14:textId="5AF037B1" w:rsidR="000B0E88" w:rsidRPr="00944159" w:rsidRDefault="00B03115" w:rsidP="00944159">
            <w:pPr>
              <w:spacing w:line="360" w:lineRule="auto"/>
              <w:rPr>
                <w:rFonts w:ascii="Book Antiqua" w:hAnsi="Book Antiqua" w:cs="Times New Roman"/>
                <w:b/>
                <w:sz w:val="24"/>
                <w:szCs w:val="24"/>
              </w:rPr>
            </w:pPr>
            <w:r w:rsidRPr="00944159">
              <w:rPr>
                <w:rFonts w:ascii="Book Antiqua" w:hAnsi="Book Antiqua" w:cs="Times New Roman"/>
                <w:b/>
                <w:i/>
                <w:sz w:val="24"/>
                <w:szCs w:val="24"/>
              </w:rPr>
              <w:t>P</w:t>
            </w:r>
            <w:r w:rsidRPr="00944159">
              <w:rPr>
                <w:rFonts w:ascii="Book Antiqua" w:hAnsi="Book Antiqua" w:cs="Times New Roman"/>
                <w:b/>
                <w:iCs/>
                <w:sz w:val="24"/>
                <w:szCs w:val="24"/>
              </w:rPr>
              <w:t>-value</w:t>
            </w:r>
          </w:p>
        </w:tc>
      </w:tr>
      <w:tr w:rsidR="000B0E88" w:rsidRPr="00944159" w14:paraId="254BACFF" w14:textId="77777777" w:rsidTr="007E2DCA">
        <w:tc>
          <w:tcPr>
            <w:tcW w:w="1259" w:type="pct"/>
            <w:tcBorders>
              <w:top w:val="single" w:sz="4" w:space="0" w:color="auto"/>
            </w:tcBorders>
            <w:vAlign w:val="center"/>
          </w:tcPr>
          <w:p w14:paraId="6796C96F"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OS</w:t>
            </w:r>
          </w:p>
        </w:tc>
        <w:tc>
          <w:tcPr>
            <w:tcW w:w="1429" w:type="pct"/>
            <w:tcBorders>
              <w:top w:val="single" w:sz="4" w:space="0" w:color="auto"/>
            </w:tcBorders>
            <w:vAlign w:val="center"/>
          </w:tcPr>
          <w:p w14:paraId="1EBA8BF5" w14:textId="77777777" w:rsidR="000B0E88" w:rsidRPr="00944159" w:rsidRDefault="000B0E88" w:rsidP="00944159">
            <w:pPr>
              <w:spacing w:line="360" w:lineRule="auto"/>
              <w:rPr>
                <w:rFonts w:ascii="Book Antiqua" w:hAnsi="Book Antiqua" w:cs="Times New Roman"/>
                <w:bCs/>
                <w:sz w:val="24"/>
                <w:szCs w:val="24"/>
              </w:rPr>
            </w:pPr>
          </w:p>
        </w:tc>
        <w:tc>
          <w:tcPr>
            <w:tcW w:w="648" w:type="pct"/>
            <w:tcBorders>
              <w:top w:val="single" w:sz="4" w:space="0" w:color="auto"/>
            </w:tcBorders>
            <w:vAlign w:val="center"/>
          </w:tcPr>
          <w:p w14:paraId="7597E74E" w14:textId="77777777" w:rsidR="000B0E88" w:rsidRPr="00944159" w:rsidRDefault="000B0E88" w:rsidP="00944159">
            <w:pPr>
              <w:spacing w:line="360" w:lineRule="auto"/>
              <w:rPr>
                <w:rFonts w:ascii="Book Antiqua" w:hAnsi="Book Antiqua" w:cs="Times New Roman"/>
                <w:bCs/>
                <w:sz w:val="24"/>
                <w:szCs w:val="24"/>
              </w:rPr>
            </w:pPr>
          </w:p>
        </w:tc>
        <w:tc>
          <w:tcPr>
            <w:tcW w:w="1016" w:type="pct"/>
            <w:tcBorders>
              <w:top w:val="single" w:sz="4" w:space="0" w:color="auto"/>
            </w:tcBorders>
            <w:vAlign w:val="center"/>
          </w:tcPr>
          <w:p w14:paraId="5F91891B" w14:textId="77777777" w:rsidR="000B0E88" w:rsidRPr="00944159" w:rsidRDefault="000B0E88" w:rsidP="00944159">
            <w:pPr>
              <w:spacing w:line="360" w:lineRule="auto"/>
              <w:rPr>
                <w:rFonts w:ascii="Book Antiqua" w:hAnsi="Book Antiqua" w:cs="Times New Roman"/>
                <w:bCs/>
                <w:sz w:val="24"/>
                <w:szCs w:val="24"/>
              </w:rPr>
            </w:pPr>
          </w:p>
        </w:tc>
        <w:tc>
          <w:tcPr>
            <w:tcW w:w="648" w:type="pct"/>
            <w:tcBorders>
              <w:top w:val="single" w:sz="4" w:space="0" w:color="auto"/>
            </w:tcBorders>
            <w:vAlign w:val="center"/>
          </w:tcPr>
          <w:p w14:paraId="6D45AEB1" w14:textId="77777777" w:rsidR="000B0E88" w:rsidRPr="00944159" w:rsidRDefault="000B0E88" w:rsidP="00944159">
            <w:pPr>
              <w:spacing w:line="360" w:lineRule="auto"/>
              <w:rPr>
                <w:rFonts w:ascii="Book Antiqua" w:hAnsi="Book Antiqua" w:cs="Times New Roman"/>
                <w:bCs/>
                <w:sz w:val="24"/>
                <w:szCs w:val="24"/>
              </w:rPr>
            </w:pPr>
          </w:p>
        </w:tc>
      </w:tr>
      <w:tr w:rsidR="000B0E88" w:rsidRPr="00944159" w14:paraId="0E9EE0E0" w14:textId="77777777" w:rsidTr="007E2DCA">
        <w:tc>
          <w:tcPr>
            <w:tcW w:w="1259" w:type="pct"/>
            <w:vAlign w:val="center"/>
          </w:tcPr>
          <w:p w14:paraId="63386D4E"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Training set</w:t>
            </w:r>
          </w:p>
        </w:tc>
        <w:tc>
          <w:tcPr>
            <w:tcW w:w="1429" w:type="pct"/>
            <w:vAlign w:val="center"/>
          </w:tcPr>
          <w:p w14:paraId="06C62BCC" w14:textId="77777777" w:rsidR="000B0E88" w:rsidRPr="00944159" w:rsidRDefault="000B0E88" w:rsidP="00944159">
            <w:pPr>
              <w:spacing w:line="360" w:lineRule="auto"/>
              <w:rPr>
                <w:rFonts w:ascii="Book Antiqua" w:hAnsi="Book Antiqua" w:cs="Times New Roman"/>
                <w:bCs/>
                <w:sz w:val="24"/>
                <w:szCs w:val="24"/>
              </w:rPr>
            </w:pPr>
          </w:p>
        </w:tc>
        <w:tc>
          <w:tcPr>
            <w:tcW w:w="648" w:type="pct"/>
            <w:vAlign w:val="center"/>
          </w:tcPr>
          <w:p w14:paraId="7B8AD825" w14:textId="77777777" w:rsidR="000B0E88" w:rsidRPr="00944159" w:rsidRDefault="000B0E88" w:rsidP="00944159">
            <w:pPr>
              <w:spacing w:line="360" w:lineRule="auto"/>
              <w:rPr>
                <w:rFonts w:ascii="Book Antiqua" w:hAnsi="Book Antiqua" w:cs="Times New Roman"/>
                <w:bCs/>
                <w:sz w:val="24"/>
                <w:szCs w:val="24"/>
              </w:rPr>
            </w:pPr>
          </w:p>
        </w:tc>
        <w:tc>
          <w:tcPr>
            <w:tcW w:w="1016" w:type="pct"/>
            <w:vAlign w:val="center"/>
          </w:tcPr>
          <w:p w14:paraId="1892F5A3" w14:textId="77777777" w:rsidR="000B0E88" w:rsidRPr="00944159" w:rsidRDefault="000B0E88" w:rsidP="00944159">
            <w:pPr>
              <w:spacing w:line="360" w:lineRule="auto"/>
              <w:rPr>
                <w:rFonts w:ascii="Book Antiqua" w:hAnsi="Book Antiqua" w:cs="Times New Roman"/>
                <w:bCs/>
                <w:sz w:val="24"/>
                <w:szCs w:val="24"/>
              </w:rPr>
            </w:pPr>
          </w:p>
        </w:tc>
        <w:tc>
          <w:tcPr>
            <w:tcW w:w="648" w:type="pct"/>
            <w:vAlign w:val="center"/>
          </w:tcPr>
          <w:p w14:paraId="58E61ACC" w14:textId="77777777" w:rsidR="000B0E88" w:rsidRPr="00944159" w:rsidRDefault="000B0E88" w:rsidP="00944159">
            <w:pPr>
              <w:spacing w:line="360" w:lineRule="auto"/>
              <w:rPr>
                <w:rFonts w:ascii="Book Antiqua" w:hAnsi="Book Antiqua" w:cs="Times New Roman"/>
                <w:bCs/>
                <w:sz w:val="24"/>
                <w:szCs w:val="24"/>
              </w:rPr>
            </w:pPr>
          </w:p>
        </w:tc>
      </w:tr>
      <w:tr w:rsidR="000B0E88" w:rsidRPr="00944159" w14:paraId="15E3D616" w14:textId="77777777" w:rsidTr="007E2DCA">
        <w:tc>
          <w:tcPr>
            <w:tcW w:w="1259" w:type="pct"/>
            <w:vAlign w:val="center"/>
          </w:tcPr>
          <w:p w14:paraId="00259FE9" w14:textId="507526E7"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t>3-yr OS</w:t>
            </w:r>
          </w:p>
        </w:tc>
        <w:tc>
          <w:tcPr>
            <w:tcW w:w="1429" w:type="pct"/>
            <w:vAlign w:val="center"/>
          </w:tcPr>
          <w:p w14:paraId="3E745967"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0.564 (0.413-0.731)</w:t>
            </w:r>
          </w:p>
        </w:tc>
        <w:tc>
          <w:tcPr>
            <w:tcW w:w="648" w:type="pct"/>
            <w:vAlign w:val="center"/>
          </w:tcPr>
          <w:p w14:paraId="1096A142"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vAlign w:val="center"/>
          </w:tcPr>
          <w:p w14:paraId="7DB524DC"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0.106</w:t>
            </w:r>
          </w:p>
        </w:tc>
        <w:tc>
          <w:tcPr>
            <w:tcW w:w="648" w:type="pct"/>
            <w:vAlign w:val="center"/>
          </w:tcPr>
          <w:p w14:paraId="2953FB7E"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410FD742" w14:textId="77777777" w:rsidTr="007E2DCA">
        <w:tc>
          <w:tcPr>
            <w:tcW w:w="1259" w:type="pct"/>
            <w:vAlign w:val="center"/>
          </w:tcPr>
          <w:p w14:paraId="6098BE24" w14:textId="2D72025F"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t>5-yr OS</w:t>
            </w:r>
          </w:p>
        </w:tc>
        <w:tc>
          <w:tcPr>
            <w:tcW w:w="1429" w:type="pct"/>
            <w:vAlign w:val="center"/>
          </w:tcPr>
          <w:p w14:paraId="5EC3551A"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0.467 (0.292-0.653)</w:t>
            </w:r>
          </w:p>
        </w:tc>
        <w:tc>
          <w:tcPr>
            <w:tcW w:w="648" w:type="pct"/>
            <w:vAlign w:val="center"/>
          </w:tcPr>
          <w:p w14:paraId="06A4A11D"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vAlign w:val="center"/>
          </w:tcPr>
          <w:p w14:paraId="74C580C4"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0.104</w:t>
            </w:r>
          </w:p>
        </w:tc>
        <w:tc>
          <w:tcPr>
            <w:tcW w:w="648" w:type="pct"/>
            <w:vAlign w:val="center"/>
          </w:tcPr>
          <w:p w14:paraId="57E9D7FD"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12B885C4" w14:textId="77777777" w:rsidTr="007E2DCA">
        <w:tc>
          <w:tcPr>
            <w:tcW w:w="1259" w:type="pct"/>
            <w:vAlign w:val="center"/>
          </w:tcPr>
          <w:p w14:paraId="17C1CA5B" w14:textId="78B24CBC"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t>10-yr OS</w:t>
            </w:r>
          </w:p>
        </w:tc>
        <w:tc>
          <w:tcPr>
            <w:tcW w:w="1429" w:type="pct"/>
            <w:vAlign w:val="center"/>
          </w:tcPr>
          <w:p w14:paraId="007CD490"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0.458 (0.323-0.715)</w:t>
            </w:r>
          </w:p>
        </w:tc>
        <w:tc>
          <w:tcPr>
            <w:tcW w:w="648" w:type="pct"/>
            <w:vAlign w:val="center"/>
          </w:tcPr>
          <w:p w14:paraId="4FF34113"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vAlign w:val="center"/>
          </w:tcPr>
          <w:p w14:paraId="4214488D"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0.091</w:t>
            </w:r>
          </w:p>
        </w:tc>
        <w:tc>
          <w:tcPr>
            <w:tcW w:w="648" w:type="pct"/>
            <w:vAlign w:val="center"/>
          </w:tcPr>
          <w:p w14:paraId="1F301594"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14AF6790" w14:textId="77777777" w:rsidTr="007E2DCA">
        <w:tc>
          <w:tcPr>
            <w:tcW w:w="1259" w:type="pct"/>
            <w:vAlign w:val="center"/>
          </w:tcPr>
          <w:p w14:paraId="4BF0701E"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Validation set</w:t>
            </w:r>
          </w:p>
        </w:tc>
        <w:tc>
          <w:tcPr>
            <w:tcW w:w="1429" w:type="pct"/>
            <w:vAlign w:val="center"/>
          </w:tcPr>
          <w:p w14:paraId="620A066A" w14:textId="77777777" w:rsidR="000B0E88" w:rsidRPr="00944159" w:rsidRDefault="000B0E88" w:rsidP="00944159">
            <w:pPr>
              <w:spacing w:line="360" w:lineRule="auto"/>
              <w:rPr>
                <w:rFonts w:ascii="Book Antiqua" w:hAnsi="Book Antiqua" w:cs="Times New Roman"/>
                <w:bCs/>
                <w:sz w:val="24"/>
                <w:szCs w:val="24"/>
                <w:highlight w:val="yellow"/>
              </w:rPr>
            </w:pPr>
          </w:p>
        </w:tc>
        <w:tc>
          <w:tcPr>
            <w:tcW w:w="648" w:type="pct"/>
            <w:vAlign w:val="center"/>
          </w:tcPr>
          <w:p w14:paraId="35A4F058" w14:textId="77777777" w:rsidR="000B0E88" w:rsidRPr="00944159" w:rsidRDefault="000B0E88" w:rsidP="00944159">
            <w:pPr>
              <w:spacing w:line="360" w:lineRule="auto"/>
              <w:rPr>
                <w:rFonts w:ascii="Book Antiqua" w:hAnsi="Book Antiqua" w:cs="Times New Roman"/>
                <w:bCs/>
                <w:sz w:val="24"/>
                <w:szCs w:val="24"/>
                <w:highlight w:val="yellow"/>
              </w:rPr>
            </w:pPr>
          </w:p>
        </w:tc>
        <w:tc>
          <w:tcPr>
            <w:tcW w:w="1016" w:type="pct"/>
            <w:vAlign w:val="center"/>
          </w:tcPr>
          <w:p w14:paraId="13A51FA9" w14:textId="77777777" w:rsidR="000B0E88" w:rsidRPr="00944159" w:rsidRDefault="000B0E88" w:rsidP="00944159">
            <w:pPr>
              <w:spacing w:line="360" w:lineRule="auto"/>
              <w:rPr>
                <w:rFonts w:ascii="Book Antiqua" w:hAnsi="Book Antiqua" w:cs="Times New Roman"/>
                <w:bCs/>
                <w:sz w:val="24"/>
                <w:szCs w:val="24"/>
                <w:highlight w:val="yellow"/>
              </w:rPr>
            </w:pPr>
          </w:p>
        </w:tc>
        <w:tc>
          <w:tcPr>
            <w:tcW w:w="648" w:type="pct"/>
            <w:vAlign w:val="center"/>
          </w:tcPr>
          <w:p w14:paraId="40BC5902" w14:textId="77777777" w:rsidR="000B0E88" w:rsidRPr="00944159" w:rsidRDefault="000B0E88" w:rsidP="00944159">
            <w:pPr>
              <w:spacing w:line="360" w:lineRule="auto"/>
              <w:rPr>
                <w:rFonts w:ascii="Book Antiqua" w:hAnsi="Book Antiqua" w:cs="Times New Roman"/>
                <w:bCs/>
                <w:sz w:val="24"/>
                <w:szCs w:val="24"/>
                <w:highlight w:val="yellow"/>
              </w:rPr>
            </w:pPr>
          </w:p>
        </w:tc>
      </w:tr>
      <w:tr w:rsidR="000B0E88" w:rsidRPr="00944159" w14:paraId="250C802B" w14:textId="77777777" w:rsidTr="007E2DCA">
        <w:tc>
          <w:tcPr>
            <w:tcW w:w="1259" w:type="pct"/>
            <w:vAlign w:val="center"/>
          </w:tcPr>
          <w:p w14:paraId="2824BDE1" w14:textId="34DA72C0"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t>3-yr OS</w:t>
            </w:r>
          </w:p>
        </w:tc>
        <w:tc>
          <w:tcPr>
            <w:tcW w:w="1429" w:type="pct"/>
            <w:vAlign w:val="center"/>
          </w:tcPr>
          <w:p w14:paraId="24952DEB"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0.526 (0.344-0.714)</w:t>
            </w:r>
          </w:p>
        </w:tc>
        <w:tc>
          <w:tcPr>
            <w:tcW w:w="648" w:type="pct"/>
            <w:vAlign w:val="center"/>
          </w:tcPr>
          <w:p w14:paraId="0A0F474C"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vAlign w:val="center"/>
          </w:tcPr>
          <w:p w14:paraId="072EE78F"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0.095</w:t>
            </w:r>
          </w:p>
        </w:tc>
        <w:tc>
          <w:tcPr>
            <w:tcW w:w="648" w:type="pct"/>
            <w:vAlign w:val="center"/>
          </w:tcPr>
          <w:p w14:paraId="2D760E3A"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376D0B81" w14:textId="77777777" w:rsidTr="007E2DCA">
        <w:tc>
          <w:tcPr>
            <w:tcW w:w="1259" w:type="pct"/>
            <w:vAlign w:val="center"/>
          </w:tcPr>
          <w:p w14:paraId="6B9DB4D4" w14:textId="5E90A041"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t>5-yr OS</w:t>
            </w:r>
          </w:p>
        </w:tc>
        <w:tc>
          <w:tcPr>
            <w:tcW w:w="1429" w:type="pct"/>
            <w:vAlign w:val="center"/>
          </w:tcPr>
          <w:p w14:paraId="1C2F2699"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0.455 (0.225-0.697)</w:t>
            </w:r>
          </w:p>
        </w:tc>
        <w:tc>
          <w:tcPr>
            <w:tcW w:w="648" w:type="pct"/>
            <w:vAlign w:val="center"/>
          </w:tcPr>
          <w:p w14:paraId="57E87F8A"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vAlign w:val="center"/>
          </w:tcPr>
          <w:p w14:paraId="0D71C7AC"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0.092</w:t>
            </w:r>
          </w:p>
        </w:tc>
        <w:tc>
          <w:tcPr>
            <w:tcW w:w="648" w:type="pct"/>
            <w:vAlign w:val="center"/>
          </w:tcPr>
          <w:p w14:paraId="6105D298"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4A3539E3" w14:textId="77777777" w:rsidTr="007E2DCA">
        <w:tc>
          <w:tcPr>
            <w:tcW w:w="1259" w:type="pct"/>
            <w:tcBorders>
              <w:bottom w:val="single" w:sz="4" w:space="0" w:color="auto"/>
            </w:tcBorders>
            <w:vAlign w:val="center"/>
          </w:tcPr>
          <w:p w14:paraId="6D5F181F" w14:textId="524624A9"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lastRenderedPageBreak/>
              <w:t>10-yr OS</w:t>
            </w:r>
          </w:p>
        </w:tc>
        <w:tc>
          <w:tcPr>
            <w:tcW w:w="1429" w:type="pct"/>
            <w:tcBorders>
              <w:bottom w:val="single" w:sz="4" w:space="0" w:color="auto"/>
            </w:tcBorders>
            <w:vAlign w:val="center"/>
          </w:tcPr>
          <w:p w14:paraId="742D494E"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0.529 (0.234-0.764)</w:t>
            </w:r>
          </w:p>
        </w:tc>
        <w:tc>
          <w:tcPr>
            <w:tcW w:w="648" w:type="pct"/>
            <w:tcBorders>
              <w:bottom w:val="single" w:sz="4" w:space="0" w:color="auto"/>
            </w:tcBorders>
            <w:vAlign w:val="center"/>
          </w:tcPr>
          <w:p w14:paraId="086232D8"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tcBorders>
              <w:bottom w:val="single" w:sz="4" w:space="0" w:color="auto"/>
            </w:tcBorders>
            <w:vAlign w:val="center"/>
          </w:tcPr>
          <w:p w14:paraId="3A454589"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0.076</w:t>
            </w:r>
          </w:p>
        </w:tc>
        <w:tc>
          <w:tcPr>
            <w:tcW w:w="648" w:type="pct"/>
            <w:tcBorders>
              <w:bottom w:val="single" w:sz="4" w:space="0" w:color="auto"/>
            </w:tcBorders>
            <w:vAlign w:val="center"/>
          </w:tcPr>
          <w:p w14:paraId="0E897409"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550ADDF2" w14:textId="77777777" w:rsidTr="007E2DCA">
        <w:tc>
          <w:tcPr>
            <w:tcW w:w="1259" w:type="pct"/>
            <w:tcBorders>
              <w:top w:val="single" w:sz="4" w:space="0" w:color="auto"/>
              <w:bottom w:val="nil"/>
            </w:tcBorders>
            <w:vAlign w:val="center"/>
          </w:tcPr>
          <w:p w14:paraId="76FA9147"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CSS</w:t>
            </w:r>
          </w:p>
        </w:tc>
        <w:tc>
          <w:tcPr>
            <w:tcW w:w="1429" w:type="pct"/>
            <w:tcBorders>
              <w:top w:val="single" w:sz="4" w:space="0" w:color="auto"/>
              <w:bottom w:val="nil"/>
            </w:tcBorders>
            <w:vAlign w:val="center"/>
          </w:tcPr>
          <w:p w14:paraId="05A44C81" w14:textId="77777777" w:rsidR="000B0E88" w:rsidRPr="00944159" w:rsidRDefault="000B0E88" w:rsidP="00944159">
            <w:pPr>
              <w:spacing w:line="360" w:lineRule="auto"/>
              <w:rPr>
                <w:rFonts w:ascii="Book Antiqua" w:hAnsi="Book Antiqua" w:cs="Times New Roman"/>
                <w:bCs/>
                <w:sz w:val="24"/>
                <w:szCs w:val="24"/>
              </w:rPr>
            </w:pPr>
          </w:p>
        </w:tc>
        <w:tc>
          <w:tcPr>
            <w:tcW w:w="648" w:type="pct"/>
            <w:tcBorders>
              <w:top w:val="single" w:sz="4" w:space="0" w:color="auto"/>
              <w:bottom w:val="nil"/>
            </w:tcBorders>
            <w:vAlign w:val="center"/>
          </w:tcPr>
          <w:p w14:paraId="0B17A026" w14:textId="77777777" w:rsidR="000B0E88" w:rsidRPr="00944159" w:rsidRDefault="000B0E88" w:rsidP="00944159">
            <w:pPr>
              <w:spacing w:line="360" w:lineRule="auto"/>
              <w:rPr>
                <w:rFonts w:ascii="Book Antiqua" w:hAnsi="Book Antiqua" w:cs="Times New Roman"/>
                <w:bCs/>
                <w:sz w:val="24"/>
                <w:szCs w:val="24"/>
              </w:rPr>
            </w:pPr>
          </w:p>
        </w:tc>
        <w:tc>
          <w:tcPr>
            <w:tcW w:w="1016" w:type="pct"/>
            <w:tcBorders>
              <w:top w:val="single" w:sz="4" w:space="0" w:color="auto"/>
              <w:bottom w:val="nil"/>
            </w:tcBorders>
            <w:vAlign w:val="center"/>
          </w:tcPr>
          <w:p w14:paraId="24677686" w14:textId="77777777" w:rsidR="000B0E88" w:rsidRPr="00944159" w:rsidRDefault="000B0E88" w:rsidP="00944159">
            <w:pPr>
              <w:spacing w:line="360" w:lineRule="auto"/>
              <w:rPr>
                <w:rFonts w:ascii="Book Antiqua" w:hAnsi="Book Antiqua" w:cs="Times New Roman"/>
                <w:bCs/>
                <w:sz w:val="24"/>
                <w:szCs w:val="24"/>
              </w:rPr>
            </w:pPr>
          </w:p>
        </w:tc>
        <w:tc>
          <w:tcPr>
            <w:tcW w:w="648" w:type="pct"/>
            <w:tcBorders>
              <w:top w:val="single" w:sz="4" w:space="0" w:color="auto"/>
              <w:bottom w:val="nil"/>
            </w:tcBorders>
            <w:vAlign w:val="center"/>
          </w:tcPr>
          <w:p w14:paraId="303AA64E" w14:textId="77777777" w:rsidR="000B0E88" w:rsidRPr="00944159" w:rsidRDefault="000B0E88" w:rsidP="00944159">
            <w:pPr>
              <w:spacing w:line="360" w:lineRule="auto"/>
              <w:rPr>
                <w:rFonts w:ascii="Book Antiqua" w:hAnsi="Book Antiqua" w:cs="Times New Roman"/>
                <w:bCs/>
                <w:sz w:val="24"/>
                <w:szCs w:val="24"/>
              </w:rPr>
            </w:pPr>
          </w:p>
        </w:tc>
      </w:tr>
      <w:tr w:rsidR="000B0E88" w:rsidRPr="00944159" w14:paraId="686BEA6C" w14:textId="77777777" w:rsidTr="007E2DCA">
        <w:tc>
          <w:tcPr>
            <w:tcW w:w="1259" w:type="pct"/>
            <w:tcBorders>
              <w:top w:val="nil"/>
            </w:tcBorders>
            <w:vAlign w:val="center"/>
          </w:tcPr>
          <w:p w14:paraId="1CF15E10"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Training set</w:t>
            </w:r>
          </w:p>
        </w:tc>
        <w:tc>
          <w:tcPr>
            <w:tcW w:w="1429" w:type="pct"/>
            <w:tcBorders>
              <w:top w:val="nil"/>
            </w:tcBorders>
            <w:vAlign w:val="center"/>
          </w:tcPr>
          <w:p w14:paraId="72B25AC9" w14:textId="77777777" w:rsidR="000B0E88" w:rsidRPr="00944159" w:rsidRDefault="000B0E88" w:rsidP="00944159">
            <w:pPr>
              <w:spacing w:line="360" w:lineRule="auto"/>
              <w:rPr>
                <w:rFonts w:ascii="Book Antiqua" w:hAnsi="Book Antiqua" w:cs="Times New Roman"/>
                <w:bCs/>
                <w:sz w:val="24"/>
                <w:szCs w:val="24"/>
              </w:rPr>
            </w:pPr>
          </w:p>
        </w:tc>
        <w:tc>
          <w:tcPr>
            <w:tcW w:w="648" w:type="pct"/>
            <w:tcBorders>
              <w:top w:val="nil"/>
            </w:tcBorders>
            <w:vAlign w:val="center"/>
          </w:tcPr>
          <w:p w14:paraId="3F51BC18" w14:textId="77777777" w:rsidR="000B0E88" w:rsidRPr="00944159" w:rsidRDefault="000B0E88" w:rsidP="00944159">
            <w:pPr>
              <w:spacing w:line="360" w:lineRule="auto"/>
              <w:rPr>
                <w:rFonts w:ascii="Book Antiqua" w:hAnsi="Book Antiqua" w:cs="Times New Roman"/>
                <w:bCs/>
                <w:sz w:val="24"/>
                <w:szCs w:val="24"/>
              </w:rPr>
            </w:pPr>
          </w:p>
        </w:tc>
        <w:tc>
          <w:tcPr>
            <w:tcW w:w="1016" w:type="pct"/>
            <w:tcBorders>
              <w:top w:val="nil"/>
            </w:tcBorders>
            <w:vAlign w:val="center"/>
          </w:tcPr>
          <w:p w14:paraId="3DA9ADED" w14:textId="77777777" w:rsidR="000B0E88" w:rsidRPr="00944159" w:rsidRDefault="000B0E88" w:rsidP="00944159">
            <w:pPr>
              <w:spacing w:line="360" w:lineRule="auto"/>
              <w:rPr>
                <w:rFonts w:ascii="Book Antiqua" w:hAnsi="Book Antiqua" w:cs="Times New Roman"/>
                <w:bCs/>
                <w:sz w:val="24"/>
                <w:szCs w:val="24"/>
              </w:rPr>
            </w:pPr>
          </w:p>
        </w:tc>
        <w:tc>
          <w:tcPr>
            <w:tcW w:w="648" w:type="pct"/>
            <w:tcBorders>
              <w:top w:val="nil"/>
            </w:tcBorders>
            <w:vAlign w:val="center"/>
          </w:tcPr>
          <w:p w14:paraId="31822255" w14:textId="77777777" w:rsidR="000B0E88" w:rsidRPr="00944159" w:rsidRDefault="000B0E88" w:rsidP="00944159">
            <w:pPr>
              <w:spacing w:line="360" w:lineRule="auto"/>
              <w:rPr>
                <w:rFonts w:ascii="Book Antiqua" w:hAnsi="Book Antiqua" w:cs="Times New Roman"/>
                <w:bCs/>
                <w:sz w:val="24"/>
                <w:szCs w:val="24"/>
              </w:rPr>
            </w:pPr>
          </w:p>
        </w:tc>
      </w:tr>
      <w:tr w:rsidR="000B0E88" w:rsidRPr="00944159" w14:paraId="5EBBFD3D" w14:textId="77777777" w:rsidTr="007E2DCA">
        <w:tc>
          <w:tcPr>
            <w:tcW w:w="1259" w:type="pct"/>
            <w:vAlign w:val="center"/>
          </w:tcPr>
          <w:p w14:paraId="0F0D1F62" w14:textId="63F8D0E2"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t>3-yr OS</w:t>
            </w:r>
          </w:p>
        </w:tc>
        <w:tc>
          <w:tcPr>
            <w:tcW w:w="1429" w:type="pct"/>
            <w:vAlign w:val="center"/>
          </w:tcPr>
          <w:p w14:paraId="0579A688"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0.570 (0.293-0.763)</w:t>
            </w:r>
          </w:p>
        </w:tc>
        <w:tc>
          <w:tcPr>
            <w:tcW w:w="648" w:type="pct"/>
            <w:vAlign w:val="center"/>
          </w:tcPr>
          <w:p w14:paraId="26F65E2A"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vAlign w:val="center"/>
          </w:tcPr>
          <w:p w14:paraId="548731EC"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0.076</w:t>
            </w:r>
          </w:p>
        </w:tc>
        <w:tc>
          <w:tcPr>
            <w:tcW w:w="648" w:type="pct"/>
            <w:vAlign w:val="center"/>
          </w:tcPr>
          <w:p w14:paraId="6192FB35"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6A8DCB47" w14:textId="77777777" w:rsidTr="007E2DCA">
        <w:tc>
          <w:tcPr>
            <w:tcW w:w="1259" w:type="pct"/>
            <w:vAlign w:val="center"/>
          </w:tcPr>
          <w:p w14:paraId="6CEEF6F5" w14:textId="24C4C0ED"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t>5-yr OS</w:t>
            </w:r>
          </w:p>
        </w:tc>
        <w:tc>
          <w:tcPr>
            <w:tcW w:w="1429" w:type="pct"/>
            <w:vAlign w:val="center"/>
          </w:tcPr>
          <w:p w14:paraId="26850121"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0.376 (0.225-0.673)</w:t>
            </w:r>
          </w:p>
        </w:tc>
        <w:tc>
          <w:tcPr>
            <w:tcW w:w="648" w:type="pct"/>
            <w:vAlign w:val="center"/>
          </w:tcPr>
          <w:p w14:paraId="578906A9"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vAlign w:val="center"/>
          </w:tcPr>
          <w:p w14:paraId="3ED159A9"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0.072</w:t>
            </w:r>
          </w:p>
        </w:tc>
        <w:tc>
          <w:tcPr>
            <w:tcW w:w="648" w:type="pct"/>
            <w:vAlign w:val="center"/>
          </w:tcPr>
          <w:p w14:paraId="00698130"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098E7241" w14:textId="77777777" w:rsidTr="007E2DCA">
        <w:tc>
          <w:tcPr>
            <w:tcW w:w="1259" w:type="pct"/>
            <w:vAlign w:val="center"/>
          </w:tcPr>
          <w:p w14:paraId="5CBC4F84" w14:textId="10D6DA94" w:rsidR="000B0E88" w:rsidRPr="00944159" w:rsidRDefault="000B0E88" w:rsidP="00944159">
            <w:pPr>
              <w:spacing w:line="360" w:lineRule="auto"/>
              <w:ind w:firstLineChars="100" w:firstLine="240"/>
              <w:rPr>
                <w:rFonts w:ascii="Book Antiqua" w:hAnsi="Book Antiqua" w:cs="Times New Roman"/>
                <w:bCs/>
                <w:sz w:val="24"/>
                <w:szCs w:val="24"/>
              </w:rPr>
            </w:pPr>
            <w:r w:rsidRPr="00944159">
              <w:rPr>
                <w:rFonts w:ascii="Book Antiqua" w:hAnsi="Book Antiqua" w:cs="Times New Roman"/>
                <w:bCs/>
                <w:sz w:val="24"/>
                <w:szCs w:val="24"/>
              </w:rPr>
              <w:t>10-yr OS</w:t>
            </w:r>
          </w:p>
        </w:tc>
        <w:tc>
          <w:tcPr>
            <w:tcW w:w="1429" w:type="pct"/>
            <w:vAlign w:val="center"/>
          </w:tcPr>
          <w:p w14:paraId="3F435252"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0.421 (0.174-0.662)</w:t>
            </w:r>
          </w:p>
        </w:tc>
        <w:tc>
          <w:tcPr>
            <w:tcW w:w="648" w:type="pct"/>
            <w:vAlign w:val="center"/>
          </w:tcPr>
          <w:p w14:paraId="14B9E5B0"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c>
          <w:tcPr>
            <w:tcW w:w="1016" w:type="pct"/>
            <w:vAlign w:val="center"/>
          </w:tcPr>
          <w:p w14:paraId="3AAD58DF"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0.068</w:t>
            </w:r>
          </w:p>
        </w:tc>
        <w:tc>
          <w:tcPr>
            <w:tcW w:w="648" w:type="pct"/>
            <w:vAlign w:val="center"/>
          </w:tcPr>
          <w:p w14:paraId="273724E0" w14:textId="77777777" w:rsidR="000B0E88" w:rsidRPr="00944159" w:rsidRDefault="000B0E88" w:rsidP="00944159">
            <w:pPr>
              <w:spacing w:line="360" w:lineRule="auto"/>
              <w:rPr>
                <w:rFonts w:ascii="Book Antiqua" w:hAnsi="Book Antiqua" w:cs="Times New Roman"/>
                <w:bCs/>
                <w:sz w:val="24"/>
                <w:szCs w:val="24"/>
              </w:rPr>
            </w:pPr>
            <w:r w:rsidRPr="00944159">
              <w:rPr>
                <w:rFonts w:ascii="Book Antiqua" w:hAnsi="Book Antiqua" w:cs="Times New Roman"/>
                <w:bCs/>
                <w:sz w:val="24"/>
                <w:szCs w:val="24"/>
              </w:rPr>
              <w:t>&lt; 0.001</w:t>
            </w:r>
          </w:p>
        </w:tc>
      </w:tr>
      <w:tr w:rsidR="000B0E88" w:rsidRPr="00944159" w14:paraId="24196655" w14:textId="77777777" w:rsidTr="007E2DCA">
        <w:tc>
          <w:tcPr>
            <w:tcW w:w="1259" w:type="pct"/>
            <w:vAlign w:val="center"/>
          </w:tcPr>
          <w:p w14:paraId="38C1E907"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Validation set</w:t>
            </w:r>
          </w:p>
        </w:tc>
        <w:tc>
          <w:tcPr>
            <w:tcW w:w="1429" w:type="pct"/>
            <w:vAlign w:val="center"/>
          </w:tcPr>
          <w:p w14:paraId="02157AFA" w14:textId="77777777" w:rsidR="000B0E88" w:rsidRPr="00944159" w:rsidRDefault="000B0E88" w:rsidP="00944159">
            <w:pPr>
              <w:spacing w:line="360" w:lineRule="auto"/>
              <w:rPr>
                <w:rFonts w:ascii="Book Antiqua" w:hAnsi="Book Antiqua" w:cs="Times New Roman"/>
                <w:sz w:val="24"/>
                <w:szCs w:val="24"/>
                <w:highlight w:val="yellow"/>
              </w:rPr>
            </w:pPr>
          </w:p>
        </w:tc>
        <w:tc>
          <w:tcPr>
            <w:tcW w:w="648" w:type="pct"/>
            <w:vAlign w:val="center"/>
          </w:tcPr>
          <w:p w14:paraId="0D1B7C99" w14:textId="77777777" w:rsidR="000B0E88" w:rsidRPr="00944159" w:rsidRDefault="000B0E88" w:rsidP="00944159">
            <w:pPr>
              <w:spacing w:line="360" w:lineRule="auto"/>
              <w:rPr>
                <w:rFonts w:ascii="Book Antiqua" w:hAnsi="Book Antiqua" w:cs="Times New Roman"/>
                <w:sz w:val="24"/>
                <w:szCs w:val="24"/>
                <w:highlight w:val="yellow"/>
              </w:rPr>
            </w:pPr>
          </w:p>
        </w:tc>
        <w:tc>
          <w:tcPr>
            <w:tcW w:w="1016" w:type="pct"/>
            <w:vAlign w:val="center"/>
          </w:tcPr>
          <w:p w14:paraId="7287C0C3" w14:textId="77777777" w:rsidR="000B0E88" w:rsidRPr="00944159" w:rsidRDefault="000B0E88" w:rsidP="00944159">
            <w:pPr>
              <w:spacing w:line="360" w:lineRule="auto"/>
              <w:rPr>
                <w:rFonts w:ascii="Book Antiqua" w:hAnsi="Book Antiqua" w:cs="Times New Roman"/>
                <w:sz w:val="24"/>
                <w:szCs w:val="24"/>
              </w:rPr>
            </w:pPr>
          </w:p>
        </w:tc>
        <w:tc>
          <w:tcPr>
            <w:tcW w:w="648" w:type="pct"/>
            <w:vAlign w:val="center"/>
          </w:tcPr>
          <w:p w14:paraId="5CFAFF1A" w14:textId="77777777" w:rsidR="000B0E88" w:rsidRPr="00944159" w:rsidRDefault="000B0E88" w:rsidP="00944159">
            <w:pPr>
              <w:spacing w:line="360" w:lineRule="auto"/>
              <w:rPr>
                <w:rFonts w:ascii="Book Antiqua" w:hAnsi="Book Antiqua" w:cs="Times New Roman"/>
                <w:sz w:val="24"/>
                <w:szCs w:val="24"/>
              </w:rPr>
            </w:pPr>
          </w:p>
        </w:tc>
      </w:tr>
      <w:tr w:rsidR="000B0E88" w:rsidRPr="00944159" w14:paraId="760C13C0" w14:textId="77777777" w:rsidTr="007E2DCA">
        <w:tc>
          <w:tcPr>
            <w:tcW w:w="1259" w:type="pct"/>
            <w:vAlign w:val="center"/>
          </w:tcPr>
          <w:p w14:paraId="7D779534" w14:textId="757FA9BB"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3-yr OS</w:t>
            </w:r>
          </w:p>
        </w:tc>
        <w:tc>
          <w:tcPr>
            <w:tcW w:w="1429" w:type="pct"/>
            <w:vAlign w:val="center"/>
          </w:tcPr>
          <w:p w14:paraId="6FA3F349"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0.461 (0.246-0.752)</w:t>
            </w:r>
          </w:p>
        </w:tc>
        <w:tc>
          <w:tcPr>
            <w:tcW w:w="648" w:type="pct"/>
            <w:vAlign w:val="center"/>
          </w:tcPr>
          <w:p w14:paraId="7FB91A0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1016" w:type="pct"/>
            <w:vAlign w:val="center"/>
          </w:tcPr>
          <w:p w14:paraId="7B29392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0.065</w:t>
            </w:r>
          </w:p>
        </w:tc>
        <w:tc>
          <w:tcPr>
            <w:tcW w:w="648" w:type="pct"/>
            <w:vAlign w:val="center"/>
          </w:tcPr>
          <w:p w14:paraId="7782F55E"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r>
      <w:tr w:rsidR="000B0E88" w:rsidRPr="00944159" w14:paraId="776C56AD" w14:textId="77777777" w:rsidTr="007E2DCA">
        <w:tc>
          <w:tcPr>
            <w:tcW w:w="1259" w:type="pct"/>
            <w:vAlign w:val="center"/>
          </w:tcPr>
          <w:p w14:paraId="485EAFA6" w14:textId="240C9B6F"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5-yr OS</w:t>
            </w:r>
          </w:p>
        </w:tc>
        <w:tc>
          <w:tcPr>
            <w:tcW w:w="1429" w:type="pct"/>
            <w:vAlign w:val="center"/>
          </w:tcPr>
          <w:p w14:paraId="738559BB"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0.368 (0.197-0.680)</w:t>
            </w:r>
          </w:p>
        </w:tc>
        <w:tc>
          <w:tcPr>
            <w:tcW w:w="648" w:type="pct"/>
            <w:vAlign w:val="center"/>
          </w:tcPr>
          <w:p w14:paraId="5DD04063"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1016" w:type="pct"/>
            <w:vAlign w:val="center"/>
          </w:tcPr>
          <w:p w14:paraId="1942EDB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0.060</w:t>
            </w:r>
          </w:p>
        </w:tc>
        <w:tc>
          <w:tcPr>
            <w:tcW w:w="648" w:type="pct"/>
            <w:vAlign w:val="center"/>
          </w:tcPr>
          <w:p w14:paraId="37A60721"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r>
      <w:tr w:rsidR="000B0E88" w:rsidRPr="00944159" w14:paraId="71EE42A3" w14:textId="77777777" w:rsidTr="007E2DCA">
        <w:tc>
          <w:tcPr>
            <w:tcW w:w="1259" w:type="pct"/>
            <w:vAlign w:val="center"/>
          </w:tcPr>
          <w:p w14:paraId="124614F3" w14:textId="07242205" w:rsidR="000B0E88" w:rsidRPr="00944159" w:rsidRDefault="000B0E88" w:rsidP="00944159">
            <w:pPr>
              <w:spacing w:line="360" w:lineRule="auto"/>
              <w:ind w:firstLineChars="100" w:firstLine="240"/>
              <w:rPr>
                <w:rFonts w:ascii="Book Antiqua" w:hAnsi="Book Antiqua" w:cs="Times New Roman"/>
                <w:sz w:val="24"/>
                <w:szCs w:val="24"/>
              </w:rPr>
            </w:pPr>
            <w:r w:rsidRPr="00944159">
              <w:rPr>
                <w:rFonts w:ascii="Book Antiqua" w:hAnsi="Book Antiqua" w:cs="Times New Roman"/>
                <w:sz w:val="24"/>
                <w:szCs w:val="24"/>
              </w:rPr>
              <w:t>10-yr OS</w:t>
            </w:r>
          </w:p>
        </w:tc>
        <w:tc>
          <w:tcPr>
            <w:tcW w:w="1429" w:type="pct"/>
            <w:vAlign w:val="center"/>
          </w:tcPr>
          <w:p w14:paraId="259E698C"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0.436 (0.188-0.711)</w:t>
            </w:r>
          </w:p>
        </w:tc>
        <w:tc>
          <w:tcPr>
            <w:tcW w:w="648" w:type="pct"/>
            <w:vAlign w:val="center"/>
          </w:tcPr>
          <w:p w14:paraId="4943ED56"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c>
          <w:tcPr>
            <w:tcW w:w="1016" w:type="pct"/>
            <w:vAlign w:val="center"/>
          </w:tcPr>
          <w:p w14:paraId="4DF4CF0A"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0.059</w:t>
            </w:r>
          </w:p>
        </w:tc>
        <w:tc>
          <w:tcPr>
            <w:tcW w:w="648" w:type="pct"/>
            <w:vAlign w:val="center"/>
          </w:tcPr>
          <w:p w14:paraId="43B78175" w14:textId="77777777" w:rsidR="000B0E88" w:rsidRPr="00944159" w:rsidRDefault="000B0E88" w:rsidP="00944159">
            <w:pPr>
              <w:spacing w:line="360" w:lineRule="auto"/>
              <w:rPr>
                <w:rFonts w:ascii="Book Antiqua" w:hAnsi="Book Antiqua" w:cs="Times New Roman"/>
                <w:sz w:val="24"/>
                <w:szCs w:val="24"/>
              </w:rPr>
            </w:pPr>
            <w:r w:rsidRPr="00944159">
              <w:rPr>
                <w:rFonts w:ascii="Book Antiqua" w:hAnsi="Book Antiqua" w:cs="Times New Roman"/>
                <w:sz w:val="24"/>
                <w:szCs w:val="24"/>
              </w:rPr>
              <w:t>&lt; 0.001</w:t>
            </w:r>
          </w:p>
        </w:tc>
      </w:tr>
    </w:tbl>
    <w:p w14:paraId="18995D7F" w14:textId="37465903" w:rsidR="00BA2BC4" w:rsidRPr="00944159" w:rsidRDefault="000B0E88" w:rsidP="00944159">
      <w:pPr>
        <w:spacing w:line="360" w:lineRule="auto"/>
        <w:rPr>
          <w:rFonts w:ascii="Book Antiqua" w:hAnsi="Book Antiqua" w:cs="Times New Roman"/>
          <w:sz w:val="24"/>
          <w:szCs w:val="24"/>
        </w:rPr>
        <w:sectPr w:rsidR="00BA2BC4" w:rsidRPr="00944159" w:rsidSect="006F5C71">
          <w:type w:val="continuous"/>
          <w:pgSz w:w="16838" w:h="11906" w:orient="landscape"/>
          <w:pgMar w:top="1797" w:right="1440" w:bottom="1797" w:left="1440" w:header="851" w:footer="992" w:gutter="0"/>
          <w:cols w:space="425"/>
          <w:docGrid w:type="linesAndChars" w:linePitch="312"/>
        </w:sectPr>
      </w:pPr>
      <w:r w:rsidRPr="00944159">
        <w:rPr>
          <w:rFonts w:ascii="Book Antiqua" w:hAnsi="Book Antiqua" w:cs="Times New Roman"/>
          <w:sz w:val="24"/>
          <w:szCs w:val="24"/>
        </w:rPr>
        <w:t>OS</w:t>
      </w:r>
      <w:r w:rsidR="00174032"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174032" w:rsidRPr="00944159">
        <w:rPr>
          <w:rFonts w:ascii="Book Antiqua" w:hAnsi="Book Antiqua" w:cs="Times New Roman"/>
          <w:sz w:val="24"/>
          <w:szCs w:val="24"/>
        </w:rPr>
        <w:t xml:space="preserve">Overall </w:t>
      </w:r>
      <w:r w:rsidRPr="00944159">
        <w:rPr>
          <w:rFonts w:ascii="Book Antiqua" w:hAnsi="Book Antiqua" w:cs="Times New Roman"/>
          <w:sz w:val="24"/>
          <w:szCs w:val="24"/>
        </w:rPr>
        <w:t>survival; CSS</w:t>
      </w:r>
      <w:r w:rsidR="00174032"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174032" w:rsidRPr="00944159">
        <w:rPr>
          <w:rFonts w:ascii="Book Antiqua" w:hAnsi="Book Antiqua" w:cs="Times New Roman"/>
          <w:sz w:val="24"/>
          <w:szCs w:val="24"/>
        </w:rPr>
        <w:t>Cancer</w:t>
      </w:r>
      <w:r w:rsidRPr="00944159">
        <w:rPr>
          <w:rFonts w:ascii="Book Antiqua" w:hAnsi="Book Antiqua" w:cs="Times New Roman"/>
          <w:sz w:val="24"/>
          <w:szCs w:val="24"/>
        </w:rPr>
        <w:t>-specific survival; NRI</w:t>
      </w:r>
      <w:r w:rsidR="00174032"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174032" w:rsidRPr="00944159">
        <w:rPr>
          <w:rFonts w:ascii="Book Antiqua" w:hAnsi="Book Antiqua" w:cs="Times New Roman"/>
          <w:sz w:val="24"/>
          <w:szCs w:val="24"/>
        </w:rPr>
        <w:t xml:space="preserve">Net </w:t>
      </w:r>
      <w:r w:rsidRPr="00944159">
        <w:rPr>
          <w:rFonts w:ascii="Book Antiqua" w:hAnsi="Book Antiqua" w:cs="Times New Roman"/>
          <w:sz w:val="24"/>
          <w:szCs w:val="24"/>
        </w:rPr>
        <w:t>reclassification improvement; IDI</w:t>
      </w:r>
      <w:r w:rsidR="00174032"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174032" w:rsidRPr="00944159">
        <w:rPr>
          <w:rFonts w:ascii="Book Antiqua" w:hAnsi="Book Antiqua" w:cs="Times New Roman"/>
          <w:sz w:val="24"/>
          <w:szCs w:val="24"/>
        </w:rPr>
        <w:t xml:space="preserve">Integrated </w:t>
      </w:r>
      <w:r w:rsidRPr="00944159">
        <w:rPr>
          <w:rFonts w:ascii="Book Antiqua" w:hAnsi="Book Antiqua" w:cs="Times New Roman"/>
          <w:sz w:val="24"/>
          <w:szCs w:val="24"/>
        </w:rPr>
        <w:t>discrimination improvement; CI</w:t>
      </w:r>
      <w:r w:rsidR="00174032" w:rsidRPr="00944159">
        <w:rPr>
          <w:rFonts w:ascii="Book Antiqua" w:hAnsi="Book Antiqua" w:cs="Times New Roman"/>
          <w:sz w:val="24"/>
          <w:szCs w:val="24"/>
        </w:rPr>
        <w:t>:</w:t>
      </w:r>
      <w:r w:rsidRPr="00944159">
        <w:rPr>
          <w:rFonts w:ascii="Book Antiqua" w:hAnsi="Book Antiqua" w:cs="Times New Roman"/>
          <w:sz w:val="24"/>
          <w:szCs w:val="24"/>
        </w:rPr>
        <w:t xml:space="preserve"> </w:t>
      </w:r>
      <w:r w:rsidR="00174032" w:rsidRPr="00944159">
        <w:rPr>
          <w:rFonts w:ascii="Book Antiqua" w:hAnsi="Book Antiqua" w:cs="Times New Roman"/>
          <w:sz w:val="24"/>
          <w:szCs w:val="24"/>
        </w:rPr>
        <w:t xml:space="preserve">Confidence </w:t>
      </w:r>
      <w:r w:rsidRPr="00944159">
        <w:rPr>
          <w:rFonts w:ascii="Book Antiqua" w:hAnsi="Book Antiqua" w:cs="Times New Roman"/>
          <w:sz w:val="24"/>
          <w:szCs w:val="24"/>
        </w:rPr>
        <w:t>interval.</w:t>
      </w:r>
    </w:p>
    <w:p w14:paraId="08F0278E" w14:textId="77777777" w:rsidR="00025979" w:rsidRPr="00944159" w:rsidRDefault="00025979" w:rsidP="00944159">
      <w:pPr>
        <w:autoSpaceDE w:val="0"/>
        <w:autoSpaceDN w:val="0"/>
        <w:adjustRightInd w:val="0"/>
        <w:spacing w:line="360" w:lineRule="auto"/>
        <w:rPr>
          <w:rFonts w:ascii="Book Antiqua" w:hAnsi="Book Antiqua" w:cs="Times New Roman"/>
          <w:sz w:val="24"/>
          <w:szCs w:val="24"/>
        </w:rPr>
      </w:pPr>
    </w:p>
    <w:sectPr w:rsidR="00025979" w:rsidRPr="00944159" w:rsidSect="006F5C71">
      <w:type w:val="continuous"/>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0A9FC" w14:textId="77777777" w:rsidR="00DA570F" w:rsidRPr="00D90553" w:rsidRDefault="00DA570F" w:rsidP="00E95491">
      <w:r w:rsidRPr="00D90553">
        <w:separator/>
      </w:r>
    </w:p>
  </w:endnote>
  <w:endnote w:type="continuationSeparator" w:id="0">
    <w:p w14:paraId="0EB2D5A1" w14:textId="77777777" w:rsidR="00DA570F" w:rsidRPr="00D90553" w:rsidRDefault="00DA570F" w:rsidP="00E95491">
      <w:r w:rsidRPr="00D905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altName w:val="Arial Unicode MS"/>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altName w:val="Times New Roman"/>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02298"/>
      <w:docPartObj>
        <w:docPartGallery w:val="Page Numbers (Bottom of Page)"/>
        <w:docPartUnique/>
      </w:docPartObj>
    </w:sdtPr>
    <w:sdtEndPr/>
    <w:sdtContent>
      <w:p w14:paraId="0A9941FC" w14:textId="77777777" w:rsidR="008E2B02" w:rsidRPr="00D90553" w:rsidRDefault="008E2B02">
        <w:pPr>
          <w:pStyle w:val="a5"/>
          <w:jc w:val="center"/>
        </w:pPr>
        <w:r w:rsidRPr="00D90553">
          <w:fldChar w:fldCharType="begin"/>
        </w:r>
        <w:r w:rsidRPr="00D90553">
          <w:instrText>PAGE   \* MERGEFORMAT</w:instrText>
        </w:r>
        <w:r w:rsidRPr="00D90553">
          <w:fldChar w:fldCharType="separate"/>
        </w:r>
        <w:r w:rsidR="0062241C" w:rsidRPr="0062241C">
          <w:rPr>
            <w:noProof/>
            <w:lang w:val="zh-CN"/>
          </w:rPr>
          <w:t>38</w:t>
        </w:r>
        <w:r w:rsidRPr="00D90553">
          <w:fldChar w:fldCharType="end"/>
        </w:r>
      </w:p>
    </w:sdtContent>
  </w:sdt>
  <w:p w14:paraId="34852662" w14:textId="77777777" w:rsidR="008E2B02" w:rsidRPr="00D90553" w:rsidRDefault="008E2B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C2867" w14:textId="77777777" w:rsidR="00DA570F" w:rsidRPr="00D90553" w:rsidRDefault="00DA570F" w:rsidP="00E95491">
      <w:r w:rsidRPr="00D90553">
        <w:separator/>
      </w:r>
    </w:p>
  </w:footnote>
  <w:footnote w:type="continuationSeparator" w:id="0">
    <w:p w14:paraId="273687B2" w14:textId="77777777" w:rsidR="00DA570F" w:rsidRPr="00D90553" w:rsidRDefault="00DA570F" w:rsidP="00E95491">
      <w:r w:rsidRPr="00D9055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50F33"/>
    <w:multiLevelType w:val="hybridMultilevel"/>
    <w:tmpl w:val="B8E00BA8"/>
    <w:lvl w:ilvl="0" w:tplc="B11AC602">
      <w:numFmt w:val="bullet"/>
      <w:lvlText w:val=""/>
      <w:lvlJc w:val="left"/>
      <w:pPr>
        <w:ind w:left="360" w:hanging="360"/>
      </w:pPr>
      <w:rPr>
        <w:rFonts w:ascii="Wingdings" w:eastAsiaTheme="minorEastAsia" w:hAnsi="Wingdings" w:cs="Times New Roman" w:hint="default"/>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CC04BF1"/>
    <w:multiLevelType w:val="hybridMultilevel"/>
    <w:tmpl w:val="A6E4FE86"/>
    <w:lvl w:ilvl="0" w:tplc="5D4A3AAE">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E964561"/>
    <w:multiLevelType w:val="hybridMultilevel"/>
    <w:tmpl w:val="0D665E08"/>
    <w:lvl w:ilvl="0" w:tplc="D6949C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5491"/>
    <w:rsid w:val="000026D6"/>
    <w:rsid w:val="00003486"/>
    <w:rsid w:val="00003A54"/>
    <w:rsid w:val="0000421F"/>
    <w:rsid w:val="00004E71"/>
    <w:rsid w:val="00021C99"/>
    <w:rsid w:val="00025979"/>
    <w:rsid w:val="000260CA"/>
    <w:rsid w:val="00027C49"/>
    <w:rsid w:val="00030AE5"/>
    <w:rsid w:val="00031A64"/>
    <w:rsid w:val="000448DF"/>
    <w:rsid w:val="00044FF3"/>
    <w:rsid w:val="00050AA0"/>
    <w:rsid w:val="00054662"/>
    <w:rsid w:val="00055325"/>
    <w:rsid w:val="00061148"/>
    <w:rsid w:val="00062BAA"/>
    <w:rsid w:val="000634C2"/>
    <w:rsid w:val="00071737"/>
    <w:rsid w:val="00077C71"/>
    <w:rsid w:val="00085D65"/>
    <w:rsid w:val="000866A4"/>
    <w:rsid w:val="00086BC7"/>
    <w:rsid w:val="00087F62"/>
    <w:rsid w:val="00092296"/>
    <w:rsid w:val="00094BB7"/>
    <w:rsid w:val="00096085"/>
    <w:rsid w:val="000A7873"/>
    <w:rsid w:val="000B0E88"/>
    <w:rsid w:val="000B67D3"/>
    <w:rsid w:val="000C1127"/>
    <w:rsid w:val="000C17A0"/>
    <w:rsid w:val="000C5808"/>
    <w:rsid w:val="000C7F70"/>
    <w:rsid w:val="000E0760"/>
    <w:rsid w:val="000E1211"/>
    <w:rsid w:val="001108FB"/>
    <w:rsid w:val="00117F5A"/>
    <w:rsid w:val="00130038"/>
    <w:rsid w:val="001346FC"/>
    <w:rsid w:val="00140FBD"/>
    <w:rsid w:val="0014315B"/>
    <w:rsid w:val="00144E62"/>
    <w:rsid w:val="001469AB"/>
    <w:rsid w:val="00150104"/>
    <w:rsid w:val="001548CE"/>
    <w:rsid w:val="001673F8"/>
    <w:rsid w:val="00167C39"/>
    <w:rsid w:val="00174032"/>
    <w:rsid w:val="00174C0F"/>
    <w:rsid w:val="001766F9"/>
    <w:rsid w:val="00177090"/>
    <w:rsid w:val="001775AA"/>
    <w:rsid w:val="00180A90"/>
    <w:rsid w:val="00180B28"/>
    <w:rsid w:val="00194F41"/>
    <w:rsid w:val="00195D41"/>
    <w:rsid w:val="001B3438"/>
    <w:rsid w:val="001B39C9"/>
    <w:rsid w:val="001B79C8"/>
    <w:rsid w:val="001C08A5"/>
    <w:rsid w:val="001C4BF0"/>
    <w:rsid w:val="001E025C"/>
    <w:rsid w:val="001E0DA5"/>
    <w:rsid w:val="001E158B"/>
    <w:rsid w:val="001E6871"/>
    <w:rsid w:val="001F1BF3"/>
    <w:rsid w:val="001F2BDD"/>
    <w:rsid w:val="001F5532"/>
    <w:rsid w:val="001F7845"/>
    <w:rsid w:val="001F7B59"/>
    <w:rsid w:val="00200186"/>
    <w:rsid w:val="0020349E"/>
    <w:rsid w:val="002034DE"/>
    <w:rsid w:val="002061A8"/>
    <w:rsid w:val="00212271"/>
    <w:rsid w:val="002159F0"/>
    <w:rsid w:val="00221A73"/>
    <w:rsid w:val="002228DB"/>
    <w:rsid w:val="00223E1D"/>
    <w:rsid w:val="00227A76"/>
    <w:rsid w:val="00235A75"/>
    <w:rsid w:val="002361F4"/>
    <w:rsid w:val="00244DEA"/>
    <w:rsid w:val="002456EA"/>
    <w:rsid w:val="00246CA0"/>
    <w:rsid w:val="00251266"/>
    <w:rsid w:val="00253A14"/>
    <w:rsid w:val="002549A7"/>
    <w:rsid w:val="0026021D"/>
    <w:rsid w:val="00260D9D"/>
    <w:rsid w:val="002623B2"/>
    <w:rsid w:val="002645F3"/>
    <w:rsid w:val="00273F38"/>
    <w:rsid w:val="00275646"/>
    <w:rsid w:val="002818CE"/>
    <w:rsid w:val="002827AE"/>
    <w:rsid w:val="002845BC"/>
    <w:rsid w:val="00284DA0"/>
    <w:rsid w:val="00290982"/>
    <w:rsid w:val="002A4501"/>
    <w:rsid w:val="002A5966"/>
    <w:rsid w:val="002B0598"/>
    <w:rsid w:val="002B1FE7"/>
    <w:rsid w:val="002B2870"/>
    <w:rsid w:val="002B3264"/>
    <w:rsid w:val="002B50C3"/>
    <w:rsid w:val="002C1B93"/>
    <w:rsid w:val="002C5BC9"/>
    <w:rsid w:val="002D2A8A"/>
    <w:rsid w:val="002E2E63"/>
    <w:rsid w:val="002E328F"/>
    <w:rsid w:val="002F0098"/>
    <w:rsid w:val="002F5C09"/>
    <w:rsid w:val="002F6964"/>
    <w:rsid w:val="003017D4"/>
    <w:rsid w:val="00302381"/>
    <w:rsid w:val="003076CA"/>
    <w:rsid w:val="0032057C"/>
    <w:rsid w:val="003248D8"/>
    <w:rsid w:val="0033357C"/>
    <w:rsid w:val="003451B9"/>
    <w:rsid w:val="00350FC6"/>
    <w:rsid w:val="00354477"/>
    <w:rsid w:val="003549FA"/>
    <w:rsid w:val="00356D6C"/>
    <w:rsid w:val="00362655"/>
    <w:rsid w:val="00370AAA"/>
    <w:rsid w:val="003723FD"/>
    <w:rsid w:val="003866EE"/>
    <w:rsid w:val="003871A1"/>
    <w:rsid w:val="00387602"/>
    <w:rsid w:val="00394CBE"/>
    <w:rsid w:val="003A46F8"/>
    <w:rsid w:val="003A5682"/>
    <w:rsid w:val="003B45A3"/>
    <w:rsid w:val="003C5FE8"/>
    <w:rsid w:val="003D11C7"/>
    <w:rsid w:val="003D4FB9"/>
    <w:rsid w:val="003E56FE"/>
    <w:rsid w:val="003E653E"/>
    <w:rsid w:val="003E764C"/>
    <w:rsid w:val="003F38DC"/>
    <w:rsid w:val="0040045A"/>
    <w:rsid w:val="004015B0"/>
    <w:rsid w:val="00402B04"/>
    <w:rsid w:val="00404741"/>
    <w:rsid w:val="004050FC"/>
    <w:rsid w:val="00422AF3"/>
    <w:rsid w:val="004246C6"/>
    <w:rsid w:val="00434BDD"/>
    <w:rsid w:val="0043598A"/>
    <w:rsid w:val="004410D4"/>
    <w:rsid w:val="00442DDC"/>
    <w:rsid w:val="00450B05"/>
    <w:rsid w:val="004558EF"/>
    <w:rsid w:val="004601FC"/>
    <w:rsid w:val="00460F1D"/>
    <w:rsid w:val="00464623"/>
    <w:rsid w:val="00477D41"/>
    <w:rsid w:val="004811BB"/>
    <w:rsid w:val="00481CF4"/>
    <w:rsid w:val="004861BE"/>
    <w:rsid w:val="00492BA6"/>
    <w:rsid w:val="0049513A"/>
    <w:rsid w:val="004967F2"/>
    <w:rsid w:val="00497A8A"/>
    <w:rsid w:val="004A2D51"/>
    <w:rsid w:val="004A2F39"/>
    <w:rsid w:val="004A4140"/>
    <w:rsid w:val="004B21FA"/>
    <w:rsid w:val="004B5C5C"/>
    <w:rsid w:val="004C4714"/>
    <w:rsid w:val="004C6258"/>
    <w:rsid w:val="004E24DB"/>
    <w:rsid w:val="004E60AC"/>
    <w:rsid w:val="004E7C7F"/>
    <w:rsid w:val="004F373C"/>
    <w:rsid w:val="004F3765"/>
    <w:rsid w:val="004F51C9"/>
    <w:rsid w:val="00500433"/>
    <w:rsid w:val="005008CA"/>
    <w:rsid w:val="00505DB5"/>
    <w:rsid w:val="00506AC3"/>
    <w:rsid w:val="00506D40"/>
    <w:rsid w:val="00512403"/>
    <w:rsid w:val="005127E7"/>
    <w:rsid w:val="00514551"/>
    <w:rsid w:val="005153DD"/>
    <w:rsid w:val="00516E2C"/>
    <w:rsid w:val="00521885"/>
    <w:rsid w:val="00525BF9"/>
    <w:rsid w:val="00526D11"/>
    <w:rsid w:val="00533959"/>
    <w:rsid w:val="00536AD6"/>
    <w:rsid w:val="00537AFE"/>
    <w:rsid w:val="00541CDC"/>
    <w:rsid w:val="00552270"/>
    <w:rsid w:val="00554E26"/>
    <w:rsid w:val="00557C55"/>
    <w:rsid w:val="005718AD"/>
    <w:rsid w:val="00573D22"/>
    <w:rsid w:val="00574067"/>
    <w:rsid w:val="00582216"/>
    <w:rsid w:val="005848E5"/>
    <w:rsid w:val="00585C2F"/>
    <w:rsid w:val="0058712D"/>
    <w:rsid w:val="00593384"/>
    <w:rsid w:val="0059340C"/>
    <w:rsid w:val="00593C7E"/>
    <w:rsid w:val="005A134E"/>
    <w:rsid w:val="005B1370"/>
    <w:rsid w:val="005B5CCE"/>
    <w:rsid w:val="005B7C4C"/>
    <w:rsid w:val="005C13B6"/>
    <w:rsid w:val="005C2BA6"/>
    <w:rsid w:val="005C37B6"/>
    <w:rsid w:val="005C5208"/>
    <w:rsid w:val="005C79B3"/>
    <w:rsid w:val="005D0E99"/>
    <w:rsid w:val="005D2172"/>
    <w:rsid w:val="005D42CA"/>
    <w:rsid w:val="005E053B"/>
    <w:rsid w:val="005E6BB8"/>
    <w:rsid w:val="005E72C9"/>
    <w:rsid w:val="005F1689"/>
    <w:rsid w:val="005F3C09"/>
    <w:rsid w:val="005F6520"/>
    <w:rsid w:val="005F7006"/>
    <w:rsid w:val="00600920"/>
    <w:rsid w:val="00600E9C"/>
    <w:rsid w:val="00612704"/>
    <w:rsid w:val="00616E26"/>
    <w:rsid w:val="00617C38"/>
    <w:rsid w:val="00620740"/>
    <w:rsid w:val="0062241C"/>
    <w:rsid w:val="00624487"/>
    <w:rsid w:val="00630AF2"/>
    <w:rsid w:val="00635C74"/>
    <w:rsid w:val="00642915"/>
    <w:rsid w:val="00654978"/>
    <w:rsid w:val="006570B7"/>
    <w:rsid w:val="006676AE"/>
    <w:rsid w:val="00670117"/>
    <w:rsid w:val="00672988"/>
    <w:rsid w:val="006838FA"/>
    <w:rsid w:val="00684346"/>
    <w:rsid w:val="006843E9"/>
    <w:rsid w:val="0069214B"/>
    <w:rsid w:val="00696184"/>
    <w:rsid w:val="0069676A"/>
    <w:rsid w:val="00697B8D"/>
    <w:rsid w:val="006A022A"/>
    <w:rsid w:val="006A2341"/>
    <w:rsid w:val="006A646C"/>
    <w:rsid w:val="006B1ECB"/>
    <w:rsid w:val="006B3CE3"/>
    <w:rsid w:val="006C2827"/>
    <w:rsid w:val="006C2F42"/>
    <w:rsid w:val="006D1EAE"/>
    <w:rsid w:val="006D3ACE"/>
    <w:rsid w:val="006E2F3A"/>
    <w:rsid w:val="006E316A"/>
    <w:rsid w:val="006E4F6C"/>
    <w:rsid w:val="006E5103"/>
    <w:rsid w:val="006E5EAD"/>
    <w:rsid w:val="006F28E0"/>
    <w:rsid w:val="006F3DDA"/>
    <w:rsid w:val="006F5C71"/>
    <w:rsid w:val="00701324"/>
    <w:rsid w:val="00702B74"/>
    <w:rsid w:val="0070335D"/>
    <w:rsid w:val="007063BD"/>
    <w:rsid w:val="00716A93"/>
    <w:rsid w:val="0072429A"/>
    <w:rsid w:val="00731EB1"/>
    <w:rsid w:val="00734D2A"/>
    <w:rsid w:val="00740088"/>
    <w:rsid w:val="00740B85"/>
    <w:rsid w:val="00740CB8"/>
    <w:rsid w:val="00745613"/>
    <w:rsid w:val="00746559"/>
    <w:rsid w:val="00750FEC"/>
    <w:rsid w:val="00752170"/>
    <w:rsid w:val="0075702A"/>
    <w:rsid w:val="00763205"/>
    <w:rsid w:val="00763EB4"/>
    <w:rsid w:val="00770F52"/>
    <w:rsid w:val="00772145"/>
    <w:rsid w:val="007755EB"/>
    <w:rsid w:val="00782332"/>
    <w:rsid w:val="00783C09"/>
    <w:rsid w:val="00785F18"/>
    <w:rsid w:val="00786AFE"/>
    <w:rsid w:val="00790EF3"/>
    <w:rsid w:val="00790F49"/>
    <w:rsid w:val="00794075"/>
    <w:rsid w:val="007A10F9"/>
    <w:rsid w:val="007A234B"/>
    <w:rsid w:val="007B0C15"/>
    <w:rsid w:val="007B0F93"/>
    <w:rsid w:val="007B2043"/>
    <w:rsid w:val="007C0F22"/>
    <w:rsid w:val="007C52F8"/>
    <w:rsid w:val="007D0595"/>
    <w:rsid w:val="007E2DCA"/>
    <w:rsid w:val="007E3EF8"/>
    <w:rsid w:val="007F1726"/>
    <w:rsid w:val="007F4A82"/>
    <w:rsid w:val="007F4ADA"/>
    <w:rsid w:val="007F7D9E"/>
    <w:rsid w:val="00800BF2"/>
    <w:rsid w:val="008028CB"/>
    <w:rsid w:val="0080345D"/>
    <w:rsid w:val="00804CDA"/>
    <w:rsid w:val="00804D94"/>
    <w:rsid w:val="00804F57"/>
    <w:rsid w:val="00811A44"/>
    <w:rsid w:val="008130CA"/>
    <w:rsid w:val="00815138"/>
    <w:rsid w:val="008158D1"/>
    <w:rsid w:val="008173B4"/>
    <w:rsid w:val="00821E3D"/>
    <w:rsid w:val="00825FF2"/>
    <w:rsid w:val="008306E0"/>
    <w:rsid w:val="0083285E"/>
    <w:rsid w:val="00833316"/>
    <w:rsid w:val="0084615A"/>
    <w:rsid w:val="00857771"/>
    <w:rsid w:val="00857D1A"/>
    <w:rsid w:val="00862A69"/>
    <w:rsid w:val="008727C6"/>
    <w:rsid w:val="0087725A"/>
    <w:rsid w:val="008804B7"/>
    <w:rsid w:val="00884626"/>
    <w:rsid w:val="00884D09"/>
    <w:rsid w:val="008878B3"/>
    <w:rsid w:val="00892FDA"/>
    <w:rsid w:val="008A09EB"/>
    <w:rsid w:val="008A12E5"/>
    <w:rsid w:val="008A574D"/>
    <w:rsid w:val="008B2CE9"/>
    <w:rsid w:val="008B7AFD"/>
    <w:rsid w:val="008C049F"/>
    <w:rsid w:val="008D0FBF"/>
    <w:rsid w:val="008D5978"/>
    <w:rsid w:val="008D632E"/>
    <w:rsid w:val="008E164F"/>
    <w:rsid w:val="008E2B02"/>
    <w:rsid w:val="008E2EA6"/>
    <w:rsid w:val="008E4A79"/>
    <w:rsid w:val="008E731E"/>
    <w:rsid w:val="008F13E2"/>
    <w:rsid w:val="008F64AD"/>
    <w:rsid w:val="009117EE"/>
    <w:rsid w:val="009166A5"/>
    <w:rsid w:val="00916D01"/>
    <w:rsid w:val="00920564"/>
    <w:rsid w:val="009305EE"/>
    <w:rsid w:val="00930C77"/>
    <w:rsid w:val="009320AE"/>
    <w:rsid w:val="00934DBF"/>
    <w:rsid w:val="00936031"/>
    <w:rsid w:val="00937A15"/>
    <w:rsid w:val="00944159"/>
    <w:rsid w:val="00944EAD"/>
    <w:rsid w:val="009456CD"/>
    <w:rsid w:val="0095092D"/>
    <w:rsid w:val="00951FDA"/>
    <w:rsid w:val="00954146"/>
    <w:rsid w:val="00965D3D"/>
    <w:rsid w:val="009719A9"/>
    <w:rsid w:val="00971AED"/>
    <w:rsid w:val="00973157"/>
    <w:rsid w:val="00973B75"/>
    <w:rsid w:val="00977C79"/>
    <w:rsid w:val="00992834"/>
    <w:rsid w:val="0099301E"/>
    <w:rsid w:val="009939C2"/>
    <w:rsid w:val="009A2191"/>
    <w:rsid w:val="009A3C0B"/>
    <w:rsid w:val="009A457B"/>
    <w:rsid w:val="009A6840"/>
    <w:rsid w:val="009B0A7C"/>
    <w:rsid w:val="009B3AA0"/>
    <w:rsid w:val="009C0875"/>
    <w:rsid w:val="009C6A42"/>
    <w:rsid w:val="009D7D75"/>
    <w:rsid w:val="009E29F1"/>
    <w:rsid w:val="00A019E5"/>
    <w:rsid w:val="00A06541"/>
    <w:rsid w:val="00A12819"/>
    <w:rsid w:val="00A13FE7"/>
    <w:rsid w:val="00A21C0E"/>
    <w:rsid w:val="00A24242"/>
    <w:rsid w:val="00A24618"/>
    <w:rsid w:val="00A25C72"/>
    <w:rsid w:val="00A30F50"/>
    <w:rsid w:val="00A36163"/>
    <w:rsid w:val="00A427B4"/>
    <w:rsid w:val="00A43BB3"/>
    <w:rsid w:val="00A46BBA"/>
    <w:rsid w:val="00A544CA"/>
    <w:rsid w:val="00A56852"/>
    <w:rsid w:val="00A569B2"/>
    <w:rsid w:val="00A56CDD"/>
    <w:rsid w:val="00A63768"/>
    <w:rsid w:val="00A72F80"/>
    <w:rsid w:val="00A74C3A"/>
    <w:rsid w:val="00A750EF"/>
    <w:rsid w:val="00A80A51"/>
    <w:rsid w:val="00A82590"/>
    <w:rsid w:val="00A850DF"/>
    <w:rsid w:val="00A92CBF"/>
    <w:rsid w:val="00A932A0"/>
    <w:rsid w:val="00A9551C"/>
    <w:rsid w:val="00A95B27"/>
    <w:rsid w:val="00AA02DC"/>
    <w:rsid w:val="00AB3447"/>
    <w:rsid w:val="00AC0EBE"/>
    <w:rsid w:val="00AD0CA3"/>
    <w:rsid w:val="00AD1249"/>
    <w:rsid w:val="00AD252E"/>
    <w:rsid w:val="00AD34AC"/>
    <w:rsid w:val="00AD49D0"/>
    <w:rsid w:val="00AD55A5"/>
    <w:rsid w:val="00AE4631"/>
    <w:rsid w:val="00AF707D"/>
    <w:rsid w:val="00B03115"/>
    <w:rsid w:val="00B07CA2"/>
    <w:rsid w:val="00B12D30"/>
    <w:rsid w:val="00B13780"/>
    <w:rsid w:val="00B155B2"/>
    <w:rsid w:val="00B23DCD"/>
    <w:rsid w:val="00B25478"/>
    <w:rsid w:val="00B277A5"/>
    <w:rsid w:val="00B32C64"/>
    <w:rsid w:val="00B432AB"/>
    <w:rsid w:val="00B542FE"/>
    <w:rsid w:val="00B57797"/>
    <w:rsid w:val="00B65C3D"/>
    <w:rsid w:val="00B83F7F"/>
    <w:rsid w:val="00B87900"/>
    <w:rsid w:val="00B90B08"/>
    <w:rsid w:val="00B96911"/>
    <w:rsid w:val="00BA17CE"/>
    <w:rsid w:val="00BA2BC4"/>
    <w:rsid w:val="00BA74E5"/>
    <w:rsid w:val="00BB0CAE"/>
    <w:rsid w:val="00BC51DB"/>
    <w:rsid w:val="00BC6473"/>
    <w:rsid w:val="00BD33A4"/>
    <w:rsid w:val="00BD34D7"/>
    <w:rsid w:val="00BD5C7F"/>
    <w:rsid w:val="00BD6ADB"/>
    <w:rsid w:val="00BE176A"/>
    <w:rsid w:val="00BE38D4"/>
    <w:rsid w:val="00BF325D"/>
    <w:rsid w:val="00BF7181"/>
    <w:rsid w:val="00C066F7"/>
    <w:rsid w:val="00C17928"/>
    <w:rsid w:val="00C223A1"/>
    <w:rsid w:val="00C26DD9"/>
    <w:rsid w:val="00C30196"/>
    <w:rsid w:val="00C33A34"/>
    <w:rsid w:val="00C43E3E"/>
    <w:rsid w:val="00C5608B"/>
    <w:rsid w:val="00C56CB6"/>
    <w:rsid w:val="00C572F4"/>
    <w:rsid w:val="00C5773C"/>
    <w:rsid w:val="00C658EC"/>
    <w:rsid w:val="00C708F6"/>
    <w:rsid w:val="00C710E8"/>
    <w:rsid w:val="00C76760"/>
    <w:rsid w:val="00C80E94"/>
    <w:rsid w:val="00C86AF6"/>
    <w:rsid w:val="00CA40B6"/>
    <w:rsid w:val="00CA5F6D"/>
    <w:rsid w:val="00CB38D3"/>
    <w:rsid w:val="00CB42BD"/>
    <w:rsid w:val="00CB7C7F"/>
    <w:rsid w:val="00CC3C56"/>
    <w:rsid w:val="00CC43AC"/>
    <w:rsid w:val="00CD72CB"/>
    <w:rsid w:val="00CE24A3"/>
    <w:rsid w:val="00CE5C72"/>
    <w:rsid w:val="00CF6CE6"/>
    <w:rsid w:val="00D021EA"/>
    <w:rsid w:val="00D02445"/>
    <w:rsid w:val="00D02A04"/>
    <w:rsid w:val="00D05079"/>
    <w:rsid w:val="00D06469"/>
    <w:rsid w:val="00D06C66"/>
    <w:rsid w:val="00D06EED"/>
    <w:rsid w:val="00D11C76"/>
    <w:rsid w:val="00D143CF"/>
    <w:rsid w:val="00D211BE"/>
    <w:rsid w:val="00D23D8B"/>
    <w:rsid w:val="00D2417F"/>
    <w:rsid w:val="00D31EA4"/>
    <w:rsid w:val="00D365BB"/>
    <w:rsid w:val="00D450C0"/>
    <w:rsid w:val="00D5039B"/>
    <w:rsid w:val="00D51C28"/>
    <w:rsid w:val="00D5433C"/>
    <w:rsid w:val="00D63432"/>
    <w:rsid w:val="00D6387E"/>
    <w:rsid w:val="00D71741"/>
    <w:rsid w:val="00D73E62"/>
    <w:rsid w:val="00D84B6A"/>
    <w:rsid w:val="00D85A15"/>
    <w:rsid w:val="00D85CB2"/>
    <w:rsid w:val="00D90553"/>
    <w:rsid w:val="00DA0145"/>
    <w:rsid w:val="00DA0C37"/>
    <w:rsid w:val="00DA1DF4"/>
    <w:rsid w:val="00DA570F"/>
    <w:rsid w:val="00DB16D3"/>
    <w:rsid w:val="00DB2413"/>
    <w:rsid w:val="00DB3B9E"/>
    <w:rsid w:val="00DC00BB"/>
    <w:rsid w:val="00DD53F8"/>
    <w:rsid w:val="00DD73E1"/>
    <w:rsid w:val="00DE1746"/>
    <w:rsid w:val="00DE1DDF"/>
    <w:rsid w:val="00DE3452"/>
    <w:rsid w:val="00DF0D93"/>
    <w:rsid w:val="00DF2A2C"/>
    <w:rsid w:val="00E01A55"/>
    <w:rsid w:val="00E02786"/>
    <w:rsid w:val="00E0549E"/>
    <w:rsid w:val="00E30C80"/>
    <w:rsid w:val="00E324C9"/>
    <w:rsid w:val="00E337A3"/>
    <w:rsid w:val="00E35D77"/>
    <w:rsid w:val="00E474F2"/>
    <w:rsid w:val="00E51C55"/>
    <w:rsid w:val="00E54221"/>
    <w:rsid w:val="00E62947"/>
    <w:rsid w:val="00E66ABA"/>
    <w:rsid w:val="00E722E5"/>
    <w:rsid w:val="00E72658"/>
    <w:rsid w:val="00E75385"/>
    <w:rsid w:val="00E765E6"/>
    <w:rsid w:val="00E77CEF"/>
    <w:rsid w:val="00E85709"/>
    <w:rsid w:val="00E91C90"/>
    <w:rsid w:val="00E95491"/>
    <w:rsid w:val="00EA3C61"/>
    <w:rsid w:val="00EB14FC"/>
    <w:rsid w:val="00EB3DF4"/>
    <w:rsid w:val="00EC3E5D"/>
    <w:rsid w:val="00EC5849"/>
    <w:rsid w:val="00ED4209"/>
    <w:rsid w:val="00EE2589"/>
    <w:rsid w:val="00EE5144"/>
    <w:rsid w:val="00EE7061"/>
    <w:rsid w:val="00EE7B29"/>
    <w:rsid w:val="00EF1A5B"/>
    <w:rsid w:val="00EF6C16"/>
    <w:rsid w:val="00EF6EBC"/>
    <w:rsid w:val="00F104FC"/>
    <w:rsid w:val="00F1256E"/>
    <w:rsid w:val="00F157C9"/>
    <w:rsid w:val="00F1756C"/>
    <w:rsid w:val="00F177FF"/>
    <w:rsid w:val="00F20A66"/>
    <w:rsid w:val="00F210DE"/>
    <w:rsid w:val="00F3575D"/>
    <w:rsid w:val="00F36D07"/>
    <w:rsid w:val="00F44A74"/>
    <w:rsid w:val="00F538CF"/>
    <w:rsid w:val="00F55148"/>
    <w:rsid w:val="00F657E3"/>
    <w:rsid w:val="00F705D7"/>
    <w:rsid w:val="00F75C1E"/>
    <w:rsid w:val="00F809F7"/>
    <w:rsid w:val="00F80CB4"/>
    <w:rsid w:val="00F82291"/>
    <w:rsid w:val="00F93092"/>
    <w:rsid w:val="00F97970"/>
    <w:rsid w:val="00FA151E"/>
    <w:rsid w:val="00FA5109"/>
    <w:rsid w:val="00FA55FD"/>
    <w:rsid w:val="00FB1E71"/>
    <w:rsid w:val="00FB1F75"/>
    <w:rsid w:val="00FB5EB6"/>
    <w:rsid w:val="00FC17D4"/>
    <w:rsid w:val="00FC206B"/>
    <w:rsid w:val="00FC2CB3"/>
    <w:rsid w:val="00FC7945"/>
    <w:rsid w:val="00FC7D80"/>
    <w:rsid w:val="00FD15C6"/>
    <w:rsid w:val="00FD3764"/>
    <w:rsid w:val="00FE2D34"/>
    <w:rsid w:val="00FE652B"/>
    <w:rsid w:val="00FE7540"/>
    <w:rsid w:val="00FF03C9"/>
    <w:rsid w:val="00FF2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BEEBD"/>
  <w15:docId w15:val="{56058E64-739D-014B-A447-17D545F6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AD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549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95491"/>
    <w:rPr>
      <w:sz w:val="18"/>
      <w:szCs w:val="18"/>
    </w:rPr>
  </w:style>
  <w:style w:type="paragraph" w:styleId="a5">
    <w:name w:val="footer"/>
    <w:basedOn w:val="a"/>
    <w:link w:val="a6"/>
    <w:uiPriority w:val="99"/>
    <w:unhideWhenUsed/>
    <w:rsid w:val="00E95491"/>
    <w:pPr>
      <w:tabs>
        <w:tab w:val="center" w:pos="4153"/>
        <w:tab w:val="right" w:pos="8306"/>
      </w:tabs>
      <w:snapToGrid w:val="0"/>
      <w:jc w:val="left"/>
    </w:pPr>
    <w:rPr>
      <w:sz w:val="18"/>
      <w:szCs w:val="18"/>
    </w:rPr>
  </w:style>
  <w:style w:type="character" w:customStyle="1" w:styleId="a6">
    <w:name w:val="页脚 字符"/>
    <w:basedOn w:val="a0"/>
    <w:link w:val="a5"/>
    <w:uiPriority w:val="99"/>
    <w:rsid w:val="00E95491"/>
    <w:rPr>
      <w:sz w:val="18"/>
      <w:szCs w:val="18"/>
    </w:rPr>
  </w:style>
  <w:style w:type="paragraph" w:customStyle="1" w:styleId="Default">
    <w:name w:val="Default"/>
    <w:rsid w:val="00235A75"/>
    <w:pPr>
      <w:widowControl w:val="0"/>
      <w:autoSpaceDE w:val="0"/>
      <w:autoSpaceDN w:val="0"/>
      <w:adjustRightInd w:val="0"/>
    </w:pPr>
    <w:rPr>
      <w:rFonts w:ascii="Times New Roman" w:hAnsi="Times New Roman" w:cs="Times New Roman"/>
      <w:color w:val="000000"/>
      <w:kern w:val="0"/>
      <w:sz w:val="24"/>
      <w:szCs w:val="24"/>
    </w:rPr>
  </w:style>
  <w:style w:type="character" w:styleId="a7">
    <w:name w:val="line number"/>
    <w:basedOn w:val="a0"/>
    <w:uiPriority w:val="99"/>
    <w:semiHidden/>
    <w:unhideWhenUsed/>
    <w:rsid w:val="00F538CF"/>
  </w:style>
  <w:style w:type="paragraph" w:styleId="a8">
    <w:name w:val="List Paragraph"/>
    <w:basedOn w:val="a"/>
    <w:uiPriority w:val="34"/>
    <w:qFormat/>
    <w:rsid w:val="005C79B3"/>
    <w:pPr>
      <w:ind w:firstLineChars="200" w:firstLine="420"/>
    </w:pPr>
  </w:style>
  <w:style w:type="character" w:styleId="a9">
    <w:name w:val="Hyperlink"/>
    <w:basedOn w:val="a0"/>
    <w:uiPriority w:val="99"/>
    <w:unhideWhenUsed/>
    <w:rsid w:val="00746559"/>
    <w:rPr>
      <w:color w:val="0000FF" w:themeColor="hyperlink"/>
      <w:u w:val="single"/>
    </w:rPr>
  </w:style>
  <w:style w:type="character" w:customStyle="1" w:styleId="1">
    <w:name w:val="未处理的提及1"/>
    <w:basedOn w:val="a0"/>
    <w:uiPriority w:val="99"/>
    <w:semiHidden/>
    <w:unhideWhenUsed/>
    <w:rsid w:val="00746559"/>
    <w:rPr>
      <w:color w:val="605E5C"/>
      <w:shd w:val="clear" w:color="auto" w:fill="E1DFDD"/>
    </w:rPr>
  </w:style>
  <w:style w:type="table" w:styleId="aa">
    <w:name w:val="Table Grid"/>
    <w:basedOn w:val="a1"/>
    <w:uiPriority w:val="39"/>
    <w:rsid w:val="000B0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44159"/>
    <w:rPr>
      <w:sz w:val="18"/>
      <w:szCs w:val="18"/>
    </w:rPr>
  </w:style>
  <w:style w:type="character" w:customStyle="1" w:styleId="ac">
    <w:name w:val="批注框文本 字符"/>
    <w:basedOn w:val="a0"/>
    <w:link w:val="ab"/>
    <w:uiPriority w:val="99"/>
    <w:semiHidden/>
    <w:rsid w:val="00944159"/>
    <w:rPr>
      <w:sz w:val="18"/>
      <w:szCs w:val="18"/>
    </w:rPr>
  </w:style>
  <w:style w:type="character" w:styleId="ad">
    <w:name w:val="annotation reference"/>
    <w:basedOn w:val="a0"/>
    <w:uiPriority w:val="99"/>
    <w:semiHidden/>
    <w:unhideWhenUsed/>
    <w:rsid w:val="00BA17CE"/>
    <w:rPr>
      <w:sz w:val="16"/>
      <w:szCs w:val="16"/>
    </w:rPr>
  </w:style>
  <w:style w:type="paragraph" w:styleId="ae">
    <w:name w:val="annotation text"/>
    <w:basedOn w:val="a"/>
    <w:link w:val="af"/>
    <w:uiPriority w:val="99"/>
    <w:semiHidden/>
    <w:unhideWhenUsed/>
    <w:rsid w:val="00BA17CE"/>
    <w:rPr>
      <w:sz w:val="20"/>
      <w:szCs w:val="20"/>
    </w:rPr>
  </w:style>
  <w:style w:type="character" w:customStyle="1" w:styleId="af">
    <w:name w:val="批注文字 字符"/>
    <w:basedOn w:val="a0"/>
    <w:link w:val="ae"/>
    <w:uiPriority w:val="99"/>
    <w:semiHidden/>
    <w:rsid w:val="00BA17CE"/>
    <w:rPr>
      <w:sz w:val="20"/>
      <w:szCs w:val="20"/>
    </w:rPr>
  </w:style>
  <w:style w:type="paragraph" w:styleId="af0">
    <w:name w:val="annotation subject"/>
    <w:basedOn w:val="ae"/>
    <w:next w:val="ae"/>
    <w:link w:val="af1"/>
    <w:uiPriority w:val="99"/>
    <w:semiHidden/>
    <w:unhideWhenUsed/>
    <w:rsid w:val="00BA17CE"/>
    <w:rPr>
      <w:b/>
      <w:bCs/>
    </w:rPr>
  </w:style>
  <w:style w:type="character" w:customStyle="1" w:styleId="af1">
    <w:name w:val="批注主题 字符"/>
    <w:basedOn w:val="af"/>
    <w:link w:val="af0"/>
    <w:uiPriority w:val="99"/>
    <w:semiHidden/>
    <w:rsid w:val="00BA17CE"/>
    <w:rPr>
      <w:b/>
      <w:bCs/>
      <w:sz w:val="20"/>
      <w:szCs w:val="20"/>
    </w:rPr>
  </w:style>
  <w:style w:type="paragraph" w:styleId="af2">
    <w:name w:val="Revision"/>
    <w:hidden/>
    <w:uiPriority w:val="99"/>
    <w:semiHidden/>
    <w:rsid w:val="00593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11021">
      <w:bodyDiv w:val="1"/>
      <w:marLeft w:val="0"/>
      <w:marRight w:val="0"/>
      <w:marTop w:val="0"/>
      <w:marBottom w:val="0"/>
      <w:divBdr>
        <w:top w:val="none" w:sz="0" w:space="0" w:color="auto"/>
        <w:left w:val="none" w:sz="0" w:space="0" w:color="auto"/>
        <w:bottom w:val="none" w:sz="0" w:space="0" w:color="auto"/>
        <w:right w:val="none" w:sz="0" w:space="0" w:color="auto"/>
      </w:divBdr>
    </w:div>
    <w:div w:id="571474427">
      <w:bodyDiv w:val="1"/>
      <w:marLeft w:val="0"/>
      <w:marRight w:val="0"/>
      <w:marTop w:val="0"/>
      <w:marBottom w:val="0"/>
      <w:divBdr>
        <w:top w:val="none" w:sz="0" w:space="0" w:color="auto"/>
        <w:left w:val="none" w:sz="0" w:space="0" w:color="auto"/>
        <w:bottom w:val="none" w:sz="0" w:space="0" w:color="auto"/>
        <w:right w:val="none" w:sz="0" w:space="0" w:color="auto"/>
      </w:divBdr>
    </w:div>
    <w:div w:id="1279071505">
      <w:bodyDiv w:val="1"/>
      <w:marLeft w:val="0"/>
      <w:marRight w:val="0"/>
      <w:marTop w:val="0"/>
      <w:marBottom w:val="0"/>
      <w:divBdr>
        <w:top w:val="none" w:sz="0" w:space="0" w:color="auto"/>
        <w:left w:val="none" w:sz="0" w:space="0" w:color="auto"/>
        <w:bottom w:val="none" w:sz="0" w:space="0" w:color="auto"/>
        <w:right w:val="none" w:sz="0" w:space="0" w:color="auto"/>
      </w:divBdr>
    </w:div>
    <w:div w:id="184538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785F9-23EB-4927-8A79-0FAF2AD81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41</Pages>
  <Words>8231</Words>
  <Characters>46919</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 China</Company>
  <LinksUpToDate>false</LinksUpToDate>
  <CharactersWithSpaces>55040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Liansheng Ma</cp:lastModifiedBy>
  <cp:revision>6</cp:revision>
  <cp:lastPrinted>2019-12-11T05:07:00Z</cp:lastPrinted>
  <dcterms:created xsi:type="dcterms:W3CDTF">2020-01-14T11:47:00Z</dcterms:created>
  <dcterms:modified xsi:type="dcterms:W3CDTF">2020-01-17T18:50:00Z</dcterms:modified>
</cp:coreProperties>
</file>