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5F50" w14:textId="77777777" w:rsidR="001D5A27" w:rsidRPr="00FA74C6" w:rsidRDefault="001D5A27" w:rsidP="00FA74C6">
      <w:pPr>
        <w:pStyle w:val="Default"/>
        <w:snapToGrid w:val="0"/>
        <w:spacing w:line="360" w:lineRule="auto"/>
        <w:jc w:val="both"/>
        <w:rPr>
          <w:color w:val="000000" w:themeColor="text1"/>
        </w:rPr>
      </w:pPr>
      <w:r w:rsidRPr="00FA74C6">
        <w:rPr>
          <w:b/>
          <w:color w:val="000000" w:themeColor="text1"/>
        </w:rPr>
        <w:t xml:space="preserve">Name of Journal: </w:t>
      </w:r>
      <w:r w:rsidRPr="00FA74C6">
        <w:rPr>
          <w:i/>
          <w:color w:val="000000" w:themeColor="text1"/>
        </w:rPr>
        <w:t>World Journal of Gastroenterology</w:t>
      </w:r>
      <w:r w:rsidRPr="00FA74C6">
        <w:rPr>
          <w:color w:val="000000" w:themeColor="text1"/>
        </w:rPr>
        <w:t xml:space="preserve"> </w:t>
      </w:r>
    </w:p>
    <w:p w14:paraId="7CE87A91" w14:textId="1C12ED9E" w:rsidR="001D5A27" w:rsidRPr="00FA74C6" w:rsidRDefault="00127EB1" w:rsidP="00FA74C6">
      <w:pPr>
        <w:pStyle w:val="Default"/>
        <w:snapToGrid w:val="0"/>
        <w:spacing w:line="360" w:lineRule="auto"/>
        <w:jc w:val="both"/>
        <w:rPr>
          <w:color w:val="000000" w:themeColor="text1"/>
        </w:rPr>
      </w:pPr>
      <w:r w:rsidRPr="00FA74C6">
        <w:rPr>
          <w:b/>
          <w:color w:val="000000" w:themeColor="text1"/>
        </w:rPr>
        <w:t>Manuscript NO</w:t>
      </w:r>
      <w:r w:rsidRPr="00FA74C6">
        <w:rPr>
          <w:color w:val="000000" w:themeColor="text1"/>
        </w:rPr>
        <w:t>: 52733</w:t>
      </w:r>
    </w:p>
    <w:p w14:paraId="7DB30C33" w14:textId="420ECF33"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 xml:space="preserve">Manuscript Type: </w:t>
      </w:r>
      <w:r w:rsidR="006613F4" w:rsidRPr="00FA74C6">
        <w:rPr>
          <w:rFonts w:ascii="Book Antiqua" w:hAnsi="Book Antiqua"/>
          <w:color w:val="000000" w:themeColor="text1"/>
          <w:sz w:val="24"/>
          <w:szCs w:val="24"/>
        </w:rPr>
        <w:t>ORIGINAL ARTICLE</w:t>
      </w:r>
    </w:p>
    <w:p w14:paraId="58E806B9"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2DCEA05F" w14:textId="215EF85E" w:rsidR="006613F4" w:rsidRPr="00FA74C6" w:rsidRDefault="006613F4"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Retrospective Cohort Study</w:t>
      </w:r>
    </w:p>
    <w:p w14:paraId="5856CD55" w14:textId="6AEB33F3" w:rsidR="001D5A27" w:rsidRPr="00FA74C6" w:rsidRDefault="001D5A27"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t>Biliary spontaneous dislodgement spiral stent for patients who underwent mechanical lithotripsy</w:t>
      </w:r>
    </w:p>
    <w:p w14:paraId="151025D3"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2787D15E" w14:textId="20870ECC"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Ye </w:t>
      </w:r>
      <w:r w:rsidR="006613F4" w:rsidRPr="00FA74C6">
        <w:rPr>
          <w:rFonts w:ascii="Book Antiqua" w:hAnsi="Book Antiqua"/>
          <w:color w:val="000000" w:themeColor="text1"/>
          <w:sz w:val="24"/>
          <w:szCs w:val="24"/>
        </w:rPr>
        <w:t xml:space="preserve">LS </w:t>
      </w:r>
      <w:r w:rsidRPr="00FA74C6">
        <w:rPr>
          <w:rFonts w:ascii="Book Antiqua" w:hAnsi="Book Antiqua"/>
          <w:i/>
          <w:color w:val="000000" w:themeColor="text1"/>
          <w:sz w:val="24"/>
          <w:szCs w:val="24"/>
        </w:rPr>
        <w:t>et al</w:t>
      </w:r>
      <w:r w:rsidRPr="00FA74C6">
        <w:rPr>
          <w:rFonts w:ascii="Book Antiqua" w:hAnsi="Book Antiqua"/>
          <w:color w:val="000000" w:themeColor="text1"/>
          <w:sz w:val="24"/>
          <w:szCs w:val="24"/>
        </w:rPr>
        <w:t xml:space="preserve">. </w:t>
      </w:r>
      <w:r w:rsidR="00AA1269" w:rsidRPr="00FA74C6">
        <w:rPr>
          <w:rFonts w:ascii="Book Antiqua" w:hAnsi="Book Antiqua"/>
          <w:color w:val="000000" w:themeColor="text1"/>
          <w:sz w:val="24"/>
          <w:szCs w:val="24"/>
        </w:rPr>
        <w:t>Biliary spontaneous dislodgement spiral stent</w:t>
      </w:r>
    </w:p>
    <w:p w14:paraId="2077C217"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2D5DB603" w14:textId="6C5F40ED" w:rsidR="001D5A27" w:rsidRPr="00FA74C6" w:rsidRDefault="001D5A27" w:rsidP="00FA74C6">
      <w:pPr>
        <w:adjustRightInd w:val="0"/>
        <w:snapToGrid w:val="0"/>
        <w:spacing w:after="0" w:line="360" w:lineRule="auto"/>
        <w:rPr>
          <w:rFonts w:ascii="Book Antiqua" w:hAnsi="Book Antiqua"/>
          <w:color w:val="000000" w:themeColor="text1"/>
          <w:sz w:val="24"/>
          <w:szCs w:val="24"/>
          <w:vertAlign w:val="superscript"/>
        </w:rPr>
      </w:pPr>
      <w:bookmarkStart w:id="0" w:name="_Hlk11163590"/>
      <w:r w:rsidRPr="00FA74C6">
        <w:rPr>
          <w:rFonts w:ascii="Book Antiqua" w:hAnsi="Book Antiqua"/>
          <w:color w:val="000000" w:themeColor="text1"/>
          <w:sz w:val="24"/>
          <w:szCs w:val="24"/>
        </w:rPr>
        <w:t xml:space="preserve">Lian-Song Ye, Xiang-Lei Yuan, Chun-Cheng Wu, Wei Liu, Jiang Du, </w:t>
      </w:r>
      <w:r w:rsidR="001735DF" w:rsidRPr="00FA74C6">
        <w:rPr>
          <w:rFonts w:ascii="Book Antiqua" w:hAnsi="Book Antiqua"/>
          <w:color w:val="000000" w:themeColor="text1"/>
          <w:sz w:val="24"/>
          <w:szCs w:val="24"/>
        </w:rPr>
        <w:t xml:space="preserve">Ming-Hong Yao, </w:t>
      </w:r>
      <w:r w:rsidRPr="00FA74C6">
        <w:rPr>
          <w:rFonts w:ascii="Book Antiqua" w:hAnsi="Book Antiqua"/>
          <w:color w:val="000000" w:themeColor="text1"/>
          <w:sz w:val="24"/>
          <w:szCs w:val="24"/>
        </w:rPr>
        <w:t>Qing-Hua Tan, Bing Hu</w:t>
      </w:r>
    </w:p>
    <w:bookmarkEnd w:id="0"/>
    <w:p w14:paraId="7F1C59C4"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784F5B0F" w14:textId="4203F683" w:rsidR="006613F4" w:rsidRPr="00FA74C6" w:rsidRDefault="005A51E2"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Lian-Song Ye, Xiang-Lei Yuan, Chun-Cheng Wu, Wei Liu, Jiang Du, Qing-Hua Tan, Bing Hu</w:t>
      </w:r>
      <w:r w:rsidR="009F11B3" w:rsidRPr="00FA74C6">
        <w:rPr>
          <w:rFonts w:ascii="Book Antiqua" w:hAnsi="Book Antiqua"/>
          <w:color w:val="000000" w:themeColor="text1"/>
          <w:sz w:val="24"/>
          <w:szCs w:val="24"/>
        </w:rPr>
        <w:t>,</w:t>
      </w:r>
      <w:r w:rsidRPr="00FA74C6">
        <w:rPr>
          <w:rFonts w:ascii="Book Antiqua" w:hAnsi="Book Antiqua"/>
          <w:color w:val="000000" w:themeColor="text1"/>
          <w:sz w:val="24"/>
          <w:szCs w:val="24"/>
          <w:vertAlign w:val="superscript"/>
        </w:rPr>
        <w:t xml:space="preserve"> </w:t>
      </w:r>
      <w:r w:rsidR="001D5A27" w:rsidRPr="00FA74C6">
        <w:rPr>
          <w:rFonts w:ascii="Book Antiqua" w:hAnsi="Book Antiqua"/>
          <w:color w:val="000000" w:themeColor="text1"/>
          <w:sz w:val="24"/>
          <w:szCs w:val="24"/>
        </w:rPr>
        <w:t>Department of Gastroenterology, West China Hospital, Sichuan University, Chengdu 610041, Sichuan Province, China</w:t>
      </w:r>
    </w:p>
    <w:p w14:paraId="7DACBBBF" w14:textId="1305ECB9"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66AB7EDA" w14:textId="112986E0" w:rsidR="001735DF" w:rsidRPr="00FA74C6" w:rsidRDefault="009F11B3"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 xml:space="preserve">Ming-Hong Yao, </w:t>
      </w:r>
      <w:r w:rsidR="001735DF" w:rsidRPr="00FA74C6">
        <w:rPr>
          <w:rFonts w:ascii="Book Antiqua" w:hAnsi="Book Antiqua"/>
          <w:color w:val="000000" w:themeColor="text1"/>
          <w:sz w:val="24"/>
          <w:szCs w:val="24"/>
        </w:rPr>
        <w:t>Department of Epidemiology and Health Statistics, West China School of Public Health, Sichuan University, Chengdu</w:t>
      </w:r>
      <w:r w:rsidR="0013634D" w:rsidRPr="00FA74C6">
        <w:rPr>
          <w:rFonts w:ascii="Book Antiqua" w:hAnsi="Book Antiqua"/>
          <w:color w:val="000000" w:themeColor="text1"/>
          <w:sz w:val="24"/>
          <w:szCs w:val="24"/>
        </w:rPr>
        <w:t xml:space="preserve"> 610041</w:t>
      </w:r>
      <w:r w:rsidR="001735DF" w:rsidRPr="00FA74C6">
        <w:rPr>
          <w:rFonts w:ascii="Book Antiqua" w:hAnsi="Book Antiqua"/>
          <w:color w:val="000000" w:themeColor="text1"/>
          <w:sz w:val="24"/>
          <w:szCs w:val="24"/>
        </w:rPr>
        <w:t>, Sichuan</w:t>
      </w:r>
      <w:r w:rsidR="0013634D" w:rsidRPr="00FA74C6">
        <w:rPr>
          <w:rFonts w:ascii="Book Antiqua" w:hAnsi="Book Antiqua"/>
          <w:color w:val="000000" w:themeColor="text1"/>
          <w:sz w:val="24"/>
          <w:szCs w:val="24"/>
        </w:rPr>
        <w:t xml:space="preserve"> Province</w:t>
      </w:r>
      <w:r w:rsidR="001735DF" w:rsidRPr="00FA74C6">
        <w:rPr>
          <w:rFonts w:ascii="Book Antiqua" w:hAnsi="Book Antiqua"/>
          <w:color w:val="000000" w:themeColor="text1"/>
          <w:sz w:val="24"/>
          <w:szCs w:val="24"/>
        </w:rPr>
        <w:t>, China</w:t>
      </w:r>
    </w:p>
    <w:p w14:paraId="527E1DC3" w14:textId="77777777" w:rsidR="001D5A27" w:rsidRPr="00FA74C6" w:rsidRDefault="001D5A27" w:rsidP="00FA74C6">
      <w:pPr>
        <w:adjustRightInd w:val="0"/>
        <w:snapToGrid w:val="0"/>
        <w:spacing w:after="0" w:line="360" w:lineRule="auto"/>
        <w:rPr>
          <w:rFonts w:ascii="Book Antiqua" w:hAnsi="Book Antiqua"/>
          <w:b/>
          <w:color w:val="000000" w:themeColor="text1"/>
          <w:sz w:val="24"/>
          <w:szCs w:val="24"/>
        </w:rPr>
      </w:pPr>
    </w:p>
    <w:p w14:paraId="62D3A542" w14:textId="677D8F9F" w:rsidR="001D5A27" w:rsidRPr="00FA74C6" w:rsidRDefault="001D5A27" w:rsidP="00FA74C6">
      <w:pPr>
        <w:adjustRightInd w:val="0"/>
        <w:snapToGrid w:val="0"/>
        <w:spacing w:after="0" w:line="360" w:lineRule="auto"/>
        <w:rPr>
          <w:rFonts w:ascii="Book Antiqua" w:hAnsi="Book Antiqua"/>
          <w:color w:val="000000" w:themeColor="text1"/>
          <w:sz w:val="24"/>
          <w:szCs w:val="24"/>
          <w:shd w:val="clear" w:color="auto" w:fill="FFFFFF"/>
        </w:rPr>
      </w:pPr>
      <w:r w:rsidRPr="00FA74C6">
        <w:rPr>
          <w:rFonts w:ascii="Book Antiqua" w:hAnsi="Book Antiqua"/>
          <w:b/>
          <w:color w:val="000000" w:themeColor="text1"/>
          <w:sz w:val="24"/>
          <w:szCs w:val="24"/>
        </w:rPr>
        <w:t xml:space="preserve">Author contributions: </w:t>
      </w:r>
      <w:r w:rsidRPr="00FA74C6">
        <w:rPr>
          <w:rFonts w:ascii="Book Antiqua" w:hAnsi="Book Antiqua"/>
          <w:color w:val="000000" w:themeColor="text1"/>
          <w:sz w:val="24"/>
          <w:szCs w:val="24"/>
        </w:rPr>
        <w:t>Ye</w:t>
      </w:r>
      <w:r w:rsidR="00451B64" w:rsidRPr="00FA74C6">
        <w:rPr>
          <w:rFonts w:ascii="Book Antiqua" w:hAnsi="Book Antiqua"/>
          <w:color w:val="000000" w:themeColor="text1"/>
          <w:sz w:val="24"/>
          <w:szCs w:val="24"/>
        </w:rPr>
        <w:t xml:space="preserve"> LS</w:t>
      </w:r>
      <w:r w:rsidRPr="00FA74C6">
        <w:rPr>
          <w:rFonts w:ascii="Book Antiqua" w:hAnsi="Book Antiqua"/>
          <w:color w:val="000000" w:themeColor="text1"/>
          <w:sz w:val="24"/>
          <w:szCs w:val="24"/>
        </w:rPr>
        <w:t>, Yuan</w:t>
      </w:r>
      <w:r w:rsidR="00451B64" w:rsidRPr="00FA74C6">
        <w:rPr>
          <w:rFonts w:ascii="Book Antiqua" w:hAnsi="Book Antiqua"/>
          <w:color w:val="000000" w:themeColor="text1"/>
          <w:sz w:val="24"/>
          <w:szCs w:val="24"/>
        </w:rPr>
        <w:t xml:space="preserve"> XL</w:t>
      </w:r>
      <w:r w:rsidRPr="00FA74C6">
        <w:rPr>
          <w:rFonts w:ascii="Book Antiqua" w:hAnsi="Book Antiqua"/>
          <w:color w:val="000000" w:themeColor="text1"/>
          <w:sz w:val="24"/>
          <w:szCs w:val="24"/>
        </w:rPr>
        <w:t>, Wu</w:t>
      </w:r>
      <w:r w:rsidR="00451B64" w:rsidRPr="00FA74C6">
        <w:rPr>
          <w:rFonts w:ascii="Book Antiqua" w:hAnsi="Book Antiqua"/>
          <w:color w:val="000000" w:themeColor="text1"/>
          <w:sz w:val="24"/>
          <w:szCs w:val="24"/>
        </w:rPr>
        <w:t xml:space="preserve"> CC</w:t>
      </w:r>
      <w:r w:rsidRPr="00FA74C6">
        <w:rPr>
          <w:rFonts w:ascii="Book Antiqua" w:hAnsi="Book Antiqua"/>
          <w:color w:val="000000" w:themeColor="text1"/>
          <w:sz w:val="24"/>
          <w:szCs w:val="24"/>
        </w:rPr>
        <w:t>, Liu</w:t>
      </w:r>
      <w:r w:rsidR="00451B64" w:rsidRPr="00FA74C6">
        <w:rPr>
          <w:rFonts w:ascii="Book Antiqua" w:hAnsi="Book Antiqua"/>
          <w:color w:val="000000" w:themeColor="text1"/>
          <w:sz w:val="24"/>
          <w:szCs w:val="24"/>
        </w:rPr>
        <w:t xml:space="preserve"> W</w:t>
      </w:r>
      <w:r w:rsidRPr="00FA74C6">
        <w:rPr>
          <w:rFonts w:ascii="Book Antiqua" w:hAnsi="Book Antiqua"/>
          <w:color w:val="000000" w:themeColor="text1"/>
          <w:sz w:val="24"/>
          <w:szCs w:val="24"/>
        </w:rPr>
        <w:t>, Du</w:t>
      </w:r>
      <w:r w:rsidR="00451B64" w:rsidRPr="00FA74C6">
        <w:rPr>
          <w:rFonts w:ascii="Book Antiqua" w:hAnsi="Book Antiqua"/>
          <w:color w:val="000000" w:themeColor="text1"/>
          <w:sz w:val="24"/>
          <w:szCs w:val="24"/>
        </w:rPr>
        <w:t xml:space="preserve"> J</w:t>
      </w:r>
      <w:r w:rsidRPr="00FA74C6">
        <w:rPr>
          <w:rFonts w:ascii="Book Antiqua" w:hAnsi="Book Antiqua"/>
          <w:color w:val="000000" w:themeColor="text1"/>
          <w:sz w:val="24"/>
          <w:szCs w:val="24"/>
        </w:rPr>
        <w:t xml:space="preserve">, </w:t>
      </w:r>
      <w:r w:rsidR="0025485F" w:rsidRPr="00FA74C6">
        <w:rPr>
          <w:rFonts w:ascii="Book Antiqua" w:hAnsi="Book Antiqua"/>
          <w:color w:val="000000" w:themeColor="text1"/>
          <w:sz w:val="24"/>
          <w:szCs w:val="24"/>
        </w:rPr>
        <w:t>Yao</w:t>
      </w:r>
      <w:r w:rsidR="00CA388F" w:rsidRPr="00FA74C6">
        <w:rPr>
          <w:rFonts w:ascii="Book Antiqua" w:hAnsi="Book Antiqua"/>
          <w:color w:val="000000" w:themeColor="text1"/>
          <w:sz w:val="24"/>
          <w:szCs w:val="24"/>
        </w:rPr>
        <w:t xml:space="preserve"> MH</w:t>
      </w:r>
      <w:r w:rsidR="0025485F"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Tan</w:t>
      </w:r>
      <w:r w:rsidR="00CA388F" w:rsidRPr="00FA74C6">
        <w:rPr>
          <w:rFonts w:ascii="Book Antiqua" w:hAnsi="Book Antiqua"/>
          <w:color w:val="000000" w:themeColor="text1"/>
          <w:sz w:val="24"/>
          <w:szCs w:val="24"/>
        </w:rPr>
        <w:t xml:space="preserve"> QH</w:t>
      </w:r>
      <w:r w:rsidRPr="00FA74C6">
        <w:rPr>
          <w:rFonts w:ascii="Book Antiqua" w:hAnsi="Book Antiqua"/>
          <w:color w:val="000000" w:themeColor="text1"/>
          <w:sz w:val="24"/>
          <w:szCs w:val="24"/>
        </w:rPr>
        <w:t xml:space="preserve">, </w:t>
      </w:r>
      <w:r w:rsidR="00CA388F" w:rsidRPr="00FA74C6">
        <w:rPr>
          <w:rFonts w:ascii="Book Antiqua" w:hAnsi="Book Antiqua"/>
          <w:color w:val="000000" w:themeColor="text1"/>
          <w:sz w:val="24"/>
          <w:szCs w:val="24"/>
        </w:rPr>
        <w:t xml:space="preserve">and </w:t>
      </w:r>
      <w:r w:rsidRPr="00FA74C6">
        <w:rPr>
          <w:rFonts w:ascii="Book Antiqua" w:hAnsi="Book Antiqua"/>
          <w:color w:val="000000" w:themeColor="text1"/>
          <w:sz w:val="24"/>
          <w:szCs w:val="24"/>
        </w:rPr>
        <w:t>Hu</w:t>
      </w:r>
      <w:r w:rsidR="00CA388F" w:rsidRPr="00FA74C6">
        <w:rPr>
          <w:rFonts w:ascii="Book Antiqua" w:hAnsi="Book Antiqua"/>
          <w:color w:val="000000" w:themeColor="text1"/>
          <w:sz w:val="24"/>
          <w:szCs w:val="24"/>
        </w:rPr>
        <w:t xml:space="preserve"> B</w:t>
      </w:r>
      <w:r w:rsidR="009F11B3" w:rsidRPr="00FA74C6">
        <w:rPr>
          <w:rFonts w:ascii="Book Antiqua" w:hAnsi="Book Antiqua"/>
          <w:color w:val="000000" w:themeColor="text1"/>
          <w:sz w:val="24"/>
          <w:szCs w:val="24"/>
        </w:rPr>
        <w:t xml:space="preserve"> conceived and designed; </w:t>
      </w:r>
      <w:r w:rsidRPr="00FA74C6">
        <w:rPr>
          <w:rFonts w:ascii="Book Antiqua" w:hAnsi="Book Antiqua"/>
          <w:color w:val="000000" w:themeColor="text1"/>
          <w:sz w:val="24"/>
          <w:szCs w:val="24"/>
        </w:rPr>
        <w:t>Ye</w:t>
      </w:r>
      <w:r w:rsidR="005C1F95" w:rsidRPr="00FA74C6">
        <w:rPr>
          <w:rFonts w:ascii="Book Antiqua" w:hAnsi="Book Antiqua"/>
          <w:color w:val="000000" w:themeColor="text1"/>
          <w:sz w:val="24"/>
          <w:szCs w:val="24"/>
        </w:rPr>
        <w:t xml:space="preserve"> LS</w:t>
      </w:r>
      <w:r w:rsidRPr="00FA74C6">
        <w:rPr>
          <w:rFonts w:ascii="Book Antiqua" w:hAnsi="Book Antiqua"/>
          <w:color w:val="000000" w:themeColor="text1"/>
          <w:sz w:val="24"/>
          <w:szCs w:val="24"/>
        </w:rPr>
        <w:t>, Yuan</w:t>
      </w:r>
      <w:r w:rsidR="007231E0" w:rsidRPr="00FA74C6">
        <w:rPr>
          <w:rFonts w:ascii="Book Antiqua" w:hAnsi="Book Antiqua"/>
          <w:color w:val="000000" w:themeColor="text1"/>
          <w:sz w:val="24"/>
          <w:szCs w:val="24"/>
        </w:rPr>
        <w:t xml:space="preserve"> XL</w:t>
      </w:r>
      <w:r w:rsidRPr="00FA74C6">
        <w:rPr>
          <w:rFonts w:ascii="Book Antiqua" w:hAnsi="Book Antiqua"/>
          <w:color w:val="000000" w:themeColor="text1"/>
          <w:sz w:val="24"/>
          <w:szCs w:val="24"/>
        </w:rPr>
        <w:t>, Wu</w:t>
      </w:r>
      <w:r w:rsidR="007231E0" w:rsidRPr="00FA74C6">
        <w:rPr>
          <w:rFonts w:ascii="Book Antiqua" w:hAnsi="Book Antiqua"/>
          <w:color w:val="000000" w:themeColor="text1"/>
          <w:sz w:val="24"/>
          <w:szCs w:val="24"/>
        </w:rPr>
        <w:t xml:space="preserve"> CC</w:t>
      </w:r>
      <w:r w:rsidRPr="00FA74C6">
        <w:rPr>
          <w:rFonts w:ascii="Book Antiqua" w:hAnsi="Book Antiqua"/>
          <w:color w:val="000000" w:themeColor="text1"/>
          <w:sz w:val="24"/>
          <w:szCs w:val="24"/>
        </w:rPr>
        <w:t>, Liu</w:t>
      </w:r>
      <w:r w:rsidR="007231E0" w:rsidRPr="00FA74C6">
        <w:rPr>
          <w:rFonts w:ascii="Book Antiqua" w:hAnsi="Book Antiqua"/>
          <w:color w:val="000000" w:themeColor="text1"/>
          <w:sz w:val="24"/>
          <w:szCs w:val="24"/>
        </w:rPr>
        <w:t xml:space="preserve"> W</w:t>
      </w:r>
      <w:r w:rsidRPr="00FA74C6">
        <w:rPr>
          <w:rFonts w:ascii="Book Antiqua" w:hAnsi="Book Antiqua"/>
          <w:color w:val="000000" w:themeColor="text1"/>
          <w:sz w:val="24"/>
          <w:szCs w:val="24"/>
        </w:rPr>
        <w:t>, Du</w:t>
      </w:r>
      <w:r w:rsidR="00A91D74" w:rsidRPr="00FA74C6">
        <w:rPr>
          <w:rFonts w:ascii="Book Antiqua" w:hAnsi="Book Antiqua"/>
          <w:color w:val="000000" w:themeColor="text1"/>
          <w:sz w:val="24"/>
          <w:szCs w:val="24"/>
        </w:rPr>
        <w:t xml:space="preserve"> J</w:t>
      </w:r>
      <w:r w:rsidRPr="00FA74C6">
        <w:rPr>
          <w:rFonts w:ascii="Book Antiqua" w:hAnsi="Book Antiqua"/>
          <w:color w:val="000000" w:themeColor="text1"/>
          <w:sz w:val="24"/>
          <w:szCs w:val="24"/>
        </w:rPr>
        <w:t xml:space="preserve">, </w:t>
      </w:r>
      <w:r w:rsidR="001735DF" w:rsidRPr="00FA74C6">
        <w:rPr>
          <w:rFonts w:ascii="Book Antiqua" w:hAnsi="Book Antiqua"/>
          <w:color w:val="000000" w:themeColor="text1"/>
          <w:sz w:val="24"/>
          <w:szCs w:val="24"/>
        </w:rPr>
        <w:t>Yao</w:t>
      </w:r>
      <w:r w:rsidR="00A91D74" w:rsidRPr="00FA74C6">
        <w:rPr>
          <w:rFonts w:ascii="Book Antiqua" w:hAnsi="Book Antiqua"/>
          <w:color w:val="000000" w:themeColor="text1"/>
          <w:sz w:val="24"/>
          <w:szCs w:val="24"/>
        </w:rPr>
        <w:t xml:space="preserve"> MH</w:t>
      </w:r>
      <w:r w:rsidR="001735DF"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Tan</w:t>
      </w:r>
      <w:r w:rsidR="00A91D74" w:rsidRPr="00FA74C6">
        <w:rPr>
          <w:rFonts w:ascii="Book Antiqua" w:hAnsi="Book Antiqua"/>
          <w:color w:val="000000" w:themeColor="text1"/>
          <w:sz w:val="24"/>
          <w:szCs w:val="24"/>
        </w:rPr>
        <w:t xml:space="preserve"> QH</w:t>
      </w:r>
      <w:r w:rsidRPr="00FA74C6">
        <w:rPr>
          <w:rFonts w:ascii="Book Antiqua" w:hAnsi="Book Antiqua"/>
          <w:color w:val="000000" w:themeColor="text1"/>
          <w:sz w:val="24"/>
          <w:szCs w:val="24"/>
        </w:rPr>
        <w:t xml:space="preserve">, </w:t>
      </w:r>
      <w:r w:rsidR="00A91D74" w:rsidRPr="00FA74C6">
        <w:rPr>
          <w:rFonts w:ascii="Book Antiqua" w:hAnsi="Book Antiqua"/>
          <w:color w:val="000000" w:themeColor="text1"/>
          <w:sz w:val="24"/>
          <w:szCs w:val="24"/>
        </w:rPr>
        <w:t xml:space="preserve">and </w:t>
      </w:r>
      <w:r w:rsidRPr="00FA74C6">
        <w:rPr>
          <w:rFonts w:ascii="Book Antiqua" w:hAnsi="Book Antiqua"/>
          <w:color w:val="000000" w:themeColor="text1"/>
          <w:sz w:val="24"/>
          <w:szCs w:val="24"/>
        </w:rPr>
        <w:t>Hu</w:t>
      </w:r>
      <w:r w:rsidR="00A91D74" w:rsidRPr="00FA74C6">
        <w:rPr>
          <w:rFonts w:ascii="Book Antiqua" w:hAnsi="Book Antiqua"/>
          <w:color w:val="000000" w:themeColor="text1"/>
          <w:sz w:val="24"/>
          <w:szCs w:val="24"/>
        </w:rPr>
        <w:t xml:space="preserve"> B analyzed and interpreted the data</w:t>
      </w:r>
      <w:r w:rsidR="00EF295E"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Ye</w:t>
      </w:r>
      <w:r w:rsidR="00EF295E" w:rsidRPr="00FA74C6">
        <w:rPr>
          <w:rFonts w:ascii="Book Antiqua" w:hAnsi="Book Antiqua"/>
          <w:color w:val="000000" w:themeColor="text1"/>
          <w:sz w:val="24"/>
          <w:szCs w:val="24"/>
        </w:rPr>
        <w:t xml:space="preserve"> LS and </w:t>
      </w:r>
      <w:r w:rsidRPr="00FA74C6">
        <w:rPr>
          <w:rFonts w:ascii="Book Antiqua" w:hAnsi="Book Antiqua"/>
          <w:color w:val="000000" w:themeColor="text1"/>
          <w:sz w:val="24"/>
          <w:szCs w:val="24"/>
        </w:rPr>
        <w:t>Yuan</w:t>
      </w:r>
      <w:r w:rsidR="00EF295E" w:rsidRPr="00FA74C6">
        <w:rPr>
          <w:rFonts w:ascii="Book Antiqua" w:hAnsi="Book Antiqua"/>
          <w:color w:val="000000" w:themeColor="text1"/>
          <w:sz w:val="24"/>
          <w:szCs w:val="24"/>
        </w:rPr>
        <w:t xml:space="preserve"> XL drafted the article</w:t>
      </w:r>
      <w:r w:rsidR="00E9248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Wu</w:t>
      </w:r>
      <w:r w:rsidR="00EF295E" w:rsidRPr="00FA74C6">
        <w:rPr>
          <w:rFonts w:ascii="Book Antiqua" w:hAnsi="Book Antiqua"/>
          <w:color w:val="000000" w:themeColor="text1"/>
          <w:sz w:val="24"/>
          <w:szCs w:val="24"/>
        </w:rPr>
        <w:t xml:space="preserve"> CC</w:t>
      </w:r>
      <w:r w:rsidRPr="00FA74C6">
        <w:rPr>
          <w:rFonts w:ascii="Book Antiqua" w:hAnsi="Book Antiqua"/>
          <w:color w:val="000000" w:themeColor="text1"/>
          <w:sz w:val="24"/>
          <w:szCs w:val="24"/>
        </w:rPr>
        <w:t>, Liu</w:t>
      </w:r>
      <w:r w:rsidR="00EF295E" w:rsidRPr="00FA74C6">
        <w:rPr>
          <w:rFonts w:ascii="Book Antiqua" w:hAnsi="Book Antiqua"/>
          <w:color w:val="000000" w:themeColor="text1"/>
          <w:sz w:val="24"/>
          <w:szCs w:val="24"/>
        </w:rPr>
        <w:t xml:space="preserve"> W</w:t>
      </w:r>
      <w:r w:rsidRPr="00FA74C6">
        <w:rPr>
          <w:rFonts w:ascii="Book Antiqua" w:hAnsi="Book Antiqua"/>
          <w:color w:val="000000" w:themeColor="text1"/>
          <w:sz w:val="24"/>
          <w:szCs w:val="24"/>
        </w:rPr>
        <w:t>, Du</w:t>
      </w:r>
      <w:r w:rsidR="00EF295E" w:rsidRPr="00FA74C6">
        <w:rPr>
          <w:rFonts w:ascii="Book Antiqua" w:hAnsi="Book Antiqua"/>
          <w:color w:val="000000" w:themeColor="text1"/>
          <w:sz w:val="24"/>
          <w:szCs w:val="24"/>
        </w:rPr>
        <w:t xml:space="preserve"> J</w:t>
      </w:r>
      <w:r w:rsidRPr="00FA74C6">
        <w:rPr>
          <w:rFonts w:ascii="Book Antiqua" w:hAnsi="Book Antiqua"/>
          <w:color w:val="000000" w:themeColor="text1"/>
          <w:sz w:val="24"/>
          <w:szCs w:val="24"/>
        </w:rPr>
        <w:t xml:space="preserve">, </w:t>
      </w:r>
      <w:r w:rsidR="001735DF" w:rsidRPr="00FA74C6">
        <w:rPr>
          <w:rFonts w:ascii="Book Antiqua" w:hAnsi="Book Antiqua"/>
          <w:color w:val="000000" w:themeColor="text1"/>
          <w:sz w:val="24"/>
          <w:szCs w:val="24"/>
        </w:rPr>
        <w:t>Yao</w:t>
      </w:r>
      <w:r w:rsidR="00EF295E" w:rsidRPr="00FA74C6">
        <w:rPr>
          <w:rFonts w:ascii="Book Antiqua" w:hAnsi="Book Antiqua"/>
          <w:color w:val="000000" w:themeColor="text1"/>
          <w:sz w:val="24"/>
          <w:szCs w:val="24"/>
        </w:rPr>
        <w:t xml:space="preserve"> MH</w:t>
      </w:r>
      <w:r w:rsidR="001735DF"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Tan</w:t>
      </w:r>
      <w:r w:rsidR="00EF295E" w:rsidRPr="00FA74C6">
        <w:rPr>
          <w:rFonts w:ascii="Book Antiqua" w:hAnsi="Book Antiqua"/>
          <w:color w:val="000000" w:themeColor="text1"/>
          <w:sz w:val="24"/>
          <w:szCs w:val="24"/>
        </w:rPr>
        <w:t xml:space="preserve"> QH</w:t>
      </w:r>
      <w:r w:rsidRPr="00FA74C6">
        <w:rPr>
          <w:rFonts w:ascii="Book Antiqua" w:hAnsi="Book Antiqua"/>
          <w:color w:val="000000" w:themeColor="text1"/>
          <w:sz w:val="24"/>
          <w:szCs w:val="24"/>
        </w:rPr>
        <w:t xml:space="preserve">, </w:t>
      </w:r>
      <w:r w:rsidR="00E92484" w:rsidRPr="00FA74C6">
        <w:rPr>
          <w:rFonts w:ascii="Book Antiqua" w:hAnsi="Book Antiqua"/>
          <w:color w:val="000000" w:themeColor="text1"/>
          <w:sz w:val="24"/>
          <w:szCs w:val="24"/>
        </w:rPr>
        <w:t xml:space="preserve">and </w:t>
      </w:r>
      <w:r w:rsidRPr="00FA74C6">
        <w:rPr>
          <w:rFonts w:ascii="Book Antiqua" w:hAnsi="Book Antiqua"/>
          <w:color w:val="000000" w:themeColor="text1"/>
          <w:sz w:val="24"/>
          <w:szCs w:val="24"/>
        </w:rPr>
        <w:t>Hu</w:t>
      </w:r>
      <w:r w:rsidR="00EF295E" w:rsidRPr="00FA74C6">
        <w:rPr>
          <w:rFonts w:ascii="Book Antiqua" w:hAnsi="Book Antiqua"/>
          <w:color w:val="000000" w:themeColor="text1"/>
          <w:sz w:val="24"/>
          <w:szCs w:val="24"/>
        </w:rPr>
        <w:t xml:space="preserve"> B</w:t>
      </w:r>
      <w:r w:rsidR="00E92484" w:rsidRPr="00FA74C6">
        <w:rPr>
          <w:rFonts w:ascii="Book Antiqua" w:hAnsi="Book Antiqua"/>
          <w:color w:val="000000" w:themeColor="text1"/>
          <w:sz w:val="24"/>
          <w:szCs w:val="24"/>
        </w:rPr>
        <w:t xml:space="preserve"> critically revised the article</w:t>
      </w:r>
      <w:r w:rsidR="00F1312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Ye</w:t>
      </w:r>
      <w:r w:rsidR="00E92484" w:rsidRPr="00FA74C6">
        <w:rPr>
          <w:rFonts w:ascii="Book Antiqua" w:hAnsi="Book Antiqua"/>
          <w:color w:val="000000" w:themeColor="text1"/>
          <w:sz w:val="24"/>
          <w:szCs w:val="24"/>
        </w:rPr>
        <w:t xml:space="preserve"> LS</w:t>
      </w:r>
      <w:r w:rsidRPr="00FA74C6">
        <w:rPr>
          <w:rFonts w:ascii="Book Antiqua" w:hAnsi="Book Antiqua"/>
          <w:color w:val="000000" w:themeColor="text1"/>
          <w:sz w:val="24"/>
          <w:szCs w:val="24"/>
        </w:rPr>
        <w:t>, Yuan</w:t>
      </w:r>
      <w:r w:rsidR="00E92484" w:rsidRPr="00FA74C6">
        <w:rPr>
          <w:rFonts w:ascii="Book Antiqua" w:hAnsi="Book Antiqua"/>
          <w:color w:val="000000" w:themeColor="text1"/>
          <w:sz w:val="24"/>
          <w:szCs w:val="24"/>
        </w:rPr>
        <w:t xml:space="preserve"> XL</w:t>
      </w:r>
      <w:r w:rsidRPr="00FA74C6">
        <w:rPr>
          <w:rFonts w:ascii="Book Antiqua" w:hAnsi="Book Antiqua"/>
          <w:color w:val="000000" w:themeColor="text1"/>
          <w:sz w:val="24"/>
          <w:szCs w:val="24"/>
        </w:rPr>
        <w:t>, Wu</w:t>
      </w:r>
      <w:r w:rsidR="00E92484" w:rsidRPr="00FA74C6">
        <w:rPr>
          <w:rFonts w:ascii="Book Antiqua" w:hAnsi="Book Antiqua"/>
          <w:color w:val="000000" w:themeColor="text1"/>
          <w:sz w:val="24"/>
          <w:szCs w:val="24"/>
        </w:rPr>
        <w:t xml:space="preserve"> CC</w:t>
      </w:r>
      <w:r w:rsidRPr="00FA74C6">
        <w:rPr>
          <w:rFonts w:ascii="Book Antiqua" w:hAnsi="Book Antiqua"/>
          <w:color w:val="000000" w:themeColor="text1"/>
          <w:sz w:val="24"/>
          <w:szCs w:val="24"/>
        </w:rPr>
        <w:t>, Liu</w:t>
      </w:r>
      <w:r w:rsidR="00E92484" w:rsidRPr="00FA74C6">
        <w:rPr>
          <w:rFonts w:ascii="Book Antiqua" w:hAnsi="Book Antiqua"/>
          <w:color w:val="000000" w:themeColor="text1"/>
          <w:sz w:val="24"/>
          <w:szCs w:val="24"/>
        </w:rPr>
        <w:t xml:space="preserve"> W</w:t>
      </w:r>
      <w:r w:rsidRPr="00FA74C6">
        <w:rPr>
          <w:rFonts w:ascii="Book Antiqua" w:hAnsi="Book Antiqua"/>
          <w:color w:val="000000" w:themeColor="text1"/>
          <w:sz w:val="24"/>
          <w:szCs w:val="24"/>
        </w:rPr>
        <w:t>, Du</w:t>
      </w:r>
      <w:r w:rsidR="00E92484" w:rsidRPr="00FA74C6">
        <w:rPr>
          <w:rFonts w:ascii="Book Antiqua" w:hAnsi="Book Antiqua"/>
          <w:color w:val="000000" w:themeColor="text1"/>
          <w:sz w:val="24"/>
          <w:szCs w:val="24"/>
        </w:rPr>
        <w:t xml:space="preserve"> J</w:t>
      </w:r>
      <w:r w:rsidRPr="00FA74C6">
        <w:rPr>
          <w:rFonts w:ascii="Book Antiqua" w:hAnsi="Book Antiqua"/>
          <w:color w:val="000000" w:themeColor="text1"/>
          <w:sz w:val="24"/>
          <w:szCs w:val="24"/>
        </w:rPr>
        <w:t xml:space="preserve">, </w:t>
      </w:r>
      <w:r w:rsidR="001735DF" w:rsidRPr="00FA74C6">
        <w:rPr>
          <w:rFonts w:ascii="Book Antiqua" w:hAnsi="Book Antiqua"/>
          <w:color w:val="000000" w:themeColor="text1"/>
          <w:sz w:val="24"/>
          <w:szCs w:val="24"/>
        </w:rPr>
        <w:t>Yao</w:t>
      </w:r>
      <w:r w:rsidR="00F13124" w:rsidRPr="00FA74C6">
        <w:rPr>
          <w:rFonts w:ascii="Book Antiqua" w:hAnsi="Book Antiqua"/>
          <w:color w:val="000000" w:themeColor="text1"/>
          <w:sz w:val="24"/>
          <w:szCs w:val="24"/>
        </w:rPr>
        <w:t xml:space="preserve"> MH</w:t>
      </w:r>
      <w:r w:rsidR="001735DF"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Tan</w:t>
      </w:r>
      <w:r w:rsidR="00F13124" w:rsidRPr="00FA74C6">
        <w:rPr>
          <w:rFonts w:ascii="Book Antiqua" w:hAnsi="Book Antiqua"/>
          <w:color w:val="000000" w:themeColor="text1"/>
          <w:sz w:val="24"/>
          <w:szCs w:val="24"/>
        </w:rPr>
        <w:t xml:space="preserve"> QH and</w:t>
      </w:r>
      <w:r w:rsidRPr="00FA74C6">
        <w:rPr>
          <w:rFonts w:ascii="Book Antiqua" w:hAnsi="Book Antiqua"/>
          <w:color w:val="000000" w:themeColor="text1"/>
          <w:sz w:val="24"/>
          <w:szCs w:val="24"/>
        </w:rPr>
        <w:t xml:space="preserve"> Hu</w:t>
      </w:r>
      <w:r w:rsidR="00F13124" w:rsidRPr="00FA74C6">
        <w:rPr>
          <w:rFonts w:ascii="Book Antiqua" w:hAnsi="Book Antiqua"/>
          <w:color w:val="000000" w:themeColor="text1"/>
          <w:sz w:val="24"/>
          <w:szCs w:val="24"/>
        </w:rPr>
        <w:t xml:space="preserve"> B approved the article</w:t>
      </w:r>
      <w:r w:rsidRPr="00FA74C6">
        <w:rPr>
          <w:rFonts w:ascii="Book Antiqua" w:hAnsi="Book Antiqua"/>
          <w:color w:val="000000" w:themeColor="text1"/>
          <w:sz w:val="24"/>
          <w:szCs w:val="24"/>
        </w:rPr>
        <w:t>.</w:t>
      </w:r>
    </w:p>
    <w:p w14:paraId="2B09C95B"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2AFABF64" w14:textId="58BF2D27" w:rsidR="006613F4" w:rsidRPr="00FA74C6" w:rsidRDefault="001D5A27" w:rsidP="00FA74C6">
      <w:pPr>
        <w:widowControl/>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t>Corresponding author:</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Bing Hu, MD</w:t>
      </w:r>
      <w:r w:rsidR="006613F4" w:rsidRPr="00FA74C6">
        <w:rPr>
          <w:rFonts w:ascii="Book Antiqua" w:hAnsi="Book Antiqua"/>
          <w:b/>
          <w:color w:val="000000" w:themeColor="text1"/>
          <w:sz w:val="24"/>
          <w:szCs w:val="24"/>
        </w:rPr>
        <w:t>,</w:t>
      </w:r>
      <w:r w:rsidRPr="00FA74C6">
        <w:rPr>
          <w:rFonts w:ascii="Book Antiqua" w:hAnsi="Book Antiqua"/>
          <w:b/>
          <w:color w:val="000000" w:themeColor="text1"/>
          <w:sz w:val="24"/>
          <w:szCs w:val="24"/>
        </w:rPr>
        <w:t xml:space="preserve"> </w:t>
      </w:r>
      <w:r w:rsidR="006613F4" w:rsidRPr="00FA74C6">
        <w:rPr>
          <w:rFonts w:ascii="Book Antiqua" w:hAnsi="Book Antiqua"/>
          <w:b/>
          <w:color w:val="000000" w:themeColor="text1"/>
          <w:sz w:val="24"/>
          <w:szCs w:val="24"/>
        </w:rPr>
        <w:t>Chief Doctor, Professor,</w:t>
      </w:r>
      <w:r w:rsidR="006613F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Department of Gastroenterology, West China Hospital, Sichuan University</w:t>
      </w:r>
      <w:r w:rsidR="00BC4CCE"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No. 37, Guo </w:t>
      </w:r>
      <w:proofErr w:type="spellStart"/>
      <w:r w:rsidRPr="00FA74C6">
        <w:rPr>
          <w:rFonts w:ascii="Book Antiqua" w:hAnsi="Book Antiqua"/>
          <w:color w:val="000000" w:themeColor="text1"/>
          <w:sz w:val="24"/>
          <w:szCs w:val="24"/>
        </w:rPr>
        <w:lastRenderedPageBreak/>
        <w:t>Xue</w:t>
      </w:r>
      <w:proofErr w:type="spellEnd"/>
      <w:r w:rsidRPr="00FA74C6">
        <w:rPr>
          <w:rFonts w:ascii="Book Antiqua" w:hAnsi="Book Antiqua"/>
          <w:color w:val="000000" w:themeColor="text1"/>
          <w:sz w:val="24"/>
          <w:szCs w:val="24"/>
        </w:rPr>
        <w:t xml:space="preserve"> </w:t>
      </w:r>
      <w:bookmarkStart w:id="1" w:name="_Hlk24737185"/>
      <w:r w:rsidRPr="00FA74C6">
        <w:rPr>
          <w:rFonts w:ascii="Book Antiqua" w:hAnsi="Book Antiqua"/>
          <w:color w:val="000000" w:themeColor="text1"/>
          <w:sz w:val="24"/>
          <w:szCs w:val="24"/>
        </w:rPr>
        <w:t>Alley</w:t>
      </w:r>
      <w:bookmarkEnd w:id="1"/>
      <w:r w:rsidRPr="00FA74C6">
        <w:rPr>
          <w:rFonts w:ascii="Book Antiqua" w:hAnsi="Book Antiqua"/>
          <w:color w:val="000000" w:themeColor="text1"/>
          <w:sz w:val="24"/>
          <w:szCs w:val="24"/>
        </w:rPr>
        <w:t xml:space="preserve">, Wu Hou District, Chengdu 610041, Sichuan Province, China. </w:t>
      </w:r>
      <w:r w:rsidR="00EF4059" w:rsidRPr="00284B6A">
        <w:rPr>
          <w:rFonts w:ascii="Book Antiqua" w:hAnsi="Book Antiqua"/>
          <w:sz w:val="24"/>
          <w:szCs w:val="24"/>
        </w:rPr>
        <w:t>hubingnj@163.com</w:t>
      </w:r>
      <w:r w:rsidR="00EF4059" w:rsidRPr="00FA74C6">
        <w:rPr>
          <w:rStyle w:val="a7"/>
          <w:rFonts w:ascii="Book Antiqua" w:hAnsi="Book Antiqua"/>
          <w:color w:val="000000" w:themeColor="text1"/>
          <w:sz w:val="24"/>
          <w:szCs w:val="24"/>
        </w:rPr>
        <w:t xml:space="preserve"> </w:t>
      </w:r>
    </w:p>
    <w:p w14:paraId="1016C7EB" w14:textId="77777777" w:rsidR="006613F4" w:rsidRPr="00FA74C6" w:rsidRDefault="006613F4" w:rsidP="00FA74C6">
      <w:pPr>
        <w:adjustRightInd w:val="0"/>
        <w:snapToGrid w:val="0"/>
        <w:spacing w:after="0" w:line="360" w:lineRule="auto"/>
        <w:rPr>
          <w:rFonts w:ascii="Book Antiqua" w:hAnsi="Book Antiqua"/>
          <w:b/>
          <w:color w:val="000000" w:themeColor="text1"/>
          <w:sz w:val="24"/>
          <w:szCs w:val="24"/>
        </w:rPr>
      </w:pPr>
    </w:p>
    <w:p w14:paraId="073DCEBC" w14:textId="58B28178" w:rsidR="006613F4" w:rsidRPr="00FA74C6" w:rsidRDefault="006613F4" w:rsidP="00FA74C6">
      <w:pPr>
        <w:adjustRightInd w:val="0"/>
        <w:snapToGrid w:val="0"/>
        <w:spacing w:after="0" w:line="360" w:lineRule="auto"/>
        <w:rPr>
          <w:rFonts w:ascii="Book Antiqua" w:eastAsia="宋体" w:hAnsi="Book Antiqua"/>
          <w:color w:val="000000" w:themeColor="text1"/>
          <w:sz w:val="24"/>
          <w:szCs w:val="24"/>
        </w:rPr>
      </w:pPr>
      <w:r w:rsidRPr="00FA74C6">
        <w:rPr>
          <w:rFonts w:ascii="Book Antiqua" w:hAnsi="Book Antiqua"/>
          <w:b/>
          <w:color w:val="000000" w:themeColor="text1"/>
          <w:sz w:val="24"/>
          <w:szCs w:val="24"/>
        </w:rPr>
        <w:t xml:space="preserve">Received: </w:t>
      </w:r>
      <w:r w:rsidRPr="00FA74C6">
        <w:rPr>
          <w:rFonts w:ascii="Book Antiqua" w:eastAsia="宋体" w:hAnsi="Book Antiqua"/>
          <w:color w:val="000000" w:themeColor="text1"/>
          <w:sz w:val="24"/>
          <w:szCs w:val="24"/>
        </w:rPr>
        <w:t>November 15, 2019</w:t>
      </w:r>
    </w:p>
    <w:p w14:paraId="6930C74E" w14:textId="76D1A406" w:rsidR="006613F4" w:rsidRPr="00FA74C6" w:rsidRDefault="006613F4"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t xml:space="preserve">Revised: </w:t>
      </w:r>
      <w:r w:rsidRPr="00FA74C6">
        <w:rPr>
          <w:rFonts w:ascii="Book Antiqua" w:hAnsi="Book Antiqua"/>
          <w:color w:val="000000" w:themeColor="text1"/>
          <w:sz w:val="24"/>
          <w:szCs w:val="24"/>
        </w:rPr>
        <w:t>December</w:t>
      </w:r>
      <w:r w:rsidRPr="00FA74C6">
        <w:rPr>
          <w:rFonts w:ascii="Book Antiqua" w:hAnsi="Book Antiqua"/>
          <w:color w:val="000000" w:themeColor="text1"/>
          <w:sz w:val="24"/>
          <w:szCs w:val="24"/>
        </w:rPr>
        <w:tab/>
        <w:t>5, 2019</w:t>
      </w:r>
    </w:p>
    <w:p w14:paraId="0F5AE058" w14:textId="2642854D" w:rsidR="006613F4" w:rsidRPr="006C7173" w:rsidRDefault="006613F4" w:rsidP="00FA74C6">
      <w:pPr>
        <w:adjustRightInd w:val="0"/>
        <w:snapToGrid w:val="0"/>
        <w:spacing w:after="0" w:line="360" w:lineRule="auto"/>
        <w:rPr>
          <w:rFonts w:ascii="Book Antiqua" w:hAnsi="Book Antiqua"/>
          <w:bCs/>
          <w:color w:val="000000" w:themeColor="text1"/>
          <w:sz w:val="24"/>
          <w:szCs w:val="24"/>
        </w:rPr>
      </w:pPr>
      <w:r w:rsidRPr="00FA74C6">
        <w:rPr>
          <w:rFonts w:ascii="Book Antiqua" w:hAnsi="Book Antiqua"/>
          <w:b/>
          <w:color w:val="000000" w:themeColor="text1"/>
          <w:sz w:val="24"/>
          <w:szCs w:val="24"/>
        </w:rPr>
        <w:t>Accepted:</w:t>
      </w:r>
      <w:r w:rsidRPr="006C7173">
        <w:rPr>
          <w:rFonts w:ascii="Book Antiqua" w:hAnsi="Book Antiqua"/>
          <w:bCs/>
          <w:color w:val="000000" w:themeColor="text1"/>
          <w:sz w:val="24"/>
          <w:szCs w:val="24"/>
        </w:rPr>
        <w:t xml:space="preserve"> </w:t>
      </w:r>
      <w:r w:rsidR="006C7173" w:rsidRPr="006C7173">
        <w:rPr>
          <w:rFonts w:ascii="Book Antiqua" w:hAnsi="Book Antiqua"/>
          <w:bCs/>
          <w:color w:val="000000" w:themeColor="text1"/>
          <w:sz w:val="24"/>
          <w:szCs w:val="24"/>
        </w:rPr>
        <w:t>January 11, 2020</w:t>
      </w:r>
    </w:p>
    <w:p w14:paraId="2C5D3DC0" w14:textId="77777777" w:rsidR="006613F4" w:rsidRPr="00FA74C6" w:rsidRDefault="006613F4" w:rsidP="00FA74C6">
      <w:pPr>
        <w:adjustRightInd w:val="0"/>
        <w:snapToGrid w:val="0"/>
        <w:spacing w:after="0" w:line="360" w:lineRule="auto"/>
        <w:rPr>
          <w:rFonts w:ascii="Book Antiqua" w:eastAsia="宋体" w:hAnsi="Book Antiqua"/>
          <w:color w:val="000000" w:themeColor="text1"/>
          <w:sz w:val="24"/>
          <w:szCs w:val="24"/>
        </w:rPr>
      </w:pPr>
      <w:r w:rsidRPr="00FA74C6">
        <w:rPr>
          <w:rFonts w:ascii="Book Antiqua" w:hAnsi="Book Antiqua"/>
          <w:b/>
          <w:color w:val="000000" w:themeColor="text1"/>
          <w:sz w:val="24"/>
          <w:szCs w:val="24"/>
        </w:rPr>
        <w:t>Published online:</w:t>
      </w:r>
    </w:p>
    <w:p w14:paraId="14CCD7DF" w14:textId="77777777" w:rsidR="00636433" w:rsidRPr="00FA74C6" w:rsidRDefault="00636433" w:rsidP="00FA74C6">
      <w:pPr>
        <w:widowControl/>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br w:type="page"/>
      </w:r>
    </w:p>
    <w:p w14:paraId="3B0FEAEB" w14:textId="491DBC47" w:rsidR="001D5A27" w:rsidRPr="00FA74C6" w:rsidRDefault="001D5A27"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lastRenderedPageBreak/>
        <w:t>Abstract</w:t>
      </w:r>
    </w:p>
    <w:p w14:paraId="6CB40BB7" w14:textId="2053140C" w:rsidR="001D5A27" w:rsidRPr="00FA74C6" w:rsidRDefault="001D5A27" w:rsidP="00FA74C6">
      <w:pPr>
        <w:adjustRightInd w:val="0"/>
        <w:snapToGrid w:val="0"/>
        <w:spacing w:after="0" w:line="360" w:lineRule="auto"/>
        <w:rPr>
          <w:rFonts w:ascii="Book Antiqua" w:hAnsi="Book Antiqua" w:cs="Arial"/>
          <w:bCs/>
          <w:color w:val="000000" w:themeColor="text1"/>
          <w:sz w:val="24"/>
          <w:szCs w:val="24"/>
        </w:rPr>
      </w:pPr>
      <w:r w:rsidRPr="00FA74C6">
        <w:rPr>
          <w:rFonts w:ascii="Book Antiqua" w:hAnsi="Book Antiqua" w:cs="Arial"/>
          <w:bCs/>
          <w:color w:val="000000" w:themeColor="text1"/>
          <w:sz w:val="24"/>
          <w:szCs w:val="24"/>
        </w:rPr>
        <w:t>B</w:t>
      </w:r>
      <w:r w:rsidR="00F13124" w:rsidRPr="00FA74C6">
        <w:rPr>
          <w:rFonts w:ascii="Book Antiqua" w:hAnsi="Book Antiqua" w:cs="Arial"/>
          <w:bCs/>
          <w:color w:val="000000" w:themeColor="text1"/>
          <w:sz w:val="24"/>
          <w:szCs w:val="24"/>
        </w:rPr>
        <w:t>ACKGROUND</w:t>
      </w:r>
    </w:p>
    <w:p w14:paraId="52325D39" w14:textId="50FF5B6E"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The incidence of post-endoscopic retrograde cholangiopancreatography (ERCP) cholangitis (PEC) in patients who underwent mechanical lithotripsy (ML) for large stone removal can be relatively high (up to 13.3%). One of the main causes is remaining small fragments or sludge that can impair normal biliary drainage. Endoscopic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or a conventional plastic biliary stent was commonly used under such conditions, but the patient may suffer significant discomfort after the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while additional endoscopy is required for stent removal. We developed a biliary spontaneous dislodgement spiral stent (BSDSS) to overcome those shortcomings.</w:t>
      </w:r>
    </w:p>
    <w:p w14:paraId="6F6373B5" w14:textId="77777777" w:rsidR="00FF5961" w:rsidRPr="00FA74C6" w:rsidRDefault="00FF5961" w:rsidP="00FA74C6">
      <w:pPr>
        <w:adjustRightInd w:val="0"/>
        <w:snapToGrid w:val="0"/>
        <w:spacing w:after="0" w:line="360" w:lineRule="auto"/>
        <w:rPr>
          <w:rFonts w:ascii="Book Antiqua" w:hAnsi="Book Antiqua"/>
          <w:color w:val="000000" w:themeColor="text1"/>
          <w:sz w:val="24"/>
          <w:szCs w:val="24"/>
        </w:rPr>
      </w:pPr>
    </w:p>
    <w:p w14:paraId="712F235A" w14:textId="06BBA4C3" w:rsidR="001D5A27" w:rsidRPr="00FA74C6" w:rsidRDefault="001D5A27" w:rsidP="00FA74C6">
      <w:pPr>
        <w:adjustRightInd w:val="0"/>
        <w:snapToGrid w:val="0"/>
        <w:spacing w:after="0" w:line="360" w:lineRule="auto"/>
        <w:rPr>
          <w:rFonts w:ascii="Book Antiqua" w:hAnsi="Book Antiqua" w:cs="Arial"/>
          <w:bCs/>
          <w:color w:val="000000" w:themeColor="text1"/>
          <w:sz w:val="24"/>
          <w:szCs w:val="24"/>
        </w:rPr>
      </w:pPr>
      <w:r w:rsidRPr="00FA74C6">
        <w:rPr>
          <w:rFonts w:ascii="Book Antiqua" w:hAnsi="Book Antiqua" w:cs="Arial"/>
          <w:bCs/>
          <w:color w:val="000000" w:themeColor="text1"/>
          <w:sz w:val="24"/>
          <w:szCs w:val="24"/>
        </w:rPr>
        <w:t>A</w:t>
      </w:r>
      <w:r w:rsidR="00F13124" w:rsidRPr="00FA74C6">
        <w:rPr>
          <w:rFonts w:ascii="Book Antiqua" w:hAnsi="Book Antiqua" w:cs="Arial"/>
          <w:bCs/>
          <w:color w:val="000000" w:themeColor="text1"/>
          <w:sz w:val="24"/>
          <w:szCs w:val="24"/>
        </w:rPr>
        <w:t>IM</w:t>
      </w:r>
    </w:p>
    <w:p w14:paraId="386C371F" w14:textId="27AA2D5A"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To </w:t>
      </w:r>
      <w:bookmarkStart w:id="2" w:name="_Hlk26432551"/>
      <w:r w:rsidRPr="00FA74C6">
        <w:rPr>
          <w:rFonts w:ascii="Book Antiqua" w:hAnsi="Book Antiqua"/>
          <w:color w:val="000000" w:themeColor="text1"/>
          <w:sz w:val="24"/>
          <w:szCs w:val="24"/>
        </w:rPr>
        <w:t>evaluate the feasibility</w:t>
      </w:r>
      <w:r w:rsidR="00B1762C" w:rsidRPr="00FA74C6">
        <w:rPr>
          <w:rFonts w:ascii="Book Antiqua" w:hAnsi="Book Antiqua"/>
          <w:color w:val="000000" w:themeColor="text1"/>
          <w:sz w:val="24"/>
          <w:szCs w:val="24"/>
        </w:rPr>
        <w:t>, safety, and effectiveness</w:t>
      </w:r>
      <w:r w:rsidRPr="00FA74C6">
        <w:rPr>
          <w:rFonts w:ascii="Book Antiqua" w:hAnsi="Book Antiqua"/>
          <w:color w:val="000000" w:themeColor="text1"/>
          <w:sz w:val="24"/>
          <w:szCs w:val="24"/>
        </w:rPr>
        <w:t xml:space="preserve"> of </w:t>
      </w:r>
      <w:r w:rsidR="001C0C6F" w:rsidRPr="00FA74C6">
        <w:rPr>
          <w:rFonts w:ascii="Book Antiqua" w:hAnsi="Book Antiqua"/>
          <w:color w:val="000000" w:themeColor="text1"/>
          <w:sz w:val="24"/>
          <w:szCs w:val="24"/>
        </w:rPr>
        <w:t xml:space="preserve">inserting </w:t>
      </w:r>
      <w:r w:rsidRPr="00FA74C6">
        <w:rPr>
          <w:rFonts w:ascii="Book Antiqua" w:hAnsi="Book Antiqua"/>
          <w:color w:val="000000" w:themeColor="text1"/>
          <w:sz w:val="24"/>
          <w:szCs w:val="24"/>
        </w:rPr>
        <w:t>a BSDSS for patients who underwent ML for large stone removal.</w:t>
      </w:r>
    </w:p>
    <w:p w14:paraId="35945DBC" w14:textId="77777777" w:rsidR="006B5D97" w:rsidRPr="00FA74C6" w:rsidRDefault="006B5D97" w:rsidP="00FA74C6">
      <w:pPr>
        <w:adjustRightInd w:val="0"/>
        <w:snapToGrid w:val="0"/>
        <w:spacing w:after="0" w:line="360" w:lineRule="auto"/>
        <w:rPr>
          <w:rFonts w:ascii="Book Antiqua" w:hAnsi="Book Antiqua"/>
          <w:color w:val="000000" w:themeColor="text1"/>
          <w:sz w:val="24"/>
          <w:szCs w:val="24"/>
        </w:rPr>
      </w:pPr>
    </w:p>
    <w:bookmarkEnd w:id="2"/>
    <w:p w14:paraId="2A8B6AD1" w14:textId="24DF41FE" w:rsidR="001D5A27" w:rsidRPr="00FA74C6" w:rsidRDefault="001D5A27" w:rsidP="00FA74C6">
      <w:pPr>
        <w:adjustRightInd w:val="0"/>
        <w:snapToGrid w:val="0"/>
        <w:spacing w:after="0" w:line="360" w:lineRule="auto"/>
        <w:rPr>
          <w:rFonts w:ascii="Book Antiqua" w:hAnsi="Book Antiqua" w:cs="Arial"/>
          <w:bCs/>
          <w:color w:val="000000" w:themeColor="text1"/>
          <w:sz w:val="24"/>
          <w:szCs w:val="24"/>
        </w:rPr>
      </w:pPr>
      <w:r w:rsidRPr="00FA74C6">
        <w:rPr>
          <w:rFonts w:ascii="Book Antiqua" w:hAnsi="Book Antiqua" w:cs="Arial"/>
          <w:bCs/>
          <w:color w:val="000000" w:themeColor="text1"/>
          <w:sz w:val="24"/>
          <w:szCs w:val="24"/>
        </w:rPr>
        <w:t>M</w:t>
      </w:r>
      <w:r w:rsidR="00F13124" w:rsidRPr="00FA74C6">
        <w:rPr>
          <w:rFonts w:ascii="Book Antiqua" w:hAnsi="Book Antiqua" w:cs="Arial"/>
          <w:bCs/>
          <w:color w:val="000000" w:themeColor="text1"/>
          <w:sz w:val="24"/>
          <w:szCs w:val="24"/>
        </w:rPr>
        <w:t>ETHODS</w:t>
      </w:r>
    </w:p>
    <w:p w14:paraId="418DA380" w14:textId="68E70E85" w:rsidR="001D5A27" w:rsidRPr="00FA74C6" w:rsidRDefault="001D5A27" w:rsidP="00FA74C6">
      <w:pPr>
        <w:adjustRightInd w:val="0"/>
        <w:snapToGrid w:val="0"/>
        <w:spacing w:after="0" w:line="360" w:lineRule="auto"/>
        <w:rPr>
          <w:rFonts w:ascii="Book Antiqua" w:hAnsi="Book Antiqua" w:cs="Arial"/>
          <w:color w:val="000000" w:themeColor="text1"/>
          <w:sz w:val="24"/>
          <w:szCs w:val="24"/>
        </w:rPr>
      </w:pPr>
      <w:r w:rsidRPr="00FA74C6">
        <w:rPr>
          <w:rFonts w:ascii="Book Antiqua" w:hAnsi="Book Antiqua" w:cs="Arial"/>
          <w:color w:val="000000" w:themeColor="text1"/>
          <w:sz w:val="24"/>
          <w:szCs w:val="24"/>
        </w:rPr>
        <w:t>We conducted a single-center, retrospective, cohort study. This study was carried out at West China Hospital</w:t>
      </w:r>
      <w:r w:rsidR="00367438" w:rsidRPr="00FA74C6">
        <w:rPr>
          <w:rFonts w:ascii="Book Antiqua" w:hAnsi="Book Antiqua" w:cs="Arial"/>
          <w:color w:val="000000" w:themeColor="text1"/>
          <w:sz w:val="24"/>
          <w:szCs w:val="24"/>
        </w:rPr>
        <w:t>,</w:t>
      </w:r>
      <w:r w:rsidRPr="00FA74C6">
        <w:rPr>
          <w:rFonts w:ascii="Book Antiqua" w:hAnsi="Book Antiqua" w:cs="Arial"/>
          <w:color w:val="000000" w:themeColor="text1"/>
          <w:sz w:val="24"/>
          <w:szCs w:val="24"/>
        </w:rPr>
        <w:t xml:space="preserve"> Sichuan University. </w:t>
      </w:r>
      <w:r w:rsidRPr="00FA74C6">
        <w:rPr>
          <w:rFonts w:ascii="Book Antiqua" w:hAnsi="Book Antiqua"/>
          <w:color w:val="000000" w:themeColor="text1"/>
          <w:sz w:val="24"/>
          <w:szCs w:val="24"/>
        </w:rPr>
        <w:t xml:space="preserve">A total of 91 consecutive </w:t>
      </w:r>
      <w:r w:rsidRPr="00FA74C6">
        <w:rPr>
          <w:rFonts w:ascii="Book Antiqua" w:hAnsi="Book Antiqua" w:cs="Arial"/>
          <w:color w:val="000000" w:themeColor="text1"/>
          <w:sz w:val="24"/>
          <w:szCs w:val="24"/>
        </w:rPr>
        <w:t>patients with large (</w:t>
      </w:r>
      <w:r w:rsidRPr="00FA74C6">
        <w:rPr>
          <w:rFonts w:ascii="Book Antiqua" w:hAnsi="Book Antiqua"/>
          <w:color w:val="000000" w:themeColor="text1"/>
          <w:sz w:val="24"/>
          <w:szCs w:val="24"/>
        </w:rPr>
        <w:t>≥</w:t>
      </w:r>
      <w:r w:rsidR="006B5D97"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10 mm</w:t>
      </w:r>
      <w:r w:rsidRPr="00FA74C6">
        <w:rPr>
          <w:rFonts w:ascii="Book Antiqua" w:hAnsi="Book Antiqua" w:cs="Arial"/>
          <w:color w:val="000000" w:themeColor="text1"/>
          <w:sz w:val="24"/>
          <w:szCs w:val="24"/>
        </w:rPr>
        <w:t xml:space="preserve">) biliary stones in the common bile duct who underwent ML between November 2017 and July 2018 were included. The 49 eligible patients were divided into </w:t>
      </w:r>
      <w:r w:rsidRPr="00FA74C6">
        <w:rPr>
          <w:rFonts w:ascii="Book Antiqua" w:hAnsi="Book Antiqua"/>
          <w:color w:val="000000" w:themeColor="text1"/>
          <w:sz w:val="24"/>
          <w:szCs w:val="24"/>
        </w:rPr>
        <w:t xml:space="preserve">the </w:t>
      </w:r>
      <w:r w:rsidRPr="00FA74C6">
        <w:rPr>
          <w:rFonts w:ascii="Book Antiqua" w:hAnsi="Book Antiqua" w:cs="Arial"/>
          <w:color w:val="000000" w:themeColor="text1"/>
          <w:sz w:val="24"/>
          <w:szCs w:val="24"/>
        </w:rPr>
        <w:t xml:space="preserve">BSDSS group and </w:t>
      </w:r>
      <w:r w:rsidRPr="00FA74C6">
        <w:rPr>
          <w:rFonts w:ascii="Book Antiqua" w:hAnsi="Book Antiqua"/>
          <w:color w:val="000000" w:themeColor="text1"/>
          <w:sz w:val="24"/>
          <w:szCs w:val="24"/>
        </w:rPr>
        <w:t xml:space="preserve">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group. Technical success, post-ERCP adverse events (including PEC, post-ERCP pancreatitis, stone recurrence, BSDSS retention, self-extraction and dislocation of </w:t>
      </w:r>
      <w:r w:rsidRPr="00FA74C6">
        <w:rPr>
          <w:rFonts w:ascii="Book Antiqua" w:hAnsi="Book Antiqua"/>
          <w:color w:val="000000" w:themeColor="text1"/>
          <w:sz w:val="24"/>
          <w:szCs w:val="24"/>
        </w:rPr>
        <w:t xml:space="preserve">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drainage time, and postoperative stay were measured and compared.</w:t>
      </w:r>
    </w:p>
    <w:p w14:paraId="0324E846" w14:textId="77777777" w:rsidR="006B5D97" w:rsidRPr="00FA74C6" w:rsidRDefault="006B5D97" w:rsidP="00FA74C6">
      <w:pPr>
        <w:adjustRightInd w:val="0"/>
        <w:snapToGrid w:val="0"/>
        <w:spacing w:after="0" w:line="360" w:lineRule="auto"/>
        <w:rPr>
          <w:rFonts w:ascii="Book Antiqua" w:hAnsi="Book Antiqua" w:cs="Arial"/>
          <w:color w:val="000000" w:themeColor="text1"/>
          <w:sz w:val="24"/>
          <w:szCs w:val="24"/>
        </w:rPr>
      </w:pPr>
    </w:p>
    <w:p w14:paraId="71C63B97" w14:textId="20179803" w:rsidR="001D5A27" w:rsidRPr="00FA74C6" w:rsidRDefault="001D5A27" w:rsidP="00FA74C6">
      <w:pPr>
        <w:adjustRightInd w:val="0"/>
        <w:snapToGrid w:val="0"/>
        <w:spacing w:after="0" w:line="360" w:lineRule="auto"/>
        <w:rPr>
          <w:rFonts w:ascii="Book Antiqua" w:hAnsi="Book Antiqua" w:cs="Arial"/>
          <w:bCs/>
          <w:color w:val="000000" w:themeColor="text1"/>
          <w:sz w:val="24"/>
          <w:szCs w:val="24"/>
        </w:rPr>
      </w:pPr>
      <w:r w:rsidRPr="00FA74C6">
        <w:rPr>
          <w:rFonts w:ascii="Book Antiqua" w:hAnsi="Book Antiqua" w:cs="Arial"/>
          <w:bCs/>
          <w:color w:val="000000" w:themeColor="text1"/>
          <w:sz w:val="24"/>
          <w:szCs w:val="24"/>
        </w:rPr>
        <w:t>R</w:t>
      </w:r>
      <w:r w:rsidR="00F13124" w:rsidRPr="00FA74C6">
        <w:rPr>
          <w:rFonts w:ascii="Book Antiqua" w:hAnsi="Book Antiqua" w:cs="Arial"/>
          <w:bCs/>
          <w:color w:val="000000" w:themeColor="text1"/>
          <w:sz w:val="24"/>
          <w:szCs w:val="24"/>
        </w:rPr>
        <w:t>ESULTS</w:t>
      </w:r>
    </w:p>
    <w:p w14:paraId="5CE904BE" w14:textId="794D9821" w:rsidR="001D5A27" w:rsidRPr="00FA74C6" w:rsidRDefault="001D5A27" w:rsidP="00FA74C6">
      <w:pPr>
        <w:adjustRightInd w:val="0"/>
        <w:snapToGrid w:val="0"/>
        <w:spacing w:after="0" w:line="360" w:lineRule="auto"/>
        <w:rPr>
          <w:rFonts w:ascii="Book Antiqua" w:hAnsi="Book Antiqua" w:cs="Arial"/>
          <w:color w:val="000000" w:themeColor="text1"/>
          <w:sz w:val="24"/>
          <w:szCs w:val="24"/>
        </w:rPr>
      </w:pPr>
      <w:r w:rsidRPr="00FA74C6">
        <w:rPr>
          <w:rFonts w:ascii="Book Antiqua" w:hAnsi="Book Antiqua" w:cs="Arial"/>
          <w:color w:val="000000" w:themeColor="text1"/>
          <w:sz w:val="24"/>
          <w:szCs w:val="24"/>
        </w:rPr>
        <w:t xml:space="preserve">Twenty-one patients in the BSDSS group and twenty-eight patients in 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group were included in the analyses. The baseline </w:t>
      </w:r>
      <w:r w:rsidRPr="00FA74C6">
        <w:rPr>
          <w:rFonts w:ascii="Book Antiqua" w:hAnsi="Book Antiqua" w:cs="Arial"/>
          <w:color w:val="000000" w:themeColor="text1"/>
          <w:sz w:val="24"/>
          <w:szCs w:val="24"/>
        </w:rPr>
        <w:lastRenderedPageBreak/>
        <w:t xml:space="preserve">characteristics and clinical information were similar in the two groups. Insertions of BSDSS and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were technically successful in all 49 patients. There was no </w:t>
      </w:r>
      <w:r w:rsidRPr="00FA74C6">
        <w:rPr>
          <w:rFonts w:ascii="Book Antiqua" w:hAnsi="Book Antiqua"/>
          <w:color w:val="000000" w:themeColor="text1"/>
          <w:sz w:val="24"/>
          <w:szCs w:val="24"/>
        </w:rPr>
        <w:t>significant</w:t>
      </w:r>
      <w:r w:rsidRPr="00FA74C6">
        <w:rPr>
          <w:rFonts w:ascii="Book Antiqua" w:hAnsi="Book Antiqua" w:cs="Arial"/>
          <w:color w:val="000000" w:themeColor="text1"/>
          <w:sz w:val="24"/>
          <w:szCs w:val="24"/>
        </w:rPr>
        <w:t xml:space="preserve"> difference in the incidence of overall post-ERCP adverse events between the two groups (4.8% in the BSDSS group </w:t>
      </w:r>
      <w:r w:rsidRPr="00FA74C6">
        <w:rPr>
          <w:rFonts w:ascii="Book Antiqua" w:hAnsi="Book Antiqua"/>
          <w:i/>
          <w:color w:val="000000" w:themeColor="text1"/>
          <w:sz w:val="24"/>
          <w:szCs w:val="24"/>
        </w:rPr>
        <w:t>vs</w:t>
      </w:r>
      <w:r w:rsidRPr="00FA74C6">
        <w:rPr>
          <w:rFonts w:ascii="Book Antiqua" w:hAnsi="Book Antiqua" w:cs="Arial"/>
          <w:color w:val="000000" w:themeColor="text1"/>
          <w:sz w:val="24"/>
          <w:szCs w:val="24"/>
        </w:rPr>
        <w:t xml:space="preserve"> 17.9% in 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group, </w:t>
      </w:r>
      <w:r w:rsidRPr="00FA74C6">
        <w:rPr>
          <w:rFonts w:ascii="Book Antiqua" w:hAnsi="Book Antiqua" w:cs="Arial"/>
          <w:i/>
          <w:iCs/>
          <w:color w:val="000000" w:themeColor="text1"/>
          <w:sz w:val="24"/>
          <w:szCs w:val="24"/>
        </w:rPr>
        <w:t>P</w:t>
      </w:r>
      <w:r w:rsidR="006B5D97" w:rsidRPr="00FA74C6">
        <w:rPr>
          <w:rFonts w:ascii="Book Antiqua" w:hAnsi="Book Antiqua" w:cs="Arial"/>
          <w:i/>
          <w:iCs/>
          <w:color w:val="000000" w:themeColor="text1"/>
          <w:sz w:val="24"/>
          <w:szCs w:val="24"/>
        </w:rPr>
        <w:t xml:space="preserve"> </w:t>
      </w:r>
      <w:r w:rsidRPr="00FA74C6">
        <w:rPr>
          <w:rFonts w:ascii="Book Antiqua" w:hAnsi="Book Antiqua" w:cs="Arial"/>
          <w:color w:val="000000" w:themeColor="text1"/>
          <w:sz w:val="24"/>
          <w:szCs w:val="24"/>
        </w:rPr>
        <w:t>=</w:t>
      </w:r>
      <w:r w:rsidR="006B5D97" w:rsidRPr="00FA74C6">
        <w:rPr>
          <w:rFonts w:ascii="Book Antiqua" w:hAnsi="Book Antiqua" w:cs="Arial"/>
          <w:color w:val="000000" w:themeColor="text1"/>
          <w:sz w:val="24"/>
          <w:szCs w:val="24"/>
        </w:rPr>
        <w:t xml:space="preserve"> </w:t>
      </w:r>
      <w:r w:rsidRPr="00FA74C6">
        <w:rPr>
          <w:rFonts w:ascii="Book Antiqua" w:hAnsi="Book Antiqua" w:cs="Arial"/>
          <w:color w:val="000000" w:themeColor="text1"/>
          <w:sz w:val="24"/>
          <w:szCs w:val="24"/>
        </w:rPr>
        <w:t xml:space="preserve">0.219). The median duration of drainage time (3 </w:t>
      </w:r>
      <w:r w:rsidR="006B5D97" w:rsidRPr="00FA74C6">
        <w:rPr>
          <w:rFonts w:ascii="Book Antiqua" w:hAnsi="Book Antiqua" w:cs="Arial"/>
          <w:color w:val="000000" w:themeColor="text1"/>
          <w:sz w:val="24"/>
          <w:szCs w:val="24"/>
        </w:rPr>
        <w:t xml:space="preserve">d </w:t>
      </w:r>
      <w:r w:rsidRPr="00FA74C6">
        <w:rPr>
          <w:rFonts w:ascii="Book Antiqua" w:hAnsi="Book Antiqua" w:cs="Arial"/>
          <w:color w:val="000000" w:themeColor="text1"/>
          <w:sz w:val="24"/>
          <w:szCs w:val="24"/>
        </w:rPr>
        <w:t xml:space="preserve">in the BSDSS group </w:t>
      </w:r>
      <w:r w:rsidRPr="00FA74C6">
        <w:rPr>
          <w:rFonts w:ascii="Book Antiqua" w:hAnsi="Book Antiqua"/>
          <w:i/>
          <w:color w:val="000000" w:themeColor="text1"/>
          <w:sz w:val="24"/>
          <w:szCs w:val="24"/>
        </w:rPr>
        <w:t>vs</w:t>
      </w:r>
      <w:r w:rsidRPr="00FA74C6">
        <w:rPr>
          <w:rFonts w:ascii="Book Antiqua" w:hAnsi="Book Antiqua" w:cs="Arial"/>
          <w:color w:val="000000" w:themeColor="text1"/>
          <w:sz w:val="24"/>
          <w:szCs w:val="24"/>
        </w:rPr>
        <w:t xml:space="preserve"> 4 </w:t>
      </w:r>
      <w:r w:rsidR="006B5D97" w:rsidRPr="00FA74C6">
        <w:rPr>
          <w:rFonts w:ascii="Book Antiqua" w:hAnsi="Book Antiqua" w:cs="Arial"/>
          <w:color w:val="000000" w:themeColor="text1"/>
          <w:sz w:val="24"/>
          <w:szCs w:val="24"/>
        </w:rPr>
        <w:t xml:space="preserve">d </w:t>
      </w:r>
      <w:r w:rsidRPr="00FA74C6">
        <w:rPr>
          <w:rFonts w:ascii="Book Antiqua" w:hAnsi="Book Antiqua" w:cs="Arial"/>
          <w:color w:val="000000" w:themeColor="text1"/>
          <w:sz w:val="24"/>
          <w:szCs w:val="24"/>
        </w:rPr>
        <w:t xml:space="preserve">in 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group) and </w:t>
      </w:r>
      <w:r w:rsidR="001C0C6F" w:rsidRPr="00FA74C6">
        <w:rPr>
          <w:rFonts w:ascii="Book Antiqua" w:hAnsi="Book Antiqua" w:cs="Arial"/>
          <w:color w:val="000000" w:themeColor="text1"/>
          <w:sz w:val="24"/>
          <w:szCs w:val="24"/>
        </w:rPr>
        <w:t xml:space="preserve">length of </w:t>
      </w:r>
      <w:r w:rsidRPr="00FA74C6">
        <w:rPr>
          <w:rFonts w:ascii="Book Antiqua" w:hAnsi="Book Antiqua" w:cs="Arial"/>
          <w:color w:val="000000" w:themeColor="text1"/>
          <w:sz w:val="24"/>
          <w:szCs w:val="24"/>
        </w:rPr>
        <w:t xml:space="preserve">postoperative stay (4 </w:t>
      </w:r>
      <w:r w:rsidR="006B5D97" w:rsidRPr="00FA74C6">
        <w:rPr>
          <w:rFonts w:ascii="Book Antiqua" w:hAnsi="Book Antiqua" w:cs="Arial"/>
          <w:color w:val="000000" w:themeColor="text1"/>
          <w:sz w:val="24"/>
          <w:szCs w:val="24"/>
        </w:rPr>
        <w:t xml:space="preserve">d </w:t>
      </w:r>
      <w:r w:rsidRPr="00FA74C6">
        <w:rPr>
          <w:rFonts w:ascii="Book Antiqua" w:hAnsi="Book Antiqua" w:cs="Arial"/>
          <w:color w:val="000000" w:themeColor="text1"/>
          <w:sz w:val="24"/>
          <w:szCs w:val="24"/>
        </w:rPr>
        <w:t xml:space="preserve">in the BSDSS group </w:t>
      </w:r>
      <w:r w:rsidRPr="00FA74C6">
        <w:rPr>
          <w:rFonts w:ascii="Book Antiqua" w:hAnsi="Book Antiqua"/>
          <w:i/>
          <w:color w:val="000000" w:themeColor="text1"/>
          <w:sz w:val="24"/>
          <w:szCs w:val="24"/>
        </w:rPr>
        <w:t>vs</w:t>
      </w:r>
      <w:r w:rsidRPr="00FA74C6">
        <w:rPr>
          <w:rFonts w:ascii="Book Antiqua" w:hAnsi="Book Antiqua" w:cs="Arial"/>
          <w:color w:val="000000" w:themeColor="text1"/>
          <w:sz w:val="24"/>
          <w:szCs w:val="24"/>
        </w:rPr>
        <w:t xml:space="preserve"> 5 </w:t>
      </w:r>
      <w:r w:rsidR="006B5D97" w:rsidRPr="00FA74C6">
        <w:rPr>
          <w:rFonts w:ascii="Book Antiqua" w:hAnsi="Book Antiqua" w:cs="Arial"/>
          <w:color w:val="000000" w:themeColor="text1"/>
          <w:sz w:val="24"/>
          <w:szCs w:val="24"/>
        </w:rPr>
        <w:t xml:space="preserve">d </w:t>
      </w:r>
      <w:r w:rsidRPr="00FA74C6">
        <w:rPr>
          <w:rFonts w:ascii="Book Antiqua" w:hAnsi="Book Antiqua" w:cs="Arial"/>
          <w:color w:val="000000" w:themeColor="text1"/>
          <w:sz w:val="24"/>
          <w:szCs w:val="24"/>
        </w:rPr>
        <w:t xml:space="preserve">in 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group) also did not differ (</w:t>
      </w:r>
      <w:r w:rsidRPr="00FA74C6">
        <w:rPr>
          <w:rFonts w:ascii="Book Antiqua" w:hAnsi="Book Antiqua" w:cs="Arial"/>
          <w:i/>
          <w:iCs/>
          <w:color w:val="000000" w:themeColor="text1"/>
          <w:sz w:val="24"/>
          <w:szCs w:val="24"/>
        </w:rPr>
        <w:t>P</w:t>
      </w:r>
      <w:r w:rsidR="006B5D97" w:rsidRPr="00FA74C6">
        <w:rPr>
          <w:rFonts w:ascii="Book Antiqua" w:hAnsi="Book Antiqua" w:cs="Arial"/>
          <w:i/>
          <w:iCs/>
          <w:color w:val="000000" w:themeColor="text1"/>
          <w:sz w:val="24"/>
          <w:szCs w:val="24"/>
        </w:rPr>
        <w:t xml:space="preserve"> </w:t>
      </w:r>
      <w:r w:rsidRPr="00FA74C6">
        <w:rPr>
          <w:rFonts w:ascii="Book Antiqua" w:hAnsi="Book Antiqua" w:cs="Arial"/>
          <w:color w:val="000000" w:themeColor="text1"/>
          <w:sz w:val="24"/>
          <w:szCs w:val="24"/>
        </w:rPr>
        <w:t>=</w:t>
      </w:r>
      <w:r w:rsidR="006B5D97" w:rsidRPr="00FA74C6">
        <w:rPr>
          <w:rFonts w:ascii="Book Antiqua" w:hAnsi="Book Antiqua" w:cs="Arial"/>
          <w:color w:val="000000" w:themeColor="text1"/>
          <w:sz w:val="24"/>
          <w:szCs w:val="24"/>
        </w:rPr>
        <w:t xml:space="preserve"> </w:t>
      </w:r>
      <w:r w:rsidRPr="00FA74C6">
        <w:rPr>
          <w:rFonts w:ascii="Book Antiqua" w:hAnsi="Book Antiqua" w:cs="Arial"/>
          <w:color w:val="000000" w:themeColor="text1"/>
          <w:sz w:val="24"/>
          <w:szCs w:val="24"/>
        </w:rPr>
        <w:t xml:space="preserve">0.934, and </w:t>
      </w:r>
      <w:r w:rsidRPr="00FA74C6">
        <w:rPr>
          <w:rFonts w:ascii="Book Antiqua" w:hAnsi="Book Antiqua" w:cs="Arial"/>
          <w:i/>
          <w:iCs/>
          <w:color w:val="000000" w:themeColor="text1"/>
          <w:sz w:val="24"/>
          <w:szCs w:val="24"/>
        </w:rPr>
        <w:t>P</w:t>
      </w:r>
      <w:r w:rsidR="006B5D97" w:rsidRPr="00FA74C6">
        <w:rPr>
          <w:rFonts w:ascii="Book Antiqua" w:hAnsi="Book Antiqua" w:cs="Arial"/>
          <w:i/>
          <w:iCs/>
          <w:color w:val="000000" w:themeColor="text1"/>
          <w:sz w:val="24"/>
          <w:szCs w:val="24"/>
        </w:rPr>
        <w:t xml:space="preserve"> </w:t>
      </w:r>
      <w:r w:rsidRPr="00FA74C6">
        <w:rPr>
          <w:rFonts w:ascii="Book Antiqua" w:hAnsi="Book Antiqua" w:cs="Arial"/>
          <w:color w:val="000000" w:themeColor="text1"/>
          <w:sz w:val="24"/>
          <w:szCs w:val="24"/>
        </w:rPr>
        <w:t>=</w:t>
      </w:r>
      <w:r w:rsidR="006B5D97" w:rsidRPr="00FA74C6">
        <w:rPr>
          <w:rFonts w:ascii="Book Antiqua" w:hAnsi="Book Antiqua" w:cs="Arial"/>
          <w:color w:val="000000" w:themeColor="text1"/>
          <w:sz w:val="24"/>
          <w:szCs w:val="24"/>
        </w:rPr>
        <w:t xml:space="preserve"> </w:t>
      </w:r>
      <w:r w:rsidRPr="00FA74C6">
        <w:rPr>
          <w:rFonts w:ascii="Book Antiqua" w:hAnsi="Book Antiqua" w:cs="Arial"/>
          <w:color w:val="000000" w:themeColor="text1"/>
          <w:sz w:val="24"/>
          <w:szCs w:val="24"/>
        </w:rPr>
        <w:t>0.223, respectively).</w:t>
      </w:r>
    </w:p>
    <w:p w14:paraId="3132DFFC" w14:textId="77777777" w:rsidR="006B5D97" w:rsidRPr="00FA74C6" w:rsidRDefault="006B5D97" w:rsidP="00FA74C6">
      <w:pPr>
        <w:adjustRightInd w:val="0"/>
        <w:snapToGrid w:val="0"/>
        <w:spacing w:after="0" w:line="360" w:lineRule="auto"/>
        <w:rPr>
          <w:rFonts w:ascii="Book Antiqua" w:hAnsi="Book Antiqua" w:cs="Arial"/>
          <w:color w:val="000000" w:themeColor="text1"/>
          <w:sz w:val="24"/>
          <w:szCs w:val="24"/>
        </w:rPr>
      </w:pPr>
    </w:p>
    <w:p w14:paraId="43D89340" w14:textId="77777777" w:rsidR="00F13124" w:rsidRPr="00FA74C6" w:rsidRDefault="001D5A27" w:rsidP="00FA74C6">
      <w:pPr>
        <w:adjustRightInd w:val="0"/>
        <w:snapToGrid w:val="0"/>
        <w:spacing w:after="0" w:line="360" w:lineRule="auto"/>
        <w:rPr>
          <w:rFonts w:ascii="Book Antiqua" w:hAnsi="Book Antiqua" w:cs="Arial"/>
          <w:bCs/>
          <w:color w:val="000000" w:themeColor="text1"/>
          <w:sz w:val="24"/>
          <w:szCs w:val="24"/>
        </w:rPr>
      </w:pPr>
      <w:r w:rsidRPr="00FA74C6">
        <w:rPr>
          <w:rFonts w:ascii="Book Antiqua" w:hAnsi="Book Antiqua" w:cs="Arial"/>
          <w:bCs/>
          <w:color w:val="000000" w:themeColor="text1"/>
          <w:sz w:val="24"/>
          <w:szCs w:val="24"/>
        </w:rPr>
        <w:t>C</w:t>
      </w:r>
      <w:r w:rsidR="00F13124" w:rsidRPr="00FA74C6">
        <w:rPr>
          <w:rFonts w:ascii="Book Antiqua" w:hAnsi="Book Antiqua" w:cs="Arial"/>
          <w:bCs/>
          <w:color w:val="000000" w:themeColor="text1"/>
          <w:sz w:val="24"/>
          <w:szCs w:val="24"/>
        </w:rPr>
        <w:t>ONCLUSION</w:t>
      </w:r>
    </w:p>
    <w:p w14:paraId="1455C62A" w14:textId="554143F3"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Endoscopic placement of a BSDSS appears to be feasible, safe and effective for patients who underwent ML for large stone removal.</w:t>
      </w:r>
    </w:p>
    <w:p w14:paraId="399FF56D"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48972AF7" w14:textId="55C2E4E2"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Key words:</w:t>
      </w:r>
      <w:r w:rsidRPr="00FA74C6">
        <w:rPr>
          <w:rFonts w:ascii="Book Antiqua" w:hAnsi="Book Antiqua"/>
          <w:color w:val="000000" w:themeColor="text1"/>
          <w:sz w:val="24"/>
          <w:szCs w:val="24"/>
        </w:rPr>
        <w:t xml:space="preserve"> Cholangitis; Choledocholithiasis; Drainage; Endoscopic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drainage; Mechanical lithotripsy; Pancreatitis; Spiral; Stents</w:t>
      </w:r>
    </w:p>
    <w:p w14:paraId="6A5833CC" w14:textId="77777777" w:rsidR="001D5A27" w:rsidRPr="00FA74C6" w:rsidRDefault="001D5A27" w:rsidP="00FA74C6">
      <w:pPr>
        <w:adjustRightInd w:val="0"/>
        <w:snapToGrid w:val="0"/>
        <w:spacing w:after="0" w:line="360" w:lineRule="auto"/>
        <w:rPr>
          <w:rFonts w:ascii="Book Antiqua" w:hAnsi="Book Antiqua"/>
          <w:b/>
          <w:color w:val="000000" w:themeColor="text1"/>
          <w:sz w:val="24"/>
          <w:szCs w:val="24"/>
        </w:rPr>
      </w:pPr>
    </w:p>
    <w:p w14:paraId="373DC90E" w14:textId="7A1BAEEF" w:rsidR="00BF51F3" w:rsidRPr="00FA74C6" w:rsidRDefault="00BF51F3"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Ye LS, Yuan XL, Wu CC, Liu W, Du J, Yao MH, Tan QH, Hu B. Biliary spontaneous dislodgement spiral stent for patients who underwent mechanical lithotripsy.</w:t>
      </w:r>
      <w:r w:rsidR="00127EB1" w:rsidRPr="00FA74C6">
        <w:rPr>
          <w:rFonts w:ascii="Book Antiqua" w:hAnsi="Book Antiqua"/>
          <w:color w:val="000000" w:themeColor="text1"/>
          <w:sz w:val="24"/>
          <w:szCs w:val="24"/>
        </w:rPr>
        <w:t xml:space="preserve"> </w:t>
      </w:r>
      <w:r w:rsidR="00127EB1" w:rsidRPr="00FA74C6">
        <w:rPr>
          <w:rFonts w:ascii="Book Antiqua" w:hAnsi="Book Antiqua"/>
          <w:i/>
          <w:color w:val="000000" w:themeColor="text1"/>
          <w:sz w:val="24"/>
          <w:szCs w:val="24"/>
        </w:rPr>
        <w:t xml:space="preserve">World J Gastroenterol </w:t>
      </w:r>
      <w:r w:rsidR="00EF4ECE">
        <w:rPr>
          <w:rFonts w:ascii="Book Antiqua" w:hAnsi="Book Antiqua"/>
          <w:color w:val="000000" w:themeColor="text1"/>
          <w:sz w:val="24"/>
          <w:szCs w:val="24"/>
        </w:rPr>
        <w:t>2020</w:t>
      </w:r>
      <w:r w:rsidR="00127EB1" w:rsidRPr="00FA74C6">
        <w:rPr>
          <w:rFonts w:ascii="Book Antiqua" w:hAnsi="Book Antiqua"/>
          <w:color w:val="000000" w:themeColor="text1"/>
          <w:sz w:val="24"/>
          <w:szCs w:val="24"/>
        </w:rPr>
        <w:t>; In press</w:t>
      </w:r>
    </w:p>
    <w:p w14:paraId="45A619DA" w14:textId="77777777" w:rsidR="001C040A" w:rsidRPr="00FA74C6" w:rsidRDefault="001C040A" w:rsidP="00FA74C6">
      <w:pPr>
        <w:adjustRightInd w:val="0"/>
        <w:snapToGrid w:val="0"/>
        <w:spacing w:after="0" w:line="360" w:lineRule="auto"/>
        <w:rPr>
          <w:rFonts w:ascii="Book Antiqua" w:hAnsi="Book Antiqua"/>
          <w:color w:val="000000" w:themeColor="text1"/>
          <w:sz w:val="24"/>
          <w:szCs w:val="24"/>
        </w:rPr>
      </w:pPr>
    </w:p>
    <w:p w14:paraId="103AA607" w14:textId="7DA15D54" w:rsidR="001C040A" w:rsidRPr="00FA74C6" w:rsidRDefault="001C040A"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Core tip:</w:t>
      </w:r>
      <w:r w:rsidRPr="00FA74C6">
        <w:rPr>
          <w:rFonts w:ascii="Book Antiqua" w:hAnsi="Book Antiqua"/>
          <w:color w:val="000000" w:themeColor="text1"/>
          <w:sz w:val="24"/>
          <w:szCs w:val="24"/>
        </w:rPr>
        <w:t xml:space="preserve"> This retrospective cohort study describes the feasibility, safety, and effectiveness of inserting a biliary spontaneous dislodgement spiral stent (BSDSS) for patients who underwent mechanical lithotripsy for large stone removal, in which all BSDSSs were inserted successfully and evacuated spontaneously after a median duration of 3 d without additional injuries to the digestive tract; comparable results of post-endoscopic retrograde cholangiopancreatography</w:t>
      </w:r>
      <w:r w:rsidRPr="00FA74C6" w:rsidDel="003F159F">
        <w:rPr>
          <w:rFonts w:ascii="Book Antiqua" w:hAnsi="Book Antiqua"/>
          <w:color w:val="000000" w:themeColor="text1"/>
          <w:sz w:val="24"/>
          <w:szCs w:val="24"/>
        </w:rPr>
        <w:t xml:space="preserve"> </w:t>
      </w:r>
      <w:r w:rsidRPr="00FA74C6">
        <w:rPr>
          <w:rFonts w:ascii="Book Antiqua" w:hAnsi="Book Antiqua"/>
          <w:color w:val="000000" w:themeColor="text1"/>
          <w:sz w:val="24"/>
          <w:szCs w:val="24"/>
        </w:rPr>
        <w:t>adverse events, drainage time, and length of postoperative stay were detected in the BSDSS group (</w:t>
      </w:r>
      <w:r w:rsidRPr="00FA74C6">
        <w:rPr>
          <w:rFonts w:ascii="Book Antiqua" w:hAnsi="Book Antiqua"/>
          <w:i/>
          <w:color w:val="000000" w:themeColor="text1"/>
          <w:sz w:val="24"/>
          <w:szCs w:val="24"/>
        </w:rPr>
        <w:t>n</w:t>
      </w:r>
      <w:r w:rsidRPr="00FA74C6">
        <w:rPr>
          <w:rFonts w:ascii="Book Antiqua" w:hAnsi="Book Antiqua"/>
          <w:color w:val="000000" w:themeColor="text1"/>
          <w:sz w:val="24"/>
          <w:szCs w:val="24"/>
        </w:rPr>
        <w:t xml:space="preserve"> = 21) and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t>
      </w:r>
      <w:r w:rsidRPr="00FA74C6">
        <w:rPr>
          <w:rFonts w:ascii="Book Antiqua" w:hAnsi="Book Antiqua"/>
          <w:i/>
          <w:color w:val="000000" w:themeColor="text1"/>
          <w:sz w:val="24"/>
          <w:szCs w:val="24"/>
        </w:rPr>
        <w:t>n</w:t>
      </w:r>
      <w:r w:rsidRPr="00FA74C6">
        <w:rPr>
          <w:rFonts w:ascii="Book Antiqua" w:hAnsi="Book Antiqua"/>
          <w:color w:val="000000" w:themeColor="text1"/>
          <w:sz w:val="24"/>
          <w:szCs w:val="24"/>
        </w:rPr>
        <w:t xml:space="preserve"> = 28).</w:t>
      </w:r>
    </w:p>
    <w:p w14:paraId="27DE76FA" w14:textId="66DC758E" w:rsidR="00636433" w:rsidRPr="00FA74C6" w:rsidRDefault="00636433" w:rsidP="00FA74C6">
      <w:pPr>
        <w:widowControl/>
        <w:adjustRightInd w:val="0"/>
        <w:snapToGrid w:val="0"/>
        <w:spacing w:after="0" w:line="360" w:lineRule="auto"/>
        <w:rPr>
          <w:rFonts w:ascii="Book Antiqua" w:hAnsi="Book Antiqua"/>
          <w:b/>
          <w:bCs/>
          <w:color w:val="000000" w:themeColor="text1"/>
          <w:sz w:val="24"/>
          <w:szCs w:val="24"/>
        </w:rPr>
      </w:pPr>
      <w:r w:rsidRPr="00FA74C6">
        <w:rPr>
          <w:rFonts w:ascii="Book Antiqua" w:hAnsi="Book Antiqua"/>
          <w:b/>
          <w:bCs/>
          <w:color w:val="000000" w:themeColor="text1"/>
          <w:sz w:val="24"/>
          <w:szCs w:val="24"/>
        </w:rPr>
        <w:br w:type="page"/>
      </w:r>
    </w:p>
    <w:p w14:paraId="4FDCF885" w14:textId="3BF5D5FA" w:rsidR="001D5A27" w:rsidRPr="00FA74C6" w:rsidRDefault="001D5A27" w:rsidP="00FA74C6">
      <w:pPr>
        <w:adjustRightInd w:val="0"/>
        <w:snapToGrid w:val="0"/>
        <w:spacing w:after="0" w:line="360" w:lineRule="auto"/>
        <w:rPr>
          <w:rFonts w:ascii="Book Antiqua" w:hAnsi="Book Antiqua"/>
          <w:b/>
          <w:bCs/>
          <w:color w:val="000000" w:themeColor="text1"/>
          <w:sz w:val="24"/>
          <w:szCs w:val="24"/>
          <w:u w:val="single"/>
        </w:rPr>
      </w:pPr>
      <w:r w:rsidRPr="00FA74C6">
        <w:rPr>
          <w:rFonts w:ascii="Book Antiqua" w:hAnsi="Book Antiqua"/>
          <w:b/>
          <w:bCs/>
          <w:color w:val="000000" w:themeColor="text1"/>
          <w:sz w:val="24"/>
          <w:szCs w:val="24"/>
          <w:u w:val="single"/>
        </w:rPr>
        <w:lastRenderedPageBreak/>
        <w:t>I</w:t>
      </w:r>
      <w:r w:rsidR="002F3AEF" w:rsidRPr="00FA74C6">
        <w:rPr>
          <w:rFonts w:ascii="Book Antiqua" w:hAnsi="Book Antiqua"/>
          <w:b/>
          <w:bCs/>
          <w:color w:val="000000" w:themeColor="text1"/>
          <w:sz w:val="24"/>
          <w:szCs w:val="24"/>
          <w:u w:val="single"/>
        </w:rPr>
        <w:t>NTRODUCTION</w:t>
      </w:r>
    </w:p>
    <w:p w14:paraId="6B36F7E8" w14:textId="23A960D5" w:rsidR="001D5A27" w:rsidRPr="00FA74C6" w:rsidRDefault="001D5A27" w:rsidP="00FA74C6">
      <w:pPr>
        <w:adjustRightInd w:val="0"/>
        <w:snapToGrid w:val="0"/>
        <w:spacing w:after="0" w:line="360" w:lineRule="auto"/>
        <w:rPr>
          <w:rFonts w:ascii="Book Antiqua" w:hAnsi="Book Antiqua"/>
          <w:color w:val="000000" w:themeColor="text1"/>
          <w:sz w:val="24"/>
          <w:szCs w:val="24"/>
        </w:rPr>
      </w:pPr>
      <w:bookmarkStart w:id="3" w:name="_Hlk528662483"/>
      <w:r w:rsidRPr="00FA74C6">
        <w:rPr>
          <w:rFonts w:ascii="Book Antiqua" w:hAnsi="Book Antiqua"/>
          <w:color w:val="000000" w:themeColor="text1"/>
          <w:sz w:val="24"/>
          <w:szCs w:val="24"/>
        </w:rPr>
        <w:t>Endoscopic retrograde cholangiopancreatography</w:t>
      </w:r>
      <w:bookmarkEnd w:id="3"/>
      <w:r w:rsidRPr="00FA74C6">
        <w:rPr>
          <w:rFonts w:ascii="Book Antiqua" w:hAnsi="Book Antiqua"/>
          <w:color w:val="000000" w:themeColor="text1"/>
          <w:sz w:val="24"/>
          <w:szCs w:val="24"/>
        </w:rPr>
        <w:t xml:space="preserve"> (ERCP) is one of the main methods of removing biliary stones in the common bile duct (CBD</w:t>
      </w:r>
      <w:proofErr w:type="gramStart"/>
      <w:r w:rsidRPr="00FA74C6">
        <w:rPr>
          <w:rFonts w:ascii="Book Antiqua" w:hAnsi="Book Antiqua"/>
          <w:color w:val="000000" w:themeColor="text1"/>
          <w:sz w:val="24"/>
          <w:szCs w:val="24"/>
        </w:rPr>
        <w:t>)</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1-3]</w:t>
      </w:r>
      <w:r w:rsidRPr="00FA74C6">
        <w:rPr>
          <w:rFonts w:ascii="Book Antiqua" w:hAnsi="Book Antiqua"/>
          <w:color w:val="000000" w:themeColor="text1"/>
          <w:sz w:val="24"/>
          <w:szCs w:val="24"/>
        </w:rPr>
        <w:t xml:space="preserve">. Endoscopic sphincterotomy (EST) and endoscopic papillary balloon dilation (EPBD) are the most commonly used modalities for facilitating stone </w:t>
      </w:r>
      <w:proofErr w:type="gramStart"/>
      <w:r w:rsidRPr="00FA74C6">
        <w:rPr>
          <w:rFonts w:ascii="Book Antiqua" w:hAnsi="Book Antiqua"/>
          <w:color w:val="000000" w:themeColor="text1"/>
          <w:sz w:val="24"/>
          <w:szCs w:val="24"/>
        </w:rPr>
        <w:t>removal</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1-3]</w:t>
      </w:r>
      <w:r w:rsidRPr="00FA74C6">
        <w:rPr>
          <w:rFonts w:ascii="Book Antiqua" w:hAnsi="Book Antiqua"/>
          <w:color w:val="000000" w:themeColor="text1"/>
          <w:sz w:val="24"/>
          <w:szCs w:val="24"/>
        </w:rPr>
        <w:t xml:space="preserve">, but mechanical lithotripsy (ML) may also be required to remove large biliary stones. ML is the simplest method to fragment large CBD stones, but it carries the risk of remaining debris (including small fragments and sludge), even in patients in whom stone removal was successful according to the judgment of the operating endoscopists. In general,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or a conventional plastic biliary </w:t>
      </w:r>
      <w:proofErr w:type="gramStart"/>
      <w:r w:rsidRPr="00FA74C6">
        <w:rPr>
          <w:rFonts w:ascii="Book Antiqua" w:hAnsi="Book Antiqua"/>
          <w:color w:val="000000" w:themeColor="text1"/>
          <w:sz w:val="24"/>
          <w:szCs w:val="24"/>
        </w:rPr>
        <w:t>stent</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4]</w:t>
      </w:r>
      <w:r w:rsidRPr="00FA74C6">
        <w:rPr>
          <w:rFonts w:ascii="Book Antiqua" w:hAnsi="Book Antiqua"/>
          <w:color w:val="000000" w:themeColor="text1"/>
          <w:sz w:val="24"/>
          <w:szCs w:val="24"/>
        </w:rPr>
        <w:t xml:space="preserve"> can be performed in this setting, but the applications of both devices have obvious shortcomings. Patients with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tubes may suffer significant discomfort owing to the </w:t>
      </w:r>
      <w:proofErr w:type="spellStart"/>
      <w:r w:rsidRPr="00FA74C6">
        <w:rPr>
          <w:rFonts w:ascii="Book Antiqua" w:hAnsi="Book Antiqua"/>
          <w:color w:val="000000" w:themeColor="text1"/>
          <w:sz w:val="24"/>
          <w:szCs w:val="24"/>
        </w:rPr>
        <w:t>transnasal</w:t>
      </w:r>
      <w:proofErr w:type="spellEnd"/>
      <w:r w:rsidRPr="00FA74C6">
        <w:rPr>
          <w:rFonts w:ascii="Book Antiqua" w:hAnsi="Book Antiqua"/>
          <w:color w:val="000000" w:themeColor="text1"/>
          <w:sz w:val="24"/>
          <w:szCs w:val="24"/>
        </w:rPr>
        <w:t xml:space="preserve"> </w:t>
      </w:r>
      <w:proofErr w:type="gramStart"/>
      <w:r w:rsidRPr="00FA74C6">
        <w:rPr>
          <w:rFonts w:ascii="Book Antiqua" w:hAnsi="Book Antiqua"/>
          <w:color w:val="000000" w:themeColor="text1"/>
          <w:sz w:val="24"/>
          <w:szCs w:val="24"/>
        </w:rPr>
        <w:t>placement</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5,6]</w:t>
      </w:r>
      <w:r w:rsidRPr="00FA74C6">
        <w:rPr>
          <w:rFonts w:ascii="Book Antiqua" w:hAnsi="Book Antiqua"/>
          <w:color w:val="000000" w:themeColor="text1"/>
          <w:sz w:val="24"/>
          <w:szCs w:val="24"/>
        </w:rPr>
        <w:t>, which could lead to self-extraction and dislocation of the tube; additionally, bile loss caused by external drainage can lead to electrolyte imbalance</w:t>
      </w:r>
      <w:r w:rsidRPr="00FA74C6">
        <w:rPr>
          <w:rFonts w:ascii="Book Antiqua" w:hAnsi="Book Antiqua"/>
          <w:color w:val="000000" w:themeColor="text1"/>
          <w:sz w:val="24"/>
          <w:szCs w:val="24"/>
          <w:vertAlign w:val="superscript"/>
        </w:rPr>
        <w:t>[5,6]</w:t>
      </w:r>
      <w:r w:rsidRPr="00FA74C6">
        <w:rPr>
          <w:rFonts w:ascii="Book Antiqua" w:hAnsi="Book Antiqua"/>
          <w:color w:val="000000" w:themeColor="text1"/>
          <w:sz w:val="24"/>
          <w:szCs w:val="24"/>
        </w:rPr>
        <w:t>, which is especially risky for patients with arrhythmia. Meanwhile, patients with conventional plastic biliary stents have</w:t>
      </w:r>
      <w:r w:rsidR="00DE16DB"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to undergo another endoscopy for stent </w:t>
      </w:r>
      <w:proofErr w:type="gramStart"/>
      <w:r w:rsidRPr="00FA74C6">
        <w:rPr>
          <w:rFonts w:ascii="Book Antiqua" w:hAnsi="Book Antiqua"/>
          <w:color w:val="000000" w:themeColor="text1"/>
          <w:sz w:val="24"/>
          <w:szCs w:val="24"/>
        </w:rPr>
        <w:t>removal</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6]</w:t>
      </w:r>
      <w:r w:rsidRPr="00FA74C6">
        <w:rPr>
          <w:rFonts w:ascii="Book Antiqua" w:hAnsi="Book Antiqua"/>
          <w:color w:val="000000" w:themeColor="text1"/>
          <w:sz w:val="24"/>
          <w:szCs w:val="24"/>
        </w:rPr>
        <w:t xml:space="preserve">, which incurs additional medical costs. We developed a biliary spontaneous dislodgement spiral stent (BSDSS) to overcome the above shortcomings of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tubes and conventional biliary </w:t>
      </w:r>
      <w:proofErr w:type="gramStart"/>
      <w:r w:rsidRPr="00FA74C6">
        <w:rPr>
          <w:rFonts w:ascii="Book Antiqua" w:hAnsi="Book Antiqua"/>
          <w:color w:val="000000" w:themeColor="text1"/>
          <w:sz w:val="24"/>
          <w:szCs w:val="24"/>
        </w:rPr>
        <w:t>stents</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7,8]</w:t>
      </w:r>
      <w:r w:rsidRPr="00FA74C6">
        <w:rPr>
          <w:rFonts w:ascii="Book Antiqua" w:hAnsi="Book Antiqua"/>
          <w:color w:val="000000" w:themeColor="text1"/>
          <w:sz w:val="24"/>
          <w:szCs w:val="24"/>
        </w:rPr>
        <w:t>. This retrospective cohort study assessed the feasibility of the placement of a BSDSS for patients who underwent ML for large (≥</w:t>
      </w:r>
      <w:r w:rsidR="0052427D"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10 mm) stone removal by comparing the clinical outcomes of BSDSS patients with those of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patients.</w:t>
      </w:r>
    </w:p>
    <w:p w14:paraId="36D16735"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1A7133B3" w14:textId="6CFDDEF3" w:rsidR="001D5A27" w:rsidRPr="00FA74C6" w:rsidRDefault="001D5A27" w:rsidP="00FA74C6">
      <w:pPr>
        <w:adjustRightInd w:val="0"/>
        <w:snapToGrid w:val="0"/>
        <w:spacing w:after="0" w:line="360" w:lineRule="auto"/>
        <w:rPr>
          <w:rFonts w:ascii="Book Antiqua" w:hAnsi="Book Antiqua"/>
          <w:b/>
          <w:bCs/>
          <w:color w:val="000000" w:themeColor="text1"/>
          <w:sz w:val="24"/>
          <w:szCs w:val="24"/>
          <w:u w:val="single"/>
        </w:rPr>
      </w:pPr>
      <w:r w:rsidRPr="00FA74C6">
        <w:rPr>
          <w:rFonts w:ascii="Book Antiqua" w:hAnsi="Book Antiqua"/>
          <w:b/>
          <w:bCs/>
          <w:color w:val="000000" w:themeColor="text1"/>
          <w:sz w:val="24"/>
          <w:szCs w:val="24"/>
          <w:u w:val="single"/>
        </w:rPr>
        <w:t>M</w:t>
      </w:r>
      <w:r w:rsidR="002F3AEF" w:rsidRPr="00FA74C6">
        <w:rPr>
          <w:rFonts w:ascii="Book Antiqua" w:hAnsi="Book Antiqua"/>
          <w:b/>
          <w:bCs/>
          <w:color w:val="000000" w:themeColor="text1"/>
          <w:sz w:val="24"/>
          <w:szCs w:val="24"/>
          <w:u w:val="single"/>
        </w:rPr>
        <w:t>ATERIALS AND METHODS</w:t>
      </w:r>
    </w:p>
    <w:p w14:paraId="03D90C88"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Study design</w:t>
      </w:r>
    </w:p>
    <w:p w14:paraId="38C28138" w14:textId="7572B1AE"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This single-center, retrospective cohort study was conducted at West China Hospital</w:t>
      </w:r>
      <w:r w:rsidR="00367438"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Sichuan University, a tertiary hospital. The study protocol was approved by the Biomedical Research Ethics Committee, West China Hospital</w:t>
      </w:r>
      <w:r w:rsidR="00367438"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Sichuan University. All patients gave informed consent to participate in this </w:t>
      </w:r>
      <w:r w:rsidRPr="00FA74C6">
        <w:rPr>
          <w:rFonts w:ascii="Book Antiqua" w:hAnsi="Book Antiqua"/>
          <w:color w:val="000000" w:themeColor="text1"/>
          <w:sz w:val="24"/>
          <w:szCs w:val="24"/>
        </w:rPr>
        <w:lastRenderedPageBreak/>
        <w:t>study.</w:t>
      </w:r>
    </w:p>
    <w:p w14:paraId="41BA9C07" w14:textId="77777777" w:rsidR="0052427D" w:rsidRPr="00FA74C6" w:rsidRDefault="0052427D" w:rsidP="00FA74C6">
      <w:pPr>
        <w:adjustRightInd w:val="0"/>
        <w:snapToGrid w:val="0"/>
        <w:spacing w:after="0" w:line="360" w:lineRule="auto"/>
        <w:rPr>
          <w:rFonts w:ascii="Book Antiqua" w:hAnsi="Book Antiqua"/>
          <w:color w:val="000000" w:themeColor="text1"/>
          <w:sz w:val="24"/>
          <w:szCs w:val="24"/>
        </w:rPr>
      </w:pPr>
    </w:p>
    <w:p w14:paraId="7E6A347B"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Design of the BSDSS</w:t>
      </w:r>
    </w:p>
    <w:p w14:paraId="4B6C4C38"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The BSDSS used in this study is made of soft and pliable thermoplastic polyurethane, which is different from the commonly used plastic biliary stent (polytetrafluoroethylene). The main difference in shape between the BSDSS and the conventional plastic biliary stent is the duodenal end (Figure 1). The BSDSS has more than one spiral, whereas the conventional has no or only one spiral (straight type and pigtail type, respectively). There are several side holes in the spirals of the BSDSS, and the diameter of the spirals is 12 mm. Another difference lies in the shape of the flanges in the bile duct end. Unlike the long flanges in the conventional stents, the BSDSSs have two short, thin flanges. The outer diameter of the BSDSS is 7 Fr, and its length is 7 cm.</w:t>
      </w:r>
    </w:p>
    <w:p w14:paraId="2F007D07" w14:textId="77777777" w:rsidR="0052427D" w:rsidRPr="00FA74C6" w:rsidRDefault="0052427D" w:rsidP="00FA74C6">
      <w:pPr>
        <w:adjustRightInd w:val="0"/>
        <w:snapToGrid w:val="0"/>
        <w:spacing w:after="0" w:line="360" w:lineRule="auto"/>
        <w:rPr>
          <w:rFonts w:ascii="Book Antiqua" w:hAnsi="Book Antiqua"/>
          <w:color w:val="000000" w:themeColor="text1"/>
          <w:sz w:val="24"/>
          <w:szCs w:val="24"/>
        </w:rPr>
      </w:pPr>
    </w:p>
    <w:p w14:paraId="76FB2793"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Patients</w:t>
      </w:r>
    </w:p>
    <w:p w14:paraId="1C2A23C5" w14:textId="40C95022"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Consecutive patients with large (≥</w:t>
      </w:r>
      <w:r w:rsidR="0052427D"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10 mm) biliary stones who underwent ML for stone removal between November 2017 and July 2018 were retrospectively collected from our prospectively collected database and the hospital medical records. The exclusion criteria were as follows: (1) patients with altered anatomy; (2) patients with percutaneous transhepatic cholangial drainage; (3) patients with biliary stricture; (4) patients with intrahepatic stones; and (5) patients with incomplete stone removal (including failed ML and intolerance to repeated stone extraction).</w:t>
      </w:r>
    </w:p>
    <w:p w14:paraId="0613F2FC" w14:textId="77777777" w:rsidR="0052427D" w:rsidRPr="00FA74C6" w:rsidRDefault="0052427D" w:rsidP="00FA74C6">
      <w:pPr>
        <w:adjustRightInd w:val="0"/>
        <w:snapToGrid w:val="0"/>
        <w:spacing w:after="0" w:line="360" w:lineRule="auto"/>
        <w:rPr>
          <w:rFonts w:ascii="Book Antiqua" w:hAnsi="Book Antiqua"/>
          <w:color w:val="000000" w:themeColor="text1"/>
          <w:sz w:val="24"/>
          <w:szCs w:val="24"/>
        </w:rPr>
      </w:pPr>
    </w:p>
    <w:p w14:paraId="1884B118"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ERCP procedures</w:t>
      </w:r>
    </w:p>
    <w:p w14:paraId="358AB25F" w14:textId="465D5DBA"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All ERCP procedures were performed by one of four experienced endoscopists (&gt;</w:t>
      </w:r>
      <w:r w:rsidR="0052427D"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300 ERCP procedures per year). Patients received diazepam, pethidine, and </w:t>
      </w:r>
      <w:proofErr w:type="spellStart"/>
      <w:r w:rsidRPr="00FA74C6">
        <w:rPr>
          <w:rFonts w:ascii="Book Antiqua" w:hAnsi="Book Antiqua"/>
          <w:color w:val="000000" w:themeColor="text1"/>
          <w:sz w:val="24"/>
          <w:szCs w:val="24"/>
        </w:rPr>
        <w:t>anisodamine</w:t>
      </w:r>
      <w:proofErr w:type="spellEnd"/>
      <w:r w:rsidRPr="00FA74C6">
        <w:rPr>
          <w:rFonts w:ascii="Book Antiqua" w:hAnsi="Book Antiqua"/>
          <w:color w:val="000000" w:themeColor="text1"/>
          <w:sz w:val="24"/>
          <w:szCs w:val="24"/>
        </w:rPr>
        <w:t xml:space="preserve"> for conscious sedation, pain control, and bowel relaxation. ERCP was performed in the prone location using a standard duodenoscope (</w:t>
      </w:r>
      <w:bookmarkStart w:id="4" w:name="OLE_LINK21"/>
      <w:bookmarkStart w:id="5" w:name="OLE_LINK22"/>
      <w:r w:rsidRPr="00FA74C6">
        <w:rPr>
          <w:rFonts w:ascii="Book Antiqua" w:hAnsi="Book Antiqua"/>
          <w:color w:val="000000" w:themeColor="text1"/>
          <w:sz w:val="24"/>
          <w:szCs w:val="24"/>
        </w:rPr>
        <w:t>TJF-260V</w:t>
      </w:r>
      <w:bookmarkEnd w:id="4"/>
      <w:bookmarkEnd w:id="5"/>
      <w:r w:rsidRPr="00FA74C6">
        <w:rPr>
          <w:rFonts w:ascii="Book Antiqua" w:hAnsi="Book Antiqua"/>
          <w:color w:val="000000" w:themeColor="text1"/>
          <w:sz w:val="24"/>
          <w:szCs w:val="24"/>
        </w:rPr>
        <w:t xml:space="preserve">; Olympus, Tokyo, Japan). After selective cannulation of the CBD, a minimum of 25% </w:t>
      </w:r>
      <w:proofErr w:type="spellStart"/>
      <w:r w:rsidRPr="00FA74C6">
        <w:rPr>
          <w:rFonts w:ascii="Book Antiqua" w:hAnsi="Book Antiqua"/>
          <w:color w:val="000000" w:themeColor="text1"/>
          <w:sz w:val="24"/>
          <w:szCs w:val="24"/>
        </w:rPr>
        <w:t>omnipaque</w:t>
      </w:r>
      <w:proofErr w:type="spellEnd"/>
      <w:r w:rsidRPr="00FA74C6">
        <w:rPr>
          <w:rFonts w:ascii="Book Antiqua" w:hAnsi="Book Antiqua"/>
          <w:color w:val="000000" w:themeColor="text1"/>
          <w:sz w:val="24"/>
          <w:szCs w:val="24"/>
        </w:rPr>
        <w:t xml:space="preserve"> was injected to </w:t>
      </w:r>
      <w:r w:rsidRPr="00FA74C6">
        <w:rPr>
          <w:rFonts w:ascii="Book Antiqua" w:hAnsi="Book Antiqua"/>
          <w:color w:val="000000" w:themeColor="text1"/>
          <w:sz w:val="24"/>
          <w:szCs w:val="24"/>
        </w:rPr>
        <w:lastRenderedPageBreak/>
        <w:t xml:space="preserve">confirm the number and size of CBD stones. According to the endoscopist’s judgment, limited EST (3-5 mm), with or without small EPBD (8-10 mm), was performed to facilitate stone removal, followed by the application of ML. </w:t>
      </w:r>
      <w:r w:rsidR="001F535A" w:rsidRPr="00FA74C6">
        <w:rPr>
          <w:rFonts w:ascii="Book Antiqua" w:hAnsi="Book Antiqua"/>
          <w:color w:val="000000" w:themeColor="text1"/>
          <w:sz w:val="24"/>
          <w:szCs w:val="24"/>
        </w:rPr>
        <w:t>A</w:t>
      </w:r>
      <w:r w:rsidR="001338AF" w:rsidRPr="00FA74C6">
        <w:rPr>
          <w:rFonts w:ascii="Book Antiqua" w:hAnsi="Book Antiqua"/>
          <w:color w:val="000000" w:themeColor="text1"/>
          <w:sz w:val="24"/>
          <w:szCs w:val="24"/>
        </w:rPr>
        <w:t xml:space="preserve"> trapezoid RX </w:t>
      </w:r>
      <w:proofErr w:type="spellStart"/>
      <w:r w:rsidR="001F535A" w:rsidRPr="00FA74C6">
        <w:rPr>
          <w:rFonts w:ascii="Book Antiqua" w:hAnsi="Book Antiqua"/>
          <w:color w:val="000000" w:themeColor="text1"/>
          <w:sz w:val="24"/>
          <w:szCs w:val="24"/>
        </w:rPr>
        <w:t>w</w:t>
      </w:r>
      <w:r w:rsidR="001338AF" w:rsidRPr="00FA74C6">
        <w:rPr>
          <w:rFonts w:ascii="Book Antiqua" w:hAnsi="Book Antiqua"/>
          <w:color w:val="000000" w:themeColor="text1"/>
          <w:sz w:val="24"/>
          <w:szCs w:val="24"/>
        </w:rPr>
        <w:t>ireguided</w:t>
      </w:r>
      <w:proofErr w:type="spellEnd"/>
      <w:r w:rsidR="001338AF" w:rsidRPr="00FA74C6">
        <w:rPr>
          <w:rFonts w:ascii="Book Antiqua" w:hAnsi="Book Antiqua"/>
          <w:color w:val="000000" w:themeColor="text1"/>
          <w:sz w:val="24"/>
          <w:szCs w:val="24"/>
        </w:rPr>
        <w:t xml:space="preserve"> </w:t>
      </w:r>
      <w:r w:rsidR="001F535A" w:rsidRPr="00FA74C6">
        <w:rPr>
          <w:rFonts w:ascii="Book Antiqua" w:hAnsi="Book Antiqua"/>
          <w:color w:val="000000" w:themeColor="text1"/>
          <w:sz w:val="24"/>
          <w:szCs w:val="24"/>
        </w:rPr>
        <w:t>r</w:t>
      </w:r>
      <w:r w:rsidR="001338AF" w:rsidRPr="00FA74C6">
        <w:rPr>
          <w:rFonts w:ascii="Book Antiqua" w:hAnsi="Book Antiqua"/>
          <w:color w:val="000000" w:themeColor="text1"/>
          <w:sz w:val="24"/>
          <w:szCs w:val="24"/>
        </w:rPr>
        <w:t xml:space="preserve">etrieval </w:t>
      </w:r>
      <w:r w:rsidR="001F535A" w:rsidRPr="00FA74C6">
        <w:rPr>
          <w:rFonts w:ascii="Book Antiqua" w:hAnsi="Book Antiqua"/>
          <w:color w:val="000000" w:themeColor="text1"/>
          <w:sz w:val="24"/>
          <w:szCs w:val="24"/>
        </w:rPr>
        <w:t>b</w:t>
      </w:r>
      <w:r w:rsidR="001338AF" w:rsidRPr="00FA74C6">
        <w:rPr>
          <w:rFonts w:ascii="Book Antiqua" w:hAnsi="Book Antiqua"/>
          <w:color w:val="000000" w:themeColor="text1"/>
          <w:sz w:val="24"/>
          <w:szCs w:val="24"/>
        </w:rPr>
        <w:t>asket (Boston Scientific Corporation; Marlborough, MA, USA)</w:t>
      </w:r>
      <w:r w:rsidR="001F535A" w:rsidRPr="00FA74C6">
        <w:rPr>
          <w:rFonts w:ascii="Book Antiqua" w:hAnsi="Book Antiqua"/>
          <w:color w:val="000000" w:themeColor="text1"/>
          <w:sz w:val="24"/>
          <w:szCs w:val="24"/>
        </w:rPr>
        <w:t xml:space="preserve"> was used to fragment the stone, and then a grasping basket (FG-22Q-1</w:t>
      </w:r>
      <w:r w:rsidR="000B3B44" w:rsidRPr="00FA74C6">
        <w:rPr>
          <w:rFonts w:ascii="Book Antiqua" w:hAnsi="Book Antiqua"/>
          <w:color w:val="000000" w:themeColor="text1"/>
          <w:sz w:val="24"/>
          <w:szCs w:val="24"/>
        </w:rPr>
        <w:t>; Olympus, Tokyo, Japan</w:t>
      </w:r>
      <w:r w:rsidR="001F535A" w:rsidRPr="00FA74C6">
        <w:rPr>
          <w:rFonts w:ascii="Book Antiqua" w:hAnsi="Book Antiqua"/>
          <w:color w:val="000000" w:themeColor="text1"/>
          <w:sz w:val="24"/>
          <w:szCs w:val="24"/>
        </w:rPr>
        <w:t>)</w:t>
      </w:r>
      <w:r w:rsidR="000B3B44" w:rsidRPr="00FA74C6">
        <w:rPr>
          <w:rFonts w:ascii="Book Antiqua" w:hAnsi="Book Antiqua"/>
          <w:color w:val="000000" w:themeColor="text1"/>
          <w:sz w:val="24"/>
          <w:szCs w:val="24"/>
        </w:rPr>
        <w:t xml:space="preserve"> was applied to extract fragments repeatedly</w:t>
      </w:r>
      <w:r w:rsidRPr="00FA74C6">
        <w:rPr>
          <w:rFonts w:ascii="Book Antiqua" w:hAnsi="Book Antiqua"/>
          <w:color w:val="000000" w:themeColor="text1"/>
          <w:sz w:val="24"/>
          <w:szCs w:val="24"/>
        </w:rPr>
        <w:t>.</w:t>
      </w:r>
    </w:p>
    <w:p w14:paraId="24E9B962" w14:textId="47A49857"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For patients receiving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tubes,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(7 Fr; Micro-Tech (Nanjing) Co., Ltd, Nanjing, China) was inserted into the intrahepatic duct using routine instruments and </w:t>
      </w:r>
      <w:proofErr w:type="gramStart"/>
      <w:r w:rsidRPr="00FA74C6">
        <w:rPr>
          <w:rFonts w:ascii="Book Antiqua" w:hAnsi="Book Antiqua"/>
          <w:color w:val="000000" w:themeColor="text1"/>
          <w:sz w:val="24"/>
          <w:szCs w:val="24"/>
        </w:rPr>
        <w:t>methods</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5]</w:t>
      </w:r>
      <w:r w:rsidRPr="00FA74C6">
        <w:rPr>
          <w:rFonts w:ascii="Book Antiqua" w:hAnsi="Book Antiqua"/>
          <w:color w:val="000000" w:themeColor="text1"/>
          <w:sz w:val="24"/>
          <w:szCs w:val="24"/>
        </w:rPr>
        <w:t xml:space="preserve">. For patients with BSDSSs, a BSDSS </w:t>
      </w:r>
      <w:r w:rsidR="00EF4ECE">
        <w:rPr>
          <w:rFonts w:ascii="Book Antiqua" w:hAnsi="Book Antiqua"/>
          <w:color w:val="000000" w:themeColor="text1"/>
          <w:sz w:val="24"/>
          <w:szCs w:val="24"/>
        </w:rPr>
        <w:t>[</w:t>
      </w:r>
      <w:r w:rsidRPr="00FA74C6">
        <w:rPr>
          <w:rFonts w:ascii="Book Antiqua" w:hAnsi="Book Antiqua"/>
          <w:color w:val="000000" w:themeColor="text1"/>
          <w:sz w:val="24"/>
          <w:szCs w:val="24"/>
        </w:rPr>
        <w:t xml:space="preserve">7 Fr </w:t>
      </w:r>
      <w:r w:rsidR="0052427D"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7 cm; Micro-Tech (Nanjing) Co., Ltd, Nanjing, China</w:t>
      </w:r>
      <w:r w:rsidR="00EF4ECE">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was advanced into the CBD with the use of a guide wire (</w:t>
      </w:r>
      <w:proofErr w:type="spellStart"/>
      <w:r w:rsidRPr="00FA74C6">
        <w:rPr>
          <w:rFonts w:ascii="Book Antiqua" w:hAnsi="Book Antiqua"/>
          <w:color w:val="000000" w:themeColor="text1"/>
          <w:sz w:val="24"/>
          <w:szCs w:val="24"/>
        </w:rPr>
        <w:t>Jagwire</w:t>
      </w:r>
      <w:r w:rsidRPr="00FA74C6">
        <w:rPr>
          <w:rFonts w:ascii="Book Antiqua" w:hAnsi="Book Antiqua"/>
          <w:color w:val="000000" w:themeColor="text1"/>
          <w:sz w:val="24"/>
          <w:szCs w:val="24"/>
          <w:vertAlign w:val="superscript"/>
        </w:rPr>
        <w:t>TM</w:t>
      </w:r>
      <w:proofErr w:type="spellEnd"/>
      <w:r w:rsidRPr="00FA74C6">
        <w:rPr>
          <w:rFonts w:ascii="Book Antiqua" w:hAnsi="Book Antiqua"/>
          <w:color w:val="000000" w:themeColor="text1"/>
          <w:sz w:val="24"/>
          <w:szCs w:val="24"/>
        </w:rPr>
        <w:t>; Boston Scientific, Natick, MA, USA) and the help of a plastic stent introduction device. The BSDSS was then released under fluoroscopic guidance, leaving the duodenal end with spirals outside the duodenal papilla. The BSDSS location can be adjusted by the stent introduction device or endoscopic forceps according to the reference mark. Drainage of bile, small fragments or sludge, was confirmed before withdrawal of the duodenoscope.</w:t>
      </w:r>
    </w:p>
    <w:p w14:paraId="1B8FAFAE" w14:textId="77777777" w:rsidR="0052427D" w:rsidRPr="00FA74C6" w:rsidRDefault="0052427D" w:rsidP="00FA74C6">
      <w:pPr>
        <w:adjustRightInd w:val="0"/>
        <w:snapToGrid w:val="0"/>
        <w:spacing w:after="0" w:line="360" w:lineRule="auto"/>
        <w:ind w:firstLineChars="100" w:firstLine="240"/>
        <w:rPr>
          <w:rFonts w:ascii="Book Antiqua" w:hAnsi="Book Antiqua"/>
          <w:color w:val="000000" w:themeColor="text1"/>
          <w:sz w:val="24"/>
          <w:szCs w:val="24"/>
        </w:rPr>
      </w:pPr>
    </w:p>
    <w:p w14:paraId="19F08DB5"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Post-ERCP management</w:t>
      </w:r>
    </w:p>
    <w:p w14:paraId="3C792A80" w14:textId="3392CA7E" w:rsidR="001D5A27" w:rsidRPr="00FA74C6" w:rsidRDefault="001D5A27" w:rsidP="00FA74C6">
      <w:pPr>
        <w:autoSpaceDE w:val="0"/>
        <w:autoSpaceDN w:val="0"/>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After the procedure, the patients fasted for at least 24 </w:t>
      </w:r>
      <w:r w:rsidR="0052427D" w:rsidRPr="00FA74C6">
        <w:rPr>
          <w:rFonts w:ascii="Book Antiqua" w:hAnsi="Book Antiqua"/>
          <w:color w:val="000000" w:themeColor="text1"/>
          <w:sz w:val="24"/>
          <w:szCs w:val="24"/>
        </w:rPr>
        <w:t>h</w:t>
      </w:r>
      <w:r w:rsidRPr="00FA74C6">
        <w:rPr>
          <w:rFonts w:ascii="Book Antiqua" w:hAnsi="Book Antiqua"/>
          <w:color w:val="000000" w:themeColor="text1"/>
          <w:sz w:val="24"/>
          <w:szCs w:val="24"/>
        </w:rPr>
        <w:t xml:space="preserve">. Blood tests, including complete blood counts, liver function tests, and pancreatic enzymes, were performed 6-48 </w:t>
      </w:r>
      <w:r w:rsidR="0052427D" w:rsidRPr="00FA74C6">
        <w:rPr>
          <w:rFonts w:ascii="Book Antiqua" w:hAnsi="Book Antiqua"/>
          <w:color w:val="000000" w:themeColor="text1"/>
          <w:sz w:val="24"/>
          <w:szCs w:val="24"/>
        </w:rPr>
        <w:t xml:space="preserve">h </w:t>
      </w:r>
      <w:r w:rsidRPr="00FA74C6">
        <w:rPr>
          <w:rFonts w:ascii="Book Antiqua" w:hAnsi="Book Antiqua"/>
          <w:color w:val="000000" w:themeColor="text1"/>
          <w:sz w:val="24"/>
          <w:szCs w:val="24"/>
        </w:rPr>
        <w:t xml:space="preserve">after the procedures. </w:t>
      </w:r>
      <w:r w:rsidR="0052427D" w:rsidRPr="00FA74C6">
        <w:rPr>
          <w:rFonts w:ascii="Book Antiqua" w:hAnsi="Book Antiqua"/>
          <w:color w:val="000000" w:themeColor="text1"/>
          <w:sz w:val="24"/>
          <w:szCs w:val="24"/>
        </w:rPr>
        <w:t xml:space="preserve">Computed tomography </w:t>
      </w:r>
      <w:r w:rsidRPr="00FA74C6">
        <w:rPr>
          <w:rFonts w:ascii="Book Antiqua" w:hAnsi="Book Antiqua"/>
          <w:color w:val="000000" w:themeColor="text1"/>
          <w:sz w:val="24"/>
          <w:szCs w:val="24"/>
        </w:rPr>
        <w:t xml:space="preserve">or MRCP was performed when needed. Daily abdominal radiography was scheduled to determine the BSDSS location until the BSDSS was noted when the patient had a bowel movement. Postoperative cholangiography </w:t>
      </w:r>
      <w:r w:rsidR="00A476CF" w:rsidRPr="00FA74C6">
        <w:rPr>
          <w:rFonts w:ascii="Book Antiqua" w:hAnsi="Book Antiqua"/>
          <w:color w:val="000000" w:themeColor="text1"/>
          <w:sz w:val="24"/>
          <w:szCs w:val="24"/>
        </w:rPr>
        <w:t xml:space="preserve">(for patients </w:t>
      </w:r>
      <w:r w:rsidR="007E6C62" w:rsidRPr="00FA74C6">
        <w:rPr>
          <w:rFonts w:ascii="Book Antiqua" w:hAnsi="Book Antiqua"/>
          <w:color w:val="000000" w:themeColor="text1"/>
          <w:sz w:val="24"/>
          <w:szCs w:val="24"/>
        </w:rPr>
        <w:t xml:space="preserve">with </w:t>
      </w:r>
      <w:proofErr w:type="spellStart"/>
      <w:r w:rsidR="007E6C62" w:rsidRPr="00FA74C6">
        <w:rPr>
          <w:rFonts w:ascii="Book Antiqua" w:hAnsi="Book Antiqua"/>
          <w:color w:val="000000" w:themeColor="text1"/>
          <w:sz w:val="24"/>
          <w:szCs w:val="24"/>
        </w:rPr>
        <w:t>nasobiliary</w:t>
      </w:r>
      <w:proofErr w:type="spellEnd"/>
      <w:r w:rsidR="007E6C62" w:rsidRPr="00FA74C6">
        <w:rPr>
          <w:rFonts w:ascii="Book Antiqua" w:hAnsi="Book Antiqua"/>
          <w:color w:val="000000" w:themeColor="text1"/>
          <w:sz w:val="24"/>
          <w:szCs w:val="24"/>
        </w:rPr>
        <w:t xml:space="preserve"> tube and without self-extraction </w:t>
      </w:r>
      <w:r w:rsidR="007103B6" w:rsidRPr="00FA74C6">
        <w:rPr>
          <w:rFonts w:ascii="Book Antiqua" w:hAnsi="Book Antiqua"/>
          <w:color w:val="000000" w:themeColor="text1"/>
          <w:sz w:val="24"/>
          <w:szCs w:val="24"/>
        </w:rPr>
        <w:t xml:space="preserve">or dislocation </w:t>
      </w:r>
      <w:r w:rsidR="007E6C62" w:rsidRPr="00FA74C6">
        <w:rPr>
          <w:rFonts w:ascii="Book Antiqua" w:hAnsi="Book Antiqua"/>
          <w:color w:val="000000" w:themeColor="text1"/>
          <w:sz w:val="24"/>
          <w:szCs w:val="24"/>
        </w:rPr>
        <w:t xml:space="preserve">of </w:t>
      </w:r>
      <w:proofErr w:type="spellStart"/>
      <w:r w:rsidR="007E6C62" w:rsidRPr="00FA74C6">
        <w:rPr>
          <w:rFonts w:ascii="Book Antiqua" w:hAnsi="Book Antiqua"/>
          <w:color w:val="000000" w:themeColor="text1"/>
          <w:sz w:val="24"/>
          <w:szCs w:val="24"/>
        </w:rPr>
        <w:t>nasobiliary</w:t>
      </w:r>
      <w:proofErr w:type="spellEnd"/>
      <w:r w:rsidR="007E6C62" w:rsidRPr="00FA74C6">
        <w:rPr>
          <w:rFonts w:ascii="Book Antiqua" w:hAnsi="Book Antiqua"/>
          <w:color w:val="000000" w:themeColor="text1"/>
          <w:sz w:val="24"/>
          <w:szCs w:val="24"/>
        </w:rPr>
        <w:t xml:space="preserve"> tube</w:t>
      </w:r>
      <w:r w:rsidR="00A476CF"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or abdominal ultrasound </w:t>
      </w:r>
      <w:r w:rsidR="007E6C62" w:rsidRPr="00FA74C6">
        <w:rPr>
          <w:rFonts w:ascii="Book Antiqua" w:hAnsi="Book Antiqua"/>
          <w:color w:val="000000" w:themeColor="text1"/>
          <w:sz w:val="24"/>
          <w:szCs w:val="24"/>
        </w:rPr>
        <w:t xml:space="preserve">(for patient with BSDSS, and for patients with </w:t>
      </w:r>
      <w:proofErr w:type="spellStart"/>
      <w:r w:rsidR="007E6C62" w:rsidRPr="00FA74C6">
        <w:rPr>
          <w:rFonts w:ascii="Book Antiqua" w:hAnsi="Book Antiqua"/>
          <w:color w:val="000000" w:themeColor="text1"/>
          <w:sz w:val="24"/>
          <w:szCs w:val="24"/>
        </w:rPr>
        <w:t>nasobiliary</w:t>
      </w:r>
      <w:proofErr w:type="spellEnd"/>
      <w:r w:rsidR="007E6C62" w:rsidRPr="00FA74C6">
        <w:rPr>
          <w:rFonts w:ascii="Book Antiqua" w:hAnsi="Book Antiqua"/>
          <w:color w:val="000000" w:themeColor="text1"/>
          <w:sz w:val="24"/>
          <w:szCs w:val="24"/>
        </w:rPr>
        <w:t xml:space="preserve"> tube but with self-extraction </w:t>
      </w:r>
      <w:r w:rsidR="00DB553E" w:rsidRPr="00FA74C6">
        <w:rPr>
          <w:rFonts w:ascii="Book Antiqua" w:hAnsi="Book Antiqua"/>
          <w:color w:val="000000" w:themeColor="text1"/>
          <w:sz w:val="24"/>
          <w:szCs w:val="24"/>
        </w:rPr>
        <w:t>or</w:t>
      </w:r>
      <w:r w:rsidR="007E6C62" w:rsidRPr="00FA74C6">
        <w:rPr>
          <w:rFonts w:ascii="Book Antiqua" w:hAnsi="Book Antiqua"/>
          <w:color w:val="000000" w:themeColor="text1"/>
          <w:sz w:val="24"/>
          <w:szCs w:val="24"/>
        </w:rPr>
        <w:t xml:space="preserve"> dislocation of </w:t>
      </w:r>
      <w:proofErr w:type="spellStart"/>
      <w:r w:rsidR="007E6C62" w:rsidRPr="00FA74C6">
        <w:rPr>
          <w:rFonts w:ascii="Book Antiqua" w:hAnsi="Book Antiqua"/>
          <w:color w:val="000000" w:themeColor="text1"/>
          <w:sz w:val="24"/>
          <w:szCs w:val="24"/>
        </w:rPr>
        <w:t>nasobiliary</w:t>
      </w:r>
      <w:proofErr w:type="spellEnd"/>
      <w:r w:rsidR="007E6C62" w:rsidRPr="00FA74C6">
        <w:rPr>
          <w:rFonts w:ascii="Book Antiqua" w:hAnsi="Book Antiqua"/>
          <w:color w:val="000000" w:themeColor="text1"/>
          <w:sz w:val="24"/>
          <w:szCs w:val="24"/>
        </w:rPr>
        <w:t xml:space="preserve"> tube) </w:t>
      </w:r>
      <w:r w:rsidRPr="00FA74C6">
        <w:rPr>
          <w:rFonts w:ascii="Book Antiqua" w:hAnsi="Book Antiqua"/>
          <w:color w:val="000000" w:themeColor="text1"/>
          <w:sz w:val="24"/>
          <w:szCs w:val="24"/>
        </w:rPr>
        <w:t xml:space="preserve">was performed to detect residual debris, and additional ERCP was performed when needed. Cholecystectomy was recommended for patients with cystic </w:t>
      </w:r>
      <w:r w:rsidRPr="00FA74C6">
        <w:rPr>
          <w:rFonts w:ascii="Book Antiqua" w:hAnsi="Book Antiqua"/>
          <w:color w:val="000000" w:themeColor="text1"/>
          <w:sz w:val="24"/>
          <w:szCs w:val="24"/>
        </w:rPr>
        <w:lastRenderedPageBreak/>
        <w:t>stones.</w:t>
      </w:r>
    </w:p>
    <w:p w14:paraId="0F6050DC" w14:textId="3B2C8B9C" w:rsidR="001D5A27" w:rsidRPr="00FA74C6" w:rsidRDefault="001D5A27" w:rsidP="00FA74C6">
      <w:pPr>
        <w:autoSpaceDE w:val="0"/>
        <w:autoSpaceDN w:val="0"/>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Patients were followed </w:t>
      </w:r>
      <w:r w:rsidRPr="00FA74C6">
        <w:rPr>
          <w:rFonts w:ascii="Book Antiqua" w:hAnsi="Book Antiqua"/>
          <w:i/>
          <w:color w:val="000000" w:themeColor="text1"/>
          <w:sz w:val="24"/>
          <w:szCs w:val="24"/>
        </w:rPr>
        <w:t>via</w:t>
      </w:r>
      <w:r w:rsidRPr="00FA74C6">
        <w:rPr>
          <w:rFonts w:ascii="Book Antiqua" w:hAnsi="Book Antiqua"/>
          <w:color w:val="000000" w:themeColor="text1"/>
          <w:sz w:val="24"/>
          <w:szCs w:val="24"/>
        </w:rPr>
        <w:t xml:space="preserve"> clinical visits every 3-6 </w:t>
      </w:r>
      <w:proofErr w:type="spellStart"/>
      <w:r w:rsidR="006406AE" w:rsidRPr="00FA74C6">
        <w:rPr>
          <w:rFonts w:ascii="Book Antiqua" w:hAnsi="Book Antiqua"/>
          <w:color w:val="000000" w:themeColor="text1"/>
          <w:sz w:val="24"/>
          <w:szCs w:val="24"/>
        </w:rPr>
        <w:t>mo</w:t>
      </w:r>
      <w:proofErr w:type="spellEnd"/>
      <w:r w:rsidRPr="00FA74C6">
        <w:rPr>
          <w:rFonts w:ascii="Book Antiqua" w:hAnsi="Book Antiqua"/>
          <w:color w:val="000000" w:themeColor="text1"/>
          <w:sz w:val="24"/>
          <w:szCs w:val="24"/>
        </w:rPr>
        <w:t xml:space="preserve">, in which clinical symptoms and laboratory tests including liver function tests were recorded; abdominal ultrasound, </w:t>
      </w:r>
      <w:r w:rsidR="002006E7" w:rsidRPr="00FA74C6">
        <w:rPr>
          <w:rFonts w:ascii="Book Antiqua" w:hAnsi="Book Antiqua"/>
          <w:color w:val="000000" w:themeColor="text1"/>
          <w:sz w:val="24"/>
          <w:szCs w:val="24"/>
        </w:rPr>
        <w:t>computed tomography</w:t>
      </w:r>
      <w:r w:rsidRPr="00FA74C6">
        <w:rPr>
          <w:rFonts w:ascii="Book Antiqua" w:hAnsi="Book Antiqua"/>
          <w:color w:val="000000" w:themeColor="text1"/>
          <w:sz w:val="24"/>
          <w:szCs w:val="24"/>
        </w:rPr>
        <w:t>, or MRCP were performed to identify CBD stone recurrence when needed. The end</w:t>
      </w:r>
      <w:r w:rsidR="00465F35" w:rsidRPr="00FA74C6">
        <w:rPr>
          <w:rFonts w:ascii="Book Antiqua" w:hAnsi="Book Antiqua"/>
          <w:color w:val="000000" w:themeColor="text1"/>
          <w:sz w:val="24"/>
          <w:szCs w:val="24"/>
        </w:rPr>
        <w:t xml:space="preserve"> </w:t>
      </w:r>
      <w:r w:rsidR="00903E6F" w:rsidRPr="00FA74C6">
        <w:rPr>
          <w:rFonts w:ascii="Book Antiqua" w:hAnsi="Book Antiqua"/>
          <w:color w:val="000000" w:themeColor="text1"/>
          <w:sz w:val="24"/>
          <w:szCs w:val="24"/>
        </w:rPr>
        <w:t xml:space="preserve">of follow-up </w:t>
      </w:r>
      <w:r w:rsidR="00465F35" w:rsidRPr="00FA74C6">
        <w:rPr>
          <w:rFonts w:ascii="Book Antiqua" w:hAnsi="Book Antiqua"/>
          <w:color w:val="000000" w:themeColor="text1"/>
          <w:sz w:val="24"/>
          <w:szCs w:val="24"/>
        </w:rPr>
        <w:t xml:space="preserve">for each patient was considered either CBDS stone recurrence or </w:t>
      </w:r>
      <w:r w:rsidRPr="00FA74C6">
        <w:rPr>
          <w:rFonts w:ascii="Book Antiqua" w:hAnsi="Book Antiqua"/>
          <w:color w:val="000000" w:themeColor="text1"/>
          <w:sz w:val="24"/>
          <w:szCs w:val="24"/>
        </w:rPr>
        <w:t>October 2019.</w:t>
      </w:r>
    </w:p>
    <w:p w14:paraId="445254D2" w14:textId="77777777" w:rsidR="006406AE" w:rsidRPr="00FA74C6" w:rsidRDefault="006406AE" w:rsidP="00FA74C6">
      <w:pPr>
        <w:autoSpaceDE w:val="0"/>
        <w:autoSpaceDN w:val="0"/>
        <w:adjustRightInd w:val="0"/>
        <w:snapToGrid w:val="0"/>
        <w:spacing w:after="0" w:line="360" w:lineRule="auto"/>
        <w:ind w:firstLineChars="100" w:firstLine="240"/>
        <w:rPr>
          <w:rFonts w:ascii="Book Antiqua" w:hAnsi="Book Antiqua"/>
          <w:color w:val="000000" w:themeColor="text1"/>
          <w:sz w:val="24"/>
          <w:szCs w:val="24"/>
        </w:rPr>
      </w:pPr>
    </w:p>
    <w:p w14:paraId="232822AC"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Outcome measurements</w:t>
      </w:r>
    </w:p>
    <w:p w14:paraId="55C6E8F0"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We evaluated the technical success, post-ERCP adverse events, drainage time, and postoperative stay.</w:t>
      </w:r>
    </w:p>
    <w:p w14:paraId="4AE331D4" w14:textId="77777777"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Technical success was defined as the successful insertion of the BSDSS or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into the bile duct in an appropriate position based on endoscopic and fluoroscopic confirmation.</w:t>
      </w:r>
    </w:p>
    <w:p w14:paraId="08FB6869" w14:textId="3F8DD13E"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Post-ERCP adverse events mainly included </w:t>
      </w:r>
      <w:r w:rsidR="00CD54D3" w:rsidRPr="00FA74C6">
        <w:rPr>
          <w:rFonts w:ascii="Book Antiqua" w:hAnsi="Book Antiqua"/>
          <w:color w:val="000000" w:themeColor="text1"/>
          <w:sz w:val="24"/>
          <w:szCs w:val="24"/>
        </w:rPr>
        <w:t>post-ERCP cholecystitis (</w:t>
      </w:r>
      <w:r w:rsidRPr="00FA74C6">
        <w:rPr>
          <w:rFonts w:ascii="Book Antiqua" w:hAnsi="Book Antiqua"/>
          <w:color w:val="000000" w:themeColor="text1"/>
          <w:sz w:val="24"/>
          <w:szCs w:val="24"/>
        </w:rPr>
        <w:t>PEC</w:t>
      </w:r>
      <w:r w:rsidR="00CD54D3"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00CD54D3" w:rsidRPr="00FA74C6">
        <w:rPr>
          <w:rFonts w:ascii="Book Antiqua" w:hAnsi="Book Antiqua"/>
          <w:color w:val="000000" w:themeColor="text1"/>
          <w:sz w:val="24"/>
          <w:szCs w:val="24"/>
        </w:rPr>
        <w:t>post-ERCP pancreatitis (</w:t>
      </w:r>
      <w:r w:rsidRPr="00FA74C6">
        <w:rPr>
          <w:rFonts w:ascii="Book Antiqua" w:hAnsi="Book Antiqua"/>
          <w:color w:val="000000" w:themeColor="text1"/>
          <w:sz w:val="24"/>
          <w:szCs w:val="24"/>
        </w:rPr>
        <w:t>PEP</w:t>
      </w:r>
      <w:r w:rsidR="00CD54D3"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and CBD stone recurrence. Other events relevant to the BSDSS (BSDSS retention and BSDSS-related injuries to the digestive tract) or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(self-extraction and dislocation of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were also recorded. PEC was defined as a fever (&gt;</w:t>
      </w:r>
      <w:r w:rsidR="006406AE"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38</w:t>
      </w:r>
      <w:r w:rsidRPr="00FA74C6">
        <w:rPr>
          <w:rFonts w:ascii="宋体" w:eastAsia="宋体" w:hAnsi="宋体" w:cs="宋体" w:hint="eastAsia"/>
          <w:color w:val="000000" w:themeColor="text1"/>
          <w:sz w:val="24"/>
          <w:szCs w:val="24"/>
        </w:rPr>
        <w:t>℃</w:t>
      </w:r>
      <w:r w:rsidRPr="00FA74C6">
        <w:rPr>
          <w:rFonts w:ascii="Book Antiqua" w:hAnsi="Book Antiqua"/>
          <w:color w:val="000000" w:themeColor="text1"/>
          <w:sz w:val="24"/>
          <w:szCs w:val="24"/>
        </w:rPr>
        <w:t>), leukocytosis, and evidence of cholestasis</w:t>
      </w:r>
      <w:r w:rsidRPr="00FA74C6">
        <w:rPr>
          <w:rFonts w:ascii="Book Antiqua" w:hAnsi="Book Antiqua"/>
          <w:color w:val="000000" w:themeColor="text1"/>
          <w:sz w:val="24"/>
          <w:szCs w:val="24"/>
          <w:vertAlign w:val="superscript"/>
        </w:rPr>
        <w:t>[9]</w:t>
      </w:r>
      <w:r w:rsidRPr="00FA74C6">
        <w:rPr>
          <w:rFonts w:ascii="Book Antiqua" w:hAnsi="Book Antiqua"/>
          <w:color w:val="000000" w:themeColor="text1"/>
          <w:sz w:val="24"/>
          <w:szCs w:val="24"/>
        </w:rPr>
        <w:t>. PEP was defined as persistent pain associated with a serum amylase (or serum lipase) level ≥</w:t>
      </w:r>
      <w:r w:rsidR="006406AE"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3 times the normal upper limit</w:t>
      </w:r>
      <w:r w:rsidRPr="00FA74C6">
        <w:rPr>
          <w:rFonts w:ascii="Book Antiqua" w:hAnsi="Book Antiqua"/>
          <w:color w:val="000000" w:themeColor="text1"/>
          <w:sz w:val="24"/>
          <w:szCs w:val="24"/>
          <w:vertAlign w:val="superscript"/>
        </w:rPr>
        <w:t>[9]</w:t>
      </w:r>
      <w:r w:rsidRPr="00FA74C6">
        <w:rPr>
          <w:rFonts w:ascii="Book Antiqua" w:hAnsi="Book Antiqua"/>
          <w:color w:val="000000" w:themeColor="text1"/>
          <w:sz w:val="24"/>
          <w:szCs w:val="24"/>
        </w:rPr>
        <w:t>; because a recent study</w:t>
      </w:r>
      <w:r w:rsidRPr="00FA74C6">
        <w:rPr>
          <w:rFonts w:ascii="Book Antiqua" w:hAnsi="Book Antiqua"/>
          <w:color w:val="000000" w:themeColor="text1"/>
          <w:sz w:val="24"/>
          <w:szCs w:val="24"/>
          <w:vertAlign w:val="superscript"/>
        </w:rPr>
        <w:t>[10]</w:t>
      </w:r>
      <w:r w:rsidRPr="00FA74C6">
        <w:rPr>
          <w:rFonts w:ascii="Book Antiqua" w:hAnsi="Book Antiqua"/>
          <w:color w:val="000000" w:themeColor="text1"/>
          <w:sz w:val="24"/>
          <w:szCs w:val="24"/>
        </w:rPr>
        <w:t xml:space="preserve"> revealed that the revised Atlanta criteria</w:t>
      </w:r>
      <w:r w:rsidRPr="00FA74C6">
        <w:rPr>
          <w:rFonts w:ascii="Book Antiqua" w:hAnsi="Book Antiqua"/>
          <w:color w:val="000000" w:themeColor="text1"/>
          <w:sz w:val="24"/>
          <w:szCs w:val="24"/>
          <w:vertAlign w:val="superscript"/>
        </w:rPr>
        <w:t>[11]</w:t>
      </w:r>
      <w:r w:rsidRPr="00FA74C6">
        <w:rPr>
          <w:rFonts w:ascii="Book Antiqua" w:hAnsi="Book Antiqua"/>
          <w:color w:val="000000" w:themeColor="text1"/>
          <w:sz w:val="24"/>
          <w:szCs w:val="24"/>
        </w:rPr>
        <w:t xml:space="preserve"> better reflect the severity of </w:t>
      </w:r>
      <w:r w:rsidR="00CD54D3" w:rsidRPr="00FA74C6">
        <w:rPr>
          <w:rFonts w:ascii="Book Antiqua" w:hAnsi="Book Antiqua"/>
          <w:color w:val="000000" w:themeColor="text1"/>
          <w:sz w:val="24"/>
          <w:szCs w:val="24"/>
        </w:rPr>
        <w:t>PEP</w:t>
      </w:r>
      <w:r w:rsidRPr="00FA74C6">
        <w:rPr>
          <w:rFonts w:ascii="Book Antiqua" w:hAnsi="Book Antiqua"/>
          <w:color w:val="000000" w:themeColor="text1"/>
          <w:sz w:val="24"/>
          <w:szCs w:val="24"/>
        </w:rPr>
        <w:t xml:space="preserve"> than a previous consensus by Cotton </w:t>
      </w:r>
      <w:r w:rsidRPr="00FA74C6">
        <w:rPr>
          <w:rFonts w:ascii="Book Antiqua" w:hAnsi="Book Antiqua"/>
          <w:i/>
          <w:color w:val="000000" w:themeColor="text1"/>
          <w:sz w:val="24"/>
          <w:szCs w:val="24"/>
        </w:rPr>
        <w:t>et al</w:t>
      </w:r>
      <w:r w:rsidRPr="00FA74C6">
        <w:rPr>
          <w:rFonts w:ascii="Book Antiqua" w:hAnsi="Book Antiqua"/>
          <w:color w:val="000000" w:themeColor="text1"/>
          <w:sz w:val="24"/>
          <w:szCs w:val="24"/>
          <w:vertAlign w:val="superscript"/>
        </w:rPr>
        <w:t>[12]</w:t>
      </w:r>
      <w:r w:rsidRPr="00FA74C6">
        <w:rPr>
          <w:rFonts w:ascii="Book Antiqua" w:hAnsi="Book Antiqua"/>
          <w:color w:val="000000" w:themeColor="text1"/>
          <w:sz w:val="24"/>
          <w:szCs w:val="24"/>
        </w:rPr>
        <w:t xml:space="preserve">, the revised Atlanta classification was used as a grading standard in this study. CBD stone recurrence was defined as the observation of CBD stones six months or more after </w:t>
      </w:r>
      <w:proofErr w:type="gramStart"/>
      <w:r w:rsidRPr="00FA74C6">
        <w:rPr>
          <w:rFonts w:ascii="Book Antiqua" w:hAnsi="Book Antiqua"/>
          <w:color w:val="000000" w:themeColor="text1"/>
          <w:sz w:val="24"/>
          <w:szCs w:val="24"/>
        </w:rPr>
        <w:t>ERCP</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13]</w:t>
      </w:r>
      <w:r w:rsidRPr="00FA74C6">
        <w:rPr>
          <w:rFonts w:ascii="Book Antiqua" w:hAnsi="Book Antiqua"/>
          <w:color w:val="000000" w:themeColor="text1"/>
          <w:sz w:val="24"/>
          <w:szCs w:val="24"/>
        </w:rPr>
        <w:t>.</w:t>
      </w:r>
    </w:p>
    <w:p w14:paraId="2FE1482E" w14:textId="77777777"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Because BSDSS dislodgement cannot be precisely detected, the duration from BSDSS placement to evacuation (</w:t>
      </w:r>
      <w:r w:rsidRPr="00FA74C6">
        <w:rPr>
          <w:rFonts w:ascii="Book Antiqua" w:hAnsi="Book Antiqua"/>
          <w:i/>
          <w:color w:val="000000" w:themeColor="text1"/>
          <w:sz w:val="24"/>
          <w:szCs w:val="24"/>
        </w:rPr>
        <w:t>i.e.</w:t>
      </w:r>
      <w:r w:rsidRPr="00FA74C6">
        <w:rPr>
          <w:rFonts w:ascii="Book Antiqua" w:hAnsi="Book Antiqua"/>
          <w:color w:val="000000" w:themeColor="text1"/>
          <w:sz w:val="24"/>
          <w:szCs w:val="24"/>
        </w:rPr>
        <w:t xml:space="preserve">, evacuation time) was measured as the drainage time for the BSDSS. For patients with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tubes, the drainage time was defined as the duration from tube placement to tube extraction.</w:t>
      </w:r>
    </w:p>
    <w:p w14:paraId="709AE3DA" w14:textId="77777777"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Postoperative stay was defined as the duration from the ERCP procedure to </w:t>
      </w:r>
      <w:r w:rsidRPr="00FA74C6">
        <w:rPr>
          <w:rFonts w:ascii="Book Antiqua" w:hAnsi="Book Antiqua"/>
          <w:color w:val="000000" w:themeColor="text1"/>
          <w:sz w:val="24"/>
          <w:szCs w:val="24"/>
        </w:rPr>
        <w:lastRenderedPageBreak/>
        <w:t>discharge. For patients who underwent additional ERCP to remove residual debris at the same hospitalization, the postoperative stay was calculated from the initial ERCP to discharge.</w:t>
      </w:r>
    </w:p>
    <w:p w14:paraId="119D0498" w14:textId="77777777" w:rsidR="007A2650" w:rsidRPr="00FA74C6" w:rsidRDefault="007A2650" w:rsidP="00FA74C6">
      <w:pPr>
        <w:adjustRightInd w:val="0"/>
        <w:snapToGrid w:val="0"/>
        <w:spacing w:after="0" w:line="360" w:lineRule="auto"/>
        <w:ind w:firstLineChars="100" w:firstLine="240"/>
        <w:rPr>
          <w:rFonts w:ascii="Book Antiqua" w:hAnsi="Book Antiqua"/>
          <w:color w:val="000000" w:themeColor="text1"/>
          <w:sz w:val="24"/>
          <w:szCs w:val="24"/>
        </w:rPr>
      </w:pPr>
    </w:p>
    <w:p w14:paraId="5DF5C6AA"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Statistical analyses</w:t>
      </w:r>
    </w:p>
    <w:p w14:paraId="38D35CCC" w14:textId="60A6C5C8"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SPSS 25.0 was used for the analyses. Numerical variables are expressed as the means (standard deviations) or medians (interquartile ranges, IQRs) according to their distribution and were compared using Student’s </w:t>
      </w:r>
      <w:r w:rsidRPr="00FA74C6">
        <w:rPr>
          <w:rFonts w:ascii="Book Antiqua" w:hAnsi="Book Antiqua"/>
          <w:i/>
          <w:color w:val="000000" w:themeColor="text1"/>
          <w:sz w:val="24"/>
          <w:szCs w:val="24"/>
        </w:rPr>
        <w:t>t</w:t>
      </w:r>
      <w:r w:rsidRPr="00FA74C6">
        <w:rPr>
          <w:rFonts w:ascii="Book Antiqua" w:hAnsi="Book Antiqua"/>
          <w:color w:val="000000" w:themeColor="text1"/>
          <w:sz w:val="24"/>
          <w:szCs w:val="24"/>
        </w:rPr>
        <w:t xml:space="preserve">-tests or Mann-Whitney </w:t>
      </w:r>
      <w:r w:rsidRPr="00FA74C6">
        <w:rPr>
          <w:rFonts w:ascii="Book Antiqua" w:hAnsi="Book Antiqua"/>
          <w:i/>
          <w:color w:val="000000" w:themeColor="text1"/>
          <w:sz w:val="24"/>
          <w:szCs w:val="24"/>
        </w:rPr>
        <w:t>U</w:t>
      </w:r>
      <w:r w:rsidRPr="00FA74C6">
        <w:rPr>
          <w:rFonts w:ascii="Book Antiqua" w:hAnsi="Book Antiqua"/>
          <w:color w:val="000000" w:themeColor="text1"/>
          <w:sz w:val="24"/>
          <w:szCs w:val="24"/>
        </w:rPr>
        <w:t xml:space="preserve">-tests, accordingly. Categorical variables are expressed as the numbers or proportions and were compared using </w:t>
      </w:r>
      <w:r w:rsidR="006F0EE6" w:rsidRPr="0087151A">
        <w:rPr>
          <w:rFonts w:ascii="Book Antiqua" w:hAnsi="Book Antiqua" w:cs="Book Antiqua"/>
          <w:i/>
          <w:iCs/>
          <w:sz w:val="24"/>
        </w:rPr>
        <w:t>χ</w:t>
      </w:r>
      <w:r w:rsidR="006F0EE6" w:rsidRPr="0087151A">
        <w:rPr>
          <w:rFonts w:ascii="Book Antiqua" w:hAnsi="Book Antiqua" w:cs="Book Antiqua" w:hint="eastAsia"/>
          <w:sz w:val="24"/>
          <w:vertAlign w:val="superscript"/>
        </w:rPr>
        <w:t>2</w:t>
      </w:r>
      <w:r w:rsidRPr="00FA74C6">
        <w:rPr>
          <w:rFonts w:ascii="Book Antiqua" w:hAnsi="Book Antiqua"/>
          <w:color w:val="000000" w:themeColor="text1"/>
          <w:sz w:val="24"/>
          <w:szCs w:val="24"/>
        </w:rPr>
        <w:t xml:space="preserve"> tests or Fisher’s exact tests as appropriate. </w:t>
      </w:r>
      <w:r w:rsidRPr="00FA74C6">
        <w:rPr>
          <w:rFonts w:ascii="Book Antiqua" w:hAnsi="Book Antiqua"/>
          <w:i/>
          <w:color w:val="000000" w:themeColor="text1"/>
          <w:sz w:val="24"/>
          <w:szCs w:val="24"/>
        </w:rPr>
        <w:t>P</w:t>
      </w:r>
      <w:r w:rsidRPr="00FA74C6">
        <w:rPr>
          <w:rFonts w:ascii="Book Antiqua" w:hAnsi="Book Antiqua"/>
          <w:color w:val="000000" w:themeColor="text1"/>
          <w:sz w:val="24"/>
          <w:szCs w:val="24"/>
        </w:rPr>
        <w:t xml:space="preserve"> values &lt;</w:t>
      </w:r>
      <w:r w:rsidR="007A2650"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0.05 were considered significant.</w:t>
      </w:r>
    </w:p>
    <w:p w14:paraId="1F9BD8C6"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38D7F587" w14:textId="71772B34" w:rsidR="001D5A27" w:rsidRPr="00FA74C6" w:rsidRDefault="001D5A27" w:rsidP="00FA74C6">
      <w:pPr>
        <w:adjustRightInd w:val="0"/>
        <w:snapToGrid w:val="0"/>
        <w:spacing w:after="0" w:line="360" w:lineRule="auto"/>
        <w:rPr>
          <w:rFonts w:ascii="Book Antiqua" w:hAnsi="Book Antiqua"/>
          <w:b/>
          <w:bCs/>
          <w:color w:val="000000" w:themeColor="text1"/>
          <w:sz w:val="24"/>
          <w:szCs w:val="24"/>
          <w:u w:val="single"/>
        </w:rPr>
      </w:pPr>
      <w:r w:rsidRPr="00FA74C6">
        <w:rPr>
          <w:rFonts w:ascii="Book Antiqua" w:hAnsi="Book Antiqua"/>
          <w:b/>
          <w:bCs/>
          <w:color w:val="000000" w:themeColor="text1"/>
          <w:sz w:val="24"/>
          <w:szCs w:val="24"/>
          <w:u w:val="single"/>
        </w:rPr>
        <w:t>R</w:t>
      </w:r>
      <w:r w:rsidR="00D84E22" w:rsidRPr="00FA74C6">
        <w:rPr>
          <w:rFonts w:ascii="Book Antiqua" w:hAnsi="Book Antiqua"/>
          <w:b/>
          <w:bCs/>
          <w:color w:val="000000" w:themeColor="text1"/>
          <w:sz w:val="24"/>
          <w:szCs w:val="24"/>
          <w:u w:val="single"/>
        </w:rPr>
        <w:t>ESULTS</w:t>
      </w:r>
    </w:p>
    <w:p w14:paraId="4FF30E77" w14:textId="7612A377"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From November 2017 to July 2018, a total of 91 patients with large (≥</w:t>
      </w:r>
      <w:r w:rsidR="007A2650"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10 mm) biliary stones underwent ML for stone removal (Figure 2), and 49 patients met the criteria for inclusion in this study. Among these 49 patients, 21 underwent endoscopic placement of a BSDSS, while the other 28 patients underwent endoscopic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The baseline patient characteristics and clinical information in each group were similar (Table 1).</w:t>
      </w:r>
    </w:p>
    <w:p w14:paraId="2B3BA225" w14:textId="231E53D0"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The clinical outcomes in the two groups are shown in Table 2. Insertion of the BSDSS or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was technically successful with a single attempt in all 49 patients. There was no need to use forceps to adjust the location of the BSDSS. There was no PEC in the two groups, but mild PEP was noted in one patient in the BSDSS group (4.8%, 1/21) and one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(3.6%, 1/28); in both patients, it was controlled with conservative treatment. During a median follow-up duration of 18 </w:t>
      </w:r>
      <w:proofErr w:type="spellStart"/>
      <w:r w:rsidR="007A2650" w:rsidRPr="00FA74C6">
        <w:rPr>
          <w:rFonts w:ascii="Book Antiqua" w:hAnsi="Book Antiqua"/>
          <w:color w:val="000000" w:themeColor="text1"/>
          <w:sz w:val="24"/>
          <w:szCs w:val="24"/>
        </w:rPr>
        <w:t>mo</w:t>
      </w:r>
      <w:proofErr w:type="spellEnd"/>
      <w:r w:rsidR="007A2650"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(IQR, 15-21; range, 13-23), CBD stone recurrence was detected in one patient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(3.6%, 1/28), and additional ERCP was performed to remove the recurrent stone. In addition, all BSDSSs were dislodged and evacuated spontaneously after a median duration of 3 </w:t>
      </w:r>
      <w:r w:rsidR="007E08C0"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(IQR, 3-5; range, 2-8), without additional injuries to the digestive tract; </w:t>
      </w:r>
      <w:r w:rsidR="00E416CB" w:rsidRPr="00FA74C6">
        <w:rPr>
          <w:rFonts w:ascii="Book Antiqua" w:hAnsi="Book Antiqua"/>
          <w:color w:val="000000" w:themeColor="text1"/>
          <w:sz w:val="24"/>
          <w:szCs w:val="24"/>
        </w:rPr>
        <w:t xml:space="preserve">most patients (76.2%, 16/21) noticed </w:t>
      </w:r>
      <w:r w:rsidR="00C0273B" w:rsidRPr="00FA74C6">
        <w:rPr>
          <w:rFonts w:ascii="Book Antiqua" w:hAnsi="Book Antiqua"/>
          <w:color w:val="000000" w:themeColor="text1"/>
          <w:sz w:val="24"/>
          <w:szCs w:val="24"/>
        </w:rPr>
        <w:lastRenderedPageBreak/>
        <w:t xml:space="preserve">the </w:t>
      </w:r>
      <w:r w:rsidR="00E416CB" w:rsidRPr="00FA74C6">
        <w:rPr>
          <w:rFonts w:ascii="Book Antiqua" w:hAnsi="Book Antiqua"/>
          <w:color w:val="000000" w:themeColor="text1"/>
          <w:sz w:val="24"/>
          <w:szCs w:val="24"/>
        </w:rPr>
        <w:t>dislodged BSDSS</w:t>
      </w:r>
      <w:r w:rsidR="00C0273B" w:rsidRPr="00FA74C6">
        <w:rPr>
          <w:rFonts w:ascii="Book Antiqua" w:hAnsi="Book Antiqua"/>
          <w:color w:val="000000" w:themeColor="text1"/>
          <w:sz w:val="24"/>
          <w:szCs w:val="24"/>
        </w:rPr>
        <w:t xml:space="preserve"> when they had a bowel movement. T</w:t>
      </w:r>
      <w:r w:rsidRPr="00FA74C6">
        <w:rPr>
          <w:rFonts w:ascii="Book Antiqua" w:hAnsi="Book Antiqua"/>
          <w:color w:val="000000" w:themeColor="text1"/>
          <w:sz w:val="24"/>
          <w:szCs w:val="24"/>
        </w:rPr>
        <w:t xml:space="preserve">wo patients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(7.1%, 2/28) extracted the tube by themselves on postoperative day 1, owing to intolerance of the </w:t>
      </w:r>
      <w:proofErr w:type="spellStart"/>
      <w:r w:rsidRPr="00FA74C6">
        <w:rPr>
          <w:rFonts w:ascii="Book Antiqua" w:hAnsi="Book Antiqua"/>
          <w:color w:val="000000" w:themeColor="text1"/>
          <w:sz w:val="24"/>
          <w:szCs w:val="24"/>
        </w:rPr>
        <w:t>transnasal</w:t>
      </w:r>
      <w:proofErr w:type="spellEnd"/>
      <w:r w:rsidRPr="00FA74C6">
        <w:rPr>
          <w:rFonts w:ascii="Book Antiqua" w:hAnsi="Book Antiqua"/>
          <w:color w:val="000000" w:themeColor="text1"/>
          <w:sz w:val="24"/>
          <w:szCs w:val="24"/>
        </w:rPr>
        <w:t xml:space="preserve"> placement of the tube</w:t>
      </w:r>
      <w:r w:rsidR="00C0273B"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00C0273B" w:rsidRPr="00FA74C6">
        <w:rPr>
          <w:rFonts w:ascii="Book Antiqua" w:hAnsi="Book Antiqua"/>
          <w:color w:val="000000" w:themeColor="text1"/>
          <w:sz w:val="24"/>
          <w:szCs w:val="24"/>
        </w:rPr>
        <w:t>d</w:t>
      </w:r>
      <w:r w:rsidRPr="00FA74C6">
        <w:rPr>
          <w:rFonts w:ascii="Book Antiqua" w:hAnsi="Book Antiqua"/>
          <w:color w:val="000000" w:themeColor="text1"/>
          <w:sz w:val="24"/>
          <w:szCs w:val="24"/>
        </w:rPr>
        <w:t xml:space="preserve">islocation of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was also noted in </w:t>
      </w:r>
      <w:r w:rsidR="00A53C71" w:rsidRPr="00FA74C6">
        <w:rPr>
          <w:rFonts w:ascii="Book Antiqua" w:hAnsi="Book Antiqua"/>
          <w:color w:val="000000" w:themeColor="text1"/>
          <w:sz w:val="24"/>
          <w:szCs w:val="24"/>
        </w:rPr>
        <w:t>1</w:t>
      </w:r>
      <w:r w:rsidRPr="00FA74C6">
        <w:rPr>
          <w:rFonts w:ascii="Book Antiqua" w:hAnsi="Book Antiqua"/>
          <w:color w:val="000000" w:themeColor="text1"/>
          <w:sz w:val="24"/>
          <w:szCs w:val="24"/>
        </w:rPr>
        <w:t xml:space="preserve"> patient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(3.6%, 1/28). There were no significant differences in the incidence of overall post-ERCP adverse events (4.8% in the BSDSS group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17.9%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t>
      </w:r>
      <w:r w:rsidRPr="00FA74C6">
        <w:rPr>
          <w:rFonts w:ascii="Book Antiqua" w:hAnsi="Book Antiqua"/>
          <w:i/>
          <w:color w:val="000000" w:themeColor="text1"/>
          <w:sz w:val="24"/>
          <w:szCs w:val="24"/>
        </w:rPr>
        <w:t>P</w:t>
      </w:r>
      <w:r w:rsidR="007E08C0" w:rsidRPr="00FA74C6">
        <w:rPr>
          <w:rFonts w:ascii="Book Antiqua" w:hAnsi="Book Antiqua"/>
          <w:i/>
          <w:color w:val="000000" w:themeColor="text1"/>
          <w:sz w:val="24"/>
          <w:szCs w:val="24"/>
        </w:rPr>
        <w:t xml:space="preserve"> </w:t>
      </w:r>
      <w:r w:rsidRPr="00FA74C6">
        <w:rPr>
          <w:rFonts w:ascii="Book Antiqua" w:hAnsi="Book Antiqua"/>
          <w:color w:val="000000" w:themeColor="text1"/>
          <w:sz w:val="24"/>
          <w:szCs w:val="24"/>
        </w:rPr>
        <w:t>=</w:t>
      </w:r>
      <w:r w:rsidR="007E08C0"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0.219).</w:t>
      </w:r>
    </w:p>
    <w:p w14:paraId="29C834F1" w14:textId="17C8CAF7"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The median drainage time in the BSDSS group was 3 </w:t>
      </w:r>
      <w:r w:rsidR="007E08C0"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and that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was 4 </w:t>
      </w:r>
      <w:r w:rsidR="007E08C0" w:rsidRPr="00FA74C6">
        <w:rPr>
          <w:rFonts w:ascii="Book Antiqua" w:hAnsi="Book Antiqua"/>
          <w:color w:val="000000" w:themeColor="text1"/>
          <w:sz w:val="24"/>
          <w:szCs w:val="24"/>
        </w:rPr>
        <w:t>d</w:t>
      </w:r>
      <w:r w:rsidRPr="00FA74C6">
        <w:rPr>
          <w:rFonts w:ascii="Book Antiqua" w:hAnsi="Book Antiqua"/>
          <w:color w:val="000000" w:themeColor="text1"/>
          <w:sz w:val="24"/>
          <w:szCs w:val="24"/>
        </w:rPr>
        <w:t>, without a significant difference between the groups (</w:t>
      </w:r>
      <w:r w:rsidRPr="00FA74C6">
        <w:rPr>
          <w:rFonts w:ascii="Book Antiqua" w:hAnsi="Book Antiqua"/>
          <w:i/>
          <w:iCs/>
          <w:color w:val="000000" w:themeColor="text1"/>
          <w:sz w:val="24"/>
          <w:szCs w:val="24"/>
        </w:rPr>
        <w:t>P</w:t>
      </w:r>
      <w:r w:rsidR="007E08C0" w:rsidRPr="00FA74C6">
        <w:rPr>
          <w:rFonts w:ascii="Book Antiqua" w:hAnsi="Book Antiqua"/>
          <w:i/>
          <w:iCs/>
          <w:color w:val="000000" w:themeColor="text1"/>
          <w:sz w:val="24"/>
          <w:szCs w:val="24"/>
        </w:rPr>
        <w:t xml:space="preserve"> </w:t>
      </w:r>
      <w:r w:rsidRPr="00FA74C6">
        <w:rPr>
          <w:rFonts w:ascii="Book Antiqua" w:hAnsi="Book Antiqua"/>
          <w:color w:val="000000" w:themeColor="text1"/>
          <w:sz w:val="24"/>
          <w:szCs w:val="24"/>
        </w:rPr>
        <w:t>=</w:t>
      </w:r>
      <w:r w:rsidR="007E08C0"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0.934). The median length of postoperative stay was also similar between groups (4 </w:t>
      </w:r>
      <w:r w:rsidR="007E08C0"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BSDSS group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5 </w:t>
      </w:r>
      <w:r w:rsidR="007E08C0"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t>
      </w:r>
      <w:r w:rsidRPr="00FA74C6">
        <w:rPr>
          <w:rFonts w:ascii="Book Antiqua" w:hAnsi="Book Antiqua"/>
          <w:i/>
          <w:iCs/>
          <w:color w:val="000000" w:themeColor="text1"/>
          <w:sz w:val="24"/>
          <w:szCs w:val="24"/>
        </w:rPr>
        <w:t>P</w:t>
      </w:r>
      <w:r w:rsidR="007E08C0" w:rsidRPr="00FA74C6">
        <w:rPr>
          <w:rFonts w:ascii="Book Antiqua" w:hAnsi="Book Antiqua"/>
          <w:i/>
          <w:iCs/>
          <w:color w:val="000000" w:themeColor="text1"/>
          <w:sz w:val="24"/>
          <w:szCs w:val="24"/>
        </w:rPr>
        <w:t xml:space="preserve"> </w:t>
      </w:r>
      <w:r w:rsidRPr="00FA74C6">
        <w:rPr>
          <w:rFonts w:ascii="Book Antiqua" w:hAnsi="Book Antiqua"/>
          <w:color w:val="000000" w:themeColor="text1"/>
          <w:sz w:val="24"/>
          <w:szCs w:val="24"/>
        </w:rPr>
        <w:t>=</w:t>
      </w:r>
      <w:r w:rsidR="007E08C0"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0.223).</w:t>
      </w:r>
    </w:p>
    <w:p w14:paraId="00A3D0AE" w14:textId="77777777" w:rsidR="001D5A27" w:rsidRPr="00FA74C6" w:rsidRDefault="001D5A27" w:rsidP="00FA74C6">
      <w:pPr>
        <w:adjustRightInd w:val="0"/>
        <w:snapToGrid w:val="0"/>
        <w:spacing w:after="0" w:line="360" w:lineRule="auto"/>
        <w:rPr>
          <w:rFonts w:ascii="Book Antiqua" w:hAnsi="Book Antiqua"/>
          <w:b/>
          <w:color w:val="000000" w:themeColor="text1"/>
          <w:sz w:val="24"/>
          <w:szCs w:val="24"/>
        </w:rPr>
      </w:pPr>
    </w:p>
    <w:p w14:paraId="27894F7F" w14:textId="500A1F2E" w:rsidR="001D5A27" w:rsidRPr="00FA74C6" w:rsidRDefault="007E08C0" w:rsidP="00FA74C6">
      <w:pPr>
        <w:adjustRightInd w:val="0"/>
        <w:snapToGrid w:val="0"/>
        <w:spacing w:after="0" w:line="360" w:lineRule="auto"/>
        <w:rPr>
          <w:rFonts w:ascii="Book Antiqua" w:hAnsi="Book Antiqua"/>
          <w:b/>
          <w:color w:val="000000" w:themeColor="text1"/>
          <w:sz w:val="24"/>
          <w:szCs w:val="24"/>
          <w:u w:val="single"/>
        </w:rPr>
      </w:pPr>
      <w:r w:rsidRPr="00FA74C6">
        <w:rPr>
          <w:rFonts w:ascii="Book Antiqua" w:hAnsi="Book Antiqua"/>
          <w:b/>
          <w:color w:val="000000" w:themeColor="text1"/>
          <w:sz w:val="24"/>
          <w:szCs w:val="24"/>
          <w:u w:val="single"/>
        </w:rPr>
        <w:t>DISCUSSION</w:t>
      </w:r>
    </w:p>
    <w:p w14:paraId="59BB7C06"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This retrospective cohort study was conducted to evaluate the feasibility of the placement of a BSDSS for patients who underwent ML for large (≥ 10 mm) stone removal. All inserted BSDSSs were dislodged and evacuated spontaneously without additional injuries to the digestive tract, and the incidence of post-ERCP adverse events in the BSDSS group was low and comparable with that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Although the duration from BSDSS placement to evacuation was uncontrollable, similar results in terms of the drainage time and postoperative stay were noted in the two groups. Our findings show the feasibility, safety, and effectiveness of BSDSS for patients who underwent ML for large stone removal.</w:t>
      </w:r>
    </w:p>
    <w:p w14:paraId="0891E310" w14:textId="42FC63BA"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Apart from EST and EPBD, ML is helpful for removing large stones due to its ability to fragment stones, but the rate of PEC after ML can be high (13.3%, 6/45)</w:t>
      </w:r>
      <w:r w:rsidRPr="00FA74C6">
        <w:rPr>
          <w:rFonts w:ascii="Book Antiqua" w:hAnsi="Book Antiqua"/>
          <w:color w:val="000000" w:themeColor="text1"/>
          <w:sz w:val="24"/>
          <w:szCs w:val="24"/>
          <w:vertAlign w:val="superscript"/>
        </w:rPr>
        <w:t>[4]</w:t>
      </w:r>
      <w:r w:rsidRPr="00FA74C6">
        <w:rPr>
          <w:rFonts w:ascii="Book Antiqua" w:hAnsi="Book Antiqua"/>
          <w:color w:val="000000" w:themeColor="text1"/>
          <w:sz w:val="24"/>
          <w:szCs w:val="24"/>
        </w:rPr>
        <w:t xml:space="preserve">. Residual small fragments or sludge, as well as injuries to the biliary tract and papillary edema caused by repeated manipulations, may be potential causes. The use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in patients who underwent ML ensures the direct evaluation of the drainage characteristics and facilitates postoperative cholangiography to detect residual debris. However, external </w:t>
      </w:r>
      <w:r w:rsidRPr="00FA74C6">
        <w:rPr>
          <w:rFonts w:ascii="Book Antiqua" w:hAnsi="Book Antiqua"/>
          <w:color w:val="000000" w:themeColor="text1"/>
          <w:sz w:val="24"/>
          <w:szCs w:val="24"/>
        </w:rPr>
        <w:lastRenderedPageBreak/>
        <w:t xml:space="preserve">drainage from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could cause significant discomfort due to the </w:t>
      </w:r>
      <w:proofErr w:type="spellStart"/>
      <w:r w:rsidRPr="00FA74C6">
        <w:rPr>
          <w:rFonts w:ascii="Book Antiqua" w:hAnsi="Book Antiqua"/>
          <w:color w:val="000000" w:themeColor="text1"/>
          <w:sz w:val="24"/>
          <w:szCs w:val="24"/>
        </w:rPr>
        <w:t>transnasal</w:t>
      </w:r>
      <w:proofErr w:type="spellEnd"/>
      <w:r w:rsidRPr="00FA74C6">
        <w:rPr>
          <w:rFonts w:ascii="Book Antiqua" w:hAnsi="Book Antiqua"/>
          <w:color w:val="000000" w:themeColor="text1"/>
          <w:sz w:val="24"/>
          <w:szCs w:val="24"/>
        </w:rPr>
        <w:t xml:space="preserve"> placement and bile loss. Discomfort in the nostril and throat may lead to self-extraction and dislocation of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w:t>
      </w:r>
      <w:r w:rsidRPr="00FA74C6">
        <w:rPr>
          <w:rFonts w:ascii="Book Antiqua" w:hAnsi="Book Antiqua"/>
          <w:color w:val="000000" w:themeColor="text1"/>
          <w:sz w:val="24"/>
          <w:szCs w:val="24"/>
          <w:vertAlign w:val="superscript"/>
        </w:rPr>
        <w:t>[14]</w:t>
      </w:r>
      <w:r w:rsidRPr="00FA74C6">
        <w:rPr>
          <w:rFonts w:ascii="Book Antiqua" w:hAnsi="Book Antiqua"/>
          <w:color w:val="000000" w:themeColor="text1"/>
          <w:sz w:val="24"/>
          <w:szCs w:val="24"/>
        </w:rPr>
        <w:t xml:space="preserve">, which was noted in 3 patients with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tubes in this study (10.7%, 3/28). Tube kinking, compression ulcers, and aspiration pneumonia can also </w:t>
      </w:r>
      <w:proofErr w:type="gramStart"/>
      <w:r w:rsidRPr="00FA74C6">
        <w:rPr>
          <w:rFonts w:ascii="Book Antiqua" w:hAnsi="Book Antiqua"/>
          <w:color w:val="000000" w:themeColor="text1"/>
          <w:sz w:val="24"/>
          <w:szCs w:val="24"/>
        </w:rPr>
        <w:t>occur</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5,6,15]</w:t>
      </w:r>
      <w:r w:rsidRPr="00FA74C6">
        <w:rPr>
          <w:rFonts w:ascii="Book Antiqua" w:hAnsi="Book Antiqua"/>
          <w:color w:val="000000" w:themeColor="text1"/>
          <w:sz w:val="24"/>
          <w:szCs w:val="24"/>
        </w:rPr>
        <w:t xml:space="preserve">. Although external drainage-induced electrolyte imbalance, such as hypokalemia, is uncommon during short-term biliary drainage (0% in this study), it is risky for patients with arrhythmia once developed. In addition, abdominal ultrasound can be applied to detect residual debris as a substitute for postoperative cholangiography. As shown in Table 1, residual debris was detected by abdominal ultrasound in one patient in the BSDSS group and one patient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who underwent additional ERCP for debris removal. Given the above, the application of a BSDSS avoids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tube-related medical risks and improves the quality of life of patients.</w:t>
      </w:r>
    </w:p>
    <w:p w14:paraId="5FC095C2" w14:textId="4CBE736A"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Compared with conventional plastic biliary stents, the main strength of the BSDSS is its ability to dislodge and evacuate spontaneously after a short period of internal biliary drainage, which was noted in all patients in this study (100%, 21/21). We postulate that the BSDSS is dislodged after papillary edema abates, with the help of bowel movements and/or the passage of high-fiber chyme. In contrast, only 5%-10% of conventional plastic biliary stents can migrate </w:t>
      </w:r>
      <w:proofErr w:type="gramStart"/>
      <w:r w:rsidRPr="00FA74C6">
        <w:rPr>
          <w:rFonts w:ascii="Book Antiqua" w:hAnsi="Book Antiqua"/>
          <w:color w:val="000000" w:themeColor="text1"/>
          <w:sz w:val="24"/>
          <w:szCs w:val="24"/>
        </w:rPr>
        <w:t>distally</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16]</w:t>
      </w:r>
      <w:r w:rsidRPr="00FA74C6">
        <w:rPr>
          <w:rFonts w:ascii="Book Antiqua" w:hAnsi="Book Antiqua"/>
          <w:color w:val="000000" w:themeColor="text1"/>
          <w:sz w:val="24"/>
          <w:szCs w:val="24"/>
        </w:rPr>
        <w:t>; thus, additional endoscopy is frequently required for stent removal. In addition, the BSDSS is soft and has several spirals on the duodenal side, which makes it less likely to lead to stent-related bowel perforation or fistula that have been reported previously in patients with conventional plastic biliary stents</w:t>
      </w:r>
      <w:r w:rsidRPr="00FA74C6">
        <w:rPr>
          <w:rFonts w:ascii="Book Antiqua" w:hAnsi="Book Antiqua"/>
          <w:color w:val="000000" w:themeColor="text1"/>
          <w:sz w:val="24"/>
          <w:szCs w:val="24"/>
          <w:vertAlign w:val="superscript"/>
        </w:rPr>
        <w:t>[17-21]</w:t>
      </w:r>
      <w:r w:rsidRPr="00FA74C6">
        <w:rPr>
          <w:rFonts w:ascii="Book Antiqua" w:hAnsi="Book Antiqua"/>
          <w:color w:val="000000" w:themeColor="text1"/>
          <w:sz w:val="24"/>
          <w:szCs w:val="24"/>
        </w:rPr>
        <w:t>.</w:t>
      </w:r>
    </w:p>
    <w:p w14:paraId="7A3E0F1C" w14:textId="415E8093"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The main disadvantage of BSDSS is the lack of control over the timing of dislodgement and evacuation. The length of EST, as well as the size of EPBD, may seriously affect BSDSS dislodgement. For patients who underwent complete EST (and/or large EPBD), the BSDSS may be dislodged within a couple of hours because of the large opening of the papilla; thus, the </w:t>
      </w:r>
      <w:r w:rsidRPr="00FA74C6">
        <w:rPr>
          <w:rFonts w:ascii="Book Antiqua" w:hAnsi="Book Antiqua"/>
          <w:color w:val="000000" w:themeColor="text1"/>
          <w:sz w:val="24"/>
          <w:szCs w:val="24"/>
        </w:rPr>
        <w:lastRenderedPageBreak/>
        <w:t>application of a BSDSS in these patients seems unadvisable. However, as reported by previous studies</w:t>
      </w:r>
      <w:r w:rsidRPr="00FA74C6">
        <w:rPr>
          <w:rFonts w:ascii="Book Antiqua" w:hAnsi="Book Antiqua"/>
          <w:color w:val="000000" w:themeColor="text1"/>
          <w:sz w:val="24"/>
          <w:szCs w:val="24"/>
          <w:vertAlign w:val="superscript"/>
        </w:rPr>
        <w:t>[22-24]</w:t>
      </w:r>
      <w:r w:rsidRPr="00FA74C6">
        <w:rPr>
          <w:rFonts w:ascii="Book Antiqua" w:hAnsi="Book Antiqua"/>
          <w:color w:val="000000" w:themeColor="text1"/>
          <w:sz w:val="24"/>
          <w:szCs w:val="24"/>
        </w:rPr>
        <w:t xml:space="preserve">, complete EST and large EPBD (12-20 mm) have been regarded to be associated with a higher rate of late adverse events; thus, our routines of performing limited (3-5 mm) EST, small (8-10 mm) EPBD and ML for large stone removal seem reasonable. In addition, we used daily radiography to identify the BSDSS location in this study, but BSDSS dislodgement still cannot be detected accurately, and there may be a significant difference in the duration from BSDSS dislodgment to evacuation among patients. Because all BSDSSs were evacuated spontaneously after a median duration of 3 </w:t>
      </w:r>
      <w:r w:rsidR="008F6097"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(IQR, 3-5), daily radiography may be unnecessary owing to increased radiation exposure. We suggest that single </w:t>
      </w:r>
      <w:bookmarkStart w:id="6" w:name="_Hlk26438415"/>
      <w:r w:rsidRPr="00FA74C6">
        <w:rPr>
          <w:rFonts w:ascii="Book Antiqua" w:hAnsi="Book Antiqua"/>
          <w:color w:val="000000" w:themeColor="text1"/>
          <w:sz w:val="24"/>
          <w:szCs w:val="24"/>
        </w:rPr>
        <w:t xml:space="preserve">radiography on postoperative day 5 </w:t>
      </w:r>
      <w:bookmarkEnd w:id="6"/>
      <w:r w:rsidRPr="00FA74C6">
        <w:rPr>
          <w:rFonts w:ascii="Book Antiqua" w:hAnsi="Book Antiqua"/>
          <w:color w:val="000000" w:themeColor="text1"/>
          <w:sz w:val="24"/>
          <w:szCs w:val="24"/>
        </w:rPr>
        <w:t>may be preferable for patients with BSDSS if they ignore the evacuated BSDSS when they have a bowel movement. Further methods may be proposed for determining the real-time positioning of BSDSS and to clarify the real drainage time with the BSDSS.</w:t>
      </w:r>
    </w:p>
    <w:p w14:paraId="39D6AAFF" w14:textId="617763CA"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The biodegradable stent reported by </w:t>
      </w:r>
      <w:proofErr w:type="spellStart"/>
      <w:r w:rsidRPr="00FA74C6">
        <w:rPr>
          <w:rFonts w:ascii="Book Antiqua" w:hAnsi="Book Antiqua"/>
          <w:color w:val="000000" w:themeColor="text1"/>
          <w:sz w:val="24"/>
          <w:szCs w:val="24"/>
        </w:rPr>
        <w:t>Anderloni</w:t>
      </w:r>
      <w:proofErr w:type="spellEnd"/>
      <w:r w:rsidRPr="00FA74C6">
        <w:rPr>
          <w:rFonts w:ascii="Book Antiqua" w:hAnsi="Book Antiqua"/>
          <w:color w:val="000000" w:themeColor="text1"/>
          <w:sz w:val="24"/>
          <w:szCs w:val="24"/>
        </w:rPr>
        <w:t xml:space="preserve"> </w:t>
      </w:r>
      <w:r w:rsidRPr="00FA74C6">
        <w:rPr>
          <w:rFonts w:ascii="Book Antiqua" w:hAnsi="Book Antiqua"/>
          <w:i/>
          <w:color w:val="000000" w:themeColor="text1"/>
          <w:sz w:val="24"/>
          <w:szCs w:val="24"/>
        </w:rPr>
        <w:t>et al</w:t>
      </w:r>
      <w:r w:rsidRPr="00FA74C6">
        <w:rPr>
          <w:rFonts w:ascii="Book Antiqua" w:hAnsi="Book Antiqua"/>
          <w:color w:val="000000" w:themeColor="text1"/>
          <w:sz w:val="24"/>
          <w:szCs w:val="24"/>
          <w:vertAlign w:val="superscript"/>
        </w:rPr>
        <w:t>[</w:t>
      </w:r>
      <w:bookmarkStart w:id="7" w:name="_GoBack"/>
      <w:r w:rsidRPr="00FA74C6">
        <w:rPr>
          <w:rFonts w:ascii="Book Antiqua" w:hAnsi="Book Antiqua"/>
          <w:color w:val="000000" w:themeColor="text1"/>
          <w:sz w:val="24"/>
          <w:szCs w:val="24"/>
          <w:vertAlign w:val="superscript"/>
        </w:rPr>
        <w:t>25]</w:t>
      </w:r>
      <w:bookmarkEnd w:id="7"/>
      <w:r w:rsidRPr="00FA74C6">
        <w:rPr>
          <w:rFonts w:ascii="Book Antiqua" w:hAnsi="Book Antiqua"/>
          <w:color w:val="000000" w:themeColor="text1"/>
          <w:sz w:val="24"/>
          <w:szCs w:val="24"/>
        </w:rPr>
        <w:t xml:space="preserve"> ensures different degradation times for distinct clinical demands using various polymeric mixtures, making it a promising stent for patients who underwent ML; however, the use of such biodegradable stents should be approached cautiously because partially degraded stents may impair normal drainage and impact the test results of follow-up abdominal imaging.</w:t>
      </w:r>
    </w:p>
    <w:p w14:paraId="7B6ABBFE" w14:textId="33073EDD"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The present study had several limitations. First, it was a single-center, retrospective study with a small sample size, but consecutive patients who underwent ML for large stone removal were included, which helps reduce the selection bias. Prospective, multicenter, and large-scale studies are needed to further evaluate the role of BSDSSs in such patients. Second, a comparison with the conventional plastic biliary stent was absent. This is mainly due to the rare use of conventional plastic stents in patients who underwent successful stone extraction after ML in our endoscopy center; these patients routinely received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before the introduction of BSDSS. Third, there was no comparative group without drainage, and thus, the necessity of </w:t>
      </w:r>
      <w:r w:rsidRPr="00FA74C6">
        <w:rPr>
          <w:rFonts w:ascii="Book Antiqua" w:hAnsi="Book Antiqua"/>
          <w:color w:val="000000" w:themeColor="text1"/>
          <w:sz w:val="24"/>
          <w:szCs w:val="24"/>
        </w:rPr>
        <w:lastRenderedPageBreak/>
        <w:t xml:space="preserve">placing a BSDSS needs to be further investigated. Although the three patients with tube self-extraction or dislocation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did not develop PEC, considering the reported high incidence of PEC in patients who underwent ML for stone removal (13.3%, 6/45)</w:t>
      </w:r>
      <w:r w:rsidRPr="00FA74C6">
        <w:rPr>
          <w:rFonts w:ascii="Book Antiqua" w:hAnsi="Book Antiqua"/>
          <w:color w:val="000000" w:themeColor="text1"/>
          <w:sz w:val="24"/>
          <w:szCs w:val="24"/>
          <w:vertAlign w:val="superscript"/>
        </w:rPr>
        <w:t>[4]</w:t>
      </w:r>
      <w:r w:rsidRPr="00FA74C6">
        <w:rPr>
          <w:rFonts w:ascii="Book Antiqua" w:hAnsi="Book Antiqua"/>
          <w:color w:val="000000" w:themeColor="text1"/>
          <w:sz w:val="24"/>
          <w:szCs w:val="24"/>
        </w:rPr>
        <w:t xml:space="preserve">, a comparative study regarding the placement of BSDSS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no BSDSS should be carefully conducted.</w:t>
      </w:r>
    </w:p>
    <w:p w14:paraId="48BB0ACA" w14:textId="77777777"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In conclusion, endoscopic placement of a BSDSS in patients who underwent ML for large stone removal appears to be feasible, safe and effective.</w:t>
      </w:r>
    </w:p>
    <w:p w14:paraId="33387AE2" w14:textId="77777777" w:rsidR="00DE16DB" w:rsidRPr="00FA74C6" w:rsidRDefault="00DE16DB" w:rsidP="00FA74C6">
      <w:pPr>
        <w:adjustRightInd w:val="0"/>
        <w:snapToGrid w:val="0"/>
        <w:spacing w:after="0" w:line="360" w:lineRule="auto"/>
        <w:rPr>
          <w:rFonts w:ascii="Book Antiqua" w:hAnsi="Book Antiqua"/>
          <w:color w:val="000000" w:themeColor="text1"/>
          <w:sz w:val="24"/>
          <w:szCs w:val="24"/>
        </w:rPr>
      </w:pPr>
    </w:p>
    <w:p w14:paraId="4A99C99D" w14:textId="67C92EB2" w:rsidR="001D5A27" w:rsidRPr="00FA74C6" w:rsidRDefault="00DE16DB" w:rsidP="00FA74C6">
      <w:pPr>
        <w:adjustRightInd w:val="0"/>
        <w:snapToGrid w:val="0"/>
        <w:spacing w:after="0" w:line="360" w:lineRule="auto"/>
        <w:rPr>
          <w:rFonts w:ascii="Book Antiqua" w:hAnsi="Book Antiqua" w:cs="Arial"/>
          <w:b/>
          <w:bCs/>
          <w:color w:val="000000" w:themeColor="text1"/>
          <w:sz w:val="24"/>
          <w:szCs w:val="24"/>
          <w:u w:val="single"/>
        </w:rPr>
      </w:pPr>
      <w:r w:rsidRPr="00FA74C6">
        <w:rPr>
          <w:rFonts w:ascii="Book Antiqua" w:hAnsi="Book Antiqua" w:cs="Arial"/>
          <w:b/>
          <w:bCs/>
          <w:color w:val="000000" w:themeColor="text1"/>
          <w:sz w:val="24"/>
          <w:szCs w:val="24"/>
          <w:u w:val="single"/>
        </w:rPr>
        <w:t>A</w:t>
      </w:r>
      <w:r w:rsidR="00D84E22" w:rsidRPr="00FA74C6">
        <w:rPr>
          <w:rFonts w:ascii="Book Antiqua" w:hAnsi="Book Antiqua" w:cs="Arial"/>
          <w:b/>
          <w:bCs/>
          <w:color w:val="000000" w:themeColor="text1"/>
          <w:sz w:val="24"/>
          <w:szCs w:val="24"/>
          <w:u w:val="single"/>
        </w:rPr>
        <w:t>RTICLE HIGHLIGHTS</w:t>
      </w:r>
    </w:p>
    <w:p w14:paraId="5E708290" w14:textId="50EAA867" w:rsidR="001F12E1" w:rsidRPr="00FA74C6" w:rsidRDefault="001F12E1"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Research background</w:t>
      </w:r>
    </w:p>
    <w:p w14:paraId="1D4DBCD6" w14:textId="603F0F78" w:rsidR="001F12E1" w:rsidRPr="00FA74C6" w:rsidRDefault="001F12E1"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The incidence of post-endoscopic retrograde cholangiopancreatography (ERCP) cholangitis (PEC) in patients who underwent mechanical lithotripsy (ML) for large stone removal can be relatively high (up to 13.3%). One of the main causes is remaining small fragments or sludge that can impair normal biliary drainage. Endoscopic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or a conventional plastic biliary stent was commonly used under such conditions, but the patient may suffer significant discomfort after the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while additional endoscopy is required for stent removal.</w:t>
      </w:r>
      <w:r w:rsidR="008C541B" w:rsidRPr="00FA74C6">
        <w:rPr>
          <w:rFonts w:ascii="Book Antiqua" w:hAnsi="Book Antiqua"/>
          <w:color w:val="000000" w:themeColor="text1"/>
          <w:sz w:val="24"/>
          <w:szCs w:val="24"/>
        </w:rPr>
        <w:t xml:space="preserve"> </w:t>
      </w:r>
    </w:p>
    <w:p w14:paraId="3F9F0962" w14:textId="77777777" w:rsidR="00401BBE" w:rsidRPr="00FA74C6" w:rsidRDefault="00401BBE" w:rsidP="00FA74C6">
      <w:pPr>
        <w:adjustRightInd w:val="0"/>
        <w:snapToGrid w:val="0"/>
        <w:spacing w:after="0" w:line="360" w:lineRule="auto"/>
        <w:rPr>
          <w:rFonts w:ascii="Book Antiqua" w:hAnsi="Book Antiqua"/>
          <w:color w:val="000000" w:themeColor="text1"/>
          <w:sz w:val="24"/>
          <w:szCs w:val="24"/>
        </w:rPr>
      </w:pPr>
    </w:p>
    <w:p w14:paraId="325F03F1" w14:textId="55B385DC" w:rsidR="001F12E1" w:rsidRPr="00FA74C6" w:rsidRDefault="001F12E1"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Research motivation</w:t>
      </w:r>
    </w:p>
    <w:p w14:paraId="0D05CB90" w14:textId="2BDCC6AD" w:rsidR="001F12E1" w:rsidRPr="00FA74C6" w:rsidRDefault="001F12E1"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We developed a biliary spontaneous dislodgement spiral stent (BSDSS) to overcome </w:t>
      </w:r>
      <w:proofErr w:type="spellStart"/>
      <w:r w:rsidR="00F873CF" w:rsidRPr="00FA74C6">
        <w:rPr>
          <w:rFonts w:ascii="Book Antiqua" w:hAnsi="Book Antiqua"/>
          <w:color w:val="000000" w:themeColor="text1"/>
          <w:sz w:val="24"/>
          <w:szCs w:val="24"/>
        </w:rPr>
        <w:t>nasobiliary</w:t>
      </w:r>
      <w:proofErr w:type="spellEnd"/>
      <w:r w:rsidR="00F873CF" w:rsidRPr="00FA74C6">
        <w:rPr>
          <w:rFonts w:ascii="Book Antiqua" w:hAnsi="Book Antiqua"/>
          <w:color w:val="000000" w:themeColor="text1"/>
          <w:sz w:val="24"/>
          <w:szCs w:val="24"/>
        </w:rPr>
        <w:t xml:space="preserve"> tube-related and conventional plastic biliary stent-related </w:t>
      </w:r>
      <w:r w:rsidRPr="00FA74C6">
        <w:rPr>
          <w:rFonts w:ascii="Book Antiqua" w:hAnsi="Book Antiqua"/>
          <w:color w:val="000000" w:themeColor="text1"/>
          <w:sz w:val="24"/>
          <w:szCs w:val="24"/>
        </w:rPr>
        <w:t>shortcomings.</w:t>
      </w:r>
      <w:r w:rsidR="00F873CF" w:rsidRPr="00FA74C6">
        <w:rPr>
          <w:rFonts w:ascii="Book Antiqua" w:hAnsi="Book Antiqua"/>
          <w:color w:val="000000" w:themeColor="text1"/>
          <w:sz w:val="24"/>
          <w:szCs w:val="24"/>
        </w:rPr>
        <w:t xml:space="preserve"> The duodenal end of the BSDSS </w:t>
      </w:r>
      <w:r w:rsidR="00AF4732" w:rsidRPr="00FA74C6">
        <w:rPr>
          <w:rFonts w:ascii="Book Antiqua" w:hAnsi="Book Antiqua"/>
          <w:color w:val="000000" w:themeColor="text1"/>
          <w:sz w:val="24"/>
          <w:szCs w:val="24"/>
        </w:rPr>
        <w:t>is</w:t>
      </w:r>
      <w:r w:rsidR="00F873CF" w:rsidRPr="00FA74C6">
        <w:rPr>
          <w:rFonts w:ascii="Book Antiqua" w:hAnsi="Book Antiqua"/>
          <w:color w:val="000000" w:themeColor="text1"/>
          <w:sz w:val="24"/>
          <w:szCs w:val="24"/>
        </w:rPr>
        <w:t xml:space="preserve"> with </w:t>
      </w:r>
      <w:r w:rsidR="00AF4732" w:rsidRPr="00FA74C6">
        <w:rPr>
          <w:rFonts w:ascii="Book Antiqua" w:hAnsi="Book Antiqua"/>
          <w:color w:val="000000" w:themeColor="text1"/>
          <w:sz w:val="24"/>
          <w:szCs w:val="24"/>
        </w:rPr>
        <w:t>several</w:t>
      </w:r>
      <w:r w:rsidR="00F873CF" w:rsidRPr="00FA74C6">
        <w:rPr>
          <w:rFonts w:ascii="Book Antiqua" w:hAnsi="Book Antiqua"/>
          <w:color w:val="000000" w:themeColor="text1"/>
          <w:sz w:val="24"/>
          <w:szCs w:val="24"/>
        </w:rPr>
        <w:t xml:space="preserve"> spirals, and its bile duct end has two short and thin flanges. We postulate that the BSDSS is dislodged after papillary edema abates, with the help of bowel movements and/or the passage of high-fiber chyme. </w:t>
      </w:r>
    </w:p>
    <w:p w14:paraId="5337C3CD" w14:textId="77777777" w:rsidR="00401BBE" w:rsidRPr="00FA74C6" w:rsidRDefault="00401BBE" w:rsidP="00FA74C6">
      <w:pPr>
        <w:adjustRightInd w:val="0"/>
        <w:snapToGrid w:val="0"/>
        <w:spacing w:after="0" w:line="360" w:lineRule="auto"/>
        <w:rPr>
          <w:rFonts w:ascii="Book Antiqua" w:hAnsi="Book Antiqua"/>
          <w:color w:val="000000" w:themeColor="text1"/>
          <w:sz w:val="24"/>
          <w:szCs w:val="24"/>
        </w:rPr>
      </w:pPr>
    </w:p>
    <w:p w14:paraId="48F58851" w14:textId="79352EE9" w:rsidR="001F12E1" w:rsidRPr="00FA74C6" w:rsidRDefault="001F12E1"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Research objectives</w:t>
      </w:r>
    </w:p>
    <w:p w14:paraId="21CEE39A" w14:textId="4B222D25" w:rsidR="0017267A" w:rsidRPr="00FA74C6" w:rsidRDefault="0017267A"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In this retrospective cohort study, we e</w:t>
      </w:r>
      <w:r w:rsidR="001F12E1" w:rsidRPr="00FA74C6">
        <w:rPr>
          <w:rFonts w:ascii="Book Antiqua" w:hAnsi="Book Antiqua"/>
          <w:color w:val="000000" w:themeColor="text1"/>
          <w:sz w:val="24"/>
          <w:szCs w:val="24"/>
        </w:rPr>
        <w:t>valuate</w:t>
      </w:r>
      <w:r w:rsidRPr="00FA74C6">
        <w:rPr>
          <w:rFonts w:ascii="Book Antiqua" w:hAnsi="Book Antiqua"/>
          <w:color w:val="000000" w:themeColor="text1"/>
          <w:sz w:val="24"/>
          <w:szCs w:val="24"/>
        </w:rPr>
        <w:t>d</w:t>
      </w:r>
      <w:r w:rsidR="001F12E1" w:rsidRPr="00FA74C6">
        <w:rPr>
          <w:rFonts w:ascii="Book Antiqua" w:hAnsi="Book Antiqua"/>
          <w:color w:val="000000" w:themeColor="text1"/>
          <w:sz w:val="24"/>
          <w:szCs w:val="24"/>
        </w:rPr>
        <w:t xml:space="preserve"> the feasibility, safety, and effectiveness of inserting a BSDSS for patients who underwent ML for large</w:t>
      </w:r>
      <w:r w:rsidRPr="00FA74C6">
        <w:rPr>
          <w:rFonts w:ascii="Book Antiqua" w:hAnsi="Book Antiqua"/>
          <w:color w:val="000000" w:themeColor="text1"/>
          <w:sz w:val="24"/>
          <w:szCs w:val="24"/>
        </w:rPr>
        <w:t xml:space="preserve"> </w:t>
      </w:r>
      <w:r w:rsidR="001F12E1" w:rsidRPr="00FA74C6">
        <w:rPr>
          <w:rFonts w:ascii="Book Antiqua" w:hAnsi="Book Antiqua"/>
          <w:color w:val="000000" w:themeColor="text1"/>
          <w:sz w:val="24"/>
          <w:szCs w:val="24"/>
        </w:rPr>
        <w:t>stone removal</w:t>
      </w:r>
      <w:r w:rsidRPr="00FA74C6">
        <w:rPr>
          <w:rFonts w:ascii="Book Antiqua" w:hAnsi="Book Antiqua"/>
          <w:color w:val="000000" w:themeColor="text1"/>
          <w:sz w:val="24"/>
          <w:szCs w:val="24"/>
        </w:rPr>
        <w:t xml:space="preserve"> by comparing the clinical outcomes of BSDSS patients with </w:t>
      </w:r>
      <w:r w:rsidRPr="00FA74C6">
        <w:rPr>
          <w:rFonts w:ascii="Book Antiqua" w:hAnsi="Book Antiqua"/>
          <w:color w:val="000000" w:themeColor="text1"/>
          <w:sz w:val="24"/>
          <w:szCs w:val="24"/>
        </w:rPr>
        <w:lastRenderedPageBreak/>
        <w:t xml:space="preserve">those of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patients.</w:t>
      </w:r>
    </w:p>
    <w:p w14:paraId="2E5B0F04" w14:textId="77777777" w:rsidR="00401BBE" w:rsidRPr="00FA74C6" w:rsidRDefault="00401BBE" w:rsidP="00FA74C6">
      <w:pPr>
        <w:adjustRightInd w:val="0"/>
        <w:snapToGrid w:val="0"/>
        <w:spacing w:after="0" w:line="360" w:lineRule="auto"/>
        <w:rPr>
          <w:rFonts w:ascii="Book Antiqua" w:hAnsi="Book Antiqua"/>
          <w:color w:val="000000" w:themeColor="text1"/>
          <w:sz w:val="24"/>
          <w:szCs w:val="24"/>
        </w:rPr>
      </w:pPr>
    </w:p>
    <w:p w14:paraId="312A7962" w14:textId="2AE8EC13" w:rsidR="001F12E1" w:rsidRPr="00FA74C6" w:rsidRDefault="00F873CF"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Research m</w:t>
      </w:r>
      <w:r w:rsidR="001F12E1" w:rsidRPr="00FA74C6">
        <w:rPr>
          <w:rFonts w:ascii="Book Antiqua" w:hAnsi="Book Antiqua"/>
          <w:b/>
          <w:i/>
          <w:color w:val="000000" w:themeColor="text1"/>
          <w:sz w:val="24"/>
          <w:szCs w:val="24"/>
        </w:rPr>
        <w:t>ethods</w:t>
      </w:r>
    </w:p>
    <w:p w14:paraId="1ACC9CB6" w14:textId="765BD98D" w:rsidR="0017267A" w:rsidRPr="00FA74C6" w:rsidRDefault="0017267A"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From November 2017 to July 2018, a total of 91 consecutive patients </w:t>
      </w:r>
      <w:r w:rsidR="006C12D5" w:rsidRPr="00FA74C6">
        <w:rPr>
          <w:rFonts w:ascii="Book Antiqua" w:hAnsi="Book Antiqua"/>
          <w:color w:val="000000" w:themeColor="text1"/>
          <w:sz w:val="24"/>
          <w:szCs w:val="24"/>
        </w:rPr>
        <w:t>underwent ML for</w:t>
      </w:r>
      <w:r w:rsidRPr="00FA74C6">
        <w:rPr>
          <w:rFonts w:ascii="Book Antiqua" w:hAnsi="Book Antiqua"/>
          <w:color w:val="000000" w:themeColor="text1"/>
          <w:sz w:val="24"/>
          <w:szCs w:val="24"/>
        </w:rPr>
        <w:t xml:space="preserve"> large (≥</w:t>
      </w:r>
      <w:r w:rsidR="00401BBE"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10 mm) </w:t>
      </w:r>
      <w:r w:rsidR="006C12D5" w:rsidRPr="00FA74C6">
        <w:rPr>
          <w:rFonts w:ascii="Book Antiqua" w:hAnsi="Book Antiqua"/>
          <w:color w:val="000000" w:themeColor="text1"/>
          <w:sz w:val="24"/>
          <w:szCs w:val="24"/>
        </w:rPr>
        <w:t xml:space="preserve">stone removal. </w:t>
      </w:r>
      <w:r w:rsidRPr="00FA74C6">
        <w:rPr>
          <w:rFonts w:ascii="Book Antiqua" w:hAnsi="Book Antiqua"/>
          <w:color w:val="000000" w:themeColor="text1"/>
          <w:sz w:val="24"/>
          <w:szCs w:val="24"/>
        </w:rPr>
        <w:t xml:space="preserve">Of these, 49 patients were eligible for </w:t>
      </w:r>
      <w:r w:rsidR="005A398A" w:rsidRPr="00FA74C6">
        <w:rPr>
          <w:rFonts w:ascii="Book Antiqua" w:hAnsi="Book Antiqua"/>
          <w:color w:val="000000" w:themeColor="text1"/>
          <w:sz w:val="24"/>
          <w:szCs w:val="24"/>
        </w:rPr>
        <w:t>this study</w:t>
      </w:r>
      <w:r w:rsidR="00846636"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and th</w:t>
      </w:r>
      <w:r w:rsidR="005A398A" w:rsidRPr="00FA74C6">
        <w:rPr>
          <w:rFonts w:ascii="Book Antiqua" w:hAnsi="Book Antiqua"/>
          <w:color w:val="000000" w:themeColor="text1"/>
          <w:sz w:val="24"/>
          <w:szCs w:val="24"/>
        </w:rPr>
        <w:t>us</w:t>
      </w:r>
      <w:r w:rsidRPr="00FA74C6">
        <w:rPr>
          <w:rFonts w:ascii="Book Antiqua" w:hAnsi="Book Antiqua"/>
          <w:color w:val="000000" w:themeColor="text1"/>
          <w:sz w:val="24"/>
          <w:szCs w:val="24"/>
        </w:rPr>
        <w:t xml:space="preserve"> were divided into the BSDSS group and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Technical success, post-ERCP adverse events (including PEC, post-ERCP pancreatitis, stone recurrence, BSDSS retention, self-extraction and dislocation of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drainage time, and postoperative stay were measured and compared.</w:t>
      </w:r>
    </w:p>
    <w:p w14:paraId="3CB5F2E7" w14:textId="77777777" w:rsidR="00401BBE" w:rsidRPr="00FA74C6" w:rsidRDefault="00401BBE" w:rsidP="00FA74C6">
      <w:pPr>
        <w:adjustRightInd w:val="0"/>
        <w:snapToGrid w:val="0"/>
        <w:spacing w:after="0" w:line="360" w:lineRule="auto"/>
        <w:rPr>
          <w:rFonts w:ascii="Book Antiqua" w:hAnsi="Book Antiqua"/>
          <w:color w:val="000000" w:themeColor="text1"/>
          <w:sz w:val="24"/>
          <w:szCs w:val="24"/>
        </w:rPr>
      </w:pPr>
    </w:p>
    <w:p w14:paraId="43AA4EAF" w14:textId="30E1D374" w:rsidR="001F12E1" w:rsidRPr="00FA74C6" w:rsidRDefault="001F12E1"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w:t>
      </w:r>
      <w:r w:rsidR="00F873CF" w:rsidRPr="00FA74C6">
        <w:rPr>
          <w:rFonts w:ascii="Book Antiqua" w:hAnsi="Book Antiqua"/>
          <w:b/>
          <w:i/>
          <w:color w:val="000000" w:themeColor="text1"/>
          <w:sz w:val="24"/>
          <w:szCs w:val="24"/>
        </w:rPr>
        <w:t>esearch r</w:t>
      </w:r>
      <w:r w:rsidRPr="00FA74C6">
        <w:rPr>
          <w:rFonts w:ascii="Book Antiqua" w:hAnsi="Book Antiqua"/>
          <w:b/>
          <w:i/>
          <w:color w:val="000000" w:themeColor="text1"/>
          <w:sz w:val="24"/>
          <w:szCs w:val="24"/>
        </w:rPr>
        <w:t>esults</w:t>
      </w:r>
    </w:p>
    <w:p w14:paraId="77997061" w14:textId="031182F0" w:rsidR="001F12E1" w:rsidRPr="00FA74C6" w:rsidRDefault="001F12E1"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Twenty-one patients in the BSDSS group and twenty-eight patients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were included in the analyses. The baseline characteristics and clinical information were similar in the two groups. Insertions of BSDSS and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were technically successful in all 49 patients</w:t>
      </w:r>
      <w:r w:rsidR="005A398A"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There was no significant difference in the incidence of overall post-ERCP adverse events between the two groups (4.8% in the BSDSS group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17.9%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t>
      </w:r>
      <w:r w:rsidRPr="00FA74C6">
        <w:rPr>
          <w:rFonts w:ascii="Book Antiqua" w:hAnsi="Book Antiqua"/>
          <w:i/>
          <w:color w:val="000000" w:themeColor="text1"/>
          <w:sz w:val="24"/>
          <w:szCs w:val="24"/>
        </w:rPr>
        <w:t>P</w:t>
      </w:r>
      <w:r w:rsidR="00401BBE" w:rsidRPr="00FA74C6">
        <w:rPr>
          <w:rFonts w:ascii="Book Antiqua" w:hAnsi="Book Antiqua"/>
          <w:i/>
          <w:color w:val="000000" w:themeColor="text1"/>
          <w:sz w:val="24"/>
          <w:szCs w:val="24"/>
        </w:rPr>
        <w:t xml:space="preserve"> </w:t>
      </w:r>
      <w:r w:rsidRPr="00FA74C6">
        <w:rPr>
          <w:rFonts w:ascii="Book Antiqua" w:hAnsi="Book Antiqua"/>
          <w:color w:val="000000" w:themeColor="text1"/>
          <w:sz w:val="24"/>
          <w:szCs w:val="24"/>
        </w:rPr>
        <w:t>=</w:t>
      </w:r>
      <w:r w:rsidR="00401BBE"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0.219)</w:t>
      </w:r>
      <w:r w:rsidR="00AD047B" w:rsidRPr="00FA74C6">
        <w:rPr>
          <w:rFonts w:ascii="Book Antiqua" w:hAnsi="Book Antiqua"/>
          <w:color w:val="000000" w:themeColor="text1"/>
          <w:sz w:val="24"/>
          <w:szCs w:val="24"/>
        </w:rPr>
        <w:t xml:space="preserve">, as well as the </w:t>
      </w:r>
      <w:r w:rsidRPr="00FA74C6">
        <w:rPr>
          <w:rFonts w:ascii="Book Antiqua" w:hAnsi="Book Antiqua"/>
          <w:color w:val="000000" w:themeColor="text1"/>
          <w:sz w:val="24"/>
          <w:szCs w:val="24"/>
        </w:rPr>
        <w:t xml:space="preserve">median duration of drainage time (3 </w:t>
      </w:r>
      <w:r w:rsidR="00401BBE"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BSDSS group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4 </w:t>
      </w:r>
      <w:r w:rsidR="00401BBE"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w:t>
      </w:r>
      <w:r w:rsidR="00AD047B" w:rsidRPr="00FA74C6">
        <w:rPr>
          <w:rFonts w:ascii="Book Antiqua" w:hAnsi="Book Antiqua"/>
          <w:color w:val="000000" w:themeColor="text1"/>
          <w:sz w:val="24"/>
          <w:szCs w:val="24"/>
        </w:rPr>
        <w:t xml:space="preserve">, </w:t>
      </w:r>
      <w:r w:rsidR="00AD047B" w:rsidRPr="00FA74C6">
        <w:rPr>
          <w:rFonts w:ascii="Book Antiqua" w:hAnsi="Book Antiqua"/>
          <w:i/>
          <w:color w:val="000000" w:themeColor="text1"/>
          <w:sz w:val="24"/>
          <w:szCs w:val="24"/>
        </w:rPr>
        <w:t>P</w:t>
      </w:r>
      <w:r w:rsidR="00401BBE" w:rsidRPr="00FA74C6">
        <w:rPr>
          <w:rFonts w:ascii="Book Antiqua" w:hAnsi="Book Antiqua"/>
          <w:i/>
          <w:color w:val="000000" w:themeColor="text1"/>
          <w:sz w:val="24"/>
          <w:szCs w:val="24"/>
        </w:rPr>
        <w:t xml:space="preserve"> </w:t>
      </w:r>
      <w:r w:rsidR="00AD047B" w:rsidRPr="00FA74C6">
        <w:rPr>
          <w:rFonts w:ascii="Book Antiqua" w:hAnsi="Book Antiqua"/>
          <w:color w:val="000000" w:themeColor="text1"/>
          <w:sz w:val="24"/>
          <w:szCs w:val="24"/>
        </w:rPr>
        <w:t>=</w:t>
      </w:r>
      <w:r w:rsidR="00401BBE" w:rsidRPr="00FA74C6">
        <w:rPr>
          <w:rFonts w:ascii="Book Antiqua" w:hAnsi="Book Antiqua"/>
          <w:color w:val="000000" w:themeColor="text1"/>
          <w:sz w:val="24"/>
          <w:szCs w:val="24"/>
        </w:rPr>
        <w:t xml:space="preserve"> </w:t>
      </w:r>
      <w:r w:rsidR="00AD047B" w:rsidRPr="00FA74C6">
        <w:rPr>
          <w:rFonts w:ascii="Book Antiqua" w:hAnsi="Book Antiqua"/>
          <w:color w:val="000000" w:themeColor="text1"/>
          <w:sz w:val="24"/>
          <w:szCs w:val="24"/>
        </w:rPr>
        <w:t>0.934</w:t>
      </w:r>
      <w:r w:rsidRPr="00FA74C6">
        <w:rPr>
          <w:rFonts w:ascii="Book Antiqua" w:hAnsi="Book Antiqua"/>
          <w:color w:val="000000" w:themeColor="text1"/>
          <w:sz w:val="24"/>
          <w:szCs w:val="24"/>
        </w:rPr>
        <w:t xml:space="preserve">) and </w:t>
      </w:r>
      <w:r w:rsidR="004C74E8" w:rsidRPr="00FA74C6">
        <w:rPr>
          <w:rFonts w:ascii="Book Antiqua" w:hAnsi="Book Antiqua"/>
          <w:color w:val="000000" w:themeColor="text1"/>
          <w:sz w:val="24"/>
          <w:szCs w:val="24"/>
        </w:rPr>
        <w:t xml:space="preserve">the median </w:t>
      </w:r>
      <w:r w:rsidRPr="00FA74C6">
        <w:rPr>
          <w:rFonts w:ascii="Book Antiqua" w:hAnsi="Book Antiqua"/>
          <w:color w:val="000000" w:themeColor="text1"/>
          <w:sz w:val="24"/>
          <w:szCs w:val="24"/>
        </w:rPr>
        <w:t xml:space="preserve">length of postoperative stay (4 </w:t>
      </w:r>
      <w:r w:rsidR="00401BBE"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BSDSS group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5 </w:t>
      </w:r>
      <w:r w:rsidR="00401BBE"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w:t>
      </w:r>
      <w:r w:rsidR="00AD047B" w:rsidRPr="00FA74C6">
        <w:rPr>
          <w:rFonts w:ascii="Book Antiqua" w:hAnsi="Book Antiqua"/>
          <w:color w:val="000000" w:themeColor="text1"/>
          <w:sz w:val="24"/>
          <w:szCs w:val="24"/>
        </w:rPr>
        <w:t>,</w:t>
      </w:r>
      <w:r w:rsidR="00AD047B" w:rsidRPr="00FA74C6">
        <w:rPr>
          <w:rFonts w:ascii="Book Antiqua" w:hAnsi="Book Antiqua"/>
          <w:i/>
          <w:color w:val="000000" w:themeColor="text1"/>
          <w:sz w:val="24"/>
          <w:szCs w:val="24"/>
        </w:rPr>
        <w:t xml:space="preserve"> P</w:t>
      </w:r>
      <w:r w:rsidR="00401BBE" w:rsidRPr="00FA74C6">
        <w:rPr>
          <w:rFonts w:ascii="Book Antiqua" w:hAnsi="Book Antiqua"/>
          <w:i/>
          <w:color w:val="000000" w:themeColor="text1"/>
          <w:sz w:val="24"/>
          <w:szCs w:val="24"/>
        </w:rPr>
        <w:t xml:space="preserve"> </w:t>
      </w:r>
      <w:r w:rsidR="00AD047B" w:rsidRPr="00FA74C6">
        <w:rPr>
          <w:rFonts w:ascii="Book Antiqua" w:hAnsi="Book Antiqua"/>
          <w:color w:val="000000" w:themeColor="text1"/>
          <w:sz w:val="24"/>
          <w:szCs w:val="24"/>
        </w:rPr>
        <w:t>=</w:t>
      </w:r>
      <w:r w:rsidR="00401BBE" w:rsidRPr="00FA74C6">
        <w:rPr>
          <w:rFonts w:ascii="Book Antiqua" w:hAnsi="Book Antiqua"/>
          <w:color w:val="000000" w:themeColor="text1"/>
          <w:sz w:val="24"/>
          <w:szCs w:val="24"/>
        </w:rPr>
        <w:t xml:space="preserve"> </w:t>
      </w:r>
      <w:r w:rsidR="00AD047B" w:rsidRPr="00FA74C6">
        <w:rPr>
          <w:rFonts w:ascii="Book Antiqua" w:hAnsi="Book Antiqua"/>
          <w:color w:val="000000" w:themeColor="text1"/>
          <w:sz w:val="24"/>
          <w:szCs w:val="24"/>
        </w:rPr>
        <w:t>0.223</w:t>
      </w:r>
      <w:r w:rsidRPr="00FA74C6">
        <w:rPr>
          <w:rFonts w:ascii="Book Antiqua" w:hAnsi="Book Antiqua"/>
          <w:color w:val="000000" w:themeColor="text1"/>
          <w:sz w:val="24"/>
          <w:szCs w:val="24"/>
        </w:rPr>
        <w:t>)</w:t>
      </w:r>
      <w:r w:rsidR="00AD047B" w:rsidRPr="00FA74C6">
        <w:rPr>
          <w:rFonts w:ascii="Book Antiqua" w:hAnsi="Book Antiqua"/>
          <w:color w:val="000000" w:themeColor="text1"/>
          <w:sz w:val="24"/>
          <w:szCs w:val="24"/>
        </w:rPr>
        <w:t>.</w:t>
      </w:r>
    </w:p>
    <w:p w14:paraId="6B3B6F34" w14:textId="77777777" w:rsidR="00401BBE" w:rsidRPr="00FA74C6" w:rsidRDefault="00401BBE" w:rsidP="00FA74C6">
      <w:pPr>
        <w:adjustRightInd w:val="0"/>
        <w:snapToGrid w:val="0"/>
        <w:spacing w:after="0" w:line="360" w:lineRule="auto"/>
        <w:rPr>
          <w:rFonts w:ascii="Book Antiqua" w:hAnsi="Book Antiqua"/>
          <w:color w:val="000000" w:themeColor="text1"/>
          <w:sz w:val="24"/>
          <w:szCs w:val="24"/>
        </w:rPr>
      </w:pPr>
    </w:p>
    <w:p w14:paraId="54792D27" w14:textId="7A673BE9" w:rsidR="001F12E1" w:rsidRPr="00FA74C6" w:rsidRDefault="0007426C" w:rsidP="00FA74C6">
      <w:pPr>
        <w:adjustRightInd w:val="0"/>
        <w:snapToGrid w:val="0"/>
        <w:spacing w:after="0" w:line="360" w:lineRule="auto"/>
        <w:rPr>
          <w:rFonts w:ascii="Book Antiqua" w:hAnsi="Book Antiqua"/>
          <w:i/>
          <w:color w:val="000000" w:themeColor="text1"/>
          <w:sz w:val="24"/>
          <w:szCs w:val="24"/>
        </w:rPr>
      </w:pPr>
      <w:r w:rsidRPr="00FA74C6">
        <w:rPr>
          <w:rFonts w:ascii="Book Antiqua" w:hAnsi="Book Antiqua"/>
          <w:b/>
          <w:i/>
          <w:color w:val="000000" w:themeColor="text1"/>
          <w:sz w:val="24"/>
          <w:szCs w:val="24"/>
        </w:rPr>
        <w:t>Research c</w:t>
      </w:r>
      <w:r w:rsidR="001F12E1" w:rsidRPr="00FA74C6">
        <w:rPr>
          <w:rFonts w:ascii="Book Antiqua" w:hAnsi="Book Antiqua"/>
          <w:b/>
          <w:i/>
          <w:color w:val="000000" w:themeColor="text1"/>
          <w:sz w:val="24"/>
          <w:szCs w:val="24"/>
        </w:rPr>
        <w:t>onclusion</w:t>
      </w:r>
      <w:r w:rsidR="0017267A" w:rsidRPr="00FA74C6">
        <w:rPr>
          <w:rFonts w:ascii="Book Antiqua" w:hAnsi="Book Antiqua"/>
          <w:b/>
          <w:i/>
          <w:color w:val="000000" w:themeColor="text1"/>
          <w:sz w:val="24"/>
          <w:szCs w:val="24"/>
        </w:rPr>
        <w:t>s</w:t>
      </w:r>
    </w:p>
    <w:p w14:paraId="47C60B02" w14:textId="7C047276" w:rsidR="001F12E1" w:rsidRPr="00FA74C6" w:rsidRDefault="001F12E1"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Endoscopic placement of a BSDSS appears to be feasible, safe and effective for patients who underwent ML for large stone removal.</w:t>
      </w:r>
      <w:r w:rsidR="00AD047B" w:rsidRPr="00FA74C6">
        <w:rPr>
          <w:rFonts w:ascii="Book Antiqua" w:hAnsi="Book Antiqua"/>
          <w:color w:val="000000" w:themeColor="text1"/>
          <w:sz w:val="24"/>
          <w:szCs w:val="24"/>
        </w:rPr>
        <w:t xml:space="preserve"> </w:t>
      </w:r>
    </w:p>
    <w:p w14:paraId="243B9346" w14:textId="77777777" w:rsidR="0090289F" w:rsidRPr="00FA74C6" w:rsidRDefault="0090289F" w:rsidP="00FA74C6">
      <w:pPr>
        <w:adjustRightInd w:val="0"/>
        <w:snapToGrid w:val="0"/>
        <w:spacing w:after="0" w:line="360" w:lineRule="auto"/>
        <w:rPr>
          <w:rFonts w:ascii="Book Antiqua" w:hAnsi="Book Antiqua"/>
          <w:color w:val="000000" w:themeColor="text1"/>
          <w:sz w:val="24"/>
          <w:szCs w:val="24"/>
        </w:rPr>
      </w:pPr>
    </w:p>
    <w:p w14:paraId="3ED42E7F" w14:textId="65D0B668" w:rsidR="0017267A" w:rsidRPr="00FA74C6" w:rsidRDefault="0017267A" w:rsidP="00FA74C6">
      <w:pPr>
        <w:adjustRightInd w:val="0"/>
        <w:snapToGrid w:val="0"/>
        <w:spacing w:after="0" w:line="360" w:lineRule="auto"/>
        <w:rPr>
          <w:rFonts w:ascii="Book Antiqua" w:hAnsi="Book Antiqua"/>
          <w:i/>
          <w:color w:val="000000" w:themeColor="text1"/>
          <w:sz w:val="24"/>
          <w:szCs w:val="24"/>
        </w:rPr>
      </w:pPr>
      <w:r w:rsidRPr="00FA74C6">
        <w:rPr>
          <w:rFonts w:ascii="Book Antiqua" w:hAnsi="Book Antiqua"/>
          <w:b/>
          <w:i/>
          <w:color w:val="000000" w:themeColor="text1"/>
          <w:sz w:val="24"/>
          <w:szCs w:val="24"/>
        </w:rPr>
        <w:t>Research perspectives</w:t>
      </w:r>
    </w:p>
    <w:p w14:paraId="359B7FE9" w14:textId="51D8D0E2" w:rsidR="00AD047B" w:rsidRPr="00FA74C6" w:rsidRDefault="001E6196"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Multi-center studies with large sample size are warranted to further confirm </w:t>
      </w:r>
      <w:r w:rsidR="00C252CC" w:rsidRPr="00FA74C6">
        <w:rPr>
          <w:rFonts w:ascii="Book Antiqua" w:hAnsi="Book Antiqua"/>
          <w:color w:val="000000" w:themeColor="text1"/>
          <w:sz w:val="24"/>
          <w:szCs w:val="24"/>
        </w:rPr>
        <w:t xml:space="preserve">the safety and effectiveness of BSDSS. </w:t>
      </w:r>
      <w:r w:rsidR="00AD047B" w:rsidRPr="00FA74C6">
        <w:rPr>
          <w:rFonts w:ascii="Book Antiqua" w:hAnsi="Book Antiqua"/>
          <w:color w:val="000000" w:themeColor="text1"/>
          <w:sz w:val="24"/>
          <w:szCs w:val="24"/>
        </w:rPr>
        <w:t xml:space="preserve">Comparative study regarding the placement of BSDSS </w:t>
      </w:r>
      <w:r w:rsidR="00AD047B" w:rsidRPr="00FA74C6">
        <w:rPr>
          <w:rFonts w:ascii="Book Antiqua" w:hAnsi="Book Antiqua"/>
          <w:i/>
          <w:color w:val="000000" w:themeColor="text1"/>
          <w:sz w:val="24"/>
          <w:szCs w:val="24"/>
        </w:rPr>
        <w:t>vs</w:t>
      </w:r>
      <w:r w:rsidR="00AD047B" w:rsidRPr="00FA74C6">
        <w:rPr>
          <w:rFonts w:ascii="Book Antiqua" w:hAnsi="Book Antiqua"/>
          <w:color w:val="000000" w:themeColor="text1"/>
          <w:sz w:val="24"/>
          <w:szCs w:val="24"/>
        </w:rPr>
        <w:t xml:space="preserve"> no BSDSS is expected in the future to clarify the </w:t>
      </w:r>
      <w:r w:rsidR="00AD047B" w:rsidRPr="00FA74C6">
        <w:rPr>
          <w:rFonts w:ascii="Book Antiqua" w:hAnsi="Book Antiqua"/>
          <w:color w:val="000000" w:themeColor="text1"/>
          <w:sz w:val="24"/>
          <w:szCs w:val="24"/>
        </w:rPr>
        <w:lastRenderedPageBreak/>
        <w:t>necessity of routine application of BSDSS in patients who underwent ML for large stone removal.</w:t>
      </w:r>
    </w:p>
    <w:p w14:paraId="4980A06C"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5214F84B" w14:textId="1D2D93BA" w:rsidR="001D5A27" w:rsidRPr="00FA74C6" w:rsidRDefault="001D5A27" w:rsidP="00FA74C6">
      <w:pPr>
        <w:adjustRightInd w:val="0"/>
        <w:snapToGrid w:val="0"/>
        <w:spacing w:after="0" w:line="360" w:lineRule="auto"/>
        <w:rPr>
          <w:rFonts w:ascii="Book Antiqua" w:hAnsi="Book Antiqua" w:cs="Arial"/>
          <w:b/>
          <w:bCs/>
          <w:color w:val="000000" w:themeColor="text1"/>
          <w:sz w:val="24"/>
          <w:szCs w:val="24"/>
        </w:rPr>
      </w:pPr>
      <w:r w:rsidRPr="00FA74C6">
        <w:rPr>
          <w:rFonts w:ascii="Book Antiqua" w:hAnsi="Book Antiqua" w:cs="Arial"/>
          <w:b/>
          <w:bCs/>
          <w:color w:val="000000" w:themeColor="text1"/>
          <w:sz w:val="24"/>
          <w:szCs w:val="24"/>
        </w:rPr>
        <w:t>R</w:t>
      </w:r>
      <w:r w:rsidR="00DE4A23" w:rsidRPr="00FA74C6">
        <w:rPr>
          <w:rFonts w:ascii="Book Antiqua" w:hAnsi="Book Antiqua" w:cs="Arial"/>
          <w:b/>
          <w:bCs/>
          <w:color w:val="000000" w:themeColor="text1"/>
          <w:sz w:val="24"/>
          <w:szCs w:val="24"/>
        </w:rPr>
        <w:t>EFERENCES</w:t>
      </w:r>
    </w:p>
    <w:p w14:paraId="440BD360" w14:textId="6FC50997"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 </w:t>
      </w:r>
      <w:r w:rsidRPr="00FA74C6">
        <w:rPr>
          <w:rFonts w:ascii="Book Antiqua" w:hAnsi="Book Antiqua"/>
          <w:b/>
          <w:color w:val="000000" w:themeColor="text1"/>
          <w:sz w:val="24"/>
          <w:szCs w:val="24"/>
        </w:rPr>
        <w:t>Williams E</w:t>
      </w:r>
      <w:r w:rsidRPr="00FA74C6">
        <w:rPr>
          <w:rFonts w:ascii="Book Antiqua" w:hAnsi="Book Antiqua"/>
          <w:color w:val="000000" w:themeColor="text1"/>
          <w:sz w:val="24"/>
          <w:szCs w:val="24"/>
        </w:rPr>
        <w:t xml:space="preserve">, Beckingham I, El Sayed G, Gurusamy K, Sturgess R, Webster G, Young T. Updated guideline on the management of common bile duct stones (CBDS). </w:t>
      </w:r>
      <w:r w:rsidRPr="00FA74C6">
        <w:rPr>
          <w:rFonts w:ascii="Book Antiqua" w:hAnsi="Book Antiqua"/>
          <w:i/>
          <w:color w:val="000000" w:themeColor="text1"/>
          <w:sz w:val="24"/>
          <w:szCs w:val="24"/>
        </w:rPr>
        <w:t>Gut</w:t>
      </w:r>
      <w:r w:rsidRPr="00FA74C6">
        <w:rPr>
          <w:rFonts w:ascii="Book Antiqua" w:hAnsi="Book Antiqua"/>
          <w:color w:val="000000" w:themeColor="text1"/>
          <w:sz w:val="24"/>
          <w:szCs w:val="24"/>
        </w:rPr>
        <w:t xml:space="preserve"> 2017; </w:t>
      </w:r>
      <w:r w:rsidRPr="00FA74C6">
        <w:rPr>
          <w:rFonts w:ascii="Book Antiqua" w:hAnsi="Book Antiqua"/>
          <w:b/>
          <w:color w:val="000000" w:themeColor="text1"/>
          <w:sz w:val="24"/>
          <w:szCs w:val="24"/>
        </w:rPr>
        <w:t>66</w:t>
      </w:r>
      <w:r w:rsidRPr="00FA74C6">
        <w:rPr>
          <w:rFonts w:ascii="Book Antiqua" w:hAnsi="Book Antiqua"/>
          <w:color w:val="000000" w:themeColor="text1"/>
          <w:sz w:val="24"/>
          <w:szCs w:val="24"/>
        </w:rPr>
        <w:t>: 765-782 [PMID: 28122906 DOI: 10.1136/gutjnl-2016-312317]</w:t>
      </w:r>
    </w:p>
    <w:p w14:paraId="14B8D614" w14:textId="6358E82C"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 </w:t>
      </w:r>
      <w:r w:rsidRPr="00FA74C6">
        <w:rPr>
          <w:rFonts w:ascii="Book Antiqua" w:hAnsi="Book Antiqua"/>
          <w:b/>
          <w:color w:val="000000" w:themeColor="text1"/>
          <w:sz w:val="24"/>
          <w:szCs w:val="24"/>
        </w:rPr>
        <w:t>Manes G</w:t>
      </w:r>
      <w:r w:rsidRPr="00FA74C6">
        <w:rPr>
          <w:rFonts w:ascii="Book Antiqua" w:hAnsi="Book Antiqua"/>
          <w:color w:val="000000" w:themeColor="text1"/>
          <w:sz w:val="24"/>
          <w:szCs w:val="24"/>
        </w:rPr>
        <w:t xml:space="preserve">, Paspatis G, Aabakken L, Anderloni A, Arvanitakis M, Ah-Soune P, Barthet M, Domagk D, Dumonceau JM, Gigot JF, Hritz I, Karamanolis G, Laghi A, Mariani A, Paraskeva K, Pohl J, Ponchon T, Swahn F, Ter Steege RWF, Tringali A, Vezakis A, Williams EJ, van Hooft JE. Endoscopic management of common bile duct stones: European Society of Gastrointestinal Endoscopy (ESGE) guideline. </w:t>
      </w:r>
      <w:r w:rsidRPr="00FA74C6">
        <w:rPr>
          <w:rFonts w:ascii="Book Antiqua" w:hAnsi="Book Antiqua"/>
          <w:i/>
          <w:color w:val="000000" w:themeColor="text1"/>
          <w:sz w:val="24"/>
          <w:szCs w:val="24"/>
        </w:rPr>
        <w:t>Endoscopy</w:t>
      </w:r>
      <w:r w:rsidRPr="00FA74C6">
        <w:rPr>
          <w:rFonts w:ascii="Book Antiqua" w:hAnsi="Book Antiqua"/>
          <w:color w:val="000000" w:themeColor="text1"/>
          <w:sz w:val="24"/>
          <w:szCs w:val="24"/>
        </w:rPr>
        <w:t xml:space="preserve"> 2019; </w:t>
      </w:r>
      <w:r w:rsidRPr="00FA74C6">
        <w:rPr>
          <w:rFonts w:ascii="Book Antiqua" w:hAnsi="Book Antiqua"/>
          <w:b/>
          <w:color w:val="000000" w:themeColor="text1"/>
          <w:sz w:val="24"/>
          <w:szCs w:val="24"/>
        </w:rPr>
        <w:t>51</w:t>
      </w:r>
      <w:r w:rsidRPr="00FA74C6">
        <w:rPr>
          <w:rFonts w:ascii="Book Antiqua" w:hAnsi="Book Antiqua"/>
          <w:color w:val="000000" w:themeColor="text1"/>
          <w:sz w:val="24"/>
          <w:szCs w:val="24"/>
        </w:rPr>
        <w:t>: 472-491 [PMID: 30943551 DOI: 10.1055/a-0862-0346]</w:t>
      </w:r>
    </w:p>
    <w:p w14:paraId="11F98CB1" w14:textId="4154FFD2"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3 </w:t>
      </w:r>
      <w:r w:rsidRPr="00FA74C6">
        <w:rPr>
          <w:rFonts w:ascii="Book Antiqua" w:hAnsi="Book Antiqua"/>
          <w:b/>
          <w:color w:val="000000" w:themeColor="text1"/>
          <w:sz w:val="24"/>
          <w:szCs w:val="24"/>
        </w:rPr>
        <w:t>ASGE Standards of Practice Committee</w:t>
      </w:r>
      <w:r w:rsidRPr="00FA74C6">
        <w:rPr>
          <w:rFonts w:ascii="Book Antiqua" w:hAnsi="Book Antiqua"/>
          <w:color w:val="000000" w:themeColor="text1"/>
          <w:sz w:val="24"/>
          <w:szCs w:val="24"/>
        </w:rPr>
        <w:t xml:space="preserve">, Buxbaum JL, Abbas Fehmi SM, Sultan S, Fishman DS, Qumseya BJ, Cortessis VK, Schilperoort H, Kysh L, Matsuoka L, Yachimski P, Agrawal D, Gurudu SR, Jamil LH, Jue TL, Khashab MA, Law JK, Lee JK, Naveed M, Sawhney MS, Thosani N, Yang J, Wani SB. ASGE guideline on the role of endoscopy in the evaluation and management of choledocholithiasis.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2019; </w:t>
      </w:r>
      <w:r w:rsidRPr="00FA74C6">
        <w:rPr>
          <w:rFonts w:ascii="Book Antiqua" w:hAnsi="Book Antiqua"/>
          <w:b/>
          <w:color w:val="000000" w:themeColor="text1"/>
          <w:sz w:val="24"/>
          <w:szCs w:val="24"/>
        </w:rPr>
        <w:t>89</w:t>
      </w:r>
      <w:r w:rsidRPr="00FA74C6">
        <w:rPr>
          <w:rFonts w:ascii="Book Antiqua" w:hAnsi="Book Antiqua"/>
          <w:color w:val="000000" w:themeColor="text1"/>
          <w:sz w:val="24"/>
          <w:szCs w:val="24"/>
        </w:rPr>
        <w:t>: 1075-1105.e15 [PMID: 30979521 DOI: 10.1016/j.gie.2018.10.001]</w:t>
      </w:r>
    </w:p>
    <w:p w14:paraId="2D972A75" w14:textId="5B63C969"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4 </w:t>
      </w:r>
      <w:r w:rsidRPr="00FA74C6">
        <w:rPr>
          <w:rFonts w:ascii="Book Antiqua" w:hAnsi="Book Antiqua"/>
          <w:b/>
          <w:color w:val="000000" w:themeColor="text1"/>
          <w:sz w:val="24"/>
          <w:szCs w:val="24"/>
        </w:rPr>
        <w:t>Stefanidis G</w:t>
      </w:r>
      <w:r w:rsidRPr="00FA74C6">
        <w:rPr>
          <w:rFonts w:ascii="Book Antiqua" w:hAnsi="Book Antiqua"/>
          <w:color w:val="000000" w:themeColor="text1"/>
          <w:sz w:val="24"/>
          <w:szCs w:val="24"/>
        </w:rPr>
        <w:t xml:space="preserve">, Viazis N, Pleskow D, Manolakopoulos S, Theocharis L, Christodoulou C, Kotsikoros N, Giannousis J, Sgouros S, Rodias M, Katsikani A, Chuttani R. Large balloon dilation vs. mechanical lithotripsy for the management of large bile duct stones: a prospective randomized study. </w:t>
      </w:r>
      <w:r w:rsidRPr="00FA74C6">
        <w:rPr>
          <w:rFonts w:ascii="Book Antiqua" w:hAnsi="Book Antiqua"/>
          <w:i/>
          <w:color w:val="000000" w:themeColor="text1"/>
          <w:sz w:val="24"/>
          <w:szCs w:val="24"/>
        </w:rPr>
        <w:t>Am J Gastroenterol</w:t>
      </w:r>
      <w:r w:rsidRPr="00FA74C6">
        <w:rPr>
          <w:rFonts w:ascii="Book Antiqua" w:hAnsi="Book Antiqua"/>
          <w:color w:val="000000" w:themeColor="text1"/>
          <w:sz w:val="24"/>
          <w:szCs w:val="24"/>
        </w:rPr>
        <w:t xml:space="preserve"> 2011; </w:t>
      </w:r>
      <w:r w:rsidRPr="00FA74C6">
        <w:rPr>
          <w:rFonts w:ascii="Book Antiqua" w:hAnsi="Book Antiqua"/>
          <w:b/>
          <w:color w:val="000000" w:themeColor="text1"/>
          <w:sz w:val="24"/>
          <w:szCs w:val="24"/>
        </w:rPr>
        <w:t>106</w:t>
      </w:r>
      <w:r w:rsidRPr="00FA74C6">
        <w:rPr>
          <w:rFonts w:ascii="Book Antiqua" w:hAnsi="Book Antiqua"/>
          <w:color w:val="000000" w:themeColor="text1"/>
          <w:sz w:val="24"/>
          <w:szCs w:val="24"/>
        </w:rPr>
        <w:t>: 278-285 [PMID: 21045816 DOI: 10.1038/ajg.2010.421]</w:t>
      </w:r>
    </w:p>
    <w:p w14:paraId="1B44A146" w14:textId="31B99D7C"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5 </w:t>
      </w:r>
      <w:r w:rsidRPr="00FA74C6">
        <w:rPr>
          <w:rFonts w:ascii="Book Antiqua" w:hAnsi="Book Antiqua"/>
          <w:b/>
          <w:color w:val="000000" w:themeColor="text1"/>
          <w:sz w:val="24"/>
          <w:szCs w:val="24"/>
        </w:rPr>
        <w:t>Tsuyuguchi T</w:t>
      </w:r>
      <w:r w:rsidRPr="00FA74C6">
        <w:rPr>
          <w:rFonts w:ascii="Book Antiqua" w:hAnsi="Book Antiqua"/>
          <w:color w:val="000000" w:themeColor="text1"/>
          <w:sz w:val="24"/>
          <w:szCs w:val="24"/>
        </w:rPr>
        <w:t xml:space="preserve">, Takada T, Kawarada Y, Nimura Y, Wada K, Nagino M, Mayumi T, Yoshida M, Miura F, Tanaka A, Yamashita Y, Hirota M, Hirata K, Yasuda H, Kimura Y, Strasberg S, Pitt H, Büchler MW, Neuhaus H, Belghiti J, de Santibanes E, Fan ST, Liau KH, Sachakul V. Techniques of biliary drainage </w:t>
      </w:r>
      <w:r w:rsidRPr="00FA74C6">
        <w:rPr>
          <w:rFonts w:ascii="Book Antiqua" w:hAnsi="Book Antiqua"/>
          <w:color w:val="000000" w:themeColor="text1"/>
          <w:sz w:val="24"/>
          <w:szCs w:val="24"/>
        </w:rPr>
        <w:lastRenderedPageBreak/>
        <w:t xml:space="preserve">for acute cholangitis: Tokyo Guidelines. </w:t>
      </w:r>
      <w:r w:rsidRPr="00FA74C6">
        <w:rPr>
          <w:rFonts w:ascii="Book Antiqua" w:hAnsi="Book Antiqua"/>
          <w:i/>
          <w:color w:val="000000" w:themeColor="text1"/>
          <w:sz w:val="24"/>
          <w:szCs w:val="24"/>
        </w:rPr>
        <w:t>J Hepatobiliary Pancreat Surg</w:t>
      </w:r>
      <w:r w:rsidRPr="00FA74C6">
        <w:rPr>
          <w:rFonts w:ascii="Book Antiqua" w:hAnsi="Book Antiqua"/>
          <w:color w:val="000000" w:themeColor="text1"/>
          <w:sz w:val="24"/>
          <w:szCs w:val="24"/>
        </w:rPr>
        <w:t xml:space="preserve"> 2007; </w:t>
      </w:r>
      <w:r w:rsidRPr="00FA74C6">
        <w:rPr>
          <w:rFonts w:ascii="Book Antiqua" w:hAnsi="Book Antiqua"/>
          <w:b/>
          <w:color w:val="000000" w:themeColor="text1"/>
          <w:sz w:val="24"/>
          <w:szCs w:val="24"/>
        </w:rPr>
        <w:t>14</w:t>
      </w:r>
      <w:r w:rsidRPr="00FA74C6">
        <w:rPr>
          <w:rFonts w:ascii="Book Antiqua" w:hAnsi="Book Antiqua"/>
          <w:color w:val="000000" w:themeColor="text1"/>
          <w:sz w:val="24"/>
          <w:szCs w:val="24"/>
        </w:rPr>
        <w:t>: 35-45 [PMID: 17252295 DOI: 10.1007/s00534-006-1154-9]</w:t>
      </w:r>
    </w:p>
    <w:p w14:paraId="32EBBAF2" w14:textId="377C798F"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6 </w:t>
      </w:r>
      <w:r w:rsidRPr="00FA74C6">
        <w:rPr>
          <w:rFonts w:ascii="Book Antiqua" w:hAnsi="Book Antiqua"/>
          <w:b/>
          <w:color w:val="000000" w:themeColor="text1"/>
          <w:sz w:val="24"/>
          <w:szCs w:val="24"/>
        </w:rPr>
        <w:t>Lee JK</w:t>
      </w:r>
      <w:r w:rsidRPr="00FA74C6">
        <w:rPr>
          <w:rFonts w:ascii="Book Antiqua" w:hAnsi="Book Antiqua"/>
          <w:color w:val="000000" w:themeColor="text1"/>
          <w:sz w:val="24"/>
          <w:szCs w:val="24"/>
        </w:rPr>
        <w:t xml:space="preserve">, Lee SH, Kang BK, Kim JH, Koh MS, Yang CH, Lee JH. Is it necessary to insert a nasobiliary drainage tube routinely after endoscopic clearance of the common bile duct in patients with choledocholithiasis-induced cholangitis? A prospective, randomized trial.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2010; </w:t>
      </w:r>
      <w:r w:rsidRPr="00FA74C6">
        <w:rPr>
          <w:rFonts w:ascii="Book Antiqua" w:hAnsi="Book Antiqua"/>
          <w:b/>
          <w:color w:val="000000" w:themeColor="text1"/>
          <w:sz w:val="24"/>
          <w:szCs w:val="24"/>
        </w:rPr>
        <w:t>71</w:t>
      </w:r>
      <w:r w:rsidRPr="00FA74C6">
        <w:rPr>
          <w:rFonts w:ascii="Book Antiqua" w:hAnsi="Book Antiqua"/>
          <w:color w:val="000000" w:themeColor="text1"/>
          <w:sz w:val="24"/>
          <w:szCs w:val="24"/>
        </w:rPr>
        <w:t>: 105-110 [PMID: 19913785 DOI: 10.1016/j.gie.2009.08.009]</w:t>
      </w:r>
    </w:p>
    <w:p w14:paraId="186F9874" w14:textId="4F98AB8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7 </w:t>
      </w:r>
      <w:r w:rsidRPr="00FA74C6">
        <w:rPr>
          <w:rFonts w:ascii="Book Antiqua" w:hAnsi="Book Antiqua"/>
          <w:b/>
          <w:color w:val="000000" w:themeColor="text1"/>
          <w:sz w:val="24"/>
          <w:szCs w:val="24"/>
        </w:rPr>
        <w:t>Ye L,</w:t>
      </w:r>
      <w:r w:rsidRPr="00FA74C6">
        <w:rPr>
          <w:rFonts w:ascii="Book Antiqua" w:hAnsi="Book Antiqua"/>
          <w:color w:val="000000" w:themeColor="text1"/>
          <w:sz w:val="24"/>
          <w:szCs w:val="24"/>
        </w:rPr>
        <w:t xml:space="preserve"> Hu B. Sa1366 </w:t>
      </w:r>
      <w:r w:rsidR="00B07F93" w:rsidRPr="00FA74C6">
        <w:rPr>
          <w:rFonts w:ascii="Book Antiqua" w:hAnsi="Book Antiqua"/>
          <w:color w:val="000000" w:themeColor="text1"/>
          <w:sz w:val="24"/>
          <w:szCs w:val="24"/>
        </w:rPr>
        <w:t>Endoscopic Placement of A Plastic Spiral Stent for Short-Term Biliary Drainage in Patients with Cholelithiasis</w:t>
      </w:r>
      <w:r w:rsidRPr="00FA74C6">
        <w:rPr>
          <w:rFonts w:ascii="Book Antiqua" w:hAnsi="Book Antiqua"/>
          <w:color w:val="000000" w:themeColor="text1"/>
          <w:sz w:val="24"/>
          <w:szCs w:val="24"/>
        </w:rPr>
        <w:t xml:space="preserve">.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2018; </w:t>
      </w:r>
      <w:r w:rsidRPr="00FA74C6">
        <w:rPr>
          <w:rFonts w:ascii="Book Antiqua" w:hAnsi="Book Antiqua"/>
          <w:b/>
          <w:color w:val="000000" w:themeColor="text1"/>
          <w:sz w:val="24"/>
          <w:szCs w:val="24"/>
        </w:rPr>
        <w:t>87</w:t>
      </w:r>
      <w:r w:rsidRPr="00FA74C6">
        <w:rPr>
          <w:rFonts w:ascii="Book Antiqua" w:hAnsi="Book Antiqua"/>
          <w:color w:val="000000" w:themeColor="text1"/>
          <w:sz w:val="24"/>
          <w:szCs w:val="24"/>
        </w:rPr>
        <w:t>: Ab232-Ab232 [DOI: 10.1016/j.gie.2018.04.1516]</w:t>
      </w:r>
    </w:p>
    <w:p w14:paraId="0C385902" w14:textId="0288B8A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8 </w:t>
      </w:r>
      <w:r w:rsidRPr="00FA74C6">
        <w:rPr>
          <w:rFonts w:ascii="Book Antiqua" w:hAnsi="Book Antiqua"/>
          <w:b/>
          <w:color w:val="000000" w:themeColor="text1"/>
          <w:sz w:val="24"/>
          <w:szCs w:val="24"/>
        </w:rPr>
        <w:t>Ye L,</w:t>
      </w:r>
      <w:r w:rsidRPr="00FA74C6">
        <w:rPr>
          <w:rFonts w:ascii="Book Antiqua" w:hAnsi="Book Antiqua"/>
          <w:color w:val="000000" w:themeColor="text1"/>
          <w:sz w:val="24"/>
          <w:szCs w:val="24"/>
        </w:rPr>
        <w:t xml:space="preserve"> Yuan X, Zeng X, Guo L, Yang W, Hu B. 1114 Placement of a Biliary Spontaneous Dislodgement Spiral Stent for Short-Term Biliary Drainage after Endoscopic Clearance of Common Bile Duct Stones: A Prospective Pilot Study.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2019; </w:t>
      </w:r>
      <w:r w:rsidRPr="00FA74C6">
        <w:rPr>
          <w:rFonts w:ascii="Book Antiqua" w:hAnsi="Book Antiqua"/>
          <w:b/>
          <w:color w:val="000000" w:themeColor="text1"/>
          <w:sz w:val="24"/>
          <w:szCs w:val="24"/>
        </w:rPr>
        <w:t>89</w:t>
      </w:r>
      <w:r w:rsidRPr="00FA74C6">
        <w:rPr>
          <w:rFonts w:ascii="Book Antiqua" w:hAnsi="Book Antiqua"/>
          <w:color w:val="000000" w:themeColor="text1"/>
          <w:sz w:val="24"/>
          <w:szCs w:val="24"/>
        </w:rPr>
        <w:t>: AB137-AB138 [DOI: 10.1016/j.gie.2019.04.183]</w:t>
      </w:r>
    </w:p>
    <w:p w14:paraId="68BB6469" w14:textId="33F4057E"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9 </w:t>
      </w:r>
      <w:r w:rsidRPr="00FA74C6">
        <w:rPr>
          <w:rFonts w:ascii="Book Antiqua" w:hAnsi="Book Antiqua"/>
          <w:b/>
          <w:color w:val="000000" w:themeColor="text1"/>
          <w:sz w:val="24"/>
          <w:szCs w:val="24"/>
        </w:rPr>
        <w:t>Cotton PB</w:t>
      </w:r>
      <w:r w:rsidRPr="00FA74C6">
        <w:rPr>
          <w:rFonts w:ascii="Book Antiqua" w:hAnsi="Book Antiqua"/>
          <w:color w:val="000000" w:themeColor="text1"/>
          <w:sz w:val="24"/>
          <w:szCs w:val="24"/>
        </w:rPr>
        <w:t xml:space="preserve">, Eisen GM, Aabakken L, Baron TH, Hutter MM, Jacobson BC, Mergener K, Nemcek A Jr, Petersen BT, Petrini JL, Pike IM, Rabeneck L, Romagnuolo J, Vargo JJ. A lexicon for endoscopic adverse events: report of an ASGE workshop.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2010; </w:t>
      </w:r>
      <w:r w:rsidRPr="00FA74C6">
        <w:rPr>
          <w:rFonts w:ascii="Book Antiqua" w:hAnsi="Book Antiqua"/>
          <w:b/>
          <w:color w:val="000000" w:themeColor="text1"/>
          <w:sz w:val="24"/>
          <w:szCs w:val="24"/>
        </w:rPr>
        <w:t>71</w:t>
      </w:r>
      <w:r w:rsidRPr="00FA74C6">
        <w:rPr>
          <w:rFonts w:ascii="Book Antiqua" w:hAnsi="Book Antiqua"/>
          <w:color w:val="000000" w:themeColor="text1"/>
          <w:sz w:val="24"/>
          <w:szCs w:val="24"/>
        </w:rPr>
        <w:t>: 446-454 [</w:t>
      </w:r>
      <w:bookmarkStart w:id="8" w:name="_Hlk27215794"/>
      <w:r w:rsidRPr="00FA74C6">
        <w:rPr>
          <w:rFonts w:ascii="Book Antiqua" w:hAnsi="Book Antiqua"/>
          <w:color w:val="000000" w:themeColor="text1"/>
          <w:sz w:val="24"/>
          <w:szCs w:val="24"/>
        </w:rPr>
        <w:t>PMID: 20189503 DOI: 10.1016/j.gie.2009.10.027]</w:t>
      </w:r>
      <w:bookmarkEnd w:id="8"/>
    </w:p>
    <w:p w14:paraId="7808034E" w14:textId="34249BAA"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10 </w:t>
      </w:r>
      <w:r w:rsidRPr="00FA74C6">
        <w:rPr>
          <w:rFonts w:ascii="Book Antiqua" w:hAnsi="Book Antiqua"/>
          <w:b/>
          <w:color w:val="000000" w:themeColor="text1"/>
          <w:sz w:val="24"/>
          <w:szCs w:val="24"/>
        </w:rPr>
        <w:t>Smeets X,</w:t>
      </w:r>
      <w:r w:rsidRPr="00FA74C6">
        <w:rPr>
          <w:rFonts w:ascii="Book Antiqua" w:hAnsi="Book Antiqua"/>
          <w:color w:val="000000" w:themeColor="text1"/>
          <w:sz w:val="24"/>
          <w:szCs w:val="24"/>
        </w:rPr>
        <w:t xml:space="preserve"> Bouhouch N, Buxbaum J, Zhang H, Cho J, Verdonk RC, Römkens T, Venneman N</w:t>
      </w:r>
      <w:r w:rsidR="00CA69AD" w:rsidRPr="00FA74C6">
        <w:rPr>
          <w:rFonts w:ascii="Book Antiqua" w:hAnsi="Book Antiqua"/>
          <w:color w:val="000000" w:themeColor="text1"/>
          <w:sz w:val="24"/>
          <w:szCs w:val="24"/>
        </w:rPr>
        <w:t>G</w:t>
      </w:r>
      <w:r w:rsidRPr="00FA74C6">
        <w:rPr>
          <w:rFonts w:ascii="Book Antiqua" w:hAnsi="Book Antiqua"/>
          <w:color w:val="000000" w:themeColor="text1"/>
          <w:sz w:val="24"/>
          <w:szCs w:val="24"/>
        </w:rPr>
        <w:t>, Kats I, Vrolijk JM, Hemmink G, Otten A, Tan A, Elmunzer BJ, Cotton PB, Drenth J, van Geenen E. The revised Atlanta criteria more accurately reflect severity of post-ERCP pancreatitis compared to the consensus criteria</w:t>
      </w:r>
      <w:r w:rsidR="00F63F9E" w:rsidRPr="00FA74C6">
        <w:rPr>
          <w:rFonts w:ascii="Book Antiqua" w:hAnsi="Book Antiqua"/>
          <w:color w:val="000000" w:themeColor="text1"/>
          <w:sz w:val="24"/>
          <w:szCs w:val="24"/>
        </w:rPr>
        <w:t xml:space="preserve">. </w:t>
      </w:r>
      <w:r w:rsidR="00F63F9E" w:rsidRPr="00FA74C6">
        <w:rPr>
          <w:rFonts w:ascii="Book Antiqua" w:hAnsi="Book Antiqua"/>
          <w:i/>
          <w:color w:val="000000" w:themeColor="text1"/>
          <w:sz w:val="24"/>
          <w:szCs w:val="24"/>
        </w:rPr>
        <w:t>United European Gastroenterol J</w:t>
      </w:r>
      <w:r w:rsidR="00F63F9E" w:rsidRPr="00FA74C6">
        <w:rPr>
          <w:rFonts w:ascii="Book Antiqua" w:hAnsi="Book Antiqua"/>
          <w:color w:val="000000" w:themeColor="text1"/>
          <w:sz w:val="24"/>
          <w:szCs w:val="24"/>
        </w:rPr>
        <w:t xml:space="preserve"> 2019</w:t>
      </w:r>
      <w:r w:rsidR="00EF7E39" w:rsidRPr="00FA74C6">
        <w:rPr>
          <w:rFonts w:ascii="Book Antiqua" w:hAnsi="Book Antiqua"/>
          <w:color w:val="000000" w:themeColor="text1"/>
          <w:sz w:val="24"/>
          <w:szCs w:val="24"/>
        </w:rPr>
        <w:t xml:space="preserve">; </w:t>
      </w:r>
      <w:r w:rsidR="00EF7E39" w:rsidRPr="00FA74C6">
        <w:rPr>
          <w:rFonts w:ascii="Book Antiqua" w:hAnsi="Book Antiqua"/>
          <w:b/>
          <w:color w:val="000000" w:themeColor="text1"/>
          <w:sz w:val="24"/>
          <w:szCs w:val="24"/>
        </w:rPr>
        <w:t>7</w:t>
      </w:r>
      <w:r w:rsidR="00EF7E39" w:rsidRPr="00FA74C6">
        <w:rPr>
          <w:rFonts w:ascii="Book Antiqua" w:hAnsi="Book Antiqua"/>
          <w:color w:val="000000" w:themeColor="text1"/>
          <w:sz w:val="24"/>
          <w:szCs w:val="24"/>
        </w:rPr>
        <w:t>:</w:t>
      </w:r>
      <w:r w:rsidR="00923746" w:rsidRPr="00FA74C6">
        <w:rPr>
          <w:rFonts w:ascii="Book Antiqua" w:hAnsi="Book Antiqua"/>
          <w:color w:val="000000" w:themeColor="text1"/>
          <w:sz w:val="24"/>
          <w:szCs w:val="24"/>
        </w:rPr>
        <w:t xml:space="preserve"> </w:t>
      </w:r>
      <w:r w:rsidR="00EF7E39" w:rsidRPr="00FA74C6">
        <w:rPr>
          <w:rFonts w:ascii="Book Antiqua" w:hAnsi="Book Antiqua"/>
          <w:color w:val="000000" w:themeColor="text1"/>
          <w:sz w:val="24"/>
          <w:szCs w:val="24"/>
        </w:rPr>
        <w:t xml:space="preserve">557-564 [PMID: </w:t>
      </w:r>
      <w:r w:rsidR="002069E6" w:rsidRPr="00FA74C6">
        <w:rPr>
          <w:rFonts w:ascii="Book Antiqua" w:hAnsi="Book Antiqua"/>
          <w:color w:val="000000" w:themeColor="text1"/>
          <w:sz w:val="24"/>
          <w:szCs w:val="24"/>
        </w:rPr>
        <w:t>31065373</w:t>
      </w:r>
      <w:r w:rsidR="002069E6" w:rsidRPr="00FA74C6" w:rsidDel="002069E6">
        <w:rPr>
          <w:rFonts w:ascii="Book Antiqua" w:hAnsi="Book Antiqua"/>
          <w:color w:val="000000" w:themeColor="text1"/>
          <w:sz w:val="24"/>
          <w:szCs w:val="24"/>
        </w:rPr>
        <w:t xml:space="preserve"> </w:t>
      </w:r>
      <w:r w:rsidR="00EF7E39" w:rsidRPr="00FA74C6">
        <w:rPr>
          <w:rFonts w:ascii="Book Antiqua" w:hAnsi="Book Antiqua"/>
          <w:color w:val="000000" w:themeColor="text1"/>
          <w:sz w:val="24"/>
          <w:szCs w:val="24"/>
        </w:rPr>
        <w:t>DOI: 10.1177/2050640619834839]</w:t>
      </w:r>
    </w:p>
    <w:p w14:paraId="6673CE81" w14:textId="6C44EA1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11 </w:t>
      </w:r>
      <w:r w:rsidRPr="00FA74C6">
        <w:rPr>
          <w:rFonts w:ascii="Book Antiqua" w:hAnsi="Book Antiqua"/>
          <w:b/>
          <w:color w:val="000000" w:themeColor="text1"/>
          <w:sz w:val="24"/>
          <w:szCs w:val="24"/>
        </w:rPr>
        <w:t>Banks PA</w:t>
      </w:r>
      <w:r w:rsidRPr="00FA74C6">
        <w:rPr>
          <w:rFonts w:ascii="Book Antiqua" w:hAnsi="Book Antiqua"/>
          <w:color w:val="000000" w:themeColor="text1"/>
          <w:sz w:val="24"/>
          <w:szCs w:val="24"/>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FA74C6">
        <w:rPr>
          <w:rFonts w:ascii="Book Antiqua" w:hAnsi="Book Antiqua"/>
          <w:i/>
          <w:color w:val="000000" w:themeColor="text1"/>
          <w:sz w:val="24"/>
          <w:szCs w:val="24"/>
        </w:rPr>
        <w:t>Gut</w:t>
      </w:r>
      <w:r w:rsidRPr="00FA74C6">
        <w:rPr>
          <w:rFonts w:ascii="Book Antiqua" w:hAnsi="Book Antiqua"/>
          <w:color w:val="000000" w:themeColor="text1"/>
          <w:sz w:val="24"/>
          <w:szCs w:val="24"/>
        </w:rPr>
        <w:t xml:space="preserve"> 2013; </w:t>
      </w:r>
      <w:r w:rsidRPr="00FA74C6">
        <w:rPr>
          <w:rFonts w:ascii="Book Antiqua" w:hAnsi="Book Antiqua"/>
          <w:b/>
          <w:color w:val="000000" w:themeColor="text1"/>
          <w:sz w:val="24"/>
          <w:szCs w:val="24"/>
        </w:rPr>
        <w:t>62</w:t>
      </w:r>
      <w:r w:rsidRPr="00FA74C6">
        <w:rPr>
          <w:rFonts w:ascii="Book Antiqua" w:hAnsi="Book Antiqua"/>
          <w:color w:val="000000" w:themeColor="text1"/>
          <w:sz w:val="24"/>
          <w:szCs w:val="24"/>
        </w:rPr>
        <w:t>: 102-111 [PMID: 23100216 DOI: 10.1136/gutjnl-2012-302779]</w:t>
      </w:r>
    </w:p>
    <w:p w14:paraId="03C61EC8" w14:textId="1C02B85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12 </w:t>
      </w:r>
      <w:r w:rsidRPr="00FA74C6">
        <w:rPr>
          <w:rFonts w:ascii="Book Antiqua" w:hAnsi="Book Antiqua"/>
          <w:b/>
          <w:color w:val="000000" w:themeColor="text1"/>
          <w:sz w:val="24"/>
          <w:szCs w:val="24"/>
        </w:rPr>
        <w:t>Cotton PB</w:t>
      </w:r>
      <w:r w:rsidRPr="00FA74C6">
        <w:rPr>
          <w:rFonts w:ascii="Book Antiqua" w:hAnsi="Book Antiqua"/>
          <w:color w:val="000000" w:themeColor="text1"/>
          <w:sz w:val="24"/>
          <w:szCs w:val="24"/>
        </w:rPr>
        <w:t xml:space="preserve">, Lehman G, Vennes J, Geenen JE, Russell RC, Meyers WC, </w:t>
      </w:r>
      <w:r w:rsidRPr="00FA74C6">
        <w:rPr>
          <w:rFonts w:ascii="Book Antiqua" w:hAnsi="Book Antiqua"/>
          <w:color w:val="000000" w:themeColor="text1"/>
          <w:sz w:val="24"/>
          <w:szCs w:val="24"/>
        </w:rPr>
        <w:lastRenderedPageBreak/>
        <w:t xml:space="preserve">Liguory C, Nickl N. Endoscopic sphincterotomy complications and their management: an attempt at consensus.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1991; </w:t>
      </w:r>
      <w:r w:rsidRPr="00FA74C6">
        <w:rPr>
          <w:rFonts w:ascii="Book Antiqua" w:hAnsi="Book Antiqua"/>
          <w:b/>
          <w:color w:val="000000" w:themeColor="text1"/>
          <w:sz w:val="24"/>
          <w:szCs w:val="24"/>
        </w:rPr>
        <w:t>37</w:t>
      </w:r>
      <w:r w:rsidRPr="00FA74C6">
        <w:rPr>
          <w:rFonts w:ascii="Book Antiqua" w:hAnsi="Book Antiqua"/>
          <w:color w:val="000000" w:themeColor="text1"/>
          <w:sz w:val="24"/>
          <w:szCs w:val="24"/>
        </w:rPr>
        <w:t>: 383-393 [PMID: 2070995</w:t>
      </w:r>
      <w:r w:rsidR="003D24FE" w:rsidRPr="00FA74C6">
        <w:rPr>
          <w:rFonts w:ascii="Book Antiqua" w:hAnsi="Book Antiqua"/>
          <w:color w:val="000000" w:themeColor="text1"/>
          <w:sz w:val="24"/>
          <w:szCs w:val="24"/>
        </w:rPr>
        <w:t xml:space="preserve"> DOI: 10.1016/S0016-5107(91)70740-2</w:t>
      </w:r>
      <w:r w:rsidRPr="00FA74C6">
        <w:rPr>
          <w:rFonts w:ascii="Book Antiqua" w:hAnsi="Book Antiqua"/>
          <w:color w:val="000000" w:themeColor="text1"/>
          <w:sz w:val="24"/>
          <w:szCs w:val="24"/>
        </w:rPr>
        <w:t>]</w:t>
      </w:r>
    </w:p>
    <w:p w14:paraId="6297920E" w14:textId="678AE43C"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13 </w:t>
      </w:r>
      <w:r w:rsidRPr="00FA74C6">
        <w:rPr>
          <w:rFonts w:ascii="Book Antiqua" w:hAnsi="Book Antiqua"/>
          <w:b/>
          <w:color w:val="000000" w:themeColor="text1"/>
          <w:sz w:val="24"/>
          <w:szCs w:val="24"/>
        </w:rPr>
        <w:t>Keizman D</w:t>
      </w:r>
      <w:r w:rsidRPr="00FA74C6">
        <w:rPr>
          <w:rFonts w:ascii="Book Antiqua" w:hAnsi="Book Antiqua"/>
          <w:color w:val="000000" w:themeColor="text1"/>
          <w:sz w:val="24"/>
          <w:szCs w:val="24"/>
        </w:rPr>
        <w:t xml:space="preserve">, Ish-Shalom M, Konikoff FM. The clinical significance of bile duct sludge: is it different from bile duct stones? </w:t>
      </w:r>
      <w:r w:rsidRPr="00FA74C6">
        <w:rPr>
          <w:rFonts w:ascii="Book Antiqua" w:hAnsi="Book Antiqua"/>
          <w:i/>
          <w:color w:val="000000" w:themeColor="text1"/>
          <w:sz w:val="24"/>
          <w:szCs w:val="24"/>
        </w:rPr>
        <w:t>Surg Endosc</w:t>
      </w:r>
      <w:r w:rsidRPr="00FA74C6">
        <w:rPr>
          <w:rFonts w:ascii="Book Antiqua" w:hAnsi="Book Antiqua"/>
          <w:color w:val="000000" w:themeColor="text1"/>
          <w:sz w:val="24"/>
          <w:szCs w:val="24"/>
        </w:rPr>
        <w:t xml:space="preserve"> 2007; </w:t>
      </w:r>
      <w:r w:rsidRPr="00FA74C6">
        <w:rPr>
          <w:rFonts w:ascii="Book Antiqua" w:hAnsi="Book Antiqua"/>
          <w:b/>
          <w:color w:val="000000" w:themeColor="text1"/>
          <w:sz w:val="24"/>
          <w:szCs w:val="24"/>
        </w:rPr>
        <w:t>21</w:t>
      </w:r>
      <w:r w:rsidRPr="00FA74C6">
        <w:rPr>
          <w:rFonts w:ascii="Book Antiqua" w:hAnsi="Book Antiqua"/>
          <w:color w:val="000000" w:themeColor="text1"/>
          <w:sz w:val="24"/>
          <w:szCs w:val="24"/>
        </w:rPr>
        <w:t>: 769-773 [PMID: 17342562 DOI: 10.1007/s00464-006-9153-0]</w:t>
      </w:r>
    </w:p>
    <w:p w14:paraId="6BCB1426" w14:textId="11D7D31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14 </w:t>
      </w:r>
      <w:r w:rsidRPr="00FA74C6">
        <w:rPr>
          <w:rFonts w:ascii="Book Antiqua" w:hAnsi="Book Antiqua"/>
          <w:b/>
          <w:color w:val="000000" w:themeColor="text1"/>
          <w:sz w:val="24"/>
          <w:szCs w:val="24"/>
        </w:rPr>
        <w:t>Xu XD</w:t>
      </w:r>
      <w:r w:rsidRPr="00FA74C6">
        <w:rPr>
          <w:rFonts w:ascii="Book Antiqua" w:hAnsi="Book Antiqua"/>
          <w:color w:val="000000" w:themeColor="text1"/>
          <w:sz w:val="24"/>
          <w:szCs w:val="24"/>
        </w:rPr>
        <w:t xml:space="preserve">, Dai JJ, Qian JQ, Wang WJ. Prevention of pancreatitis after papillary balloon dilatation by nasobiliary drainage: a randomized controlled trial. </w:t>
      </w:r>
      <w:r w:rsidRPr="00FA74C6">
        <w:rPr>
          <w:rFonts w:ascii="Book Antiqua" w:hAnsi="Book Antiqua"/>
          <w:i/>
          <w:color w:val="000000" w:themeColor="text1"/>
          <w:sz w:val="24"/>
          <w:szCs w:val="24"/>
        </w:rPr>
        <w:t>Dig Dis Sci</w:t>
      </w:r>
      <w:r w:rsidRPr="00FA74C6">
        <w:rPr>
          <w:rFonts w:ascii="Book Antiqua" w:hAnsi="Book Antiqua"/>
          <w:color w:val="000000" w:themeColor="text1"/>
          <w:sz w:val="24"/>
          <w:szCs w:val="24"/>
        </w:rPr>
        <w:t xml:space="preserve"> 2015; </w:t>
      </w:r>
      <w:r w:rsidRPr="00FA74C6">
        <w:rPr>
          <w:rFonts w:ascii="Book Antiqua" w:hAnsi="Book Antiqua"/>
          <w:b/>
          <w:color w:val="000000" w:themeColor="text1"/>
          <w:sz w:val="24"/>
          <w:szCs w:val="24"/>
        </w:rPr>
        <w:t>60</w:t>
      </w:r>
      <w:r w:rsidRPr="00FA74C6">
        <w:rPr>
          <w:rFonts w:ascii="Book Antiqua" w:hAnsi="Book Antiqua"/>
          <w:color w:val="000000" w:themeColor="text1"/>
          <w:sz w:val="24"/>
          <w:szCs w:val="24"/>
        </w:rPr>
        <w:t>: 1087-1091 [PMID: 25322952 DOI: 10.1007/s10620-014-3400-3]</w:t>
      </w:r>
    </w:p>
    <w:p w14:paraId="68D0F9AD" w14:textId="1B80AD10"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15 </w:t>
      </w:r>
      <w:r w:rsidRPr="00FA74C6">
        <w:rPr>
          <w:rFonts w:ascii="Book Antiqua" w:hAnsi="Book Antiqua"/>
          <w:b/>
          <w:color w:val="000000" w:themeColor="text1"/>
          <w:sz w:val="24"/>
          <w:szCs w:val="24"/>
        </w:rPr>
        <w:t>Isayama H,</w:t>
      </w:r>
      <w:r w:rsidRPr="00FA74C6">
        <w:rPr>
          <w:rFonts w:ascii="Book Antiqua" w:hAnsi="Book Antiqua"/>
          <w:color w:val="000000" w:themeColor="text1"/>
          <w:sz w:val="24"/>
          <w:szCs w:val="24"/>
        </w:rPr>
        <w:t xml:space="preserve"> Nakai Y, Tsujino T, Kawabe T, Omata M. </w:t>
      </w:r>
      <w:r w:rsidR="00CA69AD" w:rsidRPr="00FA74C6">
        <w:rPr>
          <w:rFonts w:ascii="Book Antiqua" w:hAnsi="Book Antiqua"/>
          <w:color w:val="000000" w:themeColor="text1"/>
          <w:sz w:val="24"/>
          <w:szCs w:val="24"/>
        </w:rPr>
        <w:t>Which types of drainage tube should we select for endoscopic biliary drainage? Current status</w:t>
      </w:r>
      <w:r w:rsidRPr="00FA74C6">
        <w:rPr>
          <w:rFonts w:ascii="Book Antiqua" w:hAnsi="Book Antiqua"/>
          <w:color w:val="000000" w:themeColor="text1"/>
          <w:sz w:val="24"/>
          <w:szCs w:val="24"/>
        </w:rPr>
        <w:t xml:space="preserve">. </w:t>
      </w:r>
      <w:r w:rsidR="00CB35F7" w:rsidRPr="00FA74C6">
        <w:rPr>
          <w:rFonts w:ascii="Book Antiqua" w:hAnsi="Book Antiqua"/>
          <w:i/>
          <w:color w:val="000000" w:themeColor="text1"/>
          <w:sz w:val="24"/>
          <w:szCs w:val="24"/>
        </w:rPr>
        <w:t>Dig Endosc</w:t>
      </w:r>
      <w:r w:rsidRPr="00FA74C6">
        <w:rPr>
          <w:rFonts w:ascii="Book Antiqua" w:hAnsi="Book Antiqua"/>
          <w:color w:val="000000" w:themeColor="text1"/>
          <w:sz w:val="24"/>
          <w:szCs w:val="24"/>
        </w:rPr>
        <w:t xml:space="preserve"> 2006; </w:t>
      </w:r>
      <w:r w:rsidRPr="00FA74C6">
        <w:rPr>
          <w:rFonts w:ascii="Book Antiqua" w:hAnsi="Book Antiqua"/>
          <w:b/>
          <w:color w:val="000000" w:themeColor="text1"/>
          <w:sz w:val="24"/>
          <w:szCs w:val="24"/>
        </w:rPr>
        <w:t>18</w:t>
      </w:r>
      <w:r w:rsidRPr="00FA74C6">
        <w:rPr>
          <w:rFonts w:ascii="Book Antiqua" w:hAnsi="Book Antiqua"/>
          <w:color w:val="000000" w:themeColor="text1"/>
          <w:sz w:val="24"/>
          <w:szCs w:val="24"/>
        </w:rPr>
        <w:t>: S110-S111</w:t>
      </w:r>
      <w:r w:rsidR="003D24FE" w:rsidRPr="00FA74C6">
        <w:rPr>
          <w:rFonts w:ascii="Book Antiqua" w:hAnsi="Book Antiqua"/>
          <w:color w:val="000000" w:themeColor="text1"/>
          <w:sz w:val="24"/>
          <w:szCs w:val="24"/>
        </w:rPr>
        <w:t xml:space="preserve"> [DOI: 10.1111/j.1443-1661.2006.00646.x]</w:t>
      </w:r>
    </w:p>
    <w:p w14:paraId="34075610" w14:textId="4F06D225"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16 </w:t>
      </w:r>
      <w:r w:rsidRPr="00FA74C6">
        <w:rPr>
          <w:rFonts w:ascii="Book Antiqua" w:hAnsi="Book Antiqua"/>
          <w:b/>
          <w:color w:val="000000" w:themeColor="text1"/>
          <w:sz w:val="24"/>
          <w:szCs w:val="24"/>
        </w:rPr>
        <w:t>ASGE Technology Assessment Committee</w:t>
      </w:r>
      <w:r w:rsidRPr="00FA74C6">
        <w:rPr>
          <w:rFonts w:ascii="Book Antiqua" w:hAnsi="Book Antiqua"/>
          <w:color w:val="000000" w:themeColor="text1"/>
          <w:sz w:val="24"/>
          <w:szCs w:val="24"/>
        </w:rPr>
        <w:t xml:space="preserve">, Pfau PR, Pleskow DK, Banerjee S, Barth BA, Bhat YM, Desilets DJ, Gottlieb KT, Maple JT, Siddiqui UD, Tokar JL, Wang A, Song LM, Rodriguez SA. Pancreatic and biliary stents.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2013; </w:t>
      </w:r>
      <w:r w:rsidRPr="00FA74C6">
        <w:rPr>
          <w:rFonts w:ascii="Book Antiqua" w:hAnsi="Book Antiqua"/>
          <w:b/>
          <w:color w:val="000000" w:themeColor="text1"/>
          <w:sz w:val="24"/>
          <w:szCs w:val="24"/>
        </w:rPr>
        <w:t>77</w:t>
      </w:r>
      <w:r w:rsidRPr="00FA74C6">
        <w:rPr>
          <w:rFonts w:ascii="Book Antiqua" w:hAnsi="Book Antiqua"/>
          <w:color w:val="000000" w:themeColor="text1"/>
          <w:sz w:val="24"/>
          <w:szCs w:val="24"/>
        </w:rPr>
        <w:t>: 319-327 [PMID: 23410693 DOI: 10.1016/j.gie.2012.09.026]</w:t>
      </w:r>
    </w:p>
    <w:p w14:paraId="187D7317" w14:textId="70AA5D7F"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17 </w:t>
      </w:r>
      <w:r w:rsidRPr="00FA74C6">
        <w:rPr>
          <w:rFonts w:ascii="Book Antiqua" w:hAnsi="Book Antiqua"/>
          <w:b/>
          <w:color w:val="000000" w:themeColor="text1"/>
          <w:sz w:val="24"/>
          <w:szCs w:val="24"/>
        </w:rPr>
        <w:t>Malhotra NR</w:t>
      </w:r>
      <w:r w:rsidRPr="00FA74C6">
        <w:rPr>
          <w:rFonts w:ascii="Book Antiqua" w:hAnsi="Book Antiqua"/>
          <w:color w:val="000000" w:themeColor="text1"/>
          <w:sz w:val="24"/>
          <w:szCs w:val="24"/>
        </w:rPr>
        <w:t xml:space="preserve">, Esparza Monzavi CA, Trepanier JS, Nordenstam J, Abern MR. Biliary Stent Migration: A Rare Cause of a Bladder Stone. </w:t>
      </w:r>
      <w:r w:rsidRPr="00FA74C6">
        <w:rPr>
          <w:rFonts w:ascii="Book Antiqua" w:hAnsi="Book Antiqua"/>
          <w:i/>
          <w:color w:val="000000" w:themeColor="text1"/>
          <w:sz w:val="24"/>
          <w:szCs w:val="24"/>
        </w:rPr>
        <w:t>Urology</w:t>
      </w:r>
      <w:r w:rsidRPr="00FA74C6">
        <w:rPr>
          <w:rFonts w:ascii="Book Antiqua" w:hAnsi="Book Antiqua"/>
          <w:color w:val="000000" w:themeColor="text1"/>
          <w:sz w:val="24"/>
          <w:szCs w:val="24"/>
        </w:rPr>
        <w:t xml:space="preserve"> 2017; </w:t>
      </w:r>
      <w:r w:rsidRPr="00FA74C6">
        <w:rPr>
          <w:rFonts w:ascii="Book Antiqua" w:hAnsi="Book Antiqua"/>
          <w:b/>
          <w:color w:val="000000" w:themeColor="text1"/>
          <w:sz w:val="24"/>
          <w:szCs w:val="24"/>
        </w:rPr>
        <w:t>104</w:t>
      </w:r>
      <w:r w:rsidRPr="00FA74C6">
        <w:rPr>
          <w:rFonts w:ascii="Book Antiqua" w:hAnsi="Book Antiqua"/>
          <w:color w:val="000000" w:themeColor="text1"/>
          <w:sz w:val="24"/>
          <w:szCs w:val="24"/>
        </w:rPr>
        <w:t>: e1-e2 [PMID: 28322898 DOI: 10.1016/j.urology.2017.03.007]</w:t>
      </w:r>
    </w:p>
    <w:p w14:paraId="1FB4F394" w14:textId="3ECC8A0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18 </w:t>
      </w:r>
      <w:r w:rsidRPr="00FA74C6">
        <w:rPr>
          <w:rFonts w:ascii="Book Antiqua" w:hAnsi="Book Antiqua"/>
          <w:b/>
          <w:color w:val="000000" w:themeColor="text1"/>
          <w:sz w:val="24"/>
          <w:szCs w:val="24"/>
        </w:rPr>
        <w:t>Kusters PJ</w:t>
      </w:r>
      <w:r w:rsidRPr="00FA74C6">
        <w:rPr>
          <w:rFonts w:ascii="Book Antiqua" w:hAnsi="Book Antiqua"/>
          <w:color w:val="000000" w:themeColor="text1"/>
          <w:sz w:val="24"/>
          <w:szCs w:val="24"/>
        </w:rPr>
        <w:t xml:space="preserve">, Keulen ET, Peters FP. Duodenal perforation following bile duct endoprosthesis placement. </w:t>
      </w:r>
      <w:r w:rsidRPr="00FA74C6">
        <w:rPr>
          <w:rFonts w:ascii="Book Antiqua" w:hAnsi="Book Antiqua"/>
          <w:i/>
          <w:color w:val="000000" w:themeColor="text1"/>
          <w:sz w:val="24"/>
          <w:szCs w:val="24"/>
        </w:rPr>
        <w:t>Endoscopy</w:t>
      </w:r>
      <w:r w:rsidRPr="00FA74C6">
        <w:rPr>
          <w:rFonts w:ascii="Book Antiqua" w:hAnsi="Book Antiqua"/>
          <w:color w:val="000000" w:themeColor="text1"/>
          <w:sz w:val="24"/>
          <w:szCs w:val="24"/>
        </w:rPr>
        <w:t xml:space="preserve"> 2014; </w:t>
      </w:r>
      <w:r w:rsidRPr="00FA74C6">
        <w:rPr>
          <w:rFonts w:ascii="Book Antiqua" w:hAnsi="Book Antiqua"/>
          <w:b/>
          <w:color w:val="000000" w:themeColor="text1"/>
          <w:sz w:val="24"/>
          <w:szCs w:val="24"/>
        </w:rPr>
        <w:t>46 Suppl 1 UCTN</w:t>
      </w:r>
      <w:r w:rsidRPr="00FA74C6">
        <w:rPr>
          <w:rFonts w:ascii="Book Antiqua" w:hAnsi="Book Antiqua"/>
          <w:color w:val="000000" w:themeColor="text1"/>
          <w:sz w:val="24"/>
          <w:szCs w:val="24"/>
        </w:rPr>
        <w:t>: E646-E647 [PMID: 25526406 DOI: 10.1055/s-0034-1390849]</w:t>
      </w:r>
    </w:p>
    <w:p w14:paraId="7BF12D68" w14:textId="33032161"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19 </w:t>
      </w:r>
      <w:r w:rsidRPr="00FA74C6">
        <w:rPr>
          <w:rFonts w:ascii="Book Antiqua" w:hAnsi="Book Antiqua"/>
          <w:b/>
          <w:color w:val="000000" w:themeColor="text1"/>
          <w:sz w:val="24"/>
          <w:szCs w:val="24"/>
        </w:rPr>
        <w:t>Alcaide N</w:t>
      </w:r>
      <w:r w:rsidRPr="00FA74C6">
        <w:rPr>
          <w:rFonts w:ascii="Book Antiqua" w:hAnsi="Book Antiqua"/>
          <w:color w:val="000000" w:themeColor="text1"/>
          <w:sz w:val="24"/>
          <w:szCs w:val="24"/>
        </w:rPr>
        <w:t xml:space="preserve">, Lorenzo-Pelayo S, Herranz-Bachiller MT, de la Serna-Higuera C, Barrio J, Perez-Miranda M. Sigmoid perforation caused by a migrated biliary stent and closed with clips. </w:t>
      </w:r>
      <w:r w:rsidRPr="00FA74C6">
        <w:rPr>
          <w:rFonts w:ascii="Book Antiqua" w:hAnsi="Book Antiqua"/>
          <w:i/>
          <w:color w:val="000000" w:themeColor="text1"/>
          <w:sz w:val="24"/>
          <w:szCs w:val="24"/>
        </w:rPr>
        <w:t>Endoscopy</w:t>
      </w:r>
      <w:r w:rsidRPr="00FA74C6">
        <w:rPr>
          <w:rFonts w:ascii="Book Antiqua" w:hAnsi="Book Antiqua"/>
          <w:color w:val="000000" w:themeColor="text1"/>
          <w:sz w:val="24"/>
          <w:szCs w:val="24"/>
        </w:rPr>
        <w:t xml:space="preserve"> 2012; </w:t>
      </w:r>
      <w:r w:rsidRPr="00FA74C6">
        <w:rPr>
          <w:rFonts w:ascii="Book Antiqua" w:hAnsi="Book Antiqua"/>
          <w:b/>
          <w:color w:val="000000" w:themeColor="text1"/>
          <w:sz w:val="24"/>
          <w:szCs w:val="24"/>
        </w:rPr>
        <w:t>44 Suppl 2 UCTN</w:t>
      </w:r>
      <w:r w:rsidRPr="00FA74C6">
        <w:rPr>
          <w:rFonts w:ascii="Book Antiqua" w:hAnsi="Book Antiqua"/>
          <w:color w:val="000000" w:themeColor="text1"/>
          <w:sz w:val="24"/>
          <w:szCs w:val="24"/>
        </w:rPr>
        <w:t>: E274 [PMID: 22814918 DOI: 10.1055/s-0032-1309719]</w:t>
      </w:r>
    </w:p>
    <w:p w14:paraId="6E67FB45" w14:textId="07A0F713"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20 </w:t>
      </w:r>
      <w:r w:rsidRPr="00FA74C6">
        <w:rPr>
          <w:rFonts w:ascii="Book Antiqua" w:hAnsi="Book Antiqua"/>
          <w:b/>
          <w:color w:val="000000" w:themeColor="text1"/>
          <w:sz w:val="24"/>
          <w:szCs w:val="24"/>
        </w:rPr>
        <w:t>Wilhelm A</w:t>
      </w:r>
      <w:r w:rsidRPr="00FA74C6">
        <w:rPr>
          <w:rFonts w:ascii="Book Antiqua" w:hAnsi="Book Antiqua"/>
          <w:color w:val="000000" w:themeColor="text1"/>
          <w:sz w:val="24"/>
          <w:szCs w:val="24"/>
        </w:rPr>
        <w:t xml:space="preserve">, Langer C, Zoeller G, Nustede R, Becker H. Complex colovesicular fistula: A severe complication caused by biliary stent migration.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2003; </w:t>
      </w:r>
      <w:r w:rsidRPr="00FA74C6">
        <w:rPr>
          <w:rFonts w:ascii="Book Antiqua" w:hAnsi="Book Antiqua"/>
          <w:b/>
          <w:color w:val="000000" w:themeColor="text1"/>
          <w:sz w:val="24"/>
          <w:szCs w:val="24"/>
        </w:rPr>
        <w:t>57</w:t>
      </w:r>
      <w:r w:rsidRPr="00FA74C6">
        <w:rPr>
          <w:rFonts w:ascii="Book Antiqua" w:hAnsi="Book Antiqua"/>
          <w:color w:val="000000" w:themeColor="text1"/>
          <w:sz w:val="24"/>
          <w:szCs w:val="24"/>
        </w:rPr>
        <w:t>: 124-126 [PMID: 12518151 DOI: 10.1067/mge.2003.71]</w:t>
      </w:r>
    </w:p>
    <w:p w14:paraId="261F7616" w14:textId="25ACC1E3"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lastRenderedPageBreak/>
        <w:t xml:space="preserve">21 </w:t>
      </w:r>
      <w:r w:rsidRPr="00FA74C6">
        <w:rPr>
          <w:rFonts w:ascii="Book Antiqua" w:hAnsi="Book Antiqua"/>
          <w:b/>
          <w:color w:val="000000" w:themeColor="text1"/>
          <w:sz w:val="24"/>
          <w:szCs w:val="24"/>
        </w:rPr>
        <w:t>Størkson RH</w:t>
      </w:r>
      <w:r w:rsidRPr="00FA74C6">
        <w:rPr>
          <w:rFonts w:ascii="Book Antiqua" w:hAnsi="Book Antiqua"/>
          <w:color w:val="000000" w:themeColor="text1"/>
          <w:sz w:val="24"/>
          <w:szCs w:val="24"/>
        </w:rPr>
        <w:t xml:space="preserve">, Edwin B, Reiertsen O, Faerden AE, Sortland O, Rosseland AR. Gut perforation caused by biliary endoprosthesis. </w:t>
      </w:r>
      <w:r w:rsidRPr="00FA74C6">
        <w:rPr>
          <w:rFonts w:ascii="Book Antiqua" w:hAnsi="Book Antiqua"/>
          <w:i/>
          <w:color w:val="000000" w:themeColor="text1"/>
          <w:sz w:val="24"/>
          <w:szCs w:val="24"/>
        </w:rPr>
        <w:t>Endoscopy</w:t>
      </w:r>
      <w:r w:rsidRPr="00FA74C6">
        <w:rPr>
          <w:rFonts w:ascii="Book Antiqua" w:hAnsi="Book Antiqua"/>
          <w:color w:val="000000" w:themeColor="text1"/>
          <w:sz w:val="24"/>
          <w:szCs w:val="24"/>
        </w:rPr>
        <w:t xml:space="preserve"> 2000; </w:t>
      </w:r>
      <w:r w:rsidRPr="00FA74C6">
        <w:rPr>
          <w:rFonts w:ascii="Book Antiqua" w:hAnsi="Book Antiqua"/>
          <w:b/>
          <w:color w:val="000000" w:themeColor="text1"/>
          <w:sz w:val="24"/>
          <w:szCs w:val="24"/>
        </w:rPr>
        <w:t>32</w:t>
      </w:r>
      <w:r w:rsidRPr="00FA74C6">
        <w:rPr>
          <w:rFonts w:ascii="Book Antiqua" w:hAnsi="Book Antiqua"/>
          <w:color w:val="000000" w:themeColor="text1"/>
          <w:sz w:val="24"/>
          <w:szCs w:val="24"/>
        </w:rPr>
        <w:t>: 87-89 [PMID: 10691280 DOI: 10.1055/s-2000-87]</w:t>
      </w:r>
    </w:p>
    <w:p w14:paraId="2001F2C0" w14:textId="1FB1A65D"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22 </w:t>
      </w:r>
      <w:r w:rsidRPr="00FA74C6">
        <w:rPr>
          <w:rFonts w:ascii="Book Antiqua" w:hAnsi="Book Antiqua"/>
          <w:b/>
          <w:color w:val="000000" w:themeColor="text1"/>
          <w:sz w:val="24"/>
          <w:szCs w:val="24"/>
        </w:rPr>
        <w:t>Yasuda I,</w:t>
      </w:r>
      <w:r w:rsidRPr="00FA74C6">
        <w:rPr>
          <w:rFonts w:ascii="Book Antiqua" w:hAnsi="Book Antiqua"/>
          <w:color w:val="000000" w:themeColor="text1"/>
          <w:sz w:val="24"/>
          <w:szCs w:val="24"/>
        </w:rPr>
        <w:t xml:space="preserve"> Tomita E, Enya M, Kato T, Moriwaki H. Can endoscopic papillary balloon dilation really preserve sphincter of Oddi function? </w:t>
      </w:r>
      <w:r w:rsidRPr="00FA74C6">
        <w:rPr>
          <w:rFonts w:ascii="Book Antiqua" w:hAnsi="Book Antiqua"/>
          <w:i/>
          <w:color w:val="000000" w:themeColor="text1"/>
          <w:sz w:val="24"/>
          <w:szCs w:val="24"/>
        </w:rPr>
        <w:t>Gut</w:t>
      </w:r>
      <w:r w:rsidRPr="00FA74C6">
        <w:rPr>
          <w:rFonts w:ascii="Book Antiqua" w:hAnsi="Book Antiqua"/>
          <w:color w:val="000000" w:themeColor="text1"/>
          <w:sz w:val="24"/>
          <w:szCs w:val="24"/>
        </w:rPr>
        <w:t xml:space="preserve"> 2001; </w:t>
      </w:r>
      <w:r w:rsidRPr="00FA74C6">
        <w:rPr>
          <w:rFonts w:ascii="Book Antiqua" w:hAnsi="Book Antiqua"/>
          <w:b/>
          <w:color w:val="000000" w:themeColor="text1"/>
          <w:sz w:val="24"/>
          <w:szCs w:val="24"/>
        </w:rPr>
        <w:t>49</w:t>
      </w:r>
      <w:r w:rsidRPr="00FA74C6">
        <w:rPr>
          <w:rFonts w:ascii="Book Antiqua" w:hAnsi="Book Antiqua"/>
          <w:color w:val="000000" w:themeColor="text1"/>
          <w:sz w:val="24"/>
          <w:szCs w:val="24"/>
        </w:rPr>
        <w:t>: 686</w:t>
      </w:r>
      <w:r w:rsidR="00E12FC3" w:rsidRPr="00FA74C6">
        <w:rPr>
          <w:rFonts w:ascii="Book Antiqua" w:hAnsi="Book Antiqua"/>
          <w:color w:val="000000" w:themeColor="text1"/>
          <w:sz w:val="24"/>
          <w:szCs w:val="24"/>
        </w:rPr>
        <w:t xml:space="preserve"> [PMID: 11600473 DOI: 10.1136/gut.49.5.686]</w:t>
      </w:r>
    </w:p>
    <w:p w14:paraId="05CA718A" w14:textId="5705B78C"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23 </w:t>
      </w:r>
      <w:r w:rsidRPr="00FA74C6">
        <w:rPr>
          <w:rFonts w:ascii="Book Antiqua" w:hAnsi="Book Antiqua"/>
          <w:b/>
          <w:color w:val="000000" w:themeColor="text1"/>
          <w:sz w:val="24"/>
          <w:szCs w:val="24"/>
        </w:rPr>
        <w:t>Yasuda I</w:t>
      </w:r>
      <w:r w:rsidRPr="00FA74C6">
        <w:rPr>
          <w:rFonts w:ascii="Book Antiqua" w:hAnsi="Book Antiqua"/>
          <w:color w:val="000000" w:themeColor="text1"/>
          <w:sz w:val="24"/>
          <w:szCs w:val="24"/>
        </w:rPr>
        <w:t xml:space="preserve">, Fujita N, Maguchi H, Hasebe O, Igarashi Y, Murakami A, Mukai H, Fujii T, Yamao K, Maeshiro K, Tada T, Tsujino T, Komatsu Y. Long-term outcomes after endoscopic sphincterotomy versus endoscopic papillary balloon dilation for bile duct stones.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2010; </w:t>
      </w:r>
      <w:r w:rsidRPr="00FA74C6">
        <w:rPr>
          <w:rFonts w:ascii="Book Antiqua" w:hAnsi="Book Antiqua"/>
          <w:b/>
          <w:color w:val="000000" w:themeColor="text1"/>
          <w:sz w:val="24"/>
          <w:szCs w:val="24"/>
        </w:rPr>
        <w:t>72</w:t>
      </w:r>
      <w:r w:rsidRPr="00FA74C6">
        <w:rPr>
          <w:rFonts w:ascii="Book Antiqua" w:hAnsi="Book Antiqua"/>
          <w:color w:val="000000" w:themeColor="text1"/>
          <w:sz w:val="24"/>
          <w:szCs w:val="24"/>
        </w:rPr>
        <w:t xml:space="preserve">: 1185-1191 </w:t>
      </w:r>
      <w:bookmarkStart w:id="9" w:name="_Hlk27217692"/>
      <w:r w:rsidRPr="00FA74C6">
        <w:rPr>
          <w:rFonts w:ascii="Book Antiqua" w:hAnsi="Book Antiqua"/>
          <w:color w:val="000000" w:themeColor="text1"/>
          <w:sz w:val="24"/>
          <w:szCs w:val="24"/>
        </w:rPr>
        <w:t>[PMID: 20869711 DOI: 10.1016/j.gie.2010.07.006]</w:t>
      </w:r>
      <w:bookmarkEnd w:id="9"/>
    </w:p>
    <w:p w14:paraId="4272810B" w14:textId="3F8479A8"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24 </w:t>
      </w:r>
      <w:r w:rsidRPr="00FA74C6">
        <w:rPr>
          <w:rFonts w:ascii="Book Antiqua" w:hAnsi="Book Antiqua"/>
          <w:b/>
          <w:color w:val="000000" w:themeColor="text1"/>
          <w:sz w:val="24"/>
          <w:szCs w:val="24"/>
        </w:rPr>
        <w:t>Hakuta R</w:t>
      </w:r>
      <w:r w:rsidRPr="00FA74C6">
        <w:rPr>
          <w:rFonts w:ascii="Book Antiqua" w:hAnsi="Book Antiqua"/>
          <w:color w:val="000000" w:themeColor="text1"/>
          <w:sz w:val="24"/>
          <w:szCs w:val="24"/>
        </w:rPr>
        <w:t xml:space="preserve">, Kawahata S, Kogure H, Nakai Y, Saito K, Saito T, Hamada T, Takahara N, Uchino R, Mizuno S, Tsujino T, Tada M, Sakamoto N, Isayama H, Koike K. Endoscopic papillary large balloon dilation and endoscopic papillary balloon dilation both without sphincterotomy for removal of large bile duct stones: A propensity-matched analysis. </w:t>
      </w:r>
      <w:r w:rsidRPr="00FA74C6">
        <w:rPr>
          <w:rFonts w:ascii="Book Antiqua" w:hAnsi="Book Antiqua"/>
          <w:i/>
          <w:color w:val="000000" w:themeColor="text1"/>
          <w:sz w:val="24"/>
          <w:szCs w:val="24"/>
        </w:rPr>
        <w:t>Dig Endosc</w:t>
      </w:r>
      <w:r w:rsidRPr="00FA74C6">
        <w:rPr>
          <w:rFonts w:ascii="Book Antiqua" w:hAnsi="Book Antiqua"/>
          <w:color w:val="000000" w:themeColor="text1"/>
          <w:sz w:val="24"/>
          <w:szCs w:val="24"/>
        </w:rPr>
        <w:t xml:space="preserve"> 2019; </w:t>
      </w:r>
      <w:r w:rsidRPr="00FA74C6">
        <w:rPr>
          <w:rFonts w:ascii="Book Antiqua" w:hAnsi="Book Antiqua"/>
          <w:b/>
          <w:color w:val="000000" w:themeColor="text1"/>
          <w:sz w:val="24"/>
          <w:szCs w:val="24"/>
        </w:rPr>
        <w:t>31</w:t>
      </w:r>
      <w:r w:rsidRPr="00FA74C6">
        <w:rPr>
          <w:rFonts w:ascii="Book Antiqua" w:hAnsi="Book Antiqua"/>
          <w:color w:val="000000" w:themeColor="text1"/>
          <w:sz w:val="24"/>
          <w:szCs w:val="24"/>
        </w:rPr>
        <w:t>: 59-68 [PMID: 29943385 DOI: 10.1111/den.13220]</w:t>
      </w:r>
    </w:p>
    <w:p w14:paraId="3DCD4888" w14:textId="0D3DCE16"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25 </w:t>
      </w:r>
      <w:r w:rsidRPr="00FA74C6">
        <w:rPr>
          <w:rFonts w:ascii="Book Antiqua" w:hAnsi="Book Antiqua"/>
          <w:b/>
          <w:color w:val="000000" w:themeColor="text1"/>
          <w:sz w:val="24"/>
          <w:szCs w:val="24"/>
        </w:rPr>
        <w:t>Anderloni AA,</w:t>
      </w:r>
      <w:r w:rsidRPr="00FA74C6">
        <w:rPr>
          <w:rFonts w:ascii="Book Antiqua" w:hAnsi="Book Antiqua"/>
          <w:color w:val="000000" w:themeColor="text1"/>
          <w:sz w:val="24"/>
          <w:szCs w:val="24"/>
        </w:rPr>
        <w:t xml:space="preserve"> Fugazza A, luca m, Maselli R, Ormando VM, D'Amico F, Carrara S, Mangiavillano B, Omodei PD, Preatoni P, Lamonaca L, Cappello A, Pellegatta G, Repici A. 1111 Feasibility of New Biliary and Pancreatic Biodegradable Stent Placement: Interim Analysis of an Ongoing Single-Center, Prospective, Pilot Study.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2019; </w:t>
      </w:r>
      <w:r w:rsidRPr="00FA74C6">
        <w:rPr>
          <w:rFonts w:ascii="Book Antiqua" w:hAnsi="Book Antiqua"/>
          <w:b/>
          <w:color w:val="000000" w:themeColor="text1"/>
          <w:sz w:val="24"/>
          <w:szCs w:val="24"/>
        </w:rPr>
        <w:t>89</w:t>
      </w:r>
      <w:r w:rsidR="00223612" w:rsidRPr="00FA74C6">
        <w:rPr>
          <w:rFonts w:ascii="Book Antiqua" w:hAnsi="Book Antiqua"/>
          <w:color w:val="000000" w:themeColor="text1"/>
          <w:sz w:val="24"/>
          <w:szCs w:val="24"/>
        </w:rPr>
        <w:t>: Ab136-Ab136</w:t>
      </w:r>
      <w:r w:rsidRPr="00FA74C6">
        <w:rPr>
          <w:rFonts w:ascii="Book Antiqua" w:hAnsi="Book Antiqua"/>
          <w:color w:val="000000" w:themeColor="text1"/>
          <w:sz w:val="24"/>
          <w:szCs w:val="24"/>
        </w:rPr>
        <w:t xml:space="preserve"> [DOI: 10.1016/j.gie.2019.04.180]</w:t>
      </w:r>
    </w:p>
    <w:p w14:paraId="668D5B9F" w14:textId="0EE360F8" w:rsidR="001D5A27" w:rsidRPr="00FA74C6" w:rsidRDefault="001D5A27" w:rsidP="00FA74C6">
      <w:pPr>
        <w:pStyle w:val="EndNoteBibliography"/>
        <w:adjustRightInd w:val="0"/>
        <w:snapToGrid w:val="0"/>
        <w:spacing w:after="0" w:line="360" w:lineRule="auto"/>
        <w:jc w:val="both"/>
        <w:rPr>
          <w:rFonts w:ascii="Book Antiqua" w:hAnsi="Book Antiqua"/>
          <w:color w:val="000000" w:themeColor="text1"/>
          <w:sz w:val="24"/>
          <w:szCs w:val="24"/>
        </w:rPr>
      </w:pPr>
    </w:p>
    <w:p w14:paraId="42560CFE" w14:textId="77777777" w:rsidR="004561C0" w:rsidRPr="00FA74C6" w:rsidRDefault="004561C0" w:rsidP="00FA74C6">
      <w:pPr>
        <w:widowControl/>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br w:type="page"/>
      </w:r>
    </w:p>
    <w:p w14:paraId="0E91B204" w14:textId="77777777" w:rsidR="004561C0" w:rsidRPr="00FA74C6" w:rsidRDefault="004561C0"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lastRenderedPageBreak/>
        <w:t>Footnotes</w:t>
      </w:r>
    </w:p>
    <w:p w14:paraId="1652FB82" w14:textId="0666EF71"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Institutional review board statement:</w:t>
      </w:r>
      <w:r w:rsidRPr="00FA74C6">
        <w:rPr>
          <w:rFonts w:ascii="Book Antiqua" w:hAnsi="Book Antiqua"/>
          <w:color w:val="000000" w:themeColor="text1"/>
          <w:sz w:val="24"/>
          <w:szCs w:val="24"/>
        </w:rPr>
        <w:t xml:space="preserve"> The study protocol was reviewed and approved by the Biomedical Research Ethics Committee, West China Hospital, Sichuan University.</w:t>
      </w:r>
    </w:p>
    <w:p w14:paraId="08876CB1"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p>
    <w:p w14:paraId="4E617A32" w14:textId="545E12BA"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Informed consent statement:</w:t>
      </w:r>
      <w:r w:rsidRPr="00FA74C6">
        <w:rPr>
          <w:rFonts w:ascii="Book Antiqua" w:hAnsi="Book Antiqua"/>
          <w:color w:val="000000" w:themeColor="text1"/>
          <w:sz w:val="24"/>
          <w:szCs w:val="24"/>
        </w:rPr>
        <w:t xml:space="preserve"> Informed consent </w:t>
      </w:r>
      <w:r w:rsidR="00CB35F7">
        <w:rPr>
          <w:rFonts w:ascii="Book Antiqua" w:hAnsi="Book Antiqua" w:hint="eastAsia"/>
          <w:color w:val="000000" w:themeColor="text1"/>
          <w:sz w:val="24"/>
          <w:szCs w:val="24"/>
        </w:rPr>
        <w:t xml:space="preserve">was waived by the </w:t>
      </w:r>
      <w:r w:rsidR="00CB35F7" w:rsidRPr="00FA74C6">
        <w:rPr>
          <w:rFonts w:ascii="Book Antiqua" w:hAnsi="Book Antiqua"/>
          <w:color w:val="000000" w:themeColor="text1"/>
          <w:sz w:val="24"/>
          <w:szCs w:val="24"/>
        </w:rPr>
        <w:t>Ethics Committee</w:t>
      </w:r>
      <w:r w:rsidRPr="00FA74C6">
        <w:rPr>
          <w:rFonts w:ascii="Book Antiqua" w:hAnsi="Book Antiqua"/>
          <w:color w:val="000000" w:themeColor="text1"/>
          <w:sz w:val="24"/>
          <w:szCs w:val="24"/>
        </w:rPr>
        <w:t>.</w:t>
      </w:r>
    </w:p>
    <w:p w14:paraId="0C99BD57" w14:textId="77777777" w:rsidR="006613F4" w:rsidRPr="00CB35F7" w:rsidRDefault="006613F4" w:rsidP="00FA74C6">
      <w:pPr>
        <w:adjustRightInd w:val="0"/>
        <w:snapToGrid w:val="0"/>
        <w:spacing w:after="0" w:line="360" w:lineRule="auto"/>
        <w:rPr>
          <w:rFonts w:ascii="Book Antiqua" w:hAnsi="Book Antiqua"/>
          <w:color w:val="000000" w:themeColor="text1"/>
          <w:sz w:val="24"/>
          <w:szCs w:val="24"/>
        </w:rPr>
      </w:pPr>
    </w:p>
    <w:p w14:paraId="010158AC"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Conflict-of-interest statement:</w:t>
      </w:r>
      <w:r w:rsidRPr="00FA74C6">
        <w:rPr>
          <w:rFonts w:ascii="Book Antiqua" w:hAnsi="Book Antiqua"/>
          <w:color w:val="000000" w:themeColor="text1"/>
          <w:sz w:val="24"/>
          <w:szCs w:val="24"/>
        </w:rPr>
        <w:t xml:space="preserve"> All authors disclose no conflict of interest relevant to this study.</w:t>
      </w:r>
    </w:p>
    <w:p w14:paraId="2BB37C74"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p>
    <w:p w14:paraId="1FBA29F0"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 xml:space="preserve">Data sharing statement: </w:t>
      </w:r>
      <w:r w:rsidRPr="00FA74C6">
        <w:rPr>
          <w:rFonts w:ascii="Book Antiqua" w:hAnsi="Book Antiqua"/>
          <w:color w:val="000000" w:themeColor="text1"/>
          <w:sz w:val="24"/>
          <w:szCs w:val="24"/>
        </w:rPr>
        <w:t>No additional unpublished data are available.</w:t>
      </w:r>
    </w:p>
    <w:p w14:paraId="43E79937"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p>
    <w:p w14:paraId="26EDBDF1"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STROBE statement:</w:t>
      </w:r>
      <w:r w:rsidRPr="00FA74C6">
        <w:rPr>
          <w:rFonts w:ascii="Book Antiqua" w:hAnsi="Book Antiqua"/>
          <w:color w:val="000000" w:themeColor="text1"/>
          <w:sz w:val="24"/>
          <w:szCs w:val="24"/>
        </w:rPr>
        <w:t xml:space="preserve"> The authors have read the STORBE Statement-checklist of items, and the manuscript was prepared and revised according to the STORBE Statement-checklist of items. </w:t>
      </w:r>
    </w:p>
    <w:p w14:paraId="099C9873" w14:textId="77777777" w:rsidR="006613F4" w:rsidRPr="00FA74C6" w:rsidRDefault="006613F4" w:rsidP="00FA74C6">
      <w:pPr>
        <w:adjustRightInd w:val="0"/>
        <w:snapToGrid w:val="0"/>
        <w:spacing w:after="0" w:line="360" w:lineRule="auto"/>
        <w:rPr>
          <w:rFonts w:ascii="Book Antiqua" w:hAnsi="Book Antiqua"/>
          <w:b/>
          <w:color w:val="000000" w:themeColor="text1"/>
          <w:sz w:val="24"/>
          <w:szCs w:val="24"/>
        </w:rPr>
      </w:pPr>
    </w:p>
    <w:p w14:paraId="57913BB5" w14:textId="6CA61535"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Open-Access:</w:t>
      </w:r>
      <w:r w:rsidRPr="00FA74C6">
        <w:rPr>
          <w:rFonts w:ascii="Book Antiqua" w:hAnsi="Book Antiqua"/>
          <w:color w:val="000000" w:themeColor="text1"/>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4561C0" w:rsidRPr="00FA74C6">
        <w:rPr>
          <w:rFonts w:ascii="Book Antiqua" w:hAnsi="Book Antiqua"/>
          <w:color w:val="000000" w:themeColor="text1"/>
          <w:sz w:val="24"/>
          <w:szCs w:val="24"/>
        </w:rPr>
        <w:t>http://creativecommons.org/licenses/by-nc/4.0/</w:t>
      </w:r>
    </w:p>
    <w:p w14:paraId="520D760B" w14:textId="77777777" w:rsidR="004561C0" w:rsidRPr="00FA74C6" w:rsidRDefault="004561C0" w:rsidP="00FA74C6">
      <w:pPr>
        <w:adjustRightInd w:val="0"/>
        <w:snapToGrid w:val="0"/>
        <w:spacing w:after="0" w:line="360" w:lineRule="auto"/>
        <w:rPr>
          <w:rFonts w:ascii="Book Antiqua" w:hAnsi="Book Antiqua"/>
          <w:color w:val="000000" w:themeColor="text1"/>
          <w:sz w:val="24"/>
          <w:szCs w:val="24"/>
        </w:rPr>
      </w:pPr>
    </w:p>
    <w:p w14:paraId="63D734B2" w14:textId="701B1F1C" w:rsidR="004561C0" w:rsidRPr="00FA74C6" w:rsidRDefault="004561C0" w:rsidP="00FA74C6">
      <w:pPr>
        <w:adjustRightInd w:val="0"/>
        <w:snapToGrid w:val="0"/>
        <w:spacing w:after="0" w:line="360" w:lineRule="auto"/>
        <w:rPr>
          <w:rFonts w:ascii="Book Antiqua" w:hAnsi="Book Antiqua"/>
          <w:bCs/>
          <w:color w:val="000000" w:themeColor="text1"/>
          <w:sz w:val="24"/>
          <w:szCs w:val="24"/>
        </w:rPr>
      </w:pPr>
      <w:r w:rsidRPr="00FA74C6">
        <w:rPr>
          <w:rFonts w:ascii="Book Antiqua" w:hAnsi="Book Antiqua"/>
          <w:b/>
          <w:bCs/>
          <w:color w:val="000000" w:themeColor="text1"/>
          <w:sz w:val="24"/>
          <w:szCs w:val="24"/>
          <w:lang w:eastAsia="pl-PL"/>
        </w:rPr>
        <w:t>Manuscript source:</w:t>
      </w:r>
      <w:r w:rsidRPr="00FA74C6">
        <w:rPr>
          <w:rFonts w:ascii="Book Antiqua" w:hAnsi="Book Antiqua"/>
          <w:b/>
          <w:bCs/>
          <w:color w:val="000000" w:themeColor="text1"/>
          <w:sz w:val="24"/>
          <w:szCs w:val="24"/>
        </w:rPr>
        <w:t xml:space="preserve"> </w:t>
      </w:r>
      <w:r w:rsidRPr="00FA74C6">
        <w:rPr>
          <w:rFonts w:ascii="Book Antiqua" w:hAnsi="Book Antiqua"/>
          <w:bCs/>
          <w:color w:val="000000" w:themeColor="text1"/>
          <w:sz w:val="24"/>
          <w:szCs w:val="24"/>
        </w:rPr>
        <w:t>Invited</w:t>
      </w:r>
      <w:r w:rsidRPr="00FA74C6">
        <w:rPr>
          <w:rFonts w:ascii="Book Antiqua" w:hAnsi="Book Antiqua"/>
          <w:bCs/>
          <w:color w:val="000000" w:themeColor="text1"/>
          <w:sz w:val="24"/>
          <w:szCs w:val="24"/>
          <w:lang w:eastAsia="pl-PL"/>
        </w:rPr>
        <w:t> manuscript</w:t>
      </w:r>
    </w:p>
    <w:p w14:paraId="58C117DA" w14:textId="77777777" w:rsidR="004561C0" w:rsidRPr="00FA74C6" w:rsidRDefault="004561C0" w:rsidP="00FA74C6">
      <w:pPr>
        <w:adjustRightInd w:val="0"/>
        <w:snapToGrid w:val="0"/>
        <w:spacing w:after="0" w:line="360" w:lineRule="auto"/>
        <w:rPr>
          <w:rFonts w:ascii="Book Antiqua" w:hAnsi="Book Antiqua"/>
          <w:bCs/>
          <w:color w:val="000000" w:themeColor="text1"/>
          <w:sz w:val="24"/>
          <w:szCs w:val="24"/>
        </w:rPr>
      </w:pPr>
    </w:p>
    <w:p w14:paraId="65C8E394" w14:textId="11E85997" w:rsidR="004561C0" w:rsidRPr="00FA74C6" w:rsidRDefault="004561C0" w:rsidP="00FA74C6">
      <w:pPr>
        <w:adjustRightInd w:val="0"/>
        <w:snapToGrid w:val="0"/>
        <w:spacing w:after="0" w:line="360" w:lineRule="auto"/>
        <w:rPr>
          <w:rFonts w:ascii="Book Antiqua" w:eastAsia="宋体" w:hAnsi="Book Antiqua"/>
          <w:color w:val="000000" w:themeColor="text1"/>
          <w:sz w:val="24"/>
          <w:szCs w:val="24"/>
        </w:rPr>
      </w:pPr>
      <w:r w:rsidRPr="00FA74C6">
        <w:rPr>
          <w:rFonts w:ascii="Book Antiqua" w:hAnsi="Book Antiqua"/>
          <w:b/>
          <w:color w:val="000000" w:themeColor="text1"/>
          <w:sz w:val="24"/>
          <w:szCs w:val="24"/>
        </w:rPr>
        <w:t>Peer-review started:</w:t>
      </w:r>
      <w:r w:rsidRPr="00FA74C6">
        <w:rPr>
          <w:rFonts w:ascii="Book Antiqua" w:eastAsia="宋体" w:hAnsi="Book Antiqua"/>
          <w:color w:val="000000" w:themeColor="text1"/>
          <w:sz w:val="24"/>
          <w:szCs w:val="24"/>
        </w:rPr>
        <w:t xml:space="preserve"> November 15, 2019</w:t>
      </w:r>
    </w:p>
    <w:p w14:paraId="66CF9874" w14:textId="378618BD" w:rsidR="004561C0" w:rsidRPr="00FA74C6" w:rsidRDefault="004561C0" w:rsidP="00FA74C6">
      <w:pPr>
        <w:adjustRightInd w:val="0"/>
        <w:snapToGrid w:val="0"/>
        <w:spacing w:after="0" w:line="360" w:lineRule="auto"/>
        <w:rPr>
          <w:rFonts w:ascii="Book Antiqua" w:eastAsia="宋体" w:hAnsi="Book Antiqua"/>
          <w:color w:val="000000" w:themeColor="text1"/>
          <w:sz w:val="24"/>
          <w:szCs w:val="24"/>
        </w:rPr>
      </w:pPr>
      <w:r w:rsidRPr="00FA74C6">
        <w:rPr>
          <w:rFonts w:ascii="Book Antiqua" w:hAnsi="Book Antiqua"/>
          <w:b/>
          <w:color w:val="000000" w:themeColor="text1"/>
          <w:sz w:val="24"/>
          <w:szCs w:val="24"/>
        </w:rPr>
        <w:t>First decision:</w:t>
      </w:r>
      <w:r w:rsidRPr="00FA74C6">
        <w:rPr>
          <w:rFonts w:ascii="Book Antiqua" w:eastAsia="宋体" w:hAnsi="Book Antiqua"/>
          <w:b/>
          <w:color w:val="000000" w:themeColor="text1"/>
          <w:sz w:val="24"/>
          <w:szCs w:val="24"/>
        </w:rPr>
        <w:t xml:space="preserve"> </w:t>
      </w:r>
      <w:r w:rsidRPr="00FA74C6">
        <w:rPr>
          <w:rFonts w:ascii="Book Antiqua" w:eastAsia="宋体" w:hAnsi="Book Antiqua"/>
          <w:color w:val="000000" w:themeColor="text1"/>
          <w:sz w:val="24"/>
          <w:szCs w:val="24"/>
        </w:rPr>
        <w:t>December 4, 2019</w:t>
      </w:r>
    </w:p>
    <w:p w14:paraId="4518855D" w14:textId="77777777" w:rsidR="004561C0" w:rsidRPr="00FA74C6" w:rsidRDefault="004561C0" w:rsidP="00FA74C6">
      <w:pPr>
        <w:adjustRightInd w:val="0"/>
        <w:snapToGrid w:val="0"/>
        <w:spacing w:after="0" w:line="360" w:lineRule="auto"/>
        <w:rPr>
          <w:rFonts w:ascii="Book Antiqua" w:eastAsia="宋体" w:hAnsi="Book Antiqua"/>
          <w:b/>
          <w:color w:val="000000" w:themeColor="text1"/>
          <w:sz w:val="24"/>
          <w:szCs w:val="24"/>
        </w:rPr>
      </w:pPr>
      <w:r w:rsidRPr="00FA74C6">
        <w:rPr>
          <w:rFonts w:ascii="Book Antiqua" w:hAnsi="Book Antiqua"/>
          <w:b/>
          <w:color w:val="000000" w:themeColor="text1"/>
          <w:sz w:val="24"/>
          <w:szCs w:val="24"/>
        </w:rPr>
        <w:t>Article in press:</w:t>
      </w:r>
    </w:p>
    <w:p w14:paraId="79AC76FA"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p>
    <w:p w14:paraId="12632CE9" w14:textId="34473B1B" w:rsidR="004561C0" w:rsidRPr="00FA74C6" w:rsidRDefault="004561C0" w:rsidP="00FA74C6">
      <w:pPr>
        <w:adjustRightInd w:val="0"/>
        <w:snapToGrid w:val="0"/>
        <w:spacing w:after="0" w:line="360" w:lineRule="auto"/>
        <w:rPr>
          <w:rFonts w:ascii="Book Antiqua" w:eastAsia="微软雅黑" w:hAnsi="Book Antiqua" w:cs="宋体"/>
          <w:color w:val="000000" w:themeColor="text1"/>
          <w:sz w:val="24"/>
          <w:szCs w:val="24"/>
        </w:rPr>
      </w:pPr>
      <w:r w:rsidRPr="00FA74C6">
        <w:rPr>
          <w:rFonts w:ascii="Book Antiqua" w:hAnsi="Book Antiqua" w:cs="宋体"/>
          <w:b/>
          <w:color w:val="000000" w:themeColor="text1"/>
          <w:sz w:val="24"/>
          <w:szCs w:val="24"/>
        </w:rPr>
        <w:t xml:space="preserve">Specialty type: </w:t>
      </w:r>
      <w:r w:rsidRPr="00FA74C6">
        <w:rPr>
          <w:rFonts w:ascii="Book Antiqua" w:eastAsia="微软雅黑" w:hAnsi="Book Antiqua" w:cs="宋体"/>
          <w:color w:val="000000" w:themeColor="text1"/>
          <w:sz w:val="24"/>
          <w:szCs w:val="24"/>
        </w:rPr>
        <w:t>Gastroenterology and Hepatology</w:t>
      </w:r>
    </w:p>
    <w:p w14:paraId="01BE9DA5" w14:textId="58FC6F1E" w:rsidR="004561C0" w:rsidRPr="00FA74C6" w:rsidRDefault="004561C0" w:rsidP="00FA74C6">
      <w:pPr>
        <w:adjustRightInd w:val="0"/>
        <w:snapToGrid w:val="0"/>
        <w:spacing w:after="0" w:line="360" w:lineRule="auto"/>
        <w:rPr>
          <w:rFonts w:ascii="Book Antiqua" w:eastAsia="宋体" w:hAnsi="Book Antiqua" w:cs="宋体"/>
          <w:color w:val="000000" w:themeColor="text1"/>
          <w:sz w:val="24"/>
          <w:szCs w:val="24"/>
        </w:rPr>
      </w:pPr>
      <w:r w:rsidRPr="00FA74C6">
        <w:rPr>
          <w:rFonts w:ascii="Book Antiqua" w:hAnsi="Book Antiqua" w:cs="宋体"/>
          <w:b/>
          <w:color w:val="000000" w:themeColor="text1"/>
          <w:sz w:val="24"/>
          <w:szCs w:val="24"/>
        </w:rPr>
        <w:t xml:space="preserve">Country of origin: </w:t>
      </w:r>
      <w:r w:rsidRPr="00FA74C6">
        <w:rPr>
          <w:rFonts w:ascii="Book Antiqua" w:eastAsia="宋体" w:hAnsi="Book Antiqua" w:cs="宋体"/>
          <w:color w:val="000000" w:themeColor="text1"/>
          <w:sz w:val="24"/>
          <w:szCs w:val="24"/>
        </w:rPr>
        <w:t>China</w:t>
      </w:r>
    </w:p>
    <w:p w14:paraId="08B282DC" w14:textId="77777777" w:rsidR="004561C0" w:rsidRPr="00FA74C6" w:rsidRDefault="004561C0" w:rsidP="00FA74C6">
      <w:pPr>
        <w:adjustRightInd w:val="0"/>
        <w:snapToGrid w:val="0"/>
        <w:spacing w:after="0" w:line="360" w:lineRule="auto"/>
        <w:rPr>
          <w:rFonts w:ascii="Book Antiqua" w:hAnsi="Book Antiqua" w:cs="宋体"/>
          <w:b/>
          <w:color w:val="000000" w:themeColor="text1"/>
          <w:sz w:val="24"/>
          <w:szCs w:val="24"/>
        </w:rPr>
      </w:pPr>
      <w:r w:rsidRPr="00FA74C6">
        <w:rPr>
          <w:rFonts w:ascii="Book Antiqua" w:hAnsi="Book Antiqua" w:cs="宋体"/>
          <w:b/>
          <w:color w:val="000000" w:themeColor="text1"/>
          <w:sz w:val="24"/>
          <w:szCs w:val="24"/>
        </w:rPr>
        <w:t>Peer-review report classification</w:t>
      </w:r>
    </w:p>
    <w:p w14:paraId="4352E314" w14:textId="05F6B684" w:rsidR="004561C0" w:rsidRPr="00FA74C6" w:rsidRDefault="004561C0" w:rsidP="00FA74C6">
      <w:pPr>
        <w:adjustRightInd w:val="0"/>
        <w:snapToGrid w:val="0"/>
        <w:spacing w:after="0" w:line="360" w:lineRule="auto"/>
        <w:rPr>
          <w:rFonts w:ascii="Book Antiqua" w:hAnsi="Book Antiqua" w:cs="宋体"/>
          <w:color w:val="000000" w:themeColor="text1"/>
          <w:sz w:val="24"/>
          <w:szCs w:val="24"/>
        </w:rPr>
      </w:pPr>
      <w:r w:rsidRPr="00FA74C6">
        <w:rPr>
          <w:rFonts w:ascii="Book Antiqua" w:hAnsi="Book Antiqua" w:cs="宋体"/>
          <w:color w:val="000000" w:themeColor="text1"/>
          <w:sz w:val="24"/>
          <w:szCs w:val="24"/>
        </w:rPr>
        <w:t>Grade A (Excellent): 0</w:t>
      </w:r>
    </w:p>
    <w:p w14:paraId="5DDE46BA" w14:textId="77777777" w:rsidR="004561C0" w:rsidRPr="00FA74C6" w:rsidRDefault="004561C0" w:rsidP="00FA74C6">
      <w:pPr>
        <w:adjustRightInd w:val="0"/>
        <w:snapToGrid w:val="0"/>
        <w:spacing w:after="0" w:line="360" w:lineRule="auto"/>
        <w:rPr>
          <w:rFonts w:ascii="Book Antiqua" w:eastAsia="宋体" w:hAnsi="Book Antiqua" w:cs="宋体"/>
          <w:color w:val="000000" w:themeColor="text1"/>
          <w:sz w:val="24"/>
          <w:szCs w:val="24"/>
        </w:rPr>
      </w:pPr>
      <w:r w:rsidRPr="00FA74C6">
        <w:rPr>
          <w:rFonts w:ascii="Book Antiqua" w:hAnsi="Book Antiqua" w:cs="宋体"/>
          <w:color w:val="000000" w:themeColor="text1"/>
          <w:sz w:val="24"/>
          <w:szCs w:val="24"/>
        </w:rPr>
        <w:t xml:space="preserve">Grade B (Very good): </w:t>
      </w:r>
      <w:r w:rsidRPr="00FA74C6">
        <w:rPr>
          <w:rFonts w:ascii="Book Antiqua" w:eastAsia="宋体" w:hAnsi="Book Antiqua" w:cs="宋体"/>
          <w:color w:val="000000" w:themeColor="text1"/>
          <w:sz w:val="24"/>
          <w:szCs w:val="24"/>
        </w:rPr>
        <w:t>B</w:t>
      </w:r>
    </w:p>
    <w:p w14:paraId="334C41A3" w14:textId="77777777" w:rsidR="004561C0" w:rsidRPr="00FA74C6" w:rsidRDefault="004561C0" w:rsidP="00FA74C6">
      <w:pPr>
        <w:adjustRightInd w:val="0"/>
        <w:snapToGrid w:val="0"/>
        <w:spacing w:after="0" w:line="360" w:lineRule="auto"/>
        <w:rPr>
          <w:rFonts w:ascii="Book Antiqua" w:hAnsi="Book Antiqua" w:cs="宋体"/>
          <w:color w:val="000000" w:themeColor="text1"/>
          <w:sz w:val="24"/>
          <w:szCs w:val="24"/>
        </w:rPr>
      </w:pPr>
      <w:r w:rsidRPr="00FA74C6">
        <w:rPr>
          <w:rFonts w:ascii="Book Antiqua" w:hAnsi="Book Antiqua" w:cs="宋体"/>
          <w:color w:val="000000" w:themeColor="text1"/>
          <w:sz w:val="24"/>
          <w:szCs w:val="24"/>
        </w:rPr>
        <w:t>Grade C (Good): C</w:t>
      </w:r>
    </w:p>
    <w:p w14:paraId="0F7ECB8E" w14:textId="77777777" w:rsidR="004561C0" w:rsidRPr="00FA74C6" w:rsidRDefault="004561C0" w:rsidP="00FA74C6">
      <w:pPr>
        <w:adjustRightInd w:val="0"/>
        <w:snapToGrid w:val="0"/>
        <w:spacing w:after="0" w:line="360" w:lineRule="auto"/>
        <w:rPr>
          <w:rFonts w:ascii="Book Antiqua" w:hAnsi="Book Antiqua" w:cs="宋体"/>
          <w:color w:val="000000" w:themeColor="text1"/>
          <w:sz w:val="24"/>
          <w:szCs w:val="24"/>
        </w:rPr>
      </w:pPr>
      <w:r w:rsidRPr="00FA74C6">
        <w:rPr>
          <w:rFonts w:ascii="Book Antiqua" w:hAnsi="Book Antiqua" w:cs="宋体"/>
          <w:color w:val="000000" w:themeColor="text1"/>
          <w:sz w:val="24"/>
          <w:szCs w:val="24"/>
        </w:rPr>
        <w:t>Grade D (Fair): 0</w:t>
      </w:r>
    </w:p>
    <w:p w14:paraId="0E53C90D" w14:textId="77777777" w:rsidR="004561C0" w:rsidRPr="00FA74C6" w:rsidRDefault="004561C0" w:rsidP="00FA74C6">
      <w:pPr>
        <w:adjustRightInd w:val="0"/>
        <w:snapToGrid w:val="0"/>
        <w:spacing w:after="0" w:line="360" w:lineRule="auto"/>
        <w:rPr>
          <w:rFonts w:ascii="Book Antiqua" w:eastAsia="等线" w:hAnsi="Book Antiqua"/>
          <w:color w:val="000000" w:themeColor="text1"/>
          <w:kern w:val="2"/>
          <w:sz w:val="24"/>
          <w:szCs w:val="24"/>
          <w:lang w:val="hu-HU"/>
        </w:rPr>
      </w:pPr>
      <w:r w:rsidRPr="00FA74C6">
        <w:rPr>
          <w:rFonts w:ascii="Book Antiqua" w:hAnsi="Book Antiqua" w:cs="宋体"/>
          <w:color w:val="000000" w:themeColor="text1"/>
          <w:sz w:val="24"/>
          <w:szCs w:val="24"/>
        </w:rPr>
        <w:t>Grade E (Poor): 0</w:t>
      </w:r>
    </w:p>
    <w:p w14:paraId="3F54AF9F" w14:textId="77777777" w:rsidR="004561C0" w:rsidRPr="00FA74C6" w:rsidRDefault="004561C0" w:rsidP="00FA74C6">
      <w:pPr>
        <w:adjustRightInd w:val="0"/>
        <w:snapToGrid w:val="0"/>
        <w:spacing w:after="0" w:line="360" w:lineRule="auto"/>
        <w:rPr>
          <w:rFonts w:ascii="Book Antiqua" w:eastAsia="宋体" w:hAnsi="Book Antiqua"/>
          <w:color w:val="000000" w:themeColor="text1"/>
          <w:sz w:val="24"/>
          <w:szCs w:val="24"/>
          <w:lang w:val="hu-HU"/>
        </w:rPr>
      </w:pPr>
    </w:p>
    <w:p w14:paraId="2EE22D92" w14:textId="24055381" w:rsidR="004561C0" w:rsidRPr="00FA74C6" w:rsidRDefault="004561C0" w:rsidP="00FA74C6">
      <w:pPr>
        <w:adjustRightInd w:val="0"/>
        <w:snapToGrid w:val="0"/>
        <w:spacing w:after="0" w:line="360" w:lineRule="auto"/>
        <w:rPr>
          <w:rFonts w:ascii="Book Antiqua" w:eastAsia="宋体" w:hAnsi="Book Antiqua"/>
          <w:b/>
          <w:color w:val="000000" w:themeColor="text1"/>
          <w:sz w:val="24"/>
          <w:szCs w:val="24"/>
        </w:rPr>
      </w:pPr>
      <w:r w:rsidRPr="00FA74C6">
        <w:rPr>
          <w:rFonts w:ascii="Book Antiqua" w:hAnsi="Book Antiqua"/>
          <w:b/>
          <w:color w:val="000000" w:themeColor="text1"/>
          <w:sz w:val="24"/>
          <w:szCs w:val="24"/>
        </w:rPr>
        <w:t xml:space="preserve">P- Reviewer: </w:t>
      </w:r>
      <w:proofErr w:type="spellStart"/>
      <w:r w:rsidRPr="00FA74C6">
        <w:rPr>
          <w:rFonts w:ascii="Book Antiqua" w:hAnsi="Book Antiqua"/>
          <w:color w:val="000000" w:themeColor="text1"/>
          <w:sz w:val="24"/>
          <w:szCs w:val="24"/>
        </w:rPr>
        <w:t>Archibugi</w:t>
      </w:r>
      <w:proofErr w:type="spellEnd"/>
      <w:r w:rsidRPr="00FA74C6">
        <w:rPr>
          <w:rFonts w:ascii="Book Antiqua" w:hAnsi="Book Antiqua"/>
          <w:color w:val="000000" w:themeColor="text1"/>
          <w:sz w:val="24"/>
          <w:szCs w:val="24"/>
        </w:rPr>
        <w:t xml:space="preserve"> L</w:t>
      </w:r>
      <w:r w:rsidRPr="00FA74C6">
        <w:rPr>
          <w:rFonts w:ascii="Book Antiqua" w:hAnsi="Book Antiqua"/>
          <w:b/>
          <w:color w:val="000000" w:themeColor="text1"/>
          <w:sz w:val="24"/>
          <w:szCs w:val="24"/>
        </w:rPr>
        <w:t xml:space="preserve">, </w:t>
      </w:r>
      <w:proofErr w:type="spellStart"/>
      <w:r w:rsidRPr="00FA74C6">
        <w:rPr>
          <w:rFonts w:ascii="Book Antiqua" w:eastAsia="宋体" w:hAnsi="Book Antiqua"/>
          <w:color w:val="000000" w:themeColor="text1"/>
          <w:sz w:val="24"/>
          <w:szCs w:val="24"/>
        </w:rPr>
        <w:t>Langerth</w:t>
      </w:r>
      <w:proofErr w:type="spellEnd"/>
      <w:r w:rsidRPr="00FA74C6">
        <w:rPr>
          <w:rFonts w:ascii="Book Antiqua" w:eastAsia="宋体" w:hAnsi="Book Antiqua"/>
          <w:color w:val="000000" w:themeColor="text1"/>
          <w:sz w:val="24"/>
          <w:szCs w:val="24"/>
        </w:rPr>
        <w:t xml:space="preserve"> A</w:t>
      </w:r>
      <w:r w:rsidRPr="00FA74C6">
        <w:rPr>
          <w:rFonts w:ascii="Book Antiqua" w:hAnsi="Book Antiqua"/>
          <w:b/>
          <w:color w:val="000000" w:themeColor="text1"/>
          <w:sz w:val="24"/>
          <w:szCs w:val="24"/>
        </w:rPr>
        <w:t xml:space="preserve"> S- Editor:</w:t>
      </w:r>
      <w:r w:rsidRPr="00FA74C6">
        <w:rPr>
          <w:rFonts w:ascii="Book Antiqua" w:hAnsi="Book Antiqua"/>
          <w:color w:val="000000" w:themeColor="text1"/>
          <w:sz w:val="24"/>
          <w:szCs w:val="24"/>
        </w:rPr>
        <w:t xml:space="preserve"> </w:t>
      </w:r>
      <w:r w:rsidRPr="00FA74C6">
        <w:rPr>
          <w:rFonts w:ascii="Book Antiqua" w:eastAsia="宋体" w:hAnsi="Book Antiqua"/>
          <w:color w:val="000000" w:themeColor="text1"/>
          <w:sz w:val="24"/>
          <w:szCs w:val="24"/>
        </w:rPr>
        <w:t>Wang LY</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L- Editor:</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 xml:space="preserve">E- Editor: </w:t>
      </w:r>
    </w:p>
    <w:p w14:paraId="0B54EAE7"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77B8E44C" w14:textId="77777777" w:rsidR="00691DED" w:rsidRPr="00FA74C6" w:rsidRDefault="00691DED" w:rsidP="00FA74C6">
      <w:pPr>
        <w:widowControl/>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br w:type="page"/>
      </w:r>
    </w:p>
    <w:p w14:paraId="53C4665A" w14:textId="7B272A20" w:rsidR="001D5A27" w:rsidRPr="00FA74C6" w:rsidRDefault="00D8275A"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lastRenderedPageBreak/>
        <w:t>Figure Legends</w:t>
      </w:r>
    </w:p>
    <w:p w14:paraId="2F2A521C" w14:textId="072F8204" w:rsidR="00AB666F" w:rsidRPr="00FA74C6" w:rsidRDefault="00423265"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noProof/>
          <w:color w:val="000000" w:themeColor="text1"/>
          <w:sz w:val="24"/>
          <w:szCs w:val="24"/>
        </w:rPr>
        <w:drawing>
          <wp:inline distT="0" distB="0" distL="0" distR="0" wp14:anchorId="102C5AAF" wp14:editId="5A656F20">
            <wp:extent cx="5274310" cy="16560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656080"/>
                    </a:xfrm>
                    <a:prstGeom prst="rect">
                      <a:avLst/>
                    </a:prstGeom>
                    <a:noFill/>
                    <a:ln>
                      <a:noFill/>
                    </a:ln>
                  </pic:spPr>
                </pic:pic>
              </a:graphicData>
            </a:graphic>
          </wp:inline>
        </w:drawing>
      </w:r>
    </w:p>
    <w:p w14:paraId="2AFF79EF" w14:textId="441004FA" w:rsidR="004851E2" w:rsidRPr="00FA74C6" w:rsidRDefault="00AB666F"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 xml:space="preserve">Figure 1 </w:t>
      </w:r>
      <w:r w:rsidR="00CB35F7" w:rsidRPr="00FA74C6">
        <w:rPr>
          <w:rFonts w:ascii="Book Antiqua" w:hAnsi="Book Antiqua"/>
          <w:b/>
          <w:color w:val="000000" w:themeColor="text1"/>
          <w:sz w:val="24"/>
          <w:szCs w:val="24"/>
        </w:rPr>
        <w:t xml:space="preserve">Biliary </w:t>
      </w:r>
      <w:r w:rsidRPr="00FA74C6">
        <w:rPr>
          <w:rFonts w:ascii="Book Antiqua" w:hAnsi="Book Antiqua"/>
          <w:b/>
          <w:color w:val="000000" w:themeColor="text1"/>
          <w:sz w:val="24"/>
          <w:szCs w:val="24"/>
        </w:rPr>
        <w:t>spontaneous dislodgement spiral stent and its clinical application in a patient who underwent mechanical lithotripsy for large stone removal.</w:t>
      </w:r>
      <w:r w:rsidRPr="00FA74C6">
        <w:rPr>
          <w:rFonts w:ascii="Book Antiqua" w:hAnsi="Book Antiqua"/>
          <w:color w:val="000000" w:themeColor="text1"/>
          <w:sz w:val="24"/>
          <w:szCs w:val="24"/>
        </w:rPr>
        <w:t xml:space="preserve"> A</w:t>
      </w:r>
      <w:r w:rsidR="00D822B8"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the 7-cm × 7-Fr </w:t>
      </w:r>
      <w:r w:rsidR="00704C09" w:rsidRPr="00FA74C6">
        <w:rPr>
          <w:rFonts w:ascii="Book Antiqua" w:hAnsi="Book Antiqua"/>
          <w:color w:val="000000" w:themeColor="text1"/>
          <w:sz w:val="24"/>
          <w:szCs w:val="24"/>
        </w:rPr>
        <w:t>biliary spontaneous dislodgement spiral stent</w:t>
      </w:r>
      <w:r w:rsidR="00704C09" w:rsidRPr="00FA74C6">
        <w:rPr>
          <w:rFonts w:ascii="Book Antiqua" w:hAnsi="Book Antiqua"/>
          <w:b/>
          <w:color w:val="000000" w:themeColor="text1"/>
          <w:sz w:val="24"/>
          <w:szCs w:val="24"/>
        </w:rPr>
        <w:t xml:space="preserve"> </w:t>
      </w:r>
      <w:r w:rsidRPr="00FA74C6">
        <w:rPr>
          <w:rFonts w:ascii="Book Antiqua" w:hAnsi="Book Antiqua"/>
          <w:color w:val="000000" w:themeColor="text1"/>
          <w:sz w:val="24"/>
          <w:szCs w:val="24"/>
        </w:rPr>
        <w:t>with 12-mm spirals; B</w:t>
      </w:r>
      <w:r w:rsidR="00704C09" w:rsidRPr="00FA74C6">
        <w:rPr>
          <w:rFonts w:ascii="Book Antiqua" w:hAnsi="Book Antiqua"/>
          <w:color w:val="000000" w:themeColor="text1"/>
          <w:sz w:val="24"/>
          <w:szCs w:val="24"/>
        </w:rPr>
        <w:t xml:space="preserve"> and </w:t>
      </w:r>
      <w:r w:rsidRPr="00FA74C6">
        <w:rPr>
          <w:rFonts w:ascii="Book Antiqua" w:hAnsi="Book Antiqua"/>
          <w:color w:val="000000" w:themeColor="text1"/>
          <w:sz w:val="24"/>
          <w:szCs w:val="24"/>
        </w:rPr>
        <w:t>C</w:t>
      </w:r>
      <w:r w:rsidR="00D822B8"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the endoscopic and fluoroscopic view of the </w:t>
      </w:r>
      <w:r w:rsidR="00CB35F7" w:rsidRPr="00FA74C6">
        <w:rPr>
          <w:rFonts w:ascii="Book Antiqua" w:hAnsi="Book Antiqua"/>
          <w:color w:val="000000" w:themeColor="text1"/>
          <w:sz w:val="24"/>
          <w:szCs w:val="24"/>
        </w:rPr>
        <w:t>biliary spontaneous dislodgement spiral stent</w:t>
      </w:r>
      <w:r w:rsidR="00704C09" w:rsidRPr="00FA74C6">
        <w:rPr>
          <w:rFonts w:ascii="Book Antiqua" w:hAnsi="Book Antiqua"/>
          <w:color w:val="000000" w:themeColor="text1"/>
          <w:sz w:val="24"/>
          <w:szCs w:val="24"/>
        </w:rPr>
        <w:t>, respectively,</w:t>
      </w:r>
      <w:r w:rsidRPr="00FA74C6">
        <w:rPr>
          <w:rFonts w:ascii="Book Antiqua" w:hAnsi="Book Antiqua"/>
          <w:color w:val="000000" w:themeColor="text1"/>
          <w:sz w:val="24"/>
          <w:szCs w:val="24"/>
        </w:rPr>
        <w:t xml:space="preserve"> after insertion into the common bile duct.</w:t>
      </w:r>
    </w:p>
    <w:p w14:paraId="0E8072ED" w14:textId="77777777" w:rsidR="004851E2" w:rsidRPr="00FA74C6" w:rsidRDefault="004851E2" w:rsidP="00FA74C6">
      <w:pPr>
        <w:widowControl/>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br w:type="page"/>
      </w:r>
    </w:p>
    <w:p w14:paraId="738A6BDD" w14:textId="7D6A27D0" w:rsidR="00AB666F" w:rsidRPr="00FA74C6" w:rsidRDefault="007A43AE"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noProof/>
          <w:color w:val="000000" w:themeColor="text1"/>
          <w:sz w:val="24"/>
          <w:szCs w:val="24"/>
        </w:rPr>
        <w:lastRenderedPageBreak/>
        <w:drawing>
          <wp:inline distT="0" distB="0" distL="0" distR="0" wp14:anchorId="681561E2" wp14:editId="623A0A55">
            <wp:extent cx="6335240" cy="456067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2196" cy="4565681"/>
                    </a:xfrm>
                    <a:prstGeom prst="rect">
                      <a:avLst/>
                    </a:prstGeom>
                    <a:noFill/>
                  </pic:spPr>
                </pic:pic>
              </a:graphicData>
            </a:graphic>
          </wp:inline>
        </w:drawing>
      </w:r>
    </w:p>
    <w:p w14:paraId="0566A86F" w14:textId="0459A8DB" w:rsidR="00AB666F" w:rsidRPr="00FA74C6" w:rsidRDefault="00AB666F" w:rsidP="00FA74C6">
      <w:pPr>
        <w:adjustRightInd w:val="0"/>
        <w:snapToGrid w:val="0"/>
        <w:spacing w:after="0" w:line="360" w:lineRule="auto"/>
        <w:rPr>
          <w:rFonts w:ascii="Book Antiqua" w:hAnsi="Book Antiqua"/>
          <w:b/>
          <w:color w:val="000000" w:themeColor="text1"/>
          <w:sz w:val="24"/>
          <w:szCs w:val="24"/>
        </w:rPr>
      </w:pPr>
    </w:p>
    <w:p w14:paraId="3BA95391" w14:textId="08F79341" w:rsidR="00263C7E" w:rsidRPr="00FA74C6" w:rsidRDefault="00AB666F"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Figure 2 Study flowchart of patient selection</w:t>
      </w:r>
      <w:r w:rsidRPr="00FA74C6">
        <w:rPr>
          <w:rFonts w:ascii="Book Antiqua" w:hAnsi="Book Antiqua"/>
          <w:color w:val="000000" w:themeColor="text1"/>
          <w:sz w:val="24"/>
          <w:szCs w:val="24"/>
        </w:rPr>
        <w:t>. CBD</w:t>
      </w:r>
      <w:r w:rsidR="00263C7E" w:rsidRPr="00FA74C6">
        <w:rPr>
          <w:rFonts w:ascii="Book Antiqua" w:hAnsi="Book Antiqua"/>
          <w:color w:val="000000" w:themeColor="text1"/>
          <w:sz w:val="24"/>
          <w:szCs w:val="24"/>
        </w:rPr>
        <w:t xml:space="preserve">: Common </w:t>
      </w:r>
      <w:r w:rsidRPr="00FA74C6">
        <w:rPr>
          <w:rFonts w:ascii="Book Antiqua" w:hAnsi="Book Antiqua"/>
          <w:color w:val="000000" w:themeColor="text1"/>
          <w:sz w:val="24"/>
          <w:szCs w:val="24"/>
        </w:rPr>
        <w:t>bile duct; PTCD</w:t>
      </w:r>
      <w:r w:rsidR="00263C7E" w:rsidRPr="00FA74C6">
        <w:rPr>
          <w:rFonts w:ascii="Book Antiqua" w:hAnsi="Book Antiqua"/>
          <w:color w:val="000000" w:themeColor="text1"/>
          <w:sz w:val="24"/>
          <w:szCs w:val="24"/>
        </w:rPr>
        <w:t xml:space="preserve">: Percutaneous </w:t>
      </w:r>
      <w:r w:rsidRPr="00FA74C6">
        <w:rPr>
          <w:rFonts w:ascii="Book Antiqua" w:hAnsi="Book Antiqua"/>
          <w:color w:val="000000" w:themeColor="text1"/>
          <w:sz w:val="24"/>
          <w:szCs w:val="24"/>
        </w:rPr>
        <w:t>transhepatic cholangial drainage; BSDSS</w:t>
      </w:r>
      <w:r w:rsidR="00263C7E" w:rsidRPr="00FA74C6">
        <w:rPr>
          <w:rFonts w:ascii="Book Antiqua" w:hAnsi="Book Antiqua"/>
          <w:color w:val="000000" w:themeColor="text1"/>
          <w:sz w:val="24"/>
          <w:szCs w:val="24"/>
        </w:rPr>
        <w:t xml:space="preserve">: Biliary </w:t>
      </w:r>
      <w:r w:rsidRPr="00FA74C6">
        <w:rPr>
          <w:rFonts w:ascii="Book Antiqua" w:hAnsi="Book Antiqua"/>
          <w:color w:val="000000" w:themeColor="text1"/>
          <w:sz w:val="24"/>
          <w:szCs w:val="24"/>
        </w:rPr>
        <w:t>spontaneous dislodgement spiral stent; ERCP</w:t>
      </w:r>
      <w:r w:rsidR="00263C7E" w:rsidRPr="00FA74C6">
        <w:rPr>
          <w:rFonts w:ascii="Book Antiqua" w:hAnsi="Book Antiqua"/>
          <w:color w:val="000000" w:themeColor="text1"/>
          <w:sz w:val="24"/>
          <w:szCs w:val="24"/>
        </w:rPr>
        <w:t xml:space="preserve">: Endoscopic </w:t>
      </w:r>
      <w:r w:rsidRPr="00FA74C6">
        <w:rPr>
          <w:rFonts w:ascii="Book Antiqua" w:hAnsi="Book Antiqua"/>
          <w:color w:val="000000" w:themeColor="text1"/>
          <w:sz w:val="24"/>
          <w:szCs w:val="24"/>
        </w:rPr>
        <w:t xml:space="preserve">retrograde cholangiography. </w:t>
      </w:r>
    </w:p>
    <w:p w14:paraId="255E8FEB" w14:textId="77777777" w:rsidR="00263C7E" w:rsidRPr="00FA74C6" w:rsidRDefault="00263C7E" w:rsidP="00FA74C6">
      <w:pPr>
        <w:widowControl/>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br w:type="page"/>
      </w:r>
    </w:p>
    <w:p w14:paraId="20CB0577" w14:textId="45C15DB5" w:rsidR="004851E2" w:rsidRPr="00FA74C6" w:rsidRDefault="00263C7E"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lastRenderedPageBreak/>
        <w:t>Table 1</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Baseline patient characteristics and clinical information of the biliary spontaneous dislodgement spiral stent</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 xml:space="preserve">and </w:t>
      </w:r>
      <w:proofErr w:type="spellStart"/>
      <w:r w:rsidRPr="00FA74C6">
        <w:rPr>
          <w:rFonts w:ascii="Book Antiqua" w:hAnsi="Book Antiqua"/>
          <w:b/>
          <w:color w:val="000000" w:themeColor="text1"/>
          <w:sz w:val="24"/>
          <w:szCs w:val="24"/>
        </w:rPr>
        <w:t>nasobiliary</w:t>
      </w:r>
      <w:proofErr w:type="spellEnd"/>
      <w:r w:rsidRPr="00FA74C6">
        <w:rPr>
          <w:rFonts w:ascii="Book Antiqua" w:hAnsi="Book Antiqua"/>
          <w:b/>
          <w:color w:val="000000" w:themeColor="text1"/>
          <w:sz w:val="24"/>
          <w:szCs w:val="24"/>
        </w:rPr>
        <w:t xml:space="preserve"> groups, </w:t>
      </w:r>
      <w:r w:rsidRPr="00FA74C6">
        <w:rPr>
          <w:rFonts w:ascii="Book Antiqua" w:hAnsi="Book Antiqua"/>
          <w:b/>
          <w:i/>
          <w:color w:val="000000" w:themeColor="text1"/>
          <w:sz w:val="24"/>
          <w:szCs w:val="24"/>
        </w:rPr>
        <w:t>n</w:t>
      </w:r>
      <w:r w:rsidRPr="00FA74C6">
        <w:rPr>
          <w:rFonts w:ascii="Book Antiqua" w:hAnsi="Book Antiqua"/>
          <w:b/>
          <w:color w:val="000000" w:themeColor="text1"/>
          <w:sz w:val="24"/>
          <w:szCs w:val="24"/>
        </w:rPr>
        <w:t xml:space="preserve"> (%)</w:t>
      </w:r>
    </w:p>
    <w:tbl>
      <w:tblPr>
        <w:tblStyle w:val="a8"/>
        <w:tblW w:w="9956" w:type="dxa"/>
        <w:tblInd w:w="-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1701"/>
        <w:gridCol w:w="2129"/>
        <w:gridCol w:w="1022"/>
      </w:tblGrid>
      <w:tr w:rsidR="00FA74C6" w:rsidRPr="00FA74C6" w14:paraId="0F7FD8BE" w14:textId="77777777" w:rsidTr="009C50B2">
        <w:tc>
          <w:tcPr>
            <w:tcW w:w="5104" w:type="dxa"/>
            <w:tcBorders>
              <w:top w:val="single" w:sz="8" w:space="0" w:color="auto"/>
              <w:bottom w:val="single" w:sz="8" w:space="0" w:color="auto"/>
            </w:tcBorders>
          </w:tcPr>
          <w:p w14:paraId="7479E6F5" w14:textId="77777777" w:rsidR="0090700E" w:rsidRPr="00FA74C6" w:rsidRDefault="0090700E" w:rsidP="00FA74C6">
            <w:pPr>
              <w:adjustRightInd w:val="0"/>
              <w:snapToGrid w:val="0"/>
              <w:spacing w:line="360" w:lineRule="auto"/>
              <w:rPr>
                <w:rFonts w:ascii="Book Antiqua" w:hAnsi="Book Antiqua"/>
                <w:b/>
                <w:color w:val="000000" w:themeColor="text1"/>
              </w:rPr>
            </w:pPr>
          </w:p>
        </w:tc>
        <w:tc>
          <w:tcPr>
            <w:tcW w:w="1701" w:type="dxa"/>
            <w:tcBorders>
              <w:top w:val="single" w:sz="8" w:space="0" w:color="auto"/>
              <w:bottom w:val="single" w:sz="8" w:space="0" w:color="auto"/>
            </w:tcBorders>
          </w:tcPr>
          <w:p w14:paraId="6A75AC8D" w14:textId="5350596A" w:rsidR="0090700E" w:rsidRPr="00FA74C6" w:rsidRDefault="0090700E" w:rsidP="00361988">
            <w:pPr>
              <w:adjustRightInd w:val="0"/>
              <w:snapToGrid w:val="0"/>
              <w:spacing w:line="360" w:lineRule="auto"/>
              <w:rPr>
                <w:rFonts w:ascii="Book Antiqua" w:hAnsi="Book Antiqua"/>
                <w:b/>
                <w:color w:val="000000" w:themeColor="text1"/>
              </w:rPr>
            </w:pPr>
            <w:r w:rsidRPr="00FA74C6">
              <w:rPr>
                <w:rFonts w:ascii="Book Antiqua" w:hAnsi="Book Antiqua"/>
                <w:b/>
                <w:color w:val="000000" w:themeColor="text1"/>
              </w:rPr>
              <w:t>BSDSS group</w:t>
            </w:r>
            <w:r w:rsidR="006C1506" w:rsidRPr="00FA74C6">
              <w:rPr>
                <w:rFonts w:ascii="Book Antiqua" w:hAnsi="Book Antiqua"/>
                <w:b/>
                <w:color w:val="000000" w:themeColor="text1"/>
              </w:rPr>
              <w:t xml:space="preserve"> </w:t>
            </w:r>
            <w:r w:rsidRPr="00FA74C6">
              <w:rPr>
                <w:rFonts w:ascii="Book Antiqua" w:hAnsi="Book Antiqua"/>
                <w:b/>
                <w:color w:val="000000" w:themeColor="text1"/>
              </w:rPr>
              <w:t>(</w:t>
            </w:r>
            <w:r w:rsidRPr="00FA74C6">
              <w:rPr>
                <w:rFonts w:ascii="Book Antiqua" w:hAnsi="Book Antiqua"/>
                <w:b/>
                <w:i/>
                <w:color w:val="000000" w:themeColor="text1"/>
              </w:rPr>
              <w:t>n</w:t>
            </w:r>
            <w:r w:rsidR="00263C7E" w:rsidRPr="00FA74C6">
              <w:rPr>
                <w:rFonts w:ascii="Book Antiqua" w:hAnsi="Book Antiqua"/>
                <w:b/>
                <w:color w:val="000000" w:themeColor="text1"/>
              </w:rPr>
              <w:t xml:space="preserve"> </w:t>
            </w:r>
            <w:r w:rsidRPr="00FA74C6">
              <w:rPr>
                <w:rFonts w:ascii="Book Antiqua" w:hAnsi="Book Antiqua"/>
                <w:b/>
                <w:color w:val="000000" w:themeColor="text1"/>
              </w:rPr>
              <w:t>=</w:t>
            </w:r>
            <w:r w:rsidR="00263C7E" w:rsidRPr="00FA74C6">
              <w:rPr>
                <w:rFonts w:ascii="Book Antiqua" w:hAnsi="Book Antiqua"/>
                <w:b/>
                <w:color w:val="000000" w:themeColor="text1"/>
              </w:rPr>
              <w:t xml:space="preserve"> </w:t>
            </w:r>
            <w:r w:rsidRPr="00FA74C6">
              <w:rPr>
                <w:rFonts w:ascii="Book Antiqua" w:hAnsi="Book Antiqua"/>
                <w:b/>
                <w:color w:val="000000" w:themeColor="text1"/>
              </w:rPr>
              <w:t>21)</w:t>
            </w:r>
          </w:p>
        </w:tc>
        <w:tc>
          <w:tcPr>
            <w:tcW w:w="2129" w:type="dxa"/>
            <w:tcBorders>
              <w:top w:val="single" w:sz="8" w:space="0" w:color="auto"/>
              <w:bottom w:val="single" w:sz="8" w:space="0" w:color="auto"/>
            </w:tcBorders>
          </w:tcPr>
          <w:p w14:paraId="3F699841" w14:textId="4C830AAE" w:rsidR="0090700E" w:rsidRPr="00FA74C6" w:rsidRDefault="0090700E" w:rsidP="00FA74C6">
            <w:pPr>
              <w:adjustRightInd w:val="0"/>
              <w:snapToGrid w:val="0"/>
              <w:spacing w:line="360" w:lineRule="auto"/>
              <w:rPr>
                <w:rFonts w:ascii="Book Antiqua" w:hAnsi="Book Antiqua"/>
                <w:b/>
                <w:color w:val="000000" w:themeColor="text1"/>
              </w:rPr>
            </w:pPr>
            <w:proofErr w:type="spellStart"/>
            <w:r w:rsidRPr="00FA74C6">
              <w:rPr>
                <w:rFonts w:ascii="Book Antiqua" w:hAnsi="Book Antiqua"/>
                <w:b/>
                <w:color w:val="000000" w:themeColor="text1"/>
              </w:rPr>
              <w:t>Nasobiliary</w:t>
            </w:r>
            <w:proofErr w:type="spellEnd"/>
            <w:r w:rsidRPr="00FA74C6">
              <w:rPr>
                <w:rFonts w:ascii="Book Antiqua" w:hAnsi="Book Antiqua"/>
                <w:b/>
                <w:color w:val="000000" w:themeColor="text1"/>
              </w:rPr>
              <w:t xml:space="preserve"> tube group (</w:t>
            </w:r>
            <w:r w:rsidRPr="00FA74C6">
              <w:rPr>
                <w:rFonts w:ascii="Book Antiqua" w:hAnsi="Book Antiqua"/>
                <w:b/>
                <w:i/>
                <w:color w:val="000000" w:themeColor="text1"/>
              </w:rPr>
              <w:t>n</w:t>
            </w:r>
            <w:r w:rsidR="00263C7E" w:rsidRPr="00FA74C6">
              <w:rPr>
                <w:rFonts w:ascii="Book Antiqua" w:hAnsi="Book Antiqua"/>
                <w:b/>
                <w:color w:val="000000" w:themeColor="text1"/>
              </w:rPr>
              <w:t xml:space="preserve"> </w:t>
            </w:r>
            <w:r w:rsidRPr="00FA74C6">
              <w:rPr>
                <w:rFonts w:ascii="Book Antiqua" w:hAnsi="Book Antiqua"/>
                <w:b/>
                <w:color w:val="000000" w:themeColor="text1"/>
              </w:rPr>
              <w:t>=</w:t>
            </w:r>
            <w:r w:rsidR="00263C7E" w:rsidRPr="00FA74C6">
              <w:rPr>
                <w:rFonts w:ascii="Book Antiqua" w:hAnsi="Book Antiqua"/>
                <w:b/>
                <w:color w:val="000000" w:themeColor="text1"/>
              </w:rPr>
              <w:t xml:space="preserve"> </w:t>
            </w:r>
            <w:r w:rsidRPr="00FA74C6">
              <w:rPr>
                <w:rFonts w:ascii="Book Antiqua" w:hAnsi="Book Antiqua"/>
                <w:b/>
                <w:color w:val="000000" w:themeColor="text1"/>
              </w:rPr>
              <w:t>28)</w:t>
            </w:r>
          </w:p>
        </w:tc>
        <w:tc>
          <w:tcPr>
            <w:tcW w:w="1022" w:type="dxa"/>
            <w:tcBorders>
              <w:top w:val="single" w:sz="8" w:space="0" w:color="auto"/>
              <w:bottom w:val="single" w:sz="8" w:space="0" w:color="auto"/>
            </w:tcBorders>
          </w:tcPr>
          <w:p w14:paraId="755315FF" w14:textId="5A3D8083" w:rsidR="0090700E" w:rsidRPr="00FA74C6" w:rsidRDefault="0090700E" w:rsidP="00FA74C6">
            <w:pPr>
              <w:adjustRightInd w:val="0"/>
              <w:snapToGrid w:val="0"/>
              <w:spacing w:line="360" w:lineRule="auto"/>
              <w:ind w:firstLineChars="50" w:firstLine="120"/>
              <w:rPr>
                <w:rFonts w:ascii="Book Antiqua" w:hAnsi="Book Antiqua"/>
                <w:b/>
                <w:color w:val="000000" w:themeColor="text1"/>
              </w:rPr>
            </w:pPr>
            <w:r w:rsidRPr="00FA74C6">
              <w:rPr>
                <w:rFonts w:ascii="Book Antiqua" w:hAnsi="Book Antiqua"/>
                <w:b/>
                <w:i/>
                <w:color w:val="000000" w:themeColor="text1"/>
              </w:rPr>
              <w:t>P</w:t>
            </w:r>
            <w:r w:rsidR="0096269B" w:rsidRPr="00FA74C6">
              <w:rPr>
                <w:rFonts w:ascii="Book Antiqua" w:hAnsi="Book Antiqua"/>
                <w:b/>
                <w:i/>
                <w:color w:val="000000" w:themeColor="text1"/>
              </w:rPr>
              <w:t xml:space="preserve"> </w:t>
            </w:r>
            <w:r w:rsidRPr="00FA74C6">
              <w:rPr>
                <w:rFonts w:ascii="Book Antiqua" w:hAnsi="Book Antiqua"/>
                <w:b/>
                <w:color w:val="000000" w:themeColor="text1"/>
              </w:rPr>
              <w:t>value</w:t>
            </w:r>
          </w:p>
        </w:tc>
      </w:tr>
      <w:tr w:rsidR="00FA74C6" w:rsidRPr="00FA74C6" w14:paraId="4FC6A54B" w14:textId="77777777" w:rsidTr="009C50B2">
        <w:trPr>
          <w:trHeight w:val="452"/>
        </w:trPr>
        <w:tc>
          <w:tcPr>
            <w:tcW w:w="5104" w:type="dxa"/>
            <w:tcBorders>
              <w:top w:val="single" w:sz="8" w:space="0" w:color="auto"/>
            </w:tcBorders>
          </w:tcPr>
          <w:p w14:paraId="36AAA34D" w14:textId="35809525"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Age, mean </w:t>
            </w:r>
            <w:bookmarkStart w:id="10" w:name="OLE_LINK3"/>
            <w:bookmarkStart w:id="11" w:name="OLE_LINK4"/>
            <w:r w:rsidR="00092368" w:rsidRPr="00092368">
              <w:rPr>
                <w:rFonts w:ascii="Book Antiqua" w:hAnsi="Book Antiqua"/>
                <w:color w:val="000000" w:themeColor="text1"/>
              </w:rPr>
              <w:t>±</w:t>
            </w:r>
            <w:bookmarkEnd w:id="10"/>
            <w:bookmarkEnd w:id="11"/>
            <w:r w:rsidR="00092368">
              <w:rPr>
                <w:rFonts w:ascii="Book Antiqua" w:hAnsi="Book Antiqua"/>
                <w:color w:val="000000" w:themeColor="text1"/>
              </w:rPr>
              <w:t xml:space="preserve"> </w:t>
            </w:r>
            <w:r w:rsidRPr="00FA74C6">
              <w:rPr>
                <w:rFonts w:ascii="Book Antiqua" w:hAnsi="Book Antiqua"/>
                <w:color w:val="000000" w:themeColor="text1"/>
              </w:rPr>
              <w:t xml:space="preserve">SD, </w:t>
            </w:r>
            <w:proofErr w:type="spellStart"/>
            <w:r w:rsidRPr="00FA74C6">
              <w:rPr>
                <w:rFonts w:ascii="Book Antiqua" w:hAnsi="Book Antiqua"/>
                <w:color w:val="000000" w:themeColor="text1"/>
              </w:rPr>
              <w:t>yr</w:t>
            </w:r>
            <w:proofErr w:type="spellEnd"/>
          </w:p>
        </w:tc>
        <w:tc>
          <w:tcPr>
            <w:tcW w:w="1701" w:type="dxa"/>
            <w:tcBorders>
              <w:top w:val="single" w:sz="8" w:space="0" w:color="auto"/>
            </w:tcBorders>
          </w:tcPr>
          <w:p w14:paraId="4B47963E" w14:textId="1DFEE8E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64 </w:t>
            </w:r>
            <w:r w:rsidR="00092368" w:rsidRPr="00092368">
              <w:rPr>
                <w:rFonts w:ascii="Book Antiqua" w:hAnsi="Book Antiqua"/>
                <w:color w:val="000000" w:themeColor="text1"/>
              </w:rPr>
              <w:t>±</w:t>
            </w:r>
            <w:r w:rsidR="00092368">
              <w:rPr>
                <w:rFonts w:ascii="Book Antiqua" w:hAnsi="Book Antiqua"/>
                <w:color w:val="000000" w:themeColor="text1"/>
              </w:rPr>
              <w:t xml:space="preserve"> </w:t>
            </w:r>
            <w:r w:rsidRPr="00FA74C6">
              <w:rPr>
                <w:rFonts w:ascii="Book Antiqua" w:hAnsi="Book Antiqua"/>
                <w:color w:val="000000" w:themeColor="text1"/>
              </w:rPr>
              <w:t>16</w:t>
            </w:r>
          </w:p>
        </w:tc>
        <w:tc>
          <w:tcPr>
            <w:tcW w:w="2129" w:type="dxa"/>
            <w:tcBorders>
              <w:top w:val="single" w:sz="8" w:space="0" w:color="auto"/>
            </w:tcBorders>
          </w:tcPr>
          <w:p w14:paraId="145B9720" w14:textId="4807038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67 </w:t>
            </w:r>
            <w:r w:rsidR="00092368" w:rsidRPr="00092368">
              <w:rPr>
                <w:rFonts w:ascii="Book Antiqua" w:hAnsi="Book Antiqua"/>
                <w:color w:val="000000" w:themeColor="text1"/>
              </w:rPr>
              <w:t>±</w:t>
            </w:r>
            <w:r w:rsidR="00092368">
              <w:rPr>
                <w:rFonts w:ascii="Book Antiqua" w:hAnsi="Book Antiqua"/>
                <w:color w:val="000000" w:themeColor="text1"/>
              </w:rPr>
              <w:t xml:space="preserve"> </w:t>
            </w:r>
            <w:r w:rsidRPr="00FA74C6">
              <w:rPr>
                <w:rFonts w:ascii="Book Antiqua" w:hAnsi="Book Antiqua"/>
                <w:color w:val="000000" w:themeColor="text1"/>
              </w:rPr>
              <w:t>19</w:t>
            </w:r>
          </w:p>
        </w:tc>
        <w:tc>
          <w:tcPr>
            <w:tcW w:w="1022" w:type="dxa"/>
            <w:tcBorders>
              <w:top w:val="single" w:sz="8" w:space="0" w:color="auto"/>
            </w:tcBorders>
          </w:tcPr>
          <w:p w14:paraId="18C16EDC" w14:textId="0D1D384C"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0.572</w:t>
            </w:r>
            <w:r w:rsidR="004339E9" w:rsidRPr="00FA74C6">
              <w:rPr>
                <w:rFonts w:ascii="Book Antiqua" w:hAnsi="Book Antiqua"/>
                <w:color w:val="000000" w:themeColor="text1"/>
                <w:vertAlign w:val="superscript"/>
              </w:rPr>
              <w:t>5</w:t>
            </w:r>
          </w:p>
        </w:tc>
      </w:tr>
      <w:tr w:rsidR="00FA74C6" w:rsidRPr="00FA74C6" w14:paraId="64DFDF91" w14:textId="77777777" w:rsidTr="009C50B2">
        <w:tc>
          <w:tcPr>
            <w:tcW w:w="5104" w:type="dxa"/>
          </w:tcPr>
          <w:p w14:paraId="12C01101" w14:textId="7DAF4EE6" w:rsidR="0090700E" w:rsidRPr="00FA74C6" w:rsidRDefault="0090700E" w:rsidP="00361988">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Sex, male/female</w:t>
            </w:r>
          </w:p>
        </w:tc>
        <w:tc>
          <w:tcPr>
            <w:tcW w:w="1701" w:type="dxa"/>
          </w:tcPr>
          <w:p w14:paraId="6D591646"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11/10</w:t>
            </w:r>
          </w:p>
        </w:tc>
        <w:tc>
          <w:tcPr>
            <w:tcW w:w="2129" w:type="dxa"/>
          </w:tcPr>
          <w:p w14:paraId="0DB85D24"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13/15</w:t>
            </w:r>
          </w:p>
        </w:tc>
        <w:tc>
          <w:tcPr>
            <w:tcW w:w="1022" w:type="dxa"/>
          </w:tcPr>
          <w:p w14:paraId="74D9DC28" w14:textId="47BE3C3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0.680</w:t>
            </w:r>
            <w:r w:rsidR="004339E9" w:rsidRPr="00FA74C6">
              <w:rPr>
                <w:rFonts w:ascii="Book Antiqua" w:hAnsi="Book Antiqua"/>
                <w:color w:val="000000" w:themeColor="text1"/>
                <w:vertAlign w:val="superscript"/>
              </w:rPr>
              <w:t>6</w:t>
            </w:r>
          </w:p>
        </w:tc>
      </w:tr>
      <w:tr w:rsidR="00FA74C6" w:rsidRPr="00FA74C6" w14:paraId="3F1EC675" w14:textId="77777777" w:rsidTr="009C50B2">
        <w:tc>
          <w:tcPr>
            <w:tcW w:w="5104" w:type="dxa"/>
          </w:tcPr>
          <w:p w14:paraId="7B90B363" w14:textId="6817F28C"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Diagnosis</w:t>
            </w:r>
          </w:p>
        </w:tc>
        <w:tc>
          <w:tcPr>
            <w:tcW w:w="1701" w:type="dxa"/>
          </w:tcPr>
          <w:p w14:paraId="793EC483"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2129" w:type="dxa"/>
          </w:tcPr>
          <w:p w14:paraId="7805D6FD"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1022" w:type="dxa"/>
          </w:tcPr>
          <w:p w14:paraId="13159C6D" w14:textId="77938ED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0.951</w:t>
            </w:r>
            <w:r w:rsidR="004339E9" w:rsidRPr="00FA74C6">
              <w:rPr>
                <w:rFonts w:ascii="Book Antiqua" w:hAnsi="Book Antiqua"/>
                <w:color w:val="000000" w:themeColor="text1"/>
                <w:vertAlign w:val="superscript"/>
              </w:rPr>
              <w:t>7</w:t>
            </w:r>
          </w:p>
        </w:tc>
      </w:tr>
      <w:tr w:rsidR="00FA74C6" w:rsidRPr="00FA74C6" w14:paraId="5C5A2DE3" w14:textId="77777777" w:rsidTr="009C50B2">
        <w:tc>
          <w:tcPr>
            <w:tcW w:w="5104" w:type="dxa"/>
          </w:tcPr>
          <w:p w14:paraId="1AB04D93"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Biliary colic</w:t>
            </w:r>
          </w:p>
        </w:tc>
        <w:tc>
          <w:tcPr>
            <w:tcW w:w="1701" w:type="dxa"/>
          </w:tcPr>
          <w:p w14:paraId="789CB66C" w14:textId="72DAF1D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6 (28.6)</w:t>
            </w:r>
          </w:p>
        </w:tc>
        <w:tc>
          <w:tcPr>
            <w:tcW w:w="2129" w:type="dxa"/>
          </w:tcPr>
          <w:p w14:paraId="2F0F4C04" w14:textId="547DBAEC"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10 (35.7)</w:t>
            </w:r>
          </w:p>
        </w:tc>
        <w:tc>
          <w:tcPr>
            <w:tcW w:w="1022" w:type="dxa"/>
            <w:vMerge w:val="restart"/>
            <w:vAlign w:val="center"/>
          </w:tcPr>
          <w:p w14:paraId="78E3F5D0"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122EF0CC" w14:textId="77777777" w:rsidTr="009C50B2">
        <w:tc>
          <w:tcPr>
            <w:tcW w:w="5104" w:type="dxa"/>
          </w:tcPr>
          <w:p w14:paraId="0A9F4B17"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Obstructive jaundice</w:t>
            </w:r>
          </w:p>
        </w:tc>
        <w:tc>
          <w:tcPr>
            <w:tcW w:w="1701" w:type="dxa"/>
          </w:tcPr>
          <w:p w14:paraId="1C105ADE" w14:textId="7678D183"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7 (33.3)</w:t>
            </w:r>
          </w:p>
        </w:tc>
        <w:tc>
          <w:tcPr>
            <w:tcW w:w="2129" w:type="dxa"/>
          </w:tcPr>
          <w:p w14:paraId="3A7AC240" w14:textId="140A905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8 (28.6)</w:t>
            </w:r>
          </w:p>
        </w:tc>
        <w:tc>
          <w:tcPr>
            <w:tcW w:w="1022" w:type="dxa"/>
            <w:vMerge/>
          </w:tcPr>
          <w:p w14:paraId="127AF5A8"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1A378346" w14:textId="77777777" w:rsidTr="009C50B2">
        <w:tc>
          <w:tcPr>
            <w:tcW w:w="5104" w:type="dxa"/>
          </w:tcPr>
          <w:p w14:paraId="2DD86F84" w14:textId="745130B3"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Acute cholangitis</w:t>
            </w:r>
            <w:r w:rsidR="004339E9" w:rsidRPr="00FA74C6">
              <w:rPr>
                <w:rFonts w:ascii="Book Antiqua" w:hAnsi="Book Antiqua"/>
                <w:color w:val="000000" w:themeColor="text1"/>
                <w:vertAlign w:val="superscript"/>
              </w:rPr>
              <w:t>1</w:t>
            </w:r>
          </w:p>
        </w:tc>
        <w:tc>
          <w:tcPr>
            <w:tcW w:w="1701" w:type="dxa"/>
          </w:tcPr>
          <w:p w14:paraId="633AF7A3" w14:textId="69C638F6"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6 (28.6)</w:t>
            </w:r>
          </w:p>
        </w:tc>
        <w:tc>
          <w:tcPr>
            <w:tcW w:w="2129" w:type="dxa"/>
          </w:tcPr>
          <w:p w14:paraId="683B1C80" w14:textId="748431D2"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7 (25.0)</w:t>
            </w:r>
          </w:p>
        </w:tc>
        <w:tc>
          <w:tcPr>
            <w:tcW w:w="1022" w:type="dxa"/>
            <w:vMerge/>
          </w:tcPr>
          <w:p w14:paraId="3EC1571B"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62071C8F" w14:textId="77777777" w:rsidTr="009C50B2">
        <w:tc>
          <w:tcPr>
            <w:tcW w:w="5104" w:type="dxa"/>
          </w:tcPr>
          <w:p w14:paraId="5EB3CD73" w14:textId="0E783A2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Acute pancreatitis</w:t>
            </w:r>
            <w:r w:rsidR="004339E9" w:rsidRPr="00FA74C6">
              <w:rPr>
                <w:rFonts w:ascii="Book Antiqua" w:hAnsi="Book Antiqua"/>
                <w:color w:val="000000" w:themeColor="text1"/>
                <w:vertAlign w:val="superscript"/>
              </w:rPr>
              <w:t>1</w:t>
            </w:r>
          </w:p>
        </w:tc>
        <w:tc>
          <w:tcPr>
            <w:tcW w:w="1701" w:type="dxa"/>
          </w:tcPr>
          <w:p w14:paraId="32DD9762" w14:textId="355CB7F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 (9.5)</w:t>
            </w:r>
          </w:p>
        </w:tc>
        <w:tc>
          <w:tcPr>
            <w:tcW w:w="2129" w:type="dxa"/>
          </w:tcPr>
          <w:p w14:paraId="7A0565F0" w14:textId="410AAD5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3 (10.7)</w:t>
            </w:r>
          </w:p>
        </w:tc>
        <w:tc>
          <w:tcPr>
            <w:tcW w:w="1022" w:type="dxa"/>
            <w:vMerge/>
          </w:tcPr>
          <w:p w14:paraId="3C249223"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45E65206" w14:textId="77777777" w:rsidTr="009C50B2">
        <w:tc>
          <w:tcPr>
            <w:tcW w:w="5104" w:type="dxa"/>
          </w:tcPr>
          <w:p w14:paraId="45DF7D9B" w14:textId="51A7B87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Comorbidity</w:t>
            </w:r>
            <w:r w:rsidR="004339E9" w:rsidRPr="00FA74C6">
              <w:rPr>
                <w:rFonts w:ascii="Book Antiqua" w:hAnsi="Book Antiqua"/>
                <w:color w:val="000000" w:themeColor="text1"/>
                <w:vertAlign w:val="superscript"/>
              </w:rPr>
              <w:t>2</w:t>
            </w:r>
          </w:p>
        </w:tc>
        <w:tc>
          <w:tcPr>
            <w:tcW w:w="1701" w:type="dxa"/>
          </w:tcPr>
          <w:p w14:paraId="29E26D1D" w14:textId="2A5BB3D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10 (47.6)</w:t>
            </w:r>
          </w:p>
        </w:tc>
        <w:tc>
          <w:tcPr>
            <w:tcW w:w="2129" w:type="dxa"/>
          </w:tcPr>
          <w:p w14:paraId="6E80C826" w14:textId="1B0F5BC8"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18 (64.3)</w:t>
            </w:r>
          </w:p>
        </w:tc>
        <w:tc>
          <w:tcPr>
            <w:tcW w:w="1022" w:type="dxa"/>
          </w:tcPr>
          <w:p w14:paraId="5D8B591B" w14:textId="4E00C35A"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0.243</w:t>
            </w:r>
            <w:r w:rsidR="00051B48" w:rsidRPr="00FA74C6">
              <w:rPr>
                <w:rFonts w:ascii="Book Antiqua" w:hAnsi="Book Antiqua"/>
                <w:color w:val="000000" w:themeColor="text1"/>
                <w:vertAlign w:val="superscript"/>
              </w:rPr>
              <w:t>6</w:t>
            </w:r>
          </w:p>
        </w:tc>
      </w:tr>
      <w:tr w:rsidR="00FA74C6" w:rsidRPr="00FA74C6" w14:paraId="6607B37E" w14:textId="77777777" w:rsidTr="009C50B2">
        <w:trPr>
          <w:trHeight w:val="381"/>
        </w:trPr>
        <w:tc>
          <w:tcPr>
            <w:tcW w:w="5104" w:type="dxa"/>
          </w:tcPr>
          <w:p w14:paraId="2FE59BA1" w14:textId="2A5F776A"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Gallbladder status</w:t>
            </w:r>
          </w:p>
        </w:tc>
        <w:tc>
          <w:tcPr>
            <w:tcW w:w="1701" w:type="dxa"/>
          </w:tcPr>
          <w:p w14:paraId="16903519"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2129" w:type="dxa"/>
          </w:tcPr>
          <w:p w14:paraId="3551D01B"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1022" w:type="dxa"/>
          </w:tcPr>
          <w:p w14:paraId="1EA9755A" w14:textId="3E98A1A8"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0.410</w:t>
            </w:r>
            <w:r w:rsidR="00051B48" w:rsidRPr="00FA74C6">
              <w:rPr>
                <w:rFonts w:ascii="Book Antiqua" w:hAnsi="Book Antiqua"/>
                <w:color w:val="000000" w:themeColor="text1"/>
                <w:vertAlign w:val="superscript"/>
              </w:rPr>
              <w:t>7</w:t>
            </w:r>
          </w:p>
        </w:tc>
      </w:tr>
      <w:tr w:rsidR="00FA74C6" w:rsidRPr="00FA74C6" w14:paraId="54E164D6" w14:textId="77777777" w:rsidTr="009C50B2">
        <w:trPr>
          <w:trHeight w:val="381"/>
        </w:trPr>
        <w:tc>
          <w:tcPr>
            <w:tcW w:w="5104" w:type="dxa"/>
          </w:tcPr>
          <w:p w14:paraId="507DD2A5"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Post cholecystectomy</w:t>
            </w:r>
          </w:p>
        </w:tc>
        <w:tc>
          <w:tcPr>
            <w:tcW w:w="1701" w:type="dxa"/>
          </w:tcPr>
          <w:p w14:paraId="0606F709" w14:textId="007E6EA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12 (57.1)</w:t>
            </w:r>
          </w:p>
        </w:tc>
        <w:tc>
          <w:tcPr>
            <w:tcW w:w="2129" w:type="dxa"/>
          </w:tcPr>
          <w:p w14:paraId="543FC7BF" w14:textId="0D68584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13 (46.4)</w:t>
            </w:r>
          </w:p>
        </w:tc>
        <w:tc>
          <w:tcPr>
            <w:tcW w:w="1022" w:type="dxa"/>
            <w:vMerge w:val="restart"/>
            <w:vAlign w:val="center"/>
          </w:tcPr>
          <w:p w14:paraId="2DDEBC0F"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684F8126" w14:textId="77777777" w:rsidTr="009C50B2">
        <w:trPr>
          <w:trHeight w:val="381"/>
        </w:trPr>
        <w:tc>
          <w:tcPr>
            <w:tcW w:w="5104" w:type="dxa"/>
          </w:tcPr>
          <w:p w14:paraId="65E65A54"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Cholecystectomy after ERCP</w:t>
            </w:r>
          </w:p>
        </w:tc>
        <w:tc>
          <w:tcPr>
            <w:tcW w:w="1701" w:type="dxa"/>
          </w:tcPr>
          <w:p w14:paraId="51243AA1" w14:textId="770FAAE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 (9.5)</w:t>
            </w:r>
          </w:p>
        </w:tc>
        <w:tc>
          <w:tcPr>
            <w:tcW w:w="2129" w:type="dxa"/>
          </w:tcPr>
          <w:p w14:paraId="75EA24D3" w14:textId="2F1C6913"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(3.6)</w:t>
            </w:r>
          </w:p>
        </w:tc>
        <w:tc>
          <w:tcPr>
            <w:tcW w:w="1022" w:type="dxa"/>
            <w:vMerge/>
          </w:tcPr>
          <w:p w14:paraId="3293B9E6"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075D4110" w14:textId="77777777" w:rsidTr="009C50B2">
        <w:trPr>
          <w:trHeight w:val="381"/>
        </w:trPr>
        <w:tc>
          <w:tcPr>
            <w:tcW w:w="5104" w:type="dxa"/>
          </w:tcPr>
          <w:p w14:paraId="4D1A6B6A"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Gallbladder stones </w:t>
            </w:r>
            <w:r w:rsidRPr="00FA74C6">
              <w:rPr>
                <w:rFonts w:ascii="Book Antiqua" w:hAnsi="Book Antiqua"/>
                <w:i/>
                <w:color w:val="000000" w:themeColor="text1"/>
              </w:rPr>
              <w:t>in situ</w:t>
            </w:r>
          </w:p>
        </w:tc>
        <w:tc>
          <w:tcPr>
            <w:tcW w:w="1701" w:type="dxa"/>
          </w:tcPr>
          <w:p w14:paraId="0997AED5" w14:textId="6FF7D77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5 (23.8)</w:t>
            </w:r>
          </w:p>
        </w:tc>
        <w:tc>
          <w:tcPr>
            <w:tcW w:w="2129" w:type="dxa"/>
          </w:tcPr>
          <w:p w14:paraId="1B1AD562" w14:textId="1210E63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6 (21.4)</w:t>
            </w:r>
          </w:p>
        </w:tc>
        <w:tc>
          <w:tcPr>
            <w:tcW w:w="1022" w:type="dxa"/>
            <w:vMerge/>
          </w:tcPr>
          <w:p w14:paraId="6F78C653"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68C0F2D5" w14:textId="77777777" w:rsidTr="009C50B2">
        <w:trPr>
          <w:trHeight w:val="381"/>
        </w:trPr>
        <w:tc>
          <w:tcPr>
            <w:tcW w:w="5104" w:type="dxa"/>
          </w:tcPr>
          <w:p w14:paraId="1F95AD4D"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No gallbladder stones</w:t>
            </w:r>
          </w:p>
        </w:tc>
        <w:tc>
          <w:tcPr>
            <w:tcW w:w="1701" w:type="dxa"/>
          </w:tcPr>
          <w:p w14:paraId="4C261613" w14:textId="2D5C8F7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 (9.5)</w:t>
            </w:r>
          </w:p>
        </w:tc>
        <w:tc>
          <w:tcPr>
            <w:tcW w:w="2129" w:type="dxa"/>
          </w:tcPr>
          <w:p w14:paraId="6C29AC18" w14:textId="52F9A18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8 (28.6)</w:t>
            </w:r>
          </w:p>
        </w:tc>
        <w:tc>
          <w:tcPr>
            <w:tcW w:w="1022" w:type="dxa"/>
            <w:vMerge/>
          </w:tcPr>
          <w:p w14:paraId="15BC02B7"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361A6DD6" w14:textId="77777777" w:rsidTr="009C50B2">
        <w:trPr>
          <w:trHeight w:val="381"/>
        </w:trPr>
        <w:tc>
          <w:tcPr>
            <w:tcW w:w="5104" w:type="dxa"/>
          </w:tcPr>
          <w:p w14:paraId="4D30B2BD" w14:textId="4DB5855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Previous EST</w:t>
            </w:r>
          </w:p>
        </w:tc>
        <w:tc>
          <w:tcPr>
            <w:tcW w:w="1701" w:type="dxa"/>
          </w:tcPr>
          <w:p w14:paraId="6045E2F0" w14:textId="47C92C4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 (9.5)</w:t>
            </w:r>
          </w:p>
        </w:tc>
        <w:tc>
          <w:tcPr>
            <w:tcW w:w="2129" w:type="dxa"/>
          </w:tcPr>
          <w:p w14:paraId="741FE8B3" w14:textId="0BB4793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6 (21.4)</w:t>
            </w:r>
          </w:p>
        </w:tc>
        <w:tc>
          <w:tcPr>
            <w:tcW w:w="1022" w:type="dxa"/>
          </w:tcPr>
          <w:p w14:paraId="072F213A" w14:textId="188C2BBA"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0.438</w:t>
            </w:r>
            <w:r w:rsidR="00051B48" w:rsidRPr="00FA74C6">
              <w:rPr>
                <w:rFonts w:ascii="Book Antiqua" w:hAnsi="Book Antiqua"/>
                <w:color w:val="000000" w:themeColor="text1"/>
                <w:vertAlign w:val="superscript"/>
              </w:rPr>
              <w:t>7</w:t>
            </w:r>
          </w:p>
        </w:tc>
      </w:tr>
      <w:tr w:rsidR="00FA74C6" w:rsidRPr="00FA74C6" w14:paraId="0E15F046" w14:textId="77777777" w:rsidTr="009C50B2">
        <w:trPr>
          <w:trHeight w:val="381"/>
        </w:trPr>
        <w:tc>
          <w:tcPr>
            <w:tcW w:w="5104" w:type="dxa"/>
          </w:tcPr>
          <w:p w14:paraId="2EF47453" w14:textId="54764A8C"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Periampullary diverticulum</w:t>
            </w:r>
          </w:p>
        </w:tc>
        <w:tc>
          <w:tcPr>
            <w:tcW w:w="1701" w:type="dxa"/>
          </w:tcPr>
          <w:p w14:paraId="731F55DD" w14:textId="5916BDB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11 (52.4)</w:t>
            </w:r>
          </w:p>
        </w:tc>
        <w:tc>
          <w:tcPr>
            <w:tcW w:w="2129" w:type="dxa"/>
          </w:tcPr>
          <w:p w14:paraId="142DE497" w14:textId="5879F68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12 (42.9)</w:t>
            </w:r>
          </w:p>
        </w:tc>
        <w:tc>
          <w:tcPr>
            <w:tcW w:w="1022" w:type="dxa"/>
          </w:tcPr>
          <w:p w14:paraId="3FA73E83" w14:textId="01E9182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0.509</w:t>
            </w:r>
            <w:r w:rsidR="00051B48" w:rsidRPr="00FA74C6">
              <w:rPr>
                <w:rFonts w:ascii="Book Antiqua" w:hAnsi="Book Antiqua"/>
                <w:color w:val="000000" w:themeColor="text1"/>
                <w:vertAlign w:val="superscript"/>
              </w:rPr>
              <w:t>6</w:t>
            </w:r>
          </w:p>
        </w:tc>
      </w:tr>
      <w:tr w:rsidR="00FA74C6" w:rsidRPr="00FA74C6" w14:paraId="34123644" w14:textId="77777777" w:rsidTr="009C50B2">
        <w:trPr>
          <w:trHeight w:val="381"/>
        </w:trPr>
        <w:tc>
          <w:tcPr>
            <w:tcW w:w="5104" w:type="dxa"/>
          </w:tcPr>
          <w:p w14:paraId="7AAF683F"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Maximum CBD diameter, median (IQR), mm</w:t>
            </w:r>
          </w:p>
        </w:tc>
        <w:tc>
          <w:tcPr>
            <w:tcW w:w="1701" w:type="dxa"/>
          </w:tcPr>
          <w:p w14:paraId="363F2948"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13 (12-16)</w:t>
            </w:r>
          </w:p>
        </w:tc>
        <w:tc>
          <w:tcPr>
            <w:tcW w:w="2129" w:type="dxa"/>
          </w:tcPr>
          <w:p w14:paraId="301F7451"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15 (13-15)</w:t>
            </w:r>
          </w:p>
        </w:tc>
        <w:tc>
          <w:tcPr>
            <w:tcW w:w="1022" w:type="dxa"/>
          </w:tcPr>
          <w:p w14:paraId="41BE1401" w14:textId="3BC51DE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0.214</w:t>
            </w:r>
            <w:r w:rsidR="00051B48" w:rsidRPr="00FA74C6">
              <w:rPr>
                <w:rFonts w:ascii="Book Antiqua" w:hAnsi="Book Antiqua"/>
                <w:color w:val="000000" w:themeColor="text1"/>
                <w:vertAlign w:val="superscript"/>
              </w:rPr>
              <w:t>8</w:t>
            </w:r>
          </w:p>
        </w:tc>
      </w:tr>
      <w:tr w:rsidR="00FA74C6" w:rsidRPr="00FA74C6" w14:paraId="716C6C49" w14:textId="77777777" w:rsidTr="009C50B2">
        <w:trPr>
          <w:trHeight w:val="131"/>
        </w:trPr>
        <w:tc>
          <w:tcPr>
            <w:tcW w:w="5104" w:type="dxa"/>
          </w:tcPr>
          <w:p w14:paraId="39B8A89E"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Maximum stone diameter, median (IQR), mm</w:t>
            </w:r>
          </w:p>
        </w:tc>
        <w:tc>
          <w:tcPr>
            <w:tcW w:w="1701" w:type="dxa"/>
          </w:tcPr>
          <w:p w14:paraId="7C298E09"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13 (11-16)</w:t>
            </w:r>
          </w:p>
        </w:tc>
        <w:tc>
          <w:tcPr>
            <w:tcW w:w="2129" w:type="dxa"/>
          </w:tcPr>
          <w:p w14:paraId="613AEAE6"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12 (12-15)</w:t>
            </w:r>
          </w:p>
        </w:tc>
        <w:tc>
          <w:tcPr>
            <w:tcW w:w="1022" w:type="dxa"/>
          </w:tcPr>
          <w:p w14:paraId="2C526EAB" w14:textId="42E25E2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0.581</w:t>
            </w:r>
            <w:r w:rsidR="00051B48" w:rsidRPr="00FA74C6">
              <w:rPr>
                <w:rFonts w:ascii="Book Antiqua" w:hAnsi="Book Antiqua"/>
                <w:color w:val="000000" w:themeColor="text1"/>
                <w:vertAlign w:val="superscript"/>
              </w:rPr>
              <w:t>8</w:t>
            </w:r>
          </w:p>
        </w:tc>
      </w:tr>
      <w:tr w:rsidR="00FA74C6" w:rsidRPr="00FA74C6" w14:paraId="37E5C59C" w14:textId="77777777" w:rsidTr="009C50B2">
        <w:trPr>
          <w:trHeight w:val="219"/>
        </w:trPr>
        <w:tc>
          <w:tcPr>
            <w:tcW w:w="5104" w:type="dxa"/>
          </w:tcPr>
          <w:p w14:paraId="67832860"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Minimum stone diameter, median (IQR), mm</w:t>
            </w:r>
          </w:p>
        </w:tc>
        <w:tc>
          <w:tcPr>
            <w:tcW w:w="1701" w:type="dxa"/>
          </w:tcPr>
          <w:p w14:paraId="2DB0CE75"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10 (9-12)</w:t>
            </w:r>
          </w:p>
        </w:tc>
        <w:tc>
          <w:tcPr>
            <w:tcW w:w="2129" w:type="dxa"/>
          </w:tcPr>
          <w:p w14:paraId="72ED2156"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12 (10-12)</w:t>
            </w:r>
          </w:p>
        </w:tc>
        <w:tc>
          <w:tcPr>
            <w:tcW w:w="1022" w:type="dxa"/>
          </w:tcPr>
          <w:p w14:paraId="0E24E159" w14:textId="04DA1505"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0.761</w:t>
            </w:r>
            <w:r w:rsidR="00051B48" w:rsidRPr="00FA74C6">
              <w:rPr>
                <w:rFonts w:ascii="Book Antiqua" w:hAnsi="Book Antiqua"/>
                <w:color w:val="000000" w:themeColor="text1"/>
                <w:vertAlign w:val="superscript"/>
              </w:rPr>
              <w:t>8</w:t>
            </w:r>
          </w:p>
        </w:tc>
      </w:tr>
      <w:tr w:rsidR="00FA74C6" w:rsidRPr="00FA74C6" w14:paraId="0462D824" w14:textId="77777777" w:rsidTr="009C50B2">
        <w:trPr>
          <w:trHeight w:val="381"/>
        </w:trPr>
        <w:tc>
          <w:tcPr>
            <w:tcW w:w="5104" w:type="dxa"/>
          </w:tcPr>
          <w:p w14:paraId="04DAC6F2" w14:textId="322CD9E1" w:rsidR="0090700E" w:rsidRPr="00FA74C6" w:rsidRDefault="0090700E" w:rsidP="00361988">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Stones number, &lt;</w:t>
            </w:r>
            <w:r w:rsidR="00D82D02" w:rsidRPr="00FA74C6">
              <w:rPr>
                <w:rFonts w:ascii="Book Antiqua" w:hAnsi="Book Antiqua"/>
                <w:color w:val="000000" w:themeColor="text1"/>
              </w:rPr>
              <w:t xml:space="preserve"> </w:t>
            </w:r>
            <w:r w:rsidRPr="00FA74C6">
              <w:rPr>
                <w:rFonts w:ascii="Book Antiqua" w:hAnsi="Book Antiqua"/>
                <w:color w:val="000000" w:themeColor="text1"/>
              </w:rPr>
              <w:t>3/≥</w:t>
            </w:r>
            <w:r w:rsidR="00D82D02" w:rsidRPr="00FA74C6">
              <w:rPr>
                <w:rFonts w:ascii="Book Antiqua" w:hAnsi="Book Antiqua"/>
                <w:color w:val="000000" w:themeColor="text1"/>
              </w:rPr>
              <w:t xml:space="preserve"> </w:t>
            </w:r>
            <w:r w:rsidRPr="00FA74C6">
              <w:rPr>
                <w:rFonts w:ascii="Book Antiqua" w:hAnsi="Book Antiqua"/>
                <w:color w:val="000000" w:themeColor="text1"/>
              </w:rPr>
              <w:t>3</w:t>
            </w:r>
          </w:p>
        </w:tc>
        <w:tc>
          <w:tcPr>
            <w:tcW w:w="1701" w:type="dxa"/>
          </w:tcPr>
          <w:p w14:paraId="580EDA26"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14/7</w:t>
            </w:r>
          </w:p>
        </w:tc>
        <w:tc>
          <w:tcPr>
            <w:tcW w:w="2129" w:type="dxa"/>
          </w:tcPr>
          <w:p w14:paraId="4CD3D266"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25/3</w:t>
            </w:r>
          </w:p>
        </w:tc>
        <w:tc>
          <w:tcPr>
            <w:tcW w:w="1022" w:type="dxa"/>
          </w:tcPr>
          <w:p w14:paraId="753B70C9" w14:textId="6A5AF7D2"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0.076</w:t>
            </w:r>
            <w:r w:rsidR="00051B48" w:rsidRPr="00FA74C6">
              <w:rPr>
                <w:rFonts w:ascii="Book Antiqua" w:hAnsi="Book Antiqua"/>
                <w:color w:val="000000" w:themeColor="text1"/>
                <w:vertAlign w:val="superscript"/>
              </w:rPr>
              <w:t>6</w:t>
            </w:r>
          </w:p>
        </w:tc>
      </w:tr>
      <w:tr w:rsidR="00FA74C6" w:rsidRPr="00FA74C6" w14:paraId="038C7162" w14:textId="77777777" w:rsidTr="009C50B2">
        <w:trPr>
          <w:trHeight w:val="381"/>
        </w:trPr>
        <w:tc>
          <w:tcPr>
            <w:tcW w:w="5104" w:type="dxa"/>
          </w:tcPr>
          <w:p w14:paraId="5F0AA023" w14:textId="3EE22F5F"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ERCP modalities for stone removal</w:t>
            </w:r>
          </w:p>
        </w:tc>
        <w:tc>
          <w:tcPr>
            <w:tcW w:w="1701" w:type="dxa"/>
          </w:tcPr>
          <w:p w14:paraId="35AE4E5C"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2129" w:type="dxa"/>
          </w:tcPr>
          <w:p w14:paraId="7B00EB9F"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1022" w:type="dxa"/>
          </w:tcPr>
          <w:p w14:paraId="6D5C288C" w14:textId="655440D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0.595</w:t>
            </w:r>
            <w:r w:rsidR="00051B48" w:rsidRPr="00FA74C6">
              <w:rPr>
                <w:rFonts w:ascii="Book Antiqua" w:hAnsi="Book Antiqua"/>
                <w:color w:val="000000" w:themeColor="text1"/>
                <w:vertAlign w:val="superscript"/>
              </w:rPr>
              <w:t>7</w:t>
            </w:r>
          </w:p>
        </w:tc>
      </w:tr>
      <w:tr w:rsidR="00FA74C6" w:rsidRPr="00FA74C6" w14:paraId="43EC3444" w14:textId="77777777" w:rsidTr="009C50B2">
        <w:trPr>
          <w:trHeight w:val="381"/>
        </w:trPr>
        <w:tc>
          <w:tcPr>
            <w:tcW w:w="5104" w:type="dxa"/>
          </w:tcPr>
          <w:p w14:paraId="3DE66D15" w14:textId="6C4771E8"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ML</w:t>
            </w:r>
            <w:r w:rsidR="004339E9" w:rsidRPr="00FA74C6">
              <w:rPr>
                <w:rFonts w:ascii="Book Antiqua" w:hAnsi="Book Antiqua"/>
                <w:color w:val="000000" w:themeColor="text1"/>
                <w:vertAlign w:val="superscript"/>
              </w:rPr>
              <w:t>3</w:t>
            </w:r>
          </w:p>
        </w:tc>
        <w:tc>
          <w:tcPr>
            <w:tcW w:w="1701" w:type="dxa"/>
          </w:tcPr>
          <w:p w14:paraId="4BF3861C" w14:textId="0BE9C546"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(4.8)</w:t>
            </w:r>
          </w:p>
        </w:tc>
        <w:tc>
          <w:tcPr>
            <w:tcW w:w="2129" w:type="dxa"/>
          </w:tcPr>
          <w:p w14:paraId="586CC4F3" w14:textId="2241C8CD"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4 (14.3)</w:t>
            </w:r>
          </w:p>
        </w:tc>
        <w:tc>
          <w:tcPr>
            <w:tcW w:w="1022" w:type="dxa"/>
          </w:tcPr>
          <w:p w14:paraId="5FCC83E1"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73B2FB6C" w14:textId="77777777" w:rsidTr="009C50B2">
        <w:trPr>
          <w:trHeight w:val="381"/>
        </w:trPr>
        <w:tc>
          <w:tcPr>
            <w:tcW w:w="5104" w:type="dxa"/>
          </w:tcPr>
          <w:p w14:paraId="579DF343" w14:textId="50C1270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EST</w:t>
            </w:r>
            <w:r w:rsidR="00D82D02" w:rsidRPr="00FA74C6">
              <w:rPr>
                <w:rFonts w:ascii="Book Antiqua" w:hAnsi="Book Antiqua"/>
                <w:color w:val="000000" w:themeColor="text1"/>
              </w:rPr>
              <w:t xml:space="preserve"> </w:t>
            </w:r>
            <w:r w:rsidRPr="00FA74C6">
              <w:rPr>
                <w:rFonts w:ascii="Book Antiqua" w:hAnsi="Book Antiqua"/>
                <w:color w:val="000000" w:themeColor="text1"/>
              </w:rPr>
              <w:t>+</w:t>
            </w:r>
            <w:r w:rsidR="00D82D02" w:rsidRPr="00FA74C6">
              <w:rPr>
                <w:rFonts w:ascii="Book Antiqua" w:hAnsi="Book Antiqua"/>
                <w:color w:val="000000" w:themeColor="text1"/>
              </w:rPr>
              <w:t xml:space="preserve"> </w:t>
            </w:r>
            <w:r w:rsidRPr="00FA74C6">
              <w:rPr>
                <w:rFonts w:ascii="Book Antiqua" w:hAnsi="Book Antiqua"/>
                <w:color w:val="000000" w:themeColor="text1"/>
              </w:rPr>
              <w:t>ML</w:t>
            </w:r>
          </w:p>
        </w:tc>
        <w:tc>
          <w:tcPr>
            <w:tcW w:w="1701" w:type="dxa"/>
          </w:tcPr>
          <w:p w14:paraId="618A3405" w14:textId="1D0421F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3 (14.3)</w:t>
            </w:r>
          </w:p>
        </w:tc>
        <w:tc>
          <w:tcPr>
            <w:tcW w:w="2129" w:type="dxa"/>
          </w:tcPr>
          <w:p w14:paraId="0DFA8620" w14:textId="429817C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6 (21.4)</w:t>
            </w:r>
          </w:p>
        </w:tc>
        <w:tc>
          <w:tcPr>
            <w:tcW w:w="1022" w:type="dxa"/>
            <w:vAlign w:val="center"/>
          </w:tcPr>
          <w:p w14:paraId="5EF83916"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2D7AF8B4" w14:textId="77777777" w:rsidTr="009C50B2">
        <w:trPr>
          <w:trHeight w:val="381"/>
        </w:trPr>
        <w:tc>
          <w:tcPr>
            <w:tcW w:w="5104" w:type="dxa"/>
          </w:tcPr>
          <w:p w14:paraId="346456CC" w14:textId="5FD55B0D"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EPBD</w:t>
            </w:r>
            <w:r w:rsidR="00D82D02" w:rsidRPr="00FA74C6">
              <w:rPr>
                <w:rFonts w:ascii="Book Antiqua" w:hAnsi="Book Antiqua"/>
                <w:color w:val="000000" w:themeColor="text1"/>
              </w:rPr>
              <w:t xml:space="preserve"> </w:t>
            </w:r>
            <w:r w:rsidRPr="00FA74C6">
              <w:rPr>
                <w:rFonts w:ascii="Book Antiqua" w:hAnsi="Book Antiqua"/>
                <w:color w:val="000000" w:themeColor="text1"/>
              </w:rPr>
              <w:t>+</w:t>
            </w:r>
            <w:r w:rsidR="00D82D02" w:rsidRPr="00FA74C6">
              <w:rPr>
                <w:rFonts w:ascii="Book Antiqua" w:hAnsi="Book Antiqua"/>
                <w:color w:val="000000" w:themeColor="text1"/>
              </w:rPr>
              <w:t xml:space="preserve"> </w:t>
            </w:r>
            <w:r w:rsidRPr="00FA74C6">
              <w:rPr>
                <w:rFonts w:ascii="Book Antiqua" w:hAnsi="Book Antiqua"/>
                <w:color w:val="000000" w:themeColor="text1"/>
              </w:rPr>
              <w:t>ML</w:t>
            </w:r>
            <w:r w:rsidR="004339E9" w:rsidRPr="00FA74C6">
              <w:rPr>
                <w:rFonts w:ascii="Book Antiqua" w:hAnsi="Book Antiqua"/>
                <w:color w:val="000000" w:themeColor="text1"/>
                <w:vertAlign w:val="superscript"/>
              </w:rPr>
              <w:t>3</w:t>
            </w:r>
          </w:p>
        </w:tc>
        <w:tc>
          <w:tcPr>
            <w:tcW w:w="1701" w:type="dxa"/>
          </w:tcPr>
          <w:p w14:paraId="08628DA1" w14:textId="1712E42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(4.8)</w:t>
            </w:r>
          </w:p>
        </w:tc>
        <w:tc>
          <w:tcPr>
            <w:tcW w:w="2129" w:type="dxa"/>
          </w:tcPr>
          <w:p w14:paraId="47E011D6" w14:textId="4AC8861D"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 (7.1)</w:t>
            </w:r>
          </w:p>
        </w:tc>
        <w:tc>
          <w:tcPr>
            <w:tcW w:w="1022" w:type="dxa"/>
            <w:vAlign w:val="center"/>
          </w:tcPr>
          <w:p w14:paraId="7A1908FE"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0A0E0D69" w14:textId="77777777" w:rsidTr="009C50B2">
        <w:trPr>
          <w:trHeight w:val="381"/>
        </w:trPr>
        <w:tc>
          <w:tcPr>
            <w:tcW w:w="5104" w:type="dxa"/>
          </w:tcPr>
          <w:p w14:paraId="61A3D1C1" w14:textId="380C0CB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EST</w:t>
            </w:r>
            <w:r w:rsidR="00D82D02" w:rsidRPr="00FA74C6">
              <w:rPr>
                <w:rFonts w:ascii="Book Antiqua" w:hAnsi="Book Antiqua"/>
                <w:color w:val="000000" w:themeColor="text1"/>
              </w:rPr>
              <w:t xml:space="preserve"> </w:t>
            </w:r>
            <w:r w:rsidRPr="00FA74C6">
              <w:rPr>
                <w:rFonts w:ascii="Book Antiqua" w:hAnsi="Book Antiqua"/>
                <w:color w:val="000000" w:themeColor="text1"/>
              </w:rPr>
              <w:t>+</w:t>
            </w:r>
            <w:r w:rsidR="00D82D02" w:rsidRPr="00FA74C6">
              <w:rPr>
                <w:rFonts w:ascii="Book Antiqua" w:hAnsi="Book Antiqua"/>
                <w:color w:val="000000" w:themeColor="text1"/>
              </w:rPr>
              <w:t xml:space="preserve"> </w:t>
            </w:r>
            <w:r w:rsidRPr="00FA74C6">
              <w:rPr>
                <w:rFonts w:ascii="Book Antiqua" w:hAnsi="Book Antiqua"/>
                <w:color w:val="000000" w:themeColor="text1"/>
              </w:rPr>
              <w:t>EPBD</w:t>
            </w:r>
            <w:r w:rsidR="00D82D02" w:rsidRPr="00FA74C6">
              <w:rPr>
                <w:rFonts w:ascii="Book Antiqua" w:hAnsi="Book Antiqua"/>
                <w:color w:val="000000" w:themeColor="text1"/>
              </w:rPr>
              <w:t xml:space="preserve"> </w:t>
            </w:r>
            <w:r w:rsidRPr="00FA74C6">
              <w:rPr>
                <w:rFonts w:ascii="Book Antiqua" w:hAnsi="Book Antiqua"/>
                <w:color w:val="000000" w:themeColor="text1"/>
              </w:rPr>
              <w:t>+</w:t>
            </w:r>
            <w:r w:rsidR="00D82D02" w:rsidRPr="00FA74C6">
              <w:rPr>
                <w:rFonts w:ascii="Book Antiqua" w:hAnsi="Book Antiqua"/>
                <w:color w:val="000000" w:themeColor="text1"/>
              </w:rPr>
              <w:t xml:space="preserve"> </w:t>
            </w:r>
            <w:r w:rsidRPr="00FA74C6">
              <w:rPr>
                <w:rFonts w:ascii="Book Antiqua" w:hAnsi="Book Antiqua"/>
                <w:color w:val="000000" w:themeColor="text1"/>
              </w:rPr>
              <w:t>ML</w:t>
            </w:r>
          </w:p>
        </w:tc>
        <w:tc>
          <w:tcPr>
            <w:tcW w:w="1701" w:type="dxa"/>
          </w:tcPr>
          <w:p w14:paraId="64B2B413" w14:textId="41513EB2"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16 (76.2)</w:t>
            </w:r>
          </w:p>
        </w:tc>
        <w:tc>
          <w:tcPr>
            <w:tcW w:w="2129" w:type="dxa"/>
          </w:tcPr>
          <w:p w14:paraId="36B32A60" w14:textId="64DF078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16 (57.1)</w:t>
            </w:r>
          </w:p>
        </w:tc>
        <w:tc>
          <w:tcPr>
            <w:tcW w:w="1022" w:type="dxa"/>
            <w:vAlign w:val="center"/>
          </w:tcPr>
          <w:p w14:paraId="126D66D1"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39B0A6D8" w14:textId="77777777" w:rsidTr="009C50B2">
        <w:trPr>
          <w:trHeight w:val="381"/>
        </w:trPr>
        <w:tc>
          <w:tcPr>
            <w:tcW w:w="5104" w:type="dxa"/>
            <w:tcBorders>
              <w:bottom w:val="single" w:sz="8" w:space="0" w:color="auto"/>
            </w:tcBorders>
          </w:tcPr>
          <w:p w14:paraId="5825326F" w14:textId="5B31CB12"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Residual debris</w:t>
            </w:r>
            <w:r w:rsidR="004339E9" w:rsidRPr="00FA74C6">
              <w:rPr>
                <w:rFonts w:ascii="Book Antiqua" w:hAnsi="Book Antiqua"/>
                <w:color w:val="000000" w:themeColor="text1"/>
                <w:vertAlign w:val="superscript"/>
              </w:rPr>
              <w:t>4</w:t>
            </w:r>
          </w:p>
        </w:tc>
        <w:tc>
          <w:tcPr>
            <w:tcW w:w="1701" w:type="dxa"/>
            <w:tcBorders>
              <w:bottom w:val="single" w:sz="8" w:space="0" w:color="auto"/>
            </w:tcBorders>
          </w:tcPr>
          <w:p w14:paraId="260CBC7E" w14:textId="20484E6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(4.8)</w:t>
            </w:r>
          </w:p>
        </w:tc>
        <w:tc>
          <w:tcPr>
            <w:tcW w:w="2129" w:type="dxa"/>
            <w:tcBorders>
              <w:bottom w:val="single" w:sz="8" w:space="0" w:color="auto"/>
            </w:tcBorders>
          </w:tcPr>
          <w:p w14:paraId="51A80464" w14:textId="10F394B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5 (17.9)</w:t>
            </w:r>
          </w:p>
        </w:tc>
        <w:tc>
          <w:tcPr>
            <w:tcW w:w="1022" w:type="dxa"/>
            <w:tcBorders>
              <w:bottom w:val="single" w:sz="8" w:space="0" w:color="auto"/>
            </w:tcBorders>
          </w:tcPr>
          <w:p w14:paraId="35BD4945" w14:textId="235A049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0.219</w:t>
            </w:r>
            <w:r w:rsidR="00051B48" w:rsidRPr="00FA74C6">
              <w:rPr>
                <w:rFonts w:ascii="Book Antiqua" w:hAnsi="Book Antiqua"/>
                <w:color w:val="000000" w:themeColor="text1"/>
                <w:vertAlign w:val="superscript"/>
              </w:rPr>
              <w:t>7</w:t>
            </w:r>
          </w:p>
        </w:tc>
      </w:tr>
    </w:tbl>
    <w:p w14:paraId="697FBD1C" w14:textId="4A6D37E0" w:rsidR="0090700E" w:rsidRPr="00FA74C6" w:rsidRDefault="00826567" w:rsidP="00FA74C6">
      <w:pPr>
        <w:adjustRightInd w:val="0"/>
        <w:snapToGrid w:val="0"/>
        <w:spacing w:after="0" w:line="360" w:lineRule="auto"/>
        <w:outlineLvl w:val="0"/>
        <w:rPr>
          <w:rFonts w:ascii="Book Antiqua" w:hAnsi="Book Antiqua"/>
          <w:color w:val="000000" w:themeColor="text1"/>
          <w:sz w:val="24"/>
          <w:szCs w:val="24"/>
        </w:rPr>
      </w:pPr>
      <w:r w:rsidRPr="00FA74C6">
        <w:rPr>
          <w:rFonts w:ascii="Book Antiqua" w:hAnsi="Book Antiqua"/>
          <w:color w:val="000000" w:themeColor="text1"/>
          <w:sz w:val="24"/>
          <w:szCs w:val="24"/>
          <w:vertAlign w:val="superscript"/>
        </w:rPr>
        <w:t>1</w:t>
      </w:r>
      <w:r w:rsidR="00361988" w:rsidRPr="00FA74C6">
        <w:rPr>
          <w:rFonts w:ascii="Book Antiqua" w:hAnsi="Book Antiqua"/>
          <w:color w:val="000000" w:themeColor="text1"/>
          <w:sz w:val="24"/>
          <w:szCs w:val="24"/>
        </w:rPr>
        <w:t>Endoscopic retrograde cholangiopancreatography</w:t>
      </w:r>
      <w:r w:rsidRPr="00FA74C6">
        <w:rPr>
          <w:rFonts w:ascii="Book Antiqua" w:hAnsi="Book Antiqua"/>
          <w:color w:val="000000" w:themeColor="text1"/>
          <w:sz w:val="24"/>
          <w:szCs w:val="24"/>
        </w:rPr>
        <w:t xml:space="preserve"> was performed when </w:t>
      </w:r>
      <w:r w:rsidRPr="00FA74C6">
        <w:rPr>
          <w:rFonts w:ascii="Book Antiqua" w:hAnsi="Book Antiqua"/>
          <w:color w:val="000000" w:themeColor="text1"/>
          <w:sz w:val="24"/>
          <w:szCs w:val="24"/>
        </w:rPr>
        <w:lastRenderedPageBreak/>
        <w:t>acute cholangitis and acute pancreatitis were controlled</w:t>
      </w:r>
      <w:r w:rsidR="00092368">
        <w:rPr>
          <w:rFonts w:ascii="Book Antiqua" w:hAnsi="Book Antiqua" w:hint="eastAsia"/>
          <w:color w:val="000000" w:themeColor="text1"/>
          <w:sz w:val="24"/>
          <w:szCs w:val="24"/>
        </w:rPr>
        <w:t>;</w:t>
      </w:r>
      <w:r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2</w:t>
      </w:r>
      <w:r w:rsidRPr="00FA74C6">
        <w:rPr>
          <w:rFonts w:ascii="Book Antiqua" w:hAnsi="Book Antiqua"/>
          <w:color w:val="000000" w:themeColor="text1"/>
          <w:sz w:val="24"/>
          <w:szCs w:val="24"/>
        </w:rPr>
        <w:t>Hypertension, coronary artery disease, diabetes mellitus, chronic obstructive pulmonary disease, liver cirrhosis, neoplastic diseases in other systems</w:t>
      </w:r>
      <w:r w:rsidR="00092368">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3</w:t>
      </w:r>
      <w:r w:rsidRPr="00FA74C6">
        <w:rPr>
          <w:rFonts w:ascii="Book Antiqua" w:hAnsi="Book Antiqua"/>
          <w:color w:val="000000" w:themeColor="text1"/>
          <w:sz w:val="24"/>
          <w:szCs w:val="24"/>
        </w:rPr>
        <w:t xml:space="preserve">These patients underwent </w:t>
      </w:r>
      <w:r w:rsidR="00361988" w:rsidRPr="00FA74C6">
        <w:rPr>
          <w:rFonts w:ascii="Book Antiqua" w:hAnsi="Book Antiqua"/>
          <w:color w:val="000000" w:themeColor="text1"/>
          <w:sz w:val="24"/>
          <w:szCs w:val="24"/>
        </w:rPr>
        <w:t xml:space="preserve">endoscopic sphincterotomy </w:t>
      </w:r>
      <w:r w:rsidRPr="00FA74C6">
        <w:rPr>
          <w:rFonts w:ascii="Book Antiqua" w:hAnsi="Book Antiqua"/>
          <w:color w:val="000000" w:themeColor="text1"/>
          <w:sz w:val="24"/>
          <w:szCs w:val="24"/>
        </w:rPr>
        <w:t>for stone removal previously</w:t>
      </w:r>
      <w:r w:rsidR="00092368">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4</w:t>
      </w:r>
      <w:r w:rsidRPr="00FA74C6">
        <w:rPr>
          <w:rFonts w:ascii="Book Antiqua" w:hAnsi="Book Antiqua"/>
          <w:color w:val="000000" w:themeColor="text1"/>
          <w:sz w:val="24"/>
          <w:szCs w:val="24"/>
        </w:rPr>
        <w:t xml:space="preserve">Residual debris was detected by abdominal ultrasound in the only one patient in the </w:t>
      </w:r>
      <w:r w:rsidR="00361988" w:rsidRPr="00FA74C6">
        <w:rPr>
          <w:rFonts w:ascii="Book Antiqua" w:hAnsi="Book Antiqua"/>
          <w:color w:val="000000" w:themeColor="text1"/>
          <w:sz w:val="24"/>
          <w:szCs w:val="24"/>
        </w:rPr>
        <w:t xml:space="preserve">biliary spontaneous dislodgement spiral stent </w:t>
      </w:r>
      <w:r w:rsidRPr="00FA74C6">
        <w:rPr>
          <w:rFonts w:ascii="Book Antiqua" w:hAnsi="Book Antiqua"/>
          <w:color w:val="000000" w:themeColor="text1"/>
          <w:sz w:val="24"/>
          <w:szCs w:val="24"/>
        </w:rPr>
        <w:t xml:space="preserve">group; Residual debris was detected by postoperative cholangiography in four patients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while the remaining one patient was confirmed by abdominal ultrasound owing to dislocation of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All these 6 patients underwent additional </w:t>
      </w:r>
      <w:r w:rsidR="00361988" w:rsidRPr="00FA74C6">
        <w:rPr>
          <w:rFonts w:ascii="Book Antiqua" w:hAnsi="Book Antiqua"/>
          <w:color w:val="000000" w:themeColor="text1"/>
          <w:sz w:val="24"/>
          <w:szCs w:val="24"/>
        </w:rPr>
        <w:t xml:space="preserve">endoscopic retrograde cholangiopancreatography </w:t>
      </w:r>
      <w:r w:rsidRPr="00FA74C6">
        <w:rPr>
          <w:rFonts w:ascii="Book Antiqua" w:hAnsi="Book Antiqua"/>
          <w:color w:val="000000" w:themeColor="text1"/>
          <w:sz w:val="24"/>
          <w:szCs w:val="24"/>
        </w:rPr>
        <w:t>for debris removal</w:t>
      </w:r>
      <w:r w:rsidR="00092368">
        <w:rPr>
          <w:rFonts w:ascii="Book Antiqua" w:hAnsi="Book Antiqua"/>
          <w:color w:val="000000" w:themeColor="text1"/>
          <w:sz w:val="24"/>
          <w:szCs w:val="24"/>
        </w:rPr>
        <w:t>;</w:t>
      </w:r>
      <w:r w:rsidRPr="00FA74C6">
        <w:rPr>
          <w:rFonts w:ascii="Book Antiqua" w:hAnsi="Book Antiqua"/>
          <w:color w:val="000000" w:themeColor="text1"/>
          <w:sz w:val="24"/>
          <w:szCs w:val="24"/>
          <w:vertAlign w:val="superscript"/>
        </w:rPr>
        <w:t xml:space="preserve"> 5</w:t>
      </w:r>
      <w:r w:rsidRPr="00FA74C6">
        <w:rPr>
          <w:rFonts w:ascii="Book Antiqua" w:hAnsi="Book Antiqua"/>
          <w:color w:val="000000" w:themeColor="text1"/>
          <w:sz w:val="24"/>
          <w:szCs w:val="24"/>
        </w:rPr>
        <w:t xml:space="preserve">Student’s </w:t>
      </w:r>
      <w:r w:rsidRPr="00FA74C6">
        <w:rPr>
          <w:rFonts w:ascii="Book Antiqua" w:hAnsi="Book Antiqua"/>
          <w:i/>
          <w:color w:val="000000" w:themeColor="text1"/>
          <w:sz w:val="24"/>
          <w:szCs w:val="24"/>
        </w:rPr>
        <w:t>t</w:t>
      </w:r>
      <w:r w:rsidRPr="00FA74C6">
        <w:rPr>
          <w:rFonts w:ascii="Book Antiqua" w:hAnsi="Book Antiqua"/>
          <w:color w:val="000000" w:themeColor="text1"/>
          <w:sz w:val="24"/>
          <w:szCs w:val="24"/>
        </w:rPr>
        <w:t xml:space="preserve"> test</w:t>
      </w:r>
      <w:r w:rsidR="00092368">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6</w:t>
      </w:r>
      <w:r w:rsidR="00092368" w:rsidRPr="0087151A">
        <w:rPr>
          <w:rFonts w:ascii="Book Antiqua" w:hAnsi="Book Antiqua" w:cs="Book Antiqua"/>
          <w:i/>
          <w:iCs/>
          <w:sz w:val="24"/>
        </w:rPr>
        <w:t>χ</w:t>
      </w:r>
      <w:r w:rsidR="00092368" w:rsidRPr="0087151A">
        <w:rPr>
          <w:rFonts w:ascii="Book Antiqua" w:hAnsi="Book Antiqua" w:cs="Book Antiqua" w:hint="eastAsia"/>
          <w:sz w:val="24"/>
          <w:vertAlign w:val="superscript"/>
        </w:rPr>
        <w:t>2</w:t>
      </w:r>
      <w:r w:rsidRPr="00FA74C6">
        <w:rPr>
          <w:rFonts w:ascii="Book Antiqua" w:hAnsi="Book Antiqua"/>
          <w:color w:val="000000" w:themeColor="text1"/>
          <w:sz w:val="24"/>
          <w:szCs w:val="24"/>
        </w:rPr>
        <w:t xml:space="preserve"> test</w:t>
      </w:r>
      <w:r w:rsidR="00092368">
        <w:rPr>
          <w:rFonts w:ascii="Book Antiqua" w:hAnsi="Book Antiqua"/>
          <w:color w:val="000000" w:themeColor="text1"/>
          <w:sz w:val="24"/>
          <w:szCs w:val="24"/>
        </w:rPr>
        <w:t>;</w:t>
      </w:r>
      <w:r w:rsidR="006C1506"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7</w:t>
      </w:r>
      <w:r w:rsidRPr="00FA74C6">
        <w:rPr>
          <w:rFonts w:ascii="Book Antiqua" w:hAnsi="Book Antiqua"/>
          <w:color w:val="000000" w:themeColor="text1"/>
          <w:sz w:val="24"/>
          <w:szCs w:val="24"/>
        </w:rPr>
        <w:t>Fisher exact test</w:t>
      </w:r>
      <w:r w:rsidR="00092368">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8</w:t>
      </w:r>
      <w:r w:rsidRPr="00FA74C6">
        <w:rPr>
          <w:rFonts w:ascii="Book Antiqua" w:hAnsi="Book Antiqua"/>
          <w:color w:val="000000" w:themeColor="text1"/>
          <w:sz w:val="24"/>
          <w:szCs w:val="24"/>
        </w:rPr>
        <w:t xml:space="preserve">Mann-Whitney </w:t>
      </w:r>
      <w:r w:rsidRPr="00FA74C6">
        <w:rPr>
          <w:rFonts w:ascii="Book Antiqua" w:hAnsi="Book Antiqua"/>
          <w:i/>
          <w:color w:val="000000" w:themeColor="text1"/>
          <w:sz w:val="24"/>
          <w:szCs w:val="24"/>
        </w:rPr>
        <w:t>U</w:t>
      </w:r>
      <w:r w:rsidRPr="00FA74C6">
        <w:rPr>
          <w:rFonts w:ascii="Book Antiqua" w:hAnsi="Book Antiqua"/>
          <w:color w:val="000000" w:themeColor="text1"/>
          <w:sz w:val="24"/>
          <w:szCs w:val="24"/>
        </w:rPr>
        <w:t>-test. BSDSS: Biliary spontaneous dislodgement spiral stent; ERCP: Endoscopic retrograde cholangiopancreatography; CBD: Common bile duct; IQR: Interquartile range; EST: Endoscopic sphincterotomy; ML: Mechanical lithotripsy; EPBD: Endoscopic papillary balloon dilation.</w:t>
      </w:r>
    </w:p>
    <w:p w14:paraId="6486C4D2" w14:textId="77777777" w:rsidR="0090700E" w:rsidRPr="00FA74C6" w:rsidRDefault="0090700E" w:rsidP="00FA74C6">
      <w:pPr>
        <w:adjustRightInd w:val="0"/>
        <w:snapToGrid w:val="0"/>
        <w:spacing w:after="0" w:line="360" w:lineRule="auto"/>
        <w:outlineLvl w:val="0"/>
        <w:rPr>
          <w:rFonts w:ascii="Book Antiqua" w:hAnsi="Book Antiqua"/>
          <w:color w:val="000000" w:themeColor="text1"/>
          <w:sz w:val="24"/>
          <w:szCs w:val="24"/>
        </w:rPr>
      </w:pPr>
    </w:p>
    <w:p w14:paraId="6AC7A405" w14:textId="77777777" w:rsidR="00826567" w:rsidRPr="00FA74C6" w:rsidRDefault="00826567" w:rsidP="00FA74C6">
      <w:pPr>
        <w:widowControl/>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br w:type="page"/>
      </w:r>
    </w:p>
    <w:p w14:paraId="01E90775" w14:textId="23FD0B58" w:rsidR="00344B2B" w:rsidRPr="00FA74C6" w:rsidRDefault="00826567" w:rsidP="00FA74C6">
      <w:pPr>
        <w:adjustRightInd w:val="0"/>
        <w:snapToGrid w:val="0"/>
        <w:spacing w:after="0" w:line="360" w:lineRule="auto"/>
        <w:outlineLvl w:val="0"/>
        <w:rPr>
          <w:rFonts w:ascii="Book Antiqua" w:hAnsi="Book Antiqua"/>
          <w:color w:val="000000" w:themeColor="text1"/>
          <w:sz w:val="24"/>
          <w:szCs w:val="24"/>
        </w:rPr>
      </w:pPr>
      <w:r w:rsidRPr="00FA74C6">
        <w:rPr>
          <w:rFonts w:ascii="Book Antiqua" w:hAnsi="Book Antiqua"/>
          <w:b/>
          <w:color w:val="000000" w:themeColor="text1"/>
          <w:sz w:val="24"/>
          <w:szCs w:val="24"/>
        </w:rPr>
        <w:lastRenderedPageBreak/>
        <w:t>Table 2 Clinical outcomes of the biliary spontaneous dislodgement spiral stent</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 xml:space="preserve">and </w:t>
      </w:r>
      <w:proofErr w:type="spellStart"/>
      <w:r w:rsidRPr="00FA74C6">
        <w:rPr>
          <w:rFonts w:ascii="Book Antiqua" w:hAnsi="Book Antiqua"/>
          <w:b/>
          <w:color w:val="000000" w:themeColor="text1"/>
          <w:sz w:val="24"/>
          <w:szCs w:val="24"/>
        </w:rPr>
        <w:t>nasobiliary</w:t>
      </w:r>
      <w:proofErr w:type="spellEnd"/>
      <w:r w:rsidRPr="00FA74C6">
        <w:rPr>
          <w:rFonts w:ascii="Book Antiqua" w:hAnsi="Book Antiqua"/>
          <w:b/>
          <w:color w:val="000000" w:themeColor="text1"/>
          <w:sz w:val="24"/>
          <w:szCs w:val="24"/>
        </w:rPr>
        <w:t xml:space="preserve"> tube groups, </w:t>
      </w:r>
      <w:r w:rsidRPr="00FA74C6">
        <w:rPr>
          <w:rFonts w:ascii="Book Antiqua" w:hAnsi="Book Antiqua"/>
          <w:b/>
          <w:i/>
          <w:color w:val="000000" w:themeColor="text1"/>
          <w:sz w:val="24"/>
          <w:szCs w:val="24"/>
        </w:rPr>
        <w:t>n</w:t>
      </w:r>
      <w:r w:rsidRPr="00FA74C6">
        <w:rPr>
          <w:rFonts w:ascii="Book Antiqua" w:hAnsi="Book Antiqua"/>
          <w:b/>
          <w:color w:val="000000" w:themeColor="text1"/>
          <w:sz w:val="24"/>
          <w:szCs w:val="24"/>
        </w:rPr>
        <w:t xml:space="preserve"> (%)</w:t>
      </w:r>
    </w:p>
    <w:tbl>
      <w:tblPr>
        <w:tblStyle w:val="a8"/>
        <w:tblW w:w="95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1659"/>
        <w:gridCol w:w="2026"/>
        <w:gridCol w:w="993"/>
      </w:tblGrid>
      <w:tr w:rsidR="00FA74C6" w:rsidRPr="00FA74C6" w14:paraId="49C05B47" w14:textId="77777777" w:rsidTr="009C50B2">
        <w:trPr>
          <w:jc w:val="center"/>
        </w:trPr>
        <w:tc>
          <w:tcPr>
            <w:tcW w:w="4870" w:type="dxa"/>
            <w:tcBorders>
              <w:top w:val="single" w:sz="4" w:space="0" w:color="auto"/>
              <w:bottom w:val="single" w:sz="4" w:space="0" w:color="auto"/>
            </w:tcBorders>
          </w:tcPr>
          <w:p w14:paraId="6C829C86"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1659" w:type="dxa"/>
            <w:tcBorders>
              <w:top w:val="single" w:sz="4" w:space="0" w:color="auto"/>
              <w:bottom w:val="single" w:sz="4" w:space="0" w:color="auto"/>
            </w:tcBorders>
          </w:tcPr>
          <w:p w14:paraId="69BBA77B" w14:textId="4F6F86A6" w:rsidR="0090700E" w:rsidRPr="00FA74C6" w:rsidRDefault="0090700E" w:rsidP="00FA74C6">
            <w:pPr>
              <w:adjustRightInd w:val="0"/>
              <w:snapToGrid w:val="0"/>
              <w:spacing w:line="360" w:lineRule="auto"/>
              <w:rPr>
                <w:rFonts w:ascii="Book Antiqua" w:hAnsi="Book Antiqua"/>
                <w:b/>
                <w:color w:val="000000" w:themeColor="text1"/>
              </w:rPr>
            </w:pPr>
            <w:r w:rsidRPr="00FA74C6">
              <w:rPr>
                <w:rFonts w:ascii="Book Antiqua" w:hAnsi="Book Antiqua"/>
                <w:b/>
                <w:color w:val="000000" w:themeColor="text1"/>
              </w:rPr>
              <w:t>BSDSS group (</w:t>
            </w:r>
            <w:r w:rsidRPr="00FA74C6">
              <w:rPr>
                <w:rFonts w:ascii="Book Antiqua" w:hAnsi="Book Antiqua"/>
                <w:b/>
                <w:i/>
                <w:color w:val="000000" w:themeColor="text1"/>
              </w:rPr>
              <w:t>n</w:t>
            </w:r>
            <w:r w:rsidR="00826567" w:rsidRPr="00FA74C6">
              <w:rPr>
                <w:rFonts w:ascii="Book Antiqua" w:hAnsi="Book Antiqua"/>
                <w:b/>
                <w:color w:val="000000" w:themeColor="text1"/>
              </w:rPr>
              <w:t xml:space="preserve"> </w:t>
            </w:r>
            <w:r w:rsidRPr="00FA74C6">
              <w:rPr>
                <w:rFonts w:ascii="Book Antiqua" w:hAnsi="Book Antiqua"/>
                <w:b/>
                <w:color w:val="000000" w:themeColor="text1"/>
              </w:rPr>
              <w:t>=</w:t>
            </w:r>
            <w:r w:rsidR="00826567" w:rsidRPr="00FA74C6">
              <w:rPr>
                <w:rFonts w:ascii="Book Antiqua" w:hAnsi="Book Antiqua"/>
                <w:b/>
                <w:color w:val="000000" w:themeColor="text1"/>
              </w:rPr>
              <w:t xml:space="preserve"> </w:t>
            </w:r>
            <w:r w:rsidRPr="00FA74C6">
              <w:rPr>
                <w:rFonts w:ascii="Book Antiqua" w:hAnsi="Book Antiqua"/>
                <w:b/>
                <w:color w:val="000000" w:themeColor="text1"/>
              </w:rPr>
              <w:t>21)</w:t>
            </w:r>
          </w:p>
        </w:tc>
        <w:tc>
          <w:tcPr>
            <w:tcW w:w="2026" w:type="dxa"/>
            <w:tcBorders>
              <w:top w:val="single" w:sz="4" w:space="0" w:color="auto"/>
              <w:bottom w:val="single" w:sz="4" w:space="0" w:color="auto"/>
            </w:tcBorders>
          </w:tcPr>
          <w:p w14:paraId="5F14FB9D" w14:textId="048D6E11" w:rsidR="0090700E" w:rsidRPr="00FA74C6" w:rsidRDefault="0090700E" w:rsidP="00FA74C6">
            <w:pPr>
              <w:adjustRightInd w:val="0"/>
              <w:snapToGrid w:val="0"/>
              <w:spacing w:line="360" w:lineRule="auto"/>
              <w:rPr>
                <w:rFonts w:ascii="Book Antiqua" w:hAnsi="Book Antiqua"/>
                <w:b/>
                <w:color w:val="000000" w:themeColor="text1"/>
              </w:rPr>
            </w:pPr>
            <w:proofErr w:type="spellStart"/>
            <w:r w:rsidRPr="00FA74C6">
              <w:rPr>
                <w:rFonts w:ascii="Book Antiqua" w:hAnsi="Book Antiqua"/>
                <w:b/>
                <w:color w:val="000000" w:themeColor="text1"/>
              </w:rPr>
              <w:t>Nasobiliary</w:t>
            </w:r>
            <w:proofErr w:type="spellEnd"/>
            <w:r w:rsidRPr="00FA74C6">
              <w:rPr>
                <w:rFonts w:ascii="Book Antiqua" w:hAnsi="Book Antiqua"/>
                <w:b/>
                <w:color w:val="000000" w:themeColor="text1"/>
              </w:rPr>
              <w:t xml:space="preserve"> tube group (</w:t>
            </w:r>
            <w:r w:rsidRPr="00FA74C6">
              <w:rPr>
                <w:rFonts w:ascii="Book Antiqua" w:hAnsi="Book Antiqua"/>
                <w:b/>
                <w:i/>
                <w:color w:val="000000" w:themeColor="text1"/>
              </w:rPr>
              <w:t>n</w:t>
            </w:r>
            <w:r w:rsidR="00826567" w:rsidRPr="00FA74C6">
              <w:rPr>
                <w:rFonts w:ascii="Book Antiqua" w:hAnsi="Book Antiqua"/>
                <w:b/>
                <w:color w:val="000000" w:themeColor="text1"/>
              </w:rPr>
              <w:t xml:space="preserve"> </w:t>
            </w:r>
            <w:r w:rsidRPr="00FA74C6">
              <w:rPr>
                <w:rFonts w:ascii="Book Antiqua" w:hAnsi="Book Antiqua"/>
                <w:b/>
                <w:color w:val="000000" w:themeColor="text1"/>
              </w:rPr>
              <w:t>=</w:t>
            </w:r>
            <w:r w:rsidR="00826567" w:rsidRPr="00FA74C6">
              <w:rPr>
                <w:rFonts w:ascii="Book Antiqua" w:hAnsi="Book Antiqua"/>
                <w:b/>
                <w:color w:val="000000" w:themeColor="text1"/>
              </w:rPr>
              <w:t xml:space="preserve"> </w:t>
            </w:r>
            <w:r w:rsidRPr="00FA74C6">
              <w:rPr>
                <w:rFonts w:ascii="Book Antiqua" w:hAnsi="Book Antiqua"/>
                <w:b/>
                <w:color w:val="000000" w:themeColor="text1"/>
              </w:rPr>
              <w:t>28)</w:t>
            </w:r>
          </w:p>
        </w:tc>
        <w:tc>
          <w:tcPr>
            <w:tcW w:w="993" w:type="dxa"/>
            <w:tcBorders>
              <w:top w:val="single" w:sz="4" w:space="0" w:color="auto"/>
              <w:bottom w:val="single" w:sz="4" w:space="0" w:color="auto"/>
            </w:tcBorders>
          </w:tcPr>
          <w:p w14:paraId="43059F62" w14:textId="77777777" w:rsidR="0090700E" w:rsidRPr="00FA74C6" w:rsidRDefault="0090700E" w:rsidP="00FA74C6">
            <w:pPr>
              <w:adjustRightInd w:val="0"/>
              <w:snapToGrid w:val="0"/>
              <w:spacing w:line="360" w:lineRule="auto"/>
              <w:rPr>
                <w:rFonts w:ascii="Book Antiqua" w:hAnsi="Book Antiqua"/>
                <w:b/>
                <w:color w:val="000000" w:themeColor="text1"/>
              </w:rPr>
            </w:pPr>
            <w:r w:rsidRPr="00FA74C6">
              <w:rPr>
                <w:rFonts w:ascii="Book Antiqua" w:hAnsi="Book Antiqua"/>
                <w:b/>
                <w:i/>
                <w:color w:val="000000" w:themeColor="text1"/>
              </w:rPr>
              <w:t>P</w:t>
            </w:r>
            <w:r w:rsidRPr="00FA74C6">
              <w:rPr>
                <w:rFonts w:ascii="Book Antiqua" w:hAnsi="Book Antiqua"/>
                <w:b/>
                <w:color w:val="000000" w:themeColor="text1"/>
              </w:rPr>
              <w:t xml:space="preserve"> value</w:t>
            </w:r>
          </w:p>
        </w:tc>
      </w:tr>
      <w:tr w:rsidR="00FA74C6" w:rsidRPr="00FA74C6" w14:paraId="6FB1DEFB" w14:textId="77777777" w:rsidTr="009C50B2">
        <w:trPr>
          <w:jc w:val="center"/>
        </w:trPr>
        <w:tc>
          <w:tcPr>
            <w:tcW w:w="4870" w:type="dxa"/>
            <w:tcBorders>
              <w:top w:val="single" w:sz="4" w:space="0" w:color="auto"/>
            </w:tcBorders>
          </w:tcPr>
          <w:p w14:paraId="737A831D" w14:textId="40C43AE6"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Technical success</w:t>
            </w:r>
          </w:p>
        </w:tc>
        <w:tc>
          <w:tcPr>
            <w:tcW w:w="1659" w:type="dxa"/>
            <w:tcBorders>
              <w:top w:val="single" w:sz="4" w:space="0" w:color="auto"/>
            </w:tcBorders>
          </w:tcPr>
          <w:p w14:paraId="3E04E4F3" w14:textId="4314504A"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21 (100)</w:t>
            </w:r>
          </w:p>
        </w:tc>
        <w:tc>
          <w:tcPr>
            <w:tcW w:w="2026" w:type="dxa"/>
            <w:tcBorders>
              <w:top w:val="single" w:sz="4" w:space="0" w:color="auto"/>
            </w:tcBorders>
          </w:tcPr>
          <w:p w14:paraId="5CD00A07" w14:textId="7D58EC5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28 (100)</w:t>
            </w:r>
          </w:p>
        </w:tc>
        <w:tc>
          <w:tcPr>
            <w:tcW w:w="993" w:type="dxa"/>
            <w:tcBorders>
              <w:top w:val="single" w:sz="4" w:space="0" w:color="auto"/>
            </w:tcBorders>
          </w:tcPr>
          <w:p w14:paraId="341DA0E2" w14:textId="576FAE0E" w:rsidR="0090700E" w:rsidRPr="00FA74C6" w:rsidRDefault="00826567" w:rsidP="00FA74C6">
            <w:pPr>
              <w:adjustRightInd w:val="0"/>
              <w:snapToGrid w:val="0"/>
              <w:spacing w:line="360" w:lineRule="auto"/>
              <w:rPr>
                <w:rFonts w:ascii="Book Antiqua" w:hAnsi="Book Antiqua"/>
                <w:i/>
                <w:color w:val="000000" w:themeColor="text1"/>
              </w:rPr>
            </w:pPr>
            <w:r w:rsidRPr="00FA74C6">
              <w:rPr>
                <w:rFonts w:ascii="Book Antiqua" w:hAnsi="Book Antiqua"/>
                <w:color w:val="000000" w:themeColor="text1"/>
              </w:rPr>
              <w:t>-</w:t>
            </w:r>
          </w:p>
        </w:tc>
      </w:tr>
      <w:tr w:rsidR="00FA74C6" w:rsidRPr="00FA74C6" w14:paraId="6BF06C65" w14:textId="77777777" w:rsidTr="009C50B2">
        <w:trPr>
          <w:jc w:val="center"/>
        </w:trPr>
        <w:tc>
          <w:tcPr>
            <w:tcW w:w="4870" w:type="dxa"/>
          </w:tcPr>
          <w:p w14:paraId="15C43E12" w14:textId="727530DD"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Overall post-ERCP adverse events</w:t>
            </w:r>
          </w:p>
        </w:tc>
        <w:tc>
          <w:tcPr>
            <w:tcW w:w="1659" w:type="dxa"/>
          </w:tcPr>
          <w:p w14:paraId="248DE7D2" w14:textId="14E0901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(4.8)</w:t>
            </w:r>
          </w:p>
        </w:tc>
        <w:tc>
          <w:tcPr>
            <w:tcW w:w="2026" w:type="dxa"/>
          </w:tcPr>
          <w:p w14:paraId="73032E5D" w14:textId="0603805F"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5 (17.9)</w:t>
            </w:r>
          </w:p>
        </w:tc>
        <w:tc>
          <w:tcPr>
            <w:tcW w:w="993" w:type="dxa"/>
          </w:tcPr>
          <w:p w14:paraId="5C16A623" w14:textId="402B404D"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0.219</w:t>
            </w:r>
            <w:r w:rsidR="006650F4" w:rsidRPr="00FA74C6">
              <w:rPr>
                <w:rFonts w:ascii="Book Antiqua" w:hAnsi="Book Antiqua"/>
                <w:color w:val="000000" w:themeColor="text1"/>
                <w:vertAlign w:val="superscript"/>
              </w:rPr>
              <w:t>4</w:t>
            </w:r>
          </w:p>
        </w:tc>
      </w:tr>
      <w:tr w:rsidR="00FA74C6" w:rsidRPr="00FA74C6" w14:paraId="29A23D54" w14:textId="77777777" w:rsidTr="009C50B2">
        <w:trPr>
          <w:jc w:val="center"/>
        </w:trPr>
        <w:tc>
          <w:tcPr>
            <w:tcW w:w="4870" w:type="dxa"/>
          </w:tcPr>
          <w:p w14:paraId="017B5D2D"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Cholangitis</w:t>
            </w:r>
          </w:p>
        </w:tc>
        <w:tc>
          <w:tcPr>
            <w:tcW w:w="1659" w:type="dxa"/>
          </w:tcPr>
          <w:p w14:paraId="74B22BD6" w14:textId="564E987F"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 (0)</w:t>
            </w:r>
          </w:p>
        </w:tc>
        <w:tc>
          <w:tcPr>
            <w:tcW w:w="2026" w:type="dxa"/>
          </w:tcPr>
          <w:p w14:paraId="72489C30" w14:textId="203D27C4"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 (0)</w:t>
            </w:r>
          </w:p>
        </w:tc>
        <w:tc>
          <w:tcPr>
            <w:tcW w:w="993" w:type="dxa"/>
          </w:tcPr>
          <w:p w14:paraId="669CD4F2" w14:textId="652B45B2" w:rsidR="0090700E" w:rsidRPr="00FA74C6" w:rsidRDefault="00826567"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w:t>
            </w:r>
          </w:p>
        </w:tc>
      </w:tr>
      <w:tr w:rsidR="00FA74C6" w:rsidRPr="00FA74C6" w14:paraId="7E6D1E52" w14:textId="77777777" w:rsidTr="009C50B2">
        <w:trPr>
          <w:trHeight w:val="251"/>
          <w:jc w:val="center"/>
        </w:trPr>
        <w:tc>
          <w:tcPr>
            <w:tcW w:w="4870" w:type="dxa"/>
          </w:tcPr>
          <w:p w14:paraId="50178B31" w14:textId="481DA00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Pancreatitis</w:t>
            </w:r>
            <w:r w:rsidR="00086A07" w:rsidRPr="00FA74C6">
              <w:rPr>
                <w:rFonts w:ascii="Book Antiqua" w:hAnsi="Book Antiqua"/>
                <w:color w:val="000000" w:themeColor="text1"/>
                <w:vertAlign w:val="superscript"/>
              </w:rPr>
              <w:t>1</w:t>
            </w:r>
          </w:p>
        </w:tc>
        <w:tc>
          <w:tcPr>
            <w:tcW w:w="1659" w:type="dxa"/>
          </w:tcPr>
          <w:p w14:paraId="3243C22D" w14:textId="3391B2C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(4.8)</w:t>
            </w:r>
          </w:p>
        </w:tc>
        <w:tc>
          <w:tcPr>
            <w:tcW w:w="2026" w:type="dxa"/>
          </w:tcPr>
          <w:p w14:paraId="6C7CF6FC" w14:textId="7784E5B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(3.6)</w:t>
            </w:r>
          </w:p>
        </w:tc>
        <w:tc>
          <w:tcPr>
            <w:tcW w:w="993" w:type="dxa"/>
          </w:tcPr>
          <w:p w14:paraId="111C1C0F" w14:textId="24B1CE15"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1.000</w:t>
            </w:r>
            <w:r w:rsidR="006650F4" w:rsidRPr="00FA74C6">
              <w:rPr>
                <w:rFonts w:ascii="Book Antiqua" w:hAnsi="Book Antiqua"/>
                <w:color w:val="000000" w:themeColor="text1"/>
                <w:vertAlign w:val="superscript"/>
              </w:rPr>
              <w:t>4</w:t>
            </w:r>
          </w:p>
        </w:tc>
      </w:tr>
      <w:tr w:rsidR="00FA74C6" w:rsidRPr="00FA74C6" w14:paraId="0099EB50" w14:textId="77777777" w:rsidTr="009C50B2">
        <w:trPr>
          <w:trHeight w:val="61"/>
          <w:jc w:val="center"/>
        </w:trPr>
        <w:tc>
          <w:tcPr>
            <w:tcW w:w="4870" w:type="dxa"/>
          </w:tcPr>
          <w:p w14:paraId="3B313CCE"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CBD stone recurrence</w:t>
            </w:r>
          </w:p>
        </w:tc>
        <w:tc>
          <w:tcPr>
            <w:tcW w:w="1659" w:type="dxa"/>
          </w:tcPr>
          <w:p w14:paraId="6AF67EFA" w14:textId="543BBEC4"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 (0)</w:t>
            </w:r>
          </w:p>
        </w:tc>
        <w:tc>
          <w:tcPr>
            <w:tcW w:w="2026" w:type="dxa"/>
          </w:tcPr>
          <w:p w14:paraId="0D723C5A" w14:textId="13123574"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(3.6)</w:t>
            </w:r>
          </w:p>
        </w:tc>
        <w:tc>
          <w:tcPr>
            <w:tcW w:w="993" w:type="dxa"/>
          </w:tcPr>
          <w:p w14:paraId="7282022A" w14:textId="64B3398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1.000</w:t>
            </w:r>
            <w:r w:rsidR="006650F4" w:rsidRPr="00FA74C6">
              <w:rPr>
                <w:rFonts w:ascii="Book Antiqua" w:hAnsi="Book Antiqua"/>
                <w:color w:val="000000" w:themeColor="text1"/>
                <w:vertAlign w:val="superscript"/>
              </w:rPr>
              <w:t>4</w:t>
            </w:r>
          </w:p>
        </w:tc>
      </w:tr>
      <w:tr w:rsidR="00FA74C6" w:rsidRPr="00FA74C6" w14:paraId="2D3AA1DB" w14:textId="77777777" w:rsidTr="009C50B2">
        <w:trPr>
          <w:trHeight w:val="61"/>
          <w:jc w:val="center"/>
        </w:trPr>
        <w:tc>
          <w:tcPr>
            <w:tcW w:w="4870" w:type="dxa"/>
          </w:tcPr>
          <w:p w14:paraId="2BE51ED3" w14:textId="4AB1F4DC"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Other events</w:t>
            </w:r>
            <w:r w:rsidR="00086A07" w:rsidRPr="00FA74C6">
              <w:rPr>
                <w:rFonts w:ascii="Book Antiqua" w:hAnsi="Book Antiqua"/>
                <w:color w:val="000000" w:themeColor="text1"/>
                <w:vertAlign w:val="superscript"/>
              </w:rPr>
              <w:t>2</w:t>
            </w:r>
          </w:p>
        </w:tc>
        <w:tc>
          <w:tcPr>
            <w:tcW w:w="1659" w:type="dxa"/>
          </w:tcPr>
          <w:p w14:paraId="0FDC586D" w14:textId="280B8473"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 (0)</w:t>
            </w:r>
          </w:p>
        </w:tc>
        <w:tc>
          <w:tcPr>
            <w:tcW w:w="2026" w:type="dxa"/>
          </w:tcPr>
          <w:p w14:paraId="13390F6D" w14:textId="5CE4F22A"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3 (10.7)</w:t>
            </w:r>
          </w:p>
        </w:tc>
        <w:tc>
          <w:tcPr>
            <w:tcW w:w="993" w:type="dxa"/>
          </w:tcPr>
          <w:p w14:paraId="0F117ED0" w14:textId="4C8D482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0.250</w:t>
            </w:r>
            <w:r w:rsidR="006650F4" w:rsidRPr="00FA74C6">
              <w:rPr>
                <w:rFonts w:ascii="Book Antiqua" w:hAnsi="Book Antiqua"/>
                <w:color w:val="000000" w:themeColor="text1"/>
                <w:vertAlign w:val="superscript"/>
              </w:rPr>
              <w:t>4</w:t>
            </w:r>
          </w:p>
        </w:tc>
      </w:tr>
      <w:tr w:rsidR="00FA74C6" w:rsidRPr="00FA74C6" w14:paraId="36CF30AF" w14:textId="77777777" w:rsidTr="009C50B2">
        <w:trPr>
          <w:trHeight w:val="58"/>
          <w:jc w:val="center"/>
        </w:trPr>
        <w:tc>
          <w:tcPr>
            <w:tcW w:w="4870" w:type="dxa"/>
          </w:tcPr>
          <w:p w14:paraId="3D6017CD" w14:textId="6315CC38"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Follow-up duration, median (IQR), </w:t>
            </w:r>
            <w:proofErr w:type="spellStart"/>
            <w:r w:rsidR="006C3CD5" w:rsidRPr="00FA74C6">
              <w:rPr>
                <w:rFonts w:ascii="Book Antiqua" w:hAnsi="Book Antiqua"/>
                <w:color w:val="000000" w:themeColor="text1"/>
              </w:rPr>
              <w:t>mo</w:t>
            </w:r>
            <w:proofErr w:type="spellEnd"/>
          </w:p>
        </w:tc>
        <w:tc>
          <w:tcPr>
            <w:tcW w:w="1659" w:type="dxa"/>
          </w:tcPr>
          <w:p w14:paraId="2A7DEF60"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19 (17-22)</w:t>
            </w:r>
          </w:p>
        </w:tc>
        <w:tc>
          <w:tcPr>
            <w:tcW w:w="2026" w:type="dxa"/>
          </w:tcPr>
          <w:p w14:paraId="3C54F437"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18 (15-21)</w:t>
            </w:r>
          </w:p>
        </w:tc>
        <w:tc>
          <w:tcPr>
            <w:tcW w:w="993" w:type="dxa"/>
          </w:tcPr>
          <w:p w14:paraId="2229C09E" w14:textId="32D2169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0.365</w:t>
            </w:r>
            <w:r w:rsidR="006650F4" w:rsidRPr="00FA74C6">
              <w:rPr>
                <w:rFonts w:ascii="Book Antiqua" w:hAnsi="Book Antiqua"/>
                <w:color w:val="000000" w:themeColor="text1"/>
                <w:vertAlign w:val="superscript"/>
              </w:rPr>
              <w:t>5</w:t>
            </w:r>
          </w:p>
        </w:tc>
      </w:tr>
      <w:tr w:rsidR="00FA74C6" w:rsidRPr="00FA74C6" w14:paraId="1BCB09A4" w14:textId="77777777" w:rsidTr="009C50B2">
        <w:trPr>
          <w:trHeight w:val="169"/>
          <w:jc w:val="center"/>
        </w:trPr>
        <w:tc>
          <w:tcPr>
            <w:tcW w:w="4870" w:type="dxa"/>
          </w:tcPr>
          <w:p w14:paraId="458B87C2" w14:textId="7D874C6F"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Drainage time</w:t>
            </w:r>
            <w:r w:rsidR="00086A07" w:rsidRPr="00FA74C6">
              <w:rPr>
                <w:rFonts w:ascii="Book Antiqua" w:hAnsi="Book Antiqua"/>
                <w:color w:val="000000" w:themeColor="text1"/>
                <w:vertAlign w:val="superscript"/>
              </w:rPr>
              <w:t>3</w:t>
            </w:r>
            <w:r w:rsidR="00086A07" w:rsidRPr="00FA74C6">
              <w:rPr>
                <w:rFonts w:ascii="Book Antiqua" w:hAnsi="Book Antiqua"/>
                <w:color w:val="000000" w:themeColor="text1"/>
              </w:rPr>
              <w:t xml:space="preserve">, </w:t>
            </w:r>
            <w:r w:rsidRPr="00FA74C6">
              <w:rPr>
                <w:rFonts w:ascii="Book Antiqua" w:hAnsi="Book Antiqua"/>
                <w:color w:val="000000" w:themeColor="text1"/>
              </w:rPr>
              <w:t xml:space="preserve">median (IQR), </w:t>
            </w:r>
            <w:r w:rsidR="00826567" w:rsidRPr="00FA74C6">
              <w:rPr>
                <w:rFonts w:ascii="Book Antiqua" w:hAnsi="Book Antiqua"/>
                <w:color w:val="000000" w:themeColor="text1"/>
              </w:rPr>
              <w:t>d</w:t>
            </w:r>
          </w:p>
        </w:tc>
        <w:tc>
          <w:tcPr>
            <w:tcW w:w="1659" w:type="dxa"/>
          </w:tcPr>
          <w:p w14:paraId="14E403AF"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3 (3-5)</w:t>
            </w:r>
          </w:p>
        </w:tc>
        <w:tc>
          <w:tcPr>
            <w:tcW w:w="2026" w:type="dxa"/>
          </w:tcPr>
          <w:p w14:paraId="0A6DFAC3"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4 (2-5)</w:t>
            </w:r>
          </w:p>
        </w:tc>
        <w:tc>
          <w:tcPr>
            <w:tcW w:w="993" w:type="dxa"/>
          </w:tcPr>
          <w:p w14:paraId="3839C86F" w14:textId="7E36D604"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0.934</w:t>
            </w:r>
            <w:r w:rsidR="006650F4" w:rsidRPr="00FA74C6">
              <w:rPr>
                <w:rFonts w:ascii="Book Antiqua" w:hAnsi="Book Antiqua"/>
                <w:color w:val="000000" w:themeColor="text1"/>
                <w:vertAlign w:val="superscript"/>
              </w:rPr>
              <w:t>5</w:t>
            </w:r>
          </w:p>
        </w:tc>
      </w:tr>
      <w:tr w:rsidR="00FA74C6" w:rsidRPr="00FA74C6" w14:paraId="682482BF" w14:textId="77777777" w:rsidTr="009C50B2">
        <w:trPr>
          <w:trHeight w:val="175"/>
          <w:jc w:val="center"/>
        </w:trPr>
        <w:tc>
          <w:tcPr>
            <w:tcW w:w="4870" w:type="dxa"/>
            <w:tcBorders>
              <w:bottom w:val="single" w:sz="4" w:space="0" w:color="auto"/>
            </w:tcBorders>
          </w:tcPr>
          <w:p w14:paraId="573D9EB6" w14:textId="18BD63B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Postoperative stay, median (IQR), </w:t>
            </w:r>
            <w:r w:rsidR="00826567" w:rsidRPr="00FA74C6">
              <w:rPr>
                <w:rFonts w:ascii="Book Antiqua" w:hAnsi="Book Antiqua"/>
                <w:color w:val="000000" w:themeColor="text1"/>
              </w:rPr>
              <w:t>d</w:t>
            </w:r>
          </w:p>
        </w:tc>
        <w:tc>
          <w:tcPr>
            <w:tcW w:w="1659" w:type="dxa"/>
            <w:tcBorders>
              <w:bottom w:val="single" w:sz="4" w:space="0" w:color="auto"/>
            </w:tcBorders>
          </w:tcPr>
          <w:p w14:paraId="71FE868E"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4 (3-6)</w:t>
            </w:r>
          </w:p>
        </w:tc>
        <w:tc>
          <w:tcPr>
            <w:tcW w:w="2026" w:type="dxa"/>
            <w:tcBorders>
              <w:bottom w:val="single" w:sz="4" w:space="0" w:color="auto"/>
            </w:tcBorders>
          </w:tcPr>
          <w:p w14:paraId="4C7CD8A4"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5 (3-7)</w:t>
            </w:r>
          </w:p>
        </w:tc>
        <w:tc>
          <w:tcPr>
            <w:tcW w:w="993" w:type="dxa"/>
            <w:tcBorders>
              <w:bottom w:val="single" w:sz="4" w:space="0" w:color="auto"/>
            </w:tcBorders>
          </w:tcPr>
          <w:p w14:paraId="6C8FEA83" w14:textId="14D6002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0.223</w:t>
            </w:r>
            <w:r w:rsidR="006650F4" w:rsidRPr="00FA74C6">
              <w:rPr>
                <w:rFonts w:ascii="Book Antiqua" w:hAnsi="Book Antiqua"/>
                <w:color w:val="000000" w:themeColor="text1"/>
                <w:vertAlign w:val="superscript"/>
              </w:rPr>
              <w:t>5</w:t>
            </w:r>
          </w:p>
        </w:tc>
      </w:tr>
    </w:tbl>
    <w:p w14:paraId="01A70637" w14:textId="0F730142" w:rsidR="00B77C5A" w:rsidRPr="00FA74C6" w:rsidRDefault="00B77C5A"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vertAlign w:val="superscript"/>
        </w:rPr>
        <w:t>1</w:t>
      </w:r>
      <w:r w:rsidR="00C22581" w:rsidRPr="00FA74C6">
        <w:rPr>
          <w:rFonts w:ascii="Book Antiqua" w:hAnsi="Book Antiqua"/>
          <w:color w:val="000000" w:themeColor="text1"/>
          <w:sz w:val="24"/>
          <w:szCs w:val="24"/>
        </w:rPr>
        <w:t>Pancreatitis was graded as mild in both groups</w:t>
      </w:r>
      <w:r w:rsidR="00092368">
        <w:rPr>
          <w:rFonts w:ascii="Book Antiqua" w:hAnsi="Book Antiqua"/>
          <w:color w:val="000000" w:themeColor="text1"/>
          <w:sz w:val="24"/>
          <w:szCs w:val="24"/>
        </w:rPr>
        <w:t>;</w:t>
      </w:r>
      <w:r w:rsidR="00C22581"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2</w:t>
      </w:r>
      <w:r w:rsidR="00C22581" w:rsidRPr="00FA74C6">
        <w:rPr>
          <w:rFonts w:ascii="Book Antiqua" w:hAnsi="Book Antiqua"/>
          <w:color w:val="000000" w:themeColor="text1"/>
          <w:sz w:val="24"/>
          <w:szCs w:val="24"/>
        </w:rPr>
        <w:t xml:space="preserve">There was no </w:t>
      </w:r>
      <w:r w:rsidR="00361988" w:rsidRPr="00FA74C6">
        <w:rPr>
          <w:rFonts w:ascii="Book Antiqua" w:hAnsi="Book Antiqua"/>
          <w:color w:val="000000" w:themeColor="text1"/>
          <w:sz w:val="24"/>
          <w:szCs w:val="24"/>
        </w:rPr>
        <w:t xml:space="preserve">biliary spontaneous dislodgement spiral stent </w:t>
      </w:r>
      <w:r w:rsidR="00361988">
        <w:rPr>
          <w:rFonts w:ascii="Book Antiqua" w:hAnsi="Book Antiqua" w:hint="eastAsia"/>
          <w:color w:val="000000" w:themeColor="text1"/>
          <w:sz w:val="24"/>
          <w:szCs w:val="24"/>
        </w:rPr>
        <w:t>(</w:t>
      </w:r>
      <w:r w:rsidR="00361988" w:rsidRPr="00FA74C6">
        <w:rPr>
          <w:rFonts w:ascii="Book Antiqua" w:hAnsi="Book Antiqua"/>
          <w:color w:val="000000" w:themeColor="text1"/>
          <w:sz w:val="24"/>
          <w:szCs w:val="24"/>
        </w:rPr>
        <w:t>BSDSS</w:t>
      </w:r>
      <w:r w:rsidR="00361988">
        <w:rPr>
          <w:rFonts w:ascii="Book Antiqua" w:hAnsi="Book Antiqua" w:hint="eastAsia"/>
          <w:color w:val="000000" w:themeColor="text1"/>
          <w:sz w:val="24"/>
          <w:szCs w:val="24"/>
        </w:rPr>
        <w:t xml:space="preserve">) </w:t>
      </w:r>
      <w:r w:rsidR="00C22581" w:rsidRPr="00FA74C6">
        <w:rPr>
          <w:rFonts w:ascii="Book Antiqua" w:hAnsi="Book Antiqua"/>
          <w:color w:val="000000" w:themeColor="text1"/>
          <w:sz w:val="24"/>
          <w:szCs w:val="24"/>
        </w:rPr>
        <w:t>retention in the BSDSS group, while self-extraction (</w:t>
      </w:r>
      <w:r w:rsidR="00C22581" w:rsidRPr="00FA74C6">
        <w:rPr>
          <w:rFonts w:ascii="Book Antiqua" w:hAnsi="Book Antiqua"/>
          <w:i/>
          <w:color w:val="000000" w:themeColor="text1"/>
          <w:sz w:val="24"/>
          <w:szCs w:val="24"/>
        </w:rPr>
        <w:t>n</w:t>
      </w:r>
      <w:r w:rsidR="00EB2886" w:rsidRPr="00FA74C6">
        <w:rPr>
          <w:rFonts w:ascii="Book Antiqua" w:hAnsi="Book Antiqua"/>
          <w:color w:val="000000" w:themeColor="text1"/>
          <w:sz w:val="24"/>
          <w:szCs w:val="24"/>
        </w:rPr>
        <w:t xml:space="preserve"> </w:t>
      </w:r>
      <w:r w:rsidR="00C22581" w:rsidRPr="00FA74C6">
        <w:rPr>
          <w:rFonts w:ascii="Book Antiqua" w:hAnsi="Book Antiqua"/>
          <w:color w:val="000000" w:themeColor="text1"/>
          <w:sz w:val="24"/>
          <w:szCs w:val="24"/>
        </w:rPr>
        <w:t>=</w:t>
      </w:r>
      <w:r w:rsidR="00EB2886" w:rsidRPr="00FA74C6">
        <w:rPr>
          <w:rFonts w:ascii="Book Antiqua" w:hAnsi="Book Antiqua"/>
          <w:color w:val="000000" w:themeColor="text1"/>
          <w:sz w:val="24"/>
          <w:szCs w:val="24"/>
        </w:rPr>
        <w:t xml:space="preserve"> </w:t>
      </w:r>
      <w:r w:rsidR="00C22581" w:rsidRPr="00FA74C6">
        <w:rPr>
          <w:rFonts w:ascii="Book Antiqua" w:hAnsi="Book Antiqua"/>
          <w:color w:val="000000" w:themeColor="text1"/>
          <w:sz w:val="24"/>
          <w:szCs w:val="24"/>
        </w:rPr>
        <w:t>2) and dislocation (</w:t>
      </w:r>
      <w:r w:rsidR="00C22581" w:rsidRPr="00FA74C6">
        <w:rPr>
          <w:rFonts w:ascii="Book Antiqua" w:hAnsi="Book Antiqua"/>
          <w:i/>
          <w:color w:val="000000" w:themeColor="text1"/>
          <w:sz w:val="24"/>
          <w:szCs w:val="24"/>
        </w:rPr>
        <w:t>n</w:t>
      </w:r>
      <w:r w:rsidR="00EB2886" w:rsidRPr="00FA74C6">
        <w:rPr>
          <w:rFonts w:ascii="Book Antiqua" w:hAnsi="Book Antiqua"/>
          <w:color w:val="000000" w:themeColor="text1"/>
          <w:sz w:val="24"/>
          <w:szCs w:val="24"/>
        </w:rPr>
        <w:t xml:space="preserve"> </w:t>
      </w:r>
      <w:r w:rsidR="00C22581" w:rsidRPr="00FA74C6">
        <w:rPr>
          <w:rFonts w:ascii="Book Antiqua" w:hAnsi="Book Antiqua"/>
          <w:color w:val="000000" w:themeColor="text1"/>
          <w:sz w:val="24"/>
          <w:szCs w:val="24"/>
        </w:rPr>
        <w:t>=</w:t>
      </w:r>
      <w:r w:rsidR="00EB2886" w:rsidRPr="00FA74C6">
        <w:rPr>
          <w:rFonts w:ascii="Book Antiqua" w:hAnsi="Book Antiqua"/>
          <w:color w:val="000000" w:themeColor="text1"/>
          <w:sz w:val="24"/>
          <w:szCs w:val="24"/>
        </w:rPr>
        <w:t xml:space="preserve"> </w:t>
      </w:r>
      <w:r w:rsidR="00C22581" w:rsidRPr="00FA74C6">
        <w:rPr>
          <w:rFonts w:ascii="Book Antiqua" w:hAnsi="Book Antiqua"/>
          <w:color w:val="000000" w:themeColor="text1"/>
          <w:sz w:val="24"/>
          <w:szCs w:val="24"/>
        </w:rPr>
        <w:t xml:space="preserve">1) of the </w:t>
      </w:r>
      <w:proofErr w:type="spellStart"/>
      <w:r w:rsidR="00C22581" w:rsidRPr="00FA74C6">
        <w:rPr>
          <w:rFonts w:ascii="Book Antiqua" w:hAnsi="Book Antiqua"/>
          <w:color w:val="000000" w:themeColor="text1"/>
          <w:sz w:val="24"/>
          <w:szCs w:val="24"/>
        </w:rPr>
        <w:t>nasobiliary</w:t>
      </w:r>
      <w:proofErr w:type="spellEnd"/>
      <w:r w:rsidR="00C22581" w:rsidRPr="00FA74C6">
        <w:rPr>
          <w:rFonts w:ascii="Book Antiqua" w:hAnsi="Book Antiqua"/>
          <w:color w:val="000000" w:themeColor="text1"/>
          <w:sz w:val="24"/>
          <w:szCs w:val="24"/>
        </w:rPr>
        <w:t xml:space="preserve"> tube was noted in three patients in the </w:t>
      </w:r>
      <w:proofErr w:type="spellStart"/>
      <w:r w:rsidR="00C22581" w:rsidRPr="00FA74C6">
        <w:rPr>
          <w:rFonts w:ascii="Book Antiqua" w:hAnsi="Book Antiqua"/>
          <w:color w:val="000000" w:themeColor="text1"/>
          <w:sz w:val="24"/>
          <w:szCs w:val="24"/>
        </w:rPr>
        <w:t>nasobiliary</w:t>
      </w:r>
      <w:proofErr w:type="spellEnd"/>
      <w:r w:rsidR="00C22581" w:rsidRPr="00FA74C6">
        <w:rPr>
          <w:rFonts w:ascii="Book Antiqua" w:hAnsi="Book Antiqua"/>
          <w:color w:val="000000" w:themeColor="text1"/>
          <w:sz w:val="24"/>
          <w:szCs w:val="24"/>
        </w:rPr>
        <w:t xml:space="preserve"> tube group</w:t>
      </w:r>
      <w:r w:rsidR="00092368">
        <w:rPr>
          <w:rFonts w:ascii="Book Antiqua" w:hAnsi="Book Antiqua"/>
          <w:color w:val="000000" w:themeColor="text1"/>
          <w:sz w:val="24"/>
          <w:szCs w:val="24"/>
        </w:rPr>
        <w:t>;</w:t>
      </w:r>
      <w:r w:rsidR="00C22581"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3</w:t>
      </w:r>
      <w:r w:rsidR="00C22581" w:rsidRPr="00FA74C6">
        <w:rPr>
          <w:rFonts w:ascii="Book Antiqua" w:hAnsi="Book Antiqua"/>
          <w:color w:val="000000" w:themeColor="text1"/>
          <w:sz w:val="24"/>
          <w:szCs w:val="24"/>
        </w:rPr>
        <w:t xml:space="preserve">Drainage time was defined as the duration from insertion to evacuation in the BSDSS group and the duration from insertion to extraction in the </w:t>
      </w:r>
      <w:proofErr w:type="spellStart"/>
      <w:r w:rsidR="00C22581" w:rsidRPr="00FA74C6">
        <w:rPr>
          <w:rFonts w:ascii="Book Antiqua" w:hAnsi="Book Antiqua"/>
          <w:color w:val="000000" w:themeColor="text1"/>
          <w:sz w:val="24"/>
          <w:szCs w:val="24"/>
        </w:rPr>
        <w:t>nasobiliary</w:t>
      </w:r>
      <w:proofErr w:type="spellEnd"/>
      <w:r w:rsidR="00C22581" w:rsidRPr="00FA74C6">
        <w:rPr>
          <w:rFonts w:ascii="Book Antiqua" w:hAnsi="Book Antiqua"/>
          <w:color w:val="000000" w:themeColor="text1"/>
          <w:sz w:val="24"/>
          <w:szCs w:val="24"/>
        </w:rPr>
        <w:t xml:space="preserve"> tube group</w:t>
      </w:r>
      <w:r w:rsidR="00092368">
        <w:rPr>
          <w:rFonts w:ascii="Book Antiqua" w:hAnsi="Book Antiqua"/>
          <w:color w:val="000000" w:themeColor="text1"/>
          <w:sz w:val="24"/>
          <w:szCs w:val="24"/>
        </w:rPr>
        <w:t>;</w:t>
      </w:r>
      <w:r w:rsidR="00C22581"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4</w:t>
      </w:r>
      <w:r w:rsidR="00C22581" w:rsidRPr="00FA74C6">
        <w:rPr>
          <w:rFonts w:ascii="Book Antiqua" w:hAnsi="Book Antiqua"/>
          <w:color w:val="000000" w:themeColor="text1"/>
          <w:sz w:val="24"/>
          <w:szCs w:val="24"/>
        </w:rPr>
        <w:t>Fisher exact test</w:t>
      </w:r>
      <w:r w:rsidR="00092368">
        <w:rPr>
          <w:rFonts w:ascii="Book Antiqua" w:hAnsi="Book Antiqua"/>
          <w:color w:val="000000" w:themeColor="text1"/>
          <w:sz w:val="24"/>
          <w:szCs w:val="24"/>
        </w:rPr>
        <w:t>;</w:t>
      </w:r>
      <w:r w:rsidRPr="00FA74C6">
        <w:rPr>
          <w:rFonts w:ascii="Book Antiqua" w:hAnsi="Book Antiqua"/>
          <w:color w:val="000000" w:themeColor="text1"/>
          <w:sz w:val="24"/>
          <w:szCs w:val="24"/>
          <w:vertAlign w:val="superscript"/>
        </w:rPr>
        <w:t xml:space="preserve"> 5</w:t>
      </w:r>
      <w:r w:rsidR="00C22581" w:rsidRPr="00FA74C6">
        <w:rPr>
          <w:rFonts w:ascii="Book Antiqua" w:hAnsi="Book Antiqua"/>
          <w:color w:val="000000" w:themeColor="text1"/>
          <w:sz w:val="24"/>
          <w:szCs w:val="24"/>
        </w:rPr>
        <w:t xml:space="preserve">Mann-Whitney </w:t>
      </w:r>
      <w:r w:rsidR="00C22581" w:rsidRPr="00FA74C6">
        <w:rPr>
          <w:rFonts w:ascii="Book Antiqua" w:hAnsi="Book Antiqua"/>
          <w:i/>
          <w:color w:val="000000" w:themeColor="text1"/>
          <w:sz w:val="24"/>
          <w:szCs w:val="24"/>
        </w:rPr>
        <w:t>U</w:t>
      </w:r>
      <w:r w:rsidR="00C22581" w:rsidRPr="00FA74C6">
        <w:rPr>
          <w:rFonts w:ascii="Book Antiqua" w:hAnsi="Book Antiqua"/>
          <w:color w:val="000000" w:themeColor="text1"/>
          <w:sz w:val="24"/>
          <w:szCs w:val="24"/>
        </w:rPr>
        <w:t>-test</w:t>
      </w:r>
      <w:r w:rsidRPr="00FA74C6">
        <w:rPr>
          <w:rFonts w:ascii="Book Antiqua" w:hAnsi="Book Antiqua"/>
          <w:color w:val="000000" w:themeColor="text1"/>
          <w:sz w:val="24"/>
          <w:szCs w:val="24"/>
        </w:rPr>
        <w:t>. BSDSS</w:t>
      </w:r>
      <w:r w:rsidR="00361988">
        <w:rPr>
          <w:rFonts w:ascii="Book Antiqua" w:hAnsi="Book Antiqua" w:hint="eastAsia"/>
          <w:color w:val="000000" w:themeColor="text1"/>
          <w:sz w:val="24"/>
          <w:szCs w:val="24"/>
        </w:rPr>
        <w:t xml:space="preserve">: </w:t>
      </w:r>
      <w:r w:rsidR="00361988" w:rsidRPr="00FA74C6">
        <w:rPr>
          <w:rFonts w:ascii="Book Antiqua" w:hAnsi="Book Antiqua"/>
          <w:color w:val="000000" w:themeColor="text1"/>
          <w:sz w:val="24"/>
          <w:szCs w:val="24"/>
        </w:rPr>
        <w:t xml:space="preserve">Biliary </w:t>
      </w:r>
      <w:r w:rsidRPr="00FA74C6">
        <w:rPr>
          <w:rFonts w:ascii="Book Antiqua" w:hAnsi="Book Antiqua"/>
          <w:color w:val="000000" w:themeColor="text1"/>
          <w:sz w:val="24"/>
          <w:szCs w:val="24"/>
        </w:rPr>
        <w:t>spontaneous dislodgement spiral stent; ERCP</w:t>
      </w:r>
      <w:r w:rsidR="00361988">
        <w:rPr>
          <w:rFonts w:ascii="Book Antiqua" w:hAnsi="Book Antiqua" w:hint="eastAsia"/>
          <w:color w:val="000000" w:themeColor="text1"/>
          <w:sz w:val="24"/>
          <w:szCs w:val="24"/>
        </w:rPr>
        <w:t>:</w:t>
      </w:r>
      <w:r w:rsidRPr="00FA74C6">
        <w:rPr>
          <w:rFonts w:ascii="Book Antiqua" w:hAnsi="Book Antiqua"/>
          <w:color w:val="000000" w:themeColor="text1"/>
          <w:sz w:val="24"/>
          <w:szCs w:val="24"/>
        </w:rPr>
        <w:t xml:space="preserve"> </w:t>
      </w:r>
      <w:r w:rsidR="00361988" w:rsidRPr="00FA74C6">
        <w:rPr>
          <w:rFonts w:ascii="Book Antiqua" w:hAnsi="Book Antiqua"/>
          <w:color w:val="000000" w:themeColor="text1"/>
          <w:sz w:val="24"/>
          <w:szCs w:val="24"/>
        </w:rPr>
        <w:t xml:space="preserve">Endoscopic </w:t>
      </w:r>
      <w:r w:rsidRPr="00FA74C6">
        <w:rPr>
          <w:rFonts w:ascii="Book Antiqua" w:hAnsi="Book Antiqua"/>
          <w:color w:val="000000" w:themeColor="text1"/>
          <w:sz w:val="24"/>
          <w:szCs w:val="24"/>
        </w:rPr>
        <w:t>retrograde cholangiopancreatography; CBD</w:t>
      </w:r>
      <w:r w:rsidR="00361988">
        <w:rPr>
          <w:rFonts w:ascii="Book Antiqua" w:hAnsi="Book Antiqua" w:hint="eastAsia"/>
          <w:color w:val="000000" w:themeColor="text1"/>
          <w:sz w:val="24"/>
          <w:szCs w:val="24"/>
        </w:rPr>
        <w:t>:</w:t>
      </w:r>
      <w:r w:rsidRPr="00FA74C6">
        <w:rPr>
          <w:rFonts w:ascii="Book Antiqua" w:hAnsi="Book Antiqua"/>
          <w:color w:val="000000" w:themeColor="text1"/>
          <w:sz w:val="24"/>
          <w:szCs w:val="24"/>
        </w:rPr>
        <w:t xml:space="preserve"> </w:t>
      </w:r>
      <w:r w:rsidR="00361988" w:rsidRPr="00FA74C6">
        <w:rPr>
          <w:rFonts w:ascii="Book Antiqua" w:hAnsi="Book Antiqua"/>
          <w:color w:val="000000" w:themeColor="text1"/>
          <w:sz w:val="24"/>
          <w:szCs w:val="24"/>
        </w:rPr>
        <w:t xml:space="preserve">Common </w:t>
      </w:r>
      <w:r w:rsidRPr="00FA74C6">
        <w:rPr>
          <w:rFonts w:ascii="Book Antiqua" w:hAnsi="Book Antiqua"/>
          <w:color w:val="000000" w:themeColor="text1"/>
          <w:sz w:val="24"/>
          <w:szCs w:val="24"/>
        </w:rPr>
        <w:t>bile duct; IQR</w:t>
      </w:r>
      <w:r w:rsidR="00361988">
        <w:rPr>
          <w:rFonts w:ascii="Book Antiqua" w:hAnsi="Book Antiqua" w:hint="eastAsia"/>
          <w:color w:val="000000" w:themeColor="text1"/>
          <w:sz w:val="24"/>
          <w:szCs w:val="24"/>
        </w:rPr>
        <w:t>:</w:t>
      </w:r>
      <w:r w:rsidRPr="00FA74C6">
        <w:rPr>
          <w:rFonts w:ascii="Book Antiqua" w:hAnsi="Book Antiqua"/>
          <w:color w:val="000000" w:themeColor="text1"/>
          <w:sz w:val="24"/>
          <w:szCs w:val="24"/>
        </w:rPr>
        <w:t xml:space="preserve"> </w:t>
      </w:r>
      <w:r w:rsidR="00361988" w:rsidRPr="00FA74C6">
        <w:rPr>
          <w:rFonts w:ascii="Book Antiqua" w:hAnsi="Book Antiqua"/>
          <w:color w:val="000000" w:themeColor="text1"/>
          <w:sz w:val="24"/>
          <w:szCs w:val="24"/>
        </w:rPr>
        <w:t xml:space="preserve">Interquartile </w:t>
      </w:r>
      <w:r w:rsidRPr="00FA74C6">
        <w:rPr>
          <w:rFonts w:ascii="Book Antiqua" w:hAnsi="Book Antiqua"/>
          <w:color w:val="000000" w:themeColor="text1"/>
          <w:sz w:val="24"/>
          <w:szCs w:val="24"/>
        </w:rPr>
        <w:t>range.</w:t>
      </w:r>
    </w:p>
    <w:p w14:paraId="49527BBD" w14:textId="1FED6963" w:rsidR="0090700E" w:rsidRPr="00FA74C6" w:rsidRDefault="0090700E" w:rsidP="00FA74C6">
      <w:pPr>
        <w:adjustRightInd w:val="0"/>
        <w:snapToGrid w:val="0"/>
        <w:spacing w:after="0" w:line="360" w:lineRule="auto"/>
        <w:rPr>
          <w:rFonts w:ascii="Book Antiqua" w:hAnsi="Book Antiqua"/>
          <w:color w:val="000000" w:themeColor="text1"/>
          <w:sz w:val="24"/>
          <w:szCs w:val="24"/>
        </w:rPr>
      </w:pPr>
    </w:p>
    <w:p w14:paraId="7C61E7C9" w14:textId="77777777" w:rsidR="0090700E" w:rsidRPr="00FA74C6" w:rsidRDefault="0090700E" w:rsidP="00FA74C6">
      <w:pPr>
        <w:adjustRightInd w:val="0"/>
        <w:snapToGrid w:val="0"/>
        <w:spacing w:after="0" w:line="360" w:lineRule="auto"/>
        <w:rPr>
          <w:rFonts w:ascii="Book Antiqua" w:hAnsi="Book Antiqua"/>
          <w:color w:val="000000" w:themeColor="text1"/>
          <w:sz w:val="24"/>
          <w:szCs w:val="24"/>
        </w:rPr>
      </w:pPr>
    </w:p>
    <w:sectPr w:rsidR="0090700E" w:rsidRPr="00FA74C6" w:rsidSect="00542864">
      <w:headerReference w:type="default" r:id="rId9"/>
      <w:footerReference w:type="even" r:id="rId10"/>
      <w:footerReference w:type="default" r:id="rId11"/>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852F4" w14:textId="77777777" w:rsidR="00EE7757" w:rsidRDefault="00EE7757">
      <w:pPr>
        <w:spacing w:after="0" w:line="240" w:lineRule="auto"/>
      </w:pPr>
      <w:r>
        <w:separator/>
      </w:r>
    </w:p>
  </w:endnote>
  <w:endnote w:type="continuationSeparator" w:id="0">
    <w:p w14:paraId="26B3FE27" w14:textId="77777777" w:rsidR="00EE7757" w:rsidRDefault="00EE7757">
      <w:pPr>
        <w:spacing w:after="0" w:line="240" w:lineRule="auto"/>
      </w:pPr>
      <w:r>
        <w:continuationSeparator/>
      </w:r>
    </w:p>
  </w:endnote>
  <w:endnote w:type="continuationNotice" w:id="1">
    <w:p w14:paraId="7B817FE9" w14:textId="77777777" w:rsidR="00EE7757" w:rsidRDefault="00EE7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9315" w14:textId="77777777" w:rsidR="005A6DE9" w:rsidRDefault="005A6DE9" w:rsidP="005C2CA3">
    <w:pPr>
      <w:pStyle w:val="a5"/>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0B75A8F" w14:textId="77777777" w:rsidR="005A6DE9" w:rsidRDefault="005A6DE9" w:rsidP="005C2CA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D47B" w14:textId="77777777" w:rsidR="005A6DE9" w:rsidRDefault="005A6DE9" w:rsidP="005C2CA3">
    <w:pPr>
      <w:pStyle w:val="a5"/>
      <w:framePr w:wrap="none"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61988">
      <w:rPr>
        <w:rStyle w:val="a9"/>
        <w:noProof/>
      </w:rPr>
      <w:t>25</w:t>
    </w:r>
    <w:r>
      <w:rPr>
        <w:rStyle w:val="a9"/>
      </w:rPr>
      <w:fldChar w:fldCharType="end"/>
    </w:r>
  </w:p>
  <w:p w14:paraId="7A522BB3" w14:textId="77777777" w:rsidR="005A6DE9" w:rsidRDefault="005A6DE9" w:rsidP="005C2CA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6A88" w14:textId="77777777" w:rsidR="00EE7757" w:rsidRDefault="00EE7757">
      <w:pPr>
        <w:spacing w:after="0" w:line="240" w:lineRule="auto"/>
      </w:pPr>
      <w:r>
        <w:separator/>
      </w:r>
    </w:p>
  </w:footnote>
  <w:footnote w:type="continuationSeparator" w:id="0">
    <w:p w14:paraId="3E83FF37" w14:textId="77777777" w:rsidR="00EE7757" w:rsidRDefault="00EE7757">
      <w:pPr>
        <w:spacing w:after="0" w:line="240" w:lineRule="auto"/>
      </w:pPr>
      <w:r>
        <w:continuationSeparator/>
      </w:r>
    </w:p>
  </w:footnote>
  <w:footnote w:type="continuationNotice" w:id="1">
    <w:p w14:paraId="5EFD46C0" w14:textId="77777777" w:rsidR="00EE7757" w:rsidRDefault="00EE77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0066" w14:textId="77777777" w:rsidR="005A6DE9" w:rsidRDefault="005A6D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15968"/>
    <w:multiLevelType w:val="hybridMultilevel"/>
    <w:tmpl w:val="DB365DD0"/>
    <w:lvl w:ilvl="0" w:tplc="9418DD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D5A27"/>
    <w:rsid w:val="00000598"/>
    <w:rsid w:val="0001132F"/>
    <w:rsid w:val="000130B2"/>
    <w:rsid w:val="00051B48"/>
    <w:rsid w:val="00052E41"/>
    <w:rsid w:val="000579BE"/>
    <w:rsid w:val="0007426C"/>
    <w:rsid w:val="00084E3C"/>
    <w:rsid w:val="000850EC"/>
    <w:rsid w:val="00086A07"/>
    <w:rsid w:val="00092368"/>
    <w:rsid w:val="000A3F31"/>
    <w:rsid w:val="000B3B44"/>
    <w:rsid w:val="000E3EF9"/>
    <w:rsid w:val="00101291"/>
    <w:rsid w:val="00104A81"/>
    <w:rsid w:val="00127EB1"/>
    <w:rsid w:val="001338AF"/>
    <w:rsid w:val="0013634D"/>
    <w:rsid w:val="00143C0A"/>
    <w:rsid w:val="001719B3"/>
    <w:rsid w:val="0017267A"/>
    <w:rsid w:val="001735DF"/>
    <w:rsid w:val="00187236"/>
    <w:rsid w:val="00194E75"/>
    <w:rsid w:val="001C040A"/>
    <w:rsid w:val="001C0C6F"/>
    <w:rsid w:val="001C7A0F"/>
    <w:rsid w:val="001D5A27"/>
    <w:rsid w:val="001E6196"/>
    <w:rsid w:val="001F12E1"/>
    <w:rsid w:val="001F535A"/>
    <w:rsid w:val="002006E7"/>
    <w:rsid w:val="002069E6"/>
    <w:rsid w:val="00211A0B"/>
    <w:rsid w:val="00223612"/>
    <w:rsid w:val="00231C08"/>
    <w:rsid w:val="00242B6A"/>
    <w:rsid w:val="0025485F"/>
    <w:rsid w:val="00263BAC"/>
    <w:rsid w:val="00263C7E"/>
    <w:rsid w:val="00275829"/>
    <w:rsid w:val="00284B6A"/>
    <w:rsid w:val="002E6C20"/>
    <w:rsid w:val="002F3AEF"/>
    <w:rsid w:val="003011A0"/>
    <w:rsid w:val="0030362D"/>
    <w:rsid w:val="003076A6"/>
    <w:rsid w:val="00322F9E"/>
    <w:rsid w:val="00325169"/>
    <w:rsid w:val="00344B2B"/>
    <w:rsid w:val="00361988"/>
    <w:rsid w:val="00367438"/>
    <w:rsid w:val="00370745"/>
    <w:rsid w:val="003732E9"/>
    <w:rsid w:val="0039586F"/>
    <w:rsid w:val="0039590A"/>
    <w:rsid w:val="003D24FE"/>
    <w:rsid w:val="003F159F"/>
    <w:rsid w:val="00401BBE"/>
    <w:rsid w:val="00423265"/>
    <w:rsid w:val="004339E9"/>
    <w:rsid w:val="00451B64"/>
    <w:rsid w:val="004557B4"/>
    <w:rsid w:val="004561C0"/>
    <w:rsid w:val="00465F35"/>
    <w:rsid w:val="004851E2"/>
    <w:rsid w:val="004916A9"/>
    <w:rsid w:val="00493BEE"/>
    <w:rsid w:val="004C24CE"/>
    <w:rsid w:val="004C3B31"/>
    <w:rsid w:val="004C74E8"/>
    <w:rsid w:val="004D1D11"/>
    <w:rsid w:val="00507640"/>
    <w:rsid w:val="00511423"/>
    <w:rsid w:val="005119AD"/>
    <w:rsid w:val="005121B8"/>
    <w:rsid w:val="0052427D"/>
    <w:rsid w:val="00542864"/>
    <w:rsid w:val="005428C3"/>
    <w:rsid w:val="00551272"/>
    <w:rsid w:val="00583C89"/>
    <w:rsid w:val="005A2842"/>
    <w:rsid w:val="005A398A"/>
    <w:rsid w:val="005A51E2"/>
    <w:rsid w:val="005A6DE9"/>
    <w:rsid w:val="005C1F95"/>
    <w:rsid w:val="005C2CA3"/>
    <w:rsid w:val="005D25DD"/>
    <w:rsid w:val="00601CC9"/>
    <w:rsid w:val="006124CA"/>
    <w:rsid w:val="00636433"/>
    <w:rsid w:val="006406AE"/>
    <w:rsid w:val="00644674"/>
    <w:rsid w:val="00645D76"/>
    <w:rsid w:val="006502DA"/>
    <w:rsid w:val="00657F65"/>
    <w:rsid w:val="006613F4"/>
    <w:rsid w:val="006650F4"/>
    <w:rsid w:val="00691DED"/>
    <w:rsid w:val="006A7B36"/>
    <w:rsid w:val="006B34E8"/>
    <w:rsid w:val="006B4187"/>
    <w:rsid w:val="006B5D97"/>
    <w:rsid w:val="006C12D5"/>
    <w:rsid w:val="006C1506"/>
    <w:rsid w:val="006C3CD5"/>
    <w:rsid w:val="006C56F9"/>
    <w:rsid w:val="006C7173"/>
    <w:rsid w:val="006F0EE6"/>
    <w:rsid w:val="00704439"/>
    <w:rsid w:val="00704C09"/>
    <w:rsid w:val="007103B6"/>
    <w:rsid w:val="007107E5"/>
    <w:rsid w:val="007231E0"/>
    <w:rsid w:val="007352F1"/>
    <w:rsid w:val="0074338A"/>
    <w:rsid w:val="00762A1B"/>
    <w:rsid w:val="00770805"/>
    <w:rsid w:val="00796B58"/>
    <w:rsid w:val="007976D4"/>
    <w:rsid w:val="007A2650"/>
    <w:rsid w:val="007A43AE"/>
    <w:rsid w:val="007B1DF3"/>
    <w:rsid w:val="007B5109"/>
    <w:rsid w:val="007E08C0"/>
    <w:rsid w:val="007E1570"/>
    <w:rsid w:val="007E6C62"/>
    <w:rsid w:val="00826567"/>
    <w:rsid w:val="00846636"/>
    <w:rsid w:val="008512B5"/>
    <w:rsid w:val="008B13A6"/>
    <w:rsid w:val="008C541B"/>
    <w:rsid w:val="008D5ED4"/>
    <w:rsid w:val="008E6310"/>
    <w:rsid w:val="008F6097"/>
    <w:rsid w:val="0090289F"/>
    <w:rsid w:val="00903E6F"/>
    <w:rsid w:val="0090700E"/>
    <w:rsid w:val="00915417"/>
    <w:rsid w:val="00922EC1"/>
    <w:rsid w:val="00923746"/>
    <w:rsid w:val="00943555"/>
    <w:rsid w:val="00951D53"/>
    <w:rsid w:val="00956DEB"/>
    <w:rsid w:val="0096269B"/>
    <w:rsid w:val="009818A1"/>
    <w:rsid w:val="009C3100"/>
    <w:rsid w:val="009C50B2"/>
    <w:rsid w:val="009C62F0"/>
    <w:rsid w:val="009D21B8"/>
    <w:rsid w:val="009F11B3"/>
    <w:rsid w:val="00A352CC"/>
    <w:rsid w:val="00A476CF"/>
    <w:rsid w:val="00A53C71"/>
    <w:rsid w:val="00A54D11"/>
    <w:rsid w:val="00A65567"/>
    <w:rsid w:val="00A86256"/>
    <w:rsid w:val="00A91D74"/>
    <w:rsid w:val="00AA10BA"/>
    <w:rsid w:val="00AA1269"/>
    <w:rsid w:val="00AA46C1"/>
    <w:rsid w:val="00AB666F"/>
    <w:rsid w:val="00AB6864"/>
    <w:rsid w:val="00AD047B"/>
    <w:rsid w:val="00AF4732"/>
    <w:rsid w:val="00B028AA"/>
    <w:rsid w:val="00B0508B"/>
    <w:rsid w:val="00B07D1B"/>
    <w:rsid w:val="00B07F93"/>
    <w:rsid w:val="00B1762C"/>
    <w:rsid w:val="00B20DB5"/>
    <w:rsid w:val="00B22D9F"/>
    <w:rsid w:val="00B370AA"/>
    <w:rsid w:val="00B41271"/>
    <w:rsid w:val="00B42DCA"/>
    <w:rsid w:val="00B77C5A"/>
    <w:rsid w:val="00BA2A2B"/>
    <w:rsid w:val="00BC102A"/>
    <w:rsid w:val="00BC4CCE"/>
    <w:rsid w:val="00BC7369"/>
    <w:rsid w:val="00BF51F3"/>
    <w:rsid w:val="00C0273B"/>
    <w:rsid w:val="00C1579C"/>
    <w:rsid w:val="00C22581"/>
    <w:rsid w:val="00C252CC"/>
    <w:rsid w:val="00C616C3"/>
    <w:rsid w:val="00CA388F"/>
    <w:rsid w:val="00CA69AD"/>
    <w:rsid w:val="00CB35F7"/>
    <w:rsid w:val="00CD345B"/>
    <w:rsid w:val="00CD54D3"/>
    <w:rsid w:val="00D31DE4"/>
    <w:rsid w:val="00D50022"/>
    <w:rsid w:val="00D66068"/>
    <w:rsid w:val="00D66FB3"/>
    <w:rsid w:val="00D822B8"/>
    <w:rsid w:val="00D8275A"/>
    <w:rsid w:val="00D82D02"/>
    <w:rsid w:val="00D84E22"/>
    <w:rsid w:val="00D961E9"/>
    <w:rsid w:val="00D97127"/>
    <w:rsid w:val="00DB33CA"/>
    <w:rsid w:val="00DB553E"/>
    <w:rsid w:val="00DC0214"/>
    <w:rsid w:val="00DD1930"/>
    <w:rsid w:val="00DE16DB"/>
    <w:rsid w:val="00DE4A23"/>
    <w:rsid w:val="00E12FC3"/>
    <w:rsid w:val="00E21FE2"/>
    <w:rsid w:val="00E416CB"/>
    <w:rsid w:val="00E524D4"/>
    <w:rsid w:val="00E64D7D"/>
    <w:rsid w:val="00E65807"/>
    <w:rsid w:val="00E811AC"/>
    <w:rsid w:val="00E84D64"/>
    <w:rsid w:val="00E92484"/>
    <w:rsid w:val="00EA6B9E"/>
    <w:rsid w:val="00EB2886"/>
    <w:rsid w:val="00EE7757"/>
    <w:rsid w:val="00EF18DF"/>
    <w:rsid w:val="00EF295E"/>
    <w:rsid w:val="00EF4059"/>
    <w:rsid w:val="00EF4ECE"/>
    <w:rsid w:val="00EF7E39"/>
    <w:rsid w:val="00F13124"/>
    <w:rsid w:val="00F509D5"/>
    <w:rsid w:val="00F63F9E"/>
    <w:rsid w:val="00F873CF"/>
    <w:rsid w:val="00FA74C6"/>
    <w:rsid w:val="00FF596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E367A"/>
  <w15:docId w15:val="{03E0C9B5-AF09-4C68-9754-6E04305E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A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A27"/>
    <w:pPr>
      <w:tabs>
        <w:tab w:val="center" w:pos="4320"/>
        <w:tab w:val="right" w:pos="8640"/>
      </w:tabs>
      <w:spacing w:after="0" w:line="240" w:lineRule="auto"/>
    </w:pPr>
  </w:style>
  <w:style w:type="character" w:customStyle="1" w:styleId="a4">
    <w:name w:val="页眉 字符"/>
    <w:basedOn w:val="a0"/>
    <w:link w:val="a3"/>
    <w:uiPriority w:val="99"/>
    <w:rsid w:val="001D5A27"/>
  </w:style>
  <w:style w:type="paragraph" w:styleId="a5">
    <w:name w:val="footer"/>
    <w:basedOn w:val="a"/>
    <w:link w:val="a6"/>
    <w:uiPriority w:val="99"/>
    <w:unhideWhenUsed/>
    <w:rsid w:val="001D5A27"/>
    <w:pPr>
      <w:tabs>
        <w:tab w:val="center" w:pos="4320"/>
        <w:tab w:val="right" w:pos="8640"/>
      </w:tabs>
      <w:spacing w:after="0" w:line="240" w:lineRule="auto"/>
    </w:pPr>
  </w:style>
  <w:style w:type="character" w:customStyle="1" w:styleId="a6">
    <w:name w:val="页脚 字符"/>
    <w:basedOn w:val="a0"/>
    <w:link w:val="a5"/>
    <w:uiPriority w:val="99"/>
    <w:rsid w:val="001D5A27"/>
  </w:style>
  <w:style w:type="character" w:styleId="a7">
    <w:name w:val="Hyperlink"/>
    <w:uiPriority w:val="99"/>
    <w:unhideWhenUsed/>
    <w:rsid w:val="001D5A27"/>
    <w:rPr>
      <w:color w:val="0563C1"/>
      <w:u w:val="single"/>
    </w:rPr>
  </w:style>
  <w:style w:type="paragraph" w:customStyle="1" w:styleId="EndNoteBibliographyTitle">
    <w:name w:val="EndNote Bibliography Title"/>
    <w:basedOn w:val="a"/>
    <w:link w:val="EndNoteBibliographyTitle0"/>
    <w:rsid w:val="001D5A27"/>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1D5A27"/>
    <w:rPr>
      <w:rFonts w:ascii="Calibri" w:hAnsi="Calibri" w:cs="Calibri"/>
      <w:noProof/>
    </w:rPr>
  </w:style>
  <w:style w:type="paragraph" w:customStyle="1" w:styleId="EndNoteBibliography">
    <w:name w:val="EndNote Bibliography"/>
    <w:basedOn w:val="a"/>
    <w:link w:val="EndNoteBibliography0"/>
    <w:rsid w:val="001D5A27"/>
    <w:pPr>
      <w:spacing w:line="240" w:lineRule="auto"/>
      <w:jc w:val="left"/>
    </w:pPr>
    <w:rPr>
      <w:rFonts w:ascii="Calibri" w:hAnsi="Calibri" w:cs="Calibri"/>
      <w:noProof/>
    </w:rPr>
  </w:style>
  <w:style w:type="character" w:customStyle="1" w:styleId="EndNoteBibliography0">
    <w:name w:val="EndNote Bibliography 字符"/>
    <w:basedOn w:val="a0"/>
    <w:link w:val="EndNoteBibliography"/>
    <w:rsid w:val="001D5A27"/>
    <w:rPr>
      <w:rFonts w:ascii="Calibri" w:hAnsi="Calibri" w:cs="Calibri"/>
      <w:noProof/>
    </w:rPr>
  </w:style>
  <w:style w:type="paragraph" w:customStyle="1" w:styleId="Default">
    <w:name w:val="Default"/>
    <w:rsid w:val="001D5A27"/>
    <w:pPr>
      <w:autoSpaceDE w:val="0"/>
      <w:autoSpaceDN w:val="0"/>
      <w:adjustRightInd w:val="0"/>
      <w:spacing w:after="0" w:line="240" w:lineRule="auto"/>
    </w:pPr>
    <w:rPr>
      <w:rFonts w:ascii="Book Antiqua" w:hAnsi="Book Antiqua" w:cs="Book Antiqua"/>
      <w:color w:val="000000"/>
      <w:sz w:val="24"/>
      <w:szCs w:val="24"/>
    </w:rPr>
  </w:style>
  <w:style w:type="table" w:styleId="a8">
    <w:name w:val="Table Grid"/>
    <w:basedOn w:val="a1"/>
    <w:uiPriority w:val="39"/>
    <w:rsid w:val="001D5A27"/>
    <w:pPr>
      <w:spacing w:after="0" w:line="240" w:lineRule="auto"/>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semiHidden/>
    <w:unhideWhenUsed/>
    <w:rsid w:val="001D5A27"/>
  </w:style>
  <w:style w:type="paragraph" w:styleId="aa">
    <w:name w:val="Balloon Text"/>
    <w:basedOn w:val="a"/>
    <w:link w:val="ab"/>
    <w:uiPriority w:val="99"/>
    <w:semiHidden/>
    <w:unhideWhenUsed/>
    <w:rsid w:val="001D5A27"/>
    <w:pPr>
      <w:spacing w:after="0" w:line="240" w:lineRule="auto"/>
    </w:pPr>
    <w:rPr>
      <w:rFonts w:ascii="Microsoft YaHei UI" w:eastAsia="Microsoft YaHei UI"/>
      <w:sz w:val="18"/>
      <w:szCs w:val="18"/>
    </w:rPr>
  </w:style>
  <w:style w:type="character" w:customStyle="1" w:styleId="ab">
    <w:name w:val="批注框文本 字符"/>
    <w:basedOn w:val="a0"/>
    <w:link w:val="aa"/>
    <w:uiPriority w:val="99"/>
    <w:semiHidden/>
    <w:rsid w:val="001D5A27"/>
    <w:rPr>
      <w:rFonts w:ascii="Microsoft YaHei UI" w:eastAsia="Microsoft YaHei UI"/>
      <w:sz w:val="18"/>
      <w:szCs w:val="18"/>
    </w:rPr>
  </w:style>
  <w:style w:type="paragraph" w:styleId="ac">
    <w:name w:val="List Paragraph"/>
    <w:basedOn w:val="a"/>
    <w:uiPriority w:val="34"/>
    <w:qFormat/>
    <w:rsid w:val="001D5A27"/>
    <w:pPr>
      <w:ind w:left="720"/>
      <w:contextualSpacing/>
    </w:pPr>
  </w:style>
  <w:style w:type="character" w:styleId="ad">
    <w:name w:val="annotation reference"/>
    <w:basedOn w:val="a0"/>
    <w:uiPriority w:val="99"/>
    <w:semiHidden/>
    <w:unhideWhenUsed/>
    <w:rsid w:val="001D5A27"/>
    <w:rPr>
      <w:sz w:val="21"/>
      <w:szCs w:val="21"/>
    </w:rPr>
  </w:style>
  <w:style w:type="paragraph" w:styleId="ae">
    <w:name w:val="annotation text"/>
    <w:basedOn w:val="a"/>
    <w:link w:val="af"/>
    <w:uiPriority w:val="99"/>
    <w:semiHidden/>
    <w:unhideWhenUsed/>
    <w:rsid w:val="001D5A27"/>
    <w:pPr>
      <w:jc w:val="left"/>
    </w:pPr>
  </w:style>
  <w:style w:type="character" w:customStyle="1" w:styleId="af">
    <w:name w:val="批注文字 字符"/>
    <w:basedOn w:val="a0"/>
    <w:link w:val="ae"/>
    <w:uiPriority w:val="99"/>
    <w:semiHidden/>
    <w:rsid w:val="001D5A27"/>
  </w:style>
  <w:style w:type="paragraph" w:styleId="af0">
    <w:name w:val="annotation subject"/>
    <w:basedOn w:val="ae"/>
    <w:next w:val="ae"/>
    <w:link w:val="af1"/>
    <w:uiPriority w:val="99"/>
    <w:semiHidden/>
    <w:unhideWhenUsed/>
    <w:rsid w:val="001D5A27"/>
    <w:rPr>
      <w:b/>
      <w:bCs/>
    </w:rPr>
  </w:style>
  <w:style w:type="character" w:customStyle="1" w:styleId="af1">
    <w:name w:val="批注主题 字符"/>
    <w:basedOn w:val="af"/>
    <w:link w:val="af0"/>
    <w:uiPriority w:val="99"/>
    <w:semiHidden/>
    <w:rsid w:val="001D5A27"/>
    <w:rPr>
      <w:b/>
      <w:bCs/>
    </w:rPr>
  </w:style>
  <w:style w:type="paragraph" w:styleId="af2">
    <w:name w:val="Revision"/>
    <w:hidden/>
    <w:uiPriority w:val="99"/>
    <w:semiHidden/>
    <w:rsid w:val="00263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5725</Words>
  <Characters>32634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ye</dc:creator>
  <cp:keywords/>
  <dc:description/>
  <cp:lastModifiedBy>Liansheng Ma</cp:lastModifiedBy>
  <cp:revision>2</cp:revision>
  <dcterms:created xsi:type="dcterms:W3CDTF">2020-01-11T13:18:00Z</dcterms:created>
  <dcterms:modified xsi:type="dcterms:W3CDTF">2020-01-11T13:18:00Z</dcterms:modified>
</cp:coreProperties>
</file>