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F6E21" w14:textId="6C639B84" w:rsidR="00E566DC" w:rsidRPr="00997DAC" w:rsidRDefault="00E566DC" w:rsidP="003B6BA2">
      <w:pPr>
        <w:spacing w:line="360" w:lineRule="auto"/>
        <w:jc w:val="both"/>
        <w:rPr>
          <w:rFonts w:ascii="Book Antiqua" w:hAnsi="Book Antiqua" w:cs="Arial"/>
          <w:b/>
          <w:color w:val="000000" w:themeColor="text1"/>
        </w:rPr>
      </w:pPr>
      <w:r w:rsidRPr="00997DAC">
        <w:rPr>
          <w:rFonts w:ascii="Book Antiqua" w:hAnsi="Book Antiqua"/>
          <w:b/>
          <w:bCs/>
        </w:rPr>
        <w:t>Name of Journal:</w:t>
      </w:r>
      <w:r w:rsidRPr="00997DAC">
        <w:rPr>
          <w:rFonts w:ascii="Book Antiqua" w:hAnsi="Book Antiqua"/>
        </w:rPr>
        <w:t xml:space="preserve"> </w:t>
      </w:r>
      <w:r w:rsidRPr="00997DAC">
        <w:rPr>
          <w:rFonts w:ascii="Book Antiqua" w:hAnsi="Book Antiqua"/>
          <w:i/>
          <w:iCs/>
        </w:rPr>
        <w:t>World Journal of Radiology</w:t>
      </w:r>
    </w:p>
    <w:p w14:paraId="79C0DDB3" w14:textId="69106264" w:rsidR="00E566DC" w:rsidRPr="00997DAC" w:rsidRDefault="00E566DC" w:rsidP="003B6BA2">
      <w:pPr>
        <w:spacing w:line="360" w:lineRule="auto"/>
        <w:jc w:val="both"/>
        <w:rPr>
          <w:rFonts w:ascii="Book Antiqua" w:hAnsi="Book Antiqua" w:cs="Arial"/>
          <w:b/>
          <w:color w:val="000000" w:themeColor="text1"/>
        </w:rPr>
      </w:pPr>
      <w:r w:rsidRPr="00997DAC">
        <w:rPr>
          <w:rFonts w:ascii="Book Antiqua" w:hAnsi="Book Antiqua" w:cs="Arial"/>
          <w:b/>
          <w:color w:val="000000" w:themeColor="text1"/>
        </w:rPr>
        <w:t xml:space="preserve">Manuscript No: </w:t>
      </w:r>
      <w:r w:rsidRPr="00997DAC">
        <w:rPr>
          <w:rFonts w:ascii="Book Antiqua" w:hAnsi="Book Antiqua" w:cs="Arial"/>
          <w:bCs/>
          <w:color w:val="000000" w:themeColor="text1"/>
        </w:rPr>
        <w:t>53147</w:t>
      </w:r>
    </w:p>
    <w:p w14:paraId="77060393" w14:textId="77777777" w:rsidR="00E566DC" w:rsidRPr="00997DAC" w:rsidRDefault="00E566DC" w:rsidP="003B6BA2">
      <w:pPr>
        <w:spacing w:line="360" w:lineRule="auto"/>
        <w:jc w:val="both"/>
        <w:rPr>
          <w:rFonts w:ascii="Book Antiqua" w:hAnsi="Book Antiqua" w:cs="Arial"/>
          <w:bCs/>
          <w:color w:val="000000" w:themeColor="text1"/>
        </w:rPr>
      </w:pPr>
      <w:r w:rsidRPr="00997DAC">
        <w:rPr>
          <w:rFonts w:ascii="Book Antiqua" w:hAnsi="Book Antiqua" w:cs="Arial"/>
          <w:b/>
          <w:color w:val="000000" w:themeColor="text1"/>
        </w:rPr>
        <w:t>Manuscript Type:</w:t>
      </w:r>
      <w:r w:rsidRPr="00997DAC">
        <w:rPr>
          <w:rFonts w:ascii="Book Antiqua" w:hAnsi="Book Antiqua" w:cs="Arial"/>
          <w:bCs/>
          <w:color w:val="000000" w:themeColor="text1"/>
        </w:rPr>
        <w:t xml:space="preserve"> REVIEW</w:t>
      </w:r>
    </w:p>
    <w:p w14:paraId="64700A48" w14:textId="43137DD7" w:rsidR="00DD5451" w:rsidRPr="00997DAC" w:rsidRDefault="00DD5451" w:rsidP="003B6BA2">
      <w:pPr>
        <w:spacing w:line="360" w:lineRule="auto"/>
        <w:jc w:val="both"/>
        <w:rPr>
          <w:rFonts w:ascii="Book Antiqua" w:hAnsi="Book Antiqua"/>
          <w:bCs/>
          <w:lang w:val="en-SG"/>
        </w:rPr>
      </w:pPr>
      <w:r w:rsidRPr="00997DAC">
        <w:rPr>
          <w:rFonts w:ascii="Book Antiqua" w:hAnsi="Book Antiqua"/>
          <w:bCs/>
          <w:lang w:val="en-SG"/>
        </w:rPr>
        <w:t xml:space="preserve"> </w:t>
      </w:r>
    </w:p>
    <w:p w14:paraId="39475C79" w14:textId="77777777" w:rsidR="00DD5451" w:rsidRPr="00997DAC" w:rsidRDefault="00DD5451" w:rsidP="003B6BA2">
      <w:pPr>
        <w:spacing w:line="360" w:lineRule="auto"/>
        <w:jc w:val="both"/>
        <w:rPr>
          <w:rFonts w:ascii="Book Antiqua" w:hAnsi="Book Antiqua"/>
          <w:b/>
          <w:lang w:val="en-SG"/>
        </w:rPr>
      </w:pPr>
      <w:bookmarkStart w:id="0" w:name="OLE_LINK24"/>
      <w:r w:rsidRPr="00997DAC">
        <w:rPr>
          <w:rFonts w:ascii="Book Antiqua" w:hAnsi="Book Antiqua"/>
          <w:b/>
          <w:lang w:val="en-SG"/>
        </w:rPr>
        <w:t xml:space="preserve">Review of imaging and endovascular intervention of </w:t>
      </w:r>
      <w:proofErr w:type="spellStart"/>
      <w:r w:rsidRPr="00997DAC">
        <w:rPr>
          <w:rFonts w:ascii="Book Antiqua" w:hAnsi="Book Antiqua"/>
          <w:b/>
          <w:lang w:val="en-SG"/>
        </w:rPr>
        <w:t>iliocaval</w:t>
      </w:r>
      <w:proofErr w:type="spellEnd"/>
      <w:r w:rsidRPr="00997DAC">
        <w:rPr>
          <w:rFonts w:ascii="Book Antiqua" w:hAnsi="Book Antiqua"/>
          <w:b/>
          <w:lang w:val="en-SG"/>
        </w:rPr>
        <w:t xml:space="preserve"> venous compression syndrome</w:t>
      </w:r>
    </w:p>
    <w:bookmarkEnd w:id="0"/>
    <w:p w14:paraId="01B37284" w14:textId="13BA8126" w:rsidR="00DD5451" w:rsidRPr="00997DAC" w:rsidRDefault="00DD5451" w:rsidP="003B6BA2">
      <w:pPr>
        <w:spacing w:line="360" w:lineRule="auto"/>
        <w:jc w:val="both"/>
        <w:rPr>
          <w:rFonts w:ascii="Book Antiqua" w:hAnsi="Book Antiqua"/>
          <w:bCs/>
          <w:lang w:val="en-SG"/>
        </w:rPr>
      </w:pPr>
    </w:p>
    <w:p w14:paraId="74F93C35" w14:textId="597A75DA" w:rsidR="00E566DC" w:rsidRPr="00997DAC" w:rsidRDefault="00E566DC" w:rsidP="003B6BA2">
      <w:pPr>
        <w:spacing w:line="360" w:lineRule="auto"/>
        <w:jc w:val="both"/>
        <w:rPr>
          <w:rFonts w:ascii="Book Antiqua" w:hAnsi="Book Antiqua"/>
          <w:bCs/>
          <w:lang w:val="en-SG"/>
        </w:rPr>
      </w:pPr>
      <w:proofErr w:type="spellStart"/>
      <w:r w:rsidRPr="00997DAC">
        <w:rPr>
          <w:rFonts w:ascii="Book Antiqua" w:hAnsi="Book Antiqua"/>
          <w:bCs/>
          <w:lang w:val="en-SG"/>
        </w:rPr>
        <w:t>Toh</w:t>
      </w:r>
      <w:proofErr w:type="spellEnd"/>
      <w:r w:rsidRPr="00997DAC">
        <w:rPr>
          <w:rFonts w:ascii="Book Antiqua" w:hAnsi="Book Antiqua"/>
          <w:bCs/>
          <w:lang w:val="en-SG"/>
        </w:rPr>
        <w:t xml:space="preserve"> MR </w:t>
      </w:r>
      <w:r w:rsidRPr="00997DAC">
        <w:rPr>
          <w:rFonts w:ascii="Book Antiqua" w:hAnsi="Book Antiqua"/>
          <w:bCs/>
          <w:i/>
          <w:iCs/>
          <w:lang w:val="en-SG"/>
        </w:rPr>
        <w:t>et al</w:t>
      </w:r>
      <w:r w:rsidRPr="00997DAC">
        <w:rPr>
          <w:rFonts w:ascii="Book Antiqua" w:hAnsi="Book Antiqua"/>
          <w:bCs/>
          <w:lang w:val="en-SG"/>
        </w:rPr>
        <w:t xml:space="preserve">. </w:t>
      </w:r>
      <w:bookmarkStart w:id="1" w:name="OLE_LINK25"/>
      <w:r w:rsidRPr="00997DAC">
        <w:rPr>
          <w:rFonts w:ascii="Book Antiqua" w:hAnsi="Book Antiqua"/>
          <w:bCs/>
          <w:lang w:val="en-SG"/>
        </w:rPr>
        <w:t xml:space="preserve">Review of imaging and endovascular intervention of </w:t>
      </w:r>
      <w:r w:rsidR="00615C36" w:rsidRPr="00997DAC">
        <w:rPr>
          <w:rFonts w:ascii="Book Antiqua" w:hAnsi="Book Antiqua"/>
          <w:bCs/>
          <w:lang w:val="en-SG"/>
        </w:rPr>
        <w:t>ICS</w:t>
      </w:r>
    </w:p>
    <w:bookmarkEnd w:id="1"/>
    <w:p w14:paraId="576B9766" w14:textId="5D69A600" w:rsidR="00E566DC" w:rsidRPr="00997DAC" w:rsidRDefault="00E566DC" w:rsidP="003B6BA2">
      <w:pPr>
        <w:spacing w:line="360" w:lineRule="auto"/>
        <w:jc w:val="both"/>
        <w:rPr>
          <w:rFonts w:ascii="Book Antiqua" w:hAnsi="Book Antiqua"/>
          <w:bCs/>
          <w:lang w:val="en-SG"/>
        </w:rPr>
      </w:pPr>
    </w:p>
    <w:p w14:paraId="39122465" w14:textId="3280FAF9" w:rsidR="00E566DC" w:rsidRPr="00997DAC" w:rsidRDefault="00E566DC" w:rsidP="003B6BA2">
      <w:pPr>
        <w:spacing w:line="360" w:lineRule="auto"/>
        <w:jc w:val="both"/>
        <w:rPr>
          <w:rFonts w:ascii="Book Antiqua" w:hAnsi="Book Antiqua"/>
          <w:bCs/>
          <w:lang w:val="en-SG"/>
        </w:rPr>
      </w:pPr>
      <w:r w:rsidRPr="00997DAC">
        <w:rPr>
          <w:rFonts w:ascii="Book Antiqua" w:hAnsi="Book Antiqua"/>
          <w:bCs/>
          <w:lang w:val="en-SG"/>
        </w:rPr>
        <w:t xml:space="preserve">Ming Ren </w:t>
      </w:r>
      <w:proofErr w:type="spellStart"/>
      <w:r w:rsidRPr="00997DAC">
        <w:rPr>
          <w:rFonts w:ascii="Book Antiqua" w:hAnsi="Book Antiqua"/>
          <w:bCs/>
          <w:lang w:val="en-SG"/>
        </w:rPr>
        <w:t>Toh</w:t>
      </w:r>
      <w:proofErr w:type="spellEnd"/>
      <w:r w:rsidRPr="00997DAC">
        <w:rPr>
          <w:rFonts w:ascii="Book Antiqua" w:hAnsi="Book Antiqua"/>
          <w:bCs/>
          <w:lang w:val="en-SG"/>
        </w:rPr>
        <w:t xml:space="preserve">, </w:t>
      </w:r>
      <w:bookmarkStart w:id="2" w:name="OLE_LINK26"/>
      <w:proofErr w:type="spellStart"/>
      <w:r w:rsidRPr="00997DAC">
        <w:rPr>
          <w:rFonts w:ascii="Book Antiqua" w:hAnsi="Book Antiqua"/>
          <w:bCs/>
          <w:lang w:val="en-SG"/>
        </w:rPr>
        <w:t>Tjun</w:t>
      </w:r>
      <w:bookmarkEnd w:id="2"/>
      <w:proofErr w:type="spellEnd"/>
      <w:r w:rsidRPr="00997DAC">
        <w:rPr>
          <w:rFonts w:ascii="Book Antiqua" w:hAnsi="Book Antiqua"/>
          <w:bCs/>
          <w:lang w:val="en-SG"/>
        </w:rPr>
        <w:t xml:space="preserve"> Yip Tang, </w:t>
      </w:r>
      <w:bookmarkStart w:id="3" w:name="OLE_LINK28"/>
      <w:r w:rsidRPr="00997DAC">
        <w:rPr>
          <w:rFonts w:ascii="Book Antiqua" w:hAnsi="Book Antiqua"/>
          <w:bCs/>
          <w:lang w:val="en-US"/>
        </w:rPr>
        <w:t>Han Hui</w:t>
      </w:r>
      <w:bookmarkEnd w:id="3"/>
      <w:r w:rsidRPr="00997DAC">
        <w:rPr>
          <w:rFonts w:ascii="Book Antiqua" w:hAnsi="Book Antiqua"/>
          <w:bCs/>
          <w:lang w:val="en-US"/>
        </w:rPr>
        <w:t xml:space="preserve"> </w:t>
      </w:r>
      <w:bookmarkStart w:id="4" w:name="OLE_LINK29"/>
      <w:bookmarkStart w:id="5" w:name="OLE_LINK27"/>
      <w:r w:rsidRPr="00997DAC">
        <w:rPr>
          <w:rFonts w:ascii="Book Antiqua" w:hAnsi="Book Antiqua"/>
          <w:bCs/>
          <w:lang w:val="en-US"/>
        </w:rPr>
        <w:t>Mervin Nathan</w:t>
      </w:r>
      <w:bookmarkEnd w:id="4"/>
      <w:r w:rsidRPr="00997DAC">
        <w:rPr>
          <w:rFonts w:ascii="Book Antiqua" w:hAnsi="Book Antiqua"/>
          <w:bCs/>
          <w:lang w:val="en-US"/>
        </w:rPr>
        <w:t xml:space="preserve"> Lim</w:t>
      </w:r>
      <w:bookmarkEnd w:id="5"/>
      <w:r w:rsidRPr="00997DAC">
        <w:rPr>
          <w:rFonts w:ascii="Book Antiqua" w:hAnsi="Book Antiqua"/>
          <w:bCs/>
          <w:lang w:val="en-US"/>
        </w:rPr>
        <w:t xml:space="preserve">, Nanda </w:t>
      </w:r>
      <w:proofErr w:type="spellStart"/>
      <w:r w:rsidRPr="00997DAC">
        <w:rPr>
          <w:rFonts w:ascii="Book Antiqua" w:hAnsi="Book Antiqua"/>
          <w:bCs/>
          <w:lang w:val="en-US"/>
        </w:rPr>
        <w:t>Venkatanarasimha</w:t>
      </w:r>
      <w:proofErr w:type="spellEnd"/>
      <w:r w:rsidRPr="00997DAC">
        <w:rPr>
          <w:rFonts w:ascii="Book Antiqua" w:hAnsi="Book Antiqua"/>
          <w:bCs/>
          <w:lang w:val="en-SG"/>
        </w:rPr>
        <w:t xml:space="preserve">, </w:t>
      </w:r>
      <w:proofErr w:type="spellStart"/>
      <w:r w:rsidRPr="00997DAC">
        <w:rPr>
          <w:rFonts w:ascii="Book Antiqua" w:hAnsi="Book Antiqua"/>
          <w:bCs/>
          <w:lang w:val="en-SG"/>
        </w:rPr>
        <w:t>Karthikeyan</w:t>
      </w:r>
      <w:proofErr w:type="spellEnd"/>
      <w:r w:rsidRPr="00997DAC">
        <w:rPr>
          <w:rFonts w:ascii="Book Antiqua" w:hAnsi="Book Antiqua"/>
          <w:bCs/>
          <w:lang w:val="en-SG"/>
        </w:rPr>
        <w:t xml:space="preserve"> </w:t>
      </w:r>
      <w:proofErr w:type="spellStart"/>
      <w:r w:rsidRPr="00997DAC">
        <w:rPr>
          <w:rFonts w:ascii="Book Antiqua" w:hAnsi="Book Antiqua"/>
          <w:bCs/>
          <w:lang w:val="en-SG"/>
        </w:rPr>
        <w:t>Damodharan</w:t>
      </w:r>
      <w:proofErr w:type="spellEnd"/>
    </w:p>
    <w:p w14:paraId="2A6D03D6" w14:textId="77777777" w:rsidR="00E566DC" w:rsidRPr="00997DAC" w:rsidRDefault="00E566DC" w:rsidP="003B6BA2">
      <w:pPr>
        <w:spacing w:line="360" w:lineRule="auto"/>
        <w:jc w:val="both"/>
        <w:rPr>
          <w:rFonts w:ascii="Book Antiqua" w:hAnsi="Book Antiqua"/>
          <w:bCs/>
          <w:lang w:val="en-SG"/>
        </w:rPr>
      </w:pPr>
    </w:p>
    <w:p w14:paraId="25DBCE6A" w14:textId="35118E7A" w:rsidR="00DD5451" w:rsidRPr="00997DAC" w:rsidRDefault="00DD5451" w:rsidP="003B6BA2">
      <w:pPr>
        <w:spacing w:line="360" w:lineRule="auto"/>
        <w:jc w:val="both"/>
        <w:rPr>
          <w:rFonts w:ascii="Book Antiqua" w:hAnsi="Book Antiqua"/>
          <w:bCs/>
          <w:lang w:val="en-US"/>
        </w:rPr>
      </w:pPr>
      <w:r w:rsidRPr="00997DAC">
        <w:rPr>
          <w:rFonts w:ascii="Book Antiqua" w:hAnsi="Book Antiqua"/>
          <w:b/>
          <w:lang w:val="en-SG"/>
        </w:rPr>
        <w:t xml:space="preserve">Ming Ren </w:t>
      </w:r>
      <w:proofErr w:type="spellStart"/>
      <w:r w:rsidRPr="00997DAC">
        <w:rPr>
          <w:rFonts w:ascii="Book Antiqua" w:hAnsi="Book Antiqua"/>
          <w:b/>
          <w:lang w:val="en-SG"/>
        </w:rPr>
        <w:t>Toh</w:t>
      </w:r>
      <w:proofErr w:type="spellEnd"/>
      <w:r w:rsidRPr="00997DAC">
        <w:rPr>
          <w:rFonts w:ascii="Book Antiqua" w:hAnsi="Book Antiqua"/>
          <w:b/>
          <w:lang w:val="en-SG"/>
        </w:rPr>
        <w:t xml:space="preserve">, </w:t>
      </w:r>
      <w:r w:rsidRPr="00997DAC">
        <w:rPr>
          <w:rFonts w:ascii="Book Antiqua" w:hAnsi="Book Antiqua"/>
          <w:bCs/>
          <w:lang w:val="en-US"/>
        </w:rPr>
        <w:t xml:space="preserve">Duke-NUS Medical School, </w:t>
      </w:r>
      <w:r w:rsidR="0098216A" w:rsidRPr="00997DAC">
        <w:rPr>
          <w:rFonts w:ascii="Book Antiqua" w:hAnsi="Book Antiqua"/>
          <w:bCs/>
          <w:lang w:val="en-US"/>
        </w:rPr>
        <w:t>Singapore 544886, Singapore</w:t>
      </w:r>
    </w:p>
    <w:p w14:paraId="0BFAB16C" w14:textId="77777777" w:rsidR="00E566DC" w:rsidRPr="00997DAC" w:rsidRDefault="00E566DC" w:rsidP="003B6BA2">
      <w:pPr>
        <w:spacing w:line="360" w:lineRule="auto"/>
        <w:jc w:val="both"/>
        <w:rPr>
          <w:rFonts w:ascii="Book Antiqua" w:hAnsi="Book Antiqua"/>
          <w:bCs/>
          <w:lang w:val="en-SG"/>
        </w:rPr>
      </w:pPr>
    </w:p>
    <w:p w14:paraId="7C8A8694" w14:textId="138E0D7A" w:rsidR="00DD5451" w:rsidRPr="00997DAC" w:rsidRDefault="00DD5451" w:rsidP="003B6BA2">
      <w:pPr>
        <w:spacing w:line="360" w:lineRule="auto"/>
        <w:jc w:val="both"/>
        <w:rPr>
          <w:rFonts w:ascii="Book Antiqua" w:hAnsi="Book Antiqua"/>
          <w:bCs/>
          <w:lang w:val="en-US"/>
        </w:rPr>
      </w:pPr>
      <w:proofErr w:type="spellStart"/>
      <w:r w:rsidRPr="00997DAC">
        <w:rPr>
          <w:rFonts w:ascii="Book Antiqua" w:hAnsi="Book Antiqua"/>
          <w:b/>
          <w:lang w:val="en-SG"/>
        </w:rPr>
        <w:t>Tjun</w:t>
      </w:r>
      <w:proofErr w:type="spellEnd"/>
      <w:r w:rsidRPr="00997DAC">
        <w:rPr>
          <w:rFonts w:ascii="Book Antiqua" w:hAnsi="Book Antiqua"/>
          <w:b/>
          <w:lang w:val="en-SG"/>
        </w:rPr>
        <w:t xml:space="preserve"> Yip Tang,</w:t>
      </w:r>
      <w:r w:rsidRPr="00997DAC">
        <w:rPr>
          <w:rFonts w:ascii="Book Antiqua" w:hAnsi="Book Antiqua"/>
          <w:bCs/>
          <w:lang w:val="en-SG"/>
        </w:rPr>
        <w:t xml:space="preserve"> </w:t>
      </w:r>
      <w:r w:rsidRPr="00997DAC">
        <w:rPr>
          <w:rFonts w:ascii="Book Antiqua" w:hAnsi="Book Antiqua"/>
          <w:bCs/>
          <w:lang w:val="en-US"/>
        </w:rPr>
        <w:t>Department of Vascular surgery, Singapore General Hospital, Singapore 169608</w:t>
      </w:r>
      <w:r w:rsidR="0098216A" w:rsidRPr="00997DAC">
        <w:rPr>
          <w:rFonts w:ascii="Book Antiqua" w:hAnsi="Book Antiqua"/>
          <w:bCs/>
          <w:lang w:val="en-US"/>
        </w:rPr>
        <w:t>, Singapore</w:t>
      </w:r>
    </w:p>
    <w:p w14:paraId="0D2895F7" w14:textId="77777777" w:rsidR="00E566DC" w:rsidRPr="00997DAC" w:rsidRDefault="00E566DC" w:rsidP="003B6BA2">
      <w:pPr>
        <w:spacing w:line="360" w:lineRule="auto"/>
        <w:jc w:val="both"/>
        <w:rPr>
          <w:rFonts w:ascii="Book Antiqua" w:hAnsi="Book Antiqua"/>
          <w:bCs/>
          <w:lang w:val="en-US"/>
        </w:rPr>
      </w:pPr>
    </w:p>
    <w:p w14:paraId="6959E64E" w14:textId="2290D296" w:rsidR="00DD5451" w:rsidRPr="00997DAC" w:rsidRDefault="00DD5451" w:rsidP="003B6BA2">
      <w:pPr>
        <w:spacing w:line="360" w:lineRule="auto"/>
        <w:jc w:val="both"/>
        <w:rPr>
          <w:rFonts w:ascii="Book Antiqua" w:hAnsi="Book Antiqua"/>
          <w:bCs/>
          <w:lang w:val="en-US"/>
        </w:rPr>
      </w:pPr>
      <w:r w:rsidRPr="00997DAC">
        <w:rPr>
          <w:rFonts w:ascii="Book Antiqua" w:hAnsi="Book Antiqua"/>
          <w:b/>
          <w:lang w:val="en-US"/>
        </w:rPr>
        <w:t>Han Hui Mervin Nathan Lim,</w:t>
      </w:r>
      <w:r w:rsidRPr="00997DAC">
        <w:rPr>
          <w:rFonts w:ascii="Book Antiqua" w:hAnsi="Book Antiqua"/>
          <w:bCs/>
          <w:lang w:val="en-US"/>
        </w:rPr>
        <w:t xml:space="preserve"> Yong </w:t>
      </w:r>
      <w:proofErr w:type="spellStart"/>
      <w:r w:rsidRPr="00997DAC">
        <w:rPr>
          <w:rFonts w:ascii="Book Antiqua" w:hAnsi="Book Antiqua"/>
          <w:bCs/>
          <w:lang w:val="en-US"/>
        </w:rPr>
        <w:t>Yoo</w:t>
      </w:r>
      <w:proofErr w:type="spellEnd"/>
      <w:r w:rsidRPr="00997DAC">
        <w:rPr>
          <w:rFonts w:ascii="Book Antiqua" w:hAnsi="Book Antiqua"/>
          <w:bCs/>
          <w:lang w:val="en-US"/>
        </w:rPr>
        <w:t xml:space="preserve"> Ling School of Medicine, Singapore 117597</w:t>
      </w:r>
      <w:r w:rsidR="0098216A" w:rsidRPr="00997DAC">
        <w:rPr>
          <w:rFonts w:ascii="Book Antiqua" w:hAnsi="Book Antiqua"/>
          <w:bCs/>
          <w:lang w:val="en-US"/>
        </w:rPr>
        <w:t>, Singapore</w:t>
      </w:r>
    </w:p>
    <w:p w14:paraId="19F00DA9" w14:textId="77777777" w:rsidR="00E566DC" w:rsidRPr="00997DAC" w:rsidRDefault="00E566DC" w:rsidP="003B6BA2">
      <w:pPr>
        <w:spacing w:line="360" w:lineRule="auto"/>
        <w:jc w:val="both"/>
        <w:rPr>
          <w:rFonts w:ascii="Book Antiqua" w:hAnsi="Book Antiqua"/>
          <w:bCs/>
          <w:lang w:val="en-US"/>
        </w:rPr>
      </w:pPr>
    </w:p>
    <w:p w14:paraId="38E538FF" w14:textId="568B1F5C" w:rsidR="00DD5451" w:rsidRPr="00997DAC" w:rsidRDefault="00DD5451" w:rsidP="003B6BA2">
      <w:pPr>
        <w:spacing w:line="360" w:lineRule="auto"/>
        <w:jc w:val="both"/>
        <w:rPr>
          <w:rFonts w:ascii="Book Antiqua" w:hAnsi="Book Antiqua"/>
          <w:bCs/>
          <w:lang w:val="en-US"/>
        </w:rPr>
      </w:pPr>
      <w:r w:rsidRPr="00997DAC">
        <w:rPr>
          <w:rFonts w:ascii="Book Antiqua" w:hAnsi="Book Antiqua"/>
          <w:b/>
          <w:lang w:val="en-US"/>
        </w:rPr>
        <w:t xml:space="preserve">Nanda </w:t>
      </w:r>
      <w:proofErr w:type="spellStart"/>
      <w:r w:rsidRPr="00997DAC">
        <w:rPr>
          <w:rFonts w:ascii="Book Antiqua" w:hAnsi="Book Antiqua"/>
          <w:b/>
          <w:lang w:val="en-US"/>
        </w:rPr>
        <w:t>Venkatanarasimha</w:t>
      </w:r>
      <w:proofErr w:type="spellEnd"/>
      <w:r w:rsidRPr="00997DAC">
        <w:rPr>
          <w:rFonts w:ascii="Book Antiqua" w:hAnsi="Book Antiqua"/>
          <w:b/>
          <w:lang w:val="en-SG"/>
        </w:rPr>
        <w:t>,</w:t>
      </w:r>
      <w:r w:rsidRPr="00997DAC">
        <w:rPr>
          <w:rFonts w:ascii="Book Antiqua" w:hAnsi="Book Antiqua"/>
          <w:bCs/>
          <w:lang w:val="en-SG"/>
        </w:rPr>
        <w:t xml:space="preserve"> </w:t>
      </w:r>
      <w:r w:rsidRPr="00997DAC">
        <w:rPr>
          <w:rFonts w:ascii="Book Antiqua" w:hAnsi="Book Antiqua"/>
          <w:bCs/>
          <w:lang w:val="en-US"/>
        </w:rPr>
        <w:t xml:space="preserve">Department of Radiology, Singapore General Hospital, </w:t>
      </w:r>
      <w:r w:rsidR="0098216A" w:rsidRPr="00997DAC">
        <w:rPr>
          <w:rFonts w:ascii="Book Antiqua" w:hAnsi="Book Antiqua"/>
          <w:bCs/>
          <w:lang w:val="en-US"/>
        </w:rPr>
        <w:t xml:space="preserve">Singapore </w:t>
      </w:r>
      <w:r w:rsidR="00615C36" w:rsidRPr="00997DAC">
        <w:rPr>
          <w:rFonts w:ascii="Book Antiqua" w:hAnsi="Book Antiqua"/>
          <w:bCs/>
          <w:lang w:val="en-US"/>
        </w:rPr>
        <w:t>169608</w:t>
      </w:r>
      <w:r w:rsidR="0098216A" w:rsidRPr="00997DAC">
        <w:rPr>
          <w:rFonts w:ascii="Book Antiqua" w:hAnsi="Book Antiqua"/>
          <w:bCs/>
          <w:lang w:val="en-US"/>
        </w:rPr>
        <w:t>, Singapore</w:t>
      </w:r>
    </w:p>
    <w:p w14:paraId="7F4F0DBA" w14:textId="6C1A711E" w:rsidR="00615C36" w:rsidRPr="00997DAC" w:rsidRDefault="00615C36" w:rsidP="003B6BA2">
      <w:pPr>
        <w:spacing w:line="360" w:lineRule="auto"/>
        <w:jc w:val="both"/>
        <w:rPr>
          <w:rFonts w:ascii="Book Antiqua" w:hAnsi="Book Antiqua"/>
          <w:bCs/>
          <w:lang w:val="en-US"/>
        </w:rPr>
      </w:pPr>
    </w:p>
    <w:p w14:paraId="4D728A4D" w14:textId="32DA06FA" w:rsidR="00615C36" w:rsidRPr="00997DAC" w:rsidRDefault="00615C36" w:rsidP="003B6BA2">
      <w:pPr>
        <w:spacing w:line="360" w:lineRule="auto"/>
        <w:jc w:val="both"/>
        <w:rPr>
          <w:rFonts w:ascii="Book Antiqua" w:hAnsi="Book Antiqua"/>
          <w:bCs/>
          <w:lang w:val="en-SG"/>
        </w:rPr>
      </w:pPr>
      <w:proofErr w:type="spellStart"/>
      <w:r w:rsidRPr="00997DAC">
        <w:rPr>
          <w:rFonts w:ascii="Book Antiqua" w:hAnsi="Book Antiqua"/>
          <w:b/>
          <w:lang w:val="en-SG"/>
        </w:rPr>
        <w:t>Karthikeyan</w:t>
      </w:r>
      <w:proofErr w:type="spellEnd"/>
      <w:r w:rsidRPr="00997DAC">
        <w:rPr>
          <w:rFonts w:ascii="Book Antiqua" w:hAnsi="Book Antiqua"/>
          <w:b/>
          <w:lang w:val="en-SG"/>
        </w:rPr>
        <w:t xml:space="preserve"> </w:t>
      </w:r>
      <w:proofErr w:type="spellStart"/>
      <w:r w:rsidRPr="00997DAC">
        <w:rPr>
          <w:rFonts w:ascii="Book Antiqua" w:hAnsi="Book Antiqua"/>
          <w:b/>
          <w:lang w:val="en-SG"/>
        </w:rPr>
        <w:t>Damodharan</w:t>
      </w:r>
      <w:proofErr w:type="spellEnd"/>
      <w:r w:rsidRPr="00997DAC">
        <w:rPr>
          <w:rFonts w:ascii="Book Antiqua" w:hAnsi="Book Antiqua"/>
          <w:b/>
          <w:lang w:val="en-SG"/>
        </w:rPr>
        <w:t xml:space="preserve">, </w:t>
      </w:r>
      <w:r w:rsidRPr="00997DAC">
        <w:rPr>
          <w:rFonts w:ascii="Book Antiqua" w:hAnsi="Book Antiqua"/>
          <w:bCs/>
          <w:lang w:val="en-US"/>
        </w:rPr>
        <w:t xml:space="preserve">Department of Radiology, </w:t>
      </w:r>
      <w:proofErr w:type="spellStart"/>
      <w:r w:rsidRPr="00997DAC">
        <w:rPr>
          <w:rFonts w:ascii="Book Antiqua" w:hAnsi="Book Antiqua"/>
          <w:bCs/>
          <w:lang w:val="en-US"/>
        </w:rPr>
        <w:t>SengKang</w:t>
      </w:r>
      <w:proofErr w:type="spellEnd"/>
      <w:r w:rsidRPr="00997DAC">
        <w:rPr>
          <w:rFonts w:ascii="Book Antiqua" w:hAnsi="Book Antiqua"/>
          <w:bCs/>
          <w:lang w:val="en-US"/>
        </w:rPr>
        <w:t xml:space="preserve"> General Hospital, Singapore 544886, Singapore</w:t>
      </w:r>
    </w:p>
    <w:p w14:paraId="5FE6B02B" w14:textId="77777777" w:rsidR="00E566DC" w:rsidRPr="00997DAC" w:rsidRDefault="00E566DC" w:rsidP="003B6BA2">
      <w:pPr>
        <w:spacing w:line="360" w:lineRule="auto"/>
        <w:jc w:val="both"/>
        <w:rPr>
          <w:rFonts w:ascii="Book Antiqua" w:hAnsi="Book Antiqua"/>
          <w:bCs/>
          <w:lang w:val="en-US"/>
        </w:rPr>
      </w:pPr>
    </w:p>
    <w:p w14:paraId="1B32154B" w14:textId="3DF2AA4D" w:rsidR="00DD5451" w:rsidRPr="00997DAC" w:rsidRDefault="00615C36" w:rsidP="003B6BA2">
      <w:pPr>
        <w:spacing w:line="360" w:lineRule="auto"/>
        <w:jc w:val="both"/>
        <w:rPr>
          <w:rFonts w:ascii="Book Antiqua" w:hAnsi="Book Antiqua"/>
          <w:bCs/>
          <w:lang w:val="en-SG"/>
        </w:rPr>
      </w:pPr>
      <w:r w:rsidRPr="00997DAC">
        <w:rPr>
          <w:rFonts w:ascii="Book Antiqua" w:hAnsi="Book Antiqua"/>
          <w:b/>
        </w:rPr>
        <w:t>Author contributions:</w:t>
      </w:r>
      <w:r w:rsidR="0098216A" w:rsidRPr="00997DAC">
        <w:rPr>
          <w:rFonts w:ascii="Book Antiqua" w:hAnsi="Book Antiqua"/>
          <w:bCs/>
          <w:lang w:val="en-SG"/>
        </w:rPr>
        <w:t xml:space="preserve"> </w:t>
      </w:r>
      <w:proofErr w:type="spellStart"/>
      <w:r w:rsidR="00DD5451" w:rsidRPr="00997DAC">
        <w:rPr>
          <w:rFonts w:ascii="Book Antiqua" w:hAnsi="Book Antiqua"/>
          <w:bCs/>
          <w:lang w:val="en-SG"/>
        </w:rPr>
        <w:t>T</w:t>
      </w:r>
      <w:r w:rsidR="0098216A" w:rsidRPr="00997DAC">
        <w:rPr>
          <w:rFonts w:ascii="Book Antiqua" w:hAnsi="Book Antiqua"/>
          <w:bCs/>
          <w:lang w:val="en-SG"/>
        </w:rPr>
        <w:t>oh</w:t>
      </w:r>
      <w:proofErr w:type="spellEnd"/>
      <w:r w:rsidR="0098216A" w:rsidRPr="00997DAC">
        <w:rPr>
          <w:rFonts w:ascii="Book Antiqua" w:hAnsi="Book Antiqua"/>
          <w:bCs/>
          <w:lang w:val="en-SG"/>
        </w:rPr>
        <w:t xml:space="preserve"> </w:t>
      </w:r>
      <w:r w:rsidR="00DD5451" w:rsidRPr="00997DAC">
        <w:rPr>
          <w:rFonts w:ascii="Book Antiqua" w:hAnsi="Book Antiqua"/>
          <w:bCs/>
          <w:lang w:val="en-SG"/>
        </w:rPr>
        <w:t xml:space="preserve">MR, </w:t>
      </w:r>
      <w:r w:rsidR="0098216A" w:rsidRPr="00997DAC">
        <w:rPr>
          <w:rFonts w:ascii="Book Antiqua" w:hAnsi="Book Antiqua"/>
          <w:bCs/>
          <w:lang w:val="en-US"/>
        </w:rPr>
        <w:t>Lim</w:t>
      </w:r>
      <w:r w:rsidR="0098216A" w:rsidRPr="00997DAC">
        <w:rPr>
          <w:rFonts w:ascii="Book Antiqua" w:hAnsi="Book Antiqua"/>
          <w:bCs/>
          <w:lang w:val="en-SG"/>
        </w:rPr>
        <w:t xml:space="preserve"> </w:t>
      </w:r>
      <w:r w:rsidR="00DD5451" w:rsidRPr="00997DAC">
        <w:rPr>
          <w:rFonts w:ascii="Book Antiqua" w:hAnsi="Book Antiqua"/>
          <w:bCs/>
          <w:lang w:val="en-SG"/>
        </w:rPr>
        <w:t>HHM</w:t>
      </w:r>
      <w:r w:rsidR="0098216A" w:rsidRPr="00997DAC">
        <w:rPr>
          <w:rFonts w:ascii="Book Antiqua" w:hAnsi="Book Antiqua"/>
          <w:bCs/>
          <w:lang w:val="en-SG"/>
        </w:rPr>
        <w:t>N</w:t>
      </w:r>
      <w:r w:rsidR="00DD5451" w:rsidRPr="00997DAC">
        <w:rPr>
          <w:rFonts w:ascii="Book Antiqua" w:hAnsi="Book Antiqua"/>
          <w:bCs/>
          <w:lang w:val="en-SG"/>
        </w:rPr>
        <w:t>, T</w:t>
      </w:r>
      <w:r w:rsidR="0098216A" w:rsidRPr="00997DAC">
        <w:rPr>
          <w:rFonts w:ascii="Book Antiqua" w:hAnsi="Book Antiqua"/>
          <w:bCs/>
          <w:lang w:val="en-SG"/>
        </w:rPr>
        <w:t xml:space="preserve">ang </w:t>
      </w:r>
      <w:r w:rsidR="00DD5451" w:rsidRPr="00997DAC">
        <w:rPr>
          <w:rFonts w:ascii="Book Antiqua" w:hAnsi="Book Antiqua"/>
          <w:bCs/>
          <w:lang w:val="en-SG"/>
        </w:rPr>
        <w:t xml:space="preserve">TY, </w:t>
      </w:r>
      <w:proofErr w:type="spellStart"/>
      <w:r w:rsidR="0098216A" w:rsidRPr="00997DAC">
        <w:rPr>
          <w:rFonts w:ascii="Book Antiqua" w:hAnsi="Book Antiqua"/>
          <w:bCs/>
          <w:lang w:val="en-US"/>
        </w:rPr>
        <w:t>Venkatanarasimha</w:t>
      </w:r>
      <w:proofErr w:type="spellEnd"/>
      <w:r w:rsidR="0098216A" w:rsidRPr="00997DAC">
        <w:rPr>
          <w:rFonts w:ascii="Book Antiqua" w:hAnsi="Book Antiqua"/>
          <w:bCs/>
          <w:lang w:val="en-SG"/>
        </w:rPr>
        <w:t xml:space="preserve"> </w:t>
      </w:r>
      <w:r w:rsidR="00DD5451" w:rsidRPr="00997DAC">
        <w:rPr>
          <w:rFonts w:ascii="Book Antiqua" w:hAnsi="Book Antiqua"/>
          <w:bCs/>
          <w:lang w:val="en-SG"/>
        </w:rPr>
        <w:t xml:space="preserve">N and </w:t>
      </w:r>
      <w:proofErr w:type="spellStart"/>
      <w:r w:rsidR="0098216A" w:rsidRPr="00997DAC">
        <w:rPr>
          <w:rFonts w:ascii="Book Antiqua" w:hAnsi="Book Antiqua"/>
          <w:bCs/>
          <w:lang w:val="en-SG"/>
        </w:rPr>
        <w:t>Damodharan</w:t>
      </w:r>
      <w:proofErr w:type="spellEnd"/>
      <w:r w:rsidR="0098216A" w:rsidRPr="00997DAC">
        <w:rPr>
          <w:rFonts w:ascii="Book Antiqua" w:hAnsi="Book Antiqua"/>
          <w:bCs/>
          <w:lang w:val="en-SG"/>
        </w:rPr>
        <w:t xml:space="preserve"> </w:t>
      </w:r>
      <w:r w:rsidR="00DD5451" w:rsidRPr="00997DAC">
        <w:rPr>
          <w:rFonts w:ascii="Book Antiqua" w:hAnsi="Book Antiqua"/>
          <w:bCs/>
          <w:lang w:val="en-SG"/>
        </w:rPr>
        <w:t>K researched literature and conceived the study</w:t>
      </w:r>
      <w:r w:rsidR="004D3607">
        <w:rPr>
          <w:rFonts w:ascii="Book Antiqua" w:hAnsi="Book Antiqua"/>
          <w:bCs/>
          <w:lang w:val="en-SG"/>
        </w:rPr>
        <w:t>;</w:t>
      </w:r>
      <w:r w:rsidR="00DD5451" w:rsidRPr="00997DAC">
        <w:rPr>
          <w:rFonts w:ascii="Book Antiqua" w:hAnsi="Book Antiqua"/>
          <w:bCs/>
          <w:lang w:val="en-SG"/>
        </w:rPr>
        <w:t xml:space="preserve"> </w:t>
      </w:r>
      <w:proofErr w:type="spellStart"/>
      <w:r w:rsidR="0098216A" w:rsidRPr="00997DAC">
        <w:rPr>
          <w:rFonts w:ascii="Book Antiqua" w:hAnsi="Book Antiqua"/>
          <w:bCs/>
          <w:lang w:val="en-SG"/>
        </w:rPr>
        <w:t>Toh</w:t>
      </w:r>
      <w:proofErr w:type="spellEnd"/>
      <w:r w:rsidR="0098216A" w:rsidRPr="00997DAC">
        <w:rPr>
          <w:rFonts w:ascii="Book Antiqua" w:hAnsi="Book Antiqua"/>
          <w:bCs/>
          <w:lang w:val="en-SG"/>
        </w:rPr>
        <w:t xml:space="preserve"> MR </w:t>
      </w:r>
      <w:r w:rsidR="00DD5451" w:rsidRPr="00997DAC">
        <w:rPr>
          <w:rFonts w:ascii="Book Antiqua" w:hAnsi="Book Antiqua"/>
          <w:bCs/>
          <w:lang w:val="en-SG"/>
        </w:rPr>
        <w:t>wrote the first draft of the manuscript</w:t>
      </w:r>
      <w:r w:rsidR="004D3607">
        <w:rPr>
          <w:rFonts w:ascii="Book Antiqua" w:hAnsi="Book Antiqua"/>
          <w:bCs/>
          <w:lang w:val="en-SG"/>
        </w:rPr>
        <w:t>;</w:t>
      </w:r>
      <w:r w:rsidR="00DD5451" w:rsidRPr="00997DAC">
        <w:rPr>
          <w:rFonts w:ascii="Book Antiqua" w:hAnsi="Book Antiqua"/>
          <w:bCs/>
          <w:lang w:val="en-SG"/>
        </w:rPr>
        <w:t xml:space="preserve"> </w:t>
      </w:r>
      <w:r w:rsidR="004D3607" w:rsidRPr="00997DAC">
        <w:rPr>
          <w:rFonts w:ascii="Book Antiqua" w:hAnsi="Book Antiqua"/>
          <w:bCs/>
          <w:lang w:val="en-SG"/>
        </w:rPr>
        <w:t>a</w:t>
      </w:r>
      <w:r w:rsidR="00DD5451" w:rsidRPr="00997DAC">
        <w:rPr>
          <w:rFonts w:ascii="Book Antiqua" w:hAnsi="Book Antiqua"/>
          <w:bCs/>
          <w:lang w:val="en-SG"/>
        </w:rPr>
        <w:t>ll authors reviewed and edited the manuscript and approved the final version of the manuscript.</w:t>
      </w:r>
    </w:p>
    <w:p w14:paraId="6B67A20E" w14:textId="77777777" w:rsidR="00DD5451" w:rsidRPr="00997DAC" w:rsidRDefault="00DD5451" w:rsidP="003B6BA2">
      <w:pPr>
        <w:spacing w:line="360" w:lineRule="auto"/>
        <w:jc w:val="both"/>
        <w:rPr>
          <w:rFonts w:ascii="Book Antiqua" w:hAnsi="Book Antiqua"/>
          <w:bCs/>
          <w:lang w:val="en-SG"/>
        </w:rPr>
      </w:pPr>
    </w:p>
    <w:p w14:paraId="6B38DC74" w14:textId="4CD18428" w:rsidR="00615C36" w:rsidRPr="00997DAC" w:rsidRDefault="00615C36" w:rsidP="003B6BA2">
      <w:pPr>
        <w:spacing w:line="360" w:lineRule="auto"/>
        <w:jc w:val="both"/>
        <w:rPr>
          <w:rFonts w:ascii="Book Antiqua" w:hAnsi="Book Antiqua"/>
          <w:bCs/>
          <w:lang w:val="en-SG"/>
        </w:rPr>
      </w:pPr>
      <w:r w:rsidRPr="00997DAC">
        <w:rPr>
          <w:rFonts w:ascii="Book Antiqua" w:hAnsi="Book Antiqua"/>
          <w:b/>
        </w:rPr>
        <w:lastRenderedPageBreak/>
        <w:t>Corresponding author:</w:t>
      </w:r>
      <w:r w:rsidR="00DD5451" w:rsidRPr="00997DAC">
        <w:rPr>
          <w:rFonts w:ascii="Book Antiqua" w:hAnsi="Book Antiqua"/>
          <w:bCs/>
          <w:lang w:val="en-SG"/>
        </w:rPr>
        <w:t xml:space="preserve"> </w:t>
      </w:r>
      <w:proofErr w:type="spellStart"/>
      <w:r w:rsidR="00DD5451" w:rsidRPr="00997DAC">
        <w:rPr>
          <w:rFonts w:ascii="Book Antiqua" w:hAnsi="Book Antiqua"/>
          <w:b/>
          <w:lang w:val="en-SG"/>
        </w:rPr>
        <w:t>Karthikeyan</w:t>
      </w:r>
      <w:proofErr w:type="spellEnd"/>
      <w:r w:rsidR="00DD5451" w:rsidRPr="00997DAC">
        <w:rPr>
          <w:rFonts w:ascii="Book Antiqua" w:hAnsi="Book Antiqua"/>
          <w:b/>
          <w:lang w:val="en-SG"/>
        </w:rPr>
        <w:t xml:space="preserve"> </w:t>
      </w:r>
      <w:proofErr w:type="spellStart"/>
      <w:r w:rsidR="00DD5451" w:rsidRPr="00997DAC">
        <w:rPr>
          <w:rFonts w:ascii="Book Antiqua" w:hAnsi="Book Antiqua"/>
          <w:b/>
          <w:lang w:val="en-SG"/>
        </w:rPr>
        <w:t>Damodharan</w:t>
      </w:r>
      <w:proofErr w:type="spellEnd"/>
      <w:r w:rsidR="00DD5451" w:rsidRPr="00997DAC">
        <w:rPr>
          <w:rFonts w:ascii="Book Antiqua" w:hAnsi="Book Antiqua"/>
          <w:b/>
          <w:lang w:val="en-SG"/>
        </w:rPr>
        <w:t xml:space="preserve">, </w:t>
      </w:r>
      <w:r w:rsidR="00997DAC" w:rsidRPr="00997DAC">
        <w:rPr>
          <w:rFonts w:ascii="Book Antiqua" w:hAnsi="Book Antiqua"/>
          <w:b/>
          <w:lang w:val="en-SG"/>
        </w:rPr>
        <w:t>MBBS, Doctor,</w:t>
      </w:r>
      <w:r w:rsidR="00DD5451" w:rsidRPr="00997DAC">
        <w:rPr>
          <w:rFonts w:ascii="Book Antiqua" w:hAnsi="Book Antiqua"/>
          <w:b/>
          <w:lang w:val="en-SG"/>
        </w:rPr>
        <w:t xml:space="preserve"> </w:t>
      </w:r>
      <w:r w:rsidR="00DD5451" w:rsidRPr="00997DAC">
        <w:rPr>
          <w:rFonts w:ascii="Book Antiqua" w:hAnsi="Book Antiqua"/>
          <w:bCs/>
          <w:lang w:val="en-US"/>
        </w:rPr>
        <w:t xml:space="preserve">Department of Radiology, </w:t>
      </w:r>
      <w:proofErr w:type="spellStart"/>
      <w:r w:rsidR="00DD5451" w:rsidRPr="00997DAC">
        <w:rPr>
          <w:rFonts w:ascii="Book Antiqua" w:hAnsi="Book Antiqua"/>
          <w:bCs/>
          <w:lang w:val="en-US"/>
        </w:rPr>
        <w:t>SengKang</w:t>
      </w:r>
      <w:proofErr w:type="spellEnd"/>
      <w:r w:rsidR="00DD5451" w:rsidRPr="00997DAC">
        <w:rPr>
          <w:rFonts w:ascii="Book Antiqua" w:hAnsi="Book Antiqua"/>
          <w:bCs/>
          <w:lang w:val="en-US"/>
        </w:rPr>
        <w:t xml:space="preserve"> General Hospital, </w:t>
      </w:r>
      <w:r w:rsidR="00997DAC" w:rsidRPr="00997DAC">
        <w:rPr>
          <w:rFonts w:ascii="Book Antiqua" w:hAnsi="Book Antiqua"/>
          <w:bCs/>
          <w:lang w:val="en-US"/>
        </w:rPr>
        <w:t xml:space="preserve">10 Sengkang E Way, </w:t>
      </w:r>
      <w:r w:rsidR="00DD5451" w:rsidRPr="00997DAC">
        <w:rPr>
          <w:rFonts w:ascii="Book Antiqua" w:hAnsi="Book Antiqua"/>
          <w:bCs/>
          <w:lang w:val="en-US"/>
        </w:rPr>
        <w:t xml:space="preserve">Singapore </w:t>
      </w:r>
      <w:r w:rsidR="00DD5451" w:rsidRPr="00997DAC">
        <w:rPr>
          <w:rFonts w:ascii="Book Antiqua" w:hAnsi="Book Antiqua"/>
          <w:bCs/>
          <w:lang w:val="en-SG"/>
        </w:rPr>
        <w:t>544886</w:t>
      </w:r>
      <w:r w:rsidRPr="00997DAC">
        <w:rPr>
          <w:rFonts w:ascii="Book Antiqua" w:hAnsi="Book Antiqua"/>
          <w:bCs/>
          <w:lang w:val="en-US"/>
        </w:rPr>
        <w:t>, Singapore</w:t>
      </w:r>
      <w:r w:rsidR="00DD5451" w:rsidRPr="00997DAC">
        <w:rPr>
          <w:rFonts w:ascii="Book Antiqua" w:hAnsi="Book Antiqua"/>
          <w:bCs/>
          <w:lang w:val="en-SG"/>
        </w:rPr>
        <w:t xml:space="preserve">. </w:t>
      </w:r>
      <w:r w:rsidRPr="00997DAC">
        <w:rPr>
          <w:rFonts w:ascii="Book Antiqua" w:hAnsi="Book Antiqua"/>
          <w:bCs/>
          <w:lang w:val="en-SG"/>
        </w:rPr>
        <w:t>karthikeyan.damodharan@singhealth.com.sg</w:t>
      </w:r>
    </w:p>
    <w:p w14:paraId="2BB718E2" w14:textId="77777777" w:rsidR="00615C36" w:rsidRPr="00997DAC" w:rsidRDefault="00615C36" w:rsidP="003B6BA2">
      <w:pPr>
        <w:spacing w:line="360" w:lineRule="auto"/>
        <w:jc w:val="both"/>
        <w:rPr>
          <w:rFonts w:ascii="Book Antiqua" w:hAnsi="Book Antiqua"/>
          <w:bCs/>
          <w:lang w:val="en-SG"/>
        </w:rPr>
      </w:pPr>
    </w:p>
    <w:p w14:paraId="62DD6A41" w14:textId="0A9CE611" w:rsidR="00615C36" w:rsidRPr="00997DAC" w:rsidRDefault="00615C36" w:rsidP="003B6BA2">
      <w:pPr>
        <w:spacing w:line="360" w:lineRule="auto"/>
        <w:jc w:val="both"/>
        <w:rPr>
          <w:rFonts w:ascii="Book Antiqua" w:hAnsi="Book Antiqua"/>
          <w:b/>
        </w:rPr>
      </w:pPr>
      <w:r w:rsidRPr="00997DAC">
        <w:rPr>
          <w:rFonts w:ascii="Book Antiqua" w:hAnsi="Book Antiqua"/>
          <w:b/>
        </w:rPr>
        <w:t>Received:</w:t>
      </w:r>
      <w:r w:rsidRPr="00997DAC">
        <w:rPr>
          <w:rFonts w:ascii="Book Antiqua" w:hAnsi="Book Antiqua"/>
          <w:b/>
          <w:lang w:eastAsia="zh-CN"/>
        </w:rPr>
        <w:t xml:space="preserve"> </w:t>
      </w:r>
      <w:r w:rsidRPr="00997DAC">
        <w:rPr>
          <w:rFonts w:ascii="Book Antiqua" w:hAnsi="Book Antiqua"/>
          <w:lang w:eastAsia="zh-CN"/>
        </w:rPr>
        <w:t>December 7, 2019</w:t>
      </w:r>
    </w:p>
    <w:p w14:paraId="63422A62" w14:textId="169CE4C1" w:rsidR="00615C36" w:rsidRPr="00997DAC" w:rsidRDefault="00615C36" w:rsidP="003B6BA2">
      <w:pPr>
        <w:spacing w:line="360" w:lineRule="auto"/>
        <w:jc w:val="both"/>
        <w:rPr>
          <w:rFonts w:ascii="Book Antiqua" w:hAnsi="Book Antiqua"/>
          <w:b/>
          <w:lang w:eastAsia="zh-CN"/>
        </w:rPr>
      </w:pPr>
      <w:r w:rsidRPr="00997DAC">
        <w:rPr>
          <w:rFonts w:ascii="Book Antiqua" w:hAnsi="Book Antiqua"/>
          <w:b/>
        </w:rPr>
        <w:t xml:space="preserve">Revised: </w:t>
      </w:r>
      <w:r w:rsidRPr="00997DAC">
        <w:rPr>
          <w:rFonts w:ascii="Book Antiqua" w:hAnsi="Book Antiqua"/>
          <w:lang w:eastAsia="zh-CN"/>
        </w:rPr>
        <w:t>January 4, 2020</w:t>
      </w:r>
    </w:p>
    <w:p w14:paraId="7C60EB95" w14:textId="24333187" w:rsidR="00615C36" w:rsidRPr="00997DAC" w:rsidRDefault="00615C36" w:rsidP="003B6BA2">
      <w:pPr>
        <w:spacing w:line="360" w:lineRule="auto"/>
        <w:jc w:val="both"/>
        <w:rPr>
          <w:rFonts w:ascii="Book Antiqua" w:hAnsi="Book Antiqua"/>
          <w:color w:val="000000"/>
        </w:rPr>
      </w:pPr>
      <w:r w:rsidRPr="00997DAC">
        <w:rPr>
          <w:rFonts w:ascii="Book Antiqua" w:hAnsi="Book Antiqua"/>
          <w:b/>
        </w:rPr>
        <w:t>Accepted:</w:t>
      </w:r>
      <w:bookmarkStart w:id="6" w:name="OLE_LINK98"/>
      <w:bookmarkStart w:id="7" w:name="OLE_LINK99"/>
      <w:bookmarkStart w:id="8" w:name="OLE_LINK104"/>
      <w:bookmarkStart w:id="9" w:name="OLE_LINK110"/>
      <w:bookmarkStart w:id="10" w:name="OLE_LINK111"/>
      <w:bookmarkStart w:id="11" w:name="OLE_LINK115"/>
      <w:bookmarkStart w:id="12" w:name="OLE_LINK116"/>
      <w:r w:rsidRPr="00997DAC">
        <w:rPr>
          <w:rFonts w:ascii="Book Antiqua" w:hAnsi="Book Antiqua"/>
          <w:color w:val="000000"/>
        </w:rPr>
        <w:t xml:space="preserve"> </w:t>
      </w:r>
      <w:bookmarkEnd w:id="6"/>
      <w:bookmarkEnd w:id="7"/>
      <w:bookmarkEnd w:id="8"/>
      <w:bookmarkEnd w:id="9"/>
      <w:bookmarkEnd w:id="10"/>
      <w:bookmarkEnd w:id="11"/>
      <w:bookmarkEnd w:id="12"/>
      <w:r w:rsidR="00847E3D">
        <w:rPr>
          <w:rFonts w:ascii="Book Antiqua" w:hAnsi="Book Antiqua"/>
          <w:color w:val="000000"/>
        </w:rPr>
        <w:t>January 13, 2020</w:t>
      </w:r>
    </w:p>
    <w:p w14:paraId="2D3AA83E" w14:textId="22CBEA93" w:rsidR="00615C36" w:rsidRPr="00997DAC" w:rsidRDefault="00615C36" w:rsidP="003B6BA2">
      <w:pPr>
        <w:spacing w:line="360" w:lineRule="auto"/>
        <w:jc w:val="both"/>
        <w:rPr>
          <w:rFonts w:ascii="Book Antiqua" w:hAnsi="Book Antiqua"/>
          <w:b/>
        </w:rPr>
      </w:pPr>
      <w:r w:rsidRPr="00997DAC">
        <w:rPr>
          <w:rFonts w:ascii="Book Antiqua" w:hAnsi="Book Antiqua"/>
          <w:b/>
        </w:rPr>
        <w:t xml:space="preserve">Published online: </w:t>
      </w:r>
      <w:r w:rsidR="00E65DF0" w:rsidRPr="00A80A03">
        <w:rPr>
          <w:rFonts w:ascii="Book Antiqua" w:eastAsiaTheme="minorEastAsia" w:hAnsi="Book Antiqua" w:hint="eastAsia"/>
          <w:lang w:eastAsia="zh-CN"/>
        </w:rPr>
        <w:t>March 28, 2020</w:t>
      </w:r>
    </w:p>
    <w:p w14:paraId="6F82E86B" w14:textId="7A15A710" w:rsidR="00DD5451" w:rsidRPr="00997DAC" w:rsidRDefault="00DD5451" w:rsidP="003B6BA2">
      <w:pPr>
        <w:spacing w:line="360" w:lineRule="auto"/>
        <w:jc w:val="both"/>
        <w:rPr>
          <w:rFonts w:ascii="Book Antiqua" w:hAnsi="Book Antiqua"/>
          <w:bCs/>
          <w:lang w:val="en-SG"/>
        </w:rPr>
      </w:pPr>
      <w:r w:rsidRPr="00997DAC">
        <w:rPr>
          <w:rFonts w:ascii="Book Antiqua" w:hAnsi="Book Antiqua"/>
          <w:b/>
        </w:rPr>
        <w:br w:type="page"/>
      </w:r>
    </w:p>
    <w:p w14:paraId="0C1B332E" w14:textId="77777777" w:rsidR="00DD5451" w:rsidRPr="00997DAC" w:rsidRDefault="00DD5451" w:rsidP="003B6BA2">
      <w:pPr>
        <w:pStyle w:val="a5"/>
        <w:spacing w:line="360" w:lineRule="auto"/>
        <w:jc w:val="both"/>
        <w:rPr>
          <w:rFonts w:ascii="Book Antiqua" w:hAnsi="Book Antiqua" w:cs="Times New Roman"/>
          <w:b/>
          <w:sz w:val="24"/>
          <w:szCs w:val="24"/>
        </w:rPr>
      </w:pPr>
      <w:r w:rsidRPr="00997DAC">
        <w:rPr>
          <w:rFonts w:ascii="Book Antiqua" w:hAnsi="Book Antiqua" w:cs="Times New Roman"/>
          <w:b/>
          <w:sz w:val="24"/>
          <w:szCs w:val="24"/>
        </w:rPr>
        <w:lastRenderedPageBreak/>
        <w:t>Abstract</w:t>
      </w:r>
    </w:p>
    <w:p w14:paraId="0A872B2E" w14:textId="016D55FE" w:rsidR="00DD5451" w:rsidRPr="00997DAC" w:rsidRDefault="00DD5451" w:rsidP="003B6BA2">
      <w:pPr>
        <w:spacing w:line="360" w:lineRule="auto"/>
        <w:jc w:val="both"/>
        <w:rPr>
          <w:rFonts w:ascii="Book Antiqua" w:hAnsi="Book Antiqua"/>
        </w:rPr>
      </w:pPr>
      <w:proofErr w:type="spellStart"/>
      <w:r w:rsidRPr="00997DAC">
        <w:rPr>
          <w:rFonts w:ascii="Book Antiqua" w:hAnsi="Book Antiqua"/>
        </w:rPr>
        <w:t>Iliocaval</w:t>
      </w:r>
      <w:proofErr w:type="spellEnd"/>
      <w:r w:rsidRPr="00997DAC">
        <w:rPr>
          <w:rFonts w:ascii="Book Antiqua" w:hAnsi="Book Antiqua"/>
        </w:rPr>
        <w:t xml:space="preserve"> venous compression syndrome (ICS) is the extrinsic compression of the common iliac vein by the overlying iliac artery against the vertebra. Chronic compression can lead to venous stenosis and stasis, which manifests as chronic venous disease and treatment resistance. Therefore, early recognition of ICS and prompt treatment are essential. Clinical presentations of ICS can be ambiguous and diagnosis requires a high index of suspicion with the relevant imaging studies. The initial imaging test is typically a Duplex ultrasound for vessel assessment and pelvic ultrasound to exclude a compressive mass, which is followed by computed tomography (CT) or magnetic resonance (MR) venography. CT and MRI can identify the anatomical causes for venous compression. In patients with high clinical suspicion for ICS, negative findings on CT and MR venography would still warrant further investigations. Definitive diagnosis can be established using catheter-based venography complemented with intravascular ultrasonography but the nature of their invasiveness limits its utility as a routine imaging modality. In this review paper, we will discuss the evidence, utility and limitations of the existing imaging modalities and endovascular intervention used in the management of ICS.</w:t>
      </w:r>
    </w:p>
    <w:p w14:paraId="7E90316A" w14:textId="77777777" w:rsidR="00DD5451" w:rsidRPr="00997DAC" w:rsidRDefault="00DD5451" w:rsidP="003B6BA2">
      <w:pPr>
        <w:pStyle w:val="a5"/>
        <w:spacing w:line="360" w:lineRule="auto"/>
        <w:jc w:val="both"/>
        <w:rPr>
          <w:rFonts w:ascii="Book Antiqua" w:hAnsi="Book Antiqua" w:cs="Times New Roman"/>
          <w:sz w:val="24"/>
          <w:szCs w:val="24"/>
        </w:rPr>
      </w:pPr>
    </w:p>
    <w:p w14:paraId="7CC4A810" w14:textId="3D514EA9"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b/>
          <w:sz w:val="24"/>
          <w:szCs w:val="24"/>
        </w:rPr>
        <w:t>Key</w:t>
      </w:r>
      <w:r w:rsidR="00615C36" w:rsidRPr="00997DAC">
        <w:rPr>
          <w:rFonts w:ascii="Book Antiqua" w:hAnsi="Book Antiqua" w:cs="Times New Roman"/>
          <w:b/>
          <w:sz w:val="24"/>
          <w:szCs w:val="24"/>
        </w:rPr>
        <w:t xml:space="preserve"> </w:t>
      </w:r>
      <w:r w:rsidRPr="00997DAC">
        <w:rPr>
          <w:rFonts w:ascii="Book Antiqua" w:hAnsi="Book Antiqua" w:cs="Times New Roman"/>
          <w:b/>
          <w:sz w:val="24"/>
          <w:szCs w:val="24"/>
        </w:rPr>
        <w:t>words</w:t>
      </w:r>
      <w:r w:rsidRPr="00997DAC">
        <w:rPr>
          <w:rFonts w:ascii="Book Antiqua" w:hAnsi="Book Antiqua" w:cs="Times New Roman"/>
          <w:sz w:val="24"/>
          <w:szCs w:val="24"/>
        </w:rPr>
        <w:t xml:space="preserve">: </w:t>
      </w:r>
      <w:bookmarkStart w:id="13" w:name="OLE_LINK30"/>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syndrome</w:t>
      </w:r>
      <w:bookmarkEnd w:id="13"/>
      <w:r w:rsidRPr="00997DAC">
        <w:rPr>
          <w:rFonts w:ascii="Book Antiqua" w:hAnsi="Book Antiqua" w:cs="Times New Roman"/>
          <w:sz w:val="24"/>
          <w:szCs w:val="24"/>
        </w:rPr>
        <w:t xml:space="preserve">; </w:t>
      </w:r>
      <w:proofErr w:type="gramStart"/>
      <w:r w:rsidRPr="00997DAC">
        <w:rPr>
          <w:rFonts w:ascii="Book Antiqua" w:hAnsi="Book Antiqua" w:cs="Times New Roman"/>
          <w:sz w:val="24"/>
          <w:szCs w:val="24"/>
        </w:rPr>
        <w:t>Duplex</w:t>
      </w:r>
      <w:proofErr w:type="gramEnd"/>
      <w:r w:rsidRPr="00997DAC">
        <w:rPr>
          <w:rFonts w:ascii="Book Antiqua" w:hAnsi="Book Antiqua" w:cs="Times New Roman"/>
          <w:sz w:val="24"/>
          <w:szCs w:val="24"/>
        </w:rPr>
        <w:t xml:space="preserve"> ultrasound; </w:t>
      </w:r>
      <w:bookmarkStart w:id="14" w:name="OLE_LINK31"/>
      <w:r w:rsidR="00615C36" w:rsidRPr="00997DAC">
        <w:rPr>
          <w:rFonts w:ascii="Book Antiqua" w:hAnsi="Book Antiqua" w:cs="Times New Roman"/>
          <w:sz w:val="24"/>
          <w:szCs w:val="24"/>
        </w:rPr>
        <w:t xml:space="preserve">Intravascular </w:t>
      </w:r>
      <w:r w:rsidRPr="00997DAC">
        <w:rPr>
          <w:rFonts w:ascii="Book Antiqua" w:hAnsi="Book Antiqua" w:cs="Times New Roman"/>
          <w:sz w:val="24"/>
          <w:szCs w:val="24"/>
        </w:rPr>
        <w:t>ultrasound</w:t>
      </w:r>
      <w:bookmarkEnd w:id="14"/>
      <w:r w:rsidRPr="00997DAC">
        <w:rPr>
          <w:rFonts w:ascii="Book Antiqua" w:hAnsi="Book Antiqua" w:cs="Times New Roman"/>
          <w:sz w:val="24"/>
          <w:szCs w:val="24"/>
        </w:rPr>
        <w:t xml:space="preserve">; </w:t>
      </w:r>
      <w:bookmarkStart w:id="15" w:name="OLE_LINK32"/>
      <w:r w:rsidR="00615C36" w:rsidRPr="00997DAC">
        <w:rPr>
          <w:rFonts w:ascii="Book Antiqua" w:hAnsi="Book Antiqua" w:cs="Times New Roman"/>
          <w:sz w:val="24"/>
          <w:szCs w:val="24"/>
        </w:rPr>
        <w:t xml:space="preserve">Computed </w:t>
      </w:r>
      <w:r w:rsidRPr="00997DAC">
        <w:rPr>
          <w:rFonts w:ascii="Book Antiqua" w:hAnsi="Book Antiqua" w:cs="Times New Roman"/>
          <w:sz w:val="24"/>
          <w:szCs w:val="24"/>
        </w:rPr>
        <w:t>tomography venography</w:t>
      </w:r>
      <w:bookmarkEnd w:id="15"/>
      <w:r w:rsidRPr="00997DAC">
        <w:rPr>
          <w:rFonts w:ascii="Book Antiqua" w:hAnsi="Book Antiqua" w:cs="Times New Roman"/>
          <w:sz w:val="24"/>
          <w:szCs w:val="24"/>
        </w:rPr>
        <w:t xml:space="preserve">; </w:t>
      </w:r>
      <w:bookmarkStart w:id="16" w:name="OLE_LINK33"/>
      <w:r w:rsidR="00615C36" w:rsidRPr="00997DAC">
        <w:rPr>
          <w:rFonts w:ascii="Book Antiqua" w:hAnsi="Book Antiqua" w:cs="Times New Roman"/>
          <w:sz w:val="24"/>
          <w:szCs w:val="24"/>
        </w:rPr>
        <w:t xml:space="preserve">Magnetic </w:t>
      </w:r>
      <w:r w:rsidRPr="00997DAC">
        <w:rPr>
          <w:rFonts w:ascii="Book Antiqua" w:hAnsi="Book Antiqua" w:cs="Times New Roman"/>
          <w:sz w:val="24"/>
          <w:szCs w:val="24"/>
        </w:rPr>
        <w:t>resonance venography</w:t>
      </w:r>
      <w:bookmarkEnd w:id="16"/>
      <w:r w:rsidRPr="00997DAC">
        <w:rPr>
          <w:rFonts w:ascii="Book Antiqua" w:hAnsi="Book Antiqua" w:cs="Times New Roman"/>
          <w:sz w:val="24"/>
          <w:szCs w:val="24"/>
        </w:rPr>
        <w:t xml:space="preserve">; </w:t>
      </w:r>
      <w:bookmarkStart w:id="17" w:name="OLE_LINK34"/>
      <w:r w:rsidR="00615C36" w:rsidRPr="00997DAC">
        <w:rPr>
          <w:rFonts w:ascii="Book Antiqua" w:hAnsi="Book Antiqua" w:cs="Times New Roman"/>
          <w:sz w:val="24"/>
          <w:szCs w:val="24"/>
        </w:rPr>
        <w:t xml:space="preserve">Endovascular </w:t>
      </w:r>
      <w:r w:rsidRPr="00997DAC">
        <w:rPr>
          <w:rFonts w:ascii="Book Antiqua" w:hAnsi="Book Antiqua" w:cs="Times New Roman"/>
          <w:sz w:val="24"/>
          <w:szCs w:val="24"/>
        </w:rPr>
        <w:t>stent</w:t>
      </w:r>
      <w:bookmarkEnd w:id="17"/>
    </w:p>
    <w:p w14:paraId="1F70780F" w14:textId="77777777" w:rsidR="00DD5451" w:rsidRPr="00997DAC" w:rsidRDefault="00DD5451" w:rsidP="003B6BA2">
      <w:pPr>
        <w:pStyle w:val="a5"/>
        <w:spacing w:line="360" w:lineRule="auto"/>
        <w:jc w:val="both"/>
        <w:rPr>
          <w:rFonts w:ascii="Book Antiqua" w:hAnsi="Book Antiqua" w:cs="Times New Roman"/>
          <w:sz w:val="24"/>
          <w:szCs w:val="24"/>
        </w:rPr>
      </w:pPr>
    </w:p>
    <w:p w14:paraId="6B521F47" w14:textId="77777777" w:rsidR="00E65DF0" w:rsidRDefault="00E65DF0" w:rsidP="00E65DF0">
      <w:pPr>
        <w:adjustRightInd w:val="0"/>
        <w:snapToGrid w:val="0"/>
        <w:spacing w:line="360" w:lineRule="auto"/>
        <w:jc w:val="both"/>
        <w:rPr>
          <w:rFonts w:ascii="Book Antiqua" w:eastAsiaTheme="minorEastAsia" w:hAnsi="Book Antiqua"/>
          <w:bCs/>
          <w:lang w:eastAsia="zh-CN"/>
        </w:rPr>
      </w:pPr>
      <w:r w:rsidRPr="00E65DF0">
        <w:rPr>
          <w:rFonts w:ascii="Book Antiqua" w:eastAsiaTheme="minorEastAsia" w:hAnsi="Book Antiqua" w:hint="eastAsia"/>
          <w:b/>
          <w:bCs/>
          <w:lang w:val="en-SG" w:eastAsia="zh-CN"/>
        </w:rPr>
        <w:t>Citation</w:t>
      </w:r>
      <w:r w:rsidRPr="00E65DF0">
        <w:rPr>
          <w:rFonts w:ascii="Book Antiqua" w:eastAsiaTheme="minorEastAsia" w:hAnsi="Book Antiqua" w:hint="eastAsia"/>
          <w:b/>
          <w:bCs/>
          <w:lang w:val="en-SG" w:eastAsia="zh-CN"/>
        </w:rPr>
        <w:t>：</w:t>
      </w:r>
      <w:r>
        <w:rPr>
          <w:rFonts w:ascii="Book Antiqua" w:eastAsiaTheme="minorEastAsia" w:hAnsi="Book Antiqua" w:hint="eastAsia"/>
          <w:bCs/>
          <w:lang w:val="en-SG" w:eastAsia="zh-CN"/>
        </w:rPr>
        <w:t xml:space="preserve"> </w:t>
      </w:r>
      <w:proofErr w:type="spellStart"/>
      <w:r w:rsidRPr="00997DAC">
        <w:rPr>
          <w:rFonts w:ascii="Book Antiqua" w:hAnsi="Book Antiqua"/>
          <w:bCs/>
          <w:lang w:val="en-SG"/>
        </w:rPr>
        <w:t>Toh</w:t>
      </w:r>
      <w:proofErr w:type="spellEnd"/>
      <w:r w:rsidRPr="00997DAC">
        <w:rPr>
          <w:rFonts w:ascii="Book Antiqua" w:hAnsi="Book Antiqua"/>
          <w:bCs/>
          <w:lang w:val="en-SG"/>
        </w:rPr>
        <w:t xml:space="preserve"> MR, Tang TY, </w:t>
      </w:r>
      <w:r w:rsidRPr="00997DAC">
        <w:rPr>
          <w:rFonts w:ascii="Book Antiqua" w:hAnsi="Book Antiqua"/>
          <w:bCs/>
          <w:lang w:val="en-US"/>
        </w:rPr>
        <w:t xml:space="preserve">Lim HHMN, </w:t>
      </w:r>
      <w:proofErr w:type="spellStart"/>
      <w:r w:rsidRPr="00997DAC">
        <w:rPr>
          <w:rFonts w:ascii="Book Antiqua" w:hAnsi="Book Antiqua"/>
          <w:bCs/>
          <w:lang w:val="en-US"/>
        </w:rPr>
        <w:t>Venkatanarasimha</w:t>
      </w:r>
      <w:proofErr w:type="spellEnd"/>
      <w:r w:rsidRPr="00997DAC">
        <w:rPr>
          <w:rFonts w:ascii="Book Antiqua" w:hAnsi="Book Antiqua"/>
          <w:bCs/>
          <w:lang w:val="en-US"/>
        </w:rPr>
        <w:t xml:space="preserve"> N</w:t>
      </w:r>
      <w:r w:rsidRPr="00997DAC">
        <w:rPr>
          <w:rFonts w:ascii="Book Antiqua" w:hAnsi="Book Antiqua"/>
          <w:bCs/>
          <w:lang w:val="en-SG"/>
        </w:rPr>
        <w:t xml:space="preserve">, </w:t>
      </w:r>
      <w:proofErr w:type="spellStart"/>
      <w:r w:rsidRPr="00997DAC">
        <w:rPr>
          <w:rFonts w:ascii="Book Antiqua" w:hAnsi="Book Antiqua"/>
          <w:bCs/>
          <w:lang w:val="en-SG"/>
        </w:rPr>
        <w:t>Damodharan</w:t>
      </w:r>
      <w:proofErr w:type="spellEnd"/>
      <w:r w:rsidRPr="00997DAC">
        <w:rPr>
          <w:rFonts w:ascii="Book Antiqua" w:hAnsi="Book Antiqua"/>
          <w:bCs/>
          <w:lang w:val="en-SG"/>
        </w:rPr>
        <w:t xml:space="preserve"> K. Review of imaging and endovascular intervention of </w:t>
      </w:r>
      <w:proofErr w:type="spellStart"/>
      <w:r w:rsidRPr="00997DAC">
        <w:rPr>
          <w:rFonts w:ascii="Book Antiqua" w:hAnsi="Book Antiqua"/>
          <w:bCs/>
          <w:lang w:val="en-SG"/>
        </w:rPr>
        <w:t>iliocaval</w:t>
      </w:r>
      <w:proofErr w:type="spellEnd"/>
      <w:r w:rsidRPr="00997DAC">
        <w:rPr>
          <w:rFonts w:ascii="Book Antiqua" w:hAnsi="Book Antiqua"/>
          <w:bCs/>
          <w:lang w:val="en-SG"/>
        </w:rPr>
        <w:t xml:space="preserve"> venous compression syndrome. </w:t>
      </w:r>
      <w:r w:rsidRPr="00997DAC">
        <w:rPr>
          <w:rFonts w:ascii="Book Antiqua" w:hAnsi="Book Antiqua"/>
          <w:bCs/>
          <w:i/>
          <w:iCs/>
        </w:rPr>
        <w:t xml:space="preserve">World J </w:t>
      </w:r>
      <w:proofErr w:type="spellStart"/>
      <w:r w:rsidRPr="00997DAC">
        <w:rPr>
          <w:rFonts w:ascii="Book Antiqua" w:hAnsi="Book Antiqua"/>
          <w:i/>
          <w:iCs/>
        </w:rPr>
        <w:t>Radiol</w:t>
      </w:r>
      <w:proofErr w:type="spellEnd"/>
      <w:r w:rsidRPr="00997DAC">
        <w:rPr>
          <w:rFonts w:ascii="Book Antiqua" w:hAnsi="Book Antiqua"/>
          <w:bCs/>
          <w:iCs/>
          <w:lang w:eastAsia="zh-CN"/>
        </w:rPr>
        <w:t xml:space="preserve"> </w:t>
      </w:r>
      <w:r>
        <w:rPr>
          <w:rFonts w:ascii="Book Antiqua" w:hAnsi="Book Antiqua"/>
          <w:bCs/>
          <w:iCs/>
          <w:lang w:eastAsia="zh-CN"/>
        </w:rPr>
        <w:t>2020</w:t>
      </w:r>
      <w:r w:rsidRPr="00997DAC">
        <w:rPr>
          <w:rFonts w:ascii="Book Antiqua" w:hAnsi="Book Antiqua"/>
          <w:bCs/>
          <w:iCs/>
          <w:lang w:eastAsia="zh-CN"/>
        </w:rPr>
        <w:t>;</w:t>
      </w:r>
      <w:r w:rsidRPr="00997DAC">
        <w:rPr>
          <w:rFonts w:ascii="Book Antiqua" w:hAnsi="Book Antiqua"/>
          <w:bCs/>
          <w:lang w:eastAsia="zh-CN"/>
        </w:rPr>
        <w:t xml:space="preserve"> </w:t>
      </w:r>
      <w:r>
        <w:rPr>
          <w:rFonts w:ascii="Book Antiqua" w:eastAsiaTheme="minorEastAsia" w:hAnsi="Book Antiqua" w:hint="eastAsia"/>
          <w:bCs/>
          <w:lang w:eastAsia="zh-CN"/>
        </w:rPr>
        <w:t>12</w:t>
      </w:r>
      <w:r w:rsidRPr="00085539">
        <w:rPr>
          <w:rFonts w:ascii="Book Antiqua" w:hAnsi="Book Antiqua"/>
          <w:bCs/>
          <w:lang w:eastAsia="zh-CN"/>
        </w:rPr>
        <w:t>(</w:t>
      </w:r>
      <w:r>
        <w:rPr>
          <w:rFonts w:ascii="Book Antiqua" w:eastAsiaTheme="minorEastAsia" w:hAnsi="Book Antiqua" w:hint="eastAsia"/>
          <w:bCs/>
          <w:lang w:eastAsia="zh-CN"/>
        </w:rPr>
        <w:t>3</w:t>
      </w:r>
      <w:r w:rsidRPr="00085539">
        <w:rPr>
          <w:rFonts w:ascii="Book Antiqua" w:hAnsi="Book Antiqua"/>
          <w:bCs/>
          <w:lang w:eastAsia="zh-CN"/>
        </w:rPr>
        <w:t xml:space="preserve">): </w:t>
      </w:r>
      <w:r>
        <w:rPr>
          <w:rFonts w:ascii="Book Antiqua" w:hAnsi="Book Antiqua"/>
          <w:bCs/>
          <w:lang w:eastAsia="zh-CN"/>
        </w:rPr>
        <w:t>18</w:t>
      </w:r>
      <w:r w:rsidRPr="00085539">
        <w:rPr>
          <w:rFonts w:ascii="Book Antiqua" w:hAnsi="Book Antiqua"/>
          <w:bCs/>
          <w:lang w:eastAsia="zh-CN"/>
        </w:rPr>
        <w:t>-</w:t>
      </w:r>
      <w:r>
        <w:rPr>
          <w:rFonts w:ascii="Book Antiqua" w:hAnsi="Book Antiqua"/>
          <w:bCs/>
          <w:lang w:eastAsia="zh-CN"/>
        </w:rPr>
        <w:t>28</w:t>
      </w:r>
      <w:r w:rsidRPr="00085539">
        <w:rPr>
          <w:rFonts w:ascii="Book Antiqua" w:hAnsi="Book Antiqua"/>
          <w:bCs/>
          <w:lang w:eastAsia="zh-CN"/>
        </w:rPr>
        <w:t xml:space="preserve">  </w:t>
      </w:r>
    </w:p>
    <w:p w14:paraId="776A580F" w14:textId="77777777" w:rsidR="00E65DF0" w:rsidRDefault="00E65DF0" w:rsidP="00E65DF0">
      <w:pPr>
        <w:adjustRightInd w:val="0"/>
        <w:snapToGrid w:val="0"/>
        <w:spacing w:line="360" w:lineRule="auto"/>
        <w:jc w:val="both"/>
        <w:rPr>
          <w:rFonts w:ascii="Book Antiqua" w:eastAsiaTheme="minorEastAsia" w:hAnsi="Book Antiqua"/>
          <w:bCs/>
          <w:lang w:eastAsia="zh-CN"/>
        </w:rPr>
      </w:pPr>
      <w:r w:rsidRPr="00E65DF0">
        <w:rPr>
          <w:rFonts w:ascii="Book Antiqua" w:hAnsi="Book Antiqua"/>
          <w:b/>
          <w:bCs/>
          <w:lang w:eastAsia="zh-CN"/>
        </w:rPr>
        <w:t>URL:</w:t>
      </w:r>
      <w:r w:rsidRPr="00085539">
        <w:rPr>
          <w:rFonts w:ascii="Book Antiqua" w:hAnsi="Book Antiqua"/>
          <w:bCs/>
          <w:lang w:eastAsia="zh-CN"/>
        </w:rPr>
        <w:t xml:space="preserve"> https://www.wjgnet.com/1949-8470/full/v</w:t>
      </w:r>
      <w:r>
        <w:rPr>
          <w:rFonts w:ascii="Book Antiqua" w:eastAsiaTheme="minorEastAsia" w:hAnsi="Book Antiqua" w:hint="eastAsia"/>
          <w:bCs/>
          <w:lang w:eastAsia="zh-CN"/>
        </w:rPr>
        <w:t>12</w:t>
      </w:r>
      <w:r w:rsidRPr="00085539">
        <w:rPr>
          <w:rFonts w:ascii="Book Antiqua" w:hAnsi="Book Antiqua"/>
          <w:bCs/>
          <w:lang w:eastAsia="zh-CN"/>
        </w:rPr>
        <w:t>/i</w:t>
      </w:r>
      <w:r>
        <w:rPr>
          <w:rFonts w:ascii="Book Antiqua" w:eastAsiaTheme="minorEastAsia" w:hAnsi="Book Antiqua" w:hint="eastAsia"/>
          <w:bCs/>
          <w:lang w:eastAsia="zh-CN"/>
        </w:rPr>
        <w:t>3</w:t>
      </w:r>
      <w:r w:rsidRPr="00085539">
        <w:rPr>
          <w:rFonts w:ascii="Book Antiqua" w:hAnsi="Book Antiqua"/>
          <w:bCs/>
          <w:lang w:eastAsia="zh-CN"/>
        </w:rPr>
        <w:t>/</w:t>
      </w:r>
      <w:r>
        <w:rPr>
          <w:rFonts w:ascii="Book Antiqua" w:hAnsi="Book Antiqua"/>
          <w:bCs/>
          <w:lang w:eastAsia="zh-CN"/>
        </w:rPr>
        <w:t>18</w:t>
      </w:r>
      <w:r w:rsidRPr="00085539">
        <w:rPr>
          <w:rFonts w:ascii="Book Antiqua" w:hAnsi="Book Antiqua"/>
          <w:bCs/>
          <w:lang w:eastAsia="zh-CN"/>
        </w:rPr>
        <w:t xml:space="preserve">.htm  </w:t>
      </w:r>
    </w:p>
    <w:p w14:paraId="42C9E60E" w14:textId="49F9FF9E" w:rsidR="00E65DF0" w:rsidRPr="008917C2" w:rsidRDefault="00E65DF0" w:rsidP="00E65DF0">
      <w:pPr>
        <w:adjustRightInd w:val="0"/>
        <w:snapToGrid w:val="0"/>
        <w:spacing w:line="360" w:lineRule="auto"/>
        <w:jc w:val="both"/>
        <w:rPr>
          <w:rFonts w:ascii="Book Antiqua" w:eastAsiaTheme="minorEastAsia" w:hAnsi="Book Antiqua"/>
          <w:bCs/>
          <w:lang w:eastAsia="zh-CN"/>
        </w:rPr>
      </w:pPr>
      <w:r w:rsidRPr="00E65DF0">
        <w:rPr>
          <w:rFonts w:ascii="Book Antiqua" w:hAnsi="Book Antiqua"/>
          <w:b/>
          <w:bCs/>
          <w:lang w:eastAsia="zh-CN"/>
        </w:rPr>
        <w:t>DOI:</w:t>
      </w:r>
      <w:r w:rsidRPr="00085539">
        <w:rPr>
          <w:rFonts w:ascii="Book Antiqua" w:hAnsi="Book Antiqua"/>
          <w:bCs/>
          <w:lang w:eastAsia="zh-CN"/>
        </w:rPr>
        <w:t xml:space="preserve"> https://dx.doi.org/</w:t>
      </w:r>
      <w:r w:rsidR="007E2D72">
        <w:rPr>
          <w:rFonts w:ascii="Book Antiqua" w:hAnsi="Book Antiqua"/>
          <w:bCs/>
          <w:lang w:eastAsia="zh-CN"/>
        </w:rPr>
        <w:t>10</w:t>
      </w:r>
      <w:r w:rsidR="007E2D72">
        <w:rPr>
          <w:rFonts w:ascii="Book Antiqua" w:eastAsiaTheme="minorEastAsia" w:hAnsi="Book Antiqua" w:hint="eastAsia"/>
          <w:bCs/>
          <w:lang w:eastAsia="zh-CN"/>
        </w:rPr>
        <w:t>.4329</w:t>
      </w:r>
      <w:bookmarkStart w:id="18" w:name="_GoBack"/>
      <w:bookmarkEnd w:id="18"/>
      <w:r w:rsidRPr="00085539">
        <w:rPr>
          <w:rFonts w:ascii="Book Antiqua" w:hAnsi="Book Antiqua"/>
          <w:bCs/>
          <w:lang w:eastAsia="zh-CN"/>
        </w:rPr>
        <w:t>/wj</w:t>
      </w:r>
      <w:r>
        <w:rPr>
          <w:rFonts w:asciiTheme="minorEastAsia" w:eastAsiaTheme="minorEastAsia" w:hAnsiTheme="minorEastAsia" w:hint="eastAsia"/>
          <w:bCs/>
          <w:lang w:eastAsia="zh-CN"/>
        </w:rPr>
        <w:t>r</w:t>
      </w:r>
      <w:r w:rsidRPr="00085539">
        <w:rPr>
          <w:rFonts w:ascii="Book Antiqua" w:hAnsi="Book Antiqua"/>
          <w:bCs/>
          <w:lang w:eastAsia="zh-CN"/>
        </w:rPr>
        <w:t>.v</w:t>
      </w:r>
      <w:r>
        <w:rPr>
          <w:rFonts w:ascii="Book Antiqua" w:eastAsiaTheme="minorEastAsia" w:hAnsi="Book Antiqua" w:hint="eastAsia"/>
          <w:bCs/>
          <w:lang w:eastAsia="zh-CN"/>
        </w:rPr>
        <w:t>12</w:t>
      </w:r>
      <w:r w:rsidRPr="00085539">
        <w:rPr>
          <w:rFonts w:ascii="Book Antiqua" w:hAnsi="Book Antiqua"/>
          <w:bCs/>
          <w:lang w:eastAsia="zh-CN"/>
        </w:rPr>
        <w:t>.i</w:t>
      </w:r>
      <w:r>
        <w:rPr>
          <w:rFonts w:ascii="Book Antiqua" w:eastAsiaTheme="minorEastAsia" w:hAnsi="Book Antiqua" w:hint="eastAsia"/>
          <w:bCs/>
          <w:lang w:eastAsia="zh-CN"/>
        </w:rPr>
        <w:t>3</w:t>
      </w:r>
      <w:r w:rsidRPr="00085539">
        <w:rPr>
          <w:rFonts w:ascii="Book Antiqua" w:hAnsi="Book Antiqua"/>
          <w:bCs/>
          <w:lang w:eastAsia="zh-CN"/>
        </w:rPr>
        <w:t>.</w:t>
      </w:r>
      <w:r>
        <w:rPr>
          <w:rFonts w:ascii="Book Antiqua" w:hAnsi="Book Antiqua"/>
          <w:bCs/>
          <w:lang w:eastAsia="zh-CN"/>
        </w:rPr>
        <w:t>18</w:t>
      </w:r>
    </w:p>
    <w:p w14:paraId="64EFAC2D" w14:textId="7CAF8F73" w:rsidR="00615C36" w:rsidRPr="00E65DF0" w:rsidRDefault="00615C36" w:rsidP="003B6BA2">
      <w:pPr>
        <w:spacing w:line="360" w:lineRule="auto"/>
        <w:jc w:val="both"/>
        <w:rPr>
          <w:rFonts w:ascii="Book Antiqua" w:hAnsi="Book Antiqua"/>
          <w:b/>
        </w:rPr>
      </w:pPr>
    </w:p>
    <w:p w14:paraId="38BA8FDF" w14:textId="53714278" w:rsidR="00DD5451" w:rsidRPr="00997DAC" w:rsidRDefault="00DD5451" w:rsidP="003B6BA2">
      <w:pPr>
        <w:spacing w:line="360" w:lineRule="auto"/>
        <w:jc w:val="both"/>
        <w:rPr>
          <w:rFonts w:ascii="Book Antiqua" w:hAnsi="Book Antiqua"/>
        </w:rPr>
      </w:pPr>
      <w:r w:rsidRPr="00997DAC">
        <w:rPr>
          <w:rFonts w:ascii="Book Antiqua" w:hAnsi="Book Antiqua"/>
          <w:b/>
          <w:bCs/>
        </w:rPr>
        <w:t>Core tip</w:t>
      </w:r>
      <w:r w:rsidRPr="00997DAC">
        <w:rPr>
          <w:rFonts w:ascii="Book Antiqua" w:hAnsi="Book Antiqua"/>
        </w:rPr>
        <w:t>:</w:t>
      </w:r>
      <w:bookmarkStart w:id="19" w:name="OLE_LINK35"/>
      <w:r w:rsidRPr="00997DAC">
        <w:rPr>
          <w:rFonts w:ascii="Book Antiqua" w:hAnsi="Book Antiqua"/>
        </w:rPr>
        <w:t xml:space="preserve"> Imaging modalities are crucial to the diagnosis of </w:t>
      </w:r>
      <w:proofErr w:type="spellStart"/>
      <w:r w:rsidRPr="00997DAC">
        <w:rPr>
          <w:rFonts w:ascii="Book Antiqua" w:hAnsi="Book Antiqua"/>
        </w:rPr>
        <w:t>iliocaval</w:t>
      </w:r>
      <w:proofErr w:type="spellEnd"/>
      <w:r w:rsidRPr="00997DAC">
        <w:rPr>
          <w:rFonts w:ascii="Book Antiqua" w:hAnsi="Book Antiqua"/>
        </w:rPr>
        <w:t xml:space="preserve"> compressions. In this review, we will explore the various imaging modalities and their associated signs of </w:t>
      </w:r>
      <w:proofErr w:type="spellStart"/>
      <w:r w:rsidRPr="00997DAC">
        <w:rPr>
          <w:rFonts w:ascii="Book Antiqua" w:hAnsi="Book Antiqua"/>
        </w:rPr>
        <w:t>iliocaval</w:t>
      </w:r>
      <w:proofErr w:type="spellEnd"/>
      <w:r w:rsidRPr="00997DAC">
        <w:rPr>
          <w:rFonts w:ascii="Book Antiqua" w:hAnsi="Book Antiqua"/>
        </w:rPr>
        <w:t xml:space="preserve"> compressions, advantages/disadvantages, and </w:t>
      </w:r>
      <w:r w:rsidRPr="00997DAC">
        <w:rPr>
          <w:rFonts w:ascii="Book Antiqua" w:hAnsi="Book Antiqua"/>
        </w:rPr>
        <w:lastRenderedPageBreak/>
        <w:t xml:space="preserve">sensitivity/specificity. We will also discuss their utility in the diagnosis and management of this condition. Main aim is to raise awareness among the general practitioners and specialists, facilitate the prompt diagnosis and treatment of patients with acute/chronic leg swelling secondary to </w:t>
      </w:r>
      <w:proofErr w:type="spellStart"/>
      <w:r w:rsidRPr="00997DAC">
        <w:rPr>
          <w:rFonts w:ascii="Book Antiqua" w:hAnsi="Book Antiqua"/>
        </w:rPr>
        <w:t>iliocaval</w:t>
      </w:r>
      <w:proofErr w:type="spellEnd"/>
      <w:r w:rsidRPr="00997DAC">
        <w:rPr>
          <w:rFonts w:ascii="Book Antiqua" w:hAnsi="Book Antiqua"/>
        </w:rPr>
        <w:t xml:space="preserve"> venous compressions.</w:t>
      </w:r>
      <w:bookmarkEnd w:id="19"/>
      <w:r w:rsidRPr="00997DAC">
        <w:rPr>
          <w:rFonts w:ascii="Book Antiqua" w:hAnsi="Book Antiqua"/>
        </w:rPr>
        <w:br w:type="page"/>
      </w:r>
    </w:p>
    <w:p w14:paraId="682E2F3B" w14:textId="6A64722C" w:rsidR="00DD5451" w:rsidRPr="00997DAC" w:rsidRDefault="00615C36" w:rsidP="003B6BA2">
      <w:pPr>
        <w:pStyle w:val="a5"/>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lastRenderedPageBreak/>
        <w:t>INTRODUCTION</w:t>
      </w:r>
    </w:p>
    <w:p w14:paraId="4ED6E6BD" w14:textId="490F24FD" w:rsidR="00DD5451" w:rsidRPr="00997DAC" w:rsidRDefault="00DD5451" w:rsidP="003B6BA2">
      <w:pPr>
        <w:pStyle w:val="a5"/>
        <w:spacing w:line="360" w:lineRule="auto"/>
        <w:jc w:val="both"/>
        <w:rPr>
          <w:rFonts w:ascii="Book Antiqua" w:hAnsi="Book Antiqua" w:cs="Times New Roman"/>
          <w:sz w:val="24"/>
          <w:szCs w:val="24"/>
        </w:rPr>
      </w:pP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syndrome (ICS) is the extrinsic compression of the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veins by the arterial system against the adjacent bony structures. These veins include the </w:t>
      </w:r>
      <w:proofErr w:type="spellStart"/>
      <w:r w:rsidRPr="00997DAC">
        <w:rPr>
          <w:rFonts w:ascii="Book Antiqua" w:hAnsi="Book Antiqua" w:cs="Times New Roman"/>
          <w:sz w:val="24"/>
          <w:szCs w:val="24"/>
        </w:rPr>
        <w:t>infrahepatic</w:t>
      </w:r>
      <w:proofErr w:type="spellEnd"/>
      <w:r w:rsidRPr="00997DAC">
        <w:rPr>
          <w:rFonts w:ascii="Book Antiqua" w:hAnsi="Book Antiqua" w:cs="Times New Roman"/>
          <w:sz w:val="24"/>
          <w:szCs w:val="24"/>
        </w:rPr>
        <w:t xml:space="preserve"> inferior vena cava, common, external and internal iliac veins. A well-recognized variant of ICS is May-</w:t>
      </w:r>
      <w:proofErr w:type="spellStart"/>
      <w:r w:rsidRPr="00997DAC">
        <w:rPr>
          <w:rFonts w:ascii="Book Antiqua" w:hAnsi="Book Antiqua" w:cs="Times New Roman"/>
          <w:sz w:val="24"/>
          <w:szCs w:val="24"/>
        </w:rPr>
        <w:t>Thurner</w:t>
      </w:r>
      <w:proofErr w:type="spellEnd"/>
      <w:r w:rsidRPr="00997DAC">
        <w:rPr>
          <w:rFonts w:ascii="Book Antiqua" w:hAnsi="Book Antiqua" w:cs="Times New Roman"/>
          <w:sz w:val="24"/>
          <w:szCs w:val="24"/>
        </w:rPr>
        <w:t xml:space="preserve"> syndrome (MTS), where the left common iliac vein</w:t>
      </w:r>
      <w:r w:rsidR="009D71CE" w:rsidRPr="00997DAC">
        <w:rPr>
          <w:rFonts w:ascii="Book Antiqua" w:hAnsi="Book Antiqua" w:cs="Times New Roman"/>
          <w:sz w:val="24"/>
          <w:szCs w:val="24"/>
        </w:rPr>
        <w:t xml:space="preserve"> (CIV)</w:t>
      </w:r>
      <w:r w:rsidRPr="00997DAC">
        <w:rPr>
          <w:rFonts w:ascii="Book Antiqua" w:hAnsi="Book Antiqua" w:cs="Times New Roman"/>
          <w:sz w:val="24"/>
          <w:szCs w:val="24"/>
        </w:rPr>
        <w:t xml:space="preserve"> is compressed by the overlying right common iliac artery against the fifth lumbar vertebrae. Constant pulsations from the arteries will evoke a sustained inflammatory response within the compressed veins. Reactive hyperplasia of the venous wall will lead to formation of spurs and intimal fibrosis, which leads to venous stenosis and predispose to venous </w:t>
      </w:r>
      <w:proofErr w:type="gramStart"/>
      <w:r w:rsidRPr="00997DAC">
        <w:rPr>
          <w:rFonts w:ascii="Book Antiqua" w:hAnsi="Book Antiqua" w:cs="Times New Roman"/>
          <w:sz w:val="24"/>
          <w:szCs w:val="24"/>
        </w:rPr>
        <w:t>thrombosis</w:t>
      </w:r>
      <w:proofErr w:type="gramEnd"/>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ZWNvcmQ+PC9DaXRlPjxDaXRlPjxBdXRob3I+TWl0c3Vva2E8L0F1dGhvcj48WWVhcj4yMDE0PC9Z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</w:fldData>
        </w:fldChar>
      </w:r>
      <w:r w:rsidR="00615C36" w:rsidRPr="00997DAC">
        <w:rPr>
          <w:rFonts w:ascii="Book Antiqua" w:hAnsi="Book Antiqua" w:cs="Times New Roman"/>
          <w:sz w:val="24"/>
          <w:szCs w:val="24"/>
        </w:rPr>
        <w:instrText xml:space="preserve"> ADDIN EN.CITE </w:instrText>
      </w:r>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ZWNvcmQ+PC9DaXRlPjxDaXRlPjxBdXRob3I+TWl0c3Vva2E8L0F1dGhvcj48WWVhcj4yMDE0PC9Z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</w:fldData>
        </w:fldChar>
      </w:r>
      <w:r w:rsidR="00615C36" w:rsidRPr="00997DAC">
        <w:rPr>
          <w:rFonts w:ascii="Book Antiqua" w:hAnsi="Book Antiqua" w:cs="Times New Roman"/>
          <w:sz w:val="24"/>
          <w:szCs w:val="24"/>
        </w:rPr>
        <w:instrText xml:space="preserve"> ADDIN EN.CITE.DATA </w:instrText>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end"/>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separate"/>
      </w:r>
      <w:r w:rsidR="00615C36" w:rsidRPr="00997DAC">
        <w:rPr>
          <w:rFonts w:ascii="Book Antiqua" w:hAnsi="Book Antiqua" w:cs="Times New Roman"/>
          <w:noProof/>
          <w:sz w:val="24"/>
          <w:szCs w:val="24"/>
          <w:vertAlign w:val="superscript"/>
        </w:rPr>
        <w:t>[1,2]</w:t>
      </w:r>
      <w:r w:rsidR="00615C36" w:rsidRPr="00997DAC">
        <w:rPr>
          <w:rFonts w:ascii="Book Antiqua" w:hAnsi="Book Antiqua" w:cs="Times New Roman"/>
          <w:sz w:val="24"/>
          <w:szCs w:val="24"/>
        </w:rPr>
        <w:fldChar w:fldCharType="end"/>
      </w:r>
      <w:r w:rsidRPr="00997DAC">
        <w:rPr>
          <w:rFonts w:ascii="Book Antiqua" w:hAnsi="Book Antiqua" w:cs="Times New Roman"/>
          <w:sz w:val="24"/>
          <w:szCs w:val="24"/>
        </w:rPr>
        <w:t>.</w:t>
      </w:r>
    </w:p>
    <w:p w14:paraId="255EC79D" w14:textId="77777777" w:rsidR="00DD5451" w:rsidRPr="00997DAC" w:rsidRDefault="00DD5451" w:rsidP="003B6BA2">
      <w:pPr>
        <w:pStyle w:val="a5"/>
        <w:spacing w:line="360" w:lineRule="auto"/>
        <w:jc w:val="both"/>
        <w:rPr>
          <w:rFonts w:ascii="Book Antiqua" w:hAnsi="Book Antiqua" w:cs="Times New Roman"/>
          <w:sz w:val="24"/>
          <w:szCs w:val="24"/>
        </w:rPr>
      </w:pPr>
    </w:p>
    <w:p w14:paraId="401C9B8A" w14:textId="17204267" w:rsidR="00DD5451" w:rsidRPr="00997DAC" w:rsidRDefault="00615C36" w:rsidP="003B6BA2">
      <w:pPr>
        <w:pStyle w:val="a5"/>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t>EPIDEMIOLOGY AND CLINICAL PRESENTATIONS</w:t>
      </w:r>
    </w:p>
    <w:p w14:paraId="2487DE3E" w14:textId="77777777" w:rsidR="00DD5451" w:rsidRPr="00997DAC" w:rsidRDefault="00DD5451" w:rsidP="003B6BA2">
      <w:pPr>
        <w:pStyle w:val="a5"/>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Epidemiology and risk factors</w:t>
      </w:r>
    </w:p>
    <w:p w14:paraId="0B65B396" w14:textId="214546FA"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t>ICS is predominantly seen in women (72</w:t>
      </w:r>
      <w:r w:rsidR="00615C36" w:rsidRPr="00997DAC">
        <w:rPr>
          <w:rFonts w:ascii="Book Antiqua" w:hAnsi="Book Antiqua" w:cs="Times New Roman"/>
          <w:sz w:val="24"/>
          <w:szCs w:val="24"/>
        </w:rPr>
        <w:t>%</w:t>
      </w:r>
      <w:r w:rsidRPr="00997DAC">
        <w:rPr>
          <w:rFonts w:ascii="Book Antiqua" w:hAnsi="Book Antiqua" w:cs="Times New Roman"/>
          <w:sz w:val="24"/>
          <w:szCs w:val="24"/>
        </w:rPr>
        <w:t xml:space="preserve">-74%) in their second to fourth decade of life; females also tend to develop more severe compression than </w:t>
      </w:r>
      <w:proofErr w:type="gramStart"/>
      <w:r w:rsidRPr="00997DAC">
        <w:rPr>
          <w:rFonts w:ascii="Book Antiqua" w:hAnsi="Book Antiqua" w:cs="Times New Roman"/>
          <w:sz w:val="24"/>
          <w:szCs w:val="24"/>
        </w:rPr>
        <w:t>males</w:t>
      </w:r>
      <w:proofErr w:type="gramEnd"/>
      <w:r w:rsidR="00615C36" w:rsidRPr="00997DAC">
        <w:rPr>
          <w:rFonts w:ascii="Book Antiqua" w:hAnsi="Book Antiqua" w:cs="Times New Roman"/>
          <w:sz w:val="24"/>
          <w:szCs w:val="24"/>
        </w:rPr>
        <w:fldChar w:fldCharType="begin">
          <w:fldData xml:space="preserve">PEVuZE5vdGU+PENpdGU+PEF1dGhvcj5Nb3VkZ2lsbDwvQXV0aG9yPjxZZWFyPjIwMDk8L1llYXI+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</w:fldData>
        </w:fldChar>
      </w:r>
      <w:r w:rsidR="00615C36" w:rsidRPr="00997DAC">
        <w:rPr>
          <w:rFonts w:ascii="Book Antiqua" w:hAnsi="Book Antiqua" w:cs="Times New Roman"/>
          <w:sz w:val="24"/>
          <w:szCs w:val="24"/>
        </w:rPr>
        <w:instrText xml:space="preserve"> ADDIN EN.CITE </w:instrText>
      </w:r>
      <w:r w:rsidR="00615C36" w:rsidRPr="00997DAC">
        <w:rPr>
          <w:rFonts w:ascii="Book Antiqua" w:hAnsi="Book Antiqua" w:cs="Times New Roman"/>
          <w:sz w:val="24"/>
          <w:szCs w:val="24"/>
        </w:rPr>
        <w:fldChar w:fldCharType="begin">
          <w:fldData xml:space="preserve">PEVuZE5vdGU+PENpdGU+PEF1dGhvcj5Nb3VkZ2lsbDwvQXV0aG9yPjxZZWFyPjIwMDk8L1llYXI+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</w:fldData>
        </w:fldChar>
      </w:r>
      <w:r w:rsidR="00615C36" w:rsidRPr="00997DAC">
        <w:rPr>
          <w:rFonts w:ascii="Book Antiqua" w:hAnsi="Book Antiqua" w:cs="Times New Roman"/>
          <w:sz w:val="24"/>
          <w:szCs w:val="24"/>
        </w:rPr>
        <w:instrText xml:space="preserve"> ADDIN EN.CITE.DATA </w:instrText>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end"/>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separate"/>
      </w:r>
      <w:r w:rsidR="00615C36" w:rsidRPr="00997DAC">
        <w:rPr>
          <w:rFonts w:ascii="Book Antiqua" w:hAnsi="Book Antiqua" w:cs="Times New Roman"/>
          <w:noProof/>
          <w:sz w:val="24"/>
          <w:szCs w:val="24"/>
          <w:vertAlign w:val="superscript"/>
        </w:rPr>
        <w:t>[3-6]</w:t>
      </w:r>
      <w:r w:rsidR="00615C36" w:rsidRPr="00997DAC">
        <w:rPr>
          <w:rFonts w:ascii="Book Antiqua" w:hAnsi="Book Antiqua" w:cs="Times New Roman"/>
          <w:sz w:val="24"/>
          <w:szCs w:val="24"/>
        </w:rPr>
        <w:fldChar w:fldCharType="end"/>
      </w:r>
      <w:r w:rsidRPr="00997DAC">
        <w:rPr>
          <w:rFonts w:ascii="Book Antiqua" w:hAnsi="Book Antiqua" w:cs="Times New Roman"/>
          <w:sz w:val="24"/>
          <w:szCs w:val="24"/>
        </w:rPr>
        <w:t xml:space="preserve">. The exact prevalence of ICS is not known, especially since most patients are asymptomatic. Nonetheless, growing evidence suggests that it is not as uncommon as previously </w:t>
      </w:r>
      <w:proofErr w:type="gramStart"/>
      <w:r w:rsidRPr="00997DAC">
        <w:rPr>
          <w:rFonts w:ascii="Book Antiqua" w:hAnsi="Book Antiqua" w:cs="Times New Roman"/>
          <w:sz w:val="24"/>
          <w:szCs w:val="24"/>
        </w:rPr>
        <w:t>thought</w:t>
      </w:r>
      <w:proofErr w:type="gramEnd"/>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cHQiPlsxLCA2XTwvc3R5bGU+PC9EaXNwbGF5VGV4dD48cmVjb3JkPjxyZWMtbnVtYmVyPjIxNzwv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ZWNvcmQ+PC9DaXRlPjxDaXRlPjxBdXRob3I+UGV0ZXJzPC9BdXRob3I+PFllYXI+MjAxMjwvWWVh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==
</w:fldData>
        </w:fldChar>
      </w:r>
      <w:r w:rsidR="00615C36" w:rsidRPr="00997DAC">
        <w:rPr>
          <w:rFonts w:ascii="Book Antiqua" w:hAnsi="Book Antiqua" w:cs="Times New Roman"/>
          <w:sz w:val="24"/>
          <w:szCs w:val="24"/>
        </w:rPr>
        <w:instrText xml:space="preserve"> ADDIN EN.CITE </w:instrText>
      </w:r>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cHQiPlsxLCA2XTwvc3R5bGU+PC9EaXNwbGF5VGV4dD48cmVjb3JkPjxyZWMtbnVtYmVyPjIxNzwv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ZWNvcmQ+PC9DaXRlPjxDaXRlPjxBdXRob3I+UGV0ZXJzPC9BdXRob3I+PFllYXI+MjAxMjwvWWVh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==
</w:fldData>
        </w:fldChar>
      </w:r>
      <w:r w:rsidR="00615C36" w:rsidRPr="00997DAC">
        <w:rPr>
          <w:rFonts w:ascii="Book Antiqua" w:hAnsi="Book Antiqua" w:cs="Times New Roman"/>
          <w:sz w:val="24"/>
          <w:szCs w:val="24"/>
        </w:rPr>
        <w:instrText xml:space="preserve"> ADDIN EN.CITE.DATA </w:instrText>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end"/>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separate"/>
      </w:r>
      <w:r w:rsidR="00615C36" w:rsidRPr="00997DAC">
        <w:rPr>
          <w:rFonts w:ascii="Book Antiqua" w:hAnsi="Book Antiqua" w:cs="Times New Roman"/>
          <w:noProof/>
          <w:sz w:val="24"/>
          <w:szCs w:val="24"/>
          <w:vertAlign w:val="superscript"/>
        </w:rPr>
        <w:t>[1,6]</w:t>
      </w:r>
      <w:r w:rsidR="00615C36" w:rsidRPr="00997DAC">
        <w:rPr>
          <w:rFonts w:ascii="Book Antiqua" w:hAnsi="Book Antiqua" w:cs="Times New Roman"/>
          <w:sz w:val="24"/>
          <w:szCs w:val="24"/>
        </w:rPr>
        <w:fldChar w:fldCharType="end"/>
      </w:r>
      <w:r w:rsidRPr="00997DAC">
        <w:rPr>
          <w:rFonts w:ascii="Book Antiqua" w:hAnsi="Book Antiqua" w:cs="Times New Roman"/>
          <w:sz w:val="24"/>
          <w:szCs w:val="24"/>
        </w:rPr>
        <w:t xml:space="preserve">. Significant venous obstruction, defined as a stenosis diameter or cross sectional area (CSA) greater than 50% on </w:t>
      </w:r>
      <w:r w:rsidR="00615C36" w:rsidRPr="00997DAC">
        <w:rPr>
          <w:rFonts w:ascii="Book Antiqua" w:hAnsi="Book Antiqua"/>
          <w:sz w:val="24"/>
          <w:szCs w:val="24"/>
        </w:rPr>
        <w:t>computed tomography/magnetic resonance</w:t>
      </w:r>
      <w:r w:rsidR="00615C36" w:rsidRPr="00997DAC">
        <w:rPr>
          <w:rFonts w:ascii="Book Antiqua" w:hAnsi="Book Antiqua" w:cs="Times New Roman"/>
          <w:sz w:val="24"/>
          <w:szCs w:val="24"/>
        </w:rPr>
        <w:t xml:space="preserve"> imaging (</w:t>
      </w:r>
      <w:r w:rsidRPr="00997DAC">
        <w:rPr>
          <w:rFonts w:ascii="Book Antiqua" w:hAnsi="Book Antiqua" w:cs="Times New Roman"/>
          <w:sz w:val="24"/>
          <w:szCs w:val="24"/>
        </w:rPr>
        <w:t>CT/MRI</w:t>
      </w:r>
      <w:r w:rsidR="00615C36" w:rsidRPr="00997DAC">
        <w:rPr>
          <w:rFonts w:ascii="Book Antiqua" w:hAnsi="Book Antiqua" w:cs="Times New Roman"/>
          <w:sz w:val="24"/>
          <w:szCs w:val="24"/>
        </w:rPr>
        <w:t>)</w:t>
      </w:r>
      <w:r w:rsidRPr="00997DAC">
        <w:rPr>
          <w:rFonts w:ascii="Book Antiqua" w:hAnsi="Book Antiqua" w:cs="Times New Roman"/>
          <w:sz w:val="24"/>
          <w:szCs w:val="24"/>
        </w:rPr>
        <w:t xml:space="preserve"> venography and </w:t>
      </w:r>
      <w:r w:rsidR="00615C36" w:rsidRPr="00997DAC">
        <w:rPr>
          <w:rFonts w:ascii="Book Antiqua" w:hAnsi="Book Antiqua" w:cs="Times New Roman"/>
          <w:sz w:val="24"/>
          <w:szCs w:val="24"/>
        </w:rPr>
        <w:t xml:space="preserve">intravascular ultrasound (IVUS) </w:t>
      </w:r>
      <w:r w:rsidRPr="00997DAC">
        <w:rPr>
          <w:rFonts w:ascii="Book Antiqua" w:hAnsi="Book Antiqua" w:cs="Times New Roman"/>
          <w:sz w:val="24"/>
          <w:szCs w:val="24"/>
        </w:rPr>
        <w:t>respectively</w:t>
      </w:r>
      <w:r w:rsidR="0016602F" w:rsidRPr="00997DAC">
        <w:rPr>
          <w:rFonts w:ascii="Book Antiqua" w:hAnsi="Book Antiqua" w:cs="Times New Roman"/>
          <w:sz w:val="24"/>
          <w:szCs w:val="24"/>
        </w:rPr>
        <w:fldChar w:fldCharType="begin"/>
      </w:r>
      <w:r w:rsidR="0016602F" w:rsidRPr="00997DAC">
        <w:rPr>
          <w:rFonts w:ascii="Book Antiqua" w:hAnsi="Book Antiqua" w:cs="Times New Roman"/>
          <w:sz w:val="24"/>
          <w:szCs w:val="24"/>
        </w:rPr>
        <w:instrText xml:space="preserve"> ADDIN EN.CITE &lt;EndNote&gt;&lt;Cite&gt;&lt;Author&gt;Sermsathanasawadi&lt;/Author&gt;&lt;Year&gt;2019&lt;/Year&gt;&lt;RecNum&gt;251&lt;/RecNum&gt;&lt;DisplayText&gt;&lt;style face="superscript"&gt;[7]&lt;/style&gt;&lt;/DisplayText&gt;&lt;record&gt;&lt;rec-number&gt;251&lt;/rec-number&gt;&lt;foreign-keys&gt;&lt;key app="EN" db-id="ddavp2x07z5z5wesrfoppxah92at0srse5zf" timestamp="1553237711"&gt;251&lt;/key&gt;&lt;/foreign-keys&gt;&lt;ref-type name="Journal Article"&gt;17&lt;/ref-type&gt;&lt;contributors&gt;&lt;authors&gt;&lt;author&gt;Sermsathanasawadi, Nuttawut&lt;/author&gt;&lt;author&gt;Pruekprasert, Kanin&lt;/author&gt;&lt;author&gt;Pitaksantayothin, Wacharaphong&lt;/author&gt;&lt;author&gt;Chinsakchai, Khamin&lt;/author&gt;&lt;author&gt;Wongwanit, Chumpol&lt;/author&gt;&lt;author&gt;Ruangsetakit, Chanean&lt;/author&gt;&lt;author&gt;Mutirangura, Pramook&lt;/author&gt;&lt;/authors&gt;&lt;/contributors&gt;&lt;titles&gt;&lt;title&gt;Prevalence, risk factors, and evaluation of iliocaval obstruction in advanced chronic venous insufficiency&lt;/title&gt;&lt;secondary-title&gt;Journal of Vascular Surgery: Venous and Lymphatic Disorders&lt;/secondary-title&gt;&lt;/titles&gt;&lt;periodical&gt;&lt;full-title&gt;Journal of Vascular Surgery: Venous and Lymphatic Disorders&lt;/full-title&gt;&lt;/periodical&gt;&lt;dates&gt;&lt;year&gt;2019&lt;/year&gt;&lt;/dates&gt;&lt;isbn&gt;2213-333X&lt;/isbn&gt;&lt;urls&gt;&lt;/urls&gt;&lt;/record&gt;&lt;/Cite&gt;&lt;/EndNote&gt;</w:instrText>
      </w:r>
      <w:r w:rsidR="0016602F" w:rsidRPr="00997DAC">
        <w:rPr>
          <w:rFonts w:ascii="Book Antiqua" w:hAnsi="Book Antiqua" w:cs="Times New Roman"/>
          <w:sz w:val="24"/>
          <w:szCs w:val="24"/>
        </w:rPr>
        <w:fldChar w:fldCharType="separate"/>
      </w:r>
      <w:r w:rsidR="0016602F" w:rsidRPr="00997DAC">
        <w:rPr>
          <w:rFonts w:ascii="Book Antiqua" w:hAnsi="Book Antiqua" w:cs="Times New Roman"/>
          <w:noProof/>
          <w:sz w:val="24"/>
          <w:szCs w:val="24"/>
          <w:vertAlign w:val="superscript"/>
        </w:rPr>
        <w:t>[7]</w:t>
      </w:r>
      <w:r w:rsidR="0016602F" w:rsidRPr="00997DAC">
        <w:rPr>
          <w:rFonts w:ascii="Book Antiqua" w:hAnsi="Book Antiqua" w:cs="Times New Roman"/>
          <w:sz w:val="24"/>
          <w:szCs w:val="24"/>
        </w:rPr>
        <w:fldChar w:fldCharType="end"/>
      </w:r>
      <w:r w:rsidRPr="00997DAC">
        <w:rPr>
          <w:rFonts w:ascii="Book Antiqua" w:hAnsi="Book Antiqua" w:cs="Times New Roman"/>
          <w:sz w:val="24"/>
          <w:szCs w:val="24"/>
        </w:rPr>
        <w:t>, was seen in 25</w:t>
      </w:r>
      <w:r w:rsidR="0016602F" w:rsidRPr="00997DAC">
        <w:rPr>
          <w:rFonts w:ascii="Book Antiqua" w:hAnsi="Book Antiqua" w:cs="Times New Roman"/>
          <w:sz w:val="24"/>
          <w:szCs w:val="24"/>
        </w:rPr>
        <w:t>%</w:t>
      </w:r>
      <w:r w:rsidRPr="00997DAC">
        <w:rPr>
          <w:rFonts w:ascii="Book Antiqua" w:hAnsi="Book Antiqua" w:cs="Times New Roman"/>
          <w:sz w:val="24"/>
          <w:szCs w:val="24"/>
        </w:rPr>
        <w:t>-37% of patients with advanced venous diseases (C4-6)</w:t>
      </w:r>
      <w:r w:rsidR="0016602F" w:rsidRPr="00997DAC">
        <w:rPr>
          <w:rFonts w:ascii="Book Antiqua" w:hAnsi="Book Antiqua" w:cs="Times New Roman"/>
          <w:sz w:val="24"/>
          <w:szCs w:val="24"/>
        </w:rPr>
        <w:fldChar w:fldCharType="begin">
          <w:fldData xml:space="preserve">PEVuZE5vdGU+PENpdGU+PEF1dGhvcj5TZXJtc2F0aGFuYXNhd2FkaTwvQXV0aG9yPjxZZWFyPjIw
MTk8L1llYXI+PFJlY051bT4yMzA8L1JlY051bT48RGlzcGxheVRleHQ+PHN0eWxlIGZhY2U9InN1
cGVyc2NyaXB0Ij5bNywgOF08L3N0eWxlPjwvRGlzcGxheVRleHQ+PHJlY29yZD48cmVjLW51bWJl
cj4yMzA8L3JlYy1udW1iZXI+PGZvcmVpZ24ta2V5cz48a2V5IGFwcD0iRU4iIGRiLWlkPSJkZGF2
cDJ4MDd6NXo1d2VzcmZvcHB4YWg5MmF0MHNyc2U1emYiIHRpbWVzdGFtcD0iMTU1MzE2MTQxOSI+
MjMwPC9rZXk+PC9mb3JlaWduLWtleXM+PHJlZi10eXBlIG5hbWU9IkpvdXJuYWwgQXJ0aWNsZSI+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bmQgTHltcGhhdGljIERpc29yZGVyczwvZnVsbC10aXRsZT48L3BlcmlvZGljYWw+PGtleXdvcmRz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</w:fldData>
        </w:fldChar>
      </w:r>
      <w:r w:rsidR="0016602F" w:rsidRPr="00997DAC">
        <w:rPr>
          <w:rFonts w:ascii="Book Antiqua" w:hAnsi="Book Antiqua" w:cs="Times New Roman"/>
          <w:sz w:val="24"/>
          <w:szCs w:val="24"/>
        </w:rPr>
        <w:instrText xml:space="preserve"> ADDIN EN.CITE </w:instrText>
      </w:r>
      <w:r w:rsidR="0016602F" w:rsidRPr="00997DAC">
        <w:rPr>
          <w:rFonts w:ascii="Book Antiqua" w:hAnsi="Book Antiqua" w:cs="Times New Roman"/>
          <w:sz w:val="24"/>
          <w:szCs w:val="24"/>
        </w:rPr>
        <w:fldChar w:fldCharType="begin">
          <w:fldData xml:space="preserve">PEVuZE5vdGU+PENpdGU+PEF1dGhvcj5TZXJtc2F0aGFuYXNhd2FkaTwvQXV0aG9yPjxZZWFyPjIw
MTk8L1llYXI+PFJlY051bT4yMzA8L1JlY051bT48RGlzcGxheVRleHQ+PHN0eWxlIGZhY2U9InN1
cGVyc2NyaXB0Ij5bNywgOF08L3N0eWxlPjwvRGlzcGxheVRleHQ+PHJlY29yZD48cmVjLW51bWJl
cj4yMzA8L3JlYy1udW1iZXI+PGZvcmVpZ24ta2V5cz48a2V5IGFwcD0iRU4iIGRiLWlkPSJkZGF2
cDJ4MDd6NXo1d2VzcmZvcHB4YWg5MmF0MHNyc2U1emYiIHRpbWVzdGFtcD0iMTU1MzE2MTQxOSI+
MjMwPC9rZXk+PC9mb3JlaWduLWtleXM+PHJlZi10eXBlIG5hbWU9IkpvdXJuYWwgQXJ0aWNsZSI+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bmQgTHltcGhhdGljIERpc29yZGVyczwvZnVsbC10aXRsZT48L3BlcmlvZGljYWw+PGtleXdvcmRz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</w:fldData>
        </w:fldChar>
      </w:r>
      <w:r w:rsidR="0016602F" w:rsidRPr="00997DAC">
        <w:rPr>
          <w:rFonts w:ascii="Book Antiqua" w:hAnsi="Book Antiqua" w:cs="Times New Roman"/>
          <w:sz w:val="24"/>
          <w:szCs w:val="24"/>
        </w:rPr>
        <w:instrText xml:space="preserve"> ADDIN EN.CITE.DATA </w:instrText>
      </w:r>
      <w:r w:rsidR="0016602F" w:rsidRPr="00997DAC">
        <w:rPr>
          <w:rFonts w:ascii="Book Antiqua" w:hAnsi="Book Antiqua" w:cs="Times New Roman"/>
          <w:sz w:val="24"/>
          <w:szCs w:val="24"/>
        </w:rPr>
      </w:r>
      <w:r w:rsidR="0016602F"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r>
      <w:r w:rsidR="0016602F" w:rsidRPr="00997DAC">
        <w:rPr>
          <w:rFonts w:ascii="Book Antiqua" w:hAnsi="Book Antiqua" w:cs="Times New Roman"/>
          <w:sz w:val="24"/>
          <w:szCs w:val="24"/>
        </w:rPr>
        <w:fldChar w:fldCharType="separate"/>
      </w:r>
      <w:r w:rsidR="0016602F" w:rsidRPr="00997DAC">
        <w:rPr>
          <w:rFonts w:ascii="Book Antiqua" w:hAnsi="Book Antiqua" w:cs="Times New Roman"/>
          <w:noProof/>
          <w:sz w:val="24"/>
          <w:szCs w:val="24"/>
          <w:vertAlign w:val="superscript"/>
        </w:rPr>
        <w:t>[7,8]</w:t>
      </w:r>
      <w:r w:rsidR="0016602F" w:rsidRPr="00997DAC">
        <w:rPr>
          <w:rFonts w:ascii="Book Antiqua" w:hAnsi="Book Antiqua" w:cs="Times New Roman"/>
          <w:sz w:val="24"/>
          <w:szCs w:val="24"/>
        </w:rPr>
        <w:fldChar w:fldCharType="end"/>
      </w:r>
      <w:r w:rsidRPr="00997DAC">
        <w:rPr>
          <w:rFonts w:ascii="Book Antiqua" w:hAnsi="Book Antiqua" w:cs="Times New Roman"/>
          <w:sz w:val="24"/>
          <w:szCs w:val="24"/>
        </w:rPr>
        <w:t>. Iliac vein compression is also prevalent among asymptomatic patients; a study on MTS incidence among patients admitted for non-venous complaints showed that almost a quarter of the cohort had significant compression of the left iliac vein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&lt;EndNote&gt;&lt;Cite&gt;&lt;Author&gt;Kibbe&lt;/Author&gt;&lt;Year&gt;2004&lt;/Year&gt;&lt;RecNum&gt;218&lt;/RecNum&gt;&lt;DisplayText&gt;&lt;style face="superscript"&gt;[9]&lt;/style&gt;&lt;/DisplayText&gt;&lt;record&gt;&lt;rec-number&gt;218&lt;/rec-number&gt;&lt;foreign-keys&gt;&lt;key app="EN" db-id="ddavp2x07z5z5wesrfoppxah92at0srse5zf" timestamp="1553153404"&gt;218&lt;/key&gt;&lt;/foreign-keys&gt;&lt;ref-type name="Journal Article"&gt;17&lt;/ref-type&gt;&lt;contributors&gt;&lt;authors&gt;&lt;author&gt;Kibbe, Melina R.&lt;/author&gt;&lt;author&gt;Ujiki, Michael&lt;/author&gt;&lt;author&gt;Goodwin, A. Lee&lt;/author&gt;&lt;author&gt;Eskandari, Mark&lt;/author&gt;&lt;author&gt;Yao, James&lt;/author&gt;&lt;author&gt;Matsumura, Jon&lt;/author&gt;&lt;/authors&gt;&lt;/contributors&gt;&lt;titles&gt;&lt;title&gt;Iliac vein compression in an asymptomatic patient population&lt;/title&gt;&lt;secondary-title&gt;Journal of Vascular Surgery&lt;/secondary-title&gt;&lt;/titles&gt;&lt;periodical&gt;&lt;full-title&gt;Journal of Vascular Surgery&lt;/full-title&gt;&lt;/periodical&gt;&lt;pages&gt;937-943&lt;/pages&gt;&lt;volume&gt;39&lt;/volume&gt;&lt;number&gt;5&lt;/number&gt;&lt;dates&gt;&lt;year&gt;2004&lt;/year&gt;&lt;pub-dates&gt;&lt;date&gt;2004/05/01/&lt;/date&gt;&lt;/pub-dates&gt;&lt;/dates&gt;&lt;isbn&gt;0741-5214&lt;/isbn&gt;&lt;urls&gt;&lt;related-urls&gt;&lt;url&gt;http://www.sciencedirect.com/science/article/pii/S0741521404000217&lt;/url&gt;&lt;/related-urls&gt;&lt;/urls&gt;&lt;electronic-resource-num&gt;https://doi.org/10.1016/j.jvs.2003.12.032&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Generally, patients would remain asymptomatic until exposure to stress such as surgery and prolonged bed rest</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&lt;EndNote&gt;&lt;Cite&gt;&lt;Author&gt;Cockett&lt;/Author&gt;&lt;Year&gt;1967&lt;/Year&gt;&lt;RecNum&gt;240&lt;/RecNum&gt;&lt;DisplayText&gt;&lt;style face="superscript"&gt;[5]&lt;/style&gt;&lt;/DisplayText&gt;&lt;record&gt;&lt;rec-number&gt;240&lt;/rec-number&gt;&lt;foreign-keys&gt;&lt;key app="EN" db-id="ddavp2x07z5z5wesrfoppxah92at0srse5zf" timestamp="1553174579"&gt;240&lt;/key&gt;&lt;/foreign-keys&gt;&lt;ref-type name="Journal Article"&gt;17&lt;/ref-type&gt;&lt;contributors&gt;&lt;authors&gt;&lt;author&gt;Cockett, FB&lt;/author&gt;&lt;author&gt;Thomas, M Lea&lt;/author&gt;&lt;author&gt;Negus, D&lt;/author&gt;&lt;/authors&gt;&lt;/contributors&gt;&lt;titles&gt;&lt;title&gt;Iliac vein compression.--Its relation to iliofemoral thrombosis and the post-thrombotic syndrome&lt;/title&gt;&lt;secondary-title&gt;British medical journal&lt;/secondary-title&gt;&lt;/titles&gt;&lt;periodical&gt;&lt;full-title&gt;British medical journal&lt;/full-title&gt;&lt;/periodical&gt;&lt;pages&gt;14&lt;/pages&gt;&lt;volume&gt;2&lt;/volume&gt;&lt;number&gt;5543&lt;/number&gt;&lt;dates&gt;&lt;year&gt;1967&lt;/year&gt;&lt;/dates&gt;&lt;urls&gt;&lt;/urls&gt;&lt;/record&gt;&lt;/Cite&gt;&lt;/EndNote&gt;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Other factors associated with symptomatic ICS include spinal deformities such as exaggerated lordosis and scoliosis, oral contraceptive use, post-partum and </w:t>
      </w:r>
      <w:proofErr w:type="gramStart"/>
      <w:r w:rsidRPr="00997DAC">
        <w:rPr>
          <w:rFonts w:ascii="Book Antiqua" w:hAnsi="Book Antiqua" w:cs="Times New Roman"/>
          <w:sz w:val="24"/>
          <w:szCs w:val="24"/>
        </w:rPr>
        <w:t>multiparous</w:t>
      </w:r>
      <w:proofErr w:type="gramEnd"/>
      <w:r w:rsidRPr="00997DAC">
        <w:rPr>
          <w:rFonts w:ascii="Book Antiqua" w:hAnsi="Book Antiqua" w:cs="Times New Roman"/>
          <w:sz w:val="24"/>
          <w:szCs w:val="24"/>
        </w:rPr>
        <w:fldChar w:fldCharType="begin">
          <w:fldData xml:space="preserve">PEVuZE5vdGU+PENpdGU+PEF1dGhvcj5NdXJwaHk8L0F1dGhvcj48WWVhcj4yMDA5PC9ZZWFyPjxS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PEVuZE5vdGU+PENpdGU+PEF1dGhvcj5NdXJwaHk8L0F1dGhvcj48WWVhcj4yMDA5PC9ZZWFyPjxS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[10-12]</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When symptoms do emerge, they may present as deep vein thrombosis and chronic venous disease.</w:t>
      </w:r>
    </w:p>
    <w:p w14:paraId="57A74AC5" w14:textId="77777777" w:rsidR="00DD5451" w:rsidRPr="00997DAC" w:rsidRDefault="00DD5451" w:rsidP="003B6BA2">
      <w:pPr>
        <w:pStyle w:val="a5"/>
        <w:spacing w:line="360" w:lineRule="auto"/>
        <w:jc w:val="both"/>
        <w:rPr>
          <w:rFonts w:ascii="Book Antiqua" w:hAnsi="Book Antiqua" w:cs="Times New Roman"/>
          <w:i/>
          <w:sz w:val="24"/>
          <w:szCs w:val="24"/>
        </w:rPr>
      </w:pPr>
    </w:p>
    <w:p w14:paraId="47EC5A22" w14:textId="77777777" w:rsidR="00DD5451" w:rsidRPr="00997DAC" w:rsidRDefault="00DD5451" w:rsidP="003B6BA2">
      <w:pPr>
        <w:pStyle w:val="a5"/>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Clinical presentations</w:t>
      </w:r>
    </w:p>
    <w:p w14:paraId="514A99C6" w14:textId="7D2CB323"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lastRenderedPageBreak/>
        <w:t>Prolonged venous stenosis causes venous stasis which in turn predisposes individuals to acute deep vein thrombosis and chronic venous diseases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&lt;EndNote&gt;&lt;Cite&gt;&lt;Author&gt;Moudgill&lt;/Author&gt;&lt;Year&gt;2009&lt;/Year&gt;&lt;RecNum&gt;236&lt;/RecNum&gt;&lt;DisplayText&gt;&lt;style face="superscript"&gt;[3]&lt;/style&gt;&lt;/DisplayText&gt;&lt;record&gt;&lt;rec-number&gt;236&lt;/rec-number&gt;&lt;foreign-keys&gt;&lt;key app="EN" db-id="ddavp2x07z5z5wesrfoppxah92at0srse5zf" timestamp="1553170800"&gt;236&lt;/key&gt;&lt;/foreign-keys&gt;&lt;ref-type name="Journal Article"&gt;17&lt;/ref-type&gt;&lt;contributors&gt;&lt;authors&gt;&lt;author&gt;Moudgill, Neil&lt;/author&gt;&lt;author&gt;Hager, Eric&lt;/author&gt;&lt;author&gt;Gonsalves, Carin&lt;/author&gt;&lt;author&gt;Larson, Robert&lt;/author&gt;&lt;author&gt;Lombardi, Joseph&lt;/author&gt;&lt;author&gt;DiMuzio, Paul&lt;/author&gt;&lt;/authors&gt;&lt;/contributors&gt;&lt;titles&gt;&lt;title&gt;May-Thurner syndrome: case report and review of the literature involving modern endovascular therapy&lt;/title&gt;&lt;secondary-title&gt;Vascular&lt;/secondary-title&gt;&lt;/titles&gt;&lt;periodical&gt;&lt;full-title&gt;Vascular&lt;/full-title&gt;&lt;/periodical&gt;&lt;pages&gt;330-335&lt;/pages&gt;&lt;volume&gt;17&lt;/volume&gt;&lt;number&gt;6&lt;/number&gt;&lt;dates&gt;&lt;year&gt;2009&lt;/year&gt;&lt;/dates&gt;&lt;isbn&gt;1708-5381&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Patients with ICS are more likely to develop deep vein thrombosis (OR = 9.5, </w:t>
      </w:r>
      <w:r w:rsidR="0016602F" w:rsidRPr="00997DAC">
        <w:rPr>
          <w:rFonts w:ascii="Book Antiqua" w:hAnsi="Book Antiqua" w:cs="Times New Roman"/>
          <w:i/>
          <w:sz w:val="24"/>
          <w:szCs w:val="24"/>
        </w:rPr>
        <w:t xml:space="preserve">P </w:t>
      </w:r>
      <w:r w:rsidRPr="00997DAC">
        <w:rPr>
          <w:rFonts w:ascii="Book Antiqua" w:hAnsi="Book Antiqua" w:cs="Times New Roman"/>
          <w:sz w:val="24"/>
          <w:szCs w:val="24"/>
        </w:rPr>
        <w:t>&lt;</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 xml:space="preserve">0.001), typically after an inciting prothrombotic event such as prolonged immobility and pregnancy which may worsen the venous </w:t>
      </w:r>
      <w:proofErr w:type="gramStart"/>
      <w:r w:rsidRPr="00997DAC">
        <w:rPr>
          <w:rFonts w:ascii="Book Antiqua" w:hAnsi="Book Antiqua" w:cs="Times New Roman"/>
          <w:sz w:val="24"/>
          <w:szCs w:val="24"/>
        </w:rPr>
        <w:t>compression</w:t>
      </w:r>
      <w:proofErr w:type="gramEnd"/>
      <w:r w:rsidRPr="00997DAC">
        <w:rPr>
          <w:rFonts w:ascii="Book Antiqua" w:hAnsi="Book Antiqua" w:cs="Times New Roman"/>
          <w:sz w:val="24"/>
          <w:szCs w:val="24"/>
        </w:rPr>
        <w:fldChar w:fldCharType="begin">
          <w:fldData xml:space="preserve">PEVuZE5vdGU+PENpdGU+PEF1dGhvcj5KaW48L0F1dGhvcj48WWVhcj4yMDE4PC9ZZWFyPjxSZWNO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PEVuZE5vdGU+PENpdGU+PEF1dGhvcj5KaW48L0F1dGhvcj48WWVhcj4yMDE4PC9ZZWFyPjxSZWNO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[13,14]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Standard systemic anticoagulation is usually inadequate in these patients due to extensive clot burden, warranting more aggressive intervention such as intravascular thrombolysis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&lt;EndNote&gt;&lt;Cite&gt;&lt;Author&gt;Ezhumalai&lt;/Author&gt;&lt;Year&gt;2018&lt;/Year&gt;&lt;RecNum&gt;243&lt;/RecNum&gt;&lt;DisplayText&gt;&lt;style face="superscript"&gt;[15]&lt;/style&gt;&lt;/DisplayText&gt;&lt;record&gt;&lt;rec-number&gt;243&lt;/rec-number&gt;&lt;foreign-keys&gt;&lt;key app="EN" db-id="ddavp2x07z5z5wesrfoppxah92at0srse5zf" timestamp="1553176481"&gt;243&lt;/key&gt;&lt;/foreign-keys&gt;&lt;ref-type name="Journal Article"&gt;17&lt;/ref-type&gt;&lt;contributors&gt;&lt;authors&gt;&lt;author&gt;Ezhumalai, Babu&lt;/author&gt;&lt;author&gt;Mathur, Atul&lt;/author&gt;&lt;/authors&gt;&lt;/contributors&gt;&lt;titles&gt;&lt;title&gt;May-Thurner syndrome needs to be ruled out in unexplained left-sided deep venous thrombosis: Three-tiered endovascular therapy is warranted&lt;/title&gt;&lt;secondary-title&gt;IHJ Cardiovascular Case Reports (CVCR)&lt;/secondary-title&gt;&lt;/titles&gt;&lt;periodical&gt;&lt;full-title&gt;IHJ Cardiovascular Case Reports (CVCR)&lt;/full-title&gt;&lt;/periodical&gt;&lt;pages&gt;73-76&lt;/pages&gt;&lt;volume&gt;2&lt;/volume&gt;&lt;number&gt;2&lt;/number&gt;&lt;keywords&gt;&lt;keyword&gt;May-Thurner syndrome&lt;/keyword&gt;&lt;keyword&gt;Deep venous thrombus&lt;/keyword&gt;&lt;keyword&gt;Catheter directed thrombolysis&lt;/keyword&gt;&lt;keyword&gt;IVC filter&lt;/keyword&gt;&lt;keyword&gt;Iliac vein stenting&lt;/keyword&gt;&lt;/keywords&gt;&lt;dates&gt;&lt;year&gt;2018&lt;/year&gt;&lt;pub-dates&gt;&lt;date&gt;2018/05/01/&lt;/date&gt;&lt;/pub-dates&gt;&lt;/dates&gt;&lt;isbn&gt;2468-600X&lt;/isbn&gt;&lt;urls&gt;&lt;related-urls&gt;&lt;url&gt;http://www.sciencedirect.com/science/article/pii/S2468600X1730107X&lt;/url&gt;&lt;/related-urls&gt;&lt;/urls&gt;&lt;electronic-resource-num&gt;https://doi.org/10.1016/j.ihjccr.2018.01.010&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spite of prompt and adequate treatment, they are more likely to develop post-treatment sequalae such as re-thrombosis (RR = 2.8, </w:t>
      </w:r>
      <w:r w:rsidR="0016602F" w:rsidRPr="00997DAC">
        <w:rPr>
          <w:rFonts w:ascii="Book Antiqua" w:hAnsi="Book Antiqua" w:cs="Times New Roman"/>
          <w:i/>
          <w:sz w:val="24"/>
          <w:szCs w:val="24"/>
        </w:rPr>
        <w:t xml:space="preserve">P </w:t>
      </w:r>
      <w:r w:rsidRPr="00997DAC">
        <w:rPr>
          <w:rFonts w:ascii="Book Antiqua" w:hAnsi="Book Antiqua" w:cs="Times New Roman"/>
          <w:sz w:val="24"/>
          <w:szCs w:val="24"/>
        </w:rPr>
        <w:t>=</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 xml:space="preserve">0.04) and post-thrombotic syndrome if the underlying anatomic variant is not </w:t>
      </w:r>
      <w:proofErr w:type="gramStart"/>
      <w:r w:rsidRPr="00997DAC">
        <w:rPr>
          <w:rFonts w:ascii="Book Antiqua" w:hAnsi="Book Antiqua" w:cs="Times New Roman"/>
          <w:sz w:val="24"/>
          <w:szCs w:val="24"/>
        </w:rPr>
        <w:t>corrected</w:t>
      </w:r>
      <w:proofErr w:type="gramEnd"/>
      <w:r w:rsidRPr="00997DAC">
        <w:rPr>
          <w:rFonts w:ascii="Book Antiqua" w:hAnsi="Book Antiqua" w:cs="Times New Roman"/>
          <w:sz w:val="24"/>
          <w:szCs w:val="24"/>
        </w:rPr>
        <w:fldChar w:fldCharType="begin">
          <w:fldData xml:space="preserve">PEVuZE5vdGU+PENpdGU+PEF1dGhvcj5IYXJ0dW5nPC9BdXRob3I+PFllYXI+MjAwODwvWWVhcj48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PEVuZE5vdGU+PENpdGU+PEF1dGhvcj5IYXJ0dW5nPC9BdXRob3I+PFllYXI+MjAwODwvWWVhcj48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[16,17]</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p>
    <w:p w14:paraId="59FB258B" w14:textId="4CBE7696" w:rsidR="00DD5451" w:rsidRPr="00997DAC" w:rsidRDefault="00DD5451" w:rsidP="003B6BA2">
      <w:pPr>
        <w:pStyle w:val="a5"/>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Besides deep vein thrombosis, patients may suffer with symptoms of leg pain, heaviness and swelling usually worse by the end of the day. Chronic venous disease develops from complex processes such as venous reflux and obstruction, with varying clinical severity depending on the presence of telangiectasia (C1), varicose veins (C2), </w:t>
      </w:r>
      <w:proofErr w:type="spellStart"/>
      <w:r w:rsidRPr="00997DAC">
        <w:rPr>
          <w:rFonts w:ascii="Book Antiqua" w:hAnsi="Book Antiqua" w:cs="Times New Roman"/>
          <w:sz w:val="24"/>
          <w:szCs w:val="24"/>
        </w:rPr>
        <w:t>edema</w:t>
      </w:r>
      <w:proofErr w:type="spellEnd"/>
      <w:r w:rsidRPr="00997DAC">
        <w:rPr>
          <w:rFonts w:ascii="Book Antiqua" w:hAnsi="Book Antiqua" w:cs="Times New Roman"/>
          <w:sz w:val="24"/>
          <w:szCs w:val="24"/>
        </w:rPr>
        <w:t xml:space="preserve"> (C3), pigmentation (C4a), </w:t>
      </w:r>
      <w:proofErr w:type="spellStart"/>
      <w:r w:rsidRPr="00997DAC">
        <w:rPr>
          <w:rFonts w:ascii="Book Antiqua" w:hAnsi="Book Antiqua" w:cs="Times New Roman"/>
          <w:sz w:val="24"/>
          <w:szCs w:val="24"/>
        </w:rPr>
        <w:t>lipodermatosclerosis</w:t>
      </w:r>
      <w:proofErr w:type="spellEnd"/>
      <w:r w:rsidRPr="00997DAC">
        <w:rPr>
          <w:rFonts w:ascii="Book Antiqua" w:hAnsi="Book Antiqua" w:cs="Times New Roman"/>
          <w:sz w:val="24"/>
          <w:szCs w:val="24"/>
        </w:rPr>
        <w:t xml:space="preserve"> (C4b) and venous ulcers (C5-6)</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&lt;EndNote&gt;&lt;Cite&gt;&lt;Author&gt;Radhakrishnan&lt;/Author&gt;&lt;Year&gt;2018&lt;/Year&gt;&lt;RecNum&gt;221&lt;/RecNum&gt;&lt;DisplayText&gt;&lt;style face="superscript"&gt;[18]&lt;/style&gt;&lt;/DisplayText&gt;&lt;record&gt;&lt;rec-number&gt;221&lt;/rec-number&gt;&lt;foreign-keys&gt;&lt;key app="EN" db-id="ddavp2x07z5z5wesrfoppxah92at0srse5zf" timestamp="1553155552"&gt;221&lt;/key&gt;&lt;/foreign-keys&gt;&lt;ref-type name="Journal Article"&gt;17&lt;/ref-type&gt;&lt;contributors&gt;&lt;authors&gt;&lt;author&gt;Radhakrishnan, N&lt;/author&gt;&lt;author&gt;George, Deepu&lt;/author&gt;&lt;author&gt;Jayakrishnan, R&lt;/author&gt;&lt;author&gt;Sumi, S&lt;/author&gt;&lt;author&gt;Kartha, CC&lt;/author&gt;&lt;/authors&gt;&lt;/contributors&gt;&lt;titles&gt;&lt;title&gt;Vein Size and Disease Severity in Chronic Venous Diseases&lt;/title&gt;&lt;secondary-title&gt;International Journal of Angiology&lt;/secondary-title&gt;&lt;/titles&gt;&lt;periodical&gt;&lt;full-title&gt;International Journal of Angiology&lt;/full-title&gt;&lt;/periodical&gt;&lt;pages&gt;185-189&lt;/pages&gt;&lt;volume&gt;27&lt;/volume&gt;&lt;number&gt;04&lt;/number&gt;&lt;dates&gt;&lt;year&gt;2018&lt;/year&gt;&lt;/dates&gt;&lt;isbn&gt;1061-1711&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[18]</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Although reflux from incompetent valves is the predominant pathophysiology of chronic venous disease, venous obstruction is a common and aggravating factor that should be addressed</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&lt;EndNote&gt;&lt;Cite&gt;&lt;Author&gt;Neglén&lt;/Author&gt;&lt;Year&gt;2003&lt;/Year&gt;&lt;RecNum&gt;222&lt;/RecNum&gt;&lt;DisplayText&gt;&lt;style face="superscript"&gt;[19]&lt;/style&gt;&lt;/DisplayText&gt;&lt;record&gt;&lt;rec-number&gt;222&lt;/rec-number&gt;&lt;foreign-keys&gt;&lt;key app="EN" db-id="ddavp2x07z5z5wesrfoppxah92at0srse5zf" timestamp="1553155845"&gt;222&lt;/key&gt;&lt;/foreign-keys&gt;&lt;ref-type name="Journal Article"&gt;17&lt;/ref-type&gt;&lt;contributors&gt;&lt;authors&gt;&lt;author&gt;Neglén, Peter&lt;/author&gt;&lt;author&gt;Thrasher, Tara L.&lt;/author&gt;&lt;author&gt;Raju, Seshadri&lt;/author&gt;&lt;/authors&gt;&lt;/contributors&gt;&lt;titles&gt;&lt;title&gt;Venous outflow obstruction: an underestimated contributor to chronic venous disease&lt;/title&gt;&lt;secondary-title&gt;Journal of Vascular Surgery&lt;/secondary-title&gt;&lt;/titles&gt;&lt;periodical&gt;&lt;full-title&gt;Journal of Vascular Surgery&lt;/full-title&gt;&lt;/periodical&gt;&lt;pages&gt;879-885&lt;/pages&gt;&lt;volume&gt;38&lt;/volume&gt;&lt;number&gt;5&lt;/number&gt;&lt;dates&gt;&lt;year&gt;2003&lt;/year&gt;&lt;pub-dates&gt;&lt;date&gt;2003/11/01/&lt;/date&gt;&lt;/pub-dates&gt;&lt;/dates&gt;&lt;isbn&gt;0741-5214&lt;/isbn&gt;&lt;urls&gt;&lt;related-urls&gt;&lt;url&gt;http://www.sciencedirect.com/science/article/pii/S0741521403010206&lt;/url&gt;&lt;/related-urls&gt;&lt;/urls&gt;&lt;electronic-resource-num&gt;https://doi.org/10.1016/S0741-5214(03)01020-6&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a cohort of 4026 patients with chronic venous disease, significant (greater than 50%) venous obstruction warranting stent placement was noted in 879 patients, of which almost half (</w:t>
      </w:r>
      <w:r w:rsidRPr="00997DAC">
        <w:rPr>
          <w:rFonts w:ascii="Book Antiqua" w:hAnsi="Book Antiqua" w:cs="Times New Roman"/>
          <w:i/>
          <w:iCs/>
          <w:sz w:val="24"/>
          <w:szCs w:val="24"/>
        </w:rPr>
        <w:t>n</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 319) were due to extrinsic iliac venous compression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&lt;EndNote&gt;&lt;Cite&gt;&lt;Author&gt;Raju&lt;/Author&gt;&lt;Year&gt;2006&lt;/Year&gt;&lt;RecNum&gt;225&lt;/RecNum&gt;&lt;DisplayText&gt;&lt;style face="superscript"&gt;[20]&lt;/style&gt;&lt;/DisplayText&gt;&lt;record&gt;&lt;rec-number&gt;225&lt;/rec-number&gt;&lt;foreign-keys&gt;&lt;key app="EN" db-id="ddavp2x07z5z5wesrfoppxah92at0srse5zf" timestamp="1553156949"&gt;225&lt;/key&gt;&lt;/foreign-keys&gt;&lt;ref-type name="Journal Article"&gt;17&lt;/ref-type&gt;&lt;contributors&gt;&lt;authors&gt;&lt;author&gt;Raju, Seshadri&lt;/author&gt;&lt;author&gt;Neglen, Peter&lt;/author&gt;&lt;/authors&gt;&lt;/contributors&gt;&lt;titles&gt;&lt;title&gt;High prevalence of nonthrombotic iliac vein lesions in chronic venous disease: A permissive role in pathogenicity&lt;/title&gt;&lt;secondary-title&gt;Journal of Vascular Surgery&lt;/secondary-title&gt;&lt;/titles&gt;&lt;periodical&gt;&lt;full-title&gt;Journal of Vascular Surgery&lt;/full-title&gt;&lt;/periodical&gt;&lt;pages&gt;136-144&lt;/pages&gt;&lt;volume&gt;44&lt;/volume&gt;&lt;number&gt;1&lt;/number&gt;&lt;dates&gt;&lt;year&gt;2006&lt;/year&gt;&lt;pub-dates&gt;&lt;date&gt;2006/07/01/&lt;/date&gt;&lt;/pub-dates&gt;&lt;/dates&gt;&lt;isbn&gt;0741-5214&lt;/isbn&gt;&lt;urls&gt;&lt;related-urls&gt;&lt;url&gt;http://www.sciencedirect.com/science/article/pii/S0741521406005520&lt;/url&gt;&lt;/related-urls&gt;&lt;/urls&gt;&lt;electronic-resource-num&gt;https://doi.org/10.1016/j.jvs.2006.02.065&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[20]</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Not only is venous compression a common contributor of chronic venous disease, it is also associated with more severe disease, in part due to the raised venous ambulatory pressure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&lt;EndNote&gt;&lt;Cite&gt;&lt;Author&gt;Nicolaides&lt;/Author&gt;&lt;Year&gt;1993&lt;/Year&gt;&lt;RecNum&gt;223&lt;/RecNum&gt;&lt;DisplayText&gt;&lt;style face="superscript"&gt;[21]&lt;/style&gt;&lt;/DisplayText&gt;&lt;record&gt;&lt;rec-number&gt;223&lt;/rec-number&gt;&lt;foreign-keys&gt;&lt;key app="EN" db-id="ddavp2x07z5z5wesrfoppxah92at0srse5zf" timestamp="1553156073"&gt;223&lt;/key&gt;&lt;/foreign-keys&gt;&lt;ref-type name="Journal Article"&gt;17&lt;/ref-type&gt;&lt;contributors&gt;&lt;authors&gt;&lt;author&gt;Nicolaides, A. N.&lt;/author&gt;&lt;author&gt;Hussein, M. K.&lt;/author&gt;&lt;author&gt;Szendro, G.&lt;/author&gt;&lt;author&gt;Christopoulos, D.&lt;/author&gt;&lt;author&gt;Vasdekis, S.&lt;/author&gt;&lt;author&gt;Clarke, H.&lt;/author&gt;&lt;/authors&gt;&lt;/contributors&gt;&lt;titles&gt;&lt;title&gt;The relation of venous ulceration with ambulatory venous pressure measurements&lt;/title&gt;&lt;secondary-title&gt;Journal of Vascular Surgery&lt;/secondary-title&gt;&lt;/titles&gt;&lt;periodical&gt;&lt;full-title&gt;Journal of Vascular Surgery&lt;/full-title&gt;&lt;/periodical&gt;&lt;pages&gt;414-419&lt;/pages&gt;&lt;volume&gt;17&lt;/volume&gt;&lt;number&gt;2&lt;/number&gt;&lt;dates&gt;&lt;year&gt;1993&lt;/year&gt;&lt;pub-dates&gt;&lt;date&gt;1993/02/01/&lt;/date&gt;&lt;/pub-dates&gt;&lt;/dates&gt;&lt;isbn&gt;0741-5214&lt;/isbn&gt;&lt;urls&gt;&lt;related-urls&gt;&lt;url&gt;http://www.sciencedirect.com/science/article/pii/074152149390426M&lt;/url&gt;&lt;/related-urls&gt;&lt;/urls&gt;&lt;electronic-resource-num&gt;https://doi.org/10.1016/0741-5214(93)90426-M&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[21]</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Class C4-6 disease occurred in 35% of patients with venous obstruction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&lt;EndNote&gt;&lt;Cite&gt;&lt;Author&gt;Raju&lt;/Author&gt;&lt;Year&gt;2006&lt;/Year&gt;&lt;RecNum&gt;225&lt;/RecNum&gt;&lt;DisplayText&gt;&lt;style face="superscript"&gt;[20]&lt;/style&gt;&lt;/DisplayText&gt;&lt;record&gt;&lt;rec-number&gt;225&lt;/rec-number&gt;&lt;foreign-keys&gt;&lt;key app="EN" db-id="ddavp2x07z5z5wesrfoppxah92at0srse5zf" timestamp="1553156949"&gt;225&lt;/key&gt;&lt;/foreign-keys&gt;&lt;ref-type name="Journal Article"&gt;17&lt;/ref-type&gt;&lt;contributors&gt;&lt;authors&gt;&lt;author&gt;Raju, Seshadri&lt;/author&gt;&lt;author&gt;Neglen, Peter&lt;/author&gt;&lt;/authors&gt;&lt;/contributors&gt;&lt;titles&gt;&lt;title&gt;High prevalence of nonthrombotic iliac vein lesions in chronic venous disease: A permissive role in pathogenicity&lt;/title&gt;&lt;secondary-title&gt;Journal of Vascular Surgery&lt;/secondary-title&gt;&lt;/titles&gt;&lt;periodical&gt;&lt;full-title&gt;Journal of Vascular Surgery&lt;/full-title&gt;&lt;/periodical&gt;&lt;pages&gt;136-144&lt;/pages&gt;&lt;volume&gt;44&lt;/volume&gt;&lt;number&gt;1&lt;/number&gt;&lt;dates&gt;&lt;year&gt;2006&lt;/year&gt;&lt;pub-dates&gt;&lt;date&gt;2006/07/01/&lt;/date&gt;&lt;/pub-dates&gt;&lt;/dates&gt;&lt;isbn&gt;0741-5214&lt;/isbn&gt;&lt;urls&gt;&lt;related-urls&gt;&lt;url&gt;http://www.sciencedirect.com/science/article/pii/S0741521406005520&lt;/url&gt;&lt;/related-urls&gt;&lt;/urls&gt;&lt;electronic-resource-num&gt;https://doi.org/10.1016/j.jvs.2006.02.065&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[20]</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compared to 3</w:t>
      </w:r>
      <w:r w:rsidR="0016602F" w:rsidRPr="00997DAC">
        <w:rPr>
          <w:rFonts w:ascii="Book Antiqua" w:hAnsi="Book Antiqua" w:cs="Times New Roman"/>
          <w:sz w:val="24"/>
          <w:szCs w:val="24"/>
        </w:rPr>
        <w:t>%</w:t>
      </w:r>
      <w:r w:rsidRPr="00997DAC">
        <w:rPr>
          <w:rFonts w:ascii="Book Antiqua" w:hAnsi="Book Antiqua" w:cs="Times New Roman"/>
          <w:sz w:val="24"/>
          <w:szCs w:val="24"/>
        </w:rPr>
        <w:t>-6% of the general population (</w:t>
      </w:r>
      <w:r w:rsidRPr="00997DAC">
        <w:rPr>
          <w:rFonts w:ascii="Book Antiqua" w:hAnsi="Book Antiqua" w:cs="Times New Roman"/>
          <w:i/>
          <w:iCs/>
          <w:sz w:val="24"/>
          <w:szCs w:val="24"/>
        </w:rPr>
        <w:t>i.e.</w:t>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patients with chronic venous disease unselected for a specific pathophysiology)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&lt;EndNote&gt;&lt;Cite&gt;&lt;Author&gt;Jawien&lt;/Author&gt;&lt;Year&gt;2003&lt;/Year&gt;&lt;RecNum&gt;228&lt;/RecNum&gt;&lt;DisplayText&gt;&lt;style face="superscript"&gt;[22, 23]&lt;/style&gt;&lt;/DisplayText&gt;&lt;record&gt;&lt;rec-number&gt;228&lt;/rec-number&gt;&lt;foreign-keys&gt;&lt;key app="EN" db-id="ddavp2x07z5z5wesrfoppxah92at0srse5zf" timestamp="1553159951"&gt;228&lt;/key&gt;&lt;/foreign-keys&gt;&lt;ref-type name="Journal Article"&gt;17&lt;/ref-type&gt;&lt;contributors&gt;&lt;authors&gt;&lt;author&gt;Jawien, A&lt;/author&gt;&lt;author&gt;Grzela, T&lt;/author&gt;&lt;author&gt;Ochwat, A&lt;/author&gt;&lt;/authors&gt;&lt;/contributors&gt;&lt;titles&gt;&lt;title&gt;Prevalence of chronic venous insufficiency in men and women in Poland: multicentre cross-sectional study in 40,095 patients&lt;/title&gt;&lt;secondary-title&gt;Phlebology&lt;/secondary-title&gt;&lt;/titles&gt;&lt;periodical&gt;&lt;full-title&gt;Phlebology&lt;/full-title&gt;&lt;/periodical&gt;&lt;pages&gt;110-122&lt;/pages&gt;&lt;volume&gt;18&lt;/volume&gt;&lt;number&gt;3&lt;/number&gt;&lt;dates&gt;&lt;year&gt;2003&lt;/year&gt;&lt;/dates&gt;&lt;isbn&gt;0268-3555&lt;/isbn&gt;&lt;urls&gt;&lt;/urls&gt;&lt;/record&gt;&lt;/Cite&gt;&lt;Cite&gt;&lt;Author&gt;Carpentier&lt;/Author&gt;&lt;Year&gt;2004&lt;/Year&gt;&lt;RecNum&gt;229&lt;/RecNum&gt;&lt;record&gt;&lt;rec-number&gt;229&lt;/rec-number&gt;&lt;foreign-keys&gt;&lt;key app="EN" db-id="ddavp2x07z5z5wesrfoppxah92at0srse5zf" timestamp="1553159979"&gt;229&lt;/key&gt;&lt;/foreign-keys&gt;&lt;ref-type name="Journal Article"&gt;17&lt;/ref-type&gt;&lt;contributors&gt;&lt;authors&gt;&lt;author&gt;Carpentier, Patrick H&lt;/author&gt;&lt;author&gt;Maricq, Hildegard R&lt;/author&gt;&lt;author&gt;Biro, Christine&lt;/author&gt;&lt;author&gt;Ponçot-Makinen, Claire O&lt;/author&gt;&lt;author&gt;Franco, Alain&lt;/author&gt;&lt;/authors&gt;&lt;/contributors&gt;&lt;titles&gt;&lt;title&gt;Prevalence, risk factors, and clinical patterns of chronic venous disorders of lower limbs: a population-based study in France&lt;/title&gt;&lt;secondary-title&gt;Journal of Vascular surgery&lt;/secondary-title&gt;&lt;/titles&gt;&lt;periodical&gt;&lt;full-title&gt;Journal of Vascular Surgery&lt;/full-title&gt;&lt;/periodical&gt;&lt;pages&gt;650-659&lt;/pages&gt;&lt;volume&gt;40&lt;/volume&gt;&lt;number&gt;4&lt;/number&gt;&lt;dates&gt;&lt;year&gt;2004&lt;/year&gt;&lt;/dates&gt;&lt;isbn&gt;0741-5214&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[22,23]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addition, disease with untreated venous compression is more resistant to conventional treatment such as vein ligation and stripping</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&lt;EndNote&gt;&lt;Cite&gt;&lt;Author&gt;Cockett&lt;/Author&gt;&lt;Year&gt;1967&lt;/Year&gt;&lt;RecNum&gt;240&lt;/RecNum&gt;&lt;DisplayText&gt;&lt;style face="superscript"&gt;[5]&lt;/style&gt;&lt;/DisplayText&gt;&lt;record&gt;&lt;rec-number&gt;240&lt;/rec-number&gt;&lt;foreign-keys&gt;&lt;key app="EN" db-id="ddavp2x07z5z5wesrfoppxah92at0srse5zf" timestamp="1553174579"&gt;240&lt;/key&gt;&lt;/foreign-keys&gt;&lt;ref-type name="Journal Article"&gt;17&lt;/ref-type&gt;&lt;contributors&gt;&lt;authors&gt;&lt;author&gt;Cockett, FB&lt;/author&gt;&lt;author&gt;Thomas, M Lea&lt;/author&gt;&lt;author&gt;Negus, D&lt;/author&gt;&lt;/authors&gt;&lt;/contributors&gt;&lt;titles&gt;&lt;title&gt;Iliac vein compression.--Its relation to iliofemoral thrombosis and the post-thrombotic syndrome&lt;/title&gt;&lt;secondary-title&gt;British medical journal&lt;/secondary-title&gt;&lt;/titles&gt;&lt;periodical&gt;&lt;full-title&gt;British medical journal&lt;/full-title&gt;&lt;/periodical&gt;&lt;pages&gt;14&lt;/pages&gt;&lt;volume&gt;2&lt;/volume&gt;&lt;number&gt;5543&lt;/number&gt;&lt;dates&gt;&lt;year&gt;1967&lt;/year&gt;&lt;/dates&gt;&lt;urls&gt;&lt;/urls&gt;&lt;/record&gt;&lt;/Cite&gt;&lt;/EndNote&gt;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p>
    <w:p w14:paraId="239F216A" w14:textId="3CE21209" w:rsidR="00DD5451" w:rsidRPr="00997DAC" w:rsidRDefault="00DD5451" w:rsidP="003B6BA2">
      <w:pPr>
        <w:pStyle w:val="a5"/>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Given the poor disease and treatment outcomes associated with ICS, early recognition and prompt treatment are essential. Making this diagnosis requires a high index of suspicion, particularly in young to middle-aged women presenting </w:t>
      </w:r>
      <w:r w:rsidRPr="00997DAC">
        <w:rPr>
          <w:rFonts w:ascii="Book Antiqua" w:hAnsi="Book Antiqua" w:cs="Times New Roman"/>
          <w:sz w:val="24"/>
          <w:szCs w:val="24"/>
        </w:rPr>
        <w:lastRenderedPageBreak/>
        <w:t>with acute deep vein thrombosis and unilateral stigmata of chronic venous disease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Other features that may require further investigations include presence of varicosities on the abdominal wall, groin or thigh, persistence or recurrence of condition despite appropriate treatment.</w:t>
      </w:r>
    </w:p>
    <w:p w14:paraId="2AD19E60" w14:textId="77777777" w:rsidR="00DD5451" w:rsidRPr="00997DAC" w:rsidRDefault="00DD5451" w:rsidP="003B6BA2">
      <w:pPr>
        <w:pStyle w:val="a5"/>
        <w:spacing w:line="360" w:lineRule="auto"/>
        <w:jc w:val="both"/>
        <w:rPr>
          <w:rFonts w:ascii="Book Antiqua" w:hAnsi="Book Antiqua" w:cs="Times New Roman"/>
          <w:b/>
          <w:sz w:val="24"/>
          <w:szCs w:val="24"/>
        </w:rPr>
      </w:pPr>
    </w:p>
    <w:p w14:paraId="46B58B90" w14:textId="70CEB501" w:rsidR="00DD5451" w:rsidRPr="00997DAC" w:rsidRDefault="0016602F" w:rsidP="003B6BA2">
      <w:pPr>
        <w:pStyle w:val="a5"/>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t>DIAGNOSTIC IMAGING STUDIES</w:t>
      </w:r>
    </w:p>
    <w:p w14:paraId="3DB7E01D" w14:textId="5B97B7DC"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t>Investigations are targeted at the identification of the site and severity of the stenosis. Sites of compression in ICS include inferior vena cava (50%), common iliac (32%), external iliac (7%) and common femoral veins (11%)</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Another common site is the confluence of external and internal iliac veins but the exact prevalence is not known. Severity of the stenosis can be represented in relation to the reference diameter and CSA. Traditionally, stenosis greater than 50% has been considered as significant stenosis requiring stenting</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&lt;EndNote&gt;&lt;Cite&gt;&lt;Author&gt;Neglén&lt;/Author&gt;&lt;Year&gt;2003&lt;/Year&gt;&lt;RecNum&gt;222&lt;/RecNum&gt;&lt;DisplayText&gt;&lt;style face="superscript"&gt;[19]&lt;/style&gt;&lt;/DisplayText&gt;&lt;record&gt;&lt;rec-number&gt;222&lt;/rec-number&gt;&lt;foreign-keys&gt;&lt;key app="EN" db-id="ddavp2x07z5z5wesrfoppxah92at0srse5zf" timestamp="1553155845"&gt;222&lt;/key&gt;&lt;/foreign-keys&gt;&lt;ref-type name="Journal Article"&gt;17&lt;/ref-type&gt;&lt;contributors&gt;&lt;authors&gt;&lt;author&gt;Neglén, Peter&lt;/author&gt;&lt;author&gt;Thrasher, Tara L.&lt;/author&gt;&lt;author&gt;Raju, Seshadri&lt;/author&gt;&lt;/authors&gt;&lt;/contributors&gt;&lt;titles&gt;&lt;title&gt;Venous outflow obstruction: an underestimated contributor to chronic venous disease&lt;/title&gt;&lt;secondary-title&gt;Journal of Vascular Surgery&lt;/secondary-title&gt;&lt;/titles&gt;&lt;periodical&gt;&lt;full-title&gt;Journal of Vascular Surgery&lt;/full-title&gt;&lt;/periodical&gt;&lt;pages&gt;879-885&lt;/pages&gt;&lt;volume&gt;38&lt;/volume&gt;&lt;number&gt;5&lt;/number&gt;&lt;dates&gt;&lt;year&gt;2003&lt;/year&gt;&lt;pub-dates&gt;&lt;date&gt;2003/11/01/&lt;/date&gt;&lt;/pub-dates&gt;&lt;/dates&gt;&lt;isbn&gt;0741-5214&lt;/isbn&gt;&lt;urls&gt;&lt;related-urls&gt;&lt;url&gt;http://www.sciencedirect.com/science/article/pii/S0741521403010206&lt;/url&gt;&lt;/related-urls&gt;&lt;/urls&gt;&lt;electronic-resource-num&gt;https://doi.org/10.1016/S0741-5214(03)01020-6&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This cut-off was recently corroborated by a prospective study which reported CSA stenosis greater than 54% to be the best predictor of post-treatment response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&lt;EndNote&gt;&lt;Cite&gt;&lt;Author&gt;Gagne&lt;/Author&gt;&lt;Year&gt;2018&lt;/Year&gt;&lt;RecNum&gt;270&lt;/RecNum&gt;&lt;DisplayText&gt;&lt;style face="superscript"&gt;[26]&lt;/style&gt;&lt;/DisplayText&gt;&lt;record&gt;&lt;rec-number&gt;270&lt;/rec-number&gt;&lt;foreign-keys&gt;&lt;key app="EN" db-id="ddavp2x07z5z5wesrfoppxah92at0srse5zf" timestamp="1553274339"&gt;270&lt;/key&gt;&lt;/foreign-keys&gt;&lt;ref-type name="Journal Article"&gt;17&lt;/ref-type&gt;&lt;contributors&gt;&lt;authors&gt;&lt;author&gt;Gagne, Paul J.&lt;/author&gt;&lt;author&gt;Gasparis, Antonios&lt;/author&gt;&lt;author&gt;Black, Stephen&lt;/author&gt;&lt;author&gt;Thorpe, Patricia&lt;/author&gt;&lt;author&gt;Passman, Marc&lt;/author&gt;&lt;author&gt;Vedantham, Suresh&lt;/author&gt;&lt;author&gt;Marston, William&lt;/author&gt;&lt;author&gt;Iafrati, Mark&lt;/author&gt;&lt;/authors&gt;&lt;/contributors&gt;&lt;titles&gt;&lt;title&gt;Analysis of threshold stenosis by multiplanar venogram and intravascular ultrasound examination for predicting clinical improvement after iliofemoral vein stenting in the VIDIO trial&lt;/title&gt;&lt;secondary-title&gt;Journal of Vascular Surgery: Venous and Lymphatic Disorders&lt;/secondary-title&gt;&lt;/titles&gt;&lt;periodical&gt;&lt;full-title&gt;Journal of Vascular Surgery: Venous and Lymphatic Disorders&lt;/full-title&gt;&lt;/periodical&gt;&lt;pages&gt;48-56.e1&lt;/pages&gt;&lt;volume&gt;6&lt;/volume&gt;&lt;number&gt;1&lt;/number&gt;&lt;dates&gt;&lt;year&gt;2018&lt;/year&gt;&lt;pub-dates&gt;&lt;date&gt;2018/01/01/&lt;/date&gt;&lt;/pub-dates&gt;&lt;/dates&gt;&lt;isbn&gt;2213-333X&lt;/isbn&gt;&lt;urls&gt;&lt;related-urls&gt;&lt;url&gt;http://www.sciencedirect.com/science/article/pii/S2213333X17303566&lt;/url&gt;&lt;/related-urls&gt;&lt;/urls&gt;&lt;electronic-resource-num&gt;https://doi.org/10.1016/j.jvsv.2017.07.009&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[26]</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Reference diameter and CSA are determined from the non-stenosed segments proximal or distal to the stenosis, or from the contralateral non-stenosed vein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&lt;EndNote&gt;&lt;Cite&gt;&lt;Author&gt;Gagne&lt;/Author&gt;&lt;Year&gt;2017&lt;/Year&gt;&lt;RecNum&gt;267&lt;/RecNum&gt;&lt;DisplayText&gt;&lt;style face="superscript"&gt;[27]&lt;/style&gt;&lt;/DisplayText&gt;&lt;record&gt;&lt;rec-number&gt;267&lt;/rec-number&gt;&lt;foreign-keys&gt;&lt;key app="EN" db-id="ddavp2x07z5z5wesrfoppxah92at0srse5zf" timestamp="1553270605"&gt;267&lt;/key&gt;&lt;/foreign-keys&gt;&lt;ref-type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pub-dates&gt;&lt;date&gt;2017/09/01/&lt;/date&gt;&lt;/pub-dates&gt;&lt;/dates&gt;&lt;isbn&gt;2213-333X&lt;/isbn&gt;&lt;urls&gt;&lt;related-urls&gt;&lt;url&gt;http://www.sciencedirect.com/science/article/pii/S2213333X17302238&lt;/url&gt;&lt;/related-urls&gt;&lt;/urls&gt;&lt;electronic-resource-num&gt;https://doi.org/10.1016/j.jvsv.2017.04.007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Reference diameters from the literature include 24</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mm for the inferior vena cava</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&lt;EndNote&gt;&lt;Cite&gt;&lt;Author&gt;Ouriel&lt;/Author&gt;&lt;Year&gt;1999&lt;/Year&gt;&lt;RecNum&gt;271&lt;/RecNum&gt;&lt;DisplayText&gt;&lt;style face="superscript"&gt;[28]&lt;/style&gt;&lt;/DisplayText&gt;&lt;record&gt;&lt;rec-number&gt;271&lt;/rec-number&gt;&lt;foreign-keys&gt;&lt;key app="EN" db-id="ddavp2x07z5z5wesrfoppxah92at0srse5zf" timestamp="1553305387"&gt;271&lt;/key&gt;&lt;/foreign-keys&gt;&lt;ref-type name="Journal Article"&gt;17&lt;/ref-type&gt;&lt;contributors&gt;&lt;authors&gt;&lt;author&gt;Ouriel, Kenneth&lt;/author&gt;&lt;author&gt;Greenberg, Roy K.&lt;/author&gt;&lt;author&gt;Green, Richard M.&lt;/author&gt;&lt;author&gt;Massullo, James M.&lt;/author&gt;&lt;author&gt;Goines, Debra R.&lt;/author&gt;&lt;/authors&gt;&lt;/contributors&gt;&lt;titles&gt;&lt;title&gt;A volumetric index for the quantification of deep venous thrombosis&lt;/title&gt;&lt;secondary-title&gt;Journal of Vascular Surgery&lt;/secondary-title&gt;&lt;/titles&gt;&lt;periodical&gt;&lt;full-title&gt;Journal of Vascular Surgery&lt;/full-title&gt;&lt;/periodical&gt;&lt;pages&gt;1060-1066&lt;/pages&gt;&lt;volume&gt;30&lt;/volume&gt;&lt;number&gt;6&lt;/number&gt;&lt;dates&gt;&lt;year&gt;1999&lt;/year&gt;&lt;pub-dates&gt;&lt;date&gt;1999/12/01/&lt;/date&gt;&lt;/pub-dates&gt;&lt;/dates&gt;&lt;isbn&gt;0741-5214&lt;/isbn&gt;&lt;urls&gt;&lt;related-urls&gt;&lt;url&gt;http://www.sciencedirect.com/science/article/pii/S0741521499700443&lt;/url&gt;&lt;/related-urls&gt;&lt;/urls&gt;&lt;electronic-resource-num&gt;https://doi.org/10.1016/S0741-5214(99)70044-3&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[28]</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16</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 xml:space="preserve">mm for the </w:t>
      </w:r>
      <w:r w:rsidR="009D71CE" w:rsidRPr="00997DAC">
        <w:rPr>
          <w:rFonts w:ascii="Book Antiqua" w:hAnsi="Book Antiqua" w:cs="Times New Roman"/>
          <w:sz w:val="24"/>
          <w:szCs w:val="24"/>
        </w:rPr>
        <w:t>CIV</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&lt;EndNote&gt;&lt;Cite&gt;&lt;Author&gt;Oguzkurt&lt;/Author&gt;&lt;Year&gt;2005&lt;/Year&gt;&lt;RecNum&gt;255&lt;/RecNum&gt;&lt;DisplayText&gt;&lt;style face="superscript"&gt;[29]&lt;/style&gt;&lt;/DisplayText&gt;&lt;record&gt;&lt;rec-number&gt;255&lt;/rec-number&gt;&lt;foreign-keys&gt;&lt;key app="EN" db-id="ddavp2x07z5z5wesrfoppxah92at0srse5zf" timestamp="1553242929"&gt;255&lt;/key&gt;&lt;/foreign-keys&gt;&lt;ref-type name="Journal Article"&gt;17&lt;/ref-type&gt;&lt;contributors&gt;&lt;authors&gt;&lt;author&gt;Oguzkurt, Levent&lt;/author&gt;&lt;author&gt;Tercan, Fahri&lt;/author&gt;&lt;author&gt;Pourbagher, M Ali&lt;/author&gt;&lt;author&gt;Kizilkilic, Osman&lt;/author&gt;&lt;author&gt;Turkoz, Riza&lt;/author&gt;&lt;author&gt;Boyvat, Fatih&lt;/author&gt;&lt;/authors&gt;&lt;/contributors&gt;&lt;titles&gt;&lt;title&gt;Computed tomography findings in 10 cases of iliac vein compression (May–Thurner) syndrome&lt;/title&gt;&lt;secondary-title&gt;European journal of radiology&lt;/secondary-title&gt;&lt;/titles&gt;&lt;periodical&gt;&lt;full-title&gt;European journal of radiology&lt;/full-title&gt;&lt;/periodical&gt;&lt;pages&gt;421-425&lt;/pages&gt;&lt;volume&gt;55&lt;/volume&gt;&lt;number&gt;3&lt;/number&gt;&lt;dates&gt;&lt;year&gt;2005&lt;/year&gt;&lt;/dates&gt;&lt;isbn&gt;0720-048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14</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mm for the external iliac vein</w:t>
      </w:r>
      <w:r w:rsidR="00A94831" w:rsidRPr="00997DAC">
        <w:rPr>
          <w:rFonts w:ascii="Book Antiqua" w:hAnsi="Book Antiqua" w:cs="Times New Roman"/>
          <w:sz w:val="24"/>
          <w:szCs w:val="24"/>
        </w:rPr>
        <w:t xml:space="preserve"> (EIV)</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&lt;EndNote&gt;&lt;Cite&gt;&lt;Author&gt;McDermott&lt;/Author&gt;&lt;Year&gt;2013&lt;/Year&gt;&lt;RecNum&gt;265&lt;/RecNum&gt;&lt;DisplayText&gt;&lt;style face="superscript"&gt;[30]&lt;/style&gt;&lt;/DisplayText&gt;&lt;record&gt;&lt;rec-number&gt;265&lt;/rec-number&gt;&lt;foreign-keys&gt;&lt;key app="EN" db-id="ddavp2x07z5z5wesrfoppxah92at0srse5zf" timestamp="1553250261"&gt;265&lt;/key&gt;&lt;/foreign-keys&gt;&lt;ref-type name="Journal Article"&gt;17&lt;/ref-type&gt;&lt;contributors&gt;&lt;authors&gt;&lt;author&gt;McDermott, Shaunagh&lt;/author&gt;&lt;author&gt;Oliveira, George&lt;/author&gt;&lt;author&gt;Ergül, Emel&lt;/author&gt;&lt;author&gt;Brazeau, Nicholas&lt;/author&gt;&lt;author&gt;Wicky, Stephan&lt;/author&gt;&lt;author&gt;Oklu, Rahmi&lt;/author&gt;&lt;/authors&gt;&lt;/contributors&gt;&lt;titles&gt;&lt;title&gt;May-Thurner syndrome: can it be diagnosed by a single MR venography study?&lt;/title&gt;&lt;secondary-title&gt;Diagnostic and Interventional Radiology&lt;/secondary-title&gt;&lt;/titles&gt;&lt;periodical&gt;&lt;full-title&gt;Diagnostic and Interventional Radiology&lt;/full-title&gt;&lt;/periodical&gt;&lt;pages&gt;44&lt;/pages&gt;&lt;volume&gt;19&lt;/volume&gt;&lt;number&gt;1&lt;/number&gt;&lt;dates&gt;&lt;year&gt;2013&lt;/year&gt;&lt;/dates&gt;&lt;isbn&gt;1305-3825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[30]</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and 10-12</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mm for the common femoral vein</w:t>
      </w:r>
      <w:r w:rsidRPr="00997DAC">
        <w:rPr>
          <w:rFonts w:ascii="Book Antiqua" w:hAnsi="Book Antiqua" w:cs="Times New Roman"/>
          <w:sz w:val="24"/>
          <w:szCs w:val="24"/>
        </w:rPr>
        <w:fldChar w:fldCharType="begin">
          <w:fldData xml:space="preserve">PEVuZE5vdGU+PENpdGU+PEF1dGhvcj5Gcm9uZWs8L0F1dGhvcj48WWVhcj4yMDAxPC9ZZWFyPjxS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PEVuZE5vdGU+PENpdGU+PEF1dGhvcj5Gcm9uZWs8L0F1dGhvcj48WWVhcj4yMDAxPC9ZZWFyPjxS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[27,31,32]</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Reference areas can be calculated from the diameters or directly measured from the axial </w:t>
      </w:r>
      <w:r w:rsidR="0016602F" w:rsidRPr="00997DAC">
        <w:rPr>
          <w:rFonts w:ascii="Book Antiqua" w:hAnsi="Book Antiqua" w:cs="Times New Roman"/>
          <w:sz w:val="24"/>
          <w:szCs w:val="24"/>
        </w:rPr>
        <w:t>cross-sectional</w:t>
      </w:r>
      <w:r w:rsidRPr="00997DAC">
        <w:rPr>
          <w:rFonts w:ascii="Book Antiqua" w:hAnsi="Book Antiqua" w:cs="Times New Roman"/>
          <w:sz w:val="24"/>
          <w:szCs w:val="24"/>
        </w:rPr>
        <w:t xml:space="preserve"> images on IVUS.</w:t>
      </w:r>
    </w:p>
    <w:p w14:paraId="521D9957" w14:textId="77777777" w:rsidR="00DD5451" w:rsidRPr="00997DAC" w:rsidRDefault="00DD5451" w:rsidP="003B6BA2">
      <w:pPr>
        <w:pStyle w:val="a5"/>
        <w:spacing w:line="360" w:lineRule="auto"/>
        <w:jc w:val="both"/>
        <w:rPr>
          <w:rFonts w:ascii="Book Antiqua" w:hAnsi="Book Antiqua" w:cs="Times New Roman"/>
          <w:sz w:val="24"/>
          <w:szCs w:val="24"/>
        </w:rPr>
      </w:pPr>
    </w:p>
    <w:p w14:paraId="54909285" w14:textId="77777777" w:rsidR="00DD5451" w:rsidRPr="00997DAC" w:rsidRDefault="00DD5451" w:rsidP="003B6BA2">
      <w:pPr>
        <w:pStyle w:val="a5"/>
        <w:spacing w:line="360" w:lineRule="auto"/>
        <w:jc w:val="both"/>
        <w:rPr>
          <w:rFonts w:ascii="Book Antiqua" w:hAnsi="Book Antiqua" w:cs="Times New Roman"/>
          <w:b/>
          <w:bCs/>
          <w:sz w:val="24"/>
          <w:szCs w:val="24"/>
        </w:rPr>
      </w:pPr>
      <w:r w:rsidRPr="00997DAC">
        <w:rPr>
          <w:rFonts w:ascii="Book Antiqua" w:hAnsi="Book Antiqua" w:cs="Times New Roman"/>
          <w:b/>
          <w:bCs/>
          <w:i/>
          <w:sz w:val="24"/>
          <w:szCs w:val="24"/>
        </w:rPr>
        <w:t>Ultrasonography</w:t>
      </w:r>
    </w:p>
    <w:p w14:paraId="4951D215" w14:textId="6BF944E6"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t>Duplex ultrasound is the best initial test because it is fast, easily accessible and non-invasive. With the patient supine, the external iliac, common iliac and inferior vena cava are visualized with a 2 to 5 MHz curvilinear transducer</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The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vessels are imaged using different views at the paraumbilical, midline and adjacent to the line connecting the superior iliac spine to the umbilicus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B904EE">
        <w:rPr>
          <w:rFonts w:ascii="Book Antiqua" w:hAnsi="Book Antiqua" w:cs="Times New Roman"/>
          <w:sz w:val="24"/>
          <w:szCs w:val="24"/>
        </w:rPr>
        <w:t>.</w:t>
      </w:r>
      <w:r w:rsidRPr="00997DAC">
        <w:rPr>
          <w:rFonts w:ascii="Book Antiqua" w:hAnsi="Book Antiqua" w:cs="Times New Roman"/>
          <w:sz w:val="24"/>
          <w:szCs w:val="24"/>
        </w:rPr>
        <w:t xml:space="preserve"> Site of stenosis is identified by the presence of abnormal Doppler signal and flow patterns such as post-stenotic turbulence and slow flow</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Indirect signs of stenosis include pre-stenotic vein dilation, absent respiratory variations, flow reversal, and poor response </w:t>
      </w:r>
      <w:r w:rsidRPr="00997DAC">
        <w:rPr>
          <w:rFonts w:ascii="Book Antiqua" w:hAnsi="Book Antiqua" w:cs="Times New Roman"/>
          <w:sz w:val="24"/>
          <w:szCs w:val="24"/>
        </w:rPr>
        <w:lastRenderedPageBreak/>
        <w:t xml:space="preserve">to both flow augmentation and Valsalva </w:t>
      </w:r>
      <w:proofErr w:type="spellStart"/>
      <w:proofErr w:type="gramStart"/>
      <w:r w:rsidRPr="00997DAC">
        <w:rPr>
          <w:rFonts w:ascii="Book Antiqua" w:hAnsi="Book Antiqua" w:cs="Times New Roman"/>
          <w:sz w:val="24"/>
          <w:szCs w:val="24"/>
        </w:rPr>
        <w:t>maneuver</w:t>
      </w:r>
      <w:proofErr w:type="spellEnd"/>
      <w:proofErr w:type="gramEnd"/>
      <w:r w:rsidRPr="00997DAC">
        <w:rPr>
          <w:rFonts w:ascii="Book Antiqua" w:hAnsi="Book Antiqua" w:cs="Times New Roman"/>
          <w:sz w:val="24"/>
          <w:szCs w:val="24"/>
        </w:rPr>
        <w:fldChar w:fldCharType="begin">
          <w:fldData xml:space="preserve">PEVuZE5vdGU+PENpdGU+PEF1dGhvcj5NYXJzdG9uPC9BdXRob3I+PFllYXI+MjAxMTwvWWVhcj48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PEVuZE5vdGU+PENpdGU+PEF1dGhvcj5NYXJzdG9uPC9BdXRob3I+PFllYXI+MjAxMTwvWWVhcj48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[8,33]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Degree of stenosis is then determined based on the peak vein velocity of the post-stenotic and pre-stenotic segments, and the percent reduction in vein diameter when compared with the normal lumen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&lt;EndNote&gt;&lt;Cite&gt;&lt;Author&gt;Oguzkurt&lt;/Author&gt;&lt;Year&gt;2008&lt;/Year&gt;&lt;RecNum&gt;239&lt;/RecNum&gt;&lt;DisplayText&gt;&lt;style face="superscript"&gt;[14]&lt;/style&gt;&lt;/DisplayText&gt;&lt;record&gt;&lt;rec-number&gt;239&lt;/rec-number&gt;&lt;foreign-keys&gt;&lt;key app="EN" db-id="ddavp2x07z5z5wesrfoppxah92at0srse5zf" timestamp="1553172523"&gt;239&lt;/key&gt;&lt;/foreign-keys&gt;&lt;ref-type name="Journal Article"&gt;17&lt;/ref-type&gt;&lt;contributors&gt;&lt;authors&gt;&lt;author&gt;Oguzkurt, Levent&lt;/author&gt;&lt;author&gt;Ozkan, Ugur&lt;/author&gt;&lt;author&gt;Ulusan, Serife&lt;/author&gt;&lt;author&gt;Koc, Zafer&lt;/author&gt;&lt;author&gt;Tercan, Fahri&lt;/author&gt;&lt;/authors&gt;&lt;/contributors&gt;&lt;titles&gt;&lt;title&gt;Compression of the Left Common Iliac Vein in Asymptomatic Subjects and Patients with Left Iliofemoral Deep Vein Thrombosis&lt;/title&gt;&lt;secondary-title&gt;Journal of Vascular and Interventional Radiology&lt;/secondary-title&gt;&lt;/titles&gt;&lt;periodical&gt;&lt;full-title&gt;Journal of Vascular and Interventional Radiology&lt;/full-title&gt;&lt;/periodical&gt;&lt;pages&gt;366-370&lt;/pages&gt;&lt;volume&gt;19&lt;/volume&gt;&lt;number&gt;3&lt;/number&gt;&lt;dates&gt;&lt;year&gt;2008&lt;/year&gt;&lt;pub-dates&gt;&lt;date&gt;2008/03/01/&lt;/date&gt;&lt;/pub-dates&gt;&lt;/dates&gt;&lt;isbn&gt;1051-0443&lt;/isbn&gt;&lt;urls&gt;&lt;related-urls&gt;&lt;url&gt;http://www.sciencedirect.com/science/article/pii/S1051044307012651&lt;/url&gt;&lt;/related-urls&gt;&lt;/urls&gt;&lt;electronic-resource-num&gt;https://doi.org/10.1016/j.jvir.2007.09.007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Significant stenosis is defined as a peak vein velocity ratio greater than 2.0 or vein diameter greater than 50%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Transvaginal ultrasound has been reliably used for evaluating the internal iliac veins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&lt;EndNote&gt;&lt;Cite&gt;&lt;Author&gt;Whiteley&lt;/Author&gt;&lt;Year&gt;2015&lt;/Year&gt;&lt;RecNum&gt;252&lt;/RecNum&gt;&lt;DisplayText&gt;&lt;style face="superscript"&gt;[34]&lt;/style&gt;&lt;/DisplayText&gt;&lt;record&gt;&lt;rec-number&gt;252&lt;/rec-number&gt;&lt;foreign-keys&gt;&lt;key app="EN" db-id="ddavp2x07z5z5wesrfoppxah92at0srse5zf" timestamp="1553239173"&gt;252&lt;/key&gt;&lt;/foreign-keys&gt;&lt;ref-type name="Journal Article"&gt;17&lt;/ref-type&gt;&lt;contributors&gt;&lt;authors&gt;&lt;author&gt;Whiteley, MS&lt;/author&gt;&lt;author&gt;Dos Santos, SJ&lt;/author&gt;&lt;author&gt;Harrison, CC&lt;/author&gt;&lt;author&gt;Holdstock, JM&lt;/author&gt;&lt;author&gt;Lopez, AJ&lt;/author&gt;&lt;/authors&gt;&lt;/contributors&gt;&lt;titles&gt;&lt;title&gt;Transvaginal duplex ultrasonography appears to be the gold standard investigation for the haemodynamic evaluation of pelvic venous reflux in the ovarian and internal iliac veins in women&lt;/title&gt;&lt;secondary-title&gt;Phlebology&lt;/secondary-title&gt;&lt;/titles&gt;&lt;periodical&gt;&lt;full-title&gt;Phlebology&lt;/full-title&gt;&lt;/periodical&gt;&lt;pages&gt;706-713&lt;/pages&gt;&lt;volume&gt;30&lt;/volume&gt;&lt;number&gt;10&lt;/number&gt;&lt;dates&gt;&lt;year&gt;2015&lt;/year&gt;&lt;/dates&gt;&lt;isbn&gt;0268-3555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comparison, transabdominal ultrasound is unsuitable for proximal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vessels which are deep in the pelvis and may be obscured by the intraabdominal fats and bowel gas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&lt;EndNote&gt;&lt;Cite&gt;&lt;Author&gt;Butros&lt;/Author&gt;&lt;Year&gt;2013&lt;/Year&gt;&lt;RecNum&gt;245&lt;/RecNum&gt;&lt;DisplayText&gt;&lt;style face="superscript"&gt;[33]&lt;/style&gt;&lt;/DisplayText&gt;&lt;record&gt;&lt;rec-number&gt;245&lt;/rec-number&gt;&lt;foreign-keys&gt;&lt;key app="EN" db-id="ddavp2x07z5z5wesrfoppxah92at0srse5zf" timestamp="1553177429"&gt;245&lt;/key&gt;&lt;/foreign-keys&gt;&lt;ref-type name="Journal Article"&gt;17&lt;/ref-type&gt;&lt;contributors&gt;&lt;authors&gt;&lt;author&gt;Butros, S. R.&lt;/author&gt;&lt;author&gt;Liu, R.&lt;/author&gt;&lt;author&gt;Oliveira, G. R.&lt;/author&gt;&lt;author&gt;Ganguli, S.&lt;/author&gt;&lt;author&gt;Kalva, S.&lt;/author&gt;&lt;/authors&gt;&lt;/contributors&gt;&lt;titles&gt;&lt;title&gt;Venous compression syndromes: clinical features, imaging findings and management&lt;/title&gt;&lt;secondary-title&gt;The British Journal of Radiology&lt;/secondary-title&gt;&lt;/titles&gt;&lt;periodical&gt;&lt;full-title&gt;The British Journal of Radiology&lt;/full-title&gt;&lt;/periodical&gt;&lt;pages&gt;20130284&lt;/pages&gt;&lt;volume&gt;86&lt;/volume&gt;&lt;number&gt;1030&lt;/number&gt;&lt;dates&gt;&lt;year&gt;2013&lt;/year&gt;&lt;pub-dates&gt;&lt;date&gt;2013/10/01&lt;/date&gt;&lt;/pub-dates&gt;&lt;/dates&gt;&lt;publisher&gt;The British Institute of Radiology&lt;/publisher&gt;&lt;isbn&gt;0007-1285&lt;/isbn&gt;&lt;urls&gt;&lt;related-urls&gt;&lt;url&gt;https://doi.org/10.1259/bjr.20130284&lt;/url&gt;&lt;/related-urls&gt;&lt;/urls&gt;&lt;electronic-resource-num&gt;10.1259/bjr.20130284&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Moreover, indirect signs are often absent; the sensitivity of flow reversal and absent respiratory variations in the detection of significant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obstruction are only 7.9% and 23.7% respectively while both have a specificity of 100%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&lt;EndNote&gt;&lt;Cite&gt;&lt;Author&gt;Sermsathanasawadi&lt;/Author&gt;&lt;Year&gt;2019&lt;/Year&gt;&lt;RecNum&gt;251&lt;/RecNum&gt;&lt;DisplayText&gt;&lt;style face="superscript"&gt;[7]&lt;/style&gt;&lt;/DisplayText&gt;&lt;record&gt;&lt;rec-number&gt;251&lt;/rec-number&gt;&lt;foreign-keys&gt;&lt;key app="EN" db-id="ddavp2x07z5z5wesrfoppxah92at0srse5zf" timestamp="1553237711"&gt;251&lt;/key&gt;&lt;/foreign-keys&gt;&lt;ref-type name="Journal Article"&gt;17&lt;/ref-type&gt;&lt;contributors&gt;&lt;authors&gt;&lt;author&gt;Sermsathanasawadi, Nuttawut&lt;/author&gt;&lt;author&gt;Pruekprasert, Kanin&lt;/author&gt;&lt;author&gt;Pitaksantayothin, Wacharaphong&lt;/author&gt;&lt;author&gt;Chinsakchai, Khamin&lt;/author&gt;&lt;author&gt;Wongwanit, Chumpol&lt;/author&gt;&lt;author&gt;Ruangsetakit, Chanean&lt;/author&gt;&lt;author&gt;Mutirangura, Pramook&lt;/author&gt;&lt;/authors&gt;&lt;/contributors&gt;&lt;titles&gt;&lt;title&gt;Prevalence, risk factors, and evaluation of iliocaval obstruction in advanced chronic venous insufficiency&lt;/title&gt;&lt;secondary-title&gt;Journal of Vascular Surgery: Venous and Lymphatic Disorders&lt;/secondary-title&gt;&lt;/titles&gt;&lt;periodical&gt;&lt;full-title&gt;Journal of Vascular Surgery: Venous and Lymphatic Disorders&lt;/full-title&gt;&lt;/periodical&gt;&lt;dates&gt;&lt;year&gt;2019&lt;/year&gt;&lt;/dates&gt;&lt;isbn&gt;2213-333X&lt;/isbn&gt;&lt;urls&gt;&lt;/urls&gt;&lt;/record&gt;&lt;/Cite&gt;&lt;/EndNote&gt;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[7]</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Hence, patients with a negative ultrasound study should be referred for further imaging such as CT and MRI before confirming the </w:t>
      </w:r>
      <w:proofErr w:type="gramStart"/>
      <w:r w:rsidRPr="00997DAC">
        <w:rPr>
          <w:rFonts w:ascii="Book Antiqua" w:hAnsi="Book Antiqua" w:cs="Times New Roman"/>
          <w:sz w:val="24"/>
          <w:szCs w:val="24"/>
        </w:rPr>
        <w:t>diagnosis</w:t>
      </w:r>
      <w:proofErr w:type="gramEnd"/>
      <w:r w:rsidRPr="00997DAC">
        <w:rPr>
          <w:rFonts w:ascii="Book Antiqua" w:hAnsi="Book Antiqua" w:cs="Times New Roman"/>
          <w:sz w:val="24"/>
          <w:szCs w:val="24"/>
        </w:rPr>
        <w:fldChar w:fldCharType="begin">
          <w:fldData xml:space="preserve">PEVuZE5vdGU+PENpdGU+PEF1dGhvcj5TZXJtc2F0aGFuYXNhd2FkaTwvQXV0aG9yPjxZZWFyPjIw
MTk8L1llYXI+PFJlY051bT4yNTE8L1JlY051bT48RGlzcGxheVRleHQ+PHN0eWxlIGZhY2U9InN1
cGVyc2NyaXB0Ij5bNywgOF08L3N0eWxlPjwvRGlzcGxheVRleHQ+PHJlY29yZD48cmVjLW51bWJl
cj4yNTE8L3JlYy1udW1iZXI+PGZvcmVpZ24ta2V5cz48a2V5IGFwcD0iRU4iIGRiLWlkPSJkZGF2
cDJ4MDd6NXo1d2VzcmZvcHB4YWg5MmF0MHNyc2U1emYiIHRpbWVzdGFtcD0iMTU1MzIzNzcxMSI+
MjUxPC9rZXk+PC9mb3JlaWduLWtleXM+PHJlZi10eXBlIG5hbWU9IkpvdXJuYWwgQXJ0aWNsZSI+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bmQgTHltcGhhdGljIERpc29yZGVyczwvZnVsbC10aXRsZT48L3BlcmlvZGljYWw+PGRhdGVzPjx5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=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PEVuZE5vdGU+PENpdGU+PEF1dGhvcj5TZXJtc2F0aGFuYXNhd2FkaTwvQXV0aG9yPjxZZWFyPjIw
MTk8L1llYXI+PFJlY051bT4yNTE8L1JlY051bT48RGlzcGxheVRleHQ+PHN0eWxlIGZhY2U9InN1
cGVyc2NyaXB0Ij5bNywgOF08L3N0eWxlPjwvRGlzcGxheVRleHQ+PHJlY29yZD48cmVjLW51bWJl
cj4yNTE8L3JlYy1udW1iZXI+PGZvcmVpZ24ta2V5cz48a2V5IGFwcD0iRU4iIGRiLWlkPSJkZGF2
cDJ4MDd6NXo1d2VzcmZvcHB4YWg5MmF0MHNyc2U1emYiIHRpbWVzdGFtcD0iMTU1MzIzNzcxMSI+
MjUxPC9rZXk+PC9mb3JlaWduLWtleXM+PHJlZi10eXBlIG5hbWU9IkpvdXJuYWwgQXJ0aWNsZSI+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bmQgTHltcGhhdGljIERpc29yZGVyczwvZnVsbC10aXRsZT48L3BlcmlvZGljYWw+PGRhdGVzPjx5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=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[7,8]</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Whilst Duplex ultrasound is operator dependent, it remains a reliable initial investigation in high volume centres.</w:t>
      </w:r>
    </w:p>
    <w:p w14:paraId="62F53A55" w14:textId="77777777" w:rsidR="00DD5451" w:rsidRPr="00997DAC" w:rsidRDefault="00DD5451" w:rsidP="003B6BA2">
      <w:pPr>
        <w:pStyle w:val="a5"/>
        <w:spacing w:line="360" w:lineRule="auto"/>
        <w:jc w:val="both"/>
        <w:rPr>
          <w:rFonts w:ascii="Book Antiqua" w:hAnsi="Book Antiqua" w:cs="Times New Roman"/>
          <w:sz w:val="24"/>
          <w:szCs w:val="24"/>
        </w:rPr>
      </w:pPr>
    </w:p>
    <w:p w14:paraId="74CBAC63" w14:textId="5E4A76E1" w:rsidR="00DD5451" w:rsidRPr="00997DAC" w:rsidRDefault="0016602F" w:rsidP="003B6BA2">
      <w:pPr>
        <w:pStyle w:val="a5"/>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 xml:space="preserve">CT </w:t>
      </w:r>
      <w:r w:rsidR="00DD5451" w:rsidRPr="00997DAC">
        <w:rPr>
          <w:rFonts w:ascii="Book Antiqua" w:hAnsi="Book Antiqua" w:cs="Times New Roman"/>
          <w:b/>
          <w:bCs/>
          <w:i/>
          <w:sz w:val="24"/>
          <w:szCs w:val="24"/>
        </w:rPr>
        <w:t>venography</w:t>
      </w:r>
    </w:p>
    <w:p w14:paraId="44A1462E" w14:textId="7EF065E0"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t>CT venogram of the pelvis is used in the diagnosis of ICS. Patients are given intravenous contrast at a rate of 4 to 5 m</w:t>
      </w:r>
      <w:r w:rsidR="009D71CE" w:rsidRPr="00997DAC">
        <w:rPr>
          <w:rFonts w:ascii="Book Antiqua" w:hAnsi="Book Antiqua" w:cs="Times New Roman"/>
          <w:sz w:val="24"/>
          <w:szCs w:val="24"/>
        </w:rPr>
        <w:t>L</w:t>
      </w:r>
      <w:r w:rsidRPr="00997DAC">
        <w:rPr>
          <w:rFonts w:ascii="Book Antiqua" w:hAnsi="Book Antiqua" w:cs="Times New Roman"/>
          <w:sz w:val="24"/>
          <w:szCs w:val="24"/>
        </w:rPr>
        <w:t>/s followed by 20-50</w:t>
      </w:r>
      <w:r w:rsidR="009D71CE" w:rsidRPr="00997DAC">
        <w:rPr>
          <w:rFonts w:ascii="Book Antiqua" w:hAnsi="Book Antiqua" w:cs="Times New Roman"/>
          <w:sz w:val="24"/>
          <w:szCs w:val="24"/>
        </w:rPr>
        <w:t xml:space="preserve"> </w:t>
      </w:r>
      <w:r w:rsidRPr="00997DAC">
        <w:rPr>
          <w:rFonts w:ascii="Book Antiqua" w:hAnsi="Book Antiqua" w:cs="Times New Roman"/>
          <w:sz w:val="24"/>
          <w:szCs w:val="24"/>
        </w:rPr>
        <w:t>m</w:t>
      </w:r>
      <w:r w:rsidR="009D71CE" w:rsidRPr="00997DAC">
        <w:rPr>
          <w:rFonts w:ascii="Book Antiqua" w:hAnsi="Book Antiqua" w:cs="Times New Roman"/>
          <w:sz w:val="24"/>
          <w:szCs w:val="24"/>
        </w:rPr>
        <w:t>L</w:t>
      </w:r>
      <w:r w:rsidRPr="00997DAC">
        <w:rPr>
          <w:rFonts w:ascii="Book Antiqua" w:hAnsi="Book Antiqua" w:cs="Times New Roman"/>
          <w:sz w:val="24"/>
          <w:szCs w:val="24"/>
        </w:rPr>
        <w:t xml:space="preserve"> of saline and venous phase imaging is obtained generally after 60-80 s delay</w:t>
      </w:r>
      <w:r w:rsidR="009D71CE" w:rsidRPr="00997DAC">
        <w:rPr>
          <w:rFonts w:ascii="Book Antiqua" w:hAnsi="Book Antiqua" w:cs="Times New Roman"/>
          <w:sz w:val="24"/>
          <w:szCs w:val="24"/>
        </w:rPr>
        <w:fldChar w:fldCharType="begin"/>
      </w:r>
      <w:r w:rsidR="009D71CE" w:rsidRPr="00997DAC">
        <w:rPr>
          <w:rFonts w:ascii="Book Antiqua" w:hAnsi="Book Antiqua" w:cs="Times New Roman"/>
          <w:sz w:val="24"/>
          <w:szCs w:val="24"/>
        </w:rPr>
        <w:instrText xml:space="preserve"> ADDIN EN.CITE &lt;EndNote&gt;&lt;Cite&gt;&lt;Author&gt;Marston&lt;/Author&gt;&lt;Year&gt;2011&lt;/Year&gt;&lt;RecNum&gt;232&lt;/RecNum&gt;&lt;DisplayText&gt;&lt;style face="superscript"&gt;[8, 22]&lt;/style&gt;&lt;/DisplayText&gt;&lt;record&gt;&lt;rec-number&gt;232&lt;/rec-number&gt;&lt;foreign-keys&gt;&lt;key app="EN" db-id="ddavp2x07z5z5wesrfoppxah92at0srse5zf" timestamp="1553165203"&gt;232&lt;/key&gt;&lt;/foreign-keys&gt;&lt;ref-type name="Journal Article"&gt;17&lt;/ref-type&gt;&lt;contributors&gt;&lt;authors&gt;&lt;author&gt;Marston, William&lt;/author&gt;&lt;author&gt;Fish, Daniel&lt;/author&gt;&lt;author&gt;Unger, Joshua&lt;/author&gt;&lt;author&gt;Keagy, Blair&lt;/author&gt;&lt;/authors&gt;&lt;/contributors&gt;&lt;titles&gt;&lt;title&gt;Incidence of and risk factors for iliocaval venous obstruction in patients with active or healed venous leg ulcers&lt;/title&gt;&lt;secondary-title&gt;Journal of Vascular Surgery&lt;/secondary-title&gt;&lt;/titles&gt;&lt;periodical&gt;&lt;full-title&gt;Journal of Vascular Surgery&lt;/full-title&gt;&lt;/periodical&gt;&lt;pages&gt;1303-1308&lt;/pages&gt;&lt;volume&gt;53&lt;/volume&gt;&lt;number&gt;5&lt;/number&gt;&lt;dates&gt;&lt;year&gt;2011&lt;/year&gt;&lt;pub-dates&gt;&lt;date&gt;2011/05/01/&lt;/date&gt;&lt;/pub-dates&gt;&lt;/dates&gt;&lt;isbn&gt;0741-5214&lt;/isbn&gt;&lt;urls&gt;&lt;related-urls&gt;&lt;url&gt;http://www.sciencedirect.com/science/article/pii/S0741521410026170&lt;/url&gt;&lt;/related-urls&gt;&lt;/urls&gt;&lt;electronic-resource-num&gt;https://doi.org/10.1016/j.jvs.2010.10.120&lt;/electronic-resource-num&gt;&lt;/record&gt;&lt;/Cite&gt;&lt;Cite&gt;&lt;Author&gt;Jawien&lt;/Author&gt;&lt;Year&gt;2003&lt;/Year&gt;&lt;RecNum&gt;228&lt;/RecNum&gt;&lt;record&gt;&lt;rec-number&gt;228&lt;/rec-number&gt;&lt;foreign-keys&gt;&lt;key app="EN" db-id="ddavp2x07z5z5wesrfoppxah92at0srse5zf" timestamp="1553159951"&gt;228&lt;/key&gt;&lt;/foreign-keys&gt;&lt;ref-type name="Journal Article"&gt;17&lt;/ref-type&gt;&lt;contributors&gt;&lt;authors&gt;&lt;author&gt;Jawien, A&lt;/author&gt;&lt;author&gt;Grzela, T&lt;/author&gt;&lt;author&gt;Ochwat, A&lt;/author&gt;&lt;/authors&gt;&lt;/contributors&gt;&lt;titles&gt;&lt;title&gt;Prevalence of chronic venous insufficiency in men and women in Poland: multicentre cross-sectional study in 40,095 patients&lt;/title&gt;&lt;secondary-title&gt;Phlebology&lt;/secondary-title&gt;&lt;/titles&gt;&lt;periodical&gt;&lt;full-title&gt;Phlebology&lt;/full-title&gt;&lt;/periodical&gt;&lt;pages&gt;110-122&lt;/pages&gt;&lt;volume&gt;18&lt;/volume&gt;&lt;number&gt;3&lt;/number&gt;&lt;dates&gt;&lt;year&gt;2003&lt;/year&gt;&lt;/dates&gt;&lt;isbn&gt;0268-3555&lt;/isbn&gt;&lt;urls&gt;&lt;/urls&gt;&lt;/record&gt;&lt;/Cite&gt;&lt;/EndNote&gt;</w:instrText>
      </w:r>
      <w:r w:rsidR="009D71CE" w:rsidRPr="00997DAC">
        <w:rPr>
          <w:rFonts w:ascii="Book Antiqua" w:hAnsi="Book Antiqua" w:cs="Times New Roman"/>
          <w:sz w:val="24"/>
          <w:szCs w:val="24"/>
        </w:rPr>
        <w:fldChar w:fldCharType="separate"/>
      </w:r>
      <w:r w:rsidR="009D71CE" w:rsidRPr="00997DAC">
        <w:rPr>
          <w:rFonts w:ascii="Book Antiqua" w:hAnsi="Book Antiqua" w:cs="Times New Roman"/>
          <w:noProof/>
          <w:sz w:val="24"/>
          <w:szCs w:val="24"/>
          <w:vertAlign w:val="superscript"/>
        </w:rPr>
        <w:t>[8,22]</w:t>
      </w:r>
      <w:r w:rsidR="009D71CE" w:rsidRPr="00997DAC">
        <w:rPr>
          <w:rFonts w:ascii="Book Antiqua" w:hAnsi="Book Antiqua" w:cs="Times New Roman"/>
          <w:sz w:val="24"/>
          <w:szCs w:val="24"/>
        </w:rPr>
        <w:fldChar w:fldCharType="end"/>
      </w:r>
      <w:r w:rsidRPr="00997DAC">
        <w:rPr>
          <w:rFonts w:ascii="Book Antiqua" w:hAnsi="Book Antiqua" w:cs="Times New Roman"/>
          <w:sz w:val="24"/>
          <w:szCs w:val="24"/>
        </w:rPr>
        <w:t>. Timing of the imaging sequence may require optimization to obtain maximal contrast opacification of the target veins. The scan coverage extends from the infrarenal segment of the vena cava to the common femoral veins. The degree of stenosis is then derived either by comparing the smallest diameter of the vein with the normal diameter caudal to the obstruction, or with the corresponding contralateral healthy vein segment</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&lt;EndNote&gt;&lt;Cite&gt;&lt;Author&gt;Sermsathanasawadi&lt;/Author&gt;&lt;Year&gt;2019&lt;/Year&gt;&lt;RecNum&gt;251&lt;/RecNum&gt;&lt;DisplayText&gt;&lt;style face="superscript"&gt;[7]&lt;/style&gt;&lt;/DisplayText&gt;&lt;record&gt;&lt;rec-number&gt;251&lt;/rec-number&gt;&lt;foreign-keys&gt;&lt;key app="EN" db-id="ddavp2x07z5z5wesrfoppxah92at0srse5zf" timestamp="1553237711"&gt;251&lt;/key&gt;&lt;/foreign-keys&gt;&lt;ref-type name="Journal Article"&gt;17&lt;/ref-type&gt;&lt;contributors&gt;&lt;authors&gt;&lt;author&gt;Sermsathanasawadi, Nuttawut&lt;/author&gt;&lt;author&gt;Pruekprasert, Kanin&lt;/author&gt;&lt;author&gt;Pitaksantayothin, Wacharaphong&lt;/author&gt;&lt;author&gt;Chinsakchai, Khamin&lt;/author&gt;&lt;author&gt;Wongwanit, Chumpol&lt;/author&gt;&lt;author&gt;Ruangsetakit, Chanean&lt;/author&gt;&lt;author&gt;Mutirangura, Pramook&lt;/author&gt;&lt;/authors&gt;&lt;/contributors&gt;&lt;titles&gt;&lt;title&gt;Prevalence, risk factors, and evaluation of iliocaval obstruction in advanced chronic venous insufficiency&lt;/title&gt;&lt;secondary-title&gt;Journal of Vascular Surgery: Venous and Lymphatic Disorders&lt;/secondary-title&gt;&lt;/titles&gt;&lt;periodical&gt;&lt;full-title&gt;Journal of Vascular Surgery: Venous and Lymphatic Disorders&lt;/full-title&gt;&lt;/periodical&gt;&lt;dates&gt;&lt;year&gt;2019&lt;/year&gt;&lt;/dates&gt;&lt;isbn&gt;2213-333X&lt;/isbn&gt;&lt;urls&gt;&lt;/urls&gt;&lt;/record&gt;&lt;/Cite&gt;&lt;/EndNote&gt;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p>
    <w:p w14:paraId="0B3D8101" w14:textId="6C47859A" w:rsidR="00DD5451" w:rsidRPr="00997DAC" w:rsidRDefault="00DD5451" w:rsidP="003B6BA2">
      <w:pPr>
        <w:pStyle w:val="a5"/>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Unlike Duplex ultrasound, CT venogram allows a clearer visualization of the anatomic compression sites and collaterals, which indicates the hemodynamic significance of the stenosis (Figure 1A</w:t>
      </w:r>
      <w:proofErr w:type="gramStart"/>
      <w:r w:rsidRPr="00997DAC">
        <w:rPr>
          <w:rFonts w:ascii="Book Antiqua" w:hAnsi="Book Antiqua" w:cs="Times New Roman"/>
          <w:sz w:val="24"/>
          <w:szCs w:val="24"/>
        </w:rPr>
        <w:t>)</w:t>
      </w:r>
      <w:proofErr w:type="gramEnd"/>
      <w:r w:rsidRPr="00997DAC">
        <w:rPr>
          <w:rFonts w:ascii="Book Antiqua" w:hAnsi="Book Antiqua" w:cs="Times New Roman"/>
          <w:sz w:val="24"/>
          <w:szCs w:val="24"/>
        </w:rPr>
        <w:fldChar w:fldCharType="begin">
          <w:fldData xml:space="preserve">PEVuZE5vdGU+PENpdGU+PEF1dGhvcj5CcmluZWdhcjwvQXV0aG9yPjxZZWFyPjIwMTU8L1llYXI+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PEVuZE5vdGU+PENpdGU+PEF1dGhvcj5CcmluZWdhcjwvQXV0aG9yPjxZZWFyPjIwMTU8L1llYXI+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[27,35]</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CT also serves to rule out other causes of the compression such as pelvic </w:t>
      </w:r>
      <w:proofErr w:type="spellStart"/>
      <w:r w:rsidRPr="00997DAC">
        <w:rPr>
          <w:rFonts w:ascii="Book Antiqua" w:hAnsi="Book Antiqua" w:cs="Times New Roman"/>
          <w:sz w:val="24"/>
          <w:szCs w:val="24"/>
        </w:rPr>
        <w:t>tumors</w:t>
      </w:r>
      <w:proofErr w:type="spellEnd"/>
      <w:r w:rsidRPr="00997DAC">
        <w:rPr>
          <w:rFonts w:ascii="Book Antiqua" w:hAnsi="Book Antiqua" w:cs="Times New Roman"/>
          <w:sz w:val="24"/>
          <w:szCs w:val="24"/>
        </w:rPr>
        <w:t xml:space="preserve"> and ascites (Figure 1B)</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&lt;EndNote&gt;&lt;Cite&gt;&lt;Author&gt;Brinegar&lt;/Author&gt;&lt;Year&gt;2015&lt;/Year&gt;&lt;RecNum&gt;253&lt;/RecNum&gt;&lt;DisplayText&gt;&lt;style face="superscript"&gt;[35]&lt;/style&gt;&lt;/DisplayText&gt;&lt;record&gt;&lt;rec-number&gt;253&lt;/rec-number&gt;&lt;foreign-keys&gt;&lt;key app="EN" db-id="ddavp2x07z5z5wesrfoppxah92at0srse5zf" timestamp="1553240696"&gt;253&lt;/key&gt;&lt;/foreign-keys&gt;&lt;ref-type name="Journal Article"&gt;17&lt;/ref-type&gt;&lt;contributors&gt;&lt;authors&gt;&lt;author&gt;Brinegar, Katelyn N&lt;/author&gt;&lt;author&gt;Sheth, Rahul A&lt;/author&gt;&lt;author&gt;Khademhosseini, Ali&lt;/author&gt;&lt;author&gt;Bautista, Jemianne&lt;/author&gt;&lt;author&gt;Oklu, Rahmi&lt;/author&gt;&lt;/authors&gt;&lt;/contributors&gt;&lt;titles&gt;&lt;title&gt;Iliac vein compression syndrome: clinical, imaging and pathologic findings&lt;/title&gt;&lt;secondary-title&gt;World journal of radiology&lt;/secondary-title&gt;&lt;/titles&gt;&lt;periodical&gt;&lt;full-title&gt;World journal of radiology&lt;/full-title&gt;&lt;/periodical&gt;&lt;pages&gt;375&lt;/pages&gt;&lt;volume&gt;7&lt;/volume&gt;&lt;number&gt;11&lt;/number&gt;&lt;dates&gt;&lt;year&gt;2015&lt;/year&gt;&lt;/dates&gt;&lt;urls&gt;&lt;/urls&gt;&lt;/record&gt;&lt;/Cite&gt;&lt;/EndNote&gt;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[35]</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CT is relatively less operator dependent compared to ultrasound. Significant reduction in vessel calibre or complete venous occlusion can be visualized on CT imaging. Indirect signs such as enlarged paravertebral and internal iliac veins resultant of prominent collateral </w:t>
      </w:r>
      <w:proofErr w:type="gramStart"/>
      <w:r w:rsidRPr="00997DAC">
        <w:rPr>
          <w:rFonts w:ascii="Book Antiqua" w:hAnsi="Book Antiqua" w:cs="Times New Roman"/>
          <w:sz w:val="24"/>
          <w:szCs w:val="24"/>
        </w:rPr>
        <w:lastRenderedPageBreak/>
        <w:t>drainage,</w:t>
      </w:r>
      <w:proofErr w:type="gramEnd"/>
      <w:r w:rsidRPr="00997DAC">
        <w:rPr>
          <w:rFonts w:ascii="Book Antiqua" w:hAnsi="Book Antiqua" w:cs="Times New Roman"/>
          <w:sz w:val="24"/>
          <w:szCs w:val="24"/>
        </w:rPr>
        <w:t xml:space="preserve"> also support the diagnosis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Unfortunately, these anatomical changes represent late stage disease. In two small retrospective studies, </w:t>
      </w:r>
      <w:r w:rsidR="000D2C2D" w:rsidRPr="000D2C2D">
        <w:rPr>
          <w:rFonts w:ascii="Book Antiqua" w:hAnsi="Book Antiqua" w:cs="Times New Roman"/>
          <w:sz w:val="24"/>
          <w:szCs w:val="24"/>
        </w:rPr>
        <w:t>CT venography (CTV)</w:t>
      </w:r>
      <w:r w:rsidRPr="00997DAC">
        <w:rPr>
          <w:rFonts w:ascii="Book Antiqua" w:hAnsi="Book Antiqua" w:cs="Times New Roman"/>
          <w:sz w:val="24"/>
          <w:szCs w:val="24"/>
        </w:rPr>
        <w:t xml:space="preserve"> was reported to have both high sensitivity and specificity in detecting iliac vein compression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&lt;EndNote&gt;&lt;Cite&gt;&lt;Author&gt;Chung&lt;/Author&gt;&lt;Year&gt;2004&lt;/Year&gt;&lt;RecNum&gt;257&lt;/RecNum&gt;&lt;DisplayText&gt;&lt;style face="superscript"&gt;[29, 36]&lt;/style&gt;&lt;/DisplayText&gt;&lt;record&gt;&lt;rec-number&gt;257&lt;/rec-number&gt;&lt;foreign-keys&gt;&lt;key app="EN" db-id="ddavp2x07z5z5wesrfoppxah92at0srse5zf" timestamp="1553244873"&gt;257&lt;/key&gt;&lt;/foreign-keys&gt;&lt;ref-type name="Journal Article"&gt;17&lt;/ref-type&gt;&lt;contributors&gt;&lt;authors&gt;&lt;author&gt;Chung, Jin Wook&lt;/author&gt;&lt;author&gt;Yoon, Chang Jin&lt;/author&gt;&lt;author&gt;Jung, Sung Il&lt;/author&gt;&lt;author&gt;Kim, Hyo-Cheol&lt;/author&gt;&lt;author&gt;Lee, Whal&lt;/author&gt;&lt;author&gt;Kim, Young Il&lt;/author&gt;&lt;author&gt;Jae, Hwan Jun&lt;/author&gt;&lt;author&gt;Park, Jae Hyung&lt;/author&gt;&lt;/authors&gt;&lt;/contributors&gt;&lt;titles&gt;&lt;title&gt;Acute iliofemoral deep vein thrombosis: evaluation of underlying anatomic abnormalities by spiral CT venography&lt;/title&gt;&lt;secondary-title&gt;Journal of Vascular and Interventional Radiology&lt;/secondary-title&gt;&lt;/titles&gt;&lt;periodical&gt;&lt;full-title&gt;Journal of Vascular and Interventional Radiology&lt;/full-title&gt;&lt;/periodical&gt;&lt;pages&gt;249-256&lt;/pages&gt;&lt;volume&gt;15&lt;/volume&gt;&lt;number&gt;3&lt;/number&gt;&lt;dates&gt;&lt;year&gt;2004&lt;/year&gt;&lt;/dates&gt;&lt;isbn&gt;1051-0443&lt;/isbn&gt;&lt;urls&gt;&lt;/urls&gt;&lt;/record&gt;&lt;/Cite&gt;&lt;Cite&gt;&lt;Author&gt;Oguzkurt&lt;/Author&gt;&lt;Year&gt;2005&lt;/Year&gt;&lt;RecNum&gt;255&lt;/RecNum&gt;&lt;record&gt;&lt;rec-number&gt;255&lt;/rec-number&gt;&lt;foreign-keys&gt;&lt;key app="EN" db-id="ddavp2x07z5z5wesrfoppxah92at0srse5zf" timestamp="1553242929"&gt;255&lt;/key&gt;&lt;/foreign-keys&gt;&lt;ref-type name="Journal Article"&gt;17&lt;/ref-type&gt;&lt;contributors&gt;&lt;authors&gt;&lt;author&gt;Oguzkurt, Levent&lt;/author&gt;&lt;author&gt;Tercan, Fahri&lt;/author&gt;&lt;author&gt;Pourbagher, M Ali&lt;/author&gt;&lt;author&gt;Kizilkilic, Osman&lt;/author&gt;&lt;author&gt;Turkoz, Riza&lt;/author&gt;&lt;author&gt;Boyvat, Fatih&lt;/author&gt;&lt;/authors&gt;&lt;/contributors&gt;&lt;titles&gt;&lt;title&gt;Computed tomography findings in 10 cases of iliac vein compression (May–Thurner) syndrome&lt;/title&gt;&lt;secondary-title&gt;European journal of radiology&lt;/secondary-title&gt;&lt;/titles&gt;&lt;periodical&gt;&lt;full-title&gt;European journal of radiology&lt;/full-title&gt;&lt;/periodical&gt;&lt;pages&gt;421-425&lt;/pages&gt;&lt;volume&gt;55&lt;/volume&gt;&lt;number&gt;3&lt;/number&gt;&lt;dates&gt;&lt;year&gt;2005&lt;/year&gt;&lt;/dates&gt;&lt;isbn&gt;0720-048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[29,36]</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However, patients in these studies presented with acute deep vein thrombosis of the lower limbs, which is an advanced stage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where the veins are severely stenosed or completely occluded. Earlier signs such as intraluminal webs or scarring, vein wall thickening and partial luminal occlusion cannot be seen on CT imaging. Spurs and webs can serve as nidus for thrombosis. Early detection of these changes is crucial given that patients with such changes would benefit most from thrombolytic </w:t>
      </w:r>
      <w:proofErr w:type="gramStart"/>
      <w:r w:rsidRPr="00997DAC">
        <w:rPr>
          <w:rFonts w:ascii="Book Antiqua" w:hAnsi="Book Antiqua" w:cs="Times New Roman"/>
          <w:sz w:val="24"/>
          <w:szCs w:val="24"/>
        </w:rPr>
        <w:t>therapy</w:t>
      </w:r>
      <w:proofErr w:type="gramEnd"/>
      <w:r w:rsidRPr="00997DAC">
        <w:rPr>
          <w:rFonts w:ascii="Book Antiqua" w:hAnsi="Book Antiqua" w:cs="Times New Roman"/>
          <w:sz w:val="24"/>
          <w:szCs w:val="24"/>
        </w:rPr>
        <w:fldChar w:fldCharType="begin">
          <w:fldData xml:space="preserve">PEVuZE5vdGU+PENpdGU+PEF1dGhvcj5Xb2pjaWs8L0F1dGhvcj48WWVhcj4yMDE4PC9ZZWFyPjxS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PEVuZE5vdGU+PENpdGU+PEF1dGhvcj5Xb2pjaWs8L0F1dGhvcj48WWVhcj4yMDE4PC9ZZWFyPjxS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[37,38]</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Left undetected and untreated, these would progress and further impair venous drainage, eventually manifesting as symptoms of venous incompetence.</w:t>
      </w:r>
    </w:p>
    <w:p w14:paraId="518AB80A" w14:textId="6FA92FAD" w:rsidR="00DD5451" w:rsidRPr="00997DAC" w:rsidRDefault="00DD5451" w:rsidP="003B6BA2">
      <w:pPr>
        <w:pStyle w:val="a5"/>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Hence in our opinion, CT has limited sensitivity in the diagnosis of early </w:t>
      </w:r>
      <w:r w:rsidR="00615C36" w:rsidRPr="00997DAC">
        <w:rPr>
          <w:rFonts w:ascii="Book Antiqua" w:hAnsi="Book Antiqua" w:cs="Times New Roman"/>
          <w:sz w:val="24"/>
          <w:szCs w:val="24"/>
        </w:rPr>
        <w:t>ICS</w:t>
      </w:r>
      <w:r w:rsidRPr="00997DAC">
        <w:rPr>
          <w:rFonts w:ascii="Book Antiqua" w:hAnsi="Book Antiqua" w:cs="Times New Roman"/>
          <w:sz w:val="24"/>
          <w:szCs w:val="24"/>
        </w:rPr>
        <w:t>. Its main utility is to diagnose advanced disease and to exclude compressive pelvic masses prior to the use of invasive imaging and therapy. The diagnostic performance of CTV in patients with IVCS leading to chronic venous insufficiency remains unknown.</w:t>
      </w:r>
    </w:p>
    <w:p w14:paraId="468A74EF" w14:textId="488B3596" w:rsidR="00DD5451" w:rsidRPr="00997DAC" w:rsidRDefault="00DD5451" w:rsidP="003B6BA2">
      <w:pPr>
        <w:pStyle w:val="a5"/>
        <w:spacing w:line="360" w:lineRule="auto"/>
        <w:ind w:firstLineChars="100" w:firstLine="240"/>
        <w:jc w:val="both"/>
        <w:rPr>
          <w:rFonts w:ascii="Book Antiqua" w:hAnsi="Book Antiqua" w:cs="Times New Roman"/>
          <w:sz w:val="24"/>
          <w:szCs w:val="24"/>
          <w:vertAlign w:val="superscript"/>
        </w:rPr>
      </w:pPr>
      <w:r w:rsidRPr="00997DAC">
        <w:rPr>
          <w:rFonts w:ascii="Book Antiqua" w:hAnsi="Book Antiqua" w:cs="Times New Roman"/>
          <w:sz w:val="24"/>
          <w:szCs w:val="24"/>
        </w:rPr>
        <w:t xml:space="preserve">CT is readily available in most centres and can be used in patients with metallic implants and iliac vascular stents. Unfortunately, CT imaging requires administration of contrast and radiation, which may be contraindicated in patients with chronic renal failure and pregnancy. In these instances, MRV may be considered. An alternative is the dual energy CT which offers the advantage of better contrast opacification at relatively lower contrast dose compared to conventional single energy CT, which may be acceptable to patients with chronic renal failure. </w:t>
      </w:r>
      <w:proofErr w:type="gramStart"/>
      <w:r w:rsidR="009D71CE" w:rsidRPr="00997DAC">
        <w:rPr>
          <w:rFonts w:ascii="Book Antiqua" w:hAnsi="Book Antiqua" w:cs="Times New Roman"/>
          <w:sz w:val="24"/>
          <w:szCs w:val="24"/>
        </w:rPr>
        <w:t>dual</w:t>
      </w:r>
      <w:proofErr w:type="gramEnd"/>
      <w:r w:rsidR="009D71CE" w:rsidRPr="00997DAC">
        <w:rPr>
          <w:rFonts w:ascii="Book Antiqua" w:hAnsi="Book Antiqua" w:cs="Times New Roman"/>
          <w:sz w:val="24"/>
          <w:szCs w:val="24"/>
        </w:rPr>
        <w:t xml:space="preserve"> energy CT </w:t>
      </w:r>
      <w:r w:rsidRPr="00997DAC">
        <w:rPr>
          <w:rFonts w:ascii="Book Antiqua" w:hAnsi="Book Antiqua" w:cs="Times New Roman"/>
          <w:sz w:val="24"/>
          <w:szCs w:val="24"/>
        </w:rPr>
        <w:t xml:space="preserve">also reduces streak/beam hardening artefacts from iodinated contrast and metal implants such as previous stents. Hence, it is useful in assessing the patency of previously stented </w:t>
      </w:r>
      <w:proofErr w:type="gramStart"/>
      <w:r w:rsidRPr="00997DAC">
        <w:rPr>
          <w:rFonts w:ascii="Book Antiqua" w:hAnsi="Book Antiqua" w:cs="Times New Roman"/>
          <w:sz w:val="24"/>
          <w:szCs w:val="24"/>
        </w:rPr>
        <w:t>veins</w:t>
      </w:r>
      <w:proofErr w:type="gramEnd"/>
      <w:r w:rsidRPr="00997DAC">
        <w:rPr>
          <w:rFonts w:ascii="Book Antiqua" w:hAnsi="Book Antiqua" w:cs="Times New Roman"/>
          <w:sz w:val="24"/>
          <w:szCs w:val="24"/>
        </w:rPr>
        <w:fldChar w:fldCharType="begin">
          <w:fldData xml:space="preserve">PEVuZE5vdGU+PENpdGU+PEF1dGhvcj5NYWNoaWRhPC9BdXRob3I+PFllYXI+MjAxNjwvWWVhcj48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=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PEVuZE5vdGU+PENpdGU+PEF1dGhvcj5NYWNoaWRhPC9BdXRob3I+PFllYXI+MjAxNjwvWWVhcj48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=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[39]</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p>
    <w:p w14:paraId="48B4C90B" w14:textId="77777777" w:rsidR="00DD5451" w:rsidRPr="00997DAC" w:rsidRDefault="00DD5451" w:rsidP="003B6BA2">
      <w:pPr>
        <w:pStyle w:val="a5"/>
        <w:spacing w:line="360" w:lineRule="auto"/>
        <w:jc w:val="both"/>
        <w:rPr>
          <w:rFonts w:ascii="Book Antiqua" w:hAnsi="Book Antiqua" w:cs="Times New Roman"/>
          <w:sz w:val="24"/>
          <w:szCs w:val="24"/>
        </w:rPr>
      </w:pPr>
    </w:p>
    <w:p w14:paraId="5A918B21" w14:textId="2AD503BD" w:rsidR="00DD5451" w:rsidRPr="000D2C2D" w:rsidRDefault="009D71CE" w:rsidP="003B6BA2">
      <w:pPr>
        <w:pStyle w:val="a5"/>
        <w:spacing w:line="360" w:lineRule="auto"/>
        <w:jc w:val="both"/>
        <w:rPr>
          <w:rFonts w:ascii="Book Antiqua" w:hAnsi="Book Antiqua" w:cs="Times New Roman"/>
          <w:b/>
          <w:bCs/>
          <w:i/>
          <w:sz w:val="24"/>
          <w:szCs w:val="24"/>
        </w:rPr>
      </w:pPr>
      <w:r w:rsidRPr="000D2C2D">
        <w:rPr>
          <w:rFonts w:ascii="Book Antiqua" w:hAnsi="Book Antiqua" w:cs="Times New Roman"/>
          <w:b/>
          <w:bCs/>
          <w:i/>
          <w:sz w:val="24"/>
          <w:szCs w:val="24"/>
        </w:rPr>
        <w:t>MR</w:t>
      </w:r>
      <w:r w:rsidR="00DD5451" w:rsidRPr="000D2C2D">
        <w:rPr>
          <w:rFonts w:ascii="Book Antiqua" w:hAnsi="Book Antiqua" w:cs="Times New Roman"/>
          <w:b/>
          <w:bCs/>
          <w:i/>
          <w:sz w:val="24"/>
          <w:szCs w:val="24"/>
        </w:rPr>
        <w:t xml:space="preserve"> venography</w:t>
      </w:r>
    </w:p>
    <w:p w14:paraId="1C934C8E" w14:textId="098C33A6"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lastRenderedPageBreak/>
        <w:t>Similar to CT, MRV is non-invasive, operator-independent and allows identification of venous stenosis or occlusion, and collaterals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&lt;EndNote&gt;&lt;Cite&gt;&lt;Author&gt;Neglén&lt;/Author&gt;&lt;Year&gt;2003&lt;/Year&gt;&lt;RecNum&gt;222&lt;/RecNum&gt;&lt;DisplayText&gt;&lt;style face="superscript"&gt;[19]&lt;/style&gt;&lt;/DisplayText&gt;&lt;record&gt;&lt;rec-number&gt;222&lt;/rec-number&gt;&lt;foreign-keys&gt;&lt;key app="EN" db-id="ddavp2x07z5z5wesrfoppxah92at0srse5zf" timestamp="1553155845"&gt;222&lt;/key&gt;&lt;/foreign-keys&gt;&lt;ref-type name="Journal Article"&gt;17&lt;/ref-type&gt;&lt;contributors&gt;&lt;authors&gt;&lt;author&gt;Neglén, Peter&lt;/author&gt;&lt;author&gt;Thrasher, Tara L.&lt;/author&gt;&lt;author&gt;Raju, Seshadri&lt;/author&gt;&lt;/authors&gt;&lt;/contributors&gt;&lt;titles&gt;&lt;title&gt;Venous outflow obstruction: an underestimated contributor to chronic venous disease&lt;/title&gt;&lt;secondary-title&gt;Journal of Vascular Surgery&lt;/secondary-title&gt;&lt;/titles&gt;&lt;periodical&gt;&lt;full-title&gt;Journal of Vascular Surgery&lt;/full-title&gt;&lt;/periodical&gt;&lt;pages&gt;879-885&lt;/pages&gt;&lt;volume&gt;38&lt;/volume&gt;&lt;number&gt;5&lt;/number&gt;&lt;dates&gt;&lt;year&gt;2003&lt;/year&gt;&lt;pub-dates&gt;&lt;date&gt;2003/11/01/&lt;/date&gt;&lt;/pub-dates&gt;&lt;/dates&gt;&lt;isbn&gt;0741-5214&lt;/isbn&gt;&lt;urls&gt;&lt;related-urls&gt;&lt;url&gt;http://www.sciencedirect.com/science/article/pii/S0741521403010206&lt;/url&gt;&lt;/related-urls&gt;&lt;/urls&gt;&lt;electronic-resource-num&gt;https://doi.org/10.1016/S0741-5214(03)01020-6&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[19]</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MRV can be performed either with injection of Gadolinium contrast to opacify the veins or using non contrast techniques such as </w:t>
      </w:r>
      <w:r w:rsidR="009D71CE" w:rsidRPr="00997DAC">
        <w:rPr>
          <w:rFonts w:ascii="Book Antiqua" w:hAnsi="Book Antiqua" w:cs="Times New Roman"/>
          <w:sz w:val="24"/>
          <w:szCs w:val="24"/>
        </w:rPr>
        <w:t>two- or three-dimensional</w:t>
      </w:r>
      <w:r w:rsidRPr="00997DAC">
        <w:rPr>
          <w:rFonts w:ascii="Book Antiqua" w:hAnsi="Book Antiqua" w:cs="Times New Roman"/>
          <w:sz w:val="24"/>
          <w:szCs w:val="24"/>
        </w:rPr>
        <w:t xml:space="preserve"> time of flight sequence. An example of stenosis demonstrated on non-contrast MRV is seen in Figure 2. Unlike CTV, contrast-enhanced MRV can demonstrate intraluminal webs, partial occlusion or venous wall thickening due to superior soft tissue resolution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&lt;EndNote&gt;&lt;Cite&gt;&lt;Author&gt;Arnoldussen&lt;/Author&gt;&lt;Year&gt;2013&lt;/Year&gt;&lt;RecNum&gt;38&lt;/RecNum&gt;&lt;DisplayText&gt;&lt;style face="superscript"&gt;[40]&lt;/style&gt;&lt;/DisplayText&gt;&lt;record&gt;&lt;rec-number&gt;38&lt;/rec-number&gt;&lt;foreign-keys&gt;&lt;key app="EN" db-id="2aefdx221dd0r5e5pp55drdtfddr0p2st0t0" timestamp="1573917927"&gt;38&lt;/key&gt;&lt;/foreign-keys&gt;&lt;ref-type name="Journal Article"&gt;17&lt;/ref-type&gt;&lt;contributors&gt;&lt;authors&gt;&lt;author&gt;Arnoldussen, CWKP&lt;/author&gt;&lt;author&gt;De Graaf, R&lt;/author&gt;&lt;author&gt;Wittens, CHA&lt;/author&gt;&lt;author&gt;De Haan, MW&lt;/author&gt;&lt;/authors&gt;&lt;/contributors&gt;&lt;titles&gt;&lt;title&gt;Value of magnetic resonance venography and computed tomographic venography in lower extremity chronic venous disease&lt;/title&gt;&lt;secondary-title&gt;Phlebology&lt;/secondary-title&gt;&lt;/titles&gt;&lt;periodical&gt;&lt;full-title&gt;Phlebology&lt;/full-title&gt;&lt;/periodical&gt;&lt;pages&gt;169-175&lt;/pages&gt;&lt;volume&gt;28&lt;/volume&gt;&lt;number&gt;1_suppl&lt;/number&gt;&lt;dates&gt;&lt;year&gt;2013&lt;/year&gt;&lt;/dates&gt;&lt;isbn&gt;0268-3555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[40]</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Increasingly, studies have advocated using MRV to confirm the diagnosis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w:t>
      </w:r>
      <w:proofErr w:type="gramStart"/>
      <w:r w:rsidRPr="00997DAC">
        <w:rPr>
          <w:rFonts w:ascii="Book Antiqua" w:hAnsi="Book Antiqua" w:cs="Times New Roman"/>
          <w:sz w:val="24"/>
          <w:szCs w:val="24"/>
        </w:rPr>
        <w:t>compression</w:t>
      </w:r>
      <w:proofErr w:type="gramEnd"/>
      <w:r w:rsidRPr="00997DAC">
        <w:rPr>
          <w:rFonts w:ascii="Book Antiqua" w:hAnsi="Book Antiqua" w:cs="Times New Roman"/>
          <w:sz w:val="24"/>
          <w:szCs w:val="24"/>
        </w:rPr>
        <w:fldChar w:fldCharType="begin">
          <w:fldData xml:space="preserve">PEVuZE5vdGU+PENpdGU+PEF1dGhvcj5Xb2xwZXJ0PC9BdXRob3I+PFllYXI+MjAwMjwvWWVhcj48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=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PEVuZE5vdGU+PENpdGU+PEF1dGhvcj5Xb2xwZXJ0PC9BdXRob3I+PFllYXI+MjAwMjwvWWVhcj48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=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w:t>
      </w:r>
      <w:r w:rsidR="009D71CE" w:rsidRPr="00997DAC">
        <w:rPr>
          <w:rFonts w:ascii="Book Antiqua" w:hAnsi="Book Antiqua" w:cs="Times New Roman"/>
          <w:noProof/>
          <w:sz w:val="24"/>
          <w:szCs w:val="24"/>
          <w:vertAlign w:val="superscript"/>
        </w:rPr>
        <w:t>4</w:t>
      </w:r>
      <w:r w:rsidRPr="00997DAC">
        <w:rPr>
          <w:rFonts w:ascii="Book Antiqua" w:hAnsi="Book Antiqua" w:cs="Times New Roman"/>
          <w:noProof/>
          <w:sz w:val="24"/>
          <w:szCs w:val="24"/>
          <w:vertAlign w:val="superscript"/>
        </w:rPr>
        <w:t>1-43]</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in part due to its success in diagnosing pelvic venous thrombosis</w:t>
      </w:r>
      <w:r w:rsidRPr="00997DAC">
        <w:rPr>
          <w:rFonts w:ascii="Book Antiqua" w:hAnsi="Book Antiqua" w:cs="Times New Roman"/>
          <w:sz w:val="24"/>
          <w:szCs w:val="24"/>
        </w:rPr>
        <w:fldChar w:fldCharType="begin">
          <w:fldData xml:space="preserve">PEVuZE5vdGU+PENpdGU+PEF1dGhvcj5HdXJlbDwvQXV0aG9yPjxZZWFyPjIwMTE8L1llYXI+PFJl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PEVuZE5vdGU+PENpdGU+PEF1dGhvcj5HdXJlbDwvQXV0aG9yPjxZZWFyPjIwMTE8L1llYXI+PFJl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[44,45]</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Without direct comparison with catheter-based venography, the sensitivity and specificity of MRV in the diagnosis of ICS are not yet known and MRV should not be used in place of catheter-based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Furthermore, the degree of venous compression on MRV can vary over time; a retrospective study on 36 MTS patients revealed that the venous compression vary significantly from 12% increase to 69% decrease between the index and follow-up MRV studies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&lt;EndNote&gt;&lt;Cite&gt;&lt;Author&gt;McDermott&lt;/Author&gt;&lt;Year&gt;2013&lt;/Year&gt;&lt;RecNum&gt;265&lt;/RecNum&gt;&lt;DisplayText&gt;&lt;style face="superscript"&gt;[30]&lt;/style&gt;&lt;/DisplayText&gt;&lt;record&gt;&lt;rec-number&gt;265&lt;/rec-number&gt;&lt;foreign-keys&gt;&lt;key app="EN" db-id="ddavp2x07z5z5wesrfoppxah92at0srse5zf" timestamp="1553250261"&gt;265&lt;/key&gt;&lt;/foreign-keys&gt;&lt;ref-type name="Journal Article"&gt;17&lt;/ref-type&gt;&lt;contributors&gt;&lt;authors&gt;&lt;author&gt;McDermott, Shaunagh&lt;/author&gt;&lt;author&gt;Oliveira, George&lt;/author&gt;&lt;author&gt;Ergül, Emel&lt;/author&gt;&lt;author&gt;Brazeau, Nicholas&lt;/author&gt;&lt;author&gt;Wicky, Stephan&lt;/author&gt;&lt;author&gt;Oklu, Rahmi&lt;/author&gt;&lt;/authors&gt;&lt;/contributors&gt;&lt;titles&gt;&lt;title&gt;May-Thurner syndrome: can it be diagnosed by a single MR venography study?&lt;/title&gt;&lt;secondary-title&gt;Diagnostic and Interventional Radiology&lt;/secondary-title&gt;&lt;/titles&gt;&lt;periodical&gt;&lt;full-title&gt;Diagnostic and Interventional Radiology&lt;/full-title&gt;&lt;/periodical&gt;&lt;pages&gt;44&lt;/pages&gt;&lt;volume&gt;19&lt;/volume&gt;&lt;number&gt;1&lt;/number&gt;&lt;dates&gt;&lt;year&gt;2013&lt;/year&gt;&lt;/dates&gt;&lt;isbn&gt;1305-3825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[30]</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This variability might be explained by the dependence of compression on the hydration status and study position of the patient. In most </w:t>
      </w:r>
      <w:proofErr w:type="spellStart"/>
      <w:r w:rsidRPr="00997DAC">
        <w:rPr>
          <w:rFonts w:ascii="Book Antiqua" w:hAnsi="Book Antiqua" w:cs="Times New Roman"/>
          <w:sz w:val="24"/>
          <w:szCs w:val="24"/>
        </w:rPr>
        <w:t>centers</w:t>
      </w:r>
      <w:proofErr w:type="spellEnd"/>
      <w:r w:rsidRPr="00997DAC">
        <w:rPr>
          <w:rFonts w:ascii="Book Antiqua" w:hAnsi="Book Antiqua" w:cs="Times New Roman"/>
          <w:sz w:val="24"/>
          <w:szCs w:val="24"/>
        </w:rPr>
        <w:t xml:space="preserve">, the CTV/MRV protocol requires patients to fast overnight. Consequently, the patient is dehydrated and the veins are collapsed, which may be misinterpreted as stenotic. The supine position adopted during the scans further contributes to extrinsic narrowing of the veins. </w:t>
      </w:r>
      <w:proofErr w:type="spellStart"/>
      <w:r w:rsidR="003B6BA2" w:rsidRPr="00997DAC">
        <w:rPr>
          <w:rFonts w:ascii="Book Antiqua" w:hAnsi="Book Antiqua"/>
          <w:bCs/>
          <w:sz w:val="24"/>
          <w:szCs w:val="24"/>
        </w:rPr>
        <w:t>Behzadi</w:t>
      </w:r>
      <w:proofErr w:type="spellEnd"/>
      <w:r w:rsidR="003B6BA2" w:rsidRPr="00997DAC">
        <w:rPr>
          <w:rFonts w:ascii="Book Antiqua" w:hAnsi="Book Antiqua"/>
          <w:b/>
          <w:sz w:val="24"/>
          <w:szCs w:val="24"/>
        </w:rPr>
        <w:t xml:space="preserve"> </w:t>
      </w:r>
      <w:r w:rsidRPr="00997DAC">
        <w:rPr>
          <w:rFonts w:ascii="Book Antiqua" w:hAnsi="Book Antiqua" w:cs="Times New Roman"/>
          <w:i/>
          <w:iCs/>
          <w:sz w:val="24"/>
          <w:szCs w:val="24"/>
        </w:rPr>
        <w:t xml:space="preserve">et </w:t>
      </w:r>
      <w:proofErr w:type="gramStart"/>
      <w:r w:rsidRPr="00997DAC">
        <w:rPr>
          <w:rFonts w:ascii="Book Antiqua" w:hAnsi="Book Antiqua" w:cs="Times New Roman"/>
          <w:i/>
          <w:iCs/>
          <w:sz w:val="24"/>
          <w:szCs w:val="24"/>
        </w:rPr>
        <w:t>al</w:t>
      </w:r>
      <w:proofErr w:type="gramEnd"/>
      <w:r w:rsidR="003B6BA2"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003B6BA2" w:rsidRPr="00997DAC">
        <w:rPr>
          <w:rFonts w:ascii="Book Antiqua" w:hAnsi="Book Antiqua" w:cs="Times New Roman"/>
          <w:sz w:val="24"/>
          <w:szCs w:val="24"/>
        </w:rPr>
        <w:instrText xml:space="preserve"> ADDIN EN.CITE </w:instrText>
      </w:r>
      <w:r w:rsidR="003B6BA2"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003B6BA2" w:rsidRPr="00997DAC">
        <w:rPr>
          <w:rFonts w:ascii="Book Antiqua" w:hAnsi="Book Antiqua" w:cs="Times New Roman"/>
          <w:sz w:val="24"/>
          <w:szCs w:val="24"/>
        </w:rPr>
        <w:instrText xml:space="preserve"> ADDIN EN.CITE.DATA </w:instrText>
      </w:r>
      <w:r w:rsidR="003B6BA2" w:rsidRPr="00997DAC">
        <w:rPr>
          <w:rFonts w:ascii="Book Antiqua" w:hAnsi="Book Antiqua" w:cs="Times New Roman"/>
          <w:sz w:val="24"/>
          <w:szCs w:val="24"/>
        </w:rPr>
      </w:r>
      <w:r w:rsidR="003B6BA2" w:rsidRPr="00997DAC">
        <w:rPr>
          <w:rFonts w:ascii="Book Antiqua" w:hAnsi="Book Antiqua" w:cs="Times New Roman"/>
          <w:sz w:val="24"/>
          <w:szCs w:val="24"/>
        </w:rPr>
        <w:fldChar w:fldCharType="end"/>
      </w:r>
      <w:r w:rsidR="003B6BA2" w:rsidRPr="00997DAC">
        <w:rPr>
          <w:rFonts w:ascii="Book Antiqua" w:hAnsi="Book Antiqua" w:cs="Times New Roman"/>
          <w:sz w:val="24"/>
          <w:szCs w:val="24"/>
        </w:rPr>
      </w:r>
      <w:r w:rsidR="003B6BA2" w:rsidRPr="00997DAC">
        <w:rPr>
          <w:rFonts w:ascii="Book Antiqua" w:hAnsi="Book Antiqua" w:cs="Times New Roman"/>
          <w:sz w:val="24"/>
          <w:szCs w:val="24"/>
        </w:rPr>
        <w:fldChar w:fldCharType="separate"/>
      </w:r>
      <w:r w:rsidR="003B6BA2" w:rsidRPr="00997DAC">
        <w:rPr>
          <w:rFonts w:ascii="Book Antiqua" w:hAnsi="Book Antiqua" w:cs="Times New Roman"/>
          <w:noProof/>
          <w:sz w:val="24"/>
          <w:szCs w:val="24"/>
          <w:vertAlign w:val="superscript"/>
        </w:rPr>
        <w:t>[46]</w:t>
      </w:r>
      <w:r w:rsidR="003B6BA2" w:rsidRPr="00997DAC">
        <w:rPr>
          <w:rFonts w:ascii="Book Antiqua" w:hAnsi="Book Antiqua" w:cs="Times New Roman"/>
          <w:sz w:val="24"/>
          <w:szCs w:val="24"/>
        </w:rPr>
        <w:fldChar w:fldCharType="end"/>
      </w:r>
      <w:r w:rsidRPr="00997DAC">
        <w:rPr>
          <w:rFonts w:ascii="Book Antiqua" w:hAnsi="Book Antiqua" w:cs="Times New Roman"/>
          <w:sz w:val="24"/>
          <w:szCs w:val="24"/>
        </w:rPr>
        <w:t xml:space="preserve"> demonstrated an increase in the common femoral vein area on MRV (59 ± 21 mm</w:t>
      </w:r>
      <w:r w:rsidRPr="00997DAC">
        <w:rPr>
          <w:rFonts w:ascii="Book Antiqua" w:hAnsi="Book Antiqua" w:cs="Times New Roman"/>
          <w:sz w:val="24"/>
          <w:szCs w:val="24"/>
          <w:vertAlign w:val="superscript"/>
        </w:rPr>
        <w:t>2</w:t>
      </w:r>
      <w:r w:rsidRPr="00997DAC">
        <w:rPr>
          <w:rFonts w:ascii="Book Antiqua" w:hAnsi="Book Antiqua" w:cs="Times New Roman"/>
          <w:sz w:val="24"/>
          <w:szCs w:val="24"/>
        </w:rPr>
        <w:t xml:space="preserve"> when supine and dehydrated) with a prone/decubitus position (83 ± 35 mm</w:t>
      </w:r>
      <w:r w:rsidRPr="00997DAC">
        <w:rPr>
          <w:rFonts w:ascii="Book Antiqua" w:hAnsi="Book Antiqua" w:cs="Times New Roman"/>
          <w:sz w:val="24"/>
          <w:szCs w:val="24"/>
          <w:vertAlign w:val="superscript"/>
        </w:rPr>
        <w:t>2</w:t>
      </w:r>
      <w:r w:rsidRPr="00997DAC">
        <w:rPr>
          <w:rFonts w:ascii="Book Antiqua" w:hAnsi="Book Antiqua" w:cs="Times New Roman"/>
          <w:sz w:val="24"/>
          <w:szCs w:val="24"/>
        </w:rPr>
        <w:t>) and hydration (123 ± 44 mm</w:t>
      </w:r>
      <w:r w:rsidRPr="00997DAC">
        <w:rPr>
          <w:rFonts w:ascii="Book Antiqua" w:hAnsi="Book Antiqua" w:cs="Times New Roman"/>
          <w:sz w:val="24"/>
          <w:szCs w:val="24"/>
          <w:vertAlign w:val="superscript"/>
        </w:rPr>
        <w:t>2</w:t>
      </w:r>
      <w:r w:rsidRPr="00997DAC">
        <w:rPr>
          <w:rFonts w:ascii="Book Antiqua" w:hAnsi="Book Antiqua" w:cs="Times New Roman"/>
          <w:sz w:val="24"/>
          <w:szCs w:val="24"/>
        </w:rPr>
        <w:t>)</w:t>
      </w:r>
      <w:r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[46]</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To avoid false positive findings, the patient may be hydrated intravenously prior to the study and kept </w:t>
      </w:r>
      <w:proofErr w:type="gramStart"/>
      <w:r w:rsidRPr="00997DAC">
        <w:rPr>
          <w:rFonts w:ascii="Book Antiqua" w:hAnsi="Book Antiqua" w:cs="Times New Roman"/>
          <w:sz w:val="24"/>
          <w:szCs w:val="24"/>
        </w:rPr>
        <w:t>prone/decubitus</w:t>
      </w:r>
      <w:proofErr w:type="gramEnd"/>
      <w:r w:rsidRPr="00997DAC">
        <w:rPr>
          <w:rFonts w:ascii="Book Antiqua" w:hAnsi="Book Antiqua" w:cs="Times New Roman"/>
          <w:sz w:val="24"/>
          <w:szCs w:val="24"/>
        </w:rPr>
        <w:t xml:space="preserve"> during the study.</w:t>
      </w:r>
    </w:p>
    <w:p w14:paraId="643854CF" w14:textId="4BA1F8EE" w:rsidR="00DD5451" w:rsidRPr="00997DAC" w:rsidRDefault="00DD5451" w:rsidP="003B6BA2">
      <w:pPr>
        <w:pStyle w:val="a5"/>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Practical limitations of MRV include the cost, availability and the contraindications in patients with metallic spinal fixation devices in the lower lumbar spine or iliac vein stents due to image degradation by artefacts from the metal implants. Non contrast MRV images are also easily degraded, by arterial pulsation artefacts and breathing movement artefacts. In our experience, a negative MRV or CTV study should still be confirmed with invasive imaging (catheter-based </w:t>
      </w:r>
      <w:r w:rsidRPr="00997DAC">
        <w:rPr>
          <w:rFonts w:ascii="Book Antiqua" w:hAnsi="Book Antiqua" w:cs="Times New Roman"/>
          <w:sz w:val="24"/>
          <w:szCs w:val="24"/>
        </w:rPr>
        <w:lastRenderedPageBreak/>
        <w:t xml:space="preserve">venography and IVUS) if the clinical suspicion of ICS is high due to potential missed diagnoses on CTV/MRV (Figure 3A, </w:t>
      </w:r>
      <w:r w:rsidR="009D71CE" w:rsidRPr="00997DAC">
        <w:rPr>
          <w:rFonts w:ascii="Book Antiqua" w:hAnsi="Book Antiqua" w:cs="Times New Roman"/>
          <w:sz w:val="24"/>
          <w:szCs w:val="24"/>
        </w:rPr>
        <w:t>3</w:t>
      </w:r>
      <w:r w:rsidRPr="00997DAC">
        <w:rPr>
          <w:rFonts w:ascii="Book Antiqua" w:hAnsi="Book Antiqua" w:cs="Times New Roman"/>
          <w:sz w:val="24"/>
          <w:szCs w:val="24"/>
        </w:rPr>
        <w:t>B).</w:t>
      </w:r>
    </w:p>
    <w:p w14:paraId="601A8667" w14:textId="77777777" w:rsidR="00DD5451" w:rsidRPr="00997DAC" w:rsidRDefault="00DD5451" w:rsidP="003B6BA2">
      <w:pPr>
        <w:pStyle w:val="a5"/>
        <w:spacing w:line="360" w:lineRule="auto"/>
        <w:jc w:val="both"/>
        <w:rPr>
          <w:rFonts w:ascii="Book Antiqua" w:hAnsi="Book Antiqua" w:cs="Times New Roman"/>
          <w:sz w:val="24"/>
          <w:szCs w:val="24"/>
        </w:rPr>
      </w:pPr>
    </w:p>
    <w:p w14:paraId="74A30B43" w14:textId="77777777" w:rsidR="00DD5451" w:rsidRPr="00997DAC" w:rsidRDefault="00DD5451" w:rsidP="003B6BA2">
      <w:pPr>
        <w:pStyle w:val="a5"/>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Catheter-based venography</w:t>
      </w:r>
    </w:p>
    <w:p w14:paraId="2DF3EE1F" w14:textId="4277B7F6" w:rsidR="00DD5451" w:rsidRPr="00997DAC" w:rsidRDefault="00DD5451" w:rsidP="003B6BA2">
      <w:pPr>
        <w:pStyle w:val="a5"/>
        <w:spacing w:line="360" w:lineRule="auto"/>
        <w:jc w:val="both"/>
        <w:rPr>
          <w:rFonts w:ascii="Book Antiqua" w:hAnsi="Book Antiqua" w:cs="Times New Roman"/>
          <w:color w:val="FF0000"/>
          <w:sz w:val="24"/>
          <w:szCs w:val="24"/>
          <w:vertAlign w:val="superscript"/>
        </w:rPr>
      </w:pPr>
      <w:r w:rsidRPr="00997DAC">
        <w:rPr>
          <w:rFonts w:ascii="Book Antiqua" w:hAnsi="Book Antiqua" w:cs="Times New Roman"/>
          <w:sz w:val="24"/>
          <w:szCs w:val="24"/>
        </w:rPr>
        <w:t>Catheter-based venography is generally regarded as the gold-standard diagnostic test for ICS, as it has been around for the longest period and is used for planning the treatment</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Venous access is </w:t>
      </w:r>
      <w:r w:rsidRPr="00997DAC">
        <w:rPr>
          <w:rFonts w:ascii="Book Antiqua" w:hAnsi="Book Antiqua" w:cs="Times New Roman"/>
          <w:i/>
          <w:iCs/>
          <w:sz w:val="24"/>
          <w:szCs w:val="24"/>
        </w:rPr>
        <w:t>via</w:t>
      </w:r>
      <w:r w:rsidRPr="00997DAC">
        <w:rPr>
          <w:rFonts w:ascii="Book Antiqua" w:hAnsi="Book Antiqua" w:cs="Times New Roman"/>
          <w:sz w:val="24"/>
          <w:szCs w:val="24"/>
        </w:rPr>
        <w:t xml:space="preserve"> the ipsilateral popliteal or femoral vein and the imaged venous segments include the inferior vena cava, </w:t>
      </w:r>
      <w:r w:rsidR="009D71CE" w:rsidRPr="00997DAC">
        <w:rPr>
          <w:rFonts w:ascii="Book Antiqua" w:hAnsi="Book Antiqua" w:cs="Times New Roman"/>
          <w:sz w:val="24"/>
          <w:szCs w:val="24"/>
        </w:rPr>
        <w:t>CIV</w:t>
      </w:r>
      <w:r w:rsidRPr="00997DAC">
        <w:rPr>
          <w:rFonts w:ascii="Book Antiqua" w:hAnsi="Book Antiqua" w:cs="Times New Roman"/>
          <w:sz w:val="24"/>
          <w:szCs w:val="24"/>
        </w:rPr>
        <w:t xml:space="preserve">, </w:t>
      </w:r>
      <w:r w:rsidR="00A94831" w:rsidRPr="00997DAC">
        <w:rPr>
          <w:rFonts w:ascii="Book Antiqua" w:hAnsi="Book Antiqua" w:cs="Times New Roman"/>
          <w:sz w:val="24"/>
          <w:szCs w:val="24"/>
        </w:rPr>
        <w:t>EIV</w:t>
      </w:r>
      <w:r w:rsidRPr="00997DAC">
        <w:rPr>
          <w:rFonts w:ascii="Book Antiqua" w:hAnsi="Book Antiqua" w:cs="Times New Roman"/>
          <w:sz w:val="24"/>
          <w:szCs w:val="24"/>
        </w:rPr>
        <w:t xml:space="preserve"> and common femoral vein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&lt;EndNote&gt;&lt;Cite&gt;&lt;Author&gt;Gagne&lt;/Author&gt;&lt;Year&gt;2017&lt;/Year&gt;&lt;RecNum&gt;267&lt;/RecNum&gt;&lt;DisplayText&gt;&lt;style face="superscript"&gt;[27]&lt;/style&gt;&lt;/DisplayText&gt;&lt;record&gt;&lt;rec-number&gt;267&lt;/rec-number&gt;&lt;foreign-keys&gt;&lt;key app="EN" db-id="ddavp2x07z5z5wesrfoppxah92at0srse5zf" timestamp="1553270605"&gt;267&lt;/key&gt;&lt;/foreign-keys&gt;&lt;ref-type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pub-dates&gt;&lt;date&gt;2017/09/01/&lt;/date&gt;&lt;/pub-dates&gt;&lt;/dates&gt;&lt;isbn&gt;2213-333X&lt;/isbn&gt;&lt;urls&gt;&lt;related-urls&gt;&lt;url&gt;http://www.sciencedirect.com/science/article/pii/S2213333X17302238&lt;/url&gt;&lt;/related-urls&gt;&lt;/urls&gt;&lt;electronic-resource-num&gt;https://doi.org/10.1016/j.jvsv.2017.04.007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Location and degree of narrowing can be assessed directly (Figure 4A). To improve the diagnostic accuracy, venography is performed in at least two orthogonal views beyond the standard anteroposterior, such as left, right anterior oblique and cranial caudal views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&lt;EndNote&gt;&lt;Cite&gt;&lt;Author&gt;DeRubertis&lt;/Author&gt;&lt;Year&gt;2018&lt;/Year&gt;&lt;RecNum&gt;217&lt;/RecNum&gt;&lt;DisplayText&gt;&lt;style face="superscript"&gt;[1]&lt;/style&gt;&lt;/DisplayText&gt;&lt;record&gt;&lt;rec-number&gt;217&lt;/rec-number&gt;&lt;foreign-keys&gt;&lt;key app="EN" db-id="ddavp2x07z5z5wesrfoppxah92at0srse5zf" timestamp="1553148721"&gt;217&lt;/key&gt;&lt;/foreign-keys&gt;&lt;ref-type name="Book Section"&gt;5&lt;/ref-type&gt;&lt;contributors&gt;&lt;authors&gt;&lt;author&gt;DeRubertis, Brian&lt;/author&gt;&lt;author&gt;Patel, Rhusheet&lt;/author&gt;&lt;/authors&gt;&lt;secondary-authors&gt;&lt;author&gt;Chaar, Cassius Iyad Ochoa&lt;/author&gt;&lt;/secondary-authors&gt;&lt;/contributors&gt;&lt;titles&gt;&lt;title&gt;May-Thurner Syndrome: Diagnosis and Management&lt;/title&gt;&lt;secondary-title&gt;Current Management of Venous Diseases&lt;/secondary-title&gt;&lt;/titles&gt;&lt;pages&gt;463-477&lt;/pages&gt;&lt;dates&gt;&lt;year&gt;2018&lt;/year&gt;&lt;pub-dates&gt;&lt;date&gt;2018//&lt;/date&gt;&lt;/pub-dates&gt;&lt;/dates&gt;&lt;pub-location&gt;Cham&lt;/pub-location&gt;&lt;publisher&gt;Springer International Publishing&lt;/publisher&gt;&lt;isbn&gt;978-3-319-65226-9&lt;/isbn&gt;&lt;urls&gt;&lt;related-urls&gt;&lt;url&gt;https://doi.org/10.1007/978-3-319-65226-9_35&lt;/url&gt;&lt;/related-urls&gt;&lt;/urls&gt;&lt;electronic-resource-num&gt;10.1007/978-3-319-65226-9_35&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w:t>
      </w:r>
      <w:r w:rsidRPr="00997DAC">
        <w:rPr>
          <w:rFonts w:ascii="Book Antiqua" w:hAnsi="Book Antiqua" w:cs="Times New Roman"/>
          <w:sz w:val="24"/>
          <w:szCs w:val="24"/>
        </w:rPr>
        <w:fldChar w:fldCharType="end"/>
      </w:r>
      <w:r w:rsidRPr="00997DAC">
        <w:rPr>
          <w:rFonts w:ascii="Book Antiqua" w:hAnsi="Book Antiqua" w:cs="Times New Roman"/>
          <w:sz w:val="24"/>
          <w:szCs w:val="24"/>
        </w:rPr>
        <w:t>; single plane venography has low sensitivity (45%) in detecting venous stenosis above 70%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However, the acquisition of additional views will require higher doses of radiation and contrast, thus this is not routinely done in clinical practice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Instead, the diagnosis of ICS can be inferred in the presence of other supporting signs such as collaterals (Figure 4A) and raised pressure gradients (greater than 2 mmHg) across the stenosed </w:t>
      </w:r>
      <w:proofErr w:type="gramStart"/>
      <w:r w:rsidRPr="00997DAC">
        <w:rPr>
          <w:rFonts w:ascii="Book Antiqua" w:hAnsi="Book Antiqua" w:cs="Times New Roman"/>
          <w:sz w:val="24"/>
          <w:szCs w:val="24"/>
        </w:rPr>
        <w:t>sites</w:t>
      </w:r>
      <w:proofErr w:type="gramEnd"/>
      <w:r w:rsidRPr="00997DAC">
        <w:rPr>
          <w:rFonts w:ascii="Book Antiqua" w:hAnsi="Book Antiqua" w:cs="Times New Roman"/>
          <w:sz w:val="24"/>
          <w:szCs w:val="24"/>
        </w:rPr>
        <w:fldChar w:fldCharType="begin">
          <w:fldData xml:space="preserve">PEVuZE5vdGU+PENpdGU+PEF1dGhvcj5MYWJyb3BvdWxvczwvQXV0aG9yPjxZZWFyPjIwMDc8L1ll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PEVuZE5vdGU+PENpdGU+PEF1dGhvcj5MYWJyb3BvdWxvczwvQXV0aG9yPjxZZWFyPjIwMDc8L1ll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Unlike the previous diagnostic modalities discussed, digital subtraction venography is usually performed as part of the planned endovascular intervention, given its invasiveness and the significant amount of iodinated contrast and radiation administered.</w:t>
      </w:r>
    </w:p>
    <w:p w14:paraId="0202DA95" w14:textId="77777777" w:rsidR="00DD5451" w:rsidRPr="00997DAC" w:rsidRDefault="00DD5451" w:rsidP="003B6BA2">
      <w:pPr>
        <w:pStyle w:val="a5"/>
        <w:spacing w:line="360" w:lineRule="auto"/>
        <w:jc w:val="both"/>
        <w:rPr>
          <w:rFonts w:ascii="Book Antiqua" w:hAnsi="Book Antiqua" w:cs="Times New Roman"/>
          <w:sz w:val="24"/>
          <w:szCs w:val="24"/>
        </w:rPr>
      </w:pPr>
    </w:p>
    <w:p w14:paraId="428825E6" w14:textId="28F8F821" w:rsidR="00DD5451" w:rsidRPr="00997DAC" w:rsidRDefault="00DD5451" w:rsidP="003B6BA2">
      <w:pPr>
        <w:pStyle w:val="a5"/>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IVUS</w:t>
      </w:r>
    </w:p>
    <w:p w14:paraId="7C22C2FE" w14:textId="4896F389" w:rsidR="00DD5451" w:rsidRPr="00997DAC" w:rsidRDefault="00DD5451" w:rsidP="003B6BA2">
      <w:pPr>
        <w:pStyle w:val="a5"/>
        <w:spacing w:line="360" w:lineRule="auto"/>
        <w:jc w:val="both"/>
        <w:rPr>
          <w:rFonts w:ascii="Book Antiqua" w:hAnsi="Book Antiqua" w:cs="Times New Roman"/>
          <w:sz w:val="24"/>
          <w:szCs w:val="24"/>
        </w:rPr>
      </w:pPr>
      <w:r w:rsidRPr="00997DAC">
        <w:rPr>
          <w:rFonts w:ascii="Book Antiqua" w:hAnsi="Book Antiqua" w:cs="Times New Roman"/>
          <w:sz w:val="24"/>
          <w:szCs w:val="24"/>
        </w:rPr>
        <w:t>IVUS is usually performed after catheter based venography to improve the diagnostic accuracy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After venography, the lesions are crossed with a diagnostic 4 French (F) </w:t>
      </w:r>
      <w:proofErr w:type="gramStart"/>
      <w:r w:rsidRPr="00997DAC">
        <w:rPr>
          <w:rFonts w:ascii="Book Antiqua" w:hAnsi="Book Antiqua" w:cs="Times New Roman"/>
          <w:sz w:val="24"/>
          <w:szCs w:val="24"/>
        </w:rPr>
        <w:t>catheter</w:t>
      </w:r>
      <w:proofErr w:type="gramEnd"/>
      <w:r w:rsidRPr="00997DAC">
        <w:rPr>
          <w:rFonts w:ascii="Book Antiqua" w:hAnsi="Book Antiqua" w:cs="Times New Roman"/>
          <w:sz w:val="24"/>
          <w:szCs w:val="24"/>
        </w:rPr>
        <w:t xml:space="preserve"> and hydrophilic guide wire (usually 035” Glide wire, Terumo, Japan) under fluoroscopic guidance into guide the distal inferior vena cava (IVC). After exchanging for a stiffer guidewire (HI-TORQUE </w:t>
      </w:r>
      <w:proofErr w:type="spellStart"/>
      <w:r w:rsidRPr="00997DAC">
        <w:rPr>
          <w:rFonts w:ascii="Book Antiqua" w:hAnsi="Book Antiqua" w:cs="Times New Roman"/>
          <w:sz w:val="24"/>
          <w:szCs w:val="24"/>
        </w:rPr>
        <w:t>Supracore</w:t>
      </w:r>
      <w:r w:rsidRPr="00997DAC">
        <w:rPr>
          <w:rFonts w:ascii="Book Antiqua" w:hAnsi="Book Antiqua" w:cs="Times New Roman"/>
          <w:sz w:val="24"/>
          <w:szCs w:val="24"/>
          <w:vertAlign w:val="superscript"/>
        </w:rPr>
        <w:t>TM</w:t>
      </w:r>
      <w:proofErr w:type="spellEnd"/>
      <w:r w:rsidRPr="00997DAC">
        <w:rPr>
          <w:rFonts w:ascii="Book Antiqua" w:hAnsi="Book Antiqua" w:cs="Times New Roman"/>
          <w:sz w:val="24"/>
          <w:szCs w:val="24"/>
        </w:rPr>
        <w:t xml:space="preserve"> Abbott Medical, </w:t>
      </w:r>
      <w:r w:rsidR="009D71CE" w:rsidRPr="00997DAC">
        <w:rPr>
          <w:rFonts w:ascii="Book Antiqua" w:hAnsi="Book Antiqua" w:cs="Times New Roman"/>
          <w:sz w:val="24"/>
          <w:szCs w:val="24"/>
        </w:rPr>
        <w:t>United States</w:t>
      </w:r>
      <w:r w:rsidRPr="00997DAC">
        <w:rPr>
          <w:rFonts w:ascii="Book Antiqua" w:hAnsi="Book Antiqua" w:cs="Times New Roman"/>
          <w:sz w:val="24"/>
          <w:szCs w:val="24"/>
        </w:rPr>
        <w:t xml:space="preserve">) the access sheath is upsized to 9F to </w:t>
      </w:r>
      <w:proofErr w:type="spellStart"/>
      <w:r w:rsidRPr="00997DAC">
        <w:rPr>
          <w:rFonts w:ascii="Book Antiqua" w:hAnsi="Book Antiqua" w:cs="Times New Roman"/>
          <w:sz w:val="24"/>
          <w:szCs w:val="24"/>
        </w:rPr>
        <w:t>accomadate</w:t>
      </w:r>
      <w:proofErr w:type="spellEnd"/>
      <w:r w:rsidRPr="00997DAC">
        <w:rPr>
          <w:rFonts w:ascii="Book Antiqua" w:hAnsi="Book Antiqua" w:cs="Times New Roman"/>
          <w:sz w:val="24"/>
          <w:szCs w:val="24"/>
        </w:rPr>
        <w:t xml:space="preserve"> the IVUS catheter. A 10 MHz IVUS transducer catheter (</w:t>
      </w:r>
      <w:proofErr w:type="spellStart"/>
      <w:r w:rsidRPr="00997DAC">
        <w:rPr>
          <w:rFonts w:ascii="Book Antiqua" w:hAnsi="Book Antiqua" w:cs="Times New Roman"/>
          <w:sz w:val="24"/>
          <w:szCs w:val="24"/>
        </w:rPr>
        <w:t>Volcano</w:t>
      </w:r>
      <w:r w:rsidRPr="00997DAC">
        <w:rPr>
          <w:rFonts w:ascii="Book Antiqua" w:hAnsi="Book Antiqua" w:cs="Times New Roman"/>
          <w:sz w:val="24"/>
          <w:szCs w:val="24"/>
          <w:vertAlign w:val="superscript"/>
        </w:rPr>
        <w:t>TM</w:t>
      </w:r>
      <w:proofErr w:type="spellEnd"/>
      <w:r w:rsidRPr="00997DAC">
        <w:rPr>
          <w:rFonts w:ascii="Book Antiqua" w:hAnsi="Book Antiqua" w:cs="Times New Roman"/>
          <w:sz w:val="24"/>
          <w:szCs w:val="24"/>
          <w:vertAlign w:val="superscript"/>
        </w:rPr>
        <w:t xml:space="preserve">, </w:t>
      </w:r>
      <w:r w:rsidRPr="00997DAC">
        <w:rPr>
          <w:rFonts w:ascii="Book Antiqua" w:hAnsi="Book Antiqua" w:cs="Times New Roman"/>
          <w:sz w:val="24"/>
          <w:szCs w:val="24"/>
        </w:rPr>
        <w:t xml:space="preserve">Philips Healthcare, </w:t>
      </w:r>
      <w:proofErr w:type="gramStart"/>
      <w:r w:rsidRPr="00997DAC">
        <w:rPr>
          <w:rFonts w:ascii="Book Antiqua" w:hAnsi="Book Antiqua" w:cs="Times New Roman"/>
          <w:sz w:val="24"/>
          <w:szCs w:val="24"/>
        </w:rPr>
        <w:t>Netherlands</w:t>
      </w:r>
      <w:proofErr w:type="gramEnd"/>
      <w:r w:rsidRPr="00997DAC">
        <w:rPr>
          <w:rFonts w:ascii="Book Antiqua" w:hAnsi="Book Antiqua" w:cs="Times New Roman"/>
          <w:sz w:val="24"/>
          <w:szCs w:val="24"/>
        </w:rPr>
        <w:t xml:space="preserve">) is inserted over the guide wire into the distal IVC. A preliminary pull back scan of the iliac and femoral veins is performed to get a quick overview of the lesions under </w:t>
      </w:r>
      <w:r w:rsidRPr="00997DAC">
        <w:rPr>
          <w:rFonts w:ascii="Book Antiqua" w:hAnsi="Book Antiqua" w:cs="Times New Roman"/>
          <w:sz w:val="24"/>
          <w:szCs w:val="24"/>
        </w:rPr>
        <w:lastRenderedPageBreak/>
        <w:t xml:space="preserve">Xray fluoroscopy. The IVUS catheter is reintroduced into the IVC and </w:t>
      </w:r>
      <w:proofErr w:type="spellStart"/>
      <w:r w:rsidRPr="00997DAC">
        <w:rPr>
          <w:rFonts w:ascii="Book Antiqua" w:hAnsi="Book Antiqua" w:cs="Times New Roman"/>
          <w:sz w:val="24"/>
          <w:szCs w:val="24"/>
        </w:rPr>
        <w:t>crosss</w:t>
      </w:r>
      <w:proofErr w:type="spellEnd"/>
      <w:r w:rsidRPr="00997DAC">
        <w:rPr>
          <w:rFonts w:ascii="Book Antiqua" w:hAnsi="Book Antiqua" w:cs="Times New Roman"/>
          <w:sz w:val="24"/>
          <w:szCs w:val="24"/>
        </w:rPr>
        <w:t xml:space="preserve"> sectional measurements of the </w:t>
      </w:r>
      <w:r w:rsidRPr="00997DAC">
        <w:rPr>
          <w:rFonts w:ascii="Book Antiqua" w:hAnsi="Book Antiqua" w:cs="Times New Roman"/>
          <w:sz w:val="24"/>
          <w:szCs w:val="24"/>
          <w:lang w:val="en-GB"/>
        </w:rPr>
        <w:t xml:space="preserve">distal IVC, proximal CIV, mid CIV, distal CIV at the confluence, proximal, mid and distal EIV and the common femoral veins are measured using the IVUS. In our experience, IVUS provides the most accurate estimate of the severity and extent of the venous lesions as well as the diameters of the normal iliac veins. </w:t>
      </w:r>
      <w:r w:rsidRPr="00997DAC">
        <w:rPr>
          <w:rFonts w:ascii="Book Antiqua" w:hAnsi="Book Antiqua" w:cs="Times New Roman"/>
          <w:sz w:val="24"/>
          <w:szCs w:val="24"/>
        </w:rPr>
        <w:t>The combination of high probe frequency and close luminal distance facilitates high-resolution imaging of the stenosis (Figure 5A)</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This improves the detection of finer endoluminal venous lesions and features such as webs, trabeculations and spur morphologies, which might be missed on catheter-based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Up to one-third of venous compressions detected on IVUS were missed on initial CT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 27]&lt;/style&gt;&lt;/DisplayText&gt;&lt;record&gt;&lt;rec-number&gt;247&lt;/rec-number&gt;&lt;foreign-keys&gt;&lt;key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Cite&gt;&lt;Author&gt;Gagne&lt;/Author&gt;&lt;Year&gt;2017&lt;/Year&gt;&lt;RecNum&gt;346&lt;/RecNum&gt;&lt;record&gt;&lt;rec-number&gt;346&lt;/rec-number&gt;&lt;foreign-keys&gt;&lt;key app="EN" db-id="ddavp2x07z5z5wesrfoppxah92at0srse5zf" timestamp="1561802492"&gt;346&lt;/key&gt;&lt;/foreign-keys&gt;&lt;ref-type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dates&gt;&lt;isbn&gt;2213-333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[24,27]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Besides having a greater sensitivity, IVUS allows for a more accurate measurement of the stenosed vein diameter and cross-sectional area</w:t>
      </w:r>
      <w:r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cHQiPlsxLCAyNywgNDVdPC9zdHlsZT48L0Rpc3BsYXlUZXh0PjxyZWNvcmQ+PHJlYy1udW1iZXI+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cHQiPlsxLCAyNywgNDVdPC9zdHlsZT48L0Rpc3BsYXlUZXh0PjxyZWNvcmQ+PHJlYy1udW1iZXI+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[1,27,45]</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a study comparing IVUS and single-plane catheter-based venography found the stenotic area directly measured in IVUS was more severe than that derived in venography (80% </w:t>
      </w:r>
      <w:r w:rsidRPr="00997DAC">
        <w:rPr>
          <w:rFonts w:ascii="Book Antiqua" w:hAnsi="Book Antiqua" w:cs="Times New Roman"/>
          <w:i/>
          <w:iCs/>
          <w:sz w:val="24"/>
          <w:szCs w:val="24"/>
        </w:rPr>
        <w:t>vs</w:t>
      </w:r>
      <w:r w:rsidRPr="00997DAC">
        <w:rPr>
          <w:rFonts w:ascii="Book Antiqua" w:hAnsi="Book Antiqua" w:cs="Times New Roman"/>
          <w:sz w:val="24"/>
          <w:szCs w:val="24"/>
        </w:rPr>
        <w:t xml:space="preserve"> 50%)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Similarly, another study comparing IVUS and multiplanar venography reported 33% underestimation of stenosis diameter by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&lt;EndNote&gt;&lt;Cite&gt;&lt;Author&gt;Gagne&lt;/Author&gt;&lt;Year&gt;2017&lt;/Year&gt;&lt;RecNum&gt;267&lt;/RecNum&gt;&lt;DisplayText&gt;&lt;style face="superscript"&gt;[27]&lt;/style&gt;&lt;/DisplayText&gt;&lt;record&gt;&lt;rec-number&gt;267&lt;/rec-number&gt;&lt;foreign-keys&gt;&lt;key app="EN" db-id="ddavp2x07z5z5wesrfoppxah92at0srse5zf" timestamp="1553270605"&gt;267&lt;/key&gt;&lt;/foreign-keys&gt;&lt;ref-type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pub-dates&gt;&lt;date&gt;2017/09/01/&lt;/date&gt;&lt;/pub-dates&gt;&lt;/dates&gt;&lt;isbn&gt;2213-333X&lt;/isbn&gt;&lt;urls&gt;&lt;related-urls&gt;&lt;url&gt;http://www.sciencedirect.com/science/article/pii/S2213333X17302238&lt;/url&gt;&lt;/related-urls&gt;&lt;/urls&gt;&lt;electronic-resource-num&gt;https://doi.org/10.1016/j.jvsv.2017.04.007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This underestimation was attributed to the non-circular geometry of the stenosed lumens which are only seen on certain views. Since IVUS examines each segment with a full 360-degree field of view, it is better able to identify these lesions than multiplanar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The recent VIDIO trial comparing multiplanar venography (MPV) with IVUS for the diagnosis and treatment of iliofemoral stenosis showed that IVUS was more sensitive than MPV and that clinical improvement post stenting was best predicted by IVUS baseline measurement of the venous </w:t>
      </w:r>
      <w:r w:rsidR="00615C36" w:rsidRPr="00997DAC">
        <w:rPr>
          <w:rFonts w:ascii="Book Antiqua" w:hAnsi="Book Antiqua" w:cs="Times New Roman"/>
          <w:sz w:val="24"/>
          <w:szCs w:val="24"/>
        </w:rPr>
        <w:t>CSA</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&lt;EndNote&gt;&lt;Cite&gt;&lt;Author&gt;Gagne&lt;/Author&gt;&lt;Year&gt;2018&lt;/Year&gt;&lt;RecNum&gt;325&lt;/RecNum&gt;&lt;DisplayText&gt;&lt;style face="superscript"&gt;[26]&lt;/style&gt;&lt;/DisplayText&gt;&lt;record&gt;&lt;rec-number&gt;325&lt;/rec-number&gt;&lt;foreign-keys&gt;&lt;key app="EN" db-id="ddavp2x07z5z5wesrfoppxah92at0srse5zf" timestamp="1558532972"&gt;325&lt;/key&gt;&lt;/foreign-keys&gt;&lt;ref-type name="Journal Article"&gt;17&lt;/ref-type&gt;&lt;contributors&gt;&lt;authors&gt;&lt;author&gt;Gagne, Paul J.&lt;/author&gt;&lt;author&gt;Gasparis, Antonios&lt;/author&gt;&lt;author&gt;Black, Stephen&lt;/author&gt;&lt;author&gt;Thorpe, Patricia&lt;/author&gt;&lt;author&gt;Passman, Marc&lt;/author&gt;&lt;author&gt;Vedantham, Suresh&lt;/author&gt;&lt;author&gt;Marston, William&lt;/author&gt;&lt;author&gt;Iafrati, Mark&lt;/author&gt;&lt;/authors&gt;&lt;/contributors&gt;&lt;titles&gt;&lt;title&gt;Analysis of threshold stenosis by multiplanar venogram and intravascular ultrasound examination for predicting clinical improvement after iliofemoral vein stenting in the VIDIO trial&lt;/title&gt;&lt;secondary-title&gt;Journal of Vascular Surgery: Venous and Lymphatic Disorders&lt;/secondary-title&gt;&lt;/titles&gt;&lt;periodical&gt;&lt;full-title&gt;Journal of Vascular Surgery: Venous and Lymphatic Disorders&lt;/full-title&gt;&lt;/periodical&gt;&lt;pages&gt;48-56.e1&lt;/pages&gt;&lt;volume&gt;6&lt;/volume&gt;&lt;number&gt;1&lt;/number&gt;&lt;dates&gt;&lt;year&gt;2018&lt;/year&gt;&lt;pub-dates&gt;&lt;date&gt;2018/01/01/&lt;/date&gt;&lt;/pub-dates&gt;&lt;/dates&gt;&lt;isbn&gt;2213-333X&lt;/isbn&gt;&lt;urls&gt;&lt;related-urls&gt;&lt;url&gt;http://www.sciencedirect.com/science/article/pii/S2213333X17303566&lt;/url&gt;&lt;/related-urls&gt;&lt;/urls&gt;&lt;electronic-resource-num&gt;https://doi.org/10.1016/j.jvsv.2017.07.009&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[26]</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p>
    <w:p w14:paraId="6EA486AB" w14:textId="6209B9FD" w:rsidR="00DD5451" w:rsidRPr="00997DAC" w:rsidRDefault="00DD5451" w:rsidP="003B6BA2">
      <w:pPr>
        <w:pStyle w:val="a5"/>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Routine use of IVUS may allow for better detection hence treatment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stenotic lesions (Figure 5B). Precise vessel diameter and lesion length measurement facilitate the choice of stents with the appropriate diameter and length. IVUS also guides the precise deployment of the stent to ensure adequate coverage of the lesion. This is especially important for lesions near the iliac vein confluence, which may be difficult to ascertain on venography alone. IVUS helps to avoid unwanted “jailing” of the origin of the contralateral CIV and </w:t>
      </w:r>
      <w:proofErr w:type="spellStart"/>
      <w:r w:rsidRPr="00997DAC">
        <w:rPr>
          <w:rFonts w:ascii="Book Antiqua" w:hAnsi="Book Antiqua" w:cs="Times New Roman"/>
          <w:sz w:val="24"/>
          <w:szCs w:val="24"/>
        </w:rPr>
        <w:t>undercoverage</w:t>
      </w:r>
      <w:proofErr w:type="spellEnd"/>
      <w:r w:rsidRPr="00997DAC">
        <w:rPr>
          <w:rFonts w:ascii="Book Antiqua" w:hAnsi="Book Antiqua" w:cs="Times New Roman"/>
          <w:sz w:val="24"/>
          <w:szCs w:val="24"/>
        </w:rPr>
        <w:t xml:space="preserve"> of lesion, which risks early </w:t>
      </w:r>
      <w:r w:rsidRPr="00997DAC">
        <w:rPr>
          <w:rFonts w:ascii="Book Antiqua" w:hAnsi="Book Antiqua" w:cs="Times New Roman"/>
          <w:sz w:val="24"/>
          <w:szCs w:val="24"/>
        </w:rPr>
        <w:lastRenderedPageBreak/>
        <w:t>restenosis. Once the stent is deployed, IVUS can be used to ensure adequate stent apposition to the venous wall. However, I</w:t>
      </w:r>
      <w:r w:rsidRPr="00997DAC">
        <w:rPr>
          <w:rFonts w:ascii="Book Antiqua" w:hAnsi="Book Antiqua" w:cs="Times New Roman"/>
          <w:sz w:val="24"/>
          <w:szCs w:val="24"/>
          <w:lang w:val="en-GB"/>
        </w:rPr>
        <w:t>VUS is limited by the image artefacts such as acoustic shadowing from calcification and stent struts which can obscure the underlying venous walls. Image quality in IVUS is also impaired by rotational distortion artefacts created during manoeuvres in tortuous vessels, and multiple circular echoes from reverberating ultrasound beams</w:t>
      </w:r>
      <w:r w:rsidRPr="00997DAC">
        <w:rPr>
          <w:rFonts w:ascii="Book Antiqua" w:hAnsi="Book Antiqua" w:cs="Times New Roman"/>
          <w:sz w:val="24"/>
          <w:szCs w:val="24"/>
          <w:lang w:val="en-GB"/>
        </w:rPr>
        <w:fldChar w:fldCharType="begin"/>
      </w:r>
      <w:r w:rsidRPr="00997DAC">
        <w:rPr>
          <w:rFonts w:ascii="Book Antiqua" w:hAnsi="Book Antiqua" w:cs="Times New Roman"/>
          <w:sz w:val="24"/>
          <w:szCs w:val="24"/>
          <w:lang w:val="en-GB"/>
        </w:rPr>
        <w:instrText xml:space="preserve"> ADDIN EN.CITE &lt;EndNote&gt;&lt;Cite&gt;&lt;Author&gt;McLafferty&lt;/Author&gt;&lt;Year&gt;2012&lt;/Year&gt;&lt;RecNum&gt;370&lt;/RecNum&gt;&lt;DisplayText&gt;&lt;style face="superscript"&gt;[48]&lt;/style&gt;&lt;/DisplayText&gt;&lt;record&gt;&lt;rec-number&gt;370&lt;/rec-number&gt;&lt;foreign-keys&gt;&lt;key app="EN" db-id="ddavp2x07z5z5wesrfoppxah92at0srse5zf" timestamp="1577116646"&gt;370&lt;/key&gt;&lt;/foreign-keys&gt;&lt;ref-type name="Conference Proceedings"&gt;10&lt;/ref-type&gt;&lt;contributors&gt;&lt;authors&gt;&lt;author&gt;McLafferty, Robert B&lt;/author&gt;&lt;/authors&gt;&lt;/contributors&gt;&lt;titles&gt;&lt;title&gt;The role of intravascular ultrasound in venous thromboembolism&lt;/title&gt;&lt;secondary-title&gt;Seminars in interventional radiology&lt;/secondary-title&gt;&lt;/titles&gt;&lt;pages&gt;010-015&lt;/pages&gt;&lt;volume&gt;29&lt;/volume&gt;&lt;number&gt;01&lt;/number&gt;&lt;dates&gt;&lt;year&gt;2012&lt;/year&gt;&lt;/dates&gt;&lt;publisher&gt;Thieme Medical Publishers&lt;/publisher&gt;&lt;isbn&gt;0739-9529&lt;/isbn&gt;&lt;urls&gt;&lt;/urls&gt;&lt;/record&gt;&lt;/Cite&gt;&lt;/EndNote&gt;</w:instrText>
      </w:r>
      <w:r w:rsidRPr="00997DAC">
        <w:rPr>
          <w:rFonts w:ascii="Book Antiqua" w:hAnsi="Book Antiqua" w:cs="Times New Roman"/>
          <w:sz w:val="24"/>
          <w:szCs w:val="24"/>
          <w:lang w:val="en-GB"/>
        </w:rPr>
        <w:fldChar w:fldCharType="separate"/>
      </w:r>
      <w:r w:rsidRPr="00997DAC">
        <w:rPr>
          <w:rFonts w:ascii="Book Antiqua" w:hAnsi="Book Antiqua" w:cs="Times New Roman"/>
          <w:noProof/>
          <w:sz w:val="24"/>
          <w:szCs w:val="24"/>
          <w:vertAlign w:val="superscript"/>
          <w:lang w:val="en-GB"/>
        </w:rPr>
        <w:t>[48]</w:t>
      </w:r>
      <w:r w:rsidRPr="00997DAC">
        <w:rPr>
          <w:rFonts w:ascii="Book Antiqua" w:hAnsi="Book Antiqua" w:cs="Times New Roman"/>
          <w:sz w:val="24"/>
          <w:szCs w:val="24"/>
          <w:lang w:val="en-GB"/>
        </w:rPr>
        <w:fldChar w:fldCharType="end"/>
      </w:r>
      <w:r w:rsidR="00A94831" w:rsidRPr="00997DAC">
        <w:rPr>
          <w:rFonts w:ascii="Book Antiqua" w:hAnsi="Book Antiqua" w:cs="Times New Roman"/>
          <w:sz w:val="24"/>
          <w:szCs w:val="24"/>
          <w:lang w:val="en-GB"/>
        </w:rPr>
        <w:t>.</w:t>
      </w:r>
    </w:p>
    <w:p w14:paraId="38CF4D80" w14:textId="77777777" w:rsidR="00DD5451" w:rsidRPr="00997DAC" w:rsidRDefault="00DD5451" w:rsidP="003B6BA2">
      <w:pPr>
        <w:pStyle w:val="a5"/>
        <w:spacing w:line="360" w:lineRule="auto"/>
        <w:jc w:val="both"/>
        <w:rPr>
          <w:rFonts w:ascii="Book Antiqua" w:hAnsi="Book Antiqua" w:cs="Times New Roman"/>
          <w:sz w:val="24"/>
          <w:szCs w:val="24"/>
        </w:rPr>
      </w:pPr>
    </w:p>
    <w:p w14:paraId="03DCF940" w14:textId="67A0A80D" w:rsidR="00DD5451" w:rsidRPr="00997DAC" w:rsidRDefault="00A94831" w:rsidP="003B6BA2">
      <w:pPr>
        <w:pStyle w:val="a5"/>
        <w:spacing w:line="360" w:lineRule="auto"/>
        <w:jc w:val="both"/>
        <w:rPr>
          <w:rFonts w:ascii="Book Antiqua" w:eastAsia="Times New Roman" w:hAnsi="Book Antiqua" w:cs="Times New Roman"/>
          <w:b/>
          <w:bCs/>
          <w:sz w:val="24"/>
          <w:szCs w:val="24"/>
          <w:u w:val="single"/>
        </w:rPr>
      </w:pPr>
      <w:r w:rsidRPr="00997DAC">
        <w:rPr>
          <w:rFonts w:ascii="Book Antiqua" w:hAnsi="Book Antiqua" w:cs="Times New Roman"/>
          <w:b/>
          <w:bCs/>
          <w:sz w:val="24"/>
          <w:szCs w:val="24"/>
          <w:u w:val="single"/>
          <w:lang w:val="en-US"/>
        </w:rPr>
        <w:t>MANAGEMENT</w:t>
      </w:r>
    </w:p>
    <w:p w14:paraId="4F52C63E" w14:textId="3C15B837" w:rsidR="00DD5451" w:rsidRPr="00997DAC" w:rsidRDefault="00DD5451" w:rsidP="003B6BA2">
      <w:pPr>
        <w:pStyle w:val="a5"/>
        <w:spacing w:line="360" w:lineRule="auto"/>
        <w:jc w:val="both"/>
        <w:rPr>
          <w:rFonts w:ascii="Book Antiqua" w:eastAsia="Times New Roman" w:hAnsi="Book Antiqua" w:cs="Times New Roman"/>
          <w:sz w:val="24"/>
          <w:szCs w:val="24"/>
        </w:rPr>
      </w:pPr>
      <w:r w:rsidRPr="00997DAC">
        <w:rPr>
          <w:rFonts w:ascii="Book Antiqua" w:hAnsi="Book Antiqua" w:cs="Times New Roman"/>
          <w:sz w:val="24"/>
          <w:szCs w:val="24"/>
          <w:lang w:val="en-US"/>
        </w:rPr>
        <w:t>Endovascular intervention has become the established treatment for IVCS. Intervention is usually performed during the same session as venography with IVUS. An appropriat</w:t>
      </w:r>
      <w:r w:rsidR="00F21D15">
        <w:rPr>
          <w:rFonts w:ascii="Book Antiqua" w:hAnsi="Book Antiqua" w:cs="Times New Roman"/>
          <w:sz w:val="24"/>
          <w:szCs w:val="24"/>
          <w:lang w:val="en-US"/>
        </w:rPr>
        <w:t>ely</w:t>
      </w:r>
      <w:r w:rsidRPr="00997DAC">
        <w:rPr>
          <w:rFonts w:ascii="Book Antiqua" w:hAnsi="Book Antiqua" w:cs="Times New Roman"/>
          <w:sz w:val="24"/>
          <w:szCs w:val="24"/>
          <w:lang w:val="en-US"/>
        </w:rPr>
        <w:t xml:space="preserve"> sized balloon is placed across the lesion and pre-dilatation of the vessel is performed to allow stent deployment. Stents are crucial for deep venous work due to the high tendency of stenotic fibrotic veins to recoil after balloon dilation. Stenotic veins managed with balloon angioplasty alone have high rates of </w:t>
      </w:r>
      <w:proofErr w:type="spellStart"/>
      <w:r w:rsidRPr="00997DAC">
        <w:rPr>
          <w:rFonts w:ascii="Book Antiqua" w:hAnsi="Book Antiqua" w:cs="Times New Roman"/>
          <w:sz w:val="24"/>
          <w:szCs w:val="24"/>
          <w:lang w:val="en-US"/>
        </w:rPr>
        <w:t>reocclusion</w:t>
      </w:r>
      <w:proofErr w:type="spellEnd"/>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&lt;EndNote&gt;&lt;Cite&gt;&lt;Author&gt;Juhan&lt;/Author&gt;&lt;Year&gt;2001&lt;/Year&gt;&lt;RecNum&gt;22&lt;/RecNum&gt;&lt;DisplayText&gt;&lt;style face="superscript"&gt;[49, 50]&lt;/style&gt;&lt;/DisplayText&gt;&lt;record&gt;&lt;rec-number&gt;22&lt;/rec-number&gt;&lt;foreign-keys&gt;&lt;key app="EN" db-id="2aefdx221dd0r5e5pp55drdtfddr0p2st0t0" timestamp="1573881510"&gt;22&lt;/key&gt;&lt;/foreign-keys&gt;&lt;ref-type name="Journal Article"&gt;17&lt;/ref-type&gt;&lt;contributors&gt;&lt;authors&gt;&lt;author&gt;Juhan, Claude&lt;/author&gt;&lt;author&gt;Hartung, Olivier&lt;/author&gt;&lt;author&gt;Alimi, Yves&lt;/author&gt;&lt;author&gt;Barthélemy, Pierre&lt;/author&gt;&lt;author&gt;Valerio, Nicolas&lt;/author&gt;&lt;author&gt;Portier, Françis&lt;/author&gt;&lt;/authors&gt;&lt;/contributors&gt;&lt;titles&gt;&lt;title&gt;Treatment of nonmalignant obstructive iliocaval lesions by stent placement: mid-term results&lt;/title&gt;&lt;secondary-title&gt;Annals of vascular surgery&lt;/secondary-title&gt;&lt;/titles&gt;&lt;periodical&gt;&lt;full-title&gt;Annals of vascular surgery&lt;/full-title&gt;&lt;/periodical&gt;&lt;pages&gt;227-232&lt;/pages&gt;&lt;volume&gt;15&lt;/volume&gt;&lt;number&gt;2&lt;/number&gt;&lt;dates&gt;&lt;year&gt;2001&lt;/year&gt;&lt;/dates&gt;&lt;isbn&gt;0890-5096&lt;/isbn&gt;&lt;urls&gt;&lt;/urls&gt;&lt;/record&gt;&lt;/Cite&gt;&lt;Cite&gt;&lt;Author&gt;Neglén&lt;/Author&gt;&lt;Year&gt;2000&lt;/Year&gt;&lt;RecNum&gt;23&lt;/RecNum&gt;&lt;record&gt;&lt;rec-number&gt;23&lt;/rec-number&gt;&lt;foreign-keys&gt;&lt;key app="EN" db-id="2aefdx221dd0r5e5pp55drdtfddr0p2st0t0" timestamp="1573883450"&gt;23&lt;/key&gt;&lt;/foreign-keys&gt;&lt;ref-type name="Journal Article"&gt;17&lt;/ref-type&gt;&lt;contributors&gt;&lt;authors&gt;&lt;author&gt;Neglén, Peter&lt;/author&gt;&lt;author&gt;Raju, Seshadri&lt;/author&gt;&lt;/authors&gt;&lt;/contributors&gt;&lt;titles&gt;&lt;title&gt;Balloon dilation and stenting of chronic iliac vein obstruction: technical aspects and early clinical outcome&lt;/title&gt;&lt;secondary-title&gt;Journal of Endovascular Therapy&lt;/secondary-title&gt;&lt;/titles&gt;&lt;periodical&gt;&lt;full-title&gt;Journal of Endovascular Therapy&lt;/full-title&gt;&lt;/periodical&gt;&lt;pages&gt;79-91&lt;/pages&gt;&lt;volume&gt;7&lt;/volume&gt;&lt;number&gt;2&lt;/number&gt;&lt;dates&gt;&lt;year&gt;2000&lt;/year&gt;&lt;/dates&gt;&lt;isbn&gt;1526-6028&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[49,50]</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lang w:val="en-US"/>
        </w:rPr>
        <w:t xml:space="preserve"> with a 5-year cumulative patency rate of only 18%</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&lt;EndNote&gt;&lt;Cite&gt;&lt;Author&gt;Whittemore&lt;/Author&gt;&lt;Year&gt;1991&lt;/Year&gt;&lt;RecNum&gt;24&lt;/RecNum&gt;&lt;DisplayText&gt;&lt;style face="superscript"&gt;[51]&lt;/style&gt;&lt;/DisplayText&gt;&lt;record&gt;&lt;rec-number&gt;24&lt;/rec-number&gt;&lt;foreign-keys&gt;&lt;key app="EN" db-id="2aefdx221dd0r5e5pp55drdtfddr0p2st0t0" timestamp="1573883485"&gt;24&lt;/key&gt;&lt;/foreign-keys&gt;&lt;ref-type name="Journal Article"&gt;17&lt;/ref-type&gt;&lt;contributors&gt;&lt;authors&gt;&lt;author&gt;Whittemore, Anthony D&lt;/author&gt;&lt;author&gt;Donaldson, Magruder C&lt;/author&gt;&lt;author&gt;Polak, Joseph F&lt;/author&gt;&lt;author&gt;Mannick, John A&lt;/author&gt;&lt;/authors&gt;&lt;/contributors&gt;&lt;titles&gt;&lt;title&gt;Limitations of balloon angioplasty for vein graft stenosis&lt;/title&gt;&lt;secondary-title&gt;Journal of vascular surgery&lt;/secondary-title&gt;&lt;/titles&gt;&lt;periodical&gt;&lt;full-title&gt;Journal of vascular surgery&lt;/full-title&gt;&lt;/periodical&gt;&lt;pages&gt;340-345&lt;/pages&gt;&lt;volume&gt;14&lt;/volume&gt;&lt;number&gt;3&lt;/number&gt;&lt;dates&gt;&lt;year&gt;1991&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[51]</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An oversized stent (usually 20%) is then deployed across with combined fluoroscopic and IVUS guidance to ensure adequate coverage of the lesion. Alternatives to endovascular interventions include open surgical approaches such as dissection and reconstruction of the diseased veins. However, these procedures are associated with higher morbidity and only indicated in patients with long-segment venous obstruction (</w:t>
      </w:r>
      <w:r w:rsidRPr="00997DAC">
        <w:rPr>
          <w:rFonts w:ascii="Book Antiqua" w:hAnsi="Book Antiqua" w:cs="Times New Roman"/>
          <w:i/>
          <w:iCs/>
          <w:sz w:val="24"/>
          <w:szCs w:val="24"/>
          <w:lang w:val="en-US"/>
        </w:rPr>
        <w:t>e.g.</w:t>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extended </w:t>
      </w:r>
      <w:proofErr w:type="spellStart"/>
      <w:r w:rsidRPr="00997DAC">
        <w:rPr>
          <w:rFonts w:ascii="Book Antiqua" w:hAnsi="Book Antiqua" w:cs="Times New Roman"/>
          <w:sz w:val="24"/>
          <w:szCs w:val="24"/>
          <w:lang w:val="en-US"/>
        </w:rPr>
        <w:t>femorocaval</w:t>
      </w:r>
      <w:proofErr w:type="spellEnd"/>
      <w:r w:rsidRPr="00997DAC">
        <w:rPr>
          <w:rFonts w:ascii="Book Antiqua" w:hAnsi="Book Antiqua" w:cs="Times New Roman"/>
          <w:sz w:val="24"/>
          <w:szCs w:val="24"/>
          <w:lang w:val="en-US"/>
        </w:rPr>
        <w:t xml:space="preserve"> occlusions) or endovascular angioplasty failure</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&lt;EndNote&gt;&lt;Cite&gt;&lt;Author&gt;Garg&lt;/Author&gt;&lt;Year&gt;2011&lt;/Year&gt;&lt;RecNum&gt;25&lt;/RecNum&gt;&lt;DisplayText&gt;&lt;style face="superscript"&gt;[52]&lt;/style&gt;&lt;/DisplayText&gt;&lt;record&gt;&lt;rec-number&gt;25&lt;/rec-number&gt;&lt;foreign-keys&gt;&lt;key app="EN" db-id="2aefdx221dd0r5e5pp55drdtfddr0p2st0t0" timestamp="1573883521"&gt;25&lt;/key&gt;&lt;/foreign-keys&gt;&lt;ref-type name="Journal Article"&gt;17&lt;/ref-type&gt;&lt;contributors&gt;&lt;authors&gt;&lt;author&gt;Garg, Nitin&lt;/author&gt;&lt;author&gt;Gloviczki, Peter&lt;/author&gt;&lt;author&gt;Karimi, Kamran M&lt;/author&gt;&lt;author&gt;Duncan, Audra A&lt;/author&gt;&lt;author&gt;Bjarnason, Haraldur&lt;/author&gt;&lt;author&gt;Kalra, Manju&lt;/author&gt;&lt;author&gt;Oderich, Gustavo S&lt;/author&gt;&lt;author&gt;Bower, Thomas C&lt;/author&gt;&lt;/authors&gt;&lt;/contributors&gt;&lt;titles&gt;&lt;title&gt;Factors affecting outcome of open and hybrid reconstructions for nonmalignant obstruction of iliofemoral veins and inferior vena cava&lt;/title&gt;&lt;secondary-title&gt;Journal of vascular surgery&lt;/secondary-title&gt;&lt;/titles&gt;&lt;periodical&gt;&lt;full-title&gt;Journal of vascular surgery&lt;/full-title&gt;&lt;/periodical&gt;&lt;pages&gt;383-393&lt;/pages&gt;&lt;volume&gt;53&lt;/volume&gt;&lt;number&gt;2&lt;/number&gt;&lt;dates&gt;&lt;year&gt;2011&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[52]</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p>
    <w:p w14:paraId="5D0D6466" w14:textId="1A5E12CA" w:rsidR="00DD5451" w:rsidRPr="00997DAC" w:rsidRDefault="00DD5451" w:rsidP="003B6BA2">
      <w:pPr>
        <w:pStyle w:val="a5"/>
        <w:spacing w:line="360" w:lineRule="auto"/>
        <w:ind w:firstLineChars="100" w:firstLine="240"/>
        <w:jc w:val="both"/>
        <w:rPr>
          <w:rFonts w:ascii="Book Antiqua" w:eastAsia="Times New Roman" w:hAnsi="Book Antiqua" w:cs="Times New Roman"/>
          <w:sz w:val="24"/>
          <w:szCs w:val="24"/>
        </w:rPr>
      </w:pPr>
      <w:r w:rsidRPr="00997DAC">
        <w:rPr>
          <w:rFonts w:ascii="Book Antiqua" w:hAnsi="Book Antiqua" w:cs="Times New Roman"/>
          <w:sz w:val="24"/>
          <w:szCs w:val="24"/>
          <w:lang w:val="en-US"/>
        </w:rPr>
        <w:t xml:space="preserve">Following the endovascular interventions, most patients would experience prompt and sustained relief from symptoms/signs of pain and swelling (Figure 6). In a study by Raju </w:t>
      </w:r>
      <w:r w:rsidRPr="00997DAC">
        <w:rPr>
          <w:rFonts w:ascii="Book Antiqua" w:hAnsi="Book Antiqua" w:cs="Times New Roman"/>
          <w:i/>
          <w:iCs/>
          <w:sz w:val="24"/>
          <w:szCs w:val="24"/>
          <w:lang w:val="en-US"/>
        </w:rPr>
        <w:t>et al</w:t>
      </w:r>
      <w:r w:rsidR="00997DAC" w:rsidRPr="00997DAC">
        <w:rPr>
          <w:rFonts w:ascii="Book Antiqua" w:hAnsi="Book Antiqua" w:cs="Times New Roman"/>
          <w:sz w:val="24"/>
          <w:szCs w:val="24"/>
          <w:lang w:val="en-US"/>
        </w:rPr>
        <w:fldChar w:fldCharType="begin"/>
      </w:r>
      <w:r w:rsidR="00997DAC" w:rsidRPr="00997DAC">
        <w:rPr>
          <w:rFonts w:ascii="Book Antiqua" w:hAnsi="Book Antiqua" w:cs="Times New Roman"/>
          <w:sz w:val="24"/>
          <w:szCs w:val="24"/>
          <w:lang w:val="en-US"/>
        </w:rPr>
        <w:instrText xml:space="preserve"> ADDIN EN.CITE &lt;EndNote&gt;&lt;Cite&gt;&lt;Author&gt;Raju&lt;/Author&gt;&lt;Year&gt;2002&lt;/Year&gt;&lt;RecNum&gt;26&lt;/RecNum&gt;&lt;DisplayText&gt;&lt;style face="superscript"&gt;[53]&lt;/style&gt;&lt;/DisplayText&gt;&lt;record&gt;&lt;rec-number&gt;26&lt;/rec-number&gt;&lt;foreign-keys&gt;&lt;key app="EN" db-id="2aefdx221dd0r5e5pp55drdtfddr0p2st0t0" timestamp="1573883553"&gt;26&lt;/key&gt;&lt;/foreign-keys&gt;&lt;ref-type name="Journal Article"&gt;17&lt;/ref-type&gt;&lt;contributors&gt;&lt;authors&gt;&lt;author&gt;Raju, Seshadri&lt;/author&gt;&lt;author&gt;Owen Jr, Sam&lt;/author&gt;&lt;author&gt;Neglen, Peter&lt;/author&gt;&lt;/authors&gt;&lt;/contributors&gt;&lt;titles&gt;&lt;title&gt;The clinical impact of iliac venous stents in the management of chronic venous insufficiency&lt;/title&gt;&lt;secondary-title&gt;Journal of vascular surgery&lt;/secondary-title&gt;&lt;/titles&gt;&lt;periodical&gt;&lt;full-title&gt;Journal of vascular surgery&lt;/full-title&gt;&lt;/periodical&gt;&lt;pages&gt;8-15&lt;/pages&gt;&lt;volume&gt;35&lt;/volume&gt;&lt;number&gt;1&lt;/number&gt;&lt;dates&gt;&lt;year&gt;2002&lt;/year&gt;&lt;/dates&gt;&lt;isbn&gt;0741-5214&lt;/isbn&gt;&lt;urls&gt;&lt;/urls&gt;&lt;/record&gt;&lt;/Cite&gt;&lt;/EndNote&gt;</w:instrText>
      </w:r>
      <w:r w:rsidR="00997DAC" w:rsidRPr="00997DAC">
        <w:rPr>
          <w:rFonts w:ascii="Book Antiqua" w:hAnsi="Book Antiqua" w:cs="Times New Roman"/>
          <w:sz w:val="24"/>
          <w:szCs w:val="24"/>
          <w:lang w:val="en-US"/>
        </w:rPr>
        <w:fldChar w:fldCharType="separate"/>
      </w:r>
      <w:r w:rsidR="00997DAC" w:rsidRPr="00997DAC">
        <w:rPr>
          <w:rFonts w:ascii="Book Antiqua" w:hAnsi="Book Antiqua" w:cs="Times New Roman"/>
          <w:noProof/>
          <w:sz w:val="24"/>
          <w:szCs w:val="24"/>
          <w:vertAlign w:val="superscript"/>
          <w:lang w:val="en-US"/>
        </w:rPr>
        <w:t>[53]</w:t>
      </w:r>
      <w:r w:rsidR="00997DAC" w:rsidRPr="00997DAC">
        <w:rPr>
          <w:rFonts w:ascii="Book Antiqua" w:hAnsi="Book Antiqua" w:cs="Times New Roman"/>
          <w:sz w:val="24"/>
          <w:szCs w:val="24"/>
          <w:lang w:val="en-US"/>
        </w:rPr>
        <w:fldChar w:fldCharType="end"/>
      </w:r>
      <w:r w:rsidRPr="00997DAC">
        <w:rPr>
          <w:rFonts w:ascii="Book Antiqua" w:hAnsi="Book Antiqua" w:cs="Times New Roman"/>
          <w:sz w:val="24"/>
          <w:szCs w:val="24"/>
          <w:lang w:val="en-US"/>
        </w:rPr>
        <w:t xml:space="preserve"> on 304 limbs with symptomatic chronic venous insufficiency, the endovascular interventions of stenting and ballooning achieved complete pain relief and ulcer resolution in 62</w:t>
      </w:r>
      <w:r w:rsidR="00F21D15">
        <w:rPr>
          <w:rFonts w:ascii="Book Antiqua" w:hAnsi="Book Antiqua" w:cs="Times New Roman"/>
          <w:sz w:val="24"/>
          <w:szCs w:val="24"/>
          <w:lang w:val="en-US"/>
        </w:rPr>
        <w:t>%</w:t>
      </w:r>
      <w:r w:rsidRPr="00997DAC">
        <w:rPr>
          <w:rFonts w:ascii="Book Antiqua" w:hAnsi="Book Antiqua" w:cs="Times New Roman"/>
          <w:sz w:val="24"/>
          <w:szCs w:val="24"/>
          <w:lang w:val="en-US"/>
        </w:rPr>
        <w:t xml:space="preserve">-71% of the patients at 24 </w:t>
      </w:r>
      <w:proofErr w:type="spellStart"/>
      <w:r w:rsidRPr="00997DAC">
        <w:rPr>
          <w:rFonts w:ascii="Book Antiqua" w:hAnsi="Book Antiqua" w:cs="Times New Roman"/>
          <w:sz w:val="24"/>
          <w:szCs w:val="24"/>
          <w:lang w:val="en-US"/>
        </w:rPr>
        <w:t>mo</w:t>
      </w:r>
      <w:proofErr w:type="spellEnd"/>
      <w:r w:rsidRPr="00997DAC">
        <w:rPr>
          <w:rFonts w:ascii="Book Antiqua" w:hAnsi="Book Antiqua" w:cs="Times New Roman"/>
          <w:sz w:val="24"/>
          <w:szCs w:val="24"/>
          <w:lang w:val="en-US"/>
        </w:rPr>
        <w:t xml:space="preserve"> of follow</w:t>
      </w:r>
      <w:r w:rsidR="00847E3D">
        <w:rPr>
          <w:rFonts w:ascii="Book Antiqua" w:hAnsi="Book Antiqua" w:cs="Times New Roman"/>
          <w:sz w:val="24"/>
          <w:szCs w:val="24"/>
          <w:lang w:val="en-US"/>
        </w:rPr>
        <w:t xml:space="preserve"> </w:t>
      </w:r>
      <w:r w:rsidRPr="00997DAC">
        <w:rPr>
          <w:rFonts w:ascii="Book Antiqua" w:hAnsi="Book Antiqua" w:cs="Times New Roman"/>
          <w:sz w:val="24"/>
          <w:szCs w:val="24"/>
          <w:lang w:val="en-US"/>
        </w:rPr>
        <w:t>up</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&lt;EndNote&gt;&lt;Cite&gt;&lt;Author&gt;Raju&lt;/Author&gt;&lt;Year&gt;2002&lt;/Year&gt;&lt;RecNum&gt;26&lt;/RecNum&gt;&lt;DisplayText&gt;&lt;style face="superscript"&gt;[53]&lt;/style&gt;&lt;/DisplayText&gt;&lt;record&gt;&lt;rec-number&gt;26&lt;/rec-number&gt;&lt;foreign-keys&gt;&lt;key app="EN" db-id="2aefdx221dd0r5e5pp55drdtfddr0p2st0t0" timestamp="1573883553"&gt;26&lt;/key&gt;&lt;/foreign-keys&gt;&lt;ref-type name="Journal Article"&gt;17&lt;/ref-type&gt;&lt;contributors&gt;&lt;authors&gt;&lt;author&gt;Raju, Seshadri&lt;/author&gt;&lt;author&gt;Owen Jr, Sam&lt;/author&gt;&lt;author&gt;Neglen, Peter&lt;/author&gt;&lt;/authors&gt;&lt;/contributors&gt;&lt;titles&gt;&lt;title&gt;The clinical impact of iliac venous stents in the management of chronic venous insufficiency&lt;/title&gt;&lt;secondary-title&gt;Journal of vascular surgery&lt;/secondary-title&gt;&lt;/titles&gt;&lt;periodical&gt;&lt;full-title&gt;Journal of vascular surgery&lt;/full-title&gt;&lt;/periodical&gt;&lt;pages&gt;8-15&lt;/pages&gt;&lt;volume&gt;35&lt;/volume&gt;&lt;number&gt;1&lt;/number&gt;&lt;dates&gt;&lt;year&gt;2002&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[53]</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In another large cohort study by Peter</w:t>
      </w:r>
      <w:r w:rsidRPr="00997DAC">
        <w:rPr>
          <w:rFonts w:ascii="Book Antiqua" w:hAnsi="Book Antiqua" w:cs="Times New Roman"/>
          <w:i/>
          <w:iCs/>
          <w:sz w:val="24"/>
          <w:szCs w:val="24"/>
          <w:lang w:val="en-US"/>
        </w:rPr>
        <w:t xml:space="preserve"> et al</w:t>
      </w:r>
      <w:r w:rsidR="00A94831" w:rsidRPr="00997DAC">
        <w:rPr>
          <w:rFonts w:ascii="Book Antiqua" w:hAnsi="Book Antiqua" w:cs="Times New Roman"/>
          <w:sz w:val="24"/>
          <w:szCs w:val="24"/>
          <w:vertAlign w:val="superscript"/>
          <w:lang w:val="en-US"/>
        </w:rPr>
        <w:t>[6]</w:t>
      </w:r>
      <w:r w:rsidRPr="00997DAC">
        <w:rPr>
          <w:rFonts w:ascii="Book Antiqua" w:hAnsi="Book Antiqua" w:cs="Times New Roman"/>
          <w:sz w:val="24"/>
          <w:szCs w:val="24"/>
          <w:lang w:val="en-US"/>
        </w:rPr>
        <w:t xml:space="preserve"> on 982 limbs, 5-year cumulative rates of complete relief of pain and swelling were 62% and 58% respectively</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&lt;EndNote&gt;&lt;Cite&gt;&lt;Author&gt;Neglén&lt;/Author&gt;&lt;Year&gt;2007&lt;/Year&gt;&lt;RecNum&gt;27&lt;/RecNum&gt;&lt;DisplayText&gt;&lt;style face="superscript"&gt;[54]&lt;/style&gt;&lt;/DisplayText&gt;&lt;record&gt;&lt;rec-number&gt;27&lt;/rec-number&gt;&lt;foreign-keys&gt;&lt;key app="EN" db-id="2aefdx221dd0r5e5pp55drdtfddr0p2st0t0" timestamp="1573883596"&gt;27&lt;/key&gt;&lt;/foreign-keys&gt;&lt;ref-type name="Journal Article"&gt;17&lt;/ref-type&gt;&lt;contributors&gt;&lt;authors&gt;&lt;author&gt;Neglén, Peter&lt;/author&gt;&lt;author&gt;Hollis, Kathryn C&lt;/author&gt;&lt;author&gt;Olivier, Jake&lt;/author&gt;&lt;author&gt;Raju, Seshadri&lt;/author&gt;&lt;/authors&gt;&lt;/contributors&gt;&lt;titles&gt;&lt;title&gt;Stenting of the venous outflow in chronic venous disease: long-term stent-related outcome, clinical, and hemodynamic result&lt;/title&gt;&lt;secondary-title&gt;Journal of vascular surgery&lt;/secondary-title&gt;&lt;/titles&gt;&lt;periodical&gt;&lt;full-title&gt;Journal of vascular surgery&lt;/full-title&gt;&lt;/periodical&gt;&lt;pages&gt;979-990. e1&lt;/pages&gt;&lt;volume&gt;46&lt;/volume&gt;&lt;number&gt;5&lt;/number&gt;&lt;dates&gt;&lt;year&gt;2007&lt;/year&gt;&lt;/dates&gt;&lt;isbn&gt;0741-5214&lt;/isbn&gt;&lt;urls&gt;&lt;/urls&gt;&lt;/record&gt;&lt;/Cite&gt;&lt;/EndNote&gt;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[54]</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In most centers, the diseased veins would remain patent for sustained periods. In a recent meta-analysis of stent efficacy in iliofemoral venous </w:t>
      </w:r>
      <w:r w:rsidRPr="00997DAC">
        <w:rPr>
          <w:rFonts w:ascii="Book Antiqua" w:hAnsi="Book Antiqua" w:cs="Times New Roman"/>
          <w:sz w:val="24"/>
          <w:szCs w:val="24"/>
          <w:lang w:val="en-US"/>
        </w:rPr>
        <w:lastRenderedPageBreak/>
        <w:t>compression, patency rates at 1 year were 96% for non-thrombotic and 79</w:t>
      </w:r>
      <w:r w:rsidR="00F21D15">
        <w:rPr>
          <w:rFonts w:ascii="Book Antiqua" w:hAnsi="Book Antiqua" w:cs="Times New Roman"/>
          <w:sz w:val="24"/>
          <w:szCs w:val="24"/>
          <w:lang w:val="en-US"/>
        </w:rPr>
        <w:t>%</w:t>
      </w:r>
      <w:r w:rsidRPr="00997DAC">
        <w:rPr>
          <w:rFonts w:ascii="Book Antiqua" w:hAnsi="Book Antiqua" w:cs="Times New Roman"/>
          <w:sz w:val="24"/>
          <w:szCs w:val="24"/>
          <w:lang w:val="en-US"/>
        </w:rPr>
        <w:t>-87% for thrombotic lesions</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&lt;EndNote&gt;&lt;Cite&gt;&lt;Author&gt;Razavi&lt;/Author&gt;&lt;Year&gt;2015&lt;/Year&gt;&lt;RecNum&gt;28&lt;/RecNum&gt;&lt;DisplayText&gt;&lt;style face="superscript"&gt;[55]&lt;/style&gt;&lt;/DisplayText&gt;&lt;record&gt;&lt;rec-number&gt;28&lt;/rec-number&gt;&lt;foreign-keys&gt;&lt;key app="EN" db-id="2aefdx221dd0r5e5pp55drdtfddr0p2st0t0" timestamp="1573883792"&gt;28&lt;/key&gt;&lt;/foreign-keys&gt;&lt;ref-type name="Journal Article"&gt;17&lt;/ref-type&gt;&lt;contributors&gt;&lt;authors&gt;&lt;author&gt;Razavi, Mahmood K&lt;/author&gt;&lt;author&gt;Jaff, Michael R&lt;/author&gt;&lt;author&gt;Miller, Larry E&lt;/author&gt;&lt;/authors&gt;&lt;/contributors&gt;&lt;titles&gt;&lt;title&gt;Safety and effectiveness of stent placement for iliofemoral venous outflow obstruction: systematic review and meta-analysis&lt;/title&gt;&lt;secondary-title&gt;Circulation: Cardiovascular Interventions&lt;/secondary-title&gt;&lt;/titles&gt;&lt;periodical&gt;&lt;full-title&gt;Circulation: Cardiovascular Interventions&lt;/full-title&gt;&lt;/periodical&gt;&lt;pages&gt;e002772&lt;/pages&gt;&lt;volume&gt;8&lt;/volume&gt;&lt;number&gt;10&lt;/number&gt;&lt;dates&gt;&lt;year&gt;2015&lt;/year&gt;&lt;/dates&gt;&lt;isbn&gt;1941-7640&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[55]</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In the longer term, patency rate at 5 years ranges from 70</w:t>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-84%</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&lt;EndNote&gt;&lt;Cite&gt;&lt;Author&gt;Souto Barros&lt;/Author&gt;&lt;Year&gt;2018&lt;/Year&gt;&lt;RecNum&gt;29&lt;/RecNum&gt;&lt;DisplayText&gt;&lt;style face="superscript"&gt;[56]&lt;/style&gt;&lt;/DisplayText&gt;&lt;record&gt;&lt;rec-number&gt;29&lt;/rec-number&gt;&lt;foreign-keys&gt;&lt;key app="EN" db-id="2aefdx221dd0r5e5pp55drdtfddr0p2st0t0" timestamp="1573883819"&gt;29&lt;/key&gt;&lt;/foreign-keys&gt;&lt;ref-type name="Journal Article"&gt;17&lt;/ref-type&gt;&lt;contributors&gt;&lt;authors&gt;&lt;author&gt;Souto Barros, Fanilda&lt;/author&gt;&lt;author&gt;Salles-Cunha, Sergio X&lt;/author&gt;&lt;author&gt;Roelke, Leonard Hermann&lt;/author&gt;&lt;author&gt;Morais Filho, Domingos de&lt;/author&gt;&lt;author&gt;Paula Brandão, Nélio Artur de&lt;/author&gt;&lt;author&gt;Pontes, Sandra Maria&lt;/author&gt;&lt;/authors&gt;&lt;/contributors&gt;&lt;titles&gt;&lt;title&gt;Arterial Compression of Left Iliac Veins: Five-Year Patency Rates of Endovascular Treatment&lt;/title&gt;&lt;secondary-title&gt;Journal for Vascular Ultrasound&lt;/secondary-title&gt;&lt;/titles&gt;&lt;periodical&gt;&lt;full-title&gt;Journal for Vascular Ultrasound&lt;/full-title&gt;&lt;/periodical&gt;&lt;pages&gt;11-17&lt;/pages&gt;&lt;volume&gt;42&lt;/volume&gt;&lt;number&gt;1&lt;/number&gt;&lt;dates&gt;&lt;year&gt;2018&lt;/year&gt;&lt;/dates&gt;&lt;isbn&gt;1544-3167&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[56]</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Predominant factors associated with higher failure rates include the presence of thrombosis (26.7, </w:t>
      </w:r>
      <w:r w:rsidR="00A94831" w:rsidRPr="00997DAC">
        <w:rPr>
          <w:rFonts w:ascii="Book Antiqua" w:hAnsi="Book Antiqua" w:cs="Times New Roman"/>
          <w:i/>
          <w:iCs/>
          <w:sz w:val="24"/>
          <w:szCs w:val="24"/>
          <w:lang w:val="en-US"/>
        </w:rPr>
        <w:t xml:space="preserve">P </w:t>
      </w:r>
      <w:r w:rsidRPr="00997DAC">
        <w:rPr>
          <w:rFonts w:ascii="Book Antiqua" w:hAnsi="Book Antiqua" w:cs="Times New Roman"/>
          <w:sz w:val="24"/>
          <w:szCs w:val="24"/>
          <w:lang w:val="en-US"/>
        </w:rPr>
        <w:t>&lt;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0.001), degree of occlusion (OR</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 xml:space="preserve">8.3, </w:t>
      </w:r>
      <w:r w:rsidR="00A94831" w:rsidRPr="00997DAC">
        <w:rPr>
          <w:rFonts w:ascii="Book Antiqua" w:hAnsi="Book Antiqua" w:cs="Times New Roman"/>
          <w:i/>
          <w:iCs/>
          <w:sz w:val="24"/>
          <w:szCs w:val="24"/>
          <w:lang w:val="en-US"/>
        </w:rPr>
        <w:t xml:space="preserve">P </w:t>
      </w:r>
      <w:r w:rsidRPr="00997DAC">
        <w:rPr>
          <w:rFonts w:ascii="Book Antiqua" w:hAnsi="Book Antiqua" w:cs="Times New Roman"/>
          <w:sz w:val="24"/>
          <w:szCs w:val="24"/>
          <w:lang w:val="en-US"/>
        </w:rPr>
        <w:t>&lt;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0.001) and stent extension to below the inguinal ligament (OR</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 xml:space="preserve">5.5, </w:t>
      </w:r>
      <w:r w:rsidR="00A94831" w:rsidRPr="00997DAC">
        <w:rPr>
          <w:rFonts w:ascii="Book Antiqua" w:hAnsi="Book Antiqua" w:cs="Times New Roman"/>
          <w:i/>
          <w:iCs/>
          <w:sz w:val="24"/>
          <w:szCs w:val="24"/>
          <w:lang w:val="en-US"/>
        </w:rPr>
        <w:t xml:space="preserve">P </w:t>
      </w:r>
      <w:r w:rsidRPr="00997DAC">
        <w:rPr>
          <w:rFonts w:ascii="Book Antiqua" w:hAnsi="Book Antiqua" w:cs="Times New Roman"/>
          <w:sz w:val="24"/>
          <w:szCs w:val="24"/>
          <w:lang w:val="en-US"/>
        </w:rPr>
        <w:t>&lt;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0.001</w:t>
      </w:r>
      <w:proofErr w:type="gramStart"/>
      <w:r w:rsidRPr="00997DAC">
        <w:rPr>
          <w:rFonts w:ascii="Book Antiqua" w:hAnsi="Book Antiqua" w:cs="Times New Roman"/>
          <w:sz w:val="24"/>
          <w:szCs w:val="24"/>
          <w:lang w:val="en-US"/>
        </w:rPr>
        <w:t>)</w:t>
      </w:r>
      <w:proofErr w:type="gramEnd"/>
      <w:r w:rsidRPr="00997DAC">
        <w:rPr>
          <w:rFonts w:ascii="Book Antiqua" w:hAnsi="Book Antiqua" w:cs="Times New Roman"/>
          <w:sz w:val="24"/>
          <w:szCs w:val="24"/>
          <w:lang w:val="en-US"/>
        </w:rPr>
        <w:fldChar w:fldCharType="begin">
          <w:fldData xml:space="preserve">PEVuZE5vdGU+PENpdGU+PEF1dGhvcj5OZWdsw6luPC9BdXRob3I+PFllYXI+MjAwNzwvWWVhcj48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</w:fldData>
        </w:fldChar>
      </w:r>
      <w:r w:rsidRPr="00997DAC">
        <w:rPr>
          <w:rFonts w:ascii="Book Antiqua" w:hAnsi="Book Antiqua" w:cs="Times New Roman"/>
          <w:sz w:val="24"/>
          <w:szCs w:val="24"/>
          <w:lang w:val="en-US"/>
        </w:rPr>
        <w:instrText xml:space="preserve"> ADDIN EN.CITE </w:instrText>
      </w:r>
      <w:r w:rsidRPr="00997DAC">
        <w:rPr>
          <w:rFonts w:ascii="Book Antiqua" w:hAnsi="Book Antiqua" w:cs="Times New Roman"/>
          <w:sz w:val="24"/>
          <w:szCs w:val="24"/>
          <w:lang w:val="en-US"/>
        </w:rPr>
        <w:fldChar w:fldCharType="begin">
          <w:fldData xml:space="preserve">PEVuZE5vdGU+PENpdGU+PEF1dGhvcj5OZWdsw6luPC9BdXRob3I+PFllYXI+MjAwNzwvWWVhcj48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</w:fldData>
        </w:fldChar>
      </w:r>
      <w:r w:rsidRPr="00997DAC">
        <w:rPr>
          <w:rFonts w:ascii="Book Antiqua" w:hAnsi="Book Antiqua" w:cs="Times New Roman"/>
          <w:sz w:val="24"/>
          <w:szCs w:val="24"/>
          <w:lang w:val="en-US"/>
        </w:rPr>
        <w:instrText xml:space="preserve"> ADDIN EN.CITE.DATA </w:instrText>
      </w:r>
      <w:r w:rsidRPr="00997DAC">
        <w:rPr>
          <w:rFonts w:ascii="Book Antiqua" w:hAnsi="Book Antiqua" w:cs="Times New Roman"/>
          <w:sz w:val="24"/>
          <w:szCs w:val="24"/>
          <w:lang w:val="en-US"/>
        </w:rPr>
      </w:r>
      <w:r w:rsidRPr="00997DAC">
        <w:rPr>
          <w:rFonts w:ascii="Book Antiqua" w:hAnsi="Book Antiqua" w:cs="Times New Roman"/>
          <w:sz w:val="24"/>
          <w:szCs w:val="24"/>
          <w:lang w:val="en-US"/>
        </w:rPr>
        <w:fldChar w:fldCharType="end"/>
      </w:r>
      <w:r w:rsidRPr="00997DAC">
        <w:rPr>
          <w:rFonts w:ascii="Book Antiqua" w:hAnsi="Book Antiqua" w:cs="Times New Roman"/>
          <w:sz w:val="24"/>
          <w:szCs w:val="24"/>
          <w:lang w:val="en-US"/>
        </w:rPr>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[54,</w:t>
      </w:r>
      <w:r w:rsidR="00A94831" w:rsidRPr="00997DAC">
        <w:rPr>
          <w:rFonts w:ascii="Book Antiqua" w:hAnsi="Book Antiqua" w:cs="Times New Roman"/>
          <w:noProof/>
          <w:sz w:val="24"/>
          <w:szCs w:val="24"/>
          <w:vertAlign w:val="superscript"/>
          <w:lang w:val="en-US"/>
        </w:rPr>
        <w:t>5</w:t>
      </w:r>
      <w:r w:rsidRPr="00997DAC">
        <w:rPr>
          <w:rFonts w:ascii="Book Antiqua" w:hAnsi="Book Antiqua" w:cs="Times New Roman"/>
          <w:noProof/>
          <w:sz w:val="24"/>
          <w:szCs w:val="24"/>
          <w:vertAlign w:val="superscript"/>
          <w:lang w:val="en-US"/>
        </w:rPr>
        <w:t>6,57]</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p>
    <w:p w14:paraId="65D18BDF" w14:textId="77777777" w:rsidR="00DD5451" w:rsidRPr="00997DAC" w:rsidRDefault="00DD5451" w:rsidP="003B6BA2">
      <w:pPr>
        <w:pStyle w:val="a5"/>
        <w:spacing w:line="360" w:lineRule="auto"/>
        <w:jc w:val="both"/>
        <w:rPr>
          <w:rFonts w:ascii="Book Antiqua" w:hAnsi="Book Antiqua" w:cs="Times New Roman"/>
          <w:color w:val="FF0000"/>
          <w:sz w:val="24"/>
          <w:szCs w:val="24"/>
          <w:vertAlign w:val="superscript"/>
        </w:rPr>
      </w:pPr>
    </w:p>
    <w:p w14:paraId="32EFDCA7" w14:textId="69BC34A0" w:rsidR="00DD5451" w:rsidRPr="00997DAC" w:rsidRDefault="00A94831" w:rsidP="003B6BA2">
      <w:pPr>
        <w:pStyle w:val="a5"/>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t>CONCLUSION</w:t>
      </w:r>
    </w:p>
    <w:p w14:paraId="36F0C910" w14:textId="6CED7799" w:rsidR="00DD5451" w:rsidRPr="00997DAC" w:rsidRDefault="00DD5451" w:rsidP="003B6BA2">
      <w:pPr>
        <w:pStyle w:val="a5"/>
        <w:spacing w:line="360" w:lineRule="auto"/>
        <w:jc w:val="both"/>
        <w:rPr>
          <w:rFonts w:ascii="Book Antiqua" w:hAnsi="Book Antiqua" w:cs="Times New Roman"/>
          <w:sz w:val="24"/>
          <w:szCs w:val="24"/>
        </w:rPr>
      </w:pP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compressions are common. Fortunately, they usually remain silent until secondary insults are superimposed. Venous diseases with underlying venous compressions often have severe features such as extensive disease and resistance to treatment. Therefore, early recognition and prompt treatment are essential</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&lt;EndNote&gt;&lt;Cite&gt;&lt;Author&gt;Kim&lt;/Author&gt;&lt;Year&gt;2006&lt;/Year&gt;&lt;RecNum&gt;242&lt;/RecNum&gt;&lt;DisplayText&gt;&lt;style face="superscript"&gt;[58]&lt;/style&gt;&lt;/DisplayText&gt;&lt;record&gt;&lt;rec-number&gt;242&lt;/rec-number&gt;&lt;foreign-keys&gt;&lt;key app="EN" db-id="ddavp2x07z5z5wesrfoppxah92at0srse5zf" timestamp="1553175833"&gt;242&lt;/key&gt;&lt;/foreign-keys&gt;&lt;ref-type name="Journal Article"&gt;17&lt;/ref-type&gt;&lt;contributors&gt;&lt;authors&gt;&lt;author&gt;Kim, Jong-Youn&lt;/author&gt;&lt;author&gt;Choi, Donghoon&lt;/author&gt;&lt;author&gt;Guk Ko, Young&lt;/author&gt;&lt;author&gt;Park, Sungha&lt;/author&gt;&lt;author&gt;Jang, Yangsoo&lt;/author&gt;&lt;author&gt;Lee, Do Yun&lt;/author&gt;&lt;/authors&gt;&lt;/contributors&gt;&lt;titles&gt;&lt;title&gt;Percutaneous Treatment of Deep Vein Thrombosis in May-Thurner Syndrome&lt;/title&gt;&lt;secondary-title&gt;CardioVascular and Interventional Radiology&lt;/secondary-title&gt;&lt;/titles&gt;&lt;periodical&gt;&lt;full-title&gt;CardioVascular and Interventional Radiology&lt;/full-title&gt;&lt;/periodical&gt;&lt;pages&gt;571-575&lt;/pages&gt;&lt;volume&gt;29&lt;/volume&gt;&lt;number&gt;4&lt;/number&gt;&lt;dates&gt;&lt;year&gt;2006&lt;/year&gt;&lt;pub-dates&gt;&lt;date&gt;2006/08/01&lt;/date&gt;&lt;/pub-dates&gt;&lt;/dates&gt;&lt;isbn&gt;1432-086X&lt;/isbn&gt;&lt;urls&gt;&lt;related-urls&gt;&lt;url&gt;https://doi.org/10.1007/s00270-004-0165-7&lt;/url&gt;&lt;/related-urls&gt;&lt;/urls&gt;&lt;electronic-resource-num&gt;10.1007/s00270-004-0165-7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[58]</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Duplex ultrasonography is the most convenient initial test but negative findings should be followed with CTV or MRV to better visualize the more proximal vessels and rule out other causes of extrinsic compression. Patients with negative findings on non-invasive imaging should still proceed with invasive imaging if the clinical suspicion for compressions remains high. Conversely, for patients with low clinical suspicion of ICS, further testing beyond the non-invasive testing is not recommended.</w:t>
      </w:r>
    </w:p>
    <w:p w14:paraId="21C99C3A" w14:textId="77777777" w:rsidR="00A94831" w:rsidRPr="00997DAC" w:rsidRDefault="00A94831" w:rsidP="003B6BA2">
      <w:pPr>
        <w:pStyle w:val="a5"/>
        <w:spacing w:line="360" w:lineRule="auto"/>
        <w:jc w:val="both"/>
        <w:rPr>
          <w:rFonts w:ascii="Book Antiqua" w:hAnsi="Book Antiqua" w:cs="Times New Roman"/>
          <w:sz w:val="24"/>
          <w:szCs w:val="24"/>
        </w:rPr>
      </w:pPr>
    </w:p>
    <w:p w14:paraId="1B6D2D3D" w14:textId="65B4944F" w:rsidR="00E207DE" w:rsidRPr="00997DAC" w:rsidRDefault="00A94831" w:rsidP="003B6BA2">
      <w:pPr>
        <w:pStyle w:val="a5"/>
        <w:spacing w:line="360" w:lineRule="auto"/>
        <w:jc w:val="both"/>
        <w:rPr>
          <w:rFonts w:ascii="Book Antiqua" w:hAnsi="Book Antiqua" w:cs="Times New Roman"/>
          <w:sz w:val="24"/>
          <w:szCs w:val="24"/>
        </w:rPr>
      </w:pPr>
      <w:r w:rsidRPr="00997DAC">
        <w:rPr>
          <w:rFonts w:ascii="Book Antiqua" w:hAnsi="Book Antiqua" w:cs="Times New Roman"/>
          <w:b/>
          <w:sz w:val="24"/>
          <w:szCs w:val="24"/>
        </w:rPr>
        <w:t>REFERENCES</w:t>
      </w:r>
    </w:p>
    <w:p w14:paraId="0D7641E1" w14:textId="78953CE6" w:rsidR="00E566DC" w:rsidRPr="00997DAC" w:rsidRDefault="00E566DC" w:rsidP="003B6BA2">
      <w:pPr>
        <w:spacing w:line="360" w:lineRule="auto"/>
        <w:jc w:val="both"/>
        <w:rPr>
          <w:rFonts w:ascii="Book Antiqua" w:hAnsi="Book Antiqua"/>
          <w:lang w:val="en-US" w:eastAsia="zh-CN"/>
        </w:rPr>
      </w:pPr>
      <w:r w:rsidRPr="00997DAC">
        <w:rPr>
          <w:rFonts w:ascii="Book Antiqua" w:hAnsi="Book Antiqua"/>
        </w:rPr>
        <w:t xml:space="preserve">1 </w:t>
      </w:r>
      <w:proofErr w:type="spellStart"/>
      <w:r w:rsidRPr="00997DAC">
        <w:rPr>
          <w:rFonts w:ascii="Book Antiqua" w:hAnsi="Book Antiqua"/>
          <w:b/>
        </w:rPr>
        <w:t>DeRubertis</w:t>
      </w:r>
      <w:proofErr w:type="spellEnd"/>
      <w:r w:rsidRPr="00997DAC">
        <w:rPr>
          <w:rFonts w:ascii="Book Antiqua" w:hAnsi="Book Antiqua"/>
          <w:b/>
        </w:rPr>
        <w:t xml:space="preserve"> B,</w:t>
      </w:r>
      <w:r w:rsidRPr="00997DAC">
        <w:rPr>
          <w:rFonts w:ascii="Book Antiqua" w:hAnsi="Book Antiqua"/>
        </w:rPr>
        <w:t xml:space="preserve"> Patel R. May-</w:t>
      </w:r>
      <w:proofErr w:type="spellStart"/>
      <w:r w:rsidRPr="00997DAC">
        <w:rPr>
          <w:rFonts w:ascii="Book Antiqua" w:hAnsi="Book Antiqua"/>
        </w:rPr>
        <w:t>Thurnesr</w:t>
      </w:r>
      <w:proofErr w:type="spellEnd"/>
      <w:r w:rsidRPr="00997DAC">
        <w:rPr>
          <w:rFonts w:ascii="Book Antiqua" w:hAnsi="Book Antiqua"/>
        </w:rPr>
        <w:t xml:space="preserve"> Syndrome: Diagnosis and Management. In: </w:t>
      </w:r>
      <w:proofErr w:type="spellStart"/>
      <w:r w:rsidRPr="00997DAC">
        <w:rPr>
          <w:rFonts w:ascii="Book Antiqua" w:hAnsi="Book Antiqua"/>
        </w:rPr>
        <w:t>Chaar</w:t>
      </w:r>
      <w:proofErr w:type="spellEnd"/>
      <w:r w:rsidRPr="00997DAC">
        <w:rPr>
          <w:rFonts w:ascii="Book Antiqua" w:hAnsi="Book Antiqua"/>
        </w:rPr>
        <w:t xml:space="preserve"> CIO. </w:t>
      </w:r>
      <w:proofErr w:type="gramStart"/>
      <w:r w:rsidRPr="00997DAC">
        <w:rPr>
          <w:rFonts w:ascii="Book Antiqua" w:hAnsi="Book Antiqua"/>
        </w:rPr>
        <w:t>Current Management of Venous Diseases.</w:t>
      </w:r>
      <w:proofErr w:type="gramEnd"/>
      <w:r w:rsidRPr="00997DAC">
        <w:rPr>
          <w:rFonts w:ascii="Book Antiqua" w:hAnsi="Book Antiqua"/>
        </w:rPr>
        <w:t xml:space="preserve"> Cham: Springer International Publishing, </w:t>
      </w:r>
      <w:r w:rsidRPr="00885918">
        <w:rPr>
          <w:rFonts w:ascii="Book Antiqua" w:hAnsi="Book Antiqua"/>
          <w:bCs/>
        </w:rPr>
        <w:t>2018</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463-477 </w:t>
      </w:r>
      <w:r w:rsidR="00A94831" w:rsidRPr="00997DAC">
        <w:rPr>
          <w:rFonts w:ascii="Book Antiqua" w:hAnsi="Book Antiqua"/>
        </w:rPr>
        <w:t>[</w:t>
      </w:r>
      <w:bookmarkStart w:id="20" w:name="OLE_LINK38"/>
      <w:r w:rsidRPr="00997DAC">
        <w:rPr>
          <w:rFonts w:ascii="Book Antiqua" w:hAnsi="Book Antiqua"/>
        </w:rPr>
        <w:t>DOI: 10.1007/978-3-319-65226-9_35</w:t>
      </w:r>
      <w:bookmarkEnd w:id="20"/>
      <w:r w:rsidR="00A94831" w:rsidRPr="00997DAC">
        <w:rPr>
          <w:rFonts w:ascii="Book Antiqua" w:hAnsi="Book Antiqua"/>
        </w:rPr>
        <w:t>]</w:t>
      </w:r>
    </w:p>
    <w:p w14:paraId="0CCA090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 </w:t>
      </w:r>
      <w:r w:rsidRPr="00997DAC">
        <w:rPr>
          <w:rFonts w:ascii="Book Antiqua" w:hAnsi="Book Antiqua"/>
          <w:b/>
        </w:rPr>
        <w:t>Mitsuoka H</w:t>
      </w:r>
      <w:r w:rsidRPr="00997DAC">
        <w:rPr>
          <w:rFonts w:ascii="Book Antiqua" w:hAnsi="Book Antiqua"/>
        </w:rPr>
        <w:t xml:space="preserve">, </w:t>
      </w:r>
      <w:proofErr w:type="spellStart"/>
      <w:r w:rsidRPr="00997DAC">
        <w:rPr>
          <w:rFonts w:ascii="Book Antiqua" w:hAnsi="Book Antiqua"/>
        </w:rPr>
        <w:t>Ohta</w:t>
      </w:r>
      <w:proofErr w:type="spellEnd"/>
      <w:r w:rsidRPr="00997DAC">
        <w:rPr>
          <w:rFonts w:ascii="Book Antiqua" w:hAnsi="Book Antiqua"/>
        </w:rPr>
        <w:t xml:space="preserve"> T, Hayashi S, Yokoi T, </w:t>
      </w:r>
      <w:proofErr w:type="spellStart"/>
      <w:r w:rsidRPr="00997DAC">
        <w:rPr>
          <w:rFonts w:ascii="Book Antiqua" w:hAnsi="Book Antiqua"/>
        </w:rPr>
        <w:t>Arima</w:t>
      </w:r>
      <w:proofErr w:type="spellEnd"/>
      <w:r w:rsidRPr="00997DAC">
        <w:rPr>
          <w:rFonts w:ascii="Book Antiqua" w:hAnsi="Book Antiqua"/>
        </w:rPr>
        <w:t xml:space="preserve"> T, </w:t>
      </w:r>
      <w:proofErr w:type="spellStart"/>
      <w:r w:rsidRPr="00997DAC">
        <w:rPr>
          <w:rFonts w:ascii="Book Antiqua" w:hAnsi="Book Antiqua"/>
        </w:rPr>
        <w:t>Asamoto</w:t>
      </w:r>
      <w:proofErr w:type="spellEnd"/>
      <w:r w:rsidRPr="00997DAC">
        <w:rPr>
          <w:rFonts w:ascii="Book Antiqua" w:hAnsi="Book Antiqua"/>
        </w:rPr>
        <w:t xml:space="preserve"> K, Nakano T. Histological study on the left common iliac vein spur. </w:t>
      </w:r>
      <w:r w:rsidRPr="00997DAC">
        <w:rPr>
          <w:rFonts w:ascii="Book Antiqua" w:hAnsi="Book Antiqua"/>
          <w:i/>
        </w:rPr>
        <w:t xml:space="preserve">Ann </w:t>
      </w:r>
      <w:proofErr w:type="spellStart"/>
      <w:r w:rsidRPr="00997DAC">
        <w:rPr>
          <w:rFonts w:ascii="Book Antiqua" w:hAnsi="Book Antiqua"/>
          <w:i/>
        </w:rPr>
        <w:t>Vasc</w:t>
      </w:r>
      <w:proofErr w:type="spellEnd"/>
      <w:r w:rsidRPr="00997DAC">
        <w:rPr>
          <w:rFonts w:ascii="Book Antiqua" w:hAnsi="Book Antiqua"/>
          <w:i/>
        </w:rPr>
        <w:t xml:space="preserve"> Dis</w:t>
      </w:r>
      <w:r w:rsidRPr="00997DAC">
        <w:rPr>
          <w:rFonts w:ascii="Book Antiqua" w:hAnsi="Book Antiqua"/>
        </w:rPr>
        <w:t xml:space="preserve"> 2014; </w:t>
      </w:r>
      <w:r w:rsidRPr="00997DAC">
        <w:rPr>
          <w:rFonts w:ascii="Book Antiqua" w:hAnsi="Book Antiqua"/>
          <w:b/>
        </w:rPr>
        <w:t>7</w:t>
      </w:r>
      <w:r w:rsidRPr="00997DAC">
        <w:rPr>
          <w:rFonts w:ascii="Book Antiqua" w:hAnsi="Book Antiqua"/>
        </w:rPr>
        <w:t>: 261-265 [PMID: 25298827 DOI: 10.3400/avd.oa.14-00082]</w:t>
      </w:r>
    </w:p>
    <w:p w14:paraId="3DC9963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 </w:t>
      </w:r>
      <w:proofErr w:type="spellStart"/>
      <w:r w:rsidRPr="00997DAC">
        <w:rPr>
          <w:rFonts w:ascii="Book Antiqua" w:hAnsi="Book Antiqua"/>
          <w:b/>
        </w:rPr>
        <w:t>Moudgill</w:t>
      </w:r>
      <w:proofErr w:type="spellEnd"/>
      <w:r w:rsidRPr="00997DAC">
        <w:rPr>
          <w:rFonts w:ascii="Book Antiqua" w:hAnsi="Book Antiqua"/>
          <w:b/>
        </w:rPr>
        <w:t xml:space="preserve"> N</w:t>
      </w:r>
      <w:r w:rsidRPr="00997DAC">
        <w:rPr>
          <w:rFonts w:ascii="Book Antiqua" w:hAnsi="Book Antiqua"/>
        </w:rPr>
        <w:t xml:space="preserve">, Hager E, Gonsalves C, Larson R, Lombardi J, </w:t>
      </w:r>
      <w:proofErr w:type="spellStart"/>
      <w:r w:rsidRPr="00997DAC">
        <w:rPr>
          <w:rFonts w:ascii="Book Antiqua" w:hAnsi="Book Antiqua"/>
        </w:rPr>
        <w:t>DiMuzio</w:t>
      </w:r>
      <w:proofErr w:type="spellEnd"/>
      <w:r w:rsidRPr="00997DAC">
        <w:rPr>
          <w:rFonts w:ascii="Book Antiqua" w:hAnsi="Book Antiqua"/>
        </w:rPr>
        <w:t xml:space="preserve"> P. May-</w:t>
      </w:r>
      <w:proofErr w:type="spellStart"/>
      <w:r w:rsidRPr="00997DAC">
        <w:rPr>
          <w:rFonts w:ascii="Book Antiqua" w:hAnsi="Book Antiqua"/>
        </w:rPr>
        <w:t>Thurner</w:t>
      </w:r>
      <w:proofErr w:type="spellEnd"/>
      <w:r w:rsidRPr="00997DAC">
        <w:rPr>
          <w:rFonts w:ascii="Book Antiqua" w:hAnsi="Book Antiqua"/>
        </w:rPr>
        <w:t xml:space="preserve"> syndrome: case report and review of the literature involving modern endovascular therapy. </w:t>
      </w:r>
      <w:r w:rsidRPr="00997DAC">
        <w:rPr>
          <w:rFonts w:ascii="Book Antiqua" w:hAnsi="Book Antiqua"/>
          <w:i/>
        </w:rPr>
        <w:t>Vascular</w:t>
      </w:r>
      <w:r w:rsidRPr="00997DAC">
        <w:rPr>
          <w:rFonts w:ascii="Book Antiqua" w:hAnsi="Book Antiqua"/>
        </w:rPr>
        <w:t xml:space="preserve"> 2009; </w:t>
      </w:r>
      <w:r w:rsidRPr="00997DAC">
        <w:rPr>
          <w:rFonts w:ascii="Book Antiqua" w:hAnsi="Book Antiqua"/>
          <w:b/>
        </w:rPr>
        <w:t>17</w:t>
      </w:r>
      <w:r w:rsidRPr="00997DAC">
        <w:rPr>
          <w:rFonts w:ascii="Book Antiqua" w:hAnsi="Book Antiqua"/>
        </w:rPr>
        <w:t>: 330-335 [PMID: 19909680 DOI: 10.2310/6670.2009.00027]</w:t>
      </w:r>
    </w:p>
    <w:p w14:paraId="799527DA" w14:textId="77777777"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4 </w:t>
      </w:r>
      <w:r w:rsidRPr="00997DAC">
        <w:rPr>
          <w:rFonts w:ascii="Book Antiqua" w:hAnsi="Book Antiqua"/>
          <w:b/>
        </w:rPr>
        <w:t>O'Sullivan GJ</w:t>
      </w:r>
      <w:r w:rsidRPr="00997DAC">
        <w:rPr>
          <w:rFonts w:ascii="Book Antiqua" w:hAnsi="Book Antiqua"/>
        </w:rPr>
        <w:t xml:space="preserve">, Semba CP, Bittner CA, </w:t>
      </w:r>
      <w:proofErr w:type="spellStart"/>
      <w:r w:rsidRPr="00997DAC">
        <w:rPr>
          <w:rFonts w:ascii="Book Antiqua" w:hAnsi="Book Antiqua"/>
        </w:rPr>
        <w:t>Kee</w:t>
      </w:r>
      <w:proofErr w:type="spellEnd"/>
      <w:r w:rsidRPr="00997DAC">
        <w:rPr>
          <w:rFonts w:ascii="Book Antiqua" w:hAnsi="Book Antiqua"/>
        </w:rPr>
        <w:t xml:space="preserve"> ST, </w:t>
      </w:r>
      <w:proofErr w:type="spellStart"/>
      <w:r w:rsidRPr="00997DAC">
        <w:rPr>
          <w:rFonts w:ascii="Book Antiqua" w:hAnsi="Book Antiqua"/>
        </w:rPr>
        <w:t>Razavi</w:t>
      </w:r>
      <w:proofErr w:type="spellEnd"/>
      <w:r w:rsidRPr="00997DAC">
        <w:rPr>
          <w:rFonts w:ascii="Book Antiqua" w:hAnsi="Book Antiqua"/>
        </w:rPr>
        <w:t xml:space="preserve"> MK, Sze DY, </w:t>
      </w:r>
      <w:proofErr w:type="spellStart"/>
      <w:r w:rsidRPr="00997DAC">
        <w:rPr>
          <w:rFonts w:ascii="Book Antiqua" w:hAnsi="Book Antiqua"/>
        </w:rPr>
        <w:t>Dake</w:t>
      </w:r>
      <w:proofErr w:type="spellEnd"/>
      <w:r w:rsidRPr="00997DAC">
        <w:rPr>
          <w:rFonts w:ascii="Book Antiqua" w:hAnsi="Book Antiqua"/>
        </w:rPr>
        <w:t xml:space="preserve"> MD. </w:t>
      </w:r>
      <w:proofErr w:type="gramStart"/>
      <w:r w:rsidRPr="00997DAC">
        <w:rPr>
          <w:rFonts w:ascii="Book Antiqua" w:hAnsi="Book Antiqua"/>
        </w:rPr>
        <w:t>Endovascular management of iliac vein compression (May-</w:t>
      </w:r>
      <w:proofErr w:type="spellStart"/>
      <w:r w:rsidRPr="00997DAC">
        <w:rPr>
          <w:rFonts w:ascii="Book Antiqua" w:hAnsi="Book Antiqua"/>
        </w:rPr>
        <w:t>Thurner</w:t>
      </w:r>
      <w:proofErr w:type="spellEnd"/>
      <w:r w:rsidRPr="00997DAC">
        <w:rPr>
          <w:rFonts w:ascii="Book Antiqua" w:hAnsi="Book Antiqua"/>
        </w:rPr>
        <w:t>) syndrome.</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2000; </w:t>
      </w:r>
      <w:r w:rsidRPr="00997DAC">
        <w:rPr>
          <w:rFonts w:ascii="Book Antiqua" w:hAnsi="Book Antiqua"/>
          <w:b/>
        </w:rPr>
        <w:t>11</w:t>
      </w:r>
      <w:r w:rsidRPr="00997DAC">
        <w:rPr>
          <w:rFonts w:ascii="Book Antiqua" w:hAnsi="Book Antiqua"/>
        </w:rPr>
        <w:t>: 823-836 [PMID: 10928517 DOI: 10.1016/s1051-0443(07)61796-5]</w:t>
      </w:r>
    </w:p>
    <w:p w14:paraId="6A26CEE7"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t xml:space="preserve">5 </w:t>
      </w:r>
      <w:proofErr w:type="spellStart"/>
      <w:r w:rsidRPr="00997DAC">
        <w:rPr>
          <w:rFonts w:ascii="Book Antiqua" w:hAnsi="Book Antiqua"/>
          <w:b/>
        </w:rPr>
        <w:t>Cockett</w:t>
      </w:r>
      <w:proofErr w:type="spellEnd"/>
      <w:r w:rsidRPr="00997DAC">
        <w:rPr>
          <w:rFonts w:ascii="Book Antiqua" w:hAnsi="Book Antiqua"/>
          <w:b/>
        </w:rPr>
        <w:t xml:space="preserve"> FB</w:t>
      </w:r>
      <w:r w:rsidRPr="00997DAC">
        <w:rPr>
          <w:rFonts w:ascii="Book Antiqua" w:hAnsi="Book Antiqua"/>
        </w:rPr>
        <w:t>, Thomas ML, Negus D. Iliac vein compression.--Its relation to iliofemoral thrombosis and the post-thrombotic syndrome.</w:t>
      </w:r>
      <w:proofErr w:type="gramEnd"/>
      <w:r w:rsidRPr="00997DAC">
        <w:rPr>
          <w:rFonts w:ascii="Book Antiqua" w:hAnsi="Book Antiqua"/>
        </w:rPr>
        <w:t xml:space="preserve"> </w:t>
      </w:r>
      <w:r w:rsidRPr="00997DAC">
        <w:rPr>
          <w:rFonts w:ascii="Book Antiqua" w:hAnsi="Book Antiqua"/>
          <w:i/>
        </w:rPr>
        <w:t>Br Med J</w:t>
      </w:r>
      <w:r w:rsidRPr="00997DAC">
        <w:rPr>
          <w:rFonts w:ascii="Book Antiqua" w:hAnsi="Book Antiqua"/>
        </w:rPr>
        <w:t xml:space="preserve"> 1967; </w:t>
      </w:r>
      <w:r w:rsidRPr="00997DAC">
        <w:rPr>
          <w:rFonts w:ascii="Book Antiqua" w:hAnsi="Book Antiqua"/>
          <w:b/>
        </w:rPr>
        <w:t>2</w:t>
      </w:r>
      <w:r w:rsidRPr="00997DAC">
        <w:rPr>
          <w:rFonts w:ascii="Book Antiqua" w:hAnsi="Book Antiqua"/>
        </w:rPr>
        <w:t>: 14-19 [PMID: 6020994 DOI: 10.1136/bmj.2.5543.14]</w:t>
      </w:r>
    </w:p>
    <w:p w14:paraId="6DDC65B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6 </w:t>
      </w:r>
      <w:r w:rsidRPr="00997DAC">
        <w:rPr>
          <w:rFonts w:ascii="Book Antiqua" w:hAnsi="Book Antiqua"/>
          <w:b/>
        </w:rPr>
        <w:t>Peters M</w:t>
      </w:r>
      <w:r w:rsidRPr="00997DAC">
        <w:rPr>
          <w:rFonts w:ascii="Book Antiqua" w:hAnsi="Book Antiqua"/>
        </w:rPr>
        <w:t xml:space="preserve">, Syed RK, Katz M, </w:t>
      </w:r>
      <w:proofErr w:type="spellStart"/>
      <w:r w:rsidRPr="00997DAC">
        <w:rPr>
          <w:rFonts w:ascii="Book Antiqua" w:hAnsi="Book Antiqua"/>
        </w:rPr>
        <w:t>Moscona</w:t>
      </w:r>
      <w:proofErr w:type="spellEnd"/>
      <w:r w:rsidRPr="00997DAC">
        <w:rPr>
          <w:rFonts w:ascii="Book Antiqua" w:hAnsi="Book Antiqua"/>
        </w:rPr>
        <w:t xml:space="preserve"> J, Press C, </w:t>
      </w:r>
      <w:proofErr w:type="spellStart"/>
      <w:r w:rsidRPr="00997DAC">
        <w:rPr>
          <w:rFonts w:ascii="Book Antiqua" w:hAnsi="Book Antiqua"/>
        </w:rPr>
        <w:t>Nijjar</w:t>
      </w:r>
      <w:proofErr w:type="spellEnd"/>
      <w:r w:rsidRPr="00997DAC">
        <w:rPr>
          <w:rFonts w:ascii="Book Antiqua" w:hAnsi="Book Antiqua"/>
        </w:rPr>
        <w:t xml:space="preserve"> V, </w:t>
      </w:r>
      <w:proofErr w:type="spellStart"/>
      <w:r w:rsidRPr="00997DAC">
        <w:rPr>
          <w:rFonts w:ascii="Book Antiqua" w:hAnsi="Book Antiqua"/>
        </w:rPr>
        <w:t>Bisharat</w:t>
      </w:r>
      <w:proofErr w:type="spellEnd"/>
      <w:r w:rsidRPr="00997DAC">
        <w:rPr>
          <w:rFonts w:ascii="Book Antiqua" w:hAnsi="Book Antiqua"/>
        </w:rPr>
        <w:t xml:space="preserve"> M, Baldwin D. May-</w:t>
      </w:r>
      <w:proofErr w:type="spellStart"/>
      <w:r w:rsidRPr="00997DAC">
        <w:rPr>
          <w:rFonts w:ascii="Book Antiqua" w:hAnsi="Book Antiqua"/>
        </w:rPr>
        <w:t>Thurner</w:t>
      </w:r>
      <w:proofErr w:type="spellEnd"/>
      <w:r w:rsidRPr="00997DAC">
        <w:rPr>
          <w:rFonts w:ascii="Book Antiqua" w:hAnsi="Book Antiqua"/>
        </w:rPr>
        <w:t xml:space="preserve"> syndrome: a not so uncommon cause of a common condition. </w:t>
      </w:r>
      <w:r w:rsidRPr="00997DAC">
        <w:rPr>
          <w:rFonts w:ascii="Book Antiqua" w:hAnsi="Book Antiqua"/>
          <w:i/>
        </w:rPr>
        <w:t>Proc (</w:t>
      </w:r>
      <w:proofErr w:type="spellStart"/>
      <w:r w:rsidRPr="00997DAC">
        <w:rPr>
          <w:rFonts w:ascii="Book Antiqua" w:hAnsi="Book Antiqua"/>
          <w:i/>
        </w:rPr>
        <w:t>Bayl</w:t>
      </w:r>
      <w:proofErr w:type="spellEnd"/>
      <w:r w:rsidRPr="00997DAC">
        <w:rPr>
          <w:rFonts w:ascii="Book Antiqua" w:hAnsi="Book Antiqua"/>
          <w:i/>
        </w:rPr>
        <w:t xml:space="preserve"> </w:t>
      </w:r>
      <w:proofErr w:type="spellStart"/>
      <w:r w:rsidRPr="00997DAC">
        <w:rPr>
          <w:rFonts w:ascii="Book Antiqua" w:hAnsi="Book Antiqua"/>
          <w:i/>
        </w:rPr>
        <w:t>Univ</w:t>
      </w:r>
      <w:proofErr w:type="spellEnd"/>
      <w:r w:rsidRPr="00997DAC">
        <w:rPr>
          <w:rFonts w:ascii="Book Antiqua" w:hAnsi="Book Antiqua"/>
          <w:i/>
        </w:rPr>
        <w:t xml:space="preserve"> Med Cent)</w:t>
      </w:r>
      <w:r w:rsidRPr="00997DAC">
        <w:rPr>
          <w:rFonts w:ascii="Book Antiqua" w:hAnsi="Book Antiqua"/>
        </w:rPr>
        <w:t xml:space="preserve"> 2012; </w:t>
      </w:r>
      <w:r w:rsidRPr="00997DAC">
        <w:rPr>
          <w:rFonts w:ascii="Book Antiqua" w:hAnsi="Book Antiqua"/>
          <w:b/>
        </w:rPr>
        <w:t>25</w:t>
      </w:r>
      <w:r w:rsidRPr="00997DAC">
        <w:rPr>
          <w:rFonts w:ascii="Book Antiqua" w:hAnsi="Book Antiqua"/>
        </w:rPr>
        <w:t>: 231-233 [PMID: 22754121 DOI: 10.1080/08998280.2012.11928834]</w:t>
      </w:r>
    </w:p>
    <w:p w14:paraId="3B37B3C4"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7 </w:t>
      </w:r>
      <w:proofErr w:type="spellStart"/>
      <w:r w:rsidRPr="00997DAC">
        <w:rPr>
          <w:rFonts w:ascii="Book Antiqua" w:hAnsi="Book Antiqua"/>
          <w:b/>
        </w:rPr>
        <w:t>Sermsathanasawadi</w:t>
      </w:r>
      <w:proofErr w:type="spellEnd"/>
      <w:r w:rsidRPr="00997DAC">
        <w:rPr>
          <w:rFonts w:ascii="Book Antiqua" w:hAnsi="Book Antiqua"/>
          <w:b/>
        </w:rPr>
        <w:t xml:space="preserve"> N</w:t>
      </w:r>
      <w:r w:rsidRPr="00997DAC">
        <w:rPr>
          <w:rFonts w:ascii="Book Antiqua" w:hAnsi="Book Antiqua"/>
        </w:rPr>
        <w:t xml:space="preserve">, </w:t>
      </w:r>
      <w:proofErr w:type="spellStart"/>
      <w:r w:rsidRPr="00997DAC">
        <w:rPr>
          <w:rFonts w:ascii="Book Antiqua" w:hAnsi="Book Antiqua"/>
        </w:rPr>
        <w:t>Pruekprasert</w:t>
      </w:r>
      <w:proofErr w:type="spellEnd"/>
      <w:r w:rsidRPr="00997DAC">
        <w:rPr>
          <w:rFonts w:ascii="Book Antiqua" w:hAnsi="Book Antiqua"/>
        </w:rPr>
        <w:t xml:space="preserve"> K, </w:t>
      </w:r>
      <w:proofErr w:type="spellStart"/>
      <w:r w:rsidRPr="00997DAC">
        <w:rPr>
          <w:rFonts w:ascii="Book Antiqua" w:hAnsi="Book Antiqua"/>
        </w:rPr>
        <w:t>Pitaksantayothin</w:t>
      </w:r>
      <w:proofErr w:type="spellEnd"/>
      <w:r w:rsidRPr="00997DAC">
        <w:rPr>
          <w:rFonts w:ascii="Book Antiqua" w:hAnsi="Book Antiqua"/>
        </w:rPr>
        <w:t xml:space="preserve"> W, </w:t>
      </w:r>
      <w:proofErr w:type="spellStart"/>
      <w:r w:rsidRPr="00997DAC">
        <w:rPr>
          <w:rFonts w:ascii="Book Antiqua" w:hAnsi="Book Antiqua"/>
        </w:rPr>
        <w:t>Chinsakchai</w:t>
      </w:r>
      <w:proofErr w:type="spellEnd"/>
      <w:r w:rsidRPr="00997DAC">
        <w:rPr>
          <w:rFonts w:ascii="Book Antiqua" w:hAnsi="Book Antiqua"/>
        </w:rPr>
        <w:t xml:space="preserve"> K, </w:t>
      </w:r>
      <w:proofErr w:type="spellStart"/>
      <w:r w:rsidRPr="00997DAC">
        <w:rPr>
          <w:rFonts w:ascii="Book Antiqua" w:hAnsi="Book Antiqua"/>
        </w:rPr>
        <w:t>Wongwanit</w:t>
      </w:r>
      <w:proofErr w:type="spellEnd"/>
      <w:r w:rsidRPr="00997DAC">
        <w:rPr>
          <w:rFonts w:ascii="Book Antiqua" w:hAnsi="Book Antiqua"/>
        </w:rPr>
        <w:t xml:space="preserve"> C, </w:t>
      </w:r>
      <w:proofErr w:type="spellStart"/>
      <w:r w:rsidRPr="00997DAC">
        <w:rPr>
          <w:rFonts w:ascii="Book Antiqua" w:hAnsi="Book Antiqua"/>
        </w:rPr>
        <w:t>Ruangsetakit</w:t>
      </w:r>
      <w:proofErr w:type="spellEnd"/>
      <w:r w:rsidRPr="00997DAC">
        <w:rPr>
          <w:rFonts w:ascii="Book Antiqua" w:hAnsi="Book Antiqua"/>
        </w:rPr>
        <w:t xml:space="preserve"> C, </w:t>
      </w:r>
      <w:proofErr w:type="spellStart"/>
      <w:r w:rsidRPr="00997DAC">
        <w:rPr>
          <w:rFonts w:ascii="Book Antiqua" w:hAnsi="Book Antiqua"/>
        </w:rPr>
        <w:t>Mutirangura</w:t>
      </w:r>
      <w:proofErr w:type="spellEnd"/>
      <w:r w:rsidRPr="00997DAC">
        <w:rPr>
          <w:rFonts w:ascii="Book Antiqua" w:hAnsi="Book Antiqua"/>
        </w:rPr>
        <w:t xml:space="preserve"> P. Prevalence, risk factors, and evaluation of </w:t>
      </w:r>
      <w:proofErr w:type="spellStart"/>
      <w:r w:rsidRPr="00997DAC">
        <w:rPr>
          <w:rFonts w:ascii="Book Antiqua" w:hAnsi="Book Antiqua"/>
        </w:rPr>
        <w:t>iliocaval</w:t>
      </w:r>
      <w:proofErr w:type="spellEnd"/>
      <w:r w:rsidRPr="00997DAC">
        <w:rPr>
          <w:rFonts w:ascii="Book Antiqua" w:hAnsi="Book Antiqua"/>
        </w:rPr>
        <w:t xml:space="preserve"> obstruction in advanced chronic venous insufficiency.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2019; </w:t>
      </w:r>
      <w:r w:rsidRPr="00997DAC">
        <w:rPr>
          <w:rFonts w:ascii="Book Antiqua" w:hAnsi="Book Antiqua"/>
          <w:b/>
        </w:rPr>
        <w:t>7</w:t>
      </w:r>
      <w:r w:rsidRPr="00997DAC">
        <w:rPr>
          <w:rFonts w:ascii="Book Antiqua" w:hAnsi="Book Antiqua"/>
        </w:rPr>
        <w:t>: 441-447 [PMID: 30765330 DOI: 10.1016/j.jvsv.2018.10.021]</w:t>
      </w:r>
    </w:p>
    <w:p w14:paraId="62F8315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8 </w:t>
      </w:r>
      <w:r w:rsidRPr="00997DAC">
        <w:rPr>
          <w:rFonts w:ascii="Book Antiqua" w:hAnsi="Book Antiqua"/>
          <w:b/>
        </w:rPr>
        <w:t>Marston W</w:t>
      </w:r>
      <w:r w:rsidRPr="00997DAC">
        <w:rPr>
          <w:rFonts w:ascii="Book Antiqua" w:hAnsi="Book Antiqua"/>
        </w:rPr>
        <w:t xml:space="preserve">, Fish D, Unger J, </w:t>
      </w:r>
      <w:proofErr w:type="spellStart"/>
      <w:r w:rsidRPr="00997DAC">
        <w:rPr>
          <w:rFonts w:ascii="Book Antiqua" w:hAnsi="Book Antiqua"/>
        </w:rPr>
        <w:t>Keagy</w:t>
      </w:r>
      <w:proofErr w:type="spellEnd"/>
      <w:r w:rsidRPr="00997DAC">
        <w:rPr>
          <w:rFonts w:ascii="Book Antiqua" w:hAnsi="Book Antiqua"/>
        </w:rPr>
        <w:t xml:space="preserve"> B. Incidence of and risk factors for </w:t>
      </w:r>
      <w:proofErr w:type="spellStart"/>
      <w:r w:rsidRPr="00997DAC">
        <w:rPr>
          <w:rFonts w:ascii="Book Antiqua" w:hAnsi="Book Antiqua"/>
        </w:rPr>
        <w:t>iliocaval</w:t>
      </w:r>
      <w:proofErr w:type="spellEnd"/>
      <w:r w:rsidRPr="00997DAC">
        <w:rPr>
          <w:rFonts w:ascii="Book Antiqua" w:hAnsi="Book Antiqua"/>
        </w:rPr>
        <w:t xml:space="preserve"> venous obstruction in patients with active or healed venous leg ulcers.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2011; </w:t>
      </w:r>
      <w:r w:rsidRPr="00997DAC">
        <w:rPr>
          <w:rFonts w:ascii="Book Antiqua" w:hAnsi="Book Antiqua"/>
          <w:b/>
        </w:rPr>
        <w:t>53</w:t>
      </w:r>
      <w:r w:rsidRPr="00997DAC">
        <w:rPr>
          <w:rFonts w:ascii="Book Antiqua" w:hAnsi="Book Antiqua"/>
        </w:rPr>
        <w:t>: 1303-1308 [PMID: 21215568 DOI: 10.1016/j.jvs.2010.10.120]</w:t>
      </w:r>
    </w:p>
    <w:p w14:paraId="668A5104"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9 </w:t>
      </w:r>
      <w:r w:rsidRPr="00997DAC">
        <w:rPr>
          <w:rFonts w:ascii="Book Antiqua" w:hAnsi="Book Antiqua"/>
          <w:b/>
        </w:rPr>
        <w:t>Kibbe MR</w:t>
      </w:r>
      <w:r w:rsidRPr="00997DAC">
        <w:rPr>
          <w:rFonts w:ascii="Book Antiqua" w:hAnsi="Book Antiqua"/>
        </w:rPr>
        <w:t xml:space="preserve">, </w:t>
      </w:r>
      <w:proofErr w:type="spellStart"/>
      <w:r w:rsidRPr="00997DAC">
        <w:rPr>
          <w:rFonts w:ascii="Book Antiqua" w:hAnsi="Book Antiqua"/>
        </w:rPr>
        <w:t>Ujiki</w:t>
      </w:r>
      <w:proofErr w:type="spellEnd"/>
      <w:r w:rsidRPr="00997DAC">
        <w:rPr>
          <w:rFonts w:ascii="Book Antiqua" w:hAnsi="Book Antiqua"/>
        </w:rPr>
        <w:t xml:space="preserve"> M, Goodwin AL, </w:t>
      </w:r>
      <w:proofErr w:type="spellStart"/>
      <w:r w:rsidRPr="00997DAC">
        <w:rPr>
          <w:rFonts w:ascii="Book Antiqua" w:hAnsi="Book Antiqua"/>
        </w:rPr>
        <w:t>Eskandari</w:t>
      </w:r>
      <w:proofErr w:type="spellEnd"/>
      <w:r w:rsidRPr="00997DAC">
        <w:rPr>
          <w:rFonts w:ascii="Book Antiqua" w:hAnsi="Book Antiqua"/>
        </w:rPr>
        <w:t xml:space="preserve"> M, Yao J, Matsumura J. Iliac vein compression in an asymptomatic patient population.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2004; </w:t>
      </w:r>
      <w:r w:rsidRPr="00997DAC">
        <w:rPr>
          <w:rFonts w:ascii="Book Antiqua" w:hAnsi="Book Antiqua"/>
          <w:b/>
        </w:rPr>
        <w:t>39</w:t>
      </w:r>
      <w:r w:rsidRPr="00997DAC">
        <w:rPr>
          <w:rFonts w:ascii="Book Antiqua" w:hAnsi="Book Antiqua"/>
        </w:rPr>
        <w:t>: 937-943 [PMID: 15111841 DOI: 10.1016/j.jvs.2003.12.032]</w:t>
      </w:r>
    </w:p>
    <w:p w14:paraId="6352E1F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10 </w:t>
      </w:r>
      <w:r w:rsidRPr="00997DAC">
        <w:rPr>
          <w:rFonts w:ascii="Book Antiqua" w:hAnsi="Book Antiqua"/>
          <w:b/>
        </w:rPr>
        <w:t>Murphy EH</w:t>
      </w:r>
      <w:r w:rsidRPr="00997DAC">
        <w:rPr>
          <w:rFonts w:ascii="Book Antiqua" w:hAnsi="Book Antiqua"/>
        </w:rPr>
        <w:t xml:space="preserve">, Davis CM, </w:t>
      </w:r>
      <w:proofErr w:type="spellStart"/>
      <w:r w:rsidRPr="00997DAC">
        <w:rPr>
          <w:rFonts w:ascii="Book Antiqua" w:hAnsi="Book Antiqua"/>
        </w:rPr>
        <w:t>Journeycake</w:t>
      </w:r>
      <w:proofErr w:type="spellEnd"/>
      <w:r w:rsidRPr="00997DAC">
        <w:rPr>
          <w:rFonts w:ascii="Book Antiqua" w:hAnsi="Book Antiqua"/>
        </w:rPr>
        <w:t xml:space="preserve"> JM, </w:t>
      </w:r>
      <w:proofErr w:type="spellStart"/>
      <w:r w:rsidRPr="00997DAC">
        <w:rPr>
          <w:rFonts w:ascii="Book Antiqua" w:hAnsi="Book Antiqua"/>
        </w:rPr>
        <w:t>DeMuth</w:t>
      </w:r>
      <w:proofErr w:type="spellEnd"/>
      <w:r w:rsidRPr="00997DAC">
        <w:rPr>
          <w:rFonts w:ascii="Book Antiqua" w:hAnsi="Book Antiqua"/>
        </w:rPr>
        <w:t xml:space="preserve"> RP, Arko FR. Symptomatic </w:t>
      </w:r>
      <w:proofErr w:type="spellStart"/>
      <w:r w:rsidRPr="00997DAC">
        <w:rPr>
          <w:rFonts w:ascii="Book Antiqua" w:hAnsi="Book Antiqua"/>
        </w:rPr>
        <w:t>ileofemoral</w:t>
      </w:r>
      <w:proofErr w:type="spellEnd"/>
      <w:r w:rsidRPr="00997DAC">
        <w:rPr>
          <w:rFonts w:ascii="Book Antiqua" w:hAnsi="Book Antiqua"/>
        </w:rPr>
        <w:t xml:space="preserve"> DVT after onset of oral contraceptive use in women with previously undiagnosed May-</w:t>
      </w:r>
      <w:proofErr w:type="spellStart"/>
      <w:r w:rsidRPr="00997DAC">
        <w:rPr>
          <w:rFonts w:ascii="Book Antiqua" w:hAnsi="Book Antiqua"/>
        </w:rPr>
        <w:t>Thurner</w:t>
      </w:r>
      <w:proofErr w:type="spellEnd"/>
      <w:r w:rsidRPr="00997DAC">
        <w:rPr>
          <w:rFonts w:ascii="Book Antiqua" w:hAnsi="Book Antiqua"/>
        </w:rPr>
        <w:t xml:space="preserve"> Syndrome.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2009; </w:t>
      </w:r>
      <w:r w:rsidRPr="00997DAC">
        <w:rPr>
          <w:rFonts w:ascii="Book Antiqua" w:hAnsi="Book Antiqua"/>
          <w:b/>
        </w:rPr>
        <w:t>49</w:t>
      </w:r>
      <w:r w:rsidRPr="00997DAC">
        <w:rPr>
          <w:rFonts w:ascii="Book Antiqua" w:hAnsi="Book Antiqua"/>
        </w:rPr>
        <w:t>: 697-703 [PMID: 19135831 DOI: 10.1016/j.jvs.2008.10.002]</w:t>
      </w:r>
    </w:p>
    <w:p w14:paraId="7DB2AC12"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11 </w:t>
      </w:r>
      <w:r w:rsidRPr="00997DAC">
        <w:rPr>
          <w:rFonts w:ascii="Book Antiqua" w:hAnsi="Book Antiqua"/>
          <w:b/>
        </w:rPr>
        <w:t>Wax JR</w:t>
      </w:r>
      <w:r w:rsidRPr="00997DAC">
        <w:rPr>
          <w:rFonts w:ascii="Book Antiqua" w:hAnsi="Book Antiqua"/>
        </w:rPr>
        <w:t xml:space="preserve">, </w:t>
      </w:r>
      <w:proofErr w:type="spellStart"/>
      <w:r w:rsidRPr="00997DAC">
        <w:rPr>
          <w:rFonts w:ascii="Book Antiqua" w:hAnsi="Book Antiqua"/>
        </w:rPr>
        <w:t>Pinette</w:t>
      </w:r>
      <w:proofErr w:type="spellEnd"/>
      <w:r w:rsidRPr="00997DAC">
        <w:rPr>
          <w:rFonts w:ascii="Book Antiqua" w:hAnsi="Book Antiqua"/>
        </w:rPr>
        <w:t xml:space="preserve"> MG, Rausch D, </w:t>
      </w:r>
      <w:proofErr w:type="spellStart"/>
      <w:r w:rsidRPr="00997DAC">
        <w:rPr>
          <w:rFonts w:ascii="Book Antiqua" w:hAnsi="Book Antiqua"/>
        </w:rPr>
        <w:t>Cartin</w:t>
      </w:r>
      <w:proofErr w:type="spellEnd"/>
      <w:r w:rsidRPr="00997DAC">
        <w:rPr>
          <w:rFonts w:ascii="Book Antiqua" w:hAnsi="Book Antiqua"/>
        </w:rPr>
        <w:t xml:space="preserve"> A. May-</w:t>
      </w:r>
      <w:proofErr w:type="spellStart"/>
      <w:r w:rsidRPr="00997DAC">
        <w:rPr>
          <w:rFonts w:ascii="Book Antiqua" w:hAnsi="Book Antiqua"/>
        </w:rPr>
        <w:t>Thurner</w:t>
      </w:r>
      <w:proofErr w:type="spellEnd"/>
      <w:r w:rsidRPr="00997DAC">
        <w:rPr>
          <w:rFonts w:ascii="Book Antiqua" w:hAnsi="Book Antiqua"/>
        </w:rPr>
        <w:t xml:space="preserve"> syndrome complicating pregnancy: a report of four cases. </w:t>
      </w:r>
      <w:r w:rsidRPr="00997DAC">
        <w:rPr>
          <w:rFonts w:ascii="Book Antiqua" w:hAnsi="Book Antiqua"/>
          <w:i/>
        </w:rPr>
        <w:t xml:space="preserve">J </w:t>
      </w:r>
      <w:proofErr w:type="spellStart"/>
      <w:r w:rsidRPr="00997DAC">
        <w:rPr>
          <w:rFonts w:ascii="Book Antiqua" w:hAnsi="Book Antiqua"/>
          <w:i/>
        </w:rPr>
        <w:t>Reprod</w:t>
      </w:r>
      <w:proofErr w:type="spellEnd"/>
      <w:r w:rsidRPr="00997DAC">
        <w:rPr>
          <w:rFonts w:ascii="Book Antiqua" w:hAnsi="Book Antiqua"/>
          <w:i/>
        </w:rPr>
        <w:t xml:space="preserve"> Med</w:t>
      </w:r>
      <w:r w:rsidRPr="00997DAC">
        <w:rPr>
          <w:rFonts w:ascii="Book Antiqua" w:hAnsi="Book Antiqua"/>
        </w:rPr>
        <w:t xml:space="preserve"> 2014; </w:t>
      </w:r>
      <w:r w:rsidRPr="00997DAC">
        <w:rPr>
          <w:rFonts w:ascii="Book Antiqua" w:hAnsi="Book Antiqua"/>
          <w:b/>
        </w:rPr>
        <w:t>59</w:t>
      </w:r>
      <w:r w:rsidRPr="00997DAC">
        <w:rPr>
          <w:rFonts w:ascii="Book Antiqua" w:hAnsi="Book Antiqua"/>
        </w:rPr>
        <w:t>: 333-336 [PMID: 24937979]</w:t>
      </w:r>
    </w:p>
    <w:p w14:paraId="4A80205B"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t xml:space="preserve">12 </w:t>
      </w:r>
      <w:proofErr w:type="spellStart"/>
      <w:r w:rsidRPr="00997DAC">
        <w:rPr>
          <w:rFonts w:ascii="Book Antiqua" w:hAnsi="Book Antiqua"/>
          <w:b/>
        </w:rPr>
        <w:t>Oteros</w:t>
      </w:r>
      <w:proofErr w:type="spellEnd"/>
      <w:r w:rsidRPr="00997DAC">
        <w:rPr>
          <w:rFonts w:ascii="Book Antiqua" w:hAnsi="Book Antiqua"/>
          <w:b/>
        </w:rPr>
        <w:t xml:space="preserve"> </w:t>
      </w:r>
      <w:proofErr w:type="spellStart"/>
      <w:r w:rsidRPr="00997DAC">
        <w:rPr>
          <w:rFonts w:ascii="Book Antiqua" w:hAnsi="Book Antiqua"/>
          <w:b/>
        </w:rPr>
        <w:t>Fernández</w:t>
      </w:r>
      <w:proofErr w:type="spellEnd"/>
      <w:r w:rsidRPr="00997DAC">
        <w:rPr>
          <w:rFonts w:ascii="Book Antiqua" w:hAnsi="Book Antiqua"/>
          <w:b/>
        </w:rPr>
        <w:t xml:space="preserve"> R</w:t>
      </w:r>
      <w:r w:rsidRPr="00997DAC">
        <w:rPr>
          <w:rFonts w:ascii="Book Antiqua" w:hAnsi="Book Antiqua"/>
        </w:rPr>
        <w:t>, Bravo Rodríguez F, Delgado Acosta F, González Barrios I. [May-</w:t>
      </w:r>
      <w:proofErr w:type="spellStart"/>
      <w:r w:rsidRPr="00997DAC">
        <w:rPr>
          <w:rFonts w:ascii="Book Antiqua" w:hAnsi="Book Antiqua"/>
        </w:rPr>
        <w:t>Thurner</w:t>
      </w:r>
      <w:proofErr w:type="spellEnd"/>
      <w:r w:rsidRPr="00997DAC">
        <w:rPr>
          <w:rFonts w:ascii="Book Antiqua" w:hAnsi="Book Antiqua"/>
        </w:rPr>
        <w:t xml:space="preserve"> syndrome and surgery for scoliosis].</w:t>
      </w:r>
      <w:proofErr w:type="gramEnd"/>
      <w:r w:rsidRPr="00997DAC">
        <w:rPr>
          <w:rFonts w:ascii="Book Antiqua" w:hAnsi="Book Antiqua"/>
        </w:rPr>
        <w:t xml:space="preserve"> </w:t>
      </w:r>
      <w:proofErr w:type="spellStart"/>
      <w:r w:rsidRPr="00997DAC">
        <w:rPr>
          <w:rFonts w:ascii="Book Antiqua" w:hAnsi="Book Antiqua"/>
          <w:i/>
        </w:rPr>
        <w:t>Radiologia</w:t>
      </w:r>
      <w:proofErr w:type="spellEnd"/>
      <w:r w:rsidRPr="00997DAC">
        <w:rPr>
          <w:rFonts w:ascii="Book Antiqua" w:hAnsi="Book Antiqua"/>
        </w:rPr>
        <w:t xml:space="preserve"> 2008; </w:t>
      </w:r>
      <w:r w:rsidRPr="00997DAC">
        <w:rPr>
          <w:rFonts w:ascii="Book Antiqua" w:hAnsi="Book Antiqua"/>
          <w:b/>
        </w:rPr>
        <w:t>50</w:t>
      </w:r>
      <w:r w:rsidRPr="00997DAC">
        <w:rPr>
          <w:rFonts w:ascii="Book Antiqua" w:hAnsi="Book Antiqua"/>
        </w:rPr>
        <w:t>: 245-247 [PMID: 18471392 DOI: 10.1016/s0033-8338(08)71971-4]</w:t>
      </w:r>
    </w:p>
    <w:p w14:paraId="3066199A" w14:textId="77777777"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13 </w:t>
      </w:r>
      <w:proofErr w:type="spellStart"/>
      <w:r w:rsidRPr="00997DAC">
        <w:rPr>
          <w:rFonts w:ascii="Book Antiqua" w:hAnsi="Book Antiqua"/>
          <w:b/>
        </w:rPr>
        <w:t>Jin</w:t>
      </w:r>
      <w:proofErr w:type="spellEnd"/>
      <w:r w:rsidRPr="00997DAC">
        <w:rPr>
          <w:rFonts w:ascii="Book Antiqua" w:hAnsi="Book Antiqua"/>
          <w:b/>
        </w:rPr>
        <w:t xml:space="preserve"> S</w:t>
      </w:r>
      <w:r w:rsidRPr="00997DAC">
        <w:rPr>
          <w:rFonts w:ascii="Book Antiqua" w:hAnsi="Book Antiqua"/>
        </w:rPr>
        <w:t xml:space="preserve">, Sun Z, Li X, Jian T, </w:t>
      </w:r>
      <w:proofErr w:type="spellStart"/>
      <w:r w:rsidRPr="00997DAC">
        <w:rPr>
          <w:rFonts w:ascii="Book Antiqua" w:hAnsi="Book Antiqua"/>
        </w:rPr>
        <w:t>Jin</w:t>
      </w:r>
      <w:proofErr w:type="spellEnd"/>
      <w:r w:rsidRPr="00997DAC">
        <w:rPr>
          <w:rFonts w:ascii="Book Antiqua" w:hAnsi="Book Antiqua"/>
        </w:rPr>
        <w:t xml:space="preserve"> X, Li S, Wang G, Ma C, Cui K, Xu P. May-</w:t>
      </w:r>
      <w:proofErr w:type="spellStart"/>
      <w:r w:rsidRPr="00997DAC">
        <w:rPr>
          <w:rFonts w:ascii="Book Antiqua" w:hAnsi="Book Antiqua"/>
        </w:rPr>
        <w:t>Thurner</w:t>
      </w:r>
      <w:proofErr w:type="spellEnd"/>
      <w:r w:rsidRPr="00997DAC">
        <w:rPr>
          <w:rFonts w:ascii="Book Antiqua" w:hAnsi="Book Antiqua"/>
        </w:rPr>
        <w:t xml:space="preserve"> syndrome and the risk of pulmonary embolism in patients with acute deep venous thrombosis.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2018; </w:t>
      </w:r>
      <w:r w:rsidRPr="00997DAC">
        <w:rPr>
          <w:rFonts w:ascii="Book Antiqua" w:hAnsi="Book Antiqua"/>
          <w:b/>
        </w:rPr>
        <w:t>6</w:t>
      </w:r>
      <w:r w:rsidRPr="00997DAC">
        <w:rPr>
          <w:rFonts w:ascii="Book Antiqua" w:hAnsi="Book Antiqua"/>
        </w:rPr>
        <w:t>: 433-440.e1 [PMID: 29909851 DOI: 10.1016/j.jvsv.2018.01.007]</w:t>
      </w:r>
    </w:p>
    <w:p w14:paraId="57F0FAE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14 </w:t>
      </w:r>
      <w:proofErr w:type="spellStart"/>
      <w:r w:rsidRPr="00997DAC">
        <w:rPr>
          <w:rFonts w:ascii="Book Antiqua" w:hAnsi="Book Antiqua"/>
          <w:b/>
        </w:rPr>
        <w:t>Oguzkurt</w:t>
      </w:r>
      <w:proofErr w:type="spellEnd"/>
      <w:r w:rsidRPr="00997DAC">
        <w:rPr>
          <w:rFonts w:ascii="Book Antiqua" w:hAnsi="Book Antiqua"/>
          <w:b/>
        </w:rPr>
        <w:t xml:space="preserve"> L</w:t>
      </w:r>
      <w:r w:rsidRPr="00997DAC">
        <w:rPr>
          <w:rFonts w:ascii="Book Antiqua" w:hAnsi="Book Antiqua"/>
        </w:rPr>
        <w:t xml:space="preserve">, </w:t>
      </w:r>
      <w:proofErr w:type="spellStart"/>
      <w:r w:rsidRPr="00997DAC">
        <w:rPr>
          <w:rFonts w:ascii="Book Antiqua" w:hAnsi="Book Antiqua"/>
        </w:rPr>
        <w:t>Ozkan</w:t>
      </w:r>
      <w:proofErr w:type="spellEnd"/>
      <w:r w:rsidRPr="00997DAC">
        <w:rPr>
          <w:rFonts w:ascii="Book Antiqua" w:hAnsi="Book Antiqua"/>
        </w:rPr>
        <w:t xml:space="preserve"> U, </w:t>
      </w:r>
      <w:proofErr w:type="spellStart"/>
      <w:r w:rsidRPr="00997DAC">
        <w:rPr>
          <w:rFonts w:ascii="Book Antiqua" w:hAnsi="Book Antiqua"/>
        </w:rPr>
        <w:t>Ulusan</w:t>
      </w:r>
      <w:proofErr w:type="spellEnd"/>
      <w:r w:rsidRPr="00997DAC">
        <w:rPr>
          <w:rFonts w:ascii="Book Antiqua" w:hAnsi="Book Antiqua"/>
        </w:rPr>
        <w:t xml:space="preserve"> S, </w:t>
      </w:r>
      <w:proofErr w:type="spellStart"/>
      <w:r w:rsidRPr="00997DAC">
        <w:rPr>
          <w:rFonts w:ascii="Book Antiqua" w:hAnsi="Book Antiqua"/>
        </w:rPr>
        <w:t>Koc</w:t>
      </w:r>
      <w:proofErr w:type="spellEnd"/>
      <w:r w:rsidRPr="00997DAC">
        <w:rPr>
          <w:rFonts w:ascii="Book Antiqua" w:hAnsi="Book Antiqua"/>
        </w:rPr>
        <w:t xml:space="preserve"> Z, </w:t>
      </w:r>
      <w:proofErr w:type="spellStart"/>
      <w:r w:rsidRPr="00997DAC">
        <w:rPr>
          <w:rFonts w:ascii="Book Antiqua" w:hAnsi="Book Antiqua"/>
        </w:rPr>
        <w:t>Tercan</w:t>
      </w:r>
      <w:proofErr w:type="spellEnd"/>
      <w:r w:rsidRPr="00997DAC">
        <w:rPr>
          <w:rFonts w:ascii="Book Antiqua" w:hAnsi="Book Antiqua"/>
        </w:rPr>
        <w:t xml:space="preserve"> F. Compression of the left common iliac vein in asymptomatic subjects and patients with left iliofemoral deep vein thrombosis.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2008; </w:t>
      </w:r>
      <w:r w:rsidRPr="00997DAC">
        <w:rPr>
          <w:rFonts w:ascii="Book Antiqua" w:hAnsi="Book Antiqua"/>
          <w:b/>
        </w:rPr>
        <w:t>19</w:t>
      </w:r>
      <w:r w:rsidRPr="00997DAC">
        <w:rPr>
          <w:rFonts w:ascii="Book Antiqua" w:hAnsi="Book Antiqua"/>
        </w:rPr>
        <w:t>: 366-70; quiz 371 [PMID: 18295695 DOI: 10.1016/j.jvir.2007.09.007]</w:t>
      </w:r>
    </w:p>
    <w:p w14:paraId="52D6D845" w14:textId="2A681893" w:rsidR="00E566DC" w:rsidRPr="00997DAC" w:rsidRDefault="00E566DC" w:rsidP="003B6BA2">
      <w:pPr>
        <w:spacing w:line="360" w:lineRule="auto"/>
        <w:jc w:val="both"/>
        <w:rPr>
          <w:rFonts w:ascii="Book Antiqua" w:hAnsi="Book Antiqua"/>
        </w:rPr>
      </w:pPr>
      <w:r w:rsidRPr="00997DAC">
        <w:rPr>
          <w:rFonts w:ascii="Book Antiqua" w:hAnsi="Book Antiqua"/>
        </w:rPr>
        <w:t xml:space="preserve">15 </w:t>
      </w:r>
      <w:proofErr w:type="spellStart"/>
      <w:r w:rsidRPr="00997DAC">
        <w:rPr>
          <w:rFonts w:ascii="Book Antiqua" w:hAnsi="Book Antiqua"/>
          <w:b/>
        </w:rPr>
        <w:t>Ezhumalai</w:t>
      </w:r>
      <w:proofErr w:type="spellEnd"/>
      <w:r w:rsidRPr="00997DAC">
        <w:rPr>
          <w:rFonts w:ascii="Book Antiqua" w:hAnsi="Book Antiqua"/>
          <w:b/>
        </w:rPr>
        <w:t xml:space="preserve"> B,</w:t>
      </w:r>
      <w:r w:rsidRPr="00997DAC">
        <w:rPr>
          <w:rFonts w:ascii="Book Antiqua" w:hAnsi="Book Antiqua"/>
        </w:rPr>
        <w:t xml:space="preserve"> </w:t>
      </w:r>
      <w:proofErr w:type="spellStart"/>
      <w:r w:rsidRPr="00997DAC">
        <w:rPr>
          <w:rFonts w:ascii="Book Antiqua" w:hAnsi="Book Antiqua"/>
        </w:rPr>
        <w:t>Mathur</w:t>
      </w:r>
      <w:proofErr w:type="spellEnd"/>
      <w:r w:rsidRPr="00997DAC">
        <w:rPr>
          <w:rFonts w:ascii="Book Antiqua" w:hAnsi="Book Antiqua"/>
        </w:rPr>
        <w:t xml:space="preserve"> A. May-</w:t>
      </w:r>
      <w:proofErr w:type="spellStart"/>
      <w:r w:rsidRPr="00997DAC">
        <w:rPr>
          <w:rFonts w:ascii="Book Antiqua" w:hAnsi="Book Antiqua"/>
        </w:rPr>
        <w:t>Thurner</w:t>
      </w:r>
      <w:proofErr w:type="spellEnd"/>
      <w:r w:rsidRPr="00997DAC">
        <w:rPr>
          <w:rFonts w:ascii="Book Antiqua" w:hAnsi="Book Antiqua"/>
        </w:rPr>
        <w:t xml:space="preserve"> syndrome needs to be ruled out in unexplained left-sided deep venous thrombosis: Three-tiered endovascular therapy is warranted. </w:t>
      </w:r>
      <w:r w:rsidRPr="00885918">
        <w:rPr>
          <w:rFonts w:ascii="Book Antiqua" w:hAnsi="Book Antiqua"/>
          <w:i/>
          <w:iCs/>
        </w:rPr>
        <w:t>IHJ Cardiovascular Case Reports (CVCR)</w:t>
      </w:r>
      <w:r w:rsidRPr="00997DAC">
        <w:rPr>
          <w:rFonts w:ascii="Book Antiqua" w:hAnsi="Book Antiqua"/>
        </w:rPr>
        <w:t xml:space="preserve"> 2018;</w:t>
      </w:r>
      <w:r w:rsidR="00885918">
        <w:rPr>
          <w:rFonts w:ascii="Book Antiqua" w:hAnsi="Book Antiqua"/>
        </w:rPr>
        <w:t xml:space="preserve"> </w:t>
      </w:r>
      <w:r w:rsidRPr="00997DAC">
        <w:rPr>
          <w:rFonts w:ascii="Book Antiqua" w:hAnsi="Book Antiqua"/>
          <w:b/>
        </w:rPr>
        <w:t>2</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73-76 </w:t>
      </w:r>
      <w:r w:rsidR="003B6BA2" w:rsidRPr="00997DAC">
        <w:rPr>
          <w:rFonts w:ascii="Book Antiqua" w:hAnsi="Book Antiqua"/>
        </w:rPr>
        <w:t>[</w:t>
      </w:r>
      <w:bookmarkStart w:id="21" w:name="OLE_LINK39"/>
      <w:r w:rsidRPr="00997DAC">
        <w:rPr>
          <w:rFonts w:ascii="Book Antiqua" w:hAnsi="Book Antiqua"/>
        </w:rPr>
        <w:t>DOI: 10.1016/j.ihjccr.2018.01.010</w:t>
      </w:r>
      <w:bookmarkEnd w:id="21"/>
      <w:r w:rsidR="003B6BA2" w:rsidRPr="00997DAC">
        <w:rPr>
          <w:rFonts w:ascii="Book Antiqua" w:hAnsi="Book Antiqua"/>
        </w:rPr>
        <w:t>]</w:t>
      </w:r>
    </w:p>
    <w:p w14:paraId="1733B32C"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16 </w:t>
      </w:r>
      <w:proofErr w:type="spellStart"/>
      <w:r w:rsidRPr="00997DAC">
        <w:rPr>
          <w:rFonts w:ascii="Book Antiqua" w:hAnsi="Book Antiqua"/>
          <w:b/>
        </w:rPr>
        <w:t>Hartung</w:t>
      </w:r>
      <w:proofErr w:type="spellEnd"/>
      <w:r w:rsidRPr="00997DAC">
        <w:rPr>
          <w:rFonts w:ascii="Book Antiqua" w:hAnsi="Book Antiqua"/>
          <w:b/>
        </w:rPr>
        <w:t xml:space="preserve"> O</w:t>
      </w:r>
      <w:r w:rsidRPr="00997DAC">
        <w:rPr>
          <w:rFonts w:ascii="Book Antiqua" w:hAnsi="Book Antiqua"/>
        </w:rPr>
        <w:t xml:space="preserve">, </w:t>
      </w:r>
      <w:proofErr w:type="spellStart"/>
      <w:r w:rsidRPr="00997DAC">
        <w:rPr>
          <w:rFonts w:ascii="Book Antiqua" w:hAnsi="Book Antiqua"/>
        </w:rPr>
        <w:t>Benmiloud</w:t>
      </w:r>
      <w:proofErr w:type="spellEnd"/>
      <w:r w:rsidRPr="00997DAC">
        <w:rPr>
          <w:rFonts w:ascii="Book Antiqua" w:hAnsi="Book Antiqua"/>
        </w:rPr>
        <w:t xml:space="preserve"> F, </w:t>
      </w:r>
      <w:proofErr w:type="spellStart"/>
      <w:r w:rsidRPr="00997DAC">
        <w:rPr>
          <w:rFonts w:ascii="Book Antiqua" w:hAnsi="Book Antiqua"/>
        </w:rPr>
        <w:t>Barthelemy</w:t>
      </w:r>
      <w:proofErr w:type="spellEnd"/>
      <w:r w:rsidRPr="00997DAC">
        <w:rPr>
          <w:rFonts w:ascii="Book Antiqua" w:hAnsi="Book Antiqua"/>
        </w:rPr>
        <w:t xml:space="preserve"> P, </w:t>
      </w:r>
      <w:proofErr w:type="spellStart"/>
      <w:r w:rsidRPr="00997DAC">
        <w:rPr>
          <w:rFonts w:ascii="Book Antiqua" w:hAnsi="Book Antiqua"/>
        </w:rPr>
        <w:t>Dubuc</w:t>
      </w:r>
      <w:proofErr w:type="spellEnd"/>
      <w:r w:rsidRPr="00997DAC">
        <w:rPr>
          <w:rFonts w:ascii="Book Antiqua" w:hAnsi="Book Antiqua"/>
        </w:rPr>
        <w:t xml:space="preserve"> M, </w:t>
      </w:r>
      <w:proofErr w:type="spellStart"/>
      <w:r w:rsidRPr="00997DAC">
        <w:rPr>
          <w:rFonts w:ascii="Book Antiqua" w:hAnsi="Book Antiqua"/>
        </w:rPr>
        <w:t>Boufi</w:t>
      </w:r>
      <w:proofErr w:type="spellEnd"/>
      <w:r w:rsidRPr="00997DAC">
        <w:rPr>
          <w:rFonts w:ascii="Book Antiqua" w:hAnsi="Book Antiqua"/>
        </w:rPr>
        <w:t xml:space="preserve"> M, </w:t>
      </w:r>
      <w:proofErr w:type="spellStart"/>
      <w:r w:rsidRPr="00997DAC">
        <w:rPr>
          <w:rFonts w:ascii="Book Antiqua" w:hAnsi="Book Antiqua"/>
        </w:rPr>
        <w:t>Alimi</w:t>
      </w:r>
      <w:proofErr w:type="spellEnd"/>
      <w:r w:rsidRPr="00997DAC">
        <w:rPr>
          <w:rFonts w:ascii="Book Antiqua" w:hAnsi="Book Antiqua"/>
        </w:rPr>
        <w:t xml:space="preserve"> YS. </w:t>
      </w:r>
      <w:proofErr w:type="gramStart"/>
      <w:r w:rsidRPr="00997DAC">
        <w:rPr>
          <w:rFonts w:ascii="Book Antiqua" w:hAnsi="Book Antiqua"/>
        </w:rPr>
        <w:t xml:space="preserve">Late results of surgical venous </w:t>
      </w:r>
      <w:proofErr w:type="spellStart"/>
      <w:r w:rsidRPr="00997DAC">
        <w:rPr>
          <w:rFonts w:ascii="Book Antiqua" w:hAnsi="Book Antiqua"/>
        </w:rPr>
        <w:t>thrombectomy</w:t>
      </w:r>
      <w:proofErr w:type="spellEnd"/>
      <w:r w:rsidRPr="00997DAC">
        <w:rPr>
          <w:rFonts w:ascii="Book Antiqua" w:hAnsi="Book Antiqua"/>
        </w:rPr>
        <w:t xml:space="preserve"> with </w:t>
      </w:r>
      <w:proofErr w:type="spellStart"/>
      <w:r w:rsidRPr="00997DAC">
        <w:rPr>
          <w:rFonts w:ascii="Book Antiqua" w:hAnsi="Book Antiqua"/>
        </w:rPr>
        <w:t>iliocaval</w:t>
      </w:r>
      <w:proofErr w:type="spellEnd"/>
      <w:r w:rsidRPr="00997DAC">
        <w:rPr>
          <w:rFonts w:ascii="Book Antiqua" w:hAnsi="Book Antiqua"/>
        </w:rPr>
        <w:t xml:space="preserve"> stenting.</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2008; </w:t>
      </w:r>
      <w:r w:rsidRPr="00997DAC">
        <w:rPr>
          <w:rFonts w:ascii="Book Antiqua" w:hAnsi="Book Antiqua"/>
          <w:b/>
        </w:rPr>
        <w:t>47</w:t>
      </w:r>
      <w:r w:rsidRPr="00997DAC">
        <w:rPr>
          <w:rFonts w:ascii="Book Antiqua" w:hAnsi="Book Antiqua"/>
        </w:rPr>
        <w:t>: 381-387 [PMID: 18241761 DOI: 10.1016/j.jvs.2007.10.007]</w:t>
      </w:r>
    </w:p>
    <w:p w14:paraId="356D6C3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17 </w:t>
      </w:r>
      <w:proofErr w:type="spellStart"/>
      <w:r w:rsidRPr="00997DAC">
        <w:rPr>
          <w:rFonts w:ascii="Book Antiqua" w:hAnsi="Book Antiqua"/>
          <w:b/>
        </w:rPr>
        <w:t>Alshabatat</w:t>
      </w:r>
      <w:proofErr w:type="spellEnd"/>
      <w:r w:rsidRPr="00997DAC">
        <w:rPr>
          <w:rFonts w:ascii="Book Antiqua" w:hAnsi="Book Antiqua"/>
          <w:b/>
        </w:rPr>
        <w:t xml:space="preserve"> AO</w:t>
      </w:r>
      <w:r w:rsidRPr="00997DAC">
        <w:rPr>
          <w:rFonts w:ascii="Book Antiqua" w:hAnsi="Book Antiqua"/>
        </w:rPr>
        <w:t xml:space="preserve">, </w:t>
      </w:r>
      <w:proofErr w:type="spellStart"/>
      <w:r w:rsidRPr="00997DAC">
        <w:rPr>
          <w:rFonts w:ascii="Book Antiqua" w:hAnsi="Book Antiqua"/>
        </w:rPr>
        <w:t>Barbati</w:t>
      </w:r>
      <w:proofErr w:type="spellEnd"/>
      <w:r w:rsidRPr="00997DAC">
        <w:rPr>
          <w:rFonts w:ascii="Book Antiqua" w:hAnsi="Book Antiqua"/>
        </w:rPr>
        <w:t xml:space="preserve"> ME, </w:t>
      </w:r>
      <w:proofErr w:type="spellStart"/>
      <w:r w:rsidRPr="00997DAC">
        <w:rPr>
          <w:rFonts w:ascii="Book Antiqua" w:hAnsi="Book Antiqua"/>
        </w:rPr>
        <w:t>Alzoubi</w:t>
      </w:r>
      <w:proofErr w:type="spellEnd"/>
      <w:r w:rsidRPr="00997DAC">
        <w:rPr>
          <w:rFonts w:ascii="Book Antiqua" w:hAnsi="Book Antiqua"/>
        </w:rPr>
        <w:t xml:space="preserve"> O, </w:t>
      </w:r>
      <w:proofErr w:type="spellStart"/>
      <w:r w:rsidRPr="00997DAC">
        <w:rPr>
          <w:rFonts w:ascii="Book Antiqua" w:hAnsi="Book Antiqua"/>
        </w:rPr>
        <w:t>Jalaie</w:t>
      </w:r>
      <w:proofErr w:type="spellEnd"/>
      <w:r w:rsidRPr="00997DAC">
        <w:rPr>
          <w:rFonts w:ascii="Book Antiqua" w:hAnsi="Book Antiqua"/>
        </w:rPr>
        <w:t xml:space="preserve"> H, </w:t>
      </w:r>
      <w:proofErr w:type="spellStart"/>
      <w:r w:rsidRPr="00997DAC">
        <w:rPr>
          <w:rFonts w:ascii="Book Antiqua" w:hAnsi="Book Antiqua"/>
        </w:rPr>
        <w:t>Wittens</w:t>
      </w:r>
      <w:proofErr w:type="spellEnd"/>
      <w:r w:rsidRPr="00997DAC">
        <w:rPr>
          <w:rFonts w:ascii="Book Antiqua" w:hAnsi="Book Antiqua"/>
        </w:rPr>
        <w:t xml:space="preserve"> CHA. </w:t>
      </w:r>
      <w:proofErr w:type="gramStart"/>
      <w:r w:rsidRPr="00997DAC">
        <w:rPr>
          <w:rFonts w:ascii="Book Antiqua" w:hAnsi="Book Antiqua"/>
        </w:rPr>
        <w:t>The Role of May-</w:t>
      </w:r>
      <w:proofErr w:type="spellStart"/>
      <w:r w:rsidRPr="00997DAC">
        <w:rPr>
          <w:rFonts w:ascii="Book Antiqua" w:hAnsi="Book Antiqua"/>
        </w:rPr>
        <w:t>Thurner</w:t>
      </w:r>
      <w:proofErr w:type="spellEnd"/>
      <w:r w:rsidRPr="00997DAC">
        <w:rPr>
          <w:rFonts w:ascii="Book Antiqua" w:hAnsi="Book Antiqua"/>
        </w:rPr>
        <w:t xml:space="preserve"> Syndrome in Recurrent Thrombosis after Catheter-Directed Thrombolysis of Deep Vein Thrombosis.</w:t>
      </w:r>
      <w:proofErr w:type="gramEnd"/>
      <w:r w:rsidRPr="00997DAC">
        <w:rPr>
          <w:rFonts w:ascii="Book Antiqua" w:hAnsi="Book Antiqua"/>
        </w:rPr>
        <w:t xml:space="preserve"> </w:t>
      </w:r>
      <w:r w:rsidRPr="00997DAC">
        <w:rPr>
          <w:rFonts w:ascii="Book Antiqua" w:hAnsi="Book Antiqua"/>
          <w:i/>
        </w:rPr>
        <w:t xml:space="preserve">Ann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2019; </w:t>
      </w:r>
      <w:r w:rsidRPr="00997DAC">
        <w:rPr>
          <w:rFonts w:ascii="Book Antiqua" w:hAnsi="Book Antiqua"/>
          <w:b/>
        </w:rPr>
        <w:t>54</w:t>
      </w:r>
      <w:r w:rsidRPr="00997DAC">
        <w:rPr>
          <w:rFonts w:ascii="Book Antiqua" w:hAnsi="Book Antiqua"/>
        </w:rPr>
        <w:t>: 276-281 [PMID: 30092421 DOI: 10.1016/j.avsg.2018.05.067]</w:t>
      </w:r>
    </w:p>
    <w:p w14:paraId="41DE1E0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18 </w:t>
      </w:r>
      <w:r w:rsidRPr="00997DAC">
        <w:rPr>
          <w:rFonts w:ascii="Book Antiqua" w:hAnsi="Book Antiqua"/>
          <w:b/>
        </w:rPr>
        <w:t>Radhakrishnan N</w:t>
      </w:r>
      <w:r w:rsidRPr="00997DAC">
        <w:rPr>
          <w:rFonts w:ascii="Book Antiqua" w:hAnsi="Book Antiqua"/>
        </w:rPr>
        <w:t xml:space="preserve">, George D, </w:t>
      </w:r>
      <w:proofErr w:type="spellStart"/>
      <w:r w:rsidRPr="00997DAC">
        <w:rPr>
          <w:rFonts w:ascii="Book Antiqua" w:hAnsi="Book Antiqua"/>
        </w:rPr>
        <w:t>Jayakrishnan</w:t>
      </w:r>
      <w:proofErr w:type="spellEnd"/>
      <w:r w:rsidRPr="00997DAC">
        <w:rPr>
          <w:rFonts w:ascii="Book Antiqua" w:hAnsi="Book Antiqua"/>
        </w:rPr>
        <w:t xml:space="preserve"> R, Sumi S, </w:t>
      </w:r>
      <w:proofErr w:type="spellStart"/>
      <w:r w:rsidRPr="00997DAC">
        <w:rPr>
          <w:rFonts w:ascii="Book Antiqua" w:hAnsi="Book Antiqua"/>
        </w:rPr>
        <w:t>Kartha</w:t>
      </w:r>
      <w:proofErr w:type="spellEnd"/>
      <w:r w:rsidRPr="00997DAC">
        <w:rPr>
          <w:rFonts w:ascii="Book Antiqua" w:hAnsi="Book Antiqua"/>
        </w:rPr>
        <w:t xml:space="preserve"> CC. Vein Size and Disease Severity in Chronic Venous Diseases. </w:t>
      </w:r>
      <w:proofErr w:type="spellStart"/>
      <w:r w:rsidRPr="00997DAC">
        <w:rPr>
          <w:rFonts w:ascii="Book Antiqua" w:hAnsi="Book Antiqua"/>
          <w:i/>
        </w:rPr>
        <w:t>Int</w:t>
      </w:r>
      <w:proofErr w:type="spellEnd"/>
      <w:r w:rsidRPr="00997DAC">
        <w:rPr>
          <w:rFonts w:ascii="Book Antiqua" w:hAnsi="Book Antiqua"/>
          <w:i/>
        </w:rPr>
        <w:t xml:space="preserve"> J </w:t>
      </w:r>
      <w:proofErr w:type="spellStart"/>
      <w:r w:rsidRPr="00997DAC">
        <w:rPr>
          <w:rFonts w:ascii="Book Antiqua" w:hAnsi="Book Antiqua"/>
          <w:i/>
        </w:rPr>
        <w:t>Angiol</w:t>
      </w:r>
      <w:proofErr w:type="spellEnd"/>
      <w:r w:rsidRPr="00997DAC">
        <w:rPr>
          <w:rFonts w:ascii="Book Antiqua" w:hAnsi="Book Antiqua"/>
        </w:rPr>
        <w:t xml:space="preserve"> 2018; </w:t>
      </w:r>
      <w:r w:rsidRPr="00997DAC">
        <w:rPr>
          <w:rFonts w:ascii="Book Antiqua" w:hAnsi="Book Antiqua"/>
          <w:b/>
        </w:rPr>
        <w:t>27</w:t>
      </w:r>
      <w:r w:rsidRPr="00997DAC">
        <w:rPr>
          <w:rFonts w:ascii="Book Antiqua" w:hAnsi="Book Antiqua"/>
        </w:rPr>
        <w:t>: 185-189 [PMID: 30410288 DOI: 10.1055/s-0038-1639355]</w:t>
      </w:r>
    </w:p>
    <w:p w14:paraId="0133B3E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19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Thrasher TL, Raju S. Venous outflow obstruction: An underestimated contributor to chronic venous disease.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2003; </w:t>
      </w:r>
      <w:r w:rsidRPr="00997DAC">
        <w:rPr>
          <w:rFonts w:ascii="Book Antiqua" w:hAnsi="Book Antiqua"/>
          <w:b/>
        </w:rPr>
        <w:t>38</w:t>
      </w:r>
      <w:r w:rsidRPr="00997DAC">
        <w:rPr>
          <w:rFonts w:ascii="Book Antiqua" w:hAnsi="Book Antiqua"/>
        </w:rPr>
        <w:t>: 879-885 [PMID: 14603188 DOI: 10.1016/S0741-5214(03)01020-6]</w:t>
      </w:r>
    </w:p>
    <w:p w14:paraId="3789CDA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20 </w:t>
      </w:r>
      <w:r w:rsidRPr="00997DAC">
        <w:rPr>
          <w:rFonts w:ascii="Book Antiqua" w:hAnsi="Book Antiqua"/>
          <w:b/>
        </w:rPr>
        <w:t>Raju S</w:t>
      </w:r>
      <w:r w:rsidRPr="00997DAC">
        <w:rPr>
          <w:rFonts w:ascii="Book Antiqua" w:hAnsi="Book Antiqua"/>
        </w:rPr>
        <w:t xml:space="preserve">, </w:t>
      </w:r>
      <w:proofErr w:type="spellStart"/>
      <w:r w:rsidRPr="00997DAC">
        <w:rPr>
          <w:rFonts w:ascii="Book Antiqua" w:hAnsi="Book Antiqua"/>
        </w:rPr>
        <w:t>Neglen</w:t>
      </w:r>
      <w:proofErr w:type="spellEnd"/>
      <w:r w:rsidRPr="00997DAC">
        <w:rPr>
          <w:rFonts w:ascii="Book Antiqua" w:hAnsi="Book Antiqua"/>
        </w:rPr>
        <w:t xml:space="preserve"> P. High prevalence of </w:t>
      </w:r>
      <w:proofErr w:type="spellStart"/>
      <w:r w:rsidRPr="00997DAC">
        <w:rPr>
          <w:rFonts w:ascii="Book Antiqua" w:hAnsi="Book Antiqua"/>
        </w:rPr>
        <w:t>nonthrombotic</w:t>
      </w:r>
      <w:proofErr w:type="spellEnd"/>
      <w:r w:rsidRPr="00997DAC">
        <w:rPr>
          <w:rFonts w:ascii="Book Antiqua" w:hAnsi="Book Antiqua"/>
        </w:rPr>
        <w:t xml:space="preserve"> iliac vein lesions in chronic venous disease: a permissive role in pathogenicity.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2006; </w:t>
      </w:r>
      <w:r w:rsidRPr="00997DAC">
        <w:rPr>
          <w:rFonts w:ascii="Book Antiqua" w:hAnsi="Book Antiqua"/>
          <w:b/>
        </w:rPr>
        <w:t>44</w:t>
      </w:r>
      <w:r w:rsidRPr="00997DAC">
        <w:rPr>
          <w:rFonts w:ascii="Book Antiqua" w:hAnsi="Book Antiqua"/>
        </w:rPr>
        <w:t>: 136-43; discussion 144 [PMID: 16828437 DOI: 10.1016/j.jvs.2006.02.065]</w:t>
      </w:r>
    </w:p>
    <w:p w14:paraId="3CA381F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21 </w:t>
      </w:r>
      <w:r w:rsidRPr="00997DAC">
        <w:rPr>
          <w:rFonts w:ascii="Book Antiqua" w:hAnsi="Book Antiqua"/>
          <w:b/>
        </w:rPr>
        <w:t>Nicolaides AN</w:t>
      </w:r>
      <w:r w:rsidRPr="00997DAC">
        <w:rPr>
          <w:rFonts w:ascii="Book Antiqua" w:hAnsi="Book Antiqua"/>
        </w:rPr>
        <w:t xml:space="preserve">, Hussein MK, </w:t>
      </w:r>
      <w:proofErr w:type="spellStart"/>
      <w:r w:rsidRPr="00997DAC">
        <w:rPr>
          <w:rFonts w:ascii="Book Antiqua" w:hAnsi="Book Antiqua"/>
        </w:rPr>
        <w:t>Szendro</w:t>
      </w:r>
      <w:proofErr w:type="spellEnd"/>
      <w:r w:rsidRPr="00997DAC">
        <w:rPr>
          <w:rFonts w:ascii="Book Antiqua" w:hAnsi="Book Antiqua"/>
        </w:rPr>
        <w:t xml:space="preserve"> G, </w:t>
      </w:r>
      <w:proofErr w:type="spellStart"/>
      <w:r w:rsidRPr="00997DAC">
        <w:rPr>
          <w:rFonts w:ascii="Book Antiqua" w:hAnsi="Book Antiqua"/>
        </w:rPr>
        <w:t>Christopoulos</w:t>
      </w:r>
      <w:proofErr w:type="spellEnd"/>
      <w:r w:rsidRPr="00997DAC">
        <w:rPr>
          <w:rFonts w:ascii="Book Antiqua" w:hAnsi="Book Antiqua"/>
        </w:rPr>
        <w:t xml:space="preserve"> D, </w:t>
      </w:r>
      <w:proofErr w:type="spellStart"/>
      <w:r w:rsidRPr="00997DAC">
        <w:rPr>
          <w:rFonts w:ascii="Book Antiqua" w:hAnsi="Book Antiqua"/>
        </w:rPr>
        <w:t>Vasdekis</w:t>
      </w:r>
      <w:proofErr w:type="spellEnd"/>
      <w:r w:rsidRPr="00997DAC">
        <w:rPr>
          <w:rFonts w:ascii="Book Antiqua" w:hAnsi="Book Antiqua"/>
        </w:rPr>
        <w:t xml:space="preserve"> S, Clarke H. </w:t>
      </w:r>
      <w:proofErr w:type="gramStart"/>
      <w:r w:rsidRPr="00997DAC">
        <w:rPr>
          <w:rFonts w:ascii="Book Antiqua" w:hAnsi="Book Antiqua"/>
        </w:rPr>
        <w:t>The relation of venous ulceration with ambulatory venous pressure measurements.</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1993; </w:t>
      </w:r>
      <w:r w:rsidRPr="00997DAC">
        <w:rPr>
          <w:rFonts w:ascii="Book Antiqua" w:hAnsi="Book Antiqua"/>
          <w:b/>
        </w:rPr>
        <w:t>17</w:t>
      </w:r>
      <w:r w:rsidRPr="00997DAC">
        <w:rPr>
          <w:rFonts w:ascii="Book Antiqua" w:hAnsi="Book Antiqua"/>
        </w:rPr>
        <w:t>: 414-419 [PMID: 8433436 DOI: 10.1016/0741-5214(93)90426-M]</w:t>
      </w:r>
    </w:p>
    <w:p w14:paraId="67BDE786" w14:textId="308F5D39"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22 </w:t>
      </w:r>
      <w:proofErr w:type="spellStart"/>
      <w:r w:rsidRPr="00997DAC">
        <w:rPr>
          <w:rFonts w:ascii="Book Antiqua" w:hAnsi="Book Antiqua"/>
          <w:b/>
        </w:rPr>
        <w:t>Jawien</w:t>
      </w:r>
      <w:proofErr w:type="spellEnd"/>
      <w:r w:rsidRPr="00997DAC">
        <w:rPr>
          <w:rFonts w:ascii="Book Antiqua" w:hAnsi="Book Antiqua"/>
          <w:b/>
        </w:rPr>
        <w:t xml:space="preserve"> A,</w:t>
      </w:r>
      <w:r w:rsidRPr="00997DAC">
        <w:rPr>
          <w:rFonts w:ascii="Book Antiqua" w:hAnsi="Book Antiqua"/>
        </w:rPr>
        <w:t xml:space="preserve"> </w:t>
      </w:r>
      <w:proofErr w:type="spellStart"/>
      <w:r w:rsidRPr="00997DAC">
        <w:rPr>
          <w:rFonts w:ascii="Book Antiqua" w:hAnsi="Book Antiqua"/>
        </w:rPr>
        <w:t>Grzela</w:t>
      </w:r>
      <w:proofErr w:type="spellEnd"/>
      <w:r w:rsidRPr="00997DAC">
        <w:rPr>
          <w:rFonts w:ascii="Book Antiqua" w:hAnsi="Book Antiqua"/>
        </w:rPr>
        <w:t xml:space="preserve"> T, </w:t>
      </w:r>
      <w:proofErr w:type="spellStart"/>
      <w:r w:rsidRPr="00997DAC">
        <w:rPr>
          <w:rFonts w:ascii="Book Antiqua" w:hAnsi="Book Antiqua"/>
        </w:rPr>
        <w:t>Ochwat</w:t>
      </w:r>
      <w:proofErr w:type="spellEnd"/>
      <w:r w:rsidRPr="00997DAC">
        <w:rPr>
          <w:rFonts w:ascii="Book Antiqua" w:hAnsi="Book Antiqua"/>
        </w:rPr>
        <w:t xml:space="preserve"> A. Prevalence of chronic venous insufficiency in men and women in Poland: multicentre cross-sectional study in 40,095 patients. </w:t>
      </w:r>
      <w:r w:rsidRPr="00885918">
        <w:rPr>
          <w:rFonts w:ascii="Book Antiqua" w:hAnsi="Book Antiqua"/>
          <w:i/>
          <w:iCs/>
        </w:rPr>
        <w:t>Phlebology</w:t>
      </w:r>
      <w:r w:rsidRPr="00997DAC">
        <w:rPr>
          <w:rFonts w:ascii="Book Antiqua" w:hAnsi="Book Antiqua"/>
        </w:rPr>
        <w:t xml:space="preserve"> 2003;</w:t>
      </w:r>
      <w:r w:rsidR="00885918">
        <w:rPr>
          <w:rFonts w:ascii="Book Antiqua" w:hAnsi="Book Antiqua"/>
        </w:rPr>
        <w:t xml:space="preserve"> </w:t>
      </w:r>
      <w:r w:rsidRPr="00997DAC">
        <w:rPr>
          <w:rFonts w:ascii="Book Antiqua" w:hAnsi="Book Antiqua"/>
          <w:b/>
        </w:rPr>
        <w:t>18</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110-122 </w:t>
      </w:r>
      <w:r w:rsidR="003B6BA2" w:rsidRPr="00997DAC">
        <w:rPr>
          <w:rFonts w:ascii="Book Antiqua" w:hAnsi="Book Antiqua"/>
        </w:rPr>
        <w:t>[</w:t>
      </w:r>
      <w:r w:rsidRPr="00997DAC">
        <w:rPr>
          <w:rFonts w:ascii="Book Antiqua" w:hAnsi="Book Antiqua"/>
        </w:rPr>
        <w:t>DOI: 10.1258/026835503322381315</w:t>
      </w:r>
      <w:r w:rsidR="003B6BA2" w:rsidRPr="00997DAC">
        <w:rPr>
          <w:rFonts w:ascii="Book Antiqua" w:hAnsi="Book Antiqua"/>
        </w:rPr>
        <w:t>]</w:t>
      </w:r>
    </w:p>
    <w:p w14:paraId="7B67F71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23 </w:t>
      </w:r>
      <w:proofErr w:type="spellStart"/>
      <w:r w:rsidRPr="00997DAC">
        <w:rPr>
          <w:rFonts w:ascii="Book Antiqua" w:hAnsi="Book Antiqua"/>
          <w:b/>
        </w:rPr>
        <w:t>Carpentier</w:t>
      </w:r>
      <w:proofErr w:type="spellEnd"/>
      <w:r w:rsidRPr="00997DAC">
        <w:rPr>
          <w:rFonts w:ascii="Book Antiqua" w:hAnsi="Book Antiqua"/>
          <w:b/>
        </w:rPr>
        <w:t xml:space="preserve"> PH</w:t>
      </w:r>
      <w:r w:rsidRPr="00997DAC">
        <w:rPr>
          <w:rFonts w:ascii="Book Antiqua" w:hAnsi="Book Antiqua"/>
        </w:rPr>
        <w:t xml:space="preserve">, </w:t>
      </w:r>
      <w:proofErr w:type="spellStart"/>
      <w:r w:rsidRPr="00997DAC">
        <w:rPr>
          <w:rFonts w:ascii="Book Antiqua" w:hAnsi="Book Antiqua"/>
        </w:rPr>
        <w:t>Maricq</w:t>
      </w:r>
      <w:proofErr w:type="spellEnd"/>
      <w:r w:rsidRPr="00997DAC">
        <w:rPr>
          <w:rFonts w:ascii="Book Antiqua" w:hAnsi="Book Antiqua"/>
        </w:rPr>
        <w:t xml:space="preserve"> HR, Biro C, </w:t>
      </w:r>
      <w:proofErr w:type="spellStart"/>
      <w:r w:rsidRPr="00997DAC">
        <w:rPr>
          <w:rFonts w:ascii="Book Antiqua" w:hAnsi="Book Antiqua"/>
        </w:rPr>
        <w:t>Ponçot-Makinen</w:t>
      </w:r>
      <w:proofErr w:type="spellEnd"/>
      <w:r w:rsidRPr="00997DAC">
        <w:rPr>
          <w:rFonts w:ascii="Book Antiqua" w:hAnsi="Book Antiqua"/>
        </w:rPr>
        <w:t xml:space="preserve"> CO, Franco A. Prevalence, risk factors, and clinical patterns of chronic venous disorders of lower limbs: a population-based study in France.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2004; </w:t>
      </w:r>
      <w:r w:rsidRPr="00997DAC">
        <w:rPr>
          <w:rFonts w:ascii="Book Antiqua" w:hAnsi="Book Antiqua"/>
          <w:b/>
        </w:rPr>
        <w:t>40</w:t>
      </w:r>
      <w:r w:rsidRPr="00997DAC">
        <w:rPr>
          <w:rFonts w:ascii="Book Antiqua" w:hAnsi="Book Antiqua"/>
        </w:rPr>
        <w:t>: 650-659 [PMID: 15472591 DOI: 10.1016/j.jvs.2004.07.025]</w:t>
      </w:r>
    </w:p>
    <w:p w14:paraId="5E8001E7"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24 </w:t>
      </w:r>
      <w:proofErr w:type="spellStart"/>
      <w:r w:rsidRPr="00997DAC">
        <w:rPr>
          <w:rFonts w:ascii="Book Antiqua" w:hAnsi="Book Antiqua"/>
          <w:b/>
        </w:rPr>
        <w:t>Birn</w:t>
      </w:r>
      <w:proofErr w:type="spellEnd"/>
      <w:r w:rsidRPr="00997DAC">
        <w:rPr>
          <w:rFonts w:ascii="Book Antiqua" w:hAnsi="Book Antiqua"/>
          <w:b/>
        </w:rPr>
        <w:t xml:space="preserve"> J</w:t>
      </w:r>
      <w:r w:rsidRPr="00997DAC">
        <w:rPr>
          <w:rFonts w:ascii="Book Antiqua" w:hAnsi="Book Antiqua"/>
        </w:rPr>
        <w:t xml:space="preserve">, </w:t>
      </w:r>
      <w:proofErr w:type="spellStart"/>
      <w:r w:rsidRPr="00997DAC">
        <w:rPr>
          <w:rFonts w:ascii="Book Antiqua" w:hAnsi="Book Antiqua"/>
        </w:rPr>
        <w:t>Vedantham</w:t>
      </w:r>
      <w:proofErr w:type="spellEnd"/>
      <w:r w:rsidRPr="00997DAC">
        <w:rPr>
          <w:rFonts w:ascii="Book Antiqua" w:hAnsi="Book Antiqua"/>
        </w:rPr>
        <w:t xml:space="preserve"> S. May-</w:t>
      </w:r>
      <w:proofErr w:type="spellStart"/>
      <w:r w:rsidRPr="00997DAC">
        <w:rPr>
          <w:rFonts w:ascii="Book Antiqua" w:hAnsi="Book Antiqua"/>
        </w:rPr>
        <w:t>Thurner</w:t>
      </w:r>
      <w:proofErr w:type="spellEnd"/>
      <w:r w:rsidRPr="00997DAC">
        <w:rPr>
          <w:rFonts w:ascii="Book Antiqua" w:hAnsi="Book Antiqua"/>
        </w:rPr>
        <w:t xml:space="preserve"> syndrome and other obstructive iliac vein lesions: meaning, myth, and mystery. </w:t>
      </w:r>
      <w:proofErr w:type="spellStart"/>
      <w:r w:rsidRPr="00997DAC">
        <w:rPr>
          <w:rFonts w:ascii="Book Antiqua" w:hAnsi="Book Antiqua"/>
          <w:i/>
        </w:rPr>
        <w:t>Vasc</w:t>
      </w:r>
      <w:proofErr w:type="spellEnd"/>
      <w:r w:rsidRPr="00997DAC">
        <w:rPr>
          <w:rFonts w:ascii="Book Antiqua" w:hAnsi="Book Antiqua"/>
          <w:i/>
        </w:rPr>
        <w:t xml:space="preserve"> Med</w:t>
      </w:r>
      <w:r w:rsidRPr="00997DAC">
        <w:rPr>
          <w:rFonts w:ascii="Book Antiqua" w:hAnsi="Book Antiqua"/>
        </w:rPr>
        <w:t xml:space="preserve"> 2015; </w:t>
      </w:r>
      <w:r w:rsidRPr="00997DAC">
        <w:rPr>
          <w:rFonts w:ascii="Book Antiqua" w:hAnsi="Book Antiqua"/>
          <w:b/>
        </w:rPr>
        <w:t>20</w:t>
      </w:r>
      <w:r w:rsidRPr="00997DAC">
        <w:rPr>
          <w:rFonts w:ascii="Book Antiqua" w:hAnsi="Book Antiqua"/>
        </w:rPr>
        <w:t>: 74-83 [PMID: 25502563 DOI: 10.1177/1358863X14560429]</w:t>
      </w:r>
    </w:p>
    <w:p w14:paraId="6FD5EA2F"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25 </w:t>
      </w:r>
      <w:proofErr w:type="spellStart"/>
      <w:r w:rsidRPr="00997DAC">
        <w:rPr>
          <w:rFonts w:ascii="Book Antiqua" w:hAnsi="Book Antiqua"/>
          <w:b/>
        </w:rPr>
        <w:t>Labropoulos</w:t>
      </w:r>
      <w:proofErr w:type="spellEnd"/>
      <w:r w:rsidRPr="00997DAC">
        <w:rPr>
          <w:rFonts w:ascii="Book Antiqua" w:hAnsi="Book Antiqua"/>
          <w:b/>
        </w:rPr>
        <w:t xml:space="preserve"> N</w:t>
      </w:r>
      <w:r w:rsidRPr="00997DAC">
        <w:rPr>
          <w:rFonts w:ascii="Book Antiqua" w:hAnsi="Book Antiqua"/>
        </w:rPr>
        <w:t xml:space="preserve">, </w:t>
      </w:r>
      <w:proofErr w:type="spellStart"/>
      <w:r w:rsidRPr="00997DAC">
        <w:rPr>
          <w:rFonts w:ascii="Book Antiqua" w:hAnsi="Book Antiqua"/>
        </w:rPr>
        <w:t>Borge</w:t>
      </w:r>
      <w:proofErr w:type="spellEnd"/>
      <w:r w:rsidRPr="00997DAC">
        <w:rPr>
          <w:rFonts w:ascii="Book Antiqua" w:hAnsi="Book Antiqua"/>
        </w:rPr>
        <w:t xml:space="preserve"> M, Pierce K, Pappas PJ. </w:t>
      </w:r>
      <w:proofErr w:type="gramStart"/>
      <w:r w:rsidRPr="00997DAC">
        <w:rPr>
          <w:rFonts w:ascii="Book Antiqua" w:hAnsi="Book Antiqua"/>
        </w:rPr>
        <w:t>Criteria for defining significant central vein stenosis with duplex ultrasound.</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2007; </w:t>
      </w:r>
      <w:r w:rsidRPr="00997DAC">
        <w:rPr>
          <w:rFonts w:ascii="Book Antiqua" w:hAnsi="Book Antiqua"/>
          <w:b/>
        </w:rPr>
        <w:t>46</w:t>
      </w:r>
      <w:r w:rsidRPr="00997DAC">
        <w:rPr>
          <w:rFonts w:ascii="Book Antiqua" w:hAnsi="Book Antiqua"/>
        </w:rPr>
        <w:t>: 101-107 [PMID: 17540535 DOI: 10.1016/j.jvs.2007.02.062]</w:t>
      </w:r>
    </w:p>
    <w:p w14:paraId="7C86032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26 </w:t>
      </w:r>
      <w:r w:rsidRPr="00997DAC">
        <w:rPr>
          <w:rFonts w:ascii="Book Antiqua" w:hAnsi="Book Antiqua"/>
          <w:b/>
        </w:rPr>
        <w:t>Gagne PJ</w:t>
      </w:r>
      <w:r w:rsidRPr="00997DAC">
        <w:rPr>
          <w:rFonts w:ascii="Book Antiqua" w:hAnsi="Book Antiqua"/>
        </w:rPr>
        <w:t xml:space="preserve">, </w:t>
      </w:r>
      <w:proofErr w:type="spellStart"/>
      <w:r w:rsidRPr="00997DAC">
        <w:rPr>
          <w:rFonts w:ascii="Book Antiqua" w:hAnsi="Book Antiqua"/>
        </w:rPr>
        <w:t>Gasparis</w:t>
      </w:r>
      <w:proofErr w:type="spellEnd"/>
      <w:r w:rsidRPr="00997DAC">
        <w:rPr>
          <w:rFonts w:ascii="Book Antiqua" w:hAnsi="Book Antiqua"/>
        </w:rPr>
        <w:t xml:space="preserve"> A, Black S, Thorpe P, </w:t>
      </w:r>
      <w:proofErr w:type="spellStart"/>
      <w:r w:rsidRPr="00997DAC">
        <w:rPr>
          <w:rFonts w:ascii="Book Antiqua" w:hAnsi="Book Antiqua"/>
        </w:rPr>
        <w:t>Passman</w:t>
      </w:r>
      <w:proofErr w:type="spellEnd"/>
      <w:r w:rsidRPr="00997DAC">
        <w:rPr>
          <w:rFonts w:ascii="Book Antiqua" w:hAnsi="Book Antiqua"/>
        </w:rPr>
        <w:t xml:space="preserve"> M, </w:t>
      </w:r>
      <w:proofErr w:type="spellStart"/>
      <w:r w:rsidRPr="00997DAC">
        <w:rPr>
          <w:rFonts w:ascii="Book Antiqua" w:hAnsi="Book Antiqua"/>
        </w:rPr>
        <w:t>Vedantham</w:t>
      </w:r>
      <w:proofErr w:type="spellEnd"/>
      <w:r w:rsidRPr="00997DAC">
        <w:rPr>
          <w:rFonts w:ascii="Book Antiqua" w:hAnsi="Book Antiqua"/>
        </w:rPr>
        <w:t xml:space="preserve"> S, Marston W, </w:t>
      </w:r>
      <w:proofErr w:type="spellStart"/>
      <w:r w:rsidRPr="00997DAC">
        <w:rPr>
          <w:rFonts w:ascii="Book Antiqua" w:hAnsi="Book Antiqua"/>
        </w:rPr>
        <w:t>Iafrati</w:t>
      </w:r>
      <w:proofErr w:type="spellEnd"/>
      <w:r w:rsidRPr="00997DAC">
        <w:rPr>
          <w:rFonts w:ascii="Book Antiqua" w:hAnsi="Book Antiqua"/>
        </w:rPr>
        <w:t xml:space="preserve"> M. Analysis of threshold stenosis by multiplanar venogram and intravascular ultrasound examination for predicting clinical improvement after iliofemoral vein stenting in the VIDIO trial.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2018; </w:t>
      </w:r>
      <w:r w:rsidRPr="00997DAC">
        <w:rPr>
          <w:rFonts w:ascii="Book Antiqua" w:hAnsi="Book Antiqua"/>
          <w:b/>
        </w:rPr>
        <w:t>6</w:t>
      </w:r>
      <w:r w:rsidRPr="00997DAC">
        <w:rPr>
          <w:rFonts w:ascii="Book Antiqua" w:hAnsi="Book Antiqua"/>
        </w:rPr>
        <w:t>: 48-56.e1 [PMID: 29033314 DOI: 10.1016/j.jvsv.2017.07.009]</w:t>
      </w:r>
    </w:p>
    <w:p w14:paraId="3C341FE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27 </w:t>
      </w:r>
      <w:r w:rsidRPr="00997DAC">
        <w:rPr>
          <w:rFonts w:ascii="Book Antiqua" w:hAnsi="Book Antiqua"/>
          <w:b/>
        </w:rPr>
        <w:t>Gagne PJ</w:t>
      </w:r>
      <w:r w:rsidRPr="00997DAC">
        <w:rPr>
          <w:rFonts w:ascii="Book Antiqua" w:hAnsi="Book Antiqua"/>
        </w:rPr>
        <w:t xml:space="preserve">, </w:t>
      </w:r>
      <w:proofErr w:type="spellStart"/>
      <w:r w:rsidRPr="00997DAC">
        <w:rPr>
          <w:rFonts w:ascii="Book Antiqua" w:hAnsi="Book Antiqua"/>
        </w:rPr>
        <w:t>Tahara</w:t>
      </w:r>
      <w:proofErr w:type="spellEnd"/>
      <w:r w:rsidRPr="00997DAC">
        <w:rPr>
          <w:rFonts w:ascii="Book Antiqua" w:hAnsi="Book Antiqua"/>
        </w:rPr>
        <w:t xml:space="preserve"> RW, </w:t>
      </w:r>
      <w:proofErr w:type="spellStart"/>
      <w:r w:rsidRPr="00997DAC">
        <w:rPr>
          <w:rFonts w:ascii="Book Antiqua" w:hAnsi="Book Antiqua"/>
        </w:rPr>
        <w:t>Fastabend</w:t>
      </w:r>
      <w:proofErr w:type="spellEnd"/>
      <w:r w:rsidRPr="00997DAC">
        <w:rPr>
          <w:rFonts w:ascii="Book Antiqua" w:hAnsi="Book Antiqua"/>
        </w:rPr>
        <w:t xml:space="preserve"> CP, </w:t>
      </w:r>
      <w:proofErr w:type="spellStart"/>
      <w:r w:rsidRPr="00997DAC">
        <w:rPr>
          <w:rFonts w:ascii="Book Antiqua" w:hAnsi="Book Antiqua"/>
        </w:rPr>
        <w:t>Dzieciuchowicz</w:t>
      </w:r>
      <w:proofErr w:type="spellEnd"/>
      <w:r w:rsidRPr="00997DAC">
        <w:rPr>
          <w:rFonts w:ascii="Book Antiqua" w:hAnsi="Book Antiqua"/>
        </w:rPr>
        <w:t xml:space="preserve"> L, Marston W, </w:t>
      </w:r>
      <w:proofErr w:type="spellStart"/>
      <w:r w:rsidRPr="00997DAC">
        <w:rPr>
          <w:rFonts w:ascii="Book Antiqua" w:hAnsi="Book Antiqua"/>
        </w:rPr>
        <w:t>Vedantham</w:t>
      </w:r>
      <w:proofErr w:type="spellEnd"/>
      <w:r w:rsidRPr="00997DAC">
        <w:rPr>
          <w:rFonts w:ascii="Book Antiqua" w:hAnsi="Book Antiqua"/>
        </w:rPr>
        <w:t xml:space="preserve"> S, Ting W, </w:t>
      </w:r>
      <w:proofErr w:type="spellStart"/>
      <w:r w:rsidRPr="00997DAC">
        <w:rPr>
          <w:rFonts w:ascii="Book Antiqua" w:hAnsi="Book Antiqua"/>
        </w:rPr>
        <w:t>Iafrati</w:t>
      </w:r>
      <w:proofErr w:type="spellEnd"/>
      <w:r w:rsidRPr="00997DAC">
        <w:rPr>
          <w:rFonts w:ascii="Book Antiqua" w:hAnsi="Book Antiqua"/>
        </w:rPr>
        <w:t xml:space="preserve"> MD. </w:t>
      </w:r>
      <w:proofErr w:type="gramStart"/>
      <w:r w:rsidRPr="00997DAC">
        <w:rPr>
          <w:rFonts w:ascii="Book Antiqua" w:hAnsi="Book Antiqua"/>
        </w:rPr>
        <w:t>Venography versus intravascular ultrasound for diagnosing and treating iliofemoral vein obstruction.</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2017; </w:t>
      </w:r>
      <w:r w:rsidRPr="00997DAC">
        <w:rPr>
          <w:rFonts w:ascii="Book Antiqua" w:hAnsi="Book Antiqua"/>
          <w:b/>
        </w:rPr>
        <w:t>5</w:t>
      </w:r>
      <w:r w:rsidRPr="00997DAC">
        <w:rPr>
          <w:rFonts w:ascii="Book Antiqua" w:hAnsi="Book Antiqua"/>
        </w:rPr>
        <w:t>: 678-687 [PMID: 28818221 DOI: 10.1016/j.jvsv.2017.04.007]</w:t>
      </w:r>
    </w:p>
    <w:p w14:paraId="36B98D75"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28 </w:t>
      </w:r>
      <w:proofErr w:type="spellStart"/>
      <w:r w:rsidRPr="00997DAC">
        <w:rPr>
          <w:rFonts w:ascii="Book Antiqua" w:hAnsi="Book Antiqua"/>
          <w:b/>
        </w:rPr>
        <w:t>Ouriel</w:t>
      </w:r>
      <w:proofErr w:type="spellEnd"/>
      <w:r w:rsidRPr="00997DAC">
        <w:rPr>
          <w:rFonts w:ascii="Book Antiqua" w:hAnsi="Book Antiqua"/>
          <w:b/>
        </w:rPr>
        <w:t xml:space="preserve"> K</w:t>
      </w:r>
      <w:r w:rsidRPr="00997DAC">
        <w:rPr>
          <w:rFonts w:ascii="Book Antiqua" w:hAnsi="Book Antiqua"/>
        </w:rPr>
        <w:t xml:space="preserve">, Greenberg RK, Green RM, </w:t>
      </w:r>
      <w:proofErr w:type="spellStart"/>
      <w:r w:rsidRPr="00997DAC">
        <w:rPr>
          <w:rFonts w:ascii="Book Antiqua" w:hAnsi="Book Antiqua"/>
        </w:rPr>
        <w:t>Massullo</w:t>
      </w:r>
      <w:proofErr w:type="spellEnd"/>
      <w:r w:rsidRPr="00997DAC">
        <w:rPr>
          <w:rFonts w:ascii="Book Antiqua" w:hAnsi="Book Antiqua"/>
        </w:rPr>
        <w:t xml:space="preserve"> JM, Goines DR. </w:t>
      </w:r>
      <w:proofErr w:type="gramStart"/>
      <w:r w:rsidRPr="00997DAC">
        <w:rPr>
          <w:rFonts w:ascii="Book Antiqua" w:hAnsi="Book Antiqua"/>
        </w:rPr>
        <w:t>A volumetric index for the quantification of deep venous thrombosis.</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1999; </w:t>
      </w:r>
      <w:r w:rsidRPr="00997DAC">
        <w:rPr>
          <w:rFonts w:ascii="Book Antiqua" w:hAnsi="Book Antiqua"/>
          <w:b/>
        </w:rPr>
        <w:t>30</w:t>
      </w:r>
      <w:r w:rsidRPr="00997DAC">
        <w:rPr>
          <w:rFonts w:ascii="Book Antiqua" w:hAnsi="Book Antiqua"/>
        </w:rPr>
        <w:t>: 1060-1066 [PMID: 10587390 DOI: 10.1016/S0741-5214(99)70044-3]</w:t>
      </w:r>
    </w:p>
    <w:p w14:paraId="07748A7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29 </w:t>
      </w:r>
      <w:proofErr w:type="spellStart"/>
      <w:r w:rsidRPr="00997DAC">
        <w:rPr>
          <w:rFonts w:ascii="Book Antiqua" w:hAnsi="Book Antiqua"/>
          <w:b/>
        </w:rPr>
        <w:t>Oguzkurt</w:t>
      </w:r>
      <w:proofErr w:type="spellEnd"/>
      <w:r w:rsidRPr="00997DAC">
        <w:rPr>
          <w:rFonts w:ascii="Book Antiqua" w:hAnsi="Book Antiqua"/>
          <w:b/>
        </w:rPr>
        <w:t xml:space="preserve"> L</w:t>
      </w:r>
      <w:r w:rsidRPr="00997DAC">
        <w:rPr>
          <w:rFonts w:ascii="Book Antiqua" w:hAnsi="Book Antiqua"/>
        </w:rPr>
        <w:t xml:space="preserve">, </w:t>
      </w:r>
      <w:proofErr w:type="spellStart"/>
      <w:r w:rsidRPr="00997DAC">
        <w:rPr>
          <w:rFonts w:ascii="Book Antiqua" w:hAnsi="Book Antiqua"/>
        </w:rPr>
        <w:t>Tercan</w:t>
      </w:r>
      <w:proofErr w:type="spellEnd"/>
      <w:r w:rsidRPr="00997DAC">
        <w:rPr>
          <w:rFonts w:ascii="Book Antiqua" w:hAnsi="Book Antiqua"/>
        </w:rPr>
        <w:t xml:space="preserve"> F, </w:t>
      </w:r>
      <w:proofErr w:type="spellStart"/>
      <w:r w:rsidRPr="00997DAC">
        <w:rPr>
          <w:rFonts w:ascii="Book Antiqua" w:hAnsi="Book Antiqua"/>
        </w:rPr>
        <w:t>Pourbagher</w:t>
      </w:r>
      <w:proofErr w:type="spellEnd"/>
      <w:r w:rsidRPr="00997DAC">
        <w:rPr>
          <w:rFonts w:ascii="Book Antiqua" w:hAnsi="Book Antiqua"/>
        </w:rPr>
        <w:t xml:space="preserve"> MA, </w:t>
      </w:r>
      <w:proofErr w:type="spellStart"/>
      <w:r w:rsidRPr="00997DAC">
        <w:rPr>
          <w:rFonts w:ascii="Book Antiqua" w:hAnsi="Book Antiqua"/>
        </w:rPr>
        <w:t>Kizilkilic</w:t>
      </w:r>
      <w:proofErr w:type="spellEnd"/>
      <w:r w:rsidRPr="00997DAC">
        <w:rPr>
          <w:rFonts w:ascii="Book Antiqua" w:hAnsi="Book Antiqua"/>
        </w:rPr>
        <w:t xml:space="preserve"> O, </w:t>
      </w:r>
      <w:proofErr w:type="spellStart"/>
      <w:r w:rsidRPr="00997DAC">
        <w:rPr>
          <w:rFonts w:ascii="Book Antiqua" w:hAnsi="Book Antiqua"/>
        </w:rPr>
        <w:t>Turkoz</w:t>
      </w:r>
      <w:proofErr w:type="spellEnd"/>
      <w:r w:rsidRPr="00997DAC">
        <w:rPr>
          <w:rFonts w:ascii="Book Antiqua" w:hAnsi="Book Antiqua"/>
        </w:rPr>
        <w:t xml:space="preserve"> R, </w:t>
      </w:r>
      <w:proofErr w:type="spellStart"/>
      <w:r w:rsidRPr="00997DAC">
        <w:rPr>
          <w:rFonts w:ascii="Book Antiqua" w:hAnsi="Book Antiqua"/>
        </w:rPr>
        <w:t>Boyvat</w:t>
      </w:r>
      <w:proofErr w:type="spellEnd"/>
      <w:r w:rsidRPr="00997DAC">
        <w:rPr>
          <w:rFonts w:ascii="Book Antiqua" w:hAnsi="Book Antiqua"/>
        </w:rPr>
        <w:t xml:space="preserve"> F. Computed tomography findings in 10 cases of iliac vein compression (May-</w:t>
      </w:r>
      <w:proofErr w:type="spellStart"/>
      <w:r w:rsidRPr="00997DAC">
        <w:rPr>
          <w:rFonts w:ascii="Book Antiqua" w:hAnsi="Book Antiqua"/>
        </w:rPr>
        <w:t>Thurner</w:t>
      </w:r>
      <w:proofErr w:type="spellEnd"/>
      <w:r w:rsidRPr="00997DAC">
        <w:rPr>
          <w:rFonts w:ascii="Book Antiqua" w:hAnsi="Book Antiqua"/>
        </w:rPr>
        <w:t xml:space="preserve">) syndrome. </w:t>
      </w:r>
      <w:proofErr w:type="spellStart"/>
      <w:r w:rsidRPr="00997DAC">
        <w:rPr>
          <w:rFonts w:ascii="Book Antiqua" w:hAnsi="Book Antiqua"/>
          <w:i/>
        </w:rPr>
        <w:t>Eur</w:t>
      </w:r>
      <w:proofErr w:type="spellEnd"/>
      <w:r w:rsidRPr="00997DAC">
        <w:rPr>
          <w:rFonts w:ascii="Book Antiqua" w:hAnsi="Book Antiqua"/>
          <w:i/>
        </w:rPr>
        <w:t xml:space="preserve"> J </w:t>
      </w:r>
      <w:proofErr w:type="spellStart"/>
      <w:r w:rsidRPr="00997DAC">
        <w:rPr>
          <w:rFonts w:ascii="Book Antiqua" w:hAnsi="Book Antiqua"/>
          <w:i/>
        </w:rPr>
        <w:t>Radiol</w:t>
      </w:r>
      <w:proofErr w:type="spellEnd"/>
      <w:r w:rsidRPr="00997DAC">
        <w:rPr>
          <w:rFonts w:ascii="Book Antiqua" w:hAnsi="Book Antiqua"/>
        </w:rPr>
        <w:t xml:space="preserve"> 2005; </w:t>
      </w:r>
      <w:r w:rsidRPr="00997DAC">
        <w:rPr>
          <w:rFonts w:ascii="Book Antiqua" w:hAnsi="Book Antiqua"/>
          <w:b/>
        </w:rPr>
        <w:t>55</w:t>
      </w:r>
      <w:r w:rsidRPr="00997DAC">
        <w:rPr>
          <w:rFonts w:ascii="Book Antiqua" w:hAnsi="Book Antiqua"/>
        </w:rPr>
        <w:t>: 421-425 [PMID: 16129251 DOI: 10.1016/j.ejrad.2004.11.002]</w:t>
      </w:r>
    </w:p>
    <w:p w14:paraId="1CF18DBE" w14:textId="77777777"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30 </w:t>
      </w:r>
      <w:r w:rsidRPr="00997DAC">
        <w:rPr>
          <w:rFonts w:ascii="Book Antiqua" w:hAnsi="Book Antiqua"/>
          <w:b/>
        </w:rPr>
        <w:t>McDermott S</w:t>
      </w:r>
      <w:r w:rsidRPr="00997DAC">
        <w:rPr>
          <w:rFonts w:ascii="Book Antiqua" w:hAnsi="Book Antiqua"/>
        </w:rPr>
        <w:t xml:space="preserve">, Oliveira G, </w:t>
      </w:r>
      <w:proofErr w:type="spellStart"/>
      <w:r w:rsidRPr="00997DAC">
        <w:rPr>
          <w:rFonts w:ascii="Book Antiqua" w:hAnsi="Book Antiqua"/>
        </w:rPr>
        <w:t>Ergül</w:t>
      </w:r>
      <w:proofErr w:type="spellEnd"/>
      <w:r w:rsidRPr="00997DAC">
        <w:rPr>
          <w:rFonts w:ascii="Book Antiqua" w:hAnsi="Book Antiqua"/>
        </w:rPr>
        <w:t xml:space="preserve"> E, Brazeau N, </w:t>
      </w:r>
      <w:proofErr w:type="spellStart"/>
      <w:proofErr w:type="gramStart"/>
      <w:r w:rsidRPr="00997DAC">
        <w:rPr>
          <w:rFonts w:ascii="Book Antiqua" w:hAnsi="Book Antiqua"/>
        </w:rPr>
        <w:t>Wicky</w:t>
      </w:r>
      <w:proofErr w:type="spellEnd"/>
      <w:proofErr w:type="gramEnd"/>
      <w:r w:rsidRPr="00997DAC">
        <w:rPr>
          <w:rFonts w:ascii="Book Antiqua" w:hAnsi="Book Antiqua"/>
        </w:rPr>
        <w:t xml:space="preserve"> S, </w:t>
      </w:r>
      <w:proofErr w:type="spellStart"/>
      <w:r w:rsidRPr="00997DAC">
        <w:rPr>
          <w:rFonts w:ascii="Book Antiqua" w:hAnsi="Book Antiqua"/>
        </w:rPr>
        <w:t>Oklu</w:t>
      </w:r>
      <w:proofErr w:type="spellEnd"/>
      <w:r w:rsidRPr="00997DAC">
        <w:rPr>
          <w:rFonts w:ascii="Book Antiqua" w:hAnsi="Book Antiqua"/>
        </w:rPr>
        <w:t xml:space="preserve"> R. May-</w:t>
      </w:r>
      <w:proofErr w:type="spellStart"/>
      <w:r w:rsidRPr="00997DAC">
        <w:rPr>
          <w:rFonts w:ascii="Book Antiqua" w:hAnsi="Book Antiqua"/>
        </w:rPr>
        <w:t>Thurner</w:t>
      </w:r>
      <w:proofErr w:type="spellEnd"/>
      <w:r w:rsidRPr="00997DAC">
        <w:rPr>
          <w:rFonts w:ascii="Book Antiqua" w:hAnsi="Book Antiqua"/>
        </w:rPr>
        <w:t xml:space="preserve"> syndrome: can it be diagnosed by a single MR venography study? </w:t>
      </w:r>
      <w:proofErr w:type="spellStart"/>
      <w:r w:rsidRPr="00997DAC">
        <w:rPr>
          <w:rFonts w:ascii="Book Antiqua" w:hAnsi="Book Antiqua"/>
          <w:i/>
        </w:rPr>
        <w:t>Diagn</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2013; </w:t>
      </w:r>
      <w:r w:rsidRPr="00997DAC">
        <w:rPr>
          <w:rFonts w:ascii="Book Antiqua" w:hAnsi="Book Antiqua"/>
          <w:b/>
        </w:rPr>
        <w:t>19</w:t>
      </w:r>
      <w:r w:rsidRPr="00997DAC">
        <w:rPr>
          <w:rFonts w:ascii="Book Antiqua" w:hAnsi="Book Antiqua"/>
        </w:rPr>
        <w:t>: 44-48 [PMID: 22801870 DOI: 10.4261/1305-3825.DIR.5939-12.1]</w:t>
      </w:r>
    </w:p>
    <w:p w14:paraId="79D76B91"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31 </w:t>
      </w:r>
      <w:proofErr w:type="spellStart"/>
      <w:r w:rsidRPr="00997DAC">
        <w:rPr>
          <w:rFonts w:ascii="Book Antiqua" w:hAnsi="Book Antiqua"/>
          <w:b/>
        </w:rPr>
        <w:t>Fronek</w:t>
      </w:r>
      <w:proofErr w:type="spellEnd"/>
      <w:r w:rsidRPr="00997DAC">
        <w:rPr>
          <w:rFonts w:ascii="Book Antiqua" w:hAnsi="Book Antiqua"/>
          <w:b/>
        </w:rPr>
        <w:t xml:space="preserve"> A</w:t>
      </w:r>
      <w:r w:rsidRPr="00997DAC">
        <w:rPr>
          <w:rFonts w:ascii="Book Antiqua" w:hAnsi="Book Antiqua"/>
        </w:rPr>
        <w:t xml:space="preserve">, </w:t>
      </w:r>
      <w:proofErr w:type="spellStart"/>
      <w:r w:rsidRPr="00997DAC">
        <w:rPr>
          <w:rFonts w:ascii="Book Antiqua" w:hAnsi="Book Antiqua"/>
        </w:rPr>
        <w:t>Criqui</w:t>
      </w:r>
      <w:proofErr w:type="spellEnd"/>
      <w:r w:rsidRPr="00997DAC">
        <w:rPr>
          <w:rFonts w:ascii="Book Antiqua" w:hAnsi="Book Antiqua"/>
        </w:rPr>
        <w:t xml:space="preserve"> MH, </w:t>
      </w:r>
      <w:proofErr w:type="spellStart"/>
      <w:r w:rsidRPr="00997DAC">
        <w:rPr>
          <w:rFonts w:ascii="Book Antiqua" w:hAnsi="Book Antiqua"/>
        </w:rPr>
        <w:t>Denenberg</w:t>
      </w:r>
      <w:proofErr w:type="spellEnd"/>
      <w:r w:rsidRPr="00997DAC">
        <w:rPr>
          <w:rFonts w:ascii="Book Antiqua" w:hAnsi="Book Antiqua"/>
        </w:rPr>
        <w:t xml:space="preserve"> J, Langer RD. Common femoral vein dimensions and </w:t>
      </w:r>
      <w:proofErr w:type="spellStart"/>
      <w:r w:rsidRPr="00997DAC">
        <w:rPr>
          <w:rFonts w:ascii="Book Antiqua" w:hAnsi="Book Antiqua"/>
        </w:rPr>
        <w:t>hemodynamics</w:t>
      </w:r>
      <w:proofErr w:type="spellEnd"/>
      <w:r w:rsidRPr="00997DAC">
        <w:rPr>
          <w:rFonts w:ascii="Book Antiqua" w:hAnsi="Book Antiqua"/>
        </w:rPr>
        <w:t xml:space="preserve"> including Valsalva response as a function of sex, age, and ethnicity in a population study.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2001; </w:t>
      </w:r>
      <w:r w:rsidRPr="00997DAC">
        <w:rPr>
          <w:rFonts w:ascii="Book Antiqua" w:hAnsi="Book Antiqua"/>
          <w:b/>
        </w:rPr>
        <w:t>33</w:t>
      </w:r>
      <w:r w:rsidRPr="00997DAC">
        <w:rPr>
          <w:rFonts w:ascii="Book Antiqua" w:hAnsi="Book Antiqua"/>
        </w:rPr>
        <w:t>: 1050-1056 [PMID: 11331848 DOI: 10.1067/mva.2001.113496]</w:t>
      </w:r>
    </w:p>
    <w:p w14:paraId="584686B2"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32 </w:t>
      </w:r>
      <w:r w:rsidRPr="00997DAC">
        <w:rPr>
          <w:rFonts w:ascii="Book Antiqua" w:hAnsi="Book Antiqua"/>
          <w:b/>
        </w:rPr>
        <w:t>Hertzberg BS</w:t>
      </w:r>
      <w:r w:rsidRPr="00997DAC">
        <w:rPr>
          <w:rFonts w:ascii="Book Antiqua" w:hAnsi="Book Antiqua"/>
        </w:rPr>
        <w:t xml:space="preserve">, </w:t>
      </w:r>
      <w:proofErr w:type="spellStart"/>
      <w:r w:rsidRPr="00997DAC">
        <w:rPr>
          <w:rFonts w:ascii="Book Antiqua" w:hAnsi="Book Antiqua"/>
        </w:rPr>
        <w:t>Kliewer</w:t>
      </w:r>
      <w:proofErr w:type="spellEnd"/>
      <w:r w:rsidRPr="00997DAC">
        <w:rPr>
          <w:rFonts w:ascii="Book Antiqua" w:hAnsi="Book Antiqua"/>
        </w:rPr>
        <w:t xml:space="preserve"> MA, DeLong DM, </w:t>
      </w:r>
      <w:proofErr w:type="spellStart"/>
      <w:r w:rsidRPr="00997DAC">
        <w:rPr>
          <w:rFonts w:ascii="Book Antiqua" w:hAnsi="Book Antiqua"/>
        </w:rPr>
        <w:t>Lalouche</w:t>
      </w:r>
      <w:proofErr w:type="spellEnd"/>
      <w:r w:rsidRPr="00997DAC">
        <w:rPr>
          <w:rFonts w:ascii="Book Antiqua" w:hAnsi="Book Antiqua"/>
        </w:rPr>
        <w:t xml:space="preserve"> KJ, Paulson EK, Frederick MG, Carroll BA. Sonographic assessment of lower limb vein diameters: implications for the diagnosis and characterization of deep venous thrombosis. </w:t>
      </w:r>
      <w:r w:rsidRPr="00997DAC">
        <w:rPr>
          <w:rFonts w:ascii="Book Antiqua" w:hAnsi="Book Antiqua"/>
          <w:i/>
        </w:rPr>
        <w:t xml:space="preserve">AJR Am J </w:t>
      </w:r>
      <w:proofErr w:type="spellStart"/>
      <w:r w:rsidRPr="00997DAC">
        <w:rPr>
          <w:rFonts w:ascii="Book Antiqua" w:hAnsi="Book Antiqua"/>
          <w:i/>
        </w:rPr>
        <w:t>Roentgenol</w:t>
      </w:r>
      <w:proofErr w:type="spellEnd"/>
      <w:r w:rsidRPr="00997DAC">
        <w:rPr>
          <w:rFonts w:ascii="Book Antiqua" w:hAnsi="Book Antiqua"/>
        </w:rPr>
        <w:t xml:space="preserve"> 1997; </w:t>
      </w:r>
      <w:r w:rsidRPr="00997DAC">
        <w:rPr>
          <w:rFonts w:ascii="Book Antiqua" w:hAnsi="Book Antiqua"/>
          <w:b/>
        </w:rPr>
        <w:t>168</w:t>
      </w:r>
      <w:r w:rsidRPr="00997DAC">
        <w:rPr>
          <w:rFonts w:ascii="Book Antiqua" w:hAnsi="Book Antiqua"/>
        </w:rPr>
        <w:t>: 1253-1257 [PMID: 9129422 DOI: 10.2214/ajr.168.5.9129422]</w:t>
      </w:r>
    </w:p>
    <w:p w14:paraId="24AA3F9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33 </w:t>
      </w:r>
      <w:proofErr w:type="spellStart"/>
      <w:r w:rsidRPr="00997DAC">
        <w:rPr>
          <w:rFonts w:ascii="Book Antiqua" w:hAnsi="Book Antiqua"/>
          <w:b/>
        </w:rPr>
        <w:t>Butros</w:t>
      </w:r>
      <w:proofErr w:type="spellEnd"/>
      <w:r w:rsidRPr="00997DAC">
        <w:rPr>
          <w:rFonts w:ascii="Book Antiqua" w:hAnsi="Book Antiqua"/>
          <w:b/>
        </w:rPr>
        <w:t xml:space="preserve"> SR</w:t>
      </w:r>
      <w:r w:rsidRPr="00997DAC">
        <w:rPr>
          <w:rFonts w:ascii="Book Antiqua" w:hAnsi="Book Antiqua"/>
        </w:rPr>
        <w:t xml:space="preserve">, Liu R, Oliveira GR, </w:t>
      </w:r>
      <w:proofErr w:type="spellStart"/>
      <w:r w:rsidRPr="00997DAC">
        <w:rPr>
          <w:rFonts w:ascii="Book Antiqua" w:hAnsi="Book Antiqua"/>
        </w:rPr>
        <w:t>Ganguli</w:t>
      </w:r>
      <w:proofErr w:type="spellEnd"/>
      <w:r w:rsidRPr="00997DAC">
        <w:rPr>
          <w:rFonts w:ascii="Book Antiqua" w:hAnsi="Book Antiqua"/>
        </w:rPr>
        <w:t xml:space="preserve"> S, </w:t>
      </w:r>
      <w:proofErr w:type="spellStart"/>
      <w:r w:rsidRPr="00997DAC">
        <w:rPr>
          <w:rFonts w:ascii="Book Antiqua" w:hAnsi="Book Antiqua"/>
        </w:rPr>
        <w:t>Kalva</w:t>
      </w:r>
      <w:proofErr w:type="spellEnd"/>
      <w:r w:rsidRPr="00997DAC">
        <w:rPr>
          <w:rFonts w:ascii="Book Antiqua" w:hAnsi="Book Antiqua"/>
        </w:rPr>
        <w:t xml:space="preserve"> S. Venous compression syndromes: clinical features, imaging findings and management. </w:t>
      </w:r>
      <w:r w:rsidRPr="00997DAC">
        <w:rPr>
          <w:rFonts w:ascii="Book Antiqua" w:hAnsi="Book Antiqua"/>
          <w:i/>
        </w:rPr>
        <w:t xml:space="preserve">Br J </w:t>
      </w:r>
      <w:proofErr w:type="spellStart"/>
      <w:r w:rsidRPr="00997DAC">
        <w:rPr>
          <w:rFonts w:ascii="Book Antiqua" w:hAnsi="Book Antiqua"/>
          <w:i/>
        </w:rPr>
        <w:t>Radiol</w:t>
      </w:r>
      <w:proofErr w:type="spellEnd"/>
      <w:r w:rsidRPr="00997DAC">
        <w:rPr>
          <w:rFonts w:ascii="Book Antiqua" w:hAnsi="Book Antiqua"/>
        </w:rPr>
        <w:t xml:space="preserve"> 2013; </w:t>
      </w:r>
      <w:r w:rsidRPr="00997DAC">
        <w:rPr>
          <w:rFonts w:ascii="Book Antiqua" w:hAnsi="Book Antiqua"/>
          <w:b/>
        </w:rPr>
        <w:t>86</w:t>
      </w:r>
      <w:r w:rsidRPr="00997DAC">
        <w:rPr>
          <w:rFonts w:ascii="Book Antiqua" w:hAnsi="Book Antiqua"/>
        </w:rPr>
        <w:t>: 20130284 [PMID: 23908347 DOI: 10.1259/bjr.20130284]</w:t>
      </w:r>
    </w:p>
    <w:p w14:paraId="32567765"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t xml:space="preserve">34 </w:t>
      </w:r>
      <w:proofErr w:type="spellStart"/>
      <w:r w:rsidRPr="00997DAC">
        <w:rPr>
          <w:rFonts w:ascii="Book Antiqua" w:hAnsi="Book Antiqua"/>
          <w:b/>
        </w:rPr>
        <w:t>Whiteley</w:t>
      </w:r>
      <w:proofErr w:type="spellEnd"/>
      <w:r w:rsidRPr="00997DAC">
        <w:rPr>
          <w:rFonts w:ascii="Book Antiqua" w:hAnsi="Book Antiqua"/>
          <w:b/>
        </w:rPr>
        <w:t xml:space="preserve"> MS</w:t>
      </w:r>
      <w:r w:rsidRPr="00997DAC">
        <w:rPr>
          <w:rFonts w:ascii="Book Antiqua" w:hAnsi="Book Antiqua"/>
        </w:rPr>
        <w:t xml:space="preserve">, Dos Santos SJ, Harrison CC, </w:t>
      </w:r>
      <w:proofErr w:type="spellStart"/>
      <w:r w:rsidRPr="00997DAC">
        <w:rPr>
          <w:rFonts w:ascii="Book Antiqua" w:hAnsi="Book Antiqua"/>
        </w:rPr>
        <w:t>Holdstock</w:t>
      </w:r>
      <w:proofErr w:type="spellEnd"/>
      <w:r w:rsidRPr="00997DAC">
        <w:rPr>
          <w:rFonts w:ascii="Book Antiqua" w:hAnsi="Book Antiqua"/>
        </w:rPr>
        <w:t xml:space="preserve"> JM, Lopez AJ.</w:t>
      </w:r>
      <w:proofErr w:type="gramEnd"/>
      <w:r w:rsidRPr="00997DAC">
        <w:rPr>
          <w:rFonts w:ascii="Book Antiqua" w:hAnsi="Book Antiqua"/>
        </w:rPr>
        <w:t xml:space="preserve"> Transvaginal duplex ultrasonography appears to be the gold standard investigation for the haemodynamic evaluation of pelvic venous reflux in the ovarian and internal iliac veins in women. </w:t>
      </w:r>
      <w:r w:rsidRPr="00997DAC">
        <w:rPr>
          <w:rFonts w:ascii="Book Antiqua" w:hAnsi="Book Antiqua"/>
          <w:i/>
        </w:rPr>
        <w:t>Phlebology</w:t>
      </w:r>
      <w:r w:rsidRPr="00997DAC">
        <w:rPr>
          <w:rFonts w:ascii="Book Antiqua" w:hAnsi="Book Antiqua"/>
        </w:rPr>
        <w:t xml:space="preserve"> 2015; </w:t>
      </w:r>
      <w:r w:rsidRPr="00997DAC">
        <w:rPr>
          <w:rFonts w:ascii="Book Antiqua" w:hAnsi="Book Antiqua"/>
          <w:b/>
        </w:rPr>
        <w:t>30</w:t>
      </w:r>
      <w:r w:rsidRPr="00997DAC">
        <w:rPr>
          <w:rFonts w:ascii="Book Antiqua" w:hAnsi="Book Antiqua"/>
        </w:rPr>
        <w:t>: 706-713 [PMID: 25324278 DOI: 10.1177/0268355514554638]</w:t>
      </w:r>
    </w:p>
    <w:p w14:paraId="3A2F3AF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35 </w:t>
      </w:r>
      <w:proofErr w:type="spellStart"/>
      <w:r w:rsidRPr="00997DAC">
        <w:rPr>
          <w:rFonts w:ascii="Book Antiqua" w:hAnsi="Book Antiqua"/>
          <w:b/>
        </w:rPr>
        <w:t>Brinegar</w:t>
      </w:r>
      <w:proofErr w:type="spellEnd"/>
      <w:r w:rsidRPr="00997DAC">
        <w:rPr>
          <w:rFonts w:ascii="Book Antiqua" w:hAnsi="Book Antiqua"/>
          <w:b/>
        </w:rPr>
        <w:t xml:space="preserve"> KN</w:t>
      </w:r>
      <w:r w:rsidRPr="00997DAC">
        <w:rPr>
          <w:rFonts w:ascii="Book Antiqua" w:hAnsi="Book Antiqua"/>
        </w:rPr>
        <w:t xml:space="preserve">, </w:t>
      </w:r>
      <w:proofErr w:type="spellStart"/>
      <w:r w:rsidRPr="00997DAC">
        <w:rPr>
          <w:rFonts w:ascii="Book Antiqua" w:hAnsi="Book Antiqua"/>
        </w:rPr>
        <w:t>Sheth</w:t>
      </w:r>
      <w:proofErr w:type="spellEnd"/>
      <w:r w:rsidRPr="00997DAC">
        <w:rPr>
          <w:rFonts w:ascii="Book Antiqua" w:hAnsi="Book Antiqua"/>
        </w:rPr>
        <w:t xml:space="preserve"> RA, </w:t>
      </w:r>
      <w:proofErr w:type="spellStart"/>
      <w:r w:rsidRPr="00997DAC">
        <w:rPr>
          <w:rFonts w:ascii="Book Antiqua" w:hAnsi="Book Antiqua"/>
        </w:rPr>
        <w:t>Khademhosseini</w:t>
      </w:r>
      <w:proofErr w:type="spellEnd"/>
      <w:r w:rsidRPr="00997DAC">
        <w:rPr>
          <w:rFonts w:ascii="Book Antiqua" w:hAnsi="Book Antiqua"/>
        </w:rPr>
        <w:t xml:space="preserve"> A, Bautista J, </w:t>
      </w:r>
      <w:proofErr w:type="spellStart"/>
      <w:r w:rsidRPr="00997DAC">
        <w:rPr>
          <w:rFonts w:ascii="Book Antiqua" w:hAnsi="Book Antiqua"/>
        </w:rPr>
        <w:t>Oklu</w:t>
      </w:r>
      <w:proofErr w:type="spellEnd"/>
      <w:r w:rsidRPr="00997DAC">
        <w:rPr>
          <w:rFonts w:ascii="Book Antiqua" w:hAnsi="Book Antiqua"/>
        </w:rPr>
        <w:t xml:space="preserve"> R. Iliac vein compression syndrome: Clinical, imaging and pathologic findings. </w:t>
      </w:r>
      <w:r w:rsidRPr="00997DAC">
        <w:rPr>
          <w:rFonts w:ascii="Book Antiqua" w:hAnsi="Book Antiqua"/>
          <w:i/>
        </w:rPr>
        <w:t xml:space="preserve">World J </w:t>
      </w:r>
      <w:proofErr w:type="spellStart"/>
      <w:r w:rsidRPr="00997DAC">
        <w:rPr>
          <w:rFonts w:ascii="Book Antiqua" w:hAnsi="Book Antiqua"/>
          <w:i/>
        </w:rPr>
        <w:t>Radiol</w:t>
      </w:r>
      <w:proofErr w:type="spellEnd"/>
      <w:r w:rsidRPr="00997DAC">
        <w:rPr>
          <w:rFonts w:ascii="Book Antiqua" w:hAnsi="Book Antiqua"/>
        </w:rPr>
        <w:t xml:space="preserve"> 2015; </w:t>
      </w:r>
      <w:r w:rsidRPr="00997DAC">
        <w:rPr>
          <w:rFonts w:ascii="Book Antiqua" w:hAnsi="Book Antiqua"/>
          <w:b/>
        </w:rPr>
        <w:t>7</w:t>
      </w:r>
      <w:r w:rsidRPr="00997DAC">
        <w:rPr>
          <w:rFonts w:ascii="Book Antiqua" w:hAnsi="Book Antiqua"/>
        </w:rPr>
        <w:t>: 375-381 [PMID: 26644823 DOI: 10.4329/wjr.v7.i11.375]</w:t>
      </w:r>
    </w:p>
    <w:p w14:paraId="40F66821"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36 </w:t>
      </w:r>
      <w:r w:rsidRPr="00997DAC">
        <w:rPr>
          <w:rFonts w:ascii="Book Antiqua" w:hAnsi="Book Antiqua"/>
          <w:b/>
        </w:rPr>
        <w:t>Chung JW</w:t>
      </w:r>
      <w:r w:rsidRPr="00997DAC">
        <w:rPr>
          <w:rFonts w:ascii="Book Antiqua" w:hAnsi="Book Antiqua"/>
        </w:rPr>
        <w:t xml:space="preserve">, Yoon CJ, Jung SI, Kim HC, Lee W, Kim YI, Jae HJ, Park JH. Acute iliofemoral deep vein thrombosis: evaluation of underlying anatomic abnormalities by spiral CT venography.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2004; </w:t>
      </w:r>
      <w:r w:rsidRPr="00997DAC">
        <w:rPr>
          <w:rFonts w:ascii="Book Antiqua" w:hAnsi="Book Antiqua"/>
          <w:b/>
        </w:rPr>
        <w:t>15</w:t>
      </w:r>
      <w:r w:rsidRPr="00997DAC">
        <w:rPr>
          <w:rFonts w:ascii="Book Antiqua" w:hAnsi="Book Antiqua"/>
        </w:rPr>
        <w:t>: 249-256 [PMID: 15028809 DOI: 10.1097/01.rvi.0000109402.52762.8d]</w:t>
      </w:r>
    </w:p>
    <w:p w14:paraId="480595A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37 </w:t>
      </w:r>
      <w:r w:rsidRPr="00997DAC">
        <w:rPr>
          <w:rFonts w:ascii="Book Antiqua" w:hAnsi="Book Antiqua"/>
          <w:b/>
        </w:rPr>
        <w:t>Wojcik K</w:t>
      </w:r>
      <w:r w:rsidRPr="00997DAC">
        <w:rPr>
          <w:rFonts w:ascii="Book Antiqua" w:hAnsi="Book Antiqua"/>
        </w:rPr>
        <w:t xml:space="preserve">, Milburn J, Vidal G, Steven A. Carotid Webs: Radiographic Appearance and Significance. </w:t>
      </w:r>
      <w:r w:rsidRPr="00997DAC">
        <w:rPr>
          <w:rFonts w:ascii="Book Antiqua" w:hAnsi="Book Antiqua"/>
          <w:i/>
        </w:rPr>
        <w:t>Ochsner J</w:t>
      </w:r>
      <w:r w:rsidRPr="00997DAC">
        <w:rPr>
          <w:rFonts w:ascii="Book Antiqua" w:hAnsi="Book Antiqua"/>
        </w:rPr>
        <w:t xml:space="preserve"> 2018; </w:t>
      </w:r>
      <w:r w:rsidRPr="00997DAC">
        <w:rPr>
          <w:rFonts w:ascii="Book Antiqua" w:hAnsi="Book Antiqua"/>
          <w:b/>
        </w:rPr>
        <w:t>18</w:t>
      </w:r>
      <w:r w:rsidRPr="00997DAC">
        <w:rPr>
          <w:rFonts w:ascii="Book Antiqua" w:hAnsi="Book Antiqua"/>
        </w:rPr>
        <w:t>: 115-120 [PMID: 30258290 DOI: 10.31486/toj.18.0001]</w:t>
      </w:r>
    </w:p>
    <w:p w14:paraId="1949FA9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38 </w:t>
      </w:r>
      <w:proofErr w:type="spellStart"/>
      <w:r w:rsidRPr="00997DAC">
        <w:rPr>
          <w:rFonts w:ascii="Book Antiqua" w:hAnsi="Book Antiqua"/>
          <w:b/>
        </w:rPr>
        <w:t>Mickley</w:t>
      </w:r>
      <w:proofErr w:type="spellEnd"/>
      <w:r w:rsidRPr="00997DAC">
        <w:rPr>
          <w:rFonts w:ascii="Book Antiqua" w:hAnsi="Book Antiqua"/>
          <w:b/>
        </w:rPr>
        <w:t xml:space="preserve"> V</w:t>
      </w:r>
      <w:r w:rsidRPr="00997DAC">
        <w:rPr>
          <w:rFonts w:ascii="Book Antiqua" w:hAnsi="Book Antiqua"/>
        </w:rPr>
        <w:t xml:space="preserve">, </w:t>
      </w:r>
      <w:proofErr w:type="spellStart"/>
      <w:r w:rsidRPr="00997DAC">
        <w:rPr>
          <w:rFonts w:ascii="Book Antiqua" w:hAnsi="Book Antiqua"/>
        </w:rPr>
        <w:t>Schwagierek</w:t>
      </w:r>
      <w:proofErr w:type="spellEnd"/>
      <w:r w:rsidRPr="00997DAC">
        <w:rPr>
          <w:rFonts w:ascii="Book Antiqua" w:hAnsi="Book Antiqua"/>
        </w:rPr>
        <w:t xml:space="preserve"> R, </w:t>
      </w:r>
      <w:proofErr w:type="spellStart"/>
      <w:r w:rsidRPr="00997DAC">
        <w:rPr>
          <w:rFonts w:ascii="Book Antiqua" w:hAnsi="Book Antiqua"/>
        </w:rPr>
        <w:t>Rilinger</w:t>
      </w:r>
      <w:proofErr w:type="spellEnd"/>
      <w:r w:rsidRPr="00997DAC">
        <w:rPr>
          <w:rFonts w:ascii="Book Antiqua" w:hAnsi="Book Antiqua"/>
        </w:rPr>
        <w:t xml:space="preserve"> N, </w:t>
      </w:r>
      <w:proofErr w:type="spellStart"/>
      <w:r w:rsidRPr="00997DAC">
        <w:rPr>
          <w:rFonts w:ascii="Book Antiqua" w:hAnsi="Book Antiqua"/>
        </w:rPr>
        <w:t>Görich</w:t>
      </w:r>
      <w:proofErr w:type="spellEnd"/>
      <w:r w:rsidRPr="00997DAC">
        <w:rPr>
          <w:rFonts w:ascii="Book Antiqua" w:hAnsi="Book Antiqua"/>
        </w:rPr>
        <w:t xml:space="preserve"> J, Sunder-</w:t>
      </w:r>
      <w:proofErr w:type="spellStart"/>
      <w:r w:rsidRPr="00997DAC">
        <w:rPr>
          <w:rFonts w:ascii="Book Antiqua" w:hAnsi="Book Antiqua"/>
        </w:rPr>
        <w:t>Plassmann</w:t>
      </w:r>
      <w:proofErr w:type="spellEnd"/>
      <w:r w:rsidRPr="00997DAC">
        <w:rPr>
          <w:rFonts w:ascii="Book Antiqua" w:hAnsi="Book Antiqua"/>
        </w:rPr>
        <w:t xml:space="preserve"> L. Left iliac venous thrombosis caused by venous spur: treatment with thrombectomy and stent </w:t>
      </w:r>
      <w:r w:rsidRPr="00997DAC">
        <w:rPr>
          <w:rFonts w:ascii="Book Antiqua" w:hAnsi="Book Antiqua"/>
        </w:rPr>
        <w:lastRenderedPageBreak/>
        <w:t xml:space="preserve">implantation.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1998; </w:t>
      </w:r>
      <w:r w:rsidRPr="00997DAC">
        <w:rPr>
          <w:rFonts w:ascii="Book Antiqua" w:hAnsi="Book Antiqua"/>
          <w:b/>
        </w:rPr>
        <w:t>28</w:t>
      </w:r>
      <w:r w:rsidRPr="00997DAC">
        <w:rPr>
          <w:rFonts w:ascii="Book Antiqua" w:hAnsi="Book Antiqua"/>
        </w:rPr>
        <w:t>: 492-497 [PMID: 9737459 DOI: 10.1016/S0741-5214(98)70135-1]</w:t>
      </w:r>
    </w:p>
    <w:p w14:paraId="461F0FB4"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39 </w:t>
      </w:r>
      <w:r w:rsidRPr="00997DAC">
        <w:rPr>
          <w:rFonts w:ascii="Book Antiqua" w:hAnsi="Book Antiqua"/>
          <w:b/>
        </w:rPr>
        <w:t>Machida H</w:t>
      </w:r>
      <w:r w:rsidRPr="00997DAC">
        <w:rPr>
          <w:rFonts w:ascii="Book Antiqua" w:hAnsi="Book Antiqua"/>
        </w:rPr>
        <w:t xml:space="preserve">, Tanaka I, Fukui R, Shen Y, Ishikawa T, Tate E, Ueno E. Dual-Energy Spectral CT: Various Clinical Vascular Applications. </w:t>
      </w:r>
      <w:proofErr w:type="spellStart"/>
      <w:r w:rsidRPr="00997DAC">
        <w:rPr>
          <w:rFonts w:ascii="Book Antiqua" w:hAnsi="Book Antiqua"/>
          <w:i/>
        </w:rPr>
        <w:t>Radiographics</w:t>
      </w:r>
      <w:proofErr w:type="spellEnd"/>
      <w:r w:rsidRPr="00997DAC">
        <w:rPr>
          <w:rFonts w:ascii="Book Antiqua" w:hAnsi="Book Antiqua"/>
        </w:rPr>
        <w:t xml:space="preserve"> 2016; </w:t>
      </w:r>
      <w:r w:rsidRPr="00997DAC">
        <w:rPr>
          <w:rFonts w:ascii="Book Antiqua" w:hAnsi="Book Antiqua"/>
          <w:b/>
        </w:rPr>
        <w:t>36</w:t>
      </w:r>
      <w:r w:rsidRPr="00997DAC">
        <w:rPr>
          <w:rFonts w:ascii="Book Antiqua" w:hAnsi="Book Antiqua"/>
        </w:rPr>
        <w:t>: 1215-1232 [PMID: 27399244 DOI: 10.1148/rg.2016150185]</w:t>
      </w:r>
    </w:p>
    <w:p w14:paraId="30AA439C"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40 </w:t>
      </w:r>
      <w:proofErr w:type="spellStart"/>
      <w:r w:rsidRPr="00997DAC">
        <w:rPr>
          <w:rFonts w:ascii="Book Antiqua" w:hAnsi="Book Antiqua"/>
          <w:b/>
        </w:rPr>
        <w:t>Arnoldussen</w:t>
      </w:r>
      <w:proofErr w:type="spellEnd"/>
      <w:r w:rsidRPr="00997DAC">
        <w:rPr>
          <w:rFonts w:ascii="Book Antiqua" w:hAnsi="Book Antiqua"/>
          <w:b/>
        </w:rPr>
        <w:t xml:space="preserve"> CW</w:t>
      </w:r>
      <w:r w:rsidRPr="00997DAC">
        <w:rPr>
          <w:rFonts w:ascii="Book Antiqua" w:hAnsi="Book Antiqua"/>
        </w:rPr>
        <w:t xml:space="preserve">, de </w:t>
      </w:r>
      <w:proofErr w:type="spellStart"/>
      <w:r w:rsidRPr="00997DAC">
        <w:rPr>
          <w:rFonts w:ascii="Book Antiqua" w:hAnsi="Book Antiqua"/>
        </w:rPr>
        <w:t>Graaf</w:t>
      </w:r>
      <w:proofErr w:type="spellEnd"/>
      <w:r w:rsidRPr="00997DAC">
        <w:rPr>
          <w:rFonts w:ascii="Book Antiqua" w:hAnsi="Book Antiqua"/>
        </w:rPr>
        <w:t xml:space="preserve"> R, </w:t>
      </w:r>
      <w:proofErr w:type="spellStart"/>
      <w:r w:rsidRPr="00997DAC">
        <w:rPr>
          <w:rFonts w:ascii="Book Antiqua" w:hAnsi="Book Antiqua"/>
        </w:rPr>
        <w:t>Wittens</w:t>
      </w:r>
      <w:proofErr w:type="spellEnd"/>
      <w:r w:rsidRPr="00997DAC">
        <w:rPr>
          <w:rFonts w:ascii="Book Antiqua" w:hAnsi="Book Antiqua"/>
        </w:rPr>
        <w:t xml:space="preserve"> CH, de </w:t>
      </w:r>
      <w:proofErr w:type="spellStart"/>
      <w:r w:rsidRPr="00997DAC">
        <w:rPr>
          <w:rFonts w:ascii="Book Antiqua" w:hAnsi="Book Antiqua"/>
        </w:rPr>
        <w:t>Haan</w:t>
      </w:r>
      <w:proofErr w:type="spellEnd"/>
      <w:r w:rsidRPr="00997DAC">
        <w:rPr>
          <w:rFonts w:ascii="Book Antiqua" w:hAnsi="Book Antiqua"/>
        </w:rPr>
        <w:t xml:space="preserve"> MW. Value of magnetic resonance venography and computed tomographic venography in lower extremity chronic venous disease. </w:t>
      </w:r>
      <w:r w:rsidRPr="00997DAC">
        <w:rPr>
          <w:rFonts w:ascii="Book Antiqua" w:hAnsi="Book Antiqua"/>
          <w:i/>
        </w:rPr>
        <w:t>Phlebology</w:t>
      </w:r>
      <w:r w:rsidRPr="00997DAC">
        <w:rPr>
          <w:rFonts w:ascii="Book Antiqua" w:hAnsi="Book Antiqua"/>
        </w:rPr>
        <w:t xml:space="preserve"> 2013; </w:t>
      </w:r>
      <w:r w:rsidRPr="00997DAC">
        <w:rPr>
          <w:rFonts w:ascii="Book Antiqua" w:hAnsi="Book Antiqua"/>
          <w:b/>
        </w:rPr>
        <w:t xml:space="preserve">28 </w:t>
      </w:r>
      <w:proofErr w:type="spellStart"/>
      <w:r w:rsidRPr="00997DAC">
        <w:rPr>
          <w:rFonts w:ascii="Book Antiqua" w:hAnsi="Book Antiqua"/>
          <w:b/>
        </w:rPr>
        <w:t>Suppl</w:t>
      </w:r>
      <w:proofErr w:type="spellEnd"/>
      <w:r w:rsidRPr="00997DAC">
        <w:rPr>
          <w:rFonts w:ascii="Book Antiqua" w:hAnsi="Book Antiqua"/>
          <w:b/>
        </w:rPr>
        <w:t xml:space="preserve"> 1</w:t>
      </w:r>
      <w:r w:rsidRPr="00997DAC">
        <w:rPr>
          <w:rFonts w:ascii="Book Antiqua" w:hAnsi="Book Antiqua"/>
        </w:rPr>
        <w:t>: 169-175 [PMID: 23482555 DOI: 10.1177/0268355513477785]</w:t>
      </w:r>
    </w:p>
    <w:p w14:paraId="0EF07BA3"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41 </w:t>
      </w:r>
      <w:proofErr w:type="spellStart"/>
      <w:r w:rsidRPr="00997DAC">
        <w:rPr>
          <w:rFonts w:ascii="Book Antiqua" w:hAnsi="Book Antiqua"/>
          <w:b/>
        </w:rPr>
        <w:t>Wolpert</w:t>
      </w:r>
      <w:proofErr w:type="spellEnd"/>
      <w:r w:rsidRPr="00997DAC">
        <w:rPr>
          <w:rFonts w:ascii="Book Antiqua" w:hAnsi="Book Antiqua"/>
          <w:b/>
        </w:rPr>
        <w:t xml:space="preserve"> LM</w:t>
      </w:r>
      <w:r w:rsidRPr="00997DAC">
        <w:rPr>
          <w:rFonts w:ascii="Book Antiqua" w:hAnsi="Book Antiqua"/>
        </w:rPr>
        <w:t xml:space="preserve">, </w:t>
      </w:r>
      <w:proofErr w:type="spellStart"/>
      <w:r w:rsidRPr="00997DAC">
        <w:rPr>
          <w:rFonts w:ascii="Book Antiqua" w:hAnsi="Book Antiqua"/>
        </w:rPr>
        <w:t>Rahmani</w:t>
      </w:r>
      <w:proofErr w:type="spellEnd"/>
      <w:r w:rsidRPr="00997DAC">
        <w:rPr>
          <w:rFonts w:ascii="Book Antiqua" w:hAnsi="Book Antiqua"/>
        </w:rPr>
        <w:t xml:space="preserve"> O, Stein B, Gallagher JJ, </w:t>
      </w:r>
      <w:proofErr w:type="spellStart"/>
      <w:r w:rsidRPr="00997DAC">
        <w:rPr>
          <w:rFonts w:ascii="Book Antiqua" w:hAnsi="Book Antiqua"/>
        </w:rPr>
        <w:t>Drezner</w:t>
      </w:r>
      <w:proofErr w:type="spellEnd"/>
      <w:r w:rsidRPr="00997DAC">
        <w:rPr>
          <w:rFonts w:ascii="Book Antiqua" w:hAnsi="Book Antiqua"/>
        </w:rPr>
        <w:t xml:space="preserve"> AD. </w:t>
      </w:r>
      <w:proofErr w:type="gramStart"/>
      <w:r w:rsidRPr="00997DAC">
        <w:rPr>
          <w:rFonts w:ascii="Book Antiqua" w:hAnsi="Book Antiqua"/>
        </w:rPr>
        <w:t>Magnetic resonance venography in the diagnosis and management of May-</w:t>
      </w:r>
      <w:proofErr w:type="spellStart"/>
      <w:r w:rsidRPr="00997DAC">
        <w:rPr>
          <w:rFonts w:ascii="Book Antiqua" w:hAnsi="Book Antiqua"/>
        </w:rPr>
        <w:t>Thurner</w:t>
      </w:r>
      <w:proofErr w:type="spellEnd"/>
      <w:r w:rsidRPr="00997DAC">
        <w:rPr>
          <w:rFonts w:ascii="Book Antiqua" w:hAnsi="Book Antiqua"/>
        </w:rPr>
        <w:t xml:space="preserve"> syndrome.</w:t>
      </w:r>
      <w:proofErr w:type="gramEnd"/>
      <w:r w:rsidRPr="00997DAC">
        <w:rPr>
          <w:rFonts w:ascii="Book Antiqua" w:hAnsi="Book Antiqua"/>
        </w:rPr>
        <w:t xml:space="preserve"> </w:t>
      </w:r>
      <w:proofErr w:type="spellStart"/>
      <w:r w:rsidRPr="00997DAC">
        <w:rPr>
          <w:rFonts w:ascii="Book Antiqua" w:hAnsi="Book Antiqua"/>
          <w:i/>
        </w:rPr>
        <w:t>Vasc</w:t>
      </w:r>
      <w:proofErr w:type="spellEnd"/>
      <w:r w:rsidRPr="00997DAC">
        <w:rPr>
          <w:rFonts w:ascii="Book Antiqua" w:hAnsi="Book Antiqua"/>
          <w:i/>
        </w:rPr>
        <w:t xml:space="preserve"> Endovascular </w:t>
      </w:r>
      <w:proofErr w:type="spellStart"/>
      <w:r w:rsidRPr="00997DAC">
        <w:rPr>
          <w:rFonts w:ascii="Book Antiqua" w:hAnsi="Book Antiqua"/>
          <w:i/>
        </w:rPr>
        <w:t>Surg</w:t>
      </w:r>
      <w:proofErr w:type="spellEnd"/>
      <w:r w:rsidRPr="00997DAC">
        <w:rPr>
          <w:rFonts w:ascii="Book Antiqua" w:hAnsi="Book Antiqua"/>
        </w:rPr>
        <w:t xml:space="preserve"> 2002; </w:t>
      </w:r>
      <w:r w:rsidRPr="00997DAC">
        <w:rPr>
          <w:rFonts w:ascii="Book Antiqua" w:hAnsi="Book Antiqua"/>
          <w:b/>
        </w:rPr>
        <w:t>36</w:t>
      </w:r>
      <w:r w:rsidRPr="00997DAC">
        <w:rPr>
          <w:rFonts w:ascii="Book Antiqua" w:hAnsi="Book Antiqua"/>
        </w:rPr>
        <w:t>: 51-57 [PMID: 12704525 DOI: 10.1177/153857440203600109]</w:t>
      </w:r>
    </w:p>
    <w:p w14:paraId="3AC3C607"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42 </w:t>
      </w:r>
      <w:r w:rsidRPr="00997DAC">
        <w:rPr>
          <w:rFonts w:ascii="Book Antiqua" w:hAnsi="Book Antiqua"/>
          <w:b/>
        </w:rPr>
        <w:t>Fraser DG</w:t>
      </w:r>
      <w:r w:rsidRPr="00997DAC">
        <w:rPr>
          <w:rFonts w:ascii="Book Antiqua" w:hAnsi="Book Antiqua"/>
        </w:rPr>
        <w:t xml:space="preserve">, Moody AR, Morgan PS, Martel A. Iliac compression syndrome and recanalization of femoropopliteal and iliac venous thrombosis: a prospective study with magnetic resonance venography.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2004; </w:t>
      </w:r>
      <w:r w:rsidRPr="00997DAC">
        <w:rPr>
          <w:rFonts w:ascii="Book Antiqua" w:hAnsi="Book Antiqua"/>
          <w:b/>
        </w:rPr>
        <w:t>40</w:t>
      </w:r>
      <w:r w:rsidRPr="00997DAC">
        <w:rPr>
          <w:rFonts w:ascii="Book Antiqua" w:hAnsi="Book Antiqua"/>
        </w:rPr>
        <w:t>: 612-619 [PMID: 15472585 DOI: 10.1016/j.jvs.2004.05.029]</w:t>
      </w:r>
    </w:p>
    <w:p w14:paraId="0390BBA9"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43 </w:t>
      </w:r>
      <w:r w:rsidRPr="00997DAC">
        <w:rPr>
          <w:rFonts w:ascii="Book Antiqua" w:hAnsi="Book Antiqua"/>
          <w:b/>
        </w:rPr>
        <w:t>Hurst DR</w:t>
      </w:r>
      <w:r w:rsidRPr="00997DAC">
        <w:rPr>
          <w:rFonts w:ascii="Book Antiqua" w:hAnsi="Book Antiqua"/>
        </w:rPr>
        <w:t xml:space="preserve">, </w:t>
      </w:r>
      <w:proofErr w:type="spellStart"/>
      <w:r w:rsidRPr="00997DAC">
        <w:rPr>
          <w:rFonts w:ascii="Book Antiqua" w:hAnsi="Book Antiqua"/>
        </w:rPr>
        <w:t>Forauer</w:t>
      </w:r>
      <w:proofErr w:type="spellEnd"/>
      <w:r w:rsidRPr="00997DAC">
        <w:rPr>
          <w:rFonts w:ascii="Book Antiqua" w:hAnsi="Book Antiqua"/>
        </w:rPr>
        <w:t xml:space="preserve"> AR, Bloom JR, Greenfield LJ, Wakefield TW, Williams DM. Diagnosis and endovascular treatment of </w:t>
      </w:r>
      <w:proofErr w:type="spellStart"/>
      <w:r w:rsidRPr="00997DAC">
        <w:rPr>
          <w:rFonts w:ascii="Book Antiqua" w:hAnsi="Book Antiqua"/>
        </w:rPr>
        <w:t>iliocaval</w:t>
      </w:r>
      <w:proofErr w:type="spellEnd"/>
      <w:r w:rsidRPr="00997DAC">
        <w:rPr>
          <w:rFonts w:ascii="Book Antiqua" w:hAnsi="Book Antiqua"/>
        </w:rPr>
        <w:t xml:space="preserve"> compression syndrome.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2001; </w:t>
      </w:r>
      <w:r w:rsidRPr="00997DAC">
        <w:rPr>
          <w:rFonts w:ascii="Book Antiqua" w:hAnsi="Book Antiqua"/>
          <w:b/>
        </w:rPr>
        <w:t>34</w:t>
      </w:r>
      <w:r w:rsidRPr="00997DAC">
        <w:rPr>
          <w:rFonts w:ascii="Book Antiqua" w:hAnsi="Book Antiqua"/>
        </w:rPr>
        <w:t>: 106-113 [PMID: 11436082 DOI: 10.1067/mva.2001.114213]</w:t>
      </w:r>
    </w:p>
    <w:p w14:paraId="627BEFF3"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44 </w:t>
      </w:r>
      <w:proofErr w:type="spellStart"/>
      <w:r w:rsidRPr="00997DAC">
        <w:rPr>
          <w:rFonts w:ascii="Book Antiqua" w:hAnsi="Book Antiqua"/>
          <w:b/>
        </w:rPr>
        <w:t>Gurel</w:t>
      </w:r>
      <w:proofErr w:type="spellEnd"/>
      <w:r w:rsidRPr="00997DAC">
        <w:rPr>
          <w:rFonts w:ascii="Book Antiqua" w:hAnsi="Book Antiqua"/>
          <w:b/>
        </w:rPr>
        <w:t xml:space="preserve"> K</w:t>
      </w:r>
      <w:r w:rsidRPr="00997DAC">
        <w:rPr>
          <w:rFonts w:ascii="Book Antiqua" w:hAnsi="Book Antiqua"/>
        </w:rPr>
        <w:t xml:space="preserve">, </w:t>
      </w:r>
      <w:proofErr w:type="spellStart"/>
      <w:r w:rsidRPr="00997DAC">
        <w:rPr>
          <w:rFonts w:ascii="Book Antiqua" w:hAnsi="Book Antiqua"/>
        </w:rPr>
        <w:t>Gurel</w:t>
      </w:r>
      <w:proofErr w:type="spellEnd"/>
      <w:r w:rsidRPr="00997DAC">
        <w:rPr>
          <w:rFonts w:ascii="Book Antiqua" w:hAnsi="Book Antiqua"/>
        </w:rPr>
        <w:t xml:space="preserve"> S, </w:t>
      </w:r>
      <w:proofErr w:type="spellStart"/>
      <w:r w:rsidRPr="00997DAC">
        <w:rPr>
          <w:rFonts w:ascii="Book Antiqua" w:hAnsi="Book Antiqua"/>
        </w:rPr>
        <w:t>Karavas</w:t>
      </w:r>
      <w:proofErr w:type="spellEnd"/>
      <w:r w:rsidRPr="00997DAC">
        <w:rPr>
          <w:rFonts w:ascii="Book Antiqua" w:hAnsi="Book Antiqua"/>
        </w:rPr>
        <w:t xml:space="preserve"> E, </w:t>
      </w:r>
      <w:proofErr w:type="spellStart"/>
      <w:r w:rsidRPr="00997DAC">
        <w:rPr>
          <w:rFonts w:ascii="Book Antiqua" w:hAnsi="Book Antiqua"/>
        </w:rPr>
        <w:t>Buharalıoglu</w:t>
      </w:r>
      <w:proofErr w:type="spellEnd"/>
      <w:r w:rsidRPr="00997DAC">
        <w:rPr>
          <w:rFonts w:ascii="Book Antiqua" w:hAnsi="Book Antiqua"/>
        </w:rPr>
        <w:t xml:space="preserve"> Y, </w:t>
      </w:r>
      <w:proofErr w:type="spellStart"/>
      <w:r w:rsidRPr="00997DAC">
        <w:rPr>
          <w:rFonts w:ascii="Book Antiqua" w:hAnsi="Book Antiqua"/>
        </w:rPr>
        <w:t>Daglar</w:t>
      </w:r>
      <w:proofErr w:type="spellEnd"/>
      <w:r w:rsidRPr="00997DAC">
        <w:rPr>
          <w:rFonts w:ascii="Book Antiqua" w:hAnsi="Book Antiqua"/>
        </w:rPr>
        <w:t xml:space="preserve"> B. Direct contrast-enhanced MR venography in the diagnosis of May-</w:t>
      </w:r>
      <w:proofErr w:type="spellStart"/>
      <w:r w:rsidRPr="00997DAC">
        <w:rPr>
          <w:rFonts w:ascii="Book Antiqua" w:hAnsi="Book Antiqua"/>
        </w:rPr>
        <w:t>Thurner</w:t>
      </w:r>
      <w:proofErr w:type="spellEnd"/>
      <w:r w:rsidRPr="00997DAC">
        <w:rPr>
          <w:rFonts w:ascii="Book Antiqua" w:hAnsi="Book Antiqua"/>
        </w:rPr>
        <w:t xml:space="preserve"> syndrome. </w:t>
      </w:r>
      <w:proofErr w:type="spellStart"/>
      <w:r w:rsidRPr="00997DAC">
        <w:rPr>
          <w:rFonts w:ascii="Book Antiqua" w:hAnsi="Book Antiqua"/>
          <w:i/>
        </w:rPr>
        <w:t>Eur</w:t>
      </w:r>
      <w:proofErr w:type="spellEnd"/>
      <w:r w:rsidRPr="00997DAC">
        <w:rPr>
          <w:rFonts w:ascii="Book Antiqua" w:hAnsi="Book Antiqua"/>
          <w:i/>
        </w:rPr>
        <w:t xml:space="preserve"> J </w:t>
      </w:r>
      <w:proofErr w:type="spellStart"/>
      <w:r w:rsidRPr="00997DAC">
        <w:rPr>
          <w:rFonts w:ascii="Book Antiqua" w:hAnsi="Book Antiqua"/>
          <w:i/>
        </w:rPr>
        <w:t>Radiol</w:t>
      </w:r>
      <w:proofErr w:type="spellEnd"/>
      <w:r w:rsidRPr="00997DAC">
        <w:rPr>
          <w:rFonts w:ascii="Book Antiqua" w:hAnsi="Book Antiqua"/>
        </w:rPr>
        <w:t xml:space="preserve"> 2011; </w:t>
      </w:r>
      <w:r w:rsidRPr="00997DAC">
        <w:rPr>
          <w:rFonts w:ascii="Book Antiqua" w:hAnsi="Book Antiqua"/>
          <w:b/>
        </w:rPr>
        <w:t>80</w:t>
      </w:r>
      <w:r w:rsidRPr="00997DAC">
        <w:rPr>
          <w:rFonts w:ascii="Book Antiqua" w:hAnsi="Book Antiqua"/>
        </w:rPr>
        <w:t>: 533-536 [PMID: 20570076 DOI: 10.1016/j.ejrad.2010.04.033]</w:t>
      </w:r>
    </w:p>
    <w:p w14:paraId="47B127E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45 </w:t>
      </w:r>
      <w:proofErr w:type="spellStart"/>
      <w:r w:rsidRPr="00997DAC">
        <w:rPr>
          <w:rFonts w:ascii="Book Antiqua" w:hAnsi="Book Antiqua"/>
          <w:b/>
        </w:rPr>
        <w:t>Asciutto</w:t>
      </w:r>
      <w:proofErr w:type="spellEnd"/>
      <w:r w:rsidRPr="00997DAC">
        <w:rPr>
          <w:rFonts w:ascii="Book Antiqua" w:hAnsi="Book Antiqua"/>
          <w:b/>
        </w:rPr>
        <w:t xml:space="preserve"> G</w:t>
      </w:r>
      <w:r w:rsidRPr="00997DAC">
        <w:rPr>
          <w:rFonts w:ascii="Book Antiqua" w:hAnsi="Book Antiqua"/>
        </w:rPr>
        <w:t xml:space="preserve">, Mumme A, </w:t>
      </w:r>
      <w:proofErr w:type="spellStart"/>
      <w:r w:rsidRPr="00997DAC">
        <w:rPr>
          <w:rFonts w:ascii="Book Antiqua" w:hAnsi="Book Antiqua"/>
        </w:rPr>
        <w:t>Marpe</w:t>
      </w:r>
      <w:proofErr w:type="spellEnd"/>
      <w:r w:rsidRPr="00997DAC">
        <w:rPr>
          <w:rFonts w:ascii="Book Antiqua" w:hAnsi="Book Antiqua"/>
        </w:rPr>
        <w:t xml:space="preserve"> B, </w:t>
      </w:r>
      <w:proofErr w:type="spellStart"/>
      <w:r w:rsidRPr="00997DAC">
        <w:rPr>
          <w:rFonts w:ascii="Book Antiqua" w:hAnsi="Book Antiqua"/>
        </w:rPr>
        <w:t>Köster</w:t>
      </w:r>
      <w:proofErr w:type="spellEnd"/>
      <w:r w:rsidRPr="00997DAC">
        <w:rPr>
          <w:rFonts w:ascii="Book Antiqua" w:hAnsi="Book Antiqua"/>
        </w:rPr>
        <w:t xml:space="preserve"> O, </w:t>
      </w:r>
      <w:proofErr w:type="spellStart"/>
      <w:r w:rsidRPr="00997DAC">
        <w:rPr>
          <w:rFonts w:ascii="Book Antiqua" w:hAnsi="Book Antiqua"/>
        </w:rPr>
        <w:t>Asciutto</w:t>
      </w:r>
      <w:proofErr w:type="spellEnd"/>
      <w:r w:rsidRPr="00997DAC">
        <w:rPr>
          <w:rFonts w:ascii="Book Antiqua" w:hAnsi="Book Antiqua"/>
        </w:rPr>
        <w:t xml:space="preserve"> KC, </w:t>
      </w:r>
      <w:proofErr w:type="spellStart"/>
      <w:r w:rsidRPr="00997DAC">
        <w:rPr>
          <w:rFonts w:ascii="Book Antiqua" w:hAnsi="Book Antiqua"/>
        </w:rPr>
        <w:t>Geier</w:t>
      </w:r>
      <w:proofErr w:type="spellEnd"/>
      <w:r w:rsidRPr="00997DAC">
        <w:rPr>
          <w:rFonts w:ascii="Book Antiqua" w:hAnsi="Book Antiqua"/>
        </w:rPr>
        <w:t xml:space="preserve"> B. MR venography in the detection of pelvic venous congestion. </w:t>
      </w:r>
      <w:proofErr w:type="spellStart"/>
      <w:r w:rsidRPr="00997DAC">
        <w:rPr>
          <w:rFonts w:ascii="Book Antiqua" w:hAnsi="Book Antiqua"/>
          <w:i/>
        </w:rPr>
        <w:t>Eur</w:t>
      </w:r>
      <w:proofErr w:type="spellEnd"/>
      <w:r w:rsidRPr="00997DAC">
        <w:rPr>
          <w:rFonts w:ascii="Book Antiqua" w:hAnsi="Book Antiqua"/>
          <w:i/>
        </w:rPr>
        <w:t xml:space="preserve"> 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Endovasc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2008; </w:t>
      </w:r>
      <w:r w:rsidRPr="00997DAC">
        <w:rPr>
          <w:rFonts w:ascii="Book Antiqua" w:hAnsi="Book Antiqua"/>
          <w:b/>
        </w:rPr>
        <w:t>36</w:t>
      </w:r>
      <w:r w:rsidRPr="00997DAC">
        <w:rPr>
          <w:rFonts w:ascii="Book Antiqua" w:hAnsi="Book Antiqua"/>
        </w:rPr>
        <w:t>: 491-496 [PMID: 18718774 DOI: 10.1016/j.ejvs.2008.06.024]</w:t>
      </w:r>
    </w:p>
    <w:p w14:paraId="72548E99"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46 </w:t>
      </w:r>
      <w:proofErr w:type="spellStart"/>
      <w:r w:rsidRPr="00997DAC">
        <w:rPr>
          <w:rFonts w:ascii="Book Antiqua" w:hAnsi="Book Antiqua"/>
          <w:b/>
        </w:rPr>
        <w:t>Behzadi</w:t>
      </w:r>
      <w:proofErr w:type="spellEnd"/>
      <w:r w:rsidRPr="00997DAC">
        <w:rPr>
          <w:rFonts w:ascii="Book Antiqua" w:hAnsi="Book Antiqua"/>
          <w:b/>
        </w:rPr>
        <w:t xml:space="preserve"> AH</w:t>
      </w:r>
      <w:r w:rsidRPr="00997DAC">
        <w:rPr>
          <w:rFonts w:ascii="Book Antiqua" w:hAnsi="Book Antiqua"/>
        </w:rPr>
        <w:t xml:space="preserve">, </w:t>
      </w:r>
      <w:proofErr w:type="spellStart"/>
      <w:r w:rsidRPr="00997DAC">
        <w:rPr>
          <w:rFonts w:ascii="Book Antiqua" w:hAnsi="Book Antiqua"/>
        </w:rPr>
        <w:t>Khilnani</w:t>
      </w:r>
      <w:proofErr w:type="spellEnd"/>
      <w:r w:rsidRPr="00997DAC">
        <w:rPr>
          <w:rFonts w:ascii="Book Antiqua" w:hAnsi="Book Antiqua"/>
        </w:rPr>
        <w:t xml:space="preserve"> NM, Zhang W, Bares AJ, </w:t>
      </w:r>
      <w:proofErr w:type="spellStart"/>
      <w:r w:rsidRPr="00997DAC">
        <w:rPr>
          <w:rFonts w:ascii="Book Antiqua" w:hAnsi="Book Antiqua"/>
        </w:rPr>
        <w:t>Boddu</w:t>
      </w:r>
      <w:proofErr w:type="spellEnd"/>
      <w:r w:rsidRPr="00997DAC">
        <w:rPr>
          <w:rFonts w:ascii="Book Antiqua" w:hAnsi="Book Antiqua"/>
        </w:rPr>
        <w:t xml:space="preserve"> SR, Min RJ, Prince MR. Pelvic cardiovascular magnetic resonance venography: venous changes with patient position and hydration status. </w:t>
      </w:r>
      <w:r w:rsidRPr="00997DAC">
        <w:rPr>
          <w:rFonts w:ascii="Book Antiqua" w:hAnsi="Book Antiqua"/>
          <w:i/>
        </w:rPr>
        <w:t xml:space="preserve">J </w:t>
      </w:r>
      <w:proofErr w:type="spellStart"/>
      <w:r w:rsidRPr="00997DAC">
        <w:rPr>
          <w:rFonts w:ascii="Book Antiqua" w:hAnsi="Book Antiqua"/>
          <w:i/>
        </w:rPr>
        <w:t>Cardiovasc</w:t>
      </w:r>
      <w:proofErr w:type="spellEnd"/>
      <w:r w:rsidRPr="00997DAC">
        <w:rPr>
          <w:rFonts w:ascii="Book Antiqua" w:hAnsi="Book Antiqua"/>
          <w:i/>
        </w:rPr>
        <w:t xml:space="preserve"> </w:t>
      </w:r>
      <w:proofErr w:type="spellStart"/>
      <w:r w:rsidRPr="00997DAC">
        <w:rPr>
          <w:rFonts w:ascii="Book Antiqua" w:hAnsi="Book Antiqua"/>
          <w:i/>
        </w:rPr>
        <w:t>Magn</w:t>
      </w:r>
      <w:proofErr w:type="spellEnd"/>
      <w:r w:rsidRPr="00997DAC">
        <w:rPr>
          <w:rFonts w:ascii="Book Antiqua" w:hAnsi="Book Antiqua"/>
          <w:i/>
        </w:rPr>
        <w:t xml:space="preserve"> </w:t>
      </w:r>
      <w:proofErr w:type="spellStart"/>
      <w:r w:rsidRPr="00997DAC">
        <w:rPr>
          <w:rFonts w:ascii="Book Antiqua" w:hAnsi="Book Antiqua"/>
          <w:i/>
        </w:rPr>
        <w:t>Reson</w:t>
      </w:r>
      <w:proofErr w:type="spellEnd"/>
      <w:r w:rsidRPr="00997DAC">
        <w:rPr>
          <w:rFonts w:ascii="Book Antiqua" w:hAnsi="Book Antiqua"/>
        </w:rPr>
        <w:t xml:space="preserve"> 2019; </w:t>
      </w:r>
      <w:r w:rsidRPr="00997DAC">
        <w:rPr>
          <w:rFonts w:ascii="Book Antiqua" w:hAnsi="Book Antiqua"/>
          <w:b/>
        </w:rPr>
        <w:t>21</w:t>
      </w:r>
      <w:r w:rsidRPr="00997DAC">
        <w:rPr>
          <w:rFonts w:ascii="Book Antiqua" w:hAnsi="Book Antiqua"/>
        </w:rPr>
        <w:t>: 3 [PMID: 30602387 DOI: 10.1186/s12968-018-0503-6]</w:t>
      </w:r>
    </w:p>
    <w:p w14:paraId="30EF80F0"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t xml:space="preserve">47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Raju S. Intravascular ultrasound scan evaluation of the obstructed vein.</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2002; </w:t>
      </w:r>
      <w:r w:rsidRPr="00997DAC">
        <w:rPr>
          <w:rFonts w:ascii="Book Antiqua" w:hAnsi="Book Antiqua"/>
          <w:b/>
        </w:rPr>
        <w:t>35</w:t>
      </w:r>
      <w:r w:rsidRPr="00997DAC">
        <w:rPr>
          <w:rFonts w:ascii="Book Antiqua" w:hAnsi="Book Antiqua"/>
        </w:rPr>
        <w:t>: 694-700 [PMID: 11932665 DOI: 10.1067/mva.2002.121127]</w:t>
      </w:r>
    </w:p>
    <w:p w14:paraId="6F324CAE"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lastRenderedPageBreak/>
        <w:t xml:space="preserve">48 </w:t>
      </w:r>
      <w:proofErr w:type="spellStart"/>
      <w:r w:rsidRPr="00997DAC">
        <w:rPr>
          <w:rFonts w:ascii="Book Antiqua" w:hAnsi="Book Antiqua"/>
          <w:b/>
        </w:rPr>
        <w:t>McLafferty</w:t>
      </w:r>
      <w:proofErr w:type="spellEnd"/>
      <w:r w:rsidRPr="00997DAC">
        <w:rPr>
          <w:rFonts w:ascii="Book Antiqua" w:hAnsi="Book Antiqua"/>
          <w:b/>
        </w:rPr>
        <w:t xml:space="preserve"> RB</w:t>
      </w:r>
      <w:r w:rsidRPr="00997DAC">
        <w:rPr>
          <w:rFonts w:ascii="Book Antiqua" w:hAnsi="Book Antiqua"/>
        </w:rPr>
        <w:t>.</w:t>
      </w:r>
      <w:proofErr w:type="gramEnd"/>
      <w:r w:rsidRPr="00997DAC">
        <w:rPr>
          <w:rFonts w:ascii="Book Antiqua" w:hAnsi="Book Antiqua"/>
        </w:rPr>
        <w:t xml:space="preserve"> </w:t>
      </w:r>
      <w:proofErr w:type="gramStart"/>
      <w:r w:rsidRPr="00997DAC">
        <w:rPr>
          <w:rFonts w:ascii="Book Antiqua" w:hAnsi="Book Antiqua"/>
        </w:rPr>
        <w:t>The role of intravascular ultrasound in venous thromboembolism.</w:t>
      </w:r>
      <w:proofErr w:type="gramEnd"/>
      <w:r w:rsidRPr="00997DAC">
        <w:rPr>
          <w:rFonts w:ascii="Book Antiqua" w:hAnsi="Book Antiqua"/>
        </w:rPr>
        <w:t xml:space="preserve"> </w:t>
      </w:r>
      <w:proofErr w:type="spellStart"/>
      <w:r w:rsidRPr="00997DAC">
        <w:rPr>
          <w:rFonts w:ascii="Book Antiqua" w:hAnsi="Book Antiqua"/>
          <w:i/>
        </w:rPr>
        <w:t>Semin</w:t>
      </w:r>
      <w:proofErr w:type="spellEnd"/>
      <w:r w:rsidRPr="00997DAC">
        <w:rPr>
          <w:rFonts w:ascii="Book Antiqua" w:hAnsi="Book Antiqua"/>
          <w:i/>
        </w:rPr>
        <w:t xml:space="preserve"> </w:t>
      </w:r>
      <w:proofErr w:type="spellStart"/>
      <w:r w:rsidRPr="00997DAC">
        <w:rPr>
          <w:rFonts w:ascii="Book Antiqua" w:hAnsi="Book Antiqua"/>
          <w:i/>
        </w:rPr>
        <w:t>Intervent</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2012; </w:t>
      </w:r>
      <w:r w:rsidRPr="00997DAC">
        <w:rPr>
          <w:rFonts w:ascii="Book Antiqua" w:hAnsi="Book Antiqua"/>
          <w:b/>
        </w:rPr>
        <w:t>29</w:t>
      </w:r>
      <w:r w:rsidRPr="00997DAC">
        <w:rPr>
          <w:rFonts w:ascii="Book Antiqua" w:hAnsi="Book Antiqua"/>
        </w:rPr>
        <w:t>: 10-15 [PMID: 23450229 DOI: 10.1055/s-0032-1302446]</w:t>
      </w:r>
    </w:p>
    <w:p w14:paraId="77B492B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49 </w:t>
      </w:r>
      <w:proofErr w:type="spellStart"/>
      <w:r w:rsidRPr="00997DAC">
        <w:rPr>
          <w:rFonts w:ascii="Book Antiqua" w:hAnsi="Book Antiqua"/>
          <w:b/>
        </w:rPr>
        <w:t>Juhan</w:t>
      </w:r>
      <w:proofErr w:type="spellEnd"/>
      <w:r w:rsidRPr="00997DAC">
        <w:rPr>
          <w:rFonts w:ascii="Book Antiqua" w:hAnsi="Book Antiqua"/>
          <w:b/>
        </w:rPr>
        <w:t xml:space="preserve"> C</w:t>
      </w:r>
      <w:r w:rsidRPr="00997DAC">
        <w:rPr>
          <w:rFonts w:ascii="Book Antiqua" w:hAnsi="Book Antiqua"/>
        </w:rPr>
        <w:t xml:space="preserve">, </w:t>
      </w:r>
      <w:proofErr w:type="spellStart"/>
      <w:r w:rsidRPr="00997DAC">
        <w:rPr>
          <w:rFonts w:ascii="Book Antiqua" w:hAnsi="Book Antiqua"/>
        </w:rPr>
        <w:t>Hartung</w:t>
      </w:r>
      <w:proofErr w:type="spellEnd"/>
      <w:r w:rsidRPr="00997DAC">
        <w:rPr>
          <w:rFonts w:ascii="Book Antiqua" w:hAnsi="Book Antiqua"/>
        </w:rPr>
        <w:t xml:space="preserve"> O, </w:t>
      </w:r>
      <w:proofErr w:type="spellStart"/>
      <w:r w:rsidRPr="00997DAC">
        <w:rPr>
          <w:rFonts w:ascii="Book Antiqua" w:hAnsi="Book Antiqua"/>
        </w:rPr>
        <w:t>Alimi</w:t>
      </w:r>
      <w:proofErr w:type="spellEnd"/>
      <w:r w:rsidRPr="00997DAC">
        <w:rPr>
          <w:rFonts w:ascii="Book Antiqua" w:hAnsi="Book Antiqua"/>
        </w:rPr>
        <w:t xml:space="preserve"> Y, </w:t>
      </w:r>
      <w:proofErr w:type="spellStart"/>
      <w:r w:rsidRPr="00997DAC">
        <w:rPr>
          <w:rFonts w:ascii="Book Antiqua" w:hAnsi="Book Antiqua"/>
        </w:rPr>
        <w:t>Barthélemy</w:t>
      </w:r>
      <w:proofErr w:type="spellEnd"/>
      <w:r w:rsidRPr="00997DAC">
        <w:rPr>
          <w:rFonts w:ascii="Book Antiqua" w:hAnsi="Book Antiqua"/>
        </w:rPr>
        <w:t xml:space="preserve"> P, Valerio N, </w:t>
      </w:r>
      <w:proofErr w:type="spellStart"/>
      <w:r w:rsidRPr="00997DAC">
        <w:rPr>
          <w:rFonts w:ascii="Book Antiqua" w:hAnsi="Book Antiqua"/>
        </w:rPr>
        <w:t>Portier</w:t>
      </w:r>
      <w:proofErr w:type="spellEnd"/>
      <w:r w:rsidRPr="00997DAC">
        <w:rPr>
          <w:rFonts w:ascii="Book Antiqua" w:hAnsi="Book Antiqua"/>
        </w:rPr>
        <w:t xml:space="preserve"> F. Treatment of </w:t>
      </w:r>
      <w:proofErr w:type="spellStart"/>
      <w:r w:rsidRPr="00997DAC">
        <w:rPr>
          <w:rFonts w:ascii="Book Antiqua" w:hAnsi="Book Antiqua"/>
        </w:rPr>
        <w:t>nonmalignant</w:t>
      </w:r>
      <w:proofErr w:type="spellEnd"/>
      <w:r w:rsidRPr="00997DAC">
        <w:rPr>
          <w:rFonts w:ascii="Book Antiqua" w:hAnsi="Book Antiqua"/>
        </w:rPr>
        <w:t xml:space="preserve"> obstructive </w:t>
      </w:r>
      <w:proofErr w:type="spellStart"/>
      <w:r w:rsidRPr="00997DAC">
        <w:rPr>
          <w:rFonts w:ascii="Book Antiqua" w:hAnsi="Book Antiqua"/>
        </w:rPr>
        <w:t>iliocaval</w:t>
      </w:r>
      <w:proofErr w:type="spellEnd"/>
      <w:r w:rsidRPr="00997DAC">
        <w:rPr>
          <w:rFonts w:ascii="Book Antiqua" w:hAnsi="Book Antiqua"/>
        </w:rPr>
        <w:t xml:space="preserve"> lesions by stent placement: mid-term results. </w:t>
      </w:r>
      <w:r w:rsidRPr="00997DAC">
        <w:rPr>
          <w:rFonts w:ascii="Book Antiqua" w:hAnsi="Book Antiqua"/>
          <w:i/>
        </w:rPr>
        <w:t xml:space="preserve">Ann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2001; </w:t>
      </w:r>
      <w:r w:rsidRPr="00997DAC">
        <w:rPr>
          <w:rFonts w:ascii="Book Antiqua" w:hAnsi="Book Antiqua"/>
          <w:b/>
        </w:rPr>
        <w:t>15</w:t>
      </w:r>
      <w:r w:rsidRPr="00997DAC">
        <w:rPr>
          <w:rFonts w:ascii="Book Antiqua" w:hAnsi="Book Antiqua"/>
        </w:rPr>
        <w:t>: 227-232 [PMID: 11265088 DOI: 10.1007/s100160010048]</w:t>
      </w:r>
    </w:p>
    <w:p w14:paraId="656D58B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50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Raju S. Balloon dilation and stenting of chronic iliac vein obstruction: technical aspects and early clinical outcome. </w:t>
      </w:r>
      <w:r w:rsidRPr="00997DAC">
        <w:rPr>
          <w:rFonts w:ascii="Book Antiqua" w:hAnsi="Book Antiqua"/>
          <w:i/>
        </w:rPr>
        <w:t xml:space="preserve">J </w:t>
      </w:r>
      <w:proofErr w:type="spellStart"/>
      <w:r w:rsidRPr="00997DAC">
        <w:rPr>
          <w:rFonts w:ascii="Book Antiqua" w:hAnsi="Book Antiqua"/>
          <w:i/>
        </w:rPr>
        <w:t>Endovasc</w:t>
      </w:r>
      <w:proofErr w:type="spellEnd"/>
      <w:r w:rsidRPr="00997DAC">
        <w:rPr>
          <w:rFonts w:ascii="Book Antiqua" w:hAnsi="Book Antiqua"/>
          <w:i/>
        </w:rPr>
        <w:t xml:space="preserve"> </w:t>
      </w:r>
      <w:proofErr w:type="spellStart"/>
      <w:r w:rsidRPr="00997DAC">
        <w:rPr>
          <w:rFonts w:ascii="Book Antiqua" w:hAnsi="Book Antiqua"/>
          <w:i/>
        </w:rPr>
        <w:t>Ther</w:t>
      </w:r>
      <w:proofErr w:type="spellEnd"/>
      <w:r w:rsidRPr="00997DAC">
        <w:rPr>
          <w:rFonts w:ascii="Book Antiqua" w:hAnsi="Book Antiqua"/>
        </w:rPr>
        <w:t xml:space="preserve"> 2000; </w:t>
      </w:r>
      <w:r w:rsidRPr="00997DAC">
        <w:rPr>
          <w:rFonts w:ascii="Book Antiqua" w:hAnsi="Book Antiqua"/>
          <w:b/>
        </w:rPr>
        <w:t>7</w:t>
      </w:r>
      <w:r w:rsidRPr="00997DAC">
        <w:rPr>
          <w:rFonts w:ascii="Book Antiqua" w:hAnsi="Book Antiqua"/>
        </w:rPr>
        <w:t>: 79-91 [PMID: 10821093 DOI: 10.1177/152660280000700201]</w:t>
      </w:r>
    </w:p>
    <w:p w14:paraId="2EF11D0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51 </w:t>
      </w:r>
      <w:r w:rsidRPr="00997DAC">
        <w:rPr>
          <w:rFonts w:ascii="Book Antiqua" w:hAnsi="Book Antiqua"/>
          <w:b/>
        </w:rPr>
        <w:t>Whittemore AD</w:t>
      </w:r>
      <w:r w:rsidRPr="00997DAC">
        <w:rPr>
          <w:rFonts w:ascii="Book Antiqua" w:hAnsi="Book Antiqua"/>
        </w:rPr>
        <w:t xml:space="preserve">, Donaldson MC, </w:t>
      </w:r>
      <w:proofErr w:type="spellStart"/>
      <w:r w:rsidRPr="00997DAC">
        <w:rPr>
          <w:rFonts w:ascii="Book Antiqua" w:hAnsi="Book Antiqua"/>
        </w:rPr>
        <w:t>Polak</w:t>
      </w:r>
      <w:proofErr w:type="spellEnd"/>
      <w:r w:rsidRPr="00997DAC">
        <w:rPr>
          <w:rFonts w:ascii="Book Antiqua" w:hAnsi="Book Antiqua"/>
        </w:rPr>
        <w:t xml:space="preserve"> JF, </w:t>
      </w:r>
      <w:proofErr w:type="spellStart"/>
      <w:r w:rsidRPr="00997DAC">
        <w:rPr>
          <w:rFonts w:ascii="Book Antiqua" w:hAnsi="Book Antiqua"/>
        </w:rPr>
        <w:t>Mannick</w:t>
      </w:r>
      <w:proofErr w:type="spellEnd"/>
      <w:r w:rsidRPr="00997DAC">
        <w:rPr>
          <w:rFonts w:ascii="Book Antiqua" w:hAnsi="Book Antiqua"/>
        </w:rPr>
        <w:t xml:space="preserve"> JA. Limitations of balloon angioplasty for vein graft stenosis.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1991; </w:t>
      </w:r>
      <w:r w:rsidRPr="00997DAC">
        <w:rPr>
          <w:rFonts w:ascii="Book Antiqua" w:hAnsi="Book Antiqua"/>
          <w:b/>
        </w:rPr>
        <w:t>14</w:t>
      </w:r>
      <w:r w:rsidRPr="00997DAC">
        <w:rPr>
          <w:rFonts w:ascii="Book Antiqua" w:hAnsi="Book Antiqua"/>
        </w:rPr>
        <w:t>: 340-345 [PMID: 1831863 DOI: 10.1016/0741-5214(91)90086-A]</w:t>
      </w:r>
    </w:p>
    <w:p w14:paraId="72F45AE1"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t xml:space="preserve">52 </w:t>
      </w:r>
      <w:r w:rsidRPr="00997DAC">
        <w:rPr>
          <w:rFonts w:ascii="Book Antiqua" w:hAnsi="Book Antiqua"/>
          <w:b/>
        </w:rPr>
        <w:t>Garg N</w:t>
      </w:r>
      <w:r w:rsidRPr="00997DAC">
        <w:rPr>
          <w:rFonts w:ascii="Book Antiqua" w:hAnsi="Book Antiqua"/>
        </w:rPr>
        <w:t xml:space="preserve">, </w:t>
      </w:r>
      <w:proofErr w:type="spellStart"/>
      <w:r w:rsidRPr="00997DAC">
        <w:rPr>
          <w:rFonts w:ascii="Book Antiqua" w:hAnsi="Book Antiqua"/>
        </w:rPr>
        <w:t>Gloviczki</w:t>
      </w:r>
      <w:proofErr w:type="spellEnd"/>
      <w:r w:rsidRPr="00997DAC">
        <w:rPr>
          <w:rFonts w:ascii="Book Antiqua" w:hAnsi="Book Antiqua"/>
        </w:rPr>
        <w:t xml:space="preserve"> P, </w:t>
      </w:r>
      <w:proofErr w:type="spellStart"/>
      <w:r w:rsidRPr="00997DAC">
        <w:rPr>
          <w:rFonts w:ascii="Book Antiqua" w:hAnsi="Book Antiqua"/>
        </w:rPr>
        <w:t>Karimi</w:t>
      </w:r>
      <w:proofErr w:type="spellEnd"/>
      <w:r w:rsidRPr="00997DAC">
        <w:rPr>
          <w:rFonts w:ascii="Book Antiqua" w:hAnsi="Book Antiqua"/>
        </w:rPr>
        <w:t xml:space="preserve"> KM, Duncan AA, </w:t>
      </w:r>
      <w:proofErr w:type="spellStart"/>
      <w:r w:rsidRPr="00997DAC">
        <w:rPr>
          <w:rFonts w:ascii="Book Antiqua" w:hAnsi="Book Antiqua"/>
        </w:rPr>
        <w:t>Bjarnason</w:t>
      </w:r>
      <w:proofErr w:type="spellEnd"/>
      <w:r w:rsidRPr="00997DAC">
        <w:rPr>
          <w:rFonts w:ascii="Book Antiqua" w:hAnsi="Book Antiqua"/>
        </w:rPr>
        <w:t xml:space="preserve"> H, </w:t>
      </w:r>
      <w:proofErr w:type="spellStart"/>
      <w:r w:rsidRPr="00997DAC">
        <w:rPr>
          <w:rFonts w:ascii="Book Antiqua" w:hAnsi="Book Antiqua"/>
        </w:rPr>
        <w:t>Kalra</w:t>
      </w:r>
      <w:proofErr w:type="spellEnd"/>
      <w:r w:rsidRPr="00997DAC">
        <w:rPr>
          <w:rFonts w:ascii="Book Antiqua" w:hAnsi="Book Antiqua"/>
        </w:rPr>
        <w:t xml:space="preserve"> M, </w:t>
      </w:r>
      <w:proofErr w:type="spellStart"/>
      <w:r w:rsidRPr="00997DAC">
        <w:rPr>
          <w:rFonts w:ascii="Book Antiqua" w:hAnsi="Book Antiqua"/>
        </w:rPr>
        <w:t>Oderich</w:t>
      </w:r>
      <w:proofErr w:type="spellEnd"/>
      <w:r w:rsidRPr="00997DAC">
        <w:rPr>
          <w:rFonts w:ascii="Book Antiqua" w:hAnsi="Book Antiqua"/>
        </w:rPr>
        <w:t xml:space="preserve"> GS, Bower TC.</w:t>
      </w:r>
      <w:proofErr w:type="gramEnd"/>
      <w:r w:rsidRPr="00997DAC">
        <w:rPr>
          <w:rFonts w:ascii="Book Antiqua" w:hAnsi="Book Antiqua"/>
        </w:rPr>
        <w:t xml:space="preserve"> </w:t>
      </w:r>
      <w:proofErr w:type="gramStart"/>
      <w:r w:rsidRPr="00997DAC">
        <w:rPr>
          <w:rFonts w:ascii="Book Antiqua" w:hAnsi="Book Antiqua"/>
        </w:rPr>
        <w:t xml:space="preserve">Factors affecting outcome of open and hybrid reconstructions for </w:t>
      </w:r>
      <w:proofErr w:type="spellStart"/>
      <w:r w:rsidRPr="00997DAC">
        <w:rPr>
          <w:rFonts w:ascii="Book Antiqua" w:hAnsi="Book Antiqua"/>
        </w:rPr>
        <w:t>nonmalignant</w:t>
      </w:r>
      <w:proofErr w:type="spellEnd"/>
      <w:r w:rsidRPr="00997DAC">
        <w:rPr>
          <w:rFonts w:ascii="Book Antiqua" w:hAnsi="Book Antiqua"/>
        </w:rPr>
        <w:t xml:space="preserve"> obstruction of </w:t>
      </w:r>
      <w:proofErr w:type="spellStart"/>
      <w:r w:rsidRPr="00997DAC">
        <w:rPr>
          <w:rFonts w:ascii="Book Antiqua" w:hAnsi="Book Antiqua"/>
        </w:rPr>
        <w:t>iliofemoral</w:t>
      </w:r>
      <w:proofErr w:type="spellEnd"/>
      <w:r w:rsidRPr="00997DAC">
        <w:rPr>
          <w:rFonts w:ascii="Book Antiqua" w:hAnsi="Book Antiqua"/>
        </w:rPr>
        <w:t xml:space="preserve"> veins and inferior vena cava.</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2011; </w:t>
      </w:r>
      <w:r w:rsidRPr="00997DAC">
        <w:rPr>
          <w:rFonts w:ascii="Book Antiqua" w:hAnsi="Book Antiqua"/>
          <w:b/>
        </w:rPr>
        <w:t>53</w:t>
      </w:r>
      <w:r w:rsidRPr="00997DAC">
        <w:rPr>
          <w:rFonts w:ascii="Book Antiqua" w:hAnsi="Book Antiqua"/>
        </w:rPr>
        <w:t>: 383-393 [PMID: 21146346 DOI: 10.1016/j.jvs.2010.08.086]</w:t>
      </w:r>
    </w:p>
    <w:p w14:paraId="234F5DCE"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53 </w:t>
      </w:r>
      <w:r w:rsidRPr="00997DAC">
        <w:rPr>
          <w:rFonts w:ascii="Book Antiqua" w:hAnsi="Book Antiqua"/>
          <w:b/>
        </w:rPr>
        <w:t>Raju S</w:t>
      </w:r>
      <w:r w:rsidRPr="00997DAC">
        <w:rPr>
          <w:rFonts w:ascii="Book Antiqua" w:hAnsi="Book Antiqua"/>
        </w:rPr>
        <w:t xml:space="preserve">, Owen S Jr, </w:t>
      </w:r>
      <w:proofErr w:type="spellStart"/>
      <w:r w:rsidRPr="00997DAC">
        <w:rPr>
          <w:rFonts w:ascii="Book Antiqua" w:hAnsi="Book Antiqua"/>
        </w:rPr>
        <w:t>Neglen</w:t>
      </w:r>
      <w:proofErr w:type="spellEnd"/>
      <w:r w:rsidRPr="00997DAC">
        <w:rPr>
          <w:rFonts w:ascii="Book Antiqua" w:hAnsi="Book Antiqua"/>
        </w:rPr>
        <w:t xml:space="preserve"> P. </w:t>
      </w:r>
      <w:proofErr w:type="gramStart"/>
      <w:r w:rsidRPr="00997DAC">
        <w:rPr>
          <w:rFonts w:ascii="Book Antiqua" w:hAnsi="Book Antiqua"/>
        </w:rPr>
        <w:t>The clinical impact of iliac venous stents in the management of chronic venous insufficiency.</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2002; </w:t>
      </w:r>
      <w:r w:rsidRPr="00997DAC">
        <w:rPr>
          <w:rFonts w:ascii="Book Antiqua" w:hAnsi="Book Antiqua"/>
          <w:b/>
        </w:rPr>
        <w:t>35</w:t>
      </w:r>
      <w:r w:rsidRPr="00997DAC">
        <w:rPr>
          <w:rFonts w:ascii="Book Antiqua" w:hAnsi="Book Antiqua"/>
        </w:rPr>
        <w:t>: 8-15 [PMID: 11802127 DOI: 10.1067/mva.2002.121054]</w:t>
      </w:r>
    </w:p>
    <w:p w14:paraId="36CE694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54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Hollis KC, Olivier J, Raju S. Stenting of the venous outflow in chronic venous disease: long-term stent-related outcome, clinical, and hemodynamic result.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2007; </w:t>
      </w:r>
      <w:r w:rsidRPr="00997DAC">
        <w:rPr>
          <w:rFonts w:ascii="Book Antiqua" w:hAnsi="Book Antiqua"/>
          <w:b/>
        </w:rPr>
        <w:t>46</w:t>
      </w:r>
      <w:r w:rsidRPr="00997DAC">
        <w:rPr>
          <w:rFonts w:ascii="Book Antiqua" w:hAnsi="Book Antiqua"/>
        </w:rPr>
        <w:t>: 979-990 [PMID: 17980284 DOI: 10.1016/j.jvs.2007.06.046]</w:t>
      </w:r>
    </w:p>
    <w:p w14:paraId="27A885AE"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55 </w:t>
      </w:r>
      <w:proofErr w:type="spellStart"/>
      <w:r w:rsidRPr="00997DAC">
        <w:rPr>
          <w:rFonts w:ascii="Book Antiqua" w:hAnsi="Book Antiqua"/>
          <w:b/>
        </w:rPr>
        <w:t>Razavi</w:t>
      </w:r>
      <w:proofErr w:type="spellEnd"/>
      <w:r w:rsidRPr="00997DAC">
        <w:rPr>
          <w:rFonts w:ascii="Book Antiqua" w:hAnsi="Book Antiqua"/>
          <w:b/>
        </w:rPr>
        <w:t xml:space="preserve"> MK</w:t>
      </w:r>
      <w:r w:rsidRPr="00997DAC">
        <w:rPr>
          <w:rFonts w:ascii="Book Antiqua" w:hAnsi="Book Antiqua"/>
        </w:rPr>
        <w:t xml:space="preserve">, </w:t>
      </w:r>
      <w:proofErr w:type="spellStart"/>
      <w:r w:rsidRPr="00997DAC">
        <w:rPr>
          <w:rFonts w:ascii="Book Antiqua" w:hAnsi="Book Antiqua"/>
        </w:rPr>
        <w:t>Jaff</w:t>
      </w:r>
      <w:proofErr w:type="spellEnd"/>
      <w:r w:rsidRPr="00997DAC">
        <w:rPr>
          <w:rFonts w:ascii="Book Antiqua" w:hAnsi="Book Antiqua"/>
        </w:rPr>
        <w:t xml:space="preserve"> MR, Miller LE. Safety and Effectiveness of Stent Placement for Iliofemoral Venous Outflow Obstruction: Systematic Review and Meta-Analysis. </w:t>
      </w:r>
      <w:proofErr w:type="spellStart"/>
      <w:r w:rsidRPr="00997DAC">
        <w:rPr>
          <w:rFonts w:ascii="Book Antiqua" w:hAnsi="Book Antiqua"/>
          <w:i/>
        </w:rPr>
        <w:t>Circ</w:t>
      </w:r>
      <w:proofErr w:type="spellEnd"/>
      <w:r w:rsidRPr="00997DAC">
        <w:rPr>
          <w:rFonts w:ascii="Book Antiqua" w:hAnsi="Book Antiqua"/>
          <w:i/>
        </w:rPr>
        <w:t xml:space="preserve"> </w:t>
      </w:r>
      <w:proofErr w:type="spellStart"/>
      <w:r w:rsidRPr="00997DAC">
        <w:rPr>
          <w:rFonts w:ascii="Book Antiqua" w:hAnsi="Book Antiqua"/>
          <w:i/>
        </w:rPr>
        <w:t>Cardiovasc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rPr>
        <w:t xml:space="preserve"> 2015; </w:t>
      </w:r>
      <w:r w:rsidRPr="00997DAC">
        <w:rPr>
          <w:rFonts w:ascii="Book Antiqua" w:hAnsi="Book Antiqua"/>
          <w:b/>
        </w:rPr>
        <w:t>8</w:t>
      </w:r>
      <w:r w:rsidRPr="00997DAC">
        <w:rPr>
          <w:rFonts w:ascii="Book Antiqua" w:hAnsi="Book Antiqua"/>
        </w:rPr>
        <w:t>: e002772 [PMID: 26438686 DOI: 10.1161/CIRCINTERVENTIONS.115.002772]</w:t>
      </w:r>
    </w:p>
    <w:p w14:paraId="071D3E5A" w14:textId="4FAA8FBB" w:rsidR="00E566DC" w:rsidRPr="00997DAC" w:rsidRDefault="00E566DC" w:rsidP="003B6BA2">
      <w:pPr>
        <w:spacing w:line="360" w:lineRule="auto"/>
        <w:jc w:val="both"/>
        <w:rPr>
          <w:rFonts w:ascii="Book Antiqua" w:hAnsi="Book Antiqua"/>
        </w:rPr>
      </w:pPr>
      <w:r w:rsidRPr="00997DAC">
        <w:rPr>
          <w:rFonts w:ascii="Book Antiqua" w:hAnsi="Book Antiqua"/>
        </w:rPr>
        <w:t xml:space="preserve">56 </w:t>
      </w:r>
      <w:proofErr w:type="spellStart"/>
      <w:r w:rsidRPr="00997DAC">
        <w:rPr>
          <w:rFonts w:ascii="Book Antiqua" w:hAnsi="Book Antiqua"/>
          <w:b/>
        </w:rPr>
        <w:t>Souto</w:t>
      </w:r>
      <w:proofErr w:type="spellEnd"/>
      <w:r w:rsidRPr="00997DAC">
        <w:rPr>
          <w:rFonts w:ascii="Book Antiqua" w:hAnsi="Book Antiqua"/>
          <w:b/>
        </w:rPr>
        <w:t xml:space="preserve"> Barros F,</w:t>
      </w:r>
      <w:r w:rsidRPr="00997DAC">
        <w:rPr>
          <w:rFonts w:ascii="Book Antiqua" w:hAnsi="Book Antiqua"/>
        </w:rPr>
        <w:t xml:space="preserve"> </w:t>
      </w:r>
      <w:proofErr w:type="spellStart"/>
      <w:r w:rsidRPr="00997DAC">
        <w:rPr>
          <w:rFonts w:ascii="Book Antiqua" w:hAnsi="Book Antiqua"/>
        </w:rPr>
        <w:t>Salles</w:t>
      </w:r>
      <w:proofErr w:type="spellEnd"/>
      <w:r w:rsidRPr="00997DAC">
        <w:rPr>
          <w:rFonts w:ascii="Book Antiqua" w:hAnsi="Book Antiqua"/>
        </w:rPr>
        <w:t xml:space="preserve">-Cunha SX, </w:t>
      </w:r>
      <w:proofErr w:type="spellStart"/>
      <w:r w:rsidRPr="00997DAC">
        <w:rPr>
          <w:rFonts w:ascii="Book Antiqua" w:hAnsi="Book Antiqua"/>
        </w:rPr>
        <w:t>Roelke</w:t>
      </w:r>
      <w:proofErr w:type="spellEnd"/>
      <w:r w:rsidRPr="00997DAC">
        <w:rPr>
          <w:rFonts w:ascii="Book Antiqua" w:hAnsi="Book Antiqua"/>
        </w:rPr>
        <w:t xml:space="preserve"> LH, </w:t>
      </w:r>
      <w:proofErr w:type="spellStart"/>
      <w:r w:rsidRPr="00997DAC">
        <w:rPr>
          <w:rFonts w:ascii="Book Antiqua" w:hAnsi="Book Antiqua"/>
        </w:rPr>
        <w:t>Morais</w:t>
      </w:r>
      <w:proofErr w:type="spellEnd"/>
      <w:r w:rsidRPr="00997DAC">
        <w:rPr>
          <w:rFonts w:ascii="Book Antiqua" w:hAnsi="Book Antiqua"/>
        </w:rPr>
        <w:t xml:space="preserve"> </w:t>
      </w:r>
      <w:proofErr w:type="spellStart"/>
      <w:r w:rsidRPr="00997DAC">
        <w:rPr>
          <w:rFonts w:ascii="Book Antiqua" w:hAnsi="Book Antiqua"/>
        </w:rPr>
        <w:t>Filho</w:t>
      </w:r>
      <w:proofErr w:type="spellEnd"/>
      <w:r w:rsidRPr="00997DAC">
        <w:rPr>
          <w:rFonts w:ascii="Book Antiqua" w:hAnsi="Book Antiqua"/>
        </w:rPr>
        <w:t xml:space="preserve"> </w:t>
      </w:r>
      <w:proofErr w:type="spellStart"/>
      <w:r w:rsidRPr="00997DAC">
        <w:rPr>
          <w:rFonts w:ascii="Book Antiqua" w:hAnsi="Book Antiqua"/>
        </w:rPr>
        <w:t>Dd</w:t>
      </w:r>
      <w:proofErr w:type="spellEnd"/>
      <w:r w:rsidRPr="00997DAC">
        <w:rPr>
          <w:rFonts w:ascii="Book Antiqua" w:hAnsi="Book Antiqua"/>
        </w:rPr>
        <w:t xml:space="preserve">, Paula </w:t>
      </w:r>
      <w:proofErr w:type="spellStart"/>
      <w:r w:rsidRPr="00997DAC">
        <w:rPr>
          <w:rFonts w:ascii="Book Antiqua" w:hAnsi="Book Antiqua"/>
        </w:rPr>
        <w:t>Brandão</w:t>
      </w:r>
      <w:proofErr w:type="spellEnd"/>
      <w:r w:rsidRPr="00997DAC">
        <w:rPr>
          <w:rFonts w:ascii="Book Antiqua" w:hAnsi="Book Antiqua"/>
        </w:rPr>
        <w:t xml:space="preserve"> </w:t>
      </w:r>
      <w:proofErr w:type="spellStart"/>
      <w:r w:rsidRPr="00997DAC">
        <w:rPr>
          <w:rFonts w:ascii="Book Antiqua" w:hAnsi="Book Antiqua"/>
        </w:rPr>
        <w:t>NAd</w:t>
      </w:r>
      <w:proofErr w:type="spellEnd"/>
      <w:r w:rsidRPr="00997DAC">
        <w:rPr>
          <w:rFonts w:ascii="Book Antiqua" w:hAnsi="Book Antiqua"/>
        </w:rPr>
        <w:t xml:space="preserve">, Pontes SM. Arterial Compression of Left Iliac Veins: Five-Year Patency Rates of Endovascular Treatment. </w:t>
      </w:r>
      <w:r w:rsidRPr="00885918">
        <w:rPr>
          <w:rFonts w:ascii="Book Antiqua" w:hAnsi="Book Antiqua"/>
          <w:i/>
          <w:iCs/>
        </w:rPr>
        <w:t>JVU</w:t>
      </w:r>
      <w:r w:rsidRPr="00997DAC">
        <w:rPr>
          <w:rFonts w:ascii="Book Antiqua" w:hAnsi="Book Antiqua"/>
        </w:rPr>
        <w:t xml:space="preserve"> 2018;</w:t>
      </w:r>
      <w:r w:rsidR="00885918">
        <w:rPr>
          <w:rFonts w:ascii="Book Antiqua" w:hAnsi="Book Antiqua"/>
        </w:rPr>
        <w:t xml:space="preserve"> </w:t>
      </w:r>
      <w:r w:rsidRPr="00997DAC">
        <w:rPr>
          <w:rFonts w:ascii="Book Antiqua" w:hAnsi="Book Antiqua"/>
          <w:b/>
        </w:rPr>
        <w:t>42</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11-17 </w:t>
      </w:r>
      <w:r w:rsidR="003B6BA2" w:rsidRPr="00997DAC">
        <w:rPr>
          <w:rFonts w:ascii="Book Antiqua" w:hAnsi="Book Antiqua"/>
        </w:rPr>
        <w:t>[</w:t>
      </w:r>
      <w:r w:rsidRPr="00997DAC">
        <w:rPr>
          <w:rFonts w:ascii="Book Antiqua" w:hAnsi="Book Antiqua"/>
        </w:rPr>
        <w:t>DOI: 10.1177/1544316718763388</w:t>
      </w:r>
      <w:r w:rsidR="003B6BA2" w:rsidRPr="00997DAC">
        <w:rPr>
          <w:rFonts w:ascii="Book Antiqua" w:hAnsi="Book Antiqua"/>
        </w:rPr>
        <w:t>]</w:t>
      </w:r>
    </w:p>
    <w:p w14:paraId="07EDC9E2" w14:textId="77777777" w:rsidR="00E566DC" w:rsidRPr="00997DAC" w:rsidRDefault="00E566DC" w:rsidP="003B6BA2">
      <w:pPr>
        <w:spacing w:line="360" w:lineRule="auto"/>
        <w:jc w:val="both"/>
        <w:rPr>
          <w:rFonts w:ascii="Book Antiqua" w:hAnsi="Book Antiqua"/>
        </w:rPr>
      </w:pPr>
      <w:proofErr w:type="gramStart"/>
      <w:r w:rsidRPr="00997DAC">
        <w:rPr>
          <w:rFonts w:ascii="Book Antiqua" w:hAnsi="Book Antiqua"/>
        </w:rPr>
        <w:t xml:space="preserve">57 </w:t>
      </w:r>
      <w:r w:rsidRPr="00997DAC">
        <w:rPr>
          <w:rFonts w:ascii="Book Antiqua" w:hAnsi="Book Antiqua"/>
          <w:b/>
        </w:rPr>
        <w:t>Avgerinos ED</w:t>
      </w:r>
      <w:r w:rsidRPr="00997DAC">
        <w:rPr>
          <w:rFonts w:ascii="Book Antiqua" w:hAnsi="Book Antiqua"/>
        </w:rPr>
        <w:t xml:space="preserve">, </w:t>
      </w:r>
      <w:proofErr w:type="spellStart"/>
      <w:r w:rsidRPr="00997DAC">
        <w:rPr>
          <w:rFonts w:ascii="Book Antiqua" w:hAnsi="Book Antiqua"/>
        </w:rPr>
        <w:t>Saadeddin</w:t>
      </w:r>
      <w:proofErr w:type="spellEnd"/>
      <w:r w:rsidRPr="00997DAC">
        <w:rPr>
          <w:rFonts w:ascii="Book Antiqua" w:hAnsi="Book Antiqua"/>
        </w:rPr>
        <w:t xml:space="preserve"> Z, </w:t>
      </w:r>
      <w:proofErr w:type="spellStart"/>
      <w:r w:rsidRPr="00997DAC">
        <w:rPr>
          <w:rFonts w:ascii="Book Antiqua" w:hAnsi="Book Antiqua"/>
        </w:rPr>
        <w:t>Abou</w:t>
      </w:r>
      <w:proofErr w:type="spellEnd"/>
      <w:r w:rsidRPr="00997DAC">
        <w:rPr>
          <w:rFonts w:ascii="Book Antiqua" w:hAnsi="Book Antiqua"/>
        </w:rPr>
        <w:t xml:space="preserve"> Ali AN, Pandya Y, Hager E, Singh M, Al-</w:t>
      </w:r>
      <w:proofErr w:type="spellStart"/>
      <w:r w:rsidRPr="00997DAC">
        <w:rPr>
          <w:rFonts w:ascii="Book Antiqua" w:hAnsi="Book Antiqua"/>
        </w:rPr>
        <w:t>Khoury</w:t>
      </w:r>
      <w:proofErr w:type="spellEnd"/>
      <w:r w:rsidRPr="00997DAC">
        <w:rPr>
          <w:rFonts w:ascii="Book Antiqua" w:hAnsi="Book Antiqua"/>
        </w:rPr>
        <w:t xml:space="preserve"> G, </w:t>
      </w:r>
      <w:proofErr w:type="spellStart"/>
      <w:r w:rsidRPr="00997DAC">
        <w:rPr>
          <w:rFonts w:ascii="Book Antiqua" w:hAnsi="Book Antiqua"/>
        </w:rPr>
        <w:t>Makaroun</w:t>
      </w:r>
      <w:proofErr w:type="spellEnd"/>
      <w:r w:rsidRPr="00997DAC">
        <w:rPr>
          <w:rFonts w:ascii="Book Antiqua" w:hAnsi="Book Antiqua"/>
        </w:rPr>
        <w:t xml:space="preserve"> MS, </w:t>
      </w:r>
      <w:proofErr w:type="spellStart"/>
      <w:r w:rsidRPr="00997DAC">
        <w:rPr>
          <w:rFonts w:ascii="Book Antiqua" w:hAnsi="Book Antiqua"/>
        </w:rPr>
        <w:t>Chaer</w:t>
      </w:r>
      <w:proofErr w:type="spellEnd"/>
      <w:r w:rsidRPr="00997DAC">
        <w:rPr>
          <w:rFonts w:ascii="Book Antiqua" w:hAnsi="Book Antiqua"/>
        </w:rPr>
        <w:t xml:space="preserve"> RA.</w:t>
      </w:r>
      <w:proofErr w:type="gramEnd"/>
      <w:r w:rsidRPr="00997DAC">
        <w:rPr>
          <w:rFonts w:ascii="Book Antiqua" w:hAnsi="Book Antiqua"/>
        </w:rPr>
        <w:t xml:space="preserve"> </w:t>
      </w:r>
      <w:proofErr w:type="gramStart"/>
      <w:r w:rsidRPr="00997DAC">
        <w:rPr>
          <w:rFonts w:ascii="Book Antiqua" w:hAnsi="Book Antiqua"/>
        </w:rPr>
        <w:t>Outcomes and predictors of failure of iliac vein stenting after catheter-directed thrombolysis for acute iliofemoral thrombosis.</w:t>
      </w:r>
      <w:proofErr w:type="gramEnd"/>
      <w:r w:rsidRPr="00997DAC">
        <w:rPr>
          <w:rFonts w:ascii="Book Antiqua" w:hAnsi="Book Antiqua"/>
        </w:rPr>
        <w:t xml:space="preserv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lastRenderedPageBreak/>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2019; </w:t>
      </w:r>
      <w:r w:rsidRPr="00997DAC">
        <w:rPr>
          <w:rFonts w:ascii="Book Antiqua" w:hAnsi="Book Antiqua"/>
          <w:b/>
        </w:rPr>
        <w:t>7</w:t>
      </w:r>
      <w:r w:rsidRPr="00997DAC">
        <w:rPr>
          <w:rFonts w:ascii="Book Antiqua" w:hAnsi="Book Antiqua"/>
        </w:rPr>
        <w:t>: 153-161 [PMID: 30660580 DOI: 10.1016/j.jvsv.2018.08.014]</w:t>
      </w:r>
    </w:p>
    <w:p w14:paraId="486685A5"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58 </w:t>
      </w:r>
      <w:r w:rsidRPr="00997DAC">
        <w:rPr>
          <w:rFonts w:ascii="Book Antiqua" w:hAnsi="Book Antiqua"/>
          <w:b/>
        </w:rPr>
        <w:t>Kim JY</w:t>
      </w:r>
      <w:r w:rsidRPr="00997DAC">
        <w:rPr>
          <w:rFonts w:ascii="Book Antiqua" w:hAnsi="Book Antiqua"/>
        </w:rPr>
        <w:t xml:space="preserve">, Choi D, </w:t>
      </w:r>
      <w:proofErr w:type="spellStart"/>
      <w:r w:rsidRPr="00997DAC">
        <w:rPr>
          <w:rFonts w:ascii="Book Antiqua" w:hAnsi="Book Antiqua"/>
        </w:rPr>
        <w:t>Guk</w:t>
      </w:r>
      <w:proofErr w:type="spellEnd"/>
      <w:r w:rsidRPr="00997DAC">
        <w:rPr>
          <w:rFonts w:ascii="Book Antiqua" w:hAnsi="Book Antiqua"/>
        </w:rPr>
        <w:t xml:space="preserve"> </w:t>
      </w:r>
      <w:proofErr w:type="spellStart"/>
      <w:r w:rsidRPr="00997DAC">
        <w:rPr>
          <w:rFonts w:ascii="Book Antiqua" w:hAnsi="Book Antiqua"/>
        </w:rPr>
        <w:t>Ko</w:t>
      </w:r>
      <w:proofErr w:type="spellEnd"/>
      <w:r w:rsidRPr="00997DAC">
        <w:rPr>
          <w:rFonts w:ascii="Book Antiqua" w:hAnsi="Book Antiqua"/>
        </w:rPr>
        <w:t xml:space="preserve"> Y, Park S, Jang Y, Lee DY. Percutaneous treatment of deep vein thrombosis in May-</w:t>
      </w:r>
      <w:proofErr w:type="spellStart"/>
      <w:r w:rsidRPr="00997DAC">
        <w:rPr>
          <w:rFonts w:ascii="Book Antiqua" w:hAnsi="Book Antiqua"/>
        </w:rPr>
        <w:t>Thurner</w:t>
      </w:r>
      <w:proofErr w:type="spellEnd"/>
      <w:r w:rsidRPr="00997DAC">
        <w:rPr>
          <w:rFonts w:ascii="Book Antiqua" w:hAnsi="Book Antiqua"/>
        </w:rPr>
        <w:t xml:space="preserve"> syndrome. </w:t>
      </w:r>
      <w:proofErr w:type="spellStart"/>
      <w:r w:rsidRPr="00997DAC">
        <w:rPr>
          <w:rFonts w:ascii="Book Antiqua" w:hAnsi="Book Antiqua"/>
          <w:i/>
        </w:rPr>
        <w:t>Cardiovasc</w:t>
      </w:r>
      <w:proofErr w:type="spellEnd"/>
      <w:r w:rsidRPr="00997DAC">
        <w:rPr>
          <w:rFonts w:ascii="Book Antiqua" w:hAnsi="Book Antiqua"/>
          <w:i/>
        </w:rPr>
        <w:t xml:space="preserve"> </w:t>
      </w:r>
      <w:proofErr w:type="spellStart"/>
      <w:r w:rsidRPr="00997DAC">
        <w:rPr>
          <w:rFonts w:ascii="Book Antiqua" w:hAnsi="Book Antiqua"/>
          <w:i/>
        </w:rPr>
        <w:t>Intervent</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2006; </w:t>
      </w:r>
      <w:r w:rsidRPr="00997DAC">
        <w:rPr>
          <w:rFonts w:ascii="Book Antiqua" w:hAnsi="Book Antiqua"/>
          <w:b/>
        </w:rPr>
        <w:t>29</w:t>
      </w:r>
      <w:r w:rsidRPr="00997DAC">
        <w:rPr>
          <w:rFonts w:ascii="Book Antiqua" w:hAnsi="Book Antiqua"/>
        </w:rPr>
        <w:t>: 571-575 [PMID: 16502185 DOI: 10.1007/s00270-004-0165-7]</w:t>
      </w:r>
    </w:p>
    <w:p w14:paraId="5F3176CB" w14:textId="18B39BEC" w:rsidR="00E207DE" w:rsidRPr="00997DAC" w:rsidRDefault="00E207DE" w:rsidP="003B6BA2">
      <w:pPr>
        <w:pStyle w:val="EndNoteBibliography"/>
        <w:spacing w:line="360" w:lineRule="auto"/>
        <w:jc w:val="both"/>
        <w:rPr>
          <w:rFonts w:ascii="Book Antiqua" w:hAnsi="Book Antiqua" w:cs="Times New Roman"/>
          <w:sz w:val="24"/>
        </w:rPr>
      </w:pPr>
      <w:r w:rsidRPr="00997DAC">
        <w:rPr>
          <w:rFonts w:ascii="Book Antiqua" w:hAnsi="Book Antiqua" w:cs="Times New Roman"/>
          <w:sz w:val="24"/>
        </w:rPr>
        <w:br w:type="page"/>
      </w:r>
    </w:p>
    <w:p w14:paraId="0B2F003A" w14:textId="77777777" w:rsidR="00997DAC" w:rsidRPr="00997DAC" w:rsidRDefault="00997DAC" w:rsidP="00997DAC">
      <w:pPr>
        <w:adjustRightInd w:val="0"/>
        <w:snapToGrid w:val="0"/>
        <w:spacing w:line="360" w:lineRule="auto"/>
        <w:jc w:val="both"/>
        <w:rPr>
          <w:rFonts w:ascii="Book Antiqua" w:hAnsi="Book Antiqua"/>
          <w:b/>
        </w:rPr>
      </w:pPr>
      <w:r w:rsidRPr="00997DAC">
        <w:rPr>
          <w:rFonts w:ascii="Book Antiqua" w:hAnsi="Book Antiqua"/>
          <w:b/>
        </w:rPr>
        <w:lastRenderedPageBreak/>
        <w:t>Footnotes</w:t>
      </w:r>
    </w:p>
    <w:p w14:paraId="2528642C" w14:textId="77777777" w:rsidR="00997DAC" w:rsidRPr="00997DAC" w:rsidRDefault="00997DAC" w:rsidP="00997DAC">
      <w:pPr>
        <w:spacing w:line="360" w:lineRule="auto"/>
        <w:jc w:val="both"/>
        <w:rPr>
          <w:rFonts w:ascii="Book Antiqua" w:eastAsia="宋体" w:hAnsi="Book Antiqua"/>
          <w:color w:val="000000"/>
          <w:lang w:eastAsia="zh-CN"/>
        </w:rPr>
      </w:pPr>
      <w:r w:rsidRPr="00997DAC">
        <w:rPr>
          <w:rFonts w:ascii="Book Antiqua" w:hAnsi="Book Antiqua"/>
          <w:b/>
          <w:color w:val="000000"/>
        </w:rPr>
        <w:t>Conflict-of-interest statement</w:t>
      </w:r>
      <w:r w:rsidRPr="00997DAC">
        <w:rPr>
          <w:rFonts w:ascii="Book Antiqua" w:hAnsi="Book Antiqua"/>
          <w:b/>
        </w:rPr>
        <w:t>:</w:t>
      </w:r>
      <w:r w:rsidRPr="00997DAC">
        <w:rPr>
          <w:rFonts w:ascii="Book Antiqua" w:eastAsia="宋体" w:hAnsi="Book Antiqua" w:cs="TimesNewRomanPS-BoldItalicMT"/>
          <w:b/>
          <w:bCs/>
          <w:iCs/>
          <w:color w:val="000000"/>
          <w:lang w:eastAsia="zh-CN"/>
        </w:rPr>
        <w:t xml:space="preserve"> </w:t>
      </w:r>
      <w:r w:rsidRPr="00997DAC">
        <w:rPr>
          <w:rFonts w:ascii="Book Antiqua" w:hAnsi="Book Antiqua"/>
          <w:color w:val="000000"/>
        </w:rPr>
        <w:t>Authors declare no conflict of interests for this article.</w:t>
      </w:r>
    </w:p>
    <w:p w14:paraId="1997C12E" w14:textId="77777777" w:rsidR="00997DAC" w:rsidRPr="00997DAC" w:rsidRDefault="00997DAC" w:rsidP="00997DAC">
      <w:pPr>
        <w:spacing w:line="360" w:lineRule="auto"/>
        <w:jc w:val="both"/>
        <w:rPr>
          <w:rFonts w:ascii="Book Antiqua" w:eastAsia="宋体" w:hAnsi="Book Antiqua"/>
          <w:b/>
          <w:color w:val="000000"/>
          <w:lang w:eastAsia="zh-CN"/>
        </w:rPr>
      </w:pPr>
    </w:p>
    <w:p w14:paraId="6DDAC957" w14:textId="77777777" w:rsidR="00997DAC" w:rsidRPr="00997DAC" w:rsidRDefault="00997DAC" w:rsidP="00997DAC">
      <w:pPr>
        <w:spacing w:line="360" w:lineRule="auto"/>
        <w:jc w:val="both"/>
        <w:rPr>
          <w:rFonts w:ascii="Book Antiqua" w:hAnsi="Book Antiqua"/>
        </w:rPr>
      </w:pPr>
      <w:bookmarkStart w:id="22" w:name="OLE_LINK507"/>
      <w:bookmarkStart w:id="23" w:name="OLE_LINK506"/>
      <w:bookmarkStart w:id="24" w:name="OLE_LINK496"/>
      <w:bookmarkStart w:id="25" w:name="OLE_LINK479"/>
      <w:r w:rsidRPr="00997DAC">
        <w:rPr>
          <w:rFonts w:ascii="Book Antiqua" w:hAnsi="Book Antiqua"/>
          <w:b/>
        </w:rPr>
        <w:t xml:space="preserve">Open-Access: </w:t>
      </w:r>
      <w:r w:rsidRPr="00997DAC">
        <w:rPr>
          <w:rFonts w:ascii="Book Antiqua" w:hAnsi="Book Antiqua"/>
        </w:rPr>
        <w:t xml:space="preserve">This article is an open-access article that was selected </w:t>
      </w:r>
      <w:proofErr w:type="spellStart"/>
      <w:r w:rsidRPr="00997DAC">
        <w:rPr>
          <w:rFonts w:ascii="Book Antiqua" w:hAnsi="Book Antiqua"/>
        </w:rPr>
        <w:t>byan</w:t>
      </w:r>
      <w:proofErr w:type="spellEnd"/>
      <w:r w:rsidRPr="00997DAC">
        <w:rPr>
          <w:rFonts w:ascii="Book Antiqua" w:hAnsi="Book Antiqua"/>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bookmarkEnd w:id="23"/>
      <w:bookmarkEnd w:id="24"/>
      <w:bookmarkEnd w:id="25"/>
    </w:p>
    <w:p w14:paraId="7D6B0151" w14:textId="77777777" w:rsidR="00997DAC" w:rsidRPr="00997DAC" w:rsidRDefault="00997DAC" w:rsidP="00997DAC">
      <w:pPr>
        <w:pStyle w:val="ad"/>
        <w:spacing w:line="360" w:lineRule="auto"/>
        <w:jc w:val="both"/>
        <w:rPr>
          <w:rFonts w:ascii="Book Antiqua" w:eastAsia="宋体" w:hAnsi="Book Antiqua"/>
          <w:bCs/>
          <w:color w:val="000000"/>
          <w:sz w:val="24"/>
          <w:szCs w:val="24"/>
          <w:lang w:eastAsia="zh-CN"/>
        </w:rPr>
      </w:pPr>
    </w:p>
    <w:p w14:paraId="0D1E843A" w14:textId="065CE7FA" w:rsidR="00997DAC" w:rsidRPr="00997DAC" w:rsidRDefault="00997DAC" w:rsidP="00997DAC">
      <w:pPr>
        <w:adjustRightInd w:val="0"/>
        <w:snapToGrid w:val="0"/>
        <w:spacing w:line="360" w:lineRule="auto"/>
        <w:jc w:val="both"/>
        <w:rPr>
          <w:rFonts w:ascii="Book Antiqua" w:hAnsi="Book Antiqua"/>
          <w:bCs/>
          <w:color w:val="000000"/>
          <w:lang w:eastAsia="zh-CN"/>
        </w:rPr>
      </w:pPr>
      <w:r w:rsidRPr="00997DAC">
        <w:rPr>
          <w:rFonts w:ascii="Book Antiqua" w:hAnsi="Book Antiqua"/>
          <w:b/>
          <w:bCs/>
          <w:color w:val="000000"/>
          <w:lang w:eastAsia="pl-PL"/>
        </w:rPr>
        <w:t>Manuscript source:</w:t>
      </w:r>
      <w:r w:rsidRPr="00997DAC">
        <w:rPr>
          <w:rFonts w:ascii="Book Antiqua" w:hAnsi="Book Antiqua"/>
          <w:b/>
          <w:bCs/>
          <w:color w:val="000000"/>
          <w:lang w:eastAsia="zh-CN"/>
        </w:rPr>
        <w:t xml:space="preserve"> </w:t>
      </w:r>
      <w:r w:rsidRPr="00997DAC">
        <w:rPr>
          <w:rFonts w:ascii="Book Antiqua" w:hAnsi="Book Antiqua"/>
          <w:bCs/>
          <w:color w:val="000000"/>
          <w:lang w:eastAsia="pl-PL"/>
        </w:rPr>
        <w:t>Invited manuscript</w:t>
      </w:r>
    </w:p>
    <w:p w14:paraId="66C36C06" w14:textId="77777777" w:rsidR="00997DAC" w:rsidRPr="00997DAC" w:rsidRDefault="00997DAC" w:rsidP="00997DAC">
      <w:pPr>
        <w:adjustRightInd w:val="0"/>
        <w:snapToGrid w:val="0"/>
        <w:spacing w:line="360" w:lineRule="auto"/>
        <w:jc w:val="both"/>
        <w:rPr>
          <w:rFonts w:ascii="Book Antiqua" w:hAnsi="Book Antiqua"/>
          <w:b/>
          <w:bCs/>
          <w:color w:val="000000"/>
          <w:lang w:eastAsia="zh-CN"/>
        </w:rPr>
      </w:pPr>
    </w:p>
    <w:p w14:paraId="5A10CB21" w14:textId="3D166588" w:rsidR="00997DAC" w:rsidRPr="00997DAC" w:rsidRDefault="00997DAC" w:rsidP="00997DAC">
      <w:pPr>
        <w:spacing w:line="360" w:lineRule="auto"/>
        <w:jc w:val="both"/>
        <w:rPr>
          <w:rFonts w:ascii="Book Antiqua" w:eastAsia="宋体" w:hAnsi="Book Antiqua"/>
          <w:b/>
          <w:lang w:eastAsia="zh-CN"/>
        </w:rPr>
      </w:pPr>
      <w:r w:rsidRPr="00997DAC">
        <w:rPr>
          <w:rFonts w:ascii="Book Antiqua" w:hAnsi="Book Antiqua"/>
          <w:b/>
        </w:rPr>
        <w:t>Peer-review started:</w:t>
      </w:r>
      <w:r w:rsidRPr="00997DAC">
        <w:rPr>
          <w:rFonts w:ascii="Book Antiqua" w:eastAsia="宋体" w:hAnsi="Book Antiqua"/>
          <w:b/>
          <w:lang w:eastAsia="zh-CN"/>
        </w:rPr>
        <w:t xml:space="preserve"> </w:t>
      </w:r>
      <w:bookmarkStart w:id="26" w:name="OLE_LINK37"/>
      <w:r w:rsidRPr="00997DAC">
        <w:rPr>
          <w:rFonts w:ascii="Book Antiqua" w:eastAsia="宋体" w:hAnsi="Book Antiqua"/>
          <w:lang w:eastAsia="zh-CN"/>
        </w:rPr>
        <w:t xml:space="preserve">December </w:t>
      </w:r>
      <w:bookmarkEnd w:id="26"/>
      <w:r w:rsidRPr="00997DAC">
        <w:rPr>
          <w:rFonts w:ascii="Book Antiqua" w:eastAsia="宋体" w:hAnsi="Book Antiqua"/>
          <w:lang w:eastAsia="zh-CN"/>
        </w:rPr>
        <w:t>7, 2019</w:t>
      </w:r>
      <w:r w:rsidRPr="00997DAC">
        <w:rPr>
          <w:rFonts w:ascii="Book Antiqua" w:hAnsi="Book Antiqua"/>
          <w:b/>
        </w:rPr>
        <w:t xml:space="preserve"> </w:t>
      </w:r>
    </w:p>
    <w:p w14:paraId="514D88CE" w14:textId="246D1B3D" w:rsidR="00997DAC" w:rsidRPr="00997DAC" w:rsidRDefault="00997DAC" w:rsidP="00997DAC">
      <w:pPr>
        <w:spacing w:line="360" w:lineRule="auto"/>
        <w:jc w:val="both"/>
        <w:rPr>
          <w:rFonts w:ascii="Book Antiqua" w:eastAsia="宋体" w:hAnsi="Book Antiqua"/>
          <w:b/>
          <w:lang w:eastAsia="zh-CN"/>
        </w:rPr>
      </w:pPr>
      <w:r w:rsidRPr="00997DAC">
        <w:rPr>
          <w:rFonts w:ascii="Book Antiqua" w:hAnsi="Book Antiqua"/>
          <w:b/>
        </w:rPr>
        <w:t>First decision:</w:t>
      </w:r>
      <w:r w:rsidRPr="00997DAC">
        <w:rPr>
          <w:rFonts w:ascii="Book Antiqua" w:eastAsia="宋体" w:hAnsi="Book Antiqua"/>
          <w:b/>
          <w:lang w:eastAsia="zh-CN"/>
        </w:rPr>
        <w:t xml:space="preserve"> </w:t>
      </w:r>
      <w:r w:rsidRPr="00997DAC">
        <w:rPr>
          <w:rFonts w:ascii="Book Antiqua" w:eastAsia="宋体" w:hAnsi="Book Antiqua"/>
          <w:lang w:eastAsia="zh-CN"/>
        </w:rPr>
        <w:t>December 25, 2019</w:t>
      </w:r>
    </w:p>
    <w:p w14:paraId="26861C2E" w14:textId="77484ABE" w:rsidR="00997DAC" w:rsidRPr="00997DAC" w:rsidRDefault="00997DAC" w:rsidP="00997DAC">
      <w:pPr>
        <w:spacing w:line="360" w:lineRule="auto"/>
        <w:jc w:val="both"/>
        <w:rPr>
          <w:rFonts w:ascii="Book Antiqua" w:hAnsi="Book Antiqua"/>
          <w:b/>
        </w:rPr>
      </w:pPr>
      <w:r w:rsidRPr="00997DAC">
        <w:rPr>
          <w:rFonts w:ascii="Book Antiqua" w:hAnsi="Book Antiqua"/>
          <w:b/>
        </w:rPr>
        <w:t>Article in press:</w:t>
      </w:r>
      <w:r w:rsidR="00E82076" w:rsidRPr="00997DAC">
        <w:rPr>
          <w:rFonts w:ascii="Book Antiqua" w:hAnsi="Book Antiqua"/>
          <w:color w:val="000000"/>
        </w:rPr>
        <w:t xml:space="preserve"> </w:t>
      </w:r>
      <w:r w:rsidR="00E82076">
        <w:rPr>
          <w:rFonts w:ascii="Book Antiqua" w:hAnsi="Book Antiqua"/>
          <w:color w:val="000000"/>
        </w:rPr>
        <w:t>January 13, 2020</w:t>
      </w:r>
    </w:p>
    <w:p w14:paraId="01F3E648" w14:textId="77777777" w:rsidR="00997DAC" w:rsidRPr="00997DAC" w:rsidRDefault="00997DAC" w:rsidP="00997DAC">
      <w:pPr>
        <w:spacing w:line="360" w:lineRule="auto"/>
        <w:rPr>
          <w:rFonts w:ascii="Book Antiqua" w:eastAsia="宋体" w:hAnsi="Book Antiqua"/>
          <w:color w:val="000000"/>
          <w:lang w:eastAsia="zh-CN"/>
        </w:rPr>
      </w:pPr>
    </w:p>
    <w:p w14:paraId="04D61C45" w14:textId="41BD736D" w:rsidR="00997DAC" w:rsidRPr="00997DAC" w:rsidRDefault="00997DAC" w:rsidP="00997DAC">
      <w:pPr>
        <w:widowControl w:val="0"/>
        <w:adjustRightInd w:val="0"/>
        <w:snapToGrid w:val="0"/>
        <w:spacing w:line="360" w:lineRule="auto"/>
        <w:jc w:val="both"/>
        <w:rPr>
          <w:rFonts w:ascii="Book Antiqua" w:eastAsia="微软雅黑" w:hAnsi="Book Antiqua" w:cs="宋体"/>
          <w:lang w:eastAsia="zh-CN"/>
        </w:rPr>
      </w:pPr>
      <w:r w:rsidRPr="00997DAC">
        <w:rPr>
          <w:rFonts w:ascii="Book Antiqua" w:hAnsi="Book Antiqua" w:cs="宋体"/>
          <w:b/>
          <w:lang w:eastAsia="zh-CN"/>
        </w:rPr>
        <w:t xml:space="preserve">Specialty type: </w:t>
      </w:r>
      <w:r w:rsidR="00885918" w:rsidRPr="00E700C2">
        <w:rPr>
          <w:rFonts w:ascii="Book Antiqua" w:eastAsia="微软雅黑" w:hAnsi="Book Antiqua" w:cs="宋体"/>
        </w:rPr>
        <w:t>Radiology, nuclear medicine and medical imaging</w:t>
      </w:r>
    </w:p>
    <w:p w14:paraId="25073AD1" w14:textId="1EEDD83E" w:rsidR="00997DAC" w:rsidRPr="00997DAC" w:rsidRDefault="00997DAC" w:rsidP="00997DAC">
      <w:pPr>
        <w:widowControl w:val="0"/>
        <w:adjustRightInd w:val="0"/>
        <w:snapToGrid w:val="0"/>
        <w:spacing w:line="360" w:lineRule="auto"/>
        <w:jc w:val="both"/>
        <w:rPr>
          <w:rFonts w:ascii="Book Antiqua" w:hAnsi="Book Antiqua" w:cs="宋体"/>
          <w:lang w:eastAsia="zh-CN"/>
        </w:rPr>
      </w:pPr>
      <w:r w:rsidRPr="00997DAC">
        <w:rPr>
          <w:rFonts w:ascii="Book Antiqua" w:hAnsi="Book Antiqua" w:cs="宋体"/>
          <w:b/>
          <w:lang w:eastAsia="zh-CN"/>
        </w:rPr>
        <w:t xml:space="preserve">Country of origin: </w:t>
      </w:r>
      <w:r w:rsidR="00F21D15" w:rsidRPr="00F21D15">
        <w:rPr>
          <w:rFonts w:ascii="Book Antiqua" w:eastAsia="宋体" w:hAnsi="Book Antiqua"/>
          <w:lang w:eastAsia="es-ES_tradnl"/>
        </w:rPr>
        <w:t>Singapore</w:t>
      </w:r>
    </w:p>
    <w:p w14:paraId="216833CB" w14:textId="77777777" w:rsidR="00997DAC" w:rsidRPr="00997DAC" w:rsidRDefault="00997DAC" w:rsidP="00997DAC">
      <w:pPr>
        <w:widowControl w:val="0"/>
        <w:adjustRightInd w:val="0"/>
        <w:snapToGrid w:val="0"/>
        <w:spacing w:line="360" w:lineRule="auto"/>
        <w:jc w:val="both"/>
        <w:rPr>
          <w:rFonts w:ascii="Book Antiqua" w:hAnsi="Book Antiqua" w:cs="宋体"/>
          <w:b/>
          <w:lang w:eastAsia="zh-CN"/>
        </w:rPr>
      </w:pPr>
      <w:r w:rsidRPr="00997DAC">
        <w:rPr>
          <w:rFonts w:ascii="Book Antiqua" w:hAnsi="Book Antiqua" w:cs="宋体"/>
          <w:b/>
          <w:lang w:eastAsia="zh-CN"/>
        </w:rPr>
        <w:t>Peer-review report classification</w:t>
      </w:r>
    </w:p>
    <w:p w14:paraId="3597AF1A" w14:textId="5DBDC30E" w:rsidR="00997DAC" w:rsidRPr="00997DAC" w:rsidRDefault="00997DAC" w:rsidP="00997DAC">
      <w:pPr>
        <w:widowControl w:val="0"/>
        <w:adjustRightInd w:val="0"/>
        <w:snapToGrid w:val="0"/>
        <w:spacing w:line="360" w:lineRule="auto"/>
        <w:jc w:val="both"/>
        <w:rPr>
          <w:rFonts w:ascii="Book Antiqua" w:hAnsi="Book Antiqua" w:cs="宋体"/>
          <w:lang w:eastAsia="zh-CN"/>
        </w:rPr>
      </w:pPr>
      <w:r w:rsidRPr="00997DAC">
        <w:rPr>
          <w:rFonts w:ascii="Book Antiqua" w:hAnsi="Book Antiqua" w:cs="宋体"/>
          <w:lang w:eastAsia="zh-CN"/>
        </w:rPr>
        <w:t>Grade </w:t>
      </w:r>
      <w:proofErr w:type="gramStart"/>
      <w:r w:rsidRPr="00997DAC">
        <w:rPr>
          <w:rFonts w:ascii="Book Antiqua" w:hAnsi="Book Antiqua" w:cs="宋体"/>
          <w:lang w:eastAsia="zh-CN"/>
        </w:rPr>
        <w:t>A</w:t>
      </w:r>
      <w:proofErr w:type="gramEnd"/>
      <w:r w:rsidRPr="00997DAC">
        <w:rPr>
          <w:rFonts w:ascii="Book Antiqua" w:hAnsi="Book Antiqua" w:cs="宋体"/>
          <w:lang w:eastAsia="zh-CN"/>
        </w:rPr>
        <w:t> (Excellent): 0</w:t>
      </w:r>
    </w:p>
    <w:p w14:paraId="17254B0E" w14:textId="08BAC6B5" w:rsidR="00997DAC" w:rsidRPr="00997DAC" w:rsidRDefault="00997DAC" w:rsidP="00997DAC">
      <w:pPr>
        <w:widowControl w:val="0"/>
        <w:adjustRightInd w:val="0"/>
        <w:snapToGrid w:val="0"/>
        <w:spacing w:line="360" w:lineRule="auto"/>
        <w:jc w:val="both"/>
        <w:rPr>
          <w:rFonts w:ascii="Book Antiqua" w:eastAsia="宋体" w:hAnsi="Book Antiqua" w:cs="宋体"/>
          <w:lang w:eastAsia="zh-CN"/>
        </w:rPr>
      </w:pPr>
      <w:r w:rsidRPr="00997DAC">
        <w:rPr>
          <w:rFonts w:ascii="Book Antiqua" w:hAnsi="Book Antiqua" w:cs="宋体"/>
          <w:lang w:eastAsia="zh-CN"/>
        </w:rPr>
        <w:t xml:space="preserve">Grade B (Very good): </w:t>
      </w:r>
      <w:r w:rsidRPr="00997DAC">
        <w:rPr>
          <w:rFonts w:ascii="Book Antiqua" w:eastAsia="宋体" w:hAnsi="Book Antiqua" w:cs="宋体"/>
          <w:lang w:eastAsia="zh-CN"/>
        </w:rPr>
        <w:t>B</w:t>
      </w:r>
    </w:p>
    <w:p w14:paraId="0CBD28B6" w14:textId="3771B109" w:rsidR="00997DAC" w:rsidRPr="00997DAC" w:rsidRDefault="00997DAC" w:rsidP="00997DAC">
      <w:pPr>
        <w:widowControl w:val="0"/>
        <w:adjustRightInd w:val="0"/>
        <w:snapToGrid w:val="0"/>
        <w:spacing w:line="360" w:lineRule="auto"/>
        <w:jc w:val="both"/>
        <w:rPr>
          <w:rFonts w:ascii="Book Antiqua" w:hAnsi="Book Antiqua" w:cs="宋体"/>
          <w:lang w:eastAsia="zh-CN"/>
        </w:rPr>
      </w:pPr>
      <w:r w:rsidRPr="00997DAC">
        <w:rPr>
          <w:rFonts w:ascii="Book Antiqua" w:hAnsi="Book Antiqua" w:cs="宋体"/>
          <w:lang w:eastAsia="zh-CN"/>
        </w:rPr>
        <w:t>Grade C (Good): C, C</w:t>
      </w:r>
    </w:p>
    <w:p w14:paraId="4FCF92AD" w14:textId="77777777" w:rsidR="00997DAC" w:rsidRPr="00997DAC" w:rsidRDefault="00997DAC" w:rsidP="00997DAC">
      <w:pPr>
        <w:widowControl w:val="0"/>
        <w:adjustRightInd w:val="0"/>
        <w:snapToGrid w:val="0"/>
        <w:spacing w:line="360" w:lineRule="auto"/>
        <w:jc w:val="both"/>
        <w:rPr>
          <w:rFonts w:ascii="Book Antiqua" w:hAnsi="Book Antiqua" w:cs="宋体"/>
          <w:lang w:eastAsia="zh-CN"/>
        </w:rPr>
      </w:pPr>
      <w:r w:rsidRPr="00997DAC">
        <w:rPr>
          <w:rFonts w:ascii="Book Antiqua" w:hAnsi="Book Antiqua" w:cs="宋体"/>
          <w:lang w:eastAsia="zh-CN"/>
        </w:rPr>
        <w:t>Grade D (Fair): 0</w:t>
      </w:r>
    </w:p>
    <w:p w14:paraId="693AD867" w14:textId="77777777" w:rsidR="00997DAC" w:rsidRPr="00997DAC" w:rsidRDefault="00997DAC" w:rsidP="00997DAC">
      <w:pPr>
        <w:widowControl w:val="0"/>
        <w:adjustRightInd w:val="0"/>
        <w:snapToGrid w:val="0"/>
        <w:spacing w:line="360" w:lineRule="auto"/>
        <w:jc w:val="both"/>
        <w:rPr>
          <w:rFonts w:ascii="Book Antiqua" w:eastAsia="等线" w:hAnsi="Book Antiqua"/>
          <w:kern w:val="2"/>
          <w:lang w:val="hu-HU" w:eastAsia="zh-CN"/>
        </w:rPr>
      </w:pPr>
      <w:r w:rsidRPr="00997DAC">
        <w:rPr>
          <w:rFonts w:ascii="Book Antiqua" w:hAnsi="Book Antiqua" w:cs="宋体"/>
          <w:lang w:eastAsia="zh-CN"/>
        </w:rPr>
        <w:t>Grade E (Poor): 0</w:t>
      </w:r>
    </w:p>
    <w:p w14:paraId="118CD44B" w14:textId="77777777" w:rsidR="00997DAC" w:rsidRPr="00997DAC" w:rsidRDefault="00997DAC" w:rsidP="00997DAC">
      <w:pPr>
        <w:spacing w:line="360" w:lineRule="auto"/>
        <w:rPr>
          <w:rFonts w:ascii="Book Antiqua" w:eastAsia="宋体" w:hAnsi="Book Antiqua"/>
          <w:b/>
          <w:lang w:val="hu-HU" w:eastAsia="zh-CN"/>
        </w:rPr>
      </w:pPr>
    </w:p>
    <w:p w14:paraId="62B8F1CC" w14:textId="7ECD60BC" w:rsidR="00997DAC" w:rsidRPr="00E82076" w:rsidRDefault="00997DAC" w:rsidP="00997DAC">
      <w:pPr>
        <w:spacing w:line="360" w:lineRule="auto"/>
        <w:rPr>
          <w:rFonts w:ascii="Book Antiqua" w:eastAsiaTheme="minorEastAsia" w:hAnsi="Book Antiqua"/>
          <w:b/>
          <w:lang w:eastAsia="zh-CN"/>
        </w:rPr>
      </w:pPr>
      <w:r w:rsidRPr="00997DAC">
        <w:rPr>
          <w:rFonts w:ascii="Book Antiqua" w:hAnsi="Book Antiqua"/>
          <w:b/>
        </w:rPr>
        <w:t>P- Reviewer:</w:t>
      </w:r>
      <w:r w:rsidRPr="00997DAC">
        <w:rPr>
          <w:rFonts w:ascii="Book Antiqua" w:eastAsia="宋体" w:hAnsi="Book Antiqua"/>
          <w:b/>
          <w:lang w:eastAsia="zh-CN"/>
        </w:rPr>
        <w:t xml:space="preserve"> </w:t>
      </w:r>
      <w:proofErr w:type="spellStart"/>
      <w:r w:rsidRPr="00997DAC">
        <w:rPr>
          <w:rFonts w:ascii="Book Antiqua" w:hAnsi="Book Antiqua"/>
        </w:rPr>
        <w:t>Bazeed</w:t>
      </w:r>
      <w:proofErr w:type="spellEnd"/>
      <w:r w:rsidRPr="00997DAC">
        <w:rPr>
          <w:rFonts w:ascii="Book Antiqua" w:hAnsi="Book Antiqua"/>
        </w:rPr>
        <w:t xml:space="preserve"> MF, Ito S, Shen ZY</w:t>
      </w:r>
      <w:r w:rsidRPr="00997DAC">
        <w:rPr>
          <w:rFonts w:ascii="Book Antiqua" w:eastAsia="宋体" w:hAnsi="Book Antiqua" w:cs="宋体"/>
          <w:color w:val="000000"/>
          <w:lang w:eastAsia="zh-CN"/>
        </w:rPr>
        <w:t xml:space="preserve"> </w:t>
      </w:r>
      <w:r w:rsidRPr="00997DAC">
        <w:rPr>
          <w:rFonts w:ascii="Book Antiqua" w:hAnsi="Book Antiqua"/>
          <w:b/>
        </w:rPr>
        <w:t>S- Editor:</w:t>
      </w:r>
      <w:r w:rsidRPr="00997DAC">
        <w:rPr>
          <w:rFonts w:ascii="Book Antiqua" w:hAnsi="Book Antiqua"/>
        </w:rPr>
        <w:t xml:space="preserve"> Dou Y</w:t>
      </w:r>
      <w:r w:rsidRPr="00997DAC">
        <w:rPr>
          <w:rFonts w:ascii="Book Antiqua" w:hAnsi="Book Antiqua"/>
          <w:b/>
        </w:rPr>
        <w:t xml:space="preserve"> L- Editor:</w:t>
      </w:r>
      <w:r w:rsidRPr="00997DAC">
        <w:rPr>
          <w:rFonts w:ascii="Book Antiqua" w:hAnsi="Book Antiqua"/>
        </w:rPr>
        <w:t xml:space="preserve"> </w:t>
      </w:r>
      <w:r w:rsidR="00E82076">
        <w:rPr>
          <w:rFonts w:ascii="Book Antiqua" w:eastAsiaTheme="minorEastAsia" w:hAnsi="Book Antiqua" w:hint="eastAsia"/>
          <w:lang w:eastAsia="zh-CN"/>
        </w:rPr>
        <w:t xml:space="preserve"> A </w:t>
      </w:r>
      <w:r w:rsidRPr="00997DAC">
        <w:rPr>
          <w:rFonts w:ascii="Book Antiqua" w:hAnsi="Book Antiqua"/>
          <w:b/>
        </w:rPr>
        <w:t>E- Editor:</w:t>
      </w:r>
      <w:r w:rsidR="00E82076">
        <w:rPr>
          <w:rFonts w:ascii="Book Antiqua" w:eastAsiaTheme="minorEastAsia" w:hAnsi="Book Antiqua" w:hint="eastAsia"/>
          <w:b/>
          <w:lang w:eastAsia="zh-CN"/>
        </w:rPr>
        <w:t xml:space="preserve"> </w:t>
      </w:r>
      <w:r w:rsidR="00E82076" w:rsidRPr="00E82076">
        <w:rPr>
          <w:rFonts w:ascii="Book Antiqua" w:eastAsiaTheme="minorEastAsia" w:hAnsi="Book Antiqua" w:hint="eastAsia"/>
          <w:lang w:eastAsia="zh-CN"/>
        </w:rPr>
        <w:t>Ma YJ</w:t>
      </w:r>
    </w:p>
    <w:p w14:paraId="4C062564" w14:textId="77777777" w:rsidR="00997DAC" w:rsidRPr="00997DAC" w:rsidRDefault="00997DAC">
      <w:pPr>
        <w:spacing w:after="160" w:line="259" w:lineRule="auto"/>
        <w:rPr>
          <w:rFonts w:ascii="Book Antiqua" w:hAnsi="Book Antiqua"/>
          <w:b/>
        </w:rPr>
      </w:pPr>
      <w:r w:rsidRPr="00997DAC">
        <w:rPr>
          <w:rFonts w:ascii="Book Antiqua" w:hAnsi="Book Antiqua"/>
          <w:b/>
        </w:rPr>
        <w:br w:type="page"/>
      </w:r>
    </w:p>
    <w:p w14:paraId="216A61C4" w14:textId="6C2113EC" w:rsidR="00A94831" w:rsidRPr="00997DAC" w:rsidRDefault="00A94831" w:rsidP="003B6BA2">
      <w:pPr>
        <w:adjustRightInd w:val="0"/>
        <w:snapToGrid w:val="0"/>
        <w:spacing w:line="360" w:lineRule="auto"/>
        <w:jc w:val="both"/>
        <w:rPr>
          <w:rFonts w:ascii="Book Antiqua" w:hAnsi="Book Antiqua"/>
          <w:b/>
          <w:lang w:eastAsia="zh-CN"/>
        </w:rPr>
      </w:pPr>
      <w:r w:rsidRPr="00997DAC">
        <w:rPr>
          <w:rFonts w:ascii="Book Antiqua" w:hAnsi="Book Antiqua"/>
          <w:b/>
        </w:rPr>
        <w:lastRenderedPageBreak/>
        <w:t>Figure Legends</w:t>
      </w:r>
    </w:p>
    <w:p w14:paraId="34D0235A" w14:textId="178FA1B8" w:rsidR="00E207DE" w:rsidRPr="00997DAC" w:rsidRDefault="005D45EB" w:rsidP="003B6BA2">
      <w:pPr>
        <w:pStyle w:val="a5"/>
        <w:spacing w:line="360" w:lineRule="auto"/>
        <w:jc w:val="both"/>
        <w:rPr>
          <w:rFonts w:ascii="Book Antiqua" w:hAnsi="Book Antiqua" w:cs="Times New Roman"/>
          <w:sz w:val="24"/>
          <w:szCs w:val="24"/>
        </w:rPr>
      </w:pPr>
      <w:r>
        <w:rPr>
          <w:noProof/>
          <w:lang w:val="en-US"/>
        </w:rPr>
        <w:drawing>
          <wp:inline distT="0" distB="0" distL="0" distR="0" wp14:anchorId="7C3BDFA4" wp14:editId="6A9975A3">
            <wp:extent cx="5731510" cy="2000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00250"/>
                    </a:xfrm>
                    <a:prstGeom prst="rect">
                      <a:avLst/>
                    </a:prstGeom>
                  </pic:spPr>
                </pic:pic>
              </a:graphicData>
            </a:graphic>
          </wp:inline>
        </w:drawing>
      </w:r>
    </w:p>
    <w:p w14:paraId="2FE8FCC0" w14:textId="368DB2A6" w:rsidR="00E207DE" w:rsidRPr="00997DAC" w:rsidRDefault="00E207DE" w:rsidP="003B6BA2">
      <w:pPr>
        <w:pStyle w:val="a5"/>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1</w:t>
      </w:r>
      <w:r w:rsidR="00A94831" w:rsidRPr="00997DAC">
        <w:rPr>
          <w:rFonts w:ascii="Book Antiqua" w:hAnsi="Book Antiqua" w:cs="Times New Roman"/>
          <w:b/>
          <w:bCs/>
          <w:sz w:val="24"/>
          <w:szCs w:val="24"/>
        </w:rPr>
        <w:t xml:space="preserve"> Axial </w:t>
      </w:r>
      <w:r w:rsidR="003B6BA2" w:rsidRPr="00997DAC">
        <w:rPr>
          <w:rFonts w:ascii="Book Antiqua" w:hAnsi="Book Antiqua" w:cs="Times New Roman"/>
          <w:b/>
          <w:bCs/>
          <w:sz w:val="24"/>
          <w:szCs w:val="24"/>
        </w:rPr>
        <w:t xml:space="preserve">Computed tomography </w:t>
      </w:r>
      <w:r w:rsidR="003B6BA2" w:rsidRPr="00997DAC">
        <w:rPr>
          <w:rFonts w:ascii="Book Antiqua" w:hAnsi="Book Antiqua" w:cs="Times New Roman"/>
          <w:b/>
          <w:bCs/>
          <w:iCs/>
          <w:sz w:val="24"/>
          <w:szCs w:val="24"/>
        </w:rPr>
        <w:t>venography</w:t>
      </w:r>
      <w:r w:rsidR="00A94831" w:rsidRPr="00997DAC">
        <w:rPr>
          <w:rFonts w:ascii="Book Antiqua" w:hAnsi="Book Antiqua" w:cs="Times New Roman"/>
          <w:b/>
          <w:bCs/>
          <w:sz w:val="24"/>
          <w:szCs w:val="24"/>
        </w:rPr>
        <w:t xml:space="preserve"> image.</w:t>
      </w:r>
      <w:r w:rsidRPr="00997DAC">
        <w:rPr>
          <w:rFonts w:ascii="Book Antiqua" w:hAnsi="Book Antiqua" w:cs="Times New Roman"/>
          <w:sz w:val="24"/>
          <w:szCs w:val="24"/>
        </w:rPr>
        <w:t xml:space="preserve"> A</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Axial </w:t>
      </w:r>
      <w:r w:rsidR="003B6BA2" w:rsidRPr="00997DAC">
        <w:rPr>
          <w:rFonts w:ascii="Book Antiqua" w:hAnsi="Book Antiqua" w:cs="Times New Roman"/>
          <w:sz w:val="24"/>
          <w:szCs w:val="24"/>
        </w:rPr>
        <w:t xml:space="preserve">computed tomography </w:t>
      </w:r>
      <w:r w:rsidR="003B6BA2" w:rsidRPr="00997DAC">
        <w:rPr>
          <w:rFonts w:ascii="Book Antiqua" w:hAnsi="Book Antiqua" w:cs="Times New Roman"/>
          <w:iCs/>
          <w:sz w:val="24"/>
          <w:szCs w:val="24"/>
        </w:rPr>
        <w:t>venography</w:t>
      </w:r>
      <w:r w:rsidR="003B6BA2" w:rsidRPr="00997DAC">
        <w:rPr>
          <w:rFonts w:ascii="Book Antiqua" w:hAnsi="Book Antiqua" w:cs="Times New Roman"/>
          <w:sz w:val="24"/>
          <w:szCs w:val="24"/>
        </w:rPr>
        <w:t xml:space="preserve"> </w:t>
      </w:r>
      <w:r w:rsidRPr="00997DAC">
        <w:rPr>
          <w:rFonts w:ascii="Book Antiqua" w:hAnsi="Book Antiqua" w:cs="Times New Roman"/>
          <w:sz w:val="24"/>
          <w:szCs w:val="24"/>
        </w:rPr>
        <w:t>image showing compression of the left common iliac vein (arrow) between the right common iliac artery and the lumbar vertebral body</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Extraluminal compression of the external iliac veins (arrows) from an ovarian </w:t>
      </w:r>
      <w:proofErr w:type="spellStart"/>
      <w:r w:rsidRPr="00997DAC">
        <w:rPr>
          <w:rFonts w:ascii="Book Antiqua" w:hAnsi="Book Antiqua" w:cs="Times New Roman"/>
          <w:sz w:val="24"/>
          <w:szCs w:val="24"/>
        </w:rPr>
        <w:t>tumor</w:t>
      </w:r>
      <w:proofErr w:type="spellEnd"/>
      <w:r w:rsidRPr="00997DAC">
        <w:rPr>
          <w:rFonts w:ascii="Book Antiqua" w:hAnsi="Book Antiqua" w:cs="Times New Roman"/>
          <w:sz w:val="24"/>
          <w:szCs w:val="24"/>
        </w:rPr>
        <w:t xml:space="preserve"> (</w:t>
      </w:r>
      <w:proofErr w:type="spellStart"/>
      <w:r w:rsidRPr="00997DAC">
        <w:rPr>
          <w:rFonts w:ascii="Book Antiqua" w:hAnsi="Book Antiqua" w:cs="Times New Roman"/>
          <w:sz w:val="24"/>
          <w:szCs w:val="24"/>
        </w:rPr>
        <w:t>asterixis</w:t>
      </w:r>
      <w:proofErr w:type="spellEnd"/>
      <w:r w:rsidRPr="00997DAC">
        <w:rPr>
          <w:rFonts w:ascii="Book Antiqua" w:hAnsi="Book Antiqua" w:cs="Times New Roman"/>
          <w:sz w:val="24"/>
          <w:szCs w:val="24"/>
        </w:rPr>
        <w:t>).</w:t>
      </w:r>
    </w:p>
    <w:p w14:paraId="0FFE02E2" w14:textId="77777777" w:rsidR="00A94831" w:rsidRPr="00997DAC" w:rsidRDefault="00A94831" w:rsidP="003B6BA2">
      <w:pPr>
        <w:spacing w:line="360" w:lineRule="auto"/>
        <w:jc w:val="both"/>
        <w:rPr>
          <w:rFonts w:ascii="Book Antiqua" w:eastAsiaTheme="minorEastAsia" w:hAnsi="Book Antiqua"/>
          <w:lang w:val="en-SG" w:eastAsia="zh-CN"/>
        </w:rPr>
      </w:pPr>
      <w:bookmarkStart w:id="27" w:name="_Hlk28291557"/>
      <w:r w:rsidRPr="00997DAC">
        <w:rPr>
          <w:rFonts w:ascii="Book Antiqua" w:hAnsi="Book Antiqua"/>
        </w:rPr>
        <w:br w:type="page"/>
      </w:r>
    </w:p>
    <w:p w14:paraId="18352F6A" w14:textId="142AB06B" w:rsidR="00E207DE" w:rsidRPr="00997DAC" w:rsidRDefault="005D45EB" w:rsidP="003B6BA2">
      <w:pPr>
        <w:pStyle w:val="a5"/>
        <w:spacing w:line="360" w:lineRule="auto"/>
        <w:jc w:val="both"/>
        <w:rPr>
          <w:rFonts w:ascii="Book Antiqua" w:hAnsi="Book Antiqua" w:cs="Times New Roman"/>
          <w:sz w:val="24"/>
          <w:szCs w:val="24"/>
        </w:rPr>
      </w:pPr>
      <w:r>
        <w:rPr>
          <w:noProof/>
          <w:lang w:val="en-US"/>
        </w:rPr>
        <w:lastRenderedPageBreak/>
        <w:drawing>
          <wp:inline distT="0" distB="0" distL="0" distR="0" wp14:anchorId="44BEA6BA" wp14:editId="35A2E15B">
            <wp:extent cx="5731510" cy="2190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190750"/>
                    </a:xfrm>
                    <a:prstGeom prst="rect">
                      <a:avLst/>
                    </a:prstGeom>
                  </pic:spPr>
                </pic:pic>
              </a:graphicData>
            </a:graphic>
          </wp:inline>
        </w:drawing>
      </w:r>
    </w:p>
    <w:p w14:paraId="4B68AAEE" w14:textId="10B35584" w:rsidR="00E207DE" w:rsidRPr="00997DAC" w:rsidRDefault="00E207DE" w:rsidP="003B6BA2">
      <w:pPr>
        <w:pStyle w:val="a5"/>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2</w:t>
      </w:r>
      <w:r w:rsidR="00A94831" w:rsidRPr="00997DAC">
        <w:rPr>
          <w:rFonts w:ascii="Book Antiqua" w:hAnsi="Book Antiqua" w:cs="Times New Roman"/>
          <w:b/>
          <w:bCs/>
          <w:sz w:val="24"/>
          <w:szCs w:val="24"/>
        </w:rPr>
        <w:t xml:space="preserve"> </w:t>
      </w:r>
      <w:r w:rsidR="003B6BA2" w:rsidRPr="00997DAC">
        <w:rPr>
          <w:rFonts w:ascii="Book Antiqua" w:hAnsi="Book Antiqua"/>
          <w:b/>
          <w:bCs/>
          <w:sz w:val="24"/>
          <w:szCs w:val="24"/>
        </w:rPr>
        <w:t>Magnetic resonance</w:t>
      </w:r>
      <w:r w:rsidR="003B6BA2" w:rsidRPr="00997DAC">
        <w:rPr>
          <w:rFonts w:ascii="Book Antiqua" w:hAnsi="Book Antiqua" w:cs="Times New Roman"/>
          <w:b/>
          <w:bCs/>
          <w:iCs/>
          <w:sz w:val="24"/>
          <w:szCs w:val="24"/>
        </w:rPr>
        <w:t xml:space="preserve"> </w:t>
      </w:r>
      <w:r w:rsidR="00A94831" w:rsidRPr="00997DAC">
        <w:rPr>
          <w:rFonts w:ascii="Book Antiqua" w:hAnsi="Book Antiqua" w:cs="Times New Roman"/>
          <w:b/>
          <w:bCs/>
          <w:iCs/>
          <w:sz w:val="24"/>
          <w:szCs w:val="24"/>
        </w:rPr>
        <w:t>venography</w:t>
      </w:r>
      <w:r w:rsidR="00A94831" w:rsidRPr="00997DAC">
        <w:rPr>
          <w:rFonts w:ascii="Book Antiqua" w:hAnsi="Book Antiqua" w:cs="Times New Roman"/>
          <w:b/>
          <w:bCs/>
          <w:sz w:val="24"/>
          <w:szCs w:val="24"/>
        </w:rPr>
        <w:t xml:space="preserve"> </w:t>
      </w:r>
      <w:proofErr w:type="gramStart"/>
      <w:r w:rsidR="00A94831" w:rsidRPr="00997DAC">
        <w:rPr>
          <w:rFonts w:ascii="Book Antiqua" w:hAnsi="Book Antiqua" w:cs="Times New Roman"/>
          <w:b/>
          <w:bCs/>
          <w:sz w:val="24"/>
          <w:szCs w:val="24"/>
        </w:rPr>
        <w:t>image</w:t>
      </w:r>
      <w:proofErr w:type="gramEnd"/>
      <w:r w:rsidR="00A94831" w:rsidRPr="00997DAC">
        <w:rPr>
          <w:rFonts w:ascii="Book Antiqua" w:hAnsi="Book Antiqua" w:cs="Times New Roman"/>
          <w:b/>
          <w:bCs/>
          <w:sz w:val="24"/>
          <w:szCs w:val="24"/>
        </w:rPr>
        <w:t>.</w:t>
      </w:r>
      <w:r w:rsidRPr="00997DAC">
        <w:rPr>
          <w:rFonts w:ascii="Book Antiqua" w:hAnsi="Book Antiqua" w:cs="Times New Roman"/>
          <w:sz w:val="24"/>
          <w:szCs w:val="24"/>
        </w:rPr>
        <w:t xml:space="preserve"> A</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3B6BA2" w:rsidRPr="00997DAC">
        <w:rPr>
          <w:rFonts w:ascii="Book Antiqua" w:hAnsi="Book Antiqua"/>
          <w:sz w:val="24"/>
          <w:szCs w:val="24"/>
        </w:rPr>
        <w:t>Magnetic resonance</w:t>
      </w:r>
      <w:r w:rsidR="003B6BA2" w:rsidRPr="00997DAC">
        <w:rPr>
          <w:rFonts w:ascii="Book Antiqua" w:hAnsi="Book Antiqua" w:cs="Times New Roman"/>
          <w:iCs/>
          <w:sz w:val="24"/>
          <w:szCs w:val="24"/>
        </w:rPr>
        <w:t xml:space="preserve"> venography</w:t>
      </w:r>
      <w:r w:rsidR="003B6BA2" w:rsidRPr="00997DAC">
        <w:rPr>
          <w:rFonts w:ascii="Book Antiqua" w:hAnsi="Book Antiqua" w:cs="Times New Roman"/>
          <w:sz w:val="24"/>
          <w:szCs w:val="24"/>
        </w:rPr>
        <w:t xml:space="preserve"> </w:t>
      </w:r>
      <w:r w:rsidRPr="00997DAC">
        <w:rPr>
          <w:rFonts w:ascii="Book Antiqua" w:hAnsi="Book Antiqua" w:cs="Times New Roman"/>
          <w:sz w:val="24"/>
          <w:szCs w:val="24"/>
        </w:rPr>
        <w:t>image of the stenosed left common iliac vein (arrow)</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A94831" w:rsidRPr="00997DAC">
        <w:rPr>
          <w:rFonts w:ascii="Book Antiqua" w:hAnsi="Book Antiqua" w:cs="Times New Roman"/>
          <w:sz w:val="24"/>
          <w:szCs w:val="24"/>
        </w:rPr>
        <w:t xml:space="preserve">Axial </w:t>
      </w:r>
      <w:r w:rsidRPr="00997DAC">
        <w:rPr>
          <w:rFonts w:ascii="Book Antiqua" w:hAnsi="Book Antiqua" w:cs="Times New Roman"/>
          <w:sz w:val="24"/>
          <w:szCs w:val="24"/>
        </w:rPr>
        <w:t xml:space="preserve">image of the left common iliac artery (asterisk) compressing against the left common iliac vein (arrowhead). Under </w:t>
      </w:r>
      <w:r w:rsidR="003B6BA2" w:rsidRPr="00997DAC">
        <w:rPr>
          <w:rFonts w:ascii="Book Antiqua" w:hAnsi="Book Antiqua"/>
          <w:sz w:val="24"/>
          <w:szCs w:val="24"/>
        </w:rPr>
        <w:t>magnetic resonance</w:t>
      </w:r>
      <w:r w:rsidR="003B6BA2" w:rsidRPr="00997DAC">
        <w:rPr>
          <w:rFonts w:ascii="Book Antiqua" w:hAnsi="Book Antiqua" w:cs="Times New Roman"/>
          <w:iCs/>
          <w:sz w:val="24"/>
          <w:szCs w:val="24"/>
        </w:rPr>
        <w:t xml:space="preserve"> venography</w:t>
      </w:r>
      <w:r w:rsidRPr="00997DAC">
        <w:rPr>
          <w:rFonts w:ascii="Book Antiqua" w:hAnsi="Book Antiqua" w:cs="Times New Roman"/>
          <w:sz w:val="24"/>
          <w:szCs w:val="24"/>
        </w:rPr>
        <w:t>, venous blood generates high signal intensity (hyperintense) while arterial blood is suppressed (hypointense).</w:t>
      </w:r>
    </w:p>
    <w:bookmarkEnd w:id="27"/>
    <w:p w14:paraId="58BA1043" w14:textId="77777777" w:rsidR="00A94831" w:rsidRPr="00997DAC" w:rsidRDefault="00A94831"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097259DC" w14:textId="648759CB" w:rsidR="00E207DE" w:rsidRPr="00997DAC" w:rsidRDefault="005D45EB" w:rsidP="003B6BA2">
      <w:pPr>
        <w:pStyle w:val="a5"/>
        <w:spacing w:line="360" w:lineRule="auto"/>
        <w:jc w:val="both"/>
        <w:rPr>
          <w:rFonts w:ascii="Book Antiqua" w:hAnsi="Book Antiqua" w:cs="Times New Roman"/>
          <w:sz w:val="24"/>
          <w:szCs w:val="24"/>
        </w:rPr>
      </w:pPr>
      <w:r>
        <w:rPr>
          <w:noProof/>
          <w:lang w:val="en-US"/>
        </w:rPr>
        <w:lastRenderedPageBreak/>
        <w:drawing>
          <wp:inline distT="0" distB="0" distL="0" distR="0" wp14:anchorId="378C9C3C" wp14:editId="1E6E37F2">
            <wp:extent cx="5731510" cy="25241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24125"/>
                    </a:xfrm>
                    <a:prstGeom prst="rect">
                      <a:avLst/>
                    </a:prstGeom>
                  </pic:spPr>
                </pic:pic>
              </a:graphicData>
            </a:graphic>
          </wp:inline>
        </w:drawing>
      </w:r>
    </w:p>
    <w:p w14:paraId="02EE07E5" w14:textId="2AD9E150" w:rsidR="00E207DE" w:rsidRPr="00997DAC" w:rsidRDefault="00E207DE" w:rsidP="003B6BA2">
      <w:pPr>
        <w:pStyle w:val="a5"/>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3</w:t>
      </w:r>
      <w:r w:rsidR="003B6BA2" w:rsidRPr="00997DAC">
        <w:rPr>
          <w:rFonts w:ascii="Book Antiqua" w:hAnsi="Book Antiqua" w:cs="Times New Roman"/>
          <w:b/>
          <w:bCs/>
          <w:sz w:val="24"/>
          <w:szCs w:val="24"/>
        </w:rPr>
        <w:t xml:space="preserve"> Computed tomography </w:t>
      </w:r>
      <w:r w:rsidR="003B6BA2" w:rsidRPr="00997DAC">
        <w:rPr>
          <w:rFonts w:ascii="Book Antiqua" w:hAnsi="Book Antiqua" w:cs="Times New Roman"/>
          <w:b/>
          <w:bCs/>
          <w:iCs/>
          <w:sz w:val="24"/>
          <w:szCs w:val="24"/>
        </w:rPr>
        <w:t xml:space="preserve">venography and </w:t>
      </w:r>
      <w:r w:rsidR="003B6BA2" w:rsidRPr="00997DAC">
        <w:rPr>
          <w:rFonts w:ascii="Book Antiqua" w:hAnsi="Book Antiqua" w:cs="Times New Roman"/>
          <w:b/>
          <w:bCs/>
          <w:sz w:val="24"/>
          <w:szCs w:val="24"/>
        </w:rPr>
        <w:t>intravascular ultrasound.</w:t>
      </w:r>
      <w:r w:rsidRPr="00997DAC">
        <w:rPr>
          <w:rFonts w:ascii="Book Antiqua" w:hAnsi="Book Antiqua" w:cs="Times New Roman"/>
          <w:sz w:val="24"/>
          <w:szCs w:val="24"/>
        </w:rPr>
        <w:t xml:space="preserve"> A</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Normal filling of the left common iliac vein (arrow) on </w:t>
      </w:r>
      <w:r w:rsidR="003B6BA2" w:rsidRPr="00997DAC">
        <w:rPr>
          <w:rFonts w:ascii="Book Antiqua" w:hAnsi="Book Antiqua" w:cs="Times New Roman"/>
          <w:sz w:val="24"/>
          <w:szCs w:val="24"/>
        </w:rPr>
        <w:t xml:space="preserve">computed tomography </w:t>
      </w:r>
      <w:r w:rsidR="003B6BA2" w:rsidRPr="00997DAC">
        <w:rPr>
          <w:rFonts w:ascii="Book Antiqua" w:hAnsi="Book Antiqua" w:cs="Times New Roman"/>
          <w:iCs/>
          <w:sz w:val="24"/>
          <w:szCs w:val="24"/>
        </w:rPr>
        <w:t>venography</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3B6BA2" w:rsidRPr="00997DAC">
        <w:rPr>
          <w:rFonts w:ascii="Book Antiqua" w:hAnsi="Book Antiqua" w:cs="Times New Roman"/>
          <w:sz w:val="24"/>
          <w:szCs w:val="24"/>
        </w:rPr>
        <w:t xml:space="preserve">Obvious </w:t>
      </w:r>
      <w:r w:rsidRPr="00997DAC">
        <w:rPr>
          <w:rFonts w:ascii="Book Antiqua" w:hAnsi="Book Antiqua" w:cs="Times New Roman"/>
          <w:sz w:val="24"/>
          <w:szCs w:val="24"/>
        </w:rPr>
        <w:t xml:space="preserve">stenosis on </w:t>
      </w:r>
      <w:r w:rsidR="00615C36" w:rsidRPr="00997DAC">
        <w:rPr>
          <w:rFonts w:ascii="Book Antiqua" w:hAnsi="Book Antiqua" w:cs="Times New Roman"/>
          <w:sz w:val="24"/>
          <w:szCs w:val="24"/>
        </w:rPr>
        <w:t xml:space="preserve">intravascular ultrasound </w:t>
      </w:r>
      <w:r w:rsidRPr="00997DAC">
        <w:rPr>
          <w:rFonts w:ascii="Book Antiqua" w:hAnsi="Book Antiqua" w:cs="Times New Roman"/>
          <w:sz w:val="24"/>
          <w:szCs w:val="24"/>
        </w:rPr>
        <w:t>for a patient with May-</w:t>
      </w:r>
      <w:proofErr w:type="spellStart"/>
      <w:r w:rsidRPr="00997DAC">
        <w:rPr>
          <w:rFonts w:ascii="Book Antiqua" w:hAnsi="Book Antiqua" w:cs="Times New Roman"/>
          <w:sz w:val="24"/>
          <w:szCs w:val="24"/>
        </w:rPr>
        <w:t>Thurner</w:t>
      </w:r>
      <w:proofErr w:type="spellEnd"/>
      <w:r w:rsidRPr="00997DAC">
        <w:rPr>
          <w:rFonts w:ascii="Book Antiqua" w:hAnsi="Book Antiqua" w:cs="Times New Roman"/>
          <w:sz w:val="24"/>
          <w:szCs w:val="24"/>
        </w:rPr>
        <w:t xml:space="preserve"> syndrome.</w:t>
      </w:r>
    </w:p>
    <w:p w14:paraId="74A00EF5" w14:textId="77777777" w:rsidR="003B6BA2" w:rsidRPr="00997DAC" w:rsidRDefault="003B6BA2"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00B18DCC" w14:textId="786A04F2" w:rsidR="00E207DE" w:rsidRPr="00997DAC" w:rsidRDefault="005D45EB" w:rsidP="003B6BA2">
      <w:pPr>
        <w:pStyle w:val="a5"/>
        <w:spacing w:line="360" w:lineRule="auto"/>
        <w:jc w:val="both"/>
        <w:rPr>
          <w:rFonts w:ascii="Book Antiqua" w:hAnsi="Book Antiqua" w:cs="Times New Roman"/>
          <w:sz w:val="24"/>
          <w:szCs w:val="24"/>
        </w:rPr>
      </w:pPr>
      <w:r>
        <w:rPr>
          <w:noProof/>
          <w:lang w:val="en-US"/>
        </w:rPr>
        <w:lastRenderedPageBreak/>
        <w:drawing>
          <wp:inline distT="0" distB="0" distL="0" distR="0" wp14:anchorId="164CA024" wp14:editId="2CF574A8">
            <wp:extent cx="5731510" cy="40614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61460"/>
                    </a:xfrm>
                    <a:prstGeom prst="rect">
                      <a:avLst/>
                    </a:prstGeom>
                  </pic:spPr>
                </pic:pic>
              </a:graphicData>
            </a:graphic>
          </wp:inline>
        </w:drawing>
      </w:r>
    </w:p>
    <w:p w14:paraId="36998808" w14:textId="70F395C1" w:rsidR="00E207DE" w:rsidRPr="00997DAC" w:rsidRDefault="00E207DE" w:rsidP="003B6BA2">
      <w:pPr>
        <w:pStyle w:val="a5"/>
        <w:spacing w:line="360" w:lineRule="auto"/>
        <w:jc w:val="both"/>
        <w:rPr>
          <w:rFonts w:ascii="Book Antiqua" w:hAnsi="Book Antiqua" w:cs="Times New Roman"/>
          <w:sz w:val="24"/>
          <w:szCs w:val="24"/>
        </w:rPr>
      </w:pPr>
      <w:r w:rsidRPr="00997DAC">
        <w:rPr>
          <w:rFonts w:ascii="Book Antiqua" w:hAnsi="Book Antiqua" w:cs="Times New Roman"/>
          <w:b/>
          <w:bCs/>
          <w:sz w:val="24"/>
          <w:szCs w:val="24"/>
        </w:rPr>
        <w:t xml:space="preserve">Figure 4 </w:t>
      </w:r>
      <w:r w:rsidR="003B6BA2" w:rsidRPr="00997DAC">
        <w:rPr>
          <w:rFonts w:ascii="Book Antiqua" w:hAnsi="Book Antiqua" w:cs="Times New Roman"/>
          <w:b/>
          <w:bCs/>
          <w:sz w:val="24"/>
          <w:szCs w:val="24"/>
        </w:rPr>
        <w:t>Digital subtraction angiography images.</w:t>
      </w:r>
      <w:r w:rsidR="003B6BA2" w:rsidRPr="00997DAC">
        <w:rPr>
          <w:rFonts w:ascii="Book Antiqua" w:hAnsi="Book Antiqua" w:cs="Times New Roman"/>
          <w:sz w:val="24"/>
          <w:szCs w:val="24"/>
        </w:rPr>
        <w:t xml:space="preserve"> A: </w:t>
      </w:r>
      <w:r w:rsidRPr="00997DAC">
        <w:rPr>
          <w:rFonts w:ascii="Book Antiqua" w:hAnsi="Book Antiqua" w:cs="Times New Roman"/>
          <w:sz w:val="24"/>
          <w:szCs w:val="24"/>
        </w:rPr>
        <w:t>Digital subtraction angiography images obtained during revascularization showing left proximal common iliac vein stenosis (arrow) with formation of collaterals (arrowhead)</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3B6BA2" w:rsidRPr="00997DAC">
        <w:rPr>
          <w:rFonts w:ascii="Book Antiqua" w:hAnsi="Book Antiqua" w:cs="Times New Roman"/>
          <w:sz w:val="24"/>
          <w:szCs w:val="24"/>
        </w:rPr>
        <w:t xml:space="preserve">Digital subtraction angiography images obtained during revascularization showing </w:t>
      </w:r>
      <w:r w:rsidRPr="00997DAC">
        <w:rPr>
          <w:rFonts w:ascii="Book Antiqua" w:hAnsi="Book Antiqua" w:cs="Times New Roman"/>
          <w:sz w:val="24"/>
          <w:szCs w:val="24"/>
        </w:rPr>
        <w:t>dilation post-stenting.</w:t>
      </w:r>
    </w:p>
    <w:p w14:paraId="3B0458DE" w14:textId="77777777" w:rsidR="00E207DE" w:rsidRPr="00997DAC" w:rsidRDefault="00E207DE"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30D20BB3" w14:textId="6A2F3528" w:rsidR="00E207DE" w:rsidRPr="00997DAC" w:rsidRDefault="005D45EB" w:rsidP="003B6BA2">
      <w:pPr>
        <w:pStyle w:val="a5"/>
        <w:spacing w:line="360" w:lineRule="auto"/>
        <w:jc w:val="both"/>
        <w:rPr>
          <w:rFonts w:ascii="Book Antiqua" w:hAnsi="Book Antiqua" w:cs="Times New Roman"/>
          <w:sz w:val="24"/>
          <w:szCs w:val="24"/>
        </w:rPr>
      </w:pPr>
      <w:r>
        <w:rPr>
          <w:noProof/>
          <w:lang w:val="en-US"/>
        </w:rPr>
        <w:lastRenderedPageBreak/>
        <w:drawing>
          <wp:inline distT="0" distB="0" distL="0" distR="0" wp14:anchorId="301724E9" wp14:editId="02EFCF45">
            <wp:extent cx="4523809" cy="22952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3809" cy="2295238"/>
                    </a:xfrm>
                    <a:prstGeom prst="rect">
                      <a:avLst/>
                    </a:prstGeom>
                  </pic:spPr>
                </pic:pic>
              </a:graphicData>
            </a:graphic>
          </wp:inline>
        </w:drawing>
      </w:r>
    </w:p>
    <w:p w14:paraId="7609EDC3" w14:textId="60F9F15D" w:rsidR="00E207DE" w:rsidRPr="00997DAC" w:rsidRDefault="00E207DE" w:rsidP="003B6BA2">
      <w:pPr>
        <w:pStyle w:val="a5"/>
        <w:spacing w:line="360" w:lineRule="auto"/>
        <w:jc w:val="both"/>
        <w:rPr>
          <w:rFonts w:ascii="Book Antiqua" w:hAnsi="Book Antiqua" w:cs="Times New Roman"/>
          <w:sz w:val="24"/>
          <w:szCs w:val="24"/>
        </w:rPr>
      </w:pPr>
      <w:r w:rsidRPr="00997DAC">
        <w:rPr>
          <w:rFonts w:ascii="Book Antiqua" w:hAnsi="Book Antiqua" w:cs="Times New Roman"/>
          <w:b/>
          <w:bCs/>
          <w:sz w:val="24"/>
          <w:szCs w:val="24"/>
        </w:rPr>
        <w:t xml:space="preserve">Figure </w:t>
      </w:r>
      <w:proofErr w:type="gramStart"/>
      <w:r w:rsidRPr="00997DAC">
        <w:rPr>
          <w:rFonts w:ascii="Book Antiqua" w:hAnsi="Book Antiqua" w:cs="Times New Roman"/>
          <w:b/>
          <w:bCs/>
          <w:sz w:val="24"/>
          <w:szCs w:val="24"/>
        </w:rPr>
        <w:t xml:space="preserve">5 </w:t>
      </w:r>
      <w:r w:rsidR="003B6BA2" w:rsidRPr="00997DAC">
        <w:rPr>
          <w:rFonts w:ascii="Book Antiqua" w:hAnsi="Book Antiqua" w:cs="Times New Roman"/>
          <w:b/>
          <w:bCs/>
          <w:sz w:val="24"/>
          <w:szCs w:val="24"/>
        </w:rPr>
        <w:t xml:space="preserve">Intravascular </w:t>
      </w:r>
      <w:r w:rsidR="00615C36" w:rsidRPr="00997DAC">
        <w:rPr>
          <w:rFonts w:ascii="Book Antiqua" w:hAnsi="Book Antiqua" w:cs="Times New Roman"/>
          <w:b/>
          <w:bCs/>
          <w:sz w:val="24"/>
          <w:szCs w:val="24"/>
        </w:rPr>
        <w:t>ultrasound</w:t>
      </w:r>
      <w:proofErr w:type="gramEnd"/>
      <w:r w:rsidR="003B6BA2" w:rsidRPr="00997DAC">
        <w:rPr>
          <w:rFonts w:ascii="Book Antiqua" w:hAnsi="Book Antiqua" w:cs="Times New Roman"/>
          <w:b/>
          <w:bCs/>
          <w:sz w:val="24"/>
          <w:szCs w:val="24"/>
        </w:rPr>
        <w:t>.</w:t>
      </w:r>
      <w:r w:rsidR="00615C36" w:rsidRPr="00997DAC">
        <w:rPr>
          <w:rFonts w:ascii="Book Antiqua" w:hAnsi="Book Antiqua" w:cs="Times New Roman"/>
          <w:sz w:val="24"/>
          <w:szCs w:val="24"/>
        </w:rPr>
        <w:t xml:space="preserve"> </w:t>
      </w:r>
      <w:r w:rsidR="003B6BA2" w:rsidRPr="00997DAC">
        <w:rPr>
          <w:rFonts w:ascii="Book Antiqua" w:hAnsi="Book Antiqua" w:cs="Times New Roman"/>
          <w:sz w:val="24"/>
          <w:szCs w:val="24"/>
        </w:rPr>
        <w:t>A: Intravascular ultrasound</w:t>
      </w:r>
      <w:r w:rsidR="00615C36" w:rsidRPr="00997DAC">
        <w:rPr>
          <w:rFonts w:ascii="Book Antiqua" w:hAnsi="Book Antiqua" w:cs="Times New Roman"/>
          <w:sz w:val="24"/>
          <w:szCs w:val="24"/>
        </w:rPr>
        <w:t xml:space="preserve"> </w:t>
      </w:r>
      <w:r w:rsidRPr="00997DAC">
        <w:rPr>
          <w:rFonts w:ascii="Book Antiqua" w:hAnsi="Book Antiqua" w:cs="Times New Roman"/>
          <w:sz w:val="24"/>
          <w:szCs w:val="24"/>
        </w:rPr>
        <w:t>showing stenosis at the left proximal common iliac vein</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3B6BA2" w:rsidRPr="00997DAC">
        <w:rPr>
          <w:rFonts w:ascii="Book Antiqua" w:hAnsi="Book Antiqua" w:cs="Times New Roman"/>
          <w:sz w:val="24"/>
          <w:szCs w:val="24"/>
        </w:rPr>
        <w:t>: Intravascular ultrasound showing</w:t>
      </w:r>
      <w:r w:rsidRPr="00997DAC">
        <w:rPr>
          <w:rFonts w:ascii="Book Antiqua" w:hAnsi="Book Antiqua" w:cs="Times New Roman"/>
          <w:sz w:val="24"/>
          <w:szCs w:val="24"/>
        </w:rPr>
        <w:t xml:space="preserve"> dilatation post-stenting. </w:t>
      </w:r>
      <w:r w:rsidR="003B6BA2" w:rsidRPr="00997DAC">
        <w:rPr>
          <w:rFonts w:ascii="Book Antiqua" w:hAnsi="Book Antiqua" w:cs="Times New Roman"/>
          <w:sz w:val="24"/>
          <w:szCs w:val="24"/>
        </w:rPr>
        <w:t xml:space="preserve">Intravascular ultrasound </w:t>
      </w:r>
      <w:r w:rsidRPr="00997DAC">
        <w:rPr>
          <w:rFonts w:ascii="Book Antiqua" w:hAnsi="Book Antiqua" w:cs="Times New Roman"/>
          <w:sz w:val="24"/>
          <w:szCs w:val="24"/>
        </w:rPr>
        <w:t>allows for direct imaging of the stenosis and evaluation of post-stenting vein diameter</w:t>
      </w:r>
      <w:r w:rsidR="003B6BA2" w:rsidRPr="00997DAC">
        <w:rPr>
          <w:rFonts w:ascii="Book Antiqua" w:hAnsi="Book Antiqua" w:cs="Times New Roman"/>
          <w:sz w:val="24"/>
          <w:szCs w:val="24"/>
        </w:rPr>
        <w:t>.</w:t>
      </w:r>
    </w:p>
    <w:p w14:paraId="6A620CF4" w14:textId="77777777" w:rsidR="003B6BA2" w:rsidRPr="00997DAC" w:rsidRDefault="003B6BA2"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75F336D7" w14:textId="413A638A" w:rsidR="00E207DE" w:rsidRPr="00997DAC" w:rsidRDefault="005D45EB" w:rsidP="003B6BA2">
      <w:pPr>
        <w:pStyle w:val="a5"/>
        <w:spacing w:line="360" w:lineRule="auto"/>
        <w:jc w:val="both"/>
        <w:rPr>
          <w:rFonts w:ascii="Book Antiqua" w:hAnsi="Book Antiqua" w:cs="Times New Roman"/>
          <w:sz w:val="24"/>
          <w:szCs w:val="24"/>
        </w:rPr>
      </w:pPr>
      <w:r>
        <w:rPr>
          <w:noProof/>
          <w:lang w:val="en-US"/>
        </w:rPr>
        <w:lastRenderedPageBreak/>
        <w:drawing>
          <wp:inline distT="0" distB="0" distL="0" distR="0" wp14:anchorId="78098005" wp14:editId="133DC07E">
            <wp:extent cx="4799874" cy="3452813"/>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788"/>
                    <a:stretch/>
                  </pic:blipFill>
                  <pic:spPr bwMode="auto">
                    <a:xfrm>
                      <a:off x="0" y="0"/>
                      <a:ext cx="4800000" cy="3452903"/>
                    </a:xfrm>
                    <a:prstGeom prst="rect">
                      <a:avLst/>
                    </a:prstGeom>
                    <a:ln>
                      <a:noFill/>
                    </a:ln>
                    <a:extLst>
                      <a:ext uri="{53640926-AAD7-44D8-BBD7-CCE9431645EC}">
                        <a14:shadowObscured xmlns:a14="http://schemas.microsoft.com/office/drawing/2010/main"/>
                      </a:ext>
                    </a:extLst>
                  </pic:spPr>
                </pic:pic>
              </a:graphicData>
            </a:graphic>
          </wp:inline>
        </w:drawing>
      </w:r>
    </w:p>
    <w:p w14:paraId="2911BDA0" w14:textId="1C14E4BA" w:rsidR="00AA3E2A" w:rsidRPr="00997DAC" w:rsidRDefault="00E207DE" w:rsidP="003B6BA2">
      <w:pPr>
        <w:pStyle w:val="a5"/>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6 Marked hyperpigmentation and swelling of the legs in a patient with May-</w:t>
      </w:r>
      <w:proofErr w:type="spellStart"/>
      <w:r w:rsidRPr="00997DAC">
        <w:rPr>
          <w:rFonts w:ascii="Book Antiqua" w:hAnsi="Book Antiqua" w:cs="Times New Roman"/>
          <w:b/>
          <w:bCs/>
          <w:sz w:val="24"/>
          <w:szCs w:val="24"/>
        </w:rPr>
        <w:t>Thurner</w:t>
      </w:r>
      <w:proofErr w:type="spellEnd"/>
      <w:r w:rsidRPr="00997DAC">
        <w:rPr>
          <w:rFonts w:ascii="Book Antiqua" w:hAnsi="Book Antiqua" w:cs="Times New Roman"/>
          <w:b/>
          <w:bCs/>
          <w:sz w:val="24"/>
          <w:szCs w:val="24"/>
        </w:rPr>
        <w:t xml:space="preserve"> syndrome which showed significant resolution as early as three months after endovascular stenting was performed.</w:t>
      </w:r>
      <w:r w:rsidR="003B6BA2" w:rsidRPr="00997DAC">
        <w:rPr>
          <w:rFonts w:ascii="Book Antiqua" w:hAnsi="Book Antiqua" w:cs="Times New Roman"/>
          <w:sz w:val="24"/>
          <w:szCs w:val="24"/>
        </w:rPr>
        <w:t xml:space="preserve"> A: Pre-Stenting; B: Three months post-stenting.</w:t>
      </w:r>
    </w:p>
    <w:sectPr w:rsidR="00AA3E2A" w:rsidRPr="00997DAC" w:rsidSect="00615C3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C67BD" w14:textId="77777777" w:rsidR="006F79EC" w:rsidRDefault="006F79EC">
      <w:r>
        <w:separator/>
      </w:r>
    </w:p>
  </w:endnote>
  <w:endnote w:type="continuationSeparator" w:id="0">
    <w:p w14:paraId="44656C5B" w14:textId="77777777" w:rsidR="006F79EC" w:rsidRDefault="006F7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2"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109182"/>
      <w:docPartObj>
        <w:docPartGallery w:val="Page Numbers (Bottom of Page)"/>
        <w:docPartUnique/>
      </w:docPartObj>
    </w:sdtPr>
    <w:sdtEndPr>
      <w:rPr>
        <w:noProof/>
      </w:rPr>
    </w:sdtEndPr>
    <w:sdtContent>
      <w:p w14:paraId="4E4EAC17" w14:textId="77777777" w:rsidR="0016602F" w:rsidRDefault="0016602F">
        <w:pPr>
          <w:pStyle w:val="aa"/>
          <w:jc w:val="center"/>
        </w:pPr>
        <w:r>
          <w:fldChar w:fldCharType="begin"/>
        </w:r>
        <w:r>
          <w:instrText xml:space="preserve"> PAGE   \* MERGEFORMAT </w:instrText>
        </w:r>
        <w:r>
          <w:fldChar w:fldCharType="separate"/>
        </w:r>
        <w:r w:rsidR="007E2D72">
          <w:rPr>
            <w:noProof/>
          </w:rPr>
          <w:t>3</w:t>
        </w:r>
        <w:r>
          <w:rPr>
            <w:noProof/>
          </w:rPr>
          <w:fldChar w:fldCharType="end"/>
        </w:r>
      </w:p>
    </w:sdtContent>
  </w:sdt>
  <w:p w14:paraId="3B2CDA8D" w14:textId="77777777" w:rsidR="0016602F" w:rsidRDefault="0016602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C0028" w14:textId="77777777" w:rsidR="006F79EC" w:rsidRDefault="006F79EC">
      <w:r>
        <w:separator/>
      </w:r>
    </w:p>
  </w:footnote>
  <w:footnote w:type="continuationSeparator" w:id="0">
    <w:p w14:paraId="4598DE3D" w14:textId="77777777" w:rsidR="006F79EC" w:rsidRDefault="006F79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EB4"/>
    <w:multiLevelType w:val="multilevel"/>
    <w:tmpl w:val="A19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E87CF7"/>
    <w:multiLevelType w:val="hybridMultilevel"/>
    <w:tmpl w:val="070A53EA"/>
    <w:lvl w:ilvl="0" w:tplc="6EA89DD6">
      <w:numFmt w:val="bullet"/>
      <w:lvlText w:val="-"/>
      <w:lvlJc w:val="left"/>
      <w:pPr>
        <w:ind w:left="720" w:hanging="360"/>
      </w:pPr>
      <w:rPr>
        <w:rFonts w:ascii="Arial" w:eastAsiaTheme="minorEastAsia" w:hAnsi="Arial"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44147D6A"/>
    <w:multiLevelType w:val="hybridMultilevel"/>
    <w:tmpl w:val="1AD249C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45FF1315"/>
    <w:multiLevelType w:val="hybridMultilevel"/>
    <w:tmpl w:val="6512C1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4C00742D"/>
    <w:multiLevelType w:val="multilevel"/>
    <w:tmpl w:val="5F56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360F0F"/>
    <w:multiLevelType w:val="hybridMultilevel"/>
    <w:tmpl w:val="6BAE56F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67CE22A8"/>
    <w:multiLevelType w:val="hybridMultilevel"/>
    <w:tmpl w:val="43DCE008"/>
    <w:lvl w:ilvl="0" w:tplc="6EA89DD6">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711873B4"/>
    <w:multiLevelType w:val="hybridMultilevel"/>
    <w:tmpl w:val="30D6E7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761D7F27"/>
    <w:multiLevelType w:val="hybridMultilevel"/>
    <w:tmpl w:val="A6327866"/>
    <w:lvl w:ilvl="0" w:tplc="6EA89DD6">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2"/>
  </w:num>
  <w:num w:numId="5">
    <w:abstractNumId w:val="3"/>
  </w:num>
  <w:num w:numId="6">
    <w:abstractNumId w:val="8"/>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207DE"/>
    <w:rsid w:val="00075135"/>
    <w:rsid w:val="000B43C3"/>
    <w:rsid w:val="000D2C2D"/>
    <w:rsid w:val="0016602F"/>
    <w:rsid w:val="001E450E"/>
    <w:rsid w:val="00255CAA"/>
    <w:rsid w:val="00281DF9"/>
    <w:rsid w:val="002E765D"/>
    <w:rsid w:val="003B6BA2"/>
    <w:rsid w:val="004D3607"/>
    <w:rsid w:val="00507DC6"/>
    <w:rsid w:val="00574ABB"/>
    <w:rsid w:val="00587A82"/>
    <w:rsid w:val="005D45EB"/>
    <w:rsid w:val="00615C36"/>
    <w:rsid w:val="00637096"/>
    <w:rsid w:val="00653C8C"/>
    <w:rsid w:val="006B7625"/>
    <w:rsid w:val="006F79EC"/>
    <w:rsid w:val="00767E80"/>
    <w:rsid w:val="007E2D72"/>
    <w:rsid w:val="008024D4"/>
    <w:rsid w:val="0083205C"/>
    <w:rsid w:val="00847E3D"/>
    <w:rsid w:val="00885918"/>
    <w:rsid w:val="008C42D5"/>
    <w:rsid w:val="0098216A"/>
    <w:rsid w:val="00997DAC"/>
    <w:rsid w:val="009B29D0"/>
    <w:rsid w:val="009D71CE"/>
    <w:rsid w:val="00A16B3A"/>
    <w:rsid w:val="00A50DF9"/>
    <w:rsid w:val="00A94831"/>
    <w:rsid w:val="00AA3E2A"/>
    <w:rsid w:val="00AD53B8"/>
    <w:rsid w:val="00AF7139"/>
    <w:rsid w:val="00B904EE"/>
    <w:rsid w:val="00CA4D62"/>
    <w:rsid w:val="00CE0AD5"/>
    <w:rsid w:val="00DD5451"/>
    <w:rsid w:val="00E207DE"/>
    <w:rsid w:val="00E566DC"/>
    <w:rsid w:val="00E65DF0"/>
    <w:rsid w:val="00E74FE0"/>
    <w:rsid w:val="00E82076"/>
    <w:rsid w:val="00EB14EB"/>
    <w:rsid w:val="00F01E42"/>
    <w:rsid w:val="00F21D1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C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7DE"/>
    <w:pPr>
      <w:spacing w:after="0" w:line="240" w:lineRule="auto"/>
    </w:pPr>
    <w:rPr>
      <w:rFonts w:ascii="Times New Roman" w:eastAsia="Times New Roman" w:hAnsi="Times New Roman" w:cs="Times New Roman"/>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7DE"/>
    <w:pPr>
      <w:ind w:left="720"/>
      <w:contextualSpacing/>
    </w:pPr>
  </w:style>
  <w:style w:type="paragraph" w:customStyle="1" w:styleId="EndNoteBibliographyTitle">
    <w:name w:val="EndNote Bibliography Title"/>
    <w:basedOn w:val="a"/>
    <w:link w:val="EndNoteBibliographyTitleChar"/>
    <w:rsid w:val="00E207DE"/>
    <w:pPr>
      <w:jc w:val="center"/>
    </w:pPr>
    <w:rPr>
      <w:rFonts w:ascii="Calibri" w:hAnsi="Calibri" w:cs="Calibri"/>
      <w:noProof/>
      <w:sz w:val="22"/>
    </w:rPr>
  </w:style>
  <w:style w:type="character" w:customStyle="1" w:styleId="EndNoteBibliographyTitleChar">
    <w:name w:val="EndNote Bibliography Title Char"/>
    <w:basedOn w:val="a0"/>
    <w:link w:val="EndNoteBibliographyTitle"/>
    <w:rsid w:val="00E207DE"/>
    <w:rPr>
      <w:rFonts w:ascii="Calibri" w:eastAsia="Times New Roman" w:hAnsi="Calibri" w:cs="Calibri"/>
      <w:noProof/>
      <w:szCs w:val="24"/>
      <w:lang w:val="en-GB" w:eastAsia="en-US"/>
    </w:rPr>
  </w:style>
  <w:style w:type="paragraph" w:customStyle="1" w:styleId="EndNoteBibliography">
    <w:name w:val="EndNote Bibliography"/>
    <w:basedOn w:val="a"/>
    <w:link w:val="EndNoteBibliographyChar"/>
    <w:rsid w:val="00E207DE"/>
    <w:rPr>
      <w:rFonts w:ascii="Calibri" w:hAnsi="Calibri" w:cs="Calibri"/>
      <w:noProof/>
      <w:sz w:val="22"/>
    </w:rPr>
  </w:style>
  <w:style w:type="character" w:customStyle="1" w:styleId="EndNoteBibliographyChar">
    <w:name w:val="EndNote Bibliography Char"/>
    <w:basedOn w:val="a0"/>
    <w:link w:val="EndNoteBibliography"/>
    <w:rsid w:val="00E207DE"/>
    <w:rPr>
      <w:rFonts w:ascii="Calibri" w:eastAsia="Times New Roman" w:hAnsi="Calibri" w:cs="Calibri"/>
      <w:noProof/>
      <w:szCs w:val="24"/>
      <w:lang w:val="en-GB" w:eastAsia="en-US"/>
    </w:rPr>
  </w:style>
  <w:style w:type="table" w:styleId="a4">
    <w:name w:val="Table Grid"/>
    <w:basedOn w:val="a1"/>
    <w:uiPriority w:val="39"/>
    <w:rsid w:val="00E20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Char"/>
    <w:qFormat/>
    <w:rsid w:val="00E207DE"/>
    <w:pPr>
      <w:spacing w:after="0" w:line="240" w:lineRule="auto"/>
    </w:pPr>
  </w:style>
  <w:style w:type="character" w:styleId="a6">
    <w:name w:val="Hyperlink"/>
    <w:basedOn w:val="a0"/>
    <w:uiPriority w:val="99"/>
    <w:unhideWhenUsed/>
    <w:rsid w:val="00E207DE"/>
    <w:rPr>
      <w:color w:val="0563C1" w:themeColor="hyperlink"/>
      <w:u w:val="single"/>
    </w:rPr>
  </w:style>
  <w:style w:type="character" w:customStyle="1" w:styleId="UnresolvedMention1">
    <w:name w:val="Unresolved Mention1"/>
    <w:basedOn w:val="a0"/>
    <w:uiPriority w:val="99"/>
    <w:semiHidden/>
    <w:unhideWhenUsed/>
    <w:rsid w:val="00E207DE"/>
    <w:rPr>
      <w:color w:val="605E5C"/>
      <w:shd w:val="clear" w:color="auto" w:fill="E1DFDD"/>
    </w:rPr>
  </w:style>
  <w:style w:type="character" w:styleId="a7">
    <w:name w:val="FollowedHyperlink"/>
    <w:basedOn w:val="a0"/>
    <w:uiPriority w:val="99"/>
    <w:semiHidden/>
    <w:unhideWhenUsed/>
    <w:rsid w:val="00E207DE"/>
    <w:rPr>
      <w:color w:val="954F72" w:themeColor="followedHyperlink"/>
      <w:u w:val="single"/>
    </w:rPr>
  </w:style>
  <w:style w:type="character" w:styleId="a8">
    <w:name w:val="line number"/>
    <w:basedOn w:val="a0"/>
    <w:uiPriority w:val="99"/>
    <w:semiHidden/>
    <w:unhideWhenUsed/>
    <w:rsid w:val="00E207DE"/>
  </w:style>
  <w:style w:type="paragraph" w:styleId="a9">
    <w:name w:val="header"/>
    <w:basedOn w:val="a"/>
    <w:link w:val="Char0"/>
    <w:uiPriority w:val="99"/>
    <w:unhideWhenUsed/>
    <w:rsid w:val="00E207DE"/>
    <w:pPr>
      <w:tabs>
        <w:tab w:val="center" w:pos="4513"/>
        <w:tab w:val="right" w:pos="9026"/>
      </w:tabs>
    </w:pPr>
  </w:style>
  <w:style w:type="character" w:customStyle="1" w:styleId="Char0">
    <w:name w:val="页眉 Char"/>
    <w:basedOn w:val="a0"/>
    <w:link w:val="a9"/>
    <w:uiPriority w:val="99"/>
    <w:rsid w:val="00E207DE"/>
    <w:rPr>
      <w:rFonts w:ascii="Times New Roman" w:eastAsia="Times New Roman" w:hAnsi="Times New Roman" w:cs="Times New Roman"/>
      <w:sz w:val="24"/>
      <w:szCs w:val="24"/>
      <w:lang w:val="en-GB" w:eastAsia="en-US"/>
    </w:rPr>
  </w:style>
  <w:style w:type="paragraph" w:styleId="aa">
    <w:name w:val="footer"/>
    <w:basedOn w:val="a"/>
    <w:link w:val="Char1"/>
    <w:uiPriority w:val="99"/>
    <w:unhideWhenUsed/>
    <w:rsid w:val="00E207DE"/>
    <w:pPr>
      <w:tabs>
        <w:tab w:val="center" w:pos="4513"/>
        <w:tab w:val="right" w:pos="9026"/>
      </w:tabs>
    </w:pPr>
  </w:style>
  <w:style w:type="character" w:customStyle="1" w:styleId="Char1">
    <w:name w:val="页脚 Char"/>
    <w:basedOn w:val="a0"/>
    <w:link w:val="aa"/>
    <w:uiPriority w:val="99"/>
    <w:rsid w:val="00E207DE"/>
    <w:rPr>
      <w:rFonts w:ascii="Times New Roman" w:eastAsia="Times New Roman" w:hAnsi="Times New Roman" w:cs="Times New Roman"/>
      <w:sz w:val="24"/>
      <w:szCs w:val="24"/>
      <w:lang w:val="en-GB" w:eastAsia="en-US"/>
    </w:rPr>
  </w:style>
  <w:style w:type="paragraph" w:styleId="ab">
    <w:name w:val="Balloon Text"/>
    <w:basedOn w:val="a"/>
    <w:link w:val="Char2"/>
    <w:uiPriority w:val="99"/>
    <w:semiHidden/>
    <w:unhideWhenUsed/>
    <w:rsid w:val="00E207DE"/>
    <w:rPr>
      <w:rFonts w:ascii="Tahoma" w:hAnsi="Tahoma" w:cs="Tahoma"/>
      <w:sz w:val="16"/>
      <w:szCs w:val="16"/>
    </w:rPr>
  </w:style>
  <w:style w:type="character" w:customStyle="1" w:styleId="Char2">
    <w:name w:val="批注框文本 Char"/>
    <w:basedOn w:val="a0"/>
    <w:link w:val="ab"/>
    <w:uiPriority w:val="99"/>
    <w:semiHidden/>
    <w:rsid w:val="00E207DE"/>
    <w:rPr>
      <w:rFonts w:ascii="Tahoma" w:eastAsia="Times New Roman" w:hAnsi="Tahoma" w:cs="Tahoma"/>
      <w:sz w:val="16"/>
      <w:szCs w:val="16"/>
      <w:lang w:val="en-GB" w:eastAsia="en-US"/>
    </w:rPr>
  </w:style>
  <w:style w:type="character" w:styleId="ac">
    <w:name w:val="annotation reference"/>
    <w:basedOn w:val="a0"/>
    <w:uiPriority w:val="99"/>
    <w:semiHidden/>
    <w:unhideWhenUsed/>
    <w:rsid w:val="00E207DE"/>
    <w:rPr>
      <w:sz w:val="16"/>
      <w:szCs w:val="16"/>
    </w:rPr>
  </w:style>
  <w:style w:type="paragraph" w:styleId="ad">
    <w:name w:val="annotation text"/>
    <w:basedOn w:val="a"/>
    <w:link w:val="Char10"/>
    <w:semiHidden/>
    <w:unhideWhenUsed/>
    <w:rsid w:val="00E207DE"/>
    <w:rPr>
      <w:sz w:val="20"/>
      <w:szCs w:val="20"/>
    </w:rPr>
  </w:style>
  <w:style w:type="character" w:customStyle="1" w:styleId="Char10">
    <w:name w:val="批注文字 Char1"/>
    <w:basedOn w:val="a0"/>
    <w:link w:val="ad"/>
    <w:uiPriority w:val="99"/>
    <w:semiHidden/>
    <w:rsid w:val="00E207DE"/>
    <w:rPr>
      <w:rFonts w:ascii="Times New Roman" w:eastAsia="Times New Roman" w:hAnsi="Times New Roman" w:cs="Times New Roman"/>
      <w:sz w:val="20"/>
      <w:szCs w:val="20"/>
      <w:lang w:val="en-GB" w:eastAsia="en-US"/>
    </w:rPr>
  </w:style>
  <w:style w:type="paragraph" w:styleId="ae">
    <w:name w:val="annotation subject"/>
    <w:basedOn w:val="ad"/>
    <w:next w:val="ad"/>
    <w:link w:val="Char3"/>
    <w:uiPriority w:val="99"/>
    <w:semiHidden/>
    <w:unhideWhenUsed/>
    <w:rsid w:val="00E207DE"/>
    <w:rPr>
      <w:b/>
      <w:bCs/>
    </w:rPr>
  </w:style>
  <w:style w:type="character" w:customStyle="1" w:styleId="Char3">
    <w:name w:val="批注主题 Char"/>
    <w:basedOn w:val="Char10"/>
    <w:link w:val="ae"/>
    <w:uiPriority w:val="99"/>
    <w:semiHidden/>
    <w:rsid w:val="00E207DE"/>
    <w:rPr>
      <w:rFonts w:ascii="Times New Roman" w:eastAsia="Times New Roman" w:hAnsi="Times New Roman" w:cs="Times New Roman"/>
      <w:b/>
      <w:bCs/>
      <w:sz w:val="20"/>
      <w:szCs w:val="20"/>
      <w:lang w:val="en-GB" w:eastAsia="en-US"/>
    </w:rPr>
  </w:style>
  <w:style w:type="character" w:customStyle="1" w:styleId="Char">
    <w:name w:val="无间隔 Char"/>
    <w:basedOn w:val="a0"/>
    <w:link w:val="a5"/>
    <w:rsid w:val="00E207DE"/>
  </w:style>
  <w:style w:type="paragraph" w:styleId="af">
    <w:name w:val="Normal (Web)"/>
    <w:basedOn w:val="a"/>
    <w:uiPriority w:val="99"/>
    <w:semiHidden/>
    <w:unhideWhenUsed/>
    <w:rsid w:val="00E207DE"/>
  </w:style>
  <w:style w:type="character" w:customStyle="1" w:styleId="UnresolvedMention">
    <w:name w:val="Unresolved Mention"/>
    <w:basedOn w:val="a0"/>
    <w:uiPriority w:val="99"/>
    <w:semiHidden/>
    <w:unhideWhenUsed/>
    <w:rsid w:val="00E207DE"/>
    <w:rPr>
      <w:color w:val="605E5C"/>
      <w:shd w:val="clear" w:color="auto" w:fill="E1DFDD"/>
    </w:rPr>
  </w:style>
  <w:style w:type="paragraph" w:customStyle="1" w:styleId="src">
    <w:name w:val="src"/>
    <w:basedOn w:val="a"/>
    <w:rsid w:val="0098216A"/>
    <w:pPr>
      <w:spacing w:before="100" w:beforeAutospacing="1" w:after="100" w:afterAutospacing="1"/>
    </w:pPr>
    <w:rPr>
      <w:rFonts w:ascii="宋体" w:eastAsia="宋体" w:hAnsi="宋体" w:cs="宋体"/>
      <w:lang w:val="en-US" w:eastAsia="zh-CN"/>
    </w:rPr>
  </w:style>
  <w:style w:type="character" w:customStyle="1" w:styleId="Char4">
    <w:name w:val="批注文字 Char"/>
    <w:semiHidden/>
    <w:rsid w:val="00997DAC"/>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7DE"/>
    <w:pPr>
      <w:spacing w:after="0" w:line="240" w:lineRule="auto"/>
    </w:pPr>
    <w:rPr>
      <w:rFonts w:ascii="Times New Roman" w:eastAsia="Times New Roman" w:hAnsi="Times New Roman" w:cs="Times New Roman"/>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7DE"/>
    <w:pPr>
      <w:ind w:left="720"/>
      <w:contextualSpacing/>
    </w:pPr>
  </w:style>
  <w:style w:type="paragraph" w:customStyle="1" w:styleId="EndNoteBibliographyTitle">
    <w:name w:val="EndNote Bibliography Title"/>
    <w:basedOn w:val="a"/>
    <w:link w:val="EndNoteBibliographyTitleChar"/>
    <w:rsid w:val="00E207DE"/>
    <w:pPr>
      <w:jc w:val="center"/>
    </w:pPr>
    <w:rPr>
      <w:rFonts w:ascii="Calibri" w:hAnsi="Calibri" w:cs="Calibri"/>
      <w:noProof/>
      <w:sz w:val="22"/>
    </w:rPr>
  </w:style>
  <w:style w:type="character" w:customStyle="1" w:styleId="EndNoteBibliographyTitleChar">
    <w:name w:val="EndNote Bibliography Title Char"/>
    <w:basedOn w:val="a0"/>
    <w:link w:val="EndNoteBibliographyTitle"/>
    <w:rsid w:val="00E207DE"/>
    <w:rPr>
      <w:rFonts w:ascii="Calibri" w:eastAsia="Times New Roman" w:hAnsi="Calibri" w:cs="Calibri"/>
      <w:noProof/>
      <w:szCs w:val="24"/>
      <w:lang w:val="en-GB" w:eastAsia="en-US"/>
    </w:rPr>
  </w:style>
  <w:style w:type="paragraph" w:customStyle="1" w:styleId="EndNoteBibliography">
    <w:name w:val="EndNote Bibliography"/>
    <w:basedOn w:val="a"/>
    <w:link w:val="EndNoteBibliographyChar"/>
    <w:rsid w:val="00E207DE"/>
    <w:rPr>
      <w:rFonts w:ascii="Calibri" w:hAnsi="Calibri" w:cs="Calibri"/>
      <w:noProof/>
      <w:sz w:val="22"/>
    </w:rPr>
  </w:style>
  <w:style w:type="character" w:customStyle="1" w:styleId="EndNoteBibliographyChar">
    <w:name w:val="EndNote Bibliography Char"/>
    <w:basedOn w:val="a0"/>
    <w:link w:val="EndNoteBibliography"/>
    <w:rsid w:val="00E207DE"/>
    <w:rPr>
      <w:rFonts w:ascii="Calibri" w:eastAsia="Times New Roman" w:hAnsi="Calibri" w:cs="Calibri"/>
      <w:noProof/>
      <w:szCs w:val="24"/>
      <w:lang w:val="en-GB" w:eastAsia="en-US"/>
    </w:rPr>
  </w:style>
  <w:style w:type="table" w:styleId="a4">
    <w:name w:val="Table Grid"/>
    <w:basedOn w:val="a1"/>
    <w:uiPriority w:val="39"/>
    <w:rsid w:val="00E20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Char"/>
    <w:qFormat/>
    <w:rsid w:val="00E207DE"/>
    <w:pPr>
      <w:spacing w:after="0" w:line="240" w:lineRule="auto"/>
    </w:pPr>
  </w:style>
  <w:style w:type="character" w:styleId="a6">
    <w:name w:val="Hyperlink"/>
    <w:basedOn w:val="a0"/>
    <w:uiPriority w:val="99"/>
    <w:unhideWhenUsed/>
    <w:rsid w:val="00E207DE"/>
    <w:rPr>
      <w:color w:val="0563C1" w:themeColor="hyperlink"/>
      <w:u w:val="single"/>
    </w:rPr>
  </w:style>
  <w:style w:type="character" w:customStyle="1" w:styleId="UnresolvedMention1">
    <w:name w:val="Unresolved Mention1"/>
    <w:basedOn w:val="a0"/>
    <w:uiPriority w:val="99"/>
    <w:semiHidden/>
    <w:unhideWhenUsed/>
    <w:rsid w:val="00E207DE"/>
    <w:rPr>
      <w:color w:val="605E5C"/>
      <w:shd w:val="clear" w:color="auto" w:fill="E1DFDD"/>
    </w:rPr>
  </w:style>
  <w:style w:type="character" w:styleId="a7">
    <w:name w:val="FollowedHyperlink"/>
    <w:basedOn w:val="a0"/>
    <w:uiPriority w:val="99"/>
    <w:semiHidden/>
    <w:unhideWhenUsed/>
    <w:rsid w:val="00E207DE"/>
    <w:rPr>
      <w:color w:val="954F72" w:themeColor="followedHyperlink"/>
      <w:u w:val="single"/>
    </w:rPr>
  </w:style>
  <w:style w:type="character" w:styleId="a8">
    <w:name w:val="line number"/>
    <w:basedOn w:val="a0"/>
    <w:uiPriority w:val="99"/>
    <w:semiHidden/>
    <w:unhideWhenUsed/>
    <w:rsid w:val="00E207DE"/>
  </w:style>
  <w:style w:type="paragraph" w:styleId="a9">
    <w:name w:val="header"/>
    <w:basedOn w:val="a"/>
    <w:link w:val="Char0"/>
    <w:uiPriority w:val="99"/>
    <w:unhideWhenUsed/>
    <w:rsid w:val="00E207DE"/>
    <w:pPr>
      <w:tabs>
        <w:tab w:val="center" w:pos="4513"/>
        <w:tab w:val="right" w:pos="9026"/>
      </w:tabs>
    </w:pPr>
  </w:style>
  <w:style w:type="character" w:customStyle="1" w:styleId="Char0">
    <w:name w:val="页眉 Char"/>
    <w:basedOn w:val="a0"/>
    <w:link w:val="a9"/>
    <w:uiPriority w:val="99"/>
    <w:rsid w:val="00E207DE"/>
    <w:rPr>
      <w:rFonts w:ascii="Times New Roman" w:eastAsia="Times New Roman" w:hAnsi="Times New Roman" w:cs="Times New Roman"/>
      <w:sz w:val="24"/>
      <w:szCs w:val="24"/>
      <w:lang w:val="en-GB" w:eastAsia="en-US"/>
    </w:rPr>
  </w:style>
  <w:style w:type="paragraph" w:styleId="aa">
    <w:name w:val="footer"/>
    <w:basedOn w:val="a"/>
    <w:link w:val="Char1"/>
    <w:uiPriority w:val="99"/>
    <w:unhideWhenUsed/>
    <w:rsid w:val="00E207DE"/>
    <w:pPr>
      <w:tabs>
        <w:tab w:val="center" w:pos="4513"/>
        <w:tab w:val="right" w:pos="9026"/>
      </w:tabs>
    </w:pPr>
  </w:style>
  <w:style w:type="character" w:customStyle="1" w:styleId="Char1">
    <w:name w:val="页脚 Char"/>
    <w:basedOn w:val="a0"/>
    <w:link w:val="aa"/>
    <w:uiPriority w:val="99"/>
    <w:rsid w:val="00E207DE"/>
    <w:rPr>
      <w:rFonts w:ascii="Times New Roman" w:eastAsia="Times New Roman" w:hAnsi="Times New Roman" w:cs="Times New Roman"/>
      <w:sz w:val="24"/>
      <w:szCs w:val="24"/>
      <w:lang w:val="en-GB" w:eastAsia="en-US"/>
    </w:rPr>
  </w:style>
  <w:style w:type="paragraph" w:styleId="ab">
    <w:name w:val="Balloon Text"/>
    <w:basedOn w:val="a"/>
    <w:link w:val="Char2"/>
    <w:uiPriority w:val="99"/>
    <w:semiHidden/>
    <w:unhideWhenUsed/>
    <w:rsid w:val="00E207DE"/>
    <w:rPr>
      <w:rFonts w:ascii="Tahoma" w:hAnsi="Tahoma" w:cs="Tahoma"/>
      <w:sz w:val="16"/>
      <w:szCs w:val="16"/>
    </w:rPr>
  </w:style>
  <w:style w:type="character" w:customStyle="1" w:styleId="Char2">
    <w:name w:val="批注框文本 Char"/>
    <w:basedOn w:val="a0"/>
    <w:link w:val="ab"/>
    <w:uiPriority w:val="99"/>
    <w:semiHidden/>
    <w:rsid w:val="00E207DE"/>
    <w:rPr>
      <w:rFonts w:ascii="Tahoma" w:eastAsia="Times New Roman" w:hAnsi="Tahoma" w:cs="Tahoma"/>
      <w:sz w:val="16"/>
      <w:szCs w:val="16"/>
      <w:lang w:val="en-GB" w:eastAsia="en-US"/>
    </w:rPr>
  </w:style>
  <w:style w:type="character" w:styleId="ac">
    <w:name w:val="annotation reference"/>
    <w:basedOn w:val="a0"/>
    <w:uiPriority w:val="99"/>
    <w:semiHidden/>
    <w:unhideWhenUsed/>
    <w:rsid w:val="00E207DE"/>
    <w:rPr>
      <w:sz w:val="16"/>
      <w:szCs w:val="16"/>
    </w:rPr>
  </w:style>
  <w:style w:type="paragraph" w:styleId="ad">
    <w:name w:val="annotation text"/>
    <w:basedOn w:val="a"/>
    <w:link w:val="Char10"/>
    <w:semiHidden/>
    <w:unhideWhenUsed/>
    <w:rsid w:val="00E207DE"/>
    <w:rPr>
      <w:sz w:val="20"/>
      <w:szCs w:val="20"/>
    </w:rPr>
  </w:style>
  <w:style w:type="character" w:customStyle="1" w:styleId="Char10">
    <w:name w:val="批注文字 Char1"/>
    <w:basedOn w:val="a0"/>
    <w:link w:val="ad"/>
    <w:uiPriority w:val="99"/>
    <w:semiHidden/>
    <w:rsid w:val="00E207DE"/>
    <w:rPr>
      <w:rFonts w:ascii="Times New Roman" w:eastAsia="Times New Roman" w:hAnsi="Times New Roman" w:cs="Times New Roman"/>
      <w:sz w:val="20"/>
      <w:szCs w:val="20"/>
      <w:lang w:val="en-GB" w:eastAsia="en-US"/>
    </w:rPr>
  </w:style>
  <w:style w:type="paragraph" w:styleId="ae">
    <w:name w:val="annotation subject"/>
    <w:basedOn w:val="ad"/>
    <w:next w:val="ad"/>
    <w:link w:val="Char3"/>
    <w:uiPriority w:val="99"/>
    <w:semiHidden/>
    <w:unhideWhenUsed/>
    <w:rsid w:val="00E207DE"/>
    <w:rPr>
      <w:b/>
      <w:bCs/>
    </w:rPr>
  </w:style>
  <w:style w:type="character" w:customStyle="1" w:styleId="Char3">
    <w:name w:val="批注主题 Char"/>
    <w:basedOn w:val="Char10"/>
    <w:link w:val="ae"/>
    <w:uiPriority w:val="99"/>
    <w:semiHidden/>
    <w:rsid w:val="00E207DE"/>
    <w:rPr>
      <w:rFonts w:ascii="Times New Roman" w:eastAsia="Times New Roman" w:hAnsi="Times New Roman" w:cs="Times New Roman"/>
      <w:b/>
      <w:bCs/>
      <w:sz w:val="20"/>
      <w:szCs w:val="20"/>
      <w:lang w:val="en-GB" w:eastAsia="en-US"/>
    </w:rPr>
  </w:style>
  <w:style w:type="character" w:customStyle="1" w:styleId="Char">
    <w:name w:val="无间隔 Char"/>
    <w:basedOn w:val="a0"/>
    <w:link w:val="a5"/>
    <w:rsid w:val="00E207DE"/>
  </w:style>
  <w:style w:type="paragraph" w:styleId="af">
    <w:name w:val="Normal (Web)"/>
    <w:basedOn w:val="a"/>
    <w:uiPriority w:val="99"/>
    <w:semiHidden/>
    <w:unhideWhenUsed/>
    <w:rsid w:val="00E207DE"/>
  </w:style>
  <w:style w:type="character" w:customStyle="1" w:styleId="UnresolvedMention">
    <w:name w:val="Unresolved Mention"/>
    <w:basedOn w:val="a0"/>
    <w:uiPriority w:val="99"/>
    <w:semiHidden/>
    <w:unhideWhenUsed/>
    <w:rsid w:val="00E207DE"/>
    <w:rPr>
      <w:color w:val="605E5C"/>
      <w:shd w:val="clear" w:color="auto" w:fill="E1DFDD"/>
    </w:rPr>
  </w:style>
  <w:style w:type="paragraph" w:customStyle="1" w:styleId="src">
    <w:name w:val="src"/>
    <w:basedOn w:val="a"/>
    <w:rsid w:val="0098216A"/>
    <w:pPr>
      <w:spacing w:before="100" w:beforeAutospacing="1" w:after="100" w:afterAutospacing="1"/>
    </w:pPr>
    <w:rPr>
      <w:rFonts w:ascii="宋体" w:eastAsia="宋体" w:hAnsi="宋体" w:cs="宋体"/>
      <w:lang w:val="en-US" w:eastAsia="zh-CN"/>
    </w:rPr>
  </w:style>
  <w:style w:type="character" w:customStyle="1" w:styleId="Char4">
    <w:name w:val="批注文字 Char"/>
    <w:semiHidden/>
    <w:rsid w:val="00997DAC"/>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860781410">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176265309">
      <w:bodyDiv w:val="1"/>
      <w:marLeft w:val="0"/>
      <w:marRight w:val="0"/>
      <w:marTop w:val="0"/>
      <w:marBottom w:val="0"/>
      <w:divBdr>
        <w:top w:val="none" w:sz="0" w:space="0" w:color="auto"/>
        <w:left w:val="none" w:sz="0" w:space="0" w:color="auto"/>
        <w:bottom w:val="none" w:sz="0" w:space="0" w:color="auto"/>
        <w:right w:val="none" w:sz="0" w:space="0" w:color="auto"/>
      </w:divBdr>
    </w:div>
    <w:div w:id="1557424166">
      <w:bodyDiv w:val="1"/>
      <w:marLeft w:val="0"/>
      <w:marRight w:val="0"/>
      <w:marTop w:val="0"/>
      <w:marBottom w:val="0"/>
      <w:divBdr>
        <w:top w:val="none" w:sz="0" w:space="0" w:color="auto"/>
        <w:left w:val="none" w:sz="0" w:space="0" w:color="auto"/>
        <w:bottom w:val="none" w:sz="0" w:space="0" w:color="auto"/>
        <w:right w:val="none" w:sz="0" w:space="0" w:color="auto"/>
      </w:divBdr>
    </w:div>
    <w:div w:id="21155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16830</Words>
  <Characters>95935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Ren Toh</dc:creator>
  <cp:keywords/>
  <dc:description/>
  <cp:lastModifiedBy>马玉洁</cp:lastModifiedBy>
  <cp:revision>5</cp:revision>
  <dcterms:created xsi:type="dcterms:W3CDTF">2020-01-13T21:19:00Z</dcterms:created>
  <dcterms:modified xsi:type="dcterms:W3CDTF">2020-02-25T10:46:00Z</dcterms:modified>
</cp:coreProperties>
</file>