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CF6E21" w14:textId="6C639B84" w:rsidR="00E566DC" w:rsidRPr="00997DAC" w:rsidRDefault="00E566DC" w:rsidP="003B6BA2">
      <w:pPr>
        <w:spacing w:line="360" w:lineRule="auto"/>
        <w:jc w:val="both"/>
        <w:rPr>
          <w:rFonts w:ascii="Book Antiqua" w:hAnsi="Book Antiqua" w:cs="Arial"/>
          <w:b/>
          <w:color w:val="000000" w:themeColor="text1"/>
        </w:rPr>
      </w:pPr>
      <w:r w:rsidRPr="00997DAC">
        <w:rPr>
          <w:rFonts w:ascii="Book Antiqua" w:hAnsi="Book Antiqua"/>
          <w:b/>
          <w:bCs/>
        </w:rPr>
        <w:t>Name of Journal:</w:t>
      </w:r>
      <w:r w:rsidRPr="00997DAC">
        <w:rPr>
          <w:rFonts w:ascii="Book Antiqua" w:hAnsi="Book Antiqua"/>
        </w:rPr>
        <w:t xml:space="preserve"> </w:t>
      </w:r>
      <w:r w:rsidRPr="00997DAC">
        <w:rPr>
          <w:rFonts w:ascii="Book Antiqua" w:hAnsi="Book Antiqua"/>
          <w:i/>
          <w:iCs/>
        </w:rPr>
        <w:t>World Journal of Radiology</w:t>
      </w:r>
    </w:p>
    <w:p w14:paraId="79C0DDB3" w14:textId="69106264" w:rsidR="00E566DC" w:rsidRPr="00997DAC" w:rsidRDefault="00E566DC" w:rsidP="003B6BA2">
      <w:pPr>
        <w:spacing w:line="360" w:lineRule="auto"/>
        <w:jc w:val="both"/>
        <w:rPr>
          <w:rFonts w:ascii="Book Antiqua" w:hAnsi="Book Antiqua" w:cs="Arial"/>
          <w:b/>
          <w:color w:val="000000" w:themeColor="text1"/>
        </w:rPr>
      </w:pPr>
      <w:r w:rsidRPr="00997DAC">
        <w:rPr>
          <w:rFonts w:ascii="Book Antiqua" w:hAnsi="Book Antiqua" w:cs="Arial"/>
          <w:b/>
          <w:color w:val="000000" w:themeColor="text1"/>
        </w:rPr>
        <w:t xml:space="preserve">Manuscript No: </w:t>
      </w:r>
      <w:r w:rsidRPr="00997DAC">
        <w:rPr>
          <w:rFonts w:ascii="Book Antiqua" w:hAnsi="Book Antiqua" w:cs="Arial"/>
          <w:bCs/>
          <w:color w:val="000000" w:themeColor="text1"/>
        </w:rPr>
        <w:t>53147</w:t>
      </w:r>
    </w:p>
    <w:p w14:paraId="77060393" w14:textId="77777777" w:rsidR="00E566DC" w:rsidRPr="00997DAC" w:rsidRDefault="00E566DC" w:rsidP="003B6BA2">
      <w:pPr>
        <w:spacing w:line="360" w:lineRule="auto"/>
        <w:jc w:val="both"/>
        <w:rPr>
          <w:rFonts w:ascii="Book Antiqua" w:hAnsi="Book Antiqua" w:cs="Arial"/>
          <w:bCs/>
          <w:color w:val="000000" w:themeColor="text1"/>
        </w:rPr>
      </w:pPr>
      <w:r w:rsidRPr="00997DAC">
        <w:rPr>
          <w:rFonts w:ascii="Book Antiqua" w:hAnsi="Book Antiqua" w:cs="Arial"/>
          <w:b/>
          <w:color w:val="000000" w:themeColor="text1"/>
        </w:rPr>
        <w:t>Manuscript Type:</w:t>
      </w:r>
      <w:r w:rsidRPr="00997DAC">
        <w:rPr>
          <w:rFonts w:ascii="Book Antiqua" w:hAnsi="Book Antiqua" w:cs="Arial"/>
          <w:bCs/>
          <w:color w:val="000000" w:themeColor="text1"/>
        </w:rPr>
        <w:t xml:space="preserve"> REVIEW</w:t>
      </w:r>
    </w:p>
    <w:p w14:paraId="64700A48" w14:textId="43137DD7" w:rsidR="00DD5451" w:rsidRPr="00997DAC" w:rsidRDefault="00DD5451" w:rsidP="003B6BA2">
      <w:pPr>
        <w:spacing w:line="360" w:lineRule="auto"/>
        <w:jc w:val="both"/>
        <w:rPr>
          <w:rFonts w:ascii="Book Antiqua" w:hAnsi="Book Antiqua"/>
          <w:bCs/>
          <w:lang w:val="en-SG"/>
        </w:rPr>
      </w:pPr>
      <w:r w:rsidRPr="00997DAC">
        <w:rPr>
          <w:rFonts w:ascii="Book Antiqua" w:hAnsi="Book Antiqua"/>
          <w:bCs/>
          <w:lang w:val="en-SG"/>
        </w:rPr>
        <w:t xml:space="preserve"> </w:t>
      </w:r>
    </w:p>
    <w:p w14:paraId="39475C79" w14:textId="77777777" w:rsidR="00DD5451" w:rsidRPr="00997DAC" w:rsidRDefault="00DD5451" w:rsidP="003B6BA2">
      <w:pPr>
        <w:spacing w:line="360" w:lineRule="auto"/>
        <w:jc w:val="both"/>
        <w:rPr>
          <w:rFonts w:ascii="Book Antiqua" w:hAnsi="Book Antiqua"/>
          <w:b/>
          <w:lang w:val="en-SG"/>
        </w:rPr>
      </w:pPr>
      <w:bookmarkStart w:id="0" w:name="OLE_LINK24"/>
      <w:r w:rsidRPr="00997DAC">
        <w:rPr>
          <w:rFonts w:ascii="Book Antiqua" w:hAnsi="Book Antiqua"/>
          <w:b/>
          <w:lang w:val="en-SG"/>
        </w:rPr>
        <w:t xml:space="preserve">Review of imaging and endovascular intervention of </w:t>
      </w:r>
      <w:proofErr w:type="spellStart"/>
      <w:r w:rsidRPr="00997DAC">
        <w:rPr>
          <w:rFonts w:ascii="Book Antiqua" w:hAnsi="Book Antiqua"/>
          <w:b/>
          <w:lang w:val="en-SG"/>
        </w:rPr>
        <w:t>iliocaval</w:t>
      </w:r>
      <w:proofErr w:type="spellEnd"/>
      <w:r w:rsidRPr="00997DAC">
        <w:rPr>
          <w:rFonts w:ascii="Book Antiqua" w:hAnsi="Book Antiqua"/>
          <w:b/>
          <w:lang w:val="en-SG"/>
        </w:rPr>
        <w:t xml:space="preserve"> venous compression syndrome</w:t>
      </w:r>
    </w:p>
    <w:bookmarkEnd w:id="0"/>
    <w:p w14:paraId="01B37284" w14:textId="13BA8126" w:rsidR="00DD5451" w:rsidRPr="00997DAC" w:rsidRDefault="00DD5451" w:rsidP="003B6BA2">
      <w:pPr>
        <w:spacing w:line="360" w:lineRule="auto"/>
        <w:jc w:val="both"/>
        <w:rPr>
          <w:rFonts w:ascii="Book Antiqua" w:hAnsi="Book Antiqua"/>
          <w:bCs/>
          <w:lang w:val="en-SG"/>
        </w:rPr>
      </w:pPr>
    </w:p>
    <w:p w14:paraId="74F93C35" w14:textId="597A75DA" w:rsidR="00E566DC" w:rsidRPr="00997DAC" w:rsidRDefault="00E566DC" w:rsidP="003B6BA2">
      <w:pPr>
        <w:spacing w:line="360" w:lineRule="auto"/>
        <w:jc w:val="both"/>
        <w:rPr>
          <w:rFonts w:ascii="Book Antiqua" w:hAnsi="Book Antiqua"/>
          <w:bCs/>
          <w:lang w:val="en-SG"/>
        </w:rPr>
      </w:pPr>
      <w:proofErr w:type="spellStart"/>
      <w:r w:rsidRPr="00997DAC">
        <w:rPr>
          <w:rFonts w:ascii="Book Antiqua" w:hAnsi="Book Antiqua"/>
          <w:bCs/>
          <w:lang w:val="en-SG"/>
        </w:rPr>
        <w:t>Toh</w:t>
      </w:r>
      <w:proofErr w:type="spellEnd"/>
      <w:r w:rsidRPr="00997DAC">
        <w:rPr>
          <w:rFonts w:ascii="Book Antiqua" w:hAnsi="Book Antiqua"/>
          <w:bCs/>
          <w:lang w:val="en-SG"/>
        </w:rPr>
        <w:t xml:space="preserve"> MR </w:t>
      </w:r>
      <w:r w:rsidRPr="00997DAC">
        <w:rPr>
          <w:rFonts w:ascii="Book Antiqua" w:hAnsi="Book Antiqua"/>
          <w:bCs/>
          <w:i/>
          <w:iCs/>
          <w:lang w:val="en-SG"/>
        </w:rPr>
        <w:t>et al</w:t>
      </w:r>
      <w:r w:rsidRPr="00997DAC">
        <w:rPr>
          <w:rFonts w:ascii="Book Antiqua" w:hAnsi="Book Antiqua"/>
          <w:bCs/>
          <w:lang w:val="en-SG"/>
        </w:rPr>
        <w:t xml:space="preserve">. </w:t>
      </w:r>
      <w:bookmarkStart w:id="1" w:name="OLE_LINK25"/>
      <w:r w:rsidRPr="00997DAC">
        <w:rPr>
          <w:rFonts w:ascii="Book Antiqua" w:hAnsi="Book Antiqua"/>
          <w:bCs/>
          <w:lang w:val="en-SG"/>
        </w:rPr>
        <w:t xml:space="preserve">Review of imaging and endovascular intervention of </w:t>
      </w:r>
      <w:r w:rsidR="00615C36" w:rsidRPr="00997DAC">
        <w:rPr>
          <w:rFonts w:ascii="Book Antiqua" w:hAnsi="Book Antiqua"/>
          <w:bCs/>
          <w:lang w:val="en-SG"/>
        </w:rPr>
        <w:t>ICS</w:t>
      </w:r>
    </w:p>
    <w:bookmarkEnd w:id="1"/>
    <w:p w14:paraId="576B9766" w14:textId="5D69A600" w:rsidR="00E566DC" w:rsidRPr="00997DAC" w:rsidRDefault="00E566DC" w:rsidP="003B6BA2">
      <w:pPr>
        <w:spacing w:line="360" w:lineRule="auto"/>
        <w:jc w:val="both"/>
        <w:rPr>
          <w:rFonts w:ascii="Book Antiqua" w:hAnsi="Book Antiqua"/>
          <w:bCs/>
          <w:lang w:val="en-SG"/>
        </w:rPr>
      </w:pPr>
    </w:p>
    <w:p w14:paraId="39122465" w14:textId="3280FAF9" w:rsidR="00E566DC" w:rsidRPr="00997DAC" w:rsidRDefault="00E566DC" w:rsidP="003B6BA2">
      <w:pPr>
        <w:spacing w:line="360" w:lineRule="auto"/>
        <w:jc w:val="both"/>
        <w:rPr>
          <w:rFonts w:ascii="Book Antiqua" w:hAnsi="Book Antiqua"/>
          <w:bCs/>
          <w:lang w:val="en-SG"/>
        </w:rPr>
      </w:pPr>
      <w:r w:rsidRPr="00997DAC">
        <w:rPr>
          <w:rFonts w:ascii="Book Antiqua" w:hAnsi="Book Antiqua"/>
          <w:bCs/>
          <w:lang w:val="en-SG"/>
        </w:rPr>
        <w:t xml:space="preserve">Ming Ren </w:t>
      </w:r>
      <w:proofErr w:type="spellStart"/>
      <w:r w:rsidRPr="00997DAC">
        <w:rPr>
          <w:rFonts w:ascii="Book Antiqua" w:hAnsi="Book Antiqua"/>
          <w:bCs/>
          <w:lang w:val="en-SG"/>
        </w:rPr>
        <w:t>Toh</w:t>
      </w:r>
      <w:proofErr w:type="spellEnd"/>
      <w:r w:rsidRPr="00997DAC">
        <w:rPr>
          <w:rFonts w:ascii="Book Antiqua" w:hAnsi="Book Antiqua"/>
          <w:bCs/>
          <w:lang w:val="en-SG"/>
        </w:rPr>
        <w:t xml:space="preserve">, </w:t>
      </w:r>
      <w:bookmarkStart w:id="2" w:name="OLE_LINK26"/>
      <w:proofErr w:type="spellStart"/>
      <w:r w:rsidRPr="00997DAC">
        <w:rPr>
          <w:rFonts w:ascii="Book Antiqua" w:hAnsi="Book Antiqua"/>
          <w:bCs/>
          <w:lang w:val="en-SG"/>
        </w:rPr>
        <w:t>Tjun</w:t>
      </w:r>
      <w:bookmarkEnd w:id="2"/>
      <w:proofErr w:type="spellEnd"/>
      <w:r w:rsidRPr="00997DAC">
        <w:rPr>
          <w:rFonts w:ascii="Book Antiqua" w:hAnsi="Book Antiqua"/>
          <w:bCs/>
          <w:lang w:val="en-SG"/>
        </w:rPr>
        <w:t xml:space="preserve"> Yip Tang, </w:t>
      </w:r>
      <w:bookmarkStart w:id="3" w:name="OLE_LINK28"/>
      <w:r w:rsidRPr="00997DAC">
        <w:rPr>
          <w:rFonts w:ascii="Book Antiqua" w:hAnsi="Book Antiqua"/>
          <w:bCs/>
          <w:lang w:val="en-US"/>
        </w:rPr>
        <w:t>Han Hui</w:t>
      </w:r>
      <w:bookmarkEnd w:id="3"/>
      <w:r w:rsidRPr="00997DAC">
        <w:rPr>
          <w:rFonts w:ascii="Book Antiqua" w:hAnsi="Book Antiqua"/>
          <w:bCs/>
          <w:lang w:val="en-US"/>
        </w:rPr>
        <w:t xml:space="preserve"> </w:t>
      </w:r>
      <w:bookmarkStart w:id="4" w:name="OLE_LINK29"/>
      <w:bookmarkStart w:id="5" w:name="OLE_LINK27"/>
      <w:r w:rsidRPr="00997DAC">
        <w:rPr>
          <w:rFonts w:ascii="Book Antiqua" w:hAnsi="Book Antiqua"/>
          <w:bCs/>
          <w:lang w:val="en-US"/>
        </w:rPr>
        <w:t>Mervin Nathan</w:t>
      </w:r>
      <w:bookmarkEnd w:id="4"/>
      <w:r w:rsidRPr="00997DAC">
        <w:rPr>
          <w:rFonts w:ascii="Book Antiqua" w:hAnsi="Book Antiqua"/>
          <w:bCs/>
          <w:lang w:val="en-US"/>
        </w:rPr>
        <w:t xml:space="preserve"> Lim</w:t>
      </w:r>
      <w:bookmarkEnd w:id="5"/>
      <w:r w:rsidRPr="00997DAC">
        <w:rPr>
          <w:rFonts w:ascii="Book Antiqua" w:hAnsi="Book Antiqua"/>
          <w:bCs/>
          <w:lang w:val="en-US"/>
        </w:rPr>
        <w:t xml:space="preserve">, Nanda </w:t>
      </w:r>
      <w:proofErr w:type="spellStart"/>
      <w:r w:rsidRPr="00997DAC">
        <w:rPr>
          <w:rFonts w:ascii="Book Antiqua" w:hAnsi="Book Antiqua"/>
          <w:bCs/>
          <w:lang w:val="en-US"/>
        </w:rPr>
        <w:t>Venkatanarasimha</w:t>
      </w:r>
      <w:proofErr w:type="spellEnd"/>
      <w:r w:rsidRPr="00997DAC">
        <w:rPr>
          <w:rFonts w:ascii="Book Antiqua" w:hAnsi="Book Antiqua"/>
          <w:bCs/>
          <w:lang w:val="en-SG"/>
        </w:rPr>
        <w:t xml:space="preserve">, Karthikeyan </w:t>
      </w:r>
      <w:proofErr w:type="spellStart"/>
      <w:r w:rsidRPr="00997DAC">
        <w:rPr>
          <w:rFonts w:ascii="Book Antiqua" w:hAnsi="Book Antiqua"/>
          <w:bCs/>
          <w:lang w:val="en-SG"/>
        </w:rPr>
        <w:t>Damodharan</w:t>
      </w:r>
      <w:proofErr w:type="spellEnd"/>
    </w:p>
    <w:p w14:paraId="2A6D03D6" w14:textId="77777777" w:rsidR="00E566DC" w:rsidRPr="00997DAC" w:rsidRDefault="00E566DC" w:rsidP="003B6BA2">
      <w:pPr>
        <w:spacing w:line="360" w:lineRule="auto"/>
        <w:jc w:val="both"/>
        <w:rPr>
          <w:rFonts w:ascii="Book Antiqua" w:hAnsi="Book Antiqua"/>
          <w:bCs/>
          <w:lang w:val="en-SG"/>
        </w:rPr>
      </w:pPr>
    </w:p>
    <w:p w14:paraId="25DBCE6A" w14:textId="35118E7A" w:rsidR="00DD5451" w:rsidRPr="00997DAC" w:rsidRDefault="00DD5451" w:rsidP="003B6BA2">
      <w:pPr>
        <w:spacing w:line="360" w:lineRule="auto"/>
        <w:jc w:val="both"/>
        <w:rPr>
          <w:rFonts w:ascii="Book Antiqua" w:hAnsi="Book Antiqua"/>
          <w:bCs/>
          <w:lang w:val="en-US"/>
        </w:rPr>
      </w:pPr>
      <w:r w:rsidRPr="00997DAC">
        <w:rPr>
          <w:rFonts w:ascii="Book Antiqua" w:hAnsi="Book Antiqua"/>
          <w:b/>
          <w:lang w:val="en-SG"/>
        </w:rPr>
        <w:t xml:space="preserve">Ming Ren </w:t>
      </w:r>
      <w:proofErr w:type="spellStart"/>
      <w:r w:rsidRPr="00997DAC">
        <w:rPr>
          <w:rFonts w:ascii="Book Antiqua" w:hAnsi="Book Antiqua"/>
          <w:b/>
          <w:lang w:val="en-SG"/>
        </w:rPr>
        <w:t>Toh</w:t>
      </w:r>
      <w:proofErr w:type="spellEnd"/>
      <w:r w:rsidRPr="00997DAC">
        <w:rPr>
          <w:rFonts w:ascii="Book Antiqua" w:hAnsi="Book Antiqua"/>
          <w:b/>
          <w:lang w:val="en-SG"/>
        </w:rPr>
        <w:t xml:space="preserve">, </w:t>
      </w:r>
      <w:r w:rsidRPr="00997DAC">
        <w:rPr>
          <w:rFonts w:ascii="Book Antiqua" w:hAnsi="Book Antiqua"/>
          <w:bCs/>
          <w:lang w:val="en-US"/>
        </w:rPr>
        <w:t xml:space="preserve">Duke-NUS Medical School, </w:t>
      </w:r>
      <w:r w:rsidR="0098216A" w:rsidRPr="00997DAC">
        <w:rPr>
          <w:rFonts w:ascii="Book Antiqua" w:hAnsi="Book Antiqua"/>
          <w:bCs/>
          <w:lang w:val="en-US"/>
        </w:rPr>
        <w:t>Singapore 544886, Singapore</w:t>
      </w:r>
    </w:p>
    <w:p w14:paraId="0BFAB16C" w14:textId="77777777" w:rsidR="00E566DC" w:rsidRPr="00997DAC" w:rsidRDefault="00E566DC" w:rsidP="003B6BA2">
      <w:pPr>
        <w:spacing w:line="360" w:lineRule="auto"/>
        <w:jc w:val="both"/>
        <w:rPr>
          <w:rFonts w:ascii="Book Antiqua" w:hAnsi="Book Antiqua"/>
          <w:bCs/>
          <w:lang w:val="en-SG"/>
        </w:rPr>
      </w:pPr>
    </w:p>
    <w:p w14:paraId="7C8A8694" w14:textId="138E0D7A" w:rsidR="00DD5451" w:rsidRPr="00997DAC" w:rsidRDefault="00DD5451" w:rsidP="003B6BA2">
      <w:pPr>
        <w:spacing w:line="360" w:lineRule="auto"/>
        <w:jc w:val="both"/>
        <w:rPr>
          <w:rFonts w:ascii="Book Antiqua" w:hAnsi="Book Antiqua"/>
          <w:bCs/>
          <w:lang w:val="en-US"/>
        </w:rPr>
      </w:pPr>
      <w:proofErr w:type="spellStart"/>
      <w:r w:rsidRPr="00997DAC">
        <w:rPr>
          <w:rFonts w:ascii="Book Antiqua" w:hAnsi="Book Antiqua"/>
          <w:b/>
          <w:lang w:val="en-SG"/>
        </w:rPr>
        <w:t>Tjun</w:t>
      </w:r>
      <w:proofErr w:type="spellEnd"/>
      <w:r w:rsidRPr="00997DAC">
        <w:rPr>
          <w:rFonts w:ascii="Book Antiqua" w:hAnsi="Book Antiqua"/>
          <w:b/>
          <w:lang w:val="en-SG"/>
        </w:rPr>
        <w:t xml:space="preserve"> Yip Tang,</w:t>
      </w:r>
      <w:r w:rsidRPr="00997DAC">
        <w:rPr>
          <w:rFonts w:ascii="Book Antiqua" w:hAnsi="Book Antiqua"/>
          <w:bCs/>
          <w:lang w:val="en-SG"/>
        </w:rPr>
        <w:t xml:space="preserve"> </w:t>
      </w:r>
      <w:r w:rsidRPr="00997DAC">
        <w:rPr>
          <w:rFonts w:ascii="Book Antiqua" w:hAnsi="Book Antiqua"/>
          <w:bCs/>
          <w:lang w:val="en-US"/>
        </w:rPr>
        <w:t>Department of Vascular surgery, Singapore General Hospital, Singapore 169608</w:t>
      </w:r>
      <w:r w:rsidR="0098216A" w:rsidRPr="00997DAC">
        <w:rPr>
          <w:rFonts w:ascii="Book Antiqua" w:hAnsi="Book Antiqua"/>
          <w:bCs/>
          <w:lang w:val="en-US"/>
        </w:rPr>
        <w:t>, Singapore</w:t>
      </w:r>
    </w:p>
    <w:p w14:paraId="0D2895F7" w14:textId="77777777" w:rsidR="00E566DC" w:rsidRPr="00997DAC" w:rsidRDefault="00E566DC" w:rsidP="003B6BA2">
      <w:pPr>
        <w:spacing w:line="360" w:lineRule="auto"/>
        <w:jc w:val="both"/>
        <w:rPr>
          <w:rFonts w:ascii="Book Antiqua" w:hAnsi="Book Antiqua"/>
          <w:bCs/>
          <w:lang w:val="en-US"/>
        </w:rPr>
      </w:pPr>
    </w:p>
    <w:p w14:paraId="6959E64E" w14:textId="2290D296" w:rsidR="00DD5451" w:rsidRPr="00997DAC" w:rsidRDefault="00DD5451" w:rsidP="003B6BA2">
      <w:pPr>
        <w:spacing w:line="360" w:lineRule="auto"/>
        <w:jc w:val="both"/>
        <w:rPr>
          <w:rFonts w:ascii="Book Antiqua" w:hAnsi="Book Antiqua"/>
          <w:bCs/>
          <w:lang w:val="en-US"/>
        </w:rPr>
      </w:pPr>
      <w:r w:rsidRPr="00997DAC">
        <w:rPr>
          <w:rFonts w:ascii="Book Antiqua" w:hAnsi="Book Antiqua"/>
          <w:b/>
          <w:lang w:val="en-US"/>
        </w:rPr>
        <w:t>Han Hui Mervin Nathan Lim,</w:t>
      </w:r>
      <w:r w:rsidRPr="00997DAC">
        <w:rPr>
          <w:rFonts w:ascii="Book Antiqua" w:hAnsi="Book Antiqua"/>
          <w:bCs/>
          <w:lang w:val="en-US"/>
        </w:rPr>
        <w:t xml:space="preserve"> Yong </w:t>
      </w:r>
      <w:proofErr w:type="spellStart"/>
      <w:r w:rsidRPr="00997DAC">
        <w:rPr>
          <w:rFonts w:ascii="Book Antiqua" w:hAnsi="Book Antiqua"/>
          <w:bCs/>
          <w:lang w:val="en-US"/>
        </w:rPr>
        <w:t>Yoo</w:t>
      </w:r>
      <w:proofErr w:type="spellEnd"/>
      <w:r w:rsidRPr="00997DAC">
        <w:rPr>
          <w:rFonts w:ascii="Book Antiqua" w:hAnsi="Book Antiqua"/>
          <w:bCs/>
          <w:lang w:val="en-US"/>
        </w:rPr>
        <w:t xml:space="preserve"> Ling School of Medicine, Singapore 117597</w:t>
      </w:r>
      <w:r w:rsidR="0098216A" w:rsidRPr="00997DAC">
        <w:rPr>
          <w:rFonts w:ascii="Book Antiqua" w:hAnsi="Book Antiqua"/>
          <w:bCs/>
          <w:lang w:val="en-US"/>
        </w:rPr>
        <w:t>, Singapore</w:t>
      </w:r>
    </w:p>
    <w:p w14:paraId="19F00DA9" w14:textId="77777777" w:rsidR="00E566DC" w:rsidRPr="00997DAC" w:rsidRDefault="00E566DC" w:rsidP="003B6BA2">
      <w:pPr>
        <w:spacing w:line="360" w:lineRule="auto"/>
        <w:jc w:val="both"/>
        <w:rPr>
          <w:rFonts w:ascii="Book Antiqua" w:hAnsi="Book Antiqua"/>
          <w:bCs/>
          <w:lang w:val="en-US"/>
        </w:rPr>
      </w:pPr>
    </w:p>
    <w:p w14:paraId="38E538FF" w14:textId="568B1F5C" w:rsidR="00DD5451" w:rsidRPr="00997DAC" w:rsidRDefault="00DD5451" w:rsidP="003B6BA2">
      <w:pPr>
        <w:spacing w:line="360" w:lineRule="auto"/>
        <w:jc w:val="both"/>
        <w:rPr>
          <w:rFonts w:ascii="Book Antiqua" w:hAnsi="Book Antiqua"/>
          <w:bCs/>
          <w:lang w:val="en-US"/>
        </w:rPr>
      </w:pPr>
      <w:r w:rsidRPr="00997DAC">
        <w:rPr>
          <w:rFonts w:ascii="Book Antiqua" w:hAnsi="Book Antiqua"/>
          <w:b/>
          <w:lang w:val="en-US"/>
        </w:rPr>
        <w:t xml:space="preserve">Nanda </w:t>
      </w:r>
      <w:proofErr w:type="spellStart"/>
      <w:r w:rsidRPr="00997DAC">
        <w:rPr>
          <w:rFonts w:ascii="Book Antiqua" w:hAnsi="Book Antiqua"/>
          <w:b/>
          <w:lang w:val="en-US"/>
        </w:rPr>
        <w:t>Venkatanarasimha</w:t>
      </w:r>
      <w:proofErr w:type="spellEnd"/>
      <w:r w:rsidRPr="00997DAC">
        <w:rPr>
          <w:rFonts w:ascii="Book Antiqua" w:hAnsi="Book Antiqua"/>
          <w:b/>
          <w:lang w:val="en-SG"/>
        </w:rPr>
        <w:t>,</w:t>
      </w:r>
      <w:r w:rsidRPr="00997DAC">
        <w:rPr>
          <w:rFonts w:ascii="Book Antiqua" w:hAnsi="Book Antiqua"/>
          <w:bCs/>
          <w:lang w:val="en-SG"/>
        </w:rPr>
        <w:t xml:space="preserve"> </w:t>
      </w:r>
      <w:r w:rsidRPr="00997DAC">
        <w:rPr>
          <w:rFonts w:ascii="Book Antiqua" w:hAnsi="Book Antiqua"/>
          <w:bCs/>
          <w:lang w:val="en-US"/>
        </w:rPr>
        <w:t xml:space="preserve">Department of Radiology, Singapore General Hospital, </w:t>
      </w:r>
      <w:r w:rsidR="0098216A" w:rsidRPr="00997DAC">
        <w:rPr>
          <w:rFonts w:ascii="Book Antiqua" w:hAnsi="Book Antiqua"/>
          <w:bCs/>
          <w:lang w:val="en-US"/>
        </w:rPr>
        <w:t xml:space="preserve">Singapore </w:t>
      </w:r>
      <w:r w:rsidR="00615C36" w:rsidRPr="00997DAC">
        <w:rPr>
          <w:rFonts w:ascii="Book Antiqua" w:hAnsi="Book Antiqua"/>
          <w:bCs/>
          <w:lang w:val="en-US"/>
        </w:rPr>
        <w:t>169608</w:t>
      </w:r>
      <w:r w:rsidR="0098216A" w:rsidRPr="00997DAC">
        <w:rPr>
          <w:rFonts w:ascii="Book Antiqua" w:hAnsi="Book Antiqua"/>
          <w:bCs/>
          <w:lang w:val="en-US"/>
        </w:rPr>
        <w:t>, Singapore</w:t>
      </w:r>
    </w:p>
    <w:p w14:paraId="7F4F0DBA" w14:textId="6C1A711E" w:rsidR="00615C36" w:rsidRPr="00997DAC" w:rsidRDefault="00615C36" w:rsidP="003B6BA2">
      <w:pPr>
        <w:spacing w:line="360" w:lineRule="auto"/>
        <w:jc w:val="both"/>
        <w:rPr>
          <w:rFonts w:ascii="Book Antiqua" w:hAnsi="Book Antiqua"/>
          <w:bCs/>
          <w:lang w:val="en-US"/>
        </w:rPr>
      </w:pPr>
    </w:p>
    <w:p w14:paraId="4D728A4D" w14:textId="32DA06FA" w:rsidR="00615C36" w:rsidRPr="00997DAC" w:rsidRDefault="00615C36" w:rsidP="003B6BA2">
      <w:pPr>
        <w:spacing w:line="360" w:lineRule="auto"/>
        <w:jc w:val="both"/>
        <w:rPr>
          <w:rFonts w:ascii="Book Antiqua" w:hAnsi="Book Antiqua"/>
          <w:bCs/>
          <w:lang w:val="en-SG"/>
        </w:rPr>
      </w:pPr>
      <w:r w:rsidRPr="00997DAC">
        <w:rPr>
          <w:rFonts w:ascii="Book Antiqua" w:hAnsi="Book Antiqua"/>
          <w:b/>
          <w:lang w:val="en-SG"/>
        </w:rPr>
        <w:t xml:space="preserve">Karthikeyan </w:t>
      </w:r>
      <w:proofErr w:type="spellStart"/>
      <w:r w:rsidRPr="00997DAC">
        <w:rPr>
          <w:rFonts w:ascii="Book Antiqua" w:hAnsi="Book Antiqua"/>
          <w:b/>
          <w:lang w:val="en-SG"/>
        </w:rPr>
        <w:t>Damodharan</w:t>
      </w:r>
      <w:proofErr w:type="spellEnd"/>
      <w:r w:rsidRPr="00997DAC">
        <w:rPr>
          <w:rFonts w:ascii="Book Antiqua" w:hAnsi="Book Antiqua"/>
          <w:b/>
          <w:lang w:val="en-SG"/>
        </w:rPr>
        <w:t xml:space="preserve">, </w:t>
      </w:r>
      <w:r w:rsidRPr="00997DAC">
        <w:rPr>
          <w:rFonts w:ascii="Book Antiqua" w:hAnsi="Book Antiqua"/>
          <w:bCs/>
          <w:lang w:val="en-US"/>
        </w:rPr>
        <w:t xml:space="preserve">Department of Radiology, </w:t>
      </w:r>
      <w:proofErr w:type="spellStart"/>
      <w:r w:rsidRPr="00997DAC">
        <w:rPr>
          <w:rFonts w:ascii="Book Antiqua" w:hAnsi="Book Antiqua"/>
          <w:bCs/>
          <w:lang w:val="en-US"/>
        </w:rPr>
        <w:t>SengKang</w:t>
      </w:r>
      <w:proofErr w:type="spellEnd"/>
      <w:r w:rsidRPr="00997DAC">
        <w:rPr>
          <w:rFonts w:ascii="Book Antiqua" w:hAnsi="Book Antiqua"/>
          <w:bCs/>
          <w:lang w:val="en-US"/>
        </w:rPr>
        <w:t xml:space="preserve"> General Hospital, Singapore 544886, Singapore</w:t>
      </w:r>
    </w:p>
    <w:p w14:paraId="5FE6B02B" w14:textId="77777777" w:rsidR="00E566DC" w:rsidRPr="00997DAC" w:rsidRDefault="00E566DC" w:rsidP="003B6BA2">
      <w:pPr>
        <w:spacing w:line="360" w:lineRule="auto"/>
        <w:jc w:val="both"/>
        <w:rPr>
          <w:rFonts w:ascii="Book Antiqua" w:hAnsi="Book Antiqua"/>
          <w:bCs/>
          <w:lang w:val="en-US"/>
        </w:rPr>
      </w:pPr>
    </w:p>
    <w:p w14:paraId="1B32154B" w14:textId="3DF2AA4D" w:rsidR="00DD5451" w:rsidRPr="00997DAC" w:rsidRDefault="00615C36" w:rsidP="003B6BA2">
      <w:pPr>
        <w:spacing w:line="360" w:lineRule="auto"/>
        <w:jc w:val="both"/>
        <w:rPr>
          <w:rFonts w:ascii="Book Antiqua" w:hAnsi="Book Antiqua"/>
          <w:bCs/>
          <w:lang w:val="en-SG"/>
        </w:rPr>
      </w:pPr>
      <w:r w:rsidRPr="00997DAC">
        <w:rPr>
          <w:rFonts w:ascii="Book Antiqua" w:hAnsi="Book Antiqua"/>
          <w:b/>
        </w:rPr>
        <w:t>Author contributions:</w:t>
      </w:r>
      <w:r w:rsidR="0098216A" w:rsidRPr="00997DAC">
        <w:rPr>
          <w:rFonts w:ascii="Book Antiqua" w:hAnsi="Book Antiqua"/>
          <w:bCs/>
          <w:lang w:val="en-SG"/>
        </w:rPr>
        <w:t xml:space="preserve"> </w:t>
      </w:r>
      <w:proofErr w:type="spellStart"/>
      <w:r w:rsidR="00DD5451" w:rsidRPr="00997DAC">
        <w:rPr>
          <w:rFonts w:ascii="Book Antiqua" w:hAnsi="Book Antiqua"/>
          <w:bCs/>
          <w:lang w:val="en-SG"/>
        </w:rPr>
        <w:t>T</w:t>
      </w:r>
      <w:r w:rsidR="0098216A" w:rsidRPr="00997DAC">
        <w:rPr>
          <w:rFonts w:ascii="Book Antiqua" w:hAnsi="Book Antiqua"/>
          <w:bCs/>
          <w:lang w:val="en-SG"/>
        </w:rPr>
        <w:t>oh</w:t>
      </w:r>
      <w:proofErr w:type="spellEnd"/>
      <w:r w:rsidR="0098216A" w:rsidRPr="00997DAC">
        <w:rPr>
          <w:rFonts w:ascii="Book Antiqua" w:hAnsi="Book Antiqua"/>
          <w:bCs/>
          <w:lang w:val="en-SG"/>
        </w:rPr>
        <w:t xml:space="preserve"> </w:t>
      </w:r>
      <w:r w:rsidR="00DD5451" w:rsidRPr="00997DAC">
        <w:rPr>
          <w:rFonts w:ascii="Book Antiqua" w:hAnsi="Book Antiqua"/>
          <w:bCs/>
          <w:lang w:val="en-SG"/>
        </w:rPr>
        <w:t xml:space="preserve">MR, </w:t>
      </w:r>
      <w:r w:rsidR="0098216A" w:rsidRPr="00997DAC">
        <w:rPr>
          <w:rFonts w:ascii="Book Antiqua" w:hAnsi="Book Antiqua"/>
          <w:bCs/>
          <w:lang w:val="en-US"/>
        </w:rPr>
        <w:t>Lim</w:t>
      </w:r>
      <w:r w:rsidR="0098216A" w:rsidRPr="00997DAC">
        <w:rPr>
          <w:rFonts w:ascii="Book Antiqua" w:hAnsi="Book Antiqua"/>
          <w:bCs/>
          <w:lang w:val="en-SG"/>
        </w:rPr>
        <w:t xml:space="preserve"> </w:t>
      </w:r>
      <w:r w:rsidR="00DD5451" w:rsidRPr="00997DAC">
        <w:rPr>
          <w:rFonts w:ascii="Book Antiqua" w:hAnsi="Book Antiqua"/>
          <w:bCs/>
          <w:lang w:val="en-SG"/>
        </w:rPr>
        <w:t>HHM</w:t>
      </w:r>
      <w:r w:rsidR="0098216A" w:rsidRPr="00997DAC">
        <w:rPr>
          <w:rFonts w:ascii="Book Antiqua" w:hAnsi="Book Antiqua"/>
          <w:bCs/>
          <w:lang w:val="en-SG"/>
        </w:rPr>
        <w:t>N</w:t>
      </w:r>
      <w:r w:rsidR="00DD5451" w:rsidRPr="00997DAC">
        <w:rPr>
          <w:rFonts w:ascii="Book Antiqua" w:hAnsi="Book Antiqua"/>
          <w:bCs/>
          <w:lang w:val="en-SG"/>
        </w:rPr>
        <w:t>, T</w:t>
      </w:r>
      <w:r w:rsidR="0098216A" w:rsidRPr="00997DAC">
        <w:rPr>
          <w:rFonts w:ascii="Book Antiqua" w:hAnsi="Book Antiqua"/>
          <w:bCs/>
          <w:lang w:val="en-SG"/>
        </w:rPr>
        <w:t xml:space="preserve">ang </w:t>
      </w:r>
      <w:r w:rsidR="00DD5451" w:rsidRPr="00997DAC">
        <w:rPr>
          <w:rFonts w:ascii="Book Antiqua" w:hAnsi="Book Antiqua"/>
          <w:bCs/>
          <w:lang w:val="en-SG"/>
        </w:rPr>
        <w:t xml:space="preserve">TY, </w:t>
      </w:r>
      <w:proofErr w:type="spellStart"/>
      <w:r w:rsidR="0098216A" w:rsidRPr="00997DAC">
        <w:rPr>
          <w:rFonts w:ascii="Book Antiqua" w:hAnsi="Book Antiqua"/>
          <w:bCs/>
          <w:lang w:val="en-US"/>
        </w:rPr>
        <w:t>Venkatanarasimha</w:t>
      </w:r>
      <w:proofErr w:type="spellEnd"/>
      <w:r w:rsidR="0098216A" w:rsidRPr="00997DAC">
        <w:rPr>
          <w:rFonts w:ascii="Book Antiqua" w:hAnsi="Book Antiqua"/>
          <w:bCs/>
          <w:lang w:val="en-SG"/>
        </w:rPr>
        <w:t xml:space="preserve"> </w:t>
      </w:r>
      <w:r w:rsidR="00DD5451" w:rsidRPr="00997DAC">
        <w:rPr>
          <w:rFonts w:ascii="Book Antiqua" w:hAnsi="Book Antiqua"/>
          <w:bCs/>
          <w:lang w:val="en-SG"/>
        </w:rPr>
        <w:t xml:space="preserve">N and </w:t>
      </w:r>
      <w:proofErr w:type="spellStart"/>
      <w:r w:rsidR="0098216A" w:rsidRPr="00997DAC">
        <w:rPr>
          <w:rFonts w:ascii="Book Antiqua" w:hAnsi="Book Antiqua"/>
          <w:bCs/>
          <w:lang w:val="en-SG"/>
        </w:rPr>
        <w:t>Damodharan</w:t>
      </w:r>
      <w:proofErr w:type="spellEnd"/>
      <w:r w:rsidR="0098216A" w:rsidRPr="00997DAC">
        <w:rPr>
          <w:rFonts w:ascii="Book Antiqua" w:hAnsi="Book Antiqua"/>
          <w:bCs/>
          <w:lang w:val="en-SG"/>
        </w:rPr>
        <w:t xml:space="preserve"> </w:t>
      </w:r>
      <w:r w:rsidR="00DD5451" w:rsidRPr="00997DAC">
        <w:rPr>
          <w:rFonts w:ascii="Book Antiqua" w:hAnsi="Book Antiqua"/>
          <w:bCs/>
          <w:lang w:val="en-SG"/>
        </w:rPr>
        <w:t>K researched literature and conceived the study</w:t>
      </w:r>
      <w:r w:rsidR="004D3607">
        <w:rPr>
          <w:rFonts w:ascii="Book Antiqua" w:hAnsi="Book Antiqua"/>
          <w:bCs/>
          <w:lang w:val="en-SG"/>
        </w:rPr>
        <w:t>;</w:t>
      </w:r>
      <w:r w:rsidR="00DD5451" w:rsidRPr="00997DAC">
        <w:rPr>
          <w:rFonts w:ascii="Book Antiqua" w:hAnsi="Book Antiqua"/>
          <w:bCs/>
          <w:lang w:val="en-SG"/>
        </w:rPr>
        <w:t xml:space="preserve"> </w:t>
      </w:r>
      <w:proofErr w:type="spellStart"/>
      <w:r w:rsidR="0098216A" w:rsidRPr="00997DAC">
        <w:rPr>
          <w:rFonts w:ascii="Book Antiqua" w:hAnsi="Book Antiqua"/>
          <w:bCs/>
          <w:lang w:val="en-SG"/>
        </w:rPr>
        <w:t>Toh</w:t>
      </w:r>
      <w:proofErr w:type="spellEnd"/>
      <w:r w:rsidR="0098216A" w:rsidRPr="00997DAC">
        <w:rPr>
          <w:rFonts w:ascii="Book Antiqua" w:hAnsi="Book Antiqua"/>
          <w:bCs/>
          <w:lang w:val="en-SG"/>
        </w:rPr>
        <w:t xml:space="preserve"> MR </w:t>
      </w:r>
      <w:r w:rsidR="00DD5451" w:rsidRPr="00997DAC">
        <w:rPr>
          <w:rFonts w:ascii="Book Antiqua" w:hAnsi="Book Antiqua"/>
          <w:bCs/>
          <w:lang w:val="en-SG"/>
        </w:rPr>
        <w:t>wrote the first draft of the manuscript</w:t>
      </w:r>
      <w:r w:rsidR="004D3607">
        <w:rPr>
          <w:rFonts w:ascii="Book Antiqua" w:hAnsi="Book Antiqua"/>
          <w:bCs/>
          <w:lang w:val="en-SG"/>
        </w:rPr>
        <w:t>;</w:t>
      </w:r>
      <w:r w:rsidR="00DD5451" w:rsidRPr="00997DAC">
        <w:rPr>
          <w:rFonts w:ascii="Book Antiqua" w:hAnsi="Book Antiqua"/>
          <w:bCs/>
          <w:lang w:val="en-SG"/>
        </w:rPr>
        <w:t xml:space="preserve"> </w:t>
      </w:r>
      <w:r w:rsidR="004D3607" w:rsidRPr="00997DAC">
        <w:rPr>
          <w:rFonts w:ascii="Book Antiqua" w:hAnsi="Book Antiqua"/>
          <w:bCs/>
          <w:lang w:val="en-SG"/>
        </w:rPr>
        <w:t>a</w:t>
      </w:r>
      <w:r w:rsidR="00DD5451" w:rsidRPr="00997DAC">
        <w:rPr>
          <w:rFonts w:ascii="Book Antiqua" w:hAnsi="Book Antiqua"/>
          <w:bCs/>
          <w:lang w:val="en-SG"/>
        </w:rPr>
        <w:t>ll authors reviewed and edited the manuscript and approved the final version of the manuscript.</w:t>
      </w:r>
    </w:p>
    <w:p w14:paraId="6B67A20E" w14:textId="77777777" w:rsidR="00DD5451" w:rsidRPr="00997DAC" w:rsidRDefault="00DD5451" w:rsidP="003B6BA2">
      <w:pPr>
        <w:spacing w:line="360" w:lineRule="auto"/>
        <w:jc w:val="both"/>
        <w:rPr>
          <w:rFonts w:ascii="Book Antiqua" w:hAnsi="Book Antiqua"/>
          <w:bCs/>
          <w:lang w:val="en-SG"/>
        </w:rPr>
      </w:pPr>
    </w:p>
    <w:p w14:paraId="6B38DC74" w14:textId="4CD18428" w:rsidR="00615C36" w:rsidRPr="00997DAC" w:rsidRDefault="00615C36" w:rsidP="003B6BA2">
      <w:pPr>
        <w:spacing w:line="360" w:lineRule="auto"/>
        <w:jc w:val="both"/>
        <w:rPr>
          <w:rFonts w:ascii="Book Antiqua" w:hAnsi="Book Antiqua"/>
          <w:bCs/>
          <w:lang w:val="en-SG"/>
        </w:rPr>
      </w:pPr>
      <w:r w:rsidRPr="00997DAC">
        <w:rPr>
          <w:rFonts w:ascii="Book Antiqua" w:hAnsi="Book Antiqua"/>
          <w:b/>
        </w:rPr>
        <w:lastRenderedPageBreak/>
        <w:t>Corresponding author:</w:t>
      </w:r>
      <w:r w:rsidR="00DD5451" w:rsidRPr="00997DAC">
        <w:rPr>
          <w:rFonts w:ascii="Book Antiqua" w:hAnsi="Book Antiqua"/>
          <w:bCs/>
          <w:lang w:val="en-SG"/>
        </w:rPr>
        <w:t xml:space="preserve"> </w:t>
      </w:r>
      <w:r w:rsidR="00DD5451" w:rsidRPr="00997DAC">
        <w:rPr>
          <w:rFonts w:ascii="Book Antiqua" w:hAnsi="Book Antiqua"/>
          <w:b/>
          <w:lang w:val="en-SG"/>
        </w:rPr>
        <w:t xml:space="preserve">Karthikeyan </w:t>
      </w:r>
      <w:proofErr w:type="spellStart"/>
      <w:r w:rsidR="00DD5451" w:rsidRPr="00997DAC">
        <w:rPr>
          <w:rFonts w:ascii="Book Antiqua" w:hAnsi="Book Antiqua"/>
          <w:b/>
          <w:lang w:val="en-SG"/>
        </w:rPr>
        <w:t>Damodharan</w:t>
      </w:r>
      <w:proofErr w:type="spellEnd"/>
      <w:r w:rsidR="00DD5451" w:rsidRPr="00997DAC">
        <w:rPr>
          <w:rFonts w:ascii="Book Antiqua" w:hAnsi="Book Antiqua"/>
          <w:b/>
          <w:lang w:val="en-SG"/>
        </w:rPr>
        <w:t xml:space="preserve">, </w:t>
      </w:r>
      <w:r w:rsidR="00997DAC" w:rsidRPr="00997DAC">
        <w:rPr>
          <w:rFonts w:ascii="Book Antiqua" w:hAnsi="Book Antiqua"/>
          <w:b/>
          <w:lang w:val="en-SG"/>
        </w:rPr>
        <w:t>MBBS, Doctor,</w:t>
      </w:r>
      <w:r w:rsidR="00DD5451" w:rsidRPr="00997DAC">
        <w:rPr>
          <w:rFonts w:ascii="Book Antiqua" w:hAnsi="Book Antiqua"/>
          <w:b/>
          <w:lang w:val="en-SG"/>
        </w:rPr>
        <w:t xml:space="preserve"> </w:t>
      </w:r>
      <w:r w:rsidR="00DD5451" w:rsidRPr="00997DAC">
        <w:rPr>
          <w:rFonts w:ascii="Book Antiqua" w:hAnsi="Book Antiqua"/>
          <w:bCs/>
          <w:lang w:val="en-US"/>
        </w:rPr>
        <w:t xml:space="preserve">Department of Radiology, </w:t>
      </w:r>
      <w:proofErr w:type="spellStart"/>
      <w:r w:rsidR="00DD5451" w:rsidRPr="00997DAC">
        <w:rPr>
          <w:rFonts w:ascii="Book Antiqua" w:hAnsi="Book Antiqua"/>
          <w:bCs/>
          <w:lang w:val="en-US"/>
        </w:rPr>
        <w:t>SengKang</w:t>
      </w:r>
      <w:proofErr w:type="spellEnd"/>
      <w:r w:rsidR="00DD5451" w:rsidRPr="00997DAC">
        <w:rPr>
          <w:rFonts w:ascii="Book Antiqua" w:hAnsi="Book Antiqua"/>
          <w:bCs/>
          <w:lang w:val="en-US"/>
        </w:rPr>
        <w:t xml:space="preserve"> General Hospital, </w:t>
      </w:r>
      <w:r w:rsidR="00997DAC" w:rsidRPr="00997DAC">
        <w:rPr>
          <w:rFonts w:ascii="Book Antiqua" w:hAnsi="Book Antiqua"/>
          <w:bCs/>
          <w:lang w:val="en-US"/>
        </w:rPr>
        <w:t xml:space="preserve">10 Sengkang E Way, </w:t>
      </w:r>
      <w:r w:rsidR="00DD5451" w:rsidRPr="00997DAC">
        <w:rPr>
          <w:rFonts w:ascii="Book Antiqua" w:hAnsi="Book Antiqua"/>
          <w:bCs/>
          <w:lang w:val="en-US"/>
        </w:rPr>
        <w:t xml:space="preserve">Singapore </w:t>
      </w:r>
      <w:r w:rsidR="00DD5451" w:rsidRPr="00997DAC">
        <w:rPr>
          <w:rFonts w:ascii="Book Antiqua" w:hAnsi="Book Antiqua"/>
          <w:bCs/>
          <w:lang w:val="en-SG"/>
        </w:rPr>
        <w:t>544886</w:t>
      </w:r>
      <w:r w:rsidRPr="00997DAC">
        <w:rPr>
          <w:rFonts w:ascii="Book Antiqua" w:hAnsi="Book Antiqua"/>
          <w:bCs/>
          <w:lang w:val="en-US"/>
        </w:rPr>
        <w:t>, Singapore</w:t>
      </w:r>
      <w:r w:rsidR="00DD5451" w:rsidRPr="00997DAC">
        <w:rPr>
          <w:rFonts w:ascii="Book Antiqua" w:hAnsi="Book Antiqua"/>
          <w:bCs/>
          <w:lang w:val="en-SG"/>
        </w:rPr>
        <w:t xml:space="preserve">. </w:t>
      </w:r>
      <w:r w:rsidRPr="00997DAC">
        <w:rPr>
          <w:rFonts w:ascii="Book Antiqua" w:hAnsi="Book Antiqua"/>
          <w:bCs/>
          <w:lang w:val="en-SG"/>
        </w:rPr>
        <w:t>karthikeyan.damodharan@singhealth.com.sg</w:t>
      </w:r>
    </w:p>
    <w:p w14:paraId="2BB718E2" w14:textId="77777777" w:rsidR="00615C36" w:rsidRPr="00997DAC" w:rsidRDefault="00615C36" w:rsidP="003B6BA2">
      <w:pPr>
        <w:spacing w:line="360" w:lineRule="auto"/>
        <w:jc w:val="both"/>
        <w:rPr>
          <w:rFonts w:ascii="Book Antiqua" w:hAnsi="Book Antiqua"/>
          <w:bCs/>
          <w:lang w:val="en-SG"/>
        </w:rPr>
      </w:pPr>
    </w:p>
    <w:p w14:paraId="62DD6A41" w14:textId="0A9CE611" w:rsidR="00615C36" w:rsidRPr="00997DAC" w:rsidRDefault="00615C36" w:rsidP="003B6BA2">
      <w:pPr>
        <w:spacing w:line="360" w:lineRule="auto"/>
        <w:jc w:val="both"/>
        <w:rPr>
          <w:rFonts w:ascii="Book Antiqua" w:hAnsi="Book Antiqua"/>
          <w:b/>
        </w:rPr>
      </w:pPr>
      <w:r w:rsidRPr="00997DAC">
        <w:rPr>
          <w:rFonts w:ascii="Book Antiqua" w:hAnsi="Book Antiqua"/>
          <w:b/>
        </w:rPr>
        <w:t>Received:</w:t>
      </w:r>
      <w:r w:rsidRPr="00997DAC">
        <w:rPr>
          <w:rFonts w:ascii="Book Antiqua" w:hAnsi="Book Antiqua"/>
          <w:b/>
          <w:lang w:eastAsia="zh-CN"/>
        </w:rPr>
        <w:t xml:space="preserve"> </w:t>
      </w:r>
      <w:r w:rsidRPr="00997DAC">
        <w:rPr>
          <w:rFonts w:ascii="Book Antiqua" w:hAnsi="Book Antiqua"/>
          <w:lang w:eastAsia="zh-CN"/>
        </w:rPr>
        <w:t>December 7, 2019</w:t>
      </w:r>
    </w:p>
    <w:p w14:paraId="63422A62" w14:textId="169CE4C1" w:rsidR="00615C36" w:rsidRPr="00997DAC" w:rsidRDefault="00615C36" w:rsidP="003B6BA2">
      <w:pPr>
        <w:spacing w:line="360" w:lineRule="auto"/>
        <w:jc w:val="both"/>
        <w:rPr>
          <w:rFonts w:ascii="Book Antiqua" w:hAnsi="Book Antiqua"/>
          <w:b/>
          <w:lang w:eastAsia="zh-CN"/>
        </w:rPr>
      </w:pPr>
      <w:r w:rsidRPr="00997DAC">
        <w:rPr>
          <w:rFonts w:ascii="Book Antiqua" w:hAnsi="Book Antiqua"/>
          <w:b/>
        </w:rPr>
        <w:t xml:space="preserve">Revised: </w:t>
      </w:r>
      <w:r w:rsidRPr="00997DAC">
        <w:rPr>
          <w:rFonts w:ascii="Book Antiqua" w:hAnsi="Book Antiqua"/>
          <w:lang w:eastAsia="zh-CN"/>
        </w:rPr>
        <w:t>January 4, 2020</w:t>
      </w:r>
    </w:p>
    <w:p w14:paraId="7C60EB95" w14:textId="24333187" w:rsidR="00615C36" w:rsidRPr="00997DAC" w:rsidRDefault="00615C36" w:rsidP="003B6BA2">
      <w:pPr>
        <w:spacing w:line="360" w:lineRule="auto"/>
        <w:jc w:val="both"/>
        <w:rPr>
          <w:rFonts w:ascii="Book Antiqua" w:hAnsi="Book Antiqua"/>
          <w:color w:val="000000"/>
        </w:rPr>
      </w:pPr>
      <w:r w:rsidRPr="00997DAC">
        <w:rPr>
          <w:rFonts w:ascii="Book Antiqua" w:hAnsi="Book Antiqua"/>
          <w:b/>
        </w:rPr>
        <w:t>Accepted:</w:t>
      </w:r>
      <w:bookmarkStart w:id="6" w:name="OLE_LINK98"/>
      <w:bookmarkStart w:id="7" w:name="OLE_LINK99"/>
      <w:bookmarkStart w:id="8" w:name="OLE_LINK104"/>
      <w:bookmarkStart w:id="9" w:name="OLE_LINK110"/>
      <w:bookmarkStart w:id="10" w:name="OLE_LINK111"/>
      <w:bookmarkStart w:id="11" w:name="OLE_LINK115"/>
      <w:bookmarkStart w:id="12" w:name="OLE_LINK116"/>
      <w:r w:rsidRPr="00997DAC">
        <w:rPr>
          <w:rFonts w:ascii="Book Antiqua" w:hAnsi="Book Antiqua"/>
          <w:color w:val="000000"/>
        </w:rPr>
        <w:t xml:space="preserve"> </w:t>
      </w:r>
      <w:bookmarkEnd w:id="6"/>
      <w:bookmarkEnd w:id="7"/>
      <w:bookmarkEnd w:id="8"/>
      <w:bookmarkEnd w:id="9"/>
      <w:bookmarkEnd w:id="10"/>
      <w:bookmarkEnd w:id="11"/>
      <w:bookmarkEnd w:id="12"/>
      <w:r w:rsidR="00847E3D">
        <w:rPr>
          <w:rFonts w:ascii="Book Antiqua" w:hAnsi="Book Antiqua"/>
          <w:color w:val="000000"/>
        </w:rPr>
        <w:t>January 13, 2020</w:t>
      </w:r>
    </w:p>
    <w:p w14:paraId="2D3AA83E" w14:textId="77777777" w:rsidR="00615C36" w:rsidRPr="00997DAC" w:rsidRDefault="00615C36" w:rsidP="003B6BA2">
      <w:pPr>
        <w:spacing w:line="360" w:lineRule="auto"/>
        <w:jc w:val="both"/>
        <w:rPr>
          <w:rFonts w:ascii="Book Antiqua" w:hAnsi="Book Antiqua"/>
          <w:b/>
        </w:rPr>
      </w:pPr>
      <w:r w:rsidRPr="00997DAC">
        <w:rPr>
          <w:rFonts w:ascii="Book Antiqua" w:hAnsi="Book Antiqua"/>
          <w:b/>
        </w:rPr>
        <w:t xml:space="preserve">Published online: </w:t>
      </w:r>
    </w:p>
    <w:p w14:paraId="6F82E86B" w14:textId="7A15A710" w:rsidR="00DD5451" w:rsidRPr="00997DAC" w:rsidRDefault="00DD5451" w:rsidP="003B6BA2">
      <w:pPr>
        <w:spacing w:line="360" w:lineRule="auto"/>
        <w:jc w:val="both"/>
        <w:rPr>
          <w:rFonts w:ascii="Book Antiqua" w:hAnsi="Book Antiqua"/>
          <w:bCs/>
          <w:lang w:val="en-SG"/>
        </w:rPr>
      </w:pPr>
      <w:r w:rsidRPr="00997DAC">
        <w:rPr>
          <w:rFonts w:ascii="Book Antiqua" w:hAnsi="Book Antiqua"/>
          <w:b/>
        </w:rPr>
        <w:br w:type="page"/>
      </w:r>
    </w:p>
    <w:p w14:paraId="0C1B332E" w14:textId="77777777" w:rsidR="00DD5451" w:rsidRPr="00997DAC" w:rsidRDefault="00DD5451" w:rsidP="003B6BA2">
      <w:pPr>
        <w:pStyle w:val="NoSpacing"/>
        <w:spacing w:line="360" w:lineRule="auto"/>
        <w:jc w:val="both"/>
        <w:rPr>
          <w:rFonts w:ascii="Book Antiqua" w:hAnsi="Book Antiqua" w:cs="Times New Roman"/>
          <w:b/>
          <w:sz w:val="24"/>
          <w:szCs w:val="24"/>
        </w:rPr>
      </w:pPr>
      <w:r w:rsidRPr="00997DAC">
        <w:rPr>
          <w:rFonts w:ascii="Book Antiqua" w:hAnsi="Book Antiqua" w:cs="Times New Roman"/>
          <w:b/>
          <w:sz w:val="24"/>
          <w:szCs w:val="24"/>
        </w:rPr>
        <w:lastRenderedPageBreak/>
        <w:t>Abstract</w:t>
      </w:r>
    </w:p>
    <w:p w14:paraId="0A872B2E" w14:textId="016D55FE" w:rsidR="00DD5451" w:rsidRPr="00997DAC" w:rsidRDefault="00DD5451" w:rsidP="003B6BA2">
      <w:pPr>
        <w:spacing w:line="360" w:lineRule="auto"/>
        <w:jc w:val="both"/>
        <w:rPr>
          <w:rFonts w:ascii="Book Antiqua" w:hAnsi="Book Antiqua"/>
        </w:rPr>
      </w:pPr>
      <w:proofErr w:type="spellStart"/>
      <w:r w:rsidRPr="00997DAC">
        <w:rPr>
          <w:rFonts w:ascii="Book Antiqua" w:hAnsi="Book Antiqua"/>
        </w:rPr>
        <w:t>Iliocaval</w:t>
      </w:r>
      <w:proofErr w:type="spellEnd"/>
      <w:r w:rsidRPr="00997DAC">
        <w:rPr>
          <w:rFonts w:ascii="Book Antiqua" w:hAnsi="Book Antiqua"/>
        </w:rPr>
        <w:t xml:space="preserve"> venous compression syndrome (ICS) is the extrinsic compression of the common iliac vein by the overlying iliac artery against the vertebra. Chronic compression can lead to venous stenosis and stasis, which manifests as chronic venous disease and treatment resistance. Therefore, early recognition of ICS and prompt treatment are essential. Clinical presentations of ICS can be ambiguous and diagnosis requires a high index of suspicion with the relevant imaging studies. The initial imaging test is typically a Duplex ultrasound for vessel assessment and pelvic ultrasound to exclude a compressive mass, which is followed by computed tomography (CT) or magnetic resonance (MR) venography. CT and MRI can identify the anatomical causes for venous compression. In patients with high clinical suspicion for ICS, negative findings on CT and MR venography would still warrant further investigations. Definitive diagnosis can be established using catheter-based venography complemented with intravascular ultrasonography but the nature of their invasiveness limits its utility as a routine imaging modality. In this review paper, we will discuss the evidence, utility and limitations of the existing imaging modalities and endovascular intervention used in the management of ICS.</w:t>
      </w:r>
    </w:p>
    <w:p w14:paraId="7E90316A" w14:textId="77777777" w:rsidR="00DD5451" w:rsidRPr="00997DAC" w:rsidRDefault="00DD5451" w:rsidP="003B6BA2">
      <w:pPr>
        <w:pStyle w:val="NoSpacing"/>
        <w:spacing w:line="360" w:lineRule="auto"/>
        <w:jc w:val="both"/>
        <w:rPr>
          <w:rFonts w:ascii="Book Antiqua" w:hAnsi="Book Antiqua" w:cs="Times New Roman"/>
          <w:sz w:val="24"/>
          <w:szCs w:val="24"/>
        </w:rPr>
      </w:pPr>
    </w:p>
    <w:p w14:paraId="7CC4A810" w14:textId="3D514EA9" w:rsidR="00DD5451" w:rsidRPr="00997DAC" w:rsidRDefault="00DD5451" w:rsidP="003B6BA2">
      <w:pPr>
        <w:pStyle w:val="NoSpacing"/>
        <w:spacing w:line="360" w:lineRule="auto"/>
        <w:jc w:val="both"/>
        <w:rPr>
          <w:rFonts w:ascii="Book Antiqua" w:hAnsi="Book Antiqua" w:cs="Times New Roman"/>
          <w:sz w:val="24"/>
          <w:szCs w:val="24"/>
        </w:rPr>
      </w:pPr>
      <w:r w:rsidRPr="00997DAC">
        <w:rPr>
          <w:rFonts w:ascii="Book Antiqua" w:hAnsi="Book Antiqua" w:cs="Times New Roman"/>
          <w:b/>
          <w:sz w:val="24"/>
          <w:szCs w:val="24"/>
        </w:rPr>
        <w:t>Key</w:t>
      </w:r>
      <w:r w:rsidR="00615C36" w:rsidRPr="00997DAC">
        <w:rPr>
          <w:rFonts w:ascii="Book Antiqua" w:hAnsi="Book Antiqua" w:cs="Times New Roman"/>
          <w:b/>
          <w:sz w:val="24"/>
          <w:szCs w:val="24"/>
        </w:rPr>
        <w:t xml:space="preserve"> </w:t>
      </w:r>
      <w:r w:rsidRPr="00997DAC">
        <w:rPr>
          <w:rFonts w:ascii="Book Antiqua" w:hAnsi="Book Antiqua" w:cs="Times New Roman"/>
          <w:b/>
          <w:sz w:val="24"/>
          <w:szCs w:val="24"/>
        </w:rPr>
        <w:t>words</w:t>
      </w:r>
      <w:r w:rsidRPr="00997DAC">
        <w:rPr>
          <w:rFonts w:ascii="Book Antiqua" w:hAnsi="Book Antiqua" w:cs="Times New Roman"/>
          <w:sz w:val="24"/>
          <w:szCs w:val="24"/>
        </w:rPr>
        <w:t xml:space="preserve">: </w:t>
      </w:r>
      <w:bookmarkStart w:id="13" w:name="OLE_LINK30"/>
      <w:proofErr w:type="spellStart"/>
      <w:r w:rsidRPr="00997DAC">
        <w:rPr>
          <w:rFonts w:ascii="Book Antiqua" w:hAnsi="Book Antiqua" w:cs="Times New Roman"/>
          <w:sz w:val="24"/>
          <w:szCs w:val="24"/>
        </w:rPr>
        <w:t>Iliocaval</w:t>
      </w:r>
      <w:proofErr w:type="spellEnd"/>
      <w:r w:rsidRPr="00997DAC">
        <w:rPr>
          <w:rFonts w:ascii="Book Antiqua" w:hAnsi="Book Antiqua" w:cs="Times New Roman"/>
          <w:sz w:val="24"/>
          <w:szCs w:val="24"/>
        </w:rPr>
        <w:t xml:space="preserve"> venous compression syndrome</w:t>
      </w:r>
      <w:bookmarkEnd w:id="13"/>
      <w:r w:rsidRPr="00997DAC">
        <w:rPr>
          <w:rFonts w:ascii="Book Antiqua" w:hAnsi="Book Antiqua" w:cs="Times New Roman"/>
          <w:sz w:val="24"/>
          <w:szCs w:val="24"/>
        </w:rPr>
        <w:t xml:space="preserve">; Duplex ultrasound; </w:t>
      </w:r>
      <w:bookmarkStart w:id="14" w:name="OLE_LINK31"/>
      <w:r w:rsidR="00615C36" w:rsidRPr="00997DAC">
        <w:rPr>
          <w:rFonts w:ascii="Book Antiqua" w:hAnsi="Book Antiqua" w:cs="Times New Roman"/>
          <w:sz w:val="24"/>
          <w:szCs w:val="24"/>
        </w:rPr>
        <w:t xml:space="preserve">Intravascular </w:t>
      </w:r>
      <w:r w:rsidRPr="00997DAC">
        <w:rPr>
          <w:rFonts w:ascii="Book Antiqua" w:hAnsi="Book Antiqua" w:cs="Times New Roman"/>
          <w:sz w:val="24"/>
          <w:szCs w:val="24"/>
        </w:rPr>
        <w:t>ultrasound</w:t>
      </w:r>
      <w:bookmarkEnd w:id="14"/>
      <w:r w:rsidRPr="00997DAC">
        <w:rPr>
          <w:rFonts w:ascii="Book Antiqua" w:hAnsi="Book Antiqua" w:cs="Times New Roman"/>
          <w:sz w:val="24"/>
          <w:szCs w:val="24"/>
        </w:rPr>
        <w:t xml:space="preserve">; </w:t>
      </w:r>
      <w:bookmarkStart w:id="15" w:name="OLE_LINK32"/>
      <w:r w:rsidR="00615C36" w:rsidRPr="00997DAC">
        <w:rPr>
          <w:rFonts w:ascii="Book Antiqua" w:hAnsi="Book Antiqua" w:cs="Times New Roman"/>
          <w:sz w:val="24"/>
          <w:szCs w:val="24"/>
        </w:rPr>
        <w:t xml:space="preserve">Computed </w:t>
      </w:r>
      <w:r w:rsidRPr="00997DAC">
        <w:rPr>
          <w:rFonts w:ascii="Book Antiqua" w:hAnsi="Book Antiqua" w:cs="Times New Roman"/>
          <w:sz w:val="24"/>
          <w:szCs w:val="24"/>
        </w:rPr>
        <w:t>tomography venography</w:t>
      </w:r>
      <w:bookmarkEnd w:id="15"/>
      <w:r w:rsidRPr="00997DAC">
        <w:rPr>
          <w:rFonts w:ascii="Book Antiqua" w:hAnsi="Book Antiqua" w:cs="Times New Roman"/>
          <w:sz w:val="24"/>
          <w:szCs w:val="24"/>
        </w:rPr>
        <w:t xml:space="preserve">; </w:t>
      </w:r>
      <w:bookmarkStart w:id="16" w:name="OLE_LINK33"/>
      <w:r w:rsidR="00615C36" w:rsidRPr="00997DAC">
        <w:rPr>
          <w:rFonts w:ascii="Book Antiqua" w:hAnsi="Book Antiqua" w:cs="Times New Roman"/>
          <w:sz w:val="24"/>
          <w:szCs w:val="24"/>
        </w:rPr>
        <w:t xml:space="preserve">Magnetic </w:t>
      </w:r>
      <w:r w:rsidRPr="00997DAC">
        <w:rPr>
          <w:rFonts w:ascii="Book Antiqua" w:hAnsi="Book Antiqua" w:cs="Times New Roman"/>
          <w:sz w:val="24"/>
          <w:szCs w:val="24"/>
        </w:rPr>
        <w:t>resonance venography</w:t>
      </w:r>
      <w:bookmarkEnd w:id="16"/>
      <w:r w:rsidRPr="00997DAC">
        <w:rPr>
          <w:rFonts w:ascii="Book Antiqua" w:hAnsi="Book Antiqua" w:cs="Times New Roman"/>
          <w:sz w:val="24"/>
          <w:szCs w:val="24"/>
        </w:rPr>
        <w:t xml:space="preserve">; </w:t>
      </w:r>
      <w:bookmarkStart w:id="17" w:name="OLE_LINK34"/>
      <w:r w:rsidR="00615C36" w:rsidRPr="00997DAC">
        <w:rPr>
          <w:rFonts w:ascii="Book Antiqua" w:hAnsi="Book Antiqua" w:cs="Times New Roman"/>
          <w:sz w:val="24"/>
          <w:szCs w:val="24"/>
        </w:rPr>
        <w:t xml:space="preserve">Endovascular </w:t>
      </w:r>
      <w:r w:rsidRPr="00997DAC">
        <w:rPr>
          <w:rFonts w:ascii="Book Antiqua" w:hAnsi="Book Antiqua" w:cs="Times New Roman"/>
          <w:sz w:val="24"/>
          <w:szCs w:val="24"/>
        </w:rPr>
        <w:t>stent</w:t>
      </w:r>
      <w:bookmarkEnd w:id="17"/>
    </w:p>
    <w:p w14:paraId="1F70780F" w14:textId="77777777" w:rsidR="00DD5451" w:rsidRPr="00997DAC" w:rsidRDefault="00DD5451" w:rsidP="003B6BA2">
      <w:pPr>
        <w:pStyle w:val="NoSpacing"/>
        <w:spacing w:line="360" w:lineRule="auto"/>
        <w:jc w:val="both"/>
        <w:rPr>
          <w:rFonts w:ascii="Book Antiqua" w:hAnsi="Book Antiqua" w:cs="Times New Roman"/>
          <w:sz w:val="24"/>
          <w:szCs w:val="24"/>
        </w:rPr>
      </w:pPr>
    </w:p>
    <w:p w14:paraId="7B9776A5" w14:textId="18749B39" w:rsidR="00615C36" w:rsidRPr="00997DAC" w:rsidRDefault="00615C36" w:rsidP="003B6BA2">
      <w:pPr>
        <w:adjustRightInd w:val="0"/>
        <w:snapToGrid w:val="0"/>
        <w:spacing w:line="360" w:lineRule="auto"/>
        <w:jc w:val="both"/>
        <w:rPr>
          <w:rFonts w:ascii="Book Antiqua" w:hAnsi="Book Antiqua"/>
          <w:bCs/>
          <w:lang w:eastAsia="zh-CN"/>
        </w:rPr>
      </w:pPr>
      <w:proofErr w:type="spellStart"/>
      <w:r w:rsidRPr="00997DAC">
        <w:rPr>
          <w:rFonts w:ascii="Book Antiqua" w:hAnsi="Book Antiqua"/>
          <w:bCs/>
          <w:lang w:val="en-SG"/>
        </w:rPr>
        <w:t>Toh</w:t>
      </w:r>
      <w:proofErr w:type="spellEnd"/>
      <w:r w:rsidRPr="00997DAC">
        <w:rPr>
          <w:rFonts w:ascii="Book Antiqua" w:hAnsi="Book Antiqua"/>
          <w:bCs/>
          <w:lang w:val="en-SG"/>
        </w:rPr>
        <w:t xml:space="preserve"> MR, Tang TY, </w:t>
      </w:r>
      <w:r w:rsidRPr="00997DAC">
        <w:rPr>
          <w:rFonts w:ascii="Book Antiqua" w:hAnsi="Book Antiqua"/>
          <w:bCs/>
          <w:lang w:val="en-US"/>
        </w:rPr>
        <w:t xml:space="preserve">Lim HHMN, </w:t>
      </w:r>
      <w:proofErr w:type="spellStart"/>
      <w:r w:rsidRPr="00997DAC">
        <w:rPr>
          <w:rFonts w:ascii="Book Antiqua" w:hAnsi="Book Antiqua"/>
          <w:bCs/>
          <w:lang w:val="en-US"/>
        </w:rPr>
        <w:t>Venkatanarasimha</w:t>
      </w:r>
      <w:proofErr w:type="spellEnd"/>
      <w:r w:rsidRPr="00997DAC">
        <w:rPr>
          <w:rFonts w:ascii="Book Antiqua" w:hAnsi="Book Antiqua"/>
          <w:bCs/>
          <w:lang w:val="en-US"/>
        </w:rPr>
        <w:t xml:space="preserve"> N</w:t>
      </w:r>
      <w:r w:rsidRPr="00997DAC">
        <w:rPr>
          <w:rFonts w:ascii="Book Antiqua" w:hAnsi="Book Antiqua"/>
          <w:bCs/>
          <w:lang w:val="en-SG"/>
        </w:rPr>
        <w:t xml:space="preserve">, </w:t>
      </w:r>
      <w:proofErr w:type="spellStart"/>
      <w:r w:rsidRPr="00997DAC">
        <w:rPr>
          <w:rFonts w:ascii="Book Antiqua" w:hAnsi="Book Antiqua"/>
          <w:bCs/>
          <w:lang w:val="en-SG"/>
        </w:rPr>
        <w:t>Damodharan</w:t>
      </w:r>
      <w:proofErr w:type="spellEnd"/>
      <w:r w:rsidRPr="00997DAC">
        <w:rPr>
          <w:rFonts w:ascii="Book Antiqua" w:hAnsi="Book Antiqua"/>
          <w:bCs/>
          <w:lang w:val="en-SG"/>
        </w:rPr>
        <w:t xml:space="preserve"> K. Review of imaging and endovascular intervention of </w:t>
      </w:r>
      <w:proofErr w:type="spellStart"/>
      <w:r w:rsidRPr="00997DAC">
        <w:rPr>
          <w:rFonts w:ascii="Book Antiqua" w:hAnsi="Book Antiqua"/>
          <w:bCs/>
          <w:lang w:val="en-SG"/>
        </w:rPr>
        <w:t>iliocaval</w:t>
      </w:r>
      <w:proofErr w:type="spellEnd"/>
      <w:r w:rsidRPr="00997DAC">
        <w:rPr>
          <w:rFonts w:ascii="Book Antiqua" w:hAnsi="Book Antiqua"/>
          <w:bCs/>
          <w:lang w:val="en-SG"/>
        </w:rPr>
        <w:t xml:space="preserve"> venous compression syndrome. </w:t>
      </w:r>
      <w:r w:rsidRPr="00997DAC">
        <w:rPr>
          <w:rFonts w:ascii="Book Antiqua" w:hAnsi="Book Antiqua"/>
          <w:bCs/>
          <w:i/>
          <w:iCs/>
        </w:rPr>
        <w:t xml:space="preserve">World J </w:t>
      </w:r>
      <w:proofErr w:type="spellStart"/>
      <w:r w:rsidRPr="00997DAC">
        <w:rPr>
          <w:rFonts w:ascii="Book Antiqua" w:hAnsi="Book Antiqua"/>
          <w:i/>
          <w:iCs/>
        </w:rPr>
        <w:t>Radiol</w:t>
      </w:r>
      <w:proofErr w:type="spellEnd"/>
      <w:r w:rsidRPr="00997DAC">
        <w:rPr>
          <w:rFonts w:ascii="Book Antiqua" w:hAnsi="Book Antiqua"/>
          <w:bCs/>
          <w:iCs/>
          <w:lang w:eastAsia="zh-CN"/>
        </w:rPr>
        <w:t xml:space="preserve"> </w:t>
      </w:r>
      <w:r w:rsidR="0083205C">
        <w:rPr>
          <w:rFonts w:ascii="Book Antiqua" w:hAnsi="Book Antiqua"/>
          <w:bCs/>
          <w:iCs/>
          <w:lang w:eastAsia="zh-CN"/>
        </w:rPr>
        <w:t>2020</w:t>
      </w:r>
      <w:r w:rsidRPr="00997DAC">
        <w:rPr>
          <w:rFonts w:ascii="Book Antiqua" w:hAnsi="Book Antiqua"/>
          <w:bCs/>
          <w:iCs/>
          <w:lang w:eastAsia="zh-CN"/>
        </w:rPr>
        <w:t>;</w:t>
      </w:r>
      <w:r w:rsidRPr="00997DAC">
        <w:rPr>
          <w:rFonts w:ascii="Book Antiqua" w:hAnsi="Book Antiqua"/>
          <w:bCs/>
          <w:lang w:eastAsia="zh-CN"/>
        </w:rPr>
        <w:t xml:space="preserve"> In press</w:t>
      </w:r>
    </w:p>
    <w:p w14:paraId="64EFAC2D" w14:textId="7CAF8F73" w:rsidR="00615C36" w:rsidRPr="00997DAC" w:rsidRDefault="00615C36" w:rsidP="003B6BA2">
      <w:pPr>
        <w:spacing w:line="360" w:lineRule="auto"/>
        <w:jc w:val="both"/>
        <w:rPr>
          <w:rFonts w:ascii="Book Antiqua" w:hAnsi="Book Antiqua"/>
          <w:b/>
          <w:lang w:val="en-SG"/>
        </w:rPr>
      </w:pPr>
    </w:p>
    <w:p w14:paraId="38BA8FDF" w14:textId="53714278" w:rsidR="00DD5451" w:rsidRPr="00997DAC" w:rsidRDefault="00DD5451" w:rsidP="003B6BA2">
      <w:pPr>
        <w:spacing w:line="360" w:lineRule="auto"/>
        <w:jc w:val="both"/>
        <w:rPr>
          <w:rFonts w:ascii="Book Antiqua" w:hAnsi="Book Antiqua"/>
        </w:rPr>
      </w:pPr>
      <w:r w:rsidRPr="00997DAC">
        <w:rPr>
          <w:rFonts w:ascii="Book Antiqua" w:hAnsi="Book Antiqua"/>
          <w:b/>
          <w:bCs/>
        </w:rPr>
        <w:t>Core tip</w:t>
      </w:r>
      <w:r w:rsidRPr="00997DAC">
        <w:rPr>
          <w:rFonts w:ascii="Book Antiqua" w:hAnsi="Book Antiqua"/>
        </w:rPr>
        <w:t>:</w:t>
      </w:r>
      <w:bookmarkStart w:id="18" w:name="OLE_LINK35"/>
      <w:r w:rsidRPr="00997DAC">
        <w:rPr>
          <w:rFonts w:ascii="Book Antiqua" w:hAnsi="Book Antiqua"/>
        </w:rPr>
        <w:t xml:space="preserve"> Imaging modalities are crucial to the diagnosis of </w:t>
      </w:r>
      <w:proofErr w:type="spellStart"/>
      <w:r w:rsidRPr="00997DAC">
        <w:rPr>
          <w:rFonts w:ascii="Book Antiqua" w:hAnsi="Book Antiqua"/>
        </w:rPr>
        <w:t>iliocaval</w:t>
      </w:r>
      <w:proofErr w:type="spellEnd"/>
      <w:r w:rsidRPr="00997DAC">
        <w:rPr>
          <w:rFonts w:ascii="Book Antiqua" w:hAnsi="Book Antiqua"/>
        </w:rPr>
        <w:t xml:space="preserve"> compressions. In this review, we will explore the various imaging modalities and their associated signs of </w:t>
      </w:r>
      <w:proofErr w:type="spellStart"/>
      <w:r w:rsidRPr="00997DAC">
        <w:rPr>
          <w:rFonts w:ascii="Book Antiqua" w:hAnsi="Book Antiqua"/>
        </w:rPr>
        <w:t>iliocaval</w:t>
      </w:r>
      <w:proofErr w:type="spellEnd"/>
      <w:r w:rsidRPr="00997DAC">
        <w:rPr>
          <w:rFonts w:ascii="Book Antiqua" w:hAnsi="Book Antiqua"/>
        </w:rPr>
        <w:t xml:space="preserve"> compressions, advantages/disadvantages, and sensitivity/specificity. We will also discuss their utility in the diagnosis and management of this condition. Main aim is to raise awareness among the general practitioners and specialists, facilitate the </w:t>
      </w:r>
      <w:r w:rsidRPr="00997DAC">
        <w:rPr>
          <w:rFonts w:ascii="Book Antiqua" w:hAnsi="Book Antiqua"/>
        </w:rPr>
        <w:lastRenderedPageBreak/>
        <w:t xml:space="preserve">prompt diagnosis and treatment of patients with acute/chronic leg swelling secondary to </w:t>
      </w:r>
      <w:proofErr w:type="spellStart"/>
      <w:r w:rsidRPr="00997DAC">
        <w:rPr>
          <w:rFonts w:ascii="Book Antiqua" w:hAnsi="Book Antiqua"/>
        </w:rPr>
        <w:t>iliocaval</w:t>
      </w:r>
      <w:proofErr w:type="spellEnd"/>
      <w:r w:rsidRPr="00997DAC">
        <w:rPr>
          <w:rFonts w:ascii="Book Antiqua" w:hAnsi="Book Antiqua"/>
        </w:rPr>
        <w:t xml:space="preserve"> venous compressions.</w:t>
      </w:r>
      <w:bookmarkEnd w:id="18"/>
      <w:r w:rsidRPr="00997DAC">
        <w:rPr>
          <w:rFonts w:ascii="Book Antiqua" w:hAnsi="Book Antiqua"/>
        </w:rPr>
        <w:br w:type="page"/>
      </w:r>
    </w:p>
    <w:p w14:paraId="682E2F3B" w14:textId="6A64722C" w:rsidR="00DD5451" w:rsidRPr="00997DAC" w:rsidRDefault="00615C36" w:rsidP="003B6BA2">
      <w:pPr>
        <w:pStyle w:val="NoSpacing"/>
        <w:spacing w:line="360" w:lineRule="auto"/>
        <w:jc w:val="both"/>
        <w:rPr>
          <w:rFonts w:ascii="Book Antiqua" w:hAnsi="Book Antiqua" w:cs="Times New Roman"/>
          <w:b/>
          <w:sz w:val="24"/>
          <w:szCs w:val="24"/>
          <w:u w:val="single"/>
        </w:rPr>
      </w:pPr>
      <w:r w:rsidRPr="00997DAC">
        <w:rPr>
          <w:rFonts w:ascii="Book Antiqua" w:hAnsi="Book Antiqua" w:cs="Times New Roman"/>
          <w:b/>
          <w:sz w:val="24"/>
          <w:szCs w:val="24"/>
          <w:u w:val="single"/>
        </w:rPr>
        <w:lastRenderedPageBreak/>
        <w:t>INTRODUCTION</w:t>
      </w:r>
    </w:p>
    <w:p w14:paraId="4ED6E6BD" w14:textId="490F24FD" w:rsidR="00DD5451" w:rsidRPr="00997DAC" w:rsidRDefault="00DD5451" w:rsidP="003B6BA2">
      <w:pPr>
        <w:pStyle w:val="NoSpacing"/>
        <w:spacing w:line="360" w:lineRule="auto"/>
        <w:jc w:val="both"/>
        <w:rPr>
          <w:rFonts w:ascii="Book Antiqua" w:hAnsi="Book Antiqua" w:cs="Times New Roman"/>
          <w:sz w:val="24"/>
          <w:szCs w:val="24"/>
        </w:rPr>
      </w:pPr>
      <w:proofErr w:type="spellStart"/>
      <w:r w:rsidRPr="00997DAC">
        <w:rPr>
          <w:rFonts w:ascii="Book Antiqua" w:hAnsi="Book Antiqua" w:cs="Times New Roman"/>
          <w:sz w:val="24"/>
          <w:szCs w:val="24"/>
        </w:rPr>
        <w:t>Iliocaval</w:t>
      </w:r>
      <w:proofErr w:type="spellEnd"/>
      <w:r w:rsidRPr="00997DAC">
        <w:rPr>
          <w:rFonts w:ascii="Book Antiqua" w:hAnsi="Book Antiqua" w:cs="Times New Roman"/>
          <w:sz w:val="24"/>
          <w:szCs w:val="24"/>
        </w:rPr>
        <w:t xml:space="preserve"> venous compression syndrome (ICS) is the extrinsic compression of the </w:t>
      </w:r>
      <w:proofErr w:type="spellStart"/>
      <w:r w:rsidRPr="00997DAC">
        <w:rPr>
          <w:rFonts w:ascii="Book Antiqua" w:hAnsi="Book Antiqua" w:cs="Times New Roman"/>
          <w:sz w:val="24"/>
          <w:szCs w:val="24"/>
        </w:rPr>
        <w:t>iliocaval</w:t>
      </w:r>
      <w:proofErr w:type="spellEnd"/>
      <w:r w:rsidRPr="00997DAC">
        <w:rPr>
          <w:rFonts w:ascii="Book Antiqua" w:hAnsi="Book Antiqua" w:cs="Times New Roman"/>
          <w:sz w:val="24"/>
          <w:szCs w:val="24"/>
        </w:rPr>
        <w:t xml:space="preserve"> veins by the arterial system against the adjacent bony structures. These veins include the </w:t>
      </w:r>
      <w:proofErr w:type="spellStart"/>
      <w:r w:rsidRPr="00997DAC">
        <w:rPr>
          <w:rFonts w:ascii="Book Antiqua" w:hAnsi="Book Antiqua" w:cs="Times New Roman"/>
          <w:sz w:val="24"/>
          <w:szCs w:val="24"/>
        </w:rPr>
        <w:t>infrahepatic</w:t>
      </w:r>
      <w:proofErr w:type="spellEnd"/>
      <w:r w:rsidRPr="00997DAC">
        <w:rPr>
          <w:rFonts w:ascii="Book Antiqua" w:hAnsi="Book Antiqua" w:cs="Times New Roman"/>
          <w:sz w:val="24"/>
          <w:szCs w:val="24"/>
        </w:rPr>
        <w:t xml:space="preserve"> inferior vena cava, common, external and internal iliac veins. A well-recognized variant of ICS is May-</w:t>
      </w:r>
      <w:proofErr w:type="spellStart"/>
      <w:r w:rsidRPr="00997DAC">
        <w:rPr>
          <w:rFonts w:ascii="Book Antiqua" w:hAnsi="Book Antiqua" w:cs="Times New Roman"/>
          <w:sz w:val="24"/>
          <w:szCs w:val="24"/>
        </w:rPr>
        <w:t>Thurner</w:t>
      </w:r>
      <w:proofErr w:type="spellEnd"/>
      <w:r w:rsidRPr="00997DAC">
        <w:rPr>
          <w:rFonts w:ascii="Book Antiqua" w:hAnsi="Book Antiqua" w:cs="Times New Roman"/>
          <w:sz w:val="24"/>
          <w:szCs w:val="24"/>
        </w:rPr>
        <w:t xml:space="preserve"> syndrome (MTS), where the left common iliac vein</w:t>
      </w:r>
      <w:r w:rsidR="009D71CE" w:rsidRPr="00997DAC">
        <w:rPr>
          <w:rFonts w:ascii="Book Antiqua" w:hAnsi="Book Antiqua" w:cs="Times New Roman"/>
          <w:sz w:val="24"/>
          <w:szCs w:val="24"/>
        </w:rPr>
        <w:t xml:space="preserve"> (CIV)</w:t>
      </w:r>
      <w:r w:rsidRPr="00997DAC">
        <w:rPr>
          <w:rFonts w:ascii="Book Antiqua" w:hAnsi="Book Antiqua" w:cs="Times New Roman"/>
          <w:sz w:val="24"/>
          <w:szCs w:val="24"/>
        </w:rPr>
        <w:t xml:space="preserve"> is compressed by the overlying right common iliac artery against the fifth lumbar vertebrae. Constant pulsations from the arteries will evoke a sustained inflammatory response within the compressed veins. Reactive hyperplasia of the venous wall will lead to formation of spurs and intimal fibrosis, which leads to venous stenosis and predispose to venous thrombosis</w:t>
      </w:r>
      <w:r w:rsidR="00615C36" w:rsidRPr="00997DAC">
        <w:rPr>
          <w:rFonts w:ascii="Book Antiqua" w:hAnsi="Book Antiqua" w:cs="Times New Roman"/>
          <w:sz w:val="24"/>
          <w:szCs w:val="24"/>
        </w:rPr>
        <w:fldChar w:fldCharType="begin">
          <w:fldData xml:space="preserve">PEVuZE5vdGU+PENpdGU+PEF1dGhvcj5EZVJ1YmVydGlzPC9BdXRob3I+PFllYXI+MjAxODwvWWVh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</w:fldData>
        </w:fldChar>
      </w:r>
      <w:r w:rsidR="00615C36" w:rsidRPr="00997DAC">
        <w:rPr>
          <w:rFonts w:ascii="Book Antiqua" w:hAnsi="Book Antiqua" w:cs="Times New Roman"/>
          <w:sz w:val="24"/>
          <w:szCs w:val="24"/>
        </w:rPr>
        <w:instrText xml:space="preserve"> ADDIN EN.CITE </w:instrText>
      </w:r>
      <w:r w:rsidR="00615C36" w:rsidRPr="00997DAC">
        <w:rPr>
          <w:rFonts w:ascii="Book Antiqua" w:hAnsi="Book Antiqua" w:cs="Times New Roman"/>
          <w:sz w:val="24"/>
          <w:szCs w:val="24"/>
        </w:rPr>
        <w:fldChar w:fldCharType="begin">
          <w:fldData xml:space="preserve">PEVuZE5vdGU+PENpdGU+PEF1dGhvcj5EZVJ1YmVydGlzPC9BdXRob3I+PFllYXI+MjAxODwvWWVh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</w:fldData>
        </w:fldChar>
      </w:r>
      <w:r w:rsidR="00615C36" w:rsidRPr="00997DAC">
        <w:rPr>
          <w:rFonts w:ascii="Book Antiqua" w:hAnsi="Book Antiqua" w:cs="Times New Roman"/>
          <w:sz w:val="24"/>
          <w:szCs w:val="24"/>
        </w:rPr>
        <w:instrText xml:space="preserve"> ADDIN EN.CITE.DATA </w:instrText>
      </w:r>
      <w:r w:rsidR="00615C36" w:rsidRPr="00997DAC">
        <w:rPr>
          <w:rFonts w:ascii="Book Antiqua" w:hAnsi="Book Antiqua" w:cs="Times New Roman"/>
          <w:sz w:val="24"/>
          <w:szCs w:val="24"/>
        </w:rPr>
      </w:r>
      <w:r w:rsidR="00615C36" w:rsidRPr="00997DAC">
        <w:rPr>
          <w:rFonts w:ascii="Book Antiqua" w:hAnsi="Book Antiqua" w:cs="Times New Roman"/>
          <w:sz w:val="24"/>
          <w:szCs w:val="24"/>
        </w:rPr>
        <w:fldChar w:fldCharType="end"/>
      </w:r>
      <w:r w:rsidR="00615C36" w:rsidRPr="00997DAC">
        <w:rPr>
          <w:rFonts w:ascii="Book Antiqua" w:hAnsi="Book Antiqua" w:cs="Times New Roman"/>
          <w:sz w:val="24"/>
          <w:szCs w:val="24"/>
        </w:rPr>
      </w:r>
      <w:r w:rsidR="00615C36" w:rsidRPr="00997DAC">
        <w:rPr>
          <w:rFonts w:ascii="Book Antiqua" w:hAnsi="Book Antiqua" w:cs="Times New Roman"/>
          <w:sz w:val="24"/>
          <w:szCs w:val="24"/>
        </w:rPr>
        <w:fldChar w:fldCharType="separate"/>
      </w:r>
      <w:r w:rsidR="00615C36" w:rsidRPr="00997DAC">
        <w:rPr>
          <w:rFonts w:ascii="Book Antiqua" w:hAnsi="Book Antiqua" w:cs="Times New Roman"/>
          <w:noProof/>
          <w:sz w:val="24"/>
          <w:szCs w:val="24"/>
          <w:vertAlign w:val="superscript"/>
        </w:rPr>
        <w:t>[1,2]</w:t>
      </w:r>
      <w:r w:rsidR="00615C36" w:rsidRPr="00997DAC">
        <w:rPr>
          <w:rFonts w:ascii="Book Antiqua" w:hAnsi="Book Antiqua" w:cs="Times New Roman"/>
          <w:sz w:val="24"/>
          <w:szCs w:val="24"/>
        </w:rPr>
        <w:fldChar w:fldCharType="end"/>
      </w:r>
      <w:r w:rsidRPr="00997DAC">
        <w:rPr>
          <w:rFonts w:ascii="Book Antiqua" w:hAnsi="Book Antiqua" w:cs="Times New Roman"/>
          <w:sz w:val="24"/>
          <w:szCs w:val="24"/>
        </w:rPr>
        <w:t>.</w:t>
      </w:r>
    </w:p>
    <w:p w14:paraId="255EC79D" w14:textId="77777777" w:rsidR="00DD5451" w:rsidRPr="00997DAC" w:rsidRDefault="00DD5451" w:rsidP="003B6BA2">
      <w:pPr>
        <w:pStyle w:val="NoSpacing"/>
        <w:spacing w:line="360" w:lineRule="auto"/>
        <w:jc w:val="both"/>
        <w:rPr>
          <w:rFonts w:ascii="Book Antiqua" w:hAnsi="Book Antiqua" w:cs="Times New Roman"/>
          <w:sz w:val="24"/>
          <w:szCs w:val="24"/>
        </w:rPr>
      </w:pPr>
    </w:p>
    <w:p w14:paraId="401C9B8A" w14:textId="17204267" w:rsidR="00DD5451" w:rsidRPr="00997DAC" w:rsidRDefault="00615C36" w:rsidP="003B6BA2">
      <w:pPr>
        <w:pStyle w:val="NoSpacing"/>
        <w:spacing w:line="360" w:lineRule="auto"/>
        <w:jc w:val="both"/>
        <w:rPr>
          <w:rFonts w:ascii="Book Antiqua" w:hAnsi="Book Antiqua" w:cs="Times New Roman"/>
          <w:b/>
          <w:sz w:val="24"/>
          <w:szCs w:val="24"/>
          <w:u w:val="single"/>
        </w:rPr>
      </w:pPr>
      <w:r w:rsidRPr="00997DAC">
        <w:rPr>
          <w:rFonts w:ascii="Book Antiqua" w:hAnsi="Book Antiqua" w:cs="Times New Roman"/>
          <w:b/>
          <w:sz w:val="24"/>
          <w:szCs w:val="24"/>
          <w:u w:val="single"/>
        </w:rPr>
        <w:t>EPIDEMIOLOGY AND CLINICAL PRESENTATIONS</w:t>
      </w:r>
    </w:p>
    <w:p w14:paraId="2487DE3E" w14:textId="77777777" w:rsidR="00DD5451" w:rsidRPr="00997DAC" w:rsidRDefault="00DD5451" w:rsidP="003B6BA2">
      <w:pPr>
        <w:pStyle w:val="NoSpacing"/>
        <w:spacing w:line="360" w:lineRule="auto"/>
        <w:jc w:val="both"/>
        <w:rPr>
          <w:rFonts w:ascii="Book Antiqua" w:hAnsi="Book Antiqua" w:cs="Times New Roman"/>
          <w:b/>
          <w:bCs/>
          <w:i/>
          <w:sz w:val="24"/>
          <w:szCs w:val="24"/>
        </w:rPr>
      </w:pPr>
      <w:r w:rsidRPr="00997DAC">
        <w:rPr>
          <w:rFonts w:ascii="Book Antiqua" w:hAnsi="Book Antiqua" w:cs="Times New Roman"/>
          <w:b/>
          <w:bCs/>
          <w:i/>
          <w:sz w:val="24"/>
          <w:szCs w:val="24"/>
        </w:rPr>
        <w:t>Epidemiology and risk factors</w:t>
      </w:r>
    </w:p>
    <w:p w14:paraId="0B65B396" w14:textId="214546FA" w:rsidR="00DD5451" w:rsidRPr="00997DAC" w:rsidRDefault="00DD5451" w:rsidP="003B6BA2">
      <w:pPr>
        <w:pStyle w:val="NoSpacing"/>
        <w:spacing w:line="360" w:lineRule="auto"/>
        <w:jc w:val="both"/>
        <w:rPr>
          <w:rFonts w:ascii="Book Antiqua" w:hAnsi="Book Antiqua" w:cs="Times New Roman"/>
          <w:sz w:val="24"/>
          <w:szCs w:val="24"/>
        </w:rPr>
      </w:pPr>
      <w:r w:rsidRPr="00997DAC">
        <w:rPr>
          <w:rFonts w:ascii="Book Antiqua" w:hAnsi="Book Antiqua" w:cs="Times New Roman"/>
          <w:sz w:val="24"/>
          <w:szCs w:val="24"/>
        </w:rPr>
        <w:t>ICS is predominantly seen in women (72</w:t>
      </w:r>
      <w:r w:rsidR="00615C36" w:rsidRPr="00997DAC">
        <w:rPr>
          <w:rFonts w:ascii="Book Antiqua" w:hAnsi="Book Antiqua" w:cs="Times New Roman"/>
          <w:sz w:val="24"/>
          <w:szCs w:val="24"/>
        </w:rPr>
        <w:t>%</w:t>
      </w:r>
      <w:r w:rsidRPr="00997DAC">
        <w:rPr>
          <w:rFonts w:ascii="Book Antiqua" w:hAnsi="Book Antiqua" w:cs="Times New Roman"/>
          <w:sz w:val="24"/>
          <w:szCs w:val="24"/>
        </w:rPr>
        <w:t>-74%) in their second to fourth decade of life; females also tend to develop more severe compression than males</w:t>
      </w:r>
      <w:r w:rsidR="00615C36" w:rsidRPr="00997DAC">
        <w:rPr>
          <w:rFonts w:ascii="Book Antiqua" w:hAnsi="Book Antiqua" w:cs="Times New Roman"/>
          <w:sz w:val="24"/>
          <w:szCs w:val="24"/>
        </w:rPr>
        <w:fldChar w:fldCharType="begin">
          <w:fldData xml:space="preserve">PEVuZE5vdGU+PENpdGU+PEF1dGhvcj5Nb3VkZ2lsbDwvQXV0aG9yPjxZZWFyPjIwMDk8L1llYXI+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</w:fldData>
        </w:fldChar>
      </w:r>
      <w:r w:rsidR="00615C36" w:rsidRPr="00997DAC">
        <w:rPr>
          <w:rFonts w:ascii="Book Antiqua" w:hAnsi="Book Antiqua" w:cs="Times New Roman"/>
          <w:sz w:val="24"/>
          <w:szCs w:val="24"/>
        </w:rPr>
        <w:instrText xml:space="preserve"> ADDIN EN.CITE </w:instrText>
      </w:r>
      <w:r w:rsidR="00615C36" w:rsidRPr="00997DAC">
        <w:rPr>
          <w:rFonts w:ascii="Book Antiqua" w:hAnsi="Book Antiqua" w:cs="Times New Roman"/>
          <w:sz w:val="24"/>
          <w:szCs w:val="24"/>
        </w:rPr>
        <w:fldChar w:fldCharType="begin">
          <w:fldData xml:space="preserve">PEVuZE5vdGU+PENpdGU+PEF1dGhvcj5Nb3VkZ2lsbDwvQXV0aG9yPjxZZWFyPjIwMDk8L1llYXI+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</w:fldData>
        </w:fldChar>
      </w:r>
      <w:r w:rsidR="00615C36" w:rsidRPr="00997DAC">
        <w:rPr>
          <w:rFonts w:ascii="Book Antiqua" w:hAnsi="Book Antiqua" w:cs="Times New Roman"/>
          <w:sz w:val="24"/>
          <w:szCs w:val="24"/>
        </w:rPr>
        <w:instrText xml:space="preserve"> ADDIN EN.CITE.DATA </w:instrText>
      </w:r>
      <w:r w:rsidR="00615C36" w:rsidRPr="00997DAC">
        <w:rPr>
          <w:rFonts w:ascii="Book Antiqua" w:hAnsi="Book Antiqua" w:cs="Times New Roman"/>
          <w:sz w:val="24"/>
          <w:szCs w:val="24"/>
        </w:rPr>
      </w:r>
      <w:r w:rsidR="00615C36" w:rsidRPr="00997DAC">
        <w:rPr>
          <w:rFonts w:ascii="Book Antiqua" w:hAnsi="Book Antiqua" w:cs="Times New Roman"/>
          <w:sz w:val="24"/>
          <w:szCs w:val="24"/>
        </w:rPr>
        <w:fldChar w:fldCharType="end"/>
      </w:r>
      <w:r w:rsidR="00615C36" w:rsidRPr="00997DAC">
        <w:rPr>
          <w:rFonts w:ascii="Book Antiqua" w:hAnsi="Book Antiqua" w:cs="Times New Roman"/>
          <w:sz w:val="24"/>
          <w:szCs w:val="24"/>
        </w:rPr>
      </w:r>
      <w:r w:rsidR="00615C36" w:rsidRPr="00997DAC">
        <w:rPr>
          <w:rFonts w:ascii="Book Antiqua" w:hAnsi="Book Antiqua" w:cs="Times New Roman"/>
          <w:sz w:val="24"/>
          <w:szCs w:val="24"/>
        </w:rPr>
        <w:fldChar w:fldCharType="separate"/>
      </w:r>
      <w:r w:rsidR="00615C36" w:rsidRPr="00997DAC">
        <w:rPr>
          <w:rFonts w:ascii="Book Antiqua" w:hAnsi="Book Antiqua" w:cs="Times New Roman"/>
          <w:noProof/>
          <w:sz w:val="24"/>
          <w:szCs w:val="24"/>
          <w:vertAlign w:val="superscript"/>
        </w:rPr>
        <w:t>[3-6]</w:t>
      </w:r>
      <w:r w:rsidR="00615C36" w:rsidRPr="00997DAC">
        <w:rPr>
          <w:rFonts w:ascii="Book Antiqua" w:hAnsi="Book Antiqua" w:cs="Times New Roman"/>
          <w:sz w:val="24"/>
          <w:szCs w:val="24"/>
        </w:rPr>
        <w:fldChar w:fldCharType="end"/>
      </w:r>
      <w:r w:rsidRPr="00997DAC">
        <w:rPr>
          <w:rFonts w:ascii="Book Antiqua" w:hAnsi="Book Antiqua" w:cs="Times New Roman"/>
          <w:sz w:val="24"/>
          <w:szCs w:val="24"/>
        </w:rPr>
        <w:t>. The exact prevalence of ICS is not known, especially since most patients are asymptomatic. Nonetheless, growing evidence suggests that it is not as uncommon as previously thought</w:t>
      </w:r>
      <w:r w:rsidR="00615C36" w:rsidRPr="00997DAC">
        <w:rPr>
          <w:rFonts w:ascii="Book Antiqua" w:hAnsi="Book Antiqua" w:cs="Times New Roman"/>
          <w:sz w:val="24"/>
          <w:szCs w:val="24"/>
        </w:rPr>
        <w:fldChar w:fldCharType="begin">
          <w:fldData xml:space="preserve">PEVuZE5vdGU+PENpdGU+PEF1dGhvcj5EZVJ1YmVydGlzPC9BdXRob3I+PFllYXI+MjAxODwvWWVh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==
</w:fldData>
        </w:fldChar>
      </w:r>
      <w:r w:rsidR="00615C36" w:rsidRPr="00997DAC">
        <w:rPr>
          <w:rFonts w:ascii="Book Antiqua" w:hAnsi="Book Antiqua" w:cs="Times New Roman"/>
          <w:sz w:val="24"/>
          <w:szCs w:val="24"/>
        </w:rPr>
        <w:instrText xml:space="preserve"> ADDIN EN.CITE </w:instrText>
      </w:r>
      <w:r w:rsidR="00615C36" w:rsidRPr="00997DAC">
        <w:rPr>
          <w:rFonts w:ascii="Book Antiqua" w:hAnsi="Book Antiqua" w:cs="Times New Roman"/>
          <w:sz w:val="24"/>
          <w:szCs w:val="24"/>
        </w:rPr>
        <w:fldChar w:fldCharType="begin">
          <w:fldData xml:space="preserve">PEVuZE5vdGU+PENpdGU+PEF1dGhvcj5EZVJ1YmVydGlzPC9BdXRob3I+PFllYXI+MjAxODwvWWVh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==
</w:fldData>
        </w:fldChar>
      </w:r>
      <w:r w:rsidR="00615C36" w:rsidRPr="00997DAC">
        <w:rPr>
          <w:rFonts w:ascii="Book Antiqua" w:hAnsi="Book Antiqua" w:cs="Times New Roman"/>
          <w:sz w:val="24"/>
          <w:szCs w:val="24"/>
        </w:rPr>
        <w:instrText xml:space="preserve"> ADDIN EN.CITE.DATA </w:instrText>
      </w:r>
      <w:r w:rsidR="00615C36" w:rsidRPr="00997DAC">
        <w:rPr>
          <w:rFonts w:ascii="Book Antiqua" w:hAnsi="Book Antiqua" w:cs="Times New Roman"/>
          <w:sz w:val="24"/>
          <w:szCs w:val="24"/>
        </w:rPr>
      </w:r>
      <w:r w:rsidR="00615C36" w:rsidRPr="00997DAC">
        <w:rPr>
          <w:rFonts w:ascii="Book Antiqua" w:hAnsi="Book Antiqua" w:cs="Times New Roman"/>
          <w:sz w:val="24"/>
          <w:szCs w:val="24"/>
        </w:rPr>
        <w:fldChar w:fldCharType="end"/>
      </w:r>
      <w:r w:rsidR="00615C36" w:rsidRPr="00997DAC">
        <w:rPr>
          <w:rFonts w:ascii="Book Antiqua" w:hAnsi="Book Antiqua" w:cs="Times New Roman"/>
          <w:sz w:val="24"/>
          <w:szCs w:val="24"/>
        </w:rPr>
      </w:r>
      <w:r w:rsidR="00615C36" w:rsidRPr="00997DAC">
        <w:rPr>
          <w:rFonts w:ascii="Book Antiqua" w:hAnsi="Book Antiqua" w:cs="Times New Roman"/>
          <w:sz w:val="24"/>
          <w:szCs w:val="24"/>
        </w:rPr>
        <w:fldChar w:fldCharType="separate"/>
      </w:r>
      <w:r w:rsidR="00615C36" w:rsidRPr="00997DAC">
        <w:rPr>
          <w:rFonts w:ascii="Book Antiqua" w:hAnsi="Book Antiqua" w:cs="Times New Roman"/>
          <w:noProof/>
          <w:sz w:val="24"/>
          <w:szCs w:val="24"/>
          <w:vertAlign w:val="superscript"/>
        </w:rPr>
        <w:t>[1,6]</w:t>
      </w:r>
      <w:r w:rsidR="00615C36" w:rsidRPr="00997DAC">
        <w:rPr>
          <w:rFonts w:ascii="Book Antiqua" w:hAnsi="Book Antiqua" w:cs="Times New Roman"/>
          <w:sz w:val="24"/>
          <w:szCs w:val="24"/>
        </w:rPr>
        <w:fldChar w:fldCharType="end"/>
      </w:r>
      <w:r w:rsidRPr="00997DAC">
        <w:rPr>
          <w:rFonts w:ascii="Book Antiqua" w:hAnsi="Book Antiqua" w:cs="Times New Roman"/>
          <w:sz w:val="24"/>
          <w:szCs w:val="24"/>
        </w:rPr>
        <w:t xml:space="preserve">. Significant venous obstruction, defined as a stenosis diameter or cross sectional area (CSA) greater than 50% on </w:t>
      </w:r>
      <w:r w:rsidR="00615C36" w:rsidRPr="00997DAC">
        <w:rPr>
          <w:rFonts w:ascii="Book Antiqua" w:hAnsi="Book Antiqua"/>
          <w:sz w:val="24"/>
          <w:szCs w:val="24"/>
        </w:rPr>
        <w:t>computed tomography/magnetic resonance</w:t>
      </w:r>
      <w:r w:rsidR="00615C36" w:rsidRPr="00997DAC">
        <w:rPr>
          <w:rFonts w:ascii="Book Antiqua" w:hAnsi="Book Antiqua" w:cs="Times New Roman"/>
          <w:sz w:val="24"/>
          <w:szCs w:val="24"/>
        </w:rPr>
        <w:t xml:space="preserve"> imaging (</w:t>
      </w:r>
      <w:r w:rsidRPr="00997DAC">
        <w:rPr>
          <w:rFonts w:ascii="Book Antiqua" w:hAnsi="Book Antiqua" w:cs="Times New Roman"/>
          <w:sz w:val="24"/>
          <w:szCs w:val="24"/>
        </w:rPr>
        <w:t>CT/MRI</w:t>
      </w:r>
      <w:r w:rsidR="00615C36" w:rsidRPr="00997DAC">
        <w:rPr>
          <w:rFonts w:ascii="Book Antiqua" w:hAnsi="Book Antiqua" w:cs="Times New Roman"/>
          <w:sz w:val="24"/>
          <w:szCs w:val="24"/>
        </w:rPr>
        <w:t>)</w:t>
      </w:r>
      <w:r w:rsidRPr="00997DAC">
        <w:rPr>
          <w:rFonts w:ascii="Book Antiqua" w:hAnsi="Book Antiqua" w:cs="Times New Roman"/>
          <w:sz w:val="24"/>
          <w:szCs w:val="24"/>
        </w:rPr>
        <w:t xml:space="preserve"> venography and </w:t>
      </w:r>
      <w:r w:rsidR="00615C36" w:rsidRPr="00997DAC">
        <w:rPr>
          <w:rFonts w:ascii="Book Antiqua" w:hAnsi="Book Antiqua" w:cs="Times New Roman"/>
          <w:sz w:val="24"/>
          <w:szCs w:val="24"/>
        </w:rPr>
        <w:t xml:space="preserve">intravascular ultrasound (IVUS) </w:t>
      </w:r>
      <w:r w:rsidRPr="00997DAC">
        <w:rPr>
          <w:rFonts w:ascii="Book Antiqua" w:hAnsi="Book Antiqua" w:cs="Times New Roman"/>
          <w:sz w:val="24"/>
          <w:szCs w:val="24"/>
        </w:rPr>
        <w:t>respectively</w:t>
      </w:r>
      <w:r w:rsidR="0016602F" w:rsidRPr="00997DAC">
        <w:rPr>
          <w:rFonts w:ascii="Book Antiqua" w:hAnsi="Book Antiqua" w:cs="Times New Roman"/>
          <w:sz w:val="24"/>
          <w:szCs w:val="24"/>
        </w:rPr>
        <w:fldChar w:fldCharType="begin"/>
      </w:r>
      <w:r w:rsidR="0016602F" w:rsidRPr="00997DAC">
        <w:rPr>
          <w:rFonts w:ascii="Book Antiqua" w:hAnsi="Book Antiqua" w:cs="Times New Roman"/>
          <w:sz w:val="24"/>
          <w:szCs w:val="24"/>
        </w:rPr>
        <w:instrText xml:space="preserve"> ADDIN EN.CITE &lt;EndNote&gt;&lt;Cite&gt;&lt;Author&gt;Sermsathanasawadi&lt;/Author&gt;&lt;Year&gt;2019&lt;/Year&gt;&lt;RecNum&gt;251&lt;/RecNum&gt;&lt;DisplayText&gt;&lt;style face="superscript"&gt;[7]&lt;/style&gt;&lt;/DisplayText&gt;&lt;record&gt;&lt;rec-number&gt;251&lt;/rec-number&gt;&lt;foreign-keys&gt;&lt;key app="EN" db-id="ddavp2x07z5z5wesrfoppxah92at0srse5zf" timestamp="1553237711"&gt;251&lt;/key&gt;&lt;/foreign-keys&gt;&lt;ref-type name="Journal Article"&gt;17&lt;/ref-type&gt;&lt;contributors&gt;&lt;authors&gt;&lt;author&gt;Sermsathanasawadi, Nuttawut&lt;/author&gt;&lt;author&gt;Pruekprasert, Kanin&lt;/author&gt;&lt;author&gt;Pitaksantayothin, Wacharaphong&lt;/author&gt;&lt;author&gt;Chinsakchai, Khamin&lt;/author&gt;&lt;author&gt;Wongwanit, Chumpol&lt;/author&gt;&lt;author&gt;Ruangsetakit, Chanean&lt;/author&gt;&lt;author&gt;Mutirangura, Pramook&lt;/author&gt;&lt;/authors&gt;&lt;/contributors&gt;&lt;titles&gt;&lt;title&gt;Prevalence, risk factors, and evaluation of iliocaval obstruction in advanced chronic venous insufficiency&lt;/title&gt;&lt;secondary-title&gt;Journal of Vascular Surgery: Venous and Lymphatic Disorders&lt;/secondary-title&gt;&lt;/titles&gt;&lt;periodical&gt;&lt;full-title&gt;Journal of Vascular Surgery: Venous and Lymphatic Disorders&lt;/full-title&gt;&lt;/periodical&gt;&lt;dates&gt;&lt;year&gt;2019&lt;/year&gt;&lt;/dates&gt;&lt;isbn&gt;2213-333X&lt;/isbn&gt;&lt;urls&gt;&lt;/urls&gt;&lt;/record&gt;&lt;/Cite&gt;&lt;/EndNote&gt;</w:instrText>
      </w:r>
      <w:r w:rsidR="0016602F" w:rsidRPr="00997DAC">
        <w:rPr>
          <w:rFonts w:ascii="Book Antiqua" w:hAnsi="Book Antiqua" w:cs="Times New Roman"/>
          <w:sz w:val="24"/>
          <w:szCs w:val="24"/>
        </w:rPr>
        <w:fldChar w:fldCharType="separate"/>
      </w:r>
      <w:r w:rsidR="0016602F" w:rsidRPr="00997DAC">
        <w:rPr>
          <w:rFonts w:ascii="Book Antiqua" w:hAnsi="Book Antiqua" w:cs="Times New Roman"/>
          <w:noProof/>
          <w:sz w:val="24"/>
          <w:szCs w:val="24"/>
          <w:vertAlign w:val="superscript"/>
        </w:rPr>
        <w:t>[7]</w:t>
      </w:r>
      <w:r w:rsidR="0016602F" w:rsidRPr="00997DAC">
        <w:rPr>
          <w:rFonts w:ascii="Book Antiqua" w:hAnsi="Book Antiqua" w:cs="Times New Roman"/>
          <w:sz w:val="24"/>
          <w:szCs w:val="24"/>
        </w:rPr>
        <w:fldChar w:fldCharType="end"/>
      </w:r>
      <w:r w:rsidRPr="00997DAC">
        <w:rPr>
          <w:rFonts w:ascii="Book Antiqua" w:hAnsi="Book Antiqua" w:cs="Times New Roman"/>
          <w:sz w:val="24"/>
          <w:szCs w:val="24"/>
        </w:rPr>
        <w:t>, was seen in 25</w:t>
      </w:r>
      <w:r w:rsidR="0016602F" w:rsidRPr="00997DAC">
        <w:rPr>
          <w:rFonts w:ascii="Book Antiqua" w:hAnsi="Book Antiqua" w:cs="Times New Roman"/>
          <w:sz w:val="24"/>
          <w:szCs w:val="24"/>
        </w:rPr>
        <w:t>%</w:t>
      </w:r>
      <w:r w:rsidRPr="00997DAC">
        <w:rPr>
          <w:rFonts w:ascii="Book Antiqua" w:hAnsi="Book Antiqua" w:cs="Times New Roman"/>
          <w:sz w:val="24"/>
          <w:szCs w:val="24"/>
        </w:rPr>
        <w:t>-37% of patients with advanced venous diseases (C4-6)</w:t>
      </w:r>
      <w:r w:rsidR="0016602F" w:rsidRPr="00997DAC">
        <w:rPr>
          <w:rFonts w:ascii="Book Antiqua" w:hAnsi="Book Antiqua" w:cs="Times New Roman"/>
          <w:sz w:val="24"/>
          <w:szCs w:val="24"/>
        </w:rPr>
        <w:fldChar w:fldCharType="begin">
          <w:fldData xml:space="preserve">PEVuZE5vdGU+PENpdGU+PEF1dGhvcj5TZXJtc2F0aGFuYXNhd2FkaTwvQXV0aG9yPjxZZWFyPjIw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</w:fldData>
        </w:fldChar>
      </w:r>
      <w:r w:rsidR="0016602F" w:rsidRPr="00997DAC">
        <w:rPr>
          <w:rFonts w:ascii="Book Antiqua" w:hAnsi="Book Antiqua" w:cs="Times New Roman"/>
          <w:sz w:val="24"/>
          <w:szCs w:val="24"/>
        </w:rPr>
        <w:instrText xml:space="preserve"> ADDIN EN.CITE </w:instrText>
      </w:r>
      <w:r w:rsidR="0016602F" w:rsidRPr="00997DAC">
        <w:rPr>
          <w:rFonts w:ascii="Book Antiqua" w:hAnsi="Book Antiqua" w:cs="Times New Roman"/>
          <w:sz w:val="24"/>
          <w:szCs w:val="24"/>
        </w:rPr>
        <w:fldChar w:fldCharType="begin">
          <w:fldData xml:space="preserve">PEVuZE5vdGU+PENpdGU+PEF1dGhvcj5TZXJtc2F0aGFuYXNhd2FkaTwvQXV0aG9yPjxZZWFyPjIw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</w:fldData>
        </w:fldChar>
      </w:r>
      <w:r w:rsidR="0016602F" w:rsidRPr="00997DAC">
        <w:rPr>
          <w:rFonts w:ascii="Book Antiqua" w:hAnsi="Book Antiqua" w:cs="Times New Roman"/>
          <w:sz w:val="24"/>
          <w:szCs w:val="24"/>
        </w:rPr>
        <w:instrText xml:space="preserve"> ADDIN EN.CITE.DATA </w:instrText>
      </w:r>
      <w:r w:rsidR="0016602F" w:rsidRPr="00997DAC">
        <w:rPr>
          <w:rFonts w:ascii="Book Antiqua" w:hAnsi="Book Antiqua" w:cs="Times New Roman"/>
          <w:sz w:val="24"/>
          <w:szCs w:val="24"/>
        </w:rPr>
      </w:r>
      <w:r w:rsidR="0016602F"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r>
      <w:r w:rsidR="0016602F" w:rsidRPr="00997DAC">
        <w:rPr>
          <w:rFonts w:ascii="Book Antiqua" w:hAnsi="Book Antiqua" w:cs="Times New Roman"/>
          <w:sz w:val="24"/>
          <w:szCs w:val="24"/>
        </w:rPr>
        <w:fldChar w:fldCharType="separate"/>
      </w:r>
      <w:r w:rsidR="0016602F" w:rsidRPr="00997DAC">
        <w:rPr>
          <w:rFonts w:ascii="Book Antiqua" w:hAnsi="Book Antiqua" w:cs="Times New Roman"/>
          <w:noProof/>
          <w:sz w:val="24"/>
          <w:szCs w:val="24"/>
          <w:vertAlign w:val="superscript"/>
        </w:rPr>
        <w:t>[7,8]</w:t>
      </w:r>
      <w:r w:rsidR="0016602F" w:rsidRPr="00997DAC">
        <w:rPr>
          <w:rFonts w:ascii="Book Antiqua" w:hAnsi="Book Antiqua" w:cs="Times New Roman"/>
          <w:sz w:val="24"/>
          <w:szCs w:val="24"/>
        </w:rPr>
        <w:fldChar w:fldCharType="end"/>
      </w:r>
      <w:r w:rsidRPr="00997DAC">
        <w:rPr>
          <w:rFonts w:ascii="Book Antiqua" w:hAnsi="Book Antiqua" w:cs="Times New Roman"/>
          <w:sz w:val="24"/>
          <w:szCs w:val="24"/>
        </w:rPr>
        <w:t>. Iliac vein compression is also prevalent among asymptomatic patients; a study on MTS incidence among patients admitted for non-venous complaints showed that almost a quarter of the cohort had significant compression of the left iliac vein</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&lt;EndNote&gt;&lt;Cite&gt;&lt;Author&gt;Kibbe&lt;/Author&gt;&lt;Year&gt;2004&lt;/Year&gt;&lt;RecNum&gt;218&lt;/RecNum&gt;&lt;DisplayText&gt;&lt;style face="superscript"&gt;[9]&lt;/style&gt;&lt;/DisplayText&gt;&lt;record&gt;&lt;rec-number&gt;218&lt;/rec-number&gt;&lt;foreign-keys&gt;&lt;key app="EN" db-id="ddavp2x07z5z5wesrfoppxah92at0srse5zf" timestamp="1553153404"&gt;218&lt;/key&gt;&lt;/foreign-keys&gt;&lt;ref-type name="Journal Article"&gt;17&lt;/ref-type&gt;&lt;contributors&gt;&lt;authors&gt;&lt;author&gt;Kibbe, Melina R.&lt;/author&gt;&lt;author&gt;Ujiki, Michael&lt;/author&gt;&lt;author&gt;Goodwin, A. Lee&lt;/author&gt;&lt;author&gt;Eskandari, Mark&lt;/author&gt;&lt;author&gt;Yao, James&lt;/author&gt;&lt;author&gt;Matsumura, Jon&lt;/author&gt;&lt;/authors&gt;&lt;/contributors&gt;&lt;titles&gt;&lt;title&gt;Iliac vein compression in an asymptomatic patient population&lt;/title&gt;&lt;secondary-title&gt;Journal of Vascular Surgery&lt;/secondary-title&gt;&lt;/titles&gt;&lt;periodical&gt;&lt;full-title&gt;Journal of Vascular Surgery&lt;/full-title&gt;&lt;/periodical&gt;&lt;pages&gt;937-943&lt;/pages&gt;&lt;volume&gt;39&lt;/volume&gt;&lt;number&gt;5&lt;/number&gt;&lt;dates&gt;&lt;year&gt;2004&lt;/year&gt;&lt;pub-dates&gt;&lt;date&gt;2004/05/01/&lt;/date&gt;&lt;/pub-dates&gt;&lt;/dates&gt;&lt;isbn&gt;0741-5214&lt;/isbn&gt;&lt;urls&gt;&lt;related-urls&gt;&lt;url&gt;http://www.sciencedirect.com/science/article/pii/S0741521404000217&lt;/url&gt;&lt;/related-urls&gt;&lt;/urls&gt;&lt;electronic-resource-num&gt;https://doi.org/10.1016/j.jvs.2003.12.032&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[9]</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Generally, patients would remain asymptomatic until exposure to stress such as surgery and prolonged bed rest</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&lt;EndNote&gt;&lt;Cite&gt;&lt;Author&gt;Cockett&lt;/Author&gt;&lt;Year&gt;1967&lt;/Year&gt;&lt;RecNum&gt;240&lt;/RecNum&gt;&lt;DisplayText&gt;&lt;style face="superscript"&gt;[5]&lt;/style&gt;&lt;/DisplayText&gt;&lt;record&gt;&lt;rec-number&gt;240&lt;/rec-number&gt;&lt;foreign-keys&gt;&lt;key app="EN" db-id="ddavp2x07z5z5wesrfoppxah92at0srse5zf" timestamp="1553174579"&gt;240&lt;/key&gt;&lt;/foreign-keys&gt;&lt;ref-type name="Journal Article"&gt;17&lt;/ref-type&gt;&lt;contributors&gt;&lt;authors&gt;&lt;author&gt;Cockett, FB&lt;/author&gt;&lt;author&gt;Thomas, M Lea&lt;/author&gt;&lt;author&gt;Negus, D&lt;/author&gt;&lt;/authors&gt;&lt;/contributors&gt;&lt;titles&gt;&lt;title&gt;Iliac vein compression.--Its relation to iliofemoral thrombosis and the post-thrombotic syndrome&lt;/title&gt;&lt;secondary-title&gt;British medical journal&lt;/secondary-title&gt;&lt;/titles&gt;&lt;periodical&gt;&lt;full-title&gt;British medical journal&lt;/full-title&gt;&lt;/periodical&gt;&lt;pages&gt;14&lt;/pages&gt;&lt;volume&gt;2&lt;/volume&gt;&lt;number&gt;5543&lt;/number&gt;&lt;dates&gt;&lt;year&gt;1967&lt;/year&gt;&lt;/dates&gt;&lt;urls&gt;&lt;/urls&gt;&lt;/record&gt;&lt;/Cite&gt;&lt;/EndNote&gt;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[5]</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Other factors associated with symptomatic ICS include spinal deformities such as exaggerated lordosis and scoliosis, oral contraceptive use, post-partum and multiparous</w:t>
      </w:r>
      <w:r w:rsidRPr="00997DAC">
        <w:rPr>
          <w:rFonts w:ascii="Book Antiqua" w:hAnsi="Book Antiqua" w:cs="Times New Roman"/>
          <w:sz w:val="24"/>
          <w:szCs w:val="24"/>
        </w:rPr>
        <w:fldChar w:fldCharType="begin">
          <w:fldData xml:space="preserve">PEVuZE5vdGU+PENpdGU+PEF1dGhvcj5NdXJwaHk8L0F1dGhvcj48WWVhcj4yMDA5PC9ZZWFyPjxS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</w:fldData>
        </w:fldChar>
      </w:r>
      <w:r w:rsidRPr="00997DAC">
        <w:rPr>
          <w:rFonts w:ascii="Book Antiqua" w:hAnsi="Book Antiqua" w:cs="Times New Roman"/>
          <w:sz w:val="24"/>
          <w:szCs w:val="24"/>
        </w:rPr>
        <w:instrText xml:space="preserve"> ADDIN EN.CITE </w:instrText>
      </w:r>
      <w:r w:rsidRPr="00997DAC">
        <w:rPr>
          <w:rFonts w:ascii="Book Antiqua" w:hAnsi="Book Antiqua" w:cs="Times New Roman"/>
          <w:sz w:val="24"/>
          <w:szCs w:val="24"/>
        </w:rPr>
        <w:fldChar w:fldCharType="begin">
          <w:fldData xml:space="preserve">PEVuZE5vdGU+PENpdGU+PEF1dGhvcj5NdXJwaHk8L0F1dGhvcj48WWVhcj4yMDA5PC9ZZWFyPjxS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</w:fldData>
        </w:fldChar>
      </w:r>
      <w:r w:rsidRPr="00997DAC">
        <w:rPr>
          <w:rFonts w:ascii="Book Antiqua" w:hAnsi="Book Antiqua" w:cs="Times New Roman"/>
          <w:sz w:val="24"/>
          <w:szCs w:val="24"/>
        </w:rPr>
        <w:instrText xml:space="preserve"> ADDIN EN.CITE.DATA </w:instrText>
      </w:r>
      <w:r w:rsidRPr="00997DAC">
        <w:rPr>
          <w:rFonts w:ascii="Book Antiqua" w:hAnsi="Book Antiqua" w:cs="Times New Roman"/>
          <w:sz w:val="24"/>
          <w:szCs w:val="24"/>
        </w:rPr>
      </w:r>
      <w:r w:rsidRPr="00997DAC">
        <w:rPr>
          <w:rFonts w:ascii="Book Antiqua" w:hAnsi="Book Antiqua" w:cs="Times New Roman"/>
          <w:sz w:val="24"/>
          <w:szCs w:val="24"/>
        </w:rPr>
        <w:fldChar w:fldCharType="end"/>
      </w:r>
      <w:r w:rsidRPr="00997DAC">
        <w:rPr>
          <w:rFonts w:ascii="Book Antiqua" w:hAnsi="Book Antiqua" w:cs="Times New Roman"/>
          <w:sz w:val="24"/>
          <w:szCs w:val="24"/>
        </w:rPr>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[10-12]</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When symptoms do emerge, they may present as deep vein thrombosis and chronic venous disease.</w:t>
      </w:r>
    </w:p>
    <w:p w14:paraId="57A74AC5" w14:textId="77777777" w:rsidR="00DD5451" w:rsidRPr="00997DAC" w:rsidRDefault="00DD5451" w:rsidP="003B6BA2">
      <w:pPr>
        <w:pStyle w:val="NoSpacing"/>
        <w:spacing w:line="360" w:lineRule="auto"/>
        <w:jc w:val="both"/>
        <w:rPr>
          <w:rFonts w:ascii="Book Antiqua" w:hAnsi="Book Antiqua" w:cs="Times New Roman"/>
          <w:i/>
          <w:sz w:val="24"/>
          <w:szCs w:val="24"/>
        </w:rPr>
      </w:pPr>
    </w:p>
    <w:p w14:paraId="47EC5A22" w14:textId="77777777" w:rsidR="00DD5451" w:rsidRPr="00997DAC" w:rsidRDefault="00DD5451" w:rsidP="003B6BA2">
      <w:pPr>
        <w:pStyle w:val="NoSpacing"/>
        <w:spacing w:line="360" w:lineRule="auto"/>
        <w:jc w:val="both"/>
        <w:rPr>
          <w:rFonts w:ascii="Book Antiqua" w:hAnsi="Book Antiqua" w:cs="Times New Roman"/>
          <w:b/>
          <w:bCs/>
          <w:i/>
          <w:sz w:val="24"/>
          <w:szCs w:val="24"/>
        </w:rPr>
      </w:pPr>
      <w:r w:rsidRPr="00997DAC">
        <w:rPr>
          <w:rFonts w:ascii="Book Antiqua" w:hAnsi="Book Antiqua" w:cs="Times New Roman"/>
          <w:b/>
          <w:bCs/>
          <w:i/>
          <w:sz w:val="24"/>
          <w:szCs w:val="24"/>
        </w:rPr>
        <w:t>Clinical presentations</w:t>
      </w:r>
    </w:p>
    <w:p w14:paraId="514A99C6" w14:textId="7D2CB323" w:rsidR="00DD5451" w:rsidRPr="00997DAC" w:rsidRDefault="00DD5451" w:rsidP="003B6BA2">
      <w:pPr>
        <w:pStyle w:val="NoSpacing"/>
        <w:spacing w:line="360" w:lineRule="auto"/>
        <w:jc w:val="both"/>
        <w:rPr>
          <w:rFonts w:ascii="Book Antiqua" w:hAnsi="Book Antiqua" w:cs="Times New Roman"/>
          <w:sz w:val="24"/>
          <w:szCs w:val="24"/>
        </w:rPr>
      </w:pPr>
      <w:r w:rsidRPr="00997DAC">
        <w:rPr>
          <w:rFonts w:ascii="Book Antiqua" w:hAnsi="Book Antiqua" w:cs="Times New Roman"/>
          <w:sz w:val="24"/>
          <w:szCs w:val="24"/>
        </w:rPr>
        <w:lastRenderedPageBreak/>
        <w:t>Prolonged venous stenosis causes venous stasis which in turn predisposes individuals to acute deep vein thrombosis and chronic venous diseases</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&lt;EndNote&gt;&lt;Cite&gt;&lt;Author&gt;Moudgill&lt;/Author&gt;&lt;Year&gt;2009&lt;/Year&gt;&lt;RecNum&gt;236&lt;/RecNum&gt;&lt;DisplayText&gt;&lt;style face="superscript"&gt;[3]&lt;/style&gt;&lt;/DisplayText&gt;&lt;record&gt;&lt;rec-number&gt;236&lt;/rec-number&gt;&lt;foreign-keys&gt;&lt;key app="EN" db-id="ddavp2x07z5z5wesrfoppxah92at0srse5zf" timestamp="1553170800"&gt;236&lt;/key&gt;&lt;/foreign-keys&gt;&lt;ref-type name="Journal Article"&gt;17&lt;/ref-type&gt;&lt;contributors&gt;&lt;authors&gt;&lt;author&gt;Moudgill, Neil&lt;/author&gt;&lt;author&gt;Hager, Eric&lt;/author&gt;&lt;author&gt;Gonsalves, Carin&lt;/author&gt;&lt;author&gt;Larson, Robert&lt;/author&gt;&lt;author&gt;Lombardi, Joseph&lt;/author&gt;&lt;author&gt;DiMuzio, Paul&lt;/author&gt;&lt;/authors&gt;&lt;/contributors&gt;&lt;titles&gt;&lt;title&gt;May-Thurner syndrome: case report and review of the literature involving modern endovascular therapy&lt;/title&gt;&lt;secondary-title&gt;Vascular&lt;/secondary-title&gt;&lt;/titles&gt;&lt;periodical&gt;&lt;full-title&gt;Vascular&lt;/full-title&gt;&lt;/periodical&gt;&lt;pages&gt;330-335&lt;/pages&gt;&lt;volume&gt;17&lt;/volume&gt;&lt;number&gt;6&lt;/number&gt;&lt;dates&gt;&lt;year&gt;2009&lt;/year&gt;&lt;/dates&gt;&lt;isbn&gt;1708-5381&lt;/isbn&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[3]</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Patients with ICS are more likely to develop deep vein thrombosis (OR = 9.5, </w:t>
      </w:r>
      <w:r w:rsidR="0016602F" w:rsidRPr="00997DAC">
        <w:rPr>
          <w:rFonts w:ascii="Book Antiqua" w:hAnsi="Book Antiqua" w:cs="Times New Roman"/>
          <w:i/>
          <w:sz w:val="24"/>
          <w:szCs w:val="24"/>
        </w:rPr>
        <w:t xml:space="preserve">P </w:t>
      </w:r>
      <w:r w:rsidRPr="00997DAC">
        <w:rPr>
          <w:rFonts w:ascii="Book Antiqua" w:hAnsi="Book Antiqua" w:cs="Times New Roman"/>
          <w:sz w:val="24"/>
          <w:szCs w:val="24"/>
        </w:rPr>
        <w:t>&lt;</w:t>
      </w:r>
      <w:r w:rsidR="0016602F" w:rsidRPr="00997DAC">
        <w:rPr>
          <w:rFonts w:ascii="Book Antiqua" w:hAnsi="Book Antiqua" w:cs="Times New Roman"/>
          <w:sz w:val="24"/>
          <w:szCs w:val="24"/>
        </w:rPr>
        <w:t xml:space="preserve"> </w:t>
      </w:r>
      <w:r w:rsidRPr="00997DAC">
        <w:rPr>
          <w:rFonts w:ascii="Book Antiqua" w:hAnsi="Book Antiqua" w:cs="Times New Roman"/>
          <w:sz w:val="24"/>
          <w:szCs w:val="24"/>
        </w:rPr>
        <w:t>0.001), typically after an inciting prothrombotic event such as prolonged immobility and pregnancy which may worsen the venous compression</w:t>
      </w:r>
      <w:r w:rsidRPr="00997DAC">
        <w:rPr>
          <w:rFonts w:ascii="Book Antiqua" w:hAnsi="Book Antiqua" w:cs="Times New Roman"/>
          <w:sz w:val="24"/>
          <w:szCs w:val="24"/>
        </w:rPr>
        <w:fldChar w:fldCharType="begin">
          <w:fldData xml:space="preserve">PEVuZE5vdGU+PENpdGU+PEF1dGhvcj5KaW48L0F1dGhvcj48WWVhcj4yMDE4PC9ZZWFyPjxSZWNO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</w:fldData>
        </w:fldChar>
      </w:r>
      <w:r w:rsidRPr="00997DAC">
        <w:rPr>
          <w:rFonts w:ascii="Book Antiqua" w:hAnsi="Book Antiqua" w:cs="Times New Roman"/>
          <w:sz w:val="24"/>
          <w:szCs w:val="24"/>
        </w:rPr>
        <w:instrText xml:space="preserve"> ADDIN EN.CITE </w:instrText>
      </w:r>
      <w:r w:rsidRPr="00997DAC">
        <w:rPr>
          <w:rFonts w:ascii="Book Antiqua" w:hAnsi="Book Antiqua" w:cs="Times New Roman"/>
          <w:sz w:val="24"/>
          <w:szCs w:val="24"/>
        </w:rPr>
        <w:fldChar w:fldCharType="begin">
          <w:fldData xml:space="preserve">PEVuZE5vdGU+PENpdGU+PEF1dGhvcj5KaW48L0F1dGhvcj48WWVhcj4yMDE4PC9ZZWFyPjxSZWNO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</w:fldData>
        </w:fldChar>
      </w:r>
      <w:r w:rsidRPr="00997DAC">
        <w:rPr>
          <w:rFonts w:ascii="Book Antiqua" w:hAnsi="Book Antiqua" w:cs="Times New Roman"/>
          <w:sz w:val="24"/>
          <w:szCs w:val="24"/>
        </w:rPr>
        <w:instrText xml:space="preserve"> ADDIN EN.CITE.DATA </w:instrText>
      </w:r>
      <w:r w:rsidRPr="00997DAC">
        <w:rPr>
          <w:rFonts w:ascii="Book Antiqua" w:hAnsi="Book Antiqua" w:cs="Times New Roman"/>
          <w:sz w:val="24"/>
          <w:szCs w:val="24"/>
        </w:rPr>
      </w:r>
      <w:r w:rsidRPr="00997DAC">
        <w:rPr>
          <w:rFonts w:ascii="Book Antiqua" w:hAnsi="Book Antiqua" w:cs="Times New Roman"/>
          <w:sz w:val="24"/>
          <w:szCs w:val="24"/>
        </w:rPr>
        <w:fldChar w:fldCharType="end"/>
      </w:r>
      <w:r w:rsidRPr="00997DAC">
        <w:rPr>
          <w:rFonts w:ascii="Book Antiqua" w:hAnsi="Book Antiqua" w:cs="Times New Roman"/>
          <w:sz w:val="24"/>
          <w:szCs w:val="24"/>
        </w:rPr>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[13,14]</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Standard systemic anticoagulation is usually inadequate in these patients due to extensive clot burden, warranting more aggressive intervention such as intravascular thrombolysis</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&lt;EndNote&gt;&lt;Cite&gt;&lt;Author&gt;Ezhumalai&lt;/Author&gt;&lt;Year&gt;2018&lt;/Year&gt;&lt;RecNum&gt;243&lt;/RecNum&gt;&lt;DisplayText&gt;&lt;style face="superscript"&gt;[15]&lt;/style&gt;&lt;/DisplayText&gt;&lt;record&gt;&lt;rec-number&gt;243&lt;/rec-number&gt;&lt;foreign-keys&gt;&lt;key app="EN" db-id="ddavp2x07z5z5wesrfoppxah92at0srse5zf" timestamp="1553176481"&gt;243&lt;/key&gt;&lt;/foreign-keys&gt;&lt;ref-type name="Journal Article"&gt;17&lt;/ref-type&gt;&lt;contributors&gt;&lt;authors&gt;&lt;author&gt;Ezhumalai, Babu&lt;/author&gt;&lt;author&gt;Mathur, Atul&lt;/author&gt;&lt;/authors&gt;&lt;/contributors&gt;&lt;titles&gt;&lt;title&gt;May-Thurner syndrome needs to be ruled out in unexplained left-sided deep venous thrombosis: Three-tiered endovascular therapy is warranted&lt;/title&gt;&lt;secondary-title&gt;IHJ Cardiovascular Case Reports (CVCR)&lt;/secondary-title&gt;&lt;/titles&gt;&lt;periodical&gt;&lt;full-title&gt;IHJ Cardiovascular Case Reports (CVCR)&lt;/full-title&gt;&lt;/periodical&gt;&lt;pages&gt;73-76&lt;/pages&gt;&lt;volume&gt;2&lt;/volume&gt;&lt;number&gt;2&lt;/number&gt;&lt;keywords&gt;&lt;keyword&gt;May-Thurner syndrome&lt;/keyword&gt;&lt;keyword&gt;Deep venous thrombus&lt;/keyword&gt;&lt;keyword&gt;Catheter directed thrombolysis&lt;/keyword&gt;&lt;keyword&gt;IVC filter&lt;/keyword&gt;&lt;keyword&gt;Iliac vein stenting&lt;/keyword&gt;&lt;/keywords&gt;&lt;dates&gt;&lt;year&gt;2018&lt;/year&gt;&lt;pub-dates&gt;&lt;date&gt;2018/05/01/&lt;/date&gt;&lt;/pub-dates&gt;&lt;/dates&gt;&lt;isbn&gt;2468-600X&lt;/isbn&gt;&lt;urls&gt;&lt;related-urls&gt;&lt;url&gt;http://www.sciencedirect.com/science/article/pii/S2468600X1730107X&lt;/url&gt;&lt;/related-urls&gt;&lt;/urls&gt;&lt;electronic-resource-num&gt;https://doi.org/10.1016/j.ihjccr.2018.01.010&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[15]</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In spite of prompt and adequate treatment, they are more likely to develop post-treatment sequalae such as re-thrombosis (RR = 2.8, </w:t>
      </w:r>
      <w:r w:rsidR="0016602F" w:rsidRPr="00997DAC">
        <w:rPr>
          <w:rFonts w:ascii="Book Antiqua" w:hAnsi="Book Antiqua" w:cs="Times New Roman"/>
          <w:i/>
          <w:sz w:val="24"/>
          <w:szCs w:val="24"/>
        </w:rPr>
        <w:t xml:space="preserve">P </w:t>
      </w:r>
      <w:r w:rsidRPr="00997DAC">
        <w:rPr>
          <w:rFonts w:ascii="Book Antiqua" w:hAnsi="Book Antiqua" w:cs="Times New Roman"/>
          <w:sz w:val="24"/>
          <w:szCs w:val="24"/>
        </w:rPr>
        <w:t>=</w:t>
      </w:r>
      <w:r w:rsidR="0016602F" w:rsidRPr="00997DAC">
        <w:rPr>
          <w:rFonts w:ascii="Book Antiqua" w:hAnsi="Book Antiqua" w:cs="Times New Roman"/>
          <w:sz w:val="24"/>
          <w:szCs w:val="24"/>
        </w:rPr>
        <w:t xml:space="preserve"> </w:t>
      </w:r>
      <w:r w:rsidRPr="00997DAC">
        <w:rPr>
          <w:rFonts w:ascii="Book Antiqua" w:hAnsi="Book Antiqua" w:cs="Times New Roman"/>
          <w:sz w:val="24"/>
          <w:szCs w:val="24"/>
        </w:rPr>
        <w:t>0.04) and post-thrombotic syndrome if the underlying anatomic variant is not corrected</w:t>
      </w:r>
      <w:r w:rsidRPr="00997DAC">
        <w:rPr>
          <w:rFonts w:ascii="Book Antiqua" w:hAnsi="Book Antiqua" w:cs="Times New Roman"/>
          <w:sz w:val="24"/>
          <w:szCs w:val="24"/>
        </w:rPr>
        <w:fldChar w:fldCharType="begin">
          <w:fldData xml:space="preserve">PEVuZE5vdGU+PENpdGU+PEF1dGhvcj5IYXJ0dW5nPC9BdXRob3I+PFllYXI+MjAwODwvWWVhcj48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</w:fldData>
        </w:fldChar>
      </w:r>
      <w:r w:rsidRPr="00997DAC">
        <w:rPr>
          <w:rFonts w:ascii="Book Antiqua" w:hAnsi="Book Antiqua" w:cs="Times New Roman"/>
          <w:sz w:val="24"/>
          <w:szCs w:val="24"/>
        </w:rPr>
        <w:instrText xml:space="preserve"> ADDIN EN.CITE </w:instrText>
      </w:r>
      <w:r w:rsidRPr="00997DAC">
        <w:rPr>
          <w:rFonts w:ascii="Book Antiqua" w:hAnsi="Book Antiqua" w:cs="Times New Roman"/>
          <w:sz w:val="24"/>
          <w:szCs w:val="24"/>
        </w:rPr>
        <w:fldChar w:fldCharType="begin">
          <w:fldData xml:space="preserve">PEVuZE5vdGU+PENpdGU+PEF1dGhvcj5IYXJ0dW5nPC9BdXRob3I+PFllYXI+MjAwODwvWWVhcj48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</w:fldData>
        </w:fldChar>
      </w:r>
      <w:r w:rsidRPr="00997DAC">
        <w:rPr>
          <w:rFonts w:ascii="Book Antiqua" w:hAnsi="Book Antiqua" w:cs="Times New Roman"/>
          <w:sz w:val="24"/>
          <w:szCs w:val="24"/>
        </w:rPr>
        <w:instrText xml:space="preserve"> ADDIN EN.CITE.DATA </w:instrText>
      </w:r>
      <w:r w:rsidRPr="00997DAC">
        <w:rPr>
          <w:rFonts w:ascii="Book Antiqua" w:hAnsi="Book Antiqua" w:cs="Times New Roman"/>
          <w:sz w:val="24"/>
          <w:szCs w:val="24"/>
        </w:rPr>
      </w:r>
      <w:r w:rsidRPr="00997DAC">
        <w:rPr>
          <w:rFonts w:ascii="Book Antiqua" w:hAnsi="Book Antiqua" w:cs="Times New Roman"/>
          <w:sz w:val="24"/>
          <w:szCs w:val="24"/>
        </w:rPr>
        <w:fldChar w:fldCharType="end"/>
      </w:r>
      <w:r w:rsidRPr="00997DAC">
        <w:rPr>
          <w:rFonts w:ascii="Book Antiqua" w:hAnsi="Book Antiqua" w:cs="Times New Roman"/>
          <w:sz w:val="24"/>
          <w:szCs w:val="24"/>
        </w:rPr>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[16,17]</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p>
    <w:p w14:paraId="59FB258B" w14:textId="4CBE7696" w:rsidR="00DD5451" w:rsidRPr="00997DAC" w:rsidRDefault="00DD5451" w:rsidP="003B6BA2">
      <w:pPr>
        <w:pStyle w:val="NoSpacing"/>
        <w:spacing w:line="360" w:lineRule="auto"/>
        <w:ind w:firstLineChars="100" w:firstLine="240"/>
        <w:jc w:val="both"/>
        <w:rPr>
          <w:rFonts w:ascii="Book Antiqua" w:hAnsi="Book Antiqua" w:cs="Times New Roman"/>
          <w:sz w:val="24"/>
          <w:szCs w:val="24"/>
        </w:rPr>
      </w:pPr>
      <w:r w:rsidRPr="00997DAC">
        <w:rPr>
          <w:rFonts w:ascii="Book Antiqua" w:hAnsi="Book Antiqua" w:cs="Times New Roman"/>
          <w:sz w:val="24"/>
          <w:szCs w:val="24"/>
        </w:rPr>
        <w:t xml:space="preserve">Besides deep vein thrombosis, patients may suffer with symptoms of leg pain, heaviness and swelling usually worse by the end of the day. Chronic venous disease develops from complex processes such as venous reflux and obstruction, with varying clinical severity depending on the presence of telangiectasia (C1), varicose veins (C2), </w:t>
      </w:r>
      <w:proofErr w:type="spellStart"/>
      <w:r w:rsidRPr="00997DAC">
        <w:rPr>
          <w:rFonts w:ascii="Book Antiqua" w:hAnsi="Book Antiqua" w:cs="Times New Roman"/>
          <w:sz w:val="24"/>
          <w:szCs w:val="24"/>
        </w:rPr>
        <w:t>edema</w:t>
      </w:r>
      <w:proofErr w:type="spellEnd"/>
      <w:r w:rsidRPr="00997DAC">
        <w:rPr>
          <w:rFonts w:ascii="Book Antiqua" w:hAnsi="Book Antiqua" w:cs="Times New Roman"/>
          <w:sz w:val="24"/>
          <w:szCs w:val="24"/>
        </w:rPr>
        <w:t xml:space="preserve"> (C3), pigmentation (C4a), </w:t>
      </w:r>
      <w:proofErr w:type="spellStart"/>
      <w:r w:rsidRPr="00997DAC">
        <w:rPr>
          <w:rFonts w:ascii="Book Antiqua" w:hAnsi="Book Antiqua" w:cs="Times New Roman"/>
          <w:sz w:val="24"/>
          <w:szCs w:val="24"/>
        </w:rPr>
        <w:t>lipodermatosclerosis</w:t>
      </w:r>
      <w:proofErr w:type="spellEnd"/>
      <w:r w:rsidRPr="00997DAC">
        <w:rPr>
          <w:rFonts w:ascii="Book Antiqua" w:hAnsi="Book Antiqua" w:cs="Times New Roman"/>
          <w:sz w:val="24"/>
          <w:szCs w:val="24"/>
        </w:rPr>
        <w:t xml:space="preserve"> (C4b) and venous ulcers (C5-6)</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&lt;EndNote&gt;&lt;Cite&gt;&lt;Author&gt;Radhakrishnan&lt;/Author&gt;&lt;Year&gt;2018&lt;/Year&gt;&lt;RecNum&gt;221&lt;/RecNum&gt;&lt;DisplayText&gt;&lt;style face="superscript"&gt;[18]&lt;/style&gt;&lt;/DisplayText&gt;&lt;record&gt;&lt;rec-number&gt;221&lt;/rec-number&gt;&lt;foreign-keys&gt;&lt;key app="EN" db-id="ddavp2x07z5z5wesrfoppxah92at0srse5zf" timestamp="1553155552"&gt;221&lt;/key&gt;&lt;/foreign-keys&gt;&lt;ref-type name="Journal Article"&gt;17&lt;/ref-type&gt;&lt;contributors&gt;&lt;authors&gt;&lt;author&gt;Radhakrishnan, N&lt;/author&gt;&lt;author&gt;George, Deepu&lt;/author&gt;&lt;author&gt;Jayakrishnan, R&lt;/author&gt;&lt;author&gt;Sumi, S&lt;/author&gt;&lt;author&gt;Kartha, CC&lt;/author&gt;&lt;/authors&gt;&lt;/contributors&gt;&lt;titles&gt;&lt;title&gt;Vein Size and Disease Severity in Chronic Venous Diseases&lt;/title&gt;&lt;secondary-title&gt;International Journal of Angiology&lt;/secondary-title&gt;&lt;/titles&gt;&lt;periodical&gt;&lt;full-title&gt;International Journal of Angiology&lt;/full-title&gt;&lt;/periodical&gt;&lt;pages&gt;185-189&lt;/pages&gt;&lt;volume&gt;27&lt;/volume&gt;&lt;number&gt;04&lt;/number&gt;&lt;dates&gt;&lt;year&gt;2018&lt;/year&gt;&lt;/dates&gt;&lt;isbn&gt;1061-1711&lt;/isbn&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[18]</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Although reflux from incompetent valves is the predominant pathophysiology of chronic venous disease, venous obstruction is a common and aggravating factor that should be addressed</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&lt;EndNote&gt;&lt;Cite&gt;&lt;Author&gt;Neglén&lt;/Author&gt;&lt;Year&gt;2003&lt;/Year&gt;&lt;RecNum&gt;222&lt;/RecNum&gt;&lt;DisplayText&gt;&lt;style face="superscript"&gt;[19]&lt;/style&gt;&lt;/DisplayText&gt;&lt;record&gt;&lt;rec-number&gt;222&lt;/rec-number&gt;&lt;foreign-keys&gt;&lt;key app="EN" db-id="ddavp2x07z5z5wesrfoppxah92at0srse5zf" timestamp="1553155845"&gt;222&lt;/key&gt;&lt;/foreign-keys&gt;&lt;ref-type name="Journal Article"&gt;17&lt;/ref-type&gt;&lt;contributors&gt;&lt;authors&gt;&lt;author&gt;Neglén, Peter&lt;/author&gt;&lt;author&gt;Thrasher, Tara L.&lt;/author&gt;&lt;author&gt;Raju, Seshadri&lt;/author&gt;&lt;/authors&gt;&lt;/contributors&gt;&lt;titles&gt;&lt;title&gt;Venous outflow obstruction: an underestimated contributor to chronic venous disease&lt;/title&gt;&lt;secondary-title&gt;Journal of Vascular Surgery&lt;/secondary-title&gt;&lt;/titles&gt;&lt;periodical&gt;&lt;full-title&gt;Journal of Vascular Surgery&lt;/full-title&gt;&lt;/periodical&gt;&lt;pages&gt;879-885&lt;/pages&gt;&lt;volume&gt;38&lt;/volume&gt;&lt;number&gt;5&lt;/number&gt;&lt;dates&gt;&lt;year&gt;2003&lt;/year&gt;&lt;pub-dates&gt;&lt;date&gt;2003/11/01/&lt;/date&gt;&lt;/pub-dates&gt;&lt;/dates&gt;&lt;isbn&gt;0741-5214&lt;/isbn&gt;&lt;urls&gt;&lt;related-urls&gt;&lt;url&gt;http://www.sciencedirect.com/science/article/pii/S0741521403010206&lt;/url&gt;&lt;/related-urls&gt;&lt;/urls&gt;&lt;electronic-resource-num&gt;https://doi.org/10.1016/S0741-5214(03)01020-6&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[19]</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In a cohort of 4026 patients with chronic venous disease, significant (greater than 50%) venous obstruction warranting stent placement was noted in 879 patients, of which almost half (</w:t>
      </w:r>
      <w:r w:rsidRPr="00997DAC">
        <w:rPr>
          <w:rFonts w:ascii="Book Antiqua" w:hAnsi="Book Antiqua" w:cs="Times New Roman"/>
          <w:i/>
          <w:iCs/>
          <w:sz w:val="24"/>
          <w:szCs w:val="24"/>
        </w:rPr>
        <w:t>n</w:t>
      </w:r>
      <w:r w:rsidR="0016602F" w:rsidRPr="00997DAC">
        <w:rPr>
          <w:rFonts w:ascii="Book Antiqua" w:hAnsi="Book Antiqua" w:cs="Times New Roman"/>
          <w:sz w:val="24"/>
          <w:szCs w:val="24"/>
        </w:rPr>
        <w:t xml:space="preserve"> </w:t>
      </w:r>
      <w:r w:rsidRPr="00997DAC">
        <w:rPr>
          <w:rFonts w:ascii="Book Antiqua" w:hAnsi="Book Antiqua" w:cs="Times New Roman"/>
          <w:sz w:val="24"/>
          <w:szCs w:val="24"/>
        </w:rPr>
        <w:t>= 319) were due to extrinsic iliac venous compression</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&lt;EndNote&gt;&lt;Cite&gt;&lt;Author&gt;Raju&lt;/Author&gt;&lt;Year&gt;2006&lt;/Year&gt;&lt;RecNum&gt;225&lt;/RecNum&gt;&lt;DisplayText&gt;&lt;style face="superscript"&gt;[20]&lt;/style&gt;&lt;/DisplayText&gt;&lt;record&gt;&lt;rec-number&gt;225&lt;/rec-number&gt;&lt;foreign-keys&gt;&lt;key app="EN" db-id="ddavp2x07z5z5wesrfoppxah92at0srse5zf" timestamp="1553156949"&gt;225&lt;/key&gt;&lt;/foreign-keys&gt;&lt;ref-type name="Journal Article"&gt;17&lt;/ref-type&gt;&lt;contributors&gt;&lt;authors&gt;&lt;author&gt;Raju, Seshadri&lt;/author&gt;&lt;author&gt;Neglen, Peter&lt;/author&gt;&lt;/authors&gt;&lt;/contributors&gt;&lt;titles&gt;&lt;title&gt;High prevalence of nonthrombotic iliac vein lesions in chronic venous disease: A permissive role in pathogenicity&lt;/title&gt;&lt;secondary-title&gt;Journal of Vascular Surgery&lt;/secondary-title&gt;&lt;/titles&gt;&lt;periodical&gt;&lt;full-title&gt;Journal of Vascular Surgery&lt;/full-title&gt;&lt;/periodical&gt;&lt;pages&gt;136-144&lt;/pages&gt;&lt;volume&gt;44&lt;/volume&gt;&lt;number&gt;1&lt;/number&gt;&lt;dates&gt;&lt;year&gt;2006&lt;/year&gt;&lt;pub-dates&gt;&lt;date&gt;2006/07/01/&lt;/date&gt;&lt;/pub-dates&gt;&lt;/dates&gt;&lt;isbn&gt;0741-5214&lt;/isbn&gt;&lt;urls&gt;&lt;related-urls&gt;&lt;url&gt;http://www.sciencedirect.com/science/article/pii/S0741521406005520&lt;/url&gt;&lt;/related-urls&gt;&lt;/urls&gt;&lt;electronic-resource-num&gt;https://doi.org/10.1016/j.jvs.2006.02.065&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[20]</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Not only is venous compression a common contributor of chronic venous disease, it is also associated with more severe disease, in part due to the raised venous ambulatory pressure</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&lt;EndNote&gt;&lt;Cite&gt;&lt;Author&gt;Nicolaides&lt;/Author&gt;&lt;Year&gt;1993&lt;/Year&gt;&lt;RecNum&gt;223&lt;/RecNum&gt;&lt;DisplayText&gt;&lt;style face="superscript"&gt;[21]&lt;/style&gt;&lt;/DisplayText&gt;&lt;record&gt;&lt;rec-number&gt;223&lt;/rec-number&gt;&lt;foreign-keys&gt;&lt;key app="EN" db-id="ddavp2x07z5z5wesrfoppxah92at0srse5zf" timestamp="1553156073"&gt;223&lt;/key&gt;&lt;/foreign-keys&gt;&lt;ref-type name="Journal Article"&gt;17&lt;/ref-type&gt;&lt;contributors&gt;&lt;authors&gt;&lt;author&gt;Nicolaides, A. N.&lt;/author&gt;&lt;author&gt;Hussein, M. K.&lt;/author&gt;&lt;author&gt;Szendro, G.&lt;/author&gt;&lt;author&gt;Christopoulos, D.&lt;/author&gt;&lt;author&gt;Vasdekis, S.&lt;/author&gt;&lt;author&gt;Clarke, H.&lt;/author&gt;&lt;/authors&gt;&lt;/contributors&gt;&lt;titles&gt;&lt;title&gt;The relation of venous ulceration with ambulatory venous pressure measurements&lt;/title&gt;&lt;secondary-title&gt;Journal of Vascular Surgery&lt;/secondary-title&gt;&lt;/titles&gt;&lt;periodical&gt;&lt;full-title&gt;Journal of Vascular Surgery&lt;/full-title&gt;&lt;/periodical&gt;&lt;pages&gt;414-419&lt;/pages&gt;&lt;volume&gt;17&lt;/volume&gt;&lt;number&gt;2&lt;/number&gt;&lt;dates&gt;&lt;year&gt;1993&lt;/year&gt;&lt;pub-dates&gt;&lt;date&gt;1993/02/01/&lt;/date&gt;&lt;/pub-dates&gt;&lt;/dates&gt;&lt;isbn&gt;0741-5214&lt;/isbn&gt;&lt;urls&gt;&lt;related-urls&gt;&lt;url&gt;http://www.sciencedirect.com/science/article/pii/074152149390426M&lt;/url&gt;&lt;/related-urls&gt;&lt;/urls&gt;&lt;electronic-resource-num&gt;https://doi.org/10.1016/0741-5214(93)90426-M&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[21]</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Class C4-6 disease occurred in 35% of patients with venous obstruction</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&lt;EndNote&gt;&lt;Cite&gt;&lt;Author&gt;Raju&lt;/Author&gt;&lt;Year&gt;2006&lt;/Year&gt;&lt;RecNum&gt;225&lt;/RecNum&gt;&lt;DisplayText&gt;&lt;style face="superscript"&gt;[20]&lt;/style&gt;&lt;/DisplayText&gt;&lt;record&gt;&lt;rec-number&gt;225&lt;/rec-number&gt;&lt;foreign-keys&gt;&lt;key app="EN" db-id="ddavp2x07z5z5wesrfoppxah92at0srse5zf" timestamp="1553156949"&gt;225&lt;/key&gt;&lt;/foreign-keys&gt;&lt;ref-type name="Journal Article"&gt;17&lt;/ref-type&gt;&lt;contributors&gt;&lt;authors&gt;&lt;author&gt;Raju, Seshadri&lt;/author&gt;&lt;author&gt;Neglen, Peter&lt;/author&gt;&lt;/authors&gt;&lt;/contributors&gt;&lt;titles&gt;&lt;title&gt;High prevalence of nonthrombotic iliac vein lesions in chronic venous disease: A permissive role in pathogenicity&lt;/title&gt;&lt;secondary-title&gt;Journal of Vascular Surgery&lt;/secondary-title&gt;&lt;/titles&gt;&lt;periodical&gt;&lt;full-title&gt;Journal of Vascular Surgery&lt;/full-title&gt;&lt;/periodical&gt;&lt;pages&gt;136-144&lt;/pages&gt;&lt;volume&gt;44&lt;/volume&gt;&lt;number&gt;1&lt;/number&gt;&lt;dates&gt;&lt;year&gt;2006&lt;/year&gt;&lt;pub-dates&gt;&lt;date&gt;2006/07/01/&lt;/date&gt;&lt;/pub-dates&gt;&lt;/dates&gt;&lt;isbn&gt;0741-5214&lt;/isbn&gt;&lt;urls&gt;&lt;related-urls&gt;&lt;url&gt;http://www.sciencedirect.com/science/article/pii/S0741521406005520&lt;/url&gt;&lt;/related-urls&gt;&lt;/urls&gt;&lt;electronic-resource-num&gt;https://doi.org/10.1016/j.jvs.2006.02.065&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[20]</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compared to 3</w:t>
      </w:r>
      <w:r w:rsidR="0016602F" w:rsidRPr="00997DAC">
        <w:rPr>
          <w:rFonts w:ascii="Book Antiqua" w:hAnsi="Book Antiqua" w:cs="Times New Roman"/>
          <w:sz w:val="24"/>
          <w:szCs w:val="24"/>
        </w:rPr>
        <w:t>%</w:t>
      </w:r>
      <w:r w:rsidRPr="00997DAC">
        <w:rPr>
          <w:rFonts w:ascii="Book Antiqua" w:hAnsi="Book Antiqua" w:cs="Times New Roman"/>
          <w:sz w:val="24"/>
          <w:szCs w:val="24"/>
        </w:rPr>
        <w:t>-6% of the general population (</w:t>
      </w:r>
      <w:r w:rsidRPr="00997DAC">
        <w:rPr>
          <w:rFonts w:ascii="Book Antiqua" w:hAnsi="Book Antiqua" w:cs="Times New Roman"/>
          <w:i/>
          <w:iCs/>
          <w:sz w:val="24"/>
          <w:szCs w:val="24"/>
        </w:rPr>
        <w:t>i.e.</w:t>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patients with chronic venous disease unselected for a specific pathophysiology)</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&lt;EndNote&gt;&lt;Cite&gt;&lt;Author&gt;Jawien&lt;/Author&gt;&lt;Year&gt;2003&lt;/Year&gt;&lt;RecNum&gt;228&lt;/RecNum&gt;&lt;DisplayText&gt;&lt;style face="superscript"&gt;[22, 23]&lt;/style&gt;&lt;/DisplayText&gt;&lt;record&gt;&lt;rec-number&gt;228&lt;/rec-number&gt;&lt;foreign-keys&gt;&lt;key app="EN" db-id="ddavp2x07z5z5wesrfoppxah92at0srse5zf" timestamp="1553159951"&gt;228&lt;/key&gt;&lt;/foreign-keys&gt;&lt;ref-type name="Journal Article"&gt;17&lt;/ref-type&gt;&lt;contributors&gt;&lt;authors&gt;&lt;author&gt;Jawien, A&lt;/author&gt;&lt;author&gt;Grzela, T&lt;/author&gt;&lt;author&gt;Ochwat, A&lt;/author&gt;&lt;/authors&gt;&lt;/contributors&gt;&lt;titles&gt;&lt;title&gt;Prevalence of chronic venous insufficiency in men and women in Poland: multicentre cross-sectional study in 40,095 patients&lt;/title&gt;&lt;secondary-title&gt;Phlebology&lt;/secondary-title&gt;&lt;/titles&gt;&lt;periodical&gt;&lt;full-title&gt;Phlebology&lt;/full-title&gt;&lt;/periodical&gt;&lt;pages&gt;110-122&lt;/pages&gt;&lt;volume&gt;18&lt;/volume&gt;&lt;number&gt;3&lt;/number&gt;&lt;dates&gt;&lt;year&gt;2003&lt;/year&gt;&lt;/dates&gt;&lt;isbn&gt;0268-3555&lt;/isbn&gt;&lt;urls&gt;&lt;/urls&gt;&lt;/record&gt;&lt;/Cite&gt;&lt;Cite&gt;&lt;Author&gt;Carpentier&lt;/Author&gt;&lt;Year&gt;2004&lt;/Year&gt;&lt;RecNum&gt;229&lt;/RecNum&gt;&lt;record&gt;&lt;rec-number&gt;229&lt;/rec-number&gt;&lt;foreign-keys&gt;&lt;key app="EN" db-id="ddavp2x07z5z5wesrfoppxah92at0srse5zf" timestamp="1553159979"&gt;229&lt;/key&gt;&lt;/foreign-keys&gt;&lt;ref-type name="Journal Article"&gt;17&lt;/ref-type&gt;&lt;contributors&gt;&lt;authors&gt;&lt;author&gt;Carpentier, Patrick H&lt;/author&gt;&lt;author&gt;Maricq, Hildegard R&lt;/author&gt;&lt;author&gt;Biro, Christine&lt;/author&gt;&lt;author&gt;Ponçot-Makinen, Claire O&lt;/author&gt;&lt;author&gt;Franco, Alain&lt;/author&gt;&lt;/authors&gt;&lt;/contributors&gt;&lt;titles&gt;&lt;title&gt;Prevalence, risk factors, and clinical patterns of chronic venous disorders of lower limbs: a population-based study in France&lt;/title&gt;&lt;secondary-title&gt;Journal of Vascular surgery&lt;/secondary-title&gt;&lt;/titles&gt;&lt;periodical&gt;&lt;full-title&gt;Journal of Vascular Surgery&lt;/full-title&gt;&lt;/periodical&gt;&lt;pages&gt;650-659&lt;/pages&gt;&lt;volume&gt;40&lt;/volume&gt;&lt;number&gt;4&lt;/number&gt;&lt;dates&gt;&lt;year&gt;2004&lt;/year&gt;&lt;/dates&gt;&lt;isbn&gt;0741-5214&lt;/isbn&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[22,23]</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In addition, disease with untreated venous compression is more resistant to conventional treatment such as vein ligation and stripping</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&lt;EndNote&gt;&lt;Cite&gt;&lt;Author&gt;Cockett&lt;/Author&gt;&lt;Year&gt;1967&lt;/Year&gt;&lt;RecNum&gt;240&lt;/RecNum&gt;&lt;DisplayText&gt;&lt;style face="superscript"&gt;[5]&lt;/style&gt;&lt;/DisplayText&gt;&lt;record&gt;&lt;rec-number&gt;240&lt;/rec-number&gt;&lt;foreign-keys&gt;&lt;key app="EN" db-id="ddavp2x07z5z5wesrfoppxah92at0srse5zf" timestamp="1553174579"&gt;240&lt;/key&gt;&lt;/foreign-keys&gt;&lt;ref-type name="Journal Article"&gt;17&lt;/ref-type&gt;&lt;contributors&gt;&lt;authors&gt;&lt;author&gt;Cockett, FB&lt;/author&gt;&lt;author&gt;Thomas, M Lea&lt;/author&gt;&lt;author&gt;Negus, D&lt;/author&gt;&lt;/authors&gt;&lt;/contributors&gt;&lt;titles&gt;&lt;title&gt;Iliac vein compression.--Its relation to iliofemoral thrombosis and the post-thrombotic syndrome&lt;/title&gt;&lt;secondary-title&gt;British medical journal&lt;/secondary-title&gt;&lt;/titles&gt;&lt;periodical&gt;&lt;full-title&gt;British medical journal&lt;/full-title&gt;&lt;/periodical&gt;&lt;pages&gt;14&lt;/pages&gt;&lt;volume&gt;2&lt;/volume&gt;&lt;number&gt;5543&lt;/number&gt;&lt;dates&gt;&lt;year&gt;1967&lt;/year&gt;&lt;/dates&gt;&lt;urls&gt;&lt;/urls&gt;&lt;/record&gt;&lt;/Cite&gt;&lt;/EndNote&gt;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[5]</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p>
    <w:p w14:paraId="239F216A" w14:textId="3CE21209" w:rsidR="00DD5451" w:rsidRPr="00997DAC" w:rsidRDefault="00DD5451" w:rsidP="003B6BA2">
      <w:pPr>
        <w:pStyle w:val="NoSpacing"/>
        <w:spacing w:line="360" w:lineRule="auto"/>
        <w:ind w:firstLineChars="100" w:firstLine="240"/>
        <w:jc w:val="both"/>
        <w:rPr>
          <w:rFonts w:ascii="Book Antiqua" w:hAnsi="Book Antiqua" w:cs="Times New Roman"/>
          <w:sz w:val="24"/>
          <w:szCs w:val="24"/>
        </w:rPr>
      </w:pPr>
      <w:r w:rsidRPr="00997DAC">
        <w:rPr>
          <w:rFonts w:ascii="Book Antiqua" w:hAnsi="Book Antiqua" w:cs="Times New Roman"/>
          <w:sz w:val="24"/>
          <w:szCs w:val="24"/>
        </w:rPr>
        <w:t>Given the poor disease and treatment outcomes associated with ICS, early recognition and prompt treatment are essential. Making this diagnosis requires a high index of suspicion, particularly in young to middle-aged women presenting with acute deep vein thrombosis and unilateral stigmata of chronic venous disease</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&lt;EndNote&gt;&lt;Cite&gt;&lt;Author&gt;Birn&lt;/Author&gt;&lt;Year&gt;2015&lt;/Year&gt;&lt;RecNum&gt;247&lt;/RecNum&gt;&lt;DisplayText&gt;&lt;style face="superscript"&gt;[24]&lt;/style&gt;&lt;/DisplayText&gt;&lt;record&gt;&lt;rec-number&gt;247&lt;/rec-number&gt;&lt;foreign-keys&gt;&lt;key app="EN" db-id="ddavp2x07z5z5wesrfoppxah92at0srse5zf" timestamp="1553180182"&gt;247&lt;/key&gt;&lt;/foreign-keys&gt;&lt;ref-type name="Journal Article"&gt;17&lt;/ref-type&gt;&lt;contributors&gt;&lt;authors&gt;&lt;author&gt;Birn, Jeffrey&lt;/author&gt;&lt;author&gt;Vedantham, Suresh&lt;/author&gt;&lt;/authors&gt;&lt;/contributors&gt;&lt;titles&gt;&lt;title&gt;May–Thurner syndrome and other obstructive iliac vein lesions: Meaning, myth, and mystery&lt;/title&gt;&lt;secondary-title&gt;Vascular Medicine&lt;/secondary-title&gt;&lt;/titles&gt;&lt;periodical&gt;&lt;full-title&gt;Vascular Medicine&lt;/full-title&gt;&lt;/periodical&gt;&lt;pages&gt;74-83&lt;/pages&gt;&lt;volume&gt;20&lt;/volume&gt;&lt;number&gt;1&lt;/number&gt;&lt;dates&gt;&lt;year&gt;2015&lt;/year&gt;&lt;/dates&gt;&lt;isbn&gt;1358-863X&lt;/isbn&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[24]</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Other features that may require further investigations include presence of varicosities </w:t>
      </w:r>
      <w:r w:rsidRPr="00997DAC">
        <w:rPr>
          <w:rFonts w:ascii="Book Antiqua" w:hAnsi="Book Antiqua" w:cs="Times New Roman"/>
          <w:sz w:val="24"/>
          <w:szCs w:val="24"/>
        </w:rPr>
        <w:lastRenderedPageBreak/>
        <w:t>on the abdominal wall, groin or thigh, persistence or recurrence of condition despite appropriate treatment.</w:t>
      </w:r>
    </w:p>
    <w:p w14:paraId="2AD19E60" w14:textId="77777777" w:rsidR="00DD5451" w:rsidRPr="00997DAC" w:rsidRDefault="00DD5451" w:rsidP="003B6BA2">
      <w:pPr>
        <w:pStyle w:val="NoSpacing"/>
        <w:spacing w:line="360" w:lineRule="auto"/>
        <w:jc w:val="both"/>
        <w:rPr>
          <w:rFonts w:ascii="Book Antiqua" w:hAnsi="Book Antiqua" w:cs="Times New Roman"/>
          <w:b/>
          <w:sz w:val="24"/>
          <w:szCs w:val="24"/>
        </w:rPr>
      </w:pPr>
    </w:p>
    <w:p w14:paraId="46B58B90" w14:textId="70CEB501" w:rsidR="00DD5451" w:rsidRPr="00997DAC" w:rsidRDefault="0016602F" w:rsidP="003B6BA2">
      <w:pPr>
        <w:pStyle w:val="NoSpacing"/>
        <w:spacing w:line="360" w:lineRule="auto"/>
        <w:jc w:val="both"/>
        <w:rPr>
          <w:rFonts w:ascii="Book Antiqua" w:hAnsi="Book Antiqua" w:cs="Times New Roman"/>
          <w:b/>
          <w:sz w:val="24"/>
          <w:szCs w:val="24"/>
          <w:u w:val="single"/>
        </w:rPr>
      </w:pPr>
      <w:r w:rsidRPr="00997DAC">
        <w:rPr>
          <w:rFonts w:ascii="Book Antiqua" w:hAnsi="Book Antiqua" w:cs="Times New Roman"/>
          <w:b/>
          <w:sz w:val="24"/>
          <w:szCs w:val="24"/>
          <w:u w:val="single"/>
        </w:rPr>
        <w:t>DIAGNOSTIC IMAGING STUDIES</w:t>
      </w:r>
    </w:p>
    <w:p w14:paraId="3DB7E01D" w14:textId="5B97B7DC" w:rsidR="00DD5451" w:rsidRPr="00997DAC" w:rsidRDefault="00DD5451" w:rsidP="003B6BA2">
      <w:pPr>
        <w:pStyle w:val="NoSpacing"/>
        <w:spacing w:line="360" w:lineRule="auto"/>
        <w:jc w:val="both"/>
        <w:rPr>
          <w:rFonts w:ascii="Book Antiqua" w:hAnsi="Book Antiqua" w:cs="Times New Roman"/>
          <w:sz w:val="24"/>
          <w:szCs w:val="24"/>
        </w:rPr>
      </w:pPr>
      <w:r w:rsidRPr="00997DAC">
        <w:rPr>
          <w:rFonts w:ascii="Book Antiqua" w:hAnsi="Book Antiqua" w:cs="Times New Roman"/>
          <w:sz w:val="24"/>
          <w:szCs w:val="24"/>
        </w:rPr>
        <w:t>Investigations are targeted at the identification of the site and severity of the stenosis. Sites of compression in ICS include inferior vena cava (50%), common iliac (32%), external iliac (7%) and common femoral veins (11%)</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&lt;EndNote&gt;&lt;Cite&gt;&lt;Author&gt;Labropoulos&lt;/Author&gt;&lt;Year&gt;2007&lt;/Year&gt;&lt;RecNum&gt;250&lt;/RecNum&gt;&lt;DisplayText&gt;&lt;style face="superscript"&gt;[25]&lt;/style&gt;&lt;/DisplayText&gt;&lt;record&gt;&lt;rec-number&gt;250&lt;/rec-number&gt;&lt;foreign-keys&gt;&lt;key app="EN" db-id="ddavp2x07z5z5wesrfoppxah92at0srse5zf" timestamp="1553233488"&gt;250&lt;/key&gt;&lt;/foreign-keys&gt;&lt;ref-type name="Journal Article"&gt;17&lt;/ref-type&gt;&lt;contributors&gt;&lt;authors&gt;&lt;author&gt;Labropoulos, Nicos&lt;/author&gt;&lt;author&gt;Borge, Marc&lt;/author&gt;&lt;author&gt;Pierce, Kenneth&lt;/author&gt;&lt;author&gt;Pappas, Peter J.&lt;/author&gt;&lt;/authors&gt;&lt;/contributors&gt;&lt;titles&gt;&lt;title&gt;Criteria for defining significant central vein stenosis with duplex ultrasound&lt;/title&gt;&lt;secondary-title&gt;Journal of Vascular Surgery&lt;/secondary-title&gt;&lt;/titles&gt;&lt;periodical&gt;&lt;full-title&gt;Journal of Vascular Surgery&lt;/full-title&gt;&lt;/periodical&gt;&lt;pages&gt;101-107&lt;/pages&gt;&lt;volume&gt;46&lt;/volume&gt;&lt;number&gt;1&lt;/number&gt;&lt;dates&gt;&lt;year&gt;2007&lt;/year&gt;&lt;/dates&gt;&lt;publisher&gt;Elsevier&lt;/publisher&gt;&lt;isbn&gt;0741-5214&lt;/isbn&gt;&lt;urls&gt;&lt;related-urls&gt;&lt;url&gt;https://doi.org/10.1016/j.jvs.2007.02.062&lt;/url&gt;&lt;/related-urls&gt;&lt;/urls&gt;&lt;electronic-resource-num&gt;10.1016/j.jvs.2007.02.062&lt;/electronic-resource-num&gt;&lt;access-date&gt;2019/03/21&lt;/access-date&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[25]</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Another common site is the confluence of external and internal iliac veins but the exact prevalence is not known. Severity of the stenosis can be represented in relation to the reference diameter and CSA. Traditionally, stenosis greater than 50% has been considered as significant stenosis requiring stenting</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&lt;EndNote&gt;&lt;Cite&gt;&lt;Author&gt;Neglén&lt;/Author&gt;&lt;Year&gt;2003&lt;/Year&gt;&lt;RecNum&gt;222&lt;/RecNum&gt;&lt;DisplayText&gt;&lt;style face="superscript"&gt;[19]&lt;/style&gt;&lt;/DisplayText&gt;&lt;record&gt;&lt;rec-number&gt;222&lt;/rec-number&gt;&lt;foreign-keys&gt;&lt;key app="EN" db-id="ddavp2x07z5z5wesrfoppxah92at0srse5zf" timestamp="1553155845"&gt;222&lt;/key&gt;&lt;/foreign-keys&gt;&lt;ref-type name="Journal Article"&gt;17&lt;/ref-type&gt;&lt;contributors&gt;&lt;authors&gt;&lt;author&gt;Neglén, Peter&lt;/author&gt;&lt;author&gt;Thrasher, Tara L.&lt;/author&gt;&lt;author&gt;Raju, Seshadri&lt;/author&gt;&lt;/authors&gt;&lt;/contributors&gt;&lt;titles&gt;&lt;title&gt;Venous outflow obstruction: an underestimated contributor to chronic venous disease&lt;/title&gt;&lt;secondary-title&gt;Journal of Vascular Surgery&lt;/secondary-title&gt;&lt;/titles&gt;&lt;periodical&gt;&lt;full-title&gt;Journal of Vascular Surgery&lt;/full-title&gt;&lt;/periodical&gt;&lt;pages&gt;879-885&lt;/pages&gt;&lt;volume&gt;38&lt;/volume&gt;&lt;number&gt;5&lt;/number&gt;&lt;dates&gt;&lt;year&gt;2003&lt;/year&gt;&lt;pub-dates&gt;&lt;date&gt;2003/11/01/&lt;/date&gt;&lt;/pub-dates&gt;&lt;/dates&gt;&lt;isbn&gt;0741-5214&lt;/isbn&gt;&lt;urls&gt;&lt;related-urls&gt;&lt;url&gt;http://www.sciencedirect.com/science/article/pii/S0741521403010206&lt;/url&gt;&lt;/related-urls&gt;&lt;/urls&gt;&lt;electronic-resource-num&gt;https://doi.org/10.1016/S0741-5214(03)01020-6&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[19]</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This cut-off was recently corroborated by a prospective study which reported CSA stenosis greater than 54% to be the best predictor of post-treatment response</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&lt;EndNote&gt;&lt;Cite&gt;&lt;Author&gt;Gagne&lt;/Author&gt;&lt;Year&gt;2018&lt;/Year&gt;&lt;RecNum&gt;270&lt;/RecNum&gt;&lt;DisplayText&gt;&lt;style face="superscript"&gt;[26]&lt;/style&gt;&lt;/DisplayText&gt;&lt;record&gt;&lt;rec-number&gt;270&lt;/rec-number&gt;&lt;foreign-keys&gt;&lt;key app="EN" db-id="ddavp2x07z5z5wesrfoppxah92at0srse5zf" timestamp="1553274339"&gt;270&lt;/key&gt;&lt;/foreign-keys&gt;&lt;ref-type name="Journal Article"&gt;17&lt;/ref-type&gt;&lt;contributors&gt;&lt;authors&gt;&lt;author&gt;Gagne, Paul J.&lt;/author&gt;&lt;author&gt;Gasparis, Antonios&lt;/author&gt;&lt;author&gt;Black, Stephen&lt;/author&gt;&lt;author&gt;Thorpe, Patricia&lt;/author&gt;&lt;author&gt;Passman, Marc&lt;/author&gt;&lt;author&gt;Vedantham, Suresh&lt;/author&gt;&lt;author&gt;Marston, William&lt;/author&gt;&lt;author&gt;Iafrati, Mark&lt;/author&gt;&lt;/authors&gt;&lt;/contributors&gt;&lt;titles&gt;&lt;title&gt;Analysis of threshold stenosis by multiplanar venogram and intravascular ultrasound examination for predicting clinical improvement after iliofemoral vein stenting in the VIDIO trial&lt;/title&gt;&lt;secondary-title&gt;Journal of Vascular Surgery: Venous and Lymphatic Disorders&lt;/secondary-title&gt;&lt;/titles&gt;&lt;periodical&gt;&lt;full-title&gt;Journal of Vascular Surgery: Venous and Lymphatic Disorders&lt;/full-title&gt;&lt;/periodical&gt;&lt;pages&gt;48-56.e1&lt;/pages&gt;&lt;volume&gt;6&lt;/volume&gt;&lt;number&gt;1&lt;/number&gt;&lt;dates&gt;&lt;year&gt;2018&lt;/year&gt;&lt;pub-dates&gt;&lt;date&gt;2018/01/01/&lt;/date&gt;&lt;/pub-dates&gt;&lt;/dates&gt;&lt;isbn&gt;2213-333X&lt;/isbn&gt;&lt;urls&gt;&lt;related-urls&gt;&lt;url&gt;http://www.sciencedirect.com/science/article/pii/S2213333X17303566&lt;/url&gt;&lt;/related-urls&gt;&lt;/urls&gt;&lt;electronic-resource-num&gt;https://doi.org/10.1016/j.jvsv.2017.07.009&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[26]</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Reference diameter and CSA are determined from the non-stenosed segments proximal or distal to the stenosis, or from the contralateral non-stenosed vein</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&lt;EndNote&gt;&lt;Cite&gt;&lt;Author&gt;Gagne&lt;/Author&gt;&lt;Year&gt;2017&lt;/Year&gt;&lt;RecNum&gt;267&lt;/RecNum&gt;&lt;DisplayText&gt;&lt;style face="superscript"&gt;[27]&lt;/style&gt;&lt;/DisplayText&gt;&lt;record&gt;&lt;rec-number&gt;267&lt;/rec-number&gt;&lt;foreign-keys&gt;&lt;key app="EN" db-id="ddavp2x07z5z5wesrfoppxah92at0srse5zf" timestamp="1553270605"&gt;267&lt;/key&gt;&lt;/foreign-keys&gt;&lt;ref-type name="Journal Article"&gt;17&lt;/ref-type&gt;&lt;contributors&gt;&lt;authors&gt;&lt;author&gt;Gagne, Paul J.&lt;/author&gt;&lt;author&gt;Tahara, Robert W.&lt;/author&gt;&lt;author&gt;Fastabend, Carl P.&lt;/author&gt;&lt;author&gt;Dzieciuchowicz, Lukasz&lt;/author&gt;&lt;author&gt;Marston, William&lt;/author&gt;&lt;author&gt;Vedantham, Suresh&lt;/author&gt;&lt;author&gt;Ting, Windsor&lt;/author&gt;&lt;author&gt;Iafrati, Mark D.&lt;/author&gt;&lt;/authors&gt;&lt;/contributors&gt;&lt;titles&gt;&lt;title&gt;Venography versus intravascular ultrasound for diagnosing and treating iliofemoral vein obstruction&lt;/title&gt;&lt;secondary-title&gt;Journal of Vascular Surgery: Venous and Lymphatic Disorders&lt;/secondary-title&gt;&lt;/titles&gt;&lt;periodical&gt;&lt;full-title&gt;Journal of Vascular Surgery: Venous and Lymphatic Disorders&lt;/full-title&gt;&lt;/periodical&gt;&lt;pages&gt;678-687&lt;/pages&gt;&lt;volume&gt;5&lt;/volume&gt;&lt;number&gt;5&lt;/number&gt;&lt;dates&gt;&lt;year&gt;2017&lt;/year&gt;&lt;pub-dates&gt;&lt;date&gt;2017/09/01/&lt;/date&gt;&lt;/pub-dates&gt;&lt;/dates&gt;&lt;isbn&gt;2213-333X&lt;/isbn&gt;&lt;urls&gt;&lt;related-urls&gt;&lt;url&gt;http://www.sciencedirect.com/science/article/pii/S2213333X17302238&lt;/url&gt;&lt;/related-urls&gt;&lt;/urls&gt;&lt;electronic-resource-num&gt;https://doi.org/10.1016/j.jvsv.2017.04.007&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[27]</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Reference diameters from the literature include 24</w:t>
      </w:r>
      <w:r w:rsidR="0016602F" w:rsidRPr="00997DAC">
        <w:rPr>
          <w:rFonts w:ascii="Book Antiqua" w:hAnsi="Book Antiqua" w:cs="Times New Roman"/>
          <w:sz w:val="24"/>
          <w:szCs w:val="24"/>
        </w:rPr>
        <w:t xml:space="preserve"> </w:t>
      </w:r>
      <w:r w:rsidRPr="00997DAC">
        <w:rPr>
          <w:rFonts w:ascii="Book Antiqua" w:hAnsi="Book Antiqua" w:cs="Times New Roman"/>
          <w:sz w:val="24"/>
          <w:szCs w:val="24"/>
        </w:rPr>
        <w:t>mm for the inferior vena cava</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&lt;EndNote&gt;&lt;Cite&gt;&lt;Author&gt;Ouriel&lt;/Author&gt;&lt;Year&gt;1999&lt;/Year&gt;&lt;RecNum&gt;271&lt;/RecNum&gt;&lt;DisplayText&gt;&lt;style face="superscript"&gt;[28]&lt;/style&gt;&lt;/DisplayText&gt;&lt;record&gt;&lt;rec-number&gt;271&lt;/rec-number&gt;&lt;foreign-keys&gt;&lt;key app="EN" db-id="ddavp2x07z5z5wesrfoppxah92at0srse5zf" timestamp="1553305387"&gt;271&lt;/key&gt;&lt;/foreign-keys&gt;&lt;ref-type name="Journal Article"&gt;17&lt;/ref-type&gt;&lt;contributors&gt;&lt;authors&gt;&lt;author&gt;Ouriel, Kenneth&lt;/author&gt;&lt;author&gt;Greenberg, Roy K.&lt;/author&gt;&lt;author&gt;Green, Richard M.&lt;/author&gt;&lt;author&gt;Massullo, James M.&lt;/author&gt;&lt;author&gt;Goines, Debra R.&lt;/author&gt;&lt;/authors&gt;&lt;/contributors&gt;&lt;titles&gt;&lt;title&gt;A volumetric index for the quantification of deep venous thrombosis&lt;/title&gt;&lt;secondary-title&gt;Journal of Vascular Surgery&lt;/secondary-title&gt;&lt;/titles&gt;&lt;periodical&gt;&lt;full-title&gt;Journal of Vascular Surgery&lt;/full-title&gt;&lt;/periodical&gt;&lt;pages&gt;1060-1066&lt;/pages&gt;&lt;volume&gt;30&lt;/volume&gt;&lt;number&gt;6&lt;/number&gt;&lt;dates&gt;&lt;year&gt;1999&lt;/year&gt;&lt;pub-dates&gt;&lt;date&gt;1999/12/01/&lt;/date&gt;&lt;/pub-dates&gt;&lt;/dates&gt;&lt;isbn&gt;0741-5214&lt;/isbn&gt;&lt;urls&gt;&lt;related-urls&gt;&lt;url&gt;http://www.sciencedirect.com/science/article/pii/S0741521499700443&lt;/url&gt;&lt;/related-urls&gt;&lt;/urls&gt;&lt;electronic-resource-num&gt;https://doi.org/10.1016/S0741-5214(99)70044-3&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[28]</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16</w:t>
      </w:r>
      <w:r w:rsidR="0016602F" w:rsidRPr="00997DAC">
        <w:rPr>
          <w:rFonts w:ascii="Book Antiqua" w:hAnsi="Book Antiqua" w:cs="Times New Roman"/>
          <w:sz w:val="24"/>
          <w:szCs w:val="24"/>
        </w:rPr>
        <w:t xml:space="preserve"> </w:t>
      </w:r>
      <w:r w:rsidRPr="00997DAC">
        <w:rPr>
          <w:rFonts w:ascii="Book Antiqua" w:hAnsi="Book Antiqua" w:cs="Times New Roman"/>
          <w:sz w:val="24"/>
          <w:szCs w:val="24"/>
        </w:rPr>
        <w:t xml:space="preserve">mm for the </w:t>
      </w:r>
      <w:r w:rsidR="009D71CE" w:rsidRPr="00997DAC">
        <w:rPr>
          <w:rFonts w:ascii="Book Antiqua" w:hAnsi="Book Antiqua" w:cs="Times New Roman"/>
          <w:sz w:val="24"/>
          <w:szCs w:val="24"/>
        </w:rPr>
        <w:t>CIV</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&lt;EndNote&gt;&lt;Cite&gt;&lt;Author&gt;Oguzkurt&lt;/Author&gt;&lt;Year&gt;2005&lt;/Year&gt;&lt;RecNum&gt;255&lt;/RecNum&gt;&lt;DisplayText&gt;&lt;style face="superscript"&gt;[29]&lt;/style&gt;&lt;/DisplayText&gt;&lt;record&gt;&lt;rec-number&gt;255&lt;/rec-number&gt;&lt;foreign-keys&gt;&lt;key app="EN" db-id="ddavp2x07z5z5wesrfoppxah92at0srse5zf" timestamp="1553242929"&gt;255&lt;/key&gt;&lt;/foreign-keys&gt;&lt;ref-type name="Journal Article"&gt;17&lt;/ref-type&gt;&lt;contributors&gt;&lt;authors&gt;&lt;author&gt;Oguzkurt, Levent&lt;/author&gt;&lt;author&gt;Tercan, Fahri&lt;/author&gt;&lt;author&gt;Pourbagher, M Ali&lt;/author&gt;&lt;author&gt;Kizilkilic, Osman&lt;/author&gt;&lt;author&gt;Turkoz, Riza&lt;/author&gt;&lt;author&gt;Boyvat, Fatih&lt;/author&gt;&lt;/authors&gt;&lt;/contributors&gt;&lt;titles&gt;&lt;title&gt;Computed tomography findings in 10 cases of iliac vein compression (May–Thurner) syndrome&lt;/title&gt;&lt;secondary-title&gt;European journal of radiology&lt;/secondary-title&gt;&lt;/titles&gt;&lt;periodical&gt;&lt;full-title&gt;European journal of radiology&lt;/full-title&gt;&lt;/periodical&gt;&lt;pages&gt;421-425&lt;/pages&gt;&lt;volume&gt;55&lt;/volume&gt;&lt;number&gt;3&lt;/number&gt;&lt;dates&gt;&lt;year&gt;2005&lt;/year&gt;&lt;/dates&gt;&lt;isbn&gt;0720-048X&lt;/isbn&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[29]</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14</w:t>
      </w:r>
      <w:r w:rsidR="0016602F" w:rsidRPr="00997DAC">
        <w:rPr>
          <w:rFonts w:ascii="Book Antiqua" w:hAnsi="Book Antiqua" w:cs="Times New Roman"/>
          <w:sz w:val="24"/>
          <w:szCs w:val="24"/>
        </w:rPr>
        <w:t xml:space="preserve"> </w:t>
      </w:r>
      <w:r w:rsidRPr="00997DAC">
        <w:rPr>
          <w:rFonts w:ascii="Book Antiqua" w:hAnsi="Book Antiqua" w:cs="Times New Roman"/>
          <w:sz w:val="24"/>
          <w:szCs w:val="24"/>
        </w:rPr>
        <w:t>mm for the external iliac vein</w:t>
      </w:r>
      <w:r w:rsidR="00A94831" w:rsidRPr="00997DAC">
        <w:rPr>
          <w:rFonts w:ascii="Book Antiqua" w:hAnsi="Book Antiqua" w:cs="Times New Roman"/>
          <w:sz w:val="24"/>
          <w:szCs w:val="24"/>
        </w:rPr>
        <w:t xml:space="preserve"> (EIV)</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&lt;EndNote&gt;&lt;Cite&gt;&lt;Author&gt;McDermott&lt;/Author&gt;&lt;Year&gt;2013&lt;/Year&gt;&lt;RecNum&gt;265&lt;/RecNum&gt;&lt;DisplayText&gt;&lt;style face="superscript"&gt;[30]&lt;/style&gt;&lt;/DisplayText&gt;&lt;record&gt;&lt;rec-number&gt;265&lt;/rec-number&gt;&lt;foreign-keys&gt;&lt;key app="EN" db-id="ddavp2x07z5z5wesrfoppxah92at0srse5zf" timestamp="1553250261"&gt;265&lt;/key&gt;&lt;/foreign-keys&gt;&lt;ref-type name="Journal Article"&gt;17&lt;/ref-type&gt;&lt;contributors&gt;&lt;authors&gt;&lt;author&gt;McDermott, Shaunagh&lt;/author&gt;&lt;author&gt;Oliveira, George&lt;/author&gt;&lt;author&gt;Ergül, Emel&lt;/author&gt;&lt;author&gt;Brazeau, Nicholas&lt;/author&gt;&lt;author&gt;Wicky, Stephan&lt;/author&gt;&lt;author&gt;Oklu, Rahmi&lt;/author&gt;&lt;/authors&gt;&lt;/contributors&gt;&lt;titles&gt;&lt;title&gt;May-Thurner syndrome: can it be diagnosed by a single MR venography study?&lt;/title&gt;&lt;secondary-title&gt;Diagnostic and Interventional Radiology&lt;/secondary-title&gt;&lt;/titles&gt;&lt;periodical&gt;&lt;full-title&gt;Diagnostic and Interventional Radiology&lt;/full-title&gt;&lt;/periodical&gt;&lt;pages&gt;44&lt;/pages&gt;&lt;volume&gt;19&lt;/volume&gt;&lt;number&gt;1&lt;/number&gt;&lt;dates&gt;&lt;year&gt;2013&lt;/year&gt;&lt;/dates&gt;&lt;isbn&gt;1305-3825&lt;/isbn&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[30]</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and 10-12</w:t>
      </w:r>
      <w:r w:rsidR="0016602F" w:rsidRPr="00997DAC">
        <w:rPr>
          <w:rFonts w:ascii="Book Antiqua" w:hAnsi="Book Antiqua" w:cs="Times New Roman"/>
          <w:sz w:val="24"/>
          <w:szCs w:val="24"/>
        </w:rPr>
        <w:t xml:space="preserve"> </w:t>
      </w:r>
      <w:r w:rsidRPr="00997DAC">
        <w:rPr>
          <w:rFonts w:ascii="Book Antiqua" w:hAnsi="Book Antiqua" w:cs="Times New Roman"/>
          <w:sz w:val="24"/>
          <w:szCs w:val="24"/>
        </w:rPr>
        <w:t>mm for the common femoral vein</w:t>
      </w:r>
      <w:r w:rsidRPr="00997DAC">
        <w:rPr>
          <w:rFonts w:ascii="Book Antiqua" w:hAnsi="Book Antiqua" w:cs="Times New Roman"/>
          <w:sz w:val="24"/>
          <w:szCs w:val="24"/>
        </w:rPr>
        <w:fldChar w:fldCharType="begin">
          <w:fldData xml:space="preserve">PEVuZE5vdGU+PENpdGU+PEF1dGhvcj5Gcm9uZWs8L0F1dGhvcj48WWVhcj4yMDAxPC9ZZWFyPjxS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</w:fldData>
        </w:fldChar>
      </w:r>
      <w:r w:rsidRPr="00997DAC">
        <w:rPr>
          <w:rFonts w:ascii="Book Antiqua" w:hAnsi="Book Antiqua" w:cs="Times New Roman"/>
          <w:sz w:val="24"/>
          <w:szCs w:val="24"/>
        </w:rPr>
        <w:instrText xml:space="preserve"> ADDIN EN.CITE </w:instrText>
      </w:r>
      <w:r w:rsidRPr="00997DAC">
        <w:rPr>
          <w:rFonts w:ascii="Book Antiqua" w:hAnsi="Book Antiqua" w:cs="Times New Roman"/>
          <w:sz w:val="24"/>
          <w:szCs w:val="24"/>
        </w:rPr>
        <w:fldChar w:fldCharType="begin">
          <w:fldData xml:space="preserve">PEVuZE5vdGU+PENpdGU+PEF1dGhvcj5Gcm9uZWs8L0F1dGhvcj48WWVhcj4yMDAxPC9ZZWFyPjxS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</w:fldData>
        </w:fldChar>
      </w:r>
      <w:r w:rsidRPr="00997DAC">
        <w:rPr>
          <w:rFonts w:ascii="Book Antiqua" w:hAnsi="Book Antiqua" w:cs="Times New Roman"/>
          <w:sz w:val="24"/>
          <w:szCs w:val="24"/>
        </w:rPr>
        <w:instrText xml:space="preserve"> ADDIN EN.CITE.DATA </w:instrText>
      </w:r>
      <w:r w:rsidRPr="00997DAC">
        <w:rPr>
          <w:rFonts w:ascii="Book Antiqua" w:hAnsi="Book Antiqua" w:cs="Times New Roman"/>
          <w:sz w:val="24"/>
          <w:szCs w:val="24"/>
        </w:rPr>
      </w:r>
      <w:r w:rsidRPr="00997DAC">
        <w:rPr>
          <w:rFonts w:ascii="Book Antiqua" w:hAnsi="Book Antiqua" w:cs="Times New Roman"/>
          <w:sz w:val="24"/>
          <w:szCs w:val="24"/>
        </w:rPr>
        <w:fldChar w:fldCharType="end"/>
      </w:r>
      <w:r w:rsidRPr="00997DAC">
        <w:rPr>
          <w:rFonts w:ascii="Book Antiqua" w:hAnsi="Book Antiqua" w:cs="Times New Roman"/>
          <w:sz w:val="24"/>
          <w:szCs w:val="24"/>
        </w:rPr>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[27,31,32]</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Reference areas can be calculated from the diameters or directly measured from the axial </w:t>
      </w:r>
      <w:r w:rsidR="0016602F" w:rsidRPr="00997DAC">
        <w:rPr>
          <w:rFonts w:ascii="Book Antiqua" w:hAnsi="Book Antiqua" w:cs="Times New Roman"/>
          <w:sz w:val="24"/>
          <w:szCs w:val="24"/>
        </w:rPr>
        <w:t>cross-sectional</w:t>
      </w:r>
      <w:r w:rsidRPr="00997DAC">
        <w:rPr>
          <w:rFonts w:ascii="Book Antiqua" w:hAnsi="Book Antiqua" w:cs="Times New Roman"/>
          <w:sz w:val="24"/>
          <w:szCs w:val="24"/>
        </w:rPr>
        <w:t xml:space="preserve"> images on IVUS.</w:t>
      </w:r>
    </w:p>
    <w:p w14:paraId="521D9957" w14:textId="77777777" w:rsidR="00DD5451" w:rsidRPr="00997DAC" w:rsidRDefault="00DD5451" w:rsidP="003B6BA2">
      <w:pPr>
        <w:pStyle w:val="NoSpacing"/>
        <w:spacing w:line="360" w:lineRule="auto"/>
        <w:jc w:val="both"/>
        <w:rPr>
          <w:rFonts w:ascii="Book Antiqua" w:hAnsi="Book Antiqua" w:cs="Times New Roman"/>
          <w:sz w:val="24"/>
          <w:szCs w:val="24"/>
        </w:rPr>
      </w:pPr>
    </w:p>
    <w:p w14:paraId="54909285" w14:textId="77777777" w:rsidR="00DD5451" w:rsidRPr="00997DAC" w:rsidRDefault="00DD5451" w:rsidP="003B6BA2">
      <w:pPr>
        <w:pStyle w:val="NoSpacing"/>
        <w:spacing w:line="360" w:lineRule="auto"/>
        <w:jc w:val="both"/>
        <w:rPr>
          <w:rFonts w:ascii="Book Antiqua" w:hAnsi="Book Antiqua" w:cs="Times New Roman"/>
          <w:b/>
          <w:bCs/>
          <w:sz w:val="24"/>
          <w:szCs w:val="24"/>
        </w:rPr>
      </w:pPr>
      <w:r w:rsidRPr="00997DAC">
        <w:rPr>
          <w:rFonts w:ascii="Book Antiqua" w:hAnsi="Book Antiqua" w:cs="Times New Roman"/>
          <w:b/>
          <w:bCs/>
          <w:i/>
          <w:sz w:val="24"/>
          <w:szCs w:val="24"/>
        </w:rPr>
        <w:t>Ultrasonography</w:t>
      </w:r>
    </w:p>
    <w:p w14:paraId="4951D215" w14:textId="6BF944E6" w:rsidR="00DD5451" w:rsidRPr="00997DAC" w:rsidRDefault="00DD5451" w:rsidP="003B6BA2">
      <w:pPr>
        <w:pStyle w:val="NoSpacing"/>
        <w:spacing w:line="360" w:lineRule="auto"/>
        <w:jc w:val="both"/>
        <w:rPr>
          <w:rFonts w:ascii="Book Antiqua" w:hAnsi="Book Antiqua" w:cs="Times New Roman"/>
          <w:sz w:val="24"/>
          <w:szCs w:val="24"/>
        </w:rPr>
      </w:pPr>
      <w:r w:rsidRPr="00997DAC">
        <w:rPr>
          <w:rFonts w:ascii="Book Antiqua" w:hAnsi="Book Antiqua" w:cs="Times New Roman"/>
          <w:sz w:val="24"/>
          <w:szCs w:val="24"/>
        </w:rPr>
        <w:t>Duplex ultrasound is the best initial test because it is fast, easily accessible and non-invasive. With the patient supine, the external iliac, common iliac and inferior vena cava are visualized with a 2 to 5 MHz curvilinear transducer</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&lt;EndNote&gt;&lt;Cite&gt;&lt;Author&gt;Labropoulos&lt;/Author&gt;&lt;Year&gt;2007&lt;/Year&gt;&lt;RecNum&gt;250&lt;/RecNum&gt;&lt;DisplayText&gt;&lt;style face="superscript"&gt;[25]&lt;/style&gt;&lt;/DisplayText&gt;&lt;record&gt;&lt;rec-number&gt;250&lt;/rec-number&gt;&lt;foreign-keys&gt;&lt;key app="EN" db-id="ddavp2x07z5z5wesrfoppxah92at0srse5zf" timestamp="1553233488"&gt;250&lt;/key&gt;&lt;/foreign-keys&gt;&lt;ref-type name="Journal Article"&gt;17&lt;/ref-type&gt;&lt;contributors&gt;&lt;authors&gt;&lt;author&gt;Labropoulos, Nicos&lt;/author&gt;&lt;author&gt;Borge, Marc&lt;/author&gt;&lt;author&gt;Pierce, Kenneth&lt;/author&gt;&lt;author&gt;Pappas, Peter J.&lt;/author&gt;&lt;/authors&gt;&lt;/contributors&gt;&lt;titles&gt;&lt;title&gt;Criteria for defining significant central vein stenosis with duplex ultrasound&lt;/title&gt;&lt;secondary-title&gt;Journal of Vascular Surgery&lt;/secondary-title&gt;&lt;/titles&gt;&lt;periodical&gt;&lt;full-title&gt;Journal of Vascular Surgery&lt;/full-title&gt;&lt;/periodical&gt;&lt;pages&gt;101-107&lt;/pages&gt;&lt;volume&gt;46&lt;/volume&gt;&lt;number&gt;1&lt;/number&gt;&lt;dates&gt;&lt;year&gt;2007&lt;/year&gt;&lt;/dates&gt;&lt;publisher&gt;Elsevier&lt;/publisher&gt;&lt;isbn&gt;0741-5214&lt;/isbn&gt;&lt;urls&gt;&lt;related-urls&gt;&lt;url&gt;https://doi.org/10.1016/j.jvs.2007.02.062&lt;/url&gt;&lt;/related-urls&gt;&lt;/urls&gt;&lt;electronic-resource-num&gt;10.1016/j.jvs.2007.02.062&lt;/electronic-resource-num&gt;&lt;access-date&gt;2019/03/21&lt;/access-date&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[25]</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The </w:t>
      </w:r>
      <w:proofErr w:type="spellStart"/>
      <w:r w:rsidRPr="00997DAC">
        <w:rPr>
          <w:rFonts w:ascii="Book Antiqua" w:hAnsi="Book Antiqua" w:cs="Times New Roman"/>
          <w:sz w:val="24"/>
          <w:szCs w:val="24"/>
        </w:rPr>
        <w:t>iliocaval</w:t>
      </w:r>
      <w:proofErr w:type="spellEnd"/>
      <w:r w:rsidRPr="00997DAC">
        <w:rPr>
          <w:rFonts w:ascii="Book Antiqua" w:hAnsi="Book Antiqua" w:cs="Times New Roman"/>
          <w:sz w:val="24"/>
          <w:szCs w:val="24"/>
        </w:rPr>
        <w:t xml:space="preserve"> vessels are imaged using different views at the paraumbilical, midline and adjacent to the line connecting the superior iliac spine to the umbilicus</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&lt;EndNote&gt;&lt;Cite&gt;&lt;Author&gt;Labropoulos&lt;/Author&gt;&lt;Year&gt;2007&lt;/Year&gt;&lt;RecNum&gt;250&lt;/RecNum&gt;&lt;DisplayText&gt;&lt;style face="superscript"&gt;[25]&lt;/style&gt;&lt;/DisplayText&gt;&lt;record&gt;&lt;rec-number&gt;250&lt;/rec-number&gt;&lt;foreign-keys&gt;&lt;key app="EN" db-id="ddavp2x07z5z5wesrfoppxah92at0srse5zf" timestamp="1553233488"&gt;250&lt;/key&gt;&lt;/foreign-keys&gt;&lt;ref-type name="Journal Article"&gt;17&lt;/ref-type&gt;&lt;contributors&gt;&lt;authors&gt;&lt;author&gt;Labropoulos, Nicos&lt;/author&gt;&lt;author&gt;Borge, Marc&lt;/author&gt;&lt;author&gt;Pierce, Kenneth&lt;/author&gt;&lt;author&gt;Pappas, Peter J.&lt;/author&gt;&lt;/authors&gt;&lt;/contributors&gt;&lt;titles&gt;&lt;title&gt;Criteria for defining significant central vein stenosis with duplex ultrasound&lt;/title&gt;&lt;secondary-title&gt;Journal of Vascular Surgery&lt;/secondary-title&gt;&lt;/titles&gt;&lt;periodical&gt;&lt;full-title&gt;Journal of Vascular Surgery&lt;/full-title&gt;&lt;/periodical&gt;&lt;pages&gt;101-107&lt;/pages&gt;&lt;volume&gt;46&lt;/volume&gt;&lt;number&gt;1&lt;/number&gt;&lt;dates&gt;&lt;year&gt;2007&lt;/year&gt;&lt;/dates&gt;&lt;publisher&gt;Elsevier&lt;/publisher&gt;&lt;isbn&gt;0741-5214&lt;/isbn&gt;&lt;urls&gt;&lt;related-urls&gt;&lt;url&gt;https://doi.org/10.1016/j.jvs.2007.02.062&lt;/url&gt;&lt;/related-urls&gt;&lt;/urls&gt;&lt;electronic-resource-num&gt;10.1016/j.jvs.2007.02.062&lt;/electronic-resource-num&gt;&lt;access-date&gt;2019/03/21&lt;/access-date&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[25]</w:t>
      </w:r>
      <w:r w:rsidRPr="00997DAC">
        <w:rPr>
          <w:rFonts w:ascii="Book Antiqua" w:hAnsi="Book Antiqua" w:cs="Times New Roman"/>
          <w:sz w:val="24"/>
          <w:szCs w:val="24"/>
        </w:rPr>
        <w:fldChar w:fldCharType="end"/>
      </w:r>
      <w:r w:rsidR="00B904EE">
        <w:rPr>
          <w:rFonts w:ascii="Book Antiqua" w:hAnsi="Book Antiqua" w:cs="Times New Roman"/>
          <w:sz w:val="24"/>
          <w:szCs w:val="24"/>
        </w:rPr>
        <w:t>.</w:t>
      </w:r>
      <w:r w:rsidRPr="00997DAC">
        <w:rPr>
          <w:rFonts w:ascii="Book Antiqua" w:hAnsi="Book Antiqua" w:cs="Times New Roman"/>
          <w:sz w:val="24"/>
          <w:szCs w:val="24"/>
        </w:rPr>
        <w:t xml:space="preserve"> Site of stenosis is identified by the presence of abnormal Doppler signal and flow patterns such as post-stenotic turbulence and slow flow</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&lt;EndNote&gt;&lt;Cite&gt;&lt;Author&gt;Labropoulos&lt;/Author&gt;&lt;Year&gt;2007&lt;/Year&gt;&lt;RecNum&gt;250&lt;/RecNum&gt;&lt;DisplayText&gt;&lt;style face="superscript"&gt;[25]&lt;/style&gt;&lt;/DisplayText&gt;&lt;record&gt;&lt;rec-number&gt;250&lt;/rec-number&gt;&lt;foreign-keys&gt;&lt;key app="EN" db-id="ddavp2x07z5z5wesrfoppxah92at0srse5zf" timestamp="1553233488"&gt;250&lt;/key&gt;&lt;/foreign-keys&gt;&lt;ref-type name="Journal Article"&gt;17&lt;/ref-type&gt;&lt;contributors&gt;&lt;authors&gt;&lt;author&gt;Labropoulos, Nicos&lt;/author&gt;&lt;author&gt;Borge, Marc&lt;/author&gt;&lt;author&gt;Pierce, Kenneth&lt;/author&gt;&lt;author&gt;Pappas, Peter J.&lt;/author&gt;&lt;/authors&gt;&lt;/contributors&gt;&lt;titles&gt;&lt;title&gt;Criteria for defining significant central vein stenosis with duplex ultrasound&lt;/title&gt;&lt;secondary-title&gt;Journal of Vascular Surgery&lt;/secondary-title&gt;&lt;/titles&gt;&lt;periodical&gt;&lt;full-title&gt;Journal of Vascular Surgery&lt;/full-title&gt;&lt;/periodical&gt;&lt;pages&gt;101-107&lt;/pages&gt;&lt;volume&gt;46&lt;/volume&gt;&lt;number&gt;1&lt;/number&gt;&lt;dates&gt;&lt;year&gt;2007&lt;/year&gt;&lt;/dates&gt;&lt;publisher&gt;Elsevier&lt;/publisher&gt;&lt;isbn&gt;0741-5214&lt;/isbn&gt;&lt;urls&gt;&lt;related-urls&gt;&lt;url&gt;https://doi.org/10.1016/j.jvs.2007.02.062&lt;/url&gt;&lt;/related-urls&gt;&lt;/urls&gt;&lt;electronic-resource-num&gt;10.1016/j.jvs.2007.02.062&lt;/electronic-resource-num&gt;&lt;access-date&gt;2019/03/21&lt;/access-date&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[25]</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Indirect signs of stenosis include pre-stenotic vein </w:t>
      </w:r>
      <w:bookmarkStart w:id="19" w:name="_GoBack"/>
      <w:r w:rsidRPr="00997DAC">
        <w:rPr>
          <w:rFonts w:ascii="Book Antiqua" w:hAnsi="Book Antiqua" w:cs="Times New Roman"/>
          <w:sz w:val="24"/>
          <w:szCs w:val="24"/>
        </w:rPr>
        <w:t>dilation</w:t>
      </w:r>
      <w:bookmarkEnd w:id="19"/>
      <w:r w:rsidRPr="00997DAC">
        <w:rPr>
          <w:rFonts w:ascii="Book Antiqua" w:hAnsi="Book Antiqua" w:cs="Times New Roman"/>
          <w:sz w:val="24"/>
          <w:szCs w:val="24"/>
        </w:rPr>
        <w:t xml:space="preserve">, absent respiratory variations, flow reversal, and poor response to both flow augmentation and Valsalva </w:t>
      </w:r>
      <w:proofErr w:type="spellStart"/>
      <w:r w:rsidRPr="00997DAC">
        <w:rPr>
          <w:rFonts w:ascii="Book Antiqua" w:hAnsi="Book Antiqua" w:cs="Times New Roman"/>
          <w:sz w:val="24"/>
          <w:szCs w:val="24"/>
        </w:rPr>
        <w:t>maneuver</w:t>
      </w:r>
      <w:proofErr w:type="spellEnd"/>
      <w:r w:rsidRPr="00997DAC">
        <w:rPr>
          <w:rFonts w:ascii="Book Antiqua" w:hAnsi="Book Antiqua" w:cs="Times New Roman"/>
          <w:sz w:val="24"/>
          <w:szCs w:val="24"/>
        </w:rPr>
        <w:fldChar w:fldCharType="begin">
          <w:fldData xml:space="preserve">PEVuZE5vdGU+PENpdGU+PEF1dGhvcj5NYXJzdG9uPC9BdXRob3I+PFllYXI+MjAxMTwvWWVhcj48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</w:fldData>
        </w:fldChar>
      </w:r>
      <w:r w:rsidRPr="00997DAC">
        <w:rPr>
          <w:rFonts w:ascii="Book Antiqua" w:hAnsi="Book Antiqua" w:cs="Times New Roman"/>
          <w:sz w:val="24"/>
          <w:szCs w:val="24"/>
        </w:rPr>
        <w:instrText xml:space="preserve"> ADDIN EN.CITE </w:instrText>
      </w:r>
      <w:r w:rsidRPr="00997DAC">
        <w:rPr>
          <w:rFonts w:ascii="Book Antiqua" w:hAnsi="Book Antiqua" w:cs="Times New Roman"/>
          <w:sz w:val="24"/>
          <w:szCs w:val="24"/>
        </w:rPr>
        <w:fldChar w:fldCharType="begin">
          <w:fldData xml:space="preserve">PEVuZE5vdGU+PENpdGU+PEF1dGhvcj5NYXJzdG9uPC9BdXRob3I+PFllYXI+MjAxMTwvWWVhcj48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</w:fldData>
        </w:fldChar>
      </w:r>
      <w:r w:rsidRPr="00997DAC">
        <w:rPr>
          <w:rFonts w:ascii="Book Antiqua" w:hAnsi="Book Antiqua" w:cs="Times New Roman"/>
          <w:sz w:val="24"/>
          <w:szCs w:val="24"/>
        </w:rPr>
        <w:instrText xml:space="preserve"> ADDIN EN.CITE.DATA </w:instrText>
      </w:r>
      <w:r w:rsidRPr="00997DAC">
        <w:rPr>
          <w:rFonts w:ascii="Book Antiqua" w:hAnsi="Book Antiqua" w:cs="Times New Roman"/>
          <w:sz w:val="24"/>
          <w:szCs w:val="24"/>
        </w:rPr>
      </w:r>
      <w:r w:rsidRPr="00997DAC">
        <w:rPr>
          <w:rFonts w:ascii="Book Antiqua" w:hAnsi="Book Antiqua" w:cs="Times New Roman"/>
          <w:sz w:val="24"/>
          <w:szCs w:val="24"/>
        </w:rPr>
        <w:fldChar w:fldCharType="end"/>
      </w:r>
      <w:r w:rsidRPr="00997DAC">
        <w:rPr>
          <w:rFonts w:ascii="Book Antiqua" w:hAnsi="Book Antiqua" w:cs="Times New Roman"/>
          <w:sz w:val="24"/>
          <w:szCs w:val="24"/>
        </w:rPr>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[8,33]</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Degree of stenosis is then determined based on the peak vein velocity of the post-stenotic and pre-stenotic segments, and the percent reduction in vein diameter when compared with the normal lumen</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&lt;EndNote&gt;&lt;Cite&gt;&lt;Author&gt;Oguzkurt&lt;/Author&gt;&lt;Year&gt;2008&lt;/Year&gt;&lt;RecNum&gt;239&lt;/RecNum&gt;&lt;DisplayText&gt;&lt;style face="superscript"&gt;[14]&lt;/style&gt;&lt;/DisplayText&gt;&lt;record&gt;&lt;rec-number&gt;239&lt;/rec-number&gt;&lt;foreign-keys&gt;&lt;key app="EN" db-id="ddavp2x07z5z5wesrfoppxah92at0srse5zf" timestamp="1553172523"&gt;239&lt;/key&gt;&lt;/foreign-keys&gt;&lt;ref-type name="Journal Article"&gt;17&lt;/ref-type&gt;&lt;contributors&gt;&lt;authors&gt;&lt;author&gt;Oguzkurt, Levent&lt;/author&gt;&lt;author&gt;Ozkan, Ugur&lt;/author&gt;&lt;author&gt;Ulusan, Serife&lt;/author&gt;&lt;author&gt;Koc, Zafer&lt;/author&gt;&lt;author&gt;Tercan, Fahri&lt;/author&gt;&lt;/authors&gt;&lt;/contributors&gt;&lt;titles&gt;&lt;title&gt;Compression of the Left Common Iliac Vein in Asymptomatic Subjects and Patients with Left Iliofemoral Deep Vein Thrombosis&lt;/title&gt;&lt;secondary-title&gt;Journal of Vascular and Interventional Radiology&lt;/secondary-title&gt;&lt;/titles&gt;&lt;periodical&gt;&lt;full-title&gt;Journal of Vascular and Interventional Radiology&lt;/full-title&gt;&lt;/periodical&gt;&lt;pages&gt;366-370&lt;/pages&gt;&lt;volume&gt;19&lt;/volume&gt;&lt;number&gt;3&lt;/number&gt;&lt;dates&gt;&lt;year&gt;2008&lt;/year&gt;&lt;pub-dates&gt;&lt;date&gt;2008/03/01/&lt;/date&gt;&lt;/pub-dates&gt;&lt;/dates&gt;&lt;isbn&gt;1051-0443&lt;/isbn&gt;&lt;urls&gt;&lt;related-urls&gt;&lt;url&gt;http://www.sciencedirect.com/science/article/pii/S1051044307012651&lt;/url&gt;&lt;/related-urls&gt;&lt;/urls&gt;&lt;electronic-resource-num&gt;https://doi.org/10.1016/j.jvir.2007.09.007&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[14]</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Significant stenosis is defined as a peak vein velocity ratio greater than 2.0 or vein </w:t>
      </w:r>
      <w:r w:rsidRPr="00997DAC">
        <w:rPr>
          <w:rFonts w:ascii="Book Antiqua" w:hAnsi="Book Antiqua" w:cs="Times New Roman"/>
          <w:sz w:val="24"/>
          <w:szCs w:val="24"/>
        </w:rPr>
        <w:lastRenderedPageBreak/>
        <w:t>diameter greater than 50%</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&lt;EndNote&gt;&lt;Cite&gt;&lt;Author&gt;Labropoulos&lt;/Author&gt;&lt;Year&gt;2007&lt;/Year&gt;&lt;RecNum&gt;250&lt;/RecNum&gt;&lt;DisplayText&gt;&lt;style face="superscript"&gt;[25]&lt;/style&gt;&lt;/DisplayText&gt;&lt;record&gt;&lt;rec-number&gt;250&lt;/rec-number&gt;&lt;foreign-keys&gt;&lt;key app="EN" db-id="ddavp2x07z5z5wesrfoppxah92at0srse5zf" timestamp="1553233488"&gt;250&lt;/key&gt;&lt;/foreign-keys&gt;&lt;ref-type name="Journal Article"&gt;17&lt;/ref-type&gt;&lt;contributors&gt;&lt;authors&gt;&lt;author&gt;Labropoulos, Nicos&lt;/author&gt;&lt;author&gt;Borge, Marc&lt;/author&gt;&lt;author&gt;Pierce, Kenneth&lt;/author&gt;&lt;author&gt;Pappas, Peter J.&lt;/author&gt;&lt;/authors&gt;&lt;/contributors&gt;&lt;titles&gt;&lt;title&gt;Criteria for defining significant central vein stenosis with duplex ultrasound&lt;/title&gt;&lt;secondary-title&gt;Journal of Vascular Surgery&lt;/secondary-title&gt;&lt;/titles&gt;&lt;periodical&gt;&lt;full-title&gt;Journal of Vascular Surgery&lt;/full-title&gt;&lt;/periodical&gt;&lt;pages&gt;101-107&lt;/pages&gt;&lt;volume&gt;46&lt;/volume&gt;&lt;number&gt;1&lt;/number&gt;&lt;dates&gt;&lt;year&gt;2007&lt;/year&gt;&lt;/dates&gt;&lt;publisher&gt;Elsevier&lt;/publisher&gt;&lt;isbn&gt;0741-5214&lt;/isbn&gt;&lt;urls&gt;&lt;related-urls&gt;&lt;url&gt;https://doi.org/10.1016/j.jvs.2007.02.062&lt;/url&gt;&lt;/related-urls&gt;&lt;/urls&gt;&lt;electronic-resource-num&gt;10.1016/j.jvs.2007.02.062&lt;/electronic-resource-num&gt;&lt;access-date&gt;2019/03/21&lt;/access-date&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[25]</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Transvaginal ultrasound has been reliably used for evaluating the internal iliac veins</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&lt;EndNote&gt;&lt;Cite&gt;&lt;Author&gt;Whiteley&lt;/Author&gt;&lt;Year&gt;2015&lt;/Year&gt;&lt;RecNum&gt;252&lt;/RecNum&gt;&lt;DisplayText&gt;&lt;style face="superscript"&gt;[34]&lt;/style&gt;&lt;/DisplayText&gt;&lt;record&gt;&lt;rec-number&gt;252&lt;/rec-number&gt;&lt;foreign-keys&gt;&lt;key app="EN" db-id="ddavp2x07z5z5wesrfoppxah92at0srse5zf" timestamp="1553239173"&gt;252&lt;/key&gt;&lt;/foreign-keys&gt;&lt;ref-type name="Journal Article"&gt;17&lt;/ref-type&gt;&lt;contributors&gt;&lt;authors&gt;&lt;author&gt;Whiteley, MS&lt;/author&gt;&lt;author&gt;Dos Santos, SJ&lt;/author&gt;&lt;author&gt;Harrison, CC&lt;/author&gt;&lt;author&gt;Holdstock, JM&lt;/author&gt;&lt;author&gt;Lopez, AJ&lt;/author&gt;&lt;/authors&gt;&lt;/contributors&gt;&lt;titles&gt;&lt;title&gt;Transvaginal duplex ultrasonography appears to be the gold standard investigation for the haemodynamic evaluation of pelvic venous reflux in the ovarian and internal iliac veins in women&lt;/title&gt;&lt;secondary-title&gt;Phlebology&lt;/secondary-title&gt;&lt;/titles&gt;&lt;periodical&gt;&lt;full-title&gt;Phlebology&lt;/full-title&gt;&lt;/periodical&gt;&lt;pages&gt;706-713&lt;/pages&gt;&lt;volume&gt;30&lt;/volume&gt;&lt;number&gt;10&lt;/number&gt;&lt;dates&gt;&lt;year&gt;2015&lt;/year&gt;&lt;/dates&gt;&lt;isbn&gt;0268-3555&lt;/isbn&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[34]</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In comparison, transabdominal ultrasound is unsuitable for proximal </w:t>
      </w:r>
      <w:proofErr w:type="spellStart"/>
      <w:r w:rsidRPr="00997DAC">
        <w:rPr>
          <w:rFonts w:ascii="Book Antiqua" w:hAnsi="Book Antiqua" w:cs="Times New Roman"/>
          <w:sz w:val="24"/>
          <w:szCs w:val="24"/>
        </w:rPr>
        <w:t>iliocaval</w:t>
      </w:r>
      <w:proofErr w:type="spellEnd"/>
      <w:r w:rsidRPr="00997DAC">
        <w:rPr>
          <w:rFonts w:ascii="Book Antiqua" w:hAnsi="Book Antiqua" w:cs="Times New Roman"/>
          <w:sz w:val="24"/>
          <w:szCs w:val="24"/>
        </w:rPr>
        <w:t xml:space="preserve"> vessels which are deep in the pelvis and may be obscured by the intraabdominal fats and bowel gas</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&lt;EndNote&gt;&lt;Cite&gt;&lt;Author&gt;Butros&lt;/Author&gt;&lt;Year&gt;2013&lt;/Year&gt;&lt;RecNum&gt;245&lt;/RecNum&gt;&lt;DisplayText&gt;&lt;style face="superscript"&gt;[33]&lt;/style&gt;&lt;/DisplayText&gt;&lt;record&gt;&lt;rec-number&gt;245&lt;/rec-number&gt;&lt;foreign-keys&gt;&lt;key app="EN" db-id="ddavp2x07z5z5wesrfoppxah92at0srse5zf" timestamp="1553177429"&gt;245&lt;/key&gt;&lt;/foreign-keys&gt;&lt;ref-type name="Journal Article"&gt;17&lt;/ref-type&gt;&lt;contributors&gt;&lt;authors&gt;&lt;author&gt;Butros, S. R.&lt;/author&gt;&lt;author&gt;Liu, R.&lt;/author&gt;&lt;author&gt;Oliveira, G. R.&lt;/author&gt;&lt;author&gt;Ganguli, S.&lt;/author&gt;&lt;author&gt;Kalva, S.&lt;/author&gt;&lt;/authors&gt;&lt;/contributors&gt;&lt;titles&gt;&lt;title&gt;Venous compression syndromes: clinical features, imaging findings and management&lt;/title&gt;&lt;secondary-title&gt;The British Journal of Radiology&lt;/secondary-title&gt;&lt;/titles&gt;&lt;periodical&gt;&lt;full-title&gt;The British Journal of Radiology&lt;/full-title&gt;&lt;/periodical&gt;&lt;pages&gt;20130284&lt;/pages&gt;&lt;volume&gt;86&lt;/volume&gt;&lt;number&gt;1030&lt;/number&gt;&lt;dates&gt;&lt;year&gt;2013&lt;/year&gt;&lt;pub-dates&gt;&lt;date&gt;2013/10/01&lt;/date&gt;&lt;/pub-dates&gt;&lt;/dates&gt;&lt;publisher&gt;The British Institute of Radiology&lt;/publisher&gt;&lt;isbn&gt;0007-1285&lt;/isbn&gt;&lt;urls&gt;&lt;related-urls&gt;&lt;url&gt;https://doi.org/10.1259/bjr.20130284&lt;/url&gt;&lt;/related-urls&gt;&lt;/urls&gt;&lt;electronic-resource-num&gt;10.1259/bjr.20130284&lt;/electronic-resource-num&gt;&lt;access-date&gt;2019/03/21&lt;/access-date&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[33]</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Moreover, indirect signs are often absent; the sensitivity of flow reversal and absent respiratory variations in the detection of significant </w:t>
      </w:r>
      <w:proofErr w:type="spellStart"/>
      <w:r w:rsidRPr="00997DAC">
        <w:rPr>
          <w:rFonts w:ascii="Book Antiqua" w:hAnsi="Book Antiqua" w:cs="Times New Roman"/>
          <w:sz w:val="24"/>
          <w:szCs w:val="24"/>
        </w:rPr>
        <w:t>iliocaval</w:t>
      </w:r>
      <w:proofErr w:type="spellEnd"/>
      <w:r w:rsidRPr="00997DAC">
        <w:rPr>
          <w:rFonts w:ascii="Book Antiqua" w:hAnsi="Book Antiqua" w:cs="Times New Roman"/>
          <w:sz w:val="24"/>
          <w:szCs w:val="24"/>
        </w:rPr>
        <w:t xml:space="preserve"> obstruction are only 7.9% and 23.7% respectively while both have a specificity of 100%</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&lt;EndNote&gt;&lt;Cite&gt;&lt;Author&gt;Sermsathanasawadi&lt;/Author&gt;&lt;Year&gt;2019&lt;/Year&gt;&lt;RecNum&gt;251&lt;/RecNum&gt;&lt;DisplayText&gt;&lt;style face="superscript"&gt;[7]&lt;/style&gt;&lt;/DisplayText&gt;&lt;record&gt;&lt;rec-number&gt;251&lt;/rec-number&gt;&lt;foreign-keys&gt;&lt;key app="EN" db-id="ddavp2x07z5z5wesrfoppxah92at0srse5zf" timestamp="1553237711"&gt;251&lt;/key&gt;&lt;/foreign-keys&gt;&lt;ref-type name="Journal Article"&gt;17&lt;/ref-type&gt;&lt;contributors&gt;&lt;authors&gt;&lt;author&gt;Sermsathanasawadi, Nuttawut&lt;/author&gt;&lt;author&gt;Pruekprasert, Kanin&lt;/author&gt;&lt;author&gt;Pitaksantayothin, Wacharaphong&lt;/author&gt;&lt;author&gt;Chinsakchai, Khamin&lt;/author&gt;&lt;author&gt;Wongwanit, Chumpol&lt;/author&gt;&lt;author&gt;Ruangsetakit, Chanean&lt;/author&gt;&lt;author&gt;Mutirangura, Pramook&lt;/author&gt;&lt;/authors&gt;&lt;/contributors&gt;&lt;titles&gt;&lt;title&gt;Prevalence, risk factors, and evaluation of iliocaval obstruction in advanced chronic venous insufficiency&lt;/title&gt;&lt;secondary-title&gt;Journal of Vascular Surgery: Venous and Lymphatic Disorders&lt;/secondary-title&gt;&lt;/titles&gt;&lt;periodical&gt;&lt;full-title&gt;Journal of Vascular Surgery: Venous and Lymphatic Disorders&lt;/full-title&gt;&lt;/periodical&gt;&lt;dates&gt;&lt;year&gt;2019&lt;/year&gt;&lt;/dates&gt;&lt;isbn&gt;2213-333X&lt;/isbn&gt;&lt;urls&gt;&lt;/urls&gt;&lt;/record&gt;&lt;/Cite&gt;&lt;/EndNote&gt;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[7]</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Hence, patients with a negative ultrasound study should be referred for further imaging such as CT and MRI before confirming the diagnosis</w:t>
      </w:r>
      <w:r w:rsidRPr="00997DAC">
        <w:rPr>
          <w:rFonts w:ascii="Book Antiqua" w:hAnsi="Book Antiqua" w:cs="Times New Roman"/>
          <w:sz w:val="24"/>
          <w:szCs w:val="24"/>
        </w:rPr>
        <w:fldChar w:fldCharType="begin">
          <w:fldData xml:space="preserve">PEVuZE5vdGU+PENpdGU+PEF1dGhvcj5TZXJtc2F0aGFuYXNhd2FkaTwvQXV0aG9yPjxZZWFyPjIw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=
</w:fldData>
        </w:fldChar>
      </w:r>
      <w:r w:rsidRPr="00997DAC">
        <w:rPr>
          <w:rFonts w:ascii="Book Antiqua" w:hAnsi="Book Antiqua" w:cs="Times New Roman"/>
          <w:sz w:val="24"/>
          <w:szCs w:val="24"/>
        </w:rPr>
        <w:instrText xml:space="preserve"> ADDIN EN.CITE </w:instrText>
      </w:r>
      <w:r w:rsidRPr="00997DAC">
        <w:rPr>
          <w:rFonts w:ascii="Book Antiqua" w:hAnsi="Book Antiqua" w:cs="Times New Roman"/>
          <w:sz w:val="24"/>
          <w:szCs w:val="24"/>
        </w:rPr>
        <w:fldChar w:fldCharType="begin">
          <w:fldData xml:space="preserve">PEVuZE5vdGU+PENpdGU+PEF1dGhvcj5TZXJtc2F0aGFuYXNhd2FkaTwvQXV0aG9yPjxZZWFyPjIw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=
</w:fldData>
        </w:fldChar>
      </w:r>
      <w:r w:rsidRPr="00997DAC">
        <w:rPr>
          <w:rFonts w:ascii="Book Antiqua" w:hAnsi="Book Antiqua" w:cs="Times New Roman"/>
          <w:sz w:val="24"/>
          <w:szCs w:val="24"/>
        </w:rPr>
        <w:instrText xml:space="preserve"> ADDIN EN.CITE.DATA </w:instrText>
      </w:r>
      <w:r w:rsidRPr="00997DAC">
        <w:rPr>
          <w:rFonts w:ascii="Book Antiqua" w:hAnsi="Book Antiqua" w:cs="Times New Roman"/>
          <w:sz w:val="24"/>
          <w:szCs w:val="24"/>
        </w:rPr>
      </w:r>
      <w:r w:rsidRPr="00997DAC">
        <w:rPr>
          <w:rFonts w:ascii="Book Antiqua" w:hAnsi="Book Antiqua" w:cs="Times New Roman"/>
          <w:sz w:val="24"/>
          <w:szCs w:val="24"/>
        </w:rPr>
        <w:fldChar w:fldCharType="end"/>
      </w:r>
      <w:r w:rsidRPr="00997DAC">
        <w:rPr>
          <w:rFonts w:ascii="Book Antiqua" w:hAnsi="Book Antiqua" w:cs="Times New Roman"/>
          <w:sz w:val="24"/>
          <w:szCs w:val="24"/>
        </w:rPr>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[7,8]</w:t>
      </w:r>
      <w:r w:rsidRPr="00997DAC">
        <w:rPr>
          <w:rFonts w:ascii="Book Antiqua" w:hAnsi="Book Antiqua" w:cs="Times New Roman"/>
          <w:sz w:val="24"/>
          <w:szCs w:val="24"/>
        </w:rPr>
        <w:fldChar w:fldCharType="end"/>
      </w:r>
      <w:r w:rsidR="0016602F" w:rsidRPr="00997DAC">
        <w:rPr>
          <w:rFonts w:ascii="Book Antiqua" w:hAnsi="Book Antiqua" w:cs="Times New Roman"/>
          <w:sz w:val="24"/>
          <w:szCs w:val="24"/>
        </w:rPr>
        <w:t>.</w:t>
      </w:r>
      <w:r w:rsidRPr="00997DAC">
        <w:rPr>
          <w:rFonts w:ascii="Book Antiqua" w:hAnsi="Book Antiqua" w:cs="Times New Roman"/>
          <w:sz w:val="24"/>
          <w:szCs w:val="24"/>
        </w:rPr>
        <w:t xml:space="preserve"> Whilst Duplex ultrasound is operator dependent, it remains a reliable initial investigation in high volume centres.</w:t>
      </w:r>
    </w:p>
    <w:p w14:paraId="62F53A55" w14:textId="77777777" w:rsidR="00DD5451" w:rsidRPr="00997DAC" w:rsidRDefault="00DD5451" w:rsidP="003B6BA2">
      <w:pPr>
        <w:pStyle w:val="NoSpacing"/>
        <w:spacing w:line="360" w:lineRule="auto"/>
        <w:jc w:val="both"/>
        <w:rPr>
          <w:rFonts w:ascii="Book Antiqua" w:hAnsi="Book Antiqua" w:cs="Times New Roman"/>
          <w:sz w:val="24"/>
          <w:szCs w:val="24"/>
        </w:rPr>
      </w:pPr>
    </w:p>
    <w:p w14:paraId="74CBAC63" w14:textId="5E4A76E1" w:rsidR="00DD5451" w:rsidRPr="00997DAC" w:rsidRDefault="0016602F" w:rsidP="003B6BA2">
      <w:pPr>
        <w:pStyle w:val="NoSpacing"/>
        <w:spacing w:line="360" w:lineRule="auto"/>
        <w:jc w:val="both"/>
        <w:rPr>
          <w:rFonts w:ascii="Book Antiqua" w:hAnsi="Book Antiqua" w:cs="Times New Roman"/>
          <w:b/>
          <w:bCs/>
          <w:i/>
          <w:sz w:val="24"/>
          <w:szCs w:val="24"/>
        </w:rPr>
      </w:pPr>
      <w:r w:rsidRPr="00997DAC">
        <w:rPr>
          <w:rFonts w:ascii="Book Antiqua" w:hAnsi="Book Antiqua" w:cs="Times New Roman"/>
          <w:b/>
          <w:bCs/>
          <w:i/>
          <w:sz w:val="24"/>
          <w:szCs w:val="24"/>
        </w:rPr>
        <w:t xml:space="preserve">CT </w:t>
      </w:r>
      <w:r w:rsidR="00DD5451" w:rsidRPr="00997DAC">
        <w:rPr>
          <w:rFonts w:ascii="Book Antiqua" w:hAnsi="Book Antiqua" w:cs="Times New Roman"/>
          <w:b/>
          <w:bCs/>
          <w:i/>
          <w:sz w:val="24"/>
          <w:szCs w:val="24"/>
        </w:rPr>
        <w:t>venography</w:t>
      </w:r>
    </w:p>
    <w:p w14:paraId="44A1462E" w14:textId="7EF065E0" w:rsidR="00DD5451" w:rsidRPr="00997DAC" w:rsidRDefault="00DD5451" w:rsidP="003B6BA2">
      <w:pPr>
        <w:pStyle w:val="NoSpacing"/>
        <w:spacing w:line="360" w:lineRule="auto"/>
        <w:jc w:val="both"/>
        <w:rPr>
          <w:rFonts w:ascii="Book Antiqua" w:hAnsi="Book Antiqua" w:cs="Times New Roman"/>
          <w:sz w:val="24"/>
          <w:szCs w:val="24"/>
        </w:rPr>
      </w:pPr>
      <w:r w:rsidRPr="00997DAC">
        <w:rPr>
          <w:rFonts w:ascii="Book Antiqua" w:hAnsi="Book Antiqua" w:cs="Times New Roman"/>
          <w:sz w:val="24"/>
          <w:szCs w:val="24"/>
        </w:rPr>
        <w:t>CT venogram of the pelvis is used in the diagnosis of ICS. Patients are given intravenous contrast at a rate of 4 to 5 m</w:t>
      </w:r>
      <w:r w:rsidR="009D71CE" w:rsidRPr="00997DAC">
        <w:rPr>
          <w:rFonts w:ascii="Book Antiqua" w:hAnsi="Book Antiqua" w:cs="Times New Roman"/>
          <w:sz w:val="24"/>
          <w:szCs w:val="24"/>
        </w:rPr>
        <w:t>L</w:t>
      </w:r>
      <w:r w:rsidRPr="00997DAC">
        <w:rPr>
          <w:rFonts w:ascii="Book Antiqua" w:hAnsi="Book Antiqua" w:cs="Times New Roman"/>
          <w:sz w:val="24"/>
          <w:szCs w:val="24"/>
        </w:rPr>
        <w:t>/s followed by 20-50</w:t>
      </w:r>
      <w:r w:rsidR="009D71CE" w:rsidRPr="00997DAC">
        <w:rPr>
          <w:rFonts w:ascii="Book Antiqua" w:hAnsi="Book Antiqua" w:cs="Times New Roman"/>
          <w:sz w:val="24"/>
          <w:szCs w:val="24"/>
        </w:rPr>
        <w:t xml:space="preserve"> </w:t>
      </w:r>
      <w:r w:rsidRPr="00997DAC">
        <w:rPr>
          <w:rFonts w:ascii="Book Antiqua" w:hAnsi="Book Antiqua" w:cs="Times New Roman"/>
          <w:sz w:val="24"/>
          <w:szCs w:val="24"/>
        </w:rPr>
        <w:t>m</w:t>
      </w:r>
      <w:r w:rsidR="009D71CE" w:rsidRPr="00997DAC">
        <w:rPr>
          <w:rFonts w:ascii="Book Antiqua" w:hAnsi="Book Antiqua" w:cs="Times New Roman"/>
          <w:sz w:val="24"/>
          <w:szCs w:val="24"/>
        </w:rPr>
        <w:t>L</w:t>
      </w:r>
      <w:r w:rsidRPr="00997DAC">
        <w:rPr>
          <w:rFonts w:ascii="Book Antiqua" w:hAnsi="Book Antiqua" w:cs="Times New Roman"/>
          <w:sz w:val="24"/>
          <w:szCs w:val="24"/>
        </w:rPr>
        <w:t xml:space="preserve"> of saline and venous phase imaging is obtained generally after 60-80 s delay</w:t>
      </w:r>
      <w:r w:rsidR="009D71CE" w:rsidRPr="00997DAC">
        <w:rPr>
          <w:rFonts w:ascii="Book Antiqua" w:hAnsi="Book Antiqua" w:cs="Times New Roman"/>
          <w:sz w:val="24"/>
          <w:szCs w:val="24"/>
        </w:rPr>
        <w:fldChar w:fldCharType="begin"/>
      </w:r>
      <w:r w:rsidR="009D71CE" w:rsidRPr="00997DAC">
        <w:rPr>
          <w:rFonts w:ascii="Book Antiqua" w:hAnsi="Book Antiqua" w:cs="Times New Roman"/>
          <w:sz w:val="24"/>
          <w:szCs w:val="24"/>
        </w:rPr>
        <w:instrText xml:space="preserve"> ADDIN EN.CITE &lt;EndNote&gt;&lt;Cite&gt;&lt;Author&gt;Marston&lt;/Author&gt;&lt;Year&gt;2011&lt;/Year&gt;&lt;RecNum&gt;232&lt;/RecNum&gt;&lt;DisplayText&gt;&lt;style face="superscript"&gt;[8, 22]&lt;/style&gt;&lt;/DisplayText&gt;&lt;record&gt;&lt;rec-number&gt;232&lt;/rec-number&gt;&lt;foreign-keys&gt;&lt;key app="EN" db-id="ddavp2x07z5z5wesrfoppxah92at0srse5zf" timestamp="1553165203"&gt;232&lt;/key&gt;&lt;/foreign-keys&gt;&lt;ref-type name="Journal Article"&gt;17&lt;/ref-type&gt;&lt;contributors&gt;&lt;authors&gt;&lt;author&gt;Marston, William&lt;/author&gt;&lt;author&gt;Fish, Daniel&lt;/author&gt;&lt;author&gt;Unger, Joshua&lt;/author&gt;&lt;author&gt;Keagy, Blair&lt;/author&gt;&lt;/authors&gt;&lt;/contributors&gt;&lt;titles&gt;&lt;title&gt;Incidence of and risk factors for iliocaval venous obstruction in patients with active or healed venous leg ulcers&lt;/title&gt;&lt;secondary-title&gt;Journal of Vascular Surgery&lt;/secondary-title&gt;&lt;/titles&gt;&lt;periodical&gt;&lt;full-title&gt;Journal of Vascular Surgery&lt;/full-title&gt;&lt;/periodical&gt;&lt;pages&gt;1303-1308&lt;/pages&gt;&lt;volume&gt;53&lt;/volume&gt;&lt;number&gt;5&lt;/number&gt;&lt;dates&gt;&lt;year&gt;2011&lt;/year&gt;&lt;pub-dates&gt;&lt;date&gt;2011/05/01/&lt;/date&gt;&lt;/pub-dates&gt;&lt;/dates&gt;&lt;isbn&gt;0741-5214&lt;/isbn&gt;&lt;urls&gt;&lt;related-urls&gt;&lt;url&gt;http://www.sciencedirect.com/science/article/pii/S0741521410026170&lt;/url&gt;&lt;/related-urls&gt;&lt;/urls&gt;&lt;electronic-resource-num&gt;https://doi.org/10.1016/j.jvs.2010.10.120&lt;/electronic-resource-num&gt;&lt;/record&gt;&lt;/Cite&gt;&lt;Cite&gt;&lt;Author&gt;Jawien&lt;/Author&gt;&lt;Year&gt;2003&lt;/Year&gt;&lt;RecNum&gt;228&lt;/RecNum&gt;&lt;record&gt;&lt;rec-number&gt;228&lt;/rec-number&gt;&lt;foreign-keys&gt;&lt;key app="EN" db-id="ddavp2x07z5z5wesrfoppxah92at0srse5zf" timestamp="1553159951"&gt;228&lt;/key&gt;&lt;/foreign-keys&gt;&lt;ref-type name="Journal Article"&gt;17&lt;/ref-type&gt;&lt;contributors&gt;&lt;authors&gt;&lt;author&gt;Jawien, A&lt;/author&gt;&lt;author&gt;Grzela, T&lt;/author&gt;&lt;author&gt;Ochwat, A&lt;/author&gt;&lt;/authors&gt;&lt;/contributors&gt;&lt;titles&gt;&lt;title&gt;Prevalence of chronic venous insufficiency in men and women in Poland: multicentre cross-sectional study in 40,095 patients&lt;/title&gt;&lt;secondary-title&gt;Phlebology&lt;/secondary-title&gt;&lt;/titles&gt;&lt;periodical&gt;&lt;full-title&gt;Phlebology&lt;/full-title&gt;&lt;/periodical&gt;&lt;pages&gt;110-122&lt;/pages&gt;&lt;volume&gt;18&lt;/volume&gt;&lt;number&gt;3&lt;/number&gt;&lt;dates&gt;&lt;year&gt;2003&lt;/year&gt;&lt;/dates&gt;&lt;isbn&gt;0268-3555&lt;/isbn&gt;&lt;urls&gt;&lt;/urls&gt;&lt;/record&gt;&lt;/Cite&gt;&lt;/EndNote&gt;</w:instrText>
      </w:r>
      <w:r w:rsidR="009D71CE" w:rsidRPr="00997DAC">
        <w:rPr>
          <w:rFonts w:ascii="Book Antiqua" w:hAnsi="Book Antiqua" w:cs="Times New Roman"/>
          <w:sz w:val="24"/>
          <w:szCs w:val="24"/>
        </w:rPr>
        <w:fldChar w:fldCharType="separate"/>
      </w:r>
      <w:r w:rsidR="009D71CE" w:rsidRPr="00997DAC">
        <w:rPr>
          <w:rFonts w:ascii="Book Antiqua" w:hAnsi="Book Antiqua" w:cs="Times New Roman"/>
          <w:noProof/>
          <w:sz w:val="24"/>
          <w:szCs w:val="24"/>
          <w:vertAlign w:val="superscript"/>
        </w:rPr>
        <w:t>[8,22]</w:t>
      </w:r>
      <w:r w:rsidR="009D71CE" w:rsidRPr="00997DAC">
        <w:rPr>
          <w:rFonts w:ascii="Book Antiqua" w:hAnsi="Book Antiqua" w:cs="Times New Roman"/>
          <w:sz w:val="24"/>
          <w:szCs w:val="24"/>
        </w:rPr>
        <w:fldChar w:fldCharType="end"/>
      </w:r>
      <w:r w:rsidRPr="00997DAC">
        <w:rPr>
          <w:rFonts w:ascii="Book Antiqua" w:hAnsi="Book Antiqua" w:cs="Times New Roman"/>
          <w:sz w:val="24"/>
          <w:szCs w:val="24"/>
        </w:rPr>
        <w:t>. Timing of the imaging sequence may require optimization to obtain maximal contrast opacification of the target veins. The scan coverage extends from the infrarenal segment of the vena cava to the common femoral veins. The degree of stenosis is then derived either by comparing the smallest diameter of the vein with the normal diameter caudal to the obstruction, or with the corresponding contralateral healthy vein segment</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&lt;EndNote&gt;&lt;Cite&gt;&lt;Author&gt;Sermsathanasawadi&lt;/Author&gt;&lt;Year&gt;2019&lt;/Year&gt;&lt;RecNum&gt;251&lt;/RecNum&gt;&lt;DisplayText&gt;&lt;style face="superscript"&gt;[7]&lt;/style&gt;&lt;/DisplayText&gt;&lt;record&gt;&lt;rec-number&gt;251&lt;/rec-number&gt;&lt;foreign-keys&gt;&lt;key app="EN" db-id="ddavp2x07z5z5wesrfoppxah92at0srse5zf" timestamp="1553237711"&gt;251&lt;/key&gt;&lt;/foreign-keys&gt;&lt;ref-type name="Journal Article"&gt;17&lt;/ref-type&gt;&lt;contributors&gt;&lt;authors&gt;&lt;author&gt;Sermsathanasawadi, Nuttawut&lt;/author&gt;&lt;author&gt;Pruekprasert, Kanin&lt;/author&gt;&lt;author&gt;Pitaksantayothin, Wacharaphong&lt;/author&gt;&lt;author&gt;Chinsakchai, Khamin&lt;/author&gt;&lt;author&gt;Wongwanit, Chumpol&lt;/author&gt;&lt;author&gt;Ruangsetakit, Chanean&lt;/author&gt;&lt;author&gt;Mutirangura, Pramook&lt;/author&gt;&lt;/authors&gt;&lt;/contributors&gt;&lt;titles&gt;&lt;title&gt;Prevalence, risk factors, and evaluation of iliocaval obstruction in advanced chronic venous insufficiency&lt;/title&gt;&lt;secondary-title&gt;Journal of Vascular Surgery: Venous and Lymphatic Disorders&lt;/secondary-title&gt;&lt;/titles&gt;&lt;periodical&gt;&lt;full-title&gt;Journal of Vascular Surgery: Venous and Lymphatic Disorders&lt;/full-title&gt;&lt;/periodical&gt;&lt;dates&gt;&lt;year&gt;2019&lt;/year&gt;&lt;/dates&gt;&lt;isbn&gt;2213-333X&lt;/isbn&gt;&lt;urls&gt;&lt;/urls&gt;&lt;/record&gt;&lt;/Cite&gt;&lt;/EndNote&gt;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[7]</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p>
    <w:p w14:paraId="0B3D8101" w14:textId="6C47859A" w:rsidR="00DD5451" w:rsidRPr="00997DAC" w:rsidRDefault="00DD5451" w:rsidP="003B6BA2">
      <w:pPr>
        <w:pStyle w:val="NoSpacing"/>
        <w:spacing w:line="360" w:lineRule="auto"/>
        <w:ind w:firstLineChars="100" w:firstLine="240"/>
        <w:jc w:val="both"/>
        <w:rPr>
          <w:rFonts w:ascii="Book Antiqua" w:hAnsi="Book Antiqua" w:cs="Times New Roman"/>
          <w:sz w:val="24"/>
          <w:szCs w:val="24"/>
        </w:rPr>
      </w:pPr>
      <w:r w:rsidRPr="00997DAC">
        <w:rPr>
          <w:rFonts w:ascii="Book Antiqua" w:hAnsi="Book Antiqua" w:cs="Times New Roman"/>
          <w:sz w:val="24"/>
          <w:szCs w:val="24"/>
        </w:rPr>
        <w:t>Unlike Duplex ultrasound, CT venogram allows a clearer visualization of the anatomic compression sites and collaterals, which indicates the hemodynamic significance of the stenosis (Figure 1A)</w:t>
      </w:r>
      <w:r w:rsidRPr="00997DAC">
        <w:rPr>
          <w:rFonts w:ascii="Book Antiqua" w:hAnsi="Book Antiqua" w:cs="Times New Roman"/>
          <w:sz w:val="24"/>
          <w:szCs w:val="24"/>
        </w:rPr>
        <w:fldChar w:fldCharType="begin">
          <w:fldData xml:space="preserve">PEVuZE5vdGU+PENpdGU+PEF1dGhvcj5CcmluZWdhcjwvQXV0aG9yPjxZZWFyPjIwMTU8L1llYXI+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</w:fldData>
        </w:fldChar>
      </w:r>
      <w:r w:rsidRPr="00997DAC">
        <w:rPr>
          <w:rFonts w:ascii="Book Antiqua" w:hAnsi="Book Antiqua" w:cs="Times New Roman"/>
          <w:sz w:val="24"/>
          <w:szCs w:val="24"/>
        </w:rPr>
        <w:instrText xml:space="preserve"> ADDIN EN.CITE </w:instrText>
      </w:r>
      <w:r w:rsidRPr="00997DAC">
        <w:rPr>
          <w:rFonts w:ascii="Book Antiqua" w:hAnsi="Book Antiqua" w:cs="Times New Roman"/>
          <w:sz w:val="24"/>
          <w:szCs w:val="24"/>
        </w:rPr>
        <w:fldChar w:fldCharType="begin">
          <w:fldData xml:space="preserve">PEVuZE5vdGU+PENpdGU+PEF1dGhvcj5CcmluZWdhcjwvQXV0aG9yPjxZZWFyPjIwMTU8L1llYXI+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</w:fldData>
        </w:fldChar>
      </w:r>
      <w:r w:rsidRPr="00997DAC">
        <w:rPr>
          <w:rFonts w:ascii="Book Antiqua" w:hAnsi="Book Antiqua" w:cs="Times New Roman"/>
          <w:sz w:val="24"/>
          <w:szCs w:val="24"/>
        </w:rPr>
        <w:instrText xml:space="preserve"> ADDIN EN.CITE.DATA </w:instrText>
      </w:r>
      <w:r w:rsidRPr="00997DAC">
        <w:rPr>
          <w:rFonts w:ascii="Book Antiqua" w:hAnsi="Book Antiqua" w:cs="Times New Roman"/>
          <w:sz w:val="24"/>
          <w:szCs w:val="24"/>
        </w:rPr>
      </w:r>
      <w:r w:rsidRPr="00997DAC">
        <w:rPr>
          <w:rFonts w:ascii="Book Antiqua" w:hAnsi="Book Antiqua" w:cs="Times New Roman"/>
          <w:sz w:val="24"/>
          <w:szCs w:val="24"/>
        </w:rPr>
        <w:fldChar w:fldCharType="end"/>
      </w:r>
      <w:r w:rsidRPr="00997DAC">
        <w:rPr>
          <w:rFonts w:ascii="Book Antiqua" w:hAnsi="Book Antiqua" w:cs="Times New Roman"/>
          <w:sz w:val="24"/>
          <w:szCs w:val="24"/>
        </w:rPr>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[27,35]</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CT also serves to rule out other causes of the compression such as pelvic </w:t>
      </w:r>
      <w:proofErr w:type="spellStart"/>
      <w:r w:rsidRPr="00997DAC">
        <w:rPr>
          <w:rFonts w:ascii="Book Antiqua" w:hAnsi="Book Antiqua" w:cs="Times New Roman"/>
          <w:sz w:val="24"/>
          <w:szCs w:val="24"/>
        </w:rPr>
        <w:t>tumors</w:t>
      </w:r>
      <w:proofErr w:type="spellEnd"/>
      <w:r w:rsidRPr="00997DAC">
        <w:rPr>
          <w:rFonts w:ascii="Book Antiqua" w:hAnsi="Book Antiqua" w:cs="Times New Roman"/>
          <w:sz w:val="24"/>
          <w:szCs w:val="24"/>
        </w:rPr>
        <w:t xml:space="preserve"> and ascites (Figure 1B)</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&lt;EndNote&gt;&lt;Cite&gt;&lt;Author&gt;Brinegar&lt;/Author&gt;&lt;Year&gt;2015&lt;/Year&gt;&lt;RecNum&gt;253&lt;/RecNum&gt;&lt;DisplayText&gt;&lt;style face="superscript"&gt;[35]&lt;/style&gt;&lt;/DisplayText&gt;&lt;record&gt;&lt;rec-number&gt;253&lt;/rec-number&gt;&lt;foreign-keys&gt;&lt;key app="EN" db-id="ddavp2x07z5z5wesrfoppxah92at0srse5zf" timestamp="1553240696"&gt;253&lt;/key&gt;&lt;/foreign-keys&gt;&lt;ref-type name="Journal Article"&gt;17&lt;/ref-type&gt;&lt;contributors&gt;&lt;authors&gt;&lt;author&gt;Brinegar, Katelyn N&lt;/author&gt;&lt;author&gt;Sheth, Rahul A&lt;/author&gt;&lt;author&gt;Khademhosseini, Ali&lt;/author&gt;&lt;author&gt;Bautista, Jemianne&lt;/author&gt;&lt;author&gt;Oklu, Rahmi&lt;/author&gt;&lt;/authors&gt;&lt;/contributors&gt;&lt;titles&gt;&lt;title&gt;Iliac vein compression syndrome: clinical, imaging and pathologic findings&lt;/title&gt;&lt;secondary-title&gt;World journal of radiology&lt;/secondary-title&gt;&lt;/titles&gt;&lt;periodical&gt;&lt;full-title&gt;World journal of radiology&lt;/full-title&gt;&lt;/periodical&gt;&lt;pages&gt;375&lt;/pages&gt;&lt;volume&gt;7&lt;/volume&gt;&lt;number&gt;11&lt;/number&gt;&lt;dates&gt;&lt;year&gt;2015&lt;/year&gt;&lt;/dates&gt;&lt;urls&gt;&lt;/urls&gt;&lt;/record&gt;&lt;/Cite&gt;&lt;/EndNote&gt;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[35]</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CT is relatively less operator dependent compared to ultrasound. Significant reduction in vessel calibre or complete venous occlusion can be visualized on CT imaging. Indirect signs such as enlarged paravertebral and internal iliac veins resultant of prominent collateral drainage, also support the diagnosis of </w:t>
      </w:r>
      <w:proofErr w:type="spellStart"/>
      <w:r w:rsidRPr="00997DAC">
        <w:rPr>
          <w:rFonts w:ascii="Book Antiqua" w:hAnsi="Book Antiqua" w:cs="Times New Roman"/>
          <w:sz w:val="24"/>
          <w:szCs w:val="24"/>
        </w:rPr>
        <w:t>iliocaval</w:t>
      </w:r>
      <w:proofErr w:type="spellEnd"/>
      <w:r w:rsidRPr="00997DAC">
        <w:rPr>
          <w:rFonts w:ascii="Book Antiqua" w:hAnsi="Book Antiqua" w:cs="Times New Roman"/>
          <w:sz w:val="24"/>
          <w:szCs w:val="24"/>
        </w:rPr>
        <w:t xml:space="preserve"> venous compression. Unfortunately, these anatomical changes represent late stage disease. In two small retrospective studies, </w:t>
      </w:r>
      <w:r w:rsidR="000D2C2D" w:rsidRPr="000D2C2D">
        <w:rPr>
          <w:rFonts w:ascii="Book Antiqua" w:hAnsi="Book Antiqua" w:cs="Times New Roman"/>
          <w:sz w:val="24"/>
          <w:szCs w:val="24"/>
        </w:rPr>
        <w:t>CT venography (CTV)</w:t>
      </w:r>
      <w:r w:rsidRPr="00997DAC">
        <w:rPr>
          <w:rFonts w:ascii="Book Antiqua" w:hAnsi="Book Antiqua" w:cs="Times New Roman"/>
          <w:sz w:val="24"/>
          <w:szCs w:val="24"/>
        </w:rPr>
        <w:t xml:space="preserve"> was reported to have both high sensitivity and specificity in detecting iliac vein compression</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&lt;EndNote&gt;&lt;Cite&gt;&lt;Author&gt;Chung&lt;/Author&gt;&lt;Year&gt;2004&lt;/Year&gt;&lt;RecNum&gt;257&lt;/RecNum&gt;&lt;DisplayText&gt;&lt;style face="superscript"&gt;[29, 36]&lt;/style&gt;&lt;/DisplayText&gt;&lt;record&gt;&lt;rec-number&gt;257&lt;/rec-number&gt;&lt;foreign-keys&gt;&lt;key app="EN" db-id="ddavp2x07z5z5wesrfoppxah92at0srse5zf" timestamp="1553244873"&gt;257&lt;/key&gt;&lt;/foreign-keys&gt;&lt;ref-type name="Journal Article"&gt;17&lt;/ref-type&gt;&lt;contributors&gt;&lt;authors&gt;&lt;author&gt;Chung, Jin Wook&lt;/author&gt;&lt;author&gt;Yoon, Chang Jin&lt;/author&gt;&lt;author&gt;Jung, Sung Il&lt;/author&gt;&lt;author&gt;Kim, Hyo-Cheol&lt;/author&gt;&lt;author&gt;Lee, Whal&lt;/author&gt;&lt;author&gt;Kim, Young Il&lt;/author&gt;&lt;author&gt;Jae, Hwan Jun&lt;/author&gt;&lt;author&gt;Park, Jae Hyung&lt;/author&gt;&lt;/authors&gt;&lt;/contributors&gt;&lt;titles&gt;&lt;title&gt;Acute iliofemoral deep vein thrombosis: evaluation of underlying anatomic abnormalities by spiral CT venography&lt;/title&gt;&lt;secondary-title&gt;Journal of Vascular and Interventional Radiology&lt;/secondary-title&gt;&lt;/titles&gt;&lt;periodical&gt;&lt;full-title&gt;Journal of Vascular and Interventional Radiology&lt;/full-title&gt;&lt;/periodical&gt;&lt;pages&gt;249-256&lt;/pages&gt;&lt;volume&gt;15&lt;/volume&gt;&lt;number&gt;3&lt;/number&gt;&lt;dates&gt;&lt;year&gt;2004&lt;/year&gt;&lt;/dates&gt;&lt;isbn&gt;1051-0443&lt;/isbn&gt;&lt;urls&gt;&lt;/urls&gt;&lt;/record&gt;&lt;/Cite&gt;&lt;Cite&gt;&lt;Author&gt;Oguzkurt&lt;/Author&gt;&lt;Year&gt;2005&lt;/Year&gt;&lt;RecNum&gt;255&lt;/RecNum&gt;&lt;record&gt;&lt;rec-number&gt;255&lt;/rec-number&gt;&lt;foreign-keys&gt;&lt;key app="EN" db-id="ddavp2x07z5z5wesrfoppxah92at0srse5zf" timestamp="1553242929"&gt;255&lt;/key&gt;&lt;/foreign-keys&gt;&lt;ref-type name="Journal Article"&gt;17&lt;/ref-type&gt;&lt;contributors&gt;&lt;authors&gt;&lt;author&gt;Oguzkurt, Levent&lt;/author&gt;&lt;author&gt;Tercan, Fahri&lt;/author&gt;&lt;author&gt;Pourbagher, M Ali&lt;/author&gt;&lt;author&gt;Kizilkilic, Osman&lt;/author&gt;&lt;author&gt;Turkoz, Riza&lt;/author&gt;&lt;author&gt;Boyvat, Fatih&lt;/author&gt;&lt;/authors&gt;&lt;/contributors&gt;&lt;titles&gt;&lt;title&gt;Computed tomography findings in 10 cases of iliac vein compression (May–Thurner) syndrome&lt;/title&gt;&lt;secondary-title&gt;European journal of radiology&lt;/secondary-title&gt;&lt;/titles&gt;&lt;periodical&gt;&lt;full-title&gt;European journal of radiology&lt;/full-title&gt;&lt;/periodical&gt;&lt;pages&gt;421-425&lt;/pages&gt;&lt;volume&gt;55&lt;/volume&gt;&lt;number&gt;3&lt;/number&gt;&lt;dates&gt;&lt;year&gt;2005&lt;/year&gt;&lt;/dates&gt;&lt;isbn&gt;0720-048X&lt;/isbn&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[29,36]</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However, patients in these studies presented with acute deep vein thrombosis of the lower limbs, which is an advanced </w:t>
      </w:r>
      <w:r w:rsidRPr="00997DAC">
        <w:rPr>
          <w:rFonts w:ascii="Book Antiqua" w:hAnsi="Book Antiqua" w:cs="Times New Roman"/>
          <w:sz w:val="24"/>
          <w:szCs w:val="24"/>
        </w:rPr>
        <w:lastRenderedPageBreak/>
        <w:t xml:space="preserve">stage of </w:t>
      </w:r>
      <w:proofErr w:type="spellStart"/>
      <w:r w:rsidRPr="00997DAC">
        <w:rPr>
          <w:rFonts w:ascii="Book Antiqua" w:hAnsi="Book Antiqua" w:cs="Times New Roman"/>
          <w:sz w:val="24"/>
          <w:szCs w:val="24"/>
        </w:rPr>
        <w:t>iliocaval</w:t>
      </w:r>
      <w:proofErr w:type="spellEnd"/>
      <w:r w:rsidRPr="00997DAC">
        <w:rPr>
          <w:rFonts w:ascii="Book Antiqua" w:hAnsi="Book Antiqua" w:cs="Times New Roman"/>
          <w:sz w:val="24"/>
          <w:szCs w:val="24"/>
        </w:rPr>
        <w:t xml:space="preserve"> venous compression where the veins are severely stenosed or completely occluded. Earlier signs such as intraluminal webs or scarring, vein wall thickening and partial luminal occlusion cannot be seen on CT imaging. Spurs and webs can serve as nidus for thrombosis. Early detection of these changes is crucial given that patients with such changes would benefit most from thrombolytic therapy</w:t>
      </w:r>
      <w:r w:rsidRPr="00997DAC">
        <w:rPr>
          <w:rFonts w:ascii="Book Antiqua" w:hAnsi="Book Antiqua" w:cs="Times New Roman"/>
          <w:sz w:val="24"/>
          <w:szCs w:val="24"/>
        </w:rPr>
        <w:fldChar w:fldCharType="begin">
          <w:fldData xml:space="preserve">PEVuZE5vdGU+PENpdGU+PEF1dGhvcj5Xb2pjaWs8L0F1dGhvcj48WWVhcj4yMDE4PC9ZZWFyPjxS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</w:fldData>
        </w:fldChar>
      </w:r>
      <w:r w:rsidRPr="00997DAC">
        <w:rPr>
          <w:rFonts w:ascii="Book Antiqua" w:hAnsi="Book Antiqua" w:cs="Times New Roman"/>
          <w:sz w:val="24"/>
          <w:szCs w:val="24"/>
        </w:rPr>
        <w:instrText xml:space="preserve"> ADDIN EN.CITE </w:instrText>
      </w:r>
      <w:r w:rsidRPr="00997DAC">
        <w:rPr>
          <w:rFonts w:ascii="Book Antiqua" w:hAnsi="Book Antiqua" w:cs="Times New Roman"/>
          <w:sz w:val="24"/>
          <w:szCs w:val="24"/>
        </w:rPr>
        <w:fldChar w:fldCharType="begin">
          <w:fldData xml:space="preserve">PEVuZE5vdGU+PENpdGU+PEF1dGhvcj5Xb2pjaWs8L0F1dGhvcj48WWVhcj4yMDE4PC9ZZWFyPjxS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</w:fldData>
        </w:fldChar>
      </w:r>
      <w:r w:rsidRPr="00997DAC">
        <w:rPr>
          <w:rFonts w:ascii="Book Antiqua" w:hAnsi="Book Antiqua" w:cs="Times New Roman"/>
          <w:sz w:val="24"/>
          <w:szCs w:val="24"/>
        </w:rPr>
        <w:instrText xml:space="preserve"> ADDIN EN.CITE.DATA </w:instrText>
      </w:r>
      <w:r w:rsidRPr="00997DAC">
        <w:rPr>
          <w:rFonts w:ascii="Book Antiqua" w:hAnsi="Book Antiqua" w:cs="Times New Roman"/>
          <w:sz w:val="24"/>
          <w:szCs w:val="24"/>
        </w:rPr>
      </w:r>
      <w:r w:rsidRPr="00997DAC">
        <w:rPr>
          <w:rFonts w:ascii="Book Antiqua" w:hAnsi="Book Antiqua" w:cs="Times New Roman"/>
          <w:sz w:val="24"/>
          <w:szCs w:val="24"/>
        </w:rPr>
        <w:fldChar w:fldCharType="end"/>
      </w:r>
      <w:r w:rsidRPr="00997DAC">
        <w:rPr>
          <w:rFonts w:ascii="Book Antiqua" w:hAnsi="Book Antiqua" w:cs="Times New Roman"/>
          <w:sz w:val="24"/>
          <w:szCs w:val="24"/>
        </w:rPr>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[37,38]</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Left undetected and untreated, these would progress and further impair venous drainage, eventually manifesting as symptoms of venous incompetence.</w:t>
      </w:r>
    </w:p>
    <w:p w14:paraId="518AB80A" w14:textId="6FA92FAD" w:rsidR="00DD5451" w:rsidRPr="00997DAC" w:rsidRDefault="00DD5451" w:rsidP="003B6BA2">
      <w:pPr>
        <w:pStyle w:val="NoSpacing"/>
        <w:spacing w:line="360" w:lineRule="auto"/>
        <w:ind w:firstLineChars="100" w:firstLine="240"/>
        <w:jc w:val="both"/>
        <w:rPr>
          <w:rFonts w:ascii="Book Antiqua" w:hAnsi="Book Antiqua" w:cs="Times New Roman"/>
          <w:sz w:val="24"/>
          <w:szCs w:val="24"/>
        </w:rPr>
      </w:pPr>
      <w:r w:rsidRPr="00997DAC">
        <w:rPr>
          <w:rFonts w:ascii="Book Antiqua" w:hAnsi="Book Antiqua" w:cs="Times New Roman"/>
          <w:sz w:val="24"/>
          <w:szCs w:val="24"/>
        </w:rPr>
        <w:t xml:space="preserve">Hence in our opinion, CT has limited sensitivity in the diagnosis of early </w:t>
      </w:r>
      <w:r w:rsidR="00615C36" w:rsidRPr="00997DAC">
        <w:rPr>
          <w:rFonts w:ascii="Book Antiqua" w:hAnsi="Book Antiqua" w:cs="Times New Roman"/>
          <w:sz w:val="24"/>
          <w:szCs w:val="24"/>
        </w:rPr>
        <w:t>ICS</w:t>
      </w:r>
      <w:r w:rsidRPr="00997DAC">
        <w:rPr>
          <w:rFonts w:ascii="Book Antiqua" w:hAnsi="Book Antiqua" w:cs="Times New Roman"/>
          <w:sz w:val="24"/>
          <w:szCs w:val="24"/>
        </w:rPr>
        <w:t>. Its main utility is to diagnose advanced disease and to exclude compressive pelvic masses prior to the use of invasive imaging and therapy. The diagnostic performance of CTV in patients with IVCS leading to chronic venous insufficiency remains unknown.</w:t>
      </w:r>
    </w:p>
    <w:p w14:paraId="468A74EF" w14:textId="488B3596" w:rsidR="00DD5451" w:rsidRPr="00997DAC" w:rsidRDefault="00DD5451" w:rsidP="003B6BA2">
      <w:pPr>
        <w:pStyle w:val="NoSpacing"/>
        <w:spacing w:line="360" w:lineRule="auto"/>
        <w:ind w:firstLineChars="100" w:firstLine="240"/>
        <w:jc w:val="both"/>
        <w:rPr>
          <w:rFonts w:ascii="Book Antiqua" w:hAnsi="Book Antiqua" w:cs="Times New Roman"/>
          <w:sz w:val="24"/>
          <w:szCs w:val="24"/>
          <w:vertAlign w:val="superscript"/>
        </w:rPr>
      </w:pPr>
      <w:r w:rsidRPr="00997DAC">
        <w:rPr>
          <w:rFonts w:ascii="Book Antiqua" w:hAnsi="Book Antiqua" w:cs="Times New Roman"/>
          <w:sz w:val="24"/>
          <w:szCs w:val="24"/>
        </w:rPr>
        <w:t xml:space="preserve">CT is readily available in most centres and can be used in patients with metallic implants and iliac vascular stents. Unfortunately, CT imaging requires administration of contrast and radiation, which may be contraindicated in patients with chronic renal failure and pregnancy. In these instances, MRV may be considered. An alternative is the dual energy CT which offers the advantage of better contrast opacification at relatively lower contrast dose compared to conventional single energy CT, which may be acceptable to patients with chronic renal failure. </w:t>
      </w:r>
      <w:r w:rsidR="009D71CE" w:rsidRPr="00997DAC">
        <w:rPr>
          <w:rFonts w:ascii="Book Antiqua" w:hAnsi="Book Antiqua" w:cs="Times New Roman"/>
          <w:sz w:val="24"/>
          <w:szCs w:val="24"/>
        </w:rPr>
        <w:t xml:space="preserve">dual energy CT </w:t>
      </w:r>
      <w:r w:rsidRPr="00997DAC">
        <w:rPr>
          <w:rFonts w:ascii="Book Antiqua" w:hAnsi="Book Antiqua" w:cs="Times New Roman"/>
          <w:sz w:val="24"/>
          <w:szCs w:val="24"/>
        </w:rPr>
        <w:t>also reduces streak/beam hardening artefacts from iodinated contrast and metal implants such as previous stents. Hence, it is useful in assessing the patency of previously stented veins</w:t>
      </w:r>
      <w:r w:rsidRPr="00997DAC">
        <w:rPr>
          <w:rFonts w:ascii="Book Antiqua" w:hAnsi="Book Antiqua" w:cs="Times New Roman"/>
          <w:sz w:val="24"/>
          <w:szCs w:val="24"/>
        </w:rPr>
        <w:fldChar w:fldCharType="begin">
          <w:fldData xml:space="preserve">PEVuZE5vdGU+PENpdGU+PEF1dGhvcj5NYWNoaWRhPC9BdXRob3I+PFllYXI+MjAxNjwvWWVhcj48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=
</w:fldData>
        </w:fldChar>
      </w:r>
      <w:r w:rsidRPr="00997DAC">
        <w:rPr>
          <w:rFonts w:ascii="Book Antiqua" w:hAnsi="Book Antiqua" w:cs="Times New Roman"/>
          <w:sz w:val="24"/>
          <w:szCs w:val="24"/>
        </w:rPr>
        <w:instrText xml:space="preserve"> ADDIN EN.CITE </w:instrText>
      </w:r>
      <w:r w:rsidRPr="00997DAC">
        <w:rPr>
          <w:rFonts w:ascii="Book Antiqua" w:hAnsi="Book Antiqua" w:cs="Times New Roman"/>
          <w:sz w:val="24"/>
          <w:szCs w:val="24"/>
        </w:rPr>
        <w:fldChar w:fldCharType="begin">
          <w:fldData xml:space="preserve">PEVuZE5vdGU+PENpdGU+PEF1dGhvcj5NYWNoaWRhPC9BdXRob3I+PFllYXI+MjAxNjwvWWVhcj48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=
</w:fldData>
        </w:fldChar>
      </w:r>
      <w:r w:rsidRPr="00997DAC">
        <w:rPr>
          <w:rFonts w:ascii="Book Antiqua" w:hAnsi="Book Antiqua" w:cs="Times New Roman"/>
          <w:sz w:val="24"/>
          <w:szCs w:val="24"/>
        </w:rPr>
        <w:instrText xml:space="preserve"> ADDIN EN.CITE.DATA </w:instrText>
      </w:r>
      <w:r w:rsidRPr="00997DAC">
        <w:rPr>
          <w:rFonts w:ascii="Book Antiqua" w:hAnsi="Book Antiqua" w:cs="Times New Roman"/>
          <w:sz w:val="24"/>
          <w:szCs w:val="24"/>
        </w:rPr>
      </w:r>
      <w:r w:rsidRPr="00997DAC">
        <w:rPr>
          <w:rFonts w:ascii="Book Antiqua" w:hAnsi="Book Antiqua" w:cs="Times New Roman"/>
          <w:sz w:val="24"/>
          <w:szCs w:val="24"/>
        </w:rPr>
        <w:fldChar w:fldCharType="end"/>
      </w:r>
      <w:r w:rsidRPr="00997DAC">
        <w:rPr>
          <w:rFonts w:ascii="Book Antiqua" w:hAnsi="Book Antiqua" w:cs="Times New Roman"/>
          <w:sz w:val="24"/>
          <w:szCs w:val="24"/>
        </w:rPr>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[39]</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p>
    <w:p w14:paraId="48B4C90B" w14:textId="77777777" w:rsidR="00DD5451" w:rsidRPr="00997DAC" w:rsidRDefault="00DD5451" w:rsidP="003B6BA2">
      <w:pPr>
        <w:pStyle w:val="NoSpacing"/>
        <w:spacing w:line="360" w:lineRule="auto"/>
        <w:jc w:val="both"/>
        <w:rPr>
          <w:rFonts w:ascii="Book Antiqua" w:hAnsi="Book Antiqua" w:cs="Times New Roman"/>
          <w:sz w:val="24"/>
          <w:szCs w:val="24"/>
        </w:rPr>
      </w:pPr>
    </w:p>
    <w:p w14:paraId="5A918B21" w14:textId="2AD503BD" w:rsidR="00DD5451" w:rsidRPr="000D2C2D" w:rsidRDefault="009D71CE" w:rsidP="003B6BA2">
      <w:pPr>
        <w:pStyle w:val="NoSpacing"/>
        <w:spacing w:line="360" w:lineRule="auto"/>
        <w:jc w:val="both"/>
        <w:rPr>
          <w:rFonts w:ascii="Book Antiqua" w:hAnsi="Book Antiqua" w:cs="Times New Roman"/>
          <w:b/>
          <w:bCs/>
          <w:i/>
          <w:sz w:val="24"/>
          <w:szCs w:val="24"/>
        </w:rPr>
      </w:pPr>
      <w:r w:rsidRPr="000D2C2D">
        <w:rPr>
          <w:rFonts w:ascii="Book Antiqua" w:hAnsi="Book Antiqua" w:cs="Times New Roman"/>
          <w:b/>
          <w:bCs/>
          <w:i/>
          <w:sz w:val="24"/>
          <w:szCs w:val="24"/>
        </w:rPr>
        <w:t>MR</w:t>
      </w:r>
      <w:r w:rsidR="00DD5451" w:rsidRPr="000D2C2D">
        <w:rPr>
          <w:rFonts w:ascii="Book Antiqua" w:hAnsi="Book Antiqua" w:cs="Times New Roman"/>
          <w:b/>
          <w:bCs/>
          <w:i/>
          <w:sz w:val="24"/>
          <w:szCs w:val="24"/>
        </w:rPr>
        <w:t xml:space="preserve"> venography</w:t>
      </w:r>
    </w:p>
    <w:p w14:paraId="1C934C8E" w14:textId="098C33A6" w:rsidR="00DD5451" w:rsidRPr="00997DAC" w:rsidRDefault="00DD5451" w:rsidP="003B6BA2">
      <w:pPr>
        <w:pStyle w:val="NoSpacing"/>
        <w:spacing w:line="360" w:lineRule="auto"/>
        <w:jc w:val="both"/>
        <w:rPr>
          <w:rFonts w:ascii="Book Antiqua" w:hAnsi="Book Antiqua" w:cs="Times New Roman"/>
          <w:sz w:val="24"/>
          <w:szCs w:val="24"/>
        </w:rPr>
      </w:pPr>
      <w:r w:rsidRPr="00997DAC">
        <w:rPr>
          <w:rFonts w:ascii="Book Antiqua" w:hAnsi="Book Antiqua" w:cs="Times New Roman"/>
          <w:sz w:val="24"/>
          <w:szCs w:val="24"/>
        </w:rPr>
        <w:t>Similar to CT, MRV is non-invasive, operator-independent and allows identification of venous stenosis or occlusion, and collaterals</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&lt;EndNote&gt;&lt;Cite&gt;&lt;Author&gt;Neglén&lt;/Author&gt;&lt;Year&gt;2003&lt;/Year&gt;&lt;RecNum&gt;222&lt;/RecNum&gt;&lt;DisplayText&gt;&lt;style face="superscript"&gt;[19]&lt;/style&gt;&lt;/DisplayText&gt;&lt;record&gt;&lt;rec-number&gt;222&lt;/rec-number&gt;&lt;foreign-keys&gt;&lt;key app="EN" db-id="ddavp2x07z5z5wesrfoppxah92at0srse5zf" timestamp="1553155845"&gt;222&lt;/key&gt;&lt;/foreign-keys&gt;&lt;ref-type name="Journal Article"&gt;17&lt;/ref-type&gt;&lt;contributors&gt;&lt;authors&gt;&lt;author&gt;Neglén, Peter&lt;/author&gt;&lt;author&gt;Thrasher, Tara L.&lt;/author&gt;&lt;author&gt;Raju, Seshadri&lt;/author&gt;&lt;/authors&gt;&lt;/contributors&gt;&lt;titles&gt;&lt;title&gt;Venous outflow obstruction: an underestimated contributor to chronic venous disease&lt;/title&gt;&lt;secondary-title&gt;Journal of Vascular Surgery&lt;/secondary-title&gt;&lt;/titles&gt;&lt;periodical&gt;&lt;full-title&gt;Journal of Vascular Surgery&lt;/full-title&gt;&lt;/periodical&gt;&lt;pages&gt;879-885&lt;/pages&gt;&lt;volume&gt;38&lt;/volume&gt;&lt;number&gt;5&lt;/number&gt;&lt;dates&gt;&lt;year&gt;2003&lt;/year&gt;&lt;pub-dates&gt;&lt;date&gt;2003/11/01/&lt;/date&gt;&lt;/pub-dates&gt;&lt;/dates&gt;&lt;isbn&gt;0741-5214&lt;/isbn&gt;&lt;urls&gt;&lt;related-urls&gt;&lt;url&gt;http://www.sciencedirect.com/science/article/pii/S0741521403010206&lt;/url&gt;&lt;/related-urls&gt;&lt;/urls&gt;&lt;electronic-resource-num&gt;https://doi.org/10.1016/S0741-5214(03)01020-6&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[19]</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MRV can be performed either with injection of Gadolinium contrast to opacify the veins or using non contrast techniques such as </w:t>
      </w:r>
      <w:r w:rsidR="009D71CE" w:rsidRPr="00997DAC">
        <w:rPr>
          <w:rFonts w:ascii="Book Antiqua" w:hAnsi="Book Antiqua" w:cs="Times New Roman"/>
          <w:sz w:val="24"/>
          <w:szCs w:val="24"/>
        </w:rPr>
        <w:t>two- or three-dimensional</w:t>
      </w:r>
      <w:r w:rsidRPr="00997DAC">
        <w:rPr>
          <w:rFonts w:ascii="Book Antiqua" w:hAnsi="Book Antiqua" w:cs="Times New Roman"/>
          <w:sz w:val="24"/>
          <w:szCs w:val="24"/>
        </w:rPr>
        <w:t xml:space="preserve"> time of flight sequence. An example of stenosis demonstrated on non-contrast MRV is seen in Figure 2. Unlike CTV, contrast-enhanced MRV can demonstrate intraluminal webs, partial occlusion or venous wall thickening due to superior soft tissue resolution</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&lt;EndNote&gt;&lt;Cite&gt;&lt;Author&gt;Arnoldussen&lt;/Author&gt;&lt;Year&gt;2013&lt;/Year&gt;&lt;RecNum&gt;38&lt;/RecNum&gt;&lt;DisplayText&gt;&lt;style face="superscript"&gt;[40]&lt;/style&gt;&lt;/DisplayText&gt;&lt;record&gt;&lt;rec-number&gt;38&lt;/rec-number&gt;&lt;foreign-keys&gt;&lt;key app="EN" db-id="2aefdx221dd0r5e5pp55drdtfddr0p2st0t0" timestamp="1573917927"&gt;38&lt;/key&gt;&lt;/foreign-keys&gt;&lt;ref-type name="Journal Article"&gt;17&lt;/ref-type&gt;&lt;contributors&gt;&lt;authors&gt;&lt;author&gt;Arnoldussen, CWKP&lt;/author&gt;&lt;author&gt;De Graaf, R&lt;/author&gt;&lt;author&gt;Wittens, CHA&lt;/author&gt;&lt;author&gt;De Haan, MW&lt;/author&gt;&lt;/authors&gt;&lt;/contributors&gt;&lt;titles&gt;&lt;title&gt;Value of magnetic resonance venography and computed tomographic venography in lower extremity chronic venous disease&lt;/title&gt;&lt;secondary-title&gt;Phlebology&lt;/secondary-title&gt;&lt;/titles&gt;&lt;periodical&gt;&lt;full-title&gt;Phlebology&lt;/full-title&gt;&lt;/periodical&gt;&lt;pages&gt;169-175&lt;/pages&gt;&lt;volume&gt;28&lt;/volume&gt;&lt;number&gt;1_suppl&lt;/number&gt;&lt;dates&gt;&lt;year&gt;2013&lt;/year&gt;&lt;/dates&gt;&lt;isbn&gt;0268-3555&lt;/isbn&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[40]</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Increasingly, studies have advocated using MRV to confirm the diagnosis of </w:t>
      </w:r>
      <w:proofErr w:type="spellStart"/>
      <w:r w:rsidRPr="00997DAC">
        <w:rPr>
          <w:rFonts w:ascii="Book Antiqua" w:hAnsi="Book Antiqua" w:cs="Times New Roman"/>
          <w:sz w:val="24"/>
          <w:szCs w:val="24"/>
        </w:rPr>
        <w:t>iliocaval</w:t>
      </w:r>
      <w:proofErr w:type="spellEnd"/>
      <w:r w:rsidRPr="00997DAC">
        <w:rPr>
          <w:rFonts w:ascii="Book Antiqua" w:hAnsi="Book Antiqua" w:cs="Times New Roman"/>
          <w:sz w:val="24"/>
          <w:szCs w:val="24"/>
        </w:rPr>
        <w:t xml:space="preserve"> compression</w:t>
      </w:r>
      <w:r w:rsidRPr="00997DAC">
        <w:rPr>
          <w:rFonts w:ascii="Book Antiqua" w:hAnsi="Book Antiqua" w:cs="Times New Roman"/>
          <w:sz w:val="24"/>
          <w:szCs w:val="24"/>
        </w:rPr>
        <w:fldChar w:fldCharType="begin">
          <w:fldData xml:space="preserve">PEVuZE5vdGU+PENpdGU+PEF1dGhvcj5Xb2xwZXJ0PC9BdXRob3I+PFllYXI+MjAwMjwvWWVhcj48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=
</w:fldData>
        </w:fldChar>
      </w:r>
      <w:r w:rsidRPr="00997DAC">
        <w:rPr>
          <w:rFonts w:ascii="Book Antiqua" w:hAnsi="Book Antiqua" w:cs="Times New Roman"/>
          <w:sz w:val="24"/>
          <w:szCs w:val="24"/>
        </w:rPr>
        <w:instrText xml:space="preserve"> ADDIN EN.CITE </w:instrText>
      </w:r>
      <w:r w:rsidRPr="00997DAC">
        <w:rPr>
          <w:rFonts w:ascii="Book Antiqua" w:hAnsi="Book Antiqua" w:cs="Times New Roman"/>
          <w:sz w:val="24"/>
          <w:szCs w:val="24"/>
        </w:rPr>
        <w:fldChar w:fldCharType="begin">
          <w:fldData xml:space="preserve">PEVuZE5vdGU+PENpdGU+PEF1dGhvcj5Xb2xwZXJ0PC9BdXRob3I+PFllYXI+MjAwMjwvWWVhcj48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=
</w:fldData>
        </w:fldChar>
      </w:r>
      <w:r w:rsidRPr="00997DAC">
        <w:rPr>
          <w:rFonts w:ascii="Book Antiqua" w:hAnsi="Book Antiqua" w:cs="Times New Roman"/>
          <w:sz w:val="24"/>
          <w:szCs w:val="24"/>
        </w:rPr>
        <w:instrText xml:space="preserve"> ADDIN EN.CITE.DATA </w:instrText>
      </w:r>
      <w:r w:rsidRPr="00997DAC">
        <w:rPr>
          <w:rFonts w:ascii="Book Antiqua" w:hAnsi="Book Antiqua" w:cs="Times New Roman"/>
          <w:sz w:val="24"/>
          <w:szCs w:val="24"/>
        </w:rPr>
      </w:r>
      <w:r w:rsidRPr="00997DAC">
        <w:rPr>
          <w:rFonts w:ascii="Book Antiqua" w:hAnsi="Book Antiqua" w:cs="Times New Roman"/>
          <w:sz w:val="24"/>
          <w:szCs w:val="24"/>
        </w:rPr>
        <w:fldChar w:fldCharType="end"/>
      </w:r>
      <w:r w:rsidRPr="00997DAC">
        <w:rPr>
          <w:rFonts w:ascii="Book Antiqua" w:hAnsi="Book Antiqua" w:cs="Times New Roman"/>
          <w:sz w:val="24"/>
          <w:szCs w:val="24"/>
        </w:rPr>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[4,</w:t>
      </w:r>
      <w:r w:rsidR="009D71CE" w:rsidRPr="00997DAC">
        <w:rPr>
          <w:rFonts w:ascii="Book Antiqua" w:hAnsi="Book Antiqua" w:cs="Times New Roman"/>
          <w:noProof/>
          <w:sz w:val="24"/>
          <w:szCs w:val="24"/>
          <w:vertAlign w:val="superscript"/>
        </w:rPr>
        <w:t>4</w:t>
      </w:r>
      <w:r w:rsidRPr="00997DAC">
        <w:rPr>
          <w:rFonts w:ascii="Book Antiqua" w:hAnsi="Book Antiqua" w:cs="Times New Roman"/>
          <w:noProof/>
          <w:sz w:val="24"/>
          <w:szCs w:val="24"/>
          <w:vertAlign w:val="superscript"/>
        </w:rPr>
        <w:t>1-43]</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in part due to its success in diagnosing pelvic venous thrombosis</w:t>
      </w:r>
      <w:r w:rsidRPr="00997DAC">
        <w:rPr>
          <w:rFonts w:ascii="Book Antiqua" w:hAnsi="Book Antiqua" w:cs="Times New Roman"/>
          <w:sz w:val="24"/>
          <w:szCs w:val="24"/>
        </w:rPr>
        <w:fldChar w:fldCharType="begin">
          <w:fldData xml:space="preserve">PEVuZE5vdGU+PENpdGU+PEF1dGhvcj5HdXJlbDwvQXV0aG9yPjxZZWFyPjIwMTE8L1llYXI+PFJl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</w:fldData>
        </w:fldChar>
      </w:r>
      <w:r w:rsidRPr="00997DAC">
        <w:rPr>
          <w:rFonts w:ascii="Book Antiqua" w:hAnsi="Book Antiqua" w:cs="Times New Roman"/>
          <w:sz w:val="24"/>
          <w:szCs w:val="24"/>
        </w:rPr>
        <w:instrText xml:space="preserve"> ADDIN EN.CITE </w:instrText>
      </w:r>
      <w:r w:rsidRPr="00997DAC">
        <w:rPr>
          <w:rFonts w:ascii="Book Antiqua" w:hAnsi="Book Antiqua" w:cs="Times New Roman"/>
          <w:sz w:val="24"/>
          <w:szCs w:val="24"/>
        </w:rPr>
        <w:fldChar w:fldCharType="begin">
          <w:fldData xml:space="preserve">PEVuZE5vdGU+PENpdGU+PEF1dGhvcj5HdXJlbDwvQXV0aG9yPjxZZWFyPjIwMTE8L1llYXI+PFJl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</w:fldData>
        </w:fldChar>
      </w:r>
      <w:r w:rsidRPr="00997DAC">
        <w:rPr>
          <w:rFonts w:ascii="Book Antiqua" w:hAnsi="Book Antiqua" w:cs="Times New Roman"/>
          <w:sz w:val="24"/>
          <w:szCs w:val="24"/>
        </w:rPr>
        <w:instrText xml:space="preserve"> ADDIN EN.CITE.DATA </w:instrText>
      </w:r>
      <w:r w:rsidRPr="00997DAC">
        <w:rPr>
          <w:rFonts w:ascii="Book Antiqua" w:hAnsi="Book Antiqua" w:cs="Times New Roman"/>
          <w:sz w:val="24"/>
          <w:szCs w:val="24"/>
        </w:rPr>
      </w:r>
      <w:r w:rsidRPr="00997DAC">
        <w:rPr>
          <w:rFonts w:ascii="Book Antiqua" w:hAnsi="Book Antiqua" w:cs="Times New Roman"/>
          <w:sz w:val="24"/>
          <w:szCs w:val="24"/>
        </w:rPr>
        <w:fldChar w:fldCharType="end"/>
      </w:r>
      <w:r w:rsidRPr="00997DAC">
        <w:rPr>
          <w:rFonts w:ascii="Book Antiqua" w:hAnsi="Book Antiqua" w:cs="Times New Roman"/>
          <w:sz w:val="24"/>
          <w:szCs w:val="24"/>
        </w:rPr>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[44,45]</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Without direct </w:t>
      </w:r>
      <w:r w:rsidRPr="00997DAC">
        <w:rPr>
          <w:rFonts w:ascii="Book Antiqua" w:hAnsi="Book Antiqua" w:cs="Times New Roman"/>
          <w:sz w:val="24"/>
          <w:szCs w:val="24"/>
        </w:rPr>
        <w:lastRenderedPageBreak/>
        <w:t>comparison with catheter-based venography, the sensitivity and specificity of MRV in the diagnosis of ICS are not yet known and MRV should not be used in place of catheter-based venography</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&lt;EndNote&gt;&lt;Cite&gt;&lt;Author&gt;Birn&lt;/Author&gt;&lt;Year&gt;2015&lt;/Year&gt;&lt;RecNum&gt;247&lt;/RecNum&gt;&lt;DisplayText&gt;&lt;style face="superscript"&gt;[24]&lt;/style&gt;&lt;/DisplayText&gt;&lt;record&gt;&lt;rec-number&gt;247&lt;/rec-number&gt;&lt;foreign-keys&gt;&lt;key app="EN" db-id="ddavp2x07z5z5wesrfoppxah92at0srse5zf" timestamp="1553180182"&gt;247&lt;/key&gt;&lt;/foreign-keys&gt;&lt;ref-type name="Journal Article"&gt;17&lt;/ref-type&gt;&lt;contributors&gt;&lt;authors&gt;&lt;author&gt;Birn, Jeffrey&lt;/author&gt;&lt;author&gt;Vedantham, Suresh&lt;/author&gt;&lt;/authors&gt;&lt;/contributors&gt;&lt;titles&gt;&lt;title&gt;May–Thurner syndrome and other obstructive iliac vein lesions: Meaning, myth, and mystery&lt;/title&gt;&lt;secondary-title&gt;Vascular Medicine&lt;/secondary-title&gt;&lt;/titles&gt;&lt;periodical&gt;&lt;full-title&gt;Vascular Medicine&lt;/full-title&gt;&lt;/periodical&gt;&lt;pages&gt;74-83&lt;/pages&gt;&lt;volume&gt;20&lt;/volume&gt;&lt;number&gt;1&lt;/number&gt;&lt;dates&gt;&lt;year&gt;2015&lt;/year&gt;&lt;/dates&gt;&lt;isbn&gt;1358-863X&lt;/isbn&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[24]</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Furthermore, the degree of venous compression on MRV can vary over time; a retrospective study on 36 MTS patients revealed that the venous compression vary significantly from 12% increase to 69% decrease between the index and follow-up MRV studies</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&lt;EndNote&gt;&lt;Cite&gt;&lt;Author&gt;McDermott&lt;/Author&gt;&lt;Year&gt;2013&lt;/Year&gt;&lt;RecNum&gt;265&lt;/RecNum&gt;&lt;DisplayText&gt;&lt;style face="superscript"&gt;[30]&lt;/style&gt;&lt;/DisplayText&gt;&lt;record&gt;&lt;rec-number&gt;265&lt;/rec-number&gt;&lt;foreign-keys&gt;&lt;key app="EN" db-id="ddavp2x07z5z5wesrfoppxah92at0srse5zf" timestamp="1553250261"&gt;265&lt;/key&gt;&lt;/foreign-keys&gt;&lt;ref-type name="Journal Article"&gt;17&lt;/ref-type&gt;&lt;contributors&gt;&lt;authors&gt;&lt;author&gt;McDermott, Shaunagh&lt;/author&gt;&lt;author&gt;Oliveira, George&lt;/author&gt;&lt;author&gt;Ergül, Emel&lt;/author&gt;&lt;author&gt;Brazeau, Nicholas&lt;/author&gt;&lt;author&gt;Wicky, Stephan&lt;/author&gt;&lt;author&gt;Oklu, Rahmi&lt;/author&gt;&lt;/authors&gt;&lt;/contributors&gt;&lt;titles&gt;&lt;title&gt;May-Thurner syndrome: can it be diagnosed by a single MR venography study?&lt;/title&gt;&lt;secondary-title&gt;Diagnostic and Interventional Radiology&lt;/secondary-title&gt;&lt;/titles&gt;&lt;periodical&gt;&lt;full-title&gt;Diagnostic and Interventional Radiology&lt;/full-title&gt;&lt;/periodical&gt;&lt;pages&gt;44&lt;/pages&gt;&lt;volume&gt;19&lt;/volume&gt;&lt;number&gt;1&lt;/number&gt;&lt;dates&gt;&lt;year&gt;2013&lt;/year&gt;&lt;/dates&gt;&lt;isbn&gt;1305-3825&lt;/isbn&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[30]</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This variability might be explained by the dependence of compression on the hydration status and study position of the patient. In most </w:t>
      </w:r>
      <w:proofErr w:type="spellStart"/>
      <w:r w:rsidRPr="00997DAC">
        <w:rPr>
          <w:rFonts w:ascii="Book Antiqua" w:hAnsi="Book Antiqua" w:cs="Times New Roman"/>
          <w:sz w:val="24"/>
          <w:szCs w:val="24"/>
        </w:rPr>
        <w:t>centers</w:t>
      </w:r>
      <w:proofErr w:type="spellEnd"/>
      <w:r w:rsidRPr="00997DAC">
        <w:rPr>
          <w:rFonts w:ascii="Book Antiqua" w:hAnsi="Book Antiqua" w:cs="Times New Roman"/>
          <w:sz w:val="24"/>
          <w:szCs w:val="24"/>
        </w:rPr>
        <w:t xml:space="preserve">, the CTV/MRV protocol requires patients to fast overnight. Consequently, the patient is dehydrated and the veins are collapsed, which may be misinterpreted as stenotic. The supine position adopted during the scans further contributes to extrinsic narrowing of the veins. </w:t>
      </w:r>
      <w:proofErr w:type="spellStart"/>
      <w:r w:rsidR="003B6BA2" w:rsidRPr="00997DAC">
        <w:rPr>
          <w:rFonts w:ascii="Book Antiqua" w:hAnsi="Book Antiqua"/>
          <w:bCs/>
          <w:sz w:val="24"/>
          <w:szCs w:val="24"/>
        </w:rPr>
        <w:t>Behzadi</w:t>
      </w:r>
      <w:proofErr w:type="spellEnd"/>
      <w:r w:rsidR="003B6BA2" w:rsidRPr="00997DAC">
        <w:rPr>
          <w:rFonts w:ascii="Book Antiqua" w:hAnsi="Book Antiqua"/>
          <w:b/>
          <w:sz w:val="24"/>
          <w:szCs w:val="24"/>
        </w:rPr>
        <w:t xml:space="preserve"> </w:t>
      </w:r>
      <w:r w:rsidRPr="00997DAC">
        <w:rPr>
          <w:rFonts w:ascii="Book Antiqua" w:hAnsi="Book Antiqua" w:cs="Times New Roman"/>
          <w:i/>
          <w:iCs/>
          <w:sz w:val="24"/>
          <w:szCs w:val="24"/>
        </w:rPr>
        <w:t>et al</w:t>
      </w:r>
      <w:r w:rsidR="003B6BA2" w:rsidRPr="00997DAC">
        <w:rPr>
          <w:rFonts w:ascii="Book Antiqua" w:hAnsi="Book Antiqua" w:cs="Times New Roman"/>
          <w:sz w:val="24"/>
          <w:szCs w:val="24"/>
        </w:rPr>
        <w:fldChar w:fldCharType="begin">
          <w:fldData xml:space="preserve">PEVuZE5vdGU+PENpdGU+PEF1dGhvcj5CZWh6YWRpPC9BdXRob3I+PFllYXI+MjAxOTwvWWVhcj48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</w:fldData>
        </w:fldChar>
      </w:r>
      <w:r w:rsidR="003B6BA2" w:rsidRPr="00997DAC">
        <w:rPr>
          <w:rFonts w:ascii="Book Antiqua" w:hAnsi="Book Antiqua" w:cs="Times New Roman"/>
          <w:sz w:val="24"/>
          <w:szCs w:val="24"/>
        </w:rPr>
        <w:instrText xml:space="preserve"> ADDIN EN.CITE </w:instrText>
      </w:r>
      <w:r w:rsidR="003B6BA2" w:rsidRPr="00997DAC">
        <w:rPr>
          <w:rFonts w:ascii="Book Antiqua" w:hAnsi="Book Antiqua" w:cs="Times New Roman"/>
          <w:sz w:val="24"/>
          <w:szCs w:val="24"/>
        </w:rPr>
        <w:fldChar w:fldCharType="begin">
          <w:fldData xml:space="preserve">PEVuZE5vdGU+PENpdGU+PEF1dGhvcj5CZWh6YWRpPC9BdXRob3I+PFllYXI+MjAxOTwvWWVhcj48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</w:fldData>
        </w:fldChar>
      </w:r>
      <w:r w:rsidR="003B6BA2" w:rsidRPr="00997DAC">
        <w:rPr>
          <w:rFonts w:ascii="Book Antiqua" w:hAnsi="Book Antiqua" w:cs="Times New Roman"/>
          <w:sz w:val="24"/>
          <w:szCs w:val="24"/>
        </w:rPr>
        <w:instrText xml:space="preserve"> ADDIN EN.CITE.DATA </w:instrText>
      </w:r>
      <w:r w:rsidR="003B6BA2" w:rsidRPr="00997DAC">
        <w:rPr>
          <w:rFonts w:ascii="Book Antiqua" w:hAnsi="Book Antiqua" w:cs="Times New Roman"/>
          <w:sz w:val="24"/>
          <w:szCs w:val="24"/>
        </w:rPr>
      </w:r>
      <w:r w:rsidR="003B6BA2" w:rsidRPr="00997DAC">
        <w:rPr>
          <w:rFonts w:ascii="Book Antiqua" w:hAnsi="Book Antiqua" w:cs="Times New Roman"/>
          <w:sz w:val="24"/>
          <w:szCs w:val="24"/>
        </w:rPr>
        <w:fldChar w:fldCharType="end"/>
      </w:r>
      <w:r w:rsidR="003B6BA2" w:rsidRPr="00997DAC">
        <w:rPr>
          <w:rFonts w:ascii="Book Antiqua" w:hAnsi="Book Antiqua" w:cs="Times New Roman"/>
          <w:sz w:val="24"/>
          <w:szCs w:val="24"/>
        </w:rPr>
      </w:r>
      <w:r w:rsidR="003B6BA2" w:rsidRPr="00997DAC">
        <w:rPr>
          <w:rFonts w:ascii="Book Antiqua" w:hAnsi="Book Antiqua" w:cs="Times New Roman"/>
          <w:sz w:val="24"/>
          <w:szCs w:val="24"/>
        </w:rPr>
        <w:fldChar w:fldCharType="separate"/>
      </w:r>
      <w:r w:rsidR="003B6BA2" w:rsidRPr="00997DAC">
        <w:rPr>
          <w:rFonts w:ascii="Book Antiqua" w:hAnsi="Book Antiqua" w:cs="Times New Roman"/>
          <w:noProof/>
          <w:sz w:val="24"/>
          <w:szCs w:val="24"/>
          <w:vertAlign w:val="superscript"/>
        </w:rPr>
        <w:t>[46]</w:t>
      </w:r>
      <w:r w:rsidR="003B6BA2" w:rsidRPr="00997DAC">
        <w:rPr>
          <w:rFonts w:ascii="Book Antiqua" w:hAnsi="Book Antiqua" w:cs="Times New Roman"/>
          <w:sz w:val="24"/>
          <w:szCs w:val="24"/>
        </w:rPr>
        <w:fldChar w:fldCharType="end"/>
      </w:r>
      <w:r w:rsidRPr="00997DAC">
        <w:rPr>
          <w:rFonts w:ascii="Book Antiqua" w:hAnsi="Book Antiqua" w:cs="Times New Roman"/>
          <w:sz w:val="24"/>
          <w:szCs w:val="24"/>
        </w:rPr>
        <w:t xml:space="preserve"> demonstrated an increase in the common femoral vein area on MRV (59 ± 21 mm</w:t>
      </w:r>
      <w:r w:rsidRPr="00997DAC">
        <w:rPr>
          <w:rFonts w:ascii="Book Antiqua" w:hAnsi="Book Antiqua" w:cs="Times New Roman"/>
          <w:sz w:val="24"/>
          <w:szCs w:val="24"/>
          <w:vertAlign w:val="superscript"/>
        </w:rPr>
        <w:t>2</w:t>
      </w:r>
      <w:r w:rsidRPr="00997DAC">
        <w:rPr>
          <w:rFonts w:ascii="Book Antiqua" w:hAnsi="Book Antiqua" w:cs="Times New Roman"/>
          <w:sz w:val="24"/>
          <w:szCs w:val="24"/>
        </w:rPr>
        <w:t xml:space="preserve"> when supine and dehydrated) with a prone/decubitus position (83 ± 35 mm</w:t>
      </w:r>
      <w:r w:rsidRPr="00997DAC">
        <w:rPr>
          <w:rFonts w:ascii="Book Antiqua" w:hAnsi="Book Antiqua" w:cs="Times New Roman"/>
          <w:sz w:val="24"/>
          <w:szCs w:val="24"/>
          <w:vertAlign w:val="superscript"/>
        </w:rPr>
        <w:t>2</w:t>
      </w:r>
      <w:r w:rsidRPr="00997DAC">
        <w:rPr>
          <w:rFonts w:ascii="Book Antiqua" w:hAnsi="Book Antiqua" w:cs="Times New Roman"/>
          <w:sz w:val="24"/>
          <w:szCs w:val="24"/>
        </w:rPr>
        <w:t>) and hydration (123 ± 44 mm</w:t>
      </w:r>
      <w:r w:rsidRPr="00997DAC">
        <w:rPr>
          <w:rFonts w:ascii="Book Antiqua" w:hAnsi="Book Antiqua" w:cs="Times New Roman"/>
          <w:sz w:val="24"/>
          <w:szCs w:val="24"/>
          <w:vertAlign w:val="superscript"/>
        </w:rPr>
        <w:t>2</w:t>
      </w:r>
      <w:r w:rsidRPr="00997DAC">
        <w:rPr>
          <w:rFonts w:ascii="Book Antiqua" w:hAnsi="Book Antiqua" w:cs="Times New Roman"/>
          <w:sz w:val="24"/>
          <w:szCs w:val="24"/>
        </w:rPr>
        <w:t>)</w:t>
      </w:r>
      <w:r w:rsidRPr="00997DAC">
        <w:rPr>
          <w:rFonts w:ascii="Book Antiqua" w:hAnsi="Book Antiqua" w:cs="Times New Roman"/>
          <w:sz w:val="24"/>
          <w:szCs w:val="24"/>
        </w:rPr>
        <w:fldChar w:fldCharType="begin">
          <w:fldData xml:space="preserve">PEVuZE5vdGU+PENpdGU+PEF1dGhvcj5CZWh6YWRpPC9BdXRob3I+PFllYXI+MjAxOTwvWWVhcj48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</w:fldData>
        </w:fldChar>
      </w:r>
      <w:r w:rsidRPr="00997DAC">
        <w:rPr>
          <w:rFonts w:ascii="Book Antiqua" w:hAnsi="Book Antiqua" w:cs="Times New Roman"/>
          <w:sz w:val="24"/>
          <w:szCs w:val="24"/>
        </w:rPr>
        <w:instrText xml:space="preserve"> ADDIN EN.CITE </w:instrText>
      </w:r>
      <w:r w:rsidRPr="00997DAC">
        <w:rPr>
          <w:rFonts w:ascii="Book Antiqua" w:hAnsi="Book Antiqua" w:cs="Times New Roman"/>
          <w:sz w:val="24"/>
          <w:szCs w:val="24"/>
        </w:rPr>
        <w:fldChar w:fldCharType="begin">
          <w:fldData xml:space="preserve">PEVuZE5vdGU+PENpdGU+PEF1dGhvcj5CZWh6YWRpPC9BdXRob3I+PFllYXI+MjAxOTwvWWVhcj48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</w:fldData>
        </w:fldChar>
      </w:r>
      <w:r w:rsidRPr="00997DAC">
        <w:rPr>
          <w:rFonts w:ascii="Book Antiqua" w:hAnsi="Book Antiqua" w:cs="Times New Roman"/>
          <w:sz w:val="24"/>
          <w:szCs w:val="24"/>
        </w:rPr>
        <w:instrText xml:space="preserve"> ADDIN EN.CITE.DATA </w:instrText>
      </w:r>
      <w:r w:rsidRPr="00997DAC">
        <w:rPr>
          <w:rFonts w:ascii="Book Antiqua" w:hAnsi="Book Antiqua" w:cs="Times New Roman"/>
          <w:sz w:val="24"/>
          <w:szCs w:val="24"/>
        </w:rPr>
      </w:r>
      <w:r w:rsidRPr="00997DAC">
        <w:rPr>
          <w:rFonts w:ascii="Book Antiqua" w:hAnsi="Book Antiqua" w:cs="Times New Roman"/>
          <w:sz w:val="24"/>
          <w:szCs w:val="24"/>
        </w:rPr>
        <w:fldChar w:fldCharType="end"/>
      </w:r>
      <w:r w:rsidRPr="00997DAC">
        <w:rPr>
          <w:rFonts w:ascii="Book Antiqua" w:hAnsi="Book Antiqua" w:cs="Times New Roman"/>
          <w:sz w:val="24"/>
          <w:szCs w:val="24"/>
        </w:rPr>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[46]</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To avoid false positive findings, the patient may be hydrated intravenously prior to the study and kept prone/decubitus during the study.</w:t>
      </w:r>
    </w:p>
    <w:p w14:paraId="643854CF" w14:textId="4BA1F8EE" w:rsidR="00DD5451" w:rsidRPr="00997DAC" w:rsidRDefault="00DD5451" w:rsidP="003B6BA2">
      <w:pPr>
        <w:pStyle w:val="NoSpacing"/>
        <w:spacing w:line="360" w:lineRule="auto"/>
        <w:ind w:firstLineChars="100" w:firstLine="240"/>
        <w:jc w:val="both"/>
        <w:rPr>
          <w:rFonts w:ascii="Book Antiqua" w:hAnsi="Book Antiqua" w:cs="Times New Roman"/>
          <w:sz w:val="24"/>
          <w:szCs w:val="24"/>
        </w:rPr>
      </w:pPr>
      <w:r w:rsidRPr="00997DAC">
        <w:rPr>
          <w:rFonts w:ascii="Book Antiqua" w:hAnsi="Book Antiqua" w:cs="Times New Roman"/>
          <w:sz w:val="24"/>
          <w:szCs w:val="24"/>
        </w:rPr>
        <w:t xml:space="preserve">Practical limitations of MRV include the cost, availability and the contraindications in patients with metallic spinal fixation devices in the lower lumbar spine or iliac vein stents due to image degradation by artefacts from the metal implants. Non contrast MRV images are also easily degraded, by arterial pulsation artefacts and breathing movement artefacts. In our experience, a negative MRV or CTV study should still be confirmed with invasive imaging (catheter-based venography and IVUS) if the clinical suspicion of ICS is high due to potential missed diagnoses on CTV/MRV (Figure 3A, </w:t>
      </w:r>
      <w:r w:rsidR="009D71CE" w:rsidRPr="00997DAC">
        <w:rPr>
          <w:rFonts w:ascii="Book Antiqua" w:hAnsi="Book Antiqua" w:cs="Times New Roman"/>
          <w:sz w:val="24"/>
          <w:szCs w:val="24"/>
        </w:rPr>
        <w:t>3</w:t>
      </w:r>
      <w:r w:rsidRPr="00997DAC">
        <w:rPr>
          <w:rFonts w:ascii="Book Antiqua" w:hAnsi="Book Antiqua" w:cs="Times New Roman"/>
          <w:sz w:val="24"/>
          <w:szCs w:val="24"/>
        </w:rPr>
        <w:t>B).</w:t>
      </w:r>
    </w:p>
    <w:p w14:paraId="601A8667" w14:textId="77777777" w:rsidR="00DD5451" w:rsidRPr="00997DAC" w:rsidRDefault="00DD5451" w:rsidP="003B6BA2">
      <w:pPr>
        <w:pStyle w:val="NoSpacing"/>
        <w:spacing w:line="360" w:lineRule="auto"/>
        <w:jc w:val="both"/>
        <w:rPr>
          <w:rFonts w:ascii="Book Antiqua" w:hAnsi="Book Antiqua" w:cs="Times New Roman"/>
          <w:sz w:val="24"/>
          <w:szCs w:val="24"/>
        </w:rPr>
      </w:pPr>
    </w:p>
    <w:p w14:paraId="74A30B43" w14:textId="77777777" w:rsidR="00DD5451" w:rsidRPr="00997DAC" w:rsidRDefault="00DD5451" w:rsidP="003B6BA2">
      <w:pPr>
        <w:pStyle w:val="NoSpacing"/>
        <w:spacing w:line="360" w:lineRule="auto"/>
        <w:jc w:val="both"/>
        <w:rPr>
          <w:rFonts w:ascii="Book Antiqua" w:hAnsi="Book Antiqua" w:cs="Times New Roman"/>
          <w:b/>
          <w:bCs/>
          <w:i/>
          <w:sz w:val="24"/>
          <w:szCs w:val="24"/>
        </w:rPr>
      </w:pPr>
      <w:r w:rsidRPr="00997DAC">
        <w:rPr>
          <w:rFonts w:ascii="Book Antiqua" w:hAnsi="Book Antiqua" w:cs="Times New Roman"/>
          <w:b/>
          <w:bCs/>
          <w:i/>
          <w:sz w:val="24"/>
          <w:szCs w:val="24"/>
        </w:rPr>
        <w:t>Catheter-based venography</w:t>
      </w:r>
    </w:p>
    <w:p w14:paraId="2DF3EE1F" w14:textId="4277B7F6" w:rsidR="00DD5451" w:rsidRPr="00997DAC" w:rsidRDefault="00DD5451" w:rsidP="003B6BA2">
      <w:pPr>
        <w:pStyle w:val="NoSpacing"/>
        <w:spacing w:line="360" w:lineRule="auto"/>
        <w:jc w:val="both"/>
        <w:rPr>
          <w:rFonts w:ascii="Book Antiqua" w:hAnsi="Book Antiqua" w:cs="Times New Roman"/>
          <w:color w:val="FF0000"/>
          <w:sz w:val="24"/>
          <w:szCs w:val="24"/>
          <w:vertAlign w:val="superscript"/>
        </w:rPr>
      </w:pPr>
      <w:r w:rsidRPr="00997DAC">
        <w:rPr>
          <w:rFonts w:ascii="Book Antiqua" w:hAnsi="Book Antiqua" w:cs="Times New Roman"/>
          <w:sz w:val="24"/>
          <w:szCs w:val="24"/>
        </w:rPr>
        <w:t>Catheter-based venography is generally regarded as the gold-standard diagnostic test for ICS, as it has been around for the longest period and is used for planning the treatment</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&lt;EndNote&gt;&lt;Cite&gt;&lt;Author&gt;Birn&lt;/Author&gt;&lt;Year&gt;2015&lt;/Year&gt;&lt;RecNum&gt;247&lt;/RecNum&gt;&lt;DisplayText&gt;&lt;style face="superscript"&gt;[24]&lt;/style&gt;&lt;/DisplayText&gt;&lt;record&gt;&lt;rec-number&gt;247&lt;/rec-number&gt;&lt;foreign-keys&gt;&lt;key app="EN" db-id="ddavp2x07z5z5wesrfoppxah92at0srse5zf" timestamp="1553180182"&gt;247&lt;/key&gt;&lt;/foreign-keys&gt;&lt;ref-type name="Journal Article"&gt;17&lt;/ref-type&gt;&lt;contributors&gt;&lt;authors&gt;&lt;author&gt;Birn, Jeffrey&lt;/author&gt;&lt;author&gt;Vedantham, Suresh&lt;/author&gt;&lt;/authors&gt;&lt;/contributors&gt;&lt;titles&gt;&lt;title&gt;May–Thurner syndrome and other obstructive iliac vein lesions: Meaning, myth, and mystery&lt;/title&gt;&lt;secondary-title&gt;Vascular Medicine&lt;/secondary-title&gt;&lt;/titles&gt;&lt;periodical&gt;&lt;full-title&gt;Vascular Medicine&lt;/full-title&gt;&lt;/periodical&gt;&lt;pages&gt;74-83&lt;/pages&gt;&lt;volume&gt;20&lt;/volume&gt;&lt;number&gt;1&lt;/number&gt;&lt;dates&gt;&lt;year&gt;2015&lt;/year&gt;&lt;/dates&gt;&lt;isbn&gt;1358-863X&lt;/isbn&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[24]</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Venous access is </w:t>
      </w:r>
      <w:r w:rsidRPr="00997DAC">
        <w:rPr>
          <w:rFonts w:ascii="Book Antiqua" w:hAnsi="Book Antiqua" w:cs="Times New Roman"/>
          <w:i/>
          <w:iCs/>
          <w:sz w:val="24"/>
          <w:szCs w:val="24"/>
        </w:rPr>
        <w:t>via</w:t>
      </w:r>
      <w:r w:rsidRPr="00997DAC">
        <w:rPr>
          <w:rFonts w:ascii="Book Antiqua" w:hAnsi="Book Antiqua" w:cs="Times New Roman"/>
          <w:sz w:val="24"/>
          <w:szCs w:val="24"/>
        </w:rPr>
        <w:t xml:space="preserve"> the ipsilateral popliteal or femoral vein and the imaged venous segments include the inferior vena cava, </w:t>
      </w:r>
      <w:r w:rsidR="009D71CE" w:rsidRPr="00997DAC">
        <w:rPr>
          <w:rFonts w:ascii="Book Antiqua" w:hAnsi="Book Antiqua" w:cs="Times New Roman"/>
          <w:sz w:val="24"/>
          <w:szCs w:val="24"/>
        </w:rPr>
        <w:t>CIV</w:t>
      </w:r>
      <w:r w:rsidRPr="00997DAC">
        <w:rPr>
          <w:rFonts w:ascii="Book Antiqua" w:hAnsi="Book Antiqua" w:cs="Times New Roman"/>
          <w:sz w:val="24"/>
          <w:szCs w:val="24"/>
        </w:rPr>
        <w:t xml:space="preserve">, </w:t>
      </w:r>
      <w:r w:rsidR="00A94831" w:rsidRPr="00997DAC">
        <w:rPr>
          <w:rFonts w:ascii="Book Antiqua" w:hAnsi="Book Antiqua" w:cs="Times New Roman"/>
          <w:sz w:val="24"/>
          <w:szCs w:val="24"/>
        </w:rPr>
        <w:t>EIV</w:t>
      </w:r>
      <w:r w:rsidRPr="00997DAC">
        <w:rPr>
          <w:rFonts w:ascii="Book Antiqua" w:hAnsi="Book Antiqua" w:cs="Times New Roman"/>
          <w:sz w:val="24"/>
          <w:szCs w:val="24"/>
        </w:rPr>
        <w:t xml:space="preserve"> and common femoral vein</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&lt;EndNote&gt;&lt;Cite&gt;&lt;Author&gt;Gagne&lt;/Author&gt;&lt;Year&gt;2017&lt;/Year&gt;&lt;RecNum&gt;267&lt;/RecNum&gt;&lt;DisplayText&gt;&lt;style face="superscript"&gt;[27]&lt;/style&gt;&lt;/DisplayText&gt;&lt;record&gt;&lt;rec-number&gt;267&lt;/rec-number&gt;&lt;foreign-keys&gt;&lt;key app="EN" db-id="ddavp2x07z5z5wesrfoppxah92at0srse5zf" timestamp="1553270605"&gt;267&lt;/key&gt;&lt;/foreign-keys&gt;&lt;ref-type name="Journal Article"&gt;17&lt;/ref-type&gt;&lt;contributors&gt;&lt;authors&gt;&lt;author&gt;Gagne, Paul J.&lt;/author&gt;&lt;author&gt;Tahara, Robert W.&lt;/author&gt;&lt;author&gt;Fastabend, Carl P.&lt;/author&gt;&lt;author&gt;Dzieciuchowicz, Lukasz&lt;/author&gt;&lt;author&gt;Marston, William&lt;/author&gt;&lt;author&gt;Vedantham, Suresh&lt;/author&gt;&lt;author&gt;Ting, Windsor&lt;/author&gt;&lt;author&gt;Iafrati, Mark D.&lt;/author&gt;&lt;/authors&gt;&lt;/contributors&gt;&lt;titles&gt;&lt;title&gt;Venography versus intravascular ultrasound for diagnosing and treating iliofemoral vein obstruction&lt;/title&gt;&lt;secondary-title&gt;Journal of Vascular Surgery: Venous and Lymphatic Disorders&lt;/secondary-title&gt;&lt;/titles&gt;&lt;periodical&gt;&lt;full-title&gt;Journal of Vascular Surgery: Venous and Lymphatic Disorders&lt;/full-title&gt;&lt;/periodical&gt;&lt;pages&gt;678-687&lt;/pages&gt;&lt;volume&gt;5&lt;/volume&gt;&lt;number&gt;5&lt;/number&gt;&lt;dates&gt;&lt;year&gt;2017&lt;/year&gt;&lt;pub-dates&gt;&lt;date&gt;2017/09/01/&lt;/date&gt;&lt;/pub-dates&gt;&lt;/dates&gt;&lt;isbn&gt;2213-333X&lt;/isbn&gt;&lt;urls&gt;&lt;related-urls&gt;&lt;url&gt;http://www.sciencedirect.com/science/article/pii/S2213333X17302238&lt;/url&gt;&lt;/related-urls&gt;&lt;/urls&gt;&lt;electronic-resource-num&gt;https://doi.org/10.1016/j.jvsv.2017.04.007&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[27]</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Location and degree of narrowing can be assessed directly (Figure 4A). To improve the diagnostic accuracy, venography is performed in at least two orthogonal views beyond the standard anteroposterior, such as left, right anterior </w:t>
      </w:r>
      <w:r w:rsidRPr="00997DAC">
        <w:rPr>
          <w:rFonts w:ascii="Book Antiqua" w:hAnsi="Book Antiqua" w:cs="Times New Roman"/>
          <w:sz w:val="24"/>
          <w:szCs w:val="24"/>
        </w:rPr>
        <w:lastRenderedPageBreak/>
        <w:t>oblique and cranial caudal views</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&lt;EndNote&gt;&lt;Cite&gt;&lt;Author&gt;DeRubertis&lt;/Author&gt;&lt;Year&gt;2018&lt;/Year&gt;&lt;RecNum&gt;217&lt;/RecNum&gt;&lt;DisplayText&gt;&lt;style face="superscript"&gt;[1]&lt;/style&gt;&lt;/DisplayText&gt;&lt;record&gt;&lt;rec-number&gt;217&lt;/rec-number&gt;&lt;foreign-keys&gt;&lt;key app="EN" db-id="ddavp2x07z5z5wesrfoppxah92at0srse5zf" timestamp="1553148721"&gt;217&lt;/key&gt;&lt;/foreign-keys&gt;&lt;ref-type name="Book Section"&gt;5&lt;/ref-type&gt;&lt;contributors&gt;&lt;authors&gt;&lt;author&gt;DeRubertis, Brian&lt;/author&gt;&lt;author&gt;Patel, Rhusheet&lt;/author&gt;&lt;/authors&gt;&lt;secondary-authors&gt;&lt;author&gt;Chaar, Cassius Iyad Ochoa&lt;/author&gt;&lt;/secondary-authors&gt;&lt;/contributors&gt;&lt;titles&gt;&lt;title&gt;May-Thurner Syndrome: Diagnosis and Management&lt;/title&gt;&lt;secondary-title&gt;Current Management of Venous Diseases&lt;/secondary-title&gt;&lt;/titles&gt;&lt;pages&gt;463-477&lt;/pages&gt;&lt;dates&gt;&lt;year&gt;2018&lt;/year&gt;&lt;pub-dates&gt;&lt;date&gt;2018//&lt;/date&gt;&lt;/pub-dates&gt;&lt;/dates&gt;&lt;pub-location&gt;Cham&lt;/pub-location&gt;&lt;publisher&gt;Springer International Publishing&lt;/publisher&gt;&lt;isbn&gt;978-3-319-65226-9&lt;/isbn&gt;&lt;urls&gt;&lt;related-urls&gt;&lt;url&gt;https://doi.org/10.1007/978-3-319-65226-9_35&lt;/url&gt;&lt;/related-urls&gt;&lt;/urls&gt;&lt;electronic-resource-num&gt;10.1007/978-3-319-65226-9_35&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[1]</w:t>
      </w:r>
      <w:r w:rsidRPr="00997DAC">
        <w:rPr>
          <w:rFonts w:ascii="Book Antiqua" w:hAnsi="Book Antiqua" w:cs="Times New Roman"/>
          <w:sz w:val="24"/>
          <w:szCs w:val="24"/>
        </w:rPr>
        <w:fldChar w:fldCharType="end"/>
      </w:r>
      <w:r w:rsidRPr="00997DAC">
        <w:rPr>
          <w:rFonts w:ascii="Book Antiqua" w:hAnsi="Book Antiqua" w:cs="Times New Roman"/>
          <w:sz w:val="24"/>
          <w:szCs w:val="24"/>
        </w:rPr>
        <w:t>; single plane venography has low sensitivity (45%) in detecting venous stenosis above 70%</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&lt;EndNote&gt;&lt;Cite&gt;&lt;Author&gt;Neglén&lt;/Author&gt;&lt;Year&gt;2002&lt;/Year&gt;&lt;RecNum&gt;266&lt;/RecNum&gt;&lt;DisplayText&gt;&lt;style face="superscript"&gt;[47]&lt;/style&gt;&lt;/DisplayText&gt;&lt;record&gt;&lt;rec-number&gt;266&lt;/rec-number&gt;&lt;foreign-keys&gt;&lt;key app="EN" db-id="ddavp2x07z5z5wesrfoppxah92at0srse5zf" timestamp="1553262675"&gt;266&lt;/key&gt;&lt;/foreign-keys&gt;&lt;ref-type name="Journal Article"&gt;17&lt;/ref-type&gt;&lt;contributors&gt;&lt;authors&gt;&lt;author&gt;Neglén, Peter&lt;/author&gt;&lt;author&gt;Raju, Seshadri&lt;/author&gt;&lt;/authors&gt;&lt;/contributors&gt;&lt;titles&gt;&lt;title&gt;Intravascular ultrasound scan evaluation of the obstructed vein&lt;/title&gt;&lt;secondary-title&gt;Journal of Vascular Surgery&lt;/secondary-title&gt;&lt;/titles&gt;&lt;periodical&gt;&lt;full-title&gt;Journal of Vascular Surgery&lt;/full-title&gt;&lt;/periodical&gt;&lt;pages&gt;694-700&lt;/pages&gt;&lt;volume&gt;35&lt;/volume&gt;&lt;number&gt;4&lt;/number&gt;&lt;dates&gt;&lt;year&gt;2002&lt;/year&gt;&lt;pub-dates&gt;&lt;date&gt;2002/04/01/&lt;/date&gt;&lt;/pub-dates&gt;&lt;/dates&gt;&lt;isbn&gt;0741-5214&lt;/isbn&gt;&lt;urls&gt;&lt;related-urls&gt;&lt;url&gt;http://www.sciencedirect.com/science/article/pii/S0741521402470498&lt;/url&gt;&lt;/related-urls&gt;&lt;/urls&gt;&lt;electronic-resource-num&gt;https://doi.org/10.1067/mva.2002.121127&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[47]</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However, the acquisition of additional views will require higher doses of radiation and contrast, thus this is not routinely done in clinical practice</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&lt;EndNote&gt;&lt;Cite&gt;&lt;Author&gt;Neglén&lt;/Author&gt;&lt;Year&gt;2002&lt;/Year&gt;&lt;RecNum&gt;266&lt;/RecNum&gt;&lt;DisplayText&gt;&lt;style face="superscript"&gt;[47]&lt;/style&gt;&lt;/DisplayText&gt;&lt;record&gt;&lt;rec-number&gt;266&lt;/rec-number&gt;&lt;foreign-keys&gt;&lt;key app="EN" db-id="ddavp2x07z5z5wesrfoppxah92at0srse5zf" timestamp="1553262675"&gt;266&lt;/key&gt;&lt;/foreign-keys&gt;&lt;ref-type name="Journal Article"&gt;17&lt;/ref-type&gt;&lt;contributors&gt;&lt;authors&gt;&lt;author&gt;Neglén, Peter&lt;/author&gt;&lt;author&gt;Raju, Seshadri&lt;/author&gt;&lt;/authors&gt;&lt;/contributors&gt;&lt;titles&gt;&lt;title&gt;Intravascular ultrasound scan evaluation of the obstructed vein&lt;/title&gt;&lt;secondary-title&gt;Journal of Vascular Surgery&lt;/secondary-title&gt;&lt;/titles&gt;&lt;periodical&gt;&lt;full-title&gt;Journal of Vascular Surgery&lt;/full-title&gt;&lt;/periodical&gt;&lt;pages&gt;694-700&lt;/pages&gt;&lt;volume&gt;35&lt;/volume&gt;&lt;number&gt;4&lt;/number&gt;&lt;dates&gt;&lt;year&gt;2002&lt;/year&gt;&lt;pub-dates&gt;&lt;date&gt;2002/04/01/&lt;/date&gt;&lt;/pub-dates&gt;&lt;/dates&gt;&lt;isbn&gt;0741-5214&lt;/isbn&gt;&lt;urls&gt;&lt;related-urls&gt;&lt;url&gt;http://www.sciencedirect.com/science/article/pii/S0741521402470498&lt;/url&gt;&lt;/related-urls&gt;&lt;/urls&gt;&lt;electronic-resource-num&gt;https://doi.org/10.1067/mva.2002.121127&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[47]</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Instead, the diagnosis of ICS can be inferred in the presence of other supporting signs such as collaterals (Figure 4A) and raised pressure gradients (greater than 2 mmHg) across the stenosed sites</w:t>
      </w:r>
      <w:r w:rsidRPr="00997DAC">
        <w:rPr>
          <w:rFonts w:ascii="Book Antiqua" w:hAnsi="Book Antiqua" w:cs="Times New Roman"/>
          <w:sz w:val="24"/>
          <w:szCs w:val="24"/>
        </w:rPr>
        <w:fldChar w:fldCharType="begin">
          <w:fldData xml:space="preserve">PEVuZE5vdGU+PENpdGU+PEF1dGhvcj5MYWJyb3BvdWxvczwvQXV0aG9yPjxZZWFyPjIwMDc8L1ll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</w:fldData>
        </w:fldChar>
      </w:r>
      <w:r w:rsidRPr="00997DAC">
        <w:rPr>
          <w:rFonts w:ascii="Book Antiqua" w:hAnsi="Book Antiqua" w:cs="Times New Roman"/>
          <w:sz w:val="24"/>
          <w:szCs w:val="24"/>
        </w:rPr>
        <w:instrText xml:space="preserve"> ADDIN EN.CITE </w:instrText>
      </w:r>
      <w:r w:rsidRPr="00997DAC">
        <w:rPr>
          <w:rFonts w:ascii="Book Antiqua" w:hAnsi="Book Antiqua" w:cs="Times New Roman"/>
          <w:sz w:val="24"/>
          <w:szCs w:val="24"/>
        </w:rPr>
        <w:fldChar w:fldCharType="begin">
          <w:fldData xml:space="preserve">PEVuZE5vdGU+PENpdGU+PEF1dGhvcj5MYWJyb3BvdWxvczwvQXV0aG9yPjxZZWFyPjIwMDc8L1ll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</w:fldData>
        </w:fldChar>
      </w:r>
      <w:r w:rsidRPr="00997DAC">
        <w:rPr>
          <w:rFonts w:ascii="Book Antiqua" w:hAnsi="Book Antiqua" w:cs="Times New Roman"/>
          <w:sz w:val="24"/>
          <w:szCs w:val="24"/>
        </w:rPr>
        <w:instrText xml:space="preserve"> ADDIN EN.CITE.DATA </w:instrText>
      </w:r>
      <w:r w:rsidRPr="00997DAC">
        <w:rPr>
          <w:rFonts w:ascii="Book Antiqua" w:hAnsi="Book Antiqua" w:cs="Times New Roman"/>
          <w:sz w:val="24"/>
          <w:szCs w:val="24"/>
        </w:rPr>
      </w:r>
      <w:r w:rsidRPr="00997DAC">
        <w:rPr>
          <w:rFonts w:ascii="Book Antiqua" w:hAnsi="Book Antiqua" w:cs="Times New Roman"/>
          <w:sz w:val="24"/>
          <w:szCs w:val="24"/>
        </w:rPr>
        <w:fldChar w:fldCharType="end"/>
      </w:r>
      <w:r w:rsidRPr="00997DAC">
        <w:rPr>
          <w:rFonts w:ascii="Book Antiqua" w:hAnsi="Book Antiqua" w:cs="Times New Roman"/>
          <w:sz w:val="24"/>
          <w:szCs w:val="24"/>
        </w:rPr>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[25,47]</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Unlike the previous diagnostic modalities discussed, digital subtraction venography is usually performed as part of the planned endovascular intervention, given its invasiveness and the significant amount of iodinated contrast and radiation administered.</w:t>
      </w:r>
    </w:p>
    <w:p w14:paraId="0202DA95" w14:textId="77777777" w:rsidR="00DD5451" w:rsidRPr="00997DAC" w:rsidRDefault="00DD5451" w:rsidP="003B6BA2">
      <w:pPr>
        <w:pStyle w:val="NoSpacing"/>
        <w:spacing w:line="360" w:lineRule="auto"/>
        <w:jc w:val="both"/>
        <w:rPr>
          <w:rFonts w:ascii="Book Antiqua" w:hAnsi="Book Antiqua" w:cs="Times New Roman"/>
          <w:sz w:val="24"/>
          <w:szCs w:val="24"/>
        </w:rPr>
      </w:pPr>
    </w:p>
    <w:p w14:paraId="428825E6" w14:textId="28F8F821" w:rsidR="00DD5451" w:rsidRPr="00997DAC" w:rsidRDefault="00DD5451" w:rsidP="003B6BA2">
      <w:pPr>
        <w:pStyle w:val="NoSpacing"/>
        <w:spacing w:line="360" w:lineRule="auto"/>
        <w:jc w:val="both"/>
        <w:rPr>
          <w:rFonts w:ascii="Book Antiqua" w:hAnsi="Book Antiqua" w:cs="Times New Roman"/>
          <w:b/>
          <w:bCs/>
          <w:i/>
          <w:sz w:val="24"/>
          <w:szCs w:val="24"/>
        </w:rPr>
      </w:pPr>
      <w:r w:rsidRPr="00997DAC">
        <w:rPr>
          <w:rFonts w:ascii="Book Antiqua" w:hAnsi="Book Antiqua" w:cs="Times New Roman"/>
          <w:b/>
          <w:bCs/>
          <w:i/>
          <w:sz w:val="24"/>
          <w:szCs w:val="24"/>
        </w:rPr>
        <w:t>IVUS</w:t>
      </w:r>
    </w:p>
    <w:p w14:paraId="7C22C2FE" w14:textId="4896F389" w:rsidR="00DD5451" w:rsidRPr="00997DAC" w:rsidRDefault="00DD5451" w:rsidP="003B6BA2">
      <w:pPr>
        <w:pStyle w:val="NoSpacing"/>
        <w:spacing w:line="360" w:lineRule="auto"/>
        <w:jc w:val="both"/>
        <w:rPr>
          <w:rFonts w:ascii="Book Antiqua" w:hAnsi="Book Antiqua" w:cs="Times New Roman"/>
          <w:sz w:val="24"/>
          <w:szCs w:val="24"/>
        </w:rPr>
      </w:pPr>
      <w:r w:rsidRPr="00997DAC">
        <w:rPr>
          <w:rFonts w:ascii="Book Antiqua" w:hAnsi="Book Antiqua" w:cs="Times New Roman"/>
          <w:sz w:val="24"/>
          <w:szCs w:val="24"/>
        </w:rPr>
        <w:t>IVUS is usually performed after catheter based venography to improve the diagnostic accuracy</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&lt;EndNote&gt;&lt;Cite&gt;&lt;Author&gt;Neglén&lt;/Author&gt;&lt;Year&gt;2002&lt;/Year&gt;&lt;RecNum&gt;266&lt;/RecNum&gt;&lt;DisplayText&gt;&lt;style face="superscript"&gt;[47]&lt;/style&gt;&lt;/DisplayText&gt;&lt;record&gt;&lt;rec-number&gt;266&lt;/rec-number&gt;&lt;foreign-keys&gt;&lt;key app="EN" db-id="ddavp2x07z5z5wesrfoppxah92at0srse5zf" timestamp="1553262675"&gt;266&lt;/key&gt;&lt;/foreign-keys&gt;&lt;ref-type name="Journal Article"&gt;17&lt;/ref-type&gt;&lt;contributors&gt;&lt;authors&gt;&lt;author&gt;Neglén, Peter&lt;/author&gt;&lt;author&gt;Raju, Seshadri&lt;/author&gt;&lt;/authors&gt;&lt;/contributors&gt;&lt;titles&gt;&lt;title&gt;Intravascular ultrasound scan evaluation of the obstructed vein&lt;/title&gt;&lt;secondary-title&gt;Journal of Vascular Surgery&lt;/secondary-title&gt;&lt;/titles&gt;&lt;periodical&gt;&lt;full-title&gt;Journal of Vascular Surgery&lt;/full-title&gt;&lt;/periodical&gt;&lt;pages&gt;694-700&lt;/pages&gt;&lt;volume&gt;35&lt;/volume&gt;&lt;number&gt;4&lt;/number&gt;&lt;dates&gt;&lt;year&gt;2002&lt;/year&gt;&lt;pub-dates&gt;&lt;date&gt;2002/04/01/&lt;/date&gt;&lt;/pub-dates&gt;&lt;/dates&gt;&lt;isbn&gt;0741-5214&lt;/isbn&gt;&lt;urls&gt;&lt;related-urls&gt;&lt;url&gt;http://www.sciencedirect.com/science/article/pii/S0741521402470498&lt;/url&gt;&lt;/related-urls&gt;&lt;/urls&gt;&lt;electronic-resource-num&gt;https://doi.org/10.1067/mva.2002.121127&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[47]</w:t>
      </w:r>
      <w:r w:rsidRPr="00997DAC">
        <w:rPr>
          <w:rFonts w:ascii="Book Antiqua" w:hAnsi="Book Antiqua" w:cs="Times New Roman"/>
          <w:sz w:val="24"/>
          <w:szCs w:val="24"/>
        </w:rPr>
        <w:fldChar w:fldCharType="end"/>
      </w:r>
      <w:r w:rsidR="009D71CE" w:rsidRPr="00997DAC">
        <w:rPr>
          <w:rFonts w:ascii="Book Antiqua" w:hAnsi="Book Antiqua" w:cs="Times New Roman"/>
          <w:sz w:val="24"/>
          <w:szCs w:val="24"/>
        </w:rPr>
        <w:t>.</w:t>
      </w:r>
      <w:r w:rsidRPr="00997DAC">
        <w:rPr>
          <w:rFonts w:ascii="Book Antiqua" w:hAnsi="Book Antiqua" w:cs="Times New Roman"/>
          <w:sz w:val="24"/>
          <w:szCs w:val="24"/>
        </w:rPr>
        <w:t xml:space="preserve"> After venography, the lesions are crossed with a diagnostic 4 French (F) catheter and hydrophilic guide wire (usually 035” Glide wire, Terumo, Japan) under fluoroscopic guidance into guide the distal inferior vena cava (IVC). After exchanging for a stiffer guidewire (HI-TORQUE </w:t>
      </w:r>
      <w:proofErr w:type="spellStart"/>
      <w:r w:rsidRPr="00997DAC">
        <w:rPr>
          <w:rFonts w:ascii="Book Antiqua" w:hAnsi="Book Antiqua" w:cs="Times New Roman"/>
          <w:sz w:val="24"/>
          <w:szCs w:val="24"/>
        </w:rPr>
        <w:t>Supracore</w:t>
      </w:r>
      <w:r w:rsidRPr="00997DAC">
        <w:rPr>
          <w:rFonts w:ascii="Book Antiqua" w:hAnsi="Book Antiqua" w:cs="Times New Roman"/>
          <w:sz w:val="24"/>
          <w:szCs w:val="24"/>
          <w:vertAlign w:val="superscript"/>
        </w:rPr>
        <w:t>TM</w:t>
      </w:r>
      <w:proofErr w:type="spellEnd"/>
      <w:r w:rsidRPr="00997DAC">
        <w:rPr>
          <w:rFonts w:ascii="Book Antiqua" w:hAnsi="Book Antiqua" w:cs="Times New Roman"/>
          <w:sz w:val="24"/>
          <w:szCs w:val="24"/>
        </w:rPr>
        <w:t xml:space="preserve"> Abbott Medical, </w:t>
      </w:r>
      <w:r w:rsidR="009D71CE" w:rsidRPr="00997DAC">
        <w:rPr>
          <w:rFonts w:ascii="Book Antiqua" w:hAnsi="Book Antiqua" w:cs="Times New Roman"/>
          <w:sz w:val="24"/>
          <w:szCs w:val="24"/>
        </w:rPr>
        <w:t>United States</w:t>
      </w:r>
      <w:r w:rsidRPr="00997DAC">
        <w:rPr>
          <w:rFonts w:ascii="Book Antiqua" w:hAnsi="Book Antiqua" w:cs="Times New Roman"/>
          <w:sz w:val="24"/>
          <w:szCs w:val="24"/>
        </w:rPr>
        <w:t xml:space="preserve">) the access sheath is upsized to 9F to </w:t>
      </w:r>
      <w:proofErr w:type="spellStart"/>
      <w:r w:rsidRPr="00997DAC">
        <w:rPr>
          <w:rFonts w:ascii="Book Antiqua" w:hAnsi="Book Antiqua" w:cs="Times New Roman"/>
          <w:sz w:val="24"/>
          <w:szCs w:val="24"/>
        </w:rPr>
        <w:t>accomadate</w:t>
      </w:r>
      <w:proofErr w:type="spellEnd"/>
      <w:r w:rsidRPr="00997DAC">
        <w:rPr>
          <w:rFonts w:ascii="Book Antiqua" w:hAnsi="Book Antiqua" w:cs="Times New Roman"/>
          <w:sz w:val="24"/>
          <w:szCs w:val="24"/>
        </w:rPr>
        <w:t xml:space="preserve"> the IVUS catheter. A 10 MHz IVUS transducer catheter (</w:t>
      </w:r>
      <w:proofErr w:type="spellStart"/>
      <w:r w:rsidRPr="00997DAC">
        <w:rPr>
          <w:rFonts w:ascii="Book Antiqua" w:hAnsi="Book Antiqua" w:cs="Times New Roman"/>
          <w:sz w:val="24"/>
          <w:szCs w:val="24"/>
        </w:rPr>
        <w:t>Volcano</w:t>
      </w:r>
      <w:r w:rsidRPr="00997DAC">
        <w:rPr>
          <w:rFonts w:ascii="Book Antiqua" w:hAnsi="Book Antiqua" w:cs="Times New Roman"/>
          <w:sz w:val="24"/>
          <w:szCs w:val="24"/>
          <w:vertAlign w:val="superscript"/>
        </w:rPr>
        <w:t>TM</w:t>
      </w:r>
      <w:proofErr w:type="spellEnd"/>
      <w:r w:rsidRPr="00997DAC">
        <w:rPr>
          <w:rFonts w:ascii="Book Antiqua" w:hAnsi="Book Antiqua" w:cs="Times New Roman"/>
          <w:sz w:val="24"/>
          <w:szCs w:val="24"/>
          <w:vertAlign w:val="superscript"/>
        </w:rPr>
        <w:t xml:space="preserve">, </w:t>
      </w:r>
      <w:r w:rsidRPr="00997DAC">
        <w:rPr>
          <w:rFonts w:ascii="Book Antiqua" w:hAnsi="Book Antiqua" w:cs="Times New Roman"/>
          <w:sz w:val="24"/>
          <w:szCs w:val="24"/>
        </w:rPr>
        <w:t xml:space="preserve">Philips Healthcare, Netherlands) is inserted over the guide wire into the distal IVC. A preliminary pull back scan of the iliac and femoral veins is performed to get a quick overview of the lesions under Xray fluoroscopy. The IVUS catheter is reintroduced into the IVC and </w:t>
      </w:r>
      <w:proofErr w:type="spellStart"/>
      <w:r w:rsidRPr="00997DAC">
        <w:rPr>
          <w:rFonts w:ascii="Book Antiqua" w:hAnsi="Book Antiqua" w:cs="Times New Roman"/>
          <w:sz w:val="24"/>
          <w:szCs w:val="24"/>
        </w:rPr>
        <w:t>crosss</w:t>
      </w:r>
      <w:proofErr w:type="spellEnd"/>
      <w:r w:rsidRPr="00997DAC">
        <w:rPr>
          <w:rFonts w:ascii="Book Antiqua" w:hAnsi="Book Antiqua" w:cs="Times New Roman"/>
          <w:sz w:val="24"/>
          <w:szCs w:val="24"/>
        </w:rPr>
        <w:t xml:space="preserve"> sectional measurements of the </w:t>
      </w:r>
      <w:r w:rsidRPr="00997DAC">
        <w:rPr>
          <w:rFonts w:ascii="Book Antiqua" w:hAnsi="Book Antiqua" w:cs="Times New Roman"/>
          <w:sz w:val="24"/>
          <w:szCs w:val="24"/>
          <w:lang w:val="en-GB"/>
        </w:rPr>
        <w:t xml:space="preserve">distal IVC, proximal CIV, mid CIV, distal CIV at the confluence, proximal, mid and distal EIV and the common femoral veins are measured using the IVUS. In our experience, IVUS provides the most accurate estimate of the severity and extent of the venous lesions as well as the diameters of the normal iliac veins. </w:t>
      </w:r>
      <w:r w:rsidRPr="00997DAC">
        <w:rPr>
          <w:rFonts w:ascii="Book Antiqua" w:hAnsi="Book Antiqua" w:cs="Times New Roman"/>
          <w:sz w:val="24"/>
          <w:szCs w:val="24"/>
        </w:rPr>
        <w:t>The combination of high probe frequency and close luminal distance facilitates high-resolution imaging of the stenosis (Figure 5A)</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&lt;EndNote&gt;&lt;Cite&gt;&lt;Author&gt;Labropoulos&lt;/Author&gt;&lt;Year&gt;2007&lt;/Year&gt;&lt;RecNum&gt;250&lt;/RecNum&gt;&lt;DisplayText&gt;&lt;style face="superscript"&gt;[25]&lt;/style&gt;&lt;/DisplayText&gt;&lt;record&gt;&lt;rec-number&gt;250&lt;/rec-number&gt;&lt;foreign-keys&gt;&lt;key app="EN" db-id="ddavp2x07z5z5wesrfoppxah92at0srse5zf" timestamp="1553233488"&gt;250&lt;/key&gt;&lt;/foreign-keys&gt;&lt;ref-type name="Journal Article"&gt;17&lt;/ref-type&gt;&lt;contributors&gt;&lt;authors&gt;&lt;author&gt;Labropoulos, Nicos&lt;/author&gt;&lt;author&gt;Borge, Marc&lt;/author&gt;&lt;author&gt;Pierce, Kenneth&lt;/author&gt;&lt;author&gt;Pappas, Peter J.&lt;/author&gt;&lt;/authors&gt;&lt;/contributors&gt;&lt;titles&gt;&lt;title&gt;Criteria for defining significant central vein stenosis with duplex ultrasound&lt;/title&gt;&lt;secondary-title&gt;Journal of Vascular Surgery&lt;/secondary-title&gt;&lt;/titles&gt;&lt;periodical&gt;&lt;full-title&gt;Journal of Vascular Surgery&lt;/full-title&gt;&lt;/periodical&gt;&lt;pages&gt;101-107&lt;/pages&gt;&lt;volume&gt;46&lt;/volume&gt;&lt;number&gt;1&lt;/number&gt;&lt;dates&gt;&lt;year&gt;2007&lt;/year&gt;&lt;/dates&gt;&lt;publisher&gt;Elsevier&lt;/publisher&gt;&lt;isbn&gt;0741-5214&lt;/isbn&gt;&lt;urls&gt;&lt;related-urls&gt;&lt;url&gt;https://doi.org/10.1016/j.jvs.2007.02.062&lt;/url&gt;&lt;/related-urls&gt;&lt;/urls&gt;&lt;electronic-resource-num&gt;10.1016/j.jvs.2007.02.062&lt;/electronic-resource-num&gt;&lt;access-date&gt;2019/03/21&lt;/access-date&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[25]</w:t>
      </w:r>
      <w:r w:rsidRPr="00997DAC">
        <w:rPr>
          <w:rFonts w:ascii="Book Antiqua" w:hAnsi="Book Antiqua" w:cs="Times New Roman"/>
          <w:sz w:val="24"/>
          <w:szCs w:val="24"/>
        </w:rPr>
        <w:fldChar w:fldCharType="end"/>
      </w:r>
      <w:r w:rsidR="00A94831" w:rsidRPr="00997DAC">
        <w:rPr>
          <w:rFonts w:ascii="Book Antiqua" w:hAnsi="Book Antiqua" w:cs="Times New Roman"/>
          <w:sz w:val="24"/>
          <w:szCs w:val="24"/>
        </w:rPr>
        <w:t>.</w:t>
      </w:r>
      <w:r w:rsidRPr="00997DAC">
        <w:rPr>
          <w:rFonts w:ascii="Book Antiqua" w:hAnsi="Book Antiqua" w:cs="Times New Roman"/>
          <w:sz w:val="24"/>
          <w:szCs w:val="24"/>
        </w:rPr>
        <w:t xml:space="preserve"> This improves the detection of finer endoluminal venous lesions and features such as webs, trabeculations and spur morphologies, which might be missed on catheter-based venography</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&lt;EndNote&gt;&lt;Cite&gt;&lt;Author&gt;Neglén&lt;/Author&gt;&lt;Year&gt;2002&lt;/Year&gt;&lt;RecNum&gt;266&lt;/RecNum&gt;&lt;DisplayText&gt;&lt;style face="superscript"&gt;[47]&lt;/style&gt;&lt;/DisplayText&gt;&lt;record&gt;&lt;rec-number&gt;266&lt;/rec-number&gt;&lt;foreign-keys&gt;&lt;key app="EN" db-id="ddavp2x07z5z5wesrfoppxah92at0srse5zf" timestamp="1553262675"&gt;266&lt;/key&gt;&lt;/foreign-keys&gt;&lt;ref-type name="Journal Article"&gt;17&lt;/ref-type&gt;&lt;contributors&gt;&lt;authors&gt;&lt;author&gt;Neglén, Peter&lt;/author&gt;&lt;author&gt;Raju, Seshadri&lt;/author&gt;&lt;/authors&gt;&lt;/contributors&gt;&lt;titles&gt;&lt;title&gt;Intravascular ultrasound scan evaluation of the obstructed vein&lt;/title&gt;&lt;secondary-title&gt;Journal of Vascular Surgery&lt;/secondary-title&gt;&lt;/titles&gt;&lt;periodical&gt;&lt;full-title&gt;Journal of Vascular Surgery&lt;/full-title&gt;&lt;/periodical&gt;&lt;pages&gt;694-700&lt;/pages&gt;&lt;volume&gt;35&lt;/volume&gt;&lt;number&gt;4&lt;/number&gt;&lt;dates&gt;&lt;year&gt;2002&lt;/year&gt;&lt;pub-dates&gt;&lt;date&gt;2002/04/01/&lt;/date&gt;&lt;/pub-dates&gt;&lt;/dates&gt;&lt;isbn&gt;0741-5214&lt;/isbn&gt;&lt;urls&gt;&lt;related-urls&gt;&lt;url&gt;http://www.sciencedirect.com/science/article/pii/S0741521402470498&lt;/url&gt;&lt;/related-urls&gt;&lt;/urls&gt;&lt;electronic-resource-num&gt;https://doi.org/10.1067/mva.2002.121127&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[47]</w:t>
      </w:r>
      <w:r w:rsidRPr="00997DAC">
        <w:rPr>
          <w:rFonts w:ascii="Book Antiqua" w:hAnsi="Book Antiqua" w:cs="Times New Roman"/>
          <w:sz w:val="24"/>
          <w:szCs w:val="24"/>
        </w:rPr>
        <w:fldChar w:fldCharType="end"/>
      </w:r>
      <w:r w:rsidR="00A94831" w:rsidRPr="00997DAC">
        <w:rPr>
          <w:rFonts w:ascii="Book Antiqua" w:hAnsi="Book Antiqua" w:cs="Times New Roman"/>
          <w:sz w:val="24"/>
          <w:szCs w:val="24"/>
        </w:rPr>
        <w:t>.</w:t>
      </w:r>
      <w:r w:rsidRPr="00997DAC">
        <w:rPr>
          <w:rFonts w:ascii="Book Antiqua" w:hAnsi="Book Antiqua" w:cs="Times New Roman"/>
          <w:sz w:val="24"/>
          <w:szCs w:val="24"/>
        </w:rPr>
        <w:t xml:space="preserve"> Up to one-third of venous compressions detected on IVUS were missed on initial CT venography</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&lt;EndNote&gt;&lt;Cite&gt;&lt;Author&gt;Birn&lt;/Author&gt;&lt;Year&gt;2015&lt;/Year&gt;&lt;RecNum&gt;247&lt;/RecNum&gt;&lt;DisplayText&gt;&lt;style face="superscript"&gt;[24, 27]&lt;/style&gt;&lt;/DisplayText&gt;&lt;record&gt;&lt;rec-number&gt;247&lt;/rec-number&gt;&lt;foreign-keys&gt;&lt;key app="EN" db-id="ddavp2x07z5z5wesrfoppxah92at0srse5zf" timestamp="1553180182"&gt;247&lt;/key&gt;&lt;/foreign-keys&gt;&lt;ref-type name="Journal Article"&gt;17&lt;/ref-type&gt;&lt;contributors&gt;&lt;authors&gt;&lt;author&gt;Birn, Jeffrey&lt;/author&gt;&lt;author&gt;Vedantham, Suresh&lt;/author&gt;&lt;/authors&gt;&lt;/contributors&gt;&lt;titles&gt;&lt;title&gt;May–Thurner syndrome and other obstructive iliac vein lesions: Meaning, myth, and mystery&lt;/title&gt;&lt;secondary-title&gt;Vascular Medicine&lt;/secondary-title&gt;&lt;/titles&gt;&lt;periodical&gt;&lt;full-title&gt;Vascular Medicine&lt;/full-title&gt;&lt;/periodical&gt;&lt;pages&gt;74-83&lt;/pages&gt;&lt;volume&gt;20&lt;/volume&gt;&lt;number&gt;1&lt;/number&gt;&lt;dates&gt;&lt;year&gt;2015&lt;/year&gt;&lt;/dates&gt;&lt;isbn&gt;1358-863X&lt;/isbn&gt;&lt;urls&gt;&lt;/urls&gt;&lt;/record&gt;&lt;/Cite&gt;&lt;Cite&gt;&lt;Author&gt;Gagne&lt;/Author&gt;&lt;Year&gt;2017&lt;/Year&gt;&lt;RecNum&gt;346&lt;/RecNum&gt;&lt;record&gt;&lt;rec-number&gt;346&lt;/rec-number&gt;&lt;foreign-keys&gt;&lt;key app="EN" db-id="ddavp2x07z5z5wesrfoppxah92at0srse5zf" timestamp="1561802492"&gt;346&lt;/key&gt;&lt;/foreign-keys&gt;&lt;ref-type name="Journal Article"&gt;17&lt;/ref-type&gt;&lt;contributors&gt;&lt;authors&gt;&lt;author&gt;Gagne, Paul J&lt;/author&gt;&lt;author&gt;Tahara, Robert W&lt;/author&gt;&lt;author&gt;Fastabend, Carl P&lt;/author&gt;&lt;author&gt;Dzieciuchowicz, Lukasz&lt;/author&gt;&lt;author&gt;Marston, William&lt;/author&gt;&lt;author&gt;Vedantham, Suresh&lt;/author&gt;&lt;author&gt;Ting, Windsor&lt;/author&gt;&lt;author&gt;Iafrati, Mark D&lt;/author&gt;&lt;/authors&gt;&lt;/contributors&gt;&lt;titles&gt;&lt;title&gt;Venography versus intravascular ultrasound for diagnosing and treating iliofemoral vein obstruction&lt;/title&gt;&lt;secondary-title&gt;Journal of Vascular Surgery: Venous and Lymphatic Disorders&lt;/secondary-title&gt;&lt;/titles&gt;&lt;periodical&gt;&lt;full-title&gt;Journal of Vascular Surgery: Venous and Lymphatic Disorders&lt;/full-title&gt;&lt;/periodical&gt;&lt;pages&gt;678-687&lt;/pages&gt;&lt;volume&gt;5&lt;/volume&gt;&lt;number&gt;5&lt;/number&gt;&lt;dates&gt;&lt;year&gt;2017&lt;/year&gt;&lt;/dates&gt;&lt;isbn&gt;2213-333X&lt;/isbn&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[24,27]</w:t>
      </w:r>
      <w:r w:rsidRPr="00997DAC">
        <w:rPr>
          <w:rFonts w:ascii="Book Antiqua" w:hAnsi="Book Antiqua" w:cs="Times New Roman"/>
          <w:sz w:val="24"/>
          <w:szCs w:val="24"/>
        </w:rPr>
        <w:fldChar w:fldCharType="end"/>
      </w:r>
      <w:r w:rsidR="00A94831" w:rsidRPr="00997DAC">
        <w:rPr>
          <w:rFonts w:ascii="Book Antiqua" w:hAnsi="Book Antiqua" w:cs="Times New Roman"/>
          <w:sz w:val="24"/>
          <w:szCs w:val="24"/>
        </w:rPr>
        <w:t>.</w:t>
      </w:r>
      <w:r w:rsidRPr="00997DAC">
        <w:rPr>
          <w:rFonts w:ascii="Book Antiqua" w:hAnsi="Book Antiqua" w:cs="Times New Roman"/>
          <w:sz w:val="24"/>
          <w:szCs w:val="24"/>
        </w:rPr>
        <w:t xml:space="preserve"> Besides having a greater sensitivity, IVUS allows for a more accurate measurement of the stenosed vein diameter and cross-sectional area</w:t>
      </w:r>
      <w:r w:rsidRPr="00997DAC">
        <w:rPr>
          <w:rFonts w:ascii="Book Antiqua" w:hAnsi="Book Antiqua" w:cs="Times New Roman"/>
          <w:sz w:val="24"/>
          <w:szCs w:val="24"/>
        </w:rPr>
        <w:fldChar w:fldCharType="begin">
          <w:fldData xml:space="preserve">PEVuZE5vdGU+PENpdGU+PEF1dGhvcj5EZVJ1YmVydGlzPC9BdXRob3I+PFllYXI+MjAxODwvWWVh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</w:fldData>
        </w:fldChar>
      </w:r>
      <w:r w:rsidRPr="00997DAC">
        <w:rPr>
          <w:rFonts w:ascii="Book Antiqua" w:hAnsi="Book Antiqua" w:cs="Times New Roman"/>
          <w:sz w:val="24"/>
          <w:szCs w:val="24"/>
        </w:rPr>
        <w:instrText xml:space="preserve"> ADDIN EN.CITE </w:instrText>
      </w:r>
      <w:r w:rsidRPr="00997DAC">
        <w:rPr>
          <w:rFonts w:ascii="Book Antiqua" w:hAnsi="Book Antiqua" w:cs="Times New Roman"/>
          <w:sz w:val="24"/>
          <w:szCs w:val="24"/>
        </w:rPr>
        <w:fldChar w:fldCharType="begin">
          <w:fldData xml:space="preserve">PEVuZE5vdGU+PENpdGU+PEF1dGhvcj5EZVJ1YmVydGlzPC9BdXRob3I+PFllYXI+MjAxODwvWWVh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</w:fldData>
        </w:fldChar>
      </w:r>
      <w:r w:rsidRPr="00997DAC">
        <w:rPr>
          <w:rFonts w:ascii="Book Antiqua" w:hAnsi="Book Antiqua" w:cs="Times New Roman"/>
          <w:sz w:val="24"/>
          <w:szCs w:val="24"/>
        </w:rPr>
        <w:instrText xml:space="preserve"> ADDIN EN.CITE.DATA </w:instrText>
      </w:r>
      <w:r w:rsidRPr="00997DAC">
        <w:rPr>
          <w:rFonts w:ascii="Book Antiqua" w:hAnsi="Book Antiqua" w:cs="Times New Roman"/>
          <w:sz w:val="24"/>
          <w:szCs w:val="24"/>
        </w:rPr>
      </w:r>
      <w:r w:rsidRPr="00997DAC">
        <w:rPr>
          <w:rFonts w:ascii="Book Antiqua" w:hAnsi="Book Antiqua" w:cs="Times New Roman"/>
          <w:sz w:val="24"/>
          <w:szCs w:val="24"/>
        </w:rPr>
        <w:fldChar w:fldCharType="end"/>
      </w:r>
      <w:r w:rsidRPr="00997DAC">
        <w:rPr>
          <w:rFonts w:ascii="Book Antiqua" w:hAnsi="Book Antiqua" w:cs="Times New Roman"/>
          <w:sz w:val="24"/>
          <w:szCs w:val="24"/>
        </w:rPr>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[1,27,45]</w:t>
      </w:r>
      <w:r w:rsidRPr="00997DAC">
        <w:rPr>
          <w:rFonts w:ascii="Book Antiqua" w:hAnsi="Book Antiqua" w:cs="Times New Roman"/>
          <w:sz w:val="24"/>
          <w:szCs w:val="24"/>
        </w:rPr>
        <w:fldChar w:fldCharType="end"/>
      </w:r>
      <w:r w:rsidR="00A94831" w:rsidRPr="00997DAC">
        <w:rPr>
          <w:rFonts w:ascii="Book Antiqua" w:hAnsi="Book Antiqua" w:cs="Times New Roman"/>
          <w:sz w:val="24"/>
          <w:szCs w:val="24"/>
        </w:rPr>
        <w:t>;</w:t>
      </w:r>
      <w:r w:rsidRPr="00997DAC">
        <w:rPr>
          <w:rFonts w:ascii="Book Antiqua" w:hAnsi="Book Antiqua" w:cs="Times New Roman"/>
          <w:sz w:val="24"/>
          <w:szCs w:val="24"/>
        </w:rPr>
        <w:t xml:space="preserve"> a study comparing IVUS and single-plane </w:t>
      </w:r>
      <w:r w:rsidRPr="00997DAC">
        <w:rPr>
          <w:rFonts w:ascii="Book Antiqua" w:hAnsi="Book Antiqua" w:cs="Times New Roman"/>
          <w:sz w:val="24"/>
          <w:szCs w:val="24"/>
        </w:rPr>
        <w:lastRenderedPageBreak/>
        <w:t xml:space="preserve">catheter-based venography found the stenotic area directly measured in IVUS was more severe than that derived in venography (80% </w:t>
      </w:r>
      <w:r w:rsidRPr="00997DAC">
        <w:rPr>
          <w:rFonts w:ascii="Book Antiqua" w:hAnsi="Book Antiqua" w:cs="Times New Roman"/>
          <w:i/>
          <w:iCs/>
          <w:sz w:val="24"/>
          <w:szCs w:val="24"/>
        </w:rPr>
        <w:t>vs</w:t>
      </w:r>
      <w:r w:rsidRPr="00997DAC">
        <w:rPr>
          <w:rFonts w:ascii="Book Antiqua" w:hAnsi="Book Antiqua" w:cs="Times New Roman"/>
          <w:sz w:val="24"/>
          <w:szCs w:val="24"/>
        </w:rPr>
        <w:t xml:space="preserve"> 50%)</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&lt;EndNote&gt;&lt;Cite&gt;&lt;Author&gt;Neglén&lt;/Author&gt;&lt;Year&gt;2002&lt;/Year&gt;&lt;RecNum&gt;266&lt;/RecNum&gt;&lt;DisplayText&gt;&lt;style face="superscript"&gt;[47]&lt;/style&gt;&lt;/DisplayText&gt;&lt;record&gt;&lt;rec-number&gt;266&lt;/rec-number&gt;&lt;foreign-keys&gt;&lt;key app="EN" db-id="ddavp2x07z5z5wesrfoppxah92at0srse5zf" timestamp="1553262675"&gt;266&lt;/key&gt;&lt;/foreign-keys&gt;&lt;ref-type name="Journal Article"&gt;17&lt;/ref-type&gt;&lt;contributors&gt;&lt;authors&gt;&lt;author&gt;Neglén, Peter&lt;/author&gt;&lt;author&gt;Raju, Seshadri&lt;/author&gt;&lt;/authors&gt;&lt;/contributors&gt;&lt;titles&gt;&lt;title&gt;Intravascular ultrasound scan evaluation of the obstructed vein&lt;/title&gt;&lt;secondary-title&gt;Journal of Vascular Surgery&lt;/secondary-title&gt;&lt;/titles&gt;&lt;periodical&gt;&lt;full-title&gt;Journal of Vascular Surgery&lt;/full-title&gt;&lt;/periodical&gt;&lt;pages&gt;694-700&lt;/pages&gt;&lt;volume&gt;35&lt;/volume&gt;&lt;number&gt;4&lt;/number&gt;&lt;dates&gt;&lt;year&gt;2002&lt;/year&gt;&lt;pub-dates&gt;&lt;date&gt;2002/04/01/&lt;/date&gt;&lt;/pub-dates&gt;&lt;/dates&gt;&lt;isbn&gt;0741-5214&lt;/isbn&gt;&lt;urls&gt;&lt;related-urls&gt;&lt;url&gt;http://www.sciencedirect.com/science/article/pii/S0741521402470498&lt;/url&gt;&lt;/related-urls&gt;&lt;/urls&gt;&lt;electronic-resource-num&gt;https://doi.org/10.1067/mva.2002.121127&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[47]</w:t>
      </w:r>
      <w:r w:rsidRPr="00997DAC">
        <w:rPr>
          <w:rFonts w:ascii="Book Antiqua" w:hAnsi="Book Antiqua" w:cs="Times New Roman"/>
          <w:sz w:val="24"/>
          <w:szCs w:val="24"/>
        </w:rPr>
        <w:fldChar w:fldCharType="end"/>
      </w:r>
      <w:r w:rsidR="00A94831" w:rsidRPr="00997DAC">
        <w:rPr>
          <w:rFonts w:ascii="Book Antiqua" w:hAnsi="Book Antiqua" w:cs="Times New Roman"/>
          <w:sz w:val="24"/>
          <w:szCs w:val="24"/>
        </w:rPr>
        <w:t>.</w:t>
      </w:r>
      <w:r w:rsidRPr="00997DAC">
        <w:rPr>
          <w:rFonts w:ascii="Book Antiqua" w:hAnsi="Book Antiqua" w:cs="Times New Roman"/>
          <w:sz w:val="24"/>
          <w:szCs w:val="24"/>
        </w:rPr>
        <w:t xml:space="preserve"> Similarly, another study comparing IVUS and multiplanar venography reported 33% underestimation of stenosis diameter by venography</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&lt;EndNote&gt;&lt;Cite&gt;&lt;Author&gt;Gagne&lt;/Author&gt;&lt;Year&gt;2017&lt;/Year&gt;&lt;RecNum&gt;267&lt;/RecNum&gt;&lt;DisplayText&gt;&lt;style face="superscript"&gt;[27]&lt;/style&gt;&lt;/DisplayText&gt;&lt;record&gt;&lt;rec-number&gt;267&lt;/rec-number&gt;&lt;foreign-keys&gt;&lt;key app="EN" db-id="ddavp2x07z5z5wesrfoppxah92at0srse5zf" timestamp="1553270605"&gt;267&lt;/key&gt;&lt;/foreign-keys&gt;&lt;ref-type name="Journal Article"&gt;17&lt;/ref-type&gt;&lt;contributors&gt;&lt;authors&gt;&lt;author&gt;Gagne, Paul J.&lt;/author&gt;&lt;author&gt;Tahara, Robert W.&lt;/author&gt;&lt;author&gt;Fastabend, Carl P.&lt;/author&gt;&lt;author&gt;Dzieciuchowicz, Lukasz&lt;/author&gt;&lt;author&gt;Marston, William&lt;/author&gt;&lt;author&gt;Vedantham, Suresh&lt;/author&gt;&lt;author&gt;Ting, Windsor&lt;/author&gt;&lt;author&gt;Iafrati, Mark D.&lt;/author&gt;&lt;/authors&gt;&lt;/contributors&gt;&lt;titles&gt;&lt;title&gt;Venography versus intravascular ultrasound for diagnosing and treating iliofemoral vein obstruction&lt;/title&gt;&lt;secondary-title&gt;Journal of Vascular Surgery: Venous and Lymphatic Disorders&lt;/secondary-title&gt;&lt;/titles&gt;&lt;periodical&gt;&lt;full-title&gt;Journal of Vascular Surgery: Venous and Lymphatic Disorders&lt;/full-title&gt;&lt;/periodical&gt;&lt;pages&gt;678-687&lt;/pages&gt;&lt;volume&gt;5&lt;/volume&gt;&lt;number&gt;5&lt;/number&gt;&lt;dates&gt;&lt;year&gt;2017&lt;/year&gt;&lt;pub-dates&gt;&lt;date&gt;2017/09/01/&lt;/date&gt;&lt;/pub-dates&gt;&lt;/dates&gt;&lt;isbn&gt;2213-333X&lt;/isbn&gt;&lt;urls&gt;&lt;related-urls&gt;&lt;url&gt;http://www.sciencedirect.com/science/article/pii/S2213333X17302238&lt;/url&gt;&lt;/related-urls&gt;&lt;/urls&gt;&lt;electronic-resource-num&gt;https://doi.org/10.1016/j.jvsv.2017.04.007&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[27]</w:t>
      </w:r>
      <w:r w:rsidRPr="00997DAC">
        <w:rPr>
          <w:rFonts w:ascii="Book Antiqua" w:hAnsi="Book Antiqua" w:cs="Times New Roman"/>
          <w:sz w:val="24"/>
          <w:szCs w:val="24"/>
        </w:rPr>
        <w:fldChar w:fldCharType="end"/>
      </w:r>
      <w:r w:rsidR="00A94831" w:rsidRPr="00997DAC">
        <w:rPr>
          <w:rFonts w:ascii="Book Antiqua" w:hAnsi="Book Antiqua" w:cs="Times New Roman"/>
          <w:sz w:val="24"/>
          <w:szCs w:val="24"/>
        </w:rPr>
        <w:t>.</w:t>
      </w:r>
      <w:r w:rsidRPr="00997DAC">
        <w:rPr>
          <w:rFonts w:ascii="Book Antiqua" w:hAnsi="Book Antiqua" w:cs="Times New Roman"/>
          <w:sz w:val="24"/>
          <w:szCs w:val="24"/>
        </w:rPr>
        <w:t xml:space="preserve"> This underestimation was attributed to the non-circular geometry of the stenosed lumens which are only seen on certain views. Since IVUS examines each segment with a full 360-degree field of view, it is better able to identify these lesions than multiplanar venography</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&lt;EndNote&gt;&lt;Cite&gt;&lt;Author&gt;Neglén&lt;/Author&gt;&lt;Year&gt;2002&lt;/Year&gt;&lt;RecNum&gt;266&lt;/RecNum&gt;&lt;DisplayText&gt;&lt;style face="superscript"&gt;[47]&lt;/style&gt;&lt;/DisplayText&gt;&lt;record&gt;&lt;rec-number&gt;266&lt;/rec-number&gt;&lt;foreign-keys&gt;&lt;key app="EN" db-id="ddavp2x07z5z5wesrfoppxah92at0srse5zf" timestamp="1553262675"&gt;266&lt;/key&gt;&lt;/foreign-keys&gt;&lt;ref-type name="Journal Article"&gt;17&lt;/ref-type&gt;&lt;contributors&gt;&lt;authors&gt;&lt;author&gt;Neglén, Peter&lt;/author&gt;&lt;author&gt;Raju, Seshadri&lt;/author&gt;&lt;/authors&gt;&lt;/contributors&gt;&lt;titles&gt;&lt;title&gt;Intravascular ultrasound scan evaluation of the obstructed vein&lt;/title&gt;&lt;secondary-title&gt;Journal of Vascular Surgery&lt;/secondary-title&gt;&lt;/titles&gt;&lt;periodical&gt;&lt;full-title&gt;Journal of Vascular Surgery&lt;/full-title&gt;&lt;/periodical&gt;&lt;pages&gt;694-700&lt;/pages&gt;&lt;volume&gt;35&lt;/volume&gt;&lt;number&gt;4&lt;/number&gt;&lt;dates&gt;&lt;year&gt;2002&lt;/year&gt;&lt;pub-dates&gt;&lt;date&gt;2002/04/01/&lt;/date&gt;&lt;/pub-dates&gt;&lt;/dates&gt;&lt;isbn&gt;0741-5214&lt;/isbn&gt;&lt;urls&gt;&lt;related-urls&gt;&lt;url&gt;http://www.sciencedirect.com/science/article/pii/S0741521402470498&lt;/url&gt;&lt;/related-urls&gt;&lt;/urls&gt;&lt;electronic-resource-num&gt;https://doi.org/10.1067/mva.2002.121127&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[47]</w:t>
      </w:r>
      <w:r w:rsidRPr="00997DAC">
        <w:rPr>
          <w:rFonts w:ascii="Book Antiqua" w:hAnsi="Book Antiqua" w:cs="Times New Roman"/>
          <w:sz w:val="24"/>
          <w:szCs w:val="24"/>
        </w:rPr>
        <w:fldChar w:fldCharType="end"/>
      </w:r>
      <w:r w:rsidR="00A94831" w:rsidRPr="00997DAC">
        <w:rPr>
          <w:rFonts w:ascii="Book Antiqua" w:hAnsi="Book Antiqua" w:cs="Times New Roman"/>
          <w:sz w:val="24"/>
          <w:szCs w:val="24"/>
        </w:rPr>
        <w:t>.</w:t>
      </w:r>
      <w:r w:rsidRPr="00997DAC">
        <w:rPr>
          <w:rFonts w:ascii="Book Antiqua" w:hAnsi="Book Antiqua" w:cs="Times New Roman"/>
          <w:sz w:val="24"/>
          <w:szCs w:val="24"/>
        </w:rPr>
        <w:t xml:space="preserve"> The recent VIDIO trial comparing multiplanar venography (MPV) with IVUS for the diagnosis and treatment of iliofemoral stenosis showed that IVUS was more sensitive than MPV and that clinical improvement post stenting was best predicted by IVUS baseline measurement of the venous </w:t>
      </w:r>
      <w:r w:rsidR="00615C36" w:rsidRPr="00997DAC">
        <w:rPr>
          <w:rFonts w:ascii="Book Antiqua" w:hAnsi="Book Antiqua" w:cs="Times New Roman"/>
          <w:sz w:val="24"/>
          <w:szCs w:val="24"/>
        </w:rPr>
        <w:t>CSA</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&lt;EndNote&gt;&lt;Cite&gt;&lt;Author&gt;Gagne&lt;/Author&gt;&lt;Year&gt;2018&lt;/Year&gt;&lt;RecNum&gt;325&lt;/RecNum&gt;&lt;DisplayText&gt;&lt;style face="superscript"&gt;[26]&lt;/style&gt;&lt;/DisplayText&gt;&lt;record&gt;&lt;rec-number&gt;325&lt;/rec-number&gt;&lt;foreign-keys&gt;&lt;key app="EN" db-id="ddavp2x07z5z5wesrfoppxah92at0srse5zf" timestamp="1558532972"&gt;325&lt;/key&gt;&lt;/foreign-keys&gt;&lt;ref-type name="Journal Article"&gt;17&lt;/ref-type&gt;&lt;contributors&gt;&lt;authors&gt;&lt;author&gt;Gagne, Paul J.&lt;/author&gt;&lt;author&gt;Gasparis, Antonios&lt;/author&gt;&lt;author&gt;Black, Stephen&lt;/author&gt;&lt;author&gt;Thorpe, Patricia&lt;/author&gt;&lt;author&gt;Passman, Marc&lt;/author&gt;&lt;author&gt;Vedantham, Suresh&lt;/author&gt;&lt;author&gt;Marston, William&lt;/author&gt;&lt;author&gt;Iafrati, Mark&lt;/author&gt;&lt;/authors&gt;&lt;/contributors&gt;&lt;titles&gt;&lt;title&gt;Analysis of threshold stenosis by multiplanar venogram and intravascular ultrasound examination for predicting clinical improvement after iliofemoral vein stenting in the VIDIO trial&lt;/title&gt;&lt;secondary-title&gt;Journal of Vascular Surgery: Venous and Lymphatic Disorders&lt;/secondary-title&gt;&lt;/titles&gt;&lt;periodical&gt;&lt;full-title&gt;Journal of Vascular Surgery: Venous and Lymphatic Disorders&lt;/full-title&gt;&lt;/periodical&gt;&lt;pages&gt;48-56.e1&lt;/pages&gt;&lt;volume&gt;6&lt;/volume&gt;&lt;number&gt;1&lt;/number&gt;&lt;dates&gt;&lt;year&gt;2018&lt;/year&gt;&lt;pub-dates&gt;&lt;date&gt;2018/01/01/&lt;/date&gt;&lt;/pub-dates&gt;&lt;/dates&gt;&lt;isbn&gt;2213-333X&lt;/isbn&gt;&lt;urls&gt;&lt;related-urls&gt;&lt;url&gt;http://www.sciencedirect.com/science/article/pii/S2213333X17303566&lt;/url&gt;&lt;/related-urls&gt;&lt;/urls&gt;&lt;electronic-resource-num&gt;https://doi.org/10.1016/j.jvsv.2017.07.009&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[26]</w:t>
      </w:r>
      <w:r w:rsidRPr="00997DAC">
        <w:rPr>
          <w:rFonts w:ascii="Book Antiqua" w:hAnsi="Book Antiqua" w:cs="Times New Roman"/>
          <w:sz w:val="24"/>
          <w:szCs w:val="24"/>
        </w:rPr>
        <w:fldChar w:fldCharType="end"/>
      </w:r>
      <w:r w:rsidR="00A94831" w:rsidRPr="00997DAC">
        <w:rPr>
          <w:rFonts w:ascii="Book Antiqua" w:hAnsi="Book Antiqua" w:cs="Times New Roman"/>
          <w:sz w:val="24"/>
          <w:szCs w:val="24"/>
        </w:rPr>
        <w:t>.</w:t>
      </w:r>
    </w:p>
    <w:p w14:paraId="6EA486AB" w14:textId="6209B9FD" w:rsidR="00DD5451" w:rsidRPr="00997DAC" w:rsidRDefault="00DD5451" w:rsidP="003B6BA2">
      <w:pPr>
        <w:pStyle w:val="NoSpacing"/>
        <w:spacing w:line="360" w:lineRule="auto"/>
        <w:ind w:firstLineChars="100" w:firstLine="240"/>
        <w:jc w:val="both"/>
        <w:rPr>
          <w:rFonts w:ascii="Book Antiqua" w:hAnsi="Book Antiqua" w:cs="Times New Roman"/>
          <w:sz w:val="24"/>
          <w:szCs w:val="24"/>
        </w:rPr>
      </w:pPr>
      <w:r w:rsidRPr="00997DAC">
        <w:rPr>
          <w:rFonts w:ascii="Book Antiqua" w:hAnsi="Book Antiqua" w:cs="Times New Roman"/>
          <w:sz w:val="24"/>
          <w:szCs w:val="24"/>
        </w:rPr>
        <w:t xml:space="preserve">Routine use of IVUS may allow for better detection hence treatment of </w:t>
      </w:r>
      <w:proofErr w:type="spellStart"/>
      <w:r w:rsidRPr="00997DAC">
        <w:rPr>
          <w:rFonts w:ascii="Book Antiqua" w:hAnsi="Book Antiqua" w:cs="Times New Roman"/>
          <w:sz w:val="24"/>
          <w:szCs w:val="24"/>
        </w:rPr>
        <w:t>iliocaval</w:t>
      </w:r>
      <w:proofErr w:type="spellEnd"/>
      <w:r w:rsidRPr="00997DAC">
        <w:rPr>
          <w:rFonts w:ascii="Book Antiqua" w:hAnsi="Book Antiqua" w:cs="Times New Roman"/>
          <w:sz w:val="24"/>
          <w:szCs w:val="24"/>
        </w:rPr>
        <w:t xml:space="preserve"> stenotic lesions (Figure 5B). Precise vessel diameter and lesion length measurement facilitate the choice of stents with the appropriate diameter and length. IVUS also guides the precise deployment of the stent to ensure adequate coverage of the lesion. This is especially important for lesions near the iliac vein confluence, which may be difficult to ascertain on venography alone. IVUS helps to avoid unwanted “jailing” of the origin of the contralateral CIV and </w:t>
      </w:r>
      <w:proofErr w:type="spellStart"/>
      <w:r w:rsidRPr="00997DAC">
        <w:rPr>
          <w:rFonts w:ascii="Book Antiqua" w:hAnsi="Book Antiqua" w:cs="Times New Roman"/>
          <w:sz w:val="24"/>
          <w:szCs w:val="24"/>
        </w:rPr>
        <w:t>undercoverage</w:t>
      </w:r>
      <w:proofErr w:type="spellEnd"/>
      <w:r w:rsidRPr="00997DAC">
        <w:rPr>
          <w:rFonts w:ascii="Book Antiqua" w:hAnsi="Book Antiqua" w:cs="Times New Roman"/>
          <w:sz w:val="24"/>
          <w:szCs w:val="24"/>
        </w:rPr>
        <w:t xml:space="preserve"> of lesion, which risks early restenosis. Once the stent is deployed, IVUS can be used to ensure adequate stent apposition to the venous wall. However, I</w:t>
      </w:r>
      <w:r w:rsidRPr="00997DAC">
        <w:rPr>
          <w:rFonts w:ascii="Book Antiqua" w:hAnsi="Book Antiqua" w:cs="Times New Roman"/>
          <w:sz w:val="24"/>
          <w:szCs w:val="24"/>
          <w:lang w:val="en-GB"/>
        </w:rPr>
        <w:t>VUS is limited by the image artefacts such as acoustic shadowing from calcification and stent struts which can obscure the underlying venous walls. Image quality in IVUS is also impaired by rotational distortion artefacts created during manoeuvres in tortuous vessels, and multiple circular echoes from reverberating ultrasound beams</w:t>
      </w:r>
      <w:r w:rsidRPr="00997DAC">
        <w:rPr>
          <w:rFonts w:ascii="Book Antiqua" w:hAnsi="Book Antiqua" w:cs="Times New Roman"/>
          <w:sz w:val="24"/>
          <w:szCs w:val="24"/>
          <w:lang w:val="en-GB"/>
        </w:rPr>
        <w:fldChar w:fldCharType="begin"/>
      </w:r>
      <w:r w:rsidRPr="00997DAC">
        <w:rPr>
          <w:rFonts w:ascii="Book Antiqua" w:hAnsi="Book Antiqua" w:cs="Times New Roman"/>
          <w:sz w:val="24"/>
          <w:szCs w:val="24"/>
          <w:lang w:val="en-GB"/>
        </w:rPr>
        <w:instrText xml:space="preserve"> ADDIN EN.CITE &lt;EndNote&gt;&lt;Cite&gt;&lt;Author&gt;McLafferty&lt;/Author&gt;&lt;Year&gt;2012&lt;/Year&gt;&lt;RecNum&gt;370&lt;/RecNum&gt;&lt;DisplayText&gt;&lt;style face="superscript"&gt;[48]&lt;/style&gt;&lt;/DisplayText&gt;&lt;record&gt;&lt;rec-number&gt;370&lt;/rec-number&gt;&lt;foreign-keys&gt;&lt;key app="EN" db-id="ddavp2x07z5z5wesrfoppxah92at0srse5zf" timestamp="1577116646"&gt;370&lt;/key&gt;&lt;/foreign-keys&gt;&lt;ref-type name="Conference Proceedings"&gt;10&lt;/ref-type&gt;&lt;contributors&gt;&lt;authors&gt;&lt;author&gt;McLafferty, Robert B&lt;/author&gt;&lt;/authors&gt;&lt;/contributors&gt;&lt;titles&gt;&lt;title&gt;The role of intravascular ultrasound in venous thromboembolism&lt;/title&gt;&lt;secondary-title&gt;Seminars in interventional radiology&lt;/secondary-title&gt;&lt;/titles&gt;&lt;pages&gt;010-015&lt;/pages&gt;&lt;volume&gt;29&lt;/volume&gt;&lt;number&gt;01&lt;/number&gt;&lt;dates&gt;&lt;year&gt;2012&lt;/year&gt;&lt;/dates&gt;&lt;publisher&gt;Thieme Medical Publishers&lt;/publisher&gt;&lt;isbn&gt;0739-9529&lt;/isbn&gt;&lt;urls&gt;&lt;/urls&gt;&lt;/record&gt;&lt;/Cite&gt;&lt;/EndNote&gt;</w:instrText>
      </w:r>
      <w:r w:rsidRPr="00997DAC">
        <w:rPr>
          <w:rFonts w:ascii="Book Antiqua" w:hAnsi="Book Antiqua" w:cs="Times New Roman"/>
          <w:sz w:val="24"/>
          <w:szCs w:val="24"/>
          <w:lang w:val="en-GB"/>
        </w:rPr>
        <w:fldChar w:fldCharType="separate"/>
      </w:r>
      <w:r w:rsidRPr="00997DAC">
        <w:rPr>
          <w:rFonts w:ascii="Book Antiqua" w:hAnsi="Book Antiqua" w:cs="Times New Roman"/>
          <w:noProof/>
          <w:sz w:val="24"/>
          <w:szCs w:val="24"/>
          <w:vertAlign w:val="superscript"/>
          <w:lang w:val="en-GB"/>
        </w:rPr>
        <w:t>[48]</w:t>
      </w:r>
      <w:r w:rsidRPr="00997DAC">
        <w:rPr>
          <w:rFonts w:ascii="Book Antiqua" w:hAnsi="Book Antiqua" w:cs="Times New Roman"/>
          <w:sz w:val="24"/>
          <w:szCs w:val="24"/>
          <w:lang w:val="en-GB"/>
        </w:rPr>
        <w:fldChar w:fldCharType="end"/>
      </w:r>
      <w:r w:rsidR="00A94831" w:rsidRPr="00997DAC">
        <w:rPr>
          <w:rFonts w:ascii="Book Antiqua" w:hAnsi="Book Antiqua" w:cs="Times New Roman"/>
          <w:sz w:val="24"/>
          <w:szCs w:val="24"/>
          <w:lang w:val="en-GB"/>
        </w:rPr>
        <w:t>.</w:t>
      </w:r>
    </w:p>
    <w:p w14:paraId="38CF4D80" w14:textId="77777777" w:rsidR="00DD5451" w:rsidRPr="00997DAC" w:rsidRDefault="00DD5451" w:rsidP="003B6BA2">
      <w:pPr>
        <w:pStyle w:val="NoSpacing"/>
        <w:spacing w:line="360" w:lineRule="auto"/>
        <w:jc w:val="both"/>
        <w:rPr>
          <w:rFonts w:ascii="Book Antiqua" w:hAnsi="Book Antiqua" w:cs="Times New Roman"/>
          <w:sz w:val="24"/>
          <w:szCs w:val="24"/>
        </w:rPr>
      </w:pPr>
    </w:p>
    <w:p w14:paraId="03DCF940" w14:textId="67A0A80D" w:rsidR="00DD5451" w:rsidRPr="00997DAC" w:rsidRDefault="00A94831" w:rsidP="003B6BA2">
      <w:pPr>
        <w:pStyle w:val="NoSpacing"/>
        <w:spacing w:line="360" w:lineRule="auto"/>
        <w:jc w:val="both"/>
        <w:rPr>
          <w:rFonts w:ascii="Book Antiqua" w:eastAsia="Times New Roman" w:hAnsi="Book Antiqua" w:cs="Times New Roman"/>
          <w:b/>
          <w:bCs/>
          <w:sz w:val="24"/>
          <w:szCs w:val="24"/>
          <w:u w:val="single"/>
        </w:rPr>
      </w:pPr>
      <w:r w:rsidRPr="00997DAC">
        <w:rPr>
          <w:rFonts w:ascii="Book Antiqua" w:hAnsi="Book Antiqua" w:cs="Times New Roman"/>
          <w:b/>
          <w:bCs/>
          <w:sz w:val="24"/>
          <w:szCs w:val="24"/>
          <w:u w:val="single"/>
          <w:lang w:val="en-US"/>
        </w:rPr>
        <w:t>MANAGEMENT</w:t>
      </w:r>
    </w:p>
    <w:p w14:paraId="4F52C63E" w14:textId="3C15B837" w:rsidR="00DD5451" w:rsidRPr="00997DAC" w:rsidRDefault="00DD5451" w:rsidP="003B6BA2">
      <w:pPr>
        <w:pStyle w:val="NoSpacing"/>
        <w:spacing w:line="360" w:lineRule="auto"/>
        <w:jc w:val="both"/>
        <w:rPr>
          <w:rFonts w:ascii="Book Antiqua" w:eastAsia="Times New Roman" w:hAnsi="Book Antiqua" w:cs="Times New Roman"/>
          <w:sz w:val="24"/>
          <w:szCs w:val="24"/>
        </w:rPr>
      </w:pPr>
      <w:r w:rsidRPr="00997DAC">
        <w:rPr>
          <w:rFonts w:ascii="Book Antiqua" w:hAnsi="Book Antiqua" w:cs="Times New Roman"/>
          <w:sz w:val="24"/>
          <w:szCs w:val="24"/>
          <w:lang w:val="en-US"/>
        </w:rPr>
        <w:t>Endovascular intervention has become the established treatment for IVCS. Intervention is usually performed during the same session as venography with IVUS. An appropriat</w:t>
      </w:r>
      <w:r w:rsidR="00F21D15">
        <w:rPr>
          <w:rFonts w:ascii="Book Antiqua" w:hAnsi="Book Antiqua" w:cs="Times New Roman"/>
          <w:sz w:val="24"/>
          <w:szCs w:val="24"/>
          <w:lang w:val="en-US"/>
        </w:rPr>
        <w:t>ely</w:t>
      </w:r>
      <w:r w:rsidRPr="00997DAC">
        <w:rPr>
          <w:rFonts w:ascii="Book Antiqua" w:hAnsi="Book Antiqua" w:cs="Times New Roman"/>
          <w:sz w:val="24"/>
          <w:szCs w:val="24"/>
          <w:lang w:val="en-US"/>
        </w:rPr>
        <w:t xml:space="preserve"> sized balloon is placed across the lesion and pre-dilatation of the vessel is performed to allow stent deployment. Stents are crucial for deep venous work due to the high tendency of stenotic fibrotic veins to recoil after balloon dilation. Stenotic veins managed with balloon angioplasty alone have high rates of </w:t>
      </w:r>
      <w:proofErr w:type="spellStart"/>
      <w:r w:rsidRPr="00997DAC">
        <w:rPr>
          <w:rFonts w:ascii="Book Antiqua" w:hAnsi="Book Antiqua" w:cs="Times New Roman"/>
          <w:sz w:val="24"/>
          <w:szCs w:val="24"/>
          <w:lang w:val="en-US"/>
        </w:rPr>
        <w:lastRenderedPageBreak/>
        <w:t>reocclusion</w:t>
      </w:r>
      <w:proofErr w:type="spellEnd"/>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&lt;EndNote&gt;&lt;Cite&gt;&lt;Author&gt;Juhan&lt;/Author&gt;&lt;Year&gt;2001&lt;/Year&gt;&lt;RecNum&gt;22&lt;/RecNum&gt;&lt;DisplayText&gt;&lt;style face="superscript"&gt;[49, 50]&lt;/style&gt;&lt;/DisplayText&gt;&lt;record&gt;&lt;rec-number&gt;22&lt;/rec-number&gt;&lt;foreign-keys&gt;&lt;key app="EN" db-id="2aefdx221dd0r5e5pp55drdtfddr0p2st0t0" timestamp="1573881510"&gt;22&lt;/key&gt;&lt;/foreign-keys&gt;&lt;ref-type name="Journal Article"&gt;17&lt;/ref-type&gt;&lt;contributors&gt;&lt;authors&gt;&lt;author&gt;Juhan, Claude&lt;/author&gt;&lt;author&gt;Hartung, Olivier&lt;/author&gt;&lt;author&gt;Alimi, Yves&lt;/author&gt;&lt;author&gt;Barthélemy, Pierre&lt;/author&gt;&lt;author&gt;Valerio, Nicolas&lt;/author&gt;&lt;author&gt;Portier, Françis&lt;/author&gt;&lt;/authors&gt;&lt;/contributors&gt;&lt;titles&gt;&lt;title&gt;Treatment of nonmalignant obstructive iliocaval lesions by stent placement: mid-term results&lt;/title&gt;&lt;secondary-title&gt;Annals of vascular surgery&lt;/secondary-title&gt;&lt;/titles&gt;&lt;periodical&gt;&lt;full-title&gt;Annals of vascular surgery&lt;/full-title&gt;&lt;/periodical&gt;&lt;pages&gt;227-232&lt;/pages&gt;&lt;volume&gt;15&lt;/volume&gt;&lt;number&gt;2&lt;/number&gt;&lt;dates&gt;&lt;year&gt;2001&lt;/year&gt;&lt;/dates&gt;&lt;isbn&gt;0890-5096&lt;/isbn&gt;&lt;urls&gt;&lt;/urls&gt;&lt;/record&gt;&lt;/Cite&gt;&lt;Cite&gt;&lt;Author&gt;Neglén&lt;/Author&gt;&lt;Year&gt;2000&lt;/Year&gt;&lt;RecNum&gt;23&lt;/RecNum&gt;&lt;record&gt;&lt;rec-number&gt;23&lt;/rec-number&gt;&lt;foreign-keys&gt;&lt;key app="EN" db-id="2aefdx221dd0r5e5pp55drdtfddr0p2st0t0" timestamp="1573883450"&gt;23&lt;/key&gt;&lt;/foreign-keys&gt;&lt;ref-type name="Journal Article"&gt;17&lt;/ref-type&gt;&lt;contributors&gt;&lt;authors&gt;&lt;author&gt;Neglén, Peter&lt;/author&gt;&lt;author&gt;Raju, Seshadri&lt;/author&gt;&lt;/authors&gt;&lt;/contributors&gt;&lt;titles&gt;&lt;title&gt;Balloon dilation and stenting of chronic iliac vein obstruction: technical aspects and early clinical outcome&lt;/title&gt;&lt;secondary-title&gt;Journal of Endovascular Therapy&lt;/secondary-title&gt;&lt;/titles&gt;&lt;periodical&gt;&lt;full-title&gt;Journal of Endovascular Therapy&lt;/full-title&gt;&lt;/periodical&gt;&lt;pages&gt;79-91&lt;/pages&gt;&lt;volume&gt;7&lt;/volume&gt;&lt;number&gt;2&lt;/number&gt;&lt;dates&gt;&lt;year&gt;2000&lt;/year&gt;&lt;/dates&gt;&lt;isbn&gt;1526-6028&lt;/isbn&gt;&lt;urls&gt;&lt;/urls&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[49,50]</w:t>
      </w:r>
      <w:r w:rsidRPr="00997DAC">
        <w:rPr>
          <w:rFonts w:ascii="Book Antiqua" w:hAnsi="Book Antiqua" w:cs="Times New Roman"/>
          <w:sz w:val="24"/>
          <w:szCs w:val="24"/>
        </w:rPr>
        <w:fldChar w:fldCharType="end"/>
      </w:r>
      <w:r w:rsidR="00A94831" w:rsidRPr="00997DAC">
        <w:rPr>
          <w:rFonts w:ascii="Book Antiqua" w:hAnsi="Book Antiqua" w:cs="Times New Roman"/>
          <w:sz w:val="24"/>
          <w:szCs w:val="24"/>
        </w:rPr>
        <w:t>,</w:t>
      </w:r>
      <w:r w:rsidRPr="00997DAC">
        <w:rPr>
          <w:rFonts w:ascii="Book Antiqua" w:hAnsi="Book Antiqua" w:cs="Times New Roman"/>
          <w:sz w:val="24"/>
          <w:szCs w:val="24"/>
          <w:lang w:val="en-US"/>
        </w:rPr>
        <w:t xml:space="preserve"> with a 5-year cumulative patency rate of only 18%</w:t>
      </w:r>
      <w:r w:rsidRPr="00997DAC">
        <w:rPr>
          <w:rFonts w:ascii="Book Antiqua" w:hAnsi="Book Antiqua" w:cs="Times New Roman"/>
          <w:sz w:val="24"/>
          <w:szCs w:val="24"/>
          <w:lang w:val="en-US"/>
        </w:rPr>
        <w:fldChar w:fldCharType="begin"/>
      </w:r>
      <w:r w:rsidRPr="00997DAC">
        <w:rPr>
          <w:rFonts w:ascii="Book Antiqua" w:hAnsi="Book Antiqua" w:cs="Times New Roman"/>
          <w:sz w:val="24"/>
          <w:szCs w:val="24"/>
          <w:lang w:val="en-US"/>
        </w:rPr>
        <w:instrText xml:space="preserve"> ADDIN EN.CITE &lt;EndNote&gt;&lt;Cite&gt;&lt;Author&gt;Whittemore&lt;/Author&gt;&lt;Year&gt;1991&lt;/Year&gt;&lt;RecNum&gt;24&lt;/RecNum&gt;&lt;DisplayText&gt;&lt;style face="superscript"&gt;[51]&lt;/style&gt;&lt;/DisplayText&gt;&lt;record&gt;&lt;rec-number&gt;24&lt;/rec-number&gt;&lt;foreign-keys&gt;&lt;key app="EN" db-id="2aefdx221dd0r5e5pp55drdtfddr0p2st0t0" timestamp="1573883485"&gt;24&lt;/key&gt;&lt;/foreign-keys&gt;&lt;ref-type name="Journal Article"&gt;17&lt;/ref-type&gt;&lt;contributors&gt;&lt;authors&gt;&lt;author&gt;Whittemore, Anthony D&lt;/author&gt;&lt;author&gt;Donaldson, Magruder C&lt;/author&gt;&lt;author&gt;Polak, Joseph F&lt;/author&gt;&lt;author&gt;Mannick, John A&lt;/author&gt;&lt;/authors&gt;&lt;/contributors&gt;&lt;titles&gt;&lt;title&gt;Limitations of balloon angioplasty for vein graft stenosis&lt;/title&gt;&lt;secondary-title&gt;Journal of vascular surgery&lt;/secondary-title&gt;&lt;/titles&gt;&lt;periodical&gt;&lt;full-title&gt;Journal of vascular surgery&lt;/full-title&gt;&lt;/periodical&gt;&lt;pages&gt;340-345&lt;/pages&gt;&lt;volume&gt;14&lt;/volume&gt;&lt;number&gt;3&lt;/number&gt;&lt;dates&gt;&lt;year&gt;1991&lt;/year&gt;&lt;/dates&gt;&lt;isbn&gt;0741-5214&lt;/isbn&gt;&lt;urls&gt;&lt;/urls&gt;&lt;/record&gt;&lt;/Cite&gt;&lt;/EndNote&gt;</w:instrText>
      </w:r>
      <w:r w:rsidRPr="00997DAC">
        <w:rPr>
          <w:rFonts w:ascii="Book Antiqua" w:hAnsi="Book Antiqua" w:cs="Times New Roman"/>
          <w:sz w:val="24"/>
          <w:szCs w:val="24"/>
          <w:lang w:val="en-US"/>
        </w:rPr>
        <w:fldChar w:fldCharType="separate"/>
      </w:r>
      <w:r w:rsidRPr="00997DAC">
        <w:rPr>
          <w:rFonts w:ascii="Book Antiqua" w:hAnsi="Book Antiqua" w:cs="Times New Roman"/>
          <w:noProof/>
          <w:sz w:val="24"/>
          <w:szCs w:val="24"/>
          <w:vertAlign w:val="superscript"/>
          <w:lang w:val="en-US"/>
        </w:rPr>
        <w:t>[51]</w:t>
      </w:r>
      <w:r w:rsidRPr="00997DAC">
        <w:rPr>
          <w:rFonts w:ascii="Book Antiqua" w:hAnsi="Book Antiqua" w:cs="Times New Roman"/>
          <w:sz w:val="24"/>
          <w:szCs w:val="24"/>
          <w:lang w:val="en-US"/>
        </w:rPr>
        <w:fldChar w:fldCharType="end"/>
      </w:r>
      <w:r w:rsidR="00A94831" w:rsidRPr="00997DAC">
        <w:rPr>
          <w:rFonts w:ascii="Book Antiqua" w:hAnsi="Book Antiqua" w:cs="Times New Roman"/>
          <w:sz w:val="24"/>
          <w:szCs w:val="24"/>
          <w:lang w:val="en-US"/>
        </w:rPr>
        <w:t>.</w:t>
      </w:r>
      <w:r w:rsidRPr="00997DAC">
        <w:rPr>
          <w:rFonts w:ascii="Book Antiqua" w:hAnsi="Book Antiqua" w:cs="Times New Roman"/>
          <w:sz w:val="24"/>
          <w:szCs w:val="24"/>
          <w:lang w:val="en-US"/>
        </w:rPr>
        <w:t xml:space="preserve"> An oversized stent (usually 20%) is then deployed across with combined fluoroscopic and IVUS guidance to ensure adequate coverage of the lesion. Alternatives to endovascular interventions include open surgical approaches such as dissection and reconstruction of the diseased veins. However, these procedures are associated with higher morbidity and only indicated in patients with long-segment venous obstruction (</w:t>
      </w:r>
      <w:r w:rsidRPr="00997DAC">
        <w:rPr>
          <w:rFonts w:ascii="Book Antiqua" w:hAnsi="Book Antiqua" w:cs="Times New Roman"/>
          <w:i/>
          <w:iCs/>
          <w:sz w:val="24"/>
          <w:szCs w:val="24"/>
          <w:lang w:val="en-US"/>
        </w:rPr>
        <w:t>e.g.</w:t>
      </w:r>
      <w:r w:rsidR="00A94831" w:rsidRPr="00997DAC">
        <w:rPr>
          <w:rFonts w:ascii="Book Antiqua" w:hAnsi="Book Antiqua" w:cs="Times New Roman"/>
          <w:sz w:val="24"/>
          <w:szCs w:val="24"/>
          <w:lang w:val="en-US"/>
        </w:rPr>
        <w:t>,</w:t>
      </w:r>
      <w:r w:rsidRPr="00997DAC">
        <w:rPr>
          <w:rFonts w:ascii="Book Antiqua" w:hAnsi="Book Antiqua" w:cs="Times New Roman"/>
          <w:sz w:val="24"/>
          <w:szCs w:val="24"/>
          <w:lang w:val="en-US"/>
        </w:rPr>
        <w:t xml:space="preserve"> extended </w:t>
      </w:r>
      <w:proofErr w:type="spellStart"/>
      <w:r w:rsidRPr="00997DAC">
        <w:rPr>
          <w:rFonts w:ascii="Book Antiqua" w:hAnsi="Book Antiqua" w:cs="Times New Roman"/>
          <w:sz w:val="24"/>
          <w:szCs w:val="24"/>
          <w:lang w:val="en-US"/>
        </w:rPr>
        <w:t>femorocaval</w:t>
      </w:r>
      <w:proofErr w:type="spellEnd"/>
      <w:r w:rsidRPr="00997DAC">
        <w:rPr>
          <w:rFonts w:ascii="Book Antiqua" w:hAnsi="Book Antiqua" w:cs="Times New Roman"/>
          <w:sz w:val="24"/>
          <w:szCs w:val="24"/>
          <w:lang w:val="en-US"/>
        </w:rPr>
        <w:t xml:space="preserve"> occlusions) or endovascular angioplasty failure</w:t>
      </w:r>
      <w:r w:rsidRPr="00997DAC">
        <w:rPr>
          <w:rFonts w:ascii="Book Antiqua" w:hAnsi="Book Antiqua" w:cs="Times New Roman"/>
          <w:sz w:val="24"/>
          <w:szCs w:val="24"/>
          <w:lang w:val="en-US"/>
        </w:rPr>
        <w:fldChar w:fldCharType="begin"/>
      </w:r>
      <w:r w:rsidRPr="00997DAC">
        <w:rPr>
          <w:rFonts w:ascii="Book Antiqua" w:hAnsi="Book Antiqua" w:cs="Times New Roman"/>
          <w:sz w:val="24"/>
          <w:szCs w:val="24"/>
          <w:lang w:val="en-US"/>
        </w:rPr>
        <w:instrText xml:space="preserve"> ADDIN EN.CITE &lt;EndNote&gt;&lt;Cite&gt;&lt;Author&gt;Garg&lt;/Author&gt;&lt;Year&gt;2011&lt;/Year&gt;&lt;RecNum&gt;25&lt;/RecNum&gt;&lt;DisplayText&gt;&lt;style face="superscript"&gt;[52]&lt;/style&gt;&lt;/DisplayText&gt;&lt;record&gt;&lt;rec-number&gt;25&lt;/rec-number&gt;&lt;foreign-keys&gt;&lt;key app="EN" db-id="2aefdx221dd0r5e5pp55drdtfddr0p2st0t0" timestamp="1573883521"&gt;25&lt;/key&gt;&lt;/foreign-keys&gt;&lt;ref-type name="Journal Article"&gt;17&lt;/ref-type&gt;&lt;contributors&gt;&lt;authors&gt;&lt;author&gt;Garg, Nitin&lt;/author&gt;&lt;author&gt;Gloviczki, Peter&lt;/author&gt;&lt;author&gt;Karimi, Kamran M&lt;/author&gt;&lt;author&gt;Duncan, Audra A&lt;/author&gt;&lt;author&gt;Bjarnason, Haraldur&lt;/author&gt;&lt;author&gt;Kalra, Manju&lt;/author&gt;&lt;author&gt;Oderich, Gustavo S&lt;/author&gt;&lt;author&gt;Bower, Thomas C&lt;/author&gt;&lt;/authors&gt;&lt;/contributors&gt;&lt;titles&gt;&lt;title&gt;Factors affecting outcome of open and hybrid reconstructions for nonmalignant obstruction of iliofemoral veins and inferior vena cava&lt;/title&gt;&lt;secondary-title&gt;Journal of vascular surgery&lt;/secondary-title&gt;&lt;/titles&gt;&lt;periodical&gt;&lt;full-title&gt;Journal of vascular surgery&lt;/full-title&gt;&lt;/periodical&gt;&lt;pages&gt;383-393&lt;/pages&gt;&lt;volume&gt;53&lt;/volume&gt;&lt;number&gt;2&lt;/number&gt;&lt;dates&gt;&lt;year&gt;2011&lt;/year&gt;&lt;/dates&gt;&lt;isbn&gt;0741-5214&lt;/isbn&gt;&lt;urls&gt;&lt;/urls&gt;&lt;/record&gt;&lt;/Cite&gt;&lt;/EndNote&gt;</w:instrText>
      </w:r>
      <w:r w:rsidRPr="00997DAC">
        <w:rPr>
          <w:rFonts w:ascii="Book Antiqua" w:hAnsi="Book Antiqua" w:cs="Times New Roman"/>
          <w:sz w:val="24"/>
          <w:szCs w:val="24"/>
          <w:lang w:val="en-US"/>
        </w:rPr>
        <w:fldChar w:fldCharType="separate"/>
      </w:r>
      <w:r w:rsidRPr="00997DAC">
        <w:rPr>
          <w:rFonts w:ascii="Book Antiqua" w:hAnsi="Book Antiqua" w:cs="Times New Roman"/>
          <w:noProof/>
          <w:sz w:val="24"/>
          <w:szCs w:val="24"/>
          <w:vertAlign w:val="superscript"/>
          <w:lang w:val="en-US"/>
        </w:rPr>
        <w:t>[52]</w:t>
      </w:r>
      <w:r w:rsidRPr="00997DAC">
        <w:rPr>
          <w:rFonts w:ascii="Book Antiqua" w:hAnsi="Book Antiqua" w:cs="Times New Roman"/>
          <w:sz w:val="24"/>
          <w:szCs w:val="24"/>
          <w:lang w:val="en-US"/>
        </w:rPr>
        <w:fldChar w:fldCharType="end"/>
      </w:r>
      <w:r w:rsidR="00A94831" w:rsidRPr="00997DAC">
        <w:rPr>
          <w:rFonts w:ascii="Book Antiqua" w:hAnsi="Book Antiqua" w:cs="Times New Roman"/>
          <w:sz w:val="24"/>
          <w:szCs w:val="24"/>
          <w:lang w:val="en-US"/>
        </w:rPr>
        <w:t>.</w:t>
      </w:r>
    </w:p>
    <w:p w14:paraId="5D0D6466" w14:textId="1A5E12CA" w:rsidR="00DD5451" w:rsidRPr="00997DAC" w:rsidRDefault="00DD5451" w:rsidP="003B6BA2">
      <w:pPr>
        <w:pStyle w:val="NoSpacing"/>
        <w:spacing w:line="360" w:lineRule="auto"/>
        <w:ind w:firstLineChars="100" w:firstLine="240"/>
        <w:jc w:val="both"/>
        <w:rPr>
          <w:rFonts w:ascii="Book Antiqua" w:eastAsia="Times New Roman" w:hAnsi="Book Antiqua" w:cs="Times New Roman"/>
          <w:sz w:val="24"/>
          <w:szCs w:val="24"/>
        </w:rPr>
      </w:pPr>
      <w:r w:rsidRPr="00997DAC">
        <w:rPr>
          <w:rFonts w:ascii="Book Antiqua" w:hAnsi="Book Antiqua" w:cs="Times New Roman"/>
          <w:sz w:val="24"/>
          <w:szCs w:val="24"/>
          <w:lang w:val="en-US"/>
        </w:rPr>
        <w:t xml:space="preserve">Following the endovascular interventions, most patients would experience prompt and sustained relief from symptoms/signs of pain and swelling (Figure 6). In a study by Raju </w:t>
      </w:r>
      <w:r w:rsidRPr="00997DAC">
        <w:rPr>
          <w:rFonts w:ascii="Book Antiqua" w:hAnsi="Book Antiqua" w:cs="Times New Roman"/>
          <w:i/>
          <w:iCs/>
          <w:sz w:val="24"/>
          <w:szCs w:val="24"/>
          <w:lang w:val="en-US"/>
        </w:rPr>
        <w:t>et al</w:t>
      </w:r>
      <w:r w:rsidR="00997DAC" w:rsidRPr="00997DAC">
        <w:rPr>
          <w:rFonts w:ascii="Book Antiqua" w:hAnsi="Book Antiqua" w:cs="Times New Roman"/>
          <w:sz w:val="24"/>
          <w:szCs w:val="24"/>
          <w:lang w:val="en-US"/>
        </w:rPr>
        <w:fldChar w:fldCharType="begin"/>
      </w:r>
      <w:r w:rsidR="00997DAC" w:rsidRPr="00997DAC">
        <w:rPr>
          <w:rFonts w:ascii="Book Antiqua" w:hAnsi="Book Antiqua" w:cs="Times New Roman"/>
          <w:sz w:val="24"/>
          <w:szCs w:val="24"/>
          <w:lang w:val="en-US"/>
        </w:rPr>
        <w:instrText xml:space="preserve"> ADDIN EN.CITE &lt;EndNote&gt;&lt;Cite&gt;&lt;Author&gt;Raju&lt;/Author&gt;&lt;Year&gt;2002&lt;/Year&gt;&lt;RecNum&gt;26&lt;/RecNum&gt;&lt;DisplayText&gt;&lt;style face="superscript"&gt;[53]&lt;/style&gt;&lt;/DisplayText&gt;&lt;record&gt;&lt;rec-number&gt;26&lt;/rec-number&gt;&lt;foreign-keys&gt;&lt;key app="EN" db-id="2aefdx221dd0r5e5pp55drdtfddr0p2st0t0" timestamp="1573883553"&gt;26&lt;/key&gt;&lt;/foreign-keys&gt;&lt;ref-type name="Journal Article"&gt;17&lt;/ref-type&gt;&lt;contributors&gt;&lt;authors&gt;&lt;author&gt;Raju, Seshadri&lt;/author&gt;&lt;author&gt;Owen Jr, Sam&lt;/author&gt;&lt;author&gt;Neglen, Peter&lt;/author&gt;&lt;/authors&gt;&lt;/contributors&gt;&lt;titles&gt;&lt;title&gt;The clinical impact of iliac venous stents in the management of chronic venous insufficiency&lt;/title&gt;&lt;secondary-title&gt;Journal of vascular surgery&lt;/secondary-title&gt;&lt;/titles&gt;&lt;periodical&gt;&lt;full-title&gt;Journal of vascular surgery&lt;/full-title&gt;&lt;/periodical&gt;&lt;pages&gt;8-15&lt;/pages&gt;&lt;volume&gt;35&lt;/volume&gt;&lt;number&gt;1&lt;/number&gt;&lt;dates&gt;&lt;year&gt;2002&lt;/year&gt;&lt;/dates&gt;&lt;isbn&gt;0741-5214&lt;/isbn&gt;&lt;urls&gt;&lt;/urls&gt;&lt;/record&gt;&lt;/Cite&gt;&lt;/EndNote&gt;</w:instrText>
      </w:r>
      <w:r w:rsidR="00997DAC" w:rsidRPr="00997DAC">
        <w:rPr>
          <w:rFonts w:ascii="Book Antiqua" w:hAnsi="Book Antiqua" w:cs="Times New Roman"/>
          <w:sz w:val="24"/>
          <w:szCs w:val="24"/>
          <w:lang w:val="en-US"/>
        </w:rPr>
        <w:fldChar w:fldCharType="separate"/>
      </w:r>
      <w:r w:rsidR="00997DAC" w:rsidRPr="00997DAC">
        <w:rPr>
          <w:rFonts w:ascii="Book Antiqua" w:hAnsi="Book Antiqua" w:cs="Times New Roman"/>
          <w:noProof/>
          <w:sz w:val="24"/>
          <w:szCs w:val="24"/>
          <w:vertAlign w:val="superscript"/>
          <w:lang w:val="en-US"/>
        </w:rPr>
        <w:t>[53]</w:t>
      </w:r>
      <w:r w:rsidR="00997DAC" w:rsidRPr="00997DAC">
        <w:rPr>
          <w:rFonts w:ascii="Book Antiqua" w:hAnsi="Book Antiqua" w:cs="Times New Roman"/>
          <w:sz w:val="24"/>
          <w:szCs w:val="24"/>
          <w:lang w:val="en-US"/>
        </w:rPr>
        <w:fldChar w:fldCharType="end"/>
      </w:r>
      <w:r w:rsidRPr="00997DAC">
        <w:rPr>
          <w:rFonts w:ascii="Book Antiqua" w:hAnsi="Book Antiqua" w:cs="Times New Roman"/>
          <w:sz w:val="24"/>
          <w:szCs w:val="24"/>
          <w:lang w:val="en-US"/>
        </w:rPr>
        <w:t xml:space="preserve"> on 304 limbs with symptomatic chronic venous insufficiency, the endovascular interventions of stenting and ballooning achieved complete pain relief and ulcer resolution in 62</w:t>
      </w:r>
      <w:r w:rsidR="00F21D15">
        <w:rPr>
          <w:rFonts w:ascii="Book Antiqua" w:hAnsi="Book Antiqua" w:cs="Times New Roman"/>
          <w:sz w:val="24"/>
          <w:szCs w:val="24"/>
          <w:lang w:val="en-US"/>
        </w:rPr>
        <w:t>%</w:t>
      </w:r>
      <w:r w:rsidRPr="00997DAC">
        <w:rPr>
          <w:rFonts w:ascii="Book Antiqua" w:hAnsi="Book Antiqua" w:cs="Times New Roman"/>
          <w:sz w:val="24"/>
          <w:szCs w:val="24"/>
          <w:lang w:val="en-US"/>
        </w:rPr>
        <w:t xml:space="preserve">-71% of the patients at 24 </w:t>
      </w:r>
      <w:proofErr w:type="spellStart"/>
      <w:r w:rsidRPr="00997DAC">
        <w:rPr>
          <w:rFonts w:ascii="Book Antiqua" w:hAnsi="Book Antiqua" w:cs="Times New Roman"/>
          <w:sz w:val="24"/>
          <w:szCs w:val="24"/>
          <w:lang w:val="en-US"/>
        </w:rPr>
        <w:t>mo</w:t>
      </w:r>
      <w:proofErr w:type="spellEnd"/>
      <w:r w:rsidRPr="00997DAC">
        <w:rPr>
          <w:rFonts w:ascii="Book Antiqua" w:hAnsi="Book Antiqua" w:cs="Times New Roman"/>
          <w:sz w:val="24"/>
          <w:szCs w:val="24"/>
          <w:lang w:val="en-US"/>
        </w:rPr>
        <w:t xml:space="preserve"> of follow</w:t>
      </w:r>
      <w:r w:rsidR="00847E3D">
        <w:rPr>
          <w:rFonts w:ascii="Book Antiqua" w:hAnsi="Book Antiqua" w:cs="Times New Roman"/>
          <w:sz w:val="24"/>
          <w:szCs w:val="24"/>
          <w:lang w:val="en-US"/>
        </w:rPr>
        <w:t xml:space="preserve"> </w:t>
      </w:r>
      <w:r w:rsidRPr="00997DAC">
        <w:rPr>
          <w:rFonts w:ascii="Book Antiqua" w:hAnsi="Book Antiqua" w:cs="Times New Roman"/>
          <w:sz w:val="24"/>
          <w:szCs w:val="24"/>
          <w:lang w:val="en-US"/>
        </w:rPr>
        <w:t>up</w:t>
      </w:r>
      <w:r w:rsidRPr="00997DAC">
        <w:rPr>
          <w:rFonts w:ascii="Book Antiqua" w:hAnsi="Book Antiqua" w:cs="Times New Roman"/>
          <w:sz w:val="24"/>
          <w:szCs w:val="24"/>
          <w:lang w:val="en-US"/>
        </w:rPr>
        <w:fldChar w:fldCharType="begin"/>
      </w:r>
      <w:r w:rsidRPr="00997DAC">
        <w:rPr>
          <w:rFonts w:ascii="Book Antiqua" w:hAnsi="Book Antiqua" w:cs="Times New Roman"/>
          <w:sz w:val="24"/>
          <w:szCs w:val="24"/>
          <w:lang w:val="en-US"/>
        </w:rPr>
        <w:instrText xml:space="preserve"> ADDIN EN.CITE &lt;EndNote&gt;&lt;Cite&gt;&lt;Author&gt;Raju&lt;/Author&gt;&lt;Year&gt;2002&lt;/Year&gt;&lt;RecNum&gt;26&lt;/RecNum&gt;&lt;DisplayText&gt;&lt;style face="superscript"&gt;[53]&lt;/style&gt;&lt;/DisplayText&gt;&lt;record&gt;&lt;rec-number&gt;26&lt;/rec-number&gt;&lt;foreign-keys&gt;&lt;key app="EN" db-id="2aefdx221dd0r5e5pp55drdtfddr0p2st0t0" timestamp="1573883553"&gt;26&lt;/key&gt;&lt;/foreign-keys&gt;&lt;ref-type name="Journal Article"&gt;17&lt;/ref-type&gt;&lt;contributors&gt;&lt;authors&gt;&lt;author&gt;Raju, Seshadri&lt;/author&gt;&lt;author&gt;Owen Jr, Sam&lt;/author&gt;&lt;author&gt;Neglen, Peter&lt;/author&gt;&lt;/authors&gt;&lt;/contributors&gt;&lt;titles&gt;&lt;title&gt;The clinical impact of iliac venous stents in the management of chronic venous insufficiency&lt;/title&gt;&lt;secondary-title&gt;Journal of vascular surgery&lt;/secondary-title&gt;&lt;/titles&gt;&lt;periodical&gt;&lt;full-title&gt;Journal of vascular surgery&lt;/full-title&gt;&lt;/periodical&gt;&lt;pages&gt;8-15&lt;/pages&gt;&lt;volume&gt;35&lt;/volume&gt;&lt;number&gt;1&lt;/number&gt;&lt;dates&gt;&lt;year&gt;2002&lt;/year&gt;&lt;/dates&gt;&lt;isbn&gt;0741-5214&lt;/isbn&gt;&lt;urls&gt;&lt;/urls&gt;&lt;/record&gt;&lt;/Cite&gt;&lt;/EndNote&gt;</w:instrText>
      </w:r>
      <w:r w:rsidRPr="00997DAC">
        <w:rPr>
          <w:rFonts w:ascii="Book Antiqua" w:hAnsi="Book Antiqua" w:cs="Times New Roman"/>
          <w:sz w:val="24"/>
          <w:szCs w:val="24"/>
          <w:lang w:val="en-US"/>
        </w:rPr>
        <w:fldChar w:fldCharType="separate"/>
      </w:r>
      <w:r w:rsidRPr="00997DAC">
        <w:rPr>
          <w:rFonts w:ascii="Book Antiqua" w:hAnsi="Book Antiqua" w:cs="Times New Roman"/>
          <w:noProof/>
          <w:sz w:val="24"/>
          <w:szCs w:val="24"/>
          <w:vertAlign w:val="superscript"/>
          <w:lang w:val="en-US"/>
        </w:rPr>
        <w:t>[53]</w:t>
      </w:r>
      <w:r w:rsidRPr="00997DAC">
        <w:rPr>
          <w:rFonts w:ascii="Book Antiqua" w:hAnsi="Book Antiqua" w:cs="Times New Roman"/>
          <w:sz w:val="24"/>
          <w:szCs w:val="24"/>
          <w:lang w:val="en-US"/>
        </w:rPr>
        <w:fldChar w:fldCharType="end"/>
      </w:r>
      <w:r w:rsidR="00A94831" w:rsidRPr="00997DAC">
        <w:rPr>
          <w:rFonts w:ascii="Book Antiqua" w:hAnsi="Book Antiqua" w:cs="Times New Roman"/>
          <w:sz w:val="24"/>
          <w:szCs w:val="24"/>
          <w:lang w:val="en-US"/>
        </w:rPr>
        <w:t>.</w:t>
      </w:r>
      <w:r w:rsidRPr="00997DAC">
        <w:rPr>
          <w:rFonts w:ascii="Book Antiqua" w:hAnsi="Book Antiqua" w:cs="Times New Roman"/>
          <w:sz w:val="24"/>
          <w:szCs w:val="24"/>
          <w:lang w:val="en-US"/>
        </w:rPr>
        <w:t xml:space="preserve"> In another large cohort study by Peter</w:t>
      </w:r>
      <w:r w:rsidRPr="00997DAC">
        <w:rPr>
          <w:rFonts w:ascii="Book Antiqua" w:hAnsi="Book Antiqua" w:cs="Times New Roman"/>
          <w:i/>
          <w:iCs/>
          <w:sz w:val="24"/>
          <w:szCs w:val="24"/>
          <w:lang w:val="en-US"/>
        </w:rPr>
        <w:t xml:space="preserve"> et al</w:t>
      </w:r>
      <w:r w:rsidR="00A94831" w:rsidRPr="00997DAC">
        <w:rPr>
          <w:rFonts w:ascii="Book Antiqua" w:hAnsi="Book Antiqua" w:cs="Times New Roman"/>
          <w:sz w:val="24"/>
          <w:szCs w:val="24"/>
          <w:vertAlign w:val="superscript"/>
          <w:lang w:val="en-US"/>
        </w:rPr>
        <w:t>[6]</w:t>
      </w:r>
      <w:r w:rsidRPr="00997DAC">
        <w:rPr>
          <w:rFonts w:ascii="Book Antiqua" w:hAnsi="Book Antiqua" w:cs="Times New Roman"/>
          <w:sz w:val="24"/>
          <w:szCs w:val="24"/>
          <w:lang w:val="en-US"/>
        </w:rPr>
        <w:t xml:space="preserve"> on 982 limbs, 5-year cumulative rates of complete relief of pain and swelling were 62% and 58% respectively</w:t>
      </w:r>
      <w:r w:rsidRPr="00997DAC">
        <w:rPr>
          <w:rFonts w:ascii="Book Antiqua" w:hAnsi="Book Antiqua" w:cs="Times New Roman"/>
          <w:sz w:val="24"/>
          <w:szCs w:val="24"/>
          <w:lang w:val="en-US"/>
        </w:rPr>
        <w:fldChar w:fldCharType="begin"/>
      </w:r>
      <w:r w:rsidRPr="00997DAC">
        <w:rPr>
          <w:rFonts w:ascii="Book Antiqua" w:hAnsi="Book Antiqua" w:cs="Times New Roman"/>
          <w:sz w:val="24"/>
          <w:szCs w:val="24"/>
          <w:lang w:val="en-US"/>
        </w:rPr>
        <w:instrText xml:space="preserve"> ADDIN EN.CITE &lt;EndNote&gt;&lt;Cite&gt;&lt;Author&gt;Neglén&lt;/Author&gt;&lt;Year&gt;2007&lt;/Year&gt;&lt;RecNum&gt;27&lt;/RecNum&gt;&lt;DisplayText&gt;&lt;style face="superscript"&gt;[54]&lt;/style&gt;&lt;/DisplayText&gt;&lt;record&gt;&lt;rec-number&gt;27&lt;/rec-number&gt;&lt;foreign-keys&gt;&lt;key app="EN" db-id="2aefdx221dd0r5e5pp55drdtfddr0p2st0t0" timestamp="1573883596"&gt;27&lt;/key&gt;&lt;/foreign-keys&gt;&lt;ref-type name="Journal Article"&gt;17&lt;/ref-type&gt;&lt;contributors&gt;&lt;authors&gt;&lt;author&gt;Neglén, Peter&lt;/author&gt;&lt;author&gt;Hollis, Kathryn C&lt;/author&gt;&lt;author&gt;Olivier, Jake&lt;/author&gt;&lt;author&gt;Raju, Seshadri&lt;/author&gt;&lt;/authors&gt;&lt;/contributors&gt;&lt;titles&gt;&lt;title&gt;Stenting of the venous outflow in chronic venous disease: long-term stent-related outcome, clinical, and hemodynamic result&lt;/title&gt;&lt;secondary-title&gt;Journal of vascular surgery&lt;/secondary-title&gt;&lt;/titles&gt;&lt;periodical&gt;&lt;full-title&gt;Journal of vascular surgery&lt;/full-title&gt;&lt;/periodical&gt;&lt;pages&gt;979-990. e1&lt;/pages&gt;&lt;volume&gt;46&lt;/volume&gt;&lt;number&gt;5&lt;/number&gt;&lt;dates&gt;&lt;year&gt;2007&lt;/year&gt;&lt;/dates&gt;&lt;isbn&gt;0741-5214&lt;/isbn&gt;&lt;urls&gt;&lt;/urls&gt;&lt;/record&gt;&lt;/Cite&gt;&lt;/EndNote&gt;</w:instrText>
      </w:r>
      <w:r w:rsidRPr="00997DAC">
        <w:rPr>
          <w:rFonts w:ascii="Book Antiqua" w:hAnsi="Book Antiqua" w:cs="Times New Roman"/>
          <w:sz w:val="24"/>
          <w:szCs w:val="24"/>
          <w:lang w:val="en-US"/>
        </w:rPr>
        <w:fldChar w:fldCharType="separate"/>
      </w:r>
      <w:r w:rsidRPr="00997DAC">
        <w:rPr>
          <w:rFonts w:ascii="Book Antiqua" w:hAnsi="Book Antiqua" w:cs="Times New Roman"/>
          <w:noProof/>
          <w:sz w:val="24"/>
          <w:szCs w:val="24"/>
          <w:vertAlign w:val="superscript"/>
          <w:lang w:val="en-US"/>
        </w:rPr>
        <w:t>[54]</w:t>
      </w:r>
      <w:r w:rsidRPr="00997DAC">
        <w:rPr>
          <w:rFonts w:ascii="Book Antiqua" w:hAnsi="Book Antiqua" w:cs="Times New Roman"/>
          <w:sz w:val="24"/>
          <w:szCs w:val="24"/>
          <w:lang w:val="en-US"/>
        </w:rPr>
        <w:fldChar w:fldCharType="end"/>
      </w:r>
      <w:r w:rsidR="00A94831" w:rsidRPr="00997DAC">
        <w:rPr>
          <w:rFonts w:ascii="Book Antiqua" w:hAnsi="Book Antiqua" w:cs="Times New Roman"/>
          <w:sz w:val="24"/>
          <w:szCs w:val="24"/>
          <w:lang w:val="en-US"/>
        </w:rPr>
        <w:t>.</w:t>
      </w:r>
      <w:r w:rsidRPr="00997DAC">
        <w:rPr>
          <w:rFonts w:ascii="Book Antiqua" w:hAnsi="Book Antiqua" w:cs="Times New Roman"/>
          <w:sz w:val="24"/>
          <w:szCs w:val="24"/>
          <w:lang w:val="en-US"/>
        </w:rPr>
        <w:t xml:space="preserve"> In most centers, the diseased veins would remain patent for sustained periods. In a recent meta-analysis of stent efficacy in iliofemoral venous compression, patency rates at 1 year were 96% for non-thrombotic and 79</w:t>
      </w:r>
      <w:r w:rsidR="00F21D15">
        <w:rPr>
          <w:rFonts w:ascii="Book Antiqua" w:hAnsi="Book Antiqua" w:cs="Times New Roman"/>
          <w:sz w:val="24"/>
          <w:szCs w:val="24"/>
          <w:lang w:val="en-US"/>
        </w:rPr>
        <w:t>%</w:t>
      </w:r>
      <w:r w:rsidRPr="00997DAC">
        <w:rPr>
          <w:rFonts w:ascii="Book Antiqua" w:hAnsi="Book Antiqua" w:cs="Times New Roman"/>
          <w:sz w:val="24"/>
          <w:szCs w:val="24"/>
          <w:lang w:val="en-US"/>
        </w:rPr>
        <w:t>-87% for thrombotic lesions</w:t>
      </w:r>
      <w:r w:rsidRPr="00997DAC">
        <w:rPr>
          <w:rFonts w:ascii="Book Antiqua" w:hAnsi="Book Antiqua" w:cs="Times New Roman"/>
          <w:sz w:val="24"/>
          <w:szCs w:val="24"/>
          <w:lang w:val="en-US"/>
        </w:rPr>
        <w:fldChar w:fldCharType="begin"/>
      </w:r>
      <w:r w:rsidRPr="00997DAC">
        <w:rPr>
          <w:rFonts w:ascii="Book Antiqua" w:hAnsi="Book Antiqua" w:cs="Times New Roman"/>
          <w:sz w:val="24"/>
          <w:szCs w:val="24"/>
          <w:lang w:val="en-US"/>
        </w:rPr>
        <w:instrText xml:space="preserve"> ADDIN EN.CITE &lt;EndNote&gt;&lt;Cite&gt;&lt;Author&gt;Razavi&lt;/Author&gt;&lt;Year&gt;2015&lt;/Year&gt;&lt;RecNum&gt;28&lt;/RecNum&gt;&lt;DisplayText&gt;&lt;style face="superscript"&gt;[55]&lt;/style&gt;&lt;/DisplayText&gt;&lt;record&gt;&lt;rec-number&gt;28&lt;/rec-number&gt;&lt;foreign-keys&gt;&lt;key app="EN" db-id="2aefdx221dd0r5e5pp55drdtfddr0p2st0t0" timestamp="1573883792"&gt;28&lt;/key&gt;&lt;/foreign-keys&gt;&lt;ref-type name="Journal Article"&gt;17&lt;/ref-type&gt;&lt;contributors&gt;&lt;authors&gt;&lt;author&gt;Razavi, Mahmood K&lt;/author&gt;&lt;author&gt;Jaff, Michael R&lt;/author&gt;&lt;author&gt;Miller, Larry E&lt;/author&gt;&lt;/authors&gt;&lt;/contributors&gt;&lt;titles&gt;&lt;title&gt;Safety and effectiveness of stent placement for iliofemoral venous outflow obstruction: systematic review and meta-analysis&lt;/title&gt;&lt;secondary-title&gt;Circulation: Cardiovascular Interventions&lt;/secondary-title&gt;&lt;/titles&gt;&lt;periodical&gt;&lt;full-title&gt;Circulation: Cardiovascular Interventions&lt;/full-title&gt;&lt;/periodical&gt;&lt;pages&gt;e002772&lt;/pages&gt;&lt;volume&gt;8&lt;/volume&gt;&lt;number&gt;10&lt;/number&gt;&lt;dates&gt;&lt;year&gt;2015&lt;/year&gt;&lt;/dates&gt;&lt;isbn&gt;1941-7640&lt;/isbn&gt;&lt;urls&gt;&lt;/urls&gt;&lt;/record&gt;&lt;/Cite&gt;&lt;/EndNote&gt;</w:instrText>
      </w:r>
      <w:r w:rsidRPr="00997DAC">
        <w:rPr>
          <w:rFonts w:ascii="Book Antiqua" w:hAnsi="Book Antiqua" w:cs="Times New Roman"/>
          <w:sz w:val="24"/>
          <w:szCs w:val="24"/>
          <w:lang w:val="en-US"/>
        </w:rPr>
        <w:fldChar w:fldCharType="separate"/>
      </w:r>
      <w:r w:rsidRPr="00997DAC">
        <w:rPr>
          <w:rFonts w:ascii="Book Antiqua" w:hAnsi="Book Antiqua" w:cs="Times New Roman"/>
          <w:noProof/>
          <w:sz w:val="24"/>
          <w:szCs w:val="24"/>
          <w:vertAlign w:val="superscript"/>
          <w:lang w:val="en-US"/>
        </w:rPr>
        <w:t>[55]</w:t>
      </w:r>
      <w:r w:rsidRPr="00997DAC">
        <w:rPr>
          <w:rFonts w:ascii="Book Antiqua" w:hAnsi="Book Antiqua" w:cs="Times New Roman"/>
          <w:sz w:val="24"/>
          <w:szCs w:val="24"/>
          <w:lang w:val="en-US"/>
        </w:rPr>
        <w:fldChar w:fldCharType="end"/>
      </w:r>
      <w:r w:rsidR="00A94831" w:rsidRPr="00997DAC">
        <w:rPr>
          <w:rFonts w:ascii="Book Antiqua" w:hAnsi="Book Antiqua" w:cs="Times New Roman"/>
          <w:sz w:val="24"/>
          <w:szCs w:val="24"/>
          <w:lang w:val="en-US"/>
        </w:rPr>
        <w:t>.</w:t>
      </w:r>
      <w:r w:rsidRPr="00997DAC">
        <w:rPr>
          <w:rFonts w:ascii="Book Antiqua" w:hAnsi="Book Antiqua" w:cs="Times New Roman"/>
          <w:sz w:val="24"/>
          <w:szCs w:val="24"/>
          <w:lang w:val="en-US"/>
        </w:rPr>
        <w:t xml:space="preserve"> In the longer term, patency rate at 5 years ranges from 70</w:t>
      </w:r>
      <w:r w:rsidR="00A94831" w:rsidRPr="00997DAC">
        <w:rPr>
          <w:rFonts w:ascii="Book Antiqua" w:hAnsi="Book Antiqua" w:cs="Times New Roman"/>
          <w:sz w:val="24"/>
          <w:szCs w:val="24"/>
          <w:lang w:val="en-US"/>
        </w:rPr>
        <w:t>%</w:t>
      </w:r>
      <w:r w:rsidRPr="00997DAC">
        <w:rPr>
          <w:rFonts w:ascii="Book Antiqua" w:hAnsi="Book Antiqua" w:cs="Times New Roman"/>
          <w:sz w:val="24"/>
          <w:szCs w:val="24"/>
          <w:lang w:val="en-US"/>
        </w:rPr>
        <w:t>-84%</w:t>
      </w:r>
      <w:r w:rsidRPr="00997DAC">
        <w:rPr>
          <w:rFonts w:ascii="Book Antiqua" w:hAnsi="Book Antiqua" w:cs="Times New Roman"/>
          <w:sz w:val="24"/>
          <w:szCs w:val="24"/>
          <w:lang w:val="en-US"/>
        </w:rPr>
        <w:fldChar w:fldCharType="begin"/>
      </w:r>
      <w:r w:rsidRPr="00997DAC">
        <w:rPr>
          <w:rFonts w:ascii="Book Antiqua" w:hAnsi="Book Antiqua" w:cs="Times New Roman"/>
          <w:sz w:val="24"/>
          <w:szCs w:val="24"/>
          <w:lang w:val="en-US"/>
        </w:rPr>
        <w:instrText xml:space="preserve"> ADDIN EN.CITE &lt;EndNote&gt;&lt;Cite&gt;&lt;Author&gt;Souto Barros&lt;/Author&gt;&lt;Year&gt;2018&lt;/Year&gt;&lt;RecNum&gt;29&lt;/RecNum&gt;&lt;DisplayText&gt;&lt;style face="superscript"&gt;[56]&lt;/style&gt;&lt;/DisplayText&gt;&lt;record&gt;&lt;rec-number&gt;29&lt;/rec-number&gt;&lt;foreign-keys&gt;&lt;key app="EN" db-id="2aefdx221dd0r5e5pp55drdtfddr0p2st0t0" timestamp="1573883819"&gt;29&lt;/key&gt;&lt;/foreign-keys&gt;&lt;ref-type name="Journal Article"&gt;17&lt;/ref-type&gt;&lt;contributors&gt;&lt;authors&gt;&lt;author&gt;Souto Barros, Fanilda&lt;/author&gt;&lt;author&gt;Salles-Cunha, Sergio X&lt;/author&gt;&lt;author&gt;Roelke, Leonard Hermann&lt;/author&gt;&lt;author&gt;Morais Filho, Domingos de&lt;/author&gt;&lt;author&gt;Paula Brandão, Nélio Artur de&lt;/author&gt;&lt;author&gt;Pontes, Sandra Maria&lt;/author&gt;&lt;/authors&gt;&lt;/contributors&gt;&lt;titles&gt;&lt;title&gt;Arterial Compression of Left Iliac Veins: Five-Year Patency Rates of Endovascular Treatment&lt;/title&gt;&lt;secondary-title&gt;Journal for Vascular Ultrasound&lt;/secondary-title&gt;&lt;/titles&gt;&lt;periodical&gt;&lt;full-title&gt;Journal for Vascular Ultrasound&lt;/full-title&gt;&lt;/periodical&gt;&lt;pages&gt;11-17&lt;/pages&gt;&lt;volume&gt;42&lt;/volume&gt;&lt;number&gt;1&lt;/number&gt;&lt;dates&gt;&lt;year&gt;2018&lt;/year&gt;&lt;/dates&gt;&lt;isbn&gt;1544-3167&lt;/isbn&gt;&lt;urls&gt;&lt;/urls&gt;&lt;/record&gt;&lt;/Cite&gt;&lt;/EndNote&gt;</w:instrText>
      </w:r>
      <w:r w:rsidRPr="00997DAC">
        <w:rPr>
          <w:rFonts w:ascii="Book Antiqua" w:hAnsi="Book Antiqua" w:cs="Times New Roman"/>
          <w:sz w:val="24"/>
          <w:szCs w:val="24"/>
          <w:lang w:val="en-US"/>
        </w:rPr>
        <w:fldChar w:fldCharType="separate"/>
      </w:r>
      <w:r w:rsidRPr="00997DAC">
        <w:rPr>
          <w:rFonts w:ascii="Book Antiqua" w:hAnsi="Book Antiqua" w:cs="Times New Roman"/>
          <w:noProof/>
          <w:sz w:val="24"/>
          <w:szCs w:val="24"/>
          <w:vertAlign w:val="superscript"/>
          <w:lang w:val="en-US"/>
        </w:rPr>
        <w:t>[56]</w:t>
      </w:r>
      <w:r w:rsidRPr="00997DAC">
        <w:rPr>
          <w:rFonts w:ascii="Book Antiqua" w:hAnsi="Book Antiqua" w:cs="Times New Roman"/>
          <w:sz w:val="24"/>
          <w:szCs w:val="24"/>
          <w:lang w:val="en-US"/>
        </w:rPr>
        <w:fldChar w:fldCharType="end"/>
      </w:r>
      <w:r w:rsidR="00A94831" w:rsidRPr="00997DAC">
        <w:rPr>
          <w:rFonts w:ascii="Book Antiqua" w:hAnsi="Book Antiqua" w:cs="Times New Roman"/>
          <w:sz w:val="24"/>
          <w:szCs w:val="24"/>
          <w:lang w:val="en-US"/>
        </w:rPr>
        <w:t>.</w:t>
      </w:r>
      <w:r w:rsidRPr="00997DAC">
        <w:rPr>
          <w:rFonts w:ascii="Book Antiqua" w:hAnsi="Book Antiqua" w:cs="Times New Roman"/>
          <w:sz w:val="24"/>
          <w:szCs w:val="24"/>
          <w:lang w:val="en-US"/>
        </w:rPr>
        <w:t xml:space="preserve"> Predominant factors associated with higher failure rates include the presence of thrombosis (26.7, </w:t>
      </w:r>
      <w:r w:rsidR="00A94831" w:rsidRPr="00997DAC">
        <w:rPr>
          <w:rFonts w:ascii="Book Antiqua" w:hAnsi="Book Antiqua" w:cs="Times New Roman"/>
          <w:i/>
          <w:iCs/>
          <w:sz w:val="24"/>
          <w:szCs w:val="24"/>
          <w:lang w:val="en-US"/>
        </w:rPr>
        <w:t xml:space="preserve">P </w:t>
      </w:r>
      <w:r w:rsidRPr="00997DAC">
        <w:rPr>
          <w:rFonts w:ascii="Book Antiqua" w:hAnsi="Book Antiqua" w:cs="Times New Roman"/>
          <w:sz w:val="24"/>
          <w:szCs w:val="24"/>
          <w:lang w:val="en-US"/>
        </w:rPr>
        <w:t>&lt;</w:t>
      </w:r>
      <w:r w:rsidR="00A94831" w:rsidRPr="00997DAC">
        <w:rPr>
          <w:rFonts w:ascii="Book Antiqua" w:hAnsi="Book Antiqua" w:cs="Times New Roman"/>
          <w:sz w:val="24"/>
          <w:szCs w:val="24"/>
          <w:lang w:val="en-US"/>
        </w:rPr>
        <w:t xml:space="preserve"> </w:t>
      </w:r>
      <w:r w:rsidRPr="00997DAC">
        <w:rPr>
          <w:rFonts w:ascii="Book Antiqua" w:hAnsi="Book Antiqua" w:cs="Times New Roman"/>
          <w:sz w:val="24"/>
          <w:szCs w:val="24"/>
          <w:lang w:val="en-US"/>
        </w:rPr>
        <w:t>0.001), degree of occlusion (OR</w:t>
      </w:r>
      <w:r w:rsidR="00A94831" w:rsidRPr="00997DAC">
        <w:rPr>
          <w:rFonts w:ascii="Book Antiqua" w:hAnsi="Book Antiqua" w:cs="Times New Roman"/>
          <w:sz w:val="24"/>
          <w:szCs w:val="24"/>
          <w:lang w:val="en-US"/>
        </w:rPr>
        <w:t xml:space="preserve"> </w:t>
      </w:r>
      <w:r w:rsidRPr="00997DAC">
        <w:rPr>
          <w:rFonts w:ascii="Book Antiqua" w:hAnsi="Book Antiqua" w:cs="Times New Roman"/>
          <w:sz w:val="24"/>
          <w:szCs w:val="24"/>
          <w:lang w:val="en-US"/>
        </w:rPr>
        <w:t>=</w:t>
      </w:r>
      <w:r w:rsidR="00A94831" w:rsidRPr="00997DAC">
        <w:rPr>
          <w:rFonts w:ascii="Book Antiqua" w:hAnsi="Book Antiqua" w:cs="Times New Roman"/>
          <w:sz w:val="24"/>
          <w:szCs w:val="24"/>
          <w:lang w:val="en-US"/>
        </w:rPr>
        <w:t xml:space="preserve"> </w:t>
      </w:r>
      <w:r w:rsidRPr="00997DAC">
        <w:rPr>
          <w:rFonts w:ascii="Book Antiqua" w:hAnsi="Book Antiqua" w:cs="Times New Roman"/>
          <w:sz w:val="24"/>
          <w:szCs w:val="24"/>
          <w:lang w:val="en-US"/>
        </w:rPr>
        <w:t xml:space="preserve">8.3, </w:t>
      </w:r>
      <w:r w:rsidR="00A94831" w:rsidRPr="00997DAC">
        <w:rPr>
          <w:rFonts w:ascii="Book Antiqua" w:hAnsi="Book Antiqua" w:cs="Times New Roman"/>
          <w:i/>
          <w:iCs/>
          <w:sz w:val="24"/>
          <w:szCs w:val="24"/>
          <w:lang w:val="en-US"/>
        </w:rPr>
        <w:t xml:space="preserve">P </w:t>
      </w:r>
      <w:r w:rsidRPr="00997DAC">
        <w:rPr>
          <w:rFonts w:ascii="Book Antiqua" w:hAnsi="Book Antiqua" w:cs="Times New Roman"/>
          <w:sz w:val="24"/>
          <w:szCs w:val="24"/>
          <w:lang w:val="en-US"/>
        </w:rPr>
        <w:t>&lt;</w:t>
      </w:r>
      <w:r w:rsidR="00A94831" w:rsidRPr="00997DAC">
        <w:rPr>
          <w:rFonts w:ascii="Book Antiqua" w:hAnsi="Book Antiqua" w:cs="Times New Roman"/>
          <w:sz w:val="24"/>
          <w:szCs w:val="24"/>
          <w:lang w:val="en-US"/>
        </w:rPr>
        <w:t xml:space="preserve"> </w:t>
      </w:r>
      <w:r w:rsidRPr="00997DAC">
        <w:rPr>
          <w:rFonts w:ascii="Book Antiqua" w:hAnsi="Book Antiqua" w:cs="Times New Roman"/>
          <w:sz w:val="24"/>
          <w:szCs w:val="24"/>
          <w:lang w:val="en-US"/>
        </w:rPr>
        <w:t>0.001) and stent extension to below the inguinal ligament (OR</w:t>
      </w:r>
      <w:r w:rsidR="00A94831" w:rsidRPr="00997DAC">
        <w:rPr>
          <w:rFonts w:ascii="Book Antiqua" w:hAnsi="Book Antiqua" w:cs="Times New Roman"/>
          <w:sz w:val="24"/>
          <w:szCs w:val="24"/>
          <w:lang w:val="en-US"/>
        </w:rPr>
        <w:t xml:space="preserve"> </w:t>
      </w:r>
      <w:r w:rsidRPr="00997DAC">
        <w:rPr>
          <w:rFonts w:ascii="Book Antiqua" w:hAnsi="Book Antiqua" w:cs="Times New Roman"/>
          <w:sz w:val="24"/>
          <w:szCs w:val="24"/>
          <w:lang w:val="en-US"/>
        </w:rPr>
        <w:t>=</w:t>
      </w:r>
      <w:r w:rsidR="00A94831" w:rsidRPr="00997DAC">
        <w:rPr>
          <w:rFonts w:ascii="Book Antiqua" w:hAnsi="Book Antiqua" w:cs="Times New Roman"/>
          <w:sz w:val="24"/>
          <w:szCs w:val="24"/>
          <w:lang w:val="en-US"/>
        </w:rPr>
        <w:t xml:space="preserve"> </w:t>
      </w:r>
      <w:r w:rsidRPr="00997DAC">
        <w:rPr>
          <w:rFonts w:ascii="Book Antiqua" w:hAnsi="Book Antiqua" w:cs="Times New Roman"/>
          <w:sz w:val="24"/>
          <w:szCs w:val="24"/>
          <w:lang w:val="en-US"/>
        </w:rPr>
        <w:t xml:space="preserve">5.5, </w:t>
      </w:r>
      <w:r w:rsidR="00A94831" w:rsidRPr="00997DAC">
        <w:rPr>
          <w:rFonts w:ascii="Book Antiqua" w:hAnsi="Book Antiqua" w:cs="Times New Roman"/>
          <w:i/>
          <w:iCs/>
          <w:sz w:val="24"/>
          <w:szCs w:val="24"/>
          <w:lang w:val="en-US"/>
        </w:rPr>
        <w:t xml:space="preserve">P </w:t>
      </w:r>
      <w:r w:rsidRPr="00997DAC">
        <w:rPr>
          <w:rFonts w:ascii="Book Antiqua" w:hAnsi="Book Antiqua" w:cs="Times New Roman"/>
          <w:sz w:val="24"/>
          <w:szCs w:val="24"/>
          <w:lang w:val="en-US"/>
        </w:rPr>
        <w:t>&lt;</w:t>
      </w:r>
      <w:r w:rsidR="00A94831" w:rsidRPr="00997DAC">
        <w:rPr>
          <w:rFonts w:ascii="Book Antiqua" w:hAnsi="Book Antiqua" w:cs="Times New Roman"/>
          <w:sz w:val="24"/>
          <w:szCs w:val="24"/>
          <w:lang w:val="en-US"/>
        </w:rPr>
        <w:t xml:space="preserve"> </w:t>
      </w:r>
      <w:r w:rsidRPr="00997DAC">
        <w:rPr>
          <w:rFonts w:ascii="Book Antiqua" w:hAnsi="Book Antiqua" w:cs="Times New Roman"/>
          <w:sz w:val="24"/>
          <w:szCs w:val="24"/>
          <w:lang w:val="en-US"/>
        </w:rPr>
        <w:t>0.001)</w:t>
      </w:r>
      <w:r w:rsidRPr="00997DAC">
        <w:rPr>
          <w:rFonts w:ascii="Book Antiqua" w:hAnsi="Book Antiqua" w:cs="Times New Roman"/>
          <w:sz w:val="24"/>
          <w:szCs w:val="24"/>
          <w:lang w:val="en-US"/>
        </w:rPr>
        <w:fldChar w:fldCharType="begin">
          <w:fldData xml:space="preserve">PEVuZE5vdGU+PENpdGU+PEF1dGhvcj5OZWdsw6luPC9BdXRob3I+PFllYXI+MjAwNzwvWWVhcj48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</w:fldData>
        </w:fldChar>
      </w:r>
      <w:r w:rsidRPr="00997DAC">
        <w:rPr>
          <w:rFonts w:ascii="Book Antiqua" w:hAnsi="Book Antiqua" w:cs="Times New Roman"/>
          <w:sz w:val="24"/>
          <w:szCs w:val="24"/>
          <w:lang w:val="en-US"/>
        </w:rPr>
        <w:instrText xml:space="preserve"> ADDIN EN.CITE </w:instrText>
      </w:r>
      <w:r w:rsidRPr="00997DAC">
        <w:rPr>
          <w:rFonts w:ascii="Book Antiqua" w:hAnsi="Book Antiqua" w:cs="Times New Roman"/>
          <w:sz w:val="24"/>
          <w:szCs w:val="24"/>
          <w:lang w:val="en-US"/>
        </w:rPr>
        <w:fldChar w:fldCharType="begin">
          <w:fldData xml:space="preserve">PEVuZE5vdGU+PENpdGU+PEF1dGhvcj5OZWdsw6luPC9BdXRob3I+PFllYXI+MjAwNzwvWWVhcj48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</w:fldData>
        </w:fldChar>
      </w:r>
      <w:r w:rsidRPr="00997DAC">
        <w:rPr>
          <w:rFonts w:ascii="Book Antiqua" w:hAnsi="Book Antiqua" w:cs="Times New Roman"/>
          <w:sz w:val="24"/>
          <w:szCs w:val="24"/>
          <w:lang w:val="en-US"/>
        </w:rPr>
        <w:instrText xml:space="preserve"> ADDIN EN.CITE.DATA </w:instrText>
      </w:r>
      <w:r w:rsidRPr="00997DAC">
        <w:rPr>
          <w:rFonts w:ascii="Book Antiqua" w:hAnsi="Book Antiqua" w:cs="Times New Roman"/>
          <w:sz w:val="24"/>
          <w:szCs w:val="24"/>
          <w:lang w:val="en-US"/>
        </w:rPr>
      </w:r>
      <w:r w:rsidRPr="00997DAC">
        <w:rPr>
          <w:rFonts w:ascii="Book Antiqua" w:hAnsi="Book Antiqua" w:cs="Times New Roman"/>
          <w:sz w:val="24"/>
          <w:szCs w:val="24"/>
          <w:lang w:val="en-US"/>
        </w:rPr>
        <w:fldChar w:fldCharType="end"/>
      </w:r>
      <w:r w:rsidRPr="00997DAC">
        <w:rPr>
          <w:rFonts w:ascii="Book Antiqua" w:hAnsi="Book Antiqua" w:cs="Times New Roman"/>
          <w:sz w:val="24"/>
          <w:szCs w:val="24"/>
          <w:lang w:val="en-US"/>
        </w:rPr>
      </w:r>
      <w:r w:rsidRPr="00997DAC">
        <w:rPr>
          <w:rFonts w:ascii="Book Antiqua" w:hAnsi="Book Antiqua" w:cs="Times New Roman"/>
          <w:sz w:val="24"/>
          <w:szCs w:val="24"/>
          <w:lang w:val="en-US"/>
        </w:rPr>
        <w:fldChar w:fldCharType="separate"/>
      </w:r>
      <w:r w:rsidRPr="00997DAC">
        <w:rPr>
          <w:rFonts w:ascii="Book Antiqua" w:hAnsi="Book Antiqua" w:cs="Times New Roman"/>
          <w:noProof/>
          <w:sz w:val="24"/>
          <w:szCs w:val="24"/>
          <w:vertAlign w:val="superscript"/>
          <w:lang w:val="en-US"/>
        </w:rPr>
        <w:t>[54,</w:t>
      </w:r>
      <w:r w:rsidR="00A94831" w:rsidRPr="00997DAC">
        <w:rPr>
          <w:rFonts w:ascii="Book Antiqua" w:hAnsi="Book Antiqua" w:cs="Times New Roman"/>
          <w:noProof/>
          <w:sz w:val="24"/>
          <w:szCs w:val="24"/>
          <w:vertAlign w:val="superscript"/>
          <w:lang w:val="en-US"/>
        </w:rPr>
        <w:t>5</w:t>
      </w:r>
      <w:r w:rsidRPr="00997DAC">
        <w:rPr>
          <w:rFonts w:ascii="Book Antiqua" w:hAnsi="Book Antiqua" w:cs="Times New Roman"/>
          <w:noProof/>
          <w:sz w:val="24"/>
          <w:szCs w:val="24"/>
          <w:vertAlign w:val="superscript"/>
          <w:lang w:val="en-US"/>
        </w:rPr>
        <w:t>6,57]</w:t>
      </w:r>
      <w:r w:rsidRPr="00997DAC">
        <w:rPr>
          <w:rFonts w:ascii="Book Antiqua" w:hAnsi="Book Antiqua" w:cs="Times New Roman"/>
          <w:sz w:val="24"/>
          <w:szCs w:val="24"/>
          <w:lang w:val="en-US"/>
        </w:rPr>
        <w:fldChar w:fldCharType="end"/>
      </w:r>
      <w:r w:rsidR="00A94831" w:rsidRPr="00997DAC">
        <w:rPr>
          <w:rFonts w:ascii="Book Antiqua" w:hAnsi="Book Antiqua" w:cs="Times New Roman"/>
          <w:sz w:val="24"/>
          <w:szCs w:val="24"/>
          <w:lang w:val="en-US"/>
        </w:rPr>
        <w:t>.</w:t>
      </w:r>
    </w:p>
    <w:p w14:paraId="65D18BDF" w14:textId="77777777" w:rsidR="00DD5451" w:rsidRPr="00997DAC" w:rsidRDefault="00DD5451" w:rsidP="003B6BA2">
      <w:pPr>
        <w:pStyle w:val="NoSpacing"/>
        <w:spacing w:line="360" w:lineRule="auto"/>
        <w:jc w:val="both"/>
        <w:rPr>
          <w:rFonts w:ascii="Book Antiqua" w:hAnsi="Book Antiqua" w:cs="Times New Roman"/>
          <w:color w:val="FF0000"/>
          <w:sz w:val="24"/>
          <w:szCs w:val="24"/>
          <w:vertAlign w:val="superscript"/>
        </w:rPr>
      </w:pPr>
    </w:p>
    <w:p w14:paraId="32EFDCA7" w14:textId="69BC34A0" w:rsidR="00DD5451" w:rsidRPr="00997DAC" w:rsidRDefault="00A94831" w:rsidP="003B6BA2">
      <w:pPr>
        <w:pStyle w:val="NoSpacing"/>
        <w:spacing w:line="360" w:lineRule="auto"/>
        <w:jc w:val="both"/>
        <w:rPr>
          <w:rFonts w:ascii="Book Antiqua" w:hAnsi="Book Antiqua" w:cs="Times New Roman"/>
          <w:b/>
          <w:sz w:val="24"/>
          <w:szCs w:val="24"/>
          <w:u w:val="single"/>
        </w:rPr>
      </w:pPr>
      <w:r w:rsidRPr="00997DAC">
        <w:rPr>
          <w:rFonts w:ascii="Book Antiqua" w:hAnsi="Book Antiqua" w:cs="Times New Roman"/>
          <w:b/>
          <w:sz w:val="24"/>
          <w:szCs w:val="24"/>
          <w:u w:val="single"/>
        </w:rPr>
        <w:t>CONCLUSION</w:t>
      </w:r>
    </w:p>
    <w:p w14:paraId="36F0C910" w14:textId="6CED7799" w:rsidR="00DD5451" w:rsidRPr="00997DAC" w:rsidRDefault="00DD5451" w:rsidP="003B6BA2">
      <w:pPr>
        <w:pStyle w:val="NoSpacing"/>
        <w:spacing w:line="360" w:lineRule="auto"/>
        <w:jc w:val="both"/>
        <w:rPr>
          <w:rFonts w:ascii="Book Antiqua" w:hAnsi="Book Antiqua" w:cs="Times New Roman"/>
          <w:sz w:val="24"/>
          <w:szCs w:val="24"/>
        </w:rPr>
      </w:pPr>
      <w:proofErr w:type="spellStart"/>
      <w:r w:rsidRPr="00997DAC">
        <w:rPr>
          <w:rFonts w:ascii="Book Antiqua" w:hAnsi="Book Antiqua" w:cs="Times New Roman"/>
          <w:sz w:val="24"/>
          <w:szCs w:val="24"/>
        </w:rPr>
        <w:t>Iliocaval</w:t>
      </w:r>
      <w:proofErr w:type="spellEnd"/>
      <w:r w:rsidRPr="00997DAC">
        <w:rPr>
          <w:rFonts w:ascii="Book Antiqua" w:hAnsi="Book Antiqua" w:cs="Times New Roman"/>
          <w:sz w:val="24"/>
          <w:szCs w:val="24"/>
        </w:rPr>
        <w:t xml:space="preserve"> venous compressions are common. Fortunately, they usually remain silent until secondary insults are superimposed. Venous diseases with underlying venous compressions often have severe features such as extensive disease and resistance to treatment. Therefore, early recognition and prompt treatment are essential</w:t>
      </w:r>
      <w:r w:rsidRPr="00997DAC">
        <w:rPr>
          <w:rFonts w:ascii="Book Antiqua" w:hAnsi="Book Antiqua" w:cs="Times New Roman"/>
          <w:sz w:val="24"/>
          <w:szCs w:val="24"/>
        </w:rPr>
        <w:fldChar w:fldCharType="begin"/>
      </w:r>
      <w:r w:rsidRPr="00997DAC">
        <w:rPr>
          <w:rFonts w:ascii="Book Antiqua" w:hAnsi="Book Antiqua" w:cs="Times New Roman"/>
          <w:sz w:val="24"/>
          <w:szCs w:val="24"/>
        </w:rPr>
        <w:instrText xml:space="preserve"> ADDIN EN.CITE &lt;EndNote&gt;&lt;Cite&gt;&lt;Author&gt;Kim&lt;/Author&gt;&lt;Year&gt;2006&lt;/Year&gt;&lt;RecNum&gt;242&lt;/RecNum&gt;&lt;DisplayText&gt;&lt;style face="superscript"&gt;[58]&lt;/style&gt;&lt;/DisplayText&gt;&lt;record&gt;&lt;rec-number&gt;242&lt;/rec-number&gt;&lt;foreign-keys&gt;&lt;key app="EN" db-id="ddavp2x07z5z5wesrfoppxah92at0srse5zf" timestamp="1553175833"&gt;242&lt;/key&gt;&lt;/foreign-keys&gt;&lt;ref-type name="Journal Article"&gt;17&lt;/ref-type&gt;&lt;contributors&gt;&lt;authors&gt;&lt;author&gt;Kim, Jong-Youn&lt;/author&gt;&lt;author&gt;Choi, Donghoon&lt;/author&gt;&lt;author&gt;Guk Ko, Young&lt;/author&gt;&lt;author&gt;Park, Sungha&lt;/author&gt;&lt;author&gt;Jang, Yangsoo&lt;/author&gt;&lt;author&gt;Lee, Do Yun&lt;/author&gt;&lt;/authors&gt;&lt;/contributors&gt;&lt;titles&gt;&lt;title&gt;Percutaneous Treatment of Deep Vein Thrombosis in May-Thurner Syndrome&lt;/title&gt;&lt;secondary-title&gt;CardioVascular and Interventional Radiology&lt;/secondary-title&gt;&lt;/titles&gt;&lt;periodical&gt;&lt;full-title&gt;CardioVascular and Interventional Radiology&lt;/full-title&gt;&lt;/periodical&gt;&lt;pages&gt;571-575&lt;/pages&gt;&lt;volume&gt;29&lt;/volume&gt;&lt;number&gt;4&lt;/number&gt;&lt;dates&gt;&lt;year&gt;2006&lt;/year&gt;&lt;pub-dates&gt;&lt;date&gt;2006/08/01&lt;/date&gt;&lt;/pub-dates&gt;&lt;/dates&gt;&lt;isbn&gt;1432-086X&lt;/isbn&gt;&lt;urls&gt;&lt;related-urls&gt;&lt;url&gt;https://doi.org/10.1007/s00270-004-0165-7&lt;/url&gt;&lt;/related-urls&gt;&lt;/urls&gt;&lt;electronic-resource-num&gt;10.1007/s00270-004-0165-7&lt;/electronic-resource-num&gt;&lt;/record&gt;&lt;/Cite&gt;&lt;/EndNote&gt;</w:instrText>
      </w:r>
      <w:r w:rsidRPr="00997DAC">
        <w:rPr>
          <w:rFonts w:ascii="Book Antiqua" w:hAnsi="Book Antiqua" w:cs="Times New Roman"/>
          <w:sz w:val="24"/>
          <w:szCs w:val="24"/>
        </w:rPr>
        <w:fldChar w:fldCharType="separate"/>
      </w:r>
      <w:r w:rsidRPr="00997DAC">
        <w:rPr>
          <w:rFonts w:ascii="Book Antiqua" w:hAnsi="Book Antiqua" w:cs="Times New Roman"/>
          <w:noProof/>
          <w:sz w:val="24"/>
          <w:szCs w:val="24"/>
          <w:vertAlign w:val="superscript"/>
        </w:rPr>
        <w:t>[58]</w:t>
      </w:r>
      <w:r w:rsidRPr="00997DAC">
        <w:rPr>
          <w:rFonts w:ascii="Book Antiqua" w:hAnsi="Book Antiqua" w:cs="Times New Roman"/>
          <w:sz w:val="24"/>
          <w:szCs w:val="24"/>
        </w:rPr>
        <w:fldChar w:fldCharType="end"/>
      </w:r>
      <w:r w:rsidR="00A94831" w:rsidRPr="00997DAC">
        <w:rPr>
          <w:rFonts w:ascii="Book Antiqua" w:hAnsi="Book Antiqua" w:cs="Times New Roman"/>
          <w:sz w:val="24"/>
          <w:szCs w:val="24"/>
        </w:rPr>
        <w:t>.</w:t>
      </w:r>
      <w:r w:rsidRPr="00997DAC">
        <w:rPr>
          <w:rFonts w:ascii="Book Antiqua" w:hAnsi="Book Antiqua" w:cs="Times New Roman"/>
          <w:sz w:val="24"/>
          <w:szCs w:val="24"/>
        </w:rPr>
        <w:t xml:space="preserve"> Duplex ultrasonography is the most convenient initial test but negative findings should be followed with CTV or MRV to better visualize the more proximal vessels and rule out other causes of extrinsic compression. Patients with negative findings on non-invasive imaging should still proceed with invasive imaging if the clinical suspicion for </w:t>
      </w:r>
      <w:r w:rsidRPr="00997DAC">
        <w:rPr>
          <w:rFonts w:ascii="Book Antiqua" w:hAnsi="Book Antiqua" w:cs="Times New Roman"/>
          <w:sz w:val="24"/>
          <w:szCs w:val="24"/>
        </w:rPr>
        <w:lastRenderedPageBreak/>
        <w:t>compressions remains high. Conversely, for patients with low clinical suspicion of ICS, further testing beyond the non-invasive testing is not recommended.</w:t>
      </w:r>
    </w:p>
    <w:p w14:paraId="21C99C3A" w14:textId="77777777" w:rsidR="00A94831" w:rsidRPr="00997DAC" w:rsidRDefault="00A94831" w:rsidP="003B6BA2">
      <w:pPr>
        <w:pStyle w:val="NoSpacing"/>
        <w:spacing w:line="360" w:lineRule="auto"/>
        <w:jc w:val="both"/>
        <w:rPr>
          <w:rFonts w:ascii="Book Antiqua" w:hAnsi="Book Antiqua" w:cs="Times New Roman"/>
          <w:sz w:val="24"/>
          <w:szCs w:val="24"/>
        </w:rPr>
      </w:pPr>
    </w:p>
    <w:p w14:paraId="1B6D2D3D" w14:textId="65B4944F" w:rsidR="00E207DE" w:rsidRPr="00997DAC" w:rsidRDefault="00A94831" w:rsidP="003B6BA2">
      <w:pPr>
        <w:pStyle w:val="NoSpacing"/>
        <w:spacing w:line="360" w:lineRule="auto"/>
        <w:jc w:val="both"/>
        <w:rPr>
          <w:rFonts w:ascii="Book Antiqua" w:hAnsi="Book Antiqua" w:cs="Times New Roman"/>
          <w:sz w:val="24"/>
          <w:szCs w:val="24"/>
        </w:rPr>
      </w:pPr>
      <w:r w:rsidRPr="00997DAC">
        <w:rPr>
          <w:rFonts w:ascii="Book Antiqua" w:hAnsi="Book Antiqua" w:cs="Times New Roman"/>
          <w:b/>
          <w:sz w:val="24"/>
          <w:szCs w:val="24"/>
        </w:rPr>
        <w:t>REFERENCES</w:t>
      </w:r>
    </w:p>
    <w:p w14:paraId="0D7641E1" w14:textId="78953CE6" w:rsidR="00E566DC" w:rsidRPr="00997DAC" w:rsidRDefault="00E566DC" w:rsidP="003B6BA2">
      <w:pPr>
        <w:spacing w:line="360" w:lineRule="auto"/>
        <w:jc w:val="both"/>
        <w:rPr>
          <w:rFonts w:ascii="Book Antiqua" w:hAnsi="Book Antiqua"/>
          <w:lang w:val="en-US" w:eastAsia="zh-CN"/>
        </w:rPr>
      </w:pPr>
      <w:r w:rsidRPr="00997DAC">
        <w:rPr>
          <w:rFonts w:ascii="Book Antiqua" w:hAnsi="Book Antiqua"/>
        </w:rPr>
        <w:t xml:space="preserve">1 </w:t>
      </w:r>
      <w:proofErr w:type="spellStart"/>
      <w:r w:rsidRPr="00997DAC">
        <w:rPr>
          <w:rFonts w:ascii="Book Antiqua" w:hAnsi="Book Antiqua"/>
          <w:b/>
        </w:rPr>
        <w:t>DeRubertis</w:t>
      </w:r>
      <w:proofErr w:type="spellEnd"/>
      <w:r w:rsidRPr="00997DAC">
        <w:rPr>
          <w:rFonts w:ascii="Book Antiqua" w:hAnsi="Book Antiqua"/>
          <w:b/>
        </w:rPr>
        <w:t xml:space="preserve"> B,</w:t>
      </w:r>
      <w:r w:rsidRPr="00997DAC">
        <w:rPr>
          <w:rFonts w:ascii="Book Antiqua" w:hAnsi="Book Antiqua"/>
        </w:rPr>
        <w:t xml:space="preserve"> Patel R. May-</w:t>
      </w:r>
      <w:proofErr w:type="spellStart"/>
      <w:r w:rsidRPr="00997DAC">
        <w:rPr>
          <w:rFonts w:ascii="Book Antiqua" w:hAnsi="Book Antiqua"/>
        </w:rPr>
        <w:t>Thurnesr</w:t>
      </w:r>
      <w:proofErr w:type="spellEnd"/>
      <w:r w:rsidRPr="00997DAC">
        <w:rPr>
          <w:rFonts w:ascii="Book Antiqua" w:hAnsi="Book Antiqua"/>
        </w:rPr>
        <w:t xml:space="preserve"> Syndrome: Diagnosis and Management. In: </w:t>
      </w:r>
      <w:proofErr w:type="spellStart"/>
      <w:r w:rsidRPr="00997DAC">
        <w:rPr>
          <w:rFonts w:ascii="Book Antiqua" w:hAnsi="Book Antiqua"/>
        </w:rPr>
        <w:t>Chaar</w:t>
      </w:r>
      <w:proofErr w:type="spellEnd"/>
      <w:r w:rsidRPr="00997DAC">
        <w:rPr>
          <w:rFonts w:ascii="Book Antiqua" w:hAnsi="Book Antiqua"/>
        </w:rPr>
        <w:t xml:space="preserve"> CIO. Current Management of Venous Diseases. Cham: Springer International Publishing, </w:t>
      </w:r>
      <w:r w:rsidRPr="00885918">
        <w:rPr>
          <w:rFonts w:ascii="Book Antiqua" w:hAnsi="Book Antiqua"/>
          <w:bCs/>
        </w:rPr>
        <w:t>2018</w:t>
      </w:r>
      <w:r w:rsidRPr="00997DAC">
        <w:rPr>
          <w:rFonts w:ascii="Book Antiqua" w:hAnsi="Book Antiqua"/>
        </w:rPr>
        <w:t>:</w:t>
      </w:r>
      <w:r w:rsidR="00885918">
        <w:rPr>
          <w:rFonts w:ascii="Book Antiqua" w:hAnsi="Book Antiqua"/>
        </w:rPr>
        <w:t xml:space="preserve"> </w:t>
      </w:r>
      <w:r w:rsidRPr="00997DAC">
        <w:rPr>
          <w:rFonts w:ascii="Book Antiqua" w:hAnsi="Book Antiqua"/>
        </w:rPr>
        <w:t xml:space="preserve">463-477 </w:t>
      </w:r>
      <w:r w:rsidR="00A94831" w:rsidRPr="00997DAC">
        <w:rPr>
          <w:rFonts w:ascii="Book Antiqua" w:hAnsi="Book Antiqua"/>
        </w:rPr>
        <w:t>[</w:t>
      </w:r>
      <w:bookmarkStart w:id="20" w:name="OLE_LINK38"/>
      <w:r w:rsidRPr="00997DAC">
        <w:rPr>
          <w:rFonts w:ascii="Book Antiqua" w:hAnsi="Book Antiqua"/>
        </w:rPr>
        <w:t>DOI: 10.1007/978-3-319-65226-9_35</w:t>
      </w:r>
      <w:bookmarkEnd w:id="20"/>
      <w:r w:rsidR="00A94831" w:rsidRPr="00997DAC">
        <w:rPr>
          <w:rFonts w:ascii="Book Antiqua" w:hAnsi="Book Antiqua"/>
        </w:rPr>
        <w:t>]</w:t>
      </w:r>
    </w:p>
    <w:p w14:paraId="0CCA090B"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2 </w:t>
      </w:r>
      <w:r w:rsidRPr="00997DAC">
        <w:rPr>
          <w:rFonts w:ascii="Book Antiqua" w:hAnsi="Book Antiqua"/>
          <w:b/>
        </w:rPr>
        <w:t>Mitsuoka H</w:t>
      </w:r>
      <w:r w:rsidRPr="00997DAC">
        <w:rPr>
          <w:rFonts w:ascii="Book Antiqua" w:hAnsi="Book Antiqua"/>
        </w:rPr>
        <w:t xml:space="preserve">, </w:t>
      </w:r>
      <w:proofErr w:type="spellStart"/>
      <w:r w:rsidRPr="00997DAC">
        <w:rPr>
          <w:rFonts w:ascii="Book Antiqua" w:hAnsi="Book Antiqua"/>
        </w:rPr>
        <w:t>Ohta</w:t>
      </w:r>
      <w:proofErr w:type="spellEnd"/>
      <w:r w:rsidRPr="00997DAC">
        <w:rPr>
          <w:rFonts w:ascii="Book Antiqua" w:hAnsi="Book Antiqua"/>
        </w:rPr>
        <w:t xml:space="preserve"> T, Hayashi S, Yokoi T, Arima T, </w:t>
      </w:r>
      <w:proofErr w:type="spellStart"/>
      <w:r w:rsidRPr="00997DAC">
        <w:rPr>
          <w:rFonts w:ascii="Book Antiqua" w:hAnsi="Book Antiqua"/>
        </w:rPr>
        <w:t>Asamoto</w:t>
      </w:r>
      <w:proofErr w:type="spellEnd"/>
      <w:r w:rsidRPr="00997DAC">
        <w:rPr>
          <w:rFonts w:ascii="Book Antiqua" w:hAnsi="Book Antiqua"/>
        </w:rPr>
        <w:t xml:space="preserve"> K, Nakano T. Histological study on the left common iliac vein spur. </w:t>
      </w:r>
      <w:r w:rsidRPr="00997DAC">
        <w:rPr>
          <w:rFonts w:ascii="Book Antiqua" w:hAnsi="Book Antiqua"/>
          <w:i/>
        </w:rPr>
        <w:t xml:space="preserve">Ann </w:t>
      </w:r>
      <w:proofErr w:type="spellStart"/>
      <w:r w:rsidRPr="00997DAC">
        <w:rPr>
          <w:rFonts w:ascii="Book Antiqua" w:hAnsi="Book Antiqua"/>
          <w:i/>
        </w:rPr>
        <w:t>Vasc</w:t>
      </w:r>
      <w:proofErr w:type="spellEnd"/>
      <w:r w:rsidRPr="00997DAC">
        <w:rPr>
          <w:rFonts w:ascii="Book Antiqua" w:hAnsi="Book Antiqua"/>
          <w:i/>
        </w:rPr>
        <w:t xml:space="preserve"> Dis</w:t>
      </w:r>
      <w:r w:rsidRPr="00997DAC">
        <w:rPr>
          <w:rFonts w:ascii="Book Antiqua" w:hAnsi="Book Antiqua"/>
        </w:rPr>
        <w:t xml:space="preserve"> 2014; </w:t>
      </w:r>
      <w:r w:rsidRPr="00997DAC">
        <w:rPr>
          <w:rFonts w:ascii="Book Antiqua" w:hAnsi="Book Antiqua"/>
          <w:b/>
        </w:rPr>
        <w:t>7</w:t>
      </w:r>
      <w:r w:rsidRPr="00997DAC">
        <w:rPr>
          <w:rFonts w:ascii="Book Antiqua" w:hAnsi="Book Antiqua"/>
        </w:rPr>
        <w:t>: 261-265 [PMID: 25298827 DOI: 10.3400/avd.oa.14-00082]</w:t>
      </w:r>
    </w:p>
    <w:p w14:paraId="3DC9963B"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3 </w:t>
      </w:r>
      <w:proofErr w:type="spellStart"/>
      <w:r w:rsidRPr="00997DAC">
        <w:rPr>
          <w:rFonts w:ascii="Book Antiqua" w:hAnsi="Book Antiqua"/>
          <w:b/>
        </w:rPr>
        <w:t>Moudgill</w:t>
      </w:r>
      <w:proofErr w:type="spellEnd"/>
      <w:r w:rsidRPr="00997DAC">
        <w:rPr>
          <w:rFonts w:ascii="Book Antiqua" w:hAnsi="Book Antiqua"/>
          <w:b/>
        </w:rPr>
        <w:t xml:space="preserve"> N</w:t>
      </w:r>
      <w:r w:rsidRPr="00997DAC">
        <w:rPr>
          <w:rFonts w:ascii="Book Antiqua" w:hAnsi="Book Antiqua"/>
        </w:rPr>
        <w:t xml:space="preserve">, Hager E, Gonsalves C, Larson R, Lombardi J, </w:t>
      </w:r>
      <w:proofErr w:type="spellStart"/>
      <w:r w:rsidRPr="00997DAC">
        <w:rPr>
          <w:rFonts w:ascii="Book Antiqua" w:hAnsi="Book Antiqua"/>
        </w:rPr>
        <w:t>DiMuzio</w:t>
      </w:r>
      <w:proofErr w:type="spellEnd"/>
      <w:r w:rsidRPr="00997DAC">
        <w:rPr>
          <w:rFonts w:ascii="Book Antiqua" w:hAnsi="Book Antiqua"/>
        </w:rPr>
        <w:t xml:space="preserve"> P. May-</w:t>
      </w:r>
      <w:proofErr w:type="spellStart"/>
      <w:r w:rsidRPr="00997DAC">
        <w:rPr>
          <w:rFonts w:ascii="Book Antiqua" w:hAnsi="Book Antiqua"/>
        </w:rPr>
        <w:t>Thurner</w:t>
      </w:r>
      <w:proofErr w:type="spellEnd"/>
      <w:r w:rsidRPr="00997DAC">
        <w:rPr>
          <w:rFonts w:ascii="Book Antiqua" w:hAnsi="Book Antiqua"/>
        </w:rPr>
        <w:t xml:space="preserve"> syndrome: case report and review of the literature involving modern endovascular therapy. </w:t>
      </w:r>
      <w:r w:rsidRPr="00997DAC">
        <w:rPr>
          <w:rFonts w:ascii="Book Antiqua" w:hAnsi="Book Antiqua"/>
          <w:i/>
        </w:rPr>
        <w:t>Vascular</w:t>
      </w:r>
      <w:r w:rsidRPr="00997DAC">
        <w:rPr>
          <w:rFonts w:ascii="Book Antiqua" w:hAnsi="Book Antiqua"/>
        </w:rPr>
        <w:t xml:space="preserve"> 2009; </w:t>
      </w:r>
      <w:r w:rsidRPr="00997DAC">
        <w:rPr>
          <w:rFonts w:ascii="Book Antiqua" w:hAnsi="Book Antiqua"/>
          <w:b/>
        </w:rPr>
        <w:t>17</w:t>
      </w:r>
      <w:r w:rsidRPr="00997DAC">
        <w:rPr>
          <w:rFonts w:ascii="Book Antiqua" w:hAnsi="Book Antiqua"/>
        </w:rPr>
        <w:t>: 330-335 [PMID: 19909680 DOI: 10.2310/6670.2009.00027]</w:t>
      </w:r>
    </w:p>
    <w:p w14:paraId="799527DA"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4 </w:t>
      </w:r>
      <w:r w:rsidRPr="00997DAC">
        <w:rPr>
          <w:rFonts w:ascii="Book Antiqua" w:hAnsi="Book Antiqua"/>
          <w:b/>
        </w:rPr>
        <w:t>O'Sullivan GJ</w:t>
      </w:r>
      <w:r w:rsidRPr="00997DAC">
        <w:rPr>
          <w:rFonts w:ascii="Book Antiqua" w:hAnsi="Book Antiqua"/>
        </w:rPr>
        <w:t xml:space="preserve">, Semba CP, Bittner CA, </w:t>
      </w:r>
      <w:proofErr w:type="spellStart"/>
      <w:r w:rsidRPr="00997DAC">
        <w:rPr>
          <w:rFonts w:ascii="Book Antiqua" w:hAnsi="Book Antiqua"/>
        </w:rPr>
        <w:t>Kee</w:t>
      </w:r>
      <w:proofErr w:type="spellEnd"/>
      <w:r w:rsidRPr="00997DAC">
        <w:rPr>
          <w:rFonts w:ascii="Book Antiqua" w:hAnsi="Book Antiqua"/>
        </w:rPr>
        <w:t xml:space="preserve"> ST, </w:t>
      </w:r>
      <w:proofErr w:type="spellStart"/>
      <w:r w:rsidRPr="00997DAC">
        <w:rPr>
          <w:rFonts w:ascii="Book Antiqua" w:hAnsi="Book Antiqua"/>
        </w:rPr>
        <w:t>Razavi</w:t>
      </w:r>
      <w:proofErr w:type="spellEnd"/>
      <w:r w:rsidRPr="00997DAC">
        <w:rPr>
          <w:rFonts w:ascii="Book Antiqua" w:hAnsi="Book Antiqua"/>
        </w:rPr>
        <w:t xml:space="preserve"> MK, Sze DY, </w:t>
      </w:r>
      <w:proofErr w:type="spellStart"/>
      <w:r w:rsidRPr="00997DAC">
        <w:rPr>
          <w:rFonts w:ascii="Book Antiqua" w:hAnsi="Book Antiqua"/>
        </w:rPr>
        <w:t>Dake</w:t>
      </w:r>
      <w:proofErr w:type="spellEnd"/>
      <w:r w:rsidRPr="00997DAC">
        <w:rPr>
          <w:rFonts w:ascii="Book Antiqua" w:hAnsi="Book Antiqua"/>
        </w:rPr>
        <w:t xml:space="preserve"> MD. Endovascular management of iliac vein compression (May-</w:t>
      </w:r>
      <w:proofErr w:type="spellStart"/>
      <w:r w:rsidRPr="00997DAC">
        <w:rPr>
          <w:rFonts w:ascii="Book Antiqua" w:hAnsi="Book Antiqua"/>
        </w:rPr>
        <w:t>Thurner</w:t>
      </w:r>
      <w:proofErr w:type="spellEnd"/>
      <w:r w:rsidRPr="00997DAC">
        <w:rPr>
          <w:rFonts w:ascii="Book Antiqua" w:hAnsi="Book Antiqua"/>
        </w:rPr>
        <w:t xml:space="preserve">) syndrome.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Interv</w:t>
      </w:r>
      <w:proofErr w:type="spellEnd"/>
      <w:r w:rsidRPr="00997DAC">
        <w:rPr>
          <w:rFonts w:ascii="Book Antiqua" w:hAnsi="Book Antiqua"/>
          <w:i/>
        </w:rPr>
        <w:t xml:space="preserve"> </w:t>
      </w:r>
      <w:proofErr w:type="spellStart"/>
      <w:r w:rsidRPr="00997DAC">
        <w:rPr>
          <w:rFonts w:ascii="Book Antiqua" w:hAnsi="Book Antiqua"/>
          <w:i/>
        </w:rPr>
        <w:t>Radiol</w:t>
      </w:r>
      <w:proofErr w:type="spellEnd"/>
      <w:r w:rsidRPr="00997DAC">
        <w:rPr>
          <w:rFonts w:ascii="Book Antiqua" w:hAnsi="Book Antiqua"/>
        </w:rPr>
        <w:t xml:space="preserve"> 2000; </w:t>
      </w:r>
      <w:r w:rsidRPr="00997DAC">
        <w:rPr>
          <w:rFonts w:ascii="Book Antiqua" w:hAnsi="Book Antiqua"/>
          <w:b/>
        </w:rPr>
        <w:t>11</w:t>
      </w:r>
      <w:r w:rsidRPr="00997DAC">
        <w:rPr>
          <w:rFonts w:ascii="Book Antiqua" w:hAnsi="Book Antiqua"/>
        </w:rPr>
        <w:t>: 823-836 [PMID: 10928517 DOI: 10.1016/s1051-0443(07)61796-5]</w:t>
      </w:r>
    </w:p>
    <w:p w14:paraId="6A26CEE7"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5 </w:t>
      </w:r>
      <w:proofErr w:type="spellStart"/>
      <w:r w:rsidRPr="00997DAC">
        <w:rPr>
          <w:rFonts w:ascii="Book Antiqua" w:hAnsi="Book Antiqua"/>
          <w:b/>
        </w:rPr>
        <w:t>Cockett</w:t>
      </w:r>
      <w:proofErr w:type="spellEnd"/>
      <w:r w:rsidRPr="00997DAC">
        <w:rPr>
          <w:rFonts w:ascii="Book Antiqua" w:hAnsi="Book Antiqua"/>
          <w:b/>
        </w:rPr>
        <w:t xml:space="preserve"> FB</w:t>
      </w:r>
      <w:r w:rsidRPr="00997DAC">
        <w:rPr>
          <w:rFonts w:ascii="Book Antiqua" w:hAnsi="Book Antiqua"/>
        </w:rPr>
        <w:t xml:space="preserve">, Thomas ML, Negus D. Iliac vein compression.--Its relation to iliofemoral thrombosis and the post-thrombotic syndrome. </w:t>
      </w:r>
      <w:r w:rsidRPr="00997DAC">
        <w:rPr>
          <w:rFonts w:ascii="Book Antiqua" w:hAnsi="Book Antiqua"/>
          <w:i/>
        </w:rPr>
        <w:t>Br Med J</w:t>
      </w:r>
      <w:r w:rsidRPr="00997DAC">
        <w:rPr>
          <w:rFonts w:ascii="Book Antiqua" w:hAnsi="Book Antiqua"/>
        </w:rPr>
        <w:t xml:space="preserve"> 1967; </w:t>
      </w:r>
      <w:r w:rsidRPr="00997DAC">
        <w:rPr>
          <w:rFonts w:ascii="Book Antiqua" w:hAnsi="Book Antiqua"/>
          <w:b/>
        </w:rPr>
        <w:t>2</w:t>
      </w:r>
      <w:r w:rsidRPr="00997DAC">
        <w:rPr>
          <w:rFonts w:ascii="Book Antiqua" w:hAnsi="Book Antiqua"/>
        </w:rPr>
        <w:t>: 14-19 [PMID: 6020994 DOI: 10.1136/bmj.2.5543.14]</w:t>
      </w:r>
    </w:p>
    <w:p w14:paraId="6DDC65BB"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6 </w:t>
      </w:r>
      <w:r w:rsidRPr="00997DAC">
        <w:rPr>
          <w:rFonts w:ascii="Book Antiqua" w:hAnsi="Book Antiqua"/>
          <w:b/>
        </w:rPr>
        <w:t>Peters M</w:t>
      </w:r>
      <w:r w:rsidRPr="00997DAC">
        <w:rPr>
          <w:rFonts w:ascii="Book Antiqua" w:hAnsi="Book Antiqua"/>
        </w:rPr>
        <w:t xml:space="preserve">, Syed RK, Katz M, </w:t>
      </w:r>
      <w:proofErr w:type="spellStart"/>
      <w:r w:rsidRPr="00997DAC">
        <w:rPr>
          <w:rFonts w:ascii="Book Antiqua" w:hAnsi="Book Antiqua"/>
        </w:rPr>
        <w:t>Moscona</w:t>
      </w:r>
      <w:proofErr w:type="spellEnd"/>
      <w:r w:rsidRPr="00997DAC">
        <w:rPr>
          <w:rFonts w:ascii="Book Antiqua" w:hAnsi="Book Antiqua"/>
        </w:rPr>
        <w:t xml:space="preserve"> J, Press C, </w:t>
      </w:r>
      <w:proofErr w:type="spellStart"/>
      <w:r w:rsidRPr="00997DAC">
        <w:rPr>
          <w:rFonts w:ascii="Book Antiqua" w:hAnsi="Book Antiqua"/>
        </w:rPr>
        <w:t>Nijjar</w:t>
      </w:r>
      <w:proofErr w:type="spellEnd"/>
      <w:r w:rsidRPr="00997DAC">
        <w:rPr>
          <w:rFonts w:ascii="Book Antiqua" w:hAnsi="Book Antiqua"/>
        </w:rPr>
        <w:t xml:space="preserve"> V, </w:t>
      </w:r>
      <w:proofErr w:type="spellStart"/>
      <w:r w:rsidRPr="00997DAC">
        <w:rPr>
          <w:rFonts w:ascii="Book Antiqua" w:hAnsi="Book Antiqua"/>
        </w:rPr>
        <w:t>Bisharat</w:t>
      </w:r>
      <w:proofErr w:type="spellEnd"/>
      <w:r w:rsidRPr="00997DAC">
        <w:rPr>
          <w:rFonts w:ascii="Book Antiqua" w:hAnsi="Book Antiqua"/>
        </w:rPr>
        <w:t xml:space="preserve"> M, Baldwin D. May-</w:t>
      </w:r>
      <w:proofErr w:type="spellStart"/>
      <w:r w:rsidRPr="00997DAC">
        <w:rPr>
          <w:rFonts w:ascii="Book Antiqua" w:hAnsi="Book Antiqua"/>
        </w:rPr>
        <w:t>Thurner</w:t>
      </w:r>
      <w:proofErr w:type="spellEnd"/>
      <w:r w:rsidRPr="00997DAC">
        <w:rPr>
          <w:rFonts w:ascii="Book Antiqua" w:hAnsi="Book Antiqua"/>
        </w:rPr>
        <w:t xml:space="preserve"> syndrome: a not so uncommon cause of a common condition. </w:t>
      </w:r>
      <w:r w:rsidRPr="00997DAC">
        <w:rPr>
          <w:rFonts w:ascii="Book Antiqua" w:hAnsi="Book Antiqua"/>
          <w:i/>
        </w:rPr>
        <w:t>Proc (</w:t>
      </w:r>
      <w:proofErr w:type="spellStart"/>
      <w:r w:rsidRPr="00997DAC">
        <w:rPr>
          <w:rFonts w:ascii="Book Antiqua" w:hAnsi="Book Antiqua"/>
          <w:i/>
        </w:rPr>
        <w:t>Bayl</w:t>
      </w:r>
      <w:proofErr w:type="spellEnd"/>
      <w:r w:rsidRPr="00997DAC">
        <w:rPr>
          <w:rFonts w:ascii="Book Antiqua" w:hAnsi="Book Antiqua"/>
          <w:i/>
        </w:rPr>
        <w:t xml:space="preserve"> </w:t>
      </w:r>
      <w:proofErr w:type="spellStart"/>
      <w:r w:rsidRPr="00997DAC">
        <w:rPr>
          <w:rFonts w:ascii="Book Antiqua" w:hAnsi="Book Antiqua"/>
          <w:i/>
        </w:rPr>
        <w:t>Univ</w:t>
      </w:r>
      <w:proofErr w:type="spellEnd"/>
      <w:r w:rsidRPr="00997DAC">
        <w:rPr>
          <w:rFonts w:ascii="Book Antiqua" w:hAnsi="Book Antiqua"/>
          <w:i/>
        </w:rPr>
        <w:t xml:space="preserve"> Med Cent)</w:t>
      </w:r>
      <w:r w:rsidRPr="00997DAC">
        <w:rPr>
          <w:rFonts w:ascii="Book Antiqua" w:hAnsi="Book Antiqua"/>
        </w:rPr>
        <w:t xml:space="preserve"> 2012; </w:t>
      </w:r>
      <w:r w:rsidRPr="00997DAC">
        <w:rPr>
          <w:rFonts w:ascii="Book Antiqua" w:hAnsi="Book Antiqua"/>
          <w:b/>
        </w:rPr>
        <w:t>25</w:t>
      </w:r>
      <w:r w:rsidRPr="00997DAC">
        <w:rPr>
          <w:rFonts w:ascii="Book Antiqua" w:hAnsi="Book Antiqua"/>
        </w:rPr>
        <w:t>: 231-233 [PMID: 22754121 DOI: 10.1080/08998280.2012.11928834]</w:t>
      </w:r>
    </w:p>
    <w:p w14:paraId="3B37B3C4"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7 </w:t>
      </w:r>
      <w:proofErr w:type="spellStart"/>
      <w:r w:rsidRPr="00997DAC">
        <w:rPr>
          <w:rFonts w:ascii="Book Antiqua" w:hAnsi="Book Antiqua"/>
          <w:b/>
        </w:rPr>
        <w:t>Sermsathanasawadi</w:t>
      </w:r>
      <w:proofErr w:type="spellEnd"/>
      <w:r w:rsidRPr="00997DAC">
        <w:rPr>
          <w:rFonts w:ascii="Book Antiqua" w:hAnsi="Book Antiqua"/>
          <w:b/>
        </w:rPr>
        <w:t xml:space="preserve"> N</w:t>
      </w:r>
      <w:r w:rsidRPr="00997DAC">
        <w:rPr>
          <w:rFonts w:ascii="Book Antiqua" w:hAnsi="Book Antiqua"/>
        </w:rPr>
        <w:t xml:space="preserve">, </w:t>
      </w:r>
      <w:proofErr w:type="spellStart"/>
      <w:r w:rsidRPr="00997DAC">
        <w:rPr>
          <w:rFonts w:ascii="Book Antiqua" w:hAnsi="Book Antiqua"/>
        </w:rPr>
        <w:t>Pruekprasert</w:t>
      </w:r>
      <w:proofErr w:type="spellEnd"/>
      <w:r w:rsidRPr="00997DAC">
        <w:rPr>
          <w:rFonts w:ascii="Book Antiqua" w:hAnsi="Book Antiqua"/>
        </w:rPr>
        <w:t xml:space="preserve"> K, </w:t>
      </w:r>
      <w:proofErr w:type="spellStart"/>
      <w:r w:rsidRPr="00997DAC">
        <w:rPr>
          <w:rFonts w:ascii="Book Antiqua" w:hAnsi="Book Antiqua"/>
        </w:rPr>
        <w:t>Pitaksantayothin</w:t>
      </w:r>
      <w:proofErr w:type="spellEnd"/>
      <w:r w:rsidRPr="00997DAC">
        <w:rPr>
          <w:rFonts w:ascii="Book Antiqua" w:hAnsi="Book Antiqua"/>
        </w:rPr>
        <w:t xml:space="preserve"> W, </w:t>
      </w:r>
      <w:proofErr w:type="spellStart"/>
      <w:r w:rsidRPr="00997DAC">
        <w:rPr>
          <w:rFonts w:ascii="Book Antiqua" w:hAnsi="Book Antiqua"/>
        </w:rPr>
        <w:t>Chinsakchai</w:t>
      </w:r>
      <w:proofErr w:type="spellEnd"/>
      <w:r w:rsidRPr="00997DAC">
        <w:rPr>
          <w:rFonts w:ascii="Book Antiqua" w:hAnsi="Book Antiqua"/>
        </w:rPr>
        <w:t xml:space="preserve"> K, </w:t>
      </w:r>
      <w:proofErr w:type="spellStart"/>
      <w:r w:rsidRPr="00997DAC">
        <w:rPr>
          <w:rFonts w:ascii="Book Antiqua" w:hAnsi="Book Antiqua"/>
        </w:rPr>
        <w:t>Wongwanit</w:t>
      </w:r>
      <w:proofErr w:type="spellEnd"/>
      <w:r w:rsidRPr="00997DAC">
        <w:rPr>
          <w:rFonts w:ascii="Book Antiqua" w:hAnsi="Book Antiqua"/>
        </w:rPr>
        <w:t xml:space="preserve"> C, </w:t>
      </w:r>
      <w:proofErr w:type="spellStart"/>
      <w:r w:rsidRPr="00997DAC">
        <w:rPr>
          <w:rFonts w:ascii="Book Antiqua" w:hAnsi="Book Antiqua"/>
        </w:rPr>
        <w:t>Ruangsetakit</w:t>
      </w:r>
      <w:proofErr w:type="spellEnd"/>
      <w:r w:rsidRPr="00997DAC">
        <w:rPr>
          <w:rFonts w:ascii="Book Antiqua" w:hAnsi="Book Antiqua"/>
        </w:rPr>
        <w:t xml:space="preserve"> C, </w:t>
      </w:r>
      <w:proofErr w:type="spellStart"/>
      <w:r w:rsidRPr="00997DAC">
        <w:rPr>
          <w:rFonts w:ascii="Book Antiqua" w:hAnsi="Book Antiqua"/>
        </w:rPr>
        <w:t>Mutirangura</w:t>
      </w:r>
      <w:proofErr w:type="spellEnd"/>
      <w:r w:rsidRPr="00997DAC">
        <w:rPr>
          <w:rFonts w:ascii="Book Antiqua" w:hAnsi="Book Antiqua"/>
        </w:rPr>
        <w:t xml:space="preserve"> P. Prevalence, risk factors, and evaluation of </w:t>
      </w:r>
      <w:proofErr w:type="spellStart"/>
      <w:r w:rsidRPr="00997DAC">
        <w:rPr>
          <w:rFonts w:ascii="Book Antiqua" w:hAnsi="Book Antiqua"/>
        </w:rPr>
        <w:t>iliocaval</w:t>
      </w:r>
      <w:proofErr w:type="spellEnd"/>
      <w:r w:rsidRPr="00997DAC">
        <w:rPr>
          <w:rFonts w:ascii="Book Antiqua" w:hAnsi="Book Antiqua"/>
        </w:rPr>
        <w:t xml:space="preserve"> obstruction in advanced chronic venous insufficiency.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i/>
        </w:rPr>
        <w:t xml:space="preserve"> Venous </w:t>
      </w:r>
      <w:proofErr w:type="spellStart"/>
      <w:r w:rsidRPr="00997DAC">
        <w:rPr>
          <w:rFonts w:ascii="Book Antiqua" w:hAnsi="Book Antiqua"/>
          <w:i/>
        </w:rPr>
        <w:t>Lymphat</w:t>
      </w:r>
      <w:proofErr w:type="spellEnd"/>
      <w:r w:rsidRPr="00997DAC">
        <w:rPr>
          <w:rFonts w:ascii="Book Antiqua" w:hAnsi="Book Antiqua"/>
          <w:i/>
        </w:rPr>
        <w:t xml:space="preserve"> </w:t>
      </w:r>
      <w:proofErr w:type="spellStart"/>
      <w:r w:rsidRPr="00997DAC">
        <w:rPr>
          <w:rFonts w:ascii="Book Antiqua" w:hAnsi="Book Antiqua"/>
          <w:i/>
        </w:rPr>
        <w:t>Disord</w:t>
      </w:r>
      <w:proofErr w:type="spellEnd"/>
      <w:r w:rsidRPr="00997DAC">
        <w:rPr>
          <w:rFonts w:ascii="Book Antiqua" w:hAnsi="Book Antiqua"/>
        </w:rPr>
        <w:t xml:space="preserve"> 2019; </w:t>
      </w:r>
      <w:r w:rsidRPr="00997DAC">
        <w:rPr>
          <w:rFonts w:ascii="Book Antiqua" w:hAnsi="Book Antiqua"/>
          <w:b/>
        </w:rPr>
        <w:t>7</w:t>
      </w:r>
      <w:r w:rsidRPr="00997DAC">
        <w:rPr>
          <w:rFonts w:ascii="Book Antiqua" w:hAnsi="Book Antiqua"/>
        </w:rPr>
        <w:t>: 441-447 [PMID: 30765330 DOI: 10.1016/j.jvsv.2018.10.021]</w:t>
      </w:r>
    </w:p>
    <w:p w14:paraId="62F8315B"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8 </w:t>
      </w:r>
      <w:r w:rsidRPr="00997DAC">
        <w:rPr>
          <w:rFonts w:ascii="Book Antiqua" w:hAnsi="Book Antiqua"/>
          <w:b/>
        </w:rPr>
        <w:t>Marston W</w:t>
      </w:r>
      <w:r w:rsidRPr="00997DAC">
        <w:rPr>
          <w:rFonts w:ascii="Book Antiqua" w:hAnsi="Book Antiqua"/>
        </w:rPr>
        <w:t xml:space="preserve">, Fish D, Unger J, </w:t>
      </w:r>
      <w:proofErr w:type="spellStart"/>
      <w:r w:rsidRPr="00997DAC">
        <w:rPr>
          <w:rFonts w:ascii="Book Antiqua" w:hAnsi="Book Antiqua"/>
        </w:rPr>
        <w:t>Keagy</w:t>
      </w:r>
      <w:proofErr w:type="spellEnd"/>
      <w:r w:rsidRPr="00997DAC">
        <w:rPr>
          <w:rFonts w:ascii="Book Antiqua" w:hAnsi="Book Antiqua"/>
        </w:rPr>
        <w:t xml:space="preserve"> B. Incidence of and risk factors for </w:t>
      </w:r>
      <w:proofErr w:type="spellStart"/>
      <w:r w:rsidRPr="00997DAC">
        <w:rPr>
          <w:rFonts w:ascii="Book Antiqua" w:hAnsi="Book Antiqua"/>
        </w:rPr>
        <w:t>iliocaval</w:t>
      </w:r>
      <w:proofErr w:type="spellEnd"/>
      <w:r w:rsidRPr="00997DAC">
        <w:rPr>
          <w:rFonts w:ascii="Book Antiqua" w:hAnsi="Book Antiqua"/>
        </w:rPr>
        <w:t xml:space="preserve"> venous obstruction in patients with active or healed venous leg ulcers.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2011; </w:t>
      </w:r>
      <w:r w:rsidRPr="00997DAC">
        <w:rPr>
          <w:rFonts w:ascii="Book Antiqua" w:hAnsi="Book Antiqua"/>
          <w:b/>
        </w:rPr>
        <w:t>53</w:t>
      </w:r>
      <w:r w:rsidRPr="00997DAC">
        <w:rPr>
          <w:rFonts w:ascii="Book Antiqua" w:hAnsi="Book Antiqua"/>
        </w:rPr>
        <w:t>: 1303-1308 [PMID: 21215568 DOI: 10.1016/j.jvs.2010.10.120]</w:t>
      </w:r>
    </w:p>
    <w:p w14:paraId="668A5104" w14:textId="77777777" w:rsidR="00E566DC" w:rsidRPr="00997DAC" w:rsidRDefault="00E566DC" w:rsidP="003B6BA2">
      <w:pPr>
        <w:spacing w:line="360" w:lineRule="auto"/>
        <w:jc w:val="both"/>
        <w:rPr>
          <w:rFonts w:ascii="Book Antiqua" w:hAnsi="Book Antiqua"/>
        </w:rPr>
      </w:pPr>
      <w:r w:rsidRPr="00997DAC">
        <w:rPr>
          <w:rFonts w:ascii="Book Antiqua" w:hAnsi="Book Antiqua"/>
        </w:rPr>
        <w:lastRenderedPageBreak/>
        <w:t xml:space="preserve">9 </w:t>
      </w:r>
      <w:r w:rsidRPr="00997DAC">
        <w:rPr>
          <w:rFonts w:ascii="Book Antiqua" w:hAnsi="Book Antiqua"/>
          <w:b/>
        </w:rPr>
        <w:t>Kibbe MR</w:t>
      </w:r>
      <w:r w:rsidRPr="00997DAC">
        <w:rPr>
          <w:rFonts w:ascii="Book Antiqua" w:hAnsi="Book Antiqua"/>
        </w:rPr>
        <w:t xml:space="preserve">, </w:t>
      </w:r>
      <w:proofErr w:type="spellStart"/>
      <w:r w:rsidRPr="00997DAC">
        <w:rPr>
          <w:rFonts w:ascii="Book Antiqua" w:hAnsi="Book Antiqua"/>
        </w:rPr>
        <w:t>Ujiki</w:t>
      </w:r>
      <w:proofErr w:type="spellEnd"/>
      <w:r w:rsidRPr="00997DAC">
        <w:rPr>
          <w:rFonts w:ascii="Book Antiqua" w:hAnsi="Book Antiqua"/>
        </w:rPr>
        <w:t xml:space="preserve"> M, Goodwin AL, </w:t>
      </w:r>
      <w:proofErr w:type="spellStart"/>
      <w:r w:rsidRPr="00997DAC">
        <w:rPr>
          <w:rFonts w:ascii="Book Antiqua" w:hAnsi="Book Antiqua"/>
        </w:rPr>
        <w:t>Eskandari</w:t>
      </w:r>
      <w:proofErr w:type="spellEnd"/>
      <w:r w:rsidRPr="00997DAC">
        <w:rPr>
          <w:rFonts w:ascii="Book Antiqua" w:hAnsi="Book Antiqua"/>
        </w:rPr>
        <w:t xml:space="preserve"> M, Yao J, Matsumura J. Iliac vein compression in an asymptomatic patient population.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2004; </w:t>
      </w:r>
      <w:r w:rsidRPr="00997DAC">
        <w:rPr>
          <w:rFonts w:ascii="Book Antiqua" w:hAnsi="Book Antiqua"/>
          <w:b/>
        </w:rPr>
        <w:t>39</w:t>
      </w:r>
      <w:r w:rsidRPr="00997DAC">
        <w:rPr>
          <w:rFonts w:ascii="Book Antiqua" w:hAnsi="Book Antiqua"/>
        </w:rPr>
        <w:t>: 937-943 [PMID: 15111841 DOI: 10.1016/j.jvs.2003.12.032]</w:t>
      </w:r>
    </w:p>
    <w:p w14:paraId="6352E1F0"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10 </w:t>
      </w:r>
      <w:r w:rsidRPr="00997DAC">
        <w:rPr>
          <w:rFonts w:ascii="Book Antiqua" w:hAnsi="Book Antiqua"/>
          <w:b/>
        </w:rPr>
        <w:t>Murphy EH</w:t>
      </w:r>
      <w:r w:rsidRPr="00997DAC">
        <w:rPr>
          <w:rFonts w:ascii="Book Antiqua" w:hAnsi="Book Antiqua"/>
        </w:rPr>
        <w:t xml:space="preserve">, Davis CM, </w:t>
      </w:r>
      <w:proofErr w:type="spellStart"/>
      <w:r w:rsidRPr="00997DAC">
        <w:rPr>
          <w:rFonts w:ascii="Book Antiqua" w:hAnsi="Book Antiqua"/>
        </w:rPr>
        <w:t>Journeycake</w:t>
      </w:r>
      <w:proofErr w:type="spellEnd"/>
      <w:r w:rsidRPr="00997DAC">
        <w:rPr>
          <w:rFonts w:ascii="Book Antiqua" w:hAnsi="Book Antiqua"/>
        </w:rPr>
        <w:t xml:space="preserve"> JM, </w:t>
      </w:r>
      <w:proofErr w:type="spellStart"/>
      <w:r w:rsidRPr="00997DAC">
        <w:rPr>
          <w:rFonts w:ascii="Book Antiqua" w:hAnsi="Book Antiqua"/>
        </w:rPr>
        <w:t>DeMuth</w:t>
      </w:r>
      <w:proofErr w:type="spellEnd"/>
      <w:r w:rsidRPr="00997DAC">
        <w:rPr>
          <w:rFonts w:ascii="Book Antiqua" w:hAnsi="Book Antiqua"/>
        </w:rPr>
        <w:t xml:space="preserve"> RP, Arko FR. Symptomatic </w:t>
      </w:r>
      <w:proofErr w:type="spellStart"/>
      <w:r w:rsidRPr="00997DAC">
        <w:rPr>
          <w:rFonts w:ascii="Book Antiqua" w:hAnsi="Book Antiqua"/>
        </w:rPr>
        <w:t>ileofemoral</w:t>
      </w:r>
      <w:proofErr w:type="spellEnd"/>
      <w:r w:rsidRPr="00997DAC">
        <w:rPr>
          <w:rFonts w:ascii="Book Antiqua" w:hAnsi="Book Antiqua"/>
        </w:rPr>
        <w:t xml:space="preserve"> DVT after onset of oral contraceptive use in women with previously undiagnosed May-</w:t>
      </w:r>
      <w:proofErr w:type="spellStart"/>
      <w:r w:rsidRPr="00997DAC">
        <w:rPr>
          <w:rFonts w:ascii="Book Antiqua" w:hAnsi="Book Antiqua"/>
        </w:rPr>
        <w:t>Thurner</w:t>
      </w:r>
      <w:proofErr w:type="spellEnd"/>
      <w:r w:rsidRPr="00997DAC">
        <w:rPr>
          <w:rFonts w:ascii="Book Antiqua" w:hAnsi="Book Antiqua"/>
        </w:rPr>
        <w:t xml:space="preserve"> Syndrome.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2009; </w:t>
      </w:r>
      <w:r w:rsidRPr="00997DAC">
        <w:rPr>
          <w:rFonts w:ascii="Book Antiqua" w:hAnsi="Book Antiqua"/>
          <w:b/>
        </w:rPr>
        <w:t>49</w:t>
      </w:r>
      <w:r w:rsidRPr="00997DAC">
        <w:rPr>
          <w:rFonts w:ascii="Book Antiqua" w:hAnsi="Book Antiqua"/>
        </w:rPr>
        <w:t>: 697-703 [PMID: 19135831 DOI: 10.1016/j.jvs.2008.10.002]</w:t>
      </w:r>
    </w:p>
    <w:p w14:paraId="7DB2AC12"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11 </w:t>
      </w:r>
      <w:r w:rsidRPr="00997DAC">
        <w:rPr>
          <w:rFonts w:ascii="Book Antiqua" w:hAnsi="Book Antiqua"/>
          <w:b/>
        </w:rPr>
        <w:t>Wax JR</w:t>
      </w:r>
      <w:r w:rsidRPr="00997DAC">
        <w:rPr>
          <w:rFonts w:ascii="Book Antiqua" w:hAnsi="Book Antiqua"/>
        </w:rPr>
        <w:t xml:space="preserve">, </w:t>
      </w:r>
      <w:proofErr w:type="spellStart"/>
      <w:r w:rsidRPr="00997DAC">
        <w:rPr>
          <w:rFonts w:ascii="Book Antiqua" w:hAnsi="Book Antiqua"/>
        </w:rPr>
        <w:t>Pinette</w:t>
      </w:r>
      <w:proofErr w:type="spellEnd"/>
      <w:r w:rsidRPr="00997DAC">
        <w:rPr>
          <w:rFonts w:ascii="Book Antiqua" w:hAnsi="Book Antiqua"/>
        </w:rPr>
        <w:t xml:space="preserve"> MG, Rausch D, </w:t>
      </w:r>
      <w:proofErr w:type="spellStart"/>
      <w:r w:rsidRPr="00997DAC">
        <w:rPr>
          <w:rFonts w:ascii="Book Antiqua" w:hAnsi="Book Antiqua"/>
        </w:rPr>
        <w:t>Cartin</w:t>
      </w:r>
      <w:proofErr w:type="spellEnd"/>
      <w:r w:rsidRPr="00997DAC">
        <w:rPr>
          <w:rFonts w:ascii="Book Antiqua" w:hAnsi="Book Antiqua"/>
        </w:rPr>
        <w:t xml:space="preserve"> A. May-</w:t>
      </w:r>
      <w:proofErr w:type="spellStart"/>
      <w:r w:rsidRPr="00997DAC">
        <w:rPr>
          <w:rFonts w:ascii="Book Antiqua" w:hAnsi="Book Antiqua"/>
        </w:rPr>
        <w:t>Thurner</w:t>
      </w:r>
      <w:proofErr w:type="spellEnd"/>
      <w:r w:rsidRPr="00997DAC">
        <w:rPr>
          <w:rFonts w:ascii="Book Antiqua" w:hAnsi="Book Antiqua"/>
        </w:rPr>
        <w:t xml:space="preserve"> syndrome complicating pregnancy: a report of four cases. </w:t>
      </w:r>
      <w:r w:rsidRPr="00997DAC">
        <w:rPr>
          <w:rFonts w:ascii="Book Antiqua" w:hAnsi="Book Antiqua"/>
          <w:i/>
        </w:rPr>
        <w:t xml:space="preserve">J </w:t>
      </w:r>
      <w:proofErr w:type="spellStart"/>
      <w:r w:rsidRPr="00997DAC">
        <w:rPr>
          <w:rFonts w:ascii="Book Antiqua" w:hAnsi="Book Antiqua"/>
          <w:i/>
        </w:rPr>
        <w:t>Reprod</w:t>
      </w:r>
      <w:proofErr w:type="spellEnd"/>
      <w:r w:rsidRPr="00997DAC">
        <w:rPr>
          <w:rFonts w:ascii="Book Antiqua" w:hAnsi="Book Antiqua"/>
          <w:i/>
        </w:rPr>
        <w:t xml:space="preserve"> Med</w:t>
      </w:r>
      <w:r w:rsidRPr="00997DAC">
        <w:rPr>
          <w:rFonts w:ascii="Book Antiqua" w:hAnsi="Book Antiqua"/>
        </w:rPr>
        <w:t xml:space="preserve"> 2014; </w:t>
      </w:r>
      <w:r w:rsidRPr="00997DAC">
        <w:rPr>
          <w:rFonts w:ascii="Book Antiqua" w:hAnsi="Book Antiqua"/>
          <w:b/>
        </w:rPr>
        <w:t>59</w:t>
      </w:r>
      <w:r w:rsidRPr="00997DAC">
        <w:rPr>
          <w:rFonts w:ascii="Book Antiqua" w:hAnsi="Book Antiqua"/>
        </w:rPr>
        <w:t>: 333-336 [PMID: 24937979]</w:t>
      </w:r>
    </w:p>
    <w:p w14:paraId="4A80205B"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12 </w:t>
      </w:r>
      <w:proofErr w:type="spellStart"/>
      <w:r w:rsidRPr="00997DAC">
        <w:rPr>
          <w:rFonts w:ascii="Book Antiqua" w:hAnsi="Book Antiqua"/>
          <w:b/>
        </w:rPr>
        <w:t>Oteros</w:t>
      </w:r>
      <w:proofErr w:type="spellEnd"/>
      <w:r w:rsidRPr="00997DAC">
        <w:rPr>
          <w:rFonts w:ascii="Book Antiqua" w:hAnsi="Book Antiqua"/>
          <w:b/>
        </w:rPr>
        <w:t xml:space="preserve"> Fernández R</w:t>
      </w:r>
      <w:r w:rsidRPr="00997DAC">
        <w:rPr>
          <w:rFonts w:ascii="Book Antiqua" w:hAnsi="Book Antiqua"/>
        </w:rPr>
        <w:t>, Bravo Rodríguez F, Delgado Acosta F, González Barrios I. [May-</w:t>
      </w:r>
      <w:proofErr w:type="spellStart"/>
      <w:r w:rsidRPr="00997DAC">
        <w:rPr>
          <w:rFonts w:ascii="Book Antiqua" w:hAnsi="Book Antiqua"/>
        </w:rPr>
        <w:t>Thurner</w:t>
      </w:r>
      <w:proofErr w:type="spellEnd"/>
      <w:r w:rsidRPr="00997DAC">
        <w:rPr>
          <w:rFonts w:ascii="Book Antiqua" w:hAnsi="Book Antiqua"/>
        </w:rPr>
        <w:t xml:space="preserve"> syndrome and surgery for scoliosis]. </w:t>
      </w:r>
      <w:proofErr w:type="spellStart"/>
      <w:r w:rsidRPr="00997DAC">
        <w:rPr>
          <w:rFonts w:ascii="Book Antiqua" w:hAnsi="Book Antiqua"/>
          <w:i/>
        </w:rPr>
        <w:t>Radiologia</w:t>
      </w:r>
      <w:proofErr w:type="spellEnd"/>
      <w:r w:rsidRPr="00997DAC">
        <w:rPr>
          <w:rFonts w:ascii="Book Antiqua" w:hAnsi="Book Antiqua"/>
        </w:rPr>
        <w:t xml:space="preserve"> 2008; </w:t>
      </w:r>
      <w:r w:rsidRPr="00997DAC">
        <w:rPr>
          <w:rFonts w:ascii="Book Antiqua" w:hAnsi="Book Antiqua"/>
          <w:b/>
        </w:rPr>
        <w:t>50</w:t>
      </w:r>
      <w:r w:rsidRPr="00997DAC">
        <w:rPr>
          <w:rFonts w:ascii="Book Antiqua" w:hAnsi="Book Antiqua"/>
        </w:rPr>
        <w:t>: 245-247 [PMID: 18471392 DOI: 10.1016/s0033-8338(08)71971-4]</w:t>
      </w:r>
    </w:p>
    <w:p w14:paraId="3066199A"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13 </w:t>
      </w:r>
      <w:proofErr w:type="spellStart"/>
      <w:r w:rsidRPr="00997DAC">
        <w:rPr>
          <w:rFonts w:ascii="Book Antiqua" w:hAnsi="Book Antiqua"/>
          <w:b/>
        </w:rPr>
        <w:t>Jin</w:t>
      </w:r>
      <w:proofErr w:type="spellEnd"/>
      <w:r w:rsidRPr="00997DAC">
        <w:rPr>
          <w:rFonts w:ascii="Book Antiqua" w:hAnsi="Book Antiqua"/>
          <w:b/>
        </w:rPr>
        <w:t xml:space="preserve"> S</w:t>
      </w:r>
      <w:r w:rsidRPr="00997DAC">
        <w:rPr>
          <w:rFonts w:ascii="Book Antiqua" w:hAnsi="Book Antiqua"/>
        </w:rPr>
        <w:t xml:space="preserve">, Sun Z, Li X, Jian T, </w:t>
      </w:r>
      <w:proofErr w:type="spellStart"/>
      <w:r w:rsidRPr="00997DAC">
        <w:rPr>
          <w:rFonts w:ascii="Book Antiqua" w:hAnsi="Book Antiqua"/>
        </w:rPr>
        <w:t>Jin</w:t>
      </w:r>
      <w:proofErr w:type="spellEnd"/>
      <w:r w:rsidRPr="00997DAC">
        <w:rPr>
          <w:rFonts w:ascii="Book Antiqua" w:hAnsi="Book Antiqua"/>
        </w:rPr>
        <w:t xml:space="preserve"> X, Li S, Wang G, Ma C, Cui K, Xu P. May-</w:t>
      </w:r>
      <w:proofErr w:type="spellStart"/>
      <w:r w:rsidRPr="00997DAC">
        <w:rPr>
          <w:rFonts w:ascii="Book Antiqua" w:hAnsi="Book Antiqua"/>
        </w:rPr>
        <w:t>Thurner</w:t>
      </w:r>
      <w:proofErr w:type="spellEnd"/>
      <w:r w:rsidRPr="00997DAC">
        <w:rPr>
          <w:rFonts w:ascii="Book Antiqua" w:hAnsi="Book Antiqua"/>
        </w:rPr>
        <w:t xml:space="preserve"> syndrome and the risk of pulmonary embolism in patients with acute deep venous thrombosis.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i/>
        </w:rPr>
        <w:t xml:space="preserve"> Venous </w:t>
      </w:r>
      <w:proofErr w:type="spellStart"/>
      <w:r w:rsidRPr="00997DAC">
        <w:rPr>
          <w:rFonts w:ascii="Book Antiqua" w:hAnsi="Book Antiqua"/>
          <w:i/>
        </w:rPr>
        <w:t>Lymphat</w:t>
      </w:r>
      <w:proofErr w:type="spellEnd"/>
      <w:r w:rsidRPr="00997DAC">
        <w:rPr>
          <w:rFonts w:ascii="Book Antiqua" w:hAnsi="Book Antiqua"/>
          <w:i/>
        </w:rPr>
        <w:t xml:space="preserve"> </w:t>
      </w:r>
      <w:proofErr w:type="spellStart"/>
      <w:r w:rsidRPr="00997DAC">
        <w:rPr>
          <w:rFonts w:ascii="Book Antiqua" w:hAnsi="Book Antiqua"/>
          <w:i/>
        </w:rPr>
        <w:t>Disord</w:t>
      </w:r>
      <w:proofErr w:type="spellEnd"/>
      <w:r w:rsidRPr="00997DAC">
        <w:rPr>
          <w:rFonts w:ascii="Book Antiqua" w:hAnsi="Book Antiqua"/>
        </w:rPr>
        <w:t xml:space="preserve"> 2018; </w:t>
      </w:r>
      <w:r w:rsidRPr="00997DAC">
        <w:rPr>
          <w:rFonts w:ascii="Book Antiqua" w:hAnsi="Book Antiqua"/>
          <w:b/>
        </w:rPr>
        <w:t>6</w:t>
      </w:r>
      <w:r w:rsidRPr="00997DAC">
        <w:rPr>
          <w:rFonts w:ascii="Book Antiqua" w:hAnsi="Book Antiqua"/>
        </w:rPr>
        <w:t>: 433-440.e1 [PMID: 29909851 DOI: 10.1016/j.jvsv.2018.01.007]</w:t>
      </w:r>
    </w:p>
    <w:p w14:paraId="57F0FAEA"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14 </w:t>
      </w:r>
      <w:proofErr w:type="spellStart"/>
      <w:r w:rsidRPr="00997DAC">
        <w:rPr>
          <w:rFonts w:ascii="Book Antiqua" w:hAnsi="Book Antiqua"/>
          <w:b/>
        </w:rPr>
        <w:t>Oguzkurt</w:t>
      </w:r>
      <w:proofErr w:type="spellEnd"/>
      <w:r w:rsidRPr="00997DAC">
        <w:rPr>
          <w:rFonts w:ascii="Book Antiqua" w:hAnsi="Book Antiqua"/>
          <w:b/>
        </w:rPr>
        <w:t xml:space="preserve"> L</w:t>
      </w:r>
      <w:r w:rsidRPr="00997DAC">
        <w:rPr>
          <w:rFonts w:ascii="Book Antiqua" w:hAnsi="Book Antiqua"/>
        </w:rPr>
        <w:t xml:space="preserve">, </w:t>
      </w:r>
      <w:proofErr w:type="spellStart"/>
      <w:r w:rsidRPr="00997DAC">
        <w:rPr>
          <w:rFonts w:ascii="Book Antiqua" w:hAnsi="Book Antiqua"/>
        </w:rPr>
        <w:t>Ozkan</w:t>
      </w:r>
      <w:proofErr w:type="spellEnd"/>
      <w:r w:rsidRPr="00997DAC">
        <w:rPr>
          <w:rFonts w:ascii="Book Antiqua" w:hAnsi="Book Antiqua"/>
        </w:rPr>
        <w:t xml:space="preserve"> U, </w:t>
      </w:r>
      <w:proofErr w:type="spellStart"/>
      <w:r w:rsidRPr="00997DAC">
        <w:rPr>
          <w:rFonts w:ascii="Book Antiqua" w:hAnsi="Book Antiqua"/>
        </w:rPr>
        <w:t>Ulusan</w:t>
      </w:r>
      <w:proofErr w:type="spellEnd"/>
      <w:r w:rsidRPr="00997DAC">
        <w:rPr>
          <w:rFonts w:ascii="Book Antiqua" w:hAnsi="Book Antiqua"/>
        </w:rPr>
        <w:t xml:space="preserve"> S, </w:t>
      </w:r>
      <w:proofErr w:type="spellStart"/>
      <w:r w:rsidRPr="00997DAC">
        <w:rPr>
          <w:rFonts w:ascii="Book Antiqua" w:hAnsi="Book Antiqua"/>
        </w:rPr>
        <w:t>Koc</w:t>
      </w:r>
      <w:proofErr w:type="spellEnd"/>
      <w:r w:rsidRPr="00997DAC">
        <w:rPr>
          <w:rFonts w:ascii="Book Antiqua" w:hAnsi="Book Antiqua"/>
        </w:rPr>
        <w:t xml:space="preserve"> Z, </w:t>
      </w:r>
      <w:proofErr w:type="spellStart"/>
      <w:r w:rsidRPr="00997DAC">
        <w:rPr>
          <w:rFonts w:ascii="Book Antiqua" w:hAnsi="Book Antiqua"/>
        </w:rPr>
        <w:t>Tercan</w:t>
      </w:r>
      <w:proofErr w:type="spellEnd"/>
      <w:r w:rsidRPr="00997DAC">
        <w:rPr>
          <w:rFonts w:ascii="Book Antiqua" w:hAnsi="Book Antiqua"/>
        </w:rPr>
        <w:t xml:space="preserve"> F. Compression of the left common iliac vein in asymptomatic subjects and patients with left iliofemoral deep vein thrombosis.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Interv</w:t>
      </w:r>
      <w:proofErr w:type="spellEnd"/>
      <w:r w:rsidRPr="00997DAC">
        <w:rPr>
          <w:rFonts w:ascii="Book Antiqua" w:hAnsi="Book Antiqua"/>
          <w:i/>
        </w:rPr>
        <w:t xml:space="preserve"> </w:t>
      </w:r>
      <w:proofErr w:type="spellStart"/>
      <w:r w:rsidRPr="00997DAC">
        <w:rPr>
          <w:rFonts w:ascii="Book Antiqua" w:hAnsi="Book Antiqua"/>
          <w:i/>
        </w:rPr>
        <w:t>Radiol</w:t>
      </w:r>
      <w:proofErr w:type="spellEnd"/>
      <w:r w:rsidRPr="00997DAC">
        <w:rPr>
          <w:rFonts w:ascii="Book Antiqua" w:hAnsi="Book Antiqua"/>
        </w:rPr>
        <w:t xml:space="preserve"> 2008; </w:t>
      </w:r>
      <w:r w:rsidRPr="00997DAC">
        <w:rPr>
          <w:rFonts w:ascii="Book Antiqua" w:hAnsi="Book Antiqua"/>
          <w:b/>
        </w:rPr>
        <w:t>19</w:t>
      </w:r>
      <w:r w:rsidRPr="00997DAC">
        <w:rPr>
          <w:rFonts w:ascii="Book Antiqua" w:hAnsi="Book Antiqua"/>
        </w:rPr>
        <w:t>: 366-70; quiz 371 [PMID: 18295695 DOI: 10.1016/j.jvir.2007.09.007]</w:t>
      </w:r>
    </w:p>
    <w:p w14:paraId="52D6D845" w14:textId="2A681893" w:rsidR="00E566DC" w:rsidRPr="00997DAC" w:rsidRDefault="00E566DC" w:rsidP="003B6BA2">
      <w:pPr>
        <w:spacing w:line="360" w:lineRule="auto"/>
        <w:jc w:val="both"/>
        <w:rPr>
          <w:rFonts w:ascii="Book Antiqua" w:hAnsi="Book Antiqua"/>
        </w:rPr>
      </w:pPr>
      <w:r w:rsidRPr="00997DAC">
        <w:rPr>
          <w:rFonts w:ascii="Book Antiqua" w:hAnsi="Book Antiqua"/>
        </w:rPr>
        <w:t xml:space="preserve">15 </w:t>
      </w:r>
      <w:proofErr w:type="spellStart"/>
      <w:r w:rsidRPr="00997DAC">
        <w:rPr>
          <w:rFonts w:ascii="Book Antiqua" w:hAnsi="Book Antiqua"/>
          <w:b/>
        </w:rPr>
        <w:t>Ezhumalai</w:t>
      </w:r>
      <w:proofErr w:type="spellEnd"/>
      <w:r w:rsidRPr="00997DAC">
        <w:rPr>
          <w:rFonts w:ascii="Book Antiqua" w:hAnsi="Book Antiqua"/>
          <w:b/>
        </w:rPr>
        <w:t xml:space="preserve"> B,</w:t>
      </w:r>
      <w:r w:rsidRPr="00997DAC">
        <w:rPr>
          <w:rFonts w:ascii="Book Antiqua" w:hAnsi="Book Antiqua"/>
        </w:rPr>
        <w:t xml:space="preserve"> Mathur A. May-</w:t>
      </w:r>
      <w:proofErr w:type="spellStart"/>
      <w:r w:rsidRPr="00997DAC">
        <w:rPr>
          <w:rFonts w:ascii="Book Antiqua" w:hAnsi="Book Antiqua"/>
        </w:rPr>
        <w:t>Thurner</w:t>
      </w:r>
      <w:proofErr w:type="spellEnd"/>
      <w:r w:rsidRPr="00997DAC">
        <w:rPr>
          <w:rFonts w:ascii="Book Antiqua" w:hAnsi="Book Antiqua"/>
        </w:rPr>
        <w:t xml:space="preserve"> syndrome needs to be ruled out in unexplained left-sided deep venous thrombosis: Three-tiered endovascular therapy is warranted. </w:t>
      </w:r>
      <w:r w:rsidRPr="00885918">
        <w:rPr>
          <w:rFonts w:ascii="Book Antiqua" w:hAnsi="Book Antiqua"/>
          <w:i/>
          <w:iCs/>
        </w:rPr>
        <w:t>IHJ Cardiovascular Case Reports (CVCR)</w:t>
      </w:r>
      <w:r w:rsidRPr="00997DAC">
        <w:rPr>
          <w:rFonts w:ascii="Book Antiqua" w:hAnsi="Book Antiqua"/>
        </w:rPr>
        <w:t xml:space="preserve"> 2018;</w:t>
      </w:r>
      <w:r w:rsidR="00885918">
        <w:rPr>
          <w:rFonts w:ascii="Book Antiqua" w:hAnsi="Book Antiqua"/>
        </w:rPr>
        <w:t xml:space="preserve"> </w:t>
      </w:r>
      <w:r w:rsidRPr="00997DAC">
        <w:rPr>
          <w:rFonts w:ascii="Book Antiqua" w:hAnsi="Book Antiqua"/>
          <w:b/>
        </w:rPr>
        <w:t>2</w:t>
      </w:r>
      <w:r w:rsidRPr="00997DAC">
        <w:rPr>
          <w:rFonts w:ascii="Book Antiqua" w:hAnsi="Book Antiqua"/>
        </w:rPr>
        <w:t>:</w:t>
      </w:r>
      <w:r w:rsidR="00885918">
        <w:rPr>
          <w:rFonts w:ascii="Book Antiqua" w:hAnsi="Book Antiqua"/>
        </w:rPr>
        <w:t xml:space="preserve"> </w:t>
      </w:r>
      <w:r w:rsidRPr="00997DAC">
        <w:rPr>
          <w:rFonts w:ascii="Book Antiqua" w:hAnsi="Book Antiqua"/>
        </w:rPr>
        <w:t xml:space="preserve">73-76 </w:t>
      </w:r>
      <w:r w:rsidR="003B6BA2" w:rsidRPr="00997DAC">
        <w:rPr>
          <w:rFonts w:ascii="Book Antiqua" w:hAnsi="Book Antiqua"/>
        </w:rPr>
        <w:t>[</w:t>
      </w:r>
      <w:bookmarkStart w:id="21" w:name="OLE_LINK39"/>
      <w:r w:rsidRPr="00997DAC">
        <w:rPr>
          <w:rFonts w:ascii="Book Antiqua" w:hAnsi="Book Antiqua"/>
        </w:rPr>
        <w:t>DOI: 10.1016/j.ihjccr.2018.01.010</w:t>
      </w:r>
      <w:bookmarkEnd w:id="21"/>
      <w:r w:rsidR="003B6BA2" w:rsidRPr="00997DAC">
        <w:rPr>
          <w:rFonts w:ascii="Book Antiqua" w:hAnsi="Book Antiqua"/>
        </w:rPr>
        <w:t>]</w:t>
      </w:r>
    </w:p>
    <w:p w14:paraId="1733B32C"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16 </w:t>
      </w:r>
      <w:r w:rsidRPr="00997DAC">
        <w:rPr>
          <w:rFonts w:ascii="Book Antiqua" w:hAnsi="Book Antiqua"/>
          <w:b/>
        </w:rPr>
        <w:t>Hartung O</w:t>
      </w:r>
      <w:r w:rsidRPr="00997DAC">
        <w:rPr>
          <w:rFonts w:ascii="Book Antiqua" w:hAnsi="Book Antiqua"/>
        </w:rPr>
        <w:t xml:space="preserve">, </w:t>
      </w:r>
      <w:proofErr w:type="spellStart"/>
      <w:r w:rsidRPr="00997DAC">
        <w:rPr>
          <w:rFonts w:ascii="Book Antiqua" w:hAnsi="Book Antiqua"/>
        </w:rPr>
        <w:t>Benmiloud</w:t>
      </w:r>
      <w:proofErr w:type="spellEnd"/>
      <w:r w:rsidRPr="00997DAC">
        <w:rPr>
          <w:rFonts w:ascii="Book Antiqua" w:hAnsi="Book Antiqua"/>
        </w:rPr>
        <w:t xml:space="preserve"> F, Barthelemy P, </w:t>
      </w:r>
      <w:proofErr w:type="spellStart"/>
      <w:r w:rsidRPr="00997DAC">
        <w:rPr>
          <w:rFonts w:ascii="Book Antiqua" w:hAnsi="Book Antiqua"/>
        </w:rPr>
        <w:t>Dubuc</w:t>
      </w:r>
      <w:proofErr w:type="spellEnd"/>
      <w:r w:rsidRPr="00997DAC">
        <w:rPr>
          <w:rFonts w:ascii="Book Antiqua" w:hAnsi="Book Antiqua"/>
        </w:rPr>
        <w:t xml:space="preserve"> M, </w:t>
      </w:r>
      <w:proofErr w:type="spellStart"/>
      <w:r w:rsidRPr="00997DAC">
        <w:rPr>
          <w:rFonts w:ascii="Book Antiqua" w:hAnsi="Book Antiqua"/>
        </w:rPr>
        <w:t>Boufi</w:t>
      </w:r>
      <w:proofErr w:type="spellEnd"/>
      <w:r w:rsidRPr="00997DAC">
        <w:rPr>
          <w:rFonts w:ascii="Book Antiqua" w:hAnsi="Book Antiqua"/>
        </w:rPr>
        <w:t xml:space="preserve"> M, </w:t>
      </w:r>
      <w:proofErr w:type="spellStart"/>
      <w:r w:rsidRPr="00997DAC">
        <w:rPr>
          <w:rFonts w:ascii="Book Antiqua" w:hAnsi="Book Antiqua"/>
        </w:rPr>
        <w:t>Alimi</w:t>
      </w:r>
      <w:proofErr w:type="spellEnd"/>
      <w:r w:rsidRPr="00997DAC">
        <w:rPr>
          <w:rFonts w:ascii="Book Antiqua" w:hAnsi="Book Antiqua"/>
        </w:rPr>
        <w:t xml:space="preserve"> YS. Late results of surgical venous thrombectomy with </w:t>
      </w:r>
      <w:proofErr w:type="spellStart"/>
      <w:r w:rsidRPr="00997DAC">
        <w:rPr>
          <w:rFonts w:ascii="Book Antiqua" w:hAnsi="Book Antiqua"/>
        </w:rPr>
        <w:t>iliocaval</w:t>
      </w:r>
      <w:proofErr w:type="spellEnd"/>
      <w:r w:rsidRPr="00997DAC">
        <w:rPr>
          <w:rFonts w:ascii="Book Antiqua" w:hAnsi="Book Antiqua"/>
        </w:rPr>
        <w:t xml:space="preserve"> stenting.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2008; </w:t>
      </w:r>
      <w:r w:rsidRPr="00997DAC">
        <w:rPr>
          <w:rFonts w:ascii="Book Antiqua" w:hAnsi="Book Antiqua"/>
          <w:b/>
        </w:rPr>
        <w:t>47</w:t>
      </w:r>
      <w:r w:rsidRPr="00997DAC">
        <w:rPr>
          <w:rFonts w:ascii="Book Antiqua" w:hAnsi="Book Antiqua"/>
        </w:rPr>
        <w:t>: 381-387 [PMID: 18241761 DOI: 10.1016/j.jvs.2007.10.007]</w:t>
      </w:r>
    </w:p>
    <w:p w14:paraId="356D6C3D"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17 </w:t>
      </w:r>
      <w:proofErr w:type="spellStart"/>
      <w:r w:rsidRPr="00997DAC">
        <w:rPr>
          <w:rFonts w:ascii="Book Antiqua" w:hAnsi="Book Antiqua"/>
          <w:b/>
        </w:rPr>
        <w:t>Alshabatat</w:t>
      </w:r>
      <w:proofErr w:type="spellEnd"/>
      <w:r w:rsidRPr="00997DAC">
        <w:rPr>
          <w:rFonts w:ascii="Book Antiqua" w:hAnsi="Book Antiqua"/>
          <w:b/>
        </w:rPr>
        <w:t xml:space="preserve"> AO</w:t>
      </w:r>
      <w:r w:rsidRPr="00997DAC">
        <w:rPr>
          <w:rFonts w:ascii="Book Antiqua" w:hAnsi="Book Antiqua"/>
        </w:rPr>
        <w:t xml:space="preserve">, </w:t>
      </w:r>
      <w:proofErr w:type="spellStart"/>
      <w:r w:rsidRPr="00997DAC">
        <w:rPr>
          <w:rFonts w:ascii="Book Antiqua" w:hAnsi="Book Antiqua"/>
        </w:rPr>
        <w:t>Barbati</w:t>
      </w:r>
      <w:proofErr w:type="spellEnd"/>
      <w:r w:rsidRPr="00997DAC">
        <w:rPr>
          <w:rFonts w:ascii="Book Antiqua" w:hAnsi="Book Antiqua"/>
        </w:rPr>
        <w:t xml:space="preserve"> ME, </w:t>
      </w:r>
      <w:proofErr w:type="spellStart"/>
      <w:r w:rsidRPr="00997DAC">
        <w:rPr>
          <w:rFonts w:ascii="Book Antiqua" w:hAnsi="Book Antiqua"/>
        </w:rPr>
        <w:t>Alzoubi</w:t>
      </w:r>
      <w:proofErr w:type="spellEnd"/>
      <w:r w:rsidRPr="00997DAC">
        <w:rPr>
          <w:rFonts w:ascii="Book Antiqua" w:hAnsi="Book Antiqua"/>
        </w:rPr>
        <w:t xml:space="preserve"> O, </w:t>
      </w:r>
      <w:proofErr w:type="spellStart"/>
      <w:r w:rsidRPr="00997DAC">
        <w:rPr>
          <w:rFonts w:ascii="Book Antiqua" w:hAnsi="Book Antiqua"/>
        </w:rPr>
        <w:t>Jalaie</w:t>
      </w:r>
      <w:proofErr w:type="spellEnd"/>
      <w:r w:rsidRPr="00997DAC">
        <w:rPr>
          <w:rFonts w:ascii="Book Antiqua" w:hAnsi="Book Antiqua"/>
        </w:rPr>
        <w:t xml:space="preserve"> H, </w:t>
      </w:r>
      <w:proofErr w:type="spellStart"/>
      <w:r w:rsidRPr="00997DAC">
        <w:rPr>
          <w:rFonts w:ascii="Book Antiqua" w:hAnsi="Book Antiqua"/>
        </w:rPr>
        <w:t>Wittens</w:t>
      </w:r>
      <w:proofErr w:type="spellEnd"/>
      <w:r w:rsidRPr="00997DAC">
        <w:rPr>
          <w:rFonts w:ascii="Book Antiqua" w:hAnsi="Book Antiqua"/>
        </w:rPr>
        <w:t xml:space="preserve"> CHA. The Role of May-</w:t>
      </w:r>
      <w:proofErr w:type="spellStart"/>
      <w:r w:rsidRPr="00997DAC">
        <w:rPr>
          <w:rFonts w:ascii="Book Antiqua" w:hAnsi="Book Antiqua"/>
        </w:rPr>
        <w:t>Thurner</w:t>
      </w:r>
      <w:proofErr w:type="spellEnd"/>
      <w:r w:rsidRPr="00997DAC">
        <w:rPr>
          <w:rFonts w:ascii="Book Antiqua" w:hAnsi="Book Antiqua"/>
        </w:rPr>
        <w:t xml:space="preserve"> Syndrome in Recurrent Thrombosis after Catheter-Directed Thrombolysis of Deep Vein Thrombosis. </w:t>
      </w:r>
      <w:r w:rsidRPr="00997DAC">
        <w:rPr>
          <w:rFonts w:ascii="Book Antiqua" w:hAnsi="Book Antiqua"/>
          <w:i/>
        </w:rPr>
        <w:t xml:space="preserve">Ann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2019; </w:t>
      </w:r>
      <w:r w:rsidRPr="00997DAC">
        <w:rPr>
          <w:rFonts w:ascii="Book Antiqua" w:hAnsi="Book Antiqua"/>
          <w:b/>
        </w:rPr>
        <w:t>54</w:t>
      </w:r>
      <w:r w:rsidRPr="00997DAC">
        <w:rPr>
          <w:rFonts w:ascii="Book Antiqua" w:hAnsi="Book Antiqua"/>
        </w:rPr>
        <w:t>: 276-281 [PMID: 30092421 DOI: 10.1016/j.avsg.2018.05.067]</w:t>
      </w:r>
    </w:p>
    <w:p w14:paraId="41DE1E0D" w14:textId="77777777" w:rsidR="00E566DC" w:rsidRPr="00997DAC" w:rsidRDefault="00E566DC" w:rsidP="003B6BA2">
      <w:pPr>
        <w:spacing w:line="360" w:lineRule="auto"/>
        <w:jc w:val="both"/>
        <w:rPr>
          <w:rFonts w:ascii="Book Antiqua" w:hAnsi="Book Antiqua"/>
        </w:rPr>
      </w:pPr>
      <w:r w:rsidRPr="00997DAC">
        <w:rPr>
          <w:rFonts w:ascii="Book Antiqua" w:hAnsi="Book Antiqua"/>
        </w:rPr>
        <w:lastRenderedPageBreak/>
        <w:t xml:space="preserve">18 </w:t>
      </w:r>
      <w:r w:rsidRPr="00997DAC">
        <w:rPr>
          <w:rFonts w:ascii="Book Antiqua" w:hAnsi="Book Antiqua"/>
          <w:b/>
        </w:rPr>
        <w:t>Radhakrishnan N</w:t>
      </w:r>
      <w:r w:rsidRPr="00997DAC">
        <w:rPr>
          <w:rFonts w:ascii="Book Antiqua" w:hAnsi="Book Antiqua"/>
        </w:rPr>
        <w:t xml:space="preserve">, George D, </w:t>
      </w:r>
      <w:proofErr w:type="spellStart"/>
      <w:r w:rsidRPr="00997DAC">
        <w:rPr>
          <w:rFonts w:ascii="Book Antiqua" w:hAnsi="Book Antiqua"/>
        </w:rPr>
        <w:t>Jayakrishnan</w:t>
      </w:r>
      <w:proofErr w:type="spellEnd"/>
      <w:r w:rsidRPr="00997DAC">
        <w:rPr>
          <w:rFonts w:ascii="Book Antiqua" w:hAnsi="Book Antiqua"/>
        </w:rPr>
        <w:t xml:space="preserve"> R, Sumi S, </w:t>
      </w:r>
      <w:proofErr w:type="spellStart"/>
      <w:r w:rsidRPr="00997DAC">
        <w:rPr>
          <w:rFonts w:ascii="Book Antiqua" w:hAnsi="Book Antiqua"/>
        </w:rPr>
        <w:t>Kartha</w:t>
      </w:r>
      <w:proofErr w:type="spellEnd"/>
      <w:r w:rsidRPr="00997DAC">
        <w:rPr>
          <w:rFonts w:ascii="Book Antiqua" w:hAnsi="Book Antiqua"/>
        </w:rPr>
        <w:t xml:space="preserve"> CC. Vein Size and Disease Severity in Chronic Venous Diseases. </w:t>
      </w:r>
      <w:proofErr w:type="spellStart"/>
      <w:r w:rsidRPr="00997DAC">
        <w:rPr>
          <w:rFonts w:ascii="Book Antiqua" w:hAnsi="Book Antiqua"/>
          <w:i/>
        </w:rPr>
        <w:t>Int</w:t>
      </w:r>
      <w:proofErr w:type="spellEnd"/>
      <w:r w:rsidRPr="00997DAC">
        <w:rPr>
          <w:rFonts w:ascii="Book Antiqua" w:hAnsi="Book Antiqua"/>
          <w:i/>
        </w:rPr>
        <w:t xml:space="preserve"> J </w:t>
      </w:r>
      <w:proofErr w:type="spellStart"/>
      <w:r w:rsidRPr="00997DAC">
        <w:rPr>
          <w:rFonts w:ascii="Book Antiqua" w:hAnsi="Book Antiqua"/>
          <w:i/>
        </w:rPr>
        <w:t>Angiol</w:t>
      </w:r>
      <w:proofErr w:type="spellEnd"/>
      <w:r w:rsidRPr="00997DAC">
        <w:rPr>
          <w:rFonts w:ascii="Book Antiqua" w:hAnsi="Book Antiqua"/>
        </w:rPr>
        <w:t xml:space="preserve"> 2018; </w:t>
      </w:r>
      <w:r w:rsidRPr="00997DAC">
        <w:rPr>
          <w:rFonts w:ascii="Book Antiqua" w:hAnsi="Book Antiqua"/>
          <w:b/>
        </w:rPr>
        <w:t>27</w:t>
      </w:r>
      <w:r w:rsidRPr="00997DAC">
        <w:rPr>
          <w:rFonts w:ascii="Book Antiqua" w:hAnsi="Book Antiqua"/>
        </w:rPr>
        <w:t>: 185-189 [PMID: 30410288 DOI: 10.1055/s-0038-1639355]</w:t>
      </w:r>
    </w:p>
    <w:p w14:paraId="0133B3EA"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19 </w:t>
      </w:r>
      <w:proofErr w:type="spellStart"/>
      <w:r w:rsidRPr="00997DAC">
        <w:rPr>
          <w:rFonts w:ascii="Book Antiqua" w:hAnsi="Book Antiqua"/>
          <w:b/>
        </w:rPr>
        <w:t>Neglén</w:t>
      </w:r>
      <w:proofErr w:type="spellEnd"/>
      <w:r w:rsidRPr="00997DAC">
        <w:rPr>
          <w:rFonts w:ascii="Book Antiqua" w:hAnsi="Book Antiqua"/>
          <w:b/>
        </w:rPr>
        <w:t xml:space="preserve"> P</w:t>
      </w:r>
      <w:r w:rsidRPr="00997DAC">
        <w:rPr>
          <w:rFonts w:ascii="Book Antiqua" w:hAnsi="Book Antiqua"/>
        </w:rPr>
        <w:t xml:space="preserve">, Thrasher TL, Raju S. Venous outflow obstruction: An underestimated contributor to chronic venous disease.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2003; </w:t>
      </w:r>
      <w:r w:rsidRPr="00997DAC">
        <w:rPr>
          <w:rFonts w:ascii="Book Antiqua" w:hAnsi="Book Antiqua"/>
          <w:b/>
        </w:rPr>
        <w:t>38</w:t>
      </w:r>
      <w:r w:rsidRPr="00997DAC">
        <w:rPr>
          <w:rFonts w:ascii="Book Antiqua" w:hAnsi="Book Antiqua"/>
        </w:rPr>
        <w:t>: 879-885 [PMID: 14603188 DOI: 10.1016/S0741-5214(03)01020-6]</w:t>
      </w:r>
    </w:p>
    <w:p w14:paraId="3789CDA8"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20 </w:t>
      </w:r>
      <w:r w:rsidRPr="00997DAC">
        <w:rPr>
          <w:rFonts w:ascii="Book Antiqua" w:hAnsi="Book Antiqua"/>
          <w:b/>
        </w:rPr>
        <w:t>Raju S</w:t>
      </w:r>
      <w:r w:rsidRPr="00997DAC">
        <w:rPr>
          <w:rFonts w:ascii="Book Antiqua" w:hAnsi="Book Antiqua"/>
        </w:rPr>
        <w:t xml:space="preserve">, </w:t>
      </w:r>
      <w:proofErr w:type="spellStart"/>
      <w:r w:rsidRPr="00997DAC">
        <w:rPr>
          <w:rFonts w:ascii="Book Antiqua" w:hAnsi="Book Antiqua"/>
        </w:rPr>
        <w:t>Neglen</w:t>
      </w:r>
      <w:proofErr w:type="spellEnd"/>
      <w:r w:rsidRPr="00997DAC">
        <w:rPr>
          <w:rFonts w:ascii="Book Antiqua" w:hAnsi="Book Antiqua"/>
        </w:rPr>
        <w:t xml:space="preserve"> P. High prevalence of </w:t>
      </w:r>
      <w:proofErr w:type="spellStart"/>
      <w:r w:rsidRPr="00997DAC">
        <w:rPr>
          <w:rFonts w:ascii="Book Antiqua" w:hAnsi="Book Antiqua"/>
        </w:rPr>
        <w:t>nonthrombotic</w:t>
      </w:r>
      <w:proofErr w:type="spellEnd"/>
      <w:r w:rsidRPr="00997DAC">
        <w:rPr>
          <w:rFonts w:ascii="Book Antiqua" w:hAnsi="Book Antiqua"/>
        </w:rPr>
        <w:t xml:space="preserve"> iliac vein lesions in chronic venous disease: a permissive role in pathogenicity.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2006; </w:t>
      </w:r>
      <w:r w:rsidRPr="00997DAC">
        <w:rPr>
          <w:rFonts w:ascii="Book Antiqua" w:hAnsi="Book Antiqua"/>
          <w:b/>
        </w:rPr>
        <w:t>44</w:t>
      </w:r>
      <w:r w:rsidRPr="00997DAC">
        <w:rPr>
          <w:rFonts w:ascii="Book Antiqua" w:hAnsi="Book Antiqua"/>
        </w:rPr>
        <w:t>: 136-43; discussion 144 [PMID: 16828437 DOI: 10.1016/j.jvs.2006.02.065]</w:t>
      </w:r>
    </w:p>
    <w:p w14:paraId="3CA381F8"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21 </w:t>
      </w:r>
      <w:r w:rsidRPr="00997DAC">
        <w:rPr>
          <w:rFonts w:ascii="Book Antiqua" w:hAnsi="Book Antiqua"/>
          <w:b/>
        </w:rPr>
        <w:t>Nicolaides AN</w:t>
      </w:r>
      <w:r w:rsidRPr="00997DAC">
        <w:rPr>
          <w:rFonts w:ascii="Book Antiqua" w:hAnsi="Book Antiqua"/>
        </w:rPr>
        <w:t xml:space="preserve">, Hussein MK, </w:t>
      </w:r>
      <w:proofErr w:type="spellStart"/>
      <w:r w:rsidRPr="00997DAC">
        <w:rPr>
          <w:rFonts w:ascii="Book Antiqua" w:hAnsi="Book Antiqua"/>
        </w:rPr>
        <w:t>Szendro</w:t>
      </w:r>
      <w:proofErr w:type="spellEnd"/>
      <w:r w:rsidRPr="00997DAC">
        <w:rPr>
          <w:rFonts w:ascii="Book Antiqua" w:hAnsi="Book Antiqua"/>
        </w:rPr>
        <w:t xml:space="preserve"> G, </w:t>
      </w:r>
      <w:proofErr w:type="spellStart"/>
      <w:r w:rsidRPr="00997DAC">
        <w:rPr>
          <w:rFonts w:ascii="Book Antiqua" w:hAnsi="Book Antiqua"/>
        </w:rPr>
        <w:t>Christopoulos</w:t>
      </w:r>
      <w:proofErr w:type="spellEnd"/>
      <w:r w:rsidRPr="00997DAC">
        <w:rPr>
          <w:rFonts w:ascii="Book Antiqua" w:hAnsi="Book Antiqua"/>
        </w:rPr>
        <w:t xml:space="preserve"> D, </w:t>
      </w:r>
      <w:proofErr w:type="spellStart"/>
      <w:r w:rsidRPr="00997DAC">
        <w:rPr>
          <w:rFonts w:ascii="Book Antiqua" w:hAnsi="Book Antiqua"/>
        </w:rPr>
        <w:t>Vasdekis</w:t>
      </w:r>
      <w:proofErr w:type="spellEnd"/>
      <w:r w:rsidRPr="00997DAC">
        <w:rPr>
          <w:rFonts w:ascii="Book Antiqua" w:hAnsi="Book Antiqua"/>
        </w:rPr>
        <w:t xml:space="preserve"> S, Clarke H. The relation of venous ulceration with ambulatory venous pressure measurements.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1993; </w:t>
      </w:r>
      <w:r w:rsidRPr="00997DAC">
        <w:rPr>
          <w:rFonts w:ascii="Book Antiqua" w:hAnsi="Book Antiqua"/>
          <w:b/>
        </w:rPr>
        <w:t>17</w:t>
      </w:r>
      <w:r w:rsidRPr="00997DAC">
        <w:rPr>
          <w:rFonts w:ascii="Book Antiqua" w:hAnsi="Book Antiqua"/>
        </w:rPr>
        <w:t>: 414-419 [PMID: 8433436 DOI: 10.1016/0741-5214(93)90426-M]</w:t>
      </w:r>
    </w:p>
    <w:p w14:paraId="67BDE786" w14:textId="308F5D39" w:rsidR="00E566DC" w:rsidRPr="00997DAC" w:rsidRDefault="00E566DC" w:rsidP="003B6BA2">
      <w:pPr>
        <w:spacing w:line="360" w:lineRule="auto"/>
        <w:jc w:val="both"/>
        <w:rPr>
          <w:rFonts w:ascii="Book Antiqua" w:hAnsi="Book Antiqua"/>
        </w:rPr>
      </w:pPr>
      <w:r w:rsidRPr="00997DAC">
        <w:rPr>
          <w:rFonts w:ascii="Book Antiqua" w:hAnsi="Book Antiqua"/>
        </w:rPr>
        <w:t xml:space="preserve">22 </w:t>
      </w:r>
      <w:proofErr w:type="spellStart"/>
      <w:r w:rsidRPr="00997DAC">
        <w:rPr>
          <w:rFonts w:ascii="Book Antiqua" w:hAnsi="Book Antiqua"/>
          <w:b/>
        </w:rPr>
        <w:t>Jawien</w:t>
      </w:r>
      <w:proofErr w:type="spellEnd"/>
      <w:r w:rsidRPr="00997DAC">
        <w:rPr>
          <w:rFonts w:ascii="Book Antiqua" w:hAnsi="Book Antiqua"/>
          <w:b/>
        </w:rPr>
        <w:t xml:space="preserve"> A,</w:t>
      </w:r>
      <w:r w:rsidRPr="00997DAC">
        <w:rPr>
          <w:rFonts w:ascii="Book Antiqua" w:hAnsi="Book Antiqua"/>
        </w:rPr>
        <w:t xml:space="preserve"> </w:t>
      </w:r>
      <w:proofErr w:type="spellStart"/>
      <w:r w:rsidRPr="00997DAC">
        <w:rPr>
          <w:rFonts w:ascii="Book Antiqua" w:hAnsi="Book Antiqua"/>
        </w:rPr>
        <w:t>Grzela</w:t>
      </w:r>
      <w:proofErr w:type="spellEnd"/>
      <w:r w:rsidRPr="00997DAC">
        <w:rPr>
          <w:rFonts w:ascii="Book Antiqua" w:hAnsi="Book Antiqua"/>
        </w:rPr>
        <w:t xml:space="preserve"> T, </w:t>
      </w:r>
      <w:proofErr w:type="spellStart"/>
      <w:r w:rsidRPr="00997DAC">
        <w:rPr>
          <w:rFonts w:ascii="Book Antiqua" w:hAnsi="Book Antiqua"/>
        </w:rPr>
        <w:t>Ochwat</w:t>
      </w:r>
      <w:proofErr w:type="spellEnd"/>
      <w:r w:rsidRPr="00997DAC">
        <w:rPr>
          <w:rFonts w:ascii="Book Antiqua" w:hAnsi="Book Antiqua"/>
        </w:rPr>
        <w:t xml:space="preserve"> A. Prevalence of chronic venous insufficiency in men and women in Poland: multicentre cross-sectional study in 40,095 patients. </w:t>
      </w:r>
      <w:r w:rsidRPr="00885918">
        <w:rPr>
          <w:rFonts w:ascii="Book Antiqua" w:hAnsi="Book Antiqua"/>
          <w:i/>
          <w:iCs/>
        </w:rPr>
        <w:t>Phlebology</w:t>
      </w:r>
      <w:r w:rsidRPr="00997DAC">
        <w:rPr>
          <w:rFonts w:ascii="Book Antiqua" w:hAnsi="Book Antiqua"/>
        </w:rPr>
        <w:t xml:space="preserve"> 2003;</w:t>
      </w:r>
      <w:r w:rsidR="00885918">
        <w:rPr>
          <w:rFonts w:ascii="Book Antiqua" w:hAnsi="Book Antiqua"/>
        </w:rPr>
        <w:t xml:space="preserve"> </w:t>
      </w:r>
      <w:r w:rsidRPr="00997DAC">
        <w:rPr>
          <w:rFonts w:ascii="Book Antiqua" w:hAnsi="Book Antiqua"/>
          <w:b/>
        </w:rPr>
        <w:t>18</w:t>
      </w:r>
      <w:r w:rsidRPr="00997DAC">
        <w:rPr>
          <w:rFonts w:ascii="Book Antiqua" w:hAnsi="Book Antiqua"/>
        </w:rPr>
        <w:t>:</w:t>
      </w:r>
      <w:r w:rsidR="00885918">
        <w:rPr>
          <w:rFonts w:ascii="Book Antiqua" w:hAnsi="Book Antiqua"/>
        </w:rPr>
        <w:t xml:space="preserve"> </w:t>
      </w:r>
      <w:r w:rsidRPr="00997DAC">
        <w:rPr>
          <w:rFonts w:ascii="Book Antiqua" w:hAnsi="Book Antiqua"/>
        </w:rPr>
        <w:t xml:space="preserve">110-122 </w:t>
      </w:r>
      <w:r w:rsidR="003B6BA2" w:rsidRPr="00997DAC">
        <w:rPr>
          <w:rFonts w:ascii="Book Antiqua" w:hAnsi="Book Antiqua"/>
        </w:rPr>
        <w:t>[</w:t>
      </w:r>
      <w:r w:rsidRPr="00997DAC">
        <w:rPr>
          <w:rFonts w:ascii="Book Antiqua" w:hAnsi="Book Antiqua"/>
        </w:rPr>
        <w:t>DOI: 10.1258/026835503322381315</w:t>
      </w:r>
      <w:r w:rsidR="003B6BA2" w:rsidRPr="00997DAC">
        <w:rPr>
          <w:rFonts w:ascii="Book Antiqua" w:hAnsi="Book Antiqua"/>
        </w:rPr>
        <w:t>]</w:t>
      </w:r>
    </w:p>
    <w:p w14:paraId="7B67F71D"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23 </w:t>
      </w:r>
      <w:proofErr w:type="spellStart"/>
      <w:r w:rsidRPr="00997DAC">
        <w:rPr>
          <w:rFonts w:ascii="Book Antiqua" w:hAnsi="Book Antiqua"/>
          <w:b/>
        </w:rPr>
        <w:t>Carpentier</w:t>
      </w:r>
      <w:proofErr w:type="spellEnd"/>
      <w:r w:rsidRPr="00997DAC">
        <w:rPr>
          <w:rFonts w:ascii="Book Antiqua" w:hAnsi="Book Antiqua"/>
          <w:b/>
        </w:rPr>
        <w:t xml:space="preserve"> PH</w:t>
      </w:r>
      <w:r w:rsidRPr="00997DAC">
        <w:rPr>
          <w:rFonts w:ascii="Book Antiqua" w:hAnsi="Book Antiqua"/>
        </w:rPr>
        <w:t xml:space="preserve">, </w:t>
      </w:r>
      <w:proofErr w:type="spellStart"/>
      <w:r w:rsidRPr="00997DAC">
        <w:rPr>
          <w:rFonts w:ascii="Book Antiqua" w:hAnsi="Book Antiqua"/>
        </w:rPr>
        <w:t>Maricq</w:t>
      </w:r>
      <w:proofErr w:type="spellEnd"/>
      <w:r w:rsidRPr="00997DAC">
        <w:rPr>
          <w:rFonts w:ascii="Book Antiqua" w:hAnsi="Book Antiqua"/>
        </w:rPr>
        <w:t xml:space="preserve"> HR, Biro C, </w:t>
      </w:r>
      <w:proofErr w:type="spellStart"/>
      <w:r w:rsidRPr="00997DAC">
        <w:rPr>
          <w:rFonts w:ascii="Book Antiqua" w:hAnsi="Book Antiqua"/>
        </w:rPr>
        <w:t>Ponçot-Makinen</w:t>
      </w:r>
      <w:proofErr w:type="spellEnd"/>
      <w:r w:rsidRPr="00997DAC">
        <w:rPr>
          <w:rFonts w:ascii="Book Antiqua" w:hAnsi="Book Antiqua"/>
        </w:rPr>
        <w:t xml:space="preserve"> CO, Franco A. Prevalence, risk factors, and clinical patterns of chronic venous disorders of lower limbs: a population-based study in France.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2004; </w:t>
      </w:r>
      <w:r w:rsidRPr="00997DAC">
        <w:rPr>
          <w:rFonts w:ascii="Book Antiqua" w:hAnsi="Book Antiqua"/>
          <w:b/>
        </w:rPr>
        <w:t>40</w:t>
      </w:r>
      <w:r w:rsidRPr="00997DAC">
        <w:rPr>
          <w:rFonts w:ascii="Book Antiqua" w:hAnsi="Book Antiqua"/>
        </w:rPr>
        <w:t>: 650-659 [PMID: 15472591 DOI: 10.1016/j.jvs.2004.07.025]</w:t>
      </w:r>
    </w:p>
    <w:p w14:paraId="5E8001E7"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24 </w:t>
      </w:r>
      <w:proofErr w:type="spellStart"/>
      <w:r w:rsidRPr="00997DAC">
        <w:rPr>
          <w:rFonts w:ascii="Book Antiqua" w:hAnsi="Book Antiqua"/>
          <w:b/>
        </w:rPr>
        <w:t>Birn</w:t>
      </w:r>
      <w:proofErr w:type="spellEnd"/>
      <w:r w:rsidRPr="00997DAC">
        <w:rPr>
          <w:rFonts w:ascii="Book Antiqua" w:hAnsi="Book Antiqua"/>
          <w:b/>
        </w:rPr>
        <w:t xml:space="preserve"> J</w:t>
      </w:r>
      <w:r w:rsidRPr="00997DAC">
        <w:rPr>
          <w:rFonts w:ascii="Book Antiqua" w:hAnsi="Book Antiqua"/>
        </w:rPr>
        <w:t xml:space="preserve">, </w:t>
      </w:r>
      <w:proofErr w:type="spellStart"/>
      <w:r w:rsidRPr="00997DAC">
        <w:rPr>
          <w:rFonts w:ascii="Book Antiqua" w:hAnsi="Book Antiqua"/>
        </w:rPr>
        <w:t>Vedantham</w:t>
      </w:r>
      <w:proofErr w:type="spellEnd"/>
      <w:r w:rsidRPr="00997DAC">
        <w:rPr>
          <w:rFonts w:ascii="Book Antiqua" w:hAnsi="Book Antiqua"/>
        </w:rPr>
        <w:t xml:space="preserve"> S. May-</w:t>
      </w:r>
      <w:proofErr w:type="spellStart"/>
      <w:r w:rsidRPr="00997DAC">
        <w:rPr>
          <w:rFonts w:ascii="Book Antiqua" w:hAnsi="Book Antiqua"/>
        </w:rPr>
        <w:t>Thurner</w:t>
      </w:r>
      <w:proofErr w:type="spellEnd"/>
      <w:r w:rsidRPr="00997DAC">
        <w:rPr>
          <w:rFonts w:ascii="Book Antiqua" w:hAnsi="Book Antiqua"/>
        </w:rPr>
        <w:t xml:space="preserve"> syndrome and other obstructive iliac vein lesions: meaning, myth, and mystery. </w:t>
      </w:r>
      <w:proofErr w:type="spellStart"/>
      <w:r w:rsidRPr="00997DAC">
        <w:rPr>
          <w:rFonts w:ascii="Book Antiqua" w:hAnsi="Book Antiqua"/>
          <w:i/>
        </w:rPr>
        <w:t>Vasc</w:t>
      </w:r>
      <w:proofErr w:type="spellEnd"/>
      <w:r w:rsidRPr="00997DAC">
        <w:rPr>
          <w:rFonts w:ascii="Book Antiqua" w:hAnsi="Book Antiqua"/>
          <w:i/>
        </w:rPr>
        <w:t xml:space="preserve"> Med</w:t>
      </w:r>
      <w:r w:rsidRPr="00997DAC">
        <w:rPr>
          <w:rFonts w:ascii="Book Antiqua" w:hAnsi="Book Antiqua"/>
        </w:rPr>
        <w:t xml:space="preserve"> 2015; </w:t>
      </w:r>
      <w:r w:rsidRPr="00997DAC">
        <w:rPr>
          <w:rFonts w:ascii="Book Antiqua" w:hAnsi="Book Antiqua"/>
          <w:b/>
        </w:rPr>
        <w:t>20</w:t>
      </w:r>
      <w:r w:rsidRPr="00997DAC">
        <w:rPr>
          <w:rFonts w:ascii="Book Antiqua" w:hAnsi="Book Antiqua"/>
        </w:rPr>
        <w:t>: 74-83 [PMID: 25502563 DOI: 10.1177/1358863X14560429]</w:t>
      </w:r>
    </w:p>
    <w:p w14:paraId="6FD5EA2F"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25 </w:t>
      </w:r>
      <w:proofErr w:type="spellStart"/>
      <w:r w:rsidRPr="00997DAC">
        <w:rPr>
          <w:rFonts w:ascii="Book Antiqua" w:hAnsi="Book Antiqua"/>
          <w:b/>
        </w:rPr>
        <w:t>Labropoulos</w:t>
      </w:r>
      <w:proofErr w:type="spellEnd"/>
      <w:r w:rsidRPr="00997DAC">
        <w:rPr>
          <w:rFonts w:ascii="Book Antiqua" w:hAnsi="Book Antiqua"/>
          <w:b/>
        </w:rPr>
        <w:t xml:space="preserve"> N</w:t>
      </w:r>
      <w:r w:rsidRPr="00997DAC">
        <w:rPr>
          <w:rFonts w:ascii="Book Antiqua" w:hAnsi="Book Antiqua"/>
        </w:rPr>
        <w:t xml:space="preserve">, </w:t>
      </w:r>
      <w:proofErr w:type="spellStart"/>
      <w:r w:rsidRPr="00997DAC">
        <w:rPr>
          <w:rFonts w:ascii="Book Antiqua" w:hAnsi="Book Antiqua"/>
        </w:rPr>
        <w:t>Borge</w:t>
      </w:r>
      <w:proofErr w:type="spellEnd"/>
      <w:r w:rsidRPr="00997DAC">
        <w:rPr>
          <w:rFonts w:ascii="Book Antiqua" w:hAnsi="Book Antiqua"/>
        </w:rPr>
        <w:t xml:space="preserve"> M, Pierce K, Pappas PJ. Criteria for defining significant central vein stenosis with duplex ultrasound.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2007; </w:t>
      </w:r>
      <w:r w:rsidRPr="00997DAC">
        <w:rPr>
          <w:rFonts w:ascii="Book Antiqua" w:hAnsi="Book Antiqua"/>
          <w:b/>
        </w:rPr>
        <w:t>46</w:t>
      </w:r>
      <w:r w:rsidRPr="00997DAC">
        <w:rPr>
          <w:rFonts w:ascii="Book Antiqua" w:hAnsi="Book Antiqua"/>
        </w:rPr>
        <w:t>: 101-107 [PMID: 17540535 DOI: 10.1016/j.jvs.2007.02.062]</w:t>
      </w:r>
    </w:p>
    <w:p w14:paraId="7C860328"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26 </w:t>
      </w:r>
      <w:r w:rsidRPr="00997DAC">
        <w:rPr>
          <w:rFonts w:ascii="Book Antiqua" w:hAnsi="Book Antiqua"/>
          <w:b/>
        </w:rPr>
        <w:t>Gagne PJ</w:t>
      </w:r>
      <w:r w:rsidRPr="00997DAC">
        <w:rPr>
          <w:rFonts w:ascii="Book Antiqua" w:hAnsi="Book Antiqua"/>
        </w:rPr>
        <w:t xml:space="preserve">, </w:t>
      </w:r>
      <w:proofErr w:type="spellStart"/>
      <w:r w:rsidRPr="00997DAC">
        <w:rPr>
          <w:rFonts w:ascii="Book Antiqua" w:hAnsi="Book Antiqua"/>
        </w:rPr>
        <w:t>Gasparis</w:t>
      </w:r>
      <w:proofErr w:type="spellEnd"/>
      <w:r w:rsidRPr="00997DAC">
        <w:rPr>
          <w:rFonts w:ascii="Book Antiqua" w:hAnsi="Book Antiqua"/>
        </w:rPr>
        <w:t xml:space="preserve"> A, Black S, Thorpe P, </w:t>
      </w:r>
      <w:proofErr w:type="spellStart"/>
      <w:r w:rsidRPr="00997DAC">
        <w:rPr>
          <w:rFonts w:ascii="Book Antiqua" w:hAnsi="Book Antiqua"/>
        </w:rPr>
        <w:t>Passman</w:t>
      </w:r>
      <w:proofErr w:type="spellEnd"/>
      <w:r w:rsidRPr="00997DAC">
        <w:rPr>
          <w:rFonts w:ascii="Book Antiqua" w:hAnsi="Book Antiqua"/>
        </w:rPr>
        <w:t xml:space="preserve"> M, </w:t>
      </w:r>
      <w:proofErr w:type="spellStart"/>
      <w:r w:rsidRPr="00997DAC">
        <w:rPr>
          <w:rFonts w:ascii="Book Antiqua" w:hAnsi="Book Antiqua"/>
        </w:rPr>
        <w:t>Vedantham</w:t>
      </w:r>
      <w:proofErr w:type="spellEnd"/>
      <w:r w:rsidRPr="00997DAC">
        <w:rPr>
          <w:rFonts w:ascii="Book Antiqua" w:hAnsi="Book Antiqua"/>
        </w:rPr>
        <w:t xml:space="preserve"> S, Marston W, </w:t>
      </w:r>
      <w:proofErr w:type="spellStart"/>
      <w:r w:rsidRPr="00997DAC">
        <w:rPr>
          <w:rFonts w:ascii="Book Antiqua" w:hAnsi="Book Antiqua"/>
        </w:rPr>
        <w:t>Iafrati</w:t>
      </w:r>
      <w:proofErr w:type="spellEnd"/>
      <w:r w:rsidRPr="00997DAC">
        <w:rPr>
          <w:rFonts w:ascii="Book Antiqua" w:hAnsi="Book Antiqua"/>
        </w:rPr>
        <w:t xml:space="preserve"> M. Analysis of threshold stenosis by multiplanar venogram and intravascular ultrasound examination for predicting clinical improvement after iliofemoral vein stenting in the VIDIO trial.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i/>
        </w:rPr>
        <w:t xml:space="preserve"> Venous </w:t>
      </w:r>
      <w:proofErr w:type="spellStart"/>
      <w:r w:rsidRPr="00997DAC">
        <w:rPr>
          <w:rFonts w:ascii="Book Antiqua" w:hAnsi="Book Antiqua"/>
          <w:i/>
        </w:rPr>
        <w:t>Lymphat</w:t>
      </w:r>
      <w:proofErr w:type="spellEnd"/>
      <w:r w:rsidRPr="00997DAC">
        <w:rPr>
          <w:rFonts w:ascii="Book Antiqua" w:hAnsi="Book Antiqua"/>
          <w:i/>
        </w:rPr>
        <w:t xml:space="preserve"> </w:t>
      </w:r>
      <w:proofErr w:type="spellStart"/>
      <w:r w:rsidRPr="00997DAC">
        <w:rPr>
          <w:rFonts w:ascii="Book Antiqua" w:hAnsi="Book Antiqua"/>
          <w:i/>
        </w:rPr>
        <w:t>Disord</w:t>
      </w:r>
      <w:proofErr w:type="spellEnd"/>
      <w:r w:rsidRPr="00997DAC">
        <w:rPr>
          <w:rFonts w:ascii="Book Antiqua" w:hAnsi="Book Antiqua"/>
        </w:rPr>
        <w:t xml:space="preserve"> 2018; </w:t>
      </w:r>
      <w:r w:rsidRPr="00997DAC">
        <w:rPr>
          <w:rFonts w:ascii="Book Antiqua" w:hAnsi="Book Antiqua"/>
          <w:b/>
        </w:rPr>
        <w:t>6</w:t>
      </w:r>
      <w:r w:rsidRPr="00997DAC">
        <w:rPr>
          <w:rFonts w:ascii="Book Antiqua" w:hAnsi="Book Antiqua"/>
        </w:rPr>
        <w:t>: 48-56.e1 [PMID: 29033314 DOI: 10.1016/j.jvsv.2017.07.009]</w:t>
      </w:r>
    </w:p>
    <w:p w14:paraId="3C341FED"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27 </w:t>
      </w:r>
      <w:r w:rsidRPr="00997DAC">
        <w:rPr>
          <w:rFonts w:ascii="Book Antiqua" w:hAnsi="Book Antiqua"/>
          <w:b/>
        </w:rPr>
        <w:t>Gagne PJ</w:t>
      </w:r>
      <w:r w:rsidRPr="00997DAC">
        <w:rPr>
          <w:rFonts w:ascii="Book Antiqua" w:hAnsi="Book Antiqua"/>
        </w:rPr>
        <w:t xml:space="preserve">, </w:t>
      </w:r>
      <w:proofErr w:type="spellStart"/>
      <w:r w:rsidRPr="00997DAC">
        <w:rPr>
          <w:rFonts w:ascii="Book Antiqua" w:hAnsi="Book Antiqua"/>
        </w:rPr>
        <w:t>Tahara</w:t>
      </w:r>
      <w:proofErr w:type="spellEnd"/>
      <w:r w:rsidRPr="00997DAC">
        <w:rPr>
          <w:rFonts w:ascii="Book Antiqua" w:hAnsi="Book Antiqua"/>
        </w:rPr>
        <w:t xml:space="preserve"> RW, </w:t>
      </w:r>
      <w:proofErr w:type="spellStart"/>
      <w:r w:rsidRPr="00997DAC">
        <w:rPr>
          <w:rFonts w:ascii="Book Antiqua" w:hAnsi="Book Antiqua"/>
        </w:rPr>
        <w:t>Fastabend</w:t>
      </w:r>
      <w:proofErr w:type="spellEnd"/>
      <w:r w:rsidRPr="00997DAC">
        <w:rPr>
          <w:rFonts w:ascii="Book Antiqua" w:hAnsi="Book Antiqua"/>
        </w:rPr>
        <w:t xml:space="preserve"> CP, </w:t>
      </w:r>
      <w:proofErr w:type="spellStart"/>
      <w:r w:rsidRPr="00997DAC">
        <w:rPr>
          <w:rFonts w:ascii="Book Antiqua" w:hAnsi="Book Antiqua"/>
        </w:rPr>
        <w:t>Dzieciuchowicz</w:t>
      </w:r>
      <w:proofErr w:type="spellEnd"/>
      <w:r w:rsidRPr="00997DAC">
        <w:rPr>
          <w:rFonts w:ascii="Book Antiqua" w:hAnsi="Book Antiqua"/>
        </w:rPr>
        <w:t xml:space="preserve"> L, Marston W, </w:t>
      </w:r>
      <w:proofErr w:type="spellStart"/>
      <w:r w:rsidRPr="00997DAC">
        <w:rPr>
          <w:rFonts w:ascii="Book Antiqua" w:hAnsi="Book Antiqua"/>
        </w:rPr>
        <w:t>Vedantham</w:t>
      </w:r>
      <w:proofErr w:type="spellEnd"/>
      <w:r w:rsidRPr="00997DAC">
        <w:rPr>
          <w:rFonts w:ascii="Book Antiqua" w:hAnsi="Book Antiqua"/>
        </w:rPr>
        <w:t xml:space="preserve"> S, Ting W, </w:t>
      </w:r>
      <w:proofErr w:type="spellStart"/>
      <w:r w:rsidRPr="00997DAC">
        <w:rPr>
          <w:rFonts w:ascii="Book Antiqua" w:hAnsi="Book Antiqua"/>
        </w:rPr>
        <w:t>Iafrati</w:t>
      </w:r>
      <w:proofErr w:type="spellEnd"/>
      <w:r w:rsidRPr="00997DAC">
        <w:rPr>
          <w:rFonts w:ascii="Book Antiqua" w:hAnsi="Book Antiqua"/>
        </w:rPr>
        <w:t xml:space="preserve"> MD. Venography versus intravascular ultrasound for diagnosing </w:t>
      </w:r>
      <w:r w:rsidRPr="00997DAC">
        <w:rPr>
          <w:rFonts w:ascii="Book Antiqua" w:hAnsi="Book Antiqua"/>
        </w:rPr>
        <w:lastRenderedPageBreak/>
        <w:t xml:space="preserve">and treating iliofemoral vein obstruction.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i/>
        </w:rPr>
        <w:t xml:space="preserve"> Venous </w:t>
      </w:r>
      <w:proofErr w:type="spellStart"/>
      <w:r w:rsidRPr="00997DAC">
        <w:rPr>
          <w:rFonts w:ascii="Book Antiqua" w:hAnsi="Book Antiqua"/>
          <w:i/>
        </w:rPr>
        <w:t>Lymphat</w:t>
      </w:r>
      <w:proofErr w:type="spellEnd"/>
      <w:r w:rsidRPr="00997DAC">
        <w:rPr>
          <w:rFonts w:ascii="Book Antiqua" w:hAnsi="Book Antiqua"/>
          <w:i/>
        </w:rPr>
        <w:t xml:space="preserve"> </w:t>
      </w:r>
      <w:proofErr w:type="spellStart"/>
      <w:r w:rsidRPr="00997DAC">
        <w:rPr>
          <w:rFonts w:ascii="Book Antiqua" w:hAnsi="Book Antiqua"/>
          <w:i/>
        </w:rPr>
        <w:t>Disord</w:t>
      </w:r>
      <w:proofErr w:type="spellEnd"/>
      <w:r w:rsidRPr="00997DAC">
        <w:rPr>
          <w:rFonts w:ascii="Book Antiqua" w:hAnsi="Book Antiqua"/>
        </w:rPr>
        <w:t xml:space="preserve"> 2017; </w:t>
      </w:r>
      <w:r w:rsidRPr="00997DAC">
        <w:rPr>
          <w:rFonts w:ascii="Book Antiqua" w:hAnsi="Book Antiqua"/>
          <w:b/>
        </w:rPr>
        <w:t>5</w:t>
      </w:r>
      <w:r w:rsidRPr="00997DAC">
        <w:rPr>
          <w:rFonts w:ascii="Book Antiqua" w:hAnsi="Book Antiqua"/>
        </w:rPr>
        <w:t>: 678-687 [PMID: 28818221 DOI: 10.1016/j.jvsv.2017.04.007]</w:t>
      </w:r>
    </w:p>
    <w:p w14:paraId="36B98D75"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28 </w:t>
      </w:r>
      <w:proofErr w:type="spellStart"/>
      <w:r w:rsidRPr="00997DAC">
        <w:rPr>
          <w:rFonts w:ascii="Book Antiqua" w:hAnsi="Book Antiqua"/>
          <w:b/>
        </w:rPr>
        <w:t>Ouriel</w:t>
      </w:r>
      <w:proofErr w:type="spellEnd"/>
      <w:r w:rsidRPr="00997DAC">
        <w:rPr>
          <w:rFonts w:ascii="Book Antiqua" w:hAnsi="Book Antiqua"/>
          <w:b/>
        </w:rPr>
        <w:t xml:space="preserve"> K</w:t>
      </w:r>
      <w:r w:rsidRPr="00997DAC">
        <w:rPr>
          <w:rFonts w:ascii="Book Antiqua" w:hAnsi="Book Antiqua"/>
        </w:rPr>
        <w:t xml:space="preserve">, Greenberg RK, Green RM, </w:t>
      </w:r>
      <w:proofErr w:type="spellStart"/>
      <w:r w:rsidRPr="00997DAC">
        <w:rPr>
          <w:rFonts w:ascii="Book Antiqua" w:hAnsi="Book Antiqua"/>
        </w:rPr>
        <w:t>Massullo</w:t>
      </w:r>
      <w:proofErr w:type="spellEnd"/>
      <w:r w:rsidRPr="00997DAC">
        <w:rPr>
          <w:rFonts w:ascii="Book Antiqua" w:hAnsi="Book Antiqua"/>
        </w:rPr>
        <w:t xml:space="preserve"> JM, Goines DR. A volumetric index for the quantification of deep venous thrombosis.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1999; </w:t>
      </w:r>
      <w:r w:rsidRPr="00997DAC">
        <w:rPr>
          <w:rFonts w:ascii="Book Antiqua" w:hAnsi="Book Antiqua"/>
          <w:b/>
        </w:rPr>
        <w:t>30</w:t>
      </w:r>
      <w:r w:rsidRPr="00997DAC">
        <w:rPr>
          <w:rFonts w:ascii="Book Antiqua" w:hAnsi="Book Antiqua"/>
        </w:rPr>
        <w:t>: 1060-1066 [PMID: 10587390 DOI: 10.1016/S0741-5214(99)70044-3]</w:t>
      </w:r>
    </w:p>
    <w:p w14:paraId="07748A7D"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29 </w:t>
      </w:r>
      <w:proofErr w:type="spellStart"/>
      <w:r w:rsidRPr="00997DAC">
        <w:rPr>
          <w:rFonts w:ascii="Book Antiqua" w:hAnsi="Book Antiqua"/>
          <w:b/>
        </w:rPr>
        <w:t>Oguzkurt</w:t>
      </w:r>
      <w:proofErr w:type="spellEnd"/>
      <w:r w:rsidRPr="00997DAC">
        <w:rPr>
          <w:rFonts w:ascii="Book Antiqua" w:hAnsi="Book Antiqua"/>
          <w:b/>
        </w:rPr>
        <w:t xml:space="preserve"> L</w:t>
      </w:r>
      <w:r w:rsidRPr="00997DAC">
        <w:rPr>
          <w:rFonts w:ascii="Book Antiqua" w:hAnsi="Book Antiqua"/>
        </w:rPr>
        <w:t xml:space="preserve">, </w:t>
      </w:r>
      <w:proofErr w:type="spellStart"/>
      <w:r w:rsidRPr="00997DAC">
        <w:rPr>
          <w:rFonts w:ascii="Book Antiqua" w:hAnsi="Book Antiqua"/>
        </w:rPr>
        <w:t>Tercan</w:t>
      </w:r>
      <w:proofErr w:type="spellEnd"/>
      <w:r w:rsidRPr="00997DAC">
        <w:rPr>
          <w:rFonts w:ascii="Book Antiqua" w:hAnsi="Book Antiqua"/>
        </w:rPr>
        <w:t xml:space="preserve"> F, </w:t>
      </w:r>
      <w:proofErr w:type="spellStart"/>
      <w:r w:rsidRPr="00997DAC">
        <w:rPr>
          <w:rFonts w:ascii="Book Antiqua" w:hAnsi="Book Antiqua"/>
        </w:rPr>
        <w:t>Pourbagher</w:t>
      </w:r>
      <w:proofErr w:type="spellEnd"/>
      <w:r w:rsidRPr="00997DAC">
        <w:rPr>
          <w:rFonts w:ascii="Book Antiqua" w:hAnsi="Book Antiqua"/>
        </w:rPr>
        <w:t xml:space="preserve"> MA, </w:t>
      </w:r>
      <w:proofErr w:type="spellStart"/>
      <w:r w:rsidRPr="00997DAC">
        <w:rPr>
          <w:rFonts w:ascii="Book Antiqua" w:hAnsi="Book Antiqua"/>
        </w:rPr>
        <w:t>Kizilkilic</w:t>
      </w:r>
      <w:proofErr w:type="spellEnd"/>
      <w:r w:rsidRPr="00997DAC">
        <w:rPr>
          <w:rFonts w:ascii="Book Antiqua" w:hAnsi="Book Antiqua"/>
        </w:rPr>
        <w:t xml:space="preserve"> O, </w:t>
      </w:r>
      <w:proofErr w:type="spellStart"/>
      <w:r w:rsidRPr="00997DAC">
        <w:rPr>
          <w:rFonts w:ascii="Book Antiqua" w:hAnsi="Book Antiqua"/>
        </w:rPr>
        <w:t>Turkoz</w:t>
      </w:r>
      <w:proofErr w:type="spellEnd"/>
      <w:r w:rsidRPr="00997DAC">
        <w:rPr>
          <w:rFonts w:ascii="Book Antiqua" w:hAnsi="Book Antiqua"/>
        </w:rPr>
        <w:t xml:space="preserve"> R, </w:t>
      </w:r>
      <w:proofErr w:type="spellStart"/>
      <w:r w:rsidRPr="00997DAC">
        <w:rPr>
          <w:rFonts w:ascii="Book Antiqua" w:hAnsi="Book Antiqua"/>
        </w:rPr>
        <w:t>Boyvat</w:t>
      </w:r>
      <w:proofErr w:type="spellEnd"/>
      <w:r w:rsidRPr="00997DAC">
        <w:rPr>
          <w:rFonts w:ascii="Book Antiqua" w:hAnsi="Book Antiqua"/>
        </w:rPr>
        <w:t xml:space="preserve"> F. Computed tomography findings in 10 cases of iliac vein compression (May-</w:t>
      </w:r>
      <w:proofErr w:type="spellStart"/>
      <w:r w:rsidRPr="00997DAC">
        <w:rPr>
          <w:rFonts w:ascii="Book Antiqua" w:hAnsi="Book Antiqua"/>
        </w:rPr>
        <w:t>Thurner</w:t>
      </w:r>
      <w:proofErr w:type="spellEnd"/>
      <w:r w:rsidRPr="00997DAC">
        <w:rPr>
          <w:rFonts w:ascii="Book Antiqua" w:hAnsi="Book Antiqua"/>
        </w:rPr>
        <w:t xml:space="preserve">) syndrome. </w:t>
      </w:r>
      <w:proofErr w:type="spellStart"/>
      <w:r w:rsidRPr="00997DAC">
        <w:rPr>
          <w:rFonts w:ascii="Book Antiqua" w:hAnsi="Book Antiqua"/>
          <w:i/>
        </w:rPr>
        <w:t>Eur</w:t>
      </w:r>
      <w:proofErr w:type="spellEnd"/>
      <w:r w:rsidRPr="00997DAC">
        <w:rPr>
          <w:rFonts w:ascii="Book Antiqua" w:hAnsi="Book Antiqua"/>
          <w:i/>
        </w:rPr>
        <w:t xml:space="preserve"> J </w:t>
      </w:r>
      <w:proofErr w:type="spellStart"/>
      <w:r w:rsidRPr="00997DAC">
        <w:rPr>
          <w:rFonts w:ascii="Book Antiqua" w:hAnsi="Book Antiqua"/>
          <w:i/>
        </w:rPr>
        <w:t>Radiol</w:t>
      </w:r>
      <w:proofErr w:type="spellEnd"/>
      <w:r w:rsidRPr="00997DAC">
        <w:rPr>
          <w:rFonts w:ascii="Book Antiqua" w:hAnsi="Book Antiqua"/>
        </w:rPr>
        <w:t xml:space="preserve"> 2005; </w:t>
      </w:r>
      <w:r w:rsidRPr="00997DAC">
        <w:rPr>
          <w:rFonts w:ascii="Book Antiqua" w:hAnsi="Book Antiqua"/>
          <w:b/>
        </w:rPr>
        <w:t>55</w:t>
      </w:r>
      <w:r w:rsidRPr="00997DAC">
        <w:rPr>
          <w:rFonts w:ascii="Book Antiqua" w:hAnsi="Book Antiqua"/>
        </w:rPr>
        <w:t>: 421-425 [PMID: 16129251 DOI: 10.1016/j.ejrad.2004.11.002]</w:t>
      </w:r>
    </w:p>
    <w:p w14:paraId="1CF18DBE"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30 </w:t>
      </w:r>
      <w:r w:rsidRPr="00997DAC">
        <w:rPr>
          <w:rFonts w:ascii="Book Antiqua" w:hAnsi="Book Antiqua"/>
          <w:b/>
        </w:rPr>
        <w:t>McDermott S</w:t>
      </w:r>
      <w:r w:rsidRPr="00997DAC">
        <w:rPr>
          <w:rFonts w:ascii="Book Antiqua" w:hAnsi="Book Antiqua"/>
        </w:rPr>
        <w:t xml:space="preserve">, Oliveira G, </w:t>
      </w:r>
      <w:proofErr w:type="spellStart"/>
      <w:r w:rsidRPr="00997DAC">
        <w:rPr>
          <w:rFonts w:ascii="Book Antiqua" w:hAnsi="Book Antiqua"/>
        </w:rPr>
        <w:t>Ergül</w:t>
      </w:r>
      <w:proofErr w:type="spellEnd"/>
      <w:r w:rsidRPr="00997DAC">
        <w:rPr>
          <w:rFonts w:ascii="Book Antiqua" w:hAnsi="Book Antiqua"/>
        </w:rPr>
        <w:t xml:space="preserve"> E, Brazeau N, </w:t>
      </w:r>
      <w:proofErr w:type="spellStart"/>
      <w:r w:rsidRPr="00997DAC">
        <w:rPr>
          <w:rFonts w:ascii="Book Antiqua" w:hAnsi="Book Antiqua"/>
        </w:rPr>
        <w:t>Wicky</w:t>
      </w:r>
      <w:proofErr w:type="spellEnd"/>
      <w:r w:rsidRPr="00997DAC">
        <w:rPr>
          <w:rFonts w:ascii="Book Antiqua" w:hAnsi="Book Antiqua"/>
        </w:rPr>
        <w:t xml:space="preserve"> S, </w:t>
      </w:r>
      <w:proofErr w:type="spellStart"/>
      <w:r w:rsidRPr="00997DAC">
        <w:rPr>
          <w:rFonts w:ascii="Book Antiqua" w:hAnsi="Book Antiqua"/>
        </w:rPr>
        <w:t>Oklu</w:t>
      </w:r>
      <w:proofErr w:type="spellEnd"/>
      <w:r w:rsidRPr="00997DAC">
        <w:rPr>
          <w:rFonts w:ascii="Book Antiqua" w:hAnsi="Book Antiqua"/>
        </w:rPr>
        <w:t xml:space="preserve"> R. May-</w:t>
      </w:r>
      <w:proofErr w:type="spellStart"/>
      <w:r w:rsidRPr="00997DAC">
        <w:rPr>
          <w:rFonts w:ascii="Book Antiqua" w:hAnsi="Book Antiqua"/>
        </w:rPr>
        <w:t>Thurner</w:t>
      </w:r>
      <w:proofErr w:type="spellEnd"/>
      <w:r w:rsidRPr="00997DAC">
        <w:rPr>
          <w:rFonts w:ascii="Book Antiqua" w:hAnsi="Book Antiqua"/>
        </w:rPr>
        <w:t xml:space="preserve"> syndrome: can it be diagnosed by a single MR venography study? </w:t>
      </w:r>
      <w:r w:rsidRPr="00997DAC">
        <w:rPr>
          <w:rFonts w:ascii="Book Antiqua" w:hAnsi="Book Antiqua"/>
          <w:i/>
        </w:rPr>
        <w:t xml:space="preserve">Diagn </w:t>
      </w:r>
      <w:proofErr w:type="spellStart"/>
      <w:r w:rsidRPr="00997DAC">
        <w:rPr>
          <w:rFonts w:ascii="Book Antiqua" w:hAnsi="Book Antiqua"/>
          <w:i/>
        </w:rPr>
        <w:t>Interv</w:t>
      </w:r>
      <w:proofErr w:type="spellEnd"/>
      <w:r w:rsidRPr="00997DAC">
        <w:rPr>
          <w:rFonts w:ascii="Book Antiqua" w:hAnsi="Book Antiqua"/>
          <w:i/>
        </w:rPr>
        <w:t xml:space="preserve"> </w:t>
      </w:r>
      <w:proofErr w:type="spellStart"/>
      <w:r w:rsidRPr="00997DAC">
        <w:rPr>
          <w:rFonts w:ascii="Book Antiqua" w:hAnsi="Book Antiqua"/>
          <w:i/>
        </w:rPr>
        <w:t>Radiol</w:t>
      </w:r>
      <w:proofErr w:type="spellEnd"/>
      <w:r w:rsidRPr="00997DAC">
        <w:rPr>
          <w:rFonts w:ascii="Book Antiqua" w:hAnsi="Book Antiqua"/>
        </w:rPr>
        <w:t xml:space="preserve"> 2013; </w:t>
      </w:r>
      <w:r w:rsidRPr="00997DAC">
        <w:rPr>
          <w:rFonts w:ascii="Book Antiqua" w:hAnsi="Book Antiqua"/>
          <w:b/>
        </w:rPr>
        <w:t>19</w:t>
      </w:r>
      <w:r w:rsidRPr="00997DAC">
        <w:rPr>
          <w:rFonts w:ascii="Book Antiqua" w:hAnsi="Book Antiqua"/>
        </w:rPr>
        <w:t>: 44-48 [PMID: 22801870 DOI: 10.4261/1305-3825.DIR.5939-12.1]</w:t>
      </w:r>
    </w:p>
    <w:p w14:paraId="79D76B91"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31 </w:t>
      </w:r>
      <w:proofErr w:type="spellStart"/>
      <w:r w:rsidRPr="00997DAC">
        <w:rPr>
          <w:rFonts w:ascii="Book Antiqua" w:hAnsi="Book Antiqua"/>
          <w:b/>
        </w:rPr>
        <w:t>Fronek</w:t>
      </w:r>
      <w:proofErr w:type="spellEnd"/>
      <w:r w:rsidRPr="00997DAC">
        <w:rPr>
          <w:rFonts w:ascii="Book Antiqua" w:hAnsi="Book Antiqua"/>
          <w:b/>
        </w:rPr>
        <w:t xml:space="preserve"> A</w:t>
      </w:r>
      <w:r w:rsidRPr="00997DAC">
        <w:rPr>
          <w:rFonts w:ascii="Book Antiqua" w:hAnsi="Book Antiqua"/>
        </w:rPr>
        <w:t xml:space="preserve">, </w:t>
      </w:r>
      <w:proofErr w:type="spellStart"/>
      <w:r w:rsidRPr="00997DAC">
        <w:rPr>
          <w:rFonts w:ascii="Book Antiqua" w:hAnsi="Book Antiqua"/>
        </w:rPr>
        <w:t>Criqui</w:t>
      </w:r>
      <w:proofErr w:type="spellEnd"/>
      <w:r w:rsidRPr="00997DAC">
        <w:rPr>
          <w:rFonts w:ascii="Book Antiqua" w:hAnsi="Book Antiqua"/>
        </w:rPr>
        <w:t xml:space="preserve"> MH, </w:t>
      </w:r>
      <w:proofErr w:type="spellStart"/>
      <w:r w:rsidRPr="00997DAC">
        <w:rPr>
          <w:rFonts w:ascii="Book Antiqua" w:hAnsi="Book Antiqua"/>
        </w:rPr>
        <w:t>Denenberg</w:t>
      </w:r>
      <w:proofErr w:type="spellEnd"/>
      <w:r w:rsidRPr="00997DAC">
        <w:rPr>
          <w:rFonts w:ascii="Book Antiqua" w:hAnsi="Book Antiqua"/>
        </w:rPr>
        <w:t xml:space="preserve"> J, Langer RD. Common femoral vein dimensions and </w:t>
      </w:r>
      <w:proofErr w:type="spellStart"/>
      <w:r w:rsidRPr="00997DAC">
        <w:rPr>
          <w:rFonts w:ascii="Book Antiqua" w:hAnsi="Book Antiqua"/>
        </w:rPr>
        <w:t>hemodynamics</w:t>
      </w:r>
      <w:proofErr w:type="spellEnd"/>
      <w:r w:rsidRPr="00997DAC">
        <w:rPr>
          <w:rFonts w:ascii="Book Antiqua" w:hAnsi="Book Antiqua"/>
        </w:rPr>
        <w:t xml:space="preserve"> including Valsalva response as a function of sex, age, and ethnicity in a population study.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2001; </w:t>
      </w:r>
      <w:r w:rsidRPr="00997DAC">
        <w:rPr>
          <w:rFonts w:ascii="Book Antiqua" w:hAnsi="Book Antiqua"/>
          <w:b/>
        </w:rPr>
        <w:t>33</w:t>
      </w:r>
      <w:r w:rsidRPr="00997DAC">
        <w:rPr>
          <w:rFonts w:ascii="Book Antiqua" w:hAnsi="Book Antiqua"/>
        </w:rPr>
        <w:t>: 1050-1056 [PMID: 11331848 DOI: 10.1067/mva.2001.113496]</w:t>
      </w:r>
    </w:p>
    <w:p w14:paraId="584686B2"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32 </w:t>
      </w:r>
      <w:r w:rsidRPr="00997DAC">
        <w:rPr>
          <w:rFonts w:ascii="Book Antiqua" w:hAnsi="Book Antiqua"/>
          <w:b/>
        </w:rPr>
        <w:t>Hertzberg BS</w:t>
      </w:r>
      <w:r w:rsidRPr="00997DAC">
        <w:rPr>
          <w:rFonts w:ascii="Book Antiqua" w:hAnsi="Book Antiqua"/>
        </w:rPr>
        <w:t xml:space="preserve">, </w:t>
      </w:r>
      <w:proofErr w:type="spellStart"/>
      <w:r w:rsidRPr="00997DAC">
        <w:rPr>
          <w:rFonts w:ascii="Book Antiqua" w:hAnsi="Book Antiqua"/>
        </w:rPr>
        <w:t>Kliewer</w:t>
      </w:r>
      <w:proofErr w:type="spellEnd"/>
      <w:r w:rsidRPr="00997DAC">
        <w:rPr>
          <w:rFonts w:ascii="Book Antiqua" w:hAnsi="Book Antiqua"/>
        </w:rPr>
        <w:t xml:space="preserve"> MA, DeLong DM, </w:t>
      </w:r>
      <w:proofErr w:type="spellStart"/>
      <w:r w:rsidRPr="00997DAC">
        <w:rPr>
          <w:rFonts w:ascii="Book Antiqua" w:hAnsi="Book Antiqua"/>
        </w:rPr>
        <w:t>Lalouche</w:t>
      </w:r>
      <w:proofErr w:type="spellEnd"/>
      <w:r w:rsidRPr="00997DAC">
        <w:rPr>
          <w:rFonts w:ascii="Book Antiqua" w:hAnsi="Book Antiqua"/>
        </w:rPr>
        <w:t xml:space="preserve"> KJ, Paulson EK, Frederick MG, Carroll BA. Sonographic assessment of lower limb vein diameters: implications for the diagnosis and characterization of deep venous thrombosis. </w:t>
      </w:r>
      <w:r w:rsidRPr="00997DAC">
        <w:rPr>
          <w:rFonts w:ascii="Book Antiqua" w:hAnsi="Book Antiqua"/>
          <w:i/>
        </w:rPr>
        <w:t xml:space="preserve">AJR Am J </w:t>
      </w:r>
      <w:proofErr w:type="spellStart"/>
      <w:r w:rsidRPr="00997DAC">
        <w:rPr>
          <w:rFonts w:ascii="Book Antiqua" w:hAnsi="Book Antiqua"/>
          <w:i/>
        </w:rPr>
        <w:t>Roentgenol</w:t>
      </w:r>
      <w:proofErr w:type="spellEnd"/>
      <w:r w:rsidRPr="00997DAC">
        <w:rPr>
          <w:rFonts w:ascii="Book Antiqua" w:hAnsi="Book Antiqua"/>
        </w:rPr>
        <w:t xml:space="preserve"> 1997; </w:t>
      </w:r>
      <w:r w:rsidRPr="00997DAC">
        <w:rPr>
          <w:rFonts w:ascii="Book Antiqua" w:hAnsi="Book Antiqua"/>
          <w:b/>
        </w:rPr>
        <w:t>168</w:t>
      </w:r>
      <w:r w:rsidRPr="00997DAC">
        <w:rPr>
          <w:rFonts w:ascii="Book Antiqua" w:hAnsi="Book Antiqua"/>
        </w:rPr>
        <w:t>: 1253-1257 [PMID: 9129422 DOI: 10.2214/ajr.168.5.9129422]</w:t>
      </w:r>
    </w:p>
    <w:p w14:paraId="24AA3F98"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33 </w:t>
      </w:r>
      <w:proofErr w:type="spellStart"/>
      <w:r w:rsidRPr="00997DAC">
        <w:rPr>
          <w:rFonts w:ascii="Book Antiqua" w:hAnsi="Book Antiqua"/>
          <w:b/>
        </w:rPr>
        <w:t>Butros</w:t>
      </w:r>
      <w:proofErr w:type="spellEnd"/>
      <w:r w:rsidRPr="00997DAC">
        <w:rPr>
          <w:rFonts w:ascii="Book Antiqua" w:hAnsi="Book Antiqua"/>
          <w:b/>
        </w:rPr>
        <w:t xml:space="preserve"> SR</w:t>
      </w:r>
      <w:r w:rsidRPr="00997DAC">
        <w:rPr>
          <w:rFonts w:ascii="Book Antiqua" w:hAnsi="Book Antiqua"/>
        </w:rPr>
        <w:t xml:space="preserve">, Liu R, Oliveira GR, Ganguli S, </w:t>
      </w:r>
      <w:proofErr w:type="spellStart"/>
      <w:r w:rsidRPr="00997DAC">
        <w:rPr>
          <w:rFonts w:ascii="Book Antiqua" w:hAnsi="Book Antiqua"/>
        </w:rPr>
        <w:t>Kalva</w:t>
      </w:r>
      <w:proofErr w:type="spellEnd"/>
      <w:r w:rsidRPr="00997DAC">
        <w:rPr>
          <w:rFonts w:ascii="Book Antiqua" w:hAnsi="Book Antiqua"/>
        </w:rPr>
        <w:t xml:space="preserve"> S. Venous compression syndromes: clinical features, imaging findings and management. </w:t>
      </w:r>
      <w:r w:rsidRPr="00997DAC">
        <w:rPr>
          <w:rFonts w:ascii="Book Antiqua" w:hAnsi="Book Antiqua"/>
          <w:i/>
        </w:rPr>
        <w:t xml:space="preserve">Br J </w:t>
      </w:r>
      <w:proofErr w:type="spellStart"/>
      <w:r w:rsidRPr="00997DAC">
        <w:rPr>
          <w:rFonts w:ascii="Book Antiqua" w:hAnsi="Book Antiqua"/>
          <w:i/>
        </w:rPr>
        <w:t>Radiol</w:t>
      </w:r>
      <w:proofErr w:type="spellEnd"/>
      <w:r w:rsidRPr="00997DAC">
        <w:rPr>
          <w:rFonts w:ascii="Book Antiqua" w:hAnsi="Book Antiqua"/>
        </w:rPr>
        <w:t xml:space="preserve"> 2013; </w:t>
      </w:r>
      <w:r w:rsidRPr="00997DAC">
        <w:rPr>
          <w:rFonts w:ascii="Book Antiqua" w:hAnsi="Book Antiqua"/>
          <w:b/>
        </w:rPr>
        <w:t>86</w:t>
      </w:r>
      <w:r w:rsidRPr="00997DAC">
        <w:rPr>
          <w:rFonts w:ascii="Book Antiqua" w:hAnsi="Book Antiqua"/>
        </w:rPr>
        <w:t>: 20130284 [PMID: 23908347 DOI: 10.1259/bjr.20130284]</w:t>
      </w:r>
    </w:p>
    <w:p w14:paraId="32567765"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34 </w:t>
      </w:r>
      <w:proofErr w:type="spellStart"/>
      <w:r w:rsidRPr="00997DAC">
        <w:rPr>
          <w:rFonts w:ascii="Book Antiqua" w:hAnsi="Book Antiqua"/>
          <w:b/>
        </w:rPr>
        <w:t>Whiteley</w:t>
      </w:r>
      <w:proofErr w:type="spellEnd"/>
      <w:r w:rsidRPr="00997DAC">
        <w:rPr>
          <w:rFonts w:ascii="Book Antiqua" w:hAnsi="Book Antiqua"/>
          <w:b/>
        </w:rPr>
        <w:t xml:space="preserve"> MS</w:t>
      </w:r>
      <w:r w:rsidRPr="00997DAC">
        <w:rPr>
          <w:rFonts w:ascii="Book Antiqua" w:hAnsi="Book Antiqua"/>
        </w:rPr>
        <w:t xml:space="preserve">, Dos Santos SJ, Harrison CC, </w:t>
      </w:r>
      <w:proofErr w:type="spellStart"/>
      <w:r w:rsidRPr="00997DAC">
        <w:rPr>
          <w:rFonts w:ascii="Book Antiqua" w:hAnsi="Book Antiqua"/>
        </w:rPr>
        <w:t>Holdstock</w:t>
      </w:r>
      <w:proofErr w:type="spellEnd"/>
      <w:r w:rsidRPr="00997DAC">
        <w:rPr>
          <w:rFonts w:ascii="Book Antiqua" w:hAnsi="Book Antiqua"/>
        </w:rPr>
        <w:t xml:space="preserve"> JM, Lopez AJ. Transvaginal duplex ultrasonography appears to be the gold standard investigation for the haemodynamic evaluation of pelvic venous reflux in the ovarian and internal iliac veins in women. </w:t>
      </w:r>
      <w:r w:rsidRPr="00997DAC">
        <w:rPr>
          <w:rFonts w:ascii="Book Antiqua" w:hAnsi="Book Antiqua"/>
          <w:i/>
        </w:rPr>
        <w:t>Phlebology</w:t>
      </w:r>
      <w:r w:rsidRPr="00997DAC">
        <w:rPr>
          <w:rFonts w:ascii="Book Antiqua" w:hAnsi="Book Antiqua"/>
        </w:rPr>
        <w:t xml:space="preserve"> 2015; </w:t>
      </w:r>
      <w:r w:rsidRPr="00997DAC">
        <w:rPr>
          <w:rFonts w:ascii="Book Antiqua" w:hAnsi="Book Antiqua"/>
          <w:b/>
        </w:rPr>
        <w:t>30</w:t>
      </w:r>
      <w:r w:rsidRPr="00997DAC">
        <w:rPr>
          <w:rFonts w:ascii="Book Antiqua" w:hAnsi="Book Antiqua"/>
        </w:rPr>
        <w:t>: 706-713 [PMID: 25324278 DOI: 10.1177/0268355514554638]</w:t>
      </w:r>
    </w:p>
    <w:p w14:paraId="3A2F3AFA"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35 </w:t>
      </w:r>
      <w:proofErr w:type="spellStart"/>
      <w:r w:rsidRPr="00997DAC">
        <w:rPr>
          <w:rFonts w:ascii="Book Antiqua" w:hAnsi="Book Antiqua"/>
          <w:b/>
        </w:rPr>
        <w:t>Brinegar</w:t>
      </w:r>
      <w:proofErr w:type="spellEnd"/>
      <w:r w:rsidRPr="00997DAC">
        <w:rPr>
          <w:rFonts w:ascii="Book Antiqua" w:hAnsi="Book Antiqua"/>
          <w:b/>
        </w:rPr>
        <w:t xml:space="preserve"> KN</w:t>
      </w:r>
      <w:r w:rsidRPr="00997DAC">
        <w:rPr>
          <w:rFonts w:ascii="Book Antiqua" w:hAnsi="Book Antiqua"/>
        </w:rPr>
        <w:t xml:space="preserve">, </w:t>
      </w:r>
      <w:proofErr w:type="spellStart"/>
      <w:r w:rsidRPr="00997DAC">
        <w:rPr>
          <w:rFonts w:ascii="Book Antiqua" w:hAnsi="Book Antiqua"/>
        </w:rPr>
        <w:t>Sheth</w:t>
      </w:r>
      <w:proofErr w:type="spellEnd"/>
      <w:r w:rsidRPr="00997DAC">
        <w:rPr>
          <w:rFonts w:ascii="Book Antiqua" w:hAnsi="Book Antiqua"/>
        </w:rPr>
        <w:t xml:space="preserve"> RA, </w:t>
      </w:r>
      <w:proofErr w:type="spellStart"/>
      <w:r w:rsidRPr="00997DAC">
        <w:rPr>
          <w:rFonts w:ascii="Book Antiqua" w:hAnsi="Book Antiqua"/>
        </w:rPr>
        <w:t>Khademhosseini</w:t>
      </w:r>
      <w:proofErr w:type="spellEnd"/>
      <w:r w:rsidRPr="00997DAC">
        <w:rPr>
          <w:rFonts w:ascii="Book Antiqua" w:hAnsi="Book Antiqua"/>
        </w:rPr>
        <w:t xml:space="preserve"> A, Bautista J, </w:t>
      </w:r>
      <w:proofErr w:type="spellStart"/>
      <w:r w:rsidRPr="00997DAC">
        <w:rPr>
          <w:rFonts w:ascii="Book Antiqua" w:hAnsi="Book Antiqua"/>
        </w:rPr>
        <w:t>Oklu</w:t>
      </w:r>
      <w:proofErr w:type="spellEnd"/>
      <w:r w:rsidRPr="00997DAC">
        <w:rPr>
          <w:rFonts w:ascii="Book Antiqua" w:hAnsi="Book Antiqua"/>
        </w:rPr>
        <w:t xml:space="preserve"> R. Iliac vein compression syndrome: Clinical, imaging and pathologic findings. </w:t>
      </w:r>
      <w:r w:rsidRPr="00997DAC">
        <w:rPr>
          <w:rFonts w:ascii="Book Antiqua" w:hAnsi="Book Antiqua"/>
          <w:i/>
        </w:rPr>
        <w:t xml:space="preserve">World J </w:t>
      </w:r>
      <w:proofErr w:type="spellStart"/>
      <w:r w:rsidRPr="00997DAC">
        <w:rPr>
          <w:rFonts w:ascii="Book Antiqua" w:hAnsi="Book Antiqua"/>
          <w:i/>
        </w:rPr>
        <w:t>Radiol</w:t>
      </w:r>
      <w:proofErr w:type="spellEnd"/>
      <w:r w:rsidRPr="00997DAC">
        <w:rPr>
          <w:rFonts w:ascii="Book Antiqua" w:hAnsi="Book Antiqua"/>
        </w:rPr>
        <w:t xml:space="preserve"> 2015; </w:t>
      </w:r>
      <w:r w:rsidRPr="00997DAC">
        <w:rPr>
          <w:rFonts w:ascii="Book Antiqua" w:hAnsi="Book Antiqua"/>
          <w:b/>
        </w:rPr>
        <w:t>7</w:t>
      </w:r>
      <w:r w:rsidRPr="00997DAC">
        <w:rPr>
          <w:rFonts w:ascii="Book Antiqua" w:hAnsi="Book Antiqua"/>
        </w:rPr>
        <w:t>: 375-381 [PMID: 26644823 DOI: 10.4329/wjr.v7.i11.375]</w:t>
      </w:r>
    </w:p>
    <w:p w14:paraId="40F66821"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36 </w:t>
      </w:r>
      <w:r w:rsidRPr="00997DAC">
        <w:rPr>
          <w:rFonts w:ascii="Book Antiqua" w:hAnsi="Book Antiqua"/>
          <w:b/>
        </w:rPr>
        <w:t>Chung JW</w:t>
      </w:r>
      <w:r w:rsidRPr="00997DAC">
        <w:rPr>
          <w:rFonts w:ascii="Book Antiqua" w:hAnsi="Book Antiqua"/>
        </w:rPr>
        <w:t xml:space="preserve">, Yoon CJ, Jung SI, Kim HC, Lee W, Kim YI, Jae HJ, Park JH. Acute iliofemoral deep vein thrombosis: evaluation of underlying anatomic abnormalities </w:t>
      </w:r>
      <w:r w:rsidRPr="00997DAC">
        <w:rPr>
          <w:rFonts w:ascii="Book Antiqua" w:hAnsi="Book Antiqua"/>
        </w:rPr>
        <w:lastRenderedPageBreak/>
        <w:t xml:space="preserve">by spiral CT venography.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Interv</w:t>
      </w:r>
      <w:proofErr w:type="spellEnd"/>
      <w:r w:rsidRPr="00997DAC">
        <w:rPr>
          <w:rFonts w:ascii="Book Antiqua" w:hAnsi="Book Antiqua"/>
          <w:i/>
        </w:rPr>
        <w:t xml:space="preserve"> </w:t>
      </w:r>
      <w:proofErr w:type="spellStart"/>
      <w:r w:rsidRPr="00997DAC">
        <w:rPr>
          <w:rFonts w:ascii="Book Antiqua" w:hAnsi="Book Antiqua"/>
          <w:i/>
        </w:rPr>
        <w:t>Radiol</w:t>
      </w:r>
      <w:proofErr w:type="spellEnd"/>
      <w:r w:rsidRPr="00997DAC">
        <w:rPr>
          <w:rFonts w:ascii="Book Antiqua" w:hAnsi="Book Antiqua"/>
        </w:rPr>
        <w:t xml:space="preserve"> 2004; </w:t>
      </w:r>
      <w:r w:rsidRPr="00997DAC">
        <w:rPr>
          <w:rFonts w:ascii="Book Antiqua" w:hAnsi="Book Antiqua"/>
          <w:b/>
        </w:rPr>
        <w:t>15</w:t>
      </w:r>
      <w:r w:rsidRPr="00997DAC">
        <w:rPr>
          <w:rFonts w:ascii="Book Antiqua" w:hAnsi="Book Antiqua"/>
        </w:rPr>
        <w:t>: 249-256 [PMID: 15028809 DOI: 10.1097/01.rvi.0000109402.52762.8d]</w:t>
      </w:r>
    </w:p>
    <w:p w14:paraId="480595A0"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37 </w:t>
      </w:r>
      <w:r w:rsidRPr="00997DAC">
        <w:rPr>
          <w:rFonts w:ascii="Book Antiqua" w:hAnsi="Book Antiqua"/>
          <w:b/>
        </w:rPr>
        <w:t>Wojcik K</w:t>
      </w:r>
      <w:r w:rsidRPr="00997DAC">
        <w:rPr>
          <w:rFonts w:ascii="Book Antiqua" w:hAnsi="Book Antiqua"/>
        </w:rPr>
        <w:t xml:space="preserve">, Milburn J, Vidal G, Steven A. Carotid Webs: Radiographic Appearance and Significance. </w:t>
      </w:r>
      <w:r w:rsidRPr="00997DAC">
        <w:rPr>
          <w:rFonts w:ascii="Book Antiqua" w:hAnsi="Book Antiqua"/>
          <w:i/>
        </w:rPr>
        <w:t>Ochsner J</w:t>
      </w:r>
      <w:r w:rsidRPr="00997DAC">
        <w:rPr>
          <w:rFonts w:ascii="Book Antiqua" w:hAnsi="Book Antiqua"/>
        </w:rPr>
        <w:t xml:space="preserve"> 2018; </w:t>
      </w:r>
      <w:r w:rsidRPr="00997DAC">
        <w:rPr>
          <w:rFonts w:ascii="Book Antiqua" w:hAnsi="Book Antiqua"/>
          <w:b/>
        </w:rPr>
        <w:t>18</w:t>
      </w:r>
      <w:r w:rsidRPr="00997DAC">
        <w:rPr>
          <w:rFonts w:ascii="Book Antiqua" w:hAnsi="Book Antiqua"/>
        </w:rPr>
        <w:t>: 115-120 [PMID: 30258290 DOI: 10.31486/toj.18.0001]</w:t>
      </w:r>
    </w:p>
    <w:p w14:paraId="1949FA96"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38 </w:t>
      </w:r>
      <w:proofErr w:type="spellStart"/>
      <w:r w:rsidRPr="00997DAC">
        <w:rPr>
          <w:rFonts w:ascii="Book Antiqua" w:hAnsi="Book Antiqua"/>
          <w:b/>
        </w:rPr>
        <w:t>Mickley</w:t>
      </w:r>
      <w:proofErr w:type="spellEnd"/>
      <w:r w:rsidRPr="00997DAC">
        <w:rPr>
          <w:rFonts w:ascii="Book Antiqua" w:hAnsi="Book Antiqua"/>
          <w:b/>
        </w:rPr>
        <w:t xml:space="preserve"> V</w:t>
      </w:r>
      <w:r w:rsidRPr="00997DAC">
        <w:rPr>
          <w:rFonts w:ascii="Book Antiqua" w:hAnsi="Book Antiqua"/>
        </w:rPr>
        <w:t xml:space="preserve">, </w:t>
      </w:r>
      <w:proofErr w:type="spellStart"/>
      <w:r w:rsidRPr="00997DAC">
        <w:rPr>
          <w:rFonts w:ascii="Book Antiqua" w:hAnsi="Book Antiqua"/>
        </w:rPr>
        <w:t>Schwagierek</w:t>
      </w:r>
      <w:proofErr w:type="spellEnd"/>
      <w:r w:rsidRPr="00997DAC">
        <w:rPr>
          <w:rFonts w:ascii="Book Antiqua" w:hAnsi="Book Antiqua"/>
        </w:rPr>
        <w:t xml:space="preserve"> R, </w:t>
      </w:r>
      <w:proofErr w:type="spellStart"/>
      <w:r w:rsidRPr="00997DAC">
        <w:rPr>
          <w:rFonts w:ascii="Book Antiqua" w:hAnsi="Book Antiqua"/>
        </w:rPr>
        <w:t>Rilinger</w:t>
      </w:r>
      <w:proofErr w:type="spellEnd"/>
      <w:r w:rsidRPr="00997DAC">
        <w:rPr>
          <w:rFonts w:ascii="Book Antiqua" w:hAnsi="Book Antiqua"/>
        </w:rPr>
        <w:t xml:space="preserve"> N, </w:t>
      </w:r>
      <w:proofErr w:type="spellStart"/>
      <w:r w:rsidRPr="00997DAC">
        <w:rPr>
          <w:rFonts w:ascii="Book Antiqua" w:hAnsi="Book Antiqua"/>
        </w:rPr>
        <w:t>Görich</w:t>
      </w:r>
      <w:proofErr w:type="spellEnd"/>
      <w:r w:rsidRPr="00997DAC">
        <w:rPr>
          <w:rFonts w:ascii="Book Antiqua" w:hAnsi="Book Antiqua"/>
        </w:rPr>
        <w:t xml:space="preserve"> J, Sunder-</w:t>
      </w:r>
      <w:proofErr w:type="spellStart"/>
      <w:r w:rsidRPr="00997DAC">
        <w:rPr>
          <w:rFonts w:ascii="Book Antiqua" w:hAnsi="Book Antiqua"/>
        </w:rPr>
        <w:t>Plassmann</w:t>
      </w:r>
      <w:proofErr w:type="spellEnd"/>
      <w:r w:rsidRPr="00997DAC">
        <w:rPr>
          <w:rFonts w:ascii="Book Antiqua" w:hAnsi="Book Antiqua"/>
        </w:rPr>
        <w:t xml:space="preserve"> L. Left iliac venous thrombosis caused by venous spur: treatment with thrombectomy and stent implantation.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1998; </w:t>
      </w:r>
      <w:r w:rsidRPr="00997DAC">
        <w:rPr>
          <w:rFonts w:ascii="Book Antiqua" w:hAnsi="Book Antiqua"/>
          <w:b/>
        </w:rPr>
        <w:t>28</w:t>
      </w:r>
      <w:r w:rsidRPr="00997DAC">
        <w:rPr>
          <w:rFonts w:ascii="Book Antiqua" w:hAnsi="Book Antiqua"/>
        </w:rPr>
        <w:t>: 492-497 [PMID: 9737459 DOI: 10.1016/S0741-5214(98)70135-1]</w:t>
      </w:r>
    </w:p>
    <w:p w14:paraId="461F0FB4"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39 </w:t>
      </w:r>
      <w:r w:rsidRPr="00997DAC">
        <w:rPr>
          <w:rFonts w:ascii="Book Antiqua" w:hAnsi="Book Antiqua"/>
          <w:b/>
        </w:rPr>
        <w:t>Machida H</w:t>
      </w:r>
      <w:r w:rsidRPr="00997DAC">
        <w:rPr>
          <w:rFonts w:ascii="Book Antiqua" w:hAnsi="Book Antiqua"/>
        </w:rPr>
        <w:t xml:space="preserve">, Tanaka I, Fukui R, Shen Y, Ishikawa T, Tate E, Ueno E. Dual-Energy Spectral CT: Various Clinical Vascular Applications. </w:t>
      </w:r>
      <w:proofErr w:type="spellStart"/>
      <w:r w:rsidRPr="00997DAC">
        <w:rPr>
          <w:rFonts w:ascii="Book Antiqua" w:hAnsi="Book Antiqua"/>
          <w:i/>
        </w:rPr>
        <w:t>Radiographics</w:t>
      </w:r>
      <w:proofErr w:type="spellEnd"/>
      <w:r w:rsidRPr="00997DAC">
        <w:rPr>
          <w:rFonts w:ascii="Book Antiqua" w:hAnsi="Book Antiqua"/>
        </w:rPr>
        <w:t xml:space="preserve"> 2016; </w:t>
      </w:r>
      <w:r w:rsidRPr="00997DAC">
        <w:rPr>
          <w:rFonts w:ascii="Book Antiqua" w:hAnsi="Book Antiqua"/>
          <w:b/>
        </w:rPr>
        <w:t>36</w:t>
      </w:r>
      <w:r w:rsidRPr="00997DAC">
        <w:rPr>
          <w:rFonts w:ascii="Book Antiqua" w:hAnsi="Book Antiqua"/>
        </w:rPr>
        <w:t>: 1215-1232 [PMID: 27399244 DOI: 10.1148/rg.2016150185]</w:t>
      </w:r>
    </w:p>
    <w:p w14:paraId="30AA439C"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40 </w:t>
      </w:r>
      <w:proofErr w:type="spellStart"/>
      <w:r w:rsidRPr="00997DAC">
        <w:rPr>
          <w:rFonts w:ascii="Book Antiqua" w:hAnsi="Book Antiqua"/>
          <w:b/>
        </w:rPr>
        <w:t>Arnoldussen</w:t>
      </w:r>
      <w:proofErr w:type="spellEnd"/>
      <w:r w:rsidRPr="00997DAC">
        <w:rPr>
          <w:rFonts w:ascii="Book Antiqua" w:hAnsi="Book Antiqua"/>
          <w:b/>
        </w:rPr>
        <w:t xml:space="preserve"> CW</w:t>
      </w:r>
      <w:r w:rsidRPr="00997DAC">
        <w:rPr>
          <w:rFonts w:ascii="Book Antiqua" w:hAnsi="Book Antiqua"/>
        </w:rPr>
        <w:t xml:space="preserve">, de Graaf R, </w:t>
      </w:r>
      <w:proofErr w:type="spellStart"/>
      <w:r w:rsidRPr="00997DAC">
        <w:rPr>
          <w:rFonts w:ascii="Book Antiqua" w:hAnsi="Book Antiqua"/>
        </w:rPr>
        <w:t>Wittens</w:t>
      </w:r>
      <w:proofErr w:type="spellEnd"/>
      <w:r w:rsidRPr="00997DAC">
        <w:rPr>
          <w:rFonts w:ascii="Book Antiqua" w:hAnsi="Book Antiqua"/>
        </w:rPr>
        <w:t xml:space="preserve"> CH, de </w:t>
      </w:r>
      <w:proofErr w:type="spellStart"/>
      <w:r w:rsidRPr="00997DAC">
        <w:rPr>
          <w:rFonts w:ascii="Book Antiqua" w:hAnsi="Book Antiqua"/>
        </w:rPr>
        <w:t>Haan</w:t>
      </w:r>
      <w:proofErr w:type="spellEnd"/>
      <w:r w:rsidRPr="00997DAC">
        <w:rPr>
          <w:rFonts w:ascii="Book Antiqua" w:hAnsi="Book Antiqua"/>
        </w:rPr>
        <w:t xml:space="preserve"> MW. Value of magnetic resonance venography and computed tomographic venography in lower extremity chronic venous disease. </w:t>
      </w:r>
      <w:r w:rsidRPr="00997DAC">
        <w:rPr>
          <w:rFonts w:ascii="Book Antiqua" w:hAnsi="Book Antiqua"/>
          <w:i/>
        </w:rPr>
        <w:t>Phlebology</w:t>
      </w:r>
      <w:r w:rsidRPr="00997DAC">
        <w:rPr>
          <w:rFonts w:ascii="Book Antiqua" w:hAnsi="Book Antiqua"/>
        </w:rPr>
        <w:t xml:space="preserve"> 2013; </w:t>
      </w:r>
      <w:r w:rsidRPr="00997DAC">
        <w:rPr>
          <w:rFonts w:ascii="Book Antiqua" w:hAnsi="Book Antiqua"/>
          <w:b/>
        </w:rPr>
        <w:t xml:space="preserve">28 </w:t>
      </w:r>
      <w:proofErr w:type="spellStart"/>
      <w:r w:rsidRPr="00997DAC">
        <w:rPr>
          <w:rFonts w:ascii="Book Antiqua" w:hAnsi="Book Antiqua"/>
          <w:b/>
        </w:rPr>
        <w:t>Suppl</w:t>
      </w:r>
      <w:proofErr w:type="spellEnd"/>
      <w:r w:rsidRPr="00997DAC">
        <w:rPr>
          <w:rFonts w:ascii="Book Antiqua" w:hAnsi="Book Antiqua"/>
          <w:b/>
        </w:rPr>
        <w:t xml:space="preserve"> 1</w:t>
      </w:r>
      <w:r w:rsidRPr="00997DAC">
        <w:rPr>
          <w:rFonts w:ascii="Book Antiqua" w:hAnsi="Book Antiqua"/>
        </w:rPr>
        <w:t>: 169-175 [PMID: 23482555 DOI: 10.1177/0268355513477785]</w:t>
      </w:r>
    </w:p>
    <w:p w14:paraId="0EF07BA3"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41 </w:t>
      </w:r>
      <w:r w:rsidRPr="00997DAC">
        <w:rPr>
          <w:rFonts w:ascii="Book Antiqua" w:hAnsi="Book Antiqua"/>
          <w:b/>
        </w:rPr>
        <w:t>Wolpert LM</w:t>
      </w:r>
      <w:r w:rsidRPr="00997DAC">
        <w:rPr>
          <w:rFonts w:ascii="Book Antiqua" w:hAnsi="Book Antiqua"/>
        </w:rPr>
        <w:t xml:space="preserve">, </w:t>
      </w:r>
      <w:proofErr w:type="spellStart"/>
      <w:r w:rsidRPr="00997DAC">
        <w:rPr>
          <w:rFonts w:ascii="Book Antiqua" w:hAnsi="Book Antiqua"/>
        </w:rPr>
        <w:t>Rahmani</w:t>
      </w:r>
      <w:proofErr w:type="spellEnd"/>
      <w:r w:rsidRPr="00997DAC">
        <w:rPr>
          <w:rFonts w:ascii="Book Antiqua" w:hAnsi="Book Antiqua"/>
        </w:rPr>
        <w:t xml:space="preserve"> O, Stein B, Gallagher JJ, </w:t>
      </w:r>
      <w:proofErr w:type="spellStart"/>
      <w:r w:rsidRPr="00997DAC">
        <w:rPr>
          <w:rFonts w:ascii="Book Antiqua" w:hAnsi="Book Antiqua"/>
        </w:rPr>
        <w:t>Drezner</w:t>
      </w:r>
      <w:proofErr w:type="spellEnd"/>
      <w:r w:rsidRPr="00997DAC">
        <w:rPr>
          <w:rFonts w:ascii="Book Antiqua" w:hAnsi="Book Antiqua"/>
        </w:rPr>
        <w:t xml:space="preserve"> AD. Magnetic resonance venography in the diagnosis and management of May-</w:t>
      </w:r>
      <w:proofErr w:type="spellStart"/>
      <w:r w:rsidRPr="00997DAC">
        <w:rPr>
          <w:rFonts w:ascii="Book Antiqua" w:hAnsi="Book Antiqua"/>
        </w:rPr>
        <w:t>Thurner</w:t>
      </w:r>
      <w:proofErr w:type="spellEnd"/>
      <w:r w:rsidRPr="00997DAC">
        <w:rPr>
          <w:rFonts w:ascii="Book Antiqua" w:hAnsi="Book Antiqua"/>
        </w:rPr>
        <w:t xml:space="preserve"> syndrome. </w:t>
      </w:r>
      <w:proofErr w:type="spellStart"/>
      <w:r w:rsidRPr="00997DAC">
        <w:rPr>
          <w:rFonts w:ascii="Book Antiqua" w:hAnsi="Book Antiqua"/>
          <w:i/>
        </w:rPr>
        <w:t>Vasc</w:t>
      </w:r>
      <w:proofErr w:type="spellEnd"/>
      <w:r w:rsidRPr="00997DAC">
        <w:rPr>
          <w:rFonts w:ascii="Book Antiqua" w:hAnsi="Book Antiqua"/>
          <w:i/>
        </w:rPr>
        <w:t xml:space="preserve"> Endovascular </w:t>
      </w:r>
      <w:proofErr w:type="spellStart"/>
      <w:r w:rsidRPr="00997DAC">
        <w:rPr>
          <w:rFonts w:ascii="Book Antiqua" w:hAnsi="Book Antiqua"/>
          <w:i/>
        </w:rPr>
        <w:t>Surg</w:t>
      </w:r>
      <w:proofErr w:type="spellEnd"/>
      <w:r w:rsidRPr="00997DAC">
        <w:rPr>
          <w:rFonts w:ascii="Book Antiqua" w:hAnsi="Book Antiqua"/>
        </w:rPr>
        <w:t xml:space="preserve"> 2002; </w:t>
      </w:r>
      <w:r w:rsidRPr="00997DAC">
        <w:rPr>
          <w:rFonts w:ascii="Book Antiqua" w:hAnsi="Book Antiqua"/>
          <w:b/>
        </w:rPr>
        <w:t>36</w:t>
      </w:r>
      <w:r w:rsidRPr="00997DAC">
        <w:rPr>
          <w:rFonts w:ascii="Book Antiqua" w:hAnsi="Book Antiqua"/>
        </w:rPr>
        <w:t>: 51-57 [PMID: 12704525 DOI: 10.1177/153857440203600109]</w:t>
      </w:r>
    </w:p>
    <w:p w14:paraId="3AC3C607"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42 </w:t>
      </w:r>
      <w:r w:rsidRPr="00997DAC">
        <w:rPr>
          <w:rFonts w:ascii="Book Antiqua" w:hAnsi="Book Antiqua"/>
          <w:b/>
        </w:rPr>
        <w:t>Fraser DG</w:t>
      </w:r>
      <w:r w:rsidRPr="00997DAC">
        <w:rPr>
          <w:rFonts w:ascii="Book Antiqua" w:hAnsi="Book Antiqua"/>
        </w:rPr>
        <w:t xml:space="preserve">, Moody AR, Morgan PS, Martel A. Iliac compression syndrome and recanalization of femoropopliteal and iliac venous thrombosis: a prospective study with magnetic resonance venography.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2004; </w:t>
      </w:r>
      <w:r w:rsidRPr="00997DAC">
        <w:rPr>
          <w:rFonts w:ascii="Book Antiqua" w:hAnsi="Book Antiqua"/>
          <w:b/>
        </w:rPr>
        <w:t>40</w:t>
      </w:r>
      <w:r w:rsidRPr="00997DAC">
        <w:rPr>
          <w:rFonts w:ascii="Book Antiqua" w:hAnsi="Book Antiqua"/>
        </w:rPr>
        <w:t>: 612-619 [PMID: 15472585 DOI: 10.1016/j.jvs.2004.05.029]</w:t>
      </w:r>
    </w:p>
    <w:p w14:paraId="0390BBA9"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43 </w:t>
      </w:r>
      <w:r w:rsidRPr="00997DAC">
        <w:rPr>
          <w:rFonts w:ascii="Book Antiqua" w:hAnsi="Book Antiqua"/>
          <w:b/>
        </w:rPr>
        <w:t>Hurst DR</w:t>
      </w:r>
      <w:r w:rsidRPr="00997DAC">
        <w:rPr>
          <w:rFonts w:ascii="Book Antiqua" w:hAnsi="Book Antiqua"/>
        </w:rPr>
        <w:t xml:space="preserve">, </w:t>
      </w:r>
      <w:proofErr w:type="spellStart"/>
      <w:r w:rsidRPr="00997DAC">
        <w:rPr>
          <w:rFonts w:ascii="Book Antiqua" w:hAnsi="Book Antiqua"/>
        </w:rPr>
        <w:t>Forauer</w:t>
      </w:r>
      <w:proofErr w:type="spellEnd"/>
      <w:r w:rsidRPr="00997DAC">
        <w:rPr>
          <w:rFonts w:ascii="Book Antiqua" w:hAnsi="Book Antiqua"/>
        </w:rPr>
        <w:t xml:space="preserve"> AR, Bloom JR, Greenfield LJ, Wakefield TW, Williams DM. Diagnosis and endovascular treatment of </w:t>
      </w:r>
      <w:proofErr w:type="spellStart"/>
      <w:r w:rsidRPr="00997DAC">
        <w:rPr>
          <w:rFonts w:ascii="Book Antiqua" w:hAnsi="Book Antiqua"/>
        </w:rPr>
        <w:t>iliocaval</w:t>
      </w:r>
      <w:proofErr w:type="spellEnd"/>
      <w:r w:rsidRPr="00997DAC">
        <w:rPr>
          <w:rFonts w:ascii="Book Antiqua" w:hAnsi="Book Antiqua"/>
        </w:rPr>
        <w:t xml:space="preserve"> compression syndrome.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2001; </w:t>
      </w:r>
      <w:r w:rsidRPr="00997DAC">
        <w:rPr>
          <w:rFonts w:ascii="Book Antiqua" w:hAnsi="Book Antiqua"/>
          <w:b/>
        </w:rPr>
        <w:t>34</w:t>
      </w:r>
      <w:r w:rsidRPr="00997DAC">
        <w:rPr>
          <w:rFonts w:ascii="Book Antiqua" w:hAnsi="Book Antiqua"/>
        </w:rPr>
        <w:t>: 106-113 [PMID: 11436082 DOI: 10.1067/mva.2001.114213]</w:t>
      </w:r>
    </w:p>
    <w:p w14:paraId="627BEFF3"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44 </w:t>
      </w:r>
      <w:proofErr w:type="spellStart"/>
      <w:r w:rsidRPr="00997DAC">
        <w:rPr>
          <w:rFonts w:ascii="Book Antiqua" w:hAnsi="Book Antiqua"/>
          <w:b/>
        </w:rPr>
        <w:t>Gurel</w:t>
      </w:r>
      <w:proofErr w:type="spellEnd"/>
      <w:r w:rsidRPr="00997DAC">
        <w:rPr>
          <w:rFonts w:ascii="Book Antiqua" w:hAnsi="Book Antiqua"/>
          <w:b/>
        </w:rPr>
        <w:t xml:space="preserve"> K</w:t>
      </w:r>
      <w:r w:rsidRPr="00997DAC">
        <w:rPr>
          <w:rFonts w:ascii="Book Antiqua" w:hAnsi="Book Antiqua"/>
        </w:rPr>
        <w:t xml:space="preserve">, </w:t>
      </w:r>
      <w:proofErr w:type="spellStart"/>
      <w:r w:rsidRPr="00997DAC">
        <w:rPr>
          <w:rFonts w:ascii="Book Antiqua" w:hAnsi="Book Antiqua"/>
        </w:rPr>
        <w:t>Gurel</w:t>
      </w:r>
      <w:proofErr w:type="spellEnd"/>
      <w:r w:rsidRPr="00997DAC">
        <w:rPr>
          <w:rFonts w:ascii="Book Antiqua" w:hAnsi="Book Antiqua"/>
        </w:rPr>
        <w:t xml:space="preserve"> S, </w:t>
      </w:r>
      <w:proofErr w:type="spellStart"/>
      <w:r w:rsidRPr="00997DAC">
        <w:rPr>
          <w:rFonts w:ascii="Book Antiqua" w:hAnsi="Book Antiqua"/>
        </w:rPr>
        <w:t>Karavas</w:t>
      </w:r>
      <w:proofErr w:type="spellEnd"/>
      <w:r w:rsidRPr="00997DAC">
        <w:rPr>
          <w:rFonts w:ascii="Book Antiqua" w:hAnsi="Book Antiqua"/>
        </w:rPr>
        <w:t xml:space="preserve"> E, </w:t>
      </w:r>
      <w:proofErr w:type="spellStart"/>
      <w:r w:rsidRPr="00997DAC">
        <w:rPr>
          <w:rFonts w:ascii="Book Antiqua" w:hAnsi="Book Antiqua"/>
        </w:rPr>
        <w:t>Buharalıoglu</w:t>
      </w:r>
      <w:proofErr w:type="spellEnd"/>
      <w:r w:rsidRPr="00997DAC">
        <w:rPr>
          <w:rFonts w:ascii="Book Antiqua" w:hAnsi="Book Antiqua"/>
        </w:rPr>
        <w:t xml:space="preserve"> Y, </w:t>
      </w:r>
      <w:proofErr w:type="spellStart"/>
      <w:r w:rsidRPr="00997DAC">
        <w:rPr>
          <w:rFonts w:ascii="Book Antiqua" w:hAnsi="Book Antiqua"/>
        </w:rPr>
        <w:t>Daglar</w:t>
      </w:r>
      <w:proofErr w:type="spellEnd"/>
      <w:r w:rsidRPr="00997DAC">
        <w:rPr>
          <w:rFonts w:ascii="Book Antiqua" w:hAnsi="Book Antiqua"/>
        </w:rPr>
        <w:t xml:space="preserve"> B. Direct contrast-enhanced MR venography in the diagnosis of May-</w:t>
      </w:r>
      <w:proofErr w:type="spellStart"/>
      <w:r w:rsidRPr="00997DAC">
        <w:rPr>
          <w:rFonts w:ascii="Book Antiqua" w:hAnsi="Book Antiqua"/>
        </w:rPr>
        <w:t>Thurner</w:t>
      </w:r>
      <w:proofErr w:type="spellEnd"/>
      <w:r w:rsidRPr="00997DAC">
        <w:rPr>
          <w:rFonts w:ascii="Book Antiqua" w:hAnsi="Book Antiqua"/>
        </w:rPr>
        <w:t xml:space="preserve"> syndrome. </w:t>
      </w:r>
      <w:proofErr w:type="spellStart"/>
      <w:r w:rsidRPr="00997DAC">
        <w:rPr>
          <w:rFonts w:ascii="Book Antiqua" w:hAnsi="Book Antiqua"/>
          <w:i/>
        </w:rPr>
        <w:t>Eur</w:t>
      </w:r>
      <w:proofErr w:type="spellEnd"/>
      <w:r w:rsidRPr="00997DAC">
        <w:rPr>
          <w:rFonts w:ascii="Book Antiqua" w:hAnsi="Book Antiqua"/>
          <w:i/>
        </w:rPr>
        <w:t xml:space="preserve"> J </w:t>
      </w:r>
      <w:proofErr w:type="spellStart"/>
      <w:r w:rsidRPr="00997DAC">
        <w:rPr>
          <w:rFonts w:ascii="Book Antiqua" w:hAnsi="Book Antiqua"/>
          <w:i/>
        </w:rPr>
        <w:t>Radiol</w:t>
      </w:r>
      <w:proofErr w:type="spellEnd"/>
      <w:r w:rsidRPr="00997DAC">
        <w:rPr>
          <w:rFonts w:ascii="Book Antiqua" w:hAnsi="Book Antiqua"/>
        </w:rPr>
        <w:t xml:space="preserve"> 2011; </w:t>
      </w:r>
      <w:r w:rsidRPr="00997DAC">
        <w:rPr>
          <w:rFonts w:ascii="Book Antiqua" w:hAnsi="Book Antiqua"/>
          <w:b/>
        </w:rPr>
        <w:t>80</w:t>
      </w:r>
      <w:r w:rsidRPr="00997DAC">
        <w:rPr>
          <w:rFonts w:ascii="Book Antiqua" w:hAnsi="Book Antiqua"/>
        </w:rPr>
        <w:t>: 533-536 [PMID: 20570076 DOI: 10.1016/j.ejrad.2010.04.033]</w:t>
      </w:r>
    </w:p>
    <w:p w14:paraId="47B127E6"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45 </w:t>
      </w:r>
      <w:proofErr w:type="spellStart"/>
      <w:r w:rsidRPr="00997DAC">
        <w:rPr>
          <w:rFonts w:ascii="Book Antiqua" w:hAnsi="Book Antiqua"/>
          <w:b/>
        </w:rPr>
        <w:t>Asciutto</w:t>
      </w:r>
      <w:proofErr w:type="spellEnd"/>
      <w:r w:rsidRPr="00997DAC">
        <w:rPr>
          <w:rFonts w:ascii="Book Antiqua" w:hAnsi="Book Antiqua"/>
          <w:b/>
        </w:rPr>
        <w:t xml:space="preserve"> G</w:t>
      </w:r>
      <w:r w:rsidRPr="00997DAC">
        <w:rPr>
          <w:rFonts w:ascii="Book Antiqua" w:hAnsi="Book Antiqua"/>
        </w:rPr>
        <w:t xml:space="preserve">, Mumme A, </w:t>
      </w:r>
      <w:proofErr w:type="spellStart"/>
      <w:r w:rsidRPr="00997DAC">
        <w:rPr>
          <w:rFonts w:ascii="Book Antiqua" w:hAnsi="Book Antiqua"/>
        </w:rPr>
        <w:t>Marpe</w:t>
      </w:r>
      <w:proofErr w:type="spellEnd"/>
      <w:r w:rsidRPr="00997DAC">
        <w:rPr>
          <w:rFonts w:ascii="Book Antiqua" w:hAnsi="Book Antiqua"/>
        </w:rPr>
        <w:t xml:space="preserve"> B, </w:t>
      </w:r>
      <w:proofErr w:type="spellStart"/>
      <w:r w:rsidRPr="00997DAC">
        <w:rPr>
          <w:rFonts w:ascii="Book Antiqua" w:hAnsi="Book Antiqua"/>
        </w:rPr>
        <w:t>Köster</w:t>
      </w:r>
      <w:proofErr w:type="spellEnd"/>
      <w:r w:rsidRPr="00997DAC">
        <w:rPr>
          <w:rFonts w:ascii="Book Antiqua" w:hAnsi="Book Antiqua"/>
        </w:rPr>
        <w:t xml:space="preserve"> O, </w:t>
      </w:r>
      <w:proofErr w:type="spellStart"/>
      <w:r w:rsidRPr="00997DAC">
        <w:rPr>
          <w:rFonts w:ascii="Book Antiqua" w:hAnsi="Book Antiqua"/>
        </w:rPr>
        <w:t>Asciutto</w:t>
      </w:r>
      <w:proofErr w:type="spellEnd"/>
      <w:r w:rsidRPr="00997DAC">
        <w:rPr>
          <w:rFonts w:ascii="Book Antiqua" w:hAnsi="Book Antiqua"/>
        </w:rPr>
        <w:t xml:space="preserve"> KC, Geier B. MR venography in the detection of pelvic venous congestion. </w:t>
      </w:r>
      <w:proofErr w:type="spellStart"/>
      <w:r w:rsidRPr="00997DAC">
        <w:rPr>
          <w:rFonts w:ascii="Book Antiqua" w:hAnsi="Book Antiqua"/>
          <w:i/>
        </w:rPr>
        <w:t>Eur</w:t>
      </w:r>
      <w:proofErr w:type="spellEnd"/>
      <w:r w:rsidRPr="00997DAC">
        <w:rPr>
          <w:rFonts w:ascii="Book Antiqua" w:hAnsi="Book Antiqua"/>
          <w:i/>
        </w:rPr>
        <w:t xml:space="preserve"> 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Endovasc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2008; </w:t>
      </w:r>
      <w:r w:rsidRPr="00997DAC">
        <w:rPr>
          <w:rFonts w:ascii="Book Antiqua" w:hAnsi="Book Antiqua"/>
          <w:b/>
        </w:rPr>
        <w:t>36</w:t>
      </w:r>
      <w:r w:rsidRPr="00997DAC">
        <w:rPr>
          <w:rFonts w:ascii="Book Antiqua" w:hAnsi="Book Antiqua"/>
        </w:rPr>
        <w:t>: 491-496 [PMID: 18718774 DOI: 10.1016/j.ejvs.2008.06.024]</w:t>
      </w:r>
    </w:p>
    <w:p w14:paraId="72548E99" w14:textId="77777777" w:rsidR="00E566DC" w:rsidRPr="00997DAC" w:rsidRDefault="00E566DC" w:rsidP="003B6BA2">
      <w:pPr>
        <w:spacing w:line="360" w:lineRule="auto"/>
        <w:jc w:val="both"/>
        <w:rPr>
          <w:rFonts w:ascii="Book Antiqua" w:hAnsi="Book Antiqua"/>
        </w:rPr>
      </w:pPr>
      <w:r w:rsidRPr="00997DAC">
        <w:rPr>
          <w:rFonts w:ascii="Book Antiqua" w:hAnsi="Book Antiqua"/>
        </w:rPr>
        <w:lastRenderedPageBreak/>
        <w:t xml:space="preserve">46 </w:t>
      </w:r>
      <w:proofErr w:type="spellStart"/>
      <w:r w:rsidRPr="00997DAC">
        <w:rPr>
          <w:rFonts w:ascii="Book Antiqua" w:hAnsi="Book Antiqua"/>
          <w:b/>
        </w:rPr>
        <w:t>Behzadi</w:t>
      </w:r>
      <w:proofErr w:type="spellEnd"/>
      <w:r w:rsidRPr="00997DAC">
        <w:rPr>
          <w:rFonts w:ascii="Book Antiqua" w:hAnsi="Book Antiqua"/>
          <w:b/>
        </w:rPr>
        <w:t xml:space="preserve"> AH</w:t>
      </w:r>
      <w:r w:rsidRPr="00997DAC">
        <w:rPr>
          <w:rFonts w:ascii="Book Antiqua" w:hAnsi="Book Antiqua"/>
        </w:rPr>
        <w:t xml:space="preserve">, </w:t>
      </w:r>
      <w:proofErr w:type="spellStart"/>
      <w:r w:rsidRPr="00997DAC">
        <w:rPr>
          <w:rFonts w:ascii="Book Antiqua" w:hAnsi="Book Antiqua"/>
        </w:rPr>
        <w:t>Khilnani</w:t>
      </w:r>
      <w:proofErr w:type="spellEnd"/>
      <w:r w:rsidRPr="00997DAC">
        <w:rPr>
          <w:rFonts w:ascii="Book Antiqua" w:hAnsi="Book Antiqua"/>
        </w:rPr>
        <w:t xml:space="preserve"> NM, Zhang W, Bares AJ, </w:t>
      </w:r>
      <w:proofErr w:type="spellStart"/>
      <w:r w:rsidRPr="00997DAC">
        <w:rPr>
          <w:rFonts w:ascii="Book Antiqua" w:hAnsi="Book Antiqua"/>
        </w:rPr>
        <w:t>Boddu</w:t>
      </w:r>
      <w:proofErr w:type="spellEnd"/>
      <w:r w:rsidRPr="00997DAC">
        <w:rPr>
          <w:rFonts w:ascii="Book Antiqua" w:hAnsi="Book Antiqua"/>
        </w:rPr>
        <w:t xml:space="preserve"> SR, Min RJ, Prince MR. Pelvic cardiovascular magnetic resonance venography: venous changes with patient position and hydration status. </w:t>
      </w:r>
      <w:r w:rsidRPr="00997DAC">
        <w:rPr>
          <w:rFonts w:ascii="Book Antiqua" w:hAnsi="Book Antiqua"/>
          <w:i/>
        </w:rPr>
        <w:t xml:space="preserve">J Cardiovasc </w:t>
      </w:r>
      <w:proofErr w:type="spellStart"/>
      <w:r w:rsidRPr="00997DAC">
        <w:rPr>
          <w:rFonts w:ascii="Book Antiqua" w:hAnsi="Book Antiqua"/>
          <w:i/>
        </w:rPr>
        <w:t>Magn</w:t>
      </w:r>
      <w:proofErr w:type="spellEnd"/>
      <w:r w:rsidRPr="00997DAC">
        <w:rPr>
          <w:rFonts w:ascii="Book Antiqua" w:hAnsi="Book Antiqua"/>
          <w:i/>
        </w:rPr>
        <w:t xml:space="preserve"> </w:t>
      </w:r>
      <w:proofErr w:type="spellStart"/>
      <w:r w:rsidRPr="00997DAC">
        <w:rPr>
          <w:rFonts w:ascii="Book Antiqua" w:hAnsi="Book Antiqua"/>
          <w:i/>
        </w:rPr>
        <w:t>Reson</w:t>
      </w:r>
      <w:proofErr w:type="spellEnd"/>
      <w:r w:rsidRPr="00997DAC">
        <w:rPr>
          <w:rFonts w:ascii="Book Antiqua" w:hAnsi="Book Antiqua"/>
        </w:rPr>
        <w:t xml:space="preserve"> 2019; </w:t>
      </w:r>
      <w:r w:rsidRPr="00997DAC">
        <w:rPr>
          <w:rFonts w:ascii="Book Antiqua" w:hAnsi="Book Antiqua"/>
          <w:b/>
        </w:rPr>
        <w:t>21</w:t>
      </w:r>
      <w:r w:rsidRPr="00997DAC">
        <w:rPr>
          <w:rFonts w:ascii="Book Antiqua" w:hAnsi="Book Antiqua"/>
        </w:rPr>
        <w:t>: 3 [PMID: 30602387 DOI: 10.1186/s12968-018-0503-6]</w:t>
      </w:r>
    </w:p>
    <w:p w14:paraId="30EF80F0"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47 </w:t>
      </w:r>
      <w:proofErr w:type="spellStart"/>
      <w:r w:rsidRPr="00997DAC">
        <w:rPr>
          <w:rFonts w:ascii="Book Antiqua" w:hAnsi="Book Antiqua"/>
          <w:b/>
        </w:rPr>
        <w:t>Neglén</w:t>
      </w:r>
      <w:proofErr w:type="spellEnd"/>
      <w:r w:rsidRPr="00997DAC">
        <w:rPr>
          <w:rFonts w:ascii="Book Antiqua" w:hAnsi="Book Antiqua"/>
          <w:b/>
        </w:rPr>
        <w:t xml:space="preserve"> P</w:t>
      </w:r>
      <w:r w:rsidRPr="00997DAC">
        <w:rPr>
          <w:rFonts w:ascii="Book Antiqua" w:hAnsi="Book Antiqua"/>
        </w:rPr>
        <w:t xml:space="preserve">, Raju S. Intravascular ultrasound scan evaluation of the obstructed vein.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2002; </w:t>
      </w:r>
      <w:r w:rsidRPr="00997DAC">
        <w:rPr>
          <w:rFonts w:ascii="Book Antiqua" w:hAnsi="Book Antiqua"/>
          <w:b/>
        </w:rPr>
        <w:t>35</w:t>
      </w:r>
      <w:r w:rsidRPr="00997DAC">
        <w:rPr>
          <w:rFonts w:ascii="Book Antiqua" w:hAnsi="Book Antiqua"/>
        </w:rPr>
        <w:t>: 694-700 [PMID: 11932665 DOI: 10.1067/mva.2002.121127]</w:t>
      </w:r>
    </w:p>
    <w:p w14:paraId="6F324CAE"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48 </w:t>
      </w:r>
      <w:proofErr w:type="spellStart"/>
      <w:r w:rsidRPr="00997DAC">
        <w:rPr>
          <w:rFonts w:ascii="Book Antiqua" w:hAnsi="Book Antiqua"/>
          <w:b/>
        </w:rPr>
        <w:t>McLafferty</w:t>
      </w:r>
      <w:proofErr w:type="spellEnd"/>
      <w:r w:rsidRPr="00997DAC">
        <w:rPr>
          <w:rFonts w:ascii="Book Antiqua" w:hAnsi="Book Antiqua"/>
          <w:b/>
        </w:rPr>
        <w:t xml:space="preserve"> RB</w:t>
      </w:r>
      <w:r w:rsidRPr="00997DAC">
        <w:rPr>
          <w:rFonts w:ascii="Book Antiqua" w:hAnsi="Book Antiqua"/>
        </w:rPr>
        <w:t xml:space="preserve">. The role of intravascular ultrasound in venous thromboembolism. </w:t>
      </w:r>
      <w:proofErr w:type="spellStart"/>
      <w:r w:rsidRPr="00997DAC">
        <w:rPr>
          <w:rFonts w:ascii="Book Antiqua" w:hAnsi="Book Antiqua"/>
          <w:i/>
        </w:rPr>
        <w:t>Semin</w:t>
      </w:r>
      <w:proofErr w:type="spellEnd"/>
      <w:r w:rsidRPr="00997DAC">
        <w:rPr>
          <w:rFonts w:ascii="Book Antiqua" w:hAnsi="Book Antiqua"/>
          <w:i/>
        </w:rPr>
        <w:t xml:space="preserve"> </w:t>
      </w:r>
      <w:proofErr w:type="spellStart"/>
      <w:r w:rsidRPr="00997DAC">
        <w:rPr>
          <w:rFonts w:ascii="Book Antiqua" w:hAnsi="Book Antiqua"/>
          <w:i/>
        </w:rPr>
        <w:t>Intervent</w:t>
      </w:r>
      <w:proofErr w:type="spellEnd"/>
      <w:r w:rsidRPr="00997DAC">
        <w:rPr>
          <w:rFonts w:ascii="Book Antiqua" w:hAnsi="Book Antiqua"/>
          <w:i/>
        </w:rPr>
        <w:t xml:space="preserve"> </w:t>
      </w:r>
      <w:proofErr w:type="spellStart"/>
      <w:r w:rsidRPr="00997DAC">
        <w:rPr>
          <w:rFonts w:ascii="Book Antiqua" w:hAnsi="Book Antiqua"/>
          <w:i/>
        </w:rPr>
        <w:t>Radiol</w:t>
      </w:r>
      <w:proofErr w:type="spellEnd"/>
      <w:r w:rsidRPr="00997DAC">
        <w:rPr>
          <w:rFonts w:ascii="Book Antiqua" w:hAnsi="Book Antiqua"/>
        </w:rPr>
        <w:t xml:space="preserve"> 2012; </w:t>
      </w:r>
      <w:r w:rsidRPr="00997DAC">
        <w:rPr>
          <w:rFonts w:ascii="Book Antiqua" w:hAnsi="Book Antiqua"/>
          <w:b/>
        </w:rPr>
        <w:t>29</w:t>
      </w:r>
      <w:r w:rsidRPr="00997DAC">
        <w:rPr>
          <w:rFonts w:ascii="Book Antiqua" w:hAnsi="Book Antiqua"/>
        </w:rPr>
        <w:t>: 10-15 [PMID: 23450229 DOI: 10.1055/s-0032-1302446]</w:t>
      </w:r>
    </w:p>
    <w:p w14:paraId="77B492B6"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49 </w:t>
      </w:r>
      <w:proofErr w:type="spellStart"/>
      <w:r w:rsidRPr="00997DAC">
        <w:rPr>
          <w:rFonts w:ascii="Book Antiqua" w:hAnsi="Book Antiqua"/>
          <w:b/>
        </w:rPr>
        <w:t>Juhan</w:t>
      </w:r>
      <w:proofErr w:type="spellEnd"/>
      <w:r w:rsidRPr="00997DAC">
        <w:rPr>
          <w:rFonts w:ascii="Book Antiqua" w:hAnsi="Book Antiqua"/>
          <w:b/>
        </w:rPr>
        <w:t xml:space="preserve"> C</w:t>
      </w:r>
      <w:r w:rsidRPr="00997DAC">
        <w:rPr>
          <w:rFonts w:ascii="Book Antiqua" w:hAnsi="Book Antiqua"/>
        </w:rPr>
        <w:t xml:space="preserve">, Hartung O, </w:t>
      </w:r>
      <w:proofErr w:type="spellStart"/>
      <w:r w:rsidRPr="00997DAC">
        <w:rPr>
          <w:rFonts w:ascii="Book Antiqua" w:hAnsi="Book Antiqua"/>
        </w:rPr>
        <w:t>Alimi</w:t>
      </w:r>
      <w:proofErr w:type="spellEnd"/>
      <w:r w:rsidRPr="00997DAC">
        <w:rPr>
          <w:rFonts w:ascii="Book Antiqua" w:hAnsi="Book Antiqua"/>
        </w:rPr>
        <w:t xml:space="preserve"> Y, </w:t>
      </w:r>
      <w:proofErr w:type="spellStart"/>
      <w:r w:rsidRPr="00997DAC">
        <w:rPr>
          <w:rFonts w:ascii="Book Antiqua" w:hAnsi="Book Antiqua"/>
        </w:rPr>
        <w:t>Barthélemy</w:t>
      </w:r>
      <w:proofErr w:type="spellEnd"/>
      <w:r w:rsidRPr="00997DAC">
        <w:rPr>
          <w:rFonts w:ascii="Book Antiqua" w:hAnsi="Book Antiqua"/>
        </w:rPr>
        <w:t xml:space="preserve"> P, Valerio N, </w:t>
      </w:r>
      <w:proofErr w:type="spellStart"/>
      <w:r w:rsidRPr="00997DAC">
        <w:rPr>
          <w:rFonts w:ascii="Book Antiqua" w:hAnsi="Book Antiqua"/>
        </w:rPr>
        <w:t>Portier</w:t>
      </w:r>
      <w:proofErr w:type="spellEnd"/>
      <w:r w:rsidRPr="00997DAC">
        <w:rPr>
          <w:rFonts w:ascii="Book Antiqua" w:hAnsi="Book Antiqua"/>
        </w:rPr>
        <w:t xml:space="preserve"> F. Treatment of </w:t>
      </w:r>
      <w:proofErr w:type="spellStart"/>
      <w:r w:rsidRPr="00997DAC">
        <w:rPr>
          <w:rFonts w:ascii="Book Antiqua" w:hAnsi="Book Antiqua"/>
        </w:rPr>
        <w:t>nonmalignant</w:t>
      </w:r>
      <w:proofErr w:type="spellEnd"/>
      <w:r w:rsidRPr="00997DAC">
        <w:rPr>
          <w:rFonts w:ascii="Book Antiqua" w:hAnsi="Book Antiqua"/>
        </w:rPr>
        <w:t xml:space="preserve"> obstructive </w:t>
      </w:r>
      <w:proofErr w:type="spellStart"/>
      <w:r w:rsidRPr="00997DAC">
        <w:rPr>
          <w:rFonts w:ascii="Book Antiqua" w:hAnsi="Book Antiqua"/>
        </w:rPr>
        <w:t>iliocaval</w:t>
      </w:r>
      <w:proofErr w:type="spellEnd"/>
      <w:r w:rsidRPr="00997DAC">
        <w:rPr>
          <w:rFonts w:ascii="Book Antiqua" w:hAnsi="Book Antiqua"/>
        </w:rPr>
        <w:t xml:space="preserve"> lesions by stent placement: mid-term results. </w:t>
      </w:r>
      <w:r w:rsidRPr="00997DAC">
        <w:rPr>
          <w:rFonts w:ascii="Book Antiqua" w:hAnsi="Book Antiqua"/>
          <w:i/>
        </w:rPr>
        <w:t xml:space="preserve">Ann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2001; </w:t>
      </w:r>
      <w:r w:rsidRPr="00997DAC">
        <w:rPr>
          <w:rFonts w:ascii="Book Antiqua" w:hAnsi="Book Antiqua"/>
          <w:b/>
        </w:rPr>
        <w:t>15</w:t>
      </w:r>
      <w:r w:rsidRPr="00997DAC">
        <w:rPr>
          <w:rFonts w:ascii="Book Antiqua" w:hAnsi="Book Antiqua"/>
        </w:rPr>
        <w:t>: 227-232 [PMID: 11265088 DOI: 10.1007/s100160010048]</w:t>
      </w:r>
    </w:p>
    <w:p w14:paraId="656D58B6"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50 </w:t>
      </w:r>
      <w:proofErr w:type="spellStart"/>
      <w:r w:rsidRPr="00997DAC">
        <w:rPr>
          <w:rFonts w:ascii="Book Antiqua" w:hAnsi="Book Antiqua"/>
          <w:b/>
        </w:rPr>
        <w:t>Neglén</w:t>
      </w:r>
      <w:proofErr w:type="spellEnd"/>
      <w:r w:rsidRPr="00997DAC">
        <w:rPr>
          <w:rFonts w:ascii="Book Antiqua" w:hAnsi="Book Antiqua"/>
          <w:b/>
        </w:rPr>
        <w:t xml:space="preserve"> P</w:t>
      </w:r>
      <w:r w:rsidRPr="00997DAC">
        <w:rPr>
          <w:rFonts w:ascii="Book Antiqua" w:hAnsi="Book Antiqua"/>
        </w:rPr>
        <w:t xml:space="preserve">, Raju S. Balloon dilation and stenting of chronic iliac vein obstruction: technical aspects and early clinical outcome. </w:t>
      </w:r>
      <w:r w:rsidRPr="00997DAC">
        <w:rPr>
          <w:rFonts w:ascii="Book Antiqua" w:hAnsi="Book Antiqua"/>
          <w:i/>
        </w:rPr>
        <w:t xml:space="preserve">J </w:t>
      </w:r>
      <w:proofErr w:type="spellStart"/>
      <w:r w:rsidRPr="00997DAC">
        <w:rPr>
          <w:rFonts w:ascii="Book Antiqua" w:hAnsi="Book Antiqua"/>
          <w:i/>
        </w:rPr>
        <w:t>Endovasc</w:t>
      </w:r>
      <w:proofErr w:type="spellEnd"/>
      <w:r w:rsidRPr="00997DAC">
        <w:rPr>
          <w:rFonts w:ascii="Book Antiqua" w:hAnsi="Book Antiqua"/>
          <w:i/>
        </w:rPr>
        <w:t xml:space="preserve"> </w:t>
      </w:r>
      <w:proofErr w:type="spellStart"/>
      <w:r w:rsidRPr="00997DAC">
        <w:rPr>
          <w:rFonts w:ascii="Book Antiqua" w:hAnsi="Book Antiqua"/>
          <w:i/>
        </w:rPr>
        <w:t>Ther</w:t>
      </w:r>
      <w:proofErr w:type="spellEnd"/>
      <w:r w:rsidRPr="00997DAC">
        <w:rPr>
          <w:rFonts w:ascii="Book Antiqua" w:hAnsi="Book Antiqua"/>
        </w:rPr>
        <w:t xml:space="preserve"> 2000; </w:t>
      </w:r>
      <w:r w:rsidRPr="00997DAC">
        <w:rPr>
          <w:rFonts w:ascii="Book Antiqua" w:hAnsi="Book Antiqua"/>
          <w:b/>
        </w:rPr>
        <w:t>7</w:t>
      </w:r>
      <w:r w:rsidRPr="00997DAC">
        <w:rPr>
          <w:rFonts w:ascii="Book Antiqua" w:hAnsi="Book Antiqua"/>
        </w:rPr>
        <w:t>: 79-91 [PMID: 10821093 DOI: 10.1177/152660280000700201]</w:t>
      </w:r>
    </w:p>
    <w:p w14:paraId="2EF11D0D"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51 </w:t>
      </w:r>
      <w:r w:rsidRPr="00997DAC">
        <w:rPr>
          <w:rFonts w:ascii="Book Antiqua" w:hAnsi="Book Antiqua"/>
          <w:b/>
        </w:rPr>
        <w:t>Whittemore AD</w:t>
      </w:r>
      <w:r w:rsidRPr="00997DAC">
        <w:rPr>
          <w:rFonts w:ascii="Book Antiqua" w:hAnsi="Book Antiqua"/>
        </w:rPr>
        <w:t xml:space="preserve">, Donaldson MC, </w:t>
      </w:r>
      <w:proofErr w:type="spellStart"/>
      <w:r w:rsidRPr="00997DAC">
        <w:rPr>
          <w:rFonts w:ascii="Book Antiqua" w:hAnsi="Book Antiqua"/>
        </w:rPr>
        <w:t>Polak</w:t>
      </w:r>
      <w:proofErr w:type="spellEnd"/>
      <w:r w:rsidRPr="00997DAC">
        <w:rPr>
          <w:rFonts w:ascii="Book Antiqua" w:hAnsi="Book Antiqua"/>
        </w:rPr>
        <w:t xml:space="preserve"> JF, </w:t>
      </w:r>
      <w:proofErr w:type="spellStart"/>
      <w:r w:rsidRPr="00997DAC">
        <w:rPr>
          <w:rFonts w:ascii="Book Antiqua" w:hAnsi="Book Antiqua"/>
        </w:rPr>
        <w:t>Mannick</w:t>
      </w:r>
      <w:proofErr w:type="spellEnd"/>
      <w:r w:rsidRPr="00997DAC">
        <w:rPr>
          <w:rFonts w:ascii="Book Antiqua" w:hAnsi="Book Antiqua"/>
        </w:rPr>
        <w:t xml:space="preserve"> JA. Limitations of balloon angioplasty for vein graft stenosis.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1991; </w:t>
      </w:r>
      <w:r w:rsidRPr="00997DAC">
        <w:rPr>
          <w:rFonts w:ascii="Book Antiqua" w:hAnsi="Book Antiqua"/>
          <w:b/>
        </w:rPr>
        <w:t>14</w:t>
      </w:r>
      <w:r w:rsidRPr="00997DAC">
        <w:rPr>
          <w:rFonts w:ascii="Book Antiqua" w:hAnsi="Book Antiqua"/>
        </w:rPr>
        <w:t>: 340-345 [PMID: 1831863 DOI: 10.1016/0741-5214(91)90086-A]</w:t>
      </w:r>
    </w:p>
    <w:p w14:paraId="72F45AE1"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52 </w:t>
      </w:r>
      <w:r w:rsidRPr="00997DAC">
        <w:rPr>
          <w:rFonts w:ascii="Book Antiqua" w:hAnsi="Book Antiqua"/>
          <w:b/>
        </w:rPr>
        <w:t>Garg N</w:t>
      </w:r>
      <w:r w:rsidRPr="00997DAC">
        <w:rPr>
          <w:rFonts w:ascii="Book Antiqua" w:hAnsi="Book Antiqua"/>
        </w:rPr>
        <w:t xml:space="preserve">, </w:t>
      </w:r>
      <w:proofErr w:type="spellStart"/>
      <w:r w:rsidRPr="00997DAC">
        <w:rPr>
          <w:rFonts w:ascii="Book Antiqua" w:hAnsi="Book Antiqua"/>
        </w:rPr>
        <w:t>Gloviczki</w:t>
      </w:r>
      <w:proofErr w:type="spellEnd"/>
      <w:r w:rsidRPr="00997DAC">
        <w:rPr>
          <w:rFonts w:ascii="Book Antiqua" w:hAnsi="Book Antiqua"/>
        </w:rPr>
        <w:t xml:space="preserve"> P, Karimi KM, Duncan AA, </w:t>
      </w:r>
      <w:proofErr w:type="spellStart"/>
      <w:r w:rsidRPr="00997DAC">
        <w:rPr>
          <w:rFonts w:ascii="Book Antiqua" w:hAnsi="Book Antiqua"/>
        </w:rPr>
        <w:t>Bjarnason</w:t>
      </w:r>
      <w:proofErr w:type="spellEnd"/>
      <w:r w:rsidRPr="00997DAC">
        <w:rPr>
          <w:rFonts w:ascii="Book Antiqua" w:hAnsi="Book Antiqua"/>
        </w:rPr>
        <w:t xml:space="preserve"> H, </w:t>
      </w:r>
      <w:proofErr w:type="spellStart"/>
      <w:r w:rsidRPr="00997DAC">
        <w:rPr>
          <w:rFonts w:ascii="Book Antiqua" w:hAnsi="Book Antiqua"/>
        </w:rPr>
        <w:t>Kalra</w:t>
      </w:r>
      <w:proofErr w:type="spellEnd"/>
      <w:r w:rsidRPr="00997DAC">
        <w:rPr>
          <w:rFonts w:ascii="Book Antiqua" w:hAnsi="Book Antiqua"/>
        </w:rPr>
        <w:t xml:space="preserve"> M, </w:t>
      </w:r>
      <w:proofErr w:type="spellStart"/>
      <w:r w:rsidRPr="00997DAC">
        <w:rPr>
          <w:rFonts w:ascii="Book Antiqua" w:hAnsi="Book Antiqua"/>
        </w:rPr>
        <w:t>Oderich</w:t>
      </w:r>
      <w:proofErr w:type="spellEnd"/>
      <w:r w:rsidRPr="00997DAC">
        <w:rPr>
          <w:rFonts w:ascii="Book Antiqua" w:hAnsi="Book Antiqua"/>
        </w:rPr>
        <w:t xml:space="preserve"> GS, Bower TC. Factors affecting outcome of open and hybrid reconstructions for </w:t>
      </w:r>
      <w:proofErr w:type="spellStart"/>
      <w:r w:rsidRPr="00997DAC">
        <w:rPr>
          <w:rFonts w:ascii="Book Antiqua" w:hAnsi="Book Antiqua"/>
        </w:rPr>
        <w:t>nonmalignant</w:t>
      </w:r>
      <w:proofErr w:type="spellEnd"/>
      <w:r w:rsidRPr="00997DAC">
        <w:rPr>
          <w:rFonts w:ascii="Book Antiqua" w:hAnsi="Book Antiqua"/>
        </w:rPr>
        <w:t xml:space="preserve"> obstruction of iliofemoral veins and inferior vena cava.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2011; </w:t>
      </w:r>
      <w:r w:rsidRPr="00997DAC">
        <w:rPr>
          <w:rFonts w:ascii="Book Antiqua" w:hAnsi="Book Antiqua"/>
          <w:b/>
        </w:rPr>
        <w:t>53</w:t>
      </w:r>
      <w:r w:rsidRPr="00997DAC">
        <w:rPr>
          <w:rFonts w:ascii="Book Antiqua" w:hAnsi="Book Antiqua"/>
        </w:rPr>
        <w:t>: 383-393 [PMID: 21146346 DOI: 10.1016/j.jvs.2010.08.086]</w:t>
      </w:r>
    </w:p>
    <w:p w14:paraId="234F5DCE"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53 </w:t>
      </w:r>
      <w:r w:rsidRPr="00997DAC">
        <w:rPr>
          <w:rFonts w:ascii="Book Antiqua" w:hAnsi="Book Antiqua"/>
          <w:b/>
        </w:rPr>
        <w:t>Raju S</w:t>
      </w:r>
      <w:r w:rsidRPr="00997DAC">
        <w:rPr>
          <w:rFonts w:ascii="Book Antiqua" w:hAnsi="Book Antiqua"/>
        </w:rPr>
        <w:t xml:space="preserve">, Owen S Jr, </w:t>
      </w:r>
      <w:proofErr w:type="spellStart"/>
      <w:r w:rsidRPr="00997DAC">
        <w:rPr>
          <w:rFonts w:ascii="Book Antiqua" w:hAnsi="Book Antiqua"/>
        </w:rPr>
        <w:t>Neglen</w:t>
      </w:r>
      <w:proofErr w:type="spellEnd"/>
      <w:r w:rsidRPr="00997DAC">
        <w:rPr>
          <w:rFonts w:ascii="Book Antiqua" w:hAnsi="Book Antiqua"/>
        </w:rPr>
        <w:t xml:space="preserve"> P. The clinical impact of iliac venous stents in the management of chronic venous insufficiency.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2002; </w:t>
      </w:r>
      <w:r w:rsidRPr="00997DAC">
        <w:rPr>
          <w:rFonts w:ascii="Book Antiqua" w:hAnsi="Book Antiqua"/>
          <w:b/>
        </w:rPr>
        <w:t>35</w:t>
      </w:r>
      <w:r w:rsidRPr="00997DAC">
        <w:rPr>
          <w:rFonts w:ascii="Book Antiqua" w:hAnsi="Book Antiqua"/>
        </w:rPr>
        <w:t>: 8-15 [PMID: 11802127 DOI: 10.1067/mva.2002.121054]</w:t>
      </w:r>
    </w:p>
    <w:p w14:paraId="36CE6940"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54 </w:t>
      </w:r>
      <w:proofErr w:type="spellStart"/>
      <w:r w:rsidRPr="00997DAC">
        <w:rPr>
          <w:rFonts w:ascii="Book Antiqua" w:hAnsi="Book Antiqua"/>
          <w:b/>
        </w:rPr>
        <w:t>Neglén</w:t>
      </w:r>
      <w:proofErr w:type="spellEnd"/>
      <w:r w:rsidRPr="00997DAC">
        <w:rPr>
          <w:rFonts w:ascii="Book Antiqua" w:hAnsi="Book Antiqua"/>
          <w:b/>
        </w:rPr>
        <w:t xml:space="preserve"> P</w:t>
      </w:r>
      <w:r w:rsidRPr="00997DAC">
        <w:rPr>
          <w:rFonts w:ascii="Book Antiqua" w:hAnsi="Book Antiqua"/>
        </w:rPr>
        <w:t xml:space="preserve">, Hollis KC, Olivier J, Raju S. Stenting of the venous outflow in chronic venous disease: long-term stent-related outcome, clinical, and hemodynamic result.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rPr>
        <w:t xml:space="preserve"> 2007; </w:t>
      </w:r>
      <w:r w:rsidRPr="00997DAC">
        <w:rPr>
          <w:rFonts w:ascii="Book Antiqua" w:hAnsi="Book Antiqua"/>
          <w:b/>
        </w:rPr>
        <w:t>46</w:t>
      </w:r>
      <w:r w:rsidRPr="00997DAC">
        <w:rPr>
          <w:rFonts w:ascii="Book Antiqua" w:hAnsi="Book Antiqua"/>
        </w:rPr>
        <w:t>: 979-990 [PMID: 17980284 DOI: 10.1016/j.jvs.2007.06.046]</w:t>
      </w:r>
    </w:p>
    <w:p w14:paraId="27A885AE"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55 </w:t>
      </w:r>
      <w:proofErr w:type="spellStart"/>
      <w:r w:rsidRPr="00997DAC">
        <w:rPr>
          <w:rFonts w:ascii="Book Antiqua" w:hAnsi="Book Antiqua"/>
          <w:b/>
        </w:rPr>
        <w:t>Razavi</w:t>
      </w:r>
      <w:proofErr w:type="spellEnd"/>
      <w:r w:rsidRPr="00997DAC">
        <w:rPr>
          <w:rFonts w:ascii="Book Antiqua" w:hAnsi="Book Antiqua"/>
          <w:b/>
        </w:rPr>
        <w:t xml:space="preserve"> MK</w:t>
      </w:r>
      <w:r w:rsidRPr="00997DAC">
        <w:rPr>
          <w:rFonts w:ascii="Book Antiqua" w:hAnsi="Book Antiqua"/>
        </w:rPr>
        <w:t xml:space="preserve">, </w:t>
      </w:r>
      <w:proofErr w:type="spellStart"/>
      <w:r w:rsidRPr="00997DAC">
        <w:rPr>
          <w:rFonts w:ascii="Book Antiqua" w:hAnsi="Book Antiqua"/>
        </w:rPr>
        <w:t>Jaff</w:t>
      </w:r>
      <w:proofErr w:type="spellEnd"/>
      <w:r w:rsidRPr="00997DAC">
        <w:rPr>
          <w:rFonts w:ascii="Book Antiqua" w:hAnsi="Book Antiqua"/>
        </w:rPr>
        <w:t xml:space="preserve"> MR, Miller LE. Safety and Effectiveness of Stent Placement for Iliofemoral Venous Outflow Obstruction: Systematic Review and Meta-Analysis. </w:t>
      </w:r>
      <w:proofErr w:type="spellStart"/>
      <w:r w:rsidRPr="00997DAC">
        <w:rPr>
          <w:rFonts w:ascii="Book Antiqua" w:hAnsi="Book Antiqua"/>
          <w:i/>
        </w:rPr>
        <w:t>Circ</w:t>
      </w:r>
      <w:proofErr w:type="spellEnd"/>
      <w:r w:rsidRPr="00997DAC">
        <w:rPr>
          <w:rFonts w:ascii="Book Antiqua" w:hAnsi="Book Antiqua"/>
          <w:i/>
        </w:rPr>
        <w:t xml:space="preserve"> Cardiovasc </w:t>
      </w:r>
      <w:proofErr w:type="spellStart"/>
      <w:r w:rsidRPr="00997DAC">
        <w:rPr>
          <w:rFonts w:ascii="Book Antiqua" w:hAnsi="Book Antiqua"/>
          <w:i/>
        </w:rPr>
        <w:t>Interv</w:t>
      </w:r>
      <w:proofErr w:type="spellEnd"/>
      <w:r w:rsidRPr="00997DAC">
        <w:rPr>
          <w:rFonts w:ascii="Book Antiqua" w:hAnsi="Book Antiqua"/>
        </w:rPr>
        <w:t xml:space="preserve"> 2015; </w:t>
      </w:r>
      <w:r w:rsidRPr="00997DAC">
        <w:rPr>
          <w:rFonts w:ascii="Book Antiqua" w:hAnsi="Book Antiqua"/>
          <w:b/>
        </w:rPr>
        <w:t>8</w:t>
      </w:r>
      <w:r w:rsidRPr="00997DAC">
        <w:rPr>
          <w:rFonts w:ascii="Book Antiqua" w:hAnsi="Book Antiqua"/>
        </w:rPr>
        <w:t>: e002772 [PMID: 26438686 DOI: 10.1161/CIRCINTERVENTIONS.115.002772]</w:t>
      </w:r>
    </w:p>
    <w:p w14:paraId="071D3E5A" w14:textId="4FAA8FBB" w:rsidR="00E566DC" w:rsidRPr="00997DAC" w:rsidRDefault="00E566DC" w:rsidP="003B6BA2">
      <w:pPr>
        <w:spacing w:line="360" w:lineRule="auto"/>
        <w:jc w:val="both"/>
        <w:rPr>
          <w:rFonts w:ascii="Book Antiqua" w:hAnsi="Book Antiqua"/>
        </w:rPr>
      </w:pPr>
      <w:r w:rsidRPr="00997DAC">
        <w:rPr>
          <w:rFonts w:ascii="Book Antiqua" w:hAnsi="Book Antiqua"/>
        </w:rPr>
        <w:lastRenderedPageBreak/>
        <w:t xml:space="preserve">56 </w:t>
      </w:r>
      <w:proofErr w:type="spellStart"/>
      <w:r w:rsidRPr="00997DAC">
        <w:rPr>
          <w:rFonts w:ascii="Book Antiqua" w:hAnsi="Book Antiqua"/>
          <w:b/>
        </w:rPr>
        <w:t>Souto</w:t>
      </w:r>
      <w:proofErr w:type="spellEnd"/>
      <w:r w:rsidRPr="00997DAC">
        <w:rPr>
          <w:rFonts w:ascii="Book Antiqua" w:hAnsi="Book Antiqua"/>
          <w:b/>
        </w:rPr>
        <w:t xml:space="preserve"> Barros F,</w:t>
      </w:r>
      <w:r w:rsidRPr="00997DAC">
        <w:rPr>
          <w:rFonts w:ascii="Book Antiqua" w:hAnsi="Book Antiqua"/>
        </w:rPr>
        <w:t xml:space="preserve"> </w:t>
      </w:r>
      <w:proofErr w:type="spellStart"/>
      <w:r w:rsidRPr="00997DAC">
        <w:rPr>
          <w:rFonts w:ascii="Book Antiqua" w:hAnsi="Book Antiqua"/>
        </w:rPr>
        <w:t>Salles</w:t>
      </w:r>
      <w:proofErr w:type="spellEnd"/>
      <w:r w:rsidRPr="00997DAC">
        <w:rPr>
          <w:rFonts w:ascii="Book Antiqua" w:hAnsi="Book Antiqua"/>
        </w:rPr>
        <w:t xml:space="preserve">-Cunha SX, </w:t>
      </w:r>
      <w:proofErr w:type="spellStart"/>
      <w:r w:rsidRPr="00997DAC">
        <w:rPr>
          <w:rFonts w:ascii="Book Antiqua" w:hAnsi="Book Antiqua"/>
        </w:rPr>
        <w:t>Roelke</w:t>
      </w:r>
      <w:proofErr w:type="spellEnd"/>
      <w:r w:rsidRPr="00997DAC">
        <w:rPr>
          <w:rFonts w:ascii="Book Antiqua" w:hAnsi="Book Antiqua"/>
        </w:rPr>
        <w:t xml:space="preserve"> LH, </w:t>
      </w:r>
      <w:proofErr w:type="spellStart"/>
      <w:r w:rsidRPr="00997DAC">
        <w:rPr>
          <w:rFonts w:ascii="Book Antiqua" w:hAnsi="Book Antiqua"/>
        </w:rPr>
        <w:t>Morais</w:t>
      </w:r>
      <w:proofErr w:type="spellEnd"/>
      <w:r w:rsidRPr="00997DAC">
        <w:rPr>
          <w:rFonts w:ascii="Book Antiqua" w:hAnsi="Book Antiqua"/>
        </w:rPr>
        <w:t xml:space="preserve"> Filho </w:t>
      </w:r>
      <w:proofErr w:type="spellStart"/>
      <w:r w:rsidRPr="00997DAC">
        <w:rPr>
          <w:rFonts w:ascii="Book Antiqua" w:hAnsi="Book Antiqua"/>
        </w:rPr>
        <w:t>Dd</w:t>
      </w:r>
      <w:proofErr w:type="spellEnd"/>
      <w:r w:rsidRPr="00997DAC">
        <w:rPr>
          <w:rFonts w:ascii="Book Antiqua" w:hAnsi="Book Antiqua"/>
        </w:rPr>
        <w:t xml:space="preserve">, Paula </w:t>
      </w:r>
      <w:proofErr w:type="spellStart"/>
      <w:r w:rsidRPr="00997DAC">
        <w:rPr>
          <w:rFonts w:ascii="Book Antiqua" w:hAnsi="Book Antiqua"/>
        </w:rPr>
        <w:t>Brandão</w:t>
      </w:r>
      <w:proofErr w:type="spellEnd"/>
      <w:r w:rsidRPr="00997DAC">
        <w:rPr>
          <w:rFonts w:ascii="Book Antiqua" w:hAnsi="Book Antiqua"/>
        </w:rPr>
        <w:t xml:space="preserve"> </w:t>
      </w:r>
      <w:proofErr w:type="spellStart"/>
      <w:r w:rsidRPr="00997DAC">
        <w:rPr>
          <w:rFonts w:ascii="Book Antiqua" w:hAnsi="Book Antiqua"/>
        </w:rPr>
        <w:t>NAd</w:t>
      </w:r>
      <w:proofErr w:type="spellEnd"/>
      <w:r w:rsidRPr="00997DAC">
        <w:rPr>
          <w:rFonts w:ascii="Book Antiqua" w:hAnsi="Book Antiqua"/>
        </w:rPr>
        <w:t xml:space="preserve">, Pontes SM. Arterial Compression of Left Iliac Veins: Five-Year Patency Rates of Endovascular Treatment. </w:t>
      </w:r>
      <w:r w:rsidRPr="00885918">
        <w:rPr>
          <w:rFonts w:ascii="Book Antiqua" w:hAnsi="Book Antiqua"/>
          <w:i/>
          <w:iCs/>
        </w:rPr>
        <w:t>JVU</w:t>
      </w:r>
      <w:r w:rsidRPr="00997DAC">
        <w:rPr>
          <w:rFonts w:ascii="Book Antiqua" w:hAnsi="Book Antiqua"/>
        </w:rPr>
        <w:t xml:space="preserve"> 2018;</w:t>
      </w:r>
      <w:r w:rsidR="00885918">
        <w:rPr>
          <w:rFonts w:ascii="Book Antiqua" w:hAnsi="Book Antiqua"/>
        </w:rPr>
        <w:t xml:space="preserve"> </w:t>
      </w:r>
      <w:r w:rsidRPr="00997DAC">
        <w:rPr>
          <w:rFonts w:ascii="Book Antiqua" w:hAnsi="Book Antiqua"/>
          <w:b/>
        </w:rPr>
        <w:t>42</w:t>
      </w:r>
      <w:r w:rsidRPr="00997DAC">
        <w:rPr>
          <w:rFonts w:ascii="Book Antiqua" w:hAnsi="Book Antiqua"/>
        </w:rPr>
        <w:t>:</w:t>
      </w:r>
      <w:r w:rsidR="00885918">
        <w:rPr>
          <w:rFonts w:ascii="Book Antiqua" w:hAnsi="Book Antiqua"/>
        </w:rPr>
        <w:t xml:space="preserve"> </w:t>
      </w:r>
      <w:r w:rsidRPr="00997DAC">
        <w:rPr>
          <w:rFonts w:ascii="Book Antiqua" w:hAnsi="Book Antiqua"/>
        </w:rPr>
        <w:t xml:space="preserve">11-17 </w:t>
      </w:r>
      <w:r w:rsidR="003B6BA2" w:rsidRPr="00997DAC">
        <w:rPr>
          <w:rFonts w:ascii="Book Antiqua" w:hAnsi="Book Antiqua"/>
        </w:rPr>
        <w:t>[</w:t>
      </w:r>
      <w:r w:rsidRPr="00997DAC">
        <w:rPr>
          <w:rFonts w:ascii="Book Antiqua" w:hAnsi="Book Antiqua"/>
        </w:rPr>
        <w:t>DOI: 10.1177/1544316718763388</w:t>
      </w:r>
      <w:r w:rsidR="003B6BA2" w:rsidRPr="00997DAC">
        <w:rPr>
          <w:rFonts w:ascii="Book Antiqua" w:hAnsi="Book Antiqua"/>
        </w:rPr>
        <w:t>]</w:t>
      </w:r>
    </w:p>
    <w:p w14:paraId="07EDC9E2"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57 </w:t>
      </w:r>
      <w:r w:rsidRPr="00997DAC">
        <w:rPr>
          <w:rFonts w:ascii="Book Antiqua" w:hAnsi="Book Antiqua"/>
          <w:b/>
        </w:rPr>
        <w:t>Avgerinos ED</w:t>
      </w:r>
      <w:r w:rsidRPr="00997DAC">
        <w:rPr>
          <w:rFonts w:ascii="Book Antiqua" w:hAnsi="Book Antiqua"/>
        </w:rPr>
        <w:t xml:space="preserve">, </w:t>
      </w:r>
      <w:proofErr w:type="spellStart"/>
      <w:r w:rsidRPr="00997DAC">
        <w:rPr>
          <w:rFonts w:ascii="Book Antiqua" w:hAnsi="Book Antiqua"/>
        </w:rPr>
        <w:t>Saadeddin</w:t>
      </w:r>
      <w:proofErr w:type="spellEnd"/>
      <w:r w:rsidRPr="00997DAC">
        <w:rPr>
          <w:rFonts w:ascii="Book Antiqua" w:hAnsi="Book Antiqua"/>
        </w:rPr>
        <w:t xml:space="preserve"> Z, </w:t>
      </w:r>
      <w:proofErr w:type="spellStart"/>
      <w:r w:rsidRPr="00997DAC">
        <w:rPr>
          <w:rFonts w:ascii="Book Antiqua" w:hAnsi="Book Antiqua"/>
        </w:rPr>
        <w:t>Abou</w:t>
      </w:r>
      <w:proofErr w:type="spellEnd"/>
      <w:r w:rsidRPr="00997DAC">
        <w:rPr>
          <w:rFonts w:ascii="Book Antiqua" w:hAnsi="Book Antiqua"/>
        </w:rPr>
        <w:t xml:space="preserve"> Ali AN, Pandya Y, Hager E, Singh M, Al-Khoury G, </w:t>
      </w:r>
      <w:proofErr w:type="spellStart"/>
      <w:r w:rsidRPr="00997DAC">
        <w:rPr>
          <w:rFonts w:ascii="Book Antiqua" w:hAnsi="Book Antiqua"/>
        </w:rPr>
        <w:t>Makaroun</w:t>
      </w:r>
      <w:proofErr w:type="spellEnd"/>
      <w:r w:rsidRPr="00997DAC">
        <w:rPr>
          <w:rFonts w:ascii="Book Antiqua" w:hAnsi="Book Antiqua"/>
        </w:rPr>
        <w:t xml:space="preserve"> MS, </w:t>
      </w:r>
      <w:proofErr w:type="spellStart"/>
      <w:r w:rsidRPr="00997DAC">
        <w:rPr>
          <w:rFonts w:ascii="Book Antiqua" w:hAnsi="Book Antiqua"/>
        </w:rPr>
        <w:t>Chaer</w:t>
      </w:r>
      <w:proofErr w:type="spellEnd"/>
      <w:r w:rsidRPr="00997DAC">
        <w:rPr>
          <w:rFonts w:ascii="Book Antiqua" w:hAnsi="Book Antiqua"/>
        </w:rPr>
        <w:t xml:space="preserve"> RA. Outcomes and predictors of failure of iliac vein stenting after catheter-directed thrombolysis for acute iliofemoral thrombosis. </w:t>
      </w:r>
      <w:r w:rsidRPr="00997DAC">
        <w:rPr>
          <w:rFonts w:ascii="Book Antiqua" w:hAnsi="Book Antiqua"/>
          <w:i/>
        </w:rPr>
        <w:t xml:space="preserve">J </w:t>
      </w:r>
      <w:proofErr w:type="spellStart"/>
      <w:r w:rsidRPr="00997DAC">
        <w:rPr>
          <w:rFonts w:ascii="Book Antiqua" w:hAnsi="Book Antiqua"/>
          <w:i/>
        </w:rPr>
        <w:t>Vasc</w:t>
      </w:r>
      <w:proofErr w:type="spellEnd"/>
      <w:r w:rsidRPr="00997DAC">
        <w:rPr>
          <w:rFonts w:ascii="Book Antiqua" w:hAnsi="Book Antiqua"/>
          <w:i/>
        </w:rPr>
        <w:t xml:space="preserve"> </w:t>
      </w:r>
      <w:proofErr w:type="spellStart"/>
      <w:r w:rsidRPr="00997DAC">
        <w:rPr>
          <w:rFonts w:ascii="Book Antiqua" w:hAnsi="Book Antiqua"/>
          <w:i/>
        </w:rPr>
        <w:t>Surg</w:t>
      </w:r>
      <w:proofErr w:type="spellEnd"/>
      <w:r w:rsidRPr="00997DAC">
        <w:rPr>
          <w:rFonts w:ascii="Book Antiqua" w:hAnsi="Book Antiqua"/>
          <w:i/>
        </w:rPr>
        <w:t xml:space="preserve"> Venous </w:t>
      </w:r>
      <w:proofErr w:type="spellStart"/>
      <w:r w:rsidRPr="00997DAC">
        <w:rPr>
          <w:rFonts w:ascii="Book Antiqua" w:hAnsi="Book Antiqua"/>
          <w:i/>
        </w:rPr>
        <w:t>Lymphat</w:t>
      </w:r>
      <w:proofErr w:type="spellEnd"/>
      <w:r w:rsidRPr="00997DAC">
        <w:rPr>
          <w:rFonts w:ascii="Book Antiqua" w:hAnsi="Book Antiqua"/>
          <w:i/>
        </w:rPr>
        <w:t xml:space="preserve"> </w:t>
      </w:r>
      <w:proofErr w:type="spellStart"/>
      <w:r w:rsidRPr="00997DAC">
        <w:rPr>
          <w:rFonts w:ascii="Book Antiqua" w:hAnsi="Book Antiqua"/>
          <w:i/>
        </w:rPr>
        <w:t>Disord</w:t>
      </w:r>
      <w:proofErr w:type="spellEnd"/>
      <w:r w:rsidRPr="00997DAC">
        <w:rPr>
          <w:rFonts w:ascii="Book Antiqua" w:hAnsi="Book Antiqua"/>
        </w:rPr>
        <w:t xml:space="preserve"> 2019; </w:t>
      </w:r>
      <w:r w:rsidRPr="00997DAC">
        <w:rPr>
          <w:rFonts w:ascii="Book Antiqua" w:hAnsi="Book Antiqua"/>
          <w:b/>
        </w:rPr>
        <w:t>7</w:t>
      </w:r>
      <w:r w:rsidRPr="00997DAC">
        <w:rPr>
          <w:rFonts w:ascii="Book Antiqua" w:hAnsi="Book Antiqua"/>
        </w:rPr>
        <w:t>: 153-161 [PMID: 30660580 DOI: 10.1016/j.jvsv.2018.08.014]</w:t>
      </w:r>
    </w:p>
    <w:p w14:paraId="486685A5" w14:textId="77777777" w:rsidR="00E566DC" w:rsidRPr="00997DAC" w:rsidRDefault="00E566DC" w:rsidP="003B6BA2">
      <w:pPr>
        <w:spacing w:line="360" w:lineRule="auto"/>
        <w:jc w:val="both"/>
        <w:rPr>
          <w:rFonts w:ascii="Book Antiqua" w:hAnsi="Book Antiqua"/>
        </w:rPr>
      </w:pPr>
      <w:r w:rsidRPr="00997DAC">
        <w:rPr>
          <w:rFonts w:ascii="Book Antiqua" w:hAnsi="Book Antiqua"/>
        </w:rPr>
        <w:t xml:space="preserve">58 </w:t>
      </w:r>
      <w:r w:rsidRPr="00997DAC">
        <w:rPr>
          <w:rFonts w:ascii="Book Antiqua" w:hAnsi="Book Antiqua"/>
          <w:b/>
        </w:rPr>
        <w:t>Kim JY</w:t>
      </w:r>
      <w:r w:rsidRPr="00997DAC">
        <w:rPr>
          <w:rFonts w:ascii="Book Antiqua" w:hAnsi="Book Antiqua"/>
        </w:rPr>
        <w:t xml:space="preserve">, Choi D, </w:t>
      </w:r>
      <w:proofErr w:type="spellStart"/>
      <w:r w:rsidRPr="00997DAC">
        <w:rPr>
          <w:rFonts w:ascii="Book Antiqua" w:hAnsi="Book Antiqua"/>
        </w:rPr>
        <w:t>Guk</w:t>
      </w:r>
      <w:proofErr w:type="spellEnd"/>
      <w:r w:rsidRPr="00997DAC">
        <w:rPr>
          <w:rFonts w:ascii="Book Antiqua" w:hAnsi="Book Antiqua"/>
        </w:rPr>
        <w:t xml:space="preserve"> </w:t>
      </w:r>
      <w:proofErr w:type="spellStart"/>
      <w:r w:rsidRPr="00997DAC">
        <w:rPr>
          <w:rFonts w:ascii="Book Antiqua" w:hAnsi="Book Antiqua"/>
        </w:rPr>
        <w:t>Ko</w:t>
      </w:r>
      <w:proofErr w:type="spellEnd"/>
      <w:r w:rsidRPr="00997DAC">
        <w:rPr>
          <w:rFonts w:ascii="Book Antiqua" w:hAnsi="Book Antiqua"/>
        </w:rPr>
        <w:t xml:space="preserve"> Y, Park S, Jang Y, Lee DY. Percutaneous treatment of deep vein thrombosis in May-</w:t>
      </w:r>
      <w:proofErr w:type="spellStart"/>
      <w:r w:rsidRPr="00997DAC">
        <w:rPr>
          <w:rFonts w:ascii="Book Antiqua" w:hAnsi="Book Antiqua"/>
        </w:rPr>
        <w:t>Thurner</w:t>
      </w:r>
      <w:proofErr w:type="spellEnd"/>
      <w:r w:rsidRPr="00997DAC">
        <w:rPr>
          <w:rFonts w:ascii="Book Antiqua" w:hAnsi="Book Antiqua"/>
        </w:rPr>
        <w:t xml:space="preserve"> syndrome. </w:t>
      </w:r>
      <w:r w:rsidRPr="00997DAC">
        <w:rPr>
          <w:rFonts w:ascii="Book Antiqua" w:hAnsi="Book Antiqua"/>
          <w:i/>
        </w:rPr>
        <w:t xml:space="preserve">Cardiovasc </w:t>
      </w:r>
      <w:proofErr w:type="spellStart"/>
      <w:r w:rsidRPr="00997DAC">
        <w:rPr>
          <w:rFonts w:ascii="Book Antiqua" w:hAnsi="Book Antiqua"/>
          <w:i/>
        </w:rPr>
        <w:t>Intervent</w:t>
      </w:r>
      <w:proofErr w:type="spellEnd"/>
      <w:r w:rsidRPr="00997DAC">
        <w:rPr>
          <w:rFonts w:ascii="Book Antiqua" w:hAnsi="Book Antiqua"/>
          <w:i/>
        </w:rPr>
        <w:t xml:space="preserve"> </w:t>
      </w:r>
      <w:proofErr w:type="spellStart"/>
      <w:r w:rsidRPr="00997DAC">
        <w:rPr>
          <w:rFonts w:ascii="Book Antiqua" w:hAnsi="Book Antiqua"/>
          <w:i/>
        </w:rPr>
        <w:t>Radiol</w:t>
      </w:r>
      <w:proofErr w:type="spellEnd"/>
      <w:r w:rsidRPr="00997DAC">
        <w:rPr>
          <w:rFonts w:ascii="Book Antiqua" w:hAnsi="Book Antiqua"/>
        </w:rPr>
        <w:t xml:space="preserve"> 2006; </w:t>
      </w:r>
      <w:r w:rsidRPr="00997DAC">
        <w:rPr>
          <w:rFonts w:ascii="Book Antiqua" w:hAnsi="Book Antiqua"/>
          <w:b/>
        </w:rPr>
        <w:t>29</w:t>
      </w:r>
      <w:r w:rsidRPr="00997DAC">
        <w:rPr>
          <w:rFonts w:ascii="Book Antiqua" w:hAnsi="Book Antiqua"/>
        </w:rPr>
        <w:t>: 571-575 [PMID: 16502185 DOI: 10.1007/s00270-004-0165-7]</w:t>
      </w:r>
    </w:p>
    <w:p w14:paraId="5F3176CB" w14:textId="18B39BEC" w:rsidR="00E207DE" w:rsidRPr="00997DAC" w:rsidRDefault="00E207DE" w:rsidP="003B6BA2">
      <w:pPr>
        <w:pStyle w:val="EndNoteBibliography"/>
        <w:spacing w:line="360" w:lineRule="auto"/>
        <w:jc w:val="both"/>
        <w:rPr>
          <w:rFonts w:ascii="Book Antiqua" w:hAnsi="Book Antiqua" w:cs="Times New Roman"/>
          <w:sz w:val="24"/>
        </w:rPr>
      </w:pPr>
      <w:r w:rsidRPr="00997DAC">
        <w:rPr>
          <w:rFonts w:ascii="Book Antiqua" w:hAnsi="Book Antiqua" w:cs="Times New Roman"/>
          <w:sz w:val="24"/>
        </w:rPr>
        <w:br w:type="page"/>
      </w:r>
    </w:p>
    <w:p w14:paraId="0B2F003A" w14:textId="77777777" w:rsidR="00997DAC" w:rsidRPr="00997DAC" w:rsidRDefault="00997DAC" w:rsidP="00997DAC">
      <w:pPr>
        <w:adjustRightInd w:val="0"/>
        <w:snapToGrid w:val="0"/>
        <w:spacing w:line="360" w:lineRule="auto"/>
        <w:jc w:val="both"/>
        <w:rPr>
          <w:rFonts w:ascii="Book Antiqua" w:hAnsi="Book Antiqua"/>
          <w:b/>
        </w:rPr>
      </w:pPr>
      <w:r w:rsidRPr="00997DAC">
        <w:rPr>
          <w:rFonts w:ascii="Book Antiqua" w:hAnsi="Book Antiqua"/>
          <w:b/>
        </w:rPr>
        <w:lastRenderedPageBreak/>
        <w:t>Footnotes</w:t>
      </w:r>
    </w:p>
    <w:p w14:paraId="2528642C" w14:textId="77777777" w:rsidR="00997DAC" w:rsidRPr="00997DAC" w:rsidRDefault="00997DAC" w:rsidP="00997DAC">
      <w:pPr>
        <w:spacing w:line="360" w:lineRule="auto"/>
        <w:jc w:val="both"/>
        <w:rPr>
          <w:rFonts w:ascii="Book Antiqua" w:eastAsia="SimSun" w:hAnsi="Book Antiqua"/>
          <w:color w:val="000000"/>
          <w:lang w:eastAsia="zh-CN"/>
        </w:rPr>
      </w:pPr>
      <w:r w:rsidRPr="00997DAC">
        <w:rPr>
          <w:rFonts w:ascii="Book Antiqua" w:hAnsi="Book Antiqua"/>
          <w:b/>
          <w:color w:val="000000"/>
        </w:rPr>
        <w:t>Conflict-of-interest statement</w:t>
      </w:r>
      <w:r w:rsidRPr="00997DAC">
        <w:rPr>
          <w:rFonts w:ascii="Book Antiqua" w:hAnsi="Book Antiqua"/>
          <w:b/>
        </w:rPr>
        <w:t>:</w:t>
      </w:r>
      <w:r w:rsidRPr="00997DAC">
        <w:rPr>
          <w:rFonts w:ascii="Book Antiqua" w:eastAsia="SimSun" w:hAnsi="Book Antiqua" w:cs="TimesNewRomanPS-BoldItalicMT"/>
          <w:b/>
          <w:bCs/>
          <w:iCs/>
          <w:color w:val="000000"/>
          <w:lang w:eastAsia="zh-CN"/>
        </w:rPr>
        <w:t xml:space="preserve"> </w:t>
      </w:r>
      <w:r w:rsidRPr="00997DAC">
        <w:rPr>
          <w:rFonts w:ascii="Book Antiqua" w:hAnsi="Book Antiqua"/>
          <w:color w:val="000000"/>
        </w:rPr>
        <w:t>Authors declare no conflict of interests for this article.</w:t>
      </w:r>
    </w:p>
    <w:p w14:paraId="1997C12E" w14:textId="77777777" w:rsidR="00997DAC" w:rsidRPr="00997DAC" w:rsidRDefault="00997DAC" w:rsidP="00997DAC">
      <w:pPr>
        <w:spacing w:line="360" w:lineRule="auto"/>
        <w:jc w:val="both"/>
        <w:rPr>
          <w:rFonts w:ascii="Book Antiqua" w:eastAsia="SimSun" w:hAnsi="Book Antiqua"/>
          <w:b/>
          <w:color w:val="000000"/>
          <w:lang w:eastAsia="zh-CN"/>
        </w:rPr>
      </w:pPr>
    </w:p>
    <w:p w14:paraId="6DDAC957" w14:textId="77777777" w:rsidR="00997DAC" w:rsidRPr="00997DAC" w:rsidRDefault="00997DAC" w:rsidP="00997DAC">
      <w:pPr>
        <w:spacing w:line="360" w:lineRule="auto"/>
        <w:jc w:val="both"/>
        <w:rPr>
          <w:rFonts w:ascii="Book Antiqua" w:hAnsi="Book Antiqua"/>
        </w:rPr>
      </w:pPr>
      <w:bookmarkStart w:id="22" w:name="OLE_LINK507"/>
      <w:bookmarkStart w:id="23" w:name="OLE_LINK506"/>
      <w:bookmarkStart w:id="24" w:name="OLE_LINK496"/>
      <w:bookmarkStart w:id="25" w:name="OLE_LINK479"/>
      <w:r w:rsidRPr="00997DAC">
        <w:rPr>
          <w:rFonts w:ascii="Book Antiqua" w:hAnsi="Book Antiqua"/>
          <w:b/>
        </w:rPr>
        <w:t xml:space="preserve">Open-Access: </w:t>
      </w:r>
      <w:r w:rsidRPr="00997DAC">
        <w:rPr>
          <w:rFonts w:ascii="Book Antiqua" w:hAnsi="Book Antiqua"/>
        </w:rPr>
        <w:t xml:space="preserve">This article is an open-access article that was selected </w:t>
      </w:r>
      <w:proofErr w:type="spellStart"/>
      <w:r w:rsidRPr="00997DAC">
        <w:rPr>
          <w:rFonts w:ascii="Book Antiqua" w:hAnsi="Book Antiqua"/>
        </w:rPr>
        <w:t>byan</w:t>
      </w:r>
      <w:proofErr w:type="spellEnd"/>
      <w:r w:rsidRPr="00997DAC">
        <w:rPr>
          <w:rFonts w:ascii="Book Antiqua" w:hAnsi="Book Antiqua"/>
        </w:rPr>
        <w:t xml:space="preserve">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2"/>
      <w:bookmarkEnd w:id="23"/>
      <w:bookmarkEnd w:id="24"/>
      <w:bookmarkEnd w:id="25"/>
    </w:p>
    <w:p w14:paraId="7D6B0151" w14:textId="77777777" w:rsidR="00997DAC" w:rsidRPr="00997DAC" w:rsidRDefault="00997DAC" w:rsidP="00997DAC">
      <w:pPr>
        <w:pStyle w:val="CommentText"/>
        <w:spacing w:line="360" w:lineRule="auto"/>
        <w:jc w:val="both"/>
        <w:rPr>
          <w:rFonts w:ascii="Book Antiqua" w:eastAsia="SimSun" w:hAnsi="Book Antiqua"/>
          <w:bCs/>
          <w:color w:val="000000"/>
          <w:sz w:val="24"/>
          <w:szCs w:val="24"/>
          <w:lang w:eastAsia="zh-CN"/>
        </w:rPr>
      </w:pPr>
    </w:p>
    <w:p w14:paraId="0D1E843A" w14:textId="065CE7FA" w:rsidR="00997DAC" w:rsidRPr="00997DAC" w:rsidRDefault="00997DAC" w:rsidP="00997DAC">
      <w:pPr>
        <w:adjustRightInd w:val="0"/>
        <w:snapToGrid w:val="0"/>
        <w:spacing w:line="360" w:lineRule="auto"/>
        <w:jc w:val="both"/>
        <w:rPr>
          <w:rFonts w:ascii="Book Antiqua" w:hAnsi="Book Antiqua"/>
          <w:bCs/>
          <w:color w:val="000000"/>
          <w:lang w:eastAsia="zh-CN"/>
        </w:rPr>
      </w:pPr>
      <w:r w:rsidRPr="00997DAC">
        <w:rPr>
          <w:rFonts w:ascii="Book Antiqua" w:hAnsi="Book Antiqua"/>
          <w:b/>
          <w:bCs/>
          <w:color w:val="000000"/>
          <w:lang w:eastAsia="pl-PL"/>
        </w:rPr>
        <w:t>Manuscript source:</w:t>
      </w:r>
      <w:r w:rsidRPr="00997DAC">
        <w:rPr>
          <w:rFonts w:ascii="Book Antiqua" w:hAnsi="Book Antiqua"/>
          <w:b/>
          <w:bCs/>
          <w:color w:val="000000"/>
          <w:lang w:eastAsia="zh-CN"/>
        </w:rPr>
        <w:t xml:space="preserve"> </w:t>
      </w:r>
      <w:r w:rsidRPr="00997DAC">
        <w:rPr>
          <w:rFonts w:ascii="Book Antiqua" w:hAnsi="Book Antiqua"/>
          <w:bCs/>
          <w:color w:val="000000"/>
          <w:lang w:eastAsia="pl-PL"/>
        </w:rPr>
        <w:t>Invited manuscript</w:t>
      </w:r>
    </w:p>
    <w:p w14:paraId="66C36C06" w14:textId="77777777" w:rsidR="00997DAC" w:rsidRPr="00997DAC" w:rsidRDefault="00997DAC" w:rsidP="00997DAC">
      <w:pPr>
        <w:adjustRightInd w:val="0"/>
        <w:snapToGrid w:val="0"/>
        <w:spacing w:line="360" w:lineRule="auto"/>
        <w:jc w:val="both"/>
        <w:rPr>
          <w:rFonts w:ascii="Book Antiqua" w:hAnsi="Book Antiqua"/>
          <w:b/>
          <w:bCs/>
          <w:color w:val="000000"/>
          <w:lang w:eastAsia="zh-CN"/>
        </w:rPr>
      </w:pPr>
    </w:p>
    <w:p w14:paraId="5A10CB21" w14:textId="3D166588" w:rsidR="00997DAC" w:rsidRPr="00997DAC" w:rsidRDefault="00997DAC" w:rsidP="00997DAC">
      <w:pPr>
        <w:spacing w:line="360" w:lineRule="auto"/>
        <w:jc w:val="both"/>
        <w:rPr>
          <w:rFonts w:ascii="Book Antiqua" w:eastAsia="SimSun" w:hAnsi="Book Antiqua"/>
          <w:b/>
          <w:lang w:eastAsia="zh-CN"/>
        </w:rPr>
      </w:pPr>
      <w:r w:rsidRPr="00997DAC">
        <w:rPr>
          <w:rFonts w:ascii="Book Antiqua" w:hAnsi="Book Antiqua"/>
          <w:b/>
        </w:rPr>
        <w:t>Peer-review started:</w:t>
      </w:r>
      <w:r w:rsidRPr="00997DAC">
        <w:rPr>
          <w:rFonts w:ascii="Book Antiqua" w:eastAsia="SimSun" w:hAnsi="Book Antiqua"/>
          <w:b/>
          <w:lang w:eastAsia="zh-CN"/>
        </w:rPr>
        <w:t xml:space="preserve"> </w:t>
      </w:r>
      <w:bookmarkStart w:id="26" w:name="OLE_LINK37"/>
      <w:r w:rsidRPr="00997DAC">
        <w:rPr>
          <w:rFonts w:ascii="Book Antiqua" w:eastAsia="SimSun" w:hAnsi="Book Antiqua"/>
          <w:lang w:eastAsia="zh-CN"/>
        </w:rPr>
        <w:t xml:space="preserve">December </w:t>
      </w:r>
      <w:bookmarkEnd w:id="26"/>
      <w:r w:rsidRPr="00997DAC">
        <w:rPr>
          <w:rFonts w:ascii="Book Antiqua" w:eastAsia="SimSun" w:hAnsi="Book Antiqua"/>
          <w:lang w:eastAsia="zh-CN"/>
        </w:rPr>
        <w:t>7, 2019</w:t>
      </w:r>
      <w:r w:rsidRPr="00997DAC">
        <w:rPr>
          <w:rFonts w:ascii="Book Antiqua" w:hAnsi="Book Antiqua"/>
          <w:b/>
        </w:rPr>
        <w:t xml:space="preserve"> </w:t>
      </w:r>
    </w:p>
    <w:p w14:paraId="514D88CE" w14:textId="246D1B3D" w:rsidR="00997DAC" w:rsidRPr="00997DAC" w:rsidRDefault="00997DAC" w:rsidP="00997DAC">
      <w:pPr>
        <w:spacing w:line="360" w:lineRule="auto"/>
        <w:jc w:val="both"/>
        <w:rPr>
          <w:rFonts w:ascii="Book Antiqua" w:eastAsia="SimSun" w:hAnsi="Book Antiqua"/>
          <w:b/>
          <w:lang w:eastAsia="zh-CN"/>
        </w:rPr>
      </w:pPr>
      <w:r w:rsidRPr="00997DAC">
        <w:rPr>
          <w:rFonts w:ascii="Book Antiqua" w:hAnsi="Book Antiqua"/>
          <w:b/>
        </w:rPr>
        <w:t>First decision:</w:t>
      </w:r>
      <w:r w:rsidRPr="00997DAC">
        <w:rPr>
          <w:rFonts w:ascii="Book Antiqua" w:eastAsia="SimSun" w:hAnsi="Book Antiqua"/>
          <w:b/>
          <w:lang w:eastAsia="zh-CN"/>
        </w:rPr>
        <w:t xml:space="preserve"> </w:t>
      </w:r>
      <w:r w:rsidRPr="00997DAC">
        <w:rPr>
          <w:rFonts w:ascii="Book Antiqua" w:eastAsia="SimSun" w:hAnsi="Book Antiqua"/>
          <w:lang w:eastAsia="zh-CN"/>
        </w:rPr>
        <w:t>December 25, 2019</w:t>
      </w:r>
    </w:p>
    <w:p w14:paraId="26861C2E" w14:textId="77777777" w:rsidR="00997DAC" w:rsidRPr="00997DAC" w:rsidRDefault="00997DAC" w:rsidP="00997DAC">
      <w:pPr>
        <w:spacing w:line="360" w:lineRule="auto"/>
        <w:jc w:val="both"/>
        <w:rPr>
          <w:rFonts w:ascii="Book Antiqua" w:hAnsi="Book Antiqua"/>
          <w:b/>
        </w:rPr>
      </w:pPr>
      <w:r w:rsidRPr="00997DAC">
        <w:rPr>
          <w:rFonts w:ascii="Book Antiqua" w:hAnsi="Book Antiqua"/>
          <w:b/>
        </w:rPr>
        <w:t>Article in press:</w:t>
      </w:r>
    </w:p>
    <w:p w14:paraId="01F3E648" w14:textId="77777777" w:rsidR="00997DAC" w:rsidRPr="00997DAC" w:rsidRDefault="00997DAC" w:rsidP="00997DAC">
      <w:pPr>
        <w:spacing w:line="360" w:lineRule="auto"/>
        <w:rPr>
          <w:rFonts w:ascii="Book Antiqua" w:eastAsia="SimSun" w:hAnsi="Book Antiqua"/>
          <w:color w:val="000000"/>
          <w:lang w:eastAsia="zh-CN"/>
        </w:rPr>
      </w:pPr>
    </w:p>
    <w:p w14:paraId="04D61C45" w14:textId="41BD736D" w:rsidR="00997DAC" w:rsidRPr="00997DAC" w:rsidRDefault="00997DAC" w:rsidP="00997DAC">
      <w:pPr>
        <w:widowControl w:val="0"/>
        <w:adjustRightInd w:val="0"/>
        <w:snapToGrid w:val="0"/>
        <w:spacing w:line="360" w:lineRule="auto"/>
        <w:jc w:val="both"/>
        <w:rPr>
          <w:rFonts w:ascii="Book Antiqua" w:eastAsia="Microsoft YaHei" w:hAnsi="Book Antiqua" w:cs="SimSun"/>
          <w:lang w:eastAsia="zh-CN"/>
        </w:rPr>
      </w:pPr>
      <w:r w:rsidRPr="00997DAC">
        <w:rPr>
          <w:rFonts w:ascii="Book Antiqua" w:hAnsi="Book Antiqua" w:cs="SimSun"/>
          <w:b/>
          <w:lang w:eastAsia="zh-CN"/>
        </w:rPr>
        <w:t xml:space="preserve">Specialty type: </w:t>
      </w:r>
      <w:r w:rsidR="00885918" w:rsidRPr="00E700C2">
        <w:rPr>
          <w:rFonts w:ascii="Book Antiqua" w:eastAsia="Microsoft YaHei" w:hAnsi="Book Antiqua" w:cs="SimSun"/>
        </w:rPr>
        <w:t>Radiology, nuclear medicine and medical imaging</w:t>
      </w:r>
    </w:p>
    <w:p w14:paraId="25073AD1" w14:textId="1EEDD83E" w:rsidR="00997DAC" w:rsidRPr="00997DAC" w:rsidRDefault="00997DAC" w:rsidP="00997DAC">
      <w:pPr>
        <w:widowControl w:val="0"/>
        <w:adjustRightInd w:val="0"/>
        <w:snapToGrid w:val="0"/>
        <w:spacing w:line="360" w:lineRule="auto"/>
        <w:jc w:val="both"/>
        <w:rPr>
          <w:rFonts w:ascii="Book Antiqua" w:hAnsi="Book Antiqua" w:cs="SimSun"/>
          <w:lang w:eastAsia="zh-CN"/>
        </w:rPr>
      </w:pPr>
      <w:r w:rsidRPr="00997DAC">
        <w:rPr>
          <w:rFonts w:ascii="Book Antiqua" w:hAnsi="Book Antiqua" w:cs="SimSun"/>
          <w:b/>
          <w:lang w:eastAsia="zh-CN"/>
        </w:rPr>
        <w:t xml:space="preserve">Country of origin: </w:t>
      </w:r>
      <w:r w:rsidR="00F21D15" w:rsidRPr="00F21D15">
        <w:rPr>
          <w:rFonts w:ascii="Book Antiqua" w:eastAsia="SimSun" w:hAnsi="Book Antiqua"/>
          <w:lang w:eastAsia="es-ES_tradnl"/>
        </w:rPr>
        <w:t>Singapore</w:t>
      </w:r>
    </w:p>
    <w:p w14:paraId="216833CB" w14:textId="77777777" w:rsidR="00997DAC" w:rsidRPr="00997DAC" w:rsidRDefault="00997DAC" w:rsidP="00997DAC">
      <w:pPr>
        <w:widowControl w:val="0"/>
        <w:adjustRightInd w:val="0"/>
        <w:snapToGrid w:val="0"/>
        <w:spacing w:line="360" w:lineRule="auto"/>
        <w:jc w:val="both"/>
        <w:rPr>
          <w:rFonts w:ascii="Book Antiqua" w:hAnsi="Book Antiqua" w:cs="SimSun"/>
          <w:b/>
          <w:lang w:eastAsia="zh-CN"/>
        </w:rPr>
      </w:pPr>
      <w:r w:rsidRPr="00997DAC">
        <w:rPr>
          <w:rFonts w:ascii="Book Antiqua" w:hAnsi="Book Antiqua" w:cs="SimSun"/>
          <w:b/>
          <w:lang w:eastAsia="zh-CN"/>
        </w:rPr>
        <w:t>Peer-review report classification</w:t>
      </w:r>
    </w:p>
    <w:p w14:paraId="3597AF1A" w14:textId="5DBDC30E" w:rsidR="00997DAC" w:rsidRPr="00997DAC" w:rsidRDefault="00997DAC" w:rsidP="00997DAC">
      <w:pPr>
        <w:widowControl w:val="0"/>
        <w:adjustRightInd w:val="0"/>
        <w:snapToGrid w:val="0"/>
        <w:spacing w:line="360" w:lineRule="auto"/>
        <w:jc w:val="both"/>
        <w:rPr>
          <w:rFonts w:ascii="Book Antiqua" w:hAnsi="Book Antiqua" w:cs="SimSun"/>
          <w:lang w:eastAsia="zh-CN"/>
        </w:rPr>
      </w:pPr>
      <w:r w:rsidRPr="00997DAC">
        <w:rPr>
          <w:rFonts w:ascii="Book Antiqua" w:hAnsi="Book Antiqua" w:cs="SimSun"/>
          <w:lang w:eastAsia="zh-CN"/>
        </w:rPr>
        <w:t>Grade A (Excellent): 0</w:t>
      </w:r>
    </w:p>
    <w:p w14:paraId="17254B0E" w14:textId="08BAC6B5" w:rsidR="00997DAC" w:rsidRPr="00997DAC" w:rsidRDefault="00997DAC" w:rsidP="00997DAC">
      <w:pPr>
        <w:widowControl w:val="0"/>
        <w:adjustRightInd w:val="0"/>
        <w:snapToGrid w:val="0"/>
        <w:spacing w:line="360" w:lineRule="auto"/>
        <w:jc w:val="both"/>
        <w:rPr>
          <w:rFonts w:ascii="Book Antiqua" w:eastAsia="SimSun" w:hAnsi="Book Antiqua" w:cs="SimSun"/>
          <w:lang w:eastAsia="zh-CN"/>
        </w:rPr>
      </w:pPr>
      <w:r w:rsidRPr="00997DAC">
        <w:rPr>
          <w:rFonts w:ascii="Book Antiqua" w:hAnsi="Book Antiqua" w:cs="SimSun"/>
          <w:lang w:eastAsia="zh-CN"/>
        </w:rPr>
        <w:t xml:space="preserve">Grade B (Very good): </w:t>
      </w:r>
      <w:r w:rsidRPr="00997DAC">
        <w:rPr>
          <w:rFonts w:ascii="Book Antiqua" w:eastAsia="SimSun" w:hAnsi="Book Antiqua" w:cs="SimSun"/>
          <w:lang w:eastAsia="zh-CN"/>
        </w:rPr>
        <w:t>B</w:t>
      </w:r>
    </w:p>
    <w:p w14:paraId="0CBD28B6" w14:textId="3771B109" w:rsidR="00997DAC" w:rsidRPr="00997DAC" w:rsidRDefault="00997DAC" w:rsidP="00997DAC">
      <w:pPr>
        <w:widowControl w:val="0"/>
        <w:adjustRightInd w:val="0"/>
        <w:snapToGrid w:val="0"/>
        <w:spacing w:line="360" w:lineRule="auto"/>
        <w:jc w:val="both"/>
        <w:rPr>
          <w:rFonts w:ascii="Book Antiqua" w:hAnsi="Book Antiqua" w:cs="SimSun"/>
          <w:lang w:eastAsia="zh-CN"/>
        </w:rPr>
      </w:pPr>
      <w:r w:rsidRPr="00997DAC">
        <w:rPr>
          <w:rFonts w:ascii="Book Antiqua" w:hAnsi="Book Antiqua" w:cs="SimSun"/>
          <w:lang w:eastAsia="zh-CN"/>
        </w:rPr>
        <w:t>Grade C (Good): C, C</w:t>
      </w:r>
    </w:p>
    <w:p w14:paraId="4FCF92AD" w14:textId="77777777" w:rsidR="00997DAC" w:rsidRPr="00997DAC" w:rsidRDefault="00997DAC" w:rsidP="00997DAC">
      <w:pPr>
        <w:widowControl w:val="0"/>
        <w:adjustRightInd w:val="0"/>
        <w:snapToGrid w:val="0"/>
        <w:spacing w:line="360" w:lineRule="auto"/>
        <w:jc w:val="both"/>
        <w:rPr>
          <w:rFonts w:ascii="Book Antiqua" w:hAnsi="Book Antiqua" w:cs="SimSun"/>
          <w:lang w:eastAsia="zh-CN"/>
        </w:rPr>
      </w:pPr>
      <w:r w:rsidRPr="00997DAC">
        <w:rPr>
          <w:rFonts w:ascii="Book Antiqua" w:hAnsi="Book Antiqua" w:cs="SimSun"/>
          <w:lang w:eastAsia="zh-CN"/>
        </w:rPr>
        <w:t>Grade D (Fair): 0</w:t>
      </w:r>
    </w:p>
    <w:p w14:paraId="693AD867" w14:textId="77777777" w:rsidR="00997DAC" w:rsidRPr="00997DAC" w:rsidRDefault="00997DAC" w:rsidP="00997DAC">
      <w:pPr>
        <w:widowControl w:val="0"/>
        <w:adjustRightInd w:val="0"/>
        <w:snapToGrid w:val="0"/>
        <w:spacing w:line="360" w:lineRule="auto"/>
        <w:jc w:val="both"/>
        <w:rPr>
          <w:rFonts w:ascii="Book Antiqua" w:eastAsia="DengXian" w:hAnsi="Book Antiqua"/>
          <w:kern w:val="2"/>
          <w:lang w:val="hu-HU" w:eastAsia="zh-CN"/>
        </w:rPr>
      </w:pPr>
      <w:r w:rsidRPr="00997DAC">
        <w:rPr>
          <w:rFonts w:ascii="Book Antiqua" w:hAnsi="Book Antiqua" w:cs="SimSun"/>
          <w:lang w:eastAsia="zh-CN"/>
        </w:rPr>
        <w:t>Grade E (Poor): 0</w:t>
      </w:r>
    </w:p>
    <w:p w14:paraId="118CD44B" w14:textId="77777777" w:rsidR="00997DAC" w:rsidRPr="00997DAC" w:rsidRDefault="00997DAC" w:rsidP="00997DAC">
      <w:pPr>
        <w:spacing w:line="360" w:lineRule="auto"/>
        <w:rPr>
          <w:rFonts w:ascii="Book Antiqua" w:eastAsia="SimSun" w:hAnsi="Book Antiqua"/>
          <w:b/>
          <w:lang w:val="hu-HU" w:eastAsia="zh-CN"/>
        </w:rPr>
      </w:pPr>
    </w:p>
    <w:p w14:paraId="62B8F1CC" w14:textId="1E4385C4" w:rsidR="00997DAC" w:rsidRPr="00997DAC" w:rsidRDefault="00997DAC" w:rsidP="00997DAC">
      <w:pPr>
        <w:spacing w:line="360" w:lineRule="auto"/>
        <w:rPr>
          <w:rFonts w:ascii="Book Antiqua" w:eastAsia="SimSun" w:hAnsi="Book Antiqua"/>
          <w:b/>
          <w:lang w:eastAsia="zh-CN"/>
        </w:rPr>
      </w:pPr>
      <w:r w:rsidRPr="00997DAC">
        <w:rPr>
          <w:rFonts w:ascii="Book Antiqua" w:hAnsi="Book Antiqua"/>
          <w:b/>
        </w:rPr>
        <w:t>P- Reviewer:</w:t>
      </w:r>
      <w:r w:rsidRPr="00997DAC">
        <w:rPr>
          <w:rFonts w:ascii="Book Antiqua" w:eastAsia="SimSun" w:hAnsi="Book Antiqua"/>
          <w:b/>
          <w:lang w:eastAsia="zh-CN"/>
        </w:rPr>
        <w:t xml:space="preserve"> </w:t>
      </w:r>
      <w:proofErr w:type="spellStart"/>
      <w:r w:rsidRPr="00997DAC">
        <w:rPr>
          <w:rFonts w:ascii="Book Antiqua" w:hAnsi="Book Antiqua"/>
        </w:rPr>
        <w:t>Bazeed</w:t>
      </w:r>
      <w:proofErr w:type="spellEnd"/>
      <w:r w:rsidRPr="00997DAC">
        <w:rPr>
          <w:rFonts w:ascii="Book Antiqua" w:hAnsi="Book Antiqua"/>
        </w:rPr>
        <w:t xml:space="preserve"> MF, Ito S, Shen ZY</w:t>
      </w:r>
      <w:r w:rsidRPr="00997DAC">
        <w:rPr>
          <w:rFonts w:ascii="Book Antiqua" w:eastAsia="SimSun" w:hAnsi="Book Antiqua" w:cs="SimSun"/>
          <w:color w:val="000000"/>
          <w:lang w:eastAsia="zh-CN"/>
        </w:rPr>
        <w:t xml:space="preserve"> </w:t>
      </w:r>
      <w:r w:rsidRPr="00997DAC">
        <w:rPr>
          <w:rFonts w:ascii="Book Antiqua" w:hAnsi="Book Antiqua"/>
          <w:b/>
        </w:rPr>
        <w:t>S- Editor:</w:t>
      </w:r>
      <w:r w:rsidRPr="00997DAC">
        <w:rPr>
          <w:rFonts w:ascii="Book Antiqua" w:hAnsi="Book Antiqua"/>
        </w:rPr>
        <w:t xml:space="preserve"> Dou Y</w:t>
      </w:r>
      <w:r w:rsidRPr="00997DAC">
        <w:rPr>
          <w:rFonts w:ascii="Book Antiqua" w:hAnsi="Book Antiqua"/>
          <w:b/>
        </w:rPr>
        <w:t xml:space="preserve"> L- Editor:</w:t>
      </w:r>
      <w:r w:rsidRPr="00997DAC">
        <w:rPr>
          <w:rFonts w:ascii="Book Antiqua" w:hAnsi="Book Antiqua"/>
        </w:rPr>
        <w:t xml:space="preserve"> </w:t>
      </w:r>
      <w:r w:rsidRPr="00997DAC">
        <w:rPr>
          <w:rFonts w:ascii="Book Antiqua" w:hAnsi="Book Antiqua"/>
          <w:b/>
        </w:rPr>
        <w:t>E- Editor:</w:t>
      </w:r>
    </w:p>
    <w:p w14:paraId="4C062564" w14:textId="77777777" w:rsidR="00997DAC" w:rsidRPr="00997DAC" w:rsidRDefault="00997DAC">
      <w:pPr>
        <w:spacing w:after="160" w:line="259" w:lineRule="auto"/>
        <w:rPr>
          <w:rFonts w:ascii="Book Antiqua" w:hAnsi="Book Antiqua"/>
          <w:b/>
        </w:rPr>
      </w:pPr>
      <w:r w:rsidRPr="00997DAC">
        <w:rPr>
          <w:rFonts w:ascii="Book Antiqua" w:hAnsi="Book Antiqua"/>
          <w:b/>
        </w:rPr>
        <w:br w:type="page"/>
      </w:r>
    </w:p>
    <w:p w14:paraId="216A61C4" w14:textId="6C2113EC" w:rsidR="00A94831" w:rsidRPr="00997DAC" w:rsidRDefault="00A94831" w:rsidP="003B6BA2">
      <w:pPr>
        <w:adjustRightInd w:val="0"/>
        <w:snapToGrid w:val="0"/>
        <w:spacing w:line="360" w:lineRule="auto"/>
        <w:jc w:val="both"/>
        <w:rPr>
          <w:rFonts w:ascii="Book Antiqua" w:hAnsi="Book Antiqua"/>
          <w:b/>
          <w:lang w:eastAsia="zh-CN"/>
        </w:rPr>
      </w:pPr>
      <w:r w:rsidRPr="00997DAC">
        <w:rPr>
          <w:rFonts w:ascii="Book Antiqua" w:hAnsi="Book Antiqua"/>
          <w:b/>
        </w:rPr>
        <w:lastRenderedPageBreak/>
        <w:t>Figure Legends</w:t>
      </w:r>
    </w:p>
    <w:p w14:paraId="34D0235A" w14:textId="178FA1B8" w:rsidR="00E207DE" w:rsidRPr="00997DAC" w:rsidRDefault="005D45EB" w:rsidP="003B6BA2">
      <w:pPr>
        <w:pStyle w:val="NoSpacing"/>
        <w:spacing w:line="360" w:lineRule="auto"/>
        <w:jc w:val="both"/>
        <w:rPr>
          <w:rFonts w:ascii="Book Antiqua" w:hAnsi="Book Antiqua" w:cs="Times New Roman"/>
          <w:sz w:val="24"/>
          <w:szCs w:val="24"/>
        </w:rPr>
      </w:pPr>
      <w:r>
        <w:rPr>
          <w:noProof/>
        </w:rPr>
        <w:drawing>
          <wp:inline distT="0" distB="0" distL="0" distR="0" wp14:anchorId="7C3BDFA4" wp14:editId="6A9975A3">
            <wp:extent cx="5731510" cy="20002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000250"/>
                    </a:xfrm>
                    <a:prstGeom prst="rect">
                      <a:avLst/>
                    </a:prstGeom>
                  </pic:spPr>
                </pic:pic>
              </a:graphicData>
            </a:graphic>
          </wp:inline>
        </w:drawing>
      </w:r>
    </w:p>
    <w:p w14:paraId="2FE8FCC0" w14:textId="368DB2A6" w:rsidR="00E207DE" w:rsidRPr="00997DAC" w:rsidRDefault="00E207DE" w:rsidP="003B6BA2">
      <w:pPr>
        <w:pStyle w:val="NoSpacing"/>
        <w:spacing w:line="360" w:lineRule="auto"/>
        <w:jc w:val="both"/>
        <w:rPr>
          <w:rFonts w:ascii="Book Antiqua" w:hAnsi="Book Antiqua" w:cs="Times New Roman"/>
          <w:sz w:val="24"/>
          <w:szCs w:val="24"/>
        </w:rPr>
      </w:pPr>
      <w:r w:rsidRPr="00997DAC">
        <w:rPr>
          <w:rFonts w:ascii="Book Antiqua" w:hAnsi="Book Antiqua" w:cs="Times New Roman"/>
          <w:b/>
          <w:bCs/>
          <w:sz w:val="24"/>
          <w:szCs w:val="24"/>
        </w:rPr>
        <w:t>Figure 1</w:t>
      </w:r>
      <w:r w:rsidR="00A94831" w:rsidRPr="00997DAC">
        <w:rPr>
          <w:rFonts w:ascii="Book Antiqua" w:hAnsi="Book Antiqua" w:cs="Times New Roman"/>
          <w:b/>
          <w:bCs/>
          <w:sz w:val="24"/>
          <w:szCs w:val="24"/>
        </w:rPr>
        <w:t xml:space="preserve"> Axial </w:t>
      </w:r>
      <w:r w:rsidR="003B6BA2" w:rsidRPr="00997DAC">
        <w:rPr>
          <w:rFonts w:ascii="Book Antiqua" w:hAnsi="Book Antiqua" w:cs="Times New Roman"/>
          <w:b/>
          <w:bCs/>
          <w:sz w:val="24"/>
          <w:szCs w:val="24"/>
        </w:rPr>
        <w:t xml:space="preserve">Computed tomography </w:t>
      </w:r>
      <w:r w:rsidR="003B6BA2" w:rsidRPr="00997DAC">
        <w:rPr>
          <w:rFonts w:ascii="Book Antiqua" w:hAnsi="Book Antiqua" w:cs="Times New Roman"/>
          <w:b/>
          <w:bCs/>
          <w:iCs/>
          <w:sz w:val="24"/>
          <w:szCs w:val="24"/>
        </w:rPr>
        <w:t>venography</w:t>
      </w:r>
      <w:r w:rsidR="00A94831" w:rsidRPr="00997DAC">
        <w:rPr>
          <w:rFonts w:ascii="Book Antiqua" w:hAnsi="Book Antiqua" w:cs="Times New Roman"/>
          <w:b/>
          <w:bCs/>
          <w:sz w:val="24"/>
          <w:szCs w:val="24"/>
        </w:rPr>
        <w:t xml:space="preserve"> image.</w:t>
      </w:r>
      <w:r w:rsidRPr="00997DAC">
        <w:rPr>
          <w:rFonts w:ascii="Book Antiqua" w:hAnsi="Book Antiqua" w:cs="Times New Roman"/>
          <w:sz w:val="24"/>
          <w:szCs w:val="24"/>
        </w:rPr>
        <w:t xml:space="preserve"> A</w:t>
      </w:r>
      <w:r w:rsidR="00A94831" w:rsidRPr="00997DAC">
        <w:rPr>
          <w:rFonts w:ascii="Book Antiqua" w:hAnsi="Book Antiqua" w:cs="Times New Roman"/>
          <w:sz w:val="24"/>
          <w:szCs w:val="24"/>
        </w:rPr>
        <w:t>:</w:t>
      </w:r>
      <w:r w:rsidRPr="00997DAC">
        <w:rPr>
          <w:rFonts w:ascii="Book Antiqua" w:hAnsi="Book Antiqua" w:cs="Times New Roman"/>
          <w:sz w:val="24"/>
          <w:szCs w:val="24"/>
        </w:rPr>
        <w:t xml:space="preserve"> Axial </w:t>
      </w:r>
      <w:r w:rsidR="003B6BA2" w:rsidRPr="00997DAC">
        <w:rPr>
          <w:rFonts w:ascii="Book Antiqua" w:hAnsi="Book Antiqua" w:cs="Times New Roman"/>
          <w:sz w:val="24"/>
          <w:szCs w:val="24"/>
        </w:rPr>
        <w:t xml:space="preserve">computed tomography </w:t>
      </w:r>
      <w:r w:rsidR="003B6BA2" w:rsidRPr="00997DAC">
        <w:rPr>
          <w:rFonts w:ascii="Book Antiqua" w:hAnsi="Book Antiqua" w:cs="Times New Roman"/>
          <w:iCs/>
          <w:sz w:val="24"/>
          <w:szCs w:val="24"/>
        </w:rPr>
        <w:t>venography</w:t>
      </w:r>
      <w:r w:rsidR="003B6BA2" w:rsidRPr="00997DAC">
        <w:rPr>
          <w:rFonts w:ascii="Book Antiqua" w:hAnsi="Book Antiqua" w:cs="Times New Roman"/>
          <w:sz w:val="24"/>
          <w:szCs w:val="24"/>
        </w:rPr>
        <w:t xml:space="preserve"> </w:t>
      </w:r>
      <w:r w:rsidRPr="00997DAC">
        <w:rPr>
          <w:rFonts w:ascii="Book Antiqua" w:hAnsi="Book Antiqua" w:cs="Times New Roman"/>
          <w:sz w:val="24"/>
          <w:szCs w:val="24"/>
        </w:rPr>
        <w:t>image showing compression of the left common iliac vein (arrow) between the right common iliac artery and the lumbar vertebral body</w:t>
      </w:r>
      <w:r w:rsidR="00A94831" w:rsidRPr="00997DAC">
        <w:rPr>
          <w:rFonts w:ascii="Book Antiqua" w:hAnsi="Book Antiqua" w:cs="Times New Roman"/>
          <w:sz w:val="24"/>
          <w:szCs w:val="24"/>
        </w:rPr>
        <w:t>;</w:t>
      </w:r>
      <w:r w:rsidRPr="00997DAC">
        <w:rPr>
          <w:rFonts w:ascii="Book Antiqua" w:hAnsi="Book Antiqua" w:cs="Times New Roman"/>
          <w:sz w:val="24"/>
          <w:szCs w:val="24"/>
        </w:rPr>
        <w:t xml:space="preserve"> B</w:t>
      </w:r>
      <w:r w:rsidR="00A94831" w:rsidRPr="00997DAC">
        <w:rPr>
          <w:rFonts w:ascii="Book Antiqua" w:hAnsi="Book Antiqua" w:cs="Times New Roman"/>
          <w:sz w:val="24"/>
          <w:szCs w:val="24"/>
        </w:rPr>
        <w:t>:</w:t>
      </w:r>
      <w:r w:rsidRPr="00997DAC">
        <w:rPr>
          <w:rFonts w:ascii="Book Antiqua" w:hAnsi="Book Antiqua" w:cs="Times New Roman"/>
          <w:sz w:val="24"/>
          <w:szCs w:val="24"/>
        </w:rPr>
        <w:t xml:space="preserve"> Extraluminal compression of the external iliac veins (arrows) from an ovarian </w:t>
      </w:r>
      <w:proofErr w:type="spellStart"/>
      <w:r w:rsidRPr="00997DAC">
        <w:rPr>
          <w:rFonts w:ascii="Book Antiqua" w:hAnsi="Book Antiqua" w:cs="Times New Roman"/>
          <w:sz w:val="24"/>
          <w:szCs w:val="24"/>
        </w:rPr>
        <w:t>tumor</w:t>
      </w:r>
      <w:proofErr w:type="spellEnd"/>
      <w:r w:rsidRPr="00997DAC">
        <w:rPr>
          <w:rFonts w:ascii="Book Antiqua" w:hAnsi="Book Antiqua" w:cs="Times New Roman"/>
          <w:sz w:val="24"/>
          <w:szCs w:val="24"/>
        </w:rPr>
        <w:t xml:space="preserve"> (asterixis).</w:t>
      </w:r>
    </w:p>
    <w:p w14:paraId="0FFE02E2" w14:textId="77777777" w:rsidR="00A94831" w:rsidRPr="00997DAC" w:rsidRDefault="00A94831" w:rsidP="003B6BA2">
      <w:pPr>
        <w:spacing w:line="360" w:lineRule="auto"/>
        <w:jc w:val="both"/>
        <w:rPr>
          <w:rFonts w:ascii="Book Antiqua" w:eastAsiaTheme="minorEastAsia" w:hAnsi="Book Antiqua"/>
          <w:lang w:val="en-SG" w:eastAsia="zh-CN"/>
        </w:rPr>
      </w:pPr>
      <w:bookmarkStart w:id="27" w:name="_Hlk28291557"/>
      <w:r w:rsidRPr="00997DAC">
        <w:rPr>
          <w:rFonts w:ascii="Book Antiqua" w:hAnsi="Book Antiqua"/>
        </w:rPr>
        <w:br w:type="page"/>
      </w:r>
    </w:p>
    <w:p w14:paraId="18352F6A" w14:textId="142AB06B" w:rsidR="00E207DE" w:rsidRPr="00997DAC" w:rsidRDefault="005D45EB" w:rsidP="003B6BA2">
      <w:pPr>
        <w:pStyle w:val="NoSpacing"/>
        <w:spacing w:line="360" w:lineRule="auto"/>
        <w:jc w:val="both"/>
        <w:rPr>
          <w:rFonts w:ascii="Book Antiqua" w:hAnsi="Book Antiqua" w:cs="Times New Roman"/>
          <w:sz w:val="24"/>
          <w:szCs w:val="24"/>
        </w:rPr>
      </w:pPr>
      <w:r>
        <w:rPr>
          <w:noProof/>
        </w:rPr>
        <w:lastRenderedPageBreak/>
        <w:drawing>
          <wp:inline distT="0" distB="0" distL="0" distR="0" wp14:anchorId="44BEA6BA" wp14:editId="35A2E15B">
            <wp:extent cx="5731510" cy="219075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190750"/>
                    </a:xfrm>
                    <a:prstGeom prst="rect">
                      <a:avLst/>
                    </a:prstGeom>
                  </pic:spPr>
                </pic:pic>
              </a:graphicData>
            </a:graphic>
          </wp:inline>
        </w:drawing>
      </w:r>
    </w:p>
    <w:p w14:paraId="4B68AAEE" w14:textId="10B35584" w:rsidR="00E207DE" w:rsidRPr="00997DAC" w:rsidRDefault="00E207DE" w:rsidP="003B6BA2">
      <w:pPr>
        <w:pStyle w:val="NoSpacing"/>
        <w:spacing w:line="360" w:lineRule="auto"/>
        <w:jc w:val="both"/>
        <w:rPr>
          <w:rFonts w:ascii="Book Antiqua" w:hAnsi="Book Antiqua" w:cs="Times New Roman"/>
          <w:sz w:val="24"/>
          <w:szCs w:val="24"/>
        </w:rPr>
      </w:pPr>
      <w:r w:rsidRPr="00997DAC">
        <w:rPr>
          <w:rFonts w:ascii="Book Antiqua" w:hAnsi="Book Antiqua" w:cs="Times New Roman"/>
          <w:b/>
          <w:bCs/>
          <w:sz w:val="24"/>
          <w:szCs w:val="24"/>
        </w:rPr>
        <w:t>Figure 2</w:t>
      </w:r>
      <w:r w:rsidR="00A94831" w:rsidRPr="00997DAC">
        <w:rPr>
          <w:rFonts w:ascii="Book Antiqua" w:hAnsi="Book Antiqua" w:cs="Times New Roman"/>
          <w:b/>
          <w:bCs/>
          <w:sz w:val="24"/>
          <w:szCs w:val="24"/>
        </w:rPr>
        <w:t xml:space="preserve"> </w:t>
      </w:r>
      <w:r w:rsidR="003B6BA2" w:rsidRPr="00997DAC">
        <w:rPr>
          <w:rFonts w:ascii="Book Antiqua" w:hAnsi="Book Antiqua"/>
          <w:b/>
          <w:bCs/>
          <w:sz w:val="24"/>
          <w:szCs w:val="24"/>
        </w:rPr>
        <w:t>Magnetic resonance</w:t>
      </w:r>
      <w:r w:rsidR="003B6BA2" w:rsidRPr="00997DAC">
        <w:rPr>
          <w:rFonts w:ascii="Book Antiqua" w:hAnsi="Book Antiqua" w:cs="Times New Roman"/>
          <w:b/>
          <w:bCs/>
          <w:iCs/>
          <w:sz w:val="24"/>
          <w:szCs w:val="24"/>
        </w:rPr>
        <w:t xml:space="preserve"> </w:t>
      </w:r>
      <w:r w:rsidR="00A94831" w:rsidRPr="00997DAC">
        <w:rPr>
          <w:rFonts w:ascii="Book Antiqua" w:hAnsi="Book Antiqua" w:cs="Times New Roman"/>
          <w:b/>
          <w:bCs/>
          <w:iCs/>
          <w:sz w:val="24"/>
          <w:szCs w:val="24"/>
        </w:rPr>
        <w:t>venography</w:t>
      </w:r>
      <w:r w:rsidR="00A94831" w:rsidRPr="00997DAC">
        <w:rPr>
          <w:rFonts w:ascii="Book Antiqua" w:hAnsi="Book Antiqua" w:cs="Times New Roman"/>
          <w:b/>
          <w:bCs/>
          <w:sz w:val="24"/>
          <w:szCs w:val="24"/>
        </w:rPr>
        <w:t xml:space="preserve"> image.</w:t>
      </w:r>
      <w:r w:rsidRPr="00997DAC">
        <w:rPr>
          <w:rFonts w:ascii="Book Antiqua" w:hAnsi="Book Antiqua" w:cs="Times New Roman"/>
          <w:sz w:val="24"/>
          <w:szCs w:val="24"/>
        </w:rPr>
        <w:t xml:space="preserve"> A</w:t>
      </w:r>
      <w:r w:rsidR="00A94831" w:rsidRPr="00997DAC">
        <w:rPr>
          <w:rFonts w:ascii="Book Antiqua" w:hAnsi="Book Antiqua" w:cs="Times New Roman"/>
          <w:sz w:val="24"/>
          <w:szCs w:val="24"/>
        </w:rPr>
        <w:t>:</w:t>
      </w:r>
      <w:r w:rsidRPr="00997DAC">
        <w:rPr>
          <w:rFonts w:ascii="Book Antiqua" w:hAnsi="Book Antiqua" w:cs="Times New Roman"/>
          <w:sz w:val="24"/>
          <w:szCs w:val="24"/>
        </w:rPr>
        <w:t xml:space="preserve"> </w:t>
      </w:r>
      <w:r w:rsidR="003B6BA2" w:rsidRPr="00997DAC">
        <w:rPr>
          <w:rFonts w:ascii="Book Antiqua" w:hAnsi="Book Antiqua"/>
          <w:sz w:val="24"/>
          <w:szCs w:val="24"/>
        </w:rPr>
        <w:t>Magnetic resonance</w:t>
      </w:r>
      <w:r w:rsidR="003B6BA2" w:rsidRPr="00997DAC">
        <w:rPr>
          <w:rFonts w:ascii="Book Antiqua" w:hAnsi="Book Antiqua" w:cs="Times New Roman"/>
          <w:iCs/>
          <w:sz w:val="24"/>
          <w:szCs w:val="24"/>
        </w:rPr>
        <w:t xml:space="preserve"> venography</w:t>
      </w:r>
      <w:r w:rsidR="003B6BA2" w:rsidRPr="00997DAC">
        <w:rPr>
          <w:rFonts w:ascii="Book Antiqua" w:hAnsi="Book Antiqua" w:cs="Times New Roman"/>
          <w:sz w:val="24"/>
          <w:szCs w:val="24"/>
        </w:rPr>
        <w:t xml:space="preserve"> </w:t>
      </w:r>
      <w:r w:rsidRPr="00997DAC">
        <w:rPr>
          <w:rFonts w:ascii="Book Antiqua" w:hAnsi="Book Antiqua" w:cs="Times New Roman"/>
          <w:sz w:val="24"/>
          <w:szCs w:val="24"/>
        </w:rPr>
        <w:t>image of the stenosed left common iliac vein (arrow)</w:t>
      </w:r>
      <w:r w:rsidR="00A94831" w:rsidRPr="00997DAC">
        <w:rPr>
          <w:rFonts w:ascii="Book Antiqua" w:hAnsi="Book Antiqua" w:cs="Times New Roman"/>
          <w:sz w:val="24"/>
          <w:szCs w:val="24"/>
        </w:rPr>
        <w:t>;</w:t>
      </w:r>
      <w:r w:rsidRPr="00997DAC">
        <w:rPr>
          <w:rFonts w:ascii="Book Antiqua" w:hAnsi="Book Antiqua" w:cs="Times New Roman"/>
          <w:sz w:val="24"/>
          <w:szCs w:val="24"/>
        </w:rPr>
        <w:t xml:space="preserve"> B</w:t>
      </w:r>
      <w:r w:rsidR="00A94831" w:rsidRPr="00997DAC">
        <w:rPr>
          <w:rFonts w:ascii="Book Antiqua" w:hAnsi="Book Antiqua" w:cs="Times New Roman"/>
          <w:sz w:val="24"/>
          <w:szCs w:val="24"/>
        </w:rPr>
        <w:t>:</w:t>
      </w:r>
      <w:r w:rsidRPr="00997DAC">
        <w:rPr>
          <w:rFonts w:ascii="Book Antiqua" w:hAnsi="Book Antiqua" w:cs="Times New Roman"/>
          <w:sz w:val="24"/>
          <w:szCs w:val="24"/>
        </w:rPr>
        <w:t xml:space="preserve"> </w:t>
      </w:r>
      <w:r w:rsidR="00A94831" w:rsidRPr="00997DAC">
        <w:rPr>
          <w:rFonts w:ascii="Book Antiqua" w:hAnsi="Book Antiqua" w:cs="Times New Roman"/>
          <w:sz w:val="24"/>
          <w:szCs w:val="24"/>
        </w:rPr>
        <w:t xml:space="preserve">Axial </w:t>
      </w:r>
      <w:r w:rsidRPr="00997DAC">
        <w:rPr>
          <w:rFonts w:ascii="Book Antiqua" w:hAnsi="Book Antiqua" w:cs="Times New Roman"/>
          <w:sz w:val="24"/>
          <w:szCs w:val="24"/>
        </w:rPr>
        <w:t xml:space="preserve">image of the left common iliac artery (asterisk) compressing against the left common iliac vein (arrowhead). Under </w:t>
      </w:r>
      <w:r w:rsidR="003B6BA2" w:rsidRPr="00997DAC">
        <w:rPr>
          <w:rFonts w:ascii="Book Antiqua" w:hAnsi="Book Antiqua"/>
          <w:sz w:val="24"/>
          <w:szCs w:val="24"/>
        </w:rPr>
        <w:t>magnetic resonance</w:t>
      </w:r>
      <w:r w:rsidR="003B6BA2" w:rsidRPr="00997DAC">
        <w:rPr>
          <w:rFonts w:ascii="Book Antiqua" w:hAnsi="Book Antiqua" w:cs="Times New Roman"/>
          <w:iCs/>
          <w:sz w:val="24"/>
          <w:szCs w:val="24"/>
        </w:rPr>
        <w:t xml:space="preserve"> venography</w:t>
      </w:r>
      <w:r w:rsidRPr="00997DAC">
        <w:rPr>
          <w:rFonts w:ascii="Book Antiqua" w:hAnsi="Book Antiqua" w:cs="Times New Roman"/>
          <w:sz w:val="24"/>
          <w:szCs w:val="24"/>
        </w:rPr>
        <w:t>, venous blood generates high signal intensity (hyperintense) while arterial blood is suppressed (hypointense).</w:t>
      </w:r>
    </w:p>
    <w:bookmarkEnd w:id="27"/>
    <w:p w14:paraId="58BA1043" w14:textId="77777777" w:rsidR="00A94831" w:rsidRPr="00997DAC" w:rsidRDefault="00A94831" w:rsidP="003B6BA2">
      <w:pPr>
        <w:spacing w:line="360" w:lineRule="auto"/>
        <w:jc w:val="both"/>
        <w:rPr>
          <w:rFonts w:ascii="Book Antiqua" w:eastAsiaTheme="minorEastAsia" w:hAnsi="Book Antiqua"/>
          <w:lang w:val="en-SG" w:eastAsia="zh-CN"/>
        </w:rPr>
      </w:pPr>
      <w:r w:rsidRPr="00997DAC">
        <w:rPr>
          <w:rFonts w:ascii="Book Antiqua" w:hAnsi="Book Antiqua"/>
        </w:rPr>
        <w:br w:type="page"/>
      </w:r>
    </w:p>
    <w:p w14:paraId="097259DC" w14:textId="648759CB" w:rsidR="00E207DE" w:rsidRPr="00997DAC" w:rsidRDefault="005D45EB" w:rsidP="003B6BA2">
      <w:pPr>
        <w:pStyle w:val="NoSpacing"/>
        <w:spacing w:line="360" w:lineRule="auto"/>
        <w:jc w:val="both"/>
        <w:rPr>
          <w:rFonts w:ascii="Book Antiqua" w:hAnsi="Book Antiqua" w:cs="Times New Roman"/>
          <w:sz w:val="24"/>
          <w:szCs w:val="24"/>
        </w:rPr>
      </w:pPr>
      <w:r>
        <w:rPr>
          <w:noProof/>
        </w:rPr>
        <w:lastRenderedPageBreak/>
        <w:drawing>
          <wp:inline distT="0" distB="0" distL="0" distR="0" wp14:anchorId="378C9C3C" wp14:editId="1E6E37F2">
            <wp:extent cx="5731510" cy="252412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524125"/>
                    </a:xfrm>
                    <a:prstGeom prst="rect">
                      <a:avLst/>
                    </a:prstGeom>
                  </pic:spPr>
                </pic:pic>
              </a:graphicData>
            </a:graphic>
          </wp:inline>
        </w:drawing>
      </w:r>
    </w:p>
    <w:p w14:paraId="02EE07E5" w14:textId="2AD9E150" w:rsidR="00E207DE" w:rsidRPr="00997DAC" w:rsidRDefault="00E207DE" w:rsidP="003B6BA2">
      <w:pPr>
        <w:pStyle w:val="NoSpacing"/>
        <w:spacing w:line="360" w:lineRule="auto"/>
        <w:jc w:val="both"/>
        <w:rPr>
          <w:rFonts w:ascii="Book Antiqua" w:hAnsi="Book Antiqua" w:cs="Times New Roman"/>
          <w:sz w:val="24"/>
          <w:szCs w:val="24"/>
        </w:rPr>
      </w:pPr>
      <w:r w:rsidRPr="00997DAC">
        <w:rPr>
          <w:rFonts w:ascii="Book Antiqua" w:hAnsi="Book Antiqua" w:cs="Times New Roman"/>
          <w:b/>
          <w:bCs/>
          <w:sz w:val="24"/>
          <w:szCs w:val="24"/>
        </w:rPr>
        <w:t>Figure 3</w:t>
      </w:r>
      <w:r w:rsidR="003B6BA2" w:rsidRPr="00997DAC">
        <w:rPr>
          <w:rFonts w:ascii="Book Antiqua" w:hAnsi="Book Antiqua" w:cs="Times New Roman"/>
          <w:b/>
          <w:bCs/>
          <w:sz w:val="24"/>
          <w:szCs w:val="24"/>
        </w:rPr>
        <w:t xml:space="preserve"> Computed tomography </w:t>
      </w:r>
      <w:r w:rsidR="003B6BA2" w:rsidRPr="00997DAC">
        <w:rPr>
          <w:rFonts w:ascii="Book Antiqua" w:hAnsi="Book Antiqua" w:cs="Times New Roman"/>
          <w:b/>
          <w:bCs/>
          <w:iCs/>
          <w:sz w:val="24"/>
          <w:szCs w:val="24"/>
        </w:rPr>
        <w:t xml:space="preserve">venography and </w:t>
      </w:r>
      <w:r w:rsidR="003B6BA2" w:rsidRPr="00997DAC">
        <w:rPr>
          <w:rFonts w:ascii="Book Antiqua" w:hAnsi="Book Antiqua" w:cs="Times New Roman"/>
          <w:b/>
          <w:bCs/>
          <w:sz w:val="24"/>
          <w:szCs w:val="24"/>
        </w:rPr>
        <w:t>intravascular ultrasound.</w:t>
      </w:r>
      <w:r w:rsidRPr="00997DAC">
        <w:rPr>
          <w:rFonts w:ascii="Book Antiqua" w:hAnsi="Book Antiqua" w:cs="Times New Roman"/>
          <w:sz w:val="24"/>
          <w:szCs w:val="24"/>
        </w:rPr>
        <w:t xml:space="preserve"> A</w:t>
      </w:r>
      <w:r w:rsidR="003B6BA2" w:rsidRPr="00997DAC">
        <w:rPr>
          <w:rFonts w:ascii="Book Antiqua" w:hAnsi="Book Antiqua" w:cs="Times New Roman"/>
          <w:sz w:val="24"/>
          <w:szCs w:val="24"/>
        </w:rPr>
        <w:t>:</w:t>
      </w:r>
      <w:r w:rsidRPr="00997DAC">
        <w:rPr>
          <w:rFonts w:ascii="Book Antiqua" w:hAnsi="Book Antiqua" w:cs="Times New Roman"/>
          <w:sz w:val="24"/>
          <w:szCs w:val="24"/>
        </w:rPr>
        <w:t xml:space="preserve"> Normal filling of the left common iliac vein (arrow) on </w:t>
      </w:r>
      <w:r w:rsidR="003B6BA2" w:rsidRPr="00997DAC">
        <w:rPr>
          <w:rFonts w:ascii="Book Antiqua" w:hAnsi="Book Antiqua" w:cs="Times New Roman"/>
          <w:sz w:val="24"/>
          <w:szCs w:val="24"/>
        </w:rPr>
        <w:t xml:space="preserve">computed tomography </w:t>
      </w:r>
      <w:r w:rsidR="003B6BA2" w:rsidRPr="00997DAC">
        <w:rPr>
          <w:rFonts w:ascii="Book Antiqua" w:hAnsi="Book Antiqua" w:cs="Times New Roman"/>
          <w:iCs/>
          <w:sz w:val="24"/>
          <w:szCs w:val="24"/>
        </w:rPr>
        <w:t>venography</w:t>
      </w:r>
      <w:r w:rsidR="003B6BA2" w:rsidRPr="00997DAC">
        <w:rPr>
          <w:rFonts w:ascii="Book Antiqua" w:hAnsi="Book Antiqua" w:cs="Times New Roman"/>
          <w:sz w:val="24"/>
          <w:szCs w:val="24"/>
        </w:rPr>
        <w:t>;</w:t>
      </w:r>
      <w:r w:rsidRPr="00997DAC">
        <w:rPr>
          <w:rFonts w:ascii="Book Antiqua" w:hAnsi="Book Antiqua" w:cs="Times New Roman"/>
          <w:sz w:val="24"/>
          <w:szCs w:val="24"/>
        </w:rPr>
        <w:t xml:space="preserve"> B</w:t>
      </w:r>
      <w:r w:rsidR="003B6BA2" w:rsidRPr="00997DAC">
        <w:rPr>
          <w:rFonts w:ascii="Book Antiqua" w:hAnsi="Book Antiqua" w:cs="Times New Roman"/>
          <w:sz w:val="24"/>
          <w:szCs w:val="24"/>
        </w:rPr>
        <w:t>:</w:t>
      </w:r>
      <w:r w:rsidRPr="00997DAC">
        <w:rPr>
          <w:rFonts w:ascii="Book Antiqua" w:hAnsi="Book Antiqua" w:cs="Times New Roman"/>
          <w:sz w:val="24"/>
          <w:szCs w:val="24"/>
        </w:rPr>
        <w:t xml:space="preserve"> </w:t>
      </w:r>
      <w:r w:rsidR="003B6BA2" w:rsidRPr="00997DAC">
        <w:rPr>
          <w:rFonts w:ascii="Book Antiqua" w:hAnsi="Book Antiqua" w:cs="Times New Roman"/>
          <w:sz w:val="24"/>
          <w:szCs w:val="24"/>
        </w:rPr>
        <w:t xml:space="preserve">Obvious </w:t>
      </w:r>
      <w:r w:rsidRPr="00997DAC">
        <w:rPr>
          <w:rFonts w:ascii="Book Antiqua" w:hAnsi="Book Antiqua" w:cs="Times New Roman"/>
          <w:sz w:val="24"/>
          <w:szCs w:val="24"/>
        </w:rPr>
        <w:t xml:space="preserve">stenosis on </w:t>
      </w:r>
      <w:r w:rsidR="00615C36" w:rsidRPr="00997DAC">
        <w:rPr>
          <w:rFonts w:ascii="Book Antiqua" w:hAnsi="Book Antiqua" w:cs="Times New Roman"/>
          <w:sz w:val="24"/>
          <w:szCs w:val="24"/>
        </w:rPr>
        <w:t xml:space="preserve">intravascular ultrasound </w:t>
      </w:r>
      <w:r w:rsidRPr="00997DAC">
        <w:rPr>
          <w:rFonts w:ascii="Book Antiqua" w:hAnsi="Book Antiqua" w:cs="Times New Roman"/>
          <w:sz w:val="24"/>
          <w:szCs w:val="24"/>
        </w:rPr>
        <w:t>for a patient with May-</w:t>
      </w:r>
      <w:proofErr w:type="spellStart"/>
      <w:r w:rsidRPr="00997DAC">
        <w:rPr>
          <w:rFonts w:ascii="Book Antiqua" w:hAnsi="Book Antiqua" w:cs="Times New Roman"/>
          <w:sz w:val="24"/>
          <w:szCs w:val="24"/>
        </w:rPr>
        <w:t>Thurner</w:t>
      </w:r>
      <w:proofErr w:type="spellEnd"/>
      <w:r w:rsidRPr="00997DAC">
        <w:rPr>
          <w:rFonts w:ascii="Book Antiqua" w:hAnsi="Book Antiqua" w:cs="Times New Roman"/>
          <w:sz w:val="24"/>
          <w:szCs w:val="24"/>
        </w:rPr>
        <w:t xml:space="preserve"> syndrome.</w:t>
      </w:r>
    </w:p>
    <w:p w14:paraId="74A00EF5" w14:textId="77777777" w:rsidR="003B6BA2" w:rsidRPr="00997DAC" w:rsidRDefault="003B6BA2" w:rsidP="003B6BA2">
      <w:pPr>
        <w:spacing w:line="360" w:lineRule="auto"/>
        <w:jc w:val="both"/>
        <w:rPr>
          <w:rFonts w:ascii="Book Antiqua" w:eastAsiaTheme="minorEastAsia" w:hAnsi="Book Antiqua"/>
          <w:lang w:val="en-SG" w:eastAsia="zh-CN"/>
        </w:rPr>
      </w:pPr>
      <w:r w:rsidRPr="00997DAC">
        <w:rPr>
          <w:rFonts w:ascii="Book Antiqua" w:hAnsi="Book Antiqua"/>
        </w:rPr>
        <w:br w:type="page"/>
      </w:r>
    </w:p>
    <w:p w14:paraId="00B18DCC" w14:textId="786A04F2" w:rsidR="00E207DE" w:rsidRPr="00997DAC" w:rsidRDefault="005D45EB" w:rsidP="003B6BA2">
      <w:pPr>
        <w:pStyle w:val="NoSpacing"/>
        <w:spacing w:line="360" w:lineRule="auto"/>
        <w:jc w:val="both"/>
        <w:rPr>
          <w:rFonts w:ascii="Book Antiqua" w:hAnsi="Book Antiqua" w:cs="Times New Roman"/>
          <w:sz w:val="24"/>
          <w:szCs w:val="24"/>
        </w:rPr>
      </w:pPr>
      <w:r>
        <w:rPr>
          <w:noProof/>
        </w:rPr>
        <w:lastRenderedPageBreak/>
        <w:drawing>
          <wp:inline distT="0" distB="0" distL="0" distR="0" wp14:anchorId="164CA024" wp14:editId="2CF574A8">
            <wp:extent cx="5731510" cy="406146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061460"/>
                    </a:xfrm>
                    <a:prstGeom prst="rect">
                      <a:avLst/>
                    </a:prstGeom>
                  </pic:spPr>
                </pic:pic>
              </a:graphicData>
            </a:graphic>
          </wp:inline>
        </w:drawing>
      </w:r>
    </w:p>
    <w:p w14:paraId="36998808" w14:textId="70F395C1" w:rsidR="00E207DE" w:rsidRPr="00997DAC" w:rsidRDefault="00E207DE" w:rsidP="003B6BA2">
      <w:pPr>
        <w:pStyle w:val="NoSpacing"/>
        <w:spacing w:line="360" w:lineRule="auto"/>
        <w:jc w:val="both"/>
        <w:rPr>
          <w:rFonts w:ascii="Book Antiqua" w:hAnsi="Book Antiqua" w:cs="Times New Roman"/>
          <w:sz w:val="24"/>
          <w:szCs w:val="24"/>
        </w:rPr>
      </w:pPr>
      <w:r w:rsidRPr="00997DAC">
        <w:rPr>
          <w:rFonts w:ascii="Book Antiqua" w:hAnsi="Book Antiqua" w:cs="Times New Roman"/>
          <w:b/>
          <w:bCs/>
          <w:sz w:val="24"/>
          <w:szCs w:val="24"/>
        </w:rPr>
        <w:t xml:space="preserve">Figure 4 </w:t>
      </w:r>
      <w:r w:rsidR="003B6BA2" w:rsidRPr="00997DAC">
        <w:rPr>
          <w:rFonts w:ascii="Book Antiqua" w:hAnsi="Book Antiqua" w:cs="Times New Roman"/>
          <w:b/>
          <w:bCs/>
          <w:sz w:val="24"/>
          <w:szCs w:val="24"/>
        </w:rPr>
        <w:t>Digital subtraction angiography images.</w:t>
      </w:r>
      <w:r w:rsidR="003B6BA2" w:rsidRPr="00997DAC">
        <w:rPr>
          <w:rFonts w:ascii="Book Antiqua" w:hAnsi="Book Antiqua" w:cs="Times New Roman"/>
          <w:sz w:val="24"/>
          <w:szCs w:val="24"/>
        </w:rPr>
        <w:t xml:space="preserve"> A: </w:t>
      </w:r>
      <w:r w:rsidRPr="00997DAC">
        <w:rPr>
          <w:rFonts w:ascii="Book Antiqua" w:hAnsi="Book Antiqua" w:cs="Times New Roman"/>
          <w:sz w:val="24"/>
          <w:szCs w:val="24"/>
        </w:rPr>
        <w:t>Digital subtraction angiography images obtained during revascularization showing left proximal common iliac vein stenosis (arrow) with formation of collaterals (arrowhead)</w:t>
      </w:r>
      <w:r w:rsidR="003B6BA2" w:rsidRPr="00997DAC">
        <w:rPr>
          <w:rFonts w:ascii="Book Antiqua" w:hAnsi="Book Antiqua" w:cs="Times New Roman"/>
          <w:sz w:val="24"/>
          <w:szCs w:val="24"/>
        </w:rPr>
        <w:t>;</w:t>
      </w:r>
      <w:r w:rsidRPr="00997DAC">
        <w:rPr>
          <w:rFonts w:ascii="Book Antiqua" w:hAnsi="Book Antiqua" w:cs="Times New Roman"/>
          <w:sz w:val="24"/>
          <w:szCs w:val="24"/>
        </w:rPr>
        <w:t xml:space="preserve"> B</w:t>
      </w:r>
      <w:r w:rsidR="003B6BA2" w:rsidRPr="00997DAC">
        <w:rPr>
          <w:rFonts w:ascii="Book Antiqua" w:hAnsi="Book Antiqua" w:cs="Times New Roman"/>
          <w:sz w:val="24"/>
          <w:szCs w:val="24"/>
        </w:rPr>
        <w:t>:</w:t>
      </w:r>
      <w:r w:rsidRPr="00997DAC">
        <w:rPr>
          <w:rFonts w:ascii="Book Antiqua" w:hAnsi="Book Antiqua" w:cs="Times New Roman"/>
          <w:sz w:val="24"/>
          <w:szCs w:val="24"/>
        </w:rPr>
        <w:t xml:space="preserve"> </w:t>
      </w:r>
      <w:r w:rsidR="003B6BA2" w:rsidRPr="00997DAC">
        <w:rPr>
          <w:rFonts w:ascii="Book Antiqua" w:hAnsi="Book Antiqua" w:cs="Times New Roman"/>
          <w:sz w:val="24"/>
          <w:szCs w:val="24"/>
        </w:rPr>
        <w:t xml:space="preserve">Digital subtraction angiography images obtained during revascularization showing </w:t>
      </w:r>
      <w:r w:rsidRPr="00997DAC">
        <w:rPr>
          <w:rFonts w:ascii="Book Antiqua" w:hAnsi="Book Antiqua" w:cs="Times New Roman"/>
          <w:sz w:val="24"/>
          <w:szCs w:val="24"/>
        </w:rPr>
        <w:t>dilation post-stenting.</w:t>
      </w:r>
    </w:p>
    <w:p w14:paraId="3B0458DE" w14:textId="77777777" w:rsidR="00E207DE" w:rsidRPr="00997DAC" w:rsidRDefault="00E207DE" w:rsidP="003B6BA2">
      <w:pPr>
        <w:spacing w:line="360" w:lineRule="auto"/>
        <w:jc w:val="both"/>
        <w:rPr>
          <w:rFonts w:ascii="Book Antiqua" w:eastAsiaTheme="minorEastAsia" w:hAnsi="Book Antiqua"/>
          <w:lang w:val="en-SG" w:eastAsia="zh-CN"/>
        </w:rPr>
      </w:pPr>
      <w:r w:rsidRPr="00997DAC">
        <w:rPr>
          <w:rFonts w:ascii="Book Antiqua" w:hAnsi="Book Antiqua"/>
        </w:rPr>
        <w:br w:type="page"/>
      </w:r>
    </w:p>
    <w:p w14:paraId="30D20BB3" w14:textId="6A2F3528" w:rsidR="00E207DE" w:rsidRPr="00997DAC" w:rsidRDefault="005D45EB" w:rsidP="003B6BA2">
      <w:pPr>
        <w:pStyle w:val="NoSpacing"/>
        <w:spacing w:line="360" w:lineRule="auto"/>
        <w:jc w:val="both"/>
        <w:rPr>
          <w:rFonts w:ascii="Book Antiqua" w:hAnsi="Book Antiqua" w:cs="Times New Roman"/>
          <w:sz w:val="24"/>
          <w:szCs w:val="24"/>
        </w:rPr>
      </w:pPr>
      <w:r>
        <w:rPr>
          <w:noProof/>
        </w:rPr>
        <w:lastRenderedPageBreak/>
        <w:drawing>
          <wp:inline distT="0" distB="0" distL="0" distR="0" wp14:anchorId="301724E9" wp14:editId="02EFCF45">
            <wp:extent cx="4523809" cy="229523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23809" cy="2295238"/>
                    </a:xfrm>
                    <a:prstGeom prst="rect">
                      <a:avLst/>
                    </a:prstGeom>
                  </pic:spPr>
                </pic:pic>
              </a:graphicData>
            </a:graphic>
          </wp:inline>
        </w:drawing>
      </w:r>
    </w:p>
    <w:p w14:paraId="7609EDC3" w14:textId="60F9F15D" w:rsidR="00E207DE" w:rsidRPr="00997DAC" w:rsidRDefault="00E207DE" w:rsidP="003B6BA2">
      <w:pPr>
        <w:pStyle w:val="NoSpacing"/>
        <w:spacing w:line="360" w:lineRule="auto"/>
        <w:jc w:val="both"/>
        <w:rPr>
          <w:rFonts w:ascii="Book Antiqua" w:hAnsi="Book Antiqua" w:cs="Times New Roman"/>
          <w:sz w:val="24"/>
          <w:szCs w:val="24"/>
        </w:rPr>
      </w:pPr>
      <w:r w:rsidRPr="00997DAC">
        <w:rPr>
          <w:rFonts w:ascii="Book Antiqua" w:hAnsi="Book Antiqua" w:cs="Times New Roman"/>
          <w:b/>
          <w:bCs/>
          <w:sz w:val="24"/>
          <w:szCs w:val="24"/>
        </w:rPr>
        <w:t xml:space="preserve">Figure 5 </w:t>
      </w:r>
      <w:r w:rsidR="003B6BA2" w:rsidRPr="00997DAC">
        <w:rPr>
          <w:rFonts w:ascii="Book Antiqua" w:hAnsi="Book Antiqua" w:cs="Times New Roman"/>
          <w:b/>
          <w:bCs/>
          <w:sz w:val="24"/>
          <w:szCs w:val="24"/>
        </w:rPr>
        <w:t xml:space="preserve">Intravascular </w:t>
      </w:r>
      <w:r w:rsidR="00615C36" w:rsidRPr="00997DAC">
        <w:rPr>
          <w:rFonts w:ascii="Book Antiqua" w:hAnsi="Book Antiqua" w:cs="Times New Roman"/>
          <w:b/>
          <w:bCs/>
          <w:sz w:val="24"/>
          <w:szCs w:val="24"/>
        </w:rPr>
        <w:t>ultrasound</w:t>
      </w:r>
      <w:r w:rsidR="003B6BA2" w:rsidRPr="00997DAC">
        <w:rPr>
          <w:rFonts w:ascii="Book Antiqua" w:hAnsi="Book Antiqua" w:cs="Times New Roman"/>
          <w:b/>
          <w:bCs/>
          <w:sz w:val="24"/>
          <w:szCs w:val="24"/>
        </w:rPr>
        <w:t>.</w:t>
      </w:r>
      <w:r w:rsidR="00615C36" w:rsidRPr="00997DAC">
        <w:rPr>
          <w:rFonts w:ascii="Book Antiqua" w:hAnsi="Book Antiqua" w:cs="Times New Roman"/>
          <w:sz w:val="24"/>
          <w:szCs w:val="24"/>
        </w:rPr>
        <w:t xml:space="preserve"> </w:t>
      </w:r>
      <w:r w:rsidR="003B6BA2" w:rsidRPr="00997DAC">
        <w:rPr>
          <w:rFonts w:ascii="Book Antiqua" w:hAnsi="Book Antiqua" w:cs="Times New Roman"/>
          <w:sz w:val="24"/>
          <w:szCs w:val="24"/>
        </w:rPr>
        <w:t>A: Intravascular ultrasound</w:t>
      </w:r>
      <w:r w:rsidR="00615C36" w:rsidRPr="00997DAC">
        <w:rPr>
          <w:rFonts w:ascii="Book Antiqua" w:hAnsi="Book Antiqua" w:cs="Times New Roman"/>
          <w:sz w:val="24"/>
          <w:szCs w:val="24"/>
        </w:rPr>
        <w:t xml:space="preserve"> </w:t>
      </w:r>
      <w:r w:rsidRPr="00997DAC">
        <w:rPr>
          <w:rFonts w:ascii="Book Antiqua" w:hAnsi="Book Antiqua" w:cs="Times New Roman"/>
          <w:sz w:val="24"/>
          <w:szCs w:val="24"/>
        </w:rPr>
        <w:t>showing stenosis at the left proximal common iliac vein</w:t>
      </w:r>
      <w:r w:rsidR="003B6BA2" w:rsidRPr="00997DAC">
        <w:rPr>
          <w:rFonts w:ascii="Book Antiqua" w:hAnsi="Book Antiqua" w:cs="Times New Roman"/>
          <w:sz w:val="24"/>
          <w:szCs w:val="24"/>
        </w:rPr>
        <w:t>;</w:t>
      </w:r>
      <w:r w:rsidRPr="00997DAC">
        <w:rPr>
          <w:rFonts w:ascii="Book Antiqua" w:hAnsi="Book Antiqua" w:cs="Times New Roman"/>
          <w:sz w:val="24"/>
          <w:szCs w:val="24"/>
        </w:rPr>
        <w:t xml:space="preserve"> B</w:t>
      </w:r>
      <w:r w:rsidR="003B6BA2" w:rsidRPr="00997DAC">
        <w:rPr>
          <w:rFonts w:ascii="Book Antiqua" w:hAnsi="Book Antiqua" w:cs="Times New Roman"/>
          <w:sz w:val="24"/>
          <w:szCs w:val="24"/>
        </w:rPr>
        <w:t>: Intravascular ultrasound showing</w:t>
      </w:r>
      <w:r w:rsidRPr="00997DAC">
        <w:rPr>
          <w:rFonts w:ascii="Book Antiqua" w:hAnsi="Book Antiqua" w:cs="Times New Roman"/>
          <w:sz w:val="24"/>
          <w:szCs w:val="24"/>
        </w:rPr>
        <w:t xml:space="preserve"> dilatation post-stenting. </w:t>
      </w:r>
      <w:r w:rsidR="003B6BA2" w:rsidRPr="00997DAC">
        <w:rPr>
          <w:rFonts w:ascii="Book Antiqua" w:hAnsi="Book Antiqua" w:cs="Times New Roman"/>
          <w:sz w:val="24"/>
          <w:szCs w:val="24"/>
        </w:rPr>
        <w:t xml:space="preserve">Intravascular ultrasound </w:t>
      </w:r>
      <w:r w:rsidRPr="00997DAC">
        <w:rPr>
          <w:rFonts w:ascii="Book Antiqua" w:hAnsi="Book Antiqua" w:cs="Times New Roman"/>
          <w:sz w:val="24"/>
          <w:szCs w:val="24"/>
        </w:rPr>
        <w:t>allows for direct imaging of the stenosis and evaluation of post-stenting vein diameter</w:t>
      </w:r>
      <w:r w:rsidR="003B6BA2" w:rsidRPr="00997DAC">
        <w:rPr>
          <w:rFonts w:ascii="Book Antiqua" w:hAnsi="Book Antiqua" w:cs="Times New Roman"/>
          <w:sz w:val="24"/>
          <w:szCs w:val="24"/>
        </w:rPr>
        <w:t>.</w:t>
      </w:r>
    </w:p>
    <w:p w14:paraId="6A620CF4" w14:textId="77777777" w:rsidR="003B6BA2" w:rsidRPr="00997DAC" w:rsidRDefault="003B6BA2" w:rsidP="003B6BA2">
      <w:pPr>
        <w:spacing w:line="360" w:lineRule="auto"/>
        <w:jc w:val="both"/>
        <w:rPr>
          <w:rFonts w:ascii="Book Antiqua" w:eastAsiaTheme="minorEastAsia" w:hAnsi="Book Antiqua"/>
          <w:lang w:val="en-SG" w:eastAsia="zh-CN"/>
        </w:rPr>
      </w:pPr>
      <w:r w:rsidRPr="00997DAC">
        <w:rPr>
          <w:rFonts w:ascii="Book Antiqua" w:hAnsi="Book Antiqua"/>
        </w:rPr>
        <w:br w:type="page"/>
      </w:r>
    </w:p>
    <w:p w14:paraId="75F336D7" w14:textId="413A638A" w:rsidR="00E207DE" w:rsidRPr="00997DAC" w:rsidRDefault="005D45EB" w:rsidP="003B6BA2">
      <w:pPr>
        <w:pStyle w:val="NoSpacing"/>
        <w:spacing w:line="360" w:lineRule="auto"/>
        <w:jc w:val="both"/>
        <w:rPr>
          <w:rFonts w:ascii="Book Antiqua" w:hAnsi="Book Antiqua" w:cs="Times New Roman"/>
          <w:sz w:val="24"/>
          <w:szCs w:val="24"/>
        </w:rPr>
      </w:pPr>
      <w:r>
        <w:rPr>
          <w:noProof/>
        </w:rPr>
        <w:lastRenderedPageBreak/>
        <w:drawing>
          <wp:inline distT="0" distB="0" distL="0" distR="0" wp14:anchorId="78098005" wp14:editId="133DC07E">
            <wp:extent cx="4799874" cy="3452813"/>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7788"/>
                    <a:stretch/>
                  </pic:blipFill>
                  <pic:spPr bwMode="auto">
                    <a:xfrm>
                      <a:off x="0" y="0"/>
                      <a:ext cx="4800000" cy="3452903"/>
                    </a:xfrm>
                    <a:prstGeom prst="rect">
                      <a:avLst/>
                    </a:prstGeom>
                    <a:ln>
                      <a:noFill/>
                    </a:ln>
                    <a:extLst>
                      <a:ext uri="{53640926-AAD7-44D8-BBD7-CCE9431645EC}">
                        <a14:shadowObscured xmlns:a14="http://schemas.microsoft.com/office/drawing/2010/main"/>
                      </a:ext>
                    </a:extLst>
                  </pic:spPr>
                </pic:pic>
              </a:graphicData>
            </a:graphic>
          </wp:inline>
        </w:drawing>
      </w:r>
    </w:p>
    <w:p w14:paraId="2911BDA0" w14:textId="1C14E4BA" w:rsidR="00AA3E2A" w:rsidRPr="00997DAC" w:rsidRDefault="00E207DE" w:rsidP="003B6BA2">
      <w:pPr>
        <w:pStyle w:val="NoSpacing"/>
        <w:spacing w:line="360" w:lineRule="auto"/>
        <w:jc w:val="both"/>
        <w:rPr>
          <w:rFonts w:ascii="Book Antiqua" w:hAnsi="Book Antiqua" w:cs="Times New Roman"/>
          <w:sz w:val="24"/>
          <w:szCs w:val="24"/>
        </w:rPr>
      </w:pPr>
      <w:r w:rsidRPr="00997DAC">
        <w:rPr>
          <w:rFonts w:ascii="Book Antiqua" w:hAnsi="Book Antiqua" w:cs="Times New Roman"/>
          <w:b/>
          <w:bCs/>
          <w:sz w:val="24"/>
          <w:szCs w:val="24"/>
        </w:rPr>
        <w:t>Figure 6 Marked hyperpigmentation and swelling of the legs in a patient with May-</w:t>
      </w:r>
      <w:proofErr w:type="spellStart"/>
      <w:r w:rsidRPr="00997DAC">
        <w:rPr>
          <w:rFonts w:ascii="Book Antiqua" w:hAnsi="Book Antiqua" w:cs="Times New Roman"/>
          <w:b/>
          <w:bCs/>
          <w:sz w:val="24"/>
          <w:szCs w:val="24"/>
        </w:rPr>
        <w:t>Thurner</w:t>
      </w:r>
      <w:proofErr w:type="spellEnd"/>
      <w:r w:rsidRPr="00997DAC">
        <w:rPr>
          <w:rFonts w:ascii="Book Antiqua" w:hAnsi="Book Antiqua" w:cs="Times New Roman"/>
          <w:b/>
          <w:bCs/>
          <w:sz w:val="24"/>
          <w:szCs w:val="24"/>
        </w:rPr>
        <w:t xml:space="preserve"> syndrome which showed significant resolution as early as three months after endovascular stenting was performed.</w:t>
      </w:r>
      <w:r w:rsidR="003B6BA2" w:rsidRPr="00997DAC">
        <w:rPr>
          <w:rFonts w:ascii="Book Antiqua" w:hAnsi="Book Antiqua" w:cs="Times New Roman"/>
          <w:sz w:val="24"/>
          <w:szCs w:val="24"/>
        </w:rPr>
        <w:t xml:space="preserve"> A: Pre-Stenting; B: Three months post-stenting.</w:t>
      </w:r>
    </w:p>
    <w:sectPr w:rsidR="00AA3E2A" w:rsidRPr="00997DAC" w:rsidSect="00615C36">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ABF0CC" w14:textId="77777777" w:rsidR="00281DF9" w:rsidRDefault="00281DF9">
      <w:r>
        <w:separator/>
      </w:r>
    </w:p>
  </w:endnote>
  <w:endnote w:type="continuationSeparator" w:id="0">
    <w:p w14:paraId="7B0DDFD0" w14:textId="77777777" w:rsidR="00281DF9" w:rsidRDefault="00281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panose1 w:val="02020703060505090304"/>
    <w:charset w:val="00"/>
    <w:family w:val="auto"/>
    <w:pitch w:val="variable"/>
    <w:sig w:usb0="E0000AFF" w:usb1="00007843" w:usb2="00000001" w:usb3="00000000" w:csb0="000001BF" w:csb1="00000000"/>
  </w:font>
  <w:font w:name="Microsoft YaHei">
    <w:altName w:val="微软雅黑"/>
    <w:panose1 w:val="020B0503020204020204"/>
    <w:charset w:val="86"/>
    <w:family w:val="swiss"/>
    <w:pitch w:val="variable"/>
    <w:sig w:usb0="80000287" w:usb1="2A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1109182"/>
      <w:docPartObj>
        <w:docPartGallery w:val="Page Numbers (Bottom of Page)"/>
        <w:docPartUnique/>
      </w:docPartObj>
    </w:sdtPr>
    <w:sdtEndPr>
      <w:rPr>
        <w:noProof/>
      </w:rPr>
    </w:sdtEndPr>
    <w:sdtContent>
      <w:p w14:paraId="4E4EAC17" w14:textId="77777777" w:rsidR="0016602F" w:rsidRDefault="0016602F">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3B2CDA8D" w14:textId="77777777" w:rsidR="0016602F" w:rsidRDefault="00166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DD30D7" w14:textId="77777777" w:rsidR="00281DF9" w:rsidRDefault="00281DF9">
      <w:r>
        <w:separator/>
      </w:r>
    </w:p>
  </w:footnote>
  <w:footnote w:type="continuationSeparator" w:id="0">
    <w:p w14:paraId="01655E4D" w14:textId="77777777" w:rsidR="00281DF9" w:rsidRDefault="00281D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33EB4"/>
    <w:multiLevelType w:val="multilevel"/>
    <w:tmpl w:val="A1968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E87CF7"/>
    <w:multiLevelType w:val="hybridMultilevel"/>
    <w:tmpl w:val="070A53EA"/>
    <w:lvl w:ilvl="0" w:tplc="6EA89DD6">
      <w:numFmt w:val="bullet"/>
      <w:lvlText w:val="-"/>
      <w:lvlJc w:val="left"/>
      <w:pPr>
        <w:ind w:left="720" w:hanging="360"/>
      </w:pPr>
      <w:rPr>
        <w:rFonts w:ascii="Arial" w:eastAsiaTheme="minorEastAsia" w:hAnsi="Arial" w:cs="Aria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44147D6A"/>
    <w:multiLevelType w:val="hybridMultilevel"/>
    <w:tmpl w:val="1AD249C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45FF1315"/>
    <w:multiLevelType w:val="hybridMultilevel"/>
    <w:tmpl w:val="6512C16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4C00742D"/>
    <w:multiLevelType w:val="multilevel"/>
    <w:tmpl w:val="5F560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360F0F"/>
    <w:multiLevelType w:val="hybridMultilevel"/>
    <w:tmpl w:val="6BAE56F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67CE22A8"/>
    <w:multiLevelType w:val="hybridMultilevel"/>
    <w:tmpl w:val="43DCE008"/>
    <w:lvl w:ilvl="0" w:tplc="6EA89DD6">
      <w:numFmt w:val="bullet"/>
      <w:lvlText w:val="-"/>
      <w:lvlJc w:val="left"/>
      <w:pPr>
        <w:ind w:left="720" w:hanging="360"/>
      </w:pPr>
      <w:rPr>
        <w:rFonts w:ascii="Arial" w:eastAsiaTheme="minorEastAsia"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711873B4"/>
    <w:multiLevelType w:val="hybridMultilevel"/>
    <w:tmpl w:val="30D6E72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761D7F27"/>
    <w:multiLevelType w:val="hybridMultilevel"/>
    <w:tmpl w:val="A6327866"/>
    <w:lvl w:ilvl="0" w:tplc="6EA89DD6">
      <w:numFmt w:val="bullet"/>
      <w:lvlText w:val="-"/>
      <w:lvlJc w:val="left"/>
      <w:pPr>
        <w:ind w:left="720" w:hanging="360"/>
      </w:pPr>
      <w:rPr>
        <w:rFonts w:ascii="Arial" w:eastAsiaTheme="minorEastAsia"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2"/>
  </w:num>
  <w:num w:numId="5">
    <w:abstractNumId w:val="3"/>
  </w:num>
  <w:num w:numId="6">
    <w:abstractNumId w:val="8"/>
  </w:num>
  <w:num w:numId="7">
    <w:abstractNumId w:val="6"/>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E207DE"/>
    <w:rsid w:val="00075135"/>
    <w:rsid w:val="000B43C3"/>
    <w:rsid w:val="000D2C2D"/>
    <w:rsid w:val="0016602F"/>
    <w:rsid w:val="001E450E"/>
    <w:rsid w:val="00255CAA"/>
    <w:rsid w:val="00281DF9"/>
    <w:rsid w:val="002E765D"/>
    <w:rsid w:val="003B6BA2"/>
    <w:rsid w:val="004D3607"/>
    <w:rsid w:val="00507DC6"/>
    <w:rsid w:val="00574ABB"/>
    <w:rsid w:val="00587A82"/>
    <w:rsid w:val="005D45EB"/>
    <w:rsid w:val="00615C36"/>
    <w:rsid w:val="00637096"/>
    <w:rsid w:val="00653C8C"/>
    <w:rsid w:val="006B7625"/>
    <w:rsid w:val="008024D4"/>
    <w:rsid w:val="0083205C"/>
    <w:rsid w:val="00847E3D"/>
    <w:rsid w:val="00885918"/>
    <w:rsid w:val="008C42D5"/>
    <w:rsid w:val="0098216A"/>
    <w:rsid w:val="00997DAC"/>
    <w:rsid w:val="009B29D0"/>
    <w:rsid w:val="009D71CE"/>
    <w:rsid w:val="00A16B3A"/>
    <w:rsid w:val="00A50DF9"/>
    <w:rsid w:val="00A94831"/>
    <w:rsid w:val="00AA3E2A"/>
    <w:rsid w:val="00AD53B8"/>
    <w:rsid w:val="00AF7139"/>
    <w:rsid w:val="00B904EE"/>
    <w:rsid w:val="00CA4D62"/>
    <w:rsid w:val="00CE0AD5"/>
    <w:rsid w:val="00DD5451"/>
    <w:rsid w:val="00E207DE"/>
    <w:rsid w:val="00E566DC"/>
    <w:rsid w:val="00E74FE0"/>
    <w:rsid w:val="00EB14EB"/>
    <w:rsid w:val="00F01E42"/>
    <w:rsid w:val="00F21D15"/>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8C869"/>
  <w15:chartTrackingRefBased/>
  <w15:docId w15:val="{FB8C47CE-9B0C-4165-98AB-5D9FDBA5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07DE"/>
    <w:pPr>
      <w:spacing w:after="0" w:line="240" w:lineRule="auto"/>
    </w:pPr>
    <w:rPr>
      <w:rFonts w:ascii="Times New Roman" w:eastAsia="Times New Roman" w:hAnsi="Times New Roman" w:cs="Times New Roman"/>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07DE"/>
    <w:pPr>
      <w:ind w:left="720"/>
      <w:contextualSpacing/>
    </w:pPr>
  </w:style>
  <w:style w:type="paragraph" w:customStyle="1" w:styleId="EndNoteBibliographyTitle">
    <w:name w:val="EndNote Bibliography Title"/>
    <w:basedOn w:val="Normal"/>
    <w:link w:val="EndNoteBibliographyTitleChar"/>
    <w:rsid w:val="00E207DE"/>
    <w:pPr>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E207DE"/>
    <w:rPr>
      <w:rFonts w:ascii="Calibri" w:eastAsia="Times New Roman" w:hAnsi="Calibri" w:cs="Calibri"/>
      <w:noProof/>
      <w:szCs w:val="24"/>
      <w:lang w:val="en-GB" w:eastAsia="en-US"/>
    </w:rPr>
  </w:style>
  <w:style w:type="paragraph" w:customStyle="1" w:styleId="EndNoteBibliography">
    <w:name w:val="EndNote Bibliography"/>
    <w:basedOn w:val="Normal"/>
    <w:link w:val="EndNoteBibliographyChar"/>
    <w:rsid w:val="00E207DE"/>
    <w:rPr>
      <w:rFonts w:ascii="Calibri" w:hAnsi="Calibri" w:cs="Calibri"/>
      <w:noProof/>
      <w:sz w:val="22"/>
    </w:rPr>
  </w:style>
  <w:style w:type="character" w:customStyle="1" w:styleId="EndNoteBibliographyChar">
    <w:name w:val="EndNote Bibliography Char"/>
    <w:basedOn w:val="DefaultParagraphFont"/>
    <w:link w:val="EndNoteBibliography"/>
    <w:rsid w:val="00E207DE"/>
    <w:rPr>
      <w:rFonts w:ascii="Calibri" w:eastAsia="Times New Roman" w:hAnsi="Calibri" w:cs="Calibri"/>
      <w:noProof/>
      <w:szCs w:val="24"/>
      <w:lang w:val="en-GB" w:eastAsia="en-US"/>
    </w:rPr>
  </w:style>
  <w:style w:type="table" w:styleId="TableGrid">
    <w:name w:val="Table Grid"/>
    <w:basedOn w:val="TableNormal"/>
    <w:uiPriority w:val="39"/>
    <w:rsid w:val="00E20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qFormat/>
    <w:rsid w:val="00E207DE"/>
    <w:pPr>
      <w:spacing w:after="0" w:line="240" w:lineRule="auto"/>
    </w:pPr>
  </w:style>
  <w:style w:type="character" w:styleId="Hyperlink">
    <w:name w:val="Hyperlink"/>
    <w:basedOn w:val="DefaultParagraphFont"/>
    <w:uiPriority w:val="99"/>
    <w:unhideWhenUsed/>
    <w:rsid w:val="00E207DE"/>
    <w:rPr>
      <w:color w:val="0563C1" w:themeColor="hyperlink"/>
      <w:u w:val="single"/>
    </w:rPr>
  </w:style>
  <w:style w:type="character" w:customStyle="1" w:styleId="UnresolvedMention1">
    <w:name w:val="Unresolved Mention1"/>
    <w:basedOn w:val="DefaultParagraphFont"/>
    <w:uiPriority w:val="99"/>
    <w:semiHidden/>
    <w:unhideWhenUsed/>
    <w:rsid w:val="00E207DE"/>
    <w:rPr>
      <w:color w:val="605E5C"/>
      <w:shd w:val="clear" w:color="auto" w:fill="E1DFDD"/>
    </w:rPr>
  </w:style>
  <w:style w:type="character" w:styleId="FollowedHyperlink">
    <w:name w:val="FollowedHyperlink"/>
    <w:basedOn w:val="DefaultParagraphFont"/>
    <w:uiPriority w:val="99"/>
    <w:semiHidden/>
    <w:unhideWhenUsed/>
    <w:rsid w:val="00E207DE"/>
    <w:rPr>
      <w:color w:val="954F72" w:themeColor="followedHyperlink"/>
      <w:u w:val="single"/>
    </w:rPr>
  </w:style>
  <w:style w:type="character" w:styleId="LineNumber">
    <w:name w:val="line number"/>
    <w:basedOn w:val="DefaultParagraphFont"/>
    <w:uiPriority w:val="99"/>
    <w:semiHidden/>
    <w:unhideWhenUsed/>
    <w:rsid w:val="00E207DE"/>
  </w:style>
  <w:style w:type="paragraph" w:styleId="Header">
    <w:name w:val="header"/>
    <w:basedOn w:val="Normal"/>
    <w:link w:val="HeaderChar"/>
    <w:uiPriority w:val="99"/>
    <w:unhideWhenUsed/>
    <w:rsid w:val="00E207DE"/>
    <w:pPr>
      <w:tabs>
        <w:tab w:val="center" w:pos="4513"/>
        <w:tab w:val="right" w:pos="9026"/>
      </w:tabs>
    </w:pPr>
  </w:style>
  <w:style w:type="character" w:customStyle="1" w:styleId="HeaderChar">
    <w:name w:val="Header Char"/>
    <w:basedOn w:val="DefaultParagraphFont"/>
    <w:link w:val="Header"/>
    <w:uiPriority w:val="99"/>
    <w:rsid w:val="00E207DE"/>
    <w:rPr>
      <w:rFonts w:ascii="Times New Roman" w:eastAsia="Times New Roman" w:hAnsi="Times New Roman" w:cs="Times New Roman"/>
      <w:sz w:val="24"/>
      <w:szCs w:val="24"/>
      <w:lang w:val="en-GB" w:eastAsia="en-US"/>
    </w:rPr>
  </w:style>
  <w:style w:type="paragraph" w:styleId="Footer">
    <w:name w:val="footer"/>
    <w:basedOn w:val="Normal"/>
    <w:link w:val="FooterChar"/>
    <w:uiPriority w:val="99"/>
    <w:unhideWhenUsed/>
    <w:rsid w:val="00E207DE"/>
    <w:pPr>
      <w:tabs>
        <w:tab w:val="center" w:pos="4513"/>
        <w:tab w:val="right" w:pos="9026"/>
      </w:tabs>
    </w:pPr>
  </w:style>
  <w:style w:type="character" w:customStyle="1" w:styleId="FooterChar">
    <w:name w:val="Footer Char"/>
    <w:basedOn w:val="DefaultParagraphFont"/>
    <w:link w:val="Footer"/>
    <w:uiPriority w:val="99"/>
    <w:rsid w:val="00E207DE"/>
    <w:rPr>
      <w:rFonts w:ascii="Times New Roman" w:eastAsia="Times New Roman" w:hAnsi="Times New Roman" w:cs="Times New Roman"/>
      <w:sz w:val="24"/>
      <w:szCs w:val="24"/>
      <w:lang w:val="en-GB" w:eastAsia="en-US"/>
    </w:rPr>
  </w:style>
  <w:style w:type="paragraph" w:styleId="BalloonText">
    <w:name w:val="Balloon Text"/>
    <w:basedOn w:val="Normal"/>
    <w:link w:val="BalloonTextChar"/>
    <w:uiPriority w:val="99"/>
    <w:semiHidden/>
    <w:unhideWhenUsed/>
    <w:rsid w:val="00E207DE"/>
    <w:rPr>
      <w:rFonts w:ascii="Tahoma" w:hAnsi="Tahoma" w:cs="Tahoma"/>
      <w:sz w:val="16"/>
      <w:szCs w:val="16"/>
    </w:rPr>
  </w:style>
  <w:style w:type="character" w:customStyle="1" w:styleId="BalloonTextChar">
    <w:name w:val="Balloon Text Char"/>
    <w:basedOn w:val="DefaultParagraphFont"/>
    <w:link w:val="BalloonText"/>
    <w:uiPriority w:val="99"/>
    <w:semiHidden/>
    <w:rsid w:val="00E207DE"/>
    <w:rPr>
      <w:rFonts w:ascii="Tahoma" w:eastAsia="Times New Roman" w:hAnsi="Tahoma" w:cs="Tahoma"/>
      <w:sz w:val="16"/>
      <w:szCs w:val="16"/>
      <w:lang w:val="en-GB" w:eastAsia="en-US"/>
    </w:rPr>
  </w:style>
  <w:style w:type="character" w:styleId="CommentReference">
    <w:name w:val="annotation reference"/>
    <w:basedOn w:val="DefaultParagraphFont"/>
    <w:uiPriority w:val="99"/>
    <w:semiHidden/>
    <w:unhideWhenUsed/>
    <w:rsid w:val="00E207DE"/>
    <w:rPr>
      <w:sz w:val="16"/>
      <w:szCs w:val="16"/>
    </w:rPr>
  </w:style>
  <w:style w:type="paragraph" w:styleId="CommentText">
    <w:name w:val="annotation text"/>
    <w:basedOn w:val="Normal"/>
    <w:link w:val="CommentTextChar"/>
    <w:semiHidden/>
    <w:unhideWhenUsed/>
    <w:rsid w:val="00E207DE"/>
    <w:rPr>
      <w:sz w:val="20"/>
      <w:szCs w:val="20"/>
    </w:rPr>
  </w:style>
  <w:style w:type="character" w:customStyle="1" w:styleId="CommentTextChar">
    <w:name w:val="Comment Text Char"/>
    <w:basedOn w:val="DefaultParagraphFont"/>
    <w:link w:val="CommentText"/>
    <w:uiPriority w:val="99"/>
    <w:semiHidden/>
    <w:rsid w:val="00E207DE"/>
    <w:rPr>
      <w:rFonts w:ascii="Times New Roman" w:eastAsia="Times New Roman" w:hAnsi="Times New Roman" w:cs="Times New Roman"/>
      <w:sz w:val="20"/>
      <w:szCs w:val="20"/>
      <w:lang w:val="en-GB" w:eastAsia="en-US"/>
    </w:rPr>
  </w:style>
  <w:style w:type="paragraph" w:styleId="CommentSubject">
    <w:name w:val="annotation subject"/>
    <w:basedOn w:val="CommentText"/>
    <w:next w:val="CommentText"/>
    <w:link w:val="CommentSubjectChar"/>
    <w:uiPriority w:val="99"/>
    <w:semiHidden/>
    <w:unhideWhenUsed/>
    <w:rsid w:val="00E207DE"/>
    <w:rPr>
      <w:b/>
      <w:bCs/>
    </w:rPr>
  </w:style>
  <w:style w:type="character" w:customStyle="1" w:styleId="CommentSubjectChar">
    <w:name w:val="Comment Subject Char"/>
    <w:basedOn w:val="CommentTextChar"/>
    <w:link w:val="CommentSubject"/>
    <w:uiPriority w:val="99"/>
    <w:semiHidden/>
    <w:rsid w:val="00E207DE"/>
    <w:rPr>
      <w:rFonts w:ascii="Times New Roman" w:eastAsia="Times New Roman" w:hAnsi="Times New Roman" w:cs="Times New Roman"/>
      <w:b/>
      <w:bCs/>
      <w:sz w:val="20"/>
      <w:szCs w:val="20"/>
      <w:lang w:val="en-GB" w:eastAsia="en-US"/>
    </w:rPr>
  </w:style>
  <w:style w:type="character" w:customStyle="1" w:styleId="NoSpacingChar">
    <w:name w:val="No Spacing Char"/>
    <w:basedOn w:val="DefaultParagraphFont"/>
    <w:link w:val="NoSpacing"/>
    <w:rsid w:val="00E207DE"/>
  </w:style>
  <w:style w:type="paragraph" w:styleId="NormalWeb">
    <w:name w:val="Normal (Web)"/>
    <w:basedOn w:val="Normal"/>
    <w:uiPriority w:val="99"/>
    <w:semiHidden/>
    <w:unhideWhenUsed/>
    <w:rsid w:val="00E207DE"/>
  </w:style>
  <w:style w:type="character" w:styleId="UnresolvedMention">
    <w:name w:val="Unresolved Mention"/>
    <w:basedOn w:val="DefaultParagraphFont"/>
    <w:uiPriority w:val="99"/>
    <w:semiHidden/>
    <w:unhideWhenUsed/>
    <w:rsid w:val="00E207DE"/>
    <w:rPr>
      <w:color w:val="605E5C"/>
      <w:shd w:val="clear" w:color="auto" w:fill="E1DFDD"/>
    </w:rPr>
  </w:style>
  <w:style w:type="paragraph" w:customStyle="1" w:styleId="src">
    <w:name w:val="src"/>
    <w:basedOn w:val="Normal"/>
    <w:rsid w:val="0098216A"/>
    <w:pPr>
      <w:spacing w:before="100" w:beforeAutospacing="1" w:after="100" w:afterAutospacing="1"/>
    </w:pPr>
    <w:rPr>
      <w:rFonts w:ascii="SimSun" w:eastAsia="SimSun" w:hAnsi="SimSun" w:cs="SimSun"/>
      <w:lang w:val="en-US" w:eastAsia="zh-CN"/>
    </w:rPr>
  </w:style>
  <w:style w:type="character" w:customStyle="1" w:styleId="Char">
    <w:name w:val="批注文字 Char"/>
    <w:semiHidden/>
    <w:rsid w:val="00997DAC"/>
    <w:rPr>
      <w:rFonts w:ascii="Calibri" w:eastAsia="Calibri" w:hAnsi="Calibri" w:cs="Calibri"/>
      <w:sz w:val="22"/>
      <w:szCs w:val="22"/>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62683">
      <w:bodyDiv w:val="1"/>
      <w:marLeft w:val="0"/>
      <w:marRight w:val="0"/>
      <w:marTop w:val="0"/>
      <w:marBottom w:val="0"/>
      <w:divBdr>
        <w:top w:val="none" w:sz="0" w:space="0" w:color="auto"/>
        <w:left w:val="none" w:sz="0" w:space="0" w:color="auto"/>
        <w:bottom w:val="none" w:sz="0" w:space="0" w:color="auto"/>
        <w:right w:val="none" w:sz="0" w:space="0" w:color="auto"/>
      </w:divBdr>
    </w:div>
    <w:div w:id="860781410">
      <w:bodyDiv w:val="1"/>
      <w:marLeft w:val="0"/>
      <w:marRight w:val="0"/>
      <w:marTop w:val="0"/>
      <w:marBottom w:val="0"/>
      <w:divBdr>
        <w:top w:val="none" w:sz="0" w:space="0" w:color="auto"/>
        <w:left w:val="none" w:sz="0" w:space="0" w:color="auto"/>
        <w:bottom w:val="none" w:sz="0" w:space="0" w:color="auto"/>
        <w:right w:val="none" w:sz="0" w:space="0" w:color="auto"/>
      </w:divBdr>
    </w:div>
    <w:div w:id="1059473744">
      <w:bodyDiv w:val="1"/>
      <w:marLeft w:val="0"/>
      <w:marRight w:val="0"/>
      <w:marTop w:val="0"/>
      <w:marBottom w:val="0"/>
      <w:divBdr>
        <w:top w:val="none" w:sz="0" w:space="0" w:color="auto"/>
        <w:left w:val="none" w:sz="0" w:space="0" w:color="auto"/>
        <w:bottom w:val="none" w:sz="0" w:space="0" w:color="auto"/>
        <w:right w:val="none" w:sz="0" w:space="0" w:color="auto"/>
      </w:divBdr>
    </w:div>
    <w:div w:id="1176265309">
      <w:bodyDiv w:val="1"/>
      <w:marLeft w:val="0"/>
      <w:marRight w:val="0"/>
      <w:marTop w:val="0"/>
      <w:marBottom w:val="0"/>
      <w:divBdr>
        <w:top w:val="none" w:sz="0" w:space="0" w:color="auto"/>
        <w:left w:val="none" w:sz="0" w:space="0" w:color="auto"/>
        <w:bottom w:val="none" w:sz="0" w:space="0" w:color="auto"/>
        <w:right w:val="none" w:sz="0" w:space="0" w:color="auto"/>
      </w:divBdr>
    </w:div>
    <w:div w:id="1557424166">
      <w:bodyDiv w:val="1"/>
      <w:marLeft w:val="0"/>
      <w:marRight w:val="0"/>
      <w:marTop w:val="0"/>
      <w:marBottom w:val="0"/>
      <w:divBdr>
        <w:top w:val="none" w:sz="0" w:space="0" w:color="auto"/>
        <w:left w:val="none" w:sz="0" w:space="0" w:color="auto"/>
        <w:bottom w:val="none" w:sz="0" w:space="0" w:color="auto"/>
        <w:right w:val="none" w:sz="0" w:space="0" w:color="auto"/>
      </w:divBdr>
    </w:div>
    <w:div w:id="211558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16806</Words>
  <Characters>95798</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MIng Ren Toh</dc:creator>
  <cp:keywords/>
  <dc:description/>
  <cp:lastModifiedBy>Na Ma</cp:lastModifiedBy>
  <cp:revision>2</cp:revision>
  <dcterms:created xsi:type="dcterms:W3CDTF">2020-01-13T21:19:00Z</dcterms:created>
  <dcterms:modified xsi:type="dcterms:W3CDTF">2020-01-13T21:19:00Z</dcterms:modified>
</cp:coreProperties>
</file>