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0CBB" w14:textId="44E84076" w:rsidR="006F36AC" w:rsidRPr="00541E2D" w:rsidRDefault="006F36AC" w:rsidP="009E5C4E">
      <w:pPr>
        <w:snapToGrid w:val="0"/>
        <w:spacing w:after="0"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bookmarkStart w:id="0" w:name="_Hlk10708186"/>
      <w:r w:rsidRPr="00541E2D">
        <w:rPr>
          <w:rFonts w:ascii="Book Antiqua" w:hAnsi="Book Antiqua"/>
          <w:b/>
          <w:color w:val="000000" w:themeColor="text1"/>
          <w:sz w:val="24"/>
          <w:szCs w:val="24"/>
        </w:rPr>
        <w:t>Name</w:t>
      </w:r>
      <w:r w:rsidR="00D2304C" w:rsidRPr="00541E2D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/>
          <w:color w:val="000000" w:themeColor="text1"/>
          <w:sz w:val="24"/>
          <w:szCs w:val="24"/>
        </w:rPr>
        <w:t>Journal: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12E15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>World</w:t>
      </w:r>
      <w:r w:rsidR="00D2304C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 </w:t>
      </w:r>
      <w:r w:rsidR="00512E15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>Journal</w:t>
      </w:r>
      <w:r w:rsidR="00D2304C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 </w:t>
      </w:r>
      <w:r w:rsidR="00512E15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 </w:t>
      </w:r>
      <w:r w:rsidR="00512E15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>Stem</w:t>
      </w:r>
      <w:r w:rsidR="00D2304C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 </w:t>
      </w:r>
      <w:r w:rsidR="00512E15" w:rsidRPr="00541E2D">
        <w:rPr>
          <w:rFonts w:ascii="Book Antiqua" w:hAnsi="Book Antiqua"/>
          <w:bCs/>
          <w:i/>
          <w:color w:val="000000" w:themeColor="text1"/>
          <w:sz w:val="24"/>
          <w:szCs w:val="24"/>
        </w:rPr>
        <w:t>Cells</w:t>
      </w:r>
    </w:p>
    <w:p w14:paraId="0EBF3209" w14:textId="21845F61" w:rsidR="006F36AC" w:rsidRPr="00541E2D" w:rsidRDefault="006F36AC" w:rsidP="009E5C4E">
      <w:pPr>
        <w:adjustRightInd w:val="0"/>
        <w:snapToGrid w:val="0"/>
        <w:spacing w:after="0" w:line="360" w:lineRule="auto"/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/>
        </w:rPr>
      </w:pPr>
      <w:r w:rsidRPr="00541E2D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</w:t>
      </w:r>
      <w:r w:rsidR="00D2304C" w:rsidRPr="00541E2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/>
          <w:bCs/>
          <w:color w:val="000000" w:themeColor="text1"/>
          <w:sz w:val="24"/>
          <w:szCs w:val="24"/>
        </w:rPr>
        <w:t>NO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: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53592</w:t>
      </w:r>
    </w:p>
    <w:p w14:paraId="6A02354A" w14:textId="01F0C5FA" w:rsidR="006F36AC" w:rsidRPr="00541E2D" w:rsidRDefault="006F36AC" w:rsidP="009E5C4E">
      <w:pPr>
        <w:snapToGrid w:val="0"/>
        <w:spacing w:after="0" w:line="360" w:lineRule="auto"/>
        <w:rPr>
          <w:rFonts w:ascii="Book Antiqua" w:eastAsia="SimSun" w:hAnsi="Book Antiqua"/>
          <w:bCs/>
          <w:color w:val="000000" w:themeColor="text1"/>
          <w:sz w:val="24"/>
          <w:szCs w:val="24"/>
          <w:lang w:eastAsia="zh-CN"/>
        </w:rPr>
      </w:pPr>
      <w:r w:rsidRPr="00541E2D">
        <w:rPr>
          <w:rFonts w:ascii="Book Antiqua" w:hAnsi="Book Antiqua"/>
          <w:b/>
          <w:color w:val="000000" w:themeColor="text1"/>
          <w:sz w:val="24"/>
          <w:szCs w:val="24"/>
        </w:rPr>
        <w:t>Manuscript</w:t>
      </w:r>
      <w:r w:rsidR="00D2304C" w:rsidRPr="00541E2D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/>
          <w:color w:val="000000" w:themeColor="text1"/>
          <w:sz w:val="24"/>
          <w:szCs w:val="24"/>
        </w:rPr>
        <w:t>Type:</w:t>
      </w:r>
      <w:r w:rsidR="00D2304C" w:rsidRPr="00541E2D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bookmarkEnd w:id="0"/>
      <w:r w:rsidR="00E17080" w:rsidRPr="00541E2D">
        <w:rPr>
          <w:rFonts w:ascii="Book Antiqua" w:hAnsi="Book Antiqua"/>
          <w:bCs/>
          <w:color w:val="000000" w:themeColor="text1"/>
          <w:sz w:val="24"/>
          <w:szCs w:val="24"/>
        </w:rPr>
        <w:t>REVIEW</w:t>
      </w:r>
    </w:p>
    <w:p w14:paraId="0AE26B7F" w14:textId="77777777" w:rsidR="00E17080" w:rsidRPr="00541E2D" w:rsidRDefault="00E17080" w:rsidP="009E5C4E">
      <w:pPr>
        <w:snapToGrid w:val="0"/>
        <w:spacing w:after="0" w:line="360" w:lineRule="auto"/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/>
        </w:rPr>
      </w:pPr>
    </w:p>
    <w:p w14:paraId="2884AC0D" w14:textId="00EA495C" w:rsidR="002C2351" w:rsidRPr="00541E2D" w:rsidRDefault="00B3530B" w:rsidP="009E5C4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marrow-derived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products: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aps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proposal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–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marrow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aspirate,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marrow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aspirate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concentrate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17080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or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AE76E3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</w:rPr>
        <w:t>hybrid</w:t>
      </w:r>
      <w:r w:rsidR="00913A98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?</w:t>
      </w:r>
    </w:p>
    <w:p w14:paraId="532DC804" w14:textId="77777777" w:rsidR="001945A0" w:rsidRPr="00541E2D" w:rsidRDefault="001945A0" w:rsidP="009E5C4E">
      <w:pPr>
        <w:spacing w:after="0" w:line="360" w:lineRule="auto"/>
        <w:jc w:val="both"/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/>
        </w:rPr>
      </w:pPr>
    </w:p>
    <w:p w14:paraId="1F2FD346" w14:textId="39C4C9D9" w:rsidR="00693501" w:rsidRPr="00541E2D" w:rsidRDefault="00AE76E3" w:rsidP="009E5C4E">
      <w:pPr>
        <w:pStyle w:val="BodyA"/>
        <w:spacing w:line="360" w:lineRule="auto"/>
        <w:jc w:val="both"/>
        <w:rPr>
          <w:rFonts w:ascii="Book Antiqua" w:eastAsia="SimSun" w:hAnsi="Book Antiqua" w:cs="Book Antiqua"/>
          <w:bCs/>
          <w:color w:val="000000" w:themeColor="text1"/>
          <w:sz w:val="24"/>
          <w:szCs w:val="24"/>
          <w:lang w:eastAsia="zh-CN"/>
        </w:rPr>
      </w:pPr>
      <w:bookmarkStart w:id="1" w:name="_Hlk10470151"/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Purita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JP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 w:hint="eastAsia"/>
          <w:i/>
          <w:color w:val="000000" w:themeColor="text1"/>
          <w:sz w:val="24"/>
          <w:szCs w:val="24"/>
          <w:lang w:eastAsia="zh-CN"/>
        </w:rPr>
        <w:t>et</w:t>
      </w:r>
      <w:r w:rsidR="00D2304C" w:rsidRPr="00541E2D">
        <w:rPr>
          <w:rFonts w:ascii="Book Antiqua" w:eastAsia="SimSun" w:hAnsi="Book Antiqua" w:cs="Arial" w:hint="eastAsia"/>
          <w:i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 w:hint="eastAsia"/>
          <w:i/>
          <w:color w:val="000000" w:themeColor="text1"/>
          <w:sz w:val="24"/>
          <w:szCs w:val="24"/>
          <w:lang w:eastAsia="zh-CN"/>
        </w:rPr>
        <w:t>al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.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="003F79B6" w:rsidRPr="00541E2D">
        <w:rPr>
          <w:rFonts w:ascii="Book Antiqua" w:hAnsi="Book Antiqua" w:cs="Arial"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marrow-derived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p</w:t>
      </w:r>
      <w:r w:rsidR="003F79B6" w:rsidRPr="00541E2D">
        <w:rPr>
          <w:rFonts w:ascii="Book Antiqua" w:hAnsi="Book Antiqua" w:cs="Arial"/>
          <w:color w:val="000000" w:themeColor="text1"/>
          <w:sz w:val="24"/>
          <w:szCs w:val="24"/>
        </w:rPr>
        <w:t>roducts: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79B6" w:rsidRPr="00541E2D">
        <w:rPr>
          <w:rFonts w:ascii="Book Antiqua" w:hAnsi="Book Antiqua" w:cs="Arial"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p</w:t>
      </w:r>
      <w:r w:rsidR="003F79B6" w:rsidRPr="00541E2D">
        <w:rPr>
          <w:rFonts w:ascii="Book Antiqua" w:hAnsi="Book Antiqua" w:cs="Arial"/>
          <w:color w:val="000000" w:themeColor="text1"/>
          <w:sz w:val="24"/>
          <w:szCs w:val="24"/>
        </w:rPr>
        <w:t>roposal</w:t>
      </w:r>
    </w:p>
    <w:bookmarkEnd w:id="1"/>
    <w:p w14:paraId="07CA0D10" w14:textId="77777777" w:rsidR="001E229F" w:rsidRPr="00541E2D" w:rsidRDefault="001E229F" w:rsidP="009E5C4E">
      <w:pPr>
        <w:spacing w:after="0" w:line="360" w:lineRule="auto"/>
        <w:jc w:val="both"/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/>
        </w:rPr>
      </w:pPr>
    </w:p>
    <w:p w14:paraId="4414C6D1" w14:textId="6228DF84" w:rsidR="00257E93" w:rsidRPr="00541E2D" w:rsidRDefault="00257E93" w:rsidP="009E5C4E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pt-BR"/>
        </w:rPr>
      </w:pP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Joseph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Purita,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0B4D29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José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bookmarkStart w:id="2" w:name="OLE_LINK104"/>
      <w:bookmarkStart w:id="3" w:name="OLE_LINK105"/>
      <w:r w:rsidR="000B4D29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Fá</w:t>
      </w:r>
      <w:r w:rsidR="00974F9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bio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74F9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Santos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74F9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Duarte</w:t>
      </w:r>
      <w:bookmarkEnd w:id="2"/>
      <w:bookmarkEnd w:id="3"/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74F9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Lana</w:t>
      </w:r>
      <w:r w:rsidR="00CC6517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 </w:t>
      </w:r>
      <w:r w:rsidR="00516B82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Morey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7D5494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Kolber,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677C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Bruno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677C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Lima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677C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Rodrigues,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787981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Tomas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787981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Mosaner</w:t>
      </w:r>
      <w:r w:rsidR="009677C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264BE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Gabriel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264BE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Silva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264BE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Santos,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F5376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Carolina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F53763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Caliari-Oliveira,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611D6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Stephany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611D6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Cares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611D6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Huber</w:t>
      </w:r>
    </w:p>
    <w:p w14:paraId="0FAA7F23" w14:textId="77777777" w:rsidR="00257E93" w:rsidRPr="00541E2D" w:rsidRDefault="00257E93" w:rsidP="009E5C4E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pt-BR"/>
        </w:rPr>
      </w:pPr>
    </w:p>
    <w:p w14:paraId="1A3FC917" w14:textId="2896DCC8" w:rsidR="00B16CEA" w:rsidRPr="00541E2D" w:rsidRDefault="00B16CEA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Joseph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Purita</w:t>
      </w:r>
      <w:proofErr w:type="spellEnd"/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805524" w:rsidRPr="00541E2D">
        <w:rPr>
          <w:rFonts w:ascii="Book Antiqua" w:hAnsi="Book Antiqua" w:cs="Arial"/>
          <w:color w:val="000000" w:themeColor="text1"/>
          <w:sz w:val="24"/>
          <w:szCs w:val="24"/>
        </w:rPr>
        <w:t>Institute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5524" w:rsidRPr="00541E2D">
        <w:rPr>
          <w:rFonts w:ascii="Book Antiqua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5524" w:rsidRPr="00541E2D">
        <w:rPr>
          <w:rFonts w:ascii="Book Antiqua" w:hAnsi="Book Antiqua" w:cs="Arial"/>
          <w:color w:val="000000" w:themeColor="text1"/>
          <w:sz w:val="24"/>
          <w:szCs w:val="24"/>
        </w:rPr>
        <w:t>Regenerative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5524" w:rsidRPr="00541E2D">
        <w:rPr>
          <w:rFonts w:ascii="Book Antiqua" w:hAnsi="Book Antiqua" w:cs="Arial"/>
          <w:color w:val="000000" w:themeColor="text1"/>
          <w:sz w:val="24"/>
          <w:szCs w:val="24"/>
        </w:rPr>
        <w:t>Medicine,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F0E9C" w:rsidRPr="00541E2D">
        <w:rPr>
          <w:rFonts w:ascii="Book Antiqua" w:hAnsi="Book Antiqua" w:cs="Arial"/>
          <w:color w:val="000000" w:themeColor="text1"/>
          <w:sz w:val="24"/>
          <w:szCs w:val="24"/>
        </w:rPr>
        <w:t>Boca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F0E9C" w:rsidRPr="00541E2D">
        <w:rPr>
          <w:rFonts w:ascii="Book Antiqua" w:hAnsi="Book Antiqua" w:cs="Arial"/>
          <w:color w:val="000000" w:themeColor="text1"/>
          <w:sz w:val="24"/>
          <w:szCs w:val="24"/>
        </w:rPr>
        <w:t>Raton,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F0E9C" w:rsidRPr="00541E2D">
        <w:rPr>
          <w:rFonts w:ascii="Book Antiqua" w:hAnsi="Book Antiqua" w:cs="Arial"/>
          <w:color w:val="000000" w:themeColor="text1"/>
          <w:sz w:val="24"/>
          <w:szCs w:val="24"/>
        </w:rPr>
        <w:t>FL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F0E9C" w:rsidRPr="00541E2D">
        <w:rPr>
          <w:rFonts w:ascii="Book Antiqua" w:hAnsi="Book Antiqua" w:cs="Arial"/>
          <w:color w:val="000000" w:themeColor="text1"/>
          <w:sz w:val="24"/>
          <w:szCs w:val="24"/>
        </w:rPr>
        <w:t>33432,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F0E9C" w:rsidRPr="00541E2D">
        <w:rPr>
          <w:rFonts w:ascii="Book Antiqua" w:hAnsi="Book Antiqua" w:cs="Arial"/>
          <w:color w:val="000000" w:themeColor="text1"/>
          <w:sz w:val="24"/>
          <w:szCs w:val="24"/>
        </w:rPr>
        <w:t>United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F0E9C" w:rsidRPr="00541E2D">
        <w:rPr>
          <w:rFonts w:ascii="Book Antiqua" w:hAnsi="Book Antiqua" w:cs="Arial"/>
          <w:color w:val="000000" w:themeColor="text1"/>
          <w:sz w:val="24"/>
          <w:szCs w:val="24"/>
        </w:rPr>
        <w:t>States</w:t>
      </w:r>
    </w:p>
    <w:p w14:paraId="3E9E96E3" w14:textId="77777777" w:rsidR="005126FA" w:rsidRPr="00541E2D" w:rsidRDefault="005126FA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</w:p>
    <w:p w14:paraId="190E6120" w14:textId="395C2415" w:rsidR="00622059" w:rsidRPr="00541E2D" w:rsidRDefault="00516B82" w:rsidP="009E5C4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José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Fábio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Santos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Duarte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Lana</w:t>
      </w:r>
      <w:r w:rsidR="005C45A5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Tomas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Mosaner,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Gabriel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Silva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Santos,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012378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Institute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012378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of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012378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Bone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012378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012378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</w:t>
      </w:r>
      <w:r w:rsidR="00524957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rtilage,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524957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Indaiatuba,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524957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SP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D64E50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13334-170</w:t>
      </w:r>
      <w:r w:rsidR="00BE7CF2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012378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Brazil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</w:p>
    <w:p w14:paraId="650F46F3" w14:textId="77777777" w:rsidR="005126FA" w:rsidRPr="00541E2D" w:rsidRDefault="005126FA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val="pt-BR" w:eastAsia="zh-CN"/>
        </w:rPr>
      </w:pPr>
    </w:p>
    <w:p w14:paraId="3174AC2C" w14:textId="1EC04611" w:rsidR="009C21FA" w:rsidRPr="00541E2D" w:rsidRDefault="00516B82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Morey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6A6195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Kolber</w:t>
      </w:r>
      <w:proofErr w:type="spellEnd"/>
      <w:r w:rsidR="00E840C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2774B1" w:rsidRPr="00541E2D">
        <w:rPr>
          <w:rFonts w:ascii="Book Antiqua" w:hAnsi="Book Antiqua" w:cs="Arial"/>
          <w:color w:val="000000" w:themeColor="text1"/>
          <w:sz w:val="24"/>
          <w:szCs w:val="24"/>
        </w:rPr>
        <w:t>Department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774B1" w:rsidRPr="00541E2D">
        <w:rPr>
          <w:rFonts w:ascii="Book Antiqua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774B1" w:rsidRPr="00541E2D">
        <w:rPr>
          <w:rFonts w:ascii="Book Antiqua" w:hAnsi="Book Antiqua" w:cs="Arial"/>
          <w:color w:val="000000" w:themeColor="text1"/>
          <w:sz w:val="24"/>
          <w:szCs w:val="24"/>
        </w:rPr>
        <w:t>Physical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774B1" w:rsidRPr="00541E2D">
        <w:rPr>
          <w:rFonts w:ascii="Book Antiqua" w:hAnsi="Book Antiqua" w:cs="Arial"/>
          <w:color w:val="000000" w:themeColor="text1"/>
          <w:sz w:val="24"/>
          <w:szCs w:val="24"/>
        </w:rPr>
        <w:t>Therapy</w:t>
      </w:r>
      <w:r w:rsidR="00C44713" w:rsidRPr="00541E2D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9C21FA" w:rsidRPr="00541E2D">
        <w:rPr>
          <w:rFonts w:ascii="Book Antiqua" w:hAnsi="Book Antiqua" w:cs="Arial"/>
          <w:color w:val="000000" w:themeColor="text1"/>
          <w:sz w:val="24"/>
          <w:szCs w:val="24"/>
        </w:rPr>
        <w:t>Nova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C21FA" w:rsidRPr="00541E2D">
        <w:rPr>
          <w:rFonts w:ascii="Book Antiqua" w:hAnsi="Book Antiqua" w:cs="Arial"/>
          <w:color w:val="000000" w:themeColor="text1"/>
          <w:sz w:val="24"/>
          <w:szCs w:val="24"/>
        </w:rPr>
        <w:t>Southeastern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C21FA" w:rsidRPr="00541E2D">
        <w:rPr>
          <w:rFonts w:ascii="Book Antiqua" w:hAnsi="Book Antiqua" w:cs="Arial"/>
          <w:color w:val="000000" w:themeColor="text1"/>
          <w:sz w:val="24"/>
          <w:szCs w:val="24"/>
        </w:rPr>
        <w:t>University,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1D0" w:rsidRPr="00541E2D">
        <w:rPr>
          <w:rFonts w:ascii="Book Antiqua" w:hAnsi="Book Antiqua" w:cs="Arial"/>
          <w:color w:val="000000" w:themeColor="text1"/>
          <w:sz w:val="24"/>
          <w:szCs w:val="24"/>
        </w:rPr>
        <w:t>Fort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1D0" w:rsidRPr="00541E2D">
        <w:rPr>
          <w:rFonts w:ascii="Book Antiqua" w:hAnsi="Book Antiqua" w:cs="Arial"/>
          <w:color w:val="000000" w:themeColor="text1"/>
          <w:sz w:val="24"/>
          <w:szCs w:val="24"/>
        </w:rPr>
        <w:t>Lauderdale,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1D0" w:rsidRPr="00541E2D">
        <w:rPr>
          <w:rFonts w:ascii="Book Antiqua" w:hAnsi="Book Antiqua" w:cs="Arial"/>
          <w:color w:val="000000" w:themeColor="text1"/>
          <w:sz w:val="24"/>
          <w:szCs w:val="24"/>
        </w:rPr>
        <w:t>FL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1D0" w:rsidRPr="00541E2D">
        <w:rPr>
          <w:rFonts w:ascii="Book Antiqua" w:hAnsi="Book Antiqua" w:cs="Arial"/>
          <w:color w:val="000000" w:themeColor="text1"/>
          <w:sz w:val="24"/>
          <w:szCs w:val="24"/>
        </w:rPr>
        <w:t>33314,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1D0" w:rsidRPr="00541E2D">
        <w:rPr>
          <w:rFonts w:ascii="Book Antiqua" w:hAnsi="Book Antiqua" w:cs="Arial"/>
          <w:color w:val="000000" w:themeColor="text1"/>
          <w:sz w:val="24"/>
          <w:szCs w:val="24"/>
        </w:rPr>
        <w:t>United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1D0" w:rsidRPr="00541E2D">
        <w:rPr>
          <w:rFonts w:ascii="Book Antiqua" w:hAnsi="Book Antiqua" w:cs="Arial"/>
          <w:color w:val="000000" w:themeColor="text1"/>
          <w:sz w:val="24"/>
          <w:szCs w:val="24"/>
        </w:rPr>
        <w:t>States</w:t>
      </w:r>
    </w:p>
    <w:p w14:paraId="1621B2DE" w14:textId="77777777" w:rsidR="005126FA" w:rsidRPr="00541E2D" w:rsidRDefault="005126FA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</w:p>
    <w:p w14:paraId="551DCE2E" w14:textId="0D30E4A7" w:rsidR="00C32A36" w:rsidRPr="00541E2D" w:rsidRDefault="002D53E4" w:rsidP="009E5C4E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pt-BR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Bruno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Lima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Rodrigues</w:t>
      </w:r>
      <w:r w:rsidR="000054C0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Stephany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Cares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5126FA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Huber,</w:t>
      </w:r>
      <w:r w:rsidR="00D2304C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val="pt-BR" w:eastAsia="zh-CN"/>
        </w:rPr>
        <w:t xml:space="preserve"> </w:t>
      </w:r>
      <w:r w:rsidR="007101C9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University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7101C9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of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7101C9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Campinas</w:t>
      </w:r>
      <w:r w:rsidR="00C32A36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7101C9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Campinas</w:t>
      </w:r>
      <w:r w:rsidR="00C32A36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C32A36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SP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9B7FF5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13083-970</w:t>
      </w:r>
      <w:r w:rsidR="005126FA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,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="00C32A36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Brazil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</w:p>
    <w:p w14:paraId="3DAD5C8E" w14:textId="77777777" w:rsidR="005126FA" w:rsidRPr="00541E2D" w:rsidRDefault="005126FA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val="pt-BR" w:eastAsia="zh-CN"/>
        </w:rPr>
      </w:pPr>
    </w:p>
    <w:p w14:paraId="64FD1287" w14:textId="36C40799" w:rsidR="00F53763" w:rsidRPr="00541E2D" w:rsidRDefault="00F53763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val="pt-BR" w:eastAsia="zh-CN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Carolina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>Caliari-Oliveira,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In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Situ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Cell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Therapy,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Ribeirão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Preto,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SP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4A7AED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14056-680</w:t>
      </w:r>
      <w:r w:rsidR="00D55B56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="00D55B56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Brazil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</w:p>
    <w:p w14:paraId="785FF828" w14:textId="77777777" w:rsidR="005126FA" w:rsidRPr="00541E2D" w:rsidRDefault="005126FA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val="pt-BR" w:eastAsia="zh-CN"/>
        </w:rPr>
      </w:pPr>
    </w:p>
    <w:p w14:paraId="14BCC10E" w14:textId="717A42C5" w:rsidR="0096760D" w:rsidRPr="00541E2D" w:rsidRDefault="0081268C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Author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contributions</w:t>
      </w:r>
      <w:r w:rsidR="003C7BF7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: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B0C77" w:rsidRPr="00541E2D">
        <w:rPr>
          <w:rFonts w:ascii="Book Antiqua" w:hAnsi="Book Antiqua" w:cs="Arial"/>
          <w:color w:val="000000" w:themeColor="text1"/>
          <w:sz w:val="24"/>
          <w:szCs w:val="24"/>
        </w:rPr>
        <w:t>Purita</w:t>
      </w:r>
      <w:proofErr w:type="spellEnd"/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B0C77" w:rsidRPr="00541E2D">
        <w:rPr>
          <w:rFonts w:ascii="Book Antiqua" w:hAnsi="Book Antiqua" w:cs="Arial"/>
          <w:color w:val="000000" w:themeColor="text1"/>
          <w:sz w:val="24"/>
          <w:szCs w:val="24"/>
        </w:rPr>
        <w:t>J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B0C77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BB0C77" w:rsidRPr="00541E2D">
        <w:rPr>
          <w:rFonts w:ascii="Book Antiqua" w:hAnsi="Book Antiqua" w:cs="Arial"/>
          <w:color w:val="000000" w:themeColor="text1"/>
          <w:sz w:val="24"/>
          <w:szCs w:val="24"/>
        </w:rPr>
        <w:t>Kolber</w:t>
      </w:r>
      <w:proofErr w:type="spellEnd"/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FC4599" w:rsidRPr="00541E2D">
        <w:rPr>
          <w:rFonts w:ascii="Book Antiqua" w:hAnsi="Book Antiqua" w:cs="Arial"/>
          <w:color w:val="000000" w:themeColor="text1"/>
          <w:sz w:val="24"/>
          <w:szCs w:val="24"/>
        </w:rPr>
        <w:t>M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11675" w:rsidRPr="00541E2D">
        <w:rPr>
          <w:rFonts w:ascii="Book Antiqua" w:hAnsi="Book Antiqua" w:cs="Arial"/>
          <w:color w:val="000000" w:themeColor="text1"/>
          <w:sz w:val="24"/>
          <w:szCs w:val="24"/>
        </w:rPr>
        <w:t>wrote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11675" w:rsidRPr="00541E2D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104FA" w:rsidRPr="00541E2D">
        <w:rPr>
          <w:rFonts w:ascii="Book Antiqua" w:hAnsi="Book Antiqua" w:cs="Arial"/>
          <w:color w:val="000000" w:themeColor="text1"/>
          <w:sz w:val="24"/>
          <w:szCs w:val="24"/>
        </w:rPr>
        <w:t>manuscript</w:t>
      </w:r>
      <w:r w:rsidR="00611675" w:rsidRPr="00541E2D">
        <w:rPr>
          <w:rFonts w:ascii="Book Antiqua" w:hAnsi="Book Antiqua" w:cs="Arial"/>
          <w:color w:val="000000" w:themeColor="text1"/>
          <w:sz w:val="24"/>
          <w:szCs w:val="24"/>
        </w:rPr>
        <w:t>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14E28" w:rsidRPr="00541E2D">
        <w:rPr>
          <w:rFonts w:ascii="Book Antiqua" w:hAnsi="Book Antiqua" w:cs="Arial"/>
          <w:color w:val="000000" w:themeColor="text1"/>
          <w:sz w:val="24"/>
          <w:szCs w:val="24"/>
        </w:rPr>
        <w:t>Lana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14E28" w:rsidRPr="00541E2D">
        <w:rPr>
          <w:rFonts w:ascii="Book Antiqua" w:hAnsi="Book Antiqua" w:cs="Arial"/>
          <w:color w:val="000000" w:themeColor="text1"/>
          <w:sz w:val="24"/>
          <w:szCs w:val="24"/>
        </w:rPr>
        <w:t>JFSD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14E28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14E28" w:rsidRPr="00541E2D">
        <w:rPr>
          <w:rFonts w:ascii="Book Antiqua" w:hAnsi="Book Antiqua" w:cs="Arial"/>
          <w:color w:val="000000" w:themeColor="text1"/>
          <w:sz w:val="24"/>
          <w:szCs w:val="24"/>
        </w:rPr>
        <w:t>Rodrigues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14E28" w:rsidRPr="00541E2D">
        <w:rPr>
          <w:rFonts w:ascii="Book Antiqua" w:hAnsi="Book Antiqua" w:cs="Arial"/>
          <w:color w:val="000000" w:themeColor="text1"/>
          <w:sz w:val="24"/>
          <w:szCs w:val="24"/>
        </w:rPr>
        <w:t>BL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D746A6" w:rsidRPr="00541E2D">
        <w:rPr>
          <w:rFonts w:ascii="Book Antiqua" w:hAnsi="Book Antiqua" w:cs="Arial"/>
          <w:color w:val="000000" w:themeColor="text1"/>
          <w:sz w:val="24"/>
          <w:szCs w:val="24"/>
        </w:rPr>
        <w:t>designed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D746A6" w:rsidRPr="00541E2D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D746A6" w:rsidRPr="00541E2D">
        <w:rPr>
          <w:rFonts w:ascii="Book Antiqua" w:hAnsi="Book Antiqua" w:cs="Arial"/>
          <w:color w:val="000000" w:themeColor="text1"/>
          <w:sz w:val="24"/>
          <w:szCs w:val="24"/>
        </w:rPr>
        <w:t>ACH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D746A6" w:rsidRPr="00541E2D">
        <w:rPr>
          <w:rFonts w:ascii="Book Antiqua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D746A6" w:rsidRPr="00541E2D">
        <w:rPr>
          <w:rFonts w:ascii="Book Antiqua" w:hAnsi="Book Antiqua" w:cs="Arial"/>
          <w:color w:val="000000" w:themeColor="text1"/>
          <w:sz w:val="24"/>
          <w:szCs w:val="24"/>
        </w:rPr>
        <w:t>concepts;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Huber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SC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D5592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5D5592" w:rsidRPr="00541E2D">
        <w:rPr>
          <w:rFonts w:ascii="Book Antiqua" w:hAnsi="Book Antiqua" w:cs="Arial"/>
          <w:color w:val="000000" w:themeColor="text1"/>
          <w:sz w:val="24"/>
          <w:szCs w:val="24"/>
        </w:rPr>
        <w:t>Caliari</w:t>
      </w:r>
      <w:proofErr w:type="spellEnd"/>
      <w:r w:rsidR="005D5592" w:rsidRPr="00541E2D">
        <w:rPr>
          <w:rFonts w:ascii="Book Antiqua" w:hAnsi="Book Antiqua" w:cs="Arial"/>
          <w:color w:val="000000" w:themeColor="text1"/>
          <w:sz w:val="24"/>
          <w:szCs w:val="24"/>
        </w:rPr>
        <w:t>-Oliveira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D5592" w:rsidRPr="00541E2D">
        <w:rPr>
          <w:rFonts w:ascii="Book Antiqua" w:hAnsi="Book Antiqua" w:cs="Arial"/>
          <w:color w:val="000000" w:themeColor="text1"/>
          <w:sz w:val="24"/>
          <w:szCs w:val="24"/>
        </w:rPr>
        <w:t>C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created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aps/>
          <w:color w:val="000000" w:themeColor="text1"/>
          <w:sz w:val="24"/>
          <w:szCs w:val="24"/>
        </w:rPr>
        <w:t>t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ables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1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2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compiled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reference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list;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Santos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GS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proposed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74E0" w:rsidRPr="00541E2D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A6760" w:rsidRPr="00541E2D">
        <w:rPr>
          <w:rFonts w:ascii="Book Antiqua" w:hAnsi="Book Antiqua" w:cs="Arial"/>
          <w:color w:val="000000" w:themeColor="text1"/>
          <w:sz w:val="24"/>
          <w:szCs w:val="24"/>
        </w:rPr>
        <w:t>schematic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82A2E" w:rsidRPr="00541E2D">
        <w:rPr>
          <w:rFonts w:ascii="Book Antiqua" w:hAnsi="Book Antiqua" w:cs="Arial"/>
          <w:color w:val="000000" w:themeColor="text1"/>
          <w:sz w:val="24"/>
          <w:szCs w:val="24"/>
        </w:rPr>
        <w:t>representation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A6760" w:rsidRPr="00541E2D">
        <w:rPr>
          <w:rFonts w:ascii="Book Antiqua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A6760" w:rsidRPr="00541E2D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F5A7F" w:rsidRPr="00541E2D">
        <w:rPr>
          <w:rFonts w:ascii="Book Antiqua" w:hAnsi="Book Antiqua" w:cs="Arial"/>
          <w:color w:val="000000" w:themeColor="text1"/>
          <w:sz w:val="24"/>
          <w:szCs w:val="24"/>
        </w:rPr>
        <w:t>ACH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F5A7F" w:rsidRPr="00541E2D">
        <w:rPr>
          <w:rFonts w:ascii="Book Antiqua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82A2E" w:rsidRPr="00541E2D">
        <w:rPr>
          <w:rFonts w:ascii="Book Antiqua" w:hAnsi="Book Antiqua" w:cs="Arial"/>
          <w:color w:val="000000" w:themeColor="text1"/>
          <w:sz w:val="24"/>
          <w:szCs w:val="24"/>
        </w:rPr>
        <w:t>illustrated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F5A7F" w:rsidRPr="00541E2D">
        <w:rPr>
          <w:rFonts w:ascii="Book Antiqua" w:hAnsi="Book Antiqua" w:cs="Arial"/>
          <w:color w:val="000000" w:themeColor="text1"/>
          <w:sz w:val="24"/>
          <w:szCs w:val="24"/>
        </w:rPr>
        <w:t>in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F5A7F" w:rsidRPr="00541E2D">
        <w:rPr>
          <w:rFonts w:ascii="Book Antiqua" w:hAnsi="Book Antiqua" w:cs="Arial"/>
          <w:caps/>
          <w:color w:val="000000" w:themeColor="text1"/>
          <w:sz w:val="24"/>
          <w:szCs w:val="24"/>
        </w:rPr>
        <w:t>f</w:t>
      </w:r>
      <w:r w:rsidR="002F5A7F" w:rsidRPr="00541E2D">
        <w:rPr>
          <w:rFonts w:ascii="Book Antiqua" w:hAnsi="Book Antiqua" w:cs="Arial"/>
          <w:color w:val="000000" w:themeColor="text1"/>
          <w:sz w:val="24"/>
          <w:szCs w:val="24"/>
        </w:rPr>
        <w:t>igure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F5A7F" w:rsidRPr="00541E2D">
        <w:rPr>
          <w:rFonts w:ascii="Book Antiqua" w:hAnsi="Book Antiqua" w:cs="Arial"/>
          <w:color w:val="000000" w:themeColor="text1"/>
          <w:sz w:val="24"/>
          <w:szCs w:val="24"/>
        </w:rPr>
        <w:t>1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F1A81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CF1A81" w:rsidRPr="00541E2D">
        <w:rPr>
          <w:rFonts w:ascii="Book Antiqua" w:hAnsi="Book Antiqua" w:cs="Arial"/>
          <w:color w:val="000000" w:themeColor="text1"/>
          <w:sz w:val="24"/>
          <w:szCs w:val="24"/>
        </w:rPr>
        <w:t>Mosaner</w:t>
      </w:r>
      <w:proofErr w:type="spellEnd"/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F1A81" w:rsidRPr="00541E2D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E678E" w:rsidRPr="00541E2D">
        <w:rPr>
          <w:rFonts w:ascii="Book Antiqua" w:hAnsi="Book Antiqua" w:cs="Arial"/>
          <w:color w:val="000000" w:themeColor="text1"/>
          <w:sz w:val="24"/>
          <w:szCs w:val="24"/>
        </w:rPr>
        <w:t>reviewed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E678E" w:rsidRPr="00541E2D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E678E" w:rsidRPr="00541E2D">
        <w:rPr>
          <w:rFonts w:ascii="Book Antiqua" w:hAnsi="Book Antiqua" w:cs="Arial"/>
          <w:color w:val="000000" w:themeColor="text1"/>
          <w:sz w:val="24"/>
          <w:szCs w:val="24"/>
        </w:rPr>
        <w:t>literature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B170F" w:rsidRPr="00541E2D">
        <w:rPr>
          <w:rFonts w:ascii="Book Antiqua" w:hAnsi="Book Antiqua" w:cs="Arial"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B170F" w:rsidRPr="00541E2D">
        <w:rPr>
          <w:rFonts w:ascii="Book Antiqua" w:hAnsi="Book Antiqua" w:cs="Arial"/>
          <w:color w:val="000000" w:themeColor="text1"/>
          <w:sz w:val="24"/>
          <w:szCs w:val="24"/>
        </w:rPr>
        <w:t>validate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D007D" w:rsidRPr="00541E2D">
        <w:rPr>
          <w:rFonts w:ascii="Book Antiqua" w:hAnsi="Book Antiqua" w:cs="Arial"/>
          <w:color w:val="000000" w:themeColor="text1"/>
          <w:sz w:val="24"/>
          <w:szCs w:val="24"/>
        </w:rPr>
        <w:t>information</w:t>
      </w:r>
      <w:r w:rsidR="0096760D" w:rsidRPr="00541E2D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0618A2A6" w14:textId="77777777" w:rsidR="001E229F" w:rsidRPr="00541E2D" w:rsidRDefault="001E229F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</w:p>
    <w:p w14:paraId="153A274A" w14:textId="54E3247A" w:rsidR="00B3530B" w:rsidRPr="00541E2D" w:rsidRDefault="00A26A7F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Corresponding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B3530B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author: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4" w:name="OLE_LINK280"/>
      <w:bookmarkStart w:id="5" w:name="OLE_LINK281"/>
      <w:bookmarkStart w:id="6" w:name="OLE_LINK278"/>
      <w:bookmarkStart w:id="7" w:name="OLE_LINK279"/>
      <w:bookmarkStart w:id="8" w:name="OLE_LINK2"/>
      <w:bookmarkStart w:id="9" w:name="OLE_LINK3"/>
      <w:r w:rsidR="00242083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José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42083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Fábio</w:t>
      </w:r>
      <w:proofErr w:type="spellEnd"/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242083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Santos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242083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Duarte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242083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Lana</w:t>
      </w:r>
      <w:bookmarkEnd w:id="4"/>
      <w:bookmarkEnd w:id="5"/>
      <w:r w:rsidR="00B3530B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B3530B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MD</w:t>
      </w:r>
      <w:r w:rsidR="003C2535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422698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Chief Doctor</w:t>
      </w:r>
      <w:r w:rsidR="00422698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eastAsia="zh-CN"/>
        </w:rPr>
        <w:t>,</w:t>
      </w:r>
      <w:r w:rsidR="007E759A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7E759A" w:rsidRPr="00541E2D"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/>
        </w:rPr>
        <w:t>Surgeon,</w:t>
      </w:r>
      <w:r w:rsidR="00422698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="00EA69D5" w:rsidRPr="00541E2D">
        <w:rPr>
          <w:rFonts w:ascii="Book Antiqua" w:hAnsi="Book Antiqua" w:cs="Arial"/>
          <w:color w:val="000000" w:themeColor="text1"/>
          <w:sz w:val="24"/>
          <w:szCs w:val="24"/>
        </w:rPr>
        <w:t>Institute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A69D5" w:rsidRPr="00541E2D">
        <w:rPr>
          <w:rFonts w:ascii="Book Antiqua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A69D5" w:rsidRPr="00541E2D">
        <w:rPr>
          <w:rFonts w:ascii="Book Antiqua" w:hAnsi="Book Antiqua" w:cs="Arial"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A69D5" w:rsidRPr="00541E2D">
        <w:rPr>
          <w:rFonts w:ascii="Book Antiqua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A69D5" w:rsidRPr="00541E2D">
        <w:rPr>
          <w:rFonts w:ascii="Book Antiqua" w:hAnsi="Book Antiqua" w:cs="Arial"/>
          <w:color w:val="000000" w:themeColor="text1"/>
          <w:sz w:val="24"/>
          <w:szCs w:val="24"/>
        </w:rPr>
        <w:t>Ca</w:t>
      </w:r>
      <w:r w:rsidR="00FE0D08" w:rsidRPr="00541E2D">
        <w:rPr>
          <w:rFonts w:ascii="Book Antiqua" w:hAnsi="Book Antiqua" w:cs="Arial"/>
          <w:color w:val="000000" w:themeColor="text1"/>
          <w:sz w:val="24"/>
          <w:szCs w:val="24"/>
        </w:rPr>
        <w:t>rtilage</w:t>
      </w:r>
      <w:r w:rsidR="001E229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,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bookmarkStart w:id="10" w:name="OLE_LINK106"/>
      <w:bookmarkStart w:id="11" w:name="OLE_LINK107"/>
      <w:r w:rsidR="0080242C" w:rsidRPr="00541E2D">
        <w:rPr>
          <w:rFonts w:ascii="Book Antiqua" w:hAnsi="Book Antiqua" w:cs="Arial"/>
          <w:color w:val="000000" w:themeColor="text1"/>
          <w:sz w:val="24"/>
          <w:szCs w:val="24"/>
        </w:rPr>
        <w:t>1386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B3530B" w:rsidRPr="00541E2D">
        <w:rPr>
          <w:rFonts w:ascii="Book Antiqua" w:hAnsi="Book Antiqua" w:cs="Arial"/>
          <w:color w:val="000000" w:themeColor="text1"/>
          <w:sz w:val="24"/>
          <w:szCs w:val="24"/>
        </w:rPr>
        <w:t>Presidente</w:t>
      </w:r>
      <w:proofErr w:type="spellEnd"/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3530B" w:rsidRPr="00541E2D">
        <w:rPr>
          <w:rFonts w:ascii="Book Antiqua" w:hAnsi="Book Antiqua" w:cs="Arial"/>
          <w:color w:val="000000" w:themeColor="text1"/>
          <w:sz w:val="24"/>
          <w:szCs w:val="24"/>
        </w:rPr>
        <w:t>Kennedy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3530B" w:rsidRPr="00541E2D">
        <w:rPr>
          <w:rFonts w:ascii="Book Antiqua" w:hAnsi="Book Antiqua" w:cs="Arial"/>
          <w:color w:val="000000" w:themeColor="text1"/>
          <w:sz w:val="24"/>
          <w:szCs w:val="24"/>
        </w:rPr>
        <w:t>Avenue</w:t>
      </w:r>
      <w:bookmarkEnd w:id="10"/>
      <w:bookmarkEnd w:id="11"/>
      <w:r w:rsidR="005126FA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,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bookmarkStart w:id="12" w:name="OLE_LINK110"/>
      <w:bookmarkStart w:id="13" w:name="OLE_LINK111"/>
      <w:proofErr w:type="spellStart"/>
      <w:r w:rsidR="007F2B28" w:rsidRPr="00541E2D">
        <w:rPr>
          <w:rFonts w:ascii="Book Antiqua" w:hAnsi="Book Antiqua" w:cs="Arial"/>
          <w:color w:val="000000" w:themeColor="text1"/>
          <w:sz w:val="24"/>
          <w:szCs w:val="24"/>
        </w:rPr>
        <w:t>Indaiatuba</w:t>
      </w:r>
      <w:bookmarkEnd w:id="12"/>
      <w:bookmarkEnd w:id="13"/>
      <w:proofErr w:type="spellEnd"/>
      <w:r w:rsidR="007F2B28" w:rsidRPr="00541E2D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14" w:name="OLE_LINK112"/>
      <w:bookmarkStart w:id="15" w:name="OLE_LINK113"/>
      <w:r w:rsidR="00B3530B" w:rsidRPr="00541E2D">
        <w:rPr>
          <w:rFonts w:ascii="Book Antiqua" w:hAnsi="Book Antiqua" w:cs="Arial"/>
          <w:color w:val="000000" w:themeColor="text1"/>
          <w:sz w:val="24"/>
          <w:szCs w:val="24"/>
        </w:rPr>
        <w:t>SP</w:t>
      </w:r>
      <w:bookmarkEnd w:id="14"/>
      <w:bookmarkEnd w:id="15"/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16" w:name="OLE_LINK114"/>
      <w:bookmarkStart w:id="17" w:name="OLE_LINK115"/>
      <w:r w:rsidR="001E229F" w:rsidRPr="00541E2D">
        <w:rPr>
          <w:rFonts w:ascii="Book Antiqua" w:hAnsi="Book Antiqua" w:cs="Arial"/>
          <w:color w:val="000000" w:themeColor="text1"/>
          <w:sz w:val="24"/>
          <w:szCs w:val="24"/>
        </w:rPr>
        <w:t>13334-170</w:t>
      </w:r>
      <w:bookmarkEnd w:id="16"/>
      <w:bookmarkEnd w:id="17"/>
      <w:r w:rsidR="001E229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F2B28" w:rsidRPr="00541E2D">
        <w:rPr>
          <w:rFonts w:ascii="Book Antiqua" w:hAnsi="Book Antiqua" w:cs="Arial"/>
          <w:color w:val="000000" w:themeColor="text1"/>
          <w:sz w:val="24"/>
          <w:szCs w:val="24"/>
        </w:rPr>
        <w:t>Brazil</w:t>
      </w:r>
      <w:r w:rsidR="001E229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.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="008D6447"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  <w:t>josefabiolana@gmail.com</w:t>
      </w:r>
      <w:bookmarkEnd w:id="6"/>
      <w:bookmarkEnd w:id="7"/>
    </w:p>
    <w:bookmarkEnd w:id="8"/>
    <w:bookmarkEnd w:id="9"/>
    <w:p w14:paraId="343BAA54" w14:textId="77777777" w:rsidR="008D6447" w:rsidRPr="00541E2D" w:rsidRDefault="008D6447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</w:pPr>
    </w:p>
    <w:p w14:paraId="683E43A4" w14:textId="4F5AA5AC" w:rsidR="00B30AB5" w:rsidRPr="00541E2D" w:rsidRDefault="00B30AB5" w:rsidP="009E5C4E">
      <w:pPr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18" w:name="OLE_LINK108"/>
      <w:bookmarkStart w:id="19" w:name="OLE_LINK109"/>
      <w:r w:rsidRPr="00541E2D">
        <w:rPr>
          <w:rFonts w:ascii="Book Antiqua" w:hAnsi="Book Antiqua"/>
          <w:b/>
          <w:sz w:val="24"/>
          <w:szCs w:val="24"/>
          <w:lang w:val="en-GB"/>
        </w:rPr>
        <w:t>Received:</w:t>
      </w:r>
      <w:r w:rsidR="00D2304C" w:rsidRPr="00541E2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BF6E22" w:rsidRPr="00541E2D">
        <w:rPr>
          <w:rFonts w:ascii="Book Antiqua" w:hAnsi="Book Antiqua"/>
          <w:sz w:val="24"/>
          <w:szCs w:val="24"/>
          <w:lang w:val="en-GB"/>
        </w:rPr>
        <w:t>December</w:t>
      </w:r>
      <w:r w:rsidR="00D2304C" w:rsidRPr="00541E2D">
        <w:rPr>
          <w:rFonts w:ascii="Book Antiqua" w:hAnsi="Book Antiqua"/>
          <w:sz w:val="24"/>
          <w:szCs w:val="24"/>
          <w:lang w:val="en-GB"/>
        </w:rPr>
        <w:t xml:space="preserve"> </w:t>
      </w:r>
      <w:r w:rsidRPr="00541E2D">
        <w:rPr>
          <w:rFonts w:ascii="Book Antiqua" w:hAnsi="Book Antiqua"/>
          <w:sz w:val="24"/>
          <w:szCs w:val="24"/>
          <w:lang w:val="en-GB"/>
        </w:rPr>
        <w:t>2</w:t>
      </w:r>
      <w:r w:rsidR="00BF6E22" w:rsidRPr="00541E2D">
        <w:rPr>
          <w:rFonts w:ascii="Book Antiqua" w:eastAsia="SimSun" w:hAnsi="Book Antiqua" w:hint="eastAsia"/>
          <w:sz w:val="24"/>
          <w:szCs w:val="24"/>
          <w:lang w:val="en-GB" w:eastAsia="zh-CN"/>
        </w:rPr>
        <w:t>5</w:t>
      </w:r>
      <w:r w:rsidRPr="00541E2D">
        <w:rPr>
          <w:rFonts w:ascii="Book Antiqua" w:hAnsi="Book Antiqua"/>
          <w:sz w:val="24"/>
          <w:szCs w:val="24"/>
          <w:lang w:val="en-GB"/>
        </w:rPr>
        <w:t>,</w:t>
      </w:r>
      <w:r w:rsidR="00D2304C" w:rsidRPr="00541E2D">
        <w:rPr>
          <w:rFonts w:ascii="Book Antiqua" w:hAnsi="Book Antiqua"/>
          <w:sz w:val="24"/>
          <w:szCs w:val="24"/>
          <w:lang w:val="en-GB"/>
        </w:rPr>
        <w:t xml:space="preserve"> </w:t>
      </w:r>
      <w:r w:rsidRPr="00541E2D">
        <w:rPr>
          <w:rFonts w:ascii="Book Antiqua" w:hAnsi="Book Antiqua"/>
          <w:sz w:val="24"/>
          <w:szCs w:val="24"/>
          <w:lang w:val="en-GB"/>
        </w:rPr>
        <w:t>2019</w:t>
      </w:r>
    </w:p>
    <w:p w14:paraId="37B5E40A" w14:textId="650A9FF8" w:rsidR="00B30AB5" w:rsidRPr="00541E2D" w:rsidRDefault="00B30AB5" w:rsidP="009E5C4E">
      <w:pPr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541E2D">
        <w:rPr>
          <w:rFonts w:ascii="Book Antiqua" w:hAnsi="Book Antiqua"/>
          <w:b/>
          <w:sz w:val="24"/>
          <w:szCs w:val="24"/>
          <w:lang w:val="en-GB"/>
        </w:rPr>
        <w:t>Revised:</w:t>
      </w:r>
      <w:r w:rsidR="00D2304C" w:rsidRPr="00541E2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8C1CEA" w:rsidRPr="00541E2D">
        <w:rPr>
          <w:rFonts w:ascii="Book Antiqua" w:hAnsi="Book Antiqua"/>
          <w:sz w:val="24"/>
          <w:szCs w:val="24"/>
        </w:rPr>
        <w:t>February</w:t>
      </w:r>
      <w:r w:rsidR="00D2304C" w:rsidRPr="00541E2D">
        <w:rPr>
          <w:rFonts w:ascii="Book Antiqua" w:hAnsi="Book Antiqua"/>
          <w:sz w:val="24"/>
          <w:szCs w:val="24"/>
        </w:rPr>
        <w:t xml:space="preserve"> </w:t>
      </w:r>
      <w:r w:rsidR="008C1CEA" w:rsidRPr="00541E2D">
        <w:rPr>
          <w:rFonts w:ascii="Book Antiqua" w:eastAsia="SimSun" w:hAnsi="Book Antiqua" w:hint="eastAsia"/>
          <w:sz w:val="24"/>
          <w:szCs w:val="24"/>
          <w:lang w:eastAsia="zh-CN"/>
        </w:rPr>
        <w:t>7</w:t>
      </w:r>
      <w:r w:rsidRPr="00541E2D">
        <w:rPr>
          <w:rFonts w:ascii="Book Antiqua" w:hAnsi="Book Antiqua"/>
          <w:sz w:val="24"/>
          <w:szCs w:val="24"/>
        </w:rPr>
        <w:t>,</w:t>
      </w:r>
      <w:r w:rsidR="00D2304C" w:rsidRPr="00541E2D">
        <w:rPr>
          <w:rFonts w:ascii="Book Antiqua" w:hAnsi="Book Antiqua"/>
          <w:sz w:val="24"/>
          <w:szCs w:val="24"/>
        </w:rPr>
        <w:t xml:space="preserve"> </w:t>
      </w:r>
      <w:r w:rsidR="008C1CEA" w:rsidRPr="00541E2D">
        <w:rPr>
          <w:rFonts w:ascii="Book Antiqua" w:eastAsia="SimSun" w:hAnsi="Book Antiqua" w:hint="eastAsia"/>
          <w:sz w:val="24"/>
          <w:szCs w:val="24"/>
          <w:lang w:eastAsia="zh-CN"/>
        </w:rPr>
        <w:t>2020</w:t>
      </w:r>
      <w:r w:rsidR="00D2304C" w:rsidRPr="00541E2D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7FA17F7" w14:textId="0B9E4C8D" w:rsidR="00B30AB5" w:rsidRPr="00541E2D" w:rsidRDefault="00B30AB5" w:rsidP="009E5C4E">
      <w:pPr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541E2D">
        <w:rPr>
          <w:rFonts w:ascii="Book Antiqua" w:hAnsi="Book Antiqua"/>
          <w:b/>
          <w:sz w:val="24"/>
          <w:szCs w:val="24"/>
          <w:lang w:val="en-GB"/>
        </w:rPr>
        <w:t>Accepted:</w:t>
      </w:r>
      <w:r w:rsidR="00D2304C" w:rsidRPr="00541E2D">
        <w:rPr>
          <w:sz w:val="24"/>
          <w:szCs w:val="24"/>
        </w:rPr>
        <w:t xml:space="preserve"> </w:t>
      </w:r>
      <w:r w:rsidR="006D10F1" w:rsidRPr="006D10F1">
        <w:rPr>
          <w:rFonts w:ascii="Book Antiqua" w:hAnsi="Book Antiqua"/>
          <w:sz w:val="24"/>
          <w:szCs w:val="24"/>
        </w:rPr>
        <w:t>March 22, 2020</w:t>
      </w:r>
    </w:p>
    <w:p w14:paraId="307651BF" w14:textId="22376EE7" w:rsidR="00B30AB5" w:rsidRPr="00541E2D" w:rsidRDefault="00B30AB5" w:rsidP="009E5C4E">
      <w:pPr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541E2D">
        <w:rPr>
          <w:rFonts w:ascii="Book Antiqua" w:hAnsi="Book Antiqua"/>
          <w:b/>
          <w:sz w:val="24"/>
          <w:szCs w:val="24"/>
          <w:lang w:val="en-GB"/>
        </w:rPr>
        <w:t>Published</w:t>
      </w:r>
      <w:r w:rsidR="00D2304C" w:rsidRPr="00541E2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541E2D">
        <w:rPr>
          <w:rFonts w:ascii="Book Antiqua" w:hAnsi="Book Antiqua"/>
          <w:b/>
          <w:sz w:val="24"/>
          <w:szCs w:val="24"/>
          <w:lang w:val="en-GB"/>
        </w:rPr>
        <w:t>online:</w:t>
      </w:r>
      <w:r w:rsidR="00D2304C" w:rsidRPr="00541E2D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bookmarkEnd w:id="18"/>
    <w:bookmarkEnd w:id="19"/>
    <w:p w14:paraId="2C03A98C" w14:textId="69CDA0E6" w:rsidR="00B3530B" w:rsidRPr="00541E2D" w:rsidRDefault="00B3530B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6AB3D89E" w14:textId="77777777" w:rsidR="00C558A0" w:rsidRPr="00541E2D" w:rsidRDefault="00C558A0" w:rsidP="009E5C4E">
      <w:pPr>
        <w:pStyle w:val="ABNT"/>
        <w:tabs>
          <w:tab w:val="left" w:pos="0"/>
        </w:tabs>
        <w:spacing w:after="0"/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sectPr w:rsidR="00C558A0" w:rsidRPr="00541E2D" w:rsidSect="006F36AC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8A0B01" w14:textId="48D90DF5" w:rsidR="00986411" w:rsidRPr="00541E2D" w:rsidRDefault="00DC0F31" w:rsidP="009E5C4E">
      <w:pPr>
        <w:pStyle w:val="ABNT"/>
        <w:tabs>
          <w:tab w:val="left" w:pos="0"/>
        </w:tabs>
        <w:spacing w:after="0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541E2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Abstract</w:t>
      </w:r>
    </w:p>
    <w:p w14:paraId="25380919" w14:textId="387C1C88" w:rsidR="008A242B" w:rsidRPr="00541E2D" w:rsidRDefault="009E1CEB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</w:rPr>
      </w:pP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="00C04C6C" w:rsidRPr="00541E2D">
        <w:rPr>
          <w:rFonts w:ascii="Book Antiqua" w:hAnsi="Book Antiqua" w:cs="Arial"/>
          <w:color w:val="000000" w:themeColor="text1"/>
          <w:sz w:val="24"/>
          <w:szCs w:val="24"/>
        </w:rPr>
        <w:t>egenerative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 w:cs="Arial"/>
          <w:color w:val="000000" w:themeColor="text1"/>
          <w:sz w:val="24"/>
          <w:szCs w:val="24"/>
        </w:rPr>
        <w:t>musculoskeletal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01A94" w:rsidRPr="00541E2D">
        <w:rPr>
          <w:rFonts w:ascii="Book Antiqua" w:hAnsi="Book Antiqua" w:cs="Arial"/>
          <w:color w:val="000000" w:themeColor="text1"/>
          <w:sz w:val="24"/>
          <w:szCs w:val="24"/>
        </w:rPr>
        <w:t>disorders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01A94" w:rsidRPr="00541E2D">
        <w:rPr>
          <w:rFonts w:ascii="Book Antiqua" w:hAnsi="Book Antiqua"/>
          <w:bCs/>
          <w:color w:val="000000" w:themeColor="text1"/>
          <w:sz w:val="24"/>
          <w:szCs w:val="24"/>
        </w:rPr>
        <w:t>are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one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top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causes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pain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disability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adult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population.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Current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available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alternatives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mitigate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symptoms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include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conservative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treatments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such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administration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pharmacological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agents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748A9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educative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approach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towards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lifestyle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modification.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use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certain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analgesics,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such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opiates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corticosteroids</w:t>
      </w:r>
      <w:r w:rsidR="003C1235" w:rsidRPr="00541E2D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C1235" w:rsidRPr="00541E2D">
        <w:rPr>
          <w:rFonts w:ascii="Book Antiqua" w:hAnsi="Book Antiqua"/>
          <w:bCs/>
          <w:color w:val="000000" w:themeColor="text1"/>
          <w:sz w:val="24"/>
          <w:szCs w:val="24"/>
        </w:rPr>
        <w:t>deliver</w:t>
      </w:r>
      <w:r w:rsidR="00AD2305" w:rsidRPr="00541E2D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short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term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results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A7DD1" w:rsidRPr="00541E2D">
        <w:rPr>
          <w:rFonts w:ascii="Book Antiqua" w:hAnsi="Book Antiqua"/>
          <w:bCs/>
          <w:color w:val="000000" w:themeColor="text1"/>
          <w:sz w:val="24"/>
          <w:szCs w:val="24"/>
        </w:rPr>
        <w:t>but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do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not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address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etiological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source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pain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disability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Also,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prolonged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use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such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medications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may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cause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additional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complications.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Therefore,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demand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for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musculoskeletal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tissue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regeneration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has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led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alternative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approach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referred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C1CEA" w:rsidRPr="00541E2D">
        <w:rPr>
          <w:rFonts w:ascii="Book Antiqua" w:eastAsia="SimSun" w:hAnsi="Book Antiqua"/>
          <w:bCs/>
          <w:color w:val="000000" w:themeColor="text1"/>
          <w:sz w:val="24"/>
          <w:szCs w:val="24"/>
          <w:lang w:eastAsia="zh-CN"/>
        </w:rPr>
        <w:t>“</w:t>
      </w:r>
      <w:proofErr w:type="spellStart"/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orthobiologics</w:t>
      </w:r>
      <w:proofErr w:type="spellEnd"/>
      <w:r w:rsidR="008C1CEA" w:rsidRPr="00541E2D">
        <w:rPr>
          <w:rFonts w:ascii="Book Antiqua" w:eastAsia="SimSun" w:hAnsi="Book Antiqua"/>
          <w:bCs/>
          <w:color w:val="000000" w:themeColor="text1"/>
          <w:sz w:val="24"/>
          <w:szCs w:val="24"/>
          <w:lang w:eastAsia="zh-CN"/>
        </w:rPr>
        <w:t>”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This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alternative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is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based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cellular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molecular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components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capable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inducing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promoting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tissue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repair.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B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one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marrow</w:t>
      </w:r>
      <w:r w:rsidR="001847A0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="00BE4BF1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>(BM)</w:t>
      </w:r>
      <w:r w:rsidR="001847A0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aspirate</w:t>
      </w:r>
      <w:r w:rsidR="00D2304C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="00BE4BF1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>(BMA)</w:t>
      </w:r>
      <w:r w:rsidR="00D2304C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concentrate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are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well-known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orthobiologics</w:t>
      </w:r>
      <w:proofErr w:type="spellEnd"/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used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treat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musculoskeletal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conditions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Orthobiologics</w:t>
      </w:r>
      <w:proofErr w:type="spellEnd"/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derived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from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E4BF1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>BM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have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60398" w:rsidRPr="00541E2D">
        <w:rPr>
          <w:rFonts w:ascii="Book Antiqua" w:hAnsi="Book Antiqua"/>
          <w:bCs/>
          <w:color w:val="000000" w:themeColor="text1"/>
          <w:sz w:val="24"/>
          <w:szCs w:val="24"/>
        </w:rPr>
        <w:t>been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60398" w:rsidRPr="00541E2D">
        <w:rPr>
          <w:rFonts w:ascii="Book Antiqua" w:hAnsi="Book Antiqua"/>
          <w:bCs/>
          <w:color w:val="000000" w:themeColor="text1"/>
          <w:sz w:val="24"/>
          <w:szCs w:val="24"/>
        </w:rPr>
        <w:t>discussed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60398" w:rsidRPr="00541E2D">
        <w:rPr>
          <w:rFonts w:ascii="Book Antiqua" w:hAnsi="Book Antiqua"/>
          <w:bCs/>
          <w:color w:val="000000" w:themeColor="text1"/>
          <w:sz w:val="24"/>
          <w:szCs w:val="24"/>
        </w:rPr>
        <w:t>literature;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however,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lack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standardization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regarding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collection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processing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protocols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presents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challenge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for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generalization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study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outcomes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determination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efficacy</w:t>
      </w:r>
      <w:r w:rsidR="00C04C6C" w:rsidRPr="00541E2D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Since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BE4BF1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BM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orthobiologics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yet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classified,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485D39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843ADE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our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843ADE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knowledge</w:t>
      </w:r>
      <w:r w:rsidR="000E68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manuscript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proposes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system,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speaks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684D05"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(A),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684D05"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8C1CEA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8C1CEA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concentrate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(C)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hybrid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(H),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combines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proposes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describes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8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parameters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relevant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biological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products.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more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parameters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used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imply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greater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characterization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complexity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biological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used</w:t>
      </w:r>
      <w:r w:rsidR="004E39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envisages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necessary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contribution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comprehension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procedures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research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outcomes,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ultimately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ushering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C04C6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8A24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best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8A24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practice.</w:t>
      </w:r>
    </w:p>
    <w:p w14:paraId="319978E8" w14:textId="77777777" w:rsidR="00DC0F31" w:rsidRPr="00541E2D" w:rsidRDefault="00DC0F31" w:rsidP="009E5C4E">
      <w:pPr>
        <w:pStyle w:val="ABNT"/>
        <w:spacing w:after="0"/>
        <w:rPr>
          <w:rFonts w:ascii="Book Antiqua" w:eastAsia="SimSun" w:hAnsi="Book Antiqua" w:cs="Arial"/>
          <w:b/>
          <w:color w:val="000000" w:themeColor="text1"/>
          <w:sz w:val="24"/>
          <w:szCs w:val="24"/>
          <w:lang w:val="en-US" w:eastAsia="zh-CN"/>
        </w:rPr>
      </w:pPr>
    </w:p>
    <w:p w14:paraId="744FED99" w14:textId="003F9DE4" w:rsidR="00385135" w:rsidRPr="00541E2D" w:rsidRDefault="000F342D" w:rsidP="009E5C4E">
      <w:pPr>
        <w:pStyle w:val="ABNT"/>
        <w:spacing w:after="0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>Key</w:t>
      </w:r>
      <w:r w:rsidR="00D2304C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>words: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 xml:space="preserve"> </w:t>
      </w:r>
      <w:r w:rsidR="00691D1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Bone-</w:t>
      </w:r>
      <w:r w:rsidR="00562C0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marrow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62C0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classification</w:t>
      </w:r>
      <w:r w:rsidR="006B7135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91D1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Bone-</w:t>
      </w:r>
      <w:r w:rsidR="00562C0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marrow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62C0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aspirate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62C0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concentrate</w:t>
      </w:r>
      <w:r w:rsidR="006B7135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91D1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Regenerative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562C0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medicine</w:t>
      </w:r>
      <w:r w:rsidR="00C76F0A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66360B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C76F0A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tem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C76F0A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cells</w:t>
      </w:r>
      <w:r w:rsidR="00277CBB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A357D8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</w:t>
      </w:r>
      <w:r w:rsidR="003224F1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usculoskeletal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5285E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disorders</w:t>
      </w:r>
      <w:r w:rsidR="00F44665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;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5B41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O</w:t>
      </w:r>
      <w:r w:rsidR="00F44665" w:rsidRPr="00541E2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rthobiologics</w:t>
      </w:r>
      <w:proofErr w:type="spellEnd"/>
    </w:p>
    <w:p w14:paraId="395B0FA0" w14:textId="77777777" w:rsidR="000F342D" w:rsidRPr="00541E2D" w:rsidRDefault="000F342D" w:rsidP="009E5C4E">
      <w:pPr>
        <w:pStyle w:val="ABNT"/>
        <w:spacing w:after="0"/>
        <w:rPr>
          <w:rFonts w:ascii="Book Antiqua" w:eastAsia="SimSun" w:hAnsi="Book Antiqua" w:cs="Arial"/>
          <w:color w:val="000000" w:themeColor="text1"/>
          <w:sz w:val="24"/>
          <w:szCs w:val="24"/>
          <w:lang w:val="en-US" w:eastAsia="zh-CN"/>
        </w:rPr>
      </w:pPr>
    </w:p>
    <w:p w14:paraId="2EFDE619" w14:textId="15C8F623" w:rsidR="00BE04B0" w:rsidRPr="00541E2D" w:rsidRDefault="00BE04B0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vertAlign w:val="superscript"/>
          <w:lang w:val="pt-BR" w:eastAsia="zh-CN"/>
        </w:rPr>
      </w:pPr>
      <w:bookmarkStart w:id="20" w:name="OLE_LINK117"/>
      <w:bookmarkStart w:id="21" w:name="OLE_LINK118"/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Purita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J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Lana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JFSD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Kolber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M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Rodrigues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BL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Mosaner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T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Santos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GS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Caliari-Oliveira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C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  <w:lang w:val="pt-BR"/>
        </w:rPr>
        <w:t>Huber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>SC.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val="pt-BR" w:eastAsia="zh-CN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marrow-derived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products: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aps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proposal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–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marrow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aspirate,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marrow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aspirate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concentrate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or</w:t>
      </w:r>
      <w:r w:rsidR="00D2304C" w:rsidRPr="00541E2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hybrid</w:t>
      </w:r>
      <w:r w:rsidRPr="00541E2D">
        <w:rPr>
          <w:rFonts w:ascii="Book Antiqua" w:hAnsi="Book Antiqua" w:cs="Arial"/>
          <w:color w:val="000000" w:themeColor="text1"/>
          <w:sz w:val="24"/>
          <w:szCs w:val="24"/>
        </w:rPr>
        <w:t>?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>World</w:t>
      </w:r>
      <w:r w:rsidR="00D2304C"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>J</w:t>
      </w:r>
      <w:r w:rsidR="00D2304C"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>Stem</w:t>
      </w:r>
      <w:r w:rsidR="00D2304C"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/>
          <w:i/>
          <w:color w:val="000000" w:themeColor="text1"/>
          <w:sz w:val="24"/>
          <w:szCs w:val="24"/>
          <w:lang w:eastAsia="zh-CN"/>
        </w:rPr>
        <w:t>Cells</w:t>
      </w:r>
      <w:r w:rsidR="00D2304C" w:rsidRPr="00541E2D">
        <w:rPr>
          <w:rFonts w:ascii="Book Antiqua" w:eastAsia="SimSun" w:hAnsi="Book Antiqua" w:cs="Arial" w:hint="eastAsia"/>
          <w:i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2020;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/>
        </w:rPr>
        <w:t>In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/>
        </w:rPr>
        <w:t>press</w:t>
      </w:r>
    </w:p>
    <w:bookmarkEnd w:id="20"/>
    <w:bookmarkEnd w:id="21"/>
    <w:p w14:paraId="47440B13" w14:textId="77777777" w:rsidR="008C1CEA" w:rsidRPr="00541E2D" w:rsidRDefault="008C1CEA" w:rsidP="009E5C4E">
      <w:pPr>
        <w:pStyle w:val="ABNT"/>
        <w:spacing w:after="0"/>
        <w:rPr>
          <w:rFonts w:ascii="Book Antiqua" w:eastAsia="SimSun" w:hAnsi="Book Antiqua" w:cs="Arial"/>
          <w:color w:val="000000" w:themeColor="text1"/>
          <w:sz w:val="24"/>
          <w:szCs w:val="24"/>
          <w:lang w:val="en-US" w:eastAsia="zh-CN"/>
        </w:rPr>
      </w:pPr>
    </w:p>
    <w:p w14:paraId="2AE905DC" w14:textId="49BFF40E" w:rsidR="003D2FB2" w:rsidRPr="00541E2D" w:rsidRDefault="003D2FB2" w:rsidP="009E5C4E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Core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>tip:</w:t>
      </w:r>
      <w:r w:rsidR="00D2304C" w:rsidRPr="00541E2D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Degenerative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musculoskeletal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disorders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are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one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top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causes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pain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disability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in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adult</w:t>
      </w:r>
      <w:r w:rsidR="00D2304C" w:rsidRPr="00541E2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color w:val="000000" w:themeColor="text1"/>
          <w:sz w:val="24"/>
          <w:szCs w:val="24"/>
        </w:rPr>
        <w:t>population.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use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certain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analgesics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delivers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short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term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results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but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do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not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address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etiological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source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pain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disability.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demand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for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musculoskeletal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tissue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regeneration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has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led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alternative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approach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referred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orthobiologics</w:t>
      </w:r>
      <w:proofErr w:type="spellEnd"/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which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is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based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cellular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molecular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components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capable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promoting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tissue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repair.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marrow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aspirate</w:t>
      </w:r>
      <w:r w:rsidR="00D2304C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concentrate</w:t>
      </w:r>
      <w:r w:rsidR="00D2304C" w:rsidRPr="00541E2D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are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well-known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orthobiologics</w:t>
      </w:r>
      <w:proofErr w:type="spellEnd"/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used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treat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musculoskeletal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hAnsi="Book Antiqua"/>
          <w:bCs/>
          <w:color w:val="000000" w:themeColor="text1"/>
          <w:sz w:val="24"/>
          <w:szCs w:val="24"/>
        </w:rPr>
        <w:t>conditions.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Since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684D05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684D05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marrow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orthobiologics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yet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classified,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our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knowledge,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manuscript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proposes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system.</w:t>
      </w:r>
    </w:p>
    <w:p w14:paraId="76099EE1" w14:textId="0DD7CD3B" w:rsidR="003D2FB2" w:rsidRPr="00541E2D" w:rsidRDefault="003D2FB2" w:rsidP="009E5C4E">
      <w:pPr>
        <w:pStyle w:val="ABNT"/>
        <w:spacing w:after="0"/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</w:pPr>
    </w:p>
    <w:p w14:paraId="75734F81" w14:textId="77777777" w:rsidR="00986411" w:rsidRPr="00541E2D" w:rsidRDefault="00986411" w:rsidP="009E5C4E">
      <w:pPr>
        <w:pStyle w:val="ListParagraph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1E2D">
        <w:rPr>
          <w:rFonts w:ascii="Book Antiqua" w:hAnsi="Book Antiqua" w:cs="Arial"/>
          <w:color w:val="000000" w:themeColor="text1"/>
          <w:sz w:val="24"/>
          <w:szCs w:val="24"/>
        </w:rPr>
        <w:br w:type="page"/>
      </w:r>
    </w:p>
    <w:p w14:paraId="63BDF4A8" w14:textId="77777777" w:rsidR="00753714" w:rsidRPr="00541E2D" w:rsidRDefault="00636D44" w:rsidP="009E5C4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</w:pPr>
      <w:r w:rsidRPr="00541E2D"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  <w:lastRenderedPageBreak/>
        <w:t>INTRODUCTION</w:t>
      </w:r>
    </w:p>
    <w:p w14:paraId="095FC759" w14:textId="2DA23E71" w:rsidR="002E12E5" w:rsidRPr="00541E2D" w:rsidRDefault="000175D7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increasing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incidence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040F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degenerative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040F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diseases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040F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affecting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040F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040F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musculoskeletal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cause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among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adults.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rrent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management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3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conditions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focus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conservative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activity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modification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pharmacological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therapies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pharmacological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therapies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opiates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non-steroid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anti-inflammatory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drugs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(NSAIDs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corticosteroids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offer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short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term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efficacy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associated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well-known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long-term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basis</w:t>
      </w:r>
      <w:r w:rsidR="00BE04B0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[1,2]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Moreover,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few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exist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outside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surgical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solutions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those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individuals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recalcitrant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conservative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072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care.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3A6F4D8A" w14:textId="131309AB" w:rsidR="00762310" w:rsidRPr="00541E2D" w:rsidRDefault="00333384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val="es-ES"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musculoskeletal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regeneration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alternative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approach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referred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83B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components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responsible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inducing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promoting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repair</w:t>
      </w:r>
      <w:r w:rsidR="00BE4BF1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[3]</w:t>
      </w:r>
      <w:r w:rsidR="00182CF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comprise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platelet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plasma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(PRP),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(BM)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aspirate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419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(BMA)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B74D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(BMAC),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graft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Bio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fat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expanded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mesenchymal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CB672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(MSCs)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shown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promising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175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results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musculoskeletal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disorders</w:t>
      </w:r>
      <w:r w:rsidR="00BE4BF1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[4-7]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val="es-ES"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val="es-ES" w:bidi="ar-SA"/>
        </w:rPr>
        <w:t xml:space="preserve"> </w:t>
      </w:r>
    </w:p>
    <w:p w14:paraId="5AFE876A" w14:textId="2DC89E16" w:rsidR="00EE1B24" w:rsidRPr="00541E2D" w:rsidRDefault="004818AE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proofErr w:type="spellStart"/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discussed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literature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promising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results,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however</w:t>
      </w:r>
      <w:r w:rsidR="006B5CE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lack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8608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regarding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methods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obtaining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36FC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36FC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associated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E12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components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uncertain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conclusions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64D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B10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terms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B10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efficacy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generalize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</w:t>
      </w:r>
      <w:r w:rsidR="00BE4BF1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[8]</w:t>
      </w:r>
      <w:r w:rsidR="00EE1B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Specifically,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components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(platelet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concentrations,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growth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factors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cytokines)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C559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C559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170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method,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might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affect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anabolic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anti-inflammatory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properties,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consequently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</w:t>
      </w:r>
      <w:r w:rsidR="00BC5EA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inconsistent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</w:t>
      </w:r>
      <w:r w:rsidR="00BE4BF1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[8]</w:t>
      </w:r>
      <w:r w:rsidR="005A7B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73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Thus,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853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73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73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73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</w:t>
      </w:r>
      <w:r w:rsidR="00F36FC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36FC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F36FC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94D4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503A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imperative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understanding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3616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dissemination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research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developed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PRP</w:t>
      </w:r>
      <w:r w:rsidR="00BE4BF1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[9]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exists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E24C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6B5CE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="003B73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Thus,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purpose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paper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proposal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E24C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orthobiologics</w:t>
      </w:r>
      <w:proofErr w:type="spellEnd"/>
      <w:r w:rsidR="006E2CE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719DD701" w14:textId="77777777" w:rsidR="008B74DE" w:rsidRPr="00541E2D" w:rsidRDefault="008B74DE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</w:p>
    <w:p w14:paraId="4F4E37F9" w14:textId="2A877750" w:rsidR="008B74DE" w:rsidRPr="00541E2D" w:rsidRDefault="000E24C7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aps/>
          <w:color w:val="000000" w:themeColor="text1"/>
          <w:sz w:val="24"/>
          <w:szCs w:val="24"/>
          <w:u w:val="single"/>
          <w:lang w:bidi="ar-SA"/>
        </w:rPr>
      </w:pPr>
      <w:r w:rsidRPr="00541E2D">
        <w:rPr>
          <w:rFonts w:ascii="Book Antiqua" w:eastAsia="MinionMath-Regular" w:hAnsi="Book Antiqua" w:cs="Arial"/>
          <w:b/>
          <w:caps/>
          <w:color w:val="000000" w:themeColor="text1"/>
          <w:sz w:val="24"/>
          <w:szCs w:val="24"/>
          <w:u w:val="single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b/>
          <w:caps/>
          <w:color w:val="000000" w:themeColor="text1"/>
          <w:sz w:val="24"/>
          <w:szCs w:val="24"/>
          <w:u w:val="single"/>
          <w:lang w:bidi="ar-SA"/>
        </w:rPr>
        <w:t xml:space="preserve"> </w:t>
      </w:r>
    </w:p>
    <w:p w14:paraId="06C639FB" w14:textId="69B1BD13" w:rsidR="00DE1688" w:rsidRPr="00541E2D" w:rsidRDefault="00FD438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</w:t>
      </w:r>
      <w:r w:rsidR="006B5CE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E24C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provide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circulating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blood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optimal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erythrocytes,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leukocytes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platelets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addition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supplies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3740BA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3740B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(HSC</w:t>
      </w:r>
      <w:r w:rsidR="00CB672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s</w:t>
      </w:r>
      <w:r w:rsidR="003740B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665A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endothelial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665A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cells,</w:t>
      </w:r>
      <w:r w:rsidR="00747EA6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MSC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665A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665A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665A4" w:rsidRPr="00541E2D">
        <w:rPr>
          <w:rFonts w:ascii="Times New Roman" w:hAnsi="Times New Roman"/>
          <w:color w:val="000000" w:themeColor="text1"/>
          <w:sz w:val="24"/>
          <w:szCs w:val="24"/>
        </w:rPr>
        <w:t>precursor</w:t>
      </w:r>
      <w:r w:rsidR="00D2304C" w:rsidRPr="00541E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65A4" w:rsidRPr="00541E2D">
        <w:rPr>
          <w:rFonts w:ascii="Times New Roman" w:hAnsi="Times New Roman"/>
          <w:color w:val="000000" w:themeColor="text1"/>
          <w:sz w:val="24"/>
          <w:szCs w:val="24"/>
        </w:rPr>
        <w:t>cells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E16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human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E16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skeleton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E16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possesses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E24C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hematopoietically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active,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E16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E16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yellow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hematopoietically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inactive</w:t>
      </w:r>
      <w:r w:rsidR="000E24C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[10]</w:t>
      </w:r>
      <w:r w:rsidR="006C24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7DAB0295" w14:textId="54BA481B" w:rsidR="00966E15" w:rsidRPr="00541E2D" w:rsidRDefault="007A4AA9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ab/>
        <w:t>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yellow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E24C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</w:t>
      </w:r>
      <w:r w:rsidR="00686E6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86E6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86E6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86E6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content: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yellow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comprises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95%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whereas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mprises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60%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whole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skeleton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filled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D27C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birth,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D27C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however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during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childhood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07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07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physiological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07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conversion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yellow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occurs.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conversion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yellow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progresses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38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</w:t>
      </w:r>
      <w:r w:rsidR="00A3723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47B6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axial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47B6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skeleton</w:t>
      </w:r>
      <w:r w:rsidR="00A3723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3723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3723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entire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6E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6E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mpleted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25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years</w:t>
      </w:r>
      <w:r w:rsidR="00FB7EC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[10]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248F1B5F" w14:textId="044AB5A5" w:rsidR="00712D90" w:rsidRPr="00541E2D" w:rsidRDefault="00FD438E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source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progenitor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characteristic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gained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attention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cell-based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therapies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orthopedics</w:t>
      </w:r>
      <w:r w:rsidR="00FB7EC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[11-13]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Given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diversity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E71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lineage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phenotypes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represents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organ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6E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distinct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cooperatively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Specifically,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672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</w:t>
      </w:r>
      <w:r w:rsidR="00CB6727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critical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role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formation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640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microenvironment</w:t>
      </w:r>
      <w:r w:rsidR="002C3E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ereas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324FEB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050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support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050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hematopoiesis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050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1F6A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both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1F6A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F6A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and/or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F6AF5" w:rsidRPr="00541E2D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3B6571" w:rsidRPr="00541E2D">
        <w:rPr>
          <w:rFonts w:ascii="Book Antiqua" w:hAnsi="Book Antiqua"/>
          <w:bCs/>
          <w:color w:val="000000" w:themeColor="text1"/>
          <w:sz w:val="24"/>
          <w:szCs w:val="24"/>
        </w:rPr>
        <w:t>ke</w:t>
      </w:r>
      <w:r w:rsidR="001F6AF5" w:rsidRPr="00541E2D">
        <w:rPr>
          <w:rFonts w:ascii="Book Antiqua" w:hAnsi="Book Antiqua"/>
          <w:bCs/>
          <w:color w:val="000000" w:themeColor="text1"/>
          <w:sz w:val="24"/>
          <w:szCs w:val="24"/>
        </w:rPr>
        <w:t>letal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F6AF5" w:rsidRPr="00541E2D">
        <w:rPr>
          <w:rFonts w:ascii="Book Antiqua" w:hAnsi="Book Antiqua"/>
          <w:bCs/>
          <w:color w:val="000000" w:themeColor="text1"/>
          <w:sz w:val="24"/>
          <w:szCs w:val="24"/>
        </w:rPr>
        <w:t>stem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F6AF5" w:rsidRPr="00541E2D">
        <w:rPr>
          <w:rFonts w:ascii="Book Antiqua" w:hAnsi="Book Antiqua"/>
          <w:bCs/>
          <w:color w:val="000000" w:themeColor="text1"/>
          <w:sz w:val="24"/>
          <w:szCs w:val="24"/>
        </w:rPr>
        <w:t>cells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F6AF5" w:rsidRPr="00541E2D">
        <w:rPr>
          <w:rFonts w:ascii="Book Antiqua" w:hAnsi="Book Antiqua"/>
          <w:bCs/>
          <w:color w:val="000000" w:themeColor="text1"/>
          <w:sz w:val="24"/>
          <w:szCs w:val="24"/>
        </w:rPr>
        <w:t>are</w:t>
      </w:r>
      <w:r w:rsidR="00D2304C" w:rsidRPr="00541E2D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responsible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6E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development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maintenance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6E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6E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skeletal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6E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tissues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[14,15]</w:t>
      </w:r>
      <w:r w:rsidR="0085348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2119CE20" w14:textId="77777777" w:rsidR="00F4520F" w:rsidRPr="00541E2D" w:rsidRDefault="00F4520F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</w:p>
    <w:p w14:paraId="76056775" w14:textId="10EF2D18" w:rsidR="008B74DE" w:rsidRPr="00541E2D" w:rsidRDefault="008B74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  <w:t>Cellular</w:t>
      </w:r>
      <w:r w:rsidR="001C0E43" w:rsidRPr="00541E2D"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  <w:t xml:space="preserve"> co</w:t>
      </w:r>
      <w:r w:rsidRPr="00541E2D"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  <w:t>ntent</w:t>
      </w:r>
    </w:p>
    <w:p w14:paraId="485ED86F" w14:textId="43899AF1" w:rsidR="00CF2033" w:rsidRPr="00541E2D" w:rsidRDefault="008B74DE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F1F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F1F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non-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F1F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stromal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F1F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compos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small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fraction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(0.001</w:t>
      </w:r>
      <w:r w:rsidR="00C033E9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%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–0.01%)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937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C033E9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[16]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found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adipose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issue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placenta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umbilical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cord,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their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potential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possess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common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features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associated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those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might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MSC-like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populations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similar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E0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ontogeny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[17,18]</w:t>
      </w:r>
      <w:r w:rsidR="00CF203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79A1E792" w14:textId="139A5029" w:rsidR="008B74DE" w:rsidRPr="00541E2D" w:rsidRDefault="008B74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ab/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exhibit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potential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665A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mesodermal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linage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</w:t>
      </w:r>
      <w:r w:rsidR="00E027B4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e.g.</w:t>
      </w:r>
      <w:r w:rsidR="001C0E43" w:rsidRPr="00541E2D">
        <w:rPr>
          <w:rFonts w:ascii="Book Antiqua" w:eastAsia="SimSun" w:hAnsi="Book Antiqua" w:cs="Arial" w:hint="eastAsia"/>
          <w:i/>
          <w:color w:val="000000" w:themeColor="text1"/>
          <w:sz w:val="24"/>
          <w:szCs w:val="24"/>
          <w:lang w:eastAsia="zh-CN"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cartilage,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bone,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muscle,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meniscus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tendon)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[19]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fundamental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regeneration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Moreover,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paracrine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effects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their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local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microenvironment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[20]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533DD6A8" w14:textId="3B50E52C" w:rsidR="00CF2033" w:rsidRPr="00541E2D" w:rsidRDefault="00CF2033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>Given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varying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markers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laboratories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characterize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lack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phenotypic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criteria.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heterogeneity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express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range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cell-lineage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specific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antigens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depending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culture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preparation,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culture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duration,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density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[21,22]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Mesenchymal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Committee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International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Society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Therapy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proposed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minimal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criteria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characterize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comprise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following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attributes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: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plastic-adherent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maintained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culture;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vitro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chondroblasts,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adipocytes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osteoblasts;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express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CD105,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CD73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CD90,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lack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expression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CD45,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CD11b,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CD34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CD14,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CD79α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CD19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HLA-DR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surface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molecules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[23]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0660C65F" w14:textId="7691655D" w:rsidR="00CF2033" w:rsidRPr="00541E2D" w:rsidRDefault="00CF2033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lack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significant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immunogenicity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easily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isolated,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allows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allogenic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transplantation.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allogenic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circumstances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considered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40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evasive.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E027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cellular-based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therapies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depends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engraft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long-term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target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[24]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95D2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95D2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95D2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suggests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95A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D7F5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rather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short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life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phagocytized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subsequently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stimulate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T-</w:t>
      </w:r>
      <w:proofErr w:type="spellStart"/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very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contribute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D532B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32B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overall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32B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32B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improvement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[25]</w:t>
      </w:r>
      <w:r w:rsidR="00236B4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49A6EE19" w14:textId="2DE9AE4A" w:rsidR="008B74DE" w:rsidRPr="00541E2D" w:rsidRDefault="008B74DE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injured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chemokines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responsible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</w:t>
      </w:r>
      <w:r w:rsidR="00DD09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ecruitment.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09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09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09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09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target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09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modulate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wound-healing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response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reducing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apoptosis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3796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fibrosis,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attenuat</w:t>
      </w:r>
      <w:r w:rsidR="003D170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inflammat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24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24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00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stimulat</w:t>
      </w:r>
      <w:r w:rsidR="004424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proliferation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via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paracrine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autocrine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pathways</w:t>
      </w:r>
      <w:r w:rsidR="001C0E43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[26]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properties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803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attributed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803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A17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A17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A17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A17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A17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A17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agents,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vasculo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endothelial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growth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transforming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growth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beta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(TGF-β),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stromal-derived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among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others.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induce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downregulation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</w:t>
      </w:r>
      <w:r w:rsidR="00B937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inflammatory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cytokine</w:t>
      </w:r>
      <w:r w:rsidR="00B937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including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interleukin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(IL-1),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IL-</w:t>
      </w:r>
      <w:r w:rsidR="005920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6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interferon-γ,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tumor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necrosis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6F04B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α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[16,27,28]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possess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A56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immunomodulatory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A56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propert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A56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A56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A56E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inhibit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activation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9C2E0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C2E0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macrophages,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natural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killer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937F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lymphocytes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[29]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09A29004" w14:textId="4F440E43" w:rsidR="008B74DE" w:rsidRPr="00541E2D" w:rsidRDefault="00A85F53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ab/>
      </w:r>
      <w:r w:rsidR="006F04B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HSCs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E0344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known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344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344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expressing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344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CD34+,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344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344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</w:t>
      </w:r>
      <w:r w:rsidR="003450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ocated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0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0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0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top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0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0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hierarchy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responsible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daily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100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billion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blood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including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erythrocytes,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leukocytes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platelets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[30]</w:t>
      </w:r>
      <w:r w:rsidR="00974BC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called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hematopoiesis,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extreme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importance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maintenance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regulation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especially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myeloid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lineage,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granulocytes,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dendritic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their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7E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short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E5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</w:t>
      </w:r>
      <w:r w:rsidR="00C7282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alf-life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[31,32]</w:t>
      </w:r>
      <w:r w:rsidR="00AA264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6C153595" w14:textId="27DC9ABF" w:rsidR="008B74DE" w:rsidRPr="00541E2D" w:rsidRDefault="00AA2644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ab/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B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</w:t>
      </w:r>
      <w:r w:rsidR="00B277A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stromal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C45A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environments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C45A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702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overlapped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example,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Simons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BF0B10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[33]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generations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fibroblasts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olony-forming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(CFU-F)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CD34+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human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6209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2809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osteoblast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progenitor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higher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CD34+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(1/5000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approximately)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CD34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populations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F04B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(1/33</w:t>
      </w:r>
      <w:r w:rsidR="00F1691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000)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cultured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long-term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generation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heterogeneous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population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include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smooth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muscle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adipocytes,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fibroblast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759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macrophages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observed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[34]</w:t>
      </w:r>
      <w:r w:rsidR="00774DF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F21C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F21C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possible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F21C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F21C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F21C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F21C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</w:t>
      </w:r>
      <w:r w:rsidR="0051199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1199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1199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Mehrotra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11990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511990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[35]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rise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chondrocytes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experimental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7D5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study</w:t>
      </w:r>
      <w:r w:rsidR="00774DF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04B5751E" w14:textId="48EE312D" w:rsidR="00D23FA2" w:rsidRPr="00541E2D" w:rsidRDefault="004335F6" w:rsidP="009E5C4E">
      <w:pPr>
        <w:widowControl w:val="0"/>
        <w:autoSpaceDE w:val="0"/>
        <w:autoSpaceDN w:val="0"/>
        <w:adjustRightInd w:val="0"/>
        <w:spacing w:after="0" w:line="360" w:lineRule="auto"/>
        <w:ind w:firstLineChars="300" w:firstLine="720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23FA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–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Leukocytes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common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origin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develop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along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distinct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pathways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external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stimuli.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promote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regeneration,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eukocyte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circulate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through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blood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lymphatic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recruited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specific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body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when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damage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16B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occurs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[32]</w:t>
      </w:r>
      <w:r w:rsidR="00CB512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405AA73C" w14:textId="22DDCBDA" w:rsidR="00CB5120" w:rsidRPr="00541E2D" w:rsidRDefault="00CB5120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ab/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mononuclear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phagocyte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represents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subset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leukocytes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119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119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119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originally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119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described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119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SimSun" w:hAnsi="Book Antiqua" w:cs="Arial" w:hint="eastAsia"/>
          <w:caps/>
          <w:color w:val="000000" w:themeColor="text1"/>
          <w:sz w:val="24"/>
          <w:szCs w:val="24"/>
          <w:lang w:eastAsia="zh-CN" w:bidi="ar-SA"/>
        </w:rPr>
        <w:t>bm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myeloid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[32]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circulate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blood,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D5C7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spleen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3DA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proliferate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steady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state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[36,37]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equipped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D341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chemo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receptors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mediate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migration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blood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injured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inflammatory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cytokines.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During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inflammation,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dendritic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(DC)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macrophages,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likely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determined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inflammatory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environment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pathogen-associated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pattern-recognition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receptors</w:t>
      </w:r>
      <w:r w:rsidR="006F04B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[38]</w:t>
      </w:r>
      <w:r w:rsidR="00AA6B1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70CE907F" w14:textId="7A2ABE8D" w:rsidR="004335F6" w:rsidRPr="00541E2D" w:rsidRDefault="00AA6B12" w:rsidP="009E5C4E">
      <w:pPr>
        <w:pStyle w:val="Default"/>
        <w:spacing w:line="360" w:lineRule="auto"/>
        <w:jc w:val="both"/>
        <w:rPr>
          <w:rFonts w:ascii="Book Antiqua" w:eastAsia="MinionMath-Regular" w:hAnsi="Book Antiqua"/>
          <w:color w:val="000000" w:themeColor="text1"/>
          <w:lang w:val="en-US"/>
        </w:rPr>
      </w:pPr>
      <w:r w:rsidRPr="00541E2D">
        <w:rPr>
          <w:rFonts w:ascii="Book Antiqua" w:eastAsia="MinionMath-Regular" w:hAnsi="Book Antiqua"/>
          <w:color w:val="000000" w:themeColor="text1"/>
          <w:lang w:val="en-US"/>
        </w:rPr>
        <w:lastRenderedPageBreak/>
        <w:tab/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Macrophages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are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phagocytic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cells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that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reside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lymphoid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nonlymphoid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tissues</w:t>
      </w:r>
      <w:r w:rsidR="006F04B5" w:rsidRPr="00541E2D">
        <w:rPr>
          <w:rFonts w:ascii="Book Antiqua" w:hAnsi="Book Antiqua" w:hint="eastAsia"/>
          <w:color w:val="000000" w:themeColor="text1"/>
          <w:vertAlign w:val="superscript"/>
          <w:lang w:val="en-US" w:eastAsia="zh-CN"/>
        </w:rPr>
        <w:t>[32]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Given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broad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range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pathogen-recognition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receptors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that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macrophages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possess,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they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are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known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efficient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tool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maintaining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tissue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homeostasis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they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8C0BDD" w:rsidRPr="00541E2D">
        <w:rPr>
          <w:rFonts w:ascii="Book Antiqua" w:eastAsia="MinionMath-Regular" w:hAnsi="Book Antiqua"/>
          <w:color w:val="000000" w:themeColor="text1"/>
          <w:lang w:val="en-US"/>
        </w:rPr>
        <w:t>provi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de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clearance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apoptotic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cells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remodeling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extracellular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matrix</w:t>
      </w:r>
      <w:r w:rsidR="006F04B5" w:rsidRPr="00541E2D">
        <w:rPr>
          <w:rFonts w:ascii="Book Antiqua" w:hAnsi="Book Antiqua" w:hint="eastAsia"/>
          <w:color w:val="000000" w:themeColor="text1"/>
          <w:vertAlign w:val="superscript"/>
          <w:lang w:val="en-US" w:eastAsia="zh-CN"/>
        </w:rPr>
        <w:t>[39,40]</w:t>
      </w:r>
      <w:r w:rsidR="007661E8" w:rsidRPr="00541E2D">
        <w:rPr>
          <w:rFonts w:ascii="Book Antiqua" w:eastAsia="MinionMath-Regular" w:hAnsi="Book Antiqua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Macrophages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play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a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key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role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recruiting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inducing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proliferation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osteoblasts,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stem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progenitor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cells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they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secrete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bone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morphogenetic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proteins,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IL-1β,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TGF-β,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platelet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derived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growth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factor</w:t>
      </w:r>
      <w:r w:rsidR="006F04B5" w:rsidRPr="00541E2D">
        <w:rPr>
          <w:rFonts w:ascii="Book Antiqua" w:hAnsi="Book Antiqua" w:hint="eastAsia"/>
          <w:color w:val="000000" w:themeColor="text1"/>
          <w:lang w:val="en-US" w:eastAsia="zh-CN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insulin-like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growth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factors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areas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infection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or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injury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different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tissues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body</w:t>
      </w:r>
      <w:r w:rsidR="001E21E0" w:rsidRPr="00541E2D">
        <w:rPr>
          <w:rFonts w:ascii="Book Antiqua" w:hAnsi="Book Antiqua" w:hint="eastAsia"/>
          <w:color w:val="000000" w:themeColor="text1"/>
          <w:vertAlign w:val="superscript"/>
          <w:lang w:val="en-US" w:eastAsia="zh-CN"/>
        </w:rPr>
        <w:t>[41]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Extrinsic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stimuli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that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induce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an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inflammatory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process,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such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infection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or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injury,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promote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changes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gene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transcription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that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classify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macrophages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type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1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(M-1)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type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2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(M-2).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M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-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2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type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offers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a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healing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function,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while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M</w:t>
      </w:r>
      <w:r w:rsidR="00701C23" w:rsidRPr="00541E2D">
        <w:rPr>
          <w:rFonts w:ascii="Book Antiqua" w:eastAsia="MinionMath-Regular" w:hAnsi="Book Antiqua"/>
          <w:color w:val="000000" w:themeColor="text1"/>
          <w:lang w:val="en-US"/>
        </w:rPr>
        <w:t>-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1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promotes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host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defense.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After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injury,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M2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can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switch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into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M1,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this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change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is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modulated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by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E046DF" w:rsidRPr="00541E2D">
        <w:rPr>
          <w:rFonts w:ascii="Book Antiqua" w:eastAsia="MinionMath-Regular" w:hAnsi="Book Antiqua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cytokines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such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592029" w:rsidRPr="00541E2D">
        <w:rPr>
          <w:rFonts w:ascii="Book Antiqua" w:eastAsia="MinionMath-Regular" w:hAnsi="Book Antiqua"/>
          <w:color w:val="000000" w:themeColor="text1"/>
        </w:rPr>
        <w:t>interferon-γ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M2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type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by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  <w:r w:rsidR="00787981" w:rsidRPr="00541E2D">
        <w:rPr>
          <w:rFonts w:ascii="Book Antiqua" w:eastAsia="MinionMath-Regular" w:hAnsi="Book Antiqua"/>
          <w:color w:val="000000" w:themeColor="text1"/>
          <w:lang w:val="en-US"/>
        </w:rPr>
        <w:t>IL-4</w:t>
      </w:r>
      <w:r w:rsidR="001E21E0" w:rsidRPr="00541E2D">
        <w:rPr>
          <w:rFonts w:ascii="Book Antiqua" w:hAnsi="Book Antiqua" w:hint="eastAsia"/>
          <w:color w:val="000000" w:themeColor="text1"/>
          <w:vertAlign w:val="superscript"/>
          <w:lang w:val="en-US" w:eastAsia="zh-CN"/>
        </w:rPr>
        <w:t>[42]</w:t>
      </w:r>
      <w:r w:rsidR="009B27F7" w:rsidRPr="00541E2D">
        <w:rPr>
          <w:rFonts w:ascii="Book Antiqua" w:eastAsia="MinionMath-Regular" w:hAnsi="Book Antiqua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/>
          <w:color w:val="000000" w:themeColor="text1"/>
          <w:lang w:val="en-US"/>
        </w:rPr>
        <w:t xml:space="preserve"> </w:t>
      </w:r>
    </w:p>
    <w:p w14:paraId="3F8A40F6" w14:textId="57E90042" w:rsidR="00B77349" w:rsidRPr="00541E2D" w:rsidRDefault="009B27F7" w:rsidP="009E5C4E">
      <w:pPr>
        <w:pStyle w:val="NormalWeb"/>
        <w:spacing w:before="0" w:beforeAutospacing="0" w:after="0" w:afterAutospacing="0" w:line="360" w:lineRule="auto"/>
        <w:jc w:val="both"/>
        <w:rPr>
          <w:rFonts w:ascii="Book Antiqua" w:eastAsia="MinionMath-Regular" w:hAnsi="Book Antiqua" w:cs="Arial"/>
          <w:color w:val="000000" w:themeColor="text1"/>
          <w:lang w:val="en-US" w:eastAsia="en-US"/>
        </w:rPr>
      </w:pPr>
      <w:r w:rsidRPr="00541E2D">
        <w:rPr>
          <w:rFonts w:ascii="Book Antiqua" w:eastAsia="MinionMath-Regular" w:hAnsi="Book Antiqua"/>
          <w:color w:val="000000" w:themeColor="text1"/>
          <w:lang w:val="en-US"/>
        </w:rPr>
        <w:tab/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Neutrophils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belong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polymorphonuclear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family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known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being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type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response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bacterial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infection</w:t>
      </w:r>
      <w:r w:rsidR="00701C23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</w:t>
      </w:r>
      <w:r w:rsidR="00B773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neutrophils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highly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plastic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influenced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environmental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cues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result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site-specific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neutrophil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transcriptome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migrate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sites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inflammation</w:t>
      </w:r>
      <w:r w:rsidR="001E21E0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[43]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g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</w:t>
      </w:r>
      <w:r w:rsidR="00BD18B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anulocyte,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include</w:t>
      </w:r>
      <w:r w:rsidR="00701C23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eosinophils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18B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basophils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neutrophils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secrete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variety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cytokines,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TGF-β,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proofErr w:type="spellStart"/>
      <w:r w:rsidR="001C0E43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vasculoendothelial</w:t>
      </w:r>
      <w:proofErr w:type="spellEnd"/>
      <w:r w:rsidR="001C0E43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growth factor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F04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platelet derived growth factor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playing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important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role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angiogenesis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proofErr w:type="spellStart"/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vasculogenesis</w:t>
      </w:r>
      <w:proofErr w:type="spellEnd"/>
      <w:r w:rsidR="001E21E0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[44]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eutrophils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undergo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spontaneous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apoptosis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regulate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resolution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507449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inflammation</w:t>
      </w:r>
      <w:r w:rsidR="001E21E0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[45]</w:t>
      </w:r>
      <w:r w:rsidR="0000426E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</w:p>
    <w:p w14:paraId="35EAFBB4" w14:textId="77777777" w:rsidR="008B74DE" w:rsidRPr="00541E2D" w:rsidRDefault="008B74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</w:p>
    <w:p w14:paraId="12C6F62B" w14:textId="6425C403" w:rsidR="00F75BDD" w:rsidRPr="00541E2D" w:rsidRDefault="001E21E0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</w:pPr>
      <w:r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u w:val="single"/>
          <w:lang w:eastAsia="zh-CN" w:bidi="ar-SA"/>
        </w:rPr>
        <w:t>BM</w:t>
      </w:r>
      <w:r w:rsidR="00F75BDD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="00F75BDD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PRODUCTS</w:t>
      </w:r>
    </w:p>
    <w:p w14:paraId="75DE97ED" w14:textId="3E9F0DF1" w:rsidR="00380596" w:rsidRPr="00541E2D" w:rsidRDefault="00F75BDD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b/>
          <w:i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  <w:t>B</w:t>
      </w:r>
      <w:r w:rsidR="00D13E12" w:rsidRPr="00541E2D"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  <w:t>MA</w:t>
      </w:r>
    </w:p>
    <w:p w14:paraId="777743CC" w14:textId="1C481F09" w:rsidR="00F6098C" w:rsidRPr="00541E2D" w:rsidRDefault="005E69D3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goal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treating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orthopedic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injuries,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especially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disease,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cartilage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regenerati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approach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achieve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C214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5B64F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B64F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B64F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(BM-MSC),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B64F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literature</w:t>
      </w:r>
      <w:r w:rsidR="007C214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[46,47]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utility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limited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complexity,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specialized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laboratory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1575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cost.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701C2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sense,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use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7C2145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emerged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novel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regenerative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tool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degenerative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diseases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non-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lastRenderedPageBreak/>
        <w:t>fractioned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retains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potentially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supportive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chondrogenic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 xml:space="preserve"> 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components</w:t>
      </w:r>
      <w:r w:rsidR="007C2145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/>
        </w:rPr>
        <w:t>[48]</w:t>
      </w:r>
      <w:r w:rsidR="00F6098C" w:rsidRPr="00541E2D">
        <w:rPr>
          <w:rFonts w:ascii="Book Antiqua" w:eastAsia="MinionMath-Regular" w:hAnsi="Book Antiqua" w:cs="Arial"/>
          <w:color w:val="000000" w:themeColor="text1"/>
          <w:sz w:val="24"/>
          <w:szCs w:val="24"/>
        </w:rPr>
        <w:t>.</w:t>
      </w:r>
    </w:p>
    <w:p w14:paraId="3570EE1C" w14:textId="45F9793B" w:rsidR="00497FA7" w:rsidRPr="00541E2D" w:rsidRDefault="00497FA7" w:rsidP="009E5C4E">
      <w:pPr>
        <w:pStyle w:val="NormalWeb"/>
        <w:spacing w:before="0" w:beforeAutospacing="0" w:after="0" w:afterAutospacing="0" w:line="360" w:lineRule="auto"/>
        <w:jc w:val="both"/>
        <w:rPr>
          <w:rFonts w:ascii="Book Antiqua" w:eastAsia="MinionMath-Regular" w:hAnsi="Book Antiqua" w:cs="Arial"/>
          <w:color w:val="000000" w:themeColor="text1"/>
          <w:lang w:val="en-US" w:eastAsia="en-US"/>
        </w:rPr>
      </w:pP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ab/>
        <w:t>Even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though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different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harvest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sources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described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literature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harvest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site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(either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use)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posterior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iliac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crest,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allows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considerable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amount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about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1.6-fold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more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osteoblastic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connective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progenitor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than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other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sites</w:t>
      </w:r>
      <w:r w:rsidR="007C2145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[49,50]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evidence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suggests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technique-dependent</w:t>
      </w:r>
      <w:r w:rsidR="007C2145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eastAsia="zh-CN"/>
        </w:rPr>
        <w:t>[51]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</w:p>
    <w:p w14:paraId="486B6B88" w14:textId="5EDBE579" w:rsidR="00244E95" w:rsidRPr="00541E2D" w:rsidRDefault="00F6098C" w:rsidP="009E5C4E">
      <w:pPr>
        <w:pStyle w:val="NormalWeb"/>
        <w:spacing w:before="0" w:beforeAutospacing="0" w:after="0" w:afterAutospacing="0" w:line="360" w:lineRule="auto"/>
        <w:jc w:val="both"/>
        <w:rPr>
          <w:rFonts w:ascii="Book Antiqua" w:eastAsia="MinionMath-Regular" w:hAnsi="Book Antiqua" w:cs="Arial"/>
          <w:color w:val="000000" w:themeColor="text1"/>
          <w:lang w:val="en-US" w:eastAsia="en-US"/>
        </w:rPr>
      </w:pP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ab/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few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used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approach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literature;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most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related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nonunion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fractures</w:t>
      </w:r>
      <w:r w:rsidR="00603998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first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describe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use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unprocessed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marrow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BD35EB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Lindholm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proofErr w:type="spellStart"/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Urist</w:t>
      </w:r>
      <w:proofErr w:type="spellEnd"/>
      <w:r w:rsidR="007C2145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[52]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replacement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matrix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new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composite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grafts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>vivo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(non-human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study)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Almost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decade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later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Connolly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>al</w:t>
      </w:r>
      <w:r w:rsidR="00292246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[53]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callus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formation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sufficient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bookmarkStart w:id="22" w:name="_GoBack"/>
      <w:r w:rsidR="00C814C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unite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tibial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proofErr w:type="spellStart"/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nonunions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bookmarkEnd w:id="22"/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human</w:t>
      </w:r>
      <w:r w:rsidR="00A26A7F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injection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autologous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080AE7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BMA.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</w:p>
    <w:p w14:paraId="5C09258F" w14:textId="477A0CAA" w:rsidR="00F6098C" w:rsidRPr="00541E2D" w:rsidRDefault="00497FA7" w:rsidP="009E5C4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lang w:val="en-US"/>
        </w:rPr>
      </w:pP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2013,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Hauser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Orlofsky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published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case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series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describing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their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experience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combination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hyperosmotic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dextrose,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known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prolotherapy,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treatment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knee,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hip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ankle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osteoarthritis.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two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seven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treatment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over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twelve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months,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all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improvement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pain,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function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an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life.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Also,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three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out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seven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3C13D4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had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achieved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complete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symptomatic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 xml:space="preserve"> 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 w:eastAsia="en-US"/>
        </w:rPr>
        <w:t>relief</w:t>
      </w:r>
      <w:r w:rsidR="007C2145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eastAsia="zh-CN"/>
        </w:rPr>
        <w:t>[48]</w:t>
      </w:r>
      <w:r w:rsidR="00244E95" w:rsidRPr="00541E2D">
        <w:rPr>
          <w:rFonts w:ascii="Book Antiqua" w:eastAsia="MinionMath-Regular" w:hAnsi="Book Antiqua" w:cs="Arial"/>
          <w:color w:val="000000" w:themeColor="text1"/>
          <w:lang w:val="en-US"/>
        </w:rPr>
        <w:t>.</w:t>
      </w:r>
    </w:p>
    <w:p w14:paraId="65F2C107" w14:textId="308018C6" w:rsidR="00D441B5" w:rsidRPr="00541E2D" w:rsidRDefault="00402910" w:rsidP="009E5C4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lang w:val="en-US"/>
        </w:rPr>
      </w:pPr>
      <w:proofErr w:type="spellStart"/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Butala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i/>
          <w:color w:val="000000" w:themeColor="text1"/>
          <w:lang w:val="en-US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i/>
          <w:color w:val="000000" w:themeColor="text1"/>
          <w:lang w:val="en-US"/>
        </w:rPr>
        <w:t>al</w:t>
      </w:r>
      <w:r w:rsidR="007C2145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[54]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efficacy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injected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unprocessed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fracture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sites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10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lang w:val="en-US"/>
        </w:rPr>
        <w:t>tibia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proofErr w:type="spellStart"/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humerus</w:t>
      </w:r>
      <w:proofErr w:type="spellEnd"/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femur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forearm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delayed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fractures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12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proofErr w:type="spellStart"/>
      <w:r w:rsidR="007C2145" w:rsidRPr="00541E2D">
        <w:rPr>
          <w:rFonts w:ascii="Book Antiqua" w:eastAsia="MinionMath-Regular" w:hAnsi="Book Antiqua" w:cs="Arial"/>
          <w:color w:val="000000" w:themeColor="text1"/>
          <w:lang w:val="en-US"/>
        </w:rPr>
        <w:t>wk</w:t>
      </w:r>
      <w:proofErr w:type="spellEnd"/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nine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had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signs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union,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231D9" w:rsidRPr="00541E2D">
        <w:rPr>
          <w:rFonts w:ascii="Book Antiqua" w:eastAsia="MinionMath-Regular" w:hAnsi="Book Antiqua" w:cs="Arial"/>
          <w:color w:val="000000" w:themeColor="text1"/>
          <w:lang w:val="en-US"/>
        </w:rPr>
        <w:t>decreased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tenderness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fracture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site,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pain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-free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mobilization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ability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ambulate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without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assistance</w:t>
      </w:r>
      <w:r w:rsidR="007C2145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eastAsia="zh-CN"/>
        </w:rPr>
        <w:t>[54]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.</w:t>
      </w:r>
    </w:p>
    <w:p w14:paraId="2CE420D5" w14:textId="08644094" w:rsidR="00603998" w:rsidRPr="00541E2D" w:rsidRDefault="00402910" w:rsidP="009E5C4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lang w:val="en-US" w:eastAsia="en-US"/>
        </w:rPr>
      </w:pP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study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performe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2017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Lal</w:t>
      </w:r>
      <w:r w:rsidR="009C2062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[55]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lang w:val="en-US"/>
        </w:rPr>
        <w:t>evaluated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use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percutaneous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autologous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lang w:val="en-US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injections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56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d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elayed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37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non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long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bone.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Twelve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weeks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injections,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all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fractures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united,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C842D3" w:rsidRPr="00541E2D">
        <w:rPr>
          <w:rFonts w:ascii="Book Antiqua" w:eastAsia="MinionMath-Regular" w:hAnsi="Book Antiqua" w:cs="Arial"/>
          <w:color w:val="000000" w:themeColor="text1"/>
          <w:lang w:val="en-US"/>
        </w:rPr>
        <w:t>minimum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period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8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-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weeks.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lang w:val="en-US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significant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correlation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(</w:t>
      </w:r>
      <w:r w:rsidR="00243147" w:rsidRPr="00541E2D">
        <w:rPr>
          <w:rFonts w:ascii="Book Antiqua" w:eastAsia="MinionMath-Regular" w:hAnsi="Book Antiqua" w:cs="Arial"/>
          <w:i/>
          <w:caps/>
          <w:color w:val="000000" w:themeColor="text1"/>
          <w:lang w:val="en-US"/>
        </w:rPr>
        <w:t>p</w:t>
      </w:r>
      <w:r w:rsidR="009C2062" w:rsidRPr="00541E2D">
        <w:rPr>
          <w:rFonts w:ascii="Book Antiqua" w:eastAsia="SimSun" w:hAnsi="Book Antiqua" w:cs="Arial" w:hint="eastAsia"/>
          <w:color w:val="000000" w:themeColor="text1"/>
          <w:lang w:val="en-US" w:eastAsia="zh-CN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=</w:t>
      </w:r>
      <w:r w:rsidR="009C2062" w:rsidRPr="00541E2D">
        <w:rPr>
          <w:rFonts w:ascii="Book Antiqua" w:eastAsia="SimSun" w:hAnsi="Book Antiqua" w:cs="Arial" w:hint="eastAsia"/>
          <w:color w:val="000000" w:themeColor="text1"/>
          <w:lang w:val="en-US" w:eastAsia="zh-CN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0.081)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present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time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observe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injection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autologous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lastRenderedPageBreak/>
        <w:t>longer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who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smokers.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Women,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however,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reduced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time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union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than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lang w:val="en-US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male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(</w:t>
      </w:r>
      <w:r w:rsidR="00243147" w:rsidRPr="00541E2D">
        <w:rPr>
          <w:rFonts w:ascii="Book Antiqua" w:eastAsia="MinionMath-Regular" w:hAnsi="Book Antiqua" w:cs="Arial"/>
          <w:i/>
          <w:caps/>
          <w:color w:val="000000" w:themeColor="text1"/>
          <w:lang w:val="en-US"/>
        </w:rPr>
        <w:t>p</w:t>
      </w:r>
      <w:r w:rsidR="009C2062" w:rsidRPr="00541E2D">
        <w:rPr>
          <w:rFonts w:ascii="Book Antiqua" w:eastAsia="SimSun" w:hAnsi="Book Antiqua" w:cs="Arial" w:hint="eastAsia"/>
          <w:color w:val="000000" w:themeColor="text1"/>
          <w:lang w:val="en-US" w:eastAsia="zh-CN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=</w:t>
      </w:r>
      <w:r w:rsidR="009C2062" w:rsidRPr="00541E2D">
        <w:rPr>
          <w:rFonts w:ascii="Book Antiqua" w:eastAsia="SimSun" w:hAnsi="Book Antiqua" w:cs="Arial" w:hint="eastAsia"/>
          <w:color w:val="000000" w:themeColor="text1"/>
          <w:lang w:val="en-US" w:eastAsia="zh-CN"/>
        </w:rPr>
        <w:t xml:space="preserve"> </w:t>
      </w:r>
      <w:r w:rsidR="00243147" w:rsidRPr="00541E2D">
        <w:rPr>
          <w:rFonts w:ascii="Book Antiqua" w:eastAsia="MinionMath-Regular" w:hAnsi="Book Antiqua" w:cs="Arial"/>
          <w:color w:val="000000" w:themeColor="text1"/>
          <w:lang w:val="en-US"/>
        </w:rPr>
        <w:t>0.041)</w:t>
      </w:r>
      <w:r w:rsidR="009C2062" w:rsidRPr="00541E2D">
        <w:rPr>
          <w:rFonts w:ascii="Book Antiqua" w:eastAsia="SimSun" w:hAnsi="Book Antiqua" w:cs="Arial" w:hint="eastAsia"/>
          <w:color w:val="000000" w:themeColor="text1"/>
          <w:vertAlign w:val="superscript"/>
          <w:lang w:val="en-US" w:eastAsia="zh-CN"/>
        </w:rPr>
        <w:t>[55]</w:t>
      </w:r>
      <w:r w:rsidR="00D441B5" w:rsidRPr="00541E2D">
        <w:rPr>
          <w:rFonts w:ascii="Book Antiqua" w:eastAsia="MinionMath-Regular" w:hAnsi="Book Antiqua" w:cs="Arial"/>
          <w:color w:val="000000" w:themeColor="text1"/>
          <w:lang w:val="en-US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lang w:val="en-US"/>
        </w:rPr>
        <w:t xml:space="preserve"> </w:t>
      </w:r>
    </w:p>
    <w:p w14:paraId="46CC4573" w14:textId="75CFB348" w:rsidR="00D13E12" w:rsidRPr="00541E2D" w:rsidRDefault="006F7F3C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ab/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limited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lower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quality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promising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efficacy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safety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profile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regard</w:t>
      </w:r>
      <w:r w:rsidR="004C198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adverse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events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25911DDA" w14:textId="77777777" w:rsidR="006F7F3C" w:rsidRPr="00541E2D" w:rsidRDefault="006F7F3C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</w:p>
    <w:p w14:paraId="4B32FC33" w14:textId="087A98AE" w:rsidR="00380596" w:rsidRPr="00541E2D" w:rsidRDefault="009C2062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b/>
          <w:caps/>
          <w:color w:val="000000" w:themeColor="text1"/>
          <w:sz w:val="24"/>
          <w:szCs w:val="24"/>
          <w:u w:val="single"/>
          <w:lang w:eastAsia="zh-CN" w:bidi="ar-SA"/>
        </w:rPr>
      </w:pPr>
      <w:r w:rsidRPr="00541E2D">
        <w:rPr>
          <w:rFonts w:ascii="Book Antiqua" w:eastAsia="SimSun" w:hAnsi="Book Antiqua" w:cs="Arial" w:hint="eastAsia"/>
          <w:b/>
          <w:caps/>
          <w:color w:val="000000" w:themeColor="text1"/>
          <w:sz w:val="24"/>
          <w:szCs w:val="24"/>
          <w:u w:val="single"/>
          <w:lang w:eastAsia="zh-CN" w:bidi="ar-SA"/>
        </w:rPr>
        <w:t>BMAC</w:t>
      </w:r>
    </w:p>
    <w:p w14:paraId="7E021FB8" w14:textId="7528A0FF" w:rsidR="001159E7" w:rsidRPr="00541E2D" w:rsidRDefault="00603998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attempt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increase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proportion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aspirate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widely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investigated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orthopedics,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specially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nonunions</w:t>
      </w:r>
      <w:proofErr w:type="spellEnd"/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surg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A5DF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augmentation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osteonecrosis,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osseous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7303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7303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cartilage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defects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[11-13]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3287C4F7" w14:textId="43CD83DE" w:rsidR="004056F5" w:rsidRPr="00541E2D" w:rsidRDefault="007D4502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exact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mechanism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elucidated,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74D6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recovery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nucleated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752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4520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possesses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paracrine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delivering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cytokines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injured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stimulate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endogenous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repair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[56]</w:t>
      </w:r>
      <w:r w:rsidR="006E51C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vitro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shown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E55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platelets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growth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induce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migration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injured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area.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Moreover,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provide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vascular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support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drive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osteogenic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A6B6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pathways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[57]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1D9BF998" w14:textId="64376233" w:rsidR="00B6327B" w:rsidRPr="00541E2D" w:rsidRDefault="004056F5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Current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efficacy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safety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treatment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small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lesions.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Centeno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9D6A4B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[6]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vertAlign w:val="superscript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115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shoulders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102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rotated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cuff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injuries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shoulder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osteoarthritis.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aforementioned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study,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52.6%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improvement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44.2%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decrease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reaching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statistical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significance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</w:t>
      </w:r>
      <w:r w:rsidR="00243DA5" w:rsidRPr="00541E2D">
        <w:rPr>
          <w:rFonts w:ascii="Book Antiqua" w:eastAsia="MinionMath-Regular" w:hAnsi="Book Antiqua" w:cs="Arial"/>
          <w:i/>
          <w:caps/>
          <w:color w:val="000000" w:themeColor="text1"/>
          <w:sz w:val="24"/>
          <w:szCs w:val="24"/>
          <w:lang w:bidi="ar-SA"/>
        </w:rPr>
        <w:t>p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231D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=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0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.001)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improvement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48.8%.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reduction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disability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from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first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treatment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maintained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up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2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years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treatment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terminal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point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data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collection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adverse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2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years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study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[6]</w:t>
      </w:r>
      <w:r w:rsidR="00A4253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03C30919" w14:textId="4101F827" w:rsidR="004056F5" w:rsidRPr="00541E2D" w:rsidRDefault="00A42537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various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surgical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sca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olds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Gobbi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[58]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15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grade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IV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cartilage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lesions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underwent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>injections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collagen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matrix.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Two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years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improvements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pain,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life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identified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Biopsy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lesions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showed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hyaline-like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repeat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arthroscopy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2-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years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B5B6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later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[58]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Enea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[59]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underwent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microfracture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covered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resorbable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composite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natural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hyaluronan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matrix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synthetic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polyglycolic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acid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52B5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12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72AE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injection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lesions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macroscopically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normal,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hyaline-like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defect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filling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confirmed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5557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magnetic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resonance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imaging</w:t>
      </w:r>
      <w:r w:rsidR="009C206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[59]</w:t>
      </w:r>
      <w:r w:rsidR="004056F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6C40C57E" w14:textId="05259206" w:rsidR="00D528C5" w:rsidRPr="00541E2D" w:rsidRDefault="00313C88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combination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regenerative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medicine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approaches.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Sampson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9D6A4B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[60]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followed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PRP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125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moderate/severe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ankle,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knee,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spine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and/or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shoulder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osteoarthritis.,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eight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weeks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409E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409E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authors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409E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median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5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points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relief,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43DA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visual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analogic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scale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(VAS),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9.0/10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satisfaction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treatment.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Kim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et</w:t>
      </w:r>
      <w:r w:rsidR="00D2304C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i/>
          <w:color w:val="000000" w:themeColor="text1"/>
          <w:sz w:val="24"/>
          <w:szCs w:val="24"/>
          <w:lang w:bidi="ar-SA"/>
        </w:rPr>
        <w:t>al</w:t>
      </w:r>
      <w:r w:rsidR="009D6A4B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[61]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association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adipose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tissue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(fat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graft)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75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osteoarthritic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knees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(41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patients).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Twelve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months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after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injections,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decrease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pain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improved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joint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increase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life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reported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authors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suggest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effective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result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early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moderate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phases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528C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osteoarthritis</w:t>
      </w:r>
      <w:r w:rsidR="009D6A4B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0BE56292" w14:textId="345B0F15" w:rsidR="00914028" w:rsidRPr="00541E2D" w:rsidRDefault="00D853C0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46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46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46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optimal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46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46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752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needed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752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752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achieve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752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7521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response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: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F09B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decreases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higher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withdrawn,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observed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F09B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small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F09B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F09B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F09B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2F09B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aspirated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10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syringe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8A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8A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8A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ideal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progenitor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B07A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Larger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syringes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cause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blood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dilution</w:t>
      </w:r>
      <w:r w:rsidR="00FD4A4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[62,63]</w:t>
      </w:r>
      <w:r w:rsidR="00C017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components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aspirated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following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centrifugation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steps.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some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protocols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64A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64A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B64A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preparation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literature</w:t>
      </w:r>
      <w:r w:rsidR="00FD4A4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[64,65]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vertAlign w:val="superscript"/>
          <w:lang w:bidi="ar-SA"/>
        </w:rPr>
        <w:t xml:space="preserve"> </w:t>
      </w:r>
      <w:r w:rsidR="00F2498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regarding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optimal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centrifuge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achieve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increased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B272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concentration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726BF0A3" w14:textId="30F77D6C" w:rsidR="003B0B00" w:rsidRPr="00541E2D" w:rsidRDefault="00A8124E" w:rsidP="009E5C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well-established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few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E1DE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efficacy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safety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performed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quantitative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assessment</w:t>
      </w:r>
      <w:r w:rsidR="00FD4A4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vertAlign w:val="superscript"/>
          <w:lang w:eastAsia="zh-CN" w:bidi="ar-SA"/>
        </w:rPr>
        <w:t>[8]</w:t>
      </w:r>
      <w:r w:rsidR="00FD4A4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6727CF1B" w14:textId="77777777" w:rsidR="00481A59" w:rsidRPr="00541E2D" w:rsidRDefault="00481A59" w:rsidP="009E5C4E">
      <w:pPr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</w:p>
    <w:p w14:paraId="7D412E39" w14:textId="645742D1" w:rsidR="00914028" w:rsidRPr="00541E2D" w:rsidRDefault="00914028" w:rsidP="009E5C4E">
      <w:pPr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lastRenderedPageBreak/>
        <w:t>PROPOSAL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NEW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="00FD4A42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u w:val="single"/>
          <w:lang w:eastAsia="zh-CN" w:bidi="ar-SA"/>
        </w:rPr>
        <w:t>BM</w:t>
      </w:r>
      <w:r w:rsidR="00481A59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PRODUCTS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: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 xml:space="preserve"> </w:t>
      </w:r>
      <w:r w:rsidR="00481A59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CLASSIFICATION</w:t>
      </w:r>
    </w:p>
    <w:p w14:paraId="489744BB" w14:textId="222F8539" w:rsidR="00914028" w:rsidRPr="00541E2D" w:rsidRDefault="00914028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lack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</w:t>
      </w:r>
      <w:r w:rsidR="006F27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F27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F27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regenerative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F27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medicine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emerged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600B6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processing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methods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according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details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established</w:t>
      </w:r>
      <w:r w:rsidR="008717D8" w:rsidRPr="00541E2D">
        <w:rPr>
          <w:rFonts w:ascii="Book Antiqua" w:eastAsia="SimSun" w:hAnsi="Book Antiqua" w:cs="Arial" w:hint="eastAsia"/>
          <w:noProof/>
          <w:color w:val="000000" w:themeColor="text1"/>
          <w:sz w:val="24"/>
          <w:szCs w:val="24"/>
          <w:vertAlign w:val="superscript"/>
          <w:lang w:eastAsia="zh-CN" w:bidi="ar-SA"/>
        </w:rPr>
        <w:t>[11]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interpretation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results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research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findings</w:t>
      </w:r>
      <w:r w:rsidR="006F27F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6E3495DE" w14:textId="7089D428" w:rsidR="00E06ED7" w:rsidRPr="00541E2D" w:rsidRDefault="006F27FC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ab/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9763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(aspirate,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9763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hybrid)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system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compr</w:t>
      </w:r>
      <w:r w:rsidR="00B350A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two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techniques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involving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products: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represents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letter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aspirate),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represents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letter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concentrated),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letter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hybrid)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combined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7BE9E15B" w14:textId="0643F9F3" w:rsidR="005931C2" w:rsidRPr="00541E2D" w:rsidRDefault="00F60D65" w:rsidP="009E5C4E">
      <w:pPr>
        <w:spacing w:after="0" w:line="360" w:lineRule="auto"/>
        <w:ind w:firstLine="708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2498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9763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focused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described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increasing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complexity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description/characterization.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047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(A,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6169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sub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146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group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occur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follows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: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collected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additional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analysis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2)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C22E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escription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</w:t>
      </w:r>
      <w:r w:rsidR="00BC22E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vesting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–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E5C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(posterior/anterior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E5C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iliac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E5C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crest,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E5C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axial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E5CA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skeleton)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needle,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multiple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insertions,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single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insertion,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syringe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anticoagulant,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harvested;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8725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3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assessed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467E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06ED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machine,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quantify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no-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polymorphonuclear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giving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nucleated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25D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4)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dosage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interleukins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and/or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growth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multiplex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</w:t>
      </w:r>
      <w:r w:rsidR="001935B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lat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ELISA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technique;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5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Indirect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quantification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measured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through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F0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CFU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culture;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6)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phenotyping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through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9529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cytometry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–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5B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5B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5B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75B9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4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4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4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4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panel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704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clusters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especially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since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52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markers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positive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negative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(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7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complete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three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culture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necessary,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including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induction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chondrocytes,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adipocytes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82BB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osteocytes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;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and (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8)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finalize</w:t>
      </w:r>
      <w:r w:rsidR="00ED320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complex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level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52E3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include</w:t>
      </w:r>
      <w:r w:rsidR="00262C0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assays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like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healing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(proliferation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migration),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lymphocytes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proliferation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>(</w:t>
      </w:r>
      <w:proofErr w:type="spellStart"/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immunossupressor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potential),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B464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population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doubling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time.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7630F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representation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shown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B6327B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43C2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</w:t>
      </w:r>
      <w:r w:rsidR="00BC22E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1945D395" w14:textId="28249A43" w:rsidR="00E528E2" w:rsidRPr="00541E2D" w:rsidRDefault="004637B9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idea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type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</w:t>
      </w:r>
      <w:r w:rsidR="00551E1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hybrid)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increase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indicates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improvement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complexity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biological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collected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injected,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C1,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according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hand,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present</w:t>
      </w:r>
      <w:r w:rsidR="00E858B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(site,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syringe,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volume,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C9E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anticoagulant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use)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C1-2.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nuclear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include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leukocytes,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technique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1-3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technique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described,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C1-4.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and/or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7D684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quantified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characterized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cytometry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same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dosage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cytokines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CFU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26A7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60D6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5931C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C1-6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E528E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level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C1-8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which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encompass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cytokines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growth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factors,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HSC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phenotyping,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CFU,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evaluation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differentiation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functional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assays,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601528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C1-8.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7BE36722" w14:textId="3B7205A7" w:rsidR="005F51F1" w:rsidRPr="00541E2D" w:rsidRDefault="009E4E51" w:rsidP="009E5C4E">
      <w:pPr>
        <w:spacing w:after="0" w:line="360" w:lineRule="auto"/>
        <w:ind w:firstLine="708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case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progression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steps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numeric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omitted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step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number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used.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example,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harvesting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CFU,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without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quantification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A1-3</w:t>
      </w:r>
      <w:r w:rsidR="00D3138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;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5</w:t>
      </w:r>
      <w:r w:rsidR="008C3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C3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C3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demonstrated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C3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C3B10" w:rsidRPr="00541E2D">
        <w:rPr>
          <w:rFonts w:ascii="Book Antiqua" w:eastAsia="MinionMath-Regular" w:hAnsi="Book Antiqua" w:cs="Arial"/>
          <w:caps/>
          <w:color w:val="000000" w:themeColor="text1"/>
          <w:sz w:val="24"/>
          <w:szCs w:val="24"/>
          <w:lang w:bidi="ar-SA"/>
        </w:rPr>
        <w:t>t</w:t>
      </w:r>
      <w:r w:rsidR="008C3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8C3B1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2.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</w:p>
    <w:p w14:paraId="7B2DE5BA" w14:textId="57620070" w:rsidR="00967B1F" w:rsidRPr="00541E2D" w:rsidRDefault="008C3B10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general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view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described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schematic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illustration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E4E5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E4E5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E4E5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E4E5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11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exemplified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96111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160047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="003931D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igure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931D9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1</w:t>
      </w:r>
      <w:r w:rsidR="009E4E5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</w:p>
    <w:p w14:paraId="6403E363" w14:textId="77777777" w:rsidR="00345C9E" w:rsidRPr="00541E2D" w:rsidRDefault="00345C9E" w:rsidP="009E5C4E">
      <w:pPr>
        <w:spacing w:after="0" w:line="360" w:lineRule="auto"/>
        <w:ind w:firstLine="708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</w:p>
    <w:p w14:paraId="09637202" w14:textId="77777777" w:rsidR="00E528E2" w:rsidRPr="00541E2D" w:rsidRDefault="00E528E2" w:rsidP="009E5C4E">
      <w:pPr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u w:val="single"/>
          <w:lang w:bidi="ar-SA"/>
        </w:rPr>
        <w:t>CONCLUSION</w:t>
      </w:r>
    </w:p>
    <w:p w14:paraId="47195E37" w14:textId="493A1D70" w:rsidR="004456B4" w:rsidRPr="00541E2D" w:rsidRDefault="00F60D65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Although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treatment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various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musculoskeletal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disorders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</w:t>
      </w:r>
      <w:r w:rsidR="008169FD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show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promising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results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inconsistent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preparation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methods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deficient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questionable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>with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respect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generalization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reproducibility.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optimize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efficacy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safety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allow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validation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A5555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studies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report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stepwise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description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preparation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protocol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additional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information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further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used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focuses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describing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parameters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relevant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quality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biological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collection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techniq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ue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cell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count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nature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(</w:t>
      </w:r>
      <w:r w:rsidR="00381A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whether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81A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stromal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</w:t>
      </w:r>
      <w:r w:rsidR="00345B3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hematopoietic),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81A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81A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molecular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content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dose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contribute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greater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understanding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both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procedures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research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over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time,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le</w:t>
      </w:r>
      <w:r w:rsidR="001A5F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standardization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best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835E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practice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Together,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we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believe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81A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81AD0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proposal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easily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recalled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useful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method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DD201A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04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</w:t>
      </w:r>
      <w:r w:rsidR="000504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-derived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0402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order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provide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comparative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between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composition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clinical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CC5411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outcomes.</w:t>
      </w:r>
    </w:p>
    <w:p w14:paraId="40FB2532" w14:textId="2BFC3DEB" w:rsidR="00914028" w:rsidRPr="00541E2D" w:rsidRDefault="00381AD0" w:rsidP="009E5C4E">
      <w:pPr>
        <w:spacing w:after="0" w:line="360" w:lineRule="auto"/>
        <w:ind w:firstLineChars="300" w:firstLine="720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should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also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emphasized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pertaining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only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FD4A42"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BMA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product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other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aspects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bone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marrow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preparation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775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3775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="00377595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photobio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modulation</w:t>
      </w:r>
      <w:proofErr w:type="spellEnd"/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aspirate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concentrate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that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have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been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discussed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Unfortunately,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much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literature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supporting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concept.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Thus,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mentioned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matter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056CFF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anecdotal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="004456B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interest.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   </w:t>
      </w:r>
      <w:r w:rsidR="00914028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br w:type="page"/>
      </w:r>
    </w:p>
    <w:p w14:paraId="7DCECE2B" w14:textId="646CAB12" w:rsidR="00095ECD" w:rsidRPr="00541E2D" w:rsidRDefault="00D15B5B" w:rsidP="00F54400">
      <w:pPr>
        <w:pStyle w:val="EndNoteBibliography"/>
        <w:spacing w:after="0" w:line="360" w:lineRule="auto"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23" w:name="OLE_LINK60"/>
      <w:bookmarkStart w:id="24" w:name="OLE_LINK198"/>
      <w:bookmarkStart w:id="25" w:name="_Hlk10469424"/>
      <w:bookmarkStart w:id="26" w:name="OLE_LINK16"/>
      <w:r w:rsidRPr="00541E2D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REFERENCES</w:t>
      </w:r>
      <w:bookmarkEnd w:id="23"/>
      <w:bookmarkEnd w:id="24"/>
      <w:bookmarkEnd w:id="25"/>
      <w:bookmarkEnd w:id="26"/>
    </w:p>
    <w:p w14:paraId="597531E2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Solomon DH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Husni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ME, Libby PA, Yeomans ND,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Lincoff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Lϋscher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TF, Menon V, Brennan DM, Wisniewski LM,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Nissen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SE, Borer JS. The Risk of Major NSAID Toxicity with Celecoxib, Ibuprofen, or Naproxen: A Secondary Analysis of the PRECISION Trial.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Am J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130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1415-1422.e4 [PMID: 28756267 DOI: 10.1016/j.amjmed.2017.06.028]</w:t>
      </w:r>
    </w:p>
    <w:p w14:paraId="0007A10B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Lee T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Lu N, Felson DT, Choi HK,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Dalal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DS, Zhang Y,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Dubreuil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M. Use of non-steroidal anti-inflammatory drugs correlates with the risk of venous thromboembolism in knee osteoarthritis patients: a UK population-based case-control study.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Rheumatology (Oxford)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55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1099-1105 [PMID: 26983451 DOI: 10.1093/rheumatology/kew036]</w:t>
      </w:r>
    </w:p>
    <w:p w14:paraId="3FB9D2B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Sampson S,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Msiv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HV,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Aufiero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Botto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-Van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Bemden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A.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Orthobiologics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A New Frontier for Musculoskeletal Disease.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Stem Cell Res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Transpl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2014;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</w:t>
      </w:r>
    </w:p>
    <w:p w14:paraId="56D5F818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Lana JF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Weglein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Sampson SE, Vicente EF, Huber SC, Souza CV,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Ambach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MA, Vincent H, Urban-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Paffaro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Onodera CM,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Annichino-Bizzacchi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JM, Santana MH,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Belangero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WD. Randomized controlled trial comparing hyaluronic acid, platelet-rich plasma and the combination of both in the treatment of mild and moderate osteoarthritis of the knee.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J Stem Cells Regen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69-78 [PMID: 28096631]</w:t>
      </w:r>
    </w:p>
    <w:p w14:paraId="699BA5FB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Dallari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Stagni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C, Rani N,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Sabbioni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Pelotti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P, Torricelli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Tschon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Giavaresi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G. Ultrasound-Guided Injection of Platelet-Rich Plasma and Hyaluronic Acid, Separately and in Combination, for Hip Osteoarthritis: A Randomized Controlled Study.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Am J Sports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44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664-671 [PMID: 26797697 DOI: 10.1177/0363546515620383]</w:t>
      </w:r>
    </w:p>
    <w:p w14:paraId="133B724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Centeno CJ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, Al-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Sayegh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H, Bashir J, Goodyear S, Freeman MD. A prospective multi-site registry study of a specific protocol of autologous bone marrow concentrate for the treatment of shoulder rotator cuff tears and osteoarthritis.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J Pain Res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2015;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269-276 [PMID: 26089699 DOI: 10.2147/JPR.S80872]</w:t>
      </w:r>
    </w:p>
    <w:p w14:paraId="6A9C4E22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7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Jo CH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Lee YG, Shin WH, Kim H, Chai JW,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Jeong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EC, Kim JE, Shim H, Shin JS, Shin IS, Ra JC, Oh S, Yoon KS. Intra-articular injection of mesenchymal stem cells for the treatment of osteoarthritis of the knee: a proof-of-concept clinical trial.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Stem Cells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2014;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1254-1266 [PMID: 24449146 DOI: 10.1002/stem.1634]</w:t>
      </w:r>
    </w:p>
    <w:p w14:paraId="096E529C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lastRenderedPageBreak/>
        <w:t xml:space="preserve">8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Piuzzi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NS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Hussain ZB,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Chahla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J, Cinque ME,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Moatshe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Mantripragada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VP,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Muschler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GF,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LaPrade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RF. Variability in the Preparation, Reporting, and Use of Bone Marrow Aspirate Concentrate in Musculoskeletal Disorders: A Systematic Review of the Clinical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Orthopaedic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Literature.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Bone Joint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Am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100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517-525 [PMID: 29557869 DOI: 10.2106/JBJS.17.00451]</w:t>
      </w:r>
    </w:p>
    <w:p w14:paraId="6863DF7F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9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Lana JFSD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Purita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J, Paulus C, Huber SC, Rodrigues BL, Rodrigues AA, Santana MH,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Madureira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JL Jr,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Malheiros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Luzo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ÂC,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Belangero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WD,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Annichino-Bizzacchi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JM. Contributions for classification of platelet rich plasma - proposal of a new classification: MARSPILL.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Regen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565-574 [PMID: 28758836 DOI: 10.2217/rme-2017-0042]</w:t>
      </w:r>
    </w:p>
    <w:p w14:paraId="5A81E726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10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Małkiewicz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Dziedzic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M. Bone marrow reconversion - imaging of physiological changes in bone marrow.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Pol J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Radiol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77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45-50 [PMID: 23269936 DOI: 10.12659/pjr.883628]</w:t>
      </w:r>
    </w:p>
    <w:p w14:paraId="448D78BE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11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Piuzzi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NS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Chahla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J, Schrock JB,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LaPrade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RF, Pascual-Garrido C, Mont MA,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Muschler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GF. Evidence for the Use of Cell-Based Therapy for the Treatment of Osteonecrosis of the Femoral Head: A Systematic Review of the Literature.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J Arthroplasty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1698-1708 [PMID: 28162838 DOI: 10.1016/j.arth.2016.12.049]</w:t>
      </w:r>
    </w:p>
    <w:p w14:paraId="025DE5FF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12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Salamanna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F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Contartese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Nicoli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Aldini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Barbanti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Brodano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Griffoni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Gasbarrini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Fini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M. Bone marrow aspirate clot: A technical complication or a smart approach for musculoskeletal tissue regeneration?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Cell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Physiol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233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2723-2732 [PMID: 28639702 DOI: 10.1002/jcp.26065]</w:t>
      </w:r>
    </w:p>
    <w:p w14:paraId="674D1A5C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13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Imam MA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Holton J,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Ernstbrunner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Pepke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Grubhofer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Narvani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Snow M. A systematic review of the clinical applications and complications of bone marrow aspirate concentrate in management of bone defects and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nonunions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41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2213-2220 [PMID: 28804813 DOI: 10.1007/s00264-017-3597-9]</w:t>
      </w:r>
    </w:p>
    <w:p w14:paraId="13F93A81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14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Bianco P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Riminucci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Gronthos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S, Robey PG. Bone marrow stromal stem cells: nature, biology, and potential applications.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Stem Cells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2001;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19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180-192 [PMID: 11359943 DOI: 10.1634/stemcells.19-3-180]</w:t>
      </w:r>
    </w:p>
    <w:p w14:paraId="5B4633BD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15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Ambrosi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TH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Longaker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MT, Chan CKF. A Revised Perspective of Skeletal Stem Cell Biology.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Front Cell Dev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Biol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189 [PMID: 31572721 DOI: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lastRenderedPageBreak/>
        <w:t>10.3389/fcell.2019.00189]</w:t>
      </w:r>
    </w:p>
    <w:p w14:paraId="2F3BC170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16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Madry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Gao L, Eichler H, Orth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Cucchiarini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M. Bone Marrow Aspirate Concentrate-Enhanced Marrow Stimulation of Chondral Defects.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Stem Cells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2017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1609685 [PMID: 28607559 DOI: 10.1155/2017/1609685]</w:t>
      </w:r>
    </w:p>
    <w:p w14:paraId="2278AF1F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17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Wagner W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Wein F,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Seckinger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Frankhauser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Wirkner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U, Krause U, Blake J,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Schwager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C, Eckstein V, Ansorge W, Ho AD. Comparative characteristics of mesenchymal stem cells from human bone marrow, adipose tissue, and umbilical cord blood.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Exp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Hematol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2005;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33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1402-1416 [PMID: 16263424 DOI: 10.1016/j.exphem.2005.07.003]</w:t>
      </w:r>
    </w:p>
    <w:p w14:paraId="0AE2EC0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18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Liu ZJ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Zhuge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Y, Velazquez OC. Trafficking and differentiation of mesenchymal stem cells.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Cell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Biochem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106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984-991 [PMID: 19229871 DOI: 10.1002/jcb.22091]</w:t>
      </w:r>
    </w:p>
    <w:p w14:paraId="3E8602D1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19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Caplan AI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Mesenchymal stem cells.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Res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1991;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9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641-650 [PMID: 1870029 DOI: 10.1002/jor.1100090504]</w:t>
      </w:r>
    </w:p>
    <w:p w14:paraId="3626D4D5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20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Squillaro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T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Peluso G,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Galderisi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U. Clinical Trials With Mesenchymal Stem Cells: An Update.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Cell Transplant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829-848 [PMID: 26423725 DOI: 10.3727/096368915X689622]</w:t>
      </w:r>
    </w:p>
    <w:p w14:paraId="0ABFBF1B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21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Papathanasopoulos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Giannoudis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PV. Biological considerations of mesenchymal stem cells and endothelial progenitor cells.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Injury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39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Suppl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S21-S32 [PMID: 18804570 DOI: 10.1016/S0020-1383(08)70012-3]</w:t>
      </w:r>
    </w:p>
    <w:p w14:paraId="79132C79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22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Devine SM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Mesenchymal stem cells: will they have a role in the clinic?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Cell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Biochem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Suppl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73-79 [PMID: 12046853 DOI: 10.1002/jcb.10046]</w:t>
      </w:r>
    </w:p>
    <w:p w14:paraId="6F9E0A9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23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Dominici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Le Blanc K, Mueller I,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Slaper-Cortenbach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I, Marini F, Krause D, Deans R, Keating 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Prockop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Dj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Horwitz E. Minimal criteria for defining multipotent mesenchymal stromal cells. The International Society for Cellular Therapy position statement.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Cytotherapy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315-317 [PMID: 16923606 DOI: 10.1080/14653240600855905]</w:t>
      </w:r>
    </w:p>
    <w:p w14:paraId="1D099E53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24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Sordi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V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Mesenchymal stem cell homing capacity.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Transplantation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87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S42-S45 [PMID: 19424004 DOI: 10.1097/TP.0b013e3181a28533]</w:t>
      </w:r>
    </w:p>
    <w:p w14:paraId="150B8AAE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25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de Witte SFH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Luk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F, Sierra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Parraga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Gargesha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Merino 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Korevaar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SS, Shankar AS,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O'Flynn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L, Elliman SJ, Roy 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Betjes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MGH, Newsome PN, Baan CC,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Hoogduijn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MJ. Immunomodulation By Therapeutic Mesenchymal Stromal Cells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lastRenderedPageBreak/>
        <w:t xml:space="preserve">(MSC) Is Triggered Through Phagocytosis of MSC By Monocytic Cells.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Stem Cells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36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602-615 [PMID: 29341339 DOI: 10.1002/stem.2779]</w:t>
      </w:r>
    </w:p>
    <w:p w14:paraId="76D3F559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26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Caplan AI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Dennis JE. Mesenchymal stem cells as trophic mediators.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Cell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Biochem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98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1076-1084 [PMID: 16619257 DOI: 10.1002/jcb.20886]</w:t>
      </w:r>
    </w:p>
    <w:p w14:paraId="3C7843C1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27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Maxson 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Lopez EA,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Yoo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Danilkovitch-Miagkova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Leroux MA. Concise review: role of mesenchymal stem cells in wound repair.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Stem Cells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Transl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142-149 [PMID: 23197761 DOI: 10.5966/sctm.2011-0018]</w:t>
      </w:r>
    </w:p>
    <w:p w14:paraId="6CCC16A8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28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Li 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Fu X. Mechanisms of action of mesenchymal stem cells in cutaneous wound repair and regeneration.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Cell Tissue Res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348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371-377 [PMID: 22447168 DOI: 10.1007/s00441-012-1393-9]</w:t>
      </w:r>
    </w:p>
    <w:p w14:paraId="6C8E192C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29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Uccelli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Pistoia 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Moretta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L. Mesenchymal stem cells: a new strategy for immunosuppression?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Trends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219-226 [PMID: 17400510 DOI: 10.1016/j.it.2007.03.001]</w:t>
      </w:r>
    </w:p>
    <w:p w14:paraId="2268ADA3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30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Sawai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CM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Babovic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Upadhaya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S, Knapp DJHF, Lavin Y, Lau CM,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Goloborodko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Feng J, Fujisaki J, Ding L,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Mirny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Merad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Eaves CJ,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Reizis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B. Hematopoietic Stem Cells Are the Major Source of Multilineage Hematopoiesis in Adult Animals.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Immunity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45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597-609 [PMID: 27590115 DOI: 10.1016/j.immuni.2016.08.007]</w:t>
      </w:r>
    </w:p>
    <w:p w14:paraId="24DA1B69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31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Geering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B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Stoeckle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C, Conus S, Simon HU. Living and dying for inflammation: neutrophils, eosinophils, basophils.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Trends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2013;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398-409 [PMID: 23665135 DOI: 10.1016/j.it.2013.04.002]</w:t>
      </w:r>
    </w:p>
    <w:p w14:paraId="5E5A52C6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32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Geissmann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F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Manz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MG, Jung 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Sieweke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Merad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Ley K. Development of monocytes, macrophages, and dendritic cells.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Science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2010;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327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656-661 [PMID: 20133564 DOI: 10.1126/science.1178331]</w:t>
      </w:r>
    </w:p>
    <w:p w14:paraId="4A2668A5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33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Simmons PJ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Torok-Storb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B. CD34 expression by stromal precursors in normal human adult bone marrow.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Blood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1991;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78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2848-2853 [PMID: 1720038 DOI: 10.1182/blood.V78.11.2848.bloodjournal78112848]</w:t>
      </w:r>
    </w:p>
    <w:p w14:paraId="3E895F4D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34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Chen JL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Hunt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McElvain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Black T, Kaufman S, Choi ES. Osteoblast precursor cells are found in CD34+ cells from human bone marrow.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Stem Cells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1997;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368-377 [PMID: 9323800 DOI: 10.1002/stem.150368]</w:t>
      </w:r>
    </w:p>
    <w:p w14:paraId="3719F340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35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Mehrotra 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Williams CR, Ogawa M, LaRue AC. Hematopoietic stem cells give rise to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osteo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-chondrogenic cells.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Blood Cells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Mol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Dis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2013;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50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41-49 [PMID: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lastRenderedPageBreak/>
        <w:t>22954476 DOI: 10.1016/j.bcmd.2012.08.003]</w:t>
      </w:r>
    </w:p>
    <w:p w14:paraId="7995B5C3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36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Swirski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FK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Nahrendorf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Etzrodt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Wildgruber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Cortez-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Retamozo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Panizzi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Figueiredo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JL, Kohler RH,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Chudnovskiy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Waterman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Aikawa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Mempel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TR, Libby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Weissleder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Pittet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MJ. Identification of splenic reservoir monocytes and their deployment to inflammatory sites.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Science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325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612-616 [PMID: 19644120 DOI: 10.1126/science.1175202]</w:t>
      </w:r>
    </w:p>
    <w:p w14:paraId="7F6B0008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37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Auffray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C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Sieweke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Geissmann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F. Blood monocytes: development, heterogeneity, and relationship with dendritic cells.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Annu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Rev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669-692 [PMID: 19132917 DOI: 10.1146/annurev.immunol.021908.132557]</w:t>
      </w:r>
    </w:p>
    <w:p w14:paraId="46ED3F66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38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Serbina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NV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Jia T,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Hohl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TM,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Pamer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EG. Monocyte-mediated defense against microbial pathogens.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Annu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Rev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26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421-452 [PMID: 18303997 DOI: 10.1146/annurev.immunol.26.021607.090326]</w:t>
      </w:r>
    </w:p>
    <w:p w14:paraId="16A5F5B6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39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Okabe Y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Medzhitov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R. Tissue biology perspective on macrophages.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Nat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9-17 [PMID: 26681457 DOI: 10.1038/ni.3320]</w:t>
      </w:r>
    </w:p>
    <w:p w14:paraId="77D00FCB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40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Gordon 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Pattern recognition receptors: doubling up for the innate immune response.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Cell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111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927-930 [PMID: 12507420 DOI: 10.1016/s0092-8674(02)01201-1]</w:t>
      </w:r>
    </w:p>
    <w:p w14:paraId="03FAE64C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41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Baay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Brouwer A, Pauwels P,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Peeters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Lardon F. Tumor cells and tumor-associated macrophages: secreted proteins as potential targets for therapy.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Dev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2011;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2011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565187 [PMID: 22162712 DOI: 10.1155/2011/565187]</w:t>
      </w:r>
    </w:p>
    <w:p w14:paraId="4B61955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42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Martinez FO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Gordon S. The M1 and M2 paradigm of macrophage activation: time for reassessment.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F1000Prime Rep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2014;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6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13 [PMID: 24669294 DOI: 10.12703/P6-13]</w:t>
      </w:r>
    </w:p>
    <w:p w14:paraId="79AB69D2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43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Lakschevitz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FS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Visser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MB, Sun C,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Glogauer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M. Neutrophil transcriptional profile changes during transit from bone marrow to sites of inflammation.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Cell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Mol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Immunol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2015;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53-65 [PMID: 24909740 DOI: 10.1038/cmi.2014.37]</w:t>
      </w:r>
    </w:p>
    <w:p w14:paraId="40078C1C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44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Bielecki T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Dohan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Ehrenfest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DM, Everts PA,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Wiczkowski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A. The role of leukocytes from L-PRP/L-PRF in wound healing and immune defense: new perspectives.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Curr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Pharm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Biotechnol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13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1153-1162 [PMID: 21740376 DOI: 10.2174/138920112800624373]</w:t>
      </w:r>
    </w:p>
    <w:p w14:paraId="7C96DA85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45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Luo HR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Loison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F. Constitutive neutrophil apoptosis: mechanisms and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lastRenderedPageBreak/>
        <w:t xml:space="preserve">regulation.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Am J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Hematol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83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288-295 [PMID: 17924549 DOI: 10.1002/ajh.21078]</w:t>
      </w:r>
    </w:p>
    <w:p w14:paraId="424A240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46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Davatchi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F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Abdollahi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BS,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Mohyeddin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Shahram F,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Nikbin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B. Mesenchymal stem cell therapy for knee osteoarthritis. Preliminary report of four patients.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J Rheum Dis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2011;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211-215 [PMID: 21518322 DOI: 10.1111/j.1756-185X.2011.01599.x]</w:t>
      </w:r>
    </w:p>
    <w:p w14:paraId="315579E9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47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Nejadnik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H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Hui JH, Feng Choong EP, Tai BC, Lee EH. Autologous bone marrow-derived mesenchymal stem cells versus autologous chondrocyte implantation: an observational cohort study.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Am J Sports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2010;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38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1110-1116 [PMID: 20392971 DOI: 10.1177/0363546509359067]</w:t>
      </w:r>
    </w:p>
    <w:p w14:paraId="3732B729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48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Hauser RA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Orlofsky A. Regenerative injection therapy with whole bone marrow aspirate for degenerative joint disease: a case series.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Med Insights Arthritis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Musculoskelet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Disord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2013;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6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65-72 [PMID: 24046512 DOI: 10.4137/CMAMD.S10951]</w:t>
      </w:r>
    </w:p>
    <w:p w14:paraId="2FA97FBB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49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Pierini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Di Bella C,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Dozza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Frisoni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Martella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E, Bellotti C,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Remondini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D, Lucarelli E, Giannini 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Donati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D. The posterior iliac crest outperforms the anterior iliac crest when obtaining mesenchymal stem cells from bone marrow.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Bone Joint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Am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2013;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95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1101-1107 [PMID: 23783207 DOI: 10.2106/JBJS.L.00429]</w:t>
      </w:r>
    </w:p>
    <w:p w14:paraId="1495E8A0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50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Malempati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Joshi S, Lai 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Braner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Tegtmeyer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K. Videos in clinical medicine. Bone marrow aspiration and biopsy.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J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361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e28 [PMID: 19812396 DOI: 10.1056/NEJMvcm0804634]</w:t>
      </w:r>
    </w:p>
    <w:p w14:paraId="560A04BC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51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Watson JT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Overview of biologics.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Trauma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2005;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19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S14-S16 [PMID: 16479217 DOI: 10.1097/00005131-200511101-00005]</w:t>
      </w:r>
    </w:p>
    <w:p w14:paraId="59648C7E" w14:textId="27022976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52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Lindholm TS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Urist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MR. A quantitative analysis of new bone formation by induction in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compositive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grafts of bone marrow and bone matrix.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Relat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Res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1980; </w:t>
      </w:r>
      <w:r w:rsidR="00B67514" w:rsidRPr="00B67514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(150)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288-300 [PMID: </w:t>
      </w:r>
      <w:bookmarkStart w:id="27" w:name="OLE_LINK4"/>
      <w:bookmarkStart w:id="28" w:name="OLE_LINK5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6448725 </w:t>
      </w:r>
      <w:bookmarkEnd w:id="27"/>
      <w:bookmarkEnd w:id="28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DOI: 10.1097/00003086-198007000-00049]</w:t>
      </w:r>
    </w:p>
    <w:p w14:paraId="016EA2B5" w14:textId="48C13953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53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Connolly JF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Guse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R, Tiedeman J,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Dehne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R. Autologous marrow injection as a substitute for operative grafting of tibial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nonunions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Relat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Res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1991; </w:t>
      </w:r>
      <w:r w:rsidR="00571B33" w:rsidRPr="00571B33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(266)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259-270 [PMID: </w:t>
      </w:r>
      <w:bookmarkStart w:id="29" w:name="OLE_LINK6"/>
      <w:bookmarkStart w:id="30" w:name="OLE_LINK7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2019059 </w:t>
      </w:r>
      <w:bookmarkEnd w:id="29"/>
      <w:bookmarkEnd w:id="30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DOI: 10.1097/00003086-199105000-00038]</w:t>
      </w:r>
    </w:p>
    <w:p w14:paraId="0C64A092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54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Butala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R,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Agarwal 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Khedekar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RG,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Gohain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N, Grover A, Garg A. Outcome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lastRenderedPageBreak/>
        <w:t xml:space="preserve">Of Autologous Bone Marrow Injection At Fracture Site In Delayed Union Of Long Bone: A Series Of 10 Cases.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J Evolution Med Dent Sci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3841-3843 </w:t>
      </w:r>
      <w:r w:rsidRPr="00541E2D">
        <w:rPr>
          <w:rFonts w:ascii="Book Antiqua" w:eastAsia="SimSun" w:hAnsi="Book Antiqua" w:hint="eastAsia"/>
          <w:kern w:val="2"/>
          <w:sz w:val="24"/>
          <w:szCs w:val="24"/>
          <w:lang w:eastAsia="zh-CN" w:bidi="ar-SA"/>
        </w:rPr>
        <w:t>[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DOI: 10.14260/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jemds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/2016/879</w:t>
      </w:r>
      <w:r w:rsidRPr="00541E2D">
        <w:rPr>
          <w:rFonts w:ascii="Book Antiqua" w:eastAsia="SimSun" w:hAnsi="Book Antiqua" w:hint="eastAsia"/>
          <w:kern w:val="2"/>
          <w:sz w:val="24"/>
          <w:szCs w:val="24"/>
          <w:lang w:eastAsia="zh-CN" w:bidi="ar-SA"/>
        </w:rPr>
        <w:t>]</w:t>
      </w:r>
    </w:p>
    <w:p w14:paraId="0B70B7F7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55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Sahu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RL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. Percutaneous autogenous bone marrow injection for delayed union or non-union of long bone fractures after internal fixation.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Rev Bras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Ortop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2018;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53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668-673 [PMID: 30377598 DOI: 10.1016/j.rboe.2017.09.004]</w:t>
      </w:r>
    </w:p>
    <w:p w14:paraId="7E4E432D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56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Jäger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M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Jelinek EM,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Wess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KM,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Scharfstädt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Jacobson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Kevy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Krauspe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R. Bone marrow concentrate: a novel strategy for bone defect treatment.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Curr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Stem Cell Res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Ther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2009;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34-43 [PMID: 19149628 DOI: 10.2174/157488809787169039]</w:t>
      </w:r>
    </w:p>
    <w:p w14:paraId="1B73FFA3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57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Holton J,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Imam MA, Snow M. Bone Marrow Aspirate in the Treatment of Chondral Injuries.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Front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: 1-6 </w:t>
      </w:r>
      <w:r w:rsidRPr="00541E2D">
        <w:rPr>
          <w:rFonts w:ascii="Book Antiqua" w:eastAsia="SimSun" w:hAnsi="Book Antiqua" w:hint="eastAsia"/>
          <w:kern w:val="2"/>
          <w:sz w:val="24"/>
          <w:szCs w:val="24"/>
          <w:lang w:eastAsia="zh-CN" w:bidi="ar-SA"/>
        </w:rPr>
        <w:t>[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DOI: 10.3389/fsurg.2016.00033</w:t>
      </w:r>
      <w:r w:rsidRPr="00541E2D">
        <w:rPr>
          <w:rFonts w:ascii="Book Antiqua" w:eastAsia="SimSun" w:hAnsi="Book Antiqua" w:hint="eastAsia"/>
          <w:kern w:val="2"/>
          <w:sz w:val="24"/>
          <w:szCs w:val="24"/>
          <w:lang w:eastAsia="zh-CN" w:bidi="ar-SA"/>
        </w:rPr>
        <w:t>]</w:t>
      </w:r>
    </w:p>
    <w:p w14:paraId="4C22C9AF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58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Gobbi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A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Karnatzikos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G, Scotti C, Mahajan 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Mazzucco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Grigolo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B. One-Step Cartilage Repair with Bone Marrow Aspirate Concentrated Cells and Collagen Matrix in Full-Thickness Knee Cartilage Lesions: Results at 2-Year Follow-up.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Cartilage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2011;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286-299 [PMID: 26069587 DOI: 10.1177/1947603510392023]</w:t>
      </w:r>
    </w:p>
    <w:p w14:paraId="6DA024A0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59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Enea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Cecconi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S, Calcagno 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Busilacchi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Manzotti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Gigante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A. One-step cartilage repair in the knee: collagen-covered microfracture and autologous bone marrow concentrate. A pilot study.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Knee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2015;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22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30-35 [PMID: 25480381 DOI: 10.1016/j.knee.2014.10.003]</w:t>
      </w:r>
    </w:p>
    <w:p w14:paraId="33A9F71A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60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Sampson 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Smith J, Vincent 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Aufiero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Zall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Botto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-van-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Bemden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A. Intra-articular bone marrow concentrate injection protocol: short-term efficacy in osteoarthritis.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Regen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11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511-520 [PMID: 27527808 DOI: 10.2217/rme-2016-0081]</w:t>
      </w:r>
    </w:p>
    <w:p w14:paraId="1A79665B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61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Kim JD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Lee GW, Jung GH, Kim CK, Kim T, Park JH, Cha SS, You YB. Clinical outcome of autologous bone marrow aspirates concentrate (BMAC) injection in degenerative arthritis of the knee.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Eur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Traumatol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2014;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24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1505-1511 [PMID: 24398701 DOI: 10.1007/s00590-013-1393-9]</w:t>
      </w:r>
    </w:p>
    <w:p w14:paraId="3E587698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62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Cuthbert R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Boxall SA, Tan HB,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Giannoudis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PV,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McGonagle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D, Jones E. Single-platform quality control assay to quantify multipotential stromal cells in bone marrow aspirates prior to bulk manufacture or direct therapeutic use.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lastRenderedPageBreak/>
        <w:t>Cytotherapy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2012;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431-440 [PMID: 22268519 DOI: 10.3109/14653249.2011.651533]</w:t>
      </w:r>
    </w:p>
    <w:p w14:paraId="62CA6E46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63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Hernigou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P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Homma Y,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Flouzat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Lachaniette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CH,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Poignard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A, Allain J,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Chevallier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Rouard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H. Benefits of small volume and small syringe for bone marrow aspirations of mesenchymal stem cells.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2013;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37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2279-2287 [PMID: 23881064 DOI: 10.1007/s00264-013-2017-z]</w:t>
      </w:r>
    </w:p>
    <w:p w14:paraId="0AF55118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64 </w:t>
      </w:r>
      <w:proofErr w:type="spellStart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Chahla</w:t>
      </w:r>
      <w:proofErr w:type="spellEnd"/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 xml:space="preserve"> J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Dean CS,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Moatshe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G, Pascual-Garrido C, Serra Cruz R,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LaPrade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RF. Concentrated Bone Marrow Aspirate for the Treatment of Chondral Injuries and Osteoarthritis of the Knee: A Systematic Review of Outcomes. </w:t>
      </w:r>
      <w:proofErr w:type="spellStart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Orthop</w:t>
      </w:r>
      <w:proofErr w:type="spellEnd"/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 xml:space="preserve"> J Sports Med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2016;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4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2325967115625481 [PMID: 26798765 DOI: 10.1177/2325967115625481]</w:t>
      </w:r>
    </w:p>
    <w:p w14:paraId="0034BB26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65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Nishimoto S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Oyama</w:t>
      </w:r>
      <w:proofErr w:type="spellEnd"/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T, Matsuda K. Simultaneous concentration of platelets and marrow cells: a simple and useful technique to obtain source cells and growth factors for regenerative medicine. </w:t>
      </w:r>
      <w:r w:rsidRPr="00541E2D">
        <w:rPr>
          <w:rFonts w:ascii="Book Antiqua" w:eastAsia="SimSun" w:hAnsi="Book Antiqua"/>
          <w:i/>
          <w:kern w:val="2"/>
          <w:sz w:val="24"/>
          <w:szCs w:val="24"/>
          <w:lang w:eastAsia="zh-CN" w:bidi="ar-SA"/>
        </w:rPr>
        <w:t>Wound Repair Regen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 2007; </w:t>
      </w: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t>15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: 156-162 [PMID: 17244331 DOI: 10.1111/j.1524-475X.2006.00196.x]</w:t>
      </w:r>
    </w:p>
    <w:p w14:paraId="09D7A1CF" w14:textId="77777777" w:rsidR="00442BDE" w:rsidRPr="00541E2D" w:rsidRDefault="00442B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</w:p>
    <w:p w14:paraId="418056EE" w14:textId="77777777" w:rsidR="00442BDE" w:rsidRPr="00541E2D" w:rsidRDefault="00442B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</w:p>
    <w:p w14:paraId="2D12E5A1" w14:textId="77777777" w:rsidR="00442BDE" w:rsidRPr="00541E2D" w:rsidRDefault="00442B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</w:p>
    <w:p w14:paraId="59DA1D39" w14:textId="77777777" w:rsidR="006A6A6A" w:rsidRPr="00541E2D" w:rsidRDefault="006A6A6A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br w:type="page"/>
      </w:r>
    </w:p>
    <w:p w14:paraId="3EA05D6B" w14:textId="4568A04A" w:rsidR="00442BDE" w:rsidRPr="00541E2D" w:rsidRDefault="00442B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lastRenderedPageBreak/>
        <w:t>Footnotes</w:t>
      </w:r>
    </w:p>
    <w:p w14:paraId="0B43B43F" w14:textId="68B520F8" w:rsidR="00442BDE" w:rsidRPr="00541E2D" w:rsidRDefault="00442BDE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Conflict-of-interest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statement: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="006C7EC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="006C7EC4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uthors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declare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no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conflict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interests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for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this</w:t>
      </w:r>
      <w:r w:rsidR="00D2304C"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article.</w:t>
      </w:r>
    </w:p>
    <w:p w14:paraId="1F9FF245" w14:textId="77777777" w:rsidR="006A6A6A" w:rsidRPr="00541E2D" w:rsidRDefault="006A6A6A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</w:p>
    <w:p w14:paraId="2B1DB592" w14:textId="77777777" w:rsidR="006A6A6A" w:rsidRPr="00541E2D" w:rsidRDefault="006A6A6A" w:rsidP="009E5C4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color w:val="000000"/>
          <w:kern w:val="2"/>
          <w:sz w:val="24"/>
          <w:szCs w:val="24"/>
          <w:lang w:val="hu-HU" w:eastAsia="zh-CN" w:bidi="ar-SA"/>
        </w:rPr>
      </w:pPr>
      <w:bookmarkStart w:id="31" w:name="OLE_LINK507"/>
      <w:bookmarkStart w:id="32" w:name="OLE_LINK506"/>
      <w:bookmarkStart w:id="33" w:name="OLE_LINK496"/>
      <w:bookmarkStart w:id="34" w:name="OLE_LINK479"/>
      <w:bookmarkStart w:id="35" w:name="OLE_LINK1"/>
      <w:r w:rsidRPr="00541E2D">
        <w:rPr>
          <w:rFonts w:ascii="Book Antiqua" w:eastAsia="SimSun" w:hAnsi="Book Antiqua"/>
          <w:b/>
          <w:color w:val="000000"/>
          <w:kern w:val="2"/>
          <w:sz w:val="24"/>
          <w:szCs w:val="24"/>
          <w:lang w:eastAsia="zh-CN" w:bidi="ar-SA"/>
        </w:rPr>
        <w:t xml:space="preserve">Open-Access: </w:t>
      </w:r>
      <w:bookmarkStart w:id="36" w:name="OLE_LINK171"/>
      <w:bookmarkStart w:id="37" w:name="OLE_LINK172"/>
      <w:bookmarkStart w:id="38" w:name="OLE_LINK144"/>
      <w:bookmarkStart w:id="39" w:name="OLE_LINK146"/>
      <w:bookmarkStart w:id="40" w:name="OLE_LINK116"/>
      <w:bookmarkEnd w:id="31"/>
      <w:bookmarkEnd w:id="32"/>
      <w:bookmarkEnd w:id="33"/>
      <w:bookmarkEnd w:id="34"/>
      <w:r w:rsidRPr="00541E2D">
        <w:rPr>
          <w:rFonts w:ascii="Book Antiqua" w:eastAsia="SimSun" w:hAnsi="Book Antiqua"/>
          <w:color w:val="000000"/>
          <w:kern w:val="2"/>
          <w:sz w:val="24"/>
          <w:szCs w:val="24"/>
          <w:lang w:eastAsia="zh-CN" w:bidi="ar-SA"/>
        </w:rPr>
        <w:t xml:space="preserve">This article is an open-access </w:t>
      </w:r>
      <w:r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 xml:space="preserve">article that was selected </w:t>
      </w:r>
      <w:r w:rsidRPr="00541E2D">
        <w:rPr>
          <w:rFonts w:ascii="Book Antiqua" w:eastAsia="SimSun" w:hAnsi="Book Antiqua"/>
          <w:color w:val="000000"/>
          <w:kern w:val="2"/>
          <w:sz w:val="24"/>
          <w:szCs w:val="24"/>
          <w:lang w:eastAsia="zh-CN" w:bidi="ar-SA"/>
        </w:rPr>
        <w:t xml:space="preserve">by an in-house editor and fully peer-reviewed by external reviewers. It is distributed in accordance with the Creative Commons Attribution </w:t>
      </w:r>
      <w:proofErr w:type="spellStart"/>
      <w:r w:rsidRPr="00541E2D">
        <w:rPr>
          <w:rFonts w:ascii="Book Antiqua" w:eastAsia="SimSun" w:hAnsi="Book Antiqua"/>
          <w:color w:val="000000"/>
          <w:kern w:val="2"/>
          <w:sz w:val="24"/>
          <w:szCs w:val="24"/>
          <w:lang w:eastAsia="zh-CN" w:bidi="ar-SA"/>
        </w:rPr>
        <w:t>NonCommercial</w:t>
      </w:r>
      <w:proofErr w:type="spellEnd"/>
      <w:r w:rsidRPr="00541E2D">
        <w:rPr>
          <w:rFonts w:ascii="Book Antiqua" w:eastAsia="SimSun" w:hAnsi="Book Antiqua"/>
          <w:color w:val="000000"/>
          <w:kern w:val="2"/>
          <w:sz w:val="24"/>
          <w:szCs w:val="24"/>
          <w:lang w:eastAsia="zh-CN" w:bidi="ar-S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35"/>
      <w:bookmarkEnd w:id="36"/>
      <w:bookmarkEnd w:id="37"/>
    </w:p>
    <w:bookmarkEnd w:id="38"/>
    <w:bookmarkEnd w:id="39"/>
    <w:bookmarkEnd w:id="40"/>
    <w:p w14:paraId="2DCB5D75" w14:textId="77777777" w:rsidR="006A6A6A" w:rsidRPr="00541E2D" w:rsidRDefault="006A6A6A" w:rsidP="009E5C4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DengXian"/>
          <w:b/>
          <w:bCs/>
          <w:kern w:val="2"/>
          <w:sz w:val="24"/>
          <w:szCs w:val="24"/>
          <w:lang w:val="en-GB" w:eastAsia="zh-CN" w:bidi="ar-SA"/>
        </w:rPr>
      </w:pPr>
    </w:p>
    <w:p w14:paraId="6DCD2CEA" w14:textId="74ECDF45" w:rsidR="006A6A6A" w:rsidRPr="00541E2D" w:rsidRDefault="006A6A6A" w:rsidP="009E5C4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kern w:val="2"/>
          <w:sz w:val="24"/>
          <w:szCs w:val="24"/>
          <w:lang w:val="en-GB" w:eastAsia="zh-CN" w:bidi="ar-SA"/>
        </w:rPr>
      </w:pPr>
      <w:r w:rsidRPr="00541E2D">
        <w:rPr>
          <w:rFonts w:ascii="Book Antiqua" w:eastAsia="SimSun" w:hAnsi="Book Antiqua" w:cs="SimSun"/>
          <w:b/>
          <w:kern w:val="2"/>
          <w:sz w:val="24"/>
          <w:szCs w:val="24"/>
          <w:lang w:val="en-GB" w:eastAsia="zh-CN" w:bidi="ar-SA"/>
        </w:rPr>
        <w:t>Manuscript source:</w:t>
      </w:r>
      <w:r w:rsidRPr="00541E2D">
        <w:rPr>
          <w:rFonts w:ascii="Book Antiqua" w:eastAsia="SimSun" w:hAnsi="Book Antiqua" w:cs="SimSun"/>
          <w:kern w:val="2"/>
          <w:sz w:val="24"/>
          <w:szCs w:val="24"/>
          <w:lang w:val="en-GB" w:eastAsia="zh-CN" w:bidi="ar-SA"/>
        </w:rPr>
        <w:t> Unsolicited Manuscript</w:t>
      </w:r>
    </w:p>
    <w:p w14:paraId="7340FDEC" w14:textId="77777777" w:rsidR="006A6A6A" w:rsidRPr="00541E2D" w:rsidRDefault="006A6A6A" w:rsidP="009E5C4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kern w:val="2"/>
          <w:sz w:val="24"/>
          <w:szCs w:val="24"/>
          <w:lang w:val="en-GB" w:eastAsia="zh-CN" w:bidi="ar-SA"/>
        </w:rPr>
      </w:pPr>
    </w:p>
    <w:p w14:paraId="21C00E0E" w14:textId="30822BFC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b/>
          <w:kern w:val="2"/>
          <w:sz w:val="24"/>
          <w:szCs w:val="24"/>
          <w:lang w:val="en-GB" w:eastAsia="zh-CN" w:bidi="ar-SA"/>
        </w:rPr>
      </w:pPr>
      <w:r w:rsidRPr="00541E2D">
        <w:rPr>
          <w:rFonts w:ascii="Book Antiqua" w:eastAsia="SimSun" w:hAnsi="Book Antiqua"/>
          <w:b/>
          <w:kern w:val="2"/>
          <w:sz w:val="24"/>
          <w:szCs w:val="24"/>
          <w:lang w:val="en-GB" w:eastAsia="zh-CN" w:bidi="ar-SA"/>
        </w:rPr>
        <w:t>Peer-review started:</w:t>
      </w:r>
      <w:r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 </w:t>
      </w:r>
      <w:r w:rsidR="00F11FE0"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December </w:t>
      </w:r>
      <w:r w:rsidR="00F11FE0" w:rsidRPr="00541E2D">
        <w:rPr>
          <w:rFonts w:ascii="Book Antiqua" w:eastAsia="SimSun" w:hAnsi="Book Antiqua" w:hint="eastAsia"/>
          <w:kern w:val="2"/>
          <w:sz w:val="24"/>
          <w:szCs w:val="24"/>
          <w:lang w:val="en-GB" w:eastAsia="zh-CN" w:bidi="ar-SA"/>
        </w:rPr>
        <w:t>25</w:t>
      </w:r>
      <w:r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>, 201</w:t>
      </w:r>
      <w:r w:rsidRPr="00541E2D">
        <w:rPr>
          <w:rFonts w:ascii="Book Antiqua" w:eastAsia="SimSun" w:hAnsi="Book Antiqua" w:hint="eastAsia"/>
          <w:kern w:val="2"/>
          <w:sz w:val="24"/>
          <w:szCs w:val="24"/>
          <w:lang w:val="en-GB" w:eastAsia="zh-CN" w:bidi="ar-SA"/>
        </w:rPr>
        <w:t>9</w:t>
      </w:r>
      <w:r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 </w:t>
      </w:r>
    </w:p>
    <w:p w14:paraId="5FE7EC9A" w14:textId="206E0A49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b/>
          <w:kern w:val="2"/>
          <w:sz w:val="24"/>
          <w:szCs w:val="24"/>
          <w:lang w:val="en-GB" w:eastAsia="zh-CN" w:bidi="ar-SA"/>
        </w:rPr>
      </w:pPr>
      <w:r w:rsidRPr="00541E2D">
        <w:rPr>
          <w:rFonts w:ascii="Book Antiqua" w:eastAsia="SimSun" w:hAnsi="Book Antiqua"/>
          <w:b/>
          <w:kern w:val="2"/>
          <w:sz w:val="24"/>
          <w:szCs w:val="24"/>
          <w:lang w:val="en-GB" w:eastAsia="zh-CN" w:bidi="ar-SA"/>
        </w:rPr>
        <w:t>First decision:</w:t>
      </w:r>
      <w:r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 </w:t>
      </w:r>
      <w:r w:rsidR="000B30D6"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January </w:t>
      </w:r>
      <w:r w:rsidR="000B30D6" w:rsidRPr="00541E2D">
        <w:rPr>
          <w:rFonts w:ascii="Book Antiqua" w:eastAsia="SimSun" w:hAnsi="Book Antiqua" w:hint="eastAsia"/>
          <w:kern w:val="2"/>
          <w:sz w:val="24"/>
          <w:szCs w:val="24"/>
          <w:lang w:val="en-GB" w:eastAsia="zh-CN" w:bidi="ar-SA"/>
        </w:rPr>
        <w:t>19</w:t>
      </w:r>
      <w:r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, </w:t>
      </w:r>
      <w:r w:rsidR="00D44F8F" w:rsidRPr="00541E2D">
        <w:rPr>
          <w:rFonts w:ascii="Book Antiqua" w:eastAsia="SimSun" w:hAnsi="Book Antiqua" w:hint="eastAsia"/>
          <w:kern w:val="2"/>
          <w:sz w:val="24"/>
          <w:szCs w:val="24"/>
          <w:lang w:val="en-GB" w:eastAsia="zh-CN" w:bidi="ar-SA"/>
        </w:rPr>
        <w:t>2020</w:t>
      </w:r>
    </w:p>
    <w:p w14:paraId="5F6CAEA7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</w:pPr>
      <w:r w:rsidRPr="00541E2D">
        <w:rPr>
          <w:rFonts w:ascii="Book Antiqua" w:eastAsia="SimSun" w:hAnsi="Book Antiqua"/>
          <w:b/>
          <w:kern w:val="2"/>
          <w:sz w:val="24"/>
          <w:szCs w:val="24"/>
          <w:lang w:val="en-GB" w:eastAsia="zh-CN" w:bidi="ar-SA"/>
        </w:rPr>
        <w:t>Article in press:</w:t>
      </w:r>
      <w:r w:rsidRPr="00541E2D"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  <w:t xml:space="preserve"> </w:t>
      </w:r>
    </w:p>
    <w:p w14:paraId="67752D48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/>
          <w:kern w:val="2"/>
          <w:sz w:val="24"/>
          <w:szCs w:val="24"/>
          <w:lang w:val="en-GB" w:eastAsia="zh-CN" w:bidi="ar-SA"/>
        </w:rPr>
      </w:pPr>
    </w:p>
    <w:p w14:paraId="15572396" w14:textId="64FB675F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b/>
          <w:kern w:val="2"/>
          <w:sz w:val="24"/>
          <w:szCs w:val="24"/>
          <w:lang w:eastAsia="zh-CN" w:bidi="ar-SA"/>
        </w:rPr>
        <w:t xml:space="preserve">Specialty type: </w:t>
      </w:r>
      <w:r w:rsidR="00FB50CE" w:rsidRPr="00541E2D">
        <w:rPr>
          <w:rFonts w:ascii="Book Antiqua" w:eastAsia="Microsoft YaHei" w:hAnsi="Book Antiqua" w:cs="SimSun"/>
          <w:kern w:val="2"/>
          <w:sz w:val="24"/>
          <w:szCs w:val="24"/>
          <w:lang w:eastAsia="zh-CN" w:bidi="ar-SA"/>
        </w:rPr>
        <w:t>Cell and tissue engineering</w:t>
      </w:r>
    </w:p>
    <w:p w14:paraId="4AFCF1B5" w14:textId="79F132D5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b/>
          <w:kern w:val="2"/>
          <w:sz w:val="24"/>
          <w:szCs w:val="24"/>
          <w:lang w:eastAsia="zh-CN" w:bidi="ar-SA"/>
        </w:rPr>
        <w:t xml:space="preserve">Country of origin: </w:t>
      </w:r>
      <w:r w:rsidR="00D47D98" w:rsidRPr="00541E2D">
        <w:rPr>
          <w:rFonts w:ascii="Book Antiqua" w:eastAsia="SimSun" w:hAnsi="Book Antiqua"/>
          <w:kern w:val="2"/>
          <w:sz w:val="24"/>
          <w:szCs w:val="24"/>
          <w:lang w:eastAsia="zh-CN" w:bidi="ar-SA"/>
        </w:rPr>
        <w:t>Brazil</w:t>
      </w:r>
    </w:p>
    <w:p w14:paraId="64D179C7" w14:textId="77777777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b/>
          <w:kern w:val="2"/>
          <w:sz w:val="24"/>
          <w:szCs w:val="24"/>
          <w:lang w:eastAsia="zh-CN" w:bidi="ar-SA"/>
        </w:rPr>
        <w:t>Peer-review report classification</w:t>
      </w:r>
    </w:p>
    <w:p w14:paraId="5339BD01" w14:textId="77777777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 xml:space="preserve">Grade A (Excellent): </w:t>
      </w:r>
      <w:bookmarkStart w:id="41" w:name="OLE_LINK44"/>
      <w:bookmarkStart w:id="42" w:name="OLE_LINK45"/>
      <w:r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>0</w:t>
      </w:r>
      <w:bookmarkEnd w:id="41"/>
      <w:bookmarkEnd w:id="42"/>
    </w:p>
    <w:p w14:paraId="6914B6E9" w14:textId="5D909EF7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 xml:space="preserve">Grade B (Very good): </w:t>
      </w:r>
      <w:r w:rsidR="00C32E0F"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>C</w:t>
      </w:r>
    </w:p>
    <w:p w14:paraId="5ABA09E5" w14:textId="1BA2BC50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 xml:space="preserve">Grade C (Good): </w:t>
      </w:r>
      <w:r w:rsidR="00C32E0F"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>0</w:t>
      </w:r>
    </w:p>
    <w:p w14:paraId="2E1A7CB2" w14:textId="77777777" w:rsidR="006A6A6A" w:rsidRPr="00541E2D" w:rsidRDefault="006A6A6A" w:rsidP="009E5C4E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 xml:space="preserve">Grade D (Fair): 0 </w:t>
      </w:r>
    </w:p>
    <w:p w14:paraId="492E7EB9" w14:textId="77777777" w:rsidR="006A6A6A" w:rsidRPr="00541E2D" w:rsidRDefault="006A6A6A" w:rsidP="009E5C4E">
      <w:pPr>
        <w:widowControl w:val="0"/>
        <w:spacing w:after="0" w:line="360" w:lineRule="auto"/>
        <w:jc w:val="both"/>
        <w:rPr>
          <w:rFonts w:ascii="Book Antiqua" w:eastAsia="SimSun" w:hAnsi="Book Antiqua" w:cs="Calibri"/>
          <w:noProof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Helvetica"/>
          <w:kern w:val="2"/>
          <w:sz w:val="24"/>
          <w:szCs w:val="24"/>
          <w:lang w:eastAsia="zh-CN" w:bidi="ar-SA"/>
        </w:rPr>
        <w:t>Grade E (Poor): 0</w:t>
      </w:r>
    </w:p>
    <w:p w14:paraId="17C052AE" w14:textId="77777777" w:rsidR="006A6A6A" w:rsidRPr="00541E2D" w:rsidRDefault="006A6A6A" w:rsidP="009E5C4E">
      <w:pPr>
        <w:spacing w:after="0" w:line="360" w:lineRule="auto"/>
        <w:contextualSpacing/>
        <w:jc w:val="both"/>
        <w:rPr>
          <w:rFonts w:ascii="Book Antiqua" w:eastAsia="SimSun" w:hAnsi="Book Antiqua" w:cs="Calibri"/>
          <w:noProof/>
          <w:sz w:val="24"/>
          <w:szCs w:val="24"/>
          <w:lang w:val="en-GB" w:eastAsia="zh-CN" w:bidi="ar-SA"/>
        </w:rPr>
      </w:pPr>
    </w:p>
    <w:p w14:paraId="48309E06" w14:textId="5F36FFCA" w:rsidR="006A6A6A" w:rsidRPr="00541E2D" w:rsidRDefault="006A6A6A" w:rsidP="009E5C4E">
      <w:pPr>
        <w:widowControl w:val="0"/>
        <w:spacing w:after="0" w:line="360" w:lineRule="auto"/>
        <w:rPr>
          <w:rFonts w:ascii="Book Antiqua" w:eastAsia="SimSun" w:hAnsi="Book Antiqua" w:cs="Courier New"/>
          <w:b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Courier New"/>
          <w:b/>
          <w:kern w:val="2"/>
          <w:sz w:val="24"/>
          <w:szCs w:val="24"/>
          <w:lang w:eastAsia="zh-CN" w:bidi="ar-SA"/>
        </w:rPr>
        <w:t>P-Reviewer:</w:t>
      </w:r>
      <w:r w:rsidR="00C84C4F" w:rsidRPr="00541E2D">
        <w:rPr>
          <w:sz w:val="24"/>
          <w:szCs w:val="24"/>
        </w:rPr>
        <w:t xml:space="preserve"> </w:t>
      </w:r>
      <w:proofErr w:type="spellStart"/>
      <w:r w:rsidR="00C84C4F" w:rsidRPr="00541E2D">
        <w:rPr>
          <w:rFonts w:ascii="Book Antiqua" w:eastAsia="SimSun" w:hAnsi="Book Antiqua" w:cs="Courier New"/>
          <w:kern w:val="2"/>
          <w:sz w:val="24"/>
          <w:szCs w:val="24"/>
          <w:lang w:eastAsia="zh-CN" w:bidi="ar-SA"/>
        </w:rPr>
        <w:t>Labusca</w:t>
      </w:r>
      <w:proofErr w:type="spellEnd"/>
      <w:r w:rsidRPr="00541E2D">
        <w:rPr>
          <w:rFonts w:ascii="Book Antiqua" w:eastAsia="SimSun" w:hAnsi="Book Antiqua" w:cs="Courier New"/>
          <w:color w:val="000000"/>
          <w:kern w:val="2"/>
          <w:sz w:val="24"/>
          <w:szCs w:val="24"/>
          <w:lang w:eastAsia="zh-CN" w:bidi="ar-SA"/>
        </w:rPr>
        <w:t xml:space="preserve"> </w:t>
      </w:r>
      <w:r w:rsidR="00E24C40" w:rsidRPr="00541E2D">
        <w:rPr>
          <w:rFonts w:ascii="Book Antiqua" w:eastAsia="SimSun" w:hAnsi="Book Antiqua" w:cs="Courier New" w:hint="eastAsia"/>
          <w:caps/>
          <w:color w:val="000000"/>
          <w:kern w:val="2"/>
          <w:sz w:val="24"/>
          <w:szCs w:val="24"/>
          <w:lang w:eastAsia="zh-CN" w:bidi="ar-SA"/>
        </w:rPr>
        <w:t>l</w:t>
      </w:r>
      <w:r w:rsidRPr="00541E2D">
        <w:rPr>
          <w:rFonts w:ascii="Book Antiqua" w:eastAsia="SimSun" w:hAnsi="Book Antiqua" w:cs="Courier New"/>
          <w:color w:val="000000"/>
          <w:kern w:val="2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SimSun" w:hAnsi="Book Antiqua" w:cs="Courier New"/>
          <w:b/>
          <w:kern w:val="2"/>
          <w:sz w:val="24"/>
          <w:szCs w:val="24"/>
          <w:lang w:eastAsia="zh-CN" w:bidi="ar-SA"/>
        </w:rPr>
        <w:t xml:space="preserve">S-Editor: </w:t>
      </w:r>
      <w:r w:rsidR="00E24C40" w:rsidRPr="00541E2D">
        <w:rPr>
          <w:rFonts w:ascii="Book Antiqua" w:eastAsia="SimSun" w:hAnsi="Book Antiqua" w:cs="Courier New" w:hint="eastAsia"/>
          <w:kern w:val="2"/>
          <w:sz w:val="24"/>
          <w:szCs w:val="24"/>
          <w:lang w:eastAsia="zh-CN" w:bidi="ar-SA"/>
        </w:rPr>
        <w:t>Ma YJ</w:t>
      </w:r>
      <w:r w:rsidRPr="00541E2D">
        <w:rPr>
          <w:rFonts w:ascii="Book Antiqua" w:eastAsia="SimSun" w:hAnsi="Book Antiqua" w:cs="Courier New"/>
          <w:b/>
          <w:kern w:val="2"/>
          <w:sz w:val="24"/>
          <w:szCs w:val="24"/>
          <w:lang w:eastAsia="zh-CN" w:bidi="ar-SA"/>
        </w:rPr>
        <w:t xml:space="preserve"> L-Editor: E-Editor: </w:t>
      </w:r>
    </w:p>
    <w:p w14:paraId="5BFFD58D" w14:textId="0C85D86C" w:rsidR="00E24C40" w:rsidRPr="00541E2D" w:rsidRDefault="00E24C40" w:rsidP="009E5C4E">
      <w:pPr>
        <w:widowControl w:val="0"/>
        <w:spacing w:after="0" w:line="360" w:lineRule="auto"/>
        <w:rPr>
          <w:rFonts w:ascii="Book Antiqua" w:eastAsia="SimSun" w:hAnsi="Book Antiqua" w:cs="Courier New"/>
          <w:b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 w:cs="Courier New"/>
          <w:b/>
          <w:kern w:val="2"/>
          <w:sz w:val="24"/>
          <w:szCs w:val="24"/>
          <w:lang w:eastAsia="zh-CN" w:bidi="ar-SA"/>
        </w:rPr>
        <w:br w:type="page"/>
      </w:r>
    </w:p>
    <w:p w14:paraId="561DFD62" w14:textId="0CFFE6F0" w:rsidR="006A6A6A" w:rsidRPr="00541E2D" w:rsidRDefault="006A6A6A" w:rsidP="009E5C4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</w:pPr>
      <w:r w:rsidRPr="00541E2D">
        <w:rPr>
          <w:rFonts w:ascii="Book Antiqua" w:eastAsia="SimSun" w:hAnsi="Book Antiqua"/>
          <w:b/>
          <w:kern w:val="2"/>
          <w:sz w:val="24"/>
          <w:szCs w:val="24"/>
          <w:lang w:eastAsia="zh-CN" w:bidi="ar-SA"/>
        </w:rPr>
        <w:lastRenderedPageBreak/>
        <w:t>Figure Legends</w:t>
      </w:r>
    </w:p>
    <w:p w14:paraId="546A5779" w14:textId="735A75E0" w:rsidR="005963E9" w:rsidRPr="00541E2D" w:rsidRDefault="005963E9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Table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1</w:t>
      </w:r>
      <w:r w:rsidR="00D2304C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b/>
          <w:i/>
          <w:color w:val="000000" w:themeColor="text1"/>
          <w:sz w:val="24"/>
          <w:szCs w:val="24"/>
          <w:lang w:bidi="ar-SA"/>
        </w:rPr>
        <w:t xml:space="preserve"> </w:t>
      </w:r>
      <w:r w:rsidR="00E24C40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cl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assification</w:t>
      </w:r>
    </w:p>
    <w:tbl>
      <w:tblPr>
        <w:tblStyle w:val="TableGrid"/>
        <w:tblW w:w="8897" w:type="dxa"/>
        <w:tblInd w:w="-31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3589"/>
        <w:gridCol w:w="4111"/>
      </w:tblGrid>
      <w:tr w:rsidR="00AE76E3" w:rsidRPr="00541E2D" w14:paraId="0A111EE6" w14:textId="77777777" w:rsidTr="00E24C40">
        <w:tc>
          <w:tcPr>
            <w:tcW w:w="1197" w:type="dxa"/>
            <w:tcBorders>
              <w:top w:val="single" w:sz="8" w:space="0" w:color="auto"/>
              <w:bottom w:val="single" w:sz="8" w:space="0" w:color="auto"/>
            </w:tcBorders>
          </w:tcPr>
          <w:p w14:paraId="24E7D34D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Letter</w:t>
            </w:r>
          </w:p>
        </w:tc>
        <w:tc>
          <w:tcPr>
            <w:tcW w:w="3589" w:type="dxa"/>
            <w:tcBorders>
              <w:top w:val="single" w:sz="8" w:space="0" w:color="auto"/>
              <w:bottom w:val="single" w:sz="8" w:space="0" w:color="auto"/>
            </w:tcBorders>
          </w:tcPr>
          <w:p w14:paraId="6CA1F9E0" w14:textId="6A6FCA74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Relates</w:t>
            </w:r>
            <w:r w:rsidR="00D2304C"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to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1CFBFC77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Classification</w:t>
            </w:r>
          </w:p>
        </w:tc>
      </w:tr>
      <w:tr w:rsidR="00AE76E3" w:rsidRPr="00541E2D" w14:paraId="38BA97D9" w14:textId="77777777" w:rsidTr="00E24C40">
        <w:trPr>
          <w:trHeight w:val="288"/>
        </w:trPr>
        <w:tc>
          <w:tcPr>
            <w:tcW w:w="1197" w:type="dxa"/>
            <w:vMerge w:val="restart"/>
            <w:tcBorders>
              <w:top w:val="single" w:sz="8" w:space="0" w:color="auto"/>
            </w:tcBorders>
            <w:vAlign w:val="center"/>
          </w:tcPr>
          <w:p w14:paraId="4DDB23D6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A</w:t>
            </w:r>
          </w:p>
        </w:tc>
        <w:tc>
          <w:tcPr>
            <w:tcW w:w="3589" w:type="dxa"/>
            <w:vMerge w:val="restart"/>
            <w:tcBorders>
              <w:top w:val="single" w:sz="8" w:space="0" w:color="auto"/>
            </w:tcBorders>
            <w:vAlign w:val="center"/>
          </w:tcPr>
          <w:p w14:paraId="2E69A6B7" w14:textId="61557930" w:rsidR="005963E9" w:rsidRPr="00541E2D" w:rsidRDefault="00BF0B10" w:rsidP="009E5C4E">
            <w:pPr>
              <w:spacing w:after="0" w:line="360" w:lineRule="auto"/>
              <w:jc w:val="both"/>
              <w:rPr>
                <w:rFonts w:ascii="Book Antiqua" w:eastAsia="SimSun" w:hAnsi="Book Antiqua" w:cs="Arial"/>
                <w:color w:val="000000" w:themeColor="text1"/>
                <w:sz w:val="24"/>
                <w:szCs w:val="24"/>
                <w:lang w:eastAsia="zh-CN"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BMA</w:t>
            </w: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262D73A7" w14:textId="6BADA07B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Collection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injection</w:t>
            </w:r>
          </w:p>
        </w:tc>
      </w:tr>
      <w:tr w:rsidR="00AE76E3" w:rsidRPr="00541E2D" w14:paraId="020C89B7" w14:textId="77777777" w:rsidTr="00E24C40">
        <w:trPr>
          <w:trHeight w:val="243"/>
        </w:trPr>
        <w:tc>
          <w:tcPr>
            <w:tcW w:w="1197" w:type="dxa"/>
            <w:vMerge/>
            <w:vAlign w:val="center"/>
          </w:tcPr>
          <w:p w14:paraId="696032ED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2A8E98CC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3B8896C3" w14:textId="7D174C3B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2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Description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of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harvesting</w:t>
            </w:r>
          </w:p>
        </w:tc>
      </w:tr>
      <w:tr w:rsidR="00AE76E3" w:rsidRPr="00541E2D" w14:paraId="3290A9BC" w14:textId="77777777" w:rsidTr="00E24C40">
        <w:trPr>
          <w:trHeight w:val="300"/>
        </w:trPr>
        <w:tc>
          <w:tcPr>
            <w:tcW w:w="1197" w:type="dxa"/>
            <w:vMerge/>
            <w:vAlign w:val="center"/>
          </w:tcPr>
          <w:p w14:paraId="360BE0E9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00C023AA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6624F324" w14:textId="52EC0849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3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Cell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count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AE76E3" w:rsidRPr="00541E2D" w14:paraId="220141F5" w14:textId="77777777" w:rsidTr="00E24C40">
        <w:trPr>
          <w:trHeight w:val="270"/>
        </w:trPr>
        <w:tc>
          <w:tcPr>
            <w:tcW w:w="1197" w:type="dxa"/>
            <w:vMerge/>
            <w:vAlign w:val="center"/>
          </w:tcPr>
          <w:p w14:paraId="72CC67B0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26B2B556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30E37B63" w14:textId="585C3E04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4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Dosage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of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cytokines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(GF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and/or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IL)</w:t>
            </w:r>
          </w:p>
        </w:tc>
      </w:tr>
      <w:tr w:rsidR="00AE76E3" w:rsidRPr="00541E2D" w14:paraId="0973B1E5" w14:textId="77777777" w:rsidTr="00E24C40">
        <w:trPr>
          <w:trHeight w:val="330"/>
        </w:trPr>
        <w:tc>
          <w:tcPr>
            <w:tcW w:w="1197" w:type="dxa"/>
            <w:vMerge/>
            <w:vAlign w:val="center"/>
          </w:tcPr>
          <w:p w14:paraId="254C284D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75B2D2B5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684A678E" w14:textId="1ECFE4C3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5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CFU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AE76E3" w:rsidRPr="00541E2D" w14:paraId="436E732F" w14:textId="77777777" w:rsidTr="00E24C40">
        <w:trPr>
          <w:trHeight w:val="300"/>
        </w:trPr>
        <w:tc>
          <w:tcPr>
            <w:tcW w:w="1197" w:type="dxa"/>
            <w:vMerge/>
            <w:vAlign w:val="center"/>
          </w:tcPr>
          <w:p w14:paraId="367C429C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581418C9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1607C71D" w14:textId="69A6AC83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6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-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MSC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HSC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phenotyping</w:t>
            </w:r>
          </w:p>
        </w:tc>
      </w:tr>
      <w:tr w:rsidR="00AE76E3" w:rsidRPr="00541E2D" w14:paraId="788ABFC2" w14:textId="77777777" w:rsidTr="00E24C40">
        <w:trPr>
          <w:trHeight w:val="330"/>
        </w:trPr>
        <w:tc>
          <w:tcPr>
            <w:tcW w:w="1197" w:type="dxa"/>
            <w:vMerge/>
            <w:vAlign w:val="center"/>
          </w:tcPr>
          <w:p w14:paraId="7F45AF22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2F5C9C1F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0EDE12FA" w14:textId="111D4264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7-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Differentiation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evaluation</w:t>
            </w:r>
          </w:p>
        </w:tc>
      </w:tr>
      <w:tr w:rsidR="00AE76E3" w:rsidRPr="00541E2D" w14:paraId="0C0615F7" w14:textId="77777777" w:rsidTr="00E24C40">
        <w:trPr>
          <w:trHeight w:val="345"/>
        </w:trPr>
        <w:tc>
          <w:tcPr>
            <w:tcW w:w="1197" w:type="dxa"/>
            <w:vMerge/>
            <w:vAlign w:val="center"/>
          </w:tcPr>
          <w:p w14:paraId="7DEB657E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4AA181E4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3100F00E" w14:textId="6ED3D29E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8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Functional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assays</w:t>
            </w:r>
          </w:p>
        </w:tc>
      </w:tr>
      <w:tr w:rsidR="00AE76E3" w:rsidRPr="00541E2D" w14:paraId="7AD2A26C" w14:textId="77777777" w:rsidTr="00E24C40">
        <w:trPr>
          <w:trHeight w:val="273"/>
        </w:trPr>
        <w:tc>
          <w:tcPr>
            <w:tcW w:w="1197" w:type="dxa"/>
            <w:vMerge w:val="restart"/>
            <w:vAlign w:val="center"/>
          </w:tcPr>
          <w:p w14:paraId="60856624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C</w:t>
            </w:r>
          </w:p>
        </w:tc>
        <w:tc>
          <w:tcPr>
            <w:tcW w:w="3589" w:type="dxa"/>
            <w:vMerge w:val="restart"/>
            <w:vAlign w:val="center"/>
          </w:tcPr>
          <w:p w14:paraId="78AC62DE" w14:textId="5D7E055D" w:rsidR="005963E9" w:rsidRPr="00541E2D" w:rsidRDefault="00E961EA" w:rsidP="009E5C4E">
            <w:pPr>
              <w:spacing w:after="0" w:line="360" w:lineRule="auto"/>
              <w:jc w:val="both"/>
              <w:rPr>
                <w:rFonts w:ascii="Book Antiqua" w:eastAsia="SimSun" w:hAnsi="Book Antiqua" w:cs="Arial"/>
                <w:color w:val="000000" w:themeColor="text1"/>
                <w:sz w:val="24"/>
                <w:szCs w:val="24"/>
                <w:lang w:eastAsia="zh-CN"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BMAC</w:t>
            </w:r>
          </w:p>
        </w:tc>
        <w:tc>
          <w:tcPr>
            <w:tcW w:w="4111" w:type="dxa"/>
          </w:tcPr>
          <w:p w14:paraId="0859DF27" w14:textId="7C75C225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Collection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injection</w:t>
            </w:r>
          </w:p>
        </w:tc>
      </w:tr>
      <w:tr w:rsidR="00AE76E3" w:rsidRPr="00541E2D" w14:paraId="12A01FB2" w14:textId="77777777" w:rsidTr="00E24C40">
        <w:trPr>
          <w:trHeight w:val="228"/>
        </w:trPr>
        <w:tc>
          <w:tcPr>
            <w:tcW w:w="1197" w:type="dxa"/>
            <w:vMerge/>
            <w:vAlign w:val="center"/>
          </w:tcPr>
          <w:p w14:paraId="7DADFF78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172E9090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706CA26D" w14:textId="4DA58E86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2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Description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of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harvesting</w:t>
            </w:r>
          </w:p>
        </w:tc>
      </w:tr>
      <w:tr w:rsidR="00AE76E3" w:rsidRPr="00541E2D" w14:paraId="4F61EFBA" w14:textId="77777777" w:rsidTr="00E24C40">
        <w:trPr>
          <w:trHeight w:val="379"/>
        </w:trPr>
        <w:tc>
          <w:tcPr>
            <w:tcW w:w="1197" w:type="dxa"/>
            <w:vMerge/>
            <w:vAlign w:val="center"/>
          </w:tcPr>
          <w:p w14:paraId="23EC98F4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46B47F57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1585F703" w14:textId="496D3436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3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Cell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count</w:t>
            </w:r>
          </w:p>
        </w:tc>
      </w:tr>
      <w:tr w:rsidR="00AE76E3" w:rsidRPr="00541E2D" w14:paraId="485DCDE4" w14:textId="77777777" w:rsidTr="00E24C40">
        <w:trPr>
          <w:trHeight w:val="364"/>
        </w:trPr>
        <w:tc>
          <w:tcPr>
            <w:tcW w:w="1197" w:type="dxa"/>
            <w:vMerge/>
            <w:vAlign w:val="center"/>
          </w:tcPr>
          <w:p w14:paraId="7B3690E7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7761E20E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012A21C2" w14:textId="0E0CBAE0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4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Dosage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of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cytokines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(GF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and/or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IL)</w:t>
            </w:r>
          </w:p>
        </w:tc>
      </w:tr>
      <w:tr w:rsidR="00AE76E3" w:rsidRPr="00541E2D" w14:paraId="56A0C11F" w14:textId="77777777" w:rsidTr="00E24C40">
        <w:trPr>
          <w:trHeight w:val="362"/>
        </w:trPr>
        <w:tc>
          <w:tcPr>
            <w:tcW w:w="1197" w:type="dxa"/>
            <w:vMerge/>
            <w:vAlign w:val="center"/>
          </w:tcPr>
          <w:p w14:paraId="51B0896E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7C9531F3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02AA3430" w14:textId="4628B3F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5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-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CFU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AE76E3" w:rsidRPr="00541E2D" w14:paraId="19C7F9CC" w14:textId="77777777" w:rsidTr="00E24C40">
        <w:trPr>
          <w:trHeight w:val="255"/>
        </w:trPr>
        <w:tc>
          <w:tcPr>
            <w:tcW w:w="1197" w:type="dxa"/>
            <w:vMerge/>
            <w:vAlign w:val="center"/>
          </w:tcPr>
          <w:p w14:paraId="701D9821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3A6220FA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6197DB61" w14:textId="5501FDDD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6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HSC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and/or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MSC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phenotyping</w:t>
            </w:r>
          </w:p>
        </w:tc>
      </w:tr>
      <w:tr w:rsidR="00AE76E3" w:rsidRPr="00541E2D" w14:paraId="762DA408" w14:textId="77777777" w:rsidTr="00E24C40">
        <w:trPr>
          <w:trHeight w:val="285"/>
        </w:trPr>
        <w:tc>
          <w:tcPr>
            <w:tcW w:w="1197" w:type="dxa"/>
            <w:vMerge/>
            <w:vAlign w:val="center"/>
          </w:tcPr>
          <w:p w14:paraId="27C6CD9E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10CAFD52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5664DAE0" w14:textId="528C801B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7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Differentiation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evaluation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AE76E3" w:rsidRPr="00541E2D" w14:paraId="29A5C212" w14:textId="77777777" w:rsidTr="00E24C40">
        <w:trPr>
          <w:trHeight w:val="291"/>
        </w:trPr>
        <w:tc>
          <w:tcPr>
            <w:tcW w:w="1197" w:type="dxa"/>
            <w:vMerge/>
            <w:vAlign w:val="center"/>
          </w:tcPr>
          <w:p w14:paraId="4FFAACE2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5EC73C2E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1C5CA800" w14:textId="77661279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8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Functional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Assays</w:t>
            </w:r>
          </w:p>
        </w:tc>
      </w:tr>
      <w:tr w:rsidR="00AE76E3" w:rsidRPr="00541E2D" w14:paraId="329A7BC6" w14:textId="77777777" w:rsidTr="00E24C40">
        <w:trPr>
          <w:trHeight w:val="273"/>
        </w:trPr>
        <w:tc>
          <w:tcPr>
            <w:tcW w:w="1197" w:type="dxa"/>
            <w:vMerge w:val="restart"/>
            <w:vAlign w:val="center"/>
          </w:tcPr>
          <w:p w14:paraId="5712FD9C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  <w:t>H</w:t>
            </w:r>
          </w:p>
        </w:tc>
        <w:tc>
          <w:tcPr>
            <w:tcW w:w="3589" w:type="dxa"/>
            <w:vMerge w:val="restart"/>
            <w:vAlign w:val="center"/>
          </w:tcPr>
          <w:p w14:paraId="0E98380B" w14:textId="08CF93ED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BMA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+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BMAC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used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together</w:t>
            </w:r>
          </w:p>
        </w:tc>
        <w:tc>
          <w:tcPr>
            <w:tcW w:w="4111" w:type="dxa"/>
          </w:tcPr>
          <w:p w14:paraId="00AAC6D5" w14:textId="19A13E50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Collection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injection</w:t>
            </w:r>
          </w:p>
        </w:tc>
      </w:tr>
      <w:tr w:rsidR="00AE76E3" w:rsidRPr="00541E2D" w14:paraId="6804A8A4" w14:textId="77777777" w:rsidTr="00E24C40">
        <w:trPr>
          <w:trHeight w:val="243"/>
        </w:trPr>
        <w:tc>
          <w:tcPr>
            <w:tcW w:w="1197" w:type="dxa"/>
            <w:vMerge/>
            <w:vAlign w:val="center"/>
          </w:tcPr>
          <w:p w14:paraId="6B8B1CB7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52D99041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7F7FE1C1" w14:textId="76998A4E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2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Description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of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harvesting</w:t>
            </w:r>
          </w:p>
        </w:tc>
      </w:tr>
      <w:tr w:rsidR="00AE76E3" w:rsidRPr="00541E2D" w14:paraId="1B3A8E95" w14:textId="77777777" w:rsidTr="00E24C40">
        <w:trPr>
          <w:trHeight w:val="212"/>
        </w:trPr>
        <w:tc>
          <w:tcPr>
            <w:tcW w:w="1197" w:type="dxa"/>
            <w:vMerge/>
            <w:vAlign w:val="center"/>
          </w:tcPr>
          <w:p w14:paraId="15C67B44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7A739174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3EA0005C" w14:textId="7DAED2AA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3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Cell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count</w:t>
            </w:r>
          </w:p>
        </w:tc>
      </w:tr>
      <w:tr w:rsidR="00AE76E3" w:rsidRPr="00541E2D" w14:paraId="1F5B5B8E" w14:textId="77777777" w:rsidTr="00E24C40">
        <w:trPr>
          <w:trHeight w:val="364"/>
        </w:trPr>
        <w:tc>
          <w:tcPr>
            <w:tcW w:w="1197" w:type="dxa"/>
            <w:vMerge/>
            <w:vAlign w:val="center"/>
          </w:tcPr>
          <w:p w14:paraId="307CB6B5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3B7A09A8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53D14BF2" w14:textId="44E37ADF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4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Dosage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of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cytokines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(GF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and/or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IL)</w:t>
            </w:r>
          </w:p>
        </w:tc>
      </w:tr>
      <w:tr w:rsidR="00AE76E3" w:rsidRPr="00541E2D" w14:paraId="22CF395D" w14:textId="77777777" w:rsidTr="00E24C40">
        <w:trPr>
          <w:trHeight w:val="315"/>
        </w:trPr>
        <w:tc>
          <w:tcPr>
            <w:tcW w:w="1197" w:type="dxa"/>
            <w:vMerge/>
            <w:vAlign w:val="center"/>
          </w:tcPr>
          <w:p w14:paraId="0ED42BDC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7CA33F28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1DBAD021" w14:textId="6ACF31A0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5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-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CFU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AE76E3" w:rsidRPr="00541E2D" w14:paraId="550DAC0A" w14:textId="77777777" w:rsidTr="00E24C40">
        <w:trPr>
          <w:trHeight w:val="330"/>
        </w:trPr>
        <w:tc>
          <w:tcPr>
            <w:tcW w:w="1197" w:type="dxa"/>
            <w:vMerge/>
            <w:vAlign w:val="center"/>
          </w:tcPr>
          <w:p w14:paraId="02D8612E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4214E49F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36938979" w14:textId="76E826AF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6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HSC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and/or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MSC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phenotyping</w:t>
            </w:r>
          </w:p>
        </w:tc>
      </w:tr>
      <w:tr w:rsidR="00AE76E3" w:rsidRPr="00541E2D" w14:paraId="0C97C009" w14:textId="77777777" w:rsidTr="00E24C40">
        <w:trPr>
          <w:trHeight w:val="369"/>
        </w:trPr>
        <w:tc>
          <w:tcPr>
            <w:tcW w:w="1197" w:type="dxa"/>
            <w:vMerge/>
            <w:vAlign w:val="center"/>
          </w:tcPr>
          <w:p w14:paraId="088DE79C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46FAF555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24A2976C" w14:textId="065041EE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7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Differentiation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evaluation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AE76E3" w:rsidRPr="00541E2D" w14:paraId="64C47EB8" w14:textId="77777777" w:rsidTr="00E24C40">
        <w:trPr>
          <w:trHeight w:val="375"/>
        </w:trPr>
        <w:tc>
          <w:tcPr>
            <w:tcW w:w="1197" w:type="dxa"/>
            <w:vMerge/>
            <w:vAlign w:val="center"/>
          </w:tcPr>
          <w:p w14:paraId="34AEDCC8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3589" w:type="dxa"/>
            <w:vMerge/>
            <w:vAlign w:val="center"/>
          </w:tcPr>
          <w:p w14:paraId="3358B162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</w:tcPr>
          <w:p w14:paraId="6C99D670" w14:textId="1BE56BF4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8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–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Functional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="00E961EA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a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ssays</w:t>
            </w:r>
          </w:p>
        </w:tc>
      </w:tr>
    </w:tbl>
    <w:p w14:paraId="54C710EC" w14:textId="435090E2" w:rsidR="005963E9" w:rsidRPr="00541E2D" w:rsidRDefault="00BF0B10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lastRenderedPageBreak/>
        <w:t>BMA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: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 xml:space="preserve"> Bone marrow aspirate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; </w:t>
      </w:r>
      <w:r w:rsidRPr="00541E2D"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  <w:t>BMAC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: 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>Bone marrow aspirate concentrate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; </w:t>
      </w:r>
      <w:r w:rsidRPr="00541E2D">
        <w:rPr>
          <w:rFonts w:ascii="Book Antiqua" w:eastAsia="SimSun" w:hAnsi="Book Antiqua" w:cs="Arial" w:hint="eastAsia"/>
          <w:caps/>
          <w:color w:val="000000" w:themeColor="text1"/>
          <w:sz w:val="24"/>
          <w:szCs w:val="24"/>
          <w:lang w:eastAsia="zh-CN" w:bidi="ar-SA"/>
        </w:rPr>
        <w:t>cfu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: 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>colony-forming unit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; 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>MSC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: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SimSun" w:hAnsi="Book Antiqua" w:cs="Arial"/>
          <w:caps/>
          <w:color w:val="000000" w:themeColor="text1"/>
          <w:sz w:val="24"/>
          <w:szCs w:val="24"/>
          <w:lang w:eastAsia="zh-CN" w:bidi="ar-SA"/>
        </w:rPr>
        <w:t>m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>esenchymal stem cell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 xml:space="preserve">; 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>HSC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: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SimSun" w:hAnsi="Book Antiqua" w:cs="Arial"/>
          <w:caps/>
          <w:color w:val="000000" w:themeColor="text1"/>
          <w:sz w:val="24"/>
          <w:szCs w:val="24"/>
          <w:lang w:eastAsia="zh-CN" w:bidi="ar-SA"/>
        </w:rPr>
        <w:t>h</w:t>
      </w:r>
      <w:r w:rsidRPr="00541E2D"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  <w:t>ematopoietic stem cells</w:t>
      </w:r>
      <w:r w:rsidRPr="00541E2D">
        <w:rPr>
          <w:rFonts w:ascii="Book Antiqua" w:eastAsia="SimSun" w:hAnsi="Book Antiqua" w:cs="Arial" w:hint="eastAsia"/>
          <w:color w:val="000000" w:themeColor="text1"/>
          <w:sz w:val="24"/>
          <w:szCs w:val="24"/>
          <w:lang w:eastAsia="zh-CN" w:bidi="ar-SA"/>
        </w:rPr>
        <w:t>.</w:t>
      </w:r>
    </w:p>
    <w:p w14:paraId="3FD4FC09" w14:textId="77777777" w:rsidR="00BF0B10" w:rsidRPr="00541E2D" w:rsidRDefault="00BF0B10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</w:p>
    <w:p w14:paraId="73E107B8" w14:textId="70A67612" w:rsidR="005963E9" w:rsidRPr="00541E2D" w:rsidRDefault="005963E9" w:rsidP="009E5C4E">
      <w:pPr>
        <w:spacing w:after="0" w:line="360" w:lineRule="auto"/>
        <w:jc w:val="both"/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Table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2</w:t>
      </w:r>
      <w:r w:rsidR="00D2304C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Example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classification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50"/>
        <w:gridCol w:w="850"/>
        <w:gridCol w:w="850"/>
        <w:gridCol w:w="850"/>
        <w:gridCol w:w="851"/>
        <w:gridCol w:w="851"/>
        <w:gridCol w:w="1163"/>
      </w:tblGrid>
      <w:tr w:rsidR="00AE76E3" w:rsidRPr="00541E2D" w14:paraId="641AF158" w14:textId="77777777" w:rsidTr="0008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AF223D1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</w:t>
            </w:r>
          </w:p>
        </w:tc>
        <w:tc>
          <w:tcPr>
            <w:tcW w:w="849" w:type="dxa"/>
          </w:tcPr>
          <w:p w14:paraId="5654DA12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2</w:t>
            </w:r>
          </w:p>
        </w:tc>
        <w:tc>
          <w:tcPr>
            <w:tcW w:w="850" w:type="dxa"/>
          </w:tcPr>
          <w:p w14:paraId="103ED9E1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3</w:t>
            </w:r>
          </w:p>
        </w:tc>
        <w:tc>
          <w:tcPr>
            <w:tcW w:w="850" w:type="dxa"/>
          </w:tcPr>
          <w:p w14:paraId="56395172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4</w:t>
            </w:r>
          </w:p>
        </w:tc>
        <w:tc>
          <w:tcPr>
            <w:tcW w:w="850" w:type="dxa"/>
          </w:tcPr>
          <w:p w14:paraId="6FF671E8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5</w:t>
            </w:r>
          </w:p>
        </w:tc>
        <w:tc>
          <w:tcPr>
            <w:tcW w:w="850" w:type="dxa"/>
          </w:tcPr>
          <w:p w14:paraId="5C7CB5E9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6</w:t>
            </w:r>
          </w:p>
        </w:tc>
        <w:tc>
          <w:tcPr>
            <w:tcW w:w="851" w:type="dxa"/>
          </w:tcPr>
          <w:p w14:paraId="375B8363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7</w:t>
            </w:r>
          </w:p>
        </w:tc>
        <w:tc>
          <w:tcPr>
            <w:tcW w:w="851" w:type="dxa"/>
          </w:tcPr>
          <w:p w14:paraId="4CCC3B57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2" w:type="dxa"/>
          </w:tcPr>
          <w:p w14:paraId="520D524B" w14:textId="77777777" w:rsidR="005963E9" w:rsidRPr="00541E2D" w:rsidRDefault="005963E9" w:rsidP="009E5C4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Example</w:t>
            </w:r>
          </w:p>
        </w:tc>
      </w:tr>
      <w:tr w:rsidR="00AE76E3" w:rsidRPr="00541E2D" w14:paraId="08E7F132" w14:textId="77777777" w:rsidTr="0008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8A99E99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49" w:type="dxa"/>
          </w:tcPr>
          <w:p w14:paraId="1E36476C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235ECD08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06EC7ABC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14:paraId="392D3512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1659C4EA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1" w:type="dxa"/>
          </w:tcPr>
          <w:p w14:paraId="0CE40287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1" w:type="dxa"/>
          </w:tcPr>
          <w:p w14:paraId="2241AD64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072" w:type="dxa"/>
          </w:tcPr>
          <w:p w14:paraId="4CA59F95" w14:textId="23F49366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1-3;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5-7</w:t>
            </w:r>
          </w:p>
        </w:tc>
      </w:tr>
      <w:tr w:rsidR="00AE76E3" w:rsidRPr="00541E2D" w14:paraId="41D596A3" w14:textId="77777777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51CCB61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49" w:type="dxa"/>
          </w:tcPr>
          <w:p w14:paraId="7CB31543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14:paraId="7D43A10C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2686575A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0AD1D344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2EA29AB1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1" w:type="dxa"/>
          </w:tcPr>
          <w:p w14:paraId="2F153A9D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14:paraId="5C76695B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072" w:type="dxa"/>
          </w:tcPr>
          <w:p w14:paraId="45B4BD79" w14:textId="172AA896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1;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3-6</w:t>
            </w:r>
          </w:p>
        </w:tc>
      </w:tr>
      <w:tr w:rsidR="00AE76E3" w:rsidRPr="00541E2D" w14:paraId="532F3A3D" w14:textId="77777777" w:rsidTr="0008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A00B039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49" w:type="dxa"/>
          </w:tcPr>
          <w:p w14:paraId="47755FB6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7CE59D42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0FCEEC82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1053F08D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14:paraId="7F4002F9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14:paraId="55BEFBAC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1" w:type="dxa"/>
          </w:tcPr>
          <w:p w14:paraId="1AC9E102" w14:textId="77777777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1072" w:type="dxa"/>
          </w:tcPr>
          <w:p w14:paraId="4DC9D64E" w14:textId="372471A5" w:rsidR="005963E9" w:rsidRPr="00541E2D" w:rsidRDefault="005963E9" w:rsidP="009E5C4E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2-4;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7-8</w:t>
            </w:r>
          </w:p>
        </w:tc>
      </w:tr>
      <w:tr w:rsidR="00AE76E3" w:rsidRPr="00541E2D" w14:paraId="6A40416D" w14:textId="77777777" w:rsidTr="0008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5DA1013" w14:textId="77777777" w:rsidR="005963E9" w:rsidRPr="00541E2D" w:rsidRDefault="005963E9" w:rsidP="009E5C4E">
            <w:pPr>
              <w:spacing w:after="0" w:line="360" w:lineRule="auto"/>
              <w:jc w:val="both"/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b w:val="0"/>
                <w:bCs w:val="0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49" w:type="dxa"/>
          </w:tcPr>
          <w:p w14:paraId="29A7818B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1A2186C4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850" w:type="dxa"/>
          </w:tcPr>
          <w:p w14:paraId="133BDBCE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14:paraId="7A6C3610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14:paraId="246307EA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14:paraId="0633587B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14:paraId="7AD60A32" w14:textId="77777777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X</w:t>
            </w:r>
          </w:p>
        </w:tc>
        <w:tc>
          <w:tcPr>
            <w:tcW w:w="1072" w:type="dxa"/>
          </w:tcPr>
          <w:p w14:paraId="0052241E" w14:textId="0C3CFAE3" w:rsidR="005963E9" w:rsidRPr="00541E2D" w:rsidRDefault="005963E9" w:rsidP="009E5C4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</w:pP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1-3;</w:t>
            </w:r>
            <w:r w:rsidR="00D2304C"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541E2D">
              <w:rPr>
                <w:rFonts w:ascii="Book Antiqua" w:eastAsia="MinionMath-Regular" w:hAnsi="Book Antiqua" w:cs="Arial"/>
                <w:color w:val="000000" w:themeColor="text1"/>
                <w:sz w:val="24"/>
                <w:szCs w:val="24"/>
                <w:lang w:bidi="ar-SA"/>
              </w:rPr>
              <w:t>8</w:t>
            </w:r>
          </w:p>
        </w:tc>
      </w:tr>
    </w:tbl>
    <w:p w14:paraId="3E1AEB16" w14:textId="77777777" w:rsidR="005963E9" w:rsidRPr="00541E2D" w:rsidRDefault="005963E9" w:rsidP="009E5C4E">
      <w:pPr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</w:p>
    <w:p w14:paraId="1AD7C5AC" w14:textId="77777777" w:rsidR="005963E9" w:rsidRPr="00541E2D" w:rsidRDefault="005963E9" w:rsidP="009E5C4E">
      <w:pPr>
        <w:spacing w:after="0" w:line="360" w:lineRule="auto"/>
        <w:jc w:val="both"/>
        <w:rPr>
          <w:rFonts w:ascii="Book Antiqua" w:eastAsia="MinionMath-Regular" w:hAnsi="Book Antiqua" w:cs="Arial"/>
          <w:color w:val="000000" w:themeColor="text1"/>
          <w:sz w:val="24"/>
          <w:szCs w:val="24"/>
          <w:lang w:bidi="ar-SA"/>
        </w:rPr>
      </w:pPr>
      <w:r w:rsidRPr="00541E2D">
        <w:rPr>
          <w:rFonts w:ascii="Book Antiqua" w:hAnsi="Book Antiqua"/>
          <w:noProof/>
          <w:color w:val="000000" w:themeColor="text1"/>
          <w:sz w:val="24"/>
          <w:szCs w:val="24"/>
          <w:lang w:eastAsia="zh-CN" w:bidi="ar-SA"/>
        </w:rPr>
        <w:drawing>
          <wp:inline distT="0" distB="0" distL="0" distR="0" wp14:anchorId="0A88FF32" wp14:editId="44B2DAEF">
            <wp:extent cx="3951979" cy="3124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3763" r="13394" b="13687"/>
                    <a:stretch/>
                  </pic:blipFill>
                  <pic:spPr bwMode="auto">
                    <a:xfrm>
                      <a:off x="0" y="0"/>
                      <a:ext cx="3954902" cy="31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7154C" w14:textId="57E836E2" w:rsidR="005963E9" w:rsidRPr="00541E2D" w:rsidRDefault="005963E9" w:rsidP="009E5C4E">
      <w:pPr>
        <w:spacing w:after="0" w:line="360" w:lineRule="auto"/>
        <w:jc w:val="both"/>
        <w:rPr>
          <w:rFonts w:ascii="Book Antiqua" w:eastAsia="SimSun" w:hAnsi="Book Antiqua" w:cs="Arial"/>
          <w:b/>
          <w:color w:val="000000" w:themeColor="text1"/>
          <w:sz w:val="24"/>
          <w:szCs w:val="24"/>
          <w:lang w:eastAsia="zh-CN" w:bidi="ar-SA"/>
        </w:rPr>
      </w:pP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Figure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1</w:t>
      </w:r>
      <w:r w:rsidR="0038757F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eastAsia="zh-CN"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Schematic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example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of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ACH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classification</w:t>
      </w:r>
      <w:r w:rsidR="00D2304C"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 xml:space="preserve"> </w:t>
      </w:r>
      <w:r w:rsidRPr="00541E2D">
        <w:rPr>
          <w:rFonts w:ascii="Book Antiqua" w:eastAsia="MinionMath-Regular" w:hAnsi="Book Antiqua" w:cs="Arial"/>
          <w:b/>
          <w:color w:val="000000" w:themeColor="text1"/>
          <w:sz w:val="24"/>
          <w:szCs w:val="24"/>
          <w:lang w:bidi="ar-SA"/>
        </w:rPr>
        <w:t>proposal</w:t>
      </w:r>
      <w:r w:rsidR="0038757F" w:rsidRPr="00541E2D">
        <w:rPr>
          <w:rFonts w:ascii="Book Antiqua" w:eastAsia="SimSun" w:hAnsi="Book Antiqua" w:cs="Arial" w:hint="eastAsia"/>
          <w:b/>
          <w:color w:val="000000" w:themeColor="text1"/>
          <w:sz w:val="24"/>
          <w:szCs w:val="24"/>
          <w:lang w:eastAsia="zh-CN" w:bidi="ar-SA"/>
        </w:rPr>
        <w:t>.</w:t>
      </w:r>
    </w:p>
    <w:p w14:paraId="0EAAA4BC" w14:textId="77777777" w:rsidR="005963E9" w:rsidRPr="00541E2D" w:rsidRDefault="005963E9" w:rsidP="009E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zh-CN" w:bidi="ar-SA"/>
        </w:rPr>
      </w:pPr>
    </w:p>
    <w:sectPr w:rsidR="005963E9" w:rsidRPr="00541E2D" w:rsidSect="00E24C40">
      <w:pgSz w:w="11906" w:h="16838"/>
      <w:pgMar w:top="1418" w:right="1701" w:bottom="1418" w:left="1701" w:header="709" w:footer="709" w:gutter="0"/>
      <w:pgBorders w:offsetFrom="page">
        <w:top w:val="single" w:sz="8" w:space="24" w:color="auto"/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2902" w14:textId="77777777" w:rsidR="007C759A" w:rsidRDefault="007C759A" w:rsidP="00444A7D">
      <w:pPr>
        <w:spacing w:after="0" w:line="240" w:lineRule="auto"/>
      </w:pPr>
      <w:r>
        <w:separator/>
      </w:r>
    </w:p>
  </w:endnote>
  <w:endnote w:type="continuationSeparator" w:id="0">
    <w:p w14:paraId="50D89391" w14:textId="77777777" w:rsidR="007C759A" w:rsidRDefault="007C759A" w:rsidP="0044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Math-Regular">
    <w:altName w:val="Arial Unicode MS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79F4" w14:textId="77777777" w:rsidR="007C759A" w:rsidRDefault="007C759A" w:rsidP="00444A7D">
      <w:pPr>
        <w:spacing w:after="0" w:line="240" w:lineRule="auto"/>
      </w:pPr>
      <w:r>
        <w:separator/>
      </w:r>
    </w:p>
  </w:footnote>
  <w:footnote w:type="continuationSeparator" w:id="0">
    <w:p w14:paraId="03174B3B" w14:textId="77777777" w:rsidR="007C759A" w:rsidRDefault="007C759A" w:rsidP="0044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898714"/>
      <w:docPartObj>
        <w:docPartGallery w:val="Page Numbers (Top of Page)"/>
        <w:docPartUnique/>
      </w:docPartObj>
    </w:sdtPr>
    <w:sdtEndPr/>
    <w:sdtContent>
      <w:p w14:paraId="36BF799D" w14:textId="77777777" w:rsidR="001E21E0" w:rsidRDefault="001E21E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33" w:rsidRPr="00571B33">
          <w:rPr>
            <w:noProof/>
            <w:lang w:val="pt-BR"/>
          </w:rPr>
          <w:t>22</w:t>
        </w:r>
        <w:r>
          <w:rPr>
            <w:noProof/>
            <w:lang w:val="pt-BR"/>
          </w:rPr>
          <w:fldChar w:fldCharType="end"/>
        </w:r>
      </w:p>
    </w:sdtContent>
  </w:sdt>
  <w:p w14:paraId="6AA95067" w14:textId="77777777" w:rsidR="001E21E0" w:rsidRDefault="001E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4A2"/>
    <w:multiLevelType w:val="hybridMultilevel"/>
    <w:tmpl w:val="370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0F"/>
    <w:multiLevelType w:val="hybridMultilevel"/>
    <w:tmpl w:val="40485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05A"/>
    <w:multiLevelType w:val="hybridMultilevel"/>
    <w:tmpl w:val="D4462084"/>
    <w:lvl w:ilvl="0" w:tplc="DE6424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ABD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0EF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EA4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1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EAC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2EA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C48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069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738"/>
    <w:multiLevelType w:val="hybridMultilevel"/>
    <w:tmpl w:val="F3583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420"/>
    <w:multiLevelType w:val="hybridMultilevel"/>
    <w:tmpl w:val="BA44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7ECB"/>
    <w:multiLevelType w:val="hybridMultilevel"/>
    <w:tmpl w:val="27D6997C"/>
    <w:lvl w:ilvl="0" w:tplc="CD387D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D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4D5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402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C9D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C0B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A8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E57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A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AB5"/>
    <w:multiLevelType w:val="hybridMultilevel"/>
    <w:tmpl w:val="FDC403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62A0"/>
    <w:multiLevelType w:val="hybridMultilevel"/>
    <w:tmpl w:val="D5943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5E08"/>
    <w:multiLevelType w:val="hybridMultilevel"/>
    <w:tmpl w:val="48C40C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57C82"/>
    <w:multiLevelType w:val="hybridMultilevel"/>
    <w:tmpl w:val="D1C65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71FF"/>
    <w:multiLevelType w:val="hybridMultilevel"/>
    <w:tmpl w:val="2AC664AE"/>
    <w:lvl w:ilvl="0" w:tplc="D0D63E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E5D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2B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CC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E4D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20B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693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11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9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02A03"/>
    <w:multiLevelType w:val="hybridMultilevel"/>
    <w:tmpl w:val="E2A6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3B4A"/>
    <w:multiLevelType w:val="hybridMultilevel"/>
    <w:tmpl w:val="7D1C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66D90"/>
    <w:multiLevelType w:val="hybridMultilevel"/>
    <w:tmpl w:val="B60C7126"/>
    <w:lvl w:ilvl="0" w:tplc="A42EFA22">
      <w:start w:val="3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D964550"/>
    <w:multiLevelType w:val="hybridMultilevel"/>
    <w:tmpl w:val="7E14665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DA7348A"/>
    <w:multiLevelType w:val="hybridMultilevel"/>
    <w:tmpl w:val="A06E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1NDcyNjAwMTE0MjBU0lEKTi0uzszPAykwrAUAy7vrxCwAAAA="/>
  </w:docVars>
  <w:rsids>
    <w:rsidRoot w:val="00753714"/>
    <w:rsid w:val="00000265"/>
    <w:rsid w:val="00000652"/>
    <w:rsid w:val="00000955"/>
    <w:rsid w:val="00000E95"/>
    <w:rsid w:val="00002DEC"/>
    <w:rsid w:val="000040F8"/>
    <w:rsid w:val="0000426E"/>
    <w:rsid w:val="000054C0"/>
    <w:rsid w:val="00011E86"/>
    <w:rsid w:val="00012378"/>
    <w:rsid w:val="0001483A"/>
    <w:rsid w:val="00014E28"/>
    <w:rsid w:val="0001646F"/>
    <w:rsid w:val="000175D7"/>
    <w:rsid w:val="00022BBA"/>
    <w:rsid w:val="00023E49"/>
    <w:rsid w:val="000248D7"/>
    <w:rsid w:val="00030616"/>
    <w:rsid w:val="000309BC"/>
    <w:rsid w:val="00030BB1"/>
    <w:rsid w:val="00030C3B"/>
    <w:rsid w:val="00030FE8"/>
    <w:rsid w:val="00031706"/>
    <w:rsid w:val="000325F8"/>
    <w:rsid w:val="00042B38"/>
    <w:rsid w:val="000459F5"/>
    <w:rsid w:val="000467F5"/>
    <w:rsid w:val="00047BF6"/>
    <w:rsid w:val="00047EC4"/>
    <w:rsid w:val="00050402"/>
    <w:rsid w:val="00051DD7"/>
    <w:rsid w:val="00052A9F"/>
    <w:rsid w:val="00054280"/>
    <w:rsid w:val="00055122"/>
    <w:rsid w:val="00056CFF"/>
    <w:rsid w:val="00062D5D"/>
    <w:rsid w:val="00064C52"/>
    <w:rsid w:val="00067B65"/>
    <w:rsid w:val="00067CAE"/>
    <w:rsid w:val="00070188"/>
    <w:rsid w:val="00070495"/>
    <w:rsid w:val="000709A3"/>
    <w:rsid w:val="00070E06"/>
    <w:rsid w:val="000714BC"/>
    <w:rsid w:val="0007365B"/>
    <w:rsid w:val="0007607C"/>
    <w:rsid w:val="000764BD"/>
    <w:rsid w:val="0008022B"/>
    <w:rsid w:val="00080A10"/>
    <w:rsid w:val="00080AE7"/>
    <w:rsid w:val="00081CDB"/>
    <w:rsid w:val="000823D8"/>
    <w:rsid w:val="00082473"/>
    <w:rsid w:val="000835EC"/>
    <w:rsid w:val="0008382C"/>
    <w:rsid w:val="00085CD5"/>
    <w:rsid w:val="00086A9B"/>
    <w:rsid w:val="00086B2E"/>
    <w:rsid w:val="000879A0"/>
    <w:rsid w:val="00087A13"/>
    <w:rsid w:val="00090712"/>
    <w:rsid w:val="000938A3"/>
    <w:rsid w:val="00094D48"/>
    <w:rsid w:val="0009556D"/>
    <w:rsid w:val="00095E59"/>
    <w:rsid w:val="00095ECD"/>
    <w:rsid w:val="0009697D"/>
    <w:rsid w:val="00096E6A"/>
    <w:rsid w:val="000A33DD"/>
    <w:rsid w:val="000A3408"/>
    <w:rsid w:val="000A3CCB"/>
    <w:rsid w:val="000A6760"/>
    <w:rsid w:val="000B007B"/>
    <w:rsid w:val="000B30D6"/>
    <w:rsid w:val="000B4D29"/>
    <w:rsid w:val="000B7BC1"/>
    <w:rsid w:val="000C07D9"/>
    <w:rsid w:val="000C2302"/>
    <w:rsid w:val="000C319C"/>
    <w:rsid w:val="000C33DB"/>
    <w:rsid w:val="000C5638"/>
    <w:rsid w:val="000C6F0B"/>
    <w:rsid w:val="000D5C7E"/>
    <w:rsid w:val="000D603A"/>
    <w:rsid w:val="000D7BCE"/>
    <w:rsid w:val="000D7CC9"/>
    <w:rsid w:val="000E0848"/>
    <w:rsid w:val="000E1170"/>
    <w:rsid w:val="000E24C7"/>
    <w:rsid w:val="000E4970"/>
    <w:rsid w:val="000E4B17"/>
    <w:rsid w:val="000E4C14"/>
    <w:rsid w:val="000E5530"/>
    <w:rsid w:val="000E6298"/>
    <w:rsid w:val="000E631E"/>
    <w:rsid w:val="000E689D"/>
    <w:rsid w:val="000F0F85"/>
    <w:rsid w:val="000F342D"/>
    <w:rsid w:val="000F482F"/>
    <w:rsid w:val="000F772A"/>
    <w:rsid w:val="000F77D7"/>
    <w:rsid w:val="001009BC"/>
    <w:rsid w:val="001029E4"/>
    <w:rsid w:val="001073A5"/>
    <w:rsid w:val="001113E7"/>
    <w:rsid w:val="00112320"/>
    <w:rsid w:val="001154A6"/>
    <w:rsid w:val="001159E7"/>
    <w:rsid w:val="00115E75"/>
    <w:rsid w:val="001162D5"/>
    <w:rsid w:val="00121558"/>
    <w:rsid w:val="001236A9"/>
    <w:rsid w:val="00123FE0"/>
    <w:rsid w:val="00124C66"/>
    <w:rsid w:val="001258E7"/>
    <w:rsid w:val="00125CF0"/>
    <w:rsid w:val="00127821"/>
    <w:rsid w:val="00135158"/>
    <w:rsid w:val="001370F7"/>
    <w:rsid w:val="00137B1B"/>
    <w:rsid w:val="00140783"/>
    <w:rsid w:val="00142201"/>
    <w:rsid w:val="0014567A"/>
    <w:rsid w:val="00146904"/>
    <w:rsid w:val="001476CC"/>
    <w:rsid w:val="001538F8"/>
    <w:rsid w:val="00154D60"/>
    <w:rsid w:val="00155C4D"/>
    <w:rsid w:val="00156CA7"/>
    <w:rsid w:val="00157881"/>
    <w:rsid w:val="00160047"/>
    <w:rsid w:val="00160A94"/>
    <w:rsid w:val="001615DE"/>
    <w:rsid w:val="00162558"/>
    <w:rsid w:val="00164361"/>
    <w:rsid w:val="00164DAB"/>
    <w:rsid w:val="00167D1D"/>
    <w:rsid w:val="00171028"/>
    <w:rsid w:val="00171F45"/>
    <w:rsid w:val="00172D8A"/>
    <w:rsid w:val="001732B0"/>
    <w:rsid w:val="00175508"/>
    <w:rsid w:val="0017630F"/>
    <w:rsid w:val="00176C49"/>
    <w:rsid w:val="0018126F"/>
    <w:rsid w:val="00181D17"/>
    <w:rsid w:val="00182CFA"/>
    <w:rsid w:val="00183B65"/>
    <w:rsid w:val="001841F9"/>
    <w:rsid w:val="00184310"/>
    <w:rsid w:val="001847A0"/>
    <w:rsid w:val="00187D19"/>
    <w:rsid w:val="00187F16"/>
    <w:rsid w:val="00187FA2"/>
    <w:rsid w:val="00191425"/>
    <w:rsid w:val="001935B8"/>
    <w:rsid w:val="00193D20"/>
    <w:rsid w:val="00194271"/>
    <w:rsid w:val="001945A0"/>
    <w:rsid w:val="00195571"/>
    <w:rsid w:val="001958EB"/>
    <w:rsid w:val="001966B1"/>
    <w:rsid w:val="0019763A"/>
    <w:rsid w:val="001A0020"/>
    <w:rsid w:val="001A1708"/>
    <w:rsid w:val="001A1F2F"/>
    <w:rsid w:val="001A20C8"/>
    <w:rsid w:val="001A35F6"/>
    <w:rsid w:val="001A3D0D"/>
    <w:rsid w:val="001A5798"/>
    <w:rsid w:val="001A5FEC"/>
    <w:rsid w:val="001B0782"/>
    <w:rsid w:val="001B2CE1"/>
    <w:rsid w:val="001B390D"/>
    <w:rsid w:val="001B464D"/>
    <w:rsid w:val="001B47D2"/>
    <w:rsid w:val="001B49BC"/>
    <w:rsid w:val="001B4CF6"/>
    <w:rsid w:val="001B5B41"/>
    <w:rsid w:val="001B7E52"/>
    <w:rsid w:val="001C0E43"/>
    <w:rsid w:val="001C1DC6"/>
    <w:rsid w:val="001C28A7"/>
    <w:rsid w:val="001C4368"/>
    <w:rsid w:val="001C5356"/>
    <w:rsid w:val="001C6690"/>
    <w:rsid w:val="001C75F6"/>
    <w:rsid w:val="001D06D0"/>
    <w:rsid w:val="001D158F"/>
    <w:rsid w:val="001D23D3"/>
    <w:rsid w:val="001D251B"/>
    <w:rsid w:val="001D2B0C"/>
    <w:rsid w:val="001D46B5"/>
    <w:rsid w:val="001D7F5E"/>
    <w:rsid w:val="001E1093"/>
    <w:rsid w:val="001E21E0"/>
    <w:rsid w:val="001E229F"/>
    <w:rsid w:val="001E3EF9"/>
    <w:rsid w:val="001E4C0A"/>
    <w:rsid w:val="001E6478"/>
    <w:rsid w:val="001E6570"/>
    <w:rsid w:val="001E6716"/>
    <w:rsid w:val="001E75C3"/>
    <w:rsid w:val="001E7CDF"/>
    <w:rsid w:val="001F00BD"/>
    <w:rsid w:val="001F572A"/>
    <w:rsid w:val="001F6AF5"/>
    <w:rsid w:val="001F76EA"/>
    <w:rsid w:val="0020081D"/>
    <w:rsid w:val="002011A3"/>
    <w:rsid w:val="00201BBA"/>
    <w:rsid w:val="002034A9"/>
    <w:rsid w:val="00204B92"/>
    <w:rsid w:val="00205D67"/>
    <w:rsid w:val="00206D71"/>
    <w:rsid w:val="00206E28"/>
    <w:rsid w:val="00207156"/>
    <w:rsid w:val="00212CC7"/>
    <w:rsid w:val="00217C9A"/>
    <w:rsid w:val="0022043C"/>
    <w:rsid w:val="002206F4"/>
    <w:rsid w:val="0022216E"/>
    <w:rsid w:val="002231D9"/>
    <w:rsid w:val="002231DE"/>
    <w:rsid w:val="002320AE"/>
    <w:rsid w:val="00234CB6"/>
    <w:rsid w:val="00234EB3"/>
    <w:rsid w:val="00236B47"/>
    <w:rsid w:val="00242083"/>
    <w:rsid w:val="00243147"/>
    <w:rsid w:val="00243DA5"/>
    <w:rsid w:val="00244E95"/>
    <w:rsid w:val="002452FE"/>
    <w:rsid w:val="00246240"/>
    <w:rsid w:val="00246E1E"/>
    <w:rsid w:val="002476CF"/>
    <w:rsid w:val="0025285E"/>
    <w:rsid w:val="002538B7"/>
    <w:rsid w:val="00255FBA"/>
    <w:rsid w:val="00257248"/>
    <w:rsid w:val="00257E93"/>
    <w:rsid w:val="00260729"/>
    <w:rsid w:val="00262094"/>
    <w:rsid w:val="00262C04"/>
    <w:rsid w:val="00264BE3"/>
    <w:rsid w:val="0027087A"/>
    <w:rsid w:val="00270B2C"/>
    <w:rsid w:val="00272326"/>
    <w:rsid w:val="00272AE0"/>
    <w:rsid w:val="00272DF5"/>
    <w:rsid w:val="00273033"/>
    <w:rsid w:val="00273313"/>
    <w:rsid w:val="002767A6"/>
    <w:rsid w:val="002774B1"/>
    <w:rsid w:val="00277CB5"/>
    <w:rsid w:val="00277CBB"/>
    <w:rsid w:val="00280633"/>
    <w:rsid w:val="002809A1"/>
    <w:rsid w:val="00285BC7"/>
    <w:rsid w:val="002864C9"/>
    <w:rsid w:val="0028706F"/>
    <w:rsid w:val="002873FA"/>
    <w:rsid w:val="00290B14"/>
    <w:rsid w:val="002911A5"/>
    <w:rsid w:val="0029183B"/>
    <w:rsid w:val="00292246"/>
    <w:rsid w:val="002929E0"/>
    <w:rsid w:val="002937C0"/>
    <w:rsid w:val="00296730"/>
    <w:rsid w:val="00296D79"/>
    <w:rsid w:val="002A2D02"/>
    <w:rsid w:val="002A6252"/>
    <w:rsid w:val="002B06FA"/>
    <w:rsid w:val="002B1037"/>
    <w:rsid w:val="002B2522"/>
    <w:rsid w:val="002B4640"/>
    <w:rsid w:val="002B7138"/>
    <w:rsid w:val="002C2351"/>
    <w:rsid w:val="002C2811"/>
    <w:rsid w:val="002C32AA"/>
    <w:rsid w:val="002C3E6D"/>
    <w:rsid w:val="002C3E8C"/>
    <w:rsid w:val="002C70AA"/>
    <w:rsid w:val="002D1A11"/>
    <w:rsid w:val="002D507D"/>
    <w:rsid w:val="002D53E4"/>
    <w:rsid w:val="002D710A"/>
    <w:rsid w:val="002D7F8E"/>
    <w:rsid w:val="002E0564"/>
    <w:rsid w:val="002E12E5"/>
    <w:rsid w:val="002E1EA6"/>
    <w:rsid w:val="002E3839"/>
    <w:rsid w:val="002E52AB"/>
    <w:rsid w:val="002F09BF"/>
    <w:rsid w:val="002F3EF6"/>
    <w:rsid w:val="002F5A7F"/>
    <w:rsid w:val="002F6A25"/>
    <w:rsid w:val="002F6E8E"/>
    <w:rsid w:val="00300507"/>
    <w:rsid w:val="0030648B"/>
    <w:rsid w:val="00307880"/>
    <w:rsid w:val="00313C88"/>
    <w:rsid w:val="00316BD0"/>
    <w:rsid w:val="0031798D"/>
    <w:rsid w:val="003224F1"/>
    <w:rsid w:val="003236E5"/>
    <w:rsid w:val="00323FB8"/>
    <w:rsid w:val="00324FEB"/>
    <w:rsid w:val="00326855"/>
    <w:rsid w:val="00327A5A"/>
    <w:rsid w:val="00330097"/>
    <w:rsid w:val="00330645"/>
    <w:rsid w:val="00330FD7"/>
    <w:rsid w:val="00331623"/>
    <w:rsid w:val="00333384"/>
    <w:rsid w:val="0033384B"/>
    <w:rsid w:val="003366B4"/>
    <w:rsid w:val="0033796E"/>
    <w:rsid w:val="00337FE9"/>
    <w:rsid w:val="00340479"/>
    <w:rsid w:val="003450AB"/>
    <w:rsid w:val="00345B34"/>
    <w:rsid w:val="00345C9E"/>
    <w:rsid w:val="0034635F"/>
    <w:rsid w:val="0034723E"/>
    <w:rsid w:val="0035308A"/>
    <w:rsid w:val="00356B96"/>
    <w:rsid w:val="0036031A"/>
    <w:rsid w:val="0036051F"/>
    <w:rsid w:val="003606EB"/>
    <w:rsid w:val="00363788"/>
    <w:rsid w:val="00363BCB"/>
    <w:rsid w:val="00364DBA"/>
    <w:rsid w:val="00370BC1"/>
    <w:rsid w:val="00372217"/>
    <w:rsid w:val="0037402E"/>
    <w:rsid w:val="003740BA"/>
    <w:rsid w:val="003774C3"/>
    <w:rsid w:val="00377595"/>
    <w:rsid w:val="00380596"/>
    <w:rsid w:val="00381AD0"/>
    <w:rsid w:val="00381C76"/>
    <w:rsid w:val="00382211"/>
    <w:rsid w:val="00383B6C"/>
    <w:rsid w:val="00384957"/>
    <w:rsid w:val="00384981"/>
    <w:rsid w:val="00385135"/>
    <w:rsid w:val="0038608F"/>
    <w:rsid w:val="00386B73"/>
    <w:rsid w:val="0038757F"/>
    <w:rsid w:val="00390AD1"/>
    <w:rsid w:val="00391104"/>
    <w:rsid w:val="00391E80"/>
    <w:rsid w:val="003931D9"/>
    <w:rsid w:val="00393662"/>
    <w:rsid w:val="00395B78"/>
    <w:rsid w:val="003969EC"/>
    <w:rsid w:val="003A0ED5"/>
    <w:rsid w:val="003A17BE"/>
    <w:rsid w:val="003A504B"/>
    <w:rsid w:val="003A52F5"/>
    <w:rsid w:val="003A540B"/>
    <w:rsid w:val="003A5594"/>
    <w:rsid w:val="003A5CCD"/>
    <w:rsid w:val="003A7DD1"/>
    <w:rsid w:val="003A7E4F"/>
    <w:rsid w:val="003B0B00"/>
    <w:rsid w:val="003B1978"/>
    <w:rsid w:val="003B64A3"/>
    <w:rsid w:val="003B6571"/>
    <w:rsid w:val="003B7365"/>
    <w:rsid w:val="003C0779"/>
    <w:rsid w:val="003C1235"/>
    <w:rsid w:val="003C13D4"/>
    <w:rsid w:val="003C2535"/>
    <w:rsid w:val="003C2F9A"/>
    <w:rsid w:val="003C6C16"/>
    <w:rsid w:val="003C7BF7"/>
    <w:rsid w:val="003D0803"/>
    <w:rsid w:val="003D1708"/>
    <w:rsid w:val="003D1BFD"/>
    <w:rsid w:val="003D212B"/>
    <w:rsid w:val="003D2C8F"/>
    <w:rsid w:val="003D2FB2"/>
    <w:rsid w:val="003D366B"/>
    <w:rsid w:val="003D46B7"/>
    <w:rsid w:val="003D6858"/>
    <w:rsid w:val="003D732B"/>
    <w:rsid w:val="003E05E3"/>
    <w:rsid w:val="003E1E7C"/>
    <w:rsid w:val="003E218F"/>
    <w:rsid w:val="003E23BE"/>
    <w:rsid w:val="003E4272"/>
    <w:rsid w:val="003E4E1C"/>
    <w:rsid w:val="003E728B"/>
    <w:rsid w:val="003E786E"/>
    <w:rsid w:val="003F0BC3"/>
    <w:rsid w:val="003F1FEC"/>
    <w:rsid w:val="003F79B6"/>
    <w:rsid w:val="00401149"/>
    <w:rsid w:val="00401B0B"/>
    <w:rsid w:val="00402736"/>
    <w:rsid w:val="00402910"/>
    <w:rsid w:val="00404315"/>
    <w:rsid w:val="004056F5"/>
    <w:rsid w:val="004146EE"/>
    <w:rsid w:val="00417103"/>
    <w:rsid w:val="004225CB"/>
    <w:rsid w:val="00422698"/>
    <w:rsid w:val="00431EBC"/>
    <w:rsid w:val="004335F6"/>
    <w:rsid w:val="004336E2"/>
    <w:rsid w:val="00434D1C"/>
    <w:rsid w:val="00436FB1"/>
    <w:rsid w:val="004372A2"/>
    <w:rsid w:val="004378F2"/>
    <w:rsid w:val="004424E2"/>
    <w:rsid w:val="00442BDE"/>
    <w:rsid w:val="00444A7D"/>
    <w:rsid w:val="004456B4"/>
    <w:rsid w:val="00451F3B"/>
    <w:rsid w:val="00452000"/>
    <w:rsid w:val="004544D7"/>
    <w:rsid w:val="004600B6"/>
    <w:rsid w:val="004637B9"/>
    <w:rsid w:val="004637BA"/>
    <w:rsid w:val="00467293"/>
    <w:rsid w:val="004709DC"/>
    <w:rsid w:val="00471927"/>
    <w:rsid w:val="004731A8"/>
    <w:rsid w:val="00473C60"/>
    <w:rsid w:val="00474981"/>
    <w:rsid w:val="0047521E"/>
    <w:rsid w:val="004818AE"/>
    <w:rsid w:val="00481A59"/>
    <w:rsid w:val="00482F53"/>
    <w:rsid w:val="004850A5"/>
    <w:rsid w:val="0048546C"/>
    <w:rsid w:val="00485D39"/>
    <w:rsid w:val="00492478"/>
    <w:rsid w:val="004934DC"/>
    <w:rsid w:val="00495D2A"/>
    <w:rsid w:val="00496831"/>
    <w:rsid w:val="00497FA7"/>
    <w:rsid w:val="004A0C31"/>
    <w:rsid w:val="004A35E3"/>
    <w:rsid w:val="004A4F64"/>
    <w:rsid w:val="004A6869"/>
    <w:rsid w:val="004A6AC9"/>
    <w:rsid w:val="004A7AED"/>
    <w:rsid w:val="004B085A"/>
    <w:rsid w:val="004B08FF"/>
    <w:rsid w:val="004B1DED"/>
    <w:rsid w:val="004B2BFC"/>
    <w:rsid w:val="004B30B4"/>
    <w:rsid w:val="004B6677"/>
    <w:rsid w:val="004B71D0"/>
    <w:rsid w:val="004C0786"/>
    <w:rsid w:val="004C1980"/>
    <w:rsid w:val="004C2EE2"/>
    <w:rsid w:val="004C716C"/>
    <w:rsid w:val="004D0CB8"/>
    <w:rsid w:val="004D3DD1"/>
    <w:rsid w:val="004D4488"/>
    <w:rsid w:val="004D7BA1"/>
    <w:rsid w:val="004D7DF0"/>
    <w:rsid w:val="004E01F6"/>
    <w:rsid w:val="004E10BA"/>
    <w:rsid w:val="004E243A"/>
    <w:rsid w:val="004E34BA"/>
    <w:rsid w:val="004E39C5"/>
    <w:rsid w:val="004E4EDA"/>
    <w:rsid w:val="004F0BBF"/>
    <w:rsid w:val="004F4BD6"/>
    <w:rsid w:val="004F79EB"/>
    <w:rsid w:val="004F7B70"/>
    <w:rsid w:val="00500B03"/>
    <w:rsid w:val="00502027"/>
    <w:rsid w:val="00502B24"/>
    <w:rsid w:val="00504634"/>
    <w:rsid w:val="00507449"/>
    <w:rsid w:val="00507ACF"/>
    <w:rsid w:val="005104FA"/>
    <w:rsid w:val="00511990"/>
    <w:rsid w:val="005125C1"/>
    <w:rsid w:val="005126FA"/>
    <w:rsid w:val="00512E15"/>
    <w:rsid w:val="005130C6"/>
    <w:rsid w:val="00513851"/>
    <w:rsid w:val="005144A9"/>
    <w:rsid w:val="00514792"/>
    <w:rsid w:val="0051534A"/>
    <w:rsid w:val="00515CCE"/>
    <w:rsid w:val="005164F4"/>
    <w:rsid w:val="00516B82"/>
    <w:rsid w:val="00517AE4"/>
    <w:rsid w:val="00522563"/>
    <w:rsid w:val="00522A5A"/>
    <w:rsid w:val="00524957"/>
    <w:rsid w:val="00526EF8"/>
    <w:rsid w:val="00527FF4"/>
    <w:rsid w:val="005310FF"/>
    <w:rsid w:val="00534B45"/>
    <w:rsid w:val="00534BFA"/>
    <w:rsid w:val="00535779"/>
    <w:rsid w:val="00535DBF"/>
    <w:rsid w:val="005409E6"/>
    <w:rsid w:val="00541E2D"/>
    <w:rsid w:val="00543083"/>
    <w:rsid w:val="00546CED"/>
    <w:rsid w:val="005473DD"/>
    <w:rsid w:val="00547FA7"/>
    <w:rsid w:val="00551E14"/>
    <w:rsid w:val="00553960"/>
    <w:rsid w:val="0055566E"/>
    <w:rsid w:val="0055598E"/>
    <w:rsid w:val="00556E8A"/>
    <w:rsid w:val="0056061A"/>
    <w:rsid w:val="00560AD3"/>
    <w:rsid w:val="00562C08"/>
    <w:rsid w:val="005636ED"/>
    <w:rsid w:val="005665A4"/>
    <w:rsid w:val="005676C3"/>
    <w:rsid w:val="00567C0F"/>
    <w:rsid w:val="005702B9"/>
    <w:rsid w:val="005714FE"/>
    <w:rsid w:val="00571B33"/>
    <w:rsid w:val="00572524"/>
    <w:rsid w:val="00576128"/>
    <w:rsid w:val="005827A3"/>
    <w:rsid w:val="00582F07"/>
    <w:rsid w:val="005849AA"/>
    <w:rsid w:val="00586877"/>
    <w:rsid w:val="005904C7"/>
    <w:rsid w:val="00590889"/>
    <w:rsid w:val="00592029"/>
    <w:rsid w:val="005931C2"/>
    <w:rsid w:val="005963E9"/>
    <w:rsid w:val="005A098A"/>
    <w:rsid w:val="005A18A8"/>
    <w:rsid w:val="005A2DE1"/>
    <w:rsid w:val="005A490A"/>
    <w:rsid w:val="005A5212"/>
    <w:rsid w:val="005A5870"/>
    <w:rsid w:val="005A74A2"/>
    <w:rsid w:val="005A7B1E"/>
    <w:rsid w:val="005B0A2C"/>
    <w:rsid w:val="005B3E0B"/>
    <w:rsid w:val="005B4A8A"/>
    <w:rsid w:val="005B64FE"/>
    <w:rsid w:val="005B6D76"/>
    <w:rsid w:val="005C0955"/>
    <w:rsid w:val="005C0B83"/>
    <w:rsid w:val="005C104C"/>
    <w:rsid w:val="005C3EF6"/>
    <w:rsid w:val="005C45A5"/>
    <w:rsid w:val="005D0062"/>
    <w:rsid w:val="005D0A71"/>
    <w:rsid w:val="005D0B0C"/>
    <w:rsid w:val="005D1C1A"/>
    <w:rsid w:val="005D2A81"/>
    <w:rsid w:val="005D452B"/>
    <w:rsid w:val="005D5592"/>
    <w:rsid w:val="005D5886"/>
    <w:rsid w:val="005E2196"/>
    <w:rsid w:val="005E223E"/>
    <w:rsid w:val="005E3135"/>
    <w:rsid w:val="005E52B2"/>
    <w:rsid w:val="005E58E6"/>
    <w:rsid w:val="005E69D3"/>
    <w:rsid w:val="005F0556"/>
    <w:rsid w:val="005F080C"/>
    <w:rsid w:val="005F1888"/>
    <w:rsid w:val="005F4EB1"/>
    <w:rsid w:val="005F51F1"/>
    <w:rsid w:val="00601528"/>
    <w:rsid w:val="00603998"/>
    <w:rsid w:val="00604851"/>
    <w:rsid w:val="006052E3"/>
    <w:rsid w:val="00606A25"/>
    <w:rsid w:val="00606F05"/>
    <w:rsid w:val="00611675"/>
    <w:rsid w:val="00611D6C"/>
    <w:rsid w:val="0061356C"/>
    <w:rsid w:val="00613A18"/>
    <w:rsid w:val="00617AD3"/>
    <w:rsid w:val="006208D3"/>
    <w:rsid w:val="00622059"/>
    <w:rsid w:val="00623F49"/>
    <w:rsid w:val="00624260"/>
    <w:rsid w:val="006279DA"/>
    <w:rsid w:val="00631E0B"/>
    <w:rsid w:val="00633044"/>
    <w:rsid w:val="0063509C"/>
    <w:rsid w:val="00636709"/>
    <w:rsid w:val="00636D44"/>
    <w:rsid w:val="0064050E"/>
    <w:rsid w:val="0064476B"/>
    <w:rsid w:val="00645458"/>
    <w:rsid w:val="006467EE"/>
    <w:rsid w:val="00651284"/>
    <w:rsid w:val="00651348"/>
    <w:rsid w:val="00652235"/>
    <w:rsid w:val="006527BA"/>
    <w:rsid w:val="00652A60"/>
    <w:rsid w:val="00653D9D"/>
    <w:rsid w:val="00654849"/>
    <w:rsid w:val="00655574"/>
    <w:rsid w:val="00655836"/>
    <w:rsid w:val="006612B6"/>
    <w:rsid w:val="00661A4A"/>
    <w:rsid w:val="0066360B"/>
    <w:rsid w:val="00665193"/>
    <w:rsid w:val="00665329"/>
    <w:rsid w:val="0066686A"/>
    <w:rsid w:val="00666AA4"/>
    <w:rsid w:val="006701C5"/>
    <w:rsid w:val="00670699"/>
    <w:rsid w:val="00670704"/>
    <w:rsid w:val="00670F91"/>
    <w:rsid w:val="00671173"/>
    <w:rsid w:val="006726FA"/>
    <w:rsid w:val="006743A9"/>
    <w:rsid w:val="00674D6D"/>
    <w:rsid w:val="006761A5"/>
    <w:rsid w:val="0067706E"/>
    <w:rsid w:val="006803FC"/>
    <w:rsid w:val="0068047E"/>
    <w:rsid w:val="0068218E"/>
    <w:rsid w:val="00682B8A"/>
    <w:rsid w:val="00682FBB"/>
    <w:rsid w:val="00684D05"/>
    <w:rsid w:val="00686E6F"/>
    <w:rsid w:val="0068701B"/>
    <w:rsid w:val="00687621"/>
    <w:rsid w:val="00691D1C"/>
    <w:rsid w:val="00693501"/>
    <w:rsid w:val="00694D22"/>
    <w:rsid w:val="006A0435"/>
    <w:rsid w:val="006A3AED"/>
    <w:rsid w:val="006A56E5"/>
    <w:rsid w:val="006A6195"/>
    <w:rsid w:val="006A6A6A"/>
    <w:rsid w:val="006A6A81"/>
    <w:rsid w:val="006B089C"/>
    <w:rsid w:val="006B5CE9"/>
    <w:rsid w:val="006B643E"/>
    <w:rsid w:val="006B7135"/>
    <w:rsid w:val="006B7602"/>
    <w:rsid w:val="006B7610"/>
    <w:rsid w:val="006C2445"/>
    <w:rsid w:val="006C3516"/>
    <w:rsid w:val="006C7EC4"/>
    <w:rsid w:val="006D06C2"/>
    <w:rsid w:val="006D10F1"/>
    <w:rsid w:val="006D2254"/>
    <w:rsid w:val="006D5398"/>
    <w:rsid w:val="006D61B8"/>
    <w:rsid w:val="006D7CC3"/>
    <w:rsid w:val="006E1183"/>
    <w:rsid w:val="006E119A"/>
    <w:rsid w:val="006E2978"/>
    <w:rsid w:val="006E2CEB"/>
    <w:rsid w:val="006E51CD"/>
    <w:rsid w:val="006E5599"/>
    <w:rsid w:val="006E74DE"/>
    <w:rsid w:val="006E7E23"/>
    <w:rsid w:val="006F04B5"/>
    <w:rsid w:val="006F0E9C"/>
    <w:rsid w:val="006F24FC"/>
    <w:rsid w:val="006F27FC"/>
    <w:rsid w:val="006F36AC"/>
    <w:rsid w:val="006F518D"/>
    <w:rsid w:val="006F550F"/>
    <w:rsid w:val="006F7F3C"/>
    <w:rsid w:val="007015E9"/>
    <w:rsid w:val="00701C23"/>
    <w:rsid w:val="00701C38"/>
    <w:rsid w:val="00701EE9"/>
    <w:rsid w:val="00704BAA"/>
    <w:rsid w:val="0070640A"/>
    <w:rsid w:val="007068A0"/>
    <w:rsid w:val="007074A7"/>
    <w:rsid w:val="0071019F"/>
    <w:rsid w:val="007101C9"/>
    <w:rsid w:val="00710AA8"/>
    <w:rsid w:val="007118A8"/>
    <w:rsid w:val="0071192A"/>
    <w:rsid w:val="00712D90"/>
    <w:rsid w:val="00713BAB"/>
    <w:rsid w:val="00714998"/>
    <w:rsid w:val="00717502"/>
    <w:rsid w:val="00717932"/>
    <w:rsid w:val="00721246"/>
    <w:rsid w:val="00721773"/>
    <w:rsid w:val="00721AB1"/>
    <w:rsid w:val="00721AF3"/>
    <w:rsid w:val="0072379A"/>
    <w:rsid w:val="00724B4D"/>
    <w:rsid w:val="007257DD"/>
    <w:rsid w:val="00726533"/>
    <w:rsid w:val="0072702C"/>
    <w:rsid w:val="00730B18"/>
    <w:rsid w:val="00732049"/>
    <w:rsid w:val="00732F9D"/>
    <w:rsid w:val="00734939"/>
    <w:rsid w:val="00735B65"/>
    <w:rsid w:val="00737086"/>
    <w:rsid w:val="007374BA"/>
    <w:rsid w:val="00741D8C"/>
    <w:rsid w:val="0074278F"/>
    <w:rsid w:val="00742D89"/>
    <w:rsid w:val="007461D0"/>
    <w:rsid w:val="00747EA6"/>
    <w:rsid w:val="007503A9"/>
    <w:rsid w:val="007505FA"/>
    <w:rsid w:val="007515F1"/>
    <w:rsid w:val="00753156"/>
    <w:rsid w:val="00753714"/>
    <w:rsid w:val="007555FA"/>
    <w:rsid w:val="007574D1"/>
    <w:rsid w:val="007621C8"/>
    <w:rsid w:val="00762310"/>
    <w:rsid w:val="0076335B"/>
    <w:rsid w:val="00764109"/>
    <w:rsid w:val="007661E8"/>
    <w:rsid w:val="00767EE3"/>
    <w:rsid w:val="00767F1F"/>
    <w:rsid w:val="00767F66"/>
    <w:rsid w:val="00773DA1"/>
    <w:rsid w:val="00773E57"/>
    <w:rsid w:val="00774208"/>
    <w:rsid w:val="00774DFD"/>
    <w:rsid w:val="00775B99"/>
    <w:rsid w:val="0077659B"/>
    <w:rsid w:val="00777340"/>
    <w:rsid w:val="00777E6D"/>
    <w:rsid w:val="0078147E"/>
    <w:rsid w:val="00781CAE"/>
    <w:rsid w:val="00783538"/>
    <w:rsid w:val="00783BA8"/>
    <w:rsid w:val="00785138"/>
    <w:rsid w:val="007857E1"/>
    <w:rsid w:val="00787981"/>
    <w:rsid w:val="00793169"/>
    <w:rsid w:val="00793999"/>
    <w:rsid w:val="00794D58"/>
    <w:rsid w:val="007950A0"/>
    <w:rsid w:val="007956AA"/>
    <w:rsid w:val="00795AA5"/>
    <w:rsid w:val="007974E0"/>
    <w:rsid w:val="007A30BA"/>
    <w:rsid w:val="007A3CDC"/>
    <w:rsid w:val="007A4345"/>
    <w:rsid w:val="007A4AA9"/>
    <w:rsid w:val="007A6B05"/>
    <w:rsid w:val="007A6C3E"/>
    <w:rsid w:val="007B170F"/>
    <w:rsid w:val="007B2B20"/>
    <w:rsid w:val="007B3572"/>
    <w:rsid w:val="007B3C1D"/>
    <w:rsid w:val="007B4D58"/>
    <w:rsid w:val="007B51D5"/>
    <w:rsid w:val="007C2145"/>
    <w:rsid w:val="007C58CB"/>
    <w:rsid w:val="007C759A"/>
    <w:rsid w:val="007D198B"/>
    <w:rsid w:val="007D3F36"/>
    <w:rsid w:val="007D4502"/>
    <w:rsid w:val="007D48DB"/>
    <w:rsid w:val="007D5494"/>
    <w:rsid w:val="007D630A"/>
    <w:rsid w:val="007D6848"/>
    <w:rsid w:val="007D6CC4"/>
    <w:rsid w:val="007D7C55"/>
    <w:rsid w:val="007E0DE7"/>
    <w:rsid w:val="007E1C84"/>
    <w:rsid w:val="007E2577"/>
    <w:rsid w:val="007E319D"/>
    <w:rsid w:val="007E415C"/>
    <w:rsid w:val="007E759A"/>
    <w:rsid w:val="007F007E"/>
    <w:rsid w:val="007F1B27"/>
    <w:rsid w:val="007F2B28"/>
    <w:rsid w:val="007F5746"/>
    <w:rsid w:val="007F5B12"/>
    <w:rsid w:val="007F5F86"/>
    <w:rsid w:val="0080242C"/>
    <w:rsid w:val="00802A2D"/>
    <w:rsid w:val="00803879"/>
    <w:rsid w:val="0080403F"/>
    <w:rsid w:val="00804B92"/>
    <w:rsid w:val="00805524"/>
    <w:rsid w:val="008060F8"/>
    <w:rsid w:val="00807204"/>
    <w:rsid w:val="0081268C"/>
    <w:rsid w:val="00815269"/>
    <w:rsid w:val="008169FD"/>
    <w:rsid w:val="008175F4"/>
    <w:rsid w:val="008211F9"/>
    <w:rsid w:val="008247AD"/>
    <w:rsid w:val="00825D14"/>
    <w:rsid w:val="00827520"/>
    <w:rsid w:val="00833141"/>
    <w:rsid w:val="0083476D"/>
    <w:rsid w:val="0083770F"/>
    <w:rsid w:val="008419FF"/>
    <w:rsid w:val="00841C3F"/>
    <w:rsid w:val="00843ADE"/>
    <w:rsid w:val="0084740A"/>
    <w:rsid w:val="00847B0D"/>
    <w:rsid w:val="00847B69"/>
    <w:rsid w:val="00850098"/>
    <w:rsid w:val="008518C1"/>
    <w:rsid w:val="00851B65"/>
    <w:rsid w:val="00852B08"/>
    <w:rsid w:val="00853489"/>
    <w:rsid w:val="0085689A"/>
    <w:rsid w:val="00856D57"/>
    <w:rsid w:val="00860398"/>
    <w:rsid w:val="008612E6"/>
    <w:rsid w:val="00865878"/>
    <w:rsid w:val="008717D8"/>
    <w:rsid w:val="00871D21"/>
    <w:rsid w:val="0087215B"/>
    <w:rsid w:val="00872502"/>
    <w:rsid w:val="00872789"/>
    <w:rsid w:val="008729A7"/>
    <w:rsid w:val="00877792"/>
    <w:rsid w:val="00877DE9"/>
    <w:rsid w:val="008808D8"/>
    <w:rsid w:val="00880FCE"/>
    <w:rsid w:val="00882A2E"/>
    <w:rsid w:val="0088519D"/>
    <w:rsid w:val="0088629D"/>
    <w:rsid w:val="00886742"/>
    <w:rsid w:val="00892419"/>
    <w:rsid w:val="008927A6"/>
    <w:rsid w:val="00894A24"/>
    <w:rsid w:val="008A0194"/>
    <w:rsid w:val="008A17AB"/>
    <w:rsid w:val="008A1C24"/>
    <w:rsid w:val="008A242B"/>
    <w:rsid w:val="008A2F51"/>
    <w:rsid w:val="008A3659"/>
    <w:rsid w:val="008B0C58"/>
    <w:rsid w:val="008B1C58"/>
    <w:rsid w:val="008B26A8"/>
    <w:rsid w:val="008B3D24"/>
    <w:rsid w:val="008B460A"/>
    <w:rsid w:val="008B69BB"/>
    <w:rsid w:val="008B6C5E"/>
    <w:rsid w:val="008B74DE"/>
    <w:rsid w:val="008C0BDD"/>
    <w:rsid w:val="008C1CEA"/>
    <w:rsid w:val="008C2967"/>
    <w:rsid w:val="008C3B10"/>
    <w:rsid w:val="008C4B94"/>
    <w:rsid w:val="008D341B"/>
    <w:rsid w:val="008D3F35"/>
    <w:rsid w:val="008D53BA"/>
    <w:rsid w:val="008D6447"/>
    <w:rsid w:val="008D660B"/>
    <w:rsid w:val="008D75E6"/>
    <w:rsid w:val="008D7871"/>
    <w:rsid w:val="008D7D52"/>
    <w:rsid w:val="008E10EE"/>
    <w:rsid w:val="008E1CF3"/>
    <w:rsid w:val="008E4605"/>
    <w:rsid w:val="008E629F"/>
    <w:rsid w:val="008E7748"/>
    <w:rsid w:val="008F1119"/>
    <w:rsid w:val="008F2F7C"/>
    <w:rsid w:val="008F5329"/>
    <w:rsid w:val="008F672D"/>
    <w:rsid w:val="008F74BC"/>
    <w:rsid w:val="00901575"/>
    <w:rsid w:val="00901A94"/>
    <w:rsid w:val="009064D4"/>
    <w:rsid w:val="009069DB"/>
    <w:rsid w:val="00911347"/>
    <w:rsid w:val="00913A98"/>
    <w:rsid w:val="00914028"/>
    <w:rsid w:val="00914FE5"/>
    <w:rsid w:val="009153D2"/>
    <w:rsid w:val="009157B7"/>
    <w:rsid w:val="009159A3"/>
    <w:rsid w:val="00916904"/>
    <w:rsid w:val="00917055"/>
    <w:rsid w:val="00921932"/>
    <w:rsid w:val="0092500D"/>
    <w:rsid w:val="009257C9"/>
    <w:rsid w:val="009273D1"/>
    <w:rsid w:val="00930E06"/>
    <w:rsid w:val="00931D50"/>
    <w:rsid w:val="00932DED"/>
    <w:rsid w:val="0093391F"/>
    <w:rsid w:val="00934D89"/>
    <w:rsid w:val="00937227"/>
    <w:rsid w:val="0094159C"/>
    <w:rsid w:val="00943900"/>
    <w:rsid w:val="0094661C"/>
    <w:rsid w:val="00946D58"/>
    <w:rsid w:val="00950111"/>
    <w:rsid w:val="009510A8"/>
    <w:rsid w:val="00952EA5"/>
    <w:rsid w:val="00956735"/>
    <w:rsid w:val="00957B61"/>
    <w:rsid w:val="00960053"/>
    <w:rsid w:val="00961115"/>
    <w:rsid w:val="00961E23"/>
    <w:rsid w:val="009628B0"/>
    <w:rsid w:val="009641BF"/>
    <w:rsid w:val="00964B55"/>
    <w:rsid w:val="00965210"/>
    <w:rsid w:val="009653BC"/>
    <w:rsid w:val="00966558"/>
    <w:rsid w:val="00966E15"/>
    <w:rsid w:val="0096760D"/>
    <w:rsid w:val="009677C3"/>
    <w:rsid w:val="00967B1F"/>
    <w:rsid w:val="00970C5B"/>
    <w:rsid w:val="00971C34"/>
    <w:rsid w:val="00974BC0"/>
    <w:rsid w:val="00974F9D"/>
    <w:rsid w:val="009751AE"/>
    <w:rsid w:val="0098271B"/>
    <w:rsid w:val="009842B1"/>
    <w:rsid w:val="009842D0"/>
    <w:rsid w:val="009847AC"/>
    <w:rsid w:val="00985169"/>
    <w:rsid w:val="00986411"/>
    <w:rsid w:val="00993EC0"/>
    <w:rsid w:val="00993FC9"/>
    <w:rsid w:val="00996E32"/>
    <w:rsid w:val="009977A1"/>
    <w:rsid w:val="009978A0"/>
    <w:rsid w:val="009A0FCF"/>
    <w:rsid w:val="009A4456"/>
    <w:rsid w:val="009A4987"/>
    <w:rsid w:val="009A644D"/>
    <w:rsid w:val="009B10F3"/>
    <w:rsid w:val="009B27F7"/>
    <w:rsid w:val="009B7FF5"/>
    <w:rsid w:val="009C1812"/>
    <w:rsid w:val="009C2062"/>
    <w:rsid w:val="009C21FA"/>
    <w:rsid w:val="009C2E09"/>
    <w:rsid w:val="009C4E44"/>
    <w:rsid w:val="009C5B3E"/>
    <w:rsid w:val="009D0E59"/>
    <w:rsid w:val="009D27C1"/>
    <w:rsid w:val="009D36FF"/>
    <w:rsid w:val="009D6A4B"/>
    <w:rsid w:val="009D6DD2"/>
    <w:rsid w:val="009E0DB2"/>
    <w:rsid w:val="009E1BAB"/>
    <w:rsid w:val="009E1CEB"/>
    <w:rsid w:val="009E2D2C"/>
    <w:rsid w:val="009E3E61"/>
    <w:rsid w:val="009E4B7C"/>
    <w:rsid w:val="009E4E51"/>
    <w:rsid w:val="009E5C4E"/>
    <w:rsid w:val="009F1EC6"/>
    <w:rsid w:val="009F4059"/>
    <w:rsid w:val="009F48C7"/>
    <w:rsid w:val="009F66E0"/>
    <w:rsid w:val="00A02D28"/>
    <w:rsid w:val="00A03B55"/>
    <w:rsid w:val="00A03C1F"/>
    <w:rsid w:val="00A04516"/>
    <w:rsid w:val="00A04A10"/>
    <w:rsid w:val="00A05CF6"/>
    <w:rsid w:val="00A0744E"/>
    <w:rsid w:val="00A12007"/>
    <w:rsid w:val="00A12365"/>
    <w:rsid w:val="00A15749"/>
    <w:rsid w:val="00A23264"/>
    <w:rsid w:val="00A240F1"/>
    <w:rsid w:val="00A251C6"/>
    <w:rsid w:val="00A259ED"/>
    <w:rsid w:val="00A26A7F"/>
    <w:rsid w:val="00A3028E"/>
    <w:rsid w:val="00A34205"/>
    <w:rsid w:val="00A357D8"/>
    <w:rsid w:val="00A359A6"/>
    <w:rsid w:val="00A36162"/>
    <w:rsid w:val="00A37236"/>
    <w:rsid w:val="00A379A7"/>
    <w:rsid w:val="00A4027B"/>
    <w:rsid w:val="00A42119"/>
    <w:rsid w:val="00A42537"/>
    <w:rsid w:val="00A44413"/>
    <w:rsid w:val="00A463AE"/>
    <w:rsid w:val="00A4662A"/>
    <w:rsid w:val="00A47F9A"/>
    <w:rsid w:val="00A527ED"/>
    <w:rsid w:val="00A53435"/>
    <w:rsid w:val="00A536D6"/>
    <w:rsid w:val="00A5393C"/>
    <w:rsid w:val="00A5468B"/>
    <w:rsid w:val="00A55555"/>
    <w:rsid w:val="00A61569"/>
    <w:rsid w:val="00A62502"/>
    <w:rsid w:val="00A63A66"/>
    <w:rsid w:val="00A65CEE"/>
    <w:rsid w:val="00A6635A"/>
    <w:rsid w:val="00A663CD"/>
    <w:rsid w:val="00A73955"/>
    <w:rsid w:val="00A74FA2"/>
    <w:rsid w:val="00A77E3E"/>
    <w:rsid w:val="00A81149"/>
    <w:rsid w:val="00A8124E"/>
    <w:rsid w:val="00A82707"/>
    <w:rsid w:val="00A82CD0"/>
    <w:rsid w:val="00A84ED6"/>
    <w:rsid w:val="00A85BDE"/>
    <w:rsid w:val="00A85F53"/>
    <w:rsid w:val="00A90568"/>
    <w:rsid w:val="00A93A2D"/>
    <w:rsid w:val="00A93D3D"/>
    <w:rsid w:val="00A97A1F"/>
    <w:rsid w:val="00A97D95"/>
    <w:rsid w:val="00AA0065"/>
    <w:rsid w:val="00AA00CD"/>
    <w:rsid w:val="00AA160E"/>
    <w:rsid w:val="00AA2644"/>
    <w:rsid w:val="00AA5DF0"/>
    <w:rsid w:val="00AA609D"/>
    <w:rsid w:val="00AA6B12"/>
    <w:rsid w:val="00AA6D19"/>
    <w:rsid w:val="00AA6DA1"/>
    <w:rsid w:val="00AB22EF"/>
    <w:rsid w:val="00AB314F"/>
    <w:rsid w:val="00AC0DF5"/>
    <w:rsid w:val="00AC173E"/>
    <w:rsid w:val="00AC1784"/>
    <w:rsid w:val="00AC1CA6"/>
    <w:rsid w:val="00AC21EE"/>
    <w:rsid w:val="00AC3111"/>
    <w:rsid w:val="00AC4451"/>
    <w:rsid w:val="00AC559F"/>
    <w:rsid w:val="00AC7BE7"/>
    <w:rsid w:val="00AD007D"/>
    <w:rsid w:val="00AD11EB"/>
    <w:rsid w:val="00AD197C"/>
    <w:rsid w:val="00AD2305"/>
    <w:rsid w:val="00AD4AB7"/>
    <w:rsid w:val="00AD6EA8"/>
    <w:rsid w:val="00AD7F0E"/>
    <w:rsid w:val="00AE1FF6"/>
    <w:rsid w:val="00AE29A2"/>
    <w:rsid w:val="00AE2AC8"/>
    <w:rsid w:val="00AE4A00"/>
    <w:rsid w:val="00AE4A52"/>
    <w:rsid w:val="00AE5839"/>
    <w:rsid w:val="00AE7102"/>
    <w:rsid w:val="00AE76E3"/>
    <w:rsid w:val="00AE7A10"/>
    <w:rsid w:val="00AF0CFD"/>
    <w:rsid w:val="00AF4293"/>
    <w:rsid w:val="00AF4989"/>
    <w:rsid w:val="00AF56AF"/>
    <w:rsid w:val="00B0000B"/>
    <w:rsid w:val="00B04271"/>
    <w:rsid w:val="00B045AD"/>
    <w:rsid w:val="00B06EEA"/>
    <w:rsid w:val="00B11180"/>
    <w:rsid w:val="00B13B4D"/>
    <w:rsid w:val="00B13EFF"/>
    <w:rsid w:val="00B150DD"/>
    <w:rsid w:val="00B15246"/>
    <w:rsid w:val="00B1546D"/>
    <w:rsid w:val="00B1575A"/>
    <w:rsid w:val="00B16CEA"/>
    <w:rsid w:val="00B17F47"/>
    <w:rsid w:val="00B24704"/>
    <w:rsid w:val="00B277AD"/>
    <w:rsid w:val="00B30AB5"/>
    <w:rsid w:val="00B3190D"/>
    <w:rsid w:val="00B31A0B"/>
    <w:rsid w:val="00B34BA8"/>
    <w:rsid w:val="00B350AC"/>
    <w:rsid w:val="00B3530B"/>
    <w:rsid w:val="00B35D05"/>
    <w:rsid w:val="00B40FB5"/>
    <w:rsid w:val="00B41E80"/>
    <w:rsid w:val="00B42FEC"/>
    <w:rsid w:val="00B4732A"/>
    <w:rsid w:val="00B5170A"/>
    <w:rsid w:val="00B52A24"/>
    <w:rsid w:val="00B54179"/>
    <w:rsid w:val="00B5469A"/>
    <w:rsid w:val="00B54EED"/>
    <w:rsid w:val="00B60D9B"/>
    <w:rsid w:val="00B62B46"/>
    <w:rsid w:val="00B62BC4"/>
    <w:rsid w:val="00B6327B"/>
    <w:rsid w:val="00B63B2B"/>
    <w:rsid w:val="00B6582B"/>
    <w:rsid w:val="00B67514"/>
    <w:rsid w:val="00B70ACD"/>
    <w:rsid w:val="00B70DE7"/>
    <w:rsid w:val="00B72118"/>
    <w:rsid w:val="00B721E8"/>
    <w:rsid w:val="00B7225C"/>
    <w:rsid w:val="00B73485"/>
    <w:rsid w:val="00B748A9"/>
    <w:rsid w:val="00B766F9"/>
    <w:rsid w:val="00B77349"/>
    <w:rsid w:val="00B804A0"/>
    <w:rsid w:val="00B80A17"/>
    <w:rsid w:val="00B81F4B"/>
    <w:rsid w:val="00B859AB"/>
    <w:rsid w:val="00B862B9"/>
    <w:rsid w:val="00B864D2"/>
    <w:rsid w:val="00B9280A"/>
    <w:rsid w:val="00B937F1"/>
    <w:rsid w:val="00B94180"/>
    <w:rsid w:val="00B94DB9"/>
    <w:rsid w:val="00B95F0B"/>
    <w:rsid w:val="00BA33B9"/>
    <w:rsid w:val="00BA3CDD"/>
    <w:rsid w:val="00BB0254"/>
    <w:rsid w:val="00BB0C77"/>
    <w:rsid w:val="00BB32EA"/>
    <w:rsid w:val="00BB690D"/>
    <w:rsid w:val="00BB7113"/>
    <w:rsid w:val="00BC22E4"/>
    <w:rsid w:val="00BC5EAE"/>
    <w:rsid w:val="00BC6084"/>
    <w:rsid w:val="00BC6BA9"/>
    <w:rsid w:val="00BC7179"/>
    <w:rsid w:val="00BC7721"/>
    <w:rsid w:val="00BC793A"/>
    <w:rsid w:val="00BD18B8"/>
    <w:rsid w:val="00BD22DB"/>
    <w:rsid w:val="00BD35EB"/>
    <w:rsid w:val="00BD4C40"/>
    <w:rsid w:val="00BD5411"/>
    <w:rsid w:val="00BD72AB"/>
    <w:rsid w:val="00BD737C"/>
    <w:rsid w:val="00BE03F6"/>
    <w:rsid w:val="00BE04B0"/>
    <w:rsid w:val="00BE0CE1"/>
    <w:rsid w:val="00BE0DD6"/>
    <w:rsid w:val="00BE4BF1"/>
    <w:rsid w:val="00BE69A1"/>
    <w:rsid w:val="00BE7CF2"/>
    <w:rsid w:val="00BF0B10"/>
    <w:rsid w:val="00BF3B3B"/>
    <w:rsid w:val="00BF42AA"/>
    <w:rsid w:val="00BF6E22"/>
    <w:rsid w:val="00BF6E24"/>
    <w:rsid w:val="00C01710"/>
    <w:rsid w:val="00C0298C"/>
    <w:rsid w:val="00C02AF1"/>
    <w:rsid w:val="00C033E9"/>
    <w:rsid w:val="00C04C6C"/>
    <w:rsid w:val="00C05519"/>
    <w:rsid w:val="00C05886"/>
    <w:rsid w:val="00C05E0D"/>
    <w:rsid w:val="00C074DD"/>
    <w:rsid w:val="00C077A5"/>
    <w:rsid w:val="00C10C15"/>
    <w:rsid w:val="00C114F1"/>
    <w:rsid w:val="00C1623C"/>
    <w:rsid w:val="00C212A0"/>
    <w:rsid w:val="00C3047F"/>
    <w:rsid w:val="00C314D9"/>
    <w:rsid w:val="00C32A36"/>
    <w:rsid w:val="00C32E0F"/>
    <w:rsid w:val="00C34831"/>
    <w:rsid w:val="00C402A6"/>
    <w:rsid w:val="00C42E24"/>
    <w:rsid w:val="00C4460D"/>
    <w:rsid w:val="00C44713"/>
    <w:rsid w:val="00C452C0"/>
    <w:rsid w:val="00C453E7"/>
    <w:rsid w:val="00C465EC"/>
    <w:rsid w:val="00C46B2A"/>
    <w:rsid w:val="00C46D35"/>
    <w:rsid w:val="00C46DCC"/>
    <w:rsid w:val="00C52B53"/>
    <w:rsid w:val="00C52BF7"/>
    <w:rsid w:val="00C54E16"/>
    <w:rsid w:val="00C558A0"/>
    <w:rsid w:val="00C55FDE"/>
    <w:rsid w:val="00C63726"/>
    <w:rsid w:val="00C64F6C"/>
    <w:rsid w:val="00C67C35"/>
    <w:rsid w:val="00C705D3"/>
    <w:rsid w:val="00C72822"/>
    <w:rsid w:val="00C75A33"/>
    <w:rsid w:val="00C76F0A"/>
    <w:rsid w:val="00C80DCA"/>
    <w:rsid w:val="00C814C4"/>
    <w:rsid w:val="00C842D3"/>
    <w:rsid w:val="00C84C4F"/>
    <w:rsid w:val="00C85286"/>
    <w:rsid w:val="00C85D46"/>
    <w:rsid w:val="00C9099C"/>
    <w:rsid w:val="00C90B22"/>
    <w:rsid w:val="00C918EC"/>
    <w:rsid w:val="00C9325B"/>
    <w:rsid w:val="00C93FE5"/>
    <w:rsid w:val="00C94E0B"/>
    <w:rsid w:val="00C95293"/>
    <w:rsid w:val="00C97760"/>
    <w:rsid w:val="00C97FA3"/>
    <w:rsid w:val="00CA4F10"/>
    <w:rsid w:val="00CA598C"/>
    <w:rsid w:val="00CA6B6B"/>
    <w:rsid w:val="00CA710E"/>
    <w:rsid w:val="00CA79E3"/>
    <w:rsid w:val="00CB07A0"/>
    <w:rsid w:val="00CB1720"/>
    <w:rsid w:val="00CB1B45"/>
    <w:rsid w:val="00CB5120"/>
    <w:rsid w:val="00CB6727"/>
    <w:rsid w:val="00CB73AC"/>
    <w:rsid w:val="00CB7CD1"/>
    <w:rsid w:val="00CB7D48"/>
    <w:rsid w:val="00CC00BE"/>
    <w:rsid w:val="00CC1B42"/>
    <w:rsid w:val="00CC2654"/>
    <w:rsid w:val="00CC39FC"/>
    <w:rsid w:val="00CC4510"/>
    <w:rsid w:val="00CC5411"/>
    <w:rsid w:val="00CC6517"/>
    <w:rsid w:val="00CD058C"/>
    <w:rsid w:val="00CD084E"/>
    <w:rsid w:val="00CD6F7E"/>
    <w:rsid w:val="00CE03DB"/>
    <w:rsid w:val="00CE353C"/>
    <w:rsid w:val="00CE4013"/>
    <w:rsid w:val="00CE5ADE"/>
    <w:rsid w:val="00CF05B9"/>
    <w:rsid w:val="00CF1294"/>
    <w:rsid w:val="00CF1A81"/>
    <w:rsid w:val="00CF2033"/>
    <w:rsid w:val="00CF27F1"/>
    <w:rsid w:val="00CF2848"/>
    <w:rsid w:val="00CF2A9F"/>
    <w:rsid w:val="00CF6386"/>
    <w:rsid w:val="00CF6584"/>
    <w:rsid w:val="00CF716F"/>
    <w:rsid w:val="00D0001A"/>
    <w:rsid w:val="00D00D9D"/>
    <w:rsid w:val="00D00DB6"/>
    <w:rsid w:val="00D01F97"/>
    <w:rsid w:val="00D0223A"/>
    <w:rsid w:val="00D057BC"/>
    <w:rsid w:val="00D06CC9"/>
    <w:rsid w:val="00D0723B"/>
    <w:rsid w:val="00D13260"/>
    <w:rsid w:val="00D13A1D"/>
    <w:rsid w:val="00D13E12"/>
    <w:rsid w:val="00D142FB"/>
    <w:rsid w:val="00D14892"/>
    <w:rsid w:val="00D15B5B"/>
    <w:rsid w:val="00D168D3"/>
    <w:rsid w:val="00D214C9"/>
    <w:rsid w:val="00D2304C"/>
    <w:rsid w:val="00D23FA2"/>
    <w:rsid w:val="00D2702B"/>
    <w:rsid w:val="00D27FA6"/>
    <w:rsid w:val="00D30FCC"/>
    <w:rsid w:val="00D31384"/>
    <w:rsid w:val="00D315FC"/>
    <w:rsid w:val="00D32772"/>
    <w:rsid w:val="00D37650"/>
    <w:rsid w:val="00D40BF0"/>
    <w:rsid w:val="00D441B5"/>
    <w:rsid w:val="00D44F8F"/>
    <w:rsid w:val="00D46669"/>
    <w:rsid w:val="00D47D98"/>
    <w:rsid w:val="00D501D3"/>
    <w:rsid w:val="00D528C5"/>
    <w:rsid w:val="00D532B9"/>
    <w:rsid w:val="00D53C29"/>
    <w:rsid w:val="00D54595"/>
    <w:rsid w:val="00D5533B"/>
    <w:rsid w:val="00D55A5F"/>
    <w:rsid w:val="00D55B56"/>
    <w:rsid w:val="00D56729"/>
    <w:rsid w:val="00D6169D"/>
    <w:rsid w:val="00D628FC"/>
    <w:rsid w:val="00D64E50"/>
    <w:rsid w:val="00D6525C"/>
    <w:rsid w:val="00D663ED"/>
    <w:rsid w:val="00D66ADC"/>
    <w:rsid w:val="00D6757F"/>
    <w:rsid w:val="00D7253A"/>
    <w:rsid w:val="00D746A6"/>
    <w:rsid w:val="00D76B44"/>
    <w:rsid w:val="00D76C3D"/>
    <w:rsid w:val="00D80F7E"/>
    <w:rsid w:val="00D829DA"/>
    <w:rsid w:val="00D853C0"/>
    <w:rsid w:val="00D91F44"/>
    <w:rsid w:val="00D921C3"/>
    <w:rsid w:val="00D94824"/>
    <w:rsid w:val="00D94AF0"/>
    <w:rsid w:val="00D96053"/>
    <w:rsid w:val="00D97189"/>
    <w:rsid w:val="00DA415D"/>
    <w:rsid w:val="00DA4A6D"/>
    <w:rsid w:val="00DA52A8"/>
    <w:rsid w:val="00DA6488"/>
    <w:rsid w:val="00DA6EFB"/>
    <w:rsid w:val="00DA6F4C"/>
    <w:rsid w:val="00DB0A6D"/>
    <w:rsid w:val="00DB2479"/>
    <w:rsid w:val="00DB3652"/>
    <w:rsid w:val="00DB4E35"/>
    <w:rsid w:val="00DB78AF"/>
    <w:rsid w:val="00DC0F31"/>
    <w:rsid w:val="00DC1354"/>
    <w:rsid w:val="00DC3ED6"/>
    <w:rsid w:val="00DC45A7"/>
    <w:rsid w:val="00DC5B38"/>
    <w:rsid w:val="00DC5D50"/>
    <w:rsid w:val="00DD09AD"/>
    <w:rsid w:val="00DD201A"/>
    <w:rsid w:val="00DD2DF1"/>
    <w:rsid w:val="00DD3E98"/>
    <w:rsid w:val="00DD4B4F"/>
    <w:rsid w:val="00DD5CEF"/>
    <w:rsid w:val="00DD6D74"/>
    <w:rsid w:val="00DD768C"/>
    <w:rsid w:val="00DE1688"/>
    <w:rsid w:val="00DE1765"/>
    <w:rsid w:val="00DE30AE"/>
    <w:rsid w:val="00DE3427"/>
    <w:rsid w:val="00DE3FF4"/>
    <w:rsid w:val="00DE6A59"/>
    <w:rsid w:val="00DE76D6"/>
    <w:rsid w:val="00DF21C9"/>
    <w:rsid w:val="00DF4EBC"/>
    <w:rsid w:val="00DF4F1A"/>
    <w:rsid w:val="00E00F0E"/>
    <w:rsid w:val="00E0163D"/>
    <w:rsid w:val="00E027B4"/>
    <w:rsid w:val="00E029F5"/>
    <w:rsid w:val="00E0344F"/>
    <w:rsid w:val="00E046DF"/>
    <w:rsid w:val="00E05301"/>
    <w:rsid w:val="00E05335"/>
    <w:rsid w:val="00E06824"/>
    <w:rsid w:val="00E068E0"/>
    <w:rsid w:val="00E0693E"/>
    <w:rsid w:val="00E06A75"/>
    <w:rsid w:val="00E06ED7"/>
    <w:rsid w:val="00E125A7"/>
    <w:rsid w:val="00E131A9"/>
    <w:rsid w:val="00E152E6"/>
    <w:rsid w:val="00E17080"/>
    <w:rsid w:val="00E24C40"/>
    <w:rsid w:val="00E2752C"/>
    <w:rsid w:val="00E330A2"/>
    <w:rsid w:val="00E33AD7"/>
    <w:rsid w:val="00E355DE"/>
    <w:rsid w:val="00E35DDC"/>
    <w:rsid w:val="00E37E6E"/>
    <w:rsid w:val="00E40BFF"/>
    <w:rsid w:val="00E41CA2"/>
    <w:rsid w:val="00E4335C"/>
    <w:rsid w:val="00E43C24"/>
    <w:rsid w:val="00E44B49"/>
    <w:rsid w:val="00E4772E"/>
    <w:rsid w:val="00E528E2"/>
    <w:rsid w:val="00E55A29"/>
    <w:rsid w:val="00E56BEE"/>
    <w:rsid w:val="00E63D15"/>
    <w:rsid w:val="00E64DB9"/>
    <w:rsid w:val="00E66B02"/>
    <w:rsid w:val="00E70E89"/>
    <w:rsid w:val="00E71A18"/>
    <w:rsid w:val="00E71D36"/>
    <w:rsid w:val="00E7409A"/>
    <w:rsid w:val="00E74C0D"/>
    <w:rsid w:val="00E75926"/>
    <w:rsid w:val="00E7597B"/>
    <w:rsid w:val="00E76359"/>
    <w:rsid w:val="00E7645C"/>
    <w:rsid w:val="00E76F20"/>
    <w:rsid w:val="00E840CC"/>
    <w:rsid w:val="00E8478B"/>
    <w:rsid w:val="00E858B0"/>
    <w:rsid w:val="00E92A75"/>
    <w:rsid w:val="00E950E4"/>
    <w:rsid w:val="00E95C6D"/>
    <w:rsid w:val="00E95FC7"/>
    <w:rsid w:val="00E961EA"/>
    <w:rsid w:val="00EA2EC6"/>
    <w:rsid w:val="00EA3B3D"/>
    <w:rsid w:val="00EA4E39"/>
    <w:rsid w:val="00EA5C9E"/>
    <w:rsid w:val="00EA69D5"/>
    <w:rsid w:val="00EA7163"/>
    <w:rsid w:val="00EA7855"/>
    <w:rsid w:val="00EB02F2"/>
    <w:rsid w:val="00EB0A35"/>
    <w:rsid w:val="00EB22E0"/>
    <w:rsid w:val="00EB2690"/>
    <w:rsid w:val="00EB2BDE"/>
    <w:rsid w:val="00EB5517"/>
    <w:rsid w:val="00EB5B61"/>
    <w:rsid w:val="00EB5B6A"/>
    <w:rsid w:val="00EB6B48"/>
    <w:rsid w:val="00EC3002"/>
    <w:rsid w:val="00EC54E4"/>
    <w:rsid w:val="00ED0EF3"/>
    <w:rsid w:val="00ED21B9"/>
    <w:rsid w:val="00ED2837"/>
    <w:rsid w:val="00ED320B"/>
    <w:rsid w:val="00ED44AC"/>
    <w:rsid w:val="00ED485E"/>
    <w:rsid w:val="00ED579C"/>
    <w:rsid w:val="00ED7751"/>
    <w:rsid w:val="00EE14FB"/>
    <w:rsid w:val="00EE1B24"/>
    <w:rsid w:val="00EE29EF"/>
    <w:rsid w:val="00EE30DE"/>
    <w:rsid w:val="00EE573C"/>
    <w:rsid w:val="00EE678E"/>
    <w:rsid w:val="00EE77D8"/>
    <w:rsid w:val="00EF15DC"/>
    <w:rsid w:val="00EF1DF2"/>
    <w:rsid w:val="00EF3459"/>
    <w:rsid w:val="00EF39FB"/>
    <w:rsid w:val="00EF4F7F"/>
    <w:rsid w:val="00EF5CDE"/>
    <w:rsid w:val="00F026BD"/>
    <w:rsid w:val="00F02F9E"/>
    <w:rsid w:val="00F04006"/>
    <w:rsid w:val="00F11FE0"/>
    <w:rsid w:val="00F13760"/>
    <w:rsid w:val="00F1604A"/>
    <w:rsid w:val="00F166C4"/>
    <w:rsid w:val="00F16918"/>
    <w:rsid w:val="00F1734F"/>
    <w:rsid w:val="00F2123E"/>
    <w:rsid w:val="00F24988"/>
    <w:rsid w:val="00F2498B"/>
    <w:rsid w:val="00F2574C"/>
    <w:rsid w:val="00F359A1"/>
    <w:rsid w:val="00F36FCC"/>
    <w:rsid w:val="00F370F5"/>
    <w:rsid w:val="00F40A9D"/>
    <w:rsid w:val="00F44665"/>
    <w:rsid w:val="00F4520F"/>
    <w:rsid w:val="00F4602A"/>
    <w:rsid w:val="00F4709D"/>
    <w:rsid w:val="00F53763"/>
    <w:rsid w:val="00F5381F"/>
    <w:rsid w:val="00F54400"/>
    <w:rsid w:val="00F55067"/>
    <w:rsid w:val="00F55556"/>
    <w:rsid w:val="00F6098C"/>
    <w:rsid w:val="00F60D65"/>
    <w:rsid w:val="00F61234"/>
    <w:rsid w:val="00F61D11"/>
    <w:rsid w:val="00F63ED4"/>
    <w:rsid w:val="00F64F94"/>
    <w:rsid w:val="00F653CD"/>
    <w:rsid w:val="00F66142"/>
    <w:rsid w:val="00F67444"/>
    <w:rsid w:val="00F676D4"/>
    <w:rsid w:val="00F7081B"/>
    <w:rsid w:val="00F70832"/>
    <w:rsid w:val="00F71083"/>
    <w:rsid w:val="00F71241"/>
    <w:rsid w:val="00F730C7"/>
    <w:rsid w:val="00F738A6"/>
    <w:rsid w:val="00F749D4"/>
    <w:rsid w:val="00F75BDD"/>
    <w:rsid w:val="00F80386"/>
    <w:rsid w:val="00F81558"/>
    <w:rsid w:val="00F82BB3"/>
    <w:rsid w:val="00F82D2B"/>
    <w:rsid w:val="00F87B34"/>
    <w:rsid w:val="00F924BE"/>
    <w:rsid w:val="00F92FEE"/>
    <w:rsid w:val="00F93A45"/>
    <w:rsid w:val="00F96940"/>
    <w:rsid w:val="00FA1C52"/>
    <w:rsid w:val="00FA2016"/>
    <w:rsid w:val="00FB0398"/>
    <w:rsid w:val="00FB0C12"/>
    <w:rsid w:val="00FB2729"/>
    <w:rsid w:val="00FB2812"/>
    <w:rsid w:val="00FB2956"/>
    <w:rsid w:val="00FB50CE"/>
    <w:rsid w:val="00FB5400"/>
    <w:rsid w:val="00FB5975"/>
    <w:rsid w:val="00FB5B29"/>
    <w:rsid w:val="00FB7EC2"/>
    <w:rsid w:val="00FC0B62"/>
    <w:rsid w:val="00FC139D"/>
    <w:rsid w:val="00FC22B6"/>
    <w:rsid w:val="00FC2B24"/>
    <w:rsid w:val="00FC2BAC"/>
    <w:rsid w:val="00FC3E38"/>
    <w:rsid w:val="00FC424C"/>
    <w:rsid w:val="00FC4599"/>
    <w:rsid w:val="00FC72DE"/>
    <w:rsid w:val="00FD0D06"/>
    <w:rsid w:val="00FD1988"/>
    <w:rsid w:val="00FD22DB"/>
    <w:rsid w:val="00FD438E"/>
    <w:rsid w:val="00FD4A42"/>
    <w:rsid w:val="00FD4CA3"/>
    <w:rsid w:val="00FE0D08"/>
    <w:rsid w:val="00FE1DEA"/>
    <w:rsid w:val="00FE229E"/>
    <w:rsid w:val="00FE35AB"/>
    <w:rsid w:val="00FE3623"/>
    <w:rsid w:val="00FE5CAB"/>
    <w:rsid w:val="00FF48A3"/>
    <w:rsid w:val="00FF675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320A3"/>
  <w15:docId w15:val="{F187CCF2-5026-6C47-B816-C9C69D9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14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F71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T">
    <w:name w:val="ABNT"/>
    <w:basedOn w:val="ListParagraph"/>
    <w:link w:val="ABNTChar"/>
    <w:qFormat/>
    <w:rsid w:val="004D3DD1"/>
    <w:pPr>
      <w:spacing w:line="360" w:lineRule="auto"/>
      <w:ind w:left="0"/>
      <w:jc w:val="both"/>
    </w:pPr>
    <w:rPr>
      <w:rFonts w:ascii="Arial" w:hAnsi="Arial"/>
      <w:lang w:val="pt-BR"/>
    </w:rPr>
  </w:style>
  <w:style w:type="character" w:customStyle="1" w:styleId="ABNTChar">
    <w:name w:val="ABNT Char"/>
    <w:basedOn w:val="DefaultParagraphFont"/>
    <w:link w:val="ABNT"/>
    <w:rsid w:val="004D3DD1"/>
    <w:rPr>
      <w:rFonts w:ascii="Arial" w:eastAsia="Times New Roman" w:hAnsi="Arial" w:cs="Times New Roman"/>
      <w:lang w:bidi="en-US"/>
    </w:rPr>
  </w:style>
  <w:style w:type="paragraph" w:styleId="ListParagraph">
    <w:name w:val="List Paragraph"/>
    <w:basedOn w:val="Normal"/>
    <w:uiPriority w:val="34"/>
    <w:qFormat/>
    <w:rsid w:val="00753714"/>
    <w:pPr>
      <w:ind w:left="720"/>
      <w:contextualSpacing/>
    </w:pPr>
  </w:style>
  <w:style w:type="character" w:customStyle="1" w:styleId="highlight">
    <w:name w:val="highlight"/>
    <w:basedOn w:val="DefaultParagraphFont"/>
    <w:rsid w:val="00CF716F"/>
  </w:style>
  <w:style w:type="character" w:customStyle="1" w:styleId="Heading4Char">
    <w:name w:val="Heading 4 Char"/>
    <w:basedOn w:val="DefaultParagraphFont"/>
    <w:link w:val="Heading4"/>
    <w:uiPriority w:val="9"/>
    <w:rsid w:val="00CF71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7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Default">
    <w:name w:val="Default"/>
    <w:rsid w:val="007D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leNormal"/>
    <w:uiPriority w:val="41"/>
    <w:rsid w:val="00E330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leNormal"/>
    <w:uiPriority w:val="40"/>
    <w:rsid w:val="00E3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4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7D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4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7D"/>
    <w:rPr>
      <w:rFonts w:ascii="Cambria" w:eastAsia="Times New Roman" w:hAnsi="Cambria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24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SombreamentoClaro1">
    <w:name w:val="Sombreamento Claro1"/>
    <w:basedOn w:val="TableNormal"/>
    <w:uiPriority w:val="60"/>
    <w:rsid w:val="00C67C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022BBA"/>
  </w:style>
  <w:style w:type="character" w:styleId="CommentReference">
    <w:name w:val="annotation reference"/>
    <w:basedOn w:val="DefaultParagraphFont"/>
    <w:uiPriority w:val="99"/>
    <w:unhideWhenUsed/>
    <w:qFormat/>
    <w:rsid w:val="007F5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F5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B12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12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A2DE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D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Revision">
    <w:name w:val="Revision"/>
    <w:hidden/>
    <w:uiPriority w:val="99"/>
    <w:semiHidden/>
    <w:rsid w:val="00067CA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C558A0"/>
  </w:style>
  <w:style w:type="paragraph" w:styleId="FootnoteText">
    <w:name w:val="footnote text"/>
    <w:basedOn w:val="Normal"/>
    <w:link w:val="FootnoteTextChar"/>
    <w:uiPriority w:val="99"/>
    <w:unhideWhenUsed/>
    <w:rsid w:val="000C0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7D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FootnoteReference">
    <w:name w:val="footnote reference"/>
    <w:basedOn w:val="DefaultParagraphFont"/>
    <w:uiPriority w:val="99"/>
    <w:unhideWhenUsed/>
    <w:rsid w:val="000C07D9"/>
    <w:rPr>
      <w:vertAlign w:val="superscript"/>
    </w:rPr>
  </w:style>
  <w:style w:type="character" w:customStyle="1" w:styleId="A3">
    <w:name w:val="A3"/>
    <w:uiPriority w:val="99"/>
    <w:rsid w:val="00D7253A"/>
    <w:rPr>
      <w:rFonts w:cs="Minion Pro"/>
      <w:color w:val="000000"/>
      <w:sz w:val="13"/>
      <w:szCs w:val="13"/>
    </w:rPr>
  </w:style>
  <w:style w:type="character" w:customStyle="1" w:styleId="A5">
    <w:name w:val="A5"/>
    <w:uiPriority w:val="99"/>
    <w:rsid w:val="00E046DF"/>
    <w:rPr>
      <w:rFonts w:ascii="Garamond Premr Pro" w:hAnsi="Garamond Premr Pro" w:cs="Garamond Premr Pro"/>
      <w:color w:val="000000"/>
      <w:sz w:val="14"/>
      <w:szCs w:val="14"/>
    </w:rPr>
  </w:style>
  <w:style w:type="table" w:customStyle="1" w:styleId="TabelaSimples21">
    <w:name w:val="Tabela Simples 21"/>
    <w:basedOn w:val="TableNormal"/>
    <w:uiPriority w:val="42"/>
    <w:rsid w:val="001D0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A">
    <w:name w:val="Body A"/>
    <w:rsid w:val="001E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qFormat/>
    <w:rsid w:val="00D15B5B"/>
    <w:pPr>
      <w:adjustRightInd w:val="0"/>
      <w:snapToGrid w:val="0"/>
      <w:spacing w:line="240" w:lineRule="auto"/>
      <w:jc w:val="center"/>
    </w:pPr>
    <w:rPr>
      <w:rFonts w:ascii="Tahoma" w:eastAsia="Microsoft YaHei" w:hAnsi="Tahoma" w:cs="Tahoma"/>
      <w:lang w:eastAsia="zh-CN" w:bidi="ar-SA"/>
    </w:rPr>
  </w:style>
  <w:style w:type="character" w:customStyle="1" w:styleId="EndNoteBibliographyChar">
    <w:name w:val="EndNote Bibliography Char"/>
    <w:link w:val="EndNoteBibliography"/>
    <w:rsid w:val="00D15B5B"/>
    <w:rPr>
      <w:rFonts w:ascii="Tahoma" w:eastAsia="Microsoft YaHei" w:hAnsi="Tahoma" w:cs="Tahom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7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CA58E9B3D0442BC5567B24371F0CF" ma:contentTypeVersion="12" ma:contentTypeDescription="Create a new document." ma:contentTypeScope="" ma:versionID="e29d0cb1336141542948db1bf7460b66">
  <xsd:schema xmlns:xsd="http://www.w3.org/2001/XMLSchema" xmlns:xs="http://www.w3.org/2001/XMLSchema" xmlns:p="http://schemas.microsoft.com/office/2006/metadata/properties" xmlns:ns1="http://schemas.microsoft.com/sharepoint/v3" xmlns:ns3="70280395-acc0-4fcd-865d-e7242a7b3431" targetNamespace="http://schemas.microsoft.com/office/2006/metadata/properties" ma:root="true" ma:fieldsID="d8fdfd2116504b49f852ba89df5e8e84" ns1:_="" ns3:_="">
    <xsd:import namespace="http://schemas.microsoft.com/sharepoint/v3"/>
    <xsd:import namespace="70280395-acc0-4fcd-865d-e7242a7b3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80395-acc0-4fcd-865d-e7242a7b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Amb19</b:Tag>
    <b:SourceType>JournalArticle</b:SourceType>
    <b:Guid>{CC43C057-AB42-435B-8670-A5C65CB0B4DE}</b:Guid>
    <b:LCID>en-US</b:LCID>
    <b:Author>
      <b:Author>
        <b:NameList>
          <b:Person>
            <b:Last>Ambrosi</b:Last>
            <b:Middle>H</b:Middle>
            <b:First>Thomas</b:First>
          </b:Person>
          <b:Person>
            <b:Last>Longaker</b:Last>
            <b:Middle>T</b:Middle>
            <b:First>Michael</b:First>
          </b:Person>
          <b:Person>
            <b:Last>Chan</b:Last>
            <b:Middle>K</b:Middle>
            <b:First>Charles</b:First>
          </b:Person>
        </b:NameList>
      </b:Author>
    </b:Author>
    <b:Title>A Revised Perspective of Skeletal Stem Cell Biology</b:Title>
    <b:JournalName>Frontiers in cell and developmental biology</b:JournalName>
    <b:Year>2019</b:Year>
    <b:RefOrder>2</b:RefOrder>
  </b:Source>
  <b:Source>
    <b:Tag>cha</b:Tag>
    <b:SourceType>JournalArticle</b:SourceType>
    <b:Guid>{9C52030D-F42F-4FD4-8DC6-F86814B7AB7A}</b:Guid>
    <b:Author>
      <b:Author>
        <b:NameList>
          <b:Person>
            <b:Last>chahla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BAE8C2-A49F-4EBB-91F5-84C3699271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9766E7-7F22-4E50-9758-0291D46A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280395-acc0-4fcd-865d-e7242a7b3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7EF14-FF06-4E2A-BD68-DE01D21D5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E2764-55CC-B14F-B4F0-6AA7DADD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6801</Words>
  <Characters>38769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Lima Rodrigues</dc:creator>
  <cp:lastModifiedBy>Na Ma</cp:lastModifiedBy>
  <cp:revision>2</cp:revision>
  <cp:lastPrinted>2018-05-16T12:16:00Z</cp:lastPrinted>
  <dcterms:created xsi:type="dcterms:W3CDTF">2020-03-22T19:20:00Z</dcterms:created>
  <dcterms:modified xsi:type="dcterms:W3CDTF">2020-03-22T19:20:00Z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0cb2139f-5032-38cd-bd2c-07dd555e6156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0x010100B67CA58E9B3D0442BC5567B24371F0CF</vt:lpwstr>
  </property>
</Properties>
</file>