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BAB06" w14:textId="77777777" w:rsidR="00F909E8" w:rsidRPr="00537356" w:rsidRDefault="00F909E8" w:rsidP="00537356">
      <w:pPr>
        <w:adjustRightInd w:val="0"/>
        <w:snapToGrid w:val="0"/>
        <w:ind w:firstLineChars="0" w:firstLine="0"/>
        <w:rPr>
          <w:rFonts w:ascii="Book Antiqua" w:eastAsia="Times New Roman" w:hAnsi="Book Antiqua" w:cs="宋体"/>
          <w:i/>
          <w:sz w:val="24"/>
          <w:szCs w:val="24"/>
          <w:lang w:val="en-US"/>
        </w:rPr>
      </w:pPr>
      <w:bookmarkStart w:id="0" w:name="_Hlk33685067"/>
      <w:r w:rsidRPr="00537356">
        <w:rPr>
          <w:rFonts w:ascii="Book Antiqua" w:eastAsia="Times New Roman" w:hAnsi="Book Antiqua" w:cs="宋体"/>
          <w:b/>
          <w:sz w:val="24"/>
          <w:szCs w:val="24"/>
          <w:lang w:val="en-US"/>
        </w:rPr>
        <w:t xml:space="preserve">Name of </w:t>
      </w:r>
      <w:r w:rsidRPr="00EE7F0D">
        <w:rPr>
          <w:rFonts w:ascii="Book Antiqua" w:eastAsia="Times New Roman" w:hAnsi="Book Antiqua" w:cs="宋体"/>
          <w:b/>
          <w:caps/>
          <w:sz w:val="24"/>
          <w:szCs w:val="24"/>
          <w:lang w:val="en-US"/>
        </w:rPr>
        <w:t>j</w:t>
      </w:r>
      <w:r w:rsidRPr="00537356">
        <w:rPr>
          <w:rFonts w:ascii="Book Antiqua" w:eastAsia="Times New Roman" w:hAnsi="Book Antiqua" w:cs="宋体"/>
          <w:b/>
          <w:sz w:val="24"/>
          <w:szCs w:val="24"/>
          <w:lang w:val="en-US"/>
        </w:rPr>
        <w:t xml:space="preserve">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537356">
        <w:rPr>
          <w:rFonts w:ascii="Book Antiqua" w:eastAsia="Times New Roman" w:hAnsi="Book Antiqua" w:cs="宋体"/>
          <w:i/>
          <w:sz w:val="24"/>
          <w:szCs w:val="24"/>
          <w:lang w:val="en-US"/>
        </w:rPr>
        <w:t xml:space="preserve">World Journal of </w:t>
      </w:r>
      <w:bookmarkEnd w:id="1"/>
      <w:bookmarkEnd w:id="2"/>
      <w:bookmarkEnd w:id="3"/>
      <w:bookmarkEnd w:id="4"/>
      <w:bookmarkEnd w:id="5"/>
      <w:bookmarkEnd w:id="6"/>
      <w:bookmarkEnd w:id="7"/>
      <w:r w:rsidRPr="00537356">
        <w:rPr>
          <w:rFonts w:ascii="Book Antiqua" w:eastAsia="Times New Roman" w:hAnsi="Book Antiqua" w:cs="宋体"/>
          <w:i/>
          <w:sz w:val="24"/>
          <w:szCs w:val="24"/>
          <w:lang w:val="en-US"/>
        </w:rPr>
        <w:t>Clinical Cases</w:t>
      </w:r>
    </w:p>
    <w:p w14:paraId="081CDA9A" w14:textId="77777777" w:rsidR="00F909E8" w:rsidRPr="00537356" w:rsidRDefault="00F909E8" w:rsidP="00537356">
      <w:pPr>
        <w:adjustRightInd w:val="0"/>
        <w:snapToGrid w:val="0"/>
        <w:ind w:firstLineChars="0" w:firstLine="0"/>
        <w:rPr>
          <w:rFonts w:ascii="Book Antiqua" w:hAnsi="Book Antiqua" w:cs="Arial"/>
          <w:b/>
          <w:sz w:val="24"/>
          <w:szCs w:val="24"/>
          <w:lang w:val="en-US" w:eastAsia="zh-CN"/>
        </w:rPr>
      </w:pPr>
      <w:r w:rsidRPr="00537356">
        <w:rPr>
          <w:rFonts w:ascii="Book Antiqua" w:hAnsi="Book Antiqua" w:cs="Arial"/>
          <w:b/>
          <w:sz w:val="24"/>
          <w:szCs w:val="24"/>
          <w:lang w:val="en-US"/>
        </w:rPr>
        <w:t xml:space="preserve">Manuscript NO: </w:t>
      </w:r>
      <w:r w:rsidRPr="00537356">
        <w:rPr>
          <w:rFonts w:ascii="Book Antiqua" w:hAnsi="Book Antiqua" w:cs="Arial"/>
          <w:sz w:val="24"/>
          <w:szCs w:val="24"/>
          <w:lang w:val="en-US" w:eastAsia="zh-CN"/>
        </w:rPr>
        <w:t>55085</w:t>
      </w:r>
    </w:p>
    <w:p w14:paraId="55FAFC1E" w14:textId="77777777" w:rsidR="00F909E8" w:rsidRPr="00537356" w:rsidRDefault="00F909E8" w:rsidP="00537356">
      <w:pPr>
        <w:adjustRightInd w:val="0"/>
        <w:snapToGrid w:val="0"/>
        <w:ind w:firstLineChars="0" w:firstLine="0"/>
        <w:rPr>
          <w:rFonts w:ascii="Book Antiqua" w:eastAsia="幼圆" w:hAnsi="Book Antiqua"/>
          <w:b/>
          <w:sz w:val="24"/>
          <w:szCs w:val="24"/>
          <w:lang w:val="en-US" w:eastAsia="zh-CN"/>
        </w:rPr>
      </w:pPr>
      <w:bookmarkStart w:id="8" w:name="OLE_LINK3"/>
      <w:bookmarkStart w:id="9" w:name="OLE_LINK4"/>
      <w:r w:rsidRPr="00537356">
        <w:rPr>
          <w:rFonts w:ascii="Book Antiqua" w:hAnsi="Book Antiqua"/>
          <w:b/>
          <w:sz w:val="24"/>
          <w:szCs w:val="24"/>
          <w:shd w:val="clear" w:color="auto" w:fill="FFFFFF"/>
        </w:rPr>
        <w:t>Manuscript Type</w:t>
      </w:r>
      <w:r w:rsidRPr="00537356">
        <w:rPr>
          <w:rFonts w:ascii="Book Antiqua" w:hAnsi="Book Antiqua"/>
          <w:b/>
          <w:sz w:val="24"/>
          <w:szCs w:val="24"/>
          <w:lang w:val="en-US"/>
        </w:rPr>
        <w:t>:</w:t>
      </w:r>
      <w:bookmarkEnd w:id="8"/>
      <w:bookmarkEnd w:id="9"/>
      <w:r w:rsidRPr="00537356">
        <w:rPr>
          <w:rFonts w:ascii="Book Antiqua" w:hAnsi="Book Antiqua"/>
          <w:b/>
          <w:sz w:val="24"/>
          <w:szCs w:val="24"/>
          <w:lang w:val="en-US" w:eastAsia="zh-CN"/>
        </w:rPr>
        <w:t xml:space="preserve"> </w:t>
      </w:r>
      <w:r w:rsidRPr="00537356">
        <w:rPr>
          <w:rFonts w:ascii="Book Antiqua" w:eastAsia="幼圆" w:hAnsi="Book Antiqua"/>
          <w:sz w:val="24"/>
          <w:szCs w:val="24"/>
          <w:lang w:val="en-US"/>
        </w:rPr>
        <w:t>SYSTEMATIC REVIEW</w:t>
      </w:r>
      <w:r w:rsidR="00EE7F0D" w:rsidRPr="00EE7F0D">
        <w:rPr>
          <w:rFonts w:ascii="Book Antiqua" w:eastAsia="幼圆" w:hAnsi="Book Antiqua"/>
          <w:caps/>
          <w:sz w:val="24"/>
          <w:szCs w:val="24"/>
          <w:lang w:val="en-US"/>
        </w:rPr>
        <w:t>s</w:t>
      </w:r>
    </w:p>
    <w:p w14:paraId="18A6F141" w14:textId="77777777" w:rsidR="00F909E8" w:rsidRPr="00537356" w:rsidRDefault="00F909E8" w:rsidP="00537356">
      <w:pPr>
        <w:pBdr>
          <w:top w:val="nil"/>
          <w:left w:val="nil"/>
          <w:bottom w:val="nil"/>
          <w:right w:val="nil"/>
          <w:between w:val="nil"/>
        </w:pBdr>
        <w:snapToGrid w:val="0"/>
        <w:ind w:firstLineChars="0" w:firstLine="0"/>
        <w:rPr>
          <w:rFonts w:ascii="Book Antiqua" w:eastAsia="Book Antiqua" w:hAnsi="Book Antiqua" w:cs="Book Antiqua"/>
          <w:b/>
          <w:sz w:val="24"/>
          <w:szCs w:val="24"/>
        </w:rPr>
      </w:pPr>
    </w:p>
    <w:p w14:paraId="578202BC" w14:textId="77777777" w:rsidR="004E4B92" w:rsidRPr="00537356" w:rsidRDefault="00240A73" w:rsidP="00537356">
      <w:pPr>
        <w:pBdr>
          <w:top w:val="nil"/>
          <w:left w:val="nil"/>
          <w:bottom w:val="nil"/>
          <w:right w:val="nil"/>
          <w:between w:val="nil"/>
        </w:pBdr>
        <w:snapToGrid w:val="0"/>
        <w:ind w:firstLineChars="0" w:firstLine="0"/>
        <w:rPr>
          <w:rFonts w:ascii="Book Antiqua" w:eastAsia="Book Antiqua" w:hAnsi="Book Antiqua" w:cs="Book Antiqua"/>
          <w:b/>
          <w:sz w:val="24"/>
          <w:szCs w:val="24"/>
        </w:rPr>
      </w:pPr>
      <w:bookmarkStart w:id="10" w:name="OLE_LINK5"/>
      <w:bookmarkStart w:id="11" w:name="OLE_LINK6"/>
      <w:bookmarkStart w:id="12" w:name="OLE_LINK24"/>
      <w:bookmarkStart w:id="13" w:name="OLE_LINK28"/>
      <w:r w:rsidRPr="00537356">
        <w:rPr>
          <w:rFonts w:ascii="Book Antiqua" w:eastAsia="Book Antiqua" w:hAnsi="Book Antiqua" w:cs="Book Antiqua"/>
          <w:b/>
          <w:sz w:val="24"/>
          <w:szCs w:val="24"/>
        </w:rPr>
        <w:t>Primary sclerosing cholangitis and autoimmune hepatitis overlap syndrome associated with inflammatory bowel disease: Case report and systematic review</w:t>
      </w:r>
    </w:p>
    <w:bookmarkEnd w:id="10"/>
    <w:bookmarkEnd w:id="11"/>
    <w:bookmarkEnd w:id="12"/>
    <w:bookmarkEnd w:id="13"/>
    <w:p w14:paraId="31AFC203" w14:textId="77777777" w:rsidR="00796A89" w:rsidRPr="00537356" w:rsidRDefault="00796A89" w:rsidP="00537356">
      <w:pPr>
        <w:snapToGrid w:val="0"/>
        <w:ind w:firstLineChars="0" w:firstLine="0"/>
        <w:rPr>
          <w:rFonts w:ascii="Book Antiqua" w:eastAsia="Book Antiqua" w:hAnsi="Book Antiqua" w:cs="Book Antiqua"/>
          <w:b/>
          <w:sz w:val="24"/>
          <w:szCs w:val="24"/>
        </w:rPr>
      </w:pPr>
    </w:p>
    <w:p w14:paraId="3EB2AD27" w14:textId="77777777" w:rsidR="0082447E" w:rsidRPr="00537356" w:rsidRDefault="00796A89" w:rsidP="00537356">
      <w:pPr>
        <w:pBdr>
          <w:top w:val="nil"/>
          <w:left w:val="nil"/>
          <w:bottom w:val="nil"/>
          <w:right w:val="nil"/>
          <w:between w:val="nil"/>
        </w:pBdr>
        <w:snapToGrid w:val="0"/>
        <w:ind w:firstLineChars="0" w:firstLine="0"/>
        <w:rPr>
          <w:rFonts w:ascii="Book Antiqua" w:hAnsi="Book Antiqua" w:cs="Book Antiqua"/>
          <w:sz w:val="24"/>
          <w:szCs w:val="24"/>
          <w:lang w:eastAsia="zh-CN"/>
        </w:rPr>
      </w:pPr>
      <w:bookmarkStart w:id="14" w:name="OLE_LINK7"/>
      <w:bookmarkStart w:id="15" w:name="OLE_LINK25"/>
      <w:r w:rsidRPr="00537356">
        <w:rPr>
          <w:rFonts w:ascii="Book Antiqua" w:eastAsia="Book Antiqua" w:hAnsi="Book Antiqua" w:cs="Book Antiqua"/>
          <w:sz w:val="24"/>
          <w:szCs w:val="24"/>
        </w:rPr>
        <w:t>Ballotin</w:t>
      </w:r>
      <w:r w:rsidR="00C4702A" w:rsidRPr="00537356">
        <w:rPr>
          <w:rFonts w:ascii="Book Antiqua" w:eastAsia="Book Antiqua" w:hAnsi="Book Antiqua" w:cs="Book Antiqua"/>
          <w:sz w:val="24"/>
          <w:szCs w:val="24"/>
        </w:rPr>
        <w:t xml:space="preserve"> CR</w:t>
      </w:r>
      <w:r w:rsidRPr="00537356">
        <w:rPr>
          <w:rFonts w:ascii="Book Antiqua" w:eastAsia="Book Antiqua" w:hAnsi="Book Antiqua" w:cs="Book Antiqua"/>
          <w:sz w:val="24"/>
          <w:szCs w:val="24"/>
        </w:rPr>
        <w:t xml:space="preserve"> </w:t>
      </w:r>
      <w:r w:rsidRPr="00537356">
        <w:rPr>
          <w:rFonts w:ascii="Book Antiqua" w:eastAsia="Book Antiqua" w:hAnsi="Book Antiqua" w:cs="Book Antiqua"/>
          <w:i/>
          <w:sz w:val="24"/>
          <w:szCs w:val="24"/>
        </w:rPr>
        <w:t xml:space="preserve">et al. </w:t>
      </w:r>
      <w:bookmarkStart w:id="16" w:name="OLE_LINK29"/>
      <w:bookmarkStart w:id="17" w:name="OLE_LINK34"/>
      <w:r w:rsidRPr="00537356">
        <w:rPr>
          <w:rFonts w:ascii="Book Antiqua" w:eastAsia="Book Antiqua" w:hAnsi="Book Antiqua" w:cs="Book Antiqua"/>
          <w:sz w:val="24"/>
          <w:szCs w:val="24"/>
        </w:rPr>
        <w:t xml:space="preserve">PSC and AIH overlap associated </w:t>
      </w:r>
      <w:r w:rsidR="009B6073" w:rsidRPr="00537356">
        <w:rPr>
          <w:rFonts w:ascii="Book Antiqua" w:eastAsia="Book Antiqua" w:hAnsi="Book Antiqua" w:cs="Book Antiqua"/>
          <w:sz w:val="24"/>
          <w:szCs w:val="24"/>
        </w:rPr>
        <w:t>with</w:t>
      </w:r>
      <w:r w:rsidR="0082447E" w:rsidRPr="00537356">
        <w:rPr>
          <w:rFonts w:ascii="Book Antiqua" w:eastAsia="Book Antiqua" w:hAnsi="Book Antiqua" w:cs="Book Antiqua"/>
          <w:sz w:val="24"/>
          <w:szCs w:val="24"/>
        </w:rPr>
        <w:t xml:space="preserve"> IBD</w:t>
      </w:r>
      <w:bookmarkEnd w:id="16"/>
      <w:bookmarkEnd w:id="17"/>
    </w:p>
    <w:bookmarkEnd w:id="14"/>
    <w:bookmarkEnd w:id="15"/>
    <w:p w14:paraId="67A9969E" w14:textId="77777777" w:rsidR="009B5357" w:rsidRPr="00537356" w:rsidRDefault="009B5357" w:rsidP="00537356">
      <w:pPr>
        <w:snapToGrid w:val="0"/>
        <w:ind w:firstLineChars="0" w:firstLine="0"/>
        <w:rPr>
          <w:rFonts w:ascii="Book Antiqua" w:eastAsia="Book Antiqua" w:hAnsi="Book Antiqua" w:cs="Book Antiqua"/>
          <w:sz w:val="24"/>
          <w:szCs w:val="24"/>
        </w:rPr>
      </w:pPr>
    </w:p>
    <w:p w14:paraId="7004295A" w14:textId="77777777" w:rsidR="00796A89" w:rsidRPr="00537356" w:rsidRDefault="00C4702A" w:rsidP="00537356">
      <w:pPr>
        <w:snapToGrid w:val="0"/>
        <w:ind w:firstLineChars="0" w:firstLine="0"/>
        <w:rPr>
          <w:rFonts w:ascii="Book Antiqua" w:hAnsi="Book Antiqua" w:cs="Book Antiqua"/>
          <w:sz w:val="24"/>
          <w:szCs w:val="24"/>
          <w:lang w:eastAsia="zh-CN"/>
        </w:rPr>
      </w:pPr>
      <w:bookmarkStart w:id="18" w:name="OLE_LINK15"/>
      <w:bookmarkStart w:id="19" w:name="OLE_LINK18"/>
      <w:proofErr w:type="spellStart"/>
      <w:r w:rsidRPr="00537356">
        <w:rPr>
          <w:rFonts w:ascii="Book Antiqua" w:eastAsia="Book Antiqua" w:hAnsi="Book Antiqua" w:cs="Book Antiqua"/>
          <w:sz w:val="24"/>
          <w:szCs w:val="24"/>
        </w:rPr>
        <w:t>Vinícius</w:t>
      </w:r>
      <w:bookmarkEnd w:id="18"/>
      <w:bookmarkEnd w:id="19"/>
      <w:proofErr w:type="spellEnd"/>
      <w:r w:rsidRPr="00537356">
        <w:rPr>
          <w:rFonts w:ascii="Book Antiqua" w:eastAsia="Book Antiqua" w:hAnsi="Book Antiqua" w:cs="Book Antiqua"/>
          <w:sz w:val="24"/>
          <w:szCs w:val="24"/>
        </w:rPr>
        <w:t xml:space="preserve"> </w:t>
      </w:r>
      <w:r w:rsidR="00796A89" w:rsidRPr="00537356">
        <w:rPr>
          <w:rFonts w:ascii="Book Antiqua" w:eastAsia="Book Antiqua" w:hAnsi="Book Antiqua" w:cs="Book Antiqua"/>
          <w:sz w:val="24"/>
          <w:szCs w:val="24"/>
        </w:rPr>
        <w:t>Remus Ballotin,</w:t>
      </w:r>
      <w:r w:rsidR="00796A89" w:rsidRPr="00537356">
        <w:rPr>
          <w:rFonts w:ascii="Book Antiqua" w:eastAsia="Book Antiqua" w:hAnsi="Book Antiqua" w:cs="Book Antiqua"/>
          <w:sz w:val="24"/>
          <w:szCs w:val="24"/>
          <w:vertAlign w:val="superscript"/>
        </w:rPr>
        <w:t xml:space="preserve"> </w:t>
      </w:r>
      <w:r w:rsidR="00796A89" w:rsidRPr="00537356">
        <w:rPr>
          <w:rFonts w:ascii="Book Antiqua" w:eastAsia="Book Antiqua" w:hAnsi="Book Antiqua" w:cs="Book Antiqua"/>
          <w:sz w:val="24"/>
          <w:szCs w:val="24"/>
        </w:rPr>
        <w:t xml:space="preserve">Lucas </w:t>
      </w:r>
      <w:proofErr w:type="spellStart"/>
      <w:r w:rsidR="00796A89" w:rsidRPr="00537356">
        <w:rPr>
          <w:rFonts w:ascii="Book Antiqua" w:eastAsia="Book Antiqua" w:hAnsi="Book Antiqua" w:cs="Book Antiqua"/>
          <w:sz w:val="24"/>
          <w:szCs w:val="24"/>
        </w:rPr>
        <w:t>Goldmann</w:t>
      </w:r>
      <w:proofErr w:type="spellEnd"/>
      <w:r w:rsidR="00796A89" w:rsidRPr="00537356">
        <w:rPr>
          <w:rFonts w:ascii="Book Antiqua" w:eastAsia="Book Antiqua" w:hAnsi="Book Antiqua" w:cs="Book Antiqua"/>
          <w:sz w:val="24"/>
          <w:szCs w:val="24"/>
        </w:rPr>
        <w:t xml:space="preserve"> </w:t>
      </w:r>
      <w:proofErr w:type="spellStart"/>
      <w:r w:rsidR="00796A89" w:rsidRPr="00537356">
        <w:rPr>
          <w:rFonts w:ascii="Book Antiqua" w:eastAsia="Book Antiqua" w:hAnsi="Book Antiqua" w:cs="Book Antiqua"/>
          <w:sz w:val="24"/>
          <w:szCs w:val="24"/>
        </w:rPr>
        <w:t>Bigarella</w:t>
      </w:r>
      <w:proofErr w:type="spellEnd"/>
      <w:r w:rsidR="00796A89" w:rsidRPr="00537356">
        <w:rPr>
          <w:rFonts w:ascii="Book Antiqua" w:eastAsia="Book Antiqua" w:hAnsi="Book Antiqua" w:cs="Book Antiqua"/>
          <w:sz w:val="24"/>
          <w:szCs w:val="24"/>
        </w:rPr>
        <w:t xml:space="preserve">, </w:t>
      </w:r>
      <w:proofErr w:type="spellStart"/>
      <w:r w:rsidR="00796A89" w:rsidRPr="00537356">
        <w:rPr>
          <w:rFonts w:ascii="Book Antiqua" w:eastAsia="Book Antiqua" w:hAnsi="Book Antiqua" w:cs="Book Antiqua"/>
          <w:sz w:val="24"/>
          <w:szCs w:val="24"/>
        </w:rPr>
        <w:t>Floriano</w:t>
      </w:r>
      <w:proofErr w:type="spellEnd"/>
      <w:r w:rsidR="00796A89" w:rsidRPr="00537356">
        <w:rPr>
          <w:rFonts w:ascii="Book Antiqua" w:eastAsia="Book Antiqua" w:hAnsi="Book Antiqua" w:cs="Book Antiqua"/>
          <w:sz w:val="24"/>
          <w:szCs w:val="24"/>
        </w:rPr>
        <w:t xml:space="preserve"> Riva, </w:t>
      </w:r>
      <w:r w:rsidR="00434752" w:rsidRPr="00537356">
        <w:rPr>
          <w:rFonts w:ascii="Book Antiqua" w:eastAsia="Book Antiqua" w:hAnsi="Book Antiqua" w:cs="Book Antiqua"/>
          <w:sz w:val="24"/>
          <w:szCs w:val="24"/>
        </w:rPr>
        <w:t xml:space="preserve">Georgia </w:t>
      </w:r>
      <w:proofErr w:type="spellStart"/>
      <w:r w:rsidR="00434752" w:rsidRPr="00537356">
        <w:rPr>
          <w:rFonts w:ascii="Book Antiqua" w:eastAsia="Book Antiqua" w:hAnsi="Book Antiqua" w:cs="Book Antiqua"/>
          <w:sz w:val="24"/>
          <w:szCs w:val="24"/>
        </w:rPr>
        <w:t>Onzi</w:t>
      </w:r>
      <w:proofErr w:type="spellEnd"/>
      <w:r w:rsidR="00434752" w:rsidRPr="00537356">
        <w:rPr>
          <w:rFonts w:ascii="Book Antiqua" w:eastAsia="Book Antiqua" w:hAnsi="Book Antiqua" w:cs="Book Antiqua"/>
          <w:sz w:val="24"/>
          <w:szCs w:val="24"/>
        </w:rPr>
        <w:t xml:space="preserve">, </w:t>
      </w:r>
      <w:r w:rsidR="00796A89" w:rsidRPr="00537356">
        <w:rPr>
          <w:rFonts w:ascii="Book Antiqua" w:eastAsia="Book Antiqua" w:hAnsi="Book Antiqua" w:cs="Book Antiqua"/>
          <w:sz w:val="24"/>
          <w:szCs w:val="24"/>
        </w:rPr>
        <w:t xml:space="preserve">Raul Angelo </w:t>
      </w:r>
      <w:proofErr w:type="spellStart"/>
      <w:r w:rsidR="00796A89" w:rsidRPr="00537356">
        <w:rPr>
          <w:rFonts w:ascii="Book Antiqua" w:eastAsia="Book Antiqua" w:hAnsi="Book Antiqua" w:cs="Book Antiqua"/>
          <w:sz w:val="24"/>
          <w:szCs w:val="24"/>
        </w:rPr>
        <w:t>Balbinot</w:t>
      </w:r>
      <w:proofErr w:type="spellEnd"/>
      <w:r w:rsidR="00796A89" w:rsidRPr="00537356">
        <w:rPr>
          <w:rFonts w:ascii="Book Antiqua" w:eastAsia="Book Antiqua" w:hAnsi="Book Antiqua" w:cs="Book Antiqua"/>
          <w:sz w:val="24"/>
          <w:szCs w:val="24"/>
        </w:rPr>
        <w:t>, Silvana Sar</w:t>
      </w:r>
      <w:r w:rsidR="00B54474" w:rsidRPr="00537356">
        <w:rPr>
          <w:rFonts w:ascii="Book Antiqua" w:eastAsia="Book Antiqua" w:hAnsi="Book Antiqua" w:cs="Book Antiqua"/>
          <w:sz w:val="24"/>
          <w:szCs w:val="24"/>
        </w:rPr>
        <w:t xml:space="preserve">tori </w:t>
      </w:r>
      <w:proofErr w:type="spellStart"/>
      <w:r w:rsidR="00B54474" w:rsidRPr="00537356">
        <w:rPr>
          <w:rFonts w:ascii="Book Antiqua" w:eastAsia="Book Antiqua" w:hAnsi="Book Antiqua" w:cs="Book Antiqua"/>
          <w:sz w:val="24"/>
          <w:szCs w:val="24"/>
        </w:rPr>
        <w:t>Balbinot</w:t>
      </w:r>
      <w:proofErr w:type="spellEnd"/>
      <w:r w:rsidR="00B54474" w:rsidRPr="00537356">
        <w:rPr>
          <w:rFonts w:ascii="Book Antiqua" w:eastAsia="Book Antiqua" w:hAnsi="Book Antiqua" w:cs="Book Antiqua"/>
          <w:sz w:val="24"/>
          <w:szCs w:val="24"/>
        </w:rPr>
        <w:t xml:space="preserve">, Jonathan </w:t>
      </w:r>
      <w:proofErr w:type="spellStart"/>
      <w:r w:rsidR="00B54474" w:rsidRPr="00537356">
        <w:rPr>
          <w:rFonts w:ascii="Book Antiqua" w:eastAsia="Book Antiqua" w:hAnsi="Book Antiqua" w:cs="Book Antiqua"/>
          <w:sz w:val="24"/>
          <w:szCs w:val="24"/>
        </w:rPr>
        <w:t>Soldera</w:t>
      </w:r>
      <w:proofErr w:type="spellEnd"/>
    </w:p>
    <w:p w14:paraId="6AB3487F" w14:textId="77777777" w:rsidR="00796A89" w:rsidRPr="00537356" w:rsidRDefault="00796A89" w:rsidP="00537356">
      <w:pPr>
        <w:snapToGrid w:val="0"/>
        <w:ind w:firstLineChars="0" w:firstLine="0"/>
        <w:rPr>
          <w:rFonts w:ascii="Book Antiqua" w:eastAsia="Book Antiqua" w:hAnsi="Book Antiqua" w:cs="Book Antiqua"/>
          <w:sz w:val="24"/>
          <w:szCs w:val="24"/>
        </w:rPr>
      </w:pPr>
    </w:p>
    <w:p w14:paraId="7AF11211" w14:textId="77777777" w:rsidR="00796A89" w:rsidRPr="00537356" w:rsidRDefault="00C470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
          <w:sz w:val="24"/>
          <w:szCs w:val="24"/>
        </w:rPr>
        <w:t>Vinícius</w:t>
      </w:r>
      <w:proofErr w:type="spellEnd"/>
      <w:r w:rsidRPr="00537356">
        <w:rPr>
          <w:rFonts w:ascii="Book Antiqua" w:eastAsia="Book Antiqua" w:hAnsi="Book Antiqua" w:cs="Book Antiqua"/>
          <w:b/>
          <w:sz w:val="24"/>
          <w:szCs w:val="24"/>
        </w:rPr>
        <w:t xml:space="preserve"> </w:t>
      </w:r>
      <w:r w:rsidR="00796A89" w:rsidRPr="00537356">
        <w:rPr>
          <w:rFonts w:ascii="Book Antiqua" w:eastAsia="Book Antiqua" w:hAnsi="Book Antiqua" w:cs="Book Antiqua"/>
          <w:b/>
          <w:sz w:val="24"/>
          <w:szCs w:val="24"/>
        </w:rPr>
        <w:t xml:space="preserve">Remus Ballotin, </w:t>
      </w:r>
      <w:r w:rsidR="00240A73" w:rsidRPr="00537356">
        <w:rPr>
          <w:rFonts w:ascii="Book Antiqua" w:eastAsia="Book Antiqua" w:hAnsi="Book Antiqua" w:cs="Book Antiqua"/>
          <w:b/>
          <w:sz w:val="24"/>
          <w:szCs w:val="24"/>
        </w:rPr>
        <w:t xml:space="preserve">Lucas </w:t>
      </w:r>
      <w:proofErr w:type="spellStart"/>
      <w:r w:rsidR="00240A73" w:rsidRPr="00537356">
        <w:rPr>
          <w:rFonts w:ascii="Book Antiqua" w:eastAsia="Book Antiqua" w:hAnsi="Book Antiqua" w:cs="Book Antiqua"/>
          <w:b/>
          <w:sz w:val="24"/>
          <w:szCs w:val="24"/>
        </w:rPr>
        <w:t>Goldmann</w:t>
      </w:r>
      <w:proofErr w:type="spellEnd"/>
      <w:r w:rsidR="00240A73" w:rsidRPr="00537356">
        <w:rPr>
          <w:rFonts w:ascii="Book Antiqua" w:eastAsia="Book Antiqua" w:hAnsi="Book Antiqua" w:cs="Book Antiqua"/>
          <w:b/>
          <w:sz w:val="24"/>
          <w:szCs w:val="24"/>
        </w:rPr>
        <w:t xml:space="preserve"> </w:t>
      </w:r>
      <w:proofErr w:type="spellStart"/>
      <w:r w:rsidR="00240A73" w:rsidRPr="00537356">
        <w:rPr>
          <w:rFonts w:ascii="Book Antiqua" w:eastAsia="Book Antiqua" w:hAnsi="Book Antiqua" w:cs="Book Antiqua"/>
          <w:b/>
          <w:sz w:val="24"/>
          <w:szCs w:val="24"/>
        </w:rPr>
        <w:t>Bigarella</w:t>
      </w:r>
      <w:proofErr w:type="spellEnd"/>
      <w:r w:rsidR="00240A73" w:rsidRPr="00537356">
        <w:rPr>
          <w:rFonts w:ascii="Book Antiqua" w:eastAsia="Book Antiqua" w:hAnsi="Book Antiqua" w:cs="Book Antiqua"/>
          <w:b/>
          <w:sz w:val="24"/>
          <w:szCs w:val="24"/>
        </w:rPr>
        <w:t>,</w:t>
      </w:r>
      <w:r w:rsidR="00240A73" w:rsidRPr="00537356">
        <w:rPr>
          <w:rFonts w:ascii="Book Antiqua" w:hAnsi="Book Antiqua" w:cs="Book Antiqua"/>
          <w:b/>
          <w:sz w:val="24"/>
          <w:szCs w:val="24"/>
          <w:lang w:eastAsia="zh-CN"/>
        </w:rPr>
        <w:t xml:space="preserve"> </w:t>
      </w:r>
      <w:r w:rsidR="00796A89" w:rsidRPr="00537356">
        <w:rPr>
          <w:rFonts w:ascii="Book Antiqua" w:eastAsia="Book Antiqua" w:hAnsi="Book Antiqua" w:cs="Book Antiqua"/>
          <w:sz w:val="24"/>
          <w:szCs w:val="24"/>
        </w:rPr>
        <w:t xml:space="preserve">Faculty of Medicine, </w:t>
      </w:r>
      <w:proofErr w:type="spellStart"/>
      <w:r w:rsidR="00796A89" w:rsidRPr="00537356">
        <w:rPr>
          <w:rFonts w:ascii="Book Antiqua" w:eastAsia="Book Antiqua" w:hAnsi="Book Antiqua" w:cs="Book Antiqua"/>
          <w:sz w:val="24"/>
          <w:szCs w:val="24"/>
        </w:rPr>
        <w:t>Universidade</w:t>
      </w:r>
      <w:proofErr w:type="spellEnd"/>
      <w:r w:rsidR="00796A89" w:rsidRPr="00537356">
        <w:rPr>
          <w:rFonts w:ascii="Book Antiqua" w:eastAsia="Book Antiqua" w:hAnsi="Book Antiqua" w:cs="Book Antiqua"/>
          <w:sz w:val="24"/>
          <w:szCs w:val="24"/>
        </w:rPr>
        <w:t xml:space="preserve"> de Caxias do Sul (UCS), </w:t>
      </w:r>
      <w:bookmarkStart w:id="20" w:name="OLE_LINK13"/>
      <w:bookmarkStart w:id="21" w:name="OLE_LINK14"/>
      <w:r w:rsidR="00796A89" w:rsidRPr="00537356">
        <w:rPr>
          <w:rFonts w:ascii="Book Antiqua" w:eastAsia="Book Antiqua" w:hAnsi="Book Antiqua" w:cs="Book Antiqua"/>
          <w:sz w:val="24"/>
          <w:szCs w:val="24"/>
        </w:rPr>
        <w:t>Caxias do Sul</w:t>
      </w:r>
      <w:bookmarkEnd w:id="20"/>
      <w:bookmarkEnd w:id="21"/>
      <w:r w:rsidR="00796A89" w:rsidRPr="00537356">
        <w:rPr>
          <w:rFonts w:ascii="Book Antiqua" w:eastAsia="Book Antiqua" w:hAnsi="Book Antiqua" w:cs="Book Antiqua"/>
          <w:sz w:val="24"/>
          <w:szCs w:val="24"/>
        </w:rPr>
        <w:t xml:space="preserve"> </w:t>
      </w:r>
      <w:bookmarkStart w:id="22" w:name="OLE_LINK10"/>
      <w:bookmarkStart w:id="23" w:name="OLE_LINK11"/>
      <w:bookmarkStart w:id="24" w:name="OLE_LINK12"/>
      <w:r w:rsidRPr="00537356">
        <w:rPr>
          <w:rFonts w:ascii="Book Antiqua" w:eastAsia="Book Antiqua" w:hAnsi="Book Antiqua" w:cs="Book Antiqua"/>
          <w:sz w:val="24"/>
          <w:szCs w:val="24"/>
        </w:rPr>
        <w:t>95070</w:t>
      </w:r>
      <w:r w:rsidR="00796A89" w:rsidRPr="00537356">
        <w:rPr>
          <w:rFonts w:ascii="Book Antiqua" w:eastAsia="Book Antiqua" w:hAnsi="Book Antiqua" w:cs="Book Antiqua"/>
          <w:sz w:val="24"/>
          <w:szCs w:val="24"/>
        </w:rPr>
        <w:t>560</w:t>
      </w:r>
      <w:bookmarkEnd w:id="22"/>
      <w:bookmarkEnd w:id="23"/>
      <w:bookmarkEnd w:id="24"/>
      <w:r w:rsidRPr="00537356">
        <w:rPr>
          <w:rFonts w:ascii="Book Antiqua" w:eastAsia="Book Antiqua" w:hAnsi="Book Antiqua" w:cs="Book Antiqua"/>
          <w:sz w:val="24"/>
          <w:szCs w:val="24"/>
        </w:rPr>
        <w:t>, Brazil</w:t>
      </w:r>
    </w:p>
    <w:p w14:paraId="0D4EFF87" w14:textId="77777777" w:rsidR="00796A89" w:rsidRPr="00537356" w:rsidRDefault="00796A89" w:rsidP="00537356">
      <w:pPr>
        <w:snapToGrid w:val="0"/>
        <w:ind w:firstLineChars="0" w:firstLine="0"/>
        <w:rPr>
          <w:rFonts w:ascii="Book Antiqua" w:eastAsia="Book Antiqua" w:hAnsi="Book Antiqua" w:cs="Book Antiqua"/>
          <w:b/>
          <w:sz w:val="24"/>
          <w:szCs w:val="24"/>
        </w:rPr>
      </w:pPr>
    </w:p>
    <w:p w14:paraId="2AADA082" w14:textId="77777777" w:rsidR="00796A89" w:rsidRPr="00537356" w:rsidRDefault="00796A89" w:rsidP="00537356">
      <w:pPr>
        <w:snapToGrid w:val="0"/>
        <w:ind w:firstLineChars="0" w:firstLine="0"/>
        <w:rPr>
          <w:rFonts w:ascii="Book Antiqua" w:eastAsia="Book Antiqua" w:hAnsi="Book Antiqua" w:cs="Book Antiqua"/>
          <w:sz w:val="24"/>
          <w:szCs w:val="24"/>
          <w:lang w:val="pt-BR"/>
        </w:rPr>
      </w:pPr>
      <w:r w:rsidRPr="00537356">
        <w:rPr>
          <w:rFonts w:ascii="Book Antiqua" w:eastAsia="Book Antiqua" w:hAnsi="Book Antiqua" w:cs="Book Antiqua"/>
          <w:b/>
          <w:sz w:val="24"/>
          <w:szCs w:val="24"/>
          <w:lang w:val="pt-BR"/>
        </w:rPr>
        <w:t>Floriano Riva,</w:t>
      </w:r>
      <w:r w:rsidRPr="00537356">
        <w:rPr>
          <w:rFonts w:ascii="Book Antiqua" w:eastAsia="Book Antiqua" w:hAnsi="Book Antiqua" w:cs="Book Antiqua"/>
          <w:sz w:val="24"/>
          <w:szCs w:val="24"/>
          <w:lang w:val="pt-BR"/>
        </w:rPr>
        <w:t xml:space="preserve"> CPM Laboratório de Caxias do Sul, </w:t>
      </w:r>
      <w:bookmarkStart w:id="25" w:name="OLE_LINK8"/>
      <w:bookmarkStart w:id="26" w:name="OLE_LINK9"/>
      <w:r w:rsidRPr="00537356">
        <w:rPr>
          <w:rFonts w:ascii="Book Antiqua" w:eastAsia="Book Antiqua" w:hAnsi="Book Antiqua" w:cs="Book Antiqua"/>
          <w:sz w:val="24"/>
          <w:szCs w:val="24"/>
          <w:lang w:val="pt-BR"/>
        </w:rPr>
        <w:t>Caxias do Sul</w:t>
      </w:r>
      <w:bookmarkEnd w:id="25"/>
      <w:bookmarkEnd w:id="26"/>
      <w:r w:rsidR="007966AD" w:rsidRPr="00537356">
        <w:rPr>
          <w:rFonts w:ascii="Book Antiqua" w:hAnsi="Book Antiqua" w:cs="Book Antiqua"/>
          <w:sz w:val="24"/>
          <w:szCs w:val="24"/>
          <w:lang w:val="pt-BR" w:eastAsia="zh-CN"/>
        </w:rPr>
        <w:t xml:space="preserve"> </w:t>
      </w:r>
      <w:r w:rsidR="00C4702A" w:rsidRPr="00537356">
        <w:rPr>
          <w:rFonts w:ascii="Book Antiqua" w:eastAsia="Book Antiqua" w:hAnsi="Book Antiqua" w:cs="Book Antiqua"/>
          <w:sz w:val="24"/>
          <w:szCs w:val="24"/>
          <w:lang w:val="pt-BR"/>
        </w:rPr>
        <w:t>95070561, Brazil</w:t>
      </w:r>
    </w:p>
    <w:p w14:paraId="61F3531F" w14:textId="77777777" w:rsidR="00796A89" w:rsidRPr="00537356" w:rsidRDefault="00796A89" w:rsidP="00537356">
      <w:pPr>
        <w:snapToGrid w:val="0"/>
        <w:ind w:firstLineChars="0" w:firstLine="0"/>
        <w:rPr>
          <w:rFonts w:ascii="Book Antiqua" w:eastAsia="Book Antiqua" w:hAnsi="Book Antiqua" w:cs="Book Antiqua"/>
          <w:b/>
          <w:sz w:val="24"/>
          <w:szCs w:val="24"/>
          <w:lang w:val="pt-BR"/>
        </w:rPr>
      </w:pPr>
    </w:p>
    <w:p w14:paraId="4EC8B96F" w14:textId="77777777" w:rsidR="00796A89" w:rsidRPr="00537356" w:rsidRDefault="00434752" w:rsidP="00537356">
      <w:pPr>
        <w:snapToGrid w:val="0"/>
        <w:ind w:firstLineChars="0" w:firstLine="0"/>
        <w:rPr>
          <w:rFonts w:ascii="Book Antiqua" w:eastAsia="Book Antiqua" w:hAnsi="Book Antiqua" w:cs="Book Antiqua"/>
          <w:sz w:val="24"/>
          <w:szCs w:val="24"/>
          <w:lang w:val="pt-BR"/>
        </w:rPr>
      </w:pPr>
      <w:r w:rsidRPr="00537356">
        <w:rPr>
          <w:rFonts w:ascii="Book Antiqua" w:eastAsia="Book Antiqua" w:hAnsi="Book Antiqua" w:cs="Book Antiqua"/>
          <w:b/>
          <w:sz w:val="24"/>
          <w:szCs w:val="24"/>
          <w:lang w:val="pt-BR"/>
        </w:rPr>
        <w:t>Georgia Onzi</w:t>
      </w:r>
      <w:r w:rsidR="00796A89" w:rsidRPr="00537356">
        <w:rPr>
          <w:rFonts w:ascii="Book Antiqua" w:eastAsia="Book Antiqua" w:hAnsi="Book Antiqua" w:cs="Book Antiqua"/>
          <w:b/>
          <w:sz w:val="24"/>
          <w:szCs w:val="24"/>
          <w:lang w:val="pt-BR"/>
        </w:rPr>
        <w:t>,</w:t>
      </w:r>
      <w:r w:rsidR="00796A89" w:rsidRPr="00537356">
        <w:rPr>
          <w:rFonts w:ascii="Book Antiqua" w:eastAsia="Book Antiqua" w:hAnsi="Book Antiqua" w:cs="Book Antiqua"/>
          <w:sz w:val="24"/>
          <w:szCs w:val="24"/>
          <w:lang w:val="pt-BR"/>
        </w:rPr>
        <w:t xml:space="preserve"> </w:t>
      </w:r>
      <w:r w:rsidR="00796A89" w:rsidRPr="00537356">
        <w:rPr>
          <w:rFonts w:ascii="Book Antiqua" w:eastAsia="Book Antiqua" w:hAnsi="Book Antiqua" w:cs="Book Antiqua"/>
          <w:b/>
          <w:sz w:val="24"/>
          <w:szCs w:val="24"/>
          <w:lang w:val="pt-BR"/>
        </w:rPr>
        <w:t>Raul Angelo Balbinot, Silvana Sartori Balbinot, Jonathan Soldera,</w:t>
      </w:r>
      <w:r w:rsidR="00796A89" w:rsidRPr="00537356">
        <w:rPr>
          <w:rFonts w:ascii="Book Antiqua" w:eastAsia="Book Antiqua" w:hAnsi="Book Antiqua" w:cs="Book Antiqua"/>
          <w:sz w:val="24"/>
          <w:szCs w:val="24"/>
          <w:lang w:val="pt-BR"/>
        </w:rPr>
        <w:t xml:space="preserve"> Clinical Gastroenterology, Universidade de Cax</w:t>
      </w:r>
      <w:r w:rsidR="007966AD" w:rsidRPr="00537356">
        <w:rPr>
          <w:rFonts w:ascii="Book Antiqua" w:eastAsia="Book Antiqua" w:hAnsi="Book Antiqua" w:cs="Book Antiqua"/>
          <w:sz w:val="24"/>
          <w:szCs w:val="24"/>
          <w:lang w:val="pt-BR"/>
        </w:rPr>
        <w:t>ias do Sul (UCS), Caxias do Sul</w:t>
      </w:r>
      <w:r w:rsidR="007966AD" w:rsidRPr="00537356">
        <w:rPr>
          <w:rFonts w:ascii="Book Antiqua" w:hAnsi="Book Antiqua" w:cs="Book Antiqua"/>
          <w:sz w:val="24"/>
          <w:szCs w:val="24"/>
          <w:lang w:val="pt-BR" w:eastAsia="zh-CN"/>
        </w:rPr>
        <w:t xml:space="preserve"> </w:t>
      </w:r>
      <w:r w:rsidR="00C4702A" w:rsidRPr="00537356">
        <w:rPr>
          <w:rFonts w:ascii="Book Antiqua" w:eastAsia="Book Antiqua" w:hAnsi="Book Antiqua" w:cs="Book Antiqua"/>
          <w:sz w:val="24"/>
          <w:szCs w:val="24"/>
          <w:lang w:val="pt-BR"/>
        </w:rPr>
        <w:t>95070</w:t>
      </w:r>
      <w:r w:rsidR="00796A89" w:rsidRPr="00537356">
        <w:rPr>
          <w:rFonts w:ascii="Book Antiqua" w:eastAsia="Book Antiqua" w:hAnsi="Book Antiqua" w:cs="Book Antiqua"/>
          <w:sz w:val="24"/>
          <w:szCs w:val="24"/>
          <w:lang w:val="pt-BR"/>
        </w:rPr>
        <w:t>560, Brazi</w:t>
      </w:r>
      <w:r w:rsidR="00C4702A" w:rsidRPr="00537356">
        <w:rPr>
          <w:rFonts w:ascii="Book Antiqua" w:eastAsia="Book Antiqua" w:hAnsi="Book Antiqua" w:cs="Book Antiqua"/>
          <w:sz w:val="24"/>
          <w:szCs w:val="24"/>
          <w:lang w:val="pt-BR"/>
        </w:rPr>
        <w:t>l</w:t>
      </w:r>
    </w:p>
    <w:p w14:paraId="057EA3C1" w14:textId="77777777" w:rsidR="00796A89" w:rsidRPr="00537356" w:rsidRDefault="00796A89" w:rsidP="00537356">
      <w:pPr>
        <w:snapToGrid w:val="0"/>
        <w:ind w:firstLineChars="0" w:firstLine="0"/>
        <w:rPr>
          <w:rFonts w:ascii="Book Antiqua" w:eastAsia="Book Antiqua" w:hAnsi="Book Antiqua" w:cs="Book Antiqua"/>
          <w:sz w:val="24"/>
          <w:szCs w:val="24"/>
          <w:lang w:val="pt-BR"/>
        </w:rPr>
      </w:pPr>
    </w:p>
    <w:p w14:paraId="665CE114" w14:textId="77777777" w:rsidR="00796A89" w:rsidRPr="00537356" w:rsidRDefault="00796A89"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
          <w:sz w:val="24"/>
          <w:szCs w:val="24"/>
        </w:rPr>
        <w:t>Author contributions:</w:t>
      </w:r>
      <w:r w:rsidRPr="00537356">
        <w:rPr>
          <w:rFonts w:ascii="Book Antiqua" w:eastAsia="Book Antiqua" w:hAnsi="Book Antiqua" w:cs="Book Antiqua"/>
          <w:sz w:val="24"/>
          <w:szCs w:val="24"/>
        </w:rPr>
        <w:t xml:space="preserve"> </w:t>
      </w:r>
      <w:r w:rsidR="000E506E" w:rsidRPr="00537356">
        <w:rPr>
          <w:rFonts w:ascii="Book Antiqua" w:eastAsia="Book Antiqua" w:hAnsi="Book Antiqua" w:cs="Book Antiqua"/>
          <w:sz w:val="24"/>
          <w:szCs w:val="24"/>
        </w:rPr>
        <w:t>Ballotin</w:t>
      </w:r>
      <w:r w:rsidR="000E506E" w:rsidRPr="00537356">
        <w:rPr>
          <w:rFonts w:ascii="Book Antiqua" w:hAnsi="Book Antiqua" w:cs="Book Antiqua"/>
          <w:sz w:val="24"/>
          <w:szCs w:val="24"/>
          <w:lang w:eastAsia="zh-CN"/>
        </w:rPr>
        <w:t xml:space="preserve"> VR</w:t>
      </w:r>
      <w:r w:rsidR="000E506E" w:rsidRPr="00537356">
        <w:rPr>
          <w:rFonts w:ascii="Book Antiqua" w:eastAsia="Book Antiqua" w:hAnsi="Book Antiqua" w:cs="Book Antiqua"/>
          <w:sz w:val="24"/>
          <w:szCs w:val="24"/>
        </w:rPr>
        <w:t>,</w:t>
      </w:r>
      <w:r w:rsidR="000E506E" w:rsidRPr="00537356">
        <w:rPr>
          <w:rFonts w:ascii="Book Antiqua" w:eastAsia="Book Antiqua" w:hAnsi="Book Antiqua" w:cs="Book Antiqua"/>
          <w:sz w:val="24"/>
          <w:szCs w:val="24"/>
          <w:vertAlign w:val="superscript"/>
        </w:rPr>
        <w:t xml:space="preserve"> </w:t>
      </w:r>
      <w:proofErr w:type="spellStart"/>
      <w:r w:rsidR="000E506E" w:rsidRPr="00537356">
        <w:rPr>
          <w:rFonts w:ascii="Book Antiqua" w:eastAsia="Book Antiqua" w:hAnsi="Book Antiqua" w:cs="Book Antiqua"/>
          <w:sz w:val="24"/>
          <w:szCs w:val="24"/>
        </w:rPr>
        <w:t>Bigarella</w:t>
      </w:r>
      <w:proofErr w:type="spellEnd"/>
      <w:r w:rsidR="000E506E" w:rsidRPr="00537356">
        <w:rPr>
          <w:rFonts w:ascii="Book Antiqua" w:hAnsi="Book Antiqua" w:cs="Book Antiqua"/>
          <w:sz w:val="24"/>
          <w:szCs w:val="24"/>
          <w:lang w:eastAsia="zh-CN"/>
        </w:rPr>
        <w:t xml:space="preserve"> RG</w:t>
      </w:r>
      <w:r w:rsidR="000E506E" w:rsidRPr="00537356">
        <w:rPr>
          <w:rFonts w:ascii="Book Antiqua" w:eastAsia="Book Antiqua" w:hAnsi="Book Antiqua" w:cs="Book Antiqua"/>
          <w:sz w:val="24"/>
          <w:szCs w:val="24"/>
        </w:rPr>
        <w:t>, Riva</w:t>
      </w:r>
      <w:r w:rsidR="000E506E" w:rsidRPr="00537356">
        <w:rPr>
          <w:rFonts w:ascii="Book Antiqua" w:hAnsi="Book Antiqua" w:cs="Book Antiqua"/>
          <w:sz w:val="24"/>
          <w:szCs w:val="24"/>
          <w:lang w:eastAsia="zh-CN"/>
        </w:rPr>
        <w:t xml:space="preserve"> F</w:t>
      </w:r>
      <w:r w:rsidR="000E506E" w:rsidRPr="00537356">
        <w:rPr>
          <w:rFonts w:ascii="Book Antiqua" w:eastAsia="Book Antiqua" w:hAnsi="Book Antiqua" w:cs="Book Antiqua"/>
          <w:sz w:val="24"/>
          <w:szCs w:val="24"/>
        </w:rPr>
        <w:t xml:space="preserve">, </w:t>
      </w:r>
      <w:proofErr w:type="spellStart"/>
      <w:r w:rsidR="000E506E" w:rsidRPr="00537356">
        <w:rPr>
          <w:rFonts w:ascii="Book Antiqua" w:eastAsia="Book Antiqua" w:hAnsi="Book Antiqua" w:cs="Book Antiqua"/>
          <w:sz w:val="24"/>
          <w:szCs w:val="24"/>
        </w:rPr>
        <w:t>Onzi</w:t>
      </w:r>
      <w:proofErr w:type="spellEnd"/>
      <w:r w:rsidR="000E506E" w:rsidRPr="00537356">
        <w:rPr>
          <w:rFonts w:ascii="Book Antiqua" w:hAnsi="Book Antiqua" w:cs="Book Antiqua"/>
          <w:sz w:val="24"/>
          <w:szCs w:val="24"/>
          <w:lang w:eastAsia="zh-CN"/>
        </w:rPr>
        <w:t xml:space="preserve"> G</w:t>
      </w:r>
      <w:r w:rsidR="000E506E" w:rsidRPr="00537356">
        <w:rPr>
          <w:rFonts w:ascii="Book Antiqua" w:eastAsia="Book Antiqua" w:hAnsi="Book Antiqua" w:cs="Book Antiqua"/>
          <w:sz w:val="24"/>
          <w:szCs w:val="24"/>
        </w:rPr>
        <w:t xml:space="preserve">, </w:t>
      </w:r>
      <w:proofErr w:type="spellStart"/>
      <w:r w:rsidR="000E506E" w:rsidRPr="00537356">
        <w:rPr>
          <w:rFonts w:ascii="Book Antiqua" w:eastAsia="Book Antiqua" w:hAnsi="Book Antiqua" w:cs="Book Antiqua"/>
          <w:sz w:val="24"/>
          <w:szCs w:val="24"/>
        </w:rPr>
        <w:t>Balbinot</w:t>
      </w:r>
      <w:proofErr w:type="spellEnd"/>
      <w:r w:rsidR="000E506E" w:rsidRPr="00537356">
        <w:rPr>
          <w:rFonts w:ascii="Book Antiqua" w:hAnsi="Book Antiqua" w:cs="Book Antiqua"/>
          <w:sz w:val="24"/>
          <w:szCs w:val="24"/>
          <w:lang w:eastAsia="zh-CN"/>
        </w:rPr>
        <w:t xml:space="preserve"> RA</w:t>
      </w:r>
      <w:r w:rsidR="000E506E" w:rsidRPr="00537356">
        <w:rPr>
          <w:rFonts w:ascii="Book Antiqua" w:eastAsia="Book Antiqua" w:hAnsi="Book Antiqua" w:cs="Book Antiqua"/>
          <w:sz w:val="24"/>
          <w:szCs w:val="24"/>
        </w:rPr>
        <w:t xml:space="preserve">, </w:t>
      </w:r>
      <w:proofErr w:type="spellStart"/>
      <w:r w:rsidR="000E506E" w:rsidRPr="00537356">
        <w:rPr>
          <w:rFonts w:ascii="Book Antiqua" w:eastAsia="Book Antiqua" w:hAnsi="Book Antiqua" w:cs="Book Antiqua"/>
          <w:sz w:val="24"/>
          <w:szCs w:val="24"/>
        </w:rPr>
        <w:t>Balbinot</w:t>
      </w:r>
      <w:proofErr w:type="spellEnd"/>
      <w:r w:rsidR="000E506E" w:rsidRPr="00537356">
        <w:rPr>
          <w:rFonts w:ascii="Book Antiqua" w:hAnsi="Book Antiqua" w:cs="Book Antiqua"/>
          <w:sz w:val="24"/>
          <w:szCs w:val="24"/>
          <w:lang w:eastAsia="zh-CN"/>
        </w:rPr>
        <w:t xml:space="preserve"> SS</w:t>
      </w:r>
      <w:r w:rsidR="000E506E" w:rsidRPr="00537356">
        <w:rPr>
          <w:rFonts w:ascii="Book Antiqua" w:eastAsia="Book Antiqua" w:hAnsi="Book Antiqua" w:cs="Book Antiqua"/>
          <w:sz w:val="24"/>
          <w:szCs w:val="24"/>
        </w:rPr>
        <w:t xml:space="preserve">, </w:t>
      </w:r>
      <w:proofErr w:type="spellStart"/>
      <w:r w:rsidR="000E506E" w:rsidRPr="00537356">
        <w:rPr>
          <w:rFonts w:ascii="Book Antiqua" w:eastAsia="Book Antiqua" w:hAnsi="Book Antiqua" w:cs="Book Antiqua"/>
          <w:sz w:val="24"/>
          <w:szCs w:val="24"/>
        </w:rPr>
        <w:t>Soldera</w:t>
      </w:r>
      <w:proofErr w:type="spellEnd"/>
      <w:r w:rsidR="000E506E" w:rsidRPr="00537356">
        <w:rPr>
          <w:rFonts w:ascii="Book Antiqua" w:hAnsi="Book Antiqua" w:cs="Book Antiqua"/>
          <w:sz w:val="24"/>
          <w:szCs w:val="24"/>
          <w:lang w:eastAsia="zh-CN"/>
        </w:rPr>
        <w:t xml:space="preserve"> J </w:t>
      </w:r>
      <w:r w:rsidR="00B72DAB" w:rsidRPr="00537356">
        <w:rPr>
          <w:rFonts w:ascii="Book Antiqua" w:hAnsi="Book Antiqua" w:cs="Book Antiqua"/>
          <w:sz w:val="24"/>
          <w:szCs w:val="24"/>
          <w:lang w:eastAsia="zh-CN"/>
        </w:rPr>
        <w:t>participated in the concept and design research, drafted the manuscript and contributed to data acquisition, analysis and interpretation;</w:t>
      </w:r>
      <w:r w:rsidRPr="00537356">
        <w:rPr>
          <w:rFonts w:ascii="Book Antiqua" w:eastAsia="Book Antiqua" w:hAnsi="Book Antiqua" w:cs="Book Antiqua"/>
          <w:sz w:val="24"/>
          <w:szCs w:val="24"/>
        </w:rPr>
        <w:t xml:space="preserve"> </w:t>
      </w:r>
      <w:r w:rsidR="00434752" w:rsidRPr="00537356">
        <w:rPr>
          <w:rFonts w:ascii="Book Antiqua" w:eastAsia="Book Antiqua" w:hAnsi="Book Antiqua" w:cs="Book Antiqua"/>
          <w:sz w:val="24"/>
          <w:szCs w:val="24"/>
        </w:rPr>
        <w:t>Ballotin VR</w:t>
      </w:r>
      <w:r w:rsidRPr="00537356">
        <w:rPr>
          <w:rFonts w:ascii="Book Antiqua" w:eastAsia="Book Antiqua" w:hAnsi="Book Antiqua" w:cs="Book Antiqua"/>
          <w:sz w:val="24"/>
          <w:szCs w:val="24"/>
        </w:rPr>
        <w:t xml:space="preserve"> contributed to statistical analysis; </w:t>
      </w:r>
      <w:proofErr w:type="spellStart"/>
      <w:r w:rsidRPr="00537356">
        <w:rPr>
          <w:rFonts w:ascii="Book Antiqua" w:eastAsia="Book Antiqua" w:hAnsi="Book Antiqua" w:cs="Book Antiqua"/>
          <w:sz w:val="24"/>
          <w:szCs w:val="24"/>
        </w:rPr>
        <w:t>Soldera</w:t>
      </w:r>
      <w:proofErr w:type="spellEnd"/>
      <w:r w:rsidRPr="00537356">
        <w:rPr>
          <w:rFonts w:ascii="Book Antiqua" w:eastAsia="Book Antiqua" w:hAnsi="Book Antiqua" w:cs="Book Antiqua"/>
          <w:sz w:val="24"/>
          <w:szCs w:val="24"/>
        </w:rPr>
        <w:t xml:space="preserve"> J contributed to study supervision; all authors contributed to critical revision of the manuscript for important intellectual content.</w:t>
      </w:r>
    </w:p>
    <w:p w14:paraId="14339E6D" w14:textId="77777777" w:rsidR="00796A89" w:rsidRPr="00537356" w:rsidRDefault="00796A89" w:rsidP="00537356">
      <w:pPr>
        <w:snapToGrid w:val="0"/>
        <w:ind w:firstLineChars="0" w:firstLine="0"/>
        <w:rPr>
          <w:rFonts w:ascii="Book Antiqua" w:eastAsia="Book Antiqua" w:hAnsi="Book Antiqua" w:cs="Book Antiqua"/>
          <w:b/>
          <w:sz w:val="24"/>
          <w:szCs w:val="24"/>
        </w:rPr>
      </w:pPr>
    </w:p>
    <w:p w14:paraId="1B516D21" w14:textId="77777777" w:rsidR="001B0183" w:rsidRPr="00537356" w:rsidRDefault="007966AD" w:rsidP="00537356">
      <w:pPr>
        <w:snapToGrid w:val="0"/>
        <w:ind w:firstLineChars="0" w:firstLine="0"/>
        <w:rPr>
          <w:rFonts w:ascii="Book Antiqua" w:hAnsi="Book Antiqua" w:cs="Book Antiqua"/>
          <w:sz w:val="24"/>
          <w:szCs w:val="24"/>
          <w:lang w:val="pt-BR" w:eastAsia="zh-CN"/>
        </w:rPr>
      </w:pPr>
      <w:r w:rsidRPr="00537356">
        <w:rPr>
          <w:rFonts w:ascii="Book Antiqua" w:hAnsi="Book Antiqua"/>
          <w:b/>
          <w:bCs/>
          <w:sz w:val="24"/>
          <w:szCs w:val="24"/>
          <w:lang w:val="en-US" w:eastAsia="it-IT"/>
        </w:rPr>
        <w:lastRenderedPageBreak/>
        <w:t>Corresponding author:</w:t>
      </w:r>
      <w:r w:rsidRPr="00537356">
        <w:rPr>
          <w:rFonts w:ascii="Book Antiqua" w:hAnsi="Book Antiqua" w:cs="Book Antiqua"/>
          <w:b/>
          <w:sz w:val="24"/>
          <w:szCs w:val="24"/>
          <w:lang w:eastAsia="zh-CN"/>
        </w:rPr>
        <w:t xml:space="preserve"> </w:t>
      </w:r>
      <w:r w:rsidR="00796A89" w:rsidRPr="00537356">
        <w:rPr>
          <w:rFonts w:ascii="Book Antiqua" w:eastAsia="Book Antiqua" w:hAnsi="Book Antiqua" w:cs="Book Antiqua"/>
          <w:b/>
          <w:sz w:val="24"/>
          <w:szCs w:val="24"/>
        </w:rPr>
        <w:t xml:space="preserve">Jonathan </w:t>
      </w:r>
      <w:proofErr w:type="spellStart"/>
      <w:r w:rsidR="00796A89" w:rsidRPr="00537356">
        <w:rPr>
          <w:rFonts w:ascii="Book Antiqua" w:eastAsia="Book Antiqua" w:hAnsi="Book Antiqua" w:cs="Book Antiqua"/>
          <w:b/>
          <w:sz w:val="24"/>
          <w:szCs w:val="24"/>
        </w:rPr>
        <w:t>Soldera</w:t>
      </w:r>
      <w:proofErr w:type="spellEnd"/>
      <w:r w:rsidR="00796A89" w:rsidRPr="00537356">
        <w:rPr>
          <w:rFonts w:ascii="Book Antiqua" w:eastAsia="Book Antiqua" w:hAnsi="Book Antiqua" w:cs="Book Antiqua"/>
          <w:b/>
          <w:sz w:val="24"/>
          <w:szCs w:val="24"/>
        </w:rPr>
        <w:t xml:space="preserve">, </w:t>
      </w:r>
      <w:r w:rsidR="00D76EEB" w:rsidRPr="00537356">
        <w:rPr>
          <w:rFonts w:ascii="Book Antiqua" w:eastAsia="Book Antiqua" w:hAnsi="Book Antiqua" w:cs="Book Antiqua"/>
          <w:b/>
          <w:sz w:val="24"/>
          <w:szCs w:val="24"/>
        </w:rPr>
        <w:t>MD</w:t>
      </w:r>
      <w:r w:rsidR="00C4702A" w:rsidRPr="00537356">
        <w:rPr>
          <w:rFonts w:ascii="Book Antiqua" w:hAnsi="Book Antiqua" w:cs="Book Antiqua"/>
          <w:b/>
          <w:sz w:val="24"/>
          <w:szCs w:val="24"/>
          <w:lang w:eastAsia="zh-CN"/>
        </w:rPr>
        <w:t xml:space="preserve">, </w:t>
      </w:r>
      <w:r w:rsidR="00D76EEB" w:rsidRPr="00537356">
        <w:rPr>
          <w:rFonts w:ascii="Book Antiqua" w:eastAsia="Book Antiqua" w:hAnsi="Book Antiqua" w:cs="Book Antiqua"/>
          <w:b/>
          <w:sz w:val="24"/>
          <w:szCs w:val="24"/>
        </w:rPr>
        <w:t>MSc</w:t>
      </w:r>
      <w:r w:rsidR="00796A89" w:rsidRPr="00537356">
        <w:rPr>
          <w:rFonts w:ascii="Book Antiqua" w:eastAsia="Book Antiqua" w:hAnsi="Book Antiqua" w:cs="Book Antiqua"/>
          <w:b/>
          <w:sz w:val="24"/>
          <w:szCs w:val="24"/>
        </w:rPr>
        <w:t xml:space="preserve">, </w:t>
      </w:r>
      <w:r w:rsidR="00C4702A" w:rsidRPr="00537356">
        <w:rPr>
          <w:rFonts w:ascii="Book Antiqua" w:eastAsia="Book Antiqua" w:hAnsi="Book Antiqua" w:cs="Book Antiqua"/>
          <w:b/>
          <w:sz w:val="24"/>
          <w:szCs w:val="24"/>
        </w:rPr>
        <w:t>Associate Professor, Staff Physician</w:t>
      </w:r>
      <w:r w:rsidR="00796A89" w:rsidRPr="00537356">
        <w:rPr>
          <w:rFonts w:ascii="Book Antiqua" w:eastAsia="Book Antiqua" w:hAnsi="Book Antiqua" w:cs="Book Antiqua"/>
          <w:b/>
          <w:sz w:val="24"/>
          <w:szCs w:val="24"/>
        </w:rPr>
        <w:t>,</w:t>
      </w:r>
      <w:r w:rsidR="00C23C44" w:rsidRPr="00537356">
        <w:rPr>
          <w:rFonts w:ascii="Book Antiqua" w:hAnsi="Book Antiqua"/>
          <w:sz w:val="24"/>
          <w:szCs w:val="24"/>
        </w:rPr>
        <w:t xml:space="preserve"> </w:t>
      </w:r>
      <w:r w:rsidR="00C23C44" w:rsidRPr="00537356">
        <w:rPr>
          <w:rFonts w:ascii="Book Antiqua" w:eastAsia="Book Antiqua" w:hAnsi="Book Antiqua" w:cs="Book Antiqua"/>
          <w:sz w:val="24"/>
          <w:szCs w:val="24"/>
        </w:rPr>
        <w:t>Clinical Gastroenterology</w:t>
      </w:r>
      <w:r w:rsidR="00796A89" w:rsidRPr="00537356">
        <w:rPr>
          <w:rFonts w:ascii="Book Antiqua" w:eastAsia="Book Antiqua" w:hAnsi="Book Antiqua" w:cs="Book Antiqua"/>
          <w:sz w:val="24"/>
          <w:szCs w:val="24"/>
        </w:rPr>
        <w:t xml:space="preserve">, </w:t>
      </w:r>
      <w:proofErr w:type="spellStart"/>
      <w:r w:rsidR="00796A89" w:rsidRPr="00537356">
        <w:rPr>
          <w:rFonts w:ascii="Book Antiqua" w:eastAsia="Book Antiqua" w:hAnsi="Book Antiqua" w:cs="Book Antiqua"/>
          <w:sz w:val="24"/>
          <w:szCs w:val="24"/>
        </w:rPr>
        <w:t>Universidade</w:t>
      </w:r>
      <w:proofErr w:type="spellEnd"/>
      <w:r w:rsidR="00796A89" w:rsidRPr="00537356">
        <w:rPr>
          <w:rFonts w:ascii="Book Antiqua" w:eastAsia="Book Antiqua" w:hAnsi="Book Antiqua" w:cs="Book Antiqua"/>
          <w:sz w:val="24"/>
          <w:szCs w:val="24"/>
        </w:rPr>
        <w:t xml:space="preserve"> de Caxias do Sul,</w:t>
      </w:r>
      <w:bookmarkStart w:id="27" w:name="OLE_LINK30"/>
      <w:bookmarkStart w:id="28" w:name="OLE_LINK31"/>
      <w:r w:rsidR="00796A89" w:rsidRPr="00537356">
        <w:rPr>
          <w:rFonts w:ascii="Book Antiqua" w:eastAsia="Book Antiqua" w:hAnsi="Book Antiqua" w:cs="Book Antiqua"/>
          <w:sz w:val="24"/>
          <w:szCs w:val="24"/>
        </w:rPr>
        <w:t xml:space="preserve"> </w:t>
      </w:r>
      <w:bookmarkEnd w:id="27"/>
      <w:bookmarkEnd w:id="28"/>
      <w:proofErr w:type="spellStart"/>
      <w:r w:rsidR="00FA068C" w:rsidRPr="00537356">
        <w:rPr>
          <w:rFonts w:ascii="Book Antiqua" w:eastAsia="Book Antiqua" w:hAnsi="Book Antiqua" w:cs="Book Antiqua"/>
          <w:sz w:val="24"/>
          <w:szCs w:val="24"/>
        </w:rPr>
        <w:t>Rua</w:t>
      </w:r>
      <w:proofErr w:type="spellEnd"/>
      <w:r w:rsidR="00FA068C" w:rsidRPr="00537356">
        <w:rPr>
          <w:rFonts w:ascii="Book Antiqua" w:eastAsia="Book Antiqua" w:hAnsi="Book Antiqua" w:cs="Book Antiqua"/>
          <w:sz w:val="24"/>
          <w:szCs w:val="24"/>
        </w:rPr>
        <w:t xml:space="preserve"> Francisco </w:t>
      </w:r>
      <w:proofErr w:type="spellStart"/>
      <w:r w:rsidR="00FA068C" w:rsidRPr="00537356">
        <w:rPr>
          <w:rFonts w:ascii="Book Antiqua" w:eastAsia="Book Antiqua" w:hAnsi="Book Antiqua" w:cs="Book Antiqua"/>
          <w:sz w:val="24"/>
          <w:szCs w:val="24"/>
        </w:rPr>
        <w:t>Getúlio</w:t>
      </w:r>
      <w:proofErr w:type="spellEnd"/>
      <w:r w:rsidR="00FA068C" w:rsidRPr="00537356">
        <w:rPr>
          <w:rFonts w:ascii="Book Antiqua" w:eastAsia="Book Antiqua" w:hAnsi="Book Antiqua" w:cs="Book Antiqua"/>
          <w:sz w:val="24"/>
          <w:szCs w:val="24"/>
        </w:rPr>
        <w:t xml:space="preserve"> Vargas 1130</w:t>
      </w:r>
      <w:r w:rsidR="00FA068C" w:rsidRPr="00537356">
        <w:rPr>
          <w:rFonts w:ascii="Book Antiqua" w:hAnsi="Book Antiqua" w:cs="Book Antiqua"/>
          <w:sz w:val="24"/>
          <w:szCs w:val="24"/>
          <w:lang w:eastAsia="zh-CN"/>
        </w:rPr>
        <w:t xml:space="preserve">, </w:t>
      </w:r>
      <w:r w:rsidR="00C4702A" w:rsidRPr="00537356">
        <w:rPr>
          <w:rFonts w:ascii="Book Antiqua" w:eastAsia="Book Antiqua" w:hAnsi="Book Antiqua" w:cs="Book Antiqua"/>
          <w:sz w:val="24"/>
          <w:szCs w:val="24"/>
          <w:lang w:val="pt-BR"/>
        </w:rPr>
        <w:t xml:space="preserve">Caxias do Sul </w:t>
      </w:r>
      <w:bookmarkStart w:id="29" w:name="OLE_LINK19"/>
      <w:r w:rsidR="00C4702A" w:rsidRPr="00537356">
        <w:rPr>
          <w:rFonts w:ascii="Book Antiqua" w:eastAsia="Book Antiqua" w:hAnsi="Book Antiqua" w:cs="Book Antiqua"/>
          <w:sz w:val="24"/>
          <w:szCs w:val="24"/>
          <w:lang w:val="pt-BR"/>
        </w:rPr>
        <w:t>95084</w:t>
      </w:r>
      <w:r w:rsidR="00796A89" w:rsidRPr="00537356">
        <w:rPr>
          <w:rFonts w:ascii="Book Antiqua" w:eastAsia="Book Antiqua" w:hAnsi="Book Antiqua" w:cs="Book Antiqua"/>
          <w:sz w:val="24"/>
          <w:szCs w:val="24"/>
          <w:lang w:val="pt-BR"/>
        </w:rPr>
        <w:t>180</w:t>
      </w:r>
      <w:bookmarkEnd w:id="29"/>
      <w:r w:rsidR="00796A89" w:rsidRPr="00537356">
        <w:rPr>
          <w:rFonts w:ascii="Book Antiqua" w:eastAsia="Book Antiqua" w:hAnsi="Book Antiqua" w:cs="Book Antiqua"/>
          <w:sz w:val="24"/>
          <w:szCs w:val="24"/>
          <w:lang w:val="pt-BR"/>
        </w:rPr>
        <w:t xml:space="preserve">, Brazil. </w:t>
      </w:r>
      <w:r w:rsidR="00696324">
        <w:fldChar w:fldCharType="begin"/>
      </w:r>
      <w:r w:rsidR="00696324">
        <w:instrText xml:space="preserve"> HYPERLINK "mailto:jonathansoldera@gmail.com" \h </w:instrText>
      </w:r>
      <w:r w:rsidR="00696324">
        <w:fldChar w:fldCharType="separate"/>
      </w:r>
      <w:r w:rsidR="00796A89" w:rsidRPr="00537356">
        <w:rPr>
          <w:rFonts w:ascii="Book Antiqua" w:eastAsia="Book Antiqua" w:hAnsi="Book Antiqua" w:cs="Book Antiqua"/>
          <w:sz w:val="24"/>
          <w:szCs w:val="24"/>
          <w:u w:val="single"/>
          <w:lang w:val="pt-BR"/>
        </w:rPr>
        <w:t>jonathansoldera@gmail.com</w:t>
      </w:r>
      <w:r w:rsidR="00696324">
        <w:rPr>
          <w:rFonts w:ascii="Book Antiqua" w:eastAsia="Book Antiqua" w:hAnsi="Book Antiqua" w:cs="Book Antiqua"/>
          <w:sz w:val="24"/>
          <w:szCs w:val="24"/>
          <w:u w:val="single"/>
          <w:lang w:val="pt-BR"/>
        </w:rPr>
        <w:fldChar w:fldCharType="end"/>
      </w:r>
    </w:p>
    <w:p w14:paraId="1DD440F0" w14:textId="77777777" w:rsidR="00BE1704" w:rsidRPr="00CE3384" w:rsidRDefault="00BE1704" w:rsidP="00537356">
      <w:pPr>
        <w:snapToGrid w:val="0"/>
        <w:ind w:firstLineChars="0" w:firstLine="0"/>
        <w:rPr>
          <w:rFonts w:ascii="Book Antiqua" w:hAnsi="Book Antiqua" w:cs="Book Antiqua"/>
          <w:b/>
          <w:sz w:val="24"/>
          <w:szCs w:val="24"/>
          <w:lang w:val="pt-BR" w:eastAsia="zh-CN"/>
        </w:rPr>
      </w:pPr>
    </w:p>
    <w:p w14:paraId="72CC08A2" w14:textId="77777777" w:rsidR="00BE1704" w:rsidRPr="00537356" w:rsidRDefault="00BE1704" w:rsidP="00537356">
      <w:pPr>
        <w:adjustRightInd w:val="0"/>
        <w:snapToGrid w:val="0"/>
        <w:ind w:firstLineChars="0" w:firstLine="0"/>
        <w:rPr>
          <w:rFonts w:ascii="Book Antiqua" w:hAnsi="Book Antiqua"/>
          <w:b/>
          <w:sz w:val="24"/>
          <w:szCs w:val="24"/>
          <w:lang w:val="en-US" w:eastAsia="zh-CN"/>
        </w:rPr>
      </w:pPr>
      <w:r w:rsidRPr="00537356">
        <w:rPr>
          <w:rFonts w:ascii="Book Antiqua" w:hAnsi="Book Antiqua"/>
          <w:b/>
          <w:sz w:val="24"/>
          <w:szCs w:val="24"/>
          <w:lang w:val="en-US"/>
        </w:rPr>
        <w:t xml:space="preserve">Received: </w:t>
      </w:r>
      <w:r w:rsidRPr="00537356">
        <w:rPr>
          <w:rFonts w:ascii="Book Antiqua" w:hAnsi="Book Antiqua"/>
          <w:sz w:val="24"/>
          <w:szCs w:val="24"/>
          <w:lang w:val="en-US" w:eastAsia="zh-CN"/>
        </w:rPr>
        <w:t>March 21, 2020</w:t>
      </w:r>
    </w:p>
    <w:p w14:paraId="187419B4" w14:textId="77777777" w:rsidR="00BE1704" w:rsidRPr="00537356" w:rsidRDefault="00BE1704" w:rsidP="00537356">
      <w:pPr>
        <w:adjustRightInd w:val="0"/>
        <w:snapToGrid w:val="0"/>
        <w:ind w:firstLineChars="0" w:firstLine="0"/>
        <w:rPr>
          <w:rFonts w:ascii="Book Antiqua" w:hAnsi="Book Antiqua"/>
          <w:b/>
          <w:sz w:val="24"/>
          <w:szCs w:val="24"/>
          <w:lang w:val="en-US" w:eastAsia="zh-CN"/>
        </w:rPr>
      </w:pPr>
      <w:r w:rsidRPr="00537356">
        <w:rPr>
          <w:rFonts w:ascii="Book Antiqua" w:hAnsi="Book Antiqua"/>
          <w:b/>
          <w:sz w:val="24"/>
          <w:szCs w:val="24"/>
          <w:lang w:val="en-US"/>
        </w:rPr>
        <w:t xml:space="preserve">Revised: </w:t>
      </w:r>
      <w:r w:rsidRPr="00537356">
        <w:rPr>
          <w:rFonts w:ascii="Book Antiqua" w:hAnsi="Book Antiqua"/>
          <w:sz w:val="24"/>
          <w:szCs w:val="24"/>
          <w:lang w:val="en-US" w:eastAsia="zh-CN"/>
        </w:rPr>
        <w:t>April 23, 2020</w:t>
      </w:r>
    </w:p>
    <w:p w14:paraId="390AC2C4" w14:textId="6E7C4D44" w:rsidR="00BE1704" w:rsidRPr="00CE3384" w:rsidRDefault="00BE1704" w:rsidP="00537356">
      <w:pPr>
        <w:adjustRightInd w:val="0"/>
        <w:snapToGrid w:val="0"/>
        <w:ind w:firstLineChars="0" w:firstLine="0"/>
        <w:rPr>
          <w:rFonts w:ascii="Book Antiqua" w:hAnsi="Book Antiqua"/>
          <w:bCs/>
          <w:sz w:val="24"/>
          <w:szCs w:val="24"/>
          <w:lang w:val="en-US" w:eastAsia="zh-CN"/>
        </w:rPr>
      </w:pPr>
      <w:r w:rsidRPr="00537356">
        <w:rPr>
          <w:rFonts w:ascii="Book Antiqua" w:hAnsi="Book Antiqua"/>
          <w:b/>
          <w:sz w:val="24"/>
          <w:szCs w:val="24"/>
          <w:lang w:val="en-US"/>
        </w:rPr>
        <w:t>Accepted:</w:t>
      </w:r>
      <w:r w:rsidR="00CE3384" w:rsidRPr="00CE3384">
        <w:t xml:space="preserve"> </w:t>
      </w:r>
      <w:r w:rsidR="00CE3384" w:rsidRPr="00CE3384">
        <w:rPr>
          <w:rFonts w:ascii="Book Antiqua" w:hAnsi="Book Antiqua"/>
          <w:bCs/>
          <w:sz w:val="24"/>
          <w:szCs w:val="24"/>
          <w:lang w:val="en-US"/>
        </w:rPr>
        <w:t>July 30, 2020</w:t>
      </w:r>
    </w:p>
    <w:p w14:paraId="6CDEB1C4" w14:textId="77777777" w:rsidR="00BE1704" w:rsidRPr="00537356" w:rsidRDefault="00BE1704" w:rsidP="00537356">
      <w:pPr>
        <w:adjustRightInd w:val="0"/>
        <w:snapToGrid w:val="0"/>
        <w:ind w:firstLineChars="0" w:firstLine="0"/>
        <w:rPr>
          <w:rFonts w:ascii="Book Antiqua" w:hAnsi="Book Antiqua"/>
          <w:b/>
          <w:sz w:val="24"/>
          <w:szCs w:val="24"/>
          <w:lang w:val="en-US" w:eastAsia="zh-CN"/>
        </w:rPr>
      </w:pPr>
      <w:r w:rsidRPr="00537356">
        <w:rPr>
          <w:rFonts w:ascii="Book Antiqua" w:hAnsi="Book Antiqua"/>
          <w:b/>
          <w:sz w:val="24"/>
          <w:szCs w:val="24"/>
          <w:lang w:val="en-US"/>
        </w:rPr>
        <w:t xml:space="preserve">Published online: </w:t>
      </w:r>
    </w:p>
    <w:p w14:paraId="3656A0DE" w14:textId="77777777" w:rsidR="00796A89" w:rsidRPr="00537356" w:rsidRDefault="00796A89" w:rsidP="00537356">
      <w:pPr>
        <w:snapToGrid w:val="0"/>
        <w:ind w:firstLineChars="0" w:firstLine="0"/>
        <w:rPr>
          <w:rFonts w:ascii="Book Antiqua" w:hAnsi="Book Antiqua"/>
          <w:sz w:val="24"/>
          <w:szCs w:val="24"/>
          <w:lang w:val="pt-BR"/>
        </w:rPr>
      </w:pPr>
      <w:r w:rsidRPr="00537356">
        <w:rPr>
          <w:rFonts w:ascii="Book Antiqua" w:hAnsi="Book Antiqua"/>
          <w:sz w:val="24"/>
          <w:szCs w:val="24"/>
          <w:lang w:val="pt-BR"/>
        </w:rPr>
        <w:br w:type="page"/>
      </w:r>
    </w:p>
    <w:p w14:paraId="34663772" w14:textId="77777777" w:rsidR="006D7563" w:rsidRPr="00537356" w:rsidRDefault="00854699" w:rsidP="00537356">
      <w:pPr>
        <w:snapToGrid w:val="0"/>
        <w:ind w:firstLineChars="0" w:firstLine="0"/>
        <w:rPr>
          <w:rFonts w:ascii="Book Antiqua" w:hAnsi="Book Antiqua"/>
          <w:b/>
          <w:sz w:val="24"/>
          <w:szCs w:val="24"/>
          <w:lang w:val="en-US"/>
        </w:rPr>
      </w:pPr>
      <w:r w:rsidRPr="00537356">
        <w:rPr>
          <w:rFonts w:ascii="Book Antiqua" w:hAnsi="Book Antiqua"/>
          <w:b/>
          <w:sz w:val="24"/>
          <w:szCs w:val="24"/>
          <w:lang w:val="en-US"/>
        </w:rPr>
        <w:lastRenderedPageBreak/>
        <w:t>Abstract</w:t>
      </w:r>
    </w:p>
    <w:p w14:paraId="5069DF3D" w14:textId="77777777" w:rsidR="006D7563" w:rsidRPr="00537356" w:rsidRDefault="00C4702A" w:rsidP="00537356">
      <w:pPr>
        <w:snapToGrid w:val="0"/>
        <w:ind w:firstLineChars="0" w:firstLine="0"/>
        <w:rPr>
          <w:rFonts w:ascii="Book Antiqua" w:hAnsi="Book Antiqua"/>
          <w:sz w:val="24"/>
          <w:szCs w:val="24"/>
        </w:rPr>
      </w:pPr>
      <w:r w:rsidRPr="00537356">
        <w:rPr>
          <w:rFonts w:ascii="Book Antiqua" w:hAnsi="Book Antiqua"/>
          <w:sz w:val="24"/>
          <w:szCs w:val="24"/>
        </w:rPr>
        <w:t>BACKGROUND</w:t>
      </w:r>
    </w:p>
    <w:p w14:paraId="08A6044D" w14:textId="77777777" w:rsidR="00D06F7F" w:rsidRPr="00537356" w:rsidRDefault="00D06F7F" w:rsidP="00537356">
      <w:pPr>
        <w:snapToGrid w:val="0"/>
        <w:ind w:firstLineChars="0" w:firstLine="0"/>
        <w:rPr>
          <w:rFonts w:ascii="Book Antiqua" w:hAnsi="Book Antiqua"/>
          <w:bCs/>
          <w:sz w:val="24"/>
          <w:szCs w:val="24"/>
          <w:lang w:val="en-US"/>
        </w:rPr>
      </w:pPr>
      <w:r w:rsidRPr="00537356">
        <w:rPr>
          <w:rFonts w:ascii="Book Antiqua" w:hAnsi="Book Antiqua"/>
          <w:bCs/>
          <w:sz w:val="24"/>
          <w:szCs w:val="24"/>
          <w:lang w:val="en-US"/>
        </w:rPr>
        <w:t>A previously healthy 22-year-old woman presented with abdominal pain and jaundice. She had a reagent antinuclear factor (1:640, with a homogeneous nuclear pattern) and hypergammaglobulinemia (2.16</w:t>
      </w:r>
      <w:r w:rsidRPr="00537356">
        <w:rPr>
          <w:rFonts w:ascii="Book Antiqua" w:hAnsi="Book Antiqua"/>
          <w:bCs/>
          <w:sz w:val="24"/>
          <w:szCs w:val="24"/>
          <w:lang w:val="en-US" w:eastAsia="zh-CN"/>
        </w:rPr>
        <w:t xml:space="preserve"> </w:t>
      </w:r>
      <w:r w:rsidRPr="00537356">
        <w:rPr>
          <w:rFonts w:ascii="Book Antiqua" w:hAnsi="Book Antiqua"/>
          <w:bCs/>
          <w:sz w:val="24"/>
          <w:szCs w:val="24"/>
          <w:lang w:val="en-US"/>
        </w:rPr>
        <w:t>g/dL). Anti-smooth muscle, anti-mitochondrial and anti- liver-kidney microsomal antibody type 1</w:t>
      </w:r>
      <w:r w:rsidRPr="00537356">
        <w:rPr>
          <w:rFonts w:ascii="Book Antiqua" w:hAnsi="Book Antiqua"/>
          <w:bCs/>
          <w:sz w:val="24"/>
          <w:szCs w:val="24"/>
          <w:lang w:val="en-US" w:eastAsia="zh-CN"/>
        </w:rPr>
        <w:t xml:space="preserve"> </w:t>
      </w:r>
      <w:r w:rsidRPr="00537356">
        <w:rPr>
          <w:rFonts w:ascii="Book Antiqua" w:hAnsi="Book Antiqua"/>
          <w:bCs/>
          <w:sz w:val="24"/>
          <w:szCs w:val="24"/>
          <w:lang w:val="en-US"/>
        </w:rPr>
        <w:t xml:space="preserve">antibodies were negative. Magnetic resonance cholangiography showed a cirrhotic liver with multiple focal areas of strictures of the intrahepatic bile ducts, with associated dilations. Liver biopsy described periportal </w:t>
      </w:r>
      <w:proofErr w:type="spellStart"/>
      <w:r w:rsidRPr="00537356">
        <w:rPr>
          <w:rFonts w:ascii="Book Antiqua" w:hAnsi="Book Antiqua"/>
          <w:bCs/>
          <w:sz w:val="24"/>
          <w:szCs w:val="24"/>
          <w:lang w:val="en-US"/>
        </w:rPr>
        <w:t>necroinflammatory</w:t>
      </w:r>
      <w:proofErr w:type="spellEnd"/>
      <w:r w:rsidRPr="00537356">
        <w:rPr>
          <w:rFonts w:ascii="Book Antiqua" w:hAnsi="Book Antiqua"/>
          <w:bCs/>
          <w:sz w:val="24"/>
          <w:szCs w:val="24"/>
          <w:lang w:val="en-US"/>
        </w:rPr>
        <w:t xml:space="preserve"> activity, </w:t>
      </w:r>
      <w:proofErr w:type="spellStart"/>
      <w:r w:rsidRPr="00537356">
        <w:rPr>
          <w:rFonts w:ascii="Book Antiqua" w:hAnsi="Book Antiqua"/>
          <w:bCs/>
          <w:sz w:val="24"/>
          <w:szCs w:val="24"/>
          <w:lang w:val="en-US"/>
        </w:rPr>
        <w:t>plasmocyte</w:t>
      </w:r>
      <w:proofErr w:type="spellEnd"/>
      <w:r w:rsidRPr="00537356">
        <w:rPr>
          <w:rFonts w:ascii="Book Antiqua" w:hAnsi="Book Antiqua"/>
          <w:bCs/>
          <w:sz w:val="24"/>
          <w:szCs w:val="24"/>
          <w:lang w:val="en-US"/>
        </w:rPr>
        <w:t xml:space="preserve"> infiltration and advanced fibrosis. Colonoscopy had shown ulcerative pancolitis and mild activity (Mayo score 1), with a spared rectum. Treatment with corticosteroids, azathioprine, </w:t>
      </w:r>
      <w:proofErr w:type="spellStart"/>
      <w:r w:rsidRPr="00537356">
        <w:rPr>
          <w:rFonts w:ascii="Book Antiqua" w:eastAsia="Book Antiqua" w:hAnsi="Book Antiqua" w:cs="Book Antiqua"/>
          <w:sz w:val="24"/>
          <w:szCs w:val="24"/>
        </w:rPr>
        <w:t>ursodeoxycholic</w:t>
      </w:r>
      <w:proofErr w:type="spellEnd"/>
      <w:r w:rsidRPr="00537356">
        <w:rPr>
          <w:rFonts w:ascii="Book Antiqua" w:eastAsia="Book Antiqua" w:hAnsi="Book Antiqua" w:cs="Book Antiqua"/>
          <w:sz w:val="24"/>
          <w:szCs w:val="24"/>
        </w:rPr>
        <w:t xml:space="preserve"> </w:t>
      </w:r>
      <w:r w:rsidRPr="00537356">
        <w:rPr>
          <w:rFonts w:ascii="Book Antiqua" w:hAnsi="Book Antiqua"/>
          <w:bCs/>
          <w:sz w:val="24"/>
          <w:szCs w:val="24"/>
          <w:lang w:val="en-US"/>
        </w:rPr>
        <w:t>acid and mesalamine was begun, with improvement in laboratory tests. The patient was referred for a liver transplantation evaluation.</w:t>
      </w:r>
    </w:p>
    <w:p w14:paraId="63FFA8FB" w14:textId="77777777" w:rsidR="00444D37" w:rsidRPr="00537356" w:rsidRDefault="00444D37" w:rsidP="00537356">
      <w:pPr>
        <w:snapToGrid w:val="0"/>
        <w:ind w:firstLineChars="0" w:firstLine="0"/>
        <w:rPr>
          <w:rFonts w:ascii="Book Antiqua" w:hAnsi="Book Antiqua"/>
          <w:sz w:val="24"/>
          <w:szCs w:val="24"/>
        </w:rPr>
      </w:pPr>
    </w:p>
    <w:p w14:paraId="62028910" w14:textId="77777777" w:rsidR="006D7563" w:rsidRPr="00537356" w:rsidRDefault="006D7563" w:rsidP="00537356">
      <w:pPr>
        <w:snapToGrid w:val="0"/>
        <w:ind w:firstLineChars="0" w:firstLine="0"/>
        <w:rPr>
          <w:rFonts w:ascii="Book Antiqua" w:hAnsi="Book Antiqua"/>
          <w:bCs/>
          <w:sz w:val="24"/>
          <w:szCs w:val="24"/>
          <w:lang w:val="en-US"/>
        </w:rPr>
      </w:pPr>
      <w:r w:rsidRPr="00537356">
        <w:rPr>
          <w:rFonts w:ascii="Book Antiqua" w:hAnsi="Book Antiqua"/>
          <w:bCs/>
          <w:sz w:val="24"/>
          <w:szCs w:val="24"/>
          <w:lang w:val="en-US"/>
        </w:rPr>
        <w:t>AIM</w:t>
      </w:r>
    </w:p>
    <w:p w14:paraId="16510986" w14:textId="77777777" w:rsidR="006D7563" w:rsidRPr="00537356" w:rsidRDefault="006D7563" w:rsidP="00537356">
      <w:pPr>
        <w:snapToGrid w:val="0"/>
        <w:ind w:firstLineChars="0" w:firstLine="0"/>
        <w:rPr>
          <w:rFonts w:ascii="Book Antiqua" w:hAnsi="Book Antiqua"/>
          <w:bCs/>
          <w:sz w:val="24"/>
          <w:szCs w:val="24"/>
          <w:lang w:val="en-US"/>
        </w:rPr>
      </w:pPr>
      <w:r w:rsidRPr="00537356">
        <w:rPr>
          <w:rFonts w:ascii="Book Antiqua" w:hAnsi="Book Antiqua"/>
          <w:bCs/>
          <w:sz w:val="24"/>
          <w:szCs w:val="24"/>
          <w:lang w:val="en-US"/>
        </w:rPr>
        <w:t xml:space="preserve">To report a case of a female patient with </w:t>
      </w:r>
      <w:r w:rsidR="00364D44" w:rsidRPr="00537356">
        <w:rPr>
          <w:rFonts w:ascii="Book Antiqua" w:hAnsi="Book Antiqua"/>
          <w:bCs/>
          <w:sz w:val="24"/>
          <w:szCs w:val="24"/>
          <w:lang w:val="en-US"/>
        </w:rPr>
        <w:t xml:space="preserve">autoimmune hepatitis </w:t>
      </w:r>
      <w:r w:rsidR="00CF13DD" w:rsidRPr="00537356">
        <w:rPr>
          <w:rFonts w:ascii="Book Antiqua" w:hAnsi="Book Antiqua"/>
          <w:bCs/>
          <w:sz w:val="24"/>
          <w:szCs w:val="24"/>
          <w:lang w:val="en-US"/>
        </w:rPr>
        <w:t xml:space="preserve">and </w:t>
      </w:r>
      <w:r w:rsidR="00D06F7F" w:rsidRPr="00537356">
        <w:rPr>
          <w:rFonts w:ascii="Book Antiqua" w:hAnsi="Book Antiqua"/>
          <w:bCs/>
          <w:sz w:val="24"/>
          <w:szCs w:val="24"/>
          <w:lang w:val="en-US"/>
        </w:rPr>
        <w:t>primary sclerosing cholangitis (PSC)</w:t>
      </w:r>
      <w:r w:rsidR="00444D37" w:rsidRPr="00537356">
        <w:rPr>
          <w:rFonts w:ascii="Book Antiqua" w:hAnsi="Book Antiqua"/>
          <w:bCs/>
          <w:sz w:val="24"/>
          <w:szCs w:val="24"/>
          <w:lang w:val="en-US"/>
        </w:rPr>
        <w:t xml:space="preserve"> </w:t>
      </w:r>
      <w:r w:rsidR="00364D44" w:rsidRPr="00537356">
        <w:rPr>
          <w:rFonts w:ascii="Book Antiqua" w:hAnsi="Book Antiqua"/>
          <w:bCs/>
          <w:sz w:val="24"/>
          <w:szCs w:val="24"/>
          <w:lang w:val="en-US"/>
        </w:rPr>
        <w:t xml:space="preserve">overlap syndrome </w:t>
      </w:r>
      <w:r w:rsidR="00CF13DD" w:rsidRPr="00537356">
        <w:rPr>
          <w:rFonts w:ascii="Book Antiqua" w:hAnsi="Book Antiqua"/>
          <w:bCs/>
          <w:sz w:val="24"/>
          <w:szCs w:val="24"/>
          <w:lang w:val="en-US"/>
        </w:rPr>
        <w:t>associated to</w:t>
      </w:r>
      <w:r w:rsidR="006A3AD2" w:rsidRPr="00537356">
        <w:rPr>
          <w:rFonts w:ascii="Book Antiqua" w:hAnsi="Book Antiqua"/>
          <w:bCs/>
          <w:sz w:val="24"/>
          <w:szCs w:val="24"/>
          <w:lang w:val="en-US"/>
        </w:rPr>
        <w:t xml:space="preserve"> </w:t>
      </w:r>
      <w:r w:rsidR="00364D44" w:rsidRPr="00537356">
        <w:rPr>
          <w:rFonts w:ascii="Book Antiqua" w:hAnsi="Book Antiqua"/>
          <w:bCs/>
          <w:sz w:val="24"/>
          <w:szCs w:val="24"/>
          <w:lang w:val="en-US"/>
        </w:rPr>
        <w:t xml:space="preserve">ulcerative </w:t>
      </w:r>
      <w:r w:rsidR="006A3AD2" w:rsidRPr="00537356">
        <w:rPr>
          <w:rFonts w:ascii="Book Antiqua" w:hAnsi="Book Antiqua"/>
          <w:bCs/>
          <w:sz w:val="24"/>
          <w:szCs w:val="24"/>
          <w:lang w:val="en-US"/>
        </w:rPr>
        <w:t xml:space="preserve">colitis and </w:t>
      </w:r>
      <w:r w:rsidRPr="00537356">
        <w:rPr>
          <w:rFonts w:ascii="Book Antiqua" w:hAnsi="Book Antiqua"/>
          <w:bCs/>
          <w:sz w:val="24"/>
          <w:szCs w:val="24"/>
          <w:lang w:val="en-US"/>
        </w:rPr>
        <w:t>to systematically r</w:t>
      </w:r>
      <w:r w:rsidR="003659E8" w:rsidRPr="00537356">
        <w:rPr>
          <w:rFonts w:ascii="Book Antiqua" w:hAnsi="Book Antiqua"/>
          <w:bCs/>
          <w:sz w:val="24"/>
          <w:szCs w:val="24"/>
          <w:lang w:val="en-US"/>
        </w:rPr>
        <w:t>eview the available cases of</w:t>
      </w:r>
      <w:r w:rsidRPr="00537356">
        <w:rPr>
          <w:rFonts w:ascii="Book Antiqua" w:hAnsi="Book Antiqua"/>
          <w:bCs/>
          <w:sz w:val="24"/>
          <w:szCs w:val="24"/>
          <w:lang w:val="en-US"/>
        </w:rPr>
        <w:t xml:space="preserve"> </w:t>
      </w:r>
      <w:r w:rsidR="00364D44" w:rsidRPr="00537356">
        <w:rPr>
          <w:rFonts w:ascii="Book Antiqua" w:hAnsi="Book Antiqua"/>
          <w:bCs/>
          <w:sz w:val="24"/>
          <w:szCs w:val="24"/>
          <w:lang w:val="en-US"/>
        </w:rPr>
        <w:t xml:space="preserve">autoimmune hepatitis </w:t>
      </w:r>
      <w:r w:rsidR="003659E8" w:rsidRPr="00537356">
        <w:rPr>
          <w:rFonts w:ascii="Book Antiqua" w:hAnsi="Book Antiqua"/>
          <w:bCs/>
          <w:sz w:val="24"/>
          <w:szCs w:val="24"/>
          <w:lang w:val="en-US"/>
        </w:rPr>
        <w:t>and PSC overlap syndrome</w:t>
      </w:r>
      <w:r w:rsidR="006A3AD2" w:rsidRPr="00537356">
        <w:rPr>
          <w:rFonts w:ascii="Book Antiqua" w:hAnsi="Book Antiqua"/>
          <w:bCs/>
          <w:sz w:val="24"/>
          <w:szCs w:val="24"/>
          <w:lang w:val="en-US"/>
        </w:rPr>
        <w:t>.</w:t>
      </w:r>
    </w:p>
    <w:p w14:paraId="3DE723EF" w14:textId="77777777" w:rsidR="00654E74" w:rsidRPr="00537356" w:rsidRDefault="00654E74" w:rsidP="00537356">
      <w:pPr>
        <w:snapToGrid w:val="0"/>
        <w:ind w:firstLineChars="0" w:firstLine="0"/>
        <w:rPr>
          <w:rFonts w:ascii="Book Antiqua" w:hAnsi="Book Antiqua"/>
          <w:bCs/>
          <w:i/>
          <w:iCs/>
          <w:sz w:val="24"/>
          <w:szCs w:val="24"/>
          <w:lang w:val="en-US" w:eastAsia="zh-CN"/>
        </w:rPr>
      </w:pPr>
    </w:p>
    <w:p w14:paraId="675A61E3" w14:textId="77777777" w:rsidR="006D7563" w:rsidRPr="00537356" w:rsidRDefault="006D7563" w:rsidP="00537356">
      <w:pPr>
        <w:snapToGrid w:val="0"/>
        <w:ind w:firstLineChars="0" w:firstLine="0"/>
        <w:rPr>
          <w:rFonts w:ascii="Book Antiqua" w:hAnsi="Book Antiqua"/>
          <w:bCs/>
          <w:sz w:val="24"/>
          <w:szCs w:val="24"/>
          <w:lang w:val="en-US"/>
        </w:rPr>
      </w:pPr>
      <w:r w:rsidRPr="00537356">
        <w:rPr>
          <w:rFonts w:ascii="Book Antiqua" w:hAnsi="Book Antiqua"/>
          <w:bCs/>
          <w:sz w:val="24"/>
          <w:szCs w:val="24"/>
          <w:lang w:val="en-US"/>
        </w:rPr>
        <w:t>METHODS</w:t>
      </w:r>
    </w:p>
    <w:p w14:paraId="116A280B" w14:textId="77777777" w:rsidR="006D7563" w:rsidRPr="00537356" w:rsidRDefault="006D7563" w:rsidP="00537356">
      <w:pPr>
        <w:snapToGrid w:val="0"/>
        <w:ind w:firstLineChars="0" w:firstLine="0"/>
        <w:rPr>
          <w:rFonts w:ascii="Book Antiqua" w:hAnsi="Book Antiqua"/>
          <w:bCs/>
          <w:sz w:val="24"/>
          <w:szCs w:val="24"/>
          <w:lang w:val="en-US"/>
        </w:rPr>
      </w:pPr>
      <w:r w:rsidRPr="00537356">
        <w:rPr>
          <w:rFonts w:ascii="Book Antiqua" w:hAnsi="Book Antiqua"/>
          <w:bCs/>
          <w:sz w:val="24"/>
          <w:szCs w:val="24"/>
          <w:lang w:val="en-US"/>
        </w:rPr>
        <w:t xml:space="preserve">In accordance </w:t>
      </w:r>
      <w:r w:rsidR="005869EA" w:rsidRPr="00537356">
        <w:rPr>
          <w:rFonts w:ascii="Book Antiqua" w:hAnsi="Book Antiqua"/>
          <w:bCs/>
          <w:sz w:val="24"/>
          <w:szCs w:val="24"/>
          <w:lang w:val="en-US"/>
        </w:rPr>
        <w:t>with</w:t>
      </w:r>
      <w:r w:rsidRPr="00537356">
        <w:rPr>
          <w:rFonts w:ascii="Book Antiqua" w:hAnsi="Book Antiqua"/>
          <w:bCs/>
          <w:sz w:val="24"/>
          <w:szCs w:val="24"/>
          <w:lang w:val="en-US"/>
        </w:rPr>
        <w:t xml:space="preserve"> </w:t>
      </w:r>
      <w:r w:rsidR="000960BB" w:rsidRPr="00537356">
        <w:rPr>
          <w:rFonts w:ascii="Book Antiqua" w:eastAsia="Book Antiqua" w:hAnsi="Book Antiqua" w:cs="Book Antiqua"/>
          <w:bCs/>
          <w:iCs/>
          <w:sz w:val="24"/>
          <w:szCs w:val="24"/>
          <w:lang w:val="en-US"/>
        </w:rPr>
        <w:t>preferred reporting items for systematic reviews and meta-analysis</w:t>
      </w:r>
      <w:r w:rsidR="000960BB" w:rsidRPr="00537356">
        <w:rPr>
          <w:rFonts w:ascii="Book Antiqua" w:hAnsi="Book Antiqua" w:cs="Book Antiqua"/>
          <w:bCs/>
          <w:iCs/>
          <w:sz w:val="24"/>
          <w:szCs w:val="24"/>
          <w:lang w:val="en-US" w:eastAsia="zh-CN"/>
        </w:rPr>
        <w:t xml:space="preserve"> protocols</w:t>
      </w:r>
      <w:r w:rsidRPr="00537356">
        <w:rPr>
          <w:rFonts w:ascii="Book Antiqua" w:hAnsi="Book Antiqua"/>
          <w:bCs/>
          <w:sz w:val="24"/>
          <w:szCs w:val="24"/>
          <w:lang w:val="en-US"/>
        </w:rPr>
        <w:t xml:space="preserve"> guidelines, retrieval of studies was based on </w:t>
      </w:r>
      <w:r w:rsidR="000960BB" w:rsidRPr="00537356">
        <w:rPr>
          <w:rFonts w:ascii="Book Antiqua" w:hAnsi="Book Antiqua"/>
          <w:bCs/>
          <w:sz w:val="24"/>
          <w:szCs w:val="24"/>
          <w:lang w:val="en-US"/>
        </w:rPr>
        <w:t xml:space="preserve">medical subject headings </w:t>
      </w:r>
      <w:r w:rsidRPr="00537356">
        <w:rPr>
          <w:rFonts w:ascii="Book Antiqua" w:hAnsi="Book Antiqua"/>
          <w:bCs/>
          <w:sz w:val="24"/>
          <w:szCs w:val="24"/>
          <w:lang w:val="en-US"/>
        </w:rPr>
        <w:t xml:space="preserve">and </w:t>
      </w:r>
      <w:r w:rsidR="000960BB" w:rsidRPr="00537356">
        <w:rPr>
          <w:rFonts w:ascii="Book Antiqua" w:hAnsi="Book Antiqua"/>
          <w:bCs/>
          <w:sz w:val="24"/>
          <w:szCs w:val="24"/>
          <w:lang w:val="en-US"/>
        </w:rPr>
        <w:t>health sciences descriptor</w:t>
      </w:r>
      <w:r w:rsidRPr="00537356">
        <w:rPr>
          <w:rFonts w:ascii="Book Antiqua" w:hAnsi="Book Antiqua"/>
          <w:bCs/>
          <w:sz w:val="24"/>
          <w:szCs w:val="24"/>
          <w:lang w:val="en-US"/>
        </w:rPr>
        <w:t xml:space="preserve">s, which were combined using Boolean operators. Searches were run on the electronic databases Scopus, Web of Science, MEDLINE (PubMed), </w:t>
      </w:r>
      <w:proofErr w:type="spellStart"/>
      <w:r w:rsidR="00264DE7" w:rsidRPr="00537356">
        <w:rPr>
          <w:rFonts w:ascii="Book Antiqua" w:hAnsi="Book Antiqua"/>
          <w:bCs/>
          <w:sz w:val="24"/>
          <w:szCs w:val="24"/>
          <w:lang w:val="en-US"/>
        </w:rPr>
        <w:t>Biblioteca</w:t>
      </w:r>
      <w:proofErr w:type="spellEnd"/>
      <w:r w:rsidR="00264DE7" w:rsidRPr="00537356">
        <w:rPr>
          <w:rFonts w:ascii="Book Antiqua" w:hAnsi="Book Antiqua"/>
          <w:bCs/>
          <w:sz w:val="24"/>
          <w:szCs w:val="24"/>
          <w:lang w:val="en-US"/>
        </w:rPr>
        <w:t xml:space="preserve"> Regional de </w:t>
      </w:r>
      <w:proofErr w:type="spellStart"/>
      <w:r w:rsidR="00264DE7" w:rsidRPr="00537356">
        <w:rPr>
          <w:rFonts w:ascii="Book Antiqua" w:hAnsi="Book Antiqua"/>
          <w:bCs/>
          <w:sz w:val="24"/>
          <w:szCs w:val="24"/>
          <w:lang w:val="en-US"/>
        </w:rPr>
        <w:t>Medicina</w:t>
      </w:r>
      <w:proofErr w:type="spellEnd"/>
      <w:r w:rsidR="00264DE7" w:rsidRPr="00537356">
        <w:rPr>
          <w:rFonts w:ascii="Book Antiqua" w:hAnsi="Book Antiqua"/>
          <w:bCs/>
          <w:sz w:val="24"/>
          <w:szCs w:val="24"/>
          <w:lang w:val="en-US"/>
        </w:rPr>
        <w:t xml:space="preserve">, </w:t>
      </w:r>
      <w:r w:rsidRPr="00537356">
        <w:rPr>
          <w:rFonts w:ascii="Book Antiqua" w:hAnsi="Book Antiqua"/>
          <w:bCs/>
          <w:sz w:val="24"/>
          <w:szCs w:val="24"/>
          <w:lang w:val="en-US"/>
        </w:rPr>
        <w:t>Latin American and Caribbean Health Sciences Litera</w:t>
      </w:r>
      <w:r w:rsidR="00264DE7" w:rsidRPr="00537356">
        <w:rPr>
          <w:rFonts w:ascii="Book Antiqua" w:hAnsi="Book Antiqua"/>
          <w:bCs/>
          <w:sz w:val="24"/>
          <w:szCs w:val="24"/>
          <w:lang w:val="en-US"/>
        </w:rPr>
        <w:t>ture</w:t>
      </w:r>
      <w:r w:rsidRPr="00537356">
        <w:rPr>
          <w:rFonts w:ascii="Book Antiqua" w:hAnsi="Book Antiqua"/>
          <w:bCs/>
          <w:sz w:val="24"/>
          <w:szCs w:val="24"/>
          <w:lang w:val="en-US"/>
        </w:rPr>
        <w:t xml:space="preserve">, Cochrane Library for Systematic Reviews and Opengray.eu. Languages were restricted to English, </w:t>
      </w:r>
      <w:r w:rsidRPr="00537356">
        <w:rPr>
          <w:rFonts w:ascii="Book Antiqua" w:hAnsi="Book Antiqua"/>
          <w:bCs/>
          <w:sz w:val="24"/>
          <w:szCs w:val="24"/>
          <w:lang w:val="en-US"/>
        </w:rPr>
        <w:lastRenderedPageBreak/>
        <w:t>Spanish and Portuguese. There was no date of publication restrictions. The reference lists of the studies retrieved were searched manually.</w:t>
      </w:r>
    </w:p>
    <w:p w14:paraId="308EFB06" w14:textId="77777777" w:rsidR="006D7563" w:rsidRPr="00537356" w:rsidRDefault="006D7563" w:rsidP="00537356">
      <w:pPr>
        <w:snapToGrid w:val="0"/>
        <w:ind w:firstLineChars="0" w:firstLine="0"/>
        <w:rPr>
          <w:rFonts w:ascii="Book Antiqua" w:hAnsi="Book Antiqua"/>
          <w:bCs/>
          <w:sz w:val="24"/>
          <w:szCs w:val="24"/>
          <w:lang w:val="en-US" w:eastAsia="zh-CN"/>
        </w:rPr>
      </w:pPr>
    </w:p>
    <w:p w14:paraId="7840E487" w14:textId="77777777" w:rsidR="006D7563" w:rsidRPr="00537356" w:rsidRDefault="006D7563" w:rsidP="00537356">
      <w:pPr>
        <w:snapToGrid w:val="0"/>
        <w:ind w:firstLineChars="0" w:firstLine="0"/>
        <w:rPr>
          <w:rFonts w:ascii="Book Antiqua" w:hAnsi="Book Antiqua"/>
          <w:bCs/>
          <w:sz w:val="24"/>
          <w:szCs w:val="24"/>
          <w:lang w:val="en-US"/>
        </w:rPr>
      </w:pPr>
      <w:r w:rsidRPr="00537356">
        <w:rPr>
          <w:rFonts w:ascii="Book Antiqua" w:hAnsi="Book Antiqua"/>
          <w:bCs/>
          <w:sz w:val="24"/>
          <w:szCs w:val="24"/>
          <w:lang w:val="en-US"/>
        </w:rPr>
        <w:t>RESULTS</w:t>
      </w:r>
    </w:p>
    <w:p w14:paraId="6C8BF697" w14:textId="77777777" w:rsidR="006D7563" w:rsidRPr="00537356" w:rsidRDefault="006D7563" w:rsidP="00537356">
      <w:pPr>
        <w:snapToGrid w:val="0"/>
        <w:ind w:firstLineChars="0" w:firstLine="0"/>
        <w:rPr>
          <w:rFonts w:ascii="Book Antiqua" w:hAnsi="Book Antiqua"/>
          <w:sz w:val="24"/>
          <w:szCs w:val="24"/>
        </w:rPr>
      </w:pPr>
      <w:r w:rsidRPr="00537356">
        <w:rPr>
          <w:rFonts w:ascii="Book Antiqua" w:hAnsi="Book Antiqua"/>
          <w:bCs/>
          <w:sz w:val="24"/>
          <w:szCs w:val="24"/>
          <w:lang w:val="en-US"/>
        </w:rPr>
        <w:t xml:space="preserve">The search strategy retrieved </w:t>
      </w:r>
      <w:r w:rsidR="0045140F" w:rsidRPr="00537356">
        <w:rPr>
          <w:rFonts w:ascii="Book Antiqua" w:hAnsi="Book Antiqua"/>
          <w:bCs/>
          <w:sz w:val="24"/>
          <w:szCs w:val="24"/>
          <w:lang w:val="en-US"/>
        </w:rPr>
        <w:t>3349</w:t>
      </w:r>
      <w:r w:rsidRPr="00537356">
        <w:rPr>
          <w:rFonts w:ascii="Book Antiqua" w:hAnsi="Book Antiqua"/>
          <w:bCs/>
          <w:sz w:val="24"/>
          <w:szCs w:val="24"/>
          <w:lang w:val="en-US"/>
        </w:rPr>
        <w:t xml:space="preserve"> references. In the final analysis, </w:t>
      </w:r>
      <w:r w:rsidR="0045140F" w:rsidRPr="00537356">
        <w:rPr>
          <w:rFonts w:ascii="Book Antiqua" w:hAnsi="Book Antiqua"/>
          <w:bCs/>
          <w:sz w:val="24"/>
          <w:szCs w:val="24"/>
          <w:lang w:val="en-US"/>
        </w:rPr>
        <w:t>44</w:t>
      </w:r>
      <w:r w:rsidRPr="00537356">
        <w:rPr>
          <w:rFonts w:ascii="Book Antiqua" w:hAnsi="Book Antiqua"/>
          <w:bCs/>
          <w:sz w:val="24"/>
          <w:szCs w:val="24"/>
          <w:lang w:val="en-US"/>
        </w:rPr>
        <w:t xml:space="preserve"> references were included, with </w:t>
      </w:r>
      <w:r w:rsidR="003659E8" w:rsidRPr="00537356">
        <w:rPr>
          <w:rFonts w:ascii="Book Antiqua" w:hAnsi="Book Antiqua"/>
          <w:bCs/>
          <w:sz w:val="24"/>
          <w:szCs w:val="24"/>
          <w:lang w:val="en-US"/>
        </w:rPr>
        <w:t xml:space="preserve">a total of </w:t>
      </w:r>
      <w:r w:rsidR="00060D24" w:rsidRPr="00537356">
        <w:rPr>
          <w:rFonts w:ascii="Book Antiqua" w:hAnsi="Book Antiqua"/>
          <w:bCs/>
          <w:sz w:val="24"/>
          <w:szCs w:val="24"/>
          <w:lang w:val="en-US"/>
        </w:rPr>
        <w:t>109</w:t>
      </w:r>
      <w:r w:rsidRPr="00537356">
        <w:rPr>
          <w:rFonts w:ascii="Book Antiqua" w:hAnsi="Book Antiqua"/>
          <w:bCs/>
          <w:sz w:val="24"/>
          <w:szCs w:val="24"/>
          <w:lang w:val="en-US"/>
        </w:rPr>
        <w:t xml:space="preserve"> cases</w:t>
      </w:r>
      <w:r w:rsidR="003659E8" w:rsidRPr="00537356">
        <w:rPr>
          <w:rFonts w:ascii="Book Antiqua" w:hAnsi="Book Antiqua"/>
          <w:bCs/>
          <w:sz w:val="24"/>
          <w:szCs w:val="24"/>
          <w:lang w:val="en-US"/>
        </w:rPr>
        <w:t xml:space="preserve"> reported</w:t>
      </w:r>
      <w:r w:rsidRPr="00537356">
        <w:rPr>
          <w:rFonts w:ascii="Book Antiqua" w:hAnsi="Book Antiqua"/>
          <w:bCs/>
          <w:sz w:val="24"/>
          <w:szCs w:val="24"/>
          <w:lang w:val="en-US"/>
        </w:rPr>
        <w:t xml:space="preserve">. The most common clinical finding was </w:t>
      </w:r>
      <w:r w:rsidR="0045140F" w:rsidRPr="00537356">
        <w:rPr>
          <w:rFonts w:ascii="Book Antiqua" w:hAnsi="Book Antiqua"/>
          <w:bCs/>
          <w:sz w:val="24"/>
          <w:szCs w:val="24"/>
          <w:lang w:val="en-US"/>
        </w:rPr>
        <w:t>jaundice</w:t>
      </w:r>
      <w:r w:rsidR="003659E8" w:rsidRPr="00537356">
        <w:rPr>
          <w:rFonts w:ascii="Book Antiqua" w:hAnsi="Book Antiqua"/>
          <w:bCs/>
          <w:sz w:val="24"/>
          <w:szCs w:val="24"/>
          <w:lang w:val="en-US"/>
        </w:rPr>
        <w:t xml:space="preserve"> and</w:t>
      </w:r>
      <w:r w:rsidRPr="00537356">
        <w:rPr>
          <w:rFonts w:ascii="Book Antiqua" w:hAnsi="Book Antiqua"/>
          <w:bCs/>
          <w:sz w:val="24"/>
          <w:szCs w:val="24"/>
          <w:lang w:val="en-US"/>
        </w:rPr>
        <w:t xml:space="preserve"> </w:t>
      </w:r>
      <w:r w:rsidR="003659E8" w:rsidRPr="00537356">
        <w:rPr>
          <w:rFonts w:ascii="Book Antiqua" w:hAnsi="Book Antiqua"/>
          <w:bCs/>
          <w:sz w:val="24"/>
          <w:szCs w:val="24"/>
          <w:lang w:val="en-US"/>
        </w:rPr>
        <w:t>43.5</w:t>
      </w:r>
      <w:r w:rsidRPr="00537356">
        <w:rPr>
          <w:rFonts w:ascii="Book Antiqua" w:hAnsi="Book Antiqua"/>
          <w:bCs/>
          <w:sz w:val="24"/>
          <w:szCs w:val="24"/>
          <w:lang w:val="en-US"/>
        </w:rPr>
        <w:t xml:space="preserve">% of </w:t>
      </w:r>
      <w:r w:rsidR="009076E9" w:rsidRPr="00537356">
        <w:rPr>
          <w:rFonts w:ascii="Book Antiqua" w:hAnsi="Book Antiqua"/>
          <w:bCs/>
          <w:sz w:val="24"/>
          <w:szCs w:val="24"/>
          <w:lang w:val="en-US"/>
        </w:rPr>
        <w:t xml:space="preserve">cases were </w:t>
      </w:r>
      <w:r w:rsidR="003659E8" w:rsidRPr="00537356">
        <w:rPr>
          <w:rFonts w:ascii="Book Antiqua" w:hAnsi="Book Antiqua"/>
          <w:bCs/>
          <w:sz w:val="24"/>
          <w:szCs w:val="24"/>
          <w:lang w:val="en-US"/>
        </w:rPr>
        <w:t xml:space="preserve">associated </w:t>
      </w:r>
      <w:r w:rsidR="009B6073" w:rsidRPr="00537356">
        <w:rPr>
          <w:rFonts w:ascii="Book Antiqua" w:hAnsi="Book Antiqua"/>
          <w:bCs/>
          <w:sz w:val="24"/>
          <w:szCs w:val="24"/>
          <w:lang w:val="en-US"/>
        </w:rPr>
        <w:t>with</w:t>
      </w:r>
      <w:r w:rsidR="009076E9" w:rsidRPr="00537356">
        <w:rPr>
          <w:rFonts w:ascii="Book Antiqua" w:hAnsi="Book Antiqua"/>
          <w:bCs/>
          <w:sz w:val="24"/>
          <w:szCs w:val="24"/>
          <w:lang w:val="en-US"/>
        </w:rPr>
        <w:t xml:space="preserve"> </w:t>
      </w:r>
      <w:r w:rsidR="0045140F" w:rsidRPr="00537356">
        <w:rPr>
          <w:rFonts w:ascii="Book Antiqua" w:hAnsi="Book Antiqua"/>
          <w:bCs/>
          <w:sz w:val="24"/>
          <w:szCs w:val="24"/>
          <w:lang w:val="en-US"/>
        </w:rPr>
        <w:t>inflammatory bowel disease</w:t>
      </w:r>
      <w:r w:rsidR="003659E8" w:rsidRPr="00537356">
        <w:rPr>
          <w:rFonts w:ascii="Book Antiqua" w:hAnsi="Book Antiqua"/>
          <w:bCs/>
          <w:sz w:val="24"/>
          <w:szCs w:val="24"/>
          <w:lang w:val="en-US"/>
        </w:rPr>
        <w:t>.</w:t>
      </w:r>
      <w:r w:rsidR="0045140F" w:rsidRPr="00537356">
        <w:rPr>
          <w:rFonts w:ascii="Book Antiqua" w:hAnsi="Book Antiqua"/>
          <w:bCs/>
          <w:sz w:val="24"/>
          <w:szCs w:val="24"/>
          <w:lang w:val="en-US"/>
        </w:rPr>
        <w:t xml:space="preserve"> </w:t>
      </w:r>
      <w:r w:rsidR="003659E8" w:rsidRPr="00537356">
        <w:rPr>
          <w:rFonts w:ascii="Book Antiqua" w:hAnsi="Book Antiqua"/>
          <w:bCs/>
          <w:sz w:val="24"/>
          <w:szCs w:val="24"/>
          <w:lang w:val="en-US"/>
        </w:rPr>
        <w:t>A</w:t>
      </w:r>
      <w:r w:rsidR="0045140F" w:rsidRPr="00537356">
        <w:rPr>
          <w:rFonts w:ascii="Book Antiqua" w:hAnsi="Book Antiqua"/>
          <w:bCs/>
          <w:sz w:val="24"/>
          <w:szCs w:val="24"/>
          <w:lang w:val="en-US"/>
        </w:rPr>
        <w:t>mong these</w:t>
      </w:r>
      <w:r w:rsidR="003659E8" w:rsidRPr="00537356">
        <w:rPr>
          <w:rFonts w:ascii="Book Antiqua" w:hAnsi="Book Antiqua"/>
          <w:bCs/>
          <w:sz w:val="24"/>
          <w:szCs w:val="24"/>
          <w:lang w:val="en-US"/>
        </w:rPr>
        <w:t>, 27.6</w:t>
      </w:r>
      <w:r w:rsidR="0045140F" w:rsidRPr="00537356">
        <w:rPr>
          <w:rFonts w:ascii="Book Antiqua" w:hAnsi="Book Antiqua"/>
          <w:bCs/>
          <w:sz w:val="24"/>
          <w:szCs w:val="24"/>
          <w:lang w:val="en-US"/>
        </w:rPr>
        <w:t xml:space="preserve">% were cases of </w:t>
      </w:r>
      <w:r w:rsidR="003659E8" w:rsidRPr="00537356">
        <w:rPr>
          <w:rFonts w:ascii="Book Antiqua" w:hAnsi="Book Antiqua"/>
          <w:bCs/>
          <w:sz w:val="24"/>
          <w:szCs w:val="24"/>
          <w:lang w:val="en-US"/>
        </w:rPr>
        <w:t xml:space="preserve">Crohn’s </w:t>
      </w:r>
      <w:r w:rsidR="00CC002E" w:rsidRPr="00537356">
        <w:rPr>
          <w:rFonts w:ascii="Book Antiqua" w:hAnsi="Book Antiqua"/>
          <w:bCs/>
          <w:sz w:val="24"/>
          <w:szCs w:val="24"/>
          <w:lang w:val="en-US"/>
        </w:rPr>
        <w:t>disease</w:t>
      </w:r>
      <w:r w:rsidR="003659E8" w:rsidRPr="00537356">
        <w:rPr>
          <w:rFonts w:ascii="Book Antiqua" w:hAnsi="Book Antiqua"/>
          <w:bCs/>
          <w:sz w:val="24"/>
          <w:szCs w:val="24"/>
          <w:lang w:val="en-US"/>
        </w:rPr>
        <w:t>, 68</w:t>
      </w:r>
      <w:r w:rsidR="0045140F" w:rsidRPr="00537356">
        <w:rPr>
          <w:rFonts w:ascii="Book Antiqua" w:hAnsi="Book Antiqua"/>
          <w:bCs/>
          <w:sz w:val="24"/>
          <w:szCs w:val="24"/>
          <w:lang w:val="en-US"/>
        </w:rPr>
        <w:t xml:space="preserve">% of </w:t>
      </w:r>
      <w:r w:rsidR="00CC002E" w:rsidRPr="00537356">
        <w:rPr>
          <w:rFonts w:ascii="Book Antiqua" w:hAnsi="Book Antiqua"/>
          <w:bCs/>
          <w:sz w:val="24"/>
          <w:szCs w:val="24"/>
          <w:lang w:val="en-US"/>
        </w:rPr>
        <w:t>ulcerative colitis</w:t>
      </w:r>
      <w:r w:rsidR="005869EA" w:rsidRPr="00537356">
        <w:rPr>
          <w:rFonts w:ascii="Book Antiqua" w:hAnsi="Book Antiqua"/>
          <w:bCs/>
          <w:sz w:val="24"/>
          <w:szCs w:val="24"/>
          <w:lang w:val="en-US"/>
        </w:rPr>
        <w:t>,</w:t>
      </w:r>
      <w:r w:rsidR="003659E8" w:rsidRPr="00537356">
        <w:rPr>
          <w:rFonts w:ascii="Book Antiqua" w:hAnsi="Book Antiqua"/>
          <w:bCs/>
          <w:sz w:val="24"/>
          <w:szCs w:val="24"/>
          <w:lang w:val="en-US"/>
        </w:rPr>
        <w:t xml:space="preserve"> and</w:t>
      </w:r>
      <w:r w:rsidR="0045140F" w:rsidRPr="00537356">
        <w:rPr>
          <w:rFonts w:ascii="Book Antiqua" w:hAnsi="Book Antiqua"/>
          <w:bCs/>
          <w:sz w:val="24"/>
          <w:szCs w:val="24"/>
          <w:lang w:val="en-US"/>
        </w:rPr>
        <w:t xml:space="preserve"> 6.</w:t>
      </w:r>
      <w:r w:rsidR="003659E8" w:rsidRPr="00537356">
        <w:rPr>
          <w:rFonts w:ascii="Book Antiqua" w:hAnsi="Book Antiqua"/>
          <w:bCs/>
          <w:sz w:val="24"/>
          <w:szCs w:val="24"/>
          <w:lang w:val="en-US"/>
        </w:rPr>
        <w:t>4</w:t>
      </w:r>
      <w:r w:rsidR="0045140F" w:rsidRPr="00537356">
        <w:rPr>
          <w:rFonts w:ascii="Book Antiqua" w:hAnsi="Book Antiqua"/>
          <w:bCs/>
          <w:sz w:val="24"/>
          <w:szCs w:val="24"/>
          <w:lang w:val="en-US"/>
        </w:rPr>
        <w:t xml:space="preserve">% of </w:t>
      </w:r>
      <w:r w:rsidR="003659E8" w:rsidRPr="00537356">
        <w:rPr>
          <w:rFonts w:ascii="Book Antiqua" w:hAnsi="Book Antiqua"/>
          <w:bCs/>
          <w:sz w:val="24"/>
          <w:szCs w:val="24"/>
          <w:lang w:val="en-US"/>
        </w:rPr>
        <w:t>indeterminate colitis</w:t>
      </w:r>
      <w:r w:rsidRPr="00537356">
        <w:rPr>
          <w:rFonts w:ascii="Book Antiqua" w:hAnsi="Book Antiqua"/>
          <w:bCs/>
          <w:sz w:val="24"/>
          <w:szCs w:val="24"/>
          <w:lang w:val="en-US"/>
        </w:rPr>
        <w:t>. Most patients were treated with steroids. All-cause mortality was</w:t>
      </w:r>
      <w:r w:rsidR="0045140F" w:rsidRPr="00537356">
        <w:rPr>
          <w:rFonts w:ascii="Book Antiqua" w:hAnsi="Book Antiqua"/>
          <w:b/>
          <w:bCs/>
          <w:sz w:val="24"/>
          <w:szCs w:val="24"/>
        </w:rPr>
        <w:t xml:space="preserve"> </w:t>
      </w:r>
      <w:r w:rsidR="0045140F" w:rsidRPr="00537356">
        <w:rPr>
          <w:rFonts w:ascii="Book Antiqua" w:hAnsi="Book Antiqua"/>
          <w:sz w:val="24"/>
          <w:szCs w:val="24"/>
        </w:rPr>
        <w:t>3.7</w:t>
      </w:r>
      <w:r w:rsidRPr="00537356">
        <w:rPr>
          <w:rFonts w:ascii="Book Antiqua" w:hAnsi="Book Antiqua"/>
          <w:sz w:val="24"/>
          <w:szCs w:val="24"/>
          <w:lang w:val="en-US"/>
        </w:rPr>
        <w:t>%.</w:t>
      </w:r>
    </w:p>
    <w:p w14:paraId="50800042" w14:textId="77777777" w:rsidR="006D7563" w:rsidRPr="00537356" w:rsidRDefault="006D7563" w:rsidP="00537356">
      <w:pPr>
        <w:snapToGrid w:val="0"/>
        <w:ind w:firstLineChars="0" w:firstLine="0"/>
        <w:rPr>
          <w:rFonts w:ascii="Book Antiqua" w:hAnsi="Book Antiqua"/>
          <w:bCs/>
          <w:sz w:val="24"/>
          <w:szCs w:val="24"/>
          <w:lang w:val="en-US"/>
        </w:rPr>
      </w:pPr>
    </w:p>
    <w:p w14:paraId="5996B220" w14:textId="77777777" w:rsidR="006D7563" w:rsidRPr="00537356" w:rsidRDefault="006D7563" w:rsidP="00537356">
      <w:pPr>
        <w:snapToGrid w:val="0"/>
        <w:ind w:firstLineChars="0" w:firstLine="0"/>
        <w:rPr>
          <w:rFonts w:ascii="Book Antiqua" w:hAnsi="Book Antiqua"/>
          <w:bCs/>
          <w:sz w:val="24"/>
          <w:szCs w:val="24"/>
          <w:lang w:val="en-US"/>
        </w:rPr>
      </w:pPr>
      <w:r w:rsidRPr="00537356">
        <w:rPr>
          <w:rFonts w:ascii="Book Antiqua" w:hAnsi="Book Antiqua"/>
          <w:bCs/>
          <w:sz w:val="24"/>
          <w:szCs w:val="24"/>
          <w:lang w:val="en-US"/>
        </w:rPr>
        <w:t>CONCLUSION</w:t>
      </w:r>
    </w:p>
    <w:p w14:paraId="053C60C7" w14:textId="77777777" w:rsidR="001D30F0" w:rsidRPr="00537356" w:rsidRDefault="003659E8" w:rsidP="00537356">
      <w:pPr>
        <w:snapToGrid w:val="0"/>
        <w:ind w:firstLineChars="0" w:firstLine="0"/>
        <w:rPr>
          <w:rFonts w:ascii="Book Antiqua" w:hAnsi="Book Antiqua"/>
          <w:sz w:val="24"/>
          <w:szCs w:val="24"/>
          <w:lang w:val="en-US"/>
        </w:rPr>
      </w:pPr>
      <w:r w:rsidRPr="00537356">
        <w:rPr>
          <w:rFonts w:ascii="Book Antiqua" w:hAnsi="Book Antiqua"/>
          <w:sz w:val="24"/>
          <w:szCs w:val="24"/>
          <w:lang w:val="en-US"/>
        </w:rPr>
        <w:t xml:space="preserve">PSC and </w:t>
      </w:r>
      <w:r w:rsidR="00CC002E" w:rsidRPr="00537356">
        <w:rPr>
          <w:rFonts w:ascii="Book Antiqua" w:hAnsi="Book Antiqua"/>
          <w:bCs/>
          <w:sz w:val="24"/>
          <w:szCs w:val="24"/>
          <w:lang w:val="en-US"/>
        </w:rPr>
        <w:t>autoimmune hepatitis</w:t>
      </w:r>
      <w:r w:rsidRPr="00537356">
        <w:rPr>
          <w:rFonts w:ascii="Book Antiqua" w:hAnsi="Book Antiqua"/>
          <w:sz w:val="24"/>
          <w:szCs w:val="24"/>
          <w:lang w:val="en-US"/>
        </w:rPr>
        <w:t xml:space="preserve"> overlap syndrome is generally associated </w:t>
      </w:r>
      <w:r w:rsidR="009B6073" w:rsidRPr="00537356">
        <w:rPr>
          <w:rFonts w:ascii="Book Antiqua" w:hAnsi="Book Antiqua"/>
          <w:sz w:val="24"/>
          <w:szCs w:val="24"/>
          <w:lang w:val="en-US"/>
        </w:rPr>
        <w:t>with</w:t>
      </w:r>
      <w:r w:rsidRPr="00537356">
        <w:rPr>
          <w:rFonts w:ascii="Book Antiqua" w:hAnsi="Book Antiqua"/>
          <w:sz w:val="24"/>
          <w:szCs w:val="24"/>
          <w:lang w:val="en-US"/>
        </w:rPr>
        <w:t xml:space="preserve"> inflammatory bowel disease and is associated </w:t>
      </w:r>
      <w:r w:rsidR="009B6073" w:rsidRPr="00537356">
        <w:rPr>
          <w:rFonts w:ascii="Book Antiqua" w:hAnsi="Book Antiqua"/>
          <w:sz w:val="24"/>
          <w:szCs w:val="24"/>
          <w:lang w:val="en-US"/>
        </w:rPr>
        <w:t xml:space="preserve">with </w:t>
      </w:r>
      <w:r w:rsidRPr="00537356">
        <w:rPr>
          <w:rFonts w:ascii="Book Antiqua" w:hAnsi="Book Antiqua"/>
          <w:sz w:val="24"/>
          <w:szCs w:val="24"/>
          <w:lang w:val="en-US"/>
        </w:rPr>
        <w:t xml:space="preserve">low mortality and </w:t>
      </w:r>
      <w:r w:rsidR="001D30F0" w:rsidRPr="00537356">
        <w:rPr>
          <w:rFonts w:ascii="Book Antiqua" w:hAnsi="Book Antiqua"/>
          <w:sz w:val="24"/>
          <w:szCs w:val="24"/>
          <w:lang w:val="en-US"/>
        </w:rPr>
        <w:t>good response to treatment.</w:t>
      </w:r>
    </w:p>
    <w:p w14:paraId="78595C06" w14:textId="77777777" w:rsidR="001D30F0" w:rsidRPr="00537356" w:rsidRDefault="001D30F0" w:rsidP="00537356">
      <w:pPr>
        <w:snapToGrid w:val="0"/>
        <w:ind w:firstLineChars="0" w:firstLine="0"/>
        <w:rPr>
          <w:rFonts w:ascii="Book Antiqua" w:hAnsi="Book Antiqua"/>
          <w:b/>
          <w:i/>
          <w:iCs/>
          <w:sz w:val="24"/>
          <w:szCs w:val="24"/>
          <w:lang w:val="en-US"/>
        </w:rPr>
      </w:pPr>
    </w:p>
    <w:p w14:paraId="172C590E" w14:textId="77777777" w:rsidR="00582FA8" w:rsidRPr="00537356" w:rsidRDefault="00CC002E" w:rsidP="00537356">
      <w:pPr>
        <w:snapToGrid w:val="0"/>
        <w:ind w:firstLineChars="0" w:firstLine="0"/>
        <w:rPr>
          <w:rFonts w:ascii="Book Antiqua" w:hAnsi="Book Antiqua"/>
          <w:bCs/>
          <w:sz w:val="24"/>
          <w:szCs w:val="24"/>
          <w:lang w:val="en-US" w:eastAsia="zh-CN"/>
        </w:rPr>
      </w:pPr>
      <w:r w:rsidRPr="00537356">
        <w:rPr>
          <w:rFonts w:ascii="Book Antiqua" w:eastAsia="Times New Roman" w:hAnsi="Book Antiqua"/>
          <w:b/>
          <w:bCs/>
          <w:sz w:val="24"/>
          <w:szCs w:val="24"/>
          <w:lang w:val="en-US"/>
        </w:rPr>
        <w:t>Key words:</w:t>
      </w:r>
      <w:bookmarkStart w:id="30" w:name="OLE_LINK16"/>
      <w:bookmarkStart w:id="31" w:name="OLE_LINK17"/>
      <w:r w:rsidRPr="00537356">
        <w:rPr>
          <w:rFonts w:ascii="Book Antiqua" w:hAnsi="Book Antiqua"/>
          <w:b/>
          <w:bCs/>
          <w:sz w:val="24"/>
          <w:szCs w:val="24"/>
          <w:lang w:val="en-US" w:eastAsia="zh-CN"/>
        </w:rPr>
        <w:t xml:space="preserve"> </w:t>
      </w:r>
      <w:r w:rsidR="00A1022D" w:rsidRPr="00537356">
        <w:rPr>
          <w:rFonts w:ascii="Book Antiqua" w:hAnsi="Book Antiqua"/>
          <w:bCs/>
          <w:sz w:val="24"/>
          <w:szCs w:val="24"/>
          <w:lang w:val="en-US"/>
        </w:rPr>
        <w:t xml:space="preserve">Autoimmune </w:t>
      </w:r>
      <w:r w:rsidRPr="00537356">
        <w:rPr>
          <w:rFonts w:ascii="Book Antiqua" w:hAnsi="Book Antiqua"/>
          <w:bCs/>
          <w:sz w:val="24"/>
          <w:szCs w:val="24"/>
          <w:lang w:val="en-US"/>
        </w:rPr>
        <w:t>hepatitis</w:t>
      </w:r>
      <w:r w:rsidR="00A1022D" w:rsidRPr="00537356">
        <w:rPr>
          <w:rFonts w:ascii="Book Antiqua" w:hAnsi="Book Antiqua"/>
          <w:bCs/>
          <w:sz w:val="24"/>
          <w:szCs w:val="24"/>
          <w:lang w:val="en-US"/>
        </w:rPr>
        <w:t xml:space="preserve">; Primary </w:t>
      </w:r>
      <w:r w:rsidRPr="00537356">
        <w:rPr>
          <w:rFonts w:ascii="Book Antiqua" w:hAnsi="Book Antiqua"/>
          <w:bCs/>
          <w:sz w:val="24"/>
          <w:szCs w:val="24"/>
          <w:lang w:val="en-US"/>
        </w:rPr>
        <w:t>sclerosing cholangitis</w:t>
      </w:r>
      <w:r w:rsidR="00A1022D" w:rsidRPr="00537356">
        <w:rPr>
          <w:rFonts w:ascii="Book Antiqua" w:hAnsi="Book Antiqua"/>
          <w:bCs/>
          <w:sz w:val="24"/>
          <w:szCs w:val="24"/>
          <w:lang w:val="en-US"/>
        </w:rPr>
        <w:t xml:space="preserve">; </w:t>
      </w:r>
      <w:r w:rsidR="006D7563" w:rsidRPr="00537356">
        <w:rPr>
          <w:rFonts w:ascii="Book Antiqua" w:hAnsi="Book Antiqua"/>
          <w:bCs/>
          <w:sz w:val="24"/>
          <w:szCs w:val="24"/>
          <w:lang w:val="en-US"/>
        </w:rPr>
        <w:t>Crohn</w:t>
      </w:r>
      <w:r w:rsidR="003659E8" w:rsidRPr="00537356">
        <w:rPr>
          <w:rFonts w:ascii="Book Antiqua" w:hAnsi="Book Antiqua"/>
          <w:bCs/>
          <w:sz w:val="24"/>
          <w:szCs w:val="24"/>
          <w:lang w:val="en-US"/>
        </w:rPr>
        <w:t>’s</w:t>
      </w:r>
      <w:r w:rsidR="006D7563" w:rsidRPr="00537356">
        <w:rPr>
          <w:rFonts w:ascii="Book Antiqua" w:hAnsi="Book Antiqua"/>
          <w:bCs/>
          <w:sz w:val="24"/>
          <w:szCs w:val="24"/>
          <w:lang w:val="en-US"/>
        </w:rPr>
        <w:t xml:space="preserve"> </w:t>
      </w:r>
      <w:r w:rsidRPr="00537356">
        <w:rPr>
          <w:rFonts w:ascii="Book Antiqua" w:hAnsi="Book Antiqua"/>
          <w:bCs/>
          <w:sz w:val="24"/>
          <w:szCs w:val="24"/>
          <w:lang w:val="en-US"/>
        </w:rPr>
        <w:t>disease</w:t>
      </w:r>
      <w:r w:rsidR="008C3FCF" w:rsidRPr="00537356">
        <w:rPr>
          <w:rFonts w:ascii="Book Antiqua" w:hAnsi="Book Antiqua"/>
          <w:bCs/>
          <w:sz w:val="24"/>
          <w:szCs w:val="24"/>
          <w:lang w:val="en-US"/>
        </w:rPr>
        <w:t>; Ulcerative</w:t>
      </w:r>
      <w:r w:rsidR="008C3FCF" w:rsidRPr="00537356">
        <w:rPr>
          <w:rFonts w:ascii="Book Antiqua" w:hAnsi="Book Antiqua"/>
          <w:bCs/>
          <w:sz w:val="24"/>
          <w:szCs w:val="24"/>
          <w:lang w:val="en-US" w:eastAsia="zh-CN"/>
        </w:rPr>
        <w:t xml:space="preserve"> </w:t>
      </w:r>
      <w:r w:rsidR="008C3FCF" w:rsidRPr="00537356">
        <w:rPr>
          <w:rFonts w:ascii="Book Antiqua" w:hAnsi="Book Antiqua"/>
          <w:bCs/>
          <w:sz w:val="24"/>
          <w:szCs w:val="24"/>
          <w:lang w:val="en-US"/>
        </w:rPr>
        <w:t>colitis</w:t>
      </w:r>
      <w:r w:rsidR="006D7563" w:rsidRPr="00537356">
        <w:rPr>
          <w:rFonts w:ascii="Book Antiqua" w:hAnsi="Book Antiqua"/>
          <w:bCs/>
          <w:sz w:val="24"/>
          <w:szCs w:val="24"/>
          <w:lang w:val="en-US"/>
        </w:rPr>
        <w:t xml:space="preserve">; </w:t>
      </w:r>
      <w:r w:rsidRPr="00537356">
        <w:rPr>
          <w:rFonts w:ascii="Book Antiqua" w:hAnsi="Book Antiqua"/>
          <w:bCs/>
          <w:sz w:val="24"/>
          <w:szCs w:val="24"/>
          <w:lang w:val="en-US"/>
        </w:rPr>
        <w:t>Inflammatory</w:t>
      </w:r>
      <w:r w:rsidRPr="00537356">
        <w:rPr>
          <w:rFonts w:ascii="Book Antiqua" w:hAnsi="Book Antiqua"/>
          <w:bCs/>
          <w:sz w:val="24"/>
          <w:szCs w:val="24"/>
          <w:lang w:val="en-US" w:eastAsia="zh-CN"/>
        </w:rPr>
        <w:t xml:space="preserve"> </w:t>
      </w:r>
      <w:r w:rsidRPr="00537356">
        <w:rPr>
          <w:rFonts w:ascii="Book Antiqua" w:hAnsi="Book Antiqua"/>
          <w:bCs/>
          <w:sz w:val="24"/>
          <w:szCs w:val="24"/>
          <w:lang w:val="en-US"/>
        </w:rPr>
        <w:t>bowel diseases</w:t>
      </w:r>
      <w:bookmarkEnd w:id="30"/>
      <w:bookmarkEnd w:id="31"/>
    </w:p>
    <w:p w14:paraId="1B611FC4" w14:textId="77777777" w:rsidR="008C3FCF" w:rsidRPr="00537356" w:rsidRDefault="008C3FCF" w:rsidP="00537356">
      <w:pPr>
        <w:snapToGrid w:val="0"/>
        <w:ind w:firstLineChars="0" w:firstLine="0"/>
        <w:rPr>
          <w:rFonts w:ascii="Book Antiqua" w:hAnsi="Book Antiqua"/>
          <w:bCs/>
          <w:sz w:val="24"/>
          <w:szCs w:val="24"/>
          <w:lang w:val="en-US" w:eastAsia="zh-CN"/>
        </w:rPr>
      </w:pPr>
    </w:p>
    <w:p w14:paraId="780C6616" w14:textId="77777777" w:rsidR="00794BCF" w:rsidRPr="00537356" w:rsidRDefault="008C3FCF" w:rsidP="00537356">
      <w:pPr>
        <w:snapToGrid w:val="0"/>
        <w:ind w:firstLineChars="0" w:firstLine="0"/>
        <w:rPr>
          <w:rFonts w:ascii="Book Antiqua" w:hAnsi="Book Antiqua"/>
          <w:sz w:val="24"/>
          <w:szCs w:val="24"/>
        </w:rPr>
      </w:pPr>
      <w:bookmarkStart w:id="32" w:name="OLE_LINK37"/>
      <w:bookmarkStart w:id="33" w:name="OLE_LINK38"/>
      <w:r w:rsidRPr="00537356">
        <w:rPr>
          <w:rFonts w:ascii="Book Antiqua" w:eastAsia="Book Antiqua" w:hAnsi="Book Antiqua" w:cs="Book Antiqua"/>
          <w:sz w:val="24"/>
          <w:szCs w:val="24"/>
        </w:rPr>
        <w:t>Ballotin</w:t>
      </w:r>
      <w:r w:rsidRPr="00537356">
        <w:rPr>
          <w:rFonts w:ascii="Book Antiqua" w:hAnsi="Book Antiqua" w:cs="Book Antiqua"/>
          <w:sz w:val="24"/>
          <w:szCs w:val="24"/>
          <w:lang w:eastAsia="zh-CN"/>
        </w:rPr>
        <w:t xml:space="preserve"> VR</w:t>
      </w:r>
      <w:r w:rsidRPr="00537356">
        <w:rPr>
          <w:rFonts w:ascii="Book Antiqua" w:eastAsia="Book Antiqua" w:hAnsi="Book Antiqua" w:cs="Book Antiqua"/>
          <w:sz w:val="24"/>
          <w:szCs w:val="24"/>
        </w:rPr>
        <w:t>,</w:t>
      </w:r>
      <w:r w:rsidRPr="00537356">
        <w:rPr>
          <w:rFonts w:ascii="Book Antiqua" w:eastAsia="Book Antiqua" w:hAnsi="Book Antiqua" w:cs="Book Antiqua"/>
          <w:sz w:val="24"/>
          <w:szCs w:val="24"/>
          <w:vertAlign w:val="superscript"/>
        </w:rPr>
        <w:t xml:space="preserve"> </w:t>
      </w:r>
      <w:proofErr w:type="spellStart"/>
      <w:r w:rsidRPr="00537356">
        <w:rPr>
          <w:rFonts w:ascii="Book Antiqua" w:eastAsia="Book Antiqua" w:hAnsi="Book Antiqua" w:cs="Book Antiqua"/>
          <w:sz w:val="24"/>
          <w:szCs w:val="24"/>
        </w:rPr>
        <w:t>Bigarella</w:t>
      </w:r>
      <w:proofErr w:type="spellEnd"/>
      <w:r w:rsidRPr="00537356">
        <w:rPr>
          <w:rFonts w:ascii="Book Antiqua" w:hAnsi="Book Antiqua" w:cs="Book Antiqua"/>
          <w:sz w:val="24"/>
          <w:szCs w:val="24"/>
          <w:lang w:eastAsia="zh-CN"/>
        </w:rPr>
        <w:t xml:space="preserve"> LG</w:t>
      </w:r>
      <w:r w:rsidRPr="00537356">
        <w:rPr>
          <w:rFonts w:ascii="Book Antiqua" w:eastAsia="Book Antiqua" w:hAnsi="Book Antiqua" w:cs="Book Antiqua"/>
          <w:sz w:val="24"/>
          <w:szCs w:val="24"/>
        </w:rPr>
        <w:t>, Riva</w:t>
      </w:r>
      <w:r w:rsidRPr="00537356">
        <w:rPr>
          <w:rFonts w:ascii="Book Antiqua" w:hAnsi="Book Antiqua" w:cs="Book Antiqua"/>
          <w:sz w:val="24"/>
          <w:szCs w:val="24"/>
          <w:lang w:eastAsia="zh-CN"/>
        </w:rPr>
        <w:t xml:space="preserve"> F</w:t>
      </w:r>
      <w:r w:rsidRPr="00537356">
        <w:rPr>
          <w:rFonts w:ascii="Book Antiqua" w:eastAsia="Book Antiqua" w:hAnsi="Book Antiqua" w:cs="Book Antiqua"/>
          <w:sz w:val="24"/>
          <w:szCs w:val="24"/>
        </w:rPr>
        <w:t xml:space="preserve">, </w:t>
      </w:r>
      <w:proofErr w:type="spellStart"/>
      <w:r w:rsidRPr="00537356">
        <w:rPr>
          <w:rFonts w:ascii="Book Antiqua" w:eastAsia="Book Antiqua" w:hAnsi="Book Antiqua" w:cs="Book Antiqua"/>
          <w:sz w:val="24"/>
          <w:szCs w:val="24"/>
        </w:rPr>
        <w:t>Onzi</w:t>
      </w:r>
      <w:proofErr w:type="spellEnd"/>
      <w:r w:rsidRPr="00537356">
        <w:rPr>
          <w:rFonts w:ascii="Book Antiqua" w:hAnsi="Book Antiqua" w:cs="Book Antiqua"/>
          <w:sz w:val="24"/>
          <w:szCs w:val="24"/>
          <w:lang w:eastAsia="zh-CN"/>
        </w:rPr>
        <w:t xml:space="preserve"> G</w:t>
      </w:r>
      <w:r w:rsidRPr="00537356">
        <w:rPr>
          <w:rFonts w:ascii="Book Antiqua" w:eastAsia="Book Antiqua" w:hAnsi="Book Antiqua" w:cs="Book Antiqua"/>
          <w:sz w:val="24"/>
          <w:szCs w:val="24"/>
        </w:rPr>
        <w:t>,</w:t>
      </w:r>
      <w:r w:rsidR="00D06F7F" w:rsidRPr="00537356">
        <w:rPr>
          <w:rFonts w:ascii="Book Antiqua" w:eastAsia="Book Antiqua" w:hAnsi="Book Antiqua" w:cs="Book Antiqua"/>
          <w:sz w:val="24"/>
          <w:szCs w:val="24"/>
        </w:rPr>
        <w:t xml:space="preserve"> </w:t>
      </w:r>
      <w:proofErr w:type="spellStart"/>
      <w:r w:rsidRPr="00537356">
        <w:rPr>
          <w:rFonts w:ascii="Book Antiqua" w:eastAsia="Book Antiqua" w:hAnsi="Book Antiqua" w:cs="Book Antiqua"/>
          <w:sz w:val="24"/>
          <w:szCs w:val="24"/>
        </w:rPr>
        <w:t>Balbinot</w:t>
      </w:r>
      <w:proofErr w:type="spellEnd"/>
      <w:r w:rsidRPr="00537356">
        <w:rPr>
          <w:rFonts w:ascii="Book Antiqua" w:hAnsi="Book Antiqua" w:cs="Book Antiqua"/>
          <w:sz w:val="24"/>
          <w:szCs w:val="24"/>
          <w:lang w:eastAsia="zh-CN"/>
        </w:rPr>
        <w:t xml:space="preserve"> RA</w:t>
      </w:r>
      <w:r w:rsidRPr="00537356">
        <w:rPr>
          <w:rFonts w:ascii="Book Antiqua" w:eastAsia="Book Antiqua" w:hAnsi="Book Antiqua" w:cs="Book Antiqua"/>
          <w:sz w:val="24"/>
          <w:szCs w:val="24"/>
        </w:rPr>
        <w:t xml:space="preserve">, </w:t>
      </w:r>
      <w:proofErr w:type="spellStart"/>
      <w:r w:rsidRPr="00537356">
        <w:rPr>
          <w:rFonts w:ascii="Book Antiqua" w:eastAsia="Book Antiqua" w:hAnsi="Book Antiqua" w:cs="Book Antiqua"/>
          <w:sz w:val="24"/>
          <w:szCs w:val="24"/>
        </w:rPr>
        <w:t>Balbinot</w:t>
      </w:r>
      <w:proofErr w:type="spellEnd"/>
      <w:r w:rsidRPr="00537356">
        <w:rPr>
          <w:rFonts w:ascii="Book Antiqua" w:hAnsi="Book Antiqua" w:cs="Book Antiqua"/>
          <w:sz w:val="24"/>
          <w:szCs w:val="24"/>
          <w:lang w:eastAsia="zh-CN"/>
        </w:rPr>
        <w:t xml:space="preserve"> SS</w:t>
      </w:r>
      <w:r w:rsidRPr="00537356">
        <w:rPr>
          <w:rFonts w:ascii="Book Antiqua" w:eastAsia="Book Antiqua" w:hAnsi="Book Antiqua" w:cs="Book Antiqua"/>
          <w:sz w:val="24"/>
          <w:szCs w:val="24"/>
        </w:rPr>
        <w:t xml:space="preserve">, </w:t>
      </w:r>
      <w:proofErr w:type="spellStart"/>
      <w:r w:rsidRPr="00537356">
        <w:rPr>
          <w:rFonts w:ascii="Book Antiqua" w:eastAsia="Book Antiqua" w:hAnsi="Book Antiqua" w:cs="Book Antiqua"/>
          <w:sz w:val="24"/>
          <w:szCs w:val="24"/>
        </w:rPr>
        <w:t>Soldera</w:t>
      </w:r>
      <w:proofErr w:type="spellEnd"/>
      <w:r w:rsidR="00794BCF" w:rsidRPr="00537356">
        <w:rPr>
          <w:rFonts w:ascii="Book Antiqua" w:hAnsi="Book Antiqua" w:cs="Book Antiqua"/>
          <w:sz w:val="24"/>
          <w:szCs w:val="24"/>
          <w:lang w:eastAsia="zh-CN"/>
        </w:rPr>
        <w:t xml:space="preserve"> J</w:t>
      </w:r>
      <w:r w:rsidRPr="00537356">
        <w:rPr>
          <w:rFonts w:ascii="Book Antiqua" w:eastAsia="Book Antiqua" w:hAnsi="Book Antiqua" w:cs="Book Antiqua"/>
          <w:sz w:val="24"/>
          <w:szCs w:val="24"/>
        </w:rPr>
        <w:t>.</w:t>
      </w:r>
      <w:r w:rsidR="00794BCF" w:rsidRPr="00537356">
        <w:rPr>
          <w:rFonts w:ascii="Book Antiqua" w:eastAsia="Book Antiqua" w:hAnsi="Book Antiqua" w:cs="Book Antiqua"/>
          <w:b/>
          <w:sz w:val="24"/>
          <w:szCs w:val="24"/>
        </w:rPr>
        <w:t xml:space="preserve"> </w:t>
      </w:r>
      <w:r w:rsidR="00794BCF" w:rsidRPr="00537356">
        <w:rPr>
          <w:rFonts w:ascii="Book Antiqua" w:eastAsia="Book Antiqua" w:hAnsi="Book Antiqua" w:cs="Book Antiqua"/>
          <w:sz w:val="24"/>
          <w:szCs w:val="24"/>
        </w:rPr>
        <w:t>Primary sclerosing cholangitis and autoimmune hepatitis overlap syndrome associated with inflammatory bowel disease: Case report and systematic review</w:t>
      </w:r>
      <w:r w:rsidR="00794BCF" w:rsidRPr="00537356">
        <w:rPr>
          <w:rFonts w:ascii="Book Antiqua" w:hAnsi="Book Antiqua" w:cs="Book Antiqua"/>
          <w:sz w:val="24"/>
          <w:szCs w:val="24"/>
          <w:lang w:eastAsia="zh-CN"/>
        </w:rPr>
        <w:t>.</w:t>
      </w:r>
      <w:r w:rsidR="00794BCF" w:rsidRPr="00537356">
        <w:rPr>
          <w:rFonts w:ascii="Book Antiqua" w:hAnsi="Book Antiqua"/>
          <w:sz w:val="24"/>
          <w:szCs w:val="24"/>
        </w:rPr>
        <w:t xml:space="preserve"> </w:t>
      </w:r>
      <w:r w:rsidR="00794BCF" w:rsidRPr="00537356">
        <w:rPr>
          <w:rFonts w:ascii="Book Antiqua" w:hAnsi="Book Antiqua"/>
          <w:i/>
          <w:sz w:val="24"/>
          <w:szCs w:val="24"/>
        </w:rPr>
        <w:t>World J Clin Cases</w:t>
      </w:r>
      <w:r w:rsidR="00794BCF" w:rsidRPr="00537356">
        <w:rPr>
          <w:rFonts w:ascii="Book Antiqua" w:hAnsi="Book Antiqua"/>
          <w:sz w:val="24"/>
          <w:szCs w:val="24"/>
        </w:rPr>
        <w:t xml:space="preserve"> 2020; In press</w:t>
      </w:r>
    </w:p>
    <w:bookmarkEnd w:id="32"/>
    <w:bookmarkEnd w:id="33"/>
    <w:p w14:paraId="0EB54990" w14:textId="77777777" w:rsidR="009B5357" w:rsidRPr="00537356" w:rsidRDefault="009B5357" w:rsidP="00537356">
      <w:pPr>
        <w:snapToGrid w:val="0"/>
        <w:ind w:firstLineChars="0" w:firstLine="0"/>
        <w:rPr>
          <w:rFonts w:ascii="Book Antiqua" w:hAnsi="Book Antiqua"/>
          <w:bCs/>
          <w:sz w:val="24"/>
          <w:szCs w:val="24"/>
          <w:lang w:val="en-US" w:eastAsia="zh-CN"/>
        </w:rPr>
      </w:pPr>
    </w:p>
    <w:p w14:paraId="5BD3DE9F" w14:textId="77777777" w:rsidR="00582FA8" w:rsidRPr="00537356" w:rsidRDefault="00582FA8" w:rsidP="00537356">
      <w:pPr>
        <w:snapToGrid w:val="0"/>
        <w:ind w:firstLineChars="0" w:firstLine="0"/>
        <w:rPr>
          <w:rFonts w:ascii="Book Antiqua" w:eastAsia="Book Antiqua" w:hAnsi="Book Antiqua" w:cs="Book Antiqua"/>
          <w:b/>
          <w:sz w:val="24"/>
          <w:szCs w:val="24"/>
          <w:lang w:val="en-US"/>
        </w:rPr>
      </w:pPr>
      <w:bookmarkStart w:id="34" w:name="OLE_LINK1"/>
      <w:bookmarkStart w:id="35" w:name="OLE_LINK2"/>
      <w:r w:rsidRPr="00537356">
        <w:rPr>
          <w:rFonts w:ascii="Book Antiqua" w:eastAsia="Book Antiqua" w:hAnsi="Book Antiqua" w:cs="Book Antiqua"/>
          <w:b/>
          <w:sz w:val="24"/>
          <w:szCs w:val="24"/>
          <w:lang w:val="en-US"/>
        </w:rPr>
        <w:t xml:space="preserve">Core </w:t>
      </w:r>
      <w:r w:rsidR="008409EC" w:rsidRPr="00537356">
        <w:rPr>
          <w:rFonts w:ascii="Book Antiqua" w:eastAsia="Book Antiqua" w:hAnsi="Book Antiqua" w:cs="Book Antiqua"/>
          <w:b/>
          <w:sz w:val="24"/>
          <w:szCs w:val="24"/>
          <w:lang w:val="en-US"/>
        </w:rPr>
        <w:t>tip</w:t>
      </w:r>
      <w:r w:rsidRPr="00537356">
        <w:rPr>
          <w:rFonts w:ascii="Book Antiqua" w:eastAsia="Book Antiqua" w:hAnsi="Book Antiqua" w:cs="Book Antiqua"/>
          <w:b/>
          <w:sz w:val="24"/>
          <w:szCs w:val="24"/>
          <w:lang w:val="en-US"/>
        </w:rPr>
        <w:t xml:space="preserve">: </w:t>
      </w:r>
      <w:bookmarkStart w:id="36" w:name="OLE_LINK35"/>
      <w:bookmarkStart w:id="37" w:name="OLE_LINK36"/>
      <w:r w:rsidRPr="00537356">
        <w:rPr>
          <w:rFonts w:ascii="Book Antiqua" w:eastAsia="Book Antiqua" w:hAnsi="Book Antiqua" w:cs="Book Antiqua"/>
          <w:bCs/>
          <w:sz w:val="24"/>
          <w:szCs w:val="24"/>
          <w:lang w:val="en-US"/>
        </w:rPr>
        <w:t>W</w:t>
      </w:r>
      <w:r w:rsidRPr="00537356">
        <w:rPr>
          <w:rFonts w:ascii="Book Antiqua" w:hAnsi="Book Antiqua"/>
          <w:bCs/>
          <w:sz w:val="24"/>
          <w:szCs w:val="24"/>
          <w:lang w:val="en-US"/>
        </w:rPr>
        <w:t xml:space="preserve">e have aimed to report a case of a female patient with </w:t>
      </w:r>
      <w:r w:rsidR="00CC002E" w:rsidRPr="00537356">
        <w:rPr>
          <w:rFonts w:ascii="Book Antiqua" w:hAnsi="Book Antiqua"/>
          <w:bCs/>
          <w:sz w:val="24"/>
          <w:szCs w:val="24"/>
          <w:lang w:val="en-US"/>
        </w:rPr>
        <w:t>autoimmune hepatitis</w:t>
      </w:r>
      <w:r w:rsidRPr="00537356">
        <w:rPr>
          <w:rFonts w:ascii="Book Antiqua" w:hAnsi="Book Antiqua"/>
          <w:bCs/>
          <w:sz w:val="24"/>
          <w:szCs w:val="24"/>
          <w:lang w:val="en-US"/>
        </w:rPr>
        <w:t xml:space="preserve"> (AIH) and </w:t>
      </w:r>
      <w:r w:rsidR="008C3FCF" w:rsidRPr="00537356">
        <w:rPr>
          <w:rFonts w:ascii="Book Antiqua" w:hAnsi="Book Antiqua"/>
          <w:bCs/>
          <w:sz w:val="24"/>
          <w:szCs w:val="24"/>
          <w:lang w:val="en-US"/>
        </w:rPr>
        <w:t>primary sclerosing cholangitis</w:t>
      </w:r>
      <w:r w:rsidRPr="00537356">
        <w:rPr>
          <w:rFonts w:ascii="Book Antiqua" w:hAnsi="Book Antiqua"/>
          <w:bCs/>
          <w:sz w:val="24"/>
          <w:szCs w:val="24"/>
          <w:lang w:val="en-US"/>
        </w:rPr>
        <w:t xml:space="preserve"> (PSC) </w:t>
      </w:r>
      <w:r w:rsidR="008C3FCF" w:rsidRPr="00537356">
        <w:rPr>
          <w:rFonts w:ascii="Book Antiqua" w:hAnsi="Book Antiqua"/>
          <w:bCs/>
          <w:sz w:val="24"/>
          <w:szCs w:val="24"/>
          <w:lang w:val="en-US"/>
        </w:rPr>
        <w:t>overlap syndrome</w:t>
      </w:r>
      <w:r w:rsidRPr="00537356">
        <w:rPr>
          <w:rFonts w:ascii="Book Antiqua" w:hAnsi="Book Antiqua"/>
          <w:bCs/>
          <w:sz w:val="24"/>
          <w:szCs w:val="24"/>
          <w:lang w:val="en-US"/>
        </w:rPr>
        <w:t xml:space="preserve"> associated to </w:t>
      </w:r>
      <w:r w:rsidR="008C3FCF" w:rsidRPr="00537356">
        <w:rPr>
          <w:rFonts w:ascii="Book Antiqua" w:hAnsi="Book Antiqua"/>
          <w:bCs/>
          <w:sz w:val="24"/>
          <w:szCs w:val="24"/>
          <w:lang w:val="en-US"/>
        </w:rPr>
        <w:t>ulcerative colitis</w:t>
      </w:r>
      <w:r w:rsidRPr="00537356">
        <w:rPr>
          <w:rFonts w:ascii="Book Antiqua" w:hAnsi="Book Antiqua"/>
          <w:bCs/>
          <w:sz w:val="24"/>
          <w:szCs w:val="24"/>
          <w:lang w:val="en-US"/>
        </w:rPr>
        <w:t xml:space="preserve"> and to systematically review the available cases of AIH and PSC overlap syndrome. A previously healthy 22-year-old woman presented with abdominal pain and jaundice. She had a reagent antinuclear factor (1:640, with a homogeneous nuclear pattern). Magnetic resonance cholangiography showed a cirrhotic liver with multiple </w:t>
      </w:r>
      <w:r w:rsidRPr="00537356">
        <w:rPr>
          <w:rFonts w:ascii="Book Antiqua" w:hAnsi="Book Antiqua"/>
          <w:bCs/>
          <w:sz w:val="24"/>
          <w:szCs w:val="24"/>
          <w:lang w:val="en-US"/>
        </w:rPr>
        <w:lastRenderedPageBreak/>
        <w:t xml:space="preserve">focal areas of strictures of the intrahepatic bile ducts, with </w:t>
      </w:r>
      <w:r w:rsidR="00065AD0" w:rsidRPr="00537356">
        <w:rPr>
          <w:rFonts w:ascii="Book Antiqua" w:hAnsi="Book Antiqua"/>
          <w:bCs/>
          <w:sz w:val="24"/>
          <w:szCs w:val="24"/>
          <w:lang w:val="en-US"/>
        </w:rPr>
        <w:t xml:space="preserve">associate </w:t>
      </w:r>
      <w:r w:rsidRPr="00537356">
        <w:rPr>
          <w:rFonts w:ascii="Book Antiqua" w:hAnsi="Book Antiqua"/>
          <w:bCs/>
          <w:sz w:val="24"/>
          <w:szCs w:val="24"/>
          <w:lang w:val="en-US"/>
        </w:rPr>
        <w:t xml:space="preserve">dilations. Liver biopsy described periportal </w:t>
      </w:r>
      <w:proofErr w:type="spellStart"/>
      <w:r w:rsidRPr="00537356">
        <w:rPr>
          <w:rFonts w:ascii="Book Antiqua" w:hAnsi="Book Antiqua"/>
          <w:bCs/>
          <w:sz w:val="24"/>
          <w:szCs w:val="24"/>
          <w:lang w:val="en-US"/>
        </w:rPr>
        <w:t>necroinflammatory</w:t>
      </w:r>
      <w:proofErr w:type="spellEnd"/>
      <w:r w:rsidRPr="00537356">
        <w:rPr>
          <w:rFonts w:ascii="Book Antiqua" w:hAnsi="Book Antiqua"/>
          <w:bCs/>
          <w:sz w:val="24"/>
          <w:szCs w:val="24"/>
          <w:lang w:val="en-US"/>
        </w:rPr>
        <w:t xml:space="preserve"> activity, </w:t>
      </w:r>
      <w:proofErr w:type="spellStart"/>
      <w:r w:rsidRPr="00537356">
        <w:rPr>
          <w:rFonts w:ascii="Book Antiqua" w:hAnsi="Book Antiqua"/>
          <w:bCs/>
          <w:sz w:val="24"/>
          <w:szCs w:val="24"/>
          <w:lang w:val="en-US"/>
        </w:rPr>
        <w:t>plasmocyte</w:t>
      </w:r>
      <w:proofErr w:type="spellEnd"/>
      <w:r w:rsidRPr="00537356">
        <w:rPr>
          <w:rFonts w:ascii="Book Antiqua" w:hAnsi="Book Antiqua"/>
          <w:bCs/>
          <w:sz w:val="24"/>
          <w:szCs w:val="24"/>
          <w:lang w:val="en-US"/>
        </w:rPr>
        <w:t xml:space="preserve"> infiltration</w:t>
      </w:r>
      <w:r w:rsidR="005869EA" w:rsidRPr="00537356">
        <w:rPr>
          <w:rFonts w:ascii="Book Antiqua" w:hAnsi="Book Antiqua"/>
          <w:bCs/>
          <w:sz w:val="24"/>
          <w:szCs w:val="24"/>
          <w:lang w:val="en-US"/>
        </w:rPr>
        <w:t>,</w:t>
      </w:r>
      <w:r w:rsidRPr="00537356">
        <w:rPr>
          <w:rFonts w:ascii="Book Antiqua" w:hAnsi="Book Antiqua"/>
          <w:bCs/>
          <w:sz w:val="24"/>
          <w:szCs w:val="24"/>
          <w:lang w:val="en-US"/>
        </w:rPr>
        <w:t xml:space="preserve"> and advanced fibrosis. Colonoscopy had shown ulcerative pancolitis and mild activity (Mayo score 1), with a spared rectum. Treatment with corticosteroids, azathioprine, </w:t>
      </w:r>
      <w:proofErr w:type="spellStart"/>
      <w:r w:rsidRPr="00537356">
        <w:rPr>
          <w:rFonts w:ascii="Book Antiqua" w:eastAsia="Book Antiqua" w:hAnsi="Book Antiqua" w:cs="Book Antiqua"/>
          <w:sz w:val="24"/>
          <w:szCs w:val="24"/>
        </w:rPr>
        <w:t>ursodeoxycholic</w:t>
      </w:r>
      <w:proofErr w:type="spellEnd"/>
      <w:r w:rsidRPr="00537356">
        <w:rPr>
          <w:rFonts w:ascii="Book Antiqua" w:eastAsia="Book Antiqua" w:hAnsi="Book Antiqua" w:cs="Book Antiqua"/>
          <w:sz w:val="24"/>
          <w:szCs w:val="24"/>
        </w:rPr>
        <w:t xml:space="preserve"> </w:t>
      </w:r>
      <w:r w:rsidRPr="00537356">
        <w:rPr>
          <w:rFonts w:ascii="Book Antiqua" w:hAnsi="Book Antiqua"/>
          <w:bCs/>
          <w:sz w:val="24"/>
          <w:szCs w:val="24"/>
          <w:lang w:val="en-US"/>
        </w:rPr>
        <w:t xml:space="preserve">acid and mesalamine was begun, with improvement in laboratory tests. Searches for the systematic review were run on seven electronic databases, retrieving 3349 references. In the final analysis, 44 references were included, with a total of </w:t>
      </w:r>
      <w:r w:rsidR="00060D24" w:rsidRPr="00537356">
        <w:rPr>
          <w:rFonts w:ascii="Book Antiqua" w:hAnsi="Book Antiqua"/>
          <w:bCs/>
          <w:sz w:val="24"/>
          <w:szCs w:val="24"/>
          <w:lang w:val="en-US"/>
        </w:rPr>
        <w:t>109</w:t>
      </w:r>
      <w:r w:rsidRPr="00537356">
        <w:rPr>
          <w:rFonts w:ascii="Book Antiqua" w:hAnsi="Book Antiqua"/>
          <w:bCs/>
          <w:sz w:val="24"/>
          <w:szCs w:val="24"/>
          <w:lang w:val="en-US"/>
        </w:rPr>
        <w:t xml:space="preserve"> cases reported. The most common clinical finding was jaundice and 43.5% of cases were associated with inflammatory bowel disease. Among these, 27.6% were cases of</w:t>
      </w:r>
      <w:r w:rsidR="00473D6F" w:rsidRPr="00537356">
        <w:rPr>
          <w:rFonts w:ascii="Book Antiqua" w:hAnsi="Book Antiqua"/>
          <w:bCs/>
          <w:sz w:val="24"/>
          <w:szCs w:val="24"/>
          <w:lang w:val="en-US"/>
        </w:rPr>
        <w:t xml:space="preserve"> Crohn’s disease</w:t>
      </w:r>
      <w:r w:rsidRPr="00537356">
        <w:rPr>
          <w:rFonts w:ascii="Book Antiqua" w:hAnsi="Book Antiqua"/>
          <w:bCs/>
          <w:sz w:val="24"/>
          <w:szCs w:val="24"/>
          <w:lang w:val="en-US"/>
        </w:rPr>
        <w:t xml:space="preserve">, 68% of </w:t>
      </w:r>
      <w:r w:rsidR="00473D6F" w:rsidRPr="00537356">
        <w:rPr>
          <w:rFonts w:ascii="Book Antiqua" w:hAnsi="Book Antiqua"/>
          <w:bCs/>
          <w:sz w:val="24"/>
          <w:szCs w:val="24"/>
          <w:lang w:val="en-US"/>
        </w:rPr>
        <w:t>ulcerative colitis</w:t>
      </w:r>
      <w:r w:rsidR="005869EA" w:rsidRPr="00537356">
        <w:rPr>
          <w:rFonts w:ascii="Book Antiqua" w:hAnsi="Book Antiqua"/>
          <w:bCs/>
          <w:sz w:val="24"/>
          <w:szCs w:val="24"/>
          <w:lang w:val="en-US"/>
        </w:rPr>
        <w:t>,</w:t>
      </w:r>
      <w:r w:rsidRPr="00537356">
        <w:rPr>
          <w:rFonts w:ascii="Book Antiqua" w:hAnsi="Book Antiqua"/>
          <w:bCs/>
          <w:sz w:val="24"/>
          <w:szCs w:val="24"/>
          <w:lang w:val="en-US"/>
        </w:rPr>
        <w:t xml:space="preserve"> and 6.4% of indeterminate colitis. Most patients were treated with steroids. All-cause mortality was</w:t>
      </w:r>
      <w:r w:rsidRPr="00537356">
        <w:rPr>
          <w:rFonts w:ascii="Book Antiqua" w:hAnsi="Book Antiqua"/>
          <w:b/>
          <w:bCs/>
          <w:sz w:val="24"/>
          <w:szCs w:val="24"/>
        </w:rPr>
        <w:t xml:space="preserve"> </w:t>
      </w:r>
      <w:r w:rsidRPr="00537356">
        <w:rPr>
          <w:rFonts w:ascii="Book Antiqua" w:hAnsi="Book Antiqua"/>
          <w:sz w:val="24"/>
          <w:szCs w:val="24"/>
        </w:rPr>
        <w:t>3.7</w:t>
      </w:r>
      <w:r w:rsidRPr="00537356">
        <w:rPr>
          <w:rFonts w:ascii="Book Antiqua" w:hAnsi="Book Antiqua"/>
          <w:sz w:val="24"/>
          <w:szCs w:val="24"/>
          <w:lang w:val="en-US"/>
        </w:rPr>
        <w:t>%. In conclusion, PSC and AIH overlap syndrome is generally associated with inflammatory bowel disease and is associated with low mortality and good response to treatment.</w:t>
      </w:r>
    </w:p>
    <w:bookmarkEnd w:id="34"/>
    <w:bookmarkEnd w:id="35"/>
    <w:p w14:paraId="6A105446" w14:textId="77777777" w:rsidR="00582FA8" w:rsidRPr="00537356" w:rsidRDefault="002073BD" w:rsidP="00537356">
      <w:pPr>
        <w:tabs>
          <w:tab w:val="left" w:pos="2016"/>
        </w:tabs>
        <w:snapToGrid w:val="0"/>
        <w:ind w:firstLine="240"/>
        <w:rPr>
          <w:rFonts w:ascii="Book Antiqua" w:hAnsi="Book Antiqua"/>
          <w:bCs/>
          <w:sz w:val="24"/>
          <w:szCs w:val="24"/>
          <w:lang w:val="en-US"/>
        </w:rPr>
      </w:pPr>
      <w:r w:rsidRPr="00537356">
        <w:rPr>
          <w:rFonts w:ascii="Book Antiqua" w:hAnsi="Book Antiqua"/>
          <w:bCs/>
          <w:sz w:val="24"/>
          <w:szCs w:val="24"/>
          <w:lang w:val="en-US"/>
        </w:rPr>
        <w:tab/>
      </w:r>
    </w:p>
    <w:p w14:paraId="0F7DEB75" w14:textId="77777777" w:rsidR="002522DC" w:rsidRPr="00537356" w:rsidRDefault="003659E8" w:rsidP="00537356">
      <w:pPr>
        <w:snapToGrid w:val="0"/>
        <w:ind w:firstLineChars="0" w:firstLine="0"/>
        <w:rPr>
          <w:rFonts w:ascii="Book Antiqua" w:hAnsi="Book Antiqua"/>
          <w:b/>
          <w:sz w:val="24"/>
          <w:szCs w:val="24"/>
          <w:u w:val="single"/>
          <w:lang w:val="en-US"/>
        </w:rPr>
      </w:pPr>
      <w:r w:rsidRPr="00537356">
        <w:rPr>
          <w:rFonts w:ascii="Book Antiqua" w:hAnsi="Book Antiqua"/>
          <w:b/>
          <w:sz w:val="24"/>
          <w:szCs w:val="24"/>
          <w:lang w:val="en-US"/>
        </w:rPr>
        <w:br w:type="page"/>
      </w:r>
      <w:bookmarkEnd w:id="36"/>
      <w:bookmarkEnd w:id="37"/>
      <w:r w:rsidR="002522DC" w:rsidRPr="00537356">
        <w:rPr>
          <w:rFonts w:ascii="Book Antiqua" w:hAnsi="Book Antiqua"/>
          <w:b/>
          <w:sz w:val="24"/>
          <w:szCs w:val="24"/>
          <w:u w:val="single"/>
          <w:lang w:val="en-US"/>
        </w:rPr>
        <w:lastRenderedPageBreak/>
        <w:t>INTRODUCTION</w:t>
      </w:r>
    </w:p>
    <w:p w14:paraId="6CBE9BCD" w14:textId="77777777" w:rsidR="00C07BB2" w:rsidRPr="00537356" w:rsidRDefault="002522DC" w:rsidP="00537356">
      <w:pPr>
        <w:snapToGrid w:val="0"/>
        <w:ind w:firstLineChars="0" w:firstLine="0"/>
        <w:rPr>
          <w:rFonts w:ascii="Book Antiqua" w:hAnsi="Book Antiqua"/>
          <w:bCs/>
          <w:sz w:val="24"/>
          <w:szCs w:val="24"/>
          <w:lang w:val="en-US"/>
        </w:rPr>
      </w:pPr>
      <w:r w:rsidRPr="00537356">
        <w:rPr>
          <w:rFonts w:ascii="Book Antiqua" w:hAnsi="Book Antiqua"/>
          <w:bCs/>
          <w:sz w:val="24"/>
          <w:szCs w:val="24"/>
          <w:lang w:val="en-US"/>
        </w:rPr>
        <w:t xml:space="preserve">Primary sclerosing cholangitis (PSC) is a progressive disorder that causes inflammation </w:t>
      </w:r>
      <w:r w:rsidR="00434752" w:rsidRPr="00537356">
        <w:rPr>
          <w:rFonts w:ascii="Book Antiqua" w:hAnsi="Book Antiqua"/>
          <w:bCs/>
          <w:sz w:val="24"/>
          <w:szCs w:val="24"/>
          <w:lang w:val="en-US"/>
        </w:rPr>
        <w:t xml:space="preserve">and scarring of </w:t>
      </w:r>
      <w:r w:rsidRPr="00537356">
        <w:rPr>
          <w:rFonts w:ascii="Book Antiqua" w:hAnsi="Book Antiqua"/>
          <w:bCs/>
          <w:sz w:val="24"/>
          <w:szCs w:val="24"/>
          <w:lang w:val="en-US"/>
        </w:rPr>
        <w:t xml:space="preserve">bile ducts, leading to fibrosis, </w:t>
      </w:r>
      <w:proofErr w:type="spellStart"/>
      <w:r w:rsidRPr="00537356">
        <w:rPr>
          <w:rFonts w:ascii="Book Antiqua" w:hAnsi="Book Antiqua"/>
          <w:bCs/>
          <w:sz w:val="24"/>
          <w:szCs w:val="24"/>
          <w:lang w:val="en-US"/>
        </w:rPr>
        <w:t>stricturing</w:t>
      </w:r>
      <w:proofErr w:type="spellEnd"/>
      <w:r w:rsidRPr="00537356">
        <w:rPr>
          <w:rFonts w:ascii="Book Antiqua" w:hAnsi="Book Antiqua"/>
          <w:bCs/>
          <w:sz w:val="24"/>
          <w:szCs w:val="24"/>
          <w:lang w:val="en-US"/>
        </w:rPr>
        <w:t xml:space="preserve"> and dilatation of the biliary tree. These abnormalities are usually identified using cholangiography techniques such as endoscopic retrograde</w:t>
      </w:r>
      <w:r w:rsidR="009B6073" w:rsidRPr="00537356">
        <w:rPr>
          <w:rFonts w:ascii="Book Antiqua" w:hAnsi="Book Antiqua"/>
          <w:bCs/>
          <w:sz w:val="24"/>
          <w:szCs w:val="24"/>
          <w:lang w:val="en-US"/>
        </w:rPr>
        <w:t xml:space="preserve"> </w:t>
      </w:r>
      <w:r w:rsidRPr="00537356">
        <w:rPr>
          <w:rFonts w:ascii="Book Antiqua" w:hAnsi="Book Antiqua"/>
          <w:bCs/>
          <w:sz w:val="24"/>
          <w:szCs w:val="24"/>
          <w:lang w:val="en-US"/>
        </w:rPr>
        <w:t>cholangiopancreatography and magnetic resonance</w:t>
      </w:r>
      <w:r w:rsidR="009B6073" w:rsidRPr="00537356">
        <w:rPr>
          <w:rFonts w:ascii="Book Antiqua" w:hAnsi="Book Antiqua"/>
          <w:bCs/>
          <w:sz w:val="24"/>
          <w:szCs w:val="24"/>
          <w:lang w:val="en-US"/>
        </w:rPr>
        <w:t xml:space="preserve"> </w:t>
      </w:r>
      <w:r w:rsidRPr="00537356">
        <w:rPr>
          <w:rFonts w:ascii="Book Antiqua" w:hAnsi="Book Antiqua"/>
          <w:bCs/>
          <w:sz w:val="24"/>
          <w:szCs w:val="24"/>
          <w:lang w:val="en-US"/>
        </w:rPr>
        <w:t xml:space="preserve">cholangiopancreatography. An exception to this can occur in patients presenting with a rare variant form of PSC called small duct </w:t>
      </w:r>
      <w:r w:rsidR="00434752" w:rsidRPr="00537356">
        <w:rPr>
          <w:rFonts w:ascii="Book Antiqua" w:hAnsi="Book Antiqua"/>
          <w:bCs/>
          <w:sz w:val="24"/>
          <w:szCs w:val="24"/>
          <w:lang w:val="en-US"/>
        </w:rPr>
        <w:t>PSC,</w:t>
      </w:r>
      <w:r w:rsidRPr="00537356">
        <w:rPr>
          <w:rFonts w:ascii="Book Antiqua" w:hAnsi="Book Antiqua"/>
          <w:bCs/>
          <w:sz w:val="24"/>
          <w:szCs w:val="24"/>
          <w:lang w:val="en-US"/>
        </w:rPr>
        <w:t xml:space="preserve"> in which </w:t>
      </w:r>
      <w:r w:rsidR="007F6082" w:rsidRPr="00537356">
        <w:rPr>
          <w:rFonts w:ascii="Book Antiqua" w:hAnsi="Book Antiqua"/>
          <w:bCs/>
          <w:sz w:val="24"/>
          <w:szCs w:val="24"/>
          <w:lang w:val="en-US"/>
        </w:rPr>
        <w:t>cholangiography</w:t>
      </w:r>
      <w:r w:rsidRPr="00537356">
        <w:rPr>
          <w:rFonts w:ascii="Book Antiqua" w:hAnsi="Book Antiqua"/>
          <w:bCs/>
          <w:sz w:val="24"/>
          <w:szCs w:val="24"/>
          <w:lang w:val="en-US"/>
        </w:rPr>
        <w:t xml:space="preserve"> findings</w:t>
      </w:r>
      <w:r w:rsidR="00434752" w:rsidRPr="00537356">
        <w:rPr>
          <w:rFonts w:ascii="Book Antiqua" w:hAnsi="Book Antiqua"/>
          <w:bCs/>
          <w:sz w:val="24"/>
          <w:szCs w:val="24"/>
          <w:lang w:val="en-US"/>
        </w:rPr>
        <w:t xml:space="preserve"> are absent</w:t>
      </w:r>
      <w:r w:rsidRPr="00537356">
        <w:rPr>
          <w:rFonts w:ascii="Book Antiqua" w:hAnsi="Book Antiqua"/>
          <w:bCs/>
          <w:sz w:val="24"/>
          <w:szCs w:val="24"/>
          <w:lang w:val="en-US"/>
        </w:rPr>
        <w:t xml:space="preserve">. The etiology and pathogenesis of PSC are </w:t>
      </w:r>
      <w:r w:rsidR="00434752" w:rsidRPr="00537356">
        <w:rPr>
          <w:rFonts w:ascii="Book Antiqua" w:hAnsi="Book Antiqua"/>
          <w:bCs/>
          <w:sz w:val="24"/>
          <w:szCs w:val="24"/>
          <w:lang w:val="en-US"/>
        </w:rPr>
        <w:t xml:space="preserve">currently </w:t>
      </w:r>
      <w:r w:rsidRPr="00537356">
        <w:rPr>
          <w:rFonts w:ascii="Book Antiqua" w:hAnsi="Book Antiqua"/>
          <w:bCs/>
          <w:sz w:val="24"/>
          <w:szCs w:val="24"/>
          <w:lang w:val="en-US"/>
        </w:rPr>
        <w:t>unknown</w:t>
      </w:r>
      <w:r w:rsidR="00434752" w:rsidRPr="00537356">
        <w:rPr>
          <w:rFonts w:ascii="Book Antiqua" w:hAnsi="Book Antiqua"/>
          <w:bCs/>
          <w:sz w:val="24"/>
          <w:szCs w:val="24"/>
          <w:lang w:val="en-US"/>
        </w:rPr>
        <w:t>, although PSC</w:t>
      </w:r>
      <w:r w:rsidRPr="00537356">
        <w:rPr>
          <w:rFonts w:ascii="Book Antiqua" w:hAnsi="Book Antiqua"/>
          <w:bCs/>
          <w:sz w:val="24"/>
          <w:szCs w:val="24"/>
          <w:lang w:val="en-US"/>
        </w:rPr>
        <w:t xml:space="preserve"> is </w:t>
      </w:r>
      <w:r w:rsidR="00434752" w:rsidRPr="00537356">
        <w:rPr>
          <w:rFonts w:ascii="Book Antiqua" w:hAnsi="Book Antiqua"/>
          <w:bCs/>
          <w:sz w:val="24"/>
          <w:szCs w:val="24"/>
          <w:lang w:val="en-US"/>
        </w:rPr>
        <w:t>highly</w:t>
      </w:r>
      <w:r w:rsidRPr="00537356">
        <w:rPr>
          <w:rFonts w:ascii="Book Antiqua" w:hAnsi="Book Antiqua"/>
          <w:bCs/>
          <w:sz w:val="24"/>
          <w:szCs w:val="24"/>
          <w:lang w:val="en-US"/>
        </w:rPr>
        <w:t xml:space="preserve"> associated </w:t>
      </w:r>
      <w:r w:rsidR="009B6073" w:rsidRPr="00537356">
        <w:rPr>
          <w:rFonts w:ascii="Book Antiqua" w:hAnsi="Book Antiqua"/>
          <w:bCs/>
          <w:sz w:val="24"/>
          <w:szCs w:val="24"/>
          <w:lang w:val="en-US"/>
        </w:rPr>
        <w:t>with</w:t>
      </w:r>
      <w:r w:rsidR="00434752" w:rsidRPr="00537356">
        <w:rPr>
          <w:rFonts w:ascii="Book Antiqua" w:hAnsi="Book Antiqua"/>
          <w:bCs/>
          <w:sz w:val="24"/>
          <w:szCs w:val="24"/>
          <w:lang w:val="en-US"/>
        </w:rPr>
        <w:t xml:space="preserve"> the presence of</w:t>
      </w:r>
      <w:r w:rsidR="00891701" w:rsidRPr="00537356">
        <w:rPr>
          <w:rFonts w:ascii="Book Antiqua" w:hAnsi="Book Antiqua"/>
          <w:bCs/>
          <w:sz w:val="24"/>
          <w:szCs w:val="24"/>
          <w:lang w:val="en-US" w:eastAsia="zh-CN"/>
        </w:rPr>
        <w:t xml:space="preserve"> </w:t>
      </w:r>
      <w:r w:rsidR="00364D44" w:rsidRPr="00537356">
        <w:rPr>
          <w:rFonts w:ascii="Book Antiqua" w:hAnsi="Book Antiqua"/>
          <w:bCs/>
          <w:sz w:val="24"/>
          <w:szCs w:val="24"/>
          <w:lang w:val="en-US"/>
        </w:rPr>
        <w:t>inflammatory bowel disease</w:t>
      </w:r>
      <w:r w:rsidRPr="00537356">
        <w:rPr>
          <w:rFonts w:ascii="Book Antiqua" w:hAnsi="Book Antiqua"/>
          <w:bCs/>
          <w:sz w:val="24"/>
          <w:szCs w:val="24"/>
          <w:lang w:val="en-US"/>
        </w:rPr>
        <w:t xml:space="preserve"> (IBD)</w:t>
      </w:r>
      <w:r w:rsidR="00461AB1" w:rsidRPr="00537356">
        <w:rPr>
          <w:rFonts w:ascii="Book Antiqua" w:hAnsi="Book Antiqua"/>
          <w:bCs/>
          <w:sz w:val="24"/>
          <w:szCs w:val="24"/>
          <w:lang w:val="en-US"/>
        </w:rPr>
        <w:fldChar w:fldCharType="begin"/>
      </w:r>
      <w:r w:rsidR="007E0566" w:rsidRPr="00537356">
        <w:rPr>
          <w:rFonts w:ascii="Book Antiqua" w:hAnsi="Book Antiqua"/>
          <w:bCs/>
          <w:sz w:val="24"/>
          <w:szCs w:val="24"/>
          <w:lang w:val="en-US"/>
        </w:rPr>
        <w:instrText xml:space="preserve"> ADDIN EN.CITE &lt;EndNote&gt;&lt;Cite&gt;&lt;Author&gt;Lazaridis&lt;/Author&gt;&lt;Year&gt;2016&lt;/Year&gt;&lt;RecNum&gt;1&lt;/RecNum&gt;&lt;DisplayText&gt;&lt;style face="superscript"&gt;[1]&lt;/style&gt;&lt;/DisplayText&gt;&lt;record&gt;&lt;rec-number&gt;1&lt;/rec-number&gt;&lt;foreign-keys&gt;&lt;key app="EN" db-id="rt955wwzgzfa5ce29v355ps7svrsz02wvzfw" timestamp="1586378123"&gt;1&lt;/key&gt;&lt;/foreign-keys&gt;&lt;ref-type name="Journal Article"&gt;17&lt;/ref-type&gt;&lt;contributors&gt;&lt;authors&gt;&lt;author&gt;Lazaridis, K. N.&lt;/author&gt;&lt;author&gt;LaRusso, N. F.&lt;/author&gt;&lt;/authors&gt;&lt;/contributors&gt;&lt;auth-address&gt;From the Division of Gastroenterology and Hepatology, Mayo Clinic College of Medicine, Rochester, MN.&lt;/auth-address&gt;&lt;titles&gt;&lt;title&gt;Primary Sclerosing Cholangitis&lt;/title&gt;&lt;secondary-title&gt;N Engl J Med&lt;/secondary-title&gt;&lt;/titles&gt;&lt;periodical&gt;&lt;full-title&gt;N Engl J Med&lt;/full-title&gt;&lt;/periodical&gt;&lt;pages&gt;1161-70&lt;/pages&gt;&lt;volume&gt;375&lt;/volume&gt;&lt;number&gt;12&lt;/number&gt;&lt;edition&gt;2016/09/23&lt;/edition&gt;&lt;keywords&gt;&lt;keyword&gt;*Cholangitis, Sclerosing/classification/diagnosis/etiology/therapy&lt;/keyword&gt;&lt;keyword&gt;End Stage Liver Disease/etiology&lt;/keyword&gt;&lt;keyword&gt;Liver Transplantation&lt;/keyword&gt;&lt;keyword&gt;Ursodeoxycholic Acid/therapeutic use&lt;/keyword&gt;&lt;/keywords&gt;&lt;dates&gt;&lt;year&gt;2016&lt;/year&gt;&lt;pub-dates&gt;&lt;date&gt;Sep 22&lt;/date&gt;&lt;/pub-dates&gt;&lt;/dates&gt;&lt;isbn&gt;1533-4406 (Electronic)&amp;#xD;0028-4793 (Linking)&lt;/isbn&gt;&lt;accession-num&gt;27653566&lt;/accession-num&gt;&lt;urls&gt;&lt;related-urls&gt;&lt;url&gt;https://www.ncbi.nlm.nih.gov/pubmed/27653566&lt;/url&gt;&lt;/related-urls&gt;&lt;/urls&gt;&lt;custom2&gt;PMC5553912&lt;/custom2&gt;&lt;electronic-resource-num&gt;10.1056/NEJMra1506330&lt;/electronic-resource-num&gt;&lt;/record&gt;&lt;/Cite&gt;&lt;/EndNote&gt;</w:instrText>
      </w:r>
      <w:r w:rsidR="00461AB1" w:rsidRPr="00537356">
        <w:rPr>
          <w:rFonts w:ascii="Book Antiqua" w:hAnsi="Book Antiqua"/>
          <w:bCs/>
          <w:sz w:val="24"/>
          <w:szCs w:val="24"/>
          <w:lang w:val="en-US"/>
        </w:rPr>
        <w:fldChar w:fldCharType="separate"/>
      </w:r>
      <w:r w:rsidR="007E0566" w:rsidRPr="00537356">
        <w:rPr>
          <w:rFonts w:ascii="Book Antiqua" w:hAnsi="Book Antiqua"/>
          <w:bCs/>
          <w:noProof/>
          <w:sz w:val="24"/>
          <w:szCs w:val="24"/>
          <w:vertAlign w:val="superscript"/>
          <w:lang w:val="en-US"/>
        </w:rPr>
        <w:t>[1]</w:t>
      </w:r>
      <w:r w:rsidR="00461AB1" w:rsidRPr="00537356">
        <w:rPr>
          <w:rFonts w:ascii="Book Antiqua" w:hAnsi="Book Antiqua"/>
          <w:bCs/>
          <w:sz w:val="24"/>
          <w:szCs w:val="24"/>
          <w:lang w:val="en-US"/>
        </w:rPr>
        <w:fldChar w:fldCharType="end"/>
      </w:r>
      <w:r w:rsidRPr="00537356">
        <w:rPr>
          <w:rFonts w:ascii="Book Antiqua" w:hAnsi="Book Antiqua"/>
          <w:bCs/>
          <w:sz w:val="24"/>
          <w:szCs w:val="24"/>
          <w:lang w:val="en-US"/>
        </w:rPr>
        <w:t>.</w:t>
      </w:r>
    </w:p>
    <w:p w14:paraId="676BFF6E" w14:textId="77777777" w:rsidR="002522DC" w:rsidRPr="00537356" w:rsidRDefault="002522DC" w:rsidP="00537356">
      <w:pPr>
        <w:snapToGrid w:val="0"/>
        <w:ind w:firstLine="240"/>
        <w:rPr>
          <w:rFonts w:ascii="Book Antiqua" w:hAnsi="Book Antiqua"/>
          <w:bCs/>
          <w:sz w:val="24"/>
          <w:szCs w:val="24"/>
          <w:lang w:val="en-US"/>
        </w:rPr>
      </w:pPr>
      <w:r w:rsidRPr="00537356">
        <w:rPr>
          <w:rFonts w:ascii="Book Antiqua" w:hAnsi="Book Antiqua"/>
          <w:bCs/>
          <w:sz w:val="24"/>
          <w:szCs w:val="24"/>
          <w:lang w:val="en-US"/>
        </w:rPr>
        <w:t xml:space="preserve">Autoimmune </w:t>
      </w:r>
      <w:r w:rsidR="00794BCF" w:rsidRPr="00537356">
        <w:rPr>
          <w:rFonts w:ascii="Book Antiqua" w:hAnsi="Book Antiqua"/>
          <w:bCs/>
          <w:sz w:val="24"/>
          <w:szCs w:val="24"/>
          <w:lang w:val="en-US"/>
        </w:rPr>
        <w:t xml:space="preserve">hepatitis </w:t>
      </w:r>
      <w:r w:rsidRPr="00537356">
        <w:rPr>
          <w:rFonts w:ascii="Book Antiqua" w:hAnsi="Book Antiqua"/>
          <w:bCs/>
          <w:sz w:val="24"/>
          <w:szCs w:val="24"/>
          <w:lang w:val="en-US"/>
        </w:rPr>
        <w:t xml:space="preserve">(AIH) is a chronic inflammatory liver disease with </w:t>
      </w:r>
      <w:r w:rsidR="00434752" w:rsidRPr="00537356">
        <w:rPr>
          <w:rFonts w:ascii="Book Antiqua" w:hAnsi="Book Antiqua"/>
          <w:bCs/>
          <w:sz w:val="24"/>
          <w:szCs w:val="24"/>
          <w:lang w:val="en-US"/>
        </w:rPr>
        <w:t>specific</w:t>
      </w:r>
      <w:r w:rsidRPr="00537356">
        <w:rPr>
          <w:rFonts w:ascii="Book Antiqua" w:hAnsi="Book Antiqua"/>
          <w:bCs/>
          <w:sz w:val="24"/>
          <w:szCs w:val="24"/>
          <w:lang w:val="en-US"/>
        </w:rPr>
        <w:t xml:space="preserve"> laboratory and </w:t>
      </w:r>
      <w:r w:rsidR="00434752" w:rsidRPr="00537356">
        <w:rPr>
          <w:rFonts w:ascii="Book Antiqua" w:hAnsi="Book Antiqua"/>
          <w:bCs/>
          <w:sz w:val="24"/>
          <w:szCs w:val="24"/>
          <w:lang w:val="en-US"/>
        </w:rPr>
        <w:t>histological</w:t>
      </w:r>
      <w:r w:rsidRPr="00537356">
        <w:rPr>
          <w:rFonts w:ascii="Book Antiqua" w:hAnsi="Book Antiqua"/>
          <w:bCs/>
          <w:sz w:val="24"/>
          <w:szCs w:val="24"/>
          <w:lang w:val="en-US"/>
        </w:rPr>
        <w:t xml:space="preserve"> findings. </w:t>
      </w:r>
      <w:r w:rsidR="00434752" w:rsidRPr="00537356">
        <w:rPr>
          <w:rFonts w:ascii="Book Antiqua" w:hAnsi="Book Antiqua"/>
          <w:bCs/>
          <w:sz w:val="24"/>
          <w:szCs w:val="24"/>
          <w:lang w:val="en-US"/>
        </w:rPr>
        <w:t>It is characterized by</w:t>
      </w:r>
      <w:r w:rsidRPr="00537356">
        <w:rPr>
          <w:rFonts w:ascii="Book Antiqua" w:hAnsi="Book Antiqua"/>
          <w:bCs/>
          <w:sz w:val="24"/>
          <w:szCs w:val="24"/>
          <w:lang w:val="en-US"/>
        </w:rPr>
        <w:t xml:space="preserve"> elevated serum aminotransferases, increased total IgG and positive autoantibodies, whereas liver biopsy may </w:t>
      </w:r>
      <w:r w:rsidR="00434752" w:rsidRPr="00537356">
        <w:rPr>
          <w:rFonts w:ascii="Book Antiqua" w:hAnsi="Book Antiqua"/>
          <w:bCs/>
          <w:sz w:val="24"/>
          <w:szCs w:val="24"/>
          <w:lang w:val="en-US"/>
        </w:rPr>
        <w:t>show</w:t>
      </w:r>
      <w:r w:rsidRPr="00537356">
        <w:rPr>
          <w:rFonts w:ascii="Book Antiqua" w:hAnsi="Book Antiqua"/>
          <w:bCs/>
          <w:sz w:val="24"/>
          <w:szCs w:val="24"/>
          <w:lang w:val="en-US"/>
        </w:rPr>
        <w:t xml:space="preserve"> interface hepatitis and portal mononuclear cell infiltrate</w:t>
      </w:r>
      <w:r w:rsidR="00461AB1" w:rsidRPr="00537356">
        <w:rPr>
          <w:rFonts w:ascii="Book Antiqua" w:hAnsi="Book Antiqua"/>
          <w:bCs/>
          <w:sz w:val="24"/>
          <w:szCs w:val="24"/>
          <w:lang w:val="en-US"/>
        </w:rPr>
        <w:fldChar w:fldCharType="begin"/>
      </w:r>
      <w:r w:rsidR="007E0566" w:rsidRPr="00537356">
        <w:rPr>
          <w:rFonts w:ascii="Book Antiqua" w:hAnsi="Book Antiqua"/>
          <w:bCs/>
          <w:sz w:val="24"/>
          <w:szCs w:val="24"/>
          <w:lang w:val="en-US"/>
        </w:rPr>
        <w:instrText xml:space="preserve"> ADDIN EN.CITE &lt;EndNote&gt;&lt;Cite&gt;&lt;Author&gt;Czaja&lt;/Author&gt;&lt;Year&gt;2010&lt;/Year&gt;&lt;RecNum&gt;2&lt;/RecNum&gt;&lt;DisplayText&gt;&lt;style face="superscript"&gt;[2]&lt;/style&gt;&lt;/DisplayText&gt;&lt;record&gt;&lt;rec-number&gt;2&lt;/rec-number&gt;&lt;foreign-keys&gt;&lt;key app="EN" db-id="rt955wwzgzfa5ce29v355ps7svrsz02wvzfw" timestamp="1586378123"&gt;2&lt;/key&gt;&lt;/foreign-keys&gt;&lt;ref-type name="Journal Article"&gt;17&lt;/ref-type&gt;&lt;contributors&gt;&lt;authors&gt;&lt;author&gt;Czaja, A. J.&lt;/author&gt;&lt;author&gt;Manns, M. P.&lt;/author&gt;&lt;/authors&gt;&lt;/contributors&gt;&lt;auth-address&gt;Division of Gastroenterology and Hepatology, Mayo Clinic College of Medicine, Rochester, Minnesota 55905, USA. czaja.albert@mayo.edu&lt;/auth-address&gt;&lt;titles&gt;&lt;title&gt;Advances in the diagnosis, pathogenesis, and management of autoimmune hepatitis&lt;/title&gt;&lt;secondary-title&gt;Gastroenterology&lt;/secondary-title&gt;&lt;/titles&gt;&lt;periodical&gt;&lt;full-title&gt;Gastroenterology&lt;/full-title&gt;&lt;/periodical&gt;&lt;pages&gt;58-72 e4&lt;/pages&gt;&lt;volume&gt;139&lt;/volume&gt;&lt;number&gt;1&lt;/number&gt;&lt;edition&gt;2010/05/11&lt;/edition&gt;&lt;keywords&gt;&lt;keyword&gt;Animals&lt;/keyword&gt;&lt;keyword&gt;Autoantigens/blood&lt;/keyword&gt;&lt;keyword&gt;Biomarkers&lt;/keyword&gt;&lt;keyword&gt;Disease Models, Animal&lt;/keyword&gt;&lt;keyword&gt;Hepatitis, Autoimmune/diagnosis/etiology/genetics/*therapy&lt;/keyword&gt;&lt;keyword&gt;Humans&lt;/keyword&gt;&lt;keyword&gt;Mice&lt;/keyword&gt;&lt;keyword&gt;Molecular Mimicry&lt;/keyword&gt;&lt;keyword&gt;Phenotype&lt;/keyword&gt;&lt;keyword&gt;Recurrence&lt;/keyword&gt;&lt;keyword&gt;Salvage Therapy&lt;/keyword&gt;&lt;keyword&gt;T-Lymphocytes, Regulatory/physiology&lt;/keyword&gt;&lt;/keywords&gt;&lt;dates&gt;&lt;year&gt;2010&lt;/year&gt;&lt;pub-dates&gt;&lt;date&gt;Jul&lt;/date&gt;&lt;/pub-dates&gt;&lt;/dates&gt;&lt;isbn&gt;1528-0012 (Electronic)&amp;#xD;0016-5085 (Linking)&lt;/isbn&gt;&lt;accession-num&gt;20451521&lt;/accession-num&gt;&lt;urls&gt;&lt;related-urls&gt;&lt;url&gt;https://www.ncbi.nlm.nih.gov/pubmed/20451521&lt;/url&gt;&lt;/related-urls&gt;&lt;/urls&gt;&lt;electronic-resource-num&gt;10.1053/j.gastro.2010.04.053&lt;/electronic-resource-num&gt;&lt;/record&gt;&lt;/Cite&gt;&lt;/EndNote&gt;</w:instrText>
      </w:r>
      <w:r w:rsidR="00461AB1" w:rsidRPr="00537356">
        <w:rPr>
          <w:rFonts w:ascii="Book Antiqua" w:hAnsi="Book Antiqua"/>
          <w:bCs/>
          <w:sz w:val="24"/>
          <w:szCs w:val="24"/>
          <w:lang w:val="en-US"/>
        </w:rPr>
        <w:fldChar w:fldCharType="separate"/>
      </w:r>
      <w:r w:rsidR="007E0566" w:rsidRPr="00537356">
        <w:rPr>
          <w:rFonts w:ascii="Book Antiqua" w:hAnsi="Book Antiqua"/>
          <w:bCs/>
          <w:noProof/>
          <w:sz w:val="24"/>
          <w:szCs w:val="24"/>
          <w:vertAlign w:val="superscript"/>
          <w:lang w:val="en-US"/>
        </w:rPr>
        <w:t>[2]</w:t>
      </w:r>
      <w:r w:rsidR="00461AB1" w:rsidRPr="00537356">
        <w:rPr>
          <w:rFonts w:ascii="Book Antiqua" w:hAnsi="Book Antiqua"/>
          <w:bCs/>
          <w:sz w:val="24"/>
          <w:szCs w:val="24"/>
          <w:lang w:val="en-US"/>
        </w:rPr>
        <w:fldChar w:fldCharType="end"/>
      </w:r>
      <w:r w:rsidRPr="00537356">
        <w:rPr>
          <w:rFonts w:ascii="Book Antiqua" w:hAnsi="Book Antiqua"/>
          <w:bCs/>
          <w:sz w:val="24"/>
          <w:szCs w:val="24"/>
          <w:lang w:val="en-US"/>
        </w:rPr>
        <w:t xml:space="preserve">. In some cases, patients may present with variant forms of AIH, in which there is an overlap of AIH and another </w:t>
      </w:r>
      <w:r w:rsidR="00434752" w:rsidRPr="00537356">
        <w:rPr>
          <w:rFonts w:ascii="Book Antiqua" w:hAnsi="Book Antiqua"/>
          <w:bCs/>
          <w:sz w:val="24"/>
          <w:szCs w:val="24"/>
          <w:lang w:val="en-US"/>
        </w:rPr>
        <w:t xml:space="preserve">autoimmune </w:t>
      </w:r>
      <w:r w:rsidRPr="00537356">
        <w:rPr>
          <w:rFonts w:ascii="Book Antiqua" w:hAnsi="Book Antiqua"/>
          <w:bCs/>
          <w:sz w:val="24"/>
          <w:szCs w:val="24"/>
          <w:lang w:val="en-US"/>
        </w:rPr>
        <w:t xml:space="preserve">liver disease, such as PSC. Therefore, </w:t>
      </w:r>
      <w:r w:rsidR="00026D97" w:rsidRPr="00537356">
        <w:rPr>
          <w:rFonts w:ascii="Book Antiqua" w:hAnsi="Book Antiqua"/>
          <w:bCs/>
          <w:sz w:val="24"/>
          <w:szCs w:val="24"/>
          <w:lang w:val="en-US"/>
        </w:rPr>
        <w:t>PSC/AIH</w:t>
      </w:r>
      <w:r w:rsidRPr="00537356">
        <w:rPr>
          <w:rFonts w:ascii="Book Antiqua" w:hAnsi="Book Antiqua"/>
          <w:bCs/>
          <w:sz w:val="24"/>
          <w:szCs w:val="24"/>
          <w:lang w:val="en-US"/>
        </w:rPr>
        <w:t xml:space="preserve"> </w:t>
      </w:r>
      <w:r w:rsidR="00794BCF" w:rsidRPr="00537356">
        <w:rPr>
          <w:rFonts w:ascii="Book Antiqua" w:hAnsi="Book Antiqua"/>
          <w:bCs/>
          <w:sz w:val="24"/>
          <w:szCs w:val="24"/>
          <w:lang w:val="en-US"/>
        </w:rPr>
        <w:t xml:space="preserve">overlap syndrome </w:t>
      </w:r>
      <w:r w:rsidR="00DF68A2" w:rsidRPr="00537356">
        <w:rPr>
          <w:rFonts w:ascii="Book Antiqua" w:hAnsi="Book Antiqua"/>
          <w:bCs/>
          <w:sz w:val="24"/>
          <w:szCs w:val="24"/>
          <w:lang w:val="en-US"/>
        </w:rPr>
        <w:t xml:space="preserve">(OS) </w:t>
      </w:r>
      <w:r w:rsidRPr="00537356">
        <w:rPr>
          <w:rFonts w:ascii="Book Antiqua" w:hAnsi="Book Antiqua"/>
          <w:bCs/>
          <w:sz w:val="24"/>
          <w:szCs w:val="24"/>
          <w:lang w:val="en-US"/>
        </w:rPr>
        <w:t xml:space="preserve">is a rare disorder characterized by the concomitant occurrence of the biochemical and histological features of AIH and the </w:t>
      </w:r>
      <w:r w:rsidR="00854699" w:rsidRPr="00537356">
        <w:rPr>
          <w:rFonts w:ascii="Book Antiqua" w:hAnsi="Book Antiqua"/>
          <w:bCs/>
          <w:sz w:val="24"/>
          <w:szCs w:val="24"/>
          <w:lang w:val="en-US"/>
        </w:rPr>
        <w:t>cholangiography</w:t>
      </w:r>
      <w:r w:rsidRPr="00537356">
        <w:rPr>
          <w:rFonts w:ascii="Book Antiqua" w:hAnsi="Book Antiqua"/>
          <w:bCs/>
          <w:sz w:val="24"/>
          <w:szCs w:val="24"/>
          <w:lang w:val="en-US"/>
        </w:rPr>
        <w:t xml:space="preserve"> abnormalities found in PSC.</w:t>
      </w:r>
    </w:p>
    <w:p w14:paraId="353317D2" w14:textId="77777777" w:rsidR="002522DC" w:rsidRPr="00537356" w:rsidRDefault="002522DC" w:rsidP="00537356">
      <w:pPr>
        <w:snapToGrid w:val="0"/>
        <w:ind w:firstLine="240"/>
        <w:rPr>
          <w:rFonts w:ascii="Book Antiqua" w:hAnsi="Book Antiqua"/>
          <w:bCs/>
          <w:sz w:val="24"/>
          <w:szCs w:val="24"/>
          <w:lang w:val="en-US"/>
        </w:rPr>
      </w:pPr>
      <w:r w:rsidRPr="00537356">
        <w:rPr>
          <w:rFonts w:ascii="Book Antiqua" w:hAnsi="Book Antiqua"/>
          <w:bCs/>
          <w:sz w:val="24"/>
          <w:szCs w:val="24"/>
          <w:lang w:val="en-US"/>
        </w:rPr>
        <w:t xml:space="preserve">In this paper, we aim to report a case of a female patient with </w:t>
      </w:r>
      <w:r w:rsidR="00026D97" w:rsidRPr="00537356">
        <w:rPr>
          <w:rFonts w:ascii="Book Antiqua" w:hAnsi="Book Antiqua"/>
          <w:bCs/>
          <w:sz w:val="24"/>
          <w:szCs w:val="24"/>
          <w:lang w:val="en-US"/>
        </w:rPr>
        <w:t xml:space="preserve">PSC/AIH </w:t>
      </w:r>
      <w:r w:rsidR="00DF68A2" w:rsidRPr="00537356">
        <w:rPr>
          <w:rFonts w:ascii="Book Antiqua" w:hAnsi="Book Antiqua"/>
          <w:bCs/>
          <w:sz w:val="24"/>
          <w:szCs w:val="24"/>
          <w:lang w:val="en-US"/>
        </w:rPr>
        <w:t>OS</w:t>
      </w:r>
      <w:r w:rsidRPr="00537356">
        <w:rPr>
          <w:rFonts w:ascii="Book Antiqua" w:hAnsi="Book Antiqua"/>
          <w:bCs/>
          <w:sz w:val="24"/>
          <w:szCs w:val="24"/>
          <w:lang w:val="en-US"/>
        </w:rPr>
        <w:t xml:space="preserve"> associated </w:t>
      </w:r>
      <w:r w:rsidR="009B6073" w:rsidRPr="00537356">
        <w:rPr>
          <w:rFonts w:ascii="Book Antiqua" w:hAnsi="Book Antiqua"/>
          <w:bCs/>
          <w:sz w:val="24"/>
          <w:szCs w:val="24"/>
          <w:lang w:val="en-US"/>
        </w:rPr>
        <w:t>with</w:t>
      </w:r>
      <w:r w:rsidRPr="00537356">
        <w:rPr>
          <w:rFonts w:ascii="Book Antiqua" w:hAnsi="Book Antiqua"/>
          <w:bCs/>
          <w:sz w:val="24"/>
          <w:szCs w:val="24"/>
          <w:lang w:val="en-US"/>
        </w:rPr>
        <w:t xml:space="preserve"> </w:t>
      </w:r>
      <w:r w:rsidR="00794BCF" w:rsidRPr="00537356">
        <w:rPr>
          <w:rFonts w:ascii="Book Antiqua" w:hAnsi="Book Antiqua"/>
          <w:bCs/>
          <w:sz w:val="24"/>
          <w:szCs w:val="24"/>
          <w:lang w:val="en-US"/>
        </w:rPr>
        <w:t>ulcerative colitis</w:t>
      </w:r>
      <w:r w:rsidRPr="00537356">
        <w:rPr>
          <w:rFonts w:ascii="Book Antiqua" w:hAnsi="Book Antiqua"/>
          <w:bCs/>
          <w:sz w:val="24"/>
          <w:szCs w:val="24"/>
          <w:lang w:val="en-US"/>
        </w:rPr>
        <w:t xml:space="preserve"> (UC) and systematically review the literature for available cases of this association.</w:t>
      </w:r>
    </w:p>
    <w:p w14:paraId="0425AC9C" w14:textId="77777777" w:rsidR="00C14A87" w:rsidRPr="00537356" w:rsidRDefault="00C14A87" w:rsidP="00537356">
      <w:pPr>
        <w:snapToGrid w:val="0"/>
        <w:ind w:firstLineChars="0" w:firstLine="0"/>
        <w:rPr>
          <w:rFonts w:ascii="Book Antiqua" w:hAnsi="Book Antiqua"/>
          <w:bCs/>
          <w:sz w:val="24"/>
          <w:szCs w:val="24"/>
          <w:lang w:val="en-US"/>
        </w:rPr>
      </w:pPr>
    </w:p>
    <w:p w14:paraId="345B7D91" w14:textId="77777777" w:rsidR="001158A2" w:rsidRPr="00537356" w:rsidRDefault="00D06F7F" w:rsidP="00537356">
      <w:pPr>
        <w:snapToGrid w:val="0"/>
        <w:ind w:firstLineChars="0" w:firstLine="0"/>
        <w:rPr>
          <w:rFonts w:ascii="Book Antiqua" w:hAnsi="Book Antiqua"/>
          <w:bCs/>
          <w:i/>
          <w:sz w:val="24"/>
          <w:szCs w:val="24"/>
          <w:lang w:val="en-US"/>
        </w:rPr>
      </w:pPr>
      <w:r w:rsidRPr="00537356">
        <w:rPr>
          <w:rFonts w:ascii="Book Antiqua" w:hAnsi="Book Antiqua"/>
          <w:b/>
          <w:i/>
          <w:sz w:val="24"/>
          <w:szCs w:val="24"/>
          <w:lang w:val="en-US"/>
        </w:rPr>
        <w:t>Case report</w:t>
      </w:r>
    </w:p>
    <w:p w14:paraId="34ECF38D" w14:textId="77777777" w:rsidR="00FE3BCB" w:rsidRPr="00537356" w:rsidRDefault="00FE3BCB" w:rsidP="00537356">
      <w:pPr>
        <w:snapToGrid w:val="0"/>
        <w:ind w:firstLineChars="0" w:firstLine="0"/>
        <w:rPr>
          <w:rFonts w:ascii="Book Antiqua" w:hAnsi="Book Antiqua"/>
          <w:bCs/>
          <w:sz w:val="24"/>
          <w:szCs w:val="24"/>
          <w:lang w:val="en-US" w:eastAsia="zh-CN"/>
        </w:rPr>
      </w:pPr>
      <w:r w:rsidRPr="00537356">
        <w:rPr>
          <w:rFonts w:ascii="Book Antiqua" w:hAnsi="Book Antiqua"/>
          <w:bCs/>
          <w:sz w:val="24"/>
          <w:szCs w:val="24"/>
          <w:lang w:val="en-US"/>
        </w:rPr>
        <w:t xml:space="preserve">A previously healthy 22-year-old woman sought medical care </w:t>
      </w:r>
      <w:r w:rsidR="00434752" w:rsidRPr="00537356">
        <w:rPr>
          <w:rFonts w:ascii="Book Antiqua" w:hAnsi="Book Antiqua"/>
          <w:bCs/>
          <w:sz w:val="24"/>
          <w:szCs w:val="24"/>
          <w:lang w:val="en-US"/>
        </w:rPr>
        <w:t>due to</w:t>
      </w:r>
      <w:r w:rsidRPr="00537356">
        <w:rPr>
          <w:rFonts w:ascii="Book Antiqua" w:hAnsi="Book Antiqua"/>
          <w:bCs/>
          <w:sz w:val="24"/>
          <w:szCs w:val="24"/>
          <w:lang w:val="en-US"/>
        </w:rPr>
        <w:t xml:space="preserve"> abdominal pain, jaundice, </w:t>
      </w:r>
      <w:proofErr w:type="spellStart"/>
      <w:r w:rsidRPr="00537356">
        <w:rPr>
          <w:rFonts w:ascii="Book Antiqua" w:hAnsi="Book Antiqua"/>
          <w:bCs/>
          <w:sz w:val="24"/>
          <w:szCs w:val="24"/>
          <w:lang w:val="en-US"/>
        </w:rPr>
        <w:t>choluria</w:t>
      </w:r>
      <w:proofErr w:type="spellEnd"/>
      <w:r w:rsidRPr="00537356">
        <w:rPr>
          <w:rFonts w:ascii="Book Antiqua" w:hAnsi="Book Antiqua"/>
          <w:bCs/>
          <w:sz w:val="24"/>
          <w:szCs w:val="24"/>
          <w:lang w:val="en-US"/>
        </w:rPr>
        <w:t xml:space="preserve"> and </w:t>
      </w:r>
      <w:proofErr w:type="spellStart"/>
      <w:r w:rsidRPr="00537356">
        <w:rPr>
          <w:rFonts w:ascii="Book Antiqua" w:hAnsi="Book Antiqua"/>
          <w:bCs/>
          <w:sz w:val="24"/>
          <w:szCs w:val="24"/>
          <w:lang w:val="en-US"/>
        </w:rPr>
        <w:t>acholia</w:t>
      </w:r>
      <w:proofErr w:type="spellEnd"/>
      <w:r w:rsidR="00434752" w:rsidRPr="00537356">
        <w:rPr>
          <w:rFonts w:ascii="Book Antiqua" w:hAnsi="Book Antiqua"/>
          <w:bCs/>
          <w:sz w:val="24"/>
          <w:szCs w:val="24"/>
          <w:lang w:val="en-US"/>
        </w:rPr>
        <w:t xml:space="preserve"> that had </w:t>
      </w:r>
      <w:r w:rsidR="00FA5C28" w:rsidRPr="00537356">
        <w:rPr>
          <w:rFonts w:ascii="Book Antiqua" w:hAnsi="Book Antiqua"/>
          <w:bCs/>
          <w:sz w:val="24"/>
          <w:szCs w:val="24"/>
          <w:lang w:val="en-US"/>
        </w:rPr>
        <w:t>begun</w:t>
      </w:r>
      <w:r w:rsidR="00434752" w:rsidRPr="00537356">
        <w:rPr>
          <w:rFonts w:ascii="Book Antiqua" w:hAnsi="Book Antiqua"/>
          <w:bCs/>
          <w:sz w:val="24"/>
          <w:szCs w:val="24"/>
          <w:lang w:val="en-US"/>
        </w:rPr>
        <w:t xml:space="preserve"> a week before with</w:t>
      </w:r>
      <w:r w:rsidRPr="00537356">
        <w:rPr>
          <w:rFonts w:ascii="Book Antiqua" w:hAnsi="Book Antiqua"/>
          <w:bCs/>
          <w:sz w:val="24"/>
          <w:szCs w:val="24"/>
          <w:lang w:val="en-US"/>
        </w:rPr>
        <w:t xml:space="preserve"> progressive worsening. There was no report of associated weight loss. </w:t>
      </w:r>
      <w:r w:rsidR="00434752" w:rsidRPr="00537356">
        <w:rPr>
          <w:rFonts w:ascii="Book Antiqua" w:hAnsi="Book Antiqua"/>
          <w:bCs/>
          <w:sz w:val="24"/>
          <w:szCs w:val="24"/>
          <w:lang w:val="en-US"/>
        </w:rPr>
        <w:t xml:space="preserve">She was using </w:t>
      </w:r>
      <w:r w:rsidRPr="00537356">
        <w:rPr>
          <w:rFonts w:ascii="Book Antiqua" w:hAnsi="Book Antiqua"/>
          <w:bCs/>
          <w:sz w:val="24"/>
          <w:szCs w:val="24"/>
          <w:lang w:val="en-US"/>
        </w:rPr>
        <w:t>oral contraceptives only and denied al</w:t>
      </w:r>
      <w:r w:rsidR="00794BCF" w:rsidRPr="00537356">
        <w:rPr>
          <w:rFonts w:ascii="Book Antiqua" w:hAnsi="Book Antiqua"/>
          <w:bCs/>
          <w:sz w:val="24"/>
          <w:szCs w:val="24"/>
          <w:lang w:val="en-US"/>
        </w:rPr>
        <w:t>coholism, smoking and drug use.</w:t>
      </w:r>
    </w:p>
    <w:p w14:paraId="014833D4" w14:textId="77777777" w:rsidR="00C07BB2" w:rsidRPr="00537356" w:rsidRDefault="00434752" w:rsidP="00537356">
      <w:pPr>
        <w:snapToGrid w:val="0"/>
        <w:ind w:firstLine="240"/>
        <w:rPr>
          <w:rFonts w:ascii="Book Antiqua" w:hAnsi="Book Antiqua"/>
          <w:bCs/>
          <w:sz w:val="24"/>
          <w:szCs w:val="24"/>
          <w:lang w:val="en-US" w:eastAsia="zh-CN"/>
        </w:rPr>
      </w:pPr>
      <w:r w:rsidRPr="00537356">
        <w:rPr>
          <w:rFonts w:ascii="Book Antiqua" w:hAnsi="Book Antiqua"/>
          <w:bCs/>
          <w:sz w:val="24"/>
          <w:szCs w:val="24"/>
          <w:lang w:val="en-US"/>
        </w:rPr>
        <w:lastRenderedPageBreak/>
        <w:t>Laboratory</w:t>
      </w:r>
      <w:r w:rsidR="00FE3BCB" w:rsidRPr="00537356">
        <w:rPr>
          <w:rFonts w:ascii="Book Antiqua" w:hAnsi="Book Antiqua"/>
          <w:bCs/>
          <w:sz w:val="24"/>
          <w:szCs w:val="24"/>
          <w:lang w:val="en-US"/>
        </w:rPr>
        <w:t xml:space="preserve"> showed hyperbilirubinemia (12.3 mg/dL) with an elevation of direct bilirubin (10 mg/dL), an increase in </w:t>
      </w:r>
      <w:r w:rsidR="00FA5C28" w:rsidRPr="00537356">
        <w:rPr>
          <w:rFonts w:ascii="Book Antiqua" w:eastAsia="Book Antiqua" w:hAnsi="Book Antiqua" w:cs="Book Antiqua"/>
          <w:sz w:val="24"/>
          <w:szCs w:val="24"/>
        </w:rPr>
        <w:t>gamma-glutamyl</w:t>
      </w:r>
      <w:r w:rsidR="00FE3BCB" w:rsidRPr="00537356">
        <w:rPr>
          <w:rFonts w:ascii="Book Antiqua" w:hAnsi="Book Antiqua"/>
          <w:bCs/>
          <w:sz w:val="24"/>
          <w:szCs w:val="24"/>
          <w:lang w:val="en-US"/>
        </w:rPr>
        <w:t>transferase (165</w:t>
      </w:r>
      <w:r w:rsidR="00794BCF" w:rsidRPr="00537356">
        <w:rPr>
          <w:rFonts w:ascii="Book Antiqua" w:hAnsi="Book Antiqua"/>
          <w:bCs/>
          <w:sz w:val="24"/>
          <w:szCs w:val="24"/>
          <w:lang w:val="en-US" w:eastAsia="zh-CN"/>
        </w:rPr>
        <w:t xml:space="preserve"> </w:t>
      </w:r>
      <w:r w:rsidR="00FE3BCB" w:rsidRPr="00537356">
        <w:rPr>
          <w:rFonts w:ascii="Book Antiqua" w:hAnsi="Book Antiqua"/>
          <w:bCs/>
          <w:sz w:val="24"/>
          <w:szCs w:val="24"/>
          <w:lang w:val="en-US"/>
        </w:rPr>
        <w:t xml:space="preserve">U/L) and an increase in </w:t>
      </w:r>
      <w:r w:rsidR="00A47E2B" w:rsidRPr="00537356">
        <w:rPr>
          <w:rFonts w:ascii="Book Antiqua" w:hAnsi="Book Antiqua"/>
          <w:bCs/>
          <w:sz w:val="24"/>
          <w:szCs w:val="24"/>
          <w:lang w:val="en-US"/>
        </w:rPr>
        <w:t xml:space="preserve">aspartate aminotransferase </w:t>
      </w:r>
      <w:r w:rsidR="00FE3BCB" w:rsidRPr="00537356">
        <w:rPr>
          <w:rFonts w:ascii="Book Antiqua" w:hAnsi="Book Antiqua"/>
          <w:bCs/>
          <w:sz w:val="24"/>
          <w:szCs w:val="24"/>
          <w:lang w:val="en-US"/>
        </w:rPr>
        <w:t>and alanine aminotransferase (408</w:t>
      </w:r>
      <w:r w:rsidR="008E0B0A" w:rsidRPr="00537356">
        <w:rPr>
          <w:rFonts w:ascii="Book Antiqua" w:hAnsi="Book Antiqua"/>
          <w:bCs/>
          <w:sz w:val="24"/>
          <w:szCs w:val="24"/>
          <w:lang w:val="en-US" w:eastAsia="zh-CN"/>
        </w:rPr>
        <w:t xml:space="preserve"> </w:t>
      </w:r>
      <w:r w:rsidR="00FE3BCB" w:rsidRPr="00537356">
        <w:rPr>
          <w:rFonts w:ascii="Book Antiqua" w:hAnsi="Book Antiqua"/>
          <w:bCs/>
          <w:sz w:val="24"/>
          <w:szCs w:val="24"/>
          <w:lang w:val="en-US"/>
        </w:rPr>
        <w:t>U/L and 277</w:t>
      </w:r>
      <w:r w:rsidR="008E0B0A" w:rsidRPr="00537356">
        <w:rPr>
          <w:rFonts w:ascii="Book Antiqua" w:hAnsi="Book Antiqua"/>
          <w:bCs/>
          <w:sz w:val="24"/>
          <w:szCs w:val="24"/>
          <w:lang w:val="en-US" w:eastAsia="zh-CN"/>
        </w:rPr>
        <w:t xml:space="preserve"> </w:t>
      </w:r>
      <w:r w:rsidR="00FE3BCB" w:rsidRPr="00537356">
        <w:rPr>
          <w:rFonts w:ascii="Book Antiqua" w:hAnsi="Book Antiqua"/>
          <w:bCs/>
          <w:sz w:val="24"/>
          <w:szCs w:val="24"/>
          <w:lang w:val="en-US"/>
        </w:rPr>
        <w:t xml:space="preserve">U/L, respectively). The liver function tests were normal. Serologies for hepatitis A, B, C and </w:t>
      </w:r>
      <w:r w:rsidR="00DC4814" w:rsidRPr="00537356">
        <w:rPr>
          <w:rFonts w:ascii="Book Antiqua" w:hAnsi="Book Antiqua" w:cs="Arial"/>
          <w:sz w:val="24"/>
          <w:szCs w:val="24"/>
          <w:shd w:val="clear" w:color="auto" w:fill="FFFFFF"/>
        </w:rPr>
        <w:t xml:space="preserve">human immunodeficiency </w:t>
      </w:r>
      <w:r w:rsidR="00FE3BCB" w:rsidRPr="00537356">
        <w:rPr>
          <w:rFonts w:ascii="Book Antiqua" w:hAnsi="Book Antiqua"/>
          <w:bCs/>
          <w:sz w:val="24"/>
          <w:szCs w:val="24"/>
          <w:lang w:val="en-US"/>
        </w:rPr>
        <w:t xml:space="preserve">viruses were negative, as well as </w:t>
      </w:r>
      <w:r w:rsidRPr="00537356">
        <w:rPr>
          <w:rFonts w:ascii="Book Antiqua" w:hAnsi="Book Antiqua"/>
          <w:bCs/>
          <w:sz w:val="24"/>
          <w:szCs w:val="24"/>
          <w:lang w:val="en-US"/>
        </w:rPr>
        <w:t xml:space="preserve">IgM serologies </w:t>
      </w:r>
      <w:r w:rsidR="00FE3BCB" w:rsidRPr="00537356">
        <w:rPr>
          <w:rFonts w:ascii="Book Antiqua" w:hAnsi="Book Antiqua"/>
          <w:bCs/>
          <w:sz w:val="24"/>
          <w:szCs w:val="24"/>
          <w:lang w:val="en-US"/>
        </w:rPr>
        <w:t>for cytomegalovirus, Epstein-Barr</w:t>
      </w:r>
      <w:r w:rsidR="005869EA" w:rsidRPr="00537356">
        <w:rPr>
          <w:rFonts w:ascii="Book Antiqua" w:hAnsi="Book Antiqua"/>
          <w:bCs/>
          <w:sz w:val="24"/>
          <w:szCs w:val="24"/>
          <w:lang w:val="en-US"/>
        </w:rPr>
        <w:t>,</w:t>
      </w:r>
      <w:r w:rsidR="008E0B0A" w:rsidRPr="00537356">
        <w:rPr>
          <w:rFonts w:ascii="Book Antiqua" w:hAnsi="Book Antiqua"/>
          <w:bCs/>
          <w:sz w:val="24"/>
          <w:szCs w:val="24"/>
          <w:lang w:val="en-US"/>
        </w:rPr>
        <w:t xml:space="preserve"> and herpes simplex.</w:t>
      </w:r>
    </w:p>
    <w:p w14:paraId="49F90A0E" w14:textId="77777777" w:rsidR="00FE3BCB" w:rsidRPr="00537356" w:rsidRDefault="00FE3BCB" w:rsidP="00537356">
      <w:pPr>
        <w:snapToGrid w:val="0"/>
        <w:ind w:firstLine="240"/>
        <w:rPr>
          <w:rFonts w:ascii="Book Antiqua" w:hAnsi="Book Antiqua"/>
          <w:bCs/>
          <w:sz w:val="24"/>
          <w:szCs w:val="24"/>
          <w:lang w:val="en-US" w:eastAsia="zh-CN"/>
        </w:rPr>
      </w:pPr>
      <w:r w:rsidRPr="00537356">
        <w:rPr>
          <w:rFonts w:ascii="Book Antiqua" w:hAnsi="Book Antiqua"/>
          <w:bCs/>
          <w:sz w:val="24"/>
          <w:szCs w:val="24"/>
          <w:lang w:val="en-US"/>
        </w:rPr>
        <w:t xml:space="preserve">Abdominal ultrasound was performed and the liver showed a diffuse micronodular pattern. </w:t>
      </w:r>
      <w:r w:rsidR="00902953" w:rsidRPr="00537356">
        <w:rPr>
          <w:rFonts w:ascii="Book Antiqua" w:hAnsi="Book Antiqua"/>
          <w:bCs/>
          <w:sz w:val="24"/>
          <w:szCs w:val="24"/>
          <w:lang w:val="en-US"/>
        </w:rPr>
        <w:t>Workup</w:t>
      </w:r>
      <w:r w:rsidRPr="00537356">
        <w:rPr>
          <w:rFonts w:ascii="Book Antiqua" w:hAnsi="Book Antiqua"/>
          <w:bCs/>
          <w:sz w:val="24"/>
          <w:szCs w:val="24"/>
          <w:lang w:val="en-US"/>
        </w:rPr>
        <w:t xml:space="preserve"> was continued through autoimmune markers, urinary copper research, serum ceruloplasmin, serum ferritin, transferrin saturation index</w:t>
      </w:r>
      <w:r w:rsidR="005869EA" w:rsidRPr="00537356">
        <w:rPr>
          <w:rFonts w:ascii="Book Antiqua" w:hAnsi="Book Antiqua"/>
          <w:bCs/>
          <w:sz w:val="24"/>
          <w:szCs w:val="24"/>
          <w:lang w:val="en-US"/>
        </w:rPr>
        <w:t>,</w:t>
      </w:r>
      <w:r w:rsidRPr="00537356">
        <w:rPr>
          <w:rFonts w:ascii="Book Antiqua" w:hAnsi="Book Antiqua"/>
          <w:bCs/>
          <w:sz w:val="24"/>
          <w:szCs w:val="24"/>
          <w:lang w:val="en-US"/>
        </w:rPr>
        <w:t xml:space="preserve"> and upper abdomen magnetic resonance imaging. The exams showed </w:t>
      </w:r>
      <w:r w:rsidR="00950942" w:rsidRPr="00537356">
        <w:rPr>
          <w:rFonts w:ascii="Book Antiqua" w:hAnsi="Book Antiqua"/>
          <w:bCs/>
          <w:sz w:val="24"/>
          <w:szCs w:val="24"/>
          <w:lang w:val="en-US"/>
        </w:rPr>
        <w:t>a reagent</w:t>
      </w:r>
      <w:r w:rsidRPr="00537356">
        <w:rPr>
          <w:rFonts w:ascii="Book Antiqua" w:hAnsi="Book Antiqua"/>
          <w:bCs/>
          <w:sz w:val="24"/>
          <w:szCs w:val="24"/>
          <w:lang w:val="en-US"/>
        </w:rPr>
        <w:t xml:space="preserve"> antinuclear factor (1:640, with a homogeneous nuclear pattern) and protein electrophoresis with hypergammaglobulinemia (2.16</w:t>
      </w:r>
      <w:r w:rsidR="008E0B0A" w:rsidRPr="00537356">
        <w:rPr>
          <w:rFonts w:ascii="Book Antiqua" w:hAnsi="Book Antiqua"/>
          <w:bCs/>
          <w:sz w:val="24"/>
          <w:szCs w:val="24"/>
          <w:lang w:val="en-US" w:eastAsia="zh-CN"/>
        </w:rPr>
        <w:t xml:space="preserve"> </w:t>
      </w:r>
      <w:r w:rsidRPr="00537356">
        <w:rPr>
          <w:rFonts w:ascii="Book Antiqua" w:hAnsi="Book Antiqua"/>
          <w:bCs/>
          <w:sz w:val="24"/>
          <w:szCs w:val="24"/>
          <w:lang w:val="en-US"/>
        </w:rPr>
        <w:t xml:space="preserve">g/dL). Anti-smooth muscle, </w:t>
      </w:r>
      <w:r w:rsidR="00FA5C28" w:rsidRPr="00537356">
        <w:rPr>
          <w:rFonts w:ascii="Book Antiqua" w:eastAsia="Book Antiqua" w:hAnsi="Book Antiqua" w:cs="Book Antiqua"/>
          <w:sz w:val="24"/>
          <w:szCs w:val="24"/>
        </w:rPr>
        <w:t>anti-mitochondrial</w:t>
      </w:r>
      <w:r w:rsidR="00C11EF6" w:rsidRPr="00537356">
        <w:rPr>
          <w:rFonts w:ascii="Book Antiqua" w:eastAsia="Book Antiqua" w:hAnsi="Book Antiqua" w:cs="Book Antiqua"/>
          <w:sz w:val="24"/>
          <w:szCs w:val="24"/>
        </w:rPr>
        <w:t xml:space="preserve"> antibody</w:t>
      </w:r>
      <w:r w:rsidR="005869EA" w:rsidRPr="00537356">
        <w:rPr>
          <w:rFonts w:ascii="Book Antiqua" w:eastAsia="Book Antiqua" w:hAnsi="Book Antiqua" w:cs="Book Antiqua"/>
          <w:sz w:val="24"/>
          <w:szCs w:val="24"/>
        </w:rPr>
        <w:t>,</w:t>
      </w:r>
      <w:r w:rsidR="00FA5C28" w:rsidRPr="00537356">
        <w:rPr>
          <w:rFonts w:ascii="Book Antiqua" w:eastAsia="Book Antiqua" w:hAnsi="Book Antiqua" w:cs="Book Antiqua"/>
          <w:sz w:val="24"/>
          <w:szCs w:val="24"/>
        </w:rPr>
        <w:t xml:space="preserve"> </w:t>
      </w:r>
      <w:r w:rsidRPr="00537356">
        <w:rPr>
          <w:rFonts w:ascii="Book Antiqua" w:hAnsi="Book Antiqua"/>
          <w:bCs/>
          <w:sz w:val="24"/>
          <w:szCs w:val="24"/>
          <w:lang w:val="en-US"/>
        </w:rPr>
        <w:t xml:space="preserve">and </w:t>
      </w:r>
      <w:r w:rsidR="00C11EF6" w:rsidRPr="00537356">
        <w:rPr>
          <w:rFonts w:ascii="Book Antiqua" w:hAnsi="Book Antiqua"/>
          <w:bCs/>
          <w:sz w:val="24"/>
          <w:szCs w:val="24"/>
          <w:lang w:val="en-US"/>
        </w:rPr>
        <w:t xml:space="preserve">liver-kidney microsomal antibody type 1 </w:t>
      </w:r>
      <w:r w:rsidR="006A3472" w:rsidRPr="00537356">
        <w:rPr>
          <w:rFonts w:ascii="Book Antiqua" w:hAnsi="Book Antiqua"/>
          <w:bCs/>
          <w:sz w:val="24"/>
          <w:szCs w:val="24"/>
          <w:lang w:val="en-US"/>
        </w:rPr>
        <w:t>were negative.</w:t>
      </w:r>
    </w:p>
    <w:p w14:paraId="7203A435" w14:textId="77777777" w:rsidR="00C07BB2" w:rsidRPr="00537356" w:rsidRDefault="00FE3BCB" w:rsidP="00537356">
      <w:pPr>
        <w:snapToGrid w:val="0"/>
        <w:ind w:firstLine="240"/>
        <w:rPr>
          <w:rFonts w:ascii="Book Antiqua" w:hAnsi="Book Antiqua"/>
          <w:bCs/>
          <w:sz w:val="24"/>
          <w:szCs w:val="24"/>
          <w:lang w:val="en-US" w:eastAsia="zh-CN"/>
        </w:rPr>
      </w:pPr>
      <w:r w:rsidRPr="00537356">
        <w:rPr>
          <w:rFonts w:ascii="Book Antiqua" w:hAnsi="Book Antiqua"/>
          <w:bCs/>
          <w:sz w:val="24"/>
          <w:szCs w:val="24"/>
          <w:lang w:val="en-US"/>
        </w:rPr>
        <w:t>Magnetic resonance cholangiography showed a reduced-sized liver</w:t>
      </w:r>
      <w:r w:rsidR="00C44112" w:rsidRPr="00537356">
        <w:rPr>
          <w:rFonts w:ascii="Book Antiqua" w:hAnsi="Book Antiqua"/>
          <w:bCs/>
          <w:sz w:val="24"/>
          <w:szCs w:val="24"/>
          <w:lang w:val="en-US"/>
        </w:rPr>
        <w:t xml:space="preserve"> suggestive of cirrhosis</w:t>
      </w:r>
      <w:r w:rsidRPr="00537356">
        <w:rPr>
          <w:rFonts w:ascii="Book Antiqua" w:hAnsi="Book Antiqua"/>
          <w:bCs/>
          <w:sz w:val="24"/>
          <w:szCs w:val="24"/>
          <w:lang w:val="en-US"/>
        </w:rPr>
        <w:t xml:space="preserve"> and multiple focal areas of </w:t>
      </w:r>
      <w:r w:rsidR="00C44112" w:rsidRPr="00537356">
        <w:rPr>
          <w:rFonts w:ascii="Book Antiqua" w:hAnsi="Book Antiqua"/>
          <w:bCs/>
          <w:sz w:val="24"/>
          <w:szCs w:val="24"/>
          <w:lang w:val="en-US"/>
        </w:rPr>
        <w:t>strictures of the</w:t>
      </w:r>
      <w:r w:rsidRPr="00537356">
        <w:rPr>
          <w:rFonts w:ascii="Book Antiqua" w:hAnsi="Book Antiqua"/>
          <w:bCs/>
          <w:sz w:val="24"/>
          <w:szCs w:val="24"/>
          <w:lang w:val="en-US"/>
        </w:rPr>
        <w:t xml:space="preserve"> intrahepatic bile duct</w:t>
      </w:r>
      <w:r w:rsidR="00C44112" w:rsidRPr="00537356">
        <w:rPr>
          <w:rFonts w:ascii="Book Antiqua" w:hAnsi="Book Antiqua"/>
          <w:bCs/>
          <w:sz w:val="24"/>
          <w:szCs w:val="24"/>
          <w:lang w:val="en-US"/>
        </w:rPr>
        <w:t>s</w:t>
      </w:r>
      <w:r w:rsidRPr="00537356">
        <w:rPr>
          <w:rFonts w:ascii="Book Antiqua" w:hAnsi="Book Antiqua"/>
          <w:bCs/>
          <w:sz w:val="24"/>
          <w:szCs w:val="24"/>
          <w:lang w:val="en-US"/>
        </w:rPr>
        <w:t xml:space="preserve">, with </w:t>
      </w:r>
      <w:r w:rsidR="00C44112" w:rsidRPr="00537356">
        <w:rPr>
          <w:rFonts w:ascii="Book Antiqua" w:hAnsi="Book Antiqua"/>
          <w:bCs/>
          <w:sz w:val="24"/>
          <w:szCs w:val="24"/>
          <w:lang w:val="en-US"/>
        </w:rPr>
        <w:t>associated dilations</w:t>
      </w:r>
      <w:r w:rsidRPr="00537356">
        <w:rPr>
          <w:rFonts w:ascii="Book Antiqua" w:hAnsi="Book Antiqua"/>
          <w:bCs/>
          <w:sz w:val="24"/>
          <w:szCs w:val="24"/>
          <w:lang w:val="en-US"/>
        </w:rPr>
        <w:t xml:space="preserve"> (Figure 1). After the cholangiography suggested the diagnosis of </w:t>
      </w:r>
      <w:r w:rsidR="00C44112" w:rsidRPr="00537356">
        <w:rPr>
          <w:rFonts w:ascii="Book Antiqua" w:hAnsi="Book Antiqua"/>
          <w:bCs/>
          <w:sz w:val="24"/>
          <w:szCs w:val="24"/>
          <w:lang w:val="en-US"/>
        </w:rPr>
        <w:t>PSC</w:t>
      </w:r>
      <w:r w:rsidRPr="00537356">
        <w:rPr>
          <w:rFonts w:ascii="Book Antiqua" w:hAnsi="Book Antiqua"/>
          <w:bCs/>
          <w:sz w:val="24"/>
          <w:szCs w:val="24"/>
          <w:lang w:val="en-US"/>
        </w:rPr>
        <w:t xml:space="preserve"> associated with cirrhosis, the patient underwent an ultrasound-guided liver biopsy</w:t>
      </w:r>
      <w:r w:rsidR="00C44112" w:rsidRPr="00537356">
        <w:rPr>
          <w:rFonts w:ascii="Book Antiqua" w:hAnsi="Book Antiqua"/>
          <w:bCs/>
          <w:sz w:val="24"/>
          <w:szCs w:val="24"/>
          <w:lang w:val="en-US"/>
        </w:rPr>
        <w:t>, which</w:t>
      </w:r>
      <w:r w:rsidRPr="00537356">
        <w:rPr>
          <w:rFonts w:ascii="Book Antiqua" w:hAnsi="Book Antiqua"/>
          <w:bCs/>
          <w:sz w:val="24"/>
          <w:szCs w:val="24"/>
          <w:lang w:val="en-US"/>
        </w:rPr>
        <w:t xml:space="preserve"> showed</w:t>
      </w:r>
      <w:r w:rsidR="00950942" w:rsidRPr="00537356">
        <w:rPr>
          <w:rFonts w:ascii="Book Antiqua" w:hAnsi="Book Antiqua"/>
          <w:bCs/>
          <w:sz w:val="24"/>
          <w:szCs w:val="24"/>
          <w:lang w:val="en-US"/>
        </w:rPr>
        <w:t xml:space="preserve"> periportal </w:t>
      </w:r>
      <w:proofErr w:type="spellStart"/>
      <w:r w:rsidR="00950942" w:rsidRPr="00537356">
        <w:rPr>
          <w:rFonts w:ascii="Book Antiqua" w:hAnsi="Book Antiqua"/>
          <w:bCs/>
          <w:sz w:val="24"/>
          <w:szCs w:val="24"/>
          <w:lang w:val="en-US"/>
        </w:rPr>
        <w:t>necroinflammatory</w:t>
      </w:r>
      <w:proofErr w:type="spellEnd"/>
      <w:r w:rsidR="00950942" w:rsidRPr="00537356">
        <w:rPr>
          <w:rFonts w:ascii="Book Antiqua" w:hAnsi="Book Antiqua"/>
          <w:bCs/>
          <w:sz w:val="24"/>
          <w:szCs w:val="24"/>
          <w:lang w:val="en-US"/>
        </w:rPr>
        <w:t xml:space="preserve"> activity, </w:t>
      </w:r>
      <w:proofErr w:type="spellStart"/>
      <w:r w:rsidR="00950942" w:rsidRPr="00537356">
        <w:rPr>
          <w:rFonts w:ascii="Book Antiqua" w:hAnsi="Book Antiqua"/>
          <w:bCs/>
          <w:sz w:val="24"/>
          <w:szCs w:val="24"/>
          <w:lang w:val="en-US"/>
        </w:rPr>
        <w:t>plasmocyte</w:t>
      </w:r>
      <w:proofErr w:type="spellEnd"/>
      <w:r w:rsidR="00950942" w:rsidRPr="00537356">
        <w:rPr>
          <w:rFonts w:ascii="Book Antiqua" w:hAnsi="Book Antiqua"/>
          <w:bCs/>
          <w:sz w:val="24"/>
          <w:szCs w:val="24"/>
          <w:lang w:val="en-US"/>
        </w:rPr>
        <w:t xml:space="preserve"> infiltration</w:t>
      </w:r>
      <w:r w:rsidR="005869EA" w:rsidRPr="00537356">
        <w:rPr>
          <w:rFonts w:ascii="Book Antiqua" w:hAnsi="Book Antiqua"/>
          <w:bCs/>
          <w:sz w:val="24"/>
          <w:szCs w:val="24"/>
          <w:lang w:val="en-US"/>
        </w:rPr>
        <w:t>,</w:t>
      </w:r>
      <w:r w:rsidR="00950942" w:rsidRPr="00537356">
        <w:rPr>
          <w:rFonts w:ascii="Book Antiqua" w:hAnsi="Book Antiqua"/>
          <w:bCs/>
          <w:sz w:val="24"/>
          <w:szCs w:val="24"/>
          <w:lang w:val="en-US"/>
        </w:rPr>
        <w:t xml:space="preserve"> and advanced fibrosis (Figure </w:t>
      </w:r>
      <w:r w:rsidR="006437D0" w:rsidRPr="00537356">
        <w:rPr>
          <w:rFonts w:ascii="Book Antiqua" w:hAnsi="Book Antiqua"/>
          <w:bCs/>
          <w:sz w:val="24"/>
          <w:szCs w:val="24"/>
          <w:lang w:val="en-US"/>
        </w:rPr>
        <w:t>2</w:t>
      </w:r>
      <w:r w:rsidR="00950942" w:rsidRPr="00537356">
        <w:rPr>
          <w:rFonts w:ascii="Book Antiqua" w:hAnsi="Book Antiqua"/>
          <w:bCs/>
          <w:sz w:val="24"/>
          <w:szCs w:val="24"/>
          <w:lang w:val="en-US"/>
        </w:rPr>
        <w:t>).</w:t>
      </w:r>
    </w:p>
    <w:p w14:paraId="10BF8ADB" w14:textId="77777777" w:rsidR="00FE3BCB" w:rsidRPr="00537356" w:rsidRDefault="00FE3BCB" w:rsidP="00537356">
      <w:pPr>
        <w:snapToGrid w:val="0"/>
        <w:ind w:firstLine="240"/>
        <w:rPr>
          <w:rFonts w:ascii="Book Antiqua" w:hAnsi="Book Antiqua"/>
          <w:bCs/>
          <w:sz w:val="24"/>
          <w:szCs w:val="24"/>
          <w:lang w:val="en-US" w:eastAsia="zh-CN"/>
        </w:rPr>
      </w:pPr>
      <w:r w:rsidRPr="00537356">
        <w:rPr>
          <w:rFonts w:ascii="Book Antiqua" w:hAnsi="Book Antiqua"/>
          <w:bCs/>
          <w:sz w:val="24"/>
          <w:szCs w:val="24"/>
          <w:lang w:val="en-US"/>
        </w:rPr>
        <w:t>The patient was also submitted to colonoscopy and endoscopy. Endoscopy did not show esophageal varices and colonoscopy showed changes suggestive of ulcerative pancolitis with mild activity (Mayo score 1)</w:t>
      </w:r>
      <w:r w:rsidR="00C44112" w:rsidRPr="00537356">
        <w:rPr>
          <w:rFonts w:ascii="Book Antiqua" w:hAnsi="Book Antiqua"/>
          <w:bCs/>
          <w:sz w:val="24"/>
          <w:szCs w:val="24"/>
          <w:lang w:val="en-US"/>
        </w:rPr>
        <w:t>, with a spared rectum</w:t>
      </w:r>
      <w:r w:rsidR="00950942" w:rsidRPr="00537356">
        <w:rPr>
          <w:rFonts w:ascii="Book Antiqua" w:hAnsi="Book Antiqua"/>
          <w:bCs/>
          <w:sz w:val="24"/>
          <w:szCs w:val="24"/>
          <w:lang w:val="en-US"/>
        </w:rPr>
        <w:t xml:space="preserve"> (Figure </w:t>
      </w:r>
      <w:r w:rsidR="006437D0" w:rsidRPr="00537356">
        <w:rPr>
          <w:rFonts w:ascii="Book Antiqua" w:hAnsi="Book Antiqua"/>
          <w:bCs/>
          <w:sz w:val="24"/>
          <w:szCs w:val="24"/>
          <w:lang w:val="en-US"/>
        </w:rPr>
        <w:t>3</w:t>
      </w:r>
      <w:r w:rsidR="00950942" w:rsidRPr="00537356">
        <w:rPr>
          <w:rFonts w:ascii="Book Antiqua" w:hAnsi="Book Antiqua"/>
          <w:bCs/>
          <w:sz w:val="24"/>
          <w:szCs w:val="24"/>
          <w:lang w:val="en-US"/>
        </w:rPr>
        <w:t>)</w:t>
      </w:r>
      <w:r w:rsidRPr="00537356">
        <w:rPr>
          <w:rFonts w:ascii="Book Antiqua" w:hAnsi="Book Antiqua"/>
          <w:bCs/>
          <w:sz w:val="24"/>
          <w:szCs w:val="24"/>
          <w:lang w:val="en-US"/>
        </w:rPr>
        <w:t xml:space="preserve">. </w:t>
      </w:r>
      <w:r w:rsidR="00C44112" w:rsidRPr="00537356">
        <w:rPr>
          <w:rFonts w:ascii="Book Antiqua" w:hAnsi="Book Antiqua"/>
          <w:bCs/>
          <w:sz w:val="24"/>
          <w:szCs w:val="24"/>
          <w:lang w:val="en-US"/>
        </w:rPr>
        <w:t>T</w:t>
      </w:r>
      <w:r w:rsidRPr="00537356">
        <w:rPr>
          <w:rFonts w:ascii="Book Antiqua" w:hAnsi="Book Antiqua"/>
          <w:bCs/>
          <w:sz w:val="24"/>
          <w:szCs w:val="24"/>
          <w:lang w:val="en-US"/>
        </w:rPr>
        <w:t>reatment with corticosteroids</w:t>
      </w:r>
      <w:r w:rsidR="00C44112" w:rsidRPr="00537356">
        <w:rPr>
          <w:rFonts w:ascii="Book Antiqua" w:hAnsi="Book Antiqua"/>
          <w:bCs/>
          <w:sz w:val="24"/>
          <w:szCs w:val="24"/>
          <w:lang w:val="en-US"/>
        </w:rPr>
        <w:t xml:space="preserve">, azathioprine, </w:t>
      </w:r>
      <w:proofErr w:type="spellStart"/>
      <w:r w:rsidR="00FA5C28" w:rsidRPr="00537356">
        <w:rPr>
          <w:rFonts w:ascii="Book Antiqua" w:eastAsia="Book Antiqua" w:hAnsi="Book Antiqua" w:cs="Book Antiqua"/>
          <w:sz w:val="24"/>
          <w:szCs w:val="24"/>
        </w:rPr>
        <w:t>ursodeoxycholic</w:t>
      </w:r>
      <w:proofErr w:type="spellEnd"/>
      <w:r w:rsidR="00FA5C28" w:rsidRPr="00537356">
        <w:rPr>
          <w:rFonts w:ascii="Book Antiqua" w:eastAsia="Book Antiqua" w:hAnsi="Book Antiqua" w:cs="Book Antiqua"/>
          <w:sz w:val="24"/>
          <w:szCs w:val="24"/>
        </w:rPr>
        <w:t xml:space="preserve"> </w:t>
      </w:r>
      <w:r w:rsidR="00C44112" w:rsidRPr="00537356">
        <w:rPr>
          <w:rFonts w:ascii="Book Antiqua" w:hAnsi="Book Antiqua"/>
          <w:bCs/>
          <w:sz w:val="24"/>
          <w:szCs w:val="24"/>
          <w:lang w:val="en-US"/>
        </w:rPr>
        <w:t>acid</w:t>
      </w:r>
      <w:r w:rsidRPr="00537356">
        <w:rPr>
          <w:rFonts w:ascii="Book Antiqua" w:hAnsi="Book Antiqua"/>
          <w:bCs/>
          <w:sz w:val="24"/>
          <w:szCs w:val="24"/>
          <w:lang w:val="en-US"/>
        </w:rPr>
        <w:t xml:space="preserve"> and mesala</w:t>
      </w:r>
      <w:r w:rsidR="00C44112" w:rsidRPr="00537356">
        <w:rPr>
          <w:rFonts w:ascii="Book Antiqua" w:hAnsi="Book Antiqua"/>
          <w:bCs/>
          <w:sz w:val="24"/>
          <w:szCs w:val="24"/>
          <w:lang w:val="en-US"/>
        </w:rPr>
        <w:t>mine</w:t>
      </w:r>
      <w:r w:rsidRPr="00537356">
        <w:rPr>
          <w:rFonts w:ascii="Book Antiqua" w:hAnsi="Book Antiqua"/>
          <w:bCs/>
          <w:sz w:val="24"/>
          <w:szCs w:val="24"/>
          <w:lang w:val="en-US"/>
        </w:rPr>
        <w:t xml:space="preserve"> </w:t>
      </w:r>
      <w:r w:rsidR="00FA5C28" w:rsidRPr="00537356">
        <w:rPr>
          <w:rFonts w:ascii="Book Antiqua" w:eastAsia="Book Antiqua" w:hAnsi="Book Antiqua" w:cs="Book Antiqua"/>
          <w:sz w:val="24"/>
          <w:szCs w:val="24"/>
        </w:rPr>
        <w:t>was begun</w:t>
      </w:r>
      <w:r w:rsidRPr="00537356">
        <w:rPr>
          <w:rFonts w:ascii="Book Antiqua" w:hAnsi="Book Antiqua"/>
          <w:bCs/>
          <w:sz w:val="24"/>
          <w:szCs w:val="24"/>
          <w:lang w:val="en-US"/>
        </w:rPr>
        <w:t xml:space="preserve">, with improvement in laboratory tests, </w:t>
      </w:r>
      <w:r w:rsidR="00C44112" w:rsidRPr="00537356">
        <w:rPr>
          <w:rFonts w:ascii="Book Antiqua" w:hAnsi="Book Antiqua"/>
          <w:bCs/>
          <w:sz w:val="24"/>
          <w:szCs w:val="24"/>
          <w:lang w:val="en-US"/>
        </w:rPr>
        <w:t>culminating in</w:t>
      </w:r>
      <w:r w:rsidRPr="00537356">
        <w:rPr>
          <w:rFonts w:ascii="Book Antiqua" w:hAnsi="Book Antiqua"/>
          <w:bCs/>
          <w:sz w:val="24"/>
          <w:szCs w:val="24"/>
          <w:lang w:val="en-US"/>
        </w:rPr>
        <w:t xml:space="preserve"> </w:t>
      </w:r>
      <w:r w:rsidR="00FA5C28" w:rsidRPr="00537356">
        <w:rPr>
          <w:rFonts w:ascii="Book Antiqua" w:hAnsi="Book Antiqua"/>
          <w:bCs/>
          <w:sz w:val="24"/>
          <w:szCs w:val="24"/>
          <w:lang w:val="en-US"/>
        </w:rPr>
        <w:t xml:space="preserve">the </w:t>
      </w:r>
      <w:r w:rsidRPr="00537356">
        <w:rPr>
          <w:rFonts w:ascii="Book Antiqua" w:hAnsi="Book Antiqua"/>
          <w:bCs/>
          <w:sz w:val="24"/>
          <w:szCs w:val="24"/>
          <w:lang w:val="en-US"/>
        </w:rPr>
        <w:t xml:space="preserve">normalization of liver transaminases and </w:t>
      </w:r>
      <w:r w:rsidR="00FA5C28" w:rsidRPr="00537356">
        <w:rPr>
          <w:rFonts w:ascii="Book Antiqua" w:eastAsia="Book Antiqua" w:hAnsi="Book Antiqua" w:cs="Book Antiqua"/>
          <w:sz w:val="24"/>
          <w:szCs w:val="24"/>
        </w:rPr>
        <w:t>bilirubin</w:t>
      </w:r>
      <w:r w:rsidRPr="00537356">
        <w:rPr>
          <w:rFonts w:ascii="Book Antiqua" w:hAnsi="Book Antiqua"/>
          <w:bCs/>
          <w:sz w:val="24"/>
          <w:szCs w:val="24"/>
          <w:lang w:val="en-US"/>
        </w:rPr>
        <w:t xml:space="preserve">. The patient </w:t>
      </w:r>
      <w:r w:rsidR="00C44112" w:rsidRPr="00537356">
        <w:rPr>
          <w:rFonts w:ascii="Book Antiqua" w:hAnsi="Book Antiqua"/>
          <w:bCs/>
          <w:sz w:val="24"/>
          <w:szCs w:val="24"/>
          <w:lang w:val="en-US"/>
        </w:rPr>
        <w:t>was</w:t>
      </w:r>
      <w:r w:rsidRPr="00537356">
        <w:rPr>
          <w:rFonts w:ascii="Book Antiqua" w:hAnsi="Book Antiqua"/>
          <w:bCs/>
          <w:sz w:val="24"/>
          <w:szCs w:val="24"/>
          <w:lang w:val="en-US"/>
        </w:rPr>
        <w:t xml:space="preserve"> referred </w:t>
      </w:r>
      <w:r w:rsidR="00950942" w:rsidRPr="00537356">
        <w:rPr>
          <w:rFonts w:ascii="Book Antiqua" w:hAnsi="Book Antiqua"/>
          <w:bCs/>
          <w:sz w:val="24"/>
          <w:szCs w:val="24"/>
          <w:lang w:val="en-US"/>
        </w:rPr>
        <w:t>for a</w:t>
      </w:r>
      <w:r w:rsidRPr="00537356">
        <w:rPr>
          <w:rFonts w:ascii="Book Antiqua" w:hAnsi="Book Antiqua"/>
          <w:bCs/>
          <w:sz w:val="24"/>
          <w:szCs w:val="24"/>
          <w:lang w:val="en-US"/>
        </w:rPr>
        <w:t xml:space="preserve"> liver </w:t>
      </w:r>
      <w:r w:rsidR="00FA5C28" w:rsidRPr="00537356">
        <w:rPr>
          <w:rFonts w:ascii="Book Antiqua" w:eastAsia="Book Antiqua" w:hAnsi="Book Antiqua" w:cs="Book Antiqua"/>
          <w:sz w:val="24"/>
          <w:szCs w:val="24"/>
        </w:rPr>
        <w:t xml:space="preserve">transplantation </w:t>
      </w:r>
      <w:r w:rsidR="00C44112" w:rsidRPr="00537356">
        <w:rPr>
          <w:rFonts w:ascii="Book Antiqua" w:hAnsi="Book Antiqua"/>
          <w:bCs/>
          <w:sz w:val="24"/>
          <w:szCs w:val="24"/>
          <w:lang w:val="en-US"/>
        </w:rPr>
        <w:t>evaluation</w:t>
      </w:r>
      <w:r w:rsidRPr="00537356">
        <w:rPr>
          <w:rFonts w:ascii="Book Antiqua" w:hAnsi="Book Antiqua"/>
          <w:bCs/>
          <w:sz w:val="24"/>
          <w:szCs w:val="24"/>
          <w:lang w:val="en-US"/>
        </w:rPr>
        <w:t>.</w:t>
      </w:r>
    </w:p>
    <w:p w14:paraId="1F3EA1F1" w14:textId="77777777" w:rsidR="00C14A87" w:rsidRPr="00537356" w:rsidRDefault="00C14A87" w:rsidP="00537356">
      <w:pPr>
        <w:snapToGrid w:val="0"/>
        <w:ind w:firstLineChars="0" w:firstLine="0"/>
        <w:rPr>
          <w:rFonts w:ascii="Book Antiqua" w:hAnsi="Book Antiqua"/>
          <w:b/>
          <w:sz w:val="24"/>
          <w:szCs w:val="24"/>
          <w:lang w:val="en-US"/>
        </w:rPr>
      </w:pPr>
    </w:p>
    <w:p w14:paraId="40D75EBC" w14:textId="77777777" w:rsidR="00C14A87" w:rsidRPr="00537356" w:rsidRDefault="002522DC" w:rsidP="00537356">
      <w:pPr>
        <w:snapToGrid w:val="0"/>
        <w:ind w:firstLineChars="0" w:firstLine="0"/>
        <w:rPr>
          <w:rFonts w:ascii="Book Antiqua" w:eastAsia="Book Antiqua" w:hAnsi="Book Antiqua" w:cs="Book Antiqua"/>
          <w:b/>
          <w:sz w:val="24"/>
          <w:szCs w:val="24"/>
          <w:lang w:val="en-US"/>
        </w:rPr>
      </w:pPr>
      <w:r w:rsidRPr="00537356">
        <w:rPr>
          <w:rFonts w:ascii="Book Antiqua" w:eastAsia="Book Antiqua" w:hAnsi="Book Antiqua" w:cs="Book Antiqua"/>
          <w:b/>
          <w:sz w:val="24"/>
          <w:szCs w:val="24"/>
          <w:u w:val="single"/>
          <w:lang w:val="en-US"/>
        </w:rPr>
        <w:t>MATERIALS AND METHODS</w:t>
      </w:r>
    </w:p>
    <w:p w14:paraId="215A3761" w14:textId="77777777" w:rsidR="00EF3A99" w:rsidRPr="00537356" w:rsidRDefault="002522DC" w:rsidP="00537356">
      <w:pPr>
        <w:snapToGrid w:val="0"/>
        <w:ind w:firstLineChars="0" w:firstLine="0"/>
        <w:rPr>
          <w:rFonts w:ascii="Book Antiqua" w:eastAsia="Book Antiqua" w:hAnsi="Book Antiqua" w:cs="Book Antiqua"/>
          <w:b/>
          <w:sz w:val="24"/>
          <w:szCs w:val="24"/>
          <w:lang w:val="en-US"/>
        </w:rPr>
      </w:pPr>
      <w:r w:rsidRPr="00537356">
        <w:rPr>
          <w:rFonts w:ascii="Book Antiqua" w:eastAsia="Book Antiqua" w:hAnsi="Book Antiqua" w:cs="Book Antiqua"/>
          <w:bCs/>
          <w:iCs/>
          <w:sz w:val="24"/>
          <w:szCs w:val="24"/>
          <w:lang w:val="en-US"/>
        </w:rPr>
        <w:lastRenderedPageBreak/>
        <w:t>This study was carried out in accordance with the recommendations contained in the</w:t>
      </w:r>
      <w:r w:rsidR="000960BB" w:rsidRPr="00537356">
        <w:rPr>
          <w:rFonts w:ascii="Book Antiqua" w:eastAsia="Book Antiqua" w:hAnsi="Book Antiqua" w:cs="Book Antiqua"/>
          <w:bCs/>
          <w:iCs/>
          <w:sz w:val="24"/>
          <w:szCs w:val="24"/>
          <w:lang w:val="en-US"/>
        </w:rPr>
        <w:t xml:space="preserve"> </w:t>
      </w:r>
      <w:r w:rsidR="00D23D7F" w:rsidRPr="00537356">
        <w:rPr>
          <w:rFonts w:ascii="Book Antiqua" w:eastAsia="Book Antiqua" w:hAnsi="Book Antiqua" w:cs="Book Antiqua"/>
          <w:bCs/>
          <w:iCs/>
          <w:sz w:val="24"/>
          <w:szCs w:val="24"/>
          <w:lang w:val="en-US"/>
        </w:rPr>
        <w:t>preferred reporting items for systematic reviews and meta-analysis</w:t>
      </w:r>
      <w:r w:rsidR="000960BB" w:rsidRPr="00537356">
        <w:rPr>
          <w:rFonts w:ascii="Book Antiqua" w:hAnsi="Book Antiqua" w:cs="Book Antiqua"/>
          <w:bCs/>
          <w:iCs/>
          <w:sz w:val="24"/>
          <w:szCs w:val="24"/>
          <w:lang w:val="en-US" w:eastAsia="zh-CN"/>
        </w:rPr>
        <w:t xml:space="preserve"> protocols </w:t>
      </w:r>
      <w:r w:rsidRPr="00537356">
        <w:rPr>
          <w:rFonts w:ascii="Book Antiqua" w:eastAsia="Book Antiqua" w:hAnsi="Book Antiqua" w:cs="Book Antiqua"/>
          <w:bCs/>
          <w:iCs/>
          <w:sz w:val="24"/>
          <w:szCs w:val="24"/>
          <w:lang w:val="en-US"/>
        </w:rPr>
        <w:t xml:space="preserve">guidelines. Our systematic review was registered with the </w:t>
      </w:r>
      <w:r w:rsidR="00E56E82" w:rsidRPr="00537356">
        <w:rPr>
          <w:rFonts w:ascii="Book Antiqua" w:eastAsia="Book Antiqua" w:hAnsi="Book Antiqua" w:cs="Book Antiqua"/>
          <w:bCs/>
          <w:iCs/>
          <w:sz w:val="24"/>
          <w:szCs w:val="24"/>
          <w:lang w:val="en-US"/>
        </w:rPr>
        <w:t>international prospective register of systematic reviews</w:t>
      </w:r>
      <w:r w:rsidRPr="00537356">
        <w:rPr>
          <w:rFonts w:ascii="Book Antiqua" w:eastAsia="Book Antiqua" w:hAnsi="Book Antiqua" w:cs="Book Antiqua"/>
          <w:bCs/>
          <w:iCs/>
          <w:sz w:val="24"/>
          <w:szCs w:val="24"/>
          <w:lang w:val="en-US"/>
        </w:rPr>
        <w:t>, maintained by York University</w:t>
      </w:r>
      <w:r w:rsidR="00E70CBD" w:rsidRPr="00537356">
        <w:rPr>
          <w:rFonts w:ascii="Book Antiqua" w:eastAsia="Book Antiqua" w:hAnsi="Book Antiqua" w:cs="Book Antiqua"/>
          <w:bCs/>
          <w:iCs/>
          <w:sz w:val="24"/>
          <w:szCs w:val="24"/>
          <w:lang w:val="en-US"/>
        </w:rPr>
        <w:t xml:space="preserve"> (registration number CRD42020160708)</w:t>
      </w:r>
      <w:r w:rsidR="00950942" w:rsidRPr="00537356">
        <w:rPr>
          <w:rFonts w:ascii="Book Antiqua" w:eastAsia="Book Antiqua" w:hAnsi="Book Antiqua" w:cs="Book Antiqua"/>
          <w:bCs/>
          <w:iCs/>
          <w:sz w:val="24"/>
          <w:szCs w:val="24"/>
          <w:lang w:val="en-US"/>
        </w:rPr>
        <w:t>.</w:t>
      </w:r>
    </w:p>
    <w:p w14:paraId="1D0B38FE" w14:textId="77777777" w:rsidR="00EF3A99" w:rsidRPr="00537356" w:rsidRDefault="00EF3A99" w:rsidP="00537356">
      <w:pPr>
        <w:snapToGrid w:val="0"/>
        <w:ind w:firstLineChars="0" w:firstLine="0"/>
        <w:rPr>
          <w:rFonts w:ascii="Book Antiqua" w:eastAsia="Book Antiqua" w:hAnsi="Book Antiqua" w:cs="Book Antiqua"/>
          <w:b/>
          <w:sz w:val="24"/>
          <w:szCs w:val="24"/>
          <w:lang w:val="en-US"/>
        </w:rPr>
      </w:pPr>
    </w:p>
    <w:p w14:paraId="529616F4" w14:textId="77777777" w:rsidR="002522DC" w:rsidRPr="00537356" w:rsidRDefault="002522DC" w:rsidP="00537356">
      <w:pPr>
        <w:snapToGrid w:val="0"/>
        <w:ind w:firstLineChars="0" w:firstLine="0"/>
        <w:rPr>
          <w:rFonts w:ascii="Book Antiqua" w:eastAsia="Book Antiqua" w:hAnsi="Book Antiqua" w:cs="Book Antiqua"/>
          <w:b/>
          <w:sz w:val="24"/>
          <w:szCs w:val="24"/>
          <w:lang w:val="en-US"/>
        </w:rPr>
      </w:pPr>
      <w:r w:rsidRPr="00537356">
        <w:rPr>
          <w:rFonts w:ascii="Book Antiqua" w:eastAsia="Book Antiqua" w:hAnsi="Book Antiqua" w:cs="Book Antiqua"/>
          <w:b/>
          <w:i/>
          <w:sz w:val="24"/>
          <w:szCs w:val="24"/>
          <w:lang w:val="en-US"/>
        </w:rPr>
        <w:t>Data sources</w:t>
      </w:r>
    </w:p>
    <w:p w14:paraId="62FB6EB2" w14:textId="77777777" w:rsidR="002522DC" w:rsidRPr="00537356" w:rsidRDefault="002522DC" w:rsidP="00537356">
      <w:pPr>
        <w:snapToGrid w:val="0"/>
        <w:ind w:firstLineChars="0" w:firstLine="0"/>
        <w:rPr>
          <w:rFonts w:ascii="Book Antiqua" w:eastAsia="Book Antiqua" w:hAnsi="Book Antiqua" w:cs="Book Antiqua"/>
          <w:bCs/>
          <w:iCs/>
          <w:sz w:val="24"/>
          <w:szCs w:val="24"/>
          <w:lang w:val="en-US"/>
        </w:rPr>
      </w:pPr>
      <w:r w:rsidRPr="00537356">
        <w:rPr>
          <w:rFonts w:ascii="Book Antiqua" w:eastAsia="Book Antiqua" w:hAnsi="Book Antiqua" w:cs="Book Antiqua"/>
          <w:bCs/>
          <w:iCs/>
          <w:sz w:val="24"/>
          <w:szCs w:val="24"/>
          <w:lang w:val="en-US"/>
        </w:rPr>
        <w:t xml:space="preserve">Studies were retrieved using the terms described </w:t>
      </w:r>
      <w:r w:rsidR="00FA5C28" w:rsidRPr="00537356">
        <w:rPr>
          <w:rFonts w:ascii="Book Antiqua" w:eastAsia="Book Antiqua" w:hAnsi="Book Antiqua" w:cs="Book Antiqua"/>
          <w:sz w:val="24"/>
          <w:szCs w:val="24"/>
        </w:rPr>
        <w:t xml:space="preserve">in the </w:t>
      </w:r>
      <w:r w:rsidR="00E56E82" w:rsidRPr="00537356">
        <w:rPr>
          <w:rFonts w:ascii="Book Antiqua" w:eastAsia="Book Antiqua" w:hAnsi="Book Antiqua" w:cs="Book Antiqua"/>
          <w:sz w:val="24"/>
          <w:szCs w:val="24"/>
        </w:rPr>
        <w:t>appendix</w:t>
      </w:r>
      <w:r w:rsidRPr="00537356">
        <w:rPr>
          <w:rFonts w:ascii="Book Antiqua" w:eastAsia="Book Antiqua" w:hAnsi="Book Antiqua" w:cs="Book Antiqua"/>
          <w:bCs/>
          <w:iCs/>
          <w:sz w:val="24"/>
          <w:szCs w:val="24"/>
          <w:lang w:val="en-US"/>
        </w:rPr>
        <w:t xml:space="preserve">. Searches were run on the electronic databases Scopus, Web of Science, </w:t>
      </w:r>
      <w:r w:rsidR="00264DE7" w:rsidRPr="00537356">
        <w:rPr>
          <w:rFonts w:ascii="Book Antiqua" w:eastAsia="Book Antiqua" w:hAnsi="Book Antiqua" w:cs="Book Antiqua"/>
          <w:bCs/>
          <w:iCs/>
          <w:sz w:val="24"/>
          <w:szCs w:val="24"/>
          <w:lang w:val="en-US"/>
        </w:rPr>
        <w:t>Medline (PubMed),</w:t>
      </w:r>
      <w:r w:rsidR="00264DE7" w:rsidRPr="00537356">
        <w:rPr>
          <w:rFonts w:ascii="Book Antiqua" w:hAnsi="Book Antiqua" w:cs="Book Antiqua"/>
          <w:bCs/>
          <w:iCs/>
          <w:sz w:val="24"/>
          <w:szCs w:val="24"/>
          <w:lang w:val="en-US" w:eastAsia="zh-CN"/>
        </w:rPr>
        <w:t xml:space="preserve"> </w:t>
      </w:r>
      <w:proofErr w:type="spellStart"/>
      <w:r w:rsidR="00264DE7" w:rsidRPr="00537356">
        <w:rPr>
          <w:rFonts w:ascii="Book Antiqua" w:eastAsia="Book Antiqua" w:hAnsi="Book Antiqua" w:cs="Book Antiqua"/>
          <w:bCs/>
          <w:iCs/>
          <w:sz w:val="24"/>
          <w:szCs w:val="24"/>
          <w:lang w:val="en-US"/>
        </w:rPr>
        <w:t>Biblioteca</w:t>
      </w:r>
      <w:proofErr w:type="spellEnd"/>
      <w:r w:rsidR="00264DE7" w:rsidRPr="00537356">
        <w:rPr>
          <w:rFonts w:ascii="Book Antiqua" w:eastAsia="Book Antiqua" w:hAnsi="Book Antiqua" w:cs="Book Antiqua"/>
          <w:bCs/>
          <w:iCs/>
          <w:sz w:val="24"/>
          <w:szCs w:val="24"/>
          <w:lang w:val="en-US"/>
        </w:rPr>
        <w:t xml:space="preserve"> Regional de </w:t>
      </w:r>
      <w:proofErr w:type="spellStart"/>
      <w:r w:rsidR="00264DE7" w:rsidRPr="00537356">
        <w:rPr>
          <w:rFonts w:ascii="Book Antiqua" w:eastAsia="Book Antiqua" w:hAnsi="Book Antiqua" w:cs="Book Antiqua"/>
          <w:bCs/>
          <w:iCs/>
          <w:sz w:val="24"/>
          <w:szCs w:val="24"/>
          <w:lang w:val="en-US"/>
        </w:rPr>
        <w:t>Medicina</w:t>
      </w:r>
      <w:proofErr w:type="spellEnd"/>
      <w:r w:rsidR="00264DE7" w:rsidRPr="00537356">
        <w:rPr>
          <w:rFonts w:ascii="Book Antiqua" w:eastAsia="Book Antiqua" w:hAnsi="Book Antiqua" w:cs="Book Antiqua"/>
          <w:bCs/>
          <w:iCs/>
          <w:sz w:val="24"/>
          <w:szCs w:val="24"/>
          <w:lang w:val="en-US"/>
        </w:rPr>
        <w:t xml:space="preserve">, </w:t>
      </w:r>
      <w:r w:rsidRPr="00537356">
        <w:rPr>
          <w:rFonts w:ascii="Book Antiqua" w:eastAsia="Book Antiqua" w:hAnsi="Book Antiqua" w:cs="Book Antiqua"/>
          <w:bCs/>
          <w:iCs/>
          <w:sz w:val="24"/>
          <w:szCs w:val="24"/>
          <w:lang w:val="en-US"/>
        </w:rPr>
        <w:t>Latin American and Caribbean Health Science</w:t>
      </w:r>
      <w:r w:rsidR="00264DE7" w:rsidRPr="00537356">
        <w:rPr>
          <w:rFonts w:ascii="Book Antiqua" w:eastAsia="Book Antiqua" w:hAnsi="Book Antiqua" w:cs="Book Antiqua"/>
          <w:bCs/>
          <w:iCs/>
          <w:sz w:val="24"/>
          <w:szCs w:val="24"/>
          <w:lang w:val="en-US"/>
        </w:rPr>
        <w:t>s Literature</w:t>
      </w:r>
      <w:r w:rsidRPr="00537356">
        <w:rPr>
          <w:rFonts w:ascii="Book Antiqua" w:eastAsia="Book Antiqua" w:hAnsi="Book Antiqua" w:cs="Book Antiqua"/>
          <w:bCs/>
          <w:iCs/>
          <w:sz w:val="24"/>
          <w:szCs w:val="24"/>
          <w:lang w:val="en-US"/>
        </w:rPr>
        <w:t>, Cochrane Library for Systematic Reviews and Opengray.eu. Languages were restricted to English, Spanish and Portuguese. There was no date of publication restrictions. The reference lists of the retrieved studies were submitted to manual search. Databases were searched</w:t>
      </w:r>
      <w:r w:rsidR="00FA5C28" w:rsidRPr="00537356">
        <w:rPr>
          <w:rFonts w:ascii="Book Antiqua" w:eastAsia="Book Antiqua" w:hAnsi="Book Antiqua" w:cs="Book Antiqua"/>
          <w:bCs/>
          <w:iCs/>
          <w:sz w:val="24"/>
          <w:szCs w:val="24"/>
          <w:lang w:val="en-US"/>
        </w:rPr>
        <w:t xml:space="preserve"> </w:t>
      </w:r>
      <w:r w:rsidR="00FA5C28" w:rsidRPr="00537356">
        <w:rPr>
          <w:rFonts w:ascii="Book Antiqua" w:eastAsia="Book Antiqua" w:hAnsi="Book Antiqua" w:cs="Book Antiqua"/>
          <w:sz w:val="24"/>
          <w:szCs w:val="24"/>
        </w:rPr>
        <w:t>in</w:t>
      </w:r>
      <w:r w:rsidRPr="00537356">
        <w:rPr>
          <w:rFonts w:ascii="Book Antiqua" w:eastAsia="Book Antiqua" w:hAnsi="Book Antiqua" w:cs="Book Antiqua"/>
          <w:bCs/>
          <w:iCs/>
          <w:sz w:val="24"/>
          <w:szCs w:val="24"/>
          <w:lang w:val="en-US"/>
        </w:rPr>
        <w:t xml:space="preserve"> December 2019.</w:t>
      </w:r>
    </w:p>
    <w:p w14:paraId="62D29D9F" w14:textId="77777777" w:rsidR="002522DC" w:rsidRPr="00537356" w:rsidRDefault="002522DC" w:rsidP="00537356">
      <w:pPr>
        <w:snapToGrid w:val="0"/>
        <w:ind w:firstLineChars="0" w:firstLine="0"/>
        <w:rPr>
          <w:rFonts w:ascii="Book Antiqua" w:eastAsia="Book Antiqua" w:hAnsi="Book Antiqua" w:cs="Book Antiqua"/>
          <w:bCs/>
          <w:iCs/>
          <w:sz w:val="24"/>
          <w:szCs w:val="24"/>
          <w:lang w:val="en-US"/>
        </w:rPr>
      </w:pPr>
    </w:p>
    <w:p w14:paraId="44F5B960" w14:textId="77777777" w:rsidR="002522DC" w:rsidRPr="00537356" w:rsidRDefault="002522DC" w:rsidP="00537356">
      <w:pPr>
        <w:snapToGrid w:val="0"/>
        <w:ind w:firstLineChars="0" w:firstLine="0"/>
        <w:rPr>
          <w:rFonts w:ascii="Book Antiqua" w:eastAsia="Book Antiqua" w:hAnsi="Book Antiqua" w:cs="Book Antiqua"/>
          <w:b/>
          <w:i/>
          <w:sz w:val="24"/>
          <w:szCs w:val="24"/>
          <w:lang w:val="en-US"/>
        </w:rPr>
      </w:pPr>
      <w:r w:rsidRPr="00537356">
        <w:rPr>
          <w:rFonts w:ascii="Book Antiqua" w:eastAsia="Book Antiqua" w:hAnsi="Book Antiqua" w:cs="Book Antiqua"/>
          <w:b/>
          <w:i/>
          <w:sz w:val="24"/>
          <w:szCs w:val="24"/>
          <w:lang w:val="en-US"/>
        </w:rPr>
        <w:t>Inclusion criteria and outcomes</w:t>
      </w:r>
    </w:p>
    <w:p w14:paraId="21D55ED6" w14:textId="77777777" w:rsidR="002522DC" w:rsidRPr="00537356" w:rsidRDefault="002522DC" w:rsidP="00537356">
      <w:pPr>
        <w:snapToGrid w:val="0"/>
        <w:ind w:firstLineChars="0" w:firstLine="0"/>
        <w:rPr>
          <w:rFonts w:ascii="Book Antiqua" w:eastAsia="Book Antiqua" w:hAnsi="Book Antiqua" w:cs="Book Antiqua"/>
          <w:bCs/>
          <w:iCs/>
          <w:sz w:val="24"/>
          <w:szCs w:val="24"/>
          <w:lang w:val="en-US"/>
        </w:rPr>
      </w:pPr>
      <w:r w:rsidRPr="00537356">
        <w:rPr>
          <w:rFonts w:ascii="Book Antiqua" w:eastAsia="Book Antiqua" w:hAnsi="Book Antiqua" w:cs="Book Antiqua"/>
          <w:bCs/>
          <w:iCs/>
          <w:sz w:val="24"/>
          <w:szCs w:val="24"/>
          <w:lang w:val="en-US"/>
        </w:rPr>
        <w:t>Inclusion criteria were clinical case report or case series studies involving AIH and PSC. Exclusion criteria were types of studies other than case reports or case series and articles that were not related to the topic. If there was more than one study published using the same case, the variables were complemented with both articles. Studies published only as abstracts were included, as long as the data available made data collection possible. The outcome measured was recovery or death.</w:t>
      </w:r>
    </w:p>
    <w:p w14:paraId="11A3EBBF" w14:textId="77777777" w:rsidR="002522DC" w:rsidRPr="00537356" w:rsidRDefault="002522DC" w:rsidP="00537356">
      <w:pPr>
        <w:snapToGrid w:val="0"/>
        <w:ind w:firstLineChars="0" w:firstLine="0"/>
        <w:rPr>
          <w:rFonts w:ascii="Book Antiqua" w:eastAsia="Book Antiqua" w:hAnsi="Book Antiqua" w:cs="Book Antiqua"/>
          <w:bCs/>
          <w:iCs/>
          <w:sz w:val="24"/>
          <w:szCs w:val="24"/>
          <w:lang w:val="en-US"/>
        </w:rPr>
      </w:pPr>
    </w:p>
    <w:p w14:paraId="5897B41C" w14:textId="77777777" w:rsidR="002522DC" w:rsidRPr="00537356" w:rsidRDefault="002522DC" w:rsidP="00537356">
      <w:pPr>
        <w:snapToGrid w:val="0"/>
        <w:ind w:firstLineChars="0" w:firstLine="0"/>
        <w:rPr>
          <w:rFonts w:ascii="Book Antiqua" w:eastAsia="Book Antiqua" w:hAnsi="Book Antiqua" w:cs="Book Antiqua"/>
          <w:b/>
          <w:i/>
          <w:sz w:val="24"/>
          <w:szCs w:val="24"/>
          <w:lang w:val="en-US"/>
        </w:rPr>
      </w:pPr>
      <w:r w:rsidRPr="00537356">
        <w:rPr>
          <w:rFonts w:ascii="Book Antiqua" w:eastAsia="Book Antiqua" w:hAnsi="Book Antiqua" w:cs="Book Antiqua"/>
          <w:b/>
          <w:i/>
          <w:sz w:val="24"/>
          <w:szCs w:val="24"/>
          <w:lang w:val="en-US"/>
        </w:rPr>
        <w:t>Study selection and data extraction</w:t>
      </w:r>
    </w:p>
    <w:p w14:paraId="4EE57914" w14:textId="77777777" w:rsidR="002522DC" w:rsidRPr="00537356" w:rsidRDefault="002522DC" w:rsidP="00537356">
      <w:pPr>
        <w:snapToGrid w:val="0"/>
        <w:ind w:firstLineChars="0" w:firstLine="0"/>
        <w:rPr>
          <w:rFonts w:ascii="Book Antiqua" w:eastAsia="Book Antiqua" w:hAnsi="Book Antiqua" w:cs="Book Antiqua"/>
          <w:bCs/>
          <w:iCs/>
          <w:sz w:val="24"/>
          <w:szCs w:val="24"/>
          <w:lang w:val="en-US"/>
        </w:rPr>
      </w:pPr>
      <w:r w:rsidRPr="00537356">
        <w:rPr>
          <w:rFonts w:ascii="Book Antiqua" w:eastAsia="Book Antiqua" w:hAnsi="Book Antiqua" w:cs="Book Antiqua"/>
          <w:bCs/>
          <w:iCs/>
          <w:sz w:val="24"/>
          <w:szCs w:val="24"/>
          <w:lang w:val="en-US"/>
        </w:rPr>
        <w:t xml:space="preserve">The search terms used for each database are described in the </w:t>
      </w:r>
      <w:r w:rsidR="00E56E82" w:rsidRPr="00537356">
        <w:rPr>
          <w:rFonts w:ascii="Book Antiqua" w:eastAsia="Book Antiqua" w:hAnsi="Book Antiqua" w:cs="Book Antiqua"/>
          <w:bCs/>
          <w:iCs/>
          <w:sz w:val="24"/>
          <w:szCs w:val="24"/>
          <w:lang w:val="en-US"/>
        </w:rPr>
        <w:t>appendix</w:t>
      </w:r>
      <w:r w:rsidRPr="00537356">
        <w:rPr>
          <w:rFonts w:ascii="Book Antiqua" w:eastAsia="Book Antiqua" w:hAnsi="Book Antiqua" w:cs="Book Antiqua"/>
          <w:bCs/>
          <w:iCs/>
          <w:sz w:val="24"/>
          <w:szCs w:val="24"/>
          <w:lang w:val="en-US"/>
        </w:rPr>
        <w:t xml:space="preserve">. An initial screening of titles and abstracts was the first stage to select potentially relevant papers. The second step was the analysis of the full-length papers. In this step, some studies were removed for lack of clinical information. </w:t>
      </w:r>
      <w:bookmarkStart w:id="38" w:name="OLE_LINK32"/>
      <w:bookmarkStart w:id="39" w:name="OLE_LINK33"/>
      <w:r w:rsidRPr="00537356">
        <w:rPr>
          <w:rFonts w:ascii="Book Antiqua" w:eastAsia="Book Antiqua" w:hAnsi="Book Antiqua" w:cs="Book Antiqua"/>
          <w:bCs/>
          <w:iCs/>
          <w:sz w:val="24"/>
          <w:szCs w:val="24"/>
          <w:lang w:val="en-US"/>
        </w:rPr>
        <w:t>Two independent reviewers</w:t>
      </w:r>
      <w:bookmarkEnd w:id="38"/>
      <w:bookmarkEnd w:id="39"/>
      <w:r w:rsidRPr="00537356">
        <w:rPr>
          <w:rFonts w:ascii="Book Antiqua" w:eastAsia="Book Antiqua" w:hAnsi="Book Antiqua" w:cs="Book Antiqua"/>
          <w:bCs/>
          <w:iCs/>
          <w:sz w:val="24"/>
          <w:szCs w:val="24"/>
          <w:lang w:val="en-US"/>
        </w:rPr>
        <w:t xml:space="preserve"> (VB, LB) extracted data using a standardized data </w:t>
      </w:r>
      <w:r w:rsidRPr="00537356">
        <w:rPr>
          <w:rFonts w:ascii="Book Antiqua" w:eastAsia="Book Antiqua" w:hAnsi="Book Antiqua" w:cs="Book Antiqua"/>
          <w:bCs/>
          <w:iCs/>
          <w:sz w:val="24"/>
          <w:szCs w:val="24"/>
          <w:lang w:val="en-US"/>
        </w:rPr>
        <w:lastRenderedPageBreak/>
        <w:t>extraction form after assessing and reaching consensus on eligible studies. The same reviewers separately assessed each study and extracted data about the characteristics of the subjects and the outcomes measured. A third party (JS) was responsible for divergences in study selection and data extraction, clearing them when required.</w:t>
      </w:r>
    </w:p>
    <w:p w14:paraId="5462C51D" w14:textId="77777777" w:rsidR="002522DC" w:rsidRPr="00537356" w:rsidRDefault="002522DC" w:rsidP="00537356">
      <w:pPr>
        <w:snapToGrid w:val="0"/>
        <w:ind w:firstLineChars="0" w:firstLine="0"/>
        <w:rPr>
          <w:rFonts w:ascii="Book Antiqua" w:eastAsia="Book Antiqua" w:hAnsi="Book Antiqua" w:cs="Book Antiqua"/>
          <w:bCs/>
          <w:iCs/>
          <w:sz w:val="24"/>
          <w:szCs w:val="24"/>
          <w:lang w:val="en-US"/>
        </w:rPr>
      </w:pPr>
    </w:p>
    <w:p w14:paraId="6C30C2FF" w14:textId="77777777" w:rsidR="002522DC" w:rsidRPr="00537356" w:rsidRDefault="002522DC" w:rsidP="00537356">
      <w:pPr>
        <w:snapToGrid w:val="0"/>
        <w:ind w:firstLineChars="0" w:firstLine="0"/>
        <w:rPr>
          <w:rFonts w:ascii="Book Antiqua" w:eastAsia="Book Antiqua" w:hAnsi="Book Antiqua" w:cs="Book Antiqua"/>
          <w:b/>
          <w:i/>
          <w:sz w:val="24"/>
          <w:szCs w:val="24"/>
          <w:lang w:val="en-US"/>
        </w:rPr>
      </w:pPr>
      <w:r w:rsidRPr="00537356">
        <w:rPr>
          <w:rFonts w:ascii="Book Antiqua" w:eastAsia="Book Antiqua" w:hAnsi="Book Antiqua" w:cs="Book Antiqua"/>
          <w:b/>
          <w:i/>
          <w:sz w:val="24"/>
          <w:szCs w:val="24"/>
          <w:lang w:val="en-US"/>
        </w:rPr>
        <w:t>Statistical analysis</w:t>
      </w:r>
    </w:p>
    <w:p w14:paraId="25B5AC32" w14:textId="77777777" w:rsidR="00C14A87" w:rsidRPr="00537356" w:rsidRDefault="002522DC" w:rsidP="00537356">
      <w:pPr>
        <w:snapToGrid w:val="0"/>
        <w:ind w:firstLineChars="0" w:firstLine="0"/>
        <w:rPr>
          <w:rFonts w:ascii="Book Antiqua" w:eastAsia="Book Antiqua" w:hAnsi="Book Antiqua" w:cs="Book Antiqua"/>
          <w:bCs/>
          <w:iCs/>
          <w:sz w:val="24"/>
          <w:szCs w:val="24"/>
          <w:lang w:val="en-US"/>
        </w:rPr>
      </w:pPr>
      <w:r w:rsidRPr="00537356">
        <w:rPr>
          <w:rFonts w:ascii="Book Antiqua" w:eastAsia="Book Antiqua" w:hAnsi="Book Antiqua" w:cs="Book Antiqua"/>
          <w:bCs/>
          <w:iCs/>
          <w:sz w:val="24"/>
          <w:szCs w:val="24"/>
          <w:lang w:val="en-US"/>
        </w:rPr>
        <w:t xml:space="preserve">Data </w:t>
      </w:r>
      <w:r w:rsidR="00415C26" w:rsidRPr="00537356">
        <w:rPr>
          <w:rFonts w:ascii="Book Antiqua" w:eastAsia="Book Antiqua" w:hAnsi="Book Antiqua" w:cs="Book Antiqua"/>
          <w:bCs/>
          <w:iCs/>
          <w:sz w:val="24"/>
          <w:szCs w:val="24"/>
          <w:lang w:val="en-US"/>
        </w:rPr>
        <w:t>were</w:t>
      </w:r>
      <w:r w:rsidRPr="00537356">
        <w:rPr>
          <w:rFonts w:ascii="Book Antiqua" w:eastAsia="Book Antiqua" w:hAnsi="Book Antiqua" w:cs="Book Antiqua"/>
          <w:bCs/>
          <w:iCs/>
          <w:sz w:val="24"/>
          <w:szCs w:val="24"/>
          <w:lang w:val="en-US"/>
        </w:rPr>
        <w:t xml:space="preserve"> summarized using descriptive analysis</w:t>
      </w:r>
      <w:r w:rsidR="004C75CF" w:rsidRPr="00537356">
        <w:rPr>
          <w:rFonts w:ascii="Book Antiqua" w:eastAsia="Book Antiqua" w:hAnsi="Book Antiqua" w:cs="Book Antiqua"/>
          <w:bCs/>
          <w:iCs/>
          <w:sz w:val="24"/>
          <w:szCs w:val="24"/>
          <w:lang w:val="en-US"/>
        </w:rPr>
        <w:t>–</w:t>
      </w:r>
      <w:r w:rsidR="00654E74" w:rsidRPr="00537356">
        <w:rPr>
          <w:rFonts w:ascii="Book Antiqua" w:eastAsia="Book Antiqua" w:hAnsi="Book Antiqua" w:cs="Book Antiqua"/>
          <w:bCs/>
          <w:iCs/>
          <w:sz w:val="24"/>
          <w:szCs w:val="24"/>
          <w:lang w:val="en-US"/>
        </w:rPr>
        <w:t xml:space="preserve">frequency, means and median, </w:t>
      </w:r>
      <w:r w:rsidRPr="00537356">
        <w:rPr>
          <w:rFonts w:ascii="Book Antiqua" w:eastAsia="Book Antiqua" w:hAnsi="Book Antiqua" w:cs="Book Antiqua"/>
          <w:bCs/>
          <w:iCs/>
          <w:sz w:val="24"/>
          <w:szCs w:val="24"/>
          <w:lang w:val="en-US"/>
        </w:rPr>
        <w:t>using RStudio.</w:t>
      </w:r>
    </w:p>
    <w:p w14:paraId="459BC1DF" w14:textId="77777777" w:rsidR="00C14A87" w:rsidRPr="00537356" w:rsidRDefault="00C14A87" w:rsidP="00537356">
      <w:pPr>
        <w:snapToGrid w:val="0"/>
        <w:ind w:firstLineChars="0" w:firstLine="0"/>
        <w:rPr>
          <w:rFonts w:ascii="Book Antiqua" w:eastAsia="Book Antiqua" w:hAnsi="Book Antiqua" w:cs="Book Antiqua"/>
          <w:bCs/>
          <w:iCs/>
          <w:sz w:val="24"/>
          <w:szCs w:val="24"/>
          <w:lang w:val="en-US"/>
        </w:rPr>
      </w:pPr>
    </w:p>
    <w:p w14:paraId="03695B56" w14:textId="77777777" w:rsidR="00854699" w:rsidRPr="00537356" w:rsidRDefault="00854699" w:rsidP="00537356">
      <w:pPr>
        <w:snapToGrid w:val="0"/>
        <w:ind w:firstLineChars="0" w:firstLine="0"/>
        <w:rPr>
          <w:rFonts w:ascii="Book Antiqua" w:eastAsia="Book Antiqua" w:hAnsi="Book Antiqua" w:cs="Book Antiqua"/>
          <w:bCs/>
          <w:iCs/>
          <w:sz w:val="24"/>
          <w:szCs w:val="24"/>
          <w:lang w:val="en-US"/>
        </w:rPr>
      </w:pPr>
      <w:r w:rsidRPr="00537356">
        <w:rPr>
          <w:rFonts w:ascii="Book Antiqua" w:eastAsia="Book Antiqua" w:hAnsi="Book Antiqua" w:cs="Book Antiqua"/>
          <w:b/>
          <w:iCs/>
          <w:sz w:val="24"/>
          <w:szCs w:val="24"/>
          <w:u w:val="single"/>
          <w:lang w:val="en-US"/>
        </w:rPr>
        <w:t>RESULTS</w:t>
      </w:r>
    </w:p>
    <w:p w14:paraId="7BE1A51D" w14:textId="77777777" w:rsidR="00A51387" w:rsidRPr="00537356" w:rsidRDefault="002522DC" w:rsidP="00537356">
      <w:pPr>
        <w:snapToGrid w:val="0"/>
        <w:ind w:firstLineChars="0" w:firstLine="0"/>
        <w:rPr>
          <w:rFonts w:ascii="Book Antiqua" w:eastAsia="Book Antiqua" w:hAnsi="Book Antiqua" w:cs="Book Antiqua"/>
          <w:b/>
          <w:i/>
          <w:sz w:val="24"/>
          <w:szCs w:val="24"/>
          <w:lang w:val="en-US"/>
        </w:rPr>
      </w:pPr>
      <w:r w:rsidRPr="00537356">
        <w:rPr>
          <w:rFonts w:ascii="Book Antiqua" w:eastAsia="Book Antiqua" w:hAnsi="Book Antiqua" w:cs="Book Antiqua"/>
          <w:b/>
          <w:i/>
          <w:sz w:val="24"/>
          <w:szCs w:val="24"/>
          <w:lang w:val="en-US"/>
        </w:rPr>
        <w:t>Systematic review</w:t>
      </w:r>
    </w:p>
    <w:p w14:paraId="1A88568E" w14:textId="77777777" w:rsidR="002522DC" w:rsidRPr="00537356" w:rsidRDefault="002522DC" w:rsidP="00537356">
      <w:pPr>
        <w:snapToGrid w:val="0"/>
        <w:ind w:firstLineChars="0" w:firstLine="0"/>
        <w:rPr>
          <w:rFonts w:ascii="Book Antiqua" w:eastAsia="Book Antiqua" w:hAnsi="Book Antiqua" w:cs="Book Antiqua"/>
          <w:sz w:val="24"/>
          <w:szCs w:val="24"/>
          <w:lang w:val="en-US"/>
        </w:rPr>
      </w:pPr>
      <w:r w:rsidRPr="00537356">
        <w:rPr>
          <w:rFonts w:ascii="Book Antiqua" w:eastAsia="Book Antiqua" w:hAnsi="Book Antiqua" w:cs="Book Antiqua"/>
          <w:sz w:val="24"/>
          <w:szCs w:val="24"/>
          <w:lang w:val="en-US"/>
        </w:rPr>
        <w:t>Using the search strategy, 3349 references were found and 791 references were excluded because they were duplicates. After analyzing titles and abstracts, 2119 references were excluded and 86 full</w:t>
      </w:r>
      <w:r w:rsidR="00487F0A" w:rsidRPr="00537356">
        <w:rPr>
          <w:rFonts w:ascii="Book Antiqua" w:eastAsia="Book Antiqua" w:hAnsi="Book Antiqua" w:cs="Book Antiqua"/>
          <w:sz w:val="24"/>
          <w:szCs w:val="24"/>
          <w:lang w:val="en-US"/>
        </w:rPr>
        <w:t>-</w:t>
      </w:r>
      <w:r w:rsidRPr="00537356">
        <w:rPr>
          <w:rFonts w:ascii="Book Antiqua" w:eastAsia="Book Antiqua" w:hAnsi="Book Antiqua" w:cs="Book Antiqua"/>
          <w:sz w:val="24"/>
          <w:szCs w:val="24"/>
          <w:lang w:val="en-US"/>
        </w:rPr>
        <w:t xml:space="preserve">text papers were analyzed. In the final analysis, 44 references were included, including </w:t>
      </w:r>
      <w:r w:rsidR="00060D24" w:rsidRPr="00537356">
        <w:rPr>
          <w:rFonts w:ascii="Book Antiqua" w:eastAsia="Book Antiqua" w:hAnsi="Book Antiqua" w:cs="Book Antiqua"/>
          <w:sz w:val="24"/>
          <w:szCs w:val="24"/>
          <w:lang w:val="en-US"/>
        </w:rPr>
        <w:t>109</w:t>
      </w:r>
      <w:r w:rsidRPr="00537356">
        <w:rPr>
          <w:rFonts w:ascii="Book Antiqua" w:eastAsia="Book Antiqua" w:hAnsi="Book Antiqua" w:cs="Book Antiqua"/>
          <w:sz w:val="24"/>
          <w:szCs w:val="24"/>
          <w:lang w:val="en-US"/>
        </w:rPr>
        <w:t xml:space="preserve"> cases. A flowchart illustrating the search strategy is shown in Figure </w:t>
      </w:r>
      <w:r w:rsidR="006437D0" w:rsidRPr="00537356">
        <w:rPr>
          <w:rFonts w:ascii="Book Antiqua" w:eastAsia="Book Antiqua" w:hAnsi="Book Antiqua" w:cs="Book Antiqua"/>
          <w:sz w:val="24"/>
          <w:szCs w:val="24"/>
          <w:lang w:val="en-US"/>
        </w:rPr>
        <w:t>4</w:t>
      </w:r>
      <w:r w:rsidRPr="00537356">
        <w:rPr>
          <w:rFonts w:ascii="Book Antiqua" w:eastAsia="Book Antiqua" w:hAnsi="Book Antiqua" w:cs="Book Antiqua"/>
          <w:sz w:val="24"/>
          <w:szCs w:val="24"/>
          <w:lang w:val="en-US"/>
        </w:rPr>
        <w:t>. Studies included were either a case report or a case series.</w:t>
      </w:r>
    </w:p>
    <w:p w14:paraId="7B6D335D" w14:textId="77777777" w:rsidR="002522DC" w:rsidRPr="00537356" w:rsidRDefault="002522DC" w:rsidP="00537356">
      <w:pPr>
        <w:snapToGrid w:val="0"/>
        <w:ind w:firstLine="240"/>
        <w:rPr>
          <w:rFonts w:ascii="Book Antiqua" w:hAnsi="Book Antiqua" w:cs="Book Antiqua"/>
          <w:sz w:val="24"/>
          <w:szCs w:val="24"/>
          <w:lang w:val="en-US" w:eastAsia="zh-CN"/>
        </w:rPr>
      </w:pPr>
      <w:r w:rsidRPr="00537356">
        <w:rPr>
          <w:rFonts w:ascii="Book Antiqua" w:eastAsia="Book Antiqua" w:hAnsi="Book Antiqua" w:cs="Book Antiqua"/>
          <w:sz w:val="24"/>
          <w:szCs w:val="24"/>
          <w:lang w:val="en-US"/>
        </w:rPr>
        <w:t xml:space="preserve">Cases from Germany, </w:t>
      </w:r>
      <w:r w:rsidR="00487F0A" w:rsidRPr="00537356">
        <w:rPr>
          <w:rFonts w:ascii="Book Antiqua" w:eastAsia="Book Antiqua" w:hAnsi="Book Antiqua" w:cs="Book Antiqua"/>
          <w:sz w:val="24"/>
          <w:szCs w:val="24"/>
          <w:lang w:val="en-US"/>
        </w:rPr>
        <w:t>the United States of America</w:t>
      </w:r>
      <w:r w:rsidRPr="00537356">
        <w:rPr>
          <w:rFonts w:ascii="Book Antiqua" w:eastAsia="Book Antiqua" w:hAnsi="Book Antiqua" w:cs="Book Antiqua"/>
          <w:sz w:val="24"/>
          <w:szCs w:val="24"/>
          <w:lang w:val="en-US"/>
        </w:rPr>
        <w:t>, Czech Republic, Netherlands and I</w:t>
      </w:r>
      <w:r w:rsidR="00A72A70" w:rsidRPr="00537356">
        <w:rPr>
          <w:rFonts w:ascii="Book Antiqua" w:eastAsia="Book Antiqua" w:hAnsi="Book Antiqua" w:cs="Book Antiqua"/>
          <w:sz w:val="24"/>
          <w:szCs w:val="24"/>
          <w:lang w:val="en-US"/>
        </w:rPr>
        <w:t>taly were the most common (20.3</w:t>
      </w:r>
      <w:r w:rsidRPr="00537356">
        <w:rPr>
          <w:rFonts w:ascii="Book Antiqua" w:eastAsia="Book Antiqua" w:hAnsi="Book Antiqua" w:cs="Book Antiqua"/>
          <w:sz w:val="24"/>
          <w:szCs w:val="24"/>
          <w:lang w:val="en-US"/>
        </w:rPr>
        <w:t>%, 13.</w:t>
      </w:r>
      <w:r w:rsidR="00A72A70" w:rsidRPr="00537356">
        <w:rPr>
          <w:rFonts w:ascii="Book Antiqua" w:eastAsia="Book Antiqua" w:hAnsi="Book Antiqua" w:cs="Book Antiqua"/>
          <w:sz w:val="24"/>
          <w:szCs w:val="24"/>
          <w:lang w:val="en-US"/>
        </w:rPr>
        <w:t>9</w:t>
      </w:r>
      <w:r w:rsidRPr="00537356">
        <w:rPr>
          <w:rFonts w:ascii="Book Antiqua" w:eastAsia="Book Antiqua" w:hAnsi="Book Antiqua" w:cs="Book Antiqua"/>
          <w:sz w:val="24"/>
          <w:szCs w:val="24"/>
          <w:lang w:val="en-US"/>
        </w:rPr>
        <w:t>%, 10.</w:t>
      </w:r>
      <w:r w:rsidR="00A72A70" w:rsidRPr="00537356">
        <w:rPr>
          <w:rFonts w:ascii="Book Antiqua" w:eastAsia="Book Antiqua" w:hAnsi="Book Antiqua" w:cs="Book Antiqua"/>
          <w:sz w:val="24"/>
          <w:szCs w:val="24"/>
          <w:lang w:val="en-US"/>
        </w:rPr>
        <w:t>2%, 8.3% and 7.4</w:t>
      </w:r>
      <w:r w:rsidRPr="00537356">
        <w:rPr>
          <w:rFonts w:ascii="Book Antiqua" w:eastAsia="Book Antiqua" w:hAnsi="Book Antiqua" w:cs="Book Antiqua"/>
          <w:sz w:val="24"/>
          <w:szCs w:val="24"/>
          <w:lang w:val="en-US"/>
        </w:rPr>
        <w:t xml:space="preserve">%, respectively). The baseline features are in Table 1. A total of </w:t>
      </w:r>
      <w:r w:rsidR="00060D24" w:rsidRPr="00537356">
        <w:rPr>
          <w:rFonts w:ascii="Book Antiqua" w:eastAsia="Book Antiqua" w:hAnsi="Book Antiqua" w:cs="Book Antiqua"/>
          <w:sz w:val="24"/>
          <w:szCs w:val="24"/>
          <w:lang w:val="en-US"/>
        </w:rPr>
        <w:t>109</w:t>
      </w:r>
      <w:r w:rsidRPr="00537356">
        <w:rPr>
          <w:rFonts w:ascii="Book Antiqua" w:eastAsia="Book Antiqua" w:hAnsi="Book Antiqua" w:cs="Book Antiqua"/>
          <w:sz w:val="24"/>
          <w:szCs w:val="24"/>
          <w:lang w:val="en-US"/>
        </w:rPr>
        <w:t xml:space="preserve"> patients were included, corresponding to 46 (42.59%) males and 26 (24.07%)</w:t>
      </w:r>
      <w:r w:rsidR="00F34BAE" w:rsidRPr="00537356">
        <w:rPr>
          <w:rFonts w:ascii="Book Antiqua" w:eastAsia="Book Antiqua" w:hAnsi="Book Antiqua" w:cs="Book Antiqua"/>
          <w:sz w:val="24"/>
          <w:szCs w:val="24"/>
          <w:lang w:val="en-US"/>
        </w:rPr>
        <w:t xml:space="preserve"> </w:t>
      </w:r>
      <w:r w:rsidR="008B2051" w:rsidRPr="00537356">
        <w:rPr>
          <w:rFonts w:ascii="Book Antiqua" w:eastAsia="Book Antiqua" w:hAnsi="Book Antiqua" w:cs="Book Antiqua"/>
          <w:sz w:val="24"/>
          <w:szCs w:val="24"/>
          <w:lang w:val="en-US"/>
        </w:rPr>
        <w:t>not available</w:t>
      </w:r>
      <w:r w:rsidR="00F34BAE" w:rsidRPr="00537356">
        <w:rPr>
          <w:rFonts w:ascii="Book Antiqua" w:eastAsia="Book Antiqua" w:hAnsi="Book Antiqua" w:cs="Book Antiqua"/>
          <w:sz w:val="24"/>
          <w:szCs w:val="24"/>
          <w:lang w:val="en-US"/>
        </w:rPr>
        <w:t xml:space="preserve"> (</w:t>
      </w:r>
      <w:r w:rsidRPr="00537356">
        <w:rPr>
          <w:rFonts w:ascii="Book Antiqua" w:eastAsia="Book Antiqua" w:hAnsi="Book Antiqua" w:cs="Book Antiqua"/>
          <w:sz w:val="24"/>
          <w:szCs w:val="24"/>
          <w:lang w:val="en-US"/>
        </w:rPr>
        <w:t>NA</w:t>
      </w:r>
      <w:r w:rsidR="00F34BAE" w:rsidRPr="00537356">
        <w:rPr>
          <w:rFonts w:ascii="Book Antiqua" w:eastAsia="Book Antiqua" w:hAnsi="Book Antiqua" w:cs="Book Antiqua"/>
          <w:sz w:val="24"/>
          <w:szCs w:val="24"/>
          <w:lang w:val="en-US"/>
        </w:rPr>
        <w:t>)</w:t>
      </w:r>
      <w:r w:rsidRPr="00537356">
        <w:rPr>
          <w:rFonts w:ascii="Book Antiqua" w:eastAsia="Book Antiqua" w:hAnsi="Book Antiqua" w:cs="Book Antiqua"/>
          <w:sz w:val="24"/>
          <w:szCs w:val="24"/>
          <w:lang w:val="en-US"/>
        </w:rPr>
        <w:t xml:space="preserve">. All patients were </w:t>
      </w:r>
      <w:r w:rsidR="00F34BAE" w:rsidRPr="00537356">
        <w:rPr>
          <w:rFonts w:ascii="Book Antiqua" w:eastAsia="Book Antiqua" w:hAnsi="Book Antiqua" w:cs="Book Antiqua"/>
          <w:sz w:val="24"/>
          <w:szCs w:val="24"/>
        </w:rPr>
        <w:t xml:space="preserve">diagnosed </w:t>
      </w:r>
      <w:r w:rsidRPr="00537356">
        <w:rPr>
          <w:rFonts w:ascii="Book Antiqua" w:eastAsia="Book Antiqua" w:hAnsi="Book Antiqua" w:cs="Book Antiqua"/>
          <w:sz w:val="24"/>
          <w:szCs w:val="24"/>
          <w:lang w:val="en-US"/>
        </w:rPr>
        <w:t xml:space="preserve">with </w:t>
      </w:r>
      <w:r w:rsidR="00026D97" w:rsidRPr="00537356">
        <w:rPr>
          <w:rFonts w:ascii="Book Antiqua" w:hAnsi="Book Antiqua"/>
          <w:bCs/>
          <w:sz w:val="24"/>
          <w:szCs w:val="24"/>
          <w:lang w:val="en-US"/>
        </w:rPr>
        <w:t xml:space="preserve">PSC/AIH </w:t>
      </w:r>
      <w:r w:rsidR="00DF68A2" w:rsidRPr="00537356">
        <w:rPr>
          <w:rFonts w:ascii="Book Antiqua" w:eastAsia="Book Antiqua" w:hAnsi="Book Antiqua" w:cs="Book Antiqua"/>
          <w:sz w:val="24"/>
          <w:szCs w:val="24"/>
          <w:lang w:val="en-US"/>
        </w:rPr>
        <w:t>OS</w:t>
      </w:r>
      <w:r w:rsidRPr="00537356">
        <w:rPr>
          <w:rFonts w:ascii="Book Antiqua" w:eastAsia="Book Antiqua" w:hAnsi="Book Antiqua" w:cs="Book Antiqua"/>
          <w:sz w:val="24"/>
          <w:szCs w:val="24"/>
          <w:lang w:val="en-US"/>
        </w:rPr>
        <w:t xml:space="preserve">. The age ranged </w:t>
      </w:r>
      <w:r w:rsidR="00F34BAE" w:rsidRPr="00537356">
        <w:rPr>
          <w:rFonts w:ascii="Book Antiqua" w:eastAsia="Book Antiqua" w:hAnsi="Book Antiqua" w:cs="Book Antiqua"/>
          <w:sz w:val="24"/>
          <w:szCs w:val="24"/>
          <w:lang w:val="en-US"/>
        </w:rPr>
        <w:t xml:space="preserve">from </w:t>
      </w:r>
      <w:r w:rsidR="00F34BAE" w:rsidRPr="00537356">
        <w:rPr>
          <w:rFonts w:ascii="Book Antiqua" w:eastAsia="Book Antiqua" w:hAnsi="Book Antiqua" w:cs="Book Antiqua"/>
          <w:sz w:val="24"/>
          <w:szCs w:val="24"/>
        </w:rPr>
        <w:t>2 years old to 72 years old</w:t>
      </w:r>
      <w:r w:rsidR="00F34BAE" w:rsidRPr="00537356">
        <w:rPr>
          <w:rFonts w:ascii="Book Antiqua" w:eastAsia="Book Antiqua" w:hAnsi="Book Antiqua" w:cs="Book Antiqua"/>
          <w:sz w:val="24"/>
          <w:szCs w:val="24"/>
          <w:lang w:val="en-US"/>
        </w:rPr>
        <w:t xml:space="preserve"> </w:t>
      </w:r>
      <w:r w:rsidRPr="00537356">
        <w:rPr>
          <w:rFonts w:ascii="Book Antiqua" w:eastAsia="Book Antiqua" w:hAnsi="Book Antiqua" w:cs="Book Antiqua"/>
          <w:sz w:val="24"/>
          <w:szCs w:val="24"/>
          <w:lang w:val="en-US"/>
        </w:rPr>
        <w:t>(mean age was 25 years). Of all patients, 4</w:t>
      </w:r>
      <w:r w:rsidR="004B3DBB" w:rsidRPr="00537356">
        <w:rPr>
          <w:rFonts w:ascii="Book Antiqua" w:eastAsia="Book Antiqua" w:hAnsi="Book Antiqua" w:cs="Book Antiqua"/>
          <w:sz w:val="24"/>
          <w:szCs w:val="24"/>
          <w:lang w:val="en-US"/>
        </w:rPr>
        <w:t>8</w:t>
      </w:r>
      <w:r w:rsidRPr="00537356">
        <w:rPr>
          <w:rFonts w:ascii="Book Antiqua" w:eastAsia="Book Antiqua" w:hAnsi="Book Antiqua" w:cs="Book Antiqua"/>
          <w:sz w:val="24"/>
          <w:szCs w:val="24"/>
          <w:lang w:val="en-US"/>
        </w:rPr>
        <w:t xml:space="preserve"> (4</w:t>
      </w:r>
      <w:r w:rsidR="004B3DBB" w:rsidRPr="00537356">
        <w:rPr>
          <w:rFonts w:ascii="Book Antiqua" w:eastAsia="Book Antiqua" w:hAnsi="Book Antiqua" w:cs="Book Antiqua"/>
          <w:sz w:val="24"/>
          <w:szCs w:val="24"/>
          <w:lang w:val="en-US"/>
        </w:rPr>
        <w:t>4</w:t>
      </w:r>
      <w:r w:rsidRPr="00537356">
        <w:rPr>
          <w:rFonts w:ascii="Book Antiqua" w:eastAsia="Book Antiqua" w:hAnsi="Book Antiqua" w:cs="Book Antiqua"/>
          <w:sz w:val="24"/>
          <w:szCs w:val="24"/>
          <w:lang w:val="en-US"/>
        </w:rPr>
        <w:t>.</w:t>
      </w:r>
      <w:r w:rsidR="004B3DBB" w:rsidRPr="00537356">
        <w:rPr>
          <w:rFonts w:ascii="Book Antiqua" w:eastAsia="Book Antiqua" w:hAnsi="Book Antiqua" w:cs="Book Antiqua"/>
          <w:sz w:val="24"/>
          <w:szCs w:val="24"/>
          <w:lang w:val="en-US"/>
        </w:rPr>
        <w:t>44</w:t>
      </w:r>
      <w:r w:rsidRPr="00537356">
        <w:rPr>
          <w:rFonts w:ascii="Book Antiqua" w:eastAsia="Book Antiqua" w:hAnsi="Book Antiqua" w:cs="Book Antiqua"/>
          <w:sz w:val="24"/>
          <w:szCs w:val="24"/>
          <w:lang w:val="en-US"/>
        </w:rPr>
        <w:t>%) had IBD. Among these</w:t>
      </w:r>
      <w:r w:rsidR="00F34BAE" w:rsidRPr="00537356">
        <w:rPr>
          <w:rFonts w:ascii="Book Antiqua" w:eastAsia="Book Antiqua" w:hAnsi="Book Antiqua" w:cs="Book Antiqua"/>
          <w:sz w:val="24"/>
          <w:szCs w:val="24"/>
          <w:lang w:val="en-US"/>
        </w:rPr>
        <w:t xml:space="preserve">, </w:t>
      </w:r>
      <w:r w:rsidRPr="00537356">
        <w:rPr>
          <w:rFonts w:ascii="Book Antiqua" w:eastAsia="Book Antiqua" w:hAnsi="Book Antiqua" w:cs="Book Antiqua"/>
          <w:sz w:val="24"/>
          <w:szCs w:val="24"/>
          <w:lang w:val="en-US"/>
        </w:rPr>
        <w:t xml:space="preserve">13 (27.65%) were cases of </w:t>
      </w:r>
      <w:bookmarkStart w:id="40" w:name="_Hlk32498090"/>
      <w:r w:rsidRPr="00537356">
        <w:rPr>
          <w:rFonts w:ascii="Book Antiqua" w:eastAsia="Book Antiqua" w:hAnsi="Book Antiqua" w:cs="Book Antiqua"/>
          <w:sz w:val="24"/>
          <w:szCs w:val="24"/>
          <w:lang w:val="en-US"/>
        </w:rPr>
        <w:t xml:space="preserve">Crohn’s </w:t>
      </w:r>
      <w:r w:rsidR="008B2051" w:rsidRPr="00537356">
        <w:rPr>
          <w:rFonts w:ascii="Book Antiqua" w:eastAsia="Book Antiqua" w:hAnsi="Book Antiqua" w:cs="Book Antiqua"/>
          <w:sz w:val="24"/>
          <w:szCs w:val="24"/>
          <w:lang w:val="en-US"/>
        </w:rPr>
        <w:t>disease</w:t>
      </w:r>
      <w:bookmarkEnd w:id="40"/>
      <w:r w:rsidRPr="00537356">
        <w:rPr>
          <w:rFonts w:ascii="Book Antiqua" w:eastAsia="Book Antiqua" w:hAnsi="Book Antiqua" w:cs="Book Antiqua"/>
          <w:sz w:val="24"/>
          <w:szCs w:val="24"/>
          <w:lang w:val="en-US"/>
        </w:rPr>
        <w:t>, 32 (68.08%) were cases of UC</w:t>
      </w:r>
      <w:r w:rsidR="00A72A70" w:rsidRPr="00537356">
        <w:rPr>
          <w:rFonts w:ascii="Book Antiqua" w:eastAsia="Book Antiqua" w:hAnsi="Book Antiqua" w:cs="Book Antiqua"/>
          <w:sz w:val="24"/>
          <w:szCs w:val="24"/>
          <w:lang w:val="en-US"/>
        </w:rPr>
        <w:t xml:space="preserve"> and</w:t>
      </w:r>
      <w:r w:rsidRPr="00537356">
        <w:rPr>
          <w:rFonts w:ascii="Book Antiqua" w:eastAsia="Book Antiqua" w:hAnsi="Book Antiqua" w:cs="Book Antiqua"/>
          <w:sz w:val="24"/>
          <w:szCs w:val="24"/>
          <w:lang w:val="en-US"/>
        </w:rPr>
        <w:t xml:space="preserve"> 3 (6.38%) were cases of </w:t>
      </w:r>
      <w:r w:rsidR="00A72A70" w:rsidRPr="00537356">
        <w:rPr>
          <w:rFonts w:ascii="Book Antiqua" w:eastAsia="Book Antiqua" w:hAnsi="Book Antiqua" w:cs="Book Antiqua"/>
          <w:sz w:val="24"/>
          <w:szCs w:val="24"/>
          <w:lang w:val="en-US"/>
        </w:rPr>
        <w:t>indeterminate colitis</w:t>
      </w:r>
      <w:r w:rsidRPr="00537356">
        <w:rPr>
          <w:rFonts w:ascii="Book Antiqua" w:eastAsia="Book Antiqua" w:hAnsi="Book Antiqua" w:cs="Book Antiqua"/>
          <w:sz w:val="24"/>
          <w:szCs w:val="24"/>
          <w:lang w:val="en-US"/>
        </w:rPr>
        <w:t xml:space="preserve">. Only 37 (34.25%) of </w:t>
      </w:r>
      <w:r w:rsidR="00F34BAE" w:rsidRPr="00537356">
        <w:rPr>
          <w:rFonts w:ascii="Book Antiqua" w:eastAsia="Book Antiqua" w:hAnsi="Book Antiqua" w:cs="Book Antiqua"/>
          <w:sz w:val="24"/>
          <w:szCs w:val="24"/>
          <w:lang w:val="en-US"/>
        </w:rPr>
        <w:t xml:space="preserve">the </w:t>
      </w:r>
      <w:r w:rsidRPr="00537356">
        <w:rPr>
          <w:rFonts w:ascii="Book Antiqua" w:eastAsia="Book Antiqua" w:hAnsi="Book Antiqua" w:cs="Book Antiqua"/>
          <w:sz w:val="24"/>
          <w:szCs w:val="24"/>
          <w:lang w:val="en-US"/>
        </w:rPr>
        <w:t xml:space="preserve">total were without disease </w:t>
      </w:r>
      <w:r w:rsidR="00415C26" w:rsidRPr="00537356">
        <w:rPr>
          <w:rFonts w:ascii="Book Antiqua" w:eastAsia="Book Antiqua" w:hAnsi="Book Antiqua" w:cs="Book Antiqua"/>
          <w:sz w:val="24"/>
          <w:szCs w:val="24"/>
          <w:lang w:val="en-US"/>
        </w:rPr>
        <w:t>IBD</w:t>
      </w:r>
      <w:r w:rsidRPr="00537356">
        <w:rPr>
          <w:rFonts w:ascii="Book Antiqua" w:eastAsia="Book Antiqua" w:hAnsi="Book Antiqua" w:cs="Book Antiqua"/>
          <w:sz w:val="24"/>
          <w:szCs w:val="24"/>
          <w:lang w:val="en-US"/>
        </w:rPr>
        <w:t xml:space="preserve">, and 24 (22.22%) the data </w:t>
      </w:r>
      <w:r w:rsidR="00415C26" w:rsidRPr="00537356">
        <w:rPr>
          <w:rFonts w:ascii="Book Antiqua" w:eastAsia="Book Antiqua" w:hAnsi="Book Antiqua" w:cs="Book Antiqua"/>
          <w:sz w:val="24"/>
          <w:szCs w:val="24"/>
          <w:lang w:val="en-US"/>
        </w:rPr>
        <w:t>were</w:t>
      </w:r>
      <w:r w:rsidR="008B2051" w:rsidRPr="00537356">
        <w:rPr>
          <w:rFonts w:ascii="Book Antiqua" w:eastAsia="Book Antiqua" w:hAnsi="Book Antiqua" w:cs="Book Antiqua"/>
          <w:sz w:val="24"/>
          <w:szCs w:val="24"/>
          <w:lang w:val="en-US"/>
        </w:rPr>
        <w:t xml:space="preserve"> NA.</w:t>
      </w:r>
    </w:p>
    <w:p w14:paraId="27587651" w14:textId="77777777" w:rsidR="00BD19DA" w:rsidRPr="00537356" w:rsidRDefault="002522DC" w:rsidP="00537356">
      <w:pPr>
        <w:snapToGrid w:val="0"/>
        <w:ind w:firstLine="240"/>
        <w:rPr>
          <w:rFonts w:ascii="Book Antiqua" w:hAnsi="Book Antiqua" w:cs="Book Antiqua"/>
          <w:sz w:val="24"/>
          <w:szCs w:val="24"/>
          <w:lang w:val="en-US" w:eastAsia="zh-CN"/>
        </w:rPr>
      </w:pPr>
      <w:r w:rsidRPr="00537356">
        <w:rPr>
          <w:rFonts w:ascii="Book Antiqua" w:eastAsia="Book Antiqua" w:hAnsi="Book Antiqua" w:cs="Book Antiqua"/>
          <w:sz w:val="24"/>
          <w:szCs w:val="24"/>
          <w:lang w:val="en-US"/>
        </w:rPr>
        <w:t xml:space="preserve">The most common clinical presentation was </w:t>
      </w:r>
      <w:r w:rsidR="008B2051" w:rsidRPr="00537356">
        <w:rPr>
          <w:rFonts w:ascii="Book Antiqua" w:eastAsia="Book Antiqua" w:hAnsi="Book Antiqua" w:cs="Book Antiqua"/>
          <w:sz w:val="24"/>
          <w:szCs w:val="24"/>
          <w:lang w:val="en-US"/>
        </w:rPr>
        <w:t>jaundice</w:t>
      </w:r>
      <w:r w:rsidRPr="00537356">
        <w:rPr>
          <w:rFonts w:ascii="Book Antiqua" w:eastAsia="Book Antiqua" w:hAnsi="Book Antiqua" w:cs="Book Antiqua"/>
          <w:sz w:val="24"/>
          <w:szCs w:val="24"/>
          <w:lang w:val="en-US"/>
        </w:rPr>
        <w:t>, present in 31 (28.70%) cases, follow</w:t>
      </w:r>
      <w:r w:rsidR="00F34BAE" w:rsidRPr="00537356">
        <w:rPr>
          <w:rFonts w:ascii="Book Antiqua" w:eastAsia="Book Antiqua" w:hAnsi="Book Antiqua" w:cs="Book Antiqua"/>
          <w:sz w:val="24"/>
          <w:szCs w:val="24"/>
          <w:lang w:val="en-US"/>
        </w:rPr>
        <w:t>ed by</w:t>
      </w:r>
      <w:r w:rsidRPr="00537356">
        <w:rPr>
          <w:rFonts w:ascii="Book Antiqua" w:eastAsia="Book Antiqua" w:hAnsi="Book Antiqua" w:cs="Book Antiqua"/>
          <w:sz w:val="24"/>
          <w:szCs w:val="24"/>
          <w:lang w:val="en-US"/>
        </w:rPr>
        <w:t xml:space="preserve"> fatigue and abdominal pain (20.37% and 19.44%, respectively). Hepatomegaly was present in 15 (13.89%) patients and 12 </w:t>
      </w:r>
      <w:r w:rsidRPr="00537356">
        <w:rPr>
          <w:rFonts w:ascii="Book Antiqua" w:eastAsia="Book Antiqua" w:hAnsi="Book Antiqua" w:cs="Book Antiqua"/>
          <w:sz w:val="24"/>
          <w:szCs w:val="24"/>
          <w:lang w:val="en-US"/>
        </w:rPr>
        <w:lastRenderedPageBreak/>
        <w:t xml:space="preserve">(11.11%) patients had splenomegaly. PSC was classified in small and large ducts (3.70% and 81.48%, respectively). The median </w:t>
      </w:r>
      <w:bookmarkStart w:id="41" w:name="_Hlk32497372"/>
      <w:r w:rsidR="008B2051" w:rsidRPr="00537356">
        <w:rPr>
          <w:rFonts w:ascii="Book Antiqua" w:eastAsia="Book Antiqua" w:hAnsi="Book Antiqua" w:cs="Book Antiqua"/>
          <w:sz w:val="24"/>
          <w:szCs w:val="24"/>
          <w:lang w:val="en-US"/>
        </w:rPr>
        <w:t>score for autoimmune hepatitis</w:t>
      </w:r>
      <w:bookmarkEnd w:id="41"/>
      <w:r w:rsidRPr="00537356">
        <w:rPr>
          <w:rFonts w:ascii="Book Antiqua" w:eastAsia="Book Antiqua" w:hAnsi="Book Antiqua" w:cs="Book Antiqua"/>
          <w:sz w:val="24"/>
          <w:szCs w:val="24"/>
          <w:lang w:val="en-US"/>
        </w:rPr>
        <w:t xml:space="preserve"> was 17 (13-22) pretreatment, and post</w:t>
      </w:r>
      <w:r w:rsidR="00F34BAE" w:rsidRPr="00537356">
        <w:rPr>
          <w:rFonts w:ascii="Book Antiqua" w:eastAsia="Book Antiqua" w:hAnsi="Book Antiqua" w:cs="Book Antiqua"/>
          <w:sz w:val="24"/>
          <w:szCs w:val="24"/>
          <w:lang w:val="en-US"/>
        </w:rPr>
        <w:t>-</w:t>
      </w:r>
      <w:r w:rsidRPr="00537356">
        <w:rPr>
          <w:rFonts w:ascii="Book Antiqua" w:eastAsia="Book Antiqua" w:hAnsi="Book Antiqua" w:cs="Book Antiqua"/>
          <w:sz w:val="24"/>
          <w:szCs w:val="24"/>
          <w:lang w:val="en-US"/>
        </w:rPr>
        <w:t>treatment was 19 (13-25). Liver biopsy was performed in all patients, some were classified using</w:t>
      </w:r>
      <w:r w:rsidR="00F34BAE" w:rsidRPr="00537356">
        <w:rPr>
          <w:rFonts w:ascii="Book Antiqua" w:eastAsia="Book Antiqua" w:hAnsi="Book Antiqua" w:cs="Book Antiqua"/>
          <w:sz w:val="24"/>
          <w:szCs w:val="24"/>
          <w:lang w:val="en-US"/>
        </w:rPr>
        <w:t xml:space="preserve"> the</w:t>
      </w:r>
      <w:r w:rsidRPr="00537356">
        <w:rPr>
          <w:rFonts w:ascii="Book Antiqua" w:hAnsi="Book Antiqua"/>
          <w:sz w:val="24"/>
          <w:szCs w:val="24"/>
          <w:lang w:val="en-US"/>
        </w:rPr>
        <w:t xml:space="preserve"> </w:t>
      </w:r>
      <w:r w:rsidRPr="00537356">
        <w:rPr>
          <w:rFonts w:ascii="Book Antiqua" w:eastAsia="Book Antiqua" w:hAnsi="Book Antiqua" w:cs="Book Antiqua"/>
          <w:sz w:val="24"/>
          <w:szCs w:val="24"/>
          <w:lang w:val="en-US"/>
        </w:rPr>
        <w:t>Batts-Ludwig system for grading and staging hepatic inflammation and fibrosis. Cirrhosis was related in 17 (15.74%) patients during follow-up; 2</w:t>
      </w:r>
      <w:r w:rsidR="00F34BAE" w:rsidRPr="00537356">
        <w:rPr>
          <w:rFonts w:ascii="Book Antiqua" w:eastAsia="Book Antiqua" w:hAnsi="Book Antiqua" w:cs="Book Antiqua"/>
          <w:sz w:val="24"/>
          <w:szCs w:val="24"/>
          <w:lang w:val="en-US"/>
        </w:rPr>
        <w:t xml:space="preserve"> patients had </w:t>
      </w:r>
      <w:r w:rsidRPr="00537356">
        <w:rPr>
          <w:rFonts w:ascii="Book Antiqua" w:eastAsia="Book Antiqua" w:hAnsi="Book Antiqua" w:cs="Book Antiqua"/>
          <w:sz w:val="24"/>
          <w:szCs w:val="24"/>
          <w:lang w:val="en-US"/>
        </w:rPr>
        <w:t xml:space="preserve">encephalopathy; 13 (12.03%) patients </w:t>
      </w:r>
      <w:r w:rsidR="00F34BAE" w:rsidRPr="00537356">
        <w:rPr>
          <w:rFonts w:ascii="Book Antiqua" w:eastAsia="Book Antiqua" w:hAnsi="Book Antiqua" w:cs="Book Antiqua"/>
          <w:sz w:val="24"/>
          <w:szCs w:val="24"/>
          <w:lang w:val="en-US"/>
        </w:rPr>
        <w:t xml:space="preserve">had </w:t>
      </w:r>
      <w:r w:rsidRPr="00537356">
        <w:rPr>
          <w:rFonts w:ascii="Book Antiqua" w:eastAsia="Book Antiqua" w:hAnsi="Book Antiqua" w:cs="Book Antiqua"/>
          <w:sz w:val="24"/>
          <w:szCs w:val="24"/>
          <w:lang w:val="en-US"/>
        </w:rPr>
        <w:t xml:space="preserve">esophageal varices; 4 (3.70%) with post-infantile giant cell hepatitis; and only 1 with </w:t>
      </w:r>
      <w:proofErr w:type="spellStart"/>
      <w:r w:rsidRPr="00537356">
        <w:rPr>
          <w:rFonts w:ascii="Book Antiqua" w:eastAsia="Book Antiqua" w:hAnsi="Book Antiqua" w:cs="Book Antiqua"/>
          <w:sz w:val="24"/>
          <w:szCs w:val="24"/>
          <w:lang w:val="en-US"/>
        </w:rPr>
        <w:t>hepatocarcinoma</w:t>
      </w:r>
      <w:proofErr w:type="spellEnd"/>
      <w:r w:rsidRPr="00537356">
        <w:rPr>
          <w:rFonts w:ascii="Book Antiqua" w:eastAsia="Book Antiqua" w:hAnsi="Book Antiqua" w:cs="Book Antiqua"/>
          <w:sz w:val="24"/>
          <w:szCs w:val="24"/>
          <w:lang w:val="en-US"/>
        </w:rPr>
        <w:t xml:space="preserve">. The laboratory tests and antibodies </w:t>
      </w:r>
      <w:r w:rsidR="00F34BAE" w:rsidRPr="00537356">
        <w:rPr>
          <w:rFonts w:ascii="Book Antiqua" w:eastAsia="Book Antiqua" w:hAnsi="Book Antiqua" w:cs="Book Antiqua"/>
          <w:sz w:val="24"/>
          <w:szCs w:val="24"/>
          <w:lang w:val="en-US"/>
        </w:rPr>
        <w:t>are</w:t>
      </w:r>
      <w:r w:rsidRPr="00537356">
        <w:rPr>
          <w:rFonts w:ascii="Book Antiqua" w:eastAsia="Book Antiqua" w:hAnsi="Book Antiqua" w:cs="Book Antiqua"/>
          <w:sz w:val="24"/>
          <w:szCs w:val="24"/>
          <w:lang w:val="en-US"/>
        </w:rPr>
        <w:t xml:space="preserve"> described in </w:t>
      </w:r>
      <w:r w:rsidR="00D06F7F" w:rsidRPr="00537356">
        <w:rPr>
          <w:rFonts w:ascii="Book Antiqua" w:eastAsia="Book Antiqua" w:hAnsi="Book Antiqua" w:cs="Book Antiqua"/>
          <w:sz w:val="24"/>
          <w:szCs w:val="24"/>
          <w:lang w:val="en-US"/>
        </w:rPr>
        <w:t xml:space="preserve">Table </w:t>
      </w:r>
      <w:r w:rsidRPr="00537356">
        <w:rPr>
          <w:rFonts w:ascii="Book Antiqua" w:eastAsia="Book Antiqua" w:hAnsi="Book Antiqua" w:cs="Book Antiqua"/>
          <w:sz w:val="24"/>
          <w:szCs w:val="24"/>
          <w:lang w:val="en-US"/>
        </w:rPr>
        <w:t xml:space="preserve">1. Human leukocyte antigen and a summary of </w:t>
      </w:r>
      <w:r w:rsidR="00F34BAE" w:rsidRPr="00537356">
        <w:rPr>
          <w:rFonts w:ascii="Book Antiqua" w:eastAsia="Book Antiqua" w:hAnsi="Book Antiqua" w:cs="Book Antiqua"/>
          <w:sz w:val="24"/>
          <w:szCs w:val="24"/>
          <w:lang w:val="en-US"/>
        </w:rPr>
        <w:t xml:space="preserve">the </w:t>
      </w:r>
      <w:r w:rsidRPr="00537356">
        <w:rPr>
          <w:rFonts w:ascii="Book Antiqua" w:eastAsia="Book Antiqua" w:hAnsi="Book Antiqua" w:cs="Book Antiqua"/>
          <w:sz w:val="24"/>
          <w:szCs w:val="24"/>
          <w:lang w:val="en-US"/>
        </w:rPr>
        <w:t xml:space="preserve">clinical cases are described in </w:t>
      </w:r>
      <w:r w:rsidR="00B96BEC" w:rsidRPr="00537356">
        <w:rPr>
          <w:rFonts w:ascii="Book Antiqua" w:eastAsia="Book Antiqua" w:hAnsi="Book Antiqua" w:cs="Book Antiqua"/>
          <w:sz w:val="24"/>
          <w:szCs w:val="24"/>
          <w:lang w:val="en-US"/>
        </w:rPr>
        <w:t>Table 2</w:t>
      </w:r>
      <w:r w:rsidR="00B96BEC" w:rsidRPr="00537356">
        <w:rPr>
          <w:rFonts w:ascii="Book Antiqua" w:eastAsia="Book Antiqua" w:hAnsi="Book Antiqua" w:cs="Book Antiqua"/>
          <w:sz w:val="24"/>
          <w:szCs w:val="24"/>
          <w:vertAlign w:val="superscript"/>
          <w:lang w:val="en-US"/>
        </w:rPr>
        <w:t>[3-46]</w:t>
      </w:r>
      <w:r w:rsidR="00C27CD7" w:rsidRPr="00537356">
        <w:rPr>
          <w:rFonts w:ascii="Book Antiqua" w:eastAsia="Book Antiqua" w:hAnsi="Book Antiqua" w:cs="Book Antiqua"/>
          <w:sz w:val="24"/>
          <w:szCs w:val="24"/>
          <w:lang w:val="en-US"/>
        </w:rPr>
        <w:t>.</w:t>
      </w:r>
    </w:p>
    <w:p w14:paraId="07BFBAE6" w14:textId="77777777" w:rsidR="008B2051" w:rsidRPr="00537356" w:rsidRDefault="00C27CD7" w:rsidP="00537356">
      <w:pPr>
        <w:widowControl w:val="0"/>
        <w:snapToGrid w:val="0"/>
        <w:ind w:firstLine="240"/>
        <w:rPr>
          <w:rFonts w:ascii="Book Antiqua" w:hAnsi="Book Antiqua" w:cs="Book Antiqua"/>
          <w:sz w:val="24"/>
          <w:szCs w:val="24"/>
          <w:lang w:val="en-US" w:eastAsia="zh-CN"/>
        </w:rPr>
      </w:pPr>
      <w:r w:rsidRPr="00537356">
        <w:rPr>
          <w:rFonts w:ascii="Book Antiqua" w:eastAsia="Book Antiqua" w:hAnsi="Book Antiqua" w:cs="Book Antiqua"/>
          <w:sz w:val="24"/>
          <w:szCs w:val="24"/>
          <w:lang w:val="en-US"/>
        </w:rPr>
        <w:t xml:space="preserve">Regarding </w:t>
      </w:r>
      <w:r w:rsidR="00F34BAE" w:rsidRPr="00537356">
        <w:rPr>
          <w:rFonts w:ascii="Book Antiqua" w:eastAsia="Book Antiqua" w:hAnsi="Book Antiqua" w:cs="Book Antiqua"/>
          <w:sz w:val="24"/>
          <w:szCs w:val="24"/>
          <w:lang w:val="en-US"/>
        </w:rPr>
        <w:t xml:space="preserve">the </w:t>
      </w:r>
      <w:r w:rsidRPr="00537356">
        <w:rPr>
          <w:rFonts w:ascii="Book Antiqua" w:eastAsia="Book Antiqua" w:hAnsi="Book Antiqua" w:cs="Book Antiqua"/>
          <w:sz w:val="24"/>
          <w:szCs w:val="24"/>
          <w:lang w:val="en-US"/>
        </w:rPr>
        <w:t>medication</w:t>
      </w:r>
      <w:r w:rsidR="00F34BAE" w:rsidRPr="00537356">
        <w:rPr>
          <w:rFonts w:ascii="Book Antiqua" w:eastAsia="Book Antiqua" w:hAnsi="Book Antiqua" w:cs="Book Antiqua"/>
          <w:sz w:val="24"/>
          <w:szCs w:val="24"/>
          <w:lang w:val="en-US"/>
        </w:rPr>
        <w:t>s</w:t>
      </w:r>
      <w:r w:rsidRPr="00537356">
        <w:rPr>
          <w:rFonts w:ascii="Book Antiqua" w:eastAsia="Book Antiqua" w:hAnsi="Book Antiqua" w:cs="Book Antiqua"/>
          <w:sz w:val="24"/>
          <w:szCs w:val="24"/>
          <w:lang w:val="en-US"/>
        </w:rPr>
        <w:t xml:space="preserve"> use</w:t>
      </w:r>
      <w:r w:rsidR="00F34BAE" w:rsidRPr="00537356">
        <w:rPr>
          <w:rFonts w:ascii="Book Antiqua" w:eastAsia="Book Antiqua" w:hAnsi="Book Antiqua" w:cs="Book Antiqua"/>
          <w:sz w:val="24"/>
          <w:szCs w:val="24"/>
          <w:lang w:val="en-US"/>
        </w:rPr>
        <w:t>d</w:t>
      </w:r>
      <w:r w:rsidRPr="00537356">
        <w:rPr>
          <w:rFonts w:ascii="Book Antiqua" w:eastAsia="Book Antiqua" w:hAnsi="Book Antiqua" w:cs="Book Antiqua"/>
          <w:sz w:val="24"/>
          <w:szCs w:val="24"/>
          <w:lang w:val="en-US"/>
        </w:rPr>
        <w:t xml:space="preserve">, were just described in 63 (58.33%) patients. Among these, 62 (98.41%) patients were on steroids; 49 (77.77%) patients were on thiopurines (48 on azathioprine and 1 on 6-mercaptopurine) and 7 (11.11%) patients were using </w:t>
      </w:r>
      <w:proofErr w:type="spellStart"/>
      <w:r w:rsidRPr="00537356">
        <w:rPr>
          <w:rFonts w:ascii="Book Antiqua" w:eastAsia="Book Antiqua" w:hAnsi="Book Antiqua" w:cs="Book Antiqua"/>
          <w:sz w:val="24"/>
          <w:szCs w:val="24"/>
          <w:lang w:val="en-US"/>
        </w:rPr>
        <w:t>aminosalicylates</w:t>
      </w:r>
      <w:proofErr w:type="spellEnd"/>
      <w:r w:rsidRPr="00537356">
        <w:rPr>
          <w:rFonts w:ascii="Book Antiqua" w:eastAsia="Book Antiqua" w:hAnsi="Book Antiqua" w:cs="Book Antiqua"/>
          <w:sz w:val="24"/>
          <w:szCs w:val="24"/>
          <w:lang w:val="en-US"/>
        </w:rPr>
        <w:t xml:space="preserve"> (mesalamine); 47 (74.60%) patients were on </w:t>
      </w:r>
      <w:proofErr w:type="spellStart"/>
      <w:r w:rsidRPr="00537356">
        <w:rPr>
          <w:rFonts w:ascii="Book Antiqua" w:eastAsia="Book Antiqua" w:hAnsi="Book Antiqua" w:cs="Book Antiqua"/>
          <w:sz w:val="24"/>
          <w:szCs w:val="24"/>
          <w:lang w:val="en-US"/>
        </w:rPr>
        <w:t>ursodeoxycholic</w:t>
      </w:r>
      <w:proofErr w:type="spellEnd"/>
      <w:r w:rsidRPr="00537356">
        <w:rPr>
          <w:rFonts w:ascii="Book Antiqua" w:eastAsia="Book Antiqua" w:hAnsi="Book Antiqua" w:cs="Book Antiqua"/>
          <w:sz w:val="24"/>
          <w:szCs w:val="24"/>
          <w:lang w:val="en-US"/>
        </w:rPr>
        <w:t xml:space="preserve"> acid. Other medications in use were antibiotics (4.76%), </w:t>
      </w:r>
      <w:r w:rsidR="00701BBA" w:rsidRPr="00537356">
        <w:rPr>
          <w:rFonts w:ascii="Book Antiqua" w:eastAsia="Book Antiqua" w:hAnsi="Book Antiqua" w:cs="Book Antiqua"/>
          <w:sz w:val="24"/>
          <w:szCs w:val="24"/>
        </w:rPr>
        <w:t>mycophenolate mofetil (3.17%)</w:t>
      </w:r>
      <w:r w:rsidR="005869EA" w:rsidRPr="00537356">
        <w:rPr>
          <w:rFonts w:ascii="Book Antiqua" w:eastAsia="Book Antiqua" w:hAnsi="Book Antiqua" w:cs="Book Antiqua"/>
          <w:sz w:val="24"/>
          <w:szCs w:val="24"/>
        </w:rPr>
        <w:t>,</w:t>
      </w:r>
      <w:r w:rsidR="00701BBA" w:rsidRPr="00537356">
        <w:rPr>
          <w:rFonts w:ascii="Book Antiqua" w:eastAsia="Book Antiqua" w:hAnsi="Book Antiqua" w:cs="Book Antiqua"/>
          <w:sz w:val="24"/>
          <w:szCs w:val="24"/>
        </w:rPr>
        <w:t xml:space="preserve"> and D-penicillamine (1.58%).</w:t>
      </w:r>
      <w:r w:rsidR="00701BBA" w:rsidRPr="00537356">
        <w:rPr>
          <w:rFonts w:ascii="Book Antiqua" w:eastAsia="Book Antiqua" w:hAnsi="Book Antiqua" w:cs="Book Antiqua"/>
          <w:sz w:val="24"/>
          <w:szCs w:val="24"/>
          <w:lang w:val="en-US"/>
        </w:rPr>
        <w:t xml:space="preserve"> </w:t>
      </w:r>
      <w:r w:rsidRPr="00537356">
        <w:rPr>
          <w:rFonts w:ascii="Book Antiqua" w:eastAsia="Book Antiqua" w:hAnsi="Book Antiqua" w:cs="Book Antiqua"/>
          <w:sz w:val="24"/>
          <w:szCs w:val="24"/>
          <w:lang w:val="en-US"/>
        </w:rPr>
        <w:t xml:space="preserve">The medications were not informed in 45 (41.66%) of </w:t>
      </w:r>
      <w:r w:rsidR="00060D24" w:rsidRPr="00537356">
        <w:rPr>
          <w:rFonts w:ascii="Book Antiqua" w:eastAsia="Book Antiqua" w:hAnsi="Book Antiqua" w:cs="Book Antiqua"/>
          <w:sz w:val="24"/>
          <w:szCs w:val="24"/>
          <w:lang w:val="en-US"/>
        </w:rPr>
        <w:t>109</w:t>
      </w:r>
      <w:r w:rsidRPr="00537356">
        <w:rPr>
          <w:rFonts w:ascii="Book Antiqua" w:eastAsia="Book Antiqua" w:hAnsi="Book Antiqua" w:cs="Book Antiqua"/>
          <w:sz w:val="24"/>
          <w:szCs w:val="24"/>
          <w:lang w:val="en-US"/>
        </w:rPr>
        <w:t xml:space="preserve"> patient</w:t>
      </w:r>
      <w:r w:rsidR="00C14A87" w:rsidRPr="00537356">
        <w:rPr>
          <w:rFonts w:ascii="Book Antiqua" w:eastAsia="Book Antiqua" w:hAnsi="Book Antiqua" w:cs="Book Antiqua"/>
          <w:sz w:val="24"/>
          <w:szCs w:val="24"/>
          <w:lang w:val="en-US"/>
        </w:rPr>
        <w:t>s.</w:t>
      </w:r>
      <w:bookmarkStart w:id="42" w:name="_Hlk33714135"/>
    </w:p>
    <w:p w14:paraId="6171C93E" w14:textId="77777777" w:rsidR="008B2051" w:rsidRPr="00537356" w:rsidRDefault="008B2051" w:rsidP="00537356">
      <w:pPr>
        <w:widowControl w:val="0"/>
        <w:snapToGrid w:val="0"/>
        <w:ind w:firstLineChars="0" w:firstLine="0"/>
        <w:rPr>
          <w:rFonts w:ascii="Book Antiqua" w:hAnsi="Book Antiqua" w:cs="Book Antiqua"/>
          <w:sz w:val="24"/>
          <w:szCs w:val="24"/>
          <w:lang w:val="en-US" w:eastAsia="zh-CN"/>
        </w:rPr>
      </w:pPr>
    </w:p>
    <w:p w14:paraId="6542387F" w14:textId="77777777" w:rsidR="00C14A87" w:rsidRPr="00537356" w:rsidRDefault="00C14A87" w:rsidP="00537356">
      <w:pPr>
        <w:widowControl w:val="0"/>
        <w:snapToGrid w:val="0"/>
        <w:ind w:firstLineChars="0" w:firstLine="0"/>
        <w:rPr>
          <w:rFonts w:ascii="Book Antiqua" w:eastAsia="Book Antiqua" w:hAnsi="Book Antiqua" w:cs="Book Antiqua"/>
          <w:sz w:val="24"/>
          <w:szCs w:val="24"/>
          <w:lang w:val="en-US"/>
        </w:rPr>
      </w:pPr>
      <w:r w:rsidRPr="00537356">
        <w:rPr>
          <w:rFonts w:ascii="Book Antiqua" w:eastAsia="Book Antiqua" w:hAnsi="Book Antiqua" w:cs="Book Antiqua"/>
          <w:b/>
          <w:sz w:val="24"/>
          <w:szCs w:val="24"/>
          <w:u w:val="single"/>
        </w:rPr>
        <w:t>DISCUSSION</w:t>
      </w:r>
    </w:p>
    <w:p w14:paraId="387E4C55" w14:textId="77777777" w:rsidR="00914961" w:rsidRPr="00537356" w:rsidRDefault="00C14A87" w:rsidP="00537356">
      <w:pPr>
        <w:snapToGrid w:val="0"/>
        <w:ind w:firstLineChars="0" w:firstLine="0"/>
        <w:rPr>
          <w:rFonts w:ascii="Book Antiqua" w:hAnsi="Book Antiqua" w:cs="Book Antiqua"/>
          <w:b/>
          <w:sz w:val="24"/>
          <w:szCs w:val="24"/>
          <w:lang w:val="en-US" w:eastAsia="zh-CN"/>
        </w:rPr>
      </w:pPr>
      <w:r w:rsidRPr="00537356">
        <w:rPr>
          <w:rFonts w:ascii="Book Antiqua" w:hAnsi="Book Antiqua"/>
          <w:sz w:val="24"/>
          <w:szCs w:val="24"/>
          <w:lang w:val="en-US"/>
        </w:rPr>
        <w:t xml:space="preserve">This is a systematic review of clinical presentations and outcomes of patients with OS between </w:t>
      </w:r>
      <w:r w:rsidRPr="00537356">
        <w:rPr>
          <w:rFonts w:ascii="Book Antiqua" w:hAnsi="Book Antiqua"/>
          <w:bCs/>
          <w:sz w:val="24"/>
          <w:szCs w:val="24"/>
          <w:lang w:val="en-US"/>
        </w:rPr>
        <w:t>PSC/AIH</w:t>
      </w:r>
      <w:r w:rsidRPr="00537356">
        <w:rPr>
          <w:rFonts w:ascii="Book Antiqua" w:hAnsi="Book Antiqua"/>
          <w:sz w:val="24"/>
          <w:szCs w:val="24"/>
          <w:lang w:val="en-US"/>
        </w:rPr>
        <w:t xml:space="preserve">. All findings are described in </w:t>
      </w:r>
      <w:r w:rsidR="005869EA" w:rsidRPr="00537356">
        <w:rPr>
          <w:rFonts w:ascii="Book Antiqua" w:hAnsi="Book Antiqua"/>
          <w:sz w:val="24"/>
          <w:szCs w:val="24"/>
          <w:lang w:val="en-US"/>
        </w:rPr>
        <w:t>Tables</w:t>
      </w:r>
      <w:r w:rsidRPr="00537356">
        <w:rPr>
          <w:rFonts w:ascii="Book Antiqua" w:hAnsi="Book Antiqua"/>
          <w:sz w:val="24"/>
          <w:szCs w:val="24"/>
          <w:lang w:val="en-US"/>
        </w:rPr>
        <w:t xml:space="preserve"> 1 and 2. In this discussion, the described percentage will co</w:t>
      </w:r>
      <w:r w:rsidR="008B2051" w:rsidRPr="00537356">
        <w:rPr>
          <w:rFonts w:ascii="Book Antiqua" w:hAnsi="Book Antiqua"/>
          <w:sz w:val="24"/>
          <w:szCs w:val="24"/>
          <w:lang w:val="en-US"/>
        </w:rPr>
        <w:t xml:space="preserve">nsider only the available </w:t>
      </w:r>
      <w:proofErr w:type="gramStart"/>
      <w:r w:rsidR="008B2051" w:rsidRPr="00537356">
        <w:rPr>
          <w:rFonts w:ascii="Book Antiqua" w:hAnsi="Book Antiqua"/>
          <w:sz w:val="24"/>
          <w:szCs w:val="24"/>
          <w:lang w:val="en-US"/>
        </w:rPr>
        <w:t>data</w:t>
      </w:r>
      <w:r w:rsidR="00B96BEC" w:rsidRPr="00537356">
        <w:rPr>
          <w:rFonts w:ascii="Book Antiqua" w:hAnsi="Book Antiqua"/>
          <w:sz w:val="24"/>
          <w:szCs w:val="24"/>
          <w:vertAlign w:val="superscript"/>
          <w:lang w:val="en-US"/>
        </w:rPr>
        <w:t>[</w:t>
      </w:r>
      <w:proofErr w:type="gramEnd"/>
      <w:r w:rsidR="00B96BEC" w:rsidRPr="00537356">
        <w:rPr>
          <w:rFonts w:ascii="Book Antiqua" w:hAnsi="Book Antiqua"/>
          <w:sz w:val="24"/>
          <w:szCs w:val="24"/>
          <w:vertAlign w:val="superscript"/>
          <w:lang w:val="en-US"/>
        </w:rPr>
        <w:t>47]</w:t>
      </w:r>
      <w:r w:rsidR="008B2051" w:rsidRPr="00537356">
        <w:rPr>
          <w:rFonts w:ascii="Book Antiqua" w:hAnsi="Book Antiqua"/>
          <w:sz w:val="24"/>
          <w:szCs w:val="24"/>
          <w:lang w:val="en-US"/>
        </w:rPr>
        <w:t>.</w:t>
      </w:r>
    </w:p>
    <w:p w14:paraId="60433DCE" w14:textId="77777777" w:rsidR="00C14A87" w:rsidRPr="00537356" w:rsidRDefault="00C14A87" w:rsidP="00537356">
      <w:pPr>
        <w:snapToGrid w:val="0"/>
        <w:ind w:firstLine="240"/>
        <w:rPr>
          <w:rFonts w:ascii="Book Antiqua" w:eastAsia="Book Antiqua" w:hAnsi="Book Antiqua" w:cs="Book Antiqua"/>
          <w:b/>
          <w:sz w:val="24"/>
          <w:szCs w:val="24"/>
          <w:lang w:eastAsia="zh-CN"/>
        </w:rPr>
      </w:pPr>
      <w:r w:rsidRPr="00537356">
        <w:rPr>
          <w:rFonts w:ascii="Book Antiqua" w:hAnsi="Book Antiqua"/>
          <w:sz w:val="24"/>
          <w:szCs w:val="24"/>
          <w:lang w:val="en-US"/>
        </w:rPr>
        <w:t>OS is not an uncommon presentation in the clinical environment, occurring in 18% of patients with AIH</w:t>
      </w:r>
      <w:r w:rsidR="00461AB1" w:rsidRPr="00537356">
        <w:rPr>
          <w:rFonts w:ascii="Book Antiqua" w:eastAsia="Book Antiqua" w:hAnsi="Book Antiqua" w:cs="Book Antiqua"/>
          <w:bCs/>
          <w:sz w:val="24"/>
          <w:szCs w:val="24"/>
        </w:rPr>
        <w:fldChar w:fldCharType="begin">
          <w:fldData xml:space="preserve">PEVuZE5vdGU+PENpdGU+PEF1dGhvcj5CZXVlcnM8L0F1dGhvcj48WWVhcj4yMDA1PC9ZZWFyPjxS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</w:fldData>
        </w:fldChar>
      </w:r>
      <w:r w:rsidR="00BD2D58" w:rsidRPr="00537356">
        <w:rPr>
          <w:rFonts w:ascii="Book Antiqua" w:eastAsia="Book Antiqua" w:hAnsi="Book Antiqua" w:cs="Book Antiqua"/>
          <w:bCs/>
          <w:sz w:val="24"/>
          <w:szCs w:val="24"/>
        </w:rPr>
        <w:instrText xml:space="preserve"> ADDIN EN.CITE </w:instrText>
      </w:r>
      <w:r w:rsidR="00461AB1" w:rsidRPr="00537356">
        <w:rPr>
          <w:rFonts w:ascii="Book Antiqua" w:eastAsia="Book Antiqua" w:hAnsi="Book Antiqua" w:cs="Book Antiqua"/>
          <w:bCs/>
          <w:sz w:val="24"/>
          <w:szCs w:val="24"/>
        </w:rPr>
        <w:fldChar w:fldCharType="begin">
          <w:fldData xml:space="preserve">PEVuZE5vdGU+PENpdGU+PEF1dGhvcj5CZXVlcnM8L0F1dGhvcj48WWVhcj4yMDA1PC9ZZWFyPjxS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</w:fldData>
        </w:fldChar>
      </w:r>
      <w:r w:rsidR="00BD2D58" w:rsidRPr="00537356">
        <w:rPr>
          <w:rFonts w:ascii="Book Antiqua" w:eastAsia="Book Antiqua" w:hAnsi="Book Antiqua" w:cs="Book Antiqua"/>
          <w:bCs/>
          <w:sz w:val="24"/>
          <w:szCs w:val="24"/>
        </w:rPr>
        <w:instrText xml:space="preserve"> ADDIN EN.CITE.DATA </w:instrText>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end"/>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separate"/>
      </w:r>
      <w:r w:rsidR="008B2051" w:rsidRPr="00537356">
        <w:rPr>
          <w:rFonts w:ascii="Book Antiqua" w:eastAsia="Book Antiqua" w:hAnsi="Book Antiqua" w:cs="Book Antiqua"/>
          <w:bCs/>
          <w:noProof/>
          <w:sz w:val="24"/>
          <w:szCs w:val="24"/>
          <w:vertAlign w:val="superscript"/>
        </w:rPr>
        <w:t>[48,</w:t>
      </w:r>
      <w:r w:rsidR="00BD2D58" w:rsidRPr="00537356">
        <w:rPr>
          <w:rFonts w:ascii="Book Antiqua" w:eastAsia="Book Antiqua" w:hAnsi="Book Antiqua" w:cs="Book Antiqua"/>
          <w:bCs/>
          <w:noProof/>
          <w:sz w:val="24"/>
          <w:szCs w:val="24"/>
          <w:vertAlign w:val="superscript"/>
        </w:rPr>
        <w:t>49]</w:t>
      </w:r>
      <w:r w:rsidR="00461AB1"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w:t>
      </w:r>
      <w:r w:rsidRPr="00537356">
        <w:rPr>
          <w:rFonts w:ascii="Book Antiqua" w:hAnsi="Book Antiqua"/>
          <w:sz w:val="24"/>
          <w:szCs w:val="24"/>
          <w:lang w:val="en-US"/>
        </w:rPr>
        <w:t xml:space="preserve">As previously stated, </w:t>
      </w:r>
      <w:r w:rsidRPr="00537356">
        <w:rPr>
          <w:rFonts w:ascii="Book Antiqua" w:hAnsi="Book Antiqua"/>
          <w:bCs/>
          <w:sz w:val="24"/>
          <w:szCs w:val="24"/>
          <w:lang w:val="en-US"/>
        </w:rPr>
        <w:t xml:space="preserve">PSC/AIH </w:t>
      </w:r>
      <w:r w:rsidRPr="00537356">
        <w:rPr>
          <w:rFonts w:ascii="Book Antiqua" w:hAnsi="Book Antiqua"/>
          <w:sz w:val="24"/>
          <w:szCs w:val="24"/>
          <w:lang w:val="en-US"/>
        </w:rPr>
        <w:t>OS is characterized by the presence of histologic, serologic, and laborator</w:t>
      </w:r>
      <w:r w:rsidR="005869EA" w:rsidRPr="00537356">
        <w:rPr>
          <w:rFonts w:ascii="Book Antiqua" w:hAnsi="Book Antiqua"/>
          <w:sz w:val="24"/>
          <w:szCs w:val="24"/>
          <w:lang w:val="en-US"/>
        </w:rPr>
        <w:t>y</w:t>
      </w:r>
      <w:r w:rsidRPr="00537356">
        <w:rPr>
          <w:rFonts w:ascii="Book Antiqua" w:hAnsi="Book Antiqua"/>
          <w:sz w:val="24"/>
          <w:szCs w:val="24"/>
          <w:lang w:val="en-US"/>
        </w:rPr>
        <w:t xml:space="preserve"> features of AIH, with biliary stricture compatible with PSC</w:t>
      </w:r>
      <w:r w:rsidR="00461AB1" w:rsidRPr="00537356">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TnVtPjU8L1JlY051bT48RGlzcGxheVRleHQ+PHN0eWxlIGZhY2U9InN1cGVyc2NyaXB0Ij5bNTAs
IDUxXTwvc3R5bGU+PC9EaXNwbGF5VGV4dD48cmVjb3JkPjxyZWMtbnVtYmVyPjU8L3JlYy1udW1i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ZD48L0NpdGU+PENpdGU+PEF1dGhvcj5DemFqYTwvQXV0aG9yPjxZZWFyPjIwMTM8L1llYXI+PFJl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</w:fldData>
        </w:fldChar>
      </w:r>
      <w:r w:rsidR="00BD2D58" w:rsidRPr="00537356">
        <w:rPr>
          <w:rFonts w:ascii="Book Antiqua" w:eastAsia="Book Antiqua" w:hAnsi="Book Antiqua" w:cs="Book Antiqua"/>
          <w:bCs/>
          <w:sz w:val="24"/>
          <w:szCs w:val="24"/>
        </w:rPr>
        <w:instrText xml:space="preserve"> ADDIN EN.CITE </w:instrText>
      </w:r>
      <w:r w:rsidR="00461AB1" w:rsidRPr="00537356">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TnVtPjU8L1JlY051bT48RGlzcGxheVRleHQ+PHN0eWxlIGZhY2U9InN1cGVyc2NyaXB0Ij5bNTAs
IDUxXTwvc3R5bGU+PC9EaXNwbGF5VGV4dD48cmVjb3JkPjxyZWMtbnVtYmVyPjU8L3JlYy1udW1i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ZD48L0NpdGU+PENpdGU+PEF1dGhvcj5DemFqYTwvQXV0aG9yPjxZZWFyPjIwMTM8L1llYXI+PFJl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</w:fldData>
        </w:fldChar>
      </w:r>
      <w:r w:rsidR="00BD2D58" w:rsidRPr="00537356">
        <w:rPr>
          <w:rFonts w:ascii="Book Antiqua" w:eastAsia="Book Antiqua" w:hAnsi="Book Antiqua" w:cs="Book Antiqua"/>
          <w:bCs/>
          <w:sz w:val="24"/>
          <w:szCs w:val="24"/>
        </w:rPr>
        <w:instrText xml:space="preserve"> ADDIN EN.CITE.DATA </w:instrText>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end"/>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separate"/>
      </w:r>
      <w:r w:rsidR="00BD2D58" w:rsidRPr="00537356">
        <w:rPr>
          <w:rFonts w:ascii="Book Antiqua" w:eastAsia="Book Antiqua" w:hAnsi="Book Antiqua" w:cs="Book Antiqua"/>
          <w:bCs/>
          <w:noProof/>
          <w:sz w:val="24"/>
          <w:szCs w:val="24"/>
          <w:vertAlign w:val="superscript"/>
        </w:rPr>
        <w:t>[50,51]</w:t>
      </w:r>
      <w:r w:rsidR="00461AB1"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w:t>
      </w:r>
      <w:r w:rsidRPr="00537356">
        <w:rPr>
          <w:rFonts w:ascii="Book Antiqua" w:hAnsi="Book Antiqua"/>
          <w:sz w:val="24"/>
          <w:szCs w:val="24"/>
          <w:lang w:val="en-US"/>
        </w:rPr>
        <w:t>As described in other studies, it affects predominantly children, adolescents</w:t>
      </w:r>
      <w:r w:rsidR="005869EA" w:rsidRPr="00537356">
        <w:rPr>
          <w:rFonts w:ascii="Book Antiqua" w:hAnsi="Book Antiqua"/>
          <w:sz w:val="24"/>
          <w:szCs w:val="24"/>
          <w:lang w:val="en-US"/>
        </w:rPr>
        <w:t>,</w:t>
      </w:r>
      <w:r w:rsidRPr="00537356">
        <w:rPr>
          <w:rFonts w:ascii="Book Antiqua" w:hAnsi="Book Antiqua"/>
          <w:sz w:val="24"/>
          <w:szCs w:val="24"/>
          <w:lang w:val="en-US"/>
        </w:rPr>
        <w:t xml:space="preserve"> and young adults of the male sex</w:t>
      </w:r>
      <w:r w:rsidR="00461AB1" w:rsidRPr="00537356">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TnVtPjU8L1JlY051bT48RGlzcGxheVRleHQ+PHN0eWxlIGZhY2U9InN1cGVyc2NyaXB0Ij5bMjUs
IDUwXTwvc3R5bGU+PC9EaXNwbGF5VGV4dD48cmVjb3JkPjxyZWMtbnVtYmVyPjU8L3JlYy1udW1i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ZD48L0NpdGU+PENpdGU+PEF1dGhvcj52YW4gQnV1cmVuPC9BdXRob3I+PFllYXI+MjAwMDwvWWVh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</w:fldData>
        </w:fldChar>
      </w:r>
      <w:r w:rsidR="00BD2D58" w:rsidRPr="00537356">
        <w:rPr>
          <w:rFonts w:ascii="Book Antiqua" w:eastAsia="Book Antiqua" w:hAnsi="Book Antiqua" w:cs="Book Antiqua"/>
          <w:bCs/>
          <w:sz w:val="24"/>
          <w:szCs w:val="24"/>
        </w:rPr>
        <w:instrText xml:space="preserve"> ADDIN EN.CITE </w:instrText>
      </w:r>
      <w:r w:rsidR="00461AB1" w:rsidRPr="00537356">
        <w:rPr>
          <w:rFonts w:ascii="Book Antiqua" w:eastAsia="Book Antiqua" w:hAnsi="Book Antiqua" w:cs="Book Antiqua"/>
          <w:bCs/>
          <w:sz w:val="24"/>
          <w:szCs w:val="24"/>
        </w:rPr>
        <w:fldChar w:fldCharType="begin">
          <w:fldData xml:space="preserve">PEVuZE5vdGU+PENpdGU+PEF1dGhvcj5SdXN0PC9BdXRob3I+PFllYXI+MjAwODwvWWVhcj48UmVj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</w:fldData>
        </w:fldChar>
      </w:r>
      <w:r w:rsidR="00BD2D58" w:rsidRPr="00537356">
        <w:rPr>
          <w:rFonts w:ascii="Book Antiqua" w:eastAsia="Book Antiqua" w:hAnsi="Book Antiqua" w:cs="Book Antiqua"/>
          <w:bCs/>
          <w:sz w:val="24"/>
          <w:szCs w:val="24"/>
        </w:rPr>
        <w:instrText xml:space="preserve"> ADDIN EN.CITE.DATA </w:instrText>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end"/>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separate"/>
      </w:r>
      <w:r w:rsidR="008B2051" w:rsidRPr="00537356">
        <w:rPr>
          <w:rFonts w:ascii="Book Antiqua" w:eastAsia="Book Antiqua" w:hAnsi="Book Antiqua" w:cs="Book Antiqua"/>
          <w:bCs/>
          <w:noProof/>
          <w:sz w:val="24"/>
          <w:szCs w:val="24"/>
          <w:vertAlign w:val="superscript"/>
        </w:rPr>
        <w:t>[25,</w:t>
      </w:r>
      <w:r w:rsidR="00BD2D58" w:rsidRPr="00537356">
        <w:rPr>
          <w:rFonts w:ascii="Book Antiqua" w:eastAsia="Book Antiqua" w:hAnsi="Book Antiqua" w:cs="Book Antiqua"/>
          <w:bCs/>
          <w:noProof/>
          <w:sz w:val="24"/>
          <w:szCs w:val="24"/>
          <w:vertAlign w:val="superscript"/>
        </w:rPr>
        <w:t>50]</w:t>
      </w:r>
      <w:r w:rsidR="00461AB1" w:rsidRPr="00537356">
        <w:rPr>
          <w:rFonts w:ascii="Book Antiqua" w:eastAsia="Book Antiqua" w:hAnsi="Book Antiqua" w:cs="Book Antiqua"/>
          <w:bCs/>
          <w:sz w:val="24"/>
          <w:szCs w:val="24"/>
        </w:rPr>
        <w:fldChar w:fldCharType="end"/>
      </w:r>
      <w:r w:rsidRPr="00537356">
        <w:rPr>
          <w:rFonts w:ascii="Book Antiqua" w:hAnsi="Book Antiqua"/>
          <w:sz w:val="24"/>
          <w:szCs w:val="24"/>
          <w:lang w:val="en-US"/>
        </w:rPr>
        <w:t xml:space="preserve"> which is consistent with our results where the mean age was 25.52 years (22.52-28.51) and the prevalence was higher in men (56,09%). </w:t>
      </w:r>
      <w:r w:rsidRPr="00537356">
        <w:rPr>
          <w:rFonts w:ascii="Book Antiqua" w:hAnsi="Book Antiqua"/>
          <w:sz w:val="24"/>
          <w:szCs w:val="24"/>
          <w:lang w:val="en-US"/>
        </w:rPr>
        <w:lastRenderedPageBreak/>
        <w:t>Furthermore, PSC can be divided into large and small ducts, being the latter rare in the literature</w:t>
      </w:r>
      <w:r w:rsidR="00461AB1" w:rsidRPr="00537356">
        <w:rPr>
          <w:rFonts w:ascii="Book Antiqua" w:eastAsia="Book Antiqua" w:hAnsi="Book Antiqua" w:cs="Book Antiqua"/>
          <w:bCs/>
          <w:sz w:val="24"/>
          <w:szCs w:val="24"/>
        </w:rPr>
        <w:fldChar w:fldCharType="begin"/>
      </w:r>
      <w:r w:rsidR="00BD2D58" w:rsidRPr="00537356">
        <w:rPr>
          <w:rFonts w:ascii="Book Antiqua" w:eastAsia="Book Antiqua" w:hAnsi="Book Antiqua" w:cs="Book Antiqua"/>
          <w:bCs/>
          <w:sz w:val="24"/>
          <w:szCs w:val="24"/>
        </w:rPr>
        <w:instrText xml:space="preserve"> ADDIN EN.CITE &lt;EndNote&gt;&lt;Cite&gt;&lt;Author&gt;Kaplan&lt;/Author&gt;&lt;Year&gt;2007&lt;/Year&gt;&lt;RecNum&gt;8&lt;/RecNum&gt;&lt;DisplayText&gt;&lt;style face="superscript"&gt;[52]&lt;/style&gt;&lt;/DisplayText&gt;&lt;record&gt;&lt;rec-number&gt;8&lt;/rec-number&gt;&lt;foreign-keys&gt;&lt;key app="EN" db-id="rt955wwzgzfa5ce29v355ps7svrsz02wvzfw" timestamp="1586378124"&gt;8&lt;/key&gt;&lt;/foreign-keys&gt;&lt;ref-type name="Journal Article"&gt;17&lt;/ref-type&gt;&lt;contributors&gt;&lt;authors&gt;&lt;author&gt;Kaplan, G. G.&lt;/author&gt;&lt;author&gt;Laupland, K. B.&lt;/author&gt;&lt;author&gt;Butzner, D.&lt;/author&gt;&lt;author&gt;Urbanski, S. J.&lt;/author&gt;&lt;author&gt;Lee, S. S.&lt;/author&gt;&lt;/authors&gt;&lt;/contributors&gt;&lt;auth-address&gt;Department of Medicine, University of Calgary, Calgary, Alberta, Canada.&lt;/auth-address&gt;&lt;titles&gt;&lt;title&gt;The burden of large and small duct primary sclerosing cholangitis in adults and children: a population-based analysis&lt;/title&gt;&lt;secondary-title&gt;Am J Gastroenterol&lt;/secondary-title&gt;&lt;/titles&gt;&lt;periodical&gt;&lt;full-title&gt;Am J Gastroenterol&lt;/full-title&gt;&lt;/periodical&gt;&lt;pages&gt;1042-9&lt;/pages&gt;&lt;volume&gt;102&lt;/volume&gt;&lt;number&gt;5&lt;/number&gt;&lt;edition&gt;2007/02/23&lt;/edition&gt;&lt;keywords&gt;&lt;keyword&gt;Adolescent&lt;/keyword&gt;&lt;keyword&gt;Adult&lt;/keyword&gt;&lt;keyword&gt;Alberta/epidemiology&lt;/keyword&gt;&lt;keyword&gt;Child&lt;/keyword&gt;&lt;keyword&gt;Cholangiopancreatography, Magnetic Resonance&lt;/keyword&gt;&lt;keyword&gt;Cholangitis, Sclerosing/diagnosis/*epidemiology&lt;/keyword&gt;&lt;keyword&gt;Female&lt;/keyword&gt;&lt;keyword&gt;Hepatitis, Autoimmune/diagnosis/epidemiology&lt;/keyword&gt;&lt;keyword&gt;Humans&lt;/keyword&gt;&lt;keyword&gt;Incidence&lt;/keyword&gt;&lt;keyword&gt;Inflammatory Bowel Diseases/diagnosis/epidemiology&lt;/keyword&gt;&lt;keyword&gt;Male&lt;/keyword&gt;&lt;keyword&gt;Middle Aged&lt;/keyword&gt;&lt;keyword&gt;Statistics, Nonparametric&lt;/keyword&gt;&lt;/keywords&gt;&lt;dates&gt;&lt;year&gt;2007&lt;/year&gt;&lt;pub-dates&gt;&lt;date&gt;May&lt;/date&gt;&lt;/pub-dates&gt;&lt;/dates&gt;&lt;isbn&gt;0002-9270 (Print)&amp;#xD;0002-9270 (Linking)&lt;/isbn&gt;&lt;accession-num&gt;17313496&lt;/accession-num&gt;&lt;urls&gt;&lt;related-urls&gt;&lt;url&gt;https://www.ncbi.nlm.nih.gov/pubmed/17313496&lt;/url&gt;&lt;/related-urls&gt;&lt;/urls&gt;&lt;electronic-resource-num&gt;10.1111/j.1572-0241.2007.01103.x&lt;/electronic-resource-num&gt;&lt;/record&gt;&lt;/Cite&gt;&lt;/EndNote&gt;</w:instrText>
      </w:r>
      <w:r w:rsidR="00461AB1" w:rsidRPr="00537356">
        <w:rPr>
          <w:rFonts w:ascii="Book Antiqua" w:eastAsia="Book Antiqua" w:hAnsi="Book Antiqua" w:cs="Book Antiqua"/>
          <w:bCs/>
          <w:sz w:val="24"/>
          <w:szCs w:val="24"/>
        </w:rPr>
        <w:fldChar w:fldCharType="separate"/>
      </w:r>
      <w:r w:rsidR="00BD2D58" w:rsidRPr="00537356">
        <w:rPr>
          <w:rFonts w:ascii="Book Antiqua" w:eastAsia="Book Antiqua" w:hAnsi="Book Antiqua" w:cs="Book Antiqua"/>
          <w:bCs/>
          <w:noProof/>
          <w:sz w:val="24"/>
          <w:szCs w:val="24"/>
          <w:vertAlign w:val="superscript"/>
        </w:rPr>
        <w:t>[52]</w:t>
      </w:r>
      <w:r w:rsidR="00461AB1"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w:t>
      </w:r>
      <w:r w:rsidRPr="00537356">
        <w:rPr>
          <w:rFonts w:ascii="Book Antiqua" w:hAnsi="Book Antiqua"/>
          <w:sz w:val="24"/>
          <w:szCs w:val="24"/>
          <w:lang w:val="en-US"/>
        </w:rPr>
        <w:t>which is compatible with our study, where the prevalence of patients presenting with small-duct PSC was 3.70%.</w:t>
      </w:r>
    </w:p>
    <w:p w14:paraId="0EA6FB61" w14:textId="77777777" w:rsidR="00C14A87" w:rsidRPr="00537356" w:rsidRDefault="00C14A87" w:rsidP="00537356">
      <w:pPr>
        <w:snapToGrid w:val="0"/>
        <w:ind w:firstLine="240"/>
        <w:rPr>
          <w:rFonts w:ascii="Book Antiqua" w:hAnsi="Book Antiqua"/>
          <w:sz w:val="24"/>
          <w:szCs w:val="24"/>
          <w:lang w:val="en-US"/>
        </w:rPr>
      </w:pPr>
      <w:r w:rsidRPr="00537356">
        <w:rPr>
          <w:rFonts w:ascii="Book Antiqua" w:hAnsi="Book Antiqua"/>
          <w:sz w:val="24"/>
          <w:szCs w:val="24"/>
          <w:lang w:val="en-US"/>
        </w:rPr>
        <w:t>Regarding the clinical features, most patients present with signs and symptoms of biliary duct involvement</w:t>
      </w:r>
      <w:r w:rsidR="00461AB1" w:rsidRPr="00537356">
        <w:rPr>
          <w:rFonts w:ascii="Book Antiqua" w:eastAsia="Book Antiqua" w:hAnsi="Book Antiqua" w:cs="Book Antiqua"/>
          <w:bCs/>
          <w:sz w:val="24"/>
          <w:szCs w:val="24"/>
        </w:rPr>
        <w:fldChar w:fldCharType="begin"/>
      </w:r>
      <w:r w:rsidR="00BD2D58" w:rsidRPr="00537356">
        <w:rPr>
          <w:rFonts w:ascii="Book Antiqua" w:eastAsia="Book Antiqua" w:hAnsi="Book Antiqua" w:cs="Book Antiqua"/>
          <w:bCs/>
          <w:sz w:val="24"/>
          <w:szCs w:val="24"/>
        </w:rPr>
        <w:instrText xml:space="preserve"> ADDIN EN.CITE &lt;EndNote&gt;&lt;Cite&gt;&lt;Author&gt;Czaja&lt;/Author&gt;&lt;Year&gt;1996&lt;/Year&gt;&lt;RecNum&gt;9&lt;/RecNum&gt;&lt;DisplayText&gt;&lt;style face="superscript"&gt;[53]&lt;/style&gt;&lt;/DisplayText&gt;&lt;record&gt;&lt;rec-number&gt;9&lt;/rec-number&gt;&lt;foreign-keys&gt;&lt;key app="EN" db-id="rt955wwzgzfa5ce29v355ps7svrsz02wvzfw" timestamp="1586378124"&gt;9&lt;/key&gt;&lt;/foreign-keys&gt;&lt;ref-type name="Journal Article"&gt;17&lt;/ref-type&gt;&lt;contributors&gt;&lt;authors&gt;&lt;author&gt;Czaja, A. J.&lt;/author&gt;&lt;/authors&gt;&lt;/contributors&gt;&lt;auth-address&gt;Mayo Clinic, Rochester, Minnesota, USA.&lt;/auth-address&gt;&lt;titles&gt;&lt;title&gt;The variant forms of autoimmune hepatitis&lt;/title&gt;&lt;secondary-title&gt;Ann Intern Med&lt;/secondary-title&gt;&lt;/titles&gt;&lt;periodical&gt;&lt;full-title&gt;Ann Intern Med&lt;/full-title&gt;&lt;/periodical&gt;&lt;pages&gt;588-98&lt;/pages&gt;&lt;volume&gt;125&lt;/volume&gt;&lt;number&gt;7&lt;/number&gt;&lt;edition&gt;1996/10/01&lt;/edition&gt;&lt;keywords&gt;&lt;keyword&gt;*Autoimmune Diseases/complications/diagnosis/drug therapy&lt;/keyword&gt;&lt;keyword&gt;Female&lt;/keyword&gt;&lt;keyword&gt;*Hepatitis/complications/diagnosis/drug therapy/immunology&lt;/keyword&gt;&lt;keyword&gt;Humans&lt;/keyword&gt;&lt;keyword&gt;Male&lt;/keyword&gt;&lt;keyword&gt;Syndrome&lt;/keyword&gt;&lt;/keywords&gt;&lt;dates&gt;&lt;year&gt;1996&lt;/year&gt;&lt;pub-dates&gt;&lt;date&gt;Oct 1&lt;/date&gt;&lt;/pub-dates&gt;&lt;/dates&gt;&lt;isbn&gt;0003-4819 (Print)&amp;#xD;0003-4819 (Linking)&lt;/isbn&gt;&lt;accession-num&gt;8815758&lt;/accession-num&gt;&lt;urls&gt;&lt;related-urls&gt;&lt;url&gt;https://www.ncbi.nlm.nih.gov/pubmed/8815758&lt;/url&gt;&lt;/related-urls&gt;&lt;/urls&gt;&lt;electronic-resource-num&gt;10.7326/0003-4819-125-7-199610010-00009&lt;/electronic-resource-num&gt;&lt;/record&gt;&lt;/Cite&gt;&lt;/EndNote&gt;</w:instrText>
      </w:r>
      <w:r w:rsidR="00461AB1" w:rsidRPr="00537356">
        <w:rPr>
          <w:rFonts w:ascii="Book Antiqua" w:eastAsia="Book Antiqua" w:hAnsi="Book Antiqua" w:cs="Book Antiqua"/>
          <w:bCs/>
          <w:sz w:val="24"/>
          <w:szCs w:val="24"/>
        </w:rPr>
        <w:fldChar w:fldCharType="separate"/>
      </w:r>
      <w:r w:rsidR="00BD2D58" w:rsidRPr="00537356">
        <w:rPr>
          <w:rFonts w:ascii="Book Antiqua" w:eastAsia="Book Antiqua" w:hAnsi="Book Antiqua" w:cs="Book Antiqua"/>
          <w:bCs/>
          <w:noProof/>
          <w:sz w:val="24"/>
          <w:szCs w:val="24"/>
          <w:vertAlign w:val="superscript"/>
        </w:rPr>
        <w:t>[53]</w:t>
      </w:r>
      <w:r w:rsidR="00461AB1"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w:t>
      </w:r>
      <w:r w:rsidRPr="00537356">
        <w:rPr>
          <w:rFonts w:ascii="Book Antiqua" w:hAnsi="Book Antiqua"/>
          <w:sz w:val="24"/>
          <w:szCs w:val="24"/>
          <w:lang w:val="en-US"/>
        </w:rPr>
        <w:t xml:space="preserve">These were common findings in the cases here reviewed and are also present in our clinical report (jaundice, </w:t>
      </w:r>
      <w:proofErr w:type="spellStart"/>
      <w:r w:rsidRPr="00537356">
        <w:rPr>
          <w:rFonts w:ascii="Book Antiqua" w:hAnsi="Book Antiqua"/>
          <w:sz w:val="24"/>
          <w:szCs w:val="24"/>
          <w:lang w:val="en-US"/>
        </w:rPr>
        <w:t>choluria</w:t>
      </w:r>
      <w:proofErr w:type="spellEnd"/>
      <w:r w:rsidRPr="00537356">
        <w:rPr>
          <w:rFonts w:ascii="Book Antiqua" w:hAnsi="Book Antiqua"/>
          <w:sz w:val="24"/>
          <w:szCs w:val="24"/>
          <w:lang w:val="en-US"/>
        </w:rPr>
        <w:t xml:space="preserve">, </w:t>
      </w:r>
      <w:proofErr w:type="spellStart"/>
      <w:r w:rsidRPr="00537356">
        <w:rPr>
          <w:rFonts w:ascii="Book Antiqua" w:hAnsi="Book Antiqua"/>
          <w:sz w:val="24"/>
          <w:szCs w:val="24"/>
          <w:lang w:val="en-US"/>
        </w:rPr>
        <w:t>acholia</w:t>
      </w:r>
      <w:proofErr w:type="spellEnd"/>
      <w:r w:rsidRPr="00537356">
        <w:rPr>
          <w:rFonts w:ascii="Book Antiqua" w:hAnsi="Book Antiqua"/>
          <w:sz w:val="24"/>
          <w:szCs w:val="24"/>
          <w:lang w:val="en-US"/>
        </w:rPr>
        <w:t xml:space="preserve">, and abdominal pain). Moreover, the case report liver function tests, such as </w:t>
      </w:r>
      <w:r w:rsidR="00794BCF" w:rsidRPr="00537356">
        <w:rPr>
          <w:rFonts w:ascii="Book Antiqua" w:eastAsia="Book Antiqua" w:hAnsi="Book Antiqua" w:cs="Book Antiqua"/>
          <w:sz w:val="24"/>
          <w:szCs w:val="24"/>
        </w:rPr>
        <w:t>gamma-glutamyl</w:t>
      </w:r>
      <w:r w:rsidR="00794BCF" w:rsidRPr="00537356">
        <w:rPr>
          <w:rFonts w:ascii="Book Antiqua" w:hAnsi="Book Antiqua"/>
          <w:bCs/>
          <w:sz w:val="24"/>
          <w:szCs w:val="24"/>
          <w:lang w:val="en-US"/>
        </w:rPr>
        <w:t>transferase</w:t>
      </w:r>
      <w:r w:rsidRPr="00537356">
        <w:rPr>
          <w:rFonts w:ascii="Book Antiqua" w:hAnsi="Book Antiqua"/>
          <w:sz w:val="24"/>
          <w:szCs w:val="24"/>
          <w:lang w:val="en-US"/>
        </w:rPr>
        <w:t xml:space="preserve">, </w:t>
      </w:r>
      <w:r w:rsidR="008E0B0A" w:rsidRPr="00537356">
        <w:rPr>
          <w:rFonts w:ascii="Book Antiqua" w:hAnsi="Book Antiqua"/>
          <w:bCs/>
          <w:sz w:val="24"/>
          <w:szCs w:val="24"/>
          <w:lang w:val="en-US"/>
        </w:rPr>
        <w:t>aspartate aminotransferase</w:t>
      </w:r>
      <w:r w:rsidRPr="00537356">
        <w:rPr>
          <w:rFonts w:ascii="Book Antiqua" w:hAnsi="Book Antiqua"/>
          <w:sz w:val="24"/>
          <w:szCs w:val="24"/>
          <w:lang w:val="en-US"/>
        </w:rPr>
        <w:t xml:space="preserve"> and </w:t>
      </w:r>
      <w:r w:rsidR="008E0B0A" w:rsidRPr="00537356">
        <w:rPr>
          <w:rFonts w:ascii="Book Antiqua" w:hAnsi="Book Antiqua"/>
          <w:bCs/>
          <w:sz w:val="24"/>
          <w:szCs w:val="24"/>
          <w:lang w:val="en-US"/>
        </w:rPr>
        <w:t>alanine aminotransferase</w:t>
      </w:r>
      <w:r w:rsidR="008E0B0A" w:rsidRPr="00537356">
        <w:rPr>
          <w:rFonts w:ascii="Book Antiqua" w:hAnsi="Book Antiqua"/>
          <w:sz w:val="24"/>
          <w:szCs w:val="24"/>
          <w:lang w:val="en-US"/>
        </w:rPr>
        <w:t xml:space="preserve"> </w:t>
      </w:r>
      <w:r w:rsidRPr="00537356">
        <w:rPr>
          <w:rFonts w:ascii="Book Antiqua" w:hAnsi="Book Antiqua"/>
          <w:sz w:val="24"/>
          <w:szCs w:val="24"/>
          <w:lang w:val="en-US"/>
        </w:rPr>
        <w:t xml:space="preserve">were elevated and were between the confidence interval (95%) described in </w:t>
      </w:r>
      <w:r w:rsidR="00B96BEC" w:rsidRPr="00537356">
        <w:rPr>
          <w:rFonts w:ascii="Book Antiqua" w:hAnsi="Book Antiqua"/>
          <w:sz w:val="24"/>
          <w:szCs w:val="24"/>
          <w:lang w:val="en-US"/>
        </w:rPr>
        <w:t xml:space="preserve">Table </w:t>
      </w:r>
      <w:r w:rsidRPr="00537356">
        <w:rPr>
          <w:rFonts w:ascii="Book Antiqua" w:hAnsi="Book Antiqua"/>
          <w:sz w:val="24"/>
          <w:szCs w:val="24"/>
          <w:lang w:val="en-US"/>
        </w:rPr>
        <w:t>1 and in the literature</w:t>
      </w:r>
      <w:r w:rsidR="00461AB1" w:rsidRPr="00537356">
        <w:rPr>
          <w:rFonts w:ascii="Book Antiqua" w:eastAsia="Book Antiqua" w:hAnsi="Book Antiqua" w:cs="Book Antiqua"/>
          <w:bCs/>
          <w:sz w:val="24"/>
          <w:szCs w:val="24"/>
        </w:rPr>
        <w:fldChar w:fldCharType="begin">
          <w:fldData xml:space="preserve">PEVuZE5vdGU+PENpdGU+PEF1dGhvcj5IdW50ZXI8L0F1dGhvcj48WWVhcj4yMDExPC9ZZWFyPjxS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==
</w:fldData>
        </w:fldChar>
      </w:r>
      <w:r w:rsidR="00BD2D58" w:rsidRPr="00537356">
        <w:rPr>
          <w:rFonts w:ascii="Book Antiqua" w:eastAsia="Book Antiqua" w:hAnsi="Book Antiqua" w:cs="Book Antiqua"/>
          <w:bCs/>
          <w:sz w:val="24"/>
          <w:szCs w:val="24"/>
        </w:rPr>
        <w:instrText xml:space="preserve"> ADDIN EN.CITE </w:instrText>
      </w:r>
      <w:r w:rsidR="00461AB1" w:rsidRPr="00537356">
        <w:rPr>
          <w:rFonts w:ascii="Book Antiqua" w:eastAsia="Book Antiqua" w:hAnsi="Book Antiqua" w:cs="Book Antiqua"/>
          <w:bCs/>
          <w:sz w:val="24"/>
          <w:szCs w:val="24"/>
        </w:rPr>
        <w:fldChar w:fldCharType="begin">
          <w:fldData xml:space="preserve">PEVuZE5vdGU+PENpdGU+PEF1dGhvcj5IdW50ZXI8L0F1dGhvcj48WWVhcj4yMDExPC9ZZWFyPjxS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==
</w:fldData>
        </w:fldChar>
      </w:r>
      <w:r w:rsidR="00BD2D58" w:rsidRPr="00537356">
        <w:rPr>
          <w:rFonts w:ascii="Book Antiqua" w:eastAsia="Book Antiqua" w:hAnsi="Book Antiqua" w:cs="Book Antiqua"/>
          <w:bCs/>
          <w:sz w:val="24"/>
          <w:szCs w:val="24"/>
        </w:rPr>
        <w:instrText xml:space="preserve"> ADDIN EN.CITE.DATA </w:instrText>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end"/>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separate"/>
      </w:r>
      <w:r w:rsidR="00BD2D58" w:rsidRPr="00537356">
        <w:rPr>
          <w:rFonts w:ascii="Book Antiqua" w:eastAsia="Book Antiqua" w:hAnsi="Book Antiqua" w:cs="Book Antiqua"/>
          <w:bCs/>
          <w:noProof/>
          <w:sz w:val="24"/>
          <w:szCs w:val="24"/>
          <w:vertAlign w:val="superscript"/>
        </w:rPr>
        <w:t>[54]</w:t>
      </w:r>
      <w:r w:rsidR="00461AB1"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w:t>
      </w:r>
      <w:r w:rsidRPr="00537356">
        <w:rPr>
          <w:rFonts w:ascii="Book Antiqua" w:hAnsi="Book Antiqua"/>
          <w:sz w:val="24"/>
          <w:szCs w:val="24"/>
          <w:lang w:val="en-US"/>
        </w:rPr>
        <w:t xml:space="preserve">However, the laboratory tests such as total and direct bilirubin were in higher levels in the case reported (12.3 </w:t>
      </w:r>
      <w:r w:rsidR="008B2051" w:rsidRPr="00537356">
        <w:rPr>
          <w:rFonts w:ascii="Book Antiqua" w:hAnsi="Book Antiqua"/>
          <w:sz w:val="24"/>
          <w:szCs w:val="24"/>
          <w:lang w:val="en-US"/>
        </w:rPr>
        <w:t xml:space="preserve">mg/dL </w:t>
      </w:r>
      <w:r w:rsidRPr="00537356">
        <w:rPr>
          <w:rFonts w:ascii="Book Antiqua" w:hAnsi="Book Antiqua"/>
          <w:sz w:val="24"/>
          <w:szCs w:val="24"/>
          <w:lang w:val="en-US"/>
        </w:rPr>
        <w:t xml:space="preserve">and 10 mg/dL, respectively) than in the studies reviewed and described in </w:t>
      </w:r>
      <w:r w:rsidR="00D06F7F" w:rsidRPr="00537356">
        <w:rPr>
          <w:rFonts w:ascii="Book Antiqua" w:hAnsi="Book Antiqua"/>
          <w:sz w:val="24"/>
          <w:szCs w:val="24"/>
          <w:lang w:val="en-US"/>
        </w:rPr>
        <w:t xml:space="preserve">Table </w:t>
      </w:r>
      <w:r w:rsidRPr="00537356">
        <w:rPr>
          <w:rFonts w:ascii="Book Antiqua" w:hAnsi="Book Antiqua"/>
          <w:sz w:val="24"/>
          <w:szCs w:val="24"/>
          <w:lang w:val="en-US"/>
        </w:rPr>
        <w:t>1.</w:t>
      </w:r>
      <w:r w:rsidRPr="00537356">
        <w:rPr>
          <w:rFonts w:ascii="Book Antiqua" w:eastAsia="Book Antiqua" w:hAnsi="Book Antiqua" w:cs="Book Antiqua"/>
          <w:bCs/>
          <w:sz w:val="24"/>
          <w:szCs w:val="24"/>
        </w:rPr>
        <w:t xml:space="preserve"> Other tests for viral hepatitis, </w:t>
      </w:r>
      <w:r w:rsidR="00DC4814" w:rsidRPr="00537356">
        <w:rPr>
          <w:rFonts w:ascii="Book Antiqua" w:hAnsi="Book Antiqua" w:cs="Arial"/>
          <w:sz w:val="24"/>
          <w:szCs w:val="24"/>
          <w:shd w:val="clear" w:color="auto" w:fill="FFFFFF"/>
        </w:rPr>
        <w:t>human immunodeficiency virus</w:t>
      </w:r>
      <w:r w:rsidRPr="00537356">
        <w:rPr>
          <w:rFonts w:ascii="Book Antiqua" w:eastAsia="Book Antiqua" w:hAnsi="Book Antiqua" w:cs="Book Antiqua"/>
          <w:bCs/>
          <w:sz w:val="24"/>
          <w:szCs w:val="24"/>
        </w:rPr>
        <w:t>, cytomegalovirus, Epstein-Barr</w:t>
      </w:r>
      <w:r w:rsidR="005869EA" w:rsidRPr="00537356">
        <w:rPr>
          <w:rFonts w:ascii="Book Antiqua" w:eastAsia="Book Antiqua" w:hAnsi="Book Antiqua" w:cs="Book Antiqua"/>
          <w:bCs/>
          <w:sz w:val="24"/>
          <w:szCs w:val="24"/>
        </w:rPr>
        <w:t>,</w:t>
      </w:r>
      <w:r w:rsidRPr="00537356">
        <w:rPr>
          <w:rFonts w:ascii="Book Antiqua" w:eastAsia="Book Antiqua" w:hAnsi="Book Antiqua" w:cs="Book Antiqua"/>
          <w:bCs/>
          <w:sz w:val="24"/>
          <w:szCs w:val="24"/>
        </w:rPr>
        <w:t xml:space="preserve"> and herpes simplex were negative. Tests for other diseases were performed and all were negative as part of the diagnosis. Moreover, the antinuclear antibodies</w:t>
      </w:r>
      <w:r w:rsidR="00DC4814" w:rsidRPr="00537356">
        <w:rPr>
          <w:rFonts w:ascii="Book Antiqua" w:hAnsi="Book Antiqua" w:cs="Book Antiqua"/>
          <w:bCs/>
          <w:sz w:val="24"/>
          <w:szCs w:val="24"/>
          <w:lang w:eastAsia="zh-CN"/>
        </w:rPr>
        <w:t xml:space="preserve"> </w:t>
      </w:r>
      <w:proofErr w:type="gramStart"/>
      <w:r w:rsidRPr="00537356">
        <w:rPr>
          <w:rFonts w:ascii="Book Antiqua" w:eastAsia="Book Antiqua" w:hAnsi="Book Antiqua" w:cs="Book Antiqua"/>
          <w:bCs/>
          <w:sz w:val="24"/>
          <w:szCs w:val="24"/>
        </w:rPr>
        <w:t>was</w:t>
      </w:r>
      <w:proofErr w:type="gramEnd"/>
      <w:r w:rsidRPr="00537356">
        <w:rPr>
          <w:rFonts w:ascii="Book Antiqua" w:eastAsia="Book Antiqua" w:hAnsi="Book Antiqua" w:cs="Book Antiqua"/>
          <w:bCs/>
          <w:sz w:val="24"/>
          <w:szCs w:val="24"/>
        </w:rPr>
        <w:t xml:space="preserve"> positive in our patient as in the majority of the patients.</w:t>
      </w:r>
    </w:p>
    <w:p w14:paraId="37066F29" w14:textId="77777777" w:rsidR="00914961" w:rsidRPr="00537356" w:rsidRDefault="00C14A87" w:rsidP="00537356">
      <w:pPr>
        <w:snapToGrid w:val="0"/>
        <w:ind w:firstLine="240"/>
        <w:rPr>
          <w:rFonts w:ascii="Book Antiqua" w:eastAsia="Book Antiqua" w:hAnsi="Book Antiqua" w:cs="Book Antiqua"/>
          <w:bCs/>
          <w:sz w:val="24"/>
          <w:szCs w:val="24"/>
          <w:lang w:val="en-US"/>
        </w:rPr>
      </w:pPr>
      <w:r w:rsidRPr="00537356">
        <w:rPr>
          <w:rFonts w:ascii="Book Antiqua" w:hAnsi="Book Antiqua"/>
          <w:sz w:val="24"/>
          <w:szCs w:val="24"/>
          <w:lang w:val="en-US"/>
        </w:rPr>
        <w:t>Our findings demonstrate an elevated prevalence of IBD with OS (57.14%), which had already been shown in other studies</w:t>
      </w:r>
      <w:r w:rsidR="00461AB1" w:rsidRPr="00537356">
        <w:rPr>
          <w:rFonts w:ascii="Book Antiqua" w:eastAsia="Book Antiqua" w:hAnsi="Book Antiqua" w:cs="Book Antiqua"/>
          <w:bCs/>
          <w:sz w:val="24"/>
          <w:szCs w:val="24"/>
        </w:rPr>
        <w:fldChar w:fldCharType="begin">
          <w:fldData xml:space="preserve">PEVuZE5vdGU+PENpdGU+PEF1dGhvcj5Xb29kd2FyZDwvQXV0aG9yPjxZZWFyPjIwMDE8L1llYXI+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</w:fldData>
        </w:fldChar>
      </w:r>
      <w:r w:rsidR="00BD2D58" w:rsidRPr="00537356">
        <w:rPr>
          <w:rFonts w:ascii="Book Antiqua" w:eastAsia="Book Antiqua" w:hAnsi="Book Antiqua" w:cs="Book Antiqua"/>
          <w:bCs/>
          <w:sz w:val="24"/>
          <w:szCs w:val="24"/>
        </w:rPr>
        <w:instrText xml:space="preserve"> ADDIN EN.CITE </w:instrText>
      </w:r>
      <w:r w:rsidR="00461AB1" w:rsidRPr="00537356">
        <w:rPr>
          <w:rFonts w:ascii="Book Antiqua" w:eastAsia="Book Antiqua" w:hAnsi="Book Antiqua" w:cs="Book Antiqua"/>
          <w:bCs/>
          <w:sz w:val="24"/>
          <w:szCs w:val="24"/>
        </w:rPr>
        <w:fldChar w:fldCharType="begin">
          <w:fldData xml:space="preserve">PEVuZE5vdGU+PENpdGU+PEF1dGhvcj5Xb29kd2FyZDwvQXV0aG9yPjxZZWFyPjIwMDE8L1llYXI+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</w:fldData>
        </w:fldChar>
      </w:r>
      <w:r w:rsidR="00BD2D58" w:rsidRPr="00537356">
        <w:rPr>
          <w:rFonts w:ascii="Book Antiqua" w:eastAsia="Book Antiqua" w:hAnsi="Book Antiqua" w:cs="Book Antiqua"/>
          <w:bCs/>
          <w:sz w:val="24"/>
          <w:szCs w:val="24"/>
        </w:rPr>
        <w:instrText xml:space="preserve"> ADDIN EN.CITE.DATA </w:instrText>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end"/>
      </w:r>
      <w:r w:rsidR="00461AB1" w:rsidRPr="00537356">
        <w:rPr>
          <w:rFonts w:ascii="Book Antiqua" w:eastAsia="Book Antiqua" w:hAnsi="Book Antiqua" w:cs="Book Antiqua"/>
          <w:bCs/>
          <w:sz w:val="24"/>
          <w:szCs w:val="24"/>
        </w:rPr>
      </w:r>
      <w:r w:rsidR="00461AB1" w:rsidRPr="00537356">
        <w:rPr>
          <w:rFonts w:ascii="Book Antiqua" w:eastAsia="Book Antiqua" w:hAnsi="Book Antiqua" w:cs="Book Antiqua"/>
          <w:bCs/>
          <w:sz w:val="24"/>
          <w:szCs w:val="24"/>
        </w:rPr>
        <w:fldChar w:fldCharType="separate"/>
      </w:r>
      <w:r w:rsidR="00DC4814" w:rsidRPr="00537356">
        <w:rPr>
          <w:rFonts w:ascii="Book Antiqua" w:eastAsia="Book Antiqua" w:hAnsi="Book Antiqua" w:cs="Book Antiqua"/>
          <w:bCs/>
          <w:noProof/>
          <w:sz w:val="24"/>
          <w:szCs w:val="24"/>
          <w:vertAlign w:val="superscript"/>
        </w:rPr>
        <w:t>[55,</w:t>
      </w:r>
      <w:r w:rsidR="00BD2D58" w:rsidRPr="00537356">
        <w:rPr>
          <w:rFonts w:ascii="Book Antiqua" w:eastAsia="Book Antiqua" w:hAnsi="Book Antiqua" w:cs="Book Antiqua"/>
          <w:bCs/>
          <w:noProof/>
          <w:sz w:val="24"/>
          <w:szCs w:val="24"/>
          <w:vertAlign w:val="superscript"/>
        </w:rPr>
        <w:t>56]</w:t>
      </w:r>
      <w:r w:rsidR="00461AB1"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w:t>
      </w:r>
      <w:r w:rsidRPr="00537356">
        <w:rPr>
          <w:rFonts w:ascii="Book Antiqua" w:hAnsi="Book Antiqua"/>
          <w:sz w:val="24"/>
          <w:szCs w:val="24"/>
          <w:lang w:val="en-US"/>
        </w:rPr>
        <w:t>In the literature, UC is related to up to 16% of patients with autoimmune hepatitis</w:t>
      </w:r>
      <w:r w:rsidR="00461AB1" w:rsidRPr="00537356">
        <w:rPr>
          <w:rFonts w:ascii="Book Antiqua" w:eastAsia="Book Antiqua" w:hAnsi="Book Antiqua" w:cs="Book Antiqua"/>
          <w:bCs/>
          <w:sz w:val="24"/>
          <w:szCs w:val="24"/>
        </w:rPr>
        <w:fldChar w:fldCharType="begin"/>
      </w:r>
      <w:r w:rsidR="00BD2D58" w:rsidRPr="00537356">
        <w:rPr>
          <w:rFonts w:ascii="Book Antiqua" w:eastAsia="Book Antiqua" w:hAnsi="Book Antiqua" w:cs="Book Antiqua"/>
          <w:bCs/>
          <w:sz w:val="24"/>
          <w:szCs w:val="24"/>
        </w:rPr>
        <w:instrText xml:space="preserve"> ADDIN EN.CITE &lt;EndNote&gt;&lt;Cite&gt;&lt;Author&gt;Perdigoto&lt;/Author&gt;&lt;Year&gt;1992&lt;/Year&gt;&lt;RecNum&gt;56&lt;/RecNum&gt;&lt;DisplayText&gt;&lt;style face="superscript"&gt;[57]&lt;/style&gt;&lt;/DisplayText&gt;&lt;record&gt;&lt;rec-number&gt;56&lt;/rec-number&gt;&lt;foreign-keys&gt;&lt;key app="EN" db-id="vxpdps5zhv2wwpeeest5sad0pspevrrvsfdt" timestamp="1582814315"&gt;56&lt;/key&gt;&lt;/foreign-keys&gt;&lt;ref-type name="Journal Article"&gt;17&lt;/ref-type&gt;&lt;contributors&gt;&lt;authors&gt;&lt;author&gt;Perdigoto, R.&lt;/author&gt;&lt;author&gt;Carpenter, H. A.&lt;/author&gt;&lt;author&gt;Czaja, A. J.&lt;/author&gt;&lt;/authors&gt;&lt;/contributors&gt;&lt;auth-address&gt;Division of Gastroenterology, Mayo Clinic, Rochester, MN 55905.&lt;/auth-address&gt;&lt;titles&gt;&lt;title&gt;Frequency and significance of chronic ulcerative colitis in severe corticosteroid-treated autoimmune hepatitis&lt;/title&gt;&lt;secondary-title&gt;J Hepatol&lt;/secondary-title&gt;&lt;/titles&gt;&lt;periodical&gt;&lt;full-title&gt;J Hepatol&lt;/full-title&gt;&lt;/periodical&gt;&lt;pages&gt;325-31&lt;/pages&gt;&lt;volume&gt;14&lt;/volume&gt;&lt;number&gt;2-3&lt;/number&gt;&lt;edition&gt;1992/03/01&lt;/edition&gt;&lt;keywords&gt;&lt;keyword&gt;Adult&lt;/keyword&gt;&lt;keyword&gt;Autoimmune Diseases/*complications/drug therapy/pathology&lt;/keyword&gt;&lt;keyword&gt;Azathioprine/*therapeutic use&lt;/keyword&gt;&lt;keyword&gt;Cholangiography&lt;/keyword&gt;&lt;keyword&gt;Colitis, Ulcerative/*complications/pathology&lt;/keyword&gt;&lt;keyword&gt;Female&lt;/keyword&gt;&lt;keyword&gt;Follow-Up Studies&lt;/keyword&gt;&lt;keyword&gt;Hepatitis/*complications/drug therapy/pathology&lt;/keyword&gt;&lt;keyword&gt;Humans&lt;/keyword&gt;&lt;keyword&gt;Liver/*pathology&lt;/keyword&gt;&lt;keyword&gt;Liver Cirrhosis/*complications/pathology&lt;/keyword&gt;&lt;keyword&gt;Male&lt;/keyword&gt;&lt;keyword&gt;Necrosis&lt;/keyword&gt;&lt;keyword&gt;Prednisone/*therapeutic use&lt;/keyword&gt;&lt;/keywords&gt;&lt;dates&gt;&lt;year&gt;1992&lt;/year&gt;&lt;pub-dates&gt;&lt;date&gt;Mar&lt;/date&gt;&lt;/pub-dates&gt;&lt;/dates&gt;&lt;isbn&gt;0168-8278 (Print)&amp;#xD;0168-8278 (Linking)&lt;/isbn&gt;&lt;accession-num&gt;1500696&lt;/accession-num&gt;&lt;urls&gt;&lt;related-urls&gt;&lt;url&gt;https://www.ncbi.nlm.nih.gov/pubmed/1500696&lt;/url&gt;&lt;/related-urls&gt;&lt;/urls&gt;&lt;electronic-resource-num&gt;10.1016/0168-8278(92)90178-r&lt;/electronic-resource-num&gt;&lt;/record&gt;&lt;/Cite&gt;&lt;/EndNote&gt;</w:instrText>
      </w:r>
      <w:r w:rsidR="00461AB1" w:rsidRPr="00537356">
        <w:rPr>
          <w:rFonts w:ascii="Book Antiqua" w:eastAsia="Book Antiqua" w:hAnsi="Book Antiqua" w:cs="Book Antiqua"/>
          <w:bCs/>
          <w:sz w:val="24"/>
          <w:szCs w:val="24"/>
        </w:rPr>
        <w:fldChar w:fldCharType="separate"/>
      </w:r>
      <w:r w:rsidR="00BD2D58" w:rsidRPr="00537356">
        <w:rPr>
          <w:rFonts w:ascii="Book Antiqua" w:eastAsia="Book Antiqua" w:hAnsi="Book Antiqua" w:cs="Book Antiqua"/>
          <w:bCs/>
          <w:noProof/>
          <w:sz w:val="24"/>
          <w:szCs w:val="24"/>
          <w:vertAlign w:val="superscript"/>
        </w:rPr>
        <w:t>[57]</w:t>
      </w:r>
      <w:r w:rsidR="00461AB1"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w:t>
      </w:r>
      <w:r w:rsidRPr="00537356">
        <w:rPr>
          <w:rFonts w:ascii="Book Antiqua" w:hAnsi="Book Antiqua"/>
          <w:sz w:val="24"/>
          <w:szCs w:val="24"/>
          <w:lang w:val="en-US"/>
        </w:rPr>
        <w:t>whereas</w:t>
      </w:r>
      <w:r w:rsidR="005869EA" w:rsidRPr="00537356">
        <w:rPr>
          <w:rFonts w:ascii="Book Antiqua" w:hAnsi="Book Antiqua"/>
          <w:sz w:val="24"/>
          <w:szCs w:val="24"/>
          <w:lang w:val="en-US"/>
        </w:rPr>
        <w:t>,</w:t>
      </w:r>
      <w:r w:rsidRPr="00537356">
        <w:rPr>
          <w:rFonts w:ascii="Book Antiqua" w:hAnsi="Book Antiqua"/>
          <w:sz w:val="24"/>
          <w:szCs w:val="24"/>
          <w:lang w:val="en-US"/>
        </w:rPr>
        <w:t xml:space="preserve"> in our study, this association was more elevated (38.09%), followed by the association with </w:t>
      </w:r>
      <w:r w:rsidR="008B2051" w:rsidRPr="00537356">
        <w:rPr>
          <w:rFonts w:ascii="Book Antiqua" w:eastAsia="Book Antiqua" w:hAnsi="Book Antiqua" w:cs="Book Antiqua"/>
          <w:sz w:val="24"/>
          <w:szCs w:val="24"/>
          <w:lang w:val="en-US"/>
        </w:rPr>
        <w:t>Crohn’s disease</w:t>
      </w:r>
      <w:r w:rsidRPr="00537356">
        <w:rPr>
          <w:rFonts w:ascii="Book Antiqua" w:hAnsi="Book Antiqua"/>
          <w:sz w:val="24"/>
          <w:szCs w:val="24"/>
          <w:lang w:val="en-US"/>
        </w:rPr>
        <w:t xml:space="preserve"> (15.47%) and non-specifi</w:t>
      </w:r>
      <w:r w:rsidR="00B96BEC" w:rsidRPr="00537356">
        <w:rPr>
          <w:rFonts w:ascii="Book Antiqua" w:hAnsi="Book Antiqua"/>
          <w:sz w:val="24"/>
          <w:szCs w:val="24"/>
          <w:lang w:val="en-US"/>
        </w:rPr>
        <w:t>c inflammatory bowel disease (3.</w:t>
      </w:r>
      <w:r w:rsidRPr="00537356">
        <w:rPr>
          <w:rFonts w:ascii="Book Antiqua" w:hAnsi="Book Antiqua"/>
          <w:sz w:val="24"/>
          <w:szCs w:val="24"/>
          <w:lang w:val="en-US"/>
        </w:rPr>
        <w:t>57%).</w:t>
      </w:r>
    </w:p>
    <w:p w14:paraId="0CE35735" w14:textId="77777777" w:rsidR="00914961" w:rsidRPr="00537356" w:rsidRDefault="00C14A87" w:rsidP="00537356">
      <w:pPr>
        <w:snapToGrid w:val="0"/>
        <w:ind w:firstLine="240"/>
        <w:rPr>
          <w:rFonts w:ascii="Book Antiqua" w:eastAsia="Book Antiqua" w:hAnsi="Book Antiqua" w:cs="Book Antiqua"/>
          <w:bCs/>
          <w:sz w:val="24"/>
          <w:szCs w:val="24"/>
        </w:rPr>
      </w:pPr>
      <w:r w:rsidRPr="00537356">
        <w:rPr>
          <w:rFonts w:ascii="Book Antiqua" w:eastAsia="Book Antiqua" w:hAnsi="Book Antiqua" w:cs="Book Antiqua"/>
          <w:sz w:val="24"/>
          <w:szCs w:val="24"/>
        </w:rPr>
        <w:t xml:space="preserve">The treatment was started and a liver biopsy was performed, which confirmed PSC/AIH OS. The majority of patients in the systematic review were treated with steroids (98.41%) associated with other medications, </w:t>
      </w:r>
      <w:r w:rsidR="005869EA" w:rsidRPr="00537356">
        <w:rPr>
          <w:rFonts w:ascii="Book Antiqua" w:eastAsia="Book Antiqua" w:hAnsi="Book Antiqua" w:cs="Book Antiqua"/>
          <w:sz w:val="24"/>
          <w:szCs w:val="24"/>
        </w:rPr>
        <w:t>such as</w:t>
      </w:r>
      <w:r w:rsidRPr="00537356">
        <w:rPr>
          <w:rFonts w:ascii="Book Antiqua" w:eastAsia="Book Antiqua" w:hAnsi="Book Antiqua" w:cs="Book Antiqua"/>
          <w:sz w:val="24"/>
          <w:szCs w:val="24"/>
        </w:rPr>
        <w:t xml:space="preserve"> azathioprine or </w:t>
      </w:r>
      <w:proofErr w:type="spellStart"/>
      <w:r w:rsidRPr="00537356">
        <w:rPr>
          <w:rFonts w:ascii="Book Antiqua" w:eastAsia="Book Antiqua" w:hAnsi="Book Antiqua" w:cs="Book Antiqua"/>
          <w:sz w:val="24"/>
          <w:szCs w:val="24"/>
        </w:rPr>
        <w:t>ursodeoxycholic</w:t>
      </w:r>
      <w:proofErr w:type="spellEnd"/>
      <w:r w:rsidRPr="00537356">
        <w:rPr>
          <w:rFonts w:ascii="Book Antiqua" w:eastAsia="Book Antiqua" w:hAnsi="Book Antiqua" w:cs="Book Antiqua"/>
          <w:sz w:val="24"/>
          <w:szCs w:val="24"/>
        </w:rPr>
        <w:t xml:space="preserve"> acid. The clinical improvement was satisfactory, leading to recovery in 104 (96.30%) patients. The only patient that used D-penicillamine was subjected to Liver transplantation and later </w:t>
      </w:r>
      <w:r w:rsidRPr="00537356">
        <w:rPr>
          <w:rFonts w:ascii="Book Antiqua" w:eastAsia="Book Antiqua" w:hAnsi="Book Antiqua" w:cs="Book Antiqua"/>
          <w:sz w:val="24"/>
          <w:szCs w:val="24"/>
        </w:rPr>
        <w:lastRenderedPageBreak/>
        <w:t>recovered. Our patient started with steroids, azathioprine and mesalamine, with a good clinical response, not differing from the literature</w:t>
      </w:r>
      <w:r w:rsidR="00461AB1" w:rsidRPr="00537356">
        <w:rPr>
          <w:rFonts w:ascii="Book Antiqua" w:eastAsia="Book Antiqua" w:hAnsi="Book Antiqua" w:cs="Book Antiqua"/>
          <w:bCs/>
          <w:sz w:val="24"/>
          <w:szCs w:val="24"/>
        </w:rPr>
        <w:fldChar w:fldCharType="begin"/>
      </w:r>
      <w:r w:rsidR="00BD2D58" w:rsidRPr="00537356">
        <w:rPr>
          <w:rFonts w:ascii="Book Antiqua" w:eastAsia="Book Antiqua" w:hAnsi="Book Antiqua" w:cs="Book Antiqua"/>
          <w:bCs/>
          <w:sz w:val="24"/>
          <w:szCs w:val="24"/>
        </w:rPr>
        <w:instrText xml:space="preserve"> ADDIN EN.CITE &lt;EndNote&gt;&lt;Cite&gt;&lt;Author&gt;Czaja&lt;/Author&gt;&lt;Year&gt;1998&lt;/Year&gt;&lt;RecNum&gt;62&lt;/RecNum&gt;&lt;DisplayText&gt;&lt;style face="superscript"&gt;[58]&lt;/style&gt;&lt;/DisplayText&gt;&lt;record&gt;&lt;rec-number&gt;62&lt;/rec-number&gt;&lt;foreign-keys&gt;&lt;key app="EN" db-id="vxpdps5zhv2wwpeeest5sad0pspevrrvsfdt" timestamp="1582831307"&gt;62&lt;/key&gt;&lt;/foreign-keys&gt;&lt;ref-type name="Journal Article"&gt;17&lt;/ref-type&gt;&lt;contributors&gt;&lt;authors&gt;&lt;author&gt;Czaja, A. J.&lt;/author&gt;&lt;/authors&gt;&lt;/contributors&gt;&lt;auth-address&gt;Division of Gastroenterology and Hepatology, Mayo Clinic and Mayo Foundation, Rochester, MN 55905, USA.&lt;/auth-address&gt;&lt;titles&gt;&lt;title&gt;Frequency and nature of the variant syndromes of autoimmune liver disease&lt;/title&gt;&lt;secondary-title&gt;Hepatology&lt;/secondary-title&gt;&lt;/titles&gt;&lt;periodical&gt;&lt;full-title&gt;Hepatology&lt;/full-title&gt;&lt;/periodical&gt;&lt;pages&gt;360-5&lt;/pages&gt;&lt;volume&gt;28&lt;/volume&gt;&lt;number&gt;2&lt;/number&gt;&lt;edition&gt;1998/08/08&lt;/edition&gt;&lt;keywords&gt;&lt;keyword&gt;Adrenal Cortex Hormones/therapeutic use&lt;/keyword&gt;&lt;keyword&gt;Adult&lt;/keyword&gt;&lt;keyword&gt;Alkaline Phosphatase/blood&lt;/keyword&gt;&lt;keyword&gt;Autoimmune Diseases/drug therapy/*epidemiology/*physiopathology&lt;/keyword&gt;&lt;keyword&gt;Female&lt;/keyword&gt;&lt;keyword&gt;Humans&lt;/keyword&gt;&lt;keyword&gt;Liver Diseases/drug therapy/*epidemiology/*physiopathology&lt;/keyword&gt;&lt;keyword&gt;Male&lt;/keyword&gt;&lt;keyword&gt;Middle Aged&lt;/keyword&gt;&lt;keyword&gt;Prevalence&lt;/keyword&gt;&lt;keyword&gt;Retrospective Studies&lt;/keyword&gt;&lt;keyword&gt;Syndrome&lt;/keyword&gt;&lt;keyword&gt;Treatment Outcome&lt;/keyword&gt;&lt;/keywords&gt;&lt;dates&gt;&lt;year&gt;1998&lt;/year&gt;&lt;pub-dates&gt;&lt;date&gt;Aug&lt;/date&gt;&lt;/pub-dates&gt;&lt;/dates&gt;&lt;isbn&gt;0270-9139 (Print)&amp;#xD;0270-9139 (Linking)&lt;/isbn&gt;&lt;accession-num&gt;9695997&lt;/accession-num&gt;&lt;urls&gt;&lt;related-urls&gt;&lt;url&gt;https://www.ncbi.nlm.nih.gov/pubmed/9695997&lt;/url&gt;&lt;/related-urls&gt;&lt;/urls&gt;&lt;electronic-resource-num&gt;10.1002/hep.510280210&lt;/electronic-resource-num&gt;&lt;/record&gt;&lt;/Cite&gt;&lt;/EndNote&gt;</w:instrText>
      </w:r>
      <w:r w:rsidR="00461AB1" w:rsidRPr="00537356">
        <w:rPr>
          <w:rFonts w:ascii="Book Antiqua" w:eastAsia="Book Antiqua" w:hAnsi="Book Antiqua" w:cs="Book Antiqua"/>
          <w:bCs/>
          <w:sz w:val="24"/>
          <w:szCs w:val="24"/>
        </w:rPr>
        <w:fldChar w:fldCharType="separate"/>
      </w:r>
      <w:r w:rsidR="00BD2D58" w:rsidRPr="00537356">
        <w:rPr>
          <w:rFonts w:ascii="Book Antiqua" w:eastAsia="Book Antiqua" w:hAnsi="Book Antiqua" w:cs="Book Antiqua"/>
          <w:bCs/>
          <w:noProof/>
          <w:sz w:val="24"/>
          <w:szCs w:val="24"/>
          <w:vertAlign w:val="superscript"/>
        </w:rPr>
        <w:t>[58]</w:t>
      </w:r>
      <w:r w:rsidR="00461AB1"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w:t>
      </w:r>
    </w:p>
    <w:p w14:paraId="08954188" w14:textId="77777777" w:rsidR="00C14A87" w:rsidRPr="00537356" w:rsidRDefault="00C14A87" w:rsidP="00537356">
      <w:pPr>
        <w:snapToGrid w:val="0"/>
        <w:ind w:firstLine="240"/>
        <w:rPr>
          <w:rFonts w:ascii="Book Antiqua" w:eastAsia="Book Antiqua" w:hAnsi="Book Antiqua" w:cs="Book Antiqua"/>
          <w:bCs/>
          <w:sz w:val="24"/>
          <w:szCs w:val="24"/>
        </w:rPr>
      </w:pPr>
      <w:r w:rsidRPr="00537356">
        <w:rPr>
          <w:rFonts w:ascii="Book Antiqua" w:hAnsi="Book Antiqua"/>
          <w:sz w:val="24"/>
          <w:szCs w:val="24"/>
          <w:lang w:val="en-US"/>
        </w:rPr>
        <w:t xml:space="preserve">The main limitations of our study are the small number of available cases of </w:t>
      </w:r>
      <w:r w:rsidRPr="00537356">
        <w:rPr>
          <w:rFonts w:ascii="Book Antiqua" w:hAnsi="Book Antiqua"/>
          <w:bCs/>
          <w:sz w:val="24"/>
          <w:szCs w:val="24"/>
          <w:lang w:val="en-US"/>
        </w:rPr>
        <w:t xml:space="preserve">PSC/AIH </w:t>
      </w:r>
      <w:r w:rsidRPr="00537356">
        <w:rPr>
          <w:rFonts w:ascii="Book Antiqua" w:hAnsi="Book Antiqua"/>
          <w:sz w:val="24"/>
          <w:szCs w:val="24"/>
          <w:lang w:val="en-US"/>
        </w:rPr>
        <w:t>OS (</w:t>
      </w:r>
      <w:r w:rsidRPr="00537356">
        <w:rPr>
          <w:rFonts w:ascii="Book Antiqua" w:hAnsi="Book Antiqua"/>
          <w:i/>
          <w:sz w:val="24"/>
          <w:szCs w:val="24"/>
          <w:lang w:val="en-US"/>
        </w:rPr>
        <w:t>n</w:t>
      </w:r>
      <w:r w:rsidR="008409EC" w:rsidRPr="00537356">
        <w:rPr>
          <w:rFonts w:ascii="Book Antiqua" w:hAnsi="Book Antiqua"/>
          <w:sz w:val="24"/>
          <w:szCs w:val="24"/>
          <w:lang w:val="en-US" w:eastAsia="zh-CN"/>
        </w:rPr>
        <w:t xml:space="preserve"> </w:t>
      </w:r>
      <w:r w:rsidRPr="00537356">
        <w:rPr>
          <w:rFonts w:ascii="Book Antiqua" w:hAnsi="Book Antiqua"/>
          <w:sz w:val="24"/>
          <w:szCs w:val="24"/>
          <w:lang w:val="en-US"/>
        </w:rPr>
        <w:t>=</w:t>
      </w:r>
      <w:r w:rsidR="008409EC" w:rsidRPr="00537356">
        <w:rPr>
          <w:rFonts w:ascii="Book Antiqua" w:hAnsi="Book Antiqua"/>
          <w:sz w:val="24"/>
          <w:szCs w:val="24"/>
          <w:lang w:val="en-US" w:eastAsia="zh-CN"/>
        </w:rPr>
        <w:t xml:space="preserve"> </w:t>
      </w:r>
      <w:r w:rsidR="00060D24" w:rsidRPr="00537356">
        <w:rPr>
          <w:rFonts w:ascii="Book Antiqua" w:hAnsi="Book Antiqua"/>
          <w:sz w:val="24"/>
          <w:szCs w:val="24"/>
          <w:lang w:val="en-US"/>
        </w:rPr>
        <w:t>109</w:t>
      </w:r>
      <w:r w:rsidRPr="00537356">
        <w:rPr>
          <w:rFonts w:ascii="Book Antiqua" w:hAnsi="Book Antiqua"/>
          <w:sz w:val="24"/>
          <w:szCs w:val="24"/>
          <w:lang w:val="en-US"/>
        </w:rPr>
        <w:t xml:space="preserve">) associated with the lack of available data in many of the cases reviewed. As a result, some of the variables described in </w:t>
      </w:r>
      <w:r w:rsidR="00D06F7F" w:rsidRPr="00537356">
        <w:rPr>
          <w:rFonts w:ascii="Book Antiqua" w:hAnsi="Book Antiqua"/>
          <w:sz w:val="24"/>
          <w:szCs w:val="24"/>
          <w:lang w:val="en-US"/>
        </w:rPr>
        <w:t xml:space="preserve">Table </w:t>
      </w:r>
      <w:r w:rsidRPr="00537356">
        <w:rPr>
          <w:rFonts w:ascii="Book Antiqua" w:hAnsi="Book Antiqua"/>
          <w:sz w:val="24"/>
          <w:szCs w:val="24"/>
          <w:lang w:val="en-US"/>
        </w:rPr>
        <w:t>1 had a small number of patients and, therefore, became statistically insignificant.</w:t>
      </w:r>
      <w:r w:rsidRPr="00537356">
        <w:rPr>
          <w:rFonts w:ascii="Book Antiqua" w:eastAsia="Book Antiqua" w:hAnsi="Book Antiqua" w:cs="Book Antiqua"/>
          <w:sz w:val="24"/>
          <w:szCs w:val="24"/>
        </w:rPr>
        <w:t xml:space="preserve"> Moreover, some studies were excluded because individual patient data were NA, limiting, even more, the </w:t>
      </w:r>
      <w:r w:rsidR="00891701" w:rsidRPr="00537356">
        <w:rPr>
          <w:rFonts w:ascii="Book Antiqua" w:eastAsia="Book Antiqua" w:hAnsi="Book Antiqua" w:cs="Book Antiqua"/>
          <w:sz w:val="24"/>
          <w:szCs w:val="24"/>
        </w:rPr>
        <w:t>number of cases to be reviewed.</w:t>
      </w:r>
      <w:r w:rsidR="00891701" w:rsidRPr="00537356">
        <w:rPr>
          <w:rFonts w:ascii="Book Antiqua" w:hAnsi="Book Antiqua" w:cs="Book Antiqua"/>
          <w:sz w:val="24"/>
          <w:szCs w:val="24"/>
          <w:lang w:eastAsia="zh-CN"/>
        </w:rPr>
        <w:t xml:space="preserve"> </w:t>
      </w:r>
      <w:r w:rsidRPr="00537356">
        <w:rPr>
          <w:rFonts w:ascii="Book Antiqua" w:hAnsi="Book Antiqua"/>
          <w:sz w:val="24"/>
          <w:szCs w:val="24"/>
          <w:lang w:val="en-US"/>
        </w:rPr>
        <w:t xml:space="preserve">Despite these limitations, most of the variables shown in </w:t>
      </w:r>
      <w:r w:rsidR="00D06F7F" w:rsidRPr="00537356">
        <w:rPr>
          <w:rFonts w:ascii="Book Antiqua" w:hAnsi="Book Antiqua"/>
          <w:sz w:val="24"/>
          <w:szCs w:val="24"/>
          <w:lang w:val="en-US"/>
        </w:rPr>
        <w:t xml:space="preserve">Table </w:t>
      </w:r>
      <w:r w:rsidRPr="00537356">
        <w:rPr>
          <w:rFonts w:ascii="Book Antiqua" w:hAnsi="Book Antiqua"/>
          <w:sz w:val="24"/>
          <w:szCs w:val="24"/>
          <w:lang w:val="en-US"/>
        </w:rPr>
        <w:t xml:space="preserve">1 were between the confidence interval and this systematical review was able to reinforce some patterns of literature findings and raise doubts </w:t>
      </w:r>
      <w:r w:rsidR="005869EA" w:rsidRPr="00537356">
        <w:rPr>
          <w:rFonts w:ascii="Book Antiqua" w:hAnsi="Book Antiqua"/>
          <w:sz w:val="24"/>
          <w:szCs w:val="24"/>
          <w:lang w:val="en-US"/>
        </w:rPr>
        <w:t>about</w:t>
      </w:r>
      <w:r w:rsidRPr="00537356">
        <w:rPr>
          <w:rFonts w:ascii="Book Antiqua" w:hAnsi="Book Antiqua"/>
          <w:sz w:val="24"/>
          <w:szCs w:val="24"/>
          <w:lang w:val="en-US"/>
        </w:rPr>
        <w:t xml:space="preserve"> others.</w:t>
      </w:r>
    </w:p>
    <w:p w14:paraId="60FFB780" w14:textId="77777777" w:rsidR="00C14A87" w:rsidRPr="00537356" w:rsidRDefault="00C14A87" w:rsidP="00537356">
      <w:pPr>
        <w:widowControl w:val="0"/>
        <w:snapToGrid w:val="0"/>
        <w:ind w:firstLine="240"/>
        <w:rPr>
          <w:rFonts w:ascii="Book Antiqua" w:hAnsi="Book Antiqua"/>
          <w:sz w:val="24"/>
          <w:szCs w:val="24"/>
          <w:lang w:val="en-US" w:eastAsia="zh-CN"/>
        </w:rPr>
      </w:pPr>
      <w:bookmarkStart w:id="43" w:name="_Hlk33725565"/>
      <w:r w:rsidRPr="00537356">
        <w:rPr>
          <w:rFonts w:ascii="Book Antiqua" w:eastAsia="Book Antiqua" w:hAnsi="Book Antiqua" w:cs="Book Antiqua"/>
          <w:sz w:val="24"/>
          <w:szCs w:val="24"/>
        </w:rPr>
        <w:t xml:space="preserve">In conclusion, OS has a good response to treatment with steroids, azathioprine and </w:t>
      </w:r>
      <w:proofErr w:type="spellStart"/>
      <w:r w:rsidRPr="00537356">
        <w:rPr>
          <w:rFonts w:ascii="Book Antiqua" w:eastAsia="Book Antiqua" w:hAnsi="Book Antiqua" w:cs="Book Antiqua"/>
          <w:sz w:val="24"/>
          <w:szCs w:val="24"/>
        </w:rPr>
        <w:t>ursodeoxycholic</w:t>
      </w:r>
      <w:proofErr w:type="spellEnd"/>
      <w:r w:rsidRPr="00537356">
        <w:rPr>
          <w:rFonts w:ascii="Book Antiqua" w:eastAsia="Book Antiqua" w:hAnsi="Book Antiqua" w:cs="Book Antiqua"/>
          <w:sz w:val="24"/>
          <w:szCs w:val="24"/>
        </w:rPr>
        <w:t xml:space="preserve"> acid and is associated with IBD It should be suspected in patients with recurrent jaundice, pruritus and abdominal pain or other signals of biliary impairment with suggestive laboratory and imaging tests, especially if associated with IBD.</w:t>
      </w:r>
      <w:bookmarkEnd w:id="42"/>
      <w:bookmarkEnd w:id="43"/>
      <w:r w:rsidRPr="00537356">
        <w:rPr>
          <w:rFonts w:ascii="Book Antiqua" w:hAnsi="Book Antiqua"/>
          <w:sz w:val="24"/>
          <w:szCs w:val="24"/>
          <w:lang w:val="en-US"/>
        </w:rPr>
        <w:t xml:space="preserve"> In more severe cases, liver transplantation can be performed</w:t>
      </w:r>
      <w:r w:rsidR="00461AB1" w:rsidRPr="00537356">
        <w:rPr>
          <w:rFonts w:ascii="Book Antiqua" w:hAnsi="Book Antiqua"/>
          <w:sz w:val="24"/>
          <w:szCs w:val="24"/>
          <w:lang w:val="en-US"/>
        </w:rPr>
        <w:fldChar w:fldCharType="begin">
          <w:fldData xml:space="preserve">PEVuZE5vdGU+PENpdGU+PEF1dGhvcj5OYWxlcGE8L0F1dGhvcj48WWVhcj4yMDE3PC9ZZWFyPjxS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</w:fldData>
        </w:fldChar>
      </w:r>
      <w:r w:rsidR="00BD2D58" w:rsidRPr="00537356">
        <w:rPr>
          <w:rFonts w:ascii="Book Antiqua" w:hAnsi="Book Antiqua"/>
          <w:sz w:val="24"/>
          <w:szCs w:val="24"/>
          <w:lang w:val="en-US"/>
        </w:rPr>
        <w:instrText xml:space="preserve"> ADDIN EN.CITE </w:instrText>
      </w:r>
      <w:r w:rsidR="00461AB1" w:rsidRPr="00537356">
        <w:rPr>
          <w:rFonts w:ascii="Book Antiqua" w:hAnsi="Book Antiqua"/>
          <w:sz w:val="24"/>
          <w:szCs w:val="24"/>
          <w:lang w:val="en-US"/>
        </w:rPr>
        <w:fldChar w:fldCharType="begin">
          <w:fldData xml:space="preserve">PEVuZE5vdGU+PENpdGU+PEF1dGhvcj5OYWxlcGE8L0F1dGhvcj48WWVhcj4yMDE3PC9ZZWFyPjxS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</w:fldData>
        </w:fldChar>
      </w:r>
      <w:r w:rsidR="00BD2D58" w:rsidRPr="00537356">
        <w:rPr>
          <w:rFonts w:ascii="Book Antiqua" w:hAnsi="Book Antiqua"/>
          <w:sz w:val="24"/>
          <w:szCs w:val="24"/>
          <w:lang w:val="en-US"/>
        </w:rPr>
        <w:instrText xml:space="preserve"> ADDIN EN.CITE.DATA </w:instrText>
      </w:r>
      <w:r w:rsidR="00461AB1" w:rsidRPr="00537356">
        <w:rPr>
          <w:rFonts w:ascii="Book Antiqua" w:hAnsi="Book Antiqua"/>
          <w:sz w:val="24"/>
          <w:szCs w:val="24"/>
          <w:lang w:val="en-US"/>
        </w:rPr>
      </w:r>
      <w:r w:rsidR="00461AB1" w:rsidRPr="00537356">
        <w:rPr>
          <w:rFonts w:ascii="Book Antiqua" w:hAnsi="Book Antiqua"/>
          <w:sz w:val="24"/>
          <w:szCs w:val="24"/>
          <w:lang w:val="en-US"/>
        </w:rPr>
        <w:fldChar w:fldCharType="end"/>
      </w:r>
      <w:r w:rsidR="00461AB1" w:rsidRPr="00537356">
        <w:rPr>
          <w:rFonts w:ascii="Book Antiqua" w:hAnsi="Book Antiqua"/>
          <w:sz w:val="24"/>
          <w:szCs w:val="24"/>
          <w:lang w:val="en-US"/>
        </w:rPr>
      </w:r>
      <w:r w:rsidR="00461AB1" w:rsidRPr="00537356">
        <w:rPr>
          <w:rFonts w:ascii="Book Antiqua" w:hAnsi="Book Antiqua"/>
          <w:sz w:val="24"/>
          <w:szCs w:val="24"/>
          <w:lang w:val="en-US"/>
        </w:rPr>
        <w:fldChar w:fldCharType="separate"/>
      </w:r>
      <w:r w:rsidR="00DC4814" w:rsidRPr="00537356">
        <w:rPr>
          <w:rFonts w:ascii="Book Antiqua" w:hAnsi="Book Antiqua"/>
          <w:noProof/>
          <w:sz w:val="24"/>
          <w:szCs w:val="24"/>
          <w:vertAlign w:val="superscript"/>
          <w:lang w:val="en-US"/>
        </w:rPr>
        <w:t>[5,6,15,</w:t>
      </w:r>
      <w:r w:rsidR="00DC4814" w:rsidRPr="00537356">
        <w:rPr>
          <w:rFonts w:ascii="Book Antiqua" w:hAnsi="Book Antiqua"/>
          <w:noProof/>
          <w:sz w:val="24"/>
          <w:szCs w:val="24"/>
          <w:vertAlign w:val="superscript"/>
          <w:lang w:val="en-US" w:eastAsia="zh-CN"/>
        </w:rPr>
        <w:t>1</w:t>
      </w:r>
      <w:r w:rsidR="00DC4814" w:rsidRPr="00537356">
        <w:rPr>
          <w:rFonts w:ascii="Book Antiqua" w:hAnsi="Book Antiqua"/>
          <w:noProof/>
          <w:sz w:val="24"/>
          <w:szCs w:val="24"/>
          <w:vertAlign w:val="superscript"/>
          <w:lang w:val="en-US"/>
        </w:rPr>
        <w:t>7,20-22,24,25,</w:t>
      </w:r>
      <w:r w:rsidR="00BD2D58" w:rsidRPr="00537356">
        <w:rPr>
          <w:rFonts w:ascii="Book Antiqua" w:hAnsi="Book Antiqua"/>
          <w:noProof/>
          <w:sz w:val="24"/>
          <w:szCs w:val="24"/>
          <w:vertAlign w:val="superscript"/>
          <w:lang w:val="en-US"/>
        </w:rPr>
        <w:t>42]</w:t>
      </w:r>
      <w:r w:rsidR="00461AB1" w:rsidRPr="00537356">
        <w:rPr>
          <w:rFonts w:ascii="Book Antiqua" w:hAnsi="Book Antiqua"/>
          <w:sz w:val="24"/>
          <w:szCs w:val="24"/>
          <w:lang w:val="en-US"/>
        </w:rPr>
        <w:fldChar w:fldCharType="end"/>
      </w:r>
      <w:r w:rsidRPr="00537356">
        <w:rPr>
          <w:rFonts w:ascii="Book Antiqua" w:hAnsi="Book Antiqua"/>
          <w:sz w:val="24"/>
          <w:szCs w:val="24"/>
          <w:lang w:val="en-US"/>
        </w:rPr>
        <w:t xml:space="preserve"> with comparable graft and patient survival, since transplantation-free survival in patients with PSC/AIH OS is worse than patients with only AIH</w:t>
      </w:r>
      <w:r w:rsidRPr="00537356">
        <w:rPr>
          <w:rFonts w:ascii="Book Antiqua" w:hAnsi="Book Antiqua"/>
          <w:sz w:val="24"/>
          <w:szCs w:val="24"/>
          <w:vertAlign w:val="superscript"/>
          <w:lang w:val="en-US"/>
        </w:rPr>
        <w:t>[58]</w:t>
      </w:r>
      <w:r w:rsidR="00DC4814" w:rsidRPr="00537356">
        <w:rPr>
          <w:rFonts w:ascii="Book Antiqua" w:hAnsi="Book Antiqua"/>
          <w:sz w:val="24"/>
          <w:szCs w:val="24"/>
          <w:lang w:val="en-US"/>
        </w:rPr>
        <w:t>.</w:t>
      </w:r>
    </w:p>
    <w:p w14:paraId="4D2F9313" w14:textId="77777777" w:rsidR="00C14A87" w:rsidRPr="00537356" w:rsidRDefault="00C14A87" w:rsidP="00537356">
      <w:pPr>
        <w:snapToGrid w:val="0"/>
        <w:ind w:firstLineChars="0" w:firstLine="0"/>
        <w:rPr>
          <w:rFonts w:ascii="Book Antiqua" w:eastAsia="Times New Roman" w:hAnsi="Book Antiqua" w:cs="Arial"/>
          <w:b/>
          <w:bCs/>
          <w:sz w:val="24"/>
          <w:szCs w:val="24"/>
          <w:lang w:val="en-US"/>
        </w:rPr>
      </w:pPr>
    </w:p>
    <w:p w14:paraId="352A171F" w14:textId="77777777" w:rsidR="00C14A87" w:rsidRPr="00537356" w:rsidRDefault="00C14A87" w:rsidP="00537356">
      <w:pPr>
        <w:snapToGrid w:val="0"/>
        <w:ind w:firstLineChars="0" w:firstLine="0"/>
        <w:rPr>
          <w:rFonts w:ascii="Book Antiqua" w:hAnsi="Book Antiqua"/>
          <w:b/>
          <w:bCs/>
          <w:sz w:val="24"/>
          <w:szCs w:val="24"/>
          <w:u w:val="single"/>
        </w:rPr>
      </w:pPr>
      <w:r w:rsidRPr="00537356">
        <w:rPr>
          <w:rFonts w:ascii="Book Antiqua" w:hAnsi="Book Antiqua"/>
          <w:b/>
          <w:bCs/>
          <w:sz w:val="24"/>
          <w:szCs w:val="24"/>
          <w:u w:val="single"/>
        </w:rPr>
        <w:t>ARTICLE HIGHLIGHTS</w:t>
      </w:r>
    </w:p>
    <w:p w14:paraId="2AC5C439" w14:textId="77777777" w:rsidR="00C14A87" w:rsidRPr="00537356" w:rsidRDefault="00C14A87" w:rsidP="00537356">
      <w:pPr>
        <w:snapToGrid w:val="0"/>
        <w:ind w:firstLineChars="0" w:firstLine="0"/>
        <w:rPr>
          <w:rFonts w:ascii="Book Antiqua" w:eastAsia="Times New Roman" w:hAnsi="Book Antiqua" w:cs="Times New Roman"/>
          <w:b/>
          <w:bCs/>
          <w:i/>
          <w:iCs/>
          <w:sz w:val="24"/>
          <w:szCs w:val="24"/>
          <w:lang w:val="en-US"/>
        </w:rPr>
      </w:pPr>
      <w:r w:rsidRPr="00537356">
        <w:rPr>
          <w:rFonts w:ascii="Book Antiqua" w:eastAsia="Times New Roman" w:hAnsi="Book Antiqua" w:cs="Arial"/>
          <w:b/>
          <w:bCs/>
          <w:i/>
          <w:iCs/>
          <w:sz w:val="24"/>
          <w:szCs w:val="24"/>
          <w:lang w:val="en-US"/>
        </w:rPr>
        <w:t>Research background</w:t>
      </w:r>
    </w:p>
    <w:p w14:paraId="00058EE2" w14:textId="77777777" w:rsidR="00C14A87" w:rsidRPr="00537356" w:rsidRDefault="000E290B" w:rsidP="00537356">
      <w:pPr>
        <w:snapToGrid w:val="0"/>
        <w:ind w:firstLineChars="0" w:firstLine="0"/>
        <w:rPr>
          <w:rFonts w:ascii="Book Antiqua" w:eastAsia="Times New Roman" w:hAnsi="Book Antiqua" w:cs="Times New Roman"/>
          <w:b/>
          <w:bCs/>
          <w:i/>
          <w:iCs/>
          <w:sz w:val="24"/>
          <w:szCs w:val="24"/>
          <w:lang w:val="en-US"/>
        </w:rPr>
      </w:pPr>
      <w:r w:rsidRPr="00537356">
        <w:rPr>
          <w:rFonts w:ascii="Book Antiqua" w:hAnsi="Book Antiqua"/>
          <w:bCs/>
          <w:sz w:val="24"/>
          <w:szCs w:val="24"/>
          <w:lang w:val="en-US"/>
        </w:rPr>
        <w:t>Primary sclerosing cholangitis</w:t>
      </w:r>
      <w:r w:rsidRPr="00537356">
        <w:rPr>
          <w:rFonts w:ascii="Book Antiqua" w:hAnsi="Book Antiqua"/>
          <w:bCs/>
          <w:sz w:val="24"/>
          <w:szCs w:val="24"/>
          <w:lang w:val="en-US" w:eastAsia="zh-CN"/>
        </w:rPr>
        <w:t xml:space="preserve"> (PSC)</w:t>
      </w:r>
      <w:r w:rsidR="00C14A87" w:rsidRPr="00537356">
        <w:rPr>
          <w:rFonts w:ascii="Book Antiqua" w:eastAsia="Times New Roman" w:hAnsi="Book Antiqua" w:cs="Times New Roman"/>
          <w:sz w:val="24"/>
          <w:szCs w:val="24"/>
          <w:lang w:val="en-US"/>
        </w:rPr>
        <w:t xml:space="preserve"> is a progressive disorder that causes inflammation and scarring of bile ducts, leading to fibrosis, </w:t>
      </w:r>
      <w:proofErr w:type="spellStart"/>
      <w:r w:rsidR="00C14A87" w:rsidRPr="00537356">
        <w:rPr>
          <w:rFonts w:ascii="Book Antiqua" w:eastAsia="Times New Roman" w:hAnsi="Book Antiqua" w:cs="Times New Roman"/>
          <w:sz w:val="24"/>
          <w:szCs w:val="24"/>
          <w:lang w:val="en-US"/>
        </w:rPr>
        <w:t>stricturing</w:t>
      </w:r>
      <w:proofErr w:type="spellEnd"/>
      <w:r w:rsidR="00C14A87" w:rsidRPr="00537356">
        <w:rPr>
          <w:rFonts w:ascii="Book Antiqua" w:eastAsia="Times New Roman" w:hAnsi="Book Antiqua" w:cs="Times New Roman"/>
          <w:sz w:val="24"/>
          <w:szCs w:val="24"/>
          <w:lang w:val="en-US"/>
        </w:rPr>
        <w:t xml:space="preserve"> and dilatation of the biliary tree. The etiology and pathogenesis of PSC are currently unknown, although PSC is highly associated with the presence of</w:t>
      </w:r>
      <w:r w:rsidR="00364D44" w:rsidRPr="00537356">
        <w:rPr>
          <w:rFonts w:ascii="Book Antiqua" w:hAnsi="Book Antiqua"/>
          <w:bCs/>
          <w:sz w:val="24"/>
          <w:szCs w:val="24"/>
          <w:lang w:val="en-US"/>
        </w:rPr>
        <w:t xml:space="preserve"> inflammatory bowel disease</w:t>
      </w:r>
      <w:r w:rsidR="00C14A87" w:rsidRPr="00537356">
        <w:rPr>
          <w:rFonts w:ascii="Book Antiqua" w:eastAsia="Times New Roman" w:hAnsi="Book Antiqua" w:cs="Times New Roman"/>
          <w:sz w:val="24"/>
          <w:szCs w:val="24"/>
          <w:lang w:val="en-US"/>
        </w:rPr>
        <w:t> </w:t>
      </w:r>
      <w:r w:rsidR="00D06F7F" w:rsidRPr="00537356">
        <w:rPr>
          <w:rFonts w:ascii="Book Antiqua" w:hAnsi="Book Antiqua" w:cs="Times New Roman"/>
          <w:sz w:val="24"/>
          <w:szCs w:val="24"/>
          <w:lang w:val="en-US" w:eastAsia="zh-CN"/>
        </w:rPr>
        <w:t>(</w:t>
      </w:r>
      <w:r w:rsidR="00C14A87" w:rsidRPr="00537356">
        <w:rPr>
          <w:rFonts w:ascii="Book Antiqua" w:eastAsia="Times New Roman" w:hAnsi="Book Antiqua" w:cs="Times New Roman"/>
          <w:sz w:val="24"/>
          <w:szCs w:val="24"/>
          <w:lang w:val="en-US"/>
        </w:rPr>
        <w:t>IBD</w:t>
      </w:r>
      <w:r w:rsidR="00364D44" w:rsidRPr="00537356">
        <w:rPr>
          <w:rFonts w:ascii="Book Antiqua" w:hAnsi="Book Antiqua" w:cs="Times New Roman"/>
          <w:sz w:val="24"/>
          <w:szCs w:val="24"/>
          <w:lang w:val="en-US" w:eastAsia="zh-CN"/>
        </w:rPr>
        <w:t>)</w:t>
      </w:r>
      <w:r w:rsidR="00C14A87" w:rsidRPr="00537356">
        <w:rPr>
          <w:rFonts w:ascii="Book Antiqua" w:eastAsia="Times New Roman" w:hAnsi="Book Antiqua" w:cs="Times New Roman"/>
          <w:sz w:val="24"/>
          <w:szCs w:val="24"/>
          <w:lang w:val="en-US"/>
        </w:rPr>
        <w:t xml:space="preserve">. </w:t>
      </w:r>
      <w:r w:rsidRPr="00537356">
        <w:rPr>
          <w:rFonts w:ascii="Book Antiqua" w:hAnsi="Book Antiqua"/>
          <w:bCs/>
          <w:sz w:val="24"/>
          <w:szCs w:val="24"/>
          <w:lang w:val="en-US"/>
        </w:rPr>
        <w:t>Autoimmune hepatitis</w:t>
      </w:r>
      <w:r w:rsidRPr="00537356">
        <w:rPr>
          <w:rFonts w:ascii="Book Antiqua" w:eastAsia="Times New Roman" w:hAnsi="Book Antiqua" w:cs="Times New Roman"/>
          <w:sz w:val="24"/>
          <w:szCs w:val="24"/>
          <w:lang w:val="en-US"/>
        </w:rPr>
        <w:t xml:space="preserve"> </w:t>
      </w:r>
      <w:r w:rsidRPr="00537356">
        <w:rPr>
          <w:rFonts w:ascii="Book Antiqua" w:hAnsi="Book Antiqua" w:cs="Times New Roman"/>
          <w:sz w:val="24"/>
          <w:szCs w:val="24"/>
          <w:lang w:val="en-US" w:eastAsia="zh-CN"/>
        </w:rPr>
        <w:t>(</w:t>
      </w:r>
      <w:r w:rsidR="00C14A87" w:rsidRPr="00537356">
        <w:rPr>
          <w:rFonts w:ascii="Book Antiqua" w:eastAsia="Times New Roman" w:hAnsi="Book Antiqua" w:cs="Times New Roman"/>
          <w:sz w:val="24"/>
          <w:szCs w:val="24"/>
          <w:lang w:val="en-US"/>
        </w:rPr>
        <w:t>AIH</w:t>
      </w:r>
      <w:r w:rsidRPr="00537356">
        <w:rPr>
          <w:rFonts w:ascii="Book Antiqua" w:hAnsi="Book Antiqua" w:cs="Times New Roman"/>
          <w:sz w:val="24"/>
          <w:szCs w:val="24"/>
          <w:lang w:val="en-US" w:eastAsia="zh-CN"/>
        </w:rPr>
        <w:t>)</w:t>
      </w:r>
      <w:r w:rsidR="00C14A87" w:rsidRPr="00537356">
        <w:rPr>
          <w:rFonts w:ascii="Book Antiqua" w:eastAsia="Times New Roman" w:hAnsi="Book Antiqua" w:cs="Times New Roman"/>
          <w:sz w:val="24"/>
          <w:szCs w:val="24"/>
          <w:lang w:val="en-US"/>
        </w:rPr>
        <w:t xml:space="preserve"> is a chronic inflammatory liver disease with specific laboratory and histological findings. It is characterized by elevated serum aminotransferases, increased total IgG and positive autoantibodies, whereas liver biopsy may show interface hepatitis and portal mononuclear cell infiltrate. In some cases, patients may </w:t>
      </w:r>
      <w:r w:rsidR="00C14A87" w:rsidRPr="00537356">
        <w:rPr>
          <w:rFonts w:ascii="Book Antiqua" w:eastAsia="Times New Roman" w:hAnsi="Book Antiqua" w:cs="Times New Roman"/>
          <w:sz w:val="24"/>
          <w:szCs w:val="24"/>
          <w:lang w:val="en-US"/>
        </w:rPr>
        <w:lastRenderedPageBreak/>
        <w:t xml:space="preserve">present with variant forms of AIH, in which there is an overlap of AIH and another autoimmune liver disease, such as PSC. Therefore, PSC/AIH </w:t>
      </w:r>
      <w:r w:rsidR="00D06F7F" w:rsidRPr="00537356">
        <w:rPr>
          <w:rFonts w:ascii="Book Antiqua" w:hAnsi="Book Antiqua"/>
          <w:bCs/>
          <w:sz w:val="24"/>
          <w:szCs w:val="24"/>
          <w:lang w:val="en-US"/>
        </w:rPr>
        <w:t>overlap syndrome</w:t>
      </w:r>
      <w:r w:rsidR="00D06F7F" w:rsidRPr="00537356">
        <w:rPr>
          <w:rFonts w:ascii="Book Antiqua" w:eastAsia="Times New Roman" w:hAnsi="Book Antiqua" w:cs="Times New Roman"/>
          <w:sz w:val="24"/>
          <w:szCs w:val="24"/>
          <w:lang w:val="en-US"/>
        </w:rPr>
        <w:t xml:space="preserve"> </w:t>
      </w:r>
      <w:r w:rsidR="00D06F7F" w:rsidRPr="00537356">
        <w:rPr>
          <w:rFonts w:ascii="Book Antiqua" w:hAnsi="Book Antiqua" w:cs="Times New Roman"/>
          <w:sz w:val="24"/>
          <w:szCs w:val="24"/>
          <w:lang w:val="en-US" w:eastAsia="zh-CN"/>
        </w:rPr>
        <w:t>(</w:t>
      </w:r>
      <w:r w:rsidR="00D06F7F" w:rsidRPr="00537356">
        <w:rPr>
          <w:rFonts w:ascii="Book Antiqua" w:eastAsia="Times New Roman" w:hAnsi="Book Antiqua" w:cs="Times New Roman"/>
          <w:sz w:val="24"/>
          <w:szCs w:val="24"/>
          <w:lang w:val="en-US"/>
        </w:rPr>
        <w:t>OS</w:t>
      </w:r>
      <w:r w:rsidR="00D06F7F" w:rsidRPr="00537356">
        <w:rPr>
          <w:rFonts w:ascii="Book Antiqua" w:hAnsi="Book Antiqua" w:cs="Times New Roman"/>
          <w:sz w:val="24"/>
          <w:szCs w:val="24"/>
          <w:lang w:val="en-US" w:eastAsia="zh-CN"/>
        </w:rPr>
        <w:t>)</w:t>
      </w:r>
      <w:r w:rsidR="00C14A87" w:rsidRPr="00537356">
        <w:rPr>
          <w:rFonts w:ascii="Book Antiqua" w:eastAsia="Times New Roman" w:hAnsi="Book Antiqua" w:cs="Times New Roman"/>
          <w:sz w:val="24"/>
          <w:szCs w:val="24"/>
          <w:lang w:val="en-US"/>
        </w:rPr>
        <w:t xml:space="preserve"> is a rare disorder characterized by the concomitant occurrence of the biochemical and histological features of AIH and the cholangiography abnormalities found in PSC.</w:t>
      </w:r>
    </w:p>
    <w:p w14:paraId="70473536"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p>
    <w:p w14:paraId="76D152E6" w14:textId="77777777" w:rsidR="00C14A87" w:rsidRPr="00537356" w:rsidRDefault="00C14A87" w:rsidP="00537356">
      <w:pPr>
        <w:snapToGrid w:val="0"/>
        <w:ind w:firstLineChars="0" w:firstLine="0"/>
        <w:rPr>
          <w:rFonts w:ascii="Book Antiqua" w:eastAsia="Times New Roman" w:hAnsi="Book Antiqua" w:cs="Times New Roman"/>
          <w:b/>
          <w:bCs/>
          <w:i/>
          <w:iCs/>
          <w:sz w:val="24"/>
          <w:szCs w:val="24"/>
          <w:lang w:val="en-US"/>
        </w:rPr>
      </w:pPr>
      <w:r w:rsidRPr="00537356">
        <w:rPr>
          <w:rFonts w:ascii="Book Antiqua" w:eastAsia="Times New Roman" w:hAnsi="Book Antiqua" w:cs="Arial"/>
          <w:b/>
          <w:bCs/>
          <w:i/>
          <w:iCs/>
          <w:sz w:val="24"/>
          <w:szCs w:val="24"/>
          <w:lang w:val="en-US"/>
        </w:rPr>
        <w:t>Research motivation</w:t>
      </w:r>
    </w:p>
    <w:p w14:paraId="57663A1D"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r w:rsidRPr="00537356">
        <w:rPr>
          <w:rFonts w:ascii="Book Antiqua" w:eastAsia="Times New Roman" w:hAnsi="Book Antiqua" w:cs="Times New Roman"/>
          <w:sz w:val="24"/>
          <w:szCs w:val="24"/>
          <w:lang w:val="en-US"/>
        </w:rPr>
        <w:t>PSC/AIH OS is a syndrome with few cases reported in the literature and many questions left to be answered. Thus, the motivation of this systematic review is to clarify questions about epidemiology, clinical presentation</w:t>
      </w:r>
      <w:r w:rsidR="005869EA" w:rsidRPr="00537356">
        <w:rPr>
          <w:rFonts w:ascii="Book Antiqua" w:eastAsia="Times New Roman" w:hAnsi="Book Antiqua" w:cs="Times New Roman"/>
          <w:sz w:val="24"/>
          <w:szCs w:val="24"/>
          <w:lang w:val="en-US"/>
        </w:rPr>
        <w:t>,</w:t>
      </w:r>
      <w:r w:rsidRPr="00537356">
        <w:rPr>
          <w:rFonts w:ascii="Book Antiqua" w:eastAsia="Times New Roman" w:hAnsi="Book Antiqua" w:cs="Times New Roman"/>
          <w:sz w:val="24"/>
          <w:szCs w:val="24"/>
          <w:lang w:val="en-US"/>
        </w:rPr>
        <w:t xml:space="preserve"> and possible treatments and to help better understand this syndrome.</w:t>
      </w:r>
    </w:p>
    <w:p w14:paraId="07D04E6B"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p>
    <w:p w14:paraId="5D5D1737" w14:textId="77777777" w:rsidR="00C14A87" w:rsidRPr="00537356" w:rsidRDefault="00C14A87" w:rsidP="00537356">
      <w:pPr>
        <w:snapToGrid w:val="0"/>
        <w:ind w:firstLineChars="0" w:firstLine="0"/>
        <w:rPr>
          <w:rFonts w:ascii="Book Antiqua" w:eastAsia="Times New Roman" w:hAnsi="Book Antiqua" w:cs="Times New Roman"/>
          <w:b/>
          <w:bCs/>
          <w:i/>
          <w:iCs/>
          <w:sz w:val="24"/>
          <w:szCs w:val="24"/>
          <w:lang w:val="en-US"/>
        </w:rPr>
      </w:pPr>
      <w:r w:rsidRPr="00537356">
        <w:rPr>
          <w:rFonts w:ascii="Book Antiqua" w:eastAsia="Times New Roman" w:hAnsi="Book Antiqua" w:cs="Arial"/>
          <w:b/>
          <w:bCs/>
          <w:i/>
          <w:iCs/>
          <w:sz w:val="24"/>
          <w:szCs w:val="24"/>
          <w:lang w:val="en-US"/>
        </w:rPr>
        <w:t>Research objectives</w:t>
      </w:r>
    </w:p>
    <w:p w14:paraId="57508999" w14:textId="77777777" w:rsidR="00C14A87" w:rsidRPr="00537356" w:rsidRDefault="00C14A87" w:rsidP="00537356">
      <w:pPr>
        <w:snapToGrid w:val="0"/>
        <w:ind w:firstLineChars="0" w:firstLine="0"/>
        <w:rPr>
          <w:rFonts w:ascii="Book Antiqua" w:hAnsi="Book Antiqua" w:cs="Times New Roman"/>
          <w:sz w:val="24"/>
          <w:szCs w:val="24"/>
          <w:lang w:val="en-US" w:eastAsia="zh-CN"/>
        </w:rPr>
      </w:pPr>
      <w:r w:rsidRPr="00537356">
        <w:rPr>
          <w:rFonts w:ascii="Book Antiqua" w:eastAsia="Times New Roman" w:hAnsi="Book Antiqua" w:cs="Times New Roman"/>
          <w:sz w:val="24"/>
          <w:szCs w:val="24"/>
          <w:lang w:val="en-US"/>
        </w:rPr>
        <w:t xml:space="preserve">The authors have aimed to report a case of a female patient with AIH and PSC OS associated with </w:t>
      </w:r>
      <w:r w:rsidR="00DC4814" w:rsidRPr="00537356">
        <w:rPr>
          <w:rFonts w:ascii="Book Antiqua" w:eastAsia="Times New Roman" w:hAnsi="Book Antiqua" w:cs="Times New Roman"/>
          <w:sz w:val="24"/>
          <w:szCs w:val="24"/>
          <w:lang w:val="en-US"/>
        </w:rPr>
        <w:t xml:space="preserve">ulcerative </w:t>
      </w:r>
      <w:r w:rsidRPr="00537356">
        <w:rPr>
          <w:rFonts w:ascii="Book Antiqua" w:eastAsia="Times New Roman" w:hAnsi="Book Antiqua" w:cs="Times New Roman"/>
          <w:sz w:val="24"/>
          <w:szCs w:val="24"/>
          <w:lang w:val="en-US"/>
        </w:rPr>
        <w:t xml:space="preserve">colitis and to systematically review the available cases of </w:t>
      </w:r>
      <w:r w:rsidR="00DC4814" w:rsidRPr="00537356">
        <w:rPr>
          <w:rFonts w:ascii="Book Antiqua" w:eastAsia="Times New Roman" w:hAnsi="Book Antiqua" w:cs="Times New Roman"/>
          <w:sz w:val="24"/>
          <w:szCs w:val="24"/>
          <w:lang w:val="en-US"/>
        </w:rPr>
        <w:t>AIH and PSC overlap syndrome.</w:t>
      </w:r>
    </w:p>
    <w:p w14:paraId="47BB8CA5"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p>
    <w:p w14:paraId="010F7C86" w14:textId="77777777" w:rsidR="00C14A87" w:rsidRPr="00537356" w:rsidRDefault="00C14A87" w:rsidP="00537356">
      <w:pPr>
        <w:snapToGrid w:val="0"/>
        <w:ind w:firstLineChars="0" w:firstLine="0"/>
        <w:rPr>
          <w:rFonts w:ascii="Book Antiqua" w:eastAsia="Times New Roman" w:hAnsi="Book Antiqua" w:cs="Times New Roman"/>
          <w:b/>
          <w:bCs/>
          <w:i/>
          <w:iCs/>
          <w:sz w:val="24"/>
          <w:szCs w:val="24"/>
          <w:lang w:val="en-US"/>
        </w:rPr>
      </w:pPr>
      <w:r w:rsidRPr="00537356">
        <w:rPr>
          <w:rFonts w:ascii="Book Antiqua" w:eastAsia="Times New Roman" w:hAnsi="Book Antiqua" w:cs="Arial"/>
          <w:b/>
          <w:bCs/>
          <w:i/>
          <w:iCs/>
          <w:sz w:val="24"/>
          <w:szCs w:val="24"/>
          <w:lang w:val="en-US"/>
        </w:rPr>
        <w:t>Research methods</w:t>
      </w:r>
    </w:p>
    <w:p w14:paraId="4A28C758"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r w:rsidRPr="00537356">
        <w:rPr>
          <w:rFonts w:ascii="Book Antiqua" w:eastAsia="Times New Roman" w:hAnsi="Book Antiqua" w:cs="Times New Roman"/>
          <w:sz w:val="24"/>
          <w:szCs w:val="24"/>
          <w:lang w:val="en-US"/>
        </w:rPr>
        <w:t xml:space="preserve">This study was carried out in accordance with the recommendations contained in the </w:t>
      </w:r>
      <w:r w:rsidR="000960BB" w:rsidRPr="00537356">
        <w:rPr>
          <w:rFonts w:ascii="Book Antiqua" w:eastAsia="Book Antiqua" w:hAnsi="Book Antiqua" w:cs="Book Antiqua"/>
          <w:bCs/>
          <w:iCs/>
          <w:sz w:val="24"/>
          <w:szCs w:val="24"/>
          <w:lang w:val="en-US"/>
        </w:rPr>
        <w:t>preferred reporting items for systematic reviews and meta-analysis</w:t>
      </w:r>
      <w:r w:rsidR="000960BB" w:rsidRPr="00537356">
        <w:rPr>
          <w:rFonts w:ascii="Book Antiqua" w:hAnsi="Book Antiqua" w:cs="Book Antiqua"/>
          <w:bCs/>
          <w:iCs/>
          <w:sz w:val="24"/>
          <w:szCs w:val="24"/>
          <w:lang w:val="en-US" w:eastAsia="zh-CN"/>
        </w:rPr>
        <w:t xml:space="preserve"> protocols</w:t>
      </w:r>
      <w:r w:rsidRPr="00537356">
        <w:rPr>
          <w:rFonts w:ascii="Book Antiqua" w:eastAsia="Times New Roman" w:hAnsi="Book Antiqua" w:cs="Times New Roman"/>
          <w:sz w:val="24"/>
          <w:szCs w:val="24"/>
          <w:lang w:val="en-US"/>
        </w:rPr>
        <w:t xml:space="preserve"> guidelines. Searches for studies were run on the electronic databases Scopus, Web of Sci</w:t>
      </w:r>
      <w:r w:rsidR="00A31348" w:rsidRPr="00537356">
        <w:rPr>
          <w:rFonts w:ascii="Book Antiqua" w:eastAsia="Times New Roman" w:hAnsi="Book Antiqua" w:cs="Times New Roman"/>
          <w:sz w:val="24"/>
          <w:szCs w:val="24"/>
          <w:lang w:val="en-US"/>
        </w:rPr>
        <w:t xml:space="preserve">ence, Medline (PubMed), </w:t>
      </w:r>
      <w:proofErr w:type="spellStart"/>
      <w:r w:rsidR="00A31348" w:rsidRPr="00537356">
        <w:rPr>
          <w:rFonts w:ascii="Book Antiqua" w:eastAsia="Times New Roman" w:hAnsi="Book Antiqua" w:cs="Times New Roman"/>
          <w:sz w:val="24"/>
          <w:szCs w:val="24"/>
          <w:lang w:val="en-US"/>
        </w:rPr>
        <w:t>Biblioteca</w:t>
      </w:r>
      <w:proofErr w:type="spellEnd"/>
      <w:r w:rsidR="00A31348" w:rsidRPr="00537356">
        <w:rPr>
          <w:rFonts w:ascii="Book Antiqua" w:eastAsia="Times New Roman" w:hAnsi="Book Antiqua" w:cs="Times New Roman"/>
          <w:sz w:val="24"/>
          <w:szCs w:val="24"/>
          <w:lang w:val="en-US"/>
        </w:rPr>
        <w:t xml:space="preserve"> Regional de </w:t>
      </w:r>
      <w:proofErr w:type="spellStart"/>
      <w:r w:rsidR="00A31348" w:rsidRPr="00537356">
        <w:rPr>
          <w:rFonts w:ascii="Book Antiqua" w:eastAsia="Times New Roman" w:hAnsi="Book Antiqua" w:cs="Times New Roman"/>
          <w:sz w:val="24"/>
          <w:szCs w:val="24"/>
          <w:lang w:val="en-US"/>
        </w:rPr>
        <w:t>Medicina</w:t>
      </w:r>
      <w:proofErr w:type="spellEnd"/>
      <w:r w:rsidRPr="00537356">
        <w:rPr>
          <w:rFonts w:ascii="Book Antiqua" w:eastAsia="Times New Roman" w:hAnsi="Book Antiqua" w:cs="Times New Roman"/>
          <w:sz w:val="24"/>
          <w:szCs w:val="24"/>
          <w:lang w:val="en-US"/>
        </w:rPr>
        <w:t>, Latin American and Carib</w:t>
      </w:r>
      <w:r w:rsidR="00A31348" w:rsidRPr="00537356">
        <w:rPr>
          <w:rFonts w:ascii="Book Antiqua" w:eastAsia="Times New Roman" w:hAnsi="Book Antiqua" w:cs="Times New Roman"/>
          <w:sz w:val="24"/>
          <w:szCs w:val="24"/>
          <w:lang w:val="en-US"/>
        </w:rPr>
        <w:t>bean Health Sciences Literature</w:t>
      </w:r>
      <w:r w:rsidRPr="00537356">
        <w:rPr>
          <w:rFonts w:ascii="Book Antiqua" w:eastAsia="Times New Roman" w:hAnsi="Book Antiqua" w:cs="Times New Roman"/>
          <w:sz w:val="24"/>
          <w:szCs w:val="24"/>
          <w:lang w:val="en-US"/>
        </w:rPr>
        <w:t>, Cochrane Library for Systematic Reviews and Opengray.eu. The languages were restricted to English, Spanish and Portuguese and there was no date of publication restrictions.</w:t>
      </w:r>
      <w:r w:rsidR="00891701" w:rsidRPr="00537356">
        <w:rPr>
          <w:rFonts w:ascii="Book Antiqua" w:hAnsi="Book Antiqua" w:cs="Times New Roman"/>
          <w:sz w:val="24"/>
          <w:szCs w:val="24"/>
          <w:lang w:val="en-US" w:eastAsia="zh-CN"/>
        </w:rPr>
        <w:t xml:space="preserve"> </w:t>
      </w:r>
      <w:r w:rsidRPr="00537356">
        <w:rPr>
          <w:rFonts w:ascii="Book Antiqua" w:eastAsia="Times New Roman" w:hAnsi="Book Antiqua" w:cs="Times New Roman"/>
          <w:sz w:val="24"/>
          <w:szCs w:val="24"/>
          <w:lang w:val="en-US"/>
        </w:rPr>
        <w:t xml:space="preserve">Inclusion criteria were clinical case report or case series studies involving Autoimmune Hepatitis and Primary sclerosing cholangitis and the exclusion criteria were types of studies other than case reports or case series and articles that were not related to the topic. Data, such as patients’ clinical presentation and comorbidities, laboratory results, liver biopsy results and medications used were summarized using descriptive </w:t>
      </w:r>
      <w:r w:rsidRPr="00537356">
        <w:rPr>
          <w:rFonts w:ascii="Book Antiqua" w:eastAsia="Times New Roman" w:hAnsi="Book Antiqua" w:cs="Times New Roman"/>
          <w:sz w:val="24"/>
          <w:szCs w:val="24"/>
          <w:lang w:val="en-US"/>
        </w:rPr>
        <w:lastRenderedPageBreak/>
        <w:t>analysis – frequency, means and median, using RStudio and the outcome measured was recovery or death.</w:t>
      </w:r>
    </w:p>
    <w:p w14:paraId="19744A52"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p>
    <w:p w14:paraId="1D53F871" w14:textId="77777777" w:rsidR="00C14A87" w:rsidRPr="00537356" w:rsidRDefault="00C14A87" w:rsidP="00537356">
      <w:pPr>
        <w:snapToGrid w:val="0"/>
        <w:ind w:firstLineChars="0" w:firstLine="0"/>
        <w:rPr>
          <w:rFonts w:ascii="Book Antiqua" w:eastAsia="Times New Roman" w:hAnsi="Book Antiqua" w:cs="Times New Roman"/>
          <w:b/>
          <w:bCs/>
          <w:i/>
          <w:iCs/>
          <w:sz w:val="24"/>
          <w:szCs w:val="24"/>
          <w:lang w:val="en-US"/>
        </w:rPr>
      </w:pPr>
      <w:r w:rsidRPr="00537356">
        <w:rPr>
          <w:rFonts w:ascii="Book Antiqua" w:eastAsia="Times New Roman" w:hAnsi="Book Antiqua" w:cs="Arial"/>
          <w:b/>
          <w:bCs/>
          <w:i/>
          <w:iCs/>
          <w:sz w:val="24"/>
          <w:szCs w:val="24"/>
          <w:lang w:val="en-US"/>
        </w:rPr>
        <w:t>Research results</w:t>
      </w:r>
    </w:p>
    <w:p w14:paraId="396ED9EC"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r w:rsidRPr="00537356">
        <w:rPr>
          <w:rFonts w:ascii="Book Antiqua" w:eastAsia="Times New Roman" w:hAnsi="Book Antiqua" w:cs="Times New Roman"/>
          <w:sz w:val="24"/>
          <w:szCs w:val="24"/>
          <w:lang w:val="en-US"/>
        </w:rPr>
        <w:t xml:space="preserve">Forty-four references were analyzed and a total of </w:t>
      </w:r>
      <w:r w:rsidR="00060D24" w:rsidRPr="00537356">
        <w:rPr>
          <w:rFonts w:ascii="Book Antiqua" w:eastAsia="Times New Roman" w:hAnsi="Book Antiqua" w:cs="Times New Roman"/>
          <w:sz w:val="24"/>
          <w:szCs w:val="24"/>
          <w:lang w:val="en-US"/>
        </w:rPr>
        <w:t>109</w:t>
      </w:r>
      <w:r w:rsidRPr="00537356">
        <w:rPr>
          <w:rFonts w:ascii="Book Antiqua" w:eastAsia="Times New Roman" w:hAnsi="Book Antiqua" w:cs="Times New Roman"/>
          <w:sz w:val="24"/>
          <w:szCs w:val="24"/>
          <w:lang w:val="en-US"/>
        </w:rPr>
        <w:t xml:space="preserve"> patients diagnosed with PSC/AIH OS were included. Of these, 46 (42.59%) were male and 26 (24.07%) </w:t>
      </w:r>
      <w:r w:rsidR="0021721C" w:rsidRPr="00537356">
        <w:rPr>
          <w:rFonts w:ascii="Book Antiqua" w:eastAsia="Times New Roman" w:hAnsi="Book Antiqua" w:cs="Times New Roman"/>
          <w:sz w:val="24"/>
          <w:szCs w:val="24"/>
          <w:lang w:val="en-US"/>
        </w:rPr>
        <w:t xml:space="preserve">not </w:t>
      </w:r>
      <w:r w:rsidR="000E290B" w:rsidRPr="00537356">
        <w:rPr>
          <w:rFonts w:ascii="Book Antiqua" w:eastAsia="Times New Roman" w:hAnsi="Book Antiqua" w:cs="Times New Roman"/>
          <w:sz w:val="24"/>
          <w:szCs w:val="24"/>
          <w:lang w:val="en-US"/>
        </w:rPr>
        <w:t>a</w:t>
      </w:r>
      <w:r w:rsidRPr="00537356">
        <w:rPr>
          <w:rFonts w:ascii="Book Antiqua" w:eastAsia="Times New Roman" w:hAnsi="Book Antiqua" w:cs="Times New Roman"/>
          <w:sz w:val="24"/>
          <w:szCs w:val="24"/>
          <w:lang w:val="en-US"/>
        </w:rPr>
        <w:t xml:space="preserve">vailable. Of all patients, 48 (44.44%) had IBD. The most common clinical presentation was jaundice, present in 31 (28.70%) cases, followed by fatigue and abdominal pain (20.37% and 19.44%, respectively). PSC was classified in small and large ducts (3.70% and 81.48%, respectively). Regarding the medications used, they were just described in 63 (58.33%) patients. Among these, 62 (98.41%) patients were on steroids; 49 (77.77%) patients were on thiopurines (48 on azathioprine and 1 on 6-mercaptopurine) and 7 (11.11%) patients were using </w:t>
      </w:r>
      <w:proofErr w:type="spellStart"/>
      <w:r w:rsidRPr="00537356">
        <w:rPr>
          <w:rFonts w:ascii="Book Antiqua" w:eastAsia="Times New Roman" w:hAnsi="Book Antiqua" w:cs="Times New Roman"/>
          <w:sz w:val="24"/>
          <w:szCs w:val="24"/>
          <w:lang w:val="en-US"/>
        </w:rPr>
        <w:t>aminosalicylates</w:t>
      </w:r>
      <w:proofErr w:type="spellEnd"/>
      <w:r w:rsidRPr="00537356">
        <w:rPr>
          <w:rFonts w:ascii="Book Antiqua" w:eastAsia="Times New Roman" w:hAnsi="Book Antiqua" w:cs="Times New Roman"/>
          <w:sz w:val="24"/>
          <w:szCs w:val="24"/>
          <w:lang w:val="en-US"/>
        </w:rPr>
        <w:t xml:space="preserve"> (mesalamine); 47 (74.60%) patients were on </w:t>
      </w:r>
      <w:proofErr w:type="spellStart"/>
      <w:r w:rsidRPr="00537356">
        <w:rPr>
          <w:rFonts w:ascii="Book Antiqua" w:eastAsia="Times New Roman" w:hAnsi="Book Antiqua" w:cs="Times New Roman"/>
          <w:sz w:val="24"/>
          <w:szCs w:val="24"/>
          <w:lang w:val="en-US"/>
        </w:rPr>
        <w:t>ursodeoxycholic</w:t>
      </w:r>
      <w:proofErr w:type="spellEnd"/>
      <w:r w:rsidRPr="00537356">
        <w:rPr>
          <w:rFonts w:ascii="Book Antiqua" w:eastAsia="Times New Roman" w:hAnsi="Book Antiqua" w:cs="Times New Roman"/>
          <w:sz w:val="24"/>
          <w:szCs w:val="24"/>
          <w:lang w:val="en-US"/>
        </w:rPr>
        <w:t xml:space="preserve"> acid. The clinical improvement with the treatments used was satisfactory, leading to recovery in 104 (96.30%) patients.</w:t>
      </w:r>
    </w:p>
    <w:p w14:paraId="6CAB0886"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p>
    <w:p w14:paraId="7872FC0E" w14:textId="77777777" w:rsidR="00C14A87" w:rsidRPr="00537356" w:rsidRDefault="00C14A87" w:rsidP="00537356">
      <w:pPr>
        <w:snapToGrid w:val="0"/>
        <w:ind w:firstLineChars="0" w:firstLine="0"/>
        <w:rPr>
          <w:rFonts w:ascii="Book Antiqua" w:eastAsia="Times New Roman" w:hAnsi="Book Antiqua" w:cs="Times New Roman"/>
          <w:b/>
          <w:bCs/>
          <w:i/>
          <w:iCs/>
          <w:sz w:val="24"/>
          <w:szCs w:val="24"/>
          <w:lang w:val="en-US"/>
        </w:rPr>
      </w:pPr>
      <w:r w:rsidRPr="00537356">
        <w:rPr>
          <w:rFonts w:ascii="Book Antiqua" w:eastAsia="Times New Roman" w:hAnsi="Book Antiqua" w:cs="Arial"/>
          <w:b/>
          <w:bCs/>
          <w:i/>
          <w:iCs/>
          <w:sz w:val="24"/>
          <w:szCs w:val="24"/>
          <w:lang w:val="en-US"/>
        </w:rPr>
        <w:t>Research conclusions</w:t>
      </w:r>
    </w:p>
    <w:p w14:paraId="6E3C9D32"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r w:rsidRPr="00537356">
        <w:rPr>
          <w:rFonts w:ascii="Book Antiqua" w:eastAsia="Times New Roman" w:hAnsi="Book Antiqua" w:cs="Times New Roman"/>
          <w:sz w:val="24"/>
          <w:szCs w:val="24"/>
          <w:lang w:val="en-US"/>
        </w:rPr>
        <w:t xml:space="preserve">AIH/PSC OS has a good response to treatment with steroids, azathioprine and </w:t>
      </w:r>
      <w:proofErr w:type="spellStart"/>
      <w:r w:rsidRPr="00537356">
        <w:rPr>
          <w:rFonts w:ascii="Book Antiqua" w:eastAsia="Times New Roman" w:hAnsi="Book Antiqua" w:cs="Times New Roman"/>
          <w:sz w:val="24"/>
          <w:szCs w:val="24"/>
          <w:lang w:val="en-US"/>
        </w:rPr>
        <w:t>ursodeoxycholic</w:t>
      </w:r>
      <w:proofErr w:type="spellEnd"/>
      <w:r w:rsidRPr="00537356">
        <w:rPr>
          <w:rFonts w:ascii="Book Antiqua" w:eastAsia="Times New Roman" w:hAnsi="Book Antiqua" w:cs="Times New Roman"/>
          <w:sz w:val="24"/>
          <w:szCs w:val="24"/>
          <w:lang w:val="en-US"/>
        </w:rPr>
        <w:t xml:space="preserve"> acid and is generally associated with IBD. It should be suspected in patients with recurrent jaundice, pruritus and abdominal pain with suggestive laboratory and imaging tests suggestive of both hepatocellular and cholestatic diseases, especially when associated with IBD. In more severe cases, liver transplantation could be performed with comparable graft and patient survival, since transplantation-free survival in patients with PSC/AIH OS is worse than patients with only </w:t>
      </w:r>
      <w:r w:rsidRPr="00537356">
        <w:rPr>
          <w:rFonts w:ascii="Book Antiqua" w:hAnsi="Book Antiqua"/>
          <w:sz w:val="24"/>
          <w:szCs w:val="24"/>
          <w:lang w:val="en-US"/>
        </w:rPr>
        <w:t>AIH.</w:t>
      </w:r>
    </w:p>
    <w:p w14:paraId="26676799"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p>
    <w:p w14:paraId="67FE29BA" w14:textId="77777777" w:rsidR="00C14A87" w:rsidRPr="00537356" w:rsidRDefault="00C14A87" w:rsidP="00537356">
      <w:pPr>
        <w:snapToGrid w:val="0"/>
        <w:ind w:firstLineChars="0" w:firstLine="0"/>
        <w:rPr>
          <w:rFonts w:ascii="Book Antiqua" w:eastAsia="Times New Roman" w:hAnsi="Book Antiqua" w:cs="Arial"/>
          <w:b/>
          <w:bCs/>
          <w:i/>
          <w:iCs/>
          <w:sz w:val="24"/>
          <w:szCs w:val="24"/>
          <w:lang w:val="en-US"/>
        </w:rPr>
      </w:pPr>
      <w:r w:rsidRPr="00537356">
        <w:rPr>
          <w:rFonts w:ascii="Book Antiqua" w:eastAsia="Times New Roman" w:hAnsi="Book Antiqua" w:cs="Arial"/>
          <w:b/>
          <w:bCs/>
          <w:i/>
          <w:iCs/>
          <w:sz w:val="24"/>
          <w:szCs w:val="24"/>
          <w:lang w:val="en-US"/>
        </w:rPr>
        <w:t>Research perspectives</w:t>
      </w:r>
    </w:p>
    <w:p w14:paraId="1C93B9E9" w14:textId="77777777" w:rsidR="00C14A87" w:rsidRPr="00537356" w:rsidRDefault="00C14A87" w:rsidP="00537356">
      <w:pPr>
        <w:snapToGrid w:val="0"/>
        <w:ind w:firstLineChars="0" w:firstLine="0"/>
        <w:rPr>
          <w:rFonts w:ascii="Book Antiqua" w:eastAsia="Times New Roman" w:hAnsi="Book Antiqua" w:cs="Times New Roman"/>
          <w:sz w:val="24"/>
          <w:szCs w:val="24"/>
          <w:lang w:val="en-US"/>
        </w:rPr>
      </w:pPr>
      <w:r w:rsidRPr="00537356">
        <w:rPr>
          <w:rFonts w:ascii="Book Antiqua" w:eastAsia="Times New Roman" w:hAnsi="Book Antiqua" w:cs="Arial"/>
          <w:bCs/>
          <w:iCs/>
          <w:sz w:val="24"/>
          <w:szCs w:val="24"/>
          <w:lang w:val="en-US"/>
        </w:rPr>
        <w:t xml:space="preserve">From the present study, we can learn that there is not a definitive and highly specific clinical presentation for PSC/AIH OS. Therefore, the gastroenterologist should be aware that patients </w:t>
      </w:r>
      <w:r w:rsidR="005869EA" w:rsidRPr="00537356">
        <w:rPr>
          <w:rFonts w:ascii="Book Antiqua" w:eastAsia="Times New Roman" w:hAnsi="Book Antiqua" w:cs="Arial"/>
          <w:bCs/>
          <w:iCs/>
          <w:sz w:val="24"/>
          <w:szCs w:val="24"/>
          <w:lang w:val="en-US"/>
        </w:rPr>
        <w:t xml:space="preserve">in </w:t>
      </w:r>
      <w:r w:rsidRPr="00537356">
        <w:rPr>
          <w:rFonts w:ascii="Book Antiqua" w:eastAsia="Times New Roman" w:hAnsi="Book Antiqua" w:cs="Arial"/>
          <w:bCs/>
          <w:iCs/>
          <w:sz w:val="24"/>
          <w:szCs w:val="24"/>
          <w:lang w:val="en-US"/>
        </w:rPr>
        <w:t>which laborator</w:t>
      </w:r>
      <w:r w:rsidR="005869EA" w:rsidRPr="00537356">
        <w:rPr>
          <w:rFonts w:ascii="Book Antiqua" w:eastAsia="Times New Roman" w:hAnsi="Book Antiqua" w:cs="Arial"/>
          <w:bCs/>
          <w:iCs/>
          <w:sz w:val="24"/>
          <w:szCs w:val="24"/>
          <w:lang w:val="en-US"/>
        </w:rPr>
        <w:t>y</w:t>
      </w:r>
      <w:r w:rsidRPr="00537356">
        <w:rPr>
          <w:rFonts w:ascii="Book Antiqua" w:eastAsia="Times New Roman" w:hAnsi="Book Antiqua" w:cs="Arial"/>
          <w:bCs/>
          <w:iCs/>
          <w:sz w:val="24"/>
          <w:szCs w:val="24"/>
          <w:lang w:val="en-US"/>
        </w:rPr>
        <w:t xml:space="preserve"> data </w:t>
      </w:r>
      <w:r w:rsidRPr="00537356">
        <w:rPr>
          <w:rFonts w:ascii="Book Antiqua" w:eastAsia="Times New Roman" w:hAnsi="Book Antiqua" w:cs="Arial"/>
          <w:bCs/>
          <w:iCs/>
          <w:sz w:val="24"/>
          <w:szCs w:val="24"/>
          <w:lang w:val="en-US"/>
        </w:rPr>
        <w:lastRenderedPageBreak/>
        <w:t xml:space="preserve">suggest both hepatocellular and cholestatic liver injury should have their liver biopsied in order to </w:t>
      </w:r>
      <w:r w:rsidR="005869EA" w:rsidRPr="00537356">
        <w:rPr>
          <w:rFonts w:ascii="Book Antiqua" w:eastAsia="Times New Roman" w:hAnsi="Book Antiqua" w:cs="Arial"/>
          <w:bCs/>
          <w:iCs/>
          <w:sz w:val="24"/>
          <w:szCs w:val="24"/>
          <w:lang w:val="en-US"/>
        </w:rPr>
        <w:t>achieve an adequate diagnosis, e</w:t>
      </w:r>
      <w:r w:rsidRPr="00537356">
        <w:rPr>
          <w:rFonts w:ascii="Book Antiqua" w:eastAsia="Times New Roman" w:hAnsi="Book Antiqua" w:cs="Arial"/>
          <w:bCs/>
          <w:iCs/>
          <w:sz w:val="24"/>
          <w:szCs w:val="24"/>
          <w:lang w:val="en-US"/>
        </w:rPr>
        <w:t>specially if they have a previous diagnosis of IBD. Also, clinical treatment with steroids, azathioprine</w:t>
      </w:r>
      <w:r w:rsidR="005869EA" w:rsidRPr="00537356">
        <w:rPr>
          <w:rFonts w:ascii="Book Antiqua" w:eastAsia="Times New Roman" w:hAnsi="Book Antiqua" w:cs="Arial"/>
          <w:bCs/>
          <w:iCs/>
          <w:sz w:val="24"/>
          <w:szCs w:val="24"/>
          <w:lang w:val="en-US"/>
        </w:rPr>
        <w:t>,</w:t>
      </w:r>
      <w:r w:rsidRPr="00537356">
        <w:rPr>
          <w:rFonts w:ascii="Book Antiqua" w:eastAsia="Times New Roman" w:hAnsi="Book Antiqua" w:cs="Arial"/>
          <w:bCs/>
          <w:iCs/>
          <w:sz w:val="24"/>
          <w:szCs w:val="24"/>
          <w:lang w:val="en-US"/>
        </w:rPr>
        <w:t xml:space="preserve"> and </w:t>
      </w:r>
      <w:proofErr w:type="spellStart"/>
      <w:r w:rsidRPr="00537356">
        <w:rPr>
          <w:rFonts w:ascii="Book Antiqua" w:eastAsia="Times New Roman" w:hAnsi="Book Antiqua" w:cs="Times New Roman"/>
          <w:sz w:val="24"/>
          <w:szCs w:val="24"/>
          <w:lang w:val="en-US"/>
        </w:rPr>
        <w:t>ursodeoxycholic</w:t>
      </w:r>
      <w:proofErr w:type="spellEnd"/>
      <w:r w:rsidRPr="00537356">
        <w:rPr>
          <w:rFonts w:ascii="Book Antiqua" w:eastAsia="Times New Roman" w:hAnsi="Book Antiqua" w:cs="Times New Roman"/>
          <w:sz w:val="24"/>
          <w:szCs w:val="24"/>
          <w:lang w:val="en-US"/>
        </w:rPr>
        <w:t xml:space="preserve"> acid</w:t>
      </w:r>
      <w:r w:rsidR="000E290B" w:rsidRPr="00537356">
        <w:rPr>
          <w:rFonts w:ascii="Book Antiqua" w:eastAsia="Times New Roman" w:hAnsi="Book Antiqua" w:cs="Times New Roman"/>
          <w:sz w:val="24"/>
          <w:szCs w:val="24"/>
          <w:lang w:val="en-US"/>
        </w:rPr>
        <w:t xml:space="preserve"> seems to be safe and effective</w:t>
      </w:r>
      <w:r w:rsidRPr="00537356">
        <w:rPr>
          <w:rFonts w:ascii="Book Antiqua" w:eastAsia="Times New Roman" w:hAnsi="Book Antiqua" w:cs="Times New Roman"/>
          <w:sz w:val="24"/>
          <w:szCs w:val="24"/>
          <w:lang w:val="en-US"/>
        </w:rPr>
        <w:t>–it seems adequate to consider this association in such cases. If everything fails, liver transplantation is also safe and should be considered earlier than isolated PSC or AIH. The direction of future research should be clinical trial</w:t>
      </w:r>
      <w:r w:rsidR="005869EA" w:rsidRPr="00537356">
        <w:rPr>
          <w:rFonts w:ascii="Book Antiqua" w:eastAsia="Times New Roman" w:hAnsi="Book Antiqua" w:cs="Times New Roman"/>
          <w:sz w:val="24"/>
          <w:szCs w:val="24"/>
          <w:lang w:val="en-US"/>
        </w:rPr>
        <w:t>s</w:t>
      </w:r>
      <w:r w:rsidRPr="00537356">
        <w:rPr>
          <w:rFonts w:ascii="Book Antiqua" w:eastAsia="Times New Roman" w:hAnsi="Book Antiqua" w:cs="Times New Roman"/>
          <w:sz w:val="24"/>
          <w:szCs w:val="24"/>
          <w:lang w:val="en-US"/>
        </w:rPr>
        <w:t xml:space="preserve"> of the possible treatments for this OS, as we expect it to become more common, as the prevalence of IBD has been steadily rising in the past decades.</w:t>
      </w:r>
    </w:p>
    <w:p w14:paraId="6A4FE45A" w14:textId="77777777" w:rsidR="00C14A87" w:rsidRPr="00537356" w:rsidRDefault="00C14A87" w:rsidP="00537356">
      <w:pPr>
        <w:snapToGrid w:val="0"/>
        <w:ind w:firstLineChars="0" w:firstLine="0"/>
        <w:rPr>
          <w:rFonts w:ascii="Book Antiqua" w:eastAsia="Book Antiqua" w:hAnsi="Book Antiqua" w:cs="Book Antiqua"/>
          <w:b/>
          <w:bCs/>
          <w:sz w:val="24"/>
          <w:szCs w:val="24"/>
          <w:lang w:val="en-US"/>
        </w:rPr>
      </w:pPr>
    </w:p>
    <w:p w14:paraId="15F84031" w14:textId="77777777" w:rsidR="00C14A87" w:rsidRPr="00537356" w:rsidRDefault="00C14A87" w:rsidP="00537356">
      <w:pPr>
        <w:snapToGrid w:val="0"/>
        <w:ind w:firstLineChars="0" w:firstLine="0"/>
        <w:rPr>
          <w:rFonts w:ascii="Book Antiqua" w:eastAsia="Book Antiqua" w:hAnsi="Book Antiqua" w:cs="Book Antiqua"/>
          <w:b/>
          <w:bCs/>
          <w:sz w:val="24"/>
          <w:szCs w:val="24"/>
          <w:lang w:val="pt-BR"/>
        </w:rPr>
      </w:pPr>
      <w:r w:rsidRPr="00537356">
        <w:rPr>
          <w:rFonts w:ascii="Book Antiqua" w:eastAsia="Book Antiqua" w:hAnsi="Book Antiqua" w:cs="Book Antiqua"/>
          <w:b/>
          <w:bCs/>
          <w:sz w:val="24"/>
          <w:szCs w:val="24"/>
          <w:lang w:val="pt-BR"/>
        </w:rPr>
        <w:t>REFERENCES</w:t>
      </w:r>
    </w:p>
    <w:p w14:paraId="6FC35610"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 </w:t>
      </w:r>
      <w:r w:rsidRPr="00537356">
        <w:rPr>
          <w:rFonts w:ascii="Book Antiqua" w:eastAsia="宋体" w:hAnsi="Book Antiqua" w:cs="宋体"/>
          <w:b/>
          <w:bCs/>
          <w:sz w:val="24"/>
          <w:szCs w:val="24"/>
          <w:lang w:val="en-US" w:eastAsia="zh-CN"/>
        </w:rPr>
        <w:t>Lazaridis KN</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LaRusso</w:t>
      </w:r>
      <w:proofErr w:type="spellEnd"/>
      <w:r w:rsidRPr="00537356">
        <w:rPr>
          <w:rFonts w:ascii="Book Antiqua" w:eastAsia="宋体" w:hAnsi="Book Antiqua" w:cs="宋体"/>
          <w:sz w:val="24"/>
          <w:szCs w:val="24"/>
          <w:lang w:val="en-US" w:eastAsia="zh-CN"/>
        </w:rPr>
        <w:t xml:space="preserve"> NF. Primary Sclerosing Cholangitis. </w:t>
      </w:r>
      <w:r w:rsidRPr="00537356">
        <w:rPr>
          <w:rFonts w:ascii="Book Antiqua" w:eastAsia="宋体" w:hAnsi="Book Antiqua" w:cs="宋体"/>
          <w:i/>
          <w:iCs/>
          <w:sz w:val="24"/>
          <w:szCs w:val="24"/>
          <w:lang w:val="en-US" w:eastAsia="zh-CN"/>
        </w:rPr>
        <w:t xml:space="preserve">N </w:t>
      </w:r>
      <w:proofErr w:type="spellStart"/>
      <w:r w:rsidRPr="00537356">
        <w:rPr>
          <w:rFonts w:ascii="Book Antiqua" w:eastAsia="宋体" w:hAnsi="Book Antiqua" w:cs="宋体"/>
          <w:i/>
          <w:iCs/>
          <w:sz w:val="24"/>
          <w:szCs w:val="24"/>
          <w:lang w:val="en-US" w:eastAsia="zh-CN"/>
        </w:rPr>
        <w:t>Engl</w:t>
      </w:r>
      <w:proofErr w:type="spellEnd"/>
      <w:r w:rsidRPr="00537356">
        <w:rPr>
          <w:rFonts w:ascii="Book Antiqua" w:eastAsia="宋体" w:hAnsi="Book Antiqua" w:cs="宋体"/>
          <w:i/>
          <w:iCs/>
          <w:sz w:val="24"/>
          <w:szCs w:val="24"/>
          <w:lang w:val="en-US" w:eastAsia="zh-CN"/>
        </w:rPr>
        <w:t xml:space="preserve"> J Med</w:t>
      </w:r>
      <w:r w:rsidRPr="00537356">
        <w:rPr>
          <w:rFonts w:ascii="Book Antiqua" w:eastAsia="宋体" w:hAnsi="Book Antiqua" w:cs="宋体"/>
          <w:sz w:val="24"/>
          <w:szCs w:val="24"/>
          <w:lang w:val="en-US" w:eastAsia="zh-CN"/>
        </w:rPr>
        <w:t xml:space="preserve"> 2016; </w:t>
      </w:r>
      <w:r w:rsidRPr="00537356">
        <w:rPr>
          <w:rFonts w:ascii="Book Antiqua" w:eastAsia="宋体" w:hAnsi="Book Antiqua" w:cs="宋体"/>
          <w:b/>
          <w:bCs/>
          <w:sz w:val="24"/>
          <w:szCs w:val="24"/>
          <w:lang w:val="en-US" w:eastAsia="zh-CN"/>
        </w:rPr>
        <w:t>375</w:t>
      </w:r>
      <w:r w:rsidRPr="00537356">
        <w:rPr>
          <w:rFonts w:ascii="Book Antiqua" w:eastAsia="宋体" w:hAnsi="Book Antiqua" w:cs="宋体"/>
          <w:sz w:val="24"/>
          <w:szCs w:val="24"/>
          <w:lang w:val="en-US" w:eastAsia="zh-CN"/>
        </w:rPr>
        <w:t>: 1161-1170 [PMID: 27653566 DOI: 10.1056/NEJMra1506330]</w:t>
      </w:r>
    </w:p>
    <w:p w14:paraId="33C9A1D8"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 </w:t>
      </w:r>
      <w:proofErr w:type="spellStart"/>
      <w:r w:rsidRPr="00537356">
        <w:rPr>
          <w:rFonts w:ascii="Book Antiqua" w:eastAsia="宋体" w:hAnsi="Book Antiqua" w:cs="宋体"/>
          <w:b/>
          <w:bCs/>
          <w:sz w:val="24"/>
          <w:szCs w:val="24"/>
          <w:lang w:val="en-US" w:eastAsia="zh-CN"/>
        </w:rPr>
        <w:t>Czaja</w:t>
      </w:r>
      <w:proofErr w:type="spellEnd"/>
      <w:r w:rsidRPr="00537356">
        <w:rPr>
          <w:rFonts w:ascii="Book Antiqua" w:eastAsia="宋体" w:hAnsi="Book Antiqua" w:cs="宋体"/>
          <w:b/>
          <w:bCs/>
          <w:sz w:val="24"/>
          <w:szCs w:val="24"/>
          <w:lang w:val="en-US" w:eastAsia="zh-CN"/>
        </w:rPr>
        <w:t xml:space="preserve"> AJ</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Manns</w:t>
      </w:r>
      <w:proofErr w:type="spellEnd"/>
      <w:r w:rsidRPr="00537356">
        <w:rPr>
          <w:rFonts w:ascii="Book Antiqua" w:eastAsia="宋体" w:hAnsi="Book Antiqua" w:cs="宋体"/>
          <w:sz w:val="24"/>
          <w:szCs w:val="24"/>
          <w:lang w:val="en-US" w:eastAsia="zh-CN"/>
        </w:rPr>
        <w:t xml:space="preserve"> MP. Advances in the diagnosis, pathogenesis, and management of autoimmune hepatitis. </w:t>
      </w:r>
      <w:r w:rsidRPr="00537356">
        <w:rPr>
          <w:rFonts w:ascii="Book Antiqua" w:eastAsia="宋体" w:hAnsi="Book Antiqua" w:cs="宋体"/>
          <w:i/>
          <w:iCs/>
          <w:sz w:val="24"/>
          <w:szCs w:val="24"/>
          <w:lang w:val="en-US" w:eastAsia="zh-CN"/>
        </w:rPr>
        <w:t>Gastroenterology</w:t>
      </w:r>
      <w:r w:rsidRPr="00537356">
        <w:rPr>
          <w:rFonts w:ascii="Book Antiqua" w:eastAsia="宋体" w:hAnsi="Book Antiqua" w:cs="宋体"/>
          <w:sz w:val="24"/>
          <w:szCs w:val="24"/>
          <w:lang w:val="en-US" w:eastAsia="zh-CN"/>
        </w:rPr>
        <w:t xml:space="preserve"> 2010; </w:t>
      </w:r>
      <w:r w:rsidRPr="00537356">
        <w:rPr>
          <w:rFonts w:ascii="Book Antiqua" w:eastAsia="宋体" w:hAnsi="Book Antiqua" w:cs="宋体"/>
          <w:b/>
          <w:bCs/>
          <w:sz w:val="24"/>
          <w:szCs w:val="24"/>
          <w:lang w:val="en-US" w:eastAsia="zh-CN"/>
        </w:rPr>
        <w:t>139</w:t>
      </w:r>
      <w:r w:rsidRPr="00537356">
        <w:rPr>
          <w:rFonts w:ascii="Book Antiqua" w:eastAsia="宋体" w:hAnsi="Book Antiqua" w:cs="宋体"/>
          <w:sz w:val="24"/>
          <w:szCs w:val="24"/>
          <w:lang w:val="en-US" w:eastAsia="zh-CN"/>
        </w:rPr>
        <w:t>: 58-</w:t>
      </w:r>
      <w:proofErr w:type="gramStart"/>
      <w:r w:rsidRPr="00537356">
        <w:rPr>
          <w:rFonts w:ascii="Book Antiqua" w:eastAsia="宋体" w:hAnsi="Book Antiqua" w:cs="宋体"/>
          <w:sz w:val="24"/>
          <w:szCs w:val="24"/>
          <w:lang w:val="en-US" w:eastAsia="zh-CN"/>
        </w:rPr>
        <w:t>72.e</w:t>
      </w:r>
      <w:proofErr w:type="gramEnd"/>
      <w:r w:rsidRPr="00537356">
        <w:rPr>
          <w:rFonts w:ascii="Book Antiqua" w:eastAsia="宋体" w:hAnsi="Book Antiqua" w:cs="宋体"/>
          <w:sz w:val="24"/>
          <w:szCs w:val="24"/>
          <w:lang w:val="en-US" w:eastAsia="zh-CN"/>
        </w:rPr>
        <w:t>4 [PMID: 20451521 DOI: 10.1053/j.gastro.2010.04.053]</w:t>
      </w:r>
    </w:p>
    <w:p w14:paraId="5952A306"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3 </w:t>
      </w:r>
      <w:proofErr w:type="spellStart"/>
      <w:r w:rsidRPr="00537356">
        <w:rPr>
          <w:rFonts w:ascii="Book Antiqua" w:eastAsia="宋体" w:hAnsi="Book Antiqua" w:cs="宋体"/>
          <w:b/>
          <w:bCs/>
          <w:sz w:val="24"/>
          <w:szCs w:val="24"/>
          <w:lang w:val="en-US" w:eastAsia="zh-CN"/>
        </w:rPr>
        <w:t>Wurbs</w:t>
      </w:r>
      <w:proofErr w:type="spellEnd"/>
      <w:r w:rsidRPr="00537356">
        <w:rPr>
          <w:rFonts w:ascii="Book Antiqua" w:eastAsia="宋体" w:hAnsi="Book Antiqua" w:cs="宋体"/>
          <w:b/>
          <w:bCs/>
          <w:sz w:val="24"/>
          <w:szCs w:val="24"/>
          <w:lang w:val="en-US" w:eastAsia="zh-CN"/>
        </w:rPr>
        <w:t xml:space="preserve"> D</w:t>
      </w:r>
      <w:r w:rsidRPr="00537356">
        <w:rPr>
          <w:rFonts w:ascii="Book Antiqua" w:eastAsia="宋体" w:hAnsi="Book Antiqua" w:cs="宋体"/>
          <w:sz w:val="24"/>
          <w:szCs w:val="24"/>
          <w:lang w:val="en-US" w:eastAsia="zh-CN"/>
        </w:rPr>
        <w:t xml:space="preserve">, Klein R, </w:t>
      </w:r>
      <w:proofErr w:type="spellStart"/>
      <w:r w:rsidRPr="00537356">
        <w:rPr>
          <w:rFonts w:ascii="Book Antiqua" w:eastAsia="宋体" w:hAnsi="Book Antiqua" w:cs="宋体"/>
          <w:sz w:val="24"/>
          <w:szCs w:val="24"/>
          <w:lang w:val="en-US" w:eastAsia="zh-CN"/>
        </w:rPr>
        <w:t>Terracciano</w:t>
      </w:r>
      <w:proofErr w:type="spellEnd"/>
      <w:r w:rsidRPr="00537356">
        <w:rPr>
          <w:rFonts w:ascii="Book Antiqua" w:eastAsia="宋体" w:hAnsi="Book Antiqua" w:cs="宋体"/>
          <w:sz w:val="24"/>
          <w:szCs w:val="24"/>
          <w:lang w:val="en-US" w:eastAsia="zh-CN"/>
        </w:rPr>
        <w:t xml:space="preserve"> LM, Berg PA, Bianchi L. A 28-year-old woman with a combined </w:t>
      </w:r>
      <w:proofErr w:type="spellStart"/>
      <w:r w:rsidRPr="00537356">
        <w:rPr>
          <w:rFonts w:ascii="Book Antiqua" w:eastAsia="宋体" w:hAnsi="Book Antiqua" w:cs="宋体"/>
          <w:sz w:val="24"/>
          <w:szCs w:val="24"/>
          <w:lang w:val="en-US" w:eastAsia="zh-CN"/>
        </w:rPr>
        <w:t>hepatitic</w:t>
      </w:r>
      <w:proofErr w:type="spellEnd"/>
      <w:r w:rsidRPr="00537356">
        <w:rPr>
          <w:rFonts w:ascii="Book Antiqua" w:eastAsia="宋体" w:hAnsi="Book Antiqua" w:cs="宋体"/>
          <w:sz w:val="24"/>
          <w:szCs w:val="24"/>
          <w:lang w:val="en-US" w:eastAsia="zh-CN"/>
        </w:rPr>
        <w:t xml:space="preserve">/cholestatic syndrome. </w:t>
      </w:r>
      <w:r w:rsidRPr="00537356">
        <w:rPr>
          <w:rFonts w:ascii="Book Antiqua" w:eastAsia="宋体" w:hAnsi="Book Antiqua" w:cs="宋体"/>
          <w:i/>
          <w:iCs/>
          <w:sz w:val="24"/>
          <w:szCs w:val="24"/>
          <w:lang w:val="en-US" w:eastAsia="zh-CN"/>
        </w:rPr>
        <w:t>Hepatology</w:t>
      </w:r>
      <w:r w:rsidRPr="00537356">
        <w:rPr>
          <w:rFonts w:ascii="Book Antiqua" w:eastAsia="宋体" w:hAnsi="Book Antiqua" w:cs="宋体"/>
          <w:sz w:val="24"/>
          <w:szCs w:val="24"/>
          <w:lang w:val="en-US" w:eastAsia="zh-CN"/>
        </w:rPr>
        <w:t xml:space="preserve"> 1995; </w:t>
      </w:r>
      <w:r w:rsidRPr="00537356">
        <w:rPr>
          <w:rFonts w:ascii="Book Antiqua" w:eastAsia="宋体" w:hAnsi="Book Antiqua" w:cs="宋体"/>
          <w:b/>
          <w:bCs/>
          <w:sz w:val="24"/>
          <w:szCs w:val="24"/>
          <w:lang w:val="en-US" w:eastAsia="zh-CN"/>
        </w:rPr>
        <w:t>22</w:t>
      </w:r>
      <w:r w:rsidRPr="00537356">
        <w:rPr>
          <w:rFonts w:ascii="Book Antiqua" w:eastAsia="宋体" w:hAnsi="Book Antiqua" w:cs="宋体"/>
          <w:sz w:val="24"/>
          <w:szCs w:val="24"/>
          <w:lang w:val="en-US" w:eastAsia="zh-CN"/>
        </w:rPr>
        <w:t>: 1598-1605 [PMID: 7590681]</w:t>
      </w:r>
    </w:p>
    <w:p w14:paraId="524508ED"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4 </w:t>
      </w:r>
      <w:r w:rsidRPr="00537356">
        <w:rPr>
          <w:rFonts w:ascii="Book Antiqua" w:eastAsia="宋体" w:hAnsi="Book Antiqua" w:cs="宋体"/>
          <w:b/>
          <w:bCs/>
          <w:sz w:val="24"/>
          <w:szCs w:val="24"/>
          <w:lang w:val="en-US" w:eastAsia="zh-CN"/>
        </w:rPr>
        <w:t>Lawrence SP</w:t>
      </w:r>
      <w:r w:rsidRPr="00537356">
        <w:rPr>
          <w:rFonts w:ascii="Book Antiqua" w:eastAsia="宋体" w:hAnsi="Book Antiqua" w:cs="宋体"/>
          <w:sz w:val="24"/>
          <w:szCs w:val="24"/>
          <w:lang w:val="en-US" w:eastAsia="zh-CN"/>
        </w:rPr>
        <w:t xml:space="preserve">, Sherman KE, Lawson JM, Goodman ZD. A </w:t>
      </w:r>
      <w:proofErr w:type="gramStart"/>
      <w:r w:rsidRPr="00537356">
        <w:rPr>
          <w:rFonts w:ascii="Book Antiqua" w:eastAsia="宋体" w:hAnsi="Book Antiqua" w:cs="宋体"/>
          <w:sz w:val="24"/>
          <w:szCs w:val="24"/>
          <w:lang w:val="en-US" w:eastAsia="zh-CN"/>
        </w:rPr>
        <w:t>39 year old</w:t>
      </w:r>
      <w:proofErr w:type="gramEnd"/>
      <w:r w:rsidRPr="00537356">
        <w:rPr>
          <w:rFonts w:ascii="Book Antiqua" w:eastAsia="宋体" w:hAnsi="Book Antiqua" w:cs="宋体"/>
          <w:sz w:val="24"/>
          <w:szCs w:val="24"/>
          <w:lang w:val="en-US" w:eastAsia="zh-CN"/>
        </w:rPr>
        <w:t xml:space="preserve"> man with chronic hepatitis. </w:t>
      </w:r>
      <w:r w:rsidRPr="00537356">
        <w:rPr>
          <w:rFonts w:ascii="Book Antiqua" w:eastAsia="宋体" w:hAnsi="Book Antiqua" w:cs="宋体"/>
          <w:i/>
          <w:iCs/>
          <w:sz w:val="24"/>
          <w:szCs w:val="24"/>
          <w:lang w:val="en-US" w:eastAsia="zh-CN"/>
        </w:rPr>
        <w:t>Semin Liver Dis</w:t>
      </w:r>
      <w:r w:rsidRPr="00537356">
        <w:rPr>
          <w:rFonts w:ascii="Book Antiqua" w:eastAsia="宋体" w:hAnsi="Book Antiqua" w:cs="宋体"/>
          <w:sz w:val="24"/>
          <w:szCs w:val="24"/>
          <w:lang w:val="en-US" w:eastAsia="zh-CN"/>
        </w:rPr>
        <w:t xml:space="preserve"> 1994; </w:t>
      </w:r>
      <w:r w:rsidRPr="00537356">
        <w:rPr>
          <w:rFonts w:ascii="Book Antiqua" w:eastAsia="宋体" w:hAnsi="Book Antiqua" w:cs="宋体"/>
          <w:b/>
          <w:bCs/>
          <w:sz w:val="24"/>
          <w:szCs w:val="24"/>
          <w:lang w:val="en-US" w:eastAsia="zh-CN"/>
        </w:rPr>
        <w:t>14</w:t>
      </w:r>
      <w:r w:rsidRPr="00537356">
        <w:rPr>
          <w:rFonts w:ascii="Book Antiqua" w:eastAsia="宋体" w:hAnsi="Book Antiqua" w:cs="宋体"/>
          <w:sz w:val="24"/>
          <w:szCs w:val="24"/>
          <w:lang w:val="en-US" w:eastAsia="zh-CN"/>
        </w:rPr>
        <w:t>: 97-105 [PMID: 8016666 DOI: 10.1055/s-2007-1007301]</w:t>
      </w:r>
    </w:p>
    <w:p w14:paraId="3D744D94"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5 </w:t>
      </w:r>
      <w:proofErr w:type="spellStart"/>
      <w:r w:rsidRPr="00537356">
        <w:rPr>
          <w:rFonts w:ascii="Book Antiqua" w:eastAsia="宋体" w:hAnsi="Book Antiqua" w:cs="宋体"/>
          <w:b/>
          <w:bCs/>
          <w:sz w:val="24"/>
          <w:szCs w:val="24"/>
          <w:lang w:val="en-US" w:eastAsia="zh-CN"/>
        </w:rPr>
        <w:t>Nalepa</w:t>
      </w:r>
      <w:proofErr w:type="spellEnd"/>
      <w:r w:rsidRPr="00537356">
        <w:rPr>
          <w:rFonts w:ascii="Book Antiqua" w:eastAsia="宋体" w:hAnsi="Book Antiqua" w:cs="宋体"/>
          <w:b/>
          <w:bCs/>
          <w:sz w:val="24"/>
          <w:szCs w:val="24"/>
          <w:lang w:val="en-US" w:eastAsia="zh-CN"/>
        </w:rPr>
        <w:t xml:space="preserve"> A</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Wo</w:t>
      </w:r>
      <w:r w:rsidRPr="00537356">
        <w:rPr>
          <w:rFonts w:ascii="Book Antiqua" w:eastAsia="MS Gothic" w:hAnsi="Book Antiqua" w:cs="MS Gothic"/>
          <w:sz w:val="24"/>
          <w:szCs w:val="24"/>
          <w:lang w:val="en-US" w:eastAsia="zh-CN"/>
        </w:rPr>
        <w:t>ź</w:t>
      </w:r>
      <w:r w:rsidRPr="00537356">
        <w:rPr>
          <w:rFonts w:ascii="Book Antiqua" w:eastAsia="宋体" w:hAnsi="Book Antiqua" w:cs="宋体"/>
          <w:sz w:val="24"/>
          <w:szCs w:val="24"/>
          <w:lang w:val="en-US" w:eastAsia="zh-CN"/>
        </w:rPr>
        <w:t>niak</w:t>
      </w:r>
      <w:proofErr w:type="spellEnd"/>
      <w:r w:rsidRPr="00537356">
        <w:rPr>
          <w:rFonts w:ascii="Book Antiqua" w:eastAsia="宋体" w:hAnsi="Book Antiqua" w:cs="宋体"/>
          <w:sz w:val="24"/>
          <w:szCs w:val="24"/>
          <w:lang w:val="en-US" w:eastAsia="zh-CN"/>
        </w:rPr>
        <w:t xml:space="preserve"> M, </w:t>
      </w:r>
      <w:proofErr w:type="spellStart"/>
      <w:r w:rsidRPr="00537356">
        <w:rPr>
          <w:rFonts w:ascii="Book Antiqua" w:eastAsia="宋体" w:hAnsi="Book Antiqua" w:cs="宋体"/>
          <w:sz w:val="24"/>
          <w:szCs w:val="24"/>
          <w:lang w:val="en-US" w:eastAsia="zh-CN"/>
        </w:rPr>
        <w:t>Cielecka-Kuszyk</w:t>
      </w:r>
      <w:proofErr w:type="spellEnd"/>
      <w:r w:rsidRPr="00537356">
        <w:rPr>
          <w:rFonts w:ascii="Book Antiqua" w:eastAsia="宋体" w:hAnsi="Book Antiqua" w:cs="宋体"/>
          <w:sz w:val="24"/>
          <w:szCs w:val="24"/>
          <w:lang w:val="en-US" w:eastAsia="zh-CN"/>
        </w:rPr>
        <w:t xml:space="preserve"> J, Stefanowicz M, </w:t>
      </w:r>
      <w:proofErr w:type="spellStart"/>
      <w:r w:rsidRPr="00537356">
        <w:rPr>
          <w:rFonts w:ascii="Book Antiqua" w:eastAsia="宋体" w:hAnsi="Book Antiqua" w:cs="宋体"/>
          <w:sz w:val="24"/>
          <w:szCs w:val="24"/>
          <w:lang w:val="en-US" w:eastAsia="zh-CN"/>
        </w:rPr>
        <w:t>Jankowska</w:t>
      </w:r>
      <w:proofErr w:type="spellEnd"/>
      <w:r w:rsidRPr="00537356">
        <w:rPr>
          <w:rFonts w:ascii="Book Antiqua" w:eastAsia="宋体" w:hAnsi="Book Antiqua" w:cs="宋体"/>
          <w:sz w:val="24"/>
          <w:szCs w:val="24"/>
          <w:lang w:val="en-US" w:eastAsia="zh-CN"/>
        </w:rPr>
        <w:t xml:space="preserve"> I, </w:t>
      </w:r>
      <w:proofErr w:type="spellStart"/>
      <w:r w:rsidRPr="00537356">
        <w:rPr>
          <w:rFonts w:ascii="Book Antiqua" w:eastAsia="宋体" w:hAnsi="Book Antiqua" w:cs="宋体"/>
          <w:sz w:val="24"/>
          <w:szCs w:val="24"/>
          <w:lang w:val="en-US" w:eastAsia="zh-CN"/>
        </w:rPr>
        <w:t>D</w:t>
      </w:r>
      <w:r w:rsidRPr="00537356">
        <w:rPr>
          <w:rFonts w:ascii="Book Antiqua" w:eastAsia="MS Gothic" w:hAnsi="Book Antiqua" w:cs="MS Gothic"/>
          <w:sz w:val="24"/>
          <w:szCs w:val="24"/>
          <w:lang w:val="en-US" w:eastAsia="zh-CN"/>
        </w:rPr>
        <w:t>ą</w:t>
      </w:r>
      <w:r w:rsidRPr="00537356">
        <w:rPr>
          <w:rFonts w:ascii="Book Antiqua" w:eastAsia="宋体" w:hAnsi="Book Antiqua" w:cs="宋体"/>
          <w:sz w:val="24"/>
          <w:szCs w:val="24"/>
          <w:lang w:val="en-US" w:eastAsia="zh-CN"/>
        </w:rPr>
        <w:t>dalski</w:t>
      </w:r>
      <w:proofErr w:type="spellEnd"/>
      <w:r w:rsidRPr="00537356">
        <w:rPr>
          <w:rFonts w:ascii="Book Antiqua" w:eastAsia="宋体" w:hAnsi="Book Antiqua" w:cs="宋体"/>
          <w:sz w:val="24"/>
          <w:szCs w:val="24"/>
          <w:lang w:val="en-US" w:eastAsia="zh-CN"/>
        </w:rPr>
        <w:t xml:space="preserve"> M, </w:t>
      </w:r>
      <w:proofErr w:type="spellStart"/>
      <w:r w:rsidRPr="00537356">
        <w:rPr>
          <w:rFonts w:ascii="Book Antiqua" w:eastAsia="宋体" w:hAnsi="Book Antiqua" w:cs="宋体"/>
          <w:sz w:val="24"/>
          <w:szCs w:val="24"/>
          <w:lang w:val="en-US" w:eastAsia="zh-CN"/>
        </w:rPr>
        <w:t>Paw</w:t>
      </w:r>
      <w:r w:rsidRPr="00537356">
        <w:rPr>
          <w:rFonts w:ascii="Book Antiqua" w:eastAsia="MS Gothic" w:hAnsi="Book Antiqua" w:cs="MS Gothic"/>
          <w:sz w:val="24"/>
          <w:szCs w:val="24"/>
          <w:lang w:val="en-US" w:eastAsia="zh-CN"/>
        </w:rPr>
        <w:t>ł</w:t>
      </w:r>
      <w:r w:rsidRPr="00537356">
        <w:rPr>
          <w:rFonts w:ascii="Book Antiqua" w:eastAsia="宋体" w:hAnsi="Book Antiqua" w:cs="宋体"/>
          <w:sz w:val="24"/>
          <w:szCs w:val="24"/>
          <w:lang w:val="en-US" w:eastAsia="zh-CN"/>
        </w:rPr>
        <w:t>owska</w:t>
      </w:r>
      <w:proofErr w:type="spellEnd"/>
      <w:r w:rsidRPr="00537356">
        <w:rPr>
          <w:rFonts w:ascii="Book Antiqua" w:eastAsia="宋体" w:hAnsi="Book Antiqua" w:cs="宋体"/>
          <w:sz w:val="24"/>
          <w:szCs w:val="24"/>
          <w:lang w:val="en-US" w:eastAsia="zh-CN"/>
        </w:rPr>
        <w:t xml:space="preserve"> J. Acute-on-chronic hepatitis. A case report of autoimmune hepatitis/primary sclerosing cholangitis/ulcerative colitis overlap syndrome in a 15-year-old patient. </w:t>
      </w:r>
      <w:r w:rsidRPr="00537356">
        <w:rPr>
          <w:rFonts w:ascii="Book Antiqua" w:eastAsia="宋体" w:hAnsi="Book Antiqua" w:cs="宋体"/>
          <w:i/>
          <w:iCs/>
          <w:sz w:val="24"/>
          <w:szCs w:val="24"/>
          <w:lang w:val="en-US" w:eastAsia="zh-CN"/>
        </w:rPr>
        <w:t>Clin Exp Hepatol</w:t>
      </w:r>
      <w:r w:rsidRPr="00537356">
        <w:rPr>
          <w:rFonts w:ascii="Book Antiqua" w:eastAsia="宋体" w:hAnsi="Book Antiqua" w:cs="宋体"/>
          <w:sz w:val="24"/>
          <w:szCs w:val="24"/>
          <w:lang w:val="en-US" w:eastAsia="zh-CN"/>
        </w:rPr>
        <w:t xml:space="preserve"> 2017; </w:t>
      </w:r>
      <w:r w:rsidRPr="00537356">
        <w:rPr>
          <w:rFonts w:ascii="Book Antiqua" w:eastAsia="宋体" w:hAnsi="Book Antiqua" w:cs="宋体"/>
          <w:b/>
          <w:bCs/>
          <w:sz w:val="24"/>
          <w:szCs w:val="24"/>
          <w:lang w:val="en-US" w:eastAsia="zh-CN"/>
        </w:rPr>
        <w:t>3</w:t>
      </w:r>
      <w:r w:rsidRPr="00537356">
        <w:rPr>
          <w:rFonts w:ascii="Book Antiqua" w:eastAsia="宋体" w:hAnsi="Book Antiqua" w:cs="宋体"/>
          <w:sz w:val="24"/>
          <w:szCs w:val="24"/>
          <w:lang w:val="en-US" w:eastAsia="zh-CN"/>
        </w:rPr>
        <w:t>: 28-32 [PMID: 28856287 DOI: 10.5114/ceh.2017.65501]</w:t>
      </w:r>
    </w:p>
    <w:p w14:paraId="31D10CAB"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6 </w:t>
      </w:r>
      <w:proofErr w:type="spellStart"/>
      <w:r w:rsidRPr="00537356">
        <w:rPr>
          <w:rFonts w:ascii="Book Antiqua" w:eastAsia="宋体" w:hAnsi="Book Antiqua" w:cs="宋体"/>
          <w:b/>
          <w:bCs/>
          <w:sz w:val="24"/>
          <w:szCs w:val="24"/>
          <w:lang w:val="en-US" w:eastAsia="zh-CN"/>
        </w:rPr>
        <w:t>Luketic</w:t>
      </w:r>
      <w:proofErr w:type="spellEnd"/>
      <w:r w:rsidRPr="00537356">
        <w:rPr>
          <w:rFonts w:ascii="Book Antiqua" w:eastAsia="宋体" w:hAnsi="Book Antiqua" w:cs="宋体"/>
          <w:b/>
          <w:bCs/>
          <w:sz w:val="24"/>
          <w:szCs w:val="24"/>
          <w:lang w:val="en-US" w:eastAsia="zh-CN"/>
        </w:rPr>
        <w:t xml:space="preserve"> VA</w:t>
      </w:r>
      <w:r w:rsidRPr="00537356">
        <w:rPr>
          <w:rFonts w:ascii="Book Antiqua" w:eastAsia="宋体" w:hAnsi="Book Antiqua" w:cs="宋体"/>
          <w:sz w:val="24"/>
          <w:szCs w:val="24"/>
          <w:lang w:val="en-US" w:eastAsia="zh-CN"/>
        </w:rPr>
        <w:t xml:space="preserve">, Gomez DA, Sanyal AJ, </w:t>
      </w:r>
      <w:proofErr w:type="spellStart"/>
      <w:r w:rsidRPr="00537356">
        <w:rPr>
          <w:rFonts w:ascii="Book Antiqua" w:eastAsia="宋体" w:hAnsi="Book Antiqua" w:cs="宋体"/>
          <w:sz w:val="24"/>
          <w:szCs w:val="24"/>
          <w:lang w:val="en-US" w:eastAsia="zh-CN"/>
        </w:rPr>
        <w:t>Shiffman</w:t>
      </w:r>
      <w:proofErr w:type="spellEnd"/>
      <w:r w:rsidRPr="00537356">
        <w:rPr>
          <w:rFonts w:ascii="Book Antiqua" w:eastAsia="宋体" w:hAnsi="Book Antiqua" w:cs="宋体"/>
          <w:sz w:val="24"/>
          <w:szCs w:val="24"/>
          <w:lang w:val="en-US" w:eastAsia="zh-CN"/>
        </w:rPr>
        <w:t xml:space="preserve"> ML. An atypical presentation for primary sclerosing cholangitis. </w:t>
      </w:r>
      <w:r w:rsidRPr="00537356">
        <w:rPr>
          <w:rFonts w:ascii="Book Antiqua" w:eastAsia="宋体" w:hAnsi="Book Antiqua" w:cs="宋体"/>
          <w:i/>
          <w:iCs/>
          <w:sz w:val="24"/>
          <w:szCs w:val="24"/>
          <w:lang w:val="en-US" w:eastAsia="zh-CN"/>
        </w:rPr>
        <w:t>Dig Dis Sci</w:t>
      </w:r>
      <w:r w:rsidRPr="00537356">
        <w:rPr>
          <w:rFonts w:ascii="Book Antiqua" w:eastAsia="宋体" w:hAnsi="Book Antiqua" w:cs="宋体"/>
          <w:sz w:val="24"/>
          <w:szCs w:val="24"/>
          <w:lang w:val="en-US" w:eastAsia="zh-CN"/>
        </w:rPr>
        <w:t xml:space="preserve"> 1997; </w:t>
      </w:r>
      <w:r w:rsidRPr="00537356">
        <w:rPr>
          <w:rFonts w:ascii="Book Antiqua" w:eastAsia="宋体" w:hAnsi="Book Antiqua" w:cs="宋体"/>
          <w:b/>
          <w:bCs/>
          <w:sz w:val="24"/>
          <w:szCs w:val="24"/>
          <w:lang w:val="en-US" w:eastAsia="zh-CN"/>
        </w:rPr>
        <w:t>42</w:t>
      </w:r>
      <w:r w:rsidRPr="00537356">
        <w:rPr>
          <w:rFonts w:ascii="Book Antiqua" w:eastAsia="宋体" w:hAnsi="Book Antiqua" w:cs="宋体"/>
          <w:sz w:val="24"/>
          <w:szCs w:val="24"/>
          <w:lang w:val="en-US" w:eastAsia="zh-CN"/>
        </w:rPr>
        <w:t>: 2009-2016 [PMID: 9365127 DOI: 10.1023/a:1018845829198]</w:t>
      </w:r>
    </w:p>
    <w:p w14:paraId="3BDFD729"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lastRenderedPageBreak/>
        <w:t xml:space="preserve">7 </w:t>
      </w:r>
      <w:r w:rsidRPr="00537356">
        <w:rPr>
          <w:rFonts w:ascii="Book Antiqua" w:eastAsia="宋体" w:hAnsi="Book Antiqua" w:cs="宋体"/>
          <w:b/>
          <w:bCs/>
          <w:sz w:val="24"/>
          <w:szCs w:val="24"/>
          <w:lang w:val="en-US" w:eastAsia="zh-CN"/>
        </w:rPr>
        <w:t>Mueller T</w:t>
      </w:r>
      <w:r w:rsidRPr="00537356">
        <w:rPr>
          <w:rFonts w:ascii="Book Antiqua" w:eastAsia="宋体" w:hAnsi="Book Antiqua" w:cs="宋体"/>
          <w:sz w:val="24"/>
          <w:szCs w:val="24"/>
          <w:lang w:val="en-US" w:eastAsia="zh-CN"/>
        </w:rPr>
        <w:t xml:space="preserve">, Bianchi L, Menges M. Autoimmune hepatitis 2 years after the diagnosis of primary sclerosing cholangitis: an unusual overlap syndrome in a 17-year-old adolescent. </w:t>
      </w:r>
      <w:r w:rsidRPr="00537356">
        <w:rPr>
          <w:rFonts w:ascii="Book Antiqua" w:eastAsia="宋体" w:hAnsi="Book Antiqua" w:cs="宋体"/>
          <w:i/>
          <w:iCs/>
          <w:sz w:val="24"/>
          <w:szCs w:val="24"/>
          <w:lang w:val="en-US" w:eastAsia="zh-CN"/>
        </w:rPr>
        <w:t>Eur J Gastroenterol Hepatol</w:t>
      </w:r>
      <w:r w:rsidRPr="00537356">
        <w:rPr>
          <w:rFonts w:ascii="Book Antiqua" w:eastAsia="宋体" w:hAnsi="Book Antiqua" w:cs="宋体"/>
          <w:sz w:val="24"/>
          <w:szCs w:val="24"/>
          <w:lang w:val="en-US" w:eastAsia="zh-CN"/>
        </w:rPr>
        <w:t xml:space="preserve"> 2008; </w:t>
      </w:r>
      <w:r w:rsidRPr="00537356">
        <w:rPr>
          <w:rFonts w:ascii="Book Antiqua" w:eastAsia="宋体" w:hAnsi="Book Antiqua" w:cs="宋体"/>
          <w:b/>
          <w:bCs/>
          <w:sz w:val="24"/>
          <w:szCs w:val="24"/>
          <w:lang w:val="en-US" w:eastAsia="zh-CN"/>
        </w:rPr>
        <w:t>20</w:t>
      </w:r>
      <w:r w:rsidRPr="00537356">
        <w:rPr>
          <w:rFonts w:ascii="Book Antiqua" w:eastAsia="宋体" w:hAnsi="Book Antiqua" w:cs="宋体"/>
          <w:sz w:val="24"/>
          <w:szCs w:val="24"/>
          <w:lang w:val="en-US" w:eastAsia="zh-CN"/>
        </w:rPr>
        <w:t>: 232-236 [PMID: 18301306 DOI: 10.1097/MEG.0b013e3282e1c648]</w:t>
      </w:r>
    </w:p>
    <w:p w14:paraId="154E0DF9"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8 </w:t>
      </w:r>
      <w:r w:rsidRPr="00537356">
        <w:rPr>
          <w:rFonts w:ascii="Book Antiqua" w:eastAsia="宋体" w:hAnsi="Book Antiqua" w:cs="宋体"/>
          <w:b/>
          <w:bCs/>
          <w:sz w:val="24"/>
          <w:szCs w:val="24"/>
          <w:lang w:val="en-US" w:eastAsia="zh-CN"/>
        </w:rPr>
        <w:t>Guerrero-Hernández I</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Montaño-Loza</w:t>
      </w:r>
      <w:proofErr w:type="spellEnd"/>
      <w:r w:rsidRPr="00537356">
        <w:rPr>
          <w:rFonts w:ascii="Book Antiqua" w:eastAsia="宋体" w:hAnsi="Book Antiqua" w:cs="宋体"/>
          <w:sz w:val="24"/>
          <w:szCs w:val="24"/>
          <w:lang w:val="en-US" w:eastAsia="zh-CN"/>
        </w:rPr>
        <w:t xml:space="preserve"> A, Gallegos-Orozco JF, </w:t>
      </w:r>
      <w:proofErr w:type="spellStart"/>
      <w:r w:rsidRPr="00537356">
        <w:rPr>
          <w:rFonts w:ascii="Book Antiqua" w:eastAsia="宋体" w:hAnsi="Book Antiqua" w:cs="宋体"/>
          <w:sz w:val="24"/>
          <w:szCs w:val="24"/>
          <w:lang w:val="en-US" w:eastAsia="zh-CN"/>
        </w:rPr>
        <w:t>Weimersheimer</w:t>
      </w:r>
      <w:proofErr w:type="spellEnd"/>
      <w:r w:rsidRPr="00537356">
        <w:rPr>
          <w:rFonts w:ascii="Book Antiqua" w:eastAsia="宋体" w:hAnsi="Book Antiqua" w:cs="宋体"/>
          <w:sz w:val="24"/>
          <w:szCs w:val="24"/>
          <w:lang w:val="en-US" w:eastAsia="zh-CN"/>
        </w:rPr>
        <w:t xml:space="preserve">-Sandoval M. [Autoimmune hepatitis and primary sclerosing cholangitis: dependent or independent association?]. </w:t>
      </w:r>
      <w:r w:rsidRPr="00537356">
        <w:rPr>
          <w:rFonts w:ascii="Book Antiqua" w:eastAsia="宋体" w:hAnsi="Book Antiqua" w:cs="宋体"/>
          <w:i/>
          <w:iCs/>
          <w:sz w:val="24"/>
          <w:szCs w:val="24"/>
          <w:lang w:val="en-US" w:eastAsia="zh-CN"/>
        </w:rPr>
        <w:t>Rev Gastroenterol Mex</w:t>
      </w:r>
      <w:r w:rsidRPr="00537356">
        <w:rPr>
          <w:rFonts w:ascii="Book Antiqua" w:eastAsia="宋体" w:hAnsi="Book Antiqua" w:cs="宋体"/>
          <w:sz w:val="24"/>
          <w:szCs w:val="24"/>
          <w:lang w:val="en-US" w:eastAsia="zh-CN"/>
        </w:rPr>
        <w:t xml:space="preserve"> 2007; </w:t>
      </w:r>
      <w:r w:rsidRPr="00537356">
        <w:rPr>
          <w:rFonts w:ascii="Book Antiqua" w:eastAsia="宋体" w:hAnsi="Book Antiqua" w:cs="宋体"/>
          <w:b/>
          <w:bCs/>
          <w:sz w:val="24"/>
          <w:szCs w:val="24"/>
          <w:lang w:val="en-US" w:eastAsia="zh-CN"/>
        </w:rPr>
        <w:t>72</w:t>
      </w:r>
      <w:r w:rsidRPr="00537356">
        <w:rPr>
          <w:rFonts w:ascii="Book Antiqua" w:eastAsia="宋体" w:hAnsi="Book Antiqua" w:cs="宋体"/>
          <w:sz w:val="24"/>
          <w:szCs w:val="24"/>
          <w:lang w:val="en-US" w:eastAsia="zh-CN"/>
        </w:rPr>
        <w:t>: 240-243 [PMID: 18402214]</w:t>
      </w:r>
    </w:p>
    <w:p w14:paraId="6E7AC745"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9 </w:t>
      </w:r>
      <w:proofErr w:type="spellStart"/>
      <w:r w:rsidRPr="00537356">
        <w:rPr>
          <w:rFonts w:ascii="Book Antiqua" w:eastAsia="宋体" w:hAnsi="Book Antiqua" w:cs="宋体"/>
          <w:b/>
          <w:bCs/>
          <w:sz w:val="24"/>
          <w:szCs w:val="24"/>
          <w:lang w:val="en-US" w:eastAsia="zh-CN"/>
        </w:rPr>
        <w:t>Takiguchi</w:t>
      </w:r>
      <w:proofErr w:type="spellEnd"/>
      <w:r w:rsidRPr="00537356">
        <w:rPr>
          <w:rFonts w:ascii="Book Antiqua" w:eastAsia="宋体" w:hAnsi="Book Antiqua" w:cs="宋体"/>
          <w:b/>
          <w:bCs/>
          <w:sz w:val="24"/>
          <w:szCs w:val="24"/>
          <w:lang w:val="en-US" w:eastAsia="zh-CN"/>
        </w:rPr>
        <w:t xml:space="preserve"> J</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Ohira</w:t>
      </w:r>
      <w:proofErr w:type="spellEnd"/>
      <w:r w:rsidRPr="00537356">
        <w:rPr>
          <w:rFonts w:ascii="Book Antiqua" w:eastAsia="宋体" w:hAnsi="Book Antiqua" w:cs="宋体"/>
          <w:sz w:val="24"/>
          <w:szCs w:val="24"/>
          <w:lang w:val="en-US" w:eastAsia="zh-CN"/>
        </w:rPr>
        <w:t xml:space="preserve"> H, Rai T, Shishido S, </w:t>
      </w:r>
      <w:proofErr w:type="spellStart"/>
      <w:r w:rsidRPr="00537356">
        <w:rPr>
          <w:rFonts w:ascii="Book Antiqua" w:eastAsia="宋体" w:hAnsi="Book Antiqua" w:cs="宋体"/>
          <w:sz w:val="24"/>
          <w:szCs w:val="24"/>
          <w:lang w:val="en-US" w:eastAsia="zh-CN"/>
        </w:rPr>
        <w:t>Tojo</w:t>
      </w:r>
      <w:proofErr w:type="spellEnd"/>
      <w:r w:rsidRPr="00537356">
        <w:rPr>
          <w:rFonts w:ascii="Book Antiqua" w:eastAsia="宋体" w:hAnsi="Book Antiqua" w:cs="宋体"/>
          <w:sz w:val="24"/>
          <w:szCs w:val="24"/>
          <w:lang w:val="en-US" w:eastAsia="zh-CN"/>
        </w:rPr>
        <w:t xml:space="preserve"> J, Sato Y, </w:t>
      </w:r>
      <w:proofErr w:type="spellStart"/>
      <w:r w:rsidRPr="00537356">
        <w:rPr>
          <w:rFonts w:ascii="Book Antiqua" w:eastAsia="宋体" w:hAnsi="Book Antiqua" w:cs="宋体"/>
          <w:sz w:val="24"/>
          <w:szCs w:val="24"/>
          <w:lang w:val="en-US" w:eastAsia="zh-CN"/>
        </w:rPr>
        <w:t>Kasukawa</w:t>
      </w:r>
      <w:proofErr w:type="spellEnd"/>
      <w:r w:rsidRPr="00537356">
        <w:rPr>
          <w:rFonts w:ascii="Book Antiqua" w:eastAsia="宋体" w:hAnsi="Book Antiqua" w:cs="宋体"/>
          <w:sz w:val="24"/>
          <w:szCs w:val="24"/>
          <w:lang w:val="en-US" w:eastAsia="zh-CN"/>
        </w:rPr>
        <w:t xml:space="preserve"> R, Watanabe H, Funabashi Y, </w:t>
      </w:r>
      <w:proofErr w:type="spellStart"/>
      <w:r w:rsidRPr="00537356">
        <w:rPr>
          <w:rFonts w:ascii="Book Antiqua" w:eastAsia="宋体" w:hAnsi="Book Antiqua" w:cs="宋体"/>
          <w:sz w:val="24"/>
          <w:szCs w:val="24"/>
          <w:lang w:val="en-US" w:eastAsia="zh-CN"/>
        </w:rPr>
        <w:t>Kumakawa</w:t>
      </w:r>
      <w:proofErr w:type="spellEnd"/>
      <w:r w:rsidRPr="00537356">
        <w:rPr>
          <w:rFonts w:ascii="Book Antiqua" w:eastAsia="宋体" w:hAnsi="Book Antiqua" w:cs="宋体"/>
          <w:sz w:val="24"/>
          <w:szCs w:val="24"/>
          <w:lang w:val="en-US" w:eastAsia="zh-CN"/>
        </w:rPr>
        <w:t xml:space="preserve"> H. Autoimmune hepatitis overlapping with primary sclerosing cholangitis. </w:t>
      </w:r>
      <w:r w:rsidRPr="00537356">
        <w:rPr>
          <w:rFonts w:ascii="Book Antiqua" w:eastAsia="宋体" w:hAnsi="Book Antiqua" w:cs="宋体"/>
          <w:i/>
          <w:iCs/>
          <w:sz w:val="24"/>
          <w:szCs w:val="24"/>
          <w:lang w:val="en-US" w:eastAsia="zh-CN"/>
        </w:rPr>
        <w:t>Intern Med</w:t>
      </w:r>
      <w:r w:rsidRPr="00537356">
        <w:rPr>
          <w:rFonts w:ascii="Book Antiqua" w:eastAsia="宋体" w:hAnsi="Book Antiqua" w:cs="宋体"/>
          <w:sz w:val="24"/>
          <w:szCs w:val="24"/>
          <w:lang w:val="en-US" w:eastAsia="zh-CN"/>
        </w:rPr>
        <w:t xml:space="preserve"> 2002; </w:t>
      </w:r>
      <w:r w:rsidRPr="00537356">
        <w:rPr>
          <w:rFonts w:ascii="Book Antiqua" w:eastAsia="宋体" w:hAnsi="Book Antiqua" w:cs="宋体"/>
          <w:b/>
          <w:bCs/>
          <w:sz w:val="24"/>
          <w:szCs w:val="24"/>
          <w:lang w:val="en-US" w:eastAsia="zh-CN"/>
        </w:rPr>
        <w:t>41</w:t>
      </w:r>
      <w:r w:rsidRPr="00537356">
        <w:rPr>
          <w:rFonts w:ascii="Book Antiqua" w:eastAsia="宋体" w:hAnsi="Book Antiqua" w:cs="宋体"/>
          <w:sz w:val="24"/>
          <w:szCs w:val="24"/>
          <w:lang w:val="en-US" w:eastAsia="zh-CN"/>
        </w:rPr>
        <w:t>: 696-700 [PMID: 12322794 DOI: 10.2169/internalmedicine.41.696]</w:t>
      </w:r>
    </w:p>
    <w:p w14:paraId="773B9CA5"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10 </w:t>
      </w:r>
      <w:r w:rsidRPr="00537356">
        <w:rPr>
          <w:rFonts w:ascii="Book Antiqua" w:eastAsia="宋体" w:hAnsi="Book Antiqua" w:cs="宋体"/>
          <w:b/>
          <w:bCs/>
          <w:sz w:val="24"/>
          <w:szCs w:val="24"/>
          <w:lang w:val="en-US" w:eastAsia="zh-CN"/>
        </w:rPr>
        <w:t>McNair AN</w:t>
      </w:r>
      <w:r w:rsidRPr="00537356">
        <w:rPr>
          <w:rFonts w:ascii="Book Antiqua" w:eastAsia="宋体" w:hAnsi="Book Antiqua" w:cs="宋体"/>
          <w:sz w:val="24"/>
          <w:szCs w:val="24"/>
          <w:lang w:val="en-US" w:eastAsia="zh-CN"/>
        </w:rPr>
        <w:t xml:space="preserve">, Moloney M, </w:t>
      </w:r>
      <w:proofErr w:type="spellStart"/>
      <w:r w:rsidRPr="00537356">
        <w:rPr>
          <w:rFonts w:ascii="Book Antiqua" w:eastAsia="宋体" w:hAnsi="Book Antiqua" w:cs="宋体"/>
          <w:sz w:val="24"/>
          <w:szCs w:val="24"/>
          <w:lang w:val="en-US" w:eastAsia="zh-CN"/>
        </w:rPr>
        <w:t>Portmann</w:t>
      </w:r>
      <w:proofErr w:type="spellEnd"/>
      <w:r w:rsidRPr="00537356">
        <w:rPr>
          <w:rFonts w:ascii="Book Antiqua" w:eastAsia="宋体" w:hAnsi="Book Antiqua" w:cs="宋体"/>
          <w:sz w:val="24"/>
          <w:szCs w:val="24"/>
          <w:lang w:val="en-US" w:eastAsia="zh-CN"/>
        </w:rPr>
        <w:t xml:space="preserve"> BC, Williams R, McFarlane IG. Autoimmune hepatitis overlapping with primary sclerosing cholangitis in five cases. </w:t>
      </w:r>
      <w:r w:rsidRPr="00537356">
        <w:rPr>
          <w:rFonts w:ascii="Book Antiqua" w:eastAsia="宋体" w:hAnsi="Book Antiqua" w:cs="宋体"/>
          <w:i/>
          <w:iCs/>
          <w:sz w:val="24"/>
          <w:szCs w:val="24"/>
          <w:lang w:val="en-US" w:eastAsia="zh-CN"/>
        </w:rPr>
        <w:t>Am J Gastroenterol</w:t>
      </w:r>
      <w:r w:rsidRPr="00537356">
        <w:rPr>
          <w:rFonts w:ascii="Book Antiqua" w:eastAsia="宋体" w:hAnsi="Book Antiqua" w:cs="宋体"/>
          <w:sz w:val="24"/>
          <w:szCs w:val="24"/>
          <w:lang w:val="en-US" w:eastAsia="zh-CN"/>
        </w:rPr>
        <w:t xml:space="preserve"> 1998; </w:t>
      </w:r>
      <w:r w:rsidRPr="00537356">
        <w:rPr>
          <w:rFonts w:ascii="Book Antiqua" w:eastAsia="宋体" w:hAnsi="Book Antiqua" w:cs="宋体"/>
          <w:b/>
          <w:bCs/>
          <w:sz w:val="24"/>
          <w:szCs w:val="24"/>
          <w:lang w:val="en-US" w:eastAsia="zh-CN"/>
        </w:rPr>
        <w:t>93</w:t>
      </w:r>
      <w:r w:rsidRPr="00537356">
        <w:rPr>
          <w:rFonts w:ascii="Book Antiqua" w:eastAsia="宋体" w:hAnsi="Book Antiqua" w:cs="宋体"/>
          <w:sz w:val="24"/>
          <w:szCs w:val="24"/>
          <w:lang w:val="en-US" w:eastAsia="zh-CN"/>
        </w:rPr>
        <w:t>: 777-784 [PMID: 9625127 DOI: 10.1111/j.1572-0241.1998.224_a.x]</w:t>
      </w:r>
    </w:p>
    <w:p w14:paraId="44F56C70"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11 </w:t>
      </w:r>
      <w:r w:rsidRPr="00537356">
        <w:rPr>
          <w:rFonts w:ascii="Book Antiqua" w:eastAsia="宋体" w:hAnsi="Book Antiqua" w:cs="宋体"/>
          <w:b/>
          <w:bCs/>
          <w:sz w:val="24"/>
          <w:szCs w:val="24"/>
          <w:lang w:val="en-US" w:eastAsia="zh-CN"/>
        </w:rPr>
        <w:t>Man SC</w:t>
      </w:r>
      <w:r w:rsidRPr="00537356">
        <w:rPr>
          <w:rFonts w:ascii="Book Antiqua" w:eastAsia="宋体" w:hAnsi="Book Antiqua" w:cs="宋体"/>
          <w:sz w:val="24"/>
          <w:szCs w:val="24"/>
          <w:lang w:val="en-US" w:eastAsia="zh-CN"/>
        </w:rPr>
        <w:t xml:space="preserve">, Schnell CN, </w:t>
      </w:r>
      <w:proofErr w:type="spellStart"/>
      <w:r w:rsidRPr="00537356">
        <w:rPr>
          <w:rFonts w:ascii="Book Antiqua" w:eastAsia="宋体" w:hAnsi="Book Antiqua" w:cs="宋体"/>
          <w:sz w:val="24"/>
          <w:szCs w:val="24"/>
          <w:lang w:val="en-US" w:eastAsia="zh-CN"/>
        </w:rPr>
        <w:t>Sas</w:t>
      </w:r>
      <w:proofErr w:type="spellEnd"/>
      <w:r w:rsidRPr="00537356">
        <w:rPr>
          <w:rFonts w:ascii="Book Antiqua" w:eastAsia="宋体" w:hAnsi="Book Antiqua" w:cs="宋体"/>
          <w:sz w:val="24"/>
          <w:szCs w:val="24"/>
          <w:lang w:val="en-US" w:eastAsia="zh-CN"/>
        </w:rPr>
        <w:t xml:space="preserve"> V, </w:t>
      </w:r>
      <w:proofErr w:type="spellStart"/>
      <w:r w:rsidRPr="00537356">
        <w:rPr>
          <w:rFonts w:ascii="Book Antiqua" w:eastAsia="宋体" w:hAnsi="Book Antiqua" w:cs="宋体"/>
          <w:sz w:val="24"/>
          <w:szCs w:val="24"/>
          <w:lang w:val="en-US" w:eastAsia="zh-CN"/>
        </w:rPr>
        <w:t>Buzoianu</w:t>
      </w:r>
      <w:proofErr w:type="spellEnd"/>
      <w:r w:rsidRPr="00537356">
        <w:rPr>
          <w:rFonts w:ascii="Book Antiqua" w:eastAsia="宋体" w:hAnsi="Book Antiqua" w:cs="宋体"/>
          <w:sz w:val="24"/>
          <w:szCs w:val="24"/>
          <w:lang w:val="en-US" w:eastAsia="zh-CN"/>
        </w:rPr>
        <w:t xml:space="preserve"> AD, </w:t>
      </w:r>
      <w:proofErr w:type="spellStart"/>
      <w:r w:rsidRPr="00537356">
        <w:rPr>
          <w:rFonts w:ascii="Book Antiqua" w:eastAsia="宋体" w:hAnsi="Book Antiqua" w:cs="宋体"/>
          <w:sz w:val="24"/>
          <w:szCs w:val="24"/>
          <w:lang w:val="en-US" w:eastAsia="zh-CN"/>
        </w:rPr>
        <w:t>Gheban</w:t>
      </w:r>
      <w:proofErr w:type="spellEnd"/>
      <w:r w:rsidRPr="00537356">
        <w:rPr>
          <w:rFonts w:ascii="Book Antiqua" w:eastAsia="宋体" w:hAnsi="Book Antiqua" w:cs="宋体"/>
          <w:sz w:val="24"/>
          <w:szCs w:val="24"/>
          <w:lang w:val="en-US" w:eastAsia="zh-CN"/>
        </w:rPr>
        <w:t xml:space="preserve"> D. Autoimmune hepatitis with sclerosing cholangitis in a patient with thiopurine methyltransferase deficiency: case presentation. </w:t>
      </w:r>
      <w:r w:rsidRPr="00537356">
        <w:rPr>
          <w:rFonts w:ascii="Book Antiqua" w:eastAsia="宋体" w:hAnsi="Book Antiqua" w:cs="宋体"/>
          <w:i/>
          <w:iCs/>
          <w:sz w:val="24"/>
          <w:szCs w:val="24"/>
          <w:lang w:val="en-US" w:eastAsia="zh-CN"/>
        </w:rPr>
        <w:t xml:space="preserve">Rom J </w:t>
      </w:r>
      <w:proofErr w:type="spellStart"/>
      <w:r w:rsidRPr="00537356">
        <w:rPr>
          <w:rFonts w:ascii="Book Antiqua" w:eastAsia="宋体" w:hAnsi="Book Antiqua" w:cs="宋体"/>
          <w:i/>
          <w:iCs/>
          <w:sz w:val="24"/>
          <w:szCs w:val="24"/>
          <w:lang w:val="en-US" w:eastAsia="zh-CN"/>
        </w:rPr>
        <w:t>Morphol</w:t>
      </w:r>
      <w:proofErr w:type="spellEnd"/>
      <w:r w:rsidRPr="00537356">
        <w:rPr>
          <w:rFonts w:ascii="Book Antiqua" w:eastAsia="宋体" w:hAnsi="Book Antiqua" w:cs="宋体"/>
          <w:i/>
          <w:iCs/>
          <w:sz w:val="24"/>
          <w:szCs w:val="24"/>
          <w:lang w:val="en-US" w:eastAsia="zh-CN"/>
        </w:rPr>
        <w:t xml:space="preserve"> </w:t>
      </w:r>
      <w:proofErr w:type="spellStart"/>
      <w:r w:rsidRPr="00537356">
        <w:rPr>
          <w:rFonts w:ascii="Book Antiqua" w:eastAsia="宋体" w:hAnsi="Book Antiqua" w:cs="宋体"/>
          <w:i/>
          <w:iCs/>
          <w:sz w:val="24"/>
          <w:szCs w:val="24"/>
          <w:lang w:val="en-US" w:eastAsia="zh-CN"/>
        </w:rPr>
        <w:t>Embryol</w:t>
      </w:r>
      <w:proofErr w:type="spellEnd"/>
      <w:r w:rsidRPr="00537356">
        <w:rPr>
          <w:rFonts w:ascii="Book Antiqua" w:eastAsia="宋体" w:hAnsi="Book Antiqua" w:cs="宋体"/>
          <w:sz w:val="24"/>
          <w:szCs w:val="24"/>
          <w:lang w:val="en-US" w:eastAsia="zh-CN"/>
        </w:rPr>
        <w:t xml:space="preserve"> 2017; </w:t>
      </w:r>
      <w:r w:rsidRPr="00537356">
        <w:rPr>
          <w:rFonts w:ascii="Book Antiqua" w:eastAsia="宋体" w:hAnsi="Book Antiqua" w:cs="宋体"/>
          <w:b/>
          <w:bCs/>
          <w:sz w:val="24"/>
          <w:szCs w:val="24"/>
          <w:lang w:val="en-US" w:eastAsia="zh-CN"/>
        </w:rPr>
        <w:t>58</w:t>
      </w:r>
      <w:r w:rsidRPr="00537356">
        <w:rPr>
          <w:rFonts w:ascii="Book Antiqua" w:eastAsia="宋体" w:hAnsi="Book Antiqua" w:cs="宋体"/>
          <w:sz w:val="24"/>
          <w:szCs w:val="24"/>
          <w:lang w:val="en-US" w:eastAsia="zh-CN"/>
        </w:rPr>
        <w:t>: 211-217 [PMID: 28523321]</w:t>
      </w:r>
    </w:p>
    <w:p w14:paraId="164DE054"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12 </w:t>
      </w:r>
      <w:r w:rsidRPr="00537356">
        <w:rPr>
          <w:rFonts w:ascii="Book Antiqua" w:eastAsia="宋体" w:hAnsi="Book Antiqua" w:cs="宋体"/>
          <w:b/>
          <w:bCs/>
          <w:sz w:val="24"/>
          <w:szCs w:val="24"/>
          <w:lang w:val="en-US" w:eastAsia="zh-CN"/>
        </w:rPr>
        <w:t>Malik TA</w:t>
      </w:r>
      <w:r w:rsidRPr="00537356">
        <w:rPr>
          <w:rFonts w:ascii="Book Antiqua" w:eastAsia="宋体" w:hAnsi="Book Antiqua" w:cs="宋体"/>
          <w:sz w:val="24"/>
          <w:szCs w:val="24"/>
          <w:lang w:val="en-US" w:eastAsia="zh-CN"/>
        </w:rPr>
        <w:t xml:space="preserve">, Gutierrez AM, McGuire B, </w:t>
      </w:r>
      <w:proofErr w:type="spellStart"/>
      <w:r w:rsidRPr="00537356">
        <w:rPr>
          <w:rFonts w:ascii="Book Antiqua" w:eastAsia="宋体" w:hAnsi="Book Antiqua" w:cs="宋体"/>
          <w:sz w:val="24"/>
          <w:szCs w:val="24"/>
          <w:lang w:val="en-US" w:eastAsia="zh-CN"/>
        </w:rPr>
        <w:t>Zarzour</w:t>
      </w:r>
      <w:proofErr w:type="spellEnd"/>
      <w:r w:rsidRPr="00537356">
        <w:rPr>
          <w:rFonts w:ascii="Book Antiqua" w:eastAsia="宋体" w:hAnsi="Book Antiqua" w:cs="宋体"/>
          <w:sz w:val="24"/>
          <w:szCs w:val="24"/>
          <w:lang w:val="en-US" w:eastAsia="zh-CN"/>
        </w:rPr>
        <w:t xml:space="preserve"> JG, Mukhtar F, Bloomer J. Autoimmune hepatitis-primary sclerosing cholangitis overlap syndrome complicated by Crohn's disease. </w:t>
      </w:r>
      <w:r w:rsidRPr="00537356">
        <w:rPr>
          <w:rFonts w:ascii="Book Antiqua" w:eastAsia="宋体" w:hAnsi="Book Antiqua" w:cs="宋体"/>
          <w:i/>
          <w:iCs/>
          <w:sz w:val="24"/>
          <w:szCs w:val="24"/>
          <w:lang w:val="en-US" w:eastAsia="zh-CN"/>
        </w:rPr>
        <w:t>Digestion</w:t>
      </w:r>
      <w:r w:rsidRPr="00537356">
        <w:rPr>
          <w:rFonts w:ascii="Book Antiqua" w:eastAsia="宋体" w:hAnsi="Book Antiqua" w:cs="宋体"/>
          <w:sz w:val="24"/>
          <w:szCs w:val="24"/>
          <w:lang w:val="en-US" w:eastAsia="zh-CN"/>
        </w:rPr>
        <w:t xml:space="preserve"> 2010; </w:t>
      </w:r>
      <w:r w:rsidRPr="00537356">
        <w:rPr>
          <w:rFonts w:ascii="Book Antiqua" w:eastAsia="宋体" w:hAnsi="Book Antiqua" w:cs="宋体"/>
          <w:b/>
          <w:bCs/>
          <w:sz w:val="24"/>
          <w:szCs w:val="24"/>
          <w:lang w:val="en-US" w:eastAsia="zh-CN"/>
        </w:rPr>
        <w:t>82</w:t>
      </w:r>
      <w:r w:rsidRPr="00537356">
        <w:rPr>
          <w:rFonts w:ascii="Book Antiqua" w:eastAsia="宋体" w:hAnsi="Book Antiqua" w:cs="宋体"/>
          <w:sz w:val="24"/>
          <w:szCs w:val="24"/>
          <w:lang w:val="en-US" w:eastAsia="zh-CN"/>
        </w:rPr>
        <w:t>: 24-26 [PMID: 20160443 DOI: 10.1159/000273735]</w:t>
      </w:r>
    </w:p>
    <w:p w14:paraId="44A3AF9C"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13 </w:t>
      </w:r>
      <w:r w:rsidRPr="00537356">
        <w:rPr>
          <w:rFonts w:ascii="Book Antiqua" w:eastAsia="宋体" w:hAnsi="Book Antiqua" w:cs="宋体"/>
          <w:b/>
          <w:bCs/>
          <w:sz w:val="24"/>
          <w:szCs w:val="24"/>
          <w:lang w:val="en-US" w:eastAsia="zh-CN"/>
        </w:rPr>
        <w:t>Lamia S</w:t>
      </w:r>
      <w:r w:rsidRPr="00537356">
        <w:rPr>
          <w:rFonts w:ascii="Book Antiqua" w:eastAsia="宋体" w:hAnsi="Book Antiqua" w:cs="宋体"/>
          <w:sz w:val="24"/>
          <w:szCs w:val="24"/>
          <w:lang w:val="en-US" w:eastAsia="zh-CN"/>
        </w:rPr>
        <w:t xml:space="preserve">, Sana K, Rachid J, </w:t>
      </w:r>
      <w:proofErr w:type="spellStart"/>
      <w:r w:rsidRPr="00537356">
        <w:rPr>
          <w:rFonts w:ascii="Book Antiqua" w:eastAsia="宋体" w:hAnsi="Book Antiqua" w:cs="宋体"/>
          <w:sz w:val="24"/>
          <w:szCs w:val="24"/>
          <w:lang w:val="en-US" w:eastAsia="zh-CN"/>
        </w:rPr>
        <w:t>Hajer</w:t>
      </w:r>
      <w:proofErr w:type="spellEnd"/>
      <w:r w:rsidRPr="00537356">
        <w:rPr>
          <w:rFonts w:ascii="Book Antiqua" w:eastAsia="宋体" w:hAnsi="Book Antiqua" w:cs="宋体"/>
          <w:sz w:val="24"/>
          <w:szCs w:val="24"/>
          <w:lang w:val="en-US" w:eastAsia="zh-CN"/>
        </w:rPr>
        <w:t xml:space="preserve"> A, Leila M, Nabil T, </w:t>
      </w:r>
      <w:proofErr w:type="spellStart"/>
      <w:r w:rsidRPr="00537356">
        <w:rPr>
          <w:rFonts w:ascii="Book Antiqua" w:eastAsia="宋体" w:hAnsi="Book Antiqua" w:cs="宋体"/>
          <w:sz w:val="24"/>
          <w:szCs w:val="24"/>
          <w:lang w:val="en-US" w:eastAsia="zh-CN"/>
        </w:rPr>
        <w:t>Mongia</w:t>
      </w:r>
      <w:proofErr w:type="spellEnd"/>
      <w:r w:rsidRPr="00537356">
        <w:rPr>
          <w:rFonts w:ascii="Book Antiqua" w:eastAsia="宋体" w:hAnsi="Book Antiqua" w:cs="宋体"/>
          <w:sz w:val="24"/>
          <w:szCs w:val="24"/>
          <w:lang w:val="en-US" w:eastAsia="zh-CN"/>
        </w:rPr>
        <w:t xml:space="preserve"> H. Autoimmune hepatitis-primary sclerosing cholangitis overlap syndrome complicated by inflammatory bowel disease. </w:t>
      </w:r>
      <w:r w:rsidRPr="00537356">
        <w:rPr>
          <w:rFonts w:ascii="Book Antiqua" w:eastAsia="宋体" w:hAnsi="Book Antiqua" w:cs="宋体"/>
          <w:i/>
          <w:iCs/>
          <w:sz w:val="24"/>
          <w:szCs w:val="24"/>
          <w:lang w:val="en-US" w:eastAsia="zh-CN"/>
        </w:rPr>
        <w:t>Tunis Med</w:t>
      </w:r>
      <w:r w:rsidRPr="00537356">
        <w:rPr>
          <w:rFonts w:ascii="Book Antiqua" w:eastAsia="宋体" w:hAnsi="Book Antiqua" w:cs="宋体"/>
          <w:sz w:val="24"/>
          <w:szCs w:val="24"/>
          <w:lang w:val="en-US" w:eastAsia="zh-CN"/>
        </w:rPr>
        <w:t xml:space="preserve"> 2012; </w:t>
      </w:r>
      <w:r w:rsidRPr="00537356">
        <w:rPr>
          <w:rFonts w:ascii="Book Antiqua" w:eastAsia="宋体" w:hAnsi="Book Antiqua" w:cs="宋体"/>
          <w:b/>
          <w:bCs/>
          <w:sz w:val="24"/>
          <w:szCs w:val="24"/>
          <w:lang w:val="en-US" w:eastAsia="zh-CN"/>
        </w:rPr>
        <w:t>90</w:t>
      </w:r>
      <w:r w:rsidRPr="00537356">
        <w:rPr>
          <w:rFonts w:ascii="Book Antiqua" w:eastAsia="宋体" w:hAnsi="Book Antiqua" w:cs="宋体"/>
          <w:sz w:val="24"/>
          <w:szCs w:val="24"/>
          <w:lang w:val="en-US" w:eastAsia="zh-CN"/>
        </w:rPr>
        <w:t>: 899-900 [PMID: 23247795]</w:t>
      </w:r>
    </w:p>
    <w:p w14:paraId="5694DD3F"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14 </w:t>
      </w:r>
      <w:r w:rsidRPr="00537356">
        <w:rPr>
          <w:rFonts w:ascii="Book Antiqua" w:eastAsia="宋体" w:hAnsi="Book Antiqua" w:cs="宋体"/>
          <w:b/>
          <w:bCs/>
          <w:sz w:val="24"/>
          <w:szCs w:val="24"/>
          <w:lang w:val="en-US" w:eastAsia="zh-CN"/>
        </w:rPr>
        <w:t>Lee WS</w:t>
      </w:r>
      <w:r w:rsidRPr="00537356">
        <w:rPr>
          <w:rFonts w:ascii="Book Antiqua" w:eastAsia="宋体" w:hAnsi="Book Antiqua" w:cs="宋体"/>
          <w:sz w:val="24"/>
          <w:szCs w:val="24"/>
          <w:lang w:val="en-US" w:eastAsia="zh-CN"/>
        </w:rPr>
        <w:t xml:space="preserve">, Saw CB, </w:t>
      </w:r>
      <w:proofErr w:type="spellStart"/>
      <w:r w:rsidRPr="00537356">
        <w:rPr>
          <w:rFonts w:ascii="Book Antiqua" w:eastAsia="宋体" w:hAnsi="Book Antiqua" w:cs="宋体"/>
          <w:sz w:val="24"/>
          <w:szCs w:val="24"/>
          <w:lang w:val="en-US" w:eastAsia="zh-CN"/>
        </w:rPr>
        <w:t>Sarji</w:t>
      </w:r>
      <w:proofErr w:type="spellEnd"/>
      <w:r w:rsidRPr="00537356">
        <w:rPr>
          <w:rFonts w:ascii="Book Antiqua" w:eastAsia="宋体" w:hAnsi="Book Antiqua" w:cs="宋体"/>
          <w:sz w:val="24"/>
          <w:szCs w:val="24"/>
          <w:lang w:val="en-US" w:eastAsia="zh-CN"/>
        </w:rPr>
        <w:t xml:space="preserve"> SA. Autoimmune hepatitis/primary sclerosing cholangitis overlap syndrome in a child: diagnostic usefulness of magnetic </w:t>
      </w:r>
      <w:r w:rsidRPr="00537356">
        <w:rPr>
          <w:rFonts w:ascii="Book Antiqua" w:eastAsia="宋体" w:hAnsi="Book Antiqua" w:cs="宋体"/>
          <w:sz w:val="24"/>
          <w:szCs w:val="24"/>
          <w:lang w:val="en-US" w:eastAsia="zh-CN"/>
        </w:rPr>
        <w:lastRenderedPageBreak/>
        <w:t xml:space="preserve">resonance cholangiopancreatography. </w:t>
      </w:r>
      <w:r w:rsidRPr="00537356">
        <w:rPr>
          <w:rFonts w:ascii="Book Antiqua" w:eastAsia="宋体" w:hAnsi="Book Antiqua" w:cs="宋体"/>
          <w:i/>
          <w:iCs/>
          <w:sz w:val="24"/>
          <w:szCs w:val="24"/>
          <w:lang w:val="en-US" w:eastAsia="zh-CN"/>
        </w:rPr>
        <w:t xml:space="preserve">J </w:t>
      </w:r>
      <w:proofErr w:type="spellStart"/>
      <w:r w:rsidRPr="00537356">
        <w:rPr>
          <w:rFonts w:ascii="Book Antiqua" w:eastAsia="宋体" w:hAnsi="Book Antiqua" w:cs="宋体"/>
          <w:i/>
          <w:iCs/>
          <w:sz w:val="24"/>
          <w:szCs w:val="24"/>
          <w:lang w:val="en-US" w:eastAsia="zh-CN"/>
        </w:rPr>
        <w:t>Paediatr</w:t>
      </w:r>
      <w:proofErr w:type="spellEnd"/>
      <w:r w:rsidRPr="00537356">
        <w:rPr>
          <w:rFonts w:ascii="Book Antiqua" w:eastAsia="宋体" w:hAnsi="Book Antiqua" w:cs="宋体"/>
          <w:i/>
          <w:iCs/>
          <w:sz w:val="24"/>
          <w:szCs w:val="24"/>
          <w:lang w:val="en-US" w:eastAsia="zh-CN"/>
        </w:rPr>
        <w:t xml:space="preserve"> Child Health</w:t>
      </w:r>
      <w:r w:rsidRPr="00537356">
        <w:rPr>
          <w:rFonts w:ascii="Book Antiqua" w:eastAsia="宋体" w:hAnsi="Book Antiqua" w:cs="宋体"/>
          <w:sz w:val="24"/>
          <w:szCs w:val="24"/>
          <w:lang w:val="en-US" w:eastAsia="zh-CN"/>
        </w:rPr>
        <w:t xml:space="preserve"> 2005; </w:t>
      </w:r>
      <w:r w:rsidRPr="00537356">
        <w:rPr>
          <w:rFonts w:ascii="Book Antiqua" w:eastAsia="宋体" w:hAnsi="Book Antiqua" w:cs="宋体"/>
          <w:b/>
          <w:bCs/>
          <w:sz w:val="24"/>
          <w:szCs w:val="24"/>
          <w:lang w:val="en-US" w:eastAsia="zh-CN"/>
        </w:rPr>
        <w:t>41</w:t>
      </w:r>
      <w:r w:rsidRPr="00537356">
        <w:rPr>
          <w:rFonts w:ascii="Book Antiqua" w:eastAsia="宋体" w:hAnsi="Book Antiqua" w:cs="宋体"/>
          <w:sz w:val="24"/>
          <w:szCs w:val="24"/>
          <w:lang w:val="en-US" w:eastAsia="zh-CN"/>
        </w:rPr>
        <w:t>: 225-227 [PMID: 15813880 DOI: 10.1111/j.1440-1754.</w:t>
      </w:r>
      <w:proofErr w:type="gramStart"/>
      <w:r w:rsidRPr="00537356">
        <w:rPr>
          <w:rFonts w:ascii="Book Antiqua" w:eastAsia="宋体" w:hAnsi="Book Antiqua" w:cs="宋体"/>
          <w:sz w:val="24"/>
          <w:szCs w:val="24"/>
          <w:lang w:val="en-US" w:eastAsia="zh-CN"/>
        </w:rPr>
        <w:t>2005.00593.x</w:t>
      </w:r>
      <w:proofErr w:type="gramEnd"/>
      <w:r w:rsidRPr="00537356">
        <w:rPr>
          <w:rFonts w:ascii="Book Antiqua" w:eastAsia="宋体" w:hAnsi="Book Antiqua" w:cs="宋体"/>
          <w:sz w:val="24"/>
          <w:szCs w:val="24"/>
          <w:lang w:val="en-US" w:eastAsia="zh-CN"/>
        </w:rPr>
        <w:t>]</w:t>
      </w:r>
    </w:p>
    <w:p w14:paraId="27F8911B"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15 </w:t>
      </w:r>
      <w:r w:rsidRPr="00537356">
        <w:rPr>
          <w:rFonts w:ascii="Book Antiqua" w:eastAsia="宋体" w:hAnsi="Book Antiqua" w:cs="宋体"/>
          <w:b/>
          <w:bCs/>
          <w:sz w:val="24"/>
          <w:szCs w:val="24"/>
          <w:lang w:val="en-US" w:eastAsia="zh-CN"/>
        </w:rPr>
        <w:t>Santos OM</w:t>
      </w:r>
      <w:r w:rsidRPr="00537356">
        <w:rPr>
          <w:rFonts w:ascii="Book Antiqua" w:eastAsia="宋体" w:hAnsi="Book Antiqua" w:cs="宋体"/>
          <w:sz w:val="24"/>
          <w:szCs w:val="24"/>
          <w:lang w:val="en-US" w:eastAsia="zh-CN"/>
        </w:rPr>
        <w:t xml:space="preserve">, Muñoz Ortiz E, Pérez C, Restrepo JC. [Autoimmune hepatitis/primary sclerosing cholangitis overlap syndrome in adults: report of three cases]. </w:t>
      </w:r>
      <w:r w:rsidRPr="00537356">
        <w:rPr>
          <w:rFonts w:ascii="Book Antiqua" w:eastAsia="宋体" w:hAnsi="Book Antiqua" w:cs="宋体"/>
          <w:i/>
          <w:iCs/>
          <w:sz w:val="24"/>
          <w:szCs w:val="24"/>
          <w:lang w:val="en-US" w:eastAsia="zh-CN"/>
        </w:rPr>
        <w:t>Gastroenterol Hepatol</w:t>
      </w:r>
      <w:r w:rsidRPr="00537356">
        <w:rPr>
          <w:rFonts w:ascii="Book Antiqua" w:eastAsia="宋体" w:hAnsi="Book Antiqua" w:cs="宋体"/>
          <w:sz w:val="24"/>
          <w:szCs w:val="24"/>
          <w:lang w:val="en-US" w:eastAsia="zh-CN"/>
        </w:rPr>
        <w:t xml:space="preserve"> 2012; </w:t>
      </w:r>
      <w:r w:rsidRPr="00537356">
        <w:rPr>
          <w:rFonts w:ascii="Book Antiqua" w:eastAsia="宋体" w:hAnsi="Book Antiqua" w:cs="宋体"/>
          <w:b/>
          <w:bCs/>
          <w:sz w:val="24"/>
          <w:szCs w:val="24"/>
          <w:lang w:val="en-US" w:eastAsia="zh-CN"/>
        </w:rPr>
        <w:t>35</w:t>
      </w:r>
      <w:r w:rsidRPr="00537356">
        <w:rPr>
          <w:rFonts w:ascii="Book Antiqua" w:eastAsia="宋体" w:hAnsi="Book Antiqua" w:cs="宋体"/>
          <w:sz w:val="24"/>
          <w:szCs w:val="24"/>
          <w:lang w:val="en-US" w:eastAsia="zh-CN"/>
        </w:rPr>
        <w:t>: 254-258 [PMID: 22284044 DOI: 10.1016/j.gastrohep.2011.12.003]</w:t>
      </w:r>
    </w:p>
    <w:p w14:paraId="05E37CC6" w14:textId="53B28F58"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16 </w:t>
      </w:r>
      <w:proofErr w:type="spellStart"/>
      <w:r w:rsidRPr="00537356">
        <w:rPr>
          <w:rFonts w:ascii="Book Antiqua" w:eastAsia="宋体" w:hAnsi="Book Antiqua" w:cs="宋体"/>
          <w:b/>
          <w:sz w:val="24"/>
          <w:szCs w:val="24"/>
          <w:lang w:val="en-US" w:eastAsia="zh-CN"/>
        </w:rPr>
        <w:t>Saltik-Temizel</w:t>
      </w:r>
      <w:proofErr w:type="spellEnd"/>
      <w:r w:rsidRPr="00537356">
        <w:rPr>
          <w:rFonts w:ascii="Book Antiqua" w:eastAsia="宋体" w:hAnsi="Book Antiqua" w:cs="宋体"/>
          <w:b/>
          <w:sz w:val="24"/>
          <w:szCs w:val="24"/>
          <w:lang w:val="en-US" w:eastAsia="zh-CN"/>
        </w:rPr>
        <w:t xml:space="preserve"> IN.</w:t>
      </w:r>
      <w:r w:rsidRPr="00537356">
        <w:rPr>
          <w:rFonts w:ascii="Book Antiqua" w:eastAsia="宋体" w:hAnsi="Book Antiqua" w:cs="宋体"/>
          <w:sz w:val="24"/>
          <w:szCs w:val="24"/>
          <w:lang w:val="en-US" w:eastAsia="zh-CN"/>
        </w:rPr>
        <w:t xml:space="preserve"> Autoimmune hepatitis/sclerosing cholangitis overlap syndrome with inflammatory bowel disease in a boy: role </w:t>
      </w:r>
      <w:proofErr w:type="spellStart"/>
      <w:r w:rsidRPr="00537356">
        <w:rPr>
          <w:rFonts w:ascii="Book Antiqua" w:eastAsia="宋体" w:hAnsi="Book Antiqua" w:cs="宋体"/>
          <w:sz w:val="24"/>
          <w:szCs w:val="24"/>
          <w:lang w:val="en-US" w:eastAsia="zh-CN"/>
        </w:rPr>
        <w:t>ofMR</w:t>
      </w:r>
      <w:proofErr w:type="spellEnd"/>
      <w:r w:rsidRPr="00537356">
        <w:rPr>
          <w:rFonts w:ascii="Book Antiqua" w:eastAsia="宋体" w:hAnsi="Book Antiqua" w:cs="宋体"/>
          <w:sz w:val="24"/>
          <w:szCs w:val="24"/>
          <w:lang w:val="en-US" w:eastAsia="zh-CN"/>
        </w:rPr>
        <w:t xml:space="preserve"> cholangiopancreatography in the diagnosis. </w:t>
      </w:r>
      <w:r w:rsidR="005E575C" w:rsidRPr="005E575C">
        <w:rPr>
          <w:rFonts w:ascii="Book Antiqua" w:eastAsia="宋体" w:hAnsi="Book Antiqua" w:cs="宋体"/>
          <w:i/>
          <w:iCs/>
          <w:sz w:val="24"/>
          <w:szCs w:val="24"/>
          <w:lang w:val="en-US" w:eastAsia="zh-CN"/>
        </w:rPr>
        <w:t xml:space="preserve">Eur J </w:t>
      </w:r>
      <w:proofErr w:type="spellStart"/>
      <w:r w:rsidR="005E575C" w:rsidRPr="005E575C">
        <w:rPr>
          <w:rFonts w:ascii="Book Antiqua" w:eastAsia="宋体" w:hAnsi="Book Antiqua" w:cs="宋体"/>
          <w:i/>
          <w:iCs/>
          <w:sz w:val="24"/>
          <w:szCs w:val="24"/>
          <w:lang w:val="en-US" w:eastAsia="zh-CN"/>
        </w:rPr>
        <w:t>Radiol</w:t>
      </w:r>
      <w:proofErr w:type="spellEnd"/>
      <w:r w:rsidRPr="00537356">
        <w:rPr>
          <w:rFonts w:ascii="Book Antiqua" w:eastAsia="宋体" w:hAnsi="Book Antiqua" w:cs="宋体"/>
          <w:i/>
          <w:sz w:val="24"/>
          <w:szCs w:val="24"/>
          <w:lang w:val="en-US" w:eastAsia="zh-CN"/>
        </w:rPr>
        <w:t xml:space="preserve"> Extra</w:t>
      </w:r>
      <w:r w:rsidRPr="00537356">
        <w:rPr>
          <w:rFonts w:ascii="Book Antiqua" w:eastAsia="宋体" w:hAnsi="Book Antiqua" w:cs="宋体"/>
          <w:sz w:val="24"/>
          <w:szCs w:val="24"/>
          <w:lang w:val="en-US" w:eastAsia="zh-CN"/>
        </w:rPr>
        <w:t xml:space="preserve"> 2004;</w:t>
      </w:r>
      <w:r w:rsidRPr="00537356">
        <w:rPr>
          <w:rFonts w:ascii="Book Antiqua" w:eastAsia="宋体" w:hAnsi="Book Antiqua" w:cs="宋体"/>
          <w:b/>
          <w:sz w:val="24"/>
          <w:szCs w:val="24"/>
          <w:lang w:val="en-US" w:eastAsia="zh-CN"/>
        </w:rPr>
        <w:t xml:space="preserve"> 50</w:t>
      </w:r>
      <w:r w:rsidR="008A2277" w:rsidRPr="00537356">
        <w:rPr>
          <w:rFonts w:ascii="Book Antiqua" w:eastAsia="宋体" w:hAnsi="Book Antiqua" w:cs="宋体"/>
          <w:sz w:val="24"/>
          <w:szCs w:val="24"/>
          <w:lang w:val="en-US" w:eastAsia="zh-CN"/>
        </w:rPr>
        <w:t>:</w:t>
      </w:r>
      <w:r w:rsidRPr="00537356">
        <w:rPr>
          <w:rFonts w:ascii="Book Antiqua" w:eastAsia="宋体" w:hAnsi="Book Antiqua" w:cs="宋体"/>
          <w:sz w:val="24"/>
          <w:szCs w:val="24"/>
          <w:lang w:val="en-US" w:eastAsia="zh-CN"/>
        </w:rPr>
        <w:t xml:space="preserve"> 45–47 [DOI: 10.1016/j.ejrex.2004.01.002]</w:t>
      </w:r>
    </w:p>
    <w:p w14:paraId="033661BE"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17 </w:t>
      </w:r>
      <w:r w:rsidRPr="00537356">
        <w:rPr>
          <w:rFonts w:ascii="Book Antiqua" w:eastAsia="宋体" w:hAnsi="Book Antiqua" w:cs="宋体"/>
          <w:b/>
          <w:bCs/>
          <w:sz w:val="24"/>
          <w:szCs w:val="24"/>
          <w:lang w:val="en-US" w:eastAsia="zh-CN"/>
        </w:rPr>
        <w:t>Gopal S</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Nagral</w:t>
      </w:r>
      <w:proofErr w:type="spellEnd"/>
      <w:r w:rsidRPr="00537356">
        <w:rPr>
          <w:rFonts w:ascii="Book Antiqua" w:eastAsia="宋体" w:hAnsi="Book Antiqua" w:cs="宋体"/>
          <w:sz w:val="24"/>
          <w:szCs w:val="24"/>
          <w:lang w:val="en-US" w:eastAsia="zh-CN"/>
        </w:rPr>
        <w:t xml:space="preserve"> A, Mehta S. Autoimmune sclerosing cholangitis: an overlap syndrome in a child. </w:t>
      </w:r>
      <w:r w:rsidRPr="00537356">
        <w:rPr>
          <w:rFonts w:ascii="Book Antiqua" w:eastAsia="宋体" w:hAnsi="Book Antiqua" w:cs="宋体"/>
          <w:i/>
          <w:iCs/>
          <w:sz w:val="24"/>
          <w:szCs w:val="24"/>
          <w:lang w:val="en-US" w:eastAsia="zh-CN"/>
        </w:rPr>
        <w:t>Indian J Gastroenterol</w:t>
      </w:r>
      <w:r w:rsidRPr="00537356">
        <w:rPr>
          <w:rFonts w:ascii="Book Antiqua" w:eastAsia="宋体" w:hAnsi="Book Antiqua" w:cs="宋体"/>
          <w:sz w:val="24"/>
          <w:szCs w:val="24"/>
          <w:lang w:val="en-US" w:eastAsia="zh-CN"/>
        </w:rPr>
        <w:t xml:space="preserve"> 1999; </w:t>
      </w:r>
      <w:r w:rsidRPr="00537356">
        <w:rPr>
          <w:rFonts w:ascii="Book Antiqua" w:eastAsia="宋体" w:hAnsi="Book Antiqua" w:cs="宋体"/>
          <w:b/>
          <w:bCs/>
          <w:sz w:val="24"/>
          <w:szCs w:val="24"/>
          <w:lang w:val="en-US" w:eastAsia="zh-CN"/>
        </w:rPr>
        <w:t>18</w:t>
      </w:r>
      <w:r w:rsidRPr="00537356">
        <w:rPr>
          <w:rFonts w:ascii="Book Antiqua" w:eastAsia="宋体" w:hAnsi="Book Antiqua" w:cs="宋体"/>
          <w:sz w:val="24"/>
          <w:szCs w:val="24"/>
          <w:lang w:val="en-US" w:eastAsia="zh-CN"/>
        </w:rPr>
        <w:t>: 31-32 [PMID: 10063745]</w:t>
      </w:r>
    </w:p>
    <w:p w14:paraId="58507723"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18 </w:t>
      </w:r>
      <w:proofErr w:type="spellStart"/>
      <w:r w:rsidRPr="00537356">
        <w:rPr>
          <w:rFonts w:ascii="Book Antiqua" w:eastAsia="宋体" w:hAnsi="Book Antiqua" w:cs="宋体"/>
          <w:b/>
          <w:bCs/>
          <w:sz w:val="24"/>
          <w:szCs w:val="24"/>
          <w:lang w:val="en-US" w:eastAsia="zh-CN"/>
        </w:rPr>
        <w:t>Nagral</w:t>
      </w:r>
      <w:proofErr w:type="spellEnd"/>
      <w:r w:rsidRPr="00537356">
        <w:rPr>
          <w:rFonts w:ascii="Book Antiqua" w:eastAsia="宋体" w:hAnsi="Book Antiqua" w:cs="宋体"/>
          <w:b/>
          <w:bCs/>
          <w:sz w:val="24"/>
          <w:szCs w:val="24"/>
          <w:lang w:val="en-US" w:eastAsia="zh-CN"/>
        </w:rPr>
        <w:t xml:space="preserve"> A</w:t>
      </w:r>
      <w:r w:rsidRPr="00537356">
        <w:rPr>
          <w:rFonts w:ascii="Book Antiqua" w:eastAsia="宋体" w:hAnsi="Book Antiqua" w:cs="宋体"/>
          <w:sz w:val="24"/>
          <w:szCs w:val="24"/>
          <w:lang w:val="en-US" w:eastAsia="zh-CN"/>
        </w:rPr>
        <w:t xml:space="preserve">, Gopal S, Mehta S. Autoimmune sclerosing cholangitis in a child. </w:t>
      </w:r>
      <w:r w:rsidRPr="00537356">
        <w:rPr>
          <w:rFonts w:ascii="Book Antiqua" w:eastAsia="宋体" w:hAnsi="Book Antiqua" w:cs="宋体"/>
          <w:i/>
          <w:iCs/>
          <w:sz w:val="24"/>
          <w:szCs w:val="24"/>
          <w:lang w:val="en-US" w:eastAsia="zh-CN"/>
        </w:rPr>
        <w:t>Indian J Gastroenterol</w:t>
      </w:r>
      <w:r w:rsidRPr="00537356">
        <w:rPr>
          <w:rFonts w:ascii="Book Antiqua" w:eastAsia="宋体" w:hAnsi="Book Antiqua" w:cs="宋体"/>
          <w:sz w:val="24"/>
          <w:szCs w:val="24"/>
          <w:lang w:val="en-US" w:eastAsia="zh-CN"/>
        </w:rPr>
        <w:t xml:space="preserve"> 1999; </w:t>
      </w:r>
      <w:r w:rsidRPr="00537356">
        <w:rPr>
          <w:rFonts w:ascii="Book Antiqua" w:eastAsia="宋体" w:hAnsi="Book Antiqua" w:cs="宋体"/>
          <w:b/>
          <w:bCs/>
          <w:sz w:val="24"/>
          <w:szCs w:val="24"/>
          <w:lang w:val="en-US" w:eastAsia="zh-CN"/>
        </w:rPr>
        <w:t>18</w:t>
      </w:r>
      <w:r w:rsidRPr="00537356">
        <w:rPr>
          <w:rFonts w:ascii="Book Antiqua" w:eastAsia="宋体" w:hAnsi="Book Antiqua" w:cs="宋体"/>
          <w:sz w:val="24"/>
          <w:szCs w:val="24"/>
          <w:lang w:val="en-US" w:eastAsia="zh-CN"/>
        </w:rPr>
        <w:t>: 91 [PMID: 10319547]</w:t>
      </w:r>
    </w:p>
    <w:p w14:paraId="21F74DA4"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19 </w:t>
      </w:r>
      <w:proofErr w:type="spellStart"/>
      <w:r w:rsidRPr="00537356">
        <w:rPr>
          <w:rFonts w:ascii="Book Antiqua" w:eastAsia="宋体" w:hAnsi="Book Antiqua" w:cs="宋体"/>
          <w:b/>
          <w:bCs/>
          <w:sz w:val="24"/>
          <w:szCs w:val="24"/>
          <w:lang w:val="en-US" w:eastAsia="zh-CN"/>
        </w:rPr>
        <w:t>Lüth</w:t>
      </w:r>
      <w:proofErr w:type="spellEnd"/>
      <w:r w:rsidRPr="00537356">
        <w:rPr>
          <w:rFonts w:ascii="Book Antiqua" w:eastAsia="宋体" w:hAnsi="Book Antiqua" w:cs="宋体"/>
          <w:b/>
          <w:bCs/>
          <w:sz w:val="24"/>
          <w:szCs w:val="24"/>
          <w:lang w:val="en-US" w:eastAsia="zh-CN"/>
        </w:rPr>
        <w:t xml:space="preserve"> S</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Kanzler</w:t>
      </w:r>
      <w:proofErr w:type="spellEnd"/>
      <w:r w:rsidRPr="00537356">
        <w:rPr>
          <w:rFonts w:ascii="Book Antiqua" w:eastAsia="宋体" w:hAnsi="Book Antiqua" w:cs="宋体"/>
          <w:sz w:val="24"/>
          <w:szCs w:val="24"/>
          <w:lang w:val="en-US" w:eastAsia="zh-CN"/>
        </w:rPr>
        <w:t xml:space="preserve"> S, </w:t>
      </w:r>
      <w:proofErr w:type="spellStart"/>
      <w:r w:rsidRPr="00537356">
        <w:rPr>
          <w:rFonts w:ascii="Book Antiqua" w:eastAsia="宋体" w:hAnsi="Book Antiqua" w:cs="宋体"/>
          <w:sz w:val="24"/>
          <w:szCs w:val="24"/>
          <w:lang w:val="en-US" w:eastAsia="zh-CN"/>
        </w:rPr>
        <w:t>Frenzel</w:t>
      </w:r>
      <w:proofErr w:type="spellEnd"/>
      <w:r w:rsidRPr="00537356">
        <w:rPr>
          <w:rFonts w:ascii="Book Antiqua" w:eastAsia="宋体" w:hAnsi="Book Antiqua" w:cs="宋体"/>
          <w:sz w:val="24"/>
          <w:szCs w:val="24"/>
          <w:lang w:val="en-US" w:eastAsia="zh-CN"/>
        </w:rPr>
        <w:t xml:space="preserve"> C, Kasper HU, Dienes HP, Schramm C, Galle PR, </w:t>
      </w:r>
      <w:proofErr w:type="spellStart"/>
      <w:r w:rsidRPr="00537356">
        <w:rPr>
          <w:rFonts w:ascii="Book Antiqua" w:eastAsia="宋体" w:hAnsi="Book Antiqua" w:cs="宋体"/>
          <w:sz w:val="24"/>
          <w:szCs w:val="24"/>
          <w:lang w:val="en-US" w:eastAsia="zh-CN"/>
        </w:rPr>
        <w:t>Herkel</w:t>
      </w:r>
      <w:proofErr w:type="spellEnd"/>
      <w:r w:rsidRPr="00537356">
        <w:rPr>
          <w:rFonts w:ascii="Book Antiqua" w:eastAsia="宋体" w:hAnsi="Book Antiqua" w:cs="宋体"/>
          <w:sz w:val="24"/>
          <w:szCs w:val="24"/>
          <w:lang w:val="en-US" w:eastAsia="zh-CN"/>
        </w:rPr>
        <w:t xml:space="preserve"> J, Lohse AW. Characteristics and long-term prognosis of the autoimmune hepatitis/primary sclerosing cholangitis overlap syndrome. </w:t>
      </w:r>
      <w:r w:rsidRPr="00537356">
        <w:rPr>
          <w:rFonts w:ascii="Book Antiqua" w:eastAsia="宋体" w:hAnsi="Book Antiqua" w:cs="宋体"/>
          <w:i/>
          <w:iCs/>
          <w:sz w:val="24"/>
          <w:szCs w:val="24"/>
          <w:lang w:val="en-US" w:eastAsia="zh-CN"/>
        </w:rPr>
        <w:t>J Clin Gastroenterol</w:t>
      </w:r>
      <w:r w:rsidRPr="00537356">
        <w:rPr>
          <w:rFonts w:ascii="Book Antiqua" w:eastAsia="宋体" w:hAnsi="Book Antiqua" w:cs="宋体"/>
          <w:sz w:val="24"/>
          <w:szCs w:val="24"/>
          <w:lang w:val="en-US" w:eastAsia="zh-CN"/>
        </w:rPr>
        <w:t xml:space="preserve"> 2009; </w:t>
      </w:r>
      <w:r w:rsidRPr="00537356">
        <w:rPr>
          <w:rFonts w:ascii="Book Antiqua" w:eastAsia="宋体" w:hAnsi="Book Antiqua" w:cs="宋体"/>
          <w:b/>
          <w:bCs/>
          <w:sz w:val="24"/>
          <w:szCs w:val="24"/>
          <w:lang w:val="en-US" w:eastAsia="zh-CN"/>
        </w:rPr>
        <w:t>43</w:t>
      </w:r>
      <w:r w:rsidRPr="00537356">
        <w:rPr>
          <w:rFonts w:ascii="Book Antiqua" w:eastAsia="宋体" w:hAnsi="Book Antiqua" w:cs="宋体"/>
          <w:sz w:val="24"/>
          <w:szCs w:val="24"/>
          <w:lang w:val="en-US" w:eastAsia="zh-CN"/>
        </w:rPr>
        <w:t>: 75-80 [PMID: 18769363 DOI: 10.1097/MCG.0b013e318157c614]</w:t>
      </w:r>
    </w:p>
    <w:p w14:paraId="276A417B"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20 </w:t>
      </w:r>
      <w:r w:rsidRPr="00537356">
        <w:rPr>
          <w:rFonts w:ascii="Book Antiqua" w:eastAsia="宋体" w:hAnsi="Book Antiqua" w:cs="宋体"/>
          <w:b/>
          <w:bCs/>
          <w:sz w:val="24"/>
          <w:szCs w:val="24"/>
          <w:lang w:val="en-US" w:eastAsia="zh-CN"/>
        </w:rPr>
        <w:t>Farid E</w:t>
      </w:r>
      <w:r w:rsidRPr="00537356">
        <w:rPr>
          <w:rFonts w:ascii="Book Antiqua" w:eastAsia="宋体" w:hAnsi="Book Antiqua" w:cs="宋体"/>
          <w:sz w:val="24"/>
          <w:szCs w:val="24"/>
          <w:lang w:val="en-US" w:eastAsia="zh-CN"/>
        </w:rPr>
        <w:t xml:space="preserve">, Isa HM, Al </w:t>
      </w:r>
      <w:proofErr w:type="spellStart"/>
      <w:r w:rsidRPr="00537356">
        <w:rPr>
          <w:rFonts w:ascii="Book Antiqua" w:eastAsia="宋体" w:hAnsi="Book Antiqua" w:cs="宋体"/>
          <w:sz w:val="24"/>
          <w:szCs w:val="24"/>
          <w:lang w:val="en-US" w:eastAsia="zh-CN"/>
        </w:rPr>
        <w:t>Nasef</w:t>
      </w:r>
      <w:proofErr w:type="spellEnd"/>
      <w:r w:rsidRPr="00537356">
        <w:rPr>
          <w:rFonts w:ascii="Book Antiqua" w:eastAsia="宋体" w:hAnsi="Book Antiqua" w:cs="宋体"/>
          <w:sz w:val="24"/>
          <w:szCs w:val="24"/>
          <w:lang w:val="en-US" w:eastAsia="zh-CN"/>
        </w:rPr>
        <w:t xml:space="preserve"> M, Mohamed R, </w:t>
      </w:r>
      <w:proofErr w:type="spellStart"/>
      <w:r w:rsidRPr="00537356">
        <w:rPr>
          <w:rFonts w:ascii="Book Antiqua" w:eastAsia="宋体" w:hAnsi="Book Antiqua" w:cs="宋体"/>
          <w:sz w:val="24"/>
          <w:szCs w:val="24"/>
          <w:lang w:val="en-US" w:eastAsia="zh-CN"/>
        </w:rPr>
        <w:t>Jamsheer</w:t>
      </w:r>
      <w:proofErr w:type="spellEnd"/>
      <w:r w:rsidRPr="00537356">
        <w:rPr>
          <w:rFonts w:ascii="Book Antiqua" w:eastAsia="宋体" w:hAnsi="Book Antiqua" w:cs="宋体"/>
          <w:sz w:val="24"/>
          <w:szCs w:val="24"/>
          <w:lang w:val="en-US" w:eastAsia="zh-CN"/>
        </w:rPr>
        <w:t xml:space="preserve"> H. Childhood Autoimmune Hepatitis in Bahrain: </w:t>
      </w:r>
      <w:proofErr w:type="gramStart"/>
      <w:r w:rsidRPr="00537356">
        <w:rPr>
          <w:rFonts w:ascii="Book Antiqua" w:eastAsia="宋体" w:hAnsi="Book Antiqua" w:cs="宋体"/>
          <w:sz w:val="24"/>
          <w:szCs w:val="24"/>
          <w:lang w:val="en-US" w:eastAsia="zh-CN"/>
        </w:rPr>
        <w:t>a</w:t>
      </w:r>
      <w:proofErr w:type="gramEnd"/>
      <w:r w:rsidRPr="00537356">
        <w:rPr>
          <w:rFonts w:ascii="Book Antiqua" w:eastAsia="宋体" w:hAnsi="Book Antiqua" w:cs="宋体"/>
          <w:sz w:val="24"/>
          <w:szCs w:val="24"/>
          <w:lang w:val="en-US" w:eastAsia="zh-CN"/>
        </w:rPr>
        <w:t xml:space="preserve"> Tertiary Center Experience. </w:t>
      </w:r>
      <w:r w:rsidRPr="00537356">
        <w:rPr>
          <w:rFonts w:ascii="Book Antiqua" w:eastAsia="宋体" w:hAnsi="Book Antiqua" w:cs="宋体"/>
          <w:i/>
          <w:iCs/>
          <w:sz w:val="24"/>
          <w:szCs w:val="24"/>
          <w:lang w:val="en-US" w:eastAsia="zh-CN"/>
        </w:rPr>
        <w:t>Iran J Immunol</w:t>
      </w:r>
      <w:r w:rsidRPr="00537356">
        <w:rPr>
          <w:rFonts w:ascii="Book Antiqua" w:eastAsia="宋体" w:hAnsi="Book Antiqua" w:cs="宋体"/>
          <w:sz w:val="24"/>
          <w:szCs w:val="24"/>
          <w:lang w:val="en-US" w:eastAsia="zh-CN"/>
        </w:rPr>
        <w:t xml:space="preserve"> 2015; </w:t>
      </w:r>
      <w:r w:rsidRPr="00537356">
        <w:rPr>
          <w:rFonts w:ascii="Book Antiqua" w:eastAsia="宋体" w:hAnsi="Book Antiqua" w:cs="宋体"/>
          <w:b/>
          <w:bCs/>
          <w:sz w:val="24"/>
          <w:szCs w:val="24"/>
          <w:lang w:val="en-US" w:eastAsia="zh-CN"/>
        </w:rPr>
        <w:t>12</w:t>
      </w:r>
      <w:r w:rsidRPr="00537356">
        <w:rPr>
          <w:rFonts w:ascii="Book Antiqua" w:eastAsia="宋体" w:hAnsi="Book Antiqua" w:cs="宋体"/>
          <w:sz w:val="24"/>
          <w:szCs w:val="24"/>
          <w:lang w:val="en-US" w:eastAsia="zh-CN"/>
        </w:rPr>
        <w:t>: 141-148 [PMID: 26119196]</w:t>
      </w:r>
    </w:p>
    <w:p w14:paraId="325EC84D"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21 </w:t>
      </w:r>
      <w:proofErr w:type="spellStart"/>
      <w:r w:rsidRPr="00537356">
        <w:rPr>
          <w:rFonts w:ascii="Book Antiqua" w:eastAsia="宋体" w:hAnsi="Book Antiqua" w:cs="宋体"/>
          <w:b/>
          <w:bCs/>
          <w:sz w:val="24"/>
          <w:szCs w:val="24"/>
          <w:lang w:val="en-US" w:eastAsia="zh-CN"/>
        </w:rPr>
        <w:t>Floreani</w:t>
      </w:r>
      <w:proofErr w:type="spellEnd"/>
      <w:r w:rsidRPr="00537356">
        <w:rPr>
          <w:rFonts w:ascii="Book Antiqua" w:eastAsia="宋体" w:hAnsi="Book Antiqua" w:cs="宋体"/>
          <w:b/>
          <w:bCs/>
          <w:sz w:val="24"/>
          <w:szCs w:val="24"/>
          <w:lang w:val="en-US" w:eastAsia="zh-CN"/>
        </w:rPr>
        <w:t xml:space="preserve"> A</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Rizzotto</w:t>
      </w:r>
      <w:proofErr w:type="spellEnd"/>
      <w:r w:rsidRPr="00537356">
        <w:rPr>
          <w:rFonts w:ascii="Book Antiqua" w:eastAsia="宋体" w:hAnsi="Book Antiqua" w:cs="宋体"/>
          <w:sz w:val="24"/>
          <w:szCs w:val="24"/>
          <w:lang w:val="en-US" w:eastAsia="zh-CN"/>
        </w:rPr>
        <w:t xml:space="preserve"> ER, Ferrara F, </w:t>
      </w:r>
      <w:proofErr w:type="spellStart"/>
      <w:r w:rsidRPr="00537356">
        <w:rPr>
          <w:rFonts w:ascii="Book Antiqua" w:eastAsia="宋体" w:hAnsi="Book Antiqua" w:cs="宋体"/>
          <w:sz w:val="24"/>
          <w:szCs w:val="24"/>
          <w:lang w:val="en-US" w:eastAsia="zh-CN"/>
        </w:rPr>
        <w:t>Carderi</w:t>
      </w:r>
      <w:proofErr w:type="spellEnd"/>
      <w:r w:rsidRPr="00537356">
        <w:rPr>
          <w:rFonts w:ascii="Book Antiqua" w:eastAsia="宋体" w:hAnsi="Book Antiqua" w:cs="宋体"/>
          <w:sz w:val="24"/>
          <w:szCs w:val="24"/>
          <w:lang w:val="en-US" w:eastAsia="zh-CN"/>
        </w:rPr>
        <w:t xml:space="preserve"> I, Caroli D, </w:t>
      </w:r>
      <w:proofErr w:type="spellStart"/>
      <w:r w:rsidRPr="00537356">
        <w:rPr>
          <w:rFonts w:ascii="Book Antiqua" w:eastAsia="宋体" w:hAnsi="Book Antiqua" w:cs="宋体"/>
          <w:sz w:val="24"/>
          <w:szCs w:val="24"/>
          <w:lang w:val="en-US" w:eastAsia="zh-CN"/>
        </w:rPr>
        <w:t>Blasone</w:t>
      </w:r>
      <w:proofErr w:type="spellEnd"/>
      <w:r w:rsidRPr="00537356">
        <w:rPr>
          <w:rFonts w:ascii="Book Antiqua" w:eastAsia="宋体" w:hAnsi="Book Antiqua" w:cs="宋体"/>
          <w:sz w:val="24"/>
          <w:szCs w:val="24"/>
          <w:lang w:val="en-US" w:eastAsia="zh-CN"/>
        </w:rPr>
        <w:t xml:space="preserve"> L, </w:t>
      </w:r>
      <w:proofErr w:type="spellStart"/>
      <w:r w:rsidRPr="00537356">
        <w:rPr>
          <w:rFonts w:ascii="Book Antiqua" w:eastAsia="宋体" w:hAnsi="Book Antiqua" w:cs="宋体"/>
          <w:sz w:val="24"/>
          <w:szCs w:val="24"/>
          <w:lang w:val="en-US" w:eastAsia="zh-CN"/>
        </w:rPr>
        <w:t>Baldo</w:t>
      </w:r>
      <w:proofErr w:type="spellEnd"/>
      <w:r w:rsidRPr="00537356">
        <w:rPr>
          <w:rFonts w:ascii="Book Antiqua" w:eastAsia="宋体" w:hAnsi="Book Antiqua" w:cs="宋体"/>
          <w:sz w:val="24"/>
          <w:szCs w:val="24"/>
          <w:lang w:val="en-US" w:eastAsia="zh-CN"/>
        </w:rPr>
        <w:t xml:space="preserve"> V. Clinical course and outcome of autoimmune hepatitis/primary sclerosing cholangitis overlap syndrome. </w:t>
      </w:r>
      <w:r w:rsidRPr="00537356">
        <w:rPr>
          <w:rFonts w:ascii="Book Antiqua" w:eastAsia="宋体" w:hAnsi="Book Antiqua" w:cs="宋体"/>
          <w:i/>
          <w:iCs/>
          <w:sz w:val="24"/>
          <w:szCs w:val="24"/>
          <w:lang w:val="en-US" w:eastAsia="zh-CN"/>
        </w:rPr>
        <w:t>Am J Gastroenterol</w:t>
      </w:r>
      <w:r w:rsidRPr="00537356">
        <w:rPr>
          <w:rFonts w:ascii="Book Antiqua" w:eastAsia="宋体" w:hAnsi="Book Antiqua" w:cs="宋体"/>
          <w:sz w:val="24"/>
          <w:szCs w:val="24"/>
          <w:lang w:val="en-US" w:eastAsia="zh-CN"/>
        </w:rPr>
        <w:t xml:space="preserve"> 2005; </w:t>
      </w:r>
      <w:r w:rsidRPr="00537356">
        <w:rPr>
          <w:rFonts w:ascii="Book Antiqua" w:eastAsia="宋体" w:hAnsi="Book Antiqua" w:cs="宋体"/>
          <w:b/>
          <w:bCs/>
          <w:sz w:val="24"/>
          <w:szCs w:val="24"/>
          <w:lang w:val="en-US" w:eastAsia="zh-CN"/>
        </w:rPr>
        <w:t>100</w:t>
      </w:r>
      <w:r w:rsidRPr="00537356">
        <w:rPr>
          <w:rFonts w:ascii="Book Antiqua" w:eastAsia="宋体" w:hAnsi="Book Antiqua" w:cs="宋体"/>
          <w:sz w:val="24"/>
          <w:szCs w:val="24"/>
          <w:lang w:val="en-US" w:eastAsia="zh-CN"/>
        </w:rPr>
        <w:t>: 1516-1522 [PMID: 15984974 DOI: 10.1111/j.1572-0241.</w:t>
      </w:r>
      <w:proofErr w:type="gramStart"/>
      <w:r w:rsidRPr="00537356">
        <w:rPr>
          <w:rFonts w:ascii="Book Antiqua" w:eastAsia="宋体" w:hAnsi="Book Antiqua" w:cs="宋体"/>
          <w:sz w:val="24"/>
          <w:szCs w:val="24"/>
          <w:lang w:val="en-US" w:eastAsia="zh-CN"/>
        </w:rPr>
        <w:t>2005.41841.x</w:t>
      </w:r>
      <w:proofErr w:type="gramEnd"/>
      <w:r w:rsidRPr="00537356">
        <w:rPr>
          <w:rFonts w:ascii="Book Antiqua" w:eastAsia="宋体" w:hAnsi="Book Antiqua" w:cs="宋体"/>
          <w:sz w:val="24"/>
          <w:szCs w:val="24"/>
          <w:lang w:val="en-US" w:eastAsia="zh-CN"/>
        </w:rPr>
        <w:t>]</w:t>
      </w:r>
    </w:p>
    <w:p w14:paraId="793709C9"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22 </w:t>
      </w:r>
      <w:proofErr w:type="spellStart"/>
      <w:r w:rsidRPr="00537356">
        <w:rPr>
          <w:rFonts w:ascii="Book Antiqua" w:eastAsia="宋体" w:hAnsi="Book Antiqua" w:cs="宋体"/>
          <w:b/>
          <w:bCs/>
          <w:sz w:val="24"/>
          <w:szCs w:val="24"/>
          <w:lang w:val="en-US" w:eastAsia="zh-CN"/>
        </w:rPr>
        <w:t>Gohlke</w:t>
      </w:r>
      <w:proofErr w:type="spellEnd"/>
      <w:r w:rsidRPr="00537356">
        <w:rPr>
          <w:rFonts w:ascii="Book Antiqua" w:eastAsia="宋体" w:hAnsi="Book Antiqua" w:cs="宋体"/>
          <w:b/>
          <w:bCs/>
          <w:sz w:val="24"/>
          <w:szCs w:val="24"/>
          <w:lang w:val="en-US" w:eastAsia="zh-CN"/>
        </w:rPr>
        <w:t xml:space="preserve"> F</w:t>
      </w:r>
      <w:r w:rsidRPr="00537356">
        <w:rPr>
          <w:rFonts w:ascii="Book Antiqua" w:eastAsia="宋体" w:hAnsi="Book Antiqua" w:cs="宋体"/>
          <w:sz w:val="24"/>
          <w:szCs w:val="24"/>
          <w:lang w:val="en-US" w:eastAsia="zh-CN"/>
        </w:rPr>
        <w:t xml:space="preserve">, Lohse AW, Dienes HP, </w:t>
      </w:r>
      <w:proofErr w:type="spellStart"/>
      <w:r w:rsidRPr="00537356">
        <w:rPr>
          <w:rFonts w:ascii="Book Antiqua" w:eastAsia="宋体" w:hAnsi="Book Antiqua" w:cs="宋体"/>
          <w:sz w:val="24"/>
          <w:szCs w:val="24"/>
          <w:lang w:val="en-US" w:eastAsia="zh-CN"/>
        </w:rPr>
        <w:t>Löhr</w:t>
      </w:r>
      <w:proofErr w:type="spellEnd"/>
      <w:r w:rsidRPr="00537356">
        <w:rPr>
          <w:rFonts w:ascii="Book Antiqua" w:eastAsia="宋体" w:hAnsi="Book Antiqua" w:cs="宋体"/>
          <w:sz w:val="24"/>
          <w:szCs w:val="24"/>
          <w:lang w:val="en-US" w:eastAsia="zh-CN"/>
        </w:rPr>
        <w:t xml:space="preserve"> H, </w:t>
      </w:r>
      <w:proofErr w:type="spellStart"/>
      <w:r w:rsidRPr="00537356">
        <w:rPr>
          <w:rFonts w:ascii="Book Antiqua" w:eastAsia="宋体" w:hAnsi="Book Antiqua" w:cs="宋体"/>
          <w:sz w:val="24"/>
          <w:szCs w:val="24"/>
          <w:lang w:val="en-US" w:eastAsia="zh-CN"/>
        </w:rPr>
        <w:t>Märker</w:t>
      </w:r>
      <w:proofErr w:type="spellEnd"/>
      <w:r w:rsidRPr="00537356">
        <w:rPr>
          <w:rFonts w:ascii="Book Antiqua" w:eastAsia="宋体" w:hAnsi="Book Antiqua" w:cs="宋体"/>
          <w:sz w:val="24"/>
          <w:szCs w:val="24"/>
          <w:lang w:val="en-US" w:eastAsia="zh-CN"/>
        </w:rPr>
        <w:t xml:space="preserve">-Hermann E, </w:t>
      </w:r>
      <w:proofErr w:type="spellStart"/>
      <w:r w:rsidRPr="00537356">
        <w:rPr>
          <w:rFonts w:ascii="Book Antiqua" w:eastAsia="宋体" w:hAnsi="Book Antiqua" w:cs="宋体"/>
          <w:sz w:val="24"/>
          <w:szCs w:val="24"/>
          <w:lang w:val="en-US" w:eastAsia="zh-CN"/>
        </w:rPr>
        <w:t>Gerken</w:t>
      </w:r>
      <w:proofErr w:type="spellEnd"/>
      <w:r w:rsidRPr="00537356">
        <w:rPr>
          <w:rFonts w:ascii="Book Antiqua" w:eastAsia="宋体" w:hAnsi="Book Antiqua" w:cs="宋体"/>
          <w:sz w:val="24"/>
          <w:szCs w:val="24"/>
          <w:lang w:val="en-US" w:eastAsia="zh-CN"/>
        </w:rPr>
        <w:t xml:space="preserve"> G, Meyer </w:t>
      </w:r>
      <w:proofErr w:type="spellStart"/>
      <w:r w:rsidRPr="00537356">
        <w:rPr>
          <w:rFonts w:ascii="Book Antiqua" w:eastAsia="宋体" w:hAnsi="Book Antiqua" w:cs="宋体"/>
          <w:sz w:val="24"/>
          <w:szCs w:val="24"/>
          <w:lang w:val="en-US" w:eastAsia="zh-CN"/>
        </w:rPr>
        <w:t>zum</w:t>
      </w:r>
      <w:proofErr w:type="spellEnd"/>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Büschenfelde</w:t>
      </w:r>
      <w:proofErr w:type="spellEnd"/>
      <w:r w:rsidRPr="00537356">
        <w:rPr>
          <w:rFonts w:ascii="Book Antiqua" w:eastAsia="宋体" w:hAnsi="Book Antiqua" w:cs="宋体"/>
          <w:sz w:val="24"/>
          <w:szCs w:val="24"/>
          <w:lang w:val="en-US" w:eastAsia="zh-CN"/>
        </w:rPr>
        <w:t xml:space="preserve"> KH. Evidence for an overlap syndrome of autoimmune hepatitis and primary sclerosing cholangitis. </w:t>
      </w:r>
      <w:r w:rsidRPr="00537356">
        <w:rPr>
          <w:rFonts w:ascii="Book Antiqua" w:eastAsia="宋体" w:hAnsi="Book Antiqua" w:cs="宋体"/>
          <w:i/>
          <w:iCs/>
          <w:sz w:val="24"/>
          <w:szCs w:val="24"/>
          <w:lang w:val="en-US" w:eastAsia="zh-CN"/>
        </w:rPr>
        <w:t>J Hepatol</w:t>
      </w:r>
      <w:r w:rsidRPr="00537356">
        <w:rPr>
          <w:rFonts w:ascii="Book Antiqua" w:eastAsia="宋体" w:hAnsi="Book Antiqua" w:cs="宋体"/>
          <w:sz w:val="24"/>
          <w:szCs w:val="24"/>
          <w:lang w:val="en-US" w:eastAsia="zh-CN"/>
        </w:rPr>
        <w:t xml:space="preserve"> 1996; </w:t>
      </w:r>
      <w:r w:rsidRPr="00537356">
        <w:rPr>
          <w:rFonts w:ascii="Book Antiqua" w:eastAsia="宋体" w:hAnsi="Book Antiqua" w:cs="宋体"/>
          <w:b/>
          <w:bCs/>
          <w:sz w:val="24"/>
          <w:szCs w:val="24"/>
          <w:lang w:val="en-US" w:eastAsia="zh-CN"/>
        </w:rPr>
        <w:t>24</w:t>
      </w:r>
      <w:r w:rsidRPr="00537356">
        <w:rPr>
          <w:rFonts w:ascii="Book Antiqua" w:eastAsia="宋体" w:hAnsi="Book Antiqua" w:cs="宋体"/>
          <w:sz w:val="24"/>
          <w:szCs w:val="24"/>
          <w:lang w:val="en-US" w:eastAsia="zh-CN"/>
        </w:rPr>
        <w:t>: 699-705 [PMID: 8835745 DOI: 10.1016/s0168-8278(96)80266-2]</w:t>
      </w:r>
    </w:p>
    <w:p w14:paraId="4F7F5FBA"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lastRenderedPageBreak/>
        <w:t xml:space="preserve">23 </w:t>
      </w:r>
      <w:proofErr w:type="spellStart"/>
      <w:r w:rsidRPr="00537356">
        <w:rPr>
          <w:rFonts w:ascii="Book Antiqua" w:eastAsia="宋体" w:hAnsi="Book Antiqua" w:cs="宋体"/>
          <w:b/>
          <w:bCs/>
          <w:sz w:val="24"/>
          <w:szCs w:val="24"/>
          <w:lang w:val="en-US" w:eastAsia="zh-CN"/>
        </w:rPr>
        <w:t>Zenouzi</w:t>
      </w:r>
      <w:proofErr w:type="spellEnd"/>
      <w:r w:rsidRPr="00537356">
        <w:rPr>
          <w:rFonts w:ascii="Book Antiqua" w:eastAsia="宋体" w:hAnsi="Book Antiqua" w:cs="宋体"/>
          <w:b/>
          <w:bCs/>
          <w:sz w:val="24"/>
          <w:szCs w:val="24"/>
          <w:lang w:val="en-US" w:eastAsia="zh-CN"/>
        </w:rPr>
        <w:t xml:space="preserve"> R</w:t>
      </w:r>
      <w:r w:rsidRPr="00537356">
        <w:rPr>
          <w:rFonts w:ascii="Book Antiqua" w:eastAsia="宋体" w:hAnsi="Book Antiqua" w:cs="宋体"/>
          <w:sz w:val="24"/>
          <w:szCs w:val="24"/>
          <w:lang w:val="en-US" w:eastAsia="zh-CN"/>
        </w:rPr>
        <w:t xml:space="preserve">, Lohse AW. Long-term outcome in PSC/AIH "overlap syndrome": does immunosuppression also treat the PSC component? </w:t>
      </w:r>
      <w:r w:rsidRPr="00537356">
        <w:rPr>
          <w:rFonts w:ascii="Book Antiqua" w:eastAsia="宋体" w:hAnsi="Book Antiqua" w:cs="宋体"/>
          <w:i/>
          <w:iCs/>
          <w:sz w:val="24"/>
          <w:szCs w:val="24"/>
          <w:lang w:val="en-US" w:eastAsia="zh-CN"/>
        </w:rPr>
        <w:t>J Hepatol</w:t>
      </w:r>
      <w:r w:rsidRPr="00537356">
        <w:rPr>
          <w:rFonts w:ascii="Book Antiqua" w:eastAsia="宋体" w:hAnsi="Book Antiqua" w:cs="宋体"/>
          <w:sz w:val="24"/>
          <w:szCs w:val="24"/>
          <w:lang w:val="en-US" w:eastAsia="zh-CN"/>
        </w:rPr>
        <w:t xml:space="preserve"> 2014; </w:t>
      </w:r>
      <w:r w:rsidRPr="00537356">
        <w:rPr>
          <w:rFonts w:ascii="Book Antiqua" w:eastAsia="宋体" w:hAnsi="Book Antiqua" w:cs="宋体"/>
          <w:b/>
          <w:bCs/>
          <w:sz w:val="24"/>
          <w:szCs w:val="24"/>
          <w:lang w:val="en-US" w:eastAsia="zh-CN"/>
        </w:rPr>
        <w:t>61</w:t>
      </w:r>
      <w:r w:rsidRPr="00537356">
        <w:rPr>
          <w:rFonts w:ascii="Book Antiqua" w:eastAsia="宋体" w:hAnsi="Book Antiqua" w:cs="宋体"/>
          <w:sz w:val="24"/>
          <w:szCs w:val="24"/>
          <w:lang w:val="en-US" w:eastAsia="zh-CN"/>
        </w:rPr>
        <w:t>: 1189-1191 [PMID: 25111172 DOI: 10.1016/j.jhep.2014.08.002]</w:t>
      </w:r>
    </w:p>
    <w:p w14:paraId="64883836"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24 </w:t>
      </w:r>
      <w:r w:rsidRPr="00537356">
        <w:rPr>
          <w:rFonts w:ascii="Book Antiqua" w:eastAsia="宋体" w:hAnsi="Book Antiqua" w:cs="宋体"/>
          <w:b/>
          <w:bCs/>
          <w:sz w:val="24"/>
          <w:szCs w:val="24"/>
          <w:lang w:val="en-US" w:eastAsia="zh-CN"/>
        </w:rPr>
        <w:t>Abdo AA</w:t>
      </w:r>
      <w:r w:rsidRPr="00537356">
        <w:rPr>
          <w:rFonts w:ascii="Book Antiqua" w:eastAsia="宋体" w:hAnsi="Book Antiqua" w:cs="宋体"/>
          <w:sz w:val="24"/>
          <w:szCs w:val="24"/>
          <w:lang w:val="en-US" w:eastAsia="zh-CN"/>
        </w:rPr>
        <w:t xml:space="preserve">, Bain VG, </w:t>
      </w:r>
      <w:proofErr w:type="spellStart"/>
      <w:r w:rsidRPr="00537356">
        <w:rPr>
          <w:rFonts w:ascii="Book Antiqua" w:eastAsia="宋体" w:hAnsi="Book Antiqua" w:cs="宋体"/>
          <w:sz w:val="24"/>
          <w:szCs w:val="24"/>
          <w:lang w:val="en-US" w:eastAsia="zh-CN"/>
        </w:rPr>
        <w:t>Kichian</w:t>
      </w:r>
      <w:proofErr w:type="spellEnd"/>
      <w:r w:rsidRPr="00537356">
        <w:rPr>
          <w:rFonts w:ascii="Book Antiqua" w:eastAsia="宋体" w:hAnsi="Book Antiqua" w:cs="宋体"/>
          <w:sz w:val="24"/>
          <w:szCs w:val="24"/>
          <w:lang w:val="en-US" w:eastAsia="zh-CN"/>
        </w:rPr>
        <w:t xml:space="preserve"> K, Lee SS. Evolution of autoimmune hepatitis to primary sclerosing cholangitis: A sequential syndrome. </w:t>
      </w:r>
      <w:r w:rsidRPr="00537356">
        <w:rPr>
          <w:rFonts w:ascii="Book Antiqua" w:eastAsia="宋体" w:hAnsi="Book Antiqua" w:cs="宋体"/>
          <w:i/>
          <w:iCs/>
          <w:sz w:val="24"/>
          <w:szCs w:val="24"/>
          <w:lang w:val="en-US" w:eastAsia="zh-CN"/>
        </w:rPr>
        <w:t>Hepatology</w:t>
      </w:r>
      <w:r w:rsidRPr="00537356">
        <w:rPr>
          <w:rFonts w:ascii="Book Antiqua" w:eastAsia="宋体" w:hAnsi="Book Antiqua" w:cs="宋体"/>
          <w:sz w:val="24"/>
          <w:szCs w:val="24"/>
          <w:lang w:val="en-US" w:eastAsia="zh-CN"/>
        </w:rPr>
        <w:t xml:space="preserve"> 2002; </w:t>
      </w:r>
      <w:r w:rsidRPr="00537356">
        <w:rPr>
          <w:rFonts w:ascii="Book Antiqua" w:eastAsia="宋体" w:hAnsi="Book Antiqua" w:cs="宋体"/>
          <w:b/>
          <w:bCs/>
          <w:sz w:val="24"/>
          <w:szCs w:val="24"/>
          <w:lang w:val="en-US" w:eastAsia="zh-CN"/>
        </w:rPr>
        <w:t>36</w:t>
      </w:r>
      <w:r w:rsidRPr="00537356">
        <w:rPr>
          <w:rFonts w:ascii="Book Antiqua" w:eastAsia="宋体" w:hAnsi="Book Antiqua" w:cs="宋体"/>
          <w:sz w:val="24"/>
          <w:szCs w:val="24"/>
          <w:lang w:val="en-US" w:eastAsia="zh-CN"/>
        </w:rPr>
        <w:t>: 1393-1399 [PMID: 12447864 DOI: 10.1053/jhep.2002.37200]</w:t>
      </w:r>
    </w:p>
    <w:p w14:paraId="58E1610F"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25 </w:t>
      </w:r>
      <w:r w:rsidRPr="00537356">
        <w:rPr>
          <w:rFonts w:ascii="Book Antiqua" w:eastAsia="宋体" w:hAnsi="Book Antiqua" w:cs="宋体"/>
          <w:b/>
          <w:bCs/>
          <w:sz w:val="24"/>
          <w:szCs w:val="24"/>
          <w:lang w:val="en-US" w:eastAsia="zh-CN"/>
        </w:rPr>
        <w:t xml:space="preserve">van </w:t>
      </w:r>
      <w:proofErr w:type="spellStart"/>
      <w:r w:rsidRPr="00537356">
        <w:rPr>
          <w:rFonts w:ascii="Book Antiqua" w:eastAsia="宋体" w:hAnsi="Book Antiqua" w:cs="宋体"/>
          <w:b/>
          <w:bCs/>
          <w:sz w:val="24"/>
          <w:szCs w:val="24"/>
          <w:lang w:val="en-US" w:eastAsia="zh-CN"/>
        </w:rPr>
        <w:t>Buuren</w:t>
      </w:r>
      <w:proofErr w:type="spellEnd"/>
      <w:r w:rsidRPr="00537356">
        <w:rPr>
          <w:rFonts w:ascii="Book Antiqua" w:eastAsia="宋体" w:hAnsi="Book Antiqua" w:cs="宋体"/>
          <w:b/>
          <w:bCs/>
          <w:sz w:val="24"/>
          <w:szCs w:val="24"/>
          <w:lang w:val="en-US" w:eastAsia="zh-CN"/>
        </w:rPr>
        <w:t xml:space="preserve"> HR</w:t>
      </w:r>
      <w:r w:rsidRPr="00537356">
        <w:rPr>
          <w:rFonts w:ascii="Book Antiqua" w:eastAsia="宋体" w:hAnsi="Book Antiqua" w:cs="宋体"/>
          <w:sz w:val="24"/>
          <w:szCs w:val="24"/>
          <w:lang w:val="en-US" w:eastAsia="zh-CN"/>
        </w:rPr>
        <w:t xml:space="preserve">, van </w:t>
      </w:r>
      <w:proofErr w:type="spellStart"/>
      <w:r w:rsidRPr="00537356">
        <w:rPr>
          <w:rFonts w:ascii="Book Antiqua" w:eastAsia="宋体" w:hAnsi="Book Antiqua" w:cs="宋体"/>
          <w:sz w:val="24"/>
          <w:szCs w:val="24"/>
          <w:lang w:val="en-US" w:eastAsia="zh-CN"/>
        </w:rPr>
        <w:t>Hoogstraten</w:t>
      </w:r>
      <w:proofErr w:type="spellEnd"/>
      <w:r w:rsidRPr="00537356">
        <w:rPr>
          <w:rFonts w:ascii="Book Antiqua" w:eastAsia="宋体" w:hAnsi="Book Antiqua" w:cs="宋体"/>
          <w:sz w:val="24"/>
          <w:szCs w:val="24"/>
          <w:lang w:val="en-US" w:eastAsia="zh-CN"/>
        </w:rPr>
        <w:t xml:space="preserve"> HJE, </w:t>
      </w:r>
      <w:proofErr w:type="spellStart"/>
      <w:r w:rsidRPr="00537356">
        <w:rPr>
          <w:rFonts w:ascii="Book Antiqua" w:eastAsia="宋体" w:hAnsi="Book Antiqua" w:cs="宋体"/>
          <w:sz w:val="24"/>
          <w:szCs w:val="24"/>
          <w:lang w:val="en-US" w:eastAsia="zh-CN"/>
        </w:rPr>
        <w:t>Terkivatan</w:t>
      </w:r>
      <w:proofErr w:type="spellEnd"/>
      <w:r w:rsidRPr="00537356">
        <w:rPr>
          <w:rFonts w:ascii="Book Antiqua" w:eastAsia="宋体" w:hAnsi="Book Antiqua" w:cs="宋体"/>
          <w:sz w:val="24"/>
          <w:szCs w:val="24"/>
          <w:lang w:val="en-US" w:eastAsia="zh-CN"/>
        </w:rPr>
        <w:t xml:space="preserve"> T, </w:t>
      </w:r>
      <w:proofErr w:type="spellStart"/>
      <w:r w:rsidRPr="00537356">
        <w:rPr>
          <w:rFonts w:ascii="Book Antiqua" w:eastAsia="宋体" w:hAnsi="Book Antiqua" w:cs="宋体"/>
          <w:sz w:val="24"/>
          <w:szCs w:val="24"/>
          <w:lang w:val="en-US" w:eastAsia="zh-CN"/>
        </w:rPr>
        <w:t>Schalm</w:t>
      </w:r>
      <w:proofErr w:type="spellEnd"/>
      <w:r w:rsidRPr="00537356">
        <w:rPr>
          <w:rFonts w:ascii="Book Antiqua" w:eastAsia="宋体" w:hAnsi="Book Antiqua" w:cs="宋体"/>
          <w:sz w:val="24"/>
          <w:szCs w:val="24"/>
          <w:lang w:val="en-US" w:eastAsia="zh-CN"/>
        </w:rPr>
        <w:t xml:space="preserve"> SW, </w:t>
      </w:r>
      <w:proofErr w:type="spellStart"/>
      <w:r w:rsidRPr="00537356">
        <w:rPr>
          <w:rFonts w:ascii="Book Antiqua" w:eastAsia="宋体" w:hAnsi="Book Antiqua" w:cs="宋体"/>
          <w:sz w:val="24"/>
          <w:szCs w:val="24"/>
          <w:lang w:val="en-US" w:eastAsia="zh-CN"/>
        </w:rPr>
        <w:t>Vleggaar</w:t>
      </w:r>
      <w:proofErr w:type="spellEnd"/>
      <w:r w:rsidRPr="00537356">
        <w:rPr>
          <w:rFonts w:ascii="Book Antiqua" w:eastAsia="宋体" w:hAnsi="Book Antiqua" w:cs="宋体"/>
          <w:sz w:val="24"/>
          <w:szCs w:val="24"/>
          <w:lang w:val="en-US" w:eastAsia="zh-CN"/>
        </w:rPr>
        <w:t xml:space="preserve"> FP. High prevalence of autoimmune hepatitis among patients with primary sclerosing cholangitis. </w:t>
      </w:r>
      <w:r w:rsidRPr="00537356">
        <w:rPr>
          <w:rFonts w:ascii="Book Antiqua" w:eastAsia="宋体" w:hAnsi="Book Antiqua" w:cs="宋体"/>
          <w:i/>
          <w:iCs/>
          <w:sz w:val="24"/>
          <w:szCs w:val="24"/>
          <w:lang w:val="en-US" w:eastAsia="zh-CN"/>
        </w:rPr>
        <w:t>J Hepatol</w:t>
      </w:r>
      <w:r w:rsidRPr="00537356">
        <w:rPr>
          <w:rFonts w:ascii="Book Antiqua" w:eastAsia="宋体" w:hAnsi="Book Antiqua" w:cs="宋体"/>
          <w:sz w:val="24"/>
          <w:szCs w:val="24"/>
          <w:lang w:val="en-US" w:eastAsia="zh-CN"/>
        </w:rPr>
        <w:t xml:space="preserve"> 2000; </w:t>
      </w:r>
      <w:r w:rsidRPr="00537356">
        <w:rPr>
          <w:rFonts w:ascii="Book Antiqua" w:eastAsia="宋体" w:hAnsi="Book Antiqua" w:cs="宋体"/>
          <w:b/>
          <w:bCs/>
          <w:sz w:val="24"/>
          <w:szCs w:val="24"/>
          <w:lang w:val="en-US" w:eastAsia="zh-CN"/>
        </w:rPr>
        <w:t>33</w:t>
      </w:r>
      <w:r w:rsidRPr="00537356">
        <w:rPr>
          <w:rFonts w:ascii="Book Antiqua" w:eastAsia="宋体" w:hAnsi="Book Antiqua" w:cs="宋体"/>
          <w:sz w:val="24"/>
          <w:szCs w:val="24"/>
          <w:lang w:val="en-US" w:eastAsia="zh-CN"/>
        </w:rPr>
        <w:t>: 543-548 [PMID: 11059858 DOI: 10.1034/j.1600-0641.</w:t>
      </w:r>
      <w:proofErr w:type="gramStart"/>
      <w:r w:rsidRPr="00537356">
        <w:rPr>
          <w:rFonts w:ascii="Book Antiqua" w:eastAsia="宋体" w:hAnsi="Book Antiqua" w:cs="宋体"/>
          <w:sz w:val="24"/>
          <w:szCs w:val="24"/>
          <w:lang w:val="en-US" w:eastAsia="zh-CN"/>
        </w:rPr>
        <w:t>2000.033004543.x</w:t>
      </w:r>
      <w:proofErr w:type="gramEnd"/>
      <w:r w:rsidRPr="00537356">
        <w:rPr>
          <w:rFonts w:ascii="Book Antiqua" w:eastAsia="宋体" w:hAnsi="Book Antiqua" w:cs="宋体"/>
          <w:sz w:val="24"/>
          <w:szCs w:val="24"/>
          <w:lang w:val="en-US" w:eastAsia="zh-CN"/>
        </w:rPr>
        <w:t>]</w:t>
      </w:r>
    </w:p>
    <w:p w14:paraId="59555670"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26 </w:t>
      </w:r>
      <w:r w:rsidRPr="00537356">
        <w:rPr>
          <w:rFonts w:ascii="Book Antiqua" w:eastAsia="宋体" w:hAnsi="Book Antiqua" w:cs="宋体"/>
          <w:b/>
          <w:bCs/>
          <w:sz w:val="24"/>
          <w:szCs w:val="24"/>
          <w:lang w:val="en-US" w:eastAsia="zh-CN"/>
        </w:rPr>
        <w:t>Li H</w:t>
      </w:r>
      <w:r w:rsidRPr="00537356">
        <w:rPr>
          <w:rFonts w:ascii="Book Antiqua" w:eastAsia="宋体" w:hAnsi="Book Antiqua" w:cs="宋体"/>
          <w:sz w:val="24"/>
          <w:szCs w:val="24"/>
          <w:lang w:val="en-US" w:eastAsia="zh-CN"/>
        </w:rPr>
        <w:t xml:space="preserve">, Sun L, Brigstock DR, Qi L, Gao R. IgG4-related sclerosing cholangitis overlapping with autoimmune hepatitis: Report of a case. </w:t>
      </w:r>
      <w:proofErr w:type="spellStart"/>
      <w:r w:rsidRPr="00537356">
        <w:rPr>
          <w:rFonts w:ascii="Book Antiqua" w:eastAsia="宋体" w:hAnsi="Book Antiqua" w:cs="宋体"/>
          <w:i/>
          <w:iCs/>
          <w:sz w:val="24"/>
          <w:szCs w:val="24"/>
          <w:lang w:val="en-US" w:eastAsia="zh-CN"/>
        </w:rPr>
        <w:t>Pathol</w:t>
      </w:r>
      <w:proofErr w:type="spellEnd"/>
      <w:r w:rsidRPr="00537356">
        <w:rPr>
          <w:rFonts w:ascii="Book Antiqua" w:eastAsia="宋体" w:hAnsi="Book Antiqua" w:cs="宋体"/>
          <w:i/>
          <w:iCs/>
          <w:sz w:val="24"/>
          <w:szCs w:val="24"/>
          <w:lang w:val="en-US" w:eastAsia="zh-CN"/>
        </w:rPr>
        <w:t xml:space="preserve"> Res </w:t>
      </w:r>
      <w:proofErr w:type="spellStart"/>
      <w:r w:rsidRPr="00537356">
        <w:rPr>
          <w:rFonts w:ascii="Book Antiqua" w:eastAsia="宋体" w:hAnsi="Book Antiqua" w:cs="宋体"/>
          <w:i/>
          <w:iCs/>
          <w:sz w:val="24"/>
          <w:szCs w:val="24"/>
          <w:lang w:val="en-US" w:eastAsia="zh-CN"/>
        </w:rPr>
        <w:t>Pract</w:t>
      </w:r>
      <w:proofErr w:type="spellEnd"/>
      <w:r w:rsidRPr="00537356">
        <w:rPr>
          <w:rFonts w:ascii="Book Antiqua" w:eastAsia="宋体" w:hAnsi="Book Antiqua" w:cs="宋体"/>
          <w:sz w:val="24"/>
          <w:szCs w:val="24"/>
          <w:lang w:val="en-US" w:eastAsia="zh-CN"/>
        </w:rPr>
        <w:t xml:space="preserve"> 2017; </w:t>
      </w:r>
      <w:r w:rsidRPr="00537356">
        <w:rPr>
          <w:rFonts w:ascii="Book Antiqua" w:eastAsia="宋体" w:hAnsi="Book Antiqua" w:cs="宋体"/>
          <w:b/>
          <w:bCs/>
          <w:sz w:val="24"/>
          <w:szCs w:val="24"/>
          <w:lang w:val="en-US" w:eastAsia="zh-CN"/>
        </w:rPr>
        <w:t>213</w:t>
      </w:r>
      <w:r w:rsidRPr="00537356">
        <w:rPr>
          <w:rFonts w:ascii="Book Antiqua" w:eastAsia="宋体" w:hAnsi="Book Antiqua" w:cs="宋体"/>
          <w:sz w:val="24"/>
          <w:szCs w:val="24"/>
          <w:lang w:val="en-US" w:eastAsia="zh-CN"/>
        </w:rPr>
        <w:t>: 565-569 [PMID: 28238541 DOI: 10.1016/j.prp.2017.01.024]</w:t>
      </w:r>
    </w:p>
    <w:p w14:paraId="39E1E64C"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27 </w:t>
      </w:r>
      <w:proofErr w:type="spellStart"/>
      <w:r w:rsidRPr="00537356">
        <w:rPr>
          <w:rFonts w:ascii="Book Antiqua" w:eastAsia="宋体" w:hAnsi="Book Antiqua" w:cs="宋体"/>
          <w:b/>
          <w:bCs/>
          <w:sz w:val="24"/>
          <w:szCs w:val="24"/>
          <w:lang w:val="en-US" w:eastAsia="zh-CN"/>
        </w:rPr>
        <w:t>Gharibpoor</w:t>
      </w:r>
      <w:proofErr w:type="spellEnd"/>
      <w:r w:rsidRPr="00537356">
        <w:rPr>
          <w:rFonts w:ascii="Book Antiqua" w:eastAsia="宋体" w:hAnsi="Book Antiqua" w:cs="宋体"/>
          <w:b/>
          <w:bCs/>
          <w:sz w:val="24"/>
          <w:szCs w:val="24"/>
          <w:lang w:val="en-US" w:eastAsia="zh-CN"/>
        </w:rPr>
        <w:t xml:space="preserve"> A</w:t>
      </w:r>
      <w:r w:rsidRPr="00537356">
        <w:rPr>
          <w:rFonts w:ascii="Book Antiqua" w:eastAsia="宋体" w:hAnsi="Book Antiqua" w:cs="宋体"/>
          <w:sz w:val="24"/>
          <w:szCs w:val="24"/>
          <w:lang w:val="en-US" w:eastAsia="zh-CN"/>
        </w:rPr>
        <w:t>, Mansour-</w:t>
      </w:r>
      <w:proofErr w:type="spellStart"/>
      <w:r w:rsidRPr="00537356">
        <w:rPr>
          <w:rFonts w:ascii="Book Antiqua" w:eastAsia="宋体" w:hAnsi="Book Antiqua" w:cs="宋体"/>
          <w:sz w:val="24"/>
          <w:szCs w:val="24"/>
          <w:lang w:val="en-US" w:eastAsia="zh-CN"/>
        </w:rPr>
        <w:t>Ghanaei</w:t>
      </w:r>
      <w:proofErr w:type="spellEnd"/>
      <w:r w:rsidRPr="00537356">
        <w:rPr>
          <w:rFonts w:ascii="Book Antiqua" w:eastAsia="宋体" w:hAnsi="Book Antiqua" w:cs="宋体"/>
          <w:sz w:val="24"/>
          <w:szCs w:val="24"/>
          <w:lang w:val="en-US" w:eastAsia="zh-CN"/>
        </w:rPr>
        <w:t xml:space="preserve"> F, Sadeghi M, </w:t>
      </w:r>
      <w:proofErr w:type="spellStart"/>
      <w:r w:rsidRPr="00537356">
        <w:rPr>
          <w:rFonts w:ascii="Book Antiqua" w:eastAsia="宋体" w:hAnsi="Book Antiqua" w:cs="宋体"/>
          <w:sz w:val="24"/>
          <w:szCs w:val="24"/>
          <w:lang w:val="en-US" w:eastAsia="zh-CN"/>
        </w:rPr>
        <w:t>Gharibpoor</w:t>
      </w:r>
      <w:proofErr w:type="spellEnd"/>
      <w:r w:rsidRPr="00537356">
        <w:rPr>
          <w:rFonts w:ascii="Book Antiqua" w:eastAsia="宋体" w:hAnsi="Book Antiqua" w:cs="宋体"/>
          <w:sz w:val="24"/>
          <w:szCs w:val="24"/>
          <w:lang w:val="en-US" w:eastAsia="zh-CN"/>
        </w:rPr>
        <w:t xml:space="preserve"> F, </w:t>
      </w:r>
      <w:proofErr w:type="spellStart"/>
      <w:r w:rsidRPr="00537356">
        <w:rPr>
          <w:rFonts w:ascii="Book Antiqua" w:eastAsia="宋体" w:hAnsi="Book Antiqua" w:cs="宋体"/>
          <w:sz w:val="24"/>
          <w:szCs w:val="24"/>
          <w:lang w:val="en-US" w:eastAsia="zh-CN"/>
        </w:rPr>
        <w:t>Joukar</w:t>
      </w:r>
      <w:proofErr w:type="spellEnd"/>
      <w:r w:rsidRPr="00537356">
        <w:rPr>
          <w:rFonts w:ascii="Book Antiqua" w:eastAsia="宋体" w:hAnsi="Book Antiqua" w:cs="宋体"/>
          <w:sz w:val="24"/>
          <w:szCs w:val="24"/>
          <w:lang w:val="en-US" w:eastAsia="zh-CN"/>
        </w:rPr>
        <w:t xml:space="preserve"> F, </w:t>
      </w:r>
      <w:proofErr w:type="spellStart"/>
      <w:r w:rsidRPr="00537356">
        <w:rPr>
          <w:rFonts w:ascii="Book Antiqua" w:eastAsia="宋体" w:hAnsi="Book Antiqua" w:cs="宋体"/>
          <w:sz w:val="24"/>
          <w:szCs w:val="24"/>
          <w:lang w:val="en-US" w:eastAsia="zh-CN"/>
        </w:rPr>
        <w:t>Mavaddati</w:t>
      </w:r>
      <w:proofErr w:type="spellEnd"/>
      <w:r w:rsidRPr="00537356">
        <w:rPr>
          <w:rFonts w:ascii="Book Antiqua" w:eastAsia="宋体" w:hAnsi="Book Antiqua" w:cs="宋体"/>
          <w:sz w:val="24"/>
          <w:szCs w:val="24"/>
          <w:lang w:val="en-US" w:eastAsia="zh-CN"/>
        </w:rPr>
        <w:t xml:space="preserve"> S. Innumerable Liver Masses in a Patient with Autoimmune Hepatitis and Primary Sclerosing Cholangitis Overlap Syndrome. </w:t>
      </w:r>
      <w:r w:rsidRPr="00537356">
        <w:rPr>
          <w:rFonts w:ascii="Book Antiqua" w:eastAsia="宋体" w:hAnsi="Book Antiqua" w:cs="宋体"/>
          <w:i/>
          <w:iCs/>
          <w:sz w:val="24"/>
          <w:szCs w:val="24"/>
          <w:lang w:val="en-US" w:eastAsia="zh-CN"/>
        </w:rPr>
        <w:t>Am J Case Rep</w:t>
      </w:r>
      <w:r w:rsidRPr="00537356">
        <w:rPr>
          <w:rFonts w:ascii="Book Antiqua" w:eastAsia="宋体" w:hAnsi="Book Antiqua" w:cs="宋体"/>
          <w:sz w:val="24"/>
          <w:szCs w:val="24"/>
          <w:lang w:val="en-US" w:eastAsia="zh-CN"/>
        </w:rPr>
        <w:t xml:space="preserve"> 2017; </w:t>
      </w:r>
      <w:r w:rsidRPr="00537356">
        <w:rPr>
          <w:rFonts w:ascii="Book Antiqua" w:eastAsia="宋体" w:hAnsi="Book Antiqua" w:cs="宋体"/>
          <w:b/>
          <w:bCs/>
          <w:sz w:val="24"/>
          <w:szCs w:val="24"/>
          <w:lang w:val="en-US" w:eastAsia="zh-CN"/>
        </w:rPr>
        <w:t>18</w:t>
      </w:r>
      <w:r w:rsidRPr="00537356">
        <w:rPr>
          <w:rFonts w:ascii="Book Antiqua" w:eastAsia="宋体" w:hAnsi="Book Antiqua" w:cs="宋体"/>
          <w:sz w:val="24"/>
          <w:szCs w:val="24"/>
          <w:lang w:val="en-US" w:eastAsia="zh-CN"/>
        </w:rPr>
        <w:t>: 131-135 [PMID: 28167813 DOI: 10.12659/ajcr.901153]</w:t>
      </w:r>
    </w:p>
    <w:p w14:paraId="2A4CC2C2"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28 </w:t>
      </w:r>
      <w:r w:rsidRPr="00537356">
        <w:rPr>
          <w:rFonts w:ascii="Book Antiqua" w:eastAsia="宋体" w:hAnsi="Book Antiqua" w:cs="宋体"/>
          <w:b/>
          <w:bCs/>
          <w:sz w:val="24"/>
          <w:szCs w:val="24"/>
          <w:lang w:val="en-US" w:eastAsia="zh-CN"/>
        </w:rPr>
        <w:t>Sander LE</w:t>
      </w:r>
      <w:r w:rsidRPr="00537356">
        <w:rPr>
          <w:rFonts w:ascii="Book Antiqua" w:eastAsia="宋体" w:hAnsi="Book Antiqua" w:cs="宋体"/>
          <w:sz w:val="24"/>
          <w:szCs w:val="24"/>
          <w:lang w:val="en-US" w:eastAsia="zh-CN"/>
        </w:rPr>
        <w:t xml:space="preserve">, Koch A, </w:t>
      </w:r>
      <w:proofErr w:type="spellStart"/>
      <w:r w:rsidRPr="00537356">
        <w:rPr>
          <w:rFonts w:ascii="Book Antiqua" w:eastAsia="宋体" w:hAnsi="Book Antiqua" w:cs="宋体"/>
          <w:sz w:val="24"/>
          <w:szCs w:val="24"/>
          <w:lang w:val="en-US" w:eastAsia="zh-CN"/>
        </w:rPr>
        <w:t>Gartung</w:t>
      </w:r>
      <w:proofErr w:type="spellEnd"/>
      <w:r w:rsidRPr="00537356">
        <w:rPr>
          <w:rFonts w:ascii="Book Antiqua" w:eastAsia="宋体" w:hAnsi="Book Antiqua" w:cs="宋体"/>
          <w:sz w:val="24"/>
          <w:szCs w:val="24"/>
          <w:lang w:val="en-US" w:eastAsia="zh-CN"/>
        </w:rPr>
        <w:t xml:space="preserve"> C, Winograd R, Donner A, </w:t>
      </w:r>
      <w:proofErr w:type="spellStart"/>
      <w:r w:rsidRPr="00537356">
        <w:rPr>
          <w:rFonts w:ascii="Book Antiqua" w:eastAsia="宋体" w:hAnsi="Book Antiqua" w:cs="宋体"/>
          <w:sz w:val="24"/>
          <w:szCs w:val="24"/>
          <w:lang w:val="en-US" w:eastAsia="zh-CN"/>
        </w:rPr>
        <w:t>Wellmann</w:t>
      </w:r>
      <w:proofErr w:type="spellEnd"/>
      <w:r w:rsidRPr="00537356">
        <w:rPr>
          <w:rFonts w:ascii="Book Antiqua" w:eastAsia="宋体" w:hAnsi="Book Antiqua" w:cs="宋体"/>
          <w:sz w:val="24"/>
          <w:szCs w:val="24"/>
          <w:lang w:val="en-US" w:eastAsia="zh-CN"/>
        </w:rPr>
        <w:t xml:space="preserve"> A, </w:t>
      </w:r>
      <w:proofErr w:type="spellStart"/>
      <w:r w:rsidRPr="00537356">
        <w:rPr>
          <w:rFonts w:ascii="Book Antiqua" w:eastAsia="宋体" w:hAnsi="Book Antiqua" w:cs="宋体"/>
          <w:sz w:val="24"/>
          <w:szCs w:val="24"/>
          <w:lang w:val="en-US" w:eastAsia="zh-CN"/>
        </w:rPr>
        <w:t>Trautwein</w:t>
      </w:r>
      <w:proofErr w:type="spellEnd"/>
      <w:r w:rsidRPr="00537356">
        <w:rPr>
          <w:rFonts w:ascii="Book Antiqua" w:eastAsia="宋体" w:hAnsi="Book Antiqua" w:cs="宋体"/>
          <w:sz w:val="24"/>
          <w:szCs w:val="24"/>
          <w:lang w:val="en-US" w:eastAsia="zh-CN"/>
        </w:rPr>
        <w:t xml:space="preserve"> C, Geier A. Lessons from a patient with an unusual hepatic overlap syndrome. </w:t>
      </w:r>
      <w:r w:rsidRPr="00537356">
        <w:rPr>
          <w:rFonts w:ascii="Book Antiqua" w:eastAsia="宋体" w:hAnsi="Book Antiqua" w:cs="宋体"/>
          <w:i/>
          <w:iCs/>
          <w:sz w:val="24"/>
          <w:szCs w:val="24"/>
          <w:lang w:val="en-US" w:eastAsia="zh-CN"/>
        </w:rPr>
        <w:t xml:space="preserve">Nat Clin </w:t>
      </w:r>
      <w:proofErr w:type="spellStart"/>
      <w:r w:rsidRPr="00537356">
        <w:rPr>
          <w:rFonts w:ascii="Book Antiqua" w:eastAsia="宋体" w:hAnsi="Book Antiqua" w:cs="宋体"/>
          <w:i/>
          <w:iCs/>
          <w:sz w:val="24"/>
          <w:szCs w:val="24"/>
          <w:lang w:val="en-US" w:eastAsia="zh-CN"/>
        </w:rPr>
        <w:t>Pract</w:t>
      </w:r>
      <w:proofErr w:type="spellEnd"/>
      <w:r w:rsidRPr="00537356">
        <w:rPr>
          <w:rFonts w:ascii="Book Antiqua" w:eastAsia="宋体" w:hAnsi="Book Antiqua" w:cs="宋体"/>
          <w:i/>
          <w:iCs/>
          <w:sz w:val="24"/>
          <w:szCs w:val="24"/>
          <w:lang w:val="en-US" w:eastAsia="zh-CN"/>
        </w:rPr>
        <w:t xml:space="preserve"> Gastroenterol Hepatol</w:t>
      </w:r>
      <w:r w:rsidRPr="00537356">
        <w:rPr>
          <w:rFonts w:ascii="Book Antiqua" w:eastAsia="宋体" w:hAnsi="Book Antiqua" w:cs="宋体"/>
          <w:sz w:val="24"/>
          <w:szCs w:val="24"/>
          <w:lang w:val="en-US" w:eastAsia="zh-CN"/>
        </w:rPr>
        <w:t xml:space="preserve"> 2007; </w:t>
      </w:r>
      <w:r w:rsidRPr="00537356">
        <w:rPr>
          <w:rFonts w:ascii="Book Antiqua" w:eastAsia="宋体" w:hAnsi="Book Antiqua" w:cs="宋体"/>
          <w:b/>
          <w:bCs/>
          <w:sz w:val="24"/>
          <w:szCs w:val="24"/>
          <w:lang w:val="en-US" w:eastAsia="zh-CN"/>
        </w:rPr>
        <w:t>4</w:t>
      </w:r>
      <w:r w:rsidRPr="00537356">
        <w:rPr>
          <w:rFonts w:ascii="Book Antiqua" w:eastAsia="宋体" w:hAnsi="Book Antiqua" w:cs="宋体"/>
          <w:sz w:val="24"/>
          <w:szCs w:val="24"/>
          <w:lang w:val="en-US" w:eastAsia="zh-CN"/>
        </w:rPr>
        <w:t>: 635-640 [PMID: 17978820 DOI: 10.1038/ncpgasthep0954]</w:t>
      </w:r>
    </w:p>
    <w:p w14:paraId="5DD85B73"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29 </w:t>
      </w:r>
      <w:proofErr w:type="spellStart"/>
      <w:r w:rsidRPr="00537356">
        <w:rPr>
          <w:rFonts w:ascii="Book Antiqua" w:eastAsia="宋体" w:hAnsi="Book Antiqua" w:cs="宋体"/>
          <w:b/>
          <w:bCs/>
          <w:sz w:val="24"/>
          <w:szCs w:val="24"/>
          <w:lang w:val="en-US" w:eastAsia="zh-CN"/>
        </w:rPr>
        <w:t>Smolka</w:t>
      </w:r>
      <w:proofErr w:type="spellEnd"/>
      <w:r w:rsidRPr="00537356">
        <w:rPr>
          <w:rFonts w:ascii="Book Antiqua" w:eastAsia="宋体" w:hAnsi="Book Antiqua" w:cs="宋体"/>
          <w:b/>
          <w:bCs/>
          <w:sz w:val="24"/>
          <w:szCs w:val="24"/>
          <w:lang w:val="en-US" w:eastAsia="zh-CN"/>
        </w:rPr>
        <w:t xml:space="preserve"> V</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Karaskova</w:t>
      </w:r>
      <w:proofErr w:type="spellEnd"/>
      <w:r w:rsidRPr="00537356">
        <w:rPr>
          <w:rFonts w:ascii="Book Antiqua" w:eastAsia="宋体" w:hAnsi="Book Antiqua" w:cs="宋体"/>
          <w:sz w:val="24"/>
          <w:szCs w:val="24"/>
          <w:lang w:val="en-US" w:eastAsia="zh-CN"/>
        </w:rPr>
        <w:t xml:space="preserve"> E, </w:t>
      </w:r>
      <w:proofErr w:type="spellStart"/>
      <w:r w:rsidRPr="00537356">
        <w:rPr>
          <w:rFonts w:ascii="Book Antiqua" w:eastAsia="宋体" w:hAnsi="Book Antiqua" w:cs="宋体"/>
          <w:sz w:val="24"/>
          <w:szCs w:val="24"/>
          <w:lang w:val="en-US" w:eastAsia="zh-CN"/>
        </w:rPr>
        <w:t>Tkachyk</w:t>
      </w:r>
      <w:proofErr w:type="spellEnd"/>
      <w:r w:rsidRPr="00537356">
        <w:rPr>
          <w:rFonts w:ascii="Book Antiqua" w:eastAsia="宋体" w:hAnsi="Book Antiqua" w:cs="宋体"/>
          <w:sz w:val="24"/>
          <w:szCs w:val="24"/>
          <w:lang w:val="en-US" w:eastAsia="zh-CN"/>
        </w:rPr>
        <w:t xml:space="preserve"> O, </w:t>
      </w:r>
      <w:proofErr w:type="spellStart"/>
      <w:r w:rsidRPr="00537356">
        <w:rPr>
          <w:rFonts w:ascii="Book Antiqua" w:eastAsia="宋体" w:hAnsi="Book Antiqua" w:cs="宋体"/>
          <w:sz w:val="24"/>
          <w:szCs w:val="24"/>
          <w:lang w:val="en-US" w:eastAsia="zh-CN"/>
        </w:rPr>
        <w:t>Aiglova</w:t>
      </w:r>
      <w:proofErr w:type="spellEnd"/>
      <w:r w:rsidRPr="00537356">
        <w:rPr>
          <w:rFonts w:ascii="Book Antiqua" w:eastAsia="宋体" w:hAnsi="Book Antiqua" w:cs="宋体"/>
          <w:sz w:val="24"/>
          <w:szCs w:val="24"/>
          <w:lang w:val="en-US" w:eastAsia="zh-CN"/>
        </w:rPr>
        <w:t xml:space="preserve"> K, </w:t>
      </w:r>
      <w:proofErr w:type="spellStart"/>
      <w:r w:rsidRPr="00537356">
        <w:rPr>
          <w:rFonts w:ascii="Book Antiqua" w:eastAsia="宋体" w:hAnsi="Book Antiqua" w:cs="宋体"/>
          <w:sz w:val="24"/>
          <w:szCs w:val="24"/>
          <w:lang w:val="en-US" w:eastAsia="zh-CN"/>
        </w:rPr>
        <w:t>Ehrmann</w:t>
      </w:r>
      <w:proofErr w:type="spellEnd"/>
      <w:r w:rsidRPr="00537356">
        <w:rPr>
          <w:rFonts w:ascii="Book Antiqua" w:eastAsia="宋体" w:hAnsi="Book Antiqua" w:cs="宋体"/>
          <w:sz w:val="24"/>
          <w:szCs w:val="24"/>
          <w:lang w:val="en-US" w:eastAsia="zh-CN"/>
        </w:rPr>
        <w:t xml:space="preserve"> J, </w:t>
      </w:r>
      <w:proofErr w:type="spellStart"/>
      <w:r w:rsidRPr="00537356">
        <w:rPr>
          <w:rFonts w:ascii="Book Antiqua" w:eastAsia="宋体" w:hAnsi="Book Antiqua" w:cs="宋体"/>
          <w:sz w:val="24"/>
          <w:szCs w:val="24"/>
          <w:lang w:val="en-US" w:eastAsia="zh-CN"/>
        </w:rPr>
        <w:t>Michalkova</w:t>
      </w:r>
      <w:proofErr w:type="spellEnd"/>
      <w:r w:rsidRPr="00537356">
        <w:rPr>
          <w:rFonts w:ascii="Book Antiqua" w:eastAsia="宋体" w:hAnsi="Book Antiqua" w:cs="宋体"/>
          <w:sz w:val="24"/>
          <w:szCs w:val="24"/>
          <w:lang w:val="en-US" w:eastAsia="zh-CN"/>
        </w:rPr>
        <w:t xml:space="preserve"> K, </w:t>
      </w:r>
      <w:proofErr w:type="spellStart"/>
      <w:r w:rsidRPr="00537356">
        <w:rPr>
          <w:rFonts w:ascii="Book Antiqua" w:eastAsia="宋体" w:hAnsi="Book Antiqua" w:cs="宋体"/>
          <w:sz w:val="24"/>
          <w:szCs w:val="24"/>
          <w:lang w:val="en-US" w:eastAsia="zh-CN"/>
        </w:rPr>
        <w:t>Konecny</w:t>
      </w:r>
      <w:proofErr w:type="spellEnd"/>
      <w:r w:rsidRPr="00537356">
        <w:rPr>
          <w:rFonts w:ascii="Book Antiqua" w:eastAsia="宋体" w:hAnsi="Book Antiqua" w:cs="宋体"/>
          <w:sz w:val="24"/>
          <w:szCs w:val="24"/>
          <w:lang w:val="en-US" w:eastAsia="zh-CN"/>
        </w:rPr>
        <w:t xml:space="preserve"> M, </w:t>
      </w:r>
      <w:proofErr w:type="spellStart"/>
      <w:r w:rsidRPr="00537356">
        <w:rPr>
          <w:rFonts w:ascii="Book Antiqua" w:eastAsia="宋体" w:hAnsi="Book Antiqua" w:cs="宋体"/>
          <w:sz w:val="24"/>
          <w:szCs w:val="24"/>
          <w:lang w:val="en-US" w:eastAsia="zh-CN"/>
        </w:rPr>
        <w:t>Volejnikova</w:t>
      </w:r>
      <w:proofErr w:type="spellEnd"/>
      <w:r w:rsidRPr="00537356">
        <w:rPr>
          <w:rFonts w:ascii="Book Antiqua" w:eastAsia="宋体" w:hAnsi="Book Antiqua" w:cs="宋体"/>
          <w:sz w:val="24"/>
          <w:szCs w:val="24"/>
          <w:lang w:val="en-US" w:eastAsia="zh-CN"/>
        </w:rPr>
        <w:t xml:space="preserve"> J. Long-term follow-up of children and adolescents with primary sclerosing cholangitis and autoimmune sclerosing cholangitis. </w:t>
      </w:r>
      <w:r w:rsidRPr="00537356">
        <w:rPr>
          <w:rFonts w:ascii="Book Antiqua" w:eastAsia="宋体" w:hAnsi="Book Antiqua" w:cs="宋体"/>
          <w:i/>
          <w:iCs/>
          <w:sz w:val="24"/>
          <w:szCs w:val="24"/>
          <w:lang w:val="en-US" w:eastAsia="zh-CN"/>
        </w:rPr>
        <w:t xml:space="preserve">Hepatobiliary </w:t>
      </w:r>
      <w:proofErr w:type="spellStart"/>
      <w:r w:rsidRPr="00537356">
        <w:rPr>
          <w:rFonts w:ascii="Book Antiqua" w:eastAsia="宋体" w:hAnsi="Book Antiqua" w:cs="宋体"/>
          <w:i/>
          <w:iCs/>
          <w:sz w:val="24"/>
          <w:szCs w:val="24"/>
          <w:lang w:val="en-US" w:eastAsia="zh-CN"/>
        </w:rPr>
        <w:t>Pancreat</w:t>
      </w:r>
      <w:proofErr w:type="spellEnd"/>
      <w:r w:rsidRPr="00537356">
        <w:rPr>
          <w:rFonts w:ascii="Book Antiqua" w:eastAsia="宋体" w:hAnsi="Book Antiqua" w:cs="宋体"/>
          <w:i/>
          <w:iCs/>
          <w:sz w:val="24"/>
          <w:szCs w:val="24"/>
          <w:lang w:val="en-US" w:eastAsia="zh-CN"/>
        </w:rPr>
        <w:t xml:space="preserve"> Dis Int</w:t>
      </w:r>
      <w:r w:rsidRPr="00537356">
        <w:rPr>
          <w:rFonts w:ascii="Book Antiqua" w:eastAsia="宋体" w:hAnsi="Book Antiqua" w:cs="宋体"/>
          <w:sz w:val="24"/>
          <w:szCs w:val="24"/>
          <w:lang w:val="en-US" w:eastAsia="zh-CN"/>
        </w:rPr>
        <w:t xml:space="preserve"> 2016; </w:t>
      </w:r>
      <w:r w:rsidRPr="00537356">
        <w:rPr>
          <w:rFonts w:ascii="Book Antiqua" w:eastAsia="宋体" w:hAnsi="Book Antiqua" w:cs="宋体"/>
          <w:b/>
          <w:bCs/>
          <w:sz w:val="24"/>
          <w:szCs w:val="24"/>
          <w:lang w:val="en-US" w:eastAsia="zh-CN"/>
        </w:rPr>
        <w:t>15</w:t>
      </w:r>
      <w:r w:rsidRPr="00537356">
        <w:rPr>
          <w:rFonts w:ascii="Book Antiqua" w:eastAsia="宋体" w:hAnsi="Book Antiqua" w:cs="宋体"/>
          <w:sz w:val="24"/>
          <w:szCs w:val="24"/>
          <w:lang w:val="en-US" w:eastAsia="zh-CN"/>
        </w:rPr>
        <w:t>: 412-418 [PMID: 27498582 DOI: 10.1016/s1499-3872(16)60088-7]</w:t>
      </w:r>
    </w:p>
    <w:p w14:paraId="503935D9"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30 </w:t>
      </w:r>
      <w:proofErr w:type="spellStart"/>
      <w:r w:rsidRPr="00537356">
        <w:rPr>
          <w:rFonts w:ascii="Book Antiqua" w:eastAsia="宋体" w:hAnsi="Book Antiqua" w:cs="宋体"/>
          <w:b/>
          <w:bCs/>
          <w:sz w:val="24"/>
          <w:szCs w:val="24"/>
          <w:lang w:val="en-US" w:eastAsia="zh-CN"/>
        </w:rPr>
        <w:t>Griga</w:t>
      </w:r>
      <w:proofErr w:type="spellEnd"/>
      <w:r w:rsidRPr="00537356">
        <w:rPr>
          <w:rFonts w:ascii="Book Antiqua" w:eastAsia="宋体" w:hAnsi="Book Antiqua" w:cs="宋体"/>
          <w:b/>
          <w:bCs/>
          <w:sz w:val="24"/>
          <w:szCs w:val="24"/>
          <w:lang w:val="en-US" w:eastAsia="zh-CN"/>
        </w:rPr>
        <w:t xml:space="preserve"> T</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Tromm</w:t>
      </w:r>
      <w:proofErr w:type="spellEnd"/>
      <w:r w:rsidRPr="00537356">
        <w:rPr>
          <w:rFonts w:ascii="Book Antiqua" w:eastAsia="宋体" w:hAnsi="Book Antiqua" w:cs="宋体"/>
          <w:sz w:val="24"/>
          <w:szCs w:val="24"/>
          <w:lang w:val="en-US" w:eastAsia="zh-CN"/>
        </w:rPr>
        <w:t xml:space="preserve"> A, Müller KM, May B. Overlap syndrome between autoimmune hepatitis and primary sclerosing cholangitis in two cases. </w:t>
      </w:r>
      <w:r w:rsidRPr="00537356">
        <w:rPr>
          <w:rFonts w:ascii="Book Antiqua" w:eastAsia="宋体" w:hAnsi="Book Antiqua" w:cs="宋体"/>
          <w:i/>
          <w:iCs/>
          <w:sz w:val="24"/>
          <w:szCs w:val="24"/>
          <w:lang w:val="en-US" w:eastAsia="zh-CN"/>
        </w:rPr>
        <w:t>Eur J Gastroenterol Hepatol</w:t>
      </w:r>
      <w:r w:rsidRPr="00537356">
        <w:rPr>
          <w:rFonts w:ascii="Book Antiqua" w:eastAsia="宋体" w:hAnsi="Book Antiqua" w:cs="宋体"/>
          <w:sz w:val="24"/>
          <w:szCs w:val="24"/>
          <w:lang w:val="en-US" w:eastAsia="zh-CN"/>
        </w:rPr>
        <w:t xml:space="preserve"> 2000; </w:t>
      </w:r>
      <w:r w:rsidRPr="00537356">
        <w:rPr>
          <w:rFonts w:ascii="Book Antiqua" w:eastAsia="宋体" w:hAnsi="Book Antiqua" w:cs="宋体"/>
          <w:b/>
          <w:bCs/>
          <w:sz w:val="24"/>
          <w:szCs w:val="24"/>
          <w:lang w:val="en-US" w:eastAsia="zh-CN"/>
        </w:rPr>
        <w:t>12</w:t>
      </w:r>
      <w:r w:rsidRPr="00537356">
        <w:rPr>
          <w:rFonts w:ascii="Book Antiqua" w:eastAsia="宋体" w:hAnsi="Book Antiqua" w:cs="宋体"/>
          <w:sz w:val="24"/>
          <w:szCs w:val="24"/>
          <w:lang w:val="en-US" w:eastAsia="zh-CN"/>
        </w:rPr>
        <w:t>: 559-564 [PMID: 10833101 DOI: 10.1097/00042737-200012050-00014]</w:t>
      </w:r>
    </w:p>
    <w:p w14:paraId="3DD3B553"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lastRenderedPageBreak/>
        <w:t xml:space="preserve">31 </w:t>
      </w:r>
      <w:proofErr w:type="spellStart"/>
      <w:r w:rsidRPr="00537356">
        <w:rPr>
          <w:rFonts w:ascii="Book Antiqua" w:eastAsia="宋体" w:hAnsi="Book Antiqua" w:cs="宋体"/>
          <w:b/>
          <w:bCs/>
          <w:sz w:val="24"/>
          <w:szCs w:val="24"/>
          <w:lang w:val="en-US" w:eastAsia="zh-CN"/>
        </w:rPr>
        <w:t>Warling</w:t>
      </w:r>
      <w:proofErr w:type="spellEnd"/>
      <w:r w:rsidRPr="00537356">
        <w:rPr>
          <w:rFonts w:ascii="Book Antiqua" w:eastAsia="宋体" w:hAnsi="Book Antiqua" w:cs="宋体"/>
          <w:b/>
          <w:bCs/>
          <w:sz w:val="24"/>
          <w:szCs w:val="24"/>
          <w:lang w:val="en-US" w:eastAsia="zh-CN"/>
        </w:rPr>
        <w:t xml:space="preserve"> O</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Bovy</w:t>
      </w:r>
      <w:proofErr w:type="spellEnd"/>
      <w:r w:rsidRPr="00537356">
        <w:rPr>
          <w:rFonts w:ascii="Book Antiqua" w:eastAsia="宋体" w:hAnsi="Book Antiqua" w:cs="宋体"/>
          <w:sz w:val="24"/>
          <w:szCs w:val="24"/>
          <w:lang w:val="en-US" w:eastAsia="zh-CN"/>
        </w:rPr>
        <w:t xml:space="preserve"> C, </w:t>
      </w:r>
      <w:proofErr w:type="spellStart"/>
      <w:r w:rsidRPr="00537356">
        <w:rPr>
          <w:rFonts w:ascii="Book Antiqua" w:eastAsia="宋体" w:hAnsi="Book Antiqua" w:cs="宋体"/>
          <w:sz w:val="24"/>
          <w:szCs w:val="24"/>
          <w:lang w:val="en-US" w:eastAsia="zh-CN"/>
        </w:rPr>
        <w:t>Coïmbra</w:t>
      </w:r>
      <w:proofErr w:type="spellEnd"/>
      <w:r w:rsidRPr="00537356">
        <w:rPr>
          <w:rFonts w:ascii="Book Antiqua" w:eastAsia="宋体" w:hAnsi="Book Antiqua" w:cs="宋体"/>
          <w:sz w:val="24"/>
          <w:szCs w:val="24"/>
          <w:lang w:val="en-US" w:eastAsia="zh-CN"/>
        </w:rPr>
        <w:t xml:space="preserve"> C, </w:t>
      </w:r>
      <w:proofErr w:type="spellStart"/>
      <w:r w:rsidRPr="00537356">
        <w:rPr>
          <w:rFonts w:ascii="Book Antiqua" w:eastAsia="宋体" w:hAnsi="Book Antiqua" w:cs="宋体"/>
          <w:sz w:val="24"/>
          <w:szCs w:val="24"/>
          <w:lang w:val="en-US" w:eastAsia="zh-CN"/>
        </w:rPr>
        <w:t>Noterdaeme</w:t>
      </w:r>
      <w:proofErr w:type="spellEnd"/>
      <w:r w:rsidRPr="00537356">
        <w:rPr>
          <w:rFonts w:ascii="Book Antiqua" w:eastAsia="宋体" w:hAnsi="Book Antiqua" w:cs="宋体"/>
          <w:sz w:val="24"/>
          <w:szCs w:val="24"/>
          <w:lang w:val="en-US" w:eastAsia="zh-CN"/>
        </w:rPr>
        <w:t xml:space="preserve"> T, </w:t>
      </w:r>
      <w:proofErr w:type="spellStart"/>
      <w:r w:rsidRPr="00537356">
        <w:rPr>
          <w:rFonts w:ascii="Book Antiqua" w:eastAsia="宋体" w:hAnsi="Book Antiqua" w:cs="宋体"/>
          <w:sz w:val="24"/>
          <w:szCs w:val="24"/>
          <w:lang w:val="en-US" w:eastAsia="zh-CN"/>
        </w:rPr>
        <w:t>Delwaide</w:t>
      </w:r>
      <w:proofErr w:type="spellEnd"/>
      <w:r w:rsidRPr="00537356">
        <w:rPr>
          <w:rFonts w:ascii="Book Antiqua" w:eastAsia="宋体" w:hAnsi="Book Antiqua" w:cs="宋体"/>
          <w:sz w:val="24"/>
          <w:szCs w:val="24"/>
          <w:lang w:val="en-US" w:eastAsia="zh-CN"/>
        </w:rPr>
        <w:t xml:space="preserve"> J, Louis E. Overlap syndrome consisting of PSC-AIH with concomitant presence of a membranous glomerulonephritis and ulcerative colitis. </w:t>
      </w:r>
      <w:r w:rsidRPr="00537356">
        <w:rPr>
          <w:rFonts w:ascii="Book Antiqua" w:eastAsia="宋体" w:hAnsi="Book Antiqua" w:cs="宋体"/>
          <w:i/>
          <w:iCs/>
          <w:sz w:val="24"/>
          <w:szCs w:val="24"/>
          <w:lang w:val="en-US" w:eastAsia="zh-CN"/>
        </w:rPr>
        <w:t>World J Gastroenterol</w:t>
      </w:r>
      <w:r w:rsidRPr="00537356">
        <w:rPr>
          <w:rFonts w:ascii="Book Antiqua" w:eastAsia="宋体" w:hAnsi="Book Antiqua" w:cs="宋体"/>
          <w:sz w:val="24"/>
          <w:szCs w:val="24"/>
          <w:lang w:val="en-US" w:eastAsia="zh-CN"/>
        </w:rPr>
        <w:t xml:space="preserve"> 2014; </w:t>
      </w:r>
      <w:r w:rsidRPr="00537356">
        <w:rPr>
          <w:rFonts w:ascii="Book Antiqua" w:eastAsia="宋体" w:hAnsi="Book Antiqua" w:cs="宋体"/>
          <w:b/>
          <w:bCs/>
          <w:sz w:val="24"/>
          <w:szCs w:val="24"/>
          <w:lang w:val="en-US" w:eastAsia="zh-CN"/>
        </w:rPr>
        <w:t>20</w:t>
      </w:r>
      <w:r w:rsidRPr="00537356">
        <w:rPr>
          <w:rFonts w:ascii="Book Antiqua" w:eastAsia="宋体" w:hAnsi="Book Antiqua" w:cs="宋体"/>
          <w:sz w:val="24"/>
          <w:szCs w:val="24"/>
          <w:lang w:val="en-US" w:eastAsia="zh-CN"/>
        </w:rPr>
        <w:t>: 4811-4816 [PMID: 24782636 DOI: 10.3748/</w:t>
      </w:r>
      <w:proofErr w:type="gramStart"/>
      <w:r w:rsidRPr="00537356">
        <w:rPr>
          <w:rFonts w:ascii="Book Antiqua" w:eastAsia="宋体" w:hAnsi="Book Antiqua" w:cs="宋体"/>
          <w:sz w:val="24"/>
          <w:szCs w:val="24"/>
          <w:lang w:val="en-US" w:eastAsia="zh-CN"/>
        </w:rPr>
        <w:t>wjg.v20.i</w:t>
      </w:r>
      <w:proofErr w:type="gramEnd"/>
      <w:r w:rsidRPr="00537356">
        <w:rPr>
          <w:rFonts w:ascii="Book Antiqua" w:eastAsia="宋体" w:hAnsi="Book Antiqua" w:cs="宋体"/>
          <w:sz w:val="24"/>
          <w:szCs w:val="24"/>
          <w:lang w:val="en-US" w:eastAsia="zh-CN"/>
        </w:rPr>
        <w:t>16.4811]</w:t>
      </w:r>
    </w:p>
    <w:p w14:paraId="7DE015C7"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32 </w:t>
      </w:r>
      <w:proofErr w:type="spellStart"/>
      <w:r w:rsidRPr="00537356">
        <w:rPr>
          <w:rFonts w:ascii="Book Antiqua" w:eastAsia="宋体" w:hAnsi="Book Antiqua" w:cs="宋体"/>
          <w:b/>
          <w:bCs/>
          <w:sz w:val="24"/>
          <w:szCs w:val="24"/>
          <w:lang w:val="en-US" w:eastAsia="zh-CN"/>
        </w:rPr>
        <w:t>Hyslop</w:t>
      </w:r>
      <w:proofErr w:type="spellEnd"/>
      <w:r w:rsidRPr="00537356">
        <w:rPr>
          <w:rFonts w:ascii="Book Antiqua" w:eastAsia="宋体" w:hAnsi="Book Antiqua" w:cs="宋体"/>
          <w:b/>
          <w:bCs/>
          <w:sz w:val="24"/>
          <w:szCs w:val="24"/>
          <w:lang w:val="en-US" w:eastAsia="zh-CN"/>
        </w:rPr>
        <w:t xml:space="preserve"> WB</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Kierans</w:t>
      </w:r>
      <w:proofErr w:type="spellEnd"/>
      <w:r w:rsidRPr="00537356">
        <w:rPr>
          <w:rFonts w:ascii="Book Antiqua" w:eastAsia="宋体" w:hAnsi="Book Antiqua" w:cs="宋体"/>
          <w:sz w:val="24"/>
          <w:szCs w:val="24"/>
          <w:lang w:val="en-US" w:eastAsia="zh-CN"/>
        </w:rPr>
        <w:t xml:space="preserve"> AS, </w:t>
      </w:r>
      <w:proofErr w:type="spellStart"/>
      <w:r w:rsidRPr="00537356">
        <w:rPr>
          <w:rFonts w:ascii="Book Antiqua" w:eastAsia="宋体" w:hAnsi="Book Antiqua" w:cs="宋体"/>
          <w:sz w:val="24"/>
          <w:szCs w:val="24"/>
          <w:lang w:val="en-US" w:eastAsia="zh-CN"/>
        </w:rPr>
        <w:t>Leonardou</w:t>
      </w:r>
      <w:proofErr w:type="spellEnd"/>
      <w:r w:rsidRPr="00537356">
        <w:rPr>
          <w:rFonts w:ascii="Book Antiqua" w:eastAsia="宋体" w:hAnsi="Book Antiqua" w:cs="宋体"/>
          <w:sz w:val="24"/>
          <w:szCs w:val="24"/>
          <w:lang w:val="en-US" w:eastAsia="zh-CN"/>
        </w:rPr>
        <w:t xml:space="preserve"> P, </w:t>
      </w:r>
      <w:proofErr w:type="spellStart"/>
      <w:r w:rsidRPr="00537356">
        <w:rPr>
          <w:rFonts w:ascii="Book Antiqua" w:eastAsia="宋体" w:hAnsi="Book Antiqua" w:cs="宋体"/>
          <w:sz w:val="24"/>
          <w:szCs w:val="24"/>
          <w:lang w:val="en-US" w:eastAsia="zh-CN"/>
        </w:rPr>
        <w:t>Fritchie</w:t>
      </w:r>
      <w:proofErr w:type="spellEnd"/>
      <w:r w:rsidRPr="00537356">
        <w:rPr>
          <w:rFonts w:ascii="Book Antiqua" w:eastAsia="宋体" w:hAnsi="Book Antiqua" w:cs="宋体"/>
          <w:sz w:val="24"/>
          <w:szCs w:val="24"/>
          <w:lang w:val="en-US" w:eastAsia="zh-CN"/>
        </w:rPr>
        <w:t xml:space="preserve"> K, Darling J, </w:t>
      </w:r>
      <w:proofErr w:type="spellStart"/>
      <w:r w:rsidRPr="00537356">
        <w:rPr>
          <w:rFonts w:ascii="Book Antiqua" w:eastAsia="宋体" w:hAnsi="Book Antiqua" w:cs="宋体"/>
          <w:sz w:val="24"/>
          <w:szCs w:val="24"/>
          <w:lang w:val="en-US" w:eastAsia="zh-CN"/>
        </w:rPr>
        <w:t>Elazazzi</w:t>
      </w:r>
      <w:proofErr w:type="spellEnd"/>
      <w:r w:rsidRPr="00537356">
        <w:rPr>
          <w:rFonts w:ascii="Book Antiqua" w:eastAsia="宋体" w:hAnsi="Book Antiqua" w:cs="宋体"/>
          <w:sz w:val="24"/>
          <w:szCs w:val="24"/>
          <w:lang w:val="en-US" w:eastAsia="zh-CN"/>
        </w:rPr>
        <w:t xml:space="preserve"> M, </w:t>
      </w:r>
      <w:proofErr w:type="spellStart"/>
      <w:r w:rsidRPr="00537356">
        <w:rPr>
          <w:rFonts w:ascii="Book Antiqua" w:eastAsia="宋体" w:hAnsi="Book Antiqua" w:cs="宋体"/>
          <w:sz w:val="24"/>
          <w:szCs w:val="24"/>
          <w:lang w:val="en-US" w:eastAsia="zh-CN"/>
        </w:rPr>
        <w:t>Semelka</w:t>
      </w:r>
      <w:proofErr w:type="spellEnd"/>
      <w:r w:rsidRPr="00537356">
        <w:rPr>
          <w:rFonts w:ascii="Book Antiqua" w:eastAsia="宋体" w:hAnsi="Book Antiqua" w:cs="宋体"/>
          <w:sz w:val="24"/>
          <w:szCs w:val="24"/>
          <w:lang w:val="en-US" w:eastAsia="zh-CN"/>
        </w:rPr>
        <w:t xml:space="preserve"> RC. Overlap syndrome of autoimmune chronic liver diseases: MRI findings. </w:t>
      </w:r>
      <w:r w:rsidRPr="00537356">
        <w:rPr>
          <w:rFonts w:ascii="Book Antiqua" w:eastAsia="宋体" w:hAnsi="Book Antiqua" w:cs="宋体"/>
          <w:i/>
          <w:iCs/>
          <w:sz w:val="24"/>
          <w:szCs w:val="24"/>
          <w:lang w:val="en-US" w:eastAsia="zh-CN"/>
        </w:rPr>
        <w:t xml:space="preserve">J </w:t>
      </w:r>
      <w:proofErr w:type="spellStart"/>
      <w:r w:rsidRPr="00537356">
        <w:rPr>
          <w:rFonts w:ascii="Book Antiqua" w:eastAsia="宋体" w:hAnsi="Book Antiqua" w:cs="宋体"/>
          <w:i/>
          <w:iCs/>
          <w:sz w:val="24"/>
          <w:szCs w:val="24"/>
          <w:lang w:val="en-US" w:eastAsia="zh-CN"/>
        </w:rPr>
        <w:t>Magn</w:t>
      </w:r>
      <w:proofErr w:type="spellEnd"/>
      <w:r w:rsidRPr="00537356">
        <w:rPr>
          <w:rFonts w:ascii="Book Antiqua" w:eastAsia="宋体" w:hAnsi="Book Antiqua" w:cs="宋体"/>
          <w:i/>
          <w:iCs/>
          <w:sz w:val="24"/>
          <w:szCs w:val="24"/>
          <w:lang w:val="en-US" w:eastAsia="zh-CN"/>
        </w:rPr>
        <w:t xml:space="preserve"> </w:t>
      </w:r>
      <w:proofErr w:type="spellStart"/>
      <w:r w:rsidRPr="00537356">
        <w:rPr>
          <w:rFonts w:ascii="Book Antiqua" w:eastAsia="宋体" w:hAnsi="Book Antiqua" w:cs="宋体"/>
          <w:i/>
          <w:iCs/>
          <w:sz w:val="24"/>
          <w:szCs w:val="24"/>
          <w:lang w:val="en-US" w:eastAsia="zh-CN"/>
        </w:rPr>
        <w:t>Reson</w:t>
      </w:r>
      <w:proofErr w:type="spellEnd"/>
      <w:r w:rsidRPr="00537356">
        <w:rPr>
          <w:rFonts w:ascii="Book Antiqua" w:eastAsia="宋体" w:hAnsi="Book Antiqua" w:cs="宋体"/>
          <w:i/>
          <w:iCs/>
          <w:sz w:val="24"/>
          <w:szCs w:val="24"/>
          <w:lang w:val="en-US" w:eastAsia="zh-CN"/>
        </w:rPr>
        <w:t xml:space="preserve"> Imaging</w:t>
      </w:r>
      <w:r w:rsidRPr="00537356">
        <w:rPr>
          <w:rFonts w:ascii="Book Antiqua" w:eastAsia="宋体" w:hAnsi="Book Antiqua" w:cs="宋体"/>
          <w:sz w:val="24"/>
          <w:szCs w:val="24"/>
          <w:lang w:val="en-US" w:eastAsia="zh-CN"/>
        </w:rPr>
        <w:t xml:space="preserve"> 2010; </w:t>
      </w:r>
      <w:r w:rsidRPr="00537356">
        <w:rPr>
          <w:rFonts w:ascii="Book Antiqua" w:eastAsia="宋体" w:hAnsi="Book Antiqua" w:cs="宋体"/>
          <w:b/>
          <w:bCs/>
          <w:sz w:val="24"/>
          <w:szCs w:val="24"/>
          <w:lang w:val="en-US" w:eastAsia="zh-CN"/>
        </w:rPr>
        <w:t>31</w:t>
      </w:r>
      <w:r w:rsidRPr="00537356">
        <w:rPr>
          <w:rFonts w:ascii="Book Antiqua" w:eastAsia="宋体" w:hAnsi="Book Antiqua" w:cs="宋体"/>
          <w:sz w:val="24"/>
          <w:szCs w:val="24"/>
          <w:lang w:val="en-US" w:eastAsia="zh-CN"/>
        </w:rPr>
        <w:t>: 383-389 [PMID: 20099347 DOI: 10.1002/jmri.22048]</w:t>
      </w:r>
    </w:p>
    <w:p w14:paraId="18B07153"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33 </w:t>
      </w:r>
      <w:r w:rsidRPr="00537356">
        <w:rPr>
          <w:rFonts w:ascii="Book Antiqua" w:eastAsia="宋体" w:hAnsi="Book Antiqua" w:cs="宋体"/>
          <w:b/>
          <w:bCs/>
          <w:sz w:val="24"/>
          <w:szCs w:val="24"/>
          <w:lang w:val="en-US" w:eastAsia="zh-CN"/>
        </w:rPr>
        <w:t>Fukuda K</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Kogita</w:t>
      </w:r>
      <w:proofErr w:type="spellEnd"/>
      <w:r w:rsidRPr="00537356">
        <w:rPr>
          <w:rFonts w:ascii="Book Antiqua" w:eastAsia="宋体" w:hAnsi="Book Antiqua" w:cs="宋体"/>
          <w:sz w:val="24"/>
          <w:szCs w:val="24"/>
          <w:lang w:val="en-US" w:eastAsia="zh-CN"/>
        </w:rPr>
        <w:t xml:space="preserve"> S, </w:t>
      </w:r>
      <w:proofErr w:type="spellStart"/>
      <w:r w:rsidRPr="00537356">
        <w:rPr>
          <w:rFonts w:ascii="Book Antiqua" w:eastAsia="宋体" w:hAnsi="Book Antiqua" w:cs="宋体"/>
          <w:sz w:val="24"/>
          <w:szCs w:val="24"/>
          <w:lang w:val="en-US" w:eastAsia="zh-CN"/>
        </w:rPr>
        <w:t>Tsuchimoto</w:t>
      </w:r>
      <w:proofErr w:type="spellEnd"/>
      <w:r w:rsidRPr="00537356">
        <w:rPr>
          <w:rFonts w:ascii="Book Antiqua" w:eastAsia="宋体" w:hAnsi="Book Antiqua" w:cs="宋体"/>
          <w:sz w:val="24"/>
          <w:szCs w:val="24"/>
          <w:lang w:val="en-US" w:eastAsia="zh-CN"/>
        </w:rPr>
        <w:t xml:space="preserve"> Y, Sawai Y, </w:t>
      </w:r>
      <w:proofErr w:type="spellStart"/>
      <w:r w:rsidRPr="00537356">
        <w:rPr>
          <w:rFonts w:ascii="Book Antiqua" w:eastAsia="宋体" w:hAnsi="Book Antiqua" w:cs="宋体"/>
          <w:sz w:val="24"/>
          <w:szCs w:val="24"/>
          <w:lang w:val="en-US" w:eastAsia="zh-CN"/>
        </w:rPr>
        <w:t>Igura</w:t>
      </w:r>
      <w:proofErr w:type="spellEnd"/>
      <w:r w:rsidRPr="00537356">
        <w:rPr>
          <w:rFonts w:ascii="Book Antiqua" w:eastAsia="宋体" w:hAnsi="Book Antiqua" w:cs="宋体"/>
          <w:sz w:val="24"/>
          <w:szCs w:val="24"/>
          <w:lang w:val="en-US" w:eastAsia="zh-CN"/>
        </w:rPr>
        <w:t xml:space="preserve"> T, </w:t>
      </w:r>
      <w:proofErr w:type="spellStart"/>
      <w:r w:rsidRPr="00537356">
        <w:rPr>
          <w:rFonts w:ascii="Book Antiqua" w:eastAsia="宋体" w:hAnsi="Book Antiqua" w:cs="宋体"/>
          <w:sz w:val="24"/>
          <w:szCs w:val="24"/>
          <w:lang w:val="en-US" w:eastAsia="zh-CN"/>
        </w:rPr>
        <w:t>Ohama</w:t>
      </w:r>
      <w:proofErr w:type="spellEnd"/>
      <w:r w:rsidRPr="00537356">
        <w:rPr>
          <w:rFonts w:ascii="Book Antiqua" w:eastAsia="宋体" w:hAnsi="Book Antiqua" w:cs="宋体"/>
          <w:sz w:val="24"/>
          <w:szCs w:val="24"/>
          <w:lang w:val="en-US" w:eastAsia="zh-CN"/>
        </w:rPr>
        <w:t xml:space="preserve"> H, Makino Y, Matsumoto Y, Nakahara M, </w:t>
      </w:r>
      <w:proofErr w:type="spellStart"/>
      <w:r w:rsidRPr="00537356">
        <w:rPr>
          <w:rFonts w:ascii="Book Antiqua" w:eastAsia="宋体" w:hAnsi="Book Antiqua" w:cs="宋体"/>
          <w:sz w:val="24"/>
          <w:szCs w:val="24"/>
          <w:lang w:val="en-US" w:eastAsia="zh-CN"/>
        </w:rPr>
        <w:t>Zushi</w:t>
      </w:r>
      <w:proofErr w:type="spellEnd"/>
      <w:r w:rsidRPr="00537356">
        <w:rPr>
          <w:rFonts w:ascii="Book Antiqua" w:eastAsia="宋体" w:hAnsi="Book Antiqua" w:cs="宋体"/>
          <w:sz w:val="24"/>
          <w:szCs w:val="24"/>
          <w:lang w:val="en-US" w:eastAsia="zh-CN"/>
        </w:rPr>
        <w:t xml:space="preserve"> S, Imai Y. Overlap syndrome of autoimmune hepatitis and primary sclerosing cholangitis complicated with hepatocellular carcinoma. </w:t>
      </w:r>
      <w:r w:rsidRPr="00537356">
        <w:rPr>
          <w:rFonts w:ascii="Book Antiqua" w:eastAsia="宋体" w:hAnsi="Book Antiqua" w:cs="宋体"/>
          <w:i/>
          <w:iCs/>
          <w:sz w:val="24"/>
          <w:szCs w:val="24"/>
          <w:lang w:val="en-US" w:eastAsia="zh-CN"/>
        </w:rPr>
        <w:t>Clin J Gastroenterol</w:t>
      </w:r>
      <w:r w:rsidRPr="00537356">
        <w:rPr>
          <w:rFonts w:ascii="Book Antiqua" w:eastAsia="宋体" w:hAnsi="Book Antiqua" w:cs="宋体"/>
          <w:sz w:val="24"/>
          <w:szCs w:val="24"/>
          <w:lang w:val="en-US" w:eastAsia="zh-CN"/>
        </w:rPr>
        <w:t xml:space="preserve"> 2012; </w:t>
      </w:r>
      <w:r w:rsidRPr="00537356">
        <w:rPr>
          <w:rFonts w:ascii="Book Antiqua" w:eastAsia="宋体" w:hAnsi="Book Antiqua" w:cs="宋体"/>
          <w:b/>
          <w:bCs/>
          <w:sz w:val="24"/>
          <w:szCs w:val="24"/>
          <w:lang w:val="en-US" w:eastAsia="zh-CN"/>
        </w:rPr>
        <w:t>5</w:t>
      </w:r>
      <w:r w:rsidRPr="00537356">
        <w:rPr>
          <w:rFonts w:ascii="Book Antiqua" w:eastAsia="宋体" w:hAnsi="Book Antiqua" w:cs="宋体"/>
          <w:sz w:val="24"/>
          <w:szCs w:val="24"/>
          <w:lang w:val="en-US" w:eastAsia="zh-CN"/>
        </w:rPr>
        <w:t>: 183-188 [PMID: 26182318 DOI: 10.1007/s12328-012-0294-5]</w:t>
      </w:r>
    </w:p>
    <w:p w14:paraId="43F844B5"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34 </w:t>
      </w:r>
      <w:r w:rsidRPr="00537356">
        <w:rPr>
          <w:rFonts w:ascii="Book Antiqua" w:eastAsia="宋体" w:hAnsi="Book Antiqua" w:cs="宋体"/>
          <w:b/>
          <w:bCs/>
          <w:sz w:val="24"/>
          <w:szCs w:val="24"/>
          <w:lang w:val="en-US" w:eastAsia="zh-CN"/>
        </w:rPr>
        <w:t>Hatzis GS</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Vassiliou</w:t>
      </w:r>
      <w:proofErr w:type="spellEnd"/>
      <w:r w:rsidRPr="00537356">
        <w:rPr>
          <w:rFonts w:ascii="Book Antiqua" w:eastAsia="宋体" w:hAnsi="Book Antiqua" w:cs="宋体"/>
          <w:sz w:val="24"/>
          <w:szCs w:val="24"/>
          <w:lang w:val="en-US" w:eastAsia="zh-CN"/>
        </w:rPr>
        <w:t xml:space="preserve"> VA, </w:t>
      </w:r>
      <w:proofErr w:type="spellStart"/>
      <w:r w:rsidRPr="00537356">
        <w:rPr>
          <w:rFonts w:ascii="Book Antiqua" w:eastAsia="宋体" w:hAnsi="Book Antiqua" w:cs="宋体"/>
          <w:sz w:val="24"/>
          <w:szCs w:val="24"/>
          <w:lang w:val="en-US" w:eastAsia="zh-CN"/>
        </w:rPr>
        <w:t>Delladetsima</w:t>
      </w:r>
      <w:proofErr w:type="spellEnd"/>
      <w:r w:rsidRPr="00537356">
        <w:rPr>
          <w:rFonts w:ascii="Book Antiqua" w:eastAsia="宋体" w:hAnsi="Book Antiqua" w:cs="宋体"/>
          <w:sz w:val="24"/>
          <w:szCs w:val="24"/>
          <w:lang w:val="en-US" w:eastAsia="zh-CN"/>
        </w:rPr>
        <w:t xml:space="preserve"> JK. Overlap syndrome of primary sclerosing cholangitis and autoimmune hepatitis. </w:t>
      </w:r>
      <w:r w:rsidRPr="00537356">
        <w:rPr>
          <w:rFonts w:ascii="Book Antiqua" w:eastAsia="宋体" w:hAnsi="Book Antiqua" w:cs="宋体"/>
          <w:i/>
          <w:iCs/>
          <w:sz w:val="24"/>
          <w:szCs w:val="24"/>
          <w:lang w:val="en-US" w:eastAsia="zh-CN"/>
        </w:rPr>
        <w:t>Eur J Gastroenterol Hepatol</w:t>
      </w:r>
      <w:r w:rsidRPr="00537356">
        <w:rPr>
          <w:rFonts w:ascii="Book Antiqua" w:eastAsia="宋体" w:hAnsi="Book Antiqua" w:cs="宋体"/>
          <w:sz w:val="24"/>
          <w:szCs w:val="24"/>
          <w:lang w:val="en-US" w:eastAsia="zh-CN"/>
        </w:rPr>
        <w:t xml:space="preserve"> 2001; </w:t>
      </w:r>
      <w:r w:rsidRPr="00537356">
        <w:rPr>
          <w:rFonts w:ascii="Book Antiqua" w:eastAsia="宋体" w:hAnsi="Book Antiqua" w:cs="宋体"/>
          <w:b/>
          <w:bCs/>
          <w:sz w:val="24"/>
          <w:szCs w:val="24"/>
          <w:lang w:val="en-US" w:eastAsia="zh-CN"/>
        </w:rPr>
        <w:t>13</w:t>
      </w:r>
      <w:r w:rsidRPr="00537356">
        <w:rPr>
          <w:rFonts w:ascii="Book Antiqua" w:eastAsia="宋体" w:hAnsi="Book Antiqua" w:cs="宋体"/>
          <w:sz w:val="24"/>
          <w:szCs w:val="24"/>
          <w:lang w:val="en-US" w:eastAsia="zh-CN"/>
        </w:rPr>
        <w:t>: 203-206 [PMID: 11246624 DOI: 10.1097/00042737-200102000-00020]</w:t>
      </w:r>
    </w:p>
    <w:p w14:paraId="2670BF81"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35 </w:t>
      </w:r>
      <w:proofErr w:type="spellStart"/>
      <w:r w:rsidRPr="00537356">
        <w:rPr>
          <w:rFonts w:ascii="Book Antiqua" w:eastAsia="宋体" w:hAnsi="Book Antiqua" w:cs="宋体"/>
          <w:b/>
          <w:bCs/>
          <w:sz w:val="24"/>
          <w:szCs w:val="24"/>
          <w:lang w:val="en-US" w:eastAsia="zh-CN"/>
        </w:rPr>
        <w:t>Thakker</w:t>
      </w:r>
      <w:proofErr w:type="spellEnd"/>
      <w:r w:rsidRPr="00537356">
        <w:rPr>
          <w:rFonts w:ascii="Book Antiqua" w:eastAsia="宋体" w:hAnsi="Book Antiqua" w:cs="宋体"/>
          <w:b/>
          <w:bCs/>
          <w:sz w:val="24"/>
          <w:szCs w:val="24"/>
          <w:lang w:val="en-US" w:eastAsia="zh-CN"/>
        </w:rPr>
        <w:t xml:space="preserve"> A</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Karande</w:t>
      </w:r>
      <w:proofErr w:type="spellEnd"/>
      <w:r w:rsidRPr="00537356">
        <w:rPr>
          <w:rFonts w:ascii="Book Antiqua" w:eastAsia="宋体" w:hAnsi="Book Antiqua" w:cs="宋体"/>
          <w:sz w:val="24"/>
          <w:szCs w:val="24"/>
          <w:lang w:val="en-US" w:eastAsia="zh-CN"/>
        </w:rPr>
        <w:t xml:space="preserve"> S. Overlap syndrome: autoimmune sclerosing cholangitis. </w:t>
      </w:r>
      <w:r w:rsidRPr="00537356">
        <w:rPr>
          <w:rFonts w:ascii="Book Antiqua" w:eastAsia="宋体" w:hAnsi="Book Antiqua" w:cs="宋体"/>
          <w:i/>
          <w:iCs/>
          <w:sz w:val="24"/>
          <w:szCs w:val="24"/>
          <w:lang w:val="en-US" w:eastAsia="zh-CN"/>
        </w:rPr>
        <w:t xml:space="preserve">Indian </w:t>
      </w:r>
      <w:proofErr w:type="spellStart"/>
      <w:r w:rsidRPr="00537356">
        <w:rPr>
          <w:rFonts w:ascii="Book Antiqua" w:eastAsia="宋体" w:hAnsi="Book Antiqua" w:cs="宋体"/>
          <w:i/>
          <w:iCs/>
          <w:sz w:val="24"/>
          <w:szCs w:val="24"/>
          <w:lang w:val="en-US" w:eastAsia="zh-CN"/>
        </w:rPr>
        <w:t>Pediatr</w:t>
      </w:r>
      <w:proofErr w:type="spellEnd"/>
      <w:r w:rsidRPr="00537356">
        <w:rPr>
          <w:rFonts w:ascii="Book Antiqua" w:eastAsia="宋体" w:hAnsi="Book Antiqua" w:cs="宋体"/>
          <w:sz w:val="24"/>
          <w:szCs w:val="24"/>
          <w:lang w:val="en-US" w:eastAsia="zh-CN"/>
        </w:rPr>
        <w:t xml:space="preserve"> 2010; </w:t>
      </w:r>
      <w:r w:rsidRPr="00537356">
        <w:rPr>
          <w:rFonts w:ascii="Book Antiqua" w:eastAsia="宋体" w:hAnsi="Book Antiqua" w:cs="宋体"/>
          <w:b/>
          <w:bCs/>
          <w:sz w:val="24"/>
          <w:szCs w:val="24"/>
          <w:lang w:val="en-US" w:eastAsia="zh-CN"/>
        </w:rPr>
        <w:t>47</w:t>
      </w:r>
      <w:r w:rsidRPr="00537356">
        <w:rPr>
          <w:rFonts w:ascii="Book Antiqua" w:eastAsia="宋体" w:hAnsi="Book Antiqua" w:cs="宋体"/>
          <w:sz w:val="24"/>
          <w:szCs w:val="24"/>
          <w:lang w:val="en-US" w:eastAsia="zh-CN"/>
        </w:rPr>
        <w:t>: 1063-1065 [PMID: 21220805 DOI: 10.1007/s13312-010-0164-5]</w:t>
      </w:r>
    </w:p>
    <w:p w14:paraId="4E6F72FB"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36 </w:t>
      </w:r>
      <w:proofErr w:type="spellStart"/>
      <w:r w:rsidRPr="00537356">
        <w:rPr>
          <w:rFonts w:ascii="Book Antiqua" w:eastAsia="宋体" w:hAnsi="Book Antiqua" w:cs="宋体"/>
          <w:b/>
          <w:bCs/>
          <w:sz w:val="24"/>
          <w:szCs w:val="24"/>
          <w:lang w:val="en-US" w:eastAsia="zh-CN"/>
        </w:rPr>
        <w:t>Koskinas</w:t>
      </w:r>
      <w:proofErr w:type="spellEnd"/>
      <w:r w:rsidRPr="00537356">
        <w:rPr>
          <w:rFonts w:ascii="Book Antiqua" w:eastAsia="宋体" w:hAnsi="Book Antiqua" w:cs="宋体"/>
          <w:b/>
          <w:bCs/>
          <w:sz w:val="24"/>
          <w:szCs w:val="24"/>
          <w:lang w:val="en-US" w:eastAsia="zh-CN"/>
        </w:rPr>
        <w:t xml:space="preserve"> J</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Raptis</w:t>
      </w:r>
      <w:proofErr w:type="spellEnd"/>
      <w:r w:rsidRPr="00537356">
        <w:rPr>
          <w:rFonts w:ascii="Book Antiqua" w:eastAsia="宋体" w:hAnsi="Book Antiqua" w:cs="宋体"/>
          <w:sz w:val="24"/>
          <w:szCs w:val="24"/>
          <w:lang w:val="en-US" w:eastAsia="zh-CN"/>
        </w:rPr>
        <w:t xml:space="preserve"> I, </w:t>
      </w:r>
      <w:proofErr w:type="spellStart"/>
      <w:r w:rsidRPr="00537356">
        <w:rPr>
          <w:rFonts w:ascii="Book Antiqua" w:eastAsia="宋体" w:hAnsi="Book Antiqua" w:cs="宋体"/>
          <w:sz w:val="24"/>
          <w:szCs w:val="24"/>
          <w:lang w:val="en-US" w:eastAsia="zh-CN"/>
        </w:rPr>
        <w:t>Manika</w:t>
      </w:r>
      <w:proofErr w:type="spellEnd"/>
      <w:r w:rsidRPr="00537356">
        <w:rPr>
          <w:rFonts w:ascii="Book Antiqua" w:eastAsia="宋体" w:hAnsi="Book Antiqua" w:cs="宋体"/>
          <w:sz w:val="24"/>
          <w:szCs w:val="24"/>
          <w:lang w:val="en-US" w:eastAsia="zh-CN"/>
        </w:rPr>
        <w:t xml:space="preserve"> Z, </w:t>
      </w:r>
      <w:proofErr w:type="spellStart"/>
      <w:r w:rsidRPr="00537356">
        <w:rPr>
          <w:rFonts w:ascii="Book Antiqua" w:eastAsia="宋体" w:hAnsi="Book Antiqua" w:cs="宋体"/>
          <w:sz w:val="24"/>
          <w:szCs w:val="24"/>
          <w:lang w:val="en-US" w:eastAsia="zh-CN"/>
        </w:rPr>
        <w:t>Hadziyannis</w:t>
      </w:r>
      <w:proofErr w:type="spellEnd"/>
      <w:r w:rsidRPr="00537356">
        <w:rPr>
          <w:rFonts w:ascii="Book Antiqua" w:eastAsia="宋体" w:hAnsi="Book Antiqua" w:cs="宋体"/>
          <w:sz w:val="24"/>
          <w:szCs w:val="24"/>
          <w:lang w:val="en-US" w:eastAsia="zh-CN"/>
        </w:rPr>
        <w:t xml:space="preserve"> S. Overlapping syndrome of autoimmune hepatitis and primary sclerosing cholangitis associated with pyoderma gangrenosum and ulcerative colitis. </w:t>
      </w:r>
      <w:r w:rsidRPr="00537356">
        <w:rPr>
          <w:rFonts w:ascii="Book Antiqua" w:eastAsia="宋体" w:hAnsi="Book Antiqua" w:cs="宋体"/>
          <w:i/>
          <w:iCs/>
          <w:sz w:val="24"/>
          <w:szCs w:val="24"/>
          <w:lang w:val="en-US" w:eastAsia="zh-CN"/>
        </w:rPr>
        <w:t>Eur J Gastroenterol Hepatol</w:t>
      </w:r>
      <w:r w:rsidRPr="00537356">
        <w:rPr>
          <w:rFonts w:ascii="Book Antiqua" w:eastAsia="宋体" w:hAnsi="Book Antiqua" w:cs="宋体"/>
          <w:sz w:val="24"/>
          <w:szCs w:val="24"/>
          <w:lang w:val="en-US" w:eastAsia="zh-CN"/>
        </w:rPr>
        <w:t xml:space="preserve"> 1999; </w:t>
      </w:r>
      <w:r w:rsidRPr="00537356">
        <w:rPr>
          <w:rFonts w:ascii="Book Antiqua" w:eastAsia="宋体" w:hAnsi="Book Antiqua" w:cs="宋体"/>
          <w:b/>
          <w:bCs/>
          <w:sz w:val="24"/>
          <w:szCs w:val="24"/>
          <w:lang w:val="en-US" w:eastAsia="zh-CN"/>
        </w:rPr>
        <w:t>11</w:t>
      </w:r>
      <w:r w:rsidRPr="00537356">
        <w:rPr>
          <w:rFonts w:ascii="Book Antiqua" w:eastAsia="宋体" w:hAnsi="Book Antiqua" w:cs="宋体"/>
          <w:sz w:val="24"/>
          <w:szCs w:val="24"/>
          <w:lang w:val="en-US" w:eastAsia="zh-CN"/>
        </w:rPr>
        <w:t>: 1421-1424 [PMID: 10654805 DOI: 10.1097/00042737-199912000-00014]</w:t>
      </w:r>
    </w:p>
    <w:p w14:paraId="249AED17"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37 </w:t>
      </w:r>
      <w:r w:rsidRPr="00537356">
        <w:rPr>
          <w:rFonts w:ascii="Book Antiqua" w:eastAsia="宋体" w:hAnsi="Book Antiqua" w:cs="宋体"/>
          <w:b/>
          <w:bCs/>
          <w:sz w:val="24"/>
          <w:szCs w:val="24"/>
          <w:lang w:val="en-US" w:eastAsia="zh-CN"/>
        </w:rPr>
        <w:t>Lucas RG Jr</w:t>
      </w:r>
      <w:r w:rsidRPr="00537356">
        <w:rPr>
          <w:rFonts w:ascii="Book Antiqua" w:eastAsia="宋体" w:hAnsi="Book Antiqua" w:cs="宋体"/>
          <w:sz w:val="24"/>
          <w:szCs w:val="24"/>
          <w:lang w:val="en-US" w:eastAsia="zh-CN"/>
        </w:rPr>
        <w:t xml:space="preserve">, Lee EY. Overlapping syndrome of autoimmune hepatitis and primary sclerosing cholangitis associated with ulcerative colitis. </w:t>
      </w:r>
      <w:proofErr w:type="spellStart"/>
      <w:r w:rsidRPr="00537356">
        <w:rPr>
          <w:rFonts w:ascii="Book Antiqua" w:eastAsia="宋体" w:hAnsi="Book Antiqua" w:cs="宋体"/>
          <w:i/>
          <w:iCs/>
          <w:sz w:val="24"/>
          <w:szCs w:val="24"/>
          <w:lang w:val="en-US" w:eastAsia="zh-CN"/>
        </w:rPr>
        <w:t>Pediatr</w:t>
      </w:r>
      <w:proofErr w:type="spellEnd"/>
      <w:r w:rsidRPr="00537356">
        <w:rPr>
          <w:rFonts w:ascii="Book Antiqua" w:eastAsia="宋体" w:hAnsi="Book Antiqua" w:cs="宋体"/>
          <w:i/>
          <w:iCs/>
          <w:sz w:val="24"/>
          <w:szCs w:val="24"/>
          <w:lang w:val="en-US" w:eastAsia="zh-CN"/>
        </w:rPr>
        <w:t xml:space="preserve"> </w:t>
      </w:r>
      <w:proofErr w:type="spellStart"/>
      <w:r w:rsidRPr="00537356">
        <w:rPr>
          <w:rFonts w:ascii="Book Antiqua" w:eastAsia="宋体" w:hAnsi="Book Antiqua" w:cs="宋体"/>
          <w:i/>
          <w:iCs/>
          <w:sz w:val="24"/>
          <w:szCs w:val="24"/>
          <w:lang w:val="en-US" w:eastAsia="zh-CN"/>
        </w:rPr>
        <w:t>Radiol</w:t>
      </w:r>
      <w:proofErr w:type="spellEnd"/>
      <w:r w:rsidRPr="00537356">
        <w:rPr>
          <w:rFonts w:ascii="Book Antiqua" w:eastAsia="宋体" w:hAnsi="Book Antiqua" w:cs="宋体"/>
          <w:sz w:val="24"/>
          <w:szCs w:val="24"/>
          <w:lang w:val="en-US" w:eastAsia="zh-CN"/>
        </w:rPr>
        <w:t xml:space="preserve"> 2007; </w:t>
      </w:r>
      <w:r w:rsidRPr="00537356">
        <w:rPr>
          <w:rFonts w:ascii="Book Antiqua" w:eastAsia="宋体" w:hAnsi="Book Antiqua" w:cs="宋体"/>
          <w:b/>
          <w:bCs/>
          <w:sz w:val="24"/>
          <w:szCs w:val="24"/>
          <w:lang w:val="en-US" w:eastAsia="zh-CN"/>
        </w:rPr>
        <w:t>37</w:t>
      </w:r>
      <w:r w:rsidRPr="00537356">
        <w:rPr>
          <w:rFonts w:ascii="Book Antiqua" w:eastAsia="宋体" w:hAnsi="Book Antiqua" w:cs="宋体"/>
          <w:sz w:val="24"/>
          <w:szCs w:val="24"/>
          <w:lang w:val="en-US" w:eastAsia="zh-CN"/>
        </w:rPr>
        <w:t>: 844 [PMID: 17492280 DOI: 10.1007/s00247-007-0480-7]</w:t>
      </w:r>
    </w:p>
    <w:p w14:paraId="66864007"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38 </w:t>
      </w:r>
      <w:proofErr w:type="spellStart"/>
      <w:r w:rsidRPr="00537356">
        <w:rPr>
          <w:rFonts w:ascii="Book Antiqua" w:eastAsia="宋体" w:hAnsi="Book Antiqua" w:cs="宋体"/>
          <w:b/>
          <w:bCs/>
          <w:sz w:val="24"/>
          <w:szCs w:val="24"/>
          <w:lang w:val="en-US" w:eastAsia="zh-CN"/>
        </w:rPr>
        <w:t>Protzer</w:t>
      </w:r>
      <w:proofErr w:type="spellEnd"/>
      <w:r w:rsidRPr="00537356">
        <w:rPr>
          <w:rFonts w:ascii="Book Antiqua" w:eastAsia="宋体" w:hAnsi="Book Antiqua" w:cs="宋体"/>
          <w:b/>
          <w:bCs/>
          <w:sz w:val="24"/>
          <w:szCs w:val="24"/>
          <w:lang w:val="en-US" w:eastAsia="zh-CN"/>
        </w:rPr>
        <w:t xml:space="preserve"> U</w:t>
      </w:r>
      <w:r w:rsidRPr="00537356">
        <w:rPr>
          <w:rFonts w:ascii="Book Antiqua" w:eastAsia="宋体" w:hAnsi="Book Antiqua" w:cs="宋体"/>
          <w:sz w:val="24"/>
          <w:szCs w:val="24"/>
          <w:lang w:val="en-US" w:eastAsia="zh-CN"/>
        </w:rPr>
        <w:t xml:space="preserve">, Dienes HP, Bianchi L, Lohse AW, </w:t>
      </w:r>
      <w:proofErr w:type="spellStart"/>
      <w:r w:rsidRPr="00537356">
        <w:rPr>
          <w:rFonts w:ascii="Book Antiqua" w:eastAsia="宋体" w:hAnsi="Book Antiqua" w:cs="宋体"/>
          <w:sz w:val="24"/>
          <w:szCs w:val="24"/>
          <w:lang w:val="en-US" w:eastAsia="zh-CN"/>
        </w:rPr>
        <w:t>Helmreich</w:t>
      </w:r>
      <w:proofErr w:type="spellEnd"/>
      <w:r w:rsidRPr="00537356">
        <w:rPr>
          <w:rFonts w:ascii="Book Antiqua" w:eastAsia="宋体" w:hAnsi="Book Antiqua" w:cs="宋体"/>
          <w:sz w:val="24"/>
          <w:szCs w:val="24"/>
          <w:lang w:val="en-US" w:eastAsia="zh-CN"/>
        </w:rPr>
        <w:t xml:space="preserve">-Becker I, </w:t>
      </w:r>
      <w:proofErr w:type="spellStart"/>
      <w:r w:rsidRPr="00537356">
        <w:rPr>
          <w:rFonts w:ascii="Book Antiqua" w:eastAsia="宋体" w:hAnsi="Book Antiqua" w:cs="宋体"/>
          <w:sz w:val="24"/>
          <w:szCs w:val="24"/>
          <w:lang w:val="en-US" w:eastAsia="zh-CN"/>
        </w:rPr>
        <w:t>Gerken</w:t>
      </w:r>
      <w:proofErr w:type="spellEnd"/>
      <w:r w:rsidRPr="00537356">
        <w:rPr>
          <w:rFonts w:ascii="Book Antiqua" w:eastAsia="宋体" w:hAnsi="Book Antiqua" w:cs="宋体"/>
          <w:sz w:val="24"/>
          <w:szCs w:val="24"/>
          <w:lang w:val="en-US" w:eastAsia="zh-CN"/>
        </w:rPr>
        <w:t xml:space="preserve"> G, Meyer </w:t>
      </w:r>
      <w:proofErr w:type="spellStart"/>
      <w:r w:rsidRPr="00537356">
        <w:rPr>
          <w:rFonts w:ascii="Book Antiqua" w:eastAsia="宋体" w:hAnsi="Book Antiqua" w:cs="宋体"/>
          <w:sz w:val="24"/>
          <w:szCs w:val="24"/>
          <w:lang w:val="en-US" w:eastAsia="zh-CN"/>
        </w:rPr>
        <w:t>zum</w:t>
      </w:r>
      <w:proofErr w:type="spellEnd"/>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Büschenfelde</w:t>
      </w:r>
      <w:proofErr w:type="spellEnd"/>
      <w:r w:rsidRPr="00537356">
        <w:rPr>
          <w:rFonts w:ascii="Book Antiqua" w:eastAsia="宋体" w:hAnsi="Book Antiqua" w:cs="宋体"/>
          <w:sz w:val="24"/>
          <w:szCs w:val="24"/>
          <w:lang w:val="en-US" w:eastAsia="zh-CN"/>
        </w:rPr>
        <w:t xml:space="preserve"> KH. Post-infantile giant cell hepatitis in patients with primary sclerosing cholangitis and autoimmune hepatitis. </w:t>
      </w:r>
      <w:r w:rsidRPr="00537356">
        <w:rPr>
          <w:rFonts w:ascii="Book Antiqua" w:eastAsia="宋体" w:hAnsi="Book Antiqua" w:cs="宋体"/>
          <w:i/>
          <w:iCs/>
          <w:sz w:val="24"/>
          <w:szCs w:val="24"/>
          <w:lang w:val="en-US" w:eastAsia="zh-CN"/>
        </w:rPr>
        <w:t>Liver</w:t>
      </w:r>
      <w:r w:rsidRPr="00537356">
        <w:rPr>
          <w:rFonts w:ascii="Book Antiqua" w:eastAsia="宋体" w:hAnsi="Book Antiqua" w:cs="宋体"/>
          <w:sz w:val="24"/>
          <w:szCs w:val="24"/>
          <w:lang w:val="en-US" w:eastAsia="zh-CN"/>
        </w:rPr>
        <w:t xml:space="preserve"> 1996; </w:t>
      </w:r>
      <w:r w:rsidRPr="00537356">
        <w:rPr>
          <w:rFonts w:ascii="Book Antiqua" w:eastAsia="宋体" w:hAnsi="Book Antiqua" w:cs="宋体"/>
          <w:b/>
          <w:bCs/>
          <w:sz w:val="24"/>
          <w:szCs w:val="24"/>
          <w:lang w:val="en-US" w:eastAsia="zh-CN"/>
        </w:rPr>
        <w:t>16</w:t>
      </w:r>
      <w:r w:rsidRPr="00537356">
        <w:rPr>
          <w:rFonts w:ascii="Book Antiqua" w:eastAsia="宋体" w:hAnsi="Book Antiqua" w:cs="宋体"/>
          <w:sz w:val="24"/>
          <w:szCs w:val="24"/>
          <w:lang w:val="en-US" w:eastAsia="zh-CN"/>
        </w:rPr>
        <w:t>: 274-282 [PMID: 8878001 DOI: 10.1111/j.1600-</w:t>
      </w:r>
      <w:proofErr w:type="gramStart"/>
      <w:r w:rsidRPr="00537356">
        <w:rPr>
          <w:rFonts w:ascii="Book Antiqua" w:eastAsia="宋体" w:hAnsi="Book Antiqua" w:cs="宋体"/>
          <w:sz w:val="24"/>
          <w:szCs w:val="24"/>
          <w:lang w:val="en-US" w:eastAsia="zh-CN"/>
        </w:rPr>
        <w:t>0676.1996.tb</w:t>
      </w:r>
      <w:proofErr w:type="gramEnd"/>
      <w:r w:rsidRPr="00537356">
        <w:rPr>
          <w:rFonts w:ascii="Book Antiqua" w:eastAsia="宋体" w:hAnsi="Book Antiqua" w:cs="宋体"/>
          <w:sz w:val="24"/>
          <w:szCs w:val="24"/>
          <w:lang w:val="en-US" w:eastAsia="zh-CN"/>
        </w:rPr>
        <w:t>00743.x]</w:t>
      </w:r>
    </w:p>
    <w:p w14:paraId="475340FB"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lastRenderedPageBreak/>
        <w:t xml:space="preserve">39 </w:t>
      </w:r>
      <w:r w:rsidRPr="00537356">
        <w:rPr>
          <w:rFonts w:ascii="Book Antiqua" w:eastAsia="宋体" w:hAnsi="Book Antiqua" w:cs="宋体"/>
          <w:b/>
          <w:bCs/>
          <w:sz w:val="24"/>
          <w:szCs w:val="24"/>
          <w:lang w:val="en-US" w:eastAsia="zh-CN"/>
        </w:rPr>
        <w:t>Hong-Curtis J</w:t>
      </w:r>
      <w:r w:rsidRPr="00537356">
        <w:rPr>
          <w:rFonts w:ascii="Book Antiqua" w:eastAsia="宋体" w:hAnsi="Book Antiqua" w:cs="宋体"/>
          <w:sz w:val="24"/>
          <w:szCs w:val="24"/>
          <w:lang w:val="en-US" w:eastAsia="zh-CN"/>
        </w:rPr>
        <w:t xml:space="preserve">, Yeh MM, Jain D, Lee JH. Rapid progression of autoimmune hepatitis in the background of primary sclerosing cholangitis. </w:t>
      </w:r>
      <w:r w:rsidRPr="00537356">
        <w:rPr>
          <w:rFonts w:ascii="Book Antiqua" w:eastAsia="宋体" w:hAnsi="Book Antiqua" w:cs="宋体"/>
          <w:i/>
          <w:iCs/>
          <w:sz w:val="24"/>
          <w:szCs w:val="24"/>
          <w:lang w:val="en-US" w:eastAsia="zh-CN"/>
        </w:rPr>
        <w:t>J Clin Gastroenterol</w:t>
      </w:r>
      <w:r w:rsidRPr="00537356">
        <w:rPr>
          <w:rFonts w:ascii="Book Antiqua" w:eastAsia="宋体" w:hAnsi="Book Antiqua" w:cs="宋体"/>
          <w:sz w:val="24"/>
          <w:szCs w:val="24"/>
          <w:lang w:val="en-US" w:eastAsia="zh-CN"/>
        </w:rPr>
        <w:t xml:space="preserve"> 2004; </w:t>
      </w:r>
      <w:r w:rsidRPr="00537356">
        <w:rPr>
          <w:rFonts w:ascii="Book Antiqua" w:eastAsia="宋体" w:hAnsi="Book Antiqua" w:cs="宋体"/>
          <w:b/>
          <w:bCs/>
          <w:sz w:val="24"/>
          <w:szCs w:val="24"/>
          <w:lang w:val="en-US" w:eastAsia="zh-CN"/>
        </w:rPr>
        <w:t>38</w:t>
      </w:r>
      <w:r w:rsidRPr="00537356">
        <w:rPr>
          <w:rFonts w:ascii="Book Antiqua" w:eastAsia="宋体" w:hAnsi="Book Antiqua" w:cs="宋体"/>
          <w:sz w:val="24"/>
          <w:szCs w:val="24"/>
          <w:lang w:val="en-US" w:eastAsia="zh-CN"/>
        </w:rPr>
        <w:t>: 906-909 [PMID: 15492611 DOI: 10.1097/00004836-200411000-00015]</w:t>
      </w:r>
    </w:p>
    <w:p w14:paraId="5FF0C15C"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40 </w:t>
      </w:r>
      <w:proofErr w:type="spellStart"/>
      <w:r w:rsidRPr="00537356">
        <w:rPr>
          <w:rFonts w:ascii="Book Antiqua" w:eastAsia="宋体" w:hAnsi="Book Antiqua" w:cs="宋体"/>
          <w:b/>
          <w:bCs/>
          <w:sz w:val="24"/>
          <w:szCs w:val="24"/>
          <w:lang w:val="en-US" w:eastAsia="zh-CN"/>
        </w:rPr>
        <w:t>Simão</w:t>
      </w:r>
      <w:proofErr w:type="spellEnd"/>
      <w:r w:rsidRPr="00537356">
        <w:rPr>
          <w:rFonts w:ascii="Book Antiqua" w:eastAsia="宋体" w:hAnsi="Book Antiqua" w:cs="宋体"/>
          <w:b/>
          <w:bCs/>
          <w:sz w:val="24"/>
          <w:szCs w:val="24"/>
          <w:lang w:val="en-US" w:eastAsia="zh-CN"/>
        </w:rPr>
        <w:t xml:space="preserve"> TS. </w:t>
      </w:r>
      <w:proofErr w:type="spellStart"/>
      <w:r w:rsidRPr="00537356">
        <w:rPr>
          <w:rFonts w:ascii="Book Antiqua" w:eastAsia="宋体" w:hAnsi="Book Antiqua" w:cs="宋体"/>
          <w:bCs/>
          <w:sz w:val="24"/>
          <w:szCs w:val="24"/>
          <w:lang w:val="en-US" w:eastAsia="zh-CN"/>
        </w:rPr>
        <w:t>Síndrome</w:t>
      </w:r>
      <w:proofErr w:type="spellEnd"/>
      <w:r w:rsidRPr="00537356">
        <w:rPr>
          <w:rFonts w:ascii="Book Antiqua" w:eastAsia="宋体" w:hAnsi="Book Antiqua" w:cs="宋体"/>
          <w:bCs/>
          <w:sz w:val="24"/>
          <w:szCs w:val="24"/>
          <w:lang w:val="en-US" w:eastAsia="zh-CN"/>
        </w:rPr>
        <w:t xml:space="preserve"> de Overlap entre </w:t>
      </w:r>
      <w:proofErr w:type="spellStart"/>
      <w:r w:rsidRPr="00537356">
        <w:rPr>
          <w:rFonts w:ascii="Book Antiqua" w:eastAsia="宋体" w:hAnsi="Book Antiqua" w:cs="宋体"/>
          <w:bCs/>
          <w:sz w:val="24"/>
          <w:szCs w:val="24"/>
          <w:lang w:val="en-US" w:eastAsia="zh-CN"/>
        </w:rPr>
        <w:t>colangite</w:t>
      </w:r>
      <w:proofErr w:type="spellEnd"/>
      <w:r w:rsidRPr="00537356">
        <w:rPr>
          <w:rFonts w:ascii="Book Antiqua" w:eastAsia="宋体" w:hAnsi="Book Antiqua" w:cs="宋体"/>
          <w:bCs/>
          <w:sz w:val="24"/>
          <w:szCs w:val="24"/>
          <w:lang w:val="en-US" w:eastAsia="zh-CN"/>
        </w:rPr>
        <w:t xml:space="preserve"> </w:t>
      </w:r>
      <w:proofErr w:type="spellStart"/>
      <w:r w:rsidRPr="00537356">
        <w:rPr>
          <w:rFonts w:ascii="Book Antiqua" w:eastAsia="宋体" w:hAnsi="Book Antiqua" w:cs="宋体"/>
          <w:bCs/>
          <w:sz w:val="24"/>
          <w:szCs w:val="24"/>
          <w:lang w:val="en-US" w:eastAsia="zh-CN"/>
        </w:rPr>
        <w:t>esclerosante</w:t>
      </w:r>
      <w:proofErr w:type="spellEnd"/>
      <w:r w:rsidRPr="00537356">
        <w:rPr>
          <w:rFonts w:ascii="Book Antiqua" w:eastAsia="宋体" w:hAnsi="Book Antiqua" w:cs="宋体"/>
          <w:bCs/>
          <w:sz w:val="24"/>
          <w:szCs w:val="24"/>
          <w:lang w:val="en-US" w:eastAsia="zh-CN"/>
        </w:rPr>
        <w:t xml:space="preserve"> </w:t>
      </w:r>
      <w:proofErr w:type="spellStart"/>
      <w:r w:rsidRPr="00537356">
        <w:rPr>
          <w:rFonts w:ascii="Book Antiqua" w:eastAsia="宋体" w:hAnsi="Book Antiqua" w:cs="宋体"/>
          <w:bCs/>
          <w:sz w:val="24"/>
          <w:szCs w:val="24"/>
          <w:lang w:val="en-US" w:eastAsia="zh-CN"/>
        </w:rPr>
        <w:t>primária</w:t>
      </w:r>
      <w:proofErr w:type="spellEnd"/>
      <w:r w:rsidRPr="00537356">
        <w:rPr>
          <w:rFonts w:ascii="Book Antiqua" w:eastAsia="宋体" w:hAnsi="Book Antiqua" w:cs="宋体"/>
          <w:bCs/>
          <w:sz w:val="24"/>
          <w:szCs w:val="24"/>
          <w:lang w:val="en-US" w:eastAsia="zh-CN"/>
        </w:rPr>
        <w:t xml:space="preserve"> e </w:t>
      </w:r>
      <w:proofErr w:type="spellStart"/>
      <w:r w:rsidRPr="00537356">
        <w:rPr>
          <w:rFonts w:ascii="Book Antiqua" w:eastAsia="宋体" w:hAnsi="Book Antiqua" w:cs="宋体"/>
          <w:bCs/>
          <w:sz w:val="24"/>
          <w:szCs w:val="24"/>
          <w:lang w:val="en-US" w:eastAsia="zh-CN"/>
        </w:rPr>
        <w:t>hepatite</w:t>
      </w:r>
      <w:proofErr w:type="spellEnd"/>
      <w:r w:rsidRPr="00537356">
        <w:rPr>
          <w:rFonts w:ascii="Book Antiqua" w:eastAsia="宋体" w:hAnsi="Book Antiqua" w:cs="宋体"/>
          <w:bCs/>
          <w:sz w:val="24"/>
          <w:szCs w:val="24"/>
          <w:lang w:val="en-US" w:eastAsia="zh-CN"/>
        </w:rPr>
        <w:t xml:space="preserve"> auto -</w:t>
      </w:r>
      <w:proofErr w:type="spellStart"/>
      <w:r w:rsidRPr="00537356">
        <w:rPr>
          <w:rFonts w:ascii="Book Antiqua" w:eastAsia="宋体" w:hAnsi="Book Antiqua" w:cs="宋体"/>
          <w:bCs/>
          <w:sz w:val="24"/>
          <w:szCs w:val="24"/>
          <w:lang w:val="en-US" w:eastAsia="zh-CN"/>
        </w:rPr>
        <w:t>imune</w:t>
      </w:r>
      <w:proofErr w:type="spellEnd"/>
      <w:r w:rsidRPr="00537356">
        <w:rPr>
          <w:rFonts w:ascii="Book Antiqua" w:eastAsia="宋体" w:hAnsi="Book Antiqua" w:cs="宋体"/>
          <w:bCs/>
          <w:sz w:val="24"/>
          <w:szCs w:val="24"/>
          <w:lang w:val="en-US" w:eastAsia="zh-CN"/>
        </w:rPr>
        <w:t xml:space="preserve"> – um </w:t>
      </w:r>
      <w:proofErr w:type="spellStart"/>
      <w:r w:rsidRPr="00537356">
        <w:rPr>
          <w:rFonts w:ascii="Book Antiqua" w:eastAsia="宋体" w:hAnsi="Book Antiqua" w:cs="宋体"/>
          <w:bCs/>
          <w:sz w:val="24"/>
          <w:szCs w:val="24"/>
          <w:lang w:val="en-US" w:eastAsia="zh-CN"/>
        </w:rPr>
        <w:t>caso</w:t>
      </w:r>
      <w:proofErr w:type="spellEnd"/>
      <w:r w:rsidRPr="00537356">
        <w:rPr>
          <w:rFonts w:ascii="Book Antiqua" w:eastAsia="宋体" w:hAnsi="Book Antiqua" w:cs="宋体"/>
          <w:bCs/>
          <w:sz w:val="24"/>
          <w:szCs w:val="24"/>
          <w:lang w:val="en-US" w:eastAsia="zh-CN"/>
        </w:rPr>
        <w:t xml:space="preserve"> com </w:t>
      </w:r>
      <w:proofErr w:type="spellStart"/>
      <w:r w:rsidRPr="00537356">
        <w:rPr>
          <w:rFonts w:ascii="Book Antiqua" w:eastAsia="宋体" w:hAnsi="Book Antiqua" w:cs="宋体"/>
          <w:bCs/>
          <w:sz w:val="24"/>
          <w:szCs w:val="24"/>
          <w:lang w:val="en-US" w:eastAsia="zh-CN"/>
        </w:rPr>
        <w:t>apresentação</w:t>
      </w:r>
      <w:proofErr w:type="spellEnd"/>
      <w:r w:rsidRPr="00537356">
        <w:rPr>
          <w:rFonts w:ascii="Book Antiqua" w:eastAsia="宋体" w:hAnsi="Book Antiqua" w:cs="宋体"/>
          <w:bCs/>
          <w:sz w:val="24"/>
          <w:szCs w:val="24"/>
          <w:lang w:val="en-US" w:eastAsia="zh-CN"/>
        </w:rPr>
        <w:t xml:space="preserve"> </w:t>
      </w:r>
      <w:proofErr w:type="spellStart"/>
      <w:r w:rsidRPr="00537356">
        <w:rPr>
          <w:rFonts w:ascii="Book Antiqua" w:eastAsia="宋体" w:hAnsi="Book Antiqua" w:cs="宋体"/>
          <w:bCs/>
          <w:sz w:val="24"/>
          <w:szCs w:val="24"/>
          <w:lang w:val="en-US" w:eastAsia="zh-CN"/>
        </w:rPr>
        <w:t>sequencial</w:t>
      </w:r>
      <w:proofErr w:type="spellEnd"/>
      <w:r w:rsidRPr="00537356">
        <w:rPr>
          <w:rFonts w:ascii="Book Antiqua" w:eastAsia="宋体" w:hAnsi="Book Antiqua" w:cs="宋体"/>
          <w:bCs/>
          <w:sz w:val="24"/>
          <w:szCs w:val="24"/>
          <w:lang w:val="en-US" w:eastAsia="zh-CN"/>
        </w:rPr>
        <w:t xml:space="preserve"> </w:t>
      </w:r>
      <w:proofErr w:type="spellStart"/>
      <w:r w:rsidRPr="00537356">
        <w:rPr>
          <w:rFonts w:ascii="Book Antiqua" w:eastAsia="宋体" w:hAnsi="Book Antiqua" w:cs="宋体"/>
          <w:bCs/>
          <w:sz w:val="24"/>
          <w:szCs w:val="24"/>
          <w:lang w:val="en-US" w:eastAsia="zh-CN"/>
        </w:rPr>
        <w:t>ao</w:t>
      </w:r>
      <w:proofErr w:type="spellEnd"/>
      <w:r w:rsidRPr="00537356">
        <w:rPr>
          <w:rFonts w:ascii="Book Antiqua" w:eastAsia="宋体" w:hAnsi="Book Antiqua" w:cs="宋体"/>
          <w:bCs/>
          <w:sz w:val="24"/>
          <w:szCs w:val="24"/>
          <w:lang w:val="en-US" w:eastAsia="zh-CN"/>
        </w:rPr>
        <w:t xml:space="preserve"> </w:t>
      </w:r>
      <w:proofErr w:type="spellStart"/>
      <w:r w:rsidRPr="00537356">
        <w:rPr>
          <w:rFonts w:ascii="Book Antiqua" w:eastAsia="宋体" w:hAnsi="Book Antiqua" w:cs="宋体"/>
          <w:bCs/>
          <w:sz w:val="24"/>
          <w:szCs w:val="24"/>
          <w:lang w:val="en-US" w:eastAsia="zh-CN"/>
        </w:rPr>
        <w:t>longo</w:t>
      </w:r>
      <w:proofErr w:type="spellEnd"/>
      <w:r w:rsidRPr="00537356">
        <w:rPr>
          <w:rFonts w:ascii="Book Antiqua" w:eastAsia="宋体" w:hAnsi="Book Antiqua" w:cs="宋体"/>
          <w:bCs/>
          <w:sz w:val="24"/>
          <w:szCs w:val="24"/>
          <w:lang w:val="en-US" w:eastAsia="zh-CN"/>
        </w:rPr>
        <w:t xml:space="preserve"> dos </w:t>
      </w:r>
      <w:proofErr w:type="spellStart"/>
      <w:r w:rsidRPr="00537356">
        <w:rPr>
          <w:rFonts w:ascii="Book Antiqua" w:eastAsia="宋体" w:hAnsi="Book Antiqua" w:cs="宋体"/>
          <w:bCs/>
          <w:sz w:val="24"/>
          <w:szCs w:val="24"/>
          <w:lang w:val="en-US" w:eastAsia="zh-CN"/>
        </w:rPr>
        <w:t>anos</w:t>
      </w:r>
      <w:proofErr w:type="spellEnd"/>
      <w:r w:rsidRPr="00537356">
        <w:rPr>
          <w:rFonts w:ascii="Book Antiqua" w:eastAsia="宋体" w:hAnsi="Book Antiqua" w:cs="宋体"/>
          <w:bCs/>
          <w:sz w:val="24"/>
          <w:szCs w:val="24"/>
          <w:lang w:val="en-US" w:eastAsia="zh-CN"/>
        </w:rPr>
        <w:t xml:space="preserve">. </w:t>
      </w:r>
      <w:proofErr w:type="spellStart"/>
      <w:r w:rsidRPr="00537356">
        <w:rPr>
          <w:rFonts w:ascii="Book Antiqua" w:eastAsia="宋体" w:hAnsi="Book Antiqua" w:cs="宋体"/>
          <w:bCs/>
          <w:i/>
          <w:sz w:val="24"/>
          <w:szCs w:val="24"/>
          <w:lang w:val="en-US" w:eastAsia="zh-CN"/>
        </w:rPr>
        <w:t>Nascer</w:t>
      </w:r>
      <w:proofErr w:type="spellEnd"/>
      <w:r w:rsidRPr="00537356">
        <w:rPr>
          <w:rFonts w:ascii="Book Antiqua" w:eastAsia="宋体" w:hAnsi="Book Antiqua" w:cs="宋体"/>
          <w:bCs/>
          <w:i/>
          <w:sz w:val="24"/>
          <w:szCs w:val="24"/>
          <w:lang w:val="en-US" w:eastAsia="zh-CN"/>
        </w:rPr>
        <w:t xml:space="preserve"> e </w:t>
      </w:r>
      <w:proofErr w:type="spellStart"/>
      <w:r w:rsidRPr="00537356">
        <w:rPr>
          <w:rFonts w:ascii="Book Antiqua" w:eastAsia="宋体" w:hAnsi="Book Antiqua" w:cs="宋体"/>
          <w:bCs/>
          <w:i/>
          <w:sz w:val="24"/>
          <w:szCs w:val="24"/>
          <w:lang w:val="en-US" w:eastAsia="zh-CN"/>
        </w:rPr>
        <w:t>Crescer</w:t>
      </w:r>
      <w:proofErr w:type="spellEnd"/>
      <w:r w:rsidRPr="00537356">
        <w:rPr>
          <w:rFonts w:ascii="Book Antiqua" w:eastAsia="宋体" w:hAnsi="Book Antiqua" w:cs="宋体"/>
          <w:sz w:val="24"/>
          <w:szCs w:val="24"/>
          <w:lang w:val="en-US" w:eastAsia="zh-CN"/>
        </w:rPr>
        <w:t xml:space="preserve"> 2012: 102-106.</w:t>
      </w:r>
    </w:p>
    <w:p w14:paraId="3236E101"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41 </w:t>
      </w:r>
      <w:r w:rsidRPr="00537356">
        <w:rPr>
          <w:rFonts w:ascii="Book Antiqua" w:eastAsia="宋体" w:hAnsi="Book Antiqua" w:cs="宋体"/>
          <w:b/>
          <w:bCs/>
          <w:sz w:val="24"/>
          <w:szCs w:val="24"/>
          <w:lang w:val="en-US" w:eastAsia="zh-CN"/>
        </w:rPr>
        <w:t>Larsen EP</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Bayat</w:t>
      </w:r>
      <w:proofErr w:type="spellEnd"/>
      <w:r w:rsidRPr="00537356">
        <w:rPr>
          <w:rFonts w:ascii="Book Antiqua" w:eastAsia="宋体" w:hAnsi="Book Antiqua" w:cs="宋体"/>
          <w:sz w:val="24"/>
          <w:szCs w:val="24"/>
          <w:lang w:val="en-US" w:eastAsia="zh-CN"/>
        </w:rPr>
        <w:t xml:space="preserve"> A, </w:t>
      </w:r>
      <w:proofErr w:type="spellStart"/>
      <w:r w:rsidRPr="00537356">
        <w:rPr>
          <w:rFonts w:ascii="Book Antiqua" w:eastAsia="宋体" w:hAnsi="Book Antiqua" w:cs="宋体"/>
          <w:sz w:val="24"/>
          <w:szCs w:val="24"/>
          <w:lang w:val="en-US" w:eastAsia="zh-CN"/>
        </w:rPr>
        <w:t>Vyberg</w:t>
      </w:r>
      <w:proofErr w:type="spellEnd"/>
      <w:r w:rsidRPr="00537356">
        <w:rPr>
          <w:rFonts w:ascii="Book Antiqua" w:eastAsia="宋体" w:hAnsi="Book Antiqua" w:cs="宋体"/>
          <w:sz w:val="24"/>
          <w:szCs w:val="24"/>
          <w:lang w:val="en-US" w:eastAsia="zh-CN"/>
        </w:rPr>
        <w:t xml:space="preserve"> M. Small duct autoimmune sclerosing cholangitis and Crohn colitis in a 10-year-old child. A case report and review of the literature. </w:t>
      </w:r>
      <w:r w:rsidRPr="00537356">
        <w:rPr>
          <w:rFonts w:ascii="Book Antiqua" w:eastAsia="宋体" w:hAnsi="Book Antiqua" w:cs="宋体"/>
          <w:i/>
          <w:iCs/>
          <w:sz w:val="24"/>
          <w:szCs w:val="24"/>
          <w:lang w:val="en-US" w:eastAsia="zh-CN"/>
        </w:rPr>
        <w:t xml:space="preserve">Diagn </w:t>
      </w:r>
      <w:proofErr w:type="spellStart"/>
      <w:r w:rsidRPr="00537356">
        <w:rPr>
          <w:rFonts w:ascii="Book Antiqua" w:eastAsia="宋体" w:hAnsi="Book Antiqua" w:cs="宋体"/>
          <w:i/>
          <w:iCs/>
          <w:sz w:val="24"/>
          <w:szCs w:val="24"/>
          <w:lang w:val="en-US" w:eastAsia="zh-CN"/>
        </w:rPr>
        <w:t>Pathol</w:t>
      </w:r>
      <w:proofErr w:type="spellEnd"/>
      <w:r w:rsidRPr="00537356">
        <w:rPr>
          <w:rFonts w:ascii="Book Antiqua" w:eastAsia="宋体" w:hAnsi="Book Antiqua" w:cs="宋体"/>
          <w:sz w:val="24"/>
          <w:szCs w:val="24"/>
          <w:lang w:val="en-US" w:eastAsia="zh-CN"/>
        </w:rPr>
        <w:t xml:space="preserve"> 2012; </w:t>
      </w:r>
      <w:r w:rsidRPr="00537356">
        <w:rPr>
          <w:rFonts w:ascii="Book Antiqua" w:eastAsia="宋体" w:hAnsi="Book Antiqua" w:cs="宋体"/>
          <w:b/>
          <w:bCs/>
          <w:sz w:val="24"/>
          <w:szCs w:val="24"/>
          <w:lang w:val="en-US" w:eastAsia="zh-CN"/>
        </w:rPr>
        <w:t>7</w:t>
      </w:r>
      <w:r w:rsidRPr="00537356">
        <w:rPr>
          <w:rFonts w:ascii="Book Antiqua" w:eastAsia="宋体" w:hAnsi="Book Antiqua" w:cs="宋体"/>
          <w:sz w:val="24"/>
          <w:szCs w:val="24"/>
          <w:lang w:val="en-US" w:eastAsia="zh-CN"/>
        </w:rPr>
        <w:t>: 100 [PMID: 22891962 DOI: 10.1186/1746-1596-7-100]</w:t>
      </w:r>
    </w:p>
    <w:p w14:paraId="7E62C37E"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42 </w:t>
      </w:r>
      <w:r w:rsidRPr="00537356">
        <w:rPr>
          <w:rFonts w:ascii="Book Antiqua" w:eastAsia="宋体" w:hAnsi="Book Antiqua" w:cs="宋体"/>
          <w:b/>
          <w:bCs/>
          <w:sz w:val="24"/>
          <w:szCs w:val="24"/>
          <w:lang w:val="en-US" w:eastAsia="zh-CN"/>
        </w:rPr>
        <w:t>Guerra Montero L</w:t>
      </w:r>
      <w:r w:rsidRPr="00537356">
        <w:rPr>
          <w:rFonts w:ascii="Book Antiqua" w:eastAsia="宋体" w:hAnsi="Book Antiqua" w:cs="宋体"/>
          <w:sz w:val="24"/>
          <w:szCs w:val="24"/>
          <w:lang w:val="en-US" w:eastAsia="zh-CN"/>
        </w:rPr>
        <w:t xml:space="preserve">, Ortega Alvarez F, Marquez </w:t>
      </w:r>
      <w:proofErr w:type="spellStart"/>
      <w:r w:rsidRPr="00537356">
        <w:rPr>
          <w:rFonts w:ascii="Book Antiqua" w:eastAsia="宋体" w:hAnsi="Book Antiqua" w:cs="宋体"/>
          <w:sz w:val="24"/>
          <w:szCs w:val="24"/>
          <w:lang w:val="en-US" w:eastAsia="zh-CN"/>
        </w:rPr>
        <w:t>Teves</w:t>
      </w:r>
      <w:proofErr w:type="spellEnd"/>
      <w:r w:rsidRPr="00537356">
        <w:rPr>
          <w:rFonts w:ascii="Book Antiqua" w:eastAsia="宋体" w:hAnsi="Book Antiqua" w:cs="宋体"/>
          <w:sz w:val="24"/>
          <w:szCs w:val="24"/>
          <w:lang w:val="en-US" w:eastAsia="zh-CN"/>
        </w:rPr>
        <w:t xml:space="preserve"> M, </w:t>
      </w:r>
      <w:proofErr w:type="spellStart"/>
      <w:r w:rsidRPr="00537356">
        <w:rPr>
          <w:rFonts w:ascii="Book Antiqua" w:eastAsia="宋体" w:hAnsi="Book Antiqua" w:cs="宋体"/>
          <w:sz w:val="24"/>
          <w:szCs w:val="24"/>
          <w:lang w:val="en-US" w:eastAsia="zh-CN"/>
        </w:rPr>
        <w:t>Asato</w:t>
      </w:r>
      <w:proofErr w:type="spellEnd"/>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Higa</w:t>
      </w:r>
      <w:proofErr w:type="spellEnd"/>
      <w:r w:rsidRPr="00537356">
        <w:rPr>
          <w:rFonts w:ascii="Book Antiqua" w:eastAsia="宋体" w:hAnsi="Book Antiqua" w:cs="宋体"/>
          <w:sz w:val="24"/>
          <w:szCs w:val="24"/>
          <w:lang w:val="en-US" w:eastAsia="zh-CN"/>
        </w:rPr>
        <w:t xml:space="preserve"> C, </w:t>
      </w:r>
      <w:proofErr w:type="spellStart"/>
      <w:r w:rsidRPr="00537356">
        <w:rPr>
          <w:rFonts w:ascii="Book Antiqua" w:eastAsia="宋体" w:hAnsi="Book Antiqua" w:cs="宋体"/>
          <w:sz w:val="24"/>
          <w:szCs w:val="24"/>
          <w:lang w:val="en-US" w:eastAsia="zh-CN"/>
        </w:rPr>
        <w:t>Sumire</w:t>
      </w:r>
      <w:proofErr w:type="spellEnd"/>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Umeres</w:t>
      </w:r>
      <w:proofErr w:type="spellEnd"/>
      <w:r w:rsidRPr="00537356">
        <w:rPr>
          <w:rFonts w:ascii="Book Antiqua" w:eastAsia="宋体" w:hAnsi="Book Antiqua" w:cs="宋体"/>
          <w:sz w:val="24"/>
          <w:szCs w:val="24"/>
          <w:lang w:val="en-US" w:eastAsia="zh-CN"/>
        </w:rPr>
        <w:t xml:space="preserve"> J. [Syndrome overlap: autoimmune hepatitis and autoimmune cholangitis]. </w:t>
      </w:r>
      <w:r w:rsidRPr="00537356">
        <w:rPr>
          <w:rFonts w:ascii="Book Antiqua" w:eastAsia="宋体" w:hAnsi="Book Antiqua" w:cs="宋体"/>
          <w:i/>
          <w:iCs/>
          <w:sz w:val="24"/>
          <w:szCs w:val="24"/>
          <w:lang w:val="en-US" w:eastAsia="zh-CN"/>
        </w:rPr>
        <w:t>Rev Gastroenterol Peru</w:t>
      </w:r>
      <w:r w:rsidRPr="00537356">
        <w:rPr>
          <w:rFonts w:ascii="Book Antiqua" w:eastAsia="宋体" w:hAnsi="Book Antiqua" w:cs="宋体"/>
          <w:sz w:val="24"/>
          <w:szCs w:val="24"/>
          <w:lang w:val="en-US" w:eastAsia="zh-CN"/>
        </w:rPr>
        <w:t xml:space="preserve"> 2016; </w:t>
      </w:r>
      <w:r w:rsidRPr="00537356">
        <w:rPr>
          <w:rFonts w:ascii="Book Antiqua" w:eastAsia="宋体" w:hAnsi="Book Antiqua" w:cs="宋体"/>
          <w:b/>
          <w:bCs/>
          <w:sz w:val="24"/>
          <w:szCs w:val="24"/>
          <w:lang w:val="en-US" w:eastAsia="zh-CN"/>
        </w:rPr>
        <w:t>36</w:t>
      </w:r>
      <w:r w:rsidRPr="00537356">
        <w:rPr>
          <w:rFonts w:ascii="Book Antiqua" w:eastAsia="宋体" w:hAnsi="Book Antiqua" w:cs="宋体"/>
          <w:sz w:val="24"/>
          <w:szCs w:val="24"/>
          <w:lang w:val="en-US" w:eastAsia="zh-CN"/>
        </w:rPr>
        <w:t>: 77-80 [PMID: 27131945]</w:t>
      </w:r>
    </w:p>
    <w:p w14:paraId="2DF2BAB3"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highlight w:val="yellow"/>
          <w:lang w:val="en-US" w:eastAsia="zh-CN"/>
        </w:rPr>
        <w:t xml:space="preserve">43 </w:t>
      </w:r>
      <w:r w:rsidRPr="00537356">
        <w:rPr>
          <w:rFonts w:ascii="Book Antiqua" w:eastAsia="宋体" w:hAnsi="Book Antiqua" w:cs="宋体"/>
          <w:b/>
          <w:sz w:val="24"/>
          <w:szCs w:val="24"/>
          <w:highlight w:val="yellow"/>
          <w:lang w:val="en-US" w:eastAsia="zh-CN"/>
        </w:rPr>
        <w:t>Ng S</w:t>
      </w:r>
      <w:r w:rsidRPr="00537356">
        <w:rPr>
          <w:rFonts w:ascii="Book Antiqua" w:eastAsia="宋体" w:hAnsi="Book Antiqua" w:cs="宋体"/>
          <w:sz w:val="24"/>
          <w:szCs w:val="24"/>
          <w:highlight w:val="yellow"/>
          <w:lang w:val="en-US" w:eastAsia="zh-CN"/>
        </w:rPr>
        <w:t>. Treatment and outcomes of patients with autoimmune overlap syndromes. 2011.</w:t>
      </w:r>
    </w:p>
    <w:p w14:paraId="53F13DAB"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44 </w:t>
      </w:r>
      <w:r w:rsidRPr="00537356">
        <w:rPr>
          <w:rFonts w:ascii="Book Antiqua" w:eastAsia="宋体" w:hAnsi="Book Antiqua" w:cs="宋体"/>
          <w:b/>
          <w:bCs/>
          <w:sz w:val="24"/>
          <w:szCs w:val="24"/>
          <w:lang w:val="en-US" w:eastAsia="zh-CN"/>
        </w:rPr>
        <w:t>Igarashi G</w:t>
      </w:r>
      <w:r w:rsidRPr="00537356">
        <w:rPr>
          <w:rFonts w:ascii="Book Antiqua" w:eastAsia="宋体" w:hAnsi="Book Antiqua" w:cs="宋体"/>
          <w:sz w:val="24"/>
          <w:szCs w:val="24"/>
          <w:lang w:val="en-US" w:eastAsia="zh-CN"/>
        </w:rPr>
        <w:t xml:space="preserve">, Endo T, </w:t>
      </w:r>
      <w:proofErr w:type="spellStart"/>
      <w:r w:rsidRPr="00537356">
        <w:rPr>
          <w:rFonts w:ascii="Book Antiqua" w:eastAsia="宋体" w:hAnsi="Book Antiqua" w:cs="宋体"/>
          <w:sz w:val="24"/>
          <w:szCs w:val="24"/>
          <w:lang w:val="en-US" w:eastAsia="zh-CN"/>
        </w:rPr>
        <w:t>Mikami</w:t>
      </w:r>
      <w:proofErr w:type="spellEnd"/>
      <w:r w:rsidRPr="00537356">
        <w:rPr>
          <w:rFonts w:ascii="Book Antiqua" w:eastAsia="宋体" w:hAnsi="Book Antiqua" w:cs="宋体"/>
          <w:sz w:val="24"/>
          <w:szCs w:val="24"/>
          <w:lang w:val="en-US" w:eastAsia="zh-CN"/>
        </w:rPr>
        <w:t xml:space="preserve"> K, Sawada N, </w:t>
      </w:r>
      <w:proofErr w:type="spellStart"/>
      <w:r w:rsidRPr="00537356">
        <w:rPr>
          <w:rFonts w:ascii="Book Antiqua" w:eastAsia="宋体" w:hAnsi="Book Antiqua" w:cs="宋体"/>
          <w:sz w:val="24"/>
          <w:szCs w:val="24"/>
          <w:lang w:val="en-US" w:eastAsia="zh-CN"/>
        </w:rPr>
        <w:t>Satake</w:t>
      </w:r>
      <w:proofErr w:type="spellEnd"/>
      <w:r w:rsidRPr="00537356">
        <w:rPr>
          <w:rFonts w:ascii="Book Antiqua" w:eastAsia="宋体" w:hAnsi="Book Antiqua" w:cs="宋体"/>
          <w:sz w:val="24"/>
          <w:szCs w:val="24"/>
          <w:lang w:val="en-US" w:eastAsia="zh-CN"/>
        </w:rPr>
        <w:t xml:space="preserve"> R, </w:t>
      </w:r>
      <w:proofErr w:type="spellStart"/>
      <w:r w:rsidRPr="00537356">
        <w:rPr>
          <w:rFonts w:ascii="Book Antiqua" w:eastAsia="宋体" w:hAnsi="Book Antiqua" w:cs="宋体"/>
          <w:sz w:val="24"/>
          <w:szCs w:val="24"/>
          <w:lang w:val="en-US" w:eastAsia="zh-CN"/>
        </w:rPr>
        <w:t>Ohta</w:t>
      </w:r>
      <w:proofErr w:type="spellEnd"/>
      <w:r w:rsidRPr="00537356">
        <w:rPr>
          <w:rFonts w:ascii="Book Antiqua" w:eastAsia="宋体" w:hAnsi="Book Antiqua" w:cs="宋体"/>
          <w:sz w:val="24"/>
          <w:szCs w:val="24"/>
          <w:lang w:val="en-US" w:eastAsia="zh-CN"/>
        </w:rPr>
        <w:t xml:space="preserve"> R, Sakamoto J, Yoshimura T, Kurose A, Kijima H, Fukuda S. Two Cases of Primary Sclerosing Cholangitis Overlapping with Autoimmune Hepatitis in Adults. </w:t>
      </w:r>
      <w:r w:rsidRPr="00537356">
        <w:rPr>
          <w:rFonts w:ascii="Book Antiqua" w:eastAsia="宋体" w:hAnsi="Book Antiqua" w:cs="宋体"/>
          <w:i/>
          <w:iCs/>
          <w:sz w:val="24"/>
          <w:szCs w:val="24"/>
          <w:lang w:val="en-US" w:eastAsia="zh-CN"/>
        </w:rPr>
        <w:t>Intern Med</w:t>
      </w:r>
      <w:r w:rsidRPr="00537356">
        <w:rPr>
          <w:rFonts w:ascii="Book Antiqua" w:eastAsia="宋体" w:hAnsi="Book Antiqua" w:cs="宋体"/>
          <w:sz w:val="24"/>
          <w:szCs w:val="24"/>
          <w:lang w:val="en-US" w:eastAsia="zh-CN"/>
        </w:rPr>
        <w:t xml:space="preserve"> 2017; </w:t>
      </w:r>
      <w:r w:rsidRPr="00537356">
        <w:rPr>
          <w:rFonts w:ascii="Book Antiqua" w:eastAsia="宋体" w:hAnsi="Book Antiqua" w:cs="宋体"/>
          <w:b/>
          <w:bCs/>
          <w:sz w:val="24"/>
          <w:szCs w:val="24"/>
          <w:lang w:val="en-US" w:eastAsia="zh-CN"/>
        </w:rPr>
        <w:t>56</w:t>
      </w:r>
      <w:r w:rsidRPr="00537356">
        <w:rPr>
          <w:rFonts w:ascii="Book Antiqua" w:eastAsia="宋体" w:hAnsi="Book Antiqua" w:cs="宋体"/>
          <w:sz w:val="24"/>
          <w:szCs w:val="24"/>
          <w:lang w:val="en-US" w:eastAsia="zh-CN"/>
        </w:rPr>
        <w:t>: 509-515 [PMID: 28250296 DOI: 10.2169/internalmedicine.56.7633]</w:t>
      </w:r>
    </w:p>
    <w:p w14:paraId="68D79E63"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45 </w:t>
      </w:r>
      <w:proofErr w:type="spellStart"/>
      <w:r w:rsidRPr="00537356">
        <w:rPr>
          <w:rFonts w:ascii="Book Antiqua" w:eastAsia="宋体" w:hAnsi="Book Antiqua" w:cs="宋体"/>
          <w:b/>
          <w:bCs/>
          <w:sz w:val="24"/>
          <w:szCs w:val="24"/>
          <w:lang w:val="en-US" w:eastAsia="zh-CN"/>
        </w:rPr>
        <w:t>Gargouri</w:t>
      </w:r>
      <w:proofErr w:type="spellEnd"/>
      <w:r w:rsidRPr="00537356">
        <w:rPr>
          <w:rFonts w:ascii="Book Antiqua" w:eastAsia="宋体" w:hAnsi="Book Antiqua" w:cs="宋体"/>
          <w:b/>
          <w:bCs/>
          <w:sz w:val="24"/>
          <w:szCs w:val="24"/>
          <w:lang w:val="en-US" w:eastAsia="zh-CN"/>
        </w:rPr>
        <w:t xml:space="preserve"> L</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Mnif</w:t>
      </w:r>
      <w:proofErr w:type="spellEnd"/>
      <w:r w:rsidRPr="00537356">
        <w:rPr>
          <w:rFonts w:ascii="Book Antiqua" w:eastAsia="宋体" w:hAnsi="Book Antiqua" w:cs="宋体"/>
          <w:sz w:val="24"/>
          <w:szCs w:val="24"/>
          <w:lang w:val="en-US" w:eastAsia="zh-CN"/>
        </w:rPr>
        <w:t xml:space="preserve"> L, Safi F, </w:t>
      </w:r>
      <w:proofErr w:type="spellStart"/>
      <w:r w:rsidRPr="00537356">
        <w:rPr>
          <w:rFonts w:ascii="Book Antiqua" w:eastAsia="宋体" w:hAnsi="Book Antiqua" w:cs="宋体"/>
          <w:sz w:val="24"/>
          <w:szCs w:val="24"/>
          <w:lang w:val="en-US" w:eastAsia="zh-CN"/>
        </w:rPr>
        <w:t>Turki</w:t>
      </w:r>
      <w:proofErr w:type="spellEnd"/>
      <w:r w:rsidRPr="00537356">
        <w:rPr>
          <w:rFonts w:ascii="Book Antiqua" w:eastAsia="宋体" w:hAnsi="Book Antiqua" w:cs="宋体"/>
          <w:sz w:val="24"/>
          <w:szCs w:val="24"/>
          <w:lang w:val="en-US" w:eastAsia="zh-CN"/>
        </w:rPr>
        <w:t xml:space="preserve"> F, </w:t>
      </w:r>
      <w:proofErr w:type="spellStart"/>
      <w:r w:rsidRPr="00537356">
        <w:rPr>
          <w:rFonts w:ascii="Book Antiqua" w:eastAsia="宋体" w:hAnsi="Book Antiqua" w:cs="宋体"/>
          <w:sz w:val="24"/>
          <w:szCs w:val="24"/>
          <w:lang w:val="en-US" w:eastAsia="zh-CN"/>
        </w:rPr>
        <w:t>Majdoub</w:t>
      </w:r>
      <w:proofErr w:type="spellEnd"/>
      <w:r w:rsidRPr="00537356">
        <w:rPr>
          <w:rFonts w:ascii="Book Antiqua" w:eastAsia="宋体" w:hAnsi="Book Antiqua" w:cs="宋体"/>
          <w:sz w:val="24"/>
          <w:szCs w:val="24"/>
          <w:lang w:val="en-US" w:eastAsia="zh-CN"/>
        </w:rPr>
        <w:t xml:space="preserve"> I, </w:t>
      </w:r>
      <w:proofErr w:type="spellStart"/>
      <w:r w:rsidRPr="00537356">
        <w:rPr>
          <w:rFonts w:ascii="Book Antiqua" w:eastAsia="宋体" w:hAnsi="Book Antiqua" w:cs="宋体"/>
          <w:sz w:val="24"/>
          <w:szCs w:val="24"/>
          <w:lang w:val="en-US" w:eastAsia="zh-CN"/>
        </w:rPr>
        <w:t>Maalej</w:t>
      </w:r>
      <w:proofErr w:type="spellEnd"/>
      <w:r w:rsidRPr="00537356">
        <w:rPr>
          <w:rFonts w:ascii="Book Antiqua" w:eastAsia="宋体" w:hAnsi="Book Antiqua" w:cs="宋体"/>
          <w:sz w:val="24"/>
          <w:szCs w:val="24"/>
          <w:lang w:val="en-US" w:eastAsia="zh-CN"/>
        </w:rPr>
        <w:t xml:space="preserve"> B, </w:t>
      </w:r>
      <w:proofErr w:type="spellStart"/>
      <w:r w:rsidRPr="00537356">
        <w:rPr>
          <w:rFonts w:ascii="Book Antiqua" w:eastAsia="宋体" w:hAnsi="Book Antiqua" w:cs="宋体"/>
          <w:sz w:val="24"/>
          <w:szCs w:val="24"/>
          <w:lang w:val="en-US" w:eastAsia="zh-CN"/>
        </w:rPr>
        <w:t>Bahri</w:t>
      </w:r>
      <w:proofErr w:type="spellEnd"/>
      <w:r w:rsidRPr="00537356">
        <w:rPr>
          <w:rFonts w:ascii="Book Antiqua" w:eastAsia="宋体" w:hAnsi="Book Antiqua" w:cs="宋体"/>
          <w:sz w:val="24"/>
          <w:szCs w:val="24"/>
          <w:lang w:val="en-US" w:eastAsia="zh-CN"/>
        </w:rPr>
        <w:t xml:space="preserve"> I, </w:t>
      </w:r>
      <w:proofErr w:type="spellStart"/>
      <w:r w:rsidRPr="00537356">
        <w:rPr>
          <w:rFonts w:ascii="Book Antiqua" w:eastAsia="宋体" w:hAnsi="Book Antiqua" w:cs="宋体"/>
          <w:sz w:val="24"/>
          <w:szCs w:val="24"/>
          <w:lang w:val="en-US" w:eastAsia="zh-CN"/>
        </w:rPr>
        <w:t>Mnif</w:t>
      </w:r>
      <w:proofErr w:type="spellEnd"/>
      <w:r w:rsidRPr="00537356">
        <w:rPr>
          <w:rFonts w:ascii="Book Antiqua" w:eastAsia="宋体" w:hAnsi="Book Antiqua" w:cs="宋体"/>
          <w:sz w:val="24"/>
          <w:szCs w:val="24"/>
          <w:lang w:val="en-US" w:eastAsia="zh-CN"/>
        </w:rPr>
        <w:t xml:space="preserve"> H, </w:t>
      </w:r>
      <w:proofErr w:type="spellStart"/>
      <w:r w:rsidRPr="00537356">
        <w:rPr>
          <w:rFonts w:ascii="Book Antiqua" w:eastAsia="宋体" w:hAnsi="Book Antiqua" w:cs="宋体"/>
          <w:sz w:val="24"/>
          <w:szCs w:val="24"/>
          <w:lang w:val="en-US" w:eastAsia="zh-CN"/>
        </w:rPr>
        <w:t>Boudawara</w:t>
      </w:r>
      <w:proofErr w:type="spellEnd"/>
      <w:r w:rsidRPr="00537356">
        <w:rPr>
          <w:rFonts w:ascii="Book Antiqua" w:eastAsia="宋体" w:hAnsi="Book Antiqua" w:cs="宋体"/>
          <w:sz w:val="24"/>
          <w:szCs w:val="24"/>
          <w:lang w:val="en-US" w:eastAsia="zh-CN"/>
        </w:rPr>
        <w:t xml:space="preserve"> T, </w:t>
      </w:r>
      <w:proofErr w:type="spellStart"/>
      <w:r w:rsidRPr="00537356">
        <w:rPr>
          <w:rFonts w:ascii="Book Antiqua" w:eastAsia="宋体" w:hAnsi="Book Antiqua" w:cs="宋体"/>
          <w:sz w:val="24"/>
          <w:szCs w:val="24"/>
          <w:lang w:val="en-US" w:eastAsia="zh-CN"/>
        </w:rPr>
        <w:t>Tahri</w:t>
      </w:r>
      <w:proofErr w:type="spellEnd"/>
      <w:r w:rsidRPr="00537356">
        <w:rPr>
          <w:rFonts w:ascii="Book Antiqua" w:eastAsia="宋体" w:hAnsi="Book Antiqua" w:cs="宋体"/>
          <w:sz w:val="24"/>
          <w:szCs w:val="24"/>
          <w:lang w:val="en-US" w:eastAsia="zh-CN"/>
        </w:rPr>
        <w:t xml:space="preserve"> N, </w:t>
      </w:r>
      <w:proofErr w:type="spellStart"/>
      <w:r w:rsidRPr="00537356">
        <w:rPr>
          <w:rFonts w:ascii="Book Antiqua" w:eastAsia="宋体" w:hAnsi="Book Antiqua" w:cs="宋体"/>
          <w:sz w:val="24"/>
          <w:szCs w:val="24"/>
          <w:lang w:val="en-US" w:eastAsia="zh-CN"/>
        </w:rPr>
        <w:t>Mahfoudh</w:t>
      </w:r>
      <w:proofErr w:type="spellEnd"/>
      <w:r w:rsidRPr="00537356">
        <w:rPr>
          <w:rFonts w:ascii="Book Antiqua" w:eastAsia="宋体" w:hAnsi="Book Antiqua" w:cs="宋体"/>
          <w:sz w:val="24"/>
          <w:szCs w:val="24"/>
          <w:lang w:val="en-US" w:eastAsia="zh-CN"/>
        </w:rPr>
        <w:t xml:space="preserve"> A. Type 2 autoimmune hepatitis overlapping with primary sclerosing cholangitis in a 10-year-old boy. </w:t>
      </w:r>
      <w:r w:rsidRPr="00537356">
        <w:rPr>
          <w:rFonts w:ascii="Book Antiqua" w:eastAsia="宋体" w:hAnsi="Book Antiqua" w:cs="宋体"/>
          <w:i/>
          <w:iCs/>
          <w:sz w:val="24"/>
          <w:szCs w:val="24"/>
          <w:lang w:val="en-US" w:eastAsia="zh-CN"/>
        </w:rPr>
        <w:t xml:space="preserve">Arch </w:t>
      </w:r>
      <w:proofErr w:type="spellStart"/>
      <w:r w:rsidRPr="00537356">
        <w:rPr>
          <w:rFonts w:ascii="Book Antiqua" w:eastAsia="宋体" w:hAnsi="Book Antiqua" w:cs="宋体"/>
          <w:i/>
          <w:iCs/>
          <w:sz w:val="24"/>
          <w:szCs w:val="24"/>
          <w:lang w:val="en-US" w:eastAsia="zh-CN"/>
        </w:rPr>
        <w:t>Pediatr</w:t>
      </w:r>
      <w:proofErr w:type="spellEnd"/>
      <w:r w:rsidRPr="00537356">
        <w:rPr>
          <w:rFonts w:ascii="Book Antiqua" w:eastAsia="宋体" w:hAnsi="Book Antiqua" w:cs="宋体"/>
          <w:sz w:val="24"/>
          <w:szCs w:val="24"/>
          <w:lang w:val="en-US" w:eastAsia="zh-CN"/>
        </w:rPr>
        <w:t xml:space="preserve"> 2013; </w:t>
      </w:r>
      <w:r w:rsidRPr="00537356">
        <w:rPr>
          <w:rFonts w:ascii="Book Antiqua" w:eastAsia="宋体" w:hAnsi="Book Antiqua" w:cs="宋体"/>
          <w:b/>
          <w:bCs/>
          <w:sz w:val="24"/>
          <w:szCs w:val="24"/>
          <w:lang w:val="en-US" w:eastAsia="zh-CN"/>
        </w:rPr>
        <w:t>20</w:t>
      </w:r>
      <w:r w:rsidRPr="00537356">
        <w:rPr>
          <w:rFonts w:ascii="Book Antiqua" w:eastAsia="宋体" w:hAnsi="Book Antiqua" w:cs="宋体"/>
          <w:sz w:val="24"/>
          <w:szCs w:val="24"/>
          <w:lang w:val="en-US" w:eastAsia="zh-CN"/>
        </w:rPr>
        <w:t>: 1325-1328 [PMID: 24182664 DOI: 10.1016/j.arcped.2013.09.020]</w:t>
      </w:r>
    </w:p>
    <w:p w14:paraId="32E430EE"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46 </w:t>
      </w:r>
      <w:proofErr w:type="spellStart"/>
      <w:r w:rsidRPr="00537356">
        <w:rPr>
          <w:rFonts w:ascii="Book Antiqua" w:eastAsia="宋体" w:hAnsi="Book Antiqua" w:cs="宋体"/>
          <w:b/>
          <w:bCs/>
          <w:sz w:val="24"/>
          <w:szCs w:val="24"/>
          <w:lang w:val="en-US" w:eastAsia="zh-CN"/>
        </w:rPr>
        <w:t>Pratico</w:t>
      </w:r>
      <w:proofErr w:type="spellEnd"/>
      <w:r w:rsidRPr="00537356">
        <w:rPr>
          <w:rFonts w:ascii="Book Antiqua" w:eastAsia="宋体" w:hAnsi="Book Antiqua" w:cs="宋体"/>
          <w:b/>
          <w:bCs/>
          <w:sz w:val="24"/>
          <w:szCs w:val="24"/>
          <w:lang w:val="en-US" w:eastAsia="zh-CN"/>
        </w:rPr>
        <w:t xml:space="preserve"> AD</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Salafia</w:t>
      </w:r>
      <w:proofErr w:type="spellEnd"/>
      <w:r w:rsidRPr="00537356">
        <w:rPr>
          <w:rFonts w:ascii="Book Antiqua" w:eastAsia="宋体" w:hAnsi="Book Antiqua" w:cs="宋体"/>
          <w:sz w:val="24"/>
          <w:szCs w:val="24"/>
          <w:lang w:val="en-US" w:eastAsia="zh-CN"/>
        </w:rPr>
        <w:t xml:space="preserve"> S, Barone P, La Rosa M, Leonardi S. Type II Autoimmune Hepatitis and Small Duct Sclerosing Cholangitis in a Seven Years Old Child: An Overlap Syndrome? </w:t>
      </w:r>
      <w:proofErr w:type="spellStart"/>
      <w:r w:rsidRPr="00537356">
        <w:rPr>
          <w:rFonts w:ascii="Book Antiqua" w:eastAsia="宋体" w:hAnsi="Book Antiqua" w:cs="宋体"/>
          <w:i/>
          <w:iCs/>
          <w:sz w:val="24"/>
          <w:szCs w:val="24"/>
          <w:lang w:val="en-US" w:eastAsia="zh-CN"/>
        </w:rPr>
        <w:t>Hepat</w:t>
      </w:r>
      <w:proofErr w:type="spellEnd"/>
      <w:r w:rsidRPr="00537356">
        <w:rPr>
          <w:rFonts w:ascii="Book Antiqua" w:eastAsia="宋体" w:hAnsi="Book Antiqua" w:cs="宋体"/>
          <w:i/>
          <w:iCs/>
          <w:sz w:val="24"/>
          <w:szCs w:val="24"/>
          <w:lang w:val="en-US" w:eastAsia="zh-CN"/>
        </w:rPr>
        <w:t xml:space="preserve"> Mon</w:t>
      </w:r>
      <w:r w:rsidRPr="00537356">
        <w:rPr>
          <w:rFonts w:ascii="Book Antiqua" w:eastAsia="宋体" w:hAnsi="Book Antiqua" w:cs="宋体"/>
          <w:sz w:val="24"/>
          <w:szCs w:val="24"/>
          <w:lang w:val="en-US" w:eastAsia="zh-CN"/>
        </w:rPr>
        <w:t xml:space="preserve"> 2013; </w:t>
      </w:r>
      <w:r w:rsidRPr="00537356">
        <w:rPr>
          <w:rFonts w:ascii="Book Antiqua" w:eastAsia="宋体" w:hAnsi="Book Antiqua" w:cs="宋体"/>
          <w:b/>
          <w:bCs/>
          <w:sz w:val="24"/>
          <w:szCs w:val="24"/>
          <w:lang w:val="en-US" w:eastAsia="zh-CN"/>
        </w:rPr>
        <w:t>13</w:t>
      </w:r>
      <w:r w:rsidRPr="00537356">
        <w:rPr>
          <w:rFonts w:ascii="Book Antiqua" w:eastAsia="宋体" w:hAnsi="Book Antiqua" w:cs="宋体"/>
          <w:sz w:val="24"/>
          <w:szCs w:val="24"/>
          <w:lang w:val="en-US" w:eastAsia="zh-CN"/>
        </w:rPr>
        <w:t>: e14452 [PMID: 24358042 DOI: 10.5812/hepatmon.14452]</w:t>
      </w:r>
    </w:p>
    <w:p w14:paraId="7735E2B0"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lastRenderedPageBreak/>
        <w:t xml:space="preserve">47 </w:t>
      </w:r>
      <w:proofErr w:type="spellStart"/>
      <w:r w:rsidRPr="00537356">
        <w:rPr>
          <w:rFonts w:ascii="Book Antiqua" w:eastAsia="宋体" w:hAnsi="Book Antiqua" w:cs="宋体"/>
          <w:b/>
          <w:bCs/>
          <w:sz w:val="24"/>
          <w:szCs w:val="24"/>
          <w:lang w:val="en-US" w:eastAsia="zh-CN"/>
        </w:rPr>
        <w:t>Portilho</w:t>
      </w:r>
      <w:proofErr w:type="spellEnd"/>
      <w:r w:rsidRPr="00537356">
        <w:rPr>
          <w:rFonts w:ascii="Book Antiqua" w:eastAsia="宋体" w:hAnsi="Book Antiqua" w:cs="宋体"/>
          <w:b/>
          <w:bCs/>
          <w:sz w:val="24"/>
          <w:szCs w:val="24"/>
          <w:lang w:val="en-US" w:eastAsia="zh-CN"/>
        </w:rPr>
        <w:t xml:space="preserve"> DR,</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Caixêta</w:t>
      </w:r>
      <w:proofErr w:type="spellEnd"/>
      <w:r w:rsidRPr="00537356">
        <w:rPr>
          <w:rFonts w:ascii="Book Antiqua" w:eastAsia="宋体" w:hAnsi="Book Antiqua" w:cs="宋体"/>
          <w:sz w:val="24"/>
          <w:szCs w:val="24"/>
          <w:lang w:val="en-US" w:eastAsia="zh-CN"/>
        </w:rPr>
        <w:t xml:space="preserve"> NG. </w:t>
      </w:r>
      <w:bookmarkStart w:id="44" w:name="OLE_LINK20"/>
      <w:bookmarkStart w:id="45" w:name="OLE_LINK21"/>
      <w:r w:rsidRPr="00537356">
        <w:rPr>
          <w:rFonts w:ascii="Book Antiqua" w:eastAsia="宋体" w:hAnsi="Book Antiqua" w:cs="宋体"/>
          <w:sz w:val="24"/>
          <w:szCs w:val="24"/>
          <w:lang w:val="en-US" w:eastAsia="zh-CN"/>
        </w:rPr>
        <w:t>Overlap syndrome: A case of ulcerative colitis in a patient with autoimmune hepatitis, primary sclerosing cholangitis and diabetes mellitus</w:t>
      </w:r>
      <w:bookmarkEnd w:id="44"/>
      <w:bookmarkEnd w:id="45"/>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i/>
          <w:sz w:val="24"/>
          <w:szCs w:val="24"/>
          <w:lang w:val="en-US" w:eastAsia="zh-CN"/>
        </w:rPr>
        <w:t>Revista</w:t>
      </w:r>
      <w:proofErr w:type="spellEnd"/>
      <w:r w:rsidRPr="00537356">
        <w:rPr>
          <w:rFonts w:ascii="Book Antiqua" w:eastAsia="宋体" w:hAnsi="Book Antiqua" w:cs="宋体"/>
          <w:i/>
          <w:sz w:val="24"/>
          <w:szCs w:val="24"/>
          <w:lang w:val="en-US" w:eastAsia="zh-CN"/>
        </w:rPr>
        <w:t xml:space="preserve"> da AMRIGS</w:t>
      </w:r>
      <w:r w:rsidRPr="00537356">
        <w:rPr>
          <w:rFonts w:ascii="Book Antiqua" w:eastAsia="宋体" w:hAnsi="Book Antiqua" w:cs="宋体"/>
          <w:sz w:val="24"/>
          <w:szCs w:val="24"/>
          <w:lang w:val="en-US" w:eastAsia="zh-CN"/>
        </w:rPr>
        <w:t xml:space="preserve"> 2019;</w:t>
      </w:r>
      <w:r w:rsidRPr="00537356">
        <w:rPr>
          <w:rFonts w:ascii="Book Antiqua" w:eastAsia="宋体" w:hAnsi="Book Antiqua" w:cs="宋体"/>
          <w:b/>
          <w:sz w:val="24"/>
          <w:szCs w:val="24"/>
          <w:lang w:val="en-US" w:eastAsia="zh-CN"/>
        </w:rPr>
        <w:t xml:space="preserve"> 63</w:t>
      </w:r>
      <w:r w:rsidRPr="00537356">
        <w:rPr>
          <w:rFonts w:ascii="Book Antiqua" w:eastAsia="宋体" w:hAnsi="Book Antiqua" w:cs="宋体"/>
          <w:sz w:val="24"/>
          <w:szCs w:val="24"/>
          <w:lang w:val="en-US" w:eastAsia="zh-CN"/>
        </w:rPr>
        <w:t>: 337-339</w:t>
      </w:r>
    </w:p>
    <w:p w14:paraId="69467E09"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48 </w:t>
      </w:r>
      <w:proofErr w:type="spellStart"/>
      <w:r w:rsidRPr="00537356">
        <w:rPr>
          <w:rFonts w:ascii="Book Antiqua" w:eastAsia="宋体" w:hAnsi="Book Antiqua" w:cs="宋体"/>
          <w:b/>
          <w:bCs/>
          <w:sz w:val="24"/>
          <w:szCs w:val="24"/>
          <w:lang w:val="en-US" w:eastAsia="zh-CN"/>
        </w:rPr>
        <w:t>Beuers</w:t>
      </w:r>
      <w:proofErr w:type="spellEnd"/>
      <w:r w:rsidRPr="00537356">
        <w:rPr>
          <w:rFonts w:ascii="Book Antiqua" w:eastAsia="宋体" w:hAnsi="Book Antiqua" w:cs="宋体"/>
          <w:b/>
          <w:bCs/>
          <w:sz w:val="24"/>
          <w:szCs w:val="24"/>
          <w:lang w:val="en-US" w:eastAsia="zh-CN"/>
        </w:rPr>
        <w:t xml:space="preserve"> U</w:t>
      </w:r>
      <w:r w:rsidRPr="00537356">
        <w:rPr>
          <w:rFonts w:ascii="Book Antiqua" w:eastAsia="宋体" w:hAnsi="Book Antiqua" w:cs="宋体"/>
          <w:sz w:val="24"/>
          <w:szCs w:val="24"/>
          <w:lang w:val="en-US" w:eastAsia="zh-CN"/>
        </w:rPr>
        <w:t xml:space="preserve">, Rust C. Overlap syndromes. </w:t>
      </w:r>
      <w:r w:rsidRPr="00537356">
        <w:rPr>
          <w:rFonts w:ascii="Book Antiqua" w:eastAsia="宋体" w:hAnsi="Book Antiqua" w:cs="宋体"/>
          <w:i/>
          <w:iCs/>
          <w:sz w:val="24"/>
          <w:szCs w:val="24"/>
          <w:lang w:val="en-US" w:eastAsia="zh-CN"/>
        </w:rPr>
        <w:t>Semin Liver Dis</w:t>
      </w:r>
      <w:r w:rsidRPr="00537356">
        <w:rPr>
          <w:rFonts w:ascii="Book Antiqua" w:eastAsia="宋体" w:hAnsi="Book Antiqua" w:cs="宋体"/>
          <w:sz w:val="24"/>
          <w:szCs w:val="24"/>
          <w:lang w:val="en-US" w:eastAsia="zh-CN"/>
        </w:rPr>
        <w:t xml:space="preserve"> 2005; </w:t>
      </w:r>
      <w:r w:rsidRPr="00537356">
        <w:rPr>
          <w:rFonts w:ascii="Book Antiqua" w:eastAsia="宋体" w:hAnsi="Book Antiqua" w:cs="宋体"/>
          <w:b/>
          <w:bCs/>
          <w:sz w:val="24"/>
          <w:szCs w:val="24"/>
          <w:lang w:val="en-US" w:eastAsia="zh-CN"/>
        </w:rPr>
        <w:t>25</w:t>
      </w:r>
      <w:r w:rsidRPr="00537356">
        <w:rPr>
          <w:rFonts w:ascii="Book Antiqua" w:eastAsia="宋体" w:hAnsi="Book Antiqua" w:cs="宋体"/>
          <w:sz w:val="24"/>
          <w:szCs w:val="24"/>
          <w:lang w:val="en-US" w:eastAsia="zh-CN"/>
        </w:rPr>
        <w:t>: 311-320 [PMID: 16143946 DOI: 10.1055/s-2005-916322]</w:t>
      </w:r>
    </w:p>
    <w:p w14:paraId="505E0219"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49 </w:t>
      </w:r>
      <w:proofErr w:type="spellStart"/>
      <w:r w:rsidRPr="00537356">
        <w:rPr>
          <w:rFonts w:ascii="Book Antiqua" w:eastAsia="宋体" w:hAnsi="Book Antiqua" w:cs="宋体"/>
          <w:b/>
          <w:bCs/>
          <w:sz w:val="24"/>
          <w:szCs w:val="24"/>
          <w:lang w:val="en-US" w:eastAsia="zh-CN"/>
        </w:rPr>
        <w:t>Abdalian</w:t>
      </w:r>
      <w:proofErr w:type="spellEnd"/>
      <w:r w:rsidRPr="00537356">
        <w:rPr>
          <w:rFonts w:ascii="Book Antiqua" w:eastAsia="宋体" w:hAnsi="Book Antiqua" w:cs="宋体"/>
          <w:b/>
          <w:bCs/>
          <w:sz w:val="24"/>
          <w:szCs w:val="24"/>
          <w:lang w:val="en-US" w:eastAsia="zh-CN"/>
        </w:rPr>
        <w:t xml:space="preserve"> R</w:t>
      </w:r>
      <w:r w:rsidRPr="00537356">
        <w:rPr>
          <w:rFonts w:ascii="Book Antiqua" w:eastAsia="宋体" w:hAnsi="Book Antiqua" w:cs="宋体"/>
          <w:sz w:val="24"/>
          <w:szCs w:val="24"/>
          <w:lang w:val="en-US" w:eastAsia="zh-CN"/>
        </w:rPr>
        <w:t xml:space="preserve">, Dhar P, </w:t>
      </w:r>
      <w:proofErr w:type="spellStart"/>
      <w:r w:rsidRPr="00537356">
        <w:rPr>
          <w:rFonts w:ascii="Book Antiqua" w:eastAsia="宋体" w:hAnsi="Book Antiqua" w:cs="宋体"/>
          <w:sz w:val="24"/>
          <w:szCs w:val="24"/>
          <w:lang w:val="en-US" w:eastAsia="zh-CN"/>
        </w:rPr>
        <w:t>Jhaveri</w:t>
      </w:r>
      <w:proofErr w:type="spellEnd"/>
      <w:r w:rsidRPr="00537356">
        <w:rPr>
          <w:rFonts w:ascii="Book Antiqua" w:eastAsia="宋体" w:hAnsi="Book Antiqua" w:cs="宋体"/>
          <w:sz w:val="24"/>
          <w:szCs w:val="24"/>
          <w:lang w:val="en-US" w:eastAsia="zh-CN"/>
        </w:rPr>
        <w:t xml:space="preserve"> K, Haider M, </w:t>
      </w:r>
      <w:proofErr w:type="spellStart"/>
      <w:r w:rsidRPr="00537356">
        <w:rPr>
          <w:rFonts w:ascii="Book Antiqua" w:eastAsia="宋体" w:hAnsi="Book Antiqua" w:cs="宋体"/>
          <w:sz w:val="24"/>
          <w:szCs w:val="24"/>
          <w:lang w:val="en-US" w:eastAsia="zh-CN"/>
        </w:rPr>
        <w:t>Guindi</w:t>
      </w:r>
      <w:proofErr w:type="spellEnd"/>
      <w:r w:rsidRPr="00537356">
        <w:rPr>
          <w:rFonts w:ascii="Book Antiqua" w:eastAsia="宋体" w:hAnsi="Book Antiqua" w:cs="宋体"/>
          <w:sz w:val="24"/>
          <w:szCs w:val="24"/>
          <w:lang w:val="en-US" w:eastAsia="zh-CN"/>
        </w:rPr>
        <w:t xml:space="preserve"> M, Heathcote EJ. Prevalence of sclerosing cholangitis in adults with autoimmune hepatitis: evaluating the role of routine magnetic resonance imaging. </w:t>
      </w:r>
      <w:r w:rsidRPr="00537356">
        <w:rPr>
          <w:rFonts w:ascii="Book Antiqua" w:eastAsia="宋体" w:hAnsi="Book Antiqua" w:cs="宋体"/>
          <w:i/>
          <w:iCs/>
          <w:sz w:val="24"/>
          <w:szCs w:val="24"/>
          <w:lang w:val="en-US" w:eastAsia="zh-CN"/>
        </w:rPr>
        <w:t>Hepatology</w:t>
      </w:r>
      <w:r w:rsidRPr="00537356">
        <w:rPr>
          <w:rFonts w:ascii="Book Antiqua" w:eastAsia="宋体" w:hAnsi="Book Antiqua" w:cs="宋体"/>
          <w:sz w:val="24"/>
          <w:szCs w:val="24"/>
          <w:lang w:val="en-US" w:eastAsia="zh-CN"/>
        </w:rPr>
        <w:t xml:space="preserve"> 2008; </w:t>
      </w:r>
      <w:r w:rsidRPr="00537356">
        <w:rPr>
          <w:rFonts w:ascii="Book Antiqua" w:eastAsia="宋体" w:hAnsi="Book Antiqua" w:cs="宋体"/>
          <w:b/>
          <w:bCs/>
          <w:sz w:val="24"/>
          <w:szCs w:val="24"/>
          <w:lang w:val="en-US" w:eastAsia="zh-CN"/>
        </w:rPr>
        <w:t>47</w:t>
      </w:r>
      <w:r w:rsidRPr="00537356">
        <w:rPr>
          <w:rFonts w:ascii="Book Antiqua" w:eastAsia="宋体" w:hAnsi="Book Antiqua" w:cs="宋体"/>
          <w:sz w:val="24"/>
          <w:szCs w:val="24"/>
          <w:lang w:val="en-US" w:eastAsia="zh-CN"/>
        </w:rPr>
        <w:t>: 949-957 [PMID: 18200555 DOI: 10.1002/hep.22073]</w:t>
      </w:r>
    </w:p>
    <w:p w14:paraId="41836953"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50 </w:t>
      </w:r>
      <w:r w:rsidRPr="00537356">
        <w:rPr>
          <w:rFonts w:ascii="Book Antiqua" w:eastAsia="宋体" w:hAnsi="Book Antiqua" w:cs="宋体"/>
          <w:b/>
          <w:bCs/>
          <w:sz w:val="24"/>
          <w:szCs w:val="24"/>
          <w:lang w:val="en-US" w:eastAsia="zh-CN"/>
        </w:rPr>
        <w:t>Rust C</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Beuers</w:t>
      </w:r>
      <w:proofErr w:type="spellEnd"/>
      <w:r w:rsidRPr="00537356">
        <w:rPr>
          <w:rFonts w:ascii="Book Antiqua" w:eastAsia="宋体" w:hAnsi="Book Antiqua" w:cs="宋体"/>
          <w:sz w:val="24"/>
          <w:szCs w:val="24"/>
          <w:lang w:val="en-US" w:eastAsia="zh-CN"/>
        </w:rPr>
        <w:t xml:space="preserve"> U. Overlap syndromes among autoimmune liver diseases. </w:t>
      </w:r>
      <w:r w:rsidRPr="00537356">
        <w:rPr>
          <w:rFonts w:ascii="Book Antiqua" w:eastAsia="宋体" w:hAnsi="Book Antiqua" w:cs="宋体"/>
          <w:i/>
          <w:iCs/>
          <w:sz w:val="24"/>
          <w:szCs w:val="24"/>
          <w:lang w:val="en-US" w:eastAsia="zh-CN"/>
        </w:rPr>
        <w:t>World J Gastroenterol</w:t>
      </w:r>
      <w:r w:rsidRPr="00537356">
        <w:rPr>
          <w:rFonts w:ascii="Book Antiqua" w:eastAsia="宋体" w:hAnsi="Book Antiqua" w:cs="宋体"/>
          <w:sz w:val="24"/>
          <w:szCs w:val="24"/>
          <w:lang w:val="en-US" w:eastAsia="zh-CN"/>
        </w:rPr>
        <w:t xml:space="preserve"> 2008; </w:t>
      </w:r>
      <w:r w:rsidRPr="00537356">
        <w:rPr>
          <w:rFonts w:ascii="Book Antiqua" w:eastAsia="宋体" w:hAnsi="Book Antiqua" w:cs="宋体"/>
          <w:b/>
          <w:bCs/>
          <w:sz w:val="24"/>
          <w:szCs w:val="24"/>
          <w:lang w:val="en-US" w:eastAsia="zh-CN"/>
        </w:rPr>
        <w:t>14</w:t>
      </w:r>
      <w:r w:rsidRPr="00537356">
        <w:rPr>
          <w:rFonts w:ascii="Book Antiqua" w:eastAsia="宋体" w:hAnsi="Book Antiqua" w:cs="宋体"/>
          <w:sz w:val="24"/>
          <w:szCs w:val="24"/>
          <w:lang w:val="en-US" w:eastAsia="zh-CN"/>
        </w:rPr>
        <w:t>: 3368-3373 [PMID: 18528934 DOI: 10.3748/wjg.14.3368]</w:t>
      </w:r>
    </w:p>
    <w:p w14:paraId="696C72BC"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51 </w:t>
      </w:r>
      <w:proofErr w:type="spellStart"/>
      <w:r w:rsidRPr="00537356">
        <w:rPr>
          <w:rFonts w:ascii="Book Antiqua" w:eastAsia="宋体" w:hAnsi="Book Antiqua" w:cs="宋体"/>
          <w:b/>
          <w:bCs/>
          <w:sz w:val="24"/>
          <w:szCs w:val="24"/>
          <w:lang w:val="en-US" w:eastAsia="zh-CN"/>
        </w:rPr>
        <w:t>Czaja</w:t>
      </w:r>
      <w:proofErr w:type="spellEnd"/>
      <w:r w:rsidRPr="00537356">
        <w:rPr>
          <w:rFonts w:ascii="Book Antiqua" w:eastAsia="宋体" w:hAnsi="Book Antiqua" w:cs="宋体"/>
          <w:b/>
          <w:bCs/>
          <w:sz w:val="24"/>
          <w:szCs w:val="24"/>
          <w:lang w:val="en-US" w:eastAsia="zh-CN"/>
        </w:rPr>
        <w:t xml:space="preserve"> AJ</w:t>
      </w:r>
      <w:r w:rsidRPr="00537356">
        <w:rPr>
          <w:rFonts w:ascii="Book Antiqua" w:eastAsia="宋体" w:hAnsi="Book Antiqua" w:cs="宋体"/>
          <w:sz w:val="24"/>
          <w:szCs w:val="24"/>
          <w:lang w:val="en-US" w:eastAsia="zh-CN"/>
        </w:rPr>
        <w:t xml:space="preserve">. Diagnosis and management of the overlap syndromes of autoimmune hepatitis. </w:t>
      </w:r>
      <w:r w:rsidRPr="00537356">
        <w:rPr>
          <w:rFonts w:ascii="Book Antiqua" w:eastAsia="宋体" w:hAnsi="Book Antiqua" w:cs="宋体"/>
          <w:i/>
          <w:iCs/>
          <w:sz w:val="24"/>
          <w:szCs w:val="24"/>
          <w:lang w:val="en-US" w:eastAsia="zh-CN"/>
        </w:rPr>
        <w:t>Can J Gastroenterol</w:t>
      </w:r>
      <w:r w:rsidRPr="00537356">
        <w:rPr>
          <w:rFonts w:ascii="Book Antiqua" w:eastAsia="宋体" w:hAnsi="Book Antiqua" w:cs="宋体"/>
          <w:sz w:val="24"/>
          <w:szCs w:val="24"/>
          <w:lang w:val="en-US" w:eastAsia="zh-CN"/>
        </w:rPr>
        <w:t xml:space="preserve"> 2013; </w:t>
      </w:r>
      <w:r w:rsidRPr="00537356">
        <w:rPr>
          <w:rFonts w:ascii="Book Antiqua" w:eastAsia="宋体" w:hAnsi="Book Antiqua" w:cs="宋体"/>
          <w:b/>
          <w:bCs/>
          <w:sz w:val="24"/>
          <w:szCs w:val="24"/>
          <w:lang w:val="en-US" w:eastAsia="zh-CN"/>
        </w:rPr>
        <w:t>27</w:t>
      </w:r>
      <w:r w:rsidRPr="00537356">
        <w:rPr>
          <w:rFonts w:ascii="Book Antiqua" w:eastAsia="宋体" w:hAnsi="Book Antiqua" w:cs="宋体"/>
          <w:sz w:val="24"/>
          <w:szCs w:val="24"/>
          <w:lang w:val="en-US" w:eastAsia="zh-CN"/>
        </w:rPr>
        <w:t>: 417-423 [PMID: 23862175 DOI: 10.1155/2013/198070]</w:t>
      </w:r>
    </w:p>
    <w:p w14:paraId="007A917C"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52 </w:t>
      </w:r>
      <w:r w:rsidRPr="00537356">
        <w:rPr>
          <w:rFonts w:ascii="Book Antiqua" w:eastAsia="宋体" w:hAnsi="Book Antiqua" w:cs="宋体"/>
          <w:b/>
          <w:bCs/>
          <w:sz w:val="24"/>
          <w:szCs w:val="24"/>
          <w:lang w:val="en-US" w:eastAsia="zh-CN"/>
        </w:rPr>
        <w:t>Kaplan GG</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Laupland</w:t>
      </w:r>
      <w:proofErr w:type="spellEnd"/>
      <w:r w:rsidRPr="00537356">
        <w:rPr>
          <w:rFonts w:ascii="Book Antiqua" w:eastAsia="宋体" w:hAnsi="Book Antiqua" w:cs="宋体"/>
          <w:sz w:val="24"/>
          <w:szCs w:val="24"/>
          <w:lang w:val="en-US" w:eastAsia="zh-CN"/>
        </w:rPr>
        <w:t xml:space="preserve"> KB, </w:t>
      </w:r>
      <w:proofErr w:type="spellStart"/>
      <w:r w:rsidRPr="00537356">
        <w:rPr>
          <w:rFonts w:ascii="Book Antiqua" w:eastAsia="宋体" w:hAnsi="Book Antiqua" w:cs="宋体"/>
          <w:sz w:val="24"/>
          <w:szCs w:val="24"/>
          <w:lang w:val="en-US" w:eastAsia="zh-CN"/>
        </w:rPr>
        <w:t>Butzner</w:t>
      </w:r>
      <w:proofErr w:type="spellEnd"/>
      <w:r w:rsidRPr="00537356">
        <w:rPr>
          <w:rFonts w:ascii="Book Antiqua" w:eastAsia="宋体" w:hAnsi="Book Antiqua" w:cs="宋体"/>
          <w:sz w:val="24"/>
          <w:szCs w:val="24"/>
          <w:lang w:val="en-US" w:eastAsia="zh-CN"/>
        </w:rPr>
        <w:t xml:space="preserve"> D, Urbanski SJ, Lee SS. The burden of large and small duct primary sclerosing cholangitis in adults and children: a population-based analysis. </w:t>
      </w:r>
      <w:r w:rsidRPr="00537356">
        <w:rPr>
          <w:rFonts w:ascii="Book Antiqua" w:eastAsia="宋体" w:hAnsi="Book Antiqua" w:cs="宋体"/>
          <w:i/>
          <w:iCs/>
          <w:sz w:val="24"/>
          <w:szCs w:val="24"/>
          <w:lang w:val="en-US" w:eastAsia="zh-CN"/>
        </w:rPr>
        <w:t>Am J Gastroenterol</w:t>
      </w:r>
      <w:r w:rsidRPr="00537356">
        <w:rPr>
          <w:rFonts w:ascii="Book Antiqua" w:eastAsia="宋体" w:hAnsi="Book Antiqua" w:cs="宋体"/>
          <w:sz w:val="24"/>
          <w:szCs w:val="24"/>
          <w:lang w:val="en-US" w:eastAsia="zh-CN"/>
        </w:rPr>
        <w:t xml:space="preserve"> 2007; </w:t>
      </w:r>
      <w:r w:rsidRPr="00537356">
        <w:rPr>
          <w:rFonts w:ascii="Book Antiqua" w:eastAsia="宋体" w:hAnsi="Book Antiqua" w:cs="宋体"/>
          <w:b/>
          <w:bCs/>
          <w:sz w:val="24"/>
          <w:szCs w:val="24"/>
          <w:lang w:val="en-US" w:eastAsia="zh-CN"/>
        </w:rPr>
        <w:t>102</w:t>
      </w:r>
      <w:r w:rsidRPr="00537356">
        <w:rPr>
          <w:rFonts w:ascii="Book Antiqua" w:eastAsia="宋体" w:hAnsi="Book Antiqua" w:cs="宋体"/>
          <w:sz w:val="24"/>
          <w:szCs w:val="24"/>
          <w:lang w:val="en-US" w:eastAsia="zh-CN"/>
        </w:rPr>
        <w:t>: 1042-1049 [PMID: 17313496 DOI: 10.1111/j.1572-0241.</w:t>
      </w:r>
      <w:proofErr w:type="gramStart"/>
      <w:r w:rsidRPr="00537356">
        <w:rPr>
          <w:rFonts w:ascii="Book Antiqua" w:eastAsia="宋体" w:hAnsi="Book Antiqua" w:cs="宋体"/>
          <w:sz w:val="24"/>
          <w:szCs w:val="24"/>
          <w:lang w:val="en-US" w:eastAsia="zh-CN"/>
        </w:rPr>
        <w:t>2007.01103.x</w:t>
      </w:r>
      <w:proofErr w:type="gramEnd"/>
      <w:r w:rsidRPr="00537356">
        <w:rPr>
          <w:rFonts w:ascii="Book Antiqua" w:eastAsia="宋体" w:hAnsi="Book Antiqua" w:cs="宋体"/>
          <w:sz w:val="24"/>
          <w:szCs w:val="24"/>
          <w:lang w:val="en-US" w:eastAsia="zh-CN"/>
        </w:rPr>
        <w:t>]</w:t>
      </w:r>
    </w:p>
    <w:p w14:paraId="792BE6D5"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53 </w:t>
      </w:r>
      <w:proofErr w:type="spellStart"/>
      <w:r w:rsidRPr="00537356">
        <w:rPr>
          <w:rFonts w:ascii="Book Antiqua" w:eastAsia="宋体" w:hAnsi="Book Antiqua" w:cs="宋体"/>
          <w:b/>
          <w:bCs/>
          <w:sz w:val="24"/>
          <w:szCs w:val="24"/>
          <w:lang w:val="en-US" w:eastAsia="zh-CN"/>
        </w:rPr>
        <w:t>Czaja</w:t>
      </w:r>
      <w:proofErr w:type="spellEnd"/>
      <w:r w:rsidRPr="00537356">
        <w:rPr>
          <w:rFonts w:ascii="Book Antiqua" w:eastAsia="宋体" w:hAnsi="Book Antiqua" w:cs="宋体"/>
          <w:b/>
          <w:bCs/>
          <w:sz w:val="24"/>
          <w:szCs w:val="24"/>
          <w:lang w:val="en-US" w:eastAsia="zh-CN"/>
        </w:rPr>
        <w:t xml:space="preserve"> AJ</w:t>
      </w:r>
      <w:r w:rsidRPr="00537356">
        <w:rPr>
          <w:rFonts w:ascii="Book Antiqua" w:eastAsia="宋体" w:hAnsi="Book Antiqua" w:cs="宋体"/>
          <w:sz w:val="24"/>
          <w:szCs w:val="24"/>
          <w:lang w:val="en-US" w:eastAsia="zh-CN"/>
        </w:rPr>
        <w:t xml:space="preserve">. The variant forms of autoimmune hepatitis. </w:t>
      </w:r>
      <w:r w:rsidRPr="00537356">
        <w:rPr>
          <w:rFonts w:ascii="Book Antiqua" w:eastAsia="宋体" w:hAnsi="Book Antiqua" w:cs="宋体"/>
          <w:i/>
          <w:iCs/>
          <w:sz w:val="24"/>
          <w:szCs w:val="24"/>
          <w:lang w:val="en-US" w:eastAsia="zh-CN"/>
        </w:rPr>
        <w:t>Ann Intern Med</w:t>
      </w:r>
      <w:r w:rsidRPr="00537356">
        <w:rPr>
          <w:rFonts w:ascii="Book Antiqua" w:eastAsia="宋体" w:hAnsi="Book Antiqua" w:cs="宋体"/>
          <w:sz w:val="24"/>
          <w:szCs w:val="24"/>
          <w:lang w:val="en-US" w:eastAsia="zh-CN"/>
        </w:rPr>
        <w:t xml:space="preserve"> 1996; </w:t>
      </w:r>
      <w:r w:rsidRPr="00537356">
        <w:rPr>
          <w:rFonts w:ascii="Book Antiqua" w:eastAsia="宋体" w:hAnsi="Book Antiqua" w:cs="宋体"/>
          <w:b/>
          <w:bCs/>
          <w:sz w:val="24"/>
          <w:szCs w:val="24"/>
          <w:lang w:val="en-US" w:eastAsia="zh-CN"/>
        </w:rPr>
        <w:t>125</w:t>
      </w:r>
      <w:r w:rsidRPr="00537356">
        <w:rPr>
          <w:rFonts w:ascii="Book Antiqua" w:eastAsia="宋体" w:hAnsi="Book Antiqua" w:cs="宋体"/>
          <w:sz w:val="24"/>
          <w:szCs w:val="24"/>
          <w:lang w:val="en-US" w:eastAsia="zh-CN"/>
        </w:rPr>
        <w:t>: 588-598 [PMID: 8815758 DOI: 10.7326/0003-4819-125-7-199610010-00009]</w:t>
      </w:r>
    </w:p>
    <w:p w14:paraId="244380B4"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54 </w:t>
      </w:r>
      <w:r w:rsidRPr="00537356">
        <w:rPr>
          <w:rFonts w:ascii="Book Antiqua" w:eastAsia="宋体" w:hAnsi="Book Antiqua" w:cs="宋体"/>
          <w:b/>
          <w:bCs/>
          <w:sz w:val="24"/>
          <w:szCs w:val="24"/>
          <w:lang w:val="en-US" w:eastAsia="zh-CN"/>
        </w:rPr>
        <w:t>Hunter M</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Loughrey</w:t>
      </w:r>
      <w:proofErr w:type="spellEnd"/>
      <w:r w:rsidRPr="00537356">
        <w:rPr>
          <w:rFonts w:ascii="Book Antiqua" w:eastAsia="宋体" w:hAnsi="Book Antiqua" w:cs="宋体"/>
          <w:sz w:val="24"/>
          <w:szCs w:val="24"/>
          <w:lang w:val="en-US" w:eastAsia="zh-CN"/>
        </w:rPr>
        <w:t xml:space="preserve"> MB, Gray M, Ellis P, McDougall N, </w:t>
      </w:r>
      <w:proofErr w:type="spellStart"/>
      <w:r w:rsidRPr="00537356">
        <w:rPr>
          <w:rFonts w:ascii="Book Antiqua" w:eastAsia="宋体" w:hAnsi="Book Antiqua" w:cs="宋体"/>
          <w:sz w:val="24"/>
          <w:szCs w:val="24"/>
          <w:lang w:val="en-US" w:eastAsia="zh-CN"/>
        </w:rPr>
        <w:t>Callender</w:t>
      </w:r>
      <w:proofErr w:type="spellEnd"/>
      <w:r w:rsidRPr="00537356">
        <w:rPr>
          <w:rFonts w:ascii="Book Antiqua" w:eastAsia="宋体" w:hAnsi="Book Antiqua" w:cs="宋体"/>
          <w:sz w:val="24"/>
          <w:szCs w:val="24"/>
          <w:lang w:val="en-US" w:eastAsia="zh-CN"/>
        </w:rPr>
        <w:t xml:space="preserve"> M. Evaluating distinctive features for early diagnosis of primary sclerosing cholangitis overlap syndrome in adults with autoimmune hepatitis. </w:t>
      </w:r>
      <w:r w:rsidRPr="00537356">
        <w:rPr>
          <w:rFonts w:ascii="Book Antiqua" w:eastAsia="宋体" w:hAnsi="Book Antiqua" w:cs="宋体"/>
          <w:i/>
          <w:iCs/>
          <w:sz w:val="24"/>
          <w:szCs w:val="24"/>
          <w:lang w:val="en-US" w:eastAsia="zh-CN"/>
        </w:rPr>
        <w:t>Ulster Med J</w:t>
      </w:r>
      <w:r w:rsidRPr="00537356">
        <w:rPr>
          <w:rFonts w:ascii="Book Antiqua" w:eastAsia="宋体" w:hAnsi="Book Antiqua" w:cs="宋体"/>
          <w:sz w:val="24"/>
          <w:szCs w:val="24"/>
          <w:lang w:val="en-US" w:eastAsia="zh-CN"/>
        </w:rPr>
        <w:t xml:space="preserve"> 2011; </w:t>
      </w:r>
      <w:r w:rsidRPr="00537356">
        <w:rPr>
          <w:rFonts w:ascii="Book Antiqua" w:eastAsia="宋体" w:hAnsi="Book Antiqua" w:cs="宋体"/>
          <w:b/>
          <w:bCs/>
          <w:sz w:val="24"/>
          <w:szCs w:val="24"/>
          <w:lang w:val="en-US" w:eastAsia="zh-CN"/>
        </w:rPr>
        <w:t>80</w:t>
      </w:r>
      <w:r w:rsidRPr="00537356">
        <w:rPr>
          <w:rFonts w:ascii="Book Antiqua" w:eastAsia="宋体" w:hAnsi="Book Antiqua" w:cs="宋体"/>
          <w:sz w:val="24"/>
          <w:szCs w:val="24"/>
          <w:lang w:val="en-US" w:eastAsia="zh-CN"/>
        </w:rPr>
        <w:t>: 15-18 [PMID: 22347734]</w:t>
      </w:r>
    </w:p>
    <w:p w14:paraId="4CAD3A0E"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55 </w:t>
      </w:r>
      <w:r w:rsidRPr="00537356">
        <w:rPr>
          <w:rFonts w:ascii="Book Antiqua" w:eastAsia="宋体" w:hAnsi="Book Antiqua" w:cs="宋体"/>
          <w:b/>
          <w:bCs/>
          <w:sz w:val="24"/>
          <w:szCs w:val="24"/>
          <w:lang w:val="en-US" w:eastAsia="zh-CN"/>
        </w:rPr>
        <w:t>Woodward J</w:t>
      </w:r>
      <w:r w:rsidRPr="00537356">
        <w:rPr>
          <w:rFonts w:ascii="Book Antiqua" w:eastAsia="宋体" w:hAnsi="Book Antiqua" w:cs="宋体"/>
          <w:sz w:val="24"/>
          <w:szCs w:val="24"/>
          <w:lang w:val="en-US" w:eastAsia="zh-CN"/>
        </w:rPr>
        <w:t xml:space="preserve">, Neuberger J. Autoimmune overlap syndromes. </w:t>
      </w:r>
      <w:r w:rsidRPr="00537356">
        <w:rPr>
          <w:rFonts w:ascii="Book Antiqua" w:eastAsia="宋体" w:hAnsi="Book Antiqua" w:cs="宋体"/>
          <w:i/>
          <w:iCs/>
          <w:sz w:val="24"/>
          <w:szCs w:val="24"/>
          <w:lang w:val="en-US" w:eastAsia="zh-CN"/>
        </w:rPr>
        <w:t>Hepatology</w:t>
      </w:r>
      <w:r w:rsidRPr="00537356">
        <w:rPr>
          <w:rFonts w:ascii="Book Antiqua" w:eastAsia="宋体" w:hAnsi="Book Antiqua" w:cs="宋体"/>
          <w:sz w:val="24"/>
          <w:szCs w:val="24"/>
          <w:lang w:val="en-US" w:eastAsia="zh-CN"/>
        </w:rPr>
        <w:t xml:space="preserve"> 2001; </w:t>
      </w:r>
      <w:r w:rsidRPr="00537356">
        <w:rPr>
          <w:rFonts w:ascii="Book Antiqua" w:eastAsia="宋体" w:hAnsi="Book Antiqua" w:cs="宋体"/>
          <w:b/>
          <w:bCs/>
          <w:sz w:val="24"/>
          <w:szCs w:val="24"/>
          <w:lang w:val="en-US" w:eastAsia="zh-CN"/>
        </w:rPr>
        <w:t>33</w:t>
      </w:r>
      <w:r w:rsidRPr="00537356">
        <w:rPr>
          <w:rFonts w:ascii="Book Antiqua" w:eastAsia="宋体" w:hAnsi="Book Antiqua" w:cs="宋体"/>
          <w:sz w:val="24"/>
          <w:szCs w:val="24"/>
          <w:lang w:val="en-US" w:eastAsia="zh-CN"/>
        </w:rPr>
        <w:t>: 994-1002 [PMID: 11283866 DOI: 10.1053/jhep.2001.23316]</w:t>
      </w:r>
    </w:p>
    <w:p w14:paraId="2C98FB8F"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56 </w:t>
      </w:r>
      <w:r w:rsidRPr="00537356">
        <w:rPr>
          <w:rFonts w:ascii="Book Antiqua" w:eastAsia="宋体" w:hAnsi="Book Antiqua" w:cs="宋体"/>
          <w:b/>
          <w:bCs/>
          <w:sz w:val="24"/>
          <w:szCs w:val="24"/>
          <w:lang w:val="en-US" w:eastAsia="zh-CN"/>
        </w:rPr>
        <w:t>Al-Chalabi T</w:t>
      </w:r>
      <w:r w:rsidRPr="00537356">
        <w:rPr>
          <w:rFonts w:ascii="Book Antiqua" w:eastAsia="宋体" w:hAnsi="Book Antiqua" w:cs="宋体"/>
          <w:sz w:val="24"/>
          <w:szCs w:val="24"/>
          <w:lang w:val="en-US" w:eastAsia="zh-CN"/>
        </w:rPr>
        <w:t xml:space="preserve">, </w:t>
      </w:r>
      <w:proofErr w:type="spellStart"/>
      <w:r w:rsidRPr="00537356">
        <w:rPr>
          <w:rFonts w:ascii="Book Antiqua" w:eastAsia="宋体" w:hAnsi="Book Antiqua" w:cs="宋体"/>
          <w:sz w:val="24"/>
          <w:szCs w:val="24"/>
          <w:lang w:val="en-US" w:eastAsia="zh-CN"/>
        </w:rPr>
        <w:t>Portmann</w:t>
      </w:r>
      <w:proofErr w:type="spellEnd"/>
      <w:r w:rsidRPr="00537356">
        <w:rPr>
          <w:rFonts w:ascii="Book Antiqua" w:eastAsia="宋体" w:hAnsi="Book Antiqua" w:cs="宋体"/>
          <w:sz w:val="24"/>
          <w:szCs w:val="24"/>
          <w:lang w:val="en-US" w:eastAsia="zh-CN"/>
        </w:rPr>
        <w:t xml:space="preserve"> BC, Bernal W, McFarlane IG, Heneghan MA. Autoimmune hepatitis </w:t>
      </w:r>
      <w:proofErr w:type="gramStart"/>
      <w:r w:rsidRPr="00537356">
        <w:rPr>
          <w:rFonts w:ascii="Book Antiqua" w:eastAsia="宋体" w:hAnsi="Book Antiqua" w:cs="宋体"/>
          <w:sz w:val="24"/>
          <w:szCs w:val="24"/>
          <w:lang w:val="en-US" w:eastAsia="zh-CN"/>
        </w:rPr>
        <w:t>overlap</w:t>
      </w:r>
      <w:proofErr w:type="gramEnd"/>
      <w:r w:rsidRPr="00537356">
        <w:rPr>
          <w:rFonts w:ascii="Book Antiqua" w:eastAsia="宋体" w:hAnsi="Book Antiqua" w:cs="宋体"/>
          <w:sz w:val="24"/>
          <w:szCs w:val="24"/>
          <w:lang w:val="en-US" w:eastAsia="zh-CN"/>
        </w:rPr>
        <w:t xml:space="preserve"> syndromes: an evaluation of treatment response, long-term outcome and survival. </w:t>
      </w:r>
      <w:r w:rsidRPr="00537356">
        <w:rPr>
          <w:rFonts w:ascii="Book Antiqua" w:eastAsia="宋体" w:hAnsi="Book Antiqua" w:cs="宋体"/>
          <w:i/>
          <w:iCs/>
          <w:sz w:val="24"/>
          <w:szCs w:val="24"/>
          <w:lang w:val="en-US" w:eastAsia="zh-CN"/>
        </w:rPr>
        <w:t xml:space="preserve">Aliment </w:t>
      </w:r>
      <w:proofErr w:type="spellStart"/>
      <w:r w:rsidRPr="00537356">
        <w:rPr>
          <w:rFonts w:ascii="Book Antiqua" w:eastAsia="宋体" w:hAnsi="Book Antiqua" w:cs="宋体"/>
          <w:i/>
          <w:iCs/>
          <w:sz w:val="24"/>
          <w:szCs w:val="24"/>
          <w:lang w:val="en-US" w:eastAsia="zh-CN"/>
        </w:rPr>
        <w:t>Pharmacol</w:t>
      </w:r>
      <w:proofErr w:type="spellEnd"/>
      <w:r w:rsidRPr="00537356">
        <w:rPr>
          <w:rFonts w:ascii="Book Antiqua" w:eastAsia="宋体" w:hAnsi="Book Antiqua" w:cs="宋体"/>
          <w:i/>
          <w:iCs/>
          <w:sz w:val="24"/>
          <w:szCs w:val="24"/>
          <w:lang w:val="en-US" w:eastAsia="zh-CN"/>
        </w:rPr>
        <w:t xml:space="preserve"> </w:t>
      </w:r>
      <w:proofErr w:type="spellStart"/>
      <w:r w:rsidRPr="00537356">
        <w:rPr>
          <w:rFonts w:ascii="Book Antiqua" w:eastAsia="宋体" w:hAnsi="Book Antiqua" w:cs="宋体"/>
          <w:i/>
          <w:iCs/>
          <w:sz w:val="24"/>
          <w:szCs w:val="24"/>
          <w:lang w:val="en-US" w:eastAsia="zh-CN"/>
        </w:rPr>
        <w:t>Ther</w:t>
      </w:r>
      <w:proofErr w:type="spellEnd"/>
      <w:r w:rsidRPr="00537356">
        <w:rPr>
          <w:rFonts w:ascii="Book Antiqua" w:eastAsia="宋体" w:hAnsi="Book Antiqua" w:cs="宋体"/>
          <w:sz w:val="24"/>
          <w:szCs w:val="24"/>
          <w:lang w:val="en-US" w:eastAsia="zh-CN"/>
        </w:rPr>
        <w:t xml:space="preserve"> 2008; </w:t>
      </w:r>
      <w:r w:rsidRPr="00537356">
        <w:rPr>
          <w:rFonts w:ascii="Book Antiqua" w:eastAsia="宋体" w:hAnsi="Book Antiqua" w:cs="宋体"/>
          <w:b/>
          <w:bCs/>
          <w:sz w:val="24"/>
          <w:szCs w:val="24"/>
          <w:lang w:val="en-US" w:eastAsia="zh-CN"/>
        </w:rPr>
        <w:t>28</w:t>
      </w:r>
      <w:r w:rsidRPr="00537356">
        <w:rPr>
          <w:rFonts w:ascii="Book Antiqua" w:eastAsia="宋体" w:hAnsi="Book Antiqua" w:cs="宋体"/>
          <w:sz w:val="24"/>
          <w:szCs w:val="24"/>
          <w:lang w:val="en-US" w:eastAsia="zh-CN"/>
        </w:rPr>
        <w:t>: 209-220 [PMID: 18433467 DOI: 10.1111/j.1365-2036.</w:t>
      </w:r>
      <w:proofErr w:type="gramStart"/>
      <w:r w:rsidRPr="00537356">
        <w:rPr>
          <w:rFonts w:ascii="Book Antiqua" w:eastAsia="宋体" w:hAnsi="Book Antiqua" w:cs="宋体"/>
          <w:sz w:val="24"/>
          <w:szCs w:val="24"/>
          <w:lang w:val="en-US" w:eastAsia="zh-CN"/>
        </w:rPr>
        <w:t>2008.03722.x</w:t>
      </w:r>
      <w:proofErr w:type="gramEnd"/>
      <w:r w:rsidRPr="00537356">
        <w:rPr>
          <w:rFonts w:ascii="Book Antiqua" w:eastAsia="宋体" w:hAnsi="Book Antiqua" w:cs="宋体"/>
          <w:sz w:val="24"/>
          <w:szCs w:val="24"/>
          <w:lang w:val="en-US" w:eastAsia="zh-CN"/>
        </w:rPr>
        <w:t>]</w:t>
      </w:r>
    </w:p>
    <w:p w14:paraId="03F779F0"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lastRenderedPageBreak/>
        <w:t xml:space="preserve">57 </w:t>
      </w:r>
      <w:proofErr w:type="spellStart"/>
      <w:r w:rsidRPr="00537356">
        <w:rPr>
          <w:rFonts w:ascii="Book Antiqua" w:eastAsia="宋体" w:hAnsi="Book Antiqua" w:cs="宋体"/>
          <w:b/>
          <w:bCs/>
          <w:sz w:val="24"/>
          <w:szCs w:val="24"/>
          <w:lang w:val="en-US" w:eastAsia="zh-CN"/>
        </w:rPr>
        <w:t>Perdigoto</w:t>
      </w:r>
      <w:proofErr w:type="spellEnd"/>
      <w:r w:rsidRPr="00537356">
        <w:rPr>
          <w:rFonts w:ascii="Book Antiqua" w:eastAsia="宋体" w:hAnsi="Book Antiqua" w:cs="宋体"/>
          <w:b/>
          <w:bCs/>
          <w:sz w:val="24"/>
          <w:szCs w:val="24"/>
          <w:lang w:val="en-US" w:eastAsia="zh-CN"/>
        </w:rPr>
        <w:t xml:space="preserve"> R</w:t>
      </w:r>
      <w:r w:rsidRPr="00537356">
        <w:rPr>
          <w:rFonts w:ascii="Book Antiqua" w:eastAsia="宋体" w:hAnsi="Book Antiqua" w:cs="宋体"/>
          <w:sz w:val="24"/>
          <w:szCs w:val="24"/>
          <w:lang w:val="en-US" w:eastAsia="zh-CN"/>
        </w:rPr>
        <w:t xml:space="preserve">, Carpenter HA, </w:t>
      </w:r>
      <w:proofErr w:type="spellStart"/>
      <w:r w:rsidRPr="00537356">
        <w:rPr>
          <w:rFonts w:ascii="Book Antiqua" w:eastAsia="宋体" w:hAnsi="Book Antiqua" w:cs="宋体"/>
          <w:sz w:val="24"/>
          <w:szCs w:val="24"/>
          <w:lang w:val="en-US" w:eastAsia="zh-CN"/>
        </w:rPr>
        <w:t>Czaja</w:t>
      </w:r>
      <w:proofErr w:type="spellEnd"/>
      <w:r w:rsidRPr="00537356">
        <w:rPr>
          <w:rFonts w:ascii="Book Antiqua" w:eastAsia="宋体" w:hAnsi="Book Antiqua" w:cs="宋体"/>
          <w:sz w:val="24"/>
          <w:szCs w:val="24"/>
          <w:lang w:val="en-US" w:eastAsia="zh-CN"/>
        </w:rPr>
        <w:t xml:space="preserve"> AJ. Frequency and significance of chronic ulcerative colitis in severe corticosteroid-treated autoimmune hepatitis. </w:t>
      </w:r>
      <w:r w:rsidRPr="00537356">
        <w:rPr>
          <w:rFonts w:ascii="Book Antiqua" w:eastAsia="宋体" w:hAnsi="Book Antiqua" w:cs="宋体"/>
          <w:i/>
          <w:iCs/>
          <w:sz w:val="24"/>
          <w:szCs w:val="24"/>
          <w:lang w:val="en-US" w:eastAsia="zh-CN"/>
        </w:rPr>
        <w:t>J Hepatol</w:t>
      </w:r>
      <w:r w:rsidRPr="00537356">
        <w:rPr>
          <w:rFonts w:ascii="Book Antiqua" w:eastAsia="宋体" w:hAnsi="Book Antiqua" w:cs="宋体"/>
          <w:sz w:val="24"/>
          <w:szCs w:val="24"/>
          <w:lang w:val="en-US" w:eastAsia="zh-CN"/>
        </w:rPr>
        <w:t xml:space="preserve"> 1992; </w:t>
      </w:r>
      <w:r w:rsidRPr="00537356">
        <w:rPr>
          <w:rFonts w:ascii="Book Antiqua" w:eastAsia="宋体" w:hAnsi="Book Antiqua" w:cs="宋体"/>
          <w:b/>
          <w:bCs/>
          <w:sz w:val="24"/>
          <w:szCs w:val="24"/>
          <w:lang w:val="en-US" w:eastAsia="zh-CN"/>
        </w:rPr>
        <w:t>14</w:t>
      </w:r>
      <w:r w:rsidRPr="00537356">
        <w:rPr>
          <w:rFonts w:ascii="Book Antiqua" w:eastAsia="宋体" w:hAnsi="Book Antiqua" w:cs="宋体"/>
          <w:sz w:val="24"/>
          <w:szCs w:val="24"/>
          <w:lang w:val="en-US" w:eastAsia="zh-CN"/>
        </w:rPr>
        <w:t>: 325-331 [PMID: 1500696 DOI: 10.1016/0168-8278(92)90178-r]</w:t>
      </w:r>
    </w:p>
    <w:p w14:paraId="480DAF9F" w14:textId="77777777" w:rsidR="002B09AF" w:rsidRPr="00537356" w:rsidRDefault="002B09AF" w:rsidP="00537356">
      <w:pPr>
        <w:adjustRightInd w:val="0"/>
        <w:snapToGrid w:val="0"/>
        <w:ind w:firstLineChars="0" w:firstLine="0"/>
        <w:rPr>
          <w:rFonts w:ascii="Book Antiqua" w:eastAsia="宋体" w:hAnsi="Book Antiqua" w:cs="宋体"/>
          <w:sz w:val="24"/>
          <w:szCs w:val="24"/>
          <w:lang w:val="en-US" w:eastAsia="zh-CN"/>
        </w:rPr>
      </w:pPr>
      <w:r w:rsidRPr="00537356">
        <w:rPr>
          <w:rFonts w:ascii="Book Antiqua" w:eastAsia="宋体" w:hAnsi="Book Antiqua" w:cs="宋体"/>
          <w:sz w:val="24"/>
          <w:szCs w:val="24"/>
          <w:lang w:val="en-US" w:eastAsia="zh-CN"/>
        </w:rPr>
        <w:t xml:space="preserve">58 </w:t>
      </w:r>
      <w:proofErr w:type="spellStart"/>
      <w:r w:rsidRPr="00537356">
        <w:rPr>
          <w:rFonts w:ascii="Book Antiqua" w:eastAsia="宋体" w:hAnsi="Book Antiqua" w:cs="宋体"/>
          <w:b/>
          <w:bCs/>
          <w:sz w:val="24"/>
          <w:szCs w:val="24"/>
          <w:lang w:val="en-US" w:eastAsia="zh-CN"/>
        </w:rPr>
        <w:t>Czaja</w:t>
      </w:r>
      <w:proofErr w:type="spellEnd"/>
      <w:r w:rsidRPr="00537356">
        <w:rPr>
          <w:rFonts w:ascii="Book Antiqua" w:eastAsia="宋体" w:hAnsi="Book Antiqua" w:cs="宋体"/>
          <w:b/>
          <w:bCs/>
          <w:sz w:val="24"/>
          <w:szCs w:val="24"/>
          <w:lang w:val="en-US" w:eastAsia="zh-CN"/>
        </w:rPr>
        <w:t xml:space="preserve"> AJ</w:t>
      </w:r>
      <w:r w:rsidRPr="00537356">
        <w:rPr>
          <w:rFonts w:ascii="Book Antiqua" w:eastAsia="宋体" w:hAnsi="Book Antiqua" w:cs="宋体"/>
          <w:sz w:val="24"/>
          <w:szCs w:val="24"/>
          <w:lang w:val="en-US" w:eastAsia="zh-CN"/>
        </w:rPr>
        <w:t xml:space="preserve">. Frequency and nature of the variant syndromes of autoimmune liver disease. </w:t>
      </w:r>
      <w:r w:rsidRPr="00537356">
        <w:rPr>
          <w:rFonts w:ascii="Book Antiqua" w:eastAsia="宋体" w:hAnsi="Book Antiqua" w:cs="宋体"/>
          <w:i/>
          <w:iCs/>
          <w:sz w:val="24"/>
          <w:szCs w:val="24"/>
          <w:lang w:val="en-US" w:eastAsia="zh-CN"/>
        </w:rPr>
        <w:t>Hepatology</w:t>
      </w:r>
      <w:r w:rsidRPr="00537356">
        <w:rPr>
          <w:rFonts w:ascii="Book Antiqua" w:eastAsia="宋体" w:hAnsi="Book Antiqua" w:cs="宋体"/>
          <w:sz w:val="24"/>
          <w:szCs w:val="24"/>
          <w:lang w:val="en-US" w:eastAsia="zh-CN"/>
        </w:rPr>
        <w:t xml:space="preserve"> 1998; </w:t>
      </w:r>
      <w:r w:rsidRPr="00537356">
        <w:rPr>
          <w:rFonts w:ascii="Book Antiqua" w:eastAsia="宋体" w:hAnsi="Book Antiqua" w:cs="宋体"/>
          <w:b/>
          <w:bCs/>
          <w:sz w:val="24"/>
          <w:szCs w:val="24"/>
          <w:lang w:val="en-US" w:eastAsia="zh-CN"/>
        </w:rPr>
        <w:t>28</w:t>
      </w:r>
      <w:r w:rsidRPr="00537356">
        <w:rPr>
          <w:rFonts w:ascii="Book Antiqua" w:eastAsia="宋体" w:hAnsi="Book Antiqua" w:cs="宋体"/>
          <w:sz w:val="24"/>
          <w:szCs w:val="24"/>
          <w:lang w:val="en-US" w:eastAsia="zh-CN"/>
        </w:rPr>
        <w:t>: 360-365 [PMID: 9695997 DOI: 10.1002/hep.510280210]</w:t>
      </w:r>
    </w:p>
    <w:p w14:paraId="501752E2" w14:textId="77777777" w:rsidR="0083674C" w:rsidRPr="00537356" w:rsidRDefault="009B43D5" w:rsidP="00537356">
      <w:pPr>
        <w:snapToGrid w:val="0"/>
        <w:ind w:firstLine="241"/>
        <w:rPr>
          <w:rFonts w:ascii="Book Antiqua" w:hAnsi="Book Antiqua" w:cs="Arial"/>
          <w:b/>
          <w:bCs/>
          <w:sz w:val="24"/>
          <w:szCs w:val="24"/>
          <w:lang w:val="en-US" w:eastAsia="zh-CN"/>
        </w:rPr>
      </w:pPr>
      <w:r w:rsidRPr="00537356">
        <w:rPr>
          <w:rFonts w:ascii="Book Antiqua" w:eastAsia="Times New Roman" w:hAnsi="Book Antiqua" w:cs="Arial"/>
          <w:b/>
          <w:bCs/>
          <w:sz w:val="24"/>
          <w:szCs w:val="24"/>
          <w:lang w:val="en-US"/>
        </w:rPr>
        <w:br w:type="page"/>
      </w:r>
    </w:p>
    <w:p w14:paraId="29D38610" w14:textId="77777777" w:rsidR="009B43D5" w:rsidRPr="00537356" w:rsidRDefault="009B43D5" w:rsidP="00537356">
      <w:pPr>
        <w:adjustRightInd w:val="0"/>
        <w:snapToGrid w:val="0"/>
        <w:ind w:firstLineChars="0" w:firstLine="0"/>
        <w:rPr>
          <w:rFonts w:ascii="Book Antiqua" w:hAnsi="Book Antiqua"/>
          <w:b/>
          <w:sz w:val="24"/>
          <w:szCs w:val="24"/>
        </w:rPr>
      </w:pPr>
      <w:r w:rsidRPr="00537356">
        <w:rPr>
          <w:rFonts w:ascii="Book Antiqua" w:hAnsi="Book Antiqua"/>
          <w:b/>
          <w:sz w:val="24"/>
          <w:szCs w:val="24"/>
        </w:rPr>
        <w:lastRenderedPageBreak/>
        <w:t>Footnotes</w:t>
      </w:r>
    </w:p>
    <w:p w14:paraId="32CAE51C" w14:textId="77777777" w:rsidR="009B43D5" w:rsidRPr="00537356" w:rsidRDefault="009B43D5" w:rsidP="00537356">
      <w:pPr>
        <w:adjustRightInd w:val="0"/>
        <w:snapToGrid w:val="0"/>
        <w:ind w:firstLineChars="0" w:firstLine="0"/>
        <w:rPr>
          <w:rFonts w:ascii="Book Antiqua" w:hAnsi="Book Antiqua"/>
          <w:sz w:val="24"/>
          <w:szCs w:val="24"/>
          <w:lang w:val="en-US" w:eastAsia="zh-CN"/>
        </w:rPr>
      </w:pPr>
      <w:r w:rsidRPr="00537356">
        <w:rPr>
          <w:rFonts w:ascii="Book Antiqua" w:hAnsi="Book Antiqua"/>
          <w:b/>
          <w:sz w:val="24"/>
          <w:szCs w:val="24"/>
        </w:rPr>
        <w:t>Conflict-of-interest statement</w:t>
      </w:r>
      <w:r w:rsidRPr="00537356">
        <w:rPr>
          <w:rFonts w:ascii="Book Antiqua" w:hAnsi="Book Antiqua" w:cs="TimesNewRomanPS-BoldItalicMT"/>
          <w:b/>
          <w:bCs/>
          <w:iCs/>
          <w:sz w:val="24"/>
          <w:szCs w:val="24"/>
          <w:lang w:val="en-US"/>
        </w:rPr>
        <w:t>:</w:t>
      </w:r>
      <w:r w:rsidRPr="00537356">
        <w:rPr>
          <w:rFonts w:ascii="Book Antiqua" w:hAnsi="Book Antiqua" w:cs="TimesNewRomanPS-BoldItalicMT"/>
          <w:b/>
          <w:bCs/>
          <w:iCs/>
          <w:sz w:val="24"/>
          <w:szCs w:val="24"/>
          <w:lang w:val="en-US" w:eastAsia="zh-CN"/>
        </w:rPr>
        <w:t xml:space="preserve"> </w:t>
      </w:r>
      <w:r w:rsidRPr="00537356">
        <w:rPr>
          <w:rFonts w:ascii="Book Antiqua" w:eastAsia="Times New Roman" w:hAnsi="Book Antiqua"/>
          <w:sz w:val="24"/>
          <w:szCs w:val="24"/>
          <w:lang w:val="en-US"/>
        </w:rPr>
        <w:t>All the authors declare that they have no competing interests.</w:t>
      </w:r>
    </w:p>
    <w:p w14:paraId="2CC44016" w14:textId="77777777" w:rsidR="009B43D5" w:rsidRPr="00537356" w:rsidRDefault="009B43D5" w:rsidP="00537356">
      <w:pPr>
        <w:adjustRightInd w:val="0"/>
        <w:snapToGrid w:val="0"/>
        <w:ind w:firstLine="240"/>
        <w:rPr>
          <w:rFonts w:ascii="Book Antiqua" w:hAnsi="Book Antiqua"/>
          <w:sz w:val="24"/>
          <w:szCs w:val="24"/>
          <w:lang w:val="en-US" w:eastAsia="zh-CN"/>
        </w:rPr>
      </w:pPr>
    </w:p>
    <w:p w14:paraId="7FDB4875" w14:textId="77777777" w:rsidR="009B43D5" w:rsidRPr="00537356" w:rsidRDefault="009B43D5" w:rsidP="00537356">
      <w:pPr>
        <w:kinsoku w:val="0"/>
        <w:overflowPunct w:val="0"/>
        <w:autoSpaceDE w:val="0"/>
        <w:autoSpaceDN w:val="0"/>
        <w:adjustRightInd w:val="0"/>
        <w:snapToGrid w:val="0"/>
        <w:ind w:firstLineChars="0" w:firstLine="0"/>
        <w:rPr>
          <w:rFonts w:ascii="Book Antiqua" w:hAnsi="Book Antiqua" w:cs="Book Antiqua"/>
          <w:bCs/>
          <w:iCs/>
          <w:sz w:val="24"/>
          <w:szCs w:val="24"/>
        </w:rPr>
      </w:pPr>
      <w:r w:rsidRPr="00537356">
        <w:rPr>
          <w:rStyle w:val="af4"/>
          <w:rFonts w:ascii="Book Antiqua" w:hAnsi="Book Antiqua"/>
          <w:sz w:val="24"/>
          <w:szCs w:val="24"/>
        </w:rPr>
        <w:t>PRISMA 2009 Checklist</w:t>
      </w:r>
      <w:r w:rsidRPr="00537356">
        <w:rPr>
          <w:rFonts w:ascii="Book Antiqua" w:hAnsi="Book Antiqua"/>
          <w:b/>
          <w:snapToGrid w:val="0"/>
          <w:kern w:val="10"/>
          <w:sz w:val="24"/>
          <w:szCs w:val="24"/>
        </w:rPr>
        <w:t xml:space="preserve"> </w:t>
      </w:r>
      <w:r w:rsidRPr="00537356">
        <w:rPr>
          <w:rFonts w:ascii="Book Antiqua" w:hAnsi="Book Antiqua" w:cs="Tahoma"/>
          <w:b/>
          <w:bCs/>
          <w:sz w:val="24"/>
          <w:szCs w:val="24"/>
        </w:rPr>
        <w:t>statement</w:t>
      </w:r>
      <w:r w:rsidRPr="00537356">
        <w:rPr>
          <w:rFonts w:ascii="Book Antiqua" w:hAnsi="Book Antiqua" w:cs="Book Antiqua"/>
          <w:b/>
          <w:bCs/>
          <w:iCs/>
          <w:sz w:val="24"/>
          <w:szCs w:val="24"/>
        </w:rPr>
        <w:t xml:space="preserve">: </w:t>
      </w:r>
      <w:r w:rsidRPr="00537356">
        <w:rPr>
          <w:rFonts w:ascii="Book Antiqua" w:hAnsi="Book Antiqua" w:cs="Book Antiqua"/>
          <w:bCs/>
          <w:iCs/>
          <w:sz w:val="24"/>
          <w:szCs w:val="24"/>
        </w:rPr>
        <w:t>The guidelines of the PRISMA 2009 statement have been adopted.</w:t>
      </w:r>
    </w:p>
    <w:p w14:paraId="1A77A0C0" w14:textId="77777777" w:rsidR="009B43D5" w:rsidRPr="00537356" w:rsidRDefault="009B43D5" w:rsidP="00537356">
      <w:pPr>
        <w:adjustRightInd w:val="0"/>
        <w:snapToGrid w:val="0"/>
        <w:ind w:firstLine="240"/>
        <w:rPr>
          <w:rFonts w:ascii="Book Antiqua" w:hAnsi="Book Antiqua"/>
          <w:sz w:val="24"/>
          <w:szCs w:val="24"/>
          <w:lang w:val="en-US" w:eastAsia="zh-CN"/>
        </w:rPr>
      </w:pPr>
    </w:p>
    <w:p w14:paraId="7A5E9D1E" w14:textId="77777777" w:rsidR="009B43D5" w:rsidRPr="00537356" w:rsidRDefault="009B43D5" w:rsidP="00537356">
      <w:pPr>
        <w:snapToGrid w:val="0"/>
        <w:ind w:firstLineChars="0" w:firstLine="0"/>
        <w:rPr>
          <w:rFonts w:ascii="Book Antiqua" w:hAnsi="Book Antiqua"/>
          <w:sz w:val="24"/>
          <w:szCs w:val="24"/>
          <w:lang w:eastAsia="zh-CN"/>
        </w:rPr>
      </w:pPr>
      <w:bookmarkStart w:id="46" w:name="OLE_LINK195"/>
      <w:bookmarkStart w:id="47" w:name="OLE_LINK196"/>
      <w:bookmarkStart w:id="48" w:name="OLE_LINK272"/>
      <w:bookmarkStart w:id="49" w:name="OLE_LINK1847"/>
      <w:bookmarkStart w:id="50" w:name="OLE_LINK381"/>
      <w:bookmarkStart w:id="51" w:name="OLE_LINK416"/>
      <w:bookmarkStart w:id="52" w:name="OLE_LINK498"/>
      <w:r w:rsidRPr="00537356">
        <w:rPr>
          <w:rFonts w:ascii="Book Antiqua" w:hAnsi="Book Antiqua"/>
          <w:b/>
          <w:sz w:val="24"/>
          <w:szCs w:val="24"/>
        </w:rPr>
        <w:t>Open-Access:</w:t>
      </w:r>
      <w:r w:rsidRPr="00537356">
        <w:rPr>
          <w:rFonts w:ascii="Book Antiqua" w:hAnsi="Book Antiqua"/>
          <w:sz w:val="24"/>
          <w:szCs w:val="24"/>
        </w:rPr>
        <w:t xml:space="preserve"> </w:t>
      </w:r>
      <w:bookmarkStart w:id="53" w:name="OLE_LINK26"/>
      <w:bookmarkStart w:id="54" w:name="OLE_LINK27"/>
      <w:r w:rsidRPr="00537356">
        <w:rPr>
          <w:rFonts w:ascii="Book Antiqua" w:hAnsi="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537356">
        <w:rPr>
          <w:rFonts w:ascii="Book Antiqua" w:hAnsi="Book Antiqua"/>
          <w:sz w:val="24"/>
          <w:szCs w:val="24"/>
        </w:rPr>
        <w:t>NonCommercial</w:t>
      </w:r>
      <w:proofErr w:type="spellEnd"/>
      <w:r w:rsidRPr="00537356">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3"/>
    <w:bookmarkEnd w:id="54"/>
    <w:p w14:paraId="1ABE9105" w14:textId="77777777" w:rsidR="009B43D5" w:rsidRPr="00537356" w:rsidRDefault="009B43D5" w:rsidP="00537356">
      <w:pPr>
        <w:snapToGrid w:val="0"/>
        <w:ind w:firstLine="240"/>
        <w:rPr>
          <w:rFonts w:ascii="Book Antiqua" w:hAnsi="Book Antiqua" w:cs="宋体"/>
          <w:sz w:val="24"/>
          <w:szCs w:val="24"/>
          <w:lang w:eastAsia="zh-CN"/>
        </w:rPr>
      </w:pPr>
    </w:p>
    <w:bookmarkEnd w:id="46"/>
    <w:bookmarkEnd w:id="47"/>
    <w:bookmarkEnd w:id="48"/>
    <w:bookmarkEnd w:id="49"/>
    <w:bookmarkEnd w:id="50"/>
    <w:bookmarkEnd w:id="51"/>
    <w:bookmarkEnd w:id="52"/>
    <w:p w14:paraId="1BCE2FE1" w14:textId="77777777" w:rsidR="009B43D5" w:rsidRPr="00537356" w:rsidRDefault="009B43D5" w:rsidP="00537356">
      <w:pPr>
        <w:adjustRightInd w:val="0"/>
        <w:snapToGrid w:val="0"/>
        <w:ind w:firstLineChars="0" w:firstLine="0"/>
        <w:rPr>
          <w:rFonts w:ascii="Book Antiqua" w:hAnsi="Book Antiqua"/>
          <w:bCs/>
          <w:sz w:val="24"/>
          <w:szCs w:val="24"/>
          <w:lang w:eastAsia="zh-CN"/>
        </w:rPr>
      </w:pPr>
      <w:r w:rsidRPr="00537356">
        <w:rPr>
          <w:rFonts w:ascii="Book Antiqua" w:hAnsi="Book Antiqua"/>
          <w:b/>
          <w:bCs/>
          <w:sz w:val="24"/>
          <w:szCs w:val="24"/>
          <w:lang w:eastAsia="pl-PL"/>
        </w:rPr>
        <w:t>Manuscript source:</w:t>
      </w:r>
      <w:r w:rsidRPr="00537356">
        <w:rPr>
          <w:rFonts w:ascii="Book Antiqua" w:hAnsi="Book Antiqua"/>
          <w:b/>
          <w:bCs/>
          <w:sz w:val="24"/>
          <w:szCs w:val="24"/>
          <w:lang w:eastAsia="zh-CN"/>
        </w:rPr>
        <w:t xml:space="preserve"> </w:t>
      </w:r>
      <w:r w:rsidR="00A7063D" w:rsidRPr="00537356">
        <w:rPr>
          <w:rFonts w:ascii="Book Antiqua" w:hAnsi="Book Antiqua"/>
          <w:bCs/>
          <w:sz w:val="24"/>
          <w:szCs w:val="24"/>
          <w:lang w:eastAsia="pl-PL"/>
        </w:rPr>
        <w:t xml:space="preserve">Invited </w:t>
      </w:r>
      <w:r w:rsidR="0021721C" w:rsidRPr="00537356">
        <w:rPr>
          <w:rFonts w:ascii="Book Antiqua" w:hAnsi="Book Antiqua"/>
          <w:bCs/>
          <w:sz w:val="24"/>
          <w:szCs w:val="24"/>
          <w:lang w:eastAsia="pl-PL"/>
        </w:rPr>
        <w:t>manuscript</w:t>
      </w:r>
    </w:p>
    <w:p w14:paraId="500F9404" w14:textId="77777777" w:rsidR="009B43D5" w:rsidRPr="00537356" w:rsidRDefault="009B43D5" w:rsidP="00537356">
      <w:pPr>
        <w:widowControl w:val="0"/>
        <w:adjustRightInd w:val="0"/>
        <w:snapToGrid w:val="0"/>
        <w:ind w:firstLineChars="0" w:firstLine="0"/>
        <w:rPr>
          <w:rFonts w:ascii="Book Antiqua" w:hAnsi="Book Antiqua"/>
          <w:b/>
          <w:bCs/>
          <w:sz w:val="24"/>
          <w:szCs w:val="24"/>
          <w:lang w:eastAsia="zh-CN"/>
        </w:rPr>
      </w:pPr>
    </w:p>
    <w:p w14:paraId="00AE5006" w14:textId="77777777" w:rsidR="009B43D5" w:rsidRPr="00537356" w:rsidRDefault="009B43D5" w:rsidP="00537356">
      <w:pPr>
        <w:widowControl w:val="0"/>
        <w:adjustRightInd w:val="0"/>
        <w:snapToGrid w:val="0"/>
        <w:ind w:firstLineChars="0" w:firstLine="0"/>
        <w:rPr>
          <w:rFonts w:ascii="Book Antiqua" w:eastAsia="等线" w:hAnsi="Book Antiqua"/>
          <w:b/>
          <w:bCs/>
          <w:sz w:val="24"/>
          <w:szCs w:val="24"/>
          <w:lang w:eastAsia="zh-CN"/>
        </w:rPr>
      </w:pPr>
      <w:r w:rsidRPr="00537356">
        <w:rPr>
          <w:rFonts w:ascii="Book Antiqua" w:eastAsia="等线" w:hAnsi="Book Antiqua"/>
          <w:b/>
          <w:bCs/>
          <w:sz w:val="24"/>
          <w:szCs w:val="24"/>
        </w:rPr>
        <w:t>Corresponding Author's Membership in Professional Societies</w:t>
      </w:r>
      <w:r w:rsidRPr="00537356">
        <w:rPr>
          <w:rFonts w:ascii="Book Antiqua" w:eastAsia="等线" w:hAnsi="Book Antiqua"/>
          <w:b/>
          <w:bCs/>
          <w:sz w:val="24"/>
          <w:szCs w:val="24"/>
          <w:lang w:eastAsia="zh-CN"/>
        </w:rPr>
        <w:t>:</w:t>
      </w:r>
      <w:r w:rsidR="00F45C5C" w:rsidRPr="00537356">
        <w:rPr>
          <w:rFonts w:ascii="Book Antiqua" w:eastAsia="等线" w:hAnsi="Book Antiqua"/>
          <w:b/>
          <w:bCs/>
          <w:sz w:val="24"/>
          <w:szCs w:val="24"/>
          <w:lang w:eastAsia="zh-CN"/>
        </w:rPr>
        <w:t xml:space="preserve"> </w:t>
      </w:r>
      <w:proofErr w:type="spellStart"/>
      <w:r w:rsidR="00F45C5C" w:rsidRPr="00537356">
        <w:rPr>
          <w:rFonts w:ascii="Book Antiqua" w:hAnsi="Book Antiqua"/>
          <w:sz w:val="24"/>
          <w:szCs w:val="24"/>
        </w:rPr>
        <w:t>Federação</w:t>
      </w:r>
      <w:proofErr w:type="spellEnd"/>
      <w:r w:rsidR="00F45C5C" w:rsidRPr="00537356">
        <w:rPr>
          <w:rFonts w:ascii="Book Antiqua" w:hAnsi="Book Antiqua"/>
          <w:sz w:val="24"/>
          <w:szCs w:val="24"/>
        </w:rPr>
        <w:t xml:space="preserve"> </w:t>
      </w:r>
      <w:proofErr w:type="spellStart"/>
      <w:r w:rsidR="00F45C5C" w:rsidRPr="00537356">
        <w:rPr>
          <w:rFonts w:ascii="Book Antiqua" w:hAnsi="Book Antiqua"/>
          <w:sz w:val="24"/>
          <w:szCs w:val="24"/>
        </w:rPr>
        <w:t>Brasileira</w:t>
      </w:r>
      <w:proofErr w:type="spellEnd"/>
      <w:r w:rsidR="00F45C5C" w:rsidRPr="00537356">
        <w:rPr>
          <w:rFonts w:ascii="Book Antiqua" w:hAnsi="Book Antiqua"/>
          <w:sz w:val="24"/>
          <w:szCs w:val="24"/>
        </w:rPr>
        <w:t xml:space="preserve"> De </w:t>
      </w:r>
      <w:proofErr w:type="spellStart"/>
      <w:r w:rsidR="00F45C5C" w:rsidRPr="00537356">
        <w:rPr>
          <w:rFonts w:ascii="Book Antiqua" w:hAnsi="Book Antiqua"/>
          <w:sz w:val="24"/>
          <w:szCs w:val="24"/>
        </w:rPr>
        <w:t>Gastroenterologia</w:t>
      </w:r>
      <w:proofErr w:type="spellEnd"/>
      <w:r w:rsidR="00137314">
        <w:rPr>
          <w:rFonts w:ascii="Book Antiqua" w:hAnsi="Book Antiqua"/>
          <w:sz w:val="24"/>
          <w:szCs w:val="24"/>
        </w:rPr>
        <w:t>.</w:t>
      </w:r>
    </w:p>
    <w:p w14:paraId="3A409F3E" w14:textId="77777777" w:rsidR="009B43D5" w:rsidRPr="00537356" w:rsidRDefault="009B43D5" w:rsidP="00537356">
      <w:pPr>
        <w:adjustRightInd w:val="0"/>
        <w:snapToGrid w:val="0"/>
        <w:ind w:firstLine="241"/>
        <w:rPr>
          <w:rFonts w:ascii="Book Antiqua" w:hAnsi="Book Antiqua"/>
          <w:b/>
          <w:sz w:val="24"/>
          <w:szCs w:val="24"/>
          <w:lang w:eastAsia="zh-CN"/>
        </w:rPr>
      </w:pPr>
    </w:p>
    <w:p w14:paraId="5C29D5AE" w14:textId="77777777" w:rsidR="009B43D5" w:rsidRPr="00537356" w:rsidRDefault="009B43D5" w:rsidP="00537356">
      <w:pPr>
        <w:adjustRightInd w:val="0"/>
        <w:snapToGrid w:val="0"/>
        <w:ind w:firstLineChars="0" w:firstLine="0"/>
        <w:rPr>
          <w:rFonts w:ascii="Book Antiqua" w:hAnsi="Book Antiqua"/>
          <w:b/>
          <w:sz w:val="24"/>
          <w:szCs w:val="24"/>
          <w:lang w:val="en-US" w:eastAsia="zh-CN"/>
        </w:rPr>
      </w:pPr>
      <w:r w:rsidRPr="00537356">
        <w:rPr>
          <w:rFonts w:ascii="Book Antiqua" w:hAnsi="Book Antiqua"/>
          <w:b/>
          <w:sz w:val="24"/>
          <w:szCs w:val="24"/>
          <w:lang w:val="en-US"/>
        </w:rPr>
        <w:t>Peer-review started:</w:t>
      </w:r>
      <w:r w:rsidRPr="00537356">
        <w:rPr>
          <w:rFonts w:ascii="Book Antiqua" w:hAnsi="Book Antiqua"/>
          <w:b/>
          <w:sz w:val="24"/>
          <w:szCs w:val="24"/>
          <w:lang w:val="en-US" w:eastAsia="zh-CN"/>
        </w:rPr>
        <w:t xml:space="preserve"> </w:t>
      </w:r>
      <w:r w:rsidR="00966AEE" w:rsidRPr="00537356">
        <w:rPr>
          <w:rFonts w:ascii="Book Antiqua" w:hAnsi="Book Antiqua"/>
          <w:sz w:val="24"/>
          <w:szCs w:val="24"/>
          <w:lang w:val="en-US" w:eastAsia="zh-CN"/>
        </w:rPr>
        <w:t>March 21, 2020</w:t>
      </w:r>
    </w:p>
    <w:p w14:paraId="4BF75671" w14:textId="77777777" w:rsidR="009B43D5" w:rsidRPr="00537356" w:rsidRDefault="009B43D5" w:rsidP="00537356">
      <w:pPr>
        <w:adjustRightInd w:val="0"/>
        <w:snapToGrid w:val="0"/>
        <w:ind w:firstLineChars="0" w:firstLine="0"/>
        <w:rPr>
          <w:rFonts w:ascii="Book Antiqua" w:hAnsi="Book Antiqua"/>
          <w:b/>
          <w:sz w:val="24"/>
          <w:szCs w:val="24"/>
          <w:lang w:val="en-US" w:eastAsia="zh-CN"/>
        </w:rPr>
      </w:pPr>
      <w:r w:rsidRPr="00537356">
        <w:rPr>
          <w:rFonts w:ascii="Book Antiqua" w:hAnsi="Book Antiqua"/>
          <w:b/>
          <w:sz w:val="24"/>
          <w:szCs w:val="24"/>
          <w:lang w:val="en-US"/>
        </w:rPr>
        <w:t>First decision:</w:t>
      </w:r>
      <w:r w:rsidR="008A2277" w:rsidRPr="00537356">
        <w:rPr>
          <w:rFonts w:ascii="Book Antiqua" w:hAnsi="Book Antiqua"/>
          <w:b/>
          <w:sz w:val="24"/>
          <w:szCs w:val="24"/>
          <w:lang w:val="en-US"/>
        </w:rPr>
        <w:t xml:space="preserve"> </w:t>
      </w:r>
      <w:r w:rsidR="00966AEE" w:rsidRPr="00537356">
        <w:rPr>
          <w:rFonts w:ascii="Book Antiqua" w:hAnsi="Book Antiqua"/>
          <w:sz w:val="24"/>
          <w:szCs w:val="24"/>
          <w:lang w:val="en-US" w:eastAsia="zh-CN"/>
        </w:rPr>
        <w:t>April 8, 2020</w:t>
      </w:r>
    </w:p>
    <w:p w14:paraId="6ABC0BE8" w14:textId="77777777" w:rsidR="009B43D5" w:rsidRPr="00537356" w:rsidRDefault="009B43D5" w:rsidP="00537356">
      <w:pPr>
        <w:adjustRightInd w:val="0"/>
        <w:snapToGrid w:val="0"/>
        <w:ind w:firstLineChars="0" w:firstLine="0"/>
        <w:rPr>
          <w:rFonts w:ascii="Book Antiqua" w:hAnsi="Book Antiqua"/>
          <w:b/>
          <w:sz w:val="24"/>
          <w:szCs w:val="24"/>
          <w:lang w:val="en-US" w:eastAsia="zh-CN"/>
        </w:rPr>
      </w:pPr>
      <w:r w:rsidRPr="00537356">
        <w:rPr>
          <w:rFonts w:ascii="Book Antiqua" w:hAnsi="Book Antiqua"/>
          <w:b/>
          <w:sz w:val="24"/>
          <w:szCs w:val="24"/>
          <w:lang w:val="en-US"/>
        </w:rPr>
        <w:t>Article in press:</w:t>
      </w:r>
    </w:p>
    <w:p w14:paraId="4B21C1D6" w14:textId="77777777" w:rsidR="009B43D5" w:rsidRPr="00537356" w:rsidRDefault="009B43D5" w:rsidP="00537356">
      <w:pPr>
        <w:adjustRightInd w:val="0"/>
        <w:snapToGrid w:val="0"/>
        <w:ind w:firstLine="241"/>
        <w:rPr>
          <w:rFonts w:ascii="Book Antiqua" w:hAnsi="Book Antiqua"/>
          <w:b/>
          <w:sz w:val="24"/>
          <w:szCs w:val="24"/>
          <w:lang w:val="en-US" w:eastAsia="zh-CN"/>
        </w:rPr>
      </w:pPr>
    </w:p>
    <w:p w14:paraId="69160090" w14:textId="77777777" w:rsidR="009B43D5" w:rsidRPr="00537356" w:rsidRDefault="009B43D5" w:rsidP="00537356">
      <w:pPr>
        <w:widowControl w:val="0"/>
        <w:adjustRightInd w:val="0"/>
        <w:snapToGrid w:val="0"/>
        <w:ind w:firstLineChars="0" w:firstLine="0"/>
        <w:rPr>
          <w:rFonts w:ascii="Book Antiqua" w:eastAsia="微软雅黑" w:hAnsi="Book Antiqua" w:cs="宋体"/>
          <w:sz w:val="24"/>
          <w:szCs w:val="24"/>
          <w:lang w:eastAsia="zh-CN"/>
        </w:rPr>
      </w:pPr>
      <w:r w:rsidRPr="00537356">
        <w:rPr>
          <w:rFonts w:ascii="Book Antiqua" w:hAnsi="Book Antiqua" w:cs="宋体"/>
          <w:b/>
          <w:sz w:val="24"/>
          <w:szCs w:val="24"/>
          <w:lang w:eastAsia="zh-CN"/>
        </w:rPr>
        <w:t xml:space="preserve">Specialty type: </w:t>
      </w:r>
      <w:r w:rsidR="0021721C" w:rsidRPr="00537356">
        <w:rPr>
          <w:rFonts w:ascii="Book Antiqua" w:eastAsia="微软雅黑" w:hAnsi="Book Antiqua" w:cs="宋体"/>
          <w:sz w:val="24"/>
          <w:szCs w:val="24"/>
        </w:rPr>
        <w:t>Medicine, research and experimental</w:t>
      </w:r>
    </w:p>
    <w:p w14:paraId="0C207BA4" w14:textId="77777777" w:rsidR="009B43D5" w:rsidRPr="00537356" w:rsidRDefault="009B43D5" w:rsidP="00537356">
      <w:pPr>
        <w:widowControl w:val="0"/>
        <w:adjustRightInd w:val="0"/>
        <w:snapToGrid w:val="0"/>
        <w:ind w:firstLineChars="0" w:firstLine="0"/>
        <w:rPr>
          <w:rFonts w:ascii="Book Antiqua" w:hAnsi="Book Antiqua" w:cs="宋体"/>
          <w:sz w:val="24"/>
          <w:szCs w:val="24"/>
          <w:lang w:eastAsia="zh-CN"/>
        </w:rPr>
      </w:pPr>
      <w:r w:rsidRPr="00537356">
        <w:rPr>
          <w:rFonts w:ascii="Book Antiqua" w:hAnsi="Book Antiqua" w:cs="宋体"/>
          <w:b/>
          <w:sz w:val="24"/>
          <w:szCs w:val="24"/>
          <w:lang w:eastAsia="zh-CN"/>
        </w:rPr>
        <w:t>Country/Territory of origin:</w:t>
      </w:r>
      <w:r w:rsidR="00A7063D" w:rsidRPr="00537356">
        <w:rPr>
          <w:rFonts w:ascii="Book Antiqua" w:hAnsi="Book Antiqua" w:cs="宋体"/>
          <w:b/>
          <w:sz w:val="24"/>
          <w:szCs w:val="24"/>
          <w:lang w:eastAsia="zh-CN"/>
        </w:rPr>
        <w:t xml:space="preserve"> </w:t>
      </w:r>
      <w:r w:rsidR="00A7063D" w:rsidRPr="00537356">
        <w:rPr>
          <w:rFonts w:ascii="Book Antiqua" w:hAnsi="Book Antiqua" w:cs="宋体"/>
          <w:sz w:val="24"/>
          <w:szCs w:val="24"/>
          <w:lang w:eastAsia="zh-CN"/>
        </w:rPr>
        <w:t>Brazil</w:t>
      </w:r>
    </w:p>
    <w:p w14:paraId="5534088F" w14:textId="77777777" w:rsidR="009B43D5" w:rsidRPr="00537356" w:rsidRDefault="009B43D5" w:rsidP="00537356">
      <w:pPr>
        <w:widowControl w:val="0"/>
        <w:adjustRightInd w:val="0"/>
        <w:snapToGrid w:val="0"/>
        <w:ind w:firstLineChars="0" w:firstLine="0"/>
        <w:rPr>
          <w:rFonts w:ascii="Book Antiqua" w:hAnsi="Book Antiqua" w:cs="宋体"/>
          <w:b/>
          <w:sz w:val="24"/>
          <w:szCs w:val="24"/>
          <w:lang w:eastAsia="zh-CN"/>
        </w:rPr>
      </w:pPr>
      <w:r w:rsidRPr="00537356">
        <w:rPr>
          <w:rFonts w:ascii="Book Antiqua" w:hAnsi="Book Antiqua" w:cs="宋体"/>
          <w:b/>
          <w:sz w:val="24"/>
          <w:szCs w:val="24"/>
          <w:lang w:eastAsia="zh-CN"/>
        </w:rPr>
        <w:t>Peer-review report’s scientific quality classification</w:t>
      </w:r>
    </w:p>
    <w:p w14:paraId="483948D0" w14:textId="77777777" w:rsidR="009B43D5" w:rsidRPr="00537356" w:rsidRDefault="00966AEE" w:rsidP="00537356">
      <w:pPr>
        <w:widowControl w:val="0"/>
        <w:adjustRightInd w:val="0"/>
        <w:snapToGrid w:val="0"/>
        <w:ind w:firstLineChars="0" w:firstLine="0"/>
        <w:rPr>
          <w:rFonts w:ascii="Book Antiqua" w:hAnsi="Book Antiqua" w:cs="宋体"/>
          <w:sz w:val="24"/>
          <w:szCs w:val="24"/>
          <w:lang w:eastAsia="zh-CN"/>
        </w:rPr>
      </w:pPr>
      <w:r w:rsidRPr="00537356">
        <w:rPr>
          <w:rFonts w:ascii="Book Antiqua" w:hAnsi="Book Antiqua" w:cs="宋体"/>
          <w:sz w:val="24"/>
          <w:szCs w:val="24"/>
          <w:lang w:eastAsia="zh-CN"/>
        </w:rPr>
        <w:t>Grade A (Excellent): 0</w:t>
      </w:r>
    </w:p>
    <w:p w14:paraId="58AB3EDC" w14:textId="77777777" w:rsidR="009B43D5" w:rsidRPr="00537356" w:rsidRDefault="009B43D5" w:rsidP="00537356">
      <w:pPr>
        <w:widowControl w:val="0"/>
        <w:adjustRightInd w:val="0"/>
        <w:snapToGrid w:val="0"/>
        <w:ind w:firstLineChars="0" w:firstLine="0"/>
        <w:rPr>
          <w:rFonts w:ascii="Book Antiqua" w:hAnsi="Book Antiqua" w:cs="宋体"/>
          <w:sz w:val="24"/>
          <w:szCs w:val="24"/>
          <w:lang w:eastAsia="zh-CN"/>
        </w:rPr>
      </w:pPr>
      <w:r w:rsidRPr="00537356">
        <w:rPr>
          <w:rFonts w:ascii="Book Antiqua" w:hAnsi="Book Antiqua" w:cs="宋体"/>
          <w:sz w:val="24"/>
          <w:szCs w:val="24"/>
          <w:lang w:eastAsia="zh-CN"/>
        </w:rPr>
        <w:t>Grade B (Very good): 0</w:t>
      </w:r>
    </w:p>
    <w:p w14:paraId="3C975BF5" w14:textId="77777777" w:rsidR="009B43D5" w:rsidRPr="00537356" w:rsidRDefault="009B43D5" w:rsidP="00537356">
      <w:pPr>
        <w:widowControl w:val="0"/>
        <w:adjustRightInd w:val="0"/>
        <w:snapToGrid w:val="0"/>
        <w:ind w:firstLineChars="0" w:firstLine="0"/>
        <w:rPr>
          <w:rFonts w:ascii="Book Antiqua" w:hAnsi="Book Antiqua" w:cs="宋体"/>
          <w:sz w:val="24"/>
          <w:szCs w:val="24"/>
          <w:lang w:eastAsia="zh-CN"/>
        </w:rPr>
      </w:pPr>
      <w:r w:rsidRPr="00537356">
        <w:rPr>
          <w:rFonts w:ascii="Book Antiqua" w:hAnsi="Book Antiqua" w:cs="宋体"/>
          <w:sz w:val="24"/>
          <w:szCs w:val="24"/>
          <w:lang w:eastAsia="zh-CN"/>
        </w:rPr>
        <w:t>Grade C (Good): C</w:t>
      </w:r>
      <w:r w:rsidR="00966AEE" w:rsidRPr="00537356">
        <w:rPr>
          <w:rFonts w:ascii="Book Antiqua" w:hAnsi="Book Antiqua" w:cs="宋体"/>
          <w:sz w:val="24"/>
          <w:szCs w:val="24"/>
          <w:lang w:eastAsia="zh-CN"/>
        </w:rPr>
        <w:t>, C</w:t>
      </w:r>
    </w:p>
    <w:p w14:paraId="15AF9E46" w14:textId="77777777" w:rsidR="009B43D5" w:rsidRPr="00537356" w:rsidRDefault="00966AEE" w:rsidP="00537356">
      <w:pPr>
        <w:widowControl w:val="0"/>
        <w:adjustRightInd w:val="0"/>
        <w:snapToGrid w:val="0"/>
        <w:ind w:firstLineChars="0" w:firstLine="0"/>
        <w:rPr>
          <w:rFonts w:ascii="Book Antiqua" w:hAnsi="Book Antiqua" w:cs="宋体"/>
          <w:sz w:val="24"/>
          <w:szCs w:val="24"/>
          <w:lang w:eastAsia="zh-CN"/>
        </w:rPr>
      </w:pPr>
      <w:r w:rsidRPr="00537356">
        <w:rPr>
          <w:rFonts w:ascii="Book Antiqua" w:hAnsi="Book Antiqua" w:cs="宋体"/>
          <w:sz w:val="24"/>
          <w:szCs w:val="24"/>
          <w:lang w:eastAsia="zh-CN"/>
        </w:rPr>
        <w:t>Grade D (Fair): D</w:t>
      </w:r>
    </w:p>
    <w:p w14:paraId="0D5795DC" w14:textId="77777777" w:rsidR="009B43D5" w:rsidRPr="00537356" w:rsidRDefault="009B43D5" w:rsidP="00537356">
      <w:pPr>
        <w:widowControl w:val="0"/>
        <w:adjustRightInd w:val="0"/>
        <w:snapToGrid w:val="0"/>
        <w:ind w:firstLineChars="0" w:firstLine="0"/>
        <w:rPr>
          <w:rFonts w:ascii="Book Antiqua" w:eastAsia="等线" w:hAnsi="Book Antiqua"/>
          <w:kern w:val="2"/>
          <w:sz w:val="24"/>
          <w:szCs w:val="24"/>
          <w:lang w:val="hu-HU" w:eastAsia="zh-CN"/>
        </w:rPr>
      </w:pPr>
      <w:r w:rsidRPr="00537356">
        <w:rPr>
          <w:rFonts w:ascii="Book Antiqua" w:hAnsi="Book Antiqua" w:cs="宋体"/>
          <w:sz w:val="24"/>
          <w:szCs w:val="24"/>
          <w:lang w:eastAsia="zh-CN"/>
        </w:rPr>
        <w:lastRenderedPageBreak/>
        <w:t>Grade E (Poor): 0</w:t>
      </w:r>
    </w:p>
    <w:p w14:paraId="741CD5C3" w14:textId="77777777" w:rsidR="0082447E" w:rsidRPr="00537356" w:rsidRDefault="0082447E" w:rsidP="00537356">
      <w:pPr>
        <w:snapToGrid w:val="0"/>
        <w:ind w:firstLineChars="0" w:firstLine="0"/>
        <w:rPr>
          <w:rFonts w:ascii="Book Antiqua" w:hAnsi="Book Antiqua"/>
          <w:sz w:val="24"/>
          <w:szCs w:val="24"/>
          <w:lang w:val="hu-HU" w:eastAsia="zh-CN"/>
        </w:rPr>
      </w:pPr>
    </w:p>
    <w:p w14:paraId="11418690" w14:textId="77777777" w:rsidR="009B43D5" w:rsidRPr="00537356" w:rsidRDefault="009B43D5" w:rsidP="00537356">
      <w:pPr>
        <w:snapToGrid w:val="0"/>
        <w:ind w:firstLineChars="0" w:firstLine="0"/>
        <w:rPr>
          <w:rFonts w:ascii="Book Antiqua" w:hAnsi="Book Antiqua"/>
          <w:b/>
          <w:bCs/>
          <w:sz w:val="24"/>
          <w:szCs w:val="24"/>
          <w:lang w:eastAsia="zh-CN"/>
        </w:rPr>
      </w:pPr>
      <w:r w:rsidRPr="00537356">
        <w:rPr>
          <w:rFonts w:ascii="Book Antiqua" w:hAnsi="Book Antiqua"/>
          <w:b/>
          <w:bCs/>
          <w:sz w:val="24"/>
          <w:szCs w:val="24"/>
        </w:rPr>
        <w:t>P-Reviewer:</w:t>
      </w:r>
      <w:r w:rsidRPr="00537356">
        <w:rPr>
          <w:rFonts w:ascii="Book Antiqua" w:hAnsi="Book Antiqua"/>
          <w:b/>
          <w:bCs/>
          <w:sz w:val="24"/>
          <w:szCs w:val="24"/>
          <w:lang w:eastAsia="zh-CN"/>
        </w:rPr>
        <w:t xml:space="preserve"> </w:t>
      </w:r>
      <w:r w:rsidR="008A2277" w:rsidRPr="00537356">
        <w:rPr>
          <w:rFonts w:ascii="Book Antiqua" w:hAnsi="Book Antiqua"/>
          <w:bCs/>
          <w:sz w:val="24"/>
          <w:szCs w:val="24"/>
          <w:lang w:eastAsia="zh-CN"/>
        </w:rPr>
        <w:t>Chen GX</w:t>
      </w:r>
      <w:r w:rsidR="008A2277" w:rsidRPr="00537356">
        <w:rPr>
          <w:rFonts w:ascii="Book Antiqua" w:hAnsi="Book Antiqua"/>
          <w:b/>
          <w:bCs/>
          <w:sz w:val="24"/>
          <w:szCs w:val="24"/>
        </w:rPr>
        <w:t xml:space="preserve">, </w:t>
      </w:r>
      <w:r w:rsidR="00966AEE" w:rsidRPr="00537356">
        <w:rPr>
          <w:rFonts w:ascii="Book Antiqua" w:hAnsi="Book Antiqua"/>
          <w:sz w:val="24"/>
          <w:szCs w:val="24"/>
        </w:rPr>
        <w:t>Kaya</w:t>
      </w:r>
      <w:r w:rsidR="00966AEE" w:rsidRPr="00537356">
        <w:rPr>
          <w:rFonts w:ascii="Book Antiqua" w:hAnsi="Book Antiqua"/>
          <w:sz w:val="24"/>
          <w:szCs w:val="24"/>
          <w:lang w:eastAsia="zh-CN"/>
        </w:rPr>
        <w:t xml:space="preserve"> M</w:t>
      </w:r>
      <w:r w:rsidRPr="00537356">
        <w:rPr>
          <w:rFonts w:ascii="Book Antiqua" w:hAnsi="Book Antiqua"/>
          <w:bCs/>
          <w:sz w:val="24"/>
          <w:szCs w:val="24"/>
          <w:lang w:eastAsia="zh-CN"/>
        </w:rPr>
        <w:t xml:space="preserve">, </w:t>
      </w:r>
      <w:r w:rsidR="00966AEE" w:rsidRPr="00537356">
        <w:rPr>
          <w:rFonts w:ascii="Book Antiqua" w:hAnsi="Book Antiqua"/>
          <w:bCs/>
          <w:sz w:val="24"/>
          <w:szCs w:val="24"/>
          <w:lang w:eastAsia="zh-CN"/>
        </w:rPr>
        <w:t xml:space="preserve">Tang Y, </w:t>
      </w:r>
      <w:r w:rsidRPr="00537356">
        <w:rPr>
          <w:rFonts w:ascii="Book Antiqua" w:hAnsi="Book Antiqua"/>
          <w:b/>
          <w:bCs/>
          <w:sz w:val="24"/>
          <w:szCs w:val="24"/>
        </w:rPr>
        <w:t>S-Editor:</w:t>
      </w:r>
      <w:r w:rsidRPr="00537356">
        <w:rPr>
          <w:rFonts w:ascii="Book Antiqua" w:hAnsi="Book Antiqua"/>
          <w:sz w:val="24"/>
          <w:szCs w:val="24"/>
        </w:rPr>
        <w:t xml:space="preserve"> </w:t>
      </w:r>
      <w:r w:rsidRPr="00537356">
        <w:rPr>
          <w:rFonts w:ascii="Book Antiqua" w:hAnsi="Book Antiqua"/>
          <w:bCs/>
          <w:sz w:val="24"/>
          <w:szCs w:val="24"/>
        </w:rPr>
        <w:t>Zhang L</w:t>
      </w:r>
      <w:r w:rsidRPr="00537356">
        <w:rPr>
          <w:rFonts w:ascii="Book Antiqua" w:hAnsi="Book Antiqua"/>
          <w:sz w:val="24"/>
          <w:szCs w:val="24"/>
        </w:rPr>
        <w:t xml:space="preserve"> </w:t>
      </w:r>
      <w:r w:rsidRPr="00537356">
        <w:rPr>
          <w:rFonts w:ascii="Book Antiqua" w:hAnsi="Book Antiqua"/>
          <w:b/>
          <w:bCs/>
          <w:sz w:val="24"/>
          <w:szCs w:val="24"/>
        </w:rPr>
        <w:t>L-Editor:</w:t>
      </w:r>
      <w:r w:rsidRPr="00537356">
        <w:rPr>
          <w:rFonts w:ascii="Book Antiqua" w:hAnsi="Book Antiqua"/>
          <w:sz w:val="24"/>
          <w:szCs w:val="24"/>
        </w:rPr>
        <w:t xml:space="preserve"> </w:t>
      </w:r>
      <w:r w:rsidRPr="00537356">
        <w:rPr>
          <w:rFonts w:ascii="Book Antiqua" w:hAnsi="Book Antiqua"/>
          <w:b/>
          <w:bCs/>
          <w:sz w:val="24"/>
          <w:szCs w:val="24"/>
        </w:rPr>
        <w:t>E-Editor:</w:t>
      </w:r>
    </w:p>
    <w:p w14:paraId="19D40B5F" w14:textId="77777777" w:rsidR="009B43D5" w:rsidRPr="00537356" w:rsidRDefault="009B43D5" w:rsidP="00537356">
      <w:pPr>
        <w:snapToGrid w:val="0"/>
        <w:ind w:firstLine="241"/>
        <w:rPr>
          <w:rFonts w:ascii="Book Antiqua" w:eastAsia="Times New Roman" w:hAnsi="Book Antiqua" w:cs="Arial"/>
          <w:b/>
          <w:bCs/>
          <w:sz w:val="24"/>
          <w:szCs w:val="24"/>
          <w:lang w:val="en-US"/>
        </w:rPr>
      </w:pPr>
      <w:r w:rsidRPr="00537356">
        <w:rPr>
          <w:rFonts w:ascii="Book Antiqua" w:eastAsia="Times New Roman" w:hAnsi="Book Antiqua" w:cs="Arial"/>
          <w:b/>
          <w:bCs/>
          <w:sz w:val="24"/>
          <w:szCs w:val="24"/>
          <w:lang w:val="en-US"/>
        </w:rPr>
        <w:br w:type="page"/>
      </w:r>
    </w:p>
    <w:p w14:paraId="76C4F2CE" w14:textId="77777777" w:rsidR="00C14A87" w:rsidRPr="00537356" w:rsidRDefault="005111E5" w:rsidP="00537356">
      <w:pPr>
        <w:snapToGrid w:val="0"/>
        <w:ind w:firstLineChars="0" w:firstLine="0"/>
        <w:rPr>
          <w:rFonts w:ascii="Book Antiqua" w:eastAsia="Times New Roman" w:hAnsi="Book Antiqua" w:cs="Arial"/>
          <w:b/>
          <w:bCs/>
          <w:sz w:val="24"/>
          <w:szCs w:val="24"/>
          <w:lang w:val="en-US"/>
        </w:rPr>
      </w:pPr>
      <w:r w:rsidRPr="00537356">
        <w:rPr>
          <w:rFonts w:ascii="Book Antiqua" w:eastAsia="Times New Roman" w:hAnsi="Book Antiqua" w:cs="Arial"/>
          <w:b/>
          <w:bCs/>
          <w:sz w:val="24"/>
          <w:szCs w:val="24"/>
          <w:lang w:val="en-US"/>
        </w:rPr>
        <w:lastRenderedPageBreak/>
        <w:t>Figure Legends</w:t>
      </w:r>
    </w:p>
    <w:p w14:paraId="7CA3CAFC" w14:textId="77777777" w:rsidR="00C14A87" w:rsidRPr="00537356" w:rsidRDefault="00C14A87" w:rsidP="00537356">
      <w:pPr>
        <w:snapToGrid w:val="0"/>
        <w:ind w:firstLineChars="0" w:firstLine="0"/>
        <w:rPr>
          <w:rFonts w:ascii="Book Antiqua" w:hAnsi="Book Antiqua" w:cs="Times New Roman"/>
          <w:sz w:val="24"/>
          <w:szCs w:val="24"/>
          <w:lang w:eastAsia="zh-CN"/>
        </w:rPr>
      </w:pPr>
      <w:r w:rsidRPr="00537356">
        <w:rPr>
          <w:rFonts w:ascii="Book Antiqua" w:hAnsi="Book Antiqua" w:cs="Times New Roman"/>
          <w:noProof/>
          <w:sz w:val="24"/>
          <w:szCs w:val="24"/>
          <w:lang w:val="en-US" w:eastAsia="zh-CN"/>
        </w:rPr>
        <w:drawing>
          <wp:inline distT="0" distB="0" distL="0" distR="0" wp14:anchorId="678D12D4" wp14:editId="2A184E8C">
            <wp:extent cx="5400675" cy="1910080"/>
            <wp:effectExtent l="0" t="0" r="0" b="0"/>
            <wp:docPr id="2" name="Picture 1" descr="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8" cstate="print"/>
                    <a:stretch>
                      <a:fillRect/>
                    </a:stretch>
                  </pic:blipFill>
                  <pic:spPr>
                    <a:xfrm>
                      <a:off x="0" y="0"/>
                      <a:ext cx="5400675" cy="1910080"/>
                    </a:xfrm>
                    <a:prstGeom prst="rect">
                      <a:avLst/>
                    </a:prstGeom>
                  </pic:spPr>
                </pic:pic>
              </a:graphicData>
            </a:graphic>
          </wp:inline>
        </w:drawing>
      </w:r>
    </w:p>
    <w:p w14:paraId="32AF1305" w14:textId="77777777" w:rsidR="008A2277" w:rsidRPr="00537356" w:rsidRDefault="005111E5" w:rsidP="00537356">
      <w:pPr>
        <w:snapToGrid w:val="0"/>
        <w:ind w:firstLineChars="0" w:firstLine="0"/>
        <w:rPr>
          <w:rFonts w:ascii="Book Antiqua" w:hAnsi="Book Antiqua" w:cs="Times New Roman"/>
          <w:sz w:val="24"/>
          <w:szCs w:val="24"/>
          <w:lang w:eastAsia="en-US"/>
        </w:rPr>
      </w:pPr>
      <w:r w:rsidRPr="00537356">
        <w:rPr>
          <w:rFonts w:ascii="Book Antiqua" w:hAnsi="Book Antiqua" w:cs="Times New Roman"/>
          <w:b/>
          <w:sz w:val="24"/>
          <w:szCs w:val="24"/>
          <w:lang w:eastAsia="en-US"/>
        </w:rPr>
        <w:t xml:space="preserve">Figure 1 Magnetic resonance cholangiography. </w:t>
      </w:r>
      <w:r w:rsidRPr="00537356">
        <w:rPr>
          <w:rFonts w:ascii="Book Antiqua" w:hAnsi="Book Antiqua" w:cs="Times New Roman"/>
          <w:sz w:val="24"/>
          <w:szCs w:val="24"/>
          <w:lang w:eastAsia="en-US"/>
        </w:rPr>
        <w:t xml:space="preserve">A: </w:t>
      </w:r>
      <w:r w:rsidR="008A2277" w:rsidRPr="00537356">
        <w:rPr>
          <w:rFonts w:ascii="Book Antiqua" w:hAnsi="Book Antiqua" w:cs="Times New Roman"/>
          <w:sz w:val="24"/>
          <w:szCs w:val="24"/>
          <w:lang w:eastAsia="en-US"/>
        </w:rPr>
        <w:t>Reduced</w:t>
      </w:r>
      <w:r w:rsidRPr="00537356">
        <w:rPr>
          <w:rFonts w:ascii="Book Antiqua" w:hAnsi="Book Antiqua" w:cs="Times New Roman"/>
          <w:sz w:val="24"/>
          <w:szCs w:val="24"/>
          <w:lang w:eastAsia="en-US"/>
        </w:rPr>
        <w:t>-sized liver, with lobulated contours and blunt edges, showing caudate lobe hypertrophy and volumetric reduction of the right lobe periphery</w:t>
      </w:r>
      <w:r w:rsidRPr="00537356">
        <w:rPr>
          <w:rFonts w:ascii="Book Antiqua" w:hAnsi="Book Antiqua" w:cs="Times New Roman"/>
          <w:sz w:val="24"/>
          <w:szCs w:val="24"/>
          <w:lang w:eastAsia="zh-CN"/>
        </w:rPr>
        <w:t xml:space="preserve">; </w:t>
      </w:r>
      <w:r w:rsidRPr="00537356">
        <w:rPr>
          <w:rFonts w:ascii="Book Antiqua" w:hAnsi="Book Antiqua" w:cs="Times New Roman"/>
          <w:sz w:val="24"/>
          <w:szCs w:val="24"/>
          <w:lang w:eastAsia="en-US"/>
        </w:rPr>
        <w:t xml:space="preserve">B: </w:t>
      </w:r>
      <w:r w:rsidR="008A2277" w:rsidRPr="00537356">
        <w:rPr>
          <w:rFonts w:ascii="Book Antiqua" w:hAnsi="Book Antiqua" w:cs="Times New Roman"/>
          <w:sz w:val="24"/>
          <w:szCs w:val="24"/>
          <w:lang w:eastAsia="en-US"/>
        </w:rPr>
        <w:t xml:space="preserve">Multiple </w:t>
      </w:r>
      <w:r w:rsidRPr="00537356">
        <w:rPr>
          <w:rFonts w:ascii="Book Antiqua" w:hAnsi="Book Antiqua" w:cs="Times New Roman"/>
          <w:sz w:val="24"/>
          <w:szCs w:val="24"/>
          <w:lang w:eastAsia="en-US"/>
        </w:rPr>
        <w:t xml:space="preserve">focal areas of </w:t>
      </w:r>
      <w:proofErr w:type="spellStart"/>
      <w:r w:rsidRPr="00537356">
        <w:rPr>
          <w:rFonts w:ascii="Book Antiqua" w:hAnsi="Book Antiqua" w:cs="Times New Roman"/>
          <w:sz w:val="24"/>
          <w:szCs w:val="24"/>
          <w:lang w:eastAsia="en-US"/>
        </w:rPr>
        <w:t>caliber</w:t>
      </w:r>
      <w:proofErr w:type="spellEnd"/>
      <w:r w:rsidRPr="00537356">
        <w:rPr>
          <w:rFonts w:ascii="Book Antiqua" w:hAnsi="Book Antiqua" w:cs="Times New Roman"/>
          <w:sz w:val="24"/>
          <w:szCs w:val="24"/>
          <w:lang w:eastAsia="en-US"/>
        </w:rPr>
        <w:t xml:space="preserve"> reduction in the intrahepatic bile duct, with upstream biliary ectasia, associated with signs of distortion of the usual architecture and parietal irregularities in the bile duct</w:t>
      </w:r>
      <w:r w:rsidR="008A2277" w:rsidRPr="00537356">
        <w:rPr>
          <w:rFonts w:ascii="Book Antiqua" w:hAnsi="Book Antiqua" w:cs="Times New Roman"/>
          <w:sz w:val="24"/>
          <w:szCs w:val="24"/>
          <w:lang w:eastAsia="en-US"/>
        </w:rPr>
        <w:t>.</w:t>
      </w:r>
    </w:p>
    <w:p w14:paraId="017968D5" w14:textId="77777777" w:rsidR="00C14A87" w:rsidRPr="00537356" w:rsidRDefault="008A2277" w:rsidP="00537356">
      <w:pPr>
        <w:snapToGrid w:val="0"/>
        <w:ind w:firstLine="240"/>
        <w:rPr>
          <w:rFonts w:ascii="Book Antiqua" w:hAnsi="Book Antiqua" w:cs="Times New Roman"/>
          <w:sz w:val="24"/>
          <w:szCs w:val="24"/>
          <w:lang w:eastAsia="en-US"/>
        </w:rPr>
      </w:pPr>
      <w:r w:rsidRPr="00537356">
        <w:rPr>
          <w:rFonts w:ascii="Book Antiqua" w:hAnsi="Book Antiqua" w:cs="Times New Roman"/>
          <w:sz w:val="24"/>
          <w:szCs w:val="24"/>
          <w:lang w:eastAsia="en-US"/>
        </w:rPr>
        <w:br w:type="page"/>
      </w:r>
    </w:p>
    <w:p w14:paraId="29B767D5" w14:textId="77777777" w:rsidR="00C14A87" w:rsidRPr="00537356" w:rsidRDefault="00C14A87" w:rsidP="00537356">
      <w:pPr>
        <w:snapToGrid w:val="0"/>
        <w:ind w:firstLineChars="0" w:firstLine="0"/>
        <w:rPr>
          <w:rFonts w:ascii="Book Antiqua" w:hAnsi="Book Antiqua" w:cs="Times New Roman"/>
          <w:sz w:val="24"/>
          <w:szCs w:val="24"/>
          <w:lang w:eastAsia="zh-CN"/>
        </w:rPr>
      </w:pPr>
      <w:r w:rsidRPr="00537356">
        <w:rPr>
          <w:rFonts w:ascii="Book Antiqua" w:hAnsi="Book Antiqua" w:cs="Times New Roman"/>
          <w:noProof/>
          <w:sz w:val="24"/>
          <w:szCs w:val="24"/>
          <w:lang w:val="en-US" w:eastAsia="zh-CN"/>
        </w:rPr>
        <w:lastRenderedPageBreak/>
        <w:drawing>
          <wp:inline distT="0" distB="0" distL="0" distR="0" wp14:anchorId="018A0A2F" wp14:editId="27B55ED4">
            <wp:extent cx="5400675" cy="1273175"/>
            <wp:effectExtent l="0" t="0" r="9525" b="0"/>
            <wp:docPr id="3" name="Picture 2" desc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9" cstate="print"/>
                    <a:stretch>
                      <a:fillRect/>
                    </a:stretch>
                  </pic:blipFill>
                  <pic:spPr>
                    <a:xfrm>
                      <a:off x="0" y="0"/>
                      <a:ext cx="5400675" cy="1273175"/>
                    </a:xfrm>
                    <a:prstGeom prst="rect">
                      <a:avLst/>
                    </a:prstGeom>
                  </pic:spPr>
                </pic:pic>
              </a:graphicData>
            </a:graphic>
          </wp:inline>
        </w:drawing>
      </w:r>
    </w:p>
    <w:p w14:paraId="7C170F8C" w14:textId="77777777" w:rsidR="00C14A87" w:rsidRPr="00537356" w:rsidRDefault="005111E5" w:rsidP="00537356">
      <w:pPr>
        <w:snapToGrid w:val="0"/>
        <w:ind w:firstLineChars="0" w:firstLine="0"/>
        <w:rPr>
          <w:rFonts w:ascii="Book Antiqua" w:hAnsi="Book Antiqua" w:cs="Times New Roman"/>
          <w:sz w:val="24"/>
          <w:szCs w:val="24"/>
          <w:lang w:eastAsia="en-US"/>
        </w:rPr>
      </w:pPr>
      <w:r w:rsidRPr="00537356">
        <w:rPr>
          <w:rFonts w:ascii="Book Antiqua" w:hAnsi="Book Antiqua" w:cs="Times New Roman"/>
          <w:b/>
          <w:sz w:val="24"/>
          <w:szCs w:val="24"/>
          <w:lang w:eastAsia="en-US"/>
        </w:rPr>
        <w:t xml:space="preserve">Figure 2 Liver </w:t>
      </w:r>
      <w:r w:rsidR="008A2277" w:rsidRPr="00537356">
        <w:rPr>
          <w:rFonts w:ascii="Book Antiqua" w:hAnsi="Book Antiqua" w:cs="Times New Roman"/>
          <w:b/>
          <w:sz w:val="24"/>
          <w:szCs w:val="24"/>
          <w:lang w:eastAsia="en-US"/>
        </w:rPr>
        <w:t>biopsy</w:t>
      </w:r>
      <w:r w:rsidRPr="00537356">
        <w:rPr>
          <w:rFonts w:ascii="Book Antiqua" w:hAnsi="Book Antiqua" w:cs="Times New Roman"/>
          <w:b/>
          <w:sz w:val="24"/>
          <w:szCs w:val="24"/>
          <w:lang w:eastAsia="en-US"/>
        </w:rPr>
        <w:t xml:space="preserve">. </w:t>
      </w:r>
      <w:r w:rsidR="008A2277" w:rsidRPr="00537356">
        <w:rPr>
          <w:rFonts w:ascii="Book Antiqua" w:hAnsi="Book Antiqua" w:cs="Times New Roman"/>
          <w:sz w:val="24"/>
          <w:szCs w:val="24"/>
          <w:lang w:eastAsia="en-US"/>
        </w:rPr>
        <w:t>A:</w:t>
      </w:r>
      <w:r w:rsidR="0058418B">
        <w:rPr>
          <w:rFonts w:ascii="Book Antiqua" w:hAnsi="Book Antiqua" w:cs="Times New Roman"/>
          <w:sz w:val="24"/>
          <w:szCs w:val="24"/>
          <w:lang w:eastAsia="en-US"/>
        </w:rPr>
        <w:t xml:space="preserve"> </w:t>
      </w:r>
      <w:r w:rsidRPr="00537356">
        <w:rPr>
          <w:rFonts w:ascii="Book Antiqua" w:hAnsi="Book Antiqua" w:cs="Times New Roman"/>
          <w:sz w:val="24"/>
          <w:szCs w:val="24"/>
          <w:lang w:eastAsia="en-US"/>
        </w:rPr>
        <w:t xml:space="preserve">Intense increase in periportal </w:t>
      </w:r>
      <w:proofErr w:type="spellStart"/>
      <w:r w:rsidRPr="00537356">
        <w:rPr>
          <w:rFonts w:ascii="Book Antiqua" w:hAnsi="Book Antiqua" w:cs="Times New Roman"/>
          <w:sz w:val="24"/>
          <w:szCs w:val="24"/>
          <w:lang w:eastAsia="en-US"/>
        </w:rPr>
        <w:t>necroinflammatory</w:t>
      </w:r>
      <w:proofErr w:type="spellEnd"/>
      <w:r w:rsidRPr="00537356">
        <w:rPr>
          <w:rFonts w:ascii="Book Antiqua" w:hAnsi="Book Antiqua" w:cs="Times New Roman"/>
          <w:sz w:val="24"/>
          <w:szCs w:val="24"/>
          <w:lang w:eastAsia="en-US"/>
        </w:rPr>
        <w:t xml:space="preserve"> activity</w:t>
      </w:r>
      <w:r w:rsidR="0058418B">
        <w:rPr>
          <w:rFonts w:ascii="Book Antiqua" w:hAnsi="Book Antiqua" w:cs="Times New Roman"/>
          <w:sz w:val="24"/>
          <w:szCs w:val="24"/>
          <w:lang w:eastAsia="en-US"/>
        </w:rPr>
        <w:t xml:space="preserve"> </w:t>
      </w:r>
      <w:r w:rsidR="0058418B" w:rsidRPr="00537356">
        <w:rPr>
          <w:rFonts w:ascii="Book Antiqua" w:hAnsi="Book Antiqua" w:cs="Times New Roman"/>
          <w:sz w:val="24"/>
          <w:szCs w:val="24"/>
          <w:lang w:eastAsia="en-US"/>
        </w:rPr>
        <w:t>(</w:t>
      </w:r>
      <w:proofErr w:type="spellStart"/>
      <w:r w:rsidR="0058418B" w:rsidRPr="00537356">
        <w:rPr>
          <w:rFonts w:ascii="Book Antiqua" w:hAnsi="Book Antiqua" w:cs="Times New Roman"/>
          <w:sz w:val="24"/>
          <w:szCs w:val="24"/>
          <w:lang w:eastAsia="en-US"/>
        </w:rPr>
        <w:t>Hematoxylin</w:t>
      </w:r>
      <w:proofErr w:type="spellEnd"/>
      <w:r w:rsidR="0058418B" w:rsidRPr="00537356">
        <w:rPr>
          <w:rFonts w:ascii="Book Antiqua" w:hAnsi="Book Antiqua" w:cs="Times New Roman"/>
          <w:sz w:val="24"/>
          <w:szCs w:val="24"/>
          <w:lang w:eastAsia="en-US"/>
        </w:rPr>
        <w:t xml:space="preserve">-eosin staining 40 </w:t>
      </w:r>
      <w:bookmarkStart w:id="55" w:name="OLE_LINK22"/>
      <w:bookmarkStart w:id="56" w:name="OLE_LINK23"/>
      <w:r w:rsidR="0058418B" w:rsidRPr="00537356">
        <w:rPr>
          <w:rFonts w:ascii="Book Antiqua" w:hAnsi="Book Antiqua" w:cs="Times New Roman"/>
          <w:sz w:val="24"/>
          <w:szCs w:val="24"/>
          <w:lang w:eastAsia="en-US"/>
        </w:rPr>
        <w:t>×</w:t>
      </w:r>
      <w:bookmarkEnd w:id="55"/>
      <w:bookmarkEnd w:id="56"/>
      <w:r w:rsidR="0058418B" w:rsidRPr="00537356">
        <w:rPr>
          <w:rFonts w:ascii="Book Antiqua" w:hAnsi="Book Antiqua" w:cs="Times New Roman"/>
          <w:sz w:val="24"/>
          <w:szCs w:val="24"/>
          <w:lang w:eastAsia="en-US"/>
        </w:rPr>
        <w:t>)</w:t>
      </w:r>
      <w:r w:rsidRPr="00537356">
        <w:rPr>
          <w:rFonts w:ascii="Book Antiqua" w:hAnsi="Book Antiqua" w:cs="Times New Roman"/>
          <w:sz w:val="24"/>
          <w:szCs w:val="24"/>
          <w:lang w:eastAsia="zh-CN"/>
        </w:rPr>
        <w:t xml:space="preserve">; </w:t>
      </w:r>
      <w:r w:rsidR="008A2277" w:rsidRPr="00537356">
        <w:rPr>
          <w:rFonts w:ascii="Book Antiqua" w:hAnsi="Book Antiqua" w:cs="Times New Roman"/>
          <w:sz w:val="24"/>
          <w:szCs w:val="24"/>
          <w:lang w:eastAsia="en-US"/>
        </w:rPr>
        <w:t xml:space="preserve">B: </w:t>
      </w:r>
      <w:r w:rsidRPr="00537356">
        <w:rPr>
          <w:rFonts w:ascii="Book Antiqua" w:hAnsi="Book Antiqua" w:cs="Times New Roman"/>
          <w:sz w:val="24"/>
          <w:szCs w:val="24"/>
          <w:lang w:eastAsia="en-US"/>
        </w:rPr>
        <w:t xml:space="preserve">Grouping of periportal </w:t>
      </w:r>
      <w:proofErr w:type="spellStart"/>
      <w:r w:rsidRPr="00537356">
        <w:rPr>
          <w:rFonts w:ascii="Book Antiqua" w:hAnsi="Book Antiqua" w:cs="Times New Roman"/>
          <w:sz w:val="24"/>
          <w:szCs w:val="24"/>
          <w:lang w:eastAsia="en-US"/>
        </w:rPr>
        <w:t>plasmocyte</w:t>
      </w:r>
      <w:proofErr w:type="spellEnd"/>
      <w:r w:rsidRPr="00537356">
        <w:rPr>
          <w:rFonts w:ascii="Book Antiqua" w:hAnsi="Book Antiqua" w:cs="Times New Roman"/>
          <w:sz w:val="24"/>
          <w:szCs w:val="24"/>
          <w:lang w:eastAsia="en-US"/>
        </w:rPr>
        <w:t xml:space="preserve"> cells</w:t>
      </w:r>
      <w:r w:rsidR="0058418B">
        <w:rPr>
          <w:rFonts w:ascii="Book Antiqua" w:hAnsi="Book Antiqua" w:cs="Times New Roman"/>
          <w:sz w:val="24"/>
          <w:szCs w:val="24"/>
          <w:lang w:eastAsia="en-US"/>
        </w:rPr>
        <w:t xml:space="preserve"> </w:t>
      </w:r>
      <w:r w:rsidR="0058418B" w:rsidRPr="00537356">
        <w:rPr>
          <w:rFonts w:ascii="Book Antiqua" w:hAnsi="Book Antiqua" w:cs="Times New Roman"/>
          <w:sz w:val="24"/>
          <w:szCs w:val="24"/>
          <w:lang w:eastAsia="en-US"/>
        </w:rPr>
        <w:t>(</w:t>
      </w:r>
      <w:proofErr w:type="spellStart"/>
      <w:r w:rsidR="0058418B" w:rsidRPr="00537356">
        <w:rPr>
          <w:rFonts w:ascii="Book Antiqua" w:hAnsi="Book Antiqua" w:cs="Times New Roman"/>
          <w:sz w:val="24"/>
          <w:szCs w:val="24"/>
          <w:lang w:eastAsia="en-US"/>
        </w:rPr>
        <w:t>Hematoxylin</w:t>
      </w:r>
      <w:proofErr w:type="spellEnd"/>
      <w:r w:rsidR="0058418B" w:rsidRPr="00537356">
        <w:rPr>
          <w:rFonts w:ascii="Book Antiqua" w:hAnsi="Book Antiqua" w:cs="Times New Roman"/>
          <w:sz w:val="24"/>
          <w:szCs w:val="24"/>
          <w:lang w:eastAsia="en-US"/>
        </w:rPr>
        <w:t>-eosin staining 100 ×)</w:t>
      </w:r>
      <w:r w:rsidRPr="00537356">
        <w:rPr>
          <w:rFonts w:ascii="Book Antiqua" w:hAnsi="Book Antiqua" w:cs="Times New Roman"/>
          <w:sz w:val="24"/>
          <w:szCs w:val="24"/>
          <w:lang w:eastAsia="zh-CN"/>
        </w:rPr>
        <w:t xml:space="preserve">; </w:t>
      </w:r>
      <w:r w:rsidR="008A2277" w:rsidRPr="00537356">
        <w:rPr>
          <w:rFonts w:ascii="Book Antiqua" w:hAnsi="Book Antiqua" w:cs="Times New Roman"/>
          <w:sz w:val="24"/>
          <w:szCs w:val="24"/>
          <w:lang w:eastAsia="zh-CN"/>
        </w:rPr>
        <w:t xml:space="preserve">and </w:t>
      </w:r>
      <w:r w:rsidRPr="00537356">
        <w:rPr>
          <w:rFonts w:ascii="Book Antiqua" w:hAnsi="Book Antiqua" w:cs="Times New Roman"/>
          <w:sz w:val="24"/>
          <w:szCs w:val="24"/>
          <w:lang w:eastAsia="en-US"/>
        </w:rPr>
        <w:t>C:</w:t>
      </w:r>
      <w:r w:rsidR="000E2346">
        <w:rPr>
          <w:rFonts w:ascii="Book Antiqua" w:hAnsi="Book Antiqua" w:cs="Times New Roman"/>
          <w:sz w:val="24"/>
          <w:szCs w:val="24"/>
          <w:lang w:eastAsia="en-US"/>
        </w:rPr>
        <w:t xml:space="preserve"> </w:t>
      </w:r>
      <w:r w:rsidRPr="00537356">
        <w:rPr>
          <w:rFonts w:ascii="Book Antiqua" w:hAnsi="Book Antiqua" w:cs="Times New Roman"/>
          <w:sz w:val="24"/>
          <w:szCs w:val="24"/>
          <w:lang w:eastAsia="en-US"/>
        </w:rPr>
        <w:t>Fibrosis in red demarking a nodule</w:t>
      </w:r>
      <w:r w:rsidR="0058418B">
        <w:rPr>
          <w:rFonts w:ascii="Book Antiqua" w:hAnsi="Book Antiqua" w:cs="Times New Roman"/>
          <w:sz w:val="24"/>
          <w:szCs w:val="24"/>
          <w:lang w:eastAsia="en-US"/>
        </w:rPr>
        <w:t xml:space="preserve"> </w:t>
      </w:r>
      <w:r w:rsidR="0058418B" w:rsidRPr="00537356">
        <w:rPr>
          <w:rFonts w:ascii="Book Antiqua" w:hAnsi="Book Antiqua" w:cs="Times New Roman"/>
          <w:sz w:val="24"/>
          <w:szCs w:val="24"/>
          <w:lang w:eastAsia="en-US"/>
        </w:rPr>
        <w:t>(</w:t>
      </w:r>
      <w:proofErr w:type="spellStart"/>
      <w:r w:rsidR="0058418B" w:rsidRPr="00537356">
        <w:rPr>
          <w:rFonts w:ascii="Book Antiqua" w:hAnsi="Book Antiqua" w:cs="Times New Roman"/>
          <w:sz w:val="24"/>
          <w:szCs w:val="24"/>
          <w:lang w:eastAsia="en-US"/>
        </w:rPr>
        <w:t>Picro</w:t>
      </w:r>
      <w:proofErr w:type="spellEnd"/>
      <w:r w:rsidR="0058418B" w:rsidRPr="00537356">
        <w:rPr>
          <w:rFonts w:ascii="Book Antiqua" w:hAnsi="Book Antiqua" w:cs="Times New Roman"/>
          <w:sz w:val="24"/>
          <w:szCs w:val="24"/>
          <w:lang w:eastAsia="en-US"/>
        </w:rPr>
        <w:t xml:space="preserve"> Sirius Red 100 ×)</w:t>
      </w:r>
      <w:r w:rsidRPr="00537356">
        <w:rPr>
          <w:rFonts w:ascii="Book Antiqua" w:hAnsi="Book Antiqua" w:cs="Times New Roman"/>
          <w:sz w:val="24"/>
          <w:szCs w:val="24"/>
          <w:lang w:eastAsia="en-US"/>
        </w:rPr>
        <w:t>.</w:t>
      </w:r>
    </w:p>
    <w:p w14:paraId="1BBC69E8" w14:textId="77777777" w:rsidR="00C14A87" w:rsidRPr="00537356" w:rsidRDefault="00C14A87" w:rsidP="00537356">
      <w:pPr>
        <w:snapToGrid w:val="0"/>
        <w:ind w:firstLineChars="0" w:firstLine="0"/>
        <w:rPr>
          <w:rFonts w:ascii="Book Antiqua" w:hAnsi="Book Antiqua" w:cs="Times New Roman"/>
          <w:sz w:val="24"/>
          <w:szCs w:val="24"/>
          <w:lang w:eastAsia="en-US"/>
        </w:rPr>
      </w:pPr>
      <w:r w:rsidRPr="00537356">
        <w:rPr>
          <w:rFonts w:ascii="Book Antiqua" w:hAnsi="Book Antiqua" w:cs="Times New Roman"/>
          <w:sz w:val="24"/>
          <w:szCs w:val="24"/>
          <w:lang w:eastAsia="en-US"/>
        </w:rPr>
        <w:br w:type="page"/>
      </w:r>
    </w:p>
    <w:p w14:paraId="2637A4B4" w14:textId="77777777" w:rsidR="00740E5C" w:rsidRDefault="0083674C" w:rsidP="00EE7F0D">
      <w:pPr>
        <w:snapToGrid w:val="0"/>
        <w:ind w:firstLine="240"/>
        <w:rPr>
          <w:rFonts w:ascii="Book Antiqua" w:hAnsi="Book Antiqua" w:cs="Times New Roman"/>
          <w:b/>
          <w:sz w:val="24"/>
          <w:szCs w:val="24"/>
          <w:lang w:eastAsia="en-US"/>
        </w:rPr>
      </w:pPr>
      <w:r w:rsidRPr="00537356">
        <w:rPr>
          <w:rFonts w:ascii="Book Antiqua" w:hAnsi="Book Antiqua" w:cs="Times New Roman"/>
          <w:noProof/>
          <w:sz w:val="24"/>
          <w:szCs w:val="24"/>
          <w:lang w:val="en-US" w:eastAsia="zh-CN"/>
        </w:rPr>
        <w:lastRenderedPageBreak/>
        <w:drawing>
          <wp:inline distT="0" distB="0" distL="0" distR="0" wp14:anchorId="7403B5DE" wp14:editId="4D64FC99">
            <wp:extent cx="3872285" cy="2965837"/>
            <wp:effectExtent l="0" t="0" r="0" b="0"/>
            <wp:docPr id="4" name="Picture 3" descr="Figure 3.jpg"/>
            <wp:cNvGraphicFramePr/>
            <a:graphic xmlns:a="http://schemas.openxmlformats.org/drawingml/2006/main">
              <a:graphicData uri="http://schemas.openxmlformats.org/drawingml/2006/picture">
                <pic:pic xmlns:pic="http://schemas.openxmlformats.org/drawingml/2006/picture">
                  <pic:nvPicPr>
                    <pic:cNvPr id="4" name="Picture 3" descr="Figure 3.jpg"/>
                    <pic:cNvPicPr/>
                  </pic:nvPicPr>
                  <pic:blipFill>
                    <a:blip r:embed="rId10" cstate="print"/>
                    <a:stretch>
                      <a:fillRect/>
                    </a:stretch>
                  </pic:blipFill>
                  <pic:spPr>
                    <a:xfrm>
                      <a:off x="0" y="0"/>
                      <a:ext cx="3878380" cy="2970506"/>
                    </a:xfrm>
                    <a:prstGeom prst="rect">
                      <a:avLst/>
                    </a:prstGeom>
                  </pic:spPr>
                </pic:pic>
              </a:graphicData>
            </a:graphic>
          </wp:inline>
        </w:drawing>
      </w:r>
    </w:p>
    <w:p w14:paraId="3FB64271" w14:textId="77777777" w:rsidR="00A35244" w:rsidRDefault="005111E5" w:rsidP="00740E5C">
      <w:pPr>
        <w:snapToGrid w:val="0"/>
        <w:ind w:firstLineChars="0" w:firstLine="0"/>
        <w:rPr>
          <w:rFonts w:ascii="Book Antiqua" w:hAnsi="Book Antiqua" w:cs="Times New Roman"/>
          <w:sz w:val="24"/>
          <w:szCs w:val="24"/>
          <w:lang w:eastAsia="en-US"/>
        </w:rPr>
      </w:pPr>
      <w:r w:rsidRPr="00537356">
        <w:rPr>
          <w:rFonts w:ascii="Book Antiqua" w:hAnsi="Book Antiqua" w:cs="Times New Roman"/>
          <w:b/>
          <w:sz w:val="24"/>
          <w:szCs w:val="24"/>
          <w:lang w:eastAsia="en-US"/>
        </w:rPr>
        <w:t xml:space="preserve">Figure 3 Ascending colon, biopsy. </w:t>
      </w:r>
      <w:r w:rsidR="008A2277" w:rsidRPr="00537356">
        <w:rPr>
          <w:rFonts w:ascii="Book Antiqua" w:hAnsi="Book Antiqua" w:cs="Times New Roman"/>
          <w:sz w:val="24"/>
          <w:szCs w:val="24"/>
          <w:lang w:eastAsia="en-US"/>
        </w:rPr>
        <w:t xml:space="preserve">Area </w:t>
      </w:r>
      <w:r w:rsidRPr="00537356">
        <w:rPr>
          <w:rFonts w:ascii="Book Antiqua" w:hAnsi="Book Antiqua" w:cs="Times New Roman"/>
          <w:sz w:val="24"/>
          <w:szCs w:val="24"/>
          <w:lang w:eastAsia="en-US"/>
        </w:rPr>
        <w:t>of erosion in ascending colon</w:t>
      </w:r>
      <w:r w:rsidR="00A35244">
        <w:rPr>
          <w:rFonts w:ascii="Book Antiqua" w:hAnsi="Book Antiqua" w:cs="Times New Roman"/>
          <w:sz w:val="24"/>
          <w:szCs w:val="24"/>
          <w:lang w:eastAsia="en-US"/>
        </w:rPr>
        <w:t xml:space="preserve"> </w:t>
      </w:r>
      <w:r w:rsidR="00A35244" w:rsidRPr="00537356">
        <w:rPr>
          <w:rFonts w:ascii="Book Antiqua" w:hAnsi="Book Antiqua" w:cs="Times New Roman"/>
          <w:sz w:val="24"/>
          <w:szCs w:val="24"/>
          <w:lang w:eastAsia="en-US"/>
        </w:rPr>
        <w:t>(</w:t>
      </w:r>
      <w:proofErr w:type="spellStart"/>
      <w:r w:rsidR="00A35244" w:rsidRPr="00537356">
        <w:rPr>
          <w:rFonts w:ascii="Book Antiqua" w:hAnsi="Book Antiqua" w:cs="Times New Roman"/>
          <w:sz w:val="24"/>
          <w:szCs w:val="24"/>
          <w:lang w:eastAsia="en-US"/>
        </w:rPr>
        <w:t>Hematoxylin</w:t>
      </w:r>
      <w:proofErr w:type="spellEnd"/>
      <w:r w:rsidR="00A35244" w:rsidRPr="00537356">
        <w:rPr>
          <w:rFonts w:ascii="Book Antiqua" w:hAnsi="Book Antiqua" w:cs="Times New Roman"/>
          <w:sz w:val="24"/>
          <w:szCs w:val="24"/>
          <w:lang w:eastAsia="en-US"/>
        </w:rPr>
        <w:t>-eosin staining 100 ×)</w:t>
      </w:r>
      <w:r w:rsidRPr="00537356">
        <w:rPr>
          <w:rFonts w:ascii="Book Antiqua" w:hAnsi="Book Antiqua" w:cs="Times New Roman"/>
          <w:sz w:val="24"/>
          <w:szCs w:val="24"/>
          <w:lang w:eastAsia="en-US"/>
        </w:rPr>
        <w:t xml:space="preserve">. </w:t>
      </w:r>
    </w:p>
    <w:p w14:paraId="4E1FB39B" w14:textId="77777777" w:rsidR="00A35244" w:rsidRDefault="00A35244">
      <w:pPr>
        <w:ind w:firstLine="240"/>
        <w:rPr>
          <w:rFonts w:ascii="Book Antiqua" w:hAnsi="Book Antiqua" w:cs="Times New Roman"/>
          <w:sz w:val="24"/>
          <w:szCs w:val="24"/>
          <w:lang w:eastAsia="en-US"/>
        </w:rPr>
      </w:pPr>
      <w:r>
        <w:rPr>
          <w:rFonts w:ascii="Book Antiqua" w:hAnsi="Book Antiqua" w:cs="Times New Roman"/>
          <w:sz w:val="24"/>
          <w:szCs w:val="24"/>
          <w:lang w:eastAsia="en-US"/>
        </w:rPr>
        <w:br w:type="page"/>
      </w:r>
    </w:p>
    <w:p w14:paraId="313A10E2" w14:textId="77777777" w:rsidR="008E4F16" w:rsidRPr="00537356" w:rsidRDefault="008D1AB7" w:rsidP="00537356">
      <w:pPr>
        <w:snapToGrid w:val="0"/>
        <w:ind w:firstLineChars="0" w:firstLine="0"/>
        <w:rPr>
          <w:rFonts w:ascii="Book Antiqua" w:hAnsi="Book Antiqua" w:cs="Times New Roman"/>
          <w:sz w:val="24"/>
          <w:szCs w:val="24"/>
          <w:lang w:eastAsia="zh-CN"/>
        </w:rPr>
      </w:pPr>
      <w:r w:rsidRPr="00537356">
        <w:rPr>
          <w:rFonts w:ascii="Book Antiqua" w:hAnsi="Book Antiqua" w:cs="Times New Roman"/>
          <w:noProof/>
          <w:sz w:val="24"/>
          <w:szCs w:val="24"/>
          <w:lang w:val="en-US" w:eastAsia="zh-CN"/>
        </w:rPr>
        <w:lastRenderedPageBreak/>
        <w:drawing>
          <wp:inline distT="0" distB="0" distL="0" distR="0" wp14:anchorId="363B4DE1" wp14:editId="1C27717B">
            <wp:extent cx="5362520" cy="5265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0.png"/>
                    <pic:cNvPicPr/>
                  </pic:nvPicPr>
                  <pic:blipFill>
                    <a:blip r:embed="rId11">
                      <a:extLst>
                        <a:ext uri="{28A0092B-C50C-407E-A947-70E740481C1C}">
                          <a14:useLocalDpi xmlns:a14="http://schemas.microsoft.com/office/drawing/2010/main" val="0"/>
                        </a:ext>
                      </a:extLst>
                    </a:blip>
                    <a:stretch>
                      <a:fillRect/>
                    </a:stretch>
                  </pic:blipFill>
                  <pic:spPr>
                    <a:xfrm>
                      <a:off x="0" y="0"/>
                      <a:ext cx="5364597" cy="5267459"/>
                    </a:xfrm>
                    <a:prstGeom prst="rect">
                      <a:avLst/>
                    </a:prstGeom>
                  </pic:spPr>
                </pic:pic>
              </a:graphicData>
            </a:graphic>
          </wp:inline>
        </w:drawing>
      </w:r>
    </w:p>
    <w:p w14:paraId="1BA68432" w14:textId="77777777" w:rsidR="00C14A87" w:rsidRPr="00537356" w:rsidRDefault="005111E5" w:rsidP="00537356">
      <w:pPr>
        <w:snapToGrid w:val="0"/>
        <w:ind w:firstLineChars="0" w:firstLine="0"/>
        <w:rPr>
          <w:rFonts w:ascii="Book Antiqua" w:hAnsi="Book Antiqua" w:cs="Times New Roman"/>
          <w:sz w:val="24"/>
          <w:szCs w:val="24"/>
          <w:lang w:eastAsia="zh-CN"/>
        </w:rPr>
      </w:pPr>
      <w:r w:rsidRPr="00537356">
        <w:rPr>
          <w:rFonts w:ascii="Book Antiqua" w:hAnsi="Book Antiqua" w:cs="Times New Roman"/>
          <w:b/>
          <w:bCs/>
          <w:sz w:val="24"/>
          <w:szCs w:val="24"/>
          <w:lang w:eastAsia="en-US"/>
        </w:rPr>
        <w:t xml:space="preserve">Figure 4 </w:t>
      </w:r>
      <w:r w:rsidR="008E4F16" w:rsidRPr="00537356">
        <w:rPr>
          <w:rFonts w:ascii="Book Antiqua" w:hAnsi="Book Antiqua" w:cs="Times New Roman"/>
          <w:b/>
          <w:bCs/>
          <w:sz w:val="24"/>
          <w:szCs w:val="24"/>
          <w:lang w:eastAsia="en-US"/>
        </w:rPr>
        <w:t>P</w:t>
      </w:r>
      <w:r w:rsidR="008D1AB7" w:rsidRPr="00537356">
        <w:rPr>
          <w:rFonts w:ascii="Book Antiqua" w:hAnsi="Book Antiqua" w:cs="Times New Roman"/>
          <w:b/>
          <w:bCs/>
          <w:sz w:val="24"/>
          <w:szCs w:val="24"/>
          <w:lang w:eastAsia="en-US"/>
        </w:rPr>
        <w:t>risma</w:t>
      </w:r>
      <w:r w:rsidRPr="00537356">
        <w:rPr>
          <w:rFonts w:ascii="Book Antiqua" w:hAnsi="Book Antiqua" w:cs="Times New Roman"/>
          <w:b/>
          <w:bCs/>
          <w:sz w:val="24"/>
          <w:szCs w:val="24"/>
          <w:lang w:eastAsia="en-US"/>
        </w:rPr>
        <w:t xml:space="preserve"> </w:t>
      </w:r>
      <w:r w:rsidR="008A2277" w:rsidRPr="00537356">
        <w:rPr>
          <w:rFonts w:ascii="Book Antiqua" w:hAnsi="Book Antiqua" w:cs="Times New Roman"/>
          <w:b/>
          <w:bCs/>
          <w:sz w:val="24"/>
          <w:szCs w:val="24"/>
          <w:lang w:eastAsia="en-US"/>
        </w:rPr>
        <w:t>flowchart</w:t>
      </w:r>
      <w:r w:rsidR="008D1AB7" w:rsidRPr="00537356">
        <w:rPr>
          <w:rFonts w:ascii="Book Antiqua" w:hAnsi="Book Antiqua" w:cs="Times New Roman"/>
          <w:b/>
          <w:bCs/>
          <w:sz w:val="24"/>
          <w:szCs w:val="24"/>
          <w:lang w:eastAsia="zh-CN"/>
        </w:rPr>
        <w:t>.</w:t>
      </w:r>
    </w:p>
    <w:p w14:paraId="5E2A40B0" w14:textId="77777777" w:rsidR="003C0EFD" w:rsidRPr="00537356" w:rsidRDefault="003C0EFD" w:rsidP="00537356">
      <w:pPr>
        <w:snapToGrid w:val="0"/>
        <w:ind w:firstLine="240"/>
        <w:rPr>
          <w:rFonts w:ascii="Book Antiqua" w:hAnsi="Book Antiqua" w:cs="Times New Roman"/>
          <w:sz w:val="24"/>
          <w:szCs w:val="24"/>
          <w:lang w:eastAsia="zh-CN"/>
        </w:rPr>
      </w:pPr>
      <w:r w:rsidRPr="00537356">
        <w:rPr>
          <w:rFonts w:ascii="Book Antiqua" w:hAnsi="Book Antiqua" w:cs="Times New Roman"/>
          <w:sz w:val="24"/>
          <w:szCs w:val="24"/>
          <w:lang w:eastAsia="zh-CN"/>
        </w:rPr>
        <w:br w:type="page"/>
      </w:r>
    </w:p>
    <w:p w14:paraId="16008791" w14:textId="77777777" w:rsidR="00C14A87" w:rsidRPr="00537356" w:rsidRDefault="00C14A87" w:rsidP="00537356">
      <w:pPr>
        <w:snapToGrid w:val="0"/>
        <w:ind w:firstLineChars="0" w:firstLine="0"/>
        <w:rPr>
          <w:rFonts w:ascii="Book Antiqua" w:hAnsi="Book Antiqua" w:cs="Times New Roman"/>
          <w:b/>
          <w:sz w:val="24"/>
          <w:szCs w:val="24"/>
          <w:lang w:eastAsia="zh-CN"/>
        </w:rPr>
      </w:pPr>
      <w:r w:rsidRPr="00537356">
        <w:rPr>
          <w:rFonts w:ascii="Book Antiqua" w:hAnsi="Book Antiqua" w:cs="Times New Roman"/>
          <w:b/>
          <w:sz w:val="24"/>
          <w:szCs w:val="24"/>
          <w:lang w:eastAsia="en-US"/>
        </w:rPr>
        <w:lastRenderedPageBreak/>
        <w:t xml:space="preserve">Table 1 Baseline </w:t>
      </w:r>
      <w:r w:rsidR="008A2277" w:rsidRPr="00537356">
        <w:rPr>
          <w:rFonts w:ascii="Book Antiqua" w:hAnsi="Book Antiqua" w:cs="Times New Roman"/>
          <w:b/>
          <w:sz w:val="24"/>
          <w:szCs w:val="24"/>
          <w:lang w:eastAsia="en-US"/>
        </w:rPr>
        <w:t xml:space="preserve">features </w:t>
      </w:r>
      <w:r w:rsidRPr="00537356">
        <w:rPr>
          <w:rFonts w:ascii="Book Antiqua" w:hAnsi="Book Antiqua" w:cs="Times New Roman"/>
          <w:b/>
          <w:sz w:val="24"/>
          <w:szCs w:val="24"/>
          <w:lang w:eastAsia="en-US"/>
        </w:rPr>
        <w:t xml:space="preserve">in </w:t>
      </w:r>
      <w:r w:rsidR="00060D24" w:rsidRPr="00537356">
        <w:rPr>
          <w:rFonts w:ascii="Book Antiqua" w:hAnsi="Book Antiqua" w:cs="Times New Roman"/>
          <w:b/>
          <w:sz w:val="24"/>
          <w:szCs w:val="24"/>
          <w:lang w:eastAsia="en-US"/>
        </w:rPr>
        <w:t>109</w:t>
      </w:r>
      <w:r w:rsidRPr="00537356">
        <w:rPr>
          <w:rFonts w:ascii="Book Antiqua" w:hAnsi="Book Antiqua" w:cs="Times New Roman"/>
          <w:b/>
          <w:sz w:val="24"/>
          <w:szCs w:val="24"/>
          <w:lang w:eastAsia="en-US"/>
        </w:rPr>
        <w:t xml:space="preserve"> patients with </w:t>
      </w:r>
      <w:r w:rsidR="008A2277" w:rsidRPr="00537356">
        <w:rPr>
          <w:rFonts w:ascii="Book Antiqua" w:hAnsi="Book Antiqua" w:cs="Times New Roman"/>
          <w:b/>
          <w:sz w:val="24"/>
          <w:szCs w:val="24"/>
          <w:lang w:eastAsia="en-US"/>
        </w:rPr>
        <w:t xml:space="preserve">overlap syndrome </w:t>
      </w:r>
      <w:r w:rsidRPr="00537356">
        <w:rPr>
          <w:rFonts w:ascii="Book Antiqua" w:hAnsi="Book Antiqua" w:cs="Times New Roman"/>
          <w:b/>
          <w:sz w:val="24"/>
          <w:szCs w:val="24"/>
          <w:lang w:eastAsia="en-US"/>
        </w:rPr>
        <w:t>(</w:t>
      </w:r>
      <w:r w:rsidR="000E149C" w:rsidRPr="00537356">
        <w:rPr>
          <w:rFonts w:ascii="Book Antiqua" w:eastAsia="宋体" w:hAnsi="Book Antiqua" w:cs="Times New Roman"/>
          <w:b/>
          <w:sz w:val="24"/>
          <w:szCs w:val="24"/>
          <w:lang w:eastAsia="en-US"/>
        </w:rPr>
        <w:t>primary sclerosing cholangitis/autoimmune hepatitis</w:t>
      </w:r>
      <w:r w:rsidRPr="00537356">
        <w:rPr>
          <w:rFonts w:ascii="Book Antiqua" w:hAnsi="Book Antiqua" w:cs="Times New Roman"/>
          <w:b/>
          <w:sz w:val="24"/>
          <w:szCs w:val="24"/>
          <w:lang w:eastAsia="en-US"/>
        </w:rPr>
        <w:t>)</w:t>
      </w:r>
    </w:p>
    <w:tbl>
      <w:tblPr>
        <w:tblStyle w:val="a"/>
        <w:tblW w:w="5034" w:type="pct"/>
        <w:tblLook w:val="04A0" w:firstRow="1" w:lastRow="0" w:firstColumn="1" w:lastColumn="0" w:noHBand="0" w:noVBand="1"/>
      </w:tblPr>
      <w:tblGrid>
        <w:gridCol w:w="5269"/>
        <w:gridCol w:w="3094"/>
      </w:tblGrid>
      <w:tr w:rsidR="00F1554F" w:rsidRPr="00537356" w14:paraId="3531B9CC" w14:textId="77777777" w:rsidTr="008A2277">
        <w:trPr>
          <w:trHeight w:val="253"/>
        </w:trPr>
        <w:tc>
          <w:tcPr>
            <w:tcW w:w="3150" w:type="pct"/>
            <w:tcBorders>
              <w:top w:val="single" w:sz="12" w:space="0" w:color="auto"/>
              <w:left w:val="nil"/>
              <w:bottom w:val="single" w:sz="12" w:space="0" w:color="auto"/>
              <w:right w:val="nil"/>
            </w:tcBorders>
            <w:hideMark/>
          </w:tcPr>
          <w:p w14:paraId="2D5D812C" w14:textId="77777777" w:rsidR="00F1554F" w:rsidRPr="00537356" w:rsidRDefault="00F1554F" w:rsidP="00537356">
            <w:pPr>
              <w:snapToGrid w:val="0"/>
              <w:ind w:firstLineChars="0" w:firstLine="0"/>
              <w:rPr>
                <w:rFonts w:ascii="Book Antiqua" w:hAnsi="Book Antiqua"/>
                <w:b/>
                <w:bCs/>
                <w:sz w:val="24"/>
                <w:szCs w:val="24"/>
                <w:lang w:eastAsia="zh-CN"/>
              </w:rPr>
            </w:pPr>
            <w:r w:rsidRPr="00537356">
              <w:rPr>
                <w:rFonts w:ascii="Book Antiqua" w:hAnsi="Book Antiqua"/>
                <w:b/>
                <w:bCs/>
                <w:sz w:val="24"/>
                <w:szCs w:val="24"/>
              </w:rPr>
              <w:t>Variable</w:t>
            </w:r>
          </w:p>
        </w:tc>
        <w:tc>
          <w:tcPr>
            <w:tcW w:w="1850" w:type="pct"/>
            <w:tcBorders>
              <w:top w:val="single" w:sz="12" w:space="0" w:color="auto"/>
              <w:left w:val="nil"/>
              <w:bottom w:val="single" w:sz="12" w:space="0" w:color="auto"/>
              <w:right w:val="nil"/>
            </w:tcBorders>
            <w:hideMark/>
          </w:tcPr>
          <w:p w14:paraId="77313100" w14:textId="77777777" w:rsidR="00F1554F" w:rsidRPr="00537356" w:rsidRDefault="00914961" w:rsidP="00537356">
            <w:pPr>
              <w:snapToGrid w:val="0"/>
              <w:ind w:firstLineChars="0" w:firstLine="0"/>
              <w:rPr>
                <w:rFonts w:ascii="Book Antiqua" w:hAnsi="Book Antiqua"/>
                <w:b/>
                <w:bCs/>
                <w:sz w:val="24"/>
                <w:szCs w:val="24"/>
              </w:rPr>
            </w:pPr>
            <w:r w:rsidRPr="00537356">
              <w:rPr>
                <w:rFonts w:ascii="Book Antiqua" w:hAnsi="Book Antiqua"/>
                <w:b/>
                <w:bCs/>
                <w:sz w:val="24"/>
                <w:szCs w:val="24"/>
              </w:rPr>
              <w:t>Patients</w:t>
            </w:r>
            <w:r w:rsidR="008A2277" w:rsidRPr="00537356">
              <w:rPr>
                <w:rFonts w:ascii="Book Antiqua" w:hAnsi="Book Antiqua"/>
                <w:b/>
                <w:bCs/>
                <w:sz w:val="24"/>
                <w:szCs w:val="24"/>
                <w:lang w:eastAsia="zh-CN"/>
              </w:rPr>
              <w:t xml:space="preserve"> </w:t>
            </w:r>
            <w:r w:rsidR="00F1554F" w:rsidRPr="00537356">
              <w:rPr>
                <w:rFonts w:ascii="Book Antiqua" w:hAnsi="Book Antiqua"/>
                <w:b/>
                <w:bCs/>
                <w:sz w:val="24"/>
                <w:szCs w:val="24"/>
              </w:rPr>
              <w:t>(</w:t>
            </w:r>
            <w:r w:rsidR="00F1554F" w:rsidRPr="00537356">
              <w:rPr>
                <w:rFonts w:ascii="Book Antiqua" w:hAnsi="Book Antiqua"/>
                <w:b/>
                <w:bCs/>
                <w:i/>
                <w:sz w:val="24"/>
                <w:szCs w:val="24"/>
              </w:rPr>
              <w:t>n</w:t>
            </w:r>
            <w:r w:rsidR="00F1554F" w:rsidRPr="00537356">
              <w:rPr>
                <w:rFonts w:ascii="Book Antiqua" w:hAnsi="Book Antiqua"/>
                <w:b/>
                <w:bCs/>
                <w:sz w:val="24"/>
                <w:szCs w:val="24"/>
              </w:rPr>
              <w:t xml:space="preserve"> = 109)</w:t>
            </w:r>
          </w:p>
        </w:tc>
      </w:tr>
      <w:tr w:rsidR="00F1554F" w:rsidRPr="00537356" w14:paraId="1D0E4D40" w14:textId="77777777" w:rsidTr="008A2277">
        <w:trPr>
          <w:trHeight w:val="242"/>
        </w:trPr>
        <w:tc>
          <w:tcPr>
            <w:tcW w:w="3150" w:type="pct"/>
            <w:tcBorders>
              <w:top w:val="single" w:sz="12" w:space="0" w:color="auto"/>
              <w:left w:val="nil"/>
              <w:bottom w:val="nil"/>
              <w:right w:val="nil"/>
            </w:tcBorders>
            <w:hideMark/>
          </w:tcPr>
          <w:p w14:paraId="4FB1970F" w14:textId="77777777" w:rsidR="00F1554F" w:rsidRPr="00537356" w:rsidRDefault="00F1554F" w:rsidP="00537356">
            <w:pPr>
              <w:snapToGrid w:val="0"/>
              <w:ind w:firstLineChars="0" w:firstLine="0"/>
              <w:rPr>
                <w:rFonts w:ascii="Book Antiqua" w:hAnsi="Book Antiqua"/>
                <w:sz w:val="24"/>
                <w:szCs w:val="24"/>
              </w:rPr>
            </w:pPr>
          </w:p>
          <w:p w14:paraId="6AFCED05"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Mean age (</w:t>
            </w:r>
            <w:proofErr w:type="spellStart"/>
            <w:r w:rsidRPr="00537356">
              <w:rPr>
                <w:rFonts w:ascii="Book Antiqua" w:hAnsi="Book Antiqua"/>
                <w:sz w:val="24"/>
                <w:szCs w:val="24"/>
              </w:rPr>
              <w:t>yr</w:t>
            </w:r>
            <w:proofErr w:type="spellEnd"/>
            <w:r w:rsidRPr="00537356">
              <w:rPr>
                <w:rFonts w:ascii="Book Antiqua" w:hAnsi="Book Antiqua"/>
                <w:sz w:val="24"/>
                <w:szCs w:val="24"/>
              </w:rPr>
              <w:t>)</w:t>
            </w:r>
          </w:p>
        </w:tc>
        <w:tc>
          <w:tcPr>
            <w:tcW w:w="1850" w:type="pct"/>
            <w:tcBorders>
              <w:top w:val="single" w:sz="12" w:space="0" w:color="auto"/>
              <w:left w:val="nil"/>
              <w:bottom w:val="nil"/>
              <w:right w:val="nil"/>
            </w:tcBorders>
            <w:hideMark/>
          </w:tcPr>
          <w:p w14:paraId="041DB91A" w14:textId="77777777" w:rsidR="00F1554F" w:rsidRPr="00537356" w:rsidRDefault="00F1554F" w:rsidP="00537356">
            <w:pPr>
              <w:snapToGrid w:val="0"/>
              <w:ind w:firstLineChars="0" w:firstLine="0"/>
              <w:rPr>
                <w:rFonts w:ascii="Book Antiqua" w:hAnsi="Book Antiqua"/>
                <w:sz w:val="24"/>
                <w:szCs w:val="24"/>
              </w:rPr>
            </w:pPr>
          </w:p>
          <w:p w14:paraId="0352DDA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25.52</w:t>
            </w:r>
          </w:p>
        </w:tc>
      </w:tr>
      <w:tr w:rsidR="00F1554F" w:rsidRPr="00537356" w14:paraId="6EAB8427" w14:textId="77777777" w:rsidTr="008A2277">
        <w:trPr>
          <w:trHeight w:val="253"/>
        </w:trPr>
        <w:tc>
          <w:tcPr>
            <w:tcW w:w="3150" w:type="pct"/>
            <w:tcBorders>
              <w:top w:val="nil"/>
              <w:left w:val="nil"/>
              <w:bottom w:val="nil"/>
              <w:right w:val="nil"/>
            </w:tcBorders>
            <w:hideMark/>
          </w:tcPr>
          <w:p w14:paraId="48B65436"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Sex (male)</w:t>
            </w:r>
          </w:p>
        </w:tc>
        <w:tc>
          <w:tcPr>
            <w:tcW w:w="1850" w:type="pct"/>
            <w:tcBorders>
              <w:top w:val="nil"/>
              <w:left w:val="nil"/>
              <w:bottom w:val="nil"/>
              <w:right w:val="nil"/>
            </w:tcBorders>
            <w:hideMark/>
          </w:tcPr>
          <w:p w14:paraId="15C982CC"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46 (42.59%)</w:t>
            </w:r>
          </w:p>
        </w:tc>
      </w:tr>
      <w:tr w:rsidR="00F1554F" w:rsidRPr="00537356" w14:paraId="7507E5C4" w14:textId="77777777" w:rsidTr="008A2277">
        <w:trPr>
          <w:trHeight w:val="253"/>
        </w:trPr>
        <w:tc>
          <w:tcPr>
            <w:tcW w:w="3150" w:type="pct"/>
            <w:tcBorders>
              <w:top w:val="nil"/>
              <w:left w:val="nil"/>
              <w:bottom w:val="nil"/>
              <w:right w:val="nil"/>
            </w:tcBorders>
            <w:hideMark/>
          </w:tcPr>
          <w:p w14:paraId="44F9C746"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Race</w:t>
            </w:r>
          </w:p>
        </w:tc>
        <w:tc>
          <w:tcPr>
            <w:tcW w:w="1850" w:type="pct"/>
            <w:tcBorders>
              <w:top w:val="nil"/>
              <w:left w:val="nil"/>
              <w:bottom w:val="nil"/>
              <w:right w:val="nil"/>
            </w:tcBorders>
            <w:hideMark/>
          </w:tcPr>
          <w:p w14:paraId="3D5EB30E"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10 (6.78%)</w:t>
            </w:r>
          </w:p>
        </w:tc>
      </w:tr>
      <w:tr w:rsidR="00F1554F" w:rsidRPr="00537356" w14:paraId="7DBFDE8D" w14:textId="77777777" w:rsidTr="008A2277">
        <w:trPr>
          <w:trHeight w:val="253"/>
        </w:trPr>
        <w:tc>
          <w:tcPr>
            <w:tcW w:w="3150" w:type="pct"/>
            <w:tcBorders>
              <w:top w:val="nil"/>
              <w:left w:val="nil"/>
              <w:bottom w:val="nil"/>
              <w:right w:val="nil"/>
            </w:tcBorders>
            <w:hideMark/>
          </w:tcPr>
          <w:p w14:paraId="4B068D8F"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White</w:t>
            </w:r>
          </w:p>
        </w:tc>
        <w:tc>
          <w:tcPr>
            <w:tcW w:w="1850" w:type="pct"/>
            <w:tcBorders>
              <w:top w:val="nil"/>
              <w:left w:val="nil"/>
              <w:bottom w:val="nil"/>
              <w:right w:val="nil"/>
            </w:tcBorders>
            <w:hideMark/>
          </w:tcPr>
          <w:p w14:paraId="55717C71"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7 (70%)</w:t>
            </w:r>
          </w:p>
        </w:tc>
      </w:tr>
      <w:tr w:rsidR="00F1554F" w:rsidRPr="00537356" w14:paraId="7AA1CE14" w14:textId="77777777" w:rsidTr="008A2277">
        <w:trPr>
          <w:trHeight w:val="253"/>
        </w:trPr>
        <w:tc>
          <w:tcPr>
            <w:tcW w:w="3150" w:type="pct"/>
            <w:tcBorders>
              <w:top w:val="nil"/>
              <w:left w:val="nil"/>
              <w:bottom w:val="nil"/>
              <w:right w:val="nil"/>
            </w:tcBorders>
            <w:hideMark/>
          </w:tcPr>
          <w:p w14:paraId="44C9CFD1"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Black</w:t>
            </w:r>
          </w:p>
        </w:tc>
        <w:tc>
          <w:tcPr>
            <w:tcW w:w="1850" w:type="pct"/>
            <w:tcBorders>
              <w:top w:val="nil"/>
              <w:left w:val="nil"/>
              <w:bottom w:val="nil"/>
              <w:right w:val="nil"/>
            </w:tcBorders>
            <w:hideMark/>
          </w:tcPr>
          <w:p w14:paraId="0D3663D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 (30%)</w:t>
            </w:r>
          </w:p>
        </w:tc>
      </w:tr>
      <w:tr w:rsidR="00F1554F" w:rsidRPr="00537356" w14:paraId="27149DAD" w14:textId="77777777" w:rsidTr="008A2277">
        <w:trPr>
          <w:trHeight w:val="253"/>
        </w:trPr>
        <w:tc>
          <w:tcPr>
            <w:tcW w:w="3150" w:type="pct"/>
            <w:tcBorders>
              <w:top w:val="nil"/>
              <w:left w:val="nil"/>
              <w:bottom w:val="nil"/>
              <w:right w:val="nil"/>
            </w:tcBorders>
            <w:hideMark/>
          </w:tcPr>
          <w:p w14:paraId="2C6BC955"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IBD</w:t>
            </w:r>
          </w:p>
        </w:tc>
        <w:tc>
          <w:tcPr>
            <w:tcW w:w="1850" w:type="pct"/>
            <w:tcBorders>
              <w:top w:val="nil"/>
              <w:left w:val="nil"/>
              <w:bottom w:val="nil"/>
              <w:right w:val="nil"/>
            </w:tcBorders>
            <w:hideMark/>
          </w:tcPr>
          <w:p w14:paraId="3E17834B"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48 (44.44%)</w:t>
            </w:r>
          </w:p>
        </w:tc>
      </w:tr>
      <w:tr w:rsidR="00F1554F" w:rsidRPr="00537356" w14:paraId="736F359F" w14:textId="77777777" w:rsidTr="008A2277">
        <w:trPr>
          <w:trHeight w:val="253"/>
        </w:trPr>
        <w:tc>
          <w:tcPr>
            <w:tcW w:w="3150" w:type="pct"/>
            <w:tcBorders>
              <w:top w:val="nil"/>
              <w:left w:val="nil"/>
              <w:bottom w:val="nil"/>
              <w:right w:val="nil"/>
            </w:tcBorders>
            <w:hideMark/>
          </w:tcPr>
          <w:p w14:paraId="5CF1CFFC"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CD</w:t>
            </w:r>
          </w:p>
        </w:tc>
        <w:tc>
          <w:tcPr>
            <w:tcW w:w="1850" w:type="pct"/>
            <w:tcBorders>
              <w:top w:val="nil"/>
              <w:left w:val="nil"/>
              <w:bottom w:val="nil"/>
              <w:right w:val="nil"/>
            </w:tcBorders>
            <w:hideMark/>
          </w:tcPr>
          <w:p w14:paraId="43C4E418"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13 (27.65%)</w:t>
            </w:r>
          </w:p>
        </w:tc>
      </w:tr>
      <w:tr w:rsidR="00F1554F" w:rsidRPr="00537356" w14:paraId="78F78691" w14:textId="77777777" w:rsidTr="008A2277">
        <w:trPr>
          <w:trHeight w:val="253"/>
        </w:trPr>
        <w:tc>
          <w:tcPr>
            <w:tcW w:w="3150" w:type="pct"/>
            <w:tcBorders>
              <w:top w:val="nil"/>
              <w:left w:val="nil"/>
              <w:bottom w:val="nil"/>
              <w:right w:val="nil"/>
            </w:tcBorders>
            <w:hideMark/>
          </w:tcPr>
          <w:p w14:paraId="0C690ADA"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UC</w:t>
            </w:r>
          </w:p>
        </w:tc>
        <w:tc>
          <w:tcPr>
            <w:tcW w:w="1850" w:type="pct"/>
            <w:tcBorders>
              <w:top w:val="nil"/>
              <w:left w:val="nil"/>
              <w:bottom w:val="nil"/>
              <w:right w:val="nil"/>
            </w:tcBorders>
            <w:hideMark/>
          </w:tcPr>
          <w:p w14:paraId="34D20AD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32 (68.08%)</w:t>
            </w:r>
          </w:p>
        </w:tc>
      </w:tr>
      <w:tr w:rsidR="00F1554F" w:rsidRPr="00537356" w14:paraId="4F01592C" w14:textId="77777777" w:rsidTr="008A2277">
        <w:trPr>
          <w:trHeight w:val="253"/>
        </w:trPr>
        <w:tc>
          <w:tcPr>
            <w:tcW w:w="3150" w:type="pct"/>
            <w:tcBorders>
              <w:top w:val="nil"/>
              <w:left w:val="nil"/>
              <w:bottom w:val="nil"/>
              <w:right w:val="nil"/>
            </w:tcBorders>
            <w:hideMark/>
          </w:tcPr>
          <w:p w14:paraId="4AF2510D"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Non-specific</w:t>
            </w:r>
          </w:p>
        </w:tc>
        <w:tc>
          <w:tcPr>
            <w:tcW w:w="1850" w:type="pct"/>
            <w:tcBorders>
              <w:top w:val="nil"/>
              <w:left w:val="nil"/>
              <w:bottom w:val="nil"/>
              <w:right w:val="nil"/>
            </w:tcBorders>
            <w:hideMark/>
          </w:tcPr>
          <w:p w14:paraId="4D1C3A9C"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eastAsia="Book Antiqua" w:hAnsi="Book Antiqua" w:cs="Book Antiqua"/>
                <w:color w:val="000000"/>
                <w:sz w:val="24"/>
                <w:szCs w:val="24"/>
              </w:rPr>
              <w:t>3 (6.38%)</w:t>
            </w:r>
          </w:p>
        </w:tc>
      </w:tr>
      <w:tr w:rsidR="00F1554F" w:rsidRPr="00537356" w14:paraId="4654046E" w14:textId="77777777" w:rsidTr="008A2277">
        <w:trPr>
          <w:trHeight w:val="242"/>
        </w:trPr>
        <w:tc>
          <w:tcPr>
            <w:tcW w:w="3150" w:type="pct"/>
            <w:tcBorders>
              <w:top w:val="nil"/>
              <w:left w:val="nil"/>
              <w:bottom w:val="nil"/>
              <w:right w:val="nil"/>
            </w:tcBorders>
            <w:hideMark/>
          </w:tcPr>
          <w:p w14:paraId="01C6D96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PSC</w:t>
            </w:r>
          </w:p>
        </w:tc>
        <w:tc>
          <w:tcPr>
            <w:tcW w:w="1850" w:type="pct"/>
            <w:tcBorders>
              <w:top w:val="nil"/>
              <w:left w:val="nil"/>
              <w:bottom w:val="nil"/>
              <w:right w:val="nil"/>
            </w:tcBorders>
          </w:tcPr>
          <w:p w14:paraId="448F3E40" w14:textId="77777777" w:rsidR="00F1554F" w:rsidRPr="00537356" w:rsidRDefault="00F1554F" w:rsidP="00537356">
            <w:pPr>
              <w:snapToGrid w:val="0"/>
              <w:ind w:firstLineChars="0" w:firstLine="0"/>
              <w:rPr>
                <w:rFonts w:ascii="Book Antiqua" w:hAnsi="Book Antiqua"/>
                <w:sz w:val="24"/>
                <w:szCs w:val="24"/>
              </w:rPr>
            </w:pPr>
          </w:p>
        </w:tc>
      </w:tr>
      <w:tr w:rsidR="00F1554F" w:rsidRPr="00537356" w14:paraId="1450C794" w14:textId="77777777" w:rsidTr="008A2277">
        <w:trPr>
          <w:trHeight w:val="242"/>
        </w:trPr>
        <w:tc>
          <w:tcPr>
            <w:tcW w:w="3150" w:type="pct"/>
            <w:tcBorders>
              <w:top w:val="nil"/>
              <w:left w:val="nil"/>
              <w:bottom w:val="nil"/>
              <w:right w:val="nil"/>
            </w:tcBorders>
            <w:hideMark/>
          </w:tcPr>
          <w:p w14:paraId="203ABF03"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Small Ducts</w:t>
            </w:r>
          </w:p>
        </w:tc>
        <w:tc>
          <w:tcPr>
            <w:tcW w:w="1850" w:type="pct"/>
            <w:tcBorders>
              <w:top w:val="nil"/>
              <w:left w:val="nil"/>
              <w:bottom w:val="nil"/>
              <w:right w:val="nil"/>
            </w:tcBorders>
            <w:hideMark/>
          </w:tcPr>
          <w:p w14:paraId="08BEA1C5"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 (3.70%)</w:t>
            </w:r>
          </w:p>
        </w:tc>
      </w:tr>
      <w:tr w:rsidR="00F1554F" w:rsidRPr="00537356" w14:paraId="5CCBB156" w14:textId="77777777" w:rsidTr="008A2277">
        <w:trPr>
          <w:trHeight w:val="253"/>
        </w:trPr>
        <w:tc>
          <w:tcPr>
            <w:tcW w:w="3150" w:type="pct"/>
            <w:tcBorders>
              <w:top w:val="nil"/>
              <w:left w:val="nil"/>
              <w:bottom w:val="nil"/>
              <w:right w:val="nil"/>
            </w:tcBorders>
            <w:hideMark/>
          </w:tcPr>
          <w:p w14:paraId="7A05376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AIH (median)</w:t>
            </w:r>
          </w:p>
        </w:tc>
        <w:tc>
          <w:tcPr>
            <w:tcW w:w="1850" w:type="pct"/>
            <w:tcBorders>
              <w:top w:val="nil"/>
              <w:left w:val="nil"/>
              <w:bottom w:val="nil"/>
              <w:right w:val="nil"/>
            </w:tcBorders>
          </w:tcPr>
          <w:p w14:paraId="352B64ED" w14:textId="77777777" w:rsidR="00F1554F" w:rsidRPr="00537356" w:rsidRDefault="00F1554F" w:rsidP="00537356">
            <w:pPr>
              <w:snapToGrid w:val="0"/>
              <w:ind w:firstLineChars="0" w:firstLine="0"/>
              <w:rPr>
                <w:rFonts w:ascii="Book Antiqua" w:hAnsi="Book Antiqua"/>
                <w:sz w:val="24"/>
                <w:szCs w:val="24"/>
              </w:rPr>
            </w:pPr>
          </w:p>
        </w:tc>
      </w:tr>
      <w:tr w:rsidR="00F1554F" w:rsidRPr="00537356" w14:paraId="1798B3AB" w14:textId="77777777" w:rsidTr="008A2277">
        <w:trPr>
          <w:trHeight w:val="253"/>
        </w:trPr>
        <w:tc>
          <w:tcPr>
            <w:tcW w:w="3150" w:type="pct"/>
            <w:tcBorders>
              <w:top w:val="nil"/>
              <w:left w:val="nil"/>
              <w:bottom w:val="nil"/>
              <w:right w:val="nil"/>
            </w:tcBorders>
            <w:hideMark/>
          </w:tcPr>
          <w:p w14:paraId="0D5F16E6"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 xml:space="preserve">SAH pre-treatment (pts) </w:t>
            </w:r>
          </w:p>
        </w:tc>
        <w:tc>
          <w:tcPr>
            <w:tcW w:w="1850" w:type="pct"/>
            <w:tcBorders>
              <w:top w:val="nil"/>
              <w:left w:val="nil"/>
              <w:bottom w:val="nil"/>
              <w:right w:val="nil"/>
            </w:tcBorders>
            <w:hideMark/>
          </w:tcPr>
          <w:p w14:paraId="13FE2330"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eastAsia="Book Antiqua" w:hAnsi="Book Antiqua" w:cs="Book Antiqua"/>
                <w:color w:val="000000"/>
                <w:sz w:val="24"/>
                <w:szCs w:val="24"/>
              </w:rPr>
              <w:t>17 (13-22)</w:t>
            </w:r>
          </w:p>
        </w:tc>
      </w:tr>
      <w:tr w:rsidR="00F1554F" w:rsidRPr="00537356" w14:paraId="15546773" w14:textId="77777777" w:rsidTr="008A2277">
        <w:trPr>
          <w:trHeight w:val="253"/>
        </w:trPr>
        <w:tc>
          <w:tcPr>
            <w:tcW w:w="3150" w:type="pct"/>
            <w:tcBorders>
              <w:top w:val="nil"/>
              <w:left w:val="nil"/>
              <w:bottom w:val="nil"/>
              <w:right w:val="nil"/>
            </w:tcBorders>
            <w:hideMark/>
          </w:tcPr>
          <w:p w14:paraId="583168AF"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SAH post treatment (pts)</w:t>
            </w:r>
          </w:p>
        </w:tc>
        <w:tc>
          <w:tcPr>
            <w:tcW w:w="1850" w:type="pct"/>
            <w:tcBorders>
              <w:top w:val="nil"/>
              <w:left w:val="nil"/>
              <w:bottom w:val="nil"/>
              <w:right w:val="nil"/>
            </w:tcBorders>
            <w:hideMark/>
          </w:tcPr>
          <w:p w14:paraId="7A89D8F0" w14:textId="77777777" w:rsidR="00F1554F" w:rsidRPr="00537356" w:rsidRDefault="00F1554F" w:rsidP="00537356">
            <w:pPr>
              <w:snapToGrid w:val="0"/>
              <w:ind w:firstLineChars="0" w:firstLine="0"/>
              <w:rPr>
                <w:rFonts w:ascii="Book Antiqua" w:eastAsia="Book Antiqua" w:hAnsi="Book Antiqua" w:cs="Book Antiqua"/>
                <w:color w:val="000000"/>
                <w:sz w:val="24"/>
                <w:szCs w:val="24"/>
              </w:rPr>
            </w:pPr>
            <w:r w:rsidRPr="00537356">
              <w:rPr>
                <w:rFonts w:ascii="Book Antiqua" w:eastAsia="Book Antiqua" w:hAnsi="Book Antiqua" w:cs="Book Antiqua"/>
                <w:color w:val="000000"/>
                <w:sz w:val="24"/>
                <w:szCs w:val="24"/>
              </w:rPr>
              <w:t>19 (13-25)</w:t>
            </w:r>
          </w:p>
        </w:tc>
      </w:tr>
      <w:tr w:rsidR="00F1554F" w:rsidRPr="00537356" w14:paraId="47F2BCF3" w14:textId="77777777" w:rsidTr="008A2277">
        <w:trPr>
          <w:trHeight w:val="242"/>
        </w:trPr>
        <w:tc>
          <w:tcPr>
            <w:tcW w:w="3150" w:type="pct"/>
            <w:tcBorders>
              <w:top w:val="nil"/>
              <w:left w:val="nil"/>
              <w:bottom w:val="nil"/>
              <w:right w:val="nil"/>
            </w:tcBorders>
            <w:hideMark/>
          </w:tcPr>
          <w:p w14:paraId="62116EC8"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Clinical Presentation</w:t>
            </w:r>
          </w:p>
        </w:tc>
        <w:tc>
          <w:tcPr>
            <w:tcW w:w="1850" w:type="pct"/>
            <w:tcBorders>
              <w:top w:val="nil"/>
              <w:left w:val="nil"/>
              <w:bottom w:val="nil"/>
              <w:right w:val="nil"/>
            </w:tcBorders>
          </w:tcPr>
          <w:p w14:paraId="51D3DDD9" w14:textId="77777777" w:rsidR="00F1554F" w:rsidRPr="00537356" w:rsidRDefault="00F1554F" w:rsidP="00537356">
            <w:pPr>
              <w:snapToGrid w:val="0"/>
              <w:ind w:firstLineChars="0" w:firstLine="0"/>
              <w:rPr>
                <w:rFonts w:ascii="Book Antiqua" w:hAnsi="Book Antiqua"/>
                <w:sz w:val="24"/>
                <w:szCs w:val="24"/>
              </w:rPr>
            </w:pPr>
          </w:p>
        </w:tc>
      </w:tr>
      <w:tr w:rsidR="00F1554F" w:rsidRPr="00537356" w14:paraId="3C55DB8C" w14:textId="77777777" w:rsidTr="008A2277">
        <w:trPr>
          <w:trHeight w:val="242"/>
        </w:trPr>
        <w:tc>
          <w:tcPr>
            <w:tcW w:w="3150" w:type="pct"/>
            <w:tcBorders>
              <w:top w:val="nil"/>
              <w:left w:val="nil"/>
              <w:bottom w:val="nil"/>
              <w:right w:val="nil"/>
            </w:tcBorders>
            <w:hideMark/>
          </w:tcPr>
          <w:p w14:paraId="46479E6D"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Fever</w:t>
            </w:r>
          </w:p>
        </w:tc>
        <w:tc>
          <w:tcPr>
            <w:tcW w:w="1850" w:type="pct"/>
            <w:tcBorders>
              <w:top w:val="nil"/>
              <w:left w:val="nil"/>
              <w:bottom w:val="nil"/>
              <w:right w:val="nil"/>
            </w:tcBorders>
            <w:hideMark/>
          </w:tcPr>
          <w:p w14:paraId="4495A7DE"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7 (6.48%)</w:t>
            </w:r>
          </w:p>
        </w:tc>
      </w:tr>
      <w:tr w:rsidR="00F1554F" w:rsidRPr="00537356" w14:paraId="122253E9" w14:textId="77777777" w:rsidTr="008A2277">
        <w:trPr>
          <w:trHeight w:val="242"/>
        </w:trPr>
        <w:tc>
          <w:tcPr>
            <w:tcW w:w="3150" w:type="pct"/>
            <w:tcBorders>
              <w:top w:val="nil"/>
              <w:left w:val="nil"/>
              <w:bottom w:val="nil"/>
              <w:right w:val="nil"/>
            </w:tcBorders>
            <w:hideMark/>
          </w:tcPr>
          <w:p w14:paraId="44D452EA"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Dyspnea</w:t>
            </w:r>
            <w:proofErr w:type="spellEnd"/>
          </w:p>
        </w:tc>
        <w:tc>
          <w:tcPr>
            <w:tcW w:w="1850" w:type="pct"/>
            <w:tcBorders>
              <w:top w:val="nil"/>
              <w:left w:val="nil"/>
              <w:bottom w:val="nil"/>
              <w:right w:val="nil"/>
            </w:tcBorders>
            <w:hideMark/>
          </w:tcPr>
          <w:p w14:paraId="207DB8AC"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6C632AAD" w14:textId="77777777" w:rsidTr="008A2277">
        <w:trPr>
          <w:trHeight w:val="242"/>
        </w:trPr>
        <w:tc>
          <w:tcPr>
            <w:tcW w:w="3150" w:type="pct"/>
            <w:tcBorders>
              <w:top w:val="nil"/>
              <w:left w:val="nil"/>
              <w:bottom w:val="nil"/>
              <w:right w:val="nil"/>
            </w:tcBorders>
            <w:hideMark/>
          </w:tcPr>
          <w:p w14:paraId="49F9D8AD"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Headache</w:t>
            </w:r>
          </w:p>
        </w:tc>
        <w:tc>
          <w:tcPr>
            <w:tcW w:w="1850" w:type="pct"/>
            <w:tcBorders>
              <w:top w:val="nil"/>
              <w:left w:val="nil"/>
              <w:bottom w:val="nil"/>
              <w:right w:val="nil"/>
            </w:tcBorders>
            <w:hideMark/>
          </w:tcPr>
          <w:p w14:paraId="10FA462F"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70B14D27" w14:textId="77777777" w:rsidTr="008A2277">
        <w:trPr>
          <w:trHeight w:val="242"/>
        </w:trPr>
        <w:tc>
          <w:tcPr>
            <w:tcW w:w="3150" w:type="pct"/>
            <w:tcBorders>
              <w:top w:val="nil"/>
              <w:left w:val="nil"/>
              <w:bottom w:val="nil"/>
              <w:right w:val="nil"/>
            </w:tcBorders>
            <w:hideMark/>
          </w:tcPr>
          <w:p w14:paraId="33691221"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Jaundice</w:t>
            </w:r>
          </w:p>
        </w:tc>
        <w:tc>
          <w:tcPr>
            <w:tcW w:w="1850" w:type="pct"/>
            <w:tcBorders>
              <w:top w:val="nil"/>
              <w:left w:val="nil"/>
              <w:bottom w:val="nil"/>
              <w:right w:val="nil"/>
            </w:tcBorders>
            <w:hideMark/>
          </w:tcPr>
          <w:p w14:paraId="60E94963"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31 (28.70%)</w:t>
            </w:r>
          </w:p>
        </w:tc>
      </w:tr>
      <w:tr w:rsidR="00F1554F" w:rsidRPr="00537356" w14:paraId="5892E564" w14:textId="77777777" w:rsidTr="008A2277">
        <w:trPr>
          <w:trHeight w:val="242"/>
        </w:trPr>
        <w:tc>
          <w:tcPr>
            <w:tcW w:w="3150" w:type="pct"/>
            <w:tcBorders>
              <w:top w:val="nil"/>
              <w:left w:val="nil"/>
              <w:bottom w:val="nil"/>
              <w:right w:val="nil"/>
            </w:tcBorders>
            <w:hideMark/>
          </w:tcPr>
          <w:p w14:paraId="5CE9CA7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Pruritus</w:t>
            </w:r>
          </w:p>
        </w:tc>
        <w:tc>
          <w:tcPr>
            <w:tcW w:w="1850" w:type="pct"/>
            <w:tcBorders>
              <w:top w:val="nil"/>
              <w:left w:val="nil"/>
              <w:bottom w:val="nil"/>
              <w:right w:val="nil"/>
            </w:tcBorders>
            <w:hideMark/>
          </w:tcPr>
          <w:p w14:paraId="1009872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11 (10.19%)</w:t>
            </w:r>
          </w:p>
        </w:tc>
      </w:tr>
      <w:tr w:rsidR="00F1554F" w:rsidRPr="00537356" w14:paraId="070759EF" w14:textId="77777777" w:rsidTr="008A2277">
        <w:trPr>
          <w:trHeight w:val="242"/>
        </w:trPr>
        <w:tc>
          <w:tcPr>
            <w:tcW w:w="3150" w:type="pct"/>
            <w:tcBorders>
              <w:top w:val="nil"/>
              <w:left w:val="nil"/>
              <w:bottom w:val="nil"/>
              <w:right w:val="nil"/>
            </w:tcBorders>
            <w:hideMark/>
          </w:tcPr>
          <w:p w14:paraId="167721B2"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 xml:space="preserve">Urine Alteration </w:t>
            </w:r>
          </w:p>
        </w:tc>
        <w:tc>
          <w:tcPr>
            <w:tcW w:w="1850" w:type="pct"/>
            <w:tcBorders>
              <w:top w:val="nil"/>
              <w:left w:val="nil"/>
              <w:bottom w:val="nil"/>
              <w:right w:val="nil"/>
            </w:tcBorders>
            <w:hideMark/>
          </w:tcPr>
          <w:p w14:paraId="73546082"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6 (5.55%)</w:t>
            </w:r>
          </w:p>
        </w:tc>
      </w:tr>
      <w:tr w:rsidR="00F1554F" w:rsidRPr="00537356" w14:paraId="68BA1A95" w14:textId="77777777" w:rsidTr="008A2277">
        <w:trPr>
          <w:trHeight w:val="242"/>
        </w:trPr>
        <w:tc>
          <w:tcPr>
            <w:tcW w:w="3150" w:type="pct"/>
            <w:tcBorders>
              <w:top w:val="nil"/>
              <w:left w:val="nil"/>
              <w:bottom w:val="nil"/>
              <w:right w:val="nil"/>
            </w:tcBorders>
            <w:hideMark/>
          </w:tcPr>
          <w:p w14:paraId="4011DF4B"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Choluria</w:t>
            </w:r>
            <w:proofErr w:type="spellEnd"/>
          </w:p>
        </w:tc>
        <w:tc>
          <w:tcPr>
            <w:tcW w:w="1850" w:type="pct"/>
            <w:tcBorders>
              <w:top w:val="nil"/>
              <w:left w:val="nil"/>
              <w:bottom w:val="nil"/>
              <w:right w:val="nil"/>
            </w:tcBorders>
            <w:hideMark/>
          </w:tcPr>
          <w:p w14:paraId="08B0264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5 (83.33%)</w:t>
            </w:r>
          </w:p>
        </w:tc>
      </w:tr>
      <w:tr w:rsidR="00F1554F" w:rsidRPr="00537356" w14:paraId="28C195CF" w14:textId="77777777" w:rsidTr="008A2277">
        <w:trPr>
          <w:trHeight w:val="242"/>
        </w:trPr>
        <w:tc>
          <w:tcPr>
            <w:tcW w:w="3150" w:type="pct"/>
            <w:tcBorders>
              <w:top w:val="nil"/>
              <w:left w:val="nil"/>
              <w:bottom w:val="nil"/>
              <w:right w:val="nil"/>
            </w:tcBorders>
            <w:hideMark/>
          </w:tcPr>
          <w:p w14:paraId="469AB253"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Hematuria</w:t>
            </w:r>
            <w:proofErr w:type="spellEnd"/>
          </w:p>
        </w:tc>
        <w:tc>
          <w:tcPr>
            <w:tcW w:w="1850" w:type="pct"/>
            <w:tcBorders>
              <w:top w:val="nil"/>
              <w:left w:val="nil"/>
              <w:bottom w:val="nil"/>
              <w:right w:val="nil"/>
            </w:tcBorders>
            <w:hideMark/>
          </w:tcPr>
          <w:p w14:paraId="37B7FF15"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(16.66%)</w:t>
            </w:r>
          </w:p>
        </w:tc>
      </w:tr>
      <w:tr w:rsidR="00F1554F" w:rsidRPr="00537356" w14:paraId="446A35AD" w14:textId="77777777" w:rsidTr="008A2277">
        <w:trPr>
          <w:trHeight w:val="242"/>
        </w:trPr>
        <w:tc>
          <w:tcPr>
            <w:tcW w:w="3150" w:type="pct"/>
            <w:tcBorders>
              <w:top w:val="nil"/>
              <w:left w:val="nil"/>
              <w:bottom w:val="nil"/>
              <w:right w:val="nil"/>
            </w:tcBorders>
            <w:hideMark/>
          </w:tcPr>
          <w:p w14:paraId="259CDD20"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Nausea</w:t>
            </w:r>
          </w:p>
        </w:tc>
        <w:tc>
          <w:tcPr>
            <w:tcW w:w="1850" w:type="pct"/>
            <w:tcBorders>
              <w:top w:val="nil"/>
              <w:left w:val="nil"/>
              <w:bottom w:val="nil"/>
              <w:right w:val="nil"/>
            </w:tcBorders>
            <w:hideMark/>
          </w:tcPr>
          <w:p w14:paraId="0DDBCD93"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 (3.70%)</w:t>
            </w:r>
          </w:p>
        </w:tc>
      </w:tr>
      <w:tr w:rsidR="00F1554F" w:rsidRPr="00537356" w14:paraId="42628BDC" w14:textId="77777777" w:rsidTr="008A2277">
        <w:trPr>
          <w:trHeight w:val="242"/>
        </w:trPr>
        <w:tc>
          <w:tcPr>
            <w:tcW w:w="3150" w:type="pct"/>
            <w:tcBorders>
              <w:top w:val="nil"/>
              <w:left w:val="nil"/>
              <w:bottom w:val="nil"/>
              <w:right w:val="nil"/>
            </w:tcBorders>
            <w:hideMark/>
          </w:tcPr>
          <w:p w14:paraId="399A0D4F"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Emesis</w:t>
            </w:r>
          </w:p>
        </w:tc>
        <w:tc>
          <w:tcPr>
            <w:tcW w:w="1850" w:type="pct"/>
            <w:tcBorders>
              <w:top w:val="nil"/>
              <w:left w:val="nil"/>
              <w:bottom w:val="nil"/>
              <w:right w:val="nil"/>
            </w:tcBorders>
            <w:hideMark/>
          </w:tcPr>
          <w:p w14:paraId="65FD52E8"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8 (7.40%)</w:t>
            </w:r>
          </w:p>
        </w:tc>
      </w:tr>
      <w:tr w:rsidR="00F1554F" w:rsidRPr="00537356" w14:paraId="6E2FECEC" w14:textId="77777777" w:rsidTr="008A2277">
        <w:trPr>
          <w:trHeight w:val="242"/>
        </w:trPr>
        <w:tc>
          <w:tcPr>
            <w:tcW w:w="3150" w:type="pct"/>
            <w:tcBorders>
              <w:top w:val="nil"/>
              <w:left w:val="nil"/>
              <w:bottom w:val="nil"/>
              <w:right w:val="nil"/>
            </w:tcBorders>
            <w:hideMark/>
          </w:tcPr>
          <w:p w14:paraId="599C613E"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Without Blood</w:t>
            </w:r>
          </w:p>
        </w:tc>
        <w:tc>
          <w:tcPr>
            <w:tcW w:w="1850" w:type="pct"/>
            <w:tcBorders>
              <w:top w:val="nil"/>
              <w:left w:val="nil"/>
              <w:bottom w:val="nil"/>
              <w:right w:val="nil"/>
            </w:tcBorders>
            <w:hideMark/>
          </w:tcPr>
          <w:p w14:paraId="5F4B7E0F"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 (50%)</w:t>
            </w:r>
          </w:p>
        </w:tc>
      </w:tr>
      <w:tr w:rsidR="00F1554F" w:rsidRPr="00537356" w14:paraId="3DCD6CF3" w14:textId="77777777" w:rsidTr="008A2277">
        <w:trPr>
          <w:trHeight w:val="242"/>
        </w:trPr>
        <w:tc>
          <w:tcPr>
            <w:tcW w:w="3150" w:type="pct"/>
            <w:tcBorders>
              <w:top w:val="nil"/>
              <w:left w:val="nil"/>
              <w:bottom w:val="nil"/>
              <w:right w:val="nil"/>
            </w:tcBorders>
            <w:hideMark/>
          </w:tcPr>
          <w:p w14:paraId="3FA11405"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Hematemesis</w:t>
            </w:r>
          </w:p>
        </w:tc>
        <w:tc>
          <w:tcPr>
            <w:tcW w:w="1850" w:type="pct"/>
            <w:tcBorders>
              <w:top w:val="nil"/>
              <w:left w:val="nil"/>
              <w:bottom w:val="nil"/>
              <w:right w:val="nil"/>
            </w:tcBorders>
            <w:hideMark/>
          </w:tcPr>
          <w:p w14:paraId="2189C814"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 (50%)</w:t>
            </w:r>
          </w:p>
        </w:tc>
      </w:tr>
      <w:tr w:rsidR="00F1554F" w:rsidRPr="00537356" w14:paraId="4E1E9295" w14:textId="77777777" w:rsidTr="008A2277">
        <w:trPr>
          <w:trHeight w:val="242"/>
        </w:trPr>
        <w:tc>
          <w:tcPr>
            <w:tcW w:w="3150" w:type="pct"/>
            <w:tcBorders>
              <w:top w:val="nil"/>
              <w:left w:val="nil"/>
              <w:bottom w:val="nil"/>
              <w:right w:val="nil"/>
            </w:tcBorders>
            <w:hideMark/>
          </w:tcPr>
          <w:p w14:paraId="0CD97D46"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lastRenderedPageBreak/>
              <w:t>Diarreha</w:t>
            </w:r>
            <w:proofErr w:type="spellEnd"/>
          </w:p>
        </w:tc>
        <w:tc>
          <w:tcPr>
            <w:tcW w:w="1850" w:type="pct"/>
            <w:tcBorders>
              <w:top w:val="nil"/>
              <w:left w:val="nil"/>
              <w:bottom w:val="nil"/>
              <w:right w:val="nil"/>
            </w:tcBorders>
            <w:hideMark/>
          </w:tcPr>
          <w:p w14:paraId="0EA7957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11 (10.19%)</w:t>
            </w:r>
          </w:p>
        </w:tc>
      </w:tr>
      <w:tr w:rsidR="00F1554F" w:rsidRPr="00537356" w14:paraId="7003AA55" w14:textId="77777777" w:rsidTr="008A2277">
        <w:trPr>
          <w:trHeight w:val="242"/>
        </w:trPr>
        <w:tc>
          <w:tcPr>
            <w:tcW w:w="3150" w:type="pct"/>
            <w:tcBorders>
              <w:top w:val="nil"/>
              <w:left w:val="nil"/>
              <w:bottom w:val="nil"/>
              <w:right w:val="nil"/>
            </w:tcBorders>
            <w:hideMark/>
          </w:tcPr>
          <w:p w14:paraId="05EA447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Stools</w:t>
            </w:r>
          </w:p>
        </w:tc>
        <w:tc>
          <w:tcPr>
            <w:tcW w:w="1850" w:type="pct"/>
            <w:tcBorders>
              <w:top w:val="nil"/>
              <w:left w:val="nil"/>
              <w:bottom w:val="nil"/>
              <w:right w:val="nil"/>
            </w:tcBorders>
            <w:hideMark/>
          </w:tcPr>
          <w:p w14:paraId="0752012C"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18 (16.66%)</w:t>
            </w:r>
          </w:p>
        </w:tc>
      </w:tr>
      <w:tr w:rsidR="00F1554F" w:rsidRPr="00537356" w14:paraId="15946AD9" w14:textId="77777777" w:rsidTr="008A2277">
        <w:trPr>
          <w:trHeight w:val="242"/>
        </w:trPr>
        <w:tc>
          <w:tcPr>
            <w:tcW w:w="3150" w:type="pct"/>
            <w:tcBorders>
              <w:top w:val="nil"/>
              <w:left w:val="nil"/>
              <w:bottom w:val="nil"/>
              <w:right w:val="nil"/>
            </w:tcBorders>
            <w:hideMark/>
          </w:tcPr>
          <w:p w14:paraId="57AA654E" w14:textId="77777777" w:rsidR="00F1554F" w:rsidRPr="00537356" w:rsidRDefault="00F1554F" w:rsidP="00537356">
            <w:pPr>
              <w:snapToGrid w:val="0"/>
              <w:ind w:firstLineChars="0"/>
              <w:rPr>
                <w:rFonts w:ascii="Book Antiqua" w:hAnsi="Book Antiqua"/>
                <w:sz w:val="24"/>
                <w:szCs w:val="24"/>
              </w:rPr>
            </w:pPr>
            <w:proofErr w:type="spellStart"/>
            <w:r w:rsidRPr="00537356">
              <w:rPr>
                <w:rFonts w:ascii="Book Antiqua" w:hAnsi="Book Antiqua"/>
                <w:sz w:val="24"/>
                <w:szCs w:val="24"/>
              </w:rPr>
              <w:t>Hematochezia</w:t>
            </w:r>
            <w:proofErr w:type="spellEnd"/>
          </w:p>
        </w:tc>
        <w:tc>
          <w:tcPr>
            <w:tcW w:w="1850" w:type="pct"/>
            <w:tcBorders>
              <w:top w:val="nil"/>
              <w:left w:val="nil"/>
              <w:bottom w:val="nil"/>
              <w:right w:val="nil"/>
            </w:tcBorders>
            <w:hideMark/>
          </w:tcPr>
          <w:p w14:paraId="3EFD46D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(5.55%)</w:t>
            </w:r>
          </w:p>
        </w:tc>
      </w:tr>
      <w:tr w:rsidR="00F1554F" w:rsidRPr="00537356" w14:paraId="2E03F700" w14:textId="77777777" w:rsidTr="008A2277">
        <w:trPr>
          <w:trHeight w:val="242"/>
        </w:trPr>
        <w:tc>
          <w:tcPr>
            <w:tcW w:w="3150" w:type="pct"/>
            <w:tcBorders>
              <w:top w:val="nil"/>
              <w:left w:val="nil"/>
              <w:bottom w:val="nil"/>
              <w:right w:val="nil"/>
            </w:tcBorders>
            <w:hideMark/>
          </w:tcPr>
          <w:p w14:paraId="79D3C325"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Melena</w:t>
            </w:r>
          </w:p>
        </w:tc>
        <w:tc>
          <w:tcPr>
            <w:tcW w:w="1850" w:type="pct"/>
            <w:tcBorders>
              <w:top w:val="nil"/>
              <w:left w:val="nil"/>
              <w:bottom w:val="nil"/>
              <w:right w:val="nil"/>
            </w:tcBorders>
            <w:hideMark/>
          </w:tcPr>
          <w:p w14:paraId="4BF26B1C"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(5.55%)</w:t>
            </w:r>
          </w:p>
        </w:tc>
      </w:tr>
      <w:tr w:rsidR="00F1554F" w:rsidRPr="00537356" w14:paraId="33064B1A" w14:textId="77777777" w:rsidTr="008A2277">
        <w:trPr>
          <w:trHeight w:val="242"/>
        </w:trPr>
        <w:tc>
          <w:tcPr>
            <w:tcW w:w="3150" w:type="pct"/>
            <w:tcBorders>
              <w:top w:val="nil"/>
              <w:left w:val="nil"/>
              <w:bottom w:val="nil"/>
              <w:right w:val="nil"/>
            </w:tcBorders>
            <w:hideMark/>
          </w:tcPr>
          <w:p w14:paraId="69278F11"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Incontinence</w:t>
            </w:r>
          </w:p>
        </w:tc>
        <w:tc>
          <w:tcPr>
            <w:tcW w:w="1850" w:type="pct"/>
            <w:tcBorders>
              <w:top w:val="nil"/>
              <w:left w:val="nil"/>
              <w:bottom w:val="nil"/>
              <w:right w:val="nil"/>
            </w:tcBorders>
            <w:hideMark/>
          </w:tcPr>
          <w:p w14:paraId="2DA877B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(5.55%)</w:t>
            </w:r>
          </w:p>
        </w:tc>
      </w:tr>
      <w:tr w:rsidR="00F1554F" w:rsidRPr="00537356" w14:paraId="42AE8440" w14:textId="77777777" w:rsidTr="008A2277">
        <w:trPr>
          <w:trHeight w:val="242"/>
        </w:trPr>
        <w:tc>
          <w:tcPr>
            <w:tcW w:w="3150" w:type="pct"/>
            <w:tcBorders>
              <w:top w:val="nil"/>
              <w:left w:val="nil"/>
              <w:bottom w:val="nil"/>
              <w:right w:val="nil"/>
            </w:tcBorders>
            <w:hideMark/>
          </w:tcPr>
          <w:p w14:paraId="137BFC30" w14:textId="77777777" w:rsidR="00F1554F" w:rsidRPr="00537356" w:rsidRDefault="00F1554F" w:rsidP="00537356">
            <w:pPr>
              <w:snapToGrid w:val="0"/>
              <w:ind w:firstLineChars="0"/>
              <w:rPr>
                <w:rFonts w:ascii="Book Antiqua" w:hAnsi="Book Antiqua"/>
                <w:sz w:val="24"/>
                <w:szCs w:val="24"/>
              </w:rPr>
            </w:pPr>
            <w:proofErr w:type="spellStart"/>
            <w:r w:rsidRPr="00537356">
              <w:rPr>
                <w:rFonts w:ascii="Book Antiqua" w:hAnsi="Book Antiqua"/>
                <w:sz w:val="24"/>
                <w:szCs w:val="24"/>
              </w:rPr>
              <w:t>Acholia</w:t>
            </w:r>
            <w:proofErr w:type="spellEnd"/>
          </w:p>
        </w:tc>
        <w:tc>
          <w:tcPr>
            <w:tcW w:w="1850" w:type="pct"/>
            <w:tcBorders>
              <w:top w:val="nil"/>
              <w:left w:val="nil"/>
              <w:bottom w:val="nil"/>
              <w:right w:val="nil"/>
            </w:tcBorders>
            <w:hideMark/>
          </w:tcPr>
          <w:p w14:paraId="16868BD1"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 (16.66%)</w:t>
            </w:r>
          </w:p>
        </w:tc>
      </w:tr>
      <w:tr w:rsidR="00F1554F" w:rsidRPr="00537356" w14:paraId="6952A934" w14:textId="77777777" w:rsidTr="008A2277">
        <w:trPr>
          <w:trHeight w:val="242"/>
        </w:trPr>
        <w:tc>
          <w:tcPr>
            <w:tcW w:w="3150" w:type="pct"/>
            <w:tcBorders>
              <w:top w:val="nil"/>
              <w:left w:val="nil"/>
              <w:bottom w:val="nil"/>
              <w:right w:val="nil"/>
            </w:tcBorders>
            <w:hideMark/>
          </w:tcPr>
          <w:p w14:paraId="3C147559"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Watery Stools</w:t>
            </w:r>
          </w:p>
        </w:tc>
        <w:tc>
          <w:tcPr>
            <w:tcW w:w="1850" w:type="pct"/>
            <w:tcBorders>
              <w:top w:val="nil"/>
              <w:left w:val="nil"/>
              <w:bottom w:val="nil"/>
              <w:right w:val="nil"/>
            </w:tcBorders>
            <w:hideMark/>
          </w:tcPr>
          <w:p w14:paraId="77E6B8F6"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11 (61.11%)</w:t>
            </w:r>
          </w:p>
        </w:tc>
      </w:tr>
      <w:tr w:rsidR="00F1554F" w:rsidRPr="00537356" w14:paraId="3E57F9C7" w14:textId="77777777" w:rsidTr="008A2277">
        <w:trPr>
          <w:trHeight w:val="242"/>
        </w:trPr>
        <w:tc>
          <w:tcPr>
            <w:tcW w:w="3150" w:type="pct"/>
            <w:tcBorders>
              <w:top w:val="nil"/>
              <w:left w:val="nil"/>
              <w:bottom w:val="nil"/>
              <w:right w:val="nil"/>
            </w:tcBorders>
            <w:hideMark/>
          </w:tcPr>
          <w:p w14:paraId="23322934" w14:textId="77777777" w:rsidR="00F1554F" w:rsidRPr="00537356" w:rsidRDefault="00F1554F" w:rsidP="00537356">
            <w:pPr>
              <w:snapToGrid w:val="0"/>
              <w:ind w:firstLineChars="0"/>
              <w:rPr>
                <w:rFonts w:ascii="Book Antiqua" w:hAnsi="Book Antiqua"/>
                <w:sz w:val="24"/>
                <w:szCs w:val="24"/>
              </w:rPr>
            </w:pPr>
            <w:r w:rsidRPr="00537356">
              <w:rPr>
                <w:rFonts w:ascii="Book Antiqua" w:hAnsi="Book Antiqua"/>
                <w:sz w:val="24"/>
                <w:szCs w:val="24"/>
              </w:rPr>
              <w:t>Steatorrhea</w:t>
            </w:r>
          </w:p>
        </w:tc>
        <w:tc>
          <w:tcPr>
            <w:tcW w:w="1850" w:type="pct"/>
            <w:tcBorders>
              <w:top w:val="nil"/>
              <w:left w:val="nil"/>
              <w:bottom w:val="nil"/>
              <w:right w:val="nil"/>
            </w:tcBorders>
            <w:hideMark/>
          </w:tcPr>
          <w:p w14:paraId="5663664A"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(5.55%)</w:t>
            </w:r>
          </w:p>
        </w:tc>
      </w:tr>
      <w:tr w:rsidR="00F1554F" w:rsidRPr="00537356" w14:paraId="11B40FD6" w14:textId="77777777" w:rsidTr="008A2277">
        <w:trPr>
          <w:trHeight w:val="242"/>
        </w:trPr>
        <w:tc>
          <w:tcPr>
            <w:tcW w:w="3150" w:type="pct"/>
            <w:tcBorders>
              <w:top w:val="nil"/>
              <w:left w:val="nil"/>
              <w:bottom w:val="nil"/>
              <w:right w:val="nil"/>
            </w:tcBorders>
            <w:hideMark/>
          </w:tcPr>
          <w:p w14:paraId="5016196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Abdominal Pain</w:t>
            </w:r>
          </w:p>
        </w:tc>
        <w:tc>
          <w:tcPr>
            <w:tcW w:w="1850" w:type="pct"/>
            <w:tcBorders>
              <w:top w:val="nil"/>
              <w:left w:val="nil"/>
              <w:bottom w:val="nil"/>
              <w:right w:val="nil"/>
            </w:tcBorders>
            <w:hideMark/>
          </w:tcPr>
          <w:p w14:paraId="7AD9D45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21 (19.44%)</w:t>
            </w:r>
          </w:p>
        </w:tc>
      </w:tr>
      <w:tr w:rsidR="00F1554F" w:rsidRPr="00537356" w14:paraId="24B181E7" w14:textId="77777777" w:rsidTr="008A2277">
        <w:trPr>
          <w:trHeight w:val="242"/>
        </w:trPr>
        <w:tc>
          <w:tcPr>
            <w:tcW w:w="3150" w:type="pct"/>
            <w:tcBorders>
              <w:top w:val="nil"/>
              <w:left w:val="nil"/>
              <w:bottom w:val="nil"/>
              <w:right w:val="nil"/>
            </w:tcBorders>
            <w:hideMark/>
          </w:tcPr>
          <w:p w14:paraId="43D02C87"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Joint Pain</w:t>
            </w:r>
          </w:p>
        </w:tc>
        <w:tc>
          <w:tcPr>
            <w:tcW w:w="1850" w:type="pct"/>
            <w:tcBorders>
              <w:top w:val="nil"/>
              <w:left w:val="nil"/>
              <w:bottom w:val="nil"/>
              <w:right w:val="nil"/>
            </w:tcBorders>
            <w:hideMark/>
          </w:tcPr>
          <w:p w14:paraId="24492231"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 (1.85%)</w:t>
            </w:r>
          </w:p>
        </w:tc>
      </w:tr>
      <w:tr w:rsidR="00F1554F" w:rsidRPr="00537356" w14:paraId="5E285B71" w14:textId="77777777" w:rsidTr="008A2277">
        <w:trPr>
          <w:trHeight w:val="242"/>
        </w:trPr>
        <w:tc>
          <w:tcPr>
            <w:tcW w:w="3150" w:type="pct"/>
            <w:tcBorders>
              <w:top w:val="nil"/>
              <w:left w:val="nil"/>
              <w:bottom w:val="nil"/>
              <w:right w:val="nil"/>
            </w:tcBorders>
            <w:hideMark/>
          </w:tcPr>
          <w:p w14:paraId="48D13510"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Weight Loss</w:t>
            </w:r>
          </w:p>
        </w:tc>
        <w:tc>
          <w:tcPr>
            <w:tcW w:w="1850" w:type="pct"/>
            <w:tcBorders>
              <w:top w:val="nil"/>
              <w:left w:val="nil"/>
              <w:bottom w:val="nil"/>
              <w:right w:val="nil"/>
            </w:tcBorders>
            <w:hideMark/>
          </w:tcPr>
          <w:p w14:paraId="1CED7EDB"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9 (8.33%)</w:t>
            </w:r>
          </w:p>
        </w:tc>
      </w:tr>
      <w:tr w:rsidR="00F1554F" w:rsidRPr="00537356" w14:paraId="3E49572F" w14:textId="77777777" w:rsidTr="008A2277">
        <w:trPr>
          <w:trHeight w:val="242"/>
        </w:trPr>
        <w:tc>
          <w:tcPr>
            <w:tcW w:w="3150" w:type="pct"/>
            <w:tcBorders>
              <w:top w:val="nil"/>
              <w:left w:val="nil"/>
              <w:bottom w:val="nil"/>
              <w:right w:val="nil"/>
            </w:tcBorders>
            <w:hideMark/>
          </w:tcPr>
          <w:p w14:paraId="4D48ED9E"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Fatigue</w:t>
            </w:r>
          </w:p>
        </w:tc>
        <w:tc>
          <w:tcPr>
            <w:tcW w:w="1850" w:type="pct"/>
            <w:tcBorders>
              <w:top w:val="nil"/>
              <w:left w:val="nil"/>
              <w:bottom w:val="nil"/>
              <w:right w:val="nil"/>
            </w:tcBorders>
            <w:hideMark/>
          </w:tcPr>
          <w:p w14:paraId="01D0B200"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22 (20.37%)</w:t>
            </w:r>
          </w:p>
        </w:tc>
      </w:tr>
      <w:tr w:rsidR="00F1554F" w:rsidRPr="00537356" w14:paraId="10998640" w14:textId="77777777" w:rsidTr="008A2277">
        <w:trPr>
          <w:trHeight w:val="242"/>
        </w:trPr>
        <w:tc>
          <w:tcPr>
            <w:tcW w:w="3150" w:type="pct"/>
            <w:tcBorders>
              <w:top w:val="nil"/>
              <w:left w:val="nil"/>
              <w:bottom w:val="nil"/>
              <w:right w:val="nil"/>
            </w:tcBorders>
            <w:hideMark/>
          </w:tcPr>
          <w:p w14:paraId="1EA26DD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Familiar History</w:t>
            </w:r>
          </w:p>
        </w:tc>
        <w:tc>
          <w:tcPr>
            <w:tcW w:w="1850" w:type="pct"/>
            <w:tcBorders>
              <w:top w:val="nil"/>
              <w:left w:val="nil"/>
              <w:bottom w:val="nil"/>
              <w:right w:val="nil"/>
            </w:tcBorders>
            <w:hideMark/>
          </w:tcPr>
          <w:p w14:paraId="585D5BD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 (3.70%)</w:t>
            </w:r>
          </w:p>
        </w:tc>
      </w:tr>
      <w:tr w:rsidR="00F1554F" w:rsidRPr="00537356" w14:paraId="3565828B" w14:textId="77777777" w:rsidTr="008A2277">
        <w:trPr>
          <w:trHeight w:val="242"/>
        </w:trPr>
        <w:tc>
          <w:tcPr>
            <w:tcW w:w="3150" w:type="pct"/>
            <w:tcBorders>
              <w:top w:val="nil"/>
              <w:left w:val="nil"/>
              <w:bottom w:val="nil"/>
              <w:right w:val="nil"/>
            </w:tcBorders>
            <w:hideMark/>
          </w:tcPr>
          <w:p w14:paraId="6CC006B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Hepatomegaly</w:t>
            </w:r>
          </w:p>
        </w:tc>
        <w:tc>
          <w:tcPr>
            <w:tcW w:w="1850" w:type="pct"/>
            <w:tcBorders>
              <w:top w:val="nil"/>
              <w:left w:val="nil"/>
              <w:bottom w:val="nil"/>
              <w:right w:val="nil"/>
            </w:tcBorders>
            <w:hideMark/>
          </w:tcPr>
          <w:p w14:paraId="1DCF5110"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15 (13.89%)</w:t>
            </w:r>
          </w:p>
        </w:tc>
      </w:tr>
      <w:tr w:rsidR="00F1554F" w:rsidRPr="00537356" w14:paraId="342900E8" w14:textId="77777777" w:rsidTr="008A2277">
        <w:trPr>
          <w:trHeight w:val="242"/>
        </w:trPr>
        <w:tc>
          <w:tcPr>
            <w:tcW w:w="3150" w:type="pct"/>
            <w:tcBorders>
              <w:top w:val="nil"/>
              <w:left w:val="nil"/>
              <w:bottom w:val="nil"/>
              <w:right w:val="nil"/>
            </w:tcBorders>
            <w:hideMark/>
          </w:tcPr>
          <w:p w14:paraId="124DDD06"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Esplenomegaly</w:t>
            </w:r>
            <w:proofErr w:type="spellEnd"/>
          </w:p>
        </w:tc>
        <w:tc>
          <w:tcPr>
            <w:tcW w:w="1850" w:type="pct"/>
            <w:tcBorders>
              <w:top w:val="nil"/>
              <w:left w:val="nil"/>
              <w:bottom w:val="nil"/>
              <w:right w:val="nil"/>
            </w:tcBorders>
            <w:hideMark/>
          </w:tcPr>
          <w:p w14:paraId="5024F071"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12 (11.11%)</w:t>
            </w:r>
          </w:p>
        </w:tc>
      </w:tr>
      <w:tr w:rsidR="00F1554F" w:rsidRPr="00537356" w14:paraId="123DBDC1" w14:textId="77777777" w:rsidTr="008A2277">
        <w:trPr>
          <w:trHeight w:val="242"/>
        </w:trPr>
        <w:tc>
          <w:tcPr>
            <w:tcW w:w="3150" w:type="pct"/>
            <w:tcBorders>
              <w:top w:val="nil"/>
              <w:left w:val="nil"/>
              <w:bottom w:val="nil"/>
              <w:right w:val="nil"/>
            </w:tcBorders>
            <w:hideMark/>
          </w:tcPr>
          <w:p w14:paraId="2414A6A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Ascites</w:t>
            </w:r>
          </w:p>
        </w:tc>
        <w:tc>
          <w:tcPr>
            <w:tcW w:w="1850" w:type="pct"/>
            <w:tcBorders>
              <w:top w:val="nil"/>
              <w:left w:val="nil"/>
              <w:bottom w:val="nil"/>
              <w:right w:val="nil"/>
            </w:tcBorders>
            <w:hideMark/>
          </w:tcPr>
          <w:p w14:paraId="474A8E31"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7 (6.48%)</w:t>
            </w:r>
          </w:p>
        </w:tc>
      </w:tr>
      <w:tr w:rsidR="00F1554F" w:rsidRPr="00537356" w14:paraId="7E2CE709" w14:textId="77777777" w:rsidTr="008A2277">
        <w:trPr>
          <w:trHeight w:val="242"/>
        </w:trPr>
        <w:tc>
          <w:tcPr>
            <w:tcW w:w="3150" w:type="pct"/>
            <w:tcBorders>
              <w:top w:val="nil"/>
              <w:left w:val="nil"/>
              <w:bottom w:val="nil"/>
              <w:right w:val="nil"/>
            </w:tcBorders>
            <w:hideMark/>
          </w:tcPr>
          <w:p w14:paraId="65A54152"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Fecal</w:t>
            </w:r>
            <w:proofErr w:type="spellEnd"/>
            <w:r w:rsidRPr="00537356">
              <w:rPr>
                <w:rFonts w:ascii="Book Antiqua" w:hAnsi="Book Antiqua"/>
                <w:sz w:val="24"/>
                <w:szCs w:val="24"/>
              </w:rPr>
              <w:t xml:space="preserve"> Occult Blood</w:t>
            </w:r>
          </w:p>
        </w:tc>
        <w:tc>
          <w:tcPr>
            <w:tcW w:w="1850" w:type="pct"/>
            <w:tcBorders>
              <w:top w:val="nil"/>
              <w:left w:val="nil"/>
              <w:bottom w:val="nil"/>
              <w:right w:val="nil"/>
            </w:tcBorders>
            <w:hideMark/>
          </w:tcPr>
          <w:p w14:paraId="0FC7C713"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 (2.78%)</w:t>
            </w:r>
          </w:p>
        </w:tc>
      </w:tr>
      <w:tr w:rsidR="00F1554F" w:rsidRPr="00537356" w14:paraId="179492BF" w14:textId="77777777" w:rsidTr="008A2277">
        <w:trPr>
          <w:trHeight w:val="242"/>
        </w:trPr>
        <w:tc>
          <w:tcPr>
            <w:tcW w:w="3150" w:type="pct"/>
            <w:tcBorders>
              <w:top w:val="nil"/>
              <w:left w:val="nil"/>
              <w:bottom w:val="nil"/>
              <w:right w:val="nil"/>
            </w:tcBorders>
            <w:hideMark/>
          </w:tcPr>
          <w:p w14:paraId="1BA83AE2"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Cirrhosis</w:t>
            </w:r>
          </w:p>
        </w:tc>
        <w:tc>
          <w:tcPr>
            <w:tcW w:w="1850" w:type="pct"/>
            <w:tcBorders>
              <w:top w:val="nil"/>
              <w:left w:val="nil"/>
              <w:bottom w:val="nil"/>
              <w:right w:val="nil"/>
            </w:tcBorders>
            <w:hideMark/>
          </w:tcPr>
          <w:p w14:paraId="1FE7B843"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17 (15.74%)</w:t>
            </w:r>
          </w:p>
        </w:tc>
      </w:tr>
      <w:tr w:rsidR="00F1554F" w:rsidRPr="00537356" w14:paraId="2129985F" w14:textId="77777777" w:rsidTr="008A2277">
        <w:trPr>
          <w:trHeight w:val="242"/>
        </w:trPr>
        <w:tc>
          <w:tcPr>
            <w:tcW w:w="3150" w:type="pct"/>
            <w:tcBorders>
              <w:top w:val="nil"/>
              <w:left w:val="nil"/>
              <w:bottom w:val="nil"/>
              <w:right w:val="nil"/>
            </w:tcBorders>
            <w:hideMark/>
          </w:tcPr>
          <w:p w14:paraId="39CE69E7"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Encephalopathy</w:t>
            </w:r>
          </w:p>
        </w:tc>
        <w:tc>
          <w:tcPr>
            <w:tcW w:w="1850" w:type="pct"/>
            <w:tcBorders>
              <w:top w:val="nil"/>
              <w:left w:val="nil"/>
              <w:bottom w:val="nil"/>
              <w:right w:val="nil"/>
            </w:tcBorders>
            <w:hideMark/>
          </w:tcPr>
          <w:p w14:paraId="3EC18574"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 (1.85%)</w:t>
            </w:r>
          </w:p>
        </w:tc>
      </w:tr>
      <w:tr w:rsidR="00F1554F" w:rsidRPr="00537356" w14:paraId="5E51B352" w14:textId="77777777" w:rsidTr="008A2277">
        <w:trPr>
          <w:trHeight w:val="242"/>
        </w:trPr>
        <w:tc>
          <w:tcPr>
            <w:tcW w:w="3150" w:type="pct"/>
            <w:tcBorders>
              <w:top w:val="nil"/>
              <w:left w:val="nil"/>
              <w:bottom w:val="nil"/>
              <w:right w:val="nil"/>
            </w:tcBorders>
            <w:hideMark/>
          </w:tcPr>
          <w:p w14:paraId="53C73732"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Comorbidities</w:t>
            </w:r>
          </w:p>
        </w:tc>
        <w:tc>
          <w:tcPr>
            <w:tcW w:w="1850" w:type="pct"/>
            <w:tcBorders>
              <w:top w:val="nil"/>
              <w:left w:val="nil"/>
              <w:bottom w:val="nil"/>
              <w:right w:val="nil"/>
            </w:tcBorders>
          </w:tcPr>
          <w:p w14:paraId="1C9D6C55" w14:textId="77777777" w:rsidR="00F1554F" w:rsidRPr="00537356" w:rsidRDefault="00F1554F" w:rsidP="00537356">
            <w:pPr>
              <w:snapToGrid w:val="0"/>
              <w:ind w:firstLineChars="0" w:firstLine="0"/>
              <w:rPr>
                <w:rFonts w:ascii="Book Antiqua" w:hAnsi="Book Antiqua"/>
                <w:sz w:val="24"/>
                <w:szCs w:val="24"/>
              </w:rPr>
            </w:pPr>
          </w:p>
        </w:tc>
      </w:tr>
      <w:tr w:rsidR="00F1554F" w:rsidRPr="00537356" w14:paraId="0226D464" w14:textId="77777777" w:rsidTr="008A2277">
        <w:trPr>
          <w:trHeight w:val="242"/>
        </w:trPr>
        <w:tc>
          <w:tcPr>
            <w:tcW w:w="3150" w:type="pct"/>
            <w:tcBorders>
              <w:top w:val="nil"/>
              <w:left w:val="nil"/>
              <w:bottom w:val="nil"/>
              <w:right w:val="nil"/>
            </w:tcBorders>
            <w:hideMark/>
          </w:tcPr>
          <w:p w14:paraId="7F5944B3"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Esophageal</w:t>
            </w:r>
            <w:proofErr w:type="spellEnd"/>
            <w:r w:rsidRPr="00537356">
              <w:rPr>
                <w:rFonts w:ascii="Book Antiqua" w:hAnsi="Book Antiqua"/>
                <w:sz w:val="24"/>
                <w:szCs w:val="24"/>
              </w:rPr>
              <w:t xml:space="preserve"> Varices</w:t>
            </w:r>
          </w:p>
        </w:tc>
        <w:tc>
          <w:tcPr>
            <w:tcW w:w="1850" w:type="pct"/>
            <w:tcBorders>
              <w:top w:val="nil"/>
              <w:left w:val="nil"/>
              <w:bottom w:val="nil"/>
              <w:right w:val="nil"/>
            </w:tcBorders>
            <w:hideMark/>
          </w:tcPr>
          <w:p w14:paraId="1EAD8728"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13 (12.03%)</w:t>
            </w:r>
          </w:p>
        </w:tc>
      </w:tr>
      <w:tr w:rsidR="00F1554F" w:rsidRPr="00537356" w14:paraId="0A4052E9" w14:textId="77777777" w:rsidTr="008A2277">
        <w:trPr>
          <w:trHeight w:val="242"/>
        </w:trPr>
        <w:tc>
          <w:tcPr>
            <w:tcW w:w="3150" w:type="pct"/>
            <w:tcBorders>
              <w:top w:val="nil"/>
              <w:left w:val="nil"/>
              <w:bottom w:val="nil"/>
              <w:right w:val="nil"/>
            </w:tcBorders>
            <w:hideMark/>
          </w:tcPr>
          <w:p w14:paraId="26AE9F0D"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Hypothyroidism</w:t>
            </w:r>
          </w:p>
        </w:tc>
        <w:tc>
          <w:tcPr>
            <w:tcW w:w="1850" w:type="pct"/>
            <w:tcBorders>
              <w:top w:val="nil"/>
              <w:left w:val="nil"/>
              <w:bottom w:val="nil"/>
              <w:right w:val="nil"/>
            </w:tcBorders>
            <w:hideMark/>
          </w:tcPr>
          <w:p w14:paraId="14187B56"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1B057BE2" w14:textId="77777777" w:rsidTr="008A2277">
        <w:trPr>
          <w:trHeight w:val="242"/>
        </w:trPr>
        <w:tc>
          <w:tcPr>
            <w:tcW w:w="3150" w:type="pct"/>
            <w:tcBorders>
              <w:top w:val="nil"/>
              <w:left w:val="nil"/>
              <w:bottom w:val="nil"/>
              <w:right w:val="nil"/>
            </w:tcBorders>
            <w:hideMark/>
          </w:tcPr>
          <w:p w14:paraId="60B95EC1"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Anemia</w:t>
            </w:r>
            <w:proofErr w:type="spellEnd"/>
          </w:p>
        </w:tc>
        <w:tc>
          <w:tcPr>
            <w:tcW w:w="1850" w:type="pct"/>
            <w:tcBorders>
              <w:top w:val="nil"/>
              <w:left w:val="nil"/>
              <w:bottom w:val="nil"/>
              <w:right w:val="nil"/>
            </w:tcBorders>
            <w:hideMark/>
          </w:tcPr>
          <w:p w14:paraId="4274EF1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5B9B7266" w14:textId="77777777" w:rsidTr="008A2277">
        <w:trPr>
          <w:trHeight w:val="242"/>
        </w:trPr>
        <w:tc>
          <w:tcPr>
            <w:tcW w:w="3150" w:type="pct"/>
            <w:tcBorders>
              <w:top w:val="nil"/>
              <w:left w:val="nil"/>
              <w:bottom w:val="nil"/>
              <w:right w:val="nil"/>
            </w:tcBorders>
            <w:hideMark/>
          </w:tcPr>
          <w:p w14:paraId="3C6E52D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Alcohol-induced pancreatitis</w:t>
            </w:r>
          </w:p>
        </w:tc>
        <w:tc>
          <w:tcPr>
            <w:tcW w:w="1850" w:type="pct"/>
            <w:tcBorders>
              <w:top w:val="nil"/>
              <w:left w:val="nil"/>
              <w:bottom w:val="nil"/>
              <w:right w:val="nil"/>
            </w:tcBorders>
            <w:hideMark/>
          </w:tcPr>
          <w:p w14:paraId="6F6D9FE1"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2F309D15" w14:textId="77777777" w:rsidTr="008A2277">
        <w:trPr>
          <w:trHeight w:val="242"/>
        </w:trPr>
        <w:tc>
          <w:tcPr>
            <w:tcW w:w="3150" w:type="pct"/>
            <w:tcBorders>
              <w:top w:val="nil"/>
              <w:left w:val="nil"/>
              <w:bottom w:val="nil"/>
              <w:right w:val="nil"/>
            </w:tcBorders>
            <w:hideMark/>
          </w:tcPr>
          <w:p w14:paraId="7580900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Hepatic insufficiency</w:t>
            </w:r>
          </w:p>
        </w:tc>
        <w:tc>
          <w:tcPr>
            <w:tcW w:w="1850" w:type="pct"/>
            <w:tcBorders>
              <w:top w:val="nil"/>
              <w:left w:val="nil"/>
              <w:bottom w:val="nil"/>
              <w:right w:val="nil"/>
            </w:tcBorders>
            <w:hideMark/>
          </w:tcPr>
          <w:p w14:paraId="6022B96E"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56438B27" w14:textId="77777777" w:rsidTr="008A2277">
        <w:trPr>
          <w:trHeight w:val="242"/>
        </w:trPr>
        <w:tc>
          <w:tcPr>
            <w:tcW w:w="3150" w:type="pct"/>
            <w:tcBorders>
              <w:top w:val="nil"/>
              <w:left w:val="nil"/>
              <w:bottom w:val="nil"/>
              <w:right w:val="nil"/>
            </w:tcBorders>
            <w:hideMark/>
          </w:tcPr>
          <w:p w14:paraId="77070C96"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Rheumatoid Arthritis</w:t>
            </w:r>
          </w:p>
        </w:tc>
        <w:tc>
          <w:tcPr>
            <w:tcW w:w="1850" w:type="pct"/>
            <w:tcBorders>
              <w:top w:val="nil"/>
              <w:left w:val="nil"/>
              <w:bottom w:val="nil"/>
              <w:right w:val="nil"/>
            </w:tcBorders>
            <w:hideMark/>
          </w:tcPr>
          <w:p w14:paraId="647ACE2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03EB9C3C" w14:textId="77777777" w:rsidTr="008A2277">
        <w:trPr>
          <w:trHeight w:val="242"/>
        </w:trPr>
        <w:tc>
          <w:tcPr>
            <w:tcW w:w="3150" w:type="pct"/>
            <w:tcBorders>
              <w:top w:val="nil"/>
              <w:left w:val="nil"/>
              <w:bottom w:val="nil"/>
              <w:right w:val="nil"/>
            </w:tcBorders>
            <w:hideMark/>
          </w:tcPr>
          <w:p w14:paraId="783E40F7"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Smoker</w:t>
            </w:r>
          </w:p>
        </w:tc>
        <w:tc>
          <w:tcPr>
            <w:tcW w:w="1850" w:type="pct"/>
            <w:tcBorders>
              <w:top w:val="nil"/>
              <w:left w:val="nil"/>
              <w:bottom w:val="nil"/>
              <w:right w:val="nil"/>
            </w:tcBorders>
            <w:hideMark/>
          </w:tcPr>
          <w:p w14:paraId="074F2FDB"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6CAAC721" w14:textId="77777777" w:rsidTr="008A2277">
        <w:trPr>
          <w:trHeight w:val="242"/>
        </w:trPr>
        <w:tc>
          <w:tcPr>
            <w:tcW w:w="3150" w:type="pct"/>
            <w:tcBorders>
              <w:top w:val="nil"/>
              <w:left w:val="nil"/>
              <w:bottom w:val="nil"/>
              <w:right w:val="nil"/>
            </w:tcBorders>
            <w:hideMark/>
          </w:tcPr>
          <w:p w14:paraId="00D55BB4"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Membranous Glomerulonephritis</w:t>
            </w:r>
          </w:p>
        </w:tc>
        <w:tc>
          <w:tcPr>
            <w:tcW w:w="1850" w:type="pct"/>
            <w:tcBorders>
              <w:top w:val="nil"/>
              <w:left w:val="nil"/>
              <w:bottom w:val="nil"/>
              <w:right w:val="nil"/>
            </w:tcBorders>
            <w:hideMark/>
          </w:tcPr>
          <w:p w14:paraId="142BBAD2"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2DD007E0" w14:textId="77777777" w:rsidTr="008A2277">
        <w:trPr>
          <w:trHeight w:val="242"/>
        </w:trPr>
        <w:tc>
          <w:tcPr>
            <w:tcW w:w="3150" w:type="pct"/>
            <w:tcBorders>
              <w:top w:val="nil"/>
              <w:left w:val="nil"/>
              <w:bottom w:val="nil"/>
              <w:right w:val="nil"/>
            </w:tcBorders>
            <w:hideMark/>
          </w:tcPr>
          <w:p w14:paraId="6EA63535"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Hepatocarcinoma</w:t>
            </w:r>
            <w:proofErr w:type="spellEnd"/>
          </w:p>
        </w:tc>
        <w:tc>
          <w:tcPr>
            <w:tcW w:w="1850" w:type="pct"/>
            <w:tcBorders>
              <w:top w:val="nil"/>
              <w:left w:val="nil"/>
              <w:bottom w:val="nil"/>
              <w:right w:val="nil"/>
            </w:tcBorders>
            <w:hideMark/>
          </w:tcPr>
          <w:p w14:paraId="7954305B"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4779BEFB" w14:textId="77777777" w:rsidTr="008A2277">
        <w:trPr>
          <w:trHeight w:val="242"/>
        </w:trPr>
        <w:tc>
          <w:tcPr>
            <w:tcW w:w="3150" w:type="pct"/>
            <w:tcBorders>
              <w:top w:val="nil"/>
              <w:left w:val="nil"/>
              <w:bottom w:val="nil"/>
              <w:right w:val="nil"/>
            </w:tcBorders>
            <w:hideMark/>
          </w:tcPr>
          <w:p w14:paraId="20CAD6BF"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Pyoderma Gangrenosum</w:t>
            </w:r>
          </w:p>
        </w:tc>
        <w:tc>
          <w:tcPr>
            <w:tcW w:w="1850" w:type="pct"/>
            <w:tcBorders>
              <w:top w:val="nil"/>
              <w:left w:val="nil"/>
              <w:bottom w:val="nil"/>
              <w:right w:val="nil"/>
            </w:tcBorders>
            <w:hideMark/>
          </w:tcPr>
          <w:p w14:paraId="209D23F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4EAE8538" w14:textId="77777777" w:rsidTr="008A2277">
        <w:trPr>
          <w:trHeight w:val="242"/>
        </w:trPr>
        <w:tc>
          <w:tcPr>
            <w:tcW w:w="3150" w:type="pct"/>
            <w:tcBorders>
              <w:top w:val="nil"/>
              <w:left w:val="nil"/>
              <w:bottom w:val="nil"/>
              <w:right w:val="nil"/>
            </w:tcBorders>
            <w:hideMark/>
          </w:tcPr>
          <w:p w14:paraId="24A06D84"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Reflux Nephropathy</w:t>
            </w:r>
          </w:p>
        </w:tc>
        <w:tc>
          <w:tcPr>
            <w:tcW w:w="1850" w:type="pct"/>
            <w:tcBorders>
              <w:top w:val="nil"/>
              <w:left w:val="nil"/>
              <w:bottom w:val="nil"/>
              <w:right w:val="nil"/>
            </w:tcBorders>
            <w:hideMark/>
          </w:tcPr>
          <w:p w14:paraId="39961B9F"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172401EE" w14:textId="77777777" w:rsidTr="008A2277">
        <w:trPr>
          <w:trHeight w:val="242"/>
        </w:trPr>
        <w:tc>
          <w:tcPr>
            <w:tcW w:w="3150" w:type="pct"/>
            <w:tcBorders>
              <w:top w:val="nil"/>
              <w:left w:val="nil"/>
              <w:bottom w:val="nil"/>
              <w:right w:val="nil"/>
            </w:tcBorders>
            <w:hideMark/>
          </w:tcPr>
          <w:p w14:paraId="183982BF"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lastRenderedPageBreak/>
              <w:t>Post-</w:t>
            </w:r>
            <w:proofErr w:type="spellStart"/>
            <w:r w:rsidRPr="00537356">
              <w:rPr>
                <w:rFonts w:ascii="Book Antiqua" w:hAnsi="Book Antiqua"/>
                <w:sz w:val="24"/>
                <w:szCs w:val="24"/>
              </w:rPr>
              <w:t>infatile</w:t>
            </w:r>
            <w:proofErr w:type="spellEnd"/>
            <w:r w:rsidRPr="00537356">
              <w:rPr>
                <w:rFonts w:ascii="Book Antiqua" w:hAnsi="Book Antiqua"/>
                <w:sz w:val="24"/>
                <w:szCs w:val="24"/>
              </w:rPr>
              <w:t xml:space="preserve"> </w:t>
            </w:r>
            <w:proofErr w:type="spellStart"/>
            <w:r w:rsidRPr="00537356">
              <w:rPr>
                <w:rFonts w:ascii="Book Antiqua" w:hAnsi="Book Antiqua"/>
                <w:sz w:val="24"/>
                <w:szCs w:val="24"/>
              </w:rPr>
              <w:t>gigant</w:t>
            </w:r>
            <w:proofErr w:type="spellEnd"/>
            <w:r w:rsidRPr="00537356">
              <w:rPr>
                <w:rFonts w:ascii="Book Antiqua" w:hAnsi="Book Antiqua"/>
                <w:sz w:val="24"/>
                <w:szCs w:val="24"/>
              </w:rPr>
              <w:t xml:space="preserve"> cell hepatitis</w:t>
            </w:r>
          </w:p>
        </w:tc>
        <w:tc>
          <w:tcPr>
            <w:tcW w:w="1850" w:type="pct"/>
            <w:tcBorders>
              <w:top w:val="nil"/>
              <w:left w:val="nil"/>
              <w:bottom w:val="nil"/>
              <w:right w:val="nil"/>
            </w:tcBorders>
            <w:hideMark/>
          </w:tcPr>
          <w:p w14:paraId="7159A536"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 (3.70%)</w:t>
            </w:r>
          </w:p>
        </w:tc>
      </w:tr>
      <w:tr w:rsidR="00F1554F" w:rsidRPr="00537356" w14:paraId="4CB50EF0" w14:textId="77777777" w:rsidTr="008A2277">
        <w:trPr>
          <w:trHeight w:val="242"/>
        </w:trPr>
        <w:tc>
          <w:tcPr>
            <w:tcW w:w="3150" w:type="pct"/>
            <w:tcBorders>
              <w:top w:val="nil"/>
              <w:left w:val="nil"/>
              <w:bottom w:val="nil"/>
              <w:right w:val="nil"/>
            </w:tcBorders>
            <w:hideMark/>
          </w:tcPr>
          <w:p w14:paraId="5B6ABDEF"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Renal Cell Carcinoma</w:t>
            </w:r>
          </w:p>
        </w:tc>
        <w:tc>
          <w:tcPr>
            <w:tcW w:w="1850" w:type="pct"/>
            <w:tcBorders>
              <w:top w:val="nil"/>
              <w:left w:val="nil"/>
              <w:bottom w:val="nil"/>
              <w:right w:val="nil"/>
            </w:tcBorders>
            <w:hideMark/>
          </w:tcPr>
          <w:p w14:paraId="290555B0"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2F8DB973" w14:textId="77777777" w:rsidTr="008A2277">
        <w:trPr>
          <w:trHeight w:val="242"/>
        </w:trPr>
        <w:tc>
          <w:tcPr>
            <w:tcW w:w="3150" w:type="pct"/>
            <w:tcBorders>
              <w:top w:val="nil"/>
              <w:left w:val="nil"/>
              <w:bottom w:val="nil"/>
              <w:right w:val="nil"/>
            </w:tcBorders>
            <w:hideMark/>
          </w:tcPr>
          <w:p w14:paraId="590AEA66"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Autoimmune Thyroiditis</w:t>
            </w:r>
          </w:p>
        </w:tc>
        <w:tc>
          <w:tcPr>
            <w:tcW w:w="1850" w:type="pct"/>
            <w:tcBorders>
              <w:top w:val="nil"/>
              <w:left w:val="nil"/>
              <w:bottom w:val="nil"/>
              <w:right w:val="nil"/>
            </w:tcBorders>
            <w:hideMark/>
          </w:tcPr>
          <w:p w14:paraId="12CF2366"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(0.93%)</w:t>
            </w:r>
          </w:p>
        </w:tc>
      </w:tr>
      <w:tr w:rsidR="00F1554F" w:rsidRPr="00537356" w14:paraId="55D8BD46" w14:textId="77777777" w:rsidTr="008A2277">
        <w:trPr>
          <w:trHeight w:val="242"/>
        </w:trPr>
        <w:tc>
          <w:tcPr>
            <w:tcW w:w="3150" w:type="pct"/>
            <w:tcBorders>
              <w:top w:val="nil"/>
              <w:left w:val="nil"/>
              <w:bottom w:val="nil"/>
              <w:right w:val="nil"/>
            </w:tcBorders>
            <w:hideMark/>
          </w:tcPr>
          <w:p w14:paraId="6B104FD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Biopsy</w:t>
            </w:r>
          </w:p>
        </w:tc>
        <w:tc>
          <w:tcPr>
            <w:tcW w:w="1850" w:type="pct"/>
            <w:tcBorders>
              <w:top w:val="nil"/>
              <w:left w:val="nil"/>
              <w:bottom w:val="nil"/>
              <w:right w:val="nil"/>
            </w:tcBorders>
            <w:hideMark/>
          </w:tcPr>
          <w:p w14:paraId="6BD49804"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109 (100%)</w:t>
            </w:r>
          </w:p>
        </w:tc>
      </w:tr>
      <w:tr w:rsidR="00F1554F" w:rsidRPr="00537356" w14:paraId="01DDC6C6" w14:textId="77777777" w:rsidTr="008A2277">
        <w:trPr>
          <w:trHeight w:val="242"/>
        </w:trPr>
        <w:tc>
          <w:tcPr>
            <w:tcW w:w="3150" w:type="pct"/>
            <w:tcBorders>
              <w:top w:val="nil"/>
              <w:left w:val="nil"/>
              <w:bottom w:val="nil"/>
              <w:right w:val="nil"/>
            </w:tcBorders>
            <w:hideMark/>
          </w:tcPr>
          <w:p w14:paraId="76E20EF4"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Grade (Batts-Ludwig)</w:t>
            </w:r>
          </w:p>
        </w:tc>
        <w:tc>
          <w:tcPr>
            <w:tcW w:w="1850" w:type="pct"/>
            <w:tcBorders>
              <w:top w:val="nil"/>
              <w:left w:val="nil"/>
              <w:bottom w:val="nil"/>
              <w:right w:val="nil"/>
            </w:tcBorders>
            <w:hideMark/>
          </w:tcPr>
          <w:p w14:paraId="59648F64"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29 (26.85%)</w:t>
            </w:r>
          </w:p>
        </w:tc>
      </w:tr>
      <w:tr w:rsidR="00F1554F" w:rsidRPr="00537356" w14:paraId="0D92D1F5" w14:textId="77777777" w:rsidTr="008A2277">
        <w:trPr>
          <w:trHeight w:val="242"/>
        </w:trPr>
        <w:tc>
          <w:tcPr>
            <w:tcW w:w="3150" w:type="pct"/>
            <w:tcBorders>
              <w:top w:val="nil"/>
              <w:left w:val="nil"/>
              <w:bottom w:val="nil"/>
              <w:right w:val="nil"/>
            </w:tcBorders>
            <w:hideMark/>
          </w:tcPr>
          <w:p w14:paraId="341F4C6F"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None</w:t>
            </w:r>
          </w:p>
        </w:tc>
        <w:tc>
          <w:tcPr>
            <w:tcW w:w="1850" w:type="pct"/>
            <w:tcBorders>
              <w:top w:val="nil"/>
              <w:left w:val="nil"/>
              <w:bottom w:val="nil"/>
              <w:right w:val="nil"/>
            </w:tcBorders>
            <w:hideMark/>
          </w:tcPr>
          <w:p w14:paraId="2FC40223"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 (6.89%)</w:t>
            </w:r>
          </w:p>
        </w:tc>
      </w:tr>
      <w:tr w:rsidR="00F1554F" w:rsidRPr="00537356" w14:paraId="6731C6C0" w14:textId="77777777" w:rsidTr="008A2277">
        <w:trPr>
          <w:trHeight w:val="242"/>
        </w:trPr>
        <w:tc>
          <w:tcPr>
            <w:tcW w:w="3150" w:type="pct"/>
            <w:tcBorders>
              <w:top w:val="nil"/>
              <w:left w:val="nil"/>
              <w:bottom w:val="nil"/>
              <w:right w:val="nil"/>
            </w:tcBorders>
            <w:hideMark/>
          </w:tcPr>
          <w:p w14:paraId="548D644B"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Minimal</w:t>
            </w:r>
          </w:p>
        </w:tc>
        <w:tc>
          <w:tcPr>
            <w:tcW w:w="1850" w:type="pct"/>
            <w:tcBorders>
              <w:top w:val="nil"/>
              <w:left w:val="nil"/>
              <w:bottom w:val="nil"/>
              <w:right w:val="nil"/>
            </w:tcBorders>
            <w:hideMark/>
          </w:tcPr>
          <w:p w14:paraId="4F4D653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(3.44%)</w:t>
            </w:r>
          </w:p>
        </w:tc>
      </w:tr>
      <w:tr w:rsidR="00F1554F" w:rsidRPr="00537356" w14:paraId="7D5CF706" w14:textId="77777777" w:rsidTr="008A2277">
        <w:trPr>
          <w:trHeight w:val="242"/>
        </w:trPr>
        <w:tc>
          <w:tcPr>
            <w:tcW w:w="3150" w:type="pct"/>
            <w:tcBorders>
              <w:top w:val="nil"/>
              <w:left w:val="nil"/>
              <w:bottom w:val="nil"/>
              <w:right w:val="nil"/>
            </w:tcBorders>
            <w:hideMark/>
          </w:tcPr>
          <w:p w14:paraId="7BA29BA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Mild</w:t>
            </w:r>
          </w:p>
        </w:tc>
        <w:tc>
          <w:tcPr>
            <w:tcW w:w="1850" w:type="pct"/>
            <w:tcBorders>
              <w:top w:val="nil"/>
              <w:left w:val="nil"/>
              <w:bottom w:val="nil"/>
              <w:right w:val="nil"/>
            </w:tcBorders>
            <w:hideMark/>
          </w:tcPr>
          <w:p w14:paraId="283B133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10 (34.48%)</w:t>
            </w:r>
          </w:p>
        </w:tc>
      </w:tr>
      <w:tr w:rsidR="00F1554F" w:rsidRPr="00537356" w14:paraId="782D706D" w14:textId="77777777" w:rsidTr="008A2277">
        <w:trPr>
          <w:trHeight w:val="242"/>
        </w:trPr>
        <w:tc>
          <w:tcPr>
            <w:tcW w:w="3150" w:type="pct"/>
            <w:tcBorders>
              <w:top w:val="nil"/>
              <w:left w:val="nil"/>
              <w:bottom w:val="nil"/>
              <w:right w:val="nil"/>
            </w:tcBorders>
            <w:hideMark/>
          </w:tcPr>
          <w:p w14:paraId="727D9D68"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Moderate</w:t>
            </w:r>
          </w:p>
        </w:tc>
        <w:tc>
          <w:tcPr>
            <w:tcW w:w="1850" w:type="pct"/>
            <w:tcBorders>
              <w:top w:val="nil"/>
              <w:left w:val="nil"/>
              <w:bottom w:val="nil"/>
              <w:right w:val="nil"/>
            </w:tcBorders>
            <w:hideMark/>
          </w:tcPr>
          <w:p w14:paraId="580CA54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11 (37.93%)</w:t>
            </w:r>
          </w:p>
        </w:tc>
      </w:tr>
      <w:tr w:rsidR="00F1554F" w:rsidRPr="00537356" w14:paraId="44323960" w14:textId="77777777" w:rsidTr="008A2277">
        <w:trPr>
          <w:trHeight w:val="242"/>
        </w:trPr>
        <w:tc>
          <w:tcPr>
            <w:tcW w:w="3150" w:type="pct"/>
            <w:tcBorders>
              <w:top w:val="nil"/>
              <w:left w:val="nil"/>
              <w:bottom w:val="nil"/>
              <w:right w:val="nil"/>
            </w:tcBorders>
            <w:hideMark/>
          </w:tcPr>
          <w:p w14:paraId="023F0B6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Severe</w:t>
            </w:r>
          </w:p>
        </w:tc>
        <w:tc>
          <w:tcPr>
            <w:tcW w:w="1850" w:type="pct"/>
            <w:tcBorders>
              <w:top w:val="nil"/>
              <w:left w:val="nil"/>
              <w:bottom w:val="nil"/>
              <w:right w:val="nil"/>
            </w:tcBorders>
            <w:hideMark/>
          </w:tcPr>
          <w:p w14:paraId="47A5F198"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5 (17.24%)</w:t>
            </w:r>
          </w:p>
        </w:tc>
      </w:tr>
      <w:tr w:rsidR="00F1554F" w:rsidRPr="00537356" w14:paraId="39F524F2" w14:textId="77777777" w:rsidTr="008A2277">
        <w:trPr>
          <w:trHeight w:val="242"/>
        </w:trPr>
        <w:tc>
          <w:tcPr>
            <w:tcW w:w="3150" w:type="pct"/>
            <w:tcBorders>
              <w:top w:val="nil"/>
              <w:left w:val="nil"/>
              <w:bottom w:val="nil"/>
              <w:right w:val="nil"/>
            </w:tcBorders>
            <w:hideMark/>
          </w:tcPr>
          <w:p w14:paraId="55CFEA98"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Stage (Batts-Ludwig)</w:t>
            </w:r>
          </w:p>
        </w:tc>
        <w:tc>
          <w:tcPr>
            <w:tcW w:w="1850" w:type="pct"/>
            <w:tcBorders>
              <w:top w:val="nil"/>
              <w:left w:val="nil"/>
              <w:bottom w:val="nil"/>
              <w:right w:val="nil"/>
            </w:tcBorders>
            <w:hideMark/>
          </w:tcPr>
          <w:p w14:paraId="2467B771"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37 (34.25%)</w:t>
            </w:r>
          </w:p>
        </w:tc>
      </w:tr>
      <w:tr w:rsidR="00F1554F" w:rsidRPr="00537356" w14:paraId="67D04B4F" w14:textId="77777777" w:rsidTr="008A2277">
        <w:trPr>
          <w:trHeight w:val="242"/>
        </w:trPr>
        <w:tc>
          <w:tcPr>
            <w:tcW w:w="3150" w:type="pct"/>
            <w:tcBorders>
              <w:top w:val="nil"/>
              <w:left w:val="nil"/>
              <w:bottom w:val="nil"/>
              <w:right w:val="nil"/>
            </w:tcBorders>
            <w:hideMark/>
          </w:tcPr>
          <w:p w14:paraId="0C9728E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None</w:t>
            </w:r>
          </w:p>
        </w:tc>
        <w:tc>
          <w:tcPr>
            <w:tcW w:w="1850" w:type="pct"/>
            <w:tcBorders>
              <w:top w:val="nil"/>
              <w:left w:val="nil"/>
              <w:bottom w:val="nil"/>
              <w:right w:val="nil"/>
            </w:tcBorders>
            <w:hideMark/>
          </w:tcPr>
          <w:p w14:paraId="1E095A0C"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(2.70%)</w:t>
            </w:r>
          </w:p>
        </w:tc>
      </w:tr>
      <w:tr w:rsidR="00F1554F" w:rsidRPr="00537356" w14:paraId="00E9E9B9" w14:textId="77777777" w:rsidTr="008A2277">
        <w:trPr>
          <w:trHeight w:val="242"/>
        </w:trPr>
        <w:tc>
          <w:tcPr>
            <w:tcW w:w="3150" w:type="pct"/>
            <w:tcBorders>
              <w:top w:val="nil"/>
              <w:left w:val="nil"/>
              <w:bottom w:val="nil"/>
              <w:right w:val="nil"/>
            </w:tcBorders>
            <w:hideMark/>
          </w:tcPr>
          <w:p w14:paraId="3CE60472"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Portal Fibrosis</w:t>
            </w:r>
          </w:p>
        </w:tc>
        <w:tc>
          <w:tcPr>
            <w:tcW w:w="1850" w:type="pct"/>
            <w:tcBorders>
              <w:top w:val="nil"/>
              <w:left w:val="nil"/>
              <w:bottom w:val="nil"/>
              <w:right w:val="nil"/>
            </w:tcBorders>
            <w:hideMark/>
          </w:tcPr>
          <w:p w14:paraId="5F454EB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14 (37.83%)</w:t>
            </w:r>
          </w:p>
        </w:tc>
      </w:tr>
      <w:tr w:rsidR="00F1554F" w:rsidRPr="00537356" w14:paraId="5B630629" w14:textId="77777777" w:rsidTr="008A2277">
        <w:trPr>
          <w:trHeight w:val="242"/>
        </w:trPr>
        <w:tc>
          <w:tcPr>
            <w:tcW w:w="3150" w:type="pct"/>
            <w:tcBorders>
              <w:top w:val="nil"/>
              <w:left w:val="nil"/>
              <w:bottom w:val="nil"/>
              <w:right w:val="nil"/>
            </w:tcBorders>
            <w:hideMark/>
          </w:tcPr>
          <w:p w14:paraId="28B821DE"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Periportal Fibrosis</w:t>
            </w:r>
          </w:p>
        </w:tc>
        <w:tc>
          <w:tcPr>
            <w:tcW w:w="1850" w:type="pct"/>
            <w:tcBorders>
              <w:top w:val="nil"/>
              <w:left w:val="nil"/>
              <w:bottom w:val="nil"/>
              <w:right w:val="nil"/>
            </w:tcBorders>
            <w:hideMark/>
          </w:tcPr>
          <w:p w14:paraId="3AF81C50"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10 (27.02%)</w:t>
            </w:r>
          </w:p>
        </w:tc>
      </w:tr>
      <w:tr w:rsidR="00F1554F" w:rsidRPr="00537356" w14:paraId="386097E1" w14:textId="77777777" w:rsidTr="008A2277">
        <w:trPr>
          <w:trHeight w:val="242"/>
        </w:trPr>
        <w:tc>
          <w:tcPr>
            <w:tcW w:w="3150" w:type="pct"/>
            <w:tcBorders>
              <w:top w:val="nil"/>
              <w:left w:val="nil"/>
              <w:bottom w:val="nil"/>
              <w:right w:val="nil"/>
            </w:tcBorders>
            <w:hideMark/>
          </w:tcPr>
          <w:p w14:paraId="00F03401"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Septal Fibrosis</w:t>
            </w:r>
          </w:p>
        </w:tc>
        <w:tc>
          <w:tcPr>
            <w:tcW w:w="1850" w:type="pct"/>
            <w:tcBorders>
              <w:top w:val="nil"/>
              <w:left w:val="nil"/>
              <w:bottom w:val="nil"/>
              <w:right w:val="nil"/>
            </w:tcBorders>
            <w:hideMark/>
          </w:tcPr>
          <w:p w14:paraId="1A07CD6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9 (24.32%)</w:t>
            </w:r>
          </w:p>
        </w:tc>
      </w:tr>
      <w:tr w:rsidR="00F1554F" w:rsidRPr="00537356" w14:paraId="4E50B721" w14:textId="77777777" w:rsidTr="008A2277">
        <w:trPr>
          <w:trHeight w:val="162"/>
        </w:trPr>
        <w:tc>
          <w:tcPr>
            <w:tcW w:w="3150" w:type="pct"/>
            <w:tcBorders>
              <w:top w:val="nil"/>
              <w:left w:val="nil"/>
              <w:bottom w:val="nil"/>
              <w:right w:val="nil"/>
            </w:tcBorders>
            <w:hideMark/>
          </w:tcPr>
          <w:p w14:paraId="6CAF6A70"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Cirrhosis</w:t>
            </w:r>
          </w:p>
        </w:tc>
        <w:tc>
          <w:tcPr>
            <w:tcW w:w="1850" w:type="pct"/>
            <w:tcBorders>
              <w:top w:val="nil"/>
              <w:left w:val="nil"/>
              <w:bottom w:val="nil"/>
              <w:right w:val="nil"/>
            </w:tcBorders>
            <w:hideMark/>
          </w:tcPr>
          <w:p w14:paraId="20934F2A"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 (8.10%)</w:t>
            </w:r>
          </w:p>
        </w:tc>
      </w:tr>
      <w:tr w:rsidR="00F1554F" w:rsidRPr="00537356" w14:paraId="240622E0" w14:textId="77777777" w:rsidTr="008A2277">
        <w:trPr>
          <w:trHeight w:val="162"/>
        </w:trPr>
        <w:tc>
          <w:tcPr>
            <w:tcW w:w="3150" w:type="pct"/>
            <w:tcBorders>
              <w:top w:val="nil"/>
              <w:left w:val="nil"/>
              <w:bottom w:val="nil"/>
              <w:right w:val="nil"/>
            </w:tcBorders>
            <w:hideMark/>
          </w:tcPr>
          <w:p w14:paraId="098E41A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Laboratory tests (mean)</w:t>
            </w:r>
          </w:p>
        </w:tc>
        <w:tc>
          <w:tcPr>
            <w:tcW w:w="1850" w:type="pct"/>
            <w:tcBorders>
              <w:top w:val="nil"/>
              <w:left w:val="nil"/>
              <w:bottom w:val="nil"/>
              <w:right w:val="nil"/>
            </w:tcBorders>
          </w:tcPr>
          <w:p w14:paraId="3179AD9D" w14:textId="77777777" w:rsidR="00F1554F" w:rsidRPr="00537356" w:rsidRDefault="00F1554F" w:rsidP="00537356">
            <w:pPr>
              <w:snapToGrid w:val="0"/>
              <w:ind w:firstLineChars="0" w:firstLine="0"/>
              <w:rPr>
                <w:rFonts w:ascii="Book Antiqua" w:hAnsi="Book Antiqua"/>
                <w:sz w:val="24"/>
                <w:szCs w:val="24"/>
              </w:rPr>
            </w:pPr>
          </w:p>
        </w:tc>
      </w:tr>
      <w:tr w:rsidR="00F1554F" w:rsidRPr="00537356" w14:paraId="269F2EBA" w14:textId="77777777" w:rsidTr="008A2277">
        <w:trPr>
          <w:trHeight w:val="162"/>
        </w:trPr>
        <w:tc>
          <w:tcPr>
            <w:tcW w:w="3150" w:type="pct"/>
            <w:tcBorders>
              <w:top w:val="nil"/>
              <w:left w:val="nil"/>
              <w:bottom w:val="nil"/>
              <w:right w:val="nil"/>
            </w:tcBorders>
            <w:hideMark/>
          </w:tcPr>
          <w:p w14:paraId="1A749FC1"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 xml:space="preserve">Hb (g/dL) </w:t>
            </w:r>
          </w:p>
        </w:tc>
        <w:tc>
          <w:tcPr>
            <w:tcW w:w="1850" w:type="pct"/>
            <w:tcBorders>
              <w:top w:val="nil"/>
              <w:left w:val="nil"/>
              <w:bottom w:val="nil"/>
              <w:right w:val="nil"/>
            </w:tcBorders>
            <w:hideMark/>
          </w:tcPr>
          <w:p w14:paraId="07216152"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10.20</w:t>
            </w:r>
          </w:p>
        </w:tc>
      </w:tr>
      <w:tr w:rsidR="00F1554F" w:rsidRPr="00537356" w14:paraId="36F23FB4" w14:textId="77777777" w:rsidTr="008A2277">
        <w:trPr>
          <w:trHeight w:val="162"/>
        </w:trPr>
        <w:tc>
          <w:tcPr>
            <w:tcW w:w="3150" w:type="pct"/>
            <w:tcBorders>
              <w:top w:val="nil"/>
              <w:left w:val="nil"/>
              <w:bottom w:val="nil"/>
              <w:right w:val="nil"/>
            </w:tcBorders>
            <w:hideMark/>
          </w:tcPr>
          <w:p w14:paraId="43D0684B"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Ht</w:t>
            </w:r>
            <w:proofErr w:type="spellEnd"/>
            <w:r w:rsidRPr="00537356">
              <w:rPr>
                <w:rFonts w:ascii="Book Antiqua" w:hAnsi="Book Antiqua"/>
                <w:sz w:val="24"/>
                <w:szCs w:val="24"/>
              </w:rPr>
              <w:t xml:space="preserve"> (%)</w:t>
            </w:r>
          </w:p>
        </w:tc>
        <w:tc>
          <w:tcPr>
            <w:tcW w:w="1850" w:type="pct"/>
            <w:tcBorders>
              <w:top w:val="nil"/>
              <w:left w:val="nil"/>
              <w:bottom w:val="nil"/>
              <w:right w:val="nil"/>
            </w:tcBorders>
            <w:hideMark/>
          </w:tcPr>
          <w:p w14:paraId="2D3DCD1B"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32.8</w:t>
            </w:r>
          </w:p>
        </w:tc>
      </w:tr>
      <w:tr w:rsidR="00F1554F" w:rsidRPr="00537356" w14:paraId="3B8F611A" w14:textId="77777777" w:rsidTr="008A2277">
        <w:trPr>
          <w:trHeight w:val="162"/>
        </w:trPr>
        <w:tc>
          <w:tcPr>
            <w:tcW w:w="3150" w:type="pct"/>
            <w:tcBorders>
              <w:top w:val="nil"/>
              <w:left w:val="nil"/>
              <w:bottom w:val="nil"/>
              <w:right w:val="nil"/>
            </w:tcBorders>
            <w:hideMark/>
          </w:tcPr>
          <w:p w14:paraId="0682AD64"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Leucocytes (mm</w:t>
            </w:r>
            <w:r w:rsidRPr="00537356">
              <w:rPr>
                <w:rFonts w:ascii="Book Antiqua" w:hAnsi="Book Antiqua"/>
                <w:sz w:val="24"/>
                <w:szCs w:val="24"/>
                <w:vertAlign w:val="superscript"/>
              </w:rPr>
              <w:t>3</w:t>
            </w:r>
            <w:r w:rsidRPr="00537356">
              <w:rPr>
                <w:rFonts w:ascii="Book Antiqua" w:hAnsi="Book Antiqua"/>
                <w:sz w:val="24"/>
                <w:szCs w:val="24"/>
              </w:rPr>
              <w:t>) (median)</w:t>
            </w:r>
          </w:p>
        </w:tc>
        <w:tc>
          <w:tcPr>
            <w:tcW w:w="1850" w:type="pct"/>
            <w:tcBorders>
              <w:top w:val="nil"/>
              <w:left w:val="nil"/>
              <w:bottom w:val="nil"/>
              <w:right w:val="nil"/>
            </w:tcBorders>
            <w:hideMark/>
          </w:tcPr>
          <w:p w14:paraId="5E42965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7600</w:t>
            </w:r>
          </w:p>
        </w:tc>
      </w:tr>
      <w:tr w:rsidR="00F1554F" w:rsidRPr="00537356" w14:paraId="5A2926AA" w14:textId="77777777" w:rsidTr="008A2277">
        <w:trPr>
          <w:trHeight w:val="162"/>
        </w:trPr>
        <w:tc>
          <w:tcPr>
            <w:tcW w:w="3150" w:type="pct"/>
            <w:tcBorders>
              <w:top w:val="nil"/>
              <w:left w:val="nil"/>
              <w:bottom w:val="nil"/>
              <w:right w:val="nil"/>
            </w:tcBorders>
            <w:hideMark/>
          </w:tcPr>
          <w:p w14:paraId="068CEAD4"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Platelets (mm</w:t>
            </w:r>
            <w:r w:rsidRPr="00537356">
              <w:rPr>
                <w:rFonts w:ascii="Book Antiqua" w:hAnsi="Book Antiqua"/>
                <w:sz w:val="24"/>
                <w:szCs w:val="24"/>
                <w:vertAlign w:val="superscript"/>
              </w:rPr>
              <w:t>3</w:t>
            </w:r>
            <w:r w:rsidRPr="00537356">
              <w:rPr>
                <w:rFonts w:ascii="Book Antiqua" w:hAnsi="Book Antiqua"/>
                <w:sz w:val="24"/>
                <w:szCs w:val="24"/>
              </w:rPr>
              <w:t>) (median)</w:t>
            </w:r>
          </w:p>
        </w:tc>
        <w:tc>
          <w:tcPr>
            <w:tcW w:w="1850" w:type="pct"/>
            <w:tcBorders>
              <w:top w:val="nil"/>
              <w:left w:val="nil"/>
              <w:bottom w:val="nil"/>
              <w:right w:val="nil"/>
            </w:tcBorders>
            <w:hideMark/>
          </w:tcPr>
          <w:p w14:paraId="67198C52"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185000</w:t>
            </w:r>
          </w:p>
        </w:tc>
      </w:tr>
      <w:tr w:rsidR="00F1554F" w:rsidRPr="00537356" w14:paraId="14B23B8A" w14:textId="77777777" w:rsidTr="008A2277">
        <w:trPr>
          <w:trHeight w:val="162"/>
        </w:trPr>
        <w:tc>
          <w:tcPr>
            <w:tcW w:w="3150" w:type="pct"/>
            <w:tcBorders>
              <w:top w:val="nil"/>
              <w:left w:val="nil"/>
              <w:bottom w:val="nil"/>
              <w:right w:val="nil"/>
            </w:tcBorders>
            <w:hideMark/>
          </w:tcPr>
          <w:p w14:paraId="77BD31C7"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Prothrombin time (s)</w:t>
            </w:r>
          </w:p>
        </w:tc>
        <w:tc>
          <w:tcPr>
            <w:tcW w:w="1850" w:type="pct"/>
            <w:tcBorders>
              <w:top w:val="nil"/>
              <w:left w:val="nil"/>
              <w:bottom w:val="nil"/>
              <w:right w:val="nil"/>
            </w:tcBorders>
            <w:hideMark/>
          </w:tcPr>
          <w:p w14:paraId="302BA052"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15.35</w:t>
            </w:r>
          </w:p>
        </w:tc>
      </w:tr>
      <w:tr w:rsidR="00F1554F" w:rsidRPr="00537356" w14:paraId="67FF7FD8" w14:textId="77777777" w:rsidTr="008A2277">
        <w:trPr>
          <w:trHeight w:val="162"/>
        </w:trPr>
        <w:tc>
          <w:tcPr>
            <w:tcW w:w="3150" w:type="pct"/>
            <w:tcBorders>
              <w:top w:val="nil"/>
              <w:left w:val="nil"/>
              <w:bottom w:val="nil"/>
              <w:right w:val="nil"/>
            </w:tcBorders>
            <w:hideMark/>
          </w:tcPr>
          <w:p w14:paraId="14A2D721"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 xml:space="preserve">INR </w:t>
            </w:r>
          </w:p>
        </w:tc>
        <w:tc>
          <w:tcPr>
            <w:tcW w:w="1850" w:type="pct"/>
            <w:tcBorders>
              <w:top w:val="nil"/>
              <w:left w:val="nil"/>
              <w:bottom w:val="nil"/>
              <w:right w:val="nil"/>
            </w:tcBorders>
            <w:hideMark/>
          </w:tcPr>
          <w:p w14:paraId="4623D718"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1.41</w:t>
            </w:r>
          </w:p>
        </w:tc>
      </w:tr>
      <w:tr w:rsidR="00F1554F" w:rsidRPr="00537356" w14:paraId="0A12624A" w14:textId="77777777" w:rsidTr="008A2277">
        <w:trPr>
          <w:trHeight w:val="162"/>
        </w:trPr>
        <w:tc>
          <w:tcPr>
            <w:tcW w:w="3150" w:type="pct"/>
            <w:tcBorders>
              <w:top w:val="nil"/>
              <w:left w:val="nil"/>
              <w:bottom w:val="nil"/>
              <w:right w:val="nil"/>
            </w:tcBorders>
            <w:hideMark/>
          </w:tcPr>
          <w:p w14:paraId="4FD87049"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ALT (U/L)</w:t>
            </w:r>
          </w:p>
        </w:tc>
        <w:tc>
          <w:tcPr>
            <w:tcW w:w="1850" w:type="pct"/>
            <w:tcBorders>
              <w:top w:val="nil"/>
              <w:left w:val="nil"/>
              <w:bottom w:val="nil"/>
              <w:right w:val="nil"/>
            </w:tcBorders>
            <w:hideMark/>
          </w:tcPr>
          <w:p w14:paraId="3D58932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378.2</w:t>
            </w:r>
          </w:p>
        </w:tc>
      </w:tr>
      <w:tr w:rsidR="00F1554F" w:rsidRPr="00537356" w14:paraId="7A41AF04" w14:textId="77777777" w:rsidTr="008A2277">
        <w:trPr>
          <w:trHeight w:val="162"/>
        </w:trPr>
        <w:tc>
          <w:tcPr>
            <w:tcW w:w="3150" w:type="pct"/>
            <w:tcBorders>
              <w:top w:val="nil"/>
              <w:left w:val="nil"/>
              <w:bottom w:val="nil"/>
              <w:right w:val="nil"/>
            </w:tcBorders>
            <w:hideMark/>
          </w:tcPr>
          <w:p w14:paraId="7E5174E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AST (U/L)</w:t>
            </w:r>
          </w:p>
        </w:tc>
        <w:tc>
          <w:tcPr>
            <w:tcW w:w="1850" w:type="pct"/>
            <w:tcBorders>
              <w:top w:val="nil"/>
              <w:left w:val="nil"/>
              <w:bottom w:val="nil"/>
              <w:right w:val="nil"/>
            </w:tcBorders>
            <w:hideMark/>
          </w:tcPr>
          <w:p w14:paraId="15FF3284"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378.2</w:t>
            </w:r>
          </w:p>
        </w:tc>
      </w:tr>
      <w:tr w:rsidR="00F1554F" w:rsidRPr="00537356" w14:paraId="2A8B4072" w14:textId="77777777" w:rsidTr="008A2277">
        <w:trPr>
          <w:trHeight w:val="162"/>
        </w:trPr>
        <w:tc>
          <w:tcPr>
            <w:tcW w:w="3150" w:type="pct"/>
            <w:tcBorders>
              <w:top w:val="nil"/>
              <w:left w:val="nil"/>
              <w:bottom w:val="nil"/>
              <w:right w:val="nil"/>
            </w:tcBorders>
            <w:hideMark/>
          </w:tcPr>
          <w:p w14:paraId="44E42E14"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GGT (U/L)</w:t>
            </w:r>
          </w:p>
        </w:tc>
        <w:tc>
          <w:tcPr>
            <w:tcW w:w="1850" w:type="pct"/>
            <w:tcBorders>
              <w:top w:val="nil"/>
              <w:left w:val="nil"/>
              <w:bottom w:val="nil"/>
              <w:right w:val="nil"/>
            </w:tcBorders>
            <w:hideMark/>
          </w:tcPr>
          <w:p w14:paraId="00C89866"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316.6</w:t>
            </w:r>
          </w:p>
        </w:tc>
      </w:tr>
      <w:tr w:rsidR="00F1554F" w:rsidRPr="00537356" w14:paraId="26268E9C" w14:textId="77777777" w:rsidTr="008A2277">
        <w:trPr>
          <w:trHeight w:val="162"/>
        </w:trPr>
        <w:tc>
          <w:tcPr>
            <w:tcW w:w="3150" w:type="pct"/>
            <w:tcBorders>
              <w:top w:val="nil"/>
              <w:left w:val="nil"/>
              <w:bottom w:val="nil"/>
              <w:right w:val="nil"/>
            </w:tcBorders>
            <w:hideMark/>
          </w:tcPr>
          <w:p w14:paraId="3B342284"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ALP (U/L)</w:t>
            </w:r>
          </w:p>
        </w:tc>
        <w:tc>
          <w:tcPr>
            <w:tcW w:w="1850" w:type="pct"/>
            <w:tcBorders>
              <w:top w:val="nil"/>
              <w:left w:val="nil"/>
              <w:bottom w:val="nil"/>
              <w:right w:val="nil"/>
            </w:tcBorders>
            <w:hideMark/>
          </w:tcPr>
          <w:p w14:paraId="5A1D03C5"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693.4</w:t>
            </w:r>
          </w:p>
        </w:tc>
      </w:tr>
      <w:tr w:rsidR="00F1554F" w:rsidRPr="00537356" w14:paraId="426FFD20" w14:textId="77777777" w:rsidTr="008A2277">
        <w:trPr>
          <w:trHeight w:val="162"/>
        </w:trPr>
        <w:tc>
          <w:tcPr>
            <w:tcW w:w="3150" w:type="pct"/>
            <w:tcBorders>
              <w:top w:val="nil"/>
              <w:left w:val="nil"/>
              <w:bottom w:val="nil"/>
              <w:right w:val="nil"/>
            </w:tcBorders>
            <w:hideMark/>
          </w:tcPr>
          <w:p w14:paraId="3039BBAF"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Total Bilirubin (mg/dL)</w:t>
            </w:r>
          </w:p>
        </w:tc>
        <w:tc>
          <w:tcPr>
            <w:tcW w:w="1850" w:type="pct"/>
            <w:tcBorders>
              <w:top w:val="nil"/>
              <w:left w:val="nil"/>
              <w:bottom w:val="nil"/>
              <w:right w:val="nil"/>
            </w:tcBorders>
            <w:hideMark/>
          </w:tcPr>
          <w:p w14:paraId="31E1E73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5.14</w:t>
            </w:r>
          </w:p>
        </w:tc>
      </w:tr>
      <w:tr w:rsidR="00F1554F" w:rsidRPr="00537356" w14:paraId="54FF8A4A" w14:textId="77777777" w:rsidTr="008A2277">
        <w:trPr>
          <w:trHeight w:val="162"/>
        </w:trPr>
        <w:tc>
          <w:tcPr>
            <w:tcW w:w="3150" w:type="pct"/>
            <w:tcBorders>
              <w:top w:val="nil"/>
              <w:left w:val="nil"/>
              <w:bottom w:val="nil"/>
              <w:right w:val="nil"/>
            </w:tcBorders>
            <w:hideMark/>
          </w:tcPr>
          <w:p w14:paraId="5D4E8DC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Direct Bilirubin (mg/dL)</w:t>
            </w:r>
          </w:p>
        </w:tc>
        <w:tc>
          <w:tcPr>
            <w:tcW w:w="1850" w:type="pct"/>
            <w:tcBorders>
              <w:top w:val="nil"/>
              <w:left w:val="nil"/>
              <w:bottom w:val="nil"/>
              <w:right w:val="nil"/>
            </w:tcBorders>
            <w:hideMark/>
          </w:tcPr>
          <w:p w14:paraId="29A25E11"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4.43</w:t>
            </w:r>
          </w:p>
        </w:tc>
      </w:tr>
      <w:tr w:rsidR="00F1554F" w:rsidRPr="00537356" w14:paraId="6FFEE303" w14:textId="77777777" w:rsidTr="008A2277">
        <w:trPr>
          <w:trHeight w:val="162"/>
        </w:trPr>
        <w:tc>
          <w:tcPr>
            <w:tcW w:w="3150" w:type="pct"/>
            <w:tcBorders>
              <w:top w:val="nil"/>
              <w:left w:val="nil"/>
              <w:bottom w:val="nil"/>
              <w:right w:val="nil"/>
            </w:tcBorders>
            <w:hideMark/>
          </w:tcPr>
          <w:p w14:paraId="6A692A19"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Total Protein (g/dL)</w:t>
            </w:r>
          </w:p>
        </w:tc>
        <w:tc>
          <w:tcPr>
            <w:tcW w:w="1850" w:type="pct"/>
            <w:tcBorders>
              <w:top w:val="nil"/>
              <w:left w:val="nil"/>
              <w:bottom w:val="nil"/>
              <w:right w:val="nil"/>
            </w:tcBorders>
            <w:hideMark/>
          </w:tcPr>
          <w:p w14:paraId="5F80EC8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17.82</w:t>
            </w:r>
          </w:p>
        </w:tc>
      </w:tr>
      <w:tr w:rsidR="00F1554F" w:rsidRPr="00537356" w14:paraId="79C1B115" w14:textId="77777777" w:rsidTr="008A2277">
        <w:trPr>
          <w:trHeight w:val="162"/>
        </w:trPr>
        <w:tc>
          <w:tcPr>
            <w:tcW w:w="3150" w:type="pct"/>
            <w:tcBorders>
              <w:top w:val="nil"/>
              <w:left w:val="nil"/>
              <w:bottom w:val="nil"/>
              <w:right w:val="nil"/>
            </w:tcBorders>
            <w:hideMark/>
          </w:tcPr>
          <w:p w14:paraId="2057E07B"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Albumin (g/dL) (median)</w:t>
            </w:r>
          </w:p>
        </w:tc>
        <w:tc>
          <w:tcPr>
            <w:tcW w:w="1850" w:type="pct"/>
            <w:tcBorders>
              <w:top w:val="nil"/>
              <w:left w:val="nil"/>
              <w:bottom w:val="nil"/>
              <w:right w:val="nil"/>
            </w:tcBorders>
            <w:hideMark/>
          </w:tcPr>
          <w:p w14:paraId="664B81DC"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3.09</w:t>
            </w:r>
          </w:p>
        </w:tc>
      </w:tr>
      <w:tr w:rsidR="00F1554F" w:rsidRPr="00537356" w14:paraId="1C779391" w14:textId="77777777" w:rsidTr="008A2277">
        <w:trPr>
          <w:trHeight w:val="162"/>
        </w:trPr>
        <w:tc>
          <w:tcPr>
            <w:tcW w:w="3150" w:type="pct"/>
            <w:tcBorders>
              <w:top w:val="nil"/>
              <w:left w:val="nil"/>
              <w:bottom w:val="nil"/>
              <w:right w:val="nil"/>
            </w:tcBorders>
            <w:hideMark/>
          </w:tcPr>
          <w:p w14:paraId="16B35C81"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lastRenderedPageBreak/>
              <w:t>Total globulins (mg/L)</w:t>
            </w:r>
          </w:p>
        </w:tc>
        <w:tc>
          <w:tcPr>
            <w:tcW w:w="1850" w:type="pct"/>
            <w:tcBorders>
              <w:top w:val="nil"/>
              <w:left w:val="nil"/>
              <w:bottom w:val="nil"/>
              <w:right w:val="nil"/>
            </w:tcBorders>
            <w:hideMark/>
          </w:tcPr>
          <w:p w14:paraId="79F08DA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51410</w:t>
            </w:r>
          </w:p>
        </w:tc>
      </w:tr>
      <w:tr w:rsidR="00F1554F" w:rsidRPr="00537356" w14:paraId="0B2EA573" w14:textId="77777777" w:rsidTr="008A2277">
        <w:trPr>
          <w:trHeight w:val="162"/>
        </w:trPr>
        <w:tc>
          <w:tcPr>
            <w:tcW w:w="3150" w:type="pct"/>
            <w:tcBorders>
              <w:top w:val="nil"/>
              <w:left w:val="nil"/>
              <w:bottom w:val="nil"/>
              <w:right w:val="nil"/>
            </w:tcBorders>
            <w:hideMark/>
          </w:tcPr>
          <w:p w14:paraId="3264EF3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IgG total (mg/dL)</w:t>
            </w:r>
          </w:p>
        </w:tc>
        <w:tc>
          <w:tcPr>
            <w:tcW w:w="1850" w:type="pct"/>
            <w:tcBorders>
              <w:top w:val="nil"/>
              <w:left w:val="nil"/>
              <w:bottom w:val="nil"/>
              <w:right w:val="nil"/>
            </w:tcBorders>
            <w:hideMark/>
          </w:tcPr>
          <w:p w14:paraId="653A5DD5"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2762</w:t>
            </w:r>
          </w:p>
        </w:tc>
      </w:tr>
      <w:tr w:rsidR="00F1554F" w:rsidRPr="00537356" w14:paraId="43C2E18D" w14:textId="77777777" w:rsidTr="008A2277">
        <w:trPr>
          <w:trHeight w:val="162"/>
        </w:trPr>
        <w:tc>
          <w:tcPr>
            <w:tcW w:w="3150" w:type="pct"/>
            <w:tcBorders>
              <w:top w:val="nil"/>
              <w:left w:val="nil"/>
              <w:bottom w:val="nil"/>
              <w:right w:val="nil"/>
            </w:tcBorders>
            <w:hideMark/>
          </w:tcPr>
          <w:p w14:paraId="178DE3ED"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IgA total (mg/dL)</w:t>
            </w:r>
          </w:p>
        </w:tc>
        <w:tc>
          <w:tcPr>
            <w:tcW w:w="1850" w:type="pct"/>
            <w:tcBorders>
              <w:top w:val="nil"/>
              <w:left w:val="nil"/>
              <w:bottom w:val="nil"/>
              <w:right w:val="nil"/>
            </w:tcBorders>
            <w:hideMark/>
          </w:tcPr>
          <w:p w14:paraId="396DC8F3"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230.3</w:t>
            </w:r>
          </w:p>
        </w:tc>
      </w:tr>
      <w:tr w:rsidR="00F1554F" w:rsidRPr="00537356" w14:paraId="25251B99" w14:textId="77777777" w:rsidTr="008A2277">
        <w:trPr>
          <w:trHeight w:val="162"/>
        </w:trPr>
        <w:tc>
          <w:tcPr>
            <w:tcW w:w="3150" w:type="pct"/>
            <w:tcBorders>
              <w:top w:val="nil"/>
              <w:left w:val="nil"/>
              <w:bottom w:val="nil"/>
              <w:right w:val="nil"/>
            </w:tcBorders>
            <w:hideMark/>
          </w:tcPr>
          <w:p w14:paraId="2653BECF"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IgM total (mg/dL)</w:t>
            </w:r>
          </w:p>
        </w:tc>
        <w:tc>
          <w:tcPr>
            <w:tcW w:w="1850" w:type="pct"/>
            <w:tcBorders>
              <w:top w:val="nil"/>
              <w:left w:val="nil"/>
              <w:bottom w:val="nil"/>
              <w:right w:val="nil"/>
            </w:tcBorders>
            <w:hideMark/>
          </w:tcPr>
          <w:p w14:paraId="75CBC3D8"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729.7</w:t>
            </w:r>
          </w:p>
        </w:tc>
      </w:tr>
      <w:tr w:rsidR="00F1554F" w:rsidRPr="00537356" w14:paraId="61230B49" w14:textId="77777777" w:rsidTr="008A2277">
        <w:trPr>
          <w:trHeight w:val="162"/>
        </w:trPr>
        <w:tc>
          <w:tcPr>
            <w:tcW w:w="3150" w:type="pct"/>
            <w:tcBorders>
              <w:top w:val="nil"/>
              <w:left w:val="nil"/>
              <w:bottom w:val="nil"/>
              <w:right w:val="nil"/>
            </w:tcBorders>
            <w:hideMark/>
          </w:tcPr>
          <w:p w14:paraId="1BA0863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Antibodies</w:t>
            </w:r>
          </w:p>
        </w:tc>
        <w:tc>
          <w:tcPr>
            <w:tcW w:w="1850" w:type="pct"/>
            <w:tcBorders>
              <w:top w:val="nil"/>
              <w:left w:val="nil"/>
              <w:bottom w:val="nil"/>
              <w:right w:val="nil"/>
            </w:tcBorders>
          </w:tcPr>
          <w:p w14:paraId="784A9AD6" w14:textId="77777777" w:rsidR="00F1554F" w:rsidRPr="00537356" w:rsidRDefault="00F1554F" w:rsidP="00537356">
            <w:pPr>
              <w:snapToGrid w:val="0"/>
              <w:ind w:firstLineChars="0" w:firstLine="0"/>
              <w:rPr>
                <w:rFonts w:ascii="Book Antiqua" w:hAnsi="Book Antiqua"/>
                <w:sz w:val="24"/>
                <w:szCs w:val="24"/>
              </w:rPr>
            </w:pPr>
          </w:p>
        </w:tc>
      </w:tr>
      <w:tr w:rsidR="00F1554F" w:rsidRPr="00537356" w14:paraId="60E47D16" w14:textId="77777777" w:rsidTr="008A2277">
        <w:trPr>
          <w:trHeight w:val="162"/>
        </w:trPr>
        <w:tc>
          <w:tcPr>
            <w:tcW w:w="3150" w:type="pct"/>
            <w:tcBorders>
              <w:top w:val="nil"/>
              <w:left w:val="nil"/>
              <w:bottom w:val="nil"/>
              <w:right w:val="nil"/>
            </w:tcBorders>
            <w:hideMark/>
          </w:tcPr>
          <w:p w14:paraId="1874DFFD"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LKM1</w:t>
            </w:r>
          </w:p>
        </w:tc>
        <w:tc>
          <w:tcPr>
            <w:tcW w:w="1850" w:type="pct"/>
            <w:tcBorders>
              <w:top w:val="nil"/>
              <w:left w:val="nil"/>
              <w:bottom w:val="nil"/>
              <w:right w:val="nil"/>
            </w:tcBorders>
            <w:hideMark/>
          </w:tcPr>
          <w:p w14:paraId="56C1B90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 (2.78%)</w:t>
            </w:r>
          </w:p>
        </w:tc>
      </w:tr>
      <w:tr w:rsidR="00F1554F" w:rsidRPr="00537356" w14:paraId="6684DCEB" w14:textId="77777777" w:rsidTr="008A2277">
        <w:trPr>
          <w:trHeight w:val="162"/>
        </w:trPr>
        <w:tc>
          <w:tcPr>
            <w:tcW w:w="3150" w:type="pct"/>
            <w:tcBorders>
              <w:top w:val="nil"/>
              <w:left w:val="nil"/>
              <w:bottom w:val="nil"/>
              <w:right w:val="nil"/>
            </w:tcBorders>
            <w:hideMark/>
          </w:tcPr>
          <w:p w14:paraId="389FA7A2"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AMA</w:t>
            </w:r>
          </w:p>
        </w:tc>
        <w:tc>
          <w:tcPr>
            <w:tcW w:w="1850" w:type="pct"/>
            <w:tcBorders>
              <w:top w:val="nil"/>
              <w:left w:val="nil"/>
              <w:bottom w:val="nil"/>
              <w:right w:val="nil"/>
            </w:tcBorders>
            <w:hideMark/>
          </w:tcPr>
          <w:p w14:paraId="5FEEC83E"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 (2.78%)</w:t>
            </w:r>
          </w:p>
        </w:tc>
      </w:tr>
      <w:tr w:rsidR="00F1554F" w:rsidRPr="00537356" w14:paraId="3BF61E3A" w14:textId="77777777" w:rsidTr="008A2277">
        <w:trPr>
          <w:trHeight w:val="162"/>
        </w:trPr>
        <w:tc>
          <w:tcPr>
            <w:tcW w:w="3150" w:type="pct"/>
            <w:tcBorders>
              <w:top w:val="nil"/>
              <w:left w:val="nil"/>
              <w:bottom w:val="nil"/>
              <w:right w:val="nil"/>
            </w:tcBorders>
            <w:hideMark/>
          </w:tcPr>
          <w:p w14:paraId="121C20E1"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ANA</w:t>
            </w:r>
          </w:p>
        </w:tc>
        <w:tc>
          <w:tcPr>
            <w:tcW w:w="1850" w:type="pct"/>
            <w:tcBorders>
              <w:top w:val="nil"/>
              <w:left w:val="nil"/>
              <w:bottom w:val="nil"/>
              <w:right w:val="nil"/>
            </w:tcBorders>
            <w:hideMark/>
          </w:tcPr>
          <w:p w14:paraId="5C2614BB"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59 (54.63%)</w:t>
            </w:r>
          </w:p>
        </w:tc>
      </w:tr>
      <w:tr w:rsidR="00F1554F" w:rsidRPr="00537356" w14:paraId="1E116F8A" w14:textId="77777777" w:rsidTr="008A2277">
        <w:trPr>
          <w:trHeight w:val="162"/>
        </w:trPr>
        <w:tc>
          <w:tcPr>
            <w:tcW w:w="3150" w:type="pct"/>
            <w:tcBorders>
              <w:top w:val="nil"/>
              <w:left w:val="nil"/>
              <w:bottom w:val="nil"/>
              <w:right w:val="nil"/>
            </w:tcBorders>
            <w:hideMark/>
          </w:tcPr>
          <w:p w14:paraId="6BF27E2B"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SMA</w:t>
            </w:r>
          </w:p>
        </w:tc>
        <w:tc>
          <w:tcPr>
            <w:tcW w:w="1850" w:type="pct"/>
            <w:tcBorders>
              <w:top w:val="nil"/>
              <w:left w:val="nil"/>
              <w:bottom w:val="nil"/>
              <w:right w:val="nil"/>
            </w:tcBorders>
            <w:hideMark/>
          </w:tcPr>
          <w:p w14:paraId="50DF356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33 (30.56%)</w:t>
            </w:r>
          </w:p>
        </w:tc>
      </w:tr>
      <w:tr w:rsidR="00F1554F" w:rsidRPr="00537356" w14:paraId="51182B5B" w14:textId="77777777" w:rsidTr="008A2277">
        <w:trPr>
          <w:trHeight w:val="162"/>
        </w:trPr>
        <w:tc>
          <w:tcPr>
            <w:tcW w:w="3150" w:type="pct"/>
            <w:tcBorders>
              <w:top w:val="nil"/>
              <w:left w:val="nil"/>
              <w:bottom w:val="nil"/>
              <w:right w:val="nil"/>
            </w:tcBorders>
            <w:hideMark/>
          </w:tcPr>
          <w:p w14:paraId="1DF0CBEA"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pANCA</w:t>
            </w:r>
            <w:proofErr w:type="spellEnd"/>
          </w:p>
        </w:tc>
        <w:tc>
          <w:tcPr>
            <w:tcW w:w="1850" w:type="pct"/>
            <w:tcBorders>
              <w:top w:val="nil"/>
              <w:left w:val="nil"/>
              <w:bottom w:val="nil"/>
              <w:right w:val="nil"/>
            </w:tcBorders>
            <w:hideMark/>
          </w:tcPr>
          <w:p w14:paraId="39CB8E20"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36 (33.33%)</w:t>
            </w:r>
          </w:p>
        </w:tc>
      </w:tr>
      <w:tr w:rsidR="00F1554F" w:rsidRPr="00537356" w14:paraId="2C190155" w14:textId="77777777" w:rsidTr="008A2277">
        <w:trPr>
          <w:trHeight w:val="162"/>
        </w:trPr>
        <w:tc>
          <w:tcPr>
            <w:tcW w:w="3150" w:type="pct"/>
            <w:tcBorders>
              <w:top w:val="nil"/>
              <w:left w:val="nil"/>
              <w:bottom w:val="nil"/>
              <w:right w:val="nil"/>
            </w:tcBorders>
            <w:hideMark/>
          </w:tcPr>
          <w:p w14:paraId="274411B6"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HLA</w:t>
            </w:r>
          </w:p>
        </w:tc>
        <w:tc>
          <w:tcPr>
            <w:tcW w:w="1850" w:type="pct"/>
            <w:tcBorders>
              <w:top w:val="nil"/>
              <w:left w:val="nil"/>
              <w:bottom w:val="nil"/>
              <w:right w:val="nil"/>
            </w:tcBorders>
            <w:hideMark/>
          </w:tcPr>
          <w:p w14:paraId="796829D0"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18 (16.66%)</w:t>
            </w:r>
          </w:p>
        </w:tc>
      </w:tr>
      <w:tr w:rsidR="00F1554F" w:rsidRPr="00537356" w14:paraId="102D8F8D" w14:textId="77777777" w:rsidTr="008A2277">
        <w:trPr>
          <w:trHeight w:val="242"/>
        </w:trPr>
        <w:tc>
          <w:tcPr>
            <w:tcW w:w="3150" w:type="pct"/>
            <w:tcBorders>
              <w:top w:val="nil"/>
              <w:left w:val="nil"/>
              <w:bottom w:val="nil"/>
              <w:right w:val="nil"/>
            </w:tcBorders>
            <w:hideMark/>
          </w:tcPr>
          <w:p w14:paraId="5654DB97"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Medications</w:t>
            </w:r>
          </w:p>
        </w:tc>
        <w:tc>
          <w:tcPr>
            <w:tcW w:w="1850" w:type="pct"/>
            <w:tcBorders>
              <w:top w:val="nil"/>
              <w:left w:val="nil"/>
              <w:bottom w:val="nil"/>
              <w:right w:val="nil"/>
            </w:tcBorders>
            <w:hideMark/>
          </w:tcPr>
          <w:p w14:paraId="1079152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63 (58.33%)</w:t>
            </w:r>
          </w:p>
        </w:tc>
      </w:tr>
      <w:tr w:rsidR="00F1554F" w:rsidRPr="00537356" w14:paraId="7B6C8E79" w14:textId="77777777" w:rsidTr="008A2277">
        <w:trPr>
          <w:trHeight w:val="242"/>
        </w:trPr>
        <w:tc>
          <w:tcPr>
            <w:tcW w:w="3150" w:type="pct"/>
            <w:tcBorders>
              <w:top w:val="nil"/>
              <w:left w:val="nil"/>
              <w:bottom w:val="nil"/>
              <w:right w:val="nil"/>
            </w:tcBorders>
            <w:hideMark/>
          </w:tcPr>
          <w:p w14:paraId="3EE8DCE7"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Steroids</w:t>
            </w:r>
          </w:p>
        </w:tc>
        <w:tc>
          <w:tcPr>
            <w:tcW w:w="1850" w:type="pct"/>
            <w:tcBorders>
              <w:top w:val="nil"/>
              <w:left w:val="nil"/>
              <w:bottom w:val="nil"/>
              <w:right w:val="nil"/>
            </w:tcBorders>
            <w:hideMark/>
          </w:tcPr>
          <w:p w14:paraId="066F6B1B"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62 (98.41%)</w:t>
            </w:r>
          </w:p>
        </w:tc>
      </w:tr>
      <w:tr w:rsidR="00F1554F" w:rsidRPr="00537356" w14:paraId="453D201D" w14:textId="77777777" w:rsidTr="008A2277">
        <w:trPr>
          <w:trHeight w:val="242"/>
        </w:trPr>
        <w:tc>
          <w:tcPr>
            <w:tcW w:w="3150" w:type="pct"/>
            <w:tcBorders>
              <w:top w:val="nil"/>
              <w:left w:val="nil"/>
              <w:bottom w:val="nil"/>
              <w:right w:val="nil"/>
            </w:tcBorders>
            <w:hideMark/>
          </w:tcPr>
          <w:p w14:paraId="0EA2A37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Azathioprine</w:t>
            </w:r>
          </w:p>
        </w:tc>
        <w:tc>
          <w:tcPr>
            <w:tcW w:w="1850" w:type="pct"/>
            <w:tcBorders>
              <w:top w:val="nil"/>
              <w:left w:val="nil"/>
              <w:bottom w:val="nil"/>
              <w:right w:val="nil"/>
            </w:tcBorders>
            <w:hideMark/>
          </w:tcPr>
          <w:p w14:paraId="1066725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48 (76.19%)</w:t>
            </w:r>
          </w:p>
        </w:tc>
      </w:tr>
      <w:tr w:rsidR="00F1554F" w:rsidRPr="00537356" w14:paraId="767D4426" w14:textId="77777777" w:rsidTr="008A2277">
        <w:trPr>
          <w:trHeight w:val="242"/>
        </w:trPr>
        <w:tc>
          <w:tcPr>
            <w:tcW w:w="3150" w:type="pct"/>
            <w:tcBorders>
              <w:top w:val="nil"/>
              <w:left w:val="nil"/>
              <w:bottom w:val="nil"/>
              <w:right w:val="nil"/>
            </w:tcBorders>
            <w:hideMark/>
          </w:tcPr>
          <w:p w14:paraId="5505CE54"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6-mercaptopurine</w:t>
            </w:r>
          </w:p>
        </w:tc>
        <w:tc>
          <w:tcPr>
            <w:tcW w:w="1850" w:type="pct"/>
            <w:tcBorders>
              <w:top w:val="nil"/>
              <w:left w:val="nil"/>
              <w:bottom w:val="nil"/>
              <w:right w:val="nil"/>
            </w:tcBorders>
            <w:hideMark/>
          </w:tcPr>
          <w:p w14:paraId="5AC9458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(1.58%)</w:t>
            </w:r>
          </w:p>
        </w:tc>
      </w:tr>
      <w:tr w:rsidR="00F1554F" w:rsidRPr="00537356" w14:paraId="71F1DAAC" w14:textId="77777777" w:rsidTr="008A2277">
        <w:trPr>
          <w:trHeight w:val="242"/>
        </w:trPr>
        <w:tc>
          <w:tcPr>
            <w:tcW w:w="3150" w:type="pct"/>
            <w:tcBorders>
              <w:top w:val="nil"/>
              <w:left w:val="nil"/>
              <w:bottom w:val="nil"/>
              <w:right w:val="nil"/>
            </w:tcBorders>
            <w:hideMark/>
          </w:tcPr>
          <w:p w14:paraId="3EAC6C87"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Ursodeoxycholic</w:t>
            </w:r>
            <w:proofErr w:type="spellEnd"/>
            <w:r w:rsidRPr="00537356">
              <w:rPr>
                <w:rFonts w:ascii="Book Antiqua" w:hAnsi="Book Antiqua"/>
                <w:sz w:val="24"/>
                <w:szCs w:val="24"/>
              </w:rPr>
              <w:t xml:space="preserve"> </w:t>
            </w:r>
            <w:r w:rsidR="00C07BB2" w:rsidRPr="00537356">
              <w:rPr>
                <w:rFonts w:ascii="Book Antiqua" w:hAnsi="Book Antiqua"/>
                <w:sz w:val="24"/>
                <w:szCs w:val="24"/>
              </w:rPr>
              <w:t>acid</w:t>
            </w:r>
          </w:p>
        </w:tc>
        <w:tc>
          <w:tcPr>
            <w:tcW w:w="1850" w:type="pct"/>
            <w:tcBorders>
              <w:top w:val="nil"/>
              <w:left w:val="nil"/>
              <w:bottom w:val="nil"/>
              <w:right w:val="nil"/>
            </w:tcBorders>
            <w:hideMark/>
          </w:tcPr>
          <w:p w14:paraId="77CC414B"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47 (74.60%)</w:t>
            </w:r>
          </w:p>
        </w:tc>
      </w:tr>
      <w:tr w:rsidR="00F1554F" w:rsidRPr="00537356" w14:paraId="59CDFC1B" w14:textId="77777777" w:rsidTr="008A2277">
        <w:trPr>
          <w:trHeight w:val="242"/>
        </w:trPr>
        <w:tc>
          <w:tcPr>
            <w:tcW w:w="3150" w:type="pct"/>
            <w:tcBorders>
              <w:top w:val="nil"/>
              <w:left w:val="nil"/>
              <w:bottom w:val="nil"/>
              <w:right w:val="nil"/>
            </w:tcBorders>
            <w:hideMark/>
          </w:tcPr>
          <w:p w14:paraId="665EDF36"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Mesalazine</w:t>
            </w:r>
            <w:proofErr w:type="spellEnd"/>
          </w:p>
        </w:tc>
        <w:tc>
          <w:tcPr>
            <w:tcW w:w="1850" w:type="pct"/>
            <w:tcBorders>
              <w:top w:val="nil"/>
              <w:left w:val="nil"/>
              <w:bottom w:val="nil"/>
              <w:right w:val="nil"/>
            </w:tcBorders>
            <w:hideMark/>
          </w:tcPr>
          <w:p w14:paraId="60A5F5A7"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7 (11.11%)</w:t>
            </w:r>
          </w:p>
        </w:tc>
      </w:tr>
      <w:tr w:rsidR="00F1554F" w:rsidRPr="00537356" w14:paraId="78596B1E" w14:textId="77777777" w:rsidTr="008A2277">
        <w:trPr>
          <w:trHeight w:val="242"/>
        </w:trPr>
        <w:tc>
          <w:tcPr>
            <w:tcW w:w="3150" w:type="pct"/>
            <w:tcBorders>
              <w:top w:val="nil"/>
              <w:left w:val="nil"/>
              <w:bottom w:val="nil"/>
              <w:right w:val="nil"/>
            </w:tcBorders>
            <w:hideMark/>
          </w:tcPr>
          <w:p w14:paraId="4E4D7BFD"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Antibiotics</w:t>
            </w:r>
          </w:p>
        </w:tc>
        <w:tc>
          <w:tcPr>
            <w:tcW w:w="1850" w:type="pct"/>
            <w:tcBorders>
              <w:top w:val="nil"/>
              <w:left w:val="nil"/>
              <w:bottom w:val="nil"/>
              <w:right w:val="nil"/>
            </w:tcBorders>
            <w:hideMark/>
          </w:tcPr>
          <w:p w14:paraId="0D9A6D22"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3 (4.76%)</w:t>
            </w:r>
          </w:p>
        </w:tc>
      </w:tr>
      <w:tr w:rsidR="00F1554F" w:rsidRPr="00537356" w14:paraId="267DE484" w14:textId="77777777" w:rsidTr="008A2277">
        <w:trPr>
          <w:trHeight w:val="242"/>
        </w:trPr>
        <w:tc>
          <w:tcPr>
            <w:tcW w:w="3150" w:type="pct"/>
            <w:tcBorders>
              <w:top w:val="nil"/>
              <w:left w:val="nil"/>
              <w:bottom w:val="nil"/>
              <w:right w:val="nil"/>
            </w:tcBorders>
            <w:hideMark/>
          </w:tcPr>
          <w:p w14:paraId="196F5FD4"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D-penicillamine</w:t>
            </w:r>
          </w:p>
        </w:tc>
        <w:tc>
          <w:tcPr>
            <w:tcW w:w="1850" w:type="pct"/>
            <w:tcBorders>
              <w:top w:val="nil"/>
              <w:left w:val="nil"/>
              <w:bottom w:val="nil"/>
              <w:right w:val="nil"/>
            </w:tcBorders>
            <w:hideMark/>
          </w:tcPr>
          <w:p w14:paraId="60BBFA4A"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(1.58%)</w:t>
            </w:r>
          </w:p>
        </w:tc>
      </w:tr>
      <w:tr w:rsidR="00F1554F" w:rsidRPr="00537356" w14:paraId="50AEDCA9" w14:textId="77777777" w:rsidTr="008A2277">
        <w:trPr>
          <w:trHeight w:val="242"/>
        </w:trPr>
        <w:tc>
          <w:tcPr>
            <w:tcW w:w="3150" w:type="pct"/>
            <w:tcBorders>
              <w:top w:val="nil"/>
              <w:left w:val="nil"/>
              <w:bottom w:val="nil"/>
              <w:right w:val="nil"/>
            </w:tcBorders>
            <w:hideMark/>
          </w:tcPr>
          <w:p w14:paraId="46B46A8E"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Cyclosporine A</w:t>
            </w:r>
          </w:p>
        </w:tc>
        <w:tc>
          <w:tcPr>
            <w:tcW w:w="1850" w:type="pct"/>
            <w:tcBorders>
              <w:top w:val="nil"/>
              <w:left w:val="nil"/>
              <w:bottom w:val="nil"/>
              <w:right w:val="nil"/>
            </w:tcBorders>
            <w:hideMark/>
          </w:tcPr>
          <w:p w14:paraId="126891D2"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(1.58%)</w:t>
            </w:r>
          </w:p>
        </w:tc>
      </w:tr>
      <w:tr w:rsidR="00F1554F" w:rsidRPr="00537356" w14:paraId="07FCE1FA" w14:textId="77777777" w:rsidTr="008A2277">
        <w:trPr>
          <w:trHeight w:val="242"/>
        </w:trPr>
        <w:tc>
          <w:tcPr>
            <w:tcW w:w="3150" w:type="pct"/>
            <w:tcBorders>
              <w:top w:val="nil"/>
              <w:left w:val="nil"/>
              <w:bottom w:val="nil"/>
              <w:right w:val="nil"/>
            </w:tcBorders>
            <w:hideMark/>
          </w:tcPr>
          <w:p w14:paraId="5F542226"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Mycophenolate mofetil</w:t>
            </w:r>
          </w:p>
        </w:tc>
        <w:tc>
          <w:tcPr>
            <w:tcW w:w="1850" w:type="pct"/>
            <w:tcBorders>
              <w:top w:val="nil"/>
              <w:left w:val="nil"/>
              <w:bottom w:val="nil"/>
              <w:right w:val="nil"/>
            </w:tcBorders>
            <w:hideMark/>
          </w:tcPr>
          <w:p w14:paraId="39AEF514"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 (3.17%)</w:t>
            </w:r>
          </w:p>
        </w:tc>
      </w:tr>
      <w:tr w:rsidR="00F1554F" w:rsidRPr="00537356" w14:paraId="6B107B6A" w14:textId="77777777" w:rsidTr="008A2277">
        <w:trPr>
          <w:trHeight w:val="242"/>
        </w:trPr>
        <w:tc>
          <w:tcPr>
            <w:tcW w:w="3150" w:type="pct"/>
            <w:tcBorders>
              <w:top w:val="nil"/>
              <w:left w:val="nil"/>
              <w:bottom w:val="nil"/>
              <w:right w:val="nil"/>
            </w:tcBorders>
            <w:hideMark/>
          </w:tcPr>
          <w:p w14:paraId="0B75E1E8"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Clinical Improvement</w:t>
            </w:r>
          </w:p>
        </w:tc>
        <w:tc>
          <w:tcPr>
            <w:tcW w:w="1850" w:type="pct"/>
            <w:tcBorders>
              <w:top w:val="nil"/>
              <w:left w:val="nil"/>
              <w:bottom w:val="nil"/>
              <w:right w:val="nil"/>
            </w:tcBorders>
            <w:hideMark/>
          </w:tcPr>
          <w:p w14:paraId="44682998"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61 (56.48%)</w:t>
            </w:r>
          </w:p>
        </w:tc>
      </w:tr>
      <w:tr w:rsidR="00F1554F" w:rsidRPr="00537356" w14:paraId="3444152D" w14:textId="77777777" w:rsidTr="008A2277">
        <w:trPr>
          <w:trHeight w:val="242"/>
        </w:trPr>
        <w:tc>
          <w:tcPr>
            <w:tcW w:w="3150" w:type="pct"/>
            <w:tcBorders>
              <w:top w:val="nil"/>
              <w:left w:val="nil"/>
              <w:bottom w:val="nil"/>
              <w:right w:val="nil"/>
            </w:tcBorders>
            <w:hideMark/>
          </w:tcPr>
          <w:p w14:paraId="725B917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Relapse</w:t>
            </w:r>
          </w:p>
        </w:tc>
        <w:tc>
          <w:tcPr>
            <w:tcW w:w="1850" w:type="pct"/>
            <w:tcBorders>
              <w:top w:val="nil"/>
              <w:left w:val="nil"/>
              <w:bottom w:val="nil"/>
              <w:right w:val="nil"/>
            </w:tcBorders>
            <w:hideMark/>
          </w:tcPr>
          <w:p w14:paraId="3DE9252D"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41 (37.96%)</w:t>
            </w:r>
          </w:p>
        </w:tc>
      </w:tr>
      <w:tr w:rsidR="00F1554F" w:rsidRPr="00537356" w14:paraId="64F109FA" w14:textId="77777777" w:rsidTr="008A2277">
        <w:trPr>
          <w:trHeight w:val="242"/>
        </w:trPr>
        <w:tc>
          <w:tcPr>
            <w:tcW w:w="3150" w:type="pct"/>
            <w:tcBorders>
              <w:top w:val="nil"/>
              <w:left w:val="nil"/>
              <w:bottom w:val="nil"/>
              <w:right w:val="nil"/>
            </w:tcBorders>
            <w:hideMark/>
          </w:tcPr>
          <w:p w14:paraId="32ED336B"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Transplantation</w:t>
            </w:r>
          </w:p>
        </w:tc>
        <w:tc>
          <w:tcPr>
            <w:tcW w:w="1850" w:type="pct"/>
            <w:tcBorders>
              <w:top w:val="nil"/>
              <w:left w:val="nil"/>
              <w:bottom w:val="nil"/>
              <w:right w:val="nil"/>
            </w:tcBorders>
            <w:hideMark/>
          </w:tcPr>
          <w:p w14:paraId="50DA6211"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13 (12.87%)</w:t>
            </w:r>
          </w:p>
        </w:tc>
      </w:tr>
      <w:tr w:rsidR="00F1554F" w:rsidRPr="00537356" w14:paraId="00D706A6" w14:textId="77777777" w:rsidTr="008A2277">
        <w:trPr>
          <w:trHeight w:val="242"/>
        </w:trPr>
        <w:tc>
          <w:tcPr>
            <w:tcW w:w="3150" w:type="pct"/>
            <w:tcBorders>
              <w:top w:val="nil"/>
              <w:left w:val="nil"/>
              <w:bottom w:val="nil"/>
              <w:right w:val="nil"/>
            </w:tcBorders>
            <w:hideMark/>
          </w:tcPr>
          <w:p w14:paraId="0E18B9EE"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Mean time diagnosis-Transplant (</w:t>
            </w:r>
            <w:proofErr w:type="spellStart"/>
            <w:r w:rsidRPr="00537356">
              <w:rPr>
                <w:rFonts w:ascii="Book Antiqua" w:hAnsi="Book Antiqua"/>
                <w:sz w:val="24"/>
                <w:szCs w:val="24"/>
              </w:rPr>
              <w:t>mo</w:t>
            </w:r>
            <w:proofErr w:type="spellEnd"/>
            <w:r w:rsidRPr="00537356">
              <w:rPr>
                <w:rFonts w:ascii="Book Antiqua" w:hAnsi="Book Antiqua"/>
                <w:sz w:val="24"/>
                <w:szCs w:val="24"/>
              </w:rPr>
              <w:t xml:space="preserve">) </w:t>
            </w:r>
            <w:r w:rsidRPr="00537356">
              <w:rPr>
                <w:rFonts w:ascii="Book Antiqua" w:hAnsi="Book Antiqua"/>
                <w:i/>
                <w:sz w:val="24"/>
                <w:szCs w:val="24"/>
              </w:rPr>
              <w:t>n</w:t>
            </w:r>
            <w:r w:rsidRPr="00537356">
              <w:rPr>
                <w:rFonts w:ascii="Book Antiqua" w:hAnsi="Book Antiqua"/>
                <w:sz w:val="24"/>
                <w:szCs w:val="24"/>
              </w:rPr>
              <w:t xml:space="preserve"> = 10 (76.92%)</w:t>
            </w:r>
          </w:p>
        </w:tc>
        <w:tc>
          <w:tcPr>
            <w:tcW w:w="1850" w:type="pct"/>
            <w:tcBorders>
              <w:top w:val="nil"/>
              <w:left w:val="nil"/>
              <w:bottom w:val="nil"/>
              <w:right w:val="nil"/>
            </w:tcBorders>
            <w:hideMark/>
          </w:tcPr>
          <w:p w14:paraId="65A18778"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74.90</w:t>
            </w:r>
          </w:p>
        </w:tc>
      </w:tr>
      <w:tr w:rsidR="00F1554F" w:rsidRPr="00537356" w14:paraId="7B3B28A4" w14:textId="77777777" w:rsidTr="008A2277">
        <w:trPr>
          <w:trHeight w:val="242"/>
        </w:trPr>
        <w:tc>
          <w:tcPr>
            <w:tcW w:w="3150" w:type="pct"/>
            <w:tcBorders>
              <w:top w:val="nil"/>
              <w:left w:val="nil"/>
              <w:bottom w:val="nil"/>
              <w:right w:val="nil"/>
            </w:tcBorders>
            <w:hideMark/>
          </w:tcPr>
          <w:p w14:paraId="5426D20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 xml:space="preserve">Transplant </w:t>
            </w:r>
            <w:r w:rsidR="00C07BB2" w:rsidRPr="00537356">
              <w:rPr>
                <w:rFonts w:ascii="Book Antiqua" w:hAnsi="Book Antiqua"/>
                <w:sz w:val="24"/>
                <w:szCs w:val="24"/>
              </w:rPr>
              <w:t xml:space="preserve">medications </w:t>
            </w:r>
            <w:r w:rsidRPr="00537356">
              <w:rPr>
                <w:rFonts w:ascii="Book Antiqua" w:hAnsi="Book Antiqua"/>
                <w:i/>
                <w:sz w:val="24"/>
                <w:szCs w:val="24"/>
              </w:rPr>
              <w:t>n</w:t>
            </w:r>
            <w:r w:rsidRPr="00537356">
              <w:rPr>
                <w:rFonts w:ascii="Book Antiqua" w:hAnsi="Book Antiqua"/>
                <w:sz w:val="24"/>
                <w:szCs w:val="24"/>
              </w:rPr>
              <w:t xml:space="preserve"> = 4</w:t>
            </w:r>
          </w:p>
        </w:tc>
        <w:tc>
          <w:tcPr>
            <w:tcW w:w="1850" w:type="pct"/>
            <w:tcBorders>
              <w:top w:val="nil"/>
              <w:left w:val="nil"/>
              <w:bottom w:val="nil"/>
              <w:right w:val="nil"/>
            </w:tcBorders>
            <w:hideMark/>
          </w:tcPr>
          <w:p w14:paraId="7054AB43"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 (30.76%)</w:t>
            </w:r>
          </w:p>
        </w:tc>
      </w:tr>
      <w:tr w:rsidR="00F1554F" w:rsidRPr="00537356" w14:paraId="7F102AA4" w14:textId="77777777" w:rsidTr="008A2277">
        <w:trPr>
          <w:trHeight w:val="242"/>
        </w:trPr>
        <w:tc>
          <w:tcPr>
            <w:tcW w:w="3150" w:type="pct"/>
            <w:tcBorders>
              <w:top w:val="nil"/>
              <w:left w:val="nil"/>
              <w:bottom w:val="nil"/>
              <w:right w:val="nil"/>
            </w:tcBorders>
            <w:hideMark/>
          </w:tcPr>
          <w:p w14:paraId="27930CCC"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Steroids</w:t>
            </w:r>
          </w:p>
        </w:tc>
        <w:tc>
          <w:tcPr>
            <w:tcW w:w="1850" w:type="pct"/>
            <w:tcBorders>
              <w:top w:val="nil"/>
              <w:left w:val="nil"/>
              <w:bottom w:val="nil"/>
              <w:right w:val="nil"/>
            </w:tcBorders>
            <w:hideMark/>
          </w:tcPr>
          <w:p w14:paraId="4F5EB345"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4 (100%)</w:t>
            </w:r>
          </w:p>
        </w:tc>
      </w:tr>
      <w:tr w:rsidR="00F1554F" w:rsidRPr="00537356" w14:paraId="29A2FF1D" w14:textId="77777777" w:rsidTr="008A2277">
        <w:trPr>
          <w:trHeight w:val="242"/>
        </w:trPr>
        <w:tc>
          <w:tcPr>
            <w:tcW w:w="3150" w:type="pct"/>
            <w:tcBorders>
              <w:top w:val="nil"/>
              <w:left w:val="nil"/>
              <w:bottom w:val="nil"/>
              <w:right w:val="nil"/>
            </w:tcBorders>
            <w:hideMark/>
          </w:tcPr>
          <w:p w14:paraId="2A40C7D8" w14:textId="77777777" w:rsidR="00F1554F" w:rsidRPr="00537356" w:rsidRDefault="00F1554F" w:rsidP="00537356">
            <w:pPr>
              <w:snapToGrid w:val="0"/>
              <w:ind w:firstLineChars="50" w:firstLine="120"/>
              <w:rPr>
                <w:rFonts w:ascii="Book Antiqua" w:hAnsi="Book Antiqua"/>
                <w:sz w:val="24"/>
                <w:szCs w:val="24"/>
              </w:rPr>
            </w:pPr>
            <w:proofErr w:type="spellStart"/>
            <w:r w:rsidRPr="00537356">
              <w:rPr>
                <w:rFonts w:ascii="Book Antiqua" w:hAnsi="Book Antiqua"/>
                <w:sz w:val="24"/>
                <w:szCs w:val="24"/>
              </w:rPr>
              <w:t>Basiliximab</w:t>
            </w:r>
            <w:proofErr w:type="spellEnd"/>
          </w:p>
        </w:tc>
        <w:tc>
          <w:tcPr>
            <w:tcW w:w="1850" w:type="pct"/>
            <w:tcBorders>
              <w:top w:val="nil"/>
              <w:left w:val="nil"/>
              <w:bottom w:val="nil"/>
              <w:right w:val="nil"/>
            </w:tcBorders>
            <w:hideMark/>
          </w:tcPr>
          <w:p w14:paraId="123F8376"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(25%)</w:t>
            </w:r>
          </w:p>
        </w:tc>
      </w:tr>
      <w:tr w:rsidR="00F1554F" w:rsidRPr="00537356" w14:paraId="1AA4FA16" w14:textId="77777777" w:rsidTr="008A2277">
        <w:trPr>
          <w:trHeight w:val="242"/>
        </w:trPr>
        <w:tc>
          <w:tcPr>
            <w:tcW w:w="3150" w:type="pct"/>
            <w:tcBorders>
              <w:top w:val="nil"/>
              <w:left w:val="nil"/>
              <w:bottom w:val="nil"/>
              <w:right w:val="nil"/>
            </w:tcBorders>
            <w:hideMark/>
          </w:tcPr>
          <w:p w14:paraId="6D21CCAE"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Cyclosporine</w:t>
            </w:r>
          </w:p>
        </w:tc>
        <w:tc>
          <w:tcPr>
            <w:tcW w:w="1850" w:type="pct"/>
            <w:tcBorders>
              <w:top w:val="nil"/>
              <w:left w:val="nil"/>
              <w:bottom w:val="nil"/>
              <w:right w:val="nil"/>
            </w:tcBorders>
            <w:hideMark/>
          </w:tcPr>
          <w:p w14:paraId="44B6248C"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 (50%)</w:t>
            </w:r>
          </w:p>
        </w:tc>
      </w:tr>
      <w:tr w:rsidR="00F1554F" w:rsidRPr="00537356" w14:paraId="5DE34E23" w14:textId="77777777" w:rsidTr="008A2277">
        <w:trPr>
          <w:trHeight w:val="238"/>
        </w:trPr>
        <w:tc>
          <w:tcPr>
            <w:tcW w:w="3128" w:type="pct"/>
            <w:tcBorders>
              <w:top w:val="nil"/>
              <w:left w:val="nil"/>
              <w:bottom w:val="nil"/>
              <w:right w:val="nil"/>
            </w:tcBorders>
            <w:hideMark/>
          </w:tcPr>
          <w:p w14:paraId="461ACEB2" w14:textId="77777777" w:rsidR="00F1554F" w:rsidRPr="00537356" w:rsidRDefault="00C07BB2" w:rsidP="00537356">
            <w:pPr>
              <w:snapToGrid w:val="0"/>
              <w:ind w:firstLineChars="50" w:firstLine="120"/>
              <w:rPr>
                <w:rFonts w:ascii="Book Antiqua" w:hAnsi="Book Antiqua"/>
                <w:sz w:val="24"/>
                <w:szCs w:val="24"/>
              </w:rPr>
            </w:pPr>
            <w:r w:rsidRPr="00537356">
              <w:rPr>
                <w:rFonts w:ascii="Book Antiqua" w:hAnsi="Book Antiqua"/>
                <w:sz w:val="24"/>
                <w:szCs w:val="24"/>
              </w:rPr>
              <w:t>Azathioprine</w:t>
            </w:r>
          </w:p>
        </w:tc>
        <w:tc>
          <w:tcPr>
            <w:tcW w:w="1837" w:type="pct"/>
            <w:tcBorders>
              <w:top w:val="nil"/>
              <w:left w:val="nil"/>
              <w:bottom w:val="nil"/>
              <w:right w:val="nil"/>
            </w:tcBorders>
            <w:hideMark/>
          </w:tcPr>
          <w:p w14:paraId="0D785F0E"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1 (25%)</w:t>
            </w:r>
          </w:p>
        </w:tc>
      </w:tr>
      <w:tr w:rsidR="00F1554F" w:rsidRPr="00537356" w14:paraId="56CC55B5" w14:textId="77777777" w:rsidTr="008A2277">
        <w:trPr>
          <w:trHeight w:val="238"/>
        </w:trPr>
        <w:tc>
          <w:tcPr>
            <w:tcW w:w="3128" w:type="pct"/>
            <w:tcBorders>
              <w:top w:val="nil"/>
              <w:left w:val="nil"/>
              <w:bottom w:val="nil"/>
              <w:right w:val="nil"/>
            </w:tcBorders>
            <w:hideMark/>
          </w:tcPr>
          <w:p w14:paraId="74397B70" w14:textId="77777777" w:rsidR="00F1554F" w:rsidRPr="00537356" w:rsidRDefault="00C07BB2" w:rsidP="00537356">
            <w:pPr>
              <w:snapToGrid w:val="0"/>
              <w:ind w:firstLineChars="50" w:firstLine="120"/>
              <w:rPr>
                <w:rFonts w:ascii="Book Antiqua" w:hAnsi="Book Antiqua"/>
                <w:sz w:val="24"/>
                <w:szCs w:val="24"/>
              </w:rPr>
            </w:pPr>
            <w:r w:rsidRPr="00537356">
              <w:rPr>
                <w:rFonts w:ascii="Book Antiqua" w:hAnsi="Book Antiqua"/>
                <w:sz w:val="24"/>
                <w:szCs w:val="24"/>
              </w:rPr>
              <w:lastRenderedPageBreak/>
              <w:t>Tacrolimus</w:t>
            </w:r>
          </w:p>
        </w:tc>
        <w:tc>
          <w:tcPr>
            <w:tcW w:w="1837" w:type="pct"/>
            <w:tcBorders>
              <w:top w:val="nil"/>
              <w:left w:val="nil"/>
              <w:bottom w:val="nil"/>
              <w:right w:val="nil"/>
            </w:tcBorders>
            <w:hideMark/>
          </w:tcPr>
          <w:p w14:paraId="5C417903"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 (50%)</w:t>
            </w:r>
          </w:p>
        </w:tc>
      </w:tr>
      <w:tr w:rsidR="00F1554F" w:rsidRPr="00537356" w14:paraId="01892ADC" w14:textId="77777777" w:rsidTr="008A2277">
        <w:trPr>
          <w:trHeight w:val="238"/>
        </w:trPr>
        <w:tc>
          <w:tcPr>
            <w:tcW w:w="3128" w:type="pct"/>
            <w:tcBorders>
              <w:top w:val="nil"/>
              <w:left w:val="nil"/>
              <w:bottom w:val="nil"/>
              <w:right w:val="nil"/>
            </w:tcBorders>
            <w:hideMark/>
          </w:tcPr>
          <w:p w14:paraId="7800F6FD"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Mycophenolate mofetil</w:t>
            </w:r>
          </w:p>
        </w:tc>
        <w:tc>
          <w:tcPr>
            <w:tcW w:w="1837" w:type="pct"/>
            <w:tcBorders>
              <w:top w:val="nil"/>
              <w:left w:val="nil"/>
              <w:bottom w:val="nil"/>
              <w:right w:val="nil"/>
            </w:tcBorders>
            <w:hideMark/>
          </w:tcPr>
          <w:p w14:paraId="581039E0"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2 (50%)</w:t>
            </w:r>
          </w:p>
        </w:tc>
      </w:tr>
      <w:tr w:rsidR="00F1554F" w:rsidRPr="00537356" w14:paraId="74AF5CF6" w14:textId="77777777" w:rsidTr="008A2277">
        <w:trPr>
          <w:trHeight w:val="238"/>
        </w:trPr>
        <w:tc>
          <w:tcPr>
            <w:tcW w:w="3128" w:type="pct"/>
            <w:tcBorders>
              <w:top w:val="nil"/>
              <w:left w:val="nil"/>
              <w:bottom w:val="nil"/>
              <w:right w:val="nil"/>
            </w:tcBorders>
            <w:hideMark/>
          </w:tcPr>
          <w:p w14:paraId="063DDD4B"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Mean time follow-up (</w:t>
            </w:r>
            <w:proofErr w:type="spellStart"/>
            <w:r w:rsidRPr="00537356">
              <w:rPr>
                <w:rFonts w:ascii="Book Antiqua" w:hAnsi="Book Antiqua"/>
                <w:sz w:val="24"/>
                <w:szCs w:val="24"/>
              </w:rPr>
              <w:t>mo</w:t>
            </w:r>
            <w:proofErr w:type="spellEnd"/>
            <w:r w:rsidRPr="00537356">
              <w:rPr>
                <w:rFonts w:ascii="Book Antiqua" w:hAnsi="Book Antiqua"/>
                <w:sz w:val="24"/>
                <w:szCs w:val="24"/>
              </w:rPr>
              <w:t>)</w:t>
            </w:r>
          </w:p>
        </w:tc>
        <w:tc>
          <w:tcPr>
            <w:tcW w:w="1837" w:type="pct"/>
            <w:tcBorders>
              <w:top w:val="nil"/>
              <w:left w:val="nil"/>
              <w:bottom w:val="nil"/>
              <w:right w:val="nil"/>
            </w:tcBorders>
            <w:hideMark/>
          </w:tcPr>
          <w:p w14:paraId="0E5F2F89"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59.18</w:t>
            </w:r>
          </w:p>
        </w:tc>
      </w:tr>
      <w:tr w:rsidR="00F1554F" w:rsidRPr="00537356" w14:paraId="6B6BE43F" w14:textId="77777777" w:rsidTr="008A2277">
        <w:trPr>
          <w:trHeight w:val="238"/>
        </w:trPr>
        <w:tc>
          <w:tcPr>
            <w:tcW w:w="3128" w:type="pct"/>
            <w:tcBorders>
              <w:top w:val="nil"/>
              <w:left w:val="nil"/>
              <w:bottom w:val="single" w:sz="12" w:space="0" w:color="auto"/>
              <w:right w:val="nil"/>
            </w:tcBorders>
            <w:hideMark/>
          </w:tcPr>
          <w:p w14:paraId="068E412A" w14:textId="77777777" w:rsidR="00F1554F" w:rsidRPr="00537356" w:rsidRDefault="00F1554F" w:rsidP="00537356">
            <w:pPr>
              <w:snapToGrid w:val="0"/>
              <w:ind w:firstLineChars="50" w:firstLine="120"/>
              <w:rPr>
                <w:rFonts w:ascii="Book Antiqua" w:hAnsi="Book Antiqua"/>
                <w:sz w:val="24"/>
                <w:szCs w:val="24"/>
              </w:rPr>
            </w:pPr>
            <w:r w:rsidRPr="00537356">
              <w:rPr>
                <w:rFonts w:ascii="Book Antiqua" w:hAnsi="Book Antiqua"/>
                <w:sz w:val="24"/>
                <w:szCs w:val="24"/>
              </w:rPr>
              <w:t>Death</w:t>
            </w:r>
          </w:p>
        </w:tc>
        <w:tc>
          <w:tcPr>
            <w:tcW w:w="1837" w:type="pct"/>
            <w:tcBorders>
              <w:top w:val="nil"/>
              <w:left w:val="nil"/>
              <w:bottom w:val="single" w:sz="12" w:space="0" w:color="auto"/>
              <w:right w:val="nil"/>
            </w:tcBorders>
            <w:hideMark/>
          </w:tcPr>
          <w:p w14:paraId="1A668E40" w14:textId="77777777" w:rsidR="00F1554F" w:rsidRPr="00537356" w:rsidRDefault="00F1554F" w:rsidP="00537356">
            <w:pPr>
              <w:snapToGrid w:val="0"/>
              <w:ind w:firstLineChars="0" w:firstLine="0"/>
              <w:rPr>
                <w:rFonts w:ascii="Book Antiqua" w:hAnsi="Book Antiqua"/>
                <w:sz w:val="24"/>
                <w:szCs w:val="24"/>
              </w:rPr>
            </w:pPr>
            <w:r w:rsidRPr="00537356">
              <w:rPr>
                <w:rFonts w:ascii="Book Antiqua" w:hAnsi="Book Antiqua"/>
                <w:sz w:val="24"/>
                <w:szCs w:val="24"/>
              </w:rPr>
              <w:t xml:space="preserve">4 </w:t>
            </w:r>
            <w:bookmarkStart w:id="57" w:name="_Hlk33690352"/>
            <w:r w:rsidRPr="00537356">
              <w:rPr>
                <w:rFonts w:ascii="Book Antiqua" w:hAnsi="Book Antiqua"/>
                <w:sz w:val="24"/>
                <w:szCs w:val="24"/>
              </w:rPr>
              <w:t>(3.70%)</w:t>
            </w:r>
            <w:bookmarkEnd w:id="57"/>
          </w:p>
        </w:tc>
      </w:tr>
    </w:tbl>
    <w:bookmarkEnd w:id="0"/>
    <w:p w14:paraId="25202B2A" w14:textId="77777777" w:rsidR="00113465" w:rsidRPr="00537356" w:rsidRDefault="00F1554F" w:rsidP="00537356">
      <w:pPr>
        <w:snapToGrid w:val="0"/>
        <w:ind w:firstLineChars="0" w:firstLine="0"/>
        <w:rPr>
          <w:rFonts w:ascii="Book Antiqua" w:eastAsia="宋体" w:hAnsi="Book Antiqua" w:cs="Times New Roman"/>
          <w:sz w:val="24"/>
          <w:szCs w:val="24"/>
          <w:lang w:eastAsia="en-US"/>
        </w:rPr>
      </w:pPr>
      <w:r w:rsidRPr="00537356">
        <w:rPr>
          <w:rFonts w:ascii="Book Antiqua" w:eastAsia="宋体" w:hAnsi="Book Antiqua" w:cs="Times New Roman"/>
          <w:sz w:val="24"/>
          <w:szCs w:val="24"/>
          <w:lang w:eastAsia="en-US"/>
        </w:rPr>
        <w:t>IBD: Inflammatory bowel disease;</w:t>
      </w:r>
      <w:r w:rsidRPr="00537356">
        <w:rPr>
          <w:rFonts w:ascii="Book Antiqua" w:eastAsia="宋体" w:hAnsi="Book Antiqua" w:cs="Times New Roman"/>
          <w:sz w:val="24"/>
          <w:szCs w:val="24"/>
        </w:rPr>
        <w:t xml:space="preserve"> </w:t>
      </w:r>
      <w:r w:rsidRPr="00537356">
        <w:rPr>
          <w:rFonts w:ascii="Book Antiqua" w:eastAsia="宋体" w:hAnsi="Book Antiqua" w:cs="Times New Roman"/>
          <w:sz w:val="24"/>
          <w:szCs w:val="24"/>
          <w:lang w:eastAsia="en-US"/>
        </w:rPr>
        <w:t xml:space="preserve">CD: </w:t>
      </w:r>
      <w:r w:rsidRPr="00537356">
        <w:rPr>
          <w:rFonts w:ascii="Book Antiqua" w:eastAsia="Book Antiqua" w:hAnsi="Book Antiqua" w:cs="Book Antiqua"/>
          <w:sz w:val="24"/>
          <w:szCs w:val="24"/>
          <w:lang w:eastAsia="en-US"/>
        </w:rPr>
        <w:t>Crohn’s disease</w:t>
      </w:r>
      <w:r w:rsidRPr="00537356">
        <w:rPr>
          <w:rFonts w:ascii="Book Antiqua" w:eastAsia="宋体" w:hAnsi="Book Antiqua" w:cs="Times New Roman"/>
          <w:sz w:val="24"/>
          <w:szCs w:val="24"/>
          <w:lang w:eastAsia="en-US"/>
        </w:rPr>
        <w:t>; UC: Ulcerative colitis</w:t>
      </w:r>
      <w:r w:rsidRPr="00537356">
        <w:rPr>
          <w:rFonts w:ascii="Book Antiqua" w:eastAsia="宋体" w:hAnsi="Book Antiqua" w:cs="Times New Roman"/>
          <w:sz w:val="24"/>
          <w:szCs w:val="24"/>
        </w:rPr>
        <w:t xml:space="preserve">; </w:t>
      </w:r>
      <w:r w:rsidRPr="00537356">
        <w:rPr>
          <w:rFonts w:ascii="Book Antiqua" w:eastAsia="宋体" w:hAnsi="Book Antiqua" w:cs="Times New Roman"/>
          <w:sz w:val="24"/>
          <w:szCs w:val="24"/>
          <w:lang w:eastAsia="en-US"/>
        </w:rPr>
        <w:t xml:space="preserve">PSC: Primary sclerosing cholangitis; AIH: Autoimmune hepatitis; SAH: </w:t>
      </w:r>
      <w:r w:rsidRPr="00537356">
        <w:rPr>
          <w:rFonts w:ascii="Book Antiqua" w:eastAsia="Book Antiqua" w:hAnsi="Book Antiqua" w:cs="Book Antiqua"/>
          <w:sz w:val="24"/>
          <w:szCs w:val="24"/>
          <w:lang w:eastAsia="en-US"/>
        </w:rPr>
        <w:t>Score for autoimmune hepatitis;</w:t>
      </w:r>
      <w:r w:rsidRPr="00537356">
        <w:rPr>
          <w:rFonts w:ascii="Book Antiqua" w:hAnsi="Book Antiqua" w:cs="Book Antiqua"/>
          <w:sz w:val="24"/>
          <w:szCs w:val="24"/>
        </w:rPr>
        <w:t xml:space="preserve"> </w:t>
      </w:r>
      <w:r w:rsidRPr="00537356">
        <w:rPr>
          <w:rFonts w:ascii="Book Antiqua" w:eastAsia="宋体" w:hAnsi="Book Antiqua" w:cs="Times New Roman"/>
          <w:sz w:val="24"/>
          <w:szCs w:val="24"/>
          <w:lang w:eastAsia="en-US"/>
        </w:rPr>
        <w:t xml:space="preserve">INR: </w:t>
      </w:r>
      <w:r w:rsidRPr="00537356">
        <w:rPr>
          <w:rFonts w:ascii="Book Antiqua" w:eastAsia="宋体" w:hAnsi="Book Antiqua" w:cs="Times New Roman"/>
          <w:bCs/>
          <w:sz w:val="24"/>
          <w:szCs w:val="24"/>
          <w:lang w:eastAsia="en-US"/>
        </w:rPr>
        <w:t>I</w:t>
      </w:r>
      <w:r w:rsidRPr="00537356">
        <w:rPr>
          <w:rFonts w:ascii="Book Antiqua" w:eastAsia="宋体" w:hAnsi="Book Antiqua" w:cs="Times New Roman"/>
          <w:sz w:val="24"/>
          <w:szCs w:val="24"/>
          <w:lang w:eastAsia="en-US"/>
        </w:rPr>
        <w:t>nternational normalized ratio;</w:t>
      </w:r>
      <w:r w:rsidRPr="00537356">
        <w:rPr>
          <w:rFonts w:ascii="Book Antiqua" w:eastAsia="宋体" w:hAnsi="Book Antiqua" w:cs="Times New Roman"/>
          <w:sz w:val="24"/>
          <w:szCs w:val="24"/>
        </w:rPr>
        <w:t xml:space="preserve"> </w:t>
      </w:r>
      <w:r w:rsidRPr="00537356">
        <w:rPr>
          <w:rFonts w:ascii="Book Antiqua" w:eastAsia="宋体" w:hAnsi="Book Antiqua" w:cs="Times New Roman"/>
          <w:sz w:val="24"/>
          <w:szCs w:val="24"/>
          <w:lang w:eastAsia="en-US"/>
        </w:rPr>
        <w:t>ALT: Alanine transaminase; AST: Aspartate transaminase; GGT: Gamma-glutamyl transferase;</w:t>
      </w:r>
      <w:r w:rsidRPr="00537356">
        <w:rPr>
          <w:rFonts w:ascii="Book Antiqua" w:eastAsia="宋体" w:hAnsi="Book Antiqua" w:cs="Times New Roman"/>
          <w:sz w:val="24"/>
          <w:szCs w:val="24"/>
        </w:rPr>
        <w:t xml:space="preserve"> </w:t>
      </w:r>
      <w:r w:rsidRPr="00537356">
        <w:rPr>
          <w:rFonts w:ascii="Book Antiqua" w:eastAsia="宋体" w:hAnsi="Book Antiqua" w:cs="Times New Roman"/>
          <w:sz w:val="24"/>
          <w:szCs w:val="24"/>
          <w:lang w:eastAsia="en-US"/>
        </w:rPr>
        <w:t>ALP: Alkaline phosphatase; LKM1: Liver kidney microsome type 1 antibody; AMA: Anti-mitochondrial antibodies; ANA: Antinuclear antibody;</w:t>
      </w:r>
      <w:r w:rsidRPr="00537356">
        <w:rPr>
          <w:rFonts w:ascii="Book Antiqua" w:eastAsia="宋体" w:hAnsi="Book Antiqua" w:cs="Times New Roman"/>
          <w:sz w:val="24"/>
          <w:szCs w:val="24"/>
        </w:rPr>
        <w:t xml:space="preserve"> </w:t>
      </w:r>
      <w:r w:rsidRPr="00537356">
        <w:rPr>
          <w:rFonts w:ascii="Book Antiqua" w:eastAsia="宋体" w:hAnsi="Book Antiqua" w:cs="Times New Roman"/>
          <w:sz w:val="24"/>
          <w:szCs w:val="24"/>
          <w:lang w:eastAsia="en-US"/>
        </w:rPr>
        <w:t>SMA: Smooth muscle antibodies;</w:t>
      </w:r>
      <w:r w:rsidRPr="00537356">
        <w:rPr>
          <w:rFonts w:ascii="Book Antiqua" w:eastAsia="宋体" w:hAnsi="Book Antiqua" w:cs="Times New Roman"/>
          <w:sz w:val="24"/>
          <w:szCs w:val="24"/>
        </w:rPr>
        <w:t xml:space="preserve"> </w:t>
      </w:r>
      <w:proofErr w:type="spellStart"/>
      <w:r w:rsidRPr="00537356">
        <w:rPr>
          <w:rFonts w:ascii="Book Antiqua" w:eastAsia="宋体" w:hAnsi="Book Antiqua" w:cs="Times New Roman"/>
          <w:sz w:val="24"/>
          <w:szCs w:val="24"/>
          <w:lang w:eastAsia="en-US"/>
        </w:rPr>
        <w:t>pANCA</w:t>
      </w:r>
      <w:proofErr w:type="spellEnd"/>
      <w:r w:rsidRPr="00537356">
        <w:rPr>
          <w:rFonts w:ascii="Book Antiqua" w:eastAsia="宋体" w:hAnsi="Book Antiqua" w:cs="Times New Roman"/>
          <w:sz w:val="24"/>
          <w:szCs w:val="24"/>
          <w:lang w:eastAsia="en-US"/>
        </w:rPr>
        <w:t>: Perinuclear anti-neutrophil cytoplasmic antibodies.</w:t>
      </w:r>
    </w:p>
    <w:p w14:paraId="5E24C1D9" w14:textId="77777777" w:rsidR="00113465" w:rsidRPr="00537356" w:rsidRDefault="00113465" w:rsidP="00537356">
      <w:pPr>
        <w:snapToGrid w:val="0"/>
        <w:ind w:firstLineChars="0" w:firstLine="0"/>
        <w:rPr>
          <w:rFonts w:ascii="Book Antiqua" w:eastAsia="宋体" w:hAnsi="Book Antiqua" w:cs="Times New Roman"/>
          <w:sz w:val="24"/>
          <w:szCs w:val="24"/>
          <w:lang w:eastAsia="en-US"/>
        </w:rPr>
        <w:sectPr w:rsidR="00113465" w:rsidRPr="00537356" w:rsidSect="005541E7">
          <w:headerReference w:type="even" r:id="rId12"/>
          <w:headerReference w:type="default" r:id="rId13"/>
          <w:footerReference w:type="even" r:id="rId14"/>
          <w:footerReference w:type="default" r:id="rId15"/>
          <w:headerReference w:type="first" r:id="rId16"/>
          <w:footerReference w:type="first" r:id="rId17"/>
          <w:pgSz w:w="11907" w:h="16840"/>
          <w:pgMar w:top="1440" w:right="1800" w:bottom="1440" w:left="1800" w:header="709" w:footer="709" w:gutter="0"/>
          <w:pgNumType w:start="1"/>
          <w:cols w:space="720"/>
          <w:docGrid w:linePitch="299"/>
        </w:sectPr>
      </w:pPr>
    </w:p>
    <w:p w14:paraId="432D88A2" w14:textId="77777777" w:rsidR="00113465" w:rsidRPr="00537356" w:rsidRDefault="00113465" w:rsidP="0055192E">
      <w:pPr>
        <w:snapToGrid w:val="0"/>
        <w:ind w:firstLineChars="0" w:firstLine="0"/>
        <w:rPr>
          <w:rFonts w:ascii="Book Antiqua" w:eastAsia="Book Antiqua" w:hAnsi="Book Antiqua" w:cs="Book Antiqua"/>
          <w:b/>
          <w:sz w:val="24"/>
          <w:szCs w:val="24"/>
        </w:rPr>
      </w:pPr>
      <w:r w:rsidRPr="00537356">
        <w:rPr>
          <w:rFonts w:ascii="Book Antiqua" w:eastAsia="Book Antiqua" w:hAnsi="Book Antiqua" w:cs="Book Antiqua"/>
          <w:b/>
          <w:sz w:val="24"/>
          <w:szCs w:val="24"/>
        </w:rPr>
        <w:lastRenderedPageBreak/>
        <w:t>Table 2 Summary of systematically reviewed clinical cases (</w:t>
      </w:r>
      <w:r w:rsidR="00B22D45" w:rsidRPr="00537356">
        <w:rPr>
          <w:rFonts w:ascii="Book Antiqua" w:eastAsia="宋体" w:hAnsi="Book Antiqua" w:cs="Times New Roman"/>
          <w:b/>
          <w:sz w:val="24"/>
          <w:szCs w:val="24"/>
          <w:lang w:eastAsia="en-US"/>
        </w:rPr>
        <w:t>p</w:t>
      </w:r>
      <w:r w:rsidRPr="00537356">
        <w:rPr>
          <w:rFonts w:ascii="Book Antiqua" w:eastAsia="宋体" w:hAnsi="Book Antiqua" w:cs="Times New Roman"/>
          <w:b/>
          <w:sz w:val="24"/>
          <w:szCs w:val="24"/>
          <w:lang w:eastAsia="en-US"/>
        </w:rPr>
        <w:t>rimary sclerosing cholangitis</w:t>
      </w:r>
      <w:r w:rsidRPr="00537356">
        <w:rPr>
          <w:rFonts w:ascii="Book Antiqua" w:eastAsia="Book Antiqua" w:hAnsi="Book Antiqua" w:cs="Book Antiqua"/>
          <w:b/>
          <w:sz w:val="24"/>
          <w:szCs w:val="24"/>
        </w:rPr>
        <w:t>/</w:t>
      </w:r>
      <w:r w:rsidR="006F79FF" w:rsidRPr="006F79FF">
        <w:rPr>
          <w:rFonts w:ascii="Book Antiqua" w:eastAsia="Book Antiqua" w:hAnsi="Book Antiqua" w:cs="Book Antiqua"/>
          <w:b/>
          <w:sz w:val="24"/>
          <w:szCs w:val="24"/>
        </w:rPr>
        <w:t>autoimmune hepatitis</w:t>
      </w:r>
      <w:r w:rsidRPr="00537356">
        <w:rPr>
          <w:rFonts w:ascii="Book Antiqua" w:eastAsia="Book Antiqua" w:hAnsi="Book Antiqua" w:cs="Book Antiqua"/>
          <w:b/>
          <w:sz w:val="24"/>
          <w:szCs w:val="24"/>
        </w:rPr>
        <w:t xml:space="preserve"> </w:t>
      </w:r>
      <w:r w:rsidRPr="00537356">
        <w:rPr>
          <w:rFonts w:ascii="Book Antiqua" w:hAnsi="Book Antiqua"/>
          <w:b/>
          <w:bCs/>
          <w:sz w:val="24"/>
          <w:szCs w:val="24"/>
          <w:lang w:val="en-US"/>
        </w:rPr>
        <w:t>overlap syndrome</w:t>
      </w:r>
      <w:r w:rsidRPr="00537356">
        <w:rPr>
          <w:rFonts w:ascii="Book Antiqua" w:eastAsia="Book Antiqua" w:hAnsi="Book Antiqua" w:cs="Book Antiqua"/>
          <w:b/>
          <w:sz w:val="24"/>
          <w:szCs w:val="24"/>
        </w:rPr>
        <w:t>)</w:t>
      </w:r>
    </w:p>
    <w:tbl>
      <w:tblPr>
        <w:tblStyle w:val="a"/>
        <w:tblW w:w="15305"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1560"/>
        <w:gridCol w:w="1093"/>
        <w:gridCol w:w="622"/>
        <w:gridCol w:w="676"/>
        <w:gridCol w:w="1789"/>
        <w:gridCol w:w="818"/>
        <w:gridCol w:w="1189"/>
        <w:gridCol w:w="1101"/>
        <w:gridCol w:w="883"/>
        <w:gridCol w:w="1942"/>
        <w:gridCol w:w="960"/>
        <w:gridCol w:w="1298"/>
        <w:gridCol w:w="1374"/>
      </w:tblGrid>
      <w:tr w:rsidR="00113465" w:rsidRPr="00537356" w14:paraId="4DEC78EC" w14:textId="77777777" w:rsidTr="009A062A">
        <w:trPr>
          <w:trHeight w:val="411"/>
        </w:trPr>
        <w:tc>
          <w:tcPr>
            <w:tcW w:w="1560" w:type="dxa"/>
            <w:tcBorders>
              <w:top w:val="single" w:sz="12" w:space="0" w:color="000000"/>
              <w:bottom w:val="single" w:sz="12" w:space="0" w:color="000000"/>
            </w:tcBorders>
          </w:tcPr>
          <w:p w14:paraId="44DF90C8"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Ref.</w:t>
            </w:r>
          </w:p>
        </w:tc>
        <w:tc>
          <w:tcPr>
            <w:tcW w:w="1093" w:type="dxa"/>
            <w:tcBorders>
              <w:top w:val="single" w:sz="12" w:space="0" w:color="000000"/>
              <w:bottom w:val="single" w:sz="12" w:space="0" w:color="000000"/>
            </w:tcBorders>
          </w:tcPr>
          <w:p w14:paraId="4FC23201"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Country</w:t>
            </w:r>
          </w:p>
        </w:tc>
        <w:tc>
          <w:tcPr>
            <w:tcW w:w="622" w:type="dxa"/>
            <w:tcBorders>
              <w:top w:val="single" w:sz="12" w:space="0" w:color="000000"/>
              <w:bottom w:val="single" w:sz="12" w:space="0" w:color="000000"/>
            </w:tcBorders>
          </w:tcPr>
          <w:p w14:paraId="68053909"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Sex</w:t>
            </w:r>
          </w:p>
        </w:tc>
        <w:tc>
          <w:tcPr>
            <w:tcW w:w="676" w:type="dxa"/>
            <w:tcBorders>
              <w:top w:val="single" w:sz="12" w:space="0" w:color="000000"/>
              <w:bottom w:val="single" w:sz="12" w:space="0" w:color="000000"/>
            </w:tcBorders>
          </w:tcPr>
          <w:p w14:paraId="2B6A04F5"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Age</w:t>
            </w:r>
          </w:p>
        </w:tc>
        <w:tc>
          <w:tcPr>
            <w:tcW w:w="1789" w:type="dxa"/>
            <w:tcBorders>
              <w:top w:val="single" w:sz="12" w:space="0" w:color="000000"/>
              <w:bottom w:val="single" w:sz="12" w:space="0" w:color="000000"/>
            </w:tcBorders>
          </w:tcPr>
          <w:p w14:paraId="1D4CFA0E"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Clinical presentation</w:t>
            </w:r>
          </w:p>
        </w:tc>
        <w:tc>
          <w:tcPr>
            <w:tcW w:w="818" w:type="dxa"/>
            <w:tcBorders>
              <w:top w:val="single" w:sz="12" w:space="0" w:color="000000"/>
              <w:bottom w:val="single" w:sz="12" w:space="0" w:color="000000"/>
            </w:tcBorders>
          </w:tcPr>
          <w:p w14:paraId="2D21B6C4"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IBD</w:t>
            </w:r>
          </w:p>
        </w:tc>
        <w:tc>
          <w:tcPr>
            <w:tcW w:w="1189" w:type="dxa"/>
            <w:tcBorders>
              <w:top w:val="single" w:sz="12" w:space="0" w:color="000000"/>
              <w:bottom w:val="single" w:sz="12" w:space="0" w:color="000000"/>
            </w:tcBorders>
          </w:tcPr>
          <w:p w14:paraId="016D4237"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Co-morbidities</w:t>
            </w:r>
          </w:p>
        </w:tc>
        <w:tc>
          <w:tcPr>
            <w:tcW w:w="1101" w:type="dxa"/>
            <w:tcBorders>
              <w:top w:val="single" w:sz="12" w:space="0" w:color="000000"/>
              <w:bottom w:val="single" w:sz="12" w:space="0" w:color="000000"/>
            </w:tcBorders>
          </w:tcPr>
          <w:p w14:paraId="5791F69F"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Antibodies</w:t>
            </w:r>
          </w:p>
        </w:tc>
        <w:tc>
          <w:tcPr>
            <w:tcW w:w="883" w:type="dxa"/>
            <w:tcBorders>
              <w:top w:val="single" w:sz="12" w:space="0" w:color="000000"/>
              <w:bottom w:val="single" w:sz="12" w:space="0" w:color="000000"/>
            </w:tcBorders>
          </w:tcPr>
          <w:p w14:paraId="15AF05E9"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HLA</w:t>
            </w:r>
          </w:p>
        </w:tc>
        <w:tc>
          <w:tcPr>
            <w:tcW w:w="1942" w:type="dxa"/>
            <w:tcBorders>
              <w:top w:val="single" w:sz="12" w:space="0" w:color="000000"/>
              <w:bottom w:val="single" w:sz="12" w:space="0" w:color="000000"/>
            </w:tcBorders>
          </w:tcPr>
          <w:p w14:paraId="768279E8"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Treatment</w:t>
            </w:r>
          </w:p>
        </w:tc>
        <w:tc>
          <w:tcPr>
            <w:tcW w:w="960" w:type="dxa"/>
            <w:tcBorders>
              <w:top w:val="single" w:sz="12" w:space="0" w:color="000000"/>
              <w:bottom w:val="single" w:sz="12" w:space="0" w:color="000000"/>
            </w:tcBorders>
          </w:tcPr>
          <w:p w14:paraId="068BB751"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Relapse</w:t>
            </w:r>
          </w:p>
        </w:tc>
        <w:tc>
          <w:tcPr>
            <w:tcW w:w="1298" w:type="dxa"/>
            <w:tcBorders>
              <w:top w:val="single" w:sz="12" w:space="0" w:color="000000"/>
              <w:bottom w:val="single" w:sz="12" w:space="0" w:color="000000"/>
            </w:tcBorders>
          </w:tcPr>
          <w:p w14:paraId="39043F9F"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Outcome</w:t>
            </w:r>
          </w:p>
        </w:tc>
        <w:tc>
          <w:tcPr>
            <w:tcW w:w="1374" w:type="dxa"/>
            <w:tcBorders>
              <w:top w:val="single" w:sz="12" w:space="0" w:color="000000"/>
              <w:bottom w:val="single" w:sz="12" w:space="0" w:color="000000"/>
            </w:tcBorders>
          </w:tcPr>
          <w:p w14:paraId="73097C24" w14:textId="77777777" w:rsidR="00113465" w:rsidRPr="00537356" w:rsidRDefault="00113465"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
                <w:bCs/>
                <w:sz w:val="24"/>
                <w:szCs w:val="24"/>
              </w:rPr>
              <w:t>Miscellaneous</w:t>
            </w:r>
          </w:p>
        </w:tc>
      </w:tr>
      <w:tr w:rsidR="00113465" w:rsidRPr="00537356" w14:paraId="3332CB2B" w14:textId="77777777" w:rsidTr="009A062A">
        <w:tc>
          <w:tcPr>
            <w:tcW w:w="1560" w:type="dxa"/>
            <w:tcBorders>
              <w:top w:val="single" w:sz="12" w:space="0" w:color="000000"/>
            </w:tcBorders>
          </w:tcPr>
          <w:p w14:paraId="03E7DBB7"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W</w:t>
            </w:r>
            <w:r w:rsidRPr="00537356">
              <w:rPr>
                <w:rFonts w:ascii="Book Antiqua" w:eastAsia="Book Antiqua" w:hAnsi="Book Antiqua" w:cs="Book Antiqua"/>
                <w:i/>
                <w:sz w:val="24"/>
                <w:szCs w:val="24"/>
              </w:rPr>
              <w:t>urbs</w:t>
            </w:r>
            <w:proofErr w:type="spellEnd"/>
            <w:r w:rsidRPr="00537356">
              <w:rPr>
                <w:rFonts w:ascii="Book Antiqua" w:eastAsia="Book Antiqua" w:hAnsi="Book Antiqua" w:cs="Book Antiqua"/>
                <w:i/>
                <w:sz w:val="24"/>
                <w:szCs w:val="24"/>
              </w:rPr>
              <w:t xml:space="preserve"> et al</w:t>
            </w:r>
            <w:r w:rsidRPr="00537356">
              <w:rPr>
                <w:rFonts w:ascii="Book Antiqua" w:eastAsia="Book Antiqua" w:hAnsi="Book Antiqua" w:cs="Book Antiqua"/>
                <w:sz w:val="24"/>
                <w:szCs w:val="24"/>
              </w:rPr>
              <w:fldChar w:fldCharType="begin"/>
            </w:r>
            <w:r w:rsidRPr="00537356">
              <w:rPr>
                <w:rFonts w:ascii="Book Antiqua" w:eastAsia="Book Antiqua" w:hAnsi="Book Antiqua" w:cs="Book Antiqua"/>
                <w:sz w:val="24"/>
                <w:szCs w:val="24"/>
              </w:rPr>
              <w:instrText xml:space="preserve"> ADDIN EN.CITE &lt;EndNote&gt;&lt;Cite&gt;&lt;Author&gt;Wurbs&lt;/Author&gt;&lt;Year&gt;1995&lt;/Year&gt;&lt;RecNum&gt;1&lt;/RecNum&gt;&lt;DisplayText&gt;&lt;style face="superscript"&gt;[3]&lt;/style&gt;&lt;/DisplayText&gt;&lt;record&gt;&lt;rec-number&gt;1&lt;/rec-number&gt;&lt;foreign-keys&gt;&lt;key app="EN" db-id="vxpdps5zhv2wwpeeest5sad0pspevrrvsfdt" timestamp="1581814527"&gt;1&lt;/key&gt;&lt;/foreign-keys&gt;&lt;ref-type name="Journal Article"&gt;17&lt;/ref-type&gt;&lt;contributors&gt;&lt;authors&gt;&lt;author&gt;Wurbs, D.&lt;/author&gt;&lt;author&gt;Klein, R.&lt;/author&gt;&lt;author&gt;Terracciano, L. M.&lt;/author&gt;&lt;author&gt;Berg, P. A.&lt;/author&gt;&lt;author&gt;Bianchi, L.&lt;/author&gt;&lt;/authors&gt;&lt;/contributors&gt;&lt;auth-address&gt;Department of Internal Medicine, Barmbek General Hospital, Hamburg, Germany.&lt;/auth-address&gt;&lt;titles&gt;&lt;title&gt;A 28-year-old woman with a combined hepatitic/cholestatic syndrome&lt;/title&gt;&lt;secondary-title&gt;Hepatology&lt;/secondary-title&gt;&lt;/titles&gt;&lt;periodical&gt;&lt;full-title&gt;Hepatology&lt;/full-title&gt;&lt;/periodical&gt;&lt;pages&gt;1598-605&lt;/pages&gt;&lt;volume&gt;22&lt;/volume&gt;&lt;number&gt;5&lt;/number&gt;&lt;edition&gt;1995/11/01&lt;/edition&gt;&lt;keywords&gt;&lt;keyword&gt;Adolescent&lt;/keyword&gt;&lt;keyword&gt;Adult&lt;/keyword&gt;&lt;keyword&gt;Autoimmune Diseases/diagnosis/*physiopathology&lt;/keyword&gt;&lt;keyword&gt;Cholestasis/diagnosis/*physiopathology&lt;/keyword&gt;&lt;keyword&gt;Diagnosis, Differential&lt;/keyword&gt;&lt;keyword&gt;Female&lt;/keyword&gt;&lt;keyword&gt;Hepatitis/diagnosis/immunology/*physiopathology&lt;/keyword&gt;&lt;keyword&gt;Humans&lt;/keyword&gt;&lt;keyword&gt;Liver Cirrhosis, Biliary/diagnosis/*physiopathology&lt;/keyword&gt;&lt;keyword&gt;Syndrome&lt;/keyword&gt;&lt;/keywords&gt;&lt;dates&gt;&lt;year&gt;1995&lt;/year&gt;&lt;pub-dates&gt;&lt;date&gt;Nov&lt;/date&gt;&lt;/pub-dates&gt;&lt;/dates&gt;&lt;isbn&gt;0270-9139 (Print)&amp;#xD;0270-9139 (Linking)&lt;/isbn&gt;&lt;accession-num&gt;7590681&lt;/accession-num&gt;&lt;urls&gt;&lt;related-urls&gt;&lt;url&gt;https://www.ncbi.nlm.nih.gov/pubmed/7590681&lt;/url&gt;&lt;/related-urls&gt;&lt;/urls&gt;&lt;/record&gt;&lt;/Cite&gt;&lt;/EndNote&gt;</w:instrText>
            </w:r>
            <w:r w:rsidRPr="00537356">
              <w:rPr>
                <w:rFonts w:ascii="Book Antiqua" w:eastAsia="Book Antiqua" w:hAnsi="Book Antiqua" w:cs="Book Antiqua"/>
                <w:sz w:val="24"/>
                <w:szCs w:val="24"/>
              </w:rPr>
              <w:fldChar w:fldCharType="separate"/>
            </w:r>
            <w:r w:rsidRPr="00537356">
              <w:rPr>
                <w:rFonts w:ascii="Book Antiqua" w:eastAsia="Book Antiqua" w:hAnsi="Book Antiqua" w:cs="Book Antiqua"/>
                <w:noProof/>
                <w:sz w:val="24"/>
                <w:szCs w:val="24"/>
                <w:vertAlign w:val="superscript"/>
              </w:rPr>
              <w:t>[3]</w:t>
            </w:r>
            <w:r w:rsidRPr="00537356">
              <w:rPr>
                <w:rFonts w:ascii="Book Antiqua" w:eastAsia="Book Antiqua" w:hAnsi="Book Antiqua" w:cs="Book Antiqua"/>
                <w:sz w:val="24"/>
                <w:szCs w:val="24"/>
              </w:rPr>
              <w:fldChar w:fldCharType="end"/>
            </w:r>
            <w:r w:rsidRPr="00537356">
              <w:rPr>
                <w:rFonts w:ascii="Book Antiqua" w:eastAsia="Book Antiqua" w:hAnsi="Book Antiqua" w:cs="Book Antiqua"/>
                <w:sz w:val="24"/>
                <w:szCs w:val="24"/>
              </w:rPr>
              <w:t>, 1995</w:t>
            </w:r>
          </w:p>
        </w:tc>
        <w:tc>
          <w:tcPr>
            <w:tcW w:w="1093" w:type="dxa"/>
            <w:tcBorders>
              <w:top w:val="single" w:sz="12" w:space="0" w:color="000000"/>
            </w:tcBorders>
          </w:tcPr>
          <w:p w14:paraId="70E4B71F"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Germany</w:t>
            </w:r>
          </w:p>
        </w:tc>
        <w:tc>
          <w:tcPr>
            <w:tcW w:w="622" w:type="dxa"/>
            <w:tcBorders>
              <w:top w:val="single" w:sz="12" w:space="0" w:color="000000"/>
            </w:tcBorders>
          </w:tcPr>
          <w:p w14:paraId="11521095"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single" w:sz="12" w:space="0" w:color="000000"/>
            </w:tcBorders>
          </w:tcPr>
          <w:p w14:paraId="1452E266"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28</w:t>
            </w:r>
          </w:p>
        </w:tc>
        <w:tc>
          <w:tcPr>
            <w:tcW w:w="1789" w:type="dxa"/>
            <w:tcBorders>
              <w:top w:val="single" w:sz="12" w:space="0" w:color="000000"/>
            </w:tcBorders>
          </w:tcPr>
          <w:p w14:paraId="4AC4145B"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Fever, </w:t>
            </w:r>
            <w:proofErr w:type="spellStart"/>
            <w:r w:rsidRPr="00537356">
              <w:rPr>
                <w:rFonts w:ascii="Book Antiqua" w:eastAsia="Book Antiqua" w:hAnsi="Book Antiqua" w:cs="Book Antiqua"/>
                <w:sz w:val="24"/>
                <w:szCs w:val="24"/>
              </w:rPr>
              <w:t>Choluria</w:t>
            </w:r>
            <w:proofErr w:type="spellEnd"/>
            <w:r w:rsidRPr="00537356">
              <w:rPr>
                <w:rFonts w:ascii="Book Antiqua" w:eastAsia="Book Antiqua" w:hAnsi="Book Antiqua" w:cs="Book Antiqua"/>
                <w:sz w:val="24"/>
                <w:szCs w:val="24"/>
              </w:rPr>
              <w:t>, Weight Loss, Fatigue</w:t>
            </w:r>
          </w:p>
        </w:tc>
        <w:tc>
          <w:tcPr>
            <w:tcW w:w="818" w:type="dxa"/>
            <w:tcBorders>
              <w:top w:val="single" w:sz="12" w:space="0" w:color="000000"/>
            </w:tcBorders>
          </w:tcPr>
          <w:p w14:paraId="5F4DD4D4"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single" w:sz="12" w:space="0" w:color="000000"/>
            </w:tcBorders>
          </w:tcPr>
          <w:p w14:paraId="47EAA6D3"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single" w:sz="12" w:space="0" w:color="000000"/>
            </w:tcBorders>
          </w:tcPr>
          <w:p w14:paraId="100ED661"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single" w:sz="12" w:space="0" w:color="000000"/>
            </w:tcBorders>
          </w:tcPr>
          <w:p w14:paraId="24430608"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DR</w:t>
            </w:r>
          </w:p>
        </w:tc>
        <w:tc>
          <w:tcPr>
            <w:tcW w:w="1942" w:type="dxa"/>
            <w:tcBorders>
              <w:top w:val="single" w:sz="12" w:space="0" w:color="000000"/>
            </w:tcBorders>
          </w:tcPr>
          <w:p w14:paraId="3A4B1CA0"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single" w:sz="12" w:space="0" w:color="000000"/>
            </w:tcBorders>
          </w:tcPr>
          <w:p w14:paraId="6E95F70C"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single" w:sz="12" w:space="0" w:color="000000"/>
            </w:tcBorders>
          </w:tcPr>
          <w:p w14:paraId="0A3367C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single" w:sz="12" w:space="0" w:color="000000"/>
            </w:tcBorders>
          </w:tcPr>
          <w:p w14:paraId="7121A7E4" w14:textId="77777777" w:rsidR="00113465" w:rsidRPr="00537356" w:rsidRDefault="00113465" w:rsidP="00537356">
            <w:pPr>
              <w:snapToGrid w:val="0"/>
              <w:ind w:firstLineChars="41" w:firstLine="98"/>
              <w:rPr>
                <w:rFonts w:ascii="Book Antiqua" w:eastAsia="Book Antiqua" w:hAnsi="Book Antiqua" w:cs="Book Antiqua"/>
                <w:sz w:val="24"/>
                <w:szCs w:val="24"/>
              </w:rPr>
            </w:pPr>
          </w:p>
        </w:tc>
      </w:tr>
      <w:tr w:rsidR="00113465" w:rsidRPr="00537356" w14:paraId="6614C1A2" w14:textId="77777777" w:rsidTr="009A062A">
        <w:tc>
          <w:tcPr>
            <w:tcW w:w="1560" w:type="dxa"/>
          </w:tcPr>
          <w:p w14:paraId="3EA8F57B"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Lawrence </w:t>
            </w:r>
            <w:r w:rsidRPr="00537356">
              <w:rPr>
                <w:rFonts w:ascii="Book Antiqua" w:eastAsia="Book Antiqua" w:hAnsi="Book Antiqua" w:cs="Book Antiqua"/>
                <w:i/>
                <w:sz w:val="24"/>
                <w:szCs w:val="24"/>
              </w:rPr>
              <w:t>et al</w:t>
            </w:r>
            <w:r w:rsidRPr="00537356">
              <w:rPr>
                <w:rFonts w:ascii="Book Antiqua" w:eastAsia="Book Antiqua" w:hAnsi="Book Antiqua" w:cs="Book Antiqua"/>
                <w:sz w:val="24"/>
                <w:szCs w:val="24"/>
              </w:rPr>
              <w:fldChar w:fldCharType="begin"/>
            </w:r>
            <w:r w:rsidRPr="00537356">
              <w:rPr>
                <w:rFonts w:ascii="Book Antiqua" w:eastAsia="Book Antiqua" w:hAnsi="Book Antiqua" w:cs="Book Antiqua"/>
                <w:sz w:val="24"/>
                <w:szCs w:val="24"/>
              </w:rPr>
              <w:instrText xml:space="preserve"> ADDIN EN.CITE &lt;EndNote&gt;&lt;Cite&gt;&lt;Author&gt;Lawrence&lt;/Author&gt;&lt;Year&gt;1994&lt;/Year&gt;&lt;RecNum&gt;2&lt;/RecNum&gt;&lt;DisplayText&gt;&lt;style face="superscript"&gt;[4]&lt;/style&gt;&lt;/DisplayText&gt;&lt;record&gt;&lt;rec-number&gt;2&lt;/rec-number&gt;&lt;foreign-keys&gt;&lt;key app="EN" db-id="vxpdps5zhv2wwpeeest5sad0pspevrrvsfdt" timestamp="1581814619"&gt;2&lt;/key&gt;&lt;/foreign-keys&gt;&lt;ref-type name="Journal Article"&gt;17&lt;/ref-type&gt;&lt;contributors&gt;&lt;authors&gt;&lt;author&gt;Lawrence, S. P.&lt;/author&gt;&lt;author&gt;Sherman, K. E.&lt;/author&gt;&lt;author&gt;Lawson, J. M.&lt;/author&gt;&lt;author&gt;Goodman, Z. D.&lt;/author&gt;&lt;/authors&gt;&lt;/contributors&gt;&lt;auth-address&gt;Gastroenterology Service, Fitzsimons Army Medical Center, Aurora, CO.&lt;/auth-address&gt;&lt;titles&gt;&lt;title&gt;A 39 year old man with chronic hepatitis&lt;/title&gt;&lt;secondary-title&gt;Semin Liver Dis&lt;/secondary-title&gt;&lt;/titles&gt;&lt;periodical&gt;&lt;full-title&gt;Semin Liver Dis&lt;/full-title&gt;&lt;/periodical&gt;&lt;pages&gt;97-105&lt;/pages&gt;&lt;volume&gt;14&lt;/volume&gt;&lt;number&gt;1&lt;/number&gt;&lt;edition&gt;1994/02/01&lt;/edition&gt;&lt;keywords&gt;&lt;keyword&gt;Adult&lt;/keyword&gt;&lt;keyword&gt;Autoimmune Diseases/complications/*diagnosis&lt;/keyword&gt;&lt;keyword&gt;Cholangitis, Sclerosing/complications/*diagnosis&lt;/keyword&gt;&lt;keyword&gt;Colon/pathology&lt;/keyword&gt;&lt;keyword&gt;Diagnosis, Differential&lt;/keyword&gt;&lt;keyword&gt;Hepatitis, Chronic/complications/*diagnosis/pathology&lt;/keyword&gt;&lt;keyword&gt;Humans&lt;/keyword&gt;&lt;keyword&gt;Inflammatory Bowel Diseases/complications/*diagnosis&lt;/keyword&gt;&lt;keyword&gt;Liver/pathology&lt;/keyword&gt;&lt;keyword&gt;Liver Cirrhosis/diagnosis&lt;/keyword&gt;&lt;keyword&gt;Male&lt;/keyword&gt;&lt;/keywords&gt;&lt;dates&gt;&lt;year&gt;1994&lt;/year&gt;&lt;pub-dates&gt;&lt;date&gt;Feb&lt;/date&gt;&lt;/pub-dates&gt;&lt;/dates&gt;&lt;isbn&gt;0272-8087 (Print)&amp;#xD;0272-8087 (Linking)&lt;/isbn&gt;&lt;accession-num&gt;8016666&lt;/accession-num&gt;&lt;urls&gt;&lt;related-urls&gt;&lt;url&gt;https://www.ncbi.nlm.nih.gov/pubmed/8016666&lt;/url&gt;&lt;/related-urls&gt;&lt;/urls&gt;&lt;electronic-resource-num&gt;10.1055/s-2007-1007301&lt;/electronic-resource-num&gt;&lt;/record&gt;&lt;/Cite&gt;&lt;/EndNote&gt;</w:instrText>
            </w:r>
            <w:r w:rsidRPr="00537356">
              <w:rPr>
                <w:rFonts w:ascii="Book Antiqua" w:eastAsia="Book Antiqua" w:hAnsi="Book Antiqua" w:cs="Book Antiqua"/>
                <w:sz w:val="24"/>
                <w:szCs w:val="24"/>
              </w:rPr>
              <w:fldChar w:fldCharType="separate"/>
            </w:r>
            <w:r w:rsidRPr="00537356">
              <w:rPr>
                <w:rFonts w:ascii="Book Antiqua" w:eastAsia="Book Antiqua" w:hAnsi="Book Antiqua" w:cs="Book Antiqua"/>
                <w:noProof/>
                <w:sz w:val="24"/>
                <w:szCs w:val="24"/>
                <w:vertAlign w:val="superscript"/>
              </w:rPr>
              <w:t>[4]</w:t>
            </w:r>
            <w:r w:rsidRPr="00537356">
              <w:rPr>
                <w:rFonts w:ascii="Book Antiqua" w:eastAsia="Book Antiqua" w:hAnsi="Book Antiqua" w:cs="Book Antiqua"/>
                <w:sz w:val="24"/>
                <w:szCs w:val="24"/>
              </w:rPr>
              <w:fldChar w:fldCharType="end"/>
            </w:r>
            <w:r w:rsidRPr="00537356">
              <w:rPr>
                <w:rFonts w:ascii="Book Antiqua" w:eastAsia="Book Antiqua" w:hAnsi="Book Antiqua" w:cs="Book Antiqua"/>
                <w:sz w:val="24"/>
                <w:szCs w:val="24"/>
              </w:rPr>
              <w:t>, 1994</w:t>
            </w:r>
          </w:p>
        </w:tc>
        <w:tc>
          <w:tcPr>
            <w:tcW w:w="1093" w:type="dxa"/>
          </w:tcPr>
          <w:p w14:paraId="72DE46BF"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UnitedStates</w:t>
            </w:r>
            <w:proofErr w:type="spellEnd"/>
          </w:p>
        </w:tc>
        <w:tc>
          <w:tcPr>
            <w:tcW w:w="622" w:type="dxa"/>
          </w:tcPr>
          <w:p w14:paraId="544D1023"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Pr>
          <w:p w14:paraId="2B70E735"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39</w:t>
            </w:r>
          </w:p>
        </w:tc>
        <w:tc>
          <w:tcPr>
            <w:tcW w:w="1789" w:type="dxa"/>
          </w:tcPr>
          <w:p w14:paraId="2562A396"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Nausea, Emesis, Fatigue, Hepatomegaly, Occult stool blood</w:t>
            </w:r>
          </w:p>
        </w:tc>
        <w:tc>
          <w:tcPr>
            <w:tcW w:w="818" w:type="dxa"/>
          </w:tcPr>
          <w:p w14:paraId="542A8855"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Pr>
          <w:p w14:paraId="7EBD12B8"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Cirrhosis</w:t>
            </w:r>
          </w:p>
        </w:tc>
        <w:tc>
          <w:tcPr>
            <w:tcW w:w="1101" w:type="dxa"/>
          </w:tcPr>
          <w:p w14:paraId="368427FD"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SMA</w:t>
            </w:r>
          </w:p>
        </w:tc>
        <w:tc>
          <w:tcPr>
            <w:tcW w:w="883" w:type="dxa"/>
          </w:tcPr>
          <w:p w14:paraId="06FED43A"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Pr>
          <w:p w14:paraId="79207B33"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proofErr w:type="gramStart"/>
            <w:r w:rsidRPr="00537356">
              <w:rPr>
                <w:rFonts w:ascii="Book Antiqua" w:eastAsia="Book Antiqua" w:hAnsi="Book Antiqua" w:cs="Book Antiqua"/>
                <w:sz w:val="24"/>
                <w:szCs w:val="24"/>
              </w:rPr>
              <w:t>Steroids,AZA</w:t>
            </w:r>
            <w:proofErr w:type="spellEnd"/>
            <w:proofErr w:type="gramEnd"/>
            <w:r w:rsidRPr="00537356">
              <w:rPr>
                <w:rFonts w:ascii="Book Antiqua" w:eastAsia="Book Antiqua" w:hAnsi="Book Antiqua" w:cs="Book Antiqua"/>
                <w:sz w:val="24"/>
                <w:szCs w:val="24"/>
              </w:rPr>
              <w:t>, Cyclosporine A</w:t>
            </w:r>
          </w:p>
        </w:tc>
        <w:tc>
          <w:tcPr>
            <w:tcW w:w="960" w:type="dxa"/>
          </w:tcPr>
          <w:p w14:paraId="6E23545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Pr>
          <w:p w14:paraId="5C66FDA5"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Pr>
          <w:p w14:paraId="761D88C4" w14:textId="77777777" w:rsidR="00113465" w:rsidRPr="00537356" w:rsidRDefault="00113465" w:rsidP="00537356">
            <w:pPr>
              <w:snapToGrid w:val="0"/>
              <w:ind w:firstLineChars="41" w:firstLine="98"/>
              <w:rPr>
                <w:rFonts w:ascii="Book Antiqua" w:eastAsia="Book Antiqua" w:hAnsi="Book Antiqua" w:cs="Book Antiqua"/>
                <w:sz w:val="24"/>
                <w:szCs w:val="24"/>
              </w:rPr>
            </w:pPr>
          </w:p>
        </w:tc>
      </w:tr>
      <w:tr w:rsidR="00113465" w:rsidRPr="00537356" w14:paraId="201C4317" w14:textId="77777777" w:rsidTr="009A062A">
        <w:tc>
          <w:tcPr>
            <w:tcW w:w="1560" w:type="dxa"/>
          </w:tcPr>
          <w:p w14:paraId="45555C90" w14:textId="77777777" w:rsidR="00113465" w:rsidRPr="00537356" w:rsidRDefault="00113465" w:rsidP="00537356">
            <w:pPr>
              <w:snapToGrid w:val="0"/>
              <w:ind w:firstLineChars="0" w:firstLine="0"/>
              <w:rPr>
                <w:rFonts w:ascii="Book Antiqua" w:eastAsia="Book Antiqua" w:hAnsi="Book Antiqua" w:cs="Book Antiqua"/>
                <w:sz w:val="24"/>
                <w:szCs w:val="24"/>
                <w:lang w:val="it-IT"/>
              </w:rPr>
            </w:pPr>
            <w:r w:rsidRPr="00537356">
              <w:rPr>
                <w:rFonts w:ascii="Book Antiqua" w:eastAsia="Book Antiqua" w:hAnsi="Book Antiqua" w:cs="Book Antiqua"/>
                <w:sz w:val="24"/>
                <w:szCs w:val="24"/>
                <w:lang w:val="it-IT"/>
              </w:rPr>
              <w:t xml:space="preserve">Nalepa </w:t>
            </w:r>
            <w:r w:rsidRPr="00537356">
              <w:rPr>
                <w:rFonts w:ascii="Book Antiqua" w:eastAsia="Book Antiqua" w:hAnsi="Book Antiqua" w:cs="Book Antiqua"/>
                <w:i/>
                <w:sz w:val="24"/>
                <w:szCs w:val="24"/>
                <w:lang w:val="it-IT"/>
              </w:rPr>
              <w:t>et al</w:t>
            </w:r>
            <w:r w:rsidRPr="00537356">
              <w:rPr>
                <w:rFonts w:ascii="Book Antiqua" w:eastAsia="Book Antiqua" w:hAnsi="Book Antiqua" w:cs="Book Antiqua"/>
                <w:sz w:val="24"/>
                <w:szCs w:val="24"/>
              </w:rPr>
              <w:fldChar w:fldCharType="begin"/>
            </w:r>
            <w:r w:rsidRPr="00537356">
              <w:rPr>
                <w:rFonts w:ascii="Book Antiqua" w:eastAsia="Book Antiqua" w:hAnsi="Book Antiqua" w:cs="Book Antiqua"/>
                <w:sz w:val="24"/>
                <w:szCs w:val="24"/>
              </w:rPr>
              <w:instrText xml:space="preserve"> ADDIN EN.CITE &lt;EndNote&gt;&lt;Cite&gt;&lt;Author&gt;Nalepa&lt;/Author&gt;&lt;Year&gt;2017&lt;/Year&gt;&lt;RecNum&gt;4&lt;/RecNum&gt;&lt;DisplayText&gt;&lt;style face="superscript"&gt;[5]&lt;/style&gt;&lt;/DisplayText&gt;&lt;record&gt;&lt;rec-number&gt;4&lt;/rec-number&gt;&lt;foreign-keys&gt;&lt;key app="EN" db-id="vxpdps5zhv2wwpeeest5sad0pspevrrvsfdt" timestamp="1581814724"&gt;4&lt;/key&gt;&lt;/foreign-keys&gt;&lt;ref-type name="Journal Article"&gt;17&lt;/ref-type&gt;&lt;contributors&gt;&lt;authors&gt;&lt;author&gt;Nalepa, A.&lt;/author&gt;&lt;author&gt;Wozniak, M.&lt;/author&gt;&lt;author&gt;Cielecka-Kuszyk, J.&lt;/author&gt;&lt;author&gt;Stefanowicz, M.&lt;/author&gt;&lt;author&gt;Jankowska, I.&lt;/author&gt;&lt;author&gt;Dadalski, M.&lt;/author&gt;&lt;author&gt;Pawlowska, J.&lt;/author&gt;&lt;/authors&gt;&lt;/contributors&gt;&lt;auth-address&gt;Department of Gastroenterology, Hepatology, Nutrition Disorders and Paediatrics, The Children&amp;apos;s Memorial Health Institute, Warsaw, Poland.&amp;#xD;Department of Pathology, The Children&amp;apos;s Memorial Health Institute, Warsaw, Poland.&amp;#xD;Department of Paediatric Surgery and Organ Transplantation, The Children&amp;apos;s Memorial Health Institute, Warsaw, Poland.&lt;/auth-address&gt;&lt;titles&gt;&lt;title&gt;Acute-on-chronic hepatitis. A case report of autoimmune hepatitis/primary sclerosing cholangitis/ulcerative colitis overlap syndrome in a 15-year-old patient&lt;/title&gt;&lt;secondary-title&gt;Clin Exp Hepatol&lt;/secondary-title&gt;&lt;/titles&gt;&lt;periodical&gt;&lt;full-title&gt;Clin Exp Hepatol&lt;/full-title&gt;&lt;/periodical&gt;&lt;pages&gt;28-32&lt;/pages&gt;&lt;volume&gt;3&lt;/volume&gt;&lt;number&gt;1&lt;/number&gt;&lt;edition&gt;2017/09/01&lt;/edition&gt;&lt;keywords&gt;&lt;keyword&gt;Aclf&lt;/keyword&gt;&lt;keyword&gt;children&lt;/keyword&gt;&lt;keyword&gt;liver transplantation&lt;/keyword&gt;&lt;/keywords&gt;&lt;dates&gt;&lt;year&gt;2017&lt;/year&gt;&lt;pub-dates&gt;&lt;date&gt;Mar&lt;/date&gt;&lt;/pub-dates&gt;&lt;/dates&gt;&lt;isbn&gt;2392-1099 (Print)&amp;#xD;2392-1099 (Linking)&lt;/isbn&gt;&lt;accession-num&gt;28856287&lt;/accession-num&gt;&lt;urls&gt;&lt;related-urls&gt;&lt;url&gt;https://www.ncbi.nlm.nih.gov/pubmed/28856287&lt;/url&gt;&lt;/related-urls&gt;&lt;/urls&gt;&lt;custom2&gt;PMC5497451&lt;/custom2&gt;&lt;electronic-resource-num&gt;10.5114/ceh.2017.65501&lt;/electronic-resource-num&gt;&lt;/record&gt;&lt;/Cite&gt;&lt;/EndNote&gt;</w:instrText>
            </w:r>
            <w:r w:rsidRPr="00537356">
              <w:rPr>
                <w:rFonts w:ascii="Book Antiqua" w:eastAsia="Book Antiqua" w:hAnsi="Book Antiqua" w:cs="Book Antiqua"/>
                <w:sz w:val="24"/>
                <w:szCs w:val="24"/>
              </w:rPr>
              <w:fldChar w:fldCharType="separate"/>
            </w:r>
            <w:r w:rsidRPr="00537356">
              <w:rPr>
                <w:rFonts w:ascii="Book Antiqua" w:eastAsia="Book Antiqua" w:hAnsi="Book Antiqua" w:cs="Book Antiqua"/>
                <w:noProof/>
                <w:sz w:val="24"/>
                <w:szCs w:val="24"/>
                <w:vertAlign w:val="superscript"/>
              </w:rPr>
              <w:t>[5]</w:t>
            </w:r>
            <w:r w:rsidRPr="00537356">
              <w:rPr>
                <w:rFonts w:ascii="Book Antiqua" w:eastAsia="Book Antiqua" w:hAnsi="Book Antiqua" w:cs="Book Antiqua"/>
                <w:sz w:val="24"/>
                <w:szCs w:val="24"/>
              </w:rPr>
              <w:fldChar w:fldCharType="end"/>
            </w:r>
            <w:r w:rsidRPr="00537356">
              <w:rPr>
                <w:rFonts w:ascii="Book Antiqua" w:eastAsia="Book Antiqua" w:hAnsi="Book Antiqua" w:cs="Book Antiqua"/>
                <w:sz w:val="24"/>
                <w:szCs w:val="24"/>
                <w:lang w:val="it-IT"/>
              </w:rPr>
              <w:t>, 2017</w:t>
            </w:r>
          </w:p>
        </w:tc>
        <w:tc>
          <w:tcPr>
            <w:tcW w:w="1093" w:type="dxa"/>
          </w:tcPr>
          <w:p w14:paraId="76CCCBB0"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Poland</w:t>
            </w:r>
          </w:p>
        </w:tc>
        <w:tc>
          <w:tcPr>
            <w:tcW w:w="622" w:type="dxa"/>
          </w:tcPr>
          <w:p w14:paraId="29AF14CD"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Pr>
          <w:p w14:paraId="3CBDCBA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10</w:t>
            </w:r>
          </w:p>
        </w:tc>
        <w:tc>
          <w:tcPr>
            <w:tcW w:w="1789" w:type="dxa"/>
          </w:tcPr>
          <w:p w14:paraId="583B5F19"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Jaundice, </w:t>
            </w:r>
            <w:proofErr w:type="spellStart"/>
            <w:r w:rsidRPr="00537356">
              <w:rPr>
                <w:rFonts w:ascii="Book Antiqua" w:eastAsia="Book Antiqua" w:hAnsi="Book Antiqua" w:cs="Book Antiqua"/>
                <w:sz w:val="24"/>
                <w:szCs w:val="24"/>
              </w:rPr>
              <w:t>Diarrhea</w:t>
            </w:r>
            <w:proofErr w:type="spellEnd"/>
            <w:r w:rsidRPr="00537356">
              <w:rPr>
                <w:rFonts w:ascii="Book Antiqua" w:eastAsia="Book Antiqua" w:hAnsi="Book Antiqua" w:cs="Book Antiqua"/>
                <w:sz w:val="24"/>
                <w:szCs w:val="24"/>
              </w:rPr>
              <w:t xml:space="preserve">, Abdominal </w:t>
            </w:r>
            <w:r w:rsidRPr="00537356">
              <w:rPr>
                <w:rFonts w:ascii="Book Antiqua" w:eastAsia="Book Antiqua" w:hAnsi="Book Antiqua" w:cs="Book Antiqua"/>
                <w:sz w:val="24"/>
                <w:szCs w:val="24"/>
              </w:rPr>
              <w:lastRenderedPageBreak/>
              <w:t>Pain, Hepatomegaly, Splenomegaly, Ascites, hematemesis</w:t>
            </w:r>
          </w:p>
        </w:tc>
        <w:tc>
          <w:tcPr>
            <w:tcW w:w="818" w:type="dxa"/>
          </w:tcPr>
          <w:p w14:paraId="78BC2536"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UC</w:t>
            </w:r>
          </w:p>
        </w:tc>
        <w:tc>
          <w:tcPr>
            <w:tcW w:w="1189" w:type="dxa"/>
          </w:tcPr>
          <w:p w14:paraId="64EC6E5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Cirrhosis, </w:t>
            </w:r>
            <w:proofErr w:type="spellStart"/>
            <w:r w:rsidRPr="00537356">
              <w:rPr>
                <w:rFonts w:ascii="Book Antiqua" w:eastAsia="Book Antiqua" w:hAnsi="Book Antiqua" w:cs="Book Antiqua"/>
                <w:sz w:val="24"/>
                <w:szCs w:val="24"/>
              </w:rPr>
              <w:t>Esophag</w:t>
            </w:r>
            <w:r w:rsidRPr="00537356">
              <w:rPr>
                <w:rFonts w:ascii="Book Antiqua" w:eastAsia="Book Antiqua" w:hAnsi="Book Antiqua" w:cs="Book Antiqua"/>
                <w:sz w:val="24"/>
                <w:szCs w:val="24"/>
              </w:rPr>
              <w:lastRenderedPageBreak/>
              <w:t>eal</w:t>
            </w:r>
            <w:proofErr w:type="spellEnd"/>
            <w:r w:rsidRPr="00537356">
              <w:rPr>
                <w:rFonts w:ascii="Book Antiqua" w:eastAsia="Book Antiqua" w:hAnsi="Book Antiqua" w:cs="Book Antiqua"/>
                <w:sz w:val="24"/>
                <w:szCs w:val="24"/>
              </w:rPr>
              <w:t xml:space="preserve"> Varices</w:t>
            </w:r>
          </w:p>
        </w:tc>
        <w:tc>
          <w:tcPr>
            <w:tcW w:w="1101" w:type="dxa"/>
          </w:tcPr>
          <w:p w14:paraId="5D52FFC3"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ANA, SMA</w:t>
            </w:r>
          </w:p>
        </w:tc>
        <w:tc>
          <w:tcPr>
            <w:tcW w:w="883" w:type="dxa"/>
          </w:tcPr>
          <w:p w14:paraId="542AC018"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Pr>
          <w:p w14:paraId="071833E9"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 MSM</w:t>
            </w:r>
          </w:p>
        </w:tc>
        <w:tc>
          <w:tcPr>
            <w:tcW w:w="960" w:type="dxa"/>
          </w:tcPr>
          <w:p w14:paraId="468C274B"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Pr>
          <w:p w14:paraId="09CC4430"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Pr>
          <w:p w14:paraId="7C60940A"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113465" w:rsidRPr="00537356" w14:paraId="7254F634" w14:textId="77777777" w:rsidTr="009A062A">
        <w:trPr>
          <w:trHeight w:val="2302"/>
        </w:trPr>
        <w:tc>
          <w:tcPr>
            <w:tcW w:w="1560" w:type="dxa"/>
          </w:tcPr>
          <w:p w14:paraId="77467BC7"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Luketic</w:t>
            </w:r>
            <w:proofErr w:type="spellEnd"/>
            <w:r w:rsidRPr="00537356">
              <w:rPr>
                <w:rFonts w:ascii="Book Antiqua" w:eastAsia="Book Antiqua" w:hAnsi="Book Antiqua" w:cs="Book Antiqua"/>
                <w:sz w:val="24"/>
                <w:szCs w:val="24"/>
              </w:rPr>
              <w:t xml:space="preserve"> </w:t>
            </w:r>
            <w:r w:rsidRPr="00537356">
              <w:rPr>
                <w:rFonts w:ascii="Book Antiqua" w:eastAsia="Book Antiqua" w:hAnsi="Book Antiqua" w:cs="Book Antiqua"/>
                <w:i/>
                <w:sz w:val="24"/>
                <w:szCs w:val="24"/>
                <w:lang w:val="it-IT"/>
              </w:rPr>
              <w:t>et al</w:t>
            </w:r>
            <w:r w:rsidRPr="00537356">
              <w:rPr>
                <w:rFonts w:ascii="Book Antiqua" w:eastAsia="Book Antiqua" w:hAnsi="Book Antiqua" w:cs="Book Antiqua"/>
                <w:sz w:val="24"/>
                <w:szCs w:val="24"/>
              </w:rPr>
              <w:fldChar w:fldCharType="begin"/>
            </w:r>
            <w:r w:rsidRPr="00537356">
              <w:rPr>
                <w:rFonts w:ascii="Book Antiqua" w:eastAsia="Book Antiqua" w:hAnsi="Book Antiqua" w:cs="Book Antiqua"/>
                <w:sz w:val="24"/>
                <w:szCs w:val="24"/>
              </w:rPr>
              <w:instrText xml:space="preserve"> ADDIN EN.CITE &lt;EndNote&gt;&lt;Cite&gt;&lt;Author&gt;Luketic&lt;/Author&gt;&lt;Year&gt;1997&lt;/Year&gt;&lt;RecNum&gt;5&lt;/RecNum&gt;&lt;DisplayText&gt;&lt;style face="superscript"&gt;[6]&lt;/style&gt;&lt;/DisplayText&gt;&lt;record&gt;&lt;rec-number&gt;5&lt;/rec-number&gt;&lt;foreign-keys&gt;&lt;key app="EN" db-id="vxpdps5zhv2wwpeeest5sad0pspevrrvsfdt" timestamp="1581814941"&gt;5&lt;/key&gt;&lt;/foreign-keys&gt;&lt;ref-type name="Journal Article"&gt;17&lt;/ref-type&gt;&lt;contributors&gt;&lt;authors&gt;&lt;author&gt;Luketic, V. A.&lt;/author&gt;&lt;author&gt;Gomez, D. A.&lt;/author&gt;&lt;author&gt;Sanyal, A. J.&lt;/author&gt;&lt;author&gt;Shiffman, M. L.&lt;/author&gt;&lt;/authors&gt;&lt;/contributors&gt;&lt;auth-address&gt;Hepatology Section, Medical College of Virginia, Virginia Commonwealth University, Richmond 23298, USA.&lt;/auth-address&gt;&lt;titles&gt;&lt;title&gt;An atypical presentation for primary sclerosing cholangitis&lt;/title&gt;&lt;secondary-title&gt;Dig Dis Sci&lt;/secondary-title&gt;&lt;/titles&gt;&lt;periodical&gt;&lt;full-title&gt;Dig Dis Sci&lt;/full-title&gt;&lt;/periodical&gt;&lt;pages&gt;2009-16&lt;/pages&gt;&lt;volume&gt;42&lt;/volume&gt;&lt;number&gt;10&lt;/number&gt;&lt;edition&gt;1997/11/19&lt;/edition&gt;&lt;keywords&gt;&lt;keyword&gt;Adrenal Cortex Hormones/therapeutic use&lt;/keyword&gt;&lt;keyword&gt;Adult&lt;/keyword&gt;&lt;keyword&gt;Autoimmune Diseases/blood/*diagnosis/drug therapy&lt;/keyword&gt;&lt;keyword&gt;Azathioprine/therapeutic use&lt;/keyword&gt;&lt;keyword&gt;Cholangiography&lt;/keyword&gt;&lt;keyword&gt;Cholangitis, Sclerosing/blood/*diagnosis/drug therapy&lt;/keyword&gt;&lt;keyword&gt;Diagnosis, Differential&lt;/keyword&gt;&lt;keyword&gt;Drug Therapy, Combination&lt;/keyword&gt;&lt;keyword&gt;Female&lt;/keyword&gt;&lt;keyword&gt;Hepatitis, Autoimmune/blood/diagnosis/drug therapy&lt;/keyword&gt;&lt;keyword&gt;Humans&lt;/keyword&gt;&lt;keyword&gt;Immunosuppressive Agents/therapeutic use&lt;/keyword&gt;&lt;keyword&gt;Male&lt;/keyword&gt;&lt;keyword&gt;Middle Aged&lt;/keyword&gt;&lt;keyword&gt;Recurrence&lt;/keyword&gt;&lt;keyword&gt;Retrospective Studies&lt;/keyword&gt;&lt;/keywords&gt;&lt;dates&gt;&lt;year&gt;1997&lt;/year&gt;&lt;pub-dates&gt;&lt;date&gt;Oct&lt;/date&gt;&lt;/pub-dates&gt;&lt;/dates&gt;&lt;isbn&gt;0163-2116 (Print)&amp;#xD;0163-2116 (Linking)&lt;/isbn&gt;&lt;accession-num&gt;9365127&lt;/accession-num&gt;&lt;urls&gt;&lt;related-urls&gt;&lt;url&gt;https://www.ncbi.nlm.nih.gov/pubmed/9365127&lt;/url&gt;&lt;/related-urls&gt;&lt;/urls&gt;&lt;electronic-resource-num&gt;10.1023/a:1018845829198&lt;/electronic-resource-num&gt;&lt;/record&gt;&lt;/Cite&gt;&lt;/EndNote&gt;</w:instrText>
            </w:r>
            <w:r w:rsidRPr="00537356">
              <w:rPr>
                <w:rFonts w:ascii="Book Antiqua" w:eastAsia="Book Antiqua" w:hAnsi="Book Antiqua" w:cs="Book Antiqua"/>
                <w:sz w:val="24"/>
                <w:szCs w:val="24"/>
              </w:rPr>
              <w:fldChar w:fldCharType="separate"/>
            </w:r>
            <w:r w:rsidRPr="00537356">
              <w:rPr>
                <w:rFonts w:ascii="Book Antiqua" w:eastAsia="Book Antiqua" w:hAnsi="Book Antiqua" w:cs="Book Antiqua"/>
                <w:noProof/>
                <w:sz w:val="24"/>
                <w:szCs w:val="24"/>
                <w:vertAlign w:val="superscript"/>
              </w:rPr>
              <w:t>[6]</w:t>
            </w:r>
            <w:r w:rsidRPr="00537356">
              <w:rPr>
                <w:rFonts w:ascii="Book Antiqua" w:eastAsia="Book Antiqua" w:hAnsi="Book Antiqua" w:cs="Book Antiqua"/>
                <w:sz w:val="24"/>
                <w:szCs w:val="24"/>
              </w:rPr>
              <w:fldChar w:fldCharType="end"/>
            </w:r>
            <w:r w:rsidRPr="00537356">
              <w:rPr>
                <w:rFonts w:ascii="Book Antiqua" w:eastAsia="Book Antiqua" w:hAnsi="Book Antiqua" w:cs="Book Antiqua"/>
                <w:sz w:val="24"/>
                <w:szCs w:val="24"/>
              </w:rPr>
              <w:t>, 1997</w:t>
            </w:r>
          </w:p>
        </w:tc>
        <w:tc>
          <w:tcPr>
            <w:tcW w:w="1093" w:type="dxa"/>
          </w:tcPr>
          <w:p w14:paraId="66078ADC"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USA</w:t>
            </w:r>
          </w:p>
        </w:tc>
        <w:tc>
          <w:tcPr>
            <w:tcW w:w="622" w:type="dxa"/>
          </w:tcPr>
          <w:p w14:paraId="4A6706A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Pr>
          <w:p w14:paraId="6D76B0EB"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38</w:t>
            </w:r>
          </w:p>
        </w:tc>
        <w:tc>
          <w:tcPr>
            <w:tcW w:w="1789" w:type="dxa"/>
          </w:tcPr>
          <w:p w14:paraId="7D6E246C" w14:textId="77777777" w:rsidR="00113465" w:rsidRPr="00537356" w:rsidRDefault="00113465" w:rsidP="00537356">
            <w:pPr>
              <w:snapToGrid w:val="0"/>
              <w:ind w:firstLine="240"/>
              <w:rPr>
                <w:rFonts w:ascii="Book Antiqua" w:eastAsia="Book Antiqua" w:hAnsi="Book Antiqua" w:cs="Book Antiqua"/>
                <w:sz w:val="24"/>
                <w:szCs w:val="24"/>
                <w:lang w:val="pt-BR"/>
              </w:rPr>
            </w:pPr>
            <w:r w:rsidRPr="00537356">
              <w:rPr>
                <w:rFonts w:ascii="Book Antiqua" w:eastAsia="Book Antiqua" w:hAnsi="Book Antiqua" w:cs="Book Antiqua"/>
                <w:sz w:val="24"/>
                <w:szCs w:val="24"/>
                <w:lang w:val="pt-BR"/>
              </w:rPr>
              <w:t>Jaundice, Nausea, Fatigue, Ascites, Hematemesis</w:t>
            </w:r>
          </w:p>
        </w:tc>
        <w:tc>
          <w:tcPr>
            <w:tcW w:w="818" w:type="dxa"/>
          </w:tcPr>
          <w:p w14:paraId="05784996"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Pr>
          <w:p w14:paraId="72ABA6D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Pr>
          <w:p w14:paraId="3E2BFAB8"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Pr>
          <w:p w14:paraId="383E274E"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Pr>
          <w:p w14:paraId="4376B999"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Pr>
          <w:p w14:paraId="3CBAE96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Pr>
          <w:p w14:paraId="69986DC1"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Pr>
          <w:p w14:paraId="17B76972"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113465" w:rsidRPr="00537356" w14:paraId="3D44CE92" w14:textId="77777777" w:rsidTr="009A062A">
        <w:tc>
          <w:tcPr>
            <w:tcW w:w="1560" w:type="dxa"/>
          </w:tcPr>
          <w:p w14:paraId="40762725" w14:textId="77777777" w:rsidR="00113465" w:rsidRPr="00537356" w:rsidRDefault="00113465" w:rsidP="00537356">
            <w:pPr>
              <w:snapToGrid w:val="0"/>
              <w:ind w:firstLineChars="0" w:firstLine="0"/>
              <w:rPr>
                <w:rFonts w:ascii="Book Antiqua" w:eastAsia="Book Antiqua" w:hAnsi="Book Antiqua" w:cs="Book Antiqua"/>
                <w:sz w:val="24"/>
                <w:szCs w:val="24"/>
                <w:lang w:val="it-IT"/>
              </w:rPr>
            </w:pPr>
            <w:r w:rsidRPr="00537356">
              <w:rPr>
                <w:rFonts w:ascii="Book Antiqua" w:eastAsia="Book Antiqua" w:hAnsi="Book Antiqua" w:cs="Book Antiqua"/>
                <w:sz w:val="24"/>
                <w:szCs w:val="24"/>
                <w:lang w:val="it-IT"/>
              </w:rPr>
              <w:t xml:space="preserve">Mueller </w:t>
            </w:r>
            <w:r w:rsidRPr="00537356">
              <w:rPr>
                <w:rFonts w:ascii="Book Antiqua" w:eastAsia="Book Antiqua" w:hAnsi="Book Antiqua" w:cs="Book Antiqua"/>
                <w:i/>
                <w:sz w:val="24"/>
                <w:szCs w:val="24"/>
                <w:lang w:val="it-IT"/>
              </w:rPr>
              <w:t>et al</w:t>
            </w:r>
            <w:r w:rsidRPr="00537356">
              <w:rPr>
                <w:rFonts w:ascii="Book Antiqua" w:eastAsia="Book Antiqua" w:hAnsi="Book Antiqua" w:cs="Book Antiqua"/>
                <w:sz w:val="24"/>
                <w:szCs w:val="24"/>
              </w:rPr>
              <w:fldChar w:fldCharType="begin"/>
            </w:r>
            <w:r w:rsidRPr="00537356">
              <w:rPr>
                <w:rFonts w:ascii="Book Antiqua" w:eastAsia="Book Antiqua" w:hAnsi="Book Antiqua" w:cs="Book Antiqua"/>
                <w:sz w:val="24"/>
                <w:szCs w:val="24"/>
              </w:rPr>
              <w:instrText xml:space="preserve"> ADDIN EN.CITE &lt;EndNote&gt;&lt;Cite&gt;&lt;Author&gt;Mueller&lt;/Author&gt;&lt;Year&gt;2008&lt;/Year&gt;&lt;RecNum&gt;6&lt;/RecNum&gt;&lt;DisplayText&gt;&lt;style face="superscript"&gt;[7]&lt;/style&gt;&lt;/DisplayText&gt;&lt;record&gt;&lt;rec-number&gt;6&lt;/rec-number&gt;&lt;foreign-keys&gt;&lt;key app="EN" db-id="vxpdps5zhv2wwpeeest5sad0pspevrrvsfdt" timestamp="1581815007"&gt;6&lt;/key&gt;&lt;/foreign-keys&gt;&lt;ref-type name="Journal Article"&gt;17&lt;/ref-type&gt;&lt;contributors&gt;&lt;authors&gt;&lt;author&gt;Mueller, T.&lt;/author&gt;&lt;author&gt;Bianchi, L.&lt;/author&gt;&lt;author&gt;Menges, M.&lt;/author&gt;&lt;/authors&gt;&lt;/contributors&gt;&lt;auth-address&gt;Department of Internal Medicine, Diakonie-Hospital Schwaebisch Hall, Germany.&lt;/auth-address&gt;&lt;titles&gt;&lt;title&gt;Autoimmune hepatitis 2 years after the diagnosis of primary sclerosing cholangitis: an unusual overlap syndrome in a 17-year-old adolescent&lt;/title&gt;&lt;secondary-title&gt;Eur J Gastroenterol Hepatol&lt;/secondary-title&gt;&lt;/titles&gt;&lt;periodical&gt;&lt;full-title&gt;Eur J Gastroenterol Hepatol&lt;/full-title&gt;&lt;/periodical&gt;&lt;pages&gt;232-6&lt;/pages&gt;&lt;volume&gt;20&lt;/volume&gt;&lt;number&gt;3&lt;/number&gt;&lt;edition&gt;2008/02/28&lt;/edition&gt;&lt;keywords&gt;&lt;keyword&gt;Adolescent&lt;/keyword&gt;&lt;keyword&gt;Cholagogues and Choleretics/therapeutic use&lt;/keyword&gt;&lt;keyword&gt;Cholangiopancreatography, Endoscopic Retrograde&lt;/keyword&gt;&lt;keyword&gt;Cholangitis, Sclerosing/*diagnosis/drug therapy/pathology&lt;/keyword&gt;&lt;keyword&gt;Female&lt;/keyword&gt;&lt;keyword&gt;Follow-Up Studies&lt;/keyword&gt;&lt;keyword&gt;Hepatitis, Autoimmune/*diagnosis/drug therapy/pathology&lt;/keyword&gt;&lt;keyword&gt;Humans&lt;/keyword&gt;&lt;keyword&gt;Syndrome&lt;/keyword&gt;&lt;keyword&gt;Ursodeoxycholic Acid/therapeutic use&lt;/keyword&gt;&lt;/keywords&gt;&lt;dates&gt;&lt;year&gt;2008&lt;/year&gt;&lt;pub-dates&gt;&lt;date&gt;Mar&lt;/date&gt;&lt;/pub-dates&gt;&lt;/dates&gt;&lt;isbn&gt;1473-5687 (Electronic)&amp;#xD;0954-691X (Linking)&lt;/isbn&gt;&lt;accession-num&gt;18301306&lt;/accession-num&gt;&lt;urls&gt;&lt;related-urls&gt;&lt;url&gt;https://www.ncbi.nlm.nih.gov/pubmed/18301306&lt;/url&gt;&lt;/related-urls&gt;&lt;/urls&gt;&lt;electronic-resource-num&gt;10.1097/MEG.0b013e3282e1c648&lt;/electronic-resource-num&gt;&lt;/record&gt;&lt;/Cite&gt;&lt;/EndNote&gt;</w:instrText>
            </w:r>
            <w:r w:rsidRPr="00537356">
              <w:rPr>
                <w:rFonts w:ascii="Book Antiqua" w:eastAsia="Book Antiqua" w:hAnsi="Book Antiqua" w:cs="Book Antiqua"/>
                <w:sz w:val="24"/>
                <w:szCs w:val="24"/>
              </w:rPr>
              <w:fldChar w:fldCharType="separate"/>
            </w:r>
            <w:r w:rsidRPr="00537356">
              <w:rPr>
                <w:rFonts w:ascii="Book Antiqua" w:eastAsia="Book Antiqua" w:hAnsi="Book Antiqua" w:cs="Book Antiqua"/>
                <w:noProof/>
                <w:sz w:val="24"/>
                <w:szCs w:val="24"/>
                <w:vertAlign w:val="superscript"/>
              </w:rPr>
              <w:t>[7]</w:t>
            </w:r>
            <w:r w:rsidRPr="00537356">
              <w:rPr>
                <w:rFonts w:ascii="Book Antiqua" w:eastAsia="Book Antiqua" w:hAnsi="Book Antiqua" w:cs="Book Antiqua"/>
                <w:sz w:val="24"/>
                <w:szCs w:val="24"/>
              </w:rPr>
              <w:fldChar w:fldCharType="end"/>
            </w:r>
            <w:r w:rsidRPr="00537356">
              <w:rPr>
                <w:rFonts w:ascii="Book Antiqua" w:eastAsia="Book Antiqua" w:hAnsi="Book Antiqua" w:cs="Book Antiqua"/>
                <w:sz w:val="24"/>
                <w:szCs w:val="24"/>
                <w:lang w:val="it-IT"/>
              </w:rPr>
              <w:t>, 2018</w:t>
            </w:r>
          </w:p>
        </w:tc>
        <w:tc>
          <w:tcPr>
            <w:tcW w:w="1093" w:type="dxa"/>
          </w:tcPr>
          <w:p w14:paraId="0FC892D5"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Germany</w:t>
            </w:r>
          </w:p>
        </w:tc>
        <w:tc>
          <w:tcPr>
            <w:tcW w:w="622" w:type="dxa"/>
          </w:tcPr>
          <w:p w14:paraId="1CB5A76F"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Pr>
          <w:p w14:paraId="7FE50DAF"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15</w:t>
            </w:r>
          </w:p>
        </w:tc>
        <w:tc>
          <w:tcPr>
            <w:tcW w:w="1789" w:type="dxa"/>
          </w:tcPr>
          <w:p w14:paraId="114AF3E7"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Vomit, Fatigue</w:t>
            </w:r>
          </w:p>
        </w:tc>
        <w:tc>
          <w:tcPr>
            <w:tcW w:w="818" w:type="dxa"/>
          </w:tcPr>
          <w:p w14:paraId="037BAC2E"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Pr>
          <w:p w14:paraId="3A890A39"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Pr>
          <w:p w14:paraId="3659F850"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 AMA</w:t>
            </w:r>
          </w:p>
        </w:tc>
        <w:tc>
          <w:tcPr>
            <w:tcW w:w="883" w:type="dxa"/>
          </w:tcPr>
          <w:p w14:paraId="3497D31B"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Pr>
          <w:p w14:paraId="3F8A7592"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Steroids, UDCA</w:t>
            </w:r>
          </w:p>
        </w:tc>
        <w:tc>
          <w:tcPr>
            <w:tcW w:w="960" w:type="dxa"/>
          </w:tcPr>
          <w:p w14:paraId="3DCD35CF"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Pr>
          <w:p w14:paraId="049622E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Pr>
          <w:p w14:paraId="0EC52C65"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1F3B5E13" w14:textId="77777777" w:rsidTr="009A062A">
        <w:trPr>
          <w:trHeight w:val="927"/>
        </w:trPr>
        <w:tc>
          <w:tcPr>
            <w:tcW w:w="1560" w:type="dxa"/>
          </w:tcPr>
          <w:p w14:paraId="13B59381"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Guerrero-Hernández </w:t>
            </w:r>
            <w:r w:rsidRPr="00537356">
              <w:rPr>
                <w:rFonts w:ascii="Book Antiqua" w:eastAsia="Book Antiqua" w:hAnsi="Book Antiqua" w:cs="Book Antiqua"/>
                <w:i/>
                <w:sz w:val="24"/>
                <w:szCs w:val="24"/>
              </w:rPr>
              <w:lastRenderedPageBreak/>
              <w:t>et al</w:t>
            </w:r>
            <w:r w:rsidRPr="00537356">
              <w:rPr>
                <w:rFonts w:ascii="Book Antiqua" w:eastAsia="Book Antiqua" w:hAnsi="Book Antiqua" w:cs="Book Antiqua"/>
                <w:sz w:val="24"/>
                <w:szCs w:val="24"/>
              </w:rPr>
              <w:fldChar w:fldCharType="begin"/>
            </w:r>
            <w:r w:rsidRPr="00537356">
              <w:rPr>
                <w:rFonts w:ascii="Book Antiqua" w:eastAsia="Book Antiqua" w:hAnsi="Book Antiqua" w:cs="Book Antiqua"/>
                <w:sz w:val="24"/>
                <w:szCs w:val="24"/>
              </w:rPr>
              <w:instrText xml:space="preserve"> ADDIN EN.CITE &lt;EndNote&gt;&lt;Cite&gt;&lt;Author&gt;Guerrero-Hernandez&lt;/Author&gt;&lt;Year&gt;2007&lt;/Year&gt;&lt;RecNum&gt;7&lt;/RecNum&gt;&lt;DisplayText&gt;&lt;style face="superscript"&gt;[8]&lt;/style&gt;&lt;/DisplayText&gt;&lt;record&gt;&lt;rec-number&gt;7&lt;/rec-number&gt;&lt;foreign-keys&gt;&lt;key app="EN" db-id="vxpdps5zhv2wwpeeest5sad0pspevrrvsfdt" timestamp="1581815101"&gt;7&lt;/key&gt;&lt;/foreign-keys&gt;&lt;ref-type name="Journal Article"&gt;17&lt;/ref-type&gt;&lt;contributors&gt;&lt;authors&gt;&lt;author&gt;Guerrero-Hernandez, I.&lt;/author&gt;&lt;author&gt;Montano-Loza, A.&lt;/author&gt;&lt;author&gt;Gallegos-Orozco, J. F.&lt;/author&gt;&lt;author&gt;Weimersheimer-Sandoval, M.&lt;/author&gt;&lt;/authors&gt;&lt;/contributors&gt;&lt;auth-address&gt;Departamento de Gastroenterologia, Instituto Nacional de Ciencias Medicas y Nutricion Salvador Zubiran, DF Mexico. guerrerogallo@yahoo.com&lt;/auth-address&gt;&lt;titles&gt;&lt;title&gt;[Autoimmune hepatitis and primary sclerosing cholangitis: dependent or independent association?]&lt;/title&gt;&lt;secondary-title&gt;Rev Gastroenterol Mex&lt;/secondary-title&gt;&lt;/titles&gt;&lt;periodical&gt;&lt;full-title&gt;Rev Gastroenterol Mex&lt;/full-title&gt;&lt;/periodical&gt;&lt;pages&gt;240-3&lt;/pages&gt;&lt;volume&gt;72&lt;/volume&gt;&lt;number&gt;3&lt;/number&gt;&lt;edition&gt;2008/04/12&lt;/edition&gt;&lt;keywords&gt;&lt;keyword&gt;Adult&lt;/keyword&gt;&lt;keyword&gt;Cholangitis, Sclerosing/*complications&lt;/keyword&gt;&lt;keyword&gt;Female&lt;/keyword&gt;&lt;keyword&gt;Hepatitis, Autoimmune/*complications&lt;/keyword&gt;&lt;keyword&gt;Humans&lt;/keyword&gt;&lt;/keywords&gt;&lt;dates&gt;&lt;year&gt;2007&lt;/year&gt;&lt;pub-dates&gt;&lt;date&gt;Jul-Sep&lt;/date&gt;&lt;/pub-dates&gt;&lt;/dates&gt;&lt;orig-pub&gt;Hepatitis autoinmune y colangitis esclerosante primaria: asociacion dependiente o independiente?&lt;/orig-pub&gt;&lt;isbn&gt;0375-0906 (Print)&amp;#xD;0375-0906 (Linking)&lt;/isbn&gt;&lt;accession-num&gt;18402214&lt;/accession-num&gt;&lt;urls&gt;&lt;related-urls&gt;&lt;url&gt;https://www.ncbi.nlm.nih.gov/pubmed/18402214&lt;/url&gt;&lt;/related-urls&gt;&lt;/urls&gt;&lt;/record&gt;&lt;/Cite&gt;&lt;/EndNote&gt;</w:instrText>
            </w:r>
            <w:r w:rsidRPr="00537356">
              <w:rPr>
                <w:rFonts w:ascii="Book Antiqua" w:eastAsia="Book Antiqua" w:hAnsi="Book Antiqua" w:cs="Book Antiqua"/>
                <w:sz w:val="24"/>
                <w:szCs w:val="24"/>
              </w:rPr>
              <w:fldChar w:fldCharType="separate"/>
            </w:r>
            <w:r w:rsidRPr="00537356">
              <w:rPr>
                <w:rFonts w:ascii="Book Antiqua" w:eastAsia="Book Antiqua" w:hAnsi="Book Antiqua" w:cs="Book Antiqua"/>
                <w:noProof/>
                <w:sz w:val="24"/>
                <w:szCs w:val="24"/>
                <w:vertAlign w:val="superscript"/>
              </w:rPr>
              <w:t>[8]</w:t>
            </w:r>
            <w:r w:rsidRPr="00537356">
              <w:rPr>
                <w:rFonts w:ascii="Book Antiqua" w:eastAsia="Book Antiqua" w:hAnsi="Book Antiqua" w:cs="Book Antiqua"/>
                <w:sz w:val="24"/>
                <w:szCs w:val="24"/>
              </w:rPr>
              <w:fldChar w:fldCharType="end"/>
            </w:r>
            <w:r w:rsidRPr="00537356">
              <w:rPr>
                <w:rFonts w:ascii="Book Antiqua" w:eastAsia="Book Antiqua" w:hAnsi="Book Antiqua" w:cs="Book Antiqua"/>
                <w:sz w:val="24"/>
                <w:szCs w:val="24"/>
              </w:rPr>
              <w:t>, 2007</w:t>
            </w:r>
          </w:p>
        </w:tc>
        <w:tc>
          <w:tcPr>
            <w:tcW w:w="1093" w:type="dxa"/>
          </w:tcPr>
          <w:p w14:paraId="37E874E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Mexico</w:t>
            </w:r>
          </w:p>
        </w:tc>
        <w:tc>
          <w:tcPr>
            <w:tcW w:w="622" w:type="dxa"/>
          </w:tcPr>
          <w:p w14:paraId="6BD8E4B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Pr>
          <w:p w14:paraId="7ACACF17"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22</w:t>
            </w:r>
          </w:p>
        </w:tc>
        <w:tc>
          <w:tcPr>
            <w:tcW w:w="1789" w:type="dxa"/>
          </w:tcPr>
          <w:p w14:paraId="51778F61"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Jaundice, </w:t>
            </w:r>
            <w:proofErr w:type="spellStart"/>
            <w:r w:rsidRPr="00537356">
              <w:rPr>
                <w:rFonts w:ascii="Book Antiqua" w:eastAsia="Book Antiqua" w:hAnsi="Book Antiqua" w:cs="Book Antiqua"/>
                <w:sz w:val="24"/>
                <w:szCs w:val="24"/>
              </w:rPr>
              <w:t>Choluria</w:t>
            </w:r>
            <w:proofErr w:type="spellEnd"/>
            <w:r w:rsidRPr="00537356">
              <w:rPr>
                <w:rFonts w:ascii="Book Antiqua" w:eastAsia="Book Antiqua" w:hAnsi="Book Antiqua" w:cs="Book Antiqua"/>
                <w:sz w:val="24"/>
                <w:szCs w:val="24"/>
              </w:rPr>
              <w:t xml:space="preserve">, </w:t>
            </w:r>
            <w:r w:rsidRPr="00537356">
              <w:rPr>
                <w:rFonts w:ascii="Book Antiqua" w:eastAsia="Book Antiqua" w:hAnsi="Book Antiqua" w:cs="Book Antiqua"/>
                <w:sz w:val="24"/>
                <w:szCs w:val="24"/>
              </w:rPr>
              <w:lastRenderedPageBreak/>
              <w:t>Fatigue</w:t>
            </w:r>
          </w:p>
        </w:tc>
        <w:tc>
          <w:tcPr>
            <w:tcW w:w="818" w:type="dxa"/>
          </w:tcPr>
          <w:p w14:paraId="72C456F9"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w:t>
            </w:r>
          </w:p>
        </w:tc>
        <w:tc>
          <w:tcPr>
            <w:tcW w:w="1189" w:type="dxa"/>
          </w:tcPr>
          <w:p w14:paraId="71498D62"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Pr>
          <w:p w14:paraId="2DC1DD6B"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w:t>
            </w:r>
            <w:r w:rsidRPr="00537356">
              <w:rPr>
                <w:rFonts w:ascii="Book Antiqua" w:eastAsia="Book Antiqua" w:hAnsi="Book Antiqua" w:cs="Book Antiqua"/>
                <w:sz w:val="24"/>
                <w:szCs w:val="24"/>
              </w:rPr>
              <w:lastRenderedPageBreak/>
              <w:t>A</w:t>
            </w:r>
            <w:proofErr w:type="spellEnd"/>
          </w:p>
        </w:tc>
        <w:tc>
          <w:tcPr>
            <w:tcW w:w="883" w:type="dxa"/>
          </w:tcPr>
          <w:p w14:paraId="01580C3F"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NA</w:t>
            </w:r>
          </w:p>
        </w:tc>
        <w:tc>
          <w:tcPr>
            <w:tcW w:w="1942" w:type="dxa"/>
          </w:tcPr>
          <w:p w14:paraId="29DA6D1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Pr>
          <w:p w14:paraId="3B9882B2"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Pr>
          <w:p w14:paraId="64DABC7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Pr>
          <w:p w14:paraId="367E1D6B" w14:textId="77777777" w:rsidR="00113465" w:rsidRPr="00537356" w:rsidRDefault="00113465" w:rsidP="00537356">
            <w:pPr>
              <w:snapToGrid w:val="0"/>
              <w:ind w:firstLineChars="41" w:firstLine="98"/>
              <w:rPr>
                <w:rFonts w:ascii="Book Antiqua" w:eastAsia="Book Antiqua" w:hAnsi="Book Antiqua" w:cs="Book Antiqua"/>
                <w:sz w:val="24"/>
                <w:szCs w:val="24"/>
              </w:rPr>
            </w:pPr>
          </w:p>
        </w:tc>
      </w:tr>
      <w:tr w:rsidR="00113465" w:rsidRPr="00537356" w14:paraId="5B8A80B9" w14:textId="77777777" w:rsidTr="009A062A">
        <w:tc>
          <w:tcPr>
            <w:tcW w:w="1560" w:type="dxa"/>
            <w:tcBorders>
              <w:bottom w:val="nil"/>
            </w:tcBorders>
          </w:tcPr>
          <w:p w14:paraId="4394CE54" w14:textId="77777777" w:rsidR="00113465" w:rsidRPr="00537356" w:rsidRDefault="00113465" w:rsidP="00537356">
            <w:pPr>
              <w:snapToGrid w:val="0"/>
              <w:ind w:firstLineChars="0" w:firstLine="0"/>
              <w:rPr>
                <w:rFonts w:ascii="Book Antiqua" w:eastAsia="Book Antiqua" w:hAnsi="Book Antiqua" w:cs="Book Antiqua"/>
                <w:bCs/>
                <w:sz w:val="24"/>
                <w:szCs w:val="24"/>
              </w:rPr>
            </w:pPr>
            <w:proofErr w:type="spellStart"/>
            <w:r w:rsidRPr="00537356">
              <w:rPr>
                <w:rFonts w:ascii="Book Antiqua" w:eastAsia="Book Antiqua" w:hAnsi="Book Antiqua" w:cs="Book Antiqua"/>
                <w:bCs/>
                <w:sz w:val="24"/>
                <w:szCs w:val="24"/>
              </w:rPr>
              <w:t>Takiguchi</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PEVuZE5vdGU+PENpdGU+PEF1dGhvcj5UYWtpZ3VjaGk8L0F1dGhvcj48WWVhcj4yMDAyPC9ZZWFy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PEVuZE5vdGU+PENpdGU+PEF1dGhvcj5UYWtpZ3VjaGk8L0F1dGhvcj48WWVhcj4yMDAyPC9ZZWFy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2002</w:t>
            </w:r>
          </w:p>
        </w:tc>
        <w:tc>
          <w:tcPr>
            <w:tcW w:w="1093" w:type="dxa"/>
            <w:tcBorders>
              <w:bottom w:val="nil"/>
            </w:tcBorders>
          </w:tcPr>
          <w:p w14:paraId="3EBC34AC"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Japan</w:t>
            </w:r>
          </w:p>
        </w:tc>
        <w:tc>
          <w:tcPr>
            <w:tcW w:w="622" w:type="dxa"/>
            <w:tcBorders>
              <w:bottom w:val="nil"/>
            </w:tcBorders>
          </w:tcPr>
          <w:p w14:paraId="553D8140"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bottom w:val="nil"/>
            </w:tcBorders>
          </w:tcPr>
          <w:p w14:paraId="33945B21"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36</w:t>
            </w:r>
          </w:p>
        </w:tc>
        <w:tc>
          <w:tcPr>
            <w:tcW w:w="1789" w:type="dxa"/>
            <w:tcBorders>
              <w:bottom w:val="nil"/>
            </w:tcBorders>
          </w:tcPr>
          <w:p w14:paraId="5D78C386"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Fever</w:t>
            </w:r>
          </w:p>
        </w:tc>
        <w:tc>
          <w:tcPr>
            <w:tcW w:w="818" w:type="dxa"/>
            <w:tcBorders>
              <w:bottom w:val="nil"/>
            </w:tcBorders>
          </w:tcPr>
          <w:p w14:paraId="7CF1D0E8"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bottom w:val="nil"/>
            </w:tcBorders>
          </w:tcPr>
          <w:p w14:paraId="63E83D5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bottom w:val="nil"/>
            </w:tcBorders>
          </w:tcPr>
          <w:p w14:paraId="5F85B2D4"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p>
        </w:tc>
        <w:tc>
          <w:tcPr>
            <w:tcW w:w="883" w:type="dxa"/>
            <w:tcBorders>
              <w:bottom w:val="nil"/>
            </w:tcBorders>
          </w:tcPr>
          <w:p w14:paraId="272A5DC3"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A24, A31, B35, B61, Cw4,</w:t>
            </w:r>
          </w:p>
          <w:p w14:paraId="1F5BC727"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DR4</w:t>
            </w:r>
          </w:p>
        </w:tc>
        <w:tc>
          <w:tcPr>
            <w:tcW w:w="1942" w:type="dxa"/>
            <w:tcBorders>
              <w:bottom w:val="nil"/>
            </w:tcBorders>
          </w:tcPr>
          <w:p w14:paraId="1EF3D75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bottom w:val="nil"/>
            </w:tcBorders>
          </w:tcPr>
          <w:p w14:paraId="0B98287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bottom w:val="nil"/>
            </w:tcBorders>
          </w:tcPr>
          <w:p w14:paraId="67549E70"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bottom w:val="nil"/>
            </w:tcBorders>
          </w:tcPr>
          <w:p w14:paraId="344F26A6"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57BBD506" w14:textId="77777777" w:rsidTr="009A062A">
        <w:tc>
          <w:tcPr>
            <w:tcW w:w="1560" w:type="dxa"/>
            <w:tcBorders>
              <w:top w:val="nil"/>
              <w:left w:val="nil"/>
              <w:bottom w:val="nil"/>
              <w:right w:val="nil"/>
            </w:tcBorders>
          </w:tcPr>
          <w:p w14:paraId="6B7931EA" w14:textId="77777777" w:rsidR="00113465" w:rsidRPr="00537356" w:rsidRDefault="00113465" w:rsidP="00537356">
            <w:pPr>
              <w:snapToGrid w:val="0"/>
              <w:ind w:firstLineChars="0" w:firstLine="0"/>
              <w:rPr>
                <w:rFonts w:ascii="Book Antiqua" w:eastAsia="Book Antiqua" w:hAnsi="Book Antiqua" w:cs="Book Antiqua"/>
                <w:bCs/>
                <w:sz w:val="24"/>
                <w:szCs w:val="24"/>
              </w:rPr>
            </w:pPr>
            <w:r w:rsidRPr="00537356">
              <w:rPr>
                <w:rFonts w:ascii="Book Antiqua" w:eastAsia="Book Antiqua" w:hAnsi="Book Antiqua" w:cs="Book Antiqua"/>
                <w:bCs/>
                <w:sz w:val="24"/>
                <w:szCs w:val="24"/>
              </w:rPr>
              <w:t xml:space="preserve">McNair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[10]</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1998</w:t>
            </w:r>
          </w:p>
        </w:tc>
        <w:tc>
          <w:tcPr>
            <w:tcW w:w="1093" w:type="dxa"/>
            <w:tcBorders>
              <w:top w:val="nil"/>
              <w:left w:val="nil"/>
              <w:bottom w:val="nil"/>
              <w:right w:val="nil"/>
            </w:tcBorders>
          </w:tcPr>
          <w:p w14:paraId="237CCFC0"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Kingdom</w:t>
            </w:r>
          </w:p>
        </w:tc>
        <w:tc>
          <w:tcPr>
            <w:tcW w:w="622" w:type="dxa"/>
            <w:tcBorders>
              <w:top w:val="nil"/>
              <w:left w:val="nil"/>
              <w:bottom w:val="nil"/>
              <w:right w:val="nil"/>
            </w:tcBorders>
          </w:tcPr>
          <w:p w14:paraId="063AC867"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1826CE1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38</w:t>
            </w:r>
          </w:p>
        </w:tc>
        <w:tc>
          <w:tcPr>
            <w:tcW w:w="1789" w:type="dxa"/>
            <w:tcBorders>
              <w:top w:val="nil"/>
              <w:left w:val="nil"/>
              <w:bottom w:val="nil"/>
              <w:right w:val="nil"/>
            </w:tcBorders>
          </w:tcPr>
          <w:p w14:paraId="23BE1F4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Watery Stools, Abdominal Pain, Weight Loss</w:t>
            </w:r>
          </w:p>
        </w:tc>
        <w:tc>
          <w:tcPr>
            <w:tcW w:w="818" w:type="dxa"/>
            <w:tcBorders>
              <w:top w:val="nil"/>
              <w:left w:val="nil"/>
              <w:bottom w:val="nil"/>
              <w:right w:val="nil"/>
            </w:tcBorders>
          </w:tcPr>
          <w:p w14:paraId="4FC3B4F9"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220292CB"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Encephalopathy</w:t>
            </w:r>
          </w:p>
        </w:tc>
        <w:tc>
          <w:tcPr>
            <w:tcW w:w="1101" w:type="dxa"/>
            <w:tcBorders>
              <w:top w:val="nil"/>
              <w:left w:val="nil"/>
              <w:bottom w:val="nil"/>
              <w:right w:val="nil"/>
            </w:tcBorders>
          </w:tcPr>
          <w:p w14:paraId="57C64385"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LKM1,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6C1933F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B8, DR3</w:t>
            </w:r>
          </w:p>
        </w:tc>
        <w:tc>
          <w:tcPr>
            <w:tcW w:w="1942" w:type="dxa"/>
            <w:tcBorders>
              <w:top w:val="nil"/>
              <w:left w:val="nil"/>
              <w:bottom w:val="nil"/>
              <w:right w:val="nil"/>
            </w:tcBorders>
          </w:tcPr>
          <w:p w14:paraId="1DEC2F41"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08DD88E3"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35D92FC0"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Death</w:t>
            </w:r>
          </w:p>
        </w:tc>
        <w:tc>
          <w:tcPr>
            <w:tcW w:w="1374" w:type="dxa"/>
            <w:tcBorders>
              <w:top w:val="nil"/>
              <w:left w:val="nil"/>
              <w:bottom w:val="nil"/>
              <w:right w:val="nil"/>
            </w:tcBorders>
          </w:tcPr>
          <w:p w14:paraId="6809B6EF"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49F8D5A2" w14:textId="77777777" w:rsidTr="009A062A">
        <w:tc>
          <w:tcPr>
            <w:tcW w:w="1560" w:type="dxa"/>
            <w:tcBorders>
              <w:top w:val="nil"/>
              <w:left w:val="nil"/>
              <w:bottom w:val="nil"/>
              <w:right w:val="nil"/>
            </w:tcBorders>
          </w:tcPr>
          <w:p w14:paraId="5BE83E17"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 xml:space="preserve">McNair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[10]</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1998</w:t>
            </w:r>
          </w:p>
        </w:tc>
        <w:tc>
          <w:tcPr>
            <w:tcW w:w="1093" w:type="dxa"/>
            <w:tcBorders>
              <w:top w:val="nil"/>
              <w:left w:val="nil"/>
              <w:bottom w:val="nil"/>
              <w:right w:val="nil"/>
            </w:tcBorders>
          </w:tcPr>
          <w:p w14:paraId="77A2DC4F"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Kingdom</w:t>
            </w:r>
          </w:p>
        </w:tc>
        <w:tc>
          <w:tcPr>
            <w:tcW w:w="622" w:type="dxa"/>
            <w:tcBorders>
              <w:top w:val="nil"/>
              <w:left w:val="nil"/>
              <w:bottom w:val="nil"/>
              <w:right w:val="nil"/>
            </w:tcBorders>
          </w:tcPr>
          <w:p w14:paraId="3DEAA861"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6E4A577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20</w:t>
            </w:r>
          </w:p>
        </w:tc>
        <w:tc>
          <w:tcPr>
            <w:tcW w:w="1789" w:type="dxa"/>
            <w:tcBorders>
              <w:top w:val="nil"/>
              <w:left w:val="nil"/>
              <w:bottom w:val="nil"/>
              <w:right w:val="nil"/>
            </w:tcBorders>
          </w:tcPr>
          <w:p w14:paraId="350991D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Itching</w:t>
            </w:r>
          </w:p>
        </w:tc>
        <w:tc>
          <w:tcPr>
            <w:tcW w:w="818" w:type="dxa"/>
            <w:tcBorders>
              <w:top w:val="nil"/>
              <w:left w:val="nil"/>
              <w:bottom w:val="nil"/>
              <w:right w:val="nil"/>
            </w:tcBorders>
          </w:tcPr>
          <w:p w14:paraId="4B2C0439"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72AADDDD"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200E5B5A"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61D34D1B"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ND</w:t>
            </w:r>
          </w:p>
        </w:tc>
        <w:tc>
          <w:tcPr>
            <w:tcW w:w="1942" w:type="dxa"/>
            <w:tcBorders>
              <w:top w:val="nil"/>
              <w:left w:val="nil"/>
              <w:bottom w:val="nil"/>
              <w:right w:val="nil"/>
            </w:tcBorders>
          </w:tcPr>
          <w:p w14:paraId="0241F49B"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37519216"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4F5E1D2D"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68922741"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5295730E" w14:textId="77777777" w:rsidTr="009A062A">
        <w:tc>
          <w:tcPr>
            <w:tcW w:w="1560" w:type="dxa"/>
            <w:tcBorders>
              <w:top w:val="nil"/>
              <w:left w:val="nil"/>
              <w:bottom w:val="nil"/>
              <w:right w:val="nil"/>
            </w:tcBorders>
          </w:tcPr>
          <w:p w14:paraId="6A288CB4"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 xml:space="preserve">McNair </w:t>
            </w:r>
            <w:r w:rsidRPr="00537356">
              <w:rPr>
                <w:rFonts w:ascii="Book Antiqua" w:eastAsia="Book Antiqua" w:hAnsi="Book Antiqua" w:cs="Book Antiqua"/>
                <w:bCs/>
                <w:i/>
                <w:sz w:val="24"/>
                <w:szCs w:val="24"/>
              </w:rPr>
              <w:t xml:space="preserve">et </w:t>
            </w:r>
            <w:r w:rsidRPr="00537356">
              <w:rPr>
                <w:rFonts w:ascii="Book Antiqua" w:eastAsia="Book Antiqua" w:hAnsi="Book Antiqua" w:cs="Book Antiqua"/>
                <w:bCs/>
                <w:i/>
                <w:sz w:val="24"/>
                <w:szCs w:val="24"/>
              </w:rPr>
              <w:lastRenderedPageBreak/>
              <w:t>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[10]</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1998</w:t>
            </w:r>
          </w:p>
        </w:tc>
        <w:tc>
          <w:tcPr>
            <w:tcW w:w="1093" w:type="dxa"/>
            <w:tcBorders>
              <w:top w:val="nil"/>
              <w:left w:val="nil"/>
              <w:bottom w:val="nil"/>
              <w:right w:val="nil"/>
            </w:tcBorders>
          </w:tcPr>
          <w:p w14:paraId="30AAC1F7"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 xml:space="preserve">United </w:t>
            </w:r>
            <w:r w:rsidRPr="00537356">
              <w:rPr>
                <w:rFonts w:ascii="Book Antiqua" w:eastAsia="Book Antiqua" w:hAnsi="Book Antiqua" w:cs="Book Antiqua"/>
                <w:sz w:val="24"/>
                <w:szCs w:val="24"/>
              </w:rPr>
              <w:lastRenderedPageBreak/>
              <w:t>Kingdom</w:t>
            </w:r>
          </w:p>
        </w:tc>
        <w:tc>
          <w:tcPr>
            <w:tcW w:w="622" w:type="dxa"/>
            <w:tcBorders>
              <w:top w:val="nil"/>
              <w:left w:val="nil"/>
              <w:bottom w:val="nil"/>
              <w:right w:val="nil"/>
            </w:tcBorders>
          </w:tcPr>
          <w:p w14:paraId="21DFDBC7"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M</w:t>
            </w:r>
          </w:p>
        </w:tc>
        <w:tc>
          <w:tcPr>
            <w:tcW w:w="676" w:type="dxa"/>
            <w:tcBorders>
              <w:top w:val="nil"/>
              <w:left w:val="nil"/>
              <w:bottom w:val="nil"/>
              <w:right w:val="nil"/>
            </w:tcBorders>
          </w:tcPr>
          <w:p w14:paraId="23FF19D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26</w:t>
            </w:r>
          </w:p>
        </w:tc>
        <w:tc>
          <w:tcPr>
            <w:tcW w:w="1789" w:type="dxa"/>
            <w:tcBorders>
              <w:top w:val="nil"/>
              <w:left w:val="nil"/>
              <w:bottom w:val="nil"/>
              <w:right w:val="nil"/>
            </w:tcBorders>
          </w:tcPr>
          <w:p w14:paraId="0C901273"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Dyspnea</w:t>
            </w:r>
            <w:proofErr w:type="spellEnd"/>
            <w:r w:rsidRPr="00537356">
              <w:rPr>
                <w:rFonts w:ascii="Book Antiqua" w:eastAsia="Book Antiqua" w:hAnsi="Book Antiqua" w:cs="Book Antiqua"/>
                <w:sz w:val="24"/>
                <w:szCs w:val="24"/>
              </w:rPr>
              <w:t xml:space="preserve">, </w:t>
            </w:r>
            <w:r w:rsidRPr="00537356">
              <w:rPr>
                <w:rFonts w:ascii="Book Antiqua" w:eastAsia="Book Antiqua" w:hAnsi="Book Antiqua" w:cs="Book Antiqua"/>
                <w:sz w:val="24"/>
                <w:szCs w:val="24"/>
              </w:rPr>
              <w:lastRenderedPageBreak/>
              <w:t>Jaundice</w:t>
            </w:r>
          </w:p>
        </w:tc>
        <w:tc>
          <w:tcPr>
            <w:tcW w:w="818" w:type="dxa"/>
            <w:tcBorders>
              <w:top w:val="nil"/>
              <w:left w:val="nil"/>
              <w:bottom w:val="nil"/>
              <w:right w:val="nil"/>
            </w:tcBorders>
          </w:tcPr>
          <w:p w14:paraId="0E206D1E"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w:t>
            </w:r>
          </w:p>
        </w:tc>
        <w:tc>
          <w:tcPr>
            <w:tcW w:w="1189" w:type="dxa"/>
            <w:tcBorders>
              <w:top w:val="nil"/>
              <w:left w:val="nil"/>
              <w:bottom w:val="nil"/>
              <w:right w:val="nil"/>
            </w:tcBorders>
          </w:tcPr>
          <w:p w14:paraId="0D06D93D"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5AC8BB9F"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lastRenderedPageBreak/>
              <w:t>pANCA</w:t>
            </w:r>
            <w:proofErr w:type="spellEnd"/>
          </w:p>
        </w:tc>
        <w:tc>
          <w:tcPr>
            <w:tcW w:w="883" w:type="dxa"/>
            <w:tcBorders>
              <w:top w:val="nil"/>
              <w:left w:val="nil"/>
              <w:bottom w:val="nil"/>
              <w:right w:val="nil"/>
            </w:tcBorders>
          </w:tcPr>
          <w:p w14:paraId="61D2A105"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 xml:space="preserve">A1, </w:t>
            </w:r>
            <w:r w:rsidRPr="00537356">
              <w:rPr>
                <w:rFonts w:ascii="Book Antiqua" w:eastAsia="Book Antiqua" w:hAnsi="Book Antiqua" w:cs="Book Antiqua"/>
                <w:sz w:val="24"/>
                <w:szCs w:val="24"/>
              </w:rPr>
              <w:lastRenderedPageBreak/>
              <w:t>B8, DR3</w:t>
            </w:r>
          </w:p>
        </w:tc>
        <w:tc>
          <w:tcPr>
            <w:tcW w:w="1942" w:type="dxa"/>
            <w:tcBorders>
              <w:top w:val="nil"/>
              <w:left w:val="nil"/>
              <w:bottom w:val="nil"/>
              <w:right w:val="nil"/>
            </w:tcBorders>
          </w:tcPr>
          <w:p w14:paraId="687829F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Steroids, AZA</w:t>
            </w:r>
          </w:p>
        </w:tc>
        <w:tc>
          <w:tcPr>
            <w:tcW w:w="960" w:type="dxa"/>
            <w:tcBorders>
              <w:top w:val="nil"/>
              <w:left w:val="nil"/>
              <w:bottom w:val="nil"/>
              <w:right w:val="nil"/>
            </w:tcBorders>
          </w:tcPr>
          <w:p w14:paraId="64EF9B56"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5727169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199C133"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37878552" w14:textId="77777777" w:rsidTr="009A062A">
        <w:tc>
          <w:tcPr>
            <w:tcW w:w="1560" w:type="dxa"/>
            <w:tcBorders>
              <w:top w:val="nil"/>
              <w:left w:val="nil"/>
              <w:bottom w:val="nil"/>
              <w:right w:val="nil"/>
            </w:tcBorders>
          </w:tcPr>
          <w:p w14:paraId="4A6BBC66"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 xml:space="preserve">McNair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[10]</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1998</w:t>
            </w:r>
          </w:p>
        </w:tc>
        <w:tc>
          <w:tcPr>
            <w:tcW w:w="1093" w:type="dxa"/>
            <w:tcBorders>
              <w:top w:val="nil"/>
              <w:left w:val="nil"/>
              <w:bottom w:val="nil"/>
              <w:right w:val="nil"/>
            </w:tcBorders>
          </w:tcPr>
          <w:p w14:paraId="22276681"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Kingdom</w:t>
            </w:r>
          </w:p>
        </w:tc>
        <w:tc>
          <w:tcPr>
            <w:tcW w:w="622" w:type="dxa"/>
            <w:tcBorders>
              <w:top w:val="nil"/>
              <w:left w:val="nil"/>
              <w:bottom w:val="nil"/>
              <w:right w:val="nil"/>
            </w:tcBorders>
          </w:tcPr>
          <w:p w14:paraId="5C942759"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3AB65BE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14</w:t>
            </w:r>
          </w:p>
        </w:tc>
        <w:tc>
          <w:tcPr>
            <w:tcW w:w="1789" w:type="dxa"/>
            <w:tcBorders>
              <w:top w:val="nil"/>
              <w:left w:val="nil"/>
              <w:bottom w:val="nil"/>
              <w:right w:val="nil"/>
            </w:tcBorders>
          </w:tcPr>
          <w:p w14:paraId="00F1375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Jaundice, </w:t>
            </w:r>
            <w:proofErr w:type="spellStart"/>
            <w:r w:rsidRPr="00537356">
              <w:rPr>
                <w:rFonts w:ascii="Book Antiqua" w:eastAsia="Book Antiqua" w:hAnsi="Book Antiqua" w:cs="Book Antiqua"/>
                <w:sz w:val="24"/>
                <w:szCs w:val="24"/>
              </w:rPr>
              <w:t>Diarrhea</w:t>
            </w:r>
            <w:proofErr w:type="spellEnd"/>
            <w:r w:rsidRPr="00537356">
              <w:rPr>
                <w:rFonts w:ascii="Book Antiqua" w:eastAsia="Book Antiqua" w:hAnsi="Book Antiqua" w:cs="Book Antiqua"/>
                <w:sz w:val="24"/>
                <w:szCs w:val="24"/>
              </w:rPr>
              <w:t>, Abdominal Pain</w:t>
            </w:r>
          </w:p>
        </w:tc>
        <w:tc>
          <w:tcPr>
            <w:tcW w:w="818" w:type="dxa"/>
            <w:tcBorders>
              <w:top w:val="nil"/>
              <w:left w:val="nil"/>
              <w:bottom w:val="nil"/>
              <w:right w:val="nil"/>
            </w:tcBorders>
          </w:tcPr>
          <w:p w14:paraId="40E5C15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4936857D"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4BABE6C6"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1CC11605"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A1, B8, DR3</w:t>
            </w:r>
          </w:p>
        </w:tc>
        <w:tc>
          <w:tcPr>
            <w:tcW w:w="1942" w:type="dxa"/>
            <w:tcBorders>
              <w:top w:val="nil"/>
              <w:left w:val="nil"/>
              <w:bottom w:val="nil"/>
              <w:right w:val="nil"/>
            </w:tcBorders>
          </w:tcPr>
          <w:p w14:paraId="36767A5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7A40EC4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27B4EC88"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62E2F2BF"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2C5B5F8E" w14:textId="77777777" w:rsidTr="009A062A">
        <w:tc>
          <w:tcPr>
            <w:tcW w:w="1560" w:type="dxa"/>
            <w:tcBorders>
              <w:top w:val="nil"/>
              <w:left w:val="nil"/>
              <w:bottom w:val="nil"/>
              <w:right w:val="nil"/>
            </w:tcBorders>
          </w:tcPr>
          <w:p w14:paraId="65125EE6"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 xml:space="preserve">McNair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&lt;EndNote&gt;&lt;Cite&gt;&lt;Author&gt;McNair&lt;/Author&gt;&lt;Year&gt;1998&lt;/Year&gt;&lt;RecNum&gt;9&lt;/RecNum&gt;&lt;DisplayText&gt;&lt;style face="superscript"&gt;[10]&lt;/style&gt;&lt;/DisplayText&gt;&lt;record&gt;&lt;rec-number&gt;9&lt;/rec-number&gt;&lt;foreign-keys&gt;&lt;key app="EN" db-id="vxpdps5zhv2wwpeeest5sad0pspevrrvsfdt" timestamp="1581815228"&gt;9&lt;/key&gt;&lt;/foreign-keys&gt;&lt;ref-type name="Journal Article"&gt;17&lt;/ref-type&gt;&lt;contributors&gt;&lt;authors&gt;&lt;author&gt;McNair, A. N.&lt;/author&gt;&lt;author&gt;Moloney, M.&lt;/author&gt;&lt;author&gt;Portmann, B. C.&lt;/author&gt;&lt;author&gt;Williams, R.&lt;/author&gt;&lt;author&gt;McFarlane, I. G.&lt;/author&gt;&lt;/authors&gt;&lt;/contributors&gt;&lt;auth-address&gt;Institute of Liver Studies, King&amp;apos;s College Hospital, London, United Kingdom.&lt;/auth-address&gt;&lt;titles&gt;&lt;title&gt;Autoimmune hepatitis overlapping with primary sclerosing cholangitis in five cases&lt;/title&gt;&lt;secondary-title&gt;Am J Gastroenterol&lt;/secondary-title&gt;&lt;/titles&gt;&lt;periodical&gt;&lt;full-title&gt;Am J Gastroenterol&lt;/full-title&gt;&lt;/periodical&gt;&lt;pages&gt;777-84&lt;/pages&gt;&lt;volume&gt;93&lt;/volume&gt;&lt;number&gt;5&lt;/number&gt;&lt;edition&gt;1998/06/13&lt;/edition&gt;&lt;keywords&gt;&lt;keyword&gt;Adolescent&lt;/keyword&gt;&lt;keyword&gt;Adult&lt;/keyword&gt;&lt;keyword&gt;Cholangitis, Sclerosing/*complications/diagnosis/pathology/therapy&lt;/keyword&gt;&lt;keyword&gt;Female&lt;/keyword&gt;&lt;keyword&gt;Hepatitis, Autoimmune/*complications/diagnosis/pathology/therapy&lt;/keyword&gt;&lt;keyword&gt;Humans&lt;/keyword&gt;&lt;keyword&gt;Liver/pathology&lt;/keyword&gt;&lt;keyword&gt;Male&lt;/keyword&gt;&lt;/keywords&gt;&lt;dates&gt;&lt;year&gt;1998&lt;/year&gt;&lt;pub-dates&gt;&lt;date&gt;May&lt;/date&gt;&lt;/pub-dates&gt;&lt;/dates&gt;&lt;isbn&gt;0002-9270 (Print)&amp;#xD;0002-9270 (Linking)&lt;/isbn&gt;&lt;accession-num&gt;9625127&lt;/accession-num&gt;&lt;urls&gt;&lt;related-urls&gt;&lt;url&gt;https://www.ncbi.nlm.nih.gov/pubmed/9625127&lt;/url&gt;&lt;/related-urls&gt;&lt;/urls&gt;&lt;electronic-resource-num&gt;10.1111/j.1572-0241.1998.224_a.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[10]</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1998</w:t>
            </w:r>
          </w:p>
        </w:tc>
        <w:tc>
          <w:tcPr>
            <w:tcW w:w="1093" w:type="dxa"/>
            <w:tcBorders>
              <w:top w:val="nil"/>
              <w:left w:val="nil"/>
              <w:bottom w:val="nil"/>
              <w:right w:val="nil"/>
            </w:tcBorders>
          </w:tcPr>
          <w:p w14:paraId="0CCF7BAB"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Kingdom</w:t>
            </w:r>
          </w:p>
        </w:tc>
        <w:tc>
          <w:tcPr>
            <w:tcW w:w="622" w:type="dxa"/>
            <w:tcBorders>
              <w:top w:val="nil"/>
              <w:left w:val="nil"/>
              <w:bottom w:val="nil"/>
              <w:right w:val="nil"/>
            </w:tcBorders>
          </w:tcPr>
          <w:p w14:paraId="0EC807FF"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2AE76FF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18</w:t>
            </w:r>
          </w:p>
        </w:tc>
        <w:tc>
          <w:tcPr>
            <w:tcW w:w="1789" w:type="dxa"/>
            <w:tcBorders>
              <w:top w:val="nil"/>
              <w:left w:val="nil"/>
              <w:bottom w:val="nil"/>
              <w:right w:val="nil"/>
            </w:tcBorders>
          </w:tcPr>
          <w:p w14:paraId="0BBE542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Jaundice, </w:t>
            </w:r>
            <w:proofErr w:type="spellStart"/>
            <w:r w:rsidRPr="00537356">
              <w:rPr>
                <w:rFonts w:ascii="Book Antiqua" w:eastAsia="Book Antiqua" w:hAnsi="Book Antiqua" w:cs="Book Antiqua"/>
                <w:sz w:val="24"/>
                <w:szCs w:val="24"/>
              </w:rPr>
              <w:t>Diarrhea</w:t>
            </w:r>
            <w:proofErr w:type="spellEnd"/>
            <w:r w:rsidRPr="00537356">
              <w:rPr>
                <w:rFonts w:ascii="Book Antiqua" w:eastAsia="Book Antiqua" w:hAnsi="Book Antiqua" w:cs="Book Antiqua"/>
                <w:sz w:val="24"/>
                <w:szCs w:val="24"/>
              </w:rPr>
              <w:t>, Abdominal Pain, Weight Loss</w:t>
            </w:r>
          </w:p>
        </w:tc>
        <w:tc>
          <w:tcPr>
            <w:tcW w:w="818" w:type="dxa"/>
            <w:tcBorders>
              <w:top w:val="nil"/>
              <w:left w:val="nil"/>
              <w:bottom w:val="nil"/>
              <w:right w:val="nil"/>
            </w:tcBorders>
          </w:tcPr>
          <w:p w14:paraId="1FAE5F31"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7F868F2C"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682F89E9"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02CAA476"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ND</w:t>
            </w:r>
          </w:p>
        </w:tc>
        <w:tc>
          <w:tcPr>
            <w:tcW w:w="1942" w:type="dxa"/>
            <w:tcBorders>
              <w:top w:val="nil"/>
              <w:left w:val="nil"/>
              <w:bottom w:val="nil"/>
              <w:right w:val="nil"/>
            </w:tcBorders>
          </w:tcPr>
          <w:p w14:paraId="3313FD2A"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20E3F3E0"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640FAB05"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4820C611"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7587873D" w14:textId="77777777" w:rsidTr="009A062A">
        <w:tc>
          <w:tcPr>
            <w:tcW w:w="1560" w:type="dxa"/>
            <w:tcBorders>
              <w:top w:val="nil"/>
              <w:bottom w:val="nil"/>
            </w:tcBorders>
          </w:tcPr>
          <w:p w14:paraId="486D9B35" w14:textId="77777777" w:rsidR="00113465" w:rsidRPr="00537356" w:rsidRDefault="00113465" w:rsidP="00537356">
            <w:pPr>
              <w:snapToGrid w:val="0"/>
              <w:ind w:firstLineChars="0" w:firstLine="0"/>
              <w:rPr>
                <w:rFonts w:ascii="Book Antiqua" w:eastAsia="Book Antiqua" w:hAnsi="Book Antiqua" w:cs="Book Antiqua"/>
                <w:bCs/>
                <w:sz w:val="24"/>
                <w:szCs w:val="24"/>
              </w:rPr>
            </w:pPr>
            <w:r w:rsidRPr="00537356">
              <w:rPr>
                <w:rFonts w:ascii="Book Antiqua" w:eastAsia="Book Antiqua" w:hAnsi="Book Antiqua" w:cs="Book Antiqua"/>
                <w:bCs/>
                <w:sz w:val="24"/>
                <w:szCs w:val="24"/>
              </w:rPr>
              <w:t xml:space="preserve">Man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&lt;EndNote&gt;&lt;Cite&gt;&lt;Author&gt;Man&lt;/Author&gt;&lt;Year&gt;2017&lt;/Year&gt;&lt;RecNum&gt;10&lt;/RecNum&gt;&lt;DisplayText&gt;&lt;style face="superscript"&gt;[11]&lt;/style&gt;&lt;/DisplayText&gt;&lt;record&gt;&lt;rec-number&gt;10&lt;/rec-number&gt;&lt;foreign-keys&gt;&lt;key app="EN" db-id="vxpdps5zhv2wwpeeest5sad0pspevrrvsfdt" timestamp="1581815274"&gt;10&lt;/key&gt;&lt;/foreign-keys&gt;&lt;ref-type name="Journal Article"&gt;17&lt;/ref-type&gt;&lt;contributors&gt;&lt;authors&gt;&lt;author&gt;Man, S. C.&lt;/author&gt;&lt;author&gt;Schnell, C. N.&lt;/author&gt;&lt;author&gt;Sas, V.&lt;/author&gt;&lt;author&gt;Buzoianu, A. D.&lt;/author&gt;&lt;author&gt;Gheban, D.&lt;/author&gt;&lt;/authors&gt;&lt;/contributors&gt;&lt;auth-address&gt;Department of Mother and Child, &amp;quot;Iuliu Hatieganu&amp;quot; University of Medicine and Pharmacy, Cluj-Napoca, Romania; claudiu.man@umfcluj.ro.&lt;/auth-address&gt;&lt;titles&gt;&lt;title&gt;Autoimmune hepatitis with sclerosing cholangitis in a patient with thiopurine methyltransferase deficiency: case presentation&lt;/title&gt;&lt;secondary-title&gt;Rom J Morphol Embryol&lt;/secondary-title&gt;&lt;/titles&gt;&lt;periodical&gt;&lt;full-title&gt;Rom J Morphol Embryol&lt;/full-title&gt;&lt;/periodical&gt;&lt;pages&gt;211-217&lt;/pages&gt;&lt;volume&gt;58&lt;/volume&gt;&lt;number&gt;1&lt;/number&gt;&lt;edition&gt;2017/05/20&lt;/edition&gt;&lt;keywords&gt;&lt;keyword&gt;Adolescent&lt;/keyword&gt;&lt;keyword&gt;CD8-Positive T-Lymphocytes/pathology&lt;/keyword&gt;&lt;keyword&gt;Cholangitis, Sclerosing/*complications/pathology&lt;/keyword&gt;&lt;keyword&gt;Dendritic Cells/pathology&lt;/keyword&gt;&lt;keyword&gt;Drug Hypersensitivity/*complications/pathology&lt;/keyword&gt;&lt;keyword&gt;Hepatitis, Autoimmune/*complications/pathology&lt;/keyword&gt;&lt;keyword&gt;Humans&lt;/keyword&gt;&lt;keyword&gt;Inflammation/pathology&lt;/keyword&gt;&lt;keyword&gt;Liver/pathology&lt;/keyword&gt;&lt;keyword&gt;Macrophages/pathology&lt;/keyword&gt;&lt;keyword&gt;Male&lt;/keyword&gt;&lt;keyword&gt;Purine-Pyrimidine Metabolism, Inborn Errors/*complications/pathology&lt;/keyword&gt;&lt;/keywords&gt;&lt;dates&gt;&lt;year&gt;2017&lt;/year&gt;&lt;/dates&gt;&lt;isbn&gt;1220-0522 (Print)&amp;#xD;1220-0522 (Linking)&lt;/isbn&gt;&lt;accession-num&gt;28523321&lt;/accession-num&gt;&lt;urls&gt;&lt;related-urls&gt;&lt;url&gt;https://www.ncbi.nlm.nih.gov/pubmed/28523321&lt;/url&gt;&lt;/related-urls&gt;&lt;/urls&gt;&lt;/record&gt;&lt;/Cite&gt;&lt;/EndNote&gt;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2017</w:t>
            </w:r>
          </w:p>
        </w:tc>
        <w:tc>
          <w:tcPr>
            <w:tcW w:w="1093" w:type="dxa"/>
            <w:tcBorders>
              <w:top w:val="nil"/>
              <w:bottom w:val="nil"/>
            </w:tcBorders>
          </w:tcPr>
          <w:p w14:paraId="2FE82B2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Romania</w:t>
            </w:r>
          </w:p>
        </w:tc>
        <w:tc>
          <w:tcPr>
            <w:tcW w:w="622" w:type="dxa"/>
            <w:tcBorders>
              <w:top w:val="nil"/>
              <w:bottom w:val="nil"/>
            </w:tcBorders>
          </w:tcPr>
          <w:p w14:paraId="78CD3EE7"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bottom w:val="nil"/>
            </w:tcBorders>
          </w:tcPr>
          <w:p w14:paraId="74F310C9"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13</w:t>
            </w:r>
          </w:p>
        </w:tc>
        <w:tc>
          <w:tcPr>
            <w:tcW w:w="1789" w:type="dxa"/>
            <w:tcBorders>
              <w:top w:val="nil"/>
              <w:bottom w:val="nil"/>
            </w:tcBorders>
          </w:tcPr>
          <w:p w14:paraId="2BD7EC60"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Hepatomegaly, Splenomegaly</w:t>
            </w:r>
          </w:p>
        </w:tc>
        <w:tc>
          <w:tcPr>
            <w:tcW w:w="818" w:type="dxa"/>
            <w:tcBorders>
              <w:top w:val="nil"/>
              <w:bottom w:val="nil"/>
            </w:tcBorders>
          </w:tcPr>
          <w:p w14:paraId="1593F45F"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bottom w:val="nil"/>
            </w:tcBorders>
          </w:tcPr>
          <w:p w14:paraId="68129DA7"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Varices</w:t>
            </w:r>
          </w:p>
        </w:tc>
        <w:tc>
          <w:tcPr>
            <w:tcW w:w="1101" w:type="dxa"/>
            <w:tcBorders>
              <w:top w:val="nil"/>
              <w:bottom w:val="nil"/>
            </w:tcBorders>
          </w:tcPr>
          <w:p w14:paraId="2D36F1E7"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SMA</w:t>
            </w:r>
          </w:p>
        </w:tc>
        <w:tc>
          <w:tcPr>
            <w:tcW w:w="883" w:type="dxa"/>
            <w:tcBorders>
              <w:top w:val="nil"/>
              <w:bottom w:val="nil"/>
            </w:tcBorders>
          </w:tcPr>
          <w:p w14:paraId="2FEAE36A"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bottom w:val="nil"/>
            </w:tcBorders>
          </w:tcPr>
          <w:p w14:paraId="612331B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 Mycophenolate Mofetil</w:t>
            </w:r>
          </w:p>
        </w:tc>
        <w:tc>
          <w:tcPr>
            <w:tcW w:w="960" w:type="dxa"/>
            <w:tcBorders>
              <w:top w:val="nil"/>
              <w:bottom w:val="nil"/>
            </w:tcBorders>
          </w:tcPr>
          <w:p w14:paraId="1E3671DA"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bottom w:val="nil"/>
            </w:tcBorders>
          </w:tcPr>
          <w:p w14:paraId="29BA7929"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bottom w:val="nil"/>
            </w:tcBorders>
          </w:tcPr>
          <w:p w14:paraId="71C6DFE0"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1C5CA9E7" w14:textId="77777777" w:rsidTr="009A062A">
        <w:tc>
          <w:tcPr>
            <w:tcW w:w="1560" w:type="dxa"/>
            <w:tcBorders>
              <w:top w:val="nil"/>
              <w:left w:val="nil"/>
              <w:bottom w:val="nil"/>
              <w:right w:val="nil"/>
            </w:tcBorders>
          </w:tcPr>
          <w:p w14:paraId="6B5C1A88" w14:textId="77777777" w:rsidR="00113465" w:rsidRPr="00537356" w:rsidRDefault="00113465" w:rsidP="00537356">
            <w:pPr>
              <w:snapToGrid w:val="0"/>
              <w:ind w:firstLineChars="0" w:firstLine="0"/>
              <w:rPr>
                <w:rFonts w:ascii="Book Antiqua" w:eastAsia="Book Antiqua" w:hAnsi="Book Antiqua" w:cs="Book Antiqua"/>
                <w:bCs/>
                <w:sz w:val="24"/>
                <w:szCs w:val="24"/>
              </w:rPr>
            </w:pPr>
            <w:r w:rsidRPr="00537356">
              <w:rPr>
                <w:rFonts w:ascii="Book Antiqua" w:eastAsia="Book Antiqua" w:hAnsi="Book Antiqua" w:cs="Book Antiqua"/>
                <w:bCs/>
                <w:sz w:val="24"/>
                <w:szCs w:val="24"/>
              </w:rPr>
              <w:t xml:space="preserve">Malik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&lt;EndNote&gt;&lt;Cite&gt;&lt;Author&gt;Malik&lt;/Author&gt;&lt;Year&gt;2010&lt;/Year&gt;&lt;RecNum&gt;11&lt;/RecNum&gt;&lt;DisplayText&gt;&lt;style face="superscript"&gt;[12]&lt;/style&gt;&lt;/DisplayText&gt;&lt;record&gt;&lt;rec-number&gt;11&lt;/rec-number&gt;&lt;foreign-keys&gt;&lt;key app="EN" db-id="vxpdps5zhv2wwpeeest5sad0pspevrrvsfdt" timestamp="1581815321"&gt;11&lt;/key&gt;&lt;/foreign-keys&gt;&lt;ref-type name="Journal Article"&gt;17&lt;/ref-type&gt;&lt;contributors&gt;&lt;authors&gt;&lt;author&gt;Malik, T. A.&lt;/author&gt;&lt;author&gt;Gutierrez, A. M.&lt;/author&gt;&lt;author&gt;McGuire, B.&lt;/author&gt;&lt;author&gt;Zarzour, J. G.&lt;/author&gt;&lt;author&gt;Mukhtar, F.&lt;/author&gt;&lt;author&gt;Bloomer, J.&lt;/author&gt;&lt;/authors&gt;&lt;/contributors&gt;&lt;titles&gt;&lt;title&gt;Autoimmune hepatitis-primary sclerosing cholangitis overlap syndrome complicated by Crohn&amp;apos;s disease&lt;/title&gt;&lt;secondary-title&gt;Digestion&lt;/secondary-title&gt;&lt;/titles&gt;&lt;periodical&gt;&lt;full-title&gt;Digestion&lt;/full-title&gt;&lt;/periodical&gt;&lt;pages&gt;24-6&lt;/pages&gt;&lt;volume&gt;82&lt;/volume&gt;&lt;number&gt;1&lt;/number&gt;&lt;edition&gt;2010/02/18&lt;/edition&gt;&lt;keywords&gt;&lt;keyword&gt;Cholangitis, Sclerosing/*complications/diagnosis/therapy&lt;/keyword&gt;&lt;keyword&gt;Combined Modality Therapy&lt;/keyword&gt;&lt;keyword&gt;Crohn Disease/*complications/diagnosis/therapy&lt;/keyword&gt;&lt;keyword&gt;Female&lt;/keyword&gt;&lt;keyword&gt;Hepatitis, Autoimmune/*complications/diagnosis/therapy&lt;/keyword&gt;&lt;keyword&gt;Humans&lt;/keyword&gt;&lt;keyword&gt;Syndrome&lt;/keyword&gt;&lt;keyword&gt;Young Adult&lt;/keyword&gt;&lt;/keywords&gt;&lt;dates&gt;&lt;year&gt;2010&lt;/year&gt;&lt;/dates&gt;&lt;isbn&gt;1421-9867 (Electronic)&amp;#xD;0012-2823 (Linking)&lt;/isbn&gt;&lt;accession-num&gt;20160443&lt;/accession-num&gt;&lt;urls&gt;&lt;related-urls&gt;&lt;url&gt;https://www.ncbi.nlm.nih.gov/pubmed/20160443&lt;/url&gt;&lt;/related-urls&gt;&lt;/urls&gt;&lt;electronic-resource-num&gt;10.1159/000273735&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4772B87C"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UnitedStates</w:t>
            </w:r>
            <w:proofErr w:type="spellEnd"/>
          </w:p>
        </w:tc>
        <w:tc>
          <w:tcPr>
            <w:tcW w:w="622" w:type="dxa"/>
            <w:tcBorders>
              <w:top w:val="nil"/>
              <w:left w:val="nil"/>
              <w:bottom w:val="nil"/>
              <w:right w:val="nil"/>
            </w:tcBorders>
          </w:tcPr>
          <w:p w14:paraId="171C483D"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330C01CF"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22</w:t>
            </w:r>
          </w:p>
        </w:tc>
        <w:tc>
          <w:tcPr>
            <w:tcW w:w="1789" w:type="dxa"/>
            <w:tcBorders>
              <w:top w:val="nil"/>
              <w:left w:val="nil"/>
              <w:bottom w:val="nil"/>
              <w:right w:val="nil"/>
            </w:tcBorders>
          </w:tcPr>
          <w:p w14:paraId="6EAE3E22"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Diarrhea</w:t>
            </w:r>
            <w:proofErr w:type="spellEnd"/>
            <w:r w:rsidRPr="00537356">
              <w:rPr>
                <w:rFonts w:ascii="Book Antiqua" w:eastAsia="Book Antiqua" w:hAnsi="Book Antiqua" w:cs="Book Antiqua"/>
                <w:sz w:val="24"/>
                <w:szCs w:val="24"/>
              </w:rPr>
              <w:t>, Abdominal Pain</w:t>
            </w:r>
          </w:p>
        </w:tc>
        <w:tc>
          <w:tcPr>
            <w:tcW w:w="818" w:type="dxa"/>
            <w:tcBorders>
              <w:top w:val="nil"/>
              <w:left w:val="nil"/>
              <w:bottom w:val="nil"/>
              <w:right w:val="nil"/>
            </w:tcBorders>
          </w:tcPr>
          <w:p w14:paraId="2D9299AF"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6C1EA7D0"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6F18BD36"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231FBB21"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135A93D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Steroids, AZA, UDCA, Mycophenolate </w:t>
            </w:r>
            <w:r w:rsidRPr="00537356">
              <w:rPr>
                <w:rFonts w:ascii="Book Antiqua" w:eastAsia="Book Antiqua" w:hAnsi="Book Antiqua" w:cs="Book Antiqua"/>
                <w:sz w:val="24"/>
                <w:szCs w:val="24"/>
              </w:rPr>
              <w:lastRenderedPageBreak/>
              <w:t>Mofetil</w:t>
            </w:r>
          </w:p>
        </w:tc>
        <w:tc>
          <w:tcPr>
            <w:tcW w:w="960" w:type="dxa"/>
            <w:tcBorders>
              <w:top w:val="nil"/>
              <w:left w:val="nil"/>
              <w:bottom w:val="nil"/>
              <w:right w:val="nil"/>
            </w:tcBorders>
          </w:tcPr>
          <w:p w14:paraId="14E76BF1"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Y</w:t>
            </w:r>
          </w:p>
        </w:tc>
        <w:tc>
          <w:tcPr>
            <w:tcW w:w="1298" w:type="dxa"/>
            <w:tcBorders>
              <w:top w:val="nil"/>
              <w:left w:val="nil"/>
              <w:bottom w:val="nil"/>
              <w:right w:val="nil"/>
            </w:tcBorders>
          </w:tcPr>
          <w:p w14:paraId="0D24AA2F"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52A1984D"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741ECB41" w14:textId="77777777" w:rsidTr="009A062A">
        <w:trPr>
          <w:trHeight w:val="1124"/>
        </w:trPr>
        <w:tc>
          <w:tcPr>
            <w:tcW w:w="1560" w:type="dxa"/>
            <w:tcBorders>
              <w:top w:val="nil"/>
              <w:left w:val="nil"/>
              <w:bottom w:val="nil"/>
              <w:right w:val="nil"/>
            </w:tcBorders>
          </w:tcPr>
          <w:p w14:paraId="29EEB3EC" w14:textId="77777777" w:rsidR="00113465" w:rsidRPr="00537356" w:rsidRDefault="00113465" w:rsidP="00537356">
            <w:pPr>
              <w:snapToGrid w:val="0"/>
              <w:ind w:firstLineChars="0" w:firstLine="0"/>
              <w:rPr>
                <w:rFonts w:ascii="Book Antiqua" w:eastAsia="Book Antiqua" w:hAnsi="Book Antiqua" w:cs="Book Antiqua"/>
                <w:bCs/>
                <w:sz w:val="24"/>
                <w:szCs w:val="24"/>
                <w:lang w:val="it-IT"/>
              </w:rPr>
            </w:pPr>
            <w:r w:rsidRPr="00537356">
              <w:rPr>
                <w:rFonts w:ascii="Book Antiqua" w:eastAsia="Book Antiqua" w:hAnsi="Book Antiqua" w:cs="Book Antiqua"/>
                <w:bCs/>
                <w:sz w:val="24"/>
                <w:szCs w:val="24"/>
                <w:lang w:val="it-IT"/>
              </w:rPr>
              <w:t>Lamia</w:t>
            </w:r>
            <w:r w:rsidR="009A062A" w:rsidRPr="00537356">
              <w:rPr>
                <w:rFonts w:ascii="Book Antiqua" w:eastAsia="Book Antiqua" w:hAnsi="Book Antiqua" w:cs="Book Antiqua"/>
                <w:bCs/>
                <w:sz w:val="24"/>
                <w:szCs w:val="24"/>
                <w:lang w:val="it-IT"/>
              </w:rPr>
              <w:t xml:space="preserve"> </w:t>
            </w:r>
            <w:r w:rsidR="009A062A"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&lt;EndNote&gt;&lt;Cite&gt;&lt;Author&gt;Lamia&lt;/Author&gt;&lt;Year&gt;2012&lt;/Year&gt;&lt;RecNum&gt;12&lt;/RecNum&gt;&lt;DisplayText&gt;&lt;style face="superscript"&gt;[13]&lt;/style&gt;&lt;/DisplayText&gt;&lt;record&gt;&lt;rec-number&gt;12&lt;/rec-number&gt;&lt;foreign-keys&gt;&lt;key app="EN" db-id="vxpdps5zhv2wwpeeest5sad0pspevrrvsfdt" timestamp="1581815362"&gt;12&lt;/key&gt;&lt;/foreign-keys&gt;&lt;ref-type name="Journal Article"&gt;17&lt;/ref-type&gt;&lt;contributors&gt;&lt;authors&gt;&lt;author&gt;Lamia, S.&lt;/author&gt;&lt;author&gt;Sana, K.&lt;/author&gt;&lt;author&gt;Rachid, J.&lt;/author&gt;&lt;author&gt;Hajer, A.&lt;/author&gt;&lt;author&gt;Leila, M.&lt;/author&gt;&lt;author&gt;Nabil, T.&lt;/author&gt;&lt;author&gt;Mongia, H.&lt;/author&gt;&lt;/authors&gt;&lt;/contributors&gt;&lt;titles&gt;&lt;title&gt;Autoimmune hepatitis-primary sclerosing cholangitis overlap syndrome complicated by inflammatory bowel disease&lt;/title&gt;&lt;secondary-title&gt;Tunis Med&lt;/secondary-title&gt;&lt;/titles&gt;&lt;periodical&gt;&lt;full-title&gt;Tunis Med&lt;/full-title&gt;&lt;/periodical&gt;&lt;pages&gt;899-900&lt;/pages&gt;&lt;volume&gt;90&lt;/volume&gt;&lt;number&gt;12&lt;/number&gt;&lt;edition&gt;2012/12/19&lt;/edition&gt;&lt;keywords&gt;&lt;keyword&gt;Child, Preschool&lt;/keyword&gt;&lt;keyword&gt;Cholangitis, Sclerosing/*complications/drug therapy&lt;/keyword&gt;&lt;keyword&gt;Hepatitis, Autoimmune/*complications/drug therapy&lt;/keyword&gt;&lt;keyword&gt;Humans&lt;/keyword&gt;&lt;keyword&gt;Inflammatory Bowel Diseases/*complications/drug therapy&lt;/keyword&gt;&lt;keyword&gt;Male&lt;/keyword&gt;&lt;/keywords&gt;&lt;dates&gt;&lt;year&gt;2012&lt;/year&gt;&lt;pub-dates&gt;&lt;date&gt;Dec&lt;/date&gt;&lt;/pub-dates&gt;&lt;/dates&gt;&lt;isbn&gt;0041-4131 (Print)&amp;#xD;0041-4131 (Linking)&lt;/isbn&gt;&lt;accession-num&gt;23247795&lt;/accession-num&gt;&lt;urls&gt;&lt;related-urls&gt;&lt;url&gt;https://www.ncbi.nlm.nih.gov/pubmed/23247795&lt;/url&gt;&lt;/related-urls&gt;&lt;/urls&gt;&lt;/record&gt;&lt;/Cite&gt;&lt;/EndNote&gt;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[13]</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2012</w:t>
            </w:r>
          </w:p>
        </w:tc>
        <w:tc>
          <w:tcPr>
            <w:tcW w:w="1093" w:type="dxa"/>
            <w:tcBorders>
              <w:top w:val="nil"/>
              <w:left w:val="nil"/>
              <w:bottom w:val="nil"/>
              <w:right w:val="nil"/>
            </w:tcBorders>
          </w:tcPr>
          <w:p w14:paraId="457936A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Tunisia</w:t>
            </w:r>
          </w:p>
        </w:tc>
        <w:tc>
          <w:tcPr>
            <w:tcW w:w="622" w:type="dxa"/>
            <w:tcBorders>
              <w:top w:val="nil"/>
              <w:left w:val="nil"/>
              <w:bottom w:val="nil"/>
              <w:right w:val="nil"/>
            </w:tcBorders>
          </w:tcPr>
          <w:p w14:paraId="5631ACC8"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4ABE5CE2"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4</w:t>
            </w:r>
          </w:p>
        </w:tc>
        <w:tc>
          <w:tcPr>
            <w:tcW w:w="1789" w:type="dxa"/>
            <w:tcBorders>
              <w:top w:val="nil"/>
              <w:left w:val="nil"/>
              <w:bottom w:val="nil"/>
              <w:right w:val="nil"/>
            </w:tcBorders>
          </w:tcPr>
          <w:p w14:paraId="03FE16FB"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Hematuria</w:t>
            </w:r>
            <w:proofErr w:type="spellEnd"/>
            <w:r w:rsidRPr="00537356">
              <w:rPr>
                <w:rFonts w:ascii="Book Antiqua" w:eastAsia="Book Antiqua" w:hAnsi="Book Antiqua" w:cs="Book Antiqua"/>
                <w:sz w:val="24"/>
                <w:szCs w:val="24"/>
              </w:rPr>
              <w:t xml:space="preserve">, </w:t>
            </w:r>
            <w:proofErr w:type="spellStart"/>
            <w:r w:rsidRPr="00537356">
              <w:rPr>
                <w:rFonts w:ascii="Book Antiqua" w:eastAsia="Book Antiqua" w:hAnsi="Book Antiqua" w:cs="Book Antiqua"/>
                <w:sz w:val="24"/>
                <w:szCs w:val="24"/>
              </w:rPr>
              <w:t>Diarrhea</w:t>
            </w:r>
            <w:proofErr w:type="spellEnd"/>
            <w:r w:rsidRPr="00537356">
              <w:rPr>
                <w:rFonts w:ascii="Book Antiqua" w:eastAsia="Book Antiqua" w:hAnsi="Book Antiqua" w:cs="Book Antiqua"/>
                <w:sz w:val="24"/>
                <w:szCs w:val="24"/>
              </w:rPr>
              <w:t>, Hepatomegaly, Splenomegaly</w:t>
            </w:r>
          </w:p>
        </w:tc>
        <w:tc>
          <w:tcPr>
            <w:tcW w:w="818" w:type="dxa"/>
            <w:tcBorders>
              <w:top w:val="nil"/>
              <w:left w:val="nil"/>
              <w:bottom w:val="nil"/>
              <w:right w:val="nil"/>
            </w:tcBorders>
          </w:tcPr>
          <w:p w14:paraId="45C45C99"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NSIC</w:t>
            </w:r>
          </w:p>
        </w:tc>
        <w:tc>
          <w:tcPr>
            <w:tcW w:w="1189" w:type="dxa"/>
            <w:tcBorders>
              <w:top w:val="nil"/>
              <w:left w:val="nil"/>
              <w:bottom w:val="nil"/>
              <w:right w:val="nil"/>
            </w:tcBorders>
          </w:tcPr>
          <w:p w14:paraId="19212304"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2749043B"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3734129E"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63BB004D"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 6-MP</w:t>
            </w:r>
          </w:p>
        </w:tc>
        <w:tc>
          <w:tcPr>
            <w:tcW w:w="960" w:type="dxa"/>
            <w:tcBorders>
              <w:top w:val="nil"/>
              <w:left w:val="nil"/>
              <w:bottom w:val="nil"/>
              <w:right w:val="nil"/>
            </w:tcBorders>
          </w:tcPr>
          <w:p w14:paraId="18078010"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72C8A37A"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6346BF8"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335438E7" w14:textId="77777777" w:rsidTr="009A062A">
        <w:trPr>
          <w:trHeight w:val="713"/>
        </w:trPr>
        <w:tc>
          <w:tcPr>
            <w:tcW w:w="1560" w:type="dxa"/>
            <w:tcBorders>
              <w:top w:val="nil"/>
              <w:left w:val="nil"/>
              <w:bottom w:val="nil"/>
              <w:right w:val="nil"/>
            </w:tcBorders>
          </w:tcPr>
          <w:p w14:paraId="5C68655D" w14:textId="77777777" w:rsidR="00113465" w:rsidRPr="00537356" w:rsidRDefault="00113465" w:rsidP="00537356">
            <w:pPr>
              <w:snapToGrid w:val="0"/>
              <w:ind w:firstLineChars="0" w:firstLine="0"/>
              <w:rPr>
                <w:rFonts w:ascii="Book Antiqua" w:eastAsia="Book Antiqua" w:hAnsi="Book Antiqua" w:cs="Book Antiqua"/>
                <w:bCs/>
                <w:sz w:val="24"/>
                <w:szCs w:val="24"/>
              </w:rPr>
            </w:pPr>
            <w:r w:rsidRPr="00537356">
              <w:rPr>
                <w:rFonts w:ascii="Book Antiqua" w:eastAsia="Book Antiqua" w:hAnsi="Book Antiqua" w:cs="Book Antiqua"/>
                <w:bCs/>
                <w:sz w:val="24"/>
                <w:szCs w:val="24"/>
              </w:rPr>
              <w:t>Lee</w:t>
            </w:r>
            <w:r w:rsidR="009A062A" w:rsidRPr="00537356">
              <w:rPr>
                <w:rFonts w:ascii="Book Antiqua" w:eastAsia="Book Antiqua" w:hAnsi="Book Antiqua" w:cs="Book Antiqua"/>
                <w:bCs/>
                <w:i/>
                <w:sz w:val="24"/>
                <w:szCs w:val="24"/>
                <w:lang w:val="it-IT"/>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&lt;EndNote&gt;&lt;Cite&gt;&lt;Author&gt;Lee&lt;/Author&gt;&lt;Year&gt;2005&lt;/Year&gt;&lt;RecNum&gt;13&lt;/RecNum&gt;&lt;DisplayText&gt;&lt;style face="superscript"&gt;[14]&lt;/style&gt;&lt;/DisplayText&gt;&lt;record&gt;&lt;rec-number&gt;13&lt;/rec-number&gt;&lt;foreign-keys&gt;&lt;key app="EN" db-id="vxpdps5zhv2wwpeeest5sad0pspevrrvsfdt" timestamp="1581817497"&gt;13&lt;/key&gt;&lt;/foreign-keys&gt;&lt;ref-type name="Journal Article"&gt;17&lt;/ref-type&gt;&lt;contributors&gt;&lt;authors&gt;&lt;author&gt;Lee, W. S.&lt;/author&gt;&lt;author&gt;Saw, C. B.&lt;/author&gt;&lt;author&gt;Sarji, S. A.&lt;/author&gt;&lt;/authors&gt;&lt;/contributors&gt;&lt;auth-address&gt;Department of Paediatrics, University of Malaya Medical Centre, Kuala Lumpur, Malaysia. leews@ummc.edu.my&lt;/auth-address&gt;&lt;titles&gt;&lt;title&gt;Autoimmune hepatitis/primary sclerosing cholangitis overlap syndrome in a child: diagnostic usefulness of magnetic resonance cholangiopancreatography&lt;/title&gt;&lt;secondary-title&gt;J Paediatr Child Health&lt;/secondary-title&gt;&lt;/titles&gt;&lt;periodical&gt;&lt;full-title&gt;J Paediatr Child Health&lt;/full-title&gt;&lt;/periodical&gt;&lt;pages&gt;225-7&lt;/pages&gt;&lt;volume&gt;41&lt;/volume&gt;&lt;number&gt;4&lt;/number&gt;&lt;edition&gt;2005/04/09&lt;/edition&gt;&lt;keywords&gt;&lt;keyword&gt;Child, Preschool&lt;/keyword&gt;&lt;keyword&gt;*Cholangiopancreatography, Magnetic Resonance&lt;/keyword&gt;&lt;keyword&gt;Cholangitis, Sclerosing/*complications/diagnosis&lt;/keyword&gt;&lt;keyword&gt;Female&lt;/keyword&gt;&lt;keyword&gt;Hepatitis, Autoimmune/*complications/physiopathology&lt;/keyword&gt;&lt;keyword&gt;Humans&lt;/keyword&gt;&lt;/keywords&gt;&lt;dates&gt;&lt;year&gt;2005&lt;/year&gt;&lt;pub-dates&gt;&lt;date&gt;Apr&lt;/date&gt;&lt;/pub-dates&gt;&lt;/dates&gt;&lt;isbn&gt;1034-4810 (Print)&amp;#xD;1034-4810 (Linking)&lt;/isbn&gt;&lt;accession-num&gt;15813880&lt;/accession-num&gt;&lt;urls&gt;&lt;related-urls&gt;&lt;url&gt;https://www.ncbi.nlm.nih.gov/pubmed/15813880&lt;/url&gt;&lt;/related-urls&gt;&lt;/urls&gt;&lt;electronic-resource-num&gt;10.1111/j.1440-1754.2005.00593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2005</w:t>
            </w:r>
          </w:p>
        </w:tc>
        <w:tc>
          <w:tcPr>
            <w:tcW w:w="1093" w:type="dxa"/>
            <w:tcBorders>
              <w:top w:val="nil"/>
              <w:left w:val="nil"/>
              <w:bottom w:val="nil"/>
              <w:right w:val="nil"/>
            </w:tcBorders>
          </w:tcPr>
          <w:p w14:paraId="2C05783A"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Malaysia</w:t>
            </w:r>
          </w:p>
        </w:tc>
        <w:tc>
          <w:tcPr>
            <w:tcW w:w="622" w:type="dxa"/>
            <w:tcBorders>
              <w:top w:val="nil"/>
              <w:left w:val="nil"/>
              <w:bottom w:val="nil"/>
              <w:right w:val="nil"/>
            </w:tcBorders>
          </w:tcPr>
          <w:p w14:paraId="68E221EF"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463CB7FF"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5</w:t>
            </w:r>
          </w:p>
        </w:tc>
        <w:tc>
          <w:tcPr>
            <w:tcW w:w="1789" w:type="dxa"/>
            <w:tcBorders>
              <w:top w:val="nil"/>
              <w:left w:val="nil"/>
              <w:bottom w:val="nil"/>
              <w:right w:val="nil"/>
            </w:tcBorders>
          </w:tcPr>
          <w:p w14:paraId="226B9A3D"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Itching, Steatorrhea</w:t>
            </w:r>
          </w:p>
        </w:tc>
        <w:tc>
          <w:tcPr>
            <w:tcW w:w="818" w:type="dxa"/>
            <w:tcBorders>
              <w:top w:val="nil"/>
              <w:left w:val="nil"/>
              <w:bottom w:val="nil"/>
              <w:right w:val="nil"/>
            </w:tcBorders>
          </w:tcPr>
          <w:p w14:paraId="1508DF85"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10739E20"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3E85FCE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3544FEFE"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32F72985"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UDCA</w:t>
            </w:r>
          </w:p>
        </w:tc>
        <w:tc>
          <w:tcPr>
            <w:tcW w:w="960" w:type="dxa"/>
            <w:tcBorders>
              <w:top w:val="nil"/>
              <w:left w:val="nil"/>
              <w:bottom w:val="nil"/>
              <w:right w:val="nil"/>
            </w:tcBorders>
          </w:tcPr>
          <w:p w14:paraId="4F00A596"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66DD5643"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54434252" w14:textId="77777777" w:rsidR="00113465" w:rsidRPr="00537356" w:rsidRDefault="00113465" w:rsidP="00537356">
            <w:pPr>
              <w:snapToGrid w:val="0"/>
              <w:ind w:firstLineChars="41" w:firstLine="98"/>
              <w:rPr>
                <w:rFonts w:ascii="Book Antiqua" w:eastAsia="Book Antiqua" w:hAnsi="Book Antiqua" w:cs="Book Antiqua"/>
                <w:sz w:val="24"/>
                <w:szCs w:val="24"/>
              </w:rPr>
            </w:pPr>
          </w:p>
        </w:tc>
      </w:tr>
      <w:tr w:rsidR="00113465" w:rsidRPr="00537356" w14:paraId="3330AA17" w14:textId="77777777" w:rsidTr="009A062A">
        <w:tc>
          <w:tcPr>
            <w:tcW w:w="1560" w:type="dxa"/>
            <w:tcBorders>
              <w:top w:val="nil"/>
              <w:left w:val="nil"/>
              <w:bottom w:val="nil"/>
              <w:right w:val="nil"/>
            </w:tcBorders>
          </w:tcPr>
          <w:p w14:paraId="4117CC16" w14:textId="77777777" w:rsidR="00113465" w:rsidRPr="00537356" w:rsidRDefault="00113465" w:rsidP="00537356">
            <w:pPr>
              <w:snapToGrid w:val="0"/>
              <w:ind w:firstLineChars="0" w:firstLine="0"/>
              <w:rPr>
                <w:rFonts w:ascii="Book Antiqua" w:eastAsia="Book Antiqua" w:hAnsi="Book Antiqua" w:cs="Book Antiqua"/>
                <w:bCs/>
                <w:sz w:val="24"/>
                <w:szCs w:val="24"/>
                <w:lang w:val="pt-BR"/>
              </w:rPr>
            </w:pPr>
            <w:r w:rsidRPr="00537356">
              <w:rPr>
                <w:rFonts w:ascii="Book Antiqua" w:eastAsia="Book Antiqua" w:hAnsi="Book Antiqua" w:cs="Book Antiqua"/>
                <w:bCs/>
                <w:sz w:val="24"/>
                <w:szCs w:val="24"/>
                <w:lang w:val="pt-BR"/>
              </w:rPr>
              <w:t>Santos</w:t>
            </w:r>
            <w:r w:rsidR="009A062A" w:rsidRPr="00537356">
              <w:rPr>
                <w:rFonts w:ascii="Book Antiqua" w:eastAsia="Book Antiqua" w:hAnsi="Book Antiqua" w:cs="Book Antiqua"/>
                <w:bCs/>
                <w:i/>
                <w:sz w:val="24"/>
                <w:szCs w:val="24"/>
                <w:lang w:val="it-IT"/>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&lt;EndNote&gt;&lt;Cite&gt;&lt;Author&gt;Santos&lt;/Author&gt;&lt;Year&gt;2012&lt;/Year&gt;&lt;RecNum&gt;14&lt;/RecNum&gt;&lt;DisplayText&gt;&lt;style face="superscript"&gt;[15]&lt;/style&gt;&lt;/DisplayText&gt;&lt;record&gt;&lt;rec-number&gt;14&lt;/rec-number&gt;&lt;foreign-keys&gt;&lt;key app="EN" db-id="vxpdps5zhv2wwpeeest5sad0pspevrrvsfdt" timestamp="1581817622"&gt;14&lt;/key&gt;&lt;/foreign-keys&gt;&lt;ref-type name="Journal Article"&gt;17&lt;/ref-type&gt;&lt;contributors&gt;&lt;authors&gt;&lt;author&gt;Santos, O. M.&lt;/author&gt;&lt;author&gt;Munoz Ortiz, E.&lt;/author&gt;&lt;author&gt;Perez, C.&lt;/author&gt;&lt;author&gt;Restrepo, J. C.&lt;/author&gt;&lt;/authors&gt;&lt;/contributors&gt;&lt;auth-address&gt;Grupo de Gastrohepatologia y Trasplante Hepatico, Hospital Pablo Tobon Uribe, Universidad de Antioquia, Medellin, Colombia. osmausa@yahoo.com&lt;/auth-address&gt;&lt;titles&gt;&lt;title&gt;[Autoimmune hepatitis/primary sclerosing cholangitis overlap syndrome in adults: report of three cases]&lt;/title&gt;&lt;secondary-title&gt;Gastroenterol Hepatol&lt;/secondary-title&gt;&lt;/titles&gt;&lt;periodical&gt;&lt;full-title&gt;Gastroenterol Hepatol&lt;/full-title&gt;&lt;/periodical&gt;&lt;pages&gt;254-8&lt;/pages&gt;&lt;volume&gt;35&lt;/volume&gt;&lt;number&gt;4&lt;/number&gt;&lt;edition&gt;2012/01/31&lt;/edition&gt;&lt;keywords&gt;&lt;keyword&gt;Adult&lt;/keyword&gt;&lt;keyword&gt;*Cholangitis, Sclerosing/diagnosis&lt;/keyword&gt;&lt;keyword&gt;Female&lt;/keyword&gt;&lt;keyword&gt;*Hepatitis, Autoimmune/diagnosis&lt;/keyword&gt;&lt;keyword&gt;Humans&lt;/keyword&gt;&lt;keyword&gt;Male&lt;/keyword&gt;&lt;keyword&gt;Middle Aged&lt;/keyword&gt;&lt;keyword&gt;Syndrome&lt;/keyword&gt;&lt;/keywords&gt;&lt;dates&gt;&lt;year&gt;2012&lt;/year&gt;&lt;pub-dates&gt;&lt;date&gt;Apr&lt;/date&gt;&lt;/pub-dates&gt;&lt;/dates&gt;&lt;orig-pub&gt;Sindrome de superposicion de hepatitis autoinmune y colangitis esclerosante primaria en adultos: reporte de tres casos.&lt;/orig-pub&gt;&lt;isbn&gt;0210-5705 (Print)&amp;#xD;0210-5705 (Linking)&lt;/isbn&gt;&lt;accession-num&gt;22284044&lt;/accession-num&gt;&lt;urls&gt;&lt;related-urls&gt;&lt;url&gt;https://www.ncbi.nlm.nih.gov/pubmed/22284044&lt;/url&gt;&lt;/related-urls&gt;&lt;/urls&gt;&lt;electronic-resource-num&gt;10.1016/j.gastrohep.2011.12.003&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pt-BR"/>
              </w:rPr>
              <w:t>, 2012</w:t>
            </w:r>
          </w:p>
        </w:tc>
        <w:tc>
          <w:tcPr>
            <w:tcW w:w="1093" w:type="dxa"/>
            <w:tcBorders>
              <w:top w:val="nil"/>
              <w:left w:val="nil"/>
              <w:bottom w:val="nil"/>
              <w:right w:val="nil"/>
            </w:tcBorders>
          </w:tcPr>
          <w:p w14:paraId="48FD3D7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Colombia</w:t>
            </w:r>
          </w:p>
        </w:tc>
        <w:tc>
          <w:tcPr>
            <w:tcW w:w="622" w:type="dxa"/>
            <w:tcBorders>
              <w:top w:val="nil"/>
              <w:left w:val="nil"/>
              <w:bottom w:val="nil"/>
              <w:right w:val="nil"/>
            </w:tcBorders>
          </w:tcPr>
          <w:p w14:paraId="362CA18D"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93E8074"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36</w:t>
            </w:r>
          </w:p>
        </w:tc>
        <w:tc>
          <w:tcPr>
            <w:tcW w:w="1789" w:type="dxa"/>
            <w:tcBorders>
              <w:top w:val="nil"/>
              <w:left w:val="nil"/>
              <w:bottom w:val="nil"/>
              <w:right w:val="nil"/>
            </w:tcBorders>
          </w:tcPr>
          <w:p w14:paraId="1DD2C101"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Hematemesis, Abdominal Pain, Hepatomegaly, Ascites</w:t>
            </w:r>
          </w:p>
        </w:tc>
        <w:tc>
          <w:tcPr>
            <w:tcW w:w="818" w:type="dxa"/>
            <w:tcBorders>
              <w:top w:val="nil"/>
              <w:left w:val="nil"/>
              <w:bottom w:val="nil"/>
              <w:right w:val="nil"/>
            </w:tcBorders>
          </w:tcPr>
          <w:p w14:paraId="3942F531"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58C52A9F"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Cirrhosis, Encephalopathy, </w:t>
            </w: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Varices</w:t>
            </w:r>
          </w:p>
        </w:tc>
        <w:tc>
          <w:tcPr>
            <w:tcW w:w="1101" w:type="dxa"/>
            <w:tcBorders>
              <w:top w:val="nil"/>
              <w:left w:val="nil"/>
              <w:bottom w:val="nil"/>
              <w:right w:val="nil"/>
            </w:tcBorders>
          </w:tcPr>
          <w:p w14:paraId="1F00FD17"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03FA2158"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2DDDD31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31F89E1B"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29D64FD8"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DC1E9BD"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113465" w:rsidRPr="00537356" w14:paraId="393F7E4C" w14:textId="77777777" w:rsidTr="009A062A">
        <w:tc>
          <w:tcPr>
            <w:tcW w:w="1560" w:type="dxa"/>
            <w:tcBorders>
              <w:top w:val="nil"/>
              <w:left w:val="nil"/>
              <w:bottom w:val="nil"/>
              <w:right w:val="nil"/>
            </w:tcBorders>
          </w:tcPr>
          <w:p w14:paraId="6CF9F132" w14:textId="77777777" w:rsidR="00113465" w:rsidRPr="00537356" w:rsidRDefault="00113465" w:rsidP="00537356">
            <w:pPr>
              <w:snapToGrid w:val="0"/>
              <w:ind w:firstLineChars="0" w:firstLine="0"/>
              <w:rPr>
                <w:rFonts w:ascii="Book Antiqua" w:eastAsia="Book Antiqua" w:hAnsi="Book Antiqua" w:cs="Book Antiqua"/>
                <w:sz w:val="24"/>
                <w:szCs w:val="24"/>
                <w:lang w:val="pt-BR"/>
              </w:rPr>
            </w:pPr>
            <w:r w:rsidRPr="00537356">
              <w:rPr>
                <w:rFonts w:ascii="Book Antiqua" w:eastAsia="Book Antiqua" w:hAnsi="Book Antiqua" w:cs="Book Antiqua"/>
                <w:bCs/>
                <w:sz w:val="24"/>
                <w:szCs w:val="24"/>
                <w:lang w:val="pt-BR"/>
              </w:rPr>
              <w:t>Santos</w:t>
            </w:r>
            <w:r w:rsidR="009A062A" w:rsidRPr="00537356">
              <w:rPr>
                <w:rFonts w:ascii="Book Antiqua" w:eastAsia="Book Antiqua" w:hAnsi="Book Antiqua" w:cs="Book Antiqua"/>
                <w:bCs/>
                <w:i/>
                <w:sz w:val="24"/>
                <w:szCs w:val="24"/>
                <w:lang w:val="it-IT"/>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&lt;EndNote&gt;&lt;Cite&gt;&lt;Author&gt;Santos&lt;/Author&gt;&lt;Year&gt;2012&lt;/Year&gt;&lt;RecNum&gt;14&lt;/RecNum&gt;&lt;DisplayText&gt;&lt;style face="superscript"&gt;[15]&lt;/style&gt;&lt;/DisplayText&gt;&lt;record&gt;&lt;rec-number&gt;14&lt;/rec-number&gt;&lt;foreign-keys&gt;&lt;key app="EN" db-id="vxpdps5zhv2wwpeeest5sad0pspevrrvsfdt" timestamp="1581817622"&gt;14&lt;/key&gt;&lt;/foreign-keys&gt;&lt;ref-type name="Journal Article"&gt;17&lt;/ref-type&gt;&lt;contributors&gt;&lt;authors&gt;&lt;author&gt;Santos, O. M.&lt;/author&gt;&lt;author&gt;Munoz Ortiz, E.&lt;/author&gt;&lt;author&gt;Perez, C.&lt;/author&gt;&lt;author&gt;Restrepo, J. C.&lt;/author&gt;&lt;/authors&gt;&lt;/contributors&gt;&lt;auth-address&gt;Grupo de Gastrohepatologia y Trasplante Hepatico, Hospital Pablo Tobon Uribe, Universidad de Antioquia, Medellin, Colombia. osmausa@yahoo.com&lt;/auth-address&gt;&lt;titles&gt;&lt;title&gt;[Autoimmune hepatitis/primary sclerosing cholangitis overlap syndrome in adults: report of three cases]&lt;/title&gt;&lt;secondary-title&gt;Gastroenterol Hepatol&lt;/secondary-title&gt;&lt;/titles&gt;&lt;periodical&gt;&lt;full-title&gt;Gastroenterol Hepatol&lt;/full-title&gt;&lt;/periodical&gt;&lt;pages&gt;254-8&lt;/pages&gt;&lt;volume&gt;35&lt;/volume&gt;&lt;number&gt;4&lt;/number&gt;&lt;edition&gt;2012/01/31&lt;/edition&gt;&lt;keywords&gt;&lt;keyword&gt;Adult&lt;/keyword&gt;&lt;keyword&gt;*Cholangitis, Sclerosing/diagnosis&lt;/keyword&gt;&lt;keyword&gt;Female&lt;/keyword&gt;&lt;keyword&gt;*Hepatitis, Autoimmune/diagnosis&lt;/keyword&gt;&lt;keyword&gt;Humans&lt;/keyword&gt;&lt;keyword&gt;Male&lt;/keyword&gt;&lt;keyword&gt;Middle Aged&lt;/keyword&gt;&lt;keyword&gt;Syndrome&lt;/keyword&gt;&lt;/keywords&gt;&lt;dates&gt;&lt;year&gt;2012&lt;/year&gt;&lt;pub-dates&gt;&lt;date&gt;Apr&lt;/date&gt;&lt;/pub-dates&gt;&lt;/dates&gt;&lt;orig-pub&gt;Sindrome de superposicion de hepatitis autoinmune y colangitis esclerosante primaria en adultos: reporte de tres casos.&lt;/orig-pub&gt;&lt;isbn&gt;0210-5705 (Print)&amp;#xD;0210-5705 (Linking)&lt;/isbn&gt;&lt;accession-num&gt;22284044&lt;/accession-num&gt;&lt;urls&gt;&lt;related-urls&gt;&lt;url&gt;https://www.ncbi.nlm.nih.gov/pubmed/22284044&lt;/url&gt;&lt;/related-urls&gt;&lt;/urls&gt;&lt;electronic-resource-num&gt;10.1016/j.gastrohep.2011.12.003&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pt-BR"/>
              </w:rPr>
              <w:t>, 2012</w:t>
            </w:r>
          </w:p>
        </w:tc>
        <w:tc>
          <w:tcPr>
            <w:tcW w:w="1093" w:type="dxa"/>
            <w:tcBorders>
              <w:top w:val="nil"/>
              <w:left w:val="nil"/>
              <w:bottom w:val="nil"/>
              <w:right w:val="nil"/>
            </w:tcBorders>
          </w:tcPr>
          <w:p w14:paraId="4BA6F7E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Colombia</w:t>
            </w:r>
          </w:p>
        </w:tc>
        <w:tc>
          <w:tcPr>
            <w:tcW w:w="622" w:type="dxa"/>
            <w:tcBorders>
              <w:top w:val="nil"/>
              <w:left w:val="nil"/>
              <w:bottom w:val="nil"/>
              <w:right w:val="nil"/>
            </w:tcBorders>
          </w:tcPr>
          <w:p w14:paraId="5F808885"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610233FA"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35</w:t>
            </w:r>
          </w:p>
        </w:tc>
        <w:tc>
          <w:tcPr>
            <w:tcW w:w="1789" w:type="dxa"/>
            <w:tcBorders>
              <w:top w:val="nil"/>
              <w:left w:val="nil"/>
              <w:bottom w:val="nil"/>
              <w:right w:val="nil"/>
            </w:tcBorders>
          </w:tcPr>
          <w:p w14:paraId="2C90D99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Headache, Jaundice, </w:t>
            </w:r>
            <w:r w:rsidRPr="00537356">
              <w:rPr>
                <w:rFonts w:ascii="Book Antiqua" w:eastAsia="Book Antiqua" w:hAnsi="Book Antiqua" w:cs="Book Antiqua"/>
                <w:sz w:val="24"/>
                <w:szCs w:val="24"/>
              </w:rPr>
              <w:lastRenderedPageBreak/>
              <w:t>Fatigue</w:t>
            </w:r>
          </w:p>
        </w:tc>
        <w:tc>
          <w:tcPr>
            <w:tcW w:w="818" w:type="dxa"/>
            <w:tcBorders>
              <w:top w:val="nil"/>
              <w:left w:val="nil"/>
              <w:bottom w:val="nil"/>
              <w:right w:val="nil"/>
            </w:tcBorders>
          </w:tcPr>
          <w:p w14:paraId="4BF8FCB4"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UC</w:t>
            </w:r>
          </w:p>
        </w:tc>
        <w:tc>
          <w:tcPr>
            <w:tcW w:w="1189" w:type="dxa"/>
            <w:tcBorders>
              <w:top w:val="nil"/>
              <w:left w:val="nil"/>
              <w:bottom w:val="nil"/>
              <w:right w:val="nil"/>
            </w:tcBorders>
          </w:tcPr>
          <w:p w14:paraId="2A0366B9" w14:textId="77777777" w:rsidR="00113465" w:rsidRPr="00537356" w:rsidRDefault="00113465"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w:t>
            </w:r>
            <w:r w:rsidRPr="00537356">
              <w:rPr>
                <w:rFonts w:ascii="Book Antiqua" w:eastAsia="Book Antiqua" w:hAnsi="Book Antiqua" w:cs="Book Antiqua"/>
                <w:sz w:val="24"/>
                <w:szCs w:val="24"/>
              </w:rPr>
              <w:lastRenderedPageBreak/>
              <w:t>Varices</w:t>
            </w:r>
          </w:p>
        </w:tc>
        <w:tc>
          <w:tcPr>
            <w:tcW w:w="1101" w:type="dxa"/>
            <w:tcBorders>
              <w:top w:val="nil"/>
              <w:left w:val="nil"/>
              <w:bottom w:val="nil"/>
              <w:right w:val="nil"/>
            </w:tcBorders>
          </w:tcPr>
          <w:p w14:paraId="5F889F2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 xml:space="preserve">ANA, </w:t>
            </w:r>
            <w:proofErr w:type="spellStart"/>
            <w:r w:rsidRPr="00537356">
              <w:rPr>
                <w:rFonts w:ascii="Book Antiqua" w:eastAsia="Book Antiqua" w:hAnsi="Book Antiqua" w:cs="Book Antiqua"/>
                <w:sz w:val="24"/>
                <w:szCs w:val="24"/>
              </w:rPr>
              <w:t>pANC</w:t>
            </w:r>
            <w:r w:rsidRPr="00537356">
              <w:rPr>
                <w:rFonts w:ascii="Book Antiqua" w:eastAsia="Book Antiqua" w:hAnsi="Book Antiqua" w:cs="Book Antiqua"/>
                <w:sz w:val="24"/>
                <w:szCs w:val="24"/>
              </w:rPr>
              <w:lastRenderedPageBreak/>
              <w:t>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174F3E4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NA</w:t>
            </w:r>
          </w:p>
        </w:tc>
        <w:tc>
          <w:tcPr>
            <w:tcW w:w="1942" w:type="dxa"/>
            <w:tcBorders>
              <w:top w:val="nil"/>
              <w:left w:val="nil"/>
              <w:bottom w:val="nil"/>
              <w:right w:val="nil"/>
            </w:tcBorders>
          </w:tcPr>
          <w:p w14:paraId="56148407"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UDCA, MSM</w:t>
            </w:r>
          </w:p>
        </w:tc>
        <w:tc>
          <w:tcPr>
            <w:tcW w:w="960" w:type="dxa"/>
            <w:tcBorders>
              <w:top w:val="nil"/>
              <w:left w:val="nil"/>
              <w:bottom w:val="nil"/>
              <w:right w:val="nil"/>
            </w:tcBorders>
          </w:tcPr>
          <w:p w14:paraId="6C19EBC3"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39769545"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549549B" w14:textId="77777777" w:rsidR="00113465" w:rsidRPr="00537356" w:rsidRDefault="00113465" w:rsidP="00537356">
            <w:pPr>
              <w:snapToGrid w:val="0"/>
              <w:ind w:firstLineChars="41" w:firstLine="98"/>
              <w:rPr>
                <w:rFonts w:ascii="Book Antiqua" w:eastAsia="Book Antiqua" w:hAnsi="Book Antiqua" w:cs="Book Antiqua"/>
                <w:sz w:val="24"/>
                <w:szCs w:val="24"/>
              </w:rPr>
            </w:pPr>
          </w:p>
        </w:tc>
      </w:tr>
      <w:tr w:rsidR="00113465" w:rsidRPr="00537356" w14:paraId="23D79A5C" w14:textId="77777777" w:rsidTr="009A062A">
        <w:tc>
          <w:tcPr>
            <w:tcW w:w="1560" w:type="dxa"/>
            <w:tcBorders>
              <w:top w:val="nil"/>
              <w:left w:val="nil"/>
              <w:bottom w:val="nil"/>
              <w:right w:val="nil"/>
            </w:tcBorders>
          </w:tcPr>
          <w:p w14:paraId="53DD0818" w14:textId="77777777" w:rsidR="00113465" w:rsidRPr="00537356" w:rsidRDefault="00113465" w:rsidP="00537356">
            <w:pPr>
              <w:snapToGrid w:val="0"/>
              <w:ind w:firstLineChars="0" w:firstLine="0"/>
              <w:rPr>
                <w:rFonts w:ascii="Book Antiqua" w:eastAsia="Book Antiqua" w:hAnsi="Book Antiqua" w:cs="Book Antiqua"/>
                <w:sz w:val="24"/>
                <w:szCs w:val="24"/>
                <w:lang w:val="pt-BR"/>
              </w:rPr>
            </w:pPr>
            <w:r w:rsidRPr="00537356">
              <w:rPr>
                <w:rFonts w:ascii="Book Antiqua" w:eastAsia="Book Antiqua" w:hAnsi="Book Antiqua" w:cs="Book Antiqua"/>
                <w:bCs/>
                <w:sz w:val="24"/>
                <w:szCs w:val="24"/>
                <w:lang w:val="pt-BR"/>
              </w:rPr>
              <w:t>Santos</w:t>
            </w:r>
            <w:r w:rsidR="009A062A" w:rsidRPr="00537356">
              <w:rPr>
                <w:rFonts w:ascii="Book Antiqua" w:eastAsia="Book Antiqua" w:hAnsi="Book Antiqua" w:cs="Book Antiqua"/>
                <w:bCs/>
                <w:i/>
                <w:sz w:val="24"/>
                <w:szCs w:val="24"/>
                <w:lang w:val="it-IT"/>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&lt;EndNote&gt;&lt;Cite&gt;&lt;Author&gt;Santos&lt;/Author&gt;&lt;Year&gt;2012&lt;/Year&gt;&lt;RecNum&gt;14&lt;/RecNum&gt;&lt;DisplayText&gt;&lt;style face="superscript"&gt;[15]&lt;/style&gt;&lt;/DisplayText&gt;&lt;record&gt;&lt;rec-number&gt;14&lt;/rec-number&gt;&lt;foreign-keys&gt;&lt;key app="EN" db-id="vxpdps5zhv2wwpeeest5sad0pspevrrvsfdt" timestamp="1581817622"&gt;14&lt;/key&gt;&lt;/foreign-keys&gt;&lt;ref-type name="Journal Article"&gt;17&lt;/ref-type&gt;&lt;contributors&gt;&lt;authors&gt;&lt;author&gt;Santos, O. M.&lt;/author&gt;&lt;author&gt;Munoz Ortiz, E.&lt;/author&gt;&lt;author&gt;Perez, C.&lt;/author&gt;&lt;author&gt;Restrepo, J. C.&lt;/author&gt;&lt;/authors&gt;&lt;/contributors&gt;&lt;auth-address&gt;Grupo de Gastrohepatologia y Trasplante Hepatico, Hospital Pablo Tobon Uribe, Universidad de Antioquia, Medellin, Colombia. osmausa@yahoo.com&lt;/auth-address&gt;&lt;titles&gt;&lt;title&gt;[Autoimmune hepatitis/primary sclerosing cholangitis overlap syndrome in adults: report of three cases]&lt;/title&gt;&lt;secondary-title&gt;Gastroenterol Hepatol&lt;/secondary-title&gt;&lt;/titles&gt;&lt;periodical&gt;&lt;full-title&gt;Gastroenterol Hepatol&lt;/full-title&gt;&lt;/periodical&gt;&lt;pages&gt;254-8&lt;/pages&gt;&lt;volume&gt;35&lt;/volume&gt;&lt;number&gt;4&lt;/number&gt;&lt;edition&gt;2012/01/31&lt;/edition&gt;&lt;keywords&gt;&lt;keyword&gt;Adult&lt;/keyword&gt;&lt;keyword&gt;*Cholangitis, Sclerosing/diagnosis&lt;/keyword&gt;&lt;keyword&gt;Female&lt;/keyword&gt;&lt;keyword&gt;*Hepatitis, Autoimmune/diagnosis&lt;/keyword&gt;&lt;keyword&gt;Humans&lt;/keyword&gt;&lt;keyword&gt;Male&lt;/keyword&gt;&lt;keyword&gt;Middle Aged&lt;/keyword&gt;&lt;keyword&gt;Syndrome&lt;/keyword&gt;&lt;/keywords&gt;&lt;dates&gt;&lt;year&gt;2012&lt;/year&gt;&lt;pub-dates&gt;&lt;date&gt;Apr&lt;/date&gt;&lt;/pub-dates&gt;&lt;/dates&gt;&lt;orig-pub&gt;Sindrome de superposicion de hepatitis autoinmune y colangitis esclerosante primaria en adultos: reporte de tres casos.&lt;/orig-pub&gt;&lt;isbn&gt;0210-5705 (Print)&amp;#xD;0210-5705 (Linking)&lt;/isbn&gt;&lt;accession-num&gt;22284044&lt;/accession-num&gt;&lt;urls&gt;&lt;related-urls&gt;&lt;url&gt;https://www.ncbi.nlm.nih.gov/pubmed/22284044&lt;/url&gt;&lt;/related-urls&gt;&lt;/urls&gt;&lt;electronic-resource-num&gt;10.1016/j.gastrohep.2011.12.003&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pt-BR"/>
              </w:rPr>
              <w:t>, 2012</w:t>
            </w:r>
          </w:p>
        </w:tc>
        <w:tc>
          <w:tcPr>
            <w:tcW w:w="1093" w:type="dxa"/>
            <w:tcBorders>
              <w:top w:val="nil"/>
              <w:left w:val="nil"/>
              <w:bottom w:val="nil"/>
              <w:right w:val="nil"/>
            </w:tcBorders>
          </w:tcPr>
          <w:p w14:paraId="618C5C6E"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Colombia</w:t>
            </w:r>
          </w:p>
        </w:tc>
        <w:tc>
          <w:tcPr>
            <w:tcW w:w="622" w:type="dxa"/>
            <w:tcBorders>
              <w:top w:val="nil"/>
              <w:left w:val="nil"/>
              <w:bottom w:val="nil"/>
              <w:right w:val="nil"/>
            </w:tcBorders>
          </w:tcPr>
          <w:p w14:paraId="60C2CE63"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2C74916B"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45</w:t>
            </w:r>
          </w:p>
        </w:tc>
        <w:tc>
          <w:tcPr>
            <w:tcW w:w="1789" w:type="dxa"/>
            <w:tcBorders>
              <w:top w:val="nil"/>
              <w:left w:val="nil"/>
              <w:bottom w:val="nil"/>
              <w:right w:val="nil"/>
            </w:tcBorders>
          </w:tcPr>
          <w:p w14:paraId="0EFB8D77"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Jaundice, </w:t>
            </w:r>
            <w:proofErr w:type="spellStart"/>
            <w:r w:rsidRPr="00537356">
              <w:rPr>
                <w:rFonts w:ascii="Book Antiqua" w:eastAsia="Book Antiqua" w:hAnsi="Book Antiqua" w:cs="Book Antiqua"/>
                <w:sz w:val="24"/>
                <w:szCs w:val="24"/>
              </w:rPr>
              <w:t>Choluria</w:t>
            </w:r>
            <w:proofErr w:type="spellEnd"/>
            <w:r w:rsidRPr="00537356">
              <w:rPr>
                <w:rFonts w:ascii="Book Antiqua" w:eastAsia="Book Antiqua" w:hAnsi="Book Antiqua" w:cs="Book Antiqua"/>
                <w:sz w:val="24"/>
                <w:szCs w:val="24"/>
              </w:rPr>
              <w:t xml:space="preserve">, </w:t>
            </w:r>
            <w:proofErr w:type="spellStart"/>
            <w:r w:rsidRPr="00537356">
              <w:rPr>
                <w:rFonts w:ascii="Book Antiqua" w:eastAsia="Book Antiqua" w:hAnsi="Book Antiqua" w:cs="Book Antiqua"/>
                <w:sz w:val="24"/>
                <w:szCs w:val="24"/>
              </w:rPr>
              <w:t>Acholia</w:t>
            </w:r>
            <w:proofErr w:type="spellEnd"/>
            <w:r w:rsidRPr="00537356">
              <w:rPr>
                <w:rFonts w:ascii="Book Antiqua" w:eastAsia="Book Antiqua" w:hAnsi="Book Antiqua" w:cs="Book Antiqua"/>
                <w:sz w:val="24"/>
                <w:szCs w:val="24"/>
              </w:rPr>
              <w:t>, Hepatomegaly</w:t>
            </w:r>
          </w:p>
        </w:tc>
        <w:tc>
          <w:tcPr>
            <w:tcW w:w="818" w:type="dxa"/>
            <w:tcBorders>
              <w:top w:val="nil"/>
              <w:left w:val="nil"/>
              <w:bottom w:val="nil"/>
              <w:right w:val="nil"/>
            </w:tcBorders>
          </w:tcPr>
          <w:p w14:paraId="636ECEAB"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NSIC</w:t>
            </w:r>
          </w:p>
        </w:tc>
        <w:tc>
          <w:tcPr>
            <w:tcW w:w="1189" w:type="dxa"/>
            <w:tcBorders>
              <w:top w:val="nil"/>
              <w:left w:val="nil"/>
              <w:bottom w:val="nil"/>
              <w:right w:val="nil"/>
            </w:tcBorders>
          </w:tcPr>
          <w:p w14:paraId="2CFB580E"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Hypothyroidism</w:t>
            </w:r>
          </w:p>
        </w:tc>
        <w:tc>
          <w:tcPr>
            <w:tcW w:w="1101" w:type="dxa"/>
            <w:tcBorders>
              <w:top w:val="nil"/>
              <w:left w:val="nil"/>
              <w:bottom w:val="nil"/>
              <w:right w:val="nil"/>
            </w:tcBorders>
          </w:tcPr>
          <w:p w14:paraId="416DD412"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2D6D9F37"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6181D14D"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C476C63"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6B15DDA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40E4C7F3"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60E65E18" w14:textId="77777777" w:rsidTr="009A062A">
        <w:tc>
          <w:tcPr>
            <w:tcW w:w="1560" w:type="dxa"/>
            <w:tcBorders>
              <w:top w:val="nil"/>
              <w:left w:val="nil"/>
              <w:bottom w:val="nil"/>
              <w:right w:val="nil"/>
            </w:tcBorders>
          </w:tcPr>
          <w:p w14:paraId="2149702C" w14:textId="77777777" w:rsidR="00113465" w:rsidRPr="00537356" w:rsidRDefault="00113465" w:rsidP="00537356">
            <w:pPr>
              <w:snapToGrid w:val="0"/>
              <w:ind w:firstLineChars="0" w:firstLine="0"/>
              <w:rPr>
                <w:rFonts w:ascii="Book Antiqua" w:eastAsia="Book Antiqua" w:hAnsi="Book Antiqua" w:cs="Book Antiqua"/>
                <w:bCs/>
                <w:sz w:val="24"/>
                <w:szCs w:val="24"/>
              </w:rPr>
            </w:pPr>
            <w:proofErr w:type="spellStart"/>
            <w:r w:rsidRPr="00537356">
              <w:rPr>
                <w:rFonts w:ascii="Book Antiqua" w:eastAsia="Book Antiqua" w:hAnsi="Book Antiqua" w:cs="Book Antiqua"/>
                <w:bCs/>
                <w:sz w:val="24"/>
                <w:szCs w:val="24"/>
              </w:rPr>
              <w:t>Saltik-Temizel</w:t>
            </w:r>
            <w:proofErr w:type="spellEnd"/>
            <w:r w:rsidR="009A062A" w:rsidRPr="00537356">
              <w:rPr>
                <w:rFonts w:ascii="Book Antiqua" w:eastAsia="Book Antiqua" w:hAnsi="Book Antiqua" w:cs="Book Antiqua"/>
                <w:bCs/>
                <w:i/>
                <w:sz w:val="24"/>
                <w:szCs w:val="24"/>
                <w:lang w:val="it-IT"/>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&lt;EndNote&gt;&lt;Cite&gt;&lt;Author&gt;Saltik-Temizel&lt;/Author&gt;&lt;Year&gt;2004&lt;/Year&gt;&lt;RecNum&gt;15&lt;/RecNum&gt;&lt;DisplayText&gt;&lt;style face="superscript"&gt;[16]&lt;/style&gt;&lt;/DisplayText&gt;&lt;record&gt;&lt;rec-number&gt;15&lt;/rec-number&gt;&lt;foreign-keys&gt;&lt;key app="EN" db-id="vxpdps5zhv2wwpeeest5sad0pspevrrvsfdt" timestamp="1581818883"&gt;15&lt;/key&gt;&lt;/foreign-keys&gt;&lt;ref-type name="Journal Article"&gt;17&lt;/ref-type&gt;&lt;contributors&gt;&lt;authors&gt;&lt;author&gt;Inci Nur Saltik-Temizel&lt;/author&gt;&lt;/authors&gt;&lt;/contributors&gt;&lt;titles&gt;&lt;title&gt;Autoimmune hepatitis/sclerosing cholangitis overlap syndrome with inflammatory bowel disease in a boy: role ofMR cholangiopancreatography in the diagnosis&lt;/title&gt;&lt;secondary-title&gt;European Journal of Radiology Extra&lt;/secondary-title&gt;&lt;/titles&gt;&lt;periodical&gt;&lt;full-title&gt;European Journal of Radiology Extra&lt;/full-title&gt;&lt;/periodical&gt;&lt;volume&gt;50 (2004) 45–47&lt;/volume&gt;&lt;dates&gt;&lt;year&gt;2004&lt;/year&gt;&lt;/dates&gt;&lt;urls&gt;&lt;/urls&gt;&lt;electronic-resource-num&gt;https://doi.org/10.1016/j.ejrex.2004.01.002&lt;/electronic-resource-num&gt;&lt;/record&gt;&lt;/Cite&gt;&lt;/EndNote&gt;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[16]</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2004</w:t>
            </w:r>
          </w:p>
        </w:tc>
        <w:tc>
          <w:tcPr>
            <w:tcW w:w="1093" w:type="dxa"/>
            <w:tcBorders>
              <w:top w:val="nil"/>
              <w:left w:val="nil"/>
              <w:bottom w:val="nil"/>
              <w:right w:val="nil"/>
            </w:tcBorders>
          </w:tcPr>
          <w:p w14:paraId="19611D08"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Turkey</w:t>
            </w:r>
          </w:p>
        </w:tc>
        <w:tc>
          <w:tcPr>
            <w:tcW w:w="622" w:type="dxa"/>
            <w:tcBorders>
              <w:top w:val="nil"/>
              <w:left w:val="nil"/>
              <w:bottom w:val="nil"/>
              <w:right w:val="nil"/>
            </w:tcBorders>
          </w:tcPr>
          <w:p w14:paraId="3DA3759A"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42E3698A"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11</w:t>
            </w:r>
          </w:p>
        </w:tc>
        <w:tc>
          <w:tcPr>
            <w:tcW w:w="1789" w:type="dxa"/>
            <w:tcBorders>
              <w:top w:val="nil"/>
              <w:left w:val="nil"/>
              <w:bottom w:val="nil"/>
              <w:right w:val="nil"/>
            </w:tcBorders>
          </w:tcPr>
          <w:p w14:paraId="2954AFBF"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Jaundice, Itching, Abdominal Pain, Hepatomegaly, Splenomegaly, </w:t>
            </w:r>
            <w:proofErr w:type="spellStart"/>
            <w:r w:rsidRPr="00537356">
              <w:rPr>
                <w:rFonts w:ascii="Book Antiqua" w:eastAsia="Book Antiqua" w:hAnsi="Book Antiqua" w:cs="Book Antiqua"/>
                <w:sz w:val="24"/>
                <w:szCs w:val="24"/>
              </w:rPr>
              <w:t>Fecal</w:t>
            </w:r>
            <w:proofErr w:type="spellEnd"/>
            <w:r w:rsidRPr="00537356">
              <w:rPr>
                <w:rFonts w:ascii="Book Antiqua" w:eastAsia="Book Antiqua" w:hAnsi="Book Antiqua" w:cs="Book Antiqua"/>
                <w:sz w:val="24"/>
                <w:szCs w:val="24"/>
              </w:rPr>
              <w:t xml:space="preserve"> Occult Blood</w:t>
            </w:r>
          </w:p>
        </w:tc>
        <w:tc>
          <w:tcPr>
            <w:tcW w:w="818" w:type="dxa"/>
            <w:tcBorders>
              <w:top w:val="nil"/>
              <w:left w:val="nil"/>
              <w:bottom w:val="nil"/>
              <w:right w:val="nil"/>
            </w:tcBorders>
          </w:tcPr>
          <w:p w14:paraId="30E6F958"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27F87F56"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0339BBF8" w14:textId="77777777" w:rsidR="00113465" w:rsidRPr="00537356" w:rsidRDefault="00113465" w:rsidP="00537356">
            <w:pPr>
              <w:snapToGrid w:val="0"/>
              <w:ind w:firstLine="24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58ECD5A2"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10CC9F11"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 MSM</w:t>
            </w:r>
          </w:p>
        </w:tc>
        <w:tc>
          <w:tcPr>
            <w:tcW w:w="960" w:type="dxa"/>
            <w:tcBorders>
              <w:top w:val="nil"/>
              <w:left w:val="nil"/>
              <w:bottom w:val="nil"/>
              <w:right w:val="nil"/>
            </w:tcBorders>
          </w:tcPr>
          <w:p w14:paraId="14FF1948"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1979AB49"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6BACD7F9" w14:textId="77777777" w:rsidR="00113465" w:rsidRPr="00537356" w:rsidRDefault="00113465" w:rsidP="00537356">
            <w:pPr>
              <w:snapToGrid w:val="0"/>
              <w:ind w:firstLine="240"/>
              <w:rPr>
                <w:rFonts w:ascii="Book Antiqua" w:eastAsia="Book Antiqua" w:hAnsi="Book Antiqua" w:cs="Book Antiqua"/>
                <w:sz w:val="24"/>
                <w:szCs w:val="24"/>
              </w:rPr>
            </w:pPr>
          </w:p>
        </w:tc>
      </w:tr>
      <w:tr w:rsidR="00113465" w:rsidRPr="00537356" w14:paraId="6AF520D1" w14:textId="77777777" w:rsidTr="009A062A">
        <w:tc>
          <w:tcPr>
            <w:tcW w:w="1560" w:type="dxa"/>
            <w:tcBorders>
              <w:top w:val="nil"/>
              <w:left w:val="nil"/>
              <w:bottom w:val="nil"/>
              <w:right w:val="nil"/>
            </w:tcBorders>
          </w:tcPr>
          <w:p w14:paraId="00B4BBA1" w14:textId="77777777" w:rsidR="00113465" w:rsidRPr="00537356" w:rsidRDefault="00113465" w:rsidP="00537356">
            <w:pPr>
              <w:snapToGrid w:val="0"/>
              <w:ind w:firstLineChars="0" w:firstLine="0"/>
              <w:rPr>
                <w:rFonts w:ascii="Book Antiqua" w:eastAsia="Book Antiqua" w:hAnsi="Book Antiqua" w:cs="Book Antiqua"/>
                <w:bCs/>
                <w:sz w:val="24"/>
                <w:szCs w:val="24"/>
              </w:rPr>
            </w:pPr>
            <w:r w:rsidRPr="00537356">
              <w:rPr>
                <w:rFonts w:ascii="Book Antiqua" w:eastAsia="Book Antiqua" w:hAnsi="Book Antiqua" w:cs="Book Antiqua"/>
                <w:bCs/>
                <w:sz w:val="24"/>
                <w:szCs w:val="24"/>
              </w:rPr>
              <w:t>Gopal</w:t>
            </w:r>
            <w:r w:rsidR="009A062A" w:rsidRPr="00537356">
              <w:rPr>
                <w:rFonts w:ascii="Book Antiqua" w:eastAsia="Book Antiqua" w:hAnsi="Book Antiqua" w:cs="Book Antiqua"/>
                <w:bCs/>
                <w:i/>
                <w:sz w:val="24"/>
                <w:szCs w:val="24"/>
                <w:lang w:val="it-IT"/>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&lt;EndNote&gt;&lt;Cite&gt;&lt;Author&gt;Gopal&lt;/Author&gt;&lt;Year&gt;1999&lt;/Year&gt;&lt;RecNum&gt;16&lt;/RecNum&gt;&lt;DisplayText&gt;&lt;style face="superscript"&gt;[17]&lt;/style&gt;&lt;/DisplayText&gt;&lt;record&gt;&lt;rec-number&gt;16&lt;/rec-number&gt;&lt;foreign-keys&gt;&lt;key app="EN" db-id="vxpdps5zhv2wwpeeest5sad0pspevrrvsfdt" timestamp="1581819031"&gt;16&lt;/key&gt;&lt;/foreign-keys&gt;&lt;ref-type name="Journal Article"&gt;17&lt;/ref-type&gt;&lt;contributors&gt;&lt;authors&gt;&lt;author&gt;Gopal, S.&lt;/author&gt;&lt;author&gt;Nagral, A.&lt;/author&gt;&lt;author&gt;Mehta, S.&lt;/author&gt;&lt;/authors&gt;&lt;/contributors&gt;&lt;auth-address&gt;Division of Digestive Diseases and Clinical Nutrition, Tata Memorial Hospital, Mumbai.&lt;/auth-address&gt;&lt;titles&gt;&lt;title&gt;Autoimmune sclerosing cholangitis: an overlap syndrome in a child&lt;/title&gt;&lt;secondary-title&gt;Indian J Gastroenterol&lt;/secondary-title&gt;&lt;/titles&gt;&lt;periodical&gt;&lt;full-title&gt;Indian J Gastroenterol&lt;/full-title&gt;&lt;/periodical&gt;&lt;pages&gt;31-2&lt;/pages&gt;&lt;volume&gt;18&lt;/volume&gt;&lt;number&gt;1&lt;/number&gt;&lt;edition&gt;1999/03/04&lt;/edition&gt;&lt;keywords&gt;&lt;keyword&gt;Adolescent&lt;/keyword&gt;&lt;keyword&gt;Cholangiography&lt;/keyword&gt;&lt;keyword&gt;Cholangitis, Sclerosing/complications/*diagnosis/pathology&lt;/keyword&gt;&lt;keyword&gt;Diagnosis, Differential&lt;/keyword&gt;&lt;keyword&gt;Female&lt;/keyword&gt;&lt;keyword&gt;Hepatitis, Autoimmune/*complications&lt;/keyword&gt;&lt;keyword&gt;Humans&lt;/keyword&gt;&lt;/keywords&gt;&lt;dates&gt;&lt;year&gt;1999&lt;/year&gt;&lt;pub-dates&gt;&lt;date&gt;Jan-Mar&lt;/date&gt;&lt;/pub-dates&gt;&lt;/dates&gt;&lt;isbn&gt;0254-8860 (Print)&amp;#xD;0254-8860 (Linking)&lt;/isbn&gt;&lt;accession-num&gt;10063745&lt;/accession-num&gt;&lt;urls&gt;&lt;related-urls&gt;&lt;url&gt;https://www.ncbi.nlm.nih.gov/pubmed/10063745&lt;/url&gt;&lt;/related-urls&gt;&lt;/urls&gt;&lt;/record&gt;&lt;/Cite&gt;&lt;/EndNote&gt;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[17]</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1999</w:t>
            </w:r>
            <w:r w:rsidR="009A062A" w:rsidRPr="00537356">
              <w:rPr>
                <w:rFonts w:ascii="Book Antiqua" w:eastAsia="Book Antiqua" w:hAnsi="Book Antiqua" w:cs="Book Antiqua"/>
                <w:bCs/>
                <w:sz w:val="24"/>
                <w:szCs w:val="24"/>
              </w:rPr>
              <w:t>;</w:t>
            </w:r>
            <w:r w:rsidRPr="00537356">
              <w:rPr>
                <w:rFonts w:ascii="Book Antiqua" w:eastAsia="Book Antiqua" w:hAnsi="Book Antiqua" w:cs="Book Antiqua"/>
                <w:bCs/>
                <w:sz w:val="24"/>
                <w:szCs w:val="24"/>
              </w:rPr>
              <w:t xml:space="preserve"> </w:t>
            </w:r>
            <w:proofErr w:type="spellStart"/>
            <w:r w:rsidRPr="00537356">
              <w:rPr>
                <w:rFonts w:ascii="Book Antiqua" w:eastAsia="Book Antiqua" w:hAnsi="Book Antiqua" w:cs="Book Antiqua"/>
                <w:bCs/>
                <w:sz w:val="24"/>
                <w:szCs w:val="24"/>
              </w:rPr>
              <w:t>Nagral</w:t>
            </w:r>
            <w:proofErr w:type="spellEnd"/>
            <w:r w:rsidR="009A062A" w:rsidRPr="00537356">
              <w:rPr>
                <w:rFonts w:ascii="Book Antiqua" w:eastAsia="Book Antiqua" w:hAnsi="Book Antiqua" w:cs="Book Antiqua"/>
                <w:bCs/>
                <w:sz w:val="24"/>
                <w:szCs w:val="24"/>
              </w:rPr>
              <w:t xml:space="preserve"> </w:t>
            </w:r>
            <w:r w:rsidR="009A062A"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&lt;EndNote&gt;&lt;Cite&gt;&lt;Author&gt;Nagral&lt;/Author&gt;&lt;Year&gt;1999&lt;/Year&gt;&lt;RecNum&gt;17&lt;/RecNum&gt;&lt;DisplayText&gt;&lt;style face="superscript"&gt;[18]&lt;/style&gt;&lt;/DisplayText&gt;&lt;record&gt;&lt;rec-number&gt;17&lt;/rec-number&gt;&lt;foreign-keys&gt;&lt;key app="EN" db-id="vxpdps5zhv2wwpeeest5sad0pspevrrvsfdt" timestamp="1581819098"&gt;17&lt;/key&gt;&lt;/foreign-keys&gt;&lt;ref-type name="Journal Article"&gt;17&lt;/ref-type&gt;&lt;contributors&gt;&lt;authors&gt;&lt;author&gt;Nagral, A.&lt;/author&gt;&lt;author&gt;Gopal, S.&lt;/author&gt;&lt;author&gt;Mehta, S.&lt;/author&gt;&lt;/authors&gt;&lt;/contributors&gt;&lt;titles&gt;&lt;title&gt;Autoimmune sclerosing cholangitis in a child&lt;/title&gt;&lt;secondary-title&gt;Indian J Gastroenterol&lt;/secondary-title&gt;&lt;/titles&gt;&lt;periodical&gt;&lt;full-title&gt;Indian J Gastroenterol&lt;/full-title&gt;&lt;/periodical&gt;&lt;pages&gt;91&lt;/pages&gt;&lt;volume&gt;18&lt;/volume&gt;&lt;number&gt;2&lt;/number&gt;&lt;edition&gt;1999/05/13&lt;/edition&gt;&lt;keywords&gt;&lt;keyword&gt;Child&lt;/keyword&gt;&lt;keyword&gt;*Cholangitis, Sclerosing&lt;/keyword&gt;&lt;keyword&gt;*Hepatitis, Autoimmune&lt;/keyword&gt;&lt;keyword&gt;Humans&lt;/keyword&gt;&lt;/keywords&gt;&lt;dates&gt;&lt;year&gt;1999&lt;/year&gt;&lt;pub-dates&gt;&lt;date&gt;Apr-Jun&lt;/date&gt;&lt;/pub-dates&gt;&lt;/dates&gt;&lt;isbn&gt;0254-8860 (Print)&amp;#xD;0254-8860 (Linking)&lt;/isbn&gt;&lt;accession-num&gt;10319547&lt;/accession-num&gt;&lt;urls&gt;&lt;related-urls&gt;&lt;url&gt;https://www.ncbi.nlm.nih.gov/pubmed/10319547&lt;/url&gt;&lt;/related-urls&gt;&lt;/urls&gt;&lt;/record&gt;&lt;/Cite&gt;&lt;/EndNote&gt;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[18]</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1999</w:t>
            </w:r>
          </w:p>
        </w:tc>
        <w:tc>
          <w:tcPr>
            <w:tcW w:w="1093" w:type="dxa"/>
            <w:tcBorders>
              <w:top w:val="nil"/>
              <w:left w:val="nil"/>
              <w:bottom w:val="nil"/>
              <w:right w:val="nil"/>
            </w:tcBorders>
          </w:tcPr>
          <w:p w14:paraId="308EBB19"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India</w:t>
            </w:r>
          </w:p>
        </w:tc>
        <w:tc>
          <w:tcPr>
            <w:tcW w:w="622" w:type="dxa"/>
            <w:tcBorders>
              <w:top w:val="nil"/>
              <w:left w:val="nil"/>
              <w:bottom w:val="nil"/>
              <w:right w:val="nil"/>
            </w:tcBorders>
          </w:tcPr>
          <w:p w14:paraId="6EAC7CFB"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6A4398C9"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14</w:t>
            </w:r>
          </w:p>
        </w:tc>
        <w:tc>
          <w:tcPr>
            <w:tcW w:w="1789" w:type="dxa"/>
            <w:tcBorders>
              <w:top w:val="nil"/>
              <w:left w:val="nil"/>
              <w:bottom w:val="nil"/>
              <w:right w:val="nil"/>
            </w:tcBorders>
          </w:tcPr>
          <w:p w14:paraId="3E49595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Jaundice, Hepatomegaly, Splenomegaly, </w:t>
            </w:r>
            <w:r w:rsidRPr="00537356">
              <w:rPr>
                <w:rFonts w:ascii="Book Antiqua" w:eastAsia="Book Antiqua" w:hAnsi="Book Antiqua" w:cs="Book Antiqua"/>
                <w:sz w:val="24"/>
                <w:szCs w:val="24"/>
              </w:rPr>
              <w:lastRenderedPageBreak/>
              <w:t>Ascites</w:t>
            </w:r>
          </w:p>
        </w:tc>
        <w:tc>
          <w:tcPr>
            <w:tcW w:w="818" w:type="dxa"/>
            <w:tcBorders>
              <w:top w:val="nil"/>
              <w:left w:val="nil"/>
              <w:bottom w:val="nil"/>
              <w:right w:val="nil"/>
            </w:tcBorders>
          </w:tcPr>
          <w:p w14:paraId="1EF473C3"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w:t>
            </w:r>
          </w:p>
        </w:tc>
        <w:tc>
          <w:tcPr>
            <w:tcW w:w="1189" w:type="dxa"/>
            <w:tcBorders>
              <w:top w:val="nil"/>
              <w:left w:val="nil"/>
              <w:bottom w:val="nil"/>
              <w:right w:val="nil"/>
            </w:tcBorders>
          </w:tcPr>
          <w:p w14:paraId="2309B292"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Cirrhosis, </w:t>
            </w: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w:t>
            </w:r>
            <w:r w:rsidRPr="00537356">
              <w:rPr>
                <w:rFonts w:ascii="Book Antiqua" w:eastAsia="Book Antiqua" w:hAnsi="Book Antiqua" w:cs="Book Antiqua"/>
                <w:sz w:val="24"/>
                <w:szCs w:val="24"/>
              </w:rPr>
              <w:lastRenderedPageBreak/>
              <w:t>Varices</w:t>
            </w:r>
          </w:p>
        </w:tc>
        <w:tc>
          <w:tcPr>
            <w:tcW w:w="1101" w:type="dxa"/>
            <w:tcBorders>
              <w:top w:val="nil"/>
              <w:left w:val="nil"/>
              <w:bottom w:val="nil"/>
              <w:right w:val="nil"/>
            </w:tcBorders>
          </w:tcPr>
          <w:p w14:paraId="46143D64"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ANA</w:t>
            </w:r>
          </w:p>
        </w:tc>
        <w:tc>
          <w:tcPr>
            <w:tcW w:w="883" w:type="dxa"/>
            <w:tcBorders>
              <w:top w:val="nil"/>
              <w:left w:val="nil"/>
              <w:bottom w:val="nil"/>
              <w:right w:val="nil"/>
            </w:tcBorders>
          </w:tcPr>
          <w:p w14:paraId="11840191"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103CE228"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D-penicillamine</w:t>
            </w:r>
          </w:p>
        </w:tc>
        <w:tc>
          <w:tcPr>
            <w:tcW w:w="960" w:type="dxa"/>
            <w:tcBorders>
              <w:top w:val="nil"/>
              <w:left w:val="nil"/>
              <w:bottom w:val="nil"/>
              <w:right w:val="nil"/>
            </w:tcBorders>
          </w:tcPr>
          <w:p w14:paraId="0ABCE12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0B15D5EF"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5FBCD99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113465" w:rsidRPr="00537356" w14:paraId="296C91DA" w14:textId="77777777" w:rsidTr="009A062A">
        <w:tc>
          <w:tcPr>
            <w:tcW w:w="1560" w:type="dxa"/>
            <w:tcBorders>
              <w:top w:val="nil"/>
              <w:left w:val="nil"/>
              <w:bottom w:val="nil"/>
              <w:right w:val="nil"/>
            </w:tcBorders>
          </w:tcPr>
          <w:p w14:paraId="58F8E863" w14:textId="77777777" w:rsidR="00113465" w:rsidRPr="00537356" w:rsidRDefault="009A062A" w:rsidP="00537356">
            <w:pPr>
              <w:snapToGrid w:val="0"/>
              <w:ind w:firstLineChars="0" w:firstLine="0"/>
              <w:rPr>
                <w:rFonts w:ascii="Book Antiqua" w:eastAsia="Book Antiqua" w:hAnsi="Book Antiqua" w:cs="Book Antiqua"/>
                <w:bCs/>
                <w:sz w:val="24"/>
                <w:szCs w:val="24"/>
              </w:rPr>
            </w:pPr>
            <w:proofErr w:type="spellStart"/>
            <w:r w:rsidRPr="00537356">
              <w:rPr>
                <w:rFonts w:ascii="Book Antiqua" w:eastAsia="宋体" w:hAnsi="Book Antiqua" w:cs="宋体"/>
                <w:bCs/>
                <w:sz w:val="24"/>
                <w:szCs w:val="24"/>
                <w:lang w:val="en-US" w:eastAsia="zh-CN"/>
              </w:rPr>
              <w:t>Lüth</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00113465" w:rsidRPr="00537356">
              <w:rPr>
                <w:rFonts w:ascii="Book Antiqua" w:eastAsia="Book Antiqua" w:hAnsi="Book Antiqua" w:cs="Book Antiqua"/>
                <w:bCs/>
                <w:sz w:val="24"/>
                <w:szCs w:val="24"/>
              </w:rPr>
              <w:fldChar w:fldCharType="begin">
                <w:fldData xml:space="preserve">PEVuZE5vdGU+PENpdGU+PEF1dGhvcj5MdXRoPC9BdXRob3I+PFllYXI+MjAwOTwvWWVhcj48UmVj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==
</w:fldData>
              </w:fldChar>
            </w:r>
            <w:r w:rsidR="00113465" w:rsidRPr="00537356">
              <w:rPr>
                <w:rFonts w:ascii="Book Antiqua" w:eastAsia="Book Antiqua" w:hAnsi="Book Antiqua" w:cs="Book Antiqua"/>
                <w:bCs/>
                <w:sz w:val="24"/>
                <w:szCs w:val="24"/>
              </w:rPr>
              <w:instrText xml:space="preserve"> ADDIN EN.CITE </w:instrText>
            </w:r>
            <w:r w:rsidR="00113465" w:rsidRPr="00537356">
              <w:rPr>
                <w:rFonts w:ascii="Book Antiqua" w:eastAsia="Book Antiqua" w:hAnsi="Book Antiqua" w:cs="Book Antiqua"/>
                <w:bCs/>
                <w:sz w:val="24"/>
                <w:szCs w:val="24"/>
              </w:rPr>
              <w:fldChar w:fldCharType="begin">
                <w:fldData xml:space="preserve">PEVuZE5vdGU+PENpdGU+PEF1dGhvcj5MdXRoPC9BdXRob3I+PFllYXI+MjAwOTwvWWVhcj48UmVj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==
</w:fldData>
              </w:fldChar>
            </w:r>
            <w:r w:rsidR="00113465" w:rsidRPr="00537356">
              <w:rPr>
                <w:rFonts w:ascii="Book Antiqua" w:eastAsia="Book Antiqua" w:hAnsi="Book Antiqua" w:cs="Book Antiqua"/>
                <w:bCs/>
                <w:sz w:val="24"/>
                <w:szCs w:val="24"/>
              </w:rPr>
              <w:instrText xml:space="preserve"> ADDIN EN.CITE.DATA </w:instrText>
            </w:r>
            <w:r w:rsidR="00113465" w:rsidRPr="00537356">
              <w:rPr>
                <w:rFonts w:ascii="Book Antiqua" w:eastAsia="Book Antiqua" w:hAnsi="Book Antiqua" w:cs="Book Antiqua"/>
                <w:bCs/>
                <w:sz w:val="24"/>
                <w:szCs w:val="24"/>
              </w:rPr>
            </w:r>
            <w:r w:rsidR="00113465" w:rsidRPr="00537356">
              <w:rPr>
                <w:rFonts w:ascii="Book Antiqua" w:eastAsia="Book Antiqua" w:hAnsi="Book Antiqua" w:cs="Book Antiqua"/>
                <w:bCs/>
                <w:sz w:val="24"/>
                <w:szCs w:val="24"/>
              </w:rPr>
              <w:fldChar w:fldCharType="end"/>
            </w:r>
            <w:r w:rsidR="00113465" w:rsidRPr="00537356">
              <w:rPr>
                <w:rFonts w:ascii="Book Antiqua" w:eastAsia="Book Antiqua" w:hAnsi="Book Antiqua" w:cs="Book Antiqua"/>
                <w:bCs/>
                <w:sz w:val="24"/>
                <w:szCs w:val="24"/>
              </w:rPr>
            </w:r>
            <w:r w:rsidR="00113465" w:rsidRPr="00537356">
              <w:rPr>
                <w:rFonts w:ascii="Book Antiqua" w:eastAsia="Book Antiqua" w:hAnsi="Book Antiqua" w:cs="Book Antiqua"/>
                <w:bCs/>
                <w:sz w:val="24"/>
                <w:szCs w:val="24"/>
              </w:rPr>
              <w:fldChar w:fldCharType="separate"/>
            </w:r>
            <w:r w:rsidR="00113465" w:rsidRPr="00537356">
              <w:rPr>
                <w:rFonts w:ascii="Book Antiqua" w:eastAsia="Book Antiqua" w:hAnsi="Book Antiqua" w:cs="Book Antiqua"/>
                <w:bCs/>
                <w:noProof/>
                <w:sz w:val="24"/>
                <w:szCs w:val="24"/>
                <w:vertAlign w:val="superscript"/>
              </w:rPr>
              <w:t>[19]</w:t>
            </w:r>
            <w:r w:rsidR="00113465" w:rsidRPr="00537356">
              <w:rPr>
                <w:rFonts w:ascii="Book Antiqua" w:eastAsia="Book Antiqua" w:hAnsi="Book Antiqua" w:cs="Book Antiqua"/>
                <w:bCs/>
                <w:sz w:val="24"/>
                <w:szCs w:val="24"/>
              </w:rPr>
              <w:fldChar w:fldCharType="end"/>
            </w:r>
            <w:r w:rsidR="00113465" w:rsidRPr="00537356">
              <w:rPr>
                <w:rFonts w:ascii="Book Antiqua" w:eastAsia="Book Antiqua" w:hAnsi="Book Antiqua" w:cs="Book Antiqua"/>
                <w:bCs/>
                <w:sz w:val="24"/>
                <w:szCs w:val="24"/>
              </w:rPr>
              <w:t>, 2009</w:t>
            </w:r>
          </w:p>
        </w:tc>
        <w:tc>
          <w:tcPr>
            <w:tcW w:w="1093" w:type="dxa"/>
            <w:tcBorders>
              <w:top w:val="nil"/>
              <w:left w:val="nil"/>
              <w:bottom w:val="nil"/>
              <w:right w:val="nil"/>
            </w:tcBorders>
          </w:tcPr>
          <w:p w14:paraId="5FF7FE8C"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Germany</w:t>
            </w:r>
          </w:p>
        </w:tc>
        <w:tc>
          <w:tcPr>
            <w:tcW w:w="622" w:type="dxa"/>
            <w:tcBorders>
              <w:top w:val="nil"/>
              <w:left w:val="nil"/>
              <w:bottom w:val="nil"/>
              <w:right w:val="nil"/>
            </w:tcBorders>
          </w:tcPr>
          <w:p w14:paraId="47ED1FDE"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6EEC6DC6"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789" w:type="dxa"/>
            <w:tcBorders>
              <w:top w:val="nil"/>
              <w:left w:val="nil"/>
              <w:bottom w:val="nil"/>
              <w:right w:val="nil"/>
            </w:tcBorders>
          </w:tcPr>
          <w:p w14:paraId="7F3C34DE" w14:textId="77777777" w:rsidR="00113465" w:rsidRPr="00537356" w:rsidRDefault="00113465"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43C5373D" w14:textId="77777777" w:rsidR="00113465" w:rsidRPr="00537356" w:rsidRDefault="00113465"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89" w:type="dxa"/>
            <w:tcBorders>
              <w:top w:val="nil"/>
              <w:left w:val="nil"/>
              <w:bottom w:val="nil"/>
              <w:right w:val="nil"/>
            </w:tcBorders>
          </w:tcPr>
          <w:p w14:paraId="7FE4EC1C"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0C42DCEB"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7C21E8D4"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3BEDF577"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32EEB82A"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0B1BE63F" w14:textId="77777777" w:rsidR="00113465" w:rsidRPr="00537356" w:rsidRDefault="00113465"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485CC133" w14:textId="77777777" w:rsidR="00113465" w:rsidRPr="00537356" w:rsidRDefault="00113465" w:rsidP="00537356">
            <w:pPr>
              <w:snapToGrid w:val="0"/>
              <w:ind w:firstLine="240"/>
              <w:rPr>
                <w:rFonts w:ascii="Book Antiqua" w:eastAsia="Book Antiqua" w:hAnsi="Book Antiqua" w:cs="Book Antiqua"/>
                <w:sz w:val="24"/>
                <w:szCs w:val="24"/>
              </w:rPr>
            </w:pPr>
          </w:p>
        </w:tc>
      </w:tr>
      <w:tr w:rsidR="009A062A" w:rsidRPr="00537356" w14:paraId="14CF2A88" w14:textId="77777777" w:rsidTr="009A062A">
        <w:tc>
          <w:tcPr>
            <w:tcW w:w="1560" w:type="dxa"/>
            <w:tcBorders>
              <w:top w:val="nil"/>
              <w:left w:val="nil"/>
              <w:bottom w:val="nil"/>
              <w:right w:val="nil"/>
            </w:tcBorders>
          </w:tcPr>
          <w:p w14:paraId="4524273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lang w:val="it-IT"/>
              </w:rPr>
              <w:t xml:space="preserve">Farid </w:t>
            </w:r>
            <w:r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fldData xml:space="preserve">PEVuZE5vdGU+PENpdGU+PEF1dGhvcj5GYXJpZDwvQXV0aG9yPjxZZWFyPjIwMTU8L1llYXI+PFJl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PEVuZE5vdGU+PENpdGU+PEF1dGhvcj5GYXJpZDwvQXV0aG9yPjxZZWFyPjIwMTU8L1llYXI+PFJl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[20]</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2015</w:t>
            </w:r>
          </w:p>
        </w:tc>
        <w:tc>
          <w:tcPr>
            <w:tcW w:w="1093" w:type="dxa"/>
            <w:tcBorders>
              <w:top w:val="nil"/>
              <w:left w:val="nil"/>
              <w:bottom w:val="nil"/>
              <w:right w:val="nil"/>
            </w:tcBorders>
          </w:tcPr>
          <w:p w14:paraId="1702679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Bahrain</w:t>
            </w:r>
          </w:p>
        </w:tc>
        <w:tc>
          <w:tcPr>
            <w:tcW w:w="622" w:type="dxa"/>
            <w:tcBorders>
              <w:top w:val="nil"/>
              <w:left w:val="nil"/>
              <w:bottom w:val="nil"/>
              <w:right w:val="nil"/>
            </w:tcBorders>
          </w:tcPr>
          <w:p w14:paraId="524BEAAF"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4577209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11</w:t>
            </w:r>
          </w:p>
        </w:tc>
        <w:tc>
          <w:tcPr>
            <w:tcW w:w="1789" w:type="dxa"/>
            <w:tcBorders>
              <w:top w:val="nil"/>
              <w:left w:val="nil"/>
              <w:bottom w:val="nil"/>
              <w:right w:val="nil"/>
            </w:tcBorders>
          </w:tcPr>
          <w:p w14:paraId="0629A1E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Nausea, Vomit, Abdominal Pain</w:t>
            </w:r>
          </w:p>
        </w:tc>
        <w:tc>
          <w:tcPr>
            <w:tcW w:w="818" w:type="dxa"/>
            <w:tcBorders>
              <w:top w:val="nil"/>
              <w:left w:val="nil"/>
              <w:bottom w:val="nil"/>
              <w:right w:val="nil"/>
            </w:tcBorders>
          </w:tcPr>
          <w:p w14:paraId="063540D0"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440424E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Cirrhosis</w:t>
            </w:r>
          </w:p>
        </w:tc>
        <w:tc>
          <w:tcPr>
            <w:tcW w:w="1101" w:type="dxa"/>
            <w:tcBorders>
              <w:top w:val="nil"/>
              <w:left w:val="nil"/>
              <w:bottom w:val="nil"/>
              <w:right w:val="nil"/>
            </w:tcBorders>
          </w:tcPr>
          <w:p w14:paraId="6E07CA3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3BE5913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10016A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2B732A8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7C32D601"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Death</w:t>
            </w:r>
          </w:p>
        </w:tc>
        <w:tc>
          <w:tcPr>
            <w:tcW w:w="1374" w:type="dxa"/>
            <w:tcBorders>
              <w:top w:val="nil"/>
              <w:left w:val="nil"/>
              <w:bottom w:val="nil"/>
              <w:right w:val="nil"/>
            </w:tcBorders>
          </w:tcPr>
          <w:p w14:paraId="4548CC3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9A062A" w:rsidRPr="00537356" w14:paraId="6644AE41" w14:textId="77777777" w:rsidTr="009A062A">
        <w:tc>
          <w:tcPr>
            <w:tcW w:w="1560" w:type="dxa"/>
            <w:tcBorders>
              <w:top w:val="nil"/>
              <w:left w:val="nil"/>
              <w:bottom w:val="nil"/>
              <w:right w:val="nil"/>
            </w:tcBorders>
          </w:tcPr>
          <w:p w14:paraId="6A9F60F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lang w:val="it-IT"/>
              </w:rPr>
              <w:t xml:space="preserve">Floreani </w:t>
            </w:r>
            <w:r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7F58FC5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Italy</w:t>
            </w:r>
          </w:p>
        </w:tc>
        <w:tc>
          <w:tcPr>
            <w:tcW w:w="622" w:type="dxa"/>
            <w:tcBorders>
              <w:top w:val="nil"/>
              <w:left w:val="nil"/>
              <w:bottom w:val="nil"/>
              <w:right w:val="nil"/>
            </w:tcBorders>
          </w:tcPr>
          <w:p w14:paraId="13D47590"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58AEC96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26</w:t>
            </w:r>
          </w:p>
        </w:tc>
        <w:tc>
          <w:tcPr>
            <w:tcW w:w="1789" w:type="dxa"/>
            <w:tcBorders>
              <w:top w:val="nil"/>
              <w:left w:val="nil"/>
              <w:bottom w:val="nil"/>
              <w:right w:val="nil"/>
            </w:tcBorders>
          </w:tcPr>
          <w:p w14:paraId="4470BE0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3436A49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89" w:type="dxa"/>
            <w:tcBorders>
              <w:top w:val="nil"/>
              <w:left w:val="nil"/>
              <w:bottom w:val="nil"/>
              <w:right w:val="nil"/>
            </w:tcBorders>
          </w:tcPr>
          <w:p w14:paraId="2F55792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7D163C8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591E474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9A0C55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27C0231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110F7DC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1A591343"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7B767F12" w14:textId="77777777" w:rsidTr="009A062A">
        <w:tc>
          <w:tcPr>
            <w:tcW w:w="1560" w:type="dxa"/>
            <w:tcBorders>
              <w:top w:val="nil"/>
              <w:left w:val="nil"/>
              <w:bottom w:val="nil"/>
              <w:right w:val="nil"/>
            </w:tcBorders>
          </w:tcPr>
          <w:p w14:paraId="73DDE74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lang w:val="it-IT"/>
              </w:rPr>
              <w:t xml:space="preserve">Floreani </w:t>
            </w:r>
            <w:r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22FF603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Italy</w:t>
            </w:r>
          </w:p>
        </w:tc>
        <w:tc>
          <w:tcPr>
            <w:tcW w:w="622" w:type="dxa"/>
            <w:tcBorders>
              <w:top w:val="nil"/>
              <w:left w:val="nil"/>
              <w:bottom w:val="nil"/>
              <w:right w:val="nil"/>
            </w:tcBorders>
          </w:tcPr>
          <w:p w14:paraId="3A1A354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1A7BD4B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19</w:t>
            </w:r>
          </w:p>
        </w:tc>
        <w:tc>
          <w:tcPr>
            <w:tcW w:w="1789" w:type="dxa"/>
            <w:tcBorders>
              <w:top w:val="nil"/>
              <w:left w:val="nil"/>
              <w:bottom w:val="nil"/>
              <w:right w:val="nil"/>
            </w:tcBorders>
          </w:tcPr>
          <w:p w14:paraId="1B9B5E9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3288D45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89" w:type="dxa"/>
            <w:tcBorders>
              <w:top w:val="nil"/>
              <w:left w:val="nil"/>
              <w:bottom w:val="nil"/>
              <w:right w:val="nil"/>
            </w:tcBorders>
          </w:tcPr>
          <w:p w14:paraId="4646253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0C0F214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3B7D4AC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50AAC34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4211845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350E840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08ECB207"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79806B1D" w14:textId="77777777" w:rsidTr="009A062A">
        <w:tc>
          <w:tcPr>
            <w:tcW w:w="1560" w:type="dxa"/>
            <w:tcBorders>
              <w:top w:val="nil"/>
              <w:left w:val="nil"/>
              <w:bottom w:val="nil"/>
              <w:right w:val="nil"/>
            </w:tcBorders>
          </w:tcPr>
          <w:p w14:paraId="0BF5CF2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lang w:val="it-IT"/>
              </w:rPr>
              <w:t xml:space="preserve">Floreani </w:t>
            </w:r>
            <w:r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7018B72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Italy</w:t>
            </w:r>
          </w:p>
        </w:tc>
        <w:tc>
          <w:tcPr>
            <w:tcW w:w="622" w:type="dxa"/>
            <w:tcBorders>
              <w:top w:val="nil"/>
              <w:left w:val="nil"/>
              <w:bottom w:val="nil"/>
              <w:right w:val="nil"/>
            </w:tcBorders>
          </w:tcPr>
          <w:p w14:paraId="7F371E8B"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009BB08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32</w:t>
            </w:r>
          </w:p>
        </w:tc>
        <w:tc>
          <w:tcPr>
            <w:tcW w:w="1789" w:type="dxa"/>
            <w:tcBorders>
              <w:top w:val="nil"/>
              <w:left w:val="nil"/>
              <w:bottom w:val="nil"/>
              <w:right w:val="nil"/>
            </w:tcBorders>
          </w:tcPr>
          <w:p w14:paraId="6FCF485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7E17E92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89" w:type="dxa"/>
            <w:tcBorders>
              <w:top w:val="nil"/>
              <w:left w:val="nil"/>
              <w:bottom w:val="nil"/>
              <w:right w:val="nil"/>
            </w:tcBorders>
          </w:tcPr>
          <w:p w14:paraId="765892F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3F0A520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09F91FE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354A6A9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02E8E6A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3BE4369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3D0EBD49"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0BA16E93" w14:textId="77777777" w:rsidTr="009A062A">
        <w:tc>
          <w:tcPr>
            <w:tcW w:w="1560" w:type="dxa"/>
            <w:tcBorders>
              <w:top w:val="nil"/>
              <w:left w:val="nil"/>
              <w:bottom w:val="nil"/>
              <w:right w:val="nil"/>
            </w:tcBorders>
          </w:tcPr>
          <w:p w14:paraId="4E9A305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lang w:val="it-IT"/>
              </w:rPr>
              <w:t xml:space="preserve">Floreani </w:t>
            </w:r>
            <w:r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0C3C8C2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Italy</w:t>
            </w:r>
          </w:p>
        </w:tc>
        <w:tc>
          <w:tcPr>
            <w:tcW w:w="622" w:type="dxa"/>
            <w:tcBorders>
              <w:top w:val="nil"/>
              <w:left w:val="nil"/>
              <w:bottom w:val="nil"/>
              <w:right w:val="nil"/>
            </w:tcBorders>
          </w:tcPr>
          <w:p w14:paraId="09D8E619"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0FFF63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27</w:t>
            </w:r>
          </w:p>
        </w:tc>
        <w:tc>
          <w:tcPr>
            <w:tcW w:w="1789" w:type="dxa"/>
            <w:tcBorders>
              <w:top w:val="nil"/>
              <w:left w:val="nil"/>
              <w:bottom w:val="nil"/>
              <w:right w:val="nil"/>
            </w:tcBorders>
          </w:tcPr>
          <w:p w14:paraId="5695917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42FA7B3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89" w:type="dxa"/>
            <w:tcBorders>
              <w:top w:val="nil"/>
              <w:left w:val="nil"/>
              <w:bottom w:val="nil"/>
              <w:right w:val="nil"/>
            </w:tcBorders>
          </w:tcPr>
          <w:p w14:paraId="1E56BA6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003A338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53D76C4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0A62B0E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0729312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524ECD6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342BB3E7"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0D28EC9F" w14:textId="77777777" w:rsidTr="009A062A">
        <w:tc>
          <w:tcPr>
            <w:tcW w:w="1560" w:type="dxa"/>
            <w:tcBorders>
              <w:top w:val="nil"/>
              <w:left w:val="nil"/>
              <w:bottom w:val="nil"/>
              <w:right w:val="nil"/>
            </w:tcBorders>
          </w:tcPr>
          <w:p w14:paraId="4B1BC61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lang w:val="it-IT"/>
              </w:rPr>
              <w:t xml:space="preserve">Floreani </w:t>
            </w:r>
            <w:r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038AF4D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Italy</w:t>
            </w:r>
          </w:p>
        </w:tc>
        <w:tc>
          <w:tcPr>
            <w:tcW w:w="622" w:type="dxa"/>
            <w:tcBorders>
              <w:top w:val="nil"/>
              <w:left w:val="nil"/>
              <w:bottom w:val="nil"/>
              <w:right w:val="nil"/>
            </w:tcBorders>
          </w:tcPr>
          <w:p w14:paraId="04DE9998"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6AB7216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15</w:t>
            </w:r>
          </w:p>
        </w:tc>
        <w:tc>
          <w:tcPr>
            <w:tcW w:w="1789" w:type="dxa"/>
            <w:tcBorders>
              <w:top w:val="nil"/>
              <w:left w:val="nil"/>
              <w:bottom w:val="nil"/>
              <w:right w:val="nil"/>
            </w:tcBorders>
          </w:tcPr>
          <w:p w14:paraId="0E8852D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1EDDE7D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89" w:type="dxa"/>
            <w:tcBorders>
              <w:top w:val="nil"/>
              <w:left w:val="nil"/>
              <w:bottom w:val="nil"/>
              <w:right w:val="nil"/>
            </w:tcBorders>
          </w:tcPr>
          <w:p w14:paraId="421389E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029F481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339DE2B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4B0F551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263FE5D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7C6223F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5C0A2B3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w:t>
            </w:r>
            <w:r w:rsidRPr="00537356">
              <w:rPr>
                <w:rFonts w:ascii="Book Antiqua" w:eastAsia="Book Antiqua" w:hAnsi="Book Antiqua" w:cs="Book Antiqua"/>
                <w:sz w:val="24"/>
                <w:szCs w:val="24"/>
              </w:rPr>
              <w:lastRenderedPageBreak/>
              <w:t>ation</w:t>
            </w:r>
          </w:p>
        </w:tc>
      </w:tr>
      <w:tr w:rsidR="009A062A" w:rsidRPr="00537356" w14:paraId="52B0BF3C" w14:textId="77777777" w:rsidTr="009A062A">
        <w:tc>
          <w:tcPr>
            <w:tcW w:w="1560" w:type="dxa"/>
            <w:tcBorders>
              <w:top w:val="nil"/>
              <w:left w:val="nil"/>
              <w:bottom w:val="nil"/>
              <w:right w:val="nil"/>
            </w:tcBorders>
          </w:tcPr>
          <w:p w14:paraId="760A4B1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lang w:val="it-IT"/>
              </w:rPr>
              <w:lastRenderedPageBreak/>
              <w:t xml:space="preserve">Floreani </w:t>
            </w:r>
            <w:r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03F01F4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Italy</w:t>
            </w:r>
          </w:p>
        </w:tc>
        <w:tc>
          <w:tcPr>
            <w:tcW w:w="622" w:type="dxa"/>
            <w:tcBorders>
              <w:top w:val="nil"/>
              <w:left w:val="nil"/>
              <w:bottom w:val="nil"/>
              <w:right w:val="nil"/>
            </w:tcBorders>
          </w:tcPr>
          <w:p w14:paraId="2DEBCF5D"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4A7EF8F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15</w:t>
            </w:r>
          </w:p>
        </w:tc>
        <w:tc>
          <w:tcPr>
            <w:tcW w:w="1789" w:type="dxa"/>
            <w:tcBorders>
              <w:top w:val="nil"/>
              <w:left w:val="nil"/>
              <w:bottom w:val="nil"/>
              <w:right w:val="nil"/>
            </w:tcBorders>
          </w:tcPr>
          <w:p w14:paraId="04217E2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13F0C1D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89" w:type="dxa"/>
            <w:tcBorders>
              <w:top w:val="nil"/>
              <w:left w:val="nil"/>
              <w:bottom w:val="nil"/>
              <w:right w:val="nil"/>
            </w:tcBorders>
          </w:tcPr>
          <w:p w14:paraId="1649D0C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28DBB43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0F9E86B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4FA2EC4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38502D4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76E6A8F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09EC8B82"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2017B5AE" w14:textId="77777777" w:rsidTr="009A062A">
        <w:tc>
          <w:tcPr>
            <w:tcW w:w="1560" w:type="dxa"/>
            <w:tcBorders>
              <w:top w:val="nil"/>
              <w:left w:val="nil"/>
              <w:bottom w:val="nil"/>
              <w:right w:val="nil"/>
            </w:tcBorders>
          </w:tcPr>
          <w:p w14:paraId="61A545C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lang w:val="it-IT"/>
              </w:rPr>
              <w:t xml:space="preserve">Floreani </w:t>
            </w:r>
            <w:r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&lt;EndNote&gt;&lt;Cite&gt;&lt;Author&gt;Floreani&lt;/Author&gt;&lt;Year&gt;2005&lt;/Year&gt;&lt;RecNum&gt;20&lt;/RecNum&gt;&lt;DisplayText&gt;&lt;style face="superscript"&gt;[21]&lt;/style&gt;&lt;/DisplayText&gt;&lt;record&gt;&lt;rec-number&gt;20&lt;/rec-number&gt;&lt;foreign-keys&gt;&lt;key app="EN" db-id="vxpdps5zhv2wwpeeest5sad0pspevrrvsfdt" timestamp="1581819602"&gt;20&lt;/key&gt;&lt;/foreign-keys&gt;&lt;ref-type name="Journal Article"&gt;17&lt;/ref-type&gt;&lt;contributors&gt;&lt;authors&gt;&lt;author&gt;Floreani, A.&lt;/author&gt;&lt;author&gt;Rizzotto, E. R.&lt;/author&gt;&lt;author&gt;Ferrara, F.&lt;/author&gt;&lt;author&gt;Carderi, I.&lt;/author&gt;&lt;author&gt;Caroli, D.&lt;/author&gt;&lt;author&gt;Blasone, L.&lt;/author&gt;&lt;author&gt;Baldo, V.&lt;/author&gt;&lt;/authors&gt;&lt;/contributors&gt;&lt;auth-address&gt;Department of Surgical and Gastroenterological Sciences, University of Padova, Padova, Italy.&lt;/auth-address&gt;&lt;titles&gt;&lt;title&gt;Clinical course and outcome of autoimmune hepatitis/primary sclerosing cholangitis overlap syndrome&lt;/title&gt;&lt;secondary-title&gt;Am J Gastroenterol&lt;/secondary-title&gt;&lt;/titles&gt;&lt;periodical&gt;&lt;full-title&gt;Am J Gastroenterol&lt;/full-title&gt;&lt;/periodical&gt;&lt;pages&gt;1516-22&lt;/pages&gt;&lt;volume&gt;100&lt;/volume&gt;&lt;number&gt;7&lt;/number&gt;&lt;edition&gt;2005/06/30&lt;/edition&gt;&lt;keywords&gt;&lt;keyword&gt;Adolescent&lt;/keyword&gt;&lt;keyword&gt;Adult&lt;/keyword&gt;&lt;keyword&gt;Cholagogues and Choleretics/therapeutic use&lt;/keyword&gt;&lt;keyword&gt;Cholangitis, Sclerosing/*physiopathology/therapy&lt;/keyword&gt;&lt;keyword&gt;Female&lt;/keyword&gt;&lt;keyword&gt;Follow-Up Studies&lt;/keyword&gt;&lt;keyword&gt;Hepatitis, Autoimmune/*physiopathology/therapy&lt;/keyword&gt;&lt;keyword&gt;Humans&lt;/keyword&gt;&lt;keyword&gt;Immunosuppression&lt;/keyword&gt;&lt;keyword&gt;Male&lt;/keyword&gt;&lt;keyword&gt;Prospective Studies&lt;/keyword&gt;&lt;keyword&gt;Survival Analysis&lt;/keyword&gt;&lt;keyword&gt;Syndrome&lt;/keyword&gt;&lt;keyword&gt;Treatment Outcome&lt;/keyword&gt;&lt;keyword&gt;Ursodeoxycholic Acid/therapeutic use&lt;/keyword&gt;&lt;/keywords&gt;&lt;dates&gt;&lt;year&gt;2005&lt;/year&gt;&lt;pub-dates&gt;&lt;date&gt;Jul&lt;/date&gt;&lt;/pub-dates&gt;&lt;/dates&gt;&lt;isbn&gt;0002-9270 (Print)&amp;#xD;0002-9270 (Linking)&lt;/isbn&gt;&lt;accession-num&gt;15984974&lt;/accession-num&gt;&lt;urls&gt;&lt;related-urls&gt;&lt;url&gt;https://www.ncbi.nlm.nih.gov/pubmed/15984974&lt;/url&gt;&lt;/related-urls&gt;&lt;/urls&gt;&lt;electronic-resource-num&gt;10.1111/j.1572-0241.2005.41841.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2005</w:t>
            </w:r>
          </w:p>
        </w:tc>
        <w:tc>
          <w:tcPr>
            <w:tcW w:w="1093" w:type="dxa"/>
            <w:tcBorders>
              <w:top w:val="nil"/>
              <w:left w:val="nil"/>
              <w:bottom w:val="nil"/>
              <w:right w:val="nil"/>
            </w:tcBorders>
          </w:tcPr>
          <w:p w14:paraId="1C739D9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Italy</w:t>
            </w:r>
          </w:p>
        </w:tc>
        <w:tc>
          <w:tcPr>
            <w:tcW w:w="622" w:type="dxa"/>
            <w:tcBorders>
              <w:top w:val="nil"/>
              <w:left w:val="nil"/>
              <w:bottom w:val="nil"/>
              <w:right w:val="nil"/>
            </w:tcBorders>
          </w:tcPr>
          <w:p w14:paraId="1A728F91"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37FA66F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16</w:t>
            </w:r>
          </w:p>
        </w:tc>
        <w:tc>
          <w:tcPr>
            <w:tcW w:w="1789" w:type="dxa"/>
            <w:tcBorders>
              <w:top w:val="nil"/>
              <w:left w:val="nil"/>
              <w:bottom w:val="nil"/>
              <w:right w:val="nil"/>
            </w:tcBorders>
          </w:tcPr>
          <w:p w14:paraId="1C4E1CC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7BB1E2F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89" w:type="dxa"/>
            <w:tcBorders>
              <w:top w:val="nil"/>
              <w:left w:val="nil"/>
              <w:bottom w:val="nil"/>
              <w:right w:val="nil"/>
            </w:tcBorders>
          </w:tcPr>
          <w:p w14:paraId="725D092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7635EF7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0E30ACA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C5B74D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5B9DC8C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4F2C332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6DB3A6ED"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4F1D7D0E" w14:textId="77777777" w:rsidTr="009A062A">
        <w:tc>
          <w:tcPr>
            <w:tcW w:w="1560" w:type="dxa"/>
            <w:tcBorders>
              <w:top w:val="nil"/>
              <w:left w:val="nil"/>
              <w:bottom w:val="nil"/>
              <w:right w:val="nil"/>
            </w:tcBorders>
          </w:tcPr>
          <w:p w14:paraId="48A1971F"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Gohlke</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1996; </w:t>
            </w:r>
            <w:proofErr w:type="spellStart"/>
            <w:r w:rsidRPr="00537356">
              <w:rPr>
                <w:rFonts w:ascii="Book Antiqua" w:eastAsia="Book Antiqua" w:hAnsi="Book Antiqua" w:cs="Book Antiqua"/>
                <w:bCs/>
                <w:sz w:val="24"/>
                <w:szCs w:val="24"/>
              </w:rPr>
              <w:t>Zenouzi</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&lt;EndNote&gt;&lt;Cite&gt;&lt;Author&gt;Zenouzi&lt;/Author&gt;&lt;Year&gt;2014&lt;/Year&gt;&lt;RecNum&gt;23&lt;/RecNum&gt;&lt;DisplayText&gt;&lt;style face="superscript"&gt;[23]&lt;/style&gt;&lt;/DisplayText&gt;&lt;record&gt;&lt;rec-number&gt;23&lt;/rec-number&gt;&lt;foreign-keys&gt;&lt;key app="EN" db-id="vxpdps5zhv2wwpeeest5sad0pspevrrvsfdt" timestamp="1581820359"&gt;23&lt;/key&gt;&lt;/foreign-keys&gt;&lt;ref-type name="Journal Article"&gt;17&lt;/ref-type&gt;&lt;contributors&gt;&lt;authors&gt;&lt;author&gt;Zenouzi, R.&lt;/author&gt;&lt;author&gt;Lohse, A. W.&lt;/author&gt;&lt;/authors&gt;&lt;/contributors&gt;&lt;auth-address&gt;University Medical Center Hamburg-Eppendorf, 1st Department of Medicine, Hamburg, Germany. Electronic address: rzenouzi@uke.de.&amp;#xD;University Medical Center Hamburg-Eppendorf, 1st Department of Medicine, Hamburg, Germany.&lt;/auth-address&gt;&lt;titles&gt;&lt;title&gt;Long-term outcome in PSC/AIH &amp;quot;overlap syndrome&amp;quot;: does immunosuppression also treat the PSC component?&lt;/title&gt;&lt;secondary-title&gt;J Hepatol&lt;/secondary-title&gt;&lt;/titles&gt;&lt;periodical&gt;&lt;full-title&gt;J Hepatol&lt;/full-title&gt;&lt;/periodical&gt;&lt;pages&gt;1189-91&lt;/pages&gt;&lt;volume&gt;61&lt;/volume&gt;&lt;number&gt;5&lt;/number&gt;&lt;edition&gt;2014/08/12&lt;/edition&gt;&lt;keywords&gt;&lt;keyword&gt;Adult&lt;/keyword&gt;&lt;keyword&gt;Cholangitis, Sclerosing/*complications/*therapy&lt;/keyword&gt;&lt;keyword&gt;Disease Progression&lt;/keyword&gt;&lt;keyword&gt;Follow-Up Studies&lt;/keyword&gt;&lt;keyword&gt;Hepatitis, Autoimmune/*complications/*therapy&lt;/keyword&gt;&lt;keyword&gt;Humans&lt;/keyword&gt;&lt;keyword&gt;Immunosuppression&lt;/keyword&gt;&lt;keyword&gt;Liver Transplantation&lt;/keyword&gt;&lt;keyword&gt;Male&lt;/keyword&gt;&lt;keyword&gt;Middle Aged&lt;/keyword&gt;&lt;keyword&gt;Syndrome&lt;/keyword&gt;&lt;keyword&gt;Treatment Outcome&lt;/keyword&gt;&lt;keyword&gt;Ursodeoxycholic Acid/therapeutic use&lt;/keyword&gt;&lt;/keywords&gt;&lt;dates&gt;&lt;year&gt;2014&lt;/year&gt;&lt;pub-dates&gt;&lt;date&gt;Nov&lt;/date&gt;&lt;/pub-dates&gt;&lt;/dates&gt;&lt;isbn&gt;1600-0641 (Electronic)&amp;#xD;0168-8278 (Linking)&lt;/isbn&gt;&lt;accession-num&gt;25111172&lt;/accession-num&gt;&lt;urls&gt;&lt;related-urls&gt;&lt;url&gt;https://www.ncbi.nlm.nih.gov/pubmed/25111172&lt;/url&gt;&lt;/related-urls&gt;&lt;/urls&gt;&lt;electronic-resource-num&gt;10.1016/j.jhep.2014.08.002&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[23]</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2014</w:t>
            </w:r>
          </w:p>
        </w:tc>
        <w:tc>
          <w:tcPr>
            <w:tcW w:w="1093" w:type="dxa"/>
            <w:tcBorders>
              <w:top w:val="nil"/>
              <w:left w:val="nil"/>
              <w:bottom w:val="nil"/>
              <w:right w:val="nil"/>
            </w:tcBorders>
          </w:tcPr>
          <w:p w14:paraId="7A2F61F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Germany</w:t>
            </w:r>
          </w:p>
        </w:tc>
        <w:tc>
          <w:tcPr>
            <w:tcW w:w="622" w:type="dxa"/>
            <w:tcBorders>
              <w:top w:val="nil"/>
              <w:left w:val="nil"/>
              <w:bottom w:val="nil"/>
              <w:right w:val="nil"/>
            </w:tcBorders>
          </w:tcPr>
          <w:p w14:paraId="06CE3B8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30CEEBE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19</w:t>
            </w:r>
          </w:p>
        </w:tc>
        <w:tc>
          <w:tcPr>
            <w:tcW w:w="1789" w:type="dxa"/>
            <w:tcBorders>
              <w:top w:val="nil"/>
              <w:left w:val="nil"/>
              <w:bottom w:val="nil"/>
              <w:right w:val="nil"/>
            </w:tcBorders>
          </w:tcPr>
          <w:p w14:paraId="0D3C134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54BC138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4E473874"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Varices</w:t>
            </w:r>
          </w:p>
        </w:tc>
        <w:tc>
          <w:tcPr>
            <w:tcW w:w="1101" w:type="dxa"/>
            <w:tcBorders>
              <w:top w:val="nil"/>
              <w:left w:val="nil"/>
              <w:bottom w:val="nil"/>
              <w:right w:val="nil"/>
            </w:tcBorders>
          </w:tcPr>
          <w:p w14:paraId="1D4D9C6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4574C75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A1, A32, B8, Cw3, Cw7, DR3, DR4</w:t>
            </w:r>
          </w:p>
        </w:tc>
        <w:tc>
          <w:tcPr>
            <w:tcW w:w="1942" w:type="dxa"/>
            <w:tcBorders>
              <w:top w:val="nil"/>
              <w:left w:val="nil"/>
              <w:bottom w:val="nil"/>
              <w:right w:val="nil"/>
            </w:tcBorders>
          </w:tcPr>
          <w:p w14:paraId="2C115FB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31914E3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2E7254F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73318DE5"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38C7B9A5" w14:textId="77777777" w:rsidTr="009A062A">
        <w:tc>
          <w:tcPr>
            <w:tcW w:w="1560" w:type="dxa"/>
            <w:tcBorders>
              <w:top w:val="nil"/>
              <w:left w:val="nil"/>
              <w:bottom w:val="nil"/>
              <w:right w:val="nil"/>
            </w:tcBorders>
          </w:tcPr>
          <w:p w14:paraId="39536D75"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Gohlke</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1996; </w:t>
            </w:r>
            <w:proofErr w:type="spellStart"/>
            <w:r w:rsidRPr="00537356">
              <w:rPr>
                <w:rFonts w:ascii="Book Antiqua" w:eastAsia="Book Antiqua" w:hAnsi="Book Antiqua" w:cs="Book Antiqua"/>
                <w:bCs/>
                <w:sz w:val="24"/>
                <w:szCs w:val="24"/>
              </w:rPr>
              <w:t>Zenouzi</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&lt;EndNote&gt;&lt;Cite&gt;&lt;Author&gt;Zenouzi&lt;/Author&gt;&lt;Year&gt;2014&lt;/Year&gt;&lt;RecNum&gt;23&lt;/RecNum&gt;&lt;DisplayText&gt;&lt;style face="superscript"&gt;[23]&lt;/style&gt;&lt;/DisplayText&gt;&lt;record&gt;&lt;rec-number&gt;23&lt;/rec-number&gt;&lt;foreign-keys&gt;&lt;key app="EN" db-id="vxpdps5zhv2wwpeeest5sad0pspevrrvsfdt" timestamp="1581820359"&gt;23&lt;/key&gt;&lt;/foreign-keys&gt;&lt;ref-type name="Journal Article"&gt;17&lt;/ref-type&gt;&lt;contributors&gt;&lt;authors&gt;&lt;author&gt;Zenouzi, R.&lt;/author&gt;&lt;author&gt;Lohse, A. W.&lt;/author&gt;&lt;/authors&gt;&lt;/contributors&gt;&lt;auth-address&gt;University Medical Center Hamburg-Eppendorf, 1st Department of Medicine, Hamburg, Germany. Electronic address: rzenouzi@uke.de.&amp;#xD;University Medical Center Hamburg-Eppendorf, 1st Department of Medicine, Hamburg, Germany.&lt;/auth-address&gt;&lt;titles&gt;&lt;title&gt;Long-term outcome in PSC/AIH &amp;quot;overlap syndrome&amp;quot;: does immunosuppression also treat the PSC component?&lt;/title&gt;&lt;secondary-title&gt;J Hepatol&lt;/secondary-title&gt;&lt;/titles&gt;&lt;periodical&gt;&lt;full-title&gt;J Hepatol&lt;/full-title&gt;&lt;/periodical&gt;&lt;pages&gt;1189-91&lt;/pages&gt;&lt;volume&gt;61&lt;/volume&gt;&lt;number&gt;5&lt;/number&gt;&lt;edition&gt;2014/08/12&lt;/edition&gt;&lt;keywords&gt;&lt;keyword&gt;Adult&lt;/keyword&gt;&lt;keyword&gt;Cholangitis, Sclerosing/*complications/*therapy&lt;/keyword&gt;&lt;keyword&gt;Disease Progression&lt;/keyword&gt;&lt;keyword&gt;Follow-Up Studies&lt;/keyword&gt;&lt;keyword&gt;Hepatitis, Autoimmune/*complications/*therapy&lt;/keyword&gt;&lt;keyword&gt;Humans&lt;/keyword&gt;&lt;keyword&gt;Immunosuppression&lt;/keyword&gt;&lt;keyword&gt;Liver Transplantation&lt;/keyword&gt;&lt;keyword&gt;Male&lt;/keyword&gt;&lt;keyword&gt;Middle Aged&lt;/keyword&gt;&lt;keyword&gt;Syndrome&lt;/keyword&gt;&lt;keyword&gt;Treatment Outcome&lt;/keyword&gt;&lt;keyword&gt;Ursodeoxycholic Acid/therapeutic use&lt;/keyword&gt;&lt;/keywords&gt;&lt;dates&gt;&lt;year&gt;2014&lt;/year&gt;&lt;pub-dates&gt;&lt;date&gt;Nov&lt;/date&gt;&lt;/pub-dates&gt;&lt;/dates&gt;&lt;isbn&gt;1600-0641 (Electronic)&amp;#xD;0168-8278 (Linking)&lt;/isbn&gt;&lt;accession-num&gt;25111172&lt;/accession-num&gt;&lt;urls&gt;&lt;related-urls&gt;&lt;url&gt;https://www.ncbi.nlm.nih.gov/pubmed/25111172&lt;/url&gt;&lt;/related-urls&gt;&lt;/urls&gt;&lt;electronic-resource-num&gt;10.1016/j.jhep.2014.08.002&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[23]</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2014</w:t>
            </w:r>
          </w:p>
        </w:tc>
        <w:tc>
          <w:tcPr>
            <w:tcW w:w="1093" w:type="dxa"/>
            <w:tcBorders>
              <w:top w:val="nil"/>
              <w:left w:val="nil"/>
              <w:bottom w:val="nil"/>
              <w:right w:val="nil"/>
            </w:tcBorders>
          </w:tcPr>
          <w:p w14:paraId="509B068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Germany</w:t>
            </w:r>
          </w:p>
        </w:tc>
        <w:tc>
          <w:tcPr>
            <w:tcW w:w="622" w:type="dxa"/>
            <w:tcBorders>
              <w:top w:val="nil"/>
              <w:left w:val="nil"/>
              <w:bottom w:val="nil"/>
              <w:right w:val="nil"/>
            </w:tcBorders>
          </w:tcPr>
          <w:p w14:paraId="66557D5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78B77EA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28</w:t>
            </w:r>
          </w:p>
        </w:tc>
        <w:tc>
          <w:tcPr>
            <w:tcW w:w="1789" w:type="dxa"/>
            <w:tcBorders>
              <w:top w:val="nil"/>
              <w:left w:val="nil"/>
              <w:bottom w:val="nil"/>
              <w:right w:val="nil"/>
            </w:tcBorders>
          </w:tcPr>
          <w:p w14:paraId="3283928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7C99439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1EC31668"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Varices</w:t>
            </w:r>
          </w:p>
        </w:tc>
        <w:tc>
          <w:tcPr>
            <w:tcW w:w="1101" w:type="dxa"/>
            <w:tcBorders>
              <w:top w:val="nil"/>
              <w:left w:val="nil"/>
              <w:bottom w:val="nil"/>
              <w:right w:val="nil"/>
            </w:tcBorders>
          </w:tcPr>
          <w:p w14:paraId="3D3F54B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41A2E95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A1, A32, B7, B8, Cw7, DR3, </w:t>
            </w:r>
            <w:r w:rsidRPr="00537356">
              <w:rPr>
                <w:rFonts w:ascii="Book Antiqua" w:eastAsia="Book Antiqua" w:hAnsi="Book Antiqua" w:cs="Book Antiqua"/>
                <w:sz w:val="24"/>
                <w:szCs w:val="24"/>
              </w:rPr>
              <w:lastRenderedPageBreak/>
              <w:t>DR4, DR52, DR53, DQ2, DQ3</w:t>
            </w:r>
          </w:p>
        </w:tc>
        <w:tc>
          <w:tcPr>
            <w:tcW w:w="1942" w:type="dxa"/>
            <w:tcBorders>
              <w:top w:val="nil"/>
              <w:left w:val="nil"/>
              <w:bottom w:val="nil"/>
              <w:right w:val="nil"/>
            </w:tcBorders>
          </w:tcPr>
          <w:p w14:paraId="21DFAE0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Steroids, AZA, UDCA</w:t>
            </w:r>
          </w:p>
        </w:tc>
        <w:tc>
          <w:tcPr>
            <w:tcW w:w="960" w:type="dxa"/>
            <w:tcBorders>
              <w:top w:val="nil"/>
              <w:left w:val="nil"/>
              <w:bottom w:val="nil"/>
              <w:right w:val="nil"/>
            </w:tcBorders>
          </w:tcPr>
          <w:p w14:paraId="1D23946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790077F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22087045"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5F115FD9" w14:textId="77777777" w:rsidTr="009A062A">
        <w:tc>
          <w:tcPr>
            <w:tcW w:w="1560" w:type="dxa"/>
            <w:tcBorders>
              <w:top w:val="nil"/>
              <w:left w:val="nil"/>
              <w:bottom w:val="nil"/>
              <w:right w:val="nil"/>
            </w:tcBorders>
          </w:tcPr>
          <w:p w14:paraId="6129B9B8"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Gohlke</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PEVuZE5vdGU+PENpdGU+PEF1dGhvcj5Hb2hsa2U8L0F1dGhvcj48WWVhcj4xOTk2PC9ZZWFyPjxS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1996; </w:t>
            </w:r>
            <w:proofErr w:type="spellStart"/>
            <w:r w:rsidRPr="00537356">
              <w:rPr>
                <w:rFonts w:ascii="Book Antiqua" w:eastAsia="Book Antiqua" w:hAnsi="Book Antiqua" w:cs="Book Antiqua"/>
                <w:bCs/>
                <w:sz w:val="24"/>
                <w:szCs w:val="24"/>
              </w:rPr>
              <w:t>Zenouzi</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&lt;EndNote&gt;&lt;Cite&gt;&lt;Author&gt;Zenouzi&lt;/Author&gt;&lt;Year&gt;2014&lt;/Year&gt;&lt;RecNum&gt;23&lt;/RecNum&gt;&lt;DisplayText&gt;&lt;style face="superscript"&gt;[23]&lt;/style&gt;&lt;/DisplayText&gt;&lt;record&gt;&lt;rec-number&gt;23&lt;/rec-number&gt;&lt;foreign-keys&gt;&lt;key app="EN" db-id="vxpdps5zhv2wwpeeest5sad0pspevrrvsfdt" timestamp="1581820359"&gt;23&lt;/key&gt;&lt;/foreign-keys&gt;&lt;ref-type name="Journal Article"&gt;17&lt;/ref-type&gt;&lt;contributors&gt;&lt;authors&gt;&lt;author&gt;Zenouzi, R.&lt;/author&gt;&lt;author&gt;Lohse, A. W.&lt;/author&gt;&lt;/authors&gt;&lt;/contributors&gt;&lt;auth-address&gt;University Medical Center Hamburg-Eppendorf, 1st Department of Medicine, Hamburg, Germany. Electronic address: rzenouzi@uke.de.&amp;#xD;University Medical Center Hamburg-Eppendorf, 1st Department of Medicine, Hamburg, Germany.&lt;/auth-address&gt;&lt;titles&gt;&lt;title&gt;Long-term outcome in PSC/AIH &amp;quot;overlap syndrome&amp;quot;: does immunosuppression also treat the PSC component?&lt;/title&gt;&lt;secondary-title&gt;J Hepatol&lt;/secondary-title&gt;&lt;/titles&gt;&lt;periodical&gt;&lt;full-title&gt;J Hepatol&lt;/full-title&gt;&lt;/periodical&gt;&lt;pages&gt;1189-91&lt;/pages&gt;&lt;volume&gt;61&lt;/volume&gt;&lt;number&gt;5&lt;/number&gt;&lt;edition&gt;2014/08/12&lt;/edition&gt;&lt;keywords&gt;&lt;keyword&gt;Adult&lt;/keyword&gt;&lt;keyword&gt;Cholangitis, Sclerosing/*complications/*therapy&lt;/keyword&gt;&lt;keyword&gt;Disease Progression&lt;/keyword&gt;&lt;keyword&gt;Follow-Up Studies&lt;/keyword&gt;&lt;keyword&gt;Hepatitis, Autoimmune/*complications/*therapy&lt;/keyword&gt;&lt;keyword&gt;Humans&lt;/keyword&gt;&lt;keyword&gt;Immunosuppression&lt;/keyword&gt;&lt;keyword&gt;Liver Transplantation&lt;/keyword&gt;&lt;keyword&gt;Male&lt;/keyword&gt;&lt;keyword&gt;Middle Aged&lt;/keyword&gt;&lt;keyword&gt;Syndrome&lt;/keyword&gt;&lt;keyword&gt;Treatment Outcome&lt;/keyword&gt;&lt;keyword&gt;Ursodeoxycholic Acid/therapeutic use&lt;/keyword&gt;&lt;/keywords&gt;&lt;dates&gt;&lt;year&gt;2014&lt;/year&gt;&lt;pub-dates&gt;&lt;date&gt;Nov&lt;/date&gt;&lt;/pub-dates&gt;&lt;/dates&gt;&lt;isbn&gt;1600-0641 (Electronic)&amp;#xD;0168-8278 (Linking)&lt;/isbn&gt;&lt;accession-num&gt;25111172&lt;/accession-num&gt;&lt;urls&gt;&lt;related-urls&gt;&lt;url&gt;https://www.ncbi.nlm.nih.gov/pubmed/25111172&lt;/url&gt;&lt;/related-urls&gt;&lt;/urls&gt;&lt;electronic-resource-num&gt;10.1016/j.jhep.2014.08.002&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[23]</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2014</w:t>
            </w:r>
          </w:p>
        </w:tc>
        <w:tc>
          <w:tcPr>
            <w:tcW w:w="1093" w:type="dxa"/>
            <w:tcBorders>
              <w:top w:val="nil"/>
              <w:left w:val="nil"/>
              <w:bottom w:val="nil"/>
              <w:right w:val="nil"/>
            </w:tcBorders>
          </w:tcPr>
          <w:p w14:paraId="18C6AC5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Germany</w:t>
            </w:r>
          </w:p>
        </w:tc>
        <w:tc>
          <w:tcPr>
            <w:tcW w:w="622" w:type="dxa"/>
            <w:tcBorders>
              <w:top w:val="nil"/>
              <w:left w:val="nil"/>
              <w:bottom w:val="nil"/>
              <w:right w:val="nil"/>
            </w:tcBorders>
          </w:tcPr>
          <w:p w14:paraId="18CDB5E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26C76EC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18</w:t>
            </w:r>
          </w:p>
        </w:tc>
        <w:tc>
          <w:tcPr>
            <w:tcW w:w="1789" w:type="dxa"/>
            <w:tcBorders>
              <w:top w:val="nil"/>
              <w:left w:val="nil"/>
              <w:bottom w:val="nil"/>
              <w:right w:val="nil"/>
            </w:tcBorders>
          </w:tcPr>
          <w:p w14:paraId="4BF098C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68232DF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28A744B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Cirrhosis, </w:t>
            </w: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Varices</w:t>
            </w:r>
          </w:p>
        </w:tc>
        <w:tc>
          <w:tcPr>
            <w:tcW w:w="1101" w:type="dxa"/>
            <w:tcBorders>
              <w:top w:val="nil"/>
              <w:left w:val="nil"/>
              <w:bottom w:val="nil"/>
              <w:right w:val="nil"/>
            </w:tcBorders>
          </w:tcPr>
          <w:p w14:paraId="3404984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2F525CD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A1, A25, B8, DR3</w:t>
            </w:r>
          </w:p>
        </w:tc>
        <w:tc>
          <w:tcPr>
            <w:tcW w:w="1942" w:type="dxa"/>
            <w:tcBorders>
              <w:top w:val="nil"/>
              <w:left w:val="nil"/>
              <w:bottom w:val="nil"/>
              <w:right w:val="nil"/>
            </w:tcBorders>
          </w:tcPr>
          <w:p w14:paraId="05C092C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7CB9AA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68F8177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0A9D9B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9A062A" w:rsidRPr="00537356" w14:paraId="2E677478" w14:textId="77777777" w:rsidTr="009A062A">
        <w:tc>
          <w:tcPr>
            <w:tcW w:w="1560" w:type="dxa"/>
            <w:tcBorders>
              <w:top w:val="nil"/>
              <w:left w:val="nil"/>
              <w:bottom w:val="nil"/>
              <w:right w:val="nil"/>
            </w:tcBorders>
          </w:tcPr>
          <w:p w14:paraId="3896EE0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 xml:space="preserve">Abdo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2002</w:t>
            </w:r>
          </w:p>
        </w:tc>
        <w:tc>
          <w:tcPr>
            <w:tcW w:w="1093" w:type="dxa"/>
            <w:tcBorders>
              <w:top w:val="nil"/>
              <w:left w:val="nil"/>
              <w:bottom w:val="nil"/>
              <w:right w:val="nil"/>
            </w:tcBorders>
          </w:tcPr>
          <w:p w14:paraId="11369FD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Canada</w:t>
            </w:r>
          </w:p>
        </w:tc>
        <w:tc>
          <w:tcPr>
            <w:tcW w:w="622" w:type="dxa"/>
            <w:tcBorders>
              <w:top w:val="nil"/>
              <w:left w:val="nil"/>
              <w:bottom w:val="nil"/>
              <w:right w:val="nil"/>
            </w:tcBorders>
          </w:tcPr>
          <w:p w14:paraId="779DF8E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0261B56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15</w:t>
            </w:r>
          </w:p>
        </w:tc>
        <w:tc>
          <w:tcPr>
            <w:tcW w:w="1789" w:type="dxa"/>
            <w:tcBorders>
              <w:top w:val="nil"/>
              <w:left w:val="nil"/>
              <w:bottom w:val="nil"/>
              <w:right w:val="nil"/>
            </w:tcBorders>
          </w:tcPr>
          <w:p w14:paraId="7979901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Fatigue</w:t>
            </w:r>
          </w:p>
        </w:tc>
        <w:tc>
          <w:tcPr>
            <w:tcW w:w="818" w:type="dxa"/>
            <w:tcBorders>
              <w:top w:val="nil"/>
              <w:left w:val="nil"/>
              <w:bottom w:val="nil"/>
              <w:right w:val="nil"/>
            </w:tcBorders>
          </w:tcPr>
          <w:p w14:paraId="479930A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5AED2C7F"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57D0E13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035C2BE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020E317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758C5A3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246D4AA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0FD66182"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62FCEEC1" w14:textId="77777777" w:rsidTr="009A062A">
        <w:tc>
          <w:tcPr>
            <w:tcW w:w="1560" w:type="dxa"/>
            <w:tcBorders>
              <w:top w:val="nil"/>
              <w:left w:val="nil"/>
              <w:bottom w:val="nil"/>
              <w:right w:val="nil"/>
            </w:tcBorders>
          </w:tcPr>
          <w:p w14:paraId="51EBFAE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 xml:space="preserve">Abdo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2002</w:t>
            </w:r>
          </w:p>
        </w:tc>
        <w:tc>
          <w:tcPr>
            <w:tcW w:w="1093" w:type="dxa"/>
            <w:tcBorders>
              <w:top w:val="nil"/>
              <w:left w:val="nil"/>
              <w:bottom w:val="nil"/>
              <w:right w:val="nil"/>
            </w:tcBorders>
          </w:tcPr>
          <w:p w14:paraId="6506666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Canada</w:t>
            </w:r>
          </w:p>
        </w:tc>
        <w:tc>
          <w:tcPr>
            <w:tcW w:w="622" w:type="dxa"/>
            <w:tcBorders>
              <w:top w:val="nil"/>
              <w:left w:val="nil"/>
              <w:bottom w:val="nil"/>
              <w:right w:val="nil"/>
            </w:tcBorders>
          </w:tcPr>
          <w:p w14:paraId="41939DD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571B16D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51</w:t>
            </w:r>
          </w:p>
        </w:tc>
        <w:tc>
          <w:tcPr>
            <w:tcW w:w="1789" w:type="dxa"/>
            <w:tcBorders>
              <w:top w:val="nil"/>
              <w:left w:val="nil"/>
              <w:bottom w:val="nil"/>
              <w:right w:val="nil"/>
            </w:tcBorders>
          </w:tcPr>
          <w:p w14:paraId="45476EB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Abdominal Pain, Weight Loss, Fatigue</w:t>
            </w:r>
          </w:p>
        </w:tc>
        <w:tc>
          <w:tcPr>
            <w:tcW w:w="818" w:type="dxa"/>
            <w:tcBorders>
              <w:top w:val="nil"/>
              <w:left w:val="nil"/>
              <w:bottom w:val="nil"/>
              <w:right w:val="nil"/>
            </w:tcBorders>
          </w:tcPr>
          <w:p w14:paraId="606E9EE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0ED2972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3FFE66F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1DC13F3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19A2016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71BEA7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04FF87B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5A073EB1"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7FE13989" w14:textId="77777777" w:rsidTr="009A062A">
        <w:tc>
          <w:tcPr>
            <w:tcW w:w="1560" w:type="dxa"/>
            <w:tcBorders>
              <w:top w:val="nil"/>
              <w:left w:val="nil"/>
              <w:bottom w:val="nil"/>
              <w:right w:val="nil"/>
            </w:tcBorders>
          </w:tcPr>
          <w:p w14:paraId="1C6055E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 xml:space="preserve">Abdo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2002</w:t>
            </w:r>
          </w:p>
        </w:tc>
        <w:tc>
          <w:tcPr>
            <w:tcW w:w="1093" w:type="dxa"/>
            <w:tcBorders>
              <w:top w:val="nil"/>
              <w:left w:val="nil"/>
              <w:bottom w:val="nil"/>
              <w:right w:val="nil"/>
            </w:tcBorders>
          </w:tcPr>
          <w:p w14:paraId="36CB649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Canada</w:t>
            </w:r>
          </w:p>
        </w:tc>
        <w:tc>
          <w:tcPr>
            <w:tcW w:w="622" w:type="dxa"/>
            <w:tcBorders>
              <w:top w:val="nil"/>
              <w:left w:val="nil"/>
              <w:bottom w:val="nil"/>
              <w:right w:val="nil"/>
            </w:tcBorders>
          </w:tcPr>
          <w:p w14:paraId="33DDE19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2256D8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54</w:t>
            </w:r>
          </w:p>
        </w:tc>
        <w:tc>
          <w:tcPr>
            <w:tcW w:w="1789" w:type="dxa"/>
            <w:tcBorders>
              <w:top w:val="nil"/>
              <w:left w:val="nil"/>
              <w:bottom w:val="nil"/>
              <w:right w:val="nil"/>
            </w:tcBorders>
          </w:tcPr>
          <w:p w14:paraId="50E7829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Abdominal Pain, Fatigue, Splenomegaly</w:t>
            </w:r>
          </w:p>
        </w:tc>
        <w:tc>
          <w:tcPr>
            <w:tcW w:w="818" w:type="dxa"/>
            <w:tcBorders>
              <w:top w:val="nil"/>
              <w:left w:val="nil"/>
              <w:bottom w:val="nil"/>
              <w:right w:val="nil"/>
            </w:tcBorders>
          </w:tcPr>
          <w:p w14:paraId="5C89138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11BED88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Cirrhosis, Alcohol-</w:t>
            </w:r>
            <w:r w:rsidRPr="00537356">
              <w:rPr>
                <w:rFonts w:ascii="Book Antiqua" w:eastAsia="Book Antiqua" w:hAnsi="Book Antiqua" w:cs="Book Antiqua"/>
                <w:sz w:val="24"/>
                <w:szCs w:val="24"/>
              </w:rPr>
              <w:lastRenderedPageBreak/>
              <w:t>induced Pancreatitis</w:t>
            </w:r>
          </w:p>
        </w:tc>
        <w:tc>
          <w:tcPr>
            <w:tcW w:w="1101" w:type="dxa"/>
            <w:tcBorders>
              <w:top w:val="nil"/>
              <w:left w:val="nil"/>
              <w:bottom w:val="nil"/>
              <w:right w:val="nil"/>
            </w:tcBorders>
          </w:tcPr>
          <w:p w14:paraId="61851BD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NA</w:t>
            </w:r>
          </w:p>
        </w:tc>
        <w:tc>
          <w:tcPr>
            <w:tcW w:w="883" w:type="dxa"/>
            <w:tcBorders>
              <w:top w:val="nil"/>
              <w:left w:val="nil"/>
              <w:bottom w:val="nil"/>
              <w:right w:val="nil"/>
            </w:tcBorders>
          </w:tcPr>
          <w:p w14:paraId="4A88EEE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0242D75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 MSM</w:t>
            </w:r>
          </w:p>
        </w:tc>
        <w:tc>
          <w:tcPr>
            <w:tcW w:w="960" w:type="dxa"/>
            <w:tcBorders>
              <w:top w:val="nil"/>
              <w:left w:val="nil"/>
              <w:bottom w:val="nil"/>
              <w:right w:val="nil"/>
            </w:tcBorders>
          </w:tcPr>
          <w:p w14:paraId="594ACA0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2535C16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A490F6B"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2AA3E514" w14:textId="77777777" w:rsidTr="009A062A">
        <w:tc>
          <w:tcPr>
            <w:tcW w:w="1560" w:type="dxa"/>
            <w:tcBorders>
              <w:top w:val="nil"/>
              <w:left w:val="nil"/>
              <w:bottom w:val="nil"/>
              <w:right w:val="nil"/>
            </w:tcBorders>
          </w:tcPr>
          <w:p w14:paraId="7E69296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 xml:space="preserve">Abdo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2002</w:t>
            </w:r>
          </w:p>
        </w:tc>
        <w:tc>
          <w:tcPr>
            <w:tcW w:w="1093" w:type="dxa"/>
            <w:tcBorders>
              <w:top w:val="nil"/>
              <w:left w:val="nil"/>
              <w:bottom w:val="nil"/>
              <w:right w:val="nil"/>
            </w:tcBorders>
          </w:tcPr>
          <w:p w14:paraId="2366B00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Canada</w:t>
            </w:r>
          </w:p>
        </w:tc>
        <w:tc>
          <w:tcPr>
            <w:tcW w:w="622" w:type="dxa"/>
            <w:tcBorders>
              <w:top w:val="nil"/>
              <w:left w:val="nil"/>
              <w:bottom w:val="nil"/>
              <w:right w:val="nil"/>
            </w:tcBorders>
          </w:tcPr>
          <w:p w14:paraId="357C0BB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72DAE33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25</w:t>
            </w:r>
          </w:p>
        </w:tc>
        <w:tc>
          <w:tcPr>
            <w:tcW w:w="1789" w:type="dxa"/>
            <w:tcBorders>
              <w:top w:val="nil"/>
              <w:left w:val="nil"/>
              <w:bottom w:val="nil"/>
              <w:right w:val="nil"/>
            </w:tcBorders>
          </w:tcPr>
          <w:p w14:paraId="524ABBF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Itching, Abdominal Pain, Fatigue, Hepatomegaly</w:t>
            </w:r>
          </w:p>
        </w:tc>
        <w:tc>
          <w:tcPr>
            <w:tcW w:w="818" w:type="dxa"/>
            <w:tcBorders>
              <w:top w:val="nil"/>
              <w:left w:val="nil"/>
              <w:bottom w:val="nil"/>
              <w:right w:val="nil"/>
            </w:tcBorders>
          </w:tcPr>
          <w:p w14:paraId="181A0BF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3A49A14D"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35BDE50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510755F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217ACA1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EA6AB0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5AFBA52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02FC7868" w14:textId="77777777" w:rsidR="009A062A" w:rsidRPr="00537356" w:rsidRDefault="009A062A" w:rsidP="00537356">
            <w:pPr>
              <w:snapToGrid w:val="0"/>
              <w:ind w:firstLineChars="41" w:firstLine="98"/>
              <w:rPr>
                <w:rFonts w:ascii="Book Antiqua" w:eastAsia="Book Antiqua" w:hAnsi="Book Antiqua" w:cs="Book Antiqua"/>
                <w:sz w:val="24"/>
                <w:szCs w:val="24"/>
              </w:rPr>
            </w:pPr>
          </w:p>
        </w:tc>
      </w:tr>
      <w:tr w:rsidR="009A062A" w:rsidRPr="00537356" w14:paraId="121E4E94" w14:textId="77777777" w:rsidTr="009A062A">
        <w:trPr>
          <w:trHeight w:val="665"/>
        </w:trPr>
        <w:tc>
          <w:tcPr>
            <w:tcW w:w="1560" w:type="dxa"/>
            <w:tcBorders>
              <w:top w:val="nil"/>
              <w:left w:val="nil"/>
              <w:bottom w:val="nil"/>
              <w:right w:val="nil"/>
            </w:tcBorders>
          </w:tcPr>
          <w:p w14:paraId="6C980C0D" w14:textId="77777777" w:rsidR="009A062A" w:rsidRPr="00537356" w:rsidRDefault="009A062A" w:rsidP="00537356">
            <w:pPr>
              <w:snapToGrid w:val="0"/>
              <w:ind w:firstLineChars="0" w:firstLine="0"/>
              <w:rPr>
                <w:rFonts w:ascii="Book Antiqua" w:eastAsia="Book Antiqua" w:hAnsi="Book Antiqua" w:cs="Book Antiqua"/>
                <w:b/>
                <w:bCs/>
                <w:sz w:val="24"/>
                <w:szCs w:val="24"/>
                <w:lang w:val="it-IT"/>
              </w:rPr>
            </w:pPr>
            <w:r w:rsidRPr="00537356">
              <w:rPr>
                <w:rFonts w:ascii="Book Antiqua" w:eastAsia="Book Antiqua" w:hAnsi="Book Antiqua" w:cs="Book Antiqua"/>
                <w:bCs/>
                <w:sz w:val="24"/>
                <w:szCs w:val="24"/>
              </w:rPr>
              <w:t xml:space="preserve">Abdo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2002</w:t>
            </w:r>
          </w:p>
        </w:tc>
        <w:tc>
          <w:tcPr>
            <w:tcW w:w="1093" w:type="dxa"/>
            <w:tcBorders>
              <w:top w:val="nil"/>
              <w:left w:val="nil"/>
              <w:bottom w:val="nil"/>
              <w:right w:val="nil"/>
            </w:tcBorders>
          </w:tcPr>
          <w:p w14:paraId="2013532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Canada</w:t>
            </w:r>
          </w:p>
        </w:tc>
        <w:tc>
          <w:tcPr>
            <w:tcW w:w="622" w:type="dxa"/>
            <w:tcBorders>
              <w:top w:val="nil"/>
              <w:left w:val="nil"/>
              <w:bottom w:val="nil"/>
              <w:right w:val="nil"/>
            </w:tcBorders>
          </w:tcPr>
          <w:p w14:paraId="2068A49B"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697F87B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23</w:t>
            </w:r>
          </w:p>
        </w:tc>
        <w:tc>
          <w:tcPr>
            <w:tcW w:w="1789" w:type="dxa"/>
            <w:tcBorders>
              <w:top w:val="nil"/>
              <w:left w:val="nil"/>
              <w:bottom w:val="nil"/>
              <w:right w:val="nil"/>
            </w:tcBorders>
          </w:tcPr>
          <w:p w14:paraId="5C85E37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Fatigue</w:t>
            </w:r>
          </w:p>
        </w:tc>
        <w:tc>
          <w:tcPr>
            <w:tcW w:w="818" w:type="dxa"/>
            <w:tcBorders>
              <w:top w:val="nil"/>
              <w:left w:val="nil"/>
              <w:bottom w:val="nil"/>
              <w:right w:val="nil"/>
            </w:tcBorders>
          </w:tcPr>
          <w:p w14:paraId="1774860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6C478C8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0FE798F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42E35DD8"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279410D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 MSM</w:t>
            </w:r>
          </w:p>
        </w:tc>
        <w:tc>
          <w:tcPr>
            <w:tcW w:w="960" w:type="dxa"/>
            <w:tcBorders>
              <w:top w:val="nil"/>
              <w:left w:val="nil"/>
              <w:bottom w:val="nil"/>
              <w:right w:val="nil"/>
            </w:tcBorders>
          </w:tcPr>
          <w:p w14:paraId="76560A9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5DE1864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2FE8D41E" w14:textId="77777777" w:rsidR="009A062A" w:rsidRPr="00537356" w:rsidRDefault="009A062A" w:rsidP="00537356">
            <w:pPr>
              <w:snapToGrid w:val="0"/>
              <w:ind w:firstLineChars="0" w:firstLine="0"/>
              <w:rPr>
                <w:rFonts w:ascii="Book Antiqua" w:eastAsia="Book Antiqua" w:hAnsi="Book Antiqua" w:cs="Book Antiqua"/>
                <w:sz w:val="24"/>
                <w:szCs w:val="24"/>
              </w:rPr>
            </w:pPr>
          </w:p>
        </w:tc>
      </w:tr>
      <w:tr w:rsidR="009A062A" w:rsidRPr="00537356" w14:paraId="403D4658" w14:textId="77777777" w:rsidTr="009A062A">
        <w:tc>
          <w:tcPr>
            <w:tcW w:w="1560" w:type="dxa"/>
            <w:tcBorders>
              <w:top w:val="nil"/>
              <w:left w:val="nil"/>
              <w:bottom w:val="nil"/>
              <w:right w:val="nil"/>
            </w:tcBorders>
          </w:tcPr>
          <w:p w14:paraId="2FB948C7" w14:textId="77777777" w:rsidR="009A062A" w:rsidRPr="00537356" w:rsidRDefault="009A062A" w:rsidP="00537356">
            <w:pPr>
              <w:snapToGrid w:val="0"/>
              <w:ind w:firstLineChars="0" w:firstLine="0"/>
              <w:rPr>
                <w:rFonts w:ascii="Book Antiqua" w:eastAsia="Book Antiqua" w:hAnsi="Book Antiqua" w:cs="Book Antiqua"/>
                <w:b/>
                <w:bCs/>
                <w:sz w:val="24"/>
                <w:szCs w:val="24"/>
                <w:lang w:val="it-IT"/>
              </w:rPr>
            </w:pPr>
            <w:r w:rsidRPr="00537356">
              <w:rPr>
                <w:rFonts w:ascii="Book Antiqua" w:eastAsia="Book Antiqua" w:hAnsi="Book Antiqua" w:cs="Book Antiqua"/>
                <w:bCs/>
                <w:sz w:val="24"/>
                <w:szCs w:val="24"/>
              </w:rPr>
              <w:t xml:space="preserve">Abdo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&lt;EndNote&gt;&lt;Cite&gt;&lt;Author&gt;Abdo&lt;/Author&gt;&lt;Year&gt;2002&lt;/Year&gt;&lt;RecNum&gt;24&lt;/RecNum&gt;&lt;DisplayText&gt;&lt;style face="superscript"&gt;[24]&lt;/style&gt;&lt;/DisplayText&gt;&lt;record&gt;&lt;rec-number&gt;24&lt;/rec-number&gt;&lt;foreign-keys&gt;&lt;key app="EN" db-id="vxpdps5zhv2wwpeeest5sad0pspevrrvsfdt" timestamp="1581820468"&gt;24&lt;/key&gt;&lt;/foreign-keys&gt;&lt;ref-type name="Journal Article"&gt;17&lt;/ref-type&gt;&lt;contributors&gt;&lt;authors&gt;&lt;author&gt;Abdo, A. A.&lt;/author&gt;&lt;author&gt;Bain, V. G.&lt;/author&gt;&lt;author&gt;Kichian, K.&lt;/author&gt;&lt;author&gt;Lee, S. S.&lt;/author&gt;&lt;/authors&gt;&lt;/contributors&gt;&lt;auth-address&gt;Liver Unit, Division of Gastroenterology, University of Calgary, Calgary, Alberta, Canada.&lt;/auth-address&gt;&lt;titles&gt;&lt;title&gt;Evolution of autoimmune hepatitis to primary sclerosing cholangitis: A sequential syndrome&lt;/title&gt;&lt;secondary-title&gt;Hepatology&lt;/secondary-title&gt;&lt;/titles&gt;&lt;periodical&gt;&lt;full-title&gt;Hepatology&lt;/full-title&gt;&lt;/periodical&gt;&lt;pages&gt;1393-9&lt;/pages&gt;&lt;volume&gt;36&lt;/volume&gt;&lt;number&gt;6&lt;/number&gt;&lt;edition&gt;2002/11/26&lt;/edition&gt;&lt;keywords&gt;&lt;keyword&gt;Adolescent&lt;/keyword&gt;&lt;keyword&gt;Adult&lt;/keyword&gt;&lt;keyword&gt;Biopsy&lt;/keyword&gt;&lt;keyword&gt;Cholangiography&lt;/keyword&gt;&lt;keyword&gt;Cholangitis, Sclerosing/drug therapy/*etiology/*pathology&lt;/keyword&gt;&lt;keyword&gt;Disease Progression&lt;/keyword&gt;&lt;keyword&gt;Female&lt;/keyword&gt;&lt;keyword&gt;Hepatitis, Autoimmune/*complications/drug therapy/*pathology&lt;/keyword&gt;&lt;keyword&gt;Humans&lt;/keyword&gt;&lt;keyword&gt;Immunosuppressive Agents/administration &amp;amp; dosage&lt;/keyword&gt;&lt;keyword&gt;Male&lt;/keyword&gt;&lt;keyword&gt;Middle Aged&lt;/keyword&gt;&lt;/keywords&gt;&lt;dates&gt;&lt;year&gt;2002&lt;/year&gt;&lt;pub-dates&gt;&lt;date&gt;Dec&lt;/date&gt;&lt;/pub-dates&gt;&lt;/dates&gt;&lt;isbn&gt;0270-9139 (Print)&amp;#xD;0270-9139 (Linking)&lt;/isbn&gt;&lt;accession-num&gt;12447864&lt;/accession-num&gt;&lt;urls&gt;&lt;related-urls&gt;&lt;url&gt;https://www.ncbi.nlm.nih.gov/pubmed/12447864&lt;/url&gt;&lt;/related-urls&gt;&lt;/urls&gt;&lt;electronic-resource-num&gt;10.1053/jhep.2002.37200&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2002</w:t>
            </w:r>
          </w:p>
        </w:tc>
        <w:tc>
          <w:tcPr>
            <w:tcW w:w="1093" w:type="dxa"/>
            <w:tcBorders>
              <w:top w:val="nil"/>
              <w:left w:val="nil"/>
              <w:bottom w:val="nil"/>
              <w:right w:val="nil"/>
            </w:tcBorders>
          </w:tcPr>
          <w:p w14:paraId="7229B8E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Canada</w:t>
            </w:r>
          </w:p>
        </w:tc>
        <w:tc>
          <w:tcPr>
            <w:tcW w:w="622" w:type="dxa"/>
            <w:tcBorders>
              <w:top w:val="nil"/>
              <w:left w:val="nil"/>
              <w:bottom w:val="nil"/>
              <w:right w:val="nil"/>
            </w:tcBorders>
          </w:tcPr>
          <w:p w14:paraId="45A87CF8"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BCF0F5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20</w:t>
            </w:r>
          </w:p>
        </w:tc>
        <w:tc>
          <w:tcPr>
            <w:tcW w:w="1789" w:type="dxa"/>
            <w:tcBorders>
              <w:top w:val="nil"/>
              <w:left w:val="nil"/>
              <w:bottom w:val="nil"/>
              <w:right w:val="nil"/>
            </w:tcBorders>
          </w:tcPr>
          <w:p w14:paraId="018C168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Abdominal Pain, Weight Loss, Hepatomegaly, Splenomegaly</w:t>
            </w:r>
          </w:p>
        </w:tc>
        <w:tc>
          <w:tcPr>
            <w:tcW w:w="818" w:type="dxa"/>
            <w:tcBorders>
              <w:top w:val="nil"/>
              <w:left w:val="nil"/>
              <w:bottom w:val="nil"/>
              <w:right w:val="nil"/>
            </w:tcBorders>
          </w:tcPr>
          <w:p w14:paraId="7649338C"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714B816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Cirrhosis</w:t>
            </w:r>
          </w:p>
        </w:tc>
        <w:tc>
          <w:tcPr>
            <w:tcW w:w="1101" w:type="dxa"/>
            <w:tcBorders>
              <w:top w:val="nil"/>
              <w:left w:val="nil"/>
              <w:bottom w:val="nil"/>
              <w:right w:val="nil"/>
            </w:tcBorders>
          </w:tcPr>
          <w:p w14:paraId="78AF9E2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04546E95"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3623073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8D7E46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0D630C9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2BE661A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9A062A" w:rsidRPr="00537356" w14:paraId="16B65FC5" w14:textId="77777777" w:rsidTr="009A062A">
        <w:tc>
          <w:tcPr>
            <w:tcW w:w="1560" w:type="dxa"/>
            <w:tcBorders>
              <w:top w:val="nil"/>
              <w:left w:val="nil"/>
              <w:bottom w:val="nil"/>
              <w:right w:val="nil"/>
            </w:tcBorders>
          </w:tcPr>
          <w:p w14:paraId="09C06F6B" w14:textId="77777777" w:rsidR="009A062A" w:rsidRPr="00537356" w:rsidRDefault="009A062A" w:rsidP="00537356">
            <w:pPr>
              <w:snapToGrid w:val="0"/>
              <w:ind w:firstLineChars="0" w:firstLine="0"/>
              <w:rPr>
                <w:rFonts w:ascii="Book Antiqua" w:eastAsia="Book Antiqua" w:hAnsi="Book Antiqua" w:cs="Book Antiqua"/>
                <w:sz w:val="24"/>
                <w:szCs w:val="24"/>
                <w:lang w:val="it-IT"/>
              </w:rPr>
            </w:pPr>
            <w:r w:rsidRPr="00537356">
              <w:rPr>
                <w:rFonts w:ascii="Book Antiqua" w:eastAsia="Book Antiqua" w:hAnsi="Book Antiqua" w:cs="Book Antiqua"/>
                <w:bCs/>
                <w:sz w:val="24"/>
                <w:szCs w:val="24"/>
              </w:rPr>
              <w:t xml:space="preserve">van </w:t>
            </w:r>
            <w:proofErr w:type="spellStart"/>
            <w:r w:rsidRPr="00537356">
              <w:rPr>
                <w:rFonts w:ascii="Book Antiqua" w:eastAsia="Book Antiqua" w:hAnsi="Book Antiqua" w:cs="Book Antiqua"/>
                <w:bCs/>
                <w:sz w:val="24"/>
                <w:szCs w:val="24"/>
              </w:rPr>
              <w:t>Buuren</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lastRenderedPageBreak/>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367F205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Netherl</w:t>
            </w:r>
            <w:r w:rsidRPr="00537356">
              <w:rPr>
                <w:rFonts w:ascii="Book Antiqua" w:eastAsia="Book Antiqua" w:hAnsi="Book Antiqua" w:cs="Book Antiqua"/>
                <w:sz w:val="24"/>
                <w:szCs w:val="24"/>
              </w:rPr>
              <w:lastRenderedPageBreak/>
              <w:t>ands</w:t>
            </w:r>
          </w:p>
        </w:tc>
        <w:tc>
          <w:tcPr>
            <w:tcW w:w="622" w:type="dxa"/>
            <w:tcBorders>
              <w:top w:val="nil"/>
              <w:left w:val="nil"/>
              <w:bottom w:val="nil"/>
              <w:right w:val="nil"/>
            </w:tcBorders>
          </w:tcPr>
          <w:p w14:paraId="46091DA6"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M</w:t>
            </w:r>
          </w:p>
        </w:tc>
        <w:tc>
          <w:tcPr>
            <w:tcW w:w="676" w:type="dxa"/>
            <w:tcBorders>
              <w:top w:val="nil"/>
              <w:left w:val="nil"/>
              <w:bottom w:val="nil"/>
              <w:right w:val="nil"/>
            </w:tcBorders>
          </w:tcPr>
          <w:p w14:paraId="66C333E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7</w:t>
            </w:r>
          </w:p>
        </w:tc>
        <w:tc>
          <w:tcPr>
            <w:tcW w:w="1789" w:type="dxa"/>
            <w:tcBorders>
              <w:top w:val="nil"/>
              <w:left w:val="nil"/>
              <w:bottom w:val="nil"/>
              <w:right w:val="nil"/>
            </w:tcBorders>
          </w:tcPr>
          <w:p w14:paraId="69AC2E5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0D7B9E20"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5A6DDA2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43573B0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r w:rsidRPr="00537356">
              <w:rPr>
                <w:rFonts w:ascii="Book Antiqua" w:eastAsia="Book Antiqua" w:hAnsi="Book Antiqua" w:cs="Book Antiqua"/>
                <w:sz w:val="24"/>
                <w:szCs w:val="24"/>
              </w:rPr>
              <w:lastRenderedPageBreak/>
              <w:t>SMA</w:t>
            </w:r>
          </w:p>
        </w:tc>
        <w:tc>
          <w:tcPr>
            <w:tcW w:w="883" w:type="dxa"/>
            <w:tcBorders>
              <w:top w:val="nil"/>
              <w:left w:val="nil"/>
              <w:bottom w:val="nil"/>
              <w:right w:val="nil"/>
            </w:tcBorders>
          </w:tcPr>
          <w:p w14:paraId="047F3C41"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NA</w:t>
            </w:r>
          </w:p>
        </w:tc>
        <w:tc>
          <w:tcPr>
            <w:tcW w:w="1942" w:type="dxa"/>
            <w:tcBorders>
              <w:top w:val="nil"/>
              <w:left w:val="nil"/>
              <w:bottom w:val="nil"/>
              <w:right w:val="nil"/>
            </w:tcBorders>
          </w:tcPr>
          <w:p w14:paraId="2037478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03BEFB0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50B1FDB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575FF13C" w14:textId="77777777" w:rsidR="009A062A" w:rsidRPr="00537356" w:rsidRDefault="009A062A" w:rsidP="00537356">
            <w:pPr>
              <w:snapToGrid w:val="0"/>
              <w:ind w:firstLineChars="41" w:firstLine="98"/>
              <w:rPr>
                <w:rFonts w:ascii="Book Antiqua" w:eastAsia="Book Antiqua" w:hAnsi="Book Antiqua" w:cs="Book Antiqua"/>
                <w:sz w:val="24"/>
                <w:szCs w:val="24"/>
              </w:rPr>
            </w:pPr>
          </w:p>
        </w:tc>
      </w:tr>
      <w:tr w:rsidR="009A062A" w:rsidRPr="00537356" w14:paraId="007A22E9" w14:textId="77777777" w:rsidTr="009A062A">
        <w:tc>
          <w:tcPr>
            <w:tcW w:w="1560" w:type="dxa"/>
            <w:tcBorders>
              <w:top w:val="nil"/>
              <w:left w:val="nil"/>
              <w:bottom w:val="nil"/>
              <w:right w:val="nil"/>
            </w:tcBorders>
          </w:tcPr>
          <w:p w14:paraId="6D84BB4A" w14:textId="77777777" w:rsidR="009A062A" w:rsidRPr="00537356" w:rsidRDefault="009A062A" w:rsidP="00537356">
            <w:pPr>
              <w:snapToGrid w:val="0"/>
              <w:ind w:firstLineChars="0" w:firstLine="0"/>
              <w:rPr>
                <w:rFonts w:ascii="Book Antiqua" w:eastAsia="Book Antiqua" w:hAnsi="Book Antiqua" w:cs="Book Antiqua"/>
                <w:sz w:val="24"/>
                <w:szCs w:val="24"/>
                <w:lang w:val="it-IT"/>
              </w:rPr>
            </w:pPr>
            <w:r w:rsidRPr="00537356">
              <w:rPr>
                <w:rFonts w:ascii="Book Antiqua" w:eastAsia="Book Antiqua" w:hAnsi="Book Antiqua" w:cs="Book Antiqua"/>
                <w:bCs/>
                <w:sz w:val="24"/>
                <w:szCs w:val="24"/>
              </w:rPr>
              <w:t xml:space="preserve">van </w:t>
            </w:r>
            <w:proofErr w:type="spellStart"/>
            <w:r w:rsidRPr="00537356">
              <w:rPr>
                <w:rFonts w:ascii="Book Antiqua" w:eastAsia="Book Antiqua" w:hAnsi="Book Antiqua" w:cs="Book Antiqua"/>
                <w:bCs/>
                <w:sz w:val="24"/>
                <w:szCs w:val="24"/>
              </w:rPr>
              <w:t>Buuren</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181204F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Netherlands</w:t>
            </w:r>
          </w:p>
        </w:tc>
        <w:tc>
          <w:tcPr>
            <w:tcW w:w="622" w:type="dxa"/>
            <w:tcBorders>
              <w:top w:val="nil"/>
              <w:left w:val="nil"/>
              <w:bottom w:val="nil"/>
              <w:right w:val="nil"/>
            </w:tcBorders>
          </w:tcPr>
          <w:p w14:paraId="06552D9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0CC35DC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14</w:t>
            </w:r>
          </w:p>
        </w:tc>
        <w:tc>
          <w:tcPr>
            <w:tcW w:w="1789" w:type="dxa"/>
            <w:tcBorders>
              <w:top w:val="nil"/>
              <w:left w:val="nil"/>
              <w:bottom w:val="nil"/>
              <w:right w:val="nil"/>
            </w:tcBorders>
          </w:tcPr>
          <w:p w14:paraId="3DF1D6F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01D1822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5D79D3C6"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25BE3E1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0E606C5F"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242A299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008A5EB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5760A30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315AB90E"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79CD821B" w14:textId="77777777" w:rsidTr="009A062A">
        <w:tc>
          <w:tcPr>
            <w:tcW w:w="1560" w:type="dxa"/>
            <w:tcBorders>
              <w:top w:val="nil"/>
              <w:left w:val="nil"/>
              <w:bottom w:val="nil"/>
              <w:right w:val="nil"/>
            </w:tcBorders>
          </w:tcPr>
          <w:p w14:paraId="6899E96F" w14:textId="77777777" w:rsidR="009A062A" w:rsidRPr="00537356" w:rsidRDefault="009A062A" w:rsidP="00537356">
            <w:pPr>
              <w:snapToGrid w:val="0"/>
              <w:ind w:firstLineChars="0" w:firstLine="0"/>
              <w:rPr>
                <w:rFonts w:ascii="Book Antiqua" w:eastAsia="Book Antiqua" w:hAnsi="Book Antiqua" w:cs="Book Antiqua"/>
                <w:sz w:val="24"/>
                <w:szCs w:val="24"/>
                <w:lang w:val="it-IT"/>
              </w:rPr>
            </w:pPr>
            <w:r w:rsidRPr="00537356">
              <w:rPr>
                <w:rFonts w:ascii="Book Antiqua" w:eastAsia="Book Antiqua" w:hAnsi="Book Antiqua" w:cs="Book Antiqua"/>
                <w:bCs/>
                <w:sz w:val="24"/>
                <w:szCs w:val="24"/>
              </w:rPr>
              <w:t xml:space="preserve">van </w:t>
            </w:r>
            <w:proofErr w:type="spellStart"/>
            <w:r w:rsidRPr="00537356">
              <w:rPr>
                <w:rFonts w:ascii="Book Antiqua" w:eastAsia="Book Antiqua" w:hAnsi="Book Antiqua" w:cs="Book Antiqua"/>
                <w:bCs/>
                <w:sz w:val="24"/>
                <w:szCs w:val="24"/>
              </w:rPr>
              <w:t>Buuren</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739D284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Netherlands</w:t>
            </w:r>
          </w:p>
        </w:tc>
        <w:tc>
          <w:tcPr>
            <w:tcW w:w="622" w:type="dxa"/>
            <w:tcBorders>
              <w:top w:val="nil"/>
              <w:left w:val="nil"/>
              <w:bottom w:val="nil"/>
              <w:right w:val="nil"/>
            </w:tcBorders>
          </w:tcPr>
          <w:p w14:paraId="6F1F391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1BDEB0D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21</w:t>
            </w:r>
          </w:p>
        </w:tc>
        <w:tc>
          <w:tcPr>
            <w:tcW w:w="1789" w:type="dxa"/>
            <w:tcBorders>
              <w:top w:val="nil"/>
              <w:left w:val="nil"/>
              <w:bottom w:val="nil"/>
              <w:right w:val="nil"/>
            </w:tcBorders>
          </w:tcPr>
          <w:p w14:paraId="49327DC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310FD6B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47AD16C0"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564EAFA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23B53C5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AD9731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0320C86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1BB577F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BC89A20"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2C161BB8" w14:textId="77777777" w:rsidTr="009A062A">
        <w:tc>
          <w:tcPr>
            <w:tcW w:w="1560" w:type="dxa"/>
            <w:tcBorders>
              <w:top w:val="nil"/>
              <w:left w:val="nil"/>
              <w:bottom w:val="nil"/>
              <w:right w:val="nil"/>
            </w:tcBorders>
          </w:tcPr>
          <w:p w14:paraId="5C0546C2" w14:textId="77777777" w:rsidR="009A062A" w:rsidRPr="00537356" w:rsidRDefault="009A062A" w:rsidP="00537356">
            <w:pPr>
              <w:snapToGrid w:val="0"/>
              <w:ind w:firstLineChars="0" w:firstLine="0"/>
              <w:rPr>
                <w:rFonts w:ascii="Book Antiqua" w:eastAsia="Book Antiqua" w:hAnsi="Book Antiqua" w:cs="Book Antiqua"/>
                <w:sz w:val="24"/>
                <w:szCs w:val="24"/>
                <w:lang w:val="it-IT"/>
              </w:rPr>
            </w:pPr>
            <w:r w:rsidRPr="00537356">
              <w:rPr>
                <w:rFonts w:ascii="Book Antiqua" w:eastAsia="Book Antiqua" w:hAnsi="Book Antiqua" w:cs="Book Antiqua"/>
                <w:bCs/>
                <w:sz w:val="24"/>
                <w:szCs w:val="24"/>
              </w:rPr>
              <w:t xml:space="preserve">van </w:t>
            </w:r>
            <w:proofErr w:type="spellStart"/>
            <w:r w:rsidRPr="00537356">
              <w:rPr>
                <w:rFonts w:ascii="Book Antiqua" w:eastAsia="Book Antiqua" w:hAnsi="Book Antiqua" w:cs="Book Antiqua"/>
                <w:bCs/>
                <w:sz w:val="24"/>
                <w:szCs w:val="24"/>
              </w:rPr>
              <w:t>Buuren</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5178718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Netherlands</w:t>
            </w:r>
          </w:p>
        </w:tc>
        <w:tc>
          <w:tcPr>
            <w:tcW w:w="622" w:type="dxa"/>
            <w:tcBorders>
              <w:top w:val="nil"/>
              <w:left w:val="nil"/>
              <w:bottom w:val="nil"/>
              <w:right w:val="nil"/>
            </w:tcBorders>
          </w:tcPr>
          <w:p w14:paraId="14A8BF0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28B47D9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22</w:t>
            </w:r>
          </w:p>
        </w:tc>
        <w:tc>
          <w:tcPr>
            <w:tcW w:w="1789" w:type="dxa"/>
            <w:tcBorders>
              <w:top w:val="nil"/>
              <w:left w:val="nil"/>
              <w:bottom w:val="nil"/>
              <w:right w:val="nil"/>
            </w:tcBorders>
          </w:tcPr>
          <w:p w14:paraId="2F42660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21516E3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4BFE12FD"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6D2B5A0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3329FB3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6C972ED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7EECE15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608DD4E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3C2D2CA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9A062A" w:rsidRPr="00537356" w14:paraId="473CBEAB" w14:textId="77777777" w:rsidTr="009A062A">
        <w:tc>
          <w:tcPr>
            <w:tcW w:w="1560" w:type="dxa"/>
            <w:tcBorders>
              <w:top w:val="nil"/>
              <w:left w:val="nil"/>
              <w:bottom w:val="nil"/>
              <w:right w:val="nil"/>
            </w:tcBorders>
          </w:tcPr>
          <w:p w14:paraId="673225A7" w14:textId="77777777" w:rsidR="009A062A" w:rsidRPr="00537356" w:rsidRDefault="009A062A" w:rsidP="00537356">
            <w:pPr>
              <w:snapToGrid w:val="0"/>
              <w:ind w:firstLineChars="0" w:firstLine="0"/>
              <w:rPr>
                <w:rFonts w:ascii="Book Antiqua" w:eastAsia="Book Antiqua" w:hAnsi="Book Antiqua" w:cs="Book Antiqua"/>
                <w:sz w:val="24"/>
                <w:szCs w:val="24"/>
                <w:lang w:val="it-IT"/>
              </w:rPr>
            </w:pPr>
            <w:r w:rsidRPr="00537356">
              <w:rPr>
                <w:rFonts w:ascii="Book Antiqua" w:eastAsia="Book Antiqua" w:hAnsi="Book Antiqua" w:cs="Book Antiqua"/>
                <w:bCs/>
                <w:sz w:val="24"/>
                <w:szCs w:val="24"/>
              </w:rPr>
              <w:t xml:space="preserve">van </w:t>
            </w:r>
            <w:proofErr w:type="spellStart"/>
            <w:r w:rsidRPr="00537356">
              <w:rPr>
                <w:rFonts w:ascii="Book Antiqua" w:eastAsia="Book Antiqua" w:hAnsi="Book Antiqua" w:cs="Book Antiqua"/>
                <w:bCs/>
                <w:sz w:val="24"/>
                <w:szCs w:val="24"/>
              </w:rPr>
              <w:t>Buuren</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09DB604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Netherlands</w:t>
            </w:r>
          </w:p>
        </w:tc>
        <w:tc>
          <w:tcPr>
            <w:tcW w:w="622" w:type="dxa"/>
            <w:tcBorders>
              <w:top w:val="nil"/>
              <w:left w:val="nil"/>
              <w:bottom w:val="nil"/>
              <w:right w:val="nil"/>
            </w:tcBorders>
          </w:tcPr>
          <w:p w14:paraId="4009006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3462026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20</w:t>
            </w:r>
          </w:p>
        </w:tc>
        <w:tc>
          <w:tcPr>
            <w:tcW w:w="1789" w:type="dxa"/>
            <w:tcBorders>
              <w:top w:val="nil"/>
              <w:left w:val="nil"/>
              <w:bottom w:val="nil"/>
              <w:right w:val="nil"/>
            </w:tcBorders>
          </w:tcPr>
          <w:p w14:paraId="2F031B1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2532E38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2C4F5EED"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7BF97C5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SMA</w:t>
            </w:r>
          </w:p>
        </w:tc>
        <w:tc>
          <w:tcPr>
            <w:tcW w:w="883" w:type="dxa"/>
            <w:tcBorders>
              <w:top w:val="nil"/>
              <w:left w:val="nil"/>
              <w:bottom w:val="nil"/>
              <w:right w:val="nil"/>
            </w:tcBorders>
          </w:tcPr>
          <w:p w14:paraId="2D250CE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016D8D6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2D78AA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01F0074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7053504E"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2ED1E823" w14:textId="77777777" w:rsidTr="009A062A">
        <w:tc>
          <w:tcPr>
            <w:tcW w:w="1560" w:type="dxa"/>
            <w:tcBorders>
              <w:top w:val="nil"/>
              <w:left w:val="nil"/>
              <w:bottom w:val="nil"/>
              <w:right w:val="nil"/>
            </w:tcBorders>
          </w:tcPr>
          <w:p w14:paraId="006B7A1F" w14:textId="77777777" w:rsidR="009A062A" w:rsidRPr="00537356" w:rsidRDefault="009A062A" w:rsidP="00537356">
            <w:pPr>
              <w:snapToGrid w:val="0"/>
              <w:ind w:firstLineChars="0" w:firstLine="0"/>
              <w:rPr>
                <w:rFonts w:ascii="Book Antiqua" w:eastAsia="Book Antiqua" w:hAnsi="Book Antiqua" w:cs="Book Antiqua"/>
                <w:sz w:val="24"/>
                <w:szCs w:val="24"/>
                <w:lang w:val="it-IT"/>
              </w:rPr>
            </w:pPr>
            <w:r w:rsidRPr="00537356">
              <w:rPr>
                <w:rFonts w:ascii="Book Antiqua" w:eastAsia="Book Antiqua" w:hAnsi="Book Antiqua" w:cs="Book Antiqua"/>
                <w:bCs/>
                <w:sz w:val="24"/>
                <w:szCs w:val="24"/>
              </w:rPr>
              <w:t xml:space="preserve">van </w:t>
            </w:r>
            <w:proofErr w:type="spellStart"/>
            <w:r w:rsidRPr="00537356">
              <w:rPr>
                <w:rFonts w:ascii="Book Antiqua" w:eastAsia="Book Antiqua" w:hAnsi="Book Antiqua" w:cs="Book Antiqua"/>
                <w:bCs/>
                <w:sz w:val="24"/>
                <w:szCs w:val="24"/>
              </w:rPr>
              <w:t>Buuren</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36389C2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Netherlands</w:t>
            </w:r>
          </w:p>
        </w:tc>
        <w:tc>
          <w:tcPr>
            <w:tcW w:w="622" w:type="dxa"/>
            <w:tcBorders>
              <w:top w:val="nil"/>
              <w:left w:val="nil"/>
              <w:bottom w:val="nil"/>
              <w:right w:val="nil"/>
            </w:tcBorders>
          </w:tcPr>
          <w:p w14:paraId="34CA5F8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52C0870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23</w:t>
            </w:r>
          </w:p>
        </w:tc>
        <w:tc>
          <w:tcPr>
            <w:tcW w:w="1789" w:type="dxa"/>
            <w:tcBorders>
              <w:top w:val="nil"/>
              <w:left w:val="nil"/>
              <w:bottom w:val="nil"/>
              <w:right w:val="nil"/>
            </w:tcBorders>
          </w:tcPr>
          <w:p w14:paraId="3F09EDF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7AFAFA5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0961CA4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Cirrhosis, </w:t>
            </w: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Varices</w:t>
            </w:r>
          </w:p>
        </w:tc>
        <w:tc>
          <w:tcPr>
            <w:tcW w:w="1101" w:type="dxa"/>
            <w:tcBorders>
              <w:top w:val="nil"/>
              <w:left w:val="nil"/>
              <w:bottom w:val="nil"/>
              <w:right w:val="nil"/>
            </w:tcBorders>
          </w:tcPr>
          <w:p w14:paraId="07989E0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04F3C69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17166A5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51FA837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1293443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36AD3B8A"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6E524D38" w14:textId="77777777" w:rsidTr="009A062A">
        <w:tc>
          <w:tcPr>
            <w:tcW w:w="1560" w:type="dxa"/>
            <w:tcBorders>
              <w:top w:val="nil"/>
              <w:left w:val="nil"/>
              <w:bottom w:val="nil"/>
              <w:right w:val="nil"/>
            </w:tcBorders>
          </w:tcPr>
          <w:p w14:paraId="45C359BC" w14:textId="77777777" w:rsidR="009A062A" w:rsidRPr="00537356" w:rsidRDefault="009A062A" w:rsidP="00537356">
            <w:pPr>
              <w:snapToGrid w:val="0"/>
              <w:ind w:firstLineChars="0" w:firstLine="0"/>
              <w:rPr>
                <w:rFonts w:ascii="Book Antiqua" w:eastAsia="Book Antiqua" w:hAnsi="Book Antiqua" w:cs="Book Antiqua"/>
                <w:b/>
                <w:bCs/>
                <w:sz w:val="24"/>
                <w:szCs w:val="24"/>
              </w:rPr>
            </w:pPr>
            <w:r w:rsidRPr="00537356">
              <w:rPr>
                <w:rFonts w:ascii="Book Antiqua" w:eastAsia="Book Antiqua" w:hAnsi="Book Antiqua" w:cs="Book Antiqua"/>
                <w:bCs/>
                <w:sz w:val="24"/>
                <w:szCs w:val="24"/>
              </w:rPr>
              <w:t xml:space="preserve">van </w:t>
            </w:r>
            <w:proofErr w:type="spellStart"/>
            <w:r w:rsidRPr="00537356">
              <w:rPr>
                <w:rFonts w:ascii="Book Antiqua" w:eastAsia="Book Antiqua" w:hAnsi="Book Antiqua" w:cs="Book Antiqua"/>
                <w:bCs/>
                <w:sz w:val="24"/>
                <w:szCs w:val="24"/>
              </w:rPr>
              <w:t>Buuren</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7256650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Netherlands</w:t>
            </w:r>
          </w:p>
        </w:tc>
        <w:tc>
          <w:tcPr>
            <w:tcW w:w="622" w:type="dxa"/>
            <w:tcBorders>
              <w:top w:val="nil"/>
              <w:left w:val="nil"/>
              <w:bottom w:val="nil"/>
              <w:right w:val="nil"/>
            </w:tcBorders>
          </w:tcPr>
          <w:p w14:paraId="776E8E5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7568C1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37</w:t>
            </w:r>
          </w:p>
        </w:tc>
        <w:tc>
          <w:tcPr>
            <w:tcW w:w="1789" w:type="dxa"/>
            <w:tcBorders>
              <w:top w:val="nil"/>
              <w:left w:val="nil"/>
              <w:bottom w:val="nil"/>
              <w:right w:val="nil"/>
            </w:tcBorders>
          </w:tcPr>
          <w:p w14:paraId="7E4875D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3CDE8BA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409F928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44C431BC"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35B4CF1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4797E5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3F1D44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1F68C86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1DD354C"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10B811F5" w14:textId="77777777" w:rsidTr="009A062A">
        <w:tc>
          <w:tcPr>
            <w:tcW w:w="1560" w:type="dxa"/>
            <w:tcBorders>
              <w:top w:val="nil"/>
              <w:left w:val="nil"/>
              <w:bottom w:val="nil"/>
              <w:right w:val="nil"/>
            </w:tcBorders>
          </w:tcPr>
          <w:p w14:paraId="6669486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lastRenderedPageBreak/>
              <w:t xml:space="preserve">van </w:t>
            </w:r>
            <w:proofErr w:type="spellStart"/>
            <w:r w:rsidRPr="00537356">
              <w:rPr>
                <w:rFonts w:ascii="Book Antiqua" w:eastAsia="Book Antiqua" w:hAnsi="Book Antiqua" w:cs="Book Antiqua"/>
                <w:bCs/>
                <w:sz w:val="24"/>
                <w:szCs w:val="24"/>
              </w:rPr>
              <w:t>Buuren</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700BFA1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Netherlands</w:t>
            </w:r>
          </w:p>
        </w:tc>
        <w:tc>
          <w:tcPr>
            <w:tcW w:w="622" w:type="dxa"/>
            <w:tcBorders>
              <w:top w:val="nil"/>
              <w:left w:val="nil"/>
              <w:bottom w:val="nil"/>
              <w:right w:val="nil"/>
            </w:tcBorders>
          </w:tcPr>
          <w:p w14:paraId="1685968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1DEB800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54</w:t>
            </w:r>
          </w:p>
        </w:tc>
        <w:tc>
          <w:tcPr>
            <w:tcW w:w="1789" w:type="dxa"/>
            <w:tcBorders>
              <w:top w:val="nil"/>
              <w:left w:val="nil"/>
              <w:bottom w:val="nil"/>
              <w:right w:val="nil"/>
            </w:tcBorders>
          </w:tcPr>
          <w:p w14:paraId="6E9C142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74BD835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2565825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424631A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19EC8D2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22F083D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FFF759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064E5C6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073B805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9A062A" w:rsidRPr="00537356" w14:paraId="003787E5" w14:textId="77777777" w:rsidTr="009A062A">
        <w:tc>
          <w:tcPr>
            <w:tcW w:w="1560" w:type="dxa"/>
            <w:tcBorders>
              <w:top w:val="nil"/>
              <w:left w:val="nil"/>
              <w:bottom w:val="nil"/>
              <w:right w:val="nil"/>
            </w:tcBorders>
          </w:tcPr>
          <w:p w14:paraId="009590E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 xml:space="preserve">van </w:t>
            </w:r>
            <w:proofErr w:type="spellStart"/>
            <w:r w:rsidRPr="00537356">
              <w:rPr>
                <w:rFonts w:ascii="Book Antiqua" w:eastAsia="Book Antiqua" w:hAnsi="Book Antiqua" w:cs="Book Antiqua"/>
                <w:bCs/>
                <w:sz w:val="24"/>
                <w:szCs w:val="24"/>
              </w:rPr>
              <w:t>Buuren</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&lt;EndNote&gt;&lt;Cite&gt;&lt;Author&gt;van Buuren&lt;/Author&gt;&lt;Year&gt;2000&lt;/Year&gt;&lt;RecNum&gt;7&lt;/RecNum&gt;&lt;DisplayText&gt;&lt;style face="superscript"&gt;[25]&lt;/style&gt;&lt;/DisplayText&gt;&lt;record&gt;&lt;rec-number&gt;7&lt;/rec-number&gt;&lt;foreign-keys&gt;&lt;key app="EN" db-id="rt955wwzgzfa5ce29v355ps7svrsz02wvzfw" timestamp="1586378124"&gt;7&lt;/key&gt;&lt;/foreign-keys&gt;&lt;ref-type name="Journal Article"&gt;17&lt;/ref-type&gt;&lt;contributors&gt;&lt;authors&gt;&lt;author&gt;van Buuren, H. R.&lt;/author&gt;&lt;author&gt;van Hoogstraten, H. J. E.&lt;/author&gt;&lt;author&gt;Terkivatan, T.&lt;/author&gt;&lt;author&gt;Schalm, S. W.&lt;/author&gt;&lt;author&gt;Vleggaar, F. P.&lt;/author&gt;&lt;/authors&gt;&lt;/contributors&gt;&lt;auth-address&gt;Department of Hepatology &amp;amp; Gastroenterology, University Hospital Rotterdam, The Netherlands. devlaming@mdl.azr.nl&lt;/auth-address&gt;&lt;titles&gt;&lt;title&gt;High prevalence of autoimmune hepatitis among patients with primary sclerosing cholangitis&lt;/title&gt;&lt;secondary-title&gt;J Hepatol&lt;/secondary-title&gt;&lt;/titles&gt;&lt;periodical&gt;&lt;full-title&gt;J Hepatol&lt;/full-title&gt;&lt;/periodical&gt;&lt;pages&gt;543-8&lt;/pages&gt;&lt;volume&gt;33&lt;/volume&gt;&lt;number&gt;4&lt;/number&gt;&lt;edition&gt;2000/11/04&lt;/edition&gt;&lt;keywords&gt;&lt;keyword&gt;Adolescent&lt;/keyword&gt;&lt;keyword&gt;Adult&lt;/keyword&gt;&lt;keyword&gt;Child&lt;/keyword&gt;&lt;keyword&gt;Cholangiography&lt;/keyword&gt;&lt;keyword&gt;Cholangitis, Sclerosing/*complications/pathology&lt;/keyword&gt;&lt;keyword&gt;Female&lt;/keyword&gt;&lt;keyword&gt;Hepatitis, Autoimmune/*complications/*epidemiology/pathology&lt;/keyword&gt;&lt;keyword&gt;Humans&lt;/keyword&gt;&lt;keyword&gt;Liver/*pathology&lt;/keyword&gt;&lt;keyword&gt;Male&lt;/keyword&gt;&lt;keyword&gt;Middle Aged&lt;/keyword&gt;&lt;keyword&gt;Prevalence&lt;/keyword&gt;&lt;keyword&gt;Retrospective Studies&lt;/keyword&gt;&lt;/keywords&gt;&lt;dates&gt;&lt;year&gt;2000&lt;/year&gt;&lt;pub-dates&gt;&lt;date&gt;Oct&lt;/date&gt;&lt;/pub-dates&gt;&lt;/dates&gt;&lt;isbn&gt;0168-8278 (Print)&amp;#xD;0168-8278 (Linking)&lt;/isbn&gt;&lt;accession-num&gt;11059858&lt;/accession-num&gt;&lt;urls&gt;&lt;related-urls&gt;&lt;url&gt;https://www.ncbi.nlm.nih.gov/pubmed/11059858&lt;/url&gt;&lt;/related-urls&gt;&lt;/urls&gt;&lt;electronic-resource-num&gt;10.1034/j.1600-0641.2000.033004543.x&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04E426B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Netherlands</w:t>
            </w:r>
          </w:p>
        </w:tc>
        <w:tc>
          <w:tcPr>
            <w:tcW w:w="622" w:type="dxa"/>
            <w:tcBorders>
              <w:top w:val="nil"/>
              <w:left w:val="nil"/>
              <w:bottom w:val="nil"/>
              <w:right w:val="nil"/>
            </w:tcBorders>
          </w:tcPr>
          <w:p w14:paraId="3FAEE51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3396C2A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44</w:t>
            </w:r>
          </w:p>
        </w:tc>
        <w:tc>
          <w:tcPr>
            <w:tcW w:w="1789" w:type="dxa"/>
            <w:tcBorders>
              <w:top w:val="nil"/>
              <w:left w:val="nil"/>
              <w:bottom w:val="nil"/>
              <w:right w:val="nil"/>
            </w:tcBorders>
          </w:tcPr>
          <w:p w14:paraId="39B67CD3"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Jaundice</w:t>
            </w:r>
          </w:p>
        </w:tc>
        <w:tc>
          <w:tcPr>
            <w:tcW w:w="818" w:type="dxa"/>
            <w:tcBorders>
              <w:top w:val="nil"/>
              <w:left w:val="nil"/>
              <w:bottom w:val="nil"/>
              <w:right w:val="nil"/>
            </w:tcBorders>
          </w:tcPr>
          <w:p w14:paraId="28DF83A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21CB08D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Hepatic Insufficiency </w:t>
            </w:r>
          </w:p>
        </w:tc>
        <w:tc>
          <w:tcPr>
            <w:tcW w:w="1101" w:type="dxa"/>
            <w:tcBorders>
              <w:top w:val="nil"/>
              <w:left w:val="nil"/>
              <w:bottom w:val="nil"/>
              <w:right w:val="nil"/>
            </w:tcBorders>
          </w:tcPr>
          <w:p w14:paraId="05200D03"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399FCFD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42F4EA8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48D545A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38DF16D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617C7F9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9A062A" w:rsidRPr="00537356" w14:paraId="2D94D8DE" w14:textId="77777777" w:rsidTr="009A062A">
        <w:tc>
          <w:tcPr>
            <w:tcW w:w="1560" w:type="dxa"/>
            <w:tcBorders>
              <w:top w:val="nil"/>
              <w:left w:val="nil"/>
              <w:bottom w:val="nil"/>
              <w:right w:val="nil"/>
            </w:tcBorders>
          </w:tcPr>
          <w:p w14:paraId="6D650CF8" w14:textId="77777777" w:rsidR="009A062A" w:rsidRPr="00537356" w:rsidRDefault="009A062A" w:rsidP="00537356">
            <w:pPr>
              <w:snapToGrid w:val="0"/>
              <w:ind w:firstLineChars="41" w:firstLine="98"/>
              <w:rPr>
                <w:rFonts w:ascii="Book Antiqua" w:eastAsia="Book Antiqua" w:hAnsi="Book Antiqua" w:cs="Book Antiqua"/>
                <w:bCs/>
                <w:sz w:val="24"/>
                <w:szCs w:val="24"/>
              </w:rPr>
            </w:pPr>
            <w:r w:rsidRPr="00537356">
              <w:rPr>
                <w:rFonts w:ascii="Book Antiqua" w:eastAsia="Book Antiqua" w:hAnsi="Book Antiqua" w:cs="Book Antiqua"/>
                <w:bCs/>
                <w:sz w:val="24"/>
                <w:szCs w:val="24"/>
              </w:rPr>
              <w:t>Li</w:t>
            </w:r>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PEVuZE5vdGU+PENpdGU+PEF1dGhvcj5MaTwvQXV0aG9yPjxZZWFyPjIwMTc8L1llYXI+PFJlY051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PEVuZE5vdGU+PENpdGU+PEF1dGhvcj5MaTwvQXV0aG9yPjxZZWFyPjIwMTc8L1llYXI+PFJlY051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[26]</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2017</w:t>
            </w:r>
          </w:p>
        </w:tc>
        <w:tc>
          <w:tcPr>
            <w:tcW w:w="1093" w:type="dxa"/>
            <w:tcBorders>
              <w:top w:val="nil"/>
              <w:left w:val="nil"/>
              <w:bottom w:val="nil"/>
              <w:right w:val="nil"/>
            </w:tcBorders>
          </w:tcPr>
          <w:p w14:paraId="58AF697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China</w:t>
            </w:r>
          </w:p>
        </w:tc>
        <w:tc>
          <w:tcPr>
            <w:tcW w:w="622" w:type="dxa"/>
            <w:tcBorders>
              <w:top w:val="nil"/>
              <w:left w:val="nil"/>
              <w:bottom w:val="nil"/>
              <w:right w:val="nil"/>
            </w:tcBorders>
          </w:tcPr>
          <w:p w14:paraId="5C6D437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6C1C1C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52</w:t>
            </w:r>
          </w:p>
        </w:tc>
        <w:tc>
          <w:tcPr>
            <w:tcW w:w="1789" w:type="dxa"/>
            <w:tcBorders>
              <w:top w:val="nil"/>
              <w:left w:val="nil"/>
              <w:bottom w:val="nil"/>
              <w:right w:val="nil"/>
            </w:tcBorders>
          </w:tcPr>
          <w:p w14:paraId="3235080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Itching</w:t>
            </w:r>
          </w:p>
        </w:tc>
        <w:tc>
          <w:tcPr>
            <w:tcW w:w="818" w:type="dxa"/>
            <w:tcBorders>
              <w:top w:val="nil"/>
              <w:left w:val="nil"/>
              <w:bottom w:val="nil"/>
              <w:right w:val="nil"/>
            </w:tcBorders>
          </w:tcPr>
          <w:p w14:paraId="3781C89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08FA013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Rheumatoid Arthritis</w:t>
            </w:r>
          </w:p>
        </w:tc>
        <w:tc>
          <w:tcPr>
            <w:tcW w:w="1101" w:type="dxa"/>
            <w:tcBorders>
              <w:top w:val="nil"/>
              <w:left w:val="nil"/>
              <w:bottom w:val="nil"/>
              <w:right w:val="nil"/>
            </w:tcBorders>
          </w:tcPr>
          <w:p w14:paraId="7A0E183C"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09C4B3E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5A36735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Steroids</w:t>
            </w:r>
          </w:p>
        </w:tc>
        <w:tc>
          <w:tcPr>
            <w:tcW w:w="960" w:type="dxa"/>
            <w:tcBorders>
              <w:top w:val="nil"/>
              <w:left w:val="nil"/>
              <w:bottom w:val="nil"/>
              <w:right w:val="nil"/>
            </w:tcBorders>
          </w:tcPr>
          <w:p w14:paraId="75F4BDC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49226DD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48DBA6A5" w14:textId="77777777" w:rsidR="009A062A" w:rsidRPr="00537356" w:rsidRDefault="009A062A" w:rsidP="00537356">
            <w:pPr>
              <w:snapToGrid w:val="0"/>
              <w:ind w:firstLineChars="41" w:firstLine="98"/>
              <w:rPr>
                <w:rFonts w:ascii="Book Antiqua" w:eastAsia="Book Antiqua" w:hAnsi="Book Antiqua" w:cs="Book Antiqua"/>
                <w:sz w:val="24"/>
                <w:szCs w:val="24"/>
              </w:rPr>
            </w:pPr>
          </w:p>
        </w:tc>
      </w:tr>
      <w:tr w:rsidR="009A062A" w:rsidRPr="00537356" w14:paraId="0B84E37F" w14:textId="77777777" w:rsidTr="009A062A">
        <w:tc>
          <w:tcPr>
            <w:tcW w:w="1560" w:type="dxa"/>
            <w:tcBorders>
              <w:top w:val="nil"/>
              <w:left w:val="nil"/>
              <w:bottom w:val="nil"/>
              <w:right w:val="nil"/>
            </w:tcBorders>
          </w:tcPr>
          <w:p w14:paraId="425076B8" w14:textId="77777777" w:rsidR="009A062A" w:rsidRPr="00537356" w:rsidRDefault="009A062A" w:rsidP="00537356">
            <w:pPr>
              <w:snapToGrid w:val="0"/>
              <w:ind w:left="120" w:hangingChars="50" w:hanging="12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Gharibpoor</w:t>
            </w:r>
            <w:proofErr w:type="spellEnd"/>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PEVuZE5vdGU+PENpdGU+PEF1dGhvcj5HaGFyaWJwb29yPC9BdXRob3I+PFllYXI+MjAxNzwvWWVh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PEVuZE5vdGU+PENpdGU+PEF1dGhvcj5HaGFyaWJwb29yPC9BdXRob3I+PFllYXI+MjAxNzwvWWVh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[27]</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xml:space="preserve">, 2017 </w:t>
            </w:r>
          </w:p>
        </w:tc>
        <w:tc>
          <w:tcPr>
            <w:tcW w:w="1093" w:type="dxa"/>
            <w:tcBorders>
              <w:top w:val="nil"/>
              <w:left w:val="nil"/>
              <w:bottom w:val="nil"/>
              <w:right w:val="nil"/>
            </w:tcBorders>
          </w:tcPr>
          <w:p w14:paraId="23E741EB"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Iran</w:t>
            </w:r>
          </w:p>
        </w:tc>
        <w:tc>
          <w:tcPr>
            <w:tcW w:w="622" w:type="dxa"/>
            <w:tcBorders>
              <w:top w:val="nil"/>
              <w:left w:val="nil"/>
              <w:bottom w:val="nil"/>
              <w:right w:val="nil"/>
            </w:tcBorders>
          </w:tcPr>
          <w:p w14:paraId="79D89C6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05F3FE1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26</w:t>
            </w:r>
          </w:p>
        </w:tc>
        <w:tc>
          <w:tcPr>
            <w:tcW w:w="1789" w:type="dxa"/>
            <w:tcBorders>
              <w:top w:val="nil"/>
              <w:left w:val="nil"/>
              <w:bottom w:val="nil"/>
              <w:right w:val="nil"/>
            </w:tcBorders>
          </w:tcPr>
          <w:p w14:paraId="7C66C14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Jaundice, Itching, </w:t>
            </w:r>
            <w:proofErr w:type="spellStart"/>
            <w:r w:rsidRPr="00537356">
              <w:rPr>
                <w:rFonts w:ascii="Book Antiqua" w:eastAsia="Book Antiqua" w:hAnsi="Book Antiqua" w:cs="Book Antiqua"/>
                <w:sz w:val="24"/>
                <w:szCs w:val="24"/>
              </w:rPr>
              <w:t>Choluria</w:t>
            </w:r>
            <w:proofErr w:type="spellEnd"/>
            <w:r w:rsidRPr="00537356">
              <w:rPr>
                <w:rFonts w:ascii="Book Antiqua" w:eastAsia="Book Antiqua" w:hAnsi="Book Antiqua" w:cs="Book Antiqua"/>
                <w:sz w:val="24"/>
                <w:szCs w:val="24"/>
              </w:rPr>
              <w:t xml:space="preserve">, </w:t>
            </w:r>
            <w:proofErr w:type="spellStart"/>
            <w:r w:rsidRPr="00537356">
              <w:rPr>
                <w:rFonts w:ascii="Book Antiqua" w:eastAsia="Book Antiqua" w:hAnsi="Book Antiqua" w:cs="Book Antiqua"/>
                <w:sz w:val="24"/>
                <w:szCs w:val="24"/>
              </w:rPr>
              <w:t>Acholia</w:t>
            </w:r>
            <w:proofErr w:type="spellEnd"/>
            <w:r w:rsidRPr="00537356">
              <w:rPr>
                <w:rFonts w:ascii="Book Antiqua" w:eastAsia="Book Antiqua" w:hAnsi="Book Antiqua" w:cs="Book Antiqua"/>
                <w:sz w:val="24"/>
                <w:szCs w:val="24"/>
              </w:rPr>
              <w:t>, Abdominal Pain, Weight Loss, Hepatomegaly</w:t>
            </w:r>
          </w:p>
        </w:tc>
        <w:tc>
          <w:tcPr>
            <w:tcW w:w="818" w:type="dxa"/>
            <w:tcBorders>
              <w:top w:val="nil"/>
              <w:left w:val="nil"/>
              <w:bottom w:val="nil"/>
              <w:right w:val="nil"/>
            </w:tcBorders>
          </w:tcPr>
          <w:p w14:paraId="0D12426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108A091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1A8C710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ANA, SMA</w:t>
            </w:r>
          </w:p>
        </w:tc>
        <w:tc>
          <w:tcPr>
            <w:tcW w:w="883" w:type="dxa"/>
            <w:tcBorders>
              <w:top w:val="nil"/>
              <w:left w:val="nil"/>
              <w:bottom w:val="nil"/>
              <w:right w:val="nil"/>
            </w:tcBorders>
          </w:tcPr>
          <w:p w14:paraId="18D81A8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357EFE8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63F7EF3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39A1E1B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25CC1D6" w14:textId="77777777" w:rsidR="009A062A" w:rsidRPr="00537356" w:rsidRDefault="009A062A" w:rsidP="00537356">
            <w:pPr>
              <w:snapToGrid w:val="0"/>
              <w:ind w:firstLineChars="41" w:firstLine="98"/>
              <w:rPr>
                <w:rFonts w:ascii="Book Antiqua" w:eastAsia="Book Antiqua" w:hAnsi="Book Antiqua" w:cs="Book Antiqua"/>
                <w:sz w:val="24"/>
                <w:szCs w:val="24"/>
              </w:rPr>
            </w:pPr>
          </w:p>
        </w:tc>
      </w:tr>
      <w:tr w:rsidR="009A062A" w:rsidRPr="00537356" w14:paraId="4D954999" w14:textId="77777777" w:rsidTr="009A062A">
        <w:tc>
          <w:tcPr>
            <w:tcW w:w="1560" w:type="dxa"/>
            <w:tcBorders>
              <w:top w:val="nil"/>
              <w:left w:val="nil"/>
              <w:bottom w:val="nil"/>
              <w:right w:val="nil"/>
            </w:tcBorders>
          </w:tcPr>
          <w:p w14:paraId="04182DD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Sander</w:t>
            </w:r>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 xml:space="preserve">et </w:t>
            </w:r>
            <w:r w:rsidR="0074265E" w:rsidRPr="00537356">
              <w:rPr>
                <w:rFonts w:ascii="Book Antiqua" w:eastAsia="Book Antiqua" w:hAnsi="Book Antiqua" w:cs="Book Antiqua"/>
                <w:bCs/>
                <w:i/>
                <w:sz w:val="24"/>
                <w:szCs w:val="24"/>
              </w:rPr>
              <w:lastRenderedPageBreak/>
              <w:t>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&lt;EndNote&gt;&lt;Cite&gt;&lt;Author&gt;Sander&lt;/Author&gt;&lt;Year&gt;2007&lt;/Year&gt;&lt;RecNum&gt;28&lt;/RecNum&gt;&lt;DisplayText&gt;&lt;style face="superscript"&gt;[28]&lt;/style&gt;&lt;/DisplayText&gt;&lt;record&gt;&lt;rec-number&gt;28&lt;/rec-number&gt;&lt;foreign-keys&gt;&lt;key app="EN" db-id="vxpdps5zhv2wwpeeest5sad0pspevrrvsfdt" timestamp="1581820907"&gt;28&lt;/key&gt;&lt;/foreign-keys&gt;&lt;ref-type name="Journal Article"&gt;17&lt;/ref-type&gt;&lt;contributors&gt;&lt;authors&gt;&lt;author&gt;Sander, L. E.&lt;/author&gt;&lt;author&gt;Koch, A.&lt;/author&gt;&lt;author&gt;Gartung, C.&lt;/author&gt;&lt;author&gt;Winograd, R.&lt;/author&gt;&lt;author&gt;Donner, A.&lt;/author&gt;&lt;author&gt;Wellmann, A.&lt;/author&gt;&lt;author&gt;Trautwein, C.&lt;/author&gt;&lt;author&gt;Geier, A.&lt;/author&gt;&lt;/authors&gt;&lt;/contributors&gt;&lt;auth-address&gt;Department of Internal Medicine III, Aachen University Hospital, Aachen, Germany.&lt;/auth-address&gt;&lt;titles&gt;&lt;title&gt;Lessons from a patient with an unusual hepatic overlap syndrome&lt;/title&gt;&lt;secondary-title&gt;Nat Clin Pract Gastroenterol Hepatol&lt;/secondary-title&gt;&lt;/titles&gt;&lt;periodical&gt;&lt;full-title&gt;Nat Clin Pract Gastroenterol Hepatol&lt;/full-title&gt;&lt;/periodical&gt;&lt;pages&gt;635-40&lt;/pages&gt;&lt;volume&gt;4&lt;/volume&gt;&lt;number&gt;11&lt;/number&gt;&lt;edition&gt;2007/11/06&lt;/edition&gt;&lt;keywords&gt;&lt;keyword&gt;Adult&lt;/keyword&gt;&lt;keyword&gt;Biopsy&lt;/keyword&gt;&lt;keyword&gt;Cholangitis, Sclerosing/*diagnosis/therapy&lt;/keyword&gt;&lt;keyword&gt;Crohn Disease/complications&lt;/keyword&gt;&lt;keyword&gt;Diagnosis, Differential&lt;/keyword&gt;&lt;keyword&gt;Diagnostic Imaging&lt;/keyword&gt;&lt;keyword&gt;Endoscopy, Gastrointestinal&lt;/keyword&gt;&lt;keyword&gt;Hepatitis, Autoimmune/*diagnosis/therapy&lt;/keyword&gt;&lt;keyword&gt;Humans&lt;/keyword&gt;&lt;keyword&gt;Immunosuppressive Agents/therapeutic use&lt;/keyword&gt;&lt;keyword&gt;Liver Function Tests&lt;/keyword&gt;&lt;keyword&gt;Male&lt;/keyword&gt;&lt;keyword&gt;Stents&lt;/keyword&gt;&lt;keyword&gt;Syndrome&lt;/keyword&gt;&lt;/keywords&gt;&lt;dates&gt;&lt;year&gt;2007&lt;/year&gt;&lt;pub-dates&gt;&lt;date&gt;Nov&lt;/date&gt;&lt;/pub-dates&gt;&lt;/dates&gt;&lt;isbn&gt;1743-4386 (Electronic)&amp;#xD;1743-4378 (Linking)&lt;/isbn&gt;&lt;accession-num&gt;17978820&lt;/accession-num&gt;&lt;urls&gt;&lt;related-urls&gt;&lt;url&gt;https://www.ncbi.nlm.nih.gov/pubmed/17978820&lt;/url&gt;&lt;/related-urls&gt;&lt;/urls&gt;&lt;electronic-resource-num&gt;10.1038/ncpgasthep0954&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[28]</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2007</w:t>
            </w:r>
          </w:p>
        </w:tc>
        <w:tc>
          <w:tcPr>
            <w:tcW w:w="1093" w:type="dxa"/>
            <w:tcBorders>
              <w:top w:val="nil"/>
              <w:left w:val="nil"/>
              <w:bottom w:val="nil"/>
              <w:right w:val="nil"/>
            </w:tcBorders>
          </w:tcPr>
          <w:p w14:paraId="2EA28AF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German</w:t>
            </w:r>
            <w:r w:rsidRPr="00537356">
              <w:rPr>
                <w:rFonts w:ascii="Book Antiqua" w:eastAsia="Book Antiqua" w:hAnsi="Book Antiqua" w:cs="Book Antiqua"/>
                <w:sz w:val="24"/>
                <w:szCs w:val="24"/>
              </w:rPr>
              <w:lastRenderedPageBreak/>
              <w:t>y</w:t>
            </w:r>
          </w:p>
        </w:tc>
        <w:tc>
          <w:tcPr>
            <w:tcW w:w="622" w:type="dxa"/>
            <w:tcBorders>
              <w:top w:val="nil"/>
              <w:left w:val="nil"/>
              <w:bottom w:val="nil"/>
              <w:right w:val="nil"/>
            </w:tcBorders>
          </w:tcPr>
          <w:p w14:paraId="2CBABA24"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M</w:t>
            </w:r>
          </w:p>
        </w:tc>
        <w:tc>
          <w:tcPr>
            <w:tcW w:w="676" w:type="dxa"/>
            <w:tcBorders>
              <w:top w:val="nil"/>
              <w:left w:val="nil"/>
              <w:bottom w:val="nil"/>
              <w:right w:val="nil"/>
            </w:tcBorders>
          </w:tcPr>
          <w:p w14:paraId="1283D3B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24</w:t>
            </w:r>
          </w:p>
        </w:tc>
        <w:tc>
          <w:tcPr>
            <w:tcW w:w="1789" w:type="dxa"/>
            <w:tcBorders>
              <w:top w:val="nil"/>
              <w:left w:val="nil"/>
              <w:bottom w:val="nil"/>
              <w:right w:val="nil"/>
            </w:tcBorders>
          </w:tcPr>
          <w:p w14:paraId="665CF442" w14:textId="77777777" w:rsidR="009A062A" w:rsidRPr="00537356"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17136258"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5DB07FB1"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571F8C3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r w:rsidRPr="00537356">
              <w:rPr>
                <w:rFonts w:ascii="Book Antiqua" w:eastAsia="Book Antiqua" w:hAnsi="Book Antiqua" w:cs="Book Antiqua"/>
                <w:sz w:val="24"/>
                <w:szCs w:val="24"/>
              </w:rPr>
              <w:lastRenderedPageBreak/>
              <w:t>SMA</w:t>
            </w:r>
          </w:p>
        </w:tc>
        <w:tc>
          <w:tcPr>
            <w:tcW w:w="883" w:type="dxa"/>
            <w:tcBorders>
              <w:top w:val="nil"/>
              <w:left w:val="nil"/>
              <w:bottom w:val="nil"/>
              <w:right w:val="nil"/>
            </w:tcBorders>
          </w:tcPr>
          <w:p w14:paraId="70529E1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 xml:space="preserve">B8, </w:t>
            </w:r>
            <w:r w:rsidRPr="00537356">
              <w:rPr>
                <w:rFonts w:ascii="Book Antiqua" w:eastAsia="Book Antiqua" w:hAnsi="Book Antiqua" w:cs="Book Antiqua"/>
                <w:sz w:val="24"/>
                <w:szCs w:val="24"/>
              </w:rPr>
              <w:lastRenderedPageBreak/>
              <w:t>DR4</w:t>
            </w:r>
          </w:p>
        </w:tc>
        <w:tc>
          <w:tcPr>
            <w:tcW w:w="1942" w:type="dxa"/>
            <w:tcBorders>
              <w:top w:val="nil"/>
              <w:left w:val="nil"/>
              <w:bottom w:val="nil"/>
              <w:right w:val="nil"/>
            </w:tcBorders>
          </w:tcPr>
          <w:p w14:paraId="2C8824E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 xml:space="preserve">Steroids, AZA, </w:t>
            </w:r>
            <w:r w:rsidRPr="00537356">
              <w:rPr>
                <w:rFonts w:ascii="Book Antiqua" w:eastAsia="Book Antiqua" w:hAnsi="Book Antiqua" w:cs="Book Antiqua"/>
                <w:sz w:val="24"/>
                <w:szCs w:val="24"/>
              </w:rPr>
              <w:lastRenderedPageBreak/>
              <w:t>UDCA</w:t>
            </w:r>
          </w:p>
        </w:tc>
        <w:tc>
          <w:tcPr>
            <w:tcW w:w="960" w:type="dxa"/>
            <w:tcBorders>
              <w:top w:val="nil"/>
              <w:left w:val="nil"/>
              <w:bottom w:val="nil"/>
              <w:right w:val="nil"/>
            </w:tcBorders>
          </w:tcPr>
          <w:p w14:paraId="7DFCD3F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Y</w:t>
            </w:r>
          </w:p>
        </w:tc>
        <w:tc>
          <w:tcPr>
            <w:tcW w:w="1298" w:type="dxa"/>
            <w:tcBorders>
              <w:top w:val="nil"/>
              <w:left w:val="nil"/>
              <w:bottom w:val="nil"/>
              <w:right w:val="nil"/>
            </w:tcBorders>
          </w:tcPr>
          <w:p w14:paraId="675D667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053140F2"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2C9A1549" w14:textId="77777777" w:rsidTr="009A062A">
        <w:tc>
          <w:tcPr>
            <w:tcW w:w="1560" w:type="dxa"/>
            <w:tcBorders>
              <w:top w:val="nil"/>
              <w:left w:val="nil"/>
              <w:bottom w:val="nil"/>
              <w:right w:val="nil"/>
            </w:tcBorders>
          </w:tcPr>
          <w:p w14:paraId="73354992"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5E5461D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663991D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499C320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16</w:t>
            </w:r>
          </w:p>
        </w:tc>
        <w:tc>
          <w:tcPr>
            <w:tcW w:w="1789" w:type="dxa"/>
            <w:tcBorders>
              <w:top w:val="nil"/>
              <w:left w:val="nil"/>
              <w:bottom w:val="nil"/>
              <w:right w:val="nil"/>
            </w:tcBorders>
          </w:tcPr>
          <w:p w14:paraId="08372ED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Jaundice</w:t>
            </w:r>
          </w:p>
        </w:tc>
        <w:tc>
          <w:tcPr>
            <w:tcW w:w="818" w:type="dxa"/>
            <w:tcBorders>
              <w:top w:val="nil"/>
              <w:left w:val="nil"/>
              <w:bottom w:val="nil"/>
              <w:right w:val="nil"/>
            </w:tcBorders>
          </w:tcPr>
          <w:p w14:paraId="480D168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3926B8E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1D911B3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62CCD80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67886B5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778AF0E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284890E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02EBD6BF"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75078478" w14:textId="77777777" w:rsidTr="009A062A">
        <w:tc>
          <w:tcPr>
            <w:tcW w:w="1560" w:type="dxa"/>
            <w:tcBorders>
              <w:top w:val="nil"/>
              <w:left w:val="nil"/>
              <w:bottom w:val="nil"/>
              <w:right w:val="nil"/>
            </w:tcBorders>
          </w:tcPr>
          <w:p w14:paraId="2E2F5855"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695C71F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1A8C2C2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0E879D5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17</w:t>
            </w:r>
          </w:p>
        </w:tc>
        <w:tc>
          <w:tcPr>
            <w:tcW w:w="1789" w:type="dxa"/>
            <w:tcBorders>
              <w:top w:val="nil"/>
              <w:left w:val="nil"/>
              <w:bottom w:val="nil"/>
              <w:right w:val="nil"/>
            </w:tcBorders>
          </w:tcPr>
          <w:p w14:paraId="03AB7756"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Diarrhea</w:t>
            </w:r>
            <w:proofErr w:type="spellEnd"/>
            <w:r w:rsidRPr="00537356">
              <w:rPr>
                <w:rFonts w:ascii="Book Antiqua" w:eastAsia="Book Antiqua" w:hAnsi="Book Antiqua" w:cs="Book Antiqua"/>
                <w:sz w:val="24"/>
                <w:szCs w:val="24"/>
              </w:rPr>
              <w:t>, Abdominal Pain</w:t>
            </w:r>
          </w:p>
        </w:tc>
        <w:tc>
          <w:tcPr>
            <w:tcW w:w="818" w:type="dxa"/>
            <w:tcBorders>
              <w:top w:val="nil"/>
              <w:left w:val="nil"/>
              <w:bottom w:val="nil"/>
              <w:right w:val="nil"/>
            </w:tcBorders>
          </w:tcPr>
          <w:p w14:paraId="640DCD3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0086D94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504A3CE7"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4B0F480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244B1F3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70FA5A2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4F62433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07B9914A"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3F023138" w14:textId="77777777" w:rsidTr="009A062A">
        <w:tc>
          <w:tcPr>
            <w:tcW w:w="1560" w:type="dxa"/>
            <w:tcBorders>
              <w:top w:val="nil"/>
              <w:left w:val="nil"/>
              <w:bottom w:val="nil"/>
              <w:right w:val="nil"/>
            </w:tcBorders>
          </w:tcPr>
          <w:p w14:paraId="3C71DF76"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7796930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669423C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5C2C684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15</w:t>
            </w:r>
          </w:p>
        </w:tc>
        <w:tc>
          <w:tcPr>
            <w:tcW w:w="1789" w:type="dxa"/>
            <w:tcBorders>
              <w:top w:val="nil"/>
              <w:left w:val="nil"/>
              <w:bottom w:val="nil"/>
              <w:right w:val="nil"/>
            </w:tcBorders>
          </w:tcPr>
          <w:p w14:paraId="2EA9120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Fatigue</w:t>
            </w:r>
          </w:p>
        </w:tc>
        <w:tc>
          <w:tcPr>
            <w:tcW w:w="818" w:type="dxa"/>
            <w:tcBorders>
              <w:top w:val="nil"/>
              <w:left w:val="nil"/>
              <w:bottom w:val="nil"/>
              <w:right w:val="nil"/>
            </w:tcBorders>
          </w:tcPr>
          <w:p w14:paraId="2724A2A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437FD46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1A044C10"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31E6B0B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A16517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453F4AA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281F79A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5A8BC49A"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489B3714" w14:textId="77777777" w:rsidTr="009A062A">
        <w:tc>
          <w:tcPr>
            <w:tcW w:w="1560" w:type="dxa"/>
            <w:tcBorders>
              <w:top w:val="nil"/>
              <w:left w:val="nil"/>
              <w:bottom w:val="nil"/>
              <w:right w:val="nil"/>
            </w:tcBorders>
          </w:tcPr>
          <w:p w14:paraId="5227130D" w14:textId="77777777" w:rsidR="009A062A" w:rsidRPr="00537356" w:rsidRDefault="0074265E" w:rsidP="00537356">
            <w:pPr>
              <w:snapToGrid w:val="0"/>
              <w:ind w:firstLineChars="0" w:firstLine="0"/>
              <w:rPr>
                <w:rFonts w:ascii="Book Antiqua" w:eastAsia="Book Antiqua" w:hAnsi="Book Antiqua" w:cs="Book Antiqua"/>
                <w:bCs/>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4012AE2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27B0764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37B710C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14</w:t>
            </w:r>
          </w:p>
        </w:tc>
        <w:tc>
          <w:tcPr>
            <w:tcW w:w="1789" w:type="dxa"/>
            <w:tcBorders>
              <w:top w:val="nil"/>
              <w:left w:val="nil"/>
              <w:bottom w:val="nil"/>
              <w:right w:val="nil"/>
            </w:tcBorders>
          </w:tcPr>
          <w:p w14:paraId="050CAED1" w14:textId="77777777" w:rsidR="009A062A" w:rsidRPr="00537356"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529B44B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29A7200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0B85863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NA,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1C79B5C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043E908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6F3BFFC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6BCF987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16189866"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33DDC701" w14:textId="77777777" w:rsidTr="009A062A">
        <w:tc>
          <w:tcPr>
            <w:tcW w:w="1560" w:type="dxa"/>
            <w:tcBorders>
              <w:top w:val="nil"/>
              <w:left w:val="nil"/>
              <w:bottom w:val="nil"/>
              <w:right w:val="nil"/>
            </w:tcBorders>
          </w:tcPr>
          <w:p w14:paraId="059CD2AF"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6C4B43E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1E7A292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4F89846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16</w:t>
            </w:r>
          </w:p>
        </w:tc>
        <w:tc>
          <w:tcPr>
            <w:tcW w:w="1789" w:type="dxa"/>
            <w:tcBorders>
              <w:top w:val="nil"/>
              <w:left w:val="nil"/>
              <w:bottom w:val="nil"/>
              <w:right w:val="nil"/>
            </w:tcBorders>
          </w:tcPr>
          <w:p w14:paraId="69AA1978" w14:textId="77777777" w:rsidR="009A062A" w:rsidRPr="00537356"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3DA0028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3E8F0C5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10D9C1D3"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0CED691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0AE4412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71A3A9A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2EAFCED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299E2AD4"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0A8B2B4B" w14:textId="77777777" w:rsidTr="009A062A">
        <w:tc>
          <w:tcPr>
            <w:tcW w:w="1560" w:type="dxa"/>
            <w:tcBorders>
              <w:top w:val="nil"/>
              <w:left w:val="nil"/>
              <w:bottom w:val="nil"/>
              <w:right w:val="nil"/>
            </w:tcBorders>
          </w:tcPr>
          <w:p w14:paraId="5E284FD9"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4B8C138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w:t>
            </w:r>
            <w:r w:rsidRPr="00537356">
              <w:rPr>
                <w:rFonts w:ascii="Book Antiqua" w:eastAsia="Book Antiqua" w:hAnsi="Book Antiqua" w:cs="Book Antiqua"/>
                <w:sz w:val="24"/>
                <w:szCs w:val="24"/>
              </w:rPr>
              <w:lastRenderedPageBreak/>
              <w:t>c</w:t>
            </w:r>
          </w:p>
        </w:tc>
        <w:tc>
          <w:tcPr>
            <w:tcW w:w="622" w:type="dxa"/>
            <w:tcBorders>
              <w:top w:val="nil"/>
              <w:left w:val="nil"/>
              <w:bottom w:val="nil"/>
              <w:right w:val="nil"/>
            </w:tcBorders>
          </w:tcPr>
          <w:p w14:paraId="57D6A1E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F</w:t>
            </w:r>
          </w:p>
        </w:tc>
        <w:tc>
          <w:tcPr>
            <w:tcW w:w="676" w:type="dxa"/>
            <w:tcBorders>
              <w:top w:val="nil"/>
              <w:left w:val="nil"/>
              <w:bottom w:val="nil"/>
              <w:right w:val="nil"/>
            </w:tcBorders>
          </w:tcPr>
          <w:p w14:paraId="600EC03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10</w:t>
            </w:r>
          </w:p>
        </w:tc>
        <w:tc>
          <w:tcPr>
            <w:tcW w:w="1789" w:type="dxa"/>
            <w:tcBorders>
              <w:top w:val="nil"/>
              <w:left w:val="nil"/>
              <w:bottom w:val="nil"/>
              <w:right w:val="nil"/>
            </w:tcBorders>
          </w:tcPr>
          <w:p w14:paraId="30EFC90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Fever, Weight Loss, Fatigue</w:t>
            </w:r>
          </w:p>
        </w:tc>
        <w:tc>
          <w:tcPr>
            <w:tcW w:w="818" w:type="dxa"/>
            <w:tcBorders>
              <w:top w:val="nil"/>
              <w:left w:val="nil"/>
              <w:bottom w:val="nil"/>
              <w:right w:val="nil"/>
            </w:tcBorders>
          </w:tcPr>
          <w:p w14:paraId="79FFF85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NSIC</w:t>
            </w:r>
          </w:p>
        </w:tc>
        <w:tc>
          <w:tcPr>
            <w:tcW w:w="1189" w:type="dxa"/>
            <w:tcBorders>
              <w:top w:val="nil"/>
              <w:left w:val="nil"/>
              <w:bottom w:val="nil"/>
              <w:right w:val="nil"/>
            </w:tcBorders>
          </w:tcPr>
          <w:p w14:paraId="6BE729E6"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1E3F45F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LKM1, </w:t>
            </w:r>
            <w:proofErr w:type="spellStart"/>
            <w:r w:rsidRPr="00537356">
              <w:rPr>
                <w:rFonts w:ascii="Book Antiqua" w:eastAsia="Book Antiqua" w:hAnsi="Book Antiqua" w:cs="Book Antiqua"/>
                <w:sz w:val="24"/>
                <w:szCs w:val="24"/>
              </w:rPr>
              <w:t>pANC</w:t>
            </w:r>
            <w:r w:rsidRPr="00537356">
              <w:rPr>
                <w:rFonts w:ascii="Book Antiqua" w:eastAsia="Book Antiqua" w:hAnsi="Book Antiqua" w:cs="Book Antiqua"/>
                <w:sz w:val="24"/>
                <w:szCs w:val="24"/>
              </w:rPr>
              <w:lastRenderedPageBreak/>
              <w:t>A</w:t>
            </w:r>
            <w:proofErr w:type="spellEnd"/>
          </w:p>
        </w:tc>
        <w:tc>
          <w:tcPr>
            <w:tcW w:w="883" w:type="dxa"/>
            <w:tcBorders>
              <w:top w:val="nil"/>
              <w:left w:val="nil"/>
              <w:bottom w:val="nil"/>
              <w:right w:val="nil"/>
            </w:tcBorders>
          </w:tcPr>
          <w:p w14:paraId="7C6C778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NA</w:t>
            </w:r>
          </w:p>
        </w:tc>
        <w:tc>
          <w:tcPr>
            <w:tcW w:w="1942" w:type="dxa"/>
            <w:tcBorders>
              <w:top w:val="nil"/>
              <w:left w:val="nil"/>
              <w:bottom w:val="nil"/>
              <w:right w:val="nil"/>
            </w:tcBorders>
          </w:tcPr>
          <w:p w14:paraId="6832BC4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7D6EC7C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1DF366D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1DBD845A"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4382187B" w14:textId="77777777" w:rsidTr="009A062A">
        <w:tc>
          <w:tcPr>
            <w:tcW w:w="1560" w:type="dxa"/>
            <w:tcBorders>
              <w:top w:val="nil"/>
              <w:left w:val="nil"/>
              <w:bottom w:val="nil"/>
              <w:right w:val="nil"/>
            </w:tcBorders>
          </w:tcPr>
          <w:p w14:paraId="1808915F"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1BBDBB0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58BD13B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8AA76A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12</w:t>
            </w:r>
          </w:p>
        </w:tc>
        <w:tc>
          <w:tcPr>
            <w:tcW w:w="1789" w:type="dxa"/>
            <w:tcBorders>
              <w:top w:val="nil"/>
              <w:left w:val="nil"/>
              <w:bottom w:val="nil"/>
              <w:right w:val="nil"/>
            </w:tcBorders>
          </w:tcPr>
          <w:p w14:paraId="6E9795D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Abdominal Pain</w:t>
            </w:r>
          </w:p>
        </w:tc>
        <w:tc>
          <w:tcPr>
            <w:tcW w:w="818" w:type="dxa"/>
            <w:tcBorders>
              <w:top w:val="nil"/>
              <w:left w:val="nil"/>
              <w:bottom w:val="nil"/>
              <w:right w:val="nil"/>
            </w:tcBorders>
          </w:tcPr>
          <w:p w14:paraId="485C9F3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2454E4B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67D6EAE3"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3AFDFF5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3D38EC7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4BD47ED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3213411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27B41B25"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0C2F97B5" w14:textId="77777777" w:rsidTr="009A062A">
        <w:tc>
          <w:tcPr>
            <w:tcW w:w="1560" w:type="dxa"/>
            <w:tcBorders>
              <w:top w:val="nil"/>
              <w:left w:val="nil"/>
              <w:bottom w:val="nil"/>
              <w:right w:val="nil"/>
            </w:tcBorders>
          </w:tcPr>
          <w:p w14:paraId="70F20FCE"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11554BF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105045E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7297975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9</w:t>
            </w:r>
          </w:p>
        </w:tc>
        <w:tc>
          <w:tcPr>
            <w:tcW w:w="1789" w:type="dxa"/>
            <w:tcBorders>
              <w:top w:val="nil"/>
              <w:left w:val="nil"/>
              <w:bottom w:val="nil"/>
              <w:right w:val="nil"/>
            </w:tcBorders>
          </w:tcPr>
          <w:p w14:paraId="3C95192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Melena, Fatigue</w:t>
            </w:r>
          </w:p>
        </w:tc>
        <w:tc>
          <w:tcPr>
            <w:tcW w:w="818" w:type="dxa"/>
            <w:tcBorders>
              <w:top w:val="nil"/>
              <w:left w:val="nil"/>
              <w:bottom w:val="nil"/>
              <w:right w:val="nil"/>
            </w:tcBorders>
          </w:tcPr>
          <w:p w14:paraId="3EF2CA7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034DA37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54844E6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72C117F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4C15F4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397227D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6B6F9B0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339C3F27"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6D61FB1D" w14:textId="77777777" w:rsidTr="009A062A">
        <w:tc>
          <w:tcPr>
            <w:tcW w:w="1560" w:type="dxa"/>
            <w:tcBorders>
              <w:top w:val="nil"/>
              <w:left w:val="nil"/>
              <w:bottom w:val="nil"/>
              <w:right w:val="nil"/>
            </w:tcBorders>
          </w:tcPr>
          <w:p w14:paraId="18DBBABF"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4097E98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1EE5FBF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77FF0C9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3</w:t>
            </w:r>
          </w:p>
        </w:tc>
        <w:tc>
          <w:tcPr>
            <w:tcW w:w="1789" w:type="dxa"/>
            <w:tcBorders>
              <w:top w:val="nil"/>
              <w:left w:val="nil"/>
              <w:bottom w:val="nil"/>
              <w:right w:val="nil"/>
            </w:tcBorders>
          </w:tcPr>
          <w:p w14:paraId="0E93C87E"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Diarrhea</w:t>
            </w:r>
            <w:proofErr w:type="spellEnd"/>
            <w:r w:rsidRPr="00537356">
              <w:rPr>
                <w:rFonts w:ascii="Book Antiqua" w:eastAsia="Book Antiqua" w:hAnsi="Book Antiqua" w:cs="Book Antiqua"/>
                <w:sz w:val="24"/>
                <w:szCs w:val="24"/>
              </w:rPr>
              <w:t>, Abdominal Pain</w:t>
            </w:r>
          </w:p>
        </w:tc>
        <w:tc>
          <w:tcPr>
            <w:tcW w:w="818" w:type="dxa"/>
            <w:tcBorders>
              <w:top w:val="nil"/>
              <w:left w:val="nil"/>
              <w:bottom w:val="nil"/>
              <w:right w:val="nil"/>
            </w:tcBorders>
          </w:tcPr>
          <w:p w14:paraId="567F3B2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6A0D158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13004F3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0DEAA82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E42819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587357E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5BFEFF5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6095C98C"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34C9FA32" w14:textId="77777777" w:rsidTr="009A062A">
        <w:tc>
          <w:tcPr>
            <w:tcW w:w="1560" w:type="dxa"/>
            <w:tcBorders>
              <w:top w:val="nil"/>
              <w:left w:val="nil"/>
              <w:bottom w:val="nil"/>
              <w:right w:val="nil"/>
            </w:tcBorders>
          </w:tcPr>
          <w:p w14:paraId="62EB8005"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7F9B1CA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7CA70E8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2FE5458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9</w:t>
            </w:r>
          </w:p>
        </w:tc>
        <w:tc>
          <w:tcPr>
            <w:tcW w:w="1789" w:type="dxa"/>
            <w:tcBorders>
              <w:top w:val="nil"/>
              <w:left w:val="nil"/>
              <w:bottom w:val="nil"/>
              <w:right w:val="nil"/>
            </w:tcBorders>
          </w:tcPr>
          <w:p w14:paraId="09AA43D0" w14:textId="77777777" w:rsidR="009A062A" w:rsidRPr="00537356" w:rsidRDefault="009A062A" w:rsidP="00537356">
            <w:pPr>
              <w:snapToGrid w:val="0"/>
              <w:ind w:firstLineChars="41" w:firstLine="98"/>
              <w:rPr>
                <w:rFonts w:ascii="Book Antiqua" w:eastAsia="Book Antiqua" w:hAnsi="Book Antiqua" w:cs="Book Antiqua"/>
                <w:sz w:val="24"/>
                <w:szCs w:val="24"/>
              </w:rPr>
            </w:pPr>
          </w:p>
        </w:tc>
        <w:tc>
          <w:tcPr>
            <w:tcW w:w="818" w:type="dxa"/>
            <w:tcBorders>
              <w:top w:val="nil"/>
              <w:left w:val="nil"/>
              <w:bottom w:val="nil"/>
              <w:right w:val="nil"/>
            </w:tcBorders>
          </w:tcPr>
          <w:p w14:paraId="63F8334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43D3941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26E50EC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3C74824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5CB7523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7FD9A8B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5C2AA98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6BB5B412"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608A33EB" w14:textId="77777777" w:rsidTr="009A062A">
        <w:tc>
          <w:tcPr>
            <w:tcW w:w="1560" w:type="dxa"/>
            <w:tcBorders>
              <w:top w:val="nil"/>
              <w:left w:val="nil"/>
              <w:bottom w:val="nil"/>
              <w:right w:val="nil"/>
            </w:tcBorders>
          </w:tcPr>
          <w:p w14:paraId="43901A1E"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Smolka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PEVuZE5vdGU+PENpdGU+PEF1dGhvcj5TbW9sa2E8L0F1dGhvcj48WWVhcj4yMDE2PC9ZZWFyPjxS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[29]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2016</w:t>
            </w:r>
          </w:p>
        </w:tc>
        <w:tc>
          <w:tcPr>
            <w:tcW w:w="1093" w:type="dxa"/>
            <w:tcBorders>
              <w:top w:val="nil"/>
              <w:left w:val="nil"/>
              <w:bottom w:val="nil"/>
              <w:right w:val="nil"/>
            </w:tcBorders>
          </w:tcPr>
          <w:p w14:paraId="0A46D57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Czech Republic</w:t>
            </w:r>
          </w:p>
        </w:tc>
        <w:tc>
          <w:tcPr>
            <w:tcW w:w="622" w:type="dxa"/>
            <w:tcBorders>
              <w:top w:val="nil"/>
              <w:left w:val="nil"/>
              <w:bottom w:val="nil"/>
              <w:right w:val="nil"/>
            </w:tcBorders>
          </w:tcPr>
          <w:p w14:paraId="5A7793D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386F6AA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15</w:t>
            </w:r>
          </w:p>
        </w:tc>
        <w:tc>
          <w:tcPr>
            <w:tcW w:w="1789" w:type="dxa"/>
            <w:tcBorders>
              <w:top w:val="nil"/>
              <w:left w:val="nil"/>
              <w:bottom w:val="nil"/>
              <w:right w:val="nil"/>
            </w:tcBorders>
          </w:tcPr>
          <w:p w14:paraId="255AA64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Itching, </w:t>
            </w:r>
            <w:proofErr w:type="spellStart"/>
            <w:r w:rsidRPr="00537356">
              <w:rPr>
                <w:rFonts w:ascii="Book Antiqua" w:eastAsia="Book Antiqua" w:hAnsi="Book Antiqua" w:cs="Book Antiqua"/>
                <w:sz w:val="24"/>
                <w:szCs w:val="24"/>
              </w:rPr>
              <w:t>Diarrhea</w:t>
            </w:r>
            <w:proofErr w:type="spellEnd"/>
            <w:r w:rsidRPr="00537356">
              <w:rPr>
                <w:rFonts w:ascii="Book Antiqua" w:eastAsia="Book Antiqua" w:hAnsi="Book Antiqua" w:cs="Book Antiqua"/>
                <w:sz w:val="24"/>
                <w:szCs w:val="24"/>
              </w:rPr>
              <w:t>, Abdominal Pain</w:t>
            </w:r>
          </w:p>
        </w:tc>
        <w:tc>
          <w:tcPr>
            <w:tcW w:w="818" w:type="dxa"/>
            <w:tcBorders>
              <w:top w:val="nil"/>
              <w:left w:val="nil"/>
              <w:bottom w:val="nil"/>
              <w:right w:val="nil"/>
            </w:tcBorders>
          </w:tcPr>
          <w:p w14:paraId="21AA2BC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185DD19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623EBAC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1B90B9E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1A391A6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1BB5C2F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2704913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75448409"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59D19736" w14:textId="77777777" w:rsidTr="009A062A">
        <w:tc>
          <w:tcPr>
            <w:tcW w:w="1560" w:type="dxa"/>
            <w:tcBorders>
              <w:top w:val="nil"/>
              <w:left w:val="nil"/>
              <w:bottom w:val="nil"/>
              <w:right w:val="nil"/>
            </w:tcBorders>
          </w:tcPr>
          <w:p w14:paraId="30F6B8E1"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Griga</w:t>
            </w:r>
            <w:proofErr w:type="spellEnd"/>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 xml:space="preserve">et </w:t>
            </w:r>
            <w:r w:rsidR="0074265E" w:rsidRPr="00537356">
              <w:rPr>
                <w:rFonts w:ascii="Book Antiqua" w:eastAsia="Book Antiqua" w:hAnsi="Book Antiqua" w:cs="Book Antiqua"/>
                <w:bCs/>
                <w:i/>
                <w:sz w:val="24"/>
                <w:szCs w:val="24"/>
              </w:rPr>
              <w:lastRenderedPageBreak/>
              <w:t>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&lt;EndNote&gt;&lt;Cite&gt;&lt;Author&gt;Griga&lt;/Author&gt;&lt;Year&gt;2000&lt;/Year&gt;&lt;RecNum&gt;30&lt;/RecNum&gt;&lt;DisplayText&gt;&lt;style face="superscript"&gt;[30]&lt;/style&gt;&lt;/DisplayText&gt;&lt;record&gt;&lt;rec-number&gt;30&lt;/rec-number&gt;&lt;foreign-keys&gt;&lt;key app="EN" db-id="vxpdps5zhv2wwpeeest5sad0pspevrrvsfdt" timestamp="1581821157"&gt;30&lt;/key&gt;&lt;/foreign-keys&gt;&lt;ref-type name="Journal Article"&gt;17&lt;/ref-type&gt;&lt;contributors&gt;&lt;authors&gt;&lt;author&gt;Griga, T.&lt;/author&gt;&lt;author&gt;Tromm, A.&lt;/author&gt;&lt;author&gt;Muller, K. M.&lt;/author&gt;&lt;author&gt;May, B.&lt;/author&gt;&lt;/authors&gt;&lt;/contributors&gt;&lt;auth-address&gt;Department of Gastroenterology and Hepatology, University Hospital Bergmannsheil, Bochum, Germany. thomas.griga@ruhr-uni-bochum.de&lt;/auth-address&gt;&lt;titles&gt;&lt;title&gt;Overlap syndrome between autoimmune hepatitis and primary sclerosing cholangitis in two cases&lt;/title&gt;&lt;secondary-title&gt;Eur J Gastroenterol Hepatol&lt;/secondary-title&gt;&lt;/titles&gt;&lt;periodical&gt;&lt;full-title&gt;Eur J Gastroenterol Hepatol&lt;/full-title&gt;&lt;/periodical&gt;&lt;pages&gt;559-64&lt;/pages&gt;&lt;volume&gt;12&lt;/volume&gt;&lt;number&gt;5&lt;/number&gt;&lt;edition&gt;2000/06/01&lt;/edition&gt;&lt;keywords&gt;&lt;keyword&gt;Adult&lt;/keyword&gt;&lt;keyword&gt;Cholangiopancreatography, Endoscopic Retrograde&lt;/keyword&gt;&lt;keyword&gt;Cholangitis, Sclerosing/*pathology&lt;/keyword&gt;&lt;keyword&gt;Crohn Disease/pathology&lt;/keyword&gt;&lt;keyword&gt;Enzyme-Linked Immunosorbent Assay&lt;/keyword&gt;&lt;keyword&gt;Female&lt;/keyword&gt;&lt;keyword&gt;Fluorescent Antibody Technique&lt;/keyword&gt;&lt;keyword&gt;Hepatitis, Autoimmune/*pathology&lt;/keyword&gt;&lt;keyword&gt;Humans&lt;/keyword&gt;&lt;keyword&gt;Liver Function Tests&lt;/keyword&gt;&lt;keyword&gt;Male&lt;/keyword&gt;&lt;keyword&gt;Syndrome&lt;/keyword&gt;&lt;/keywords&gt;&lt;dates&gt;&lt;year&gt;2000&lt;/year&gt;&lt;pub-dates&gt;&lt;date&gt;May&lt;/date&gt;&lt;/pub-dates&gt;&lt;/dates&gt;&lt;isbn&gt;0954-691X (Print)&amp;#xD;0954-691X (Linking)&lt;/isbn&gt;&lt;accession-num&gt;10833101&lt;/accession-num&gt;&lt;urls&gt;&lt;related-urls&gt;&lt;url&gt;https://www.ncbi.nlm.nih.gov/pubmed/10833101&lt;/url&gt;&lt;/related-urls&gt;&lt;/urls&gt;&lt;electronic-resource-num&gt;10.1097/00042737-200012050-00014&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[30]</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041F68E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 xml:space="preserve">United </w:t>
            </w:r>
            <w:r w:rsidRPr="00537356">
              <w:rPr>
                <w:rFonts w:ascii="Book Antiqua" w:eastAsia="Book Antiqua" w:hAnsi="Book Antiqua" w:cs="Book Antiqua"/>
                <w:sz w:val="24"/>
                <w:szCs w:val="24"/>
              </w:rPr>
              <w:lastRenderedPageBreak/>
              <w:t>Kingdom</w:t>
            </w:r>
          </w:p>
        </w:tc>
        <w:tc>
          <w:tcPr>
            <w:tcW w:w="622" w:type="dxa"/>
            <w:tcBorders>
              <w:top w:val="nil"/>
              <w:left w:val="nil"/>
              <w:bottom w:val="nil"/>
              <w:right w:val="nil"/>
            </w:tcBorders>
          </w:tcPr>
          <w:p w14:paraId="4408459A"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F</w:t>
            </w:r>
          </w:p>
        </w:tc>
        <w:tc>
          <w:tcPr>
            <w:tcW w:w="676" w:type="dxa"/>
            <w:tcBorders>
              <w:top w:val="nil"/>
              <w:left w:val="nil"/>
              <w:bottom w:val="nil"/>
              <w:right w:val="nil"/>
            </w:tcBorders>
          </w:tcPr>
          <w:p w14:paraId="0C62FD1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24</w:t>
            </w:r>
          </w:p>
        </w:tc>
        <w:tc>
          <w:tcPr>
            <w:tcW w:w="1789" w:type="dxa"/>
            <w:tcBorders>
              <w:top w:val="nil"/>
              <w:left w:val="nil"/>
              <w:bottom w:val="nil"/>
              <w:right w:val="nil"/>
            </w:tcBorders>
          </w:tcPr>
          <w:p w14:paraId="4C9319AA" w14:textId="77777777" w:rsidR="009A062A" w:rsidRPr="00537356" w:rsidRDefault="009A062A" w:rsidP="00537356">
            <w:pPr>
              <w:snapToGrid w:val="0"/>
              <w:ind w:firstLineChars="41" w:firstLine="98"/>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Diarrhea</w:t>
            </w:r>
            <w:proofErr w:type="spellEnd"/>
          </w:p>
        </w:tc>
        <w:tc>
          <w:tcPr>
            <w:tcW w:w="818" w:type="dxa"/>
            <w:tcBorders>
              <w:top w:val="nil"/>
              <w:left w:val="nil"/>
              <w:bottom w:val="nil"/>
              <w:right w:val="nil"/>
            </w:tcBorders>
          </w:tcPr>
          <w:p w14:paraId="424C7A35"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0AF908D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0ED5D65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lastRenderedPageBreak/>
              <w:t>pANCA</w:t>
            </w:r>
            <w:proofErr w:type="spellEnd"/>
          </w:p>
        </w:tc>
        <w:tc>
          <w:tcPr>
            <w:tcW w:w="883" w:type="dxa"/>
            <w:tcBorders>
              <w:top w:val="nil"/>
              <w:left w:val="nil"/>
              <w:bottom w:val="nil"/>
              <w:right w:val="nil"/>
            </w:tcBorders>
          </w:tcPr>
          <w:p w14:paraId="3C8B6E3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NA</w:t>
            </w:r>
          </w:p>
        </w:tc>
        <w:tc>
          <w:tcPr>
            <w:tcW w:w="1942" w:type="dxa"/>
            <w:tcBorders>
              <w:top w:val="nil"/>
              <w:left w:val="nil"/>
              <w:bottom w:val="nil"/>
              <w:right w:val="nil"/>
            </w:tcBorders>
          </w:tcPr>
          <w:p w14:paraId="4C10F65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Steroids, MSM, </w:t>
            </w:r>
            <w:r w:rsidRPr="00537356">
              <w:rPr>
                <w:rFonts w:ascii="Book Antiqua" w:eastAsia="Book Antiqua" w:hAnsi="Book Antiqua" w:cs="Book Antiqua"/>
                <w:sz w:val="24"/>
                <w:szCs w:val="24"/>
              </w:rPr>
              <w:lastRenderedPageBreak/>
              <w:t>UDCA</w:t>
            </w:r>
          </w:p>
        </w:tc>
        <w:tc>
          <w:tcPr>
            <w:tcW w:w="960" w:type="dxa"/>
            <w:tcBorders>
              <w:top w:val="nil"/>
              <w:left w:val="nil"/>
              <w:bottom w:val="nil"/>
              <w:right w:val="nil"/>
            </w:tcBorders>
          </w:tcPr>
          <w:p w14:paraId="41C691A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N</w:t>
            </w:r>
          </w:p>
        </w:tc>
        <w:tc>
          <w:tcPr>
            <w:tcW w:w="1298" w:type="dxa"/>
            <w:tcBorders>
              <w:top w:val="nil"/>
              <w:left w:val="nil"/>
              <w:bottom w:val="nil"/>
              <w:right w:val="nil"/>
            </w:tcBorders>
          </w:tcPr>
          <w:p w14:paraId="79CEF37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35FB5E4"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1DDF664D" w14:textId="77777777" w:rsidTr="009A062A">
        <w:tc>
          <w:tcPr>
            <w:tcW w:w="1560" w:type="dxa"/>
            <w:tcBorders>
              <w:top w:val="nil"/>
              <w:left w:val="nil"/>
              <w:bottom w:val="nil"/>
              <w:right w:val="nil"/>
            </w:tcBorders>
          </w:tcPr>
          <w:p w14:paraId="58A2D2F9" w14:textId="77777777" w:rsidR="009A062A" w:rsidRPr="00537356" w:rsidRDefault="0074265E" w:rsidP="00537356">
            <w:pPr>
              <w:snapToGrid w:val="0"/>
              <w:ind w:firstLineChars="0" w:firstLine="0"/>
              <w:rPr>
                <w:rFonts w:ascii="Book Antiqua" w:eastAsia="Book Antiqua" w:hAnsi="Book Antiqua" w:cs="Book Antiqua"/>
                <w:b/>
                <w:bCs/>
                <w:sz w:val="24"/>
                <w:szCs w:val="24"/>
              </w:rPr>
            </w:pPr>
            <w:proofErr w:type="spellStart"/>
            <w:r w:rsidRPr="00537356">
              <w:rPr>
                <w:rFonts w:ascii="Book Antiqua" w:eastAsia="Book Antiqua" w:hAnsi="Book Antiqua" w:cs="Book Antiqua"/>
                <w:bCs/>
                <w:sz w:val="24"/>
                <w:szCs w:val="24"/>
              </w:rPr>
              <w:t>Griga</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&lt;EndNote&gt;&lt;Cite&gt;&lt;Author&gt;Griga&lt;/Author&gt;&lt;Year&gt;2000&lt;/Year&gt;&lt;RecNum&gt;30&lt;/RecNum&gt;&lt;DisplayText&gt;&lt;style face="superscript"&gt;[30]&lt;/style&gt;&lt;/DisplayText&gt;&lt;record&gt;&lt;rec-number&gt;30&lt;/rec-number&gt;&lt;foreign-keys&gt;&lt;key app="EN" db-id="vxpdps5zhv2wwpeeest5sad0pspevrrvsfdt" timestamp="1581821157"&gt;30&lt;/key&gt;&lt;/foreign-keys&gt;&lt;ref-type name="Journal Article"&gt;17&lt;/ref-type&gt;&lt;contributors&gt;&lt;authors&gt;&lt;author&gt;Griga, T.&lt;/author&gt;&lt;author&gt;Tromm, A.&lt;/author&gt;&lt;author&gt;Muller, K. M.&lt;/author&gt;&lt;author&gt;May, B.&lt;/author&gt;&lt;/authors&gt;&lt;/contributors&gt;&lt;auth-address&gt;Department of Gastroenterology and Hepatology, University Hospital Bergmannsheil, Bochum, Germany. thomas.griga@ruhr-uni-bochum.de&lt;/auth-address&gt;&lt;titles&gt;&lt;title&gt;Overlap syndrome between autoimmune hepatitis and primary sclerosing cholangitis in two cases&lt;/title&gt;&lt;secondary-title&gt;Eur J Gastroenterol Hepatol&lt;/secondary-title&gt;&lt;/titles&gt;&lt;periodical&gt;&lt;full-title&gt;Eur J Gastroenterol Hepatol&lt;/full-title&gt;&lt;/periodical&gt;&lt;pages&gt;559-64&lt;/pages&gt;&lt;volume&gt;12&lt;/volume&gt;&lt;number&gt;5&lt;/number&gt;&lt;edition&gt;2000/06/01&lt;/edition&gt;&lt;keywords&gt;&lt;keyword&gt;Adult&lt;/keyword&gt;&lt;keyword&gt;Cholangiopancreatography, Endoscopic Retrograde&lt;/keyword&gt;&lt;keyword&gt;Cholangitis, Sclerosing/*pathology&lt;/keyword&gt;&lt;keyword&gt;Crohn Disease/pathology&lt;/keyword&gt;&lt;keyword&gt;Enzyme-Linked Immunosorbent Assay&lt;/keyword&gt;&lt;keyword&gt;Female&lt;/keyword&gt;&lt;keyword&gt;Fluorescent Antibody Technique&lt;/keyword&gt;&lt;keyword&gt;Hepatitis, Autoimmune/*pathology&lt;/keyword&gt;&lt;keyword&gt;Humans&lt;/keyword&gt;&lt;keyword&gt;Liver Function Tests&lt;/keyword&gt;&lt;keyword&gt;Male&lt;/keyword&gt;&lt;keyword&gt;Syndrome&lt;/keyword&gt;&lt;/keywords&gt;&lt;dates&gt;&lt;year&gt;2000&lt;/year&gt;&lt;pub-dates&gt;&lt;date&gt;May&lt;/date&gt;&lt;/pub-dates&gt;&lt;/dates&gt;&lt;isbn&gt;0954-691X (Print)&amp;#xD;0954-691X (Linking)&lt;/isbn&gt;&lt;accession-num&gt;10833101&lt;/accession-num&gt;&lt;urls&gt;&lt;related-urls&gt;&lt;url&gt;https://www.ncbi.nlm.nih.gov/pubmed/10833101&lt;/url&gt;&lt;/related-urls&gt;&lt;/urls&gt;&lt;electronic-resource-num&gt;10.1097/00042737-200012050-00014&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[30]</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2000</w:t>
            </w:r>
          </w:p>
        </w:tc>
        <w:tc>
          <w:tcPr>
            <w:tcW w:w="1093" w:type="dxa"/>
            <w:tcBorders>
              <w:top w:val="nil"/>
              <w:left w:val="nil"/>
              <w:bottom w:val="nil"/>
              <w:right w:val="nil"/>
            </w:tcBorders>
          </w:tcPr>
          <w:p w14:paraId="79848AE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Kingdom</w:t>
            </w:r>
          </w:p>
        </w:tc>
        <w:tc>
          <w:tcPr>
            <w:tcW w:w="622" w:type="dxa"/>
            <w:tcBorders>
              <w:top w:val="nil"/>
              <w:left w:val="nil"/>
              <w:bottom w:val="nil"/>
              <w:right w:val="nil"/>
            </w:tcBorders>
          </w:tcPr>
          <w:p w14:paraId="6CD2723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074E38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28</w:t>
            </w:r>
          </w:p>
        </w:tc>
        <w:tc>
          <w:tcPr>
            <w:tcW w:w="1789" w:type="dxa"/>
            <w:tcBorders>
              <w:top w:val="nil"/>
              <w:left w:val="nil"/>
              <w:bottom w:val="nil"/>
              <w:right w:val="nil"/>
            </w:tcBorders>
          </w:tcPr>
          <w:p w14:paraId="7F497E6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Itching</w:t>
            </w:r>
          </w:p>
        </w:tc>
        <w:tc>
          <w:tcPr>
            <w:tcW w:w="818" w:type="dxa"/>
            <w:tcBorders>
              <w:top w:val="nil"/>
              <w:left w:val="nil"/>
              <w:bottom w:val="nil"/>
              <w:right w:val="nil"/>
            </w:tcBorders>
          </w:tcPr>
          <w:p w14:paraId="4182C60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50F4C726"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5988E24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735CD59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B8, DR4</w:t>
            </w:r>
          </w:p>
        </w:tc>
        <w:tc>
          <w:tcPr>
            <w:tcW w:w="1942" w:type="dxa"/>
            <w:tcBorders>
              <w:top w:val="nil"/>
              <w:left w:val="nil"/>
              <w:bottom w:val="nil"/>
              <w:right w:val="nil"/>
            </w:tcBorders>
          </w:tcPr>
          <w:p w14:paraId="4B7A027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UDCA</w:t>
            </w:r>
          </w:p>
        </w:tc>
        <w:tc>
          <w:tcPr>
            <w:tcW w:w="960" w:type="dxa"/>
            <w:tcBorders>
              <w:top w:val="nil"/>
              <w:left w:val="nil"/>
              <w:bottom w:val="nil"/>
              <w:right w:val="nil"/>
            </w:tcBorders>
          </w:tcPr>
          <w:p w14:paraId="22BDE44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69EA549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5DBC5A41"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5D8EFB55" w14:textId="77777777" w:rsidTr="009A062A">
        <w:tc>
          <w:tcPr>
            <w:tcW w:w="1560" w:type="dxa"/>
            <w:tcBorders>
              <w:top w:val="nil"/>
              <w:left w:val="nil"/>
              <w:bottom w:val="nil"/>
              <w:right w:val="nil"/>
            </w:tcBorders>
          </w:tcPr>
          <w:p w14:paraId="1E646706" w14:textId="77777777" w:rsidR="009A062A" w:rsidRPr="00537356" w:rsidRDefault="009A062A" w:rsidP="00537356">
            <w:pPr>
              <w:snapToGrid w:val="0"/>
              <w:ind w:firstLineChars="0" w:firstLine="0"/>
              <w:rPr>
                <w:rFonts w:ascii="Book Antiqua" w:eastAsia="Book Antiqua" w:hAnsi="Book Antiqua" w:cs="Book Antiqua"/>
                <w:bCs/>
                <w:sz w:val="24"/>
                <w:szCs w:val="24"/>
              </w:rPr>
            </w:pPr>
            <w:proofErr w:type="spellStart"/>
            <w:r w:rsidRPr="00537356">
              <w:rPr>
                <w:rFonts w:ascii="Book Antiqua" w:eastAsia="Book Antiqua" w:hAnsi="Book Antiqua" w:cs="Book Antiqua"/>
                <w:bCs/>
                <w:sz w:val="24"/>
                <w:szCs w:val="24"/>
              </w:rPr>
              <w:t>Warling</w:t>
            </w:r>
            <w:proofErr w:type="spellEnd"/>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PEVuZE5vdGU+PENpdGU+PEF1dGhvcj5XYXJsaW5nPC9BdXRob3I+PFllYXI+MjAxNDwvWWVhcj48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PEVuZE5vdGU+PENpdGU+PEF1dGhvcj5XYXJsaW5nPC9BdXRob3I+PFllYXI+MjAxNDwvWWVhcj48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2014</w:t>
            </w:r>
          </w:p>
        </w:tc>
        <w:tc>
          <w:tcPr>
            <w:tcW w:w="1093" w:type="dxa"/>
            <w:tcBorders>
              <w:top w:val="nil"/>
              <w:left w:val="nil"/>
              <w:bottom w:val="nil"/>
              <w:right w:val="nil"/>
            </w:tcBorders>
          </w:tcPr>
          <w:p w14:paraId="0CD11CD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Belgium</w:t>
            </w:r>
          </w:p>
        </w:tc>
        <w:tc>
          <w:tcPr>
            <w:tcW w:w="622" w:type="dxa"/>
            <w:tcBorders>
              <w:top w:val="nil"/>
              <w:left w:val="nil"/>
              <w:bottom w:val="nil"/>
              <w:right w:val="nil"/>
            </w:tcBorders>
          </w:tcPr>
          <w:p w14:paraId="4D4CE8E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1A90D77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29</w:t>
            </w:r>
          </w:p>
        </w:tc>
        <w:tc>
          <w:tcPr>
            <w:tcW w:w="1789" w:type="dxa"/>
            <w:tcBorders>
              <w:top w:val="nil"/>
              <w:left w:val="nil"/>
              <w:bottom w:val="nil"/>
              <w:right w:val="nil"/>
            </w:tcBorders>
          </w:tcPr>
          <w:p w14:paraId="41A6C46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Fatigue</w:t>
            </w:r>
          </w:p>
        </w:tc>
        <w:tc>
          <w:tcPr>
            <w:tcW w:w="818" w:type="dxa"/>
            <w:tcBorders>
              <w:top w:val="nil"/>
              <w:left w:val="nil"/>
              <w:bottom w:val="nil"/>
              <w:right w:val="nil"/>
            </w:tcBorders>
          </w:tcPr>
          <w:p w14:paraId="35C8700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657F0F5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Membranous Glomerulonephritis</w:t>
            </w:r>
          </w:p>
        </w:tc>
        <w:tc>
          <w:tcPr>
            <w:tcW w:w="1101" w:type="dxa"/>
            <w:tcBorders>
              <w:top w:val="nil"/>
              <w:left w:val="nil"/>
              <w:bottom w:val="nil"/>
              <w:right w:val="nil"/>
            </w:tcBorders>
          </w:tcPr>
          <w:p w14:paraId="567B6E8A"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584C955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DR3</w:t>
            </w:r>
          </w:p>
        </w:tc>
        <w:tc>
          <w:tcPr>
            <w:tcW w:w="1942" w:type="dxa"/>
            <w:tcBorders>
              <w:top w:val="nil"/>
              <w:left w:val="nil"/>
              <w:bottom w:val="nil"/>
              <w:right w:val="nil"/>
            </w:tcBorders>
          </w:tcPr>
          <w:p w14:paraId="0D0A62C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 MSM, 6-MP</w:t>
            </w:r>
          </w:p>
        </w:tc>
        <w:tc>
          <w:tcPr>
            <w:tcW w:w="960" w:type="dxa"/>
            <w:tcBorders>
              <w:top w:val="nil"/>
              <w:left w:val="nil"/>
              <w:bottom w:val="nil"/>
              <w:right w:val="nil"/>
            </w:tcBorders>
          </w:tcPr>
          <w:p w14:paraId="627C584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5752F8B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251CD11D"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67764A53" w14:textId="77777777" w:rsidTr="009A062A">
        <w:tc>
          <w:tcPr>
            <w:tcW w:w="1560" w:type="dxa"/>
            <w:tcBorders>
              <w:top w:val="nil"/>
              <w:left w:val="nil"/>
              <w:bottom w:val="nil"/>
              <w:right w:val="nil"/>
            </w:tcBorders>
          </w:tcPr>
          <w:p w14:paraId="514CD5C0" w14:textId="77777777" w:rsidR="009A062A" w:rsidRPr="00537356" w:rsidRDefault="009A062A" w:rsidP="00537356">
            <w:pPr>
              <w:snapToGrid w:val="0"/>
              <w:ind w:firstLineChars="0" w:firstLine="0"/>
              <w:rPr>
                <w:rFonts w:ascii="Book Antiqua" w:eastAsia="Book Antiqua" w:hAnsi="Book Antiqua" w:cs="Book Antiqua"/>
                <w:bCs/>
                <w:sz w:val="24"/>
                <w:szCs w:val="24"/>
              </w:rPr>
            </w:pPr>
            <w:proofErr w:type="spellStart"/>
            <w:r w:rsidRPr="00537356">
              <w:rPr>
                <w:rFonts w:ascii="Book Antiqua" w:eastAsia="Book Antiqua" w:hAnsi="Book Antiqua" w:cs="Book Antiqua"/>
                <w:bCs/>
                <w:sz w:val="24"/>
                <w:szCs w:val="24"/>
              </w:rPr>
              <w:t>Hyslop</w:t>
            </w:r>
            <w:proofErr w:type="spellEnd"/>
            <w:r w:rsidR="0074265E"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0BB119D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w:t>
            </w:r>
            <w:r w:rsidR="0074265E" w:rsidRPr="00537356">
              <w:rPr>
                <w:rFonts w:ascii="Book Antiqua" w:eastAsia="Book Antiqua" w:hAnsi="Book Antiqua" w:cs="Book Antiqua"/>
                <w:sz w:val="24"/>
                <w:szCs w:val="24"/>
              </w:rPr>
              <w:t>nited States</w:t>
            </w:r>
          </w:p>
        </w:tc>
        <w:tc>
          <w:tcPr>
            <w:tcW w:w="622" w:type="dxa"/>
            <w:tcBorders>
              <w:top w:val="nil"/>
              <w:left w:val="nil"/>
              <w:bottom w:val="nil"/>
              <w:right w:val="nil"/>
            </w:tcBorders>
          </w:tcPr>
          <w:p w14:paraId="243926F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3F97E39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40</w:t>
            </w:r>
          </w:p>
        </w:tc>
        <w:tc>
          <w:tcPr>
            <w:tcW w:w="1789" w:type="dxa"/>
            <w:tcBorders>
              <w:top w:val="nil"/>
              <w:left w:val="nil"/>
              <w:bottom w:val="nil"/>
              <w:right w:val="nil"/>
            </w:tcBorders>
          </w:tcPr>
          <w:p w14:paraId="4102CAE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232E0E5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38E8784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495ABB0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38C675E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30A50D4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46FA729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110C08D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15BBFA19"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6BAE7416" w14:textId="77777777" w:rsidTr="009A062A">
        <w:tc>
          <w:tcPr>
            <w:tcW w:w="1560" w:type="dxa"/>
            <w:tcBorders>
              <w:top w:val="nil"/>
              <w:left w:val="nil"/>
              <w:bottom w:val="nil"/>
              <w:right w:val="nil"/>
            </w:tcBorders>
          </w:tcPr>
          <w:p w14:paraId="400E49AA" w14:textId="77777777" w:rsidR="009A062A" w:rsidRPr="00537356" w:rsidRDefault="0074265E" w:rsidP="00537356">
            <w:pPr>
              <w:snapToGrid w:val="0"/>
              <w:ind w:firstLineChars="0" w:firstLine="0"/>
              <w:rPr>
                <w:rFonts w:ascii="Book Antiqua" w:eastAsia="Book Antiqua" w:hAnsi="Book Antiqua" w:cs="Book Antiqua"/>
                <w:b/>
                <w:bCs/>
                <w:sz w:val="24"/>
                <w:szCs w:val="24"/>
              </w:rPr>
            </w:pPr>
            <w:proofErr w:type="spellStart"/>
            <w:r w:rsidRPr="00537356">
              <w:rPr>
                <w:rFonts w:ascii="Book Antiqua" w:eastAsia="Book Antiqua" w:hAnsi="Book Antiqua" w:cs="Book Antiqua"/>
                <w:bCs/>
                <w:sz w:val="24"/>
                <w:szCs w:val="24"/>
              </w:rPr>
              <w:t>Hyslop</w:t>
            </w:r>
            <w:proofErr w:type="spellEnd"/>
            <w:r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7F2CCDBB" w14:textId="77777777" w:rsidR="009A062A" w:rsidRPr="00537356" w:rsidRDefault="0074265E"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States</w:t>
            </w:r>
          </w:p>
        </w:tc>
        <w:tc>
          <w:tcPr>
            <w:tcW w:w="622" w:type="dxa"/>
            <w:tcBorders>
              <w:top w:val="nil"/>
              <w:left w:val="nil"/>
              <w:bottom w:val="nil"/>
              <w:right w:val="nil"/>
            </w:tcBorders>
          </w:tcPr>
          <w:p w14:paraId="74DD6A0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6D3897E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24</w:t>
            </w:r>
          </w:p>
        </w:tc>
        <w:tc>
          <w:tcPr>
            <w:tcW w:w="1789" w:type="dxa"/>
            <w:tcBorders>
              <w:top w:val="nil"/>
              <w:left w:val="nil"/>
              <w:bottom w:val="nil"/>
              <w:right w:val="nil"/>
            </w:tcBorders>
          </w:tcPr>
          <w:p w14:paraId="2F29712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63E5FFF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09988B2F"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3C203A41"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3B67A196"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11AEC66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78FDCE6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3BE5459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65AAFCBB"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170617CD" w14:textId="77777777" w:rsidTr="009A062A">
        <w:tc>
          <w:tcPr>
            <w:tcW w:w="1560" w:type="dxa"/>
            <w:tcBorders>
              <w:top w:val="nil"/>
              <w:left w:val="nil"/>
              <w:bottom w:val="nil"/>
              <w:right w:val="nil"/>
            </w:tcBorders>
          </w:tcPr>
          <w:p w14:paraId="1EA86E40"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Hyslop</w:t>
            </w:r>
            <w:proofErr w:type="spellEnd"/>
            <w:r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3E9A4346" w14:textId="77777777" w:rsidR="009A062A" w:rsidRPr="00537356" w:rsidRDefault="0074265E"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States</w:t>
            </w:r>
          </w:p>
        </w:tc>
        <w:tc>
          <w:tcPr>
            <w:tcW w:w="622" w:type="dxa"/>
            <w:tcBorders>
              <w:top w:val="nil"/>
              <w:left w:val="nil"/>
              <w:bottom w:val="nil"/>
              <w:right w:val="nil"/>
            </w:tcBorders>
          </w:tcPr>
          <w:p w14:paraId="3F13ACD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70DAC13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53</w:t>
            </w:r>
          </w:p>
        </w:tc>
        <w:tc>
          <w:tcPr>
            <w:tcW w:w="1789" w:type="dxa"/>
            <w:tcBorders>
              <w:top w:val="nil"/>
              <w:left w:val="nil"/>
              <w:bottom w:val="nil"/>
              <w:right w:val="nil"/>
            </w:tcBorders>
          </w:tcPr>
          <w:p w14:paraId="1332762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11EA974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6FB91BC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Cirrhosis</w:t>
            </w:r>
          </w:p>
        </w:tc>
        <w:tc>
          <w:tcPr>
            <w:tcW w:w="1101" w:type="dxa"/>
            <w:tcBorders>
              <w:top w:val="nil"/>
              <w:left w:val="nil"/>
              <w:bottom w:val="nil"/>
              <w:right w:val="nil"/>
            </w:tcBorders>
          </w:tcPr>
          <w:p w14:paraId="2B6AD37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3C3E7A8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43EF7D2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55A0775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081007D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6A09DA3C"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2D601ACF" w14:textId="77777777" w:rsidTr="009A062A">
        <w:tc>
          <w:tcPr>
            <w:tcW w:w="1560" w:type="dxa"/>
            <w:tcBorders>
              <w:top w:val="nil"/>
              <w:left w:val="nil"/>
              <w:bottom w:val="nil"/>
              <w:right w:val="nil"/>
            </w:tcBorders>
          </w:tcPr>
          <w:p w14:paraId="5FCBCB71"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Hyslop</w:t>
            </w:r>
            <w:proofErr w:type="spellEnd"/>
            <w:r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2848A231" w14:textId="77777777" w:rsidR="009A062A" w:rsidRPr="00537356" w:rsidRDefault="0074265E"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States</w:t>
            </w:r>
          </w:p>
        </w:tc>
        <w:tc>
          <w:tcPr>
            <w:tcW w:w="622" w:type="dxa"/>
            <w:tcBorders>
              <w:top w:val="nil"/>
              <w:left w:val="nil"/>
              <w:bottom w:val="nil"/>
              <w:right w:val="nil"/>
            </w:tcBorders>
          </w:tcPr>
          <w:p w14:paraId="0582FA1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0CC1C28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37</w:t>
            </w:r>
          </w:p>
        </w:tc>
        <w:tc>
          <w:tcPr>
            <w:tcW w:w="1789" w:type="dxa"/>
            <w:tcBorders>
              <w:top w:val="nil"/>
              <w:left w:val="nil"/>
              <w:bottom w:val="nil"/>
              <w:right w:val="nil"/>
            </w:tcBorders>
          </w:tcPr>
          <w:p w14:paraId="004FFA3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173F465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717AEF3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1439121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6C77F66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5135163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7CA2811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014031C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16C20C57"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05CE62E2" w14:textId="77777777" w:rsidTr="009A062A">
        <w:tc>
          <w:tcPr>
            <w:tcW w:w="1560" w:type="dxa"/>
            <w:tcBorders>
              <w:top w:val="nil"/>
              <w:left w:val="nil"/>
              <w:bottom w:val="nil"/>
              <w:right w:val="nil"/>
            </w:tcBorders>
          </w:tcPr>
          <w:p w14:paraId="5AF134D4"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lastRenderedPageBreak/>
              <w:t>Hyslop</w:t>
            </w:r>
            <w:proofErr w:type="spellEnd"/>
            <w:r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72847EFE"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UnitedStates</w:t>
            </w:r>
            <w:proofErr w:type="spellEnd"/>
          </w:p>
        </w:tc>
        <w:tc>
          <w:tcPr>
            <w:tcW w:w="622" w:type="dxa"/>
            <w:tcBorders>
              <w:top w:val="nil"/>
              <w:left w:val="nil"/>
              <w:bottom w:val="nil"/>
              <w:right w:val="nil"/>
            </w:tcBorders>
          </w:tcPr>
          <w:p w14:paraId="6008D3D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4DB43C8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32</w:t>
            </w:r>
          </w:p>
        </w:tc>
        <w:tc>
          <w:tcPr>
            <w:tcW w:w="1789" w:type="dxa"/>
            <w:tcBorders>
              <w:top w:val="nil"/>
              <w:left w:val="nil"/>
              <w:bottom w:val="nil"/>
              <w:right w:val="nil"/>
            </w:tcBorders>
          </w:tcPr>
          <w:p w14:paraId="16828A7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2907C4E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2A190C6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Cirrhosis</w:t>
            </w:r>
          </w:p>
        </w:tc>
        <w:tc>
          <w:tcPr>
            <w:tcW w:w="1101" w:type="dxa"/>
            <w:tcBorders>
              <w:top w:val="nil"/>
              <w:left w:val="nil"/>
              <w:bottom w:val="nil"/>
              <w:right w:val="nil"/>
            </w:tcBorders>
          </w:tcPr>
          <w:p w14:paraId="1DFCF63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0C7ED4C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8B4C71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4A472C3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2778899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5643E5A9"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1020990C" w14:textId="77777777" w:rsidTr="009A062A">
        <w:tc>
          <w:tcPr>
            <w:tcW w:w="1560" w:type="dxa"/>
            <w:tcBorders>
              <w:top w:val="nil"/>
              <w:left w:val="nil"/>
              <w:bottom w:val="nil"/>
              <w:right w:val="nil"/>
            </w:tcBorders>
          </w:tcPr>
          <w:p w14:paraId="59B42D73"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Hyslop</w:t>
            </w:r>
            <w:proofErr w:type="spellEnd"/>
            <w:r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70407B34" w14:textId="77777777" w:rsidR="009A062A" w:rsidRPr="00537356" w:rsidRDefault="0074265E"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States</w:t>
            </w:r>
          </w:p>
        </w:tc>
        <w:tc>
          <w:tcPr>
            <w:tcW w:w="622" w:type="dxa"/>
            <w:tcBorders>
              <w:top w:val="nil"/>
              <w:left w:val="nil"/>
              <w:bottom w:val="nil"/>
              <w:right w:val="nil"/>
            </w:tcBorders>
          </w:tcPr>
          <w:p w14:paraId="74C35F5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062D8AB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61</w:t>
            </w:r>
          </w:p>
        </w:tc>
        <w:tc>
          <w:tcPr>
            <w:tcW w:w="1789" w:type="dxa"/>
            <w:tcBorders>
              <w:top w:val="nil"/>
              <w:left w:val="nil"/>
              <w:bottom w:val="nil"/>
              <w:right w:val="nil"/>
            </w:tcBorders>
          </w:tcPr>
          <w:p w14:paraId="1C2F369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5A4D395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5F9D57D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Cirrhosis</w:t>
            </w:r>
          </w:p>
        </w:tc>
        <w:tc>
          <w:tcPr>
            <w:tcW w:w="1101" w:type="dxa"/>
            <w:tcBorders>
              <w:top w:val="nil"/>
              <w:left w:val="nil"/>
              <w:bottom w:val="nil"/>
              <w:right w:val="nil"/>
            </w:tcBorders>
          </w:tcPr>
          <w:p w14:paraId="32404E9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6812DAA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365A370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3DFE71B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655C853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296E863D"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07F2C6B6" w14:textId="77777777" w:rsidTr="009A062A">
        <w:tc>
          <w:tcPr>
            <w:tcW w:w="1560" w:type="dxa"/>
            <w:tcBorders>
              <w:top w:val="nil"/>
              <w:left w:val="nil"/>
              <w:bottom w:val="nil"/>
              <w:right w:val="nil"/>
            </w:tcBorders>
          </w:tcPr>
          <w:p w14:paraId="4D9C0E64"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Hyslop</w:t>
            </w:r>
            <w:proofErr w:type="spellEnd"/>
            <w:r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76E0F288" w14:textId="77777777" w:rsidR="009A062A" w:rsidRPr="00537356" w:rsidRDefault="0074265E"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States</w:t>
            </w:r>
          </w:p>
        </w:tc>
        <w:tc>
          <w:tcPr>
            <w:tcW w:w="622" w:type="dxa"/>
            <w:tcBorders>
              <w:top w:val="nil"/>
              <w:left w:val="nil"/>
              <w:bottom w:val="nil"/>
              <w:right w:val="nil"/>
            </w:tcBorders>
          </w:tcPr>
          <w:p w14:paraId="2EC5544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633FE26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52</w:t>
            </w:r>
          </w:p>
        </w:tc>
        <w:tc>
          <w:tcPr>
            <w:tcW w:w="1789" w:type="dxa"/>
            <w:tcBorders>
              <w:top w:val="nil"/>
              <w:left w:val="nil"/>
              <w:bottom w:val="nil"/>
              <w:right w:val="nil"/>
            </w:tcBorders>
          </w:tcPr>
          <w:p w14:paraId="24DDF18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7188570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1680B41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6288ACF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305F7F4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5AA3A07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524EBF0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32026CC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22148303"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1A0AFF12" w14:textId="77777777" w:rsidTr="0074265E">
        <w:trPr>
          <w:trHeight w:val="1027"/>
        </w:trPr>
        <w:tc>
          <w:tcPr>
            <w:tcW w:w="1560" w:type="dxa"/>
            <w:tcBorders>
              <w:top w:val="nil"/>
              <w:left w:val="nil"/>
              <w:bottom w:val="nil"/>
              <w:right w:val="nil"/>
            </w:tcBorders>
          </w:tcPr>
          <w:p w14:paraId="07BDE593"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Hyslop</w:t>
            </w:r>
            <w:proofErr w:type="spellEnd"/>
            <w:r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1B1CE763" w14:textId="77777777" w:rsidR="009A062A" w:rsidRPr="00537356" w:rsidRDefault="0074265E"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States</w:t>
            </w:r>
          </w:p>
        </w:tc>
        <w:tc>
          <w:tcPr>
            <w:tcW w:w="622" w:type="dxa"/>
            <w:tcBorders>
              <w:top w:val="nil"/>
              <w:left w:val="nil"/>
              <w:bottom w:val="nil"/>
              <w:right w:val="nil"/>
            </w:tcBorders>
          </w:tcPr>
          <w:p w14:paraId="3EE5702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030D0C1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26</w:t>
            </w:r>
          </w:p>
        </w:tc>
        <w:tc>
          <w:tcPr>
            <w:tcW w:w="1789" w:type="dxa"/>
            <w:tcBorders>
              <w:top w:val="nil"/>
              <w:left w:val="nil"/>
              <w:bottom w:val="nil"/>
              <w:right w:val="nil"/>
            </w:tcBorders>
          </w:tcPr>
          <w:p w14:paraId="2695D2D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5CC5EE4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3051F8E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Cirrhosis</w:t>
            </w:r>
          </w:p>
        </w:tc>
        <w:tc>
          <w:tcPr>
            <w:tcW w:w="1101" w:type="dxa"/>
            <w:tcBorders>
              <w:top w:val="nil"/>
              <w:left w:val="nil"/>
              <w:bottom w:val="nil"/>
              <w:right w:val="nil"/>
            </w:tcBorders>
          </w:tcPr>
          <w:p w14:paraId="53C7503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205E6AE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6138474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4714734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7697FD0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3FD2EE41"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0C294061" w14:textId="77777777" w:rsidTr="009A062A">
        <w:tc>
          <w:tcPr>
            <w:tcW w:w="1560" w:type="dxa"/>
            <w:tcBorders>
              <w:top w:val="nil"/>
              <w:left w:val="nil"/>
              <w:bottom w:val="nil"/>
              <w:right w:val="nil"/>
            </w:tcBorders>
          </w:tcPr>
          <w:p w14:paraId="32E805A5"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Hyslop</w:t>
            </w:r>
            <w:proofErr w:type="spellEnd"/>
            <w:r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0A2D55F3" w14:textId="77777777" w:rsidR="009A062A" w:rsidRPr="00537356" w:rsidRDefault="0074265E"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States</w:t>
            </w:r>
          </w:p>
        </w:tc>
        <w:tc>
          <w:tcPr>
            <w:tcW w:w="622" w:type="dxa"/>
            <w:tcBorders>
              <w:top w:val="nil"/>
              <w:left w:val="nil"/>
              <w:bottom w:val="nil"/>
              <w:right w:val="nil"/>
            </w:tcBorders>
          </w:tcPr>
          <w:p w14:paraId="0846F7F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25A26F8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33</w:t>
            </w:r>
          </w:p>
        </w:tc>
        <w:tc>
          <w:tcPr>
            <w:tcW w:w="1789" w:type="dxa"/>
            <w:tcBorders>
              <w:top w:val="nil"/>
              <w:left w:val="nil"/>
              <w:bottom w:val="nil"/>
              <w:right w:val="nil"/>
            </w:tcBorders>
          </w:tcPr>
          <w:p w14:paraId="639E6B5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4F897AE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683D62A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15FFC13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0FA36B0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0B4E2A3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50B7243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1CF4A1A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6FEA576F"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4D2DA672" w14:textId="77777777" w:rsidTr="009A062A">
        <w:tc>
          <w:tcPr>
            <w:tcW w:w="1560" w:type="dxa"/>
            <w:tcBorders>
              <w:top w:val="nil"/>
              <w:left w:val="nil"/>
              <w:bottom w:val="nil"/>
              <w:right w:val="nil"/>
            </w:tcBorders>
          </w:tcPr>
          <w:p w14:paraId="259770E1"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Hyslop</w:t>
            </w:r>
            <w:proofErr w:type="spellEnd"/>
            <w:r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&lt;EndNote&gt;&lt;Cite&gt;&lt;Author&gt;Hyslop&lt;/Author&gt;&lt;Year&gt;2010&lt;/Year&gt;&lt;RecNum&gt;32&lt;/RecNum&gt;&lt;DisplayText&gt;&lt;style face="superscript"&gt;[32]&lt;/style&gt;&lt;/DisplayText&gt;&lt;record&gt;&lt;rec-number&gt;32&lt;/rec-number&gt;&lt;foreign-keys&gt;&lt;key app="EN" db-id="vxpdps5zhv2wwpeeest5sad0pspevrrvsfdt" timestamp="1581821467"&gt;32&lt;/key&gt;&lt;/foreign-keys&gt;&lt;ref-type name="Journal Article"&gt;17&lt;/ref-type&gt;&lt;contributors&gt;&lt;authors&gt;&lt;author&gt;Hyslop, W. B.&lt;/author&gt;&lt;author&gt;Kierans, A. S.&lt;/author&gt;&lt;author&gt;Leonardou, P.&lt;/author&gt;&lt;author&gt;Fritchie, K.&lt;/author&gt;&lt;author&gt;Darling, J.&lt;/author&gt;&lt;author&gt;Elazazzi, M.&lt;/author&gt;&lt;author&gt;Semelka, R. C.&lt;/author&gt;&lt;/authors&gt;&lt;/contributors&gt;&lt;auth-address&gt;Department of Radiology, University of North Carolina, Chapel Hill, North Carolina, USA. bhyslop@med.unc.edu&lt;/auth-address&gt;&lt;titles&gt;&lt;title&gt;Overlap syndrome of autoimmune chronic liver diseases: MRI findings&lt;/title&gt;&lt;secondary-title&gt;J Magn Reson Imaging&lt;/secondary-title&gt;&lt;/titles&gt;&lt;periodical&gt;&lt;full-title&gt;J Magn Reson Imaging&lt;/full-title&gt;&lt;/periodical&gt;&lt;pages&gt;383-9&lt;/pages&gt;&lt;volume&gt;31&lt;/volume&gt;&lt;number&gt;2&lt;/number&gt;&lt;edition&gt;2010/01/26&lt;/edition&gt;&lt;keywords&gt;&lt;keyword&gt;Adult&lt;/keyword&gt;&lt;keyword&gt;Autoimmune Diseases/*complications/*pathology&lt;/keyword&gt;&lt;keyword&gt;Chronic Disease&lt;/keyword&gt;&lt;keyword&gt;Diagnosis, Differential&lt;/keyword&gt;&lt;keyword&gt;Female&lt;/keyword&gt;&lt;keyword&gt;Humans&lt;/keyword&gt;&lt;keyword&gt;Liver/*pathology&lt;/keyword&gt;&lt;keyword&gt;Liver Diseases/*complications/*pathology&lt;/keyword&gt;&lt;keyword&gt;Magnetic Resonance Imaging/*methods&lt;/keyword&gt;&lt;keyword&gt;Male&lt;/keyword&gt;&lt;keyword&gt;Middle Aged&lt;/keyword&gt;&lt;keyword&gt;Syndrome&lt;/keyword&gt;&lt;/keywords&gt;&lt;dates&gt;&lt;year&gt;2010&lt;/year&gt;&lt;pub-dates&gt;&lt;date&gt;Feb&lt;/date&gt;&lt;/pub-dates&gt;&lt;/dates&gt;&lt;isbn&gt;1522-2586 (Electronic)&amp;#xD;1053-1807 (Linking)&lt;/isbn&gt;&lt;accession-num&gt;20099347&lt;/accession-num&gt;&lt;urls&gt;&lt;related-urls&gt;&lt;url&gt;https://www.ncbi.nlm.nih.gov/pubmed/20099347&lt;/url&gt;&lt;/related-urls&gt;&lt;/urls&gt;&lt;electronic-resource-num&gt;10.1002/jmri.22048&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3DD21E96" w14:textId="77777777" w:rsidR="009A062A" w:rsidRPr="00537356" w:rsidRDefault="0074265E"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United States</w:t>
            </w:r>
          </w:p>
        </w:tc>
        <w:tc>
          <w:tcPr>
            <w:tcW w:w="622" w:type="dxa"/>
            <w:tcBorders>
              <w:top w:val="nil"/>
              <w:left w:val="nil"/>
              <w:bottom w:val="nil"/>
              <w:right w:val="nil"/>
            </w:tcBorders>
          </w:tcPr>
          <w:p w14:paraId="40EC38D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676" w:type="dxa"/>
            <w:tcBorders>
              <w:top w:val="nil"/>
              <w:left w:val="nil"/>
              <w:bottom w:val="nil"/>
              <w:right w:val="nil"/>
            </w:tcBorders>
          </w:tcPr>
          <w:p w14:paraId="414D232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44</w:t>
            </w:r>
          </w:p>
        </w:tc>
        <w:tc>
          <w:tcPr>
            <w:tcW w:w="1789" w:type="dxa"/>
            <w:tcBorders>
              <w:top w:val="nil"/>
              <w:left w:val="nil"/>
              <w:bottom w:val="nil"/>
              <w:right w:val="nil"/>
            </w:tcBorders>
          </w:tcPr>
          <w:p w14:paraId="4749D4C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7675833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15374DB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Cirrhosis</w:t>
            </w:r>
          </w:p>
        </w:tc>
        <w:tc>
          <w:tcPr>
            <w:tcW w:w="1101" w:type="dxa"/>
            <w:tcBorders>
              <w:top w:val="nil"/>
              <w:left w:val="nil"/>
              <w:bottom w:val="nil"/>
              <w:right w:val="nil"/>
            </w:tcBorders>
          </w:tcPr>
          <w:p w14:paraId="05AD27A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5ED6A75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6BDE18C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426A882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0BF5260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56C1357B"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3083F9AF" w14:textId="77777777" w:rsidTr="009A062A">
        <w:tc>
          <w:tcPr>
            <w:tcW w:w="1560" w:type="dxa"/>
            <w:tcBorders>
              <w:top w:val="nil"/>
              <w:left w:val="nil"/>
              <w:bottom w:val="nil"/>
              <w:right w:val="nil"/>
            </w:tcBorders>
          </w:tcPr>
          <w:p w14:paraId="6B57396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Fukuda</w:t>
            </w:r>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&lt;EndNote&gt;&lt;Cite&gt;&lt;Author&gt;Fukuda&lt;/Author&gt;&lt;Year&gt;2012&lt;/Year&gt;&lt;RecNum&gt;33&lt;/RecNum&gt;&lt;DisplayText&gt;&lt;style face="superscript"&gt;[33]&lt;/style&gt;&lt;/DisplayText&gt;&lt;record&gt;&lt;rec-number&gt;33&lt;/rec-number&gt;&lt;foreign-keys&gt;&lt;key app="EN" db-id="vxpdps5zhv2wwpeeest5sad0pspevrrvsfdt" timestamp="1581821543"&gt;33&lt;/key&gt;&lt;/foreign-keys&gt;&lt;ref-type name="Journal Article"&gt;17&lt;/ref-type&gt;&lt;contributors&gt;&lt;authors&gt;&lt;author&gt;Fukuda, K.&lt;/author&gt;&lt;author&gt;Kogita, S.&lt;/author&gt;&lt;author&gt;Tsuchimoto, Y.&lt;/author&gt;&lt;author&gt;Sawai, Y.&lt;/author&gt;&lt;author&gt;Igura, T.&lt;/author&gt;&lt;author&gt;Ohama, H.&lt;/author&gt;&lt;author&gt;Makino, Y.&lt;/author&gt;&lt;author&gt;Matsumoto, Y.&lt;/author&gt;&lt;author&gt;Nakahara, M.&lt;/author&gt;&lt;author&gt;Zushi, S.&lt;/author&gt;&lt;author&gt;Imai, Y.&lt;/author&gt;&lt;/authors&gt;&lt;/contributors&gt;&lt;auth-address&gt;Department of Gastroenterology, Ikeda Municipal Hospital, 3-1-18 Jonan, Ikeda, Osaka, 563-8510, Japan. fukuda-imhp@umin.ac.jp.&amp;#xD;Department of Gastroenterology, Ikeda Municipal Hospital, 3-1-18 Jonan, Ikeda, Osaka, 563-8510, Japan.&lt;/auth-address&gt;&lt;titles&gt;&lt;title&gt;Overlap syndrome of autoimmune hepatitis and primary sclerosing cholangitis complicated with hepatocellular carcinoma&lt;/title&gt;&lt;secondary-title&gt;Clin J Gastroenterol&lt;/secondary-title&gt;&lt;/titles&gt;&lt;periodical&gt;&lt;full-title&gt;Clin J Gastroenterol&lt;/full-title&gt;&lt;/periodical&gt;&lt;pages&gt;183-8&lt;/pages&gt;&lt;volume&gt;5&lt;/volume&gt;&lt;number&gt;3&lt;/number&gt;&lt;edition&gt;2012/06/01&lt;/edition&gt;&lt;keywords&gt;&lt;keyword&gt;Autoimmune hepatitis&lt;/keyword&gt;&lt;keyword&gt;Hepatocellular carcinoma&lt;/keyword&gt;&lt;keyword&gt;Overlap syndrome&lt;/keyword&gt;&lt;keyword&gt;Primary sclerosing cholangitis&lt;/keyword&gt;&lt;/keywords&gt;&lt;dates&gt;&lt;year&gt;2012&lt;/year&gt;&lt;pub-dates&gt;&lt;date&gt;Jun&lt;/date&gt;&lt;/pub-dates&gt;&lt;/dates&gt;&lt;isbn&gt;1865-7257 (Print)&amp;#xD;1865-7265 (Linking)&lt;/isbn&gt;&lt;accession-num&gt;26182318&lt;/accession-num&gt;&lt;urls&gt;&lt;related-urls&gt;&lt;url&gt;https://www.ncbi.nlm.nih.gov/pubmed/26182318&lt;/url&gt;&lt;/related-urls&gt;&lt;/urls&gt;&lt;electronic-resource-num&gt;10.1007/s12328-012-0294-5&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[33]</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2012</w:t>
            </w:r>
          </w:p>
        </w:tc>
        <w:tc>
          <w:tcPr>
            <w:tcW w:w="1093" w:type="dxa"/>
            <w:tcBorders>
              <w:top w:val="nil"/>
              <w:left w:val="nil"/>
              <w:bottom w:val="nil"/>
              <w:right w:val="nil"/>
            </w:tcBorders>
          </w:tcPr>
          <w:p w14:paraId="0C431EE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Japan</w:t>
            </w:r>
          </w:p>
        </w:tc>
        <w:tc>
          <w:tcPr>
            <w:tcW w:w="622" w:type="dxa"/>
            <w:tcBorders>
              <w:top w:val="nil"/>
              <w:left w:val="nil"/>
              <w:bottom w:val="nil"/>
              <w:right w:val="nil"/>
            </w:tcBorders>
          </w:tcPr>
          <w:p w14:paraId="0604899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771E1B6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72</w:t>
            </w:r>
          </w:p>
        </w:tc>
        <w:tc>
          <w:tcPr>
            <w:tcW w:w="1789" w:type="dxa"/>
            <w:tcBorders>
              <w:top w:val="nil"/>
              <w:left w:val="nil"/>
              <w:bottom w:val="nil"/>
              <w:right w:val="nil"/>
            </w:tcBorders>
          </w:tcPr>
          <w:p w14:paraId="590DF9D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Ascites</w:t>
            </w:r>
          </w:p>
        </w:tc>
        <w:tc>
          <w:tcPr>
            <w:tcW w:w="818" w:type="dxa"/>
            <w:tcBorders>
              <w:top w:val="nil"/>
              <w:left w:val="nil"/>
              <w:bottom w:val="nil"/>
              <w:right w:val="nil"/>
            </w:tcBorders>
          </w:tcPr>
          <w:p w14:paraId="0836623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296342F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Cirrhosis, Hepatocellular Carcinoma</w:t>
            </w:r>
          </w:p>
        </w:tc>
        <w:tc>
          <w:tcPr>
            <w:tcW w:w="1101" w:type="dxa"/>
            <w:tcBorders>
              <w:top w:val="nil"/>
              <w:left w:val="nil"/>
              <w:bottom w:val="nil"/>
              <w:right w:val="nil"/>
            </w:tcBorders>
          </w:tcPr>
          <w:p w14:paraId="600C7C7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 AMA</w:t>
            </w:r>
          </w:p>
        </w:tc>
        <w:tc>
          <w:tcPr>
            <w:tcW w:w="883" w:type="dxa"/>
            <w:tcBorders>
              <w:top w:val="nil"/>
              <w:left w:val="nil"/>
              <w:bottom w:val="nil"/>
              <w:right w:val="nil"/>
            </w:tcBorders>
          </w:tcPr>
          <w:p w14:paraId="5A0F6AF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DRB1*0405, DRB1*0901</w:t>
            </w:r>
          </w:p>
        </w:tc>
        <w:tc>
          <w:tcPr>
            <w:tcW w:w="1942" w:type="dxa"/>
            <w:tcBorders>
              <w:top w:val="nil"/>
              <w:left w:val="nil"/>
              <w:bottom w:val="nil"/>
              <w:right w:val="nil"/>
            </w:tcBorders>
          </w:tcPr>
          <w:p w14:paraId="1C879D7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Steroids, UDCA</w:t>
            </w:r>
          </w:p>
        </w:tc>
        <w:tc>
          <w:tcPr>
            <w:tcW w:w="960" w:type="dxa"/>
            <w:tcBorders>
              <w:top w:val="nil"/>
              <w:left w:val="nil"/>
              <w:bottom w:val="nil"/>
              <w:right w:val="nil"/>
            </w:tcBorders>
          </w:tcPr>
          <w:p w14:paraId="19B08AE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24CD0A3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Death</w:t>
            </w:r>
          </w:p>
        </w:tc>
        <w:tc>
          <w:tcPr>
            <w:tcW w:w="1374" w:type="dxa"/>
            <w:tcBorders>
              <w:top w:val="nil"/>
              <w:left w:val="nil"/>
              <w:bottom w:val="nil"/>
              <w:right w:val="nil"/>
            </w:tcBorders>
          </w:tcPr>
          <w:p w14:paraId="690CF0EF"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24B42AAD" w14:textId="77777777" w:rsidTr="009A062A">
        <w:tc>
          <w:tcPr>
            <w:tcW w:w="1560" w:type="dxa"/>
            <w:tcBorders>
              <w:top w:val="nil"/>
              <w:left w:val="nil"/>
              <w:bottom w:val="nil"/>
              <w:right w:val="nil"/>
            </w:tcBorders>
          </w:tcPr>
          <w:p w14:paraId="520E87E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lastRenderedPageBreak/>
              <w:t>Hatzis</w:t>
            </w:r>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w:t>
            </w:r>
            <w:r w:rsidR="00DC5E0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&lt;EndNote&gt;&lt;Cite&gt;&lt;Author&gt;Hatzis&lt;/Author&gt;&lt;Year&gt;2001&lt;/Year&gt;&lt;RecNum&gt;34&lt;/RecNum&gt;&lt;DisplayText&gt;&lt;style face="superscript"&gt;[34]&lt;/style&gt;&lt;/DisplayText&gt;&lt;record&gt;&lt;rec-number&gt;34&lt;/rec-number&gt;&lt;foreign-keys&gt;&lt;key app="EN" db-id="vxpdps5zhv2wwpeeest5sad0pspevrrvsfdt" timestamp="1581821638"&gt;34&lt;/key&gt;&lt;/foreign-keys&gt;&lt;ref-type name="Journal Article"&gt;17&lt;/ref-type&gt;&lt;contributors&gt;&lt;authors&gt;&lt;author&gt;Hatzis, G. S.&lt;/author&gt;&lt;author&gt;Vassiliou, V. A.&lt;/author&gt;&lt;author&gt;Delladetsima, J. K.&lt;/author&gt;&lt;/authors&gt;&lt;/contributors&gt;&lt;auth-address&gt;Department of Pathophysiology, University of Athens, Greece. ghatzi@cc.uoa.gr&lt;/auth-address&gt;&lt;titles&gt;&lt;title&gt;Overlap syndrome of primary sclerosing cholangitis and autoimmune hepatitis&lt;/title&gt;&lt;secondary-title&gt;Eur J Gastroenterol Hepatol&lt;/secondary-title&gt;&lt;/titles&gt;&lt;periodical&gt;&lt;full-title&gt;Eur J Gastroenterol Hepatol&lt;/full-title&gt;&lt;/periodical&gt;&lt;pages&gt;203-6&lt;/pages&gt;&lt;volume&gt;13&lt;/volume&gt;&lt;number&gt;2&lt;/number&gt;&lt;edition&gt;2001/03/15&lt;/edition&gt;&lt;keywords&gt;&lt;keyword&gt;Cholangitis, Sclerosing/*complications/diagnosis&lt;/keyword&gt;&lt;keyword&gt;Female&lt;/keyword&gt;&lt;keyword&gt;Hepatitis, Autoimmune/*complications/diagnosis&lt;/keyword&gt;&lt;keyword&gt;Humans&lt;/keyword&gt;&lt;keyword&gt;Middle Aged&lt;/keyword&gt;&lt;keyword&gt;Syndrome&lt;/keyword&gt;&lt;/keywords&gt;&lt;dates&gt;&lt;year&gt;2001&lt;/year&gt;&lt;pub-dates&gt;&lt;date&gt;Feb&lt;/date&gt;&lt;/pub-dates&gt;&lt;/dates&gt;&lt;isbn&gt;0954-691X (Print)&amp;#xD;0954-691X (Linking)&lt;/isbn&gt;&lt;accession-num&gt;11246624&lt;/accession-num&gt;&lt;urls&gt;&lt;related-urls&gt;&lt;url&gt;https://www.ncbi.nlm.nih.gov/pubmed/11246624&lt;/url&gt;&lt;/related-urls&gt;&lt;/urls&gt;&lt;electronic-resource-num&gt;10.1097/00042737-200102000-00020&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2001</w:t>
            </w:r>
          </w:p>
        </w:tc>
        <w:tc>
          <w:tcPr>
            <w:tcW w:w="1093" w:type="dxa"/>
            <w:tcBorders>
              <w:top w:val="nil"/>
              <w:left w:val="nil"/>
              <w:bottom w:val="nil"/>
              <w:right w:val="nil"/>
            </w:tcBorders>
          </w:tcPr>
          <w:p w14:paraId="127FFD1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Greece</w:t>
            </w:r>
          </w:p>
        </w:tc>
        <w:tc>
          <w:tcPr>
            <w:tcW w:w="622" w:type="dxa"/>
            <w:tcBorders>
              <w:top w:val="nil"/>
              <w:left w:val="nil"/>
              <w:bottom w:val="nil"/>
              <w:right w:val="nil"/>
            </w:tcBorders>
          </w:tcPr>
          <w:p w14:paraId="531D04D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1B50844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46</w:t>
            </w:r>
          </w:p>
        </w:tc>
        <w:tc>
          <w:tcPr>
            <w:tcW w:w="1789" w:type="dxa"/>
            <w:tcBorders>
              <w:top w:val="nil"/>
              <w:left w:val="nil"/>
              <w:bottom w:val="nil"/>
              <w:right w:val="nil"/>
            </w:tcBorders>
          </w:tcPr>
          <w:p w14:paraId="7AEE6FA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Fever, Arthralgia, Fatigue, Splenomegaly</w:t>
            </w:r>
          </w:p>
        </w:tc>
        <w:tc>
          <w:tcPr>
            <w:tcW w:w="818" w:type="dxa"/>
            <w:tcBorders>
              <w:top w:val="nil"/>
              <w:left w:val="nil"/>
              <w:bottom w:val="nil"/>
              <w:right w:val="nil"/>
            </w:tcBorders>
          </w:tcPr>
          <w:p w14:paraId="283E42C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7795399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Nephrectomy for Reflux Nephropathy</w:t>
            </w:r>
          </w:p>
        </w:tc>
        <w:tc>
          <w:tcPr>
            <w:tcW w:w="1101" w:type="dxa"/>
            <w:tcBorders>
              <w:top w:val="nil"/>
              <w:left w:val="nil"/>
              <w:bottom w:val="nil"/>
              <w:right w:val="nil"/>
            </w:tcBorders>
          </w:tcPr>
          <w:p w14:paraId="32CF398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ANA,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52DE208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A3, A</w:t>
            </w:r>
            <w:r w:rsidR="00DC5E0E" w:rsidRPr="00537356">
              <w:rPr>
                <w:rFonts w:ascii="Book Antiqua" w:eastAsia="Book Antiqua" w:hAnsi="Book Antiqua" w:cs="Book Antiqua"/>
                <w:sz w:val="24"/>
                <w:szCs w:val="24"/>
              </w:rPr>
              <w:t xml:space="preserve">11, B16, B35, Cw4, DR13, DR14, </w:t>
            </w:r>
            <w:r w:rsidRPr="00537356">
              <w:rPr>
                <w:rFonts w:ascii="Book Antiqua" w:eastAsia="Book Antiqua" w:hAnsi="Book Antiqua" w:cs="Book Antiqua"/>
                <w:sz w:val="24"/>
                <w:szCs w:val="24"/>
              </w:rPr>
              <w:t>DR52, DQ6</w:t>
            </w:r>
          </w:p>
        </w:tc>
        <w:tc>
          <w:tcPr>
            <w:tcW w:w="1942" w:type="dxa"/>
            <w:tcBorders>
              <w:top w:val="nil"/>
              <w:left w:val="nil"/>
              <w:bottom w:val="nil"/>
              <w:right w:val="nil"/>
            </w:tcBorders>
          </w:tcPr>
          <w:p w14:paraId="2E93590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 Antibiotics</w:t>
            </w:r>
          </w:p>
        </w:tc>
        <w:tc>
          <w:tcPr>
            <w:tcW w:w="960" w:type="dxa"/>
            <w:tcBorders>
              <w:top w:val="nil"/>
              <w:left w:val="nil"/>
              <w:bottom w:val="nil"/>
              <w:right w:val="nil"/>
            </w:tcBorders>
          </w:tcPr>
          <w:p w14:paraId="65CC186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61D1B2C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44C3C047"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1898A05D" w14:textId="77777777" w:rsidTr="009A062A">
        <w:tc>
          <w:tcPr>
            <w:tcW w:w="1560" w:type="dxa"/>
            <w:tcBorders>
              <w:top w:val="nil"/>
              <w:left w:val="nil"/>
              <w:bottom w:val="nil"/>
              <w:right w:val="nil"/>
            </w:tcBorders>
          </w:tcPr>
          <w:p w14:paraId="2ED6023F" w14:textId="77777777" w:rsidR="009A062A" w:rsidRPr="00537356" w:rsidRDefault="009A062A" w:rsidP="00537356">
            <w:pPr>
              <w:snapToGrid w:val="0"/>
              <w:ind w:firstLineChars="0" w:firstLine="0"/>
              <w:rPr>
                <w:rFonts w:ascii="Book Antiqua" w:eastAsia="Book Antiqua" w:hAnsi="Book Antiqua" w:cs="Book Antiqua"/>
                <w:bCs/>
                <w:sz w:val="24"/>
                <w:szCs w:val="24"/>
              </w:rPr>
            </w:pPr>
            <w:proofErr w:type="spellStart"/>
            <w:r w:rsidRPr="00537356">
              <w:rPr>
                <w:rFonts w:ascii="Book Antiqua" w:eastAsia="Book Antiqua" w:hAnsi="Book Antiqua" w:cs="Book Antiqua"/>
                <w:bCs/>
                <w:sz w:val="24"/>
                <w:szCs w:val="24"/>
              </w:rPr>
              <w:t>Thakker</w:t>
            </w:r>
            <w:proofErr w:type="spellEnd"/>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&lt;EndNote&gt;&lt;Cite&gt;&lt;Author&gt;Thakker&lt;/Author&gt;&lt;Year&gt;2010&lt;/Year&gt;&lt;RecNum&gt;35&lt;/RecNum&gt;&lt;DisplayText&gt;&lt;style face="superscript"&gt;[35]&lt;/style&gt;&lt;/DisplayText&gt;&lt;record&gt;&lt;rec-number&gt;35&lt;/rec-number&gt;&lt;foreign-keys&gt;&lt;key app="EN" db-id="vxpdps5zhv2wwpeeest5sad0pspevrrvsfdt" timestamp="1581821716"&gt;35&lt;/key&gt;&lt;/foreign-keys&gt;&lt;ref-type name="Journal Article"&gt;17&lt;/ref-type&gt;&lt;contributors&gt;&lt;authors&gt;&lt;author&gt;Thakker, A.&lt;/author&gt;&lt;author&gt;Karande, S.&lt;/author&gt;&lt;/authors&gt;&lt;/contributors&gt;&lt;auth-address&gt;Department of Pediatrics, Lokmanya Tilak Municipal Medical College and General Hospital, Sion, Mumbai 400 022, India. arpitathakker@gmail.com&lt;/auth-address&gt;&lt;titles&gt;&lt;title&gt;Overlap syndrome: autoimmune sclerosing cholangitis&lt;/title&gt;&lt;secondary-title&gt;Indian Pediatr&lt;/secondary-title&gt;&lt;/titles&gt;&lt;periodical&gt;&lt;full-title&gt;Indian Pediatr&lt;/full-title&gt;&lt;/periodical&gt;&lt;pages&gt;1063-5&lt;/pages&gt;&lt;volume&gt;47&lt;/volume&gt;&lt;number&gt;12&lt;/number&gt;&lt;edition&gt;2011/01/12&lt;/edition&gt;&lt;keywords&gt;&lt;keyword&gt;Child&lt;/keyword&gt;&lt;keyword&gt;Cholangitis, Sclerosing/complications/*diagnosis/pathology&lt;/keyword&gt;&lt;keyword&gt;Cholestasis/pathology&lt;/keyword&gt;&lt;keyword&gt;Female&lt;/keyword&gt;&lt;keyword&gt;Hepatitis, Autoimmune/complications/*diagnosis/pathology&lt;/keyword&gt;&lt;keyword&gt;Histocytochemistry&lt;/keyword&gt;&lt;keyword&gt;Humans&lt;/keyword&gt;&lt;keyword&gt;Liver/pathology&lt;/keyword&gt;&lt;/keywords&gt;&lt;dates&gt;&lt;year&gt;2010&lt;/year&gt;&lt;pub-dates&gt;&lt;date&gt;Dec&lt;/date&gt;&lt;/pub-dates&gt;&lt;/dates&gt;&lt;isbn&gt;0974-7559 (Electronic)&amp;#xD;0019-6061 (Linking)&lt;/isbn&gt;&lt;accession-num&gt;21220805&lt;/accession-num&gt;&lt;urls&gt;&lt;related-urls&gt;&lt;url&gt;https://www.ncbi.nlm.nih.gov/pubmed/21220805&lt;/url&gt;&lt;/related-urls&gt;&lt;/urls&gt;&lt;electronic-resource-num&gt;10.1007/s13312-010-0164-5&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2010</w:t>
            </w:r>
          </w:p>
        </w:tc>
        <w:tc>
          <w:tcPr>
            <w:tcW w:w="1093" w:type="dxa"/>
            <w:tcBorders>
              <w:top w:val="nil"/>
              <w:left w:val="nil"/>
              <w:bottom w:val="nil"/>
              <w:right w:val="nil"/>
            </w:tcBorders>
          </w:tcPr>
          <w:p w14:paraId="6320E4B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India</w:t>
            </w:r>
          </w:p>
        </w:tc>
        <w:tc>
          <w:tcPr>
            <w:tcW w:w="622" w:type="dxa"/>
            <w:tcBorders>
              <w:top w:val="nil"/>
              <w:left w:val="nil"/>
              <w:bottom w:val="nil"/>
              <w:right w:val="nil"/>
            </w:tcBorders>
          </w:tcPr>
          <w:p w14:paraId="7FF3BC7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4491F59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9</w:t>
            </w:r>
          </w:p>
        </w:tc>
        <w:tc>
          <w:tcPr>
            <w:tcW w:w="1789" w:type="dxa"/>
            <w:tcBorders>
              <w:top w:val="nil"/>
              <w:left w:val="nil"/>
              <w:bottom w:val="nil"/>
              <w:right w:val="nil"/>
            </w:tcBorders>
          </w:tcPr>
          <w:p w14:paraId="2E87DCC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Fever, Jaundice, Itching, Arthralgia, Fatigue, Hepatomegaly, Splenomegaly</w:t>
            </w:r>
          </w:p>
        </w:tc>
        <w:tc>
          <w:tcPr>
            <w:tcW w:w="818" w:type="dxa"/>
            <w:tcBorders>
              <w:top w:val="nil"/>
              <w:left w:val="nil"/>
              <w:bottom w:val="nil"/>
              <w:right w:val="nil"/>
            </w:tcBorders>
          </w:tcPr>
          <w:p w14:paraId="2D2E85B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6CCD27E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1581BCDD"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2D37373D"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3A4EE78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UDCA</w:t>
            </w:r>
          </w:p>
        </w:tc>
        <w:tc>
          <w:tcPr>
            <w:tcW w:w="960" w:type="dxa"/>
            <w:tcBorders>
              <w:top w:val="nil"/>
              <w:left w:val="nil"/>
              <w:bottom w:val="nil"/>
              <w:right w:val="nil"/>
            </w:tcBorders>
          </w:tcPr>
          <w:p w14:paraId="001584C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5494AD5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66CB195B" w14:textId="77777777" w:rsidR="009A062A" w:rsidRPr="00537356" w:rsidRDefault="009A062A" w:rsidP="00537356">
            <w:pPr>
              <w:snapToGrid w:val="0"/>
              <w:ind w:firstLineChars="0" w:firstLine="0"/>
              <w:rPr>
                <w:rFonts w:ascii="Book Antiqua" w:eastAsia="Book Antiqua" w:hAnsi="Book Antiqua" w:cs="Book Antiqua"/>
                <w:sz w:val="24"/>
                <w:szCs w:val="24"/>
              </w:rPr>
            </w:pPr>
          </w:p>
        </w:tc>
      </w:tr>
      <w:tr w:rsidR="009A062A" w:rsidRPr="00537356" w14:paraId="02BF2825" w14:textId="77777777" w:rsidTr="0074265E">
        <w:trPr>
          <w:trHeight w:val="3970"/>
        </w:trPr>
        <w:tc>
          <w:tcPr>
            <w:tcW w:w="1560" w:type="dxa"/>
            <w:tcBorders>
              <w:top w:val="nil"/>
              <w:left w:val="nil"/>
              <w:bottom w:val="nil"/>
              <w:right w:val="nil"/>
            </w:tcBorders>
          </w:tcPr>
          <w:p w14:paraId="324CBD45"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lastRenderedPageBreak/>
              <w:t>Koskinas</w:t>
            </w:r>
            <w:proofErr w:type="spellEnd"/>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&lt;EndNote&gt;&lt;Cite&gt;&lt;Author&gt;Koskinas&lt;/Author&gt;&lt;Year&gt;1999&lt;/Year&gt;&lt;RecNum&gt;36&lt;/RecNum&gt;&lt;DisplayText&gt;&lt;style face="superscript"&gt;[36]&lt;/style&gt;&lt;/DisplayText&gt;&lt;record&gt;&lt;rec-number&gt;36&lt;/rec-number&gt;&lt;foreign-keys&gt;&lt;key app="EN" db-id="vxpdps5zhv2wwpeeest5sad0pspevrrvsfdt" timestamp="1581821793"&gt;36&lt;/key&gt;&lt;/foreign-keys&gt;&lt;ref-type name="Journal Article"&gt;17&lt;/ref-type&gt;&lt;contributors&gt;&lt;authors&gt;&lt;author&gt;Koskinas, J.&lt;/author&gt;&lt;author&gt;Raptis, I.&lt;/author&gt;&lt;author&gt;Manika, Z.&lt;/author&gt;&lt;author&gt;Hadziyannis, S.&lt;/author&gt;&lt;/authors&gt;&lt;/contributors&gt;&lt;auth-address&gt;Academic Department of Medicine, Hippokration General Hospital, Athens, Greece.&lt;/auth-address&gt;&lt;titles&gt;&lt;title&gt;Overlapping syndrome of autoimmune hepatitis and primary sclerosing cholangitis associated with pyoderma gangrenosum and ulcerative colitis&lt;/title&gt;&lt;secondary-title&gt;Eur J Gastroenterol Hepatol&lt;/secondary-title&gt;&lt;/titles&gt;&lt;periodical&gt;&lt;full-title&gt;Eur J Gastroenterol Hepatol&lt;/full-title&gt;&lt;/periodical&gt;&lt;pages&gt;1421-4&lt;/pages&gt;&lt;volume&gt;11&lt;/volume&gt;&lt;number&gt;12&lt;/number&gt;&lt;edition&gt;2000/02/02&lt;/edition&gt;&lt;keywords&gt;&lt;keyword&gt;Adolescent&lt;/keyword&gt;&lt;keyword&gt;Cholangitis, Sclerosing/*complications/drug therapy&lt;/keyword&gt;&lt;keyword&gt;Colitis, Ulcerative/complications&lt;/keyword&gt;&lt;keyword&gt;Cyclosporine/therapeutic use&lt;/keyword&gt;&lt;keyword&gt;Hepatitis, Autoimmune/*complications/therapy&lt;/keyword&gt;&lt;keyword&gt;Humans&lt;/keyword&gt;&lt;keyword&gt;Immunosuppressive Agents/therapeutic use&lt;/keyword&gt;&lt;keyword&gt;Liver Transplantation&lt;/keyword&gt;&lt;keyword&gt;Male&lt;/keyword&gt;&lt;keyword&gt;Pyoderma Gangrenosum/complications/drug therapy&lt;/keyword&gt;&lt;/keywords&gt;&lt;dates&gt;&lt;year&gt;1999&lt;/year&gt;&lt;pub-dates&gt;&lt;date&gt;Dec&lt;/date&gt;&lt;/pub-dates&gt;&lt;/dates&gt;&lt;isbn&gt;0954-691X (Print)&amp;#xD;0954-691X (Linking)&lt;/isbn&gt;&lt;accession-num&gt;10654805&lt;/accession-num&gt;&lt;urls&gt;&lt;related-urls&gt;&lt;url&gt;https://www.ncbi.nlm.nih.gov/pubmed/10654805&lt;/url&gt;&lt;/related-urls&gt;&lt;/urls&gt;&lt;electronic-resource-num&gt;10.1097/00042737-199912000-00014&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[36]</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1999</w:t>
            </w:r>
          </w:p>
        </w:tc>
        <w:tc>
          <w:tcPr>
            <w:tcW w:w="1093" w:type="dxa"/>
            <w:tcBorders>
              <w:top w:val="nil"/>
              <w:left w:val="nil"/>
              <w:bottom w:val="nil"/>
              <w:right w:val="nil"/>
            </w:tcBorders>
          </w:tcPr>
          <w:p w14:paraId="4505BD5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Greece</w:t>
            </w:r>
          </w:p>
        </w:tc>
        <w:tc>
          <w:tcPr>
            <w:tcW w:w="622" w:type="dxa"/>
            <w:tcBorders>
              <w:top w:val="nil"/>
              <w:left w:val="nil"/>
              <w:bottom w:val="nil"/>
              <w:right w:val="nil"/>
            </w:tcBorders>
          </w:tcPr>
          <w:p w14:paraId="083E3C3B"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569953B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18</w:t>
            </w:r>
          </w:p>
        </w:tc>
        <w:tc>
          <w:tcPr>
            <w:tcW w:w="1789" w:type="dxa"/>
            <w:tcBorders>
              <w:top w:val="nil"/>
              <w:left w:val="nil"/>
              <w:bottom w:val="nil"/>
              <w:right w:val="nil"/>
            </w:tcBorders>
          </w:tcPr>
          <w:p w14:paraId="532C5FE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lang w:val="pt-BR"/>
              </w:rPr>
              <w:t>Fever, Jaundice, Hematochezia, Fatigue, Hepatomegaly, Splenomegaly, Ascites</w:t>
            </w:r>
          </w:p>
        </w:tc>
        <w:tc>
          <w:tcPr>
            <w:tcW w:w="818" w:type="dxa"/>
            <w:tcBorders>
              <w:top w:val="nil"/>
              <w:left w:val="nil"/>
              <w:bottom w:val="nil"/>
              <w:right w:val="nil"/>
            </w:tcBorders>
          </w:tcPr>
          <w:p w14:paraId="68670584"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534B7D6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Pyoderma Gangrenosum</w:t>
            </w:r>
          </w:p>
        </w:tc>
        <w:tc>
          <w:tcPr>
            <w:tcW w:w="1101" w:type="dxa"/>
            <w:tcBorders>
              <w:top w:val="nil"/>
              <w:left w:val="nil"/>
              <w:bottom w:val="nil"/>
              <w:right w:val="nil"/>
            </w:tcBorders>
          </w:tcPr>
          <w:p w14:paraId="1217D50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375549B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A2, A32, B7, B21, B49, Bw4, Bw6, DR6, DR10, DR13</w:t>
            </w:r>
          </w:p>
        </w:tc>
        <w:tc>
          <w:tcPr>
            <w:tcW w:w="1942" w:type="dxa"/>
            <w:tcBorders>
              <w:top w:val="nil"/>
              <w:left w:val="nil"/>
              <w:bottom w:val="nil"/>
              <w:right w:val="nil"/>
            </w:tcBorders>
          </w:tcPr>
          <w:p w14:paraId="5DFA8E5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 MSM, Antibiotics</w:t>
            </w:r>
          </w:p>
        </w:tc>
        <w:tc>
          <w:tcPr>
            <w:tcW w:w="960" w:type="dxa"/>
            <w:tcBorders>
              <w:top w:val="nil"/>
              <w:left w:val="nil"/>
              <w:bottom w:val="nil"/>
              <w:right w:val="nil"/>
            </w:tcBorders>
          </w:tcPr>
          <w:p w14:paraId="703429D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1C356BA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486FC401"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6FB801E0" w14:textId="77777777" w:rsidTr="009A062A">
        <w:tc>
          <w:tcPr>
            <w:tcW w:w="1560" w:type="dxa"/>
            <w:tcBorders>
              <w:top w:val="nil"/>
              <w:left w:val="nil"/>
              <w:bottom w:val="nil"/>
              <w:right w:val="nil"/>
            </w:tcBorders>
          </w:tcPr>
          <w:p w14:paraId="7A73B561" w14:textId="77777777" w:rsidR="009A062A" w:rsidRPr="00537356" w:rsidRDefault="009A062A" w:rsidP="00537356">
            <w:pPr>
              <w:snapToGrid w:val="0"/>
              <w:ind w:firstLineChars="0" w:firstLine="0"/>
              <w:rPr>
                <w:rFonts w:ascii="Book Antiqua" w:eastAsia="Book Antiqua" w:hAnsi="Book Antiqua" w:cs="Book Antiqua"/>
                <w:bCs/>
                <w:sz w:val="24"/>
                <w:szCs w:val="24"/>
              </w:rPr>
            </w:pPr>
            <w:r w:rsidRPr="00537356">
              <w:rPr>
                <w:rFonts w:ascii="Book Antiqua" w:eastAsia="Book Antiqua" w:hAnsi="Book Antiqua" w:cs="Book Antiqua"/>
                <w:bCs/>
                <w:sz w:val="24"/>
                <w:szCs w:val="24"/>
              </w:rPr>
              <w:t>Lucas</w:t>
            </w:r>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&lt;EndNote&gt;&lt;Cite&gt;&lt;Author&gt;Lucas&lt;/Author&gt;&lt;Year&gt;2007&lt;/Year&gt;&lt;RecNum&gt;37&lt;/RecNum&gt;&lt;DisplayText&gt;&lt;style face="superscript"&gt;[37]&lt;/style&gt;&lt;/DisplayText&gt;&lt;record&gt;&lt;rec-number&gt;37&lt;/rec-number&gt;&lt;foreign-keys&gt;&lt;key app="EN" db-id="vxpdps5zhv2wwpeeest5sad0pspevrrvsfdt" timestamp="1581821895"&gt;37&lt;/key&gt;&lt;/foreign-keys&gt;&lt;ref-type name="Journal Article"&gt;17&lt;/ref-type&gt;&lt;contributors&gt;&lt;authors&gt;&lt;author&gt;Lucas, R. G., Jr.&lt;/author&gt;&lt;author&gt;Lee, E. Y.&lt;/author&gt;&lt;/authors&gt;&lt;/contributors&gt;&lt;auth-address&gt;Department of Radiology, St. Vincent Hospital, Worcester, MA, USA.&lt;/auth-address&gt;&lt;titles&gt;&lt;title&gt;Overlapping syndrome of autoimmune hepatitis and primary sclerosing cholangitis associated with ulcerative colitis&lt;/title&gt;&lt;secondary-title&gt;Pediatr Radiol&lt;/secondary-title&gt;&lt;/titles&gt;&lt;periodical&gt;&lt;full-title&gt;Pediatr Radiol&lt;/full-title&gt;&lt;/periodical&gt;&lt;pages&gt;844&lt;/pages&gt;&lt;volume&gt;37&lt;/volume&gt;&lt;number&gt;8&lt;/number&gt;&lt;edition&gt;2007/05/12&lt;/edition&gt;&lt;keywords&gt;&lt;keyword&gt;Adolescent&lt;/keyword&gt;&lt;keyword&gt;Cholangitis, Sclerosing/*diagnosis&lt;/keyword&gt;&lt;keyword&gt;Colitis, Ulcerative/*diagnosis&lt;/keyword&gt;&lt;keyword&gt;Colonoscopy&lt;/keyword&gt;&lt;keyword&gt;Diagnosis, Differential&lt;/keyword&gt;&lt;keyword&gt;Hepatitis, Autoimmune/*diagnosis&lt;/keyword&gt;&lt;keyword&gt;Humans&lt;/keyword&gt;&lt;keyword&gt;Male&lt;/keyword&gt;&lt;keyword&gt;Syndrome&lt;/keyword&gt;&lt;keyword&gt;Tomography, X-Ray Computed&lt;/keyword&gt;&lt;/keywords&gt;&lt;dates&gt;&lt;year&gt;2007&lt;/year&gt;&lt;pub-dates&gt;&lt;date&gt;Aug&lt;/date&gt;&lt;/pub-dates&gt;&lt;/dates&gt;&lt;isbn&gt;0301-0449 (Print)&amp;#xD;0301-0449 (Linking)&lt;/isbn&gt;&lt;accession-num&gt;17492280&lt;/accession-num&gt;&lt;urls&gt;&lt;related-urls&gt;&lt;url&gt;https://www.ncbi.nlm.nih.gov/pubmed/17492280&lt;/url&gt;&lt;/related-urls&gt;&lt;/urls&gt;&lt;electronic-resource-num&gt;10.1007/s00247-007-0480-7&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[37]</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2007</w:t>
            </w:r>
          </w:p>
        </w:tc>
        <w:tc>
          <w:tcPr>
            <w:tcW w:w="1093" w:type="dxa"/>
            <w:tcBorders>
              <w:top w:val="nil"/>
              <w:left w:val="nil"/>
              <w:bottom w:val="nil"/>
              <w:right w:val="nil"/>
            </w:tcBorders>
          </w:tcPr>
          <w:p w14:paraId="4402554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U</w:t>
            </w:r>
            <w:r w:rsidR="0074265E" w:rsidRPr="00537356">
              <w:rPr>
                <w:rFonts w:ascii="Book Antiqua" w:eastAsia="Book Antiqua" w:hAnsi="Book Antiqua" w:cs="Book Antiqua"/>
                <w:sz w:val="24"/>
                <w:szCs w:val="24"/>
              </w:rPr>
              <w:t>nited States</w:t>
            </w:r>
          </w:p>
        </w:tc>
        <w:tc>
          <w:tcPr>
            <w:tcW w:w="622" w:type="dxa"/>
            <w:tcBorders>
              <w:top w:val="nil"/>
              <w:left w:val="nil"/>
              <w:bottom w:val="nil"/>
              <w:right w:val="nil"/>
            </w:tcBorders>
          </w:tcPr>
          <w:p w14:paraId="288F870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253CBEE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18</w:t>
            </w:r>
          </w:p>
        </w:tc>
        <w:tc>
          <w:tcPr>
            <w:tcW w:w="1789" w:type="dxa"/>
            <w:tcBorders>
              <w:top w:val="nil"/>
              <w:left w:val="nil"/>
              <w:bottom w:val="nil"/>
              <w:right w:val="nil"/>
            </w:tcBorders>
          </w:tcPr>
          <w:p w14:paraId="2674CB89"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Fecal</w:t>
            </w:r>
            <w:proofErr w:type="spellEnd"/>
            <w:r w:rsidRPr="00537356">
              <w:rPr>
                <w:rFonts w:ascii="Book Antiqua" w:eastAsia="Book Antiqua" w:hAnsi="Book Antiqua" w:cs="Book Antiqua"/>
                <w:sz w:val="24"/>
                <w:szCs w:val="24"/>
              </w:rPr>
              <w:t xml:space="preserve"> incontinence, Abdominal Pain</w:t>
            </w:r>
          </w:p>
        </w:tc>
        <w:tc>
          <w:tcPr>
            <w:tcW w:w="818" w:type="dxa"/>
            <w:tcBorders>
              <w:top w:val="nil"/>
              <w:left w:val="nil"/>
              <w:bottom w:val="nil"/>
              <w:right w:val="nil"/>
            </w:tcBorders>
          </w:tcPr>
          <w:p w14:paraId="69B106E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4762DEB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370672D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0D71491A"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4E0E227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960" w:type="dxa"/>
            <w:tcBorders>
              <w:top w:val="nil"/>
              <w:left w:val="nil"/>
              <w:bottom w:val="nil"/>
              <w:right w:val="nil"/>
            </w:tcBorders>
          </w:tcPr>
          <w:p w14:paraId="0F4E108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40DC828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66874D94"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548A710F" w14:textId="77777777" w:rsidTr="009A062A">
        <w:tc>
          <w:tcPr>
            <w:tcW w:w="1560" w:type="dxa"/>
            <w:tcBorders>
              <w:top w:val="nil"/>
              <w:left w:val="nil"/>
              <w:bottom w:val="nil"/>
              <w:right w:val="nil"/>
            </w:tcBorders>
          </w:tcPr>
          <w:p w14:paraId="012CE9C9" w14:textId="77777777" w:rsidR="009A062A" w:rsidRPr="00537356" w:rsidRDefault="009A062A" w:rsidP="00537356">
            <w:pPr>
              <w:snapToGrid w:val="0"/>
              <w:ind w:firstLineChars="0" w:firstLine="0"/>
              <w:rPr>
                <w:rFonts w:ascii="Book Antiqua" w:eastAsia="Book Antiqua" w:hAnsi="Book Antiqua" w:cs="Book Antiqua"/>
                <w:bCs/>
                <w:sz w:val="24"/>
                <w:szCs w:val="24"/>
              </w:rPr>
            </w:pPr>
            <w:proofErr w:type="spellStart"/>
            <w:r w:rsidRPr="00537356">
              <w:rPr>
                <w:rFonts w:ascii="Book Antiqua" w:eastAsia="Book Antiqua" w:hAnsi="Book Antiqua" w:cs="Book Antiqua"/>
                <w:bCs/>
                <w:sz w:val="24"/>
                <w:szCs w:val="24"/>
              </w:rPr>
              <w:t>Protzer</w:t>
            </w:r>
            <w:proofErr w:type="spellEnd"/>
            <w:r w:rsidR="0074265E"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[38]</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1996</w:t>
            </w:r>
          </w:p>
        </w:tc>
        <w:tc>
          <w:tcPr>
            <w:tcW w:w="1093" w:type="dxa"/>
            <w:tcBorders>
              <w:top w:val="nil"/>
              <w:left w:val="nil"/>
              <w:bottom w:val="nil"/>
              <w:right w:val="nil"/>
            </w:tcBorders>
          </w:tcPr>
          <w:p w14:paraId="33117DC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Switzerland</w:t>
            </w:r>
          </w:p>
        </w:tc>
        <w:tc>
          <w:tcPr>
            <w:tcW w:w="622" w:type="dxa"/>
            <w:tcBorders>
              <w:top w:val="nil"/>
              <w:left w:val="nil"/>
              <w:bottom w:val="nil"/>
              <w:right w:val="nil"/>
            </w:tcBorders>
          </w:tcPr>
          <w:p w14:paraId="411389F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259FECE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22</w:t>
            </w:r>
          </w:p>
        </w:tc>
        <w:tc>
          <w:tcPr>
            <w:tcW w:w="1789" w:type="dxa"/>
            <w:tcBorders>
              <w:top w:val="nil"/>
              <w:left w:val="nil"/>
              <w:bottom w:val="nil"/>
              <w:right w:val="nil"/>
            </w:tcBorders>
          </w:tcPr>
          <w:p w14:paraId="0350564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lang w:val="pt-BR"/>
              </w:rPr>
              <w:t xml:space="preserve">Jaundice, Nausea, Diarrhea, Abdominal </w:t>
            </w:r>
            <w:r w:rsidRPr="00537356">
              <w:rPr>
                <w:rFonts w:ascii="Book Antiqua" w:eastAsia="Book Antiqua" w:hAnsi="Book Antiqua" w:cs="Book Antiqua"/>
                <w:sz w:val="24"/>
                <w:szCs w:val="24"/>
                <w:lang w:val="pt-BR"/>
              </w:rPr>
              <w:lastRenderedPageBreak/>
              <w:t>Pain, Fatigue</w:t>
            </w:r>
          </w:p>
        </w:tc>
        <w:tc>
          <w:tcPr>
            <w:tcW w:w="818" w:type="dxa"/>
            <w:tcBorders>
              <w:top w:val="nil"/>
              <w:left w:val="nil"/>
              <w:bottom w:val="nil"/>
              <w:right w:val="nil"/>
            </w:tcBorders>
          </w:tcPr>
          <w:p w14:paraId="3C0B8F88"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UC</w:t>
            </w:r>
          </w:p>
        </w:tc>
        <w:tc>
          <w:tcPr>
            <w:tcW w:w="1189" w:type="dxa"/>
            <w:tcBorders>
              <w:top w:val="nil"/>
              <w:left w:val="nil"/>
              <w:bottom w:val="nil"/>
              <w:right w:val="nil"/>
            </w:tcBorders>
          </w:tcPr>
          <w:p w14:paraId="228E19C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PIGCH</w:t>
            </w:r>
          </w:p>
        </w:tc>
        <w:tc>
          <w:tcPr>
            <w:tcW w:w="1101" w:type="dxa"/>
            <w:tcBorders>
              <w:top w:val="nil"/>
              <w:left w:val="nil"/>
              <w:bottom w:val="nil"/>
              <w:right w:val="nil"/>
            </w:tcBorders>
          </w:tcPr>
          <w:p w14:paraId="408052D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SMA</w:t>
            </w:r>
          </w:p>
        </w:tc>
        <w:tc>
          <w:tcPr>
            <w:tcW w:w="883" w:type="dxa"/>
            <w:tcBorders>
              <w:top w:val="nil"/>
              <w:left w:val="nil"/>
              <w:bottom w:val="nil"/>
              <w:right w:val="nil"/>
            </w:tcBorders>
          </w:tcPr>
          <w:p w14:paraId="15F7EB7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A1, A2, B8, B44, </w:t>
            </w:r>
            <w:r w:rsidRPr="00537356">
              <w:rPr>
                <w:rFonts w:ascii="Book Antiqua" w:eastAsia="Book Antiqua" w:hAnsi="Book Antiqua" w:cs="Book Antiqua"/>
                <w:sz w:val="24"/>
                <w:szCs w:val="24"/>
              </w:rPr>
              <w:lastRenderedPageBreak/>
              <w:t>Cw5, Cw7, DR3, DR52, DQ2</w:t>
            </w:r>
          </w:p>
        </w:tc>
        <w:tc>
          <w:tcPr>
            <w:tcW w:w="1942" w:type="dxa"/>
            <w:tcBorders>
              <w:top w:val="nil"/>
              <w:left w:val="nil"/>
              <w:bottom w:val="nil"/>
              <w:right w:val="nil"/>
            </w:tcBorders>
          </w:tcPr>
          <w:p w14:paraId="6311CFE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Steroids, UDCA</w:t>
            </w:r>
          </w:p>
        </w:tc>
        <w:tc>
          <w:tcPr>
            <w:tcW w:w="960" w:type="dxa"/>
            <w:tcBorders>
              <w:top w:val="nil"/>
              <w:left w:val="nil"/>
              <w:bottom w:val="nil"/>
              <w:right w:val="nil"/>
            </w:tcBorders>
          </w:tcPr>
          <w:p w14:paraId="3D61EBA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7099F62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5D850E82"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64794220" w14:textId="77777777" w:rsidTr="009A062A">
        <w:tc>
          <w:tcPr>
            <w:tcW w:w="1560" w:type="dxa"/>
            <w:tcBorders>
              <w:top w:val="nil"/>
              <w:left w:val="nil"/>
              <w:bottom w:val="nil"/>
              <w:right w:val="nil"/>
            </w:tcBorders>
          </w:tcPr>
          <w:p w14:paraId="5E203280"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Protzer</w:t>
            </w:r>
            <w:proofErr w:type="spellEnd"/>
            <w:r w:rsidR="0074265E" w:rsidRPr="00537356">
              <w:rPr>
                <w:rFonts w:ascii="Book Antiqua" w:eastAsia="Book Antiqua" w:hAnsi="Book Antiqua" w:cs="Book Antiqua"/>
                <w:bCs/>
                <w:sz w:val="24"/>
                <w:szCs w:val="24"/>
              </w:rPr>
              <w:t xml:space="preserve"> </w:t>
            </w:r>
            <w:r w:rsidR="0074265E"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[38]</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1996</w:t>
            </w:r>
          </w:p>
        </w:tc>
        <w:tc>
          <w:tcPr>
            <w:tcW w:w="1093" w:type="dxa"/>
            <w:tcBorders>
              <w:top w:val="nil"/>
              <w:left w:val="nil"/>
              <w:bottom w:val="nil"/>
              <w:right w:val="nil"/>
            </w:tcBorders>
          </w:tcPr>
          <w:p w14:paraId="143E417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Switzerland</w:t>
            </w:r>
          </w:p>
        </w:tc>
        <w:tc>
          <w:tcPr>
            <w:tcW w:w="622" w:type="dxa"/>
            <w:tcBorders>
              <w:top w:val="nil"/>
              <w:left w:val="nil"/>
              <w:bottom w:val="nil"/>
              <w:right w:val="nil"/>
            </w:tcBorders>
          </w:tcPr>
          <w:p w14:paraId="3362AB2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6B4CDC1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32</w:t>
            </w:r>
          </w:p>
        </w:tc>
        <w:tc>
          <w:tcPr>
            <w:tcW w:w="1789" w:type="dxa"/>
            <w:tcBorders>
              <w:top w:val="nil"/>
              <w:left w:val="nil"/>
              <w:bottom w:val="nil"/>
              <w:right w:val="nil"/>
            </w:tcBorders>
          </w:tcPr>
          <w:p w14:paraId="7EA47841" w14:textId="77777777" w:rsidR="009A062A" w:rsidRPr="00537356"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06A6596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36C0FE7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PIGCH</w:t>
            </w:r>
          </w:p>
        </w:tc>
        <w:tc>
          <w:tcPr>
            <w:tcW w:w="1101" w:type="dxa"/>
            <w:tcBorders>
              <w:top w:val="nil"/>
              <w:left w:val="nil"/>
              <w:bottom w:val="nil"/>
              <w:right w:val="nil"/>
            </w:tcBorders>
          </w:tcPr>
          <w:p w14:paraId="24EEF599"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7E50A44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A2, A28, B55, B67, Cw3, DR4, DR11, DQ2, DQ3</w:t>
            </w:r>
          </w:p>
        </w:tc>
        <w:tc>
          <w:tcPr>
            <w:tcW w:w="1942" w:type="dxa"/>
            <w:tcBorders>
              <w:top w:val="nil"/>
              <w:left w:val="nil"/>
              <w:bottom w:val="nil"/>
              <w:right w:val="nil"/>
            </w:tcBorders>
          </w:tcPr>
          <w:p w14:paraId="76BC273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2B3A465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75AA840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2998C2E3"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597FE50C" w14:textId="77777777" w:rsidTr="009A062A">
        <w:tc>
          <w:tcPr>
            <w:tcW w:w="1560" w:type="dxa"/>
            <w:tcBorders>
              <w:top w:val="nil"/>
              <w:left w:val="nil"/>
              <w:bottom w:val="nil"/>
              <w:right w:val="nil"/>
            </w:tcBorders>
          </w:tcPr>
          <w:p w14:paraId="1AEAA04A"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Protzer</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[38]</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1996</w:t>
            </w:r>
          </w:p>
        </w:tc>
        <w:tc>
          <w:tcPr>
            <w:tcW w:w="1093" w:type="dxa"/>
            <w:tcBorders>
              <w:top w:val="nil"/>
              <w:left w:val="nil"/>
              <w:bottom w:val="nil"/>
              <w:right w:val="nil"/>
            </w:tcBorders>
          </w:tcPr>
          <w:p w14:paraId="3614087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Switzerland</w:t>
            </w:r>
          </w:p>
        </w:tc>
        <w:tc>
          <w:tcPr>
            <w:tcW w:w="622" w:type="dxa"/>
            <w:tcBorders>
              <w:top w:val="nil"/>
              <w:left w:val="nil"/>
              <w:bottom w:val="nil"/>
              <w:right w:val="nil"/>
            </w:tcBorders>
          </w:tcPr>
          <w:p w14:paraId="3996291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50B3C32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28</w:t>
            </w:r>
          </w:p>
        </w:tc>
        <w:tc>
          <w:tcPr>
            <w:tcW w:w="1789" w:type="dxa"/>
            <w:tcBorders>
              <w:top w:val="nil"/>
              <w:left w:val="nil"/>
              <w:bottom w:val="nil"/>
              <w:right w:val="nil"/>
            </w:tcBorders>
          </w:tcPr>
          <w:p w14:paraId="1B52A0E9" w14:textId="77777777" w:rsidR="009A062A" w:rsidRPr="00537356"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4BF3DA2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65048C9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Cirrhosis, PIGCH</w:t>
            </w:r>
          </w:p>
        </w:tc>
        <w:tc>
          <w:tcPr>
            <w:tcW w:w="1101" w:type="dxa"/>
            <w:tcBorders>
              <w:top w:val="nil"/>
              <w:left w:val="nil"/>
              <w:bottom w:val="nil"/>
              <w:right w:val="nil"/>
            </w:tcBorders>
          </w:tcPr>
          <w:p w14:paraId="7A91695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3782560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A1, B8, DR3</w:t>
            </w:r>
          </w:p>
        </w:tc>
        <w:tc>
          <w:tcPr>
            <w:tcW w:w="1942" w:type="dxa"/>
            <w:tcBorders>
              <w:top w:val="nil"/>
              <w:left w:val="nil"/>
              <w:bottom w:val="nil"/>
              <w:right w:val="nil"/>
            </w:tcBorders>
          </w:tcPr>
          <w:p w14:paraId="1E2BA32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w:t>
            </w:r>
          </w:p>
        </w:tc>
        <w:tc>
          <w:tcPr>
            <w:tcW w:w="960" w:type="dxa"/>
            <w:tcBorders>
              <w:top w:val="nil"/>
              <w:left w:val="nil"/>
              <w:bottom w:val="nil"/>
              <w:right w:val="nil"/>
            </w:tcBorders>
          </w:tcPr>
          <w:p w14:paraId="0B1F3A75"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481256D2"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Death</w:t>
            </w:r>
          </w:p>
        </w:tc>
        <w:tc>
          <w:tcPr>
            <w:tcW w:w="1374" w:type="dxa"/>
            <w:tcBorders>
              <w:top w:val="nil"/>
              <w:left w:val="nil"/>
              <w:bottom w:val="nil"/>
              <w:right w:val="nil"/>
            </w:tcBorders>
          </w:tcPr>
          <w:p w14:paraId="02999899"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0EF1DA55" w14:textId="77777777" w:rsidTr="009A062A">
        <w:tc>
          <w:tcPr>
            <w:tcW w:w="1560" w:type="dxa"/>
            <w:tcBorders>
              <w:top w:val="nil"/>
              <w:left w:val="nil"/>
              <w:bottom w:val="nil"/>
              <w:right w:val="nil"/>
            </w:tcBorders>
          </w:tcPr>
          <w:p w14:paraId="1A82D16F" w14:textId="77777777" w:rsidR="009A062A" w:rsidRPr="00537356" w:rsidRDefault="0074265E"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Protzer</w:t>
            </w:r>
            <w:proofErr w:type="spellEnd"/>
            <w:r w:rsidRPr="00537356">
              <w:rPr>
                <w:rFonts w:ascii="Book Antiqua" w:eastAsia="Book Antiqua" w:hAnsi="Book Antiqua" w:cs="Book Antiqua"/>
                <w:bCs/>
                <w:sz w:val="24"/>
                <w:szCs w:val="24"/>
              </w:rPr>
              <w:t xml:space="preserve"> </w:t>
            </w:r>
            <w:r w:rsidRPr="00537356">
              <w:rPr>
                <w:rFonts w:ascii="Book Antiqua" w:eastAsia="Book Antiqua" w:hAnsi="Book Antiqua" w:cs="Book Antiqua"/>
                <w:bCs/>
                <w:i/>
                <w:sz w:val="24"/>
                <w:szCs w:val="24"/>
              </w:rPr>
              <w:t xml:space="preserve">et </w:t>
            </w:r>
            <w:r w:rsidRPr="00537356">
              <w:rPr>
                <w:rFonts w:ascii="Book Antiqua" w:eastAsia="Book Antiqua" w:hAnsi="Book Antiqua" w:cs="Book Antiqua"/>
                <w:bCs/>
                <w:i/>
                <w:sz w:val="24"/>
                <w:szCs w:val="24"/>
              </w:rPr>
              <w:lastRenderedPageBreak/>
              <w:t>al</w:t>
            </w:r>
            <w:r w:rsidRPr="00537356">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PEVuZE5vdGU+PENpdGU+PEF1dGhvcj5Qcm90emVyPC9BdXRob3I+PFllYXI+MTk5NjwvWWVhcj48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[38]</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1996</w:t>
            </w:r>
          </w:p>
        </w:tc>
        <w:tc>
          <w:tcPr>
            <w:tcW w:w="1093" w:type="dxa"/>
            <w:tcBorders>
              <w:top w:val="nil"/>
              <w:left w:val="nil"/>
              <w:bottom w:val="nil"/>
              <w:right w:val="nil"/>
            </w:tcBorders>
          </w:tcPr>
          <w:p w14:paraId="27A9522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Switzerl</w:t>
            </w:r>
            <w:r w:rsidRPr="00537356">
              <w:rPr>
                <w:rFonts w:ascii="Book Antiqua" w:eastAsia="Book Antiqua" w:hAnsi="Book Antiqua" w:cs="Book Antiqua"/>
                <w:sz w:val="24"/>
                <w:szCs w:val="24"/>
              </w:rPr>
              <w:lastRenderedPageBreak/>
              <w:t>and</w:t>
            </w:r>
          </w:p>
        </w:tc>
        <w:tc>
          <w:tcPr>
            <w:tcW w:w="622" w:type="dxa"/>
            <w:tcBorders>
              <w:top w:val="nil"/>
              <w:left w:val="nil"/>
              <w:bottom w:val="nil"/>
              <w:right w:val="nil"/>
            </w:tcBorders>
          </w:tcPr>
          <w:p w14:paraId="25C1C9A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M</w:t>
            </w:r>
          </w:p>
        </w:tc>
        <w:tc>
          <w:tcPr>
            <w:tcW w:w="676" w:type="dxa"/>
            <w:tcBorders>
              <w:top w:val="nil"/>
              <w:left w:val="nil"/>
              <w:bottom w:val="nil"/>
              <w:right w:val="nil"/>
            </w:tcBorders>
          </w:tcPr>
          <w:p w14:paraId="1661246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26</w:t>
            </w:r>
          </w:p>
        </w:tc>
        <w:tc>
          <w:tcPr>
            <w:tcW w:w="1789" w:type="dxa"/>
            <w:tcBorders>
              <w:top w:val="nil"/>
              <w:left w:val="nil"/>
              <w:bottom w:val="nil"/>
              <w:right w:val="nil"/>
            </w:tcBorders>
          </w:tcPr>
          <w:p w14:paraId="27BEEB2C" w14:textId="77777777" w:rsidR="009A062A" w:rsidRPr="00537356"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6250C9B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5056EC9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PIGCH</w:t>
            </w:r>
          </w:p>
        </w:tc>
        <w:tc>
          <w:tcPr>
            <w:tcW w:w="1101" w:type="dxa"/>
            <w:tcBorders>
              <w:top w:val="nil"/>
              <w:left w:val="nil"/>
              <w:bottom w:val="nil"/>
              <w:right w:val="nil"/>
            </w:tcBorders>
          </w:tcPr>
          <w:p w14:paraId="31BFFDE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2D7D647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A1, </w:t>
            </w:r>
            <w:r w:rsidRPr="00537356">
              <w:rPr>
                <w:rFonts w:ascii="Book Antiqua" w:eastAsia="Book Antiqua" w:hAnsi="Book Antiqua" w:cs="Book Antiqua"/>
                <w:sz w:val="24"/>
                <w:szCs w:val="24"/>
              </w:rPr>
              <w:lastRenderedPageBreak/>
              <w:t>B8, DR3</w:t>
            </w:r>
          </w:p>
        </w:tc>
        <w:tc>
          <w:tcPr>
            <w:tcW w:w="1942" w:type="dxa"/>
            <w:tcBorders>
              <w:top w:val="nil"/>
              <w:left w:val="nil"/>
              <w:bottom w:val="nil"/>
              <w:right w:val="nil"/>
            </w:tcBorders>
          </w:tcPr>
          <w:p w14:paraId="3E83C3E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 xml:space="preserve">Steroids, </w:t>
            </w:r>
            <w:r w:rsidRPr="00537356">
              <w:rPr>
                <w:rFonts w:ascii="Book Antiqua" w:eastAsia="Book Antiqua" w:hAnsi="Book Antiqua" w:cs="Book Antiqua"/>
                <w:sz w:val="24"/>
                <w:szCs w:val="24"/>
              </w:rPr>
              <w:lastRenderedPageBreak/>
              <w:t>UDCA</w:t>
            </w:r>
          </w:p>
        </w:tc>
        <w:tc>
          <w:tcPr>
            <w:tcW w:w="960" w:type="dxa"/>
            <w:tcBorders>
              <w:top w:val="nil"/>
              <w:left w:val="nil"/>
              <w:bottom w:val="nil"/>
              <w:right w:val="nil"/>
            </w:tcBorders>
          </w:tcPr>
          <w:p w14:paraId="5FFF683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lastRenderedPageBreak/>
              <w:t>Y</w:t>
            </w:r>
          </w:p>
        </w:tc>
        <w:tc>
          <w:tcPr>
            <w:tcW w:w="1298" w:type="dxa"/>
            <w:tcBorders>
              <w:top w:val="nil"/>
              <w:left w:val="nil"/>
              <w:bottom w:val="nil"/>
              <w:right w:val="nil"/>
            </w:tcBorders>
          </w:tcPr>
          <w:p w14:paraId="644E8E2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34B14005"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4D79A64B" w14:textId="77777777" w:rsidTr="009A062A">
        <w:tc>
          <w:tcPr>
            <w:tcW w:w="1560" w:type="dxa"/>
            <w:tcBorders>
              <w:top w:val="nil"/>
              <w:left w:val="nil"/>
              <w:bottom w:val="nil"/>
              <w:right w:val="nil"/>
            </w:tcBorders>
          </w:tcPr>
          <w:p w14:paraId="6F51B28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Hong-Curtis</w:t>
            </w:r>
            <w:r w:rsidR="00B96BEC" w:rsidRPr="00537356">
              <w:rPr>
                <w:rFonts w:ascii="Book Antiqua" w:eastAsia="Book Antiqua" w:hAnsi="Book Antiqua" w:cs="Book Antiqua"/>
                <w:bCs/>
                <w:sz w:val="24"/>
                <w:szCs w:val="24"/>
              </w:rPr>
              <w:t xml:space="preserve"> </w:t>
            </w:r>
            <w:r w:rsidR="00B96BEC"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&lt;EndNote&gt;&lt;Cite&gt;&lt;Author&gt;Hong-Curtis&lt;/Author&gt;&lt;Year&gt;2004&lt;/Year&gt;&lt;RecNum&gt;39&lt;/RecNum&gt;&lt;DisplayText&gt;&lt;style face="superscript"&gt;[39]&lt;/style&gt;&lt;/DisplayText&gt;&lt;record&gt;&lt;rec-number&gt;39&lt;/rec-number&gt;&lt;foreign-keys&gt;&lt;key app="EN" db-id="vxpdps5zhv2wwpeeest5sad0pspevrrvsfdt" timestamp="1581822077"&gt;39&lt;/key&gt;&lt;/foreign-keys&gt;&lt;ref-type name="Journal Article"&gt;17&lt;/ref-type&gt;&lt;contributors&gt;&lt;authors&gt;&lt;author&gt;Hong-Curtis, J.&lt;/author&gt;&lt;author&gt;Yeh, M. M.&lt;/author&gt;&lt;author&gt;Jain, D.&lt;/author&gt;&lt;author&gt;Lee, J. H.&lt;/author&gt;&lt;/authors&gt;&lt;/contributors&gt;&lt;auth-address&gt;Section of Digestive Diseases, Department of Internal Medicine, Yale University School of Medicine, New Haven, CT, USA.&lt;/auth-address&gt;&lt;titles&gt;&lt;title&gt;Rapid progression of autoimmune hepatitis in the background of primary sclerosing cholangitis&lt;/title&gt;&lt;secondary-title&gt;J Clin Gastroenterol&lt;/secondary-title&gt;&lt;/titles&gt;&lt;periodical&gt;&lt;full-title&gt;J Clin Gastroenterol&lt;/full-title&gt;&lt;/periodical&gt;&lt;pages&gt;906-9&lt;/pages&gt;&lt;volume&gt;38&lt;/volume&gt;&lt;number&gt;10&lt;/number&gt;&lt;edition&gt;2004/10/20&lt;/edition&gt;&lt;keywords&gt;&lt;keyword&gt;Adult&lt;/keyword&gt;&lt;keyword&gt;Biopsy&lt;/keyword&gt;&lt;keyword&gt;Blood Chemical Analysis&lt;/keyword&gt;&lt;keyword&gt;Cholangiopancreatography, Endoscopic Retrograde&lt;/keyword&gt;&lt;keyword&gt;Cholangitis, Sclerosing/*complications/diagnosis/drug therapy&lt;/keyword&gt;&lt;keyword&gt;Colitis, Ulcerative/*complications/diagnosis/drug therapy&lt;/keyword&gt;&lt;keyword&gt;Disease Progression&lt;/keyword&gt;&lt;keyword&gt;Female&lt;/keyword&gt;&lt;keyword&gt;Glucocorticoids/therapeutic use&lt;/keyword&gt;&lt;keyword&gt;Hepatitis, Autoimmune/diagnosis/drug therapy/*etiology&lt;/keyword&gt;&lt;keyword&gt;Humans&lt;/keyword&gt;&lt;keyword&gt;Liver/diagnostic imaging&lt;/keyword&gt;&lt;keyword&gt;Liver Function Tests&lt;/keyword&gt;&lt;keyword&gt;Treatment Outcome&lt;/keyword&gt;&lt;/keywords&gt;&lt;dates&gt;&lt;year&gt;2004&lt;/year&gt;&lt;pub-dates&gt;&lt;date&gt;Nov-Dec&lt;/date&gt;&lt;/pub-dates&gt;&lt;/dates&gt;&lt;isbn&gt;0192-0790 (Print)&amp;#xD;0192-0790 (Linking)&lt;/isbn&gt;&lt;accession-num&gt;15492611&lt;/accession-num&gt;&lt;urls&gt;&lt;related-urls&gt;&lt;url&gt;https://www.ncbi.nlm.nih.gov/pubmed/15492611&lt;/url&gt;&lt;/related-urls&gt;&lt;/urls&gt;&lt;electronic-resource-num&gt;10.1097/00004836-200411000-00015&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[39]</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2004</w:t>
            </w:r>
          </w:p>
        </w:tc>
        <w:tc>
          <w:tcPr>
            <w:tcW w:w="1093" w:type="dxa"/>
            <w:tcBorders>
              <w:top w:val="nil"/>
              <w:left w:val="nil"/>
              <w:bottom w:val="nil"/>
              <w:right w:val="nil"/>
            </w:tcBorders>
          </w:tcPr>
          <w:p w14:paraId="2C3B32CC"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U</w:t>
            </w:r>
            <w:r w:rsidR="0074265E" w:rsidRPr="00537356">
              <w:rPr>
                <w:rFonts w:ascii="Book Antiqua" w:eastAsia="Book Antiqua" w:hAnsi="Book Antiqua" w:cs="Book Antiqua"/>
                <w:sz w:val="24"/>
                <w:szCs w:val="24"/>
              </w:rPr>
              <w:t>nitedStates</w:t>
            </w:r>
            <w:proofErr w:type="spellEnd"/>
          </w:p>
        </w:tc>
        <w:tc>
          <w:tcPr>
            <w:tcW w:w="622" w:type="dxa"/>
            <w:tcBorders>
              <w:top w:val="nil"/>
              <w:left w:val="nil"/>
              <w:bottom w:val="nil"/>
              <w:right w:val="nil"/>
            </w:tcBorders>
          </w:tcPr>
          <w:p w14:paraId="76188DD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2706EAE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34</w:t>
            </w:r>
          </w:p>
        </w:tc>
        <w:tc>
          <w:tcPr>
            <w:tcW w:w="1789" w:type="dxa"/>
            <w:tcBorders>
              <w:top w:val="nil"/>
              <w:left w:val="nil"/>
              <w:bottom w:val="nil"/>
              <w:right w:val="nil"/>
            </w:tcBorders>
          </w:tcPr>
          <w:p w14:paraId="4F6F03A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Itching, Fatigue</w:t>
            </w:r>
          </w:p>
        </w:tc>
        <w:tc>
          <w:tcPr>
            <w:tcW w:w="818" w:type="dxa"/>
            <w:tcBorders>
              <w:top w:val="nil"/>
              <w:left w:val="nil"/>
              <w:bottom w:val="nil"/>
              <w:right w:val="nil"/>
            </w:tcBorders>
          </w:tcPr>
          <w:p w14:paraId="70EAEB3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UC</w:t>
            </w:r>
          </w:p>
        </w:tc>
        <w:tc>
          <w:tcPr>
            <w:tcW w:w="1189" w:type="dxa"/>
            <w:tcBorders>
              <w:top w:val="nil"/>
              <w:left w:val="nil"/>
              <w:bottom w:val="nil"/>
              <w:right w:val="nil"/>
            </w:tcBorders>
          </w:tcPr>
          <w:p w14:paraId="7F4D7703"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Anemia</w:t>
            </w:r>
            <w:proofErr w:type="spellEnd"/>
          </w:p>
        </w:tc>
        <w:tc>
          <w:tcPr>
            <w:tcW w:w="1101" w:type="dxa"/>
            <w:tcBorders>
              <w:top w:val="nil"/>
              <w:left w:val="nil"/>
              <w:bottom w:val="nil"/>
              <w:right w:val="nil"/>
            </w:tcBorders>
          </w:tcPr>
          <w:p w14:paraId="59DBA18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59D19AFA"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5933533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UDCA, Antibiotics</w:t>
            </w:r>
          </w:p>
        </w:tc>
        <w:tc>
          <w:tcPr>
            <w:tcW w:w="960" w:type="dxa"/>
            <w:tcBorders>
              <w:top w:val="nil"/>
              <w:left w:val="nil"/>
              <w:bottom w:val="nil"/>
              <w:right w:val="nil"/>
            </w:tcBorders>
          </w:tcPr>
          <w:p w14:paraId="210C627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732B126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566DCDB6"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026123C8" w14:textId="77777777" w:rsidTr="009A062A">
        <w:tc>
          <w:tcPr>
            <w:tcW w:w="1560" w:type="dxa"/>
            <w:tcBorders>
              <w:top w:val="nil"/>
              <w:left w:val="nil"/>
              <w:bottom w:val="nil"/>
              <w:right w:val="nil"/>
            </w:tcBorders>
          </w:tcPr>
          <w:p w14:paraId="4EED69A8"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bCs/>
                <w:sz w:val="24"/>
                <w:szCs w:val="24"/>
              </w:rPr>
              <w:t>Simão</w:t>
            </w:r>
            <w:proofErr w:type="spellEnd"/>
            <w:r w:rsidR="00B96BEC"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&lt;EndNote&gt;&lt;Cite&gt;&lt;Author&gt;Simão&lt;/Author&gt;&lt;Year&gt;2012&lt;/Year&gt;&lt;RecNum&gt;40&lt;/RecNum&gt;&lt;DisplayText&gt;&lt;style face="superscript"&gt;[40]&lt;/style&gt;&lt;/DisplayText&gt;&lt;record&gt;&lt;rec-number&gt;40&lt;/rec-number&gt;&lt;foreign-keys&gt;&lt;key app="EN" db-id="vxpdps5zhv2wwpeeest5sad0pspevrrvsfdt" timestamp="1581822271"&gt;40&lt;/key&gt;&lt;/foreign-keys&gt;&lt;ref-type name="Magazine Article"&gt;19&lt;/ref-type&gt;&lt;contributors&gt;&lt;authors&gt;&lt;author&gt;Teresa São Simão&lt;/author&gt;&lt;/authors&gt;&lt;/contributors&gt;&lt;titles&gt;&lt;title&gt;Síndrome de Overlap entre colangite esclerosante primária e hepatite auto -imune – um caso com apresentação sequencial ao longo dos anos&lt;/title&gt;&lt;secondary-title&gt;Nascer e Crescer&lt;/secondary-title&gt;&lt;/titles&gt;&lt;pages&gt;102-106&lt;/pages&gt;&lt;volume&gt;21(2)&lt;/volume&gt;&lt;dates&gt;&lt;year&gt;2012&lt;/year&gt;&lt;/dates&gt;&lt;urls&gt;&lt;/urls&gt;&lt;/record&gt;&lt;/Cite&gt;&lt;/EndNote&gt;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[40]</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2012</w:t>
            </w:r>
          </w:p>
        </w:tc>
        <w:tc>
          <w:tcPr>
            <w:tcW w:w="1093" w:type="dxa"/>
            <w:tcBorders>
              <w:top w:val="nil"/>
              <w:left w:val="nil"/>
              <w:bottom w:val="nil"/>
              <w:right w:val="nil"/>
            </w:tcBorders>
          </w:tcPr>
          <w:p w14:paraId="04FB26C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Portugal</w:t>
            </w:r>
          </w:p>
        </w:tc>
        <w:tc>
          <w:tcPr>
            <w:tcW w:w="622" w:type="dxa"/>
            <w:tcBorders>
              <w:top w:val="nil"/>
              <w:left w:val="nil"/>
              <w:bottom w:val="nil"/>
              <w:right w:val="nil"/>
            </w:tcBorders>
          </w:tcPr>
          <w:p w14:paraId="320B647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7A1A816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15</w:t>
            </w:r>
          </w:p>
        </w:tc>
        <w:tc>
          <w:tcPr>
            <w:tcW w:w="1789" w:type="dxa"/>
            <w:tcBorders>
              <w:top w:val="nil"/>
              <w:left w:val="nil"/>
              <w:bottom w:val="nil"/>
              <w:right w:val="nil"/>
            </w:tcBorders>
          </w:tcPr>
          <w:p w14:paraId="65E3012A"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Itching</w:t>
            </w:r>
          </w:p>
        </w:tc>
        <w:tc>
          <w:tcPr>
            <w:tcW w:w="818" w:type="dxa"/>
            <w:tcBorders>
              <w:top w:val="nil"/>
              <w:left w:val="nil"/>
              <w:bottom w:val="nil"/>
              <w:right w:val="nil"/>
            </w:tcBorders>
          </w:tcPr>
          <w:p w14:paraId="50B0A3A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238390D1"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0957768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 AMA</w:t>
            </w:r>
          </w:p>
        </w:tc>
        <w:tc>
          <w:tcPr>
            <w:tcW w:w="883" w:type="dxa"/>
            <w:tcBorders>
              <w:top w:val="nil"/>
              <w:left w:val="nil"/>
              <w:bottom w:val="nil"/>
              <w:right w:val="nil"/>
            </w:tcBorders>
          </w:tcPr>
          <w:p w14:paraId="7B6AA8ED"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45DF796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2941D85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5E1431C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47C597E6"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4F2E4A19" w14:textId="77777777" w:rsidTr="009A062A">
        <w:tc>
          <w:tcPr>
            <w:tcW w:w="1560" w:type="dxa"/>
            <w:tcBorders>
              <w:top w:val="nil"/>
              <w:left w:val="nil"/>
              <w:bottom w:val="nil"/>
              <w:right w:val="nil"/>
            </w:tcBorders>
          </w:tcPr>
          <w:p w14:paraId="63A65F3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Larsen</w:t>
            </w:r>
            <w:r w:rsidR="00B96BEC"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fldData xml:space="preserve">PEVuZE5vdGU+PENpdGU+PEF1dGhvcj5MYXJzZW48L0F1dGhvcj48WWVhcj4yMDEyPC9ZZWFyPjxS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PEVuZE5vdGU+PENpdGU+PEF1dGhvcj5MYXJzZW48L0F1dGhvcj48WWVhcj4yMDEyPC9ZZWFyPjxS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[41]</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2012</w:t>
            </w:r>
          </w:p>
        </w:tc>
        <w:tc>
          <w:tcPr>
            <w:tcW w:w="1093" w:type="dxa"/>
            <w:tcBorders>
              <w:top w:val="nil"/>
              <w:left w:val="nil"/>
              <w:bottom w:val="nil"/>
              <w:right w:val="nil"/>
            </w:tcBorders>
          </w:tcPr>
          <w:p w14:paraId="00A067C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Denmark</w:t>
            </w:r>
          </w:p>
        </w:tc>
        <w:tc>
          <w:tcPr>
            <w:tcW w:w="622" w:type="dxa"/>
            <w:tcBorders>
              <w:top w:val="nil"/>
              <w:left w:val="nil"/>
              <w:bottom w:val="nil"/>
              <w:right w:val="nil"/>
            </w:tcBorders>
          </w:tcPr>
          <w:p w14:paraId="24B91142"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AD7E90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10</w:t>
            </w:r>
          </w:p>
        </w:tc>
        <w:tc>
          <w:tcPr>
            <w:tcW w:w="1789" w:type="dxa"/>
            <w:tcBorders>
              <w:top w:val="nil"/>
              <w:left w:val="nil"/>
              <w:bottom w:val="nil"/>
              <w:right w:val="nil"/>
            </w:tcBorders>
          </w:tcPr>
          <w:p w14:paraId="7813343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Vomit, </w:t>
            </w:r>
            <w:proofErr w:type="spellStart"/>
            <w:r w:rsidRPr="00537356">
              <w:rPr>
                <w:rFonts w:ascii="Book Antiqua" w:eastAsia="Book Antiqua" w:hAnsi="Book Antiqua" w:cs="Book Antiqua"/>
                <w:sz w:val="24"/>
                <w:szCs w:val="24"/>
              </w:rPr>
              <w:t>Diarrhea</w:t>
            </w:r>
            <w:proofErr w:type="spellEnd"/>
            <w:r w:rsidRPr="00537356">
              <w:rPr>
                <w:rFonts w:ascii="Book Antiqua" w:eastAsia="Book Antiqua" w:hAnsi="Book Antiqua" w:cs="Book Antiqua"/>
                <w:sz w:val="24"/>
                <w:szCs w:val="24"/>
              </w:rPr>
              <w:t>, Abdominal Pain, Weight Loss</w:t>
            </w:r>
          </w:p>
        </w:tc>
        <w:tc>
          <w:tcPr>
            <w:tcW w:w="818" w:type="dxa"/>
            <w:tcBorders>
              <w:top w:val="nil"/>
              <w:left w:val="nil"/>
              <w:bottom w:val="nil"/>
              <w:right w:val="nil"/>
            </w:tcBorders>
          </w:tcPr>
          <w:p w14:paraId="13C686C9"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CD</w:t>
            </w:r>
          </w:p>
        </w:tc>
        <w:tc>
          <w:tcPr>
            <w:tcW w:w="1189" w:type="dxa"/>
            <w:tcBorders>
              <w:top w:val="nil"/>
              <w:left w:val="nil"/>
              <w:bottom w:val="nil"/>
              <w:right w:val="nil"/>
            </w:tcBorders>
          </w:tcPr>
          <w:p w14:paraId="422D830B"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67091569"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SMA</w:t>
            </w:r>
          </w:p>
        </w:tc>
        <w:tc>
          <w:tcPr>
            <w:tcW w:w="883" w:type="dxa"/>
            <w:tcBorders>
              <w:top w:val="nil"/>
              <w:left w:val="nil"/>
              <w:bottom w:val="nil"/>
              <w:right w:val="nil"/>
            </w:tcBorders>
          </w:tcPr>
          <w:p w14:paraId="628743DF"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7A439CF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0EE9E9E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3EC0117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696B29C5"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19C3EFAE" w14:textId="77777777" w:rsidTr="009A062A">
        <w:tc>
          <w:tcPr>
            <w:tcW w:w="1560" w:type="dxa"/>
            <w:tcBorders>
              <w:top w:val="nil"/>
              <w:left w:val="nil"/>
              <w:bottom w:val="nil"/>
              <w:right w:val="nil"/>
            </w:tcBorders>
          </w:tcPr>
          <w:p w14:paraId="3DDD91A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lang w:val="it-IT"/>
              </w:rPr>
              <w:t>Guerra</w:t>
            </w:r>
            <w:r w:rsidR="00B96BEC"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&lt;EndNote&gt;&lt;Cite&gt;&lt;Author&gt;Guerra Montero&lt;/Author&gt;&lt;Year&gt;2016&lt;/Year&gt;&lt;RecNum&gt;42&lt;/RecNum&gt;&lt;DisplayText&gt;&lt;style face="superscript"&gt;[42]&lt;/style&gt;&lt;/DisplayText&gt;&lt;record&gt;&lt;rec-number&gt;42&lt;/rec-number&gt;&lt;foreign-keys&gt;&lt;key app="EN" db-id="vxpdps5zhv2wwpeeest5sad0pspevrrvsfdt" timestamp="1581822496"&gt;42&lt;/key&gt;&lt;/foreign-keys&gt;&lt;ref-type name="Journal Article"&gt;17&lt;/ref-type&gt;&lt;contributors&gt;&lt;authors&gt;&lt;author&gt;Guerra Montero, L.&lt;/author&gt;&lt;author&gt;Ortega Alvarez, F.&lt;/author&gt;&lt;author&gt;Marquez Teves, M.&lt;/author&gt;&lt;author&gt;Asato Higa, C.&lt;/author&gt;&lt;author&gt;Sumire Umeres, J.&lt;/author&gt;&lt;/authors&gt;&lt;/contributors&gt;&lt;auth-address&gt;Unidad de Trasplante de organos y Tejidos, Hospital Nacional Ramiro Priale Priale. Huancayo, Peru.&amp;#xD;Servicio de Anatomia Patologica, Hospital Nacional Guillermo Almenara Irigoyen. Lima, Peru.&lt;/auth-address&gt;&lt;titles&gt;&lt;title&gt;[Syndrome overlap: autoimmune hepatitis and autoimmune cholangitis]&lt;/title&gt;&lt;secondary-title&gt;Rev Gastroenterol Peru&lt;/secondary-title&gt;&lt;/titles&gt;&lt;periodical&gt;&lt;full-title&gt;Rev Gastroenterol Peru&lt;/full-title&gt;&lt;/periodical&gt;&lt;pages&gt;77-80&lt;/pages&gt;&lt;volume&gt;36&lt;/volume&gt;&lt;number&gt;1&lt;/number&gt;&lt;edition&gt;2016/05/02&lt;/edition&gt;&lt;keywords&gt;&lt;keyword&gt;Cholangitis/*diagnosis&lt;/keyword&gt;&lt;keyword&gt;Female&lt;/keyword&gt;&lt;keyword&gt;Hepatitis, Autoimmune/*diagnosis&lt;/keyword&gt;&lt;keyword&gt;Humans&lt;/keyword&gt;&lt;keyword&gt;Syndrome&lt;/keyword&gt;&lt;keyword&gt;Young Adult&lt;/keyword&gt;&lt;/keywords&gt;&lt;dates&gt;&lt;year&gt;2016&lt;/year&gt;&lt;pub-dates&gt;&lt;date&gt;Jan-Mar&lt;/date&gt;&lt;/pub-dates&gt;&lt;/dates&gt;&lt;orig-pub&gt;Sindrome de superposicion: hepatitis autoinmune y colangitis autoinmune.&lt;/orig-pub&gt;&lt;isbn&gt;1609-722X (Electronic)&amp;#xD;1022-5129 (Linking)&lt;/isbn&gt;&lt;accession-num&gt;27131945&lt;/accession-num&gt;&lt;urls&gt;&lt;related-urls&gt;&lt;url&gt;https://www.ncbi.nlm.nih.gov/pubmed/27131945&lt;/url&gt;&lt;/related-urls&gt;&lt;/urls&gt;&lt;/record&gt;&lt;/Cite&gt;&lt;/EndNote&gt;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[42]</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2016</w:t>
            </w:r>
          </w:p>
        </w:tc>
        <w:tc>
          <w:tcPr>
            <w:tcW w:w="1093" w:type="dxa"/>
            <w:tcBorders>
              <w:top w:val="nil"/>
              <w:left w:val="nil"/>
              <w:bottom w:val="nil"/>
              <w:right w:val="nil"/>
            </w:tcBorders>
          </w:tcPr>
          <w:p w14:paraId="78287A38"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Peru</w:t>
            </w:r>
          </w:p>
        </w:tc>
        <w:tc>
          <w:tcPr>
            <w:tcW w:w="622" w:type="dxa"/>
            <w:tcBorders>
              <w:top w:val="nil"/>
              <w:left w:val="nil"/>
              <w:bottom w:val="nil"/>
              <w:right w:val="nil"/>
            </w:tcBorders>
          </w:tcPr>
          <w:p w14:paraId="43E5A10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5B5FEFA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22</w:t>
            </w:r>
          </w:p>
        </w:tc>
        <w:tc>
          <w:tcPr>
            <w:tcW w:w="1789" w:type="dxa"/>
            <w:tcBorders>
              <w:top w:val="nil"/>
              <w:left w:val="nil"/>
              <w:bottom w:val="nil"/>
              <w:right w:val="nil"/>
            </w:tcBorders>
          </w:tcPr>
          <w:p w14:paraId="0A79862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lang w:val="pt-BR"/>
              </w:rPr>
              <w:t>Jaundice, Choluria, Fatigue, Splenomegaly, Ascites</w:t>
            </w:r>
          </w:p>
        </w:tc>
        <w:tc>
          <w:tcPr>
            <w:tcW w:w="818" w:type="dxa"/>
            <w:tcBorders>
              <w:top w:val="nil"/>
              <w:left w:val="nil"/>
              <w:bottom w:val="nil"/>
              <w:right w:val="nil"/>
            </w:tcBorders>
          </w:tcPr>
          <w:p w14:paraId="731D4223"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447F3818"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Cirrhosis, </w:t>
            </w: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Varices</w:t>
            </w:r>
          </w:p>
        </w:tc>
        <w:tc>
          <w:tcPr>
            <w:tcW w:w="1101" w:type="dxa"/>
            <w:tcBorders>
              <w:top w:val="nil"/>
              <w:left w:val="nil"/>
              <w:bottom w:val="nil"/>
              <w:right w:val="nil"/>
            </w:tcBorders>
          </w:tcPr>
          <w:p w14:paraId="5F97C27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5C0C2F9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A2, A11, B35, B60, DR9, DR13</w:t>
            </w:r>
          </w:p>
        </w:tc>
        <w:tc>
          <w:tcPr>
            <w:tcW w:w="1942" w:type="dxa"/>
            <w:tcBorders>
              <w:top w:val="nil"/>
              <w:left w:val="nil"/>
              <w:bottom w:val="nil"/>
              <w:right w:val="nil"/>
            </w:tcBorders>
          </w:tcPr>
          <w:p w14:paraId="5A8A7DF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UDCA</w:t>
            </w:r>
          </w:p>
        </w:tc>
        <w:tc>
          <w:tcPr>
            <w:tcW w:w="960" w:type="dxa"/>
            <w:tcBorders>
              <w:top w:val="nil"/>
              <w:left w:val="nil"/>
              <w:bottom w:val="nil"/>
              <w:right w:val="nil"/>
            </w:tcBorders>
          </w:tcPr>
          <w:p w14:paraId="0E0F127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73455A9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46B1457F"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Liver transplantation</w:t>
            </w:r>
          </w:p>
        </w:tc>
      </w:tr>
      <w:tr w:rsidR="009A062A" w:rsidRPr="00537356" w14:paraId="69B0B9CC" w14:textId="77777777" w:rsidTr="009A062A">
        <w:tc>
          <w:tcPr>
            <w:tcW w:w="1560" w:type="dxa"/>
            <w:tcBorders>
              <w:top w:val="nil"/>
              <w:left w:val="nil"/>
              <w:bottom w:val="nil"/>
              <w:right w:val="nil"/>
            </w:tcBorders>
          </w:tcPr>
          <w:p w14:paraId="0CCEB83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lastRenderedPageBreak/>
              <w:t>Ng</w:t>
            </w:r>
            <w:r w:rsidR="00B96BEC" w:rsidRPr="00537356">
              <w:rPr>
                <w:rFonts w:ascii="Book Antiqua" w:eastAsia="Book Antiqua" w:hAnsi="Book Antiqua" w:cs="Book Antiqua"/>
                <w:bCs/>
                <w:sz w:val="24"/>
                <w:szCs w:val="24"/>
              </w:rPr>
              <w:t xml:space="preserve"> </w:t>
            </w:r>
            <w:r w:rsidR="00B96BEC" w:rsidRPr="00537356">
              <w:rPr>
                <w:rFonts w:ascii="Book Antiqua" w:eastAsia="Book Antiqua" w:hAnsi="Book Antiqua" w:cs="Book Antiqua"/>
                <w:bCs/>
                <w:i/>
                <w:sz w:val="24"/>
                <w:szCs w:val="24"/>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&lt;EndNote&gt;&lt;Cite&gt;&lt;Author&gt;Ng&lt;/Author&gt;&lt;Year&gt;2011&lt;/Year&gt;&lt;RecNum&gt;43&lt;/RecNum&gt;&lt;DisplayText&gt;&lt;style face="superscript"&gt;[43]&lt;/style&gt;&lt;/DisplayText&gt;&lt;record&gt;&lt;rec-number&gt;43&lt;/rec-number&gt;&lt;foreign-keys&gt;&lt;key app="EN" db-id="vxpdps5zhv2wwpeeest5sad0pspevrrvsfdt" timestamp="1581822756"&gt;43&lt;/key&gt;&lt;/foreign-keys&gt;&lt;ref-type name="Journal Article"&gt;17&lt;/ref-type&gt;&lt;contributors&gt;&lt;authors&gt;&lt;author&gt;S Ng&lt;/author&gt;&lt;/authors&gt;&lt;/contributors&gt;&lt;titles&gt;&lt;title&gt;Treatment and outcomes of patients with autoimmune overlap syndromes&lt;/title&gt;&lt;/titles&gt;&lt;dates&gt;&lt;year&gt;2011&lt;/year&gt;&lt;/dates&gt;&lt;urls&gt;&lt;/urls&gt;&lt;/record&gt;&lt;/Cite&gt;&lt;/EndNote&gt;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[43]</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2011</w:t>
            </w:r>
          </w:p>
        </w:tc>
        <w:tc>
          <w:tcPr>
            <w:tcW w:w="1093" w:type="dxa"/>
            <w:tcBorders>
              <w:top w:val="nil"/>
              <w:left w:val="nil"/>
              <w:bottom w:val="nil"/>
              <w:right w:val="nil"/>
            </w:tcBorders>
          </w:tcPr>
          <w:p w14:paraId="717CB1F9"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Australia</w:t>
            </w:r>
          </w:p>
        </w:tc>
        <w:tc>
          <w:tcPr>
            <w:tcW w:w="622" w:type="dxa"/>
            <w:tcBorders>
              <w:top w:val="nil"/>
              <w:left w:val="nil"/>
              <w:bottom w:val="nil"/>
              <w:right w:val="nil"/>
            </w:tcBorders>
          </w:tcPr>
          <w:p w14:paraId="57C4818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28AB3E91"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33</w:t>
            </w:r>
          </w:p>
        </w:tc>
        <w:tc>
          <w:tcPr>
            <w:tcW w:w="1789" w:type="dxa"/>
            <w:tcBorders>
              <w:top w:val="nil"/>
              <w:left w:val="nil"/>
              <w:bottom w:val="nil"/>
              <w:right w:val="nil"/>
            </w:tcBorders>
          </w:tcPr>
          <w:p w14:paraId="4C8BFE9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18" w:type="dxa"/>
            <w:tcBorders>
              <w:top w:val="nil"/>
              <w:left w:val="nil"/>
              <w:bottom w:val="nil"/>
              <w:right w:val="nil"/>
            </w:tcBorders>
          </w:tcPr>
          <w:p w14:paraId="31B1DBDD"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89" w:type="dxa"/>
            <w:tcBorders>
              <w:top w:val="nil"/>
              <w:left w:val="nil"/>
              <w:bottom w:val="nil"/>
              <w:right w:val="nil"/>
            </w:tcBorders>
          </w:tcPr>
          <w:p w14:paraId="0F4C894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101" w:type="dxa"/>
            <w:tcBorders>
              <w:top w:val="nil"/>
              <w:left w:val="nil"/>
              <w:bottom w:val="nil"/>
              <w:right w:val="nil"/>
            </w:tcBorders>
          </w:tcPr>
          <w:p w14:paraId="063C048D"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478743D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2B41F51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UDCA</w:t>
            </w:r>
          </w:p>
        </w:tc>
        <w:tc>
          <w:tcPr>
            <w:tcW w:w="960" w:type="dxa"/>
            <w:tcBorders>
              <w:top w:val="nil"/>
              <w:left w:val="nil"/>
              <w:bottom w:val="nil"/>
              <w:right w:val="nil"/>
            </w:tcBorders>
          </w:tcPr>
          <w:p w14:paraId="1C64E587"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298" w:type="dxa"/>
            <w:tcBorders>
              <w:top w:val="nil"/>
              <w:left w:val="nil"/>
              <w:bottom w:val="nil"/>
              <w:right w:val="nil"/>
            </w:tcBorders>
          </w:tcPr>
          <w:p w14:paraId="65C621E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374" w:type="dxa"/>
            <w:tcBorders>
              <w:top w:val="nil"/>
              <w:left w:val="nil"/>
              <w:bottom w:val="nil"/>
              <w:right w:val="nil"/>
            </w:tcBorders>
          </w:tcPr>
          <w:p w14:paraId="7D0FFED9"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5031B39E" w14:textId="77777777" w:rsidTr="009A062A">
        <w:tc>
          <w:tcPr>
            <w:tcW w:w="1560" w:type="dxa"/>
            <w:tcBorders>
              <w:top w:val="nil"/>
              <w:left w:val="nil"/>
              <w:bottom w:val="nil"/>
              <w:right w:val="nil"/>
            </w:tcBorders>
          </w:tcPr>
          <w:p w14:paraId="3BD4C7C3"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bCs/>
                <w:sz w:val="24"/>
                <w:szCs w:val="24"/>
              </w:rPr>
              <w:t>Igarashi</w:t>
            </w:r>
            <w:r w:rsidR="00B96BEC"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[44]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2017</w:t>
            </w:r>
          </w:p>
        </w:tc>
        <w:tc>
          <w:tcPr>
            <w:tcW w:w="1093" w:type="dxa"/>
            <w:tcBorders>
              <w:top w:val="nil"/>
              <w:left w:val="nil"/>
              <w:bottom w:val="nil"/>
              <w:right w:val="nil"/>
            </w:tcBorders>
          </w:tcPr>
          <w:p w14:paraId="6D0058F5"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Japan</w:t>
            </w:r>
          </w:p>
        </w:tc>
        <w:tc>
          <w:tcPr>
            <w:tcW w:w="622" w:type="dxa"/>
            <w:tcBorders>
              <w:top w:val="nil"/>
              <w:left w:val="nil"/>
              <w:bottom w:val="nil"/>
              <w:right w:val="nil"/>
            </w:tcBorders>
          </w:tcPr>
          <w:p w14:paraId="4161960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nil"/>
              <w:right w:val="nil"/>
            </w:tcBorders>
          </w:tcPr>
          <w:p w14:paraId="57C5817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19</w:t>
            </w:r>
          </w:p>
        </w:tc>
        <w:tc>
          <w:tcPr>
            <w:tcW w:w="1789" w:type="dxa"/>
            <w:tcBorders>
              <w:top w:val="nil"/>
              <w:left w:val="nil"/>
              <w:bottom w:val="nil"/>
              <w:right w:val="nil"/>
            </w:tcBorders>
          </w:tcPr>
          <w:p w14:paraId="4F042318" w14:textId="77777777" w:rsidR="009A062A" w:rsidRPr="00537356"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6CC33565"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17E4503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nil"/>
              <w:right w:val="nil"/>
            </w:tcBorders>
          </w:tcPr>
          <w:p w14:paraId="2CE51BE1"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ANA</w:t>
            </w:r>
          </w:p>
        </w:tc>
        <w:tc>
          <w:tcPr>
            <w:tcW w:w="883" w:type="dxa"/>
            <w:tcBorders>
              <w:top w:val="nil"/>
              <w:left w:val="nil"/>
              <w:bottom w:val="nil"/>
              <w:right w:val="nil"/>
            </w:tcBorders>
          </w:tcPr>
          <w:p w14:paraId="6C6B436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6A06B1B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UDCA</w:t>
            </w:r>
          </w:p>
        </w:tc>
        <w:tc>
          <w:tcPr>
            <w:tcW w:w="960" w:type="dxa"/>
            <w:tcBorders>
              <w:top w:val="nil"/>
              <w:left w:val="nil"/>
              <w:bottom w:val="nil"/>
              <w:right w:val="nil"/>
            </w:tcBorders>
          </w:tcPr>
          <w:p w14:paraId="1DDDBDB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5EC2BF7C"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7038DAE0"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32D6748C" w14:textId="77777777" w:rsidTr="009A062A">
        <w:tc>
          <w:tcPr>
            <w:tcW w:w="1560" w:type="dxa"/>
            <w:tcBorders>
              <w:top w:val="nil"/>
              <w:left w:val="nil"/>
              <w:bottom w:val="nil"/>
              <w:right w:val="nil"/>
            </w:tcBorders>
          </w:tcPr>
          <w:p w14:paraId="1DC49223" w14:textId="77777777" w:rsidR="009A062A" w:rsidRPr="00537356" w:rsidRDefault="009A062A" w:rsidP="00537356">
            <w:pPr>
              <w:snapToGrid w:val="0"/>
              <w:ind w:firstLineChars="0" w:firstLine="0"/>
              <w:rPr>
                <w:rFonts w:ascii="Book Antiqua" w:eastAsia="Book Antiqua" w:hAnsi="Book Antiqua" w:cs="Book Antiqua"/>
                <w:bCs/>
                <w:sz w:val="24"/>
                <w:szCs w:val="24"/>
              </w:rPr>
            </w:pPr>
            <w:r w:rsidRPr="00537356">
              <w:rPr>
                <w:rFonts w:ascii="Book Antiqua" w:eastAsia="Book Antiqua" w:hAnsi="Book Antiqua" w:cs="Book Antiqua"/>
                <w:bCs/>
                <w:sz w:val="24"/>
                <w:szCs w:val="24"/>
              </w:rPr>
              <w:t>Igarashi</w:t>
            </w:r>
            <w:r w:rsidR="00B96BEC"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PEVuZE5vdGU+PENpdGU+PEF1dGhvcj5JZ2FyYXNoaTwvQXV0aG9yPjxZZWFyPjIwMTc8L1llYXI+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[44]</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t>, 2017</w:t>
            </w:r>
          </w:p>
        </w:tc>
        <w:tc>
          <w:tcPr>
            <w:tcW w:w="1093" w:type="dxa"/>
            <w:tcBorders>
              <w:top w:val="nil"/>
              <w:left w:val="nil"/>
              <w:bottom w:val="nil"/>
              <w:right w:val="nil"/>
            </w:tcBorders>
          </w:tcPr>
          <w:p w14:paraId="1927051C"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Japan</w:t>
            </w:r>
          </w:p>
        </w:tc>
        <w:tc>
          <w:tcPr>
            <w:tcW w:w="622" w:type="dxa"/>
            <w:tcBorders>
              <w:top w:val="nil"/>
              <w:left w:val="nil"/>
              <w:bottom w:val="nil"/>
              <w:right w:val="nil"/>
            </w:tcBorders>
          </w:tcPr>
          <w:p w14:paraId="08FBC61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3DEAF556"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61</w:t>
            </w:r>
          </w:p>
        </w:tc>
        <w:tc>
          <w:tcPr>
            <w:tcW w:w="1789" w:type="dxa"/>
            <w:tcBorders>
              <w:top w:val="nil"/>
              <w:left w:val="nil"/>
              <w:bottom w:val="nil"/>
              <w:right w:val="nil"/>
            </w:tcBorders>
          </w:tcPr>
          <w:p w14:paraId="79D2B8AF" w14:textId="77777777" w:rsidR="009A062A" w:rsidRPr="00537356" w:rsidRDefault="009A062A" w:rsidP="00537356">
            <w:pPr>
              <w:snapToGrid w:val="0"/>
              <w:ind w:firstLine="240"/>
              <w:rPr>
                <w:rFonts w:ascii="Book Antiqua" w:eastAsia="Book Antiqua" w:hAnsi="Book Antiqua" w:cs="Book Antiqua"/>
                <w:sz w:val="24"/>
                <w:szCs w:val="24"/>
              </w:rPr>
            </w:pPr>
          </w:p>
        </w:tc>
        <w:tc>
          <w:tcPr>
            <w:tcW w:w="818" w:type="dxa"/>
            <w:tcBorders>
              <w:top w:val="nil"/>
              <w:left w:val="nil"/>
              <w:bottom w:val="nil"/>
              <w:right w:val="nil"/>
            </w:tcBorders>
          </w:tcPr>
          <w:p w14:paraId="2404069D"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497E8462"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Renal Cell Carcinoma</w:t>
            </w:r>
          </w:p>
        </w:tc>
        <w:tc>
          <w:tcPr>
            <w:tcW w:w="1101" w:type="dxa"/>
            <w:tcBorders>
              <w:top w:val="nil"/>
              <w:left w:val="nil"/>
              <w:bottom w:val="nil"/>
              <w:right w:val="nil"/>
            </w:tcBorders>
          </w:tcPr>
          <w:p w14:paraId="15A98B28"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883" w:type="dxa"/>
            <w:tcBorders>
              <w:top w:val="nil"/>
              <w:left w:val="nil"/>
              <w:bottom w:val="nil"/>
              <w:right w:val="nil"/>
            </w:tcBorders>
          </w:tcPr>
          <w:p w14:paraId="244C320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1A292997"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UDCA</w:t>
            </w:r>
          </w:p>
        </w:tc>
        <w:tc>
          <w:tcPr>
            <w:tcW w:w="960" w:type="dxa"/>
            <w:tcBorders>
              <w:top w:val="nil"/>
              <w:left w:val="nil"/>
              <w:bottom w:val="nil"/>
              <w:right w:val="nil"/>
            </w:tcBorders>
          </w:tcPr>
          <w:p w14:paraId="382D4BE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nil"/>
              <w:right w:val="nil"/>
            </w:tcBorders>
          </w:tcPr>
          <w:p w14:paraId="3CC6237A"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184BE680"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490462A2" w14:textId="77777777" w:rsidTr="009A062A">
        <w:tc>
          <w:tcPr>
            <w:tcW w:w="1560" w:type="dxa"/>
            <w:tcBorders>
              <w:top w:val="nil"/>
              <w:left w:val="nil"/>
              <w:bottom w:val="nil"/>
              <w:right w:val="nil"/>
            </w:tcBorders>
          </w:tcPr>
          <w:p w14:paraId="6841F39A" w14:textId="77777777" w:rsidR="009A062A" w:rsidRPr="00537356" w:rsidRDefault="009A062A" w:rsidP="00537356">
            <w:pPr>
              <w:snapToGrid w:val="0"/>
              <w:ind w:firstLineChars="0" w:firstLine="0"/>
              <w:rPr>
                <w:rFonts w:ascii="Book Antiqua" w:eastAsia="Book Antiqua" w:hAnsi="Book Antiqua" w:cs="Book Antiqua"/>
                <w:bCs/>
                <w:sz w:val="24"/>
                <w:szCs w:val="24"/>
              </w:rPr>
            </w:pPr>
            <w:r w:rsidRPr="00537356">
              <w:rPr>
                <w:rFonts w:ascii="Book Antiqua" w:eastAsia="Book Antiqua" w:hAnsi="Book Antiqua" w:cs="Book Antiqua"/>
                <w:bCs/>
                <w:sz w:val="24"/>
                <w:szCs w:val="24"/>
                <w:lang w:val="it-IT"/>
              </w:rPr>
              <w:t>Gargouri</w:t>
            </w:r>
            <w:r w:rsidR="00B96BEC" w:rsidRPr="00537356">
              <w:rPr>
                <w:rFonts w:ascii="Book Antiqua" w:eastAsia="Book Antiqua" w:hAnsi="Book Antiqua" w:cs="Book Antiqua"/>
                <w:bCs/>
                <w:i/>
                <w:sz w:val="24"/>
                <w:szCs w:val="24"/>
              </w:rPr>
              <w:t xml:space="preserve"> et al</w:t>
            </w:r>
            <w:r w:rsidRPr="00537356">
              <w:rPr>
                <w:rFonts w:ascii="Book Antiqua" w:eastAsia="Book Antiqua" w:hAnsi="Book Antiqua" w:cs="Book Antiqua"/>
                <w:bCs/>
                <w:sz w:val="24"/>
                <w:szCs w:val="24"/>
              </w:rPr>
              <w:fldChar w:fldCharType="begin">
                <w:fldData xml:space="preserve">PEVuZE5vdGU+PENpdGU+PEF1dGhvcj5HYXJnb3VyaTwvQXV0aG9yPjxZZWFyPjIwMTM8L1llYXI+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</w:fldData>
              </w:fldChar>
            </w:r>
            <w:r w:rsidRPr="00537356">
              <w:rPr>
                <w:rFonts w:ascii="Book Antiqua" w:eastAsia="Book Antiqua" w:hAnsi="Book Antiqua" w:cs="Book Antiqua"/>
                <w:bCs/>
                <w:sz w:val="24"/>
                <w:szCs w:val="24"/>
              </w:rPr>
              <w:instrText xml:space="preserve"> ADDIN EN.CITE </w:instrText>
            </w:r>
            <w:r w:rsidRPr="00537356">
              <w:rPr>
                <w:rFonts w:ascii="Book Antiqua" w:eastAsia="Book Antiqua" w:hAnsi="Book Antiqua" w:cs="Book Antiqua"/>
                <w:bCs/>
                <w:sz w:val="24"/>
                <w:szCs w:val="24"/>
              </w:rPr>
              <w:fldChar w:fldCharType="begin">
                <w:fldData xml:space="preserve">PEVuZE5vdGU+PENpdGU+PEF1dGhvcj5HYXJnb3VyaTwvQXV0aG9yPjxZZWFyPjIwMTM8L1llYXI+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</w:fldData>
              </w:fldChar>
            </w:r>
            <w:r w:rsidRPr="00537356">
              <w:rPr>
                <w:rFonts w:ascii="Book Antiqua" w:eastAsia="Book Antiqua" w:hAnsi="Book Antiqua" w:cs="Book Antiqua"/>
                <w:bCs/>
                <w:sz w:val="24"/>
                <w:szCs w:val="24"/>
              </w:rPr>
              <w:instrText xml:space="preserve"> ADDIN EN.CITE.DATA </w:instrText>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rPr>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[45]</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2013</w:t>
            </w:r>
          </w:p>
        </w:tc>
        <w:tc>
          <w:tcPr>
            <w:tcW w:w="1093" w:type="dxa"/>
            <w:tcBorders>
              <w:top w:val="nil"/>
              <w:left w:val="nil"/>
              <w:bottom w:val="nil"/>
              <w:right w:val="nil"/>
            </w:tcBorders>
          </w:tcPr>
          <w:p w14:paraId="452B457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Tunisia</w:t>
            </w:r>
          </w:p>
        </w:tc>
        <w:tc>
          <w:tcPr>
            <w:tcW w:w="622" w:type="dxa"/>
            <w:tcBorders>
              <w:top w:val="nil"/>
              <w:left w:val="nil"/>
              <w:bottom w:val="nil"/>
              <w:right w:val="nil"/>
            </w:tcBorders>
          </w:tcPr>
          <w:p w14:paraId="2815D7DA"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M</w:t>
            </w:r>
          </w:p>
        </w:tc>
        <w:tc>
          <w:tcPr>
            <w:tcW w:w="676" w:type="dxa"/>
            <w:tcBorders>
              <w:top w:val="nil"/>
              <w:left w:val="nil"/>
              <w:bottom w:val="nil"/>
              <w:right w:val="nil"/>
            </w:tcBorders>
          </w:tcPr>
          <w:p w14:paraId="6906A14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10</w:t>
            </w:r>
          </w:p>
        </w:tc>
        <w:tc>
          <w:tcPr>
            <w:tcW w:w="1789" w:type="dxa"/>
            <w:tcBorders>
              <w:top w:val="nil"/>
              <w:left w:val="nil"/>
              <w:bottom w:val="nil"/>
              <w:right w:val="nil"/>
            </w:tcBorders>
          </w:tcPr>
          <w:p w14:paraId="3E6728BE"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Jaundice, Abdominal Pain, Fatigue, Hepatomegaly, Splenomegaly</w:t>
            </w:r>
          </w:p>
        </w:tc>
        <w:tc>
          <w:tcPr>
            <w:tcW w:w="818" w:type="dxa"/>
            <w:tcBorders>
              <w:top w:val="nil"/>
              <w:left w:val="nil"/>
              <w:bottom w:val="nil"/>
              <w:right w:val="nil"/>
            </w:tcBorders>
          </w:tcPr>
          <w:p w14:paraId="1692E116"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nil"/>
              <w:right w:val="nil"/>
            </w:tcBorders>
          </w:tcPr>
          <w:p w14:paraId="1BD1B73A"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Esophageal</w:t>
            </w:r>
            <w:proofErr w:type="spellEnd"/>
            <w:r w:rsidRPr="00537356">
              <w:rPr>
                <w:rFonts w:ascii="Book Antiqua" w:eastAsia="Book Antiqua" w:hAnsi="Book Antiqua" w:cs="Book Antiqua"/>
                <w:sz w:val="24"/>
                <w:szCs w:val="24"/>
              </w:rPr>
              <w:t xml:space="preserve"> Varices</w:t>
            </w:r>
          </w:p>
        </w:tc>
        <w:tc>
          <w:tcPr>
            <w:tcW w:w="1101" w:type="dxa"/>
            <w:tcBorders>
              <w:top w:val="nil"/>
              <w:left w:val="nil"/>
              <w:bottom w:val="nil"/>
              <w:right w:val="nil"/>
            </w:tcBorders>
          </w:tcPr>
          <w:p w14:paraId="576EE251" w14:textId="77777777" w:rsidR="009A062A" w:rsidRPr="00537356" w:rsidRDefault="009A062A" w:rsidP="00537356">
            <w:pPr>
              <w:snapToGrid w:val="0"/>
              <w:ind w:firstLineChars="0" w:firstLine="0"/>
              <w:rPr>
                <w:rFonts w:ascii="Book Antiqua" w:eastAsia="Book Antiqua" w:hAnsi="Book Antiqua" w:cs="Book Antiqua"/>
                <w:sz w:val="24"/>
                <w:szCs w:val="24"/>
              </w:rPr>
            </w:pPr>
            <w:proofErr w:type="spellStart"/>
            <w:r w:rsidRPr="00537356">
              <w:rPr>
                <w:rFonts w:ascii="Book Antiqua" w:eastAsia="Book Antiqua" w:hAnsi="Book Antiqua" w:cs="Book Antiqua"/>
                <w:sz w:val="24"/>
                <w:szCs w:val="24"/>
              </w:rPr>
              <w:t>pANCA</w:t>
            </w:r>
            <w:proofErr w:type="spellEnd"/>
          </w:p>
        </w:tc>
        <w:tc>
          <w:tcPr>
            <w:tcW w:w="883" w:type="dxa"/>
            <w:tcBorders>
              <w:top w:val="nil"/>
              <w:left w:val="nil"/>
              <w:bottom w:val="nil"/>
              <w:right w:val="nil"/>
            </w:tcBorders>
          </w:tcPr>
          <w:p w14:paraId="53ED2ABF"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nil"/>
              <w:right w:val="nil"/>
            </w:tcBorders>
          </w:tcPr>
          <w:p w14:paraId="4C8DBBC0"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Steroids, AZA, UDCA</w:t>
            </w:r>
          </w:p>
        </w:tc>
        <w:tc>
          <w:tcPr>
            <w:tcW w:w="960" w:type="dxa"/>
            <w:tcBorders>
              <w:top w:val="nil"/>
              <w:left w:val="nil"/>
              <w:bottom w:val="nil"/>
              <w:right w:val="nil"/>
            </w:tcBorders>
          </w:tcPr>
          <w:p w14:paraId="746890D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298" w:type="dxa"/>
            <w:tcBorders>
              <w:top w:val="nil"/>
              <w:left w:val="nil"/>
              <w:bottom w:val="nil"/>
              <w:right w:val="nil"/>
            </w:tcBorders>
          </w:tcPr>
          <w:p w14:paraId="6A8944A5"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nil"/>
              <w:right w:val="nil"/>
            </w:tcBorders>
          </w:tcPr>
          <w:p w14:paraId="2F1B6527" w14:textId="77777777" w:rsidR="009A062A" w:rsidRPr="00537356" w:rsidRDefault="009A062A" w:rsidP="00537356">
            <w:pPr>
              <w:snapToGrid w:val="0"/>
              <w:ind w:firstLine="240"/>
              <w:rPr>
                <w:rFonts w:ascii="Book Antiqua" w:eastAsia="Book Antiqua" w:hAnsi="Book Antiqua" w:cs="Book Antiqua"/>
                <w:sz w:val="24"/>
                <w:szCs w:val="24"/>
              </w:rPr>
            </w:pPr>
          </w:p>
        </w:tc>
      </w:tr>
      <w:tr w:rsidR="009A062A" w:rsidRPr="00537356" w14:paraId="725DDA3B" w14:textId="77777777" w:rsidTr="009A062A">
        <w:tc>
          <w:tcPr>
            <w:tcW w:w="1560" w:type="dxa"/>
            <w:tcBorders>
              <w:top w:val="nil"/>
              <w:left w:val="nil"/>
              <w:bottom w:val="single" w:sz="12" w:space="0" w:color="auto"/>
              <w:right w:val="nil"/>
            </w:tcBorders>
          </w:tcPr>
          <w:p w14:paraId="4848B60B" w14:textId="77777777" w:rsidR="009A062A" w:rsidRPr="00537356" w:rsidRDefault="009A062A" w:rsidP="00537356">
            <w:pPr>
              <w:snapToGrid w:val="0"/>
              <w:ind w:firstLineChars="0" w:firstLine="0"/>
              <w:rPr>
                <w:rFonts w:ascii="Book Antiqua" w:eastAsia="Book Antiqua" w:hAnsi="Book Antiqua" w:cs="Book Antiqua"/>
                <w:bCs/>
                <w:sz w:val="24"/>
                <w:szCs w:val="24"/>
              </w:rPr>
            </w:pPr>
            <w:r w:rsidRPr="00537356">
              <w:rPr>
                <w:rFonts w:ascii="Book Antiqua" w:eastAsia="Book Antiqua" w:hAnsi="Book Antiqua" w:cs="Book Antiqua"/>
                <w:bCs/>
                <w:sz w:val="24"/>
                <w:szCs w:val="24"/>
                <w:lang w:val="it-IT"/>
              </w:rPr>
              <w:t>Patrico</w:t>
            </w:r>
            <w:r w:rsidR="00B96BEC" w:rsidRPr="00537356">
              <w:rPr>
                <w:rFonts w:ascii="Book Antiqua" w:eastAsia="Book Antiqua" w:hAnsi="Book Antiqua" w:cs="Book Antiqua"/>
                <w:bCs/>
                <w:sz w:val="24"/>
                <w:szCs w:val="24"/>
                <w:lang w:val="it-IT"/>
              </w:rPr>
              <w:t xml:space="preserve"> </w:t>
            </w:r>
            <w:r w:rsidR="00B96BEC" w:rsidRPr="00537356">
              <w:rPr>
                <w:rFonts w:ascii="Book Antiqua" w:eastAsia="Book Antiqua" w:hAnsi="Book Antiqua" w:cs="Book Antiqua"/>
                <w:bCs/>
                <w:i/>
                <w:sz w:val="24"/>
                <w:szCs w:val="24"/>
                <w:lang w:val="it-IT"/>
              </w:rPr>
              <w:t>et al</w:t>
            </w:r>
            <w:r w:rsidRPr="00537356">
              <w:rPr>
                <w:rFonts w:ascii="Book Antiqua" w:eastAsia="Book Antiqua" w:hAnsi="Book Antiqua" w:cs="Book Antiqua"/>
                <w:bCs/>
                <w:sz w:val="24"/>
                <w:szCs w:val="24"/>
              </w:rPr>
              <w:fldChar w:fldCharType="begin"/>
            </w:r>
            <w:r w:rsidRPr="00537356">
              <w:rPr>
                <w:rFonts w:ascii="Book Antiqua" w:eastAsia="Book Antiqua" w:hAnsi="Book Antiqua" w:cs="Book Antiqua"/>
                <w:bCs/>
                <w:sz w:val="24"/>
                <w:szCs w:val="24"/>
              </w:rPr>
              <w:instrText xml:space="preserve"> ADDIN EN.CITE &lt;EndNote&gt;&lt;Cite&gt;&lt;Author&gt;Pratico&lt;/Author&gt;&lt;Year&gt;2013&lt;/Year&gt;&lt;RecNum&gt;46&lt;/RecNum&gt;&lt;DisplayText&gt;&lt;style face="superscript"&gt;[46]&lt;/style&gt;&lt;/DisplayText&gt;&lt;record&gt;&lt;rec-number&gt;46&lt;/rec-number&gt;&lt;foreign-keys&gt;&lt;key app="EN" db-id="vxpdps5zhv2wwpeeest5sad0pspevrrvsfdt" timestamp="1581823023"&gt;46&lt;/key&gt;&lt;/foreign-keys&gt;&lt;ref-type name="Journal Article"&gt;17&lt;/ref-type&gt;&lt;contributors&gt;&lt;authors&gt;&lt;author&gt;Pratico, A. D.&lt;/author&gt;&lt;author&gt;Salafia, S.&lt;/author&gt;&lt;author&gt;Barone, P.&lt;/author&gt;&lt;author&gt;La Rosa, M.&lt;/author&gt;&lt;author&gt;Leonardi, S.&lt;/author&gt;&lt;/authors&gt;&lt;/contributors&gt;&lt;auth-address&gt;Department of Pediatrics, University of Catania, Catania, Italy.&amp;#xD;Unit of Pediatrics, Lentini Hospital, Lentini, Italy.&lt;/auth-address&gt;&lt;titles&gt;&lt;title&gt;Type II Autoimmune Hepatitis and Small Duct Sclerosing Cholangitis in a Seven Years Old Child: An Overlap Syndrome?&lt;/title&gt;&lt;secondary-title&gt;Hepat Mon&lt;/secondary-title&gt;&lt;/titles&gt;&lt;periodical&gt;&lt;full-title&gt;Hepat Mon&lt;/full-title&gt;&lt;/periodical&gt;&lt;pages&gt;e14452&lt;/pages&gt;&lt;volume&gt;13&lt;/volume&gt;&lt;number&gt;12&lt;/number&gt;&lt;edition&gt;2013/12/21&lt;/edition&gt;&lt;keywords&gt;&lt;keyword&gt;Anti-Liver Kidney Microsome Antibody&lt;/keyword&gt;&lt;keyword&gt;Hepatitis, Autoimmune&lt;/keyword&gt;&lt;keyword&gt;Liver Diseases&lt;/keyword&gt;&lt;keyword&gt;Primary sclerosing cholangitis&lt;/keyword&gt;&lt;/keywords&gt;&lt;dates&gt;&lt;year&gt;2013&lt;/year&gt;&lt;/dates&gt;&lt;isbn&gt;1735-143X (Print)&amp;#xD;1735-143X (Linking)&lt;/isbn&gt;&lt;accession-num&gt;24358042&lt;/accession-num&gt;&lt;urls&gt;&lt;related-urls&gt;&lt;url&gt;https://www.ncbi.nlm.nih.gov/pubmed/24358042&lt;/url&gt;&lt;/related-urls&gt;&lt;/urls&gt;&lt;custom2&gt;PMC3867022&lt;/custom2&gt;&lt;electronic-resource-num&gt;10.5812/hepatmon.14452&lt;/electronic-resource-num&gt;&lt;/record&gt;&lt;/Cite&gt;&lt;/EndNote&gt;</w:instrText>
            </w:r>
            <w:r w:rsidRPr="00537356">
              <w:rPr>
                <w:rFonts w:ascii="Book Antiqua" w:eastAsia="Book Antiqua" w:hAnsi="Book Antiqua" w:cs="Book Antiqua"/>
                <w:bCs/>
                <w:sz w:val="24"/>
                <w:szCs w:val="24"/>
              </w:rPr>
              <w:fldChar w:fldCharType="separate"/>
            </w:r>
            <w:r w:rsidRPr="00537356">
              <w:rPr>
                <w:rFonts w:ascii="Book Antiqua" w:eastAsia="Book Antiqua" w:hAnsi="Book Antiqua" w:cs="Book Antiqua"/>
                <w:bCs/>
                <w:noProof/>
                <w:sz w:val="24"/>
                <w:szCs w:val="24"/>
                <w:vertAlign w:val="superscript"/>
              </w:rPr>
              <w:t>[46]</w:t>
            </w:r>
            <w:r w:rsidRPr="00537356">
              <w:rPr>
                <w:rFonts w:ascii="Book Antiqua" w:eastAsia="Book Antiqua" w:hAnsi="Book Antiqua" w:cs="Book Antiqua"/>
                <w:bCs/>
                <w:sz w:val="24"/>
                <w:szCs w:val="24"/>
              </w:rPr>
              <w:fldChar w:fldCharType="end"/>
            </w:r>
            <w:r w:rsidRPr="00537356">
              <w:rPr>
                <w:rFonts w:ascii="Book Antiqua" w:eastAsia="Book Antiqua" w:hAnsi="Book Antiqua" w:cs="Book Antiqua"/>
                <w:bCs/>
                <w:sz w:val="24"/>
                <w:szCs w:val="24"/>
                <w:lang w:val="it-IT"/>
              </w:rPr>
              <w:t>, 2013</w:t>
            </w:r>
          </w:p>
        </w:tc>
        <w:tc>
          <w:tcPr>
            <w:tcW w:w="1093" w:type="dxa"/>
            <w:tcBorders>
              <w:top w:val="nil"/>
              <w:left w:val="nil"/>
              <w:bottom w:val="single" w:sz="12" w:space="0" w:color="auto"/>
              <w:right w:val="nil"/>
            </w:tcBorders>
          </w:tcPr>
          <w:p w14:paraId="287CB1FE"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Italy</w:t>
            </w:r>
          </w:p>
        </w:tc>
        <w:tc>
          <w:tcPr>
            <w:tcW w:w="622" w:type="dxa"/>
            <w:tcBorders>
              <w:top w:val="nil"/>
              <w:left w:val="nil"/>
              <w:bottom w:val="single" w:sz="12" w:space="0" w:color="auto"/>
              <w:right w:val="nil"/>
            </w:tcBorders>
          </w:tcPr>
          <w:p w14:paraId="52C529A0"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F</w:t>
            </w:r>
          </w:p>
        </w:tc>
        <w:tc>
          <w:tcPr>
            <w:tcW w:w="676" w:type="dxa"/>
            <w:tcBorders>
              <w:top w:val="nil"/>
              <w:left w:val="nil"/>
              <w:bottom w:val="single" w:sz="12" w:space="0" w:color="auto"/>
              <w:right w:val="nil"/>
            </w:tcBorders>
          </w:tcPr>
          <w:p w14:paraId="70DABC7C"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7</w:t>
            </w:r>
          </w:p>
        </w:tc>
        <w:tc>
          <w:tcPr>
            <w:tcW w:w="1789" w:type="dxa"/>
            <w:tcBorders>
              <w:top w:val="nil"/>
              <w:left w:val="nil"/>
              <w:bottom w:val="single" w:sz="12" w:space="0" w:color="auto"/>
              <w:right w:val="nil"/>
            </w:tcBorders>
          </w:tcPr>
          <w:p w14:paraId="127DC754"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 xml:space="preserve">Fever, </w:t>
            </w:r>
            <w:proofErr w:type="spellStart"/>
            <w:r w:rsidRPr="00537356">
              <w:rPr>
                <w:rFonts w:ascii="Book Antiqua" w:eastAsia="Book Antiqua" w:hAnsi="Book Antiqua" w:cs="Book Antiqua"/>
                <w:sz w:val="24"/>
                <w:szCs w:val="24"/>
              </w:rPr>
              <w:t>Acholia</w:t>
            </w:r>
            <w:proofErr w:type="spellEnd"/>
            <w:r w:rsidRPr="00537356">
              <w:rPr>
                <w:rFonts w:ascii="Book Antiqua" w:eastAsia="Book Antiqua" w:hAnsi="Book Antiqua" w:cs="Book Antiqua"/>
                <w:sz w:val="24"/>
                <w:szCs w:val="24"/>
              </w:rPr>
              <w:t>, Hepatomegaly</w:t>
            </w:r>
          </w:p>
        </w:tc>
        <w:tc>
          <w:tcPr>
            <w:tcW w:w="818" w:type="dxa"/>
            <w:tcBorders>
              <w:top w:val="nil"/>
              <w:left w:val="nil"/>
              <w:bottom w:val="single" w:sz="12" w:space="0" w:color="auto"/>
              <w:right w:val="nil"/>
            </w:tcBorders>
          </w:tcPr>
          <w:p w14:paraId="7E5492BD"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N</w:t>
            </w:r>
          </w:p>
        </w:tc>
        <w:tc>
          <w:tcPr>
            <w:tcW w:w="1189" w:type="dxa"/>
            <w:tcBorders>
              <w:top w:val="nil"/>
              <w:left w:val="nil"/>
              <w:bottom w:val="single" w:sz="12" w:space="0" w:color="auto"/>
              <w:right w:val="nil"/>
            </w:tcBorders>
          </w:tcPr>
          <w:p w14:paraId="0D8E69D4"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None</w:t>
            </w:r>
          </w:p>
        </w:tc>
        <w:tc>
          <w:tcPr>
            <w:tcW w:w="1101" w:type="dxa"/>
            <w:tcBorders>
              <w:top w:val="nil"/>
              <w:left w:val="nil"/>
              <w:bottom w:val="single" w:sz="12" w:space="0" w:color="auto"/>
              <w:right w:val="nil"/>
            </w:tcBorders>
          </w:tcPr>
          <w:p w14:paraId="2B7EA59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LKM1</w:t>
            </w:r>
          </w:p>
        </w:tc>
        <w:tc>
          <w:tcPr>
            <w:tcW w:w="883" w:type="dxa"/>
            <w:tcBorders>
              <w:top w:val="nil"/>
              <w:left w:val="nil"/>
              <w:bottom w:val="single" w:sz="12" w:space="0" w:color="auto"/>
              <w:right w:val="nil"/>
            </w:tcBorders>
          </w:tcPr>
          <w:p w14:paraId="34A32E7B"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NA</w:t>
            </w:r>
          </w:p>
        </w:tc>
        <w:tc>
          <w:tcPr>
            <w:tcW w:w="1942" w:type="dxa"/>
            <w:tcBorders>
              <w:top w:val="nil"/>
              <w:left w:val="nil"/>
              <w:bottom w:val="single" w:sz="12" w:space="0" w:color="auto"/>
              <w:right w:val="nil"/>
            </w:tcBorders>
          </w:tcPr>
          <w:p w14:paraId="733AE6FE" w14:textId="77777777" w:rsidR="009A062A" w:rsidRPr="00537356" w:rsidRDefault="009A062A" w:rsidP="00537356">
            <w:pPr>
              <w:snapToGrid w:val="0"/>
              <w:ind w:firstLineChars="41" w:firstLine="98"/>
              <w:rPr>
                <w:rFonts w:ascii="Book Antiqua" w:eastAsia="Book Antiqua" w:hAnsi="Book Antiqua" w:cs="Book Antiqua"/>
                <w:sz w:val="24"/>
                <w:szCs w:val="24"/>
              </w:rPr>
            </w:pPr>
            <w:r w:rsidRPr="00537356">
              <w:rPr>
                <w:rFonts w:ascii="Book Antiqua" w:eastAsia="Book Antiqua" w:hAnsi="Book Antiqua" w:cs="Book Antiqua"/>
                <w:sz w:val="24"/>
                <w:szCs w:val="24"/>
              </w:rPr>
              <w:t>Steroids, AZ</w:t>
            </w:r>
          </w:p>
        </w:tc>
        <w:tc>
          <w:tcPr>
            <w:tcW w:w="960" w:type="dxa"/>
            <w:tcBorders>
              <w:top w:val="nil"/>
              <w:left w:val="nil"/>
              <w:bottom w:val="single" w:sz="12" w:space="0" w:color="auto"/>
              <w:right w:val="nil"/>
            </w:tcBorders>
          </w:tcPr>
          <w:p w14:paraId="35BC94F6" w14:textId="77777777" w:rsidR="009A062A" w:rsidRPr="00537356" w:rsidRDefault="009A062A" w:rsidP="00537356">
            <w:pPr>
              <w:snapToGrid w:val="0"/>
              <w:ind w:firstLine="240"/>
              <w:rPr>
                <w:rFonts w:ascii="Book Antiqua" w:eastAsia="Book Antiqua" w:hAnsi="Book Antiqua" w:cs="Book Antiqua"/>
                <w:sz w:val="24"/>
                <w:szCs w:val="24"/>
              </w:rPr>
            </w:pPr>
            <w:r w:rsidRPr="00537356">
              <w:rPr>
                <w:rFonts w:ascii="Book Antiqua" w:eastAsia="Book Antiqua" w:hAnsi="Book Antiqua" w:cs="Book Antiqua"/>
                <w:sz w:val="24"/>
                <w:szCs w:val="24"/>
              </w:rPr>
              <w:t>Y</w:t>
            </w:r>
          </w:p>
        </w:tc>
        <w:tc>
          <w:tcPr>
            <w:tcW w:w="1298" w:type="dxa"/>
            <w:tcBorders>
              <w:top w:val="nil"/>
              <w:left w:val="nil"/>
              <w:bottom w:val="single" w:sz="12" w:space="0" w:color="auto"/>
              <w:right w:val="nil"/>
            </w:tcBorders>
          </w:tcPr>
          <w:p w14:paraId="1EAB706B" w14:textId="77777777" w:rsidR="009A062A" w:rsidRPr="00537356" w:rsidRDefault="009A062A" w:rsidP="00537356">
            <w:pPr>
              <w:snapToGrid w:val="0"/>
              <w:ind w:firstLineChars="0" w:firstLine="0"/>
              <w:rPr>
                <w:rFonts w:ascii="Book Antiqua" w:eastAsia="Book Antiqua" w:hAnsi="Book Antiqua" w:cs="Book Antiqua"/>
                <w:sz w:val="24"/>
                <w:szCs w:val="24"/>
              </w:rPr>
            </w:pPr>
            <w:r w:rsidRPr="00537356">
              <w:rPr>
                <w:rFonts w:ascii="Book Antiqua" w:eastAsia="Book Antiqua" w:hAnsi="Book Antiqua" w:cs="Book Antiqua"/>
                <w:sz w:val="24"/>
                <w:szCs w:val="24"/>
              </w:rPr>
              <w:t>Recovery</w:t>
            </w:r>
          </w:p>
        </w:tc>
        <w:tc>
          <w:tcPr>
            <w:tcW w:w="1374" w:type="dxa"/>
            <w:tcBorders>
              <w:top w:val="nil"/>
              <w:left w:val="nil"/>
              <w:bottom w:val="single" w:sz="12" w:space="0" w:color="auto"/>
              <w:right w:val="nil"/>
            </w:tcBorders>
          </w:tcPr>
          <w:p w14:paraId="3204848D" w14:textId="77777777" w:rsidR="009A062A" w:rsidRPr="00537356" w:rsidRDefault="009A062A" w:rsidP="00537356">
            <w:pPr>
              <w:snapToGrid w:val="0"/>
              <w:ind w:firstLine="240"/>
              <w:rPr>
                <w:rFonts w:ascii="Book Antiqua" w:eastAsia="Book Antiqua" w:hAnsi="Book Antiqua" w:cs="Book Antiqua"/>
                <w:sz w:val="24"/>
                <w:szCs w:val="24"/>
              </w:rPr>
            </w:pPr>
          </w:p>
        </w:tc>
      </w:tr>
    </w:tbl>
    <w:p w14:paraId="1589EE71" w14:textId="77777777" w:rsidR="005C3B7A" w:rsidRPr="00537356" w:rsidRDefault="00113465" w:rsidP="00537356">
      <w:pPr>
        <w:snapToGrid w:val="0"/>
        <w:ind w:firstLineChars="0" w:firstLine="0"/>
        <w:rPr>
          <w:rFonts w:ascii="Book Antiqua" w:eastAsia="宋体" w:hAnsi="Book Antiqua" w:cs="Times New Roman"/>
          <w:sz w:val="24"/>
          <w:szCs w:val="24"/>
        </w:rPr>
      </w:pPr>
      <w:r w:rsidRPr="00537356">
        <w:rPr>
          <w:rFonts w:ascii="Book Antiqua" w:eastAsia="Book Antiqua" w:hAnsi="Book Antiqua" w:cs="Book Antiqua"/>
          <w:sz w:val="24"/>
          <w:szCs w:val="24"/>
        </w:rPr>
        <w:lastRenderedPageBreak/>
        <w:t xml:space="preserve">M: Male; F: Female; NA: </w:t>
      </w:r>
      <w:r w:rsidR="00B96BEC" w:rsidRPr="00537356">
        <w:rPr>
          <w:rFonts w:ascii="Book Antiqua" w:eastAsia="Book Antiqua" w:hAnsi="Book Antiqua" w:cs="Book Antiqua"/>
          <w:sz w:val="24"/>
          <w:szCs w:val="24"/>
        </w:rPr>
        <w:t xml:space="preserve">Not </w:t>
      </w:r>
      <w:r w:rsidRPr="00537356">
        <w:rPr>
          <w:rFonts w:ascii="Book Antiqua" w:eastAsia="Book Antiqua" w:hAnsi="Book Antiqua" w:cs="Book Antiqua"/>
          <w:sz w:val="24"/>
          <w:szCs w:val="24"/>
        </w:rPr>
        <w:t xml:space="preserve">available; ND: </w:t>
      </w:r>
      <w:r w:rsidR="00B96BEC" w:rsidRPr="00537356">
        <w:rPr>
          <w:rFonts w:ascii="Book Antiqua" w:eastAsia="Book Antiqua" w:hAnsi="Book Antiqua" w:cs="Book Antiqua"/>
          <w:sz w:val="24"/>
          <w:szCs w:val="24"/>
        </w:rPr>
        <w:t xml:space="preserve">Not </w:t>
      </w:r>
      <w:r w:rsidRPr="00537356">
        <w:rPr>
          <w:rFonts w:ascii="Book Antiqua" w:eastAsia="Book Antiqua" w:hAnsi="Book Antiqua" w:cs="Book Antiqua"/>
          <w:sz w:val="24"/>
          <w:szCs w:val="24"/>
        </w:rPr>
        <w:t xml:space="preserve">determined, IBD: </w:t>
      </w:r>
      <w:r w:rsidR="00B96BEC" w:rsidRPr="00537356">
        <w:rPr>
          <w:rFonts w:ascii="Book Antiqua" w:eastAsia="Book Antiqua" w:hAnsi="Book Antiqua" w:cs="Book Antiqua"/>
          <w:sz w:val="24"/>
          <w:szCs w:val="24"/>
        </w:rPr>
        <w:t xml:space="preserve">Inflammatory </w:t>
      </w:r>
      <w:r w:rsidRPr="00537356">
        <w:rPr>
          <w:rFonts w:ascii="Book Antiqua" w:eastAsia="Book Antiqua" w:hAnsi="Book Antiqua" w:cs="Book Antiqua"/>
          <w:sz w:val="24"/>
          <w:szCs w:val="24"/>
        </w:rPr>
        <w:t xml:space="preserve">bowel disease; CD: Crohn’s Disease, UC: Ulcerative Colitis, NSIC: Non Specific Inflammatory Colitis, OS: Overlap </w:t>
      </w:r>
      <w:r w:rsidR="003A5552" w:rsidRPr="00537356">
        <w:rPr>
          <w:rFonts w:ascii="Book Antiqua" w:eastAsia="Book Antiqua" w:hAnsi="Book Antiqua" w:cs="Book Antiqua"/>
          <w:sz w:val="24"/>
          <w:szCs w:val="24"/>
        </w:rPr>
        <w:t>s</w:t>
      </w:r>
      <w:r w:rsidRPr="00537356">
        <w:rPr>
          <w:rFonts w:ascii="Book Antiqua" w:eastAsia="Book Antiqua" w:hAnsi="Book Antiqua" w:cs="Book Antiqua"/>
          <w:sz w:val="24"/>
          <w:szCs w:val="24"/>
        </w:rPr>
        <w:t>yndrome, PSC: Primary sclerosing cholangitis, AIH: Autoimmune hepatitis</w:t>
      </w:r>
      <w:r w:rsidRPr="00537356">
        <w:rPr>
          <w:rFonts w:ascii="Book Antiqua" w:eastAsia="Book Antiqua" w:hAnsi="Book Antiqua" w:cs="Book Antiqua"/>
          <w:color w:val="000000"/>
          <w:sz w:val="24"/>
          <w:szCs w:val="24"/>
        </w:rPr>
        <w:t>,</w:t>
      </w:r>
      <w:r w:rsidRPr="00537356">
        <w:rPr>
          <w:rFonts w:ascii="Book Antiqua" w:eastAsia="Book Antiqua" w:hAnsi="Book Antiqua" w:cs="Book Antiqua"/>
          <w:sz w:val="24"/>
          <w:szCs w:val="24"/>
        </w:rPr>
        <w:t xml:space="preserve"> PIGCH: Post-infantile Giant Cell Hepatitis, MSM: </w:t>
      </w:r>
      <w:r w:rsidR="00B96BEC" w:rsidRPr="00537356">
        <w:rPr>
          <w:rFonts w:ascii="Book Antiqua" w:eastAsia="Book Antiqua" w:hAnsi="Book Antiqua" w:cs="Book Antiqua"/>
          <w:sz w:val="24"/>
          <w:szCs w:val="24"/>
        </w:rPr>
        <w:t>Mesalamine</w:t>
      </w:r>
      <w:r w:rsidRPr="00537356">
        <w:rPr>
          <w:rFonts w:ascii="Book Antiqua" w:eastAsia="Book Antiqua" w:hAnsi="Book Antiqua" w:cs="Book Antiqua"/>
          <w:sz w:val="24"/>
          <w:szCs w:val="24"/>
        </w:rPr>
        <w:t xml:space="preserve">, SFZ: </w:t>
      </w:r>
      <w:r w:rsidR="00B96BEC" w:rsidRPr="00537356">
        <w:rPr>
          <w:rFonts w:ascii="Book Antiqua" w:eastAsia="Book Antiqua" w:hAnsi="Book Antiqua" w:cs="Book Antiqua"/>
          <w:sz w:val="24"/>
          <w:szCs w:val="24"/>
        </w:rPr>
        <w:t>Sulfasalazine</w:t>
      </w:r>
      <w:r w:rsidRPr="00537356">
        <w:rPr>
          <w:rFonts w:ascii="Book Antiqua" w:eastAsia="Book Antiqua" w:hAnsi="Book Antiqua" w:cs="Book Antiqua"/>
          <w:sz w:val="24"/>
          <w:szCs w:val="24"/>
        </w:rPr>
        <w:t xml:space="preserve">, UDCA: </w:t>
      </w:r>
      <w:proofErr w:type="spellStart"/>
      <w:r w:rsidRPr="00537356">
        <w:rPr>
          <w:rFonts w:ascii="Book Antiqua" w:eastAsia="Book Antiqua" w:hAnsi="Book Antiqua" w:cs="Book Antiqua"/>
          <w:sz w:val="24"/>
          <w:szCs w:val="24"/>
        </w:rPr>
        <w:t>Ursodeoxycholic</w:t>
      </w:r>
      <w:proofErr w:type="spellEnd"/>
      <w:r w:rsidRPr="00537356">
        <w:rPr>
          <w:rFonts w:ascii="Book Antiqua" w:eastAsia="Book Antiqua" w:hAnsi="Book Antiqua" w:cs="Book Antiqua"/>
          <w:sz w:val="24"/>
          <w:szCs w:val="24"/>
        </w:rPr>
        <w:t xml:space="preserve"> Acid, AZA: </w:t>
      </w:r>
      <w:r w:rsidR="00B96BEC" w:rsidRPr="00537356">
        <w:rPr>
          <w:rFonts w:ascii="Book Antiqua" w:eastAsia="Book Antiqua" w:hAnsi="Book Antiqua" w:cs="Book Antiqua"/>
          <w:sz w:val="24"/>
          <w:szCs w:val="24"/>
        </w:rPr>
        <w:t>Azathioprine</w:t>
      </w:r>
      <w:r w:rsidRPr="00537356">
        <w:rPr>
          <w:rFonts w:ascii="Book Antiqua" w:eastAsia="Book Antiqua" w:hAnsi="Book Antiqua" w:cs="Book Antiqua"/>
          <w:sz w:val="24"/>
          <w:szCs w:val="24"/>
        </w:rPr>
        <w:t>, 6-MP: 6-</w:t>
      </w:r>
      <w:r w:rsidR="00B96BEC" w:rsidRPr="00537356">
        <w:rPr>
          <w:rFonts w:ascii="Book Antiqua" w:eastAsia="Book Antiqua" w:hAnsi="Book Antiqua" w:cs="Book Antiqua"/>
          <w:sz w:val="24"/>
          <w:szCs w:val="24"/>
        </w:rPr>
        <w:t>Mercaptopurine</w:t>
      </w:r>
      <w:r w:rsidRPr="00537356">
        <w:rPr>
          <w:rFonts w:ascii="Book Antiqua" w:eastAsia="Book Antiqua" w:hAnsi="Book Antiqua" w:cs="Book Antiqua"/>
          <w:sz w:val="24"/>
          <w:szCs w:val="24"/>
        </w:rPr>
        <w:t xml:space="preserve">, IFX: </w:t>
      </w:r>
      <w:r w:rsidR="00B96BEC" w:rsidRPr="00537356">
        <w:rPr>
          <w:rFonts w:ascii="Book Antiqua" w:eastAsia="Book Antiqua" w:hAnsi="Book Antiqua" w:cs="Book Antiqua"/>
          <w:sz w:val="24"/>
          <w:szCs w:val="24"/>
        </w:rPr>
        <w:t>Infliximab</w:t>
      </w:r>
      <w:r w:rsidRPr="00537356">
        <w:rPr>
          <w:rFonts w:ascii="Book Antiqua" w:eastAsia="Book Antiqua" w:hAnsi="Book Antiqua" w:cs="Book Antiqua"/>
          <w:sz w:val="24"/>
          <w:szCs w:val="24"/>
        </w:rPr>
        <w:t xml:space="preserve">, ADM: </w:t>
      </w:r>
      <w:r w:rsidR="00B96BEC" w:rsidRPr="00537356">
        <w:rPr>
          <w:rFonts w:ascii="Book Antiqua" w:eastAsia="Book Antiqua" w:hAnsi="Book Antiqua" w:cs="Book Antiqua"/>
          <w:sz w:val="24"/>
          <w:szCs w:val="24"/>
        </w:rPr>
        <w:t>Adalimumab</w:t>
      </w:r>
      <w:r w:rsidRPr="00537356">
        <w:rPr>
          <w:rFonts w:ascii="Book Antiqua" w:eastAsia="Book Antiqua" w:hAnsi="Book Antiqua" w:cs="Book Antiqua"/>
          <w:sz w:val="24"/>
          <w:szCs w:val="24"/>
        </w:rPr>
        <w:t xml:space="preserve">, LKM1: Liver kidney microsome type 1 antibody, AMA: Anti-mitochondrial antibodies, ANA: Antinuclear antibody, SMA: Smooth muscle antibodies, </w:t>
      </w:r>
      <w:proofErr w:type="spellStart"/>
      <w:r w:rsidRPr="00537356">
        <w:rPr>
          <w:rFonts w:ascii="Book Antiqua" w:eastAsia="Book Antiqua" w:hAnsi="Book Antiqua" w:cs="Book Antiqua"/>
          <w:sz w:val="24"/>
          <w:szCs w:val="24"/>
        </w:rPr>
        <w:t>pANCA</w:t>
      </w:r>
      <w:proofErr w:type="spellEnd"/>
      <w:r w:rsidRPr="00537356">
        <w:rPr>
          <w:rFonts w:ascii="Book Antiqua" w:eastAsia="Book Antiqua" w:hAnsi="Book Antiqua" w:cs="Book Antiqua"/>
          <w:sz w:val="24"/>
          <w:szCs w:val="24"/>
        </w:rPr>
        <w:t xml:space="preserve">: Perinuclear anti-neutrophil cytoplasmic antibodies. </w:t>
      </w:r>
    </w:p>
    <w:sectPr w:rsidR="005C3B7A" w:rsidRPr="00537356" w:rsidSect="005541E7">
      <w:pgSz w:w="16840" w:h="11907" w:orient="landscape"/>
      <w:pgMar w:top="1800" w:right="1440" w:bottom="1800" w:left="144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374E9" w14:textId="77777777" w:rsidR="00696324" w:rsidRDefault="00696324" w:rsidP="00FE3BCB">
      <w:pPr>
        <w:spacing w:line="240" w:lineRule="auto"/>
        <w:ind w:firstLine="220"/>
      </w:pPr>
      <w:r>
        <w:separator/>
      </w:r>
    </w:p>
  </w:endnote>
  <w:endnote w:type="continuationSeparator" w:id="0">
    <w:p w14:paraId="55040C44" w14:textId="77777777" w:rsidR="00696324" w:rsidRDefault="00696324" w:rsidP="00FE3BCB">
      <w:pPr>
        <w:spacing w:line="240" w:lineRule="auto"/>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4A20C" w14:textId="77777777" w:rsidR="0074265E" w:rsidRDefault="0074265E" w:rsidP="00A17F9B">
    <w:pPr>
      <w:pStyle w:val="ac"/>
      <w:ind w:firstLine="2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4689024"/>
      <w:docPartObj>
        <w:docPartGallery w:val="Page Numbers (Bottom of Page)"/>
        <w:docPartUnique/>
      </w:docPartObj>
    </w:sdtPr>
    <w:sdtEndPr/>
    <w:sdtContent>
      <w:sdt>
        <w:sdtPr>
          <w:id w:val="-1705238520"/>
          <w:docPartObj>
            <w:docPartGallery w:val="Page Numbers (Top of Page)"/>
            <w:docPartUnique/>
          </w:docPartObj>
        </w:sdtPr>
        <w:sdtEndPr/>
        <w:sdtContent>
          <w:p w14:paraId="3B5A8B51" w14:textId="5251F8A6" w:rsidR="005541E7" w:rsidRDefault="005541E7" w:rsidP="005541E7">
            <w:pPr>
              <w:pStyle w:val="ac"/>
              <w:ind w:firstLine="220"/>
              <w:jc w:val="right"/>
            </w:pPr>
            <w:r w:rsidRPr="005541E7">
              <w:rPr>
                <w:lang w:val="zh-CN" w:eastAsia="zh-CN"/>
              </w:rPr>
              <w:t xml:space="preserve"> </w:t>
            </w:r>
            <w:r w:rsidRPr="005541E7">
              <w:rPr>
                <w:bCs/>
                <w:sz w:val="24"/>
                <w:szCs w:val="24"/>
              </w:rPr>
              <w:fldChar w:fldCharType="begin"/>
            </w:r>
            <w:r w:rsidRPr="005541E7">
              <w:rPr>
                <w:bCs/>
              </w:rPr>
              <w:instrText>PAGE</w:instrText>
            </w:r>
            <w:r w:rsidRPr="005541E7">
              <w:rPr>
                <w:bCs/>
                <w:sz w:val="24"/>
                <w:szCs w:val="24"/>
              </w:rPr>
              <w:fldChar w:fldCharType="separate"/>
            </w:r>
            <w:r>
              <w:rPr>
                <w:bCs/>
                <w:noProof/>
              </w:rPr>
              <w:t>54</w:t>
            </w:r>
            <w:r w:rsidRPr="005541E7">
              <w:rPr>
                <w:bCs/>
                <w:sz w:val="24"/>
                <w:szCs w:val="24"/>
              </w:rPr>
              <w:fldChar w:fldCharType="end"/>
            </w:r>
            <w:r w:rsidRPr="005541E7">
              <w:rPr>
                <w:lang w:val="zh-CN" w:eastAsia="zh-CN"/>
              </w:rPr>
              <w:t xml:space="preserve"> </w:t>
            </w:r>
            <w:r w:rsidRPr="005541E7">
              <w:rPr>
                <w:lang w:val="zh-CN" w:eastAsia="zh-CN"/>
              </w:rPr>
              <w:t xml:space="preserve">/ </w:t>
            </w:r>
            <w:r w:rsidRPr="005541E7">
              <w:rPr>
                <w:bCs/>
                <w:sz w:val="24"/>
                <w:szCs w:val="24"/>
              </w:rPr>
              <w:fldChar w:fldCharType="begin"/>
            </w:r>
            <w:r w:rsidRPr="005541E7">
              <w:rPr>
                <w:bCs/>
              </w:rPr>
              <w:instrText>NUMPAGES</w:instrText>
            </w:r>
            <w:r w:rsidRPr="005541E7">
              <w:rPr>
                <w:bCs/>
                <w:sz w:val="24"/>
                <w:szCs w:val="24"/>
              </w:rPr>
              <w:fldChar w:fldCharType="separate"/>
            </w:r>
            <w:r>
              <w:rPr>
                <w:bCs/>
                <w:noProof/>
              </w:rPr>
              <w:t>55</w:t>
            </w:r>
            <w:r w:rsidRPr="005541E7">
              <w:rPr>
                <w:bCs/>
                <w:sz w:val="24"/>
                <w:szCs w:val="24"/>
              </w:rPr>
              <w:fldChar w:fldCharType="end"/>
            </w:r>
          </w:p>
        </w:sdtContent>
      </w:sdt>
    </w:sdtContent>
  </w:sdt>
  <w:p w14:paraId="32C312BA" w14:textId="77777777" w:rsidR="0074265E" w:rsidRDefault="0074265E">
    <w:pPr>
      <w:pStyle w:val="ac"/>
      <w:ind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27E16" w14:textId="77777777" w:rsidR="0074265E" w:rsidRDefault="0074265E" w:rsidP="00A17F9B">
    <w:pPr>
      <w:pStyle w:val="ac"/>
      <w:ind w:firstLine="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1EF57" w14:textId="77777777" w:rsidR="00696324" w:rsidRDefault="00696324" w:rsidP="00FE3BCB">
      <w:pPr>
        <w:spacing w:line="240" w:lineRule="auto"/>
        <w:ind w:firstLine="220"/>
      </w:pPr>
      <w:r>
        <w:separator/>
      </w:r>
    </w:p>
  </w:footnote>
  <w:footnote w:type="continuationSeparator" w:id="0">
    <w:p w14:paraId="42DA33B3" w14:textId="77777777" w:rsidR="00696324" w:rsidRDefault="00696324" w:rsidP="00FE3BCB">
      <w:pPr>
        <w:spacing w:line="240" w:lineRule="auto"/>
        <w:ind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FFF55" w14:textId="77777777" w:rsidR="0074265E" w:rsidRDefault="0074265E" w:rsidP="00A17F9B">
    <w:pPr>
      <w:pStyle w:val="aa"/>
      <w:ind w:firstLine="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7918332"/>
      <w:docPartObj>
        <w:docPartGallery w:val="Page Numbers (Top of Page)"/>
        <w:docPartUnique/>
      </w:docPartObj>
    </w:sdtPr>
    <w:sdtEndPr/>
    <w:sdtContent>
      <w:p w14:paraId="65566C65" w14:textId="77777777" w:rsidR="0074265E" w:rsidRDefault="0074265E" w:rsidP="00A17F9B">
        <w:pPr>
          <w:pStyle w:val="aa"/>
          <w:ind w:firstLine="220"/>
          <w:jc w:val="center"/>
        </w:pPr>
        <w:r>
          <w:rPr>
            <w:lang w:val="zh-CN" w:eastAsia="zh-CN"/>
          </w:rPr>
          <w:t xml:space="preserve"> </w:t>
        </w:r>
      </w:p>
    </w:sdtContent>
  </w:sdt>
  <w:p w14:paraId="3F89524E" w14:textId="1A4F2D4F" w:rsidR="0074265E" w:rsidRDefault="005541E7" w:rsidP="005541E7">
    <w:pPr>
      <w:pStyle w:val="aa"/>
      <w:tabs>
        <w:tab w:val="clear" w:pos="4252"/>
        <w:tab w:val="clear" w:pos="8504"/>
        <w:tab w:val="left" w:pos="10618"/>
      </w:tabs>
      <w:ind w:firstLine="22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4261C" w14:textId="77777777" w:rsidR="0074265E" w:rsidRDefault="0074265E" w:rsidP="00A17F9B">
    <w:pPr>
      <w:pStyle w:val="aa"/>
      <w:ind w:firstLine="2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17D59"/>
    <w:multiLevelType w:val="multilevel"/>
    <w:tmpl w:val="153C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35017A"/>
    <w:multiLevelType w:val="multilevel"/>
    <w:tmpl w:val="9512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5D421F"/>
    <w:multiLevelType w:val="multilevel"/>
    <w:tmpl w:val="C0E6E57C"/>
    <w:lvl w:ilvl="0">
      <w:start w:val="1"/>
      <w:numFmt w:val="decimal"/>
      <w:lvlText w:val="%1"/>
      <w:lvlJc w:val="left"/>
      <w:pPr>
        <w:ind w:left="1065" w:hanging="705"/>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w2a0rea2ww9ueasxap9wvtffas5t2rasrr&quot;&gt;My EndNote Library&lt;record-ids&gt;&lt;item&gt;1&lt;/item&gt;&lt;/record-ids&gt;&lt;/item&gt;&lt;/Libraries&gt;"/>
  </w:docVars>
  <w:rsids>
    <w:rsidRoot w:val="005C3B7A"/>
    <w:rsid w:val="00001B2A"/>
    <w:rsid w:val="00004C4F"/>
    <w:rsid w:val="00024429"/>
    <w:rsid w:val="00026D97"/>
    <w:rsid w:val="00033671"/>
    <w:rsid w:val="00047C3F"/>
    <w:rsid w:val="000509FF"/>
    <w:rsid w:val="00057257"/>
    <w:rsid w:val="00057C6B"/>
    <w:rsid w:val="00060D24"/>
    <w:rsid w:val="00065AD0"/>
    <w:rsid w:val="00074705"/>
    <w:rsid w:val="00085972"/>
    <w:rsid w:val="000960BB"/>
    <w:rsid w:val="000A00CA"/>
    <w:rsid w:val="000A238B"/>
    <w:rsid w:val="000A3766"/>
    <w:rsid w:val="000D55FA"/>
    <w:rsid w:val="000E149C"/>
    <w:rsid w:val="000E2346"/>
    <w:rsid w:val="000E290B"/>
    <w:rsid w:val="000E506E"/>
    <w:rsid w:val="00106E9E"/>
    <w:rsid w:val="001132DE"/>
    <w:rsid w:val="00113465"/>
    <w:rsid w:val="001158A2"/>
    <w:rsid w:val="0012741C"/>
    <w:rsid w:val="00137314"/>
    <w:rsid w:val="0014384A"/>
    <w:rsid w:val="00151119"/>
    <w:rsid w:val="0016067E"/>
    <w:rsid w:val="00167DD9"/>
    <w:rsid w:val="001740DB"/>
    <w:rsid w:val="001743E2"/>
    <w:rsid w:val="001840BB"/>
    <w:rsid w:val="001916D0"/>
    <w:rsid w:val="00192C58"/>
    <w:rsid w:val="001A15B8"/>
    <w:rsid w:val="001A5433"/>
    <w:rsid w:val="001B0183"/>
    <w:rsid w:val="001C6C44"/>
    <w:rsid w:val="001D30F0"/>
    <w:rsid w:val="001E0D10"/>
    <w:rsid w:val="00205211"/>
    <w:rsid w:val="00205421"/>
    <w:rsid w:val="002073BD"/>
    <w:rsid w:val="002140A7"/>
    <w:rsid w:val="0021721C"/>
    <w:rsid w:val="00230484"/>
    <w:rsid w:val="0023185F"/>
    <w:rsid w:val="00236839"/>
    <w:rsid w:val="00240A73"/>
    <w:rsid w:val="00242910"/>
    <w:rsid w:val="002522DC"/>
    <w:rsid w:val="00264DE7"/>
    <w:rsid w:val="00292739"/>
    <w:rsid w:val="00295445"/>
    <w:rsid w:val="002A569B"/>
    <w:rsid w:val="002B09AF"/>
    <w:rsid w:val="002D2E0C"/>
    <w:rsid w:val="002F5CDB"/>
    <w:rsid w:val="003218DD"/>
    <w:rsid w:val="003408DD"/>
    <w:rsid w:val="003424C2"/>
    <w:rsid w:val="00345CB6"/>
    <w:rsid w:val="003475CB"/>
    <w:rsid w:val="00364D44"/>
    <w:rsid w:val="003659E8"/>
    <w:rsid w:val="003714E2"/>
    <w:rsid w:val="00373DB7"/>
    <w:rsid w:val="003834EC"/>
    <w:rsid w:val="00394580"/>
    <w:rsid w:val="003A3916"/>
    <w:rsid w:val="003A5552"/>
    <w:rsid w:val="003A6991"/>
    <w:rsid w:val="003A782A"/>
    <w:rsid w:val="003B3577"/>
    <w:rsid w:val="003B512C"/>
    <w:rsid w:val="003C0EFD"/>
    <w:rsid w:val="003E5AF8"/>
    <w:rsid w:val="003F01C5"/>
    <w:rsid w:val="00404C5C"/>
    <w:rsid w:val="00415935"/>
    <w:rsid w:val="00415C26"/>
    <w:rsid w:val="004310E3"/>
    <w:rsid w:val="00434752"/>
    <w:rsid w:val="00441B82"/>
    <w:rsid w:val="004422D2"/>
    <w:rsid w:val="00444D37"/>
    <w:rsid w:val="00445C9F"/>
    <w:rsid w:val="004465C3"/>
    <w:rsid w:val="00446D80"/>
    <w:rsid w:val="0045140F"/>
    <w:rsid w:val="00454F21"/>
    <w:rsid w:val="00461AB1"/>
    <w:rsid w:val="00473D6F"/>
    <w:rsid w:val="00486EE5"/>
    <w:rsid w:val="00487F0A"/>
    <w:rsid w:val="00493000"/>
    <w:rsid w:val="004963CE"/>
    <w:rsid w:val="00496C72"/>
    <w:rsid w:val="004A1EF9"/>
    <w:rsid w:val="004B3DBB"/>
    <w:rsid w:val="004B72C9"/>
    <w:rsid w:val="004C5A00"/>
    <w:rsid w:val="004C75CF"/>
    <w:rsid w:val="004D3C43"/>
    <w:rsid w:val="004D6DA1"/>
    <w:rsid w:val="004D77DD"/>
    <w:rsid w:val="004E2154"/>
    <w:rsid w:val="004E2F58"/>
    <w:rsid w:val="004E4B92"/>
    <w:rsid w:val="00503428"/>
    <w:rsid w:val="005062C9"/>
    <w:rsid w:val="0050704C"/>
    <w:rsid w:val="005111E5"/>
    <w:rsid w:val="00511C1C"/>
    <w:rsid w:val="00514234"/>
    <w:rsid w:val="005244E3"/>
    <w:rsid w:val="00537356"/>
    <w:rsid w:val="005405D8"/>
    <w:rsid w:val="00544439"/>
    <w:rsid w:val="005453B7"/>
    <w:rsid w:val="0054727A"/>
    <w:rsid w:val="00547BB9"/>
    <w:rsid w:val="0055192E"/>
    <w:rsid w:val="005541E7"/>
    <w:rsid w:val="00555E69"/>
    <w:rsid w:val="00556FD4"/>
    <w:rsid w:val="005654AF"/>
    <w:rsid w:val="005777C8"/>
    <w:rsid w:val="00582FA8"/>
    <w:rsid w:val="00583C63"/>
    <w:rsid w:val="0058418B"/>
    <w:rsid w:val="005869EA"/>
    <w:rsid w:val="005966EA"/>
    <w:rsid w:val="005A40F8"/>
    <w:rsid w:val="005A4C04"/>
    <w:rsid w:val="005B27CD"/>
    <w:rsid w:val="005C3B7A"/>
    <w:rsid w:val="005C3F76"/>
    <w:rsid w:val="005E1EAB"/>
    <w:rsid w:val="005E49DC"/>
    <w:rsid w:val="005E575C"/>
    <w:rsid w:val="005E616D"/>
    <w:rsid w:val="005F41C5"/>
    <w:rsid w:val="005F56CB"/>
    <w:rsid w:val="005F641B"/>
    <w:rsid w:val="00616994"/>
    <w:rsid w:val="006258CB"/>
    <w:rsid w:val="006437D0"/>
    <w:rsid w:val="00645BC0"/>
    <w:rsid w:val="00654E74"/>
    <w:rsid w:val="00655BA2"/>
    <w:rsid w:val="00682033"/>
    <w:rsid w:val="00694D86"/>
    <w:rsid w:val="00696324"/>
    <w:rsid w:val="006A0725"/>
    <w:rsid w:val="006A3472"/>
    <w:rsid w:val="006A3AD2"/>
    <w:rsid w:val="006A74FE"/>
    <w:rsid w:val="006B50B1"/>
    <w:rsid w:val="006D1F1E"/>
    <w:rsid w:val="006D39A6"/>
    <w:rsid w:val="006D62AE"/>
    <w:rsid w:val="006D7563"/>
    <w:rsid w:val="006E28A9"/>
    <w:rsid w:val="006F2DF9"/>
    <w:rsid w:val="006F3A49"/>
    <w:rsid w:val="006F79FF"/>
    <w:rsid w:val="00701BBA"/>
    <w:rsid w:val="00714C25"/>
    <w:rsid w:val="00721C35"/>
    <w:rsid w:val="00735EBB"/>
    <w:rsid w:val="00740E5C"/>
    <w:rsid w:val="0074265E"/>
    <w:rsid w:val="007450A8"/>
    <w:rsid w:val="00753800"/>
    <w:rsid w:val="00780591"/>
    <w:rsid w:val="0078671C"/>
    <w:rsid w:val="00794BCF"/>
    <w:rsid w:val="00795835"/>
    <w:rsid w:val="007966AD"/>
    <w:rsid w:val="00796A89"/>
    <w:rsid w:val="007A608C"/>
    <w:rsid w:val="007D2F3D"/>
    <w:rsid w:val="007D38B5"/>
    <w:rsid w:val="007E0566"/>
    <w:rsid w:val="007E53B7"/>
    <w:rsid w:val="007F1E42"/>
    <w:rsid w:val="007F4841"/>
    <w:rsid w:val="007F4E8C"/>
    <w:rsid w:val="007F5E68"/>
    <w:rsid w:val="007F6082"/>
    <w:rsid w:val="007F7EF3"/>
    <w:rsid w:val="00813AF9"/>
    <w:rsid w:val="0082447E"/>
    <w:rsid w:val="0083674C"/>
    <w:rsid w:val="008409EC"/>
    <w:rsid w:val="00847373"/>
    <w:rsid w:val="008535C2"/>
    <w:rsid w:val="00854699"/>
    <w:rsid w:val="008616E8"/>
    <w:rsid w:val="00891701"/>
    <w:rsid w:val="00891BB4"/>
    <w:rsid w:val="008A2277"/>
    <w:rsid w:val="008A3810"/>
    <w:rsid w:val="008B2051"/>
    <w:rsid w:val="008B7EB0"/>
    <w:rsid w:val="008C2C8A"/>
    <w:rsid w:val="008C3FCF"/>
    <w:rsid w:val="008D1AB7"/>
    <w:rsid w:val="008E0B0A"/>
    <w:rsid w:val="008E4F16"/>
    <w:rsid w:val="008F08A8"/>
    <w:rsid w:val="00902953"/>
    <w:rsid w:val="009076E9"/>
    <w:rsid w:val="00914961"/>
    <w:rsid w:val="0092363F"/>
    <w:rsid w:val="0093269B"/>
    <w:rsid w:val="009350A7"/>
    <w:rsid w:val="00937E04"/>
    <w:rsid w:val="00945555"/>
    <w:rsid w:val="00950942"/>
    <w:rsid w:val="00950B30"/>
    <w:rsid w:val="00966AEE"/>
    <w:rsid w:val="00981B1C"/>
    <w:rsid w:val="009A062A"/>
    <w:rsid w:val="009A618D"/>
    <w:rsid w:val="009B43D5"/>
    <w:rsid w:val="009B5357"/>
    <w:rsid w:val="009B6073"/>
    <w:rsid w:val="009C080D"/>
    <w:rsid w:val="009C5ECC"/>
    <w:rsid w:val="009E0795"/>
    <w:rsid w:val="009E31AE"/>
    <w:rsid w:val="009F10D9"/>
    <w:rsid w:val="00A00B55"/>
    <w:rsid w:val="00A03BE4"/>
    <w:rsid w:val="00A067FC"/>
    <w:rsid w:val="00A1022D"/>
    <w:rsid w:val="00A10471"/>
    <w:rsid w:val="00A16191"/>
    <w:rsid w:val="00A17F9B"/>
    <w:rsid w:val="00A31348"/>
    <w:rsid w:val="00A313E5"/>
    <w:rsid w:val="00A35244"/>
    <w:rsid w:val="00A35F3D"/>
    <w:rsid w:val="00A36455"/>
    <w:rsid w:val="00A47E2B"/>
    <w:rsid w:val="00A51387"/>
    <w:rsid w:val="00A52E23"/>
    <w:rsid w:val="00A7063D"/>
    <w:rsid w:val="00A72A70"/>
    <w:rsid w:val="00A72FD7"/>
    <w:rsid w:val="00A80B16"/>
    <w:rsid w:val="00A81556"/>
    <w:rsid w:val="00A81F94"/>
    <w:rsid w:val="00A95A44"/>
    <w:rsid w:val="00AA3B72"/>
    <w:rsid w:val="00AA4330"/>
    <w:rsid w:val="00AB0BD7"/>
    <w:rsid w:val="00B12017"/>
    <w:rsid w:val="00B1242C"/>
    <w:rsid w:val="00B12CD4"/>
    <w:rsid w:val="00B20BAC"/>
    <w:rsid w:val="00B22D45"/>
    <w:rsid w:val="00B247FF"/>
    <w:rsid w:val="00B302BE"/>
    <w:rsid w:val="00B324A1"/>
    <w:rsid w:val="00B40715"/>
    <w:rsid w:val="00B46E75"/>
    <w:rsid w:val="00B54474"/>
    <w:rsid w:val="00B61BE2"/>
    <w:rsid w:val="00B72DAB"/>
    <w:rsid w:val="00B73078"/>
    <w:rsid w:val="00B80AA5"/>
    <w:rsid w:val="00B96BEC"/>
    <w:rsid w:val="00B9795F"/>
    <w:rsid w:val="00BA688D"/>
    <w:rsid w:val="00BB122E"/>
    <w:rsid w:val="00BB6730"/>
    <w:rsid w:val="00BC104E"/>
    <w:rsid w:val="00BC3B18"/>
    <w:rsid w:val="00BD19DA"/>
    <w:rsid w:val="00BD2D58"/>
    <w:rsid w:val="00BE02F1"/>
    <w:rsid w:val="00BE1704"/>
    <w:rsid w:val="00BF1AD4"/>
    <w:rsid w:val="00BF6BA6"/>
    <w:rsid w:val="00C02F58"/>
    <w:rsid w:val="00C07BB2"/>
    <w:rsid w:val="00C07C72"/>
    <w:rsid w:val="00C11EF6"/>
    <w:rsid w:val="00C14A87"/>
    <w:rsid w:val="00C23C44"/>
    <w:rsid w:val="00C27CD7"/>
    <w:rsid w:val="00C44112"/>
    <w:rsid w:val="00C4670F"/>
    <w:rsid w:val="00C4702A"/>
    <w:rsid w:val="00C57753"/>
    <w:rsid w:val="00C67A75"/>
    <w:rsid w:val="00C71D8C"/>
    <w:rsid w:val="00C72623"/>
    <w:rsid w:val="00C77E88"/>
    <w:rsid w:val="00C90DAC"/>
    <w:rsid w:val="00C958E7"/>
    <w:rsid w:val="00CA49DA"/>
    <w:rsid w:val="00CB0002"/>
    <w:rsid w:val="00CB43AF"/>
    <w:rsid w:val="00CB4EF1"/>
    <w:rsid w:val="00CB5C92"/>
    <w:rsid w:val="00CC002E"/>
    <w:rsid w:val="00CC6852"/>
    <w:rsid w:val="00CE3384"/>
    <w:rsid w:val="00CF13DD"/>
    <w:rsid w:val="00CF7870"/>
    <w:rsid w:val="00D02A30"/>
    <w:rsid w:val="00D061B3"/>
    <w:rsid w:val="00D06F7F"/>
    <w:rsid w:val="00D237CF"/>
    <w:rsid w:val="00D23D7F"/>
    <w:rsid w:val="00D27345"/>
    <w:rsid w:val="00D2797B"/>
    <w:rsid w:val="00D34063"/>
    <w:rsid w:val="00D47D36"/>
    <w:rsid w:val="00D51332"/>
    <w:rsid w:val="00D660AB"/>
    <w:rsid w:val="00D73379"/>
    <w:rsid w:val="00D76EEB"/>
    <w:rsid w:val="00D90FF9"/>
    <w:rsid w:val="00DA37B3"/>
    <w:rsid w:val="00DB1523"/>
    <w:rsid w:val="00DB307A"/>
    <w:rsid w:val="00DC4814"/>
    <w:rsid w:val="00DC5E0E"/>
    <w:rsid w:val="00DD130D"/>
    <w:rsid w:val="00DD6E67"/>
    <w:rsid w:val="00DF16B5"/>
    <w:rsid w:val="00DF68A2"/>
    <w:rsid w:val="00E16A07"/>
    <w:rsid w:val="00E177C4"/>
    <w:rsid w:val="00E352CE"/>
    <w:rsid w:val="00E47D3B"/>
    <w:rsid w:val="00E56E82"/>
    <w:rsid w:val="00E70CBD"/>
    <w:rsid w:val="00E7383F"/>
    <w:rsid w:val="00EA1556"/>
    <w:rsid w:val="00EA16B6"/>
    <w:rsid w:val="00EA33BF"/>
    <w:rsid w:val="00ED15F9"/>
    <w:rsid w:val="00EE7F0D"/>
    <w:rsid w:val="00EF3A99"/>
    <w:rsid w:val="00F01270"/>
    <w:rsid w:val="00F0288B"/>
    <w:rsid w:val="00F120E8"/>
    <w:rsid w:val="00F1554F"/>
    <w:rsid w:val="00F34732"/>
    <w:rsid w:val="00F34BAE"/>
    <w:rsid w:val="00F42733"/>
    <w:rsid w:val="00F45C5C"/>
    <w:rsid w:val="00F551C7"/>
    <w:rsid w:val="00F561F7"/>
    <w:rsid w:val="00F6359A"/>
    <w:rsid w:val="00F76E8D"/>
    <w:rsid w:val="00F83CF2"/>
    <w:rsid w:val="00F909E8"/>
    <w:rsid w:val="00F95137"/>
    <w:rsid w:val="00FA068C"/>
    <w:rsid w:val="00FA5C28"/>
    <w:rsid w:val="00FB023E"/>
    <w:rsid w:val="00FC4B9D"/>
    <w:rsid w:val="00FC7888"/>
    <w:rsid w:val="00FD7AC6"/>
    <w:rsid w:val="00FE3BCB"/>
    <w:rsid w:val="00FE5800"/>
    <w:rsid w:val="00FF1B6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DE62D"/>
  <w15:docId w15:val="{92036E3A-7B84-464B-B506-D5323702E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2"/>
        <w:szCs w:val="22"/>
        <w:lang w:val="en-GB" w:eastAsia="pt-BR" w:bidi="ar-SA"/>
      </w:rPr>
    </w:rPrDefault>
    <w:pPrDefault>
      <w:pPr>
        <w:spacing w:line="360" w:lineRule="auto"/>
        <w:ind w:firstLineChars="100" w:firstLine="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506E"/>
  </w:style>
  <w:style w:type="paragraph" w:styleId="1">
    <w:name w:val="heading 1"/>
    <w:basedOn w:val="a"/>
    <w:next w:val="a"/>
    <w:link w:val="10"/>
    <w:uiPriority w:val="9"/>
    <w:qFormat/>
    <w:rsid w:val="009E0795"/>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9E0795"/>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9E0795"/>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9E0795"/>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9E0795"/>
    <w:pPr>
      <w:keepNext/>
      <w:keepLines/>
      <w:spacing w:before="220" w:after="40"/>
      <w:outlineLvl w:val="4"/>
    </w:pPr>
    <w:rPr>
      <w:b/>
    </w:rPr>
  </w:style>
  <w:style w:type="paragraph" w:styleId="6">
    <w:name w:val="heading 6"/>
    <w:basedOn w:val="a"/>
    <w:next w:val="a"/>
    <w:link w:val="60"/>
    <w:uiPriority w:val="9"/>
    <w:semiHidden/>
    <w:unhideWhenUsed/>
    <w:qFormat/>
    <w:rsid w:val="009E079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E0795"/>
    <w:pPr>
      <w:keepNext/>
      <w:keepLines/>
      <w:spacing w:before="480" w:after="120"/>
    </w:pPr>
    <w:rPr>
      <w:b/>
      <w:sz w:val="72"/>
      <w:szCs w:val="72"/>
    </w:rPr>
  </w:style>
  <w:style w:type="paragraph" w:styleId="a5">
    <w:name w:val="Subtitle"/>
    <w:basedOn w:val="a"/>
    <w:next w:val="a"/>
    <w:link w:val="a6"/>
    <w:uiPriority w:val="11"/>
    <w:qFormat/>
    <w:rsid w:val="009E0795"/>
    <w:pPr>
      <w:keepNext/>
      <w:keepLines/>
      <w:spacing w:before="360" w:after="80"/>
    </w:pPr>
    <w:rPr>
      <w:rFonts w:ascii="Georgia" w:eastAsia="Georgia" w:hAnsi="Georgia" w:cs="Georgia"/>
      <w:i/>
      <w:color w:val="666666"/>
      <w:sz w:val="48"/>
      <w:szCs w:val="48"/>
    </w:rPr>
  </w:style>
  <w:style w:type="table" w:customStyle="1" w:styleId="a7">
    <w:basedOn w:val="a1"/>
    <w:rsid w:val="009E0795"/>
    <w:pPr>
      <w:spacing w:line="240" w:lineRule="auto"/>
    </w:pPr>
    <w:tblPr>
      <w:tblStyleRowBandSize w:val="1"/>
      <w:tblStyleColBandSize w:val="1"/>
    </w:tblPr>
  </w:style>
  <w:style w:type="paragraph" w:customStyle="1" w:styleId="EndNoteBibliographyTitle">
    <w:name w:val="EndNote Bibliography Title"/>
    <w:basedOn w:val="a"/>
    <w:link w:val="EndNoteBibliographyTitleChar"/>
    <w:rsid w:val="00BF1AD4"/>
    <w:pPr>
      <w:jc w:val="center"/>
    </w:pPr>
    <w:rPr>
      <w:noProof/>
      <w:lang w:val="pt-BR"/>
    </w:rPr>
  </w:style>
  <w:style w:type="character" w:customStyle="1" w:styleId="EndNoteBibliographyTitleChar">
    <w:name w:val="EndNote Bibliography Title Char"/>
    <w:basedOn w:val="a0"/>
    <w:link w:val="EndNoteBibliographyTitle"/>
    <w:rsid w:val="00BF1AD4"/>
    <w:rPr>
      <w:noProof/>
      <w:lang w:val="pt-BR"/>
    </w:rPr>
  </w:style>
  <w:style w:type="paragraph" w:customStyle="1" w:styleId="EndNoteBibliography">
    <w:name w:val="EndNote Bibliography"/>
    <w:basedOn w:val="a"/>
    <w:link w:val="EndNoteBibliographyChar"/>
    <w:rsid w:val="00BF1AD4"/>
    <w:pPr>
      <w:spacing w:line="240" w:lineRule="auto"/>
    </w:pPr>
    <w:rPr>
      <w:noProof/>
      <w:lang w:val="pt-BR"/>
    </w:rPr>
  </w:style>
  <w:style w:type="character" w:customStyle="1" w:styleId="EndNoteBibliographyChar">
    <w:name w:val="EndNote Bibliography Char"/>
    <w:basedOn w:val="a0"/>
    <w:link w:val="EndNoteBibliography"/>
    <w:rsid w:val="00BF1AD4"/>
    <w:rPr>
      <w:noProof/>
      <w:lang w:val="pt-BR"/>
    </w:rPr>
  </w:style>
  <w:style w:type="character" w:styleId="a8">
    <w:name w:val="Hyperlink"/>
    <w:basedOn w:val="a0"/>
    <w:uiPriority w:val="99"/>
    <w:unhideWhenUsed/>
    <w:rsid w:val="007F4E8C"/>
    <w:rPr>
      <w:color w:val="0000FF" w:themeColor="hyperlink"/>
      <w:u w:val="single"/>
    </w:rPr>
  </w:style>
  <w:style w:type="character" w:customStyle="1" w:styleId="UnresolvedMention1">
    <w:name w:val="Unresolved Mention1"/>
    <w:basedOn w:val="a0"/>
    <w:uiPriority w:val="99"/>
    <w:semiHidden/>
    <w:unhideWhenUsed/>
    <w:rsid w:val="007F4E8C"/>
    <w:rPr>
      <w:color w:val="605E5C"/>
      <w:shd w:val="clear" w:color="auto" w:fill="E1DFDD"/>
    </w:rPr>
  </w:style>
  <w:style w:type="table" w:customStyle="1" w:styleId="PlainTable21">
    <w:name w:val="Plain Table 21"/>
    <w:basedOn w:val="a1"/>
    <w:next w:val="PlainTable22"/>
    <w:uiPriority w:val="42"/>
    <w:rsid w:val="001158A2"/>
    <w:pPr>
      <w:spacing w:line="240" w:lineRule="auto"/>
    </w:pPr>
    <w:rPr>
      <w:rFonts w:cs="Times New Roman"/>
      <w:lang w:val="pt-B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a1"/>
    <w:uiPriority w:val="42"/>
    <w:rsid w:val="001158A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9">
    <w:name w:val="caption"/>
    <w:basedOn w:val="a"/>
    <w:next w:val="a"/>
    <w:uiPriority w:val="35"/>
    <w:unhideWhenUsed/>
    <w:qFormat/>
    <w:rsid w:val="00A81556"/>
    <w:pPr>
      <w:spacing w:after="200" w:line="240" w:lineRule="auto"/>
    </w:pPr>
    <w:rPr>
      <w:i/>
      <w:iCs/>
      <w:color w:val="1F497D" w:themeColor="text2"/>
      <w:sz w:val="18"/>
      <w:szCs w:val="18"/>
    </w:rPr>
  </w:style>
  <w:style w:type="paragraph" w:styleId="aa">
    <w:name w:val="header"/>
    <w:basedOn w:val="a"/>
    <w:link w:val="ab"/>
    <w:uiPriority w:val="99"/>
    <w:unhideWhenUsed/>
    <w:rsid w:val="00FE3BCB"/>
    <w:pPr>
      <w:tabs>
        <w:tab w:val="center" w:pos="4252"/>
        <w:tab w:val="right" w:pos="8504"/>
      </w:tabs>
      <w:spacing w:line="240" w:lineRule="auto"/>
    </w:pPr>
  </w:style>
  <w:style w:type="character" w:customStyle="1" w:styleId="ab">
    <w:name w:val="页眉 字符"/>
    <w:basedOn w:val="a0"/>
    <w:link w:val="aa"/>
    <w:uiPriority w:val="99"/>
    <w:rsid w:val="00FE3BCB"/>
  </w:style>
  <w:style w:type="paragraph" w:styleId="ac">
    <w:name w:val="footer"/>
    <w:basedOn w:val="a"/>
    <w:link w:val="ad"/>
    <w:uiPriority w:val="99"/>
    <w:unhideWhenUsed/>
    <w:rsid w:val="00FE3BCB"/>
    <w:pPr>
      <w:tabs>
        <w:tab w:val="center" w:pos="4252"/>
        <w:tab w:val="right" w:pos="8504"/>
      </w:tabs>
      <w:spacing w:line="240" w:lineRule="auto"/>
    </w:pPr>
  </w:style>
  <w:style w:type="character" w:customStyle="1" w:styleId="ad">
    <w:name w:val="页脚 字符"/>
    <w:basedOn w:val="a0"/>
    <w:link w:val="ac"/>
    <w:uiPriority w:val="99"/>
    <w:rsid w:val="00FE3BCB"/>
  </w:style>
  <w:style w:type="character" w:customStyle="1" w:styleId="il">
    <w:name w:val="il"/>
    <w:basedOn w:val="a0"/>
    <w:rsid w:val="00CF13DD"/>
  </w:style>
  <w:style w:type="paragraph" w:styleId="ae">
    <w:name w:val="Balloon Text"/>
    <w:basedOn w:val="a"/>
    <w:link w:val="af"/>
    <w:uiPriority w:val="99"/>
    <w:semiHidden/>
    <w:unhideWhenUsed/>
    <w:rsid w:val="00434752"/>
    <w:pPr>
      <w:spacing w:line="240" w:lineRule="auto"/>
    </w:pPr>
    <w:rPr>
      <w:rFonts w:ascii="Tahoma" w:hAnsi="Tahoma" w:cs="Tahoma"/>
      <w:sz w:val="16"/>
      <w:szCs w:val="16"/>
    </w:rPr>
  </w:style>
  <w:style w:type="character" w:customStyle="1" w:styleId="af">
    <w:name w:val="批注框文本 字符"/>
    <w:basedOn w:val="a0"/>
    <w:link w:val="ae"/>
    <w:uiPriority w:val="99"/>
    <w:semiHidden/>
    <w:rsid w:val="00434752"/>
    <w:rPr>
      <w:rFonts w:ascii="Tahoma" w:hAnsi="Tahoma" w:cs="Tahoma"/>
      <w:sz w:val="16"/>
      <w:szCs w:val="16"/>
    </w:rPr>
  </w:style>
  <w:style w:type="paragraph" w:customStyle="1" w:styleId="Default">
    <w:name w:val="Default"/>
    <w:rsid w:val="007F5E68"/>
    <w:pPr>
      <w:autoSpaceDE w:val="0"/>
      <w:autoSpaceDN w:val="0"/>
      <w:adjustRightInd w:val="0"/>
      <w:spacing w:line="240" w:lineRule="auto"/>
    </w:pPr>
    <w:rPr>
      <w:rFonts w:ascii="Gotham Medium" w:hAnsi="Gotham Medium" w:cs="Gotham Medium"/>
      <w:color w:val="000000"/>
      <w:sz w:val="24"/>
      <w:szCs w:val="24"/>
      <w:lang w:val="pt-BR"/>
    </w:rPr>
  </w:style>
  <w:style w:type="paragraph" w:customStyle="1" w:styleId="Pa1">
    <w:name w:val="Pa1"/>
    <w:basedOn w:val="Default"/>
    <w:next w:val="Default"/>
    <w:uiPriority w:val="99"/>
    <w:rsid w:val="007F5E68"/>
    <w:pPr>
      <w:spacing w:line="241" w:lineRule="atLeast"/>
    </w:pPr>
    <w:rPr>
      <w:rFonts w:cs="Calibri"/>
      <w:color w:val="auto"/>
    </w:rPr>
  </w:style>
  <w:style w:type="character" w:customStyle="1" w:styleId="A10">
    <w:name w:val="A1"/>
    <w:uiPriority w:val="99"/>
    <w:rsid w:val="007F5E68"/>
    <w:rPr>
      <w:rFonts w:ascii="Gotham Book" w:hAnsi="Gotham Book" w:cs="Gotham Book"/>
      <w:color w:val="000000"/>
      <w:sz w:val="22"/>
      <w:szCs w:val="22"/>
    </w:rPr>
  </w:style>
  <w:style w:type="character" w:customStyle="1" w:styleId="A20">
    <w:name w:val="A2"/>
    <w:uiPriority w:val="99"/>
    <w:rsid w:val="007F5E68"/>
    <w:rPr>
      <w:rFonts w:ascii="Gotham Book" w:hAnsi="Gotham Book" w:cs="Gotham Book"/>
      <w:color w:val="000000"/>
      <w:sz w:val="18"/>
      <w:szCs w:val="18"/>
    </w:rPr>
  </w:style>
  <w:style w:type="paragraph" w:customStyle="1" w:styleId="Pa3">
    <w:name w:val="Pa3"/>
    <w:basedOn w:val="Default"/>
    <w:next w:val="Default"/>
    <w:uiPriority w:val="99"/>
    <w:rsid w:val="007F5E68"/>
    <w:pPr>
      <w:spacing w:line="181" w:lineRule="atLeast"/>
    </w:pPr>
    <w:rPr>
      <w:rFonts w:cs="Calibri"/>
      <w:color w:val="auto"/>
    </w:rPr>
  </w:style>
  <w:style w:type="paragraph" w:customStyle="1" w:styleId="Pa4">
    <w:name w:val="Pa4"/>
    <w:basedOn w:val="Default"/>
    <w:next w:val="Default"/>
    <w:uiPriority w:val="99"/>
    <w:rsid w:val="007F5E68"/>
    <w:pPr>
      <w:spacing w:line="241" w:lineRule="atLeast"/>
    </w:pPr>
    <w:rPr>
      <w:rFonts w:cs="Calibri"/>
      <w:color w:val="auto"/>
    </w:rPr>
  </w:style>
  <w:style w:type="paragraph" w:styleId="af0">
    <w:name w:val="List Paragraph"/>
    <w:basedOn w:val="a"/>
    <w:uiPriority w:val="34"/>
    <w:qFormat/>
    <w:rsid w:val="00F34BAE"/>
    <w:pPr>
      <w:ind w:left="720"/>
      <w:contextualSpacing/>
    </w:pPr>
  </w:style>
  <w:style w:type="character" w:customStyle="1" w:styleId="e24kjd">
    <w:name w:val="e24kjd"/>
    <w:basedOn w:val="a0"/>
    <w:rsid w:val="00A47E2B"/>
  </w:style>
  <w:style w:type="character" w:customStyle="1" w:styleId="UnresolvedMention2">
    <w:name w:val="Unresolved Mention2"/>
    <w:basedOn w:val="a0"/>
    <w:uiPriority w:val="99"/>
    <w:semiHidden/>
    <w:unhideWhenUsed/>
    <w:rsid w:val="007E0566"/>
    <w:rPr>
      <w:color w:val="605E5C"/>
      <w:shd w:val="clear" w:color="auto" w:fill="E1DFDD"/>
    </w:rPr>
  </w:style>
  <w:style w:type="paragraph" w:styleId="af1">
    <w:name w:val="Normal (Web)"/>
    <w:basedOn w:val="a"/>
    <w:uiPriority w:val="99"/>
    <w:semiHidden/>
    <w:unhideWhenUsed/>
    <w:rsid w:val="00192C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UnresolvedMention3">
    <w:name w:val="Unresolved Mention3"/>
    <w:basedOn w:val="a0"/>
    <w:uiPriority w:val="99"/>
    <w:semiHidden/>
    <w:unhideWhenUsed/>
    <w:rsid w:val="001840BB"/>
    <w:rPr>
      <w:color w:val="605E5C"/>
      <w:shd w:val="clear" w:color="auto" w:fill="E1DFDD"/>
    </w:rPr>
  </w:style>
  <w:style w:type="character" w:styleId="af2">
    <w:name w:val="line number"/>
    <w:basedOn w:val="a0"/>
    <w:uiPriority w:val="99"/>
    <w:semiHidden/>
    <w:unhideWhenUsed/>
    <w:rsid w:val="00E7383F"/>
  </w:style>
  <w:style w:type="character" w:customStyle="1" w:styleId="10">
    <w:name w:val="标题 1 字符"/>
    <w:basedOn w:val="a0"/>
    <w:link w:val="1"/>
    <w:uiPriority w:val="9"/>
    <w:rsid w:val="00C14A87"/>
    <w:rPr>
      <w:b/>
      <w:sz w:val="48"/>
      <w:szCs w:val="48"/>
    </w:rPr>
  </w:style>
  <w:style w:type="character" w:customStyle="1" w:styleId="20">
    <w:name w:val="标题 2 字符"/>
    <w:basedOn w:val="a0"/>
    <w:link w:val="2"/>
    <w:uiPriority w:val="9"/>
    <w:semiHidden/>
    <w:rsid w:val="00C14A87"/>
    <w:rPr>
      <w:b/>
      <w:sz w:val="36"/>
      <w:szCs w:val="36"/>
    </w:rPr>
  </w:style>
  <w:style w:type="character" w:customStyle="1" w:styleId="30">
    <w:name w:val="标题 3 字符"/>
    <w:basedOn w:val="a0"/>
    <w:link w:val="3"/>
    <w:uiPriority w:val="9"/>
    <w:semiHidden/>
    <w:rsid w:val="00C14A87"/>
    <w:rPr>
      <w:b/>
      <w:sz w:val="28"/>
      <w:szCs w:val="28"/>
    </w:rPr>
  </w:style>
  <w:style w:type="character" w:customStyle="1" w:styleId="40">
    <w:name w:val="标题 4 字符"/>
    <w:basedOn w:val="a0"/>
    <w:link w:val="4"/>
    <w:uiPriority w:val="9"/>
    <w:semiHidden/>
    <w:rsid w:val="00C14A87"/>
    <w:rPr>
      <w:b/>
      <w:sz w:val="24"/>
      <w:szCs w:val="24"/>
    </w:rPr>
  </w:style>
  <w:style w:type="character" w:customStyle="1" w:styleId="50">
    <w:name w:val="标题 5 字符"/>
    <w:basedOn w:val="a0"/>
    <w:link w:val="5"/>
    <w:uiPriority w:val="9"/>
    <w:semiHidden/>
    <w:rsid w:val="00C14A87"/>
    <w:rPr>
      <w:b/>
    </w:rPr>
  </w:style>
  <w:style w:type="character" w:customStyle="1" w:styleId="60">
    <w:name w:val="标题 6 字符"/>
    <w:basedOn w:val="a0"/>
    <w:link w:val="6"/>
    <w:uiPriority w:val="9"/>
    <w:semiHidden/>
    <w:rsid w:val="00C14A87"/>
    <w:rPr>
      <w:b/>
      <w:sz w:val="20"/>
      <w:szCs w:val="20"/>
    </w:rPr>
  </w:style>
  <w:style w:type="character" w:customStyle="1" w:styleId="a4">
    <w:name w:val="标题 字符"/>
    <w:basedOn w:val="a0"/>
    <w:link w:val="a3"/>
    <w:uiPriority w:val="10"/>
    <w:rsid w:val="00C14A87"/>
    <w:rPr>
      <w:b/>
      <w:sz w:val="72"/>
      <w:szCs w:val="72"/>
    </w:rPr>
  </w:style>
  <w:style w:type="character" w:customStyle="1" w:styleId="a6">
    <w:name w:val="副标题 字符"/>
    <w:basedOn w:val="a0"/>
    <w:link w:val="a5"/>
    <w:uiPriority w:val="11"/>
    <w:rsid w:val="00C14A87"/>
    <w:rPr>
      <w:rFonts w:ascii="Georgia" w:eastAsia="Georgia" w:hAnsi="Georgia" w:cs="Georgia"/>
      <w:i/>
      <w:color w:val="666666"/>
      <w:sz w:val="48"/>
      <w:szCs w:val="48"/>
    </w:rPr>
  </w:style>
  <w:style w:type="character" w:customStyle="1" w:styleId="11">
    <w:name w:val="未处理的提及1"/>
    <w:basedOn w:val="a0"/>
    <w:uiPriority w:val="99"/>
    <w:semiHidden/>
    <w:unhideWhenUsed/>
    <w:rsid w:val="003E5AF8"/>
    <w:rPr>
      <w:color w:val="605E5C"/>
      <w:shd w:val="clear" w:color="auto" w:fill="E1DFDD"/>
    </w:rPr>
  </w:style>
  <w:style w:type="character" w:styleId="af3">
    <w:name w:val="FollowedHyperlink"/>
    <w:basedOn w:val="a0"/>
    <w:uiPriority w:val="99"/>
    <w:semiHidden/>
    <w:unhideWhenUsed/>
    <w:rsid w:val="00BD2D58"/>
    <w:rPr>
      <w:color w:val="800080" w:themeColor="followedHyperlink"/>
      <w:u w:val="single"/>
    </w:rPr>
  </w:style>
  <w:style w:type="paragraph" w:customStyle="1" w:styleId="msonormal0">
    <w:name w:val="msonormal"/>
    <w:basedOn w:val="a"/>
    <w:uiPriority w:val="99"/>
    <w:semiHidden/>
    <w:rsid w:val="00BD2D58"/>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af4">
    <w:name w:val="Strong"/>
    <w:uiPriority w:val="22"/>
    <w:qFormat/>
    <w:rsid w:val="009B43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14266">
      <w:bodyDiv w:val="1"/>
      <w:marLeft w:val="0"/>
      <w:marRight w:val="0"/>
      <w:marTop w:val="0"/>
      <w:marBottom w:val="0"/>
      <w:divBdr>
        <w:top w:val="none" w:sz="0" w:space="0" w:color="auto"/>
        <w:left w:val="none" w:sz="0" w:space="0" w:color="auto"/>
        <w:bottom w:val="none" w:sz="0" w:space="0" w:color="auto"/>
        <w:right w:val="none" w:sz="0" w:space="0" w:color="auto"/>
      </w:divBdr>
    </w:div>
    <w:div w:id="155079128">
      <w:bodyDiv w:val="1"/>
      <w:marLeft w:val="0"/>
      <w:marRight w:val="0"/>
      <w:marTop w:val="0"/>
      <w:marBottom w:val="0"/>
      <w:divBdr>
        <w:top w:val="none" w:sz="0" w:space="0" w:color="auto"/>
        <w:left w:val="none" w:sz="0" w:space="0" w:color="auto"/>
        <w:bottom w:val="none" w:sz="0" w:space="0" w:color="auto"/>
        <w:right w:val="none" w:sz="0" w:space="0" w:color="auto"/>
      </w:divBdr>
    </w:div>
    <w:div w:id="157505586">
      <w:bodyDiv w:val="1"/>
      <w:marLeft w:val="0"/>
      <w:marRight w:val="0"/>
      <w:marTop w:val="0"/>
      <w:marBottom w:val="0"/>
      <w:divBdr>
        <w:top w:val="none" w:sz="0" w:space="0" w:color="auto"/>
        <w:left w:val="none" w:sz="0" w:space="0" w:color="auto"/>
        <w:bottom w:val="none" w:sz="0" w:space="0" w:color="auto"/>
        <w:right w:val="none" w:sz="0" w:space="0" w:color="auto"/>
      </w:divBdr>
    </w:div>
    <w:div w:id="187062838">
      <w:bodyDiv w:val="1"/>
      <w:marLeft w:val="0"/>
      <w:marRight w:val="0"/>
      <w:marTop w:val="0"/>
      <w:marBottom w:val="0"/>
      <w:divBdr>
        <w:top w:val="none" w:sz="0" w:space="0" w:color="auto"/>
        <w:left w:val="none" w:sz="0" w:space="0" w:color="auto"/>
        <w:bottom w:val="none" w:sz="0" w:space="0" w:color="auto"/>
        <w:right w:val="none" w:sz="0" w:space="0" w:color="auto"/>
      </w:divBdr>
    </w:div>
    <w:div w:id="504781603">
      <w:bodyDiv w:val="1"/>
      <w:marLeft w:val="0"/>
      <w:marRight w:val="0"/>
      <w:marTop w:val="0"/>
      <w:marBottom w:val="0"/>
      <w:divBdr>
        <w:top w:val="none" w:sz="0" w:space="0" w:color="auto"/>
        <w:left w:val="none" w:sz="0" w:space="0" w:color="auto"/>
        <w:bottom w:val="none" w:sz="0" w:space="0" w:color="auto"/>
        <w:right w:val="none" w:sz="0" w:space="0" w:color="auto"/>
      </w:divBdr>
    </w:div>
    <w:div w:id="679623562">
      <w:bodyDiv w:val="1"/>
      <w:marLeft w:val="0"/>
      <w:marRight w:val="0"/>
      <w:marTop w:val="0"/>
      <w:marBottom w:val="0"/>
      <w:divBdr>
        <w:top w:val="none" w:sz="0" w:space="0" w:color="auto"/>
        <w:left w:val="none" w:sz="0" w:space="0" w:color="auto"/>
        <w:bottom w:val="none" w:sz="0" w:space="0" w:color="auto"/>
        <w:right w:val="none" w:sz="0" w:space="0" w:color="auto"/>
      </w:divBdr>
    </w:div>
    <w:div w:id="726104578">
      <w:bodyDiv w:val="1"/>
      <w:marLeft w:val="0"/>
      <w:marRight w:val="0"/>
      <w:marTop w:val="0"/>
      <w:marBottom w:val="0"/>
      <w:divBdr>
        <w:top w:val="none" w:sz="0" w:space="0" w:color="auto"/>
        <w:left w:val="none" w:sz="0" w:space="0" w:color="auto"/>
        <w:bottom w:val="none" w:sz="0" w:space="0" w:color="auto"/>
        <w:right w:val="none" w:sz="0" w:space="0" w:color="auto"/>
      </w:divBdr>
      <w:divsChild>
        <w:div w:id="303700135">
          <w:marLeft w:val="0"/>
          <w:marRight w:val="0"/>
          <w:marTop w:val="0"/>
          <w:marBottom w:val="0"/>
          <w:divBdr>
            <w:top w:val="none" w:sz="0" w:space="0" w:color="auto"/>
            <w:left w:val="none" w:sz="0" w:space="0" w:color="auto"/>
            <w:bottom w:val="none" w:sz="0" w:space="0" w:color="auto"/>
            <w:right w:val="none" w:sz="0" w:space="0" w:color="auto"/>
          </w:divBdr>
        </w:div>
      </w:divsChild>
    </w:div>
    <w:div w:id="876963426">
      <w:bodyDiv w:val="1"/>
      <w:marLeft w:val="0"/>
      <w:marRight w:val="0"/>
      <w:marTop w:val="0"/>
      <w:marBottom w:val="0"/>
      <w:divBdr>
        <w:top w:val="none" w:sz="0" w:space="0" w:color="auto"/>
        <w:left w:val="none" w:sz="0" w:space="0" w:color="auto"/>
        <w:bottom w:val="none" w:sz="0" w:space="0" w:color="auto"/>
        <w:right w:val="none" w:sz="0" w:space="0" w:color="auto"/>
      </w:divBdr>
    </w:div>
    <w:div w:id="1150823635">
      <w:bodyDiv w:val="1"/>
      <w:marLeft w:val="0"/>
      <w:marRight w:val="0"/>
      <w:marTop w:val="0"/>
      <w:marBottom w:val="0"/>
      <w:divBdr>
        <w:top w:val="none" w:sz="0" w:space="0" w:color="auto"/>
        <w:left w:val="none" w:sz="0" w:space="0" w:color="auto"/>
        <w:bottom w:val="none" w:sz="0" w:space="0" w:color="auto"/>
        <w:right w:val="none" w:sz="0" w:space="0" w:color="auto"/>
      </w:divBdr>
      <w:divsChild>
        <w:div w:id="441802647">
          <w:marLeft w:val="0"/>
          <w:marRight w:val="0"/>
          <w:marTop w:val="0"/>
          <w:marBottom w:val="0"/>
          <w:divBdr>
            <w:top w:val="none" w:sz="0" w:space="0" w:color="auto"/>
            <w:left w:val="none" w:sz="0" w:space="0" w:color="auto"/>
            <w:bottom w:val="none" w:sz="0" w:space="0" w:color="auto"/>
            <w:right w:val="none" w:sz="0" w:space="0" w:color="auto"/>
          </w:divBdr>
        </w:div>
      </w:divsChild>
    </w:div>
    <w:div w:id="1304896395">
      <w:bodyDiv w:val="1"/>
      <w:marLeft w:val="0"/>
      <w:marRight w:val="0"/>
      <w:marTop w:val="0"/>
      <w:marBottom w:val="0"/>
      <w:divBdr>
        <w:top w:val="none" w:sz="0" w:space="0" w:color="auto"/>
        <w:left w:val="none" w:sz="0" w:space="0" w:color="auto"/>
        <w:bottom w:val="none" w:sz="0" w:space="0" w:color="auto"/>
        <w:right w:val="none" w:sz="0" w:space="0" w:color="auto"/>
      </w:divBdr>
    </w:div>
    <w:div w:id="1589735127">
      <w:bodyDiv w:val="1"/>
      <w:marLeft w:val="0"/>
      <w:marRight w:val="0"/>
      <w:marTop w:val="0"/>
      <w:marBottom w:val="0"/>
      <w:divBdr>
        <w:top w:val="none" w:sz="0" w:space="0" w:color="auto"/>
        <w:left w:val="none" w:sz="0" w:space="0" w:color="auto"/>
        <w:bottom w:val="none" w:sz="0" w:space="0" w:color="auto"/>
        <w:right w:val="none" w:sz="0" w:space="0" w:color="auto"/>
      </w:divBdr>
    </w:div>
    <w:div w:id="1864438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CBEAB-6B76-4C5D-A716-CE3204B4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28374</Words>
  <Characters>161736</Characters>
  <Application>Microsoft Office Word</Application>
  <DocSecurity>0</DocSecurity>
  <Lines>1347</Lines>
  <Paragraphs>379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189731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Ballotin</dc:creator>
  <cp:lastModifiedBy>Liansheng Ma</cp:lastModifiedBy>
  <cp:revision>2</cp:revision>
  <cp:lastPrinted>2020-07-07T23:41:00Z</cp:lastPrinted>
  <dcterms:created xsi:type="dcterms:W3CDTF">2020-07-30T04:42:00Z</dcterms:created>
  <dcterms:modified xsi:type="dcterms:W3CDTF">2020-07-30T04:42:00Z</dcterms:modified>
</cp:coreProperties>
</file>