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351EF8" w14:textId="77777777" w:rsidR="00A77B3E" w:rsidRDefault="009B03CE">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Surgery</w:t>
      </w:r>
    </w:p>
    <w:p w14:paraId="65F1F8B1" w14:textId="77777777" w:rsidR="00A77B3E" w:rsidRDefault="009B03CE">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62456</w:t>
      </w:r>
    </w:p>
    <w:p w14:paraId="0EDE8E06" w14:textId="77777777" w:rsidR="00A77B3E" w:rsidRDefault="009B03CE">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0AFB28FE" w14:textId="77777777" w:rsidR="00A77B3E" w:rsidRDefault="00A77B3E">
      <w:pPr>
        <w:spacing w:line="360" w:lineRule="auto"/>
        <w:jc w:val="both"/>
      </w:pPr>
    </w:p>
    <w:p w14:paraId="60603D36" w14:textId="7793C7D5" w:rsidR="00A77B3E" w:rsidRDefault="009B03CE">
      <w:pPr>
        <w:spacing w:line="360" w:lineRule="auto"/>
        <w:jc w:val="both"/>
      </w:pPr>
      <w:r>
        <w:rPr>
          <w:rFonts w:ascii="Book Antiqua" w:eastAsia="Book Antiqua" w:hAnsi="Book Antiqua" w:cs="Book Antiqua"/>
          <w:b/>
          <w:i/>
          <w:color w:val="000000"/>
        </w:rPr>
        <w:t xml:space="preserve">Retrospective </w:t>
      </w:r>
      <w:r w:rsidRPr="009B03CE">
        <w:rPr>
          <w:rFonts w:ascii="Book Antiqua" w:eastAsia="Book Antiqua" w:hAnsi="Book Antiqua" w:cs="Book Antiqua"/>
          <w:b/>
          <w:i/>
          <w:color w:val="000000"/>
        </w:rPr>
        <w:t xml:space="preserve">Cohort </w:t>
      </w:r>
      <w:r>
        <w:rPr>
          <w:rFonts w:ascii="Book Antiqua" w:eastAsia="Book Antiqua" w:hAnsi="Book Antiqua" w:cs="Book Antiqua"/>
          <w:b/>
          <w:i/>
          <w:color w:val="000000"/>
        </w:rPr>
        <w:t>Study</w:t>
      </w:r>
    </w:p>
    <w:p w14:paraId="67192F82" w14:textId="4D13F17A" w:rsidR="00A77B3E" w:rsidRDefault="009B03CE">
      <w:pPr>
        <w:spacing w:line="360" w:lineRule="auto"/>
        <w:jc w:val="both"/>
      </w:pPr>
      <w:r>
        <w:rPr>
          <w:rFonts w:ascii="Book Antiqua" w:eastAsia="Book Antiqua" w:hAnsi="Book Antiqua" w:cs="Book Antiqua"/>
          <w:b/>
          <w:bCs/>
          <w:color w:val="000000"/>
        </w:rPr>
        <w:t>Could neoadjuvant chemotherapy</w:t>
      </w:r>
      <w:r>
        <w:rPr>
          <w:rFonts w:ascii="Book Antiqua" w:eastAsia="Book Antiqua" w:hAnsi="Book Antiqua" w:cs="Book Antiqua"/>
          <w:b/>
          <w:bCs/>
          <w:color w:val="000000"/>
        </w:rPr>
        <w:t xml:space="preserve"> increase postoperative complication risk </w:t>
      </w:r>
      <w:r w:rsidR="000621DC">
        <w:rPr>
          <w:rFonts w:ascii="Book Antiqua" w:eastAsia="Book Antiqua" w:hAnsi="Book Antiqua" w:cs="Book Antiqua"/>
          <w:b/>
          <w:bCs/>
          <w:color w:val="000000"/>
        </w:rPr>
        <w:t xml:space="preserve">of </w:t>
      </w:r>
      <w:r>
        <w:rPr>
          <w:rFonts w:ascii="Book Antiqua" w:eastAsia="Book Antiqua" w:hAnsi="Book Antiqua" w:cs="Book Antiqua"/>
          <w:b/>
          <w:bCs/>
          <w:color w:val="000000"/>
        </w:rPr>
        <w:t>laparoscopic total gastrectomy? A mono-instit</w:t>
      </w:r>
      <w:r>
        <w:rPr>
          <w:rFonts w:ascii="Book Antiqua" w:eastAsia="Book Antiqua" w:hAnsi="Book Antiqua" w:cs="Book Antiqua"/>
          <w:b/>
          <w:bCs/>
          <w:color w:val="000000"/>
        </w:rPr>
        <w:t>utional propensity score-matched study in China</w:t>
      </w:r>
    </w:p>
    <w:p w14:paraId="4C4087D6" w14:textId="77777777" w:rsidR="00A77B3E" w:rsidRDefault="00A77B3E">
      <w:pPr>
        <w:spacing w:line="360" w:lineRule="auto"/>
        <w:jc w:val="both"/>
      </w:pPr>
    </w:p>
    <w:p w14:paraId="62A7EF03" w14:textId="78A62F04" w:rsidR="00A77B3E" w:rsidRDefault="009B03CE">
      <w:pPr>
        <w:spacing w:line="360" w:lineRule="auto"/>
        <w:jc w:val="both"/>
      </w:pPr>
      <w:r>
        <w:rPr>
          <w:rFonts w:ascii="Book Antiqua" w:eastAsia="Book Antiqua" w:hAnsi="Book Antiqua" w:cs="Book Antiqua"/>
          <w:color w:val="000000"/>
        </w:rPr>
        <w:t xml:space="preserve">Cui H </w:t>
      </w:r>
      <w:r>
        <w:rPr>
          <w:rFonts w:ascii="Book Antiqua" w:eastAsia="Book Antiqua" w:hAnsi="Book Antiqua" w:cs="Book Antiqua"/>
          <w:i/>
          <w:iCs/>
          <w:color w:val="000000"/>
        </w:rPr>
        <w:t xml:space="preserve">et al. </w:t>
      </w:r>
      <w:r>
        <w:rPr>
          <w:rFonts w:ascii="Book Antiqua" w:eastAsia="Book Antiqua" w:hAnsi="Book Antiqua" w:cs="Book Antiqua"/>
          <w:color w:val="000000"/>
        </w:rPr>
        <w:t>Efficiency of NC for LTG</w:t>
      </w:r>
    </w:p>
    <w:p w14:paraId="5F8930DC" w14:textId="77777777" w:rsidR="00A77B3E" w:rsidRDefault="00A77B3E">
      <w:pPr>
        <w:spacing w:line="360" w:lineRule="auto"/>
        <w:jc w:val="both"/>
      </w:pPr>
    </w:p>
    <w:p w14:paraId="2D2461E8" w14:textId="77777777" w:rsidR="00A77B3E" w:rsidRDefault="009B03CE">
      <w:pPr>
        <w:spacing w:line="360" w:lineRule="auto"/>
        <w:jc w:val="both"/>
      </w:pPr>
      <w:r>
        <w:rPr>
          <w:rFonts w:ascii="Book Antiqua" w:eastAsia="Book Antiqua" w:hAnsi="Book Antiqua" w:cs="Book Antiqua"/>
          <w:color w:val="000000"/>
        </w:rPr>
        <w:t xml:space="preserve">Hao Cui, Jian-Xin Cui, Yu-Ning Wang, Bo Cao, </w:t>
      </w:r>
      <w:proofErr w:type="spellStart"/>
      <w:r>
        <w:rPr>
          <w:rFonts w:ascii="Book Antiqua" w:eastAsia="Book Antiqua" w:hAnsi="Book Antiqua" w:cs="Book Antiqua"/>
          <w:color w:val="000000"/>
        </w:rPr>
        <w:t>Huan</w:t>
      </w:r>
      <w:proofErr w:type="spellEnd"/>
      <w:r>
        <w:rPr>
          <w:rFonts w:ascii="Book Antiqua" w:eastAsia="Book Antiqua" w:hAnsi="Book Antiqua" w:cs="Book Antiqua"/>
          <w:color w:val="000000"/>
        </w:rPr>
        <w:t xml:space="preserve"> Deng, </w:t>
      </w:r>
      <w:proofErr w:type="spellStart"/>
      <w:r>
        <w:rPr>
          <w:rFonts w:ascii="Book Antiqua" w:eastAsia="Book Antiqua" w:hAnsi="Book Antiqua" w:cs="Book Antiqua"/>
          <w:color w:val="000000"/>
        </w:rPr>
        <w:t>Ke</w:t>
      </w:r>
      <w:proofErr w:type="spellEnd"/>
      <w:r>
        <w:rPr>
          <w:rFonts w:ascii="Book Antiqua" w:eastAsia="Book Antiqua" w:hAnsi="Book Antiqua" w:cs="Book Antiqua"/>
          <w:color w:val="000000"/>
        </w:rPr>
        <w:t xml:space="preserve">-Cheng Zhang, Tian-Yu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Wen-</w:t>
      </w:r>
      <w:proofErr w:type="spellStart"/>
      <w:r>
        <w:rPr>
          <w:rFonts w:ascii="Book Antiqua" w:eastAsia="Book Antiqua" w:hAnsi="Book Antiqua" w:cs="Book Antiqua"/>
          <w:color w:val="000000"/>
        </w:rPr>
        <w:t>Quan</w:t>
      </w:r>
      <w:proofErr w:type="spellEnd"/>
      <w:r>
        <w:rPr>
          <w:rFonts w:ascii="Book Antiqua" w:eastAsia="Book Antiqua" w:hAnsi="Book Antiqua" w:cs="Book Antiqua"/>
          <w:color w:val="000000"/>
        </w:rPr>
        <w:t xml:space="preserve"> Liang, Yi Liu, Lin Chen, Bo Wei</w:t>
      </w:r>
    </w:p>
    <w:p w14:paraId="67CCD007" w14:textId="77777777" w:rsidR="00A77B3E" w:rsidRDefault="00A77B3E">
      <w:pPr>
        <w:spacing w:line="360" w:lineRule="auto"/>
        <w:jc w:val="both"/>
      </w:pPr>
    </w:p>
    <w:p w14:paraId="37559913" w14:textId="77777777" w:rsidR="00A77B3E" w:rsidRDefault="009B03CE">
      <w:pPr>
        <w:spacing w:line="360" w:lineRule="auto"/>
        <w:jc w:val="both"/>
      </w:pPr>
      <w:proofErr w:type="spellStart"/>
      <w:r>
        <w:rPr>
          <w:rFonts w:ascii="Book Antiqua" w:eastAsia="Book Antiqua" w:hAnsi="Book Antiqua" w:cs="Book Antiqua"/>
          <w:b/>
          <w:bCs/>
          <w:color w:val="000000"/>
        </w:rPr>
        <w:t>Hao</w:t>
      </w:r>
      <w:proofErr w:type="spellEnd"/>
      <w:r>
        <w:rPr>
          <w:rFonts w:ascii="Book Antiqua" w:eastAsia="Book Antiqua" w:hAnsi="Book Antiqua" w:cs="Book Antiqua"/>
          <w:b/>
          <w:bCs/>
          <w:color w:val="000000"/>
        </w:rPr>
        <w:t xml:space="preserve"> Cui, Tian-Yu </w:t>
      </w:r>
      <w:proofErr w:type="spellStart"/>
      <w:r>
        <w:rPr>
          <w:rFonts w:ascii="Book Antiqua" w:eastAsia="Book Antiqua" w:hAnsi="Book Antiqua" w:cs="Book Antiqua"/>
          <w:b/>
          <w:bCs/>
          <w:color w:val="000000"/>
        </w:rPr>
        <w:t>Xie</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School of Medicine, Nankai University, Tianjin 300071, China</w:t>
      </w:r>
    </w:p>
    <w:p w14:paraId="69DE4365" w14:textId="77777777" w:rsidR="00A77B3E" w:rsidRDefault="00A77B3E">
      <w:pPr>
        <w:spacing w:line="360" w:lineRule="auto"/>
        <w:jc w:val="both"/>
      </w:pPr>
    </w:p>
    <w:p w14:paraId="0ECC5D33" w14:textId="77777777" w:rsidR="00A77B3E" w:rsidRDefault="009B03CE">
      <w:pPr>
        <w:spacing w:line="360" w:lineRule="auto"/>
        <w:jc w:val="both"/>
      </w:pPr>
      <w:r>
        <w:rPr>
          <w:rFonts w:ascii="Book Antiqua" w:eastAsia="Book Antiqua" w:hAnsi="Book Antiqua" w:cs="Book Antiqua"/>
          <w:b/>
          <w:bCs/>
          <w:color w:val="000000"/>
        </w:rPr>
        <w:t xml:space="preserve">Jian-Xin Cui, Bo Cao, </w:t>
      </w:r>
      <w:proofErr w:type="spellStart"/>
      <w:r>
        <w:rPr>
          <w:rFonts w:ascii="Book Antiqua" w:eastAsia="Book Antiqua" w:hAnsi="Book Antiqua" w:cs="Book Antiqua"/>
          <w:b/>
          <w:bCs/>
          <w:color w:val="000000"/>
        </w:rPr>
        <w:t>Huan</w:t>
      </w:r>
      <w:proofErr w:type="spellEnd"/>
      <w:r>
        <w:rPr>
          <w:rFonts w:ascii="Book Antiqua" w:eastAsia="Book Antiqua" w:hAnsi="Book Antiqua" w:cs="Book Antiqua"/>
          <w:b/>
          <w:bCs/>
          <w:color w:val="000000"/>
        </w:rPr>
        <w:t xml:space="preserve"> Deng, </w:t>
      </w:r>
      <w:proofErr w:type="spellStart"/>
      <w:r>
        <w:rPr>
          <w:rFonts w:ascii="Book Antiqua" w:eastAsia="Book Antiqua" w:hAnsi="Book Antiqua" w:cs="Book Antiqua"/>
          <w:b/>
          <w:bCs/>
          <w:color w:val="000000"/>
        </w:rPr>
        <w:t>Ke</w:t>
      </w:r>
      <w:proofErr w:type="spellEnd"/>
      <w:r>
        <w:rPr>
          <w:rFonts w:ascii="Book Antiqua" w:eastAsia="Book Antiqua" w:hAnsi="Book Antiqua" w:cs="Book Antiqua"/>
          <w:b/>
          <w:bCs/>
          <w:color w:val="000000"/>
        </w:rPr>
        <w:t>-Cheng Zhang, Wen-</w:t>
      </w:r>
      <w:proofErr w:type="spellStart"/>
      <w:r>
        <w:rPr>
          <w:rFonts w:ascii="Book Antiqua" w:eastAsia="Book Antiqua" w:hAnsi="Book Antiqua" w:cs="Book Antiqua"/>
          <w:b/>
          <w:bCs/>
          <w:color w:val="000000"/>
        </w:rPr>
        <w:t>Quan</w:t>
      </w:r>
      <w:proofErr w:type="spellEnd"/>
      <w:r>
        <w:rPr>
          <w:rFonts w:ascii="Book Antiqua" w:eastAsia="Book Antiqua" w:hAnsi="Book Antiqua" w:cs="Book Antiqua"/>
          <w:b/>
          <w:bCs/>
          <w:color w:val="000000"/>
        </w:rPr>
        <w:t xml:space="preserve"> Liang, Yi Liu, Lin Chen, Bo Wei, </w:t>
      </w:r>
      <w:r>
        <w:rPr>
          <w:rFonts w:ascii="Book Antiqua" w:eastAsia="Book Antiqua" w:hAnsi="Book Antiqua" w:cs="Book Antiqua"/>
          <w:color w:val="000000"/>
        </w:rPr>
        <w:t>Department of General Surgery, Institute of General Surgery, Chinese PLA General Hospital, Beijing 100853, China</w:t>
      </w:r>
    </w:p>
    <w:p w14:paraId="51202965" w14:textId="77777777" w:rsidR="00A77B3E" w:rsidRDefault="00A77B3E">
      <w:pPr>
        <w:spacing w:line="360" w:lineRule="auto"/>
        <w:jc w:val="both"/>
      </w:pPr>
    </w:p>
    <w:p w14:paraId="59E0E68D" w14:textId="77777777" w:rsidR="00A77B3E" w:rsidRDefault="009B03CE">
      <w:pPr>
        <w:spacing w:line="360" w:lineRule="auto"/>
        <w:jc w:val="both"/>
      </w:pPr>
      <w:r>
        <w:rPr>
          <w:rFonts w:ascii="Book Antiqua" w:eastAsia="Book Antiqua" w:hAnsi="Book Antiqua" w:cs="Book Antiqua"/>
          <w:b/>
          <w:bCs/>
          <w:color w:val="000000"/>
        </w:rPr>
        <w:t xml:space="preserve">Yu-Ning Wang, </w:t>
      </w:r>
      <w:r>
        <w:rPr>
          <w:rFonts w:ascii="Book Antiqua" w:eastAsia="Book Antiqua" w:hAnsi="Book Antiqua" w:cs="Book Antiqua"/>
          <w:color w:val="000000"/>
        </w:rPr>
        <w:t>First Medical Center, Chinese PLA General Hospital, Beijing 100853, China</w:t>
      </w:r>
    </w:p>
    <w:p w14:paraId="23F9876A" w14:textId="77777777" w:rsidR="00A77B3E" w:rsidRDefault="00A77B3E">
      <w:pPr>
        <w:spacing w:line="360" w:lineRule="auto"/>
        <w:jc w:val="both"/>
      </w:pPr>
    </w:p>
    <w:p w14:paraId="36CCBF55" w14:textId="44B79A4D" w:rsidR="00A77B3E" w:rsidRDefault="009B03CE">
      <w:pPr>
        <w:spacing w:line="360" w:lineRule="auto"/>
        <w:jc w:val="both"/>
      </w:pPr>
      <w:r>
        <w:rPr>
          <w:rFonts w:ascii="Book Antiqua" w:eastAsia="Book Antiqua" w:hAnsi="Book Antiqua" w:cs="Book Antiqua"/>
          <w:b/>
          <w:bCs/>
          <w:color w:val="000000"/>
          <w:szCs w:val="21"/>
        </w:rPr>
        <w:t xml:space="preserve">Author contributions: </w:t>
      </w:r>
      <w:r w:rsidR="00155DCC">
        <w:rPr>
          <w:rFonts w:ascii="Book Antiqua" w:eastAsia="Book Antiqua" w:hAnsi="Book Antiqua" w:cs="Book Antiqua"/>
          <w:color w:val="000000"/>
        </w:rPr>
        <w:t xml:space="preserve">Cui H, </w:t>
      </w:r>
      <w:r w:rsidR="00155DCC">
        <w:rPr>
          <w:rFonts w:ascii="Book Antiqua" w:eastAsia="Book Antiqua" w:hAnsi="Book Antiqua" w:cs="Book Antiqua"/>
          <w:color w:val="000000"/>
        </w:rPr>
        <w:t>Cui JX</w:t>
      </w:r>
      <w:r w:rsidR="000621DC">
        <w:rPr>
          <w:rFonts w:ascii="Book Antiqua" w:eastAsia="Book Antiqua" w:hAnsi="Book Antiqua" w:cs="Book Antiqua"/>
          <w:color w:val="000000"/>
        </w:rPr>
        <w:t>,</w:t>
      </w:r>
      <w:r w:rsidR="00155DCC">
        <w:rPr>
          <w:rFonts w:ascii="Book Antiqua" w:eastAsia="Book Antiqua" w:hAnsi="Book Antiqua" w:cs="Book Antiqua"/>
          <w:color w:val="000000"/>
        </w:rPr>
        <w:t xml:space="preserve"> and Wang YN contributed equally to this work; </w:t>
      </w:r>
      <w:r>
        <w:rPr>
          <w:rFonts w:ascii="Book Antiqua" w:eastAsia="Book Antiqua" w:hAnsi="Book Antiqua" w:cs="Book Antiqua"/>
          <w:color w:val="000000"/>
        </w:rPr>
        <w:t>Cui H, Cui JX, Wang YN, Chen L</w:t>
      </w:r>
      <w:r w:rsidR="000621DC">
        <w:rPr>
          <w:rFonts w:ascii="Book Antiqua" w:eastAsia="Book Antiqua" w:hAnsi="Book Antiqua" w:cs="Book Antiqua"/>
          <w:color w:val="000000"/>
        </w:rPr>
        <w:t>,</w:t>
      </w:r>
      <w:r>
        <w:rPr>
          <w:rFonts w:ascii="Book Antiqua" w:eastAsia="Book Antiqua" w:hAnsi="Book Antiqua" w:cs="Book Antiqua"/>
          <w:color w:val="000000"/>
        </w:rPr>
        <w:t xml:space="preserve"> and Wei B designed the study</w:t>
      </w:r>
      <w:r w:rsidR="00155DCC">
        <w:rPr>
          <w:rFonts w:ascii="Book Antiqua" w:eastAsia="Book Antiqua" w:hAnsi="Book Antiqua" w:cs="Book Antiqua"/>
          <w:color w:val="000000"/>
        </w:rPr>
        <w:t>;</w:t>
      </w:r>
      <w:r>
        <w:rPr>
          <w:rFonts w:ascii="Book Antiqua" w:eastAsia="Book Antiqua" w:hAnsi="Book Antiqua" w:cs="Book Antiqua"/>
          <w:color w:val="000000"/>
        </w:rPr>
        <w:t xml:space="preserve"> Zhang KC, Cao B, Wang YN</w:t>
      </w:r>
      <w:r w:rsidR="000621DC">
        <w:rPr>
          <w:rFonts w:ascii="Book Antiqua" w:eastAsia="Book Antiqua" w:hAnsi="Book Antiqua" w:cs="Book Antiqua"/>
          <w:color w:val="000000"/>
        </w:rPr>
        <w:t>,</w:t>
      </w:r>
      <w:r w:rsidR="00155DCC">
        <w:rPr>
          <w:rFonts w:ascii="Book Antiqua" w:eastAsia="Book Antiqua" w:hAnsi="Book Antiqua" w:cs="Book Antiqua"/>
          <w:color w:val="000000"/>
        </w:rPr>
        <w:t xml:space="preserve"> </w:t>
      </w:r>
      <w:r>
        <w:rPr>
          <w:rFonts w:ascii="Book Antiqua" w:eastAsia="Book Antiqua" w:hAnsi="Book Antiqua" w:cs="Book Antiqua"/>
          <w:color w:val="000000"/>
        </w:rPr>
        <w:t>and Deng H collected the data</w:t>
      </w:r>
      <w:r w:rsidR="00A01ADA">
        <w:rPr>
          <w:rFonts w:ascii="Book Antiqua" w:eastAsia="Book Antiqua" w:hAnsi="Book Antiqua" w:cs="Book Antiqua"/>
          <w:color w:val="000000"/>
        </w:rPr>
        <w:t xml:space="preserve">; </w:t>
      </w:r>
      <w:r>
        <w:rPr>
          <w:rFonts w:ascii="Book Antiqua" w:eastAsia="Book Antiqua" w:hAnsi="Book Antiqua" w:cs="Book Antiqua"/>
          <w:color w:val="000000"/>
        </w:rPr>
        <w:t>Liang WQ, Liu Y</w:t>
      </w:r>
      <w:r w:rsidR="000621DC">
        <w:rPr>
          <w:rFonts w:ascii="Book Antiqua" w:eastAsia="Book Antiqua" w:hAnsi="Book Antiqua" w:cs="Book Antiqua"/>
          <w:color w:val="000000"/>
        </w:rPr>
        <w:t>,</w:t>
      </w:r>
      <w:r w:rsidR="00155DCC">
        <w:rPr>
          <w:rFonts w:ascii="Book Antiqua" w:eastAsia="Book Antiqua" w:hAnsi="Book Antiqua" w:cs="Book Antiqua"/>
          <w:color w:val="000000"/>
        </w:rPr>
        <w:t xml:space="preserve"> </w:t>
      </w:r>
      <w:r>
        <w:rPr>
          <w:rFonts w:ascii="Book Antiqua" w:eastAsia="Book Antiqua" w:hAnsi="Book Antiqua" w:cs="Book Antiqua"/>
          <w:color w:val="000000"/>
        </w:rPr>
        <w:t xml:space="preserve">and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TY analyzed and interpreted the data</w:t>
      </w:r>
      <w:r w:rsidR="00155DCC">
        <w:rPr>
          <w:rFonts w:ascii="Book Antiqua" w:eastAsia="Book Antiqua" w:hAnsi="Book Antiqua" w:cs="Book Antiqua"/>
          <w:color w:val="000000"/>
        </w:rPr>
        <w:t>;</w:t>
      </w:r>
      <w:r>
        <w:rPr>
          <w:rFonts w:ascii="Book Antiqua" w:eastAsia="Book Antiqua" w:hAnsi="Book Antiqua" w:cs="Book Antiqua"/>
          <w:color w:val="000000"/>
        </w:rPr>
        <w:t xml:space="preserve"> Cui H and Cui JX prepared the manuscript</w:t>
      </w:r>
      <w:r w:rsidR="00155DCC">
        <w:rPr>
          <w:rFonts w:ascii="Book Antiqua" w:eastAsia="Book Antiqua" w:hAnsi="Book Antiqua" w:cs="Book Antiqua"/>
          <w:color w:val="000000"/>
        </w:rPr>
        <w:t>;</w:t>
      </w:r>
      <w:r>
        <w:rPr>
          <w:rFonts w:ascii="Book Antiqua" w:eastAsia="Book Antiqua" w:hAnsi="Book Antiqua" w:cs="Book Antiqua"/>
          <w:color w:val="000000"/>
        </w:rPr>
        <w:t xml:space="preserve"> </w:t>
      </w:r>
      <w:r w:rsidR="00155DCC">
        <w:rPr>
          <w:rFonts w:ascii="Book Antiqua" w:eastAsia="Book Antiqua" w:hAnsi="Book Antiqua" w:cs="Book Antiqua"/>
          <w:color w:val="000000"/>
        </w:rPr>
        <w:t>a</w:t>
      </w:r>
      <w:r>
        <w:rPr>
          <w:rFonts w:ascii="Book Antiqua" w:eastAsia="Book Antiqua" w:hAnsi="Book Antiqua" w:cs="Book Antiqua"/>
          <w:color w:val="000000"/>
        </w:rPr>
        <w:t>ll the authors read and approved the final manuscript.</w:t>
      </w:r>
    </w:p>
    <w:p w14:paraId="67D4E0D7" w14:textId="77777777" w:rsidR="00A77B3E" w:rsidRDefault="00A77B3E">
      <w:pPr>
        <w:spacing w:line="360" w:lineRule="auto"/>
        <w:jc w:val="both"/>
      </w:pPr>
    </w:p>
    <w:p w14:paraId="6CC28473" w14:textId="260AC646" w:rsidR="00A77B3E" w:rsidRDefault="009B03CE">
      <w:pPr>
        <w:spacing w:line="360" w:lineRule="auto"/>
        <w:jc w:val="both"/>
      </w:pPr>
      <w:r>
        <w:rPr>
          <w:rFonts w:ascii="Book Antiqua" w:eastAsia="Book Antiqua" w:hAnsi="Book Antiqua" w:cs="Book Antiqua"/>
          <w:b/>
          <w:bCs/>
          <w:color w:val="000000"/>
          <w:szCs w:val="21"/>
        </w:rPr>
        <w:lastRenderedPageBreak/>
        <w:t>Supported by</w:t>
      </w:r>
      <w:r w:rsidR="00155DCC">
        <w:rPr>
          <w:rFonts w:ascii="Book Antiqua" w:eastAsia="Book Antiqua" w:hAnsi="Book Antiqua" w:cs="Book Antiqua"/>
          <w:color w:val="000000"/>
        </w:rPr>
        <w:t xml:space="preserve"> </w:t>
      </w:r>
      <w:r>
        <w:rPr>
          <w:rFonts w:ascii="Book Antiqua" w:eastAsia="Book Antiqua" w:hAnsi="Book Antiqua" w:cs="Book Antiqua"/>
          <w:color w:val="000000"/>
        </w:rPr>
        <w:t>National Basic Research Program of China (973 Program)</w:t>
      </w:r>
      <w:r w:rsidR="00155DCC">
        <w:rPr>
          <w:rFonts w:ascii="Book Antiqua" w:eastAsia="Book Antiqua" w:hAnsi="Book Antiqua" w:cs="Book Antiqua"/>
          <w:color w:val="000000"/>
        </w:rPr>
        <w:t>,</w:t>
      </w:r>
      <w:r>
        <w:rPr>
          <w:rFonts w:ascii="Book Antiqua" w:eastAsia="Book Antiqua" w:hAnsi="Book Antiqua" w:cs="Book Antiqua"/>
          <w:color w:val="000000"/>
        </w:rPr>
        <w:t xml:space="preserve"> </w:t>
      </w:r>
      <w:r w:rsidR="00155DCC">
        <w:rPr>
          <w:rFonts w:ascii="Book Antiqua" w:eastAsia="Book Antiqua" w:hAnsi="Book Antiqua" w:cs="Book Antiqua"/>
          <w:color w:val="000000"/>
        </w:rPr>
        <w:t xml:space="preserve">No. </w:t>
      </w:r>
      <w:r>
        <w:rPr>
          <w:rFonts w:ascii="Book Antiqua" w:eastAsia="Book Antiqua" w:hAnsi="Book Antiqua" w:cs="Book Antiqua"/>
          <w:color w:val="000000"/>
        </w:rPr>
        <w:t>2019YFB1311505</w:t>
      </w:r>
      <w:r w:rsidR="00155DCC">
        <w:rPr>
          <w:rFonts w:ascii="Book Antiqua" w:eastAsia="Book Antiqua" w:hAnsi="Book Antiqua" w:cs="Book Antiqua"/>
          <w:color w:val="000000"/>
        </w:rPr>
        <w:t>;</w:t>
      </w:r>
      <w:r>
        <w:rPr>
          <w:rFonts w:ascii="Book Antiqua" w:eastAsia="Book Antiqua" w:hAnsi="Book Antiqua" w:cs="Book Antiqua"/>
          <w:color w:val="000000"/>
        </w:rPr>
        <w:t xml:space="preserve"> National Natural Science Foundation of China</w:t>
      </w:r>
      <w:r w:rsidR="00155DCC">
        <w:rPr>
          <w:rFonts w:ascii="Book Antiqua" w:eastAsia="Book Antiqua" w:hAnsi="Book Antiqua" w:cs="Book Antiqua"/>
          <w:color w:val="000000"/>
        </w:rPr>
        <w:t>,</w:t>
      </w:r>
      <w:r>
        <w:rPr>
          <w:rFonts w:ascii="Book Antiqua" w:eastAsia="Book Antiqua" w:hAnsi="Book Antiqua" w:cs="Book Antiqua"/>
          <w:color w:val="000000"/>
        </w:rPr>
        <w:t xml:space="preserve"> </w:t>
      </w:r>
      <w:r w:rsidR="00155DCC">
        <w:rPr>
          <w:rFonts w:ascii="Book Antiqua" w:eastAsia="Book Antiqua" w:hAnsi="Book Antiqua" w:cs="Book Antiqua"/>
          <w:color w:val="000000"/>
        </w:rPr>
        <w:t xml:space="preserve">No. </w:t>
      </w:r>
      <w:r>
        <w:rPr>
          <w:rFonts w:ascii="Book Antiqua" w:eastAsia="Book Antiqua" w:hAnsi="Book Antiqua" w:cs="Book Antiqua"/>
          <w:color w:val="000000"/>
        </w:rPr>
        <w:t>81773135</w:t>
      </w:r>
      <w:r w:rsidR="00155DCC">
        <w:rPr>
          <w:rFonts w:ascii="Book Antiqua" w:eastAsia="Book Antiqua" w:hAnsi="Book Antiqua" w:cs="Book Antiqua"/>
          <w:color w:val="000000"/>
        </w:rPr>
        <w:t xml:space="preserve"> and No. </w:t>
      </w:r>
      <w:r>
        <w:rPr>
          <w:rFonts w:ascii="Book Antiqua" w:eastAsia="Book Antiqua" w:hAnsi="Book Antiqua" w:cs="Book Antiqua"/>
          <w:color w:val="000000"/>
        </w:rPr>
        <w:t>82073192</w:t>
      </w:r>
      <w:r w:rsidR="00155DCC">
        <w:rPr>
          <w:rFonts w:ascii="Book Antiqua" w:eastAsia="Book Antiqua" w:hAnsi="Book Antiqua" w:cs="Book Antiqua"/>
          <w:color w:val="000000"/>
        </w:rPr>
        <w:t>;</w:t>
      </w:r>
      <w:r>
        <w:rPr>
          <w:rFonts w:ascii="Book Antiqua" w:eastAsia="Book Antiqua" w:hAnsi="Book Antiqua" w:cs="Book Antiqua"/>
          <w:color w:val="000000"/>
        </w:rPr>
        <w:t xml:space="preserve"> and Health </w:t>
      </w:r>
      <w:r w:rsidR="00155DCC">
        <w:rPr>
          <w:rFonts w:ascii="Book Antiqua" w:eastAsia="Book Antiqua" w:hAnsi="Book Antiqua" w:cs="Book Antiqua"/>
          <w:color w:val="000000"/>
        </w:rPr>
        <w:t>C</w:t>
      </w:r>
      <w:r>
        <w:rPr>
          <w:rFonts w:ascii="Book Antiqua" w:eastAsia="Book Antiqua" w:hAnsi="Book Antiqua" w:cs="Book Antiqua"/>
          <w:color w:val="000000"/>
        </w:rPr>
        <w:t>ultivating Foundation for Capital Citizens</w:t>
      </w:r>
      <w:r w:rsidR="00155DCC">
        <w:rPr>
          <w:rFonts w:ascii="Book Antiqua" w:eastAsia="Book Antiqua" w:hAnsi="Book Antiqua" w:cs="Book Antiqua"/>
          <w:color w:val="000000"/>
        </w:rPr>
        <w:t xml:space="preserve">, No. </w:t>
      </w:r>
      <w:r>
        <w:rPr>
          <w:rFonts w:ascii="Book Antiqua" w:eastAsia="Book Antiqua" w:hAnsi="Book Antiqua" w:cs="Book Antiqua"/>
          <w:color w:val="000000"/>
        </w:rPr>
        <w:t>Z171100000417023.</w:t>
      </w:r>
    </w:p>
    <w:p w14:paraId="7D6022A4" w14:textId="77777777" w:rsidR="00A77B3E" w:rsidRDefault="00A77B3E">
      <w:pPr>
        <w:spacing w:line="360" w:lineRule="auto"/>
        <w:jc w:val="both"/>
      </w:pPr>
    </w:p>
    <w:p w14:paraId="6C1DD8F3" w14:textId="0514F1CD" w:rsidR="00A77B3E" w:rsidRDefault="009B03CE">
      <w:pPr>
        <w:spacing w:line="360" w:lineRule="auto"/>
        <w:jc w:val="both"/>
      </w:pPr>
      <w:r>
        <w:rPr>
          <w:rFonts w:ascii="Book Antiqua" w:eastAsia="Book Antiqua" w:hAnsi="Book Antiqua" w:cs="Book Antiqua"/>
          <w:b/>
          <w:bCs/>
          <w:color w:val="000000"/>
        </w:rPr>
        <w:t xml:space="preserve">Corresponding author: Bo Wei, MD, PhD, Chief Doctor, Professor, Staff Physician, </w:t>
      </w:r>
      <w:r>
        <w:rPr>
          <w:rFonts w:ascii="Book Antiqua" w:eastAsia="Book Antiqua" w:hAnsi="Book Antiqua" w:cs="Book Antiqua"/>
          <w:color w:val="000000"/>
        </w:rPr>
        <w:t xml:space="preserve">Department of General Surgery, Institute of General Surgery, Chinese PLA General Hospital, No. 28 </w:t>
      </w:r>
      <w:proofErr w:type="spellStart"/>
      <w:r>
        <w:rPr>
          <w:rFonts w:ascii="Book Antiqua" w:eastAsia="Book Antiqua" w:hAnsi="Book Antiqua" w:cs="Book Antiqua"/>
          <w:color w:val="000000"/>
        </w:rPr>
        <w:t>Fuxing</w:t>
      </w:r>
      <w:proofErr w:type="spellEnd"/>
      <w:r>
        <w:rPr>
          <w:rFonts w:ascii="Book Antiqua" w:eastAsia="Book Antiqua" w:hAnsi="Book Antiqua" w:cs="Book Antiqua"/>
          <w:color w:val="000000"/>
        </w:rPr>
        <w:t xml:space="preserve"> Road, </w:t>
      </w:r>
      <w:proofErr w:type="spellStart"/>
      <w:r w:rsidR="00440AAA" w:rsidRPr="00440AAA">
        <w:rPr>
          <w:rFonts w:ascii="Book Antiqua" w:eastAsia="Book Antiqua" w:hAnsi="Book Antiqua" w:cs="Book Antiqua"/>
          <w:color w:val="000000"/>
        </w:rPr>
        <w:t>Haidian</w:t>
      </w:r>
      <w:proofErr w:type="spellEnd"/>
      <w:r w:rsidR="00440AAA" w:rsidRPr="00440AAA">
        <w:rPr>
          <w:rFonts w:ascii="Book Antiqua" w:eastAsia="Book Antiqua" w:hAnsi="Book Antiqua" w:cs="Book Antiqua"/>
          <w:color w:val="000000"/>
        </w:rPr>
        <w:t xml:space="preserve"> District</w:t>
      </w:r>
      <w:r w:rsidR="00440AAA">
        <w:rPr>
          <w:rFonts w:ascii="Book Antiqua" w:eastAsia="Book Antiqua" w:hAnsi="Book Antiqua" w:cs="Book Antiqua"/>
          <w:color w:val="000000"/>
        </w:rPr>
        <w:t xml:space="preserve">, </w:t>
      </w:r>
      <w:r>
        <w:rPr>
          <w:rFonts w:ascii="Book Antiqua" w:eastAsia="Book Antiqua" w:hAnsi="Book Antiqua" w:cs="Book Antiqua"/>
          <w:color w:val="000000"/>
        </w:rPr>
        <w:t>Beijing 100853, China. 18431143691@163.com</w:t>
      </w:r>
    </w:p>
    <w:p w14:paraId="5018C75B" w14:textId="77777777" w:rsidR="00A77B3E" w:rsidRDefault="00A77B3E">
      <w:pPr>
        <w:spacing w:line="360" w:lineRule="auto"/>
        <w:jc w:val="both"/>
      </w:pPr>
    </w:p>
    <w:p w14:paraId="61A4C93F" w14:textId="77777777" w:rsidR="00A77B3E" w:rsidRDefault="009B03CE">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January 10, 2021</w:t>
      </w:r>
    </w:p>
    <w:p w14:paraId="09C951E7" w14:textId="77777777" w:rsidR="00A77B3E" w:rsidRDefault="009B03CE">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February 27, 2021</w:t>
      </w:r>
    </w:p>
    <w:p w14:paraId="0B57C07F" w14:textId="0E49BD04" w:rsidR="00A77B3E" w:rsidRDefault="009B03CE">
      <w:pPr>
        <w:spacing w:line="360" w:lineRule="auto"/>
        <w:jc w:val="both"/>
      </w:pPr>
      <w:r>
        <w:rPr>
          <w:rFonts w:ascii="Book Antiqua" w:eastAsia="Book Antiqua" w:hAnsi="Book Antiqua" w:cs="Book Antiqua"/>
          <w:b/>
          <w:bCs/>
          <w:color w:val="000000"/>
        </w:rPr>
        <w:t xml:space="preserve">Accepted: </w:t>
      </w:r>
      <w:r w:rsidR="00E06765" w:rsidRPr="00E06765">
        <w:rPr>
          <w:rFonts w:ascii="Book Antiqua" w:eastAsia="Book Antiqua" w:hAnsi="Book Antiqua" w:cs="Book Antiqua"/>
          <w:color w:val="000000"/>
        </w:rPr>
        <w:t>April 4, 2021</w:t>
      </w:r>
    </w:p>
    <w:p w14:paraId="408076BE" w14:textId="77777777" w:rsidR="00A77B3E" w:rsidRDefault="009B03CE">
      <w:pPr>
        <w:spacing w:line="360" w:lineRule="auto"/>
        <w:jc w:val="both"/>
      </w:pPr>
      <w:r>
        <w:rPr>
          <w:rFonts w:ascii="Book Antiqua" w:eastAsia="Book Antiqua" w:hAnsi="Book Antiqua" w:cs="Book Antiqua"/>
          <w:b/>
          <w:bCs/>
          <w:color w:val="000000"/>
        </w:rPr>
        <w:t xml:space="preserve">Published online: </w:t>
      </w:r>
    </w:p>
    <w:p w14:paraId="1B58301E"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213AA141" w14:textId="77777777" w:rsidR="00A77B3E" w:rsidRDefault="009B03CE">
      <w:pPr>
        <w:spacing w:line="360" w:lineRule="auto"/>
        <w:jc w:val="both"/>
      </w:pPr>
      <w:r>
        <w:rPr>
          <w:rFonts w:ascii="Book Antiqua" w:eastAsia="Book Antiqua" w:hAnsi="Book Antiqua" w:cs="Book Antiqua"/>
          <w:b/>
          <w:color w:val="000000"/>
        </w:rPr>
        <w:lastRenderedPageBreak/>
        <w:t>Abstract</w:t>
      </w:r>
    </w:p>
    <w:p w14:paraId="6148F07C" w14:textId="77777777" w:rsidR="00A77B3E" w:rsidRDefault="009B03CE">
      <w:pPr>
        <w:spacing w:line="360" w:lineRule="auto"/>
        <w:jc w:val="both"/>
      </w:pPr>
      <w:r>
        <w:rPr>
          <w:rFonts w:ascii="Book Antiqua" w:eastAsia="Book Antiqua" w:hAnsi="Book Antiqua" w:cs="Book Antiqua"/>
          <w:color w:val="000000"/>
        </w:rPr>
        <w:t>BACKGROUND</w:t>
      </w:r>
    </w:p>
    <w:p w14:paraId="463EB5E4" w14:textId="52A765D8" w:rsidR="00A77B3E" w:rsidRDefault="009B03CE">
      <w:pPr>
        <w:spacing w:line="360" w:lineRule="auto"/>
        <w:jc w:val="both"/>
      </w:pPr>
      <w:r>
        <w:rPr>
          <w:rFonts w:ascii="Book Antiqua" w:eastAsia="Book Antiqua" w:hAnsi="Book Antiqua" w:cs="Book Antiqua"/>
          <w:color w:val="000000"/>
        </w:rPr>
        <w:t xml:space="preserve">The potential survival benefit of neoadjuvant chemotherapy </w:t>
      </w:r>
      <w:r w:rsidR="00897B46">
        <w:rPr>
          <w:rFonts w:ascii="Book Antiqua" w:eastAsia="Book Antiqua" w:hAnsi="Book Antiqua" w:cs="Book Antiqua"/>
          <w:color w:val="000000"/>
        </w:rPr>
        <w:t xml:space="preserve">(NC) </w:t>
      </w:r>
      <w:r>
        <w:rPr>
          <w:rFonts w:ascii="Book Antiqua" w:eastAsia="Book Antiqua" w:hAnsi="Book Antiqua" w:cs="Book Antiqua"/>
          <w:color w:val="000000"/>
        </w:rPr>
        <w:t>in patients with advanced gastric cancer has been widely recognized. With the development of minimally invasive s</w:t>
      </w:r>
      <w:r>
        <w:rPr>
          <w:rFonts w:ascii="Book Antiqua" w:eastAsia="Book Antiqua" w:hAnsi="Book Antiqua" w:cs="Book Antiqua"/>
          <w:color w:val="000000"/>
        </w:rPr>
        <w:t xml:space="preserve">urgery, </w:t>
      </w:r>
      <w:r w:rsidR="000621DC">
        <w:rPr>
          <w:rFonts w:ascii="Book Antiqua" w:eastAsia="Book Antiqua" w:hAnsi="Book Antiqua" w:cs="Book Antiqua"/>
          <w:color w:val="000000"/>
        </w:rPr>
        <w:t xml:space="preserve">which is </w:t>
      </w:r>
      <w:r>
        <w:rPr>
          <w:rFonts w:ascii="Book Antiqua" w:eastAsia="Book Antiqua" w:hAnsi="Book Antiqua" w:cs="Book Antiqua"/>
          <w:color w:val="000000"/>
        </w:rPr>
        <w:t xml:space="preserve">represented by laparoscopy, the effect of </w:t>
      </w:r>
      <w:r w:rsidR="00897B46">
        <w:rPr>
          <w:rFonts w:ascii="Book Antiqua" w:eastAsia="Book Antiqua" w:hAnsi="Book Antiqua" w:cs="Book Antiqua"/>
          <w:color w:val="000000"/>
        </w:rPr>
        <w:t>NC</w:t>
      </w:r>
      <w:r>
        <w:rPr>
          <w:rFonts w:ascii="Book Antiqua" w:eastAsia="Book Antiqua" w:hAnsi="Book Antiqua" w:cs="Book Antiqua"/>
          <w:color w:val="000000"/>
        </w:rPr>
        <w:t xml:space="preserve"> on the safety of laparoscopic gastrectomy remains to be further explored.</w:t>
      </w:r>
    </w:p>
    <w:p w14:paraId="6ED4B46E" w14:textId="77777777" w:rsidR="00A77B3E" w:rsidRDefault="00A77B3E">
      <w:pPr>
        <w:spacing w:line="360" w:lineRule="auto"/>
        <w:jc w:val="both"/>
      </w:pPr>
    </w:p>
    <w:p w14:paraId="711AE089" w14:textId="77777777" w:rsidR="00A77B3E" w:rsidRDefault="009B03CE">
      <w:pPr>
        <w:spacing w:line="360" w:lineRule="auto"/>
        <w:jc w:val="both"/>
      </w:pPr>
      <w:r>
        <w:rPr>
          <w:rFonts w:ascii="Book Antiqua" w:eastAsia="Book Antiqua" w:hAnsi="Book Antiqua" w:cs="Book Antiqua"/>
          <w:color w:val="000000"/>
        </w:rPr>
        <w:t>AIM</w:t>
      </w:r>
    </w:p>
    <w:p w14:paraId="2F24DC49" w14:textId="09DCA383" w:rsidR="00A77B3E" w:rsidRDefault="009B03CE">
      <w:pPr>
        <w:spacing w:line="360" w:lineRule="auto"/>
        <w:jc w:val="both"/>
      </w:pPr>
      <w:r>
        <w:rPr>
          <w:rFonts w:ascii="Book Antiqua" w:eastAsia="Book Antiqua" w:hAnsi="Book Antiqua" w:cs="Book Antiqua"/>
          <w:color w:val="000000"/>
        </w:rPr>
        <w:t xml:space="preserve">To </w:t>
      </w:r>
      <w:r w:rsidR="000621DC">
        <w:rPr>
          <w:rFonts w:ascii="Book Antiqua" w:eastAsia="Book Antiqua" w:hAnsi="Book Antiqua" w:cs="Book Antiqua"/>
          <w:color w:val="000000"/>
        </w:rPr>
        <w:t xml:space="preserve">compare the </w:t>
      </w:r>
      <w:r>
        <w:rPr>
          <w:rFonts w:ascii="Book Antiqua" w:eastAsia="Book Antiqua" w:hAnsi="Book Antiqua" w:cs="Book Antiqua"/>
          <w:color w:val="000000"/>
        </w:rPr>
        <w:t xml:space="preserve">short-term outcomes </w:t>
      </w:r>
      <w:r w:rsidR="000621DC">
        <w:rPr>
          <w:rFonts w:ascii="Book Antiqua" w:eastAsia="Book Antiqua" w:hAnsi="Book Antiqua" w:cs="Book Antiqua"/>
          <w:color w:val="000000"/>
        </w:rPr>
        <w:t xml:space="preserve">of </w:t>
      </w:r>
      <w:r>
        <w:rPr>
          <w:rFonts w:ascii="Book Antiqua" w:eastAsia="Book Antiqua" w:hAnsi="Book Antiqua" w:cs="Book Antiqua"/>
          <w:color w:val="000000"/>
        </w:rPr>
        <w:t xml:space="preserve">laparoscopic total gastrectomy </w:t>
      </w:r>
      <w:r w:rsidR="00155DCC">
        <w:rPr>
          <w:rFonts w:ascii="Book Antiqua" w:eastAsia="Book Antiqua" w:hAnsi="Book Antiqua" w:cs="Book Antiqua"/>
          <w:color w:val="000000"/>
        </w:rPr>
        <w:t xml:space="preserve">(LTG) </w:t>
      </w:r>
      <w:r>
        <w:rPr>
          <w:rFonts w:ascii="Book Antiqua" w:eastAsia="Book Antiqua" w:hAnsi="Book Antiqua" w:cs="Book Antiqua"/>
          <w:color w:val="000000"/>
        </w:rPr>
        <w:t xml:space="preserve">after </w:t>
      </w:r>
      <w:r w:rsidR="00897B46">
        <w:rPr>
          <w:rFonts w:ascii="Book Antiqua" w:eastAsia="Book Antiqua" w:hAnsi="Book Antiqua" w:cs="Book Antiqua"/>
          <w:color w:val="000000"/>
        </w:rPr>
        <w:t>NC</w:t>
      </w:r>
      <w:r>
        <w:rPr>
          <w:rFonts w:ascii="Book Antiqua" w:eastAsia="Book Antiqua" w:hAnsi="Book Antiqua" w:cs="Book Antiqua"/>
          <w:color w:val="000000"/>
        </w:rPr>
        <w:t xml:space="preserve"> (NC-LTG) with LTG alone.</w:t>
      </w:r>
    </w:p>
    <w:p w14:paraId="3423A161" w14:textId="77777777" w:rsidR="00A77B3E" w:rsidRDefault="00A77B3E">
      <w:pPr>
        <w:spacing w:line="360" w:lineRule="auto"/>
        <w:jc w:val="both"/>
      </w:pPr>
    </w:p>
    <w:p w14:paraId="55F2DD4E" w14:textId="77777777" w:rsidR="00A77B3E" w:rsidRDefault="009B03CE">
      <w:pPr>
        <w:spacing w:line="360" w:lineRule="auto"/>
        <w:jc w:val="both"/>
      </w:pPr>
      <w:r>
        <w:rPr>
          <w:rFonts w:ascii="Book Antiqua" w:eastAsia="Book Antiqua" w:hAnsi="Book Antiqua" w:cs="Book Antiqua"/>
          <w:color w:val="000000"/>
        </w:rPr>
        <w:t>METHODS</w:t>
      </w:r>
    </w:p>
    <w:p w14:paraId="6120D5B9" w14:textId="20FD6647" w:rsidR="00A77B3E" w:rsidRDefault="000621DC">
      <w:pPr>
        <w:spacing w:line="360" w:lineRule="auto"/>
        <w:jc w:val="both"/>
      </w:pPr>
      <w:r>
        <w:rPr>
          <w:rFonts w:ascii="Book Antiqua" w:eastAsia="Book Antiqua" w:hAnsi="Book Antiqua" w:cs="Book Antiqua"/>
          <w:color w:val="000000"/>
        </w:rPr>
        <w:t xml:space="preserve">A total of </w:t>
      </w:r>
      <w:r w:rsidR="009B03CE">
        <w:rPr>
          <w:rFonts w:ascii="Book Antiqua" w:eastAsia="Book Antiqua" w:hAnsi="Book Antiqua" w:cs="Book Antiqua"/>
          <w:color w:val="000000"/>
        </w:rPr>
        <w:t xml:space="preserve">92 patients who underwent NC-LTG and 381 patients who received LTG alone at the Chinese PLA </w:t>
      </w:r>
      <w:r>
        <w:rPr>
          <w:rFonts w:ascii="Book Antiqua" w:eastAsia="Book Antiqua" w:hAnsi="Book Antiqua" w:cs="Book Antiqua"/>
          <w:color w:val="000000"/>
        </w:rPr>
        <w:t xml:space="preserve">General </w:t>
      </w:r>
      <w:r w:rsidR="006E7081">
        <w:rPr>
          <w:rFonts w:ascii="Book Antiqua" w:eastAsia="Book Antiqua" w:hAnsi="Book Antiqua" w:cs="Book Antiqua"/>
          <w:color w:val="000000"/>
        </w:rPr>
        <w:t>H</w:t>
      </w:r>
      <w:r w:rsidR="009B03CE">
        <w:rPr>
          <w:rFonts w:ascii="Book Antiqua" w:eastAsia="Book Antiqua" w:hAnsi="Book Antiqua" w:cs="Book Antiqua"/>
          <w:color w:val="000000"/>
        </w:rPr>
        <w:t>ospital between September 2015 and September 2020 were retrospectively included in ou</w:t>
      </w:r>
      <w:r w:rsidR="009B03CE">
        <w:rPr>
          <w:rFonts w:ascii="Book Antiqua" w:eastAsia="Book Antiqua" w:hAnsi="Book Antiqua" w:cs="Book Antiqua"/>
          <w:color w:val="000000"/>
        </w:rPr>
        <w:t>r study. We used propensity</w:t>
      </w:r>
      <w:r w:rsidR="0030230E">
        <w:rPr>
          <w:rFonts w:ascii="Book Antiqua" w:eastAsia="Book Antiqua" w:hAnsi="Book Antiqua" w:cs="Book Antiqua"/>
          <w:color w:val="000000"/>
        </w:rPr>
        <w:t>-</w:t>
      </w:r>
      <w:r w:rsidR="009B03CE">
        <w:rPr>
          <w:rFonts w:ascii="Book Antiqua" w:eastAsia="Book Antiqua" w:hAnsi="Book Antiqua" w:cs="Book Antiqua"/>
          <w:color w:val="000000"/>
        </w:rPr>
        <w:t>score matching (PSM) to balance baseline bias. After 1:1 PSM, 73 patients were included in each group with no statistically significant difference in baseline characteristics.</w:t>
      </w:r>
    </w:p>
    <w:p w14:paraId="43B3F29F" w14:textId="77777777" w:rsidR="00A77B3E" w:rsidRDefault="00A77B3E">
      <w:pPr>
        <w:spacing w:line="360" w:lineRule="auto"/>
        <w:jc w:val="both"/>
      </w:pPr>
    </w:p>
    <w:p w14:paraId="696FA47C" w14:textId="77777777" w:rsidR="00A77B3E" w:rsidRDefault="009B03CE">
      <w:pPr>
        <w:spacing w:line="360" w:lineRule="auto"/>
        <w:jc w:val="both"/>
      </w:pPr>
      <w:r>
        <w:rPr>
          <w:rFonts w:ascii="Book Antiqua" w:eastAsia="Book Antiqua" w:hAnsi="Book Antiqua" w:cs="Book Antiqua"/>
          <w:color w:val="000000"/>
        </w:rPr>
        <w:t>RESULTS</w:t>
      </w:r>
    </w:p>
    <w:p w14:paraId="7B062A5F" w14:textId="7F8DD06C" w:rsidR="00A77B3E" w:rsidRDefault="009B03CE">
      <w:pPr>
        <w:spacing w:line="360" w:lineRule="auto"/>
        <w:jc w:val="both"/>
      </w:pPr>
      <w:r>
        <w:rPr>
          <w:rFonts w:ascii="Book Antiqua" w:eastAsia="Book Antiqua" w:hAnsi="Book Antiqua" w:cs="Book Antiqua"/>
          <w:color w:val="000000"/>
        </w:rPr>
        <w:t>The NC-LTG group exhibited a longer operation time (244.10</w:t>
      </w:r>
      <w:r w:rsidR="00897B46">
        <w:rPr>
          <w:rFonts w:ascii="Book Antiqua" w:eastAsia="Book Antiqua" w:hAnsi="Book Antiqua" w:cs="Book Antiqua"/>
          <w:color w:val="000000"/>
        </w:rPr>
        <w:t xml:space="preserve"> </w:t>
      </w:r>
      <w:r>
        <w:rPr>
          <w:rFonts w:ascii="Book Antiqua" w:eastAsia="Book Antiqua" w:hAnsi="Book Antiqua" w:cs="Book Antiqua"/>
          <w:color w:val="000000"/>
        </w:rPr>
        <w:t>±</w:t>
      </w:r>
      <w:r w:rsidR="00897B46">
        <w:rPr>
          <w:rFonts w:ascii="Book Antiqua" w:eastAsia="Book Antiqua" w:hAnsi="Book Antiqua" w:cs="Book Antiqua"/>
          <w:color w:val="000000"/>
        </w:rPr>
        <w:t xml:space="preserve"> </w:t>
      </w:r>
      <w:r>
        <w:rPr>
          <w:rFonts w:ascii="Book Antiqua" w:eastAsia="Book Antiqua" w:hAnsi="Book Antiqua" w:cs="Book Antiqua"/>
          <w:color w:val="000000"/>
        </w:rPr>
        <w:t xml:space="preserve">48.13 min </w:t>
      </w:r>
      <w:r w:rsidRPr="00897B46">
        <w:rPr>
          <w:rFonts w:ascii="Book Antiqua" w:eastAsia="Book Antiqua" w:hAnsi="Book Antiqua" w:cs="Book Antiqua"/>
          <w:i/>
          <w:iCs/>
          <w:color w:val="000000"/>
        </w:rPr>
        <w:t>vs</w:t>
      </w:r>
      <w:r>
        <w:rPr>
          <w:rFonts w:ascii="Book Antiqua" w:eastAsia="Book Antiqua" w:hAnsi="Book Antiqua" w:cs="Book Antiqua"/>
          <w:color w:val="000000"/>
        </w:rPr>
        <w:t xml:space="preserve"> 225.74</w:t>
      </w:r>
      <w:r w:rsidR="00897B46">
        <w:rPr>
          <w:rFonts w:ascii="Book Antiqua" w:eastAsia="Book Antiqua" w:hAnsi="Book Antiqua" w:cs="Book Antiqua"/>
          <w:color w:val="000000"/>
        </w:rPr>
        <w:t xml:space="preserve"> </w:t>
      </w:r>
      <w:r>
        <w:rPr>
          <w:rFonts w:ascii="Book Antiqua" w:eastAsia="Book Antiqua" w:hAnsi="Book Antiqua" w:cs="Book Antiqua"/>
          <w:color w:val="000000"/>
        </w:rPr>
        <w:t>±</w:t>
      </w:r>
      <w:r w:rsidR="00897B46">
        <w:rPr>
          <w:rFonts w:ascii="Book Antiqua" w:eastAsia="Book Antiqua" w:hAnsi="Book Antiqua" w:cs="Book Antiqua"/>
          <w:color w:val="000000"/>
        </w:rPr>
        <w:t xml:space="preserve"> </w:t>
      </w:r>
      <w:r>
        <w:rPr>
          <w:rFonts w:ascii="Book Antiqua" w:eastAsia="Book Antiqua" w:hAnsi="Book Antiqua" w:cs="Book Antiqua"/>
          <w:color w:val="000000"/>
        </w:rPr>
        <w:t xml:space="preserve">45.33 min, </w:t>
      </w:r>
      <w:r>
        <w:rPr>
          <w:rFonts w:ascii="Book Antiqua" w:eastAsia="Book Antiqua" w:hAnsi="Book Antiqua" w:cs="Book Antiqua"/>
          <w:i/>
          <w:iCs/>
          <w:color w:val="000000"/>
        </w:rPr>
        <w:t>P</w:t>
      </w:r>
      <w:r>
        <w:rPr>
          <w:rFonts w:ascii="Book Antiqua" w:eastAsia="Book Antiqua" w:hAnsi="Book Antiqua" w:cs="Book Antiqua"/>
          <w:color w:val="000000"/>
        </w:rPr>
        <w:t xml:space="preserve"> = 0.019) and increased intraoperative blood loss [150 (100-300) m</w:t>
      </w:r>
      <w:r w:rsidR="00897B46">
        <w:rPr>
          <w:rFonts w:ascii="Book Antiqua" w:eastAsia="Book Antiqua" w:hAnsi="Book Antiqua" w:cs="Book Antiqua"/>
          <w:color w:val="000000"/>
        </w:rPr>
        <w:t>L</w:t>
      </w:r>
      <w:r>
        <w:rPr>
          <w:rFonts w:ascii="Book Antiqua" w:eastAsia="Book Antiqua" w:hAnsi="Book Antiqua" w:cs="Book Antiqua"/>
          <w:color w:val="000000"/>
        </w:rPr>
        <w:t xml:space="preserve"> </w:t>
      </w:r>
      <w:r w:rsidRPr="00897B46">
        <w:rPr>
          <w:rFonts w:ascii="Book Antiqua" w:eastAsia="Book Antiqua" w:hAnsi="Book Antiqua" w:cs="Book Antiqua"/>
          <w:i/>
          <w:iCs/>
          <w:color w:val="000000"/>
        </w:rPr>
        <w:t>vs</w:t>
      </w:r>
      <w:r>
        <w:rPr>
          <w:rFonts w:ascii="Book Antiqua" w:eastAsia="Book Antiqua" w:hAnsi="Book Antiqua" w:cs="Book Antiqua"/>
          <w:color w:val="000000"/>
        </w:rPr>
        <w:t xml:space="preserve"> 100 (100-200) m</w:t>
      </w:r>
      <w:r w:rsidR="00897B46">
        <w:rPr>
          <w:rFonts w:ascii="Book Antiqua" w:eastAsia="Book Antiqua" w:hAnsi="Book Antiqua" w:cs="Book Antiqua"/>
          <w:color w:val="000000"/>
        </w:rPr>
        <w:t>L</w:t>
      </w:r>
      <w:r>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eastAsia="Book Antiqua" w:hAnsi="Book Antiqua" w:cs="Book Antiqua"/>
          <w:color w:val="000000"/>
        </w:rPr>
        <w:t xml:space="preserve"> = 0.011] compared to the LTG group. The 30-d postoperative morbidity of the NC-LTG group was 20.5% (15/73), and that of the LTG group was 13.7% (10/73). There were no significant differences in 30-d</w:t>
      </w:r>
      <w:r w:rsidR="00897B46">
        <w:rPr>
          <w:rFonts w:ascii="Book Antiqua" w:eastAsia="Book Antiqua" w:hAnsi="Book Antiqua" w:cs="Book Antiqua"/>
          <w:color w:val="000000"/>
        </w:rPr>
        <w:t xml:space="preserve"> </w:t>
      </w:r>
      <w:r>
        <w:rPr>
          <w:rFonts w:ascii="Book Antiqua" w:eastAsia="Book Antiqua" w:hAnsi="Book Antiqua" w:cs="Book Antiqua"/>
          <w:color w:val="000000"/>
        </w:rPr>
        <w:t>severe complication rates or anastomotic leakage rates. Subgroup analysis showed that the pa</w:t>
      </w:r>
      <w:r>
        <w:rPr>
          <w:rFonts w:ascii="Book Antiqua" w:eastAsia="Book Antiqua" w:hAnsi="Book Antiqua" w:cs="Book Antiqua"/>
          <w:color w:val="000000"/>
        </w:rPr>
        <w:t>tients with</w:t>
      </w:r>
      <w:r w:rsidR="000621DC">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pTNM</w:t>
      </w:r>
      <w:proofErr w:type="spellEnd"/>
      <w:r>
        <w:rPr>
          <w:rFonts w:ascii="Book Antiqua" w:eastAsia="Book Antiqua" w:hAnsi="Book Antiqua" w:cs="Book Antiqua"/>
          <w:color w:val="000000"/>
        </w:rPr>
        <w:t xml:space="preserve"> </w:t>
      </w:r>
      <w:r w:rsidR="008459C8">
        <w:rPr>
          <w:rFonts w:ascii="Book Antiqua" w:eastAsia="Book Antiqua" w:hAnsi="Book Antiqua" w:cs="Book Antiqua"/>
          <w:color w:val="000000"/>
        </w:rPr>
        <w:t>(</w:t>
      </w:r>
      <w:r w:rsidR="00115C16">
        <w:rPr>
          <w:rFonts w:ascii="Book Antiqua" w:eastAsia="Book Antiqua" w:hAnsi="Book Antiqua" w:cs="Book Antiqua"/>
          <w:color w:val="000000"/>
        </w:rPr>
        <w:t xml:space="preserve">pathological </w:t>
      </w:r>
      <w:r w:rsidR="008459C8" w:rsidRPr="00616F4C">
        <w:rPr>
          <w:rFonts w:ascii="Book Antiqua" w:eastAsia="Book Antiqua" w:hAnsi="Book Antiqua" w:cs="Book Antiqua"/>
          <w:color w:val="000000"/>
        </w:rPr>
        <w:t>tumor-node-metastasis</w:t>
      </w:r>
      <w:r w:rsidR="00115C16">
        <w:rPr>
          <w:rFonts w:ascii="Book Antiqua" w:eastAsia="Book Antiqua" w:hAnsi="Book Antiqua" w:cs="Book Antiqua"/>
          <w:color w:val="000000"/>
        </w:rPr>
        <w:t xml:space="preserve"> classification</w:t>
      </w:r>
      <w:r w:rsidR="008459C8">
        <w:rPr>
          <w:rFonts w:ascii="Book Antiqua" w:eastAsia="Book Antiqua" w:hAnsi="Book Antiqua" w:cs="Book Antiqua"/>
          <w:color w:val="000000"/>
        </w:rPr>
        <w:t xml:space="preserve">) </w:t>
      </w:r>
      <w:r>
        <w:rPr>
          <w:rFonts w:ascii="Book Antiqua" w:eastAsia="Book Antiqua" w:hAnsi="Book Antiqua" w:cs="Book Antiqua"/>
          <w:color w:val="000000"/>
        </w:rPr>
        <w:t>T0N0</w:t>
      </w:r>
      <w:r w:rsidR="00897B46">
        <w:rPr>
          <w:rFonts w:ascii="Book Antiqua" w:eastAsia="Book Antiqua" w:hAnsi="Book Antiqua" w:cs="Book Antiqua"/>
          <w:color w:val="000000"/>
        </w:rPr>
        <w:t>-</w:t>
      </w:r>
      <w:r>
        <w:rPr>
          <w:rFonts w:ascii="Book Antiqua" w:eastAsia="Book Antiqua" w:hAnsi="Book Antiqua" w:cs="Book Antiqua"/>
          <w:color w:val="000000"/>
        </w:rPr>
        <w:t xml:space="preserve">II in the NC-LTG group underwent a longer operation than the LTG group, while no significant difference was found in any perioperative index for the </w:t>
      </w:r>
      <w:proofErr w:type="spellStart"/>
      <w:r>
        <w:rPr>
          <w:rFonts w:ascii="Book Antiqua" w:eastAsia="Book Antiqua" w:hAnsi="Book Antiqua" w:cs="Book Antiqua"/>
          <w:color w:val="000000"/>
        </w:rPr>
        <w:t>pTNM</w:t>
      </w:r>
      <w:proofErr w:type="spellEnd"/>
      <w:r>
        <w:rPr>
          <w:rFonts w:ascii="Book Antiqua" w:eastAsia="Book Antiqua" w:hAnsi="Book Antiqua" w:cs="Book Antiqua"/>
          <w:color w:val="000000"/>
        </w:rPr>
        <w:t xml:space="preserve"> III patients. A multivariate analysis showed that an operation time </w:t>
      </w:r>
      <w:r w:rsidR="00C7060F">
        <w:rPr>
          <w:rFonts w:ascii="Book Antiqua" w:eastAsia="Book Antiqua" w:hAnsi="Book Antiqua" w:cs="Book Antiqua"/>
          <w:color w:val="000000"/>
        </w:rPr>
        <w:t xml:space="preserve">longer </w:t>
      </w:r>
      <w:r>
        <w:rPr>
          <w:rFonts w:ascii="Book Antiqua" w:eastAsia="Book Antiqua" w:hAnsi="Book Antiqua" w:cs="Book Antiqua"/>
          <w:color w:val="000000"/>
        </w:rPr>
        <w:t>than 240 min was an independent risk factor (</w:t>
      </w:r>
      <w:bookmarkStart w:id="0" w:name="_Hlk50367577"/>
      <w:r w:rsidR="00897B46" w:rsidRPr="00616F4C">
        <w:rPr>
          <w:rFonts w:ascii="Book Antiqua" w:eastAsia="Malgun Gothic" w:hAnsi="Book Antiqua"/>
        </w:rPr>
        <w:t>odds ratio</w:t>
      </w:r>
      <w:bookmarkEnd w:id="0"/>
      <w:r w:rsidR="000621DC">
        <w:rPr>
          <w:rFonts w:ascii="Book Antiqua" w:eastAsia="Book Antiqua" w:hAnsi="Book Antiqua" w:cs="Book Antiqua"/>
          <w:color w:val="000000"/>
        </w:rPr>
        <w:t xml:space="preserve"> = </w:t>
      </w:r>
      <w:r>
        <w:rPr>
          <w:rFonts w:ascii="Book Antiqua" w:eastAsia="Book Antiqua" w:hAnsi="Book Antiqua" w:cs="Book Antiqua"/>
          <w:color w:val="000000"/>
        </w:rPr>
        <w:t>3.021, 95%</w:t>
      </w:r>
      <w:r w:rsidR="00897B46" w:rsidRPr="00897B46">
        <w:rPr>
          <w:rFonts w:ascii="Book Antiqua" w:eastAsia="Malgun Gothic" w:hAnsi="Book Antiqua"/>
        </w:rPr>
        <w:t xml:space="preserve"> </w:t>
      </w:r>
      <w:r w:rsidR="00897B46" w:rsidRPr="00616F4C">
        <w:rPr>
          <w:rFonts w:ascii="Book Antiqua" w:eastAsia="Malgun Gothic" w:hAnsi="Book Antiqua"/>
        </w:rPr>
        <w:t>co</w:t>
      </w:r>
      <w:r w:rsidR="00897B46" w:rsidRPr="00616F4C">
        <w:rPr>
          <w:rFonts w:ascii="Book Antiqua" w:eastAsia="Malgun Gothic" w:hAnsi="Book Antiqua"/>
        </w:rPr>
        <w:t>nfidence interval</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1.160</w:t>
      </w:r>
      <w:r w:rsidR="00897B46">
        <w:rPr>
          <w:rFonts w:ascii="Book Antiqua" w:eastAsia="Book Antiqua" w:hAnsi="Book Antiqua" w:cs="Book Antiqua"/>
          <w:color w:val="000000"/>
        </w:rPr>
        <w:t>-</w:t>
      </w:r>
      <w:r>
        <w:rPr>
          <w:rFonts w:ascii="Book Antiqua" w:eastAsia="Book Antiqua" w:hAnsi="Book Antiqua" w:cs="Book Antiqua"/>
          <w:color w:val="000000"/>
        </w:rPr>
        <w:t xml:space="preserve">7.868, </w:t>
      </w:r>
      <w:r>
        <w:rPr>
          <w:rFonts w:ascii="Book Antiqua" w:eastAsia="Book Antiqua" w:hAnsi="Book Antiqua" w:cs="Book Antiqua"/>
          <w:i/>
          <w:iCs/>
          <w:color w:val="000000"/>
        </w:rPr>
        <w:t>P</w:t>
      </w:r>
      <w:r>
        <w:rPr>
          <w:rFonts w:ascii="Book Antiqua" w:eastAsia="Book Antiqua" w:hAnsi="Book Antiqua" w:cs="Book Antiqua"/>
          <w:color w:val="000000"/>
        </w:rPr>
        <w:t xml:space="preserve"> = 0.024), while NC was not an independent risk factor for postoperative complications in LTG.</w:t>
      </w:r>
    </w:p>
    <w:p w14:paraId="36946BFC" w14:textId="77777777" w:rsidR="00A77B3E" w:rsidRDefault="00A77B3E">
      <w:pPr>
        <w:spacing w:line="360" w:lineRule="auto"/>
        <w:jc w:val="both"/>
      </w:pPr>
    </w:p>
    <w:p w14:paraId="76FF648E" w14:textId="77777777" w:rsidR="00A77B3E" w:rsidRDefault="009B03CE">
      <w:pPr>
        <w:spacing w:line="360" w:lineRule="auto"/>
        <w:jc w:val="both"/>
      </w:pPr>
      <w:r>
        <w:rPr>
          <w:rFonts w:ascii="Book Antiqua" w:eastAsia="Book Antiqua" w:hAnsi="Book Antiqua" w:cs="Book Antiqua"/>
          <w:color w:val="000000"/>
        </w:rPr>
        <w:t>CONCLUSION</w:t>
      </w:r>
    </w:p>
    <w:p w14:paraId="3EC19CC3" w14:textId="785E318A" w:rsidR="00A77B3E" w:rsidRDefault="009B03CE">
      <w:pPr>
        <w:spacing w:line="360" w:lineRule="auto"/>
        <w:jc w:val="both"/>
      </w:pPr>
      <w:r>
        <w:rPr>
          <w:rFonts w:ascii="Book Antiqua" w:eastAsia="Book Antiqua" w:hAnsi="Book Antiqua" w:cs="Book Antiqua"/>
          <w:color w:val="000000"/>
        </w:rPr>
        <w:t>Despite a longer operation time and m</w:t>
      </w:r>
      <w:r>
        <w:rPr>
          <w:rFonts w:ascii="Book Antiqua" w:eastAsia="Book Antiqua" w:hAnsi="Book Antiqua" w:cs="Book Antiqua"/>
          <w:color w:val="000000"/>
        </w:rPr>
        <w:t xml:space="preserve">ore blood loss after NC-LTG, </w:t>
      </w:r>
      <w:r w:rsidR="000621DC">
        <w:rPr>
          <w:rFonts w:ascii="Book Antiqua" w:eastAsia="Book Antiqua" w:hAnsi="Book Antiqua" w:cs="Book Antiqua"/>
          <w:color w:val="000000"/>
        </w:rPr>
        <w:t xml:space="preserve">which indicate </w:t>
      </w:r>
      <w:r>
        <w:rPr>
          <w:rFonts w:ascii="Book Antiqua" w:eastAsia="Book Antiqua" w:hAnsi="Book Antiqua" w:cs="Book Antiqua"/>
          <w:color w:val="000000"/>
        </w:rPr>
        <w:t xml:space="preserve">surgical difficulty, NC-LTG </w:t>
      </w:r>
      <w:r w:rsidR="000621DC">
        <w:rPr>
          <w:rFonts w:ascii="Book Antiqua" w:eastAsia="Book Antiqua" w:hAnsi="Book Antiqua" w:cs="Book Antiqua"/>
          <w:color w:val="000000"/>
        </w:rPr>
        <w:t xml:space="preserve">exhibits </w:t>
      </w:r>
      <w:r>
        <w:rPr>
          <w:rFonts w:ascii="Book Antiqua" w:eastAsia="Book Antiqua" w:hAnsi="Book Antiqua" w:cs="Book Antiqua"/>
          <w:color w:val="000000"/>
        </w:rPr>
        <w:t xml:space="preserve">acceptable short-term outcomes compared to LTG, </w:t>
      </w:r>
      <w:r w:rsidR="000621DC">
        <w:rPr>
          <w:rFonts w:ascii="Book Antiqua" w:eastAsia="Book Antiqua" w:hAnsi="Book Antiqua" w:cs="Book Antiqua"/>
          <w:color w:val="000000"/>
        </w:rPr>
        <w:t>suggesting</w:t>
      </w:r>
      <w:r>
        <w:rPr>
          <w:rFonts w:ascii="Book Antiqua" w:eastAsia="Book Antiqua" w:hAnsi="Book Antiqua" w:cs="Book Antiqua"/>
          <w:color w:val="000000"/>
        </w:rPr>
        <w:t xml:space="preserve"> the safety and feasibilit</w:t>
      </w:r>
      <w:r>
        <w:rPr>
          <w:rFonts w:ascii="Book Antiqua" w:eastAsia="Book Antiqua" w:hAnsi="Book Antiqua" w:cs="Book Antiqua"/>
          <w:color w:val="000000"/>
        </w:rPr>
        <w:t>y of NC-LTG.</w:t>
      </w:r>
    </w:p>
    <w:p w14:paraId="24A7C460" w14:textId="77777777" w:rsidR="00A77B3E" w:rsidRDefault="00A77B3E">
      <w:pPr>
        <w:spacing w:line="360" w:lineRule="auto"/>
        <w:jc w:val="both"/>
      </w:pPr>
    </w:p>
    <w:p w14:paraId="5325610E" w14:textId="7D9DD025" w:rsidR="00A77B3E" w:rsidRDefault="009B03CE">
      <w:pPr>
        <w:spacing w:line="360" w:lineRule="auto"/>
        <w:jc w:val="both"/>
      </w:pPr>
      <w:r>
        <w:rPr>
          <w:rFonts w:ascii="Book Antiqua" w:eastAsia="Book Antiqua" w:hAnsi="Book Antiqua" w:cs="Book Antiqua"/>
          <w:b/>
          <w:bCs/>
          <w:color w:val="000000"/>
          <w:szCs w:val="21"/>
        </w:rPr>
        <w:t xml:space="preserve">Key Words: </w:t>
      </w:r>
      <w:r>
        <w:rPr>
          <w:rFonts w:ascii="Book Antiqua" w:eastAsia="Book Antiqua" w:hAnsi="Book Antiqua" w:cs="Book Antiqua"/>
          <w:color w:val="000000"/>
        </w:rPr>
        <w:t>Neoadjuvant chemotherapy</w:t>
      </w:r>
      <w:r w:rsidR="00897B46">
        <w:rPr>
          <w:rFonts w:ascii="Book Antiqua" w:eastAsia="Book Antiqua" w:hAnsi="Book Antiqua" w:cs="Book Antiqua"/>
          <w:color w:val="000000"/>
        </w:rPr>
        <w:t>;</w:t>
      </w:r>
      <w:r>
        <w:rPr>
          <w:rFonts w:ascii="Book Antiqua" w:eastAsia="Book Antiqua" w:hAnsi="Book Antiqua" w:cs="Book Antiqua"/>
          <w:color w:val="000000"/>
        </w:rPr>
        <w:t xml:space="preserve"> Gastric cancer</w:t>
      </w:r>
      <w:r w:rsidR="00897B46">
        <w:rPr>
          <w:rFonts w:ascii="Book Antiqua" w:eastAsia="Book Antiqua" w:hAnsi="Book Antiqua" w:cs="Book Antiqua"/>
          <w:color w:val="000000"/>
        </w:rPr>
        <w:t>;</w:t>
      </w:r>
      <w:r>
        <w:rPr>
          <w:rFonts w:ascii="Book Antiqua" w:eastAsia="Book Antiqua" w:hAnsi="Book Antiqua" w:cs="Book Antiqua"/>
          <w:color w:val="000000"/>
        </w:rPr>
        <w:t xml:space="preserve"> Laparoscope</w:t>
      </w:r>
      <w:r w:rsidR="00897B46">
        <w:rPr>
          <w:rFonts w:ascii="Book Antiqua" w:eastAsia="Book Antiqua" w:hAnsi="Book Antiqua" w:cs="Book Antiqua"/>
          <w:color w:val="000000"/>
        </w:rPr>
        <w:t>;</w:t>
      </w:r>
      <w:r>
        <w:rPr>
          <w:rFonts w:ascii="Book Antiqua" w:eastAsia="Book Antiqua" w:hAnsi="Book Antiqua" w:cs="Book Antiqua"/>
          <w:color w:val="000000"/>
        </w:rPr>
        <w:t xml:space="preserve"> Total gastrectomy</w:t>
      </w:r>
      <w:r w:rsidR="00897B46">
        <w:rPr>
          <w:rFonts w:ascii="Book Antiqua" w:eastAsia="Book Antiqua" w:hAnsi="Book Antiqua" w:cs="Book Antiqua"/>
          <w:color w:val="000000"/>
        </w:rPr>
        <w:t>;</w:t>
      </w:r>
      <w:r>
        <w:rPr>
          <w:rFonts w:ascii="Book Antiqua" w:eastAsia="Book Antiqua" w:hAnsi="Book Antiqua" w:cs="Book Antiqua"/>
          <w:color w:val="000000"/>
        </w:rPr>
        <w:t xml:space="preserve"> Morbidity</w:t>
      </w:r>
    </w:p>
    <w:p w14:paraId="5C09292E" w14:textId="77777777" w:rsidR="00A77B3E" w:rsidRDefault="00A77B3E">
      <w:pPr>
        <w:spacing w:line="360" w:lineRule="auto"/>
        <w:jc w:val="both"/>
      </w:pPr>
    </w:p>
    <w:p w14:paraId="667DB468" w14:textId="509F7CE8" w:rsidR="00A77B3E" w:rsidRDefault="009B03CE">
      <w:pPr>
        <w:spacing w:line="360" w:lineRule="auto"/>
        <w:jc w:val="both"/>
      </w:pPr>
      <w:r>
        <w:rPr>
          <w:rFonts w:ascii="Book Antiqua" w:eastAsia="Book Antiqua" w:hAnsi="Book Antiqua" w:cs="Book Antiqua"/>
          <w:color w:val="000000"/>
        </w:rPr>
        <w:t xml:space="preserve">Cui H, Cui JX, Wang YN, Cao B, Deng H, Zhang KC,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TY, Liang WQ, Liu Y, Chen L, Wei B. Could neoadjuvant chemotherapy in</w:t>
      </w:r>
      <w:r>
        <w:rPr>
          <w:rFonts w:ascii="Book Antiqua" w:eastAsia="Book Antiqua" w:hAnsi="Book Antiqua" w:cs="Book Antiqua"/>
          <w:color w:val="000000"/>
        </w:rPr>
        <w:t xml:space="preserve">crease postoperative complication risk </w:t>
      </w:r>
      <w:r w:rsidR="000621DC">
        <w:rPr>
          <w:rFonts w:ascii="Book Antiqua" w:eastAsia="Book Antiqua" w:hAnsi="Book Antiqua" w:cs="Book Antiqua"/>
          <w:color w:val="000000"/>
        </w:rPr>
        <w:t xml:space="preserve">of </w:t>
      </w:r>
      <w:r>
        <w:rPr>
          <w:rFonts w:ascii="Book Antiqua" w:eastAsia="Book Antiqua" w:hAnsi="Book Antiqua" w:cs="Book Antiqua"/>
          <w:color w:val="000000"/>
        </w:rPr>
        <w:t xml:space="preserve">laparoscopic total gastrectomy? A mono-institutional propensity score-matched study in China.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2021; In press</w:t>
      </w:r>
    </w:p>
    <w:p w14:paraId="7F7EECCB" w14:textId="77777777" w:rsidR="00A77B3E" w:rsidRDefault="00A77B3E">
      <w:pPr>
        <w:spacing w:line="360" w:lineRule="auto"/>
        <w:jc w:val="both"/>
      </w:pPr>
    </w:p>
    <w:p w14:paraId="434F20FB" w14:textId="200B911A" w:rsidR="00A77B3E" w:rsidRDefault="009B03CE">
      <w:pPr>
        <w:spacing w:line="360" w:lineRule="auto"/>
        <w:jc w:val="both"/>
      </w:pPr>
      <w:r>
        <w:rPr>
          <w:rFonts w:ascii="Book Antiqua" w:eastAsia="Book Antiqua" w:hAnsi="Book Antiqua" w:cs="Book Antiqua"/>
          <w:b/>
          <w:bCs/>
          <w:color w:val="000000"/>
          <w:szCs w:val="21"/>
        </w:rPr>
        <w:t xml:space="preserve">Core Tip: </w:t>
      </w:r>
      <w:r>
        <w:rPr>
          <w:rFonts w:ascii="Book Antiqua" w:eastAsia="Book Antiqua" w:hAnsi="Book Antiqua" w:cs="Book Antiqua"/>
          <w:color w:val="000000"/>
        </w:rPr>
        <w:t xml:space="preserve">Neoadjuvant chemotherapy (NC) and laparoscopic gastrectomy are crucial parts of integrated perioperative treatment for gastric cancer. However, whether </w:t>
      </w:r>
      <w:r w:rsidR="00897B46">
        <w:rPr>
          <w:rFonts w:ascii="Book Antiqua" w:eastAsia="Book Antiqua" w:hAnsi="Book Antiqua" w:cs="Book Antiqua"/>
          <w:color w:val="000000"/>
        </w:rPr>
        <w:t>NC</w:t>
      </w:r>
      <w:r>
        <w:rPr>
          <w:rFonts w:ascii="Book Antiqua" w:eastAsia="Book Antiqua" w:hAnsi="Book Antiqua" w:cs="Book Antiqua"/>
          <w:color w:val="000000"/>
        </w:rPr>
        <w:t xml:space="preserve"> significantly affects surgical safety or postoperative complications of laparoscopic gastrectomy, especially laparoscopic total gastrectomy (LTG), remains unclear. In our study, we used the propensity</w:t>
      </w:r>
      <w:r w:rsidR="0030230E">
        <w:rPr>
          <w:rFonts w:ascii="Book Antiqua" w:eastAsia="Book Antiqua" w:hAnsi="Book Antiqua" w:cs="Book Antiqua"/>
          <w:color w:val="000000"/>
        </w:rPr>
        <w:t>-</w:t>
      </w:r>
      <w:r>
        <w:rPr>
          <w:rFonts w:ascii="Book Antiqua" w:eastAsia="Book Antiqua" w:hAnsi="Book Antiqua" w:cs="Book Antiqua"/>
          <w:color w:val="000000"/>
        </w:rPr>
        <w:t xml:space="preserve">score matching method to compare short-term outcomes between LTG after NC (NC-LTG) and LTG alone. We found that despite a longer operation time and more blood loss in NC-LTG, </w:t>
      </w:r>
      <w:r w:rsidR="000621DC">
        <w:rPr>
          <w:rFonts w:ascii="Book Antiqua" w:eastAsia="Book Antiqua" w:hAnsi="Book Antiqua" w:cs="Book Antiqua"/>
          <w:color w:val="000000"/>
        </w:rPr>
        <w:t xml:space="preserve">which indicate </w:t>
      </w:r>
      <w:r>
        <w:rPr>
          <w:rFonts w:ascii="Book Antiqua" w:eastAsia="Book Antiqua" w:hAnsi="Book Antiqua" w:cs="Book Antiqua"/>
          <w:color w:val="000000"/>
        </w:rPr>
        <w:t xml:space="preserve">surgical difficulty, NC-LTG </w:t>
      </w:r>
      <w:r w:rsidR="000621DC">
        <w:rPr>
          <w:rFonts w:ascii="Book Antiqua" w:eastAsia="Book Antiqua" w:hAnsi="Book Antiqua" w:cs="Book Antiqua"/>
          <w:color w:val="000000"/>
        </w:rPr>
        <w:t xml:space="preserve">shows </w:t>
      </w:r>
      <w:r>
        <w:rPr>
          <w:rFonts w:ascii="Book Antiqua" w:eastAsia="Book Antiqua" w:hAnsi="Book Antiqua" w:cs="Book Antiqua"/>
          <w:color w:val="000000"/>
        </w:rPr>
        <w:t>acceptable short-term outcomes compared to LTG, illustrating its safety and feasibility.</w:t>
      </w:r>
    </w:p>
    <w:p w14:paraId="1D379994" w14:textId="531B9AC2" w:rsidR="00A77B3E" w:rsidRDefault="00897B46">
      <w:pPr>
        <w:spacing w:line="360" w:lineRule="auto"/>
        <w:jc w:val="both"/>
      </w:pPr>
      <w:r>
        <w:br w:type="page"/>
      </w:r>
      <w:r w:rsidR="009B03CE">
        <w:rPr>
          <w:rFonts w:ascii="Book Antiqua" w:eastAsia="Book Antiqua" w:hAnsi="Book Antiqua" w:cs="Book Antiqua"/>
          <w:b/>
          <w:caps/>
          <w:color w:val="000000"/>
          <w:u w:val="single"/>
        </w:rPr>
        <w:lastRenderedPageBreak/>
        <w:t>INTRODUCTION</w:t>
      </w:r>
    </w:p>
    <w:p w14:paraId="790B8C44" w14:textId="41349DE6" w:rsidR="00A77B3E" w:rsidRDefault="009B03CE" w:rsidP="00897B46">
      <w:pPr>
        <w:spacing w:line="360" w:lineRule="auto"/>
        <w:jc w:val="both"/>
      </w:pPr>
      <w:r>
        <w:rPr>
          <w:rFonts w:ascii="Book Antiqua" w:eastAsia="Book Antiqua" w:hAnsi="Book Antiqua" w:cs="Book Antiqua"/>
          <w:color w:val="000000"/>
        </w:rPr>
        <w:t>Gastric cancer is one of the most common malignant tumors and is the fifth most frequently diagnosed tumor and third leading cause of cancer-related deaths, according to GLOBOCAN data updated in 2018</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People in East Asia are prone to </w:t>
      </w:r>
      <w:r w:rsidR="001B4150">
        <w:rPr>
          <w:rFonts w:ascii="Book Antiqua" w:eastAsia="Book Antiqua" w:hAnsi="Book Antiqua" w:cs="Book Antiqua"/>
          <w:color w:val="000000"/>
        </w:rPr>
        <w:t xml:space="preserve">suffer from </w:t>
      </w:r>
      <w:r w:rsidR="00897B46">
        <w:rPr>
          <w:rFonts w:ascii="Book Antiqua" w:eastAsia="Book Antiqua" w:hAnsi="Book Antiqua" w:cs="Book Antiqua"/>
          <w:color w:val="000000"/>
        </w:rPr>
        <w:t>gastric cancer</w:t>
      </w:r>
      <w:r>
        <w:rPr>
          <w:rFonts w:ascii="Book Antiqua" w:eastAsia="Book Antiqua" w:hAnsi="Book Antiqua" w:cs="Book Antiqua"/>
          <w:color w:val="000000"/>
        </w:rPr>
        <w:t xml:space="preserve"> due to their dietary habits and genetic background. Compared to those in Japan and South Korea, patients in China have lower morbidity but higher mortality, which has become a heavy burden on public health. This outcome is primarily attributed to the decreased popularity of early </w:t>
      </w:r>
      <w:r w:rsidR="00897B46">
        <w:rPr>
          <w:rFonts w:ascii="Book Antiqua" w:eastAsia="Book Antiqua" w:hAnsi="Book Antiqua" w:cs="Book Antiqua"/>
          <w:color w:val="000000"/>
        </w:rPr>
        <w:t>gastric cancer</w:t>
      </w:r>
      <w:r>
        <w:rPr>
          <w:rFonts w:ascii="Book Antiqua" w:eastAsia="Book Antiqua" w:hAnsi="Book Antiqua" w:cs="Book Antiqua"/>
          <w:color w:val="000000"/>
        </w:rPr>
        <w:t xml:space="preserve"> screening, which leads to a higher proportion of patients with advanced </w:t>
      </w:r>
      <w:r w:rsidR="00897B46">
        <w:rPr>
          <w:rFonts w:ascii="Book Antiqua" w:eastAsia="Book Antiqua" w:hAnsi="Book Antiqua" w:cs="Book Antiqua"/>
          <w:color w:val="000000"/>
        </w:rPr>
        <w:t>gastric cancer</w:t>
      </w:r>
      <w:r>
        <w:rPr>
          <w:rFonts w:ascii="Book Antiqua" w:eastAsia="Book Antiqua" w:hAnsi="Book Antiqua" w:cs="Book Antiqua"/>
          <w:color w:val="000000"/>
        </w:rPr>
        <w:t xml:space="preserve"> upon </w:t>
      </w:r>
      <w:proofErr w:type="gramStart"/>
      <w:r>
        <w:rPr>
          <w:rFonts w:ascii="Book Antiqua" w:eastAsia="Book Antiqua" w:hAnsi="Book Antiqua" w:cs="Book Antiqua"/>
          <w:color w:val="000000"/>
        </w:rPr>
        <w:t>diagnosis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w:t>
      </w:r>
    </w:p>
    <w:p w14:paraId="4B11142C" w14:textId="76CA6889" w:rsidR="00A77B3E" w:rsidRDefault="009B03CE" w:rsidP="00897B46">
      <w:pPr>
        <w:spacing w:line="360" w:lineRule="auto"/>
        <w:ind w:firstLineChars="100" w:firstLine="240"/>
        <w:jc w:val="both"/>
      </w:pPr>
      <w:r>
        <w:rPr>
          <w:rFonts w:ascii="Book Antiqua" w:eastAsia="Book Antiqua" w:hAnsi="Book Antiqua" w:cs="Book Antiqua"/>
          <w:color w:val="000000"/>
        </w:rPr>
        <w:t xml:space="preserve">To improve long-term survival for patients with advanced </w:t>
      </w:r>
      <w:r w:rsidR="00897B46">
        <w:rPr>
          <w:rFonts w:ascii="Book Antiqua" w:eastAsia="Book Antiqua" w:hAnsi="Book Antiqua" w:cs="Book Antiqua"/>
          <w:color w:val="000000"/>
        </w:rPr>
        <w:t>gastric cancer</w:t>
      </w:r>
      <w:r>
        <w:rPr>
          <w:rFonts w:ascii="Book Antiqua" w:eastAsia="Book Antiqua" w:hAnsi="Book Antiqua" w:cs="Book Antiqua"/>
          <w:color w:val="000000"/>
        </w:rPr>
        <w:t xml:space="preserve">, integrated perioperative treatment based on radical surgery has recently received gradually increasing attention. Neoadjuvant chemotherapy (NC), a crucial part of integrated perioperative treatment, has attracted attention as an area of frontier </w:t>
      </w:r>
      <w:proofErr w:type="gramStart"/>
      <w:r>
        <w:rPr>
          <w:rFonts w:ascii="Book Antiqua" w:eastAsia="Book Antiqua" w:hAnsi="Book Antiqua" w:cs="Book Antiqua"/>
          <w:color w:val="000000"/>
        </w:rPr>
        <w:t>research</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 xml:space="preserve">. Since the MAGIC </w:t>
      </w:r>
      <w:proofErr w:type="gramStart"/>
      <w:r>
        <w:rPr>
          <w:rFonts w:ascii="Book Antiqua" w:eastAsia="Book Antiqua" w:hAnsi="Book Antiqua" w:cs="Book Antiqua"/>
          <w:color w:val="000000"/>
        </w:rPr>
        <w:t>tria</w:t>
      </w:r>
      <w:r>
        <w:rPr>
          <w:rFonts w:ascii="Book Antiqua" w:eastAsia="Book Antiqua" w:hAnsi="Book Antiqua" w:cs="Book Antiqua"/>
          <w:color w:val="000000"/>
        </w:rPr>
        <w:t>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first demonstrated that NC significantly improves progression-free and overall survival of gastric cancer, an increasing number of high-grade evidence-based clinical trials have shown a potential survival benefit of receiving NC due to preoperative downstaging of tumors, appropriate NC regimens, </w:t>
      </w:r>
      <w:r>
        <w:rPr>
          <w:rFonts w:ascii="Book Antiqua" w:eastAsia="Book Antiqua" w:hAnsi="Book Antiqua" w:cs="Book Antiqua"/>
          <w:i/>
          <w:iCs/>
          <w:color w:val="000000"/>
        </w:rPr>
        <w:t>etc.</w:t>
      </w:r>
      <w:r>
        <w:rPr>
          <w:rFonts w:ascii="Book Antiqua" w:eastAsia="Book Antiqua" w:hAnsi="Book Antiqua" w:cs="Book Antiqua"/>
          <w:color w:val="000000"/>
        </w:rPr>
        <w:t xml:space="preserve"> However, in our experience, NC might lead to </w:t>
      </w:r>
      <w:proofErr w:type="spellStart"/>
      <w:r>
        <w:rPr>
          <w:rFonts w:ascii="Book Antiqua" w:eastAsia="Book Antiqua" w:hAnsi="Book Antiqua" w:cs="Book Antiqua"/>
          <w:color w:val="000000"/>
        </w:rPr>
        <w:t>perigastric</w:t>
      </w:r>
      <w:proofErr w:type="spellEnd"/>
      <w:r>
        <w:rPr>
          <w:rFonts w:ascii="Book Antiqua" w:eastAsia="Book Antiqua" w:hAnsi="Book Antiqua" w:cs="Book Antiqua"/>
          <w:color w:val="000000"/>
        </w:rPr>
        <w:t xml:space="preserve"> tissue effusion and fragility, and the anatomic interval is fuzzy. Therefore, whether NC affects surgical safety remains </w:t>
      </w:r>
      <w:proofErr w:type="gramStart"/>
      <w:r>
        <w:rPr>
          <w:rFonts w:ascii="Book Antiqua" w:eastAsia="Book Antiqua" w:hAnsi="Book Antiqua" w:cs="Book Antiqua"/>
          <w:color w:val="000000"/>
        </w:rPr>
        <w:t>unclear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10-12]</w:t>
      </w:r>
      <w:r>
        <w:rPr>
          <w:rFonts w:ascii="Book Antiqua" w:eastAsia="Book Antiqua" w:hAnsi="Book Antiqua" w:cs="Book Antiqua"/>
          <w:color w:val="000000"/>
        </w:rPr>
        <w:t>.</w:t>
      </w:r>
    </w:p>
    <w:p w14:paraId="693FC568" w14:textId="53FDB6E3" w:rsidR="00A77B3E" w:rsidRDefault="009B03CE" w:rsidP="00897B46">
      <w:pPr>
        <w:spacing w:line="360" w:lineRule="auto"/>
        <w:ind w:firstLineChars="100" w:firstLine="240"/>
        <w:jc w:val="both"/>
      </w:pPr>
      <w:r>
        <w:rPr>
          <w:rFonts w:ascii="Book Antiqua" w:eastAsia="Book Antiqua" w:hAnsi="Book Antiqua" w:cs="Book Antiqua"/>
          <w:color w:val="000000"/>
        </w:rPr>
        <w:t xml:space="preserve">With the application of laparoscopy for gastrectomy gradually gaining </w:t>
      </w:r>
      <w:proofErr w:type="spellStart"/>
      <w:r>
        <w:rPr>
          <w:rFonts w:ascii="Book Antiqua" w:eastAsia="Book Antiqua" w:hAnsi="Book Antiqua" w:cs="Book Antiqua"/>
          <w:color w:val="000000"/>
        </w:rPr>
        <w:t>favour</w:t>
      </w:r>
      <w:proofErr w:type="spellEnd"/>
      <w:r>
        <w:rPr>
          <w:rFonts w:ascii="Book Antiqua" w:eastAsia="Book Antiqua" w:hAnsi="Book Antiqua" w:cs="Book Antiqua"/>
          <w:color w:val="000000"/>
        </w:rPr>
        <w:t xml:space="preserve">, and because of the increasing trend of middle-upper </w:t>
      </w:r>
      <w:r w:rsidR="00897B46">
        <w:rPr>
          <w:rFonts w:ascii="Book Antiqua" w:eastAsia="Book Antiqua" w:hAnsi="Book Antiqua" w:cs="Book Antiqua"/>
          <w:color w:val="000000"/>
        </w:rPr>
        <w:t>gastric cancer</w:t>
      </w:r>
      <w:r>
        <w:rPr>
          <w:rFonts w:ascii="Book Antiqua" w:eastAsia="Book Antiqua" w:hAnsi="Book Antiqua" w:cs="Book Antiqua"/>
          <w:color w:val="000000"/>
        </w:rPr>
        <w:t xml:space="preserve"> in China</w:t>
      </w:r>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laparoscopic total gastrectomy (LTG) has become a common surgical approach, and its surgical safety and feasibility for clinical stage I </w:t>
      </w:r>
      <w:r w:rsidR="00897B46">
        <w:rPr>
          <w:rFonts w:ascii="Book Antiqua" w:eastAsia="Book Antiqua" w:hAnsi="Book Antiqua" w:cs="Book Antiqua"/>
          <w:color w:val="000000"/>
        </w:rPr>
        <w:t>gastric cancer</w:t>
      </w:r>
      <w:r>
        <w:rPr>
          <w:rFonts w:ascii="Book Antiqua" w:eastAsia="Book Antiqua" w:hAnsi="Book Antiqua" w:cs="Book Antiqua"/>
          <w:color w:val="000000"/>
        </w:rPr>
        <w:t xml:space="preserve"> patients have been demonstrated by the CLASS-02 and KLASS-03 trials</w:t>
      </w:r>
      <w:r>
        <w:rPr>
          <w:rFonts w:ascii="Book Antiqua" w:eastAsia="Book Antiqua" w:hAnsi="Book Antiqua" w:cs="Book Antiqua"/>
          <w:color w:val="000000"/>
          <w:szCs w:val="30"/>
          <w:vertAlign w:val="superscript"/>
        </w:rPr>
        <w:t>[14,15]</w:t>
      </w:r>
      <w:r>
        <w:rPr>
          <w:rFonts w:ascii="Book Antiqua" w:eastAsia="Book Antiqua" w:hAnsi="Book Antiqua" w:cs="Book Antiqua"/>
          <w:color w:val="000000"/>
        </w:rPr>
        <w:t>. Many large-volume retrospective studies have demonstrated that LTG has comparable short- and long-term outcomes</w:t>
      </w:r>
      <w:r w:rsidR="002A3B4F">
        <w:rPr>
          <w:rFonts w:ascii="Book Antiqua" w:eastAsia="Book Antiqua" w:hAnsi="Book Antiqua" w:cs="Book Antiqua"/>
          <w:color w:val="000000"/>
        </w:rPr>
        <w:t xml:space="preserve"> </w:t>
      </w:r>
      <w:r>
        <w:rPr>
          <w:rFonts w:ascii="Book Antiqua" w:eastAsia="Book Antiqua" w:hAnsi="Book Antiqua" w:cs="Book Antiqua"/>
          <w:color w:val="000000"/>
        </w:rPr>
        <w:t xml:space="preserve">to open total gastrectomy in advanced </w:t>
      </w:r>
      <w:r w:rsidR="00897B46">
        <w:rPr>
          <w:rFonts w:ascii="Book Antiqua" w:eastAsia="Book Antiqua" w:hAnsi="Book Antiqua" w:cs="Book Antiqua"/>
          <w:color w:val="000000"/>
        </w:rPr>
        <w:t>gastric cancer</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16-18]</w:t>
      </w:r>
      <w:r>
        <w:rPr>
          <w:rFonts w:ascii="Book Antiqua" w:eastAsia="Book Antiqua" w:hAnsi="Book Antiqua" w:cs="Book Antiqua"/>
          <w:color w:val="000000"/>
        </w:rPr>
        <w:t xml:space="preserve">. Therefore, we sought to evaluate </w:t>
      </w:r>
      <w:r w:rsidR="002A3B4F">
        <w:rPr>
          <w:rFonts w:ascii="Book Antiqua" w:eastAsia="Book Antiqua" w:hAnsi="Book Antiqua" w:cs="Book Antiqua"/>
          <w:color w:val="000000"/>
        </w:rPr>
        <w:t xml:space="preserve">the </w:t>
      </w:r>
      <w:r>
        <w:rPr>
          <w:rFonts w:ascii="Book Antiqua" w:eastAsia="Book Antiqua" w:hAnsi="Book Antiqua" w:cs="Book Antiqua"/>
          <w:color w:val="000000"/>
        </w:rPr>
        <w:t xml:space="preserve">short-term outcomes </w:t>
      </w:r>
      <w:r w:rsidR="002A3B4F">
        <w:rPr>
          <w:rFonts w:ascii="Book Antiqua" w:eastAsia="Book Antiqua" w:hAnsi="Book Antiqua" w:cs="Book Antiqua"/>
          <w:color w:val="000000"/>
        </w:rPr>
        <w:t>of</w:t>
      </w:r>
      <w:r>
        <w:rPr>
          <w:rFonts w:ascii="Book Antiqua" w:eastAsia="Book Antiqua" w:hAnsi="Book Antiqua" w:cs="Book Antiqua"/>
          <w:color w:val="000000"/>
        </w:rPr>
        <w:t xml:space="preserve"> LTG after NC </w:t>
      </w:r>
      <w:r w:rsidR="0030230E">
        <w:rPr>
          <w:rFonts w:ascii="Book Antiqua" w:eastAsia="Book Antiqua" w:hAnsi="Book Antiqua" w:cs="Book Antiqua"/>
          <w:color w:val="000000"/>
        </w:rPr>
        <w:t xml:space="preserve">(NC-LTG) </w:t>
      </w:r>
      <w:r w:rsidR="002A3B4F" w:rsidRPr="006E7081">
        <w:rPr>
          <w:rFonts w:ascii="Book Antiqua" w:eastAsia="Book Antiqua" w:hAnsi="Book Antiqua" w:cs="Book Antiqua"/>
          <w:i/>
          <w:color w:val="000000"/>
        </w:rPr>
        <w:t>vs</w:t>
      </w:r>
      <w:r w:rsidR="002A3B4F">
        <w:rPr>
          <w:rFonts w:ascii="Book Antiqua" w:eastAsia="Book Antiqua" w:hAnsi="Book Antiqua" w:cs="Book Antiqua"/>
          <w:color w:val="000000"/>
        </w:rPr>
        <w:t xml:space="preserve"> </w:t>
      </w:r>
      <w:r>
        <w:rPr>
          <w:rFonts w:ascii="Book Antiqua" w:eastAsia="Book Antiqua" w:hAnsi="Book Antiqua" w:cs="Book Antiqua"/>
          <w:color w:val="000000"/>
        </w:rPr>
        <w:t>LTG alone for pathological stage T0N0</w:t>
      </w:r>
      <w:r w:rsidR="0030230E">
        <w:rPr>
          <w:rFonts w:ascii="Book Antiqua" w:eastAsia="Book Antiqua" w:hAnsi="Book Antiqua" w:cs="Book Antiqua"/>
          <w:color w:val="000000"/>
        </w:rPr>
        <w:t>-</w:t>
      </w:r>
      <w:r>
        <w:rPr>
          <w:rFonts w:ascii="Book Antiqua" w:eastAsia="Book Antiqua" w:hAnsi="Book Antiqua" w:cs="Book Antiqua"/>
          <w:color w:val="000000"/>
        </w:rPr>
        <w:t>III patients, which can provide reasonable dat</w:t>
      </w:r>
      <w:r>
        <w:rPr>
          <w:rFonts w:ascii="Book Antiqua" w:eastAsia="Book Antiqua" w:hAnsi="Book Antiqua" w:cs="Book Antiqua"/>
          <w:color w:val="000000"/>
        </w:rPr>
        <w:t xml:space="preserve">a support for broader application of </w:t>
      </w:r>
      <w:r w:rsidR="0030230E">
        <w:rPr>
          <w:rFonts w:ascii="Book Antiqua" w:eastAsia="Book Antiqua" w:hAnsi="Book Antiqua" w:cs="Book Antiqua"/>
          <w:color w:val="000000"/>
        </w:rPr>
        <w:t>NC-LTG</w:t>
      </w:r>
      <w:r>
        <w:rPr>
          <w:rFonts w:ascii="Book Antiqua" w:eastAsia="Book Antiqua" w:hAnsi="Book Antiqua" w:cs="Book Antiqua"/>
          <w:color w:val="000000"/>
        </w:rPr>
        <w:t>.</w:t>
      </w:r>
    </w:p>
    <w:p w14:paraId="4E85166D" w14:textId="77777777" w:rsidR="00A77B3E" w:rsidRDefault="00A77B3E" w:rsidP="0030230E">
      <w:pPr>
        <w:spacing w:line="360" w:lineRule="auto"/>
        <w:jc w:val="both"/>
      </w:pPr>
    </w:p>
    <w:p w14:paraId="62BA1FCC" w14:textId="77777777" w:rsidR="00A77B3E" w:rsidRDefault="009B03CE">
      <w:pPr>
        <w:spacing w:line="360" w:lineRule="auto"/>
        <w:jc w:val="both"/>
      </w:pPr>
      <w:r>
        <w:rPr>
          <w:rFonts w:ascii="Book Antiqua" w:eastAsia="Book Antiqua" w:hAnsi="Book Antiqua" w:cs="Book Antiqua"/>
          <w:b/>
          <w:caps/>
          <w:color w:val="000000"/>
          <w:u w:val="single"/>
        </w:rPr>
        <w:t>MATERIALS AND METHODS</w:t>
      </w:r>
    </w:p>
    <w:p w14:paraId="1962CAE6" w14:textId="77777777" w:rsidR="00A77B3E" w:rsidRDefault="009B03CE">
      <w:pPr>
        <w:spacing w:line="360" w:lineRule="auto"/>
        <w:jc w:val="both"/>
      </w:pPr>
      <w:r>
        <w:rPr>
          <w:rFonts w:ascii="Book Antiqua" w:eastAsia="Book Antiqua" w:hAnsi="Book Antiqua" w:cs="Book Antiqua"/>
          <w:b/>
          <w:bCs/>
          <w:i/>
          <w:iCs/>
          <w:color w:val="000000"/>
        </w:rPr>
        <w:t>Patients</w:t>
      </w:r>
    </w:p>
    <w:p w14:paraId="7E0EA1B5" w14:textId="28F57451" w:rsidR="00A77B3E" w:rsidRDefault="009B03CE" w:rsidP="0030230E">
      <w:pPr>
        <w:spacing w:line="360" w:lineRule="auto"/>
        <w:jc w:val="both"/>
      </w:pPr>
      <w:r>
        <w:rPr>
          <w:rFonts w:ascii="Book Antiqua" w:eastAsia="Book Antiqua" w:hAnsi="Book Antiqua" w:cs="Book Antiqua"/>
          <w:color w:val="000000"/>
        </w:rPr>
        <w:t xml:space="preserve">This was a single institution retrospective analysis using prospectively collected clinicopathological data from the Department of General Surgery, Chinese PLA General Hospital First Medical </w:t>
      </w:r>
      <w:r>
        <w:rPr>
          <w:rFonts w:ascii="Book Antiqua" w:eastAsia="Book Antiqua" w:hAnsi="Book Antiqua" w:cs="Book Antiqua"/>
          <w:color w:val="000000"/>
        </w:rPr>
        <w:t xml:space="preserve">Center. </w:t>
      </w:r>
      <w:r w:rsidR="002A3B4F">
        <w:rPr>
          <w:rFonts w:ascii="Book Antiqua" w:eastAsia="Book Antiqua" w:hAnsi="Book Antiqua" w:cs="Book Antiqua"/>
          <w:color w:val="000000"/>
        </w:rPr>
        <w:t xml:space="preserve">The eligible </w:t>
      </w:r>
      <w:r>
        <w:rPr>
          <w:rFonts w:ascii="Book Antiqua" w:eastAsia="Book Antiqua" w:hAnsi="Book Antiqua" w:cs="Book Antiqua"/>
          <w:color w:val="000000"/>
        </w:rPr>
        <w:t>criteria included</w:t>
      </w:r>
      <w:r w:rsidR="0030230E">
        <w:rPr>
          <w:rFonts w:ascii="Book Antiqua" w:eastAsia="Book Antiqua" w:hAnsi="Book Antiqua" w:cs="Book Antiqua"/>
          <w:color w:val="000000"/>
        </w:rPr>
        <w:t>:</w:t>
      </w:r>
      <w:r>
        <w:rPr>
          <w:rFonts w:ascii="Book Antiqua" w:eastAsia="Book Antiqua" w:hAnsi="Book Antiqua" w:cs="Book Antiqua"/>
          <w:color w:val="000000"/>
        </w:rPr>
        <w:t xml:space="preserve"> (1) </w:t>
      </w:r>
      <w:r w:rsidR="002A3B4F">
        <w:rPr>
          <w:rFonts w:ascii="Book Antiqua" w:eastAsia="Book Antiqua" w:hAnsi="Book Antiqua" w:cs="Book Antiqua"/>
          <w:color w:val="000000"/>
        </w:rPr>
        <w:t xml:space="preserve">Histologically </w:t>
      </w:r>
      <w:r>
        <w:rPr>
          <w:rFonts w:ascii="Book Antiqua" w:eastAsia="Book Antiqua" w:hAnsi="Book Antiqua" w:cs="Book Antiqua"/>
          <w:color w:val="000000"/>
        </w:rPr>
        <w:t xml:space="preserve">proven gastric cancer by preoperative gastroscopy with a tumor location suitable for </w:t>
      </w:r>
      <w:r w:rsidR="00897B46">
        <w:rPr>
          <w:rFonts w:ascii="Book Antiqua" w:eastAsia="Book Antiqua" w:hAnsi="Book Antiqua" w:cs="Book Antiqua"/>
          <w:color w:val="000000"/>
        </w:rPr>
        <w:t>LTG</w:t>
      </w:r>
      <w:r>
        <w:rPr>
          <w:rFonts w:ascii="Book Antiqua" w:eastAsia="Book Antiqua" w:hAnsi="Book Antiqua" w:cs="Book Antiqua"/>
          <w:color w:val="000000"/>
        </w:rPr>
        <w:t>; (2) no metastasis according t</w:t>
      </w:r>
      <w:r>
        <w:rPr>
          <w:rFonts w:ascii="Book Antiqua" w:eastAsia="Book Antiqua" w:hAnsi="Book Antiqua" w:cs="Book Antiqua"/>
          <w:color w:val="000000"/>
        </w:rPr>
        <w:t xml:space="preserve">o a preoperative </w:t>
      </w:r>
      <w:bookmarkStart w:id="1" w:name="_Hlk63242381"/>
      <w:r w:rsidR="0030230E">
        <w:rPr>
          <w:rFonts w:ascii="Book Antiqua" w:eastAsia="Book Antiqua" w:hAnsi="Book Antiqua" w:cs="Book Antiqua"/>
          <w:color w:val="000000"/>
        </w:rPr>
        <w:t>p</w:t>
      </w:r>
      <w:r w:rsidR="0030230E" w:rsidRPr="00040AB6">
        <w:rPr>
          <w:rFonts w:ascii="Book Antiqua" w:eastAsia="Book Antiqua" w:hAnsi="Book Antiqua" w:cs="Book Antiqua"/>
          <w:color w:val="000000"/>
        </w:rPr>
        <w:t>ositron emission tomography/computed tomography</w:t>
      </w:r>
      <w:bookmarkEnd w:id="1"/>
      <w:r>
        <w:rPr>
          <w:rFonts w:ascii="Book Antiqua" w:eastAsia="Book Antiqua" w:hAnsi="Book Antiqua" w:cs="Book Antiqua"/>
          <w:color w:val="000000"/>
        </w:rPr>
        <w:t xml:space="preserve"> scan or enhanced abdominal </w:t>
      </w:r>
      <w:r w:rsidR="0030230E" w:rsidRPr="00040AB6">
        <w:rPr>
          <w:rFonts w:ascii="Book Antiqua" w:eastAsia="Book Antiqua" w:hAnsi="Book Antiqua" w:cs="Book Antiqua"/>
          <w:color w:val="000000"/>
        </w:rPr>
        <w:t>computed tomography</w:t>
      </w:r>
      <w:r>
        <w:rPr>
          <w:rFonts w:ascii="Book Antiqua" w:eastAsia="Book Antiqua" w:hAnsi="Book Antiqua" w:cs="Book Antiqua"/>
          <w:color w:val="000000"/>
        </w:rPr>
        <w:t xml:space="preserve"> scan; (3) pathological tumor stage ranged from T0N0</w:t>
      </w:r>
      <w:r w:rsidR="0030230E">
        <w:rPr>
          <w:rFonts w:ascii="Book Antiqua" w:eastAsia="Book Antiqua" w:hAnsi="Book Antiqua" w:cs="Book Antiqua"/>
          <w:color w:val="000000"/>
        </w:rPr>
        <w:t>-</w:t>
      </w:r>
      <w:r>
        <w:rPr>
          <w:rFonts w:ascii="Book Antiqua" w:eastAsia="Book Antiqua" w:hAnsi="Book Antiqua" w:cs="Book Antiqua"/>
          <w:color w:val="000000"/>
        </w:rPr>
        <w:t xml:space="preserve">III based on </w:t>
      </w:r>
      <w:r w:rsidR="00BC4C60">
        <w:rPr>
          <w:rFonts w:ascii="Book Antiqua" w:eastAsia="Book Antiqua" w:hAnsi="Book Antiqua" w:cs="Book Antiqua"/>
          <w:color w:val="000000"/>
        </w:rPr>
        <w:t xml:space="preserve">the </w:t>
      </w:r>
      <w:r>
        <w:rPr>
          <w:rFonts w:ascii="Book Antiqua" w:eastAsia="Book Antiqua" w:hAnsi="Book Antiqua" w:cs="Book Antiqua"/>
          <w:color w:val="000000"/>
        </w:rPr>
        <w:t>UICC/AJCC 8</w:t>
      </w:r>
      <w:r w:rsidRPr="0030230E">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guideline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xml:space="preserve">; (4) no conversion to open total gastrectomy; and (5) integrated clinical and pathological data. Patients who had severe comorbidities </w:t>
      </w:r>
      <w:r w:rsidR="0030230E">
        <w:rPr>
          <w:rFonts w:ascii="Book Antiqua" w:eastAsia="Book Antiqua" w:hAnsi="Book Antiqua" w:cs="Book Antiqua"/>
          <w:color w:val="000000"/>
        </w:rPr>
        <w:t>[</w:t>
      </w:r>
      <w:bookmarkStart w:id="2" w:name="_Hlk68017127"/>
      <w:r w:rsidR="0030230E" w:rsidRPr="0030230E">
        <w:rPr>
          <w:rFonts w:ascii="Book Antiqua" w:eastAsia="Book Antiqua" w:hAnsi="Book Antiqua" w:cs="Book Antiqua"/>
          <w:color w:val="000000"/>
        </w:rPr>
        <w:t>American Society of Anesthesiologists</w:t>
      </w:r>
      <w:bookmarkEnd w:id="2"/>
      <w:r w:rsidR="0030230E" w:rsidRPr="0030230E">
        <w:rPr>
          <w:rFonts w:ascii="Book Antiqua" w:eastAsia="Book Antiqua" w:hAnsi="Book Antiqua" w:cs="Book Antiqua"/>
          <w:color w:val="000000"/>
        </w:rPr>
        <w:t xml:space="preserve"> </w:t>
      </w:r>
      <w:r w:rsidR="0030230E">
        <w:rPr>
          <w:rFonts w:ascii="Book Antiqua" w:eastAsia="Book Antiqua" w:hAnsi="Book Antiqua" w:cs="Book Antiqua"/>
          <w:color w:val="000000"/>
        </w:rPr>
        <w:t xml:space="preserve">score </w:t>
      </w:r>
      <w:r>
        <w:rPr>
          <w:rFonts w:ascii="Book Antiqua" w:eastAsia="Book Antiqua" w:hAnsi="Book Antiqua" w:cs="Book Antiqua"/>
          <w:color w:val="000000"/>
        </w:rPr>
        <w:t>(ASA</w:t>
      </w:r>
      <w:r w:rsidR="0030230E">
        <w:rPr>
          <w:rFonts w:ascii="Book Antiqua" w:eastAsia="Book Antiqua" w:hAnsi="Book Antiqua" w:cs="Book Antiqua"/>
          <w:color w:val="000000"/>
        </w:rPr>
        <w:t xml:space="preserve">) </w:t>
      </w:r>
      <w:r>
        <w:rPr>
          <w:rFonts w:ascii="Book Antiqua" w:eastAsia="Book Antiqua" w:hAnsi="Book Antiqua" w:cs="Book Antiqua"/>
          <w:color w:val="000000"/>
        </w:rPr>
        <w:t>&gt;</w:t>
      </w:r>
      <w:r w:rsidR="0030230E">
        <w:rPr>
          <w:rFonts w:ascii="Book Antiqua" w:eastAsia="Book Antiqua" w:hAnsi="Book Antiqua" w:cs="Book Antiqua"/>
          <w:color w:val="000000"/>
        </w:rPr>
        <w:t xml:space="preserve"> </w:t>
      </w:r>
      <w:r>
        <w:rPr>
          <w:rFonts w:ascii="Book Antiqua" w:eastAsia="Book Antiqua" w:hAnsi="Book Antiqua" w:cs="Book Antiqua"/>
          <w:color w:val="000000"/>
        </w:rPr>
        <w:t>III</w:t>
      </w:r>
      <w:r w:rsidR="0030230E">
        <w:rPr>
          <w:rFonts w:ascii="Book Antiqua" w:eastAsia="Book Antiqua" w:hAnsi="Book Antiqua" w:cs="Book Antiqua"/>
          <w:color w:val="000000"/>
        </w:rPr>
        <w:t>]</w:t>
      </w:r>
      <w:r>
        <w:rPr>
          <w:rFonts w:ascii="Book Antiqua" w:eastAsia="Book Antiqua" w:hAnsi="Book Antiqua" w:cs="Book Antiqua"/>
          <w:color w:val="000000"/>
        </w:rPr>
        <w:t xml:space="preserve"> or other organ resections were excluded from our study. According to the aforementioned criteria, we coll</w:t>
      </w:r>
      <w:r>
        <w:rPr>
          <w:rFonts w:ascii="Book Antiqua" w:eastAsia="Book Antiqua" w:hAnsi="Book Antiqua" w:cs="Book Antiqua"/>
          <w:color w:val="000000"/>
        </w:rPr>
        <w:t xml:space="preserve">ected </w:t>
      </w:r>
      <w:r w:rsidR="002A3B4F">
        <w:rPr>
          <w:rFonts w:ascii="Book Antiqua" w:eastAsia="Book Antiqua" w:hAnsi="Book Antiqua" w:cs="Book Antiqua"/>
          <w:color w:val="000000"/>
        </w:rPr>
        <w:t xml:space="preserve">the </w:t>
      </w:r>
      <w:r>
        <w:rPr>
          <w:rFonts w:ascii="Book Antiqua" w:eastAsia="Book Antiqua" w:hAnsi="Book Antiqua" w:cs="Book Antiqua"/>
          <w:color w:val="000000"/>
        </w:rPr>
        <w:t xml:space="preserve">data for 473 patients who underwent LTG between September 2015 and September 2020. Among these patients, 92 individuals underwent </w:t>
      </w:r>
      <w:r w:rsidR="0030230E">
        <w:rPr>
          <w:rFonts w:ascii="Book Antiqua" w:eastAsia="Book Antiqua" w:hAnsi="Book Antiqua" w:cs="Book Antiqua"/>
          <w:color w:val="000000"/>
        </w:rPr>
        <w:t>NC-LTG</w:t>
      </w:r>
      <w:r>
        <w:rPr>
          <w:rFonts w:ascii="Book Antiqua" w:eastAsia="Book Antiqua" w:hAnsi="Book Antiqua" w:cs="Book Antiqua"/>
          <w:color w:val="000000"/>
        </w:rPr>
        <w:t xml:space="preserve"> (the NC-LTG group), while 381</w:t>
      </w:r>
      <w:r w:rsidR="002A3B4F">
        <w:rPr>
          <w:rFonts w:ascii="Book Antiqua" w:eastAsia="Book Antiqua" w:hAnsi="Book Antiqua" w:cs="Book Antiqua"/>
          <w:color w:val="000000"/>
        </w:rPr>
        <w:t xml:space="preserve"> </w:t>
      </w:r>
      <w:r>
        <w:rPr>
          <w:rFonts w:ascii="Book Antiqua" w:eastAsia="Book Antiqua" w:hAnsi="Book Antiqua" w:cs="Book Antiqua"/>
          <w:color w:val="000000"/>
        </w:rPr>
        <w:t xml:space="preserve">were treated only </w:t>
      </w:r>
      <w:r w:rsidR="002A3B4F">
        <w:rPr>
          <w:rFonts w:ascii="Book Antiqua" w:eastAsia="Book Antiqua" w:hAnsi="Book Antiqua" w:cs="Book Antiqua"/>
          <w:color w:val="000000"/>
        </w:rPr>
        <w:t xml:space="preserve">by </w:t>
      </w:r>
      <w:r>
        <w:rPr>
          <w:rFonts w:ascii="Book Antiqua" w:eastAsia="Book Antiqua" w:hAnsi="Book Antiqua" w:cs="Book Antiqua"/>
          <w:color w:val="000000"/>
        </w:rPr>
        <w:t>LTG. We adopted double-drug NC regimens, including SOX (TS-1</w:t>
      </w:r>
      <w:r w:rsidR="002A3B4F">
        <w:rPr>
          <w:rFonts w:ascii="Book Antiqua" w:eastAsia="Book Antiqua" w:hAnsi="Book Antiqua" w:cs="Book Antiqua"/>
          <w:color w:val="000000"/>
        </w:rPr>
        <w:t xml:space="preserve"> </w:t>
      </w:r>
      <w:r>
        <w:rPr>
          <w:rFonts w:ascii="Book Antiqua" w:eastAsia="Book Antiqua" w:hAnsi="Book Antiqua" w:cs="Book Antiqua"/>
          <w:color w:val="000000"/>
        </w:rPr>
        <w:t>+</w:t>
      </w:r>
      <w:r w:rsidR="002A3B4F">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oxaliplatin</w:t>
      </w:r>
      <w:proofErr w:type="spellEnd"/>
      <w:r>
        <w:rPr>
          <w:rFonts w:ascii="Book Antiqua" w:eastAsia="Book Antiqua" w:hAnsi="Book Antiqua" w:cs="Book Antiqua"/>
          <w:color w:val="000000"/>
        </w:rPr>
        <w:t>) or XELOX (</w:t>
      </w:r>
      <w:proofErr w:type="spellStart"/>
      <w:r>
        <w:rPr>
          <w:rFonts w:ascii="Book Antiqua" w:eastAsia="Book Antiqua" w:hAnsi="Book Antiqua" w:cs="Book Antiqua"/>
          <w:color w:val="000000"/>
        </w:rPr>
        <w:t>Xeloda</w:t>
      </w:r>
      <w:proofErr w:type="spellEnd"/>
      <w:r w:rsidR="002A3B4F">
        <w:rPr>
          <w:rFonts w:ascii="Book Antiqua" w:eastAsia="Book Antiqua" w:hAnsi="Book Antiqua" w:cs="Book Antiqua"/>
          <w:color w:val="000000"/>
        </w:rPr>
        <w:t xml:space="preserve"> </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oxaliplatin</w:t>
      </w:r>
      <w:proofErr w:type="spellEnd"/>
      <w:r>
        <w:rPr>
          <w:rFonts w:ascii="Book Antiqua" w:eastAsia="Book Antiqua" w:hAnsi="Book Antiqua" w:cs="Book Antiqua"/>
          <w:color w:val="000000"/>
        </w:rPr>
        <w:t xml:space="preserve">), and surgery was performed on patients in the NC-LTG group 4 to 6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after the completion of chemotherapy.</w:t>
      </w:r>
    </w:p>
    <w:p w14:paraId="125E99E3" w14:textId="77777777" w:rsidR="00A77B3E" w:rsidRDefault="00A77B3E" w:rsidP="0030230E">
      <w:pPr>
        <w:spacing w:line="360" w:lineRule="auto"/>
        <w:jc w:val="both"/>
      </w:pPr>
    </w:p>
    <w:p w14:paraId="52425A21" w14:textId="77777777" w:rsidR="00A77B3E" w:rsidRDefault="009B03CE">
      <w:pPr>
        <w:spacing w:line="360" w:lineRule="auto"/>
        <w:jc w:val="both"/>
      </w:pPr>
      <w:r>
        <w:rPr>
          <w:rFonts w:ascii="Book Antiqua" w:eastAsia="Book Antiqua" w:hAnsi="Book Antiqua" w:cs="Book Antiqua"/>
          <w:b/>
          <w:bCs/>
          <w:i/>
          <w:iCs/>
          <w:color w:val="000000"/>
        </w:rPr>
        <w:t>Surgical approach</w:t>
      </w:r>
    </w:p>
    <w:p w14:paraId="56887476" w14:textId="6B7C0670" w:rsidR="00A77B3E" w:rsidRDefault="009B03CE" w:rsidP="0030230E">
      <w:pPr>
        <w:spacing w:line="360" w:lineRule="auto"/>
        <w:jc w:val="both"/>
      </w:pPr>
      <w:r>
        <w:rPr>
          <w:rFonts w:ascii="Book Antiqua" w:eastAsia="Book Antiqua" w:hAnsi="Book Antiqua" w:cs="Book Antiqua"/>
          <w:color w:val="000000"/>
        </w:rPr>
        <w:t xml:space="preserve">All patients recruited into this study underwent </w:t>
      </w:r>
      <w:r w:rsidR="00897B46">
        <w:rPr>
          <w:rFonts w:ascii="Book Antiqua" w:eastAsia="Book Antiqua" w:hAnsi="Book Antiqua" w:cs="Book Antiqua"/>
          <w:color w:val="000000"/>
        </w:rPr>
        <w:t>LTG</w:t>
      </w:r>
      <w:r>
        <w:rPr>
          <w:rFonts w:ascii="Book Antiqua" w:eastAsia="Book Antiqua" w:hAnsi="Book Antiqua" w:cs="Book Antiqua"/>
          <w:color w:val="000000"/>
        </w:rPr>
        <w:t xml:space="preserve"> plus D2 </w:t>
      </w:r>
      <w:r w:rsidR="0030230E">
        <w:rPr>
          <w:rFonts w:ascii="Book Antiqua" w:eastAsia="Book Antiqua" w:hAnsi="Book Antiqua" w:cs="Book Antiqua"/>
          <w:color w:val="000000"/>
        </w:rPr>
        <w:t>l</w:t>
      </w:r>
      <w:r>
        <w:rPr>
          <w:rFonts w:ascii="Book Antiqua" w:eastAsia="Book Antiqua" w:hAnsi="Book Antiqua" w:cs="Book Antiqua"/>
          <w:color w:val="000000"/>
        </w:rPr>
        <w:t>ymphadenectomy. The surgical team had extensive experience and perform</w:t>
      </w:r>
      <w:r>
        <w:rPr>
          <w:rFonts w:ascii="Book Antiqua" w:eastAsia="Book Antiqua" w:hAnsi="Book Antiqua" w:cs="Book Antiqua"/>
          <w:color w:val="000000"/>
        </w:rPr>
        <w:t xml:space="preserve"> at least </w:t>
      </w:r>
      <w:r w:rsidR="002A3B4F">
        <w:rPr>
          <w:rFonts w:ascii="Book Antiqua" w:eastAsia="Book Antiqua" w:hAnsi="Book Antiqua" w:cs="Book Antiqua"/>
          <w:color w:val="000000"/>
        </w:rPr>
        <w:t xml:space="preserve">50 </w:t>
      </w:r>
      <w:r>
        <w:rPr>
          <w:rFonts w:ascii="Book Antiqua" w:eastAsia="Book Antiqua" w:hAnsi="Book Antiqua" w:cs="Book Antiqua"/>
          <w:color w:val="000000"/>
        </w:rPr>
        <w:t xml:space="preserve">laparoscopic </w:t>
      </w:r>
      <w:proofErr w:type="spellStart"/>
      <w:r>
        <w:rPr>
          <w:rFonts w:ascii="Book Antiqua" w:eastAsia="Book Antiqua" w:hAnsi="Book Antiqua" w:cs="Book Antiqua"/>
          <w:color w:val="000000"/>
        </w:rPr>
        <w:t>gastrectomies</w:t>
      </w:r>
      <w:proofErr w:type="spellEnd"/>
      <w:r>
        <w:rPr>
          <w:rFonts w:ascii="Book Antiqua" w:eastAsia="Book Antiqua" w:hAnsi="Book Antiqua" w:cs="Book Antiqua"/>
          <w:color w:val="000000"/>
        </w:rPr>
        <w:t xml:space="preserve"> per year; therefore, they each had already overcome the learning curve. The surgical procedure and lymph node dissection were performed in accordance with </w:t>
      </w:r>
      <w:r w:rsidR="00F05587">
        <w:rPr>
          <w:rFonts w:ascii="Book Antiqua" w:eastAsia="Book Antiqua" w:hAnsi="Book Antiqua" w:cs="Book Antiqua"/>
          <w:color w:val="000000"/>
        </w:rPr>
        <w:t xml:space="preserve">the </w:t>
      </w:r>
      <w:r>
        <w:rPr>
          <w:rFonts w:ascii="Book Antiqua" w:eastAsia="Book Antiqua" w:hAnsi="Book Antiqua" w:cs="Book Antiqua"/>
          <w:color w:val="000000"/>
        </w:rPr>
        <w:t>Japanese gastric cancer treatment guideline (Ver.</w:t>
      </w:r>
      <w:r w:rsidR="002A3B4F">
        <w:rPr>
          <w:rFonts w:ascii="Book Antiqua" w:eastAsia="Book Antiqua" w:hAnsi="Book Antiqua" w:cs="Book Antiqua"/>
          <w:color w:val="000000"/>
        </w:rPr>
        <w:t xml:space="preserve"> </w:t>
      </w:r>
      <w:r>
        <w:rPr>
          <w:rFonts w:ascii="Book Antiqua" w:eastAsia="Book Antiqua" w:hAnsi="Book Antiqua" w:cs="Book Antiqua"/>
          <w:color w:val="000000"/>
        </w:rPr>
        <w:t>5</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xml:space="preserve">. D2 </w:t>
      </w:r>
      <w:r w:rsidR="0030230E">
        <w:rPr>
          <w:rFonts w:ascii="Book Antiqua" w:eastAsia="Book Antiqua" w:hAnsi="Book Antiqua" w:cs="Book Antiqua"/>
          <w:color w:val="000000"/>
        </w:rPr>
        <w:t>l</w:t>
      </w:r>
      <w:r>
        <w:rPr>
          <w:rFonts w:ascii="Book Antiqua" w:eastAsia="Book Antiqua" w:hAnsi="Book Antiqua" w:cs="Book Antiqua"/>
          <w:color w:val="000000"/>
        </w:rPr>
        <w:t>ymphadenectomy was performed, including No</w:t>
      </w:r>
      <w:r w:rsidR="002A3B4F">
        <w:rPr>
          <w:rFonts w:ascii="Book Antiqua" w:eastAsia="Book Antiqua" w:hAnsi="Book Antiqua" w:cs="Book Antiqua"/>
          <w:color w:val="000000"/>
        </w:rPr>
        <w:t>s</w:t>
      </w:r>
      <w:r>
        <w:rPr>
          <w:rFonts w:ascii="Book Antiqua" w:eastAsia="Book Antiqua" w:hAnsi="Book Antiqua" w:cs="Book Antiqua"/>
          <w:color w:val="000000"/>
        </w:rPr>
        <w:t>. 1, 2, 3, 4sa, 4sb, 4d,</w:t>
      </w:r>
      <w:r w:rsidR="00FE5AAC">
        <w:rPr>
          <w:rFonts w:ascii="Book Antiqua" w:eastAsia="Book Antiqua" w:hAnsi="Book Antiqua" w:cs="Book Antiqua"/>
          <w:color w:val="000000"/>
        </w:rPr>
        <w:t xml:space="preserve"> </w:t>
      </w:r>
      <w:r w:rsidR="00F05587">
        <w:rPr>
          <w:rFonts w:ascii="Book Antiqua" w:eastAsia="Book Antiqua" w:hAnsi="Book Antiqua" w:cs="Book Antiqua"/>
          <w:color w:val="000000"/>
        </w:rPr>
        <w:t>5,</w:t>
      </w:r>
      <w:r w:rsidR="00FE5AAC">
        <w:rPr>
          <w:rFonts w:ascii="Book Antiqua" w:eastAsia="Book Antiqua" w:hAnsi="Book Antiqua" w:cs="Book Antiqua"/>
          <w:color w:val="000000"/>
        </w:rPr>
        <w:t xml:space="preserve"> </w:t>
      </w:r>
      <w:r w:rsidR="00F05587">
        <w:rPr>
          <w:rFonts w:ascii="Book Antiqua" w:eastAsia="Book Antiqua" w:hAnsi="Book Antiqua" w:cs="Book Antiqua"/>
          <w:color w:val="000000"/>
        </w:rPr>
        <w:t>6,</w:t>
      </w:r>
      <w:r>
        <w:rPr>
          <w:rFonts w:ascii="Book Antiqua" w:eastAsia="Book Antiqua" w:hAnsi="Book Antiqua" w:cs="Book Antiqua"/>
          <w:color w:val="000000"/>
        </w:rPr>
        <w:t xml:space="preserve"> 7, 8a, 9, 11p, 11d, and 12a, bu</w:t>
      </w:r>
      <w:r>
        <w:rPr>
          <w:rFonts w:ascii="Book Antiqua" w:eastAsia="Book Antiqua" w:hAnsi="Book Antiqua" w:cs="Book Antiqua"/>
          <w:color w:val="000000"/>
        </w:rPr>
        <w:t xml:space="preserve">t not No. 10. After the intracorporeal procedure, a 7-cm incision made from the middle of the epigastrium was needed to remove the specimen and finish extracorporeal Roux-en-Y </w:t>
      </w:r>
      <w:r>
        <w:rPr>
          <w:rFonts w:ascii="Book Antiqua" w:eastAsia="Book Antiqua" w:hAnsi="Book Antiqua" w:cs="Book Antiqua"/>
          <w:color w:val="000000"/>
        </w:rPr>
        <w:lastRenderedPageBreak/>
        <w:t>anastomosis using a circular stapler for esophagojejunostomy and a linear stapler for jejunojejunostomy.</w:t>
      </w:r>
    </w:p>
    <w:p w14:paraId="4BE8AFDA" w14:textId="77777777" w:rsidR="00A77B3E" w:rsidRDefault="00A77B3E" w:rsidP="0030230E">
      <w:pPr>
        <w:spacing w:line="360" w:lineRule="auto"/>
        <w:jc w:val="both"/>
      </w:pPr>
    </w:p>
    <w:p w14:paraId="38AF27FF" w14:textId="77777777" w:rsidR="00A77B3E" w:rsidRDefault="009B03CE">
      <w:pPr>
        <w:spacing w:line="360" w:lineRule="auto"/>
        <w:jc w:val="both"/>
      </w:pPr>
      <w:r>
        <w:rPr>
          <w:rFonts w:ascii="Book Antiqua" w:eastAsia="Book Antiqua" w:hAnsi="Book Antiqua" w:cs="Book Antiqua"/>
          <w:b/>
          <w:bCs/>
          <w:i/>
          <w:iCs/>
          <w:color w:val="000000"/>
        </w:rPr>
        <w:t>Data collection and perioperative indicators</w:t>
      </w:r>
    </w:p>
    <w:p w14:paraId="329E2765" w14:textId="4E1DCA68" w:rsidR="00A77B3E" w:rsidRDefault="009B03CE" w:rsidP="0030230E">
      <w:pPr>
        <w:spacing w:line="360" w:lineRule="auto"/>
        <w:jc w:val="both"/>
      </w:pPr>
      <w:r>
        <w:rPr>
          <w:rFonts w:ascii="Book Antiqua" w:eastAsia="Book Antiqua" w:hAnsi="Book Antiqua" w:cs="Book Antiqua"/>
          <w:color w:val="000000"/>
        </w:rPr>
        <w:t xml:space="preserve">Baseline characteristics were recorded, including sex, age, </w:t>
      </w:r>
      <w:r w:rsidR="0030230E">
        <w:rPr>
          <w:rFonts w:ascii="Book Antiqua" w:eastAsia="Book Antiqua" w:hAnsi="Book Antiqua" w:cs="Book Antiqua"/>
          <w:color w:val="000000"/>
        </w:rPr>
        <w:t>body mass index</w:t>
      </w:r>
      <w:r>
        <w:rPr>
          <w:rFonts w:ascii="Book Antiqua" w:eastAsia="Book Antiqua" w:hAnsi="Book Antiqua" w:cs="Book Antiqua"/>
          <w:color w:val="000000"/>
        </w:rPr>
        <w:t xml:space="preserve">, ASA score, history of abdominal surgery,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diameters, pathological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stage,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differentiation, and the presence of nerve and vascular invasion. </w:t>
      </w:r>
      <w:r w:rsidR="005030CD">
        <w:rPr>
          <w:rFonts w:ascii="Book Antiqua" w:eastAsia="Book Antiqua" w:hAnsi="Book Antiqua" w:cs="Book Antiqua"/>
          <w:color w:val="000000"/>
        </w:rPr>
        <w:t>During surgery, we determined the estimated blood loss and analyzed the operation time data to evaluate surgical difficulty.</w:t>
      </w:r>
      <w:r w:rsidR="00FE5AAC">
        <w:rPr>
          <w:rFonts w:ascii="Book Antiqua" w:eastAsia="Book Antiqua" w:hAnsi="Book Antiqua" w:cs="Book Antiqua"/>
          <w:color w:val="000000"/>
        </w:rPr>
        <w:t xml:space="preserve"> </w:t>
      </w:r>
      <w:r>
        <w:rPr>
          <w:rFonts w:ascii="Book Antiqua" w:eastAsia="Book Antiqua" w:hAnsi="Book Antiqua" w:cs="Book Antiqua"/>
          <w:color w:val="000000"/>
        </w:rPr>
        <w:t>We use</w:t>
      </w:r>
      <w:r>
        <w:rPr>
          <w:rFonts w:ascii="Book Antiqua" w:eastAsia="Book Antiqua" w:hAnsi="Book Antiqua" w:cs="Book Antiqua"/>
          <w:color w:val="000000"/>
        </w:rPr>
        <w:t xml:space="preserve">d </w:t>
      </w:r>
      <w:r w:rsidR="00036B71">
        <w:rPr>
          <w:rFonts w:ascii="Book Antiqua" w:eastAsia="Book Antiqua" w:hAnsi="Book Antiqua" w:cs="Book Antiqua"/>
          <w:color w:val="000000"/>
        </w:rPr>
        <w:t xml:space="preserve">a </w:t>
      </w:r>
      <w:r>
        <w:rPr>
          <w:rFonts w:ascii="Book Antiqua" w:eastAsia="Book Antiqua" w:hAnsi="Book Antiqua" w:cs="Book Antiqua"/>
          <w:color w:val="000000"/>
        </w:rPr>
        <w:t xml:space="preserve">propensity-score matching (PSM) method </w:t>
      </w:r>
      <w:r w:rsidR="00036B71">
        <w:rPr>
          <w:rFonts w:ascii="Book Antiqua" w:eastAsia="Book Antiqua" w:hAnsi="Book Antiqua" w:cs="Book Antiqua"/>
          <w:color w:val="000000"/>
        </w:rPr>
        <w:t xml:space="preserve">with </w:t>
      </w:r>
      <w:r>
        <w:rPr>
          <w:rFonts w:ascii="Book Antiqua" w:eastAsia="Book Antiqua" w:hAnsi="Book Antiqua" w:cs="Book Antiqua"/>
          <w:color w:val="000000"/>
        </w:rPr>
        <w:t xml:space="preserve">a 1:1 </w:t>
      </w:r>
      <w:r>
        <w:rPr>
          <w:rFonts w:ascii="Book Antiqua" w:eastAsia="Book Antiqua" w:hAnsi="Book Antiqua" w:cs="Book Antiqua"/>
          <w:color w:val="000000"/>
        </w:rPr>
        <w:t>ratio to reduce baseline bias.</w:t>
      </w:r>
    </w:p>
    <w:p w14:paraId="785A2BA6" w14:textId="5D6520E0" w:rsidR="00A77B3E" w:rsidRDefault="009B03CE" w:rsidP="0030230E">
      <w:pPr>
        <w:spacing w:line="360" w:lineRule="auto"/>
        <w:ind w:firstLineChars="100" w:firstLine="240"/>
        <w:jc w:val="both"/>
      </w:pPr>
      <w:r>
        <w:rPr>
          <w:rFonts w:ascii="Book Antiqua" w:eastAsia="Book Antiqua" w:hAnsi="Book Antiqua" w:cs="Book Antiqua"/>
          <w:color w:val="000000"/>
        </w:rPr>
        <w:t>Postoperative indicators are crucial to reflect short-term outcomes. The first flatus day and postoperative hospitalization day were recorded to represent postoperative recovery. Surgical complications occurring within 30 d</w:t>
      </w:r>
      <w:r w:rsidR="00897B46">
        <w:rPr>
          <w:rFonts w:ascii="Book Antiqua" w:eastAsia="Book Antiqua" w:hAnsi="Book Antiqua" w:cs="Book Antiqua"/>
          <w:color w:val="000000"/>
        </w:rPr>
        <w:t xml:space="preserve"> </w:t>
      </w:r>
      <w:r>
        <w:rPr>
          <w:rFonts w:ascii="Book Antiqua" w:eastAsia="Book Antiqua" w:hAnsi="Book Antiqua" w:cs="Book Antiqua"/>
          <w:color w:val="000000"/>
        </w:rPr>
        <w:t xml:space="preserve">after the operation were considered in this study. We used the </w:t>
      </w:r>
      <w:proofErr w:type="spellStart"/>
      <w:r>
        <w:rPr>
          <w:rFonts w:ascii="Book Antiqua" w:eastAsia="Book Antiqua" w:hAnsi="Book Antiqua" w:cs="Book Antiqua"/>
          <w:color w:val="000000"/>
        </w:rPr>
        <w:t>Clavien-Dindo</w:t>
      </w:r>
      <w:proofErr w:type="spellEnd"/>
      <w:r>
        <w:rPr>
          <w:rFonts w:ascii="Book Antiqua" w:eastAsia="Book Antiqua" w:hAnsi="Book Antiqua" w:cs="Book Antiqua"/>
          <w:color w:val="000000"/>
        </w:rPr>
        <w:t xml:space="preserve"> (C-D) </w:t>
      </w:r>
      <w:proofErr w:type="gramStart"/>
      <w:r>
        <w:rPr>
          <w:rFonts w:ascii="Book Antiqua" w:eastAsia="Book Antiqua" w:hAnsi="Book Antiqua" w:cs="Book Antiqua"/>
          <w:color w:val="000000"/>
        </w:rPr>
        <w:t>classification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xml:space="preserve"> to evaluate the severe degree of 30-d</w:t>
      </w:r>
      <w:r w:rsidR="00897B46">
        <w:rPr>
          <w:rFonts w:ascii="Book Antiqua" w:eastAsia="Book Antiqua" w:hAnsi="Book Antiqua" w:cs="Book Antiqua"/>
          <w:color w:val="000000"/>
        </w:rPr>
        <w:t xml:space="preserve"> </w:t>
      </w:r>
      <w:r>
        <w:rPr>
          <w:rFonts w:ascii="Book Antiqua" w:eastAsia="Book Antiqua" w:hAnsi="Book Antiqua" w:cs="Book Antiqua"/>
          <w:color w:val="000000"/>
        </w:rPr>
        <w:t>morbidity. Due to the limitations of retrospective studies, C-D grade I, which was defined as a complication without medical intervention, was not included with data on total morbidity. C-D grade ≥</w:t>
      </w:r>
      <w:r w:rsidR="0030230E">
        <w:rPr>
          <w:rFonts w:ascii="Book Antiqua" w:eastAsia="Book Antiqua" w:hAnsi="Book Antiqua" w:cs="Book Antiqua"/>
          <w:color w:val="000000"/>
        </w:rPr>
        <w:t xml:space="preserve"> </w:t>
      </w:r>
      <w:r>
        <w:rPr>
          <w:rFonts w:ascii="Book Antiqua" w:eastAsia="Book Antiqua" w:hAnsi="Book Antiqua" w:cs="Book Antiqua"/>
          <w:color w:val="000000"/>
        </w:rPr>
        <w:t xml:space="preserve">IIIa was regarded as a severe complication. Anastomotic leakage was observed by the </w:t>
      </w:r>
      <w:proofErr w:type="spellStart"/>
      <w:r>
        <w:rPr>
          <w:rFonts w:ascii="Book Antiqua" w:eastAsia="Book Antiqua" w:hAnsi="Book Antiqua" w:cs="Book Antiqua"/>
          <w:color w:val="000000"/>
        </w:rPr>
        <w:t>colour</w:t>
      </w:r>
      <w:proofErr w:type="spellEnd"/>
      <w:r>
        <w:rPr>
          <w:rFonts w:ascii="Book Antiqua" w:eastAsia="Book Antiqua" w:hAnsi="Book Antiqua" w:cs="Book Antiqua"/>
          <w:color w:val="000000"/>
        </w:rPr>
        <w:t xml:space="preserve"> and quantity of drainage and was diagnosed by radiological </w:t>
      </w:r>
      <w:proofErr w:type="spellStart"/>
      <w:r>
        <w:rPr>
          <w:rFonts w:ascii="Book Antiqua" w:eastAsia="Book Antiqua" w:hAnsi="Book Antiqua" w:cs="Book Antiqua"/>
          <w:color w:val="000000"/>
        </w:rPr>
        <w:t>gastroenterography</w:t>
      </w:r>
      <w:proofErr w:type="spellEnd"/>
      <w:r>
        <w:rPr>
          <w:rFonts w:ascii="Book Antiqua" w:eastAsia="Book Antiqua" w:hAnsi="Book Antiqua" w:cs="Book Antiqua"/>
          <w:color w:val="000000"/>
        </w:rPr>
        <w:t xml:space="preserve"> or a second surgery. The R0 resection rate and number of retrieved lymph nodes were acquired from pathological results.</w:t>
      </w:r>
    </w:p>
    <w:p w14:paraId="364976F7" w14:textId="77777777" w:rsidR="00A77B3E" w:rsidRDefault="00A77B3E" w:rsidP="00A352F7">
      <w:pPr>
        <w:spacing w:line="360" w:lineRule="auto"/>
        <w:jc w:val="both"/>
      </w:pPr>
    </w:p>
    <w:p w14:paraId="3B65BEB8" w14:textId="77777777" w:rsidR="00A77B3E" w:rsidRDefault="009B03CE">
      <w:pPr>
        <w:spacing w:line="360" w:lineRule="auto"/>
        <w:jc w:val="both"/>
      </w:pPr>
      <w:r>
        <w:rPr>
          <w:rFonts w:ascii="Book Antiqua" w:eastAsia="Book Antiqua" w:hAnsi="Book Antiqua" w:cs="Book Antiqua"/>
          <w:b/>
          <w:bCs/>
          <w:i/>
          <w:iCs/>
          <w:color w:val="000000"/>
        </w:rPr>
        <w:t>Statistical analysis</w:t>
      </w:r>
    </w:p>
    <w:p w14:paraId="49525C47" w14:textId="67EAD956" w:rsidR="00A77B3E" w:rsidRDefault="009B03CE" w:rsidP="00A352F7">
      <w:pPr>
        <w:spacing w:line="360" w:lineRule="auto"/>
        <w:jc w:val="both"/>
      </w:pPr>
      <w:r>
        <w:rPr>
          <w:rFonts w:ascii="Book Antiqua" w:eastAsia="Book Antiqua" w:hAnsi="Book Antiqua" w:cs="Book Antiqua"/>
          <w:color w:val="000000"/>
        </w:rPr>
        <w:t>SPSS 26.0 (SPSS Inc., Chicago, IL, U</w:t>
      </w:r>
      <w:r w:rsidR="00A352F7">
        <w:rPr>
          <w:rFonts w:ascii="Book Antiqua" w:eastAsia="Book Antiqua" w:hAnsi="Book Antiqua" w:cs="Book Antiqua"/>
          <w:color w:val="000000"/>
        </w:rPr>
        <w:t>nited States</w:t>
      </w:r>
      <w:r>
        <w:rPr>
          <w:rFonts w:ascii="Book Antiqua" w:eastAsia="Book Antiqua" w:hAnsi="Book Antiqua" w:cs="Book Antiqua"/>
          <w:color w:val="000000"/>
        </w:rPr>
        <w:t xml:space="preserve">) was used to conduct statistical </w:t>
      </w:r>
      <w:r w:rsidR="00036B71">
        <w:rPr>
          <w:rFonts w:ascii="Book Antiqua" w:eastAsia="Book Antiqua" w:hAnsi="Book Antiqua" w:cs="Book Antiqua"/>
          <w:color w:val="000000"/>
        </w:rPr>
        <w:t>analyses</w:t>
      </w:r>
      <w:r>
        <w:rPr>
          <w:rFonts w:ascii="Book Antiqua" w:eastAsia="Book Antiqua" w:hAnsi="Book Antiqua" w:cs="Book Antiqua"/>
          <w:color w:val="000000"/>
        </w:rPr>
        <w:t>. Categorical variables were analy</w:t>
      </w:r>
      <w:r w:rsidR="00A352F7">
        <w:rPr>
          <w:rFonts w:ascii="Book Antiqua" w:eastAsia="Book Antiqua" w:hAnsi="Book Antiqua" w:cs="Book Antiqua"/>
          <w:color w:val="000000"/>
        </w:rPr>
        <w:t>z</w:t>
      </w:r>
      <w:r>
        <w:rPr>
          <w:rFonts w:ascii="Book Antiqua" w:eastAsia="Book Antiqua" w:hAnsi="Book Antiqua" w:cs="Book Antiqua"/>
          <w:color w:val="000000"/>
        </w:rPr>
        <w:t>ed by Chi-square or Fisher’s exact test, while continuous data we</w:t>
      </w:r>
      <w:r>
        <w:rPr>
          <w:rFonts w:ascii="Book Antiqua" w:eastAsia="Book Antiqua" w:hAnsi="Book Antiqua" w:cs="Book Antiqua"/>
          <w:color w:val="000000"/>
        </w:rPr>
        <w:t>re analy</w:t>
      </w:r>
      <w:r w:rsidR="00A352F7">
        <w:rPr>
          <w:rFonts w:ascii="Book Antiqua" w:eastAsia="Book Antiqua" w:hAnsi="Book Antiqua" w:cs="Book Antiqua"/>
          <w:color w:val="000000"/>
        </w:rPr>
        <w:t>z</w:t>
      </w:r>
      <w:r>
        <w:rPr>
          <w:rFonts w:ascii="Book Antiqua" w:eastAsia="Book Antiqua" w:hAnsi="Book Antiqua" w:cs="Book Antiqua"/>
          <w:color w:val="000000"/>
        </w:rPr>
        <w:t xml:space="preserve">ed by Student’s </w:t>
      </w:r>
      <w:r w:rsidRPr="00A352F7">
        <w:rPr>
          <w:rFonts w:ascii="Book Antiqua" w:eastAsia="Book Antiqua" w:hAnsi="Book Antiqua" w:cs="Book Antiqua"/>
          <w:i/>
          <w:iCs/>
          <w:color w:val="000000"/>
        </w:rPr>
        <w:t>t</w:t>
      </w:r>
      <w:r>
        <w:rPr>
          <w:rFonts w:ascii="Book Antiqua" w:eastAsia="Book Antiqua" w:hAnsi="Book Antiqua" w:cs="Book Antiqua"/>
          <w:color w:val="000000"/>
        </w:rPr>
        <w:t>-test or the Mann</w:t>
      </w:r>
      <w:r w:rsidR="00A352F7">
        <w:rPr>
          <w:rFonts w:ascii="Book Antiqua" w:eastAsia="Book Antiqua" w:hAnsi="Book Antiqua" w:cs="Book Antiqua"/>
          <w:color w:val="000000"/>
        </w:rPr>
        <w:t>-</w:t>
      </w:r>
      <w:r>
        <w:rPr>
          <w:rFonts w:ascii="Book Antiqua" w:eastAsia="Book Antiqua" w:hAnsi="Book Antiqua" w:cs="Book Antiqua"/>
          <w:color w:val="000000"/>
        </w:rPr>
        <w:t xml:space="preserve">Whitney </w:t>
      </w:r>
      <w:r w:rsidRPr="00A352F7">
        <w:rPr>
          <w:rFonts w:ascii="Book Antiqua" w:eastAsia="Book Antiqua" w:hAnsi="Book Antiqua" w:cs="Book Antiqua"/>
          <w:i/>
          <w:iCs/>
          <w:color w:val="000000"/>
        </w:rPr>
        <w:t>U</w:t>
      </w:r>
      <w:r>
        <w:rPr>
          <w:rFonts w:ascii="Book Antiqua" w:eastAsia="Book Antiqua" w:hAnsi="Book Antiqua" w:cs="Book Antiqua"/>
          <w:color w:val="000000"/>
        </w:rPr>
        <w:t xml:space="preserve"> test. Because a significant difference in partial baseline characteristics was observed between the NC-LTG and LTG groups, we performed a </w:t>
      </w:r>
      <w:r w:rsidR="0030230E">
        <w:rPr>
          <w:rFonts w:ascii="Book Antiqua" w:eastAsia="Book Antiqua" w:hAnsi="Book Antiqua" w:cs="Book Antiqua"/>
          <w:color w:val="000000"/>
        </w:rPr>
        <w:t>PSM</w:t>
      </w:r>
      <w:r>
        <w:rPr>
          <w:rFonts w:ascii="Book Antiqua" w:eastAsia="Book Antiqua" w:hAnsi="Book Antiqua" w:cs="Book Antiqua"/>
          <w:color w:val="000000"/>
        </w:rPr>
        <w:t xml:space="preserve"> method with a 1:1 ratio and 0.02 matching tolerance to eliminate baseline bias. </w:t>
      </w:r>
      <w:r w:rsidR="007D4FD8" w:rsidRPr="007D4FD8">
        <w:rPr>
          <w:rFonts w:ascii="Book Antiqua" w:eastAsia="Book Antiqua" w:hAnsi="Book Antiqua" w:cs="Book Antiqua"/>
          <w:color w:val="000000"/>
        </w:rPr>
        <w:t>Univariate</w:t>
      </w:r>
      <w:r>
        <w:rPr>
          <w:rFonts w:ascii="Book Antiqua" w:eastAsia="Book Antiqua" w:hAnsi="Book Antiqua" w:cs="Book Antiqua"/>
          <w:color w:val="000000"/>
        </w:rPr>
        <w:t xml:space="preserve"> and multivariate logistic regression </w:t>
      </w:r>
      <w:r>
        <w:rPr>
          <w:rFonts w:ascii="Book Antiqua" w:eastAsia="Book Antiqua" w:hAnsi="Book Antiqua" w:cs="Book Antiqua"/>
          <w:color w:val="000000"/>
        </w:rPr>
        <w:lastRenderedPageBreak/>
        <w:t xml:space="preserve">analyses were used to evaluate risk factors for postoperative complications. A </w:t>
      </w:r>
      <w:r w:rsidRPr="00A352F7">
        <w:rPr>
          <w:rFonts w:ascii="Book Antiqua" w:eastAsia="Book Antiqua" w:hAnsi="Book Antiqua" w:cs="Book Antiqua"/>
          <w:i/>
          <w:iCs/>
          <w:color w:val="000000"/>
        </w:rPr>
        <w:t>P</w:t>
      </w:r>
      <w:r w:rsidR="00A352F7">
        <w:rPr>
          <w:rFonts w:ascii="Book Antiqua" w:eastAsia="Book Antiqua" w:hAnsi="Book Antiqua" w:cs="Book Antiqua"/>
          <w:color w:val="000000"/>
        </w:rPr>
        <w:t xml:space="preserve"> </w:t>
      </w:r>
      <w:r>
        <w:rPr>
          <w:rFonts w:ascii="Book Antiqua" w:eastAsia="Book Antiqua" w:hAnsi="Book Antiqua" w:cs="Book Antiqua"/>
          <w:color w:val="000000"/>
        </w:rPr>
        <w:t>value &lt; 0.05 was considered statistically significant.</w:t>
      </w:r>
    </w:p>
    <w:p w14:paraId="77AAFBE9" w14:textId="77777777" w:rsidR="00A77B3E" w:rsidRDefault="00A77B3E" w:rsidP="00A352F7">
      <w:pPr>
        <w:spacing w:line="360" w:lineRule="auto"/>
        <w:jc w:val="both"/>
      </w:pPr>
    </w:p>
    <w:p w14:paraId="758F1DF7" w14:textId="77777777" w:rsidR="00A77B3E" w:rsidRDefault="009B03CE">
      <w:pPr>
        <w:spacing w:line="360" w:lineRule="auto"/>
        <w:jc w:val="both"/>
      </w:pPr>
      <w:r>
        <w:rPr>
          <w:rFonts w:ascii="Book Antiqua" w:eastAsia="Book Antiqua" w:hAnsi="Book Antiqua" w:cs="Book Antiqua"/>
          <w:b/>
          <w:caps/>
          <w:color w:val="000000"/>
          <w:u w:val="single"/>
        </w:rPr>
        <w:t>RESULTS</w:t>
      </w:r>
    </w:p>
    <w:p w14:paraId="0E7D848B" w14:textId="77777777" w:rsidR="00A77B3E" w:rsidRDefault="009B03CE">
      <w:pPr>
        <w:spacing w:line="360" w:lineRule="auto"/>
        <w:jc w:val="both"/>
      </w:pPr>
      <w:r>
        <w:rPr>
          <w:rFonts w:ascii="Book Antiqua" w:eastAsia="Book Antiqua" w:hAnsi="Book Antiqua" w:cs="Book Antiqua"/>
          <w:b/>
          <w:bCs/>
          <w:i/>
          <w:iCs/>
          <w:color w:val="000000"/>
        </w:rPr>
        <w:t>Baseline characteristics</w:t>
      </w:r>
    </w:p>
    <w:p w14:paraId="00528D0F" w14:textId="37A0A51D" w:rsidR="00A77B3E" w:rsidRDefault="009B03CE" w:rsidP="00A352F7">
      <w:pPr>
        <w:spacing w:line="360" w:lineRule="auto"/>
        <w:jc w:val="both"/>
      </w:pPr>
      <w:r w:rsidRPr="00A352F7">
        <w:rPr>
          <w:rFonts w:ascii="Book Antiqua" w:eastAsia="Book Antiqua" w:hAnsi="Book Antiqua" w:cs="Book Antiqua"/>
          <w:color w:val="000000"/>
        </w:rPr>
        <w:t xml:space="preserve">Table 1 </w:t>
      </w:r>
      <w:r>
        <w:rPr>
          <w:rFonts w:ascii="Book Antiqua" w:eastAsia="Book Antiqua" w:hAnsi="Book Antiqua" w:cs="Book Antiqua"/>
          <w:color w:val="000000"/>
        </w:rPr>
        <w:t>shows the baseline charac</w:t>
      </w:r>
      <w:r>
        <w:rPr>
          <w:rFonts w:ascii="Book Antiqua" w:eastAsia="Book Antiqua" w:hAnsi="Book Antiqua" w:cs="Book Antiqua"/>
          <w:color w:val="000000"/>
        </w:rPr>
        <w:t xml:space="preserve">teristics </w:t>
      </w:r>
      <w:r w:rsidR="00036B71">
        <w:rPr>
          <w:rFonts w:ascii="Book Antiqua" w:eastAsia="Book Antiqua" w:hAnsi="Book Antiqua" w:cs="Book Antiqua"/>
          <w:color w:val="000000"/>
        </w:rPr>
        <w:t>of</w:t>
      </w:r>
      <w:r>
        <w:rPr>
          <w:rFonts w:ascii="Book Antiqua" w:eastAsia="Book Antiqua" w:hAnsi="Book Antiqua" w:cs="Book Antiqua"/>
          <w:color w:val="000000"/>
        </w:rPr>
        <w:t xml:space="preserve"> the NC</w:t>
      </w:r>
      <w:r>
        <w:rPr>
          <w:rFonts w:ascii="Book Antiqua" w:eastAsia="Book Antiqua" w:hAnsi="Book Antiqua" w:cs="Book Antiqua"/>
          <w:color w:val="000000"/>
        </w:rPr>
        <w:t>-LTG and LTG groups. We found that the ASA score was significantly different between the two groups (</w:t>
      </w:r>
      <w:r>
        <w:rPr>
          <w:rFonts w:ascii="Book Antiqua" w:eastAsia="Book Antiqua" w:hAnsi="Book Antiqua" w:cs="Book Antiqua"/>
          <w:i/>
          <w:iCs/>
          <w:color w:val="000000"/>
        </w:rPr>
        <w:t>P</w:t>
      </w:r>
      <w:r>
        <w:rPr>
          <w:rFonts w:ascii="Book Antiqua" w:eastAsia="Book Antiqua" w:hAnsi="Book Antiqua" w:cs="Book Antiqua"/>
          <w:color w:val="000000"/>
        </w:rPr>
        <w:t xml:space="preserve"> = 0.023). After 1:1 matching using a generalized estimating equation model based on the abovementioned clinicopathological indicators, 73 patients in each group were ultimately screened, and no significant differenc</w:t>
      </w:r>
      <w:r w:rsidRPr="00FE5AAC">
        <w:rPr>
          <w:rFonts w:ascii="Book Antiqua" w:eastAsia="Book Antiqua" w:hAnsi="Book Antiqua" w:cs="Book Antiqua"/>
          <w:color w:val="000000"/>
        </w:rPr>
        <w:t xml:space="preserve">e </w:t>
      </w:r>
      <w:r w:rsidR="00752C96" w:rsidRPr="00FE5AAC">
        <w:rPr>
          <w:rFonts w:ascii="Book Antiqua" w:eastAsia="Book Antiqua" w:hAnsi="Book Antiqua" w:cs="Book Antiqua"/>
          <w:color w:val="000000"/>
        </w:rPr>
        <w:t xml:space="preserve">was </w:t>
      </w:r>
      <w:r w:rsidRPr="00FE5AAC">
        <w:rPr>
          <w:rFonts w:ascii="Book Antiqua" w:eastAsia="Book Antiqua" w:hAnsi="Book Antiqua" w:cs="Book Antiqua"/>
          <w:color w:val="000000"/>
        </w:rPr>
        <w:t>f</w:t>
      </w:r>
      <w:r>
        <w:rPr>
          <w:rFonts w:ascii="Book Antiqua" w:eastAsia="Book Antiqua" w:hAnsi="Book Antiqua" w:cs="Book Antiqua"/>
          <w:color w:val="000000"/>
        </w:rPr>
        <w:t xml:space="preserve">ound in any of the baseline characteristics, which are presented in </w:t>
      </w:r>
      <w:r w:rsidRPr="00A352F7">
        <w:rPr>
          <w:rFonts w:ascii="Book Antiqua" w:eastAsia="Book Antiqua" w:hAnsi="Book Antiqua" w:cs="Book Antiqua"/>
          <w:color w:val="000000"/>
        </w:rPr>
        <w:t>Table 2</w:t>
      </w:r>
      <w:r>
        <w:rPr>
          <w:rFonts w:ascii="Book Antiqua" w:eastAsia="Book Antiqua" w:hAnsi="Book Antiqua" w:cs="Book Antiqua"/>
          <w:color w:val="000000"/>
        </w:rPr>
        <w:t>. In the NC-LTG cohort, 73 patients were administered the SOX (</w:t>
      </w:r>
      <w:r>
        <w:rPr>
          <w:rFonts w:ascii="Book Antiqua" w:eastAsia="Book Antiqua" w:hAnsi="Book Antiqua" w:cs="Book Antiqua"/>
          <w:i/>
          <w:iCs/>
          <w:color w:val="000000"/>
        </w:rPr>
        <w:t>n</w:t>
      </w:r>
      <w:r>
        <w:rPr>
          <w:rFonts w:ascii="Book Antiqua" w:eastAsia="Book Antiqua" w:hAnsi="Book Antiqua" w:cs="Book Antiqua"/>
          <w:color w:val="000000"/>
        </w:rPr>
        <w:t xml:space="preserve"> = 57) or XELOX (</w:t>
      </w:r>
      <w:r>
        <w:rPr>
          <w:rFonts w:ascii="Book Antiqua" w:eastAsia="Book Antiqua" w:hAnsi="Book Antiqua" w:cs="Book Antiqua"/>
          <w:i/>
          <w:iCs/>
          <w:color w:val="000000"/>
        </w:rPr>
        <w:t>n</w:t>
      </w:r>
      <w:r>
        <w:rPr>
          <w:rFonts w:ascii="Book Antiqua" w:eastAsia="Book Antiqua" w:hAnsi="Book Antiqua" w:cs="Book Antiqua"/>
          <w:color w:val="000000"/>
        </w:rPr>
        <w:t xml:space="preserve"> = 16) regimens before LTG, and the chemotherapy effect and potential surgical </w:t>
      </w:r>
      <w:r w:rsidR="00752C96">
        <w:rPr>
          <w:rFonts w:ascii="Book Antiqua" w:eastAsia="Book Antiqua" w:hAnsi="Book Antiqua" w:cs="Book Antiqua"/>
          <w:color w:val="000000"/>
        </w:rPr>
        <w:t>opportunity</w:t>
      </w:r>
      <w:r>
        <w:rPr>
          <w:rFonts w:ascii="Book Antiqua" w:eastAsia="Book Antiqua" w:hAnsi="Book Antiqua" w:cs="Book Antiqua"/>
          <w:color w:val="000000"/>
        </w:rPr>
        <w:t xml:space="preserve"> were estimated by a multidisciplinary team. In the matched LTG cohort, 73 patients underwent LTG without preoperative chemotherapy or radiotherapy.</w:t>
      </w:r>
    </w:p>
    <w:p w14:paraId="79FA33A4" w14:textId="77777777" w:rsidR="00A77B3E" w:rsidRDefault="00A77B3E" w:rsidP="00A352F7">
      <w:pPr>
        <w:spacing w:line="360" w:lineRule="auto"/>
        <w:jc w:val="both"/>
      </w:pPr>
    </w:p>
    <w:p w14:paraId="0E9C0774" w14:textId="77777777" w:rsidR="00A77B3E" w:rsidRDefault="009B03CE">
      <w:pPr>
        <w:spacing w:line="360" w:lineRule="auto"/>
        <w:jc w:val="both"/>
      </w:pPr>
      <w:r>
        <w:rPr>
          <w:rFonts w:ascii="Book Antiqua" w:eastAsia="Book Antiqua" w:hAnsi="Book Antiqua" w:cs="Book Antiqua"/>
          <w:b/>
          <w:bCs/>
          <w:i/>
          <w:iCs/>
          <w:color w:val="000000"/>
        </w:rPr>
        <w:t>Intraoperative indicators and postoperative recovery</w:t>
      </w:r>
    </w:p>
    <w:p w14:paraId="12D6AC29" w14:textId="767DB409" w:rsidR="00A77B3E" w:rsidRDefault="009B03CE" w:rsidP="00A352F7">
      <w:pPr>
        <w:spacing w:line="360" w:lineRule="auto"/>
        <w:jc w:val="both"/>
      </w:pPr>
      <w:r>
        <w:rPr>
          <w:rFonts w:ascii="Book Antiqua" w:eastAsia="Book Antiqua" w:hAnsi="Book Antiqua" w:cs="Book Antiqua"/>
          <w:color w:val="000000"/>
        </w:rPr>
        <w:t>The NC-LTG group had a longer operation time (244.10</w:t>
      </w:r>
      <w:r w:rsidR="00A352F7">
        <w:rPr>
          <w:rFonts w:ascii="Book Antiqua" w:eastAsia="Book Antiqua" w:hAnsi="Book Antiqua" w:cs="Book Antiqua"/>
          <w:color w:val="000000"/>
        </w:rPr>
        <w:t xml:space="preserve"> </w:t>
      </w:r>
      <w:r>
        <w:rPr>
          <w:rFonts w:ascii="Book Antiqua" w:eastAsia="Book Antiqua" w:hAnsi="Book Antiqua" w:cs="Book Antiqua"/>
          <w:color w:val="000000"/>
        </w:rPr>
        <w:t>±</w:t>
      </w:r>
      <w:r w:rsidR="00A352F7">
        <w:rPr>
          <w:rFonts w:ascii="Book Antiqua" w:eastAsia="Book Antiqua" w:hAnsi="Book Antiqua" w:cs="Book Antiqua"/>
          <w:color w:val="000000"/>
        </w:rPr>
        <w:t xml:space="preserve"> </w:t>
      </w:r>
      <w:r>
        <w:rPr>
          <w:rFonts w:ascii="Book Antiqua" w:eastAsia="Book Antiqua" w:hAnsi="Book Antiqua" w:cs="Book Antiqua"/>
          <w:color w:val="000000"/>
        </w:rPr>
        <w:t xml:space="preserve">48.13 min </w:t>
      </w:r>
      <w:r w:rsidRPr="00A352F7">
        <w:rPr>
          <w:rFonts w:ascii="Book Antiqua" w:eastAsia="Book Antiqua" w:hAnsi="Book Antiqua" w:cs="Book Antiqua"/>
          <w:i/>
          <w:iCs/>
          <w:color w:val="000000"/>
        </w:rPr>
        <w:t>vs</w:t>
      </w:r>
      <w:r w:rsidR="00A352F7">
        <w:rPr>
          <w:rFonts w:ascii="Book Antiqua" w:eastAsia="Book Antiqua" w:hAnsi="Book Antiqua" w:cs="Book Antiqua"/>
          <w:color w:val="000000"/>
        </w:rPr>
        <w:t xml:space="preserve"> </w:t>
      </w:r>
      <w:r>
        <w:rPr>
          <w:rFonts w:ascii="Book Antiqua" w:eastAsia="Book Antiqua" w:hAnsi="Book Antiqua" w:cs="Book Antiqua"/>
          <w:color w:val="000000"/>
        </w:rPr>
        <w:t>225.74</w:t>
      </w:r>
      <w:r w:rsidR="00A352F7">
        <w:rPr>
          <w:rFonts w:ascii="Book Antiqua" w:eastAsia="Book Antiqua" w:hAnsi="Book Antiqua" w:cs="Book Antiqua"/>
          <w:color w:val="000000"/>
        </w:rPr>
        <w:t xml:space="preserve"> </w:t>
      </w:r>
      <w:r>
        <w:rPr>
          <w:rFonts w:ascii="Book Antiqua" w:eastAsia="Book Antiqua" w:hAnsi="Book Antiqua" w:cs="Book Antiqua"/>
          <w:color w:val="000000"/>
        </w:rPr>
        <w:t>±</w:t>
      </w:r>
      <w:r w:rsidR="00A352F7">
        <w:rPr>
          <w:rFonts w:ascii="Book Antiqua" w:eastAsia="Book Antiqua" w:hAnsi="Book Antiqua" w:cs="Book Antiqua"/>
          <w:color w:val="000000"/>
        </w:rPr>
        <w:t xml:space="preserve"> </w:t>
      </w:r>
      <w:r>
        <w:rPr>
          <w:rFonts w:ascii="Book Antiqua" w:eastAsia="Book Antiqua" w:hAnsi="Book Antiqua" w:cs="Book Antiqua"/>
          <w:color w:val="000000"/>
        </w:rPr>
        <w:t xml:space="preserve">45.33 min, </w:t>
      </w:r>
      <w:r>
        <w:rPr>
          <w:rFonts w:ascii="Book Antiqua" w:eastAsia="Book Antiqua" w:hAnsi="Book Antiqua" w:cs="Book Antiqua"/>
          <w:i/>
          <w:iCs/>
          <w:color w:val="000000"/>
        </w:rPr>
        <w:t>P</w:t>
      </w:r>
      <w:r>
        <w:rPr>
          <w:rFonts w:ascii="Book Antiqua" w:eastAsia="Book Antiqua" w:hAnsi="Book Antiqua" w:cs="Book Antiqua"/>
          <w:color w:val="000000"/>
        </w:rPr>
        <w:t xml:space="preserve"> = 0.019) and increased blood loss [150 (100-300) m</w:t>
      </w:r>
      <w:r w:rsidR="00A352F7">
        <w:rPr>
          <w:rFonts w:ascii="Book Antiqua" w:eastAsia="Book Antiqua" w:hAnsi="Book Antiqua" w:cs="Book Antiqua"/>
          <w:color w:val="000000"/>
        </w:rPr>
        <w:t>L</w:t>
      </w:r>
      <w:r>
        <w:rPr>
          <w:rFonts w:ascii="Book Antiqua" w:eastAsia="Book Antiqua" w:hAnsi="Book Antiqua" w:cs="Book Antiqua"/>
          <w:color w:val="000000"/>
        </w:rPr>
        <w:t xml:space="preserve"> </w:t>
      </w:r>
      <w:r w:rsidRPr="00A352F7">
        <w:rPr>
          <w:rFonts w:ascii="Book Antiqua" w:eastAsia="Book Antiqua" w:hAnsi="Book Antiqua" w:cs="Book Antiqua"/>
          <w:i/>
          <w:iCs/>
          <w:color w:val="000000"/>
        </w:rPr>
        <w:t>vs</w:t>
      </w:r>
      <w:r w:rsidR="00A352F7">
        <w:rPr>
          <w:rFonts w:ascii="Book Antiqua" w:eastAsia="Book Antiqua" w:hAnsi="Book Antiqua" w:cs="Book Antiqua"/>
          <w:color w:val="000000"/>
        </w:rPr>
        <w:t xml:space="preserve"> </w:t>
      </w:r>
      <w:r>
        <w:rPr>
          <w:rFonts w:ascii="Book Antiqua" w:eastAsia="Book Antiqua" w:hAnsi="Book Antiqua" w:cs="Book Antiqua"/>
          <w:color w:val="000000"/>
        </w:rPr>
        <w:t>100 (100-200) m</w:t>
      </w:r>
      <w:r w:rsidR="00A352F7">
        <w:rPr>
          <w:rFonts w:ascii="Book Antiqua" w:eastAsia="Book Antiqua" w:hAnsi="Book Antiqua" w:cs="Book Antiqua"/>
          <w:color w:val="000000"/>
        </w:rPr>
        <w:t>L</w:t>
      </w:r>
      <w:r>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eastAsia="Book Antiqua" w:hAnsi="Book Antiqua" w:cs="Book Antiqua"/>
          <w:color w:val="000000"/>
        </w:rPr>
        <w:t xml:space="preserve"> = 0.011], with a significant difference compared to the LTG group. No significant disparity was found in the number of retrieved lymph nodes or the R0 resection rate between the two groups (</w:t>
      </w:r>
      <w:r w:rsidRPr="00A352F7">
        <w:rPr>
          <w:rFonts w:ascii="Book Antiqua" w:eastAsia="Book Antiqua" w:hAnsi="Book Antiqua" w:cs="Book Antiqua"/>
          <w:i/>
          <w:iCs/>
          <w:color w:val="000000"/>
        </w:rPr>
        <w:t>P</w:t>
      </w:r>
      <w:r w:rsidR="00A352F7">
        <w:rPr>
          <w:rFonts w:ascii="Book Antiqua" w:eastAsia="Book Antiqua" w:hAnsi="Book Antiqua" w:cs="Book Antiqua"/>
          <w:color w:val="000000"/>
        </w:rPr>
        <w:t xml:space="preserve"> </w:t>
      </w:r>
      <w:r>
        <w:rPr>
          <w:rFonts w:ascii="Book Antiqua" w:eastAsia="Book Antiqua" w:hAnsi="Book Antiqua" w:cs="Book Antiqua"/>
          <w:color w:val="000000"/>
        </w:rPr>
        <w:t>&gt;</w:t>
      </w:r>
      <w:r w:rsidR="00A352F7">
        <w:rPr>
          <w:rFonts w:ascii="Book Antiqua" w:eastAsia="Book Antiqua" w:hAnsi="Book Antiqua" w:cs="Book Antiqua"/>
          <w:color w:val="000000"/>
        </w:rPr>
        <w:t xml:space="preserve"> </w:t>
      </w:r>
      <w:r>
        <w:rPr>
          <w:rFonts w:ascii="Book Antiqua" w:eastAsia="Book Antiqua" w:hAnsi="Book Antiqua" w:cs="Book Antiqua"/>
          <w:color w:val="000000"/>
        </w:rPr>
        <w:t>0.05). When analy</w:t>
      </w:r>
      <w:r w:rsidR="00A352F7">
        <w:rPr>
          <w:rFonts w:ascii="Book Antiqua" w:eastAsia="Book Antiqua" w:hAnsi="Book Antiqua" w:cs="Book Antiqua"/>
          <w:color w:val="000000"/>
        </w:rPr>
        <w:t>z</w:t>
      </w:r>
      <w:r>
        <w:rPr>
          <w:rFonts w:ascii="Book Antiqua" w:eastAsia="Book Antiqua" w:hAnsi="Book Antiqua" w:cs="Book Antiqua"/>
          <w:color w:val="000000"/>
        </w:rPr>
        <w:t>ed for postoperative recovery, the NC-LTG and LTG groups had comparable first flatus days and postoperative hospitalization days with no significant difference.</w:t>
      </w:r>
    </w:p>
    <w:p w14:paraId="50974B27" w14:textId="77777777" w:rsidR="00A77B3E" w:rsidRDefault="00A77B3E" w:rsidP="00A352F7">
      <w:pPr>
        <w:spacing w:line="360" w:lineRule="auto"/>
        <w:jc w:val="both"/>
      </w:pPr>
    </w:p>
    <w:p w14:paraId="572B0217" w14:textId="28EB2074" w:rsidR="00A77B3E" w:rsidRDefault="009B03CE">
      <w:pPr>
        <w:spacing w:line="360" w:lineRule="auto"/>
        <w:jc w:val="both"/>
      </w:pPr>
      <w:r>
        <w:rPr>
          <w:rFonts w:ascii="Book Antiqua" w:eastAsia="Book Antiqua" w:hAnsi="Book Antiqua" w:cs="Book Antiqua"/>
          <w:b/>
          <w:bCs/>
          <w:i/>
          <w:iCs/>
          <w:color w:val="000000"/>
        </w:rPr>
        <w:t>30-d</w:t>
      </w:r>
      <w:r w:rsidR="00897B46">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posto</w:t>
      </w:r>
      <w:r>
        <w:rPr>
          <w:rFonts w:ascii="Book Antiqua" w:eastAsia="Book Antiqua" w:hAnsi="Book Antiqua" w:cs="Book Antiqua"/>
          <w:b/>
          <w:bCs/>
          <w:i/>
          <w:iCs/>
          <w:color w:val="000000"/>
        </w:rPr>
        <w:t>perative morbidity and mortality</w:t>
      </w:r>
    </w:p>
    <w:p w14:paraId="27FC0DEA" w14:textId="713A546E" w:rsidR="00A77B3E" w:rsidRDefault="009B03CE" w:rsidP="00A352F7">
      <w:pPr>
        <w:spacing w:line="360" w:lineRule="auto"/>
        <w:jc w:val="both"/>
      </w:pPr>
      <w:r>
        <w:rPr>
          <w:rFonts w:ascii="Book Antiqua" w:eastAsia="Book Antiqua" w:hAnsi="Book Antiqua" w:cs="Book Antiqua"/>
          <w:color w:val="000000"/>
        </w:rPr>
        <w:t xml:space="preserve">No patients in the LTG group died on perioperative days, while one patient in the NC-LTG group died due to septic shock </w:t>
      </w:r>
      <w:r w:rsidR="00897B46">
        <w:rPr>
          <w:rFonts w:ascii="Book Antiqua" w:eastAsia="Book Antiqua" w:hAnsi="Book Antiqua" w:cs="Book Antiqua"/>
          <w:color w:val="000000"/>
        </w:rPr>
        <w:t>4 d</w:t>
      </w:r>
      <w:r>
        <w:rPr>
          <w:rFonts w:ascii="Book Antiqua" w:eastAsia="Book Antiqua" w:hAnsi="Book Antiqua" w:cs="Book Antiqua"/>
          <w:color w:val="000000"/>
        </w:rPr>
        <w:t xml:space="preserve"> after surgery. Although the rate of complications [20.5% (15/73)] in the NC-LTG group was higher than that in the LTG group [13.7% (10/73)], the difference was not significant (</w:t>
      </w:r>
      <w:r>
        <w:rPr>
          <w:rFonts w:ascii="Book Antiqua" w:eastAsia="Book Antiqua" w:hAnsi="Book Antiqua" w:cs="Book Antiqua"/>
          <w:i/>
          <w:iCs/>
          <w:color w:val="000000"/>
        </w:rPr>
        <w:t>P</w:t>
      </w:r>
      <w:r>
        <w:rPr>
          <w:rFonts w:ascii="Book Antiqua" w:eastAsia="Book Antiqua" w:hAnsi="Book Antiqua" w:cs="Book Antiqua"/>
          <w:color w:val="000000"/>
        </w:rPr>
        <w:t xml:space="preserve"> = 0.272). Four patients (two patients in the </w:t>
      </w:r>
      <w:r>
        <w:rPr>
          <w:rFonts w:ascii="Book Antiqua" w:eastAsia="Book Antiqua" w:hAnsi="Book Antiqua" w:cs="Book Antiqua"/>
          <w:color w:val="000000"/>
        </w:rPr>
        <w:lastRenderedPageBreak/>
        <w:t>LTG group and two patients in the NC-LTG group) experienced anastomotic leakage from the esophagojejunostomy site. One patient underwent laparotomy to close the leakag</w:t>
      </w:r>
      <w:r>
        <w:rPr>
          <w:rFonts w:ascii="Book Antiqua" w:eastAsia="Book Antiqua" w:hAnsi="Book Antiqua" w:cs="Book Antiqua"/>
          <w:color w:val="000000"/>
        </w:rPr>
        <w:t xml:space="preserve">e, </w:t>
      </w:r>
      <w:r w:rsidR="00036B71">
        <w:rPr>
          <w:rFonts w:ascii="Book Antiqua" w:eastAsia="Book Antiqua" w:hAnsi="Book Antiqua" w:cs="Book Antiqua"/>
          <w:color w:val="000000"/>
        </w:rPr>
        <w:t xml:space="preserve">and </w:t>
      </w:r>
      <w:r>
        <w:rPr>
          <w:rFonts w:ascii="Book Antiqua" w:eastAsia="Book Antiqua" w:hAnsi="Book Antiqua" w:cs="Book Antiqua"/>
          <w:color w:val="000000"/>
        </w:rPr>
        <w:t xml:space="preserve">the other patients were attended by expectant therapy. The degree of complication severity was evaluated according to the </w:t>
      </w:r>
      <w:r w:rsidR="0030230E">
        <w:rPr>
          <w:rFonts w:ascii="Book Antiqua" w:eastAsia="Book Antiqua" w:hAnsi="Book Antiqua" w:cs="Book Antiqua"/>
          <w:color w:val="000000"/>
        </w:rPr>
        <w:t>C-D</w:t>
      </w:r>
      <w:r>
        <w:rPr>
          <w:rFonts w:ascii="Book Antiqua" w:eastAsia="Book Antiqua" w:hAnsi="Book Antiqua" w:cs="Book Antiqua"/>
          <w:color w:val="000000"/>
        </w:rPr>
        <w:t xml:space="preserve"> classification, which is shown in </w:t>
      </w:r>
      <w:r w:rsidRPr="00A352F7">
        <w:rPr>
          <w:rFonts w:ascii="Book Antiqua" w:eastAsia="Book Antiqua" w:hAnsi="Book Antiqua" w:cs="Book Antiqua"/>
          <w:color w:val="000000"/>
        </w:rPr>
        <w:t>Table 3</w:t>
      </w:r>
      <w:r>
        <w:rPr>
          <w:rFonts w:ascii="Book Antiqua" w:eastAsia="Book Antiqua" w:hAnsi="Book Antiqua" w:cs="Book Antiqua"/>
          <w:color w:val="000000"/>
        </w:rPr>
        <w:t>.</w:t>
      </w:r>
    </w:p>
    <w:p w14:paraId="0BAE9085" w14:textId="07771184" w:rsidR="00A77B3E" w:rsidRDefault="009B03CE" w:rsidP="00A352F7">
      <w:pPr>
        <w:spacing w:line="360" w:lineRule="auto"/>
        <w:ind w:firstLineChars="100" w:firstLine="240"/>
        <w:jc w:val="both"/>
      </w:pPr>
      <w:r>
        <w:rPr>
          <w:rFonts w:ascii="Book Antiqua" w:eastAsia="Book Antiqua" w:hAnsi="Book Antiqua" w:cs="Book Antiqua"/>
          <w:color w:val="000000"/>
        </w:rPr>
        <w:t xml:space="preserve">We divided all enrolled patients into two subgroups according to different pathological TNM stages. After baseline characteristics showed no significant difference between the NC-LTG and LTG groups in any subgroup, we evaluated the perioperative indexes. In </w:t>
      </w:r>
      <w:proofErr w:type="spellStart"/>
      <w:r>
        <w:rPr>
          <w:rFonts w:ascii="Book Antiqua" w:eastAsia="Book Antiqua" w:hAnsi="Book Antiqua" w:cs="Book Antiqua"/>
          <w:color w:val="000000"/>
        </w:rPr>
        <w:t>pTNM</w:t>
      </w:r>
      <w:proofErr w:type="spellEnd"/>
      <w:r>
        <w:rPr>
          <w:rFonts w:ascii="Book Antiqua" w:eastAsia="Book Antiqua" w:hAnsi="Book Antiqua" w:cs="Book Antiqua"/>
          <w:color w:val="000000"/>
        </w:rPr>
        <w:t xml:space="preserve"> T0N0</w:t>
      </w:r>
      <w:r w:rsidR="00A352F7">
        <w:rPr>
          <w:rFonts w:ascii="Book Antiqua" w:eastAsia="Book Antiqua" w:hAnsi="Book Antiqua" w:cs="Book Antiqua"/>
          <w:color w:val="000000"/>
        </w:rPr>
        <w:t>-</w:t>
      </w:r>
      <w:r>
        <w:rPr>
          <w:rFonts w:ascii="Book Antiqua" w:eastAsia="Book Antiqua" w:hAnsi="Book Antiqua" w:cs="Book Antiqua"/>
          <w:color w:val="000000"/>
        </w:rPr>
        <w:t>II</w:t>
      </w:r>
      <w:r w:rsidR="00C573A2">
        <w:rPr>
          <w:rFonts w:ascii="Book Antiqua" w:eastAsia="Book Antiqua" w:hAnsi="Book Antiqua" w:cs="Book Antiqua"/>
          <w:color w:val="000000"/>
        </w:rPr>
        <w:t xml:space="preserve"> </w:t>
      </w:r>
      <w:r>
        <w:rPr>
          <w:rFonts w:ascii="Book Antiqua" w:eastAsia="Book Antiqua" w:hAnsi="Book Antiqua" w:cs="Book Antiqua"/>
          <w:color w:val="000000"/>
        </w:rPr>
        <w:t xml:space="preserve">patients, NC-LTG exhibited </w:t>
      </w:r>
      <w:r w:rsidR="00C573A2">
        <w:rPr>
          <w:rFonts w:ascii="Book Antiqua" w:eastAsia="Book Antiqua" w:hAnsi="Book Antiqua" w:cs="Book Antiqua"/>
          <w:color w:val="000000"/>
        </w:rPr>
        <w:t xml:space="preserve">a </w:t>
      </w:r>
      <w:r>
        <w:rPr>
          <w:rFonts w:ascii="Book Antiqua" w:eastAsia="Book Antiqua" w:hAnsi="Book Antiqua" w:cs="Book Antiqua"/>
          <w:color w:val="000000"/>
        </w:rPr>
        <w:t>longer operation time compared to the LTG group, while other ind</w:t>
      </w:r>
      <w:r>
        <w:rPr>
          <w:rFonts w:ascii="Book Antiqua" w:eastAsia="Book Antiqua" w:hAnsi="Book Antiqua" w:cs="Book Antiqua"/>
          <w:color w:val="000000"/>
        </w:rPr>
        <w:t xml:space="preserve">icators, including estimated blood loss, number of </w:t>
      </w:r>
      <w:r w:rsidR="00931F7C">
        <w:rPr>
          <w:rFonts w:ascii="Book Antiqua" w:eastAsia="Book Antiqua" w:hAnsi="Book Antiqua" w:cs="Book Antiqua"/>
          <w:color w:val="000000"/>
        </w:rPr>
        <w:t xml:space="preserve">retrieved </w:t>
      </w:r>
      <w:r>
        <w:rPr>
          <w:rFonts w:ascii="Book Antiqua" w:eastAsia="Book Antiqua" w:hAnsi="Book Antiqua" w:cs="Book Antiqua"/>
          <w:color w:val="000000"/>
        </w:rPr>
        <w:t>lymph nodes, R0 resection rate, first flatus day, postoperative hospitalized day, overall morbid</w:t>
      </w:r>
      <w:r>
        <w:rPr>
          <w:rFonts w:ascii="Book Antiqua" w:eastAsia="Book Antiqua" w:hAnsi="Book Antiqua" w:cs="Book Antiqua"/>
          <w:color w:val="000000"/>
        </w:rPr>
        <w:t>ity</w:t>
      </w:r>
      <w:r w:rsidR="00C573A2">
        <w:rPr>
          <w:rFonts w:ascii="Book Antiqua" w:eastAsia="Book Antiqua" w:hAnsi="Book Antiqua" w:cs="Book Antiqua"/>
          <w:color w:val="000000"/>
        </w:rPr>
        <w:t>,</w:t>
      </w:r>
      <w:r>
        <w:rPr>
          <w:rFonts w:ascii="Book Antiqua" w:eastAsia="Book Antiqua" w:hAnsi="Book Antiqua" w:cs="Book Antiqua"/>
          <w:color w:val="000000"/>
        </w:rPr>
        <w:t xml:space="preserve"> and severe morbidity showed no significant differences between </w:t>
      </w:r>
      <w:r w:rsidR="00C573A2">
        <w:rPr>
          <w:rFonts w:ascii="Book Antiqua" w:eastAsia="Book Antiqua" w:hAnsi="Book Antiqua" w:cs="Book Antiqua"/>
          <w:color w:val="000000"/>
        </w:rPr>
        <w:t xml:space="preserve">the </w:t>
      </w:r>
      <w:r>
        <w:rPr>
          <w:rFonts w:ascii="Book Antiqua" w:eastAsia="Book Antiqua" w:hAnsi="Book Antiqua" w:cs="Book Antiqua"/>
          <w:color w:val="000000"/>
        </w:rPr>
        <w:t xml:space="preserve">two groups, as shown in </w:t>
      </w:r>
      <w:r w:rsidRPr="00A352F7">
        <w:rPr>
          <w:rFonts w:ascii="Book Antiqua" w:eastAsia="Book Antiqua" w:hAnsi="Book Antiqua" w:cs="Book Antiqua"/>
          <w:color w:val="000000"/>
        </w:rPr>
        <w:t>Table 4</w:t>
      </w:r>
      <w:r>
        <w:rPr>
          <w:rFonts w:ascii="Book Antiqua" w:eastAsia="Book Antiqua" w:hAnsi="Book Antiqua" w:cs="Book Antiqua"/>
          <w:color w:val="000000"/>
        </w:rPr>
        <w:t xml:space="preserve">. For </w:t>
      </w:r>
      <w:proofErr w:type="spellStart"/>
      <w:r>
        <w:rPr>
          <w:rFonts w:ascii="Book Antiqua" w:eastAsia="Book Antiqua" w:hAnsi="Book Antiqua" w:cs="Book Antiqua"/>
          <w:color w:val="000000"/>
        </w:rPr>
        <w:t>pTNM</w:t>
      </w:r>
      <w:proofErr w:type="spellEnd"/>
      <w:r>
        <w:rPr>
          <w:rFonts w:ascii="Book Antiqua" w:eastAsia="Book Antiqua" w:hAnsi="Book Antiqua" w:cs="Book Antiqua"/>
          <w:color w:val="000000"/>
        </w:rPr>
        <w:t xml:space="preserve"> III patients in the two groups, no significant difference was found in any of the indicators mentioned, as presented in </w:t>
      </w:r>
      <w:r w:rsidRPr="00A352F7">
        <w:rPr>
          <w:rFonts w:ascii="Book Antiqua" w:eastAsia="Book Antiqua" w:hAnsi="Book Antiqua" w:cs="Book Antiqua"/>
          <w:color w:val="000000"/>
        </w:rPr>
        <w:t>Table 5.</w:t>
      </w:r>
    </w:p>
    <w:p w14:paraId="42EAEEDF" w14:textId="31D4E1A8" w:rsidR="00A77B3E" w:rsidRDefault="00A77B3E" w:rsidP="00A352F7">
      <w:pPr>
        <w:spacing w:line="360" w:lineRule="auto"/>
        <w:jc w:val="both"/>
        <w:rPr>
          <w:lang w:eastAsia="zh-CN"/>
        </w:rPr>
      </w:pPr>
    </w:p>
    <w:p w14:paraId="49DAAF76" w14:textId="77777777" w:rsidR="00A77B3E" w:rsidRDefault="009B03CE">
      <w:pPr>
        <w:spacing w:line="360" w:lineRule="auto"/>
        <w:jc w:val="both"/>
      </w:pPr>
      <w:r>
        <w:rPr>
          <w:rFonts w:ascii="Book Antiqua" w:eastAsia="Book Antiqua" w:hAnsi="Book Antiqua" w:cs="Book Antiqua"/>
          <w:b/>
          <w:bCs/>
          <w:i/>
          <w:iCs/>
          <w:color w:val="000000"/>
        </w:rPr>
        <w:t>Risk factors for overall complications after LTG</w:t>
      </w:r>
    </w:p>
    <w:p w14:paraId="658A2286" w14:textId="3D0700AF" w:rsidR="00A77B3E" w:rsidRDefault="009B03CE" w:rsidP="00A352F7">
      <w:pPr>
        <w:spacing w:line="360" w:lineRule="auto"/>
        <w:jc w:val="both"/>
      </w:pPr>
      <w:r w:rsidRPr="00A352F7">
        <w:rPr>
          <w:rFonts w:ascii="Book Antiqua" w:eastAsia="Book Antiqua" w:hAnsi="Book Antiqua" w:cs="Book Antiqua"/>
          <w:color w:val="000000"/>
        </w:rPr>
        <w:t>Table 6</w:t>
      </w:r>
      <w:r>
        <w:rPr>
          <w:rFonts w:ascii="Book Antiqua" w:eastAsia="Book Antiqua" w:hAnsi="Book Antiqua" w:cs="Book Antiqua"/>
          <w:color w:val="000000"/>
        </w:rPr>
        <w:t xml:space="preserve"> shows the </w:t>
      </w:r>
      <w:r w:rsidR="007D4FD8">
        <w:rPr>
          <w:rFonts w:ascii="Book Antiqua" w:eastAsia="Book Antiqua" w:hAnsi="Book Antiqua" w:cs="Book Antiqua"/>
          <w:color w:val="000000"/>
        </w:rPr>
        <w:t>u</w:t>
      </w:r>
      <w:r w:rsidR="007D4FD8" w:rsidRPr="007D4FD8">
        <w:rPr>
          <w:rFonts w:ascii="Book Antiqua" w:eastAsia="Book Antiqua" w:hAnsi="Book Antiqua" w:cs="Book Antiqua"/>
          <w:color w:val="000000"/>
        </w:rPr>
        <w:t>nivariate</w:t>
      </w:r>
      <w:r>
        <w:rPr>
          <w:rFonts w:ascii="Book Antiqua" w:eastAsia="Book Antiqua" w:hAnsi="Book Antiqua" w:cs="Book Antiqua"/>
          <w:color w:val="000000"/>
        </w:rPr>
        <w:t xml:space="preserve"> and multivariate logistic regression results used to explore risk factors for postoperative complications after LTG. NC was not associated with postoperative complications, as shown by univariate analysis (</w:t>
      </w:r>
      <w:r w:rsidR="00897B46" w:rsidRPr="00616F4C">
        <w:rPr>
          <w:rFonts w:ascii="Book Antiqua" w:eastAsia="Malgun Gothic" w:hAnsi="Book Antiqua"/>
        </w:rPr>
        <w:t>odds ratio</w:t>
      </w:r>
      <w:r w:rsidR="00C573A2">
        <w:rPr>
          <w:rFonts w:ascii="Book Antiqua" w:eastAsia="Book Antiqua" w:hAnsi="Book Antiqua" w:cs="Book Antiqua"/>
          <w:color w:val="000000"/>
        </w:rPr>
        <w:t xml:space="preserve"> = </w:t>
      </w:r>
      <w:r>
        <w:rPr>
          <w:rFonts w:ascii="Book Antiqua" w:eastAsia="Book Antiqua" w:hAnsi="Book Antiqua" w:cs="Book Antiqua"/>
          <w:color w:val="000000"/>
        </w:rPr>
        <w:t>1.62</w:t>
      </w:r>
      <w:r>
        <w:rPr>
          <w:rFonts w:ascii="Book Antiqua" w:eastAsia="Book Antiqua" w:hAnsi="Book Antiqua" w:cs="Book Antiqua"/>
          <w:color w:val="000000"/>
        </w:rPr>
        <w:t>9, 95%</w:t>
      </w:r>
      <w:r w:rsidR="00897B46" w:rsidRPr="00897B46">
        <w:rPr>
          <w:rFonts w:ascii="Book Antiqua" w:eastAsia="Malgun Gothic" w:hAnsi="Book Antiqua"/>
        </w:rPr>
        <w:t xml:space="preserve"> </w:t>
      </w:r>
      <w:r w:rsidR="00897B46" w:rsidRPr="00616F4C">
        <w:rPr>
          <w:rFonts w:ascii="Book Antiqua" w:eastAsia="Malgun Gothic" w:hAnsi="Book Antiqua"/>
        </w:rPr>
        <w:t>confidence interval</w:t>
      </w:r>
      <w:r>
        <w:rPr>
          <w:rFonts w:ascii="Book Antiqua" w:eastAsia="Book Antiqua" w:hAnsi="Book Antiqua" w:cs="Book Antiqua"/>
          <w:color w:val="000000"/>
        </w:rPr>
        <w:t>: 0.678</w:t>
      </w:r>
      <w:r w:rsidR="00A352F7">
        <w:rPr>
          <w:rFonts w:ascii="Book Antiqua" w:eastAsia="Book Antiqua" w:hAnsi="Book Antiqua" w:cs="Book Antiqua"/>
          <w:color w:val="000000"/>
        </w:rPr>
        <w:t>-</w:t>
      </w:r>
      <w:r>
        <w:rPr>
          <w:rFonts w:ascii="Book Antiqua" w:eastAsia="Book Antiqua" w:hAnsi="Book Antiqua" w:cs="Book Antiqua"/>
          <w:color w:val="000000"/>
        </w:rPr>
        <w:t xml:space="preserve">3.913, </w:t>
      </w:r>
      <w:r>
        <w:rPr>
          <w:rFonts w:ascii="Book Antiqua" w:eastAsia="Book Antiqua" w:hAnsi="Book Antiqua" w:cs="Book Antiqua"/>
          <w:i/>
          <w:iCs/>
          <w:color w:val="000000"/>
        </w:rPr>
        <w:t>P</w:t>
      </w:r>
      <w:r>
        <w:rPr>
          <w:rFonts w:ascii="Book Antiqua" w:eastAsia="Book Antiqua" w:hAnsi="Book Antiqua" w:cs="Book Antiqua"/>
          <w:color w:val="000000"/>
        </w:rPr>
        <w:t xml:space="preserve"> = 0.275). We placed indicators obtained by univariate regression with </w:t>
      </w:r>
      <w:r w:rsidRPr="00A352F7">
        <w:rPr>
          <w:rFonts w:ascii="Book Antiqua" w:eastAsia="Book Antiqua" w:hAnsi="Book Antiqua" w:cs="Book Antiqua"/>
          <w:i/>
          <w:iCs/>
          <w:color w:val="000000"/>
        </w:rPr>
        <w:t>P</w:t>
      </w:r>
      <w:r w:rsidR="00A352F7">
        <w:rPr>
          <w:rFonts w:ascii="Book Antiqua" w:eastAsia="Book Antiqua" w:hAnsi="Book Antiqua" w:cs="Book Antiqua"/>
          <w:color w:val="000000"/>
        </w:rPr>
        <w:t xml:space="preserve"> </w:t>
      </w:r>
      <w:r>
        <w:rPr>
          <w:rFonts w:ascii="Book Antiqua" w:eastAsia="Book Antiqua" w:hAnsi="Book Antiqua" w:cs="Book Antiqua"/>
          <w:color w:val="000000"/>
        </w:rPr>
        <w:t>&gt;</w:t>
      </w:r>
      <w:r w:rsidR="00A352F7">
        <w:rPr>
          <w:rFonts w:ascii="Book Antiqua" w:eastAsia="Book Antiqua" w:hAnsi="Book Antiqua" w:cs="Book Antiqua"/>
          <w:color w:val="000000"/>
        </w:rPr>
        <w:t xml:space="preserve"> </w:t>
      </w:r>
      <w:r>
        <w:rPr>
          <w:rFonts w:ascii="Book Antiqua" w:eastAsia="Book Antiqua" w:hAnsi="Book Antiqua" w:cs="Book Antiqua"/>
          <w:color w:val="000000"/>
        </w:rPr>
        <w:t>0.25 into the multivariate analysis and found that an operation time ≥</w:t>
      </w:r>
      <w:r w:rsidR="00A352F7">
        <w:rPr>
          <w:rFonts w:ascii="Book Antiqua" w:eastAsia="Book Antiqua" w:hAnsi="Book Antiqua" w:cs="Book Antiqua"/>
          <w:color w:val="000000"/>
        </w:rPr>
        <w:t xml:space="preserve"> </w:t>
      </w:r>
      <w:r>
        <w:rPr>
          <w:rFonts w:ascii="Book Antiqua" w:eastAsia="Book Antiqua" w:hAnsi="Book Antiqua" w:cs="Book Antiqua"/>
          <w:color w:val="000000"/>
        </w:rPr>
        <w:t>240 min was a significant independent risk factor for overall postoperative complication (</w:t>
      </w:r>
      <w:r w:rsidR="00897B46" w:rsidRPr="00616F4C">
        <w:rPr>
          <w:rFonts w:ascii="Book Antiqua" w:eastAsia="Malgun Gothic" w:hAnsi="Book Antiqua"/>
        </w:rPr>
        <w:t>odds</w:t>
      </w:r>
      <w:r w:rsidR="00897B46" w:rsidRPr="00616F4C">
        <w:rPr>
          <w:rFonts w:ascii="Book Antiqua" w:eastAsia="Malgun Gothic" w:hAnsi="Book Antiqua"/>
        </w:rPr>
        <w:t xml:space="preserve"> ratio</w:t>
      </w:r>
      <w:r w:rsidR="00C573A2">
        <w:rPr>
          <w:rFonts w:ascii="Book Antiqua" w:eastAsia="Book Antiqua" w:hAnsi="Book Antiqua" w:cs="Book Antiqua"/>
          <w:color w:val="000000"/>
        </w:rPr>
        <w:t xml:space="preserve"> = </w:t>
      </w:r>
      <w:r>
        <w:rPr>
          <w:rFonts w:ascii="Book Antiqua" w:eastAsia="Book Antiqua" w:hAnsi="Book Antiqua" w:cs="Book Antiqua"/>
          <w:color w:val="000000"/>
        </w:rPr>
        <w:t>3.021, 95%</w:t>
      </w:r>
      <w:bookmarkStart w:id="3" w:name="_Hlk58003882"/>
      <w:r w:rsidR="00897B46" w:rsidRPr="00897B46">
        <w:rPr>
          <w:rFonts w:ascii="Book Antiqua" w:eastAsia="Malgun Gothic" w:hAnsi="Book Antiqua"/>
        </w:rPr>
        <w:t xml:space="preserve"> </w:t>
      </w:r>
      <w:r w:rsidR="00897B46" w:rsidRPr="00616F4C">
        <w:rPr>
          <w:rFonts w:ascii="Book Antiqua" w:eastAsia="Malgun Gothic" w:hAnsi="Book Antiqua"/>
        </w:rPr>
        <w:t>co</w:t>
      </w:r>
      <w:r w:rsidR="00897B46" w:rsidRPr="00616F4C">
        <w:rPr>
          <w:rFonts w:ascii="Book Antiqua" w:eastAsia="Malgun Gothic" w:hAnsi="Book Antiqua"/>
        </w:rPr>
        <w:t>nfidence interval</w:t>
      </w:r>
      <w:bookmarkEnd w:id="3"/>
      <w:r>
        <w:rPr>
          <w:rFonts w:ascii="Book Antiqua" w:eastAsia="Book Antiqua" w:hAnsi="Book Antiqua" w:cs="Book Antiqua"/>
          <w:color w:val="000000"/>
        </w:rPr>
        <w:t>: 1.160</w:t>
      </w:r>
      <w:r w:rsidR="00A352F7">
        <w:rPr>
          <w:rFonts w:ascii="Book Antiqua" w:eastAsia="Book Antiqua" w:hAnsi="Book Antiqua" w:cs="Book Antiqua"/>
          <w:color w:val="000000"/>
        </w:rPr>
        <w:t>-</w:t>
      </w:r>
      <w:r>
        <w:rPr>
          <w:rFonts w:ascii="Book Antiqua" w:eastAsia="Book Antiqua" w:hAnsi="Book Antiqua" w:cs="Book Antiqua"/>
          <w:color w:val="000000"/>
        </w:rPr>
        <w:t xml:space="preserve">7.868, </w:t>
      </w:r>
      <w:r>
        <w:rPr>
          <w:rFonts w:ascii="Book Antiqua" w:eastAsia="Book Antiqua" w:hAnsi="Book Antiqua" w:cs="Book Antiqua"/>
          <w:i/>
          <w:iCs/>
          <w:color w:val="000000"/>
        </w:rPr>
        <w:t>P</w:t>
      </w:r>
      <w:r>
        <w:rPr>
          <w:rFonts w:ascii="Book Antiqua" w:eastAsia="Book Antiqua" w:hAnsi="Book Antiqua" w:cs="Book Antiqua"/>
          <w:color w:val="000000"/>
        </w:rPr>
        <w:t xml:space="preserve"> = 0.024).</w:t>
      </w:r>
    </w:p>
    <w:p w14:paraId="7F5B54A7" w14:textId="77777777" w:rsidR="00A77B3E" w:rsidRDefault="00A77B3E" w:rsidP="00A352F7">
      <w:pPr>
        <w:spacing w:line="360" w:lineRule="auto"/>
        <w:jc w:val="both"/>
      </w:pPr>
    </w:p>
    <w:p w14:paraId="6DCB9309" w14:textId="77777777" w:rsidR="00A77B3E" w:rsidRDefault="009B03CE">
      <w:pPr>
        <w:spacing w:line="360" w:lineRule="auto"/>
        <w:jc w:val="both"/>
      </w:pPr>
      <w:r>
        <w:rPr>
          <w:rFonts w:ascii="Book Antiqua" w:eastAsia="Book Antiqua" w:hAnsi="Book Antiqua" w:cs="Book Antiqua"/>
          <w:b/>
          <w:caps/>
          <w:color w:val="000000"/>
          <w:u w:val="single"/>
        </w:rPr>
        <w:t>DISCUSSION</w:t>
      </w:r>
    </w:p>
    <w:p w14:paraId="35D4B097" w14:textId="583E3698" w:rsidR="00A77B3E" w:rsidRDefault="00897B46" w:rsidP="00A352F7">
      <w:pPr>
        <w:spacing w:line="360" w:lineRule="auto"/>
        <w:jc w:val="both"/>
      </w:pPr>
      <w:r>
        <w:rPr>
          <w:rFonts w:ascii="Book Antiqua" w:eastAsia="Book Antiqua" w:hAnsi="Book Antiqua" w:cs="Book Antiqua"/>
          <w:color w:val="000000"/>
        </w:rPr>
        <w:t>NC</w:t>
      </w:r>
      <w:r w:rsidR="009B03CE">
        <w:rPr>
          <w:rFonts w:ascii="Book Antiqua" w:eastAsia="Book Antiqua" w:hAnsi="Book Antiqua" w:cs="Book Antiqua"/>
          <w:color w:val="000000"/>
        </w:rPr>
        <w:t xml:space="preserve"> is currently a hotspot of integrated therapy for advanced gastric cancer. Many studies have demonstrated that preoperative chemotherapy previously applied in European countries can reduce the </w:t>
      </w:r>
      <w:proofErr w:type="spellStart"/>
      <w:r w:rsidR="009B03CE">
        <w:rPr>
          <w:rFonts w:ascii="Book Antiqua" w:eastAsia="Book Antiqua" w:hAnsi="Book Antiqua" w:cs="Book Antiqua"/>
          <w:color w:val="000000"/>
        </w:rPr>
        <w:t>tumour</w:t>
      </w:r>
      <w:proofErr w:type="spellEnd"/>
      <w:r w:rsidR="009B03CE">
        <w:rPr>
          <w:rFonts w:ascii="Book Antiqua" w:eastAsia="Book Antiqua" w:hAnsi="Book Antiqua" w:cs="Book Antiqua"/>
          <w:color w:val="000000"/>
        </w:rPr>
        <w:t xml:space="preserve"> clinical stage and even lead to pathological complete response, showing oncological benefit because of the elevated R0 resection </w:t>
      </w:r>
      <w:proofErr w:type="gramStart"/>
      <w:r w:rsidR="009B03CE">
        <w:rPr>
          <w:rFonts w:ascii="Book Antiqua" w:eastAsia="Book Antiqua" w:hAnsi="Book Antiqua" w:cs="Book Antiqua"/>
          <w:color w:val="000000"/>
        </w:rPr>
        <w:t>rate</w:t>
      </w:r>
      <w:r w:rsidR="009B03CE">
        <w:rPr>
          <w:rFonts w:ascii="Book Antiqua" w:eastAsia="Book Antiqua" w:hAnsi="Book Antiqua" w:cs="Book Antiqua"/>
          <w:color w:val="000000"/>
          <w:szCs w:val="30"/>
          <w:vertAlign w:val="superscript"/>
        </w:rPr>
        <w:t>[</w:t>
      </w:r>
      <w:proofErr w:type="gramEnd"/>
      <w:r w:rsidR="009B03CE">
        <w:rPr>
          <w:rFonts w:ascii="Book Antiqua" w:eastAsia="Book Antiqua" w:hAnsi="Book Antiqua" w:cs="Book Antiqua"/>
          <w:color w:val="000000"/>
          <w:szCs w:val="30"/>
          <w:vertAlign w:val="superscript"/>
        </w:rPr>
        <w:t>6,22]</w:t>
      </w:r>
      <w:r w:rsidR="009B03CE">
        <w:rPr>
          <w:rFonts w:ascii="Book Antiqua" w:eastAsia="Book Antiqua" w:hAnsi="Book Antiqua" w:cs="Book Antiqua"/>
          <w:color w:val="000000"/>
        </w:rPr>
        <w:t xml:space="preserve">. </w:t>
      </w:r>
      <w:r w:rsidR="009B03CE">
        <w:rPr>
          <w:rFonts w:ascii="Book Antiqua" w:eastAsia="Book Antiqua" w:hAnsi="Book Antiqua" w:cs="Book Antiqua"/>
          <w:color w:val="000000"/>
        </w:rPr>
        <w:lastRenderedPageBreak/>
        <w:t xml:space="preserve">People in East Asia have a high risk of gastric cancer, and radical gastrectomy followed by postoperative chemotherapy is still regarded as the standard treatment for advanced gastric cancer </w:t>
      </w:r>
      <w:proofErr w:type="gramStart"/>
      <w:r w:rsidR="009B03CE">
        <w:rPr>
          <w:rFonts w:ascii="Book Antiqua" w:eastAsia="Book Antiqua" w:hAnsi="Book Antiqua" w:cs="Book Antiqua"/>
          <w:color w:val="000000"/>
        </w:rPr>
        <w:t>patients</w:t>
      </w:r>
      <w:r w:rsidR="009B03CE">
        <w:rPr>
          <w:rFonts w:ascii="Book Antiqua" w:eastAsia="Book Antiqua" w:hAnsi="Book Antiqua" w:cs="Book Antiqua"/>
          <w:color w:val="000000"/>
          <w:szCs w:val="30"/>
          <w:vertAlign w:val="superscript"/>
        </w:rPr>
        <w:t>[</w:t>
      </w:r>
      <w:proofErr w:type="gramEnd"/>
      <w:r w:rsidR="009B03CE">
        <w:rPr>
          <w:rFonts w:ascii="Book Antiqua" w:eastAsia="Book Antiqua" w:hAnsi="Book Antiqua" w:cs="Book Antiqua"/>
          <w:color w:val="000000"/>
          <w:szCs w:val="30"/>
          <w:vertAlign w:val="superscript"/>
        </w:rPr>
        <w:t>20,23]</w:t>
      </w:r>
      <w:r w:rsidR="009B03CE">
        <w:rPr>
          <w:rFonts w:ascii="Book Antiqua" w:eastAsia="Book Antiqua" w:hAnsi="Book Antiqua" w:cs="Book Antiqua"/>
          <w:color w:val="000000"/>
        </w:rPr>
        <w:t xml:space="preserve">. However, a lower incidence of tolerance and compliance in patients who receive chemotherapy after gastrectomy represents an obstacle to prolonged survival. </w:t>
      </w:r>
      <w:r>
        <w:rPr>
          <w:rFonts w:ascii="Book Antiqua" w:eastAsia="Book Antiqua" w:hAnsi="Book Antiqua" w:cs="Book Antiqua"/>
          <w:color w:val="000000"/>
        </w:rPr>
        <w:t>NC</w:t>
      </w:r>
      <w:r w:rsidR="009B03CE">
        <w:rPr>
          <w:rFonts w:ascii="Book Antiqua" w:eastAsia="Book Antiqua" w:hAnsi="Book Antiqua" w:cs="Book Antiqua"/>
          <w:color w:val="000000"/>
        </w:rPr>
        <w:t xml:space="preserve"> may change this situation; therefore, continuous high-quality </w:t>
      </w:r>
      <w:r w:rsidR="00A352F7" w:rsidRPr="00616F4C">
        <w:rPr>
          <w:rFonts w:ascii="Book Antiqua" w:eastAsia="Book Antiqua" w:hAnsi="Book Antiqua" w:cs="Book Antiqua"/>
          <w:color w:val="000000"/>
        </w:rPr>
        <w:t>randomized controlled trial</w:t>
      </w:r>
      <w:r w:rsidR="009B03CE">
        <w:rPr>
          <w:rFonts w:ascii="Book Antiqua" w:eastAsia="Book Antiqua" w:hAnsi="Book Antiqua" w:cs="Book Antiqua"/>
          <w:color w:val="000000"/>
        </w:rPr>
        <w:t xml:space="preserve"> studies, such as JCOG-0405</w:t>
      </w:r>
      <w:r w:rsidR="009B03CE">
        <w:rPr>
          <w:rFonts w:ascii="Book Antiqua" w:eastAsia="Book Antiqua" w:hAnsi="Book Antiqua" w:cs="Book Antiqua"/>
          <w:color w:val="000000"/>
          <w:szCs w:val="30"/>
          <w:vertAlign w:val="superscript"/>
        </w:rPr>
        <w:t>[24]</w:t>
      </w:r>
      <w:r w:rsidR="009B03CE">
        <w:rPr>
          <w:rFonts w:ascii="Book Antiqua" w:eastAsia="Book Antiqua" w:hAnsi="Book Antiqua" w:cs="Book Antiqua"/>
          <w:color w:val="000000"/>
        </w:rPr>
        <w:t>, JCOG-1002</w:t>
      </w:r>
      <w:r w:rsidR="009B03CE">
        <w:rPr>
          <w:rFonts w:ascii="Book Antiqua" w:eastAsia="Book Antiqua" w:hAnsi="Book Antiqua" w:cs="Book Antiqua"/>
          <w:color w:val="000000"/>
          <w:szCs w:val="30"/>
          <w:vertAlign w:val="superscript"/>
        </w:rPr>
        <w:t>[25]</w:t>
      </w:r>
      <w:r w:rsidR="009B03CE">
        <w:rPr>
          <w:rFonts w:ascii="Book Antiqua" w:eastAsia="Book Antiqua" w:hAnsi="Book Antiqua" w:cs="Book Antiqua"/>
          <w:color w:val="000000"/>
        </w:rPr>
        <w:t>, and JCOG-0501</w:t>
      </w:r>
      <w:r w:rsidR="009B03CE">
        <w:rPr>
          <w:rFonts w:ascii="Book Antiqua" w:eastAsia="Book Antiqua" w:hAnsi="Book Antiqua" w:cs="Book Antiqua"/>
          <w:color w:val="000000"/>
          <w:szCs w:val="30"/>
          <w:vertAlign w:val="superscript"/>
        </w:rPr>
        <w:t>[26]</w:t>
      </w:r>
      <w:r w:rsidR="009B03CE">
        <w:rPr>
          <w:rFonts w:ascii="Book Antiqua" w:eastAsia="Book Antiqua" w:hAnsi="Book Antiqua" w:cs="Book Antiqua"/>
          <w:color w:val="000000"/>
        </w:rPr>
        <w:t xml:space="preserve"> studies conducted by the Japan C</w:t>
      </w:r>
      <w:r w:rsidR="009B03CE">
        <w:rPr>
          <w:rFonts w:ascii="Book Antiqua" w:eastAsia="Book Antiqua" w:hAnsi="Book Antiqua" w:cs="Book Antiqua"/>
          <w:color w:val="000000"/>
        </w:rPr>
        <w:t>linical Oncology Group, the RESOLVE</w:t>
      </w:r>
      <w:r w:rsidR="009B03CE">
        <w:rPr>
          <w:rFonts w:ascii="Book Antiqua" w:eastAsia="Book Antiqua" w:hAnsi="Book Antiqua" w:cs="Book Antiqua"/>
          <w:color w:val="000000"/>
          <w:szCs w:val="30"/>
          <w:vertAlign w:val="superscript"/>
        </w:rPr>
        <w:t>[7</w:t>
      </w:r>
      <w:r w:rsidR="001277DD">
        <w:rPr>
          <w:rFonts w:ascii="Book Antiqua" w:eastAsia="Book Antiqua" w:hAnsi="Book Antiqua" w:cs="Book Antiqua"/>
          <w:color w:val="000000"/>
          <w:szCs w:val="30"/>
          <w:vertAlign w:val="superscript"/>
        </w:rPr>
        <w:t>]</w:t>
      </w:r>
      <w:r w:rsidR="001277DD">
        <w:rPr>
          <w:rFonts w:ascii="Book Antiqua" w:eastAsia="Book Antiqua" w:hAnsi="Book Antiqua" w:cs="Book Antiqua"/>
          <w:color w:val="000000"/>
        </w:rPr>
        <w:t xml:space="preserve"> and </w:t>
      </w:r>
      <w:r w:rsidR="009B03CE">
        <w:rPr>
          <w:rFonts w:ascii="Book Antiqua" w:eastAsia="Book Antiqua" w:hAnsi="Book Antiqua" w:cs="Book Antiqua"/>
          <w:color w:val="000000"/>
        </w:rPr>
        <w:t>the RESONANCE</w:t>
      </w:r>
      <w:r w:rsidR="009B03CE">
        <w:rPr>
          <w:rFonts w:ascii="Book Antiqua" w:eastAsia="Book Antiqua" w:hAnsi="Book Antiqua" w:cs="Book Antiqua"/>
          <w:color w:val="000000"/>
          <w:szCs w:val="30"/>
          <w:vertAlign w:val="superscript"/>
        </w:rPr>
        <w:t>[9]</w:t>
      </w:r>
      <w:r w:rsidR="009B03CE">
        <w:rPr>
          <w:rFonts w:ascii="Book Antiqua" w:eastAsia="Book Antiqua" w:hAnsi="Book Antiqua" w:cs="Book Antiqua"/>
          <w:color w:val="000000"/>
        </w:rPr>
        <w:t xml:space="preserve"> trials conducted in China</w:t>
      </w:r>
      <w:r w:rsidR="001277DD">
        <w:rPr>
          <w:rFonts w:ascii="Book Antiqua" w:eastAsia="Book Antiqua" w:hAnsi="Book Antiqua" w:cs="Book Antiqua"/>
          <w:color w:val="000000"/>
        </w:rPr>
        <w:t>,</w:t>
      </w:r>
      <w:r w:rsidR="009B03CE">
        <w:rPr>
          <w:rFonts w:ascii="Book Antiqua" w:eastAsia="Book Antiqua" w:hAnsi="Book Antiqua" w:cs="Book Antiqua"/>
          <w:color w:val="000000"/>
        </w:rPr>
        <w:t xml:space="preserve"> and the PRODIGY trial</w:t>
      </w:r>
      <w:r w:rsidR="009B03CE">
        <w:rPr>
          <w:rFonts w:ascii="Book Antiqua" w:eastAsia="Book Antiqua" w:hAnsi="Book Antiqua" w:cs="Book Antiqua"/>
          <w:color w:val="000000"/>
          <w:szCs w:val="30"/>
          <w:vertAlign w:val="superscript"/>
        </w:rPr>
        <w:t>[8]</w:t>
      </w:r>
      <w:r w:rsidR="009B03CE">
        <w:rPr>
          <w:rFonts w:ascii="Book Antiqua" w:eastAsia="Book Antiqua" w:hAnsi="Book Antiqua" w:cs="Book Antiqua"/>
          <w:color w:val="000000"/>
        </w:rPr>
        <w:t xml:space="preserve"> conducted in South Korea</w:t>
      </w:r>
      <w:r w:rsidR="001277DD">
        <w:rPr>
          <w:rFonts w:ascii="Book Antiqua" w:eastAsia="Book Antiqua" w:hAnsi="Book Antiqua" w:cs="Book Antiqua"/>
          <w:color w:val="000000"/>
        </w:rPr>
        <w:t>, have</w:t>
      </w:r>
      <w:r w:rsidR="009B03CE">
        <w:rPr>
          <w:rFonts w:ascii="Book Antiqua" w:eastAsia="Book Antiqua" w:hAnsi="Book Antiqua" w:cs="Book Antiqua"/>
          <w:color w:val="000000"/>
        </w:rPr>
        <w:t xml:space="preserve"> been recently performed, providing the</w:t>
      </w:r>
      <w:r w:rsidR="009B03CE">
        <w:rPr>
          <w:rFonts w:ascii="Book Antiqua" w:eastAsia="Book Antiqua" w:hAnsi="Book Antiqua" w:cs="Book Antiqua"/>
          <w:color w:val="000000"/>
        </w:rPr>
        <w:t xml:space="preserve">oretical support for the optimal selection of </w:t>
      </w:r>
      <w:r>
        <w:rPr>
          <w:rFonts w:ascii="Book Antiqua" w:eastAsia="Book Antiqua" w:hAnsi="Book Antiqua" w:cs="Book Antiqua"/>
          <w:color w:val="000000"/>
        </w:rPr>
        <w:t>NC</w:t>
      </w:r>
      <w:r w:rsidR="009B03CE">
        <w:rPr>
          <w:rFonts w:ascii="Book Antiqua" w:eastAsia="Book Antiqua" w:hAnsi="Book Antiqua" w:cs="Book Antiqua"/>
          <w:color w:val="000000"/>
        </w:rPr>
        <w:t xml:space="preserve"> regimen and exploring appropriate indications, especially for patients in East Asia.</w:t>
      </w:r>
    </w:p>
    <w:p w14:paraId="3B874F1F" w14:textId="5966E4E9" w:rsidR="00A77B3E" w:rsidRDefault="009B03CE" w:rsidP="00A352F7">
      <w:pPr>
        <w:spacing w:line="360" w:lineRule="auto"/>
        <w:ind w:firstLineChars="100" w:firstLine="240"/>
        <w:jc w:val="both"/>
      </w:pPr>
      <w:r>
        <w:rPr>
          <w:rFonts w:ascii="Book Antiqua" w:eastAsia="Book Antiqua" w:hAnsi="Book Antiqua" w:cs="Book Antiqua"/>
          <w:color w:val="000000"/>
        </w:rPr>
        <w:t xml:space="preserve">The reasonable application of laparoscopy as a representative minimally invasive surgery was initially proven safe and feasible. With respect to LTG, CLASS-02 and KLASS-03 </w:t>
      </w:r>
      <w:proofErr w:type="gramStart"/>
      <w:r>
        <w:rPr>
          <w:rFonts w:ascii="Book Antiqua" w:eastAsia="Book Antiqua" w:hAnsi="Book Antiqua" w:cs="Book Antiqua"/>
          <w:color w:val="000000"/>
        </w:rPr>
        <w:t>studies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14,15]</w:t>
      </w:r>
      <w:r w:rsidRPr="00A352F7">
        <w:rPr>
          <w:rFonts w:ascii="Book Antiqua" w:eastAsia="Book Antiqua" w:hAnsi="Book Antiqua" w:cs="Book Antiqua"/>
          <w:color w:val="000000"/>
          <w:szCs w:val="30"/>
        </w:rPr>
        <w:t xml:space="preserve"> </w:t>
      </w:r>
      <w:r>
        <w:rPr>
          <w:rFonts w:ascii="Book Antiqua" w:eastAsia="Book Antiqua" w:hAnsi="Book Antiqua" w:cs="Book Antiqua"/>
          <w:color w:val="000000"/>
        </w:rPr>
        <w:t xml:space="preserve">simultaneously demonstrated that LTG and </w:t>
      </w:r>
      <w:r w:rsidR="00A352F7" w:rsidRPr="00A352F7">
        <w:rPr>
          <w:rFonts w:ascii="Book Antiqua" w:eastAsia="Book Antiqua" w:hAnsi="Book Antiqua" w:cs="Book Antiqua"/>
          <w:color w:val="000000"/>
        </w:rPr>
        <w:t xml:space="preserve">open total gastrectomy </w:t>
      </w:r>
      <w:r w:rsidR="00A352F7">
        <w:rPr>
          <w:rFonts w:ascii="Book Antiqua" w:eastAsia="Book Antiqua" w:hAnsi="Book Antiqua" w:cs="Book Antiqua"/>
          <w:color w:val="000000"/>
        </w:rPr>
        <w:t>(</w:t>
      </w:r>
      <w:r>
        <w:rPr>
          <w:rFonts w:ascii="Book Antiqua" w:eastAsia="Book Antiqua" w:hAnsi="Book Antiqua" w:cs="Book Antiqua"/>
          <w:color w:val="000000"/>
        </w:rPr>
        <w:t>OTG</w:t>
      </w:r>
      <w:r w:rsidR="00A352F7">
        <w:rPr>
          <w:rFonts w:ascii="Book Antiqua" w:eastAsia="Book Antiqua" w:hAnsi="Book Antiqua" w:cs="Book Antiqua"/>
          <w:color w:val="000000"/>
        </w:rPr>
        <w:t>)</w:t>
      </w:r>
      <w:r>
        <w:rPr>
          <w:rFonts w:ascii="Book Antiqua" w:eastAsia="Book Antiqua" w:hAnsi="Book Antiqua" w:cs="Book Antiqua"/>
          <w:color w:val="000000"/>
        </w:rPr>
        <w:t xml:space="preserve"> exhibited comparable short-term outcomes in clinical stage I patients. Large-scale retrospective studies also showed that LTG was comparable to OTG in terms of short- and long-term outcomes in both early and advanced gastric cancer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xml:space="preserve">. Recently, surgeons have started to focus on the effects of NC associated with laparoscopic gastrectomy. Li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xml:space="preserve"> found that laparoscopic distal gastrectomy after NC significantly reduced postoperative complication rates and led to better chemotherapy tolerance than open distal gastrectomy. The STOMACH trial</w:t>
      </w:r>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 xml:space="preserve"> conducted by European multi-institutional medical </w:t>
      </w:r>
      <w:proofErr w:type="spellStart"/>
      <w:r>
        <w:rPr>
          <w:rFonts w:ascii="Book Antiqua" w:eastAsia="Book Antiqua" w:hAnsi="Book Antiqua" w:cs="Book Antiqua"/>
          <w:color w:val="000000"/>
        </w:rPr>
        <w:t>centres</w:t>
      </w:r>
      <w:proofErr w:type="spellEnd"/>
      <w:r>
        <w:rPr>
          <w:rFonts w:ascii="Book Antiqua" w:eastAsia="Book Antiqua" w:hAnsi="Book Antiqua" w:cs="Book Antiqua"/>
          <w:color w:val="000000"/>
        </w:rPr>
        <w:t xml:space="preserve"> showed tha</w:t>
      </w:r>
      <w:r>
        <w:rPr>
          <w:rFonts w:ascii="Book Antiqua" w:eastAsia="Book Antiqua" w:hAnsi="Book Antiqua" w:cs="Book Antiqua"/>
          <w:color w:val="000000"/>
        </w:rPr>
        <w:t xml:space="preserve">t open </w:t>
      </w:r>
      <w:r w:rsidR="001277DD">
        <w:rPr>
          <w:rFonts w:ascii="Book Antiqua" w:eastAsia="Book Antiqua" w:hAnsi="Book Antiqua" w:cs="Book Antiqua"/>
          <w:color w:val="000000"/>
        </w:rPr>
        <w:t xml:space="preserve">surgery </w:t>
      </w:r>
      <w:r>
        <w:rPr>
          <w:rFonts w:ascii="Book Antiqua" w:eastAsia="Book Antiqua" w:hAnsi="Book Antiqua" w:cs="Book Antiqua"/>
          <w:color w:val="000000"/>
        </w:rPr>
        <w:t xml:space="preserve">or </w:t>
      </w:r>
      <w:r w:rsidR="00897B46">
        <w:rPr>
          <w:rFonts w:ascii="Book Antiqua" w:eastAsia="Book Antiqua" w:hAnsi="Book Antiqua" w:cs="Book Antiqua"/>
          <w:color w:val="000000"/>
        </w:rPr>
        <w:t>LTG</w:t>
      </w:r>
      <w:r>
        <w:rPr>
          <w:rFonts w:ascii="Book Antiqua" w:eastAsia="Book Antiqua" w:hAnsi="Book Antiqua" w:cs="Book Antiqua"/>
          <w:color w:val="000000"/>
        </w:rPr>
        <w:t xml:space="preserve"> after NC led to comparable short-term outcomes and non-inferiority in terms of 1-year overall survival. Shuai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 xml:space="preserve">29] </w:t>
      </w:r>
      <w:r>
        <w:rPr>
          <w:rFonts w:ascii="Book Antiqua" w:eastAsia="Book Antiqua" w:hAnsi="Book Antiqua" w:cs="Book Antiqua"/>
          <w:color w:val="000000"/>
        </w:rPr>
        <w:t xml:space="preserve">demonstrated that NC was safe and feasible after laparoscopic gastrectomy for advanced gastric cancer, while it increased the R0 resection rate and reduced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stage. An international cohort study also presented similar </w:t>
      </w:r>
      <w:proofErr w:type="gramStart"/>
      <w:r>
        <w:rPr>
          <w:rFonts w:ascii="Book Antiqua" w:eastAsia="Book Antiqua" w:hAnsi="Book Antiqua" w:cs="Book Antiqua"/>
          <w:color w:val="000000"/>
        </w:rPr>
        <w:t>results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 xml:space="preserve">. However, few studies have reported the effect of </w:t>
      </w:r>
      <w:r w:rsidR="00897B46">
        <w:rPr>
          <w:rFonts w:ascii="Book Antiqua" w:eastAsia="Book Antiqua" w:hAnsi="Book Antiqua" w:cs="Book Antiqua"/>
          <w:color w:val="000000"/>
        </w:rPr>
        <w:t>NC</w:t>
      </w:r>
      <w:r>
        <w:rPr>
          <w:rFonts w:ascii="Book Antiqua" w:eastAsia="Book Antiqua" w:hAnsi="Book Antiqua" w:cs="Book Antiqua"/>
          <w:color w:val="000000"/>
        </w:rPr>
        <w:t xml:space="preserve"> on the short-term efficacy of </w:t>
      </w:r>
      <w:r w:rsidR="00897B46">
        <w:rPr>
          <w:rFonts w:ascii="Book Antiqua" w:eastAsia="Book Antiqua" w:hAnsi="Book Antiqua" w:cs="Book Antiqua"/>
          <w:color w:val="000000"/>
        </w:rPr>
        <w:t>LTG</w:t>
      </w:r>
      <w:r>
        <w:rPr>
          <w:rFonts w:ascii="Book Antiqua" w:eastAsia="Book Antiqua" w:hAnsi="Book Antiqua" w:cs="Book Antiqua"/>
          <w:color w:val="000000"/>
        </w:rPr>
        <w:t xml:space="preserve">, and this issue requires further evaluation. In our study, we present our single institution data aimed at </w:t>
      </w:r>
      <w:r>
        <w:rPr>
          <w:rFonts w:ascii="Book Antiqua" w:eastAsia="Book Antiqua" w:hAnsi="Book Antiqua" w:cs="Book Antiqua"/>
          <w:color w:val="000000"/>
        </w:rPr>
        <w:lastRenderedPageBreak/>
        <w:t xml:space="preserve">determining the perioperative safety of </w:t>
      </w:r>
      <w:r w:rsidR="0030230E">
        <w:rPr>
          <w:rFonts w:ascii="Book Antiqua" w:eastAsia="Book Antiqua" w:hAnsi="Book Antiqua" w:cs="Book Antiqua"/>
          <w:color w:val="000000"/>
        </w:rPr>
        <w:t>NC-LTG</w:t>
      </w:r>
      <w:r>
        <w:rPr>
          <w:rFonts w:ascii="Book Antiqua" w:eastAsia="Book Antiqua" w:hAnsi="Book Antiqua" w:cs="Book Antiqua"/>
          <w:color w:val="000000"/>
        </w:rPr>
        <w:t xml:space="preserve"> compared to LTG alone in gastric cancer patients.</w:t>
      </w:r>
    </w:p>
    <w:p w14:paraId="50F32FED" w14:textId="65C15C47" w:rsidR="00A77B3E" w:rsidRDefault="009B03CE" w:rsidP="00A352F7">
      <w:pPr>
        <w:spacing w:line="360" w:lineRule="auto"/>
        <w:ind w:firstLineChars="100" w:firstLine="240"/>
        <w:jc w:val="both"/>
      </w:pPr>
      <w:r>
        <w:rPr>
          <w:rFonts w:ascii="Book Antiqua" w:eastAsia="Book Antiqua" w:hAnsi="Book Antiqua" w:cs="Book Antiqua"/>
          <w:color w:val="000000"/>
        </w:rPr>
        <w:t xml:space="preserve">There is consistent controversy regarding whether </w:t>
      </w:r>
      <w:r w:rsidR="00897B46">
        <w:rPr>
          <w:rFonts w:ascii="Book Antiqua" w:eastAsia="Book Antiqua" w:hAnsi="Book Antiqua" w:cs="Book Antiqua"/>
          <w:color w:val="000000"/>
        </w:rPr>
        <w:t>NC</w:t>
      </w:r>
      <w:r>
        <w:rPr>
          <w:rFonts w:ascii="Book Antiqua" w:eastAsia="Book Antiqua" w:hAnsi="Book Antiqua" w:cs="Book Antiqua"/>
          <w:color w:val="000000"/>
        </w:rPr>
        <w:t xml:space="preserve"> increases surgical difficulty. Some perspectives consider that </w:t>
      </w:r>
      <w:r w:rsidR="00897B46">
        <w:rPr>
          <w:rFonts w:ascii="Book Antiqua" w:eastAsia="Book Antiqua" w:hAnsi="Book Antiqua" w:cs="Book Antiqua"/>
          <w:color w:val="000000"/>
        </w:rPr>
        <w:t>NC</w:t>
      </w:r>
      <w:r>
        <w:rPr>
          <w:rFonts w:ascii="Book Antiqua" w:eastAsia="Book Antiqua" w:hAnsi="Book Antiqua" w:cs="Book Antiqua"/>
          <w:color w:val="000000"/>
        </w:rPr>
        <w:t xml:space="preserve"> may cause </w:t>
      </w:r>
      <w:proofErr w:type="spellStart"/>
      <w:r>
        <w:rPr>
          <w:rFonts w:ascii="Book Antiqua" w:eastAsia="Book Antiqua" w:hAnsi="Book Antiqua" w:cs="Book Antiqua"/>
          <w:color w:val="000000"/>
        </w:rPr>
        <w:t>perigastric</w:t>
      </w:r>
      <w:proofErr w:type="spellEnd"/>
      <w:r>
        <w:rPr>
          <w:rFonts w:ascii="Book Antiqua" w:eastAsia="Book Antiqua" w:hAnsi="Book Antiqua" w:cs="Book Antiqua"/>
          <w:color w:val="000000"/>
        </w:rPr>
        <w:t xml:space="preserve"> tissue </w:t>
      </w:r>
      <w:proofErr w:type="spellStart"/>
      <w:r>
        <w:rPr>
          <w:rFonts w:ascii="Book Antiqua" w:eastAsia="Book Antiqua" w:hAnsi="Book Antiqua" w:cs="Book Antiqua"/>
          <w:color w:val="000000"/>
        </w:rPr>
        <w:t>oedema</w:t>
      </w:r>
      <w:proofErr w:type="spellEnd"/>
      <w:r>
        <w:rPr>
          <w:rFonts w:ascii="Book Antiqua" w:eastAsia="Book Antiqua" w:hAnsi="Book Antiqua" w:cs="Book Antiqua"/>
          <w:color w:val="000000"/>
        </w:rPr>
        <w:t xml:space="preserve"> and fibrillation, lead to fragility of normal tissue, a fuzzy anatomic interval, </w:t>
      </w:r>
      <w:r>
        <w:rPr>
          <w:rFonts w:ascii="Book Antiqua" w:eastAsia="Book Antiqua" w:hAnsi="Book Antiqua" w:cs="Book Antiqua"/>
          <w:i/>
          <w:iCs/>
          <w:color w:val="000000"/>
        </w:rPr>
        <w:t>etc.</w:t>
      </w:r>
      <w:r>
        <w:rPr>
          <w:rFonts w:ascii="Book Antiqua" w:eastAsia="Book Antiqua" w:hAnsi="Book Antiqua" w:cs="Book Antiqua"/>
          <w:color w:val="000000"/>
        </w:rPr>
        <w:t xml:space="preserve">, resulting in surgical </w:t>
      </w:r>
      <w:proofErr w:type="gramStart"/>
      <w:r>
        <w:rPr>
          <w:rFonts w:ascii="Book Antiqua" w:eastAsia="Book Antiqua" w:hAnsi="Book Antiqua" w:cs="Book Antiqua"/>
          <w:color w:val="000000"/>
        </w:rPr>
        <w:t>complications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 xml:space="preserve">. An initial study conducted by our medical </w:t>
      </w:r>
      <w:proofErr w:type="spellStart"/>
      <w:r>
        <w:rPr>
          <w:rFonts w:ascii="Book Antiqua" w:eastAsia="Book Antiqua" w:hAnsi="Book Antiqua" w:cs="Book Antiqua"/>
          <w:color w:val="000000"/>
        </w:rPr>
        <w:t>centre</w:t>
      </w:r>
      <w:proofErr w:type="spellEnd"/>
      <w:r>
        <w:rPr>
          <w:rFonts w:ascii="Book Antiqua" w:eastAsia="Book Antiqua" w:hAnsi="Book Antiqua" w:cs="Book Antiqua"/>
          <w:color w:val="000000"/>
        </w:rPr>
        <w:t xml:space="preserve"> demonstrated that gastrectomy after </w:t>
      </w:r>
      <w:r w:rsidR="00897B46">
        <w:rPr>
          <w:rFonts w:ascii="Book Antiqua" w:eastAsia="Book Antiqua" w:hAnsi="Book Antiqua" w:cs="Book Antiqua"/>
          <w:color w:val="000000"/>
        </w:rPr>
        <w:t>NC</w:t>
      </w:r>
      <w:r>
        <w:rPr>
          <w:rFonts w:ascii="Book Antiqua" w:eastAsia="Book Antiqua" w:hAnsi="Book Antiqua" w:cs="Book Antiqua"/>
          <w:color w:val="000000"/>
        </w:rPr>
        <w:t xml:space="preserve"> exhibited a longer operation time and a higher proportion of patients with estimated blood loss greater than 200 mL compared to those undergoing surgery without </w:t>
      </w:r>
      <w:proofErr w:type="gramStart"/>
      <w:r>
        <w:rPr>
          <w:rFonts w:ascii="Book Antiqua" w:eastAsia="Book Antiqua" w:hAnsi="Book Antiqua" w:cs="Book Antiqua"/>
          <w:color w:val="000000"/>
        </w:rPr>
        <w:t>chemotherapy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 xml:space="preserve">. However, Shuai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 xml:space="preserve"> indicated that </w:t>
      </w:r>
      <w:r w:rsidR="00897B46">
        <w:rPr>
          <w:rFonts w:ascii="Book Antiqua" w:eastAsia="Book Antiqua" w:hAnsi="Book Antiqua" w:cs="Book Antiqua"/>
          <w:color w:val="000000"/>
        </w:rPr>
        <w:t>NC</w:t>
      </w:r>
      <w:r>
        <w:rPr>
          <w:rFonts w:ascii="Book Antiqua" w:eastAsia="Book Antiqua" w:hAnsi="Book Antiqua" w:cs="Book Antiqua"/>
          <w:color w:val="000000"/>
        </w:rPr>
        <w:t xml:space="preserve"> did not significantly increase the surgical time or quantity of blood lost during laparoscopic gastrectomy. In the present study, the NC-LTG group had a significantly prolonged surgical time and more blood loss than the LTG group. Results of the subgroup analysis showed that patients in pathological stage T0N0-II in the NC-LTG group had a longer operation time, while no significant difference was found in patients at pathological stage III in the LTG and NC-LTG groups. In terms of estimated blood loss, there was no significant difference between the two groups, regardless of the pathological stage of the patients. The potential reason for this outcome might be that patients with early pathological stage</w:t>
      </w:r>
      <w:r>
        <w:rPr>
          <w:rFonts w:ascii="Book Antiqua" w:eastAsia="Book Antiqua" w:hAnsi="Book Antiqua" w:cs="Book Antiqua"/>
          <w:color w:val="000000"/>
        </w:rPr>
        <w:t xml:space="preserve">s and </w:t>
      </w:r>
      <w:r w:rsidR="001277DD">
        <w:rPr>
          <w:rFonts w:ascii="Book Antiqua" w:eastAsia="Book Antiqua" w:hAnsi="Book Antiqua" w:cs="Book Antiqua"/>
          <w:color w:val="000000"/>
        </w:rPr>
        <w:t xml:space="preserve">receiving </w:t>
      </w:r>
      <w:r w:rsidR="00897B46">
        <w:rPr>
          <w:rFonts w:ascii="Book Antiqua" w:eastAsia="Book Antiqua" w:hAnsi="Book Antiqua" w:cs="Book Antiqua"/>
          <w:color w:val="000000"/>
        </w:rPr>
        <w:t>NC</w:t>
      </w:r>
      <w:r>
        <w:rPr>
          <w:rFonts w:ascii="Book Antiqua" w:eastAsia="Book Antiqua" w:hAnsi="Book Antiqua" w:cs="Book Antiqua"/>
          <w:color w:val="000000"/>
        </w:rPr>
        <w:t xml:space="preserve"> were sensitive to the chemotherapy or endured a longer cycle of preoperative treatment, causing tissue exudation and oedema, which increased the difficulty of the surgery. In contrast, early-stage patients in the LTG group had relatively easy surgeries.</w:t>
      </w:r>
    </w:p>
    <w:p w14:paraId="1C8284DF" w14:textId="45FE01AF" w:rsidR="00A77B3E" w:rsidRDefault="009B03CE" w:rsidP="00A352F7">
      <w:pPr>
        <w:spacing w:line="360" w:lineRule="auto"/>
        <w:ind w:firstLineChars="100" w:firstLine="240"/>
        <w:jc w:val="both"/>
      </w:pPr>
      <w:r>
        <w:rPr>
          <w:rFonts w:ascii="Book Antiqua" w:eastAsia="Book Antiqua" w:hAnsi="Book Antiqua" w:cs="Book Antiqua"/>
          <w:color w:val="000000"/>
        </w:rPr>
        <w:t xml:space="preserve">Radical surgical resection and a sufficient number of retrieved lymph nodes can remarkably promote long-term prognosis in gastric cancer. Our research found that the R0 resection rate was 90.4% (66/73) in the NC-LTG group and 94.5% (69/73) in the LTG group with no obvious imparity, indicating that NC-LTG has an effect </w:t>
      </w:r>
      <w:r w:rsidR="001277DD">
        <w:rPr>
          <w:rFonts w:ascii="Book Antiqua" w:eastAsia="Book Antiqua" w:hAnsi="Book Antiqua" w:cs="Book Antiqua"/>
          <w:color w:val="000000"/>
        </w:rPr>
        <w:t xml:space="preserve">on </w:t>
      </w:r>
      <w:r>
        <w:rPr>
          <w:rFonts w:ascii="Book Antiqua" w:eastAsia="Book Antiqua" w:hAnsi="Book Antiqua" w:cs="Book Antiqua"/>
          <w:color w:val="000000"/>
        </w:rPr>
        <w:t xml:space="preserve">radical resection equal to the effect of LTG alone. Lymph nodes can better reflect the oncological quality of resection. In our study, no significant difference was found in the number of lymph nodes </w:t>
      </w:r>
      <w:r w:rsidR="001277DD">
        <w:rPr>
          <w:rFonts w:ascii="Book Antiqua" w:eastAsia="Book Antiqua" w:hAnsi="Book Antiqua" w:cs="Book Antiqua"/>
          <w:color w:val="000000"/>
        </w:rPr>
        <w:t xml:space="preserve">retrieved </w:t>
      </w:r>
      <w:r>
        <w:rPr>
          <w:rFonts w:ascii="Book Antiqua" w:eastAsia="Book Antiqua" w:hAnsi="Book Antiqua" w:cs="Book Antiqua"/>
          <w:color w:val="000000"/>
        </w:rPr>
        <w:t>between the NC-LTG and LTG g</w:t>
      </w:r>
      <w:r>
        <w:rPr>
          <w:rFonts w:ascii="Book Antiqua" w:eastAsia="Book Antiqua" w:hAnsi="Book Antiqua" w:cs="Book Antiqua"/>
          <w:color w:val="000000"/>
        </w:rPr>
        <w:t>roups, which demonstrates that NC-LTG and LTG have comparable capacities for lymph node resection.</w:t>
      </w:r>
    </w:p>
    <w:p w14:paraId="56301675" w14:textId="23588EE7" w:rsidR="00A77B3E" w:rsidRDefault="009B03CE" w:rsidP="00A352F7">
      <w:pPr>
        <w:spacing w:line="360" w:lineRule="auto"/>
        <w:ind w:firstLineChars="100" w:firstLine="240"/>
        <w:jc w:val="both"/>
      </w:pPr>
      <w:r>
        <w:rPr>
          <w:rFonts w:ascii="Book Antiqua" w:eastAsia="Book Antiqua" w:hAnsi="Book Antiqua" w:cs="Book Antiqua"/>
          <w:color w:val="000000"/>
        </w:rPr>
        <w:lastRenderedPageBreak/>
        <w:t xml:space="preserve">Postoperative complications are crucial indicators for evaluating short-term outcomes. Previous studies have shown that there was no significant difference in postoperative morbidity caused by NC after </w:t>
      </w:r>
      <w:proofErr w:type="gramStart"/>
      <w:r>
        <w:rPr>
          <w:rFonts w:ascii="Book Antiqua" w:eastAsia="Book Antiqua" w:hAnsi="Book Antiqua" w:cs="Book Antiqua"/>
          <w:color w:val="000000"/>
        </w:rPr>
        <w:t>gastrectomy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11,33-35]</w:t>
      </w:r>
      <w:r>
        <w:rPr>
          <w:rFonts w:ascii="Book Antiqua" w:eastAsia="Book Antiqua" w:hAnsi="Book Antiqua" w:cs="Book Antiqua"/>
          <w:color w:val="000000"/>
        </w:rPr>
        <w:t xml:space="preserve">; however, few studies have focused on short-term outcomes after </w:t>
      </w:r>
      <w:r w:rsidR="00897B46">
        <w:rPr>
          <w:rFonts w:ascii="Book Antiqua" w:eastAsia="Book Antiqua" w:hAnsi="Book Antiqua" w:cs="Book Antiqua"/>
          <w:color w:val="000000"/>
        </w:rPr>
        <w:t>LTG</w:t>
      </w:r>
      <w:r>
        <w:rPr>
          <w:rFonts w:ascii="Book Antiqua" w:eastAsia="Book Antiqua" w:hAnsi="Book Antiqua" w:cs="Book Antiqua"/>
          <w:color w:val="000000"/>
        </w:rPr>
        <w:t xml:space="preserve"> with NC. In this study, we found that the overall postoperative morbidity in the NC-LTG group was 20.5% (15/73), while it was 13.7% (10/73) in the LTG group. The subgroup analysis illustrated that for patients in pathological stage T0N0</w:t>
      </w:r>
      <w:r w:rsidR="00A352F7">
        <w:rPr>
          <w:rFonts w:ascii="Book Antiqua" w:eastAsia="Book Antiqua" w:hAnsi="Book Antiqua" w:cs="Book Antiqua"/>
          <w:color w:val="000000"/>
        </w:rPr>
        <w:t>-</w:t>
      </w:r>
      <w:r>
        <w:rPr>
          <w:rFonts w:ascii="Book Antiqua" w:eastAsia="Book Antiqua" w:hAnsi="Book Antiqua" w:cs="Book Antiqua"/>
          <w:color w:val="000000"/>
        </w:rPr>
        <w:t xml:space="preserve">II or III, no significant correlation was observed between overall or severe morbidity and NC. Moreover, anastomosis leakage is a common complication after total gastrectomy that is correlated with perioperative mortality and further </w:t>
      </w:r>
      <w:proofErr w:type="gramStart"/>
      <w:r>
        <w:rPr>
          <w:rFonts w:ascii="Book Antiqua" w:eastAsia="Book Antiqua" w:hAnsi="Book Antiqua" w:cs="Book Antiqua"/>
          <w:color w:val="000000"/>
        </w:rPr>
        <w:t>recurrence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36,37]</w:t>
      </w:r>
      <w:r>
        <w:rPr>
          <w:rFonts w:ascii="Book Antiqua" w:eastAsia="Book Antiqua" w:hAnsi="Book Antiqua" w:cs="Book Antiqua"/>
          <w:color w:val="000000"/>
        </w:rPr>
        <w:t>. A single-arm study from Japan showed that the anastomosis leakage rate after laparoscopic total or proximal gastrectomy for early-stage patients was 2.5</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38]</w:t>
      </w:r>
      <w:r>
        <w:rPr>
          <w:rFonts w:ascii="Book Antiqua" w:eastAsia="Book Antiqua" w:hAnsi="Book Antiqua" w:cs="Book Antiqua"/>
          <w:color w:val="000000"/>
        </w:rPr>
        <w:t>. Another large-scale retrospective study</w:t>
      </w:r>
      <w:r>
        <w:rPr>
          <w:rFonts w:ascii="Book Antiqua" w:eastAsia="Book Antiqua" w:hAnsi="Book Antiqua" w:cs="Book Antiqua"/>
          <w:color w:val="000000"/>
        </w:rPr>
        <w:t xml:space="preserve"> demonstrated that the anastomosis leakage rate in stage I patients was 5.4%, while that in stage</w:t>
      </w:r>
      <w:r w:rsidR="004F5E19">
        <w:rPr>
          <w:rFonts w:ascii="Book Antiqua" w:eastAsia="Book Antiqua" w:hAnsi="Book Antiqua" w:cs="Book Antiqua"/>
          <w:color w:val="000000"/>
        </w:rPr>
        <w:t>s</w:t>
      </w:r>
      <w:r>
        <w:rPr>
          <w:rFonts w:ascii="Book Antiqua" w:eastAsia="Book Antiqua" w:hAnsi="Book Antiqua" w:cs="Book Antiqua"/>
          <w:color w:val="000000"/>
        </w:rPr>
        <w:t xml:space="preserve"> II</w:t>
      </w:r>
      <w:r w:rsidR="00A352F7">
        <w:rPr>
          <w:rFonts w:ascii="Book Antiqua" w:eastAsia="Book Antiqua" w:hAnsi="Book Antiqua" w:cs="Book Antiqua"/>
          <w:color w:val="000000"/>
        </w:rPr>
        <w:t>-</w:t>
      </w:r>
      <w:r>
        <w:rPr>
          <w:rFonts w:ascii="Book Antiqua" w:eastAsia="Book Antiqua" w:hAnsi="Book Antiqua" w:cs="Book Antiqua"/>
          <w:color w:val="000000"/>
        </w:rPr>
        <w:t>IV p</w:t>
      </w:r>
      <w:r>
        <w:rPr>
          <w:rFonts w:ascii="Book Antiqua" w:eastAsia="Book Antiqua" w:hAnsi="Book Antiqua" w:cs="Book Antiqua"/>
          <w:color w:val="000000"/>
        </w:rPr>
        <w:t xml:space="preserve">atients was 5.7% after </w:t>
      </w:r>
      <w:proofErr w:type="gramStart"/>
      <w:r>
        <w:rPr>
          <w:rFonts w:ascii="Book Antiqua" w:eastAsia="Book Antiqua" w:hAnsi="Book Antiqua" w:cs="Book Antiqua"/>
          <w:color w:val="000000"/>
        </w:rPr>
        <w:t>LTG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39]</w:t>
      </w:r>
      <w:r>
        <w:rPr>
          <w:rFonts w:ascii="Book Antiqua" w:eastAsia="Book Antiqua" w:hAnsi="Book Antiqua" w:cs="Book Antiqua"/>
          <w:color w:val="000000"/>
        </w:rPr>
        <w:t xml:space="preserve">. In the present study, the anastomosis leakage rate in both the NC-LTG and LTG groups was not significantly different at 2.7%. Based on the above research, the occurrence of anastomosis leakage did not seem to be associated with </w:t>
      </w:r>
      <w:r w:rsidR="00897B46">
        <w:rPr>
          <w:rFonts w:ascii="Book Antiqua" w:eastAsia="Book Antiqua" w:hAnsi="Book Antiqua" w:cs="Book Antiqua"/>
          <w:color w:val="000000"/>
        </w:rPr>
        <w:t>NC</w:t>
      </w:r>
      <w:r>
        <w:rPr>
          <w:rFonts w:ascii="Book Antiqua" w:eastAsia="Book Antiqua" w:hAnsi="Book Antiqua" w:cs="Book Antiqua"/>
          <w:color w:val="000000"/>
        </w:rPr>
        <w:t xml:space="preserve"> in LTG, indicating that application of LTG is safe and feasible after </w:t>
      </w:r>
      <w:r w:rsidR="00897B46">
        <w:rPr>
          <w:rFonts w:ascii="Book Antiqua" w:eastAsia="Book Antiqua" w:hAnsi="Book Antiqua" w:cs="Book Antiqua"/>
          <w:color w:val="000000"/>
        </w:rPr>
        <w:t>NC</w:t>
      </w:r>
      <w:r>
        <w:rPr>
          <w:rFonts w:ascii="Book Antiqua" w:eastAsia="Book Antiqua" w:hAnsi="Book Antiqua" w:cs="Book Antiqua"/>
          <w:color w:val="000000"/>
        </w:rPr>
        <w:t>.</w:t>
      </w:r>
    </w:p>
    <w:p w14:paraId="0DDA703B" w14:textId="0C4DB3AB" w:rsidR="00A77B3E" w:rsidRDefault="009B03CE" w:rsidP="00A352F7">
      <w:pPr>
        <w:spacing w:line="360" w:lineRule="auto"/>
        <w:ind w:firstLineChars="100" w:firstLine="240"/>
        <w:jc w:val="both"/>
      </w:pPr>
      <w:r>
        <w:rPr>
          <w:rFonts w:ascii="Book Antiqua" w:eastAsia="Book Antiqua" w:hAnsi="Book Antiqua" w:cs="Book Antiqua"/>
          <w:color w:val="000000"/>
        </w:rPr>
        <w:t xml:space="preserve">Some inherent limitations exist in this research. First, this was a single institution retrospective study with potential selection bias. Prospective studies can be conducted based on our previous results to provide more reliable evidence. Second, even though we utilized the </w:t>
      </w:r>
      <w:r w:rsidR="0030230E">
        <w:rPr>
          <w:rFonts w:ascii="Book Antiqua" w:eastAsia="Book Antiqua" w:hAnsi="Book Antiqua" w:cs="Book Antiqua"/>
          <w:color w:val="000000"/>
        </w:rPr>
        <w:t>PSM</w:t>
      </w:r>
      <w:r>
        <w:rPr>
          <w:rFonts w:ascii="Book Antiqua" w:eastAsia="Book Antiqua" w:hAnsi="Book Antiqua" w:cs="Book Antiqua"/>
          <w:color w:val="000000"/>
        </w:rPr>
        <w:t xml:space="preserve"> method to reduce baseline characteristic bias between the NC-LTG and LTG groups, there were still some potential factors that may have influenced the short-term outcomes. Third, due to uncertainty of the preoperative clinical </w:t>
      </w:r>
      <w:proofErr w:type="gramStart"/>
      <w:r>
        <w:rPr>
          <w:rFonts w:ascii="Book Antiqua" w:eastAsia="Book Antiqua" w:hAnsi="Book Antiqua" w:cs="Book Antiqua"/>
          <w:color w:val="000000"/>
        </w:rPr>
        <w:t>stage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40]</w:t>
      </w:r>
      <w:r>
        <w:rPr>
          <w:rFonts w:ascii="Book Antiqua" w:eastAsia="Book Antiqua" w:hAnsi="Book Antiqua" w:cs="Book Antiqua"/>
          <w:color w:val="000000"/>
        </w:rPr>
        <w:t xml:space="preserve">, we recorded only postoperative pathological stage to ensure that we could evaluate perioperative outcomes after LTG with </w:t>
      </w:r>
      <w:r w:rsidR="00897B46">
        <w:rPr>
          <w:rFonts w:ascii="Book Antiqua" w:eastAsia="Book Antiqua" w:hAnsi="Book Antiqua" w:cs="Book Antiqua"/>
          <w:color w:val="000000"/>
        </w:rPr>
        <w:t>NC</w:t>
      </w:r>
      <w:r>
        <w:rPr>
          <w:rFonts w:ascii="Book Antiqua" w:eastAsia="Book Antiqua" w:hAnsi="Book Antiqua" w:cs="Book Antiqua"/>
          <w:color w:val="000000"/>
        </w:rPr>
        <w:t xml:space="preserve"> or not at the current pathological stage. The final limitation is that we unified </w:t>
      </w:r>
      <w:proofErr w:type="spellStart"/>
      <w:r>
        <w:rPr>
          <w:rFonts w:ascii="Book Antiqua" w:eastAsia="Book Antiqua" w:hAnsi="Book Antiqua" w:cs="Book Antiqua"/>
          <w:color w:val="000000"/>
        </w:rPr>
        <w:t>pTNM</w:t>
      </w:r>
      <w:proofErr w:type="spellEnd"/>
      <w:r>
        <w:rPr>
          <w:rFonts w:ascii="Book Antiqua" w:eastAsia="Book Antiqua" w:hAnsi="Book Antiqua" w:cs="Book Antiqua"/>
          <w:color w:val="000000"/>
        </w:rPr>
        <w:t xml:space="preserve"> T0N0</w:t>
      </w:r>
      <w:r w:rsidR="006B3298">
        <w:rPr>
          <w:rFonts w:ascii="Book Antiqua" w:eastAsia="Book Antiqua" w:hAnsi="Book Antiqua" w:cs="Book Antiqua"/>
          <w:color w:val="000000"/>
        </w:rPr>
        <w:t>-</w:t>
      </w:r>
      <w:r>
        <w:rPr>
          <w:rFonts w:ascii="Book Antiqua" w:eastAsia="Book Antiqua" w:hAnsi="Book Antiqua" w:cs="Book Antiqua"/>
          <w:color w:val="000000"/>
        </w:rPr>
        <w:t>II stage patient data into one group due to the small sample size in the subgroup analysis. Further studies need to expand the sample size to analy</w:t>
      </w:r>
      <w:r w:rsidR="006B3298">
        <w:rPr>
          <w:rFonts w:ascii="Book Antiqua" w:eastAsia="Book Antiqua" w:hAnsi="Book Antiqua" w:cs="Book Antiqua"/>
          <w:color w:val="000000"/>
        </w:rPr>
        <w:t>z</w:t>
      </w:r>
      <w:r>
        <w:rPr>
          <w:rFonts w:ascii="Book Antiqua" w:eastAsia="Book Antiqua" w:hAnsi="Book Antiqua" w:cs="Book Antiqua"/>
          <w:color w:val="000000"/>
        </w:rPr>
        <w:t>e significant differences in perioperative indicators based on explicit pathological stage.</w:t>
      </w:r>
    </w:p>
    <w:p w14:paraId="1010463A" w14:textId="3C937403" w:rsidR="00A77B3E" w:rsidRDefault="009B03CE" w:rsidP="006B3298">
      <w:pPr>
        <w:spacing w:line="360" w:lineRule="auto"/>
        <w:ind w:firstLineChars="100" w:firstLine="240"/>
        <w:jc w:val="both"/>
      </w:pPr>
      <w:r>
        <w:rPr>
          <w:rFonts w:ascii="Book Antiqua" w:eastAsia="Book Antiqua" w:hAnsi="Book Antiqua" w:cs="Book Antiqua"/>
          <w:color w:val="000000"/>
        </w:rPr>
        <w:lastRenderedPageBreak/>
        <w:t xml:space="preserve">Despite these limitations, to our knowledge, few preliminary studies in addition to that presented herein, have reported short-term effects of </w:t>
      </w:r>
      <w:r w:rsidR="0030230E">
        <w:rPr>
          <w:rFonts w:ascii="Book Antiqua" w:eastAsia="Book Antiqua" w:hAnsi="Book Antiqua" w:cs="Book Antiqua"/>
          <w:color w:val="000000"/>
        </w:rPr>
        <w:t>NC-LTG</w:t>
      </w:r>
      <w:r>
        <w:rPr>
          <w:rFonts w:ascii="Book Antiqua" w:eastAsia="Book Antiqua" w:hAnsi="Book Antiqua" w:cs="Book Antiqua"/>
          <w:color w:val="000000"/>
        </w:rPr>
        <w:t xml:space="preserve"> in China. After </w:t>
      </w:r>
      <w:r w:rsidR="0030230E">
        <w:rPr>
          <w:rFonts w:ascii="Book Antiqua" w:eastAsia="Book Antiqua" w:hAnsi="Book Antiqua" w:cs="Book Antiqua"/>
          <w:color w:val="000000"/>
        </w:rPr>
        <w:t>PSM</w:t>
      </w:r>
      <w:r>
        <w:rPr>
          <w:rFonts w:ascii="Book Antiqua" w:eastAsia="Book Antiqua" w:hAnsi="Book Antiqua" w:cs="Book Antiqua"/>
          <w:color w:val="000000"/>
        </w:rPr>
        <w:t>, we found that although NC-LTG was found to be associated with prolonged operation time and increased intraoperative blood loss, which increased surgical difficulty to a certain extent, no significant difference was observed between NC-LTG and LTG with respect to the number of retrieved lymph nodes or 30-d</w:t>
      </w:r>
      <w:r w:rsidR="00897B46">
        <w:rPr>
          <w:rFonts w:ascii="Book Antiqua" w:eastAsia="Book Antiqua" w:hAnsi="Book Antiqua" w:cs="Book Antiqua"/>
          <w:color w:val="000000"/>
        </w:rPr>
        <w:t xml:space="preserve"> </w:t>
      </w:r>
      <w:r>
        <w:rPr>
          <w:rFonts w:ascii="Book Antiqua" w:eastAsia="Book Antiqua" w:hAnsi="Book Antiqua" w:cs="Book Antiqua"/>
          <w:color w:val="000000"/>
        </w:rPr>
        <w:t xml:space="preserve">postoperative morbidity, indicating that the </w:t>
      </w:r>
      <w:r w:rsidR="00897B46">
        <w:rPr>
          <w:rFonts w:ascii="Book Antiqua" w:eastAsia="Book Antiqua" w:hAnsi="Book Antiqua" w:cs="Book Antiqua"/>
          <w:color w:val="000000"/>
        </w:rPr>
        <w:t>NC</w:t>
      </w:r>
      <w:r>
        <w:rPr>
          <w:rFonts w:ascii="Book Antiqua" w:eastAsia="Book Antiqua" w:hAnsi="Book Antiqua" w:cs="Book Antiqua"/>
          <w:color w:val="000000"/>
        </w:rPr>
        <w:t xml:space="preserve"> does not increase the risk </w:t>
      </w:r>
      <w:r>
        <w:rPr>
          <w:rFonts w:ascii="Book Antiqua" w:eastAsia="Book Antiqua" w:hAnsi="Book Antiqua" w:cs="Book Antiqua"/>
          <w:color w:val="000000"/>
        </w:rPr>
        <w:t xml:space="preserve">of </w:t>
      </w:r>
      <w:r w:rsidR="00897B46">
        <w:rPr>
          <w:rFonts w:ascii="Book Antiqua" w:eastAsia="Book Antiqua" w:hAnsi="Book Antiqua" w:cs="Book Antiqua"/>
          <w:color w:val="000000"/>
        </w:rPr>
        <w:t>LTG</w:t>
      </w:r>
      <w:r w:rsidR="007707D1">
        <w:rPr>
          <w:rFonts w:ascii="Book Antiqua" w:eastAsia="Book Antiqua" w:hAnsi="Book Antiqua" w:cs="Book Antiqua"/>
          <w:color w:val="000000"/>
        </w:rPr>
        <w:t xml:space="preserve"> and is</w:t>
      </w:r>
      <w:r>
        <w:rPr>
          <w:rFonts w:ascii="Book Antiqua" w:eastAsia="Book Antiqua" w:hAnsi="Book Antiqua" w:cs="Book Antiqua"/>
          <w:color w:val="000000"/>
        </w:rPr>
        <w:t xml:space="preserve"> a safe and feasible operation. However, the long-term oncology efficacy needs to be further evaluated.</w:t>
      </w:r>
    </w:p>
    <w:p w14:paraId="5B62DAC9" w14:textId="77777777" w:rsidR="00A77B3E" w:rsidRDefault="00A77B3E" w:rsidP="006B3298">
      <w:pPr>
        <w:spacing w:line="360" w:lineRule="auto"/>
        <w:jc w:val="both"/>
      </w:pPr>
    </w:p>
    <w:p w14:paraId="7A70484D" w14:textId="77777777" w:rsidR="00A77B3E" w:rsidRDefault="009B03CE">
      <w:pPr>
        <w:spacing w:line="360" w:lineRule="auto"/>
        <w:jc w:val="both"/>
      </w:pPr>
      <w:r>
        <w:rPr>
          <w:rFonts w:ascii="Book Antiqua" w:eastAsia="Book Antiqua" w:hAnsi="Book Antiqua" w:cs="Book Antiqua"/>
          <w:b/>
          <w:caps/>
          <w:color w:val="000000"/>
          <w:u w:val="single"/>
        </w:rPr>
        <w:t>CONCLUSION</w:t>
      </w:r>
    </w:p>
    <w:p w14:paraId="4092B8C5" w14:textId="728E477A" w:rsidR="00A77B3E" w:rsidRDefault="009B03CE">
      <w:pPr>
        <w:spacing w:line="360" w:lineRule="auto"/>
        <w:jc w:val="both"/>
      </w:pPr>
      <w:r>
        <w:rPr>
          <w:rFonts w:ascii="Book Antiqua" w:eastAsia="Book Antiqua" w:hAnsi="Book Antiqua" w:cs="Book Antiqua"/>
          <w:color w:val="000000"/>
        </w:rPr>
        <w:t xml:space="preserve">Despite a longer operation time and more blood loss after NC-LTG, </w:t>
      </w:r>
      <w:r w:rsidR="007707D1">
        <w:rPr>
          <w:rFonts w:ascii="Book Antiqua" w:eastAsia="Book Antiqua" w:hAnsi="Book Antiqua" w:cs="Book Antiqua"/>
          <w:color w:val="000000"/>
        </w:rPr>
        <w:t xml:space="preserve">which indicate </w:t>
      </w:r>
      <w:r>
        <w:rPr>
          <w:rFonts w:ascii="Book Antiqua" w:eastAsia="Book Antiqua" w:hAnsi="Book Antiqua" w:cs="Book Antiqua"/>
          <w:color w:val="000000"/>
        </w:rPr>
        <w:t xml:space="preserve">surgical difficulty, NC-LTG </w:t>
      </w:r>
      <w:r w:rsidR="007707D1">
        <w:rPr>
          <w:rFonts w:ascii="Book Antiqua" w:eastAsia="Book Antiqua" w:hAnsi="Book Antiqua" w:cs="Book Antiqua"/>
          <w:color w:val="000000"/>
        </w:rPr>
        <w:t xml:space="preserve">exhibits </w:t>
      </w:r>
      <w:r>
        <w:rPr>
          <w:rFonts w:ascii="Book Antiqua" w:eastAsia="Book Antiqua" w:hAnsi="Book Antiqua" w:cs="Book Antiqua"/>
          <w:color w:val="000000"/>
        </w:rPr>
        <w:t xml:space="preserve">acceptable short-term outcomes compared to LTG, </w:t>
      </w:r>
      <w:r w:rsidR="007707D1">
        <w:rPr>
          <w:rFonts w:ascii="Book Antiqua" w:eastAsia="Book Antiqua" w:hAnsi="Book Antiqua" w:cs="Book Antiqua"/>
          <w:color w:val="000000"/>
        </w:rPr>
        <w:t xml:space="preserve">illustrating </w:t>
      </w:r>
      <w:r>
        <w:rPr>
          <w:rFonts w:ascii="Book Antiqua" w:eastAsia="Book Antiqua" w:hAnsi="Book Antiqua" w:cs="Book Antiqua"/>
          <w:color w:val="000000"/>
        </w:rPr>
        <w:t xml:space="preserve">the safety and feasibility </w:t>
      </w:r>
      <w:r>
        <w:rPr>
          <w:rFonts w:ascii="Book Antiqua" w:eastAsia="Book Antiqua" w:hAnsi="Book Antiqua" w:cs="Book Antiqua"/>
          <w:color w:val="000000"/>
        </w:rPr>
        <w:t>of NC-LTG.</w:t>
      </w:r>
    </w:p>
    <w:p w14:paraId="57C72EB6" w14:textId="77777777" w:rsidR="00A77B3E" w:rsidRDefault="00A77B3E">
      <w:pPr>
        <w:spacing w:line="360" w:lineRule="auto"/>
        <w:jc w:val="both"/>
      </w:pPr>
    </w:p>
    <w:p w14:paraId="0F57F175" w14:textId="77777777" w:rsidR="00A77B3E" w:rsidRDefault="009B03CE">
      <w:pPr>
        <w:spacing w:line="360" w:lineRule="auto"/>
        <w:jc w:val="both"/>
      </w:pPr>
      <w:r>
        <w:rPr>
          <w:rFonts w:ascii="Book Antiqua" w:eastAsia="Book Antiqua" w:hAnsi="Book Antiqua" w:cs="Book Antiqua"/>
          <w:b/>
          <w:caps/>
          <w:color w:val="000000"/>
          <w:u w:val="single"/>
        </w:rPr>
        <w:t>ARTICLE HIGHLIGHTS</w:t>
      </w:r>
    </w:p>
    <w:p w14:paraId="3BD6DA37" w14:textId="77777777" w:rsidR="00A77B3E" w:rsidRDefault="009B03CE">
      <w:pPr>
        <w:spacing w:line="360" w:lineRule="auto"/>
        <w:jc w:val="both"/>
      </w:pPr>
      <w:r>
        <w:rPr>
          <w:rFonts w:ascii="Book Antiqua" w:eastAsia="Book Antiqua" w:hAnsi="Book Antiqua" w:cs="Book Antiqua"/>
          <w:b/>
          <w:i/>
          <w:color w:val="000000"/>
        </w:rPr>
        <w:t>Research background</w:t>
      </w:r>
    </w:p>
    <w:p w14:paraId="3C7E391C" w14:textId="3578F5C2" w:rsidR="00A77B3E" w:rsidRDefault="009B03CE">
      <w:pPr>
        <w:spacing w:line="360" w:lineRule="auto"/>
        <w:jc w:val="both"/>
      </w:pPr>
      <w:r>
        <w:rPr>
          <w:rFonts w:ascii="Book Antiqua" w:eastAsia="Book Antiqua" w:hAnsi="Book Antiqua" w:cs="Book Antiqua"/>
          <w:color w:val="000000"/>
        </w:rPr>
        <w:t xml:space="preserve">The potential survival benefit of neoadjuvant chemotherapy </w:t>
      </w:r>
      <w:r w:rsidR="00897B46">
        <w:rPr>
          <w:rFonts w:ascii="Book Antiqua" w:eastAsia="Book Antiqua" w:hAnsi="Book Antiqua" w:cs="Book Antiqua"/>
          <w:color w:val="000000"/>
        </w:rPr>
        <w:t xml:space="preserve">(NC) </w:t>
      </w:r>
      <w:r>
        <w:rPr>
          <w:rFonts w:ascii="Book Antiqua" w:eastAsia="Book Antiqua" w:hAnsi="Book Antiqua" w:cs="Book Antiqua"/>
          <w:color w:val="000000"/>
        </w:rPr>
        <w:t>in patients with advanced gastric cancer has been widely recognized.</w:t>
      </w:r>
    </w:p>
    <w:p w14:paraId="5161CBCD" w14:textId="77777777" w:rsidR="00A77B3E" w:rsidRDefault="00A77B3E">
      <w:pPr>
        <w:spacing w:line="360" w:lineRule="auto"/>
        <w:jc w:val="both"/>
      </w:pPr>
    </w:p>
    <w:p w14:paraId="2FD44F24" w14:textId="77777777" w:rsidR="00A77B3E" w:rsidRDefault="009B03CE">
      <w:pPr>
        <w:spacing w:line="360" w:lineRule="auto"/>
        <w:jc w:val="both"/>
      </w:pPr>
      <w:r>
        <w:rPr>
          <w:rFonts w:ascii="Book Antiqua" w:eastAsia="Book Antiqua" w:hAnsi="Book Antiqua" w:cs="Book Antiqua"/>
          <w:b/>
          <w:i/>
          <w:color w:val="000000"/>
        </w:rPr>
        <w:t>Research motivation</w:t>
      </w:r>
    </w:p>
    <w:p w14:paraId="7EECDF7B" w14:textId="72E8F4C3" w:rsidR="00A77B3E" w:rsidRDefault="009B03CE">
      <w:pPr>
        <w:spacing w:line="360" w:lineRule="auto"/>
        <w:jc w:val="both"/>
      </w:pPr>
      <w:r>
        <w:rPr>
          <w:rFonts w:ascii="Book Antiqua" w:eastAsia="Book Antiqua" w:hAnsi="Book Antiqua" w:cs="Book Antiqua"/>
          <w:color w:val="000000"/>
        </w:rPr>
        <w:t>With the development of minimally invas</w:t>
      </w:r>
      <w:r>
        <w:rPr>
          <w:rFonts w:ascii="Book Antiqua" w:eastAsia="Book Antiqua" w:hAnsi="Book Antiqua" w:cs="Book Antiqua"/>
          <w:color w:val="000000"/>
        </w:rPr>
        <w:t xml:space="preserve">ive surgery, </w:t>
      </w:r>
      <w:r w:rsidR="007707D1">
        <w:rPr>
          <w:rFonts w:ascii="Book Antiqua" w:eastAsia="Book Antiqua" w:hAnsi="Book Antiqua" w:cs="Book Antiqua"/>
          <w:color w:val="000000"/>
        </w:rPr>
        <w:t xml:space="preserve">which is </w:t>
      </w:r>
      <w:r>
        <w:rPr>
          <w:rFonts w:ascii="Book Antiqua" w:eastAsia="Book Antiqua" w:hAnsi="Book Antiqua" w:cs="Book Antiqua"/>
          <w:color w:val="000000"/>
        </w:rPr>
        <w:t xml:space="preserve">represented by laparoscopy, the effect of </w:t>
      </w:r>
      <w:r w:rsidR="00897B46">
        <w:rPr>
          <w:rFonts w:ascii="Book Antiqua" w:eastAsia="Book Antiqua" w:hAnsi="Book Antiqua" w:cs="Book Antiqua"/>
          <w:color w:val="000000"/>
        </w:rPr>
        <w:t>NC</w:t>
      </w:r>
      <w:r>
        <w:rPr>
          <w:rFonts w:ascii="Book Antiqua" w:eastAsia="Book Antiqua" w:hAnsi="Book Antiqua" w:cs="Book Antiqua"/>
          <w:color w:val="000000"/>
        </w:rPr>
        <w:t xml:space="preserve"> on the safety of laparoscopic gastrectomy remains to be further explored.</w:t>
      </w:r>
    </w:p>
    <w:p w14:paraId="604675DB" w14:textId="77777777" w:rsidR="00A77B3E" w:rsidRDefault="00A77B3E">
      <w:pPr>
        <w:spacing w:line="360" w:lineRule="auto"/>
        <w:jc w:val="both"/>
      </w:pPr>
    </w:p>
    <w:p w14:paraId="0A243C49" w14:textId="77777777" w:rsidR="00A77B3E" w:rsidRDefault="009B03CE">
      <w:pPr>
        <w:spacing w:line="360" w:lineRule="auto"/>
        <w:jc w:val="both"/>
      </w:pPr>
      <w:r>
        <w:rPr>
          <w:rFonts w:ascii="Book Antiqua" w:eastAsia="Book Antiqua" w:hAnsi="Book Antiqua" w:cs="Book Antiqua"/>
          <w:b/>
          <w:i/>
          <w:color w:val="000000"/>
        </w:rPr>
        <w:t>Research objectives</w:t>
      </w:r>
    </w:p>
    <w:p w14:paraId="2B297B50" w14:textId="57D17A36" w:rsidR="00A77B3E" w:rsidRDefault="009B03CE">
      <w:pPr>
        <w:spacing w:line="360" w:lineRule="auto"/>
        <w:jc w:val="both"/>
      </w:pPr>
      <w:r>
        <w:rPr>
          <w:rFonts w:ascii="Book Antiqua" w:eastAsia="Book Antiqua" w:hAnsi="Book Antiqua" w:cs="Book Antiqua"/>
          <w:color w:val="000000"/>
        </w:rPr>
        <w:t xml:space="preserve">To </w:t>
      </w:r>
      <w:r w:rsidR="007707D1">
        <w:rPr>
          <w:rFonts w:ascii="Book Antiqua" w:eastAsia="Book Antiqua" w:hAnsi="Book Antiqua" w:cs="Book Antiqua"/>
          <w:color w:val="000000"/>
        </w:rPr>
        <w:t xml:space="preserve">compare </w:t>
      </w:r>
      <w:r>
        <w:rPr>
          <w:rFonts w:ascii="Book Antiqua" w:eastAsia="Book Antiqua" w:hAnsi="Book Antiqua" w:cs="Book Antiqua"/>
          <w:color w:val="000000"/>
        </w:rPr>
        <w:t>the</w:t>
      </w:r>
      <w:r w:rsidR="007707D1">
        <w:rPr>
          <w:rFonts w:ascii="Book Antiqua" w:eastAsia="Book Antiqua" w:hAnsi="Book Antiqua" w:cs="Book Antiqua"/>
          <w:color w:val="000000"/>
        </w:rPr>
        <w:t xml:space="preserve"> </w:t>
      </w:r>
      <w:r>
        <w:rPr>
          <w:rFonts w:ascii="Book Antiqua" w:eastAsia="Book Antiqua" w:hAnsi="Book Antiqua" w:cs="Book Antiqua"/>
          <w:color w:val="000000"/>
        </w:rPr>
        <w:t xml:space="preserve">short-term outcomes </w:t>
      </w:r>
      <w:r w:rsidR="007707D1">
        <w:rPr>
          <w:rFonts w:ascii="Book Antiqua" w:eastAsia="Book Antiqua" w:hAnsi="Book Antiqua" w:cs="Book Antiqua"/>
          <w:color w:val="000000"/>
        </w:rPr>
        <w:t xml:space="preserve">of </w:t>
      </w:r>
      <w:r>
        <w:rPr>
          <w:rFonts w:ascii="Book Antiqua" w:eastAsia="Book Antiqua" w:hAnsi="Book Antiqua" w:cs="Book Antiqua"/>
          <w:color w:val="000000"/>
        </w:rPr>
        <w:t xml:space="preserve">laparoscopic total gastrectomy </w:t>
      </w:r>
      <w:r w:rsidR="006B3298">
        <w:rPr>
          <w:rFonts w:ascii="Book Antiqua" w:eastAsia="Book Antiqua" w:hAnsi="Book Antiqua" w:cs="Book Antiqua"/>
          <w:color w:val="000000"/>
        </w:rPr>
        <w:t xml:space="preserve">(LTG) </w:t>
      </w:r>
      <w:r>
        <w:rPr>
          <w:rFonts w:ascii="Book Antiqua" w:eastAsia="Book Antiqua" w:hAnsi="Book Antiqua" w:cs="Book Antiqua"/>
          <w:color w:val="000000"/>
        </w:rPr>
        <w:t xml:space="preserve">after </w:t>
      </w:r>
      <w:r w:rsidR="00897B46">
        <w:rPr>
          <w:rFonts w:ascii="Book Antiqua" w:eastAsia="Book Antiqua" w:hAnsi="Book Antiqua" w:cs="Book Antiqua"/>
          <w:color w:val="000000"/>
        </w:rPr>
        <w:t>NC</w:t>
      </w:r>
      <w:r>
        <w:rPr>
          <w:rFonts w:ascii="Book Antiqua" w:eastAsia="Book Antiqua" w:hAnsi="Book Antiqua" w:cs="Book Antiqua"/>
          <w:color w:val="000000"/>
        </w:rPr>
        <w:t xml:space="preserve"> (NC-LTG) with LTG alone.</w:t>
      </w:r>
    </w:p>
    <w:p w14:paraId="716C67C7" w14:textId="77777777" w:rsidR="00A77B3E" w:rsidRDefault="00A77B3E">
      <w:pPr>
        <w:spacing w:line="360" w:lineRule="auto"/>
        <w:jc w:val="both"/>
      </w:pPr>
    </w:p>
    <w:p w14:paraId="66D63494" w14:textId="77777777" w:rsidR="00A77B3E" w:rsidRDefault="009B03CE">
      <w:pPr>
        <w:spacing w:line="360" w:lineRule="auto"/>
        <w:jc w:val="both"/>
      </w:pPr>
      <w:r>
        <w:rPr>
          <w:rFonts w:ascii="Book Antiqua" w:eastAsia="Book Antiqua" w:hAnsi="Book Antiqua" w:cs="Book Antiqua"/>
          <w:b/>
          <w:i/>
          <w:color w:val="000000"/>
        </w:rPr>
        <w:t>Research methods</w:t>
      </w:r>
    </w:p>
    <w:p w14:paraId="42ABF233" w14:textId="3F343F68" w:rsidR="00A77B3E" w:rsidRDefault="007707D1">
      <w:pPr>
        <w:spacing w:line="360" w:lineRule="auto"/>
        <w:jc w:val="both"/>
      </w:pPr>
      <w:r>
        <w:rPr>
          <w:rFonts w:ascii="Book Antiqua" w:eastAsia="Book Antiqua" w:hAnsi="Book Antiqua" w:cs="Book Antiqua"/>
          <w:color w:val="000000"/>
        </w:rPr>
        <w:lastRenderedPageBreak/>
        <w:t xml:space="preserve">A total of </w:t>
      </w:r>
      <w:r w:rsidR="009B03CE">
        <w:rPr>
          <w:rFonts w:ascii="Book Antiqua" w:eastAsia="Book Antiqua" w:hAnsi="Book Antiqua" w:cs="Book Antiqua"/>
          <w:color w:val="000000"/>
        </w:rPr>
        <w:t xml:space="preserve">92 patients who underwent NC-LTG and 381 patients who received LTG alone at the Chinese PLA </w:t>
      </w:r>
      <w:r>
        <w:rPr>
          <w:rFonts w:ascii="Book Antiqua" w:eastAsia="Book Antiqua" w:hAnsi="Book Antiqua" w:cs="Book Antiqua"/>
          <w:color w:val="000000"/>
        </w:rPr>
        <w:t xml:space="preserve">General Hospital </w:t>
      </w:r>
      <w:r w:rsidR="009B03CE">
        <w:rPr>
          <w:rFonts w:ascii="Book Antiqua" w:eastAsia="Book Antiqua" w:hAnsi="Book Antiqua" w:cs="Book Antiqua"/>
          <w:color w:val="000000"/>
        </w:rPr>
        <w:t>between September 2015 and September 2020 were retrospectively included in our study. We used</w:t>
      </w:r>
      <w:r w:rsidR="009B03CE">
        <w:rPr>
          <w:rFonts w:ascii="Book Antiqua" w:eastAsia="Book Antiqua" w:hAnsi="Book Antiqua" w:cs="Book Antiqua"/>
          <w:color w:val="000000"/>
        </w:rPr>
        <w:t xml:space="preserve"> propensity</w:t>
      </w:r>
      <w:r w:rsidR="0030230E">
        <w:rPr>
          <w:rFonts w:ascii="Book Antiqua" w:eastAsia="Book Antiqua" w:hAnsi="Book Antiqua" w:cs="Book Antiqua"/>
          <w:color w:val="000000"/>
        </w:rPr>
        <w:t>-</w:t>
      </w:r>
      <w:r w:rsidR="009B03CE">
        <w:rPr>
          <w:rFonts w:ascii="Book Antiqua" w:eastAsia="Book Antiqua" w:hAnsi="Book Antiqua" w:cs="Book Antiqua"/>
          <w:color w:val="000000"/>
        </w:rPr>
        <w:t>score matching (PSM) to balance baseline bias. After 1:1 PSM, 73 patients were included in each group with no statistically significant difference in baseline characteristics.</w:t>
      </w:r>
    </w:p>
    <w:p w14:paraId="59775F99" w14:textId="77777777" w:rsidR="00A77B3E" w:rsidRDefault="00A77B3E">
      <w:pPr>
        <w:spacing w:line="360" w:lineRule="auto"/>
        <w:jc w:val="both"/>
      </w:pPr>
    </w:p>
    <w:p w14:paraId="539B5EF3" w14:textId="77777777" w:rsidR="00A77B3E" w:rsidRDefault="009B03CE">
      <w:pPr>
        <w:spacing w:line="360" w:lineRule="auto"/>
        <w:jc w:val="both"/>
      </w:pPr>
      <w:r>
        <w:rPr>
          <w:rFonts w:ascii="Book Antiqua" w:eastAsia="Book Antiqua" w:hAnsi="Book Antiqua" w:cs="Book Antiqua"/>
          <w:b/>
          <w:i/>
          <w:color w:val="000000"/>
        </w:rPr>
        <w:t>Research results</w:t>
      </w:r>
    </w:p>
    <w:p w14:paraId="0A967F79" w14:textId="08434C2D" w:rsidR="00A77B3E" w:rsidRDefault="009B03CE">
      <w:pPr>
        <w:spacing w:line="360" w:lineRule="auto"/>
        <w:jc w:val="both"/>
      </w:pPr>
      <w:r>
        <w:rPr>
          <w:rFonts w:ascii="Book Antiqua" w:eastAsia="Book Antiqua" w:hAnsi="Book Antiqua" w:cs="Book Antiqua"/>
          <w:color w:val="000000"/>
        </w:rPr>
        <w:t>The NC-LTG group exhibited a longer operation time and increased intraoperative blood loss compared to the LTG group. There were no significant differences in 30-d postoperative morbidity, 30-d severe complication r</w:t>
      </w:r>
      <w:r>
        <w:rPr>
          <w:rFonts w:ascii="Book Antiqua" w:eastAsia="Book Antiqua" w:hAnsi="Book Antiqua" w:cs="Book Antiqua"/>
          <w:color w:val="000000"/>
        </w:rPr>
        <w:t>ates</w:t>
      </w:r>
      <w:r w:rsidR="007707D1">
        <w:rPr>
          <w:rFonts w:ascii="Book Antiqua" w:eastAsia="Book Antiqua" w:hAnsi="Book Antiqua" w:cs="Book Antiqua"/>
          <w:color w:val="000000"/>
        </w:rPr>
        <w:t>,</w:t>
      </w:r>
      <w:r>
        <w:rPr>
          <w:rFonts w:ascii="Book Antiqua" w:eastAsia="Book Antiqua" w:hAnsi="Book Antiqua" w:cs="Book Antiqua"/>
          <w:color w:val="000000"/>
        </w:rPr>
        <w:t xml:space="preserve"> or anastomotic leakage rates. A multivariate analysis showed that an operation time greater than 240 min was an independent risk factor while NC was not an independent risk factor for postoperative complications in LTG.</w:t>
      </w:r>
    </w:p>
    <w:p w14:paraId="4AA50DB6" w14:textId="77777777" w:rsidR="00A77B3E" w:rsidRDefault="00A77B3E">
      <w:pPr>
        <w:spacing w:line="360" w:lineRule="auto"/>
        <w:jc w:val="both"/>
      </w:pPr>
    </w:p>
    <w:p w14:paraId="390BE745" w14:textId="77777777" w:rsidR="00A77B3E" w:rsidRDefault="009B03CE">
      <w:pPr>
        <w:spacing w:line="360" w:lineRule="auto"/>
        <w:jc w:val="both"/>
      </w:pPr>
      <w:r>
        <w:rPr>
          <w:rFonts w:ascii="Book Antiqua" w:eastAsia="Book Antiqua" w:hAnsi="Book Antiqua" w:cs="Book Antiqua"/>
          <w:b/>
          <w:i/>
          <w:color w:val="000000"/>
        </w:rPr>
        <w:t>Research conclusions</w:t>
      </w:r>
    </w:p>
    <w:p w14:paraId="18B407FA" w14:textId="332B1EF5" w:rsidR="00A77B3E" w:rsidRDefault="009B03CE">
      <w:pPr>
        <w:spacing w:line="360" w:lineRule="auto"/>
        <w:jc w:val="both"/>
      </w:pPr>
      <w:r>
        <w:rPr>
          <w:rFonts w:ascii="Book Antiqua" w:eastAsia="Book Antiqua" w:hAnsi="Book Antiqua" w:cs="Book Antiqua"/>
          <w:color w:val="000000"/>
        </w:rPr>
        <w:t xml:space="preserve">Despite a longer operation time and more blood loss after NC-LTG, </w:t>
      </w:r>
      <w:r w:rsidR="007707D1">
        <w:rPr>
          <w:rFonts w:ascii="Book Antiqua" w:eastAsia="Book Antiqua" w:hAnsi="Book Antiqua" w:cs="Book Antiqua"/>
          <w:color w:val="000000"/>
        </w:rPr>
        <w:t xml:space="preserve">which indicate </w:t>
      </w:r>
      <w:r>
        <w:rPr>
          <w:rFonts w:ascii="Book Antiqua" w:eastAsia="Book Antiqua" w:hAnsi="Book Antiqua" w:cs="Book Antiqua"/>
          <w:color w:val="000000"/>
        </w:rPr>
        <w:t xml:space="preserve">surgical difficulty, NC-LTG </w:t>
      </w:r>
      <w:r w:rsidR="007707D1">
        <w:rPr>
          <w:rFonts w:ascii="Book Antiqua" w:eastAsia="Book Antiqua" w:hAnsi="Book Antiqua" w:cs="Book Antiqua"/>
          <w:color w:val="000000"/>
        </w:rPr>
        <w:t xml:space="preserve">exhibits </w:t>
      </w:r>
      <w:r>
        <w:rPr>
          <w:rFonts w:ascii="Book Antiqua" w:eastAsia="Book Antiqua" w:hAnsi="Book Antiqua" w:cs="Book Antiqua"/>
          <w:color w:val="000000"/>
        </w:rPr>
        <w:t xml:space="preserve">acceptable short-term outcomes compared to LTG, </w:t>
      </w:r>
      <w:r w:rsidR="007707D1">
        <w:rPr>
          <w:rFonts w:ascii="Book Antiqua" w:eastAsia="Book Antiqua" w:hAnsi="Book Antiqua" w:cs="Book Antiqua"/>
          <w:color w:val="000000"/>
        </w:rPr>
        <w:t xml:space="preserve">illustrating </w:t>
      </w:r>
      <w:r>
        <w:rPr>
          <w:rFonts w:ascii="Book Antiqua" w:eastAsia="Book Antiqua" w:hAnsi="Book Antiqua" w:cs="Book Antiqua"/>
          <w:color w:val="000000"/>
        </w:rPr>
        <w:t>the safety and feasi</w:t>
      </w:r>
      <w:r>
        <w:rPr>
          <w:rFonts w:ascii="Book Antiqua" w:eastAsia="Book Antiqua" w:hAnsi="Book Antiqua" w:cs="Book Antiqua"/>
          <w:color w:val="000000"/>
        </w:rPr>
        <w:t>bility of NC-LTG.</w:t>
      </w:r>
    </w:p>
    <w:p w14:paraId="4DA2C75A" w14:textId="77777777" w:rsidR="00A77B3E" w:rsidRDefault="00A77B3E">
      <w:pPr>
        <w:spacing w:line="360" w:lineRule="auto"/>
        <w:jc w:val="both"/>
      </w:pPr>
    </w:p>
    <w:p w14:paraId="78C6B71C" w14:textId="77777777" w:rsidR="00A77B3E" w:rsidRDefault="009B03CE">
      <w:pPr>
        <w:spacing w:line="360" w:lineRule="auto"/>
        <w:jc w:val="both"/>
      </w:pPr>
      <w:r>
        <w:rPr>
          <w:rFonts w:ascii="Book Antiqua" w:eastAsia="Book Antiqua" w:hAnsi="Book Antiqua" w:cs="Book Antiqua"/>
          <w:b/>
          <w:i/>
          <w:color w:val="000000"/>
        </w:rPr>
        <w:t>Research perspectives</w:t>
      </w:r>
    </w:p>
    <w:p w14:paraId="7A6BB131" w14:textId="3B4498CD" w:rsidR="00A77B3E" w:rsidRDefault="009B03CE">
      <w:pPr>
        <w:spacing w:line="360" w:lineRule="auto"/>
        <w:jc w:val="both"/>
      </w:pPr>
      <w:r>
        <w:rPr>
          <w:rFonts w:ascii="Book Antiqua" w:eastAsia="Book Antiqua" w:hAnsi="Book Antiqua" w:cs="Book Antiqua"/>
          <w:color w:val="000000"/>
        </w:rPr>
        <w:t xml:space="preserve">Further research like multi-institutional retrospective study or </w:t>
      </w:r>
      <w:r w:rsidR="00A352F7" w:rsidRPr="00616F4C">
        <w:rPr>
          <w:rFonts w:ascii="Book Antiqua" w:eastAsia="Book Antiqua" w:hAnsi="Book Antiqua" w:cs="Book Antiqua"/>
          <w:color w:val="000000"/>
        </w:rPr>
        <w:t>randomized controlled trial</w:t>
      </w:r>
      <w:r>
        <w:rPr>
          <w:rFonts w:ascii="Book Antiqua" w:eastAsia="Book Antiqua" w:hAnsi="Book Antiqua" w:cs="Book Antiqua"/>
          <w:color w:val="000000"/>
        </w:rPr>
        <w:t xml:space="preserve"> study is needed to confirm our results and provide high-grade evidence for the appropriate application of </w:t>
      </w:r>
      <w:r w:rsidR="00897B46">
        <w:rPr>
          <w:rFonts w:ascii="Book Antiqua" w:eastAsia="Book Antiqua" w:hAnsi="Book Antiqua" w:cs="Book Antiqua"/>
          <w:color w:val="000000"/>
        </w:rPr>
        <w:t>NC-LTG</w:t>
      </w:r>
      <w:r>
        <w:rPr>
          <w:rFonts w:ascii="Book Antiqua" w:eastAsia="Book Antiqua" w:hAnsi="Book Antiqua" w:cs="Book Antiqua"/>
          <w:color w:val="000000"/>
        </w:rPr>
        <w:t>.</w:t>
      </w:r>
    </w:p>
    <w:p w14:paraId="1079A71B" w14:textId="77777777" w:rsidR="00A77B3E" w:rsidRDefault="00A77B3E">
      <w:pPr>
        <w:spacing w:line="360" w:lineRule="auto"/>
        <w:jc w:val="both"/>
      </w:pPr>
    </w:p>
    <w:p w14:paraId="260C657E" w14:textId="77777777" w:rsidR="00A77B3E" w:rsidRDefault="009B03CE">
      <w:pPr>
        <w:spacing w:line="360" w:lineRule="auto"/>
        <w:jc w:val="both"/>
      </w:pPr>
      <w:r>
        <w:rPr>
          <w:rFonts w:ascii="Book Antiqua" w:eastAsia="Book Antiqua" w:hAnsi="Book Antiqua" w:cs="Book Antiqua"/>
          <w:b/>
          <w:color w:val="000000"/>
        </w:rPr>
        <w:t>REFERENCES</w:t>
      </w:r>
    </w:p>
    <w:p w14:paraId="449E4C78" w14:textId="77777777" w:rsidR="00A77B3E" w:rsidRDefault="009B03CE">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Bray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Ferlay</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Soerjomataram</w:t>
      </w:r>
      <w:proofErr w:type="spellEnd"/>
      <w:r>
        <w:rPr>
          <w:rFonts w:ascii="Book Antiqua" w:eastAsia="Book Antiqua" w:hAnsi="Book Antiqua" w:cs="Book Antiqua"/>
          <w:color w:val="000000"/>
        </w:rPr>
        <w:t xml:space="preserve"> I, Siegel RL, Torre LA, Jemal A. Global cancer statistics 2018: GLOBOCAN estimates of incidence and mortality worldwide for 36 cancers in 185 countries. </w:t>
      </w:r>
      <w:r>
        <w:rPr>
          <w:rFonts w:ascii="Book Antiqua" w:eastAsia="Book Antiqua" w:hAnsi="Book Antiqua" w:cs="Book Antiqua"/>
          <w:i/>
          <w:iCs/>
          <w:color w:val="000000"/>
        </w:rPr>
        <w:t>CA Cancer J Clin</w:t>
      </w:r>
      <w:r>
        <w:rPr>
          <w:rFonts w:ascii="Book Antiqua" w:eastAsia="Book Antiqua" w:hAnsi="Book Antiqua" w:cs="Book Antiqua"/>
          <w:color w:val="000000"/>
        </w:rPr>
        <w:t xml:space="preserve"> 2018; </w:t>
      </w:r>
      <w:r>
        <w:rPr>
          <w:rFonts w:ascii="Book Antiqua" w:eastAsia="Book Antiqua" w:hAnsi="Book Antiqua" w:cs="Book Antiqua"/>
          <w:b/>
          <w:bCs/>
          <w:color w:val="000000"/>
        </w:rPr>
        <w:t>68</w:t>
      </w:r>
      <w:r>
        <w:rPr>
          <w:rFonts w:ascii="Book Antiqua" w:eastAsia="Book Antiqua" w:hAnsi="Book Antiqua" w:cs="Book Antiqua"/>
          <w:color w:val="000000"/>
        </w:rPr>
        <w:t>: 394-424 [PMID: 30207593 DOI: 10.3322/caac.21492]</w:t>
      </w:r>
    </w:p>
    <w:p w14:paraId="07E86C31" w14:textId="77777777" w:rsidR="00A77B3E" w:rsidRDefault="009B03CE">
      <w:pPr>
        <w:spacing w:line="360" w:lineRule="auto"/>
        <w:jc w:val="both"/>
      </w:pPr>
      <w:r>
        <w:rPr>
          <w:rFonts w:ascii="Book Antiqua" w:eastAsia="Book Antiqua" w:hAnsi="Book Antiqua" w:cs="Book Antiqua"/>
          <w:color w:val="000000"/>
        </w:rPr>
        <w:lastRenderedPageBreak/>
        <w:t xml:space="preserve">2 </w:t>
      </w:r>
      <w:r>
        <w:rPr>
          <w:rFonts w:ascii="Book Antiqua" w:eastAsia="Book Antiqua" w:hAnsi="Book Antiqua" w:cs="Book Antiqua"/>
          <w:b/>
          <w:bCs/>
          <w:color w:val="000000"/>
        </w:rPr>
        <w:t>Sun D</w:t>
      </w:r>
      <w:r>
        <w:rPr>
          <w:rFonts w:ascii="Book Antiqua" w:eastAsia="Book Antiqua" w:hAnsi="Book Antiqua" w:cs="Book Antiqua"/>
          <w:color w:val="000000"/>
        </w:rPr>
        <w:t xml:space="preserve">, Cao M, Li H, He S, Chen W. Cancer burden and trends in China: A review and comparison with Japan and South Korea. </w:t>
      </w:r>
      <w:r>
        <w:rPr>
          <w:rFonts w:ascii="Book Antiqua" w:eastAsia="Book Antiqua" w:hAnsi="Book Antiqua" w:cs="Book Antiqua"/>
          <w:i/>
          <w:iCs/>
          <w:color w:val="000000"/>
        </w:rPr>
        <w:t>Chin J Cancer Res</w:t>
      </w:r>
      <w:r>
        <w:rPr>
          <w:rFonts w:ascii="Book Antiqua" w:eastAsia="Book Antiqua" w:hAnsi="Book Antiqua" w:cs="Book Antiqua"/>
          <w:color w:val="000000"/>
        </w:rPr>
        <w:t xml:space="preserve"> 2020; </w:t>
      </w:r>
      <w:r>
        <w:rPr>
          <w:rFonts w:ascii="Book Antiqua" w:eastAsia="Book Antiqua" w:hAnsi="Book Antiqua" w:cs="Book Antiqua"/>
          <w:b/>
          <w:bCs/>
          <w:color w:val="000000"/>
        </w:rPr>
        <w:t>32</w:t>
      </w:r>
      <w:r>
        <w:rPr>
          <w:rFonts w:ascii="Book Antiqua" w:eastAsia="Book Antiqua" w:hAnsi="Book Antiqua" w:cs="Book Antiqua"/>
          <w:color w:val="000000"/>
        </w:rPr>
        <w:t>: 129-139 [PMID: 32410791 DOI: 10.21147/j.issn.1000-9604.2020.02.01]</w:t>
      </w:r>
    </w:p>
    <w:p w14:paraId="7A8B4A0C" w14:textId="77777777" w:rsidR="00A77B3E" w:rsidRDefault="009B03CE">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Zong</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Abe M, </w:t>
      </w:r>
      <w:proofErr w:type="spellStart"/>
      <w:r>
        <w:rPr>
          <w:rFonts w:ascii="Book Antiqua" w:eastAsia="Book Antiqua" w:hAnsi="Book Antiqua" w:cs="Book Antiqua"/>
          <w:color w:val="000000"/>
        </w:rPr>
        <w:t>Seto</w:t>
      </w:r>
      <w:proofErr w:type="spellEnd"/>
      <w:r>
        <w:rPr>
          <w:rFonts w:ascii="Book Antiqua" w:eastAsia="Book Antiqua" w:hAnsi="Book Antiqua" w:cs="Book Antiqua"/>
          <w:color w:val="000000"/>
        </w:rPr>
        <w:t xml:space="preserve"> Y, Ji J. The challenge of screening for early gastric cancer in China.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2016; </w:t>
      </w:r>
      <w:r>
        <w:rPr>
          <w:rFonts w:ascii="Book Antiqua" w:eastAsia="Book Antiqua" w:hAnsi="Book Antiqua" w:cs="Book Antiqua"/>
          <w:b/>
          <w:bCs/>
          <w:color w:val="000000"/>
        </w:rPr>
        <w:t>388</w:t>
      </w:r>
      <w:r>
        <w:rPr>
          <w:rFonts w:ascii="Book Antiqua" w:eastAsia="Book Antiqua" w:hAnsi="Book Antiqua" w:cs="Book Antiqua"/>
          <w:color w:val="000000"/>
        </w:rPr>
        <w:t>: 2606 [PMID: 27894662 DOI: 10.1016/S0140-6736(16)32226-7]</w:t>
      </w:r>
    </w:p>
    <w:p w14:paraId="4CA49BAE" w14:textId="77777777" w:rsidR="00A77B3E" w:rsidRDefault="009B03CE">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Liu N</w:t>
      </w:r>
      <w:r>
        <w:rPr>
          <w:rFonts w:ascii="Book Antiqua" w:eastAsia="Book Antiqua" w:hAnsi="Book Antiqua" w:cs="Book Antiqua"/>
          <w:color w:val="000000"/>
        </w:rPr>
        <w:t xml:space="preserve">, Xu Y, </w:t>
      </w:r>
      <w:proofErr w:type="spellStart"/>
      <w:r>
        <w:rPr>
          <w:rFonts w:ascii="Book Antiqua" w:eastAsia="Book Antiqua" w:hAnsi="Book Antiqua" w:cs="Book Antiqua"/>
          <w:color w:val="000000"/>
        </w:rPr>
        <w:t>Rahnemai</w:t>
      </w:r>
      <w:proofErr w:type="spellEnd"/>
      <w:r>
        <w:rPr>
          <w:rFonts w:ascii="Book Antiqua" w:eastAsia="Book Antiqua" w:hAnsi="Book Antiqua" w:cs="Book Antiqua"/>
          <w:color w:val="000000"/>
        </w:rPr>
        <w:t xml:space="preserve">-Azar AA, Abbott DE, Weber SM, </w:t>
      </w:r>
      <w:proofErr w:type="spellStart"/>
      <w:r>
        <w:rPr>
          <w:rFonts w:ascii="Book Antiqua" w:eastAsia="Book Antiqua" w:hAnsi="Book Antiqua" w:cs="Book Antiqua"/>
          <w:color w:val="000000"/>
        </w:rPr>
        <w:t>Lidor</w:t>
      </w:r>
      <w:proofErr w:type="spellEnd"/>
      <w:r>
        <w:rPr>
          <w:rFonts w:ascii="Book Antiqua" w:eastAsia="Book Antiqua" w:hAnsi="Book Antiqua" w:cs="Book Antiqua"/>
          <w:color w:val="000000"/>
        </w:rPr>
        <w:t xml:space="preserve"> AO. National Underutilization of Neoadjuvant Chemotherapy for Gastric Cancer.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24</w:t>
      </w:r>
      <w:r>
        <w:rPr>
          <w:rFonts w:ascii="Book Antiqua" w:eastAsia="Book Antiqua" w:hAnsi="Book Antiqua" w:cs="Book Antiqua"/>
          <w:color w:val="000000"/>
        </w:rPr>
        <w:t>: 949-958 [PMID: 31792901 DOI: 10.1007/s11605-019-04439-y]</w:t>
      </w:r>
    </w:p>
    <w:p w14:paraId="61F53CA6" w14:textId="77777777" w:rsidR="00A77B3E" w:rsidRDefault="009B03CE">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Terashima</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Yoshikawa T, </w:t>
      </w:r>
      <w:proofErr w:type="spellStart"/>
      <w:r>
        <w:rPr>
          <w:rFonts w:ascii="Book Antiqua" w:eastAsia="Book Antiqua" w:hAnsi="Book Antiqua" w:cs="Book Antiqua"/>
          <w:color w:val="000000"/>
        </w:rPr>
        <w:t>Boku</w:t>
      </w:r>
      <w:proofErr w:type="spellEnd"/>
      <w:r>
        <w:rPr>
          <w:rFonts w:ascii="Book Antiqua" w:eastAsia="Book Antiqua" w:hAnsi="Book Antiqua" w:cs="Book Antiqua"/>
          <w:color w:val="000000"/>
        </w:rPr>
        <w:t xml:space="preserve"> N, Ito S, </w:t>
      </w:r>
      <w:proofErr w:type="spellStart"/>
      <w:r>
        <w:rPr>
          <w:rFonts w:ascii="Book Antiqua" w:eastAsia="Book Antiqua" w:hAnsi="Book Antiqua" w:cs="Book Antiqua"/>
          <w:color w:val="000000"/>
        </w:rPr>
        <w:t>Tsuburaya</w:t>
      </w:r>
      <w:proofErr w:type="spellEnd"/>
      <w:r>
        <w:rPr>
          <w:rFonts w:ascii="Book Antiqua" w:eastAsia="Book Antiqua" w:hAnsi="Book Antiqua" w:cs="Book Antiqua"/>
          <w:color w:val="000000"/>
        </w:rPr>
        <w:t xml:space="preserve"> A, Iwasaki Y, </w:t>
      </w:r>
      <w:proofErr w:type="spellStart"/>
      <w:r>
        <w:rPr>
          <w:rFonts w:ascii="Book Antiqua" w:eastAsia="Book Antiqua" w:hAnsi="Book Antiqua" w:cs="Book Antiqua"/>
          <w:color w:val="000000"/>
        </w:rPr>
        <w:t>Fukagawa</w:t>
      </w:r>
      <w:proofErr w:type="spellEnd"/>
      <w:r>
        <w:rPr>
          <w:rFonts w:ascii="Book Antiqua" w:eastAsia="Book Antiqua" w:hAnsi="Book Antiqua" w:cs="Book Antiqua"/>
          <w:color w:val="000000"/>
        </w:rPr>
        <w:t xml:space="preserve"> T, Tokunaga M, Sano T, </w:t>
      </w:r>
      <w:proofErr w:type="spellStart"/>
      <w:r>
        <w:rPr>
          <w:rFonts w:ascii="Book Antiqua" w:eastAsia="Book Antiqua" w:hAnsi="Book Antiqua" w:cs="Book Antiqua"/>
          <w:color w:val="000000"/>
        </w:rPr>
        <w:t>Sasako</w:t>
      </w:r>
      <w:proofErr w:type="spellEnd"/>
      <w:r>
        <w:rPr>
          <w:rFonts w:ascii="Book Antiqua" w:eastAsia="Book Antiqua" w:hAnsi="Book Antiqua" w:cs="Book Antiqua"/>
          <w:color w:val="000000"/>
        </w:rPr>
        <w:t xml:space="preserve"> M; Stomach Cancer Study Group, Japan Clinical Oncology Group. Current status of perioperative chemotherapy for locally advanced gastric cancer and JCOG perspectives. </w:t>
      </w:r>
      <w:proofErr w:type="spellStart"/>
      <w:r>
        <w:rPr>
          <w:rFonts w:ascii="Book Antiqua" w:eastAsia="Book Antiqua" w:hAnsi="Book Antiqua" w:cs="Book Antiqua"/>
          <w:i/>
          <w:iCs/>
          <w:color w:val="000000"/>
        </w:rPr>
        <w:t>Jpn</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50</w:t>
      </w:r>
      <w:r>
        <w:rPr>
          <w:rFonts w:ascii="Book Antiqua" w:eastAsia="Book Antiqua" w:hAnsi="Book Antiqua" w:cs="Book Antiqua"/>
          <w:color w:val="000000"/>
        </w:rPr>
        <w:t>: 528-534 [PMID: 32134452 DOI: 10.1093/</w:t>
      </w:r>
      <w:proofErr w:type="spellStart"/>
      <w:r>
        <w:rPr>
          <w:rFonts w:ascii="Book Antiqua" w:eastAsia="Book Antiqua" w:hAnsi="Book Antiqua" w:cs="Book Antiqua"/>
          <w:color w:val="000000"/>
        </w:rPr>
        <w:t>jjco</w:t>
      </w:r>
      <w:proofErr w:type="spellEnd"/>
      <w:r>
        <w:rPr>
          <w:rFonts w:ascii="Book Antiqua" w:eastAsia="Book Antiqua" w:hAnsi="Book Antiqua" w:cs="Book Antiqua"/>
          <w:color w:val="000000"/>
        </w:rPr>
        <w:t>/hyaa005]</w:t>
      </w:r>
    </w:p>
    <w:p w14:paraId="18248F5D" w14:textId="77777777" w:rsidR="00A77B3E" w:rsidRDefault="009B03CE">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Cunningham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Allum</w:t>
      </w:r>
      <w:proofErr w:type="spellEnd"/>
      <w:r>
        <w:rPr>
          <w:rFonts w:ascii="Book Antiqua" w:eastAsia="Book Antiqua" w:hAnsi="Book Antiqua" w:cs="Book Antiqua"/>
          <w:color w:val="000000"/>
        </w:rPr>
        <w:t xml:space="preserve"> WH, </w:t>
      </w:r>
      <w:proofErr w:type="spellStart"/>
      <w:r>
        <w:rPr>
          <w:rFonts w:ascii="Book Antiqua" w:eastAsia="Book Antiqua" w:hAnsi="Book Antiqua" w:cs="Book Antiqua"/>
          <w:color w:val="000000"/>
        </w:rPr>
        <w:t>Stenning</w:t>
      </w:r>
      <w:proofErr w:type="spellEnd"/>
      <w:r>
        <w:rPr>
          <w:rFonts w:ascii="Book Antiqua" w:eastAsia="Book Antiqua" w:hAnsi="Book Antiqua" w:cs="Book Antiqua"/>
          <w:color w:val="000000"/>
        </w:rPr>
        <w:t xml:space="preserve"> SP, Thompson JN, Van de Velde CJ, Nicolson M, </w:t>
      </w:r>
      <w:proofErr w:type="spellStart"/>
      <w:r>
        <w:rPr>
          <w:rFonts w:ascii="Book Antiqua" w:eastAsia="Book Antiqua" w:hAnsi="Book Antiqua" w:cs="Book Antiqua"/>
          <w:color w:val="000000"/>
        </w:rPr>
        <w:t>Scarffe</w:t>
      </w:r>
      <w:proofErr w:type="spellEnd"/>
      <w:r>
        <w:rPr>
          <w:rFonts w:ascii="Book Antiqua" w:eastAsia="Book Antiqua" w:hAnsi="Book Antiqua" w:cs="Book Antiqua"/>
          <w:color w:val="000000"/>
        </w:rPr>
        <w:t xml:space="preserve"> JH, Lofts FJ, Falk SJ, </w:t>
      </w:r>
      <w:proofErr w:type="spellStart"/>
      <w:r>
        <w:rPr>
          <w:rFonts w:ascii="Book Antiqua" w:eastAsia="Book Antiqua" w:hAnsi="Book Antiqua" w:cs="Book Antiqua"/>
          <w:color w:val="000000"/>
        </w:rPr>
        <w:t>Iveson</w:t>
      </w:r>
      <w:proofErr w:type="spellEnd"/>
      <w:r>
        <w:rPr>
          <w:rFonts w:ascii="Book Antiqua" w:eastAsia="Book Antiqua" w:hAnsi="Book Antiqua" w:cs="Book Antiqua"/>
          <w:color w:val="000000"/>
        </w:rPr>
        <w:t xml:space="preserve"> TJ, Smith DB, Langley RE, Verma M, Weeden S, Chua YJ, MAGIC Trial Participants. Perioperative chemotherapy </w:t>
      </w:r>
      <w:r>
        <w:rPr>
          <w:rFonts w:ascii="Book Antiqua" w:eastAsia="Book Antiqua" w:hAnsi="Book Antiqua" w:cs="Book Antiqua"/>
          <w:i/>
          <w:iCs/>
          <w:color w:val="000000"/>
        </w:rPr>
        <w:t>vs</w:t>
      </w:r>
      <w:r>
        <w:rPr>
          <w:rFonts w:ascii="Book Antiqua" w:eastAsia="Book Antiqua" w:hAnsi="Book Antiqua" w:cs="Book Antiqua"/>
          <w:color w:val="000000"/>
        </w:rPr>
        <w:t xml:space="preserve"> surgery alone for </w:t>
      </w:r>
      <w:proofErr w:type="spellStart"/>
      <w:r>
        <w:rPr>
          <w:rFonts w:ascii="Book Antiqua" w:eastAsia="Book Antiqua" w:hAnsi="Book Antiqua" w:cs="Book Antiqua"/>
          <w:color w:val="000000"/>
        </w:rPr>
        <w:t>resectable</w:t>
      </w:r>
      <w:proofErr w:type="spellEnd"/>
      <w:r>
        <w:rPr>
          <w:rFonts w:ascii="Book Antiqua" w:eastAsia="Book Antiqua" w:hAnsi="Book Antiqua" w:cs="Book Antiqua"/>
          <w:color w:val="000000"/>
        </w:rPr>
        <w:t xml:space="preserve"> gastroesophageal cancer.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2006; </w:t>
      </w:r>
      <w:r>
        <w:rPr>
          <w:rFonts w:ascii="Book Antiqua" w:eastAsia="Book Antiqua" w:hAnsi="Book Antiqua" w:cs="Book Antiqua"/>
          <w:b/>
          <w:bCs/>
          <w:color w:val="000000"/>
        </w:rPr>
        <w:t>355</w:t>
      </w:r>
      <w:r>
        <w:rPr>
          <w:rFonts w:ascii="Book Antiqua" w:eastAsia="Book Antiqua" w:hAnsi="Book Antiqua" w:cs="Book Antiqua"/>
          <w:color w:val="000000"/>
        </w:rPr>
        <w:t>: 11-20 [PMID: 16822992 DOI: 10.1056/NEJMoa055531]</w:t>
      </w:r>
    </w:p>
    <w:p w14:paraId="448F4E9D" w14:textId="3D01F1AB" w:rsidR="00FE2846" w:rsidRPr="00FE2846" w:rsidRDefault="009B03CE" w:rsidP="00FE284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7</w:t>
      </w:r>
      <w:r w:rsidR="00FE2846">
        <w:rPr>
          <w:rFonts w:ascii="Book Antiqua" w:eastAsia="Book Antiqua" w:hAnsi="Book Antiqua" w:cs="Book Antiqua"/>
          <w:color w:val="000000"/>
        </w:rPr>
        <w:t xml:space="preserve"> </w:t>
      </w:r>
      <w:r w:rsidRPr="00FE2846">
        <w:rPr>
          <w:rFonts w:ascii="Book Antiqua" w:eastAsia="Book Antiqua" w:hAnsi="Book Antiqua" w:cs="Book Antiqua"/>
          <w:b/>
          <w:bCs/>
          <w:color w:val="000000"/>
        </w:rPr>
        <w:t>Ji J</w:t>
      </w:r>
      <w:r w:rsidR="00FE2846">
        <w:rPr>
          <w:rFonts w:ascii="Book Antiqua" w:hAnsi="Book Antiqua" w:cs="Book Antiqua" w:hint="eastAsia"/>
          <w:color w:val="000000"/>
          <w:lang w:eastAsia="zh-CN"/>
        </w:rPr>
        <w:t>,</w:t>
      </w:r>
      <w:r w:rsidR="00FE2846">
        <w:rPr>
          <w:rFonts w:ascii="Book Antiqua" w:hAnsi="Book Antiqua" w:cs="Book Antiqua"/>
          <w:color w:val="000000"/>
          <w:lang w:eastAsia="zh-CN"/>
        </w:rPr>
        <w:t xml:space="preserve"> </w:t>
      </w:r>
      <w:r>
        <w:rPr>
          <w:rFonts w:ascii="Book Antiqua" w:eastAsia="Book Antiqua" w:hAnsi="Book Antiqua" w:cs="Book Antiqua"/>
          <w:color w:val="000000"/>
        </w:rPr>
        <w:t>Shen L</w:t>
      </w:r>
      <w:r w:rsidR="00FE2846">
        <w:rPr>
          <w:rFonts w:ascii="Book Antiqua" w:hAnsi="Book Antiqua" w:cs="Book Antiqua" w:hint="eastAsia"/>
          <w:color w:val="000000"/>
          <w:lang w:eastAsia="zh-CN"/>
        </w:rPr>
        <w:t>,</w:t>
      </w:r>
      <w:r w:rsidR="00FE2846">
        <w:rPr>
          <w:rFonts w:ascii="Book Antiqua" w:hAnsi="Book Antiqua" w:cs="Book Antiqua"/>
          <w:color w:val="000000"/>
          <w:lang w:eastAsia="zh-CN"/>
        </w:rPr>
        <w:t xml:space="preserve"> </w:t>
      </w:r>
      <w:r>
        <w:rPr>
          <w:rFonts w:ascii="Book Antiqua" w:eastAsia="Book Antiqua" w:hAnsi="Book Antiqua" w:cs="Book Antiqua"/>
          <w:color w:val="000000"/>
        </w:rPr>
        <w:t>Li Z</w:t>
      </w:r>
      <w:r w:rsidR="00FE2846">
        <w:rPr>
          <w:rFonts w:ascii="Book Antiqua" w:hAnsi="Book Antiqua" w:cs="Book Antiqua" w:hint="eastAsia"/>
          <w:color w:val="000000"/>
          <w:lang w:eastAsia="zh-CN"/>
        </w:rPr>
        <w:t>,</w:t>
      </w:r>
      <w:r w:rsidR="00FE2846">
        <w:rPr>
          <w:rFonts w:ascii="Book Antiqua" w:hAnsi="Book Antiqua" w:cs="Book Antiqua"/>
          <w:color w:val="000000"/>
          <w:lang w:eastAsia="zh-CN"/>
        </w:rPr>
        <w:t xml:space="preserve"> </w:t>
      </w:r>
      <w:r w:rsidR="00FE2846" w:rsidRPr="00FE2846">
        <w:rPr>
          <w:rFonts w:ascii="Book Antiqua" w:eastAsia="Book Antiqua" w:hAnsi="Book Antiqua" w:cs="Book Antiqua"/>
          <w:color w:val="000000"/>
        </w:rPr>
        <w:t>Zhang</w:t>
      </w:r>
      <w:r w:rsidR="00FE2846">
        <w:rPr>
          <w:rFonts w:ascii="Book Antiqua" w:eastAsia="Book Antiqua" w:hAnsi="Book Antiqua" w:cs="Book Antiqua"/>
          <w:color w:val="000000"/>
        </w:rPr>
        <w:t xml:space="preserve"> X, </w:t>
      </w:r>
      <w:r w:rsidR="00FE2846" w:rsidRPr="00FE2846">
        <w:rPr>
          <w:rFonts w:ascii="Book Antiqua" w:eastAsia="Book Antiqua" w:hAnsi="Book Antiqua" w:cs="Book Antiqua"/>
          <w:color w:val="000000"/>
        </w:rPr>
        <w:t>Liang</w:t>
      </w:r>
      <w:r w:rsidR="00FE2846">
        <w:rPr>
          <w:rFonts w:ascii="Book Antiqua" w:eastAsia="Book Antiqua" w:hAnsi="Book Antiqua" w:cs="Book Antiqua"/>
          <w:color w:val="000000"/>
        </w:rPr>
        <w:t xml:space="preserve"> H, </w:t>
      </w:r>
      <w:proofErr w:type="spellStart"/>
      <w:r w:rsidR="00FE2846" w:rsidRPr="00FE2846">
        <w:rPr>
          <w:rFonts w:ascii="Book Antiqua" w:eastAsia="Book Antiqua" w:hAnsi="Book Antiqua" w:cs="Book Antiqua"/>
          <w:color w:val="000000"/>
        </w:rPr>
        <w:t>Xue</w:t>
      </w:r>
      <w:proofErr w:type="spellEnd"/>
      <w:r w:rsidR="00FE2846">
        <w:rPr>
          <w:rFonts w:ascii="Book Antiqua" w:eastAsia="Book Antiqua" w:hAnsi="Book Antiqua" w:cs="Book Antiqua"/>
          <w:color w:val="000000"/>
        </w:rPr>
        <w:t xml:space="preserve"> </w:t>
      </w:r>
      <w:r w:rsidR="00FE2846" w:rsidRPr="00FE2846">
        <w:rPr>
          <w:rFonts w:ascii="Book Antiqua" w:eastAsia="Book Antiqua" w:hAnsi="Book Antiqua" w:cs="Book Antiqua"/>
          <w:color w:val="000000"/>
        </w:rPr>
        <w:t>Y</w:t>
      </w:r>
      <w:r w:rsidR="00FE2846">
        <w:rPr>
          <w:rFonts w:ascii="Book Antiqua" w:eastAsia="Book Antiqua" w:hAnsi="Book Antiqua" w:cs="Book Antiqua"/>
          <w:color w:val="000000"/>
        </w:rPr>
        <w:t xml:space="preserve">, </w:t>
      </w:r>
      <w:r w:rsidR="00FE2846" w:rsidRPr="00FE2846">
        <w:rPr>
          <w:rFonts w:ascii="Book Antiqua" w:eastAsia="Book Antiqua" w:hAnsi="Book Antiqua" w:cs="Book Antiqua"/>
          <w:color w:val="000000"/>
        </w:rPr>
        <w:t>Wang</w:t>
      </w:r>
      <w:r w:rsidR="00FE2846">
        <w:rPr>
          <w:rFonts w:ascii="Book Antiqua" w:eastAsia="Book Antiqua" w:hAnsi="Book Antiqua" w:cs="Book Antiqua"/>
          <w:color w:val="000000"/>
        </w:rPr>
        <w:t xml:space="preserve"> Y, </w:t>
      </w:r>
      <w:r w:rsidR="00FE2846" w:rsidRPr="00FE2846">
        <w:rPr>
          <w:rFonts w:ascii="Book Antiqua" w:eastAsia="Book Antiqua" w:hAnsi="Book Antiqua" w:cs="Book Antiqua"/>
          <w:color w:val="000000"/>
        </w:rPr>
        <w:t>Zhou</w:t>
      </w:r>
      <w:r w:rsidR="00FE2846">
        <w:rPr>
          <w:rFonts w:ascii="Book Antiqua" w:eastAsia="Book Antiqua" w:hAnsi="Book Antiqua" w:cs="Book Antiqua"/>
          <w:color w:val="000000"/>
        </w:rPr>
        <w:t xml:space="preserve"> Z, </w:t>
      </w:r>
      <w:r w:rsidR="00FE2846" w:rsidRPr="00FE2846">
        <w:rPr>
          <w:rFonts w:ascii="Book Antiqua" w:eastAsia="Book Antiqua" w:hAnsi="Book Antiqua" w:cs="Book Antiqua"/>
          <w:color w:val="000000"/>
        </w:rPr>
        <w:t>Yu</w:t>
      </w:r>
      <w:r w:rsidR="00FE2846">
        <w:rPr>
          <w:rFonts w:ascii="Book Antiqua" w:eastAsia="Book Antiqua" w:hAnsi="Book Antiqua" w:cs="Book Antiqua"/>
          <w:color w:val="000000"/>
        </w:rPr>
        <w:t xml:space="preserve"> J, </w:t>
      </w:r>
      <w:r w:rsidR="00FE2846" w:rsidRPr="00FE2846">
        <w:rPr>
          <w:rFonts w:ascii="Book Antiqua" w:eastAsia="Book Antiqua" w:hAnsi="Book Antiqua" w:cs="Book Antiqua"/>
          <w:color w:val="000000"/>
        </w:rPr>
        <w:t>Chen</w:t>
      </w:r>
      <w:r w:rsidR="00FE2846">
        <w:rPr>
          <w:rFonts w:ascii="Book Antiqua" w:eastAsia="Book Antiqua" w:hAnsi="Book Antiqua" w:cs="Book Antiqua"/>
          <w:color w:val="000000"/>
        </w:rPr>
        <w:t xml:space="preserve"> L, </w:t>
      </w:r>
      <w:r w:rsidR="00FE2846" w:rsidRPr="00FE2846">
        <w:rPr>
          <w:rFonts w:ascii="Book Antiqua" w:eastAsia="Book Antiqua" w:hAnsi="Book Antiqua" w:cs="Book Antiqua"/>
          <w:color w:val="000000"/>
        </w:rPr>
        <w:t>Du</w:t>
      </w:r>
      <w:r w:rsidR="00FE2846">
        <w:rPr>
          <w:rFonts w:ascii="Book Antiqua" w:eastAsia="Book Antiqua" w:hAnsi="Book Antiqua" w:cs="Book Antiqua"/>
          <w:color w:val="000000"/>
        </w:rPr>
        <w:t xml:space="preserve"> Y, </w:t>
      </w:r>
      <w:r w:rsidR="00FE2846" w:rsidRPr="00FE2846">
        <w:rPr>
          <w:rFonts w:ascii="Book Antiqua" w:eastAsia="Book Antiqua" w:hAnsi="Book Antiqua" w:cs="Book Antiqua"/>
          <w:color w:val="000000"/>
        </w:rPr>
        <w:t>Li</w:t>
      </w:r>
      <w:r w:rsidR="00FE2846">
        <w:rPr>
          <w:rFonts w:ascii="Book Antiqua" w:eastAsia="Book Antiqua" w:hAnsi="Book Antiqua" w:cs="Book Antiqua"/>
          <w:color w:val="000000"/>
        </w:rPr>
        <w:t xml:space="preserve"> G, </w:t>
      </w:r>
      <w:r w:rsidR="00FE2846" w:rsidRPr="00FE2846">
        <w:rPr>
          <w:rFonts w:ascii="Book Antiqua" w:eastAsia="Book Antiqua" w:hAnsi="Book Antiqua" w:cs="Book Antiqua"/>
          <w:color w:val="000000"/>
        </w:rPr>
        <w:t>Xiao</w:t>
      </w:r>
      <w:r w:rsidR="00FE2846">
        <w:rPr>
          <w:rFonts w:ascii="Book Antiqua" w:eastAsia="Book Antiqua" w:hAnsi="Book Antiqua" w:cs="Book Antiqua"/>
          <w:color w:val="000000"/>
        </w:rPr>
        <w:t xml:space="preserve"> G, </w:t>
      </w:r>
      <w:r w:rsidR="00FE2846" w:rsidRPr="00FE2846">
        <w:rPr>
          <w:rFonts w:ascii="Book Antiqua" w:eastAsia="Book Antiqua" w:hAnsi="Book Antiqua" w:cs="Book Antiqua"/>
          <w:color w:val="000000"/>
        </w:rPr>
        <w:t>Wu</w:t>
      </w:r>
      <w:r w:rsidR="00FE2846">
        <w:rPr>
          <w:rFonts w:ascii="Book Antiqua" w:eastAsia="Book Antiqua" w:hAnsi="Book Antiqua" w:cs="Book Antiqua"/>
          <w:color w:val="000000"/>
        </w:rPr>
        <w:t xml:space="preserve"> D, </w:t>
      </w:r>
      <w:r w:rsidR="00FE2846" w:rsidRPr="00FE2846">
        <w:rPr>
          <w:rFonts w:ascii="Book Antiqua" w:eastAsia="Book Antiqua" w:hAnsi="Book Antiqua" w:cs="Book Antiqua"/>
          <w:color w:val="000000"/>
        </w:rPr>
        <w:t>Zhou</w:t>
      </w:r>
      <w:r w:rsidR="00FE2846">
        <w:rPr>
          <w:rFonts w:ascii="Book Antiqua" w:eastAsia="Book Antiqua" w:hAnsi="Book Antiqua" w:cs="Book Antiqua"/>
          <w:color w:val="000000"/>
        </w:rPr>
        <w:t xml:space="preserve"> Y, </w:t>
      </w:r>
      <w:r w:rsidR="00FE2846" w:rsidRPr="00FE2846">
        <w:rPr>
          <w:rFonts w:ascii="Book Antiqua" w:eastAsia="Book Antiqua" w:hAnsi="Book Antiqua" w:cs="Book Antiqua"/>
          <w:color w:val="000000"/>
        </w:rPr>
        <w:t>Dang</w:t>
      </w:r>
      <w:r w:rsidR="00FE2846">
        <w:rPr>
          <w:rFonts w:ascii="Book Antiqua" w:eastAsia="Book Antiqua" w:hAnsi="Book Antiqua" w:cs="Book Antiqua"/>
          <w:color w:val="000000"/>
        </w:rPr>
        <w:t xml:space="preserve"> C, </w:t>
      </w:r>
      <w:r w:rsidR="00FE2846" w:rsidRPr="00FE2846">
        <w:rPr>
          <w:rFonts w:ascii="Book Antiqua" w:eastAsia="Book Antiqua" w:hAnsi="Book Antiqua" w:cs="Book Antiqua"/>
          <w:color w:val="000000"/>
        </w:rPr>
        <w:t>He</w:t>
      </w:r>
      <w:r w:rsidR="00FE2846">
        <w:rPr>
          <w:rFonts w:ascii="Book Antiqua" w:eastAsia="Book Antiqua" w:hAnsi="Book Antiqua" w:cs="Book Antiqua"/>
          <w:color w:val="000000"/>
        </w:rPr>
        <w:t xml:space="preserve"> Y, </w:t>
      </w:r>
      <w:r w:rsidR="00FE2846" w:rsidRPr="00FE2846">
        <w:rPr>
          <w:rFonts w:ascii="Book Antiqua" w:eastAsia="Book Antiqua" w:hAnsi="Book Antiqua" w:cs="Book Antiqua"/>
          <w:color w:val="000000"/>
        </w:rPr>
        <w:t>Zhang</w:t>
      </w:r>
      <w:r w:rsidR="00FE2846">
        <w:rPr>
          <w:rFonts w:ascii="Book Antiqua" w:eastAsia="Book Antiqua" w:hAnsi="Book Antiqua" w:cs="Book Antiqua"/>
          <w:color w:val="000000"/>
        </w:rPr>
        <w:t xml:space="preserve"> Z, </w:t>
      </w:r>
      <w:r w:rsidR="00FE2846" w:rsidRPr="00FE2846">
        <w:rPr>
          <w:rFonts w:ascii="Book Antiqua" w:eastAsia="Book Antiqua" w:hAnsi="Book Antiqua" w:cs="Book Antiqua"/>
          <w:color w:val="000000"/>
        </w:rPr>
        <w:t>Sun</w:t>
      </w:r>
      <w:r w:rsidR="00FE2846">
        <w:rPr>
          <w:rFonts w:ascii="Book Antiqua" w:eastAsia="Book Antiqua" w:hAnsi="Book Antiqua" w:cs="Book Antiqua"/>
          <w:color w:val="000000"/>
        </w:rPr>
        <w:t xml:space="preserve"> Y, </w:t>
      </w:r>
      <w:r w:rsidR="00FE2846" w:rsidRPr="00FE2846">
        <w:rPr>
          <w:rFonts w:ascii="Book Antiqua" w:eastAsia="Book Antiqua" w:hAnsi="Book Antiqua" w:cs="Book Antiqua"/>
          <w:color w:val="000000"/>
        </w:rPr>
        <w:t>Li</w:t>
      </w:r>
      <w:r w:rsidR="00FE2846">
        <w:rPr>
          <w:rFonts w:ascii="Book Antiqua" w:eastAsia="Book Antiqua" w:hAnsi="Book Antiqua" w:cs="Book Antiqua"/>
          <w:color w:val="000000"/>
        </w:rPr>
        <w:t xml:space="preserve"> Y</w:t>
      </w:r>
      <w:r>
        <w:rPr>
          <w:rFonts w:ascii="Book Antiqua" w:eastAsia="Book Antiqua" w:hAnsi="Book Antiqua" w:cs="Book Antiqua"/>
          <w:color w:val="000000"/>
        </w:rPr>
        <w:t>. LBA42 Perioperative chemotherapy of oxaliplatin combined with S-1</w:t>
      </w:r>
      <w:r w:rsidR="00FE2846">
        <w:rPr>
          <w:rFonts w:ascii="Book Antiqua" w:hAnsi="Book Antiqua" w:cs="Book Antiqua" w:hint="eastAsia"/>
          <w:color w:val="000000"/>
          <w:lang w:eastAsia="zh-CN"/>
        </w:rPr>
        <w:t xml:space="preserve"> </w:t>
      </w:r>
      <w:r w:rsidR="00FE2846">
        <w:rPr>
          <w:rFonts w:ascii="Book Antiqua" w:hAnsi="Book Antiqua" w:cs="Book Antiqua"/>
          <w:color w:val="000000"/>
          <w:lang w:eastAsia="zh-CN"/>
        </w:rPr>
        <w:t>(</w:t>
      </w:r>
      <w:r>
        <w:rPr>
          <w:rFonts w:ascii="Book Antiqua" w:eastAsia="Book Antiqua" w:hAnsi="Book Antiqua" w:cs="Book Antiqua"/>
          <w:color w:val="000000"/>
        </w:rPr>
        <w:t>SOX</w:t>
      </w:r>
      <w:r w:rsidR="00FE2846">
        <w:rPr>
          <w:rFonts w:ascii="Book Antiqua"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postoperative chemotherapy of SOX or oxaliplatin with capecitabine</w:t>
      </w:r>
      <w:r w:rsidR="00FE2846">
        <w:rPr>
          <w:rFonts w:ascii="Book Antiqua" w:hAnsi="Book Antiqua" w:cs="Book Antiqua" w:hint="eastAsia"/>
          <w:color w:val="000000"/>
          <w:lang w:eastAsia="zh-CN"/>
        </w:rPr>
        <w:t xml:space="preserve"> </w:t>
      </w:r>
      <w:r w:rsidR="00FE2846">
        <w:rPr>
          <w:rFonts w:ascii="Book Antiqua" w:hAnsi="Book Antiqua" w:cs="Book Antiqua"/>
          <w:color w:val="000000"/>
          <w:lang w:eastAsia="zh-CN"/>
        </w:rPr>
        <w:t>(</w:t>
      </w:r>
      <w:r>
        <w:rPr>
          <w:rFonts w:ascii="Book Antiqua" w:eastAsia="Book Antiqua" w:hAnsi="Book Antiqua" w:cs="Book Antiqua"/>
          <w:color w:val="000000"/>
        </w:rPr>
        <w:t>XELOX</w:t>
      </w:r>
      <w:r w:rsidR="00FE2846">
        <w:rPr>
          <w:rFonts w:ascii="Book Antiqua" w:eastAsia="Book Antiqua" w:hAnsi="Book Antiqua" w:cs="Book Antiqua"/>
          <w:color w:val="000000"/>
        </w:rPr>
        <w:t>)</w:t>
      </w:r>
      <w:r>
        <w:rPr>
          <w:rFonts w:ascii="Book Antiqua" w:eastAsia="Book Antiqua" w:hAnsi="Book Antiqua" w:cs="Book Antiqua"/>
          <w:color w:val="000000"/>
        </w:rPr>
        <w:t xml:space="preserve"> in locally advanced gastric adenocarcinoma with D2 gastrectomy: a randomized phase III trial</w:t>
      </w:r>
      <w:r w:rsidR="00FE2846">
        <w:rPr>
          <w:rFonts w:ascii="Book Antiqua" w:hAnsi="Book Antiqua" w:cs="Book Antiqua" w:hint="eastAsia"/>
          <w:color w:val="000000"/>
          <w:lang w:eastAsia="zh-CN"/>
        </w:rPr>
        <w:t xml:space="preserve"> </w:t>
      </w:r>
      <w:r w:rsidR="00FE2846">
        <w:rPr>
          <w:rFonts w:ascii="Book Antiqua" w:hAnsi="Book Antiqua" w:cs="Book Antiqua"/>
          <w:color w:val="000000"/>
          <w:lang w:eastAsia="zh-CN"/>
        </w:rPr>
        <w:t>(</w:t>
      </w:r>
      <w:r>
        <w:rPr>
          <w:rFonts w:ascii="Book Antiqua" w:eastAsia="Book Antiqua" w:hAnsi="Book Antiqua" w:cs="Book Antiqua"/>
          <w:color w:val="000000"/>
        </w:rPr>
        <w:t>RESOLVE trial</w:t>
      </w:r>
      <w:r w:rsidR="00FE2846">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Pr="00FE2846">
        <w:rPr>
          <w:rFonts w:ascii="Book Antiqua" w:eastAsia="Book Antiqua" w:hAnsi="Book Antiqua" w:cs="Book Antiqua"/>
          <w:i/>
          <w:iCs/>
          <w:color w:val="000000"/>
        </w:rPr>
        <w:t>Ann Oncol</w:t>
      </w:r>
      <w:r w:rsidR="00FE2846">
        <w:rPr>
          <w:rFonts w:ascii="宋体" w:eastAsia="宋体" w:hAnsi="宋体" w:cs="宋体" w:hint="eastAsia"/>
          <w:color w:val="000000"/>
          <w:lang w:eastAsia="zh-CN"/>
        </w:rPr>
        <w:t xml:space="preserve"> </w:t>
      </w:r>
      <w:r>
        <w:rPr>
          <w:rFonts w:ascii="Book Antiqua" w:eastAsia="Book Antiqua" w:hAnsi="Book Antiqua" w:cs="Book Antiqua"/>
          <w:color w:val="000000"/>
        </w:rPr>
        <w:t>2019</w:t>
      </w:r>
      <w:r w:rsidR="00FE2846">
        <w:rPr>
          <w:rFonts w:ascii="Book Antiqua" w:eastAsia="Book Antiqua" w:hAnsi="Book Antiqua" w:cs="Book Antiqua"/>
          <w:color w:val="000000"/>
        </w:rPr>
        <w:t xml:space="preserve">; </w:t>
      </w:r>
      <w:r w:rsidRPr="00FE2846">
        <w:rPr>
          <w:rFonts w:ascii="Book Antiqua" w:eastAsia="Book Antiqua" w:hAnsi="Book Antiqua" w:cs="Book Antiqua"/>
          <w:b/>
          <w:bCs/>
          <w:color w:val="000000"/>
        </w:rPr>
        <w:t>26 Suppl 4</w:t>
      </w:r>
      <w:r>
        <w:rPr>
          <w:rFonts w:ascii="Book Antiqua" w:eastAsia="Book Antiqua" w:hAnsi="Book Antiqua" w:cs="Book Antiqua"/>
          <w:color w:val="000000"/>
        </w:rPr>
        <w:t>:</w:t>
      </w:r>
      <w:r w:rsidR="00FE2846">
        <w:rPr>
          <w:rFonts w:ascii="Book Antiqua" w:eastAsia="Book Antiqua" w:hAnsi="Book Antiqua" w:cs="Book Antiqua"/>
          <w:color w:val="000000"/>
        </w:rPr>
        <w:t xml:space="preserve"> </w:t>
      </w:r>
      <w:r>
        <w:rPr>
          <w:rFonts w:ascii="Book Antiqua" w:eastAsia="Book Antiqua" w:hAnsi="Book Antiqua" w:cs="Book Antiqua"/>
          <w:color w:val="000000"/>
        </w:rPr>
        <w:t>S29</w:t>
      </w:r>
      <w:r>
        <w:rPr>
          <w:rFonts w:ascii="MS Mincho" w:eastAsia="MS Mincho" w:hAnsi="MS Mincho" w:cs="MS Mincho" w:hint="eastAsia"/>
          <w:color w:val="000000"/>
        </w:rPr>
        <w:t>⁃</w:t>
      </w:r>
      <w:r>
        <w:rPr>
          <w:rFonts w:ascii="Book Antiqua" w:eastAsia="Book Antiqua" w:hAnsi="Book Antiqua" w:cs="Book Antiqua"/>
          <w:color w:val="000000"/>
        </w:rPr>
        <w:t>S30</w:t>
      </w:r>
      <w:r w:rsidR="00FE2846">
        <w:rPr>
          <w:rFonts w:ascii="Book Antiqua" w:eastAsia="Book Antiqua" w:hAnsi="Book Antiqua" w:cs="Book Antiqua"/>
          <w:color w:val="000000"/>
        </w:rPr>
        <w:t xml:space="preserve"> [</w:t>
      </w:r>
      <w:r w:rsidR="00FE2846" w:rsidRPr="00FE2846">
        <w:rPr>
          <w:rFonts w:ascii="Book Antiqua" w:eastAsia="Book Antiqua" w:hAnsi="Book Antiqua" w:cs="Book Antiqua"/>
          <w:color w:val="000000"/>
        </w:rPr>
        <w:t>DO</w:t>
      </w:r>
      <w:r w:rsidR="00FE2846">
        <w:rPr>
          <w:rFonts w:ascii="Book Antiqua" w:eastAsia="Book Antiqua" w:hAnsi="Book Antiqua" w:cs="Book Antiqua"/>
          <w:color w:val="000000"/>
        </w:rPr>
        <w:t xml:space="preserve">I: </w:t>
      </w:r>
      <w:r w:rsidR="00FE2846" w:rsidRPr="00FE2846">
        <w:rPr>
          <w:rFonts w:ascii="Book Antiqua" w:eastAsia="Book Antiqua" w:hAnsi="Book Antiqua" w:cs="Book Antiqua"/>
          <w:color w:val="000000"/>
        </w:rPr>
        <w:t>10.1093/</w:t>
      </w:r>
      <w:proofErr w:type="spellStart"/>
      <w:r w:rsidR="00FE2846" w:rsidRPr="00FE2846">
        <w:rPr>
          <w:rFonts w:ascii="Book Antiqua" w:eastAsia="Book Antiqua" w:hAnsi="Book Antiqua" w:cs="Book Antiqua"/>
          <w:color w:val="000000"/>
        </w:rPr>
        <w:t>annonc</w:t>
      </w:r>
      <w:proofErr w:type="spellEnd"/>
      <w:r w:rsidR="00FE2846" w:rsidRPr="00FE2846">
        <w:rPr>
          <w:rFonts w:ascii="Book Antiqua" w:eastAsia="Book Antiqua" w:hAnsi="Book Antiqua" w:cs="Book Antiqua"/>
          <w:color w:val="000000"/>
        </w:rPr>
        <w:t>/mdz394.033</w:t>
      </w:r>
      <w:r w:rsidR="00FE2846">
        <w:rPr>
          <w:rFonts w:ascii="Book Antiqua" w:eastAsia="Book Antiqua" w:hAnsi="Book Antiqua" w:cs="Book Antiqua"/>
          <w:color w:val="000000"/>
        </w:rPr>
        <w:t>]</w:t>
      </w:r>
    </w:p>
    <w:p w14:paraId="0BFB117B" w14:textId="0BFA5F5B" w:rsidR="00A77B3E" w:rsidRDefault="009B03CE">
      <w:pPr>
        <w:spacing w:line="360" w:lineRule="auto"/>
        <w:jc w:val="both"/>
      </w:pPr>
      <w:r>
        <w:rPr>
          <w:rFonts w:ascii="Book Antiqua" w:eastAsia="Book Antiqua" w:hAnsi="Book Antiqua" w:cs="Book Antiqua"/>
          <w:color w:val="000000"/>
        </w:rPr>
        <w:t>8</w:t>
      </w:r>
      <w:r w:rsidR="00FE2846">
        <w:rPr>
          <w:rFonts w:ascii="Book Antiqua" w:eastAsia="Book Antiqua" w:hAnsi="Book Antiqua" w:cs="Book Antiqua"/>
          <w:color w:val="000000"/>
        </w:rPr>
        <w:t xml:space="preserve"> </w:t>
      </w:r>
      <w:r w:rsidRPr="008705FA">
        <w:rPr>
          <w:rFonts w:ascii="Book Antiqua" w:eastAsia="Book Antiqua" w:hAnsi="Book Antiqua" w:cs="Book Antiqua"/>
          <w:b/>
          <w:bCs/>
          <w:color w:val="000000"/>
        </w:rPr>
        <w:t>Kang YK</w:t>
      </w:r>
      <w:r w:rsidR="00FE5AAC">
        <w:rPr>
          <w:rFonts w:ascii="Book Antiqua" w:hAnsi="Book Antiqua" w:cs="Book Antiqua" w:hint="eastAsia"/>
          <w:color w:val="000000"/>
          <w:lang w:eastAsia="zh-CN"/>
        </w:rPr>
        <w:t>,</w:t>
      </w:r>
      <w:r w:rsidR="00FE5AAC">
        <w:rPr>
          <w:rFonts w:ascii="Book Antiqua" w:hAnsi="Book Antiqua" w:cs="Book Antiqua"/>
          <w:color w:val="000000"/>
          <w:lang w:eastAsia="zh-CN"/>
        </w:rPr>
        <w:t xml:space="preserve"> </w:t>
      </w:r>
      <w:proofErr w:type="spellStart"/>
      <w:r>
        <w:rPr>
          <w:rFonts w:ascii="Book Antiqua" w:eastAsia="Book Antiqua" w:hAnsi="Book Antiqua" w:cs="Book Antiqua"/>
          <w:color w:val="000000"/>
        </w:rPr>
        <w:t>Yook</w:t>
      </w:r>
      <w:proofErr w:type="spellEnd"/>
      <w:r>
        <w:rPr>
          <w:rFonts w:ascii="Book Antiqua" w:eastAsia="Book Antiqua" w:hAnsi="Book Antiqua" w:cs="Book Antiqua"/>
          <w:color w:val="000000"/>
        </w:rPr>
        <w:t xml:space="preserve"> JH</w:t>
      </w:r>
      <w:r w:rsidR="00FE5AAC">
        <w:rPr>
          <w:rFonts w:ascii="Book Antiqua" w:hAnsi="Book Antiqua" w:cs="Book Antiqua" w:hint="eastAsia"/>
          <w:color w:val="000000"/>
          <w:lang w:eastAsia="zh-CN"/>
        </w:rPr>
        <w:t>,</w:t>
      </w:r>
      <w:r w:rsidR="00FE5AAC">
        <w:rPr>
          <w:rFonts w:ascii="Book Antiqua" w:hAnsi="Book Antiqua" w:cs="Book Antiqua"/>
          <w:color w:val="000000"/>
          <w:lang w:eastAsia="zh-CN"/>
        </w:rPr>
        <w:t xml:space="preserve"> </w:t>
      </w:r>
      <w:r>
        <w:rPr>
          <w:rFonts w:ascii="Book Antiqua" w:eastAsia="Book Antiqua" w:hAnsi="Book Antiqua" w:cs="Book Antiqua"/>
          <w:color w:val="000000"/>
        </w:rPr>
        <w:t>Park YK</w:t>
      </w:r>
      <w:r w:rsidR="00FE5AAC">
        <w:rPr>
          <w:rFonts w:ascii="Book Antiqua" w:hAnsi="Book Antiqua" w:cs="Book Antiqua" w:hint="eastAsia"/>
          <w:color w:val="000000"/>
          <w:lang w:eastAsia="zh-CN"/>
        </w:rPr>
        <w:t>,</w:t>
      </w:r>
      <w:r w:rsidR="00FE5AAC">
        <w:rPr>
          <w:rFonts w:ascii="Book Antiqua" w:hAnsi="Book Antiqua" w:cs="Book Antiqua"/>
          <w:color w:val="000000"/>
          <w:lang w:eastAsia="zh-CN"/>
        </w:rPr>
        <w:t xml:space="preserve"> </w:t>
      </w:r>
      <w:r w:rsidR="001B0EA1">
        <w:rPr>
          <w:rFonts w:ascii="Book Antiqua" w:eastAsia="Book Antiqua" w:hAnsi="Book Antiqua" w:cs="Book Antiqua"/>
          <w:color w:val="000000"/>
        </w:rPr>
        <w:t>K</w:t>
      </w:r>
      <w:r w:rsidR="001B0EA1" w:rsidRPr="00C75077">
        <w:rPr>
          <w:rFonts w:ascii="Book Antiqua" w:eastAsia="Book Antiqua" w:hAnsi="Book Antiqua" w:cs="Book Antiqua"/>
          <w:color w:val="000000"/>
        </w:rPr>
        <w:t xml:space="preserve">im YW, Kim J, </w:t>
      </w:r>
      <w:proofErr w:type="spellStart"/>
      <w:r w:rsidR="001B0EA1" w:rsidRPr="00C75077">
        <w:rPr>
          <w:rFonts w:ascii="Book Antiqua" w:eastAsia="Book Antiqua" w:hAnsi="Book Antiqua" w:cs="Book Antiqua"/>
          <w:color w:val="000000"/>
        </w:rPr>
        <w:t>Ryu</w:t>
      </w:r>
      <w:proofErr w:type="spellEnd"/>
      <w:r w:rsidR="001B0EA1" w:rsidRPr="00C75077">
        <w:rPr>
          <w:rFonts w:ascii="Book Antiqua" w:eastAsia="Book Antiqua" w:hAnsi="Book Antiqua" w:cs="Book Antiqua"/>
          <w:color w:val="000000"/>
        </w:rPr>
        <w:t xml:space="preserve"> MH, </w:t>
      </w:r>
      <w:proofErr w:type="spellStart"/>
      <w:r w:rsidR="001B0EA1" w:rsidRPr="00C75077">
        <w:rPr>
          <w:rFonts w:ascii="Book Antiqua" w:eastAsia="Book Antiqua" w:hAnsi="Book Antiqua" w:cs="Book Antiqua"/>
          <w:color w:val="000000"/>
        </w:rPr>
        <w:t>Rha</w:t>
      </w:r>
      <w:proofErr w:type="spellEnd"/>
      <w:r w:rsidR="001B0EA1" w:rsidRPr="00C75077">
        <w:rPr>
          <w:rFonts w:ascii="Book Antiqua" w:eastAsia="Book Antiqua" w:hAnsi="Book Antiqua" w:cs="Book Antiqua"/>
          <w:color w:val="000000"/>
        </w:rPr>
        <w:t xml:space="preserve"> SY, Chung IJ, Kim IH, Oh SC, </w:t>
      </w:r>
      <w:proofErr w:type="spellStart"/>
      <w:r w:rsidR="001B0EA1" w:rsidRPr="00C75077">
        <w:rPr>
          <w:rFonts w:ascii="Book Antiqua" w:eastAsia="Book Antiqua" w:hAnsi="Book Antiqua" w:cs="Book Antiqua"/>
          <w:color w:val="000000"/>
        </w:rPr>
        <w:t>Yoo</w:t>
      </w:r>
      <w:proofErr w:type="spellEnd"/>
      <w:r w:rsidR="001B0EA1" w:rsidRPr="00C75077">
        <w:rPr>
          <w:rFonts w:ascii="Book Antiqua" w:eastAsia="Book Antiqua" w:hAnsi="Book Antiqua" w:cs="Book Antiqua"/>
          <w:color w:val="000000"/>
        </w:rPr>
        <w:t xml:space="preserve"> CH, Choi JH, Zang DY, Kim G, Lee Y, Noh SH</w:t>
      </w:r>
      <w:r>
        <w:rPr>
          <w:rFonts w:ascii="Book Antiqua" w:eastAsia="Book Antiqua" w:hAnsi="Book Antiqua" w:cs="Book Antiqua"/>
          <w:color w:val="000000"/>
        </w:rPr>
        <w:t>. A phase III open label randomized study of neoadjuvant chemotherapy with docetaxel</w:t>
      </w:r>
      <w:r w:rsidR="00FE2846">
        <w:rPr>
          <w:rFonts w:ascii="Book Antiqua" w:hAnsi="Book Antiqua" w:cs="Book Antiqua" w:hint="eastAsia"/>
          <w:color w:val="000000"/>
          <w:lang w:eastAsia="zh-CN"/>
        </w:rPr>
        <w:t>,</w:t>
      </w:r>
      <w:r>
        <w:rPr>
          <w:rFonts w:ascii="Book Antiqua" w:eastAsia="Book Antiqua" w:hAnsi="Book Antiqua" w:cs="Book Antiqua"/>
          <w:color w:val="000000"/>
        </w:rPr>
        <w:t xml:space="preserve"> oxaliplatin and S⁃1</w:t>
      </w:r>
      <w:r w:rsidR="00FE2846">
        <w:rPr>
          <w:rFonts w:ascii="Book Antiqua" w:eastAsia="Book Antiqua" w:hAnsi="Book Antiqua" w:cs="Book Antiqua"/>
          <w:color w:val="000000"/>
        </w:rPr>
        <w:t xml:space="preserve"> </w:t>
      </w:r>
      <w:r w:rsidR="00FE2846">
        <w:rPr>
          <w:rFonts w:ascii="Book Antiqua" w:hAnsi="Book Antiqua" w:cs="Book Antiqua" w:hint="eastAsia"/>
          <w:color w:val="000000"/>
          <w:lang w:eastAsia="zh-CN"/>
        </w:rPr>
        <w:t>(</w:t>
      </w:r>
      <w:r>
        <w:rPr>
          <w:rFonts w:ascii="Book Antiqua" w:eastAsia="Book Antiqua" w:hAnsi="Book Antiqua" w:cs="Book Antiqua"/>
          <w:color w:val="000000"/>
        </w:rPr>
        <w:t>DOS</w:t>
      </w:r>
      <w:r w:rsidR="00FE2846">
        <w:rPr>
          <w:rFonts w:ascii="Book Antiqua" w:hAnsi="Book Antiqua" w:cs="Book Antiqua" w:hint="eastAsia"/>
          <w:color w:val="000000"/>
          <w:lang w:eastAsia="zh-CN"/>
        </w:rPr>
        <w:t>)</w:t>
      </w:r>
      <w:r w:rsidR="00FE2846">
        <w:rPr>
          <w:rFonts w:ascii="Book Antiqua" w:hAnsi="Book Antiqua" w:cs="Book Antiqua"/>
          <w:color w:val="000000"/>
          <w:lang w:eastAsia="zh-CN"/>
        </w:rPr>
        <w:t xml:space="preserve"> </w:t>
      </w:r>
      <w:r>
        <w:rPr>
          <w:rFonts w:ascii="Book Antiqua" w:eastAsia="Book Antiqua" w:hAnsi="Book Antiqua" w:cs="Book Antiqua"/>
          <w:color w:val="000000"/>
        </w:rPr>
        <w:t>followed by surgery and adjuvant S⁃1</w:t>
      </w:r>
      <w:r w:rsidR="00FE2846">
        <w:rPr>
          <w:rFonts w:ascii="Book Antiqua"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surgery and adjuvant S⁃1 for </w:t>
      </w:r>
      <w:proofErr w:type="spellStart"/>
      <w:r>
        <w:rPr>
          <w:rFonts w:ascii="Book Antiqua" w:eastAsia="Book Antiqua" w:hAnsi="Book Antiqua" w:cs="Book Antiqua"/>
          <w:color w:val="000000"/>
        </w:rPr>
        <w:t>resectable</w:t>
      </w:r>
      <w:proofErr w:type="spellEnd"/>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advanced gastric cancer </w:t>
      </w:r>
      <w:r w:rsidR="005D1BB0">
        <w:rPr>
          <w:rFonts w:ascii="Book Antiqua" w:hAnsi="Book Antiqua" w:cs="Book Antiqua" w:hint="eastAsia"/>
          <w:color w:val="000000"/>
          <w:lang w:eastAsia="zh-CN"/>
        </w:rPr>
        <w:t>(</w:t>
      </w:r>
      <w:r>
        <w:rPr>
          <w:rFonts w:ascii="Book Antiqua" w:eastAsia="Book Antiqua" w:hAnsi="Book Antiqua" w:cs="Book Antiqua"/>
          <w:color w:val="000000"/>
        </w:rPr>
        <w:t>PRODIGY study</w:t>
      </w:r>
      <w:r w:rsidR="005D1BB0">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Pr="00FE5AAC">
        <w:rPr>
          <w:rFonts w:ascii="Book Antiqua" w:eastAsia="Book Antiqua" w:hAnsi="Book Antiqua" w:cs="Book Antiqua"/>
          <w:i/>
          <w:iCs/>
          <w:color w:val="000000"/>
        </w:rPr>
        <w:t>Ann Oncol</w:t>
      </w:r>
      <w:r w:rsidR="00FE5AAC">
        <w:rPr>
          <w:rFonts w:ascii="Book Antiqua" w:hAnsi="Book Antiqua" w:cs="Book Antiqua" w:hint="eastAsia"/>
          <w:color w:val="000000"/>
          <w:lang w:eastAsia="zh-CN"/>
        </w:rPr>
        <w:t xml:space="preserve"> </w:t>
      </w:r>
      <w:r>
        <w:rPr>
          <w:rFonts w:ascii="Book Antiqua" w:eastAsia="Book Antiqua" w:hAnsi="Book Antiqua" w:cs="Book Antiqua"/>
          <w:color w:val="000000"/>
        </w:rPr>
        <w:t>2019</w:t>
      </w:r>
      <w:r w:rsidR="00FE5AAC">
        <w:rPr>
          <w:rFonts w:ascii="Book Antiqua" w:hAnsi="Book Antiqua" w:cs="Book Antiqua" w:hint="eastAsia"/>
          <w:color w:val="000000"/>
          <w:lang w:eastAsia="zh-CN"/>
        </w:rPr>
        <w:t>;</w:t>
      </w:r>
      <w:r w:rsidR="00FE5AAC">
        <w:rPr>
          <w:rFonts w:ascii="Book Antiqua" w:hAnsi="Book Antiqua" w:cs="Book Antiqua"/>
          <w:color w:val="000000"/>
          <w:lang w:eastAsia="zh-CN"/>
        </w:rPr>
        <w:t xml:space="preserve"> </w:t>
      </w:r>
      <w:r w:rsidRPr="00FE5AAC">
        <w:rPr>
          <w:rFonts w:ascii="Book Antiqua" w:eastAsia="Book Antiqua" w:hAnsi="Book Antiqua" w:cs="Book Antiqua"/>
          <w:b/>
          <w:bCs/>
          <w:color w:val="000000"/>
        </w:rPr>
        <w:t>30 Suppl 5</w:t>
      </w:r>
      <w:r>
        <w:rPr>
          <w:rFonts w:ascii="Book Antiqua" w:eastAsia="Book Antiqua" w:hAnsi="Book Antiqua" w:cs="Book Antiqua"/>
          <w:color w:val="000000"/>
        </w:rPr>
        <w:t>:</w:t>
      </w:r>
      <w:r w:rsidR="001B0EA1">
        <w:rPr>
          <w:rFonts w:ascii="Book Antiqua" w:eastAsia="Book Antiqua" w:hAnsi="Book Antiqua" w:cs="Book Antiqua"/>
          <w:color w:val="000000"/>
        </w:rPr>
        <w:t xml:space="preserve"> </w:t>
      </w:r>
      <w:r>
        <w:rPr>
          <w:rFonts w:ascii="Book Antiqua" w:eastAsia="Book Antiqua" w:hAnsi="Book Antiqua" w:cs="Book Antiqua"/>
          <w:color w:val="000000"/>
        </w:rPr>
        <w:t>S851⁃S934</w:t>
      </w:r>
      <w:r w:rsidR="00FE5AAC">
        <w:rPr>
          <w:rFonts w:ascii="Book Antiqua" w:eastAsia="Book Antiqua" w:hAnsi="Book Antiqua" w:cs="Book Antiqua"/>
          <w:color w:val="000000"/>
        </w:rPr>
        <w:t xml:space="preserve"> </w:t>
      </w:r>
      <w:r w:rsidR="001B0EA1">
        <w:rPr>
          <w:rFonts w:ascii="Book Antiqua" w:eastAsia="Book Antiqua" w:hAnsi="Book Antiqua" w:cs="Book Antiqua"/>
          <w:color w:val="000000"/>
        </w:rPr>
        <w:t>[DOI:</w:t>
      </w:r>
      <w:r w:rsidR="001B0EA1" w:rsidRPr="00C75077">
        <w:rPr>
          <w:rFonts w:ascii="Book Antiqua" w:eastAsia="Book Antiqua" w:hAnsi="Book Antiqua" w:cs="Book Antiqua"/>
          <w:color w:val="000000"/>
        </w:rPr>
        <w:t xml:space="preserve"> </w:t>
      </w:r>
      <w:hyperlink r:id="rId8" w:history="1">
        <w:r w:rsidR="001B0EA1" w:rsidRPr="00C75077">
          <w:rPr>
            <w:rFonts w:ascii="Book Antiqua" w:eastAsia="Book Antiqua" w:hAnsi="Book Antiqua" w:cs="Book Antiqua"/>
            <w:color w:val="000000"/>
          </w:rPr>
          <w:t>10.1093/annonc/mdz394.032</w:t>
        </w:r>
      </w:hyperlink>
      <w:r w:rsidR="001B0EA1">
        <w:rPr>
          <w:rFonts w:ascii="Book Antiqua" w:eastAsia="Book Antiqua" w:hAnsi="Book Antiqua" w:cs="Book Antiqua"/>
          <w:color w:val="000000"/>
        </w:rPr>
        <w:t>]</w:t>
      </w:r>
    </w:p>
    <w:p w14:paraId="39DA4B44" w14:textId="39ACA480" w:rsidR="00A77B3E" w:rsidRPr="005D1BB0" w:rsidRDefault="009B03CE">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Wang</w:t>
      </w:r>
      <w:r w:rsidR="005D1BB0">
        <w:rPr>
          <w:rFonts w:ascii="Book Antiqua" w:eastAsia="Book Antiqua" w:hAnsi="Book Antiqua" w:cs="Book Antiqua"/>
          <w:b/>
          <w:bCs/>
          <w:color w:val="000000"/>
        </w:rPr>
        <w:t xml:space="preserve"> X</w:t>
      </w:r>
      <w:r w:rsidRPr="005D1BB0">
        <w:rPr>
          <w:rFonts w:ascii="Book Antiqua" w:eastAsia="Book Antiqua" w:hAnsi="Book Antiqua" w:cs="Book Antiqua"/>
          <w:color w:val="000000"/>
        </w:rPr>
        <w:t>,</w:t>
      </w:r>
      <w:r>
        <w:rPr>
          <w:rFonts w:ascii="Book Antiqua" w:eastAsia="Book Antiqua" w:hAnsi="Book Antiqua" w:cs="Book Antiqua"/>
          <w:color w:val="000000"/>
        </w:rPr>
        <w:t xml:space="preserve"> Li</w:t>
      </w:r>
      <w:r w:rsidR="005D1BB0">
        <w:rPr>
          <w:rFonts w:ascii="Book Antiqua" w:eastAsia="Book Antiqua" w:hAnsi="Book Antiqua" w:cs="Book Antiqua"/>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Xie</w:t>
      </w:r>
      <w:proofErr w:type="spellEnd"/>
      <w:r w:rsidR="005D1BB0">
        <w:rPr>
          <w:rFonts w:ascii="Book Antiqua" w:eastAsia="Book Antiqua" w:hAnsi="Book Antiqua" w:cs="Book Antiqua"/>
          <w:color w:val="000000"/>
        </w:rPr>
        <w:t xml:space="preserve"> T</w:t>
      </w:r>
      <w:r>
        <w:rPr>
          <w:rFonts w:ascii="Book Antiqua" w:eastAsia="Book Antiqua" w:hAnsi="Book Antiqua" w:cs="Book Antiqua"/>
          <w:color w:val="000000"/>
        </w:rPr>
        <w:t xml:space="preserve">, </w:t>
      </w:r>
      <w:r w:rsidR="005D1BB0">
        <w:rPr>
          <w:rFonts w:ascii="Book Antiqua" w:eastAsia="Book Antiqua" w:hAnsi="Book Antiqua" w:cs="Book Antiqua"/>
          <w:color w:val="000000"/>
        </w:rPr>
        <w:t>Lu Y, Guo X, Lin C.</w:t>
      </w:r>
      <w:r>
        <w:rPr>
          <w:rFonts w:ascii="Book Antiqua" w:eastAsia="Book Antiqua" w:hAnsi="Book Antiqua" w:cs="Book Antiqua"/>
          <w:color w:val="000000"/>
        </w:rPr>
        <w:t xml:space="preserve"> Early results of the randomized, multicenter, controlled evaluation of S-1 and oxaliplatin as neoadjuvant chemotherapy for Chinese advanced gastric cancer patients (RESONANCE Trial). </w:t>
      </w:r>
      <w:r w:rsidRPr="005D1BB0">
        <w:rPr>
          <w:rFonts w:ascii="Book Antiqua" w:eastAsia="Book Antiqua" w:hAnsi="Book Antiqua" w:cs="Book Antiqua"/>
          <w:i/>
          <w:iCs/>
          <w:color w:val="000000"/>
        </w:rPr>
        <w:t>J Clin Oncol</w:t>
      </w:r>
      <w:r>
        <w:rPr>
          <w:rFonts w:ascii="Book Antiqua" w:eastAsia="Book Antiqua" w:hAnsi="Book Antiqua" w:cs="Book Antiqua"/>
          <w:color w:val="000000"/>
        </w:rPr>
        <w:t xml:space="preserve"> 2020</w:t>
      </w:r>
      <w:r w:rsidR="005D1BB0">
        <w:rPr>
          <w:rFonts w:ascii="Book Antiqua" w:eastAsia="Book Antiqua" w:hAnsi="Book Antiqua" w:cs="Book Antiqua"/>
          <w:color w:val="000000"/>
        </w:rPr>
        <w:t xml:space="preserve">; </w:t>
      </w:r>
      <w:r w:rsidR="005D1BB0" w:rsidRPr="005D1BB0">
        <w:rPr>
          <w:rFonts w:ascii="Book Antiqua" w:eastAsia="Book Antiqua" w:hAnsi="Book Antiqua" w:cs="Book Antiqua"/>
          <w:b/>
          <w:bCs/>
          <w:color w:val="000000"/>
        </w:rPr>
        <w:t>38</w:t>
      </w:r>
      <w:r w:rsidR="005D1BB0" w:rsidRPr="005D1BB0">
        <w:rPr>
          <w:rFonts w:ascii="Book Antiqua" w:eastAsia="Book Antiqua" w:hAnsi="Book Antiqua" w:cs="Book Antiqua"/>
          <w:color w:val="000000"/>
        </w:rPr>
        <w:t xml:space="preserve"> [DOI: 10.1200/JCO.2020.38.4_suppl.280]</w:t>
      </w:r>
    </w:p>
    <w:p w14:paraId="0686304C" w14:textId="77777777" w:rsidR="00A77B3E" w:rsidRDefault="009B03CE">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An JY</w:t>
      </w:r>
      <w:r>
        <w:rPr>
          <w:rFonts w:ascii="Book Antiqua" w:eastAsia="Book Antiqua" w:hAnsi="Book Antiqua" w:cs="Book Antiqua"/>
          <w:color w:val="000000"/>
        </w:rPr>
        <w:t xml:space="preserve">, Kim KM, Kim YM, Cheong JH, Hyung WJ, Noh SH. Surgical complications in gastric cancer patients preoperatively treated with chemotherapy: their risk factors and clinical relevance. </w:t>
      </w:r>
      <w:r>
        <w:rPr>
          <w:rFonts w:ascii="Book Antiqua" w:eastAsia="Book Antiqua" w:hAnsi="Book Antiqua" w:cs="Book Antiqua"/>
          <w:i/>
          <w:iCs/>
          <w:color w:val="000000"/>
        </w:rPr>
        <w:t>Ann Surg Oncol</w:t>
      </w:r>
      <w:r>
        <w:rPr>
          <w:rFonts w:ascii="Book Antiqua" w:eastAsia="Book Antiqua" w:hAnsi="Book Antiqua" w:cs="Book Antiqua"/>
          <w:color w:val="000000"/>
        </w:rPr>
        <w:t xml:space="preserve"> 2012; </w:t>
      </w:r>
      <w:r>
        <w:rPr>
          <w:rFonts w:ascii="Book Antiqua" w:eastAsia="Book Antiqua" w:hAnsi="Book Antiqua" w:cs="Book Antiqua"/>
          <w:b/>
          <w:bCs/>
          <w:color w:val="000000"/>
        </w:rPr>
        <w:t>19</w:t>
      </w:r>
      <w:r>
        <w:rPr>
          <w:rFonts w:ascii="Book Antiqua" w:eastAsia="Book Antiqua" w:hAnsi="Book Antiqua" w:cs="Book Antiqua"/>
          <w:color w:val="000000"/>
        </w:rPr>
        <w:t>: 2452-2458 [PMID: 22395984 DOI: 10.1245/s10434-012-2267-9]</w:t>
      </w:r>
    </w:p>
    <w:p w14:paraId="64F776C0" w14:textId="77777777" w:rsidR="00A77B3E" w:rsidRDefault="009B03CE">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Schuhmacher</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Gretschel</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Lordick</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Reichardt</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Hohenberger</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Eisenberger</w:t>
      </w:r>
      <w:proofErr w:type="spellEnd"/>
      <w:r>
        <w:rPr>
          <w:rFonts w:ascii="Book Antiqua" w:eastAsia="Book Antiqua" w:hAnsi="Book Antiqua" w:cs="Book Antiqua"/>
          <w:color w:val="000000"/>
        </w:rPr>
        <w:t xml:space="preserve"> CF, Haag C, Mauer ME, Hasan B, Welch J, </w:t>
      </w:r>
      <w:proofErr w:type="spellStart"/>
      <w:r>
        <w:rPr>
          <w:rFonts w:ascii="Book Antiqua" w:eastAsia="Book Antiqua" w:hAnsi="Book Antiqua" w:cs="Book Antiqua"/>
          <w:color w:val="000000"/>
        </w:rPr>
        <w:t>Ott</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Hoelscher</w:t>
      </w:r>
      <w:proofErr w:type="spellEnd"/>
      <w:r>
        <w:rPr>
          <w:rFonts w:ascii="Book Antiqua" w:eastAsia="Book Antiqua" w:hAnsi="Book Antiqua" w:cs="Book Antiqua"/>
          <w:color w:val="000000"/>
        </w:rPr>
        <w:t xml:space="preserve"> A, Schneider PM, </w:t>
      </w:r>
      <w:proofErr w:type="spellStart"/>
      <w:r>
        <w:rPr>
          <w:rFonts w:ascii="Book Antiqua" w:eastAsia="Book Antiqua" w:hAnsi="Book Antiqua" w:cs="Book Antiqua"/>
          <w:color w:val="000000"/>
        </w:rPr>
        <w:t>Bechstein</w:t>
      </w:r>
      <w:proofErr w:type="spellEnd"/>
      <w:r>
        <w:rPr>
          <w:rFonts w:ascii="Book Antiqua" w:eastAsia="Book Antiqua" w:hAnsi="Book Antiqua" w:cs="Book Antiqua"/>
          <w:color w:val="000000"/>
        </w:rPr>
        <w:t xml:space="preserve"> W, Wilke H, Lutz MP, </w:t>
      </w:r>
      <w:proofErr w:type="spellStart"/>
      <w:r>
        <w:rPr>
          <w:rFonts w:ascii="Book Antiqua" w:eastAsia="Book Antiqua" w:hAnsi="Book Antiqua" w:cs="Book Antiqua"/>
          <w:color w:val="000000"/>
        </w:rPr>
        <w:t>Nordlinger</w:t>
      </w:r>
      <w:proofErr w:type="spellEnd"/>
      <w:r>
        <w:rPr>
          <w:rFonts w:ascii="Book Antiqua" w:eastAsia="Book Antiqua" w:hAnsi="Book Antiqua" w:cs="Book Antiqua"/>
          <w:color w:val="000000"/>
        </w:rPr>
        <w:t xml:space="preserve"> B, Van </w:t>
      </w:r>
      <w:proofErr w:type="spellStart"/>
      <w:r>
        <w:rPr>
          <w:rFonts w:ascii="Book Antiqua" w:eastAsia="Book Antiqua" w:hAnsi="Book Antiqua" w:cs="Book Antiqua"/>
          <w:color w:val="000000"/>
        </w:rPr>
        <w:t>Cutsem</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Siewert</w:t>
      </w:r>
      <w:proofErr w:type="spellEnd"/>
      <w:r>
        <w:rPr>
          <w:rFonts w:ascii="Book Antiqua" w:eastAsia="Book Antiqua" w:hAnsi="Book Antiqua" w:cs="Book Antiqua"/>
          <w:color w:val="000000"/>
        </w:rPr>
        <w:t xml:space="preserve"> JR, </w:t>
      </w:r>
      <w:proofErr w:type="spellStart"/>
      <w:r>
        <w:rPr>
          <w:rFonts w:ascii="Book Antiqua" w:eastAsia="Book Antiqua" w:hAnsi="Book Antiqua" w:cs="Book Antiqua"/>
          <w:color w:val="000000"/>
        </w:rPr>
        <w:t>Schlag</w:t>
      </w:r>
      <w:proofErr w:type="spellEnd"/>
      <w:r>
        <w:rPr>
          <w:rFonts w:ascii="Book Antiqua" w:eastAsia="Book Antiqua" w:hAnsi="Book Antiqua" w:cs="Book Antiqua"/>
          <w:color w:val="000000"/>
        </w:rPr>
        <w:t xml:space="preserve"> PM. Neoadjuvant chemotherapy compared with surgery alone for locally advanced cancer of the stomach and cardia: European </w:t>
      </w:r>
      <w:proofErr w:type="spellStart"/>
      <w:r>
        <w:rPr>
          <w:rFonts w:ascii="Book Antiqua" w:eastAsia="Book Antiqua" w:hAnsi="Book Antiqua" w:cs="Book Antiqua"/>
          <w:color w:val="000000"/>
        </w:rPr>
        <w:t>Organisation</w:t>
      </w:r>
      <w:proofErr w:type="spellEnd"/>
      <w:r>
        <w:rPr>
          <w:rFonts w:ascii="Book Antiqua" w:eastAsia="Book Antiqua" w:hAnsi="Book Antiqua" w:cs="Book Antiqua"/>
          <w:color w:val="000000"/>
        </w:rPr>
        <w:t xml:space="preserve"> for Research and Treatment of Cancer randomized trial 40954.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2010; </w:t>
      </w:r>
      <w:r>
        <w:rPr>
          <w:rFonts w:ascii="Book Antiqua" w:eastAsia="Book Antiqua" w:hAnsi="Book Antiqua" w:cs="Book Antiqua"/>
          <w:b/>
          <w:bCs/>
          <w:color w:val="000000"/>
        </w:rPr>
        <w:t>28</w:t>
      </w:r>
      <w:r>
        <w:rPr>
          <w:rFonts w:ascii="Book Antiqua" w:eastAsia="Book Antiqua" w:hAnsi="Book Antiqua" w:cs="Book Antiqua"/>
          <w:color w:val="000000"/>
        </w:rPr>
        <w:t>: 5210-5218 [PMID: 21060024 DOI: 10.1200/JCO.2009.26.6114]</w:t>
      </w:r>
    </w:p>
    <w:p w14:paraId="049384DC" w14:textId="77777777" w:rsidR="00A77B3E" w:rsidRDefault="009B03CE">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Claassen YHM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Hartgrink</w:t>
      </w:r>
      <w:proofErr w:type="spellEnd"/>
      <w:r>
        <w:rPr>
          <w:rFonts w:ascii="Book Antiqua" w:eastAsia="Book Antiqua" w:hAnsi="Book Antiqua" w:cs="Book Antiqua"/>
          <w:color w:val="000000"/>
        </w:rPr>
        <w:t xml:space="preserve"> HH, </w:t>
      </w:r>
      <w:proofErr w:type="spellStart"/>
      <w:r>
        <w:rPr>
          <w:rFonts w:ascii="Book Antiqua" w:eastAsia="Book Antiqua" w:hAnsi="Book Antiqua" w:cs="Book Antiqua"/>
          <w:color w:val="000000"/>
        </w:rPr>
        <w:t>Dikken</w:t>
      </w:r>
      <w:proofErr w:type="spellEnd"/>
      <w:r>
        <w:rPr>
          <w:rFonts w:ascii="Book Antiqua" w:eastAsia="Book Antiqua" w:hAnsi="Book Antiqua" w:cs="Book Antiqua"/>
          <w:color w:val="000000"/>
        </w:rPr>
        <w:t xml:space="preserve"> JL, de </w:t>
      </w:r>
      <w:proofErr w:type="spellStart"/>
      <w:r>
        <w:rPr>
          <w:rFonts w:ascii="Book Antiqua" w:eastAsia="Book Antiqua" w:hAnsi="Book Antiqua" w:cs="Book Antiqua"/>
          <w:color w:val="000000"/>
        </w:rPr>
        <w:t>Steur</w:t>
      </w:r>
      <w:proofErr w:type="spellEnd"/>
      <w:r>
        <w:rPr>
          <w:rFonts w:ascii="Book Antiqua" w:eastAsia="Book Antiqua" w:hAnsi="Book Antiqua" w:cs="Book Antiqua"/>
          <w:color w:val="000000"/>
        </w:rPr>
        <w:t xml:space="preserve"> WO, van </w:t>
      </w:r>
      <w:proofErr w:type="spellStart"/>
      <w:r>
        <w:rPr>
          <w:rFonts w:ascii="Book Antiqua" w:eastAsia="Book Antiqua" w:hAnsi="Book Antiqua" w:cs="Book Antiqua"/>
          <w:color w:val="000000"/>
        </w:rPr>
        <w:t>Sandick</w:t>
      </w:r>
      <w:proofErr w:type="spellEnd"/>
      <w:r>
        <w:rPr>
          <w:rFonts w:ascii="Book Antiqua" w:eastAsia="Book Antiqua" w:hAnsi="Book Antiqua" w:cs="Book Antiqua"/>
          <w:color w:val="000000"/>
        </w:rPr>
        <w:t xml:space="preserve"> JW, van </w:t>
      </w:r>
      <w:proofErr w:type="spellStart"/>
      <w:r>
        <w:rPr>
          <w:rFonts w:ascii="Book Antiqua" w:eastAsia="Book Antiqua" w:hAnsi="Book Antiqua" w:cs="Book Antiqua"/>
          <w:color w:val="000000"/>
        </w:rPr>
        <w:t>Grieken</w:t>
      </w:r>
      <w:proofErr w:type="spellEnd"/>
      <w:r>
        <w:rPr>
          <w:rFonts w:ascii="Book Antiqua" w:eastAsia="Book Antiqua" w:hAnsi="Book Antiqua" w:cs="Book Antiqua"/>
          <w:color w:val="000000"/>
        </w:rPr>
        <w:t xml:space="preserve"> NCT, Cats A, Trip AK, Jansen EPM, </w:t>
      </w:r>
      <w:proofErr w:type="spellStart"/>
      <w:r>
        <w:rPr>
          <w:rFonts w:ascii="Book Antiqua" w:eastAsia="Book Antiqua" w:hAnsi="Book Antiqua" w:cs="Book Antiqua"/>
          <w:color w:val="000000"/>
        </w:rPr>
        <w:t>Meershoek</w:t>
      </w:r>
      <w:proofErr w:type="spellEnd"/>
      <w:r>
        <w:rPr>
          <w:rFonts w:ascii="Book Antiqua" w:eastAsia="Book Antiqua" w:hAnsi="Book Antiqua" w:cs="Book Antiqua"/>
          <w:color w:val="000000"/>
        </w:rPr>
        <w:t xml:space="preserve">-Klein </w:t>
      </w:r>
      <w:proofErr w:type="spellStart"/>
      <w:r>
        <w:rPr>
          <w:rFonts w:ascii="Book Antiqua" w:eastAsia="Book Antiqua" w:hAnsi="Book Antiqua" w:cs="Book Antiqua"/>
          <w:color w:val="000000"/>
        </w:rPr>
        <w:t>Kranenbarg</w:t>
      </w:r>
      <w:proofErr w:type="spellEnd"/>
      <w:r>
        <w:rPr>
          <w:rFonts w:ascii="Book Antiqua" w:eastAsia="Book Antiqua" w:hAnsi="Book Antiqua" w:cs="Book Antiqua"/>
          <w:color w:val="000000"/>
        </w:rPr>
        <w:t xml:space="preserve"> WM, </w:t>
      </w:r>
      <w:proofErr w:type="spellStart"/>
      <w:r>
        <w:rPr>
          <w:rFonts w:ascii="Book Antiqua" w:eastAsia="Book Antiqua" w:hAnsi="Book Antiqua" w:cs="Book Antiqua"/>
          <w:color w:val="000000"/>
        </w:rPr>
        <w:t>Braak</w:t>
      </w:r>
      <w:proofErr w:type="spellEnd"/>
      <w:r>
        <w:rPr>
          <w:rFonts w:ascii="Book Antiqua" w:eastAsia="Book Antiqua" w:hAnsi="Book Antiqua" w:cs="Book Antiqua"/>
          <w:color w:val="000000"/>
        </w:rPr>
        <w:t xml:space="preserve"> JPBM, Putter H, van Berge </w:t>
      </w:r>
      <w:proofErr w:type="spellStart"/>
      <w:r>
        <w:rPr>
          <w:rFonts w:ascii="Book Antiqua" w:eastAsia="Book Antiqua" w:hAnsi="Book Antiqua" w:cs="Book Antiqua"/>
          <w:color w:val="000000"/>
        </w:rPr>
        <w:t>Henegouwen</w:t>
      </w:r>
      <w:proofErr w:type="spellEnd"/>
      <w:r>
        <w:rPr>
          <w:rFonts w:ascii="Book Antiqua" w:eastAsia="Book Antiqua" w:hAnsi="Book Antiqua" w:cs="Book Antiqua"/>
          <w:color w:val="000000"/>
        </w:rPr>
        <w:t xml:space="preserve"> MI, </w:t>
      </w:r>
      <w:proofErr w:type="spellStart"/>
      <w:r>
        <w:rPr>
          <w:rFonts w:ascii="Book Antiqua" w:eastAsia="Book Antiqua" w:hAnsi="Book Antiqua" w:cs="Book Antiqua"/>
          <w:color w:val="000000"/>
        </w:rPr>
        <w:t>Verheij</w:t>
      </w:r>
      <w:proofErr w:type="spellEnd"/>
      <w:r>
        <w:rPr>
          <w:rFonts w:ascii="Book Antiqua" w:eastAsia="Book Antiqua" w:hAnsi="Book Antiqua" w:cs="Book Antiqua"/>
          <w:color w:val="000000"/>
        </w:rPr>
        <w:t xml:space="preserve"> M, van de Velde CJH. Surgical morbidity and mortality after neoadjuvant chemotherapy in the CRITICS gastric cancer trial. </w:t>
      </w:r>
      <w:r>
        <w:rPr>
          <w:rFonts w:ascii="Book Antiqua" w:eastAsia="Book Antiqua" w:hAnsi="Book Antiqua" w:cs="Book Antiqua"/>
          <w:i/>
          <w:iCs/>
          <w:color w:val="000000"/>
        </w:rPr>
        <w:t>Eur J Surg Oncol</w:t>
      </w:r>
      <w:r>
        <w:rPr>
          <w:rFonts w:ascii="Book Antiqua" w:eastAsia="Book Antiqua" w:hAnsi="Book Antiqua" w:cs="Book Antiqua"/>
          <w:color w:val="000000"/>
        </w:rPr>
        <w:t xml:space="preserve"> 2018; </w:t>
      </w:r>
      <w:r>
        <w:rPr>
          <w:rFonts w:ascii="Book Antiqua" w:eastAsia="Book Antiqua" w:hAnsi="Book Antiqua" w:cs="Book Antiqua"/>
          <w:b/>
          <w:bCs/>
          <w:color w:val="000000"/>
        </w:rPr>
        <w:t>44</w:t>
      </w:r>
      <w:r>
        <w:rPr>
          <w:rFonts w:ascii="Book Antiqua" w:eastAsia="Book Antiqua" w:hAnsi="Book Antiqua" w:cs="Book Antiqua"/>
          <w:color w:val="000000"/>
        </w:rPr>
        <w:t>: 613-619 [PMID: 29503129 DOI: 10.1016/j.ejso.2018.02.004]</w:t>
      </w:r>
    </w:p>
    <w:p w14:paraId="2A5CAEFC" w14:textId="77777777" w:rsidR="00A77B3E" w:rsidRDefault="009B03CE">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Liu K</w:t>
      </w:r>
      <w:r>
        <w:rPr>
          <w:rFonts w:ascii="Book Antiqua" w:eastAsia="Book Antiqua" w:hAnsi="Book Antiqua" w:cs="Book Antiqua"/>
          <w:color w:val="000000"/>
        </w:rPr>
        <w:t xml:space="preserve">, Yang K, Zhang W, Chen X, Chen X, Zhang B, Chen Z, Chen J, Zhao Y, Zhou Z, Chen L, Hu J. Changes of Esophagogastric Junctional Adenocarcinoma and Gastroesophageal Reflux Disease Among Surgical Patients During 1988-2012: A Single-institution, High-volume Experience in China.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2016; </w:t>
      </w:r>
      <w:r>
        <w:rPr>
          <w:rFonts w:ascii="Book Antiqua" w:eastAsia="Book Antiqua" w:hAnsi="Book Antiqua" w:cs="Book Antiqua"/>
          <w:b/>
          <w:bCs/>
          <w:color w:val="000000"/>
        </w:rPr>
        <w:t>263</w:t>
      </w:r>
      <w:r>
        <w:rPr>
          <w:rFonts w:ascii="Book Antiqua" w:eastAsia="Book Antiqua" w:hAnsi="Book Antiqua" w:cs="Book Antiqua"/>
          <w:color w:val="000000"/>
        </w:rPr>
        <w:t>: 88-95 [PMID: 25647058 DOI: 10.1097/SLA.0000000000001148]</w:t>
      </w:r>
    </w:p>
    <w:p w14:paraId="40B1C2D4" w14:textId="77777777" w:rsidR="00A77B3E" w:rsidRDefault="009B03CE">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Liu F</w:t>
      </w:r>
      <w:r>
        <w:rPr>
          <w:rFonts w:ascii="Book Antiqua" w:eastAsia="Book Antiqua" w:hAnsi="Book Antiqua" w:cs="Book Antiqua"/>
          <w:color w:val="000000"/>
        </w:rPr>
        <w:t xml:space="preserve">, Huang C, Xu Z, Su X, Zhao G, Ye J, Du X, Huang H, Hu J, Li G, Yu P, Li Y, Suo J, Zhao N, Zhang W, Li H, He H, Sun Y; Chinese Laparoscopic Gastrointestinal Surgery </w:t>
      </w:r>
      <w:r>
        <w:rPr>
          <w:rFonts w:ascii="Book Antiqua" w:eastAsia="Book Antiqua" w:hAnsi="Book Antiqua" w:cs="Book Antiqua"/>
          <w:color w:val="000000"/>
        </w:rPr>
        <w:lastRenderedPageBreak/>
        <w:t xml:space="preserve">Study (CLASS) Group. Morbidity and Mortality of Laparoscopic </w:t>
      </w:r>
      <w:r>
        <w:rPr>
          <w:rFonts w:ascii="Book Antiqua" w:eastAsia="Book Antiqua" w:hAnsi="Book Antiqua" w:cs="Book Antiqua"/>
          <w:i/>
          <w:iCs/>
          <w:color w:val="000000"/>
        </w:rPr>
        <w:t>vs</w:t>
      </w:r>
      <w:r>
        <w:rPr>
          <w:rFonts w:ascii="Book Antiqua" w:eastAsia="Book Antiqua" w:hAnsi="Book Antiqua" w:cs="Book Antiqua"/>
          <w:color w:val="000000"/>
        </w:rPr>
        <w:t xml:space="preserve"> Open Total Gastrectomy for Clinical Stage I Gastric Cancer: The CLASS02 Multicenter Randomized Clinical Trial. </w:t>
      </w:r>
      <w:r>
        <w:rPr>
          <w:rFonts w:ascii="Book Antiqua" w:eastAsia="Book Antiqua" w:hAnsi="Book Antiqua" w:cs="Book Antiqua"/>
          <w:i/>
          <w:iCs/>
          <w:color w:val="000000"/>
        </w:rPr>
        <w:t>JAMA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6</w:t>
      </w:r>
      <w:r>
        <w:rPr>
          <w:rFonts w:ascii="Book Antiqua" w:eastAsia="Book Antiqua" w:hAnsi="Book Antiqua" w:cs="Book Antiqua"/>
          <w:color w:val="000000"/>
        </w:rPr>
        <w:t>: 1590-1597 [PMID: 32815991 DOI: 10.1001/jamaoncol.2020.3152]</w:t>
      </w:r>
    </w:p>
    <w:p w14:paraId="7E8C0B37" w14:textId="77777777" w:rsidR="00A77B3E" w:rsidRDefault="009B03CE">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Hyung WJ</w:t>
      </w:r>
      <w:r>
        <w:rPr>
          <w:rFonts w:ascii="Book Antiqua" w:eastAsia="Book Antiqua" w:hAnsi="Book Antiqua" w:cs="Book Antiqua"/>
          <w:color w:val="000000"/>
        </w:rPr>
        <w:t xml:space="preserve">, Yang HK, Han SU, Lee YJ, Park JM, Kim JJ, Kwon OK, Kong SH, Kim HI, Lee HJ, Kim W, </w:t>
      </w:r>
      <w:proofErr w:type="spellStart"/>
      <w:r>
        <w:rPr>
          <w:rFonts w:ascii="Book Antiqua" w:eastAsia="Book Antiqua" w:hAnsi="Book Antiqua" w:cs="Book Antiqua"/>
          <w:color w:val="000000"/>
        </w:rPr>
        <w:t>Ryu</w:t>
      </w:r>
      <w:proofErr w:type="spellEnd"/>
      <w:r>
        <w:rPr>
          <w:rFonts w:ascii="Book Antiqua" w:eastAsia="Book Antiqua" w:hAnsi="Book Antiqua" w:cs="Book Antiqua"/>
          <w:color w:val="000000"/>
        </w:rPr>
        <w:t xml:space="preserve"> SW,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SH, Oh SJ, Ryu KW, Kim MC, </w:t>
      </w:r>
      <w:proofErr w:type="spellStart"/>
      <w:r>
        <w:rPr>
          <w:rFonts w:ascii="Book Antiqua" w:eastAsia="Book Antiqua" w:hAnsi="Book Antiqua" w:cs="Book Antiqua"/>
          <w:color w:val="000000"/>
        </w:rPr>
        <w:t>Ahn</w:t>
      </w:r>
      <w:proofErr w:type="spellEnd"/>
      <w:r>
        <w:rPr>
          <w:rFonts w:ascii="Book Antiqua" w:eastAsia="Book Antiqua" w:hAnsi="Book Antiqua" w:cs="Book Antiqua"/>
          <w:color w:val="000000"/>
        </w:rPr>
        <w:t xml:space="preserve"> HS, Park YK, Kim YH, Hwang SH, Kim JW, Cho GS. A feasibility study of laparoscopic total gastrectomy for clinical stage I gastric cancer: a prospective multi-center phase II clinical trial, KLASS 03. </w:t>
      </w:r>
      <w:r>
        <w:rPr>
          <w:rFonts w:ascii="Book Antiqua" w:eastAsia="Book Antiqua" w:hAnsi="Book Antiqua" w:cs="Book Antiqua"/>
          <w:i/>
          <w:iCs/>
          <w:color w:val="000000"/>
        </w:rPr>
        <w:t>Gastric Cancer</w:t>
      </w:r>
      <w:r>
        <w:rPr>
          <w:rFonts w:ascii="Book Antiqua" w:eastAsia="Book Antiqua" w:hAnsi="Book Antiqua" w:cs="Book Antiqua"/>
          <w:color w:val="000000"/>
        </w:rPr>
        <w:t xml:space="preserve"> 2019; </w:t>
      </w:r>
      <w:r>
        <w:rPr>
          <w:rFonts w:ascii="Book Antiqua" w:eastAsia="Book Antiqua" w:hAnsi="Book Antiqua" w:cs="Book Antiqua"/>
          <w:b/>
          <w:bCs/>
          <w:color w:val="000000"/>
        </w:rPr>
        <w:t>22</w:t>
      </w:r>
      <w:r>
        <w:rPr>
          <w:rFonts w:ascii="Book Antiqua" w:eastAsia="Book Antiqua" w:hAnsi="Book Antiqua" w:cs="Book Antiqua"/>
          <w:color w:val="000000"/>
        </w:rPr>
        <w:t>: 214-222 [PMID: 30128720 DOI: 10.1007/s10120-018-0864-4]</w:t>
      </w:r>
    </w:p>
    <w:p w14:paraId="5D9732C4" w14:textId="77777777" w:rsidR="00A77B3E" w:rsidRDefault="009B03CE">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Lee H</w:t>
      </w:r>
      <w:r>
        <w:rPr>
          <w:rFonts w:ascii="Book Antiqua" w:eastAsia="Book Antiqua" w:hAnsi="Book Antiqua" w:cs="Book Antiqua"/>
          <w:color w:val="000000"/>
        </w:rPr>
        <w:t xml:space="preserve">, Kim W, Lee J. Long-Term Outcomes of Laparoscopic </w:t>
      </w:r>
      <w:r>
        <w:rPr>
          <w:rFonts w:ascii="Book Antiqua" w:eastAsia="Book Antiqua" w:hAnsi="Book Antiqua" w:cs="Book Antiqua"/>
          <w:i/>
          <w:iCs/>
          <w:color w:val="000000"/>
        </w:rPr>
        <w:t>vs</w:t>
      </w:r>
      <w:r>
        <w:rPr>
          <w:rFonts w:ascii="Book Antiqua" w:eastAsia="Book Antiqua" w:hAnsi="Book Antiqua" w:cs="Book Antiqua"/>
          <w:color w:val="000000"/>
        </w:rPr>
        <w:t xml:space="preserve"> Open Total Gastrectomy for Advanced Gastric Cancer: A Propensity Score-Matched Analysis. </w:t>
      </w:r>
      <w:r>
        <w:rPr>
          <w:rFonts w:ascii="Book Antiqua" w:eastAsia="Book Antiqua" w:hAnsi="Book Antiqua" w:cs="Book Antiqua"/>
          <w:i/>
          <w:iCs/>
          <w:color w:val="000000"/>
        </w:rPr>
        <w:t>Dig Surg</w:t>
      </w:r>
      <w:r>
        <w:rPr>
          <w:rFonts w:ascii="Book Antiqua" w:eastAsia="Book Antiqua" w:hAnsi="Book Antiqua" w:cs="Book Antiqua"/>
          <w:color w:val="000000"/>
        </w:rPr>
        <w:t xml:space="preserve"> 2020; </w:t>
      </w:r>
      <w:r>
        <w:rPr>
          <w:rFonts w:ascii="Book Antiqua" w:eastAsia="Book Antiqua" w:hAnsi="Book Antiqua" w:cs="Book Antiqua"/>
          <w:b/>
          <w:bCs/>
          <w:color w:val="000000"/>
        </w:rPr>
        <w:t>37</w:t>
      </w:r>
      <w:r>
        <w:rPr>
          <w:rFonts w:ascii="Book Antiqua" w:eastAsia="Book Antiqua" w:hAnsi="Book Antiqua" w:cs="Book Antiqua"/>
          <w:color w:val="000000"/>
        </w:rPr>
        <w:t>: 220-228 [PMID: 31269485 DOI: 10.1159/000501427]</w:t>
      </w:r>
    </w:p>
    <w:p w14:paraId="0C8377BA" w14:textId="77777777" w:rsidR="00A77B3E" w:rsidRDefault="009B03CE">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Li Z</w:t>
      </w:r>
      <w:r>
        <w:rPr>
          <w:rFonts w:ascii="Book Antiqua" w:eastAsia="Book Antiqua" w:hAnsi="Book Antiqua" w:cs="Book Antiqua"/>
          <w:color w:val="000000"/>
        </w:rPr>
        <w:t xml:space="preserve">, Liu Y, Bai B, Yu D, Lian B, Zhao Q. Surgical and Long-Term Survival Outcomes After Laparoscopic and Open Total Gastrectomy for Locally Advanced Gastric Cancer: A Propensity Score-Matched Analysis. </w:t>
      </w:r>
      <w:r>
        <w:rPr>
          <w:rFonts w:ascii="Book Antiqua" w:eastAsia="Book Antiqua" w:hAnsi="Book Antiqua" w:cs="Book Antiqua"/>
          <w:i/>
          <w:iCs/>
          <w:color w:val="000000"/>
        </w:rPr>
        <w:t>World J Surg</w:t>
      </w:r>
      <w:r>
        <w:rPr>
          <w:rFonts w:ascii="Book Antiqua" w:eastAsia="Book Antiqua" w:hAnsi="Book Antiqua" w:cs="Book Antiqua"/>
          <w:color w:val="000000"/>
        </w:rPr>
        <w:t xml:space="preserve"> 2019; </w:t>
      </w:r>
      <w:r>
        <w:rPr>
          <w:rFonts w:ascii="Book Antiqua" w:eastAsia="Book Antiqua" w:hAnsi="Book Antiqua" w:cs="Book Antiqua"/>
          <w:b/>
          <w:bCs/>
          <w:color w:val="000000"/>
        </w:rPr>
        <w:t>43</w:t>
      </w:r>
      <w:r>
        <w:rPr>
          <w:rFonts w:ascii="Book Antiqua" w:eastAsia="Book Antiqua" w:hAnsi="Book Antiqua" w:cs="Book Antiqua"/>
          <w:color w:val="000000"/>
        </w:rPr>
        <w:t>: 594-603 [PMID: 30229383 DOI: 10.1007/s00268-018-4799-z]</w:t>
      </w:r>
    </w:p>
    <w:p w14:paraId="2A94CAFA" w14:textId="77777777" w:rsidR="00A77B3E" w:rsidRDefault="009B03CE">
      <w:pPr>
        <w:spacing w:line="360" w:lineRule="auto"/>
        <w:jc w:val="both"/>
      </w:pPr>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Gambhir</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Inaba</w:t>
      </w:r>
      <w:proofErr w:type="spellEnd"/>
      <w:r>
        <w:rPr>
          <w:rFonts w:ascii="Book Antiqua" w:eastAsia="Book Antiqua" w:hAnsi="Book Antiqua" w:cs="Book Antiqua"/>
          <w:color w:val="000000"/>
        </w:rPr>
        <w:t xml:space="preserve"> CS, </w:t>
      </w:r>
      <w:proofErr w:type="spellStart"/>
      <w:r>
        <w:rPr>
          <w:rFonts w:ascii="Book Antiqua" w:eastAsia="Book Antiqua" w:hAnsi="Book Antiqua" w:cs="Book Antiqua"/>
          <w:color w:val="000000"/>
        </w:rPr>
        <w:t>Whealon</w:t>
      </w:r>
      <w:proofErr w:type="spellEnd"/>
      <w:r>
        <w:rPr>
          <w:rFonts w:ascii="Book Antiqua" w:eastAsia="Book Antiqua" w:hAnsi="Book Antiqua" w:cs="Book Antiqua"/>
          <w:color w:val="000000"/>
        </w:rPr>
        <w:t xml:space="preserve"> M, Sujatha-</w:t>
      </w:r>
      <w:proofErr w:type="spellStart"/>
      <w:r>
        <w:rPr>
          <w:rFonts w:ascii="Book Antiqua" w:eastAsia="Book Antiqua" w:hAnsi="Book Antiqua" w:cs="Book Antiqua"/>
          <w:color w:val="000000"/>
        </w:rPr>
        <w:t>Bhaskar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Pejcinovska</w:t>
      </w:r>
      <w:proofErr w:type="spellEnd"/>
      <w:r>
        <w:rPr>
          <w:rFonts w:ascii="Book Antiqua" w:eastAsia="Book Antiqua" w:hAnsi="Book Antiqua" w:cs="Book Antiqua"/>
          <w:color w:val="000000"/>
        </w:rPr>
        <w:t xml:space="preserve"> M, Nguyen NT. Short- and long-term survival after laparoscopic </w:t>
      </w:r>
      <w:r>
        <w:rPr>
          <w:rFonts w:ascii="Book Antiqua" w:eastAsia="Book Antiqua" w:hAnsi="Book Antiqua" w:cs="Book Antiqua"/>
          <w:i/>
          <w:iCs/>
          <w:color w:val="000000"/>
        </w:rPr>
        <w:t>vs</w:t>
      </w:r>
      <w:r>
        <w:rPr>
          <w:rFonts w:ascii="Book Antiqua" w:eastAsia="Book Antiqua" w:hAnsi="Book Antiqua" w:cs="Book Antiqua"/>
          <w:color w:val="000000"/>
        </w:rPr>
        <w:t xml:space="preserve"> open total gastrectomy for gastric adenocarcinoma: a National database study.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35</w:t>
      </w:r>
      <w:r>
        <w:rPr>
          <w:rFonts w:ascii="Book Antiqua" w:eastAsia="Book Antiqua" w:hAnsi="Book Antiqua" w:cs="Book Antiqua"/>
          <w:color w:val="000000"/>
        </w:rPr>
        <w:t>: 1872-1878 [PMID: 32394166 DOI: 10.1007/s00464-020-07591-8]</w:t>
      </w:r>
    </w:p>
    <w:p w14:paraId="293B9956" w14:textId="66FDB158" w:rsidR="00A77B3E" w:rsidRDefault="009B03CE">
      <w:pPr>
        <w:spacing w:line="360" w:lineRule="auto"/>
        <w:jc w:val="both"/>
      </w:pPr>
      <w:r w:rsidRPr="002F072B">
        <w:rPr>
          <w:rFonts w:ascii="Book Antiqua" w:eastAsia="Book Antiqua" w:hAnsi="Book Antiqua" w:cs="Book Antiqua"/>
          <w:color w:val="000000"/>
          <w:highlight w:val="yellow"/>
        </w:rPr>
        <w:t>19</w:t>
      </w:r>
      <w:r w:rsidR="00380C84" w:rsidRPr="002F072B">
        <w:rPr>
          <w:rFonts w:ascii="Book Antiqua" w:eastAsia="Book Antiqua" w:hAnsi="Book Antiqua" w:cs="Book Antiqua"/>
          <w:color w:val="000000"/>
          <w:highlight w:val="yellow"/>
        </w:rPr>
        <w:t xml:space="preserve"> </w:t>
      </w:r>
      <w:r w:rsidRPr="002F072B">
        <w:rPr>
          <w:rFonts w:ascii="Book Antiqua" w:eastAsia="Book Antiqua" w:hAnsi="Book Antiqua" w:cs="Book Antiqua"/>
          <w:b/>
          <w:bCs/>
          <w:color w:val="000000"/>
          <w:highlight w:val="yellow"/>
        </w:rPr>
        <w:t>Amin MB</w:t>
      </w:r>
      <w:r w:rsidR="00380C84" w:rsidRPr="002F072B">
        <w:rPr>
          <w:rFonts w:ascii="Book Antiqua" w:hAnsi="Book Antiqua" w:cs="Book Antiqua" w:hint="eastAsia"/>
          <w:color w:val="000000"/>
          <w:highlight w:val="yellow"/>
          <w:lang w:eastAsia="zh-CN"/>
        </w:rPr>
        <w:t>,</w:t>
      </w:r>
      <w:r w:rsidR="00380C84" w:rsidRPr="002F072B">
        <w:rPr>
          <w:rFonts w:ascii="Book Antiqua" w:hAnsi="Book Antiqua" w:cs="Book Antiqua"/>
          <w:color w:val="000000"/>
          <w:highlight w:val="yellow"/>
          <w:lang w:eastAsia="zh-CN"/>
        </w:rPr>
        <w:t xml:space="preserve"> </w:t>
      </w:r>
      <w:r w:rsidRPr="002F072B">
        <w:rPr>
          <w:rFonts w:ascii="Book Antiqua" w:eastAsia="Book Antiqua" w:hAnsi="Book Antiqua" w:cs="Book Antiqua"/>
          <w:color w:val="000000"/>
          <w:highlight w:val="yellow"/>
        </w:rPr>
        <w:t>Edge S</w:t>
      </w:r>
      <w:r w:rsidR="00380C84" w:rsidRPr="002F072B">
        <w:rPr>
          <w:rFonts w:ascii="Book Antiqua" w:hAnsi="Book Antiqua" w:cs="Book Antiqua" w:hint="eastAsia"/>
          <w:color w:val="000000"/>
          <w:highlight w:val="yellow"/>
          <w:lang w:eastAsia="zh-CN"/>
        </w:rPr>
        <w:t>,</w:t>
      </w:r>
      <w:r w:rsidR="00380C84" w:rsidRPr="002F072B">
        <w:rPr>
          <w:rFonts w:ascii="Book Antiqua" w:hAnsi="Book Antiqua" w:cs="Book Antiqua"/>
          <w:color w:val="000000"/>
          <w:highlight w:val="yellow"/>
          <w:lang w:eastAsia="zh-CN"/>
        </w:rPr>
        <w:t xml:space="preserve"> </w:t>
      </w:r>
      <w:r w:rsidRPr="002F072B">
        <w:rPr>
          <w:rFonts w:ascii="Book Antiqua" w:eastAsia="Book Antiqua" w:hAnsi="Book Antiqua" w:cs="Book Antiqua"/>
          <w:color w:val="000000"/>
          <w:highlight w:val="yellow"/>
        </w:rPr>
        <w:t>Greene F</w:t>
      </w:r>
      <w:r w:rsidR="00380C84" w:rsidRPr="002F072B">
        <w:rPr>
          <w:rFonts w:ascii="Book Antiqua" w:hAnsi="Book Antiqua" w:cs="Book Antiqua" w:hint="eastAsia"/>
          <w:color w:val="000000"/>
          <w:highlight w:val="yellow"/>
          <w:lang w:eastAsia="zh-CN"/>
        </w:rPr>
        <w:t>,</w:t>
      </w:r>
      <w:r w:rsidR="00380C84" w:rsidRPr="002F072B">
        <w:rPr>
          <w:rFonts w:ascii="Book Antiqua" w:hAnsi="Book Antiqua" w:cs="Book Antiqua"/>
          <w:color w:val="000000"/>
          <w:highlight w:val="yellow"/>
          <w:lang w:eastAsia="zh-CN"/>
        </w:rPr>
        <w:t xml:space="preserve"> </w:t>
      </w:r>
      <w:r w:rsidR="00380C84" w:rsidRPr="002F072B">
        <w:rPr>
          <w:rFonts w:ascii="Book Antiqua" w:eastAsia="Book Antiqua" w:hAnsi="Book Antiqua" w:cs="Book Antiqua"/>
          <w:color w:val="000000"/>
          <w:highlight w:val="yellow"/>
        </w:rPr>
        <w:t xml:space="preserve">Byrd DR, Brookland RK, Washington MK, </w:t>
      </w:r>
      <w:proofErr w:type="spellStart"/>
      <w:r w:rsidR="00380C84" w:rsidRPr="002F072B">
        <w:rPr>
          <w:rFonts w:ascii="Book Antiqua" w:eastAsia="Book Antiqua" w:hAnsi="Book Antiqua" w:cs="Book Antiqua"/>
          <w:color w:val="000000"/>
          <w:highlight w:val="yellow"/>
        </w:rPr>
        <w:t>Gershenwald</w:t>
      </w:r>
      <w:proofErr w:type="spellEnd"/>
      <w:r w:rsidR="00380C84" w:rsidRPr="002F072B">
        <w:rPr>
          <w:rFonts w:ascii="Book Antiqua" w:eastAsia="Book Antiqua" w:hAnsi="Book Antiqua" w:cs="Book Antiqua"/>
          <w:color w:val="000000"/>
          <w:highlight w:val="yellow"/>
        </w:rPr>
        <w:t xml:space="preserve"> JE, Compton CC, Hess KR, Sullivan DC, Jessup JM, Brierley JD, Gaspar LE, </w:t>
      </w:r>
      <w:proofErr w:type="spellStart"/>
      <w:r w:rsidR="00380C84" w:rsidRPr="002F072B">
        <w:rPr>
          <w:rFonts w:ascii="Book Antiqua" w:eastAsia="Book Antiqua" w:hAnsi="Book Antiqua" w:cs="Book Antiqua"/>
          <w:color w:val="000000"/>
          <w:highlight w:val="yellow"/>
        </w:rPr>
        <w:t>Schilsky</w:t>
      </w:r>
      <w:proofErr w:type="spellEnd"/>
      <w:r w:rsidR="00380C84" w:rsidRPr="002F072B">
        <w:rPr>
          <w:rFonts w:ascii="Book Antiqua" w:eastAsia="Book Antiqua" w:hAnsi="Book Antiqua" w:cs="Book Antiqua"/>
          <w:color w:val="000000"/>
          <w:highlight w:val="yellow"/>
        </w:rPr>
        <w:t xml:space="preserve"> RL, Balch CM, Winchester DP, </w:t>
      </w:r>
      <w:proofErr w:type="spellStart"/>
      <w:r w:rsidR="00380C84" w:rsidRPr="002F072B">
        <w:rPr>
          <w:rFonts w:ascii="Book Antiqua" w:eastAsia="Book Antiqua" w:hAnsi="Book Antiqua" w:cs="Book Antiqua"/>
          <w:color w:val="000000"/>
          <w:highlight w:val="yellow"/>
        </w:rPr>
        <w:t>Asare</w:t>
      </w:r>
      <w:proofErr w:type="spellEnd"/>
      <w:r w:rsidR="00380C84" w:rsidRPr="002F072B">
        <w:rPr>
          <w:rFonts w:ascii="Book Antiqua" w:eastAsia="Book Antiqua" w:hAnsi="Book Antiqua" w:cs="Book Antiqua"/>
          <w:color w:val="000000"/>
          <w:highlight w:val="yellow"/>
        </w:rPr>
        <w:t xml:space="preserve"> EA, Madera M, </w:t>
      </w:r>
      <w:proofErr w:type="spellStart"/>
      <w:r w:rsidR="00380C84" w:rsidRPr="002F072B">
        <w:rPr>
          <w:rFonts w:ascii="Book Antiqua" w:eastAsia="Book Antiqua" w:hAnsi="Book Antiqua" w:cs="Book Antiqua"/>
          <w:color w:val="000000"/>
          <w:highlight w:val="yellow"/>
        </w:rPr>
        <w:t>Gress</w:t>
      </w:r>
      <w:proofErr w:type="spellEnd"/>
      <w:r w:rsidR="00380C84" w:rsidRPr="002F072B">
        <w:rPr>
          <w:rFonts w:ascii="Book Antiqua" w:eastAsia="Book Antiqua" w:hAnsi="Book Antiqua" w:cs="Book Antiqua"/>
          <w:color w:val="000000"/>
          <w:highlight w:val="yellow"/>
        </w:rPr>
        <w:t xml:space="preserve"> DM, Meyer LR</w:t>
      </w:r>
      <w:r w:rsidRPr="002F072B">
        <w:rPr>
          <w:rFonts w:ascii="Book Antiqua" w:eastAsia="Book Antiqua" w:hAnsi="Book Antiqua" w:cs="Book Antiqua"/>
          <w:color w:val="000000"/>
          <w:highlight w:val="yellow"/>
        </w:rPr>
        <w:t>. AJCC Cancer Staging Manual</w:t>
      </w:r>
      <w:r w:rsidR="00380C84" w:rsidRPr="002F072B">
        <w:rPr>
          <w:rFonts w:ascii="Book Antiqua" w:hAnsi="Book Antiqua" w:cs="Book Antiqua" w:hint="eastAsia"/>
          <w:color w:val="000000"/>
          <w:highlight w:val="yellow"/>
          <w:lang w:eastAsia="zh-CN"/>
        </w:rPr>
        <w:t>.</w:t>
      </w:r>
      <w:r w:rsidRPr="002F072B">
        <w:rPr>
          <w:rFonts w:ascii="Book Antiqua" w:eastAsia="Book Antiqua" w:hAnsi="Book Antiqua" w:cs="Book Antiqua"/>
          <w:color w:val="000000"/>
          <w:highlight w:val="yellow"/>
        </w:rPr>
        <w:t xml:space="preserve"> 8th ed. New</w:t>
      </w:r>
      <w:r w:rsidR="002F072B" w:rsidRPr="002F072B">
        <w:rPr>
          <w:rFonts w:ascii="Book Antiqua" w:eastAsia="Book Antiqua" w:hAnsi="Book Antiqua" w:cs="Book Antiqua"/>
          <w:color w:val="000000"/>
          <w:highlight w:val="yellow"/>
        </w:rPr>
        <w:t xml:space="preserve"> </w:t>
      </w:r>
      <w:r w:rsidRPr="002F072B">
        <w:rPr>
          <w:rFonts w:ascii="Book Antiqua" w:eastAsia="Book Antiqua" w:hAnsi="Book Antiqua" w:cs="Book Antiqua"/>
          <w:color w:val="000000"/>
          <w:highlight w:val="yellow"/>
        </w:rPr>
        <w:t>York:</w:t>
      </w:r>
      <w:r w:rsidR="002F072B" w:rsidRPr="002F072B">
        <w:rPr>
          <w:rFonts w:ascii="Book Antiqua" w:eastAsia="Book Antiqua" w:hAnsi="Book Antiqua" w:cs="Book Antiqua"/>
          <w:color w:val="000000"/>
          <w:highlight w:val="yellow"/>
        </w:rPr>
        <w:t xml:space="preserve"> </w:t>
      </w:r>
      <w:r w:rsidRPr="002F072B">
        <w:rPr>
          <w:rFonts w:ascii="Book Antiqua" w:eastAsia="Book Antiqua" w:hAnsi="Book Antiqua" w:cs="Book Antiqua"/>
          <w:color w:val="000000"/>
          <w:highlight w:val="yellow"/>
        </w:rPr>
        <w:t>Springer</w:t>
      </w:r>
      <w:r w:rsidR="002F072B" w:rsidRPr="002F072B">
        <w:rPr>
          <w:rFonts w:ascii="Book Antiqua" w:hAnsi="Book Antiqua" w:cs="Book Antiqua" w:hint="eastAsia"/>
          <w:color w:val="000000"/>
          <w:highlight w:val="yellow"/>
          <w:lang w:eastAsia="zh-CN"/>
        </w:rPr>
        <w:t>,</w:t>
      </w:r>
      <w:r w:rsidR="002F072B" w:rsidRPr="002F072B">
        <w:rPr>
          <w:rFonts w:ascii="Book Antiqua" w:hAnsi="Book Antiqua" w:cs="Book Antiqua"/>
          <w:color w:val="000000"/>
          <w:highlight w:val="yellow"/>
          <w:lang w:eastAsia="zh-CN"/>
        </w:rPr>
        <w:t xml:space="preserve"> </w:t>
      </w:r>
      <w:r w:rsidRPr="002F072B">
        <w:rPr>
          <w:rFonts w:ascii="Book Antiqua" w:eastAsia="Book Antiqua" w:hAnsi="Book Antiqua" w:cs="Book Antiqua"/>
          <w:color w:val="000000"/>
          <w:highlight w:val="yellow"/>
        </w:rPr>
        <w:t>2016</w:t>
      </w:r>
    </w:p>
    <w:p w14:paraId="6E763AC7" w14:textId="15D7CA32" w:rsidR="00A77B3E" w:rsidRDefault="009B03CE">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Japanese Gastric Cancer Association</w:t>
      </w:r>
      <w:r w:rsidRPr="00FE5AAC">
        <w:rPr>
          <w:rFonts w:ascii="Book Antiqua" w:eastAsia="Book Antiqua" w:hAnsi="Book Antiqua" w:cs="Book Antiqua"/>
          <w:color w:val="000000"/>
        </w:rPr>
        <w:t>.</w:t>
      </w:r>
      <w:r>
        <w:rPr>
          <w:rFonts w:ascii="Book Antiqua" w:eastAsia="Book Antiqua" w:hAnsi="Book Antiqua" w:cs="Book Antiqua"/>
          <w:color w:val="000000"/>
        </w:rPr>
        <w:t xml:space="preserve"> Japanese gastric cancer treatment guidelines 2018 (5th edition). </w:t>
      </w:r>
      <w:r>
        <w:rPr>
          <w:rFonts w:ascii="Book Antiqua" w:eastAsia="Book Antiqua" w:hAnsi="Book Antiqua" w:cs="Book Antiqua"/>
          <w:i/>
          <w:iCs/>
          <w:color w:val="000000"/>
        </w:rPr>
        <w:t>Gastric Cancer</w:t>
      </w:r>
      <w:r>
        <w:rPr>
          <w:rFonts w:ascii="Book Antiqua" w:eastAsia="Book Antiqua" w:hAnsi="Book Antiqua" w:cs="Book Antiqua"/>
          <w:color w:val="000000"/>
        </w:rPr>
        <w:t xml:space="preserve"> 2021; </w:t>
      </w:r>
      <w:r>
        <w:rPr>
          <w:rFonts w:ascii="Book Antiqua" w:eastAsia="Book Antiqua" w:hAnsi="Book Antiqua" w:cs="Book Antiqua"/>
          <w:b/>
          <w:bCs/>
          <w:color w:val="000000"/>
        </w:rPr>
        <w:t>24</w:t>
      </w:r>
      <w:r>
        <w:rPr>
          <w:rFonts w:ascii="Book Antiqua" w:eastAsia="Book Antiqua" w:hAnsi="Book Antiqua" w:cs="Book Antiqua"/>
          <w:color w:val="000000"/>
        </w:rPr>
        <w:t>: 1-21 [PMID: 32060757 DOI: 10.1007/s10120-020-01042-y]</w:t>
      </w:r>
    </w:p>
    <w:p w14:paraId="48B9C985" w14:textId="77777777" w:rsidR="00A77B3E" w:rsidRDefault="009B03CE">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Katayama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Kurokawa</w:t>
      </w:r>
      <w:proofErr w:type="spellEnd"/>
      <w:r>
        <w:rPr>
          <w:rFonts w:ascii="Book Antiqua" w:eastAsia="Book Antiqua" w:hAnsi="Book Antiqua" w:cs="Book Antiqua"/>
          <w:color w:val="000000"/>
        </w:rPr>
        <w:t xml:space="preserve"> Y, Nakamura K, Ito H, </w:t>
      </w:r>
      <w:proofErr w:type="spellStart"/>
      <w:r>
        <w:rPr>
          <w:rFonts w:ascii="Book Antiqua" w:eastAsia="Book Antiqua" w:hAnsi="Book Antiqua" w:cs="Book Antiqua"/>
          <w:color w:val="000000"/>
        </w:rPr>
        <w:t>Kanemitsu</w:t>
      </w:r>
      <w:proofErr w:type="spellEnd"/>
      <w:r>
        <w:rPr>
          <w:rFonts w:ascii="Book Antiqua" w:eastAsia="Book Antiqua" w:hAnsi="Book Antiqua" w:cs="Book Antiqua"/>
          <w:color w:val="000000"/>
        </w:rPr>
        <w:t xml:space="preserve"> Y, Masuda N, </w:t>
      </w:r>
      <w:proofErr w:type="spellStart"/>
      <w:r>
        <w:rPr>
          <w:rFonts w:ascii="Book Antiqua" w:eastAsia="Book Antiqua" w:hAnsi="Book Antiqua" w:cs="Book Antiqua"/>
          <w:color w:val="000000"/>
        </w:rPr>
        <w:t>Tsubosa</w:t>
      </w:r>
      <w:proofErr w:type="spellEnd"/>
      <w:r>
        <w:rPr>
          <w:rFonts w:ascii="Book Antiqua" w:eastAsia="Book Antiqua" w:hAnsi="Book Antiqua" w:cs="Book Antiqua"/>
          <w:color w:val="000000"/>
        </w:rPr>
        <w:t xml:space="preserve"> Y, Satoh T, </w:t>
      </w:r>
      <w:proofErr w:type="spellStart"/>
      <w:r>
        <w:rPr>
          <w:rFonts w:ascii="Book Antiqua" w:eastAsia="Book Antiqua" w:hAnsi="Book Antiqua" w:cs="Book Antiqua"/>
          <w:color w:val="000000"/>
        </w:rPr>
        <w:t>Yokomizo</w:t>
      </w:r>
      <w:proofErr w:type="spellEnd"/>
      <w:r>
        <w:rPr>
          <w:rFonts w:ascii="Book Antiqua" w:eastAsia="Book Antiqua" w:hAnsi="Book Antiqua" w:cs="Book Antiqua"/>
          <w:color w:val="000000"/>
        </w:rPr>
        <w:t xml:space="preserve"> A, Fukuda H, </w:t>
      </w:r>
      <w:proofErr w:type="spellStart"/>
      <w:r>
        <w:rPr>
          <w:rFonts w:ascii="Book Antiqua" w:eastAsia="Book Antiqua" w:hAnsi="Book Antiqua" w:cs="Book Antiqua"/>
          <w:color w:val="000000"/>
        </w:rPr>
        <w:t>Sasako</w:t>
      </w:r>
      <w:proofErr w:type="spellEnd"/>
      <w:r>
        <w:rPr>
          <w:rFonts w:ascii="Book Antiqua" w:eastAsia="Book Antiqua" w:hAnsi="Book Antiqua" w:cs="Book Antiqua"/>
          <w:color w:val="000000"/>
        </w:rPr>
        <w:t xml:space="preserve"> M. Extended </w:t>
      </w:r>
      <w:proofErr w:type="spellStart"/>
      <w:r>
        <w:rPr>
          <w:rFonts w:ascii="Book Antiqua" w:eastAsia="Book Antiqua" w:hAnsi="Book Antiqua" w:cs="Book Antiqua"/>
          <w:color w:val="000000"/>
        </w:rPr>
        <w:t>Clavien-Dindo</w:t>
      </w:r>
      <w:proofErr w:type="spellEnd"/>
      <w:r>
        <w:rPr>
          <w:rFonts w:ascii="Book Antiqua" w:eastAsia="Book Antiqua" w:hAnsi="Book Antiqua" w:cs="Book Antiqua"/>
          <w:color w:val="000000"/>
        </w:rPr>
        <w:t xml:space="preserve"> classification of </w:t>
      </w:r>
      <w:r>
        <w:rPr>
          <w:rFonts w:ascii="Book Antiqua" w:eastAsia="Book Antiqua" w:hAnsi="Book Antiqua" w:cs="Book Antiqua"/>
          <w:color w:val="000000"/>
        </w:rPr>
        <w:lastRenderedPageBreak/>
        <w:t xml:space="preserve">surgical complications: Japan Clinical Oncology Group postoperative complications criteria. </w:t>
      </w:r>
      <w:r>
        <w:rPr>
          <w:rFonts w:ascii="Book Antiqua" w:eastAsia="Book Antiqua" w:hAnsi="Book Antiqua" w:cs="Book Antiqua"/>
          <w:i/>
          <w:iCs/>
          <w:color w:val="000000"/>
        </w:rPr>
        <w:t>Surg Today</w:t>
      </w:r>
      <w:r>
        <w:rPr>
          <w:rFonts w:ascii="Book Antiqua" w:eastAsia="Book Antiqua" w:hAnsi="Book Antiqua" w:cs="Book Antiqua"/>
          <w:color w:val="000000"/>
        </w:rPr>
        <w:t xml:space="preserve"> 2016; </w:t>
      </w:r>
      <w:r>
        <w:rPr>
          <w:rFonts w:ascii="Book Antiqua" w:eastAsia="Book Antiqua" w:hAnsi="Book Antiqua" w:cs="Book Antiqua"/>
          <w:b/>
          <w:bCs/>
          <w:color w:val="000000"/>
        </w:rPr>
        <w:t>46</w:t>
      </w:r>
      <w:r>
        <w:rPr>
          <w:rFonts w:ascii="Book Antiqua" w:eastAsia="Book Antiqua" w:hAnsi="Book Antiqua" w:cs="Book Antiqua"/>
          <w:color w:val="000000"/>
        </w:rPr>
        <w:t>: 668-685 [PMID: 26289837 DOI: 10.1007/s00595-015-1236-x]</w:t>
      </w:r>
    </w:p>
    <w:p w14:paraId="1A74DC72" w14:textId="77777777" w:rsidR="00A77B3E" w:rsidRDefault="009B03CE">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Al-</w:t>
      </w:r>
      <w:proofErr w:type="spellStart"/>
      <w:r>
        <w:rPr>
          <w:rFonts w:ascii="Book Antiqua" w:eastAsia="Book Antiqua" w:hAnsi="Book Antiqua" w:cs="Book Antiqua"/>
          <w:b/>
          <w:bCs/>
          <w:color w:val="000000"/>
        </w:rPr>
        <w:t>Batran</w:t>
      </w:r>
      <w:proofErr w:type="spellEnd"/>
      <w:r>
        <w:rPr>
          <w:rFonts w:ascii="Book Antiqua" w:eastAsia="Book Antiqua" w:hAnsi="Book Antiqua" w:cs="Book Antiqua"/>
          <w:b/>
          <w:bCs/>
          <w:color w:val="000000"/>
        </w:rPr>
        <w:t xml:space="preserve"> SE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Homann</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Pauligk</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Goetze</w:t>
      </w:r>
      <w:proofErr w:type="spellEnd"/>
      <w:r>
        <w:rPr>
          <w:rFonts w:ascii="Book Antiqua" w:eastAsia="Book Antiqua" w:hAnsi="Book Antiqua" w:cs="Book Antiqua"/>
          <w:color w:val="000000"/>
        </w:rPr>
        <w:t xml:space="preserve"> TO, </w:t>
      </w:r>
      <w:proofErr w:type="spellStart"/>
      <w:r>
        <w:rPr>
          <w:rFonts w:ascii="Book Antiqua" w:eastAsia="Book Antiqua" w:hAnsi="Book Antiqua" w:cs="Book Antiqua"/>
          <w:color w:val="000000"/>
        </w:rPr>
        <w:t>Meiler</w:t>
      </w:r>
      <w:proofErr w:type="spellEnd"/>
      <w:r>
        <w:rPr>
          <w:rFonts w:ascii="Book Antiqua" w:eastAsia="Book Antiqua" w:hAnsi="Book Antiqua" w:cs="Book Antiqua"/>
          <w:color w:val="000000"/>
        </w:rPr>
        <w:t xml:space="preserve"> J, Kasper S, Kopp HG, Mayer F, Haag GM, </w:t>
      </w:r>
      <w:proofErr w:type="spellStart"/>
      <w:r>
        <w:rPr>
          <w:rFonts w:ascii="Book Antiqua" w:eastAsia="Book Antiqua" w:hAnsi="Book Antiqua" w:cs="Book Antiqua"/>
          <w:color w:val="000000"/>
        </w:rPr>
        <w:t>Luley</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Lindig</w:t>
      </w:r>
      <w:proofErr w:type="spellEnd"/>
      <w:r>
        <w:rPr>
          <w:rFonts w:ascii="Book Antiqua" w:eastAsia="Book Antiqua" w:hAnsi="Book Antiqua" w:cs="Book Antiqua"/>
          <w:color w:val="000000"/>
        </w:rPr>
        <w:t xml:space="preserve"> U, </w:t>
      </w:r>
      <w:proofErr w:type="spellStart"/>
      <w:r>
        <w:rPr>
          <w:rFonts w:ascii="Book Antiqua" w:eastAsia="Book Antiqua" w:hAnsi="Book Antiqua" w:cs="Book Antiqua"/>
          <w:color w:val="000000"/>
        </w:rPr>
        <w:t>Schmiegel</w:t>
      </w:r>
      <w:proofErr w:type="spellEnd"/>
      <w:r>
        <w:rPr>
          <w:rFonts w:ascii="Book Antiqua" w:eastAsia="Book Antiqua" w:hAnsi="Book Antiqua" w:cs="Book Antiqua"/>
          <w:color w:val="000000"/>
        </w:rPr>
        <w:t xml:space="preserve"> W, Pohl M, </w:t>
      </w:r>
      <w:proofErr w:type="spellStart"/>
      <w:r>
        <w:rPr>
          <w:rFonts w:ascii="Book Antiqua" w:eastAsia="Book Antiqua" w:hAnsi="Book Antiqua" w:cs="Book Antiqua"/>
          <w:color w:val="000000"/>
        </w:rPr>
        <w:t>Stoehlmacher</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Folprecht</w:t>
      </w:r>
      <w:proofErr w:type="spellEnd"/>
      <w:r>
        <w:rPr>
          <w:rFonts w:ascii="Book Antiqua" w:eastAsia="Book Antiqua" w:hAnsi="Book Antiqua" w:cs="Book Antiqua"/>
          <w:color w:val="000000"/>
        </w:rPr>
        <w:t xml:space="preserve"> G, Probst S, </w:t>
      </w:r>
      <w:proofErr w:type="spellStart"/>
      <w:r>
        <w:rPr>
          <w:rFonts w:ascii="Book Antiqua" w:eastAsia="Book Antiqua" w:hAnsi="Book Antiqua" w:cs="Book Antiqua"/>
          <w:color w:val="000000"/>
        </w:rPr>
        <w:t>Prasnikar</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Fischbach</w:t>
      </w:r>
      <w:proofErr w:type="spellEnd"/>
      <w:r>
        <w:rPr>
          <w:rFonts w:ascii="Book Antiqua" w:eastAsia="Book Antiqua" w:hAnsi="Book Antiqua" w:cs="Book Antiqua"/>
          <w:color w:val="000000"/>
        </w:rPr>
        <w:t xml:space="preserve"> W, Mahlberg R, Trojan J, </w:t>
      </w:r>
      <w:proofErr w:type="spellStart"/>
      <w:r>
        <w:rPr>
          <w:rFonts w:ascii="Book Antiqua" w:eastAsia="Book Antiqua" w:hAnsi="Book Antiqua" w:cs="Book Antiqua"/>
          <w:color w:val="000000"/>
        </w:rPr>
        <w:t>Koenigsmann</w:t>
      </w:r>
      <w:proofErr w:type="spellEnd"/>
      <w:r>
        <w:rPr>
          <w:rFonts w:ascii="Book Antiqua" w:eastAsia="Book Antiqua" w:hAnsi="Book Antiqua" w:cs="Book Antiqua"/>
          <w:color w:val="000000"/>
        </w:rPr>
        <w:t xml:space="preserve"> M, Martens UM, </w:t>
      </w:r>
      <w:proofErr w:type="spellStart"/>
      <w:r>
        <w:rPr>
          <w:rFonts w:ascii="Book Antiqua" w:eastAsia="Book Antiqua" w:hAnsi="Book Antiqua" w:cs="Book Antiqua"/>
          <w:color w:val="000000"/>
        </w:rPr>
        <w:t>Thuss</w:t>
      </w:r>
      <w:proofErr w:type="spellEnd"/>
      <w:r>
        <w:rPr>
          <w:rFonts w:ascii="Book Antiqua" w:eastAsia="Book Antiqua" w:hAnsi="Book Antiqua" w:cs="Book Antiqua"/>
          <w:color w:val="000000"/>
        </w:rPr>
        <w:t xml:space="preserve">-Patience P, Egger M, Block A, Heinemann V, </w:t>
      </w:r>
      <w:proofErr w:type="spellStart"/>
      <w:r>
        <w:rPr>
          <w:rFonts w:ascii="Book Antiqua" w:eastAsia="Book Antiqua" w:hAnsi="Book Antiqua" w:cs="Book Antiqua"/>
          <w:color w:val="000000"/>
        </w:rPr>
        <w:t>Illerhaus</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Moehler</w:t>
      </w:r>
      <w:proofErr w:type="spellEnd"/>
      <w:r>
        <w:rPr>
          <w:rFonts w:ascii="Book Antiqua" w:eastAsia="Book Antiqua" w:hAnsi="Book Antiqua" w:cs="Book Antiqua"/>
          <w:color w:val="000000"/>
        </w:rPr>
        <w:t xml:space="preserve"> M, Schenk M, </w:t>
      </w:r>
      <w:proofErr w:type="spellStart"/>
      <w:r>
        <w:rPr>
          <w:rFonts w:ascii="Book Antiqua" w:eastAsia="Book Antiqua" w:hAnsi="Book Antiqua" w:cs="Book Antiqua"/>
          <w:color w:val="000000"/>
        </w:rPr>
        <w:t>Kullmann</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Behringer</w:t>
      </w:r>
      <w:proofErr w:type="spellEnd"/>
      <w:r>
        <w:rPr>
          <w:rFonts w:ascii="Book Antiqua" w:eastAsia="Book Antiqua" w:hAnsi="Book Antiqua" w:cs="Book Antiqua"/>
          <w:color w:val="000000"/>
        </w:rPr>
        <w:t xml:space="preserve"> DM, Heike M, Pink D, </w:t>
      </w:r>
      <w:proofErr w:type="spellStart"/>
      <w:r>
        <w:rPr>
          <w:rFonts w:ascii="Book Antiqua" w:eastAsia="Book Antiqua" w:hAnsi="Book Antiqua" w:cs="Book Antiqua"/>
          <w:color w:val="000000"/>
        </w:rPr>
        <w:t>Teschendorf</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Löhr</w:t>
      </w:r>
      <w:proofErr w:type="spellEnd"/>
      <w:r>
        <w:rPr>
          <w:rFonts w:ascii="Book Antiqua" w:eastAsia="Book Antiqua" w:hAnsi="Book Antiqua" w:cs="Book Antiqua"/>
          <w:color w:val="000000"/>
        </w:rPr>
        <w:t xml:space="preserve"> C, Bernhard H, </w:t>
      </w:r>
      <w:proofErr w:type="spellStart"/>
      <w:r>
        <w:rPr>
          <w:rFonts w:ascii="Book Antiqua" w:eastAsia="Book Antiqua" w:hAnsi="Book Antiqua" w:cs="Book Antiqua"/>
          <w:color w:val="000000"/>
        </w:rPr>
        <w:t>Schuch</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Rethwisch</w:t>
      </w:r>
      <w:proofErr w:type="spellEnd"/>
      <w:r>
        <w:rPr>
          <w:rFonts w:ascii="Book Antiqua" w:eastAsia="Book Antiqua" w:hAnsi="Book Antiqua" w:cs="Book Antiqua"/>
          <w:color w:val="000000"/>
        </w:rPr>
        <w:t xml:space="preserve"> V, von </w:t>
      </w:r>
      <w:proofErr w:type="spellStart"/>
      <w:r>
        <w:rPr>
          <w:rFonts w:ascii="Book Antiqua" w:eastAsia="Book Antiqua" w:hAnsi="Book Antiqua" w:cs="Book Antiqua"/>
          <w:color w:val="000000"/>
        </w:rPr>
        <w:t>Weikersthal</w:t>
      </w:r>
      <w:proofErr w:type="spellEnd"/>
      <w:r>
        <w:rPr>
          <w:rFonts w:ascii="Book Antiqua" w:eastAsia="Book Antiqua" w:hAnsi="Book Antiqua" w:cs="Book Antiqua"/>
          <w:color w:val="000000"/>
        </w:rPr>
        <w:t xml:space="preserve"> LF, Hartmann JT, </w:t>
      </w:r>
      <w:proofErr w:type="spellStart"/>
      <w:r>
        <w:rPr>
          <w:rFonts w:ascii="Book Antiqua" w:eastAsia="Book Antiqua" w:hAnsi="Book Antiqua" w:cs="Book Antiqua"/>
          <w:color w:val="000000"/>
        </w:rPr>
        <w:t>Kneba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Daum</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Schulmann</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Weniger</w:t>
      </w:r>
      <w:proofErr w:type="spellEnd"/>
      <w:r>
        <w:rPr>
          <w:rFonts w:ascii="Book Antiqua" w:eastAsia="Book Antiqua" w:hAnsi="Book Antiqua" w:cs="Book Antiqua"/>
          <w:color w:val="000000"/>
        </w:rPr>
        <w:t xml:space="preserve"> J, Belle S, </w:t>
      </w:r>
      <w:proofErr w:type="spellStart"/>
      <w:r>
        <w:rPr>
          <w:rFonts w:ascii="Book Antiqua" w:eastAsia="Book Antiqua" w:hAnsi="Book Antiqua" w:cs="Book Antiqua"/>
          <w:color w:val="000000"/>
        </w:rPr>
        <w:t>Gaiser</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Oduncu</w:t>
      </w:r>
      <w:proofErr w:type="spellEnd"/>
      <w:r>
        <w:rPr>
          <w:rFonts w:ascii="Book Antiqua" w:eastAsia="Book Antiqua" w:hAnsi="Book Antiqua" w:cs="Book Antiqua"/>
          <w:color w:val="000000"/>
        </w:rPr>
        <w:t xml:space="preserve"> FS, </w:t>
      </w:r>
      <w:proofErr w:type="spellStart"/>
      <w:r>
        <w:rPr>
          <w:rFonts w:ascii="Book Antiqua" w:eastAsia="Book Antiqua" w:hAnsi="Book Antiqua" w:cs="Book Antiqua"/>
          <w:color w:val="000000"/>
        </w:rPr>
        <w:t>Güntner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Hozaeel</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Reichart</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Jäger</w:t>
      </w:r>
      <w:proofErr w:type="spellEnd"/>
      <w:r>
        <w:rPr>
          <w:rFonts w:ascii="Book Antiqua" w:eastAsia="Book Antiqua" w:hAnsi="Book Antiqua" w:cs="Book Antiqua"/>
          <w:color w:val="000000"/>
        </w:rPr>
        <w:t xml:space="preserve"> E, Kraus T, </w:t>
      </w:r>
      <w:proofErr w:type="spellStart"/>
      <w:r>
        <w:rPr>
          <w:rFonts w:ascii="Book Antiqua" w:eastAsia="Book Antiqua" w:hAnsi="Book Antiqua" w:cs="Book Antiqua"/>
          <w:color w:val="000000"/>
        </w:rPr>
        <w:t>Mönig</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Bechstein</w:t>
      </w:r>
      <w:proofErr w:type="spellEnd"/>
      <w:r>
        <w:rPr>
          <w:rFonts w:ascii="Book Antiqua" w:eastAsia="Book Antiqua" w:hAnsi="Book Antiqua" w:cs="Book Antiqua"/>
          <w:color w:val="000000"/>
        </w:rPr>
        <w:t xml:space="preserve"> WO, Schuler M, </w:t>
      </w:r>
      <w:proofErr w:type="spellStart"/>
      <w:r>
        <w:rPr>
          <w:rFonts w:ascii="Book Antiqua" w:eastAsia="Book Antiqua" w:hAnsi="Book Antiqua" w:cs="Book Antiqua"/>
          <w:color w:val="000000"/>
        </w:rPr>
        <w:t>Schmalenberg</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Hofheinz</w:t>
      </w:r>
      <w:proofErr w:type="spellEnd"/>
      <w:r>
        <w:rPr>
          <w:rFonts w:ascii="Book Antiqua" w:eastAsia="Book Antiqua" w:hAnsi="Book Antiqua" w:cs="Book Antiqua"/>
          <w:color w:val="000000"/>
        </w:rPr>
        <w:t xml:space="preserve"> RD; FLOT4-AIO Investigators. Perioperative chemotherapy with fluorouracil plus leucovorin, oxaliplatin, and docetaxel </w:t>
      </w:r>
      <w:r>
        <w:rPr>
          <w:rFonts w:ascii="Book Antiqua" w:eastAsia="Book Antiqua" w:hAnsi="Book Antiqua" w:cs="Book Antiqua"/>
          <w:i/>
          <w:iCs/>
          <w:color w:val="000000"/>
        </w:rPr>
        <w:t>vs</w:t>
      </w:r>
      <w:r>
        <w:rPr>
          <w:rFonts w:ascii="Book Antiqua" w:eastAsia="Book Antiqua" w:hAnsi="Book Antiqua" w:cs="Book Antiqua"/>
          <w:color w:val="000000"/>
        </w:rPr>
        <w:t xml:space="preserve"> fluorouracil or capecitabine plus cisplatin and </w:t>
      </w:r>
      <w:proofErr w:type="spellStart"/>
      <w:r>
        <w:rPr>
          <w:rFonts w:ascii="Book Antiqua" w:eastAsia="Book Antiqua" w:hAnsi="Book Antiqua" w:cs="Book Antiqua"/>
          <w:color w:val="000000"/>
        </w:rPr>
        <w:t>epirubicin</w:t>
      </w:r>
      <w:proofErr w:type="spellEnd"/>
      <w:r>
        <w:rPr>
          <w:rFonts w:ascii="Book Antiqua" w:eastAsia="Book Antiqua" w:hAnsi="Book Antiqua" w:cs="Book Antiqua"/>
          <w:color w:val="000000"/>
        </w:rPr>
        <w:t xml:space="preserve"> for locally advanced, </w:t>
      </w:r>
      <w:proofErr w:type="spellStart"/>
      <w:r>
        <w:rPr>
          <w:rFonts w:ascii="Book Antiqua" w:eastAsia="Book Antiqua" w:hAnsi="Book Antiqua" w:cs="Book Antiqua"/>
          <w:color w:val="000000"/>
        </w:rPr>
        <w:t>resectable</w:t>
      </w:r>
      <w:proofErr w:type="spellEnd"/>
      <w:r>
        <w:rPr>
          <w:rFonts w:ascii="Book Antiqua" w:eastAsia="Book Antiqua" w:hAnsi="Book Antiqua" w:cs="Book Antiqua"/>
          <w:color w:val="000000"/>
        </w:rPr>
        <w:t xml:space="preserve"> gastric or gastro-</w:t>
      </w:r>
      <w:proofErr w:type="spellStart"/>
      <w:r>
        <w:rPr>
          <w:rFonts w:ascii="Book Antiqua" w:eastAsia="Book Antiqua" w:hAnsi="Book Antiqua" w:cs="Book Antiqua"/>
          <w:color w:val="000000"/>
        </w:rPr>
        <w:t>oesophageal</w:t>
      </w:r>
      <w:proofErr w:type="spellEnd"/>
      <w:r>
        <w:rPr>
          <w:rFonts w:ascii="Book Antiqua" w:eastAsia="Book Antiqua" w:hAnsi="Book Antiqua" w:cs="Book Antiqua"/>
          <w:color w:val="000000"/>
        </w:rPr>
        <w:t xml:space="preserve"> junction adenocarcinoma (FLOT4): a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phase 2/3 trial.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2019; </w:t>
      </w:r>
      <w:r>
        <w:rPr>
          <w:rFonts w:ascii="Book Antiqua" w:eastAsia="Book Antiqua" w:hAnsi="Book Antiqua" w:cs="Book Antiqua"/>
          <w:b/>
          <w:bCs/>
          <w:color w:val="000000"/>
        </w:rPr>
        <w:t>393</w:t>
      </w:r>
      <w:r>
        <w:rPr>
          <w:rFonts w:ascii="Book Antiqua" w:eastAsia="Book Antiqua" w:hAnsi="Book Antiqua" w:cs="Book Antiqua"/>
          <w:color w:val="000000"/>
        </w:rPr>
        <w:t>: 1948-1957 [PMID: 30982686 DOI: 10.1016/S0140-6736(18)32557-1]</w:t>
      </w:r>
    </w:p>
    <w:p w14:paraId="1039AED3" w14:textId="77777777" w:rsidR="00A77B3E" w:rsidRDefault="009B03CE">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Bang YJ</w:t>
      </w:r>
      <w:r>
        <w:rPr>
          <w:rFonts w:ascii="Book Antiqua" w:eastAsia="Book Antiqua" w:hAnsi="Book Antiqua" w:cs="Book Antiqua"/>
          <w:color w:val="000000"/>
        </w:rPr>
        <w:t xml:space="preserve">, Kim YW, Yang HK, Chung HC, Park YK, Lee KH, Lee KW, Kim YH, Noh SI, Cho JY, </w:t>
      </w:r>
      <w:proofErr w:type="spellStart"/>
      <w:r>
        <w:rPr>
          <w:rFonts w:ascii="Book Antiqua" w:eastAsia="Book Antiqua" w:hAnsi="Book Antiqua" w:cs="Book Antiqua"/>
          <w:color w:val="000000"/>
        </w:rPr>
        <w:t>Mok</w:t>
      </w:r>
      <w:proofErr w:type="spellEnd"/>
      <w:r>
        <w:rPr>
          <w:rFonts w:ascii="Book Antiqua" w:eastAsia="Book Antiqua" w:hAnsi="Book Antiqua" w:cs="Book Antiqua"/>
          <w:color w:val="000000"/>
        </w:rPr>
        <w:t xml:space="preserve"> YJ, Kim YH, Ji J, Yeh TS, Button P, </w:t>
      </w:r>
      <w:proofErr w:type="spellStart"/>
      <w:r>
        <w:rPr>
          <w:rFonts w:ascii="Book Antiqua" w:eastAsia="Book Antiqua" w:hAnsi="Book Antiqua" w:cs="Book Antiqua"/>
          <w:color w:val="000000"/>
        </w:rPr>
        <w:t>Sirzén</w:t>
      </w:r>
      <w:proofErr w:type="spellEnd"/>
      <w:r>
        <w:rPr>
          <w:rFonts w:ascii="Book Antiqua" w:eastAsia="Book Antiqua" w:hAnsi="Book Antiqua" w:cs="Book Antiqua"/>
          <w:color w:val="000000"/>
        </w:rPr>
        <w:t xml:space="preserve"> F, Noh SH; CLASSIC trial investigators. Adjuvant capecitabine and oxaliplatin for gastric cancer after D2 gastrectomy (CLASSIC): a phase 3 open-label,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controlled trial.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2012; </w:t>
      </w:r>
      <w:r>
        <w:rPr>
          <w:rFonts w:ascii="Book Antiqua" w:eastAsia="Book Antiqua" w:hAnsi="Book Antiqua" w:cs="Book Antiqua"/>
          <w:b/>
          <w:bCs/>
          <w:color w:val="000000"/>
        </w:rPr>
        <w:t>379</w:t>
      </w:r>
      <w:r>
        <w:rPr>
          <w:rFonts w:ascii="Book Antiqua" w:eastAsia="Book Antiqua" w:hAnsi="Book Antiqua" w:cs="Book Antiqua"/>
          <w:color w:val="000000"/>
        </w:rPr>
        <w:t>: 315-321 [PMID: 22226517 DOI: 10.1016/S0140-6736(11)61873-4]</w:t>
      </w:r>
    </w:p>
    <w:p w14:paraId="0FF48AFB" w14:textId="77777777" w:rsidR="00A77B3E" w:rsidRDefault="009B03CE">
      <w:pPr>
        <w:spacing w:line="360" w:lineRule="auto"/>
        <w:jc w:val="both"/>
      </w:pPr>
      <w:r>
        <w:rPr>
          <w:rFonts w:ascii="Book Antiqua" w:eastAsia="Book Antiqua" w:hAnsi="Book Antiqua" w:cs="Book Antiqua"/>
          <w:color w:val="000000"/>
        </w:rPr>
        <w:t xml:space="preserve">24 </w:t>
      </w:r>
      <w:proofErr w:type="spellStart"/>
      <w:r>
        <w:rPr>
          <w:rFonts w:ascii="Book Antiqua" w:eastAsia="Book Antiqua" w:hAnsi="Book Antiqua" w:cs="Book Antiqua"/>
          <w:b/>
          <w:bCs/>
          <w:color w:val="000000"/>
        </w:rPr>
        <w:t>Tsuburaya</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Mizusawa</w:t>
      </w:r>
      <w:proofErr w:type="spellEnd"/>
      <w:r>
        <w:rPr>
          <w:rFonts w:ascii="Book Antiqua" w:eastAsia="Book Antiqua" w:hAnsi="Book Antiqua" w:cs="Book Antiqua"/>
          <w:color w:val="000000"/>
        </w:rPr>
        <w:t xml:space="preserve"> J, Tanaka Y, Fukushima N, </w:t>
      </w:r>
      <w:proofErr w:type="spellStart"/>
      <w:r>
        <w:rPr>
          <w:rFonts w:ascii="Book Antiqua" w:eastAsia="Book Antiqua" w:hAnsi="Book Antiqua" w:cs="Book Antiqua"/>
          <w:color w:val="000000"/>
        </w:rPr>
        <w:t>Nashimoto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Sasako</w:t>
      </w:r>
      <w:proofErr w:type="spellEnd"/>
      <w:r>
        <w:rPr>
          <w:rFonts w:ascii="Book Antiqua" w:eastAsia="Book Antiqua" w:hAnsi="Book Antiqua" w:cs="Book Antiqua"/>
          <w:color w:val="000000"/>
        </w:rPr>
        <w:t xml:space="preserve"> M; Stomach Cancer Study Group of the Japan Clinical Oncology Group. Neoadjuvant chemotherapy with S-1 and cisplatin followed by D2 gastrectomy with para-aortic lymph node dissection for gastric cancer with extensive lymph node metastasis. </w:t>
      </w:r>
      <w:r>
        <w:rPr>
          <w:rFonts w:ascii="Book Antiqua" w:eastAsia="Book Antiqua" w:hAnsi="Book Antiqua" w:cs="Book Antiqua"/>
          <w:i/>
          <w:iCs/>
          <w:color w:val="000000"/>
        </w:rPr>
        <w:t>Br J Surg</w:t>
      </w:r>
      <w:r>
        <w:rPr>
          <w:rFonts w:ascii="Book Antiqua" w:eastAsia="Book Antiqua" w:hAnsi="Book Antiqua" w:cs="Book Antiqua"/>
          <w:color w:val="000000"/>
        </w:rPr>
        <w:t xml:space="preserve"> 2014; </w:t>
      </w:r>
      <w:r>
        <w:rPr>
          <w:rFonts w:ascii="Book Antiqua" w:eastAsia="Book Antiqua" w:hAnsi="Book Antiqua" w:cs="Book Antiqua"/>
          <w:b/>
          <w:bCs/>
          <w:color w:val="000000"/>
        </w:rPr>
        <w:t>101</w:t>
      </w:r>
      <w:r>
        <w:rPr>
          <w:rFonts w:ascii="Book Antiqua" w:eastAsia="Book Antiqua" w:hAnsi="Book Antiqua" w:cs="Book Antiqua"/>
          <w:color w:val="000000"/>
        </w:rPr>
        <w:t>: 653-660 [PMID: 24668391 DOI: 10.1002/bjs.9484]</w:t>
      </w:r>
    </w:p>
    <w:p w14:paraId="338466BF" w14:textId="77777777" w:rsidR="00A77B3E" w:rsidRDefault="009B03CE">
      <w:pPr>
        <w:spacing w:line="360" w:lineRule="auto"/>
        <w:jc w:val="both"/>
      </w:pPr>
      <w:r>
        <w:rPr>
          <w:rFonts w:ascii="Book Antiqua" w:eastAsia="Book Antiqua" w:hAnsi="Book Antiqua" w:cs="Book Antiqua"/>
          <w:color w:val="000000"/>
        </w:rPr>
        <w:t xml:space="preserve">25 </w:t>
      </w:r>
      <w:proofErr w:type="spellStart"/>
      <w:r>
        <w:rPr>
          <w:rFonts w:ascii="Book Antiqua" w:eastAsia="Book Antiqua" w:hAnsi="Book Antiqua" w:cs="Book Antiqua"/>
          <w:b/>
          <w:bCs/>
          <w:color w:val="000000"/>
        </w:rPr>
        <w:t>Takahari</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Ito S, </w:t>
      </w:r>
      <w:proofErr w:type="spellStart"/>
      <w:r>
        <w:rPr>
          <w:rFonts w:ascii="Book Antiqua" w:eastAsia="Book Antiqua" w:hAnsi="Book Antiqua" w:cs="Book Antiqua"/>
          <w:color w:val="000000"/>
        </w:rPr>
        <w:t>Mizusawa</w:t>
      </w:r>
      <w:proofErr w:type="spellEnd"/>
      <w:r>
        <w:rPr>
          <w:rFonts w:ascii="Book Antiqua" w:eastAsia="Book Antiqua" w:hAnsi="Book Antiqua" w:cs="Book Antiqua"/>
          <w:color w:val="000000"/>
        </w:rPr>
        <w:t xml:space="preserve"> J, Katayama H, </w:t>
      </w:r>
      <w:proofErr w:type="spellStart"/>
      <w:r>
        <w:rPr>
          <w:rFonts w:ascii="Book Antiqua" w:eastAsia="Book Antiqua" w:hAnsi="Book Antiqua" w:cs="Book Antiqua"/>
          <w:color w:val="000000"/>
        </w:rPr>
        <w:t>Terashima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Sasako</w:t>
      </w:r>
      <w:proofErr w:type="spellEnd"/>
      <w:r>
        <w:rPr>
          <w:rFonts w:ascii="Book Antiqua" w:eastAsia="Book Antiqua" w:hAnsi="Book Antiqua" w:cs="Book Antiqua"/>
          <w:color w:val="000000"/>
        </w:rPr>
        <w:t xml:space="preserve"> M, Morita S, Nomura T, Yamada M, Fujiwara Y, Kimura Y, Ikeda A, </w:t>
      </w:r>
      <w:proofErr w:type="spellStart"/>
      <w:r>
        <w:rPr>
          <w:rFonts w:ascii="Book Antiqua" w:eastAsia="Book Antiqua" w:hAnsi="Book Antiqua" w:cs="Book Antiqua"/>
          <w:color w:val="000000"/>
        </w:rPr>
        <w:t>Kadokawa</w:t>
      </w:r>
      <w:proofErr w:type="spellEnd"/>
      <w:r>
        <w:rPr>
          <w:rFonts w:ascii="Book Antiqua" w:eastAsia="Book Antiqua" w:hAnsi="Book Antiqua" w:cs="Book Antiqua"/>
          <w:color w:val="000000"/>
        </w:rPr>
        <w:t xml:space="preserve"> Y, Sano T; Stomach Cancer Study Group of the Japan Clinical Oncology Group. Long-term outcomes of preoperative docetaxel with cisplatin plus S-1 therapy for gastric cancer with extensive </w:t>
      </w:r>
      <w:r>
        <w:rPr>
          <w:rFonts w:ascii="Book Antiqua" w:eastAsia="Book Antiqua" w:hAnsi="Book Antiqua" w:cs="Book Antiqua"/>
          <w:color w:val="000000"/>
        </w:rPr>
        <w:lastRenderedPageBreak/>
        <w:t xml:space="preserve">nodal metastasis (JCOG1002). </w:t>
      </w:r>
      <w:r>
        <w:rPr>
          <w:rFonts w:ascii="Book Antiqua" w:eastAsia="Book Antiqua" w:hAnsi="Book Antiqua" w:cs="Book Antiqua"/>
          <w:i/>
          <w:iCs/>
          <w:color w:val="000000"/>
        </w:rPr>
        <w:t>Gastric Cancer</w:t>
      </w:r>
      <w:r>
        <w:rPr>
          <w:rFonts w:ascii="Book Antiqua" w:eastAsia="Book Antiqua" w:hAnsi="Book Antiqua" w:cs="Book Antiqua"/>
          <w:color w:val="000000"/>
        </w:rPr>
        <w:t xml:space="preserve"> 2020; </w:t>
      </w:r>
      <w:r>
        <w:rPr>
          <w:rFonts w:ascii="Book Antiqua" w:eastAsia="Book Antiqua" w:hAnsi="Book Antiqua" w:cs="Book Antiqua"/>
          <w:b/>
          <w:bCs/>
          <w:color w:val="000000"/>
        </w:rPr>
        <w:t>23</w:t>
      </w:r>
      <w:r>
        <w:rPr>
          <w:rFonts w:ascii="Book Antiqua" w:eastAsia="Book Antiqua" w:hAnsi="Book Antiqua" w:cs="Book Antiqua"/>
          <w:color w:val="000000"/>
        </w:rPr>
        <w:t>: 293-299 [PMID: 31515693 DOI: 10.1007/s10120-019-01007-w]</w:t>
      </w:r>
    </w:p>
    <w:p w14:paraId="796683A0" w14:textId="77777777" w:rsidR="00A77B3E" w:rsidRDefault="009B03CE">
      <w:pPr>
        <w:spacing w:line="360" w:lineRule="auto"/>
        <w:jc w:val="both"/>
      </w:pPr>
      <w:r>
        <w:rPr>
          <w:rFonts w:ascii="Book Antiqua" w:eastAsia="Book Antiqua" w:hAnsi="Book Antiqua" w:cs="Book Antiqua"/>
          <w:color w:val="000000"/>
        </w:rPr>
        <w:t xml:space="preserve">26 </w:t>
      </w:r>
      <w:proofErr w:type="spellStart"/>
      <w:r>
        <w:rPr>
          <w:rFonts w:ascii="Book Antiqua" w:eastAsia="Book Antiqua" w:hAnsi="Book Antiqua" w:cs="Book Antiqua"/>
          <w:b/>
          <w:bCs/>
          <w:color w:val="000000"/>
        </w:rPr>
        <w:t>Terashima</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Iwasaki Y, </w:t>
      </w:r>
      <w:proofErr w:type="spellStart"/>
      <w:r>
        <w:rPr>
          <w:rFonts w:ascii="Book Antiqua" w:eastAsia="Book Antiqua" w:hAnsi="Book Antiqua" w:cs="Book Antiqua"/>
          <w:color w:val="000000"/>
        </w:rPr>
        <w:t>Mizusawa</w:t>
      </w:r>
      <w:proofErr w:type="spellEnd"/>
      <w:r>
        <w:rPr>
          <w:rFonts w:ascii="Book Antiqua" w:eastAsia="Book Antiqua" w:hAnsi="Book Antiqua" w:cs="Book Antiqua"/>
          <w:color w:val="000000"/>
        </w:rPr>
        <w:t xml:space="preserve"> J, Katayama H, Nakamura K, </w:t>
      </w:r>
      <w:proofErr w:type="spellStart"/>
      <w:r>
        <w:rPr>
          <w:rFonts w:ascii="Book Antiqua" w:eastAsia="Book Antiqua" w:hAnsi="Book Antiqua" w:cs="Book Antiqua"/>
          <w:color w:val="000000"/>
        </w:rPr>
        <w:t>Katai</w:t>
      </w:r>
      <w:proofErr w:type="spellEnd"/>
      <w:r>
        <w:rPr>
          <w:rFonts w:ascii="Book Antiqua" w:eastAsia="Book Antiqua" w:hAnsi="Book Antiqua" w:cs="Book Antiqua"/>
          <w:color w:val="000000"/>
        </w:rPr>
        <w:t xml:space="preserve"> H, Yoshikawa T, Ito Y, </w:t>
      </w:r>
      <w:proofErr w:type="spellStart"/>
      <w:r>
        <w:rPr>
          <w:rFonts w:ascii="Book Antiqua" w:eastAsia="Book Antiqua" w:hAnsi="Book Antiqua" w:cs="Book Antiqua"/>
          <w:color w:val="000000"/>
        </w:rPr>
        <w:t>Kaji</w:t>
      </w:r>
      <w:proofErr w:type="spellEnd"/>
      <w:r>
        <w:rPr>
          <w:rFonts w:ascii="Book Antiqua" w:eastAsia="Book Antiqua" w:hAnsi="Book Antiqua" w:cs="Book Antiqua"/>
          <w:color w:val="000000"/>
        </w:rPr>
        <w:t xml:space="preserve"> M, Kimura Y, </w:t>
      </w:r>
      <w:proofErr w:type="spellStart"/>
      <w:r>
        <w:rPr>
          <w:rFonts w:ascii="Book Antiqua" w:eastAsia="Book Antiqua" w:hAnsi="Book Antiqua" w:cs="Book Antiqua"/>
          <w:color w:val="000000"/>
        </w:rPr>
        <w:t>Hirao</w:t>
      </w:r>
      <w:proofErr w:type="spellEnd"/>
      <w:r>
        <w:rPr>
          <w:rFonts w:ascii="Book Antiqua" w:eastAsia="Book Antiqua" w:hAnsi="Book Antiqua" w:cs="Book Antiqua"/>
          <w:color w:val="000000"/>
        </w:rPr>
        <w:t xml:space="preserve"> M, Yamada M, Kurita A, Takagi M, </w:t>
      </w:r>
      <w:proofErr w:type="spellStart"/>
      <w:r>
        <w:rPr>
          <w:rFonts w:ascii="Book Antiqua" w:eastAsia="Book Antiqua" w:hAnsi="Book Antiqua" w:cs="Book Antiqua"/>
          <w:color w:val="000000"/>
        </w:rPr>
        <w:t>Boku</w:t>
      </w:r>
      <w:proofErr w:type="spellEnd"/>
      <w:r>
        <w:rPr>
          <w:rFonts w:ascii="Book Antiqua" w:eastAsia="Book Antiqua" w:hAnsi="Book Antiqua" w:cs="Book Antiqua"/>
          <w:color w:val="000000"/>
        </w:rPr>
        <w:t xml:space="preserve"> N, Sano T, </w:t>
      </w:r>
      <w:proofErr w:type="spellStart"/>
      <w:r>
        <w:rPr>
          <w:rFonts w:ascii="Book Antiqua" w:eastAsia="Book Antiqua" w:hAnsi="Book Antiqua" w:cs="Book Antiqua"/>
          <w:color w:val="000000"/>
        </w:rPr>
        <w:t>Sasako</w:t>
      </w:r>
      <w:proofErr w:type="spellEnd"/>
      <w:r>
        <w:rPr>
          <w:rFonts w:ascii="Book Antiqua" w:eastAsia="Book Antiqua" w:hAnsi="Book Antiqua" w:cs="Book Antiqua"/>
          <w:color w:val="000000"/>
        </w:rPr>
        <w:t xml:space="preserve"> M; Stomach Cancer Study Group, Japan Clinical Oncology Group. Randomized phase III trial of gastrectomy with or without neoadjuvant S-1 plus cisplatin for type 4 or large type 3 gastric cancer, the short-term safety and surgical results: Japan Clinical Oncology Group Study (JCOG0501). </w:t>
      </w:r>
      <w:r>
        <w:rPr>
          <w:rFonts w:ascii="Book Antiqua" w:eastAsia="Book Antiqua" w:hAnsi="Book Antiqua" w:cs="Book Antiqua"/>
          <w:i/>
          <w:iCs/>
          <w:color w:val="000000"/>
        </w:rPr>
        <w:t>Gastric Cancer</w:t>
      </w:r>
      <w:r>
        <w:rPr>
          <w:rFonts w:ascii="Book Antiqua" w:eastAsia="Book Antiqua" w:hAnsi="Book Antiqua" w:cs="Book Antiqua"/>
          <w:color w:val="000000"/>
        </w:rPr>
        <w:t xml:space="preserve"> 2019; </w:t>
      </w:r>
      <w:r>
        <w:rPr>
          <w:rFonts w:ascii="Book Antiqua" w:eastAsia="Book Antiqua" w:hAnsi="Book Antiqua" w:cs="Book Antiqua"/>
          <w:b/>
          <w:bCs/>
          <w:color w:val="000000"/>
        </w:rPr>
        <w:t>22</w:t>
      </w:r>
      <w:r>
        <w:rPr>
          <w:rFonts w:ascii="Book Antiqua" w:eastAsia="Book Antiqua" w:hAnsi="Book Antiqua" w:cs="Book Antiqua"/>
          <w:color w:val="000000"/>
        </w:rPr>
        <w:t>: 1044-1052 [PMID: 30827001 DOI: 10.1007/s10120-019-00941-z]</w:t>
      </w:r>
    </w:p>
    <w:p w14:paraId="6CD493F3" w14:textId="77777777" w:rsidR="00A77B3E" w:rsidRDefault="009B03CE">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Li Z</w:t>
      </w:r>
      <w:r>
        <w:rPr>
          <w:rFonts w:ascii="Book Antiqua" w:eastAsia="Book Antiqua" w:hAnsi="Book Antiqua" w:cs="Book Antiqua"/>
          <w:color w:val="000000"/>
        </w:rPr>
        <w:t xml:space="preserve">, Shan F, Ying X, Zhang Y, E JY, Wang Y, Ren H, Su X, Ji J. Assessment of Laparoscopic Distal Gastrectomy After Neoadjuvant Chemotherapy for Locally Advanced Gastric Cancer: A Randomized Clinical Trial. </w:t>
      </w:r>
      <w:r>
        <w:rPr>
          <w:rFonts w:ascii="Book Antiqua" w:eastAsia="Book Antiqua" w:hAnsi="Book Antiqua" w:cs="Book Antiqua"/>
          <w:i/>
          <w:iCs/>
          <w:color w:val="000000"/>
        </w:rPr>
        <w:t>JAMA Surg</w:t>
      </w:r>
      <w:r>
        <w:rPr>
          <w:rFonts w:ascii="Book Antiqua" w:eastAsia="Book Antiqua" w:hAnsi="Book Antiqua" w:cs="Book Antiqua"/>
          <w:color w:val="000000"/>
        </w:rPr>
        <w:t xml:space="preserve"> 2019; </w:t>
      </w:r>
      <w:r>
        <w:rPr>
          <w:rFonts w:ascii="Book Antiqua" w:eastAsia="Book Antiqua" w:hAnsi="Book Antiqua" w:cs="Book Antiqua"/>
          <w:b/>
          <w:bCs/>
          <w:color w:val="000000"/>
        </w:rPr>
        <w:t>154</w:t>
      </w:r>
      <w:r>
        <w:rPr>
          <w:rFonts w:ascii="Book Antiqua" w:eastAsia="Book Antiqua" w:hAnsi="Book Antiqua" w:cs="Book Antiqua"/>
          <w:color w:val="000000"/>
        </w:rPr>
        <w:t>: 1093-1101 [PMID: 31553463 DOI: 10.1001/jamasurg.2019.3473]</w:t>
      </w:r>
    </w:p>
    <w:p w14:paraId="323CB0D0" w14:textId="77777777" w:rsidR="00A77B3E" w:rsidRDefault="009B03CE">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 xml:space="preserve">van der </w:t>
      </w:r>
      <w:proofErr w:type="spellStart"/>
      <w:r>
        <w:rPr>
          <w:rFonts w:ascii="Book Antiqua" w:eastAsia="Book Antiqua" w:hAnsi="Book Antiqua" w:cs="Book Antiqua"/>
          <w:b/>
          <w:bCs/>
          <w:color w:val="000000"/>
        </w:rPr>
        <w:t>Wielen</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Straatman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Daams</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Rosati</w:t>
      </w:r>
      <w:proofErr w:type="spellEnd"/>
      <w:r>
        <w:rPr>
          <w:rFonts w:ascii="Book Antiqua" w:eastAsia="Book Antiqua" w:hAnsi="Book Antiqua" w:cs="Book Antiqua"/>
          <w:color w:val="000000"/>
        </w:rPr>
        <w:t xml:space="preserve"> R, Parise P, </w:t>
      </w:r>
      <w:proofErr w:type="spellStart"/>
      <w:r>
        <w:rPr>
          <w:rFonts w:ascii="Book Antiqua" w:eastAsia="Book Antiqua" w:hAnsi="Book Antiqua" w:cs="Book Antiqua"/>
          <w:color w:val="000000"/>
        </w:rPr>
        <w:t>Weitz</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Reissfelder</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Diez</w:t>
      </w:r>
      <w:proofErr w:type="spellEnd"/>
      <w:r>
        <w:rPr>
          <w:rFonts w:ascii="Book Antiqua" w:eastAsia="Book Antiqua" w:hAnsi="Book Antiqua" w:cs="Book Antiqua"/>
          <w:color w:val="000000"/>
        </w:rPr>
        <w:t xml:space="preserve"> Del Val I, Loureiro C, Parada-González P, Pintos-Martínez E, Mateo Vallejo F, Medina </w:t>
      </w:r>
      <w:proofErr w:type="spellStart"/>
      <w:r>
        <w:rPr>
          <w:rFonts w:ascii="Book Antiqua" w:eastAsia="Book Antiqua" w:hAnsi="Book Antiqua" w:cs="Book Antiqua"/>
          <w:color w:val="000000"/>
        </w:rPr>
        <w:t>Achirica</w:t>
      </w:r>
      <w:proofErr w:type="spellEnd"/>
      <w:r>
        <w:rPr>
          <w:rFonts w:ascii="Book Antiqua" w:eastAsia="Book Antiqua" w:hAnsi="Book Antiqua" w:cs="Book Antiqua"/>
          <w:color w:val="000000"/>
        </w:rPr>
        <w:t xml:space="preserve"> C, Sánchez-</w:t>
      </w:r>
      <w:proofErr w:type="spellStart"/>
      <w:r>
        <w:rPr>
          <w:rFonts w:ascii="Book Antiqua" w:eastAsia="Book Antiqua" w:hAnsi="Book Antiqua" w:cs="Book Antiqua"/>
          <w:color w:val="000000"/>
        </w:rPr>
        <w:t>Pernaute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Ruano</w:t>
      </w:r>
      <w:proofErr w:type="spellEnd"/>
      <w:r>
        <w:rPr>
          <w:rFonts w:ascii="Book Antiqua" w:eastAsia="Book Antiqua" w:hAnsi="Book Antiqua" w:cs="Book Antiqua"/>
          <w:color w:val="000000"/>
        </w:rPr>
        <w:t xml:space="preserve"> Campos A, </w:t>
      </w:r>
      <w:proofErr w:type="spellStart"/>
      <w:r>
        <w:rPr>
          <w:rFonts w:ascii="Book Antiqua" w:eastAsia="Book Antiqua" w:hAnsi="Book Antiqua" w:cs="Book Antiqua"/>
          <w:color w:val="000000"/>
        </w:rPr>
        <w:t>Bonavina</w:t>
      </w:r>
      <w:proofErr w:type="spellEnd"/>
      <w:r>
        <w:rPr>
          <w:rFonts w:ascii="Book Antiqua" w:eastAsia="Book Antiqua" w:hAnsi="Book Antiqua" w:cs="Book Antiqua"/>
          <w:color w:val="000000"/>
        </w:rPr>
        <w:t xml:space="preserve"> L, Asti ELG, Alonso Poza A, </w:t>
      </w:r>
      <w:proofErr w:type="spellStart"/>
      <w:r>
        <w:rPr>
          <w:rFonts w:ascii="Book Antiqua" w:eastAsia="Book Antiqua" w:hAnsi="Book Antiqua" w:cs="Book Antiqua"/>
          <w:color w:val="000000"/>
        </w:rPr>
        <w:t>Gilsanz</w:t>
      </w:r>
      <w:proofErr w:type="spellEnd"/>
      <w:r>
        <w:rPr>
          <w:rFonts w:ascii="Book Antiqua" w:eastAsia="Book Antiqua" w:hAnsi="Book Antiqua" w:cs="Book Antiqua"/>
          <w:color w:val="000000"/>
        </w:rPr>
        <w:t xml:space="preserve"> C, Nilsson M, </w:t>
      </w:r>
      <w:proofErr w:type="spellStart"/>
      <w:r>
        <w:rPr>
          <w:rFonts w:ascii="Book Antiqua" w:eastAsia="Book Antiqua" w:hAnsi="Book Antiqua" w:cs="Book Antiqua"/>
          <w:color w:val="000000"/>
        </w:rPr>
        <w:t>Lindblad</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Gisbertz</w:t>
      </w:r>
      <w:proofErr w:type="spellEnd"/>
      <w:r>
        <w:rPr>
          <w:rFonts w:ascii="Book Antiqua" w:eastAsia="Book Antiqua" w:hAnsi="Book Antiqua" w:cs="Book Antiqua"/>
          <w:color w:val="000000"/>
        </w:rPr>
        <w:t xml:space="preserve"> SS, van Berge </w:t>
      </w:r>
      <w:proofErr w:type="spellStart"/>
      <w:r>
        <w:rPr>
          <w:rFonts w:ascii="Book Antiqua" w:eastAsia="Book Antiqua" w:hAnsi="Book Antiqua" w:cs="Book Antiqua"/>
          <w:color w:val="000000"/>
        </w:rPr>
        <w:t>Henegouwen</w:t>
      </w:r>
      <w:proofErr w:type="spellEnd"/>
      <w:r>
        <w:rPr>
          <w:rFonts w:ascii="Book Antiqua" w:eastAsia="Book Antiqua" w:hAnsi="Book Antiqua" w:cs="Book Antiqua"/>
          <w:color w:val="000000"/>
        </w:rPr>
        <w:t xml:space="preserve"> MI, </w:t>
      </w:r>
      <w:proofErr w:type="spellStart"/>
      <w:r>
        <w:rPr>
          <w:rFonts w:ascii="Book Antiqua" w:eastAsia="Book Antiqua" w:hAnsi="Book Antiqua" w:cs="Book Antiqua"/>
          <w:color w:val="000000"/>
        </w:rPr>
        <w:t>Fumagalli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Romario</w:t>
      </w:r>
      <w:proofErr w:type="spellEnd"/>
      <w:r>
        <w:rPr>
          <w:rFonts w:ascii="Book Antiqua" w:eastAsia="Book Antiqua" w:hAnsi="Book Antiqua" w:cs="Book Antiqua"/>
          <w:color w:val="000000"/>
        </w:rPr>
        <w:t xml:space="preserve"> U, De Pascale S, Akhtar K, </w:t>
      </w:r>
      <w:proofErr w:type="spellStart"/>
      <w:r>
        <w:rPr>
          <w:rFonts w:ascii="Book Antiqua" w:eastAsia="Book Antiqua" w:hAnsi="Book Antiqua" w:cs="Book Antiqua"/>
          <w:color w:val="000000"/>
        </w:rPr>
        <w:t>Jaap</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Bonjer</w:t>
      </w:r>
      <w:proofErr w:type="spellEnd"/>
      <w:r>
        <w:rPr>
          <w:rFonts w:ascii="Book Antiqua" w:eastAsia="Book Antiqua" w:hAnsi="Book Antiqua" w:cs="Book Antiqua"/>
          <w:color w:val="000000"/>
        </w:rPr>
        <w:t xml:space="preserve"> H, Cuesta MA, van der Peet DL. Open </w:t>
      </w:r>
      <w:r>
        <w:rPr>
          <w:rFonts w:ascii="Book Antiqua" w:eastAsia="Book Antiqua" w:hAnsi="Book Antiqua" w:cs="Book Antiqua"/>
          <w:i/>
          <w:iCs/>
          <w:color w:val="000000"/>
        </w:rPr>
        <w:t>vs</w:t>
      </w:r>
      <w:r>
        <w:rPr>
          <w:rFonts w:ascii="Book Antiqua" w:eastAsia="Book Antiqua" w:hAnsi="Book Antiqua" w:cs="Book Antiqua"/>
          <w:color w:val="000000"/>
        </w:rPr>
        <w:t xml:space="preserve"> minimally invasive total gastrectomy after neoadjuvant chemotherapy: results of a European randomized trial. </w:t>
      </w:r>
      <w:r>
        <w:rPr>
          <w:rFonts w:ascii="Book Antiqua" w:eastAsia="Book Antiqua" w:hAnsi="Book Antiqua" w:cs="Book Antiqua"/>
          <w:i/>
          <w:iCs/>
          <w:color w:val="000000"/>
        </w:rPr>
        <w:t>Gastric Cancer</w:t>
      </w:r>
      <w:r>
        <w:rPr>
          <w:rFonts w:ascii="Book Antiqua" w:eastAsia="Book Antiqua" w:hAnsi="Book Antiqua" w:cs="Book Antiqua"/>
          <w:color w:val="000000"/>
        </w:rPr>
        <w:t xml:space="preserve"> 2021; </w:t>
      </w:r>
      <w:r>
        <w:rPr>
          <w:rFonts w:ascii="Book Antiqua" w:eastAsia="Book Antiqua" w:hAnsi="Book Antiqua" w:cs="Book Antiqua"/>
          <w:b/>
          <w:bCs/>
          <w:color w:val="000000"/>
        </w:rPr>
        <w:t>24</w:t>
      </w:r>
      <w:r>
        <w:rPr>
          <w:rFonts w:ascii="Book Antiqua" w:eastAsia="Book Antiqua" w:hAnsi="Book Antiqua" w:cs="Book Antiqua"/>
          <w:color w:val="000000"/>
        </w:rPr>
        <w:t>: 258-271 [PMID: 32737637 DOI: 10.1007/s10120-020-01109-w]</w:t>
      </w:r>
    </w:p>
    <w:p w14:paraId="5D57E5D1" w14:textId="28650004" w:rsidR="00A77B3E" w:rsidRDefault="009B03CE">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Shuai X</w:t>
      </w:r>
      <w:r w:rsidR="00680DBD">
        <w:rPr>
          <w:rFonts w:ascii="Book Antiqua" w:eastAsia="Book Antiqua" w:hAnsi="Book Antiqua" w:cs="Book Antiqua"/>
          <w:b/>
          <w:bCs/>
          <w:color w:val="000000"/>
        </w:rPr>
        <w:t>M</w:t>
      </w:r>
      <w:r w:rsidRPr="00680DBD">
        <w:rPr>
          <w:rFonts w:ascii="Book Antiqua" w:eastAsia="Book Antiqua" w:hAnsi="Book Antiqua" w:cs="Book Antiqua"/>
          <w:color w:val="000000"/>
        </w:rPr>
        <w:t>,</w:t>
      </w:r>
      <w:r>
        <w:rPr>
          <w:rFonts w:ascii="Book Antiqua" w:eastAsia="Book Antiqua" w:hAnsi="Book Antiqua" w:cs="Book Antiqua"/>
          <w:color w:val="000000"/>
        </w:rPr>
        <w:t xml:space="preserve"> Gao J</w:t>
      </w:r>
      <w:r w:rsidR="00680DBD">
        <w:rPr>
          <w:rFonts w:ascii="Book Antiqua" w:eastAsia="Book Antiqua" w:hAnsi="Book Antiqua" w:cs="Book Antiqua"/>
          <w:color w:val="000000"/>
        </w:rPr>
        <w:t>B</w:t>
      </w:r>
      <w:r>
        <w:rPr>
          <w:rFonts w:ascii="Book Antiqua" w:eastAsia="Book Antiqua" w:hAnsi="Book Antiqua" w:cs="Book Antiqua"/>
          <w:color w:val="000000"/>
        </w:rPr>
        <w:t>, Liu X</w:t>
      </w:r>
      <w:r w:rsidR="00680DBD">
        <w:rPr>
          <w:rFonts w:ascii="Book Antiqua" w:eastAsia="Book Antiqua" w:hAnsi="Book Antiqua" w:cs="Book Antiqua"/>
          <w:color w:val="000000"/>
        </w:rPr>
        <w:t>H</w:t>
      </w:r>
      <w:r>
        <w:rPr>
          <w:rFonts w:ascii="Book Antiqua" w:eastAsia="Book Antiqua" w:hAnsi="Book Antiqua" w:cs="Book Antiqua"/>
          <w:color w:val="000000"/>
        </w:rPr>
        <w:t>, Zhang P, Bai J, Cai K</w:t>
      </w:r>
      <w:r w:rsidR="00680DBD">
        <w:rPr>
          <w:rFonts w:ascii="Book Antiqua" w:eastAsia="Book Antiqua" w:hAnsi="Book Antiqua" w:cs="Book Antiqua"/>
          <w:color w:val="000000"/>
        </w:rPr>
        <w:t>L</w:t>
      </w:r>
      <w:r>
        <w:rPr>
          <w:rFonts w:ascii="Book Antiqua" w:eastAsia="Book Antiqua" w:hAnsi="Book Antiqua" w:cs="Book Antiqua"/>
          <w:color w:val="000000"/>
        </w:rPr>
        <w:t>, Wang G</w:t>
      </w:r>
      <w:r w:rsidR="00680DBD">
        <w:rPr>
          <w:rFonts w:ascii="Book Antiqua" w:eastAsia="Book Antiqua" w:hAnsi="Book Antiqua" w:cs="Book Antiqua"/>
          <w:color w:val="000000"/>
        </w:rPr>
        <w:t>B</w:t>
      </w:r>
      <w:r>
        <w:rPr>
          <w:rFonts w:ascii="Book Antiqua" w:eastAsia="Book Antiqua" w:hAnsi="Book Antiqua" w:cs="Book Antiqua"/>
          <w:color w:val="000000"/>
        </w:rPr>
        <w:t>, Tao K</w:t>
      </w:r>
      <w:r w:rsidR="00680DBD">
        <w:rPr>
          <w:rFonts w:ascii="Book Antiqua" w:eastAsia="Book Antiqua" w:hAnsi="Book Antiqua" w:cs="Book Antiqua"/>
          <w:color w:val="000000"/>
        </w:rPr>
        <w:t>X</w:t>
      </w:r>
      <w:r>
        <w:rPr>
          <w:rFonts w:ascii="Book Antiqua" w:eastAsia="Book Antiqua" w:hAnsi="Book Antiqua" w:cs="Book Antiqua"/>
          <w:color w:val="000000"/>
        </w:rPr>
        <w:t xml:space="preserve">. Clinical efficacy of neoadjuvant chemotherapy combined with laparoscopy-assisted radical gastrectomy for advanced gastric cancer. </w:t>
      </w:r>
      <w:proofErr w:type="spellStart"/>
      <w:r w:rsidR="00680DBD" w:rsidRPr="00680DBD">
        <w:rPr>
          <w:rFonts w:ascii="Book Antiqua" w:eastAsia="Book Antiqua" w:hAnsi="Book Antiqua" w:cs="Book Antiqua"/>
          <w:i/>
          <w:iCs/>
          <w:color w:val="000000"/>
        </w:rPr>
        <w:t>Zhonghua</w:t>
      </w:r>
      <w:proofErr w:type="spellEnd"/>
      <w:r w:rsidR="00680DBD" w:rsidRPr="00680DBD">
        <w:rPr>
          <w:rFonts w:ascii="Book Antiqua" w:eastAsia="Book Antiqua" w:hAnsi="Book Antiqua" w:cs="Book Antiqua"/>
          <w:i/>
          <w:iCs/>
          <w:color w:val="000000"/>
        </w:rPr>
        <w:t xml:space="preserve"> </w:t>
      </w:r>
      <w:proofErr w:type="spellStart"/>
      <w:r w:rsidR="00680DBD" w:rsidRPr="00680DBD">
        <w:rPr>
          <w:rFonts w:ascii="Book Antiqua" w:eastAsia="Book Antiqua" w:hAnsi="Book Antiqua" w:cs="Book Antiqua"/>
          <w:i/>
          <w:iCs/>
          <w:color w:val="000000"/>
        </w:rPr>
        <w:t>Xiaohua</w:t>
      </w:r>
      <w:proofErr w:type="spellEnd"/>
      <w:r w:rsidR="00680DBD" w:rsidRPr="00680DBD">
        <w:rPr>
          <w:rFonts w:ascii="Book Antiqua" w:eastAsia="Book Antiqua" w:hAnsi="Book Antiqua" w:cs="Book Antiqua"/>
          <w:i/>
          <w:iCs/>
          <w:color w:val="000000"/>
        </w:rPr>
        <w:t xml:space="preserve"> </w:t>
      </w:r>
      <w:proofErr w:type="spellStart"/>
      <w:r w:rsidR="00680DBD" w:rsidRPr="00680DBD">
        <w:rPr>
          <w:rFonts w:ascii="Book Antiqua" w:eastAsia="Book Antiqua" w:hAnsi="Book Antiqua" w:cs="Book Antiqua"/>
          <w:i/>
          <w:iCs/>
          <w:color w:val="000000"/>
        </w:rPr>
        <w:t>Waike</w:t>
      </w:r>
      <w:proofErr w:type="spellEnd"/>
      <w:r w:rsidR="00680DBD" w:rsidRPr="00680DBD">
        <w:rPr>
          <w:rFonts w:ascii="Book Antiqua" w:eastAsia="Book Antiqua" w:hAnsi="Book Antiqua" w:cs="Book Antiqua"/>
          <w:i/>
          <w:iCs/>
          <w:color w:val="000000"/>
        </w:rPr>
        <w:t xml:space="preserve"> </w:t>
      </w:r>
      <w:proofErr w:type="spellStart"/>
      <w:r w:rsidR="00680DBD" w:rsidRPr="00680DBD">
        <w:rPr>
          <w:rFonts w:ascii="Book Antiqua" w:eastAsia="Book Antiqua" w:hAnsi="Book Antiqua" w:cs="Book Antiqua"/>
          <w:i/>
          <w:iCs/>
          <w:color w:val="000000"/>
        </w:rPr>
        <w:t>Zazhi</w:t>
      </w:r>
      <w:proofErr w:type="spellEnd"/>
      <w:r w:rsidR="00680DBD">
        <w:rPr>
          <w:rFonts w:ascii="Book Antiqua" w:eastAsia="Book Antiqua" w:hAnsi="Book Antiqua" w:cs="Book Antiqua"/>
          <w:color w:val="000000"/>
        </w:rPr>
        <w:t xml:space="preserve"> </w:t>
      </w:r>
      <w:r>
        <w:rPr>
          <w:rFonts w:ascii="Book Antiqua" w:eastAsia="Book Antiqua" w:hAnsi="Book Antiqua" w:cs="Book Antiqua"/>
          <w:color w:val="000000"/>
        </w:rPr>
        <w:t>2016</w:t>
      </w:r>
      <w:r w:rsidR="00680DBD">
        <w:rPr>
          <w:rFonts w:ascii="Book Antiqua" w:eastAsia="Book Antiqua" w:hAnsi="Book Antiqua" w:cs="Book Antiqua"/>
          <w:color w:val="000000"/>
        </w:rPr>
        <w:t xml:space="preserve">; </w:t>
      </w:r>
      <w:r w:rsidRPr="00680DBD">
        <w:rPr>
          <w:rFonts w:ascii="Book Antiqua" w:eastAsia="Book Antiqua" w:hAnsi="Book Antiqua" w:cs="Book Antiqua"/>
          <w:b/>
          <w:bCs/>
          <w:color w:val="000000"/>
        </w:rPr>
        <w:t>15</w:t>
      </w:r>
      <w:r>
        <w:rPr>
          <w:rFonts w:ascii="Book Antiqua" w:eastAsia="Book Antiqua" w:hAnsi="Book Antiqua" w:cs="Book Antiqua"/>
          <w:color w:val="000000"/>
        </w:rPr>
        <w:t>: 241-246</w:t>
      </w:r>
      <w:r w:rsidR="00680DBD">
        <w:rPr>
          <w:rFonts w:ascii="Book Antiqua" w:eastAsia="Book Antiqua" w:hAnsi="Book Antiqua" w:cs="Book Antiqua"/>
          <w:color w:val="000000"/>
        </w:rPr>
        <w:t xml:space="preserve"> </w:t>
      </w:r>
      <w:r>
        <w:rPr>
          <w:rFonts w:ascii="Book Antiqua" w:eastAsia="Book Antiqua" w:hAnsi="Book Antiqua" w:cs="Book Antiqua"/>
          <w:color w:val="000000"/>
        </w:rPr>
        <w:t>[DOI:</w:t>
      </w:r>
      <w:r w:rsidR="00680DBD">
        <w:rPr>
          <w:rFonts w:ascii="Book Antiqua" w:eastAsia="Book Antiqua" w:hAnsi="Book Antiqua" w:cs="Book Antiqua"/>
          <w:color w:val="000000"/>
        </w:rPr>
        <w:t xml:space="preserve"> </w:t>
      </w:r>
      <w:r>
        <w:rPr>
          <w:rFonts w:ascii="Book Antiqua" w:eastAsia="Book Antiqua" w:hAnsi="Book Antiqua" w:cs="Book Antiqua"/>
          <w:color w:val="000000"/>
        </w:rPr>
        <w:t>10.3760/cma.j.issn.1673-9752.2016.03.007]</w:t>
      </w:r>
    </w:p>
    <w:p w14:paraId="10185CFE" w14:textId="77777777" w:rsidR="00A77B3E" w:rsidRDefault="009B03CE">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Yan Y</w:t>
      </w:r>
      <w:r>
        <w:rPr>
          <w:rFonts w:ascii="Book Antiqua" w:eastAsia="Book Antiqua" w:hAnsi="Book Antiqua" w:cs="Book Antiqua"/>
          <w:color w:val="000000"/>
        </w:rPr>
        <w:t xml:space="preserve">, Yang A, Lu L, Zhao Z, Li C, Li W, Chao J, Liu T, Fong Y, Fu W, Woo Y. Impact of Neoadjuvant Therapy on Minimally Invasive Surgical Outcomes in Advanced Gastric Cancer: An International Propensity Score-Matched Study. </w:t>
      </w:r>
      <w:r>
        <w:rPr>
          <w:rFonts w:ascii="Book Antiqua" w:eastAsia="Book Antiqua" w:hAnsi="Book Antiqua" w:cs="Book Antiqua"/>
          <w:i/>
          <w:iCs/>
          <w:color w:val="000000"/>
        </w:rPr>
        <w:t>Ann Surg Oncol</w:t>
      </w:r>
      <w:r>
        <w:rPr>
          <w:rFonts w:ascii="Book Antiqua" w:eastAsia="Book Antiqua" w:hAnsi="Book Antiqua" w:cs="Book Antiqua"/>
          <w:color w:val="000000"/>
        </w:rPr>
        <w:t xml:space="preserve"> 2021; </w:t>
      </w:r>
      <w:r>
        <w:rPr>
          <w:rFonts w:ascii="Book Antiqua" w:eastAsia="Book Antiqua" w:hAnsi="Book Antiqua" w:cs="Book Antiqua"/>
          <w:b/>
          <w:bCs/>
          <w:color w:val="000000"/>
        </w:rPr>
        <w:t>28</w:t>
      </w:r>
      <w:r>
        <w:rPr>
          <w:rFonts w:ascii="Book Antiqua" w:eastAsia="Book Antiqua" w:hAnsi="Book Antiqua" w:cs="Book Antiqua"/>
          <w:color w:val="000000"/>
        </w:rPr>
        <w:t>: 1428-1436 [PMID: 32862371 DOI: 10.1245/s10434-020-09070-9]</w:t>
      </w:r>
    </w:p>
    <w:p w14:paraId="11B43C7D" w14:textId="5C1AD178" w:rsidR="00A77B3E" w:rsidRDefault="009B03CE">
      <w:pPr>
        <w:spacing w:line="360" w:lineRule="auto"/>
        <w:jc w:val="both"/>
      </w:pPr>
      <w:r>
        <w:rPr>
          <w:rFonts w:ascii="Book Antiqua" w:eastAsia="Book Antiqua" w:hAnsi="Book Antiqua" w:cs="Book Antiqua"/>
          <w:color w:val="000000"/>
        </w:rPr>
        <w:lastRenderedPageBreak/>
        <w:t xml:space="preserve">31 </w:t>
      </w:r>
      <w:r>
        <w:rPr>
          <w:rFonts w:ascii="Book Antiqua" w:eastAsia="Book Antiqua" w:hAnsi="Book Antiqua" w:cs="Book Antiqua"/>
          <w:b/>
          <w:bCs/>
          <w:color w:val="000000"/>
        </w:rPr>
        <w:t>Zhang</w:t>
      </w:r>
      <w:r w:rsidR="00680DBD">
        <w:rPr>
          <w:rFonts w:ascii="Book Antiqua" w:eastAsia="Book Antiqua" w:hAnsi="Book Antiqua" w:cs="Book Antiqua"/>
          <w:b/>
          <w:bCs/>
          <w:color w:val="000000"/>
        </w:rPr>
        <w:t xml:space="preserve"> KC</w:t>
      </w:r>
      <w:r w:rsidRPr="00680DBD">
        <w:rPr>
          <w:rFonts w:ascii="Book Antiqua" w:eastAsia="Book Antiqua" w:hAnsi="Book Antiqua" w:cs="Book Antiqua"/>
          <w:color w:val="000000"/>
        </w:rPr>
        <w:t>,</w:t>
      </w:r>
      <w:r>
        <w:rPr>
          <w:rFonts w:ascii="Book Antiqua" w:eastAsia="Book Antiqua" w:hAnsi="Book Antiqua" w:cs="Book Antiqua"/>
          <w:color w:val="000000"/>
        </w:rPr>
        <w:t xml:space="preserve"> Chen</w:t>
      </w:r>
      <w:r w:rsidR="00680DBD">
        <w:rPr>
          <w:rFonts w:ascii="Book Antiqua" w:eastAsia="Book Antiqua" w:hAnsi="Book Antiqua" w:cs="Book Antiqua"/>
          <w:color w:val="000000"/>
        </w:rPr>
        <w:t xml:space="preserve"> L</w:t>
      </w:r>
      <w:r>
        <w:rPr>
          <w:rFonts w:ascii="Book Antiqua" w:eastAsia="Book Antiqua" w:hAnsi="Book Antiqua" w:cs="Book Antiqua"/>
          <w:color w:val="000000"/>
        </w:rPr>
        <w:t xml:space="preserve">. Difficulties and solutions of laparoscopic gastrectomy after neoadjuvant chemotherapy. </w:t>
      </w:r>
      <w:proofErr w:type="spellStart"/>
      <w:r w:rsidR="00680DBD" w:rsidRPr="00680DBD">
        <w:rPr>
          <w:rFonts w:ascii="Book Antiqua" w:eastAsia="Book Antiqua" w:hAnsi="Book Antiqua" w:cs="Book Antiqua"/>
          <w:i/>
          <w:iCs/>
          <w:color w:val="000000"/>
        </w:rPr>
        <w:t>Zhongguo</w:t>
      </w:r>
      <w:proofErr w:type="spellEnd"/>
      <w:r w:rsidR="00680DBD" w:rsidRPr="00680DBD">
        <w:rPr>
          <w:rFonts w:ascii="Book Antiqua" w:eastAsia="Book Antiqua" w:hAnsi="Book Antiqua" w:cs="Book Antiqua"/>
          <w:i/>
          <w:iCs/>
          <w:color w:val="000000"/>
        </w:rPr>
        <w:t xml:space="preserve"> </w:t>
      </w:r>
      <w:proofErr w:type="spellStart"/>
      <w:r w:rsidR="00680DBD" w:rsidRPr="00680DBD">
        <w:rPr>
          <w:rFonts w:ascii="Book Antiqua" w:eastAsia="Book Antiqua" w:hAnsi="Book Antiqua" w:cs="Book Antiqua"/>
          <w:i/>
          <w:iCs/>
          <w:color w:val="000000"/>
        </w:rPr>
        <w:t>Puwai</w:t>
      </w:r>
      <w:proofErr w:type="spellEnd"/>
      <w:r w:rsidR="00680DBD" w:rsidRPr="00680DBD">
        <w:rPr>
          <w:rFonts w:ascii="Book Antiqua" w:eastAsia="Book Antiqua" w:hAnsi="Book Antiqua" w:cs="Book Antiqua"/>
          <w:i/>
          <w:iCs/>
          <w:color w:val="000000"/>
        </w:rPr>
        <w:t xml:space="preserve"> </w:t>
      </w:r>
      <w:proofErr w:type="spellStart"/>
      <w:r w:rsidR="00680DBD" w:rsidRPr="00680DBD">
        <w:rPr>
          <w:rFonts w:ascii="Book Antiqua" w:eastAsia="Book Antiqua" w:hAnsi="Book Antiqua" w:cs="Book Antiqua"/>
          <w:i/>
          <w:iCs/>
          <w:color w:val="000000"/>
        </w:rPr>
        <w:t>Jichu</w:t>
      </w:r>
      <w:proofErr w:type="spellEnd"/>
      <w:r w:rsidR="00680DBD" w:rsidRPr="00680DBD">
        <w:rPr>
          <w:rFonts w:ascii="Book Antiqua" w:eastAsia="Book Antiqua" w:hAnsi="Book Antiqua" w:cs="Book Antiqua"/>
          <w:i/>
          <w:iCs/>
          <w:color w:val="000000"/>
        </w:rPr>
        <w:t xml:space="preserve"> Yu </w:t>
      </w:r>
      <w:proofErr w:type="spellStart"/>
      <w:r w:rsidR="00680DBD" w:rsidRPr="00680DBD">
        <w:rPr>
          <w:rFonts w:ascii="Book Antiqua" w:eastAsia="Book Antiqua" w:hAnsi="Book Antiqua" w:cs="Book Antiqua"/>
          <w:i/>
          <w:iCs/>
          <w:color w:val="000000"/>
        </w:rPr>
        <w:t>Linchuang</w:t>
      </w:r>
      <w:proofErr w:type="spellEnd"/>
      <w:r w:rsidR="00680DBD" w:rsidRPr="00680DBD">
        <w:rPr>
          <w:rFonts w:ascii="Book Antiqua" w:eastAsia="Book Antiqua" w:hAnsi="Book Antiqua" w:cs="Book Antiqua"/>
          <w:i/>
          <w:iCs/>
          <w:color w:val="000000"/>
        </w:rPr>
        <w:t xml:space="preserve"> </w:t>
      </w:r>
      <w:proofErr w:type="spellStart"/>
      <w:r w:rsidR="00680DBD" w:rsidRPr="00680DBD">
        <w:rPr>
          <w:rFonts w:ascii="Book Antiqua" w:eastAsia="Book Antiqua" w:hAnsi="Book Antiqua" w:cs="Book Antiqua"/>
          <w:i/>
          <w:iCs/>
          <w:color w:val="000000"/>
        </w:rPr>
        <w:t>Zazhi</w:t>
      </w:r>
      <w:proofErr w:type="spellEnd"/>
      <w:r w:rsidR="00680DBD">
        <w:rPr>
          <w:rFonts w:ascii="Book Antiqua" w:eastAsia="Book Antiqua" w:hAnsi="Book Antiqua" w:cs="Book Antiqua"/>
          <w:color w:val="000000"/>
        </w:rPr>
        <w:t xml:space="preserve"> </w:t>
      </w:r>
      <w:r>
        <w:rPr>
          <w:rFonts w:ascii="Book Antiqua" w:eastAsia="Book Antiqua" w:hAnsi="Book Antiqua" w:cs="Book Antiqua"/>
          <w:color w:val="000000"/>
        </w:rPr>
        <w:t>2019</w:t>
      </w:r>
      <w:r w:rsidR="00680DBD">
        <w:rPr>
          <w:rFonts w:ascii="Book Antiqua" w:eastAsia="Book Antiqua" w:hAnsi="Book Antiqua" w:cs="Book Antiqua"/>
          <w:color w:val="000000"/>
        </w:rPr>
        <w:t>;</w:t>
      </w:r>
      <w:r>
        <w:rPr>
          <w:rFonts w:ascii="Book Antiqua" w:eastAsia="Book Antiqua" w:hAnsi="Book Antiqua" w:cs="Book Antiqua"/>
          <w:color w:val="000000"/>
        </w:rPr>
        <w:t xml:space="preserve"> </w:t>
      </w:r>
      <w:r w:rsidRPr="00680DBD">
        <w:rPr>
          <w:rFonts w:ascii="Book Antiqua" w:eastAsia="Book Antiqua" w:hAnsi="Book Antiqua" w:cs="Book Antiqua"/>
          <w:b/>
          <w:bCs/>
          <w:color w:val="000000"/>
        </w:rPr>
        <w:t>26</w:t>
      </w:r>
      <w:r>
        <w:rPr>
          <w:rFonts w:ascii="Book Antiqua" w:eastAsia="Book Antiqua" w:hAnsi="Book Antiqua" w:cs="Book Antiqua"/>
          <w:color w:val="000000"/>
        </w:rPr>
        <w:t>: 772-774</w:t>
      </w:r>
    </w:p>
    <w:p w14:paraId="4A815470" w14:textId="77777777" w:rsidR="00A77B3E" w:rsidRDefault="009B03CE">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Feng D</w:t>
      </w:r>
      <w:r>
        <w:rPr>
          <w:rFonts w:ascii="Book Antiqua" w:eastAsia="Book Antiqua" w:hAnsi="Book Antiqua" w:cs="Book Antiqua"/>
          <w:color w:val="000000"/>
        </w:rPr>
        <w:t xml:space="preserve">, Leong M, Li T, Chen L, Li T. Surgical outcomes in patients with locally advanced gastric cancer treated with S-1 and oxaliplatin as neoadjuvant chemotherapy. </w:t>
      </w:r>
      <w:r>
        <w:rPr>
          <w:rFonts w:ascii="Book Antiqua" w:eastAsia="Book Antiqua" w:hAnsi="Book Antiqua" w:cs="Book Antiqua"/>
          <w:i/>
          <w:iCs/>
          <w:color w:val="000000"/>
        </w:rPr>
        <w:t>World J Surg Oncol</w:t>
      </w:r>
      <w:r>
        <w:rPr>
          <w:rFonts w:ascii="Book Antiqua" w:eastAsia="Book Antiqua" w:hAnsi="Book Antiqua" w:cs="Book Antiqua"/>
          <w:color w:val="000000"/>
        </w:rPr>
        <w:t xml:space="preserve"> 2015; </w:t>
      </w:r>
      <w:r>
        <w:rPr>
          <w:rFonts w:ascii="Book Antiqua" w:eastAsia="Book Antiqua" w:hAnsi="Book Antiqua" w:cs="Book Antiqua"/>
          <w:b/>
          <w:bCs/>
          <w:color w:val="000000"/>
        </w:rPr>
        <w:t>13</w:t>
      </w:r>
      <w:r>
        <w:rPr>
          <w:rFonts w:ascii="Book Antiqua" w:eastAsia="Book Antiqua" w:hAnsi="Book Antiqua" w:cs="Book Antiqua"/>
          <w:color w:val="000000"/>
        </w:rPr>
        <w:t>: 11 [PMID: 25634099 DOI: 10.1186/s12957-015-0444-6]</w:t>
      </w:r>
    </w:p>
    <w:p w14:paraId="5E911C09" w14:textId="77777777" w:rsidR="00A77B3E" w:rsidRDefault="009B03CE">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Wu L</w:t>
      </w:r>
      <w:r>
        <w:rPr>
          <w:rFonts w:ascii="Book Antiqua" w:eastAsia="Book Antiqua" w:hAnsi="Book Antiqua" w:cs="Book Antiqua"/>
          <w:color w:val="000000"/>
        </w:rPr>
        <w:t xml:space="preserve">, Ge L, Qin Y, Huang M, Chen J, Yang Y, Zhong J. Postoperative morbidity and mortality after neoadjuvant chemotherapy </w:t>
      </w:r>
      <w:r>
        <w:rPr>
          <w:rFonts w:ascii="Book Antiqua" w:eastAsia="Book Antiqua" w:hAnsi="Book Antiqua" w:cs="Book Antiqua"/>
          <w:i/>
          <w:iCs/>
          <w:color w:val="000000"/>
        </w:rPr>
        <w:t>vs</w:t>
      </w:r>
      <w:r>
        <w:rPr>
          <w:rFonts w:ascii="Book Antiqua" w:eastAsia="Book Antiqua" w:hAnsi="Book Antiqua" w:cs="Book Antiqua"/>
          <w:color w:val="000000"/>
        </w:rPr>
        <w:t xml:space="preserve"> upfront surgery for locally advanced gastric cancer: a propensity score matching analysis. </w:t>
      </w:r>
      <w:r>
        <w:rPr>
          <w:rFonts w:ascii="Book Antiqua" w:eastAsia="Book Antiqua" w:hAnsi="Book Antiqua" w:cs="Book Antiqua"/>
          <w:i/>
          <w:iCs/>
          <w:color w:val="000000"/>
        </w:rPr>
        <w:t xml:space="preserve">Cancer </w:t>
      </w:r>
      <w:proofErr w:type="spellStart"/>
      <w:r>
        <w:rPr>
          <w:rFonts w:ascii="Book Antiqua" w:eastAsia="Book Antiqua" w:hAnsi="Book Antiqua" w:cs="Book Antiqua"/>
          <w:i/>
          <w:iCs/>
          <w:color w:val="000000"/>
        </w:rPr>
        <w:t>Manag</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2019; </w:t>
      </w:r>
      <w:r>
        <w:rPr>
          <w:rFonts w:ascii="Book Antiqua" w:eastAsia="Book Antiqua" w:hAnsi="Book Antiqua" w:cs="Book Antiqua"/>
          <w:b/>
          <w:bCs/>
          <w:color w:val="000000"/>
        </w:rPr>
        <w:t>11</w:t>
      </w:r>
      <w:r>
        <w:rPr>
          <w:rFonts w:ascii="Book Antiqua" w:eastAsia="Book Antiqua" w:hAnsi="Book Antiqua" w:cs="Book Antiqua"/>
          <w:color w:val="000000"/>
        </w:rPr>
        <w:t>: 6011-6018 [PMID: 31308742 DOI: 10.2147/CMAR.S203880]</w:t>
      </w:r>
    </w:p>
    <w:p w14:paraId="7FED6CD1" w14:textId="77777777" w:rsidR="00A77B3E" w:rsidRDefault="009B03CE">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Luo H</w:t>
      </w:r>
      <w:r>
        <w:rPr>
          <w:rFonts w:ascii="Book Antiqua" w:eastAsia="Book Antiqua" w:hAnsi="Book Antiqua" w:cs="Book Antiqua"/>
          <w:color w:val="000000"/>
        </w:rPr>
        <w:t xml:space="preserve">, Wu L, Huang M,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Q, Qin Y, Chen J. Postoperative morbidity and mortality in patients receiving neoadjuvant chemotherapy for locally advanced gastric cancers: A systematic review and meta-analysis.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2018; </w:t>
      </w:r>
      <w:r>
        <w:rPr>
          <w:rFonts w:ascii="Book Antiqua" w:eastAsia="Book Antiqua" w:hAnsi="Book Antiqua" w:cs="Book Antiqua"/>
          <w:b/>
          <w:bCs/>
          <w:color w:val="000000"/>
        </w:rPr>
        <w:t>97</w:t>
      </w:r>
      <w:r>
        <w:rPr>
          <w:rFonts w:ascii="Book Antiqua" w:eastAsia="Book Antiqua" w:hAnsi="Book Antiqua" w:cs="Book Antiqua"/>
          <w:color w:val="000000"/>
        </w:rPr>
        <w:t>: e12932 [PMID: 30412102 DOI: 10.1097/MD.0000000000012932]</w:t>
      </w:r>
    </w:p>
    <w:p w14:paraId="52748F2D" w14:textId="77777777" w:rsidR="00A77B3E" w:rsidRDefault="009B03CE">
      <w:pPr>
        <w:spacing w:line="360" w:lineRule="auto"/>
        <w:jc w:val="both"/>
      </w:pPr>
      <w:r>
        <w:rPr>
          <w:rFonts w:ascii="Book Antiqua" w:eastAsia="Book Antiqua" w:hAnsi="Book Antiqua" w:cs="Book Antiqua"/>
          <w:color w:val="000000"/>
        </w:rPr>
        <w:t xml:space="preserve">35 </w:t>
      </w:r>
      <w:proofErr w:type="spellStart"/>
      <w:r>
        <w:rPr>
          <w:rFonts w:ascii="Book Antiqua" w:eastAsia="Book Antiqua" w:hAnsi="Book Antiqua" w:cs="Book Antiqua"/>
          <w:b/>
          <w:bCs/>
          <w:color w:val="000000"/>
        </w:rPr>
        <w:t>Ahn</w:t>
      </w:r>
      <w:proofErr w:type="spellEnd"/>
      <w:r>
        <w:rPr>
          <w:rFonts w:ascii="Book Antiqua" w:eastAsia="Book Antiqua" w:hAnsi="Book Antiqua" w:cs="Book Antiqua"/>
          <w:b/>
          <w:bCs/>
          <w:color w:val="000000"/>
        </w:rPr>
        <w:t xml:space="preserve"> HS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Jeong</w:t>
      </w:r>
      <w:proofErr w:type="spellEnd"/>
      <w:r>
        <w:rPr>
          <w:rFonts w:ascii="Book Antiqua" w:eastAsia="Book Antiqua" w:hAnsi="Book Antiqua" w:cs="Book Antiqua"/>
          <w:color w:val="000000"/>
        </w:rPr>
        <w:t xml:space="preserve"> SH, Son YG, Lee HJ, </w:t>
      </w:r>
      <w:proofErr w:type="spellStart"/>
      <w:r>
        <w:rPr>
          <w:rFonts w:ascii="Book Antiqua" w:eastAsia="Book Antiqua" w:hAnsi="Book Antiqua" w:cs="Book Antiqua"/>
          <w:color w:val="000000"/>
        </w:rPr>
        <w:t>Im</w:t>
      </w:r>
      <w:proofErr w:type="spellEnd"/>
      <w:r>
        <w:rPr>
          <w:rFonts w:ascii="Book Antiqua" w:eastAsia="Book Antiqua" w:hAnsi="Book Antiqua" w:cs="Book Antiqua"/>
          <w:color w:val="000000"/>
        </w:rPr>
        <w:t xml:space="preserve"> SA, Bang YJ, Kim HH, Yang HK. Effect of neoadjuvant chemotherapy on postoperative morbidity and mortality in patients with locally advanced gastric cancer. </w:t>
      </w:r>
      <w:r>
        <w:rPr>
          <w:rFonts w:ascii="Book Antiqua" w:eastAsia="Book Antiqua" w:hAnsi="Book Antiqua" w:cs="Book Antiqua"/>
          <w:i/>
          <w:iCs/>
          <w:color w:val="000000"/>
        </w:rPr>
        <w:t>Br J Surg</w:t>
      </w:r>
      <w:r>
        <w:rPr>
          <w:rFonts w:ascii="Book Antiqua" w:eastAsia="Book Antiqua" w:hAnsi="Book Antiqua" w:cs="Book Antiqua"/>
          <w:color w:val="000000"/>
        </w:rPr>
        <w:t xml:space="preserve"> 2014; </w:t>
      </w:r>
      <w:r>
        <w:rPr>
          <w:rFonts w:ascii="Book Antiqua" w:eastAsia="Book Antiqua" w:hAnsi="Book Antiqua" w:cs="Book Antiqua"/>
          <w:b/>
          <w:bCs/>
          <w:color w:val="000000"/>
        </w:rPr>
        <w:t>101</w:t>
      </w:r>
      <w:r>
        <w:rPr>
          <w:rFonts w:ascii="Book Antiqua" w:eastAsia="Book Antiqua" w:hAnsi="Book Antiqua" w:cs="Book Antiqua"/>
          <w:color w:val="000000"/>
        </w:rPr>
        <w:t>: 1560-1565 [PMID: 25200278 DOI: 10.1002/bjs.9632]</w:t>
      </w:r>
    </w:p>
    <w:p w14:paraId="5CA597EC" w14:textId="77777777" w:rsidR="00A77B3E" w:rsidRDefault="009B03CE">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Kim SH</w:t>
      </w:r>
      <w:r>
        <w:rPr>
          <w:rFonts w:ascii="Book Antiqua" w:eastAsia="Book Antiqua" w:hAnsi="Book Antiqua" w:cs="Book Antiqua"/>
          <w:color w:val="000000"/>
        </w:rPr>
        <w:t xml:space="preserve">, Son SY, Park YS, </w:t>
      </w:r>
      <w:proofErr w:type="spellStart"/>
      <w:r>
        <w:rPr>
          <w:rFonts w:ascii="Book Antiqua" w:eastAsia="Book Antiqua" w:hAnsi="Book Antiqua" w:cs="Book Antiqua"/>
          <w:color w:val="000000"/>
        </w:rPr>
        <w:t>Ahn</w:t>
      </w:r>
      <w:proofErr w:type="spellEnd"/>
      <w:r>
        <w:rPr>
          <w:rFonts w:ascii="Book Antiqua" w:eastAsia="Book Antiqua" w:hAnsi="Book Antiqua" w:cs="Book Antiqua"/>
          <w:color w:val="000000"/>
        </w:rPr>
        <w:t xml:space="preserve"> SH, Park DJ, Kim HH. Risk Factors for Anastomotic Leakage: A Retrospective Cohort Study in a Single Gastric Surgical Unit. </w:t>
      </w:r>
      <w:r>
        <w:rPr>
          <w:rFonts w:ascii="Book Antiqua" w:eastAsia="Book Antiqua" w:hAnsi="Book Antiqua" w:cs="Book Antiqua"/>
          <w:i/>
          <w:iCs/>
          <w:color w:val="000000"/>
        </w:rPr>
        <w:t>J Gastric Cancer</w:t>
      </w:r>
      <w:r>
        <w:rPr>
          <w:rFonts w:ascii="Book Antiqua" w:eastAsia="Book Antiqua" w:hAnsi="Book Antiqua" w:cs="Book Antiqua"/>
          <w:color w:val="000000"/>
        </w:rPr>
        <w:t xml:space="preserve"> 2015; </w:t>
      </w:r>
      <w:r>
        <w:rPr>
          <w:rFonts w:ascii="Book Antiqua" w:eastAsia="Book Antiqua" w:hAnsi="Book Antiqua" w:cs="Book Antiqua"/>
          <w:b/>
          <w:bCs/>
          <w:color w:val="000000"/>
        </w:rPr>
        <w:t>15</w:t>
      </w:r>
      <w:r>
        <w:rPr>
          <w:rFonts w:ascii="Book Antiqua" w:eastAsia="Book Antiqua" w:hAnsi="Book Antiqua" w:cs="Book Antiqua"/>
          <w:color w:val="000000"/>
        </w:rPr>
        <w:t>: 167-175 [PMID: 26468414 DOI: 10.5230/jgc.2015.15.3.167]</w:t>
      </w:r>
    </w:p>
    <w:p w14:paraId="57C22C1F" w14:textId="77777777" w:rsidR="00A77B3E" w:rsidRDefault="009B03CE">
      <w:pPr>
        <w:spacing w:line="360" w:lineRule="auto"/>
        <w:jc w:val="both"/>
      </w:pPr>
      <w:r>
        <w:rPr>
          <w:rFonts w:ascii="Book Antiqua" w:eastAsia="Book Antiqua" w:hAnsi="Book Antiqua" w:cs="Book Antiqua"/>
          <w:color w:val="000000"/>
        </w:rPr>
        <w:t xml:space="preserve">37 </w:t>
      </w:r>
      <w:proofErr w:type="spellStart"/>
      <w:r>
        <w:rPr>
          <w:rFonts w:ascii="Book Antiqua" w:eastAsia="Book Antiqua" w:hAnsi="Book Antiqua" w:cs="Book Antiqua"/>
          <w:b/>
          <w:bCs/>
          <w:color w:val="000000"/>
        </w:rPr>
        <w:t>Makuuchi</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Irino</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Tanizawa</w:t>
      </w:r>
      <w:proofErr w:type="spellEnd"/>
      <w:r>
        <w:rPr>
          <w:rFonts w:ascii="Book Antiqua" w:eastAsia="Book Antiqua" w:hAnsi="Book Antiqua" w:cs="Book Antiqua"/>
          <w:color w:val="000000"/>
        </w:rPr>
        <w:t xml:space="preserve"> Y, Bando E, Kawamura T, </w:t>
      </w:r>
      <w:proofErr w:type="spellStart"/>
      <w:r>
        <w:rPr>
          <w:rFonts w:ascii="Book Antiqua" w:eastAsia="Book Antiqua" w:hAnsi="Book Antiqua" w:cs="Book Antiqua"/>
          <w:color w:val="000000"/>
        </w:rPr>
        <w:t>Terashima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Esophagojejunal</w:t>
      </w:r>
      <w:proofErr w:type="spellEnd"/>
      <w:r>
        <w:rPr>
          <w:rFonts w:ascii="Book Antiqua" w:eastAsia="Book Antiqua" w:hAnsi="Book Antiqua" w:cs="Book Antiqua"/>
          <w:color w:val="000000"/>
        </w:rPr>
        <w:t xml:space="preserve"> anastomotic leakage following gastrectomy for gastric cancer. </w:t>
      </w:r>
      <w:r>
        <w:rPr>
          <w:rFonts w:ascii="Book Antiqua" w:eastAsia="Book Antiqua" w:hAnsi="Book Antiqua" w:cs="Book Antiqua"/>
          <w:i/>
          <w:iCs/>
          <w:color w:val="000000"/>
        </w:rPr>
        <w:t>Surg Today</w:t>
      </w:r>
      <w:r>
        <w:rPr>
          <w:rFonts w:ascii="Book Antiqua" w:eastAsia="Book Antiqua" w:hAnsi="Book Antiqua" w:cs="Book Antiqua"/>
          <w:color w:val="000000"/>
        </w:rPr>
        <w:t xml:space="preserve"> 2019; </w:t>
      </w:r>
      <w:r>
        <w:rPr>
          <w:rFonts w:ascii="Book Antiqua" w:eastAsia="Book Antiqua" w:hAnsi="Book Antiqua" w:cs="Book Antiqua"/>
          <w:b/>
          <w:bCs/>
          <w:color w:val="000000"/>
        </w:rPr>
        <w:t>49</w:t>
      </w:r>
      <w:r>
        <w:rPr>
          <w:rFonts w:ascii="Book Antiqua" w:eastAsia="Book Antiqua" w:hAnsi="Book Antiqua" w:cs="Book Antiqua"/>
          <w:color w:val="000000"/>
        </w:rPr>
        <w:t>: 187-196 [PMID: 30317492 DOI: 10.1007/s00595-018-1726-8]</w:t>
      </w:r>
    </w:p>
    <w:p w14:paraId="4F2396F9" w14:textId="77777777" w:rsidR="00A77B3E" w:rsidRDefault="009B03CE">
      <w:pPr>
        <w:spacing w:line="360" w:lineRule="auto"/>
        <w:jc w:val="both"/>
      </w:pPr>
      <w:r>
        <w:rPr>
          <w:rFonts w:ascii="Book Antiqua" w:eastAsia="Book Antiqua" w:hAnsi="Book Antiqua" w:cs="Book Antiqua"/>
          <w:color w:val="000000"/>
        </w:rPr>
        <w:t xml:space="preserve">38 </w:t>
      </w:r>
      <w:proofErr w:type="spellStart"/>
      <w:r>
        <w:rPr>
          <w:rFonts w:ascii="Book Antiqua" w:eastAsia="Book Antiqua" w:hAnsi="Book Antiqua" w:cs="Book Antiqua"/>
          <w:b/>
          <w:bCs/>
          <w:color w:val="000000"/>
        </w:rPr>
        <w:t>Katai</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Mizusawa</w:t>
      </w:r>
      <w:proofErr w:type="spellEnd"/>
      <w:r>
        <w:rPr>
          <w:rFonts w:ascii="Book Antiqua" w:eastAsia="Book Antiqua" w:hAnsi="Book Antiqua" w:cs="Book Antiqua"/>
          <w:color w:val="000000"/>
        </w:rPr>
        <w:t xml:space="preserve"> J, Katayama H, </w:t>
      </w:r>
      <w:proofErr w:type="spellStart"/>
      <w:r>
        <w:rPr>
          <w:rFonts w:ascii="Book Antiqua" w:eastAsia="Book Antiqua" w:hAnsi="Book Antiqua" w:cs="Book Antiqua"/>
          <w:color w:val="000000"/>
        </w:rPr>
        <w:t>Kunisaki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Sakuramoto</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Inaki</w:t>
      </w:r>
      <w:proofErr w:type="spellEnd"/>
      <w:r>
        <w:rPr>
          <w:rFonts w:ascii="Book Antiqua" w:eastAsia="Book Antiqua" w:hAnsi="Book Antiqua" w:cs="Book Antiqua"/>
          <w:color w:val="000000"/>
        </w:rPr>
        <w:t xml:space="preserve"> N, Kinoshita T, Iwasaki Y, Misawa K, </w:t>
      </w:r>
      <w:proofErr w:type="spellStart"/>
      <w:r>
        <w:rPr>
          <w:rFonts w:ascii="Book Antiqua" w:eastAsia="Book Antiqua" w:hAnsi="Book Antiqua" w:cs="Book Antiqua"/>
          <w:color w:val="000000"/>
        </w:rPr>
        <w:t>Takiguchi</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Kaji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Okitsu</w:t>
      </w:r>
      <w:proofErr w:type="spellEnd"/>
      <w:r>
        <w:rPr>
          <w:rFonts w:ascii="Book Antiqua" w:eastAsia="Book Antiqua" w:hAnsi="Book Antiqua" w:cs="Book Antiqua"/>
          <w:color w:val="000000"/>
        </w:rPr>
        <w:t xml:space="preserve"> H, Yoshikawa T, </w:t>
      </w:r>
      <w:proofErr w:type="spellStart"/>
      <w:r>
        <w:rPr>
          <w:rFonts w:ascii="Book Antiqua" w:eastAsia="Book Antiqua" w:hAnsi="Book Antiqua" w:cs="Book Antiqua"/>
          <w:color w:val="000000"/>
        </w:rPr>
        <w:t>Terashima</w:t>
      </w:r>
      <w:proofErr w:type="spellEnd"/>
      <w:r>
        <w:rPr>
          <w:rFonts w:ascii="Book Antiqua" w:eastAsia="Book Antiqua" w:hAnsi="Book Antiqua" w:cs="Book Antiqua"/>
          <w:color w:val="000000"/>
        </w:rPr>
        <w:t xml:space="preserve"> M; Stomach Cancer Study Group of Japan Clinical Oncology Group. Single-arm confirmatory trial of laparoscopy-assisted total or proximal gastrectomy with nodal dissection for clinical stage I gastric cancer: Japan Clinical Oncology Group study </w:t>
      </w:r>
      <w:r>
        <w:rPr>
          <w:rFonts w:ascii="Book Antiqua" w:eastAsia="Book Antiqua" w:hAnsi="Book Antiqua" w:cs="Book Antiqua"/>
          <w:color w:val="000000"/>
        </w:rPr>
        <w:lastRenderedPageBreak/>
        <w:t xml:space="preserve">JCOG1401. </w:t>
      </w:r>
      <w:r>
        <w:rPr>
          <w:rFonts w:ascii="Book Antiqua" w:eastAsia="Book Antiqua" w:hAnsi="Book Antiqua" w:cs="Book Antiqua"/>
          <w:i/>
          <w:iCs/>
          <w:color w:val="000000"/>
        </w:rPr>
        <w:t>Gastric Cancer</w:t>
      </w:r>
      <w:r>
        <w:rPr>
          <w:rFonts w:ascii="Book Antiqua" w:eastAsia="Book Antiqua" w:hAnsi="Book Antiqua" w:cs="Book Antiqua"/>
          <w:color w:val="000000"/>
        </w:rPr>
        <w:t xml:space="preserve"> 2019; </w:t>
      </w:r>
      <w:r>
        <w:rPr>
          <w:rFonts w:ascii="Book Antiqua" w:eastAsia="Book Antiqua" w:hAnsi="Book Antiqua" w:cs="Book Antiqua"/>
          <w:b/>
          <w:bCs/>
          <w:color w:val="000000"/>
        </w:rPr>
        <w:t>22</w:t>
      </w:r>
      <w:r>
        <w:rPr>
          <w:rFonts w:ascii="Book Antiqua" w:eastAsia="Book Antiqua" w:hAnsi="Book Antiqua" w:cs="Book Antiqua"/>
          <w:color w:val="000000"/>
        </w:rPr>
        <w:t>: 999-1008 [PMID: 30788750 DOI: 10.1007/s10120-019-00929-9]</w:t>
      </w:r>
    </w:p>
    <w:p w14:paraId="2363B603" w14:textId="77777777" w:rsidR="00A77B3E" w:rsidRDefault="009B03CE">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Kodera Y</w:t>
      </w:r>
      <w:r>
        <w:rPr>
          <w:rFonts w:ascii="Book Antiqua" w:eastAsia="Book Antiqua" w:hAnsi="Book Antiqua" w:cs="Book Antiqua"/>
          <w:color w:val="000000"/>
        </w:rPr>
        <w:t xml:space="preserve">, Yoshida K, </w:t>
      </w:r>
      <w:proofErr w:type="spellStart"/>
      <w:r>
        <w:rPr>
          <w:rFonts w:ascii="Book Antiqua" w:eastAsia="Book Antiqua" w:hAnsi="Book Antiqua" w:cs="Book Antiqua"/>
          <w:color w:val="000000"/>
        </w:rPr>
        <w:t>Kumamaru</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Kakeji</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Hiki</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Etoh</w:t>
      </w:r>
      <w:proofErr w:type="spellEnd"/>
      <w:r>
        <w:rPr>
          <w:rFonts w:ascii="Book Antiqua" w:eastAsia="Book Antiqua" w:hAnsi="Book Antiqua" w:cs="Book Antiqua"/>
          <w:color w:val="000000"/>
        </w:rPr>
        <w:t xml:space="preserve"> T, Honda M, Miyata H, Yamashita Y, </w:t>
      </w:r>
      <w:proofErr w:type="spellStart"/>
      <w:r>
        <w:rPr>
          <w:rFonts w:ascii="Book Antiqua" w:eastAsia="Book Antiqua" w:hAnsi="Book Antiqua" w:cs="Book Antiqua"/>
          <w:color w:val="000000"/>
        </w:rPr>
        <w:t>Seto</w:t>
      </w:r>
      <w:proofErr w:type="spellEnd"/>
      <w:r>
        <w:rPr>
          <w:rFonts w:ascii="Book Antiqua" w:eastAsia="Book Antiqua" w:hAnsi="Book Antiqua" w:cs="Book Antiqua"/>
          <w:color w:val="000000"/>
        </w:rPr>
        <w:t xml:space="preserve"> Y, Kitano S, Konno H. Introducing laparoscopic total gastrectomy for gastric cancer in general practice: a retrospective cohort study based on a nationwide registry database in Japan. </w:t>
      </w:r>
      <w:r>
        <w:rPr>
          <w:rFonts w:ascii="Book Antiqua" w:eastAsia="Book Antiqua" w:hAnsi="Book Antiqua" w:cs="Book Antiqua"/>
          <w:i/>
          <w:iCs/>
          <w:color w:val="000000"/>
        </w:rPr>
        <w:t>Gastric Cancer</w:t>
      </w:r>
      <w:r>
        <w:rPr>
          <w:rFonts w:ascii="Book Antiqua" w:eastAsia="Book Antiqua" w:hAnsi="Book Antiqua" w:cs="Book Antiqua"/>
          <w:color w:val="000000"/>
        </w:rPr>
        <w:t xml:space="preserve"> 2019; </w:t>
      </w:r>
      <w:r>
        <w:rPr>
          <w:rFonts w:ascii="Book Antiqua" w:eastAsia="Book Antiqua" w:hAnsi="Book Antiqua" w:cs="Book Antiqua"/>
          <w:b/>
          <w:bCs/>
          <w:color w:val="000000"/>
        </w:rPr>
        <w:t>22</w:t>
      </w:r>
      <w:r>
        <w:rPr>
          <w:rFonts w:ascii="Book Antiqua" w:eastAsia="Book Antiqua" w:hAnsi="Book Antiqua" w:cs="Book Antiqua"/>
          <w:color w:val="000000"/>
        </w:rPr>
        <w:t>: 202-213 [PMID: 29427039 DOI: 10.1007/s10120-018-0795-0]</w:t>
      </w:r>
    </w:p>
    <w:p w14:paraId="434A459D" w14:textId="77777777" w:rsidR="00A77B3E" w:rsidRDefault="009B03CE">
      <w:pPr>
        <w:spacing w:line="360" w:lineRule="auto"/>
        <w:jc w:val="both"/>
      </w:pPr>
      <w:r>
        <w:rPr>
          <w:rFonts w:ascii="Book Antiqua" w:eastAsia="Book Antiqua" w:hAnsi="Book Antiqua" w:cs="Book Antiqua"/>
          <w:color w:val="000000"/>
        </w:rPr>
        <w:t xml:space="preserve">40 </w:t>
      </w:r>
      <w:proofErr w:type="spellStart"/>
      <w:r>
        <w:rPr>
          <w:rFonts w:ascii="Book Antiqua" w:eastAsia="Book Antiqua" w:hAnsi="Book Antiqua" w:cs="Book Antiqua"/>
          <w:b/>
          <w:bCs/>
          <w:color w:val="000000"/>
        </w:rPr>
        <w:t>Fukagawa</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Katai</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Mizusawa</w:t>
      </w:r>
      <w:proofErr w:type="spellEnd"/>
      <w:r>
        <w:rPr>
          <w:rFonts w:ascii="Book Antiqua" w:eastAsia="Book Antiqua" w:hAnsi="Book Antiqua" w:cs="Book Antiqua"/>
          <w:color w:val="000000"/>
        </w:rPr>
        <w:t xml:space="preserve"> J, Nakamura K, Sano T, </w:t>
      </w:r>
      <w:proofErr w:type="spellStart"/>
      <w:r>
        <w:rPr>
          <w:rFonts w:ascii="Book Antiqua" w:eastAsia="Book Antiqua" w:hAnsi="Book Antiqua" w:cs="Book Antiqua"/>
          <w:color w:val="000000"/>
        </w:rPr>
        <w:t>Terashima</w:t>
      </w:r>
      <w:proofErr w:type="spellEnd"/>
      <w:r>
        <w:rPr>
          <w:rFonts w:ascii="Book Antiqua" w:eastAsia="Book Antiqua" w:hAnsi="Book Antiqua" w:cs="Book Antiqua"/>
          <w:color w:val="000000"/>
        </w:rPr>
        <w:t xml:space="preserve"> M, Ito S, Yoshikawa T, Fukushima N, </w:t>
      </w:r>
      <w:proofErr w:type="spellStart"/>
      <w:r>
        <w:rPr>
          <w:rFonts w:ascii="Book Antiqua" w:eastAsia="Book Antiqua" w:hAnsi="Book Antiqua" w:cs="Book Antiqua"/>
          <w:color w:val="000000"/>
        </w:rPr>
        <w:t>Kawachi</w:t>
      </w:r>
      <w:proofErr w:type="spellEnd"/>
      <w:r>
        <w:rPr>
          <w:rFonts w:ascii="Book Antiqua" w:eastAsia="Book Antiqua" w:hAnsi="Book Antiqua" w:cs="Book Antiqua"/>
          <w:color w:val="000000"/>
        </w:rPr>
        <w:t xml:space="preserve"> Y, Kinoshita T, Kimura Y, </w:t>
      </w:r>
      <w:proofErr w:type="spellStart"/>
      <w:r>
        <w:rPr>
          <w:rFonts w:ascii="Book Antiqua" w:eastAsia="Book Antiqua" w:hAnsi="Book Antiqua" w:cs="Book Antiqua"/>
          <w:color w:val="000000"/>
        </w:rPr>
        <w:t>Yabusaki</w:t>
      </w:r>
      <w:proofErr w:type="spellEnd"/>
      <w:r>
        <w:rPr>
          <w:rFonts w:ascii="Book Antiqua" w:eastAsia="Book Antiqua" w:hAnsi="Book Antiqua" w:cs="Book Antiqua"/>
          <w:color w:val="000000"/>
        </w:rPr>
        <w:t xml:space="preserve"> H, Nishida Y, Iwasaki Y, Lee SW, Yasuda T, </w:t>
      </w:r>
      <w:proofErr w:type="spellStart"/>
      <w:r>
        <w:rPr>
          <w:rFonts w:ascii="Book Antiqua" w:eastAsia="Book Antiqua" w:hAnsi="Book Antiqua" w:cs="Book Antiqua"/>
          <w:color w:val="000000"/>
        </w:rPr>
        <w:t>Sasako</w:t>
      </w:r>
      <w:proofErr w:type="spellEnd"/>
      <w:r>
        <w:rPr>
          <w:rFonts w:ascii="Book Antiqua" w:eastAsia="Book Antiqua" w:hAnsi="Book Antiqua" w:cs="Book Antiqua"/>
          <w:color w:val="000000"/>
        </w:rPr>
        <w:t xml:space="preserve"> M; Stomach Cancer Study Group of the Japan Clinical Oncology Group. A prospective multi-institutional validity study to evaluate the accuracy of clinical diagnosis of pathological stage III gastric cancer (JCOG1302A). </w:t>
      </w:r>
      <w:r>
        <w:rPr>
          <w:rFonts w:ascii="Book Antiqua" w:eastAsia="Book Antiqua" w:hAnsi="Book Antiqua" w:cs="Book Antiqua"/>
          <w:i/>
          <w:iCs/>
          <w:color w:val="000000"/>
        </w:rPr>
        <w:t>Gastric Cancer</w:t>
      </w:r>
      <w:r>
        <w:rPr>
          <w:rFonts w:ascii="Book Antiqua" w:eastAsia="Book Antiqua" w:hAnsi="Book Antiqua" w:cs="Book Antiqua"/>
          <w:color w:val="000000"/>
        </w:rPr>
        <w:t xml:space="preserve"> 2018; </w:t>
      </w:r>
      <w:r>
        <w:rPr>
          <w:rFonts w:ascii="Book Antiqua" w:eastAsia="Book Antiqua" w:hAnsi="Book Antiqua" w:cs="Book Antiqua"/>
          <w:b/>
          <w:bCs/>
          <w:color w:val="000000"/>
        </w:rPr>
        <w:t>21</w:t>
      </w:r>
      <w:r>
        <w:rPr>
          <w:rFonts w:ascii="Book Antiqua" w:eastAsia="Book Antiqua" w:hAnsi="Book Antiqua" w:cs="Book Antiqua"/>
          <w:color w:val="000000"/>
        </w:rPr>
        <w:t>: 68-73 [PMID: 28194522 DOI: 10.1007/s10120-017-0701-1]</w:t>
      </w:r>
    </w:p>
    <w:p w14:paraId="135D7E8A" w14:textId="77777777" w:rsidR="00A77B3E" w:rsidRDefault="00A77B3E">
      <w:pPr>
        <w:spacing w:line="360" w:lineRule="auto"/>
        <w:jc w:val="both"/>
        <w:sectPr w:rsidR="00A77B3E" w:rsidSect="00115C16">
          <w:pgSz w:w="12240" w:h="15840"/>
          <w:pgMar w:top="1440" w:right="1440" w:bottom="1440" w:left="1440" w:header="720" w:footer="720" w:gutter="0"/>
          <w:cols w:space="720"/>
          <w:docGrid w:linePitch="360"/>
        </w:sectPr>
      </w:pPr>
    </w:p>
    <w:p w14:paraId="04CC3A32" w14:textId="77777777" w:rsidR="00A77B3E" w:rsidRDefault="009B03CE">
      <w:pPr>
        <w:spacing w:line="360" w:lineRule="auto"/>
        <w:jc w:val="both"/>
      </w:pPr>
      <w:r>
        <w:rPr>
          <w:rFonts w:ascii="Book Antiqua" w:eastAsia="Book Antiqua" w:hAnsi="Book Antiqua" w:cs="Book Antiqua"/>
          <w:b/>
          <w:color w:val="000000"/>
        </w:rPr>
        <w:lastRenderedPageBreak/>
        <w:t>Footnotes</w:t>
      </w:r>
    </w:p>
    <w:p w14:paraId="29E13D46" w14:textId="77777777" w:rsidR="00A77B3E" w:rsidRDefault="009B03CE">
      <w:pPr>
        <w:spacing w:line="360" w:lineRule="auto"/>
        <w:jc w:val="both"/>
      </w:pPr>
      <w:r>
        <w:rPr>
          <w:rFonts w:ascii="Book Antiqua" w:eastAsia="Book Antiqua" w:hAnsi="Book Antiqua" w:cs="Book Antiqua"/>
          <w:b/>
          <w:bCs/>
          <w:color w:val="000000"/>
          <w:szCs w:val="21"/>
        </w:rPr>
        <w:t xml:space="preserve">Institutional review board statement: </w:t>
      </w:r>
      <w:r>
        <w:rPr>
          <w:rFonts w:ascii="Book Antiqua" w:eastAsia="Book Antiqua" w:hAnsi="Book Antiqua" w:cs="Book Antiqua"/>
          <w:color w:val="000000"/>
        </w:rPr>
        <w:t>The studies involving human participants were reviewed and approved by the Research Ethics Committee of Chinese PLA general hospital.</w:t>
      </w:r>
    </w:p>
    <w:p w14:paraId="40F8673E" w14:textId="77777777" w:rsidR="00A77B3E" w:rsidRDefault="00A77B3E">
      <w:pPr>
        <w:spacing w:line="360" w:lineRule="auto"/>
        <w:jc w:val="both"/>
      </w:pPr>
    </w:p>
    <w:p w14:paraId="149D93F0" w14:textId="77777777" w:rsidR="00A77B3E" w:rsidRDefault="009B03CE">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All study participants, or their legal guardian, provided informed written consent prior to study enrollment.</w:t>
      </w:r>
    </w:p>
    <w:p w14:paraId="7C410C91" w14:textId="77777777" w:rsidR="00A77B3E" w:rsidRDefault="00A77B3E">
      <w:pPr>
        <w:spacing w:line="360" w:lineRule="auto"/>
        <w:jc w:val="both"/>
      </w:pPr>
    </w:p>
    <w:p w14:paraId="668C0139" w14:textId="77777777" w:rsidR="00A77B3E" w:rsidRDefault="009B03CE">
      <w:pPr>
        <w:spacing w:line="360" w:lineRule="auto"/>
        <w:jc w:val="both"/>
      </w:pPr>
      <w:r>
        <w:rPr>
          <w:rFonts w:ascii="Book Antiqua" w:eastAsia="Book Antiqua" w:hAnsi="Book Antiqua" w:cs="Book Antiqua"/>
          <w:b/>
          <w:bCs/>
          <w:color w:val="000000"/>
          <w:szCs w:val="21"/>
        </w:rPr>
        <w:t xml:space="preserve">Conflict-of-interest statement: </w:t>
      </w:r>
      <w:r>
        <w:rPr>
          <w:rFonts w:ascii="Book Antiqua" w:eastAsia="Book Antiqua" w:hAnsi="Book Antiqua" w:cs="Book Antiqua"/>
          <w:color w:val="000000"/>
        </w:rPr>
        <w:t>The authors declare that the research was conducted in the absence of any commercial or financial relationships that could be construed as a potential conflict of interest.</w:t>
      </w:r>
    </w:p>
    <w:p w14:paraId="2417CCF0" w14:textId="77777777" w:rsidR="00A77B3E" w:rsidRDefault="00A77B3E">
      <w:pPr>
        <w:spacing w:line="360" w:lineRule="auto"/>
        <w:jc w:val="both"/>
      </w:pPr>
    </w:p>
    <w:p w14:paraId="401DD5E0" w14:textId="77777777" w:rsidR="00A77B3E" w:rsidRDefault="009B03CE">
      <w:pPr>
        <w:spacing w:line="360" w:lineRule="auto"/>
        <w:jc w:val="both"/>
      </w:pPr>
      <w:r>
        <w:rPr>
          <w:rFonts w:ascii="Book Antiqua" w:eastAsia="Book Antiqua" w:hAnsi="Book Antiqua" w:cs="Book Antiqua"/>
          <w:b/>
          <w:bCs/>
          <w:color w:val="000000"/>
          <w:szCs w:val="21"/>
        </w:rPr>
        <w:t xml:space="preserve">Data sharing statement: </w:t>
      </w:r>
      <w:r>
        <w:rPr>
          <w:rFonts w:ascii="Book Antiqua" w:eastAsia="Book Antiqua" w:hAnsi="Book Antiqua" w:cs="Book Antiqua"/>
          <w:color w:val="000000"/>
        </w:rPr>
        <w:t>All datasets generated for this study are included in the article and available from corresponding authors upon reasonable request.</w:t>
      </w:r>
    </w:p>
    <w:p w14:paraId="53A2BF2D" w14:textId="77777777" w:rsidR="00A77B3E" w:rsidRDefault="00A77B3E">
      <w:pPr>
        <w:spacing w:line="360" w:lineRule="auto"/>
        <w:jc w:val="both"/>
      </w:pPr>
    </w:p>
    <w:p w14:paraId="258D0228" w14:textId="2CEE36CC" w:rsidR="00A77B3E" w:rsidRPr="008705FA" w:rsidRDefault="009B03CE">
      <w:pPr>
        <w:spacing w:line="360" w:lineRule="auto"/>
        <w:jc w:val="both"/>
      </w:pPr>
      <w:r>
        <w:rPr>
          <w:rFonts w:ascii="Book Antiqua" w:eastAsia="Book Antiqua" w:hAnsi="Book Antiqua" w:cs="Book Antiqua"/>
          <w:b/>
          <w:bCs/>
          <w:color w:val="000000"/>
        </w:rPr>
        <w:t>STROBE statement:</w:t>
      </w:r>
      <w:r w:rsidRPr="008705FA">
        <w:rPr>
          <w:rFonts w:ascii="Book Antiqua" w:eastAsia="Book Antiqua" w:hAnsi="Book Antiqua" w:cs="Book Antiqua"/>
          <w:color w:val="000000"/>
        </w:rPr>
        <w:t xml:space="preserve"> </w:t>
      </w:r>
      <w:r w:rsidR="008705FA" w:rsidRPr="008705FA">
        <w:rPr>
          <w:rFonts w:ascii="Book Antiqua" w:eastAsia="Book Antiqua" w:hAnsi="Book Antiqua" w:cs="Book Antiqua"/>
          <w:color w:val="000000"/>
        </w:rPr>
        <w:t>The authors have read the STROBE Statement</w:t>
      </w:r>
      <w:r w:rsidR="008705FA">
        <w:rPr>
          <w:rFonts w:ascii="Book Antiqua" w:eastAsia="Book Antiqua" w:hAnsi="Book Antiqua" w:cs="Book Antiqua"/>
          <w:color w:val="000000"/>
        </w:rPr>
        <w:t>-</w:t>
      </w:r>
      <w:r w:rsidR="008705FA" w:rsidRPr="008705FA">
        <w:rPr>
          <w:rFonts w:ascii="Book Antiqua" w:eastAsia="Book Antiqua" w:hAnsi="Book Antiqua" w:cs="Book Antiqua"/>
          <w:color w:val="000000"/>
        </w:rPr>
        <w:t>checklist of items, and the manuscript was prepared and revised according to the STROBE Statement</w:t>
      </w:r>
      <w:r w:rsidR="008705FA">
        <w:rPr>
          <w:rFonts w:ascii="Book Antiqua" w:eastAsia="Book Antiqua" w:hAnsi="Book Antiqua" w:cs="Book Antiqua"/>
          <w:color w:val="000000"/>
        </w:rPr>
        <w:t>-</w:t>
      </w:r>
      <w:r w:rsidR="008705FA" w:rsidRPr="008705FA">
        <w:rPr>
          <w:rFonts w:ascii="Book Antiqua" w:eastAsia="Book Antiqua" w:hAnsi="Book Antiqua" w:cs="Book Antiqua"/>
          <w:color w:val="000000"/>
        </w:rPr>
        <w:t>checklist of items.</w:t>
      </w:r>
    </w:p>
    <w:p w14:paraId="2D988615" w14:textId="77777777" w:rsidR="00A77B3E" w:rsidRDefault="00A77B3E">
      <w:pPr>
        <w:spacing w:line="360" w:lineRule="auto"/>
        <w:jc w:val="both"/>
      </w:pPr>
    </w:p>
    <w:p w14:paraId="4F5CAD64" w14:textId="77777777" w:rsidR="00A77B3E" w:rsidRDefault="009B03CE">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174C665" w14:textId="77777777" w:rsidR="00A77B3E" w:rsidRDefault="00A77B3E">
      <w:pPr>
        <w:spacing w:line="360" w:lineRule="auto"/>
        <w:jc w:val="both"/>
      </w:pPr>
    </w:p>
    <w:p w14:paraId="67EBEE33" w14:textId="673E169E" w:rsidR="00A77B3E" w:rsidRDefault="009B03CE">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Unsolicited</w:t>
      </w:r>
      <w:r w:rsidR="00B317CD">
        <w:rPr>
          <w:rFonts w:ascii="Book Antiqua" w:eastAsia="Book Antiqua" w:hAnsi="Book Antiqua" w:cs="Book Antiqua"/>
          <w:color w:val="000000"/>
        </w:rPr>
        <w:t xml:space="preserve"> ma</w:t>
      </w:r>
      <w:r>
        <w:rPr>
          <w:rFonts w:ascii="Book Antiqua" w:eastAsia="Book Antiqua" w:hAnsi="Book Antiqua" w:cs="Book Antiqua"/>
          <w:color w:val="000000"/>
        </w:rPr>
        <w:t>nuscript</w:t>
      </w:r>
    </w:p>
    <w:p w14:paraId="59285E4C" w14:textId="77777777" w:rsidR="00A77B3E" w:rsidRDefault="00A77B3E">
      <w:pPr>
        <w:spacing w:line="360" w:lineRule="auto"/>
        <w:jc w:val="both"/>
      </w:pPr>
    </w:p>
    <w:p w14:paraId="7CB66A30" w14:textId="77777777" w:rsidR="00A77B3E" w:rsidRDefault="009B03CE">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January 10, 2021</w:t>
      </w:r>
    </w:p>
    <w:p w14:paraId="7D14B8CE" w14:textId="77777777" w:rsidR="00A77B3E" w:rsidRDefault="009B03CE">
      <w:pPr>
        <w:spacing w:line="360" w:lineRule="auto"/>
        <w:jc w:val="both"/>
      </w:pPr>
      <w:r>
        <w:rPr>
          <w:rFonts w:ascii="Book Antiqua" w:eastAsia="Book Antiqua" w:hAnsi="Book Antiqua" w:cs="Book Antiqua"/>
          <w:b/>
          <w:color w:val="000000"/>
        </w:rPr>
        <w:lastRenderedPageBreak/>
        <w:t xml:space="preserve">First decision: </w:t>
      </w:r>
      <w:r>
        <w:rPr>
          <w:rFonts w:ascii="Book Antiqua" w:eastAsia="Book Antiqua" w:hAnsi="Book Antiqua" w:cs="Book Antiqua"/>
          <w:color w:val="000000"/>
        </w:rPr>
        <w:t>February 11, 2021</w:t>
      </w:r>
    </w:p>
    <w:p w14:paraId="1F02C354" w14:textId="77777777" w:rsidR="00A77B3E" w:rsidRDefault="009B03CE">
      <w:pPr>
        <w:spacing w:line="360" w:lineRule="auto"/>
        <w:jc w:val="both"/>
      </w:pPr>
      <w:r>
        <w:rPr>
          <w:rFonts w:ascii="Book Antiqua" w:eastAsia="Book Antiqua" w:hAnsi="Book Antiqua" w:cs="Book Antiqua"/>
          <w:b/>
          <w:color w:val="000000"/>
        </w:rPr>
        <w:t xml:space="preserve">Article in press: </w:t>
      </w:r>
    </w:p>
    <w:p w14:paraId="480C372C" w14:textId="77777777" w:rsidR="00A77B3E" w:rsidRDefault="00A77B3E">
      <w:pPr>
        <w:spacing w:line="360" w:lineRule="auto"/>
        <w:jc w:val="both"/>
      </w:pPr>
    </w:p>
    <w:p w14:paraId="17AD5BAB" w14:textId="355C4713" w:rsidR="00A77B3E" w:rsidRDefault="009B03CE">
      <w:pPr>
        <w:spacing w:line="360" w:lineRule="auto"/>
        <w:jc w:val="both"/>
      </w:pPr>
      <w:r>
        <w:rPr>
          <w:rFonts w:ascii="Book Antiqua" w:eastAsia="Book Antiqua" w:hAnsi="Book Antiqua" w:cs="Book Antiqua"/>
          <w:b/>
          <w:color w:val="000000"/>
        </w:rPr>
        <w:t xml:space="preserve">Specialty type: </w:t>
      </w:r>
      <w:r w:rsidR="00B317CD" w:rsidRPr="00E700C2">
        <w:rPr>
          <w:rFonts w:ascii="Book Antiqua" w:eastAsia="微软雅黑" w:hAnsi="Book Antiqua" w:cs="宋体"/>
        </w:rPr>
        <w:t>Gastroenterology and hepatology</w:t>
      </w:r>
    </w:p>
    <w:p w14:paraId="70A269F0" w14:textId="77777777" w:rsidR="00A77B3E" w:rsidRDefault="009B03CE">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21C70C95" w14:textId="77777777" w:rsidR="00A77B3E" w:rsidRDefault="009B03CE">
      <w:pPr>
        <w:spacing w:line="360" w:lineRule="auto"/>
        <w:jc w:val="both"/>
      </w:pPr>
      <w:r>
        <w:rPr>
          <w:rFonts w:ascii="Book Antiqua" w:eastAsia="Book Antiqua" w:hAnsi="Book Antiqua" w:cs="Book Antiqua"/>
          <w:b/>
          <w:color w:val="000000"/>
        </w:rPr>
        <w:t>Peer-review report’s scientific quality classification</w:t>
      </w:r>
    </w:p>
    <w:p w14:paraId="6C3A7549" w14:textId="77777777" w:rsidR="00A77B3E" w:rsidRDefault="009B03CE">
      <w:pPr>
        <w:spacing w:line="360" w:lineRule="auto"/>
        <w:jc w:val="both"/>
      </w:pPr>
      <w:r>
        <w:rPr>
          <w:rFonts w:ascii="Book Antiqua" w:eastAsia="Book Antiqua" w:hAnsi="Book Antiqua" w:cs="Book Antiqua"/>
          <w:color w:val="000000"/>
        </w:rPr>
        <w:t>Grade A (Excellent): 0</w:t>
      </w:r>
    </w:p>
    <w:p w14:paraId="19B26476" w14:textId="77777777" w:rsidR="00A77B3E" w:rsidRDefault="009B03CE">
      <w:pPr>
        <w:spacing w:line="360" w:lineRule="auto"/>
        <w:jc w:val="both"/>
      </w:pPr>
      <w:r>
        <w:rPr>
          <w:rFonts w:ascii="Book Antiqua" w:eastAsia="Book Antiqua" w:hAnsi="Book Antiqua" w:cs="Book Antiqua"/>
          <w:color w:val="000000"/>
        </w:rPr>
        <w:t>Grade B (Very good): 0</w:t>
      </w:r>
    </w:p>
    <w:p w14:paraId="6BC4CEEB" w14:textId="77777777" w:rsidR="00A77B3E" w:rsidRDefault="009B03CE">
      <w:pPr>
        <w:spacing w:line="360" w:lineRule="auto"/>
        <w:jc w:val="both"/>
      </w:pPr>
      <w:r>
        <w:rPr>
          <w:rFonts w:ascii="Book Antiqua" w:eastAsia="Book Antiqua" w:hAnsi="Book Antiqua" w:cs="Book Antiqua"/>
          <w:color w:val="000000"/>
        </w:rPr>
        <w:t>Grade C (Good): C, C</w:t>
      </w:r>
    </w:p>
    <w:p w14:paraId="7842F538" w14:textId="77777777" w:rsidR="00A77B3E" w:rsidRDefault="009B03CE">
      <w:pPr>
        <w:spacing w:line="360" w:lineRule="auto"/>
        <w:jc w:val="both"/>
      </w:pPr>
      <w:r>
        <w:rPr>
          <w:rFonts w:ascii="Book Antiqua" w:eastAsia="Book Antiqua" w:hAnsi="Book Antiqua" w:cs="Book Antiqua"/>
          <w:color w:val="000000"/>
        </w:rPr>
        <w:t>Grade D (Fair): D</w:t>
      </w:r>
    </w:p>
    <w:p w14:paraId="3BC65C41" w14:textId="77777777" w:rsidR="00A77B3E" w:rsidRDefault="009B03CE">
      <w:pPr>
        <w:spacing w:line="360" w:lineRule="auto"/>
        <w:jc w:val="both"/>
      </w:pPr>
      <w:r>
        <w:rPr>
          <w:rFonts w:ascii="Book Antiqua" w:eastAsia="Book Antiqua" w:hAnsi="Book Antiqua" w:cs="Book Antiqua"/>
          <w:color w:val="000000"/>
        </w:rPr>
        <w:t>Grade E (Poor): 0</w:t>
      </w:r>
    </w:p>
    <w:p w14:paraId="43CE0DA5" w14:textId="77777777" w:rsidR="00A77B3E" w:rsidRDefault="00A77B3E">
      <w:pPr>
        <w:spacing w:line="360" w:lineRule="auto"/>
        <w:jc w:val="both"/>
      </w:pPr>
    </w:p>
    <w:p w14:paraId="52EE3939" w14:textId="36EC7BAE" w:rsidR="006B3298" w:rsidRDefault="009B03CE">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Beşler</w:t>
      </w:r>
      <w:proofErr w:type="spellEnd"/>
      <w:r>
        <w:rPr>
          <w:rFonts w:ascii="Book Antiqua" w:eastAsia="Book Antiqua" w:hAnsi="Book Antiqua" w:cs="Book Antiqua"/>
          <w:color w:val="000000"/>
        </w:rPr>
        <w:t xml:space="preserve"> MS, Gallo G, </w:t>
      </w:r>
      <w:proofErr w:type="spellStart"/>
      <w:proofErr w:type="gramStart"/>
      <w:r>
        <w:rPr>
          <w:rFonts w:ascii="Book Antiqua" w:eastAsia="Book Antiqua" w:hAnsi="Book Antiqua" w:cs="Book Antiqua"/>
          <w:color w:val="000000"/>
        </w:rPr>
        <w:t>Sarti</w:t>
      </w:r>
      <w:proofErr w:type="spellEnd"/>
      <w:proofErr w:type="gramEnd"/>
      <w:r>
        <w:rPr>
          <w:rFonts w:ascii="Book Antiqua" w:eastAsia="Book Antiqua" w:hAnsi="Book Antiqua" w:cs="Book Antiqua"/>
          <w:color w:val="000000"/>
        </w:rPr>
        <w:t xml:space="preserve"> D</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w:t>
      </w:r>
      <w:r>
        <w:rPr>
          <w:rFonts w:ascii="Book Antiqua" w:eastAsia="Book Antiqua" w:hAnsi="Book Antiqua" w:cs="Book Antiqua"/>
          <w:b/>
          <w:color w:val="000000"/>
        </w:rPr>
        <w:t xml:space="preserve">tor: </w:t>
      </w:r>
      <w:r w:rsidR="007707D1" w:rsidRPr="006E7081">
        <w:rPr>
          <w:rFonts w:ascii="Book Antiqua" w:eastAsia="Book Antiqua" w:hAnsi="Book Antiqua" w:cs="Book Antiqua"/>
          <w:color w:val="000000"/>
        </w:rPr>
        <w:t>Wang TQ</w:t>
      </w:r>
      <w:r>
        <w:rPr>
          <w:rFonts w:ascii="Book Antiqua" w:eastAsia="Book Antiqua" w:hAnsi="Book Antiqua" w:cs="Book Antiqua"/>
          <w:b/>
          <w:color w:val="000000"/>
        </w:rPr>
        <w:t xml:space="preserve"> P-E</w:t>
      </w:r>
      <w:r>
        <w:rPr>
          <w:rFonts w:ascii="Book Antiqua" w:eastAsia="Book Antiqua" w:hAnsi="Book Antiqua" w:cs="Book Antiqua"/>
          <w:b/>
          <w:color w:val="000000"/>
        </w:rPr>
        <w:t xml:space="preserve">ditor: </w:t>
      </w:r>
    </w:p>
    <w:p w14:paraId="371DDB55" w14:textId="7B2DC631" w:rsidR="00A77B3E" w:rsidRDefault="006B3298">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br w:type="page"/>
      </w:r>
      <w:r w:rsidRPr="006B3298">
        <w:rPr>
          <w:rFonts w:ascii="Book Antiqua" w:eastAsia="Book Antiqua" w:hAnsi="Book Antiqua" w:cs="Book Antiqua"/>
          <w:b/>
          <w:color w:val="000000"/>
        </w:rPr>
        <w:lastRenderedPageBreak/>
        <w:t xml:space="preserve">Table 1 Baseline characteristics of </w:t>
      </w:r>
      <w:bookmarkStart w:id="4" w:name="_Hlk68017079"/>
      <w:r w:rsidRPr="006B3298">
        <w:rPr>
          <w:rFonts w:ascii="Book Antiqua" w:eastAsia="Book Antiqua" w:hAnsi="Book Antiqua" w:cs="Book Antiqua"/>
          <w:b/>
          <w:color w:val="000000"/>
        </w:rPr>
        <w:t>laparoscopic total gastrectomy after neoadjuvant chemotherapy</w:t>
      </w:r>
      <w:bookmarkEnd w:id="4"/>
      <w:r w:rsidRPr="006B3298">
        <w:rPr>
          <w:rFonts w:ascii="Book Antiqua" w:eastAsia="Book Antiqua" w:hAnsi="Book Antiqua" w:cs="Book Antiqua"/>
          <w:b/>
          <w:color w:val="000000"/>
        </w:rPr>
        <w:t xml:space="preserve"> grou</w:t>
      </w:r>
      <w:r w:rsidRPr="006B3298">
        <w:rPr>
          <w:rFonts w:ascii="Book Antiqua" w:eastAsia="Book Antiqua" w:hAnsi="Book Antiqua" w:cs="Book Antiqua"/>
          <w:b/>
          <w:color w:val="000000"/>
        </w:rPr>
        <w:t>p and laparoscopic total gastrectomy group before propensity-score matching</w:t>
      </w:r>
    </w:p>
    <w:tbl>
      <w:tblPr>
        <w:tblW w:w="5000" w:type="pct"/>
        <w:tblLayout w:type="fixed"/>
        <w:tblLook w:val="04A0" w:firstRow="1" w:lastRow="0" w:firstColumn="1" w:lastColumn="0" w:noHBand="0" w:noVBand="1"/>
      </w:tblPr>
      <w:tblGrid>
        <w:gridCol w:w="3820"/>
        <w:gridCol w:w="2308"/>
        <w:gridCol w:w="2153"/>
        <w:gridCol w:w="1079"/>
      </w:tblGrid>
      <w:tr w:rsidR="006B3298" w:rsidRPr="006B3298" w14:paraId="36397DB4" w14:textId="77777777" w:rsidTr="006B3298">
        <w:tc>
          <w:tcPr>
            <w:tcW w:w="3912" w:type="dxa"/>
            <w:tcBorders>
              <w:top w:val="single" w:sz="4" w:space="0" w:color="auto"/>
              <w:bottom w:val="single" w:sz="4" w:space="0" w:color="auto"/>
            </w:tcBorders>
            <w:hideMark/>
          </w:tcPr>
          <w:p w14:paraId="5ACF2891" w14:textId="356A7126" w:rsidR="006B3298" w:rsidRPr="006B3298" w:rsidRDefault="006B3298" w:rsidP="006B3298">
            <w:pPr>
              <w:autoSpaceDE w:val="0"/>
              <w:autoSpaceDN w:val="0"/>
              <w:adjustRightInd w:val="0"/>
              <w:spacing w:line="360" w:lineRule="auto"/>
              <w:jc w:val="both"/>
              <w:rPr>
                <w:rFonts w:ascii="Book Antiqua" w:hAnsi="Book Antiqua"/>
                <w:b/>
              </w:rPr>
            </w:pPr>
            <w:r w:rsidRPr="006B3298">
              <w:rPr>
                <w:rFonts w:ascii="Book Antiqua" w:hAnsi="Book Antiqua"/>
                <w:b/>
              </w:rPr>
              <w:t>Clinical characteristic</w:t>
            </w:r>
          </w:p>
        </w:tc>
        <w:tc>
          <w:tcPr>
            <w:tcW w:w="2361" w:type="dxa"/>
            <w:tcBorders>
              <w:top w:val="single" w:sz="4" w:space="0" w:color="auto"/>
              <w:bottom w:val="single" w:sz="4" w:space="0" w:color="auto"/>
            </w:tcBorders>
            <w:hideMark/>
          </w:tcPr>
          <w:p w14:paraId="58541FA9" w14:textId="232D68B4" w:rsidR="006B3298" w:rsidRPr="006B3298" w:rsidRDefault="006B3298" w:rsidP="006B3298">
            <w:pPr>
              <w:autoSpaceDE w:val="0"/>
              <w:autoSpaceDN w:val="0"/>
              <w:adjustRightInd w:val="0"/>
              <w:spacing w:line="360" w:lineRule="auto"/>
              <w:jc w:val="both"/>
              <w:rPr>
                <w:rFonts w:ascii="Book Antiqua" w:hAnsi="Book Antiqua"/>
                <w:b/>
                <w:lang w:eastAsia="zh-CN"/>
              </w:rPr>
            </w:pPr>
            <w:r w:rsidRPr="006B3298">
              <w:rPr>
                <w:rFonts w:ascii="Book Antiqua" w:hAnsi="Book Antiqua"/>
                <w:b/>
              </w:rPr>
              <w:t>NC-LTG group</w:t>
            </w:r>
            <w:r>
              <w:rPr>
                <w:rFonts w:ascii="Book Antiqua" w:hAnsi="Book Antiqua" w:hint="eastAsia"/>
                <w:b/>
                <w:lang w:eastAsia="zh-CN"/>
              </w:rPr>
              <w:t xml:space="preserve"> </w:t>
            </w:r>
            <w:r>
              <w:rPr>
                <w:rFonts w:ascii="Book Antiqua" w:hAnsi="Book Antiqua"/>
                <w:b/>
                <w:lang w:eastAsia="zh-CN"/>
              </w:rPr>
              <w:t>(</w:t>
            </w:r>
            <w:r w:rsidRPr="006B3298">
              <w:rPr>
                <w:rFonts w:ascii="Book Antiqua" w:hAnsi="Book Antiqua"/>
                <w:b/>
                <w:i/>
                <w:iCs/>
              </w:rPr>
              <w:t>n</w:t>
            </w:r>
            <w:r>
              <w:rPr>
                <w:rFonts w:ascii="Book Antiqua" w:hAnsi="Book Antiqua"/>
                <w:b/>
              </w:rPr>
              <w:t xml:space="preserve"> </w:t>
            </w:r>
            <w:r w:rsidRPr="006B3298">
              <w:rPr>
                <w:rFonts w:ascii="Book Antiqua" w:hAnsi="Book Antiqua"/>
                <w:b/>
              </w:rPr>
              <w:t>=</w:t>
            </w:r>
            <w:r>
              <w:rPr>
                <w:rFonts w:ascii="Book Antiqua" w:hAnsi="Book Antiqua"/>
                <w:b/>
              </w:rPr>
              <w:t xml:space="preserve"> </w:t>
            </w:r>
            <w:r w:rsidRPr="006B3298">
              <w:rPr>
                <w:rFonts w:ascii="Book Antiqua" w:hAnsi="Book Antiqua"/>
                <w:b/>
              </w:rPr>
              <w:t>92</w:t>
            </w:r>
            <w:r>
              <w:rPr>
                <w:rFonts w:ascii="Book Antiqua" w:hAnsi="Book Antiqua" w:hint="eastAsia"/>
                <w:b/>
                <w:lang w:eastAsia="zh-CN"/>
              </w:rPr>
              <w:t>)</w:t>
            </w:r>
          </w:p>
        </w:tc>
        <w:tc>
          <w:tcPr>
            <w:tcW w:w="2202" w:type="dxa"/>
            <w:tcBorders>
              <w:top w:val="single" w:sz="4" w:space="0" w:color="auto"/>
              <w:bottom w:val="single" w:sz="4" w:space="0" w:color="auto"/>
            </w:tcBorders>
            <w:hideMark/>
          </w:tcPr>
          <w:p w14:paraId="2E4F8E95" w14:textId="7C9F8BB0" w:rsidR="006B3298" w:rsidRPr="006B3298" w:rsidRDefault="006B3298" w:rsidP="006B3298">
            <w:pPr>
              <w:autoSpaceDE w:val="0"/>
              <w:autoSpaceDN w:val="0"/>
              <w:adjustRightInd w:val="0"/>
              <w:spacing w:line="360" w:lineRule="auto"/>
              <w:jc w:val="both"/>
              <w:rPr>
                <w:rFonts w:ascii="Book Antiqua" w:hAnsi="Book Antiqua"/>
                <w:b/>
                <w:lang w:eastAsia="zh-CN"/>
              </w:rPr>
            </w:pPr>
            <w:r w:rsidRPr="006B3298">
              <w:rPr>
                <w:rFonts w:ascii="Book Antiqua" w:hAnsi="Book Antiqua"/>
                <w:b/>
              </w:rPr>
              <w:t>LTG group</w:t>
            </w:r>
            <w:r>
              <w:rPr>
                <w:rFonts w:ascii="Book Antiqua" w:hAnsi="Book Antiqua" w:hint="eastAsia"/>
                <w:b/>
                <w:lang w:eastAsia="zh-CN"/>
              </w:rPr>
              <w:t xml:space="preserve"> </w:t>
            </w:r>
            <w:r>
              <w:rPr>
                <w:rFonts w:ascii="Book Antiqua" w:hAnsi="Book Antiqua"/>
                <w:b/>
                <w:lang w:eastAsia="zh-CN"/>
              </w:rPr>
              <w:t>(</w:t>
            </w:r>
            <w:r w:rsidRPr="006B3298">
              <w:rPr>
                <w:rFonts w:ascii="Book Antiqua" w:hAnsi="Book Antiqua"/>
                <w:b/>
                <w:i/>
                <w:iCs/>
              </w:rPr>
              <w:t>n</w:t>
            </w:r>
            <w:r>
              <w:rPr>
                <w:rFonts w:ascii="Book Antiqua" w:hAnsi="Book Antiqua"/>
                <w:b/>
              </w:rPr>
              <w:t xml:space="preserve"> </w:t>
            </w:r>
            <w:r w:rsidRPr="006B3298">
              <w:rPr>
                <w:rFonts w:ascii="Book Antiqua" w:hAnsi="Book Antiqua"/>
                <w:b/>
              </w:rPr>
              <w:t>=</w:t>
            </w:r>
            <w:r>
              <w:rPr>
                <w:rFonts w:ascii="Book Antiqua" w:hAnsi="Book Antiqua"/>
                <w:b/>
              </w:rPr>
              <w:t xml:space="preserve"> </w:t>
            </w:r>
            <w:r w:rsidRPr="006B3298">
              <w:rPr>
                <w:rFonts w:ascii="Book Antiqua" w:hAnsi="Book Antiqua"/>
                <w:b/>
              </w:rPr>
              <w:t>381</w:t>
            </w:r>
            <w:r>
              <w:rPr>
                <w:rFonts w:ascii="Book Antiqua" w:hAnsi="Book Antiqua" w:hint="eastAsia"/>
                <w:b/>
                <w:lang w:eastAsia="zh-CN"/>
              </w:rPr>
              <w:t>)</w:t>
            </w:r>
          </w:p>
        </w:tc>
        <w:tc>
          <w:tcPr>
            <w:tcW w:w="1101" w:type="dxa"/>
            <w:tcBorders>
              <w:top w:val="single" w:sz="4" w:space="0" w:color="auto"/>
              <w:bottom w:val="single" w:sz="4" w:space="0" w:color="auto"/>
            </w:tcBorders>
            <w:hideMark/>
          </w:tcPr>
          <w:p w14:paraId="3D1DAB18" w14:textId="29AB4C95" w:rsidR="006B3298" w:rsidRPr="006B3298" w:rsidRDefault="006B3298" w:rsidP="006B3298">
            <w:pPr>
              <w:autoSpaceDE w:val="0"/>
              <w:autoSpaceDN w:val="0"/>
              <w:adjustRightInd w:val="0"/>
              <w:spacing w:line="360" w:lineRule="auto"/>
              <w:jc w:val="both"/>
              <w:rPr>
                <w:rFonts w:ascii="Book Antiqua" w:hAnsi="Book Antiqua"/>
                <w:b/>
              </w:rPr>
            </w:pPr>
            <w:r w:rsidRPr="006B3298">
              <w:rPr>
                <w:rFonts w:ascii="Book Antiqua" w:hAnsi="Book Antiqua"/>
                <w:b/>
                <w:i/>
                <w:iCs/>
              </w:rPr>
              <w:t>P</w:t>
            </w:r>
            <w:r w:rsidRPr="006B3298">
              <w:rPr>
                <w:rFonts w:ascii="Book Antiqua" w:hAnsi="Book Antiqua"/>
                <w:b/>
              </w:rPr>
              <w:t xml:space="preserve"> </w:t>
            </w:r>
            <w:r>
              <w:rPr>
                <w:rFonts w:ascii="Book Antiqua" w:hAnsi="Book Antiqua"/>
                <w:b/>
              </w:rPr>
              <w:t>v</w:t>
            </w:r>
            <w:r w:rsidRPr="006B3298">
              <w:rPr>
                <w:rFonts w:ascii="Book Antiqua" w:hAnsi="Book Antiqua"/>
                <w:b/>
              </w:rPr>
              <w:t>alue</w:t>
            </w:r>
          </w:p>
        </w:tc>
      </w:tr>
      <w:tr w:rsidR="006B3298" w:rsidRPr="006B3298" w14:paraId="23E37830" w14:textId="77777777" w:rsidTr="006B3298">
        <w:tc>
          <w:tcPr>
            <w:tcW w:w="3912" w:type="dxa"/>
            <w:tcBorders>
              <w:top w:val="single" w:sz="4" w:space="0" w:color="auto"/>
            </w:tcBorders>
          </w:tcPr>
          <w:p w14:paraId="56982EE4" w14:textId="77777777" w:rsidR="006B3298" w:rsidRPr="006B3298" w:rsidRDefault="006B3298" w:rsidP="006B3298">
            <w:pPr>
              <w:autoSpaceDE w:val="0"/>
              <w:autoSpaceDN w:val="0"/>
              <w:adjustRightInd w:val="0"/>
              <w:spacing w:line="360" w:lineRule="auto"/>
              <w:jc w:val="both"/>
              <w:rPr>
                <w:rFonts w:ascii="Book Antiqua" w:hAnsi="Book Antiqua"/>
              </w:rPr>
            </w:pPr>
            <w:r w:rsidRPr="006B3298">
              <w:rPr>
                <w:rFonts w:ascii="Book Antiqua" w:hAnsi="Book Antiqua"/>
              </w:rPr>
              <w:t>Sex</w:t>
            </w:r>
          </w:p>
        </w:tc>
        <w:tc>
          <w:tcPr>
            <w:tcW w:w="2361" w:type="dxa"/>
            <w:tcBorders>
              <w:top w:val="single" w:sz="4" w:space="0" w:color="auto"/>
            </w:tcBorders>
          </w:tcPr>
          <w:p w14:paraId="274BCC21" w14:textId="77777777" w:rsidR="006B3298" w:rsidRPr="006B3298" w:rsidRDefault="006B3298" w:rsidP="006B3298">
            <w:pPr>
              <w:autoSpaceDE w:val="0"/>
              <w:autoSpaceDN w:val="0"/>
              <w:adjustRightInd w:val="0"/>
              <w:spacing w:line="360" w:lineRule="auto"/>
              <w:jc w:val="both"/>
              <w:rPr>
                <w:rFonts w:ascii="Book Antiqua" w:hAnsi="Book Antiqua"/>
                <w:bCs/>
              </w:rPr>
            </w:pPr>
          </w:p>
        </w:tc>
        <w:tc>
          <w:tcPr>
            <w:tcW w:w="2202" w:type="dxa"/>
            <w:tcBorders>
              <w:top w:val="single" w:sz="4" w:space="0" w:color="auto"/>
            </w:tcBorders>
          </w:tcPr>
          <w:p w14:paraId="21E2C5AA" w14:textId="77777777" w:rsidR="006B3298" w:rsidRPr="006B3298" w:rsidRDefault="006B3298" w:rsidP="006B3298">
            <w:pPr>
              <w:autoSpaceDE w:val="0"/>
              <w:autoSpaceDN w:val="0"/>
              <w:adjustRightInd w:val="0"/>
              <w:spacing w:line="360" w:lineRule="auto"/>
              <w:jc w:val="both"/>
              <w:rPr>
                <w:rFonts w:ascii="Book Antiqua" w:hAnsi="Book Antiqua"/>
                <w:bCs/>
              </w:rPr>
            </w:pPr>
          </w:p>
        </w:tc>
        <w:tc>
          <w:tcPr>
            <w:tcW w:w="1101" w:type="dxa"/>
            <w:tcBorders>
              <w:top w:val="single" w:sz="4" w:space="0" w:color="auto"/>
            </w:tcBorders>
          </w:tcPr>
          <w:p w14:paraId="13C5BCAA" w14:textId="77777777" w:rsidR="006B3298" w:rsidRPr="006B3298" w:rsidRDefault="006B3298" w:rsidP="006B3298">
            <w:pPr>
              <w:autoSpaceDE w:val="0"/>
              <w:autoSpaceDN w:val="0"/>
              <w:adjustRightInd w:val="0"/>
              <w:spacing w:line="360" w:lineRule="auto"/>
              <w:jc w:val="both"/>
              <w:rPr>
                <w:rFonts w:ascii="Book Antiqua" w:hAnsi="Book Antiqua"/>
                <w:bCs/>
              </w:rPr>
            </w:pPr>
            <w:r w:rsidRPr="006B3298">
              <w:rPr>
                <w:rFonts w:ascii="Book Antiqua" w:hAnsi="Book Antiqua"/>
                <w:bCs/>
              </w:rPr>
              <w:t>0.109</w:t>
            </w:r>
          </w:p>
        </w:tc>
      </w:tr>
      <w:tr w:rsidR="006B3298" w:rsidRPr="006B3298" w14:paraId="512B98DC" w14:textId="77777777" w:rsidTr="006B3298">
        <w:tc>
          <w:tcPr>
            <w:tcW w:w="3912" w:type="dxa"/>
          </w:tcPr>
          <w:p w14:paraId="68868647" w14:textId="77777777" w:rsidR="006B3298" w:rsidRPr="006B3298" w:rsidRDefault="006B3298" w:rsidP="006B3298">
            <w:pPr>
              <w:autoSpaceDE w:val="0"/>
              <w:autoSpaceDN w:val="0"/>
              <w:adjustRightInd w:val="0"/>
              <w:spacing w:line="360" w:lineRule="auto"/>
              <w:ind w:firstLineChars="100" w:firstLine="240"/>
              <w:jc w:val="both"/>
              <w:rPr>
                <w:rFonts w:ascii="Book Antiqua" w:hAnsi="Book Antiqua"/>
                <w:iCs/>
              </w:rPr>
            </w:pPr>
            <w:r w:rsidRPr="006B3298">
              <w:rPr>
                <w:rFonts w:ascii="Book Antiqua" w:hAnsi="Book Antiqua"/>
                <w:iCs/>
              </w:rPr>
              <w:t>Male</w:t>
            </w:r>
          </w:p>
        </w:tc>
        <w:tc>
          <w:tcPr>
            <w:tcW w:w="2361" w:type="dxa"/>
          </w:tcPr>
          <w:p w14:paraId="0BDA3E84" w14:textId="77777777" w:rsidR="006B3298" w:rsidRPr="006B3298" w:rsidRDefault="006B3298" w:rsidP="006B3298">
            <w:pPr>
              <w:autoSpaceDE w:val="0"/>
              <w:autoSpaceDN w:val="0"/>
              <w:adjustRightInd w:val="0"/>
              <w:spacing w:line="360" w:lineRule="auto"/>
              <w:jc w:val="both"/>
              <w:rPr>
                <w:rFonts w:ascii="Book Antiqua" w:hAnsi="Book Antiqua"/>
                <w:bCs/>
              </w:rPr>
            </w:pPr>
            <w:r w:rsidRPr="006B3298">
              <w:rPr>
                <w:rFonts w:ascii="Book Antiqua" w:hAnsi="Book Antiqua"/>
                <w:bCs/>
              </w:rPr>
              <w:t>68</w:t>
            </w:r>
          </w:p>
        </w:tc>
        <w:tc>
          <w:tcPr>
            <w:tcW w:w="2202" w:type="dxa"/>
          </w:tcPr>
          <w:p w14:paraId="4E9D16EF" w14:textId="77777777" w:rsidR="006B3298" w:rsidRPr="006B3298" w:rsidRDefault="006B3298" w:rsidP="006B3298">
            <w:pPr>
              <w:autoSpaceDE w:val="0"/>
              <w:autoSpaceDN w:val="0"/>
              <w:adjustRightInd w:val="0"/>
              <w:spacing w:line="360" w:lineRule="auto"/>
              <w:jc w:val="both"/>
              <w:rPr>
                <w:rFonts w:ascii="Book Antiqua" w:hAnsi="Book Antiqua"/>
                <w:bCs/>
              </w:rPr>
            </w:pPr>
            <w:r w:rsidRPr="006B3298">
              <w:rPr>
                <w:rFonts w:ascii="Book Antiqua" w:hAnsi="Book Antiqua"/>
                <w:bCs/>
              </w:rPr>
              <w:t>310</w:t>
            </w:r>
          </w:p>
        </w:tc>
        <w:tc>
          <w:tcPr>
            <w:tcW w:w="1101" w:type="dxa"/>
          </w:tcPr>
          <w:p w14:paraId="7B85A583" w14:textId="77777777" w:rsidR="006B3298" w:rsidRPr="006B3298" w:rsidRDefault="006B3298" w:rsidP="006B3298">
            <w:pPr>
              <w:autoSpaceDE w:val="0"/>
              <w:autoSpaceDN w:val="0"/>
              <w:adjustRightInd w:val="0"/>
              <w:spacing w:line="360" w:lineRule="auto"/>
              <w:jc w:val="both"/>
              <w:rPr>
                <w:rFonts w:ascii="Book Antiqua" w:hAnsi="Book Antiqua"/>
                <w:bCs/>
              </w:rPr>
            </w:pPr>
          </w:p>
        </w:tc>
      </w:tr>
      <w:tr w:rsidR="006B3298" w:rsidRPr="006B3298" w14:paraId="3BD51A5D" w14:textId="77777777" w:rsidTr="006B3298">
        <w:tc>
          <w:tcPr>
            <w:tcW w:w="3912" w:type="dxa"/>
          </w:tcPr>
          <w:p w14:paraId="10941CF2" w14:textId="77777777" w:rsidR="006B3298" w:rsidRPr="006B3298" w:rsidRDefault="006B3298" w:rsidP="006B3298">
            <w:pPr>
              <w:autoSpaceDE w:val="0"/>
              <w:autoSpaceDN w:val="0"/>
              <w:adjustRightInd w:val="0"/>
              <w:spacing w:line="360" w:lineRule="auto"/>
              <w:ind w:firstLineChars="100" w:firstLine="240"/>
              <w:jc w:val="both"/>
              <w:rPr>
                <w:rFonts w:ascii="Book Antiqua" w:hAnsi="Book Antiqua"/>
              </w:rPr>
            </w:pPr>
            <w:r w:rsidRPr="006B3298">
              <w:rPr>
                <w:rFonts w:ascii="Book Antiqua" w:hAnsi="Book Antiqua"/>
              </w:rPr>
              <w:t>Female</w:t>
            </w:r>
          </w:p>
        </w:tc>
        <w:tc>
          <w:tcPr>
            <w:tcW w:w="2361" w:type="dxa"/>
          </w:tcPr>
          <w:p w14:paraId="1D272E68" w14:textId="77777777" w:rsidR="006B3298" w:rsidRPr="006B3298" w:rsidRDefault="006B3298" w:rsidP="006B3298">
            <w:pPr>
              <w:autoSpaceDE w:val="0"/>
              <w:autoSpaceDN w:val="0"/>
              <w:adjustRightInd w:val="0"/>
              <w:spacing w:line="360" w:lineRule="auto"/>
              <w:jc w:val="both"/>
              <w:rPr>
                <w:rFonts w:ascii="Book Antiqua" w:hAnsi="Book Antiqua"/>
                <w:bCs/>
              </w:rPr>
            </w:pPr>
            <w:r w:rsidRPr="006B3298">
              <w:rPr>
                <w:rFonts w:ascii="Book Antiqua" w:hAnsi="Book Antiqua"/>
                <w:bCs/>
              </w:rPr>
              <w:t>24</w:t>
            </w:r>
          </w:p>
        </w:tc>
        <w:tc>
          <w:tcPr>
            <w:tcW w:w="2202" w:type="dxa"/>
          </w:tcPr>
          <w:p w14:paraId="032C11FE" w14:textId="77777777" w:rsidR="006B3298" w:rsidRPr="006B3298" w:rsidRDefault="006B3298" w:rsidP="006B3298">
            <w:pPr>
              <w:autoSpaceDE w:val="0"/>
              <w:autoSpaceDN w:val="0"/>
              <w:adjustRightInd w:val="0"/>
              <w:spacing w:line="360" w:lineRule="auto"/>
              <w:jc w:val="both"/>
              <w:rPr>
                <w:rFonts w:ascii="Book Antiqua" w:hAnsi="Book Antiqua"/>
                <w:bCs/>
              </w:rPr>
            </w:pPr>
            <w:r w:rsidRPr="006B3298">
              <w:rPr>
                <w:rFonts w:ascii="Book Antiqua" w:hAnsi="Book Antiqua"/>
                <w:bCs/>
              </w:rPr>
              <w:t>71</w:t>
            </w:r>
          </w:p>
        </w:tc>
        <w:tc>
          <w:tcPr>
            <w:tcW w:w="1101" w:type="dxa"/>
          </w:tcPr>
          <w:p w14:paraId="4CBAF851" w14:textId="77777777" w:rsidR="006B3298" w:rsidRPr="006B3298" w:rsidRDefault="006B3298" w:rsidP="006B3298">
            <w:pPr>
              <w:autoSpaceDE w:val="0"/>
              <w:autoSpaceDN w:val="0"/>
              <w:adjustRightInd w:val="0"/>
              <w:spacing w:line="360" w:lineRule="auto"/>
              <w:jc w:val="both"/>
              <w:rPr>
                <w:rFonts w:ascii="Book Antiqua" w:hAnsi="Book Antiqua"/>
                <w:bCs/>
              </w:rPr>
            </w:pPr>
          </w:p>
        </w:tc>
      </w:tr>
      <w:tr w:rsidR="006B3298" w:rsidRPr="006B3298" w14:paraId="2382A0E1" w14:textId="77777777" w:rsidTr="006B3298">
        <w:tc>
          <w:tcPr>
            <w:tcW w:w="3912" w:type="dxa"/>
          </w:tcPr>
          <w:p w14:paraId="79613195" w14:textId="4B3D8D8D" w:rsidR="006B3298" w:rsidRPr="006B3298" w:rsidRDefault="006B3298" w:rsidP="006B3298">
            <w:pPr>
              <w:autoSpaceDE w:val="0"/>
              <w:autoSpaceDN w:val="0"/>
              <w:adjustRightInd w:val="0"/>
              <w:spacing w:line="360" w:lineRule="auto"/>
              <w:jc w:val="both"/>
              <w:rPr>
                <w:rFonts w:ascii="Book Antiqua" w:hAnsi="Book Antiqua"/>
              </w:rPr>
            </w:pPr>
            <w:r w:rsidRPr="006B3298">
              <w:rPr>
                <w:rFonts w:ascii="Book Antiqua" w:hAnsi="Book Antiqua"/>
              </w:rPr>
              <w:t>Age (</w:t>
            </w:r>
            <w:proofErr w:type="spellStart"/>
            <w:r w:rsidRPr="006B3298">
              <w:rPr>
                <w:rFonts w:ascii="Book Antiqua" w:hAnsi="Book Antiqua"/>
              </w:rPr>
              <w:t>yr</w:t>
            </w:r>
            <w:proofErr w:type="spellEnd"/>
            <w:r w:rsidRPr="006B3298">
              <w:rPr>
                <w:rFonts w:ascii="Book Antiqua" w:hAnsi="Book Antiqua"/>
              </w:rPr>
              <w:t>, mean ± SD)</w:t>
            </w:r>
          </w:p>
        </w:tc>
        <w:tc>
          <w:tcPr>
            <w:tcW w:w="2361" w:type="dxa"/>
          </w:tcPr>
          <w:p w14:paraId="20B80C21" w14:textId="7AB56A14" w:rsidR="006B3298" w:rsidRPr="006B3298" w:rsidRDefault="006B3298" w:rsidP="006B3298">
            <w:pPr>
              <w:autoSpaceDE w:val="0"/>
              <w:autoSpaceDN w:val="0"/>
              <w:adjustRightInd w:val="0"/>
              <w:spacing w:line="360" w:lineRule="auto"/>
              <w:jc w:val="both"/>
              <w:rPr>
                <w:rFonts w:ascii="Book Antiqua" w:hAnsi="Book Antiqua"/>
                <w:bCs/>
              </w:rPr>
            </w:pPr>
            <w:r w:rsidRPr="006B3298">
              <w:rPr>
                <w:rFonts w:ascii="Book Antiqua" w:hAnsi="Book Antiqua"/>
                <w:bCs/>
              </w:rPr>
              <w:t>58.87</w:t>
            </w:r>
            <w:r>
              <w:rPr>
                <w:rFonts w:ascii="Book Antiqua" w:hAnsi="Book Antiqua"/>
                <w:bCs/>
              </w:rPr>
              <w:t xml:space="preserve"> </w:t>
            </w:r>
            <w:r w:rsidRPr="006B3298">
              <w:rPr>
                <w:rFonts w:ascii="Book Antiqua" w:hAnsi="Book Antiqua"/>
                <w:bCs/>
              </w:rPr>
              <w:t>±</w:t>
            </w:r>
            <w:r>
              <w:rPr>
                <w:rFonts w:ascii="Book Antiqua" w:hAnsi="Book Antiqua"/>
                <w:bCs/>
              </w:rPr>
              <w:t xml:space="preserve"> </w:t>
            </w:r>
            <w:r w:rsidRPr="006B3298">
              <w:rPr>
                <w:rFonts w:ascii="Book Antiqua" w:hAnsi="Book Antiqua"/>
                <w:bCs/>
              </w:rPr>
              <w:t>10.28</w:t>
            </w:r>
          </w:p>
        </w:tc>
        <w:tc>
          <w:tcPr>
            <w:tcW w:w="2202" w:type="dxa"/>
          </w:tcPr>
          <w:p w14:paraId="4FB61026" w14:textId="63300DC2" w:rsidR="006B3298" w:rsidRPr="006B3298" w:rsidRDefault="006B3298" w:rsidP="006B3298">
            <w:pPr>
              <w:autoSpaceDE w:val="0"/>
              <w:autoSpaceDN w:val="0"/>
              <w:adjustRightInd w:val="0"/>
              <w:spacing w:line="360" w:lineRule="auto"/>
              <w:jc w:val="both"/>
              <w:rPr>
                <w:rFonts w:ascii="Book Antiqua" w:hAnsi="Book Antiqua"/>
                <w:bCs/>
              </w:rPr>
            </w:pPr>
            <w:r w:rsidRPr="006B3298">
              <w:rPr>
                <w:rFonts w:ascii="Book Antiqua" w:hAnsi="Book Antiqua"/>
                <w:bCs/>
              </w:rPr>
              <w:t>59.85</w:t>
            </w:r>
            <w:r>
              <w:rPr>
                <w:rFonts w:ascii="Book Antiqua" w:hAnsi="Book Antiqua"/>
                <w:bCs/>
              </w:rPr>
              <w:t xml:space="preserve"> </w:t>
            </w:r>
            <w:r w:rsidRPr="006B3298">
              <w:rPr>
                <w:rFonts w:ascii="Book Antiqua" w:hAnsi="Book Antiqua"/>
                <w:bCs/>
              </w:rPr>
              <w:t>±</w:t>
            </w:r>
            <w:r>
              <w:rPr>
                <w:rFonts w:ascii="Book Antiqua" w:hAnsi="Book Antiqua"/>
                <w:bCs/>
              </w:rPr>
              <w:t xml:space="preserve"> </w:t>
            </w:r>
            <w:r w:rsidRPr="006B3298">
              <w:rPr>
                <w:rFonts w:ascii="Book Antiqua" w:hAnsi="Book Antiqua"/>
                <w:bCs/>
              </w:rPr>
              <w:t>11.40</w:t>
            </w:r>
          </w:p>
        </w:tc>
        <w:tc>
          <w:tcPr>
            <w:tcW w:w="1101" w:type="dxa"/>
          </w:tcPr>
          <w:p w14:paraId="16966A8F" w14:textId="77777777" w:rsidR="006B3298" w:rsidRPr="006B3298" w:rsidRDefault="006B3298" w:rsidP="006B3298">
            <w:pPr>
              <w:autoSpaceDE w:val="0"/>
              <w:autoSpaceDN w:val="0"/>
              <w:adjustRightInd w:val="0"/>
              <w:spacing w:line="360" w:lineRule="auto"/>
              <w:jc w:val="both"/>
              <w:rPr>
                <w:rFonts w:ascii="Book Antiqua" w:hAnsi="Book Antiqua"/>
                <w:bCs/>
              </w:rPr>
            </w:pPr>
            <w:r w:rsidRPr="006B3298">
              <w:rPr>
                <w:rFonts w:ascii="Book Antiqua" w:hAnsi="Book Antiqua"/>
                <w:bCs/>
              </w:rPr>
              <w:t>0.452</w:t>
            </w:r>
          </w:p>
        </w:tc>
      </w:tr>
      <w:tr w:rsidR="006B3298" w:rsidRPr="006B3298" w14:paraId="50D26A2C" w14:textId="77777777" w:rsidTr="006B3298">
        <w:tc>
          <w:tcPr>
            <w:tcW w:w="3912" w:type="dxa"/>
          </w:tcPr>
          <w:p w14:paraId="6562A2AA" w14:textId="0A96E130" w:rsidR="006B3298" w:rsidRPr="006B3298" w:rsidRDefault="006B3298" w:rsidP="006B3298">
            <w:pPr>
              <w:autoSpaceDE w:val="0"/>
              <w:autoSpaceDN w:val="0"/>
              <w:adjustRightInd w:val="0"/>
              <w:spacing w:line="360" w:lineRule="auto"/>
              <w:jc w:val="both"/>
              <w:rPr>
                <w:rFonts w:ascii="Book Antiqua" w:hAnsi="Book Antiqua"/>
              </w:rPr>
            </w:pPr>
            <w:r w:rsidRPr="006B3298">
              <w:rPr>
                <w:rFonts w:ascii="Book Antiqua" w:hAnsi="Book Antiqua"/>
              </w:rPr>
              <w:t>BMI (kg/m</w:t>
            </w:r>
            <w:r w:rsidRPr="006B3298">
              <w:rPr>
                <w:rFonts w:ascii="Book Antiqua" w:hAnsi="Book Antiqua"/>
                <w:vertAlign w:val="superscript"/>
              </w:rPr>
              <w:t>2</w:t>
            </w:r>
            <w:r w:rsidRPr="006B3298">
              <w:rPr>
                <w:rFonts w:ascii="Book Antiqua" w:hAnsi="Book Antiqua"/>
              </w:rPr>
              <w:t>, mean ± SD)</w:t>
            </w:r>
          </w:p>
        </w:tc>
        <w:tc>
          <w:tcPr>
            <w:tcW w:w="2361" w:type="dxa"/>
          </w:tcPr>
          <w:p w14:paraId="1407462D" w14:textId="3AC5B5F0" w:rsidR="006B3298" w:rsidRPr="006B3298" w:rsidRDefault="006B3298" w:rsidP="006B3298">
            <w:pPr>
              <w:autoSpaceDE w:val="0"/>
              <w:autoSpaceDN w:val="0"/>
              <w:adjustRightInd w:val="0"/>
              <w:spacing w:line="360" w:lineRule="auto"/>
              <w:jc w:val="both"/>
              <w:rPr>
                <w:rFonts w:ascii="Book Antiqua" w:hAnsi="Book Antiqua"/>
                <w:bCs/>
              </w:rPr>
            </w:pPr>
            <w:r w:rsidRPr="006B3298">
              <w:rPr>
                <w:rFonts w:ascii="Book Antiqua" w:hAnsi="Book Antiqua"/>
                <w:bCs/>
              </w:rPr>
              <w:t>23.03</w:t>
            </w:r>
            <w:r>
              <w:rPr>
                <w:rFonts w:ascii="Book Antiqua" w:hAnsi="Book Antiqua"/>
                <w:bCs/>
              </w:rPr>
              <w:t xml:space="preserve"> </w:t>
            </w:r>
            <w:r w:rsidRPr="006B3298">
              <w:rPr>
                <w:rFonts w:ascii="Book Antiqua" w:hAnsi="Book Antiqua"/>
                <w:bCs/>
              </w:rPr>
              <w:t>±</w:t>
            </w:r>
            <w:r>
              <w:rPr>
                <w:rFonts w:ascii="Book Antiqua" w:hAnsi="Book Antiqua"/>
                <w:bCs/>
              </w:rPr>
              <w:t xml:space="preserve"> </w:t>
            </w:r>
            <w:r w:rsidRPr="006B3298">
              <w:rPr>
                <w:rFonts w:ascii="Book Antiqua" w:hAnsi="Book Antiqua"/>
                <w:bCs/>
              </w:rPr>
              <w:t>2.97</w:t>
            </w:r>
          </w:p>
        </w:tc>
        <w:tc>
          <w:tcPr>
            <w:tcW w:w="2202" w:type="dxa"/>
          </w:tcPr>
          <w:p w14:paraId="761BEDD5" w14:textId="411ED58B" w:rsidR="006B3298" w:rsidRPr="006B3298" w:rsidRDefault="006B3298" w:rsidP="006B3298">
            <w:pPr>
              <w:autoSpaceDE w:val="0"/>
              <w:autoSpaceDN w:val="0"/>
              <w:adjustRightInd w:val="0"/>
              <w:spacing w:line="360" w:lineRule="auto"/>
              <w:jc w:val="both"/>
              <w:rPr>
                <w:rFonts w:ascii="Book Antiqua" w:hAnsi="Book Antiqua"/>
                <w:bCs/>
              </w:rPr>
            </w:pPr>
            <w:r w:rsidRPr="006B3298">
              <w:rPr>
                <w:rFonts w:ascii="Book Antiqua" w:hAnsi="Book Antiqua"/>
                <w:bCs/>
              </w:rPr>
              <w:t>23.79</w:t>
            </w:r>
            <w:r>
              <w:rPr>
                <w:rFonts w:ascii="Book Antiqua" w:hAnsi="Book Antiqua"/>
                <w:bCs/>
              </w:rPr>
              <w:t xml:space="preserve"> </w:t>
            </w:r>
            <w:r w:rsidRPr="006B3298">
              <w:rPr>
                <w:rFonts w:ascii="Book Antiqua" w:hAnsi="Book Antiqua"/>
                <w:bCs/>
              </w:rPr>
              <w:t>±</w:t>
            </w:r>
            <w:r>
              <w:rPr>
                <w:rFonts w:ascii="Book Antiqua" w:hAnsi="Book Antiqua"/>
                <w:bCs/>
              </w:rPr>
              <w:t xml:space="preserve"> </w:t>
            </w:r>
            <w:r w:rsidRPr="006B3298">
              <w:rPr>
                <w:rFonts w:ascii="Book Antiqua" w:hAnsi="Book Antiqua"/>
                <w:bCs/>
              </w:rPr>
              <w:t>3.65</w:t>
            </w:r>
          </w:p>
        </w:tc>
        <w:tc>
          <w:tcPr>
            <w:tcW w:w="1101" w:type="dxa"/>
          </w:tcPr>
          <w:p w14:paraId="287FFB24" w14:textId="77777777" w:rsidR="006B3298" w:rsidRPr="006B3298" w:rsidRDefault="006B3298" w:rsidP="006B3298">
            <w:pPr>
              <w:autoSpaceDE w:val="0"/>
              <w:autoSpaceDN w:val="0"/>
              <w:adjustRightInd w:val="0"/>
              <w:spacing w:line="360" w:lineRule="auto"/>
              <w:jc w:val="both"/>
              <w:rPr>
                <w:rFonts w:ascii="Book Antiqua" w:hAnsi="Book Antiqua"/>
                <w:bCs/>
              </w:rPr>
            </w:pPr>
            <w:r w:rsidRPr="006B3298">
              <w:rPr>
                <w:rFonts w:ascii="Book Antiqua" w:hAnsi="Book Antiqua"/>
                <w:bCs/>
              </w:rPr>
              <w:t>0.065</w:t>
            </w:r>
          </w:p>
        </w:tc>
      </w:tr>
      <w:tr w:rsidR="006B3298" w:rsidRPr="006B3298" w14:paraId="75A53A3D" w14:textId="77777777" w:rsidTr="006B3298">
        <w:tc>
          <w:tcPr>
            <w:tcW w:w="3912" w:type="dxa"/>
          </w:tcPr>
          <w:p w14:paraId="333FE883" w14:textId="77777777" w:rsidR="006B3298" w:rsidRPr="006B3298" w:rsidRDefault="006B3298" w:rsidP="006B3298">
            <w:pPr>
              <w:autoSpaceDE w:val="0"/>
              <w:autoSpaceDN w:val="0"/>
              <w:adjustRightInd w:val="0"/>
              <w:spacing w:line="360" w:lineRule="auto"/>
              <w:jc w:val="both"/>
              <w:rPr>
                <w:rFonts w:ascii="Book Antiqua" w:hAnsi="Book Antiqua"/>
              </w:rPr>
            </w:pPr>
            <w:r w:rsidRPr="006B3298">
              <w:rPr>
                <w:rFonts w:ascii="Book Antiqua" w:hAnsi="Book Antiqua"/>
              </w:rPr>
              <w:t>History of abdominal surgery</w:t>
            </w:r>
          </w:p>
        </w:tc>
        <w:tc>
          <w:tcPr>
            <w:tcW w:w="2361" w:type="dxa"/>
          </w:tcPr>
          <w:p w14:paraId="35C7AADA" w14:textId="77777777" w:rsidR="006B3298" w:rsidRPr="006B3298" w:rsidRDefault="006B3298" w:rsidP="006B3298">
            <w:pPr>
              <w:autoSpaceDE w:val="0"/>
              <w:autoSpaceDN w:val="0"/>
              <w:adjustRightInd w:val="0"/>
              <w:spacing w:line="360" w:lineRule="auto"/>
              <w:jc w:val="both"/>
              <w:rPr>
                <w:rFonts w:ascii="Book Antiqua" w:hAnsi="Book Antiqua"/>
                <w:bCs/>
              </w:rPr>
            </w:pPr>
          </w:p>
        </w:tc>
        <w:tc>
          <w:tcPr>
            <w:tcW w:w="2202" w:type="dxa"/>
          </w:tcPr>
          <w:p w14:paraId="47F24F0D" w14:textId="77777777" w:rsidR="006B3298" w:rsidRPr="006B3298" w:rsidRDefault="006B3298" w:rsidP="006B3298">
            <w:pPr>
              <w:autoSpaceDE w:val="0"/>
              <w:autoSpaceDN w:val="0"/>
              <w:adjustRightInd w:val="0"/>
              <w:spacing w:line="360" w:lineRule="auto"/>
              <w:jc w:val="both"/>
              <w:rPr>
                <w:rFonts w:ascii="Book Antiqua" w:hAnsi="Book Antiqua"/>
                <w:bCs/>
              </w:rPr>
            </w:pPr>
          </w:p>
        </w:tc>
        <w:tc>
          <w:tcPr>
            <w:tcW w:w="1101" w:type="dxa"/>
          </w:tcPr>
          <w:p w14:paraId="35CF881B" w14:textId="4F43B1E8" w:rsidR="006B3298" w:rsidRPr="006B3298" w:rsidRDefault="006B3298" w:rsidP="006B3298">
            <w:pPr>
              <w:autoSpaceDE w:val="0"/>
              <w:autoSpaceDN w:val="0"/>
              <w:adjustRightInd w:val="0"/>
              <w:spacing w:line="360" w:lineRule="auto"/>
              <w:jc w:val="both"/>
              <w:rPr>
                <w:rFonts w:ascii="Book Antiqua" w:hAnsi="Book Antiqua"/>
                <w:bCs/>
              </w:rPr>
            </w:pPr>
            <w:r w:rsidRPr="006B3298">
              <w:rPr>
                <w:rFonts w:ascii="Book Antiqua" w:hAnsi="Book Antiqua"/>
                <w:bCs/>
              </w:rPr>
              <w:t>0.368</w:t>
            </w:r>
          </w:p>
        </w:tc>
      </w:tr>
      <w:tr w:rsidR="006B3298" w:rsidRPr="006B3298" w14:paraId="5D155F1E" w14:textId="77777777" w:rsidTr="006B3298">
        <w:tc>
          <w:tcPr>
            <w:tcW w:w="3912" w:type="dxa"/>
          </w:tcPr>
          <w:p w14:paraId="5EB82C78" w14:textId="56F3187A" w:rsidR="006B3298" w:rsidRPr="006B3298" w:rsidRDefault="006B3298" w:rsidP="006B3298">
            <w:pPr>
              <w:autoSpaceDE w:val="0"/>
              <w:autoSpaceDN w:val="0"/>
              <w:adjustRightInd w:val="0"/>
              <w:spacing w:line="360" w:lineRule="auto"/>
              <w:ind w:firstLineChars="100" w:firstLine="240"/>
              <w:jc w:val="both"/>
              <w:rPr>
                <w:rFonts w:ascii="Book Antiqua" w:hAnsi="Book Antiqua"/>
              </w:rPr>
            </w:pPr>
            <w:r w:rsidRPr="006B3298">
              <w:rPr>
                <w:rFonts w:ascii="Book Antiqua" w:hAnsi="Book Antiqua"/>
              </w:rPr>
              <w:t>Yes</w:t>
            </w:r>
          </w:p>
        </w:tc>
        <w:tc>
          <w:tcPr>
            <w:tcW w:w="2361" w:type="dxa"/>
          </w:tcPr>
          <w:p w14:paraId="5A8EF09A" w14:textId="77777777" w:rsidR="006B3298" w:rsidRPr="006B3298" w:rsidRDefault="006B3298" w:rsidP="006B3298">
            <w:pPr>
              <w:autoSpaceDE w:val="0"/>
              <w:autoSpaceDN w:val="0"/>
              <w:adjustRightInd w:val="0"/>
              <w:spacing w:line="360" w:lineRule="auto"/>
              <w:jc w:val="both"/>
              <w:rPr>
                <w:rFonts w:ascii="Book Antiqua" w:hAnsi="Book Antiqua"/>
                <w:bCs/>
              </w:rPr>
            </w:pPr>
            <w:r w:rsidRPr="006B3298">
              <w:rPr>
                <w:rFonts w:ascii="Book Antiqua" w:hAnsi="Book Antiqua"/>
                <w:bCs/>
              </w:rPr>
              <w:t>17</w:t>
            </w:r>
          </w:p>
        </w:tc>
        <w:tc>
          <w:tcPr>
            <w:tcW w:w="2202" w:type="dxa"/>
          </w:tcPr>
          <w:p w14:paraId="38B12B33" w14:textId="730CDE88" w:rsidR="006B3298" w:rsidRPr="006B3298" w:rsidRDefault="006B3298" w:rsidP="006B3298">
            <w:pPr>
              <w:autoSpaceDE w:val="0"/>
              <w:autoSpaceDN w:val="0"/>
              <w:adjustRightInd w:val="0"/>
              <w:spacing w:line="360" w:lineRule="auto"/>
              <w:jc w:val="both"/>
              <w:rPr>
                <w:rFonts w:ascii="Book Antiqua" w:hAnsi="Book Antiqua"/>
                <w:bCs/>
              </w:rPr>
            </w:pPr>
            <w:r w:rsidRPr="006B3298">
              <w:rPr>
                <w:rFonts w:ascii="Book Antiqua" w:hAnsi="Book Antiqua"/>
                <w:bCs/>
              </w:rPr>
              <w:t>56</w:t>
            </w:r>
          </w:p>
        </w:tc>
        <w:tc>
          <w:tcPr>
            <w:tcW w:w="1101" w:type="dxa"/>
          </w:tcPr>
          <w:p w14:paraId="7FD3028A" w14:textId="77777777" w:rsidR="006B3298" w:rsidRPr="006B3298" w:rsidRDefault="006B3298" w:rsidP="006B3298">
            <w:pPr>
              <w:autoSpaceDE w:val="0"/>
              <w:autoSpaceDN w:val="0"/>
              <w:adjustRightInd w:val="0"/>
              <w:spacing w:line="360" w:lineRule="auto"/>
              <w:jc w:val="both"/>
              <w:rPr>
                <w:rFonts w:ascii="Book Antiqua" w:hAnsi="Book Antiqua"/>
                <w:bCs/>
              </w:rPr>
            </w:pPr>
          </w:p>
        </w:tc>
      </w:tr>
      <w:tr w:rsidR="006B3298" w:rsidRPr="006B3298" w14:paraId="3A1E8F21" w14:textId="77777777" w:rsidTr="006B3298">
        <w:tc>
          <w:tcPr>
            <w:tcW w:w="3912" w:type="dxa"/>
          </w:tcPr>
          <w:p w14:paraId="17EEECD3" w14:textId="46FED823" w:rsidR="006B3298" w:rsidRPr="006B3298" w:rsidRDefault="006B3298" w:rsidP="006B3298">
            <w:pPr>
              <w:autoSpaceDE w:val="0"/>
              <w:autoSpaceDN w:val="0"/>
              <w:adjustRightInd w:val="0"/>
              <w:spacing w:line="360" w:lineRule="auto"/>
              <w:ind w:firstLineChars="100" w:firstLine="240"/>
              <w:jc w:val="both"/>
              <w:rPr>
                <w:rFonts w:ascii="Book Antiqua" w:hAnsi="Book Antiqua"/>
              </w:rPr>
            </w:pPr>
            <w:r w:rsidRPr="006B3298">
              <w:rPr>
                <w:rFonts w:ascii="Book Antiqua" w:hAnsi="Book Antiqua"/>
              </w:rPr>
              <w:t>No</w:t>
            </w:r>
          </w:p>
        </w:tc>
        <w:tc>
          <w:tcPr>
            <w:tcW w:w="2361" w:type="dxa"/>
          </w:tcPr>
          <w:p w14:paraId="440015D9" w14:textId="77777777" w:rsidR="006B3298" w:rsidRPr="006B3298" w:rsidRDefault="006B3298" w:rsidP="006B3298">
            <w:pPr>
              <w:autoSpaceDE w:val="0"/>
              <w:autoSpaceDN w:val="0"/>
              <w:adjustRightInd w:val="0"/>
              <w:spacing w:line="360" w:lineRule="auto"/>
              <w:jc w:val="both"/>
              <w:rPr>
                <w:rFonts w:ascii="Book Antiqua" w:hAnsi="Book Antiqua"/>
                <w:bCs/>
              </w:rPr>
            </w:pPr>
            <w:r w:rsidRPr="006B3298">
              <w:rPr>
                <w:rFonts w:ascii="Book Antiqua" w:hAnsi="Book Antiqua"/>
                <w:bCs/>
              </w:rPr>
              <w:t>75</w:t>
            </w:r>
          </w:p>
        </w:tc>
        <w:tc>
          <w:tcPr>
            <w:tcW w:w="2202" w:type="dxa"/>
          </w:tcPr>
          <w:p w14:paraId="5252EC57" w14:textId="77777777" w:rsidR="006B3298" w:rsidRPr="006B3298" w:rsidRDefault="006B3298" w:rsidP="006B3298">
            <w:pPr>
              <w:autoSpaceDE w:val="0"/>
              <w:autoSpaceDN w:val="0"/>
              <w:adjustRightInd w:val="0"/>
              <w:spacing w:line="360" w:lineRule="auto"/>
              <w:jc w:val="both"/>
              <w:rPr>
                <w:rFonts w:ascii="Book Antiqua" w:hAnsi="Book Antiqua"/>
                <w:bCs/>
              </w:rPr>
            </w:pPr>
            <w:r w:rsidRPr="006B3298">
              <w:rPr>
                <w:rFonts w:ascii="Book Antiqua" w:hAnsi="Book Antiqua"/>
                <w:bCs/>
              </w:rPr>
              <w:t>325</w:t>
            </w:r>
          </w:p>
        </w:tc>
        <w:tc>
          <w:tcPr>
            <w:tcW w:w="1101" w:type="dxa"/>
          </w:tcPr>
          <w:p w14:paraId="52419C86" w14:textId="77777777" w:rsidR="006B3298" w:rsidRPr="006B3298" w:rsidRDefault="006B3298" w:rsidP="006B3298">
            <w:pPr>
              <w:autoSpaceDE w:val="0"/>
              <w:autoSpaceDN w:val="0"/>
              <w:adjustRightInd w:val="0"/>
              <w:spacing w:line="360" w:lineRule="auto"/>
              <w:jc w:val="both"/>
              <w:rPr>
                <w:rFonts w:ascii="Book Antiqua" w:hAnsi="Book Antiqua"/>
                <w:bCs/>
              </w:rPr>
            </w:pPr>
          </w:p>
        </w:tc>
      </w:tr>
      <w:tr w:rsidR="006B3298" w:rsidRPr="006B3298" w14:paraId="73D8F45A" w14:textId="77777777" w:rsidTr="006B3298">
        <w:tc>
          <w:tcPr>
            <w:tcW w:w="3912" w:type="dxa"/>
          </w:tcPr>
          <w:p w14:paraId="4165C5A5" w14:textId="129AC99B" w:rsidR="006B3298" w:rsidRPr="006B3298" w:rsidRDefault="006B3298" w:rsidP="009E50C6">
            <w:pPr>
              <w:autoSpaceDE w:val="0"/>
              <w:autoSpaceDN w:val="0"/>
              <w:adjustRightInd w:val="0"/>
              <w:spacing w:line="360" w:lineRule="auto"/>
              <w:jc w:val="both"/>
              <w:rPr>
                <w:rFonts w:ascii="Book Antiqua" w:hAnsi="Book Antiqua"/>
              </w:rPr>
            </w:pPr>
            <w:r w:rsidRPr="006B3298">
              <w:rPr>
                <w:rFonts w:ascii="Book Antiqua" w:hAnsi="Book Antiqua"/>
              </w:rPr>
              <w:t>ASA grade</w:t>
            </w:r>
          </w:p>
        </w:tc>
        <w:tc>
          <w:tcPr>
            <w:tcW w:w="2361" w:type="dxa"/>
          </w:tcPr>
          <w:p w14:paraId="785C30EA" w14:textId="77777777" w:rsidR="006B3298" w:rsidRPr="006B3298" w:rsidRDefault="006B3298" w:rsidP="006B3298">
            <w:pPr>
              <w:autoSpaceDE w:val="0"/>
              <w:autoSpaceDN w:val="0"/>
              <w:adjustRightInd w:val="0"/>
              <w:spacing w:line="360" w:lineRule="auto"/>
              <w:jc w:val="both"/>
              <w:rPr>
                <w:rFonts w:ascii="Book Antiqua" w:hAnsi="Book Antiqua"/>
                <w:bCs/>
              </w:rPr>
            </w:pPr>
          </w:p>
        </w:tc>
        <w:tc>
          <w:tcPr>
            <w:tcW w:w="2202" w:type="dxa"/>
          </w:tcPr>
          <w:p w14:paraId="03CD8962" w14:textId="77777777" w:rsidR="006B3298" w:rsidRPr="006B3298" w:rsidRDefault="006B3298" w:rsidP="006B3298">
            <w:pPr>
              <w:autoSpaceDE w:val="0"/>
              <w:autoSpaceDN w:val="0"/>
              <w:adjustRightInd w:val="0"/>
              <w:spacing w:line="360" w:lineRule="auto"/>
              <w:jc w:val="both"/>
              <w:rPr>
                <w:rFonts w:ascii="Book Antiqua" w:hAnsi="Book Antiqua"/>
                <w:bCs/>
              </w:rPr>
            </w:pPr>
          </w:p>
        </w:tc>
        <w:tc>
          <w:tcPr>
            <w:tcW w:w="1101" w:type="dxa"/>
          </w:tcPr>
          <w:p w14:paraId="7F1C1830" w14:textId="77777777" w:rsidR="006B3298" w:rsidRPr="006B3298" w:rsidRDefault="006B3298" w:rsidP="006B3298">
            <w:pPr>
              <w:autoSpaceDE w:val="0"/>
              <w:autoSpaceDN w:val="0"/>
              <w:adjustRightInd w:val="0"/>
              <w:spacing w:line="360" w:lineRule="auto"/>
              <w:jc w:val="both"/>
              <w:rPr>
                <w:rFonts w:ascii="Book Antiqua" w:hAnsi="Book Antiqua"/>
                <w:bCs/>
              </w:rPr>
            </w:pPr>
            <w:r w:rsidRPr="006B3298">
              <w:rPr>
                <w:rFonts w:ascii="Book Antiqua" w:hAnsi="Book Antiqua"/>
                <w:bCs/>
              </w:rPr>
              <w:t>0.023</w:t>
            </w:r>
          </w:p>
        </w:tc>
      </w:tr>
      <w:tr w:rsidR="006B3298" w:rsidRPr="006B3298" w14:paraId="5BE61065" w14:textId="77777777" w:rsidTr="006B3298">
        <w:tc>
          <w:tcPr>
            <w:tcW w:w="3912" w:type="dxa"/>
          </w:tcPr>
          <w:p w14:paraId="652317E7" w14:textId="0F24718F" w:rsidR="006B3298" w:rsidRPr="006B3298" w:rsidRDefault="006B3298" w:rsidP="006B3298">
            <w:pPr>
              <w:autoSpaceDE w:val="0"/>
              <w:autoSpaceDN w:val="0"/>
              <w:adjustRightInd w:val="0"/>
              <w:spacing w:line="360" w:lineRule="auto"/>
              <w:ind w:firstLineChars="100" w:firstLine="240"/>
              <w:jc w:val="both"/>
              <w:rPr>
                <w:rFonts w:ascii="Book Antiqua" w:hAnsi="Book Antiqua"/>
              </w:rPr>
            </w:pPr>
            <w:r w:rsidRPr="006B3298">
              <w:rPr>
                <w:rFonts w:ascii="Book Antiqua" w:hAnsi="Book Antiqua"/>
              </w:rPr>
              <w:t>I</w:t>
            </w:r>
          </w:p>
        </w:tc>
        <w:tc>
          <w:tcPr>
            <w:tcW w:w="2361" w:type="dxa"/>
          </w:tcPr>
          <w:p w14:paraId="0E58F8D3" w14:textId="77777777" w:rsidR="006B3298" w:rsidRPr="006B3298" w:rsidRDefault="006B3298" w:rsidP="006B3298">
            <w:pPr>
              <w:autoSpaceDE w:val="0"/>
              <w:autoSpaceDN w:val="0"/>
              <w:adjustRightInd w:val="0"/>
              <w:spacing w:line="360" w:lineRule="auto"/>
              <w:jc w:val="both"/>
              <w:rPr>
                <w:rFonts w:ascii="Book Antiqua" w:hAnsi="Book Antiqua"/>
                <w:bCs/>
              </w:rPr>
            </w:pPr>
            <w:r w:rsidRPr="006B3298">
              <w:rPr>
                <w:rFonts w:ascii="Book Antiqua" w:hAnsi="Book Antiqua"/>
                <w:bCs/>
              </w:rPr>
              <w:t>10</w:t>
            </w:r>
          </w:p>
        </w:tc>
        <w:tc>
          <w:tcPr>
            <w:tcW w:w="2202" w:type="dxa"/>
          </w:tcPr>
          <w:p w14:paraId="064E6C74" w14:textId="77777777" w:rsidR="006B3298" w:rsidRPr="006B3298" w:rsidRDefault="006B3298" w:rsidP="006B3298">
            <w:pPr>
              <w:autoSpaceDE w:val="0"/>
              <w:autoSpaceDN w:val="0"/>
              <w:adjustRightInd w:val="0"/>
              <w:spacing w:line="360" w:lineRule="auto"/>
              <w:jc w:val="both"/>
              <w:rPr>
                <w:rFonts w:ascii="Book Antiqua" w:hAnsi="Book Antiqua"/>
                <w:bCs/>
              </w:rPr>
            </w:pPr>
            <w:r w:rsidRPr="006B3298">
              <w:rPr>
                <w:rFonts w:ascii="Book Antiqua" w:hAnsi="Book Antiqua"/>
                <w:bCs/>
              </w:rPr>
              <w:t>3</w:t>
            </w:r>
          </w:p>
        </w:tc>
        <w:tc>
          <w:tcPr>
            <w:tcW w:w="1101" w:type="dxa"/>
          </w:tcPr>
          <w:p w14:paraId="09A361A8" w14:textId="77777777" w:rsidR="006B3298" w:rsidRPr="006B3298" w:rsidRDefault="006B3298" w:rsidP="006B3298">
            <w:pPr>
              <w:autoSpaceDE w:val="0"/>
              <w:autoSpaceDN w:val="0"/>
              <w:adjustRightInd w:val="0"/>
              <w:spacing w:line="360" w:lineRule="auto"/>
              <w:jc w:val="both"/>
              <w:rPr>
                <w:rFonts w:ascii="Book Antiqua" w:hAnsi="Book Antiqua"/>
                <w:bCs/>
              </w:rPr>
            </w:pPr>
          </w:p>
        </w:tc>
      </w:tr>
      <w:tr w:rsidR="006B3298" w:rsidRPr="006B3298" w14:paraId="018501BC" w14:textId="77777777" w:rsidTr="006B3298">
        <w:tc>
          <w:tcPr>
            <w:tcW w:w="3912" w:type="dxa"/>
          </w:tcPr>
          <w:p w14:paraId="240FCC88" w14:textId="0425327A" w:rsidR="006B3298" w:rsidRPr="006B3298" w:rsidRDefault="006B3298" w:rsidP="006B3298">
            <w:pPr>
              <w:autoSpaceDE w:val="0"/>
              <w:autoSpaceDN w:val="0"/>
              <w:adjustRightInd w:val="0"/>
              <w:spacing w:line="360" w:lineRule="auto"/>
              <w:ind w:firstLineChars="100" w:firstLine="240"/>
              <w:jc w:val="both"/>
              <w:rPr>
                <w:rFonts w:ascii="Book Antiqua" w:hAnsi="Book Antiqua"/>
              </w:rPr>
            </w:pPr>
            <w:r w:rsidRPr="006B3298">
              <w:rPr>
                <w:rFonts w:ascii="Book Antiqua" w:hAnsi="Book Antiqua"/>
              </w:rPr>
              <w:t>II</w:t>
            </w:r>
          </w:p>
        </w:tc>
        <w:tc>
          <w:tcPr>
            <w:tcW w:w="2361" w:type="dxa"/>
          </w:tcPr>
          <w:p w14:paraId="0D264F15" w14:textId="77777777" w:rsidR="006B3298" w:rsidRPr="006B3298" w:rsidRDefault="006B3298" w:rsidP="006B3298">
            <w:pPr>
              <w:autoSpaceDE w:val="0"/>
              <w:autoSpaceDN w:val="0"/>
              <w:adjustRightInd w:val="0"/>
              <w:spacing w:line="360" w:lineRule="auto"/>
              <w:jc w:val="both"/>
              <w:rPr>
                <w:rFonts w:ascii="Book Antiqua" w:hAnsi="Book Antiqua"/>
                <w:bCs/>
              </w:rPr>
            </w:pPr>
            <w:r w:rsidRPr="006B3298">
              <w:rPr>
                <w:rFonts w:ascii="Book Antiqua" w:hAnsi="Book Antiqua"/>
                <w:bCs/>
              </w:rPr>
              <w:t>72</w:t>
            </w:r>
          </w:p>
        </w:tc>
        <w:tc>
          <w:tcPr>
            <w:tcW w:w="2202" w:type="dxa"/>
          </w:tcPr>
          <w:p w14:paraId="11B48BA9" w14:textId="77777777" w:rsidR="006B3298" w:rsidRPr="006B3298" w:rsidRDefault="006B3298" w:rsidP="006B3298">
            <w:pPr>
              <w:autoSpaceDE w:val="0"/>
              <w:autoSpaceDN w:val="0"/>
              <w:adjustRightInd w:val="0"/>
              <w:spacing w:line="360" w:lineRule="auto"/>
              <w:jc w:val="both"/>
              <w:rPr>
                <w:rFonts w:ascii="Book Antiqua" w:hAnsi="Book Antiqua"/>
                <w:bCs/>
              </w:rPr>
            </w:pPr>
            <w:r w:rsidRPr="006B3298">
              <w:rPr>
                <w:rFonts w:ascii="Book Antiqua" w:hAnsi="Book Antiqua"/>
                <w:bCs/>
              </w:rPr>
              <w:t>336</w:t>
            </w:r>
          </w:p>
        </w:tc>
        <w:tc>
          <w:tcPr>
            <w:tcW w:w="1101" w:type="dxa"/>
          </w:tcPr>
          <w:p w14:paraId="565E7A41" w14:textId="77777777" w:rsidR="006B3298" w:rsidRPr="006B3298" w:rsidRDefault="006B3298" w:rsidP="006B3298">
            <w:pPr>
              <w:autoSpaceDE w:val="0"/>
              <w:autoSpaceDN w:val="0"/>
              <w:adjustRightInd w:val="0"/>
              <w:spacing w:line="360" w:lineRule="auto"/>
              <w:jc w:val="both"/>
              <w:rPr>
                <w:rFonts w:ascii="Book Antiqua" w:hAnsi="Book Antiqua"/>
                <w:bCs/>
              </w:rPr>
            </w:pPr>
          </w:p>
        </w:tc>
      </w:tr>
      <w:tr w:rsidR="006B3298" w:rsidRPr="006B3298" w14:paraId="0B333C5B" w14:textId="77777777" w:rsidTr="006B3298">
        <w:tc>
          <w:tcPr>
            <w:tcW w:w="3912" w:type="dxa"/>
          </w:tcPr>
          <w:p w14:paraId="66A02EE9" w14:textId="220E164A" w:rsidR="006B3298" w:rsidRPr="006B3298" w:rsidRDefault="006B3298" w:rsidP="006B3298">
            <w:pPr>
              <w:autoSpaceDE w:val="0"/>
              <w:autoSpaceDN w:val="0"/>
              <w:adjustRightInd w:val="0"/>
              <w:spacing w:line="360" w:lineRule="auto"/>
              <w:ind w:firstLineChars="100" w:firstLine="240"/>
              <w:jc w:val="both"/>
              <w:rPr>
                <w:rFonts w:ascii="Book Antiqua" w:hAnsi="Book Antiqua"/>
              </w:rPr>
            </w:pPr>
            <w:r w:rsidRPr="006B3298">
              <w:rPr>
                <w:rFonts w:ascii="Book Antiqua" w:hAnsi="Book Antiqua"/>
              </w:rPr>
              <w:t>III</w:t>
            </w:r>
          </w:p>
        </w:tc>
        <w:tc>
          <w:tcPr>
            <w:tcW w:w="2361" w:type="dxa"/>
          </w:tcPr>
          <w:p w14:paraId="2A348188" w14:textId="77777777" w:rsidR="006B3298" w:rsidRPr="006B3298" w:rsidRDefault="006B3298" w:rsidP="006B3298">
            <w:pPr>
              <w:autoSpaceDE w:val="0"/>
              <w:autoSpaceDN w:val="0"/>
              <w:adjustRightInd w:val="0"/>
              <w:spacing w:line="360" w:lineRule="auto"/>
              <w:jc w:val="both"/>
              <w:rPr>
                <w:rFonts w:ascii="Book Antiqua" w:hAnsi="Book Antiqua"/>
                <w:bCs/>
              </w:rPr>
            </w:pPr>
            <w:r w:rsidRPr="006B3298">
              <w:rPr>
                <w:rFonts w:ascii="Book Antiqua" w:hAnsi="Book Antiqua"/>
                <w:bCs/>
              </w:rPr>
              <w:t>10</w:t>
            </w:r>
          </w:p>
        </w:tc>
        <w:tc>
          <w:tcPr>
            <w:tcW w:w="2202" w:type="dxa"/>
          </w:tcPr>
          <w:p w14:paraId="3B59F807" w14:textId="77777777" w:rsidR="006B3298" w:rsidRPr="006B3298" w:rsidRDefault="006B3298" w:rsidP="006B3298">
            <w:pPr>
              <w:autoSpaceDE w:val="0"/>
              <w:autoSpaceDN w:val="0"/>
              <w:adjustRightInd w:val="0"/>
              <w:spacing w:line="360" w:lineRule="auto"/>
              <w:jc w:val="both"/>
              <w:rPr>
                <w:rFonts w:ascii="Book Antiqua" w:hAnsi="Book Antiqua"/>
                <w:bCs/>
              </w:rPr>
            </w:pPr>
            <w:r w:rsidRPr="006B3298">
              <w:rPr>
                <w:rFonts w:ascii="Book Antiqua" w:hAnsi="Book Antiqua"/>
                <w:bCs/>
              </w:rPr>
              <w:t>42</w:t>
            </w:r>
          </w:p>
        </w:tc>
        <w:tc>
          <w:tcPr>
            <w:tcW w:w="1101" w:type="dxa"/>
          </w:tcPr>
          <w:p w14:paraId="058CF22C" w14:textId="77777777" w:rsidR="006B3298" w:rsidRPr="006B3298" w:rsidRDefault="006B3298" w:rsidP="006B3298">
            <w:pPr>
              <w:autoSpaceDE w:val="0"/>
              <w:autoSpaceDN w:val="0"/>
              <w:adjustRightInd w:val="0"/>
              <w:spacing w:line="360" w:lineRule="auto"/>
              <w:jc w:val="both"/>
              <w:rPr>
                <w:rFonts w:ascii="Book Antiqua" w:hAnsi="Book Antiqua"/>
                <w:bCs/>
              </w:rPr>
            </w:pPr>
          </w:p>
        </w:tc>
      </w:tr>
      <w:tr w:rsidR="006B3298" w:rsidRPr="006B3298" w14:paraId="27FB26A4" w14:textId="77777777" w:rsidTr="006B3298">
        <w:tc>
          <w:tcPr>
            <w:tcW w:w="3912" w:type="dxa"/>
          </w:tcPr>
          <w:p w14:paraId="479F35A4" w14:textId="4F838430" w:rsidR="006B3298" w:rsidRPr="006B3298" w:rsidRDefault="006B3298" w:rsidP="006B3298">
            <w:pPr>
              <w:autoSpaceDE w:val="0"/>
              <w:autoSpaceDN w:val="0"/>
              <w:adjustRightInd w:val="0"/>
              <w:spacing w:line="360" w:lineRule="auto"/>
              <w:jc w:val="both"/>
              <w:rPr>
                <w:rFonts w:ascii="Book Antiqua" w:hAnsi="Book Antiqua"/>
              </w:rPr>
            </w:pPr>
            <w:r w:rsidRPr="006B3298">
              <w:rPr>
                <w:rFonts w:ascii="Book Antiqua" w:hAnsi="Book Antiqua"/>
              </w:rPr>
              <w:t>Tumor diame</w:t>
            </w:r>
            <w:r w:rsidRPr="006B3298">
              <w:rPr>
                <w:rFonts w:ascii="Book Antiqua" w:hAnsi="Book Antiqua"/>
              </w:rPr>
              <w:t>ter</w:t>
            </w:r>
            <w:r w:rsidRPr="006B3298">
              <w:rPr>
                <w:rFonts w:ascii="Book Antiqua" w:hAnsi="Book Antiqua"/>
              </w:rPr>
              <w:t>, cm (median, IQR)</w:t>
            </w:r>
          </w:p>
        </w:tc>
        <w:tc>
          <w:tcPr>
            <w:tcW w:w="2361" w:type="dxa"/>
          </w:tcPr>
          <w:p w14:paraId="41D9B277" w14:textId="59F28F4F" w:rsidR="006B3298" w:rsidRPr="006B3298" w:rsidRDefault="006B3298" w:rsidP="006B3298">
            <w:pPr>
              <w:autoSpaceDE w:val="0"/>
              <w:autoSpaceDN w:val="0"/>
              <w:adjustRightInd w:val="0"/>
              <w:spacing w:line="360" w:lineRule="auto"/>
              <w:jc w:val="both"/>
              <w:rPr>
                <w:rFonts w:ascii="Book Antiqua" w:hAnsi="Book Antiqua"/>
                <w:bCs/>
                <w:lang w:eastAsia="zh-CN"/>
              </w:rPr>
            </w:pPr>
            <w:r w:rsidRPr="006B3298">
              <w:rPr>
                <w:rFonts w:ascii="Book Antiqua" w:hAnsi="Book Antiqua"/>
                <w:bCs/>
              </w:rPr>
              <w:t>4.00</w:t>
            </w:r>
            <w:r>
              <w:rPr>
                <w:rFonts w:ascii="Book Antiqua" w:hAnsi="Book Antiqua" w:hint="eastAsia"/>
                <w:bCs/>
                <w:lang w:eastAsia="zh-CN"/>
              </w:rPr>
              <w:t xml:space="preserve"> </w:t>
            </w:r>
            <w:r>
              <w:rPr>
                <w:rFonts w:ascii="Book Antiqua" w:hAnsi="Book Antiqua"/>
                <w:bCs/>
                <w:lang w:eastAsia="zh-CN"/>
              </w:rPr>
              <w:t>(</w:t>
            </w:r>
            <w:r w:rsidRPr="006B3298">
              <w:rPr>
                <w:rFonts w:ascii="Book Antiqua" w:hAnsi="Book Antiqua"/>
                <w:bCs/>
              </w:rPr>
              <w:t>3.00-6.37</w:t>
            </w:r>
            <w:r>
              <w:rPr>
                <w:rFonts w:ascii="Book Antiqua" w:hAnsi="Book Antiqua" w:hint="eastAsia"/>
                <w:bCs/>
                <w:lang w:eastAsia="zh-CN"/>
              </w:rPr>
              <w:t>)</w:t>
            </w:r>
          </w:p>
        </w:tc>
        <w:tc>
          <w:tcPr>
            <w:tcW w:w="2202" w:type="dxa"/>
          </w:tcPr>
          <w:p w14:paraId="57A0498F" w14:textId="028818DE" w:rsidR="006B3298" w:rsidRPr="006B3298" w:rsidRDefault="006B3298" w:rsidP="006B3298">
            <w:pPr>
              <w:autoSpaceDE w:val="0"/>
              <w:autoSpaceDN w:val="0"/>
              <w:adjustRightInd w:val="0"/>
              <w:spacing w:line="360" w:lineRule="auto"/>
              <w:jc w:val="both"/>
              <w:rPr>
                <w:rFonts w:ascii="Book Antiqua" w:hAnsi="Book Antiqua"/>
                <w:bCs/>
              </w:rPr>
            </w:pPr>
            <w:r w:rsidRPr="006B3298">
              <w:rPr>
                <w:rFonts w:ascii="Book Antiqua" w:hAnsi="Book Antiqua"/>
                <w:bCs/>
              </w:rPr>
              <w:t>5.00</w:t>
            </w:r>
            <w:r>
              <w:rPr>
                <w:rFonts w:ascii="Book Antiqua" w:hAnsi="Book Antiqua"/>
                <w:bCs/>
              </w:rPr>
              <w:t xml:space="preserve"> </w:t>
            </w:r>
            <w:r w:rsidRPr="006B3298">
              <w:rPr>
                <w:rFonts w:ascii="Book Antiqua" w:hAnsi="Book Antiqua"/>
                <w:bCs/>
              </w:rPr>
              <w:t>(3.00-6.50)</w:t>
            </w:r>
          </w:p>
        </w:tc>
        <w:tc>
          <w:tcPr>
            <w:tcW w:w="1101" w:type="dxa"/>
          </w:tcPr>
          <w:p w14:paraId="3B32D3FB" w14:textId="77777777" w:rsidR="006B3298" w:rsidRPr="006B3298" w:rsidRDefault="006B3298" w:rsidP="009E50C6">
            <w:pPr>
              <w:autoSpaceDE w:val="0"/>
              <w:autoSpaceDN w:val="0"/>
              <w:adjustRightInd w:val="0"/>
              <w:spacing w:line="360" w:lineRule="auto"/>
              <w:jc w:val="both"/>
              <w:rPr>
                <w:rFonts w:ascii="Book Antiqua" w:hAnsi="Book Antiqua"/>
                <w:bCs/>
              </w:rPr>
            </w:pPr>
            <w:r w:rsidRPr="006B3298">
              <w:rPr>
                <w:rFonts w:ascii="Book Antiqua" w:hAnsi="Book Antiqua"/>
                <w:bCs/>
              </w:rPr>
              <w:t>0.108</w:t>
            </w:r>
          </w:p>
        </w:tc>
      </w:tr>
      <w:tr w:rsidR="006B3298" w:rsidRPr="006B3298" w14:paraId="3EE736CD" w14:textId="77777777" w:rsidTr="006B3298">
        <w:tc>
          <w:tcPr>
            <w:tcW w:w="3912" w:type="dxa"/>
          </w:tcPr>
          <w:p w14:paraId="69062EFA" w14:textId="77777777" w:rsidR="006B3298" w:rsidRPr="006B3298" w:rsidRDefault="006B3298" w:rsidP="006B3298">
            <w:pPr>
              <w:autoSpaceDE w:val="0"/>
              <w:autoSpaceDN w:val="0"/>
              <w:adjustRightInd w:val="0"/>
              <w:spacing w:line="360" w:lineRule="auto"/>
              <w:jc w:val="both"/>
              <w:rPr>
                <w:rFonts w:ascii="Book Antiqua" w:hAnsi="Book Antiqua"/>
              </w:rPr>
            </w:pPr>
            <w:proofErr w:type="spellStart"/>
            <w:r w:rsidRPr="006B3298">
              <w:rPr>
                <w:rFonts w:ascii="Book Antiqua" w:hAnsi="Book Antiqua"/>
              </w:rPr>
              <w:t>pT</w:t>
            </w:r>
            <w:proofErr w:type="spellEnd"/>
          </w:p>
        </w:tc>
        <w:tc>
          <w:tcPr>
            <w:tcW w:w="2361" w:type="dxa"/>
          </w:tcPr>
          <w:p w14:paraId="2D451F03" w14:textId="77777777" w:rsidR="006B3298" w:rsidRPr="006B3298" w:rsidRDefault="006B3298" w:rsidP="006B3298">
            <w:pPr>
              <w:autoSpaceDE w:val="0"/>
              <w:autoSpaceDN w:val="0"/>
              <w:adjustRightInd w:val="0"/>
              <w:spacing w:line="360" w:lineRule="auto"/>
              <w:jc w:val="both"/>
              <w:rPr>
                <w:rFonts w:ascii="Book Antiqua" w:hAnsi="Book Antiqua"/>
                <w:bCs/>
              </w:rPr>
            </w:pPr>
          </w:p>
        </w:tc>
        <w:tc>
          <w:tcPr>
            <w:tcW w:w="2202" w:type="dxa"/>
          </w:tcPr>
          <w:p w14:paraId="4FC38909" w14:textId="77777777" w:rsidR="006B3298" w:rsidRPr="006B3298" w:rsidRDefault="006B3298" w:rsidP="006B3298">
            <w:pPr>
              <w:autoSpaceDE w:val="0"/>
              <w:autoSpaceDN w:val="0"/>
              <w:adjustRightInd w:val="0"/>
              <w:spacing w:line="360" w:lineRule="auto"/>
              <w:jc w:val="both"/>
              <w:rPr>
                <w:rFonts w:ascii="Book Antiqua" w:hAnsi="Book Antiqua"/>
                <w:bCs/>
              </w:rPr>
            </w:pPr>
          </w:p>
        </w:tc>
        <w:tc>
          <w:tcPr>
            <w:tcW w:w="1101" w:type="dxa"/>
          </w:tcPr>
          <w:p w14:paraId="1B6CFB09" w14:textId="77777777" w:rsidR="006B3298" w:rsidRPr="006B3298" w:rsidRDefault="006B3298" w:rsidP="006B3298">
            <w:pPr>
              <w:autoSpaceDE w:val="0"/>
              <w:autoSpaceDN w:val="0"/>
              <w:adjustRightInd w:val="0"/>
              <w:spacing w:line="360" w:lineRule="auto"/>
              <w:jc w:val="both"/>
              <w:rPr>
                <w:rFonts w:ascii="Book Antiqua" w:hAnsi="Book Antiqua"/>
                <w:bCs/>
              </w:rPr>
            </w:pPr>
            <w:r w:rsidRPr="006B3298">
              <w:rPr>
                <w:rFonts w:ascii="Book Antiqua" w:hAnsi="Book Antiqua"/>
                <w:bCs/>
              </w:rPr>
              <w:t>0.433</w:t>
            </w:r>
          </w:p>
        </w:tc>
      </w:tr>
      <w:tr w:rsidR="006B3298" w:rsidRPr="006B3298" w14:paraId="59C34901" w14:textId="77777777" w:rsidTr="006B3298">
        <w:tc>
          <w:tcPr>
            <w:tcW w:w="3912" w:type="dxa"/>
          </w:tcPr>
          <w:p w14:paraId="472E2898" w14:textId="4970A5A3" w:rsidR="006B3298" w:rsidRPr="006B3298" w:rsidRDefault="006B3298" w:rsidP="006B3298">
            <w:pPr>
              <w:autoSpaceDE w:val="0"/>
              <w:autoSpaceDN w:val="0"/>
              <w:adjustRightInd w:val="0"/>
              <w:spacing w:line="360" w:lineRule="auto"/>
              <w:ind w:firstLineChars="100" w:firstLine="240"/>
              <w:jc w:val="both"/>
              <w:rPr>
                <w:rFonts w:ascii="Book Antiqua" w:hAnsi="Book Antiqua"/>
              </w:rPr>
            </w:pPr>
            <w:r w:rsidRPr="006B3298">
              <w:rPr>
                <w:rFonts w:ascii="Book Antiqua" w:hAnsi="Book Antiqua"/>
              </w:rPr>
              <w:t>T0-T1</w:t>
            </w:r>
          </w:p>
        </w:tc>
        <w:tc>
          <w:tcPr>
            <w:tcW w:w="2361" w:type="dxa"/>
          </w:tcPr>
          <w:p w14:paraId="50D82C0E" w14:textId="77777777" w:rsidR="006B3298" w:rsidRPr="006B3298" w:rsidRDefault="006B3298" w:rsidP="006B3298">
            <w:pPr>
              <w:autoSpaceDE w:val="0"/>
              <w:autoSpaceDN w:val="0"/>
              <w:adjustRightInd w:val="0"/>
              <w:spacing w:line="360" w:lineRule="auto"/>
              <w:jc w:val="both"/>
              <w:rPr>
                <w:rFonts w:ascii="Book Antiqua" w:hAnsi="Book Antiqua"/>
                <w:bCs/>
              </w:rPr>
            </w:pPr>
            <w:r w:rsidRPr="006B3298">
              <w:rPr>
                <w:rFonts w:ascii="Book Antiqua" w:hAnsi="Book Antiqua"/>
                <w:bCs/>
              </w:rPr>
              <w:t>12</w:t>
            </w:r>
          </w:p>
        </w:tc>
        <w:tc>
          <w:tcPr>
            <w:tcW w:w="2202" w:type="dxa"/>
          </w:tcPr>
          <w:p w14:paraId="101EF0F4" w14:textId="77777777" w:rsidR="006B3298" w:rsidRPr="006B3298" w:rsidRDefault="006B3298" w:rsidP="006B3298">
            <w:pPr>
              <w:autoSpaceDE w:val="0"/>
              <w:autoSpaceDN w:val="0"/>
              <w:adjustRightInd w:val="0"/>
              <w:spacing w:line="360" w:lineRule="auto"/>
              <w:jc w:val="both"/>
              <w:rPr>
                <w:rFonts w:ascii="Book Antiqua" w:hAnsi="Book Antiqua"/>
                <w:bCs/>
              </w:rPr>
            </w:pPr>
            <w:r w:rsidRPr="006B3298">
              <w:rPr>
                <w:rFonts w:ascii="Book Antiqua" w:hAnsi="Book Antiqua"/>
                <w:bCs/>
              </w:rPr>
              <w:t>63</w:t>
            </w:r>
          </w:p>
        </w:tc>
        <w:tc>
          <w:tcPr>
            <w:tcW w:w="1101" w:type="dxa"/>
          </w:tcPr>
          <w:p w14:paraId="0E0E6848" w14:textId="77777777" w:rsidR="006B3298" w:rsidRPr="006B3298" w:rsidRDefault="006B3298" w:rsidP="006B3298">
            <w:pPr>
              <w:autoSpaceDE w:val="0"/>
              <w:autoSpaceDN w:val="0"/>
              <w:adjustRightInd w:val="0"/>
              <w:spacing w:line="360" w:lineRule="auto"/>
              <w:jc w:val="both"/>
              <w:rPr>
                <w:rFonts w:ascii="Book Antiqua" w:hAnsi="Book Antiqua"/>
                <w:bCs/>
              </w:rPr>
            </w:pPr>
          </w:p>
        </w:tc>
      </w:tr>
      <w:tr w:rsidR="006B3298" w:rsidRPr="006B3298" w14:paraId="0E5F06A5" w14:textId="77777777" w:rsidTr="006B3298">
        <w:tc>
          <w:tcPr>
            <w:tcW w:w="3912" w:type="dxa"/>
          </w:tcPr>
          <w:p w14:paraId="33D483B4" w14:textId="018F3330" w:rsidR="006B3298" w:rsidRPr="006B3298" w:rsidRDefault="006B3298" w:rsidP="006B3298">
            <w:pPr>
              <w:autoSpaceDE w:val="0"/>
              <w:autoSpaceDN w:val="0"/>
              <w:adjustRightInd w:val="0"/>
              <w:spacing w:line="360" w:lineRule="auto"/>
              <w:ind w:firstLineChars="100" w:firstLine="240"/>
              <w:jc w:val="both"/>
              <w:rPr>
                <w:rFonts w:ascii="Book Antiqua" w:hAnsi="Book Antiqua"/>
              </w:rPr>
            </w:pPr>
            <w:r w:rsidRPr="006B3298">
              <w:rPr>
                <w:rFonts w:ascii="Book Antiqua" w:hAnsi="Book Antiqua"/>
              </w:rPr>
              <w:t>T2</w:t>
            </w:r>
          </w:p>
        </w:tc>
        <w:tc>
          <w:tcPr>
            <w:tcW w:w="2361" w:type="dxa"/>
          </w:tcPr>
          <w:p w14:paraId="7ACD7025" w14:textId="77777777" w:rsidR="006B3298" w:rsidRPr="006B3298" w:rsidRDefault="006B3298" w:rsidP="006B3298">
            <w:pPr>
              <w:autoSpaceDE w:val="0"/>
              <w:autoSpaceDN w:val="0"/>
              <w:adjustRightInd w:val="0"/>
              <w:spacing w:line="360" w:lineRule="auto"/>
              <w:jc w:val="both"/>
              <w:rPr>
                <w:rFonts w:ascii="Book Antiqua" w:hAnsi="Book Antiqua"/>
                <w:bCs/>
              </w:rPr>
            </w:pPr>
            <w:r w:rsidRPr="006B3298">
              <w:rPr>
                <w:rFonts w:ascii="Book Antiqua" w:hAnsi="Book Antiqua"/>
                <w:bCs/>
              </w:rPr>
              <w:t>15</w:t>
            </w:r>
          </w:p>
        </w:tc>
        <w:tc>
          <w:tcPr>
            <w:tcW w:w="2202" w:type="dxa"/>
          </w:tcPr>
          <w:p w14:paraId="365440E4" w14:textId="77777777" w:rsidR="006B3298" w:rsidRPr="006B3298" w:rsidRDefault="006B3298" w:rsidP="006B3298">
            <w:pPr>
              <w:autoSpaceDE w:val="0"/>
              <w:autoSpaceDN w:val="0"/>
              <w:adjustRightInd w:val="0"/>
              <w:spacing w:line="360" w:lineRule="auto"/>
              <w:jc w:val="both"/>
              <w:rPr>
                <w:rFonts w:ascii="Book Antiqua" w:hAnsi="Book Antiqua"/>
                <w:bCs/>
              </w:rPr>
            </w:pPr>
            <w:r w:rsidRPr="006B3298">
              <w:rPr>
                <w:rFonts w:ascii="Book Antiqua" w:hAnsi="Book Antiqua"/>
                <w:bCs/>
              </w:rPr>
              <w:t>38</w:t>
            </w:r>
          </w:p>
        </w:tc>
        <w:tc>
          <w:tcPr>
            <w:tcW w:w="1101" w:type="dxa"/>
          </w:tcPr>
          <w:p w14:paraId="594A31A2" w14:textId="77777777" w:rsidR="006B3298" w:rsidRPr="006B3298" w:rsidRDefault="006B3298" w:rsidP="006B3298">
            <w:pPr>
              <w:autoSpaceDE w:val="0"/>
              <w:autoSpaceDN w:val="0"/>
              <w:adjustRightInd w:val="0"/>
              <w:spacing w:line="360" w:lineRule="auto"/>
              <w:jc w:val="both"/>
              <w:rPr>
                <w:rFonts w:ascii="Book Antiqua" w:hAnsi="Book Antiqua"/>
                <w:bCs/>
              </w:rPr>
            </w:pPr>
          </w:p>
        </w:tc>
      </w:tr>
      <w:tr w:rsidR="006B3298" w:rsidRPr="006B3298" w14:paraId="6AAEB95D" w14:textId="77777777" w:rsidTr="006B3298">
        <w:tc>
          <w:tcPr>
            <w:tcW w:w="3912" w:type="dxa"/>
          </w:tcPr>
          <w:p w14:paraId="6E8EA5E8" w14:textId="6DAB6B29" w:rsidR="006B3298" w:rsidRPr="006B3298" w:rsidRDefault="006B3298" w:rsidP="006B3298">
            <w:pPr>
              <w:autoSpaceDE w:val="0"/>
              <w:autoSpaceDN w:val="0"/>
              <w:adjustRightInd w:val="0"/>
              <w:spacing w:line="360" w:lineRule="auto"/>
              <w:ind w:firstLineChars="100" w:firstLine="240"/>
              <w:jc w:val="both"/>
              <w:rPr>
                <w:rFonts w:ascii="Book Antiqua" w:hAnsi="Book Antiqua"/>
              </w:rPr>
            </w:pPr>
            <w:r w:rsidRPr="006B3298">
              <w:rPr>
                <w:rFonts w:ascii="Book Antiqua" w:hAnsi="Book Antiqua"/>
              </w:rPr>
              <w:t>T3</w:t>
            </w:r>
          </w:p>
        </w:tc>
        <w:tc>
          <w:tcPr>
            <w:tcW w:w="2361" w:type="dxa"/>
          </w:tcPr>
          <w:p w14:paraId="717F976F" w14:textId="77777777" w:rsidR="006B3298" w:rsidRPr="006B3298" w:rsidRDefault="006B3298" w:rsidP="006B3298">
            <w:pPr>
              <w:autoSpaceDE w:val="0"/>
              <w:autoSpaceDN w:val="0"/>
              <w:adjustRightInd w:val="0"/>
              <w:spacing w:line="360" w:lineRule="auto"/>
              <w:jc w:val="both"/>
              <w:rPr>
                <w:rFonts w:ascii="Book Antiqua" w:hAnsi="Book Antiqua"/>
                <w:bCs/>
              </w:rPr>
            </w:pPr>
            <w:r w:rsidRPr="006B3298">
              <w:rPr>
                <w:rFonts w:ascii="Book Antiqua" w:hAnsi="Book Antiqua"/>
                <w:bCs/>
              </w:rPr>
              <w:t>52</w:t>
            </w:r>
          </w:p>
        </w:tc>
        <w:tc>
          <w:tcPr>
            <w:tcW w:w="2202" w:type="dxa"/>
          </w:tcPr>
          <w:p w14:paraId="46E17BBA" w14:textId="77777777" w:rsidR="006B3298" w:rsidRPr="006B3298" w:rsidRDefault="006B3298" w:rsidP="006B3298">
            <w:pPr>
              <w:autoSpaceDE w:val="0"/>
              <w:autoSpaceDN w:val="0"/>
              <w:adjustRightInd w:val="0"/>
              <w:spacing w:line="360" w:lineRule="auto"/>
              <w:jc w:val="both"/>
              <w:rPr>
                <w:rFonts w:ascii="Book Antiqua" w:hAnsi="Book Antiqua"/>
                <w:bCs/>
              </w:rPr>
            </w:pPr>
            <w:r w:rsidRPr="006B3298">
              <w:rPr>
                <w:rFonts w:ascii="Book Antiqua" w:hAnsi="Book Antiqua"/>
                <w:bCs/>
              </w:rPr>
              <w:t>206</w:t>
            </w:r>
          </w:p>
        </w:tc>
        <w:tc>
          <w:tcPr>
            <w:tcW w:w="1101" w:type="dxa"/>
          </w:tcPr>
          <w:p w14:paraId="535478E5" w14:textId="77777777" w:rsidR="006B3298" w:rsidRPr="006B3298" w:rsidRDefault="006B3298" w:rsidP="006B3298">
            <w:pPr>
              <w:autoSpaceDE w:val="0"/>
              <w:autoSpaceDN w:val="0"/>
              <w:adjustRightInd w:val="0"/>
              <w:spacing w:line="360" w:lineRule="auto"/>
              <w:jc w:val="both"/>
              <w:rPr>
                <w:rFonts w:ascii="Book Antiqua" w:hAnsi="Book Antiqua"/>
                <w:bCs/>
              </w:rPr>
            </w:pPr>
          </w:p>
        </w:tc>
      </w:tr>
      <w:tr w:rsidR="006B3298" w:rsidRPr="006B3298" w14:paraId="1448AC7C" w14:textId="77777777" w:rsidTr="006B3298">
        <w:tc>
          <w:tcPr>
            <w:tcW w:w="3912" w:type="dxa"/>
          </w:tcPr>
          <w:p w14:paraId="4C0A0C43" w14:textId="643B02F9" w:rsidR="006B3298" w:rsidRPr="006B3298" w:rsidRDefault="006B3298" w:rsidP="006B3298">
            <w:pPr>
              <w:autoSpaceDE w:val="0"/>
              <w:autoSpaceDN w:val="0"/>
              <w:adjustRightInd w:val="0"/>
              <w:spacing w:line="360" w:lineRule="auto"/>
              <w:ind w:firstLineChars="100" w:firstLine="240"/>
              <w:jc w:val="both"/>
              <w:rPr>
                <w:rFonts w:ascii="Book Antiqua" w:hAnsi="Book Antiqua"/>
              </w:rPr>
            </w:pPr>
            <w:r w:rsidRPr="006B3298">
              <w:rPr>
                <w:rFonts w:ascii="Book Antiqua" w:hAnsi="Book Antiqua"/>
              </w:rPr>
              <w:t>T4</w:t>
            </w:r>
          </w:p>
        </w:tc>
        <w:tc>
          <w:tcPr>
            <w:tcW w:w="2361" w:type="dxa"/>
          </w:tcPr>
          <w:p w14:paraId="38853A43" w14:textId="77777777" w:rsidR="006B3298" w:rsidRPr="006B3298" w:rsidRDefault="006B3298" w:rsidP="006B3298">
            <w:pPr>
              <w:autoSpaceDE w:val="0"/>
              <w:autoSpaceDN w:val="0"/>
              <w:adjustRightInd w:val="0"/>
              <w:spacing w:line="360" w:lineRule="auto"/>
              <w:jc w:val="both"/>
              <w:rPr>
                <w:rFonts w:ascii="Book Antiqua" w:hAnsi="Book Antiqua"/>
                <w:bCs/>
              </w:rPr>
            </w:pPr>
            <w:r w:rsidRPr="006B3298">
              <w:rPr>
                <w:rFonts w:ascii="Book Antiqua" w:hAnsi="Book Antiqua"/>
                <w:bCs/>
              </w:rPr>
              <w:t>13</w:t>
            </w:r>
          </w:p>
        </w:tc>
        <w:tc>
          <w:tcPr>
            <w:tcW w:w="2202" w:type="dxa"/>
          </w:tcPr>
          <w:p w14:paraId="6A18E099" w14:textId="77777777" w:rsidR="006B3298" w:rsidRPr="006B3298" w:rsidRDefault="006B3298" w:rsidP="006B3298">
            <w:pPr>
              <w:autoSpaceDE w:val="0"/>
              <w:autoSpaceDN w:val="0"/>
              <w:adjustRightInd w:val="0"/>
              <w:spacing w:line="360" w:lineRule="auto"/>
              <w:jc w:val="both"/>
              <w:rPr>
                <w:rFonts w:ascii="Book Antiqua" w:hAnsi="Book Antiqua"/>
                <w:bCs/>
              </w:rPr>
            </w:pPr>
            <w:r w:rsidRPr="006B3298">
              <w:rPr>
                <w:rFonts w:ascii="Book Antiqua" w:hAnsi="Book Antiqua"/>
                <w:bCs/>
              </w:rPr>
              <w:t>74</w:t>
            </w:r>
          </w:p>
        </w:tc>
        <w:tc>
          <w:tcPr>
            <w:tcW w:w="1101" w:type="dxa"/>
          </w:tcPr>
          <w:p w14:paraId="576D39A1" w14:textId="77777777" w:rsidR="006B3298" w:rsidRPr="006B3298" w:rsidRDefault="006B3298" w:rsidP="006B3298">
            <w:pPr>
              <w:autoSpaceDE w:val="0"/>
              <w:autoSpaceDN w:val="0"/>
              <w:adjustRightInd w:val="0"/>
              <w:spacing w:line="360" w:lineRule="auto"/>
              <w:jc w:val="both"/>
              <w:rPr>
                <w:rFonts w:ascii="Book Antiqua" w:hAnsi="Book Antiqua"/>
                <w:bCs/>
              </w:rPr>
            </w:pPr>
          </w:p>
        </w:tc>
      </w:tr>
      <w:tr w:rsidR="006B3298" w:rsidRPr="006B3298" w14:paraId="455212F0" w14:textId="77777777" w:rsidTr="006B3298">
        <w:tc>
          <w:tcPr>
            <w:tcW w:w="3912" w:type="dxa"/>
          </w:tcPr>
          <w:p w14:paraId="430DC01A" w14:textId="77777777" w:rsidR="006B3298" w:rsidRPr="006B3298" w:rsidRDefault="006B3298" w:rsidP="006B3298">
            <w:pPr>
              <w:autoSpaceDE w:val="0"/>
              <w:autoSpaceDN w:val="0"/>
              <w:adjustRightInd w:val="0"/>
              <w:spacing w:line="360" w:lineRule="auto"/>
              <w:jc w:val="both"/>
              <w:rPr>
                <w:rFonts w:ascii="Book Antiqua" w:hAnsi="Book Antiqua"/>
              </w:rPr>
            </w:pPr>
            <w:proofErr w:type="spellStart"/>
            <w:r w:rsidRPr="006B3298">
              <w:rPr>
                <w:rFonts w:ascii="Book Antiqua" w:hAnsi="Book Antiqua"/>
              </w:rPr>
              <w:t>pN</w:t>
            </w:r>
            <w:proofErr w:type="spellEnd"/>
          </w:p>
        </w:tc>
        <w:tc>
          <w:tcPr>
            <w:tcW w:w="2361" w:type="dxa"/>
          </w:tcPr>
          <w:p w14:paraId="018F81FC" w14:textId="77777777" w:rsidR="006B3298" w:rsidRPr="006B3298" w:rsidRDefault="006B3298" w:rsidP="006B3298">
            <w:pPr>
              <w:autoSpaceDE w:val="0"/>
              <w:autoSpaceDN w:val="0"/>
              <w:adjustRightInd w:val="0"/>
              <w:spacing w:line="360" w:lineRule="auto"/>
              <w:jc w:val="both"/>
              <w:rPr>
                <w:rFonts w:ascii="Book Antiqua" w:hAnsi="Book Antiqua"/>
                <w:bCs/>
              </w:rPr>
            </w:pPr>
          </w:p>
        </w:tc>
        <w:tc>
          <w:tcPr>
            <w:tcW w:w="2202" w:type="dxa"/>
          </w:tcPr>
          <w:p w14:paraId="797A6088" w14:textId="77777777" w:rsidR="006B3298" w:rsidRPr="006B3298" w:rsidRDefault="006B3298" w:rsidP="006B3298">
            <w:pPr>
              <w:autoSpaceDE w:val="0"/>
              <w:autoSpaceDN w:val="0"/>
              <w:adjustRightInd w:val="0"/>
              <w:spacing w:line="360" w:lineRule="auto"/>
              <w:jc w:val="both"/>
              <w:rPr>
                <w:rFonts w:ascii="Book Antiqua" w:hAnsi="Book Antiqua"/>
                <w:bCs/>
              </w:rPr>
            </w:pPr>
          </w:p>
        </w:tc>
        <w:tc>
          <w:tcPr>
            <w:tcW w:w="1101" w:type="dxa"/>
          </w:tcPr>
          <w:p w14:paraId="66D64641" w14:textId="46EDF23C" w:rsidR="006B3298" w:rsidRPr="006B3298" w:rsidRDefault="006B3298" w:rsidP="006B3298">
            <w:pPr>
              <w:autoSpaceDE w:val="0"/>
              <w:autoSpaceDN w:val="0"/>
              <w:adjustRightInd w:val="0"/>
              <w:spacing w:line="360" w:lineRule="auto"/>
              <w:jc w:val="both"/>
              <w:rPr>
                <w:rFonts w:ascii="Book Antiqua" w:hAnsi="Book Antiqua"/>
                <w:bCs/>
              </w:rPr>
            </w:pPr>
            <w:r w:rsidRPr="006B3298">
              <w:rPr>
                <w:rFonts w:ascii="Book Antiqua" w:hAnsi="Book Antiqua"/>
                <w:bCs/>
              </w:rPr>
              <w:t>0.129</w:t>
            </w:r>
          </w:p>
        </w:tc>
      </w:tr>
      <w:tr w:rsidR="006B3298" w:rsidRPr="006B3298" w14:paraId="4551A672" w14:textId="77777777" w:rsidTr="006B3298">
        <w:tc>
          <w:tcPr>
            <w:tcW w:w="3912" w:type="dxa"/>
          </w:tcPr>
          <w:p w14:paraId="78AD6D88" w14:textId="3172B13A" w:rsidR="006B3298" w:rsidRPr="006B3298" w:rsidRDefault="006B3298" w:rsidP="006B3298">
            <w:pPr>
              <w:autoSpaceDE w:val="0"/>
              <w:autoSpaceDN w:val="0"/>
              <w:adjustRightInd w:val="0"/>
              <w:spacing w:line="360" w:lineRule="auto"/>
              <w:ind w:firstLineChars="100" w:firstLine="240"/>
              <w:jc w:val="both"/>
              <w:rPr>
                <w:rFonts w:ascii="Book Antiqua" w:hAnsi="Book Antiqua"/>
              </w:rPr>
            </w:pPr>
            <w:r w:rsidRPr="006B3298">
              <w:rPr>
                <w:rFonts w:ascii="Book Antiqua" w:hAnsi="Book Antiqua"/>
              </w:rPr>
              <w:t>N0</w:t>
            </w:r>
          </w:p>
        </w:tc>
        <w:tc>
          <w:tcPr>
            <w:tcW w:w="2361" w:type="dxa"/>
          </w:tcPr>
          <w:p w14:paraId="304FED46" w14:textId="77777777" w:rsidR="006B3298" w:rsidRPr="006B3298" w:rsidRDefault="006B3298" w:rsidP="006B3298">
            <w:pPr>
              <w:autoSpaceDE w:val="0"/>
              <w:autoSpaceDN w:val="0"/>
              <w:adjustRightInd w:val="0"/>
              <w:spacing w:line="360" w:lineRule="auto"/>
              <w:jc w:val="both"/>
              <w:rPr>
                <w:rFonts w:ascii="Book Antiqua" w:hAnsi="Book Antiqua"/>
                <w:bCs/>
              </w:rPr>
            </w:pPr>
            <w:r w:rsidRPr="006B3298">
              <w:rPr>
                <w:rFonts w:ascii="Book Antiqua" w:hAnsi="Book Antiqua"/>
                <w:bCs/>
              </w:rPr>
              <w:t>36</w:t>
            </w:r>
          </w:p>
        </w:tc>
        <w:tc>
          <w:tcPr>
            <w:tcW w:w="2202" w:type="dxa"/>
          </w:tcPr>
          <w:p w14:paraId="054E5B71" w14:textId="77777777" w:rsidR="006B3298" w:rsidRPr="006B3298" w:rsidRDefault="006B3298" w:rsidP="006B3298">
            <w:pPr>
              <w:autoSpaceDE w:val="0"/>
              <w:autoSpaceDN w:val="0"/>
              <w:adjustRightInd w:val="0"/>
              <w:spacing w:line="360" w:lineRule="auto"/>
              <w:jc w:val="both"/>
              <w:rPr>
                <w:rFonts w:ascii="Book Antiqua" w:hAnsi="Book Antiqua"/>
                <w:bCs/>
              </w:rPr>
            </w:pPr>
            <w:r w:rsidRPr="006B3298">
              <w:rPr>
                <w:rFonts w:ascii="Book Antiqua" w:hAnsi="Book Antiqua"/>
                <w:bCs/>
              </w:rPr>
              <w:t>127</w:t>
            </w:r>
          </w:p>
        </w:tc>
        <w:tc>
          <w:tcPr>
            <w:tcW w:w="1101" w:type="dxa"/>
          </w:tcPr>
          <w:p w14:paraId="2A16BCB1" w14:textId="77777777" w:rsidR="006B3298" w:rsidRPr="006B3298" w:rsidRDefault="006B3298" w:rsidP="006B3298">
            <w:pPr>
              <w:autoSpaceDE w:val="0"/>
              <w:autoSpaceDN w:val="0"/>
              <w:adjustRightInd w:val="0"/>
              <w:spacing w:line="360" w:lineRule="auto"/>
              <w:jc w:val="both"/>
              <w:rPr>
                <w:rFonts w:ascii="Book Antiqua" w:hAnsi="Book Antiqua"/>
                <w:bCs/>
              </w:rPr>
            </w:pPr>
          </w:p>
        </w:tc>
      </w:tr>
      <w:tr w:rsidR="006B3298" w:rsidRPr="006B3298" w14:paraId="2A7EE572" w14:textId="77777777" w:rsidTr="006B3298">
        <w:tc>
          <w:tcPr>
            <w:tcW w:w="3912" w:type="dxa"/>
          </w:tcPr>
          <w:p w14:paraId="686B3C94" w14:textId="1805D836" w:rsidR="006B3298" w:rsidRPr="006B3298" w:rsidRDefault="006B3298" w:rsidP="006B3298">
            <w:pPr>
              <w:autoSpaceDE w:val="0"/>
              <w:autoSpaceDN w:val="0"/>
              <w:adjustRightInd w:val="0"/>
              <w:spacing w:line="360" w:lineRule="auto"/>
              <w:ind w:firstLineChars="100" w:firstLine="240"/>
              <w:jc w:val="both"/>
              <w:rPr>
                <w:rFonts w:ascii="Book Antiqua" w:hAnsi="Book Antiqua"/>
              </w:rPr>
            </w:pPr>
            <w:r w:rsidRPr="006B3298">
              <w:rPr>
                <w:rFonts w:ascii="Book Antiqua" w:hAnsi="Book Antiqua"/>
              </w:rPr>
              <w:t>N1</w:t>
            </w:r>
          </w:p>
        </w:tc>
        <w:tc>
          <w:tcPr>
            <w:tcW w:w="2361" w:type="dxa"/>
          </w:tcPr>
          <w:p w14:paraId="74FFD972" w14:textId="77777777" w:rsidR="006B3298" w:rsidRPr="006B3298" w:rsidRDefault="006B3298" w:rsidP="006B3298">
            <w:pPr>
              <w:autoSpaceDE w:val="0"/>
              <w:autoSpaceDN w:val="0"/>
              <w:adjustRightInd w:val="0"/>
              <w:spacing w:line="360" w:lineRule="auto"/>
              <w:jc w:val="both"/>
              <w:rPr>
                <w:rFonts w:ascii="Book Antiqua" w:hAnsi="Book Antiqua"/>
                <w:bCs/>
              </w:rPr>
            </w:pPr>
            <w:r w:rsidRPr="006B3298">
              <w:rPr>
                <w:rFonts w:ascii="Book Antiqua" w:hAnsi="Book Antiqua"/>
                <w:bCs/>
              </w:rPr>
              <w:t>15</w:t>
            </w:r>
          </w:p>
        </w:tc>
        <w:tc>
          <w:tcPr>
            <w:tcW w:w="2202" w:type="dxa"/>
          </w:tcPr>
          <w:p w14:paraId="1645E8E5" w14:textId="77777777" w:rsidR="006B3298" w:rsidRPr="006B3298" w:rsidRDefault="006B3298" w:rsidP="006B3298">
            <w:pPr>
              <w:autoSpaceDE w:val="0"/>
              <w:autoSpaceDN w:val="0"/>
              <w:adjustRightInd w:val="0"/>
              <w:spacing w:line="360" w:lineRule="auto"/>
              <w:jc w:val="both"/>
              <w:rPr>
                <w:rFonts w:ascii="Book Antiqua" w:hAnsi="Book Antiqua"/>
                <w:bCs/>
              </w:rPr>
            </w:pPr>
            <w:r w:rsidRPr="006B3298">
              <w:rPr>
                <w:rFonts w:ascii="Book Antiqua" w:hAnsi="Book Antiqua"/>
                <w:bCs/>
              </w:rPr>
              <w:t>54</w:t>
            </w:r>
          </w:p>
        </w:tc>
        <w:tc>
          <w:tcPr>
            <w:tcW w:w="1101" w:type="dxa"/>
          </w:tcPr>
          <w:p w14:paraId="1304640C" w14:textId="77777777" w:rsidR="006B3298" w:rsidRPr="006B3298" w:rsidRDefault="006B3298" w:rsidP="006B3298">
            <w:pPr>
              <w:autoSpaceDE w:val="0"/>
              <w:autoSpaceDN w:val="0"/>
              <w:adjustRightInd w:val="0"/>
              <w:spacing w:line="360" w:lineRule="auto"/>
              <w:jc w:val="both"/>
              <w:rPr>
                <w:rFonts w:ascii="Book Antiqua" w:hAnsi="Book Antiqua"/>
                <w:bCs/>
              </w:rPr>
            </w:pPr>
          </w:p>
        </w:tc>
      </w:tr>
      <w:tr w:rsidR="006B3298" w:rsidRPr="006B3298" w14:paraId="1FAAA523" w14:textId="77777777" w:rsidTr="006B3298">
        <w:tc>
          <w:tcPr>
            <w:tcW w:w="3912" w:type="dxa"/>
          </w:tcPr>
          <w:p w14:paraId="61350C05" w14:textId="334456CD" w:rsidR="006B3298" w:rsidRPr="006B3298" w:rsidRDefault="006B3298" w:rsidP="006B3298">
            <w:pPr>
              <w:autoSpaceDE w:val="0"/>
              <w:autoSpaceDN w:val="0"/>
              <w:adjustRightInd w:val="0"/>
              <w:spacing w:line="360" w:lineRule="auto"/>
              <w:ind w:firstLineChars="100" w:firstLine="240"/>
              <w:jc w:val="both"/>
              <w:rPr>
                <w:rFonts w:ascii="Book Antiqua" w:hAnsi="Book Antiqua"/>
              </w:rPr>
            </w:pPr>
            <w:r w:rsidRPr="006B3298">
              <w:rPr>
                <w:rFonts w:ascii="Book Antiqua" w:hAnsi="Book Antiqua"/>
              </w:rPr>
              <w:t>N2</w:t>
            </w:r>
          </w:p>
        </w:tc>
        <w:tc>
          <w:tcPr>
            <w:tcW w:w="2361" w:type="dxa"/>
          </w:tcPr>
          <w:p w14:paraId="4B1B1234" w14:textId="77777777" w:rsidR="006B3298" w:rsidRPr="006B3298" w:rsidRDefault="006B3298" w:rsidP="006B3298">
            <w:pPr>
              <w:autoSpaceDE w:val="0"/>
              <w:autoSpaceDN w:val="0"/>
              <w:adjustRightInd w:val="0"/>
              <w:spacing w:line="360" w:lineRule="auto"/>
              <w:jc w:val="both"/>
              <w:rPr>
                <w:rFonts w:ascii="Book Antiqua" w:hAnsi="Book Antiqua"/>
                <w:bCs/>
              </w:rPr>
            </w:pPr>
            <w:r w:rsidRPr="006B3298">
              <w:rPr>
                <w:rFonts w:ascii="Book Antiqua" w:hAnsi="Book Antiqua"/>
                <w:bCs/>
              </w:rPr>
              <w:t>18</w:t>
            </w:r>
          </w:p>
        </w:tc>
        <w:tc>
          <w:tcPr>
            <w:tcW w:w="2202" w:type="dxa"/>
          </w:tcPr>
          <w:p w14:paraId="68962E6E" w14:textId="77777777" w:rsidR="006B3298" w:rsidRPr="006B3298" w:rsidRDefault="006B3298" w:rsidP="006B3298">
            <w:pPr>
              <w:autoSpaceDE w:val="0"/>
              <w:autoSpaceDN w:val="0"/>
              <w:adjustRightInd w:val="0"/>
              <w:spacing w:line="360" w:lineRule="auto"/>
              <w:jc w:val="both"/>
              <w:rPr>
                <w:rFonts w:ascii="Book Antiqua" w:hAnsi="Book Antiqua"/>
                <w:bCs/>
              </w:rPr>
            </w:pPr>
            <w:r w:rsidRPr="006B3298">
              <w:rPr>
                <w:rFonts w:ascii="Book Antiqua" w:hAnsi="Book Antiqua"/>
                <w:bCs/>
              </w:rPr>
              <w:t>73</w:t>
            </w:r>
          </w:p>
        </w:tc>
        <w:tc>
          <w:tcPr>
            <w:tcW w:w="1101" w:type="dxa"/>
          </w:tcPr>
          <w:p w14:paraId="64800E1F" w14:textId="77777777" w:rsidR="006B3298" w:rsidRPr="006B3298" w:rsidRDefault="006B3298" w:rsidP="006B3298">
            <w:pPr>
              <w:autoSpaceDE w:val="0"/>
              <w:autoSpaceDN w:val="0"/>
              <w:adjustRightInd w:val="0"/>
              <w:spacing w:line="360" w:lineRule="auto"/>
              <w:jc w:val="both"/>
              <w:rPr>
                <w:rFonts w:ascii="Book Antiqua" w:hAnsi="Book Antiqua"/>
                <w:bCs/>
              </w:rPr>
            </w:pPr>
          </w:p>
        </w:tc>
      </w:tr>
      <w:tr w:rsidR="006B3298" w:rsidRPr="006B3298" w14:paraId="59356DF1" w14:textId="77777777" w:rsidTr="006B3298">
        <w:tc>
          <w:tcPr>
            <w:tcW w:w="3912" w:type="dxa"/>
          </w:tcPr>
          <w:p w14:paraId="708DFC70" w14:textId="06C77E5D" w:rsidR="006B3298" w:rsidRPr="006B3298" w:rsidRDefault="006B3298" w:rsidP="006B3298">
            <w:pPr>
              <w:autoSpaceDE w:val="0"/>
              <w:autoSpaceDN w:val="0"/>
              <w:adjustRightInd w:val="0"/>
              <w:spacing w:line="360" w:lineRule="auto"/>
              <w:ind w:firstLineChars="100" w:firstLine="240"/>
              <w:jc w:val="both"/>
              <w:rPr>
                <w:rFonts w:ascii="Book Antiqua" w:hAnsi="Book Antiqua"/>
              </w:rPr>
            </w:pPr>
            <w:r w:rsidRPr="006B3298">
              <w:rPr>
                <w:rFonts w:ascii="Book Antiqua" w:hAnsi="Book Antiqua"/>
              </w:rPr>
              <w:t>N3</w:t>
            </w:r>
          </w:p>
        </w:tc>
        <w:tc>
          <w:tcPr>
            <w:tcW w:w="2361" w:type="dxa"/>
          </w:tcPr>
          <w:p w14:paraId="121A54E5" w14:textId="77777777" w:rsidR="006B3298" w:rsidRPr="006B3298" w:rsidRDefault="006B3298" w:rsidP="006B3298">
            <w:pPr>
              <w:autoSpaceDE w:val="0"/>
              <w:autoSpaceDN w:val="0"/>
              <w:adjustRightInd w:val="0"/>
              <w:spacing w:line="360" w:lineRule="auto"/>
              <w:jc w:val="both"/>
              <w:rPr>
                <w:rFonts w:ascii="Book Antiqua" w:hAnsi="Book Antiqua"/>
                <w:bCs/>
              </w:rPr>
            </w:pPr>
            <w:r w:rsidRPr="006B3298">
              <w:rPr>
                <w:rFonts w:ascii="Book Antiqua" w:hAnsi="Book Antiqua"/>
                <w:bCs/>
              </w:rPr>
              <w:t>23</w:t>
            </w:r>
          </w:p>
        </w:tc>
        <w:tc>
          <w:tcPr>
            <w:tcW w:w="2202" w:type="dxa"/>
          </w:tcPr>
          <w:p w14:paraId="17378094" w14:textId="77777777" w:rsidR="006B3298" w:rsidRPr="006B3298" w:rsidRDefault="006B3298" w:rsidP="006B3298">
            <w:pPr>
              <w:autoSpaceDE w:val="0"/>
              <w:autoSpaceDN w:val="0"/>
              <w:adjustRightInd w:val="0"/>
              <w:spacing w:line="360" w:lineRule="auto"/>
              <w:jc w:val="both"/>
              <w:rPr>
                <w:rFonts w:ascii="Book Antiqua" w:hAnsi="Book Antiqua"/>
                <w:bCs/>
              </w:rPr>
            </w:pPr>
            <w:r w:rsidRPr="006B3298">
              <w:rPr>
                <w:rFonts w:ascii="Book Antiqua" w:hAnsi="Book Antiqua"/>
                <w:bCs/>
              </w:rPr>
              <w:t>127</w:t>
            </w:r>
          </w:p>
        </w:tc>
        <w:tc>
          <w:tcPr>
            <w:tcW w:w="1101" w:type="dxa"/>
          </w:tcPr>
          <w:p w14:paraId="474C67C3" w14:textId="77777777" w:rsidR="006B3298" w:rsidRPr="006B3298" w:rsidRDefault="006B3298" w:rsidP="006B3298">
            <w:pPr>
              <w:autoSpaceDE w:val="0"/>
              <w:autoSpaceDN w:val="0"/>
              <w:adjustRightInd w:val="0"/>
              <w:spacing w:line="360" w:lineRule="auto"/>
              <w:jc w:val="both"/>
              <w:rPr>
                <w:rFonts w:ascii="Book Antiqua" w:hAnsi="Book Antiqua"/>
                <w:bCs/>
              </w:rPr>
            </w:pPr>
          </w:p>
        </w:tc>
      </w:tr>
      <w:tr w:rsidR="006B3298" w:rsidRPr="006B3298" w14:paraId="60D49EA1" w14:textId="77777777" w:rsidTr="006B3298">
        <w:tc>
          <w:tcPr>
            <w:tcW w:w="3912" w:type="dxa"/>
          </w:tcPr>
          <w:p w14:paraId="71C7A90A" w14:textId="77777777" w:rsidR="006B3298" w:rsidRPr="006B3298" w:rsidRDefault="006B3298" w:rsidP="006B3298">
            <w:pPr>
              <w:autoSpaceDE w:val="0"/>
              <w:autoSpaceDN w:val="0"/>
              <w:adjustRightInd w:val="0"/>
              <w:spacing w:line="360" w:lineRule="auto"/>
              <w:jc w:val="both"/>
              <w:rPr>
                <w:rFonts w:ascii="Book Antiqua" w:hAnsi="Book Antiqua"/>
              </w:rPr>
            </w:pPr>
            <w:proofErr w:type="spellStart"/>
            <w:r w:rsidRPr="006B3298">
              <w:rPr>
                <w:rFonts w:ascii="Book Antiqua" w:hAnsi="Book Antiqua"/>
              </w:rPr>
              <w:lastRenderedPageBreak/>
              <w:t>pTNM</w:t>
            </w:r>
            <w:proofErr w:type="spellEnd"/>
          </w:p>
        </w:tc>
        <w:tc>
          <w:tcPr>
            <w:tcW w:w="2361" w:type="dxa"/>
          </w:tcPr>
          <w:p w14:paraId="13ACD374" w14:textId="77777777" w:rsidR="006B3298" w:rsidRPr="006B3298" w:rsidRDefault="006B3298" w:rsidP="006B3298">
            <w:pPr>
              <w:autoSpaceDE w:val="0"/>
              <w:autoSpaceDN w:val="0"/>
              <w:adjustRightInd w:val="0"/>
              <w:spacing w:line="360" w:lineRule="auto"/>
              <w:jc w:val="both"/>
              <w:rPr>
                <w:rFonts w:ascii="Book Antiqua" w:hAnsi="Book Antiqua"/>
                <w:bCs/>
              </w:rPr>
            </w:pPr>
          </w:p>
        </w:tc>
        <w:tc>
          <w:tcPr>
            <w:tcW w:w="2202" w:type="dxa"/>
          </w:tcPr>
          <w:p w14:paraId="6838D57E" w14:textId="77777777" w:rsidR="006B3298" w:rsidRPr="006B3298" w:rsidRDefault="006B3298" w:rsidP="006B3298">
            <w:pPr>
              <w:autoSpaceDE w:val="0"/>
              <w:autoSpaceDN w:val="0"/>
              <w:adjustRightInd w:val="0"/>
              <w:spacing w:line="360" w:lineRule="auto"/>
              <w:jc w:val="both"/>
              <w:rPr>
                <w:rFonts w:ascii="Book Antiqua" w:hAnsi="Book Antiqua"/>
                <w:bCs/>
              </w:rPr>
            </w:pPr>
          </w:p>
        </w:tc>
        <w:tc>
          <w:tcPr>
            <w:tcW w:w="1101" w:type="dxa"/>
          </w:tcPr>
          <w:p w14:paraId="67632022" w14:textId="77777777" w:rsidR="006B3298" w:rsidRPr="006B3298" w:rsidRDefault="006B3298" w:rsidP="006B3298">
            <w:pPr>
              <w:autoSpaceDE w:val="0"/>
              <w:autoSpaceDN w:val="0"/>
              <w:adjustRightInd w:val="0"/>
              <w:spacing w:line="360" w:lineRule="auto"/>
              <w:jc w:val="both"/>
              <w:rPr>
                <w:rFonts w:ascii="Book Antiqua" w:hAnsi="Book Antiqua"/>
                <w:bCs/>
              </w:rPr>
            </w:pPr>
            <w:r w:rsidRPr="006B3298">
              <w:rPr>
                <w:rFonts w:ascii="Book Antiqua" w:hAnsi="Book Antiqua"/>
                <w:bCs/>
              </w:rPr>
              <w:t>0.600</w:t>
            </w:r>
          </w:p>
        </w:tc>
      </w:tr>
      <w:tr w:rsidR="006B3298" w:rsidRPr="006B3298" w14:paraId="5E20AAD6" w14:textId="77777777" w:rsidTr="006B3298">
        <w:tc>
          <w:tcPr>
            <w:tcW w:w="3912" w:type="dxa"/>
          </w:tcPr>
          <w:p w14:paraId="57D65E01" w14:textId="01E8034C" w:rsidR="006B3298" w:rsidRPr="006B3298" w:rsidRDefault="006B3298" w:rsidP="006B3298">
            <w:pPr>
              <w:autoSpaceDE w:val="0"/>
              <w:autoSpaceDN w:val="0"/>
              <w:adjustRightInd w:val="0"/>
              <w:spacing w:line="360" w:lineRule="auto"/>
              <w:ind w:firstLineChars="100" w:firstLine="240"/>
              <w:jc w:val="both"/>
              <w:rPr>
                <w:rFonts w:ascii="Book Antiqua" w:hAnsi="Book Antiqua"/>
              </w:rPr>
            </w:pPr>
            <w:r w:rsidRPr="006B3298">
              <w:rPr>
                <w:rFonts w:ascii="Book Antiqua" w:hAnsi="Book Antiqua"/>
              </w:rPr>
              <w:t>0-I</w:t>
            </w:r>
          </w:p>
        </w:tc>
        <w:tc>
          <w:tcPr>
            <w:tcW w:w="2361" w:type="dxa"/>
          </w:tcPr>
          <w:p w14:paraId="55E12C32" w14:textId="1A2E721F" w:rsidR="006B3298" w:rsidRPr="006B3298" w:rsidRDefault="006B3298" w:rsidP="006B3298">
            <w:pPr>
              <w:autoSpaceDE w:val="0"/>
              <w:autoSpaceDN w:val="0"/>
              <w:adjustRightInd w:val="0"/>
              <w:spacing w:line="360" w:lineRule="auto"/>
              <w:jc w:val="both"/>
              <w:rPr>
                <w:rFonts w:ascii="Book Antiqua" w:hAnsi="Book Antiqua"/>
                <w:bCs/>
              </w:rPr>
            </w:pPr>
            <w:r w:rsidRPr="006B3298">
              <w:rPr>
                <w:rFonts w:ascii="Book Antiqua" w:hAnsi="Book Antiqua"/>
                <w:bCs/>
              </w:rPr>
              <w:t>20</w:t>
            </w:r>
          </w:p>
        </w:tc>
        <w:tc>
          <w:tcPr>
            <w:tcW w:w="2202" w:type="dxa"/>
          </w:tcPr>
          <w:p w14:paraId="3A696038" w14:textId="77777777" w:rsidR="006B3298" w:rsidRPr="006B3298" w:rsidRDefault="006B3298" w:rsidP="006B3298">
            <w:pPr>
              <w:autoSpaceDE w:val="0"/>
              <w:autoSpaceDN w:val="0"/>
              <w:adjustRightInd w:val="0"/>
              <w:spacing w:line="360" w:lineRule="auto"/>
              <w:jc w:val="both"/>
              <w:rPr>
                <w:rFonts w:ascii="Book Antiqua" w:hAnsi="Book Antiqua"/>
                <w:bCs/>
              </w:rPr>
            </w:pPr>
            <w:r w:rsidRPr="006B3298">
              <w:rPr>
                <w:rFonts w:ascii="Book Antiqua" w:hAnsi="Book Antiqua"/>
                <w:bCs/>
              </w:rPr>
              <w:t>80</w:t>
            </w:r>
          </w:p>
        </w:tc>
        <w:tc>
          <w:tcPr>
            <w:tcW w:w="1101" w:type="dxa"/>
          </w:tcPr>
          <w:p w14:paraId="779D06F4" w14:textId="77777777" w:rsidR="006B3298" w:rsidRPr="006B3298" w:rsidRDefault="006B3298" w:rsidP="006B3298">
            <w:pPr>
              <w:autoSpaceDE w:val="0"/>
              <w:autoSpaceDN w:val="0"/>
              <w:adjustRightInd w:val="0"/>
              <w:spacing w:line="360" w:lineRule="auto"/>
              <w:jc w:val="both"/>
              <w:rPr>
                <w:rFonts w:ascii="Book Antiqua" w:hAnsi="Book Antiqua"/>
                <w:bCs/>
              </w:rPr>
            </w:pPr>
          </w:p>
        </w:tc>
      </w:tr>
      <w:tr w:rsidR="006B3298" w:rsidRPr="006B3298" w14:paraId="19FB91F6" w14:textId="77777777" w:rsidTr="006B3298">
        <w:tc>
          <w:tcPr>
            <w:tcW w:w="3912" w:type="dxa"/>
          </w:tcPr>
          <w:p w14:paraId="2646B8AC" w14:textId="153A3EC2" w:rsidR="006B3298" w:rsidRPr="006B3298" w:rsidRDefault="006B3298" w:rsidP="006B3298">
            <w:pPr>
              <w:autoSpaceDE w:val="0"/>
              <w:autoSpaceDN w:val="0"/>
              <w:adjustRightInd w:val="0"/>
              <w:spacing w:line="360" w:lineRule="auto"/>
              <w:ind w:firstLineChars="100" w:firstLine="240"/>
              <w:jc w:val="both"/>
              <w:rPr>
                <w:rFonts w:ascii="Book Antiqua" w:hAnsi="Book Antiqua"/>
              </w:rPr>
            </w:pPr>
            <w:r w:rsidRPr="006B3298">
              <w:rPr>
                <w:rFonts w:ascii="Book Antiqua" w:hAnsi="Book Antiqua"/>
              </w:rPr>
              <w:t>II</w:t>
            </w:r>
          </w:p>
        </w:tc>
        <w:tc>
          <w:tcPr>
            <w:tcW w:w="2361" w:type="dxa"/>
          </w:tcPr>
          <w:p w14:paraId="02276BAA" w14:textId="6E0FF153" w:rsidR="006B3298" w:rsidRPr="006B3298" w:rsidRDefault="006B3298" w:rsidP="006B3298">
            <w:pPr>
              <w:autoSpaceDE w:val="0"/>
              <w:autoSpaceDN w:val="0"/>
              <w:adjustRightInd w:val="0"/>
              <w:spacing w:line="360" w:lineRule="auto"/>
              <w:jc w:val="both"/>
              <w:rPr>
                <w:rFonts w:ascii="Book Antiqua" w:hAnsi="Book Antiqua"/>
                <w:bCs/>
              </w:rPr>
            </w:pPr>
            <w:r w:rsidRPr="006B3298">
              <w:rPr>
                <w:rFonts w:ascii="Book Antiqua" w:hAnsi="Book Antiqua"/>
                <w:bCs/>
              </w:rPr>
              <w:t>28</w:t>
            </w:r>
          </w:p>
        </w:tc>
        <w:tc>
          <w:tcPr>
            <w:tcW w:w="2202" w:type="dxa"/>
          </w:tcPr>
          <w:p w14:paraId="3D5A0FAE" w14:textId="77777777" w:rsidR="006B3298" w:rsidRPr="006B3298" w:rsidRDefault="006B3298" w:rsidP="006B3298">
            <w:pPr>
              <w:autoSpaceDE w:val="0"/>
              <w:autoSpaceDN w:val="0"/>
              <w:adjustRightInd w:val="0"/>
              <w:spacing w:line="360" w:lineRule="auto"/>
              <w:jc w:val="both"/>
              <w:rPr>
                <w:rFonts w:ascii="Book Antiqua" w:hAnsi="Book Antiqua"/>
                <w:bCs/>
              </w:rPr>
            </w:pPr>
            <w:r w:rsidRPr="006B3298">
              <w:rPr>
                <w:rFonts w:ascii="Book Antiqua" w:hAnsi="Book Antiqua"/>
                <w:bCs/>
              </w:rPr>
              <w:t>105</w:t>
            </w:r>
          </w:p>
        </w:tc>
        <w:tc>
          <w:tcPr>
            <w:tcW w:w="1101" w:type="dxa"/>
          </w:tcPr>
          <w:p w14:paraId="43186586" w14:textId="77777777" w:rsidR="006B3298" w:rsidRPr="006B3298" w:rsidRDefault="006B3298" w:rsidP="006B3298">
            <w:pPr>
              <w:autoSpaceDE w:val="0"/>
              <w:autoSpaceDN w:val="0"/>
              <w:adjustRightInd w:val="0"/>
              <w:spacing w:line="360" w:lineRule="auto"/>
              <w:jc w:val="both"/>
              <w:rPr>
                <w:rFonts w:ascii="Book Antiqua" w:hAnsi="Book Antiqua"/>
                <w:bCs/>
              </w:rPr>
            </w:pPr>
          </w:p>
        </w:tc>
      </w:tr>
      <w:tr w:rsidR="006B3298" w:rsidRPr="006B3298" w14:paraId="358D0112" w14:textId="77777777" w:rsidTr="006B3298">
        <w:tc>
          <w:tcPr>
            <w:tcW w:w="3912" w:type="dxa"/>
          </w:tcPr>
          <w:p w14:paraId="631B3A65" w14:textId="76864AFA" w:rsidR="006B3298" w:rsidRPr="006B3298" w:rsidRDefault="006B3298" w:rsidP="006B3298">
            <w:pPr>
              <w:autoSpaceDE w:val="0"/>
              <w:autoSpaceDN w:val="0"/>
              <w:adjustRightInd w:val="0"/>
              <w:spacing w:line="360" w:lineRule="auto"/>
              <w:ind w:firstLineChars="100" w:firstLine="240"/>
              <w:jc w:val="both"/>
              <w:rPr>
                <w:rFonts w:ascii="Book Antiqua" w:hAnsi="Book Antiqua"/>
              </w:rPr>
            </w:pPr>
            <w:r w:rsidRPr="006B3298">
              <w:rPr>
                <w:rFonts w:ascii="Book Antiqua" w:hAnsi="Book Antiqua"/>
              </w:rPr>
              <w:t>III</w:t>
            </w:r>
          </w:p>
        </w:tc>
        <w:tc>
          <w:tcPr>
            <w:tcW w:w="2361" w:type="dxa"/>
          </w:tcPr>
          <w:p w14:paraId="269C1F17" w14:textId="77777777" w:rsidR="006B3298" w:rsidRPr="006B3298" w:rsidRDefault="006B3298" w:rsidP="006B3298">
            <w:pPr>
              <w:autoSpaceDE w:val="0"/>
              <w:autoSpaceDN w:val="0"/>
              <w:adjustRightInd w:val="0"/>
              <w:spacing w:line="360" w:lineRule="auto"/>
              <w:jc w:val="both"/>
              <w:rPr>
                <w:rFonts w:ascii="Book Antiqua" w:hAnsi="Book Antiqua"/>
                <w:bCs/>
              </w:rPr>
            </w:pPr>
            <w:r w:rsidRPr="006B3298">
              <w:rPr>
                <w:rFonts w:ascii="Book Antiqua" w:hAnsi="Book Antiqua"/>
                <w:bCs/>
              </w:rPr>
              <w:t>44</w:t>
            </w:r>
          </w:p>
        </w:tc>
        <w:tc>
          <w:tcPr>
            <w:tcW w:w="2202" w:type="dxa"/>
          </w:tcPr>
          <w:p w14:paraId="4E618C7F" w14:textId="77777777" w:rsidR="006B3298" w:rsidRPr="006B3298" w:rsidRDefault="006B3298" w:rsidP="006B3298">
            <w:pPr>
              <w:autoSpaceDE w:val="0"/>
              <w:autoSpaceDN w:val="0"/>
              <w:adjustRightInd w:val="0"/>
              <w:spacing w:line="360" w:lineRule="auto"/>
              <w:jc w:val="both"/>
              <w:rPr>
                <w:rFonts w:ascii="Book Antiqua" w:hAnsi="Book Antiqua"/>
                <w:bCs/>
              </w:rPr>
            </w:pPr>
            <w:r w:rsidRPr="006B3298">
              <w:rPr>
                <w:rFonts w:ascii="Book Antiqua" w:hAnsi="Book Antiqua"/>
                <w:bCs/>
              </w:rPr>
              <w:t>196</w:t>
            </w:r>
          </w:p>
        </w:tc>
        <w:tc>
          <w:tcPr>
            <w:tcW w:w="1101" w:type="dxa"/>
          </w:tcPr>
          <w:p w14:paraId="0F57C77F" w14:textId="77777777" w:rsidR="006B3298" w:rsidRPr="006B3298" w:rsidRDefault="006B3298" w:rsidP="006B3298">
            <w:pPr>
              <w:autoSpaceDE w:val="0"/>
              <w:autoSpaceDN w:val="0"/>
              <w:adjustRightInd w:val="0"/>
              <w:spacing w:line="360" w:lineRule="auto"/>
              <w:jc w:val="both"/>
              <w:rPr>
                <w:rFonts w:ascii="Book Antiqua" w:hAnsi="Book Antiqua"/>
                <w:bCs/>
              </w:rPr>
            </w:pPr>
          </w:p>
        </w:tc>
      </w:tr>
      <w:tr w:rsidR="006B3298" w:rsidRPr="006B3298" w14:paraId="5E33732A" w14:textId="77777777" w:rsidTr="006B3298">
        <w:tc>
          <w:tcPr>
            <w:tcW w:w="3912" w:type="dxa"/>
          </w:tcPr>
          <w:p w14:paraId="7D6ED046" w14:textId="77777777" w:rsidR="006B3298" w:rsidRPr="006B3298" w:rsidRDefault="006B3298" w:rsidP="006B3298">
            <w:pPr>
              <w:autoSpaceDE w:val="0"/>
              <w:autoSpaceDN w:val="0"/>
              <w:adjustRightInd w:val="0"/>
              <w:spacing w:line="360" w:lineRule="auto"/>
              <w:jc w:val="both"/>
              <w:rPr>
                <w:rFonts w:ascii="Book Antiqua" w:hAnsi="Book Antiqua"/>
              </w:rPr>
            </w:pPr>
            <w:r w:rsidRPr="006B3298">
              <w:rPr>
                <w:rFonts w:ascii="Book Antiqua" w:hAnsi="Book Antiqua"/>
              </w:rPr>
              <w:t>Differentiation</w:t>
            </w:r>
          </w:p>
        </w:tc>
        <w:tc>
          <w:tcPr>
            <w:tcW w:w="2361" w:type="dxa"/>
          </w:tcPr>
          <w:p w14:paraId="1F390B3D" w14:textId="77777777" w:rsidR="006B3298" w:rsidRPr="006B3298" w:rsidRDefault="006B3298" w:rsidP="006B3298">
            <w:pPr>
              <w:autoSpaceDE w:val="0"/>
              <w:autoSpaceDN w:val="0"/>
              <w:adjustRightInd w:val="0"/>
              <w:spacing w:line="360" w:lineRule="auto"/>
              <w:jc w:val="both"/>
              <w:rPr>
                <w:rFonts w:ascii="Book Antiqua" w:hAnsi="Book Antiqua"/>
                <w:bCs/>
              </w:rPr>
            </w:pPr>
          </w:p>
        </w:tc>
        <w:tc>
          <w:tcPr>
            <w:tcW w:w="2202" w:type="dxa"/>
          </w:tcPr>
          <w:p w14:paraId="6A70D5BC" w14:textId="77777777" w:rsidR="006B3298" w:rsidRPr="006B3298" w:rsidRDefault="006B3298" w:rsidP="006B3298">
            <w:pPr>
              <w:autoSpaceDE w:val="0"/>
              <w:autoSpaceDN w:val="0"/>
              <w:adjustRightInd w:val="0"/>
              <w:spacing w:line="360" w:lineRule="auto"/>
              <w:jc w:val="both"/>
              <w:rPr>
                <w:rFonts w:ascii="Book Antiqua" w:hAnsi="Book Antiqua"/>
                <w:bCs/>
              </w:rPr>
            </w:pPr>
          </w:p>
        </w:tc>
        <w:tc>
          <w:tcPr>
            <w:tcW w:w="1101" w:type="dxa"/>
          </w:tcPr>
          <w:p w14:paraId="05C47E71" w14:textId="77777777" w:rsidR="006B3298" w:rsidRPr="006B3298" w:rsidRDefault="006B3298" w:rsidP="006B3298">
            <w:pPr>
              <w:autoSpaceDE w:val="0"/>
              <w:autoSpaceDN w:val="0"/>
              <w:adjustRightInd w:val="0"/>
              <w:spacing w:line="360" w:lineRule="auto"/>
              <w:jc w:val="both"/>
              <w:rPr>
                <w:rFonts w:ascii="Book Antiqua" w:hAnsi="Book Antiqua"/>
                <w:bCs/>
              </w:rPr>
            </w:pPr>
            <w:r w:rsidRPr="006B3298">
              <w:rPr>
                <w:rFonts w:ascii="Book Antiqua" w:hAnsi="Book Antiqua"/>
                <w:bCs/>
              </w:rPr>
              <w:t>0.829</w:t>
            </w:r>
          </w:p>
        </w:tc>
      </w:tr>
      <w:tr w:rsidR="006B3298" w:rsidRPr="006B3298" w14:paraId="3D786497" w14:textId="77777777" w:rsidTr="006B3298">
        <w:tc>
          <w:tcPr>
            <w:tcW w:w="3912" w:type="dxa"/>
          </w:tcPr>
          <w:p w14:paraId="76D60259" w14:textId="1D91AB58" w:rsidR="006B3298" w:rsidRPr="006B3298" w:rsidRDefault="006B3298" w:rsidP="006B3298">
            <w:pPr>
              <w:autoSpaceDE w:val="0"/>
              <w:autoSpaceDN w:val="0"/>
              <w:adjustRightInd w:val="0"/>
              <w:spacing w:line="360" w:lineRule="auto"/>
              <w:ind w:firstLineChars="100" w:firstLine="240"/>
              <w:jc w:val="both"/>
              <w:rPr>
                <w:rFonts w:ascii="Book Antiqua" w:hAnsi="Book Antiqua"/>
              </w:rPr>
            </w:pPr>
            <w:r w:rsidRPr="006B3298">
              <w:rPr>
                <w:rFonts w:ascii="Book Antiqua" w:hAnsi="Book Antiqua"/>
              </w:rPr>
              <w:t>Well/moderate</w:t>
            </w:r>
          </w:p>
        </w:tc>
        <w:tc>
          <w:tcPr>
            <w:tcW w:w="2361" w:type="dxa"/>
          </w:tcPr>
          <w:p w14:paraId="0B250659" w14:textId="592221A2" w:rsidR="006B3298" w:rsidRPr="006B3298" w:rsidRDefault="006B3298" w:rsidP="006B3298">
            <w:pPr>
              <w:autoSpaceDE w:val="0"/>
              <w:autoSpaceDN w:val="0"/>
              <w:adjustRightInd w:val="0"/>
              <w:spacing w:line="360" w:lineRule="auto"/>
              <w:jc w:val="both"/>
              <w:rPr>
                <w:rFonts w:ascii="Book Antiqua" w:hAnsi="Book Antiqua"/>
                <w:bCs/>
              </w:rPr>
            </w:pPr>
            <w:r w:rsidRPr="006B3298">
              <w:rPr>
                <w:rFonts w:ascii="Book Antiqua" w:hAnsi="Book Antiqua"/>
                <w:bCs/>
              </w:rPr>
              <w:t>44</w:t>
            </w:r>
          </w:p>
        </w:tc>
        <w:tc>
          <w:tcPr>
            <w:tcW w:w="2202" w:type="dxa"/>
          </w:tcPr>
          <w:p w14:paraId="26713B1B" w14:textId="77777777" w:rsidR="006B3298" w:rsidRPr="006B3298" w:rsidRDefault="006B3298" w:rsidP="006B3298">
            <w:pPr>
              <w:autoSpaceDE w:val="0"/>
              <w:autoSpaceDN w:val="0"/>
              <w:adjustRightInd w:val="0"/>
              <w:spacing w:line="360" w:lineRule="auto"/>
              <w:jc w:val="both"/>
              <w:rPr>
                <w:rFonts w:ascii="Book Antiqua" w:hAnsi="Book Antiqua"/>
                <w:bCs/>
              </w:rPr>
            </w:pPr>
            <w:r w:rsidRPr="006B3298">
              <w:rPr>
                <w:rFonts w:ascii="Book Antiqua" w:hAnsi="Book Antiqua"/>
                <w:bCs/>
              </w:rPr>
              <w:t>187</w:t>
            </w:r>
          </w:p>
        </w:tc>
        <w:tc>
          <w:tcPr>
            <w:tcW w:w="1101" w:type="dxa"/>
          </w:tcPr>
          <w:p w14:paraId="60F54C2E" w14:textId="77777777" w:rsidR="006B3298" w:rsidRPr="006B3298" w:rsidRDefault="006B3298" w:rsidP="006B3298">
            <w:pPr>
              <w:autoSpaceDE w:val="0"/>
              <w:autoSpaceDN w:val="0"/>
              <w:adjustRightInd w:val="0"/>
              <w:spacing w:line="360" w:lineRule="auto"/>
              <w:jc w:val="both"/>
              <w:rPr>
                <w:rFonts w:ascii="Book Antiqua" w:hAnsi="Book Antiqua"/>
                <w:bCs/>
              </w:rPr>
            </w:pPr>
          </w:p>
        </w:tc>
      </w:tr>
      <w:tr w:rsidR="006B3298" w:rsidRPr="006B3298" w14:paraId="66AA1ABE" w14:textId="77777777" w:rsidTr="006B3298">
        <w:tc>
          <w:tcPr>
            <w:tcW w:w="3912" w:type="dxa"/>
          </w:tcPr>
          <w:p w14:paraId="4EB7D390" w14:textId="5A968C84" w:rsidR="006B3298" w:rsidRPr="006B3298" w:rsidRDefault="006B3298" w:rsidP="006B3298">
            <w:pPr>
              <w:autoSpaceDE w:val="0"/>
              <w:autoSpaceDN w:val="0"/>
              <w:adjustRightInd w:val="0"/>
              <w:spacing w:line="360" w:lineRule="auto"/>
              <w:ind w:firstLineChars="100" w:firstLine="240"/>
              <w:jc w:val="both"/>
              <w:rPr>
                <w:rFonts w:ascii="Book Antiqua" w:hAnsi="Book Antiqua"/>
              </w:rPr>
            </w:pPr>
            <w:r w:rsidRPr="006B3298">
              <w:rPr>
                <w:rFonts w:ascii="Book Antiqua" w:hAnsi="Book Antiqua"/>
              </w:rPr>
              <w:t>Poor/undifferentiated</w:t>
            </w:r>
          </w:p>
        </w:tc>
        <w:tc>
          <w:tcPr>
            <w:tcW w:w="2361" w:type="dxa"/>
          </w:tcPr>
          <w:p w14:paraId="7D3C2BED" w14:textId="497B4ABA" w:rsidR="006B3298" w:rsidRPr="006B3298" w:rsidRDefault="006B3298" w:rsidP="006B3298">
            <w:pPr>
              <w:autoSpaceDE w:val="0"/>
              <w:autoSpaceDN w:val="0"/>
              <w:adjustRightInd w:val="0"/>
              <w:spacing w:line="360" w:lineRule="auto"/>
              <w:jc w:val="both"/>
              <w:rPr>
                <w:rFonts w:ascii="Book Antiqua" w:hAnsi="Book Antiqua"/>
                <w:bCs/>
              </w:rPr>
            </w:pPr>
            <w:r w:rsidRPr="006B3298">
              <w:rPr>
                <w:rFonts w:ascii="Book Antiqua" w:hAnsi="Book Antiqua"/>
                <w:bCs/>
              </w:rPr>
              <w:t>48</w:t>
            </w:r>
          </w:p>
        </w:tc>
        <w:tc>
          <w:tcPr>
            <w:tcW w:w="2202" w:type="dxa"/>
          </w:tcPr>
          <w:p w14:paraId="086E2387" w14:textId="77777777" w:rsidR="006B3298" w:rsidRPr="006B3298" w:rsidRDefault="006B3298" w:rsidP="006B3298">
            <w:pPr>
              <w:autoSpaceDE w:val="0"/>
              <w:autoSpaceDN w:val="0"/>
              <w:adjustRightInd w:val="0"/>
              <w:spacing w:line="360" w:lineRule="auto"/>
              <w:jc w:val="both"/>
              <w:rPr>
                <w:rFonts w:ascii="Book Antiqua" w:hAnsi="Book Antiqua"/>
                <w:bCs/>
              </w:rPr>
            </w:pPr>
            <w:r w:rsidRPr="006B3298">
              <w:rPr>
                <w:rFonts w:ascii="Book Antiqua" w:hAnsi="Book Antiqua"/>
                <w:bCs/>
              </w:rPr>
              <w:t>194</w:t>
            </w:r>
          </w:p>
        </w:tc>
        <w:tc>
          <w:tcPr>
            <w:tcW w:w="1101" w:type="dxa"/>
          </w:tcPr>
          <w:p w14:paraId="0455B269" w14:textId="77777777" w:rsidR="006B3298" w:rsidRPr="006B3298" w:rsidRDefault="006B3298" w:rsidP="006B3298">
            <w:pPr>
              <w:autoSpaceDE w:val="0"/>
              <w:autoSpaceDN w:val="0"/>
              <w:adjustRightInd w:val="0"/>
              <w:spacing w:line="360" w:lineRule="auto"/>
              <w:jc w:val="both"/>
              <w:rPr>
                <w:rFonts w:ascii="Book Antiqua" w:hAnsi="Book Antiqua"/>
                <w:bCs/>
              </w:rPr>
            </w:pPr>
          </w:p>
        </w:tc>
      </w:tr>
      <w:tr w:rsidR="006B3298" w:rsidRPr="006B3298" w14:paraId="5AB65CF3" w14:textId="77777777" w:rsidTr="006B3298">
        <w:tc>
          <w:tcPr>
            <w:tcW w:w="3912" w:type="dxa"/>
          </w:tcPr>
          <w:p w14:paraId="26D0D87F" w14:textId="77777777" w:rsidR="006B3298" w:rsidRPr="006B3298" w:rsidRDefault="006B3298" w:rsidP="006B3298">
            <w:pPr>
              <w:autoSpaceDE w:val="0"/>
              <w:autoSpaceDN w:val="0"/>
              <w:adjustRightInd w:val="0"/>
              <w:spacing w:line="360" w:lineRule="auto"/>
              <w:jc w:val="both"/>
              <w:rPr>
                <w:rFonts w:ascii="Book Antiqua" w:hAnsi="Book Antiqua"/>
              </w:rPr>
            </w:pPr>
            <w:r w:rsidRPr="006B3298">
              <w:rPr>
                <w:rFonts w:ascii="Book Antiqua" w:hAnsi="Book Antiqua"/>
              </w:rPr>
              <w:t>Nerve invasion</w:t>
            </w:r>
          </w:p>
        </w:tc>
        <w:tc>
          <w:tcPr>
            <w:tcW w:w="2361" w:type="dxa"/>
          </w:tcPr>
          <w:p w14:paraId="350E4213" w14:textId="77777777" w:rsidR="006B3298" w:rsidRPr="006B3298" w:rsidRDefault="006B3298" w:rsidP="006B3298">
            <w:pPr>
              <w:autoSpaceDE w:val="0"/>
              <w:autoSpaceDN w:val="0"/>
              <w:adjustRightInd w:val="0"/>
              <w:spacing w:line="360" w:lineRule="auto"/>
              <w:jc w:val="both"/>
              <w:rPr>
                <w:rFonts w:ascii="Book Antiqua" w:hAnsi="Book Antiqua"/>
                <w:bCs/>
              </w:rPr>
            </w:pPr>
          </w:p>
        </w:tc>
        <w:tc>
          <w:tcPr>
            <w:tcW w:w="2202" w:type="dxa"/>
          </w:tcPr>
          <w:p w14:paraId="7F09A6BE" w14:textId="77777777" w:rsidR="006B3298" w:rsidRPr="006B3298" w:rsidRDefault="006B3298" w:rsidP="006B3298">
            <w:pPr>
              <w:autoSpaceDE w:val="0"/>
              <w:autoSpaceDN w:val="0"/>
              <w:adjustRightInd w:val="0"/>
              <w:spacing w:line="360" w:lineRule="auto"/>
              <w:jc w:val="both"/>
              <w:rPr>
                <w:rFonts w:ascii="Book Antiqua" w:hAnsi="Book Antiqua"/>
                <w:bCs/>
              </w:rPr>
            </w:pPr>
          </w:p>
        </w:tc>
        <w:tc>
          <w:tcPr>
            <w:tcW w:w="1101" w:type="dxa"/>
          </w:tcPr>
          <w:p w14:paraId="304ED10B" w14:textId="77777777" w:rsidR="006B3298" w:rsidRPr="006B3298" w:rsidRDefault="006B3298" w:rsidP="006B3298">
            <w:pPr>
              <w:autoSpaceDE w:val="0"/>
              <w:autoSpaceDN w:val="0"/>
              <w:adjustRightInd w:val="0"/>
              <w:spacing w:line="360" w:lineRule="auto"/>
              <w:jc w:val="both"/>
              <w:rPr>
                <w:rFonts w:ascii="Book Antiqua" w:hAnsi="Book Antiqua"/>
                <w:bCs/>
              </w:rPr>
            </w:pPr>
            <w:r w:rsidRPr="006B3298">
              <w:rPr>
                <w:rFonts w:ascii="Book Antiqua" w:hAnsi="Book Antiqua"/>
                <w:bCs/>
              </w:rPr>
              <w:t>0.150</w:t>
            </w:r>
          </w:p>
        </w:tc>
      </w:tr>
      <w:tr w:rsidR="006B3298" w:rsidRPr="006B3298" w14:paraId="2AF076F5" w14:textId="77777777" w:rsidTr="006B3298">
        <w:tc>
          <w:tcPr>
            <w:tcW w:w="3912" w:type="dxa"/>
          </w:tcPr>
          <w:p w14:paraId="2118BAD5" w14:textId="77777777" w:rsidR="006B3298" w:rsidRPr="006B3298" w:rsidRDefault="006B3298" w:rsidP="006B3298">
            <w:pPr>
              <w:autoSpaceDE w:val="0"/>
              <w:autoSpaceDN w:val="0"/>
              <w:adjustRightInd w:val="0"/>
              <w:spacing w:line="360" w:lineRule="auto"/>
              <w:ind w:firstLineChars="100" w:firstLine="240"/>
              <w:jc w:val="both"/>
              <w:rPr>
                <w:rFonts w:ascii="Book Antiqua" w:hAnsi="Book Antiqua"/>
              </w:rPr>
            </w:pPr>
            <w:r w:rsidRPr="006B3298">
              <w:rPr>
                <w:rFonts w:ascii="Book Antiqua" w:hAnsi="Book Antiqua"/>
              </w:rPr>
              <w:t>Yes</w:t>
            </w:r>
          </w:p>
        </w:tc>
        <w:tc>
          <w:tcPr>
            <w:tcW w:w="2361" w:type="dxa"/>
          </w:tcPr>
          <w:p w14:paraId="4CC44E14" w14:textId="77777777" w:rsidR="006B3298" w:rsidRPr="006B3298" w:rsidRDefault="006B3298" w:rsidP="006B3298">
            <w:pPr>
              <w:autoSpaceDE w:val="0"/>
              <w:autoSpaceDN w:val="0"/>
              <w:adjustRightInd w:val="0"/>
              <w:spacing w:line="360" w:lineRule="auto"/>
              <w:jc w:val="both"/>
              <w:rPr>
                <w:rFonts w:ascii="Book Antiqua" w:hAnsi="Book Antiqua"/>
                <w:bCs/>
              </w:rPr>
            </w:pPr>
            <w:r w:rsidRPr="006B3298">
              <w:rPr>
                <w:rFonts w:ascii="Book Antiqua" w:hAnsi="Book Antiqua"/>
                <w:bCs/>
              </w:rPr>
              <w:t>29</w:t>
            </w:r>
          </w:p>
        </w:tc>
        <w:tc>
          <w:tcPr>
            <w:tcW w:w="2202" w:type="dxa"/>
          </w:tcPr>
          <w:p w14:paraId="21F420CC" w14:textId="77777777" w:rsidR="006B3298" w:rsidRPr="006B3298" w:rsidRDefault="006B3298" w:rsidP="006B3298">
            <w:pPr>
              <w:autoSpaceDE w:val="0"/>
              <w:autoSpaceDN w:val="0"/>
              <w:adjustRightInd w:val="0"/>
              <w:spacing w:line="360" w:lineRule="auto"/>
              <w:jc w:val="both"/>
              <w:rPr>
                <w:rFonts w:ascii="Book Antiqua" w:hAnsi="Book Antiqua"/>
                <w:bCs/>
              </w:rPr>
            </w:pPr>
            <w:r w:rsidRPr="006B3298">
              <w:rPr>
                <w:rFonts w:ascii="Book Antiqua" w:hAnsi="Book Antiqua"/>
                <w:bCs/>
              </w:rPr>
              <w:t>151</w:t>
            </w:r>
          </w:p>
        </w:tc>
        <w:tc>
          <w:tcPr>
            <w:tcW w:w="1101" w:type="dxa"/>
          </w:tcPr>
          <w:p w14:paraId="2D9AE92F" w14:textId="77777777" w:rsidR="006B3298" w:rsidRPr="006B3298" w:rsidRDefault="006B3298" w:rsidP="006B3298">
            <w:pPr>
              <w:autoSpaceDE w:val="0"/>
              <w:autoSpaceDN w:val="0"/>
              <w:adjustRightInd w:val="0"/>
              <w:spacing w:line="360" w:lineRule="auto"/>
              <w:jc w:val="both"/>
              <w:rPr>
                <w:rFonts w:ascii="Book Antiqua" w:hAnsi="Book Antiqua"/>
                <w:bCs/>
              </w:rPr>
            </w:pPr>
          </w:p>
        </w:tc>
      </w:tr>
      <w:tr w:rsidR="006B3298" w:rsidRPr="006B3298" w14:paraId="5D4F5B75" w14:textId="77777777" w:rsidTr="006B3298">
        <w:tc>
          <w:tcPr>
            <w:tcW w:w="3912" w:type="dxa"/>
          </w:tcPr>
          <w:p w14:paraId="66106866" w14:textId="77777777" w:rsidR="006B3298" w:rsidRPr="006B3298" w:rsidRDefault="006B3298" w:rsidP="006B3298">
            <w:pPr>
              <w:autoSpaceDE w:val="0"/>
              <w:autoSpaceDN w:val="0"/>
              <w:adjustRightInd w:val="0"/>
              <w:spacing w:line="360" w:lineRule="auto"/>
              <w:ind w:firstLineChars="100" w:firstLine="240"/>
              <w:jc w:val="both"/>
              <w:rPr>
                <w:rFonts w:ascii="Book Antiqua" w:hAnsi="Book Antiqua"/>
              </w:rPr>
            </w:pPr>
            <w:r w:rsidRPr="006B3298">
              <w:rPr>
                <w:rFonts w:ascii="Book Antiqua" w:hAnsi="Book Antiqua"/>
              </w:rPr>
              <w:t>No</w:t>
            </w:r>
          </w:p>
        </w:tc>
        <w:tc>
          <w:tcPr>
            <w:tcW w:w="2361" w:type="dxa"/>
          </w:tcPr>
          <w:p w14:paraId="1E81F144" w14:textId="77777777" w:rsidR="006B3298" w:rsidRPr="006B3298" w:rsidRDefault="006B3298" w:rsidP="006B3298">
            <w:pPr>
              <w:autoSpaceDE w:val="0"/>
              <w:autoSpaceDN w:val="0"/>
              <w:adjustRightInd w:val="0"/>
              <w:spacing w:line="360" w:lineRule="auto"/>
              <w:jc w:val="both"/>
              <w:rPr>
                <w:rFonts w:ascii="Book Antiqua" w:hAnsi="Book Antiqua"/>
                <w:bCs/>
              </w:rPr>
            </w:pPr>
            <w:r w:rsidRPr="006B3298">
              <w:rPr>
                <w:rFonts w:ascii="Book Antiqua" w:hAnsi="Book Antiqua"/>
                <w:bCs/>
              </w:rPr>
              <w:t>63</w:t>
            </w:r>
          </w:p>
        </w:tc>
        <w:tc>
          <w:tcPr>
            <w:tcW w:w="2202" w:type="dxa"/>
          </w:tcPr>
          <w:p w14:paraId="7A1179DE" w14:textId="77777777" w:rsidR="006B3298" w:rsidRPr="006B3298" w:rsidRDefault="006B3298" w:rsidP="006B3298">
            <w:pPr>
              <w:autoSpaceDE w:val="0"/>
              <w:autoSpaceDN w:val="0"/>
              <w:adjustRightInd w:val="0"/>
              <w:spacing w:line="360" w:lineRule="auto"/>
              <w:jc w:val="both"/>
              <w:rPr>
                <w:rFonts w:ascii="Book Antiqua" w:hAnsi="Book Antiqua"/>
                <w:bCs/>
              </w:rPr>
            </w:pPr>
            <w:r w:rsidRPr="006B3298">
              <w:rPr>
                <w:rFonts w:ascii="Book Antiqua" w:hAnsi="Book Antiqua"/>
                <w:bCs/>
              </w:rPr>
              <w:t>230</w:t>
            </w:r>
          </w:p>
        </w:tc>
        <w:tc>
          <w:tcPr>
            <w:tcW w:w="1101" w:type="dxa"/>
          </w:tcPr>
          <w:p w14:paraId="0B7D3462" w14:textId="77777777" w:rsidR="006B3298" w:rsidRPr="006B3298" w:rsidRDefault="006B3298" w:rsidP="006B3298">
            <w:pPr>
              <w:autoSpaceDE w:val="0"/>
              <w:autoSpaceDN w:val="0"/>
              <w:adjustRightInd w:val="0"/>
              <w:spacing w:line="360" w:lineRule="auto"/>
              <w:jc w:val="both"/>
              <w:rPr>
                <w:rFonts w:ascii="Book Antiqua" w:hAnsi="Book Antiqua"/>
                <w:bCs/>
              </w:rPr>
            </w:pPr>
          </w:p>
        </w:tc>
      </w:tr>
      <w:tr w:rsidR="006B3298" w:rsidRPr="006B3298" w14:paraId="48328912" w14:textId="77777777" w:rsidTr="006B3298">
        <w:tc>
          <w:tcPr>
            <w:tcW w:w="3912" w:type="dxa"/>
          </w:tcPr>
          <w:p w14:paraId="487478C3" w14:textId="77777777" w:rsidR="006B3298" w:rsidRPr="006B3298" w:rsidRDefault="006B3298" w:rsidP="006B3298">
            <w:pPr>
              <w:autoSpaceDE w:val="0"/>
              <w:autoSpaceDN w:val="0"/>
              <w:adjustRightInd w:val="0"/>
              <w:spacing w:line="360" w:lineRule="auto"/>
              <w:jc w:val="both"/>
              <w:rPr>
                <w:rFonts w:ascii="Book Antiqua" w:hAnsi="Book Antiqua"/>
              </w:rPr>
            </w:pPr>
            <w:r w:rsidRPr="006B3298">
              <w:rPr>
                <w:rFonts w:ascii="Book Antiqua" w:hAnsi="Book Antiqua"/>
              </w:rPr>
              <w:t>Vascular invasion</w:t>
            </w:r>
          </w:p>
        </w:tc>
        <w:tc>
          <w:tcPr>
            <w:tcW w:w="2361" w:type="dxa"/>
          </w:tcPr>
          <w:p w14:paraId="3749A1D7" w14:textId="77777777" w:rsidR="006B3298" w:rsidRPr="006B3298" w:rsidRDefault="006B3298" w:rsidP="006B3298">
            <w:pPr>
              <w:autoSpaceDE w:val="0"/>
              <w:autoSpaceDN w:val="0"/>
              <w:adjustRightInd w:val="0"/>
              <w:spacing w:line="360" w:lineRule="auto"/>
              <w:jc w:val="both"/>
              <w:rPr>
                <w:rFonts w:ascii="Book Antiqua" w:hAnsi="Book Antiqua"/>
                <w:bCs/>
              </w:rPr>
            </w:pPr>
          </w:p>
        </w:tc>
        <w:tc>
          <w:tcPr>
            <w:tcW w:w="2202" w:type="dxa"/>
          </w:tcPr>
          <w:p w14:paraId="1ED27625" w14:textId="77777777" w:rsidR="006B3298" w:rsidRPr="006B3298" w:rsidRDefault="006B3298" w:rsidP="006B3298">
            <w:pPr>
              <w:autoSpaceDE w:val="0"/>
              <w:autoSpaceDN w:val="0"/>
              <w:adjustRightInd w:val="0"/>
              <w:spacing w:line="360" w:lineRule="auto"/>
              <w:jc w:val="both"/>
              <w:rPr>
                <w:rFonts w:ascii="Book Antiqua" w:hAnsi="Book Antiqua"/>
                <w:bCs/>
              </w:rPr>
            </w:pPr>
          </w:p>
        </w:tc>
        <w:tc>
          <w:tcPr>
            <w:tcW w:w="1101" w:type="dxa"/>
          </w:tcPr>
          <w:p w14:paraId="0B0B3665" w14:textId="77777777" w:rsidR="006B3298" w:rsidRPr="006B3298" w:rsidRDefault="006B3298" w:rsidP="006B3298">
            <w:pPr>
              <w:autoSpaceDE w:val="0"/>
              <w:autoSpaceDN w:val="0"/>
              <w:adjustRightInd w:val="0"/>
              <w:spacing w:line="360" w:lineRule="auto"/>
              <w:jc w:val="both"/>
              <w:rPr>
                <w:rFonts w:ascii="Book Antiqua" w:hAnsi="Book Antiqua"/>
                <w:bCs/>
              </w:rPr>
            </w:pPr>
            <w:r w:rsidRPr="006B3298">
              <w:rPr>
                <w:rFonts w:ascii="Book Antiqua" w:hAnsi="Book Antiqua"/>
                <w:bCs/>
              </w:rPr>
              <w:t>0.220</w:t>
            </w:r>
          </w:p>
        </w:tc>
      </w:tr>
      <w:tr w:rsidR="006B3298" w:rsidRPr="006B3298" w14:paraId="0910DF96" w14:textId="77777777" w:rsidTr="006B3298">
        <w:tc>
          <w:tcPr>
            <w:tcW w:w="3912" w:type="dxa"/>
          </w:tcPr>
          <w:p w14:paraId="55C16336" w14:textId="77777777" w:rsidR="006B3298" w:rsidRPr="006B3298" w:rsidRDefault="006B3298" w:rsidP="006B3298">
            <w:pPr>
              <w:autoSpaceDE w:val="0"/>
              <w:autoSpaceDN w:val="0"/>
              <w:adjustRightInd w:val="0"/>
              <w:spacing w:line="360" w:lineRule="auto"/>
              <w:ind w:firstLineChars="100" w:firstLine="240"/>
              <w:jc w:val="both"/>
              <w:rPr>
                <w:rFonts w:ascii="Book Antiqua" w:hAnsi="Book Antiqua"/>
              </w:rPr>
            </w:pPr>
            <w:r w:rsidRPr="006B3298">
              <w:rPr>
                <w:rFonts w:ascii="Book Antiqua" w:hAnsi="Book Antiqua"/>
              </w:rPr>
              <w:t>Yes</w:t>
            </w:r>
          </w:p>
        </w:tc>
        <w:tc>
          <w:tcPr>
            <w:tcW w:w="2361" w:type="dxa"/>
          </w:tcPr>
          <w:p w14:paraId="7707E921" w14:textId="77777777" w:rsidR="006B3298" w:rsidRPr="006B3298" w:rsidRDefault="006B3298" w:rsidP="006B3298">
            <w:pPr>
              <w:autoSpaceDE w:val="0"/>
              <w:autoSpaceDN w:val="0"/>
              <w:adjustRightInd w:val="0"/>
              <w:spacing w:line="360" w:lineRule="auto"/>
              <w:jc w:val="both"/>
              <w:rPr>
                <w:rFonts w:ascii="Book Antiqua" w:hAnsi="Book Antiqua"/>
                <w:bCs/>
              </w:rPr>
            </w:pPr>
            <w:r w:rsidRPr="006B3298">
              <w:rPr>
                <w:rFonts w:ascii="Book Antiqua" w:hAnsi="Book Antiqua"/>
                <w:bCs/>
              </w:rPr>
              <w:t>28</w:t>
            </w:r>
          </w:p>
        </w:tc>
        <w:tc>
          <w:tcPr>
            <w:tcW w:w="2202" w:type="dxa"/>
          </w:tcPr>
          <w:p w14:paraId="05878104" w14:textId="77777777" w:rsidR="006B3298" w:rsidRPr="006B3298" w:rsidRDefault="006B3298" w:rsidP="006B3298">
            <w:pPr>
              <w:autoSpaceDE w:val="0"/>
              <w:autoSpaceDN w:val="0"/>
              <w:adjustRightInd w:val="0"/>
              <w:spacing w:line="360" w:lineRule="auto"/>
              <w:jc w:val="both"/>
              <w:rPr>
                <w:rFonts w:ascii="Book Antiqua" w:hAnsi="Book Antiqua"/>
                <w:bCs/>
              </w:rPr>
            </w:pPr>
            <w:r w:rsidRPr="006B3298">
              <w:rPr>
                <w:rFonts w:ascii="Book Antiqua" w:hAnsi="Book Antiqua"/>
                <w:bCs/>
              </w:rPr>
              <w:t>142</w:t>
            </w:r>
          </w:p>
        </w:tc>
        <w:tc>
          <w:tcPr>
            <w:tcW w:w="1101" w:type="dxa"/>
          </w:tcPr>
          <w:p w14:paraId="3A6D2AD4" w14:textId="77777777" w:rsidR="006B3298" w:rsidRPr="006B3298" w:rsidRDefault="006B3298" w:rsidP="006B3298">
            <w:pPr>
              <w:autoSpaceDE w:val="0"/>
              <w:autoSpaceDN w:val="0"/>
              <w:adjustRightInd w:val="0"/>
              <w:spacing w:line="360" w:lineRule="auto"/>
              <w:jc w:val="both"/>
              <w:rPr>
                <w:rFonts w:ascii="Book Antiqua" w:hAnsi="Book Antiqua"/>
                <w:bCs/>
              </w:rPr>
            </w:pPr>
          </w:p>
        </w:tc>
      </w:tr>
      <w:tr w:rsidR="006B3298" w:rsidRPr="006B3298" w14:paraId="482C8257" w14:textId="77777777" w:rsidTr="006B3298">
        <w:tc>
          <w:tcPr>
            <w:tcW w:w="3912" w:type="dxa"/>
            <w:tcBorders>
              <w:bottom w:val="single" w:sz="4" w:space="0" w:color="auto"/>
            </w:tcBorders>
          </w:tcPr>
          <w:p w14:paraId="675E256D" w14:textId="77777777" w:rsidR="006B3298" w:rsidRPr="006B3298" w:rsidRDefault="006B3298" w:rsidP="006B3298">
            <w:pPr>
              <w:autoSpaceDE w:val="0"/>
              <w:autoSpaceDN w:val="0"/>
              <w:adjustRightInd w:val="0"/>
              <w:spacing w:line="360" w:lineRule="auto"/>
              <w:ind w:firstLineChars="100" w:firstLine="240"/>
              <w:jc w:val="both"/>
              <w:rPr>
                <w:rFonts w:ascii="Book Antiqua" w:hAnsi="Book Antiqua"/>
              </w:rPr>
            </w:pPr>
            <w:r w:rsidRPr="006B3298">
              <w:rPr>
                <w:rFonts w:ascii="Book Antiqua" w:hAnsi="Book Antiqua"/>
              </w:rPr>
              <w:t>No</w:t>
            </w:r>
          </w:p>
        </w:tc>
        <w:tc>
          <w:tcPr>
            <w:tcW w:w="2361" w:type="dxa"/>
            <w:tcBorders>
              <w:bottom w:val="single" w:sz="4" w:space="0" w:color="auto"/>
            </w:tcBorders>
          </w:tcPr>
          <w:p w14:paraId="21CEBFAF" w14:textId="77777777" w:rsidR="006B3298" w:rsidRPr="006B3298" w:rsidRDefault="006B3298" w:rsidP="006B3298">
            <w:pPr>
              <w:autoSpaceDE w:val="0"/>
              <w:autoSpaceDN w:val="0"/>
              <w:adjustRightInd w:val="0"/>
              <w:spacing w:line="360" w:lineRule="auto"/>
              <w:jc w:val="both"/>
              <w:rPr>
                <w:rFonts w:ascii="Book Antiqua" w:hAnsi="Book Antiqua"/>
                <w:bCs/>
              </w:rPr>
            </w:pPr>
            <w:r w:rsidRPr="006B3298">
              <w:rPr>
                <w:rFonts w:ascii="Book Antiqua" w:hAnsi="Book Antiqua"/>
                <w:bCs/>
              </w:rPr>
              <w:t>64</w:t>
            </w:r>
          </w:p>
        </w:tc>
        <w:tc>
          <w:tcPr>
            <w:tcW w:w="2202" w:type="dxa"/>
            <w:tcBorders>
              <w:bottom w:val="single" w:sz="4" w:space="0" w:color="auto"/>
            </w:tcBorders>
          </w:tcPr>
          <w:p w14:paraId="139C646F" w14:textId="77777777" w:rsidR="006B3298" w:rsidRPr="006B3298" w:rsidRDefault="006B3298" w:rsidP="006B3298">
            <w:pPr>
              <w:autoSpaceDE w:val="0"/>
              <w:autoSpaceDN w:val="0"/>
              <w:adjustRightInd w:val="0"/>
              <w:spacing w:line="360" w:lineRule="auto"/>
              <w:jc w:val="both"/>
              <w:rPr>
                <w:rFonts w:ascii="Book Antiqua" w:hAnsi="Book Antiqua"/>
                <w:bCs/>
              </w:rPr>
            </w:pPr>
            <w:r w:rsidRPr="006B3298">
              <w:rPr>
                <w:rFonts w:ascii="Book Antiqua" w:hAnsi="Book Antiqua"/>
                <w:bCs/>
              </w:rPr>
              <w:t>239</w:t>
            </w:r>
          </w:p>
        </w:tc>
        <w:tc>
          <w:tcPr>
            <w:tcW w:w="1101" w:type="dxa"/>
            <w:tcBorders>
              <w:bottom w:val="single" w:sz="4" w:space="0" w:color="auto"/>
            </w:tcBorders>
          </w:tcPr>
          <w:p w14:paraId="71C5B137" w14:textId="77777777" w:rsidR="006B3298" w:rsidRPr="006B3298" w:rsidRDefault="006B3298" w:rsidP="006B3298">
            <w:pPr>
              <w:autoSpaceDE w:val="0"/>
              <w:autoSpaceDN w:val="0"/>
              <w:adjustRightInd w:val="0"/>
              <w:spacing w:line="360" w:lineRule="auto"/>
              <w:jc w:val="both"/>
              <w:rPr>
                <w:rFonts w:ascii="Book Antiqua" w:hAnsi="Book Antiqua"/>
                <w:bCs/>
              </w:rPr>
            </w:pPr>
          </w:p>
        </w:tc>
      </w:tr>
    </w:tbl>
    <w:p w14:paraId="26193D17" w14:textId="037306EC" w:rsidR="00BE47B6" w:rsidRDefault="006B3298">
      <w:pPr>
        <w:spacing w:line="360" w:lineRule="auto"/>
        <w:jc w:val="both"/>
        <w:rPr>
          <w:rFonts w:ascii="Book Antiqua" w:eastAsia="Book Antiqua" w:hAnsi="Book Antiqua" w:cs="Book Antiqua"/>
          <w:color w:val="000000"/>
        </w:rPr>
      </w:pPr>
      <w:r w:rsidRPr="006B3298">
        <w:rPr>
          <w:rFonts w:ascii="Book Antiqua" w:hAnsi="Book Antiqua"/>
          <w:bCs/>
        </w:rPr>
        <w:t>NC-LTG</w:t>
      </w:r>
      <w:r>
        <w:rPr>
          <w:rFonts w:ascii="Book Antiqua" w:hAnsi="Book Antiqua"/>
          <w:bCs/>
        </w:rPr>
        <w:t>: L</w:t>
      </w:r>
      <w:r w:rsidRPr="006B3298">
        <w:rPr>
          <w:rFonts w:ascii="Book Antiqua" w:hAnsi="Book Antiqua"/>
          <w:bCs/>
        </w:rPr>
        <w:t>aparoscopic total gastrectomy after neoadjuvant chemotherapy</w:t>
      </w:r>
      <w:r>
        <w:rPr>
          <w:rFonts w:ascii="Book Antiqua" w:hAnsi="Book Antiqua"/>
          <w:bCs/>
        </w:rPr>
        <w:t xml:space="preserve">; </w:t>
      </w:r>
      <w:r w:rsidRPr="006B3298">
        <w:rPr>
          <w:rFonts w:ascii="Book Antiqua" w:hAnsi="Book Antiqua"/>
          <w:bCs/>
        </w:rPr>
        <w:t>LTG</w:t>
      </w:r>
      <w:r>
        <w:rPr>
          <w:rFonts w:ascii="Book Antiqua" w:hAnsi="Book Antiqua"/>
          <w:bCs/>
        </w:rPr>
        <w:t>: L</w:t>
      </w:r>
      <w:r w:rsidRPr="006B3298">
        <w:rPr>
          <w:rFonts w:ascii="Book Antiqua" w:hAnsi="Book Antiqua"/>
          <w:bCs/>
        </w:rPr>
        <w:t>aparoscopic total gastrectomy</w:t>
      </w:r>
      <w:r>
        <w:rPr>
          <w:rFonts w:ascii="Book Antiqua" w:hAnsi="Book Antiqua"/>
          <w:bCs/>
        </w:rPr>
        <w:t xml:space="preserve">; BMI: Body mass index; ASA: </w:t>
      </w:r>
      <w:r w:rsidRPr="006B3298">
        <w:rPr>
          <w:rFonts w:ascii="Book Antiqua" w:hAnsi="Book Antiqua"/>
          <w:bCs/>
        </w:rPr>
        <w:t>American Society of Anesthesiologists</w:t>
      </w:r>
      <w:r>
        <w:rPr>
          <w:rFonts w:ascii="Book Antiqua" w:hAnsi="Book Antiqua"/>
          <w:bCs/>
        </w:rPr>
        <w:t xml:space="preserve">; </w:t>
      </w:r>
      <w:r w:rsidR="00BE47B6" w:rsidRPr="00616F4C">
        <w:rPr>
          <w:rFonts w:ascii="Book Antiqua" w:eastAsia="Malgun Gothic" w:hAnsi="Book Antiqua"/>
        </w:rPr>
        <w:t xml:space="preserve">IQR: </w:t>
      </w:r>
      <w:r w:rsidR="00BE47B6" w:rsidRPr="00616F4C">
        <w:rPr>
          <w:rFonts w:ascii="Book Antiqua" w:eastAsia="Book Antiqua" w:hAnsi="Book Antiqua" w:cs="Book Antiqua"/>
          <w:color w:val="000000"/>
        </w:rPr>
        <w:t>Int</w:t>
      </w:r>
      <w:r w:rsidR="00BE47B6" w:rsidRPr="00616F4C">
        <w:rPr>
          <w:rFonts w:ascii="Book Antiqua" w:eastAsia="Book Antiqua" w:hAnsi="Book Antiqua" w:cs="Book Antiqua"/>
          <w:color w:val="000000"/>
        </w:rPr>
        <w:t>erquarti</w:t>
      </w:r>
      <w:r w:rsidR="00BE47B6" w:rsidRPr="00616F4C">
        <w:rPr>
          <w:rFonts w:ascii="Book Antiqua" w:eastAsia="Book Antiqua" w:hAnsi="Book Antiqua" w:cs="Book Antiqua"/>
          <w:color w:val="000000"/>
        </w:rPr>
        <w:t>le range;</w:t>
      </w:r>
      <w:r w:rsidR="00BE47B6">
        <w:rPr>
          <w:rFonts w:ascii="Book Antiqua" w:eastAsia="Book Antiqua" w:hAnsi="Book Antiqua" w:cs="Book Antiqua"/>
          <w:color w:val="000000"/>
        </w:rPr>
        <w:t xml:space="preserve"> </w:t>
      </w:r>
      <w:r>
        <w:rPr>
          <w:rFonts w:ascii="Book Antiqua" w:hAnsi="Book Antiqua"/>
          <w:bCs/>
        </w:rPr>
        <w:t xml:space="preserve">TNM: </w:t>
      </w:r>
      <w:r w:rsidRPr="00616F4C">
        <w:rPr>
          <w:rFonts w:ascii="Book Antiqua" w:eastAsia="Book Antiqua" w:hAnsi="Book Antiqua" w:cs="Book Antiqua"/>
          <w:color w:val="000000"/>
        </w:rPr>
        <w:t>Tumor-node-metastasis</w:t>
      </w:r>
      <w:r>
        <w:rPr>
          <w:rFonts w:ascii="Book Antiqua" w:eastAsia="Book Antiqua" w:hAnsi="Book Antiqua" w:cs="Book Antiqua"/>
          <w:color w:val="000000"/>
        </w:rPr>
        <w:t>.</w:t>
      </w:r>
    </w:p>
    <w:p w14:paraId="35B6C689" w14:textId="36392D33" w:rsidR="00BE47B6" w:rsidRDefault="00BE47B6">
      <w:pPr>
        <w:spacing w:line="360" w:lineRule="auto"/>
        <w:jc w:val="both"/>
        <w:rPr>
          <w:rFonts w:ascii="Book Antiqua" w:eastAsia="Book Antiqua" w:hAnsi="Book Antiqua" w:cs="Book Antiqua"/>
          <w:b/>
          <w:color w:val="000000"/>
        </w:rPr>
      </w:pPr>
      <w:r>
        <w:rPr>
          <w:rFonts w:ascii="Book Antiqua" w:eastAsia="Book Antiqua" w:hAnsi="Book Antiqua" w:cs="Book Antiqua"/>
          <w:color w:val="000000"/>
        </w:rPr>
        <w:br w:type="page"/>
      </w:r>
      <w:r w:rsidRPr="00BE47B6">
        <w:rPr>
          <w:rFonts w:ascii="Book Antiqua" w:hAnsi="Book Antiqua"/>
          <w:b/>
        </w:rPr>
        <w:lastRenderedPageBreak/>
        <w:t>Table 2 Baseline characteristics of laparoscopic total gastrectomy after neoadjuvant chemotherapy group an</w:t>
      </w:r>
      <w:r w:rsidRPr="00BE47B6">
        <w:rPr>
          <w:rFonts w:ascii="Book Antiqua" w:hAnsi="Book Antiqua"/>
          <w:b/>
        </w:rPr>
        <w:t xml:space="preserve">d laparoscopic total gastrectomy group after </w:t>
      </w:r>
      <w:r w:rsidRPr="00BE47B6">
        <w:rPr>
          <w:rFonts w:ascii="Book Antiqua" w:eastAsia="Book Antiqua" w:hAnsi="Book Antiqua" w:cs="Book Antiqua"/>
          <w:b/>
          <w:color w:val="000000"/>
        </w:rPr>
        <w:t>prope</w:t>
      </w:r>
      <w:r w:rsidRPr="006B3298">
        <w:rPr>
          <w:rFonts w:ascii="Book Antiqua" w:eastAsia="Book Antiqua" w:hAnsi="Book Antiqua" w:cs="Book Antiqua"/>
          <w:b/>
          <w:color w:val="000000"/>
        </w:rPr>
        <w:t>nsity-score matching</w:t>
      </w:r>
    </w:p>
    <w:tbl>
      <w:tblPr>
        <w:tblW w:w="5000" w:type="pct"/>
        <w:tblLayout w:type="fixed"/>
        <w:tblLook w:val="04A0" w:firstRow="1" w:lastRow="0" w:firstColumn="1" w:lastColumn="0" w:noHBand="0" w:noVBand="1"/>
      </w:tblPr>
      <w:tblGrid>
        <w:gridCol w:w="4001"/>
        <w:gridCol w:w="2225"/>
        <w:gridCol w:w="1781"/>
        <w:gridCol w:w="1353"/>
      </w:tblGrid>
      <w:tr w:rsidR="00BE47B6" w:rsidRPr="00BE47B6" w14:paraId="028AC9DB" w14:textId="77777777" w:rsidTr="00564E81">
        <w:tc>
          <w:tcPr>
            <w:tcW w:w="4097" w:type="dxa"/>
            <w:tcBorders>
              <w:top w:val="single" w:sz="4" w:space="0" w:color="auto"/>
              <w:bottom w:val="single" w:sz="4" w:space="0" w:color="auto"/>
            </w:tcBorders>
            <w:hideMark/>
          </w:tcPr>
          <w:p w14:paraId="19AB981E" w14:textId="6EDD4B45" w:rsidR="00BE47B6" w:rsidRPr="00BE47B6" w:rsidRDefault="00BE47B6" w:rsidP="00BE47B6">
            <w:pPr>
              <w:autoSpaceDE w:val="0"/>
              <w:autoSpaceDN w:val="0"/>
              <w:adjustRightInd w:val="0"/>
              <w:spacing w:line="360" w:lineRule="auto"/>
              <w:jc w:val="both"/>
              <w:rPr>
                <w:rFonts w:ascii="Book Antiqua" w:hAnsi="Book Antiqua"/>
                <w:b/>
              </w:rPr>
            </w:pPr>
            <w:r w:rsidRPr="00BE47B6">
              <w:rPr>
                <w:rFonts w:ascii="Book Antiqua" w:hAnsi="Book Antiqua"/>
                <w:b/>
              </w:rPr>
              <w:t>Clinical characteristic</w:t>
            </w:r>
          </w:p>
        </w:tc>
        <w:tc>
          <w:tcPr>
            <w:tcW w:w="2276" w:type="dxa"/>
            <w:tcBorders>
              <w:top w:val="single" w:sz="4" w:space="0" w:color="auto"/>
              <w:bottom w:val="single" w:sz="4" w:space="0" w:color="auto"/>
            </w:tcBorders>
            <w:hideMark/>
          </w:tcPr>
          <w:p w14:paraId="66F77A08" w14:textId="78A91187" w:rsidR="00BE47B6" w:rsidRPr="00BE47B6" w:rsidRDefault="00BE47B6" w:rsidP="00BE47B6">
            <w:pPr>
              <w:autoSpaceDE w:val="0"/>
              <w:autoSpaceDN w:val="0"/>
              <w:adjustRightInd w:val="0"/>
              <w:spacing w:line="360" w:lineRule="auto"/>
              <w:jc w:val="both"/>
              <w:rPr>
                <w:rFonts w:ascii="Book Antiqua" w:hAnsi="Book Antiqua"/>
                <w:b/>
              </w:rPr>
            </w:pPr>
            <w:r w:rsidRPr="00BE47B6">
              <w:rPr>
                <w:rFonts w:ascii="Book Antiqua" w:hAnsi="Book Antiqua"/>
                <w:b/>
              </w:rPr>
              <w:t>NC-LTG group</w:t>
            </w:r>
            <w:r>
              <w:rPr>
                <w:rFonts w:ascii="Book Antiqua" w:hAnsi="Book Antiqua" w:hint="eastAsia"/>
                <w:b/>
                <w:lang w:eastAsia="zh-CN"/>
              </w:rPr>
              <w:t xml:space="preserve"> </w:t>
            </w:r>
            <w:r>
              <w:rPr>
                <w:rFonts w:ascii="Book Antiqua" w:hAnsi="Book Antiqua"/>
                <w:b/>
                <w:lang w:eastAsia="zh-CN"/>
              </w:rPr>
              <w:t>(</w:t>
            </w:r>
            <w:r w:rsidRPr="00BE47B6">
              <w:rPr>
                <w:rFonts w:ascii="Book Antiqua" w:hAnsi="Book Antiqua"/>
                <w:b/>
                <w:i/>
                <w:iCs/>
              </w:rPr>
              <w:t>n</w:t>
            </w:r>
            <w:r>
              <w:rPr>
                <w:rFonts w:ascii="Book Antiqua" w:hAnsi="Book Antiqua"/>
                <w:b/>
              </w:rPr>
              <w:t xml:space="preserve"> </w:t>
            </w:r>
            <w:r w:rsidRPr="00BE47B6">
              <w:rPr>
                <w:rFonts w:ascii="Book Antiqua" w:hAnsi="Book Antiqua"/>
                <w:b/>
              </w:rPr>
              <w:t>=</w:t>
            </w:r>
            <w:r>
              <w:rPr>
                <w:rFonts w:ascii="Book Antiqua" w:hAnsi="Book Antiqua"/>
                <w:b/>
              </w:rPr>
              <w:t xml:space="preserve"> </w:t>
            </w:r>
            <w:r w:rsidRPr="00BE47B6">
              <w:rPr>
                <w:rFonts w:ascii="Book Antiqua" w:hAnsi="Book Antiqua"/>
                <w:b/>
              </w:rPr>
              <w:t>73</w:t>
            </w:r>
            <w:r>
              <w:rPr>
                <w:rFonts w:ascii="Book Antiqua" w:hAnsi="Book Antiqua"/>
                <w:b/>
              </w:rPr>
              <w:t>)</w:t>
            </w:r>
          </w:p>
        </w:tc>
        <w:tc>
          <w:tcPr>
            <w:tcW w:w="1821" w:type="dxa"/>
            <w:tcBorders>
              <w:top w:val="single" w:sz="4" w:space="0" w:color="auto"/>
              <w:bottom w:val="single" w:sz="4" w:space="0" w:color="auto"/>
            </w:tcBorders>
            <w:hideMark/>
          </w:tcPr>
          <w:p w14:paraId="3F117B85" w14:textId="43506E6E" w:rsidR="00BE47B6" w:rsidRPr="00BE47B6" w:rsidRDefault="00BE47B6" w:rsidP="00BE47B6">
            <w:pPr>
              <w:autoSpaceDE w:val="0"/>
              <w:autoSpaceDN w:val="0"/>
              <w:adjustRightInd w:val="0"/>
              <w:spacing w:line="360" w:lineRule="auto"/>
              <w:jc w:val="both"/>
              <w:rPr>
                <w:rFonts w:ascii="Book Antiqua" w:hAnsi="Book Antiqua"/>
                <w:b/>
              </w:rPr>
            </w:pPr>
            <w:r w:rsidRPr="00BE47B6">
              <w:rPr>
                <w:rFonts w:ascii="Book Antiqua" w:hAnsi="Book Antiqua"/>
                <w:b/>
              </w:rPr>
              <w:t>LTG group</w:t>
            </w:r>
            <w:r>
              <w:rPr>
                <w:rFonts w:ascii="Book Antiqua" w:hAnsi="Book Antiqua" w:hint="eastAsia"/>
                <w:b/>
                <w:lang w:eastAsia="zh-CN"/>
              </w:rPr>
              <w:t xml:space="preserve"> </w:t>
            </w:r>
            <w:r>
              <w:rPr>
                <w:rFonts w:ascii="Book Antiqua" w:hAnsi="Book Antiqua"/>
                <w:b/>
                <w:lang w:eastAsia="zh-CN"/>
              </w:rPr>
              <w:t>(</w:t>
            </w:r>
            <w:r w:rsidRPr="00BE47B6">
              <w:rPr>
                <w:rFonts w:ascii="Book Antiqua" w:hAnsi="Book Antiqua"/>
                <w:b/>
                <w:i/>
                <w:iCs/>
              </w:rPr>
              <w:t>n</w:t>
            </w:r>
            <w:r>
              <w:rPr>
                <w:rFonts w:ascii="Book Antiqua" w:hAnsi="Book Antiqua"/>
                <w:b/>
              </w:rPr>
              <w:t xml:space="preserve"> </w:t>
            </w:r>
            <w:r w:rsidRPr="00BE47B6">
              <w:rPr>
                <w:rFonts w:ascii="Book Antiqua" w:hAnsi="Book Antiqua"/>
                <w:b/>
              </w:rPr>
              <w:t>=</w:t>
            </w:r>
            <w:r>
              <w:rPr>
                <w:rFonts w:ascii="Book Antiqua" w:hAnsi="Book Antiqua"/>
                <w:b/>
              </w:rPr>
              <w:t xml:space="preserve"> </w:t>
            </w:r>
            <w:r w:rsidRPr="00BE47B6">
              <w:rPr>
                <w:rFonts w:ascii="Book Antiqua" w:hAnsi="Book Antiqua"/>
                <w:b/>
              </w:rPr>
              <w:t>73</w:t>
            </w:r>
            <w:r>
              <w:rPr>
                <w:rFonts w:ascii="Book Antiqua" w:hAnsi="Book Antiqua"/>
                <w:b/>
              </w:rPr>
              <w:t>)</w:t>
            </w:r>
          </w:p>
        </w:tc>
        <w:tc>
          <w:tcPr>
            <w:tcW w:w="1382" w:type="dxa"/>
            <w:tcBorders>
              <w:top w:val="single" w:sz="4" w:space="0" w:color="auto"/>
              <w:bottom w:val="single" w:sz="4" w:space="0" w:color="auto"/>
            </w:tcBorders>
            <w:hideMark/>
          </w:tcPr>
          <w:p w14:paraId="1CBC6566" w14:textId="1DED3C37" w:rsidR="00BE47B6" w:rsidRPr="00BE47B6" w:rsidRDefault="00BE47B6" w:rsidP="00BE47B6">
            <w:pPr>
              <w:autoSpaceDE w:val="0"/>
              <w:autoSpaceDN w:val="0"/>
              <w:adjustRightInd w:val="0"/>
              <w:spacing w:line="360" w:lineRule="auto"/>
              <w:jc w:val="both"/>
              <w:rPr>
                <w:rFonts w:ascii="Book Antiqua" w:hAnsi="Book Antiqua"/>
                <w:b/>
              </w:rPr>
            </w:pPr>
            <w:r w:rsidRPr="00BE47B6">
              <w:rPr>
                <w:rFonts w:ascii="Book Antiqua" w:hAnsi="Book Antiqua"/>
                <w:b/>
                <w:i/>
                <w:iCs/>
              </w:rPr>
              <w:t>P</w:t>
            </w:r>
            <w:r w:rsidRPr="00BE47B6">
              <w:rPr>
                <w:rFonts w:ascii="Book Antiqua" w:hAnsi="Book Antiqua"/>
                <w:b/>
              </w:rPr>
              <w:t xml:space="preserve"> </w:t>
            </w:r>
            <w:r>
              <w:rPr>
                <w:rFonts w:ascii="Book Antiqua" w:hAnsi="Book Antiqua"/>
                <w:b/>
              </w:rPr>
              <w:t>v</w:t>
            </w:r>
            <w:r w:rsidRPr="00BE47B6">
              <w:rPr>
                <w:rFonts w:ascii="Book Antiqua" w:hAnsi="Book Antiqua"/>
                <w:b/>
              </w:rPr>
              <w:t>alue</w:t>
            </w:r>
          </w:p>
        </w:tc>
      </w:tr>
      <w:tr w:rsidR="00BE47B6" w:rsidRPr="00BE47B6" w14:paraId="2F0E42FB" w14:textId="77777777" w:rsidTr="00564E81">
        <w:tc>
          <w:tcPr>
            <w:tcW w:w="4097" w:type="dxa"/>
            <w:tcBorders>
              <w:top w:val="single" w:sz="4" w:space="0" w:color="auto"/>
            </w:tcBorders>
          </w:tcPr>
          <w:p w14:paraId="216E9B32" w14:textId="77777777" w:rsidR="00BE47B6" w:rsidRPr="00564E81" w:rsidRDefault="00BE47B6" w:rsidP="00BE47B6">
            <w:pPr>
              <w:autoSpaceDE w:val="0"/>
              <w:autoSpaceDN w:val="0"/>
              <w:adjustRightInd w:val="0"/>
              <w:spacing w:line="360" w:lineRule="auto"/>
              <w:jc w:val="both"/>
              <w:rPr>
                <w:rFonts w:ascii="Book Antiqua" w:hAnsi="Book Antiqua"/>
              </w:rPr>
            </w:pPr>
            <w:r w:rsidRPr="00564E81">
              <w:rPr>
                <w:rFonts w:ascii="Book Antiqua" w:hAnsi="Book Antiqua"/>
              </w:rPr>
              <w:t>Sex</w:t>
            </w:r>
          </w:p>
        </w:tc>
        <w:tc>
          <w:tcPr>
            <w:tcW w:w="2276" w:type="dxa"/>
            <w:tcBorders>
              <w:top w:val="single" w:sz="4" w:space="0" w:color="auto"/>
            </w:tcBorders>
          </w:tcPr>
          <w:p w14:paraId="2B448F54" w14:textId="77777777" w:rsidR="00BE47B6" w:rsidRPr="00BE47B6" w:rsidRDefault="00BE47B6" w:rsidP="00BE47B6">
            <w:pPr>
              <w:autoSpaceDE w:val="0"/>
              <w:autoSpaceDN w:val="0"/>
              <w:adjustRightInd w:val="0"/>
              <w:spacing w:line="360" w:lineRule="auto"/>
              <w:jc w:val="both"/>
              <w:rPr>
                <w:rFonts w:ascii="Book Antiqua" w:hAnsi="Book Antiqua"/>
                <w:bCs/>
              </w:rPr>
            </w:pPr>
          </w:p>
        </w:tc>
        <w:tc>
          <w:tcPr>
            <w:tcW w:w="1821" w:type="dxa"/>
            <w:tcBorders>
              <w:top w:val="single" w:sz="4" w:space="0" w:color="auto"/>
            </w:tcBorders>
          </w:tcPr>
          <w:p w14:paraId="003B62E9" w14:textId="77777777" w:rsidR="00BE47B6" w:rsidRPr="00BE47B6" w:rsidRDefault="00BE47B6" w:rsidP="00BE47B6">
            <w:pPr>
              <w:autoSpaceDE w:val="0"/>
              <w:autoSpaceDN w:val="0"/>
              <w:adjustRightInd w:val="0"/>
              <w:spacing w:line="360" w:lineRule="auto"/>
              <w:jc w:val="both"/>
              <w:rPr>
                <w:rFonts w:ascii="Book Antiqua" w:hAnsi="Book Antiqua"/>
                <w:bCs/>
              </w:rPr>
            </w:pPr>
          </w:p>
        </w:tc>
        <w:tc>
          <w:tcPr>
            <w:tcW w:w="1382" w:type="dxa"/>
            <w:tcBorders>
              <w:top w:val="single" w:sz="4" w:space="0" w:color="auto"/>
            </w:tcBorders>
          </w:tcPr>
          <w:p w14:paraId="014E2C83" w14:textId="77777777" w:rsidR="00BE47B6" w:rsidRPr="00BE47B6" w:rsidRDefault="00BE47B6" w:rsidP="00BE47B6">
            <w:pPr>
              <w:autoSpaceDE w:val="0"/>
              <w:autoSpaceDN w:val="0"/>
              <w:adjustRightInd w:val="0"/>
              <w:spacing w:line="360" w:lineRule="auto"/>
              <w:jc w:val="both"/>
              <w:rPr>
                <w:rFonts w:ascii="Book Antiqua" w:hAnsi="Book Antiqua"/>
                <w:bCs/>
              </w:rPr>
            </w:pPr>
            <w:r w:rsidRPr="00BE47B6">
              <w:rPr>
                <w:rFonts w:ascii="Book Antiqua" w:hAnsi="Book Antiqua"/>
                <w:bCs/>
              </w:rPr>
              <w:t>0.843</w:t>
            </w:r>
          </w:p>
        </w:tc>
      </w:tr>
      <w:tr w:rsidR="00BE47B6" w:rsidRPr="00BE47B6" w14:paraId="6A0B0BE8" w14:textId="77777777" w:rsidTr="00564E81">
        <w:tc>
          <w:tcPr>
            <w:tcW w:w="4097" w:type="dxa"/>
          </w:tcPr>
          <w:p w14:paraId="512C7189" w14:textId="77777777" w:rsidR="00BE47B6" w:rsidRPr="00564E81" w:rsidRDefault="00BE47B6" w:rsidP="00BE47B6">
            <w:pPr>
              <w:autoSpaceDE w:val="0"/>
              <w:autoSpaceDN w:val="0"/>
              <w:adjustRightInd w:val="0"/>
              <w:spacing w:line="360" w:lineRule="auto"/>
              <w:ind w:firstLineChars="100" w:firstLine="240"/>
              <w:jc w:val="both"/>
              <w:rPr>
                <w:rFonts w:ascii="Book Antiqua" w:hAnsi="Book Antiqua"/>
                <w:iCs/>
              </w:rPr>
            </w:pPr>
            <w:r w:rsidRPr="00564E81">
              <w:rPr>
                <w:rFonts w:ascii="Book Antiqua" w:hAnsi="Book Antiqua"/>
                <w:iCs/>
              </w:rPr>
              <w:t>Male</w:t>
            </w:r>
          </w:p>
        </w:tc>
        <w:tc>
          <w:tcPr>
            <w:tcW w:w="2276" w:type="dxa"/>
          </w:tcPr>
          <w:p w14:paraId="310C6578" w14:textId="77777777" w:rsidR="00BE47B6" w:rsidRPr="00BE47B6" w:rsidRDefault="00BE47B6" w:rsidP="00564E81">
            <w:pPr>
              <w:autoSpaceDE w:val="0"/>
              <w:autoSpaceDN w:val="0"/>
              <w:adjustRightInd w:val="0"/>
              <w:spacing w:line="360" w:lineRule="auto"/>
              <w:jc w:val="both"/>
              <w:rPr>
                <w:rFonts w:ascii="Book Antiqua" w:hAnsi="Book Antiqua"/>
                <w:bCs/>
              </w:rPr>
            </w:pPr>
            <w:r w:rsidRPr="00BE47B6">
              <w:rPr>
                <w:rFonts w:ascii="Book Antiqua" w:hAnsi="Book Antiqua"/>
                <w:bCs/>
              </w:rPr>
              <w:t>57</w:t>
            </w:r>
          </w:p>
        </w:tc>
        <w:tc>
          <w:tcPr>
            <w:tcW w:w="1821" w:type="dxa"/>
          </w:tcPr>
          <w:p w14:paraId="439D781F" w14:textId="77777777" w:rsidR="00BE47B6" w:rsidRPr="00BE47B6" w:rsidRDefault="00BE47B6" w:rsidP="00564E81">
            <w:pPr>
              <w:autoSpaceDE w:val="0"/>
              <w:autoSpaceDN w:val="0"/>
              <w:adjustRightInd w:val="0"/>
              <w:spacing w:line="360" w:lineRule="auto"/>
              <w:jc w:val="both"/>
              <w:rPr>
                <w:rFonts w:ascii="Book Antiqua" w:hAnsi="Book Antiqua"/>
                <w:bCs/>
              </w:rPr>
            </w:pPr>
            <w:r w:rsidRPr="00BE47B6">
              <w:rPr>
                <w:rFonts w:ascii="Book Antiqua" w:hAnsi="Book Antiqua"/>
                <w:bCs/>
              </w:rPr>
              <w:t>56</w:t>
            </w:r>
          </w:p>
        </w:tc>
        <w:tc>
          <w:tcPr>
            <w:tcW w:w="1382" w:type="dxa"/>
          </w:tcPr>
          <w:p w14:paraId="0B161AB3" w14:textId="77777777" w:rsidR="00BE47B6" w:rsidRPr="00BE47B6" w:rsidRDefault="00BE47B6" w:rsidP="00BE47B6">
            <w:pPr>
              <w:autoSpaceDE w:val="0"/>
              <w:autoSpaceDN w:val="0"/>
              <w:adjustRightInd w:val="0"/>
              <w:spacing w:line="360" w:lineRule="auto"/>
              <w:jc w:val="both"/>
              <w:rPr>
                <w:rFonts w:ascii="Book Antiqua" w:hAnsi="Book Antiqua"/>
                <w:bCs/>
              </w:rPr>
            </w:pPr>
          </w:p>
        </w:tc>
      </w:tr>
      <w:tr w:rsidR="00BE47B6" w:rsidRPr="00BE47B6" w14:paraId="00267134" w14:textId="77777777" w:rsidTr="00564E81">
        <w:tc>
          <w:tcPr>
            <w:tcW w:w="4097" w:type="dxa"/>
          </w:tcPr>
          <w:p w14:paraId="44D4BD0A" w14:textId="77777777" w:rsidR="00BE47B6" w:rsidRPr="00564E81" w:rsidRDefault="00BE47B6" w:rsidP="00BE47B6">
            <w:pPr>
              <w:autoSpaceDE w:val="0"/>
              <w:autoSpaceDN w:val="0"/>
              <w:adjustRightInd w:val="0"/>
              <w:spacing w:line="360" w:lineRule="auto"/>
              <w:ind w:firstLineChars="100" w:firstLine="240"/>
              <w:jc w:val="both"/>
              <w:rPr>
                <w:rFonts w:ascii="Book Antiqua" w:hAnsi="Book Antiqua"/>
              </w:rPr>
            </w:pPr>
            <w:r w:rsidRPr="00564E81">
              <w:rPr>
                <w:rFonts w:ascii="Book Antiqua" w:hAnsi="Book Antiqua"/>
              </w:rPr>
              <w:t>Female</w:t>
            </w:r>
          </w:p>
        </w:tc>
        <w:tc>
          <w:tcPr>
            <w:tcW w:w="2276" w:type="dxa"/>
          </w:tcPr>
          <w:p w14:paraId="306508D8" w14:textId="77777777" w:rsidR="00BE47B6" w:rsidRPr="00BE47B6" w:rsidRDefault="00BE47B6" w:rsidP="00564E81">
            <w:pPr>
              <w:autoSpaceDE w:val="0"/>
              <w:autoSpaceDN w:val="0"/>
              <w:adjustRightInd w:val="0"/>
              <w:spacing w:line="360" w:lineRule="auto"/>
              <w:jc w:val="both"/>
              <w:rPr>
                <w:rFonts w:ascii="Book Antiqua" w:hAnsi="Book Antiqua"/>
                <w:bCs/>
              </w:rPr>
            </w:pPr>
            <w:r w:rsidRPr="00BE47B6">
              <w:rPr>
                <w:rFonts w:ascii="Book Antiqua" w:hAnsi="Book Antiqua"/>
                <w:bCs/>
              </w:rPr>
              <w:t>16</w:t>
            </w:r>
          </w:p>
        </w:tc>
        <w:tc>
          <w:tcPr>
            <w:tcW w:w="1821" w:type="dxa"/>
          </w:tcPr>
          <w:p w14:paraId="2F1102A3" w14:textId="77777777" w:rsidR="00BE47B6" w:rsidRPr="00BE47B6" w:rsidRDefault="00BE47B6" w:rsidP="00564E81">
            <w:pPr>
              <w:autoSpaceDE w:val="0"/>
              <w:autoSpaceDN w:val="0"/>
              <w:adjustRightInd w:val="0"/>
              <w:spacing w:line="360" w:lineRule="auto"/>
              <w:jc w:val="both"/>
              <w:rPr>
                <w:rFonts w:ascii="Book Antiqua" w:hAnsi="Book Antiqua"/>
                <w:bCs/>
              </w:rPr>
            </w:pPr>
            <w:r w:rsidRPr="00BE47B6">
              <w:rPr>
                <w:rFonts w:ascii="Book Antiqua" w:hAnsi="Book Antiqua"/>
                <w:bCs/>
              </w:rPr>
              <w:t>17</w:t>
            </w:r>
          </w:p>
        </w:tc>
        <w:tc>
          <w:tcPr>
            <w:tcW w:w="1382" w:type="dxa"/>
          </w:tcPr>
          <w:p w14:paraId="3A9EFB96" w14:textId="77777777" w:rsidR="00BE47B6" w:rsidRPr="00BE47B6" w:rsidRDefault="00BE47B6" w:rsidP="00BE47B6">
            <w:pPr>
              <w:autoSpaceDE w:val="0"/>
              <w:autoSpaceDN w:val="0"/>
              <w:adjustRightInd w:val="0"/>
              <w:spacing w:line="360" w:lineRule="auto"/>
              <w:jc w:val="both"/>
              <w:rPr>
                <w:rFonts w:ascii="Book Antiqua" w:hAnsi="Book Antiqua"/>
                <w:bCs/>
              </w:rPr>
            </w:pPr>
          </w:p>
        </w:tc>
      </w:tr>
      <w:tr w:rsidR="00BE47B6" w:rsidRPr="00BE47B6" w14:paraId="66602258" w14:textId="77777777" w:rsidTr="00564E81">
        <w:tc>
          <w:tcPr>
            <w:tcW w:w="4097" w:type="dxa"/>
          </w:tcPr>
          <w:p w14:paraId="5DD184D9" w14:textId="345E6CE4" w:rsidR="00BE47B6" w:rsidRPr="00564E81" w:rsidRDefault="00BE47B6" w:rsidP="00BE47B6">
            <w:pPr>
              <w:autoSpaceDE w:val="0"/>
              <w:autoSpaceDN w:val="0"/>
              <w:adjustRightInd w:val="0"/>
              <w:spacing w:line="360" w:lineRule="auto"/>
              <w:jc w:val="both"/>
              <w:rPr>
                <w:rFonts w:ascii="Book Antiqua" w:hAnsi="Book Antiqua"/>
              </w:rPr>
            </w:pPr>
            <w:r w:rsidRPr="00564E81">
              <w:rPr>
                <w:rFonts w:ascii="Book Antiqua" w:hAnsi="Book Antiqua"/>
              </w:rPr>
              <w:t>Age (</w:t>
            </w:r>
            <w:proofErr w:type="spellStart"/>
            <w:r w:rsidRPr="00564E81">
              <w:rPr>
                <w:rFonts w:ascii="Book Antiqua" w:hAnsi="Book Antiqua"/>
              </w:rPr>
              <w:t>yr</w:t>
            </w:r>
            <w:proofErr w:type="spellEnd"/>
            <w:r w:rsidRPr="00564E81">
              <w:rPr>
                <w:rFonts w:ascii="Book Antiqua" w:hAnsi="Book Antiqua"/>
              </w:rPr>
              <w:t>, mean ± SD)</w:t>
            </w:r>
          </w:p>
        </w:tc>
        <w:tc>
          <w:tcPr>
            <w:tcW w:w="2276" w:type="dxa"/>
          </w:tcPr>
          <w:p w14:paraId="49E25213" w14:textId="44FB4A3C" w:rsidR="00BE47B6" w:rsidRPr="00BE47B6" w:rsidRDefault="00BE47B6" w:rsidP="00564E81">
            <w:pPr>
              <w:autoSpaceDE w:val="0"/>
              <w:autoSpaceDN w:val="0"/>
              <w:adjustRightInd w:val="0"/>
              <w:spacing w:line="360" w:lineRule="auto"/>
              <w:jc w:val="both"/>
              <w:rPr>
                <w:rFonts w:ascii="Book Antiqua" w:hAnsi="Book Antiqua"/>
                <w:bCs/>
              </w:rPr>
            </w:pPr>
            <w:r w:rsidRPr="00BE47B6">
              <w:rPr>
                <w:rFonts w:ascii="Book Antiqua" w:hAnsi="Book Antiqua"/>
                <w:bCs/>
              </w:rPr>
              <w:t>59.56</w:t>
            </w:r>
            <w:r w:rsidR="00564E81">
              <w:rPr>
                <w:rFonts w:ascii="Book Antiqua" w:hAnsi="Book Antiqua"/>
                <w:bCs/>
              </w:rPr>
              <w:t xml:space="preserve"> </w:t>
            </w:r>
            <w:r w:rsidRPr="00BE47B6">
              <w:rPr>
                <w:rFonts w:ascii="Book Antiqua" w:hAnsi="Book Antiqua"/>
                <w:bCs/>
              </w:rPr>
              <w:t>±</w:t>
            </w:r>
            <w:r w:rsidR="00564E81">
              <w:rPr>
                <w:rFonts w:ascii="Book Antiqua" w:hAnsi="Book Antiqua"/>
                <w:bCs/>
              </w:rPr>
              <w:t xml:space="preserve"> </w:t>
            </w:r>
            <w:r w:rsidRPr="00BE47B6">
              <w:rPr>
                <w:rFonts w:ascii="Book Antiqua" w:hAnsi="Book Antiqua"/>
                <w:bCs/>
              </w:rPr>
              <w:t>10.23</w:t>
            </w:r>
          </w:p>
        </w:tc>
        <w:tc>
          <w:tcPr>
            <w:tcW w:w="1821" w:type="dxa"/>
          </w:tcPr>
          <w:p w14:paraId="0A737195" w14:textId="54E868C2" w:rsidR="00BE47B6" w:rsidRPr="00BE47B6" w:rsidRDefault="00BE47B6" w:rsidP="00564E81">
            <w:pPr>
              <w:autoSpaceDE w:val="0"/>
              <w:autoSpaceDN w:val="0"/>
              <w:adjustRightInd w:val="0"/>
              <w:spacing w:line="360" w:lineRule="auto"/>
              <w:jc w:val="both"/>
              <w:rPr>
                <w:rFonts w:ascii="Book Antiqua" w:hAnsi="Book Antiqua"/>
                <w:bCs/>
              </w:rPr>
            </w:pPr>
            <w:r w:rsidRPr="00BE47B6">
              <w:rPr>
                <w:rFonts w:ascii="Book Antiqua" w:hAnsi="Book Antiqua"/>
                <w:bCs/>
              </w:rPr>
              <w:t>58.48</w:t>
            </w:r>
            <w:r w:rsidR="00564E81">
              <w:rPr>
                <w:rFonts w:ascii="Book Antiqua" w:hAnsi="Book Antiqua"/>
                <w:bCs/>
              </w:rPr>
              <w:t xml:space="preserve"> </w:t>
            </w:r>
            <w:r w:rsidRPr="00BE47B6">
              <w:rPr>
                <w:rFonts w:ascii="Book Antiqua" w:hAnsi="Book Antiqua"/>
                <w:bCs/>
              </w:rPr>
              <w:t>±</w:t>
            </w:r>
            <w:r w:rsidR="00564E81">
              <w:rPr>
                <w:rFonts w:ascii="Book Antiqua" w:hAnsi="Book Antiqua"/>
                <w:bCs/>
              </w:rPr>
              <w:t xml:space="preserve"> </w:t>
            </w:r>
            <w:r w:rsidRPr="00BE47B6">
              <w:rPr>
                <w:rFonts w:ascii="Book Antiqua" w:hAnsi="Book Antiqua"/>
                <w:bCs/>
              </w:rPr>
              <w:t>12.35</w:t>
            </w:r>
          </w:p>
        </w:tc>
        <w:tc>
          <w:tcPr>
            <w:tcW w:w="1382" w:type="dxa"/>
          </w:tcPr>
          <w:p w14:paraId="09D909F8" w14:textId="77777777" w:rsidR="00BE47B6" w:rsidRPr="00BE47B6" w:rsidRDefault="00BE47B6" w:rsidP="00BE47B6">
            <w:pPr>
              <w:autoSpaceDE w:val="0"/>
              <w:autoSpaceDN w:val="0"/>
              <w:adjustRightInd w:val="0"/>
              <w:spacing w:line="360" w:lineRule="auto"/>
              <w:jc w:val="both"/>
              <w:rPr>
                <w:rFonts w:ascii="Book Antiqua" w:hAnsi="Book Antiqua"/>
                <w:bCs/>
              </w:rPr>
            </w:pPr>
            <w:r w:rsidRPr="00BE47B6">
              <w:rPr>
                <w:rFonts w:ascii="Book Antiqua" w:hAnsi="Book Antiqua"/>
                <w:bCs/>
              </w:rPr>
              <w:t>0.565</w:t>
            </w:r>
          </w:p>
        </w:tc>
      </w:tr>
      <w:tr w:rsidR="00BE47B6" w:rsidRPr="00BE47B6" w14:paraId="75C86572" w14:textId="77777777" w:rsidTr="00564E81">
        <w:tc>
          <w:tcPr>
            <w:tcW w:w="4097" w:type="dxa"/>
          </w:tcPr>
          <w:p w14:paraId="11126D1A" w14:textId="7D52FC27" w:rsidR="00BE47B6" w:rsidRPr="00564E81" w:rsidRDefault="00BE47B6" w:rsidP="00BE47B6">
            <w:pPr>
              <w:autoSpaceDE w:val="0"/>
              <w:autoSpaceDN w:val="0"/>
              <w:adjustRightInd w:val="0"/>
              <w:spacing w:line="360" w:lineRule="auto"/>
              <w:jc w:val="both"/>
              <w:rPr>
                <w:rFonts w:ascii="Book Antiqua" w:hAnsi="Book Antiqua"/>
              </w:rPr>
            </w:pPr>
            <w:r w:rsidRPr="00564E81">
              <w:rPr>
                <w:rFonts w:ascii="Book Antiqua" w:hAnsi="Book Antiqua"/>
              </w:rPr>
              <w:t>BMI (kg/m</w:t>
            </w:r>
            <w:r w:rsidRPr="00564E81">
              <w:rPr>
                <w:rFonts w:ascii="Book Antiqua" w:hAnsi="Book Antiqua"/>
                <w:vertAlign w:val="superscript"/>
              </w:rPr>
              <w:t>2</w:t>
            </w:r>
            <w:r w:rsidRPr="00564E81">
              <w:rPr>
                <w:rFonts w:ascii="Book Antiqua" w:hAnsi="Book Antiqua"/>
              </w:rPr>
              <w:t>, mean ± SD)</w:t>
            </w:r>
          </w:p>
        </w:tc>
        <w:tc>
          <w:tcPr>
            <w:tcW w:w="2276" w:type="dxa"/>
          </w:tcPr>
          <w:p w14:paraId="0AF03DD7" w14:textId="16FB7C39" w:rsidR="00BE47B6" w:rsidRPr="00BE47B6" w:rsidRDefault="00BE47B6" w:rsidP="00564E81">
            <w:pPr>
              <w:autoSpaceDE w:val="0"/>
              <w:autoSpaceDN w:val="0"/>
              <w:adjustRightInd w:val="0"/>
              <w:spacing w:line="360" w:lineRule="auto"/>
              <w:jc w:val="both"/>
              <w:rPr>
                <w:rFonts w:ascii="Book Antiqua" w:hAnsi="Book Antiqua"/>
                <w:bCs/>
              </w:rPr>
            </w:pPr>
            <w:r w:rsidRPr="00BE47B6">
              <w:rPr>
                <w:rFonts w:ascii="Book Antiqua" w:hAnsi="Book Antiqua"/>
                <w:bCs/>
              </w:rPr>
              <w:t>23.16</w:t>
            </w:r>
            <w:r w:rsidR="00564E81">
              <w:rPr>
                <w:rFonts w:ascii="Book Antiqua" w:hAnsi="Book Antiqua"/>
                <w:bCs/>
              </w:rPr>
              <w:t xml:space="preserve"> </w:t>
            </w:r>
            <w:r w:rsidRPr="00BE47B6">
              <w:rPr>
                <w:rFonts w:ascii="Book Antiqua" w:hAnsi="Book Antiqua"/>
                <w:bCs/>
              </w:rPr>
              <w:t>±</w:t>
            </w:r>
            <w:r w:rsidR="00564E81">
              <w:rPr>
                <w:rFonts w:ascii="Book Antiqua" w:hAnsi="Book Antiqua"/>
                <w:bCs/>
              </w:rPr>
              <w:t xml:space="preserve"> </w:t>
            </w:r>
            <w:r w:rsidRPr="00BE47B6">
              <w:rPr>
                <w:rFonts w:ascii="Book Antiqua" w:hAnsi="Book Antiqua"/>
                <w:bCs/>
              </w:rPr>
              <w:t>2.75</w:t>
            </w:r>
          </w:p>
        </w:tc>
        <w:tc>
          <w:tcPr>
            <w:tcW w:w="1821" w:type="dxa"/>
          </w:tcPr>
          <w:p w14:paraId="3D8107D8" w14:textId="0DCAA8FE" w:rsidR="00BE47B6" w:rsidRPr="00BE47B6" w:rsidRDefault="00BE47B6" w:rsidP="00564E81">
            <w:pPr>
              <w:autoSpaceDE w:val="0"/>
              <w:autoSpaceDN w:val="0"/>
              <w:adjustRightInd w:val="0"/>
              <w:spacing w:line="360" w:lineRule="auto"/>
              <w:jc w:val="both"/>
              <w:rPr>
                <w:rFonts w:ascii="Book Antiqua" w:hAnsi="Book Antiqua"/>
                <w:bCs/>
              </w:rPr>
            </w:pPr>
            <w:r w:rsidRPr="00BE47B6">
              <w:rPr>
                <w:rFonts w:ascii="Book Antiqua" w:hAnsi="Book Antiqua"/>
                <w:bCs/>
              </w:rPr>
              <w:t>23.06</w:t>
            </w:r>
            <w:r w:rsidR="00564E81">
              <w:rPr>
                <w:rFonts w:ascii="Book Antiqua" w:hAnsi="Book Antiqua"/>
                <w:bCs/>
              </w:rPr>
              <w:t xml:space="preserve"> </w:t>
            </w:r>
            <w:r w:rsidRPr="00BE47B6">
              <w:rPr>
                <w:rFonts w:ascii="Book Antiqua" w:hAnsi="Book Antiqua"/>
                <w:bCs/>
              </w:rPr>
              <w:t>±</w:t>
            </w:r>
            <w:r w:rsidR="00564E81">
              <w:rPr>
                <w:rFonts w:ascii="Book Antiqua" w:hAnsi="Book Antiqua"/>
                <w:bCs/>
              </w:rPr>
              <w:t xml:space="preserve"> </w:t>
            </w:r>
            <w:r w:rsidRPr="00BE47B6">
              <w:rPr>
                <w:rFonts w:ascii="Book Antiqua" w:hAnsi="Book Antiqua"/>
                <w:bCs/>
              </w:rPr>
              <w:t>3.91</w:t>
            </w:r>
          </w:p>
        </w:tc>
        <w:tc>
          <w:tcPr>
            <w:tcW w:w="1382" w:type="dxa"/>
          </w:tcPr>
          <w:p w14:paraId="1A16BFCA" w14:textId="77777777" w:rsidR="00BE47B6" w:rsidRPr="00BE47B6" w:rsidRDefault="00BE47B6" w:rsidP="00BE47B6">
            <w:pPr>
              <w:autoSpaceDE w:val="0"/>
              <w:autoSpaceDN w:val="0"/>
              <w:adjustRightInd w:val="0"/>
              <w:spacing w:line="360" w:lineRule="auto"/>
              <w:jc w:val="both"/>
              <w:rPr>
                <w:rFonts w:ascii="Book Antiqua" w:hAnsi="Book Antiqua"/>
                <w:bCs/>
              </w:rPr>
            </w:pPr>
            <w:r w:rsidRPr="00BE47B6">
              <w:rPr>
                <w:rFonts w:ascii="Book Antiqua" w:hAnsi="Book Antiqua"/>
                <w:bCs/>
              </w:rPr>
              <w:t>0.860</w:t>
            </w:r>
          </w:p>
        </w:tc>
      </w:tr>
      <w:tr w:rsidR="00BE47B6" w:rsidRPr="00BE47B6" w14:paraId="1090A41C" w14:textId="77777777" w:rsidTr="00564E81">
        <w:tc>
          <w:tcPr>
            <w:tcW w:w="4097" w:type="dxa"/>
          </w:tcPr>
          <w:p w14:paraId="23E8C80B" w14:textId="77777777" w:rsidR="00BE47B6" w:rsidRPr="00564E81" w:rsidRDefault="00BE47B6" w:rsidP="00BE47B6">
            <w:pPr>
              <w:autoSpaceDE w:val="0"/>
              <w:autoSpaceDN w:val="0"/>
              <w:adjustRightInd w:val="0"/>
              <w:spacing w:line="360" w:lineRule="auto"/>
              <w:jc w:val="both"/>
              <w:rPr>
                <w:rFonts w:ascii="Book Antiqua" w:hAnsi="Book Antiqua"/>
              </w:rPr>
            </w:pPr>
            <w:r w:rsidRPr="00564E81">
              <w:rPr>
                <w:rFonts w:ascii="Book Antiqua" w:hAnsi="Book Antiqua"/>
              </w:rPr>
              <w:t>History of abdominal surgery</w:t>
            </w:r>
          </w:p>
        </w:tc>
        <w:tc>
          <w:tcPr>
            <w:tcW w:w="2276" w:type="dxa"/>
          </w:tcPr>
          <w:p w14:paraId="344F0AC4" w14:textId="77777777" w:rsidR="00BE47B6" w:rsidRPr="00BE47B6" w:rsidRDefault="00BE47B6" w:rsidP="00564E81">
            <w:pPr>
              <w:autoSpaceDE w:val="0"/>
              <w:autoSpaceDN w:val="0"/>
              <w:adjustRightInd w:val="0"/>
              <w:spacing w:line="360" w:lineRule="auto"/>
              <w:jc w:val="both"/>
              <w:rPr>
                <w:rFonts w:ascii="Book Antiqua" w:hAnsi="Book Antiqua"/>
                <w:bCs/>
              </w:rPr>
            </w:pPr>
          </w:p>
        </w:tc>
        <w:tc>
          <w:tcPr>
            <w:tcW w:w="1821" w:type="dxa"/>
          </w:tcPr>
          <w:p w14:paraId="575CC097" w14:textId="77777777" w:rsidR="00BE47B6" w:rsidRPr="00BE47B6" w:rsidRDefault="00BE47B6" w:rsidP="00564E81">
            <w:pPr>
              <w:autoSpaceDE w:val="0"/>
              <w:autoSpaceDN w:val="0"/>
              <w:adjustRightInd w:val="0"/>
              <w:spacing w:line="360" w:lineRule="auto"/>
              <w:jc w:val="both"/>
              <w:rPr>
                <w:rFonts w:ascii="Book Antiqua" w:hAnsi="Book Antiqua"/>
                <w:bCs/>
              </w:rPr>
            </w:pPr>
          </w:p>
        </w:tc>
        <w:tc>
          <w:tcPr>
            <w:tcW w:w="1382" w:type="dxa"/>
          </w:tcPr>
          <w:p w14:paraId="1C555453" w14:textId="266925BD" w:rsidR="00BE47B6" w:rsidRPr="00BE47B6" w:rsidRDefault="00BE47B6" w:rsidP="00BE47B6">
            <w:pPr>
              <w:autoSpaceDE w:val="0"/>
              <w:autoSpaceDN w:val="0"/>
              <w:adjustRightInd w:val="0"/>
              <w:spacing w:line="360" w:lineRule="auto"/>
              <w:jc w:val="both"/>
              <w:rPr>
                <w:rFonts w:ascii="Book Antiqua" w:hAnsi="Book Antiqua"/>
                <w:bCs/>
              </w:rPr>
            </w:pPr>
            <w:r w:rsidRPr="00BE47B6">
              <w:rPr>
                <w:rFonts w:ascii="Book Antiqua" w:hAnsi="Book Antiqua"/>
                <w:bCs/>
              </w:rPr>
              <w:t>1.000</w:t>
            </w:r>
          </w:p>
        </w:tc>
      </w:tr>
      <w:tr w:rsidR="00BE47B6" w:rsidRPr="00BE47B6" w14:paraId="74091873" w14:textId="77777777" w:rsidTr="00564E81">
        <w:tc>
          <w:tcPr>
            <w:tcW w:w="4097" w:type="dxa"/>
          </w:tcPr>
          <w:p w14:paraId="17F4833E" w14:textId="73A06471" w:rsidR="00BE47B6" w:rsidRPr="00564E81" w:rsidRDefault="00BE47B6" w:rsidP="00BE47B6">
            <w:pPr>
              <w:autoSpaceDE w:val="0"/>
              <w:autoSpaceDN w:val="0"/>
              <w:adjustRightInd w:val="0"/>
              <w:spacing w:line="360" w:lineRule="auto"/>
              <w:ind w:firstLineChars="100" w:firstLine="240"/>
              <w:jc w:val="both"/>
              <w:rPr>
                <w:rFonts w:ascii="Book Antiqua" w:hAnsi="Book Antiqua"/>
              </w:rPr>
            </w:pPr>
            <w:r w:rsidRPr="00564E81">
              <w:rPr>
                <w:rFonts w:ascii="Book Antiqua" w:hAnsi="Book Antiqua"/>
              </w:rPr>
              <w:t>Yes</w:t>
            </w:r>
          </w:p>
        </w:tc>
        <w:tc>
          <w:tcPr>
            <w:tcW w:w="2276" w:type="dxa"/>
          </w:tcPr>
          <w:p w14:paraId="1A5B966D" w14:textId="77777777" w:rsidR="00BE47B6" w:rsidRPr="00BE47B6" w:rsidRDefault="00BE47B6" w:rsidP="00564E81">
            <w:pPr>
              <w:autoSpaceDE w:val="0"/>
              <w:autoSpaceDN w:val="0"/>
              <w:adjustRightInd w:val="0"/>
              <w:spacing w:line="360" w:lineRule="auto"/>
              <w:jc w:val="both"/>
              <w:rPr>
                <w:rFonts w:ascii="Book Antiqua" w:hAnsi="Book Antiqua"/>
                <w:bCs/>
              </w:rPr>
            </w:pPr>
            <w:r w:rsidRPr="00BE47B6">
              <w:rPr>
                <w:rFonts w:ascii="Book Antiqua" w:hAnsi="Book Antiqua"/>
                <w:bCs/>
              </w:rPr>
              <w:t>14</w:t>
            </w:r>
          </w:p>
        </w:tc>
        <w:tc>
          <w:tcPr>
            <w:tcW w:w="1821" w:type="dxa"/>
          </w:tcPr>
          <w:p w14:paraId="46A69037" w14:textId="77777777" w:rsidR="00BE47B6" w:rsidRPr="00BE47B6" w:rsidRDefault="00BE47B6" w:rsidP="00564E81">
            <w:pPr>
              <w:autoSpaceDE w:val="0"/>
              <w:autoSpaceDN w:val="0"/>
              <w:adjustRightInd w:val="0"/>
              <w:spacing w:line="360" w:lineRule="auto"/>
              <w:jc w:val="both"/>
              <w:rPr>
                <w:rFonts w:ascii="Book Antiqua" w:hAnsi="Book Antiqua"/>
                <w:bCs/>
              </w:rPr>
            </w:pPr>
            <w:r w:rsidRPr="00BE47B6">
              <w:rPr>
                <w:rFonts w:ascii="Book Antiqua" w:hAnsi="Book Antiqua"/>
                <w:bCs/>
              </w:rPr>
              <w:t>14</w:t>
            </w:r>
          </w:p>
        </w:tc>
        <w:tc>
          <w:tcPr>
            <w:tcW w:w="1382" w:type="dxa"/>
          </w:tcPr>
          <w:p w14:paraId="7EF765CB" w14:textId="77777777" w:rsidR="00BE47B6" w:rsidRPr="00BE47B6" w:rsidRDefault="00BE47B6" w:rsidP="00564E81">
            <w:pPr>
              <w:autoSpaceDE w:val="0"/>
              <w:autoSpaceDN w:val="0"/>
              <w:adjustRightInd w:val="0"/>
              <w:spacing w:line="360" w:lineRule="auto"/>
              <w:jc w:val="both"/>
              <w:rPr>
                <w:rFonts w:ascii="Book Antiqua" w:hAnsi="Book Antiqua"/>
                <w:bCs/>
              </w:rPr>
            </w:pPr>
          </w:p>
        </w:tc>
      </w:tr>
      <w:tr w:rsidR="00BE47B6" w:rsidRPr="00BE47B6" w14:paraId="6D2DAF27" w14:textId="77777777" w:rsidTr="00564E81">
        <w:tc>
          <w:tcPr>
            <w:tcW w:w="4097" w:type="dxa"/>
          </w:tcPr>
          <w:p w14:paraId="1BFBEFC9" w14:textId="317DA587" w:rsidR="00BE47B6" w:rsidRPr="00564E81" w:rsidRDefault="00BE47B6" w:rsidP="00BE47B6">
            <w:pPr>
              <w:autoSpaceDE w:val="0"/>
              <w:autoSpaceDN w:val="0"/>
              <w:adjustRightInd w:val="0"/>
              <w:spacing w:line="360" w:lineRule="auto"/>
              <w:ind w:firstLineChars="100" w:firstLine="240"/>
              <w:jc w:val="both"/>
              <w:rPr>
                <w:rFonts w:ascii="Book Antiqua" w:hAnsi="Book Antiqua"/>
              </w:rPr>
            </w:pPr>
            <w:r w:rsidRPr="00564E81">
              <w:rPr>
                <w:rFonts w:ascii="Book Antiqua" w:hAnsi="Book Antiqua"/>
              </w:rPr>
              <w:t>No</w:t>
            </w:r>
          </w:p>
        </w:tc>
        <w:tc>
          <w:tcPr>
            <w:tcW w:w="2276" w:type="dxa"/>
          </w:tcPr>
          <w:p w14:paraId="2B2ABD2D" w14:textId="77777777" w:rsidR="00BE47B6" w:rsidRPr="00BE47B6" w:rsidRDefault="00BE47B6" w:rsidP="00564E81">
            <w:pPr>
              <w:autoSpaceDE w:val="0"/>
              <w:autoSpaceDN w:val="0"/>
              <w:adjustRightInd w:val="0"/>
              <w:spacing w:line="360" w:lineRule="auto"/>
              <w:jc w:val="both"/>
              <w:rPr>
                <w:rFonts w:ascii="Book Antiqua" w:hAnsi="Book Antiqua"/>
                <w:bCs/>
              </w:rPr>
            </w:pPr>
            <w:r w:rsidRPr="00BE47B6">
              <w:rPr>
                <w:rFonts w:ascii="Book Antiqua" w:hAnsi="Book Antiqua"/>
                <w:bCs/>
              </w:rPr>
              <w:t>59</w:t>
            </w:r>
          </w:p>
        </w:tc>
        <w:tc>
          <w:tcPr>
            <w:tcW w:w="1821" w:type="dxa"/>
          </w:tcPr>
          <w:p w14:paraId="21A821F2" w14:textId="77777777" w:rsidR="00BE47B6" w:rsidRPr="00BE47B6" w:rsidRDefault="00BE47B6" w:rsidP="00564E81">
            <w:pPr>
              <w:autoSpaceDE w:val="0"/>
              <w:autoSpaceDN w:val="0"/>
              <w:adjustRightInd w:val="0"/>
              <w:spacing w:line="360" w:lineRule="auto"/>
              <w:jc w:val="both"/>
              <w:rPr>
                <w:rFonts w:ascii="Book Antiqua" w:hAnsi="Book Antiqua"/>
                <w:bCs/>
              </w:rPr>
            </w:pPr>
            <w:r w:rsidRPr="00BE47B6">
              <w:rPr>
                <w:rFonts w:ascii="Book Antiqua" w:hAnsi="Book Antiqua"/>
                <w:bCs/>
              </w:rPr>
              <w:t>59</w:t>
            </w:r>
          </w:p>
        </w:tc>
        <w:tc>
          <w:tcPr>
            <w:tcW w:w="1382" w:type="dxa"/>
          </w:tcPr>
          <w:p w14:paraId="4A2AF60A" w14:textId="77777777" w:rsidR="00BE47B6" w:rsidRPr="00BE47B6" w:rsidRDefault="00BE47B6" w:rsidP="00564E81">
            <w:pPr>
              <w:autoSpaceDE w:val="0"/>
              <w:autoSpaceDN w:val="0"/>
              <w:adjustRightInd w:val="0"/>
              <w:spacing w:line="360" w:lineRule="auto"/>
              <w:jc w:val="both"/>
              <w:rPr>
                <w:rFonts w:ascii="Book Antiqua" w:hAnsi="Book Antiqua"/>
                <w:bCs/>
              </w:rPr>
            </w:pPr>
          </w:p>
        </w:tc>
      </w:tr>
      <w:tr w:rsidR="00BE47B6" w:rsidRPr="00BE47B6" w14:paraId="0F9EF99E" w14:textId="77777777" w:rsidTr="00564E81">
        <w:tc>
          <w:tcPr>
            <w:tcW w:w="4097" w:type="dxa"/>
          </w:tcPr>
          <w:p w14:paraId="0CA55CFD" w14:textId="5833354B" w:rsidR="00BE47B6" w:rsidRPr="00564E81" w:rsidRDefault="00BE47B6" w:rsidP="000F0257">
            <w:pPr>
              <w:autoSpaceDE w:val="0"/>
              <w:autoSpaceDN w:val="0"/>
              <w:adjustRightInd w:val="0"/>
              <w:spacing w:line="360" w:lineRule="auto"/>
              <w:jc w:val="both"/>
              <w:rPr>
                <w:rFonts w:ascii="Book Antiqua" w:hAnsi="Book Antiqua"/>
              </w:rPr>
            </w:pPr>
            <w:r w:rsidRPr="00564E81">
              <w:rPr>
                <w:rFonts w:ascii="Book Antiqua" w:hAnsi="Book Antiqua"/>
              </w:rPr>
              <w:t>ASA grade</w:t>
            </w:r>
          </w:p>
        </w:tc>
        <w:tc>
          <w:tcPr>
            <w:tcW w:w="2276" w:type="dxa"/>
          </w:tcPr>
          <w:p w14:paraId="3EED0617" w14:textId="77777777" w:rsidR="00BE47B6" w:rsidRPr="00BE47B6" w:rsidRDefault="00BE47B6" w:rsidP="00564E81">
            <w:pPr>
              <w:autoSpaceDE w:val="0"/>
              <w:autoSpaceDN w:val="0"/>
              <w:adjustRightInd w:val="0"/>
              <w:spacing w:line="360" w:lineRule="auto"/>
              <w:jc w:val="both"/>
              <w:rPr>
                <w:rFonts w:ascii="Book Antiqua" w:hAnsi="Book Antiqua"/>
                <w:bCs/>
              </w:rPr>
            </w:pPr>
          </w:p>
        </w:tc>
        <w:tc>
          <w:tcPr>
            <w:tcW w:w="1821" w:type="dxa"/>
          </w:tcPr>
          <w:p w14:paraId="260F7254" w14:textId="77777777" w:rsidR="00BE47B6" w:rsidRPr="00BE47B6" w:rsidRDefault="00BE47B6" w:rsidP="00564E81">
            <w:pPr>
              <w:autoSpaceDE w:val="0"/>
              <w:autoSpaceDN w:val="0"/>
              <w:adjustRightInd w:val="0"/>
              <w:spacing w:line="360" w:lineRule="auto"/>
              <w:jc w:val="both"/>
              <w:rPr>
                <w:rFonts w:ascii="Book Antiqua" w:hAnsi="Book Antiqua"/>
                <w:bCs/>
              </w:rPr>
            </w:pPr>
          </w:p>
        </w:tc>
        <w:tc>
          <w:tcPr>
            <w:tcW w:w="1382" w:type="dxa"/>
          </w:tcPr>
          <w:p w14:paraId="39A1CF6A" w14:textId="77777777" w:rsidR="00BE47B6" w:rsidRPr="00BE47B6" w:rsidRDefault="00BE47B6" w:rsidP="00564E81">
            <w:pPr>
              <w:autoSpaceDE w:val="0"/>
              <w:autoSpaceDN w:val="0"/>
              <w:adjustRightInd w:val="0"/>
              <w:spacing w:line="360" w:lineRule="auto"/>
              <w:jc w:val="both"/>
              <w:rPr>
                <w:rFonts w:ascii="Book Antiqua" w:hAnsi="Book Antiqua"/>
                <w:bCs/>
              </w:rPr>
            </w:pPr>
            <w:r w:rsidRPr="00BE47B6">
              <w:rPr>
                <w:rFonts w:ascii="Book Antiqua" w:hAnsi="Book Antiqua"/>
                <w:bCs/>
              </w:rPr>
              <w:t>0.646</w:t>
            </w:r>
          </w:p>
        </w:tc>
      </w:tr>
      <w:tr w:rsidR="00BE47B6" w:rsidRPr="00BE47B6" w14:paraId="117CB496" w14:textId="77777777" w:rsidTr="00564E81">
        <w:tc>
          <w:tcPr>
            <w:tcW w:w="4097" w:type="dxa"/>
          </w:tcPr>
          <w:p w14:paraId="60DAC949" w14:textId="174E21E7" w:rsidR="00BE47B6" w:rsidRPr="00564E81" w:rsidRDefault="00BE47B6" w:rsidP="00BE47B6">
            <w:pPr>
              <w:autoSpaceDE w:val="0"/>
              <w:autoSpaceDN w:val="0"/>
              <w:adjustRightInd w:val="0"/>
              <w:spacing w:line="360" w:lineRule="auto"/>
              <w:ind w:firstLineChars="100" w:firstLine="240"/>
              <w:jc w:val="both"/>
              <w:rPr>
                <w:rFonts w:ascii="Book Antiqua" w:hAnsi="Book Antiqua"/>
              </w:rPr>
            </w:pPr>
            <w:r w:rsidRPr="00564E81">
              <w:rPr>
                <w:rFonts w:ascii="Book Antiqua" w:hAnsi="Book Antiqua"/>
              </w:rPr>
              <w:t>I</w:t>
            </w:r>
          </w:p>
        </w:tc>
        <w:tc>
          <w:tcPr>
            <w:tcW w:w="2276" w:type="dxa"/>
          </w:tcPr>
          <w:p w14:paraId="4468D9C6" w14:textId="77777777" w:rsidR="00BE47B6" w:rsidRPr="00BE47B6" w:rsidRDefault="00BE47B6" w:rsidP="00564E81">
            <w:pPr>
              <w:autoSpaceDE w:val="0"/>
              <w:autoSpaceDN w:val="0"/>
              <w:adjustRightInd w:val="0"/>
              <w:spacing w:line="360" w:lineRule="auto"/>
              <w:jc w:val="both"/>
              <w:rPr>
                <w:rFonts w:ascii="Book Antiqua" w:hAnsi="Book Antiqua"/>
                <w:bCs/>
              </w:rPr>
            </w:pPr>
            <w:r w:rsidRPr="00BE47B6">
              <w:rPr>
                <w:rFonts w:ascii="Book Antiqua" w:hAnsi="Book Antiqua"/>
                <w:bCs/>
              </w:rPr>
              <w:t>6</w:t>
            </w:r>
          </w:p>
        </w:tc>
        <w:tc>
          <w:tcPr>
            <w:tcW w:w="1821" w:type="dxa"/>
          </w:tcPr>
          <w:p w14:paraId="05775C1F" w14:textId="77777777" w:rsidR="00BE47B6" w:rsidRPr="00BE47B6" w:rsidRDefault="00BE47B6" w:rsidP="00564E81">
            <w:pPr>
              <w:autoSpaceDE w:val="0"/>
              <w:autoSpaceDN w:val="0"/>
              <w:adjustRightInd w:val="0"/>
              <w:spacing w:line="360" w:lineRule="auto"/>
              <w:jc w:val="both"/>
              <w:rPr>
                <w:rFonts w:ascii="Book Antiqua" w:hAnsi="Book Antiqua"/>
                <w:bCs/>
              </w:rPr>
            </w:pPr>
            <w:r w:rsidRPr="00BE47B6">
              <w:rPr>
                <w:rFonts w:ascii="Book Antiqua" w:hAnsi="Book Antiqua"/>
                <w:bCs/>
              </w:rPr>
              <w:t>2</w:t>
            </w:r>
          </w:p>
        </w:tc>
        <w:tc>
          <w:tcPr>
            <w:tcW w:w="1382" w:type="dxa"/>
          </w:tcPr>
          <w:p w14:paraId="4F15C6E9" w14:textId="77777777" w:rsidR="00BE47B6" w:rsidRPr="00BE47B6" w:rsidRDefault="00BE47B6" w:rsidP="00564E81">
            <w:pPr>
              <w:autoSpaceDE w:val="0"/>
              <w:autoSpaceDN w:val="0"/>
              <w:adjustRightInd w:val="0"/>
              <w:spacing w:line="360" w:lineRule="auto"/>
              <w:jc w:val="both"/>
              <w:rPr>
                <w:rFonts w:ascii="Book Antiqua" w:hAnsi="Book Antiqua"/>
                <w:bCs/>
              </w:rPr>
            </w:pPr>
          </w:p>
        </w:tc>
      </w:tr>
      <w:tr w:rsidR="00BE47B6" w:rsidRPr="00BE47B6" w14:paraId="469DFD13" w14:textId="77777777" w:rsidTr="00564E81">
        <w:tc>
          <w:tcPr>
            <w:tcW w:w="4097" w:type="dxa"/>
          </w:tcPr>
          <w:p w14:paraId="78288D18" w14:textId="6C524A0D" w:rsidR="00BE47B6" w:rsidRPr="00564E81" w:rsidRDefault="00BE47B6" w:rsidP="00BE47B6">
            <w:pPr>
              <w:autoSpaceDE w:val="0"/>
              <w:autoSpaceDN w:val="0"/>
              <w:adjustRightInd w:val="0"/>
              <w:spacing w:line="360" w:lineRule="auto"/>
              <w:ind w:firstLineChars="100" w:firstLine="240"/>
              <w:jc w:val="both"/>
              <w:rPr>
                <w:rFonts w:ascii="Book Antiqua" w:hAnsi="Book Antiqua"/>
              </w:rPr>
            </w:pPr>
            <w:r w:rsidRPr="00564E81">
              <w:rPr>
                <w:rFonts w:ascii="Book Antiqua" w:hAnsi="Book Antiqua"/>
              </w:rPr>
              <w:t>II</w:t>
            </w:r>
          </w:p>
        </w:tc>
        <w:tc>
          <w:tcPr>
            <w:tcW w:w="2276" w:type="dxa"/>
          </w:tcPr>
          <w:p w14:paraId="46B9D12C" w14:textId="77777777" w:rsidR="00BE47B6" w:rsidRPr="00BE47B6" w:rsidRDefault="00BE47B6" w:rsidP="00564E81">
            <w:pPr>
              <w:autoSpaceDE w:val="0"/>
              <w:autoSpaceDN w:val="0"/>
              <w:adjustRightInd w:val="0"/>
              <w:spacing w:line="360" w:lineRule="auto"/>
              <w:jc w:val="both"/>
              <w:rPr>
                <w:rFonts w:ascii="Book Antiqua" w:hAnsi="Book Antiqua"/>
                <w:bCs/>
              </w:rPr>
            </w:pPr>
            <w:r w:rsidRPr="00BE47B6">
              <w:rPr>
                <w:rFonts w:ascii="Book Antiqua" w:hAnsi="Book Antiqua"/>
                <w:bCs/>
              </w:rPr>
              <w:t>61</w:t>
            </w:r>
          </w:p>
        </w:tc>
        <w:tc>
          <w:tcPr>
            <w:tcW w:w="1821" w:type="dxa"/>
          </w:tcPr>
          <w:p w14:paraId="619A5DC6" w14:textId="77777777" w:rsidR="00BE47B6" w:rsidRPr="00BE47B6" w:rsidRDefault="00BE47B6" w:rsidP="00564E81">
            <w:pPr>
              <w:autoSpaceDE w:val="0"/>
              <w:autoSpaceDN w:val="0"/>
              <w:adjustRightInd w:val="0"/>
              <w:spacing w:line="360" w:lineRule="auto"/>
              <w:jc w:val="both"/>
              <w:rPr>
                <w:rFonts w:ascii="Book Antiqua" w:hAnsi="Book Antiqua"/>
                <w:bCs/>
              </w:rPr>
            </w:pPr>
            <w:r w:rsidRPr="00BE47B6">
              <w:rPr>
                <w:rFonts w:ascii="Book Antiqua" w:hAnsi="Book Antiqua"/>
                <w:bCs/>
              </w:rPr>
              <w:t>67</w:t>
            </w:r>
          </w:p>
        </w:tc>
        <w:tc>
          <w:tcPr>
            <w:tcW w:w="1382" w:type="dxa"/>
          </w:tcPr>
          <w:p w14:paraId="7A0C5822" w14:textId="77777777" w:rsidR="00BE47B6" w:rsidRPr="00BE47B6" w:rsidRDefault="00BE47B6" w:rsidP="00564E81">
            <w:pPr>
              <w:autoSpaceDE w:val="0"/>
              <w:autoSpaceDN w:val="0"/>
              <w:adjustRightInd w:val="0"/>
              <w:spacing w:line="360" w:lineRule="auto"/>
              <w:jc w:val="both"/>
              <w:rPr>
                <w:rFonts w:ascii="Book Antiqua" w:hAnsi="Book Antiqua"/>
                <w:bCs/>
              </w:rPr>
            </w:pPr>
          </w:p>
        </w:tc>
      </w:tr>
      <w:tr w:rsidR="00BE47B6" w:rsidRPr="00BE47B6" w14:paraId="1F22742A" w14:textId="77777777" w:rsidTr="00564E81">
        <w:tc>
          <w:tcPr>
            <w:tcW w:w="4097" w:type="dxa"/>
          </w:tcPr>
          <w:p w14:paraId="36028AF5" w14:textId="5A1587DC" w:rsidR="00BE47B6" w:rsidRPr="00564E81" w:rsidRDefault="00BE47B6" w:rsidP="00BE47B6">
            <w:pPr>
              <w:autoSpaceDE w:val="0"/>
              <w:autoSpaceDN w:val="0"/>
              <w:adjustRightInd w:val="0"/>
              <w:spacing w:line="360" w:lineRule="auto"/>
              <w:ind w:firstLineChars="100" w:firstLine="240"/>
              <w:jc w:val="both"/>
              <w:rPr>
                <w:rFonts w:ascii="Book Antiqua" w:hAnsi="Book Antiqua"/>
              </w:rPr>
            </w:pPr>
            <w:r w:rsidRPr="00564E81">
              <w:rPr>
                <w:rFonts w:ascii="Book Antiqua" w:hAnsi="Book Antiqua"/>
              </w:rPr>
              <w:t>III</w:t>
            </w:r>
          </w:p>
        </w:tc>
        <w:tc>
          <w:tcPr>
            <w:tcW w:w="2276" w:type="dxa"/>
          </w:tcPr>
          <w:p w14:paraId="1A99B6AB" w14:textId="77777777" w:rsidR="00BE47B6" w:rsidRPr="00BE47B6" w:rsidRDefault="00BE47B6" w:rsidP="00564E81">
            <w:pPr>
              <w:autoSpaceDE w:val="0"/>
              <w:autoSpaceDN w:val="0"/>
              <w:adjustRightInd w:val="0"/>
              <w:spacing w:line="360" w:lineRule="auto"/>
              <w:jc w:val="both"/>
              <w:rPr>
                <w:rFonts w:ascii="Book Antiqua" w:hAnsi="Book Antiqua"/>
                <w:bCs/>
              </w:rPr>
            </w:pPr>
            <w:r w:rsidRPr="00BE47B6">
              <w:rPr>
                <w:rFonts w:ascii="Book Antiqua" w:hAnsi="Book Antiqua"/>
                <w:bCs/>
              </w:rPr>
              <w:t>6</w:t>
            </w:r>
          </w:p>
        </w:tc>
        <w:tc>
          <w:tcPr>
            <w:tcW w:w="1821" w:type="dxa"/>
          </w:tcPr>
          <w:p w14:paraId="1601738C" w14:textId="77777777" w:rsidR="00BE47B6" w:rsidRPr="00BE47B6" w:rsidRDefault="00BE47B6" w:rsidP="00564E81">
            <w:pPr>
              <w:autoSpaceDE w:val="0"/>
              <w:autoSpaceDN w:val="0"/>
              <w:adjustRightInd w:val="0"/>
              <w:spacing w:line="360" w:lineRule="auto"/>
              <w:jc w:val="both"/>
              <w:rPr>
                <w:rFonts w:ascii="Book Antiqua" w:hAnsi="Book Antiqua"/>
                <w:bCs/>
              </w:rPr>
            </w:pPr>
            <w:r w:rsidRPr="00BE47B6">
              <w:rPr>
                <w:rFonts w:ascii="Book Antiqua" w:hAnsi="Book Antiqua"/>
                <w:bCs/>
              </w:rPr>
              <w:t>4</w:t>
            </w:r>
          </w:p>
        </w:tc>
        <w:tc>
          <w:tcPr>
            <w:tcW w:w="1382" w:type="dxa"/>
          </w:tcPr>
          <w:p w14:paraId="50BA88E4" w14:textId="77777777" w:rsidR="00BE47B6" w:rsidRPr="00BE47B6" w:rsidRDefault="00BE47B6" w:rsidP="00564E81">
            <w:pPr>
              <w:autoSpaceDE w:val="0"/>
              <w:autoSpaceDN w:val="0"/>
              <w:adjustRightInd w:val="0"/>
              <w:spacing w:line="360" w:lineRule="auto"/>
              <w:jc w:val="both"/>
              <w:rPr>
                <w:rFonts w:ascii="Book Antiqua" w:hAnsi="Book Antiqua"/>
                <w:bCs/>
              </w:rPr>
            </w:pPr>
          </w:p>
        </w:tc>
      </w:tr>
      <w:tr w:rsidR="00BE47B6" w:rsidRPr="00BE47B6" w14:paraId="073445F6" w14:textId="77777777" w:rsidTr="00564E81">
        <w:tc>
          <w:tcPr>
            <w:tcW w:w="4097" w:type="dxa"/>
          </w:tcPr>
          <w:p w14:paraId="07CF20DD" w14:textId="3A9D9778" w:rsidR="00BE47B6" w:rsidRPr="00564E81" w:rsidRDefault="00BE47B6" w:rsidP="00BE47B6">
            <w:pPr>
              <w:autoSpaceDE w:val="0"/>
              <w:autoSpaceDN w:val="0"/>
              <w:adjustRightInd w:val="0"/>
              <w:spacing w:line="360" w:lineRule="auto"/>
              <w:jc w:val="both"/>
              <w:rPr>
                <w:rFonts w:ascii="Book Antiqua" w:hAnsi="Book Antiqua"/>
              </w:rPr>
            </w:pPr>
            <w:r w:rsidRPr="00564E81">
              <w:rPr>
                <w:rFonts w:ascii="Book Antiqua" w:hAnsi="Book Antiqua"/>
              </w:rPr>
              <w:t>Tumor diam</w:t>
            </w:r>
            <w:r w:rsidRPr="00564E81">
              <w:rPr>
                <w:rFonts w:ascii="Book Antiqua" w:hAnsi="Book Antiqua"/>
              </w:rPr>
              <w:t>eter,</w:t>
            </w:r>
            <w:r w:rsidRPr="00564E81">
              <w:rPr>
                <w:rFonts w:ascii="Book Antiqua" w:hAnsi="Book Antiqua"/>
              </w:rPr>
              <w:t xml:space="preserve"> cm (median, IQR)</w:t>
            </w:r>
          </w:p>
        </w:tc>
        <w:tc>
          <w:tcPr>
            <w:tcW w:w="2276" w:type="dxa"/>
          </w:tcPr>
          <w:p w14:paraId="302C7B34" w14:textId="37338CCC" w:rsidR="00BE47B6" w:rsidRPr="00BE47B6" w:rsidRDefault="00BE47B6" w:rsidP="00564E81">
            <w:pPr>
              <w:autoSpaceDE w:val="0"/>
              <w:autoSpaceDN w:val="0"/>
              <w:adjustRightInd w:val="0"/>
              <w:spacing w:line="360" w:lineRule="auto"/>
              <w:jc w:val="both"/>
              <w:rPr>
                <w:rFonts w:ascii="Book Antiqua" w:hAnsi="Book Antiqua"/>
                <w:bCs/>
              </w:rPr>
            </w:pPr>
            <w:r w:rsidRPr="00BE47B6">
              <w:rPr>
                <w:rFonts w:ascii="Book Antiqua" w:hAnsi="Book Antiqua"/>
                <w:bCs/>
              </w:rPr>
              <w:t>4.5</w:t>
            </w:r>
            <w:r w:rsidR="00564E81">
              <w:rPr>
                <w:rFonts w:ascii="Book Antiqua" w:hAnsi="Book Antiqua"/>
                <w:bCs/>
              </w:rPr>
              <w:t xml:space="preserve"> </w:t>
            </w:r>
            <w:r w:rsidRPr="00BE47B6">
              <w:rPr>
                <w:rFonts w:ascii="Book Antiqua" w:hAnsi="Book Antiqua"/>
                <w:bCs/>
              </w:rPr>
              <w:t>(3.0-6.0)</w:t>
            </w:r>
          </w:p>
        </w:tc>
        <w:tc>
          <w:tcPr>
            <w:tcW w:w="1821" w:type="dxa"/>
          </w:tcPr>
          <w:p w14:paraId="357F4738" w14:textId="4FAD47DF" w:rsidR="00BE47B6" w:rsidRPr="00BE47B6" w:rsidRDefault="00BE47B6" w:rsidP="00564E81">
            <w:pPr>
              <w:autoSpaceDE w:val="0"/>
              <w:autoSpaceDN w:val="0"/>
              <w:adjustRightInd w:val="0"/>
              <w:spacing w:line="360" w:lineRule="auto"/>
              <w:jc w:val="both"/>
              <w:rPr>
                <w:rFonts w:ascii="Book Antiqua" w:hAnsi="Book Antiqua"/>
                <w:bCs/>
              </w:rPr>
            </w:pPr>
            <w:r w:rsidRPr="00BE47B6">
              <w:rPr>
                <w:rFonts w:ascii="Book Antiqua" w:hAnsi="Book Antiqua"/>
                <w:bCs/>
              </w:rPr>
              <w:t>4.0</w:t>
            </w:r>
            <w:r w:rsidR="00564E81">
              <w:rPr>
                <w:rFonts w:ascii="Book Antiqua" w:hAnsi="Book Antiqua"/>
                <w:bCs/>
              </w:rPr>
              <w:t xml:space="preserve"> </w:t>
            </w:r>
            <w:r w:rsidRPr="00BE47B6">
              <w:rPr>
                <w:rFonts w:ascii="Book Antiqua" w:hAnsi="Book Antiqua"/>
                <w:bCs/>
              </w:rPr>
              <w:t>(3.0-6.0)</w:t>
            </w:r>
          </w:p>
        </w:tc>
        <w:tc>
          <w:tcPr>
            <w:tcW w:w="1382" w:type="dxa"/>
          </w:tcPr>
          <w:p w14:paraId="6EDBF433" w14:textId="77777777" w:rsidR="00BE47B6" w:rsidRPr="00BE47B6" w:rsidRDefault="00BE47B6" w:rsidP="00564E81">
            <w:pPr>
              <w:autoSpaceDE w:val="0"/>
              <w:autoSpaceDN w:val="0"/>
              <w:adjustRightInd w:val="0"/>
              <w:spacing w:line="360" w:lineRule="auto"/>
              <w:jc w:val="both"/>
              <w:rPr>
                <w:rFonts w:ascii="Book Antiqua" w:hAnsi="Book Antiqua"/>
                <w:bCs/>
              </w:rPr>
            </w:pPr>
            <w:r w:rsidRPr="00BE47B6">
              <w:rPr>
                <w:rFonts w:ascii="Book Antiqua" w:hAnsi="Book Antiqua"/>
                <w:bCs/>
              </w:rPr>
              <w:t>0.716</w:t>
            </w:r>
          </w:p>
        </w:tc>
      </w:tr>
      <w:tr w:rsidR="00BE47B6" w:rsidRPr="00BE47B6" w14:paraId="4B4D7542" w14:textId="77777777" w:rsidTr="00564E81">
        <w:tc>
          <w:tcPr>
            <w:tcW w:w="4097" w:type="dxa"/>
          </w:tcPr>
          <w:p w14:paraId="7B6CA489" w14:textId="77777777" w:rsidR="00BE47B6" w:rsidRPr="00564E81" w:rsidRDefault="00BE47B6" w:rsidP="00BE47B6">
            <w:pPr>
              <w:autoSpaceDE w:val="0"/>
              <w:autoSpaceDN w:val="0"/>
              <w:adjustRightInd w:val="0"/>
              <w:spacing w:line="360" w:lineRule="auto"/>
              <w:jc w:val="both"/>
              <w:rPr>
                <w:rFonts w:ascii="Book Antiqua" w:hAnsi="Book Antiqua"/>
              </w:rPr>
            </w:pPr>
            <w:proofErr w:type="spellStart"/>
            <w:r w:rsidRPr="00564E81">
              <w:rPr>
                <w:rFonts w:ascii="Book Antiqua" w:hAnsi="Book Antiqua"/>
              </w:rPr>
              <w:t>pT</w:t>
            </w:r>
            <w:proofErr w:type="spellEnd"/>
          </w:p>
        </w:tc>
        <w:tc>
          <w:tcPr>
            <w:tcW w:w="2276" w:type="dxa"/>
          </w:tcPr>
          <w:p w14:paraId="11F1287D" w14:textId="77777777" w:rsidR="00BE47B6" w:rsidRPr="00BE47B6" w:rsidRDefault="00BE47B6" w:rsidP="00564E81">
            <w:pPr>
              <w:autoSpaceDE w:val="0"/>
              <w:autoSpaceDN w:val="0"/>
              <w:adjustRightInd w:val="0"/>
              <w:spacing w:line="360" w:lineRule="auto"/>
              <w:jc w:val="both"/>
              <w:rPr>
                <w:rFonts w:ascii="Book Antiqua" w:hAnsi="Book Antiqua"/>
                <w:bCs/>
              </w:rPr>
            </w:pPr>
          </w:p>
        </w:tc>
        <w:tc>
          <w:tcPr>
            <w:tcW w:w="1821" w:type="dxa"/>
          </w:tcPr>
          <w:p w14:paraId="6BAAFBAE" w14:textId="77777777" w:rsidR="00BE47B6" w:rsidRPr="00BE47B6" w:rsidRDefault="00BE47B6" w:rsidP="00564E81">
            <w:pPr>
              <w:autoSpaceDE w:val="0"/>
              <w:autoSpaceDN w:val="0"/>
              <w:adjustRightInd w:val="0"/>
              <w:spacing w:line="360" w:lineRule="auto"/>
              <w:jc w:val="both"/>
              <w:rPr>
                <w:rFonts w:ascii="Book Antiqua" w:hAnsi="Book Antiqua"/>
                <w:bCs/>
              </w:rPr>
            </w:pPr>
          </w:p>
        </w:tc>
        <w:tc>
          <w:tcPr>
            <w:tcW w:w="1382" w:type="dxa"/>
          </w:tcPr>
          <w:p w14:paraId="19862BDD" w14:textId="77777777" w:rsidR="00BE47B6" w:rsidRPr="00BE47B6" w:rsidRDefault="00BE47B6" w:rsidP="00564E81">
            <w:pPr>
              <w:autoSpaceDE w:val="0"/>
              <w:autoSpaceDN w:val="0"/>
              <w:adjustRightInd w:val="0"/>
              <w:spacing w:line="360" w:lineRule="auto"/>
              <w:jc w:val="both"/>
              <w:rPr>
                <w:rFonts w:ascii="Book Antiqua" w:hAnsi="Book Antiqua"/>
                <w:bCs/>
              </w:rPr>
            </w:pPr>
            <w:r w:rsidRPr="00BE47B6">
              <w:rPr>
                <w:rFonts w:ascii="Book Antiqua" w:hAnsi="Book Antiqua"/>
                <w:bCs/>
              </w:rPr>
              <w:t>0.706</w:t>
            </w:r>
          </w:p>
        </w:tc>
      </w:tr>
      <w:tr w:rsidR="00BE47B6" w:rsidRPr="00BE47B6" w14:paraId="00A785AF" w14:textId="77777777" w:rsidTr="00564E81">
        <w:tc>
          <w:tcPr>
            <w:tcW w:w="4097" w:type="dxa"/>
          </w:tcPr>
          <w:p w14:paraId="759832C0" w14:textId="20B772E5" w:rsidR="00BE47B6" w:rsidRPr="00564E81" w:rsidRDefault="00BE47B6" w:rsidP="00564E81">
            <w:pPr>
              <w:autoSpaceDE w:val="0"/>
              <w:autoSpaceDN w:val="0"/>
              <w:adjustRightInd w:val="0"/>
              <w:spacing w:line="360" w:lineRule="auto"/>
              <w:ind w:firstLineChars="100" w:firstLine="240"/>
              <w:jc w:val="both"/>
              <w:rPr>
                <w:rFonts w:ascii="Book Antiqua" w:hAnsi="Book Antiqua"/>
              </w:rPr>
            </w:pPr>
            <w:r w:rsidRPr="00564E81">
              <w:rPr>
                <w:rFonts w:ascii="Book Antiqua" w:hAnsi="Book Antiqua"/>
              </w:rPr>
              <w:t>T0-T1</w:t>
            </w:r>
          </w:p>
        </w:tc>
        <w:tc>
          <w:tcPr>
            <w:tcW w:w="2276" w:type="dxa"/>
          </w:tcPr>
          <w:p w14:paraId="6ADFDE6B" w14:textId="77777777" w:rsidR="00BE47B6" w:rsidRPr="00BE47B6" w:rsidRDefault="00BE47B6" w:rsidP="00564E81">
            <w:pPr>
              <w:autoSpaceDE w:val="0"/>
              <w:autoSpaceDN w:val="0"/>
              <w:adjustRightInd w:val="0"/>
              <w:spacing w:line="360" w:lineRule="auto"/>
              <w:jc w:val="both"/>
              <w:rPr>
                <w:rFonts w:ascii="Book Antiqua" w:hAnsi="Book Antiqua"/>
                <w:bCs/>
              </w:rPr>
            </w:pPr>
            <w:r w:rsidRPr="00BE47B6">
              <w:rPr>
                <w:rFonts w:ascii="Book Antiqua" w:hAnsi="Book Antiqua"/>
                <w:bCs/>
              </w:rPr>
              <w:t>8</w:t>
            </w:r>
          </w:p>
        </w:tc>
        <w:tc>
          <w:tcPr>
            <w:tcW w:w="1821" w:type="dxa"/>
          </w:tcPr>
          <w:p w14:paraId="296493A7" w14:textId="77777777" w:rsidR="00BE47B6" w:rsidRPr="00BE47B6" w:rsidRDefault="00BE47B6" w:rsidP="00564E81">
            <w:pPr>
              <w:autoSpaceDE w:val="0"/>
              <w:autoSpaceDN w:val="0"/>
              <w:adjustRightInd w:val="0"/>
              <w:spacing w:line="360" w:lineRule="auto"/>
              <w:jc w:val="both"/>
              <w:rPr>
                <w:rFonts w:ascii="Book Antiqua" w:hAnsi="Book Antiqua"/>
                <w:bCs/>
              </w:rPr>
            </w:pPr>
            <w:r w:rsidRPr="00BE47B6">
              <w:rPr>
                <w:rFonts w:ascii="Book Antiqua" w:hAnsi="Book Antiqua"/>
                <w:bCs/>
              </w:rPr>
              <w:t>14</w:t>
            </w:r>
          </w:p>
        </w:tc>
        <w:tc>
          <w:tcPr>
            <w:tcW w:w="1382" w:type="dxa"/>
          </w:tcPr>
          <w:p w14:paraId="12812CFC" w14:textId="77777777" w:rsidR="00BE47B6" w:rsidRPr="00BE47B6" w:rsidRDefault="00BE47B6" w:rsidP="00564E81">
            <w:pPr>
              <w:autoSpaceDE w:val="0"/>
              <w:autoSpaceDN w:val="0"/>
              <w:adjustRightInd w:val="0"/>
              <w:spacing w:line="360" w:lineRule="auto"/>
              <w:jc w:val="both"/>
              <w:rPr>
                <w:rFonts w:ascii="Book Antiqua" w:hAnsi="Book Antiqua"/>
                <w:bCs/>
              </w:rPr>
            </w:pPr>
          </w:p>
        </w:tc>
      </w:tr>
      <w:tr w:rsidR="00BE47B6" w:rsidRPr="00BE47B6" w14:paraId="787A369B" w14:textId="77777777" w:rsidTr="00564E81">
        <w:tc>
          <w:tcPr>
            <w:tcW w:w="4097" w:type="dxa"/>
          </w:tcPr>
          <w:p w14:paraId="35C03EA6" w14:textId="7F373F64" w:rsidR="00BE47B6" w:rsidRPr="00564E81" w:rsidRDefault="00BE47B6" w:rsidP="00564E81">
            <w:pPr>
              <w:autoSpaceDE w:val="0"/>
              <w:autoSpaceDN w:val="0"/>
              <w:adjustRightInd w:val="0"/>
              <w:spacing w:line="360" w:lineRule="auto"/>
              <w:ind w:firstLineChars="100" w:firstLine="240"/>
              <w:jc w:val="both"/>
              <w:rPr>
                <w:rFonts w:ascii="Book Antiqua" w:hAnsi="Book Antiqua"/>
              </w:rPr>
            </w:pPr>
            <w:r w:rsidRPr="00564E81">
              <w:rPr>
                <w:rFonts w:ascii="Book Antiqua" w:hAnsi="Book Antiqua"/>
              </w:rPr>
              <w:t>T2</w:t>
            </w:r>
          </w:p>
        </w:tc>
        <w:tc>
          <w:tcPr>
            <w:tcW w:w="2276" w:type="dxa"/>
          </w:tcPr>
          <w:p w14:paraId="2B30495D" w14:textId="77777777" w:rsidR="00BE47B6" w:rsidRPr="00BE47B6" w:rsidRDefault="00BE47B6" w:rsidP="00564E81">
            <w:pPr>
              <w:autoSpaceDE w:val="0"/>
              <w:autoSpaceDN w:val="0"/>
              <w:adjustRightInd w:val="0"/>
              <w:spacing w:line="360" w:lineRule="auto"/>
              <w:jc w:val="both"/>
              <w:rPr>
                <w:rFonts w:ascii="Book Antiqua" w:hAnsi="Book Antiqua"/>
                <w:bCs/>
              </w:rPr>
            </w:pPr>
            <w:r w:rsidRPr="00BE47B6">
              <w:rPr>
                <w:rFonts w:ascii="Book Antiqua" w:hAnsi="Book Antiqua"/>
                <w:bCs/>
              </w:rPr>
              <w:t>12</w:t>
            </w:r>
          </w:p>
        </w:tc>
        <w:tc>
          <w:tcPr>
            <w:tcW w:w="1821" w:type="dxa"/>
          </w:tcPr>
          <w:p w14:paraId="767B38AB" w14:textId="77777777" w:rsidR="00BE47B6" w:rsidRPr="00BE47B6" w:rsidRDefault="00BE47B6" w:rsidP="00564E81">
            <w:pPr>
              <w:autoSpaceDE w:val="0"/>
              <w:autoSpaceDN w:val="0"/>
              <w:adjustRightInd w:val="0"/>
              <w:spacing w:line="360" w:lineRule="auto"/>
              <w:jc w:val="both"/>
              <w:rPr>
                <w:rFonts w:ascii="Book Antiqua" w:hAnsi="Book Antiqua"/>
                <w:bCs/>
              </w:rPr>
            </w:pPr>
            <w:r w:rsidRPr="00BE47B6">
              <w:rPr>
                <w:rFonts w:ascii="Book Antiqua" w:hAnsi="Book Antiqua"/>
                <w:bCs/>
              </w:rPr>
              <w:t>9</w:t>
            </w:r>
          </w:p>
        </w:tc>
        <w:tc>
          <w:tcPr>
            <w:tcW w:w="1382" w:type="dxa"/>
          </w:tcPr>
          <w:p w14:paraId="7039E7B0" w14:textId="77777777" w:rsidR="00BE47B6" w:rsidRPr="00BE47B6" w:rsidRDefault="00BE47B6" w:rsidP="00564E81">
            <w:pPr>
              <w:autoSpaceDE w:val="0"/>
              <w:autoSpaceDN w:val="0"/>
              <w:adjustRightInd w:val="0"/>
              <w:spacing w:line="360" w:lineRule="auto"/>
              <w:jc w:val="both"/>
              <w:rPr>
                <w:rFonts w:ascii="Book Antiqua" w:hAnsi="Book Antiqua"/>
                <w:bCs/>
              </w:rPr>
            </w:pPr>
          </w:p>
        </w:tc>
      </w:tr>
      <w:tr w:rsidR="00BE47B6" w:rsidRPr="00BE47B6" w14:paraId="78B38089" w14:textId="77777777" w:rsidTr="00564E81">
        <w:tc>
          <w:tcPr>
            <w:tcW w:w="4097" w:type="dxa"/>
          </w:tcPr>
          <w:p w14:paraId="038DD944" w14:textId="20B70189" w:rsidR="00BE47B6" w:rsidRPr="00564E81" w:rsidRDefault="00BE47B6" w:rsidP="00564E81">
            <w:pPr>
              <w:autoSpaceDE w:val="0"/>
              <w:autoSpaceDN w:val="0"/>
              <w:adjustRightInd w:val="0"/>
              <w:spacing w:line="360" w:lineRule="auto"/>
              <w:ind w:firstLineChars="100" w:firstLine="240"/>
              <w:jc w:val="both"/>
              <w:rPr>
                <w:rFonts w:ascii="Book Antiqua" w:hAnsi="Book Antiqua"/>
              </w:rPr>
            </w:pPr>
            <w:r w:rsidRPr="00564E81">
              <w:rPr>
                <w:rFonts w:ascii="Book Antiqua" w:hAnsi="Book Antiqua"/>
              </w:rPr>
              <w:t>T3</w:t>
            </w:r>
          </w:p>
        </w:tc>
        <w:tc>
          <w:tcPr>
            <w:tcW w:w="2276" w:type="dxa"/>
          </w:tcPr>
          <w:p w14:paraId="73D4AA0A" w14:textId="77777777" w:rsidR="00BE47B6" w:rsidRPr="00BE47B6" w:rsidRDefault="00BE47B6" w:rsidP="00564E81">
            <w:pPr>
              <w:autoSpaceDE w:val="0"/>
              <w:autoSpaceDN w:val="0"/>
              <w:adjustRightInd w:val="0"/>
              <w:spacing w:line="360" w:lineRule="auto"/>
              <w:jc w:val="both"/>
              <w:rPr>
                <w:rFonts w:ascii="Book Antiqua" w:hAnsi="Book Antiqua"/>
                <w:bCs/>
              </w:rPr>
            </w:pPr>
            <w:r w:rsidRPr="00BE47B6">
              <w:rPr>
                <w:rFonts w:ascii="Book Antiqua" w:hAnsi="Book Antiqua"/>
                <w:bCs/>
              </w:rPr>
              <w:t>42</w:t>
            </w:r>
          </w:p>
        </w:tc>
        <w:tc>
          <w:tcPr>
            <w:tcW w:w="1821" w:type="dxa"/>
          </w:tcPr>
          <w:p w14:paraId="408C4582" w14:textId="77777777" w:rsidR="00BE47B6" w:rsidRPr="00BE47B6" w:rsidRDefault="00BE47B6" w:rsidP="00564E81">
            <w:pPr>
              <w:autoSpaceDE w:val="0"/>
              <w:autoSpaceDN w:val="0"/>
              <w:adjustRightInd w:val="0"/>
              <w:spacing w:line="360" w:lineRule="auto"/>
              <w:jc w:val="both"/>
              <w:rPr>
                <w:rFonts w:ascii="Book Antiqua" w:hAnsi="Book Antiqua"/>
                <w:bCs/>
              </w:rPr>
            </w:pPr>
            <w:r w:rsidRPr="00BE47B6">
              <w:rPr>
                <w:rFonts w:ascii="Book Antiqua" w:hAnsi="Book Antiqua"/>
                <w:bCs/>
              </w:rPr>
              <w:t>37</w:t>
            </w:r>
          </w:p>
        </w:tc>
        <w:tc>
          <w:tcPr>
            <w:tcW w:w="1382" w:type="dxa"/>
          </w:tcPr>
          <w:p w14:paraId="60535A13" w14:textId="77777777" w:rsidR="00BE47B6" w:rsidRPr="00BE47B6" w:rsidRDefault="00BE47B6" w:rsidP="00564E81">
            <w:pPr>
              <w:autoSpaceDE w:val="0"/>
              <w:autoSpaceDN w:val="0"/>
              <w:adjustRightInd w:val="0"/>
              <w:spacing w:line="360" w:lineRule="auto"/>
              <w:jc w:val="both"/>
              <w:rPr>
                <w:rFonts w:ascii="Book Antiqua" w:hAnsi="Book Antiqua"/>
                <w:bCs/>
              </w:rPr>
            </w:pPr>
          </w:p>
        </w:tc>
      </w:tr>
      <w:tr w:rsidR="00BE47B6" w:rsidRPr="00BE47B6" w14:paraId="000F0766" w14:textId="77777777" w:rsidTr="00564E81">
        <w:tc>
          <w:tcPr>
            <w:tcW w:w="4097" w:type="dxa"/>
          </w:tcPr>
          <w:p w14:paraId="19570EB8" w14:textId="1E04F04F" w:rsidR="00BE47B6" w:rsidRPr="00564E81" w:rsidRDefault="00BE47B6" w:rsidP="00564E81">
            <w:pPr>
              <w:autoSpaceDE w:val="0"/>
              <w:autoSpaceDN w:val="0"/>
              <w:adjustRightInd w:val="0"/>
              <w:spacing w:line="360" w:lineRule="auto"/>
              <w:ind w:firstLineChars="100" w:firstLine="240"/>
              <w:jc w:val="both"/>
              <w:rPr>
                <w:rFonts w:ascii="Book Antiqua" w:hAnsi="Book Antiqua"/>
              </w:rPr>
            </w:pPr>
            <w:r w:rsidRPr="00564E81">
              <w:rPr>
                <w:rFonts w:ascii="Book Antiqua" w:hAnsi="Book Antiqua"/>
              </w:rPr>
              <w:t>T4</w:t>
            </w:r>
          </w:p>
        </w:tc>
        <w:tc>
          <w:tcPr>
            <w:tcW w:w="2276" w:type="dxa"/>
          </w:tcPr>
          <w:p w14:paraId="3BDC6191" w14:textId="77777777" w:rsidR="00BE47B6" w:rsidRPr="00BE47B6" w:rsidRDefault="00BE47B6" w:rsidP="00564E81">
            <w:pPr>
              <w:autoSpaceDE w:val="0"/>
              <w:autoSpaceDN w:val="0"/>
              <w:adjustRightInd w:val="0"/>
              <w:spacing w:line="360" w:lineRule="auto"/>
              <w:jc w:val="both"/>
              <w:rPr>
                <w:rFonts w:ascii="Book Antiqua" w:hAnsi="Book Antiqua"/>
                <w:bCs/>
              </w:rPr>
            </w:pPr>
            <w:r w:rsidRPr="00BE47B6">
              <w:rPr>
                <w:rFonts w:ascii="Book Antiqua" w:hAnsi="Book Antiqua"/>
                <w:bCs/>
              </w:rPr>
              <w:t>11</w:t>
            </w:r>
          </w:p>
        </w:tc>
        <w:tc>
          <w:tcPr>
            <w:tcW w:w="1821" w:type="dxa"/>
          </w:tcPr>
          <w:p w14:paraId="1097BE69" w14:textId="77777777" w:rsidR="00BE47B6" w:rsidRPr="00BE47B6" w:rsidRDefault="00BE47B6" w:rsidP="00564E81">
            <w:pPr>
              <w:autoSpaceDE w:val="0"/>
              <w:autoSpaceDN w:val="0"/>
              <w:adjustRightInd w:val="0"/>
              <w:spacing w:line="360" w:lineRule="auto"/>
              <w:jc w:val="both"/>
              <w:rPr>
                <w:rFonts w:ascii="Book Antiqua" w:hAnsi="Book Antiqua"/>
                <w:bCs/>
              </w:rPr>
            </w:pPr>
            <w:r w:rsidRPr="00BE47B6">
              <w:rPr>
                <w:rFonts w:ascii="Book Antiqua" w:hAnsi="Book Antiqua"/>
                <w:bCs/>
              </w:rPr>
              <w:t>13</w:t>
            </w:r>
          </w:p>
        </w:tc>
        <w:tc>
          <w:tcPr>
            <w:tcW w:w="1382" w:type="dxa"/>
          </w:tcPr>
          <w:p w14:paraId="2870879B" w14:textId="77777777" w:rsidR="00BE47B6" w:rsidRPr="00BE47B6" w:rsidRDefault="00BE47B6" w:rsidP="00564E81">
            <w:pPr>
              <w:autoSpaceDE w:val="0"/>
              <w:autoSpaceDN w:val="0"/>
              <w:adjustRightInd w:val="0"/>
              <w:spacing w:line="360" w:lineRule="auto"/>
              <w:jc w:val="both"/>
              <w:rPr>
                <w:rFonts w:ascii="Book Antiqua" w:hAnsi="Book Antiqua"/>
                <w:bCs/>
              </w:rPr>
            </w:pPr>
          </w:p>
        </w:tc>
      </w:tr>
      <w:tr w:rsidR="00BE47B6" w:rsidRPr="00BE47B6" w14:paraId="178101D1" w14:textId="77777777" w:rsidTr="00564E81">
        <w:tc>
          <w:tcPr>
            <w:tcW w:w="4097" w:type="dxa"/>
          </w:tcPr>
          <w:p w14:paraId="5B9B8F79" w14:textId="77777777" w:rsidR="00BE47B6" w:rsidRPr="00564E81" w:rsidRDefault="00BE47B6" w:rsidP="00BE47B6">
            <w:pPr>
              <w:autoSpaceDE w:val="0"/>
              <w:autoSpaceDN w:val="0"/>
              <w:adjustRightInd w:val="0"/>
              <w:spacing w:line="360" w:lineRule="auto"/>
              <w:jc w:val="both"/>
              <w:rPr>
                <w:rFonts w:ascii="Book Antiqua" w:hAnsi="Book Antiqua"/>
              </w:rPr>
            </w:pPr>
            <w:proofErr w:type="spellStart"/>
            <w:r w:rsidRPr="00564E81">
              <w:rPr>
                <w:rFonts w:ascii="Book Antiqua" w:hAnsi="Book Antiqua"/>
              </w:rPr>
              <w:t>pN</w:t>
            </w:r>
            <w:proofErr w:type="spellEnd"/>
          </w:p>
        </w:tc>
        <w:tc>
          <w:tcPr>
            <w:tcW w:w="2276" w:type="dxa"/>
          </w:tcPr>
          <w:p w14:paraId="79DBF05E" w14:textId="77777777" w:rsidR="00BE47B6" w:rsidRPr="00BE47B6" w:rsidRDefault="00BE47B6" w:rsidP="00564E81">
            <w:pPr>
              <w:autoSpaceDE w:val="0"/>
              <w:autoSpaceDN w:val="0"/>
              <w:adjustRightInd w:val="0"/>
              <w:spacing w:line="360" w:lineRule="auto"/>
              <w:jc w:val="both"/>
              <w:rPr>
                <w:rFonts w:ascii="Book Antiqua" w:hAnsi="Book Antiqua"/>
                <w:bCs/>
              </w:rPr>
            </w:pPr>
          </w:p>
        </w:tc>
        <w:tc>
          <w:tcPr>
            <w:tcW w:w="1821" w:type="dxa"/>
          </w:tcPr>
          <w:p w14:paraId="05A144B5" w14:textId="77777777" w:rsidR="00BE47B6" w:rsidRPr="00BE47B6" w:rsidRDefault="00BE47B6" w:rsidP="00564E81">
            <w:pPr>
              <w:autoSpaceDE w:val="0"/>
              <w:autoSpaceDN w:val="0"/>
              <w:adjustRightInd w:val="0"/>
              <w:spacing w:line="360" w:lineRule="auto"/>
              <w:jc w:val="both"/>
              <w:rPr>
                <w:rFonts w:ascii="Book Antiqua" w:hAnsi="Book Antiqua"/>
                <w:bCs/>
              </w:rPr>
            </w:pPr>
          </w:p>
        </w:tc>
        <w:tc>
          <w:tcPr>
            <w:tcW w:w="1382" w:type="dxa"/>
          </w:tcPr>
          <w:p w14:paraId="16D57F4A" w14:textId="77777777" w:rsidR="00BE47B6" w:rsidRPr="00BE47B6" w:rsidRDefault="00BE47B6" w:rsidP="00564E81">
            <w:pPr>
              <w:autoSpaceDE w:val="0"/>
              <w:autoSpaceDN w:val="0"/>
              <w:adjustRightInd w:val="0"/>
              <w:spacing w:line="360" w:lineRule="auto"/>
              <w:jc w:val="both"/>
              <w:rPr>
                <w:rFonts w:ascii="Book Antiqua" w:hAnsi="Book Antiqua"/>
                <w:bCs/>
              </w:rPr>
            </w:pPr>
            <w:r w:rsidRPr="00BE47B6">
              <w:rPr>
                <w:rFonts w:ascii="Book Antiqua" w:hAnsi="Book Antiqua"/>
                <w:bCs/>
              </w:rPr>
              <w:t>0.917</w:t>
            </w:r>
          </w:p>
        </w:tc>
      </w:tr>
      <w:tr w:rsidR="00BE47B6" w:rsidRPr="00BE47B6" w14:paraId="339F7C95" w14:textId="77777777" w:rsidTr="00564E81">
        <w:tc>
          <w:tcPr>
            <w:tcW w:w="4097" w:type="dxa"/>
          </w:tcPr>
          <w:p w14:paraId="4B2F70CA" w14:textId="003DAC70" w:rsidR="00BE47B6" w:rsidRPr="00564E81" w:rsidRDefault="00BE47B6" w:rsidP="00564E81">
            <w:pPr>
              <w:autoSpaceDE w:val="0"/>
              <w:autoSpaceDN w:val="0"/>
              <w:adjustRightInd w:val="0"/>
              <w:spacing w:line="360" w:lineRule="auto"/>
              <w:ind w:firstLineChars="100" w:firstLine="240"/>
              <w:jc w:val="both"/>
              <w:rPr>
                <w:rFonts w:ascii="Book Antiqua" w:hAnsi="Book Antiqua"/>
              </w:rPr>
            </w:pPr>
            <w:r w:rsidRPr="00564E81">
              <w:rPr>
                <w:rFonts w:ascii="Book Antiqua" w:hAnsi="Book Antiqua"/>
              </w:rPr>
              <w:t>N0</w:t>
            </w:r>
          </w:p>
        </w:tc>
        <w:tc>
          <w:tcPr>
            <w:tcW w:w="2276" w:type="dxa"/>
          </w:tcPr>
          <w:p w14:paraId="7606C242" w14:textId="77777777" w:rsidR="00BE47B6" w:rsidRPr="00BE47B6" w:rsidRDefault="00BE47B6" w:rsidP="00564E81">
            <w:pPr>
              <w:autoSpaceDE w:val="0"/>
              <w:autoSpaceDN w:val="0"/>
              <w:adjustRightInd w:val="0"/>
              <w:spacing w:line="360" w:lineRule="auto"/>
              <w:jc w:val="both"/>
              <w:rPr>
                <w:rFonts w:ascii="Book Antiqua" w:hAnsi="Book Antiqua"/>
                <w:bCs/>
              </w:rPr>
            </w:pPr>
            <w:r w:rsidRPr="00BE47B6">
              <w:rPr>
                <w:rFonts w:ascii="Book Antiqua" w:hAnsi="Book Antiqua"/>
                <w:bCs/>
              </w:rPr>
              <w:t>26</w:t>
            </w:r>
          </w:p>
        </w:tc>
        <w:tc>
          <w:tcPr>
            <w:tcW w:w="1821" w:type="dxa"/>
          </w:tcPr>
          <w:p w14:paraId="7C5745C0" w14:textId="77777777" w:rsidR="00BE47B6" w:rsidRPr="00BE47B6" w:rsidRDefault="00BE47B6" w:rsidP="00564E81">
            <w:pPr>
              <w:autoSpaceDE w:val="0"/>
              <w:autoSpaceDN w:val="0"/>
              <w:adjustRightInd w:val="0"/>
              <w:spacing w:line="360" w:lineRule="auto"/>
              <w:jc w:val="both"/>
              <w:rPr>
                <w:rFonts w:ascii="Book Antiqua" w:hAnsi="Book Antiqua"/>
                <w:bCs/>
              </w:rPr>
            </w:pPr>
            <w:r w:rsidRPr="00BE47B6">
              <w:rPr>
                <w:rFonts w:ascii="Book Antiqua" w:hAnsi="Book Antiqua"/>
                <w:bCs/>
              </w:rPr>
              <w:t>32</w:t>
            </w:r>
          </w:p>
        </w:tc>
        <w:tc>
          <w:tcPr>
            <w:tcW w:w="1382" w:type="dxa"/>
          </w:tcPr>
          <w:p w14:paraId="3B1BC69E" w14:textId="77777777" w:rsidR="00BE47B6" w:rsidRPr="00BE47B6" w:rsidRDefault="00BE47B6" w:rsidP="00564E81">
            <w:pPr>
              <w:autoSpaceDE w:val="0"/>
              <w:autoSpaceDN w:val="0"/>
              <w:adjustRightInd w:val="0"/>
              <w:spacing w:line="360" w:lineRule="auto"/>
              <w:jc w:val="both"/>
              <w:rPr>
                <w:rFonts w:ascii="Book Antiqua" w:hAnsi="Book Antiqua"/>
                <w:bCs/>
              </w:rPr>
            </w:pPr>
          </w:p>
        </w:tc>
      </w:tr>
      <w:tr w:rsidR="00BE47B6" w:rsidRPr="00BE47B6" w14:paraId="25B5A70D" w14:textId="77777777" w:rsidTr="00564E81">
        <w:tc>
          <w:tcPr>
            <w:tcW w:w="4097" w:type="dxa"/>
          </w:tcPr>
          <w:p w14:paraId="087B2A29" w14:textId="53BA115E" w:rsidR="00BE47B6" w:rsidRPr="00564E81" w:rsidRDefault="00BE47B6" w:rsidP="00564E81">
            <w:pPr>
              <w:autoSpaceDE w:val="0"/>
              <w:autoSpaceDN w:val="0"/>
              <w:adjustRightInd w:val="0"/>
              <w:spacing w:line="360" w:lineRule="auto"/>
              <w:ind w:firstLineChars="100" w:firstLine="240"/>
              <w:jc w:val="both"/>
              <w:rPr>
                <w:rFonts w:ascii="Book Antiqua" w:hAnsi="Book Antiqua"/>
              </w:rPr>
            </w:pPr>
            <w:r w:rsidRPr="00564E81">
              <w:rPr>
                <w:rFonts w:ascii="Book Antiqua" w:hAnsi="Book Antiqua"/>
              </w:rPr>
              <w:t>N1</w:t>
            </w:r>
          </w:p>
        </w:tc>
        <w:tc>
          <w:tcPr>
            <w:tcW w:w="2276" w:type="dxa"/>
          </w:tcPr>
          <w:p w14:paraId="780D2C0D" w14:textId="77777777" w:rsidR="00BE47B6" w:rsidRPr="00BE47B6" w:rsidRDefault="00BE47B6" w:rsidP="00564E81">
            <w:pPr>
              <w:autoSpaceDE w:val="0"/>
              <w:autoSpaceDN w:val="0"/>
              <w:adjustRightInd w:val="0"/>
              <w:spacing w:line="360" w:lineRule="auto"/>
              <w:jc w:val="both"/>
              <w:rPr>
                <w:rFonts w:ascii="Book Antiqua" w:hAnsi="Book Antiqua"/>
                <w:bCs/>
              </w:rPr>
            </w:pPr>
            <w:r w:rsidRPr="00BE47B6">
              <w:rPr>
                <w:rFonts w:ascii="Book Antiqua" w:hAnsi="Book Antiqua"/>
                <w:bCs/>
              </w:rPr>
              <w:t>14</w:t>
            </w:r>
          </w:p>
        </w:tc>
        <w:tc>
          <w:tcPr>
            <w:tcW w:w="1821" w:type="dxa"/>
          </w:tcPr>
          <w:p w14:paraId="2C5FE1AA" w14:textId="77777777" w:rsidR="00BE47B6" w:rsidRPr="00BE47B6" w:rsidRDefault="00BE47B6" w:rsidP="00564E81">
            <w:pPr>
              <w:autoSpaceDE w:val="0"/>
              <w:autoSpaceDN w:val="0"/>
              <w:adjustRightInd w:val="0"/>
              <w:spacing w:line="360" w:lineRule="auto"/>
              <w:jc w:val="both"/>
              <w:rPr>
                <w:rFonts w:ascii="Book Antiqua" w:hAnsi="Book Antiqua"/>
                <w:bCs/>
              </w:rPr>
            </w:pPr>
            <w:r w:rsidRPr="00BE47B6">
              <w:rPr>
                <w:rFonts w:ascii="Book Antiqua" w:hAnsi="Book Antiqua"/>
                <w:bCs/>
              </w:rPr>
              <w:t>5</w:t>
            </w:r>
          </w:p>
        </w:tc>
        <w:tc>
          <w:tcPr>
            <w:tcW w:w="1382" w:type="dxa"/>
          </w:tcPr>
          <w:p w14:paraId="756102CF" w14:textId="77777777" w:rsidR="00BE47B6" w:rsidRPr="00BE47B6" w:rsidRDefault="00BE47B6" w:rsidP="00564E81">
            <w:pPr>
              <w:autoSpaceDE w:val="0"/>
              <w:autoSpaceDN w:val="0"/>
              <w:adjustRightInd w:val="0"/>
              <w:spacing w:line="360" w:lineRule="auto"/>
              <w:jc w:val="both"/>
              <w:rPr>
                <w:rFonts w:ascii="Book Antiqua" w:hAnsi="Book Antiqua"/>
                <w:bCs/>
              </w:rPr>
            </w:pPr>
          </w:p>
        </w:tc>
      </w:tr>
      <w:tr w:rsidR="00BE47B6" w:rsidRPr="00BE47B6" w14:paraId="21A16961" w14:textId="77777777" w:rsidTr="00564E81">
        <w:tc>
          <w:tcPr>
            <w:tcW w:w="4097" w:type="dxa"/>
          </w:tcPr>
          <w:p w14:paraId="44D66E45" w14:textId="45AB2714" w:rsidR="00BE47B6" w:rsidRPr="00564E81" w:rsidRDefault="00BE47B6" w:rsidP="00564E81">
            <w:pPr>
              <w:autoSpaceDE w:val="0"/>
              <w:autoSpaceDN w:val="0"/>
              <w:adjustRightInd w:val="0"/>
              <w:spacing w:line="360" w:lineRule="auto"/>
              <w:ind w:firstLineChars="100" w:firstLine="240"/>
              <w:jc w:val="both"/>
              <w:rPr>
                <w:rFonts w:ascii="Book Antiqua" w:hAnsi="Book Antiqua"/>
              </w:rPr>
            </w:pPr>
            <w:r w:rsidRPr="00564E81">
              <w:rPr>
                <w:rFonts w:ascii="Book Antiqua" w:hAnsi="Book Antiqua"/>
              </w:rPr>
              <w:t>N2</w:t>
            </w:r>
          </w:p>
        </w:tc>
        <w:tc>
          <w:tcPr>
            <w:tcW w:w="2276" w:type="dxa"/>
          </w:tcPr>
          <w:p w14:paraId="71513105" w14:textId="77777777" w:rsidR="00BE47B6" w:rsidRPr="00BE47B6" w:rsidRDefault="00BE47B6" w:rsidP="00564E81">
            <w:pPr>
              <w:autoSpaceDE w:val="0"/>
              <w:autoSpaceDN w:val="0"/>
              <w:adjustRightInd w:val="0"/>
              <w:spacing w:line="360" w:lineRule="auto"/>
              <w:jc w:val="both"/>
              <w:rPr>
                <w:rFonts w:ascii="Book Antiqua" w:hAnsi="Book Antiqua"/>
                <w:bCs/>
              </w:rPr>
            </w:pPr>
            <w:r w:rsidRPr="00BE47B6">
              <w:rPr>
                <w:rFonts w:ascii="Book Antiqua" w:hAnsi="Book Antiqua"/>
                <w:bCs/>
              </w:rPr>
              <w:t>16</w:t>
            </w:r>
          </w:p>
        </w:tc>
        <w:tc>
          <w:tcPr>
            <w:tcW w:w="1821" w:type="dxa"/>
          </w:tcPr>
          <w:p w14:paraId="52D2727E" w14:textId="77777777" w:rsidR="00BE47B6" w:rsidRPr="00BE47B6" w:rsidRDefault="00BE47B6" w:rsidP="00564E81">
            <w:pPr>
              <w:autoSpaceDE w:val="0"/>
              <w:autoSpaceDN w:val="0"/>
              <w:adjustRightInd w:val="0"/>
              <w:spacing w:line="360" w:lineRule="auto"/>
              <w:jc w:val="both"/>
              <w:rPr>
                <w:rFonts w:ascii="Book Antiqua" w:hAnsi="Book Antiqua"/>
                <w:bCs/>
              </w:rPr>
            </w:pPr>
            <w:r w:rsidRPr="00BE47B6">
              <w:rPr>
                <w:rFonts w:ascii="Book Antiqua" w:hAnsi="Book Antiqua"/>
                <w:bCs/>
              </w:rPr>
              <w:t>16</w:t>
            </w:r>
          </w:p>
        </w:tc>
        <w:tc>
          <w:tcPr>
            <w:tcW w:w="1382" w:type="dxa"/>
          </w:tcPr>
          <w:p w14:paraId="6E7F3858" w14:textId="77777777" w:rsidR="00BE47B6" w:rsidRPr="00BE47B6" w:rsidRDefault="00BE47B6" w:rsidP="00564E81">
            <w:pPr>
              <w:autoSpaceDE w:val="0"/>
              <w:autoSpaceDN w:val="0"/>
              <w:adjustRightInd w:val="0"/>
              <w:spacing w:line="360" w:lineRule="auto"/>
              <w:jc w:val="both"/>
              <w:rPr>
                <w:rFonts w:ascii="Book Antiqua" w:hAnsi="Book Antiqua"/>
                <w:bCs/>
              </w:rPr>
            </w:pPr>
          </w:p>
        </w:tc>
      </w:tr>
      <w:tr w:rsidR="00BE47B6" w:rsidRPr="00BE47B6" w14:paraId="1DA1EB32" w14:textId="77777777" w:rsidTr="00564E81">
        <w:tc>
          <w:tcPr>
            <w:tcW w:w="4097" w:type="dxa"/>
          </w:tcPr>
          <w:p w14:paraId="485466CF" w14:textId="117C37D9" w:rsidR="00BE47B6" w:rsidRPr="00564E81" w:rsidRDefault="00BE47B6" w:rsidP="00564E81">
            <w:pPr>
              <w:autoSpaceDE w:val="0"/>
              <w:autoSpaceDN w:val="0"/>
              <w:adjustRightInd w:val="0"/>
              <w:spacing w:line="360" w:lineRule="auto"/>
              <w:ind w:firstLineChars="100" w:firstLine="240"/>
              <w:jc w:val="both"/>
              <w:rPr>
                <w:rFonts w:ascii="Book Antiqua" w:hAnsi="Book Antiqua"/>
              </w:rPr>
            </w:pPr>
            <w:r w:rsidRPr="00564E81">
              <w:rPr>
                <w:rFonts w:ascii="Book Antiqua" w:hAnsi="Book Antiqua"/>
              </w:rPr>
              <w:t>N3</w:t>
            </w:r>
          </w:p>
        </w:tc>
        <w:tc>
          <w:tcPr>
            <w:tcW w:w="2276" w:type="dxa"/>
          </w:tcPr>
          <w:p w14:paraId="68F8F25B" w14:textId="77777777" w:rsidR="00BE47B6" w:rsidRPr="00BE47B6" w:rsidRDefault="00BE47B6" w:rsidP="00564E81">
            <w:pPr>
              <w:autoSpaceDE w:val="0"/>
              <w:autoSpaceDN w:val="0"/>
              <w:adjustRightInd w:val="0"/>
              <w:spacing w:line="360" w:lineRule="auto"/>
              <w:jc w:val="both"/>
              <w:rPr>
                <w:rFonts w:ascii="Book Antiqua" w:hAnsi="Book Antiqua"/>
                <w:bCs/>
              </w:rPr>
            </w:pPr>
            <w:r w:rsidRPr="00BE47B6">
              <w:rPr>
                <w:rFonts w:ascii="Book Antiqua" w:hAnsi="Book Antiqua"/>
                <w:bCs/>
              </w:rPr>
              <w:t>17</w:t>
            </w:r>
          </w:p>
        </w:tc>
        <w:tc>
          <w:tcPr>
            <w:tcW w:w="1821" w:type="dxa"/>
          </w:tcPr>
          <w:p w14:paraId="31768120" w14:textId="77777777" w:rsidR="00BE47B6" w:rsidRPr="00BE47B6" w:rsidRDefault="00BE47B6" w:rsidP="00564E81">
            <w:pPr>
              <w:autoSpaceDE w:val="0"/>
              <w:autoSpaceDN w:val="0"/>
              <w:adjustRightInd w:val="0"/>
              <w:spacing w:line="360" w:lineRule="auto"/>
              <w:jc w:val="both"/>
              <w:rPr>
                <w:rFonts w:ascii="Book Antiqua" w:hAnsi="Book Antiqua"/>
                <w:bCs/>
              </w:rPr>
            </w:pPr>
            <w:r w:rsidRPr="00BE47B6">
              <w:rPr>
                <w:rFonts w:ascii="Book Antiqua" w:hAnsi="Book Antiqua"/>
                <w:bCs/>
              </w:rPr>
              <w:t>20</w:t>
            </w:r>
          </w:p>
        </w:tc>
        <w:tc>
          <w:tcPr>
            <w:tcW w:w="1382" w:type="dxa"/>
          </w:tcPr>
          <w:p w14:paraId="2A4469F7" w14:textId="77777777" w:rsidR="00BE47B6" w:rsidRPr="00BE47B6" w:rsidRDefault="00BE47B6" w:rsidP="00564E81">
            <w:pPr>
              <w:autoSpaceDE w:val="0"/>
              <w:autoSpaceDN w:val="0"/>
              <w:adjustRightInd w:val="0"/>
              <w:spacing w:line="360" w:lineRule="auto"/>
              <w:jc w:val="both"/>
              <w:rPr>
                <w:rFonts w:ascii="Book Antiqua" w:hAnsi="Book Antiqua"/>
                <w:bCs/>
              </w:rPr>
            </w:pPr>
          </w:p>
        </w:tc>
      </w:tr>
      <w:tr w:rsidR="00BE47B6" w:rsidRPr="00BE47B6" w14:paraId="5AD6036F" w14:textId="77777777" w:rsidTr="00564E81">
        <w:tc>
          <w:tcPr>
            <w:tcW w:w="4097" w:type="dxa"/>
          </w:tcPr>
          <w:p w14:paraId="67C8950F" w14:textId="77777777" w:rsidR="00BE47B6" w:rsidRPr="00564E81" w:rsidRDefault="00BE47B6" w:rsidP="00BE47B6">
            <w:pPr>
              <w:autoSpaceDE w:val="0"/>
              <w:autoSpaceDN w:val="0"/>
              <w:adjustRightInd w:val="0"/>
              <w:spacing w:line="360" w:lineRule="auto"/>
              <w:jc w:val="both"/>
              <w:rPr>
                <w:rFonts w:ascii="Book Antiqua" w:hAnsi="Book Antiqua"/>
              </w:rPr>
            </w:pPr>
            <w:proofErr w:type="spellStart"/>
            <w:r w:rsidRPr="00564E81">
              <w:rPr>
                <w:rFonts w:ascii="Book Antiqua" w:hAnsi="Book Antiqua"/>
              </w:rPr>
              <w:t>pTNM</w:t>
            </w:r>
            <w:proofErr w:type="spellEnd"/>
          </w:p>
        </w:tc>
        <w:tc>
          <w:tcPr>
            <w:tcW w:w="2276" w:type="dxa"/>
          </w:tcPr>
          <w:p w14:paraId="150B4D9F" w14:textId="77777777" w:rsidR="00BE47B6" w:rsidRPr="00BE47B6" w:rsidRDefault="00BE47B6" w:rsidP="00564E81">
            <w:pPr>
              <w:autoSpaceDE w:val="0"/>
              <w:autoSpaceDN w:val="0"/>
              <w:adjustRightInd w:val="0"/>
              <w:spacing w:line="360" w:lineRule="auto"/>
              <w:jc w:val="both"/>
              <w:rPr>
                <w:rFonts w:ascii="Book Antiqua" w:hAnsi="Book Antiqua"/>
                <w:bCs/>
              </w:rPr>
            </w:pPr>
          </w:p>
        </w:tc>
        <w:tc>
          <w:tcPr>
            <w:tcW w:w="1821" w:type="dxa"/>
          </w:tcPr>
          <w:p w14:paraId="6DAD9930" w14:textId="77777777" w:rsidR="00BE47B6" w:rsidRPr="00BE47B6" w:rsidRDefault="00BE47B6" w:rsidP="00564E81">
            <w:pPr>
              <w:autoSpaceDE w:val="0"/>
              <w:autoSpaceDN w:val="0"/>
              <w:adjustRightInd w:val="0"/>
              <w:spacing w:line="360" w:lineRule="auto"/>
              <w:jc w:val="both"/>
              <w:rPr>
                <w:rFonts w:ascii="Book Antiqua" w:hAnsi="Book Antiqua"/>
                <w:bCs/>
              </w:rPr>
            </w:pPr>
          </w:p>
        </w:tc>
        <w:tc>
          <w:tcPr>
            <w:tcW w:w="1382" w:type="dxa"/>
          </w:tcPr>
          <w:p w14:paraId="37DAAAC4" w14:textId="77777777" w:rsidR="00BE47B6" w:rsidRPr="00BE47B6" w:rsidRDefault="00BE47B6" w:rsidP="00564E81">
            <w:pPr>
              <w:autoSpaceDE w:val="0"/>
              <w:autoSpaceDN w:val="0"/>
              <w:adjustRightInd w:val="0"/>
              <w:spacing w:line="360" w:lineRule="auto"/>
              <w:jc w:val="both"/>
              <w:rPr>
                <w:rFonts w:ascii="Book Antiqua" w:hAnsi="Book Antiqua"/>
                <w:bCs/>
              </w:rPr>
            </w:pPr>
            <w:r w:rsidRPr="00BE47B6">
              <w:rPr>
                <w:rFonts w:ascii="Book Antiqua" w:hAnsi="Book Antiqua"/>
                <w:bCs/>
              </w:rPr>
              <w:t>0.710</w:t>
            </w:r>
          </w:p>
        </w:tc>
      </w:tr>
      <w:tr w:rsidR="00BE47B6" w:rsidRPr="00BE47B6" w14:paraId="3308B7B6" w14:textId="77777777" w:rsidTr="00564E81">
        <w:tc>
          <w:tcPr>
            <w:tcW w:w="4097" w:type="dxa"/>
          </w:tcPr>
          <w:p w14:paraId="5F4E982F" w14:textId="477504C9" w:rsidR="00BE47B6" w:rsidRPr="00564E81" w:rsidRDefault="00BE47B6" w:rsidP="00564E81">
            <w:pPr>
              <w:autoSpaceDE w:val="0"/>
              <w:autoSpaceDN w:val="0"/>
              <w:adjustRightInd w:val="0"/>
              <w:spacing w:line="360" w:lineRule="auto"/>
              <w:ind w:firstLineChars="100" w:firstLine="240"/>
              <w:jc w:val="both"/>
              <w:rPr>
                <w:rFonts w:ascii="Book Antiqua" w:hAnsi="Book Antiqua"/>
              </w:rPr>
            </w:pPr>
            <w:r w:rsidRPr="00564E81">
              <w:rPr>
                <w:rFonts w:ascii="Book Antiqua" w:hAnsi="Book Antiqua"/>
              </w:rPr>
              <w:lastRenderedPageBreak/>
              <w:t>0-I</w:t>
            </w:r>
          </w:p>
        </w:tc>
        <w:tc>
          <w:tcPr>
            <w:tcW w:w="2276" w:type="dxa"/>
          </w:tcPr>
          <w:p w14:paraId="65311B43" w14:textId="77777777" w:rsidR="00BE47B6" w:rsidRPr="00BE47B6" w:rsidRDefault="00BE47B6" w:rsidP="00564E81">
            <w:pPr>
              <w:autoSpaceDE w:val="0"/>
              <w:autoSpaceDN w:val="0"/>
              <w:adjustRightInd w:val="0"/>
              <w:spacing w:line="360" w:lineRule="auto"/>
              <w:jc w:val="both"/>
              <w:rPr>
                <w:rFonts w:ascii="Book Antiqua" w:hAnsi="Book Antiqua"/>
                <w:bCs/>
              </w:rPr>
            </w:pPr>
            <w:r w:rsidRPr="00BE47B6">
              <w:rPr>
                <w:rFonts w:ascii="Book Antiqua" w:hAnsi="Book Antiqua"/>
                <w:bCs/>
              </w:rPr>
              <w:t>14</w:t>
            </w:r>
          </w:p>
        </w:tc>
        <w:tc>
          <w:tcPr>
            <w:tcW w:w="1821" w:type="dxa"/>
          </w:tcPr>
          <w:p w14:paraId="27EFD187" w14:textId="77777777" w:rsidR="00BE47B6" w:rsidRPr="00BE47B6" w:rsidRDefault="00BE47B6" w:rsidP="00564E81">
            <w:pPr>
              <w:autoSpaceDE w:val="0"/>
              <w:autoSpaceDN w:val="0"/>
              <w:adjustRightInd w:val="0"/>
              <w:spacing w:line="360" w:lineRule="auto"/>
              <w:jc w:val="both"/>
              <w:rPr>
                <w:rFonts w:ascii="Book Antiqua" w:hAnsi="Book Antiqua"/>
                <w:bCs/>
              </w:rPr>
            </w:pPr>
            <w:r w:rsidRPr="00BE47B6">
              <w:rPr>
                <w:rFonts w:ascii="Book Antiqua" w:hAnsi="Book Antiqua"/>
                <w:bCs/>
              </w:rPr>
              <w:t>17</w:t>
            </w:r>
          </w:p>
        </w:tc>
        <w:tc>
          <w:tcPr>
            <w:tcW w:w="1382" w:type="dxa"/>
          </w:tcPr>
          <w:p w14:paraId="3645E902" w14:textId="77777777" w:rsidR="00BE47B6" w:rsidRPr="00BE47B6" w:rsidRDefault="00BE47B6" w:rsidP="00564E81">
            <w:pPr>
              <w:autoSpaceDE w:val="0"/>
              <w:autoSpaceDN w:val="0"/>
              <w:adjustRightInd w:val="0"/>
              <w:spacing w:line="360" w:lineRule="auto"/>
              <w:jc w:val="both"/>
              <w:rPr>
                <w:rFonts w:ascii="Book Antiqua" w:hAnsi="Book Antiqua"/>
                <w:bCs/>
              </w:rPr>
            </w:pPr>
          </w:p>
        </w:tc>
      </w:tr>
      <w:tr w:rsidR="00BE47B6" w:rsidRPr="00BE47B6" w14:paraId="4DB483E8" w14:textId="77777777" w:rsidTr="00564E81">
        <w:tc>
          <w:tcPr>
            <w:tcW w:w="4097" w:type="dxa"/>
          </w:tcPr>
          <w:p w14:paraId="707C8D9E" w14:textId="6343E1B3" w:rsidR="00BE47B6" w:rsidRPr="00564E81" w:rsidRDefault="00BE47B6" w:rsidP="00564E81">
            <w:pPr>
              <w:autoSpaceDE w:val="0"/>
              <w:autoSpaceDN w:val="0"/>
              <w:adjustRightInd w:val="0"/>
              <w:spacing w:line="360" w:lineRule="auto"/>
              <w:ind w:firstLineChars="100" w:firstLine="240"/>
              <w:jc w:val="both"/>
              <w:rPr>
                <w:rFonts w:ascii="Book Antiqua" w:hAnsi="Book Antiqua"/>
              </w:rPr>
            </w:pPr>
            <w:r w:rsidRPr="00564E81">
              <w:rPr>
                <w:rFonts w:ascii="Book Antiqua" w:hAnsi="Book Antiqua"/>
              </w:rPr>
              <w:t>II</w:t>
            </w:r>
          </w:p>
        </w:tc>
        <w:tc>
          <w:tcPr>
            <w:tcW w:w="2276" w:type="dxa"/>
          </w:tcPr>
          <w:p w14:paraId="7551D1B1" w14:textId="77777777" w:rsidR="00BE47B6" w:rsidRPr="00BE47B6" w:rsidRDefault="00BE47B6" w:rsidP="00564E81">
            <w:pPr>
              <w:autoSpaceDE w:val="0"/>
              <w:autoSpaceDN w:val="0"/>
              <w:adjustRightInd w:val="0"/>
              <w:spacing w:line="360" w:lineRule="auto"/>
              <w:jc w:val="both"/>
              <w:rPr>
                <w:rFonts w:ascii="Book Antiqua" w:hAnsi="Book Antiqua"/>
                <w:bCs/>
              </w:rPr>
            </w:pPr>
            <w:r w:rsidRPr="00BE47B6">
              <w:rPr>
                <w:rFonts w:ascii="Book Antiqua" w:hAnsi="Book Antiqua"/>
                <w:bCs/>
              </w:rPr>
              <w:t>25</w:t>
            </w:r>
          </w:p>
        </w:tc>
        <w:tc>
          <w:tcPr>
            <w:tcW w:w="1821" w:type="dxa"/>
          </w:tcPr>
          <w:p w14:paraId="5EE677B3" w14:textId="77777777" w:rsidR="00BE47B6" w:rsidRPr="00BE47B6" w:rsidRDefault="00BE47B6" w:rsidP="00564E81">
            <w:pPr>
              <w:autoSpaceDE w:val="0"/>
              <w:autoSpaceDN w:val="0"/>
              <w:adjustRightInd w:val="0"/>
              <w:spacing w:line="360" w:lineRule="auto"/>
              <w:jc w:val="both"/>
              <w:rPr>
                <w:rFonts w:ascii="Book Antiqua" w:hAnsi="Book Antiqua"/>
                <w:bCs/>
              </w:rPr>
            </w:pPr>
            <w:r w:rsidRPr="00BE47B6">
              <w:rPr>
                <w:rFonts w:ascii="Book Antiqua" w:hAnsi="Book Antiqua"/>
                <w:bCs/>
              </w:rPr>
              <w:t>23</w:t>
            </w:r>
          </w:p>
        </w:tc>
        <w:tc>
          <w:tcPr>
            <w:tcW w:w="1382" w:type="dxa"/>
          </w:tcPr>
          <w:p w14:paraId="4A8AE65E" w14:textId="77777777" w:rsidR="00BE47B6" w:rsidRPr="00BE47B6" w:rsidRDefault="00BE47B6" w:rsidP="00564E81">
            <w:pPr>
              <w:autoSpaceDE w:val="0"/>
              <w:autoSpaceDN w:val="0"/>
              <w:adjustRightInd w:val="0"/>
              <w:spacing w:line="360" w:lineRule="auto"/>
              <w:jc w:val="both"/>
              <w:rPr>
                <w:rFonts w:ascii="Book Antiqua" w:hAnsi="Book Antiqua"/>
                <w:bCs/>
              </w:rPr>
            </w:pPr>
          </w:p>
        </w:tc>
      </w:tr>
      <w:tr w:rsidR="00BE47B6" w:rsidRPr="00BE47B6" w14:paraId="107F09D7" w14:textId="77777777" w:rsidTr="00564E81">
        <w:tc>
          <w:tcPr>
            <w:tcW w:w="4097" w:type="dxa"/>
          </w:tcPr>
          <w:p w14:paraId="21353A5E" w14:textId="7307BF3A" w:rsidR="00BE47B6" w:rsidRPr="00564E81" w:rsidRDefault="00BE47B6" w:rsidP="00564E81">
            <w:pPr>
              <w:autoSpaceDE w:val="0"/>
              <w:autoSpaceDN w:val="0"/>
              <w:adjustRightInd w:val="0"/>
              <w:spacing w:line="360" w:lineRule="auto"/>
              <w:ind w:firstLineChars="100" w:firstLine="240"/>
              <w:jc w:val="both"/>
              <w:rPr>
                <w:rFonts w:ascii="Book Antiqua" w:hAnsi="Book Antiqua"/>
              </w:rPr>
            </w:pPr>
            <w:r w:rsidRPr="00564E81">
              <w:rPr>
                <w:rFonts w:ascii="Book Antiqua" w:hAnsi="Book Antiqua"/>
              </w:rPr>
              <w:t>III</w:t>
            </w:r>
          </w:p>
        </w:tc>
        <w:tc>
          <w:tcPr>
            <w:tcW w:w="2276" w:type="dxa"/>
          </w:tcPr>
          <w:p w14:paraId="120CEEE2" w14:textId="77777777" w:rsidR="00BE47B6" w:rsidRPr="00BE47B6" w:rsidRDefault="00BE47B6" w:rsidP="00564E81">
            <w:pPr>
              <w:autoSpaceDE w:val="0"/>
              <w:autoSpaceDN w:val="0"/>
              <w:adjustRightInd w:val="0"/>
              <w:spacing w:line="360" w:lineRule="auto"/>
              <w:jc w:val="both"/>
              <w:rPr>
                <w:rFonts w:ascii="Book Antiqua" w:hAnsi="Book Antiqua"/>
                <w:bCs/>
              </w:rPr>
            </w:pPr>
            <w:r w:rsidRPr="00BE47B6">
              <w:rPr>
                <w:rFonts w:ascii="Book Antiqua" w:hAnsi="Book Antiqua"/>
                <w:bCs/>
              </w:rPr>
              <w:t>34</w:t>
            </w:r>
          </w:p>
        </w:tc>
        <w:tc>
          <w:tcPr>
            <w:tcW w:w="1821" w:type="dxa"/>
          </w:tcPr>
          <w:p w14:paraId="15351990" w14:textId="77777777" w:rsidR="00BE47B6" w:rsidRPr="00BE47B6" w:rsidRDefault="00BE47B6" w:rsidP="00564E81">
            <w:pPr>
              <w:autoSpaceDE w:val="0"/>
              <w:autoSpaceDN w:val="0"/>
              <w:adjustRightInd w:val="0"/>
              <w:spacing w:line="360" w:lineRule="auto"/>
              <w:jc w:val="both"/>
              <w:rPr>
                <w:rFonts w:ascii="Book Antiqua" w:hAnsi="Book Antiqua"/>
                <w:bCs/>
              </w:rPr>
            </w:pPr>
            <w:r w:rsidRPr="00BE47B6">
              <w:rPr>
                <w:rFonts w:ascii="Book Antiqua" w:hAnsi="Book Antiqua"/>
                <w:bCs/>
              </w:rPr>
              <w:t>33</w:t>
            </w:r>
          </w:p>
        </w:tc>
        <w:tc>
          <w:tcPr>
            <w:tcW w:w="1382" w:type="dxa"/>
          </w:tcPr>
          <w:p w14:paraId="31226B67" w14:textId="77777777" w:rsidR="00BE47B6" w:rsidRPr="00BE47B6" w:rsidRDefault="00BE47B6" w:rsidP="00564E81">
            <w:pPr>
              <w:autoSpaceDE w:val="0"/>
              <w:autoSpaceDN w:val="0"/>
              <w:adjustRightInd w:val="0"/>
              <w:spacing w:line="360" w:lineRule="auto"/>
              <w:jc w:val="both"/>
              <w:rPr>
                <w:rFonts w:ascii="Book Antiqua" w:hAnsi="Book Antiqua"/>
                <w:bCs/>
              </w:rPr>
            </w:pPr>
          </w:p>
        </w:tc>
      </w:tr>
      <w:tr w:rsidR="00BE47B6" w:rsidRPr="00BE47B6" w14:paraId="3F98FFFB" w14:textId="77777777" w:rsidTr="00564E81">
        <w:tc>
          <w:tcPr>
            <w:tcW w:w="4097" w:type="dxa"/>
          </w:tcPr>
          <w:p w14:paraId="74A93227" w14:textId="77777777" w:rsidR="00BE47B6" w:rsidRPr="00564E81" w:rsidRDefault="00BE47B6" w:rsidP="00BE47B6">
            <w:pPr>
              <w:autoSpaceDE w:val="0"/>
              <w:autoSpaceDN w:val="0"/>
              <w:adjustRightInd w:val="0"/>
              <w:spacing w:line="360" w:lineRule="auto"/>
              <w:jc w:val="both"/>
              <w:rPr>
                <w:rFonts w:ascii="Book Antiqua" w:hAnsi="Book Antiqua"/>
              </w:rPr>
            </w:pPr>
            <w:r w:rsidRPr="00564E81">
              <w:rPr>
                <w:rFonts w:ascii="Book Antiqua" w:hAnsi="Book Antiqua"/>
              </w:rPr>
              <w:t>Differentiation</w:t>
            </w:r>
          </w:p>
        </w:tc>
        <w:tc>
          <w:tcPr>
            <w:tcW w:w="2276" w:type="dxa"/>
          </w:tcPr>
          <w:p w14:paraId="19F5F316" w14:textId="77777777" w:rsidR="00BE47B6" w:rsidRPr="00BE47B6" w:rsidRDefault="00BE47B6" w:rsidP="00564E81">
            <w:pPr>
              <w:autoSpaceDE w:val="0"/>
              <w:autoSpaceDN w:val="0"/>
              <w:adjustRightInd w:val="0"/>
              <w:spacing w:line="360" w:lineRule="auto"/>
              <w:jc w:val="both"/>
              <w:rPr>
                <w:rFonts w:ascii="Book Antiqua" w:hAnsi="Book Antiqua"/>
                <w:bCs/>
              </w:rPr>
            </w:pPr>
          </w:p>
        </w:tc>
        <w:tc>
          <w:tcPr>
            <w:tcW w:w="1821" w:type="dxa"/>
          </w:tcPr>
          <w:p w14:paraId="0B7B62A5" w14:textId="77777777" w:rsidR="00BE47B6" w:rsidRPr="00BE47B6" w:rsidRDefault="00BE47B6" w:rsidP="00564E81">
            <w:pPr>
              <w:autoSpaceDE w:val="0"/>
              <w:autoSpaceDN w:val="0"/>
              <w:adjustRightInd w:val="0"/>
              <w:spacing w:line="360" w:lineRule="auto"/>
              <w:jc w:val="both"/>
              <w:rPr>
                <w:rFonts w:ascii="Book Antiqua" w:hAnsi="Book Antiqua"/>
                <w:bCs/>
              </w:rPr>
            </w:pPr>
          </w:p>
        </w:tc>
        <w:tc>
          <w:tcPr>
            <w:tcW w:w="1382" w:type="dxa"/>
          </w:tcPr>
          <w:p w14:paraId="17840AA4" w14:textId="77777777" w:rsidR="00BE47B6" w:rsidRPr="00BE47B6" w:rsidRDefault="00BE47B6" w:rsidP="00564E81">
            <w:pPr>
              <w:autoSpaceDE w:val="0"/>
              <w:autoSpaceDN w:val="0"/>
              <w:adjustRightInd w:val="0"/>
              <w:spacing w:line="360" w:lineRule="auto"/>
              <w:jc w:val="both"/>
              <w:rPr>
                <w:rFonts w:ascii="Book Antiqua" w:hAnsi="Book Antiqua"/>
                <w:bCs/>
              </w:rPr>
            </w:pPr>
            <w:r w:rsidRPr="00BE47B6">
              <w:rPr>
                <w:rFonts w:ascii="Book Antiqua" w:hAnsi="Book Antiqua"/>
                <w:bCs/>
              </w:rPr>
              <w:t>0.619</w:t>
            </w:r>
          </w:p>
        </w:tc>
      </w:tr>
      <w:tr w:rsidR="00BE47B6" w:rsidRPr="00BE47B6" w14:paraId="77186239" w14:textId="77777777" w:rsidTr="00564E81">
        <w:tc>
          <w:tcPr>
            <w:tcW w:w="4097" w:type="dxa"/>
          </w:tcPr>
          <w:p w14:paraId="6BA1282F" w14:textId="3A3BF7B4" w:rsidR="00BE47B6" w:rsidRPr="00564E81" w:rsidRDefault="00BE47B6" w:rsidP="00564E81">
            <w:pPr>
              <w:autoSpaceDE w:val="0"/>
              <w:autoSpaceDN w:val="0"/>
              <w:adjustRightInd w:val="0"/>
              <w:spacing w:line="360" w:lineRule="auto"/>
              <w:ind w:firstLineChars="100" w:firstLine="240"/>
              <w:jc w:val="both"/>
              <w:rPr>
                <w:rFonts w:ascii="Book Antiqua" w:hAnsi="Book Antiqua"/>
              </w:rPr>
            </w:pPr>
            <w:r w:rsidRPr="00564E81">
              <w:rPr>
                <w:rFonts w:ascii="Book Antiqua" w:hAnsi="Book Antiqua"/>
              </w:rPr>
              <w:t>Well/</w:t>
            </w:r>
            <w:r w:rsidR="00564E81" w:rsidRPr="00564E81">
              <w:rPr>
                <w:rFonts w:ascii="Book Antiqua" w:hAnsi="Book Antiqua"/>
              </w:rPr>
              <w:t>m</w:t>
            </w:r>
            <w:r w:rsidRPr="00564E81">
              <w:rPr>
                <w:rFonts w:ascii="Book Antiqua" w:hAnsi="Book Antiqua"/>
              </w:rPr>
              <w:t>oderate</w:t>
            </w:r>
          </w:p>
        </w:tc>
        <w:tc>
          <w:tcPr>
            <w:tcW w:w="2276" w:type="dxa"/>
          </w:tcPr>
          <w:p w14:paraId="208F7169" w14:textId="42568487" w:rsidR="00BE47B6" w:rsidRPr="00BE47B6" w:rsidRDefault="00BE47B6" w:rsidP="00564E81">
            <w:pPr>
              <w:autoSpaceDE w:val="0"/>
              <w:autoSpaceDN w:val="0"/>
              <w:adjustRightInd w:val="0"/>
              <w:spacing w:line="360" w:lineRule="auto"/>
              <w:jc w:val="both"/>
              <w:rPr>
                <w:rFonts w:ascii="Book Antiqua" w:hAnsi="Book Antiqua"/>
                <w:bCs/>
              </w:rPr>
            </w:pPr>
            <w:r w:rsidRPr="00BE47B6">
              <w:rPr>
                <w:rFonts w:ascii="Book Antiqua" w:hAnsi="Book Antiqua"/>
                <w:bCs/>
              </w:rPr>
              <w:t>37</w:t>
            </w:r>
          </w:p>
        </w:tc>
        <w:tc>
          <w:tcPr>
            <w:tcW w:w="1821" w:type="dxa"/>
          </w:tcPr>
          <w:p w14:paraId="39FE96FF" w14:textId="77777777" w:rsidR="00BE47B6" w:rsidRPr="00BE47B6" w:rsidRDefault="00BE47B6" w:rsidP="00564E81">
            <w:pPr>
              <w:autoSpaceDE w:val="0"/>
              <w:autoSpaceDN w:val="0"/>
              <w:adjustRightInd w:val="0"/>
              <w:spacing w:line="360" w:lineRule="auto"/>
              <w:jc w:val="both"/>
              <w:rPr>
                <w:rFonts w:ascii="Book Antiqua" w:hAnsi="Book Antiqua"/>
                <w:bCs/>
              </w:rPr>
            </w:pPr>
            <w:r w:rsidRPr="00BE47B6">
              <w:rPr>
                <w:rFonts w:ascii="Book Antiqua" w:hAnsi="Book Antiqua"/>
                <w:bCs/>
              </w:rPr>
              <w:t>34</w:t>
            </w:r>
          </w:p>
        </w:tc>
        <w:tc>
          <w:tcPr>
            <w:tcW w:w="1382" w:type="dxa"/>
          </w:tcPr>
          <w:p w14:paraId="76F383E8" w14:textId="77777777" w:rsidR="00BE47B6" w:rsidRPr="00BE47B6" w:rsidRDefault="00BE47B6" w:rsidP="00564E81">
            <w:pPr>
              <w:autoSpaceDE w:val="0"/>
              <w:autoSpaceDN w:val="0"/>
              <w:adjustRightInd w:val="0"/>
              <w:spacing w:line="360" w:lineRule="auto"/>
              <w:jc w:val="both"/>
              <w:rPr>
                <w:rFonts w:ascii="Book Antiqua" w:hAnsi="Book Antiqua"/>
                <w:bCs/>
              </w:rPr>
            </w:pPr>
          </w:p>
        </w:tc>
      </w:tr>
      <w:tr w:rsidR="00BE47B6" w:rsidRPr="00BE47B6" w14:paraId="1886CDD9" w14:textId="77777777" w:rsidTr="00564E81">
        <w:tc>
          <w:tcPr>
            <w:tcW w:w="4097" w:type="dxa"/>
          </w:tcPr>
          <w:p w14:paraId="7D7D2A27" w14:textId="2A4953DB" w:rsidR="00BE47B6" w:rsidRPr="00564E81" w:rsidRDefault="00BE47B6" w:rsidP="00564E81">
            <w:pPr>
              <w:autoSpaceDE w:val="0"/>
              <w:autoSpaceDN w:val="0"/>
              <w:adjustRightInd w:val="0"/>
              <w:spacing w:line="360" w:lineRule="auto"/>
              <w:ind w:firstLineChars="100" w:firstLine="240"/>
              <w:jc w:val="both"/>
              <w:rPr>
                <w:rFonts w:ascii="Book Antiqua" w:hAnsi="Book Antiqua"/>
              </w:rPr>
            </w:pPr>
            <w:r w:rsidRPr="00564E81">
              <w:rPr>
                <w:rFonts w:ascii="Book Antiqua" w:hAnsi="Book Antiqua"/>
              </w:rPr>
              <w:t>Poor/</w:t>
            </w:r>
            <w:r w:rsidR="00564E81" w:rsidRPr="00564E81">
              <w:rPr>
                <w:rFonts w:ascii="Book Antiqua" w:hAnsi="Book Antiqua"/>
              </w:rPr>
              <w:t>u</w:t>
            </w:r>
            <w:r w:rsidRPr="00564E81">
              <w:rPr>
                <w:rFonts w:ascii="Book Antiqua" w:hAnsi="Book Antiqua"/>
              </w:rPr>
              <w:t>ndifferentiated</w:t>
            </w:r>
          </w:p>
        </w:tc>
        <w:tc>
          <w:tcPr>
            <w:tcW w:w="2276" w:type="dxa"/>
          </w:tcPr>
          <w:p w14:paraId="45C70757" w14:textId="4D7BDB14" w:rsidR="00BE47B6" w:rsidRPr="00BE47B6" w:rsidRDefault="00BE47B6" w:rsidP="00564E81">
            <w:pPr>
              <w:autoSpaceDE w:val="0"/>
              <w:autoSpaceDN w:val="0"/>
              <w:adjustRightInd w:val="0"/>
              <w:spacing w:line="360" w:lineRule="auto"/>
              <w:jc w:val="both"/>
              <w:rPr>
                <w:rFonts w:ascii="Book Antiqua" w:hAnsi="Book Antiqua"/>
                <w:bCs/>
              </w:rPr>
            </w:pPr>
            <w:r w:rsidRPr="00BE47B6">
              <w:rPr>
                <w:rFonts w:ascii="Book Antiqua" w:hAnsi="Book Antiqua"/>
                <w:bCs/>
              </w:rPr>
              <w:t>36</w:t>
            </w:r>
          </w:p>
        </w:tc>
        <w:tc>
          <w:tcPr>
            <w:tcW w:w="1821" w:type="dxa"/>
          </w:tcPr>
          <w:p w14:paraId="7F71611B" w14:textId="77777777" w:rsidR="00BE47B6" w:rsidRPr="00BE47B6" w:rsidRDefault="00BE47B6" w:rsidP="00564E81">
            <w:pPr>
              <w:autoSpaceDE w:val="0"/>
              <w:autoSpaceDN w:val="0"/>
              <w:adjustRightInd w:val="0"/>
              <w:spacing w:line="360" w:lineRule="auto"/>
              <w:jc w:val="both"/>
              <w:rPr>
                <w:rFonts w:ascii="Book Antiqua" w:hAnsi="Book Antiqua"/>
                <w:bCs/>
              </w:rPr>
            </w:pPr>
            <w:r w:rsidRPr="00BE47B6">
              <w:rPr>
                <w:rFonts w:ascii="Book Antiqua" w:hAnsi="Book Antiqua"/>
                <w:bCs/>
              </w:rPr>
              <w:t>39</w:t>
            </w:r>
          </w:p>
        </w:tc>
        <w:tc>
          <w:tcPr>
            <w:tcW w:w="1382" w:type="dxa"/>
          </w:tcPr>
          <w:p w14:paraId="3BA7341B" w14:textId="77777777" w:rsidR="00BE47B6" w:rsidRPr="00BE47B6" w:rsidRDefault="00BE47B6" w:rsidP="00564E81">
            <w:pPr>
              <w:autoSpaceDE w:val="0"/>
              <w:autoSpaceDN w:val="0"/>
              <w:adjustRightInd w:val="0"/>
              <w:spacing w:line="360" w:lineRule="auto"/>
              <w:jc w:val="both"/>
              <w:rPr>
                <w:rFonts w:ascii="Book Antiqua" w:hAnsi="Book Antiqua"/>
                <w:bCs/>
              </w:rPr>
            </w:pPr>
          </w:p>
        </w:tc>
      </w:tr>
      <w:tr w:rsidR="00BE47B6" w:rsidRPr="00BE47B6" w14:paraId="196D2E73" w14:textId="77777777" w:rsidTr="00564E81">
        <w:tc>
          <w:tcPr>
            <w:tcW w:w="4097" w:type="dxa"/>
          </w:tcPr>
          <w:p w14:paraId="0693AFBD" w14:textId="77777777" w:rsidR="00BE47B6" w:rsidRPr="00564E81" w:rsidRDefault="00BE47B6" w:rsidP="00BE47B6">
            <w:pPr>
              <w:autoSpaceDE w:val="0"/>
              <w:autoSpaceDN w:val="0"/>
              <w:adjustRightInd w:val="0"/>
              <w:spacing w:line="360" w:lineRule="auto"/>
              <w:jc w:val="both"/>
              <w:rPr>
                <w:rFonts w:ascii="Book Antiqua" w:hAnsi="Book Antiqua"/>
              </w:rPr>
            </w:pPr>
            <w:r w:rsidRPr="00564E81">
              <w:rPr>
                <w:rFonts w:ascii="Book Antiqua" w:hAnsi="Book Antiqua"/>
              </w:rPr>
              <w:t>Nerve invasion</w:t>
            </w:r>
          </w:p>
        </w:tc>
        <w:tc>
          <w:tcPr>
            <w:tcW w:w="2276" w:type="dxa"/>
          </w:tcPr>
          <w:p w14:paraId="6AC99816" w14:textId="77777777" w:rsidR="00BE47B6" w:rsidRPr="00BE47B6" w:rsidRDefault="00BE47B6" w:rsidP="00564E81">
            <w:pPr>
              <w:autoSpaceDE w:val="0"/>
              <w:autoSpaceDN w:val="0"/>
              <w:adjustRightInd w:val="0"/>
              <w:spacing w:line="360" w:lineRule="auto"/>
              <w:jc w:val="both"/>
              <w:rPr>
                <w:rFonts w:ascii="Book Antiqua" w:hAnsi="Book Antiqua"/>
                <w:bCs/>
              </w:rPr>
            </w:pPr>
          </w:p>
        </w:tc>
        <w:tc>
          <w:tcPr>
            <w:tcW w:w="1821" w:type="dxa"/>
          </w:tcPr>
          <w:p w14:paraId="52DC6732" w14:textId="77777777" w:rsidR="00BE47B6" w:rsidRPr="00BE47B6" w:rsidRDefault="00BE47B6" w:rsidP="00564E81">
            <w:pPr>
              <w:autoSpaceDE w:val="0"/>
              <w:autoSpaceDN w:val="0"/>
              <w:adjustRightInd w:val="0"/>
              <w:spacing w:line="360" w:lineRule="auto"/>
              <w:jc w:val="both"/>
              <w:rPr>
                <w:rFonts w:ascii="Book Antiqua" w:hAnsi="Book Antiqua"/>
                <w:bCs/>
              </w:rPr>
            </w:pPr>
          </w:p>
        </w:tc>
        <w:tc>
          <w:tcPr>
            <w:tcW w:w="1382" w:type="dxa"/>
          </w:tcPr>
          <w:p w14:paraId="6C6FD5E2" w14:textId="77777777" w:rsidR="00BE47B6" w:rsidRPr="00BE47B6" w:rsidRDefault="00BE47B6" w:rsidP="00564E81">
            <w:pPr>
              <w:autoSpaceDE w:val="0"/>
              <w:autoSpaceDN w:val="0"/>
              <w:adjustRightInd w:val="0"/>
              <w:spacing w:line="360" w:lineRule="auto"/>
              <w:jc w:val="both"/>
              <w:rPr>
                <w:rFonts w:ascii="Book Antiqua" w:hAnsi="Book Antiqua"/>
                <w:bCs/>
              </w:rPr>
            </w:pPr>
            <w:r w:rsidRPr="00BE47B6">
              <w:rPr>
                <w:rFonts w:ascii="Book Antiqua" w:hAnsi="Book Antiqua"/>
                <w:bCs/>
              </w:rPr>
              <w:t>0.730</w:t>
            </w:r>
          </w:p>
        </w:tc>
      </w:tr>
      <w:tr w:rsidR="00BE47B6" w:rsidRPr="00BE47B6" w14:paraId="6261B901" w14:textId="77777777" w:rsidTr="00564E81">
        <w:tc>
          <w:tcPr>
            <w:tcW w:w="4097" w:type="dxa"/>
          </w:tcPr>
          <w:p w14:paraId="0C9BA242" w14:textId="77777777" w:rsidR="00BE47B6" w:rsidRPr="00564E81" w:rsidRDefault="00BE47B6" w:rsidP="00564E81">
            <w:pPr>
              <w:autoSpaceDE w:val="0"/>
              <w:autoSpaceDN w:val="0"/>
              <w:adjustRightInd w:val="0"/>
              <w:spacing w:line="360" w:lineRule="auto"/>
              <w:ind w:firstLineChars="100" w:firstLine="240"/>
              <w:jc w:val="both"/>
              <w:rPr>
                <w:rFonts w:ascii="Book Antiqua" w:hAnsi="Book Antiqua"/>
              </w:rPr>
            </w:pPr>
            <w:r w:rsidRPr="00564E81">
              <w:rPr>
                <w:rFonts w:ascii="Book Antiqua" w:hAnsi="Book Antiqua"/>
              </w:rPr>
              <w:t>Yes</w:t>
            </w:r>
          </w:p>
        </w:tc>
        <w:tc>
          <w:tcPr>
            <w:tcW w:w="2276" w:type="dxa"/>
          </w:tcPr>
          <w:p w14:paraId="49AC8575" w14:textId="77777777" w:rsidR="00BE47B6" w:rsidRPr="00BE47B6" w:rsidRDefault="00BE47B6" w:rsidP="00564E81">
            <w:pPr>
              <w:autoSpaceDE w:val="0"/>
              <w:autoSpaceDN w:val="0"/>
              <w:adjustRightInd w:val="0"/>
              <w:spacing w:line="360" w:lineRule="auto"/>
              <w:jc w:val="both"/>
              <w:rPr>
                <w:rFonts w:ascii="Book Antiqua" w:hAnsi="Book Antiqua"/>
                <w:bCs/>
              </w:rPr>
            </w:pPr>
            <w:r w:rsidRPr="00BE47B6">
              <w:rPr>
                <w:rFonts w:ascii="Book Antiqua" w:hAnsi="Book Antiqua"/>
                <w:bCs/>
              </w:rPr>
              <w:t>25</w:t>
            </w:r>
          </w:p>
        </w:tc>
        <w:tc>
          <w:tcPr>
            <w:tcW w:w="1821" w:type="dxa"/>
          </w:tcPr>
          <w:p w14:paraId="7A88BE47" w14:textId="77777777" w:rsidR="00BE47B6" w:rsidRPr="00BE47B6" w:rsidRDefault="00BE47B6" w:rsidP="00564E81">
            <w:pPr>
              <w:autoSpaceDE w:val="0"/>
              <w:autoSpaceDN w:val="0"/>
              <w:adjustRightInd w:val="0"/>
              <w:spacing w:line="360" w:lineRule="auto"/>
              <w:jc w:val="both"/>
              <w:rPr>
                <w:rFonts w:ascii="Book Antiqua" w:hAnsi="Book Antiqua"/>
                <w:bCs/>
              </w:rPr>
            </w:pPr>
            <w:r w:rsidRPr="00BE47B6">
              <w:rPr>
                <w:rFonts w:ascii="Book Antiqua" w:hAnsi="Book Antiqua"/>
                <w:bCs/>
              </w:rPr>
              <w:t>27</w:t>
            </w:r>
          </w:p>
        </w:tc>
        <w:tc>
          <w:tcPr>
            <w:tcW w:w="1382" w:type="dxa"/>
          </w:tcPr>
          <w:p w14:paraId="6AF8B5C2" w14:textId="77777777" w:rsidR="00BE47B6" w:rsidRPr="00BE47B6" w:rsidRDefault="00BE47B6" w:rsidP="00564E81">
            <w:pPr>
              <w:autoSpaceDE w:val="0"/>
              <w:autoSpaceDN w:val="0"/>
              <w:adjustRightInd w:val="0"/>
              <w:spacing w:line="360" w:lineRule="auto"/>
              <w:jc w:val="both"/>
              <w:rPr>
                <w:rFonts w:ascii="Book Antiqua" w:hAnsi="Book Antiqua"/>
                <w:bCs/>
              </w:rPr>
            </w:pPr>
          </w:p>
        </w:tc>
      </w:tr>
      <w:tr w:rsidR="00BE47B6" w:rsidRPr="00BE47B6" w14:paraId="301081C5" w14:textId="77777777" w:rsidTr="00564E81">
        <w:tc>
          <w:tcPr>
            <w:tcW w:w="4097" w:type="dxa"/>
          </w:tcPr>
          <w:p w14:paraId="5A0339FF" w14:textId="77777777" w:rsidR="00BE47B6" w:rsidRPr="00564E81" w:rsidRDefault="00BE47B6" w:rsidP="00564E81">
            <w:pPr>
              <w:autoSpaceDE w:val="0"/>
              <w:autoSpaceDN w:val="0"/>
              <w:adjustRightInd w:val="0"/>
              <w:spacing w:line="360" w:lineRule="auto"/>
              <w:ind w:firstLineChars="100" w:firstLine="240"/>
              <w:jc w:val="both"/>
              <w:rPr>
                <w:rFonts w:ascii="Book Antiqua" w:hAnsi="Book Antiqua"/>
              </w:rPr>
            </w:pPr>
            <w:r w:rsidRPr="00564E81">
              <w:rPr>
                <w:rFonts w:ascii="Book Antiqua" w:hAnsi="Book Antiqua"/>
              </w:rPr>
              <w:t>No</w:t>
            </w:r>
          </w:p>
        </w:tc>
        <w:tc>
          <w:tcPr>
            <w:tcW w:w="2276" w:type="dxa"/>
          </w:tcPr>
          <w:p w14:paraId="48D4D549" w14:textId="77777777" w:rsidR="00BE47B6" w:rsidRPr="00BE47B6" w:rsidRDefault="00BE47B6" w:rsidP="00564E81">
            <w:pPr>
              <w:autoSpaceDE w:val="0"/>
              <w:autoSpaceDN w:val="0"/>
              <w:adjustRightInd w:val="0"/>
              <w:spacing w:line="360" w:lineRule="auto"/>
              <w:jc w:val="both"/>
              <w:rPr>
                <w:rFonts w:ascii="Book Antiqua" w:hAnsi="Book Antiqua"/>
                <w:bCs/>
              </w:rPr>
            </w:pPr>
            <w:r w:rsidRPr="00BE47B6">
              <w:rPr>
                <w:rFonts w:ascii="Book Antiqua" w:hAnsi="Book Antiqua"/>
                <w:bCs/>
              </w:rPr>
              <w:t>48</w:t>
            </w:r>
          </w:p>
        </w:tc>
        <w:tc>
          <w:tcPr>
            <w:tcW w:w="1821" w:type="dxa"/>
          </w:tcPr>
          <w:p w14:paraId="28072FB5" w14:textId="77777777" w:rsidR="00BE47B6" w:rsidRPr="00BE47B6" w:rsidRDefault="00BE47B6" w:rsidP="00564E81">
            <w:pPr>
              <w:autoSpaceDE w:val="0"/>
              <w:autoSpaceDN w:val="0"/>
              <w:adjustRightInd w:val="0"/>
              <w:spacing w:line="360" w:lineRule="auto"/>
              <w:jc w:val="both"/>
              <w:rPr>
                <w:rFonts w:ascii="Book Antiqua" w:hAnsi="Book Antiqua"/>
                <w:bCs/>
              </w:rPr>
            </w:pPr>
            <w:r w:rsidRPr="00BE47B6">
              <w:rPr>
                <w:rFonts w:ascii="Book Antiqua" w:hAnsi="Book Antiqua"/>
                <w:bCs/>
              </w:rPr>
              <w:t>46</w:t>
            </w:r>
          </w:p>
        </w:tc>
        <w:tc>
          <w:tcPr>
            <w:tcW w:w="1382" w:type="dxa"/>
          </w:tcPr>
          <w:p w14:paraId="36BDF298" w14:textId="77777777" w:rsidR="00BE47B6" w:rsidRPr="00BE47B6" w:rsidRDefault="00BE47B6" w:rsidP="00564E81">
            <w:pPr>
              <w:autoSpaceDE w:val="0"/>
              <w:autoSpaceDN w:val="0"/>
              <w:adjustRightInd w:val="0"/>
              <w:spacing w:line="360" w:lineRule="auto"/>
              <w:jc w:val="both"/>
              <w:rPr>
                <w:rFonts w:ascii="Book Antiqua" w:hAnsi="Book Antiqua"/>
                <w:bCs/>
              </w:rPr>
            </w:pPr>
          </w:p>
        </w:tc>
      </w:tr>
      <w:tr w:rsidR="00BE47B6" w:rsidRPr="00BE47B6" w14:paraId="44754D91" w14:textId="77777777" w:rsidTr="00564E81">
        <w:tc>
          <w:tcPr>
            <w:tcW w:w="4097" w:type="dxa"/>
          </w:tcPr>
          <w:p w14:paraId="044F2029" w14:textId="77777777" w:rsidR="00BE47B6" w:rsidRPr="00564E81" w:rsidRDefault="00BE47B6" w:rsidP="00BE47B6">
            <w:pPr>
              <w:autoSpaceDE w:val="0"/>
              <w:autoSpaceDN w:val="0"/>
              <w:adjustRightInd w:val="0"/>
              <w:spacing w:line="360" w:lineRule="auto"/>
              <w:jc w:val="both"/>
              <w:rPr>
                <w:rFonts w:ascii="Book Antiqua" w:hAnsi="Book Antiqua"/>
              </w:rPr>
            </w:pPr>
            <w:r w:rsidRPr="00564E81">
              <w:rPr>
                <w:rFonts w:ascii="Book Antiqua" w:hAnsi="Book Antiqua"/>
              </w:rPr>
              <w:t>Vascular invasion</w:t>
            </w:r>
          </w:p>
        </w:tc>
        <w:tc>
          <w:tcPr>
            <w:tcW w:w="2276" w:type="dxa"/>
          </w:tcPr>
          <w:p w14:paraId="6A918435" w14:textId="77777777" w:rsidR="00BE47B6" w:rsidRPr="00BE47B6" w:rsidRDefault="00BE47B6" w:rsidP="00564E81">
            <w:pPr>
              <w:autoSpaceDE w:val="0"/>
              <w:autoSpaceDN w:val="0"/>
              <w:adjustRightInd w:val="0"/>
              <w:spacing w:line="360" w:lineRule="auto"/>
              <w:jc w:val="both"/>
              <w:rPr>
                <w:rFonts w:ascii="Book Antiqua" w:hAnsi="Book Antiqua"/>
                <w:bCs/>
              </w:rPr>
            </w:pPr>
          </w:p>
        </w:tc>
        <w:tc>
          <w:tcPr>
            <w:tcW w:w="1821" w:type="dxa"/>
          </w:tcPr>
          <w:p w14:paraId="6B89D1BF" w14:textId="77777777" w:rsidR="00BE47B6" w:rsidRPr="00BE47B6" w:rsidRDefault="00BE47B6" w:rsidP="00564E81">
            <w:pPr>
              <w:autoSpaceDE w:val="0"/>
              <w:autoSpaceDN w:val="0"/>
              <w:adjustRightInd w:val="0"/>
              <w:spacing w:line="360" w:lineRule="auto"/>
              <w:jc w:val="both"/>
              <w:rPr>
                <w:rFonts w:ascii="Book Antiqua" w:hAnsi="Book Antiqua"/>
                <w:bCs/>
              </w:rPr>
            </w:pPr>
          </w:p>
        </w:tc>
        <w:tc>
          <w:tcPr>
            <w:tcW w:w="1382" w:type="dxa"/>
          </w:tcPr>
          <w:p w14:paraId="21408D31" w14:textId="77777777" w:rsidR="00BE47B6" w:rsidRPr="00BE47B6" w:rsidRDefault="00BE47B6" w:rsidP="00564E81">
            <w:pPr>
              <w:autoSpaceDE w:val="0"/>
              <w:autoSpaceDN w:val="0"/>
              <w:adjustRightInd w:val="0"/>
              <w:spacing w:line="360" w:lineRule="auto"/>
              <w:jc w:val="both"/>
              <w:rPr>
                <w:rFonts w:ascii="Book Antiqua" w:hAnsi="Book Antiqua"/>
                <w:bCs/>
              </w:rPr>
            </w:pPr>
            <w:r w:rsidRPr="00BE47B6">
              <w:rPr>
                <w:rFonts w:ascii="Book Antiqua" w:hAnsi="Book Antiqua"/>
                <w:bCs/>
              </w:rPr>
              <w:t>0.210</w:t>
            </w:r>
          </w:p>
        </w:tc>
      </w:tr>
      <w:tr w:rsidR="00BE47B6" w:rsidRPr="00BE47B6" w14:paraId="5CDAB735" w14:textId="77777777" w:rsidTr="00564E81">
        <w:tc>
          <w:tcPr>
            <w:tcW w:w="4097" w:type="dxa"/>
          </w:tcPr>
          <w:p w14:paraId="632D996D" w14:textId="77777777" w:rsidR="00BE47B6" w:rsidRPr="00BE47B6" w:rsidRDefault="00BE47B6" w:rsidP="00564E81">
            <w:pPr>
              <w:autoSpaceDE w:val="0"/>
              <w:autoSpaceDN w:val="0"/>
              <w:adjustRightInd w:val="0"/>
              <w:spacing w:line="360" w:lineRule="auto"/>
              <w:ind w:firstLineChars="100" w:firstLine="240"/>
              <w:jc w:val="both"/>
              <w:rPr>
                <w:rFonts w:ascii="Book Antiqua" w:hAnsi="Book Antiqua"/>
              </w:rPr>
            </w:pPr>
            <w:r w:rsidRPr="00BE47B6">
              <w:rPr>
                <w:rFonts w:ascii="Book Antiqua" w:hAnsi="Book Antiqua"/>
              </w:rPr>
              <w:t>Yes</w:t>
            </w:r>
          </w:p>
        </w:tc>
        <w:tc>
          <w:tcPr>
            <w:tcW w:w="2276" w:type="dxa"/>
          </w:tcPr>
          <w:p w14:paraId="6763DE0F" w14:textId="77777777" w:rsidR="00BE47B6" w:rsidRPr="00BE47B6" w:rsidRDefault="00BE47B6" w:rsidP="00564E81">
            <w:pPr>
              <w:autoSpaceDE w:val="0"/>
              <w:autoSpaceDN w:val="0"/>
              <w:adjustRightInd w:val="0"/>
              <w:spacing w:line="360" w:lineRule="auto"/>
              <w:jc w:val="both"/>
              <w:rPr>
                <w:rFonts w:ascii="Book Antiqua" w:hAnsi="Book Antiqua"/>
                <w:bCs/>
              </w:rPr>
            </w:pPr>
            <w:r w:rsidRPr="00BE47B6">
              <w:rPr>
                <w:rFonts w:ascii="Book Antiqua" w:hAnsi="Book Antiqua"/>
                <w:bCs/>
              </w:rPr>
              <w:t>26</w:t>
            </w:r>
          </w:p>
        </w:tc>
        <w:tc>
          <w:tcPr>
            <w:tcW w:w="1821" w:type="dxa"/>
          </w:tcPr>
          <w:p w14:paraId="7D4AE220" w14:textId="77777777" w:rsidR="00BE47B6" w:rsidRPr="00BE47B6" w:rsidRDefault="00BE47B6" w:rsidP="00564E81">
            <w:pPr>
              <w:autoSpaceDE w:val="0"/>
              <w:autoSpaceDN w:val="0"/>
              <w:adjustRightInd w:val="0"/>
              <w:spacing w:line="360" w:lineRule="auto"/>
              <w:jc w:val="both"/>
              <w:rPr>
                <w:rFonts w:ascii="Book Antiqua" w:hAnsi="Book Antiqua"/>
                <w:bCs/>
              </w:rPr>
            </w:pPr>
            <w:r w:rsidRPr="00BE47B6">
              <w:rPr>
                <w:rFonts w:ascii="Book Antiqua" w:hAnsi="Book Antiqua"/>
                <w:bCs/>
              </w:rPr>
              <w:t>19</w:t>
            </w:r>
          </w:p>
        </w:tc>
        <w:tc>
          <w:tcPr>
            <w:tcW w:w="1382" w:type="dxa"/>
          </w:tcPr>
          <w:p w14:paraId="3CD1EF6B" w14:textId="77777777" w:rsidR="00BE47B6" w:rsidRPr="00BE47B6" w:rsidRDefault="00BE47B6" w:rsidP="00564E81">
            <w:pPr>
              <w:autoSpaceDE w:val="0"/>
              <w:autoSpaceDN w:val="0"/>
              <w:adjustRightInd w:val="0"/>
              <w:spacing w:line="360" w:lineRule="auto"/>
              <w:jc w:val="both"/>
              <w:rPr>
                <w:rFonts w:ascii="Book Antiqua" w:hAnsi="Book Antiqua"/>
                <w:bCs/>
              </w:rPr>
            </w:pPr>
          </w:p>
        </w:tc>
      </w:tr>
      <w:tr w:rsidR="00BE47B6" w:rsidRPr="00BE47B6" w14:paraId="50F910A0" w14:textId="77777777" w:rsidTr="00564E81">
        <w:tc>
          <w:tcPr>
            <w:tcW w:w="4097" w:type="dxa"/>
            <w:tcBorders>
              <w:bottom w:val="single" w:sz="4" w:space="0" w:color="auto"/>
            </w:tcBorders>
          </w:tcPr>
          <w:p w14:paraId="4DB35634" w14:textId="77777777" w:rsidR="00BE47B6" w:rsidRPr="00BE47B6" w:rsidRDefault="00BE47B6" w:rsidP="00564E81">
            <w:pPr>
              <w:autoSpaceDE w:val="0"/>
              <w:autoSpaceDN w:val="0"/>
              <w:adjustRightInd w:val="0"/>
              <w:spacing w:line="360" w:lineRule="auto"/>
              <w:ind w:firstLineChars="100" w:firstLine="240"/>
              <w:jc w:val="both"/>
              <w:rPr>
                <w:rFonts w:ascii="Book Antiqua" w:hAnsi="Book Antiqua"/>
              </w:rPr>
            </w:pPr>
            <w:r w:rsidRPr="00BE47B6">
              <w:rPr>
                <w:rFonts w:ascii="Book Antiqua" w:hAnsi="Book Antiqua"/>
              </w:rPr>
              <w:t>No</w:t>
            </w:r>
          </w:p>
        </w:tc>
        <w:tc>
          <w:tcPr>
            <w:tcW w:w="2276" w:type="dxa"/>
            <w:tcBorders>
              <w:bottom w:val="single" w:sz="4" w:space="0" w:color="auto"/>
            </w:tcBorders>
          </w:tcPr>
          <w:p w14:paraId="73FEDC95" w14:textId="77777777" w:rsidR="00BE47B6" w:rsidRPr="00BE47B6" w:rsidRDefault="00BE47B6" w:rsidP="00564E81">
            <w:pPr>
              <w:autoSpaceDE w:val="0"/>
              <w:autoSpaceDN w:val="0"/>
              <w:adjustRightInd w:val="0"/>
              <w:spacing w:line="360" w:lineRule="auto"/>
              <w:jc w:val="both"/>
              <w:rPr>
                <w:rFonts w:ascii="Book Antiqua" w:hAnsi="Book Antiqua"/>
                <w:bCs/>
              </w:rPr>
            </w:pPr>
            <w:r w:rsidRPr="00BE47B6">
              <w:rPr>
                <w:rFonts w:ascii="Book Antiqua" w:hAnsi="Book Antiqua"/>
                <w:bCs/>
              </w:rPr>
              <w:t>47</w:t>
            </w:r>
          </w:p>
        </w:tc>
        <w:tc>
          <w:tcPr>
            <w:tcW w:w="1821" w:type="dxa"/>
            <w:tcBorders>
              <w:bottom w:val="single" w:sz="4" w:space="0" w:color="auto"/>
            </w:tcBorders>
          </w:tcPr>
          <w:p w14:paraId="13613C37" w14:textId="77777777" w:rsidR="00BE47B6" w:rsidRPr="00BE47B6" w:rsidRDefault="00BE47B6" w:rsidP="00564E81">
            <w:pPr>
              <w:autoSpaceDE w:val="0"/>
              <w:autoSpaceDN w:val="0"/>
              <w:adjustRightInd w:val="0"/>
              <w:spacing w:line="360" w:lineRule="auto"/>
              <w:jc w:val="both"/>
              <w:rPr>
                <w:rFonts w:ascii="Book Antiqua" w:hAnsi="Book Antiqua"/>
                <w:bCs/>
              </w:rPr>
            </w:pPr>
            <w:r w:rsidRPr="00BE47B6">
              <w:rPr>
                <w:rFonts w:ascii="Book Antiqua" w:hAnsi="Book Antiqua"/>
                <w:bCs/>
              </w:rPr>
              <w:t>54</w:t>
            </w:r>
          </w:p>
        </w:tc>
        <w:tc>
          <w:tcPr>
            <w:tcW w:w="1382" w:type="dxa"/>
            <w:tcBorders>
              <w:bottom w:val="single" w:sz="4" w:space="0" w:color="auto"/>
            </w:tcBorders>
          </w:tcPr>
          <w:p w14:paraId="144FB5AB" w14:textId="77777777" w:rsidR="00BE47B6" w:rsidRPr="00BE47B6" w:rsidRDefault="00BE47B6" w:rsidP="00564E81">
            <w:pPr>
              <w:autoSpaceDE w:val="0"/>
              <w:autoSpaceDN w:val="0"/>
              <w:adjustRightInd w:val="0"/>
              <w:spacing w:line="360" w:lineRule="auto"/>
              <w:jc w:val="both"/>
              <w:rPr>
                <w:rFonts w:ascii="Book Antiqua" w:hAnsi="Book Antiqua"/>
                <w:bCs/>
              </w:rPr>
            </w:pPr>
          </w:p>
        </w:tc>
      </w:tr>
    </w:tbl>
    <w:p w14:paraId="4A87D079" w14:textId="4AC8A4BE" w:rsidR="00564E81" w:rsidRDefault="00564E81">
      <w:pPr>
        <w:spacing w:line="360" w:lineRule="auto"/>
        <w:jc w:val="both"/>
        <w:rPr>
          <w:rFonts w:ascii="Book Antiqua" w:eastAsia="Book Antiqua" w:hAnsi="Book Antiqua" w:cs="Book Antiqua"/>
          <w:color w:val="000000"/>
        </w:rPr>
      </w:pPr>
      <w:r w:rsidRPr="006B3298">
        <w:rPr>
          <w:rFonts w:ascii="Book Antiqua" w:hAnsi="Book Antiqua"/>
          <w:bCs/>
        </w:rPr>
        <w:t>NC-LTG</w:t>
      </w:r>
      <w:r>
        <w:rPr>
          <w:rFonts w:ascii="Book Antiqua" w:hAnsi="Book Antiqua"/>
          <w:bCs/>
        </w:rPr>
        <w:t>: L</w:t>
      </w:r>
      <w:r w:rsidRPr="006B3298">
        <w:rPr>
          <w:rFonts w:ascii="Book Antiqua" w:hAnsi="Book Antiqua"/>
          <w:bCs/>
        </w:rPr>
        <w:t>aparoscopic total gastrectomy after neoadjuvant chemotherapy</w:t>
      </w:r>
      <w:r>
        <w:rPr>
          <w:rFonts w:ascii="Book Antiqua" w:hAnsi="Book Antiqua"/>
          <w:bCs/>
        </w:rPr>
        <w:t xml:space="preserve">; </w:t>
      </w:r>
      <w:r w:rsidRPr="006B3298">
        <w:rPr>
          <w:rFonts w:ascii="Book Antiqua" w:hAnsi="Book Antiqua"/>
          <w:bCs/>
        </w:rPr>
        <w:t>LTG</w:t>
      </w:r>
      <w:r>
        <w:rPr>
          <w:rFonts w:ascii="Book Antiqua" w:hAnsi="Book Antiqua"/>
          <w:bCs/>
        </w:rPr>
        <w:t>: L</w:t>
      </w:r>
      <w:r w:rsidRPr="006B3298">
        <w:rPr>
          <w:rFonts w:ascii="Book Antiqua" w:hAnsi="Book Antiqua"/>
          <w:bCs/>
        </w:rPr>
        <w:t>aparoscopic total gastrectomy</w:t>
      </w:r>
      <w:r>
        <w:rPr>
          <w:rFonts w:ascii="Book Antiqua" w:hAnsi="Book Antiqua"/>
          <w:bCs/>
        </w:rPr>
        <w:t xml:space="preserve">; BMI: Body mass index; ASA: </w:t>
      </w:r>
      <w:r w:rsidRPr="006B3298">
        <w:rPr>
          <w:rFonts w:ascii="Book Antiqua" w:hAnsi="Book Antiqua"/>
          <w:bCs/>
        </w:rPr>
        <w:t>American Society of Anesthesiologists</w:t>
      </w:r>
      <w:r>
        <w:rPr>
          <w:rFonts w:ascii="Book Antiqua" w:hAnsi="Book Antiqua"/>
          <w:bCs/>
        </w:rPr>
        <w:t xml:space="preserve">; </w:t>
      </w:r>
      <w:r w:rsidRPr="00616F4C">
        <w:rPr>
          <w:rFonts w:ascii="Book Antiqua" w:eastAsia="Malgun Gothic" w:hAnsi="Book Antiqua"/>
        </w:rPr>
        <w:t xml:space="preserve">IQR: </w:t>
      </w:r>
      <w:r w:rsidRPr="00616F4C">
        <w:rPr>
          <w:rFonts w:ascii="Book Antiqua" w:eastAsia="Book Antiqua" w:hAnsi="Book Antiqua" w:cs="Book Antiqua"/>
          <w:color w:val="000000"/>
        </w:rPr>
        <w:t>I</w:t>
      </w:r>
      <w:r w:rsidRPr="00616F4C">
        <w:rPr>
          <w:rFonts w:ascii="Book Antiqua" w:eastAsia="Book Antiqua" w:hAnsi="Book Antiqua" w:cs="Book Antiqua"/>
          <w:color w:val="000000"/>
        </w:rPr>
        <w:t>nterquar</w:t>
      </w:r>
      <w:r w:rsidRPr="00616F4C">
        <w:rPr>
          <w:rFonts w:ascii="Book Antiqua" w:eastAsia="Book Antiqua" w:hAnsi="Book Antiqua" w:cs="Book Antiqua"/>
          <w:color w:val="000000"/>
        </w:rPr>
        <w:t>tile range;</w:t>
      </w:r>
      <w:r>
        <w:rPr>
          <w:rFonts w:ascii="Book Antiqua" w:eastAsia="Book Antiqua" w:hAnsi="Book Antiqua" w:cs="Book Antiqua"/>
          <w:color w:val="000000"/>
        </w:rPr>
        <w:t xml:space="preserve"> </w:t>
      </w:r>
      <w:r>
        <w:rPr>
          <w:rFonts w:ascii="Book Antiqua" w:hAnsi="Book Antiqua"/>
          <w:bCs/>
        </w:rPr>
        <w:t xml:space="preserve">TNM: </w:t>
      </w:r>
      <w:r w:rsidRPr="00616F4C">
        <w:rPr>
          <w:rFonts w:ascii="Book Antiqua" w:eastAsia="Book Antiqua" w:hAnsi="Book Antiqua" w:cs="Book Antiqua"/>
          <w:color w:val="000000"/>
        </w:rPr>
        <w:t>Tumor-node-metastasis</w:t>
      </w:r>
      <w:r>
        <w:rPr>
          <w:rFonts w:ascii="Book Antiqua" w:eastAsia="Book Antiqua" w:hAnsi="Book Antiqua" w:cs="Book Antiqua"/>
          <w:color w:val="000000"/>
        </w:rPr>
        <w:t>.</w:t>
      </w:r>
    </w:p>
    <w:p w14:paraId="668BCB24" w14:textId="2951875F" w:rsidR="00564E81" w:rsidRDefault="00564E81">
      <w:pPr>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br w:type="page"/>
      </w:r>
      <w:r w:rsidRPr="00564E81">
        <w:rPr>
          <w:rFonts w:ascii="Book Antiqua" w:eastAsia="Book Antiqua" w:hAnsi="Book Antiqua" w:cs="Book Antiqua"/>
          <w:b/>
          <w:bCs/>
          <w:color w:val="000000"/>
        </w:rPr>
        <w:lastRenderedPageBreak/>
        <w:t>Table 3 Surgical indic</w:t>
      </w:r>
      <w:r w:rsidRPr="00564E81">
        <w:rPr>
          <w:rFonts w:ascii="Book Antiqua" w:eastAsia="Book Antiqua" w:hAnsi="Book Antiqua" w:cs="Book Antiqua"/>
          <w:b/>
          <w:bCs/>
          <w:color w:val="000000"/>
        </w:rPr>
        <w:t>ator</w:t>
      </w:r>
      <w:r w:rsidR="007707D1">
        <w:rPr>
          <w:rFonts w:ascii="Book Antiqua" w:eastAsia="Book Antiqua" w:hAnsi="Book Antiqua" w:cs="Book Antiqua"/>
          <w:b/>
          <w:bCs/>
          <w:color w:val="000000"/>
        </w:rPr>
        <w:t>s</w:t>
      </w:r>
      <w:r w:rsidRPr="00564E81">
        <w:rPr>
          <w:rFonts w:ascii="Book Antiqua" w:eastAsia="Book Antiqua" w:hAnsi="Book Antiqua" w:cs="Book Antiqua"/>
          <w:b/>
          <w:bCs/>
          <w:color w:val="000000"/>
        </w:rPr>
        <w:t xml:space="preserve"> in </w:t>
      </w:r>
      <w:r w:rsidRPr="00564E81">
        <w:rPr>
          <w:rFonts w:ascii="Book Antiqua" w:eastAsia="Book Antiqua" w:hAnsi="Book Antiqua" w:cs="Book Antiqua"/>
          <w:b/>
          <w:bCs/>
          <w:color w:val="000000"/>
        </w:rPr>
        <w:t xml:space="preserve">perioperative days between </w:t>
      </w:r>
      <w:r w:rsidRPr="00564E81">
        <w:rPr>
          <w:rFonts w:ascii="Book Antiqua" w:hAnsi="Book Antiqua"/>
          <w:b/>
          <w:bCs/>
        </w:rPr>
        <w:t>laparoscopic total gastrectomy after neoadjuvant chemotherapy</w:t>
      </w:r>
      <w:r w:rsidRPr="00564E81">
        <w:rPr>
          <w:rFonts w:ascii="Book Antiqua" w:eastAsia="Book Antiqua" w:hAnsi="Book Antiqua" w:cs="Book Antiqua"/>
          <w:b/>
          <w:bCs/>
          <w:color w:val="000000"/>
        </w:rPr>
        <w:t xml:space="preserve"> and </w:t>
      </w:r>
      <w:r w:rsidRPr="00564E81">
        <w:rPr>
          <w:rFonts w:ascii="Book Antiqua" w:hAnsi="Book Antiqua"/>
          <w:b/>
          <w:bCs/>
        </w:rPr>
        <w:t>laparoscopic total gastrectomy</w:t>
      </w:r>
      <w:r w:rsidRPr="00564E81">
        <w:rPr>
          <w:rFonts w:ascii="Book Antiqua" w:eastAsia="Book Antiqua" w:hAnsi="Book Antiqua" w:cs="Book Antiqua"/>
          <w:b/>
          <w:bCs/>
          <w:color w:val="000000"/>
        </w:rPr>
        <w:t xml:space="preserve"> group</w:t>
      </w:r>
    </w:p>
    <w:tbl>
      <w:tblPr>
        <w:tblStyle w:val="a6"/>
        <w:tblW w:w="496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20"/>
        <w:gridCol w:w="1941"/>
        <w:gridCol w:w="1907"/>
        <w:gridCol w:w="1325"/>
      </w:tblGrid>
      <w:tr w:rsidR="00564E81" w:rsidRPr="00564E81" w14:paraId="4ACD03D6" w14:textId="77777777" w:rsidTr="007B7601">
        <w:trPr>
          <w:trHeight w:val="866"/>
        </w:trPr>
        <w:tc>
          <w:tcPr>
            <w:tcW w:w="4219" w:type="dxa"/>
            <w:tcBorders>
              <w:top w:val="single" w:sz="4" w:space="0" w:color="auto"/>
              <w:bottom w:val="single" w:sz="4" w:space="0" w:color="auto"/>
            </w:tcBorders>
          </w:tcPr>
          <w:p w14:paraId="5171C42C" w14:textId="5F89AC84" w:rsidR="00564E81" w:rsidRPr="00564E81" w:rsidRDefault="00564E81" w:rsidP="00564E81">
            <w:pPr>
              <w:spacing w:line="360" w:lineRule="auto"/>
              <w:jc w:val="both"/>
              <w:rPr>
                <w:rFonts w:ascii="Book Antiqua" w:hAnsi="Book Antiqua"/>
              </w:rPr>
            </w:pPr>
            <w:r w:rsidRPr="00564E81">
              <w:rPr>
                <w:rFonts w:ascii="Book Antiqua" w:hAnsi="Book Antiqua" w:cs="Times New Roman"/>
                <w:b/>
                <w:bCs/>
              </w:rPr>
              <w:t>Variable</w:t>
            </w:r>
          </w:p>
        </w:tc>
        <w:tc>
          <w:tcPr>
            <w:tcW w:w="1985" w:type="dxa"/>
            <w:tcBorders>
              <w:top w:val="single" w:sz="4" w:space="0" w:color="auto"/>
              <w:bottom w:val="single" w:sz="4" w:space="0" w:color="auto"/>
            </w:tcBorders>
          </w:tcPr>
          <w:p w14:paraId="147FBEA1" w14:textId="3FAC3279" w:rsidR="00564E81" w:rsidRPr="00564E81" w:rsidRDefault="00564E81" w:rsidP="00564E81">
            <w:pPr>
              <w:spacing w:line="360" w:lineRule="auto"/>
              <w:jc w:val="both"/>
              <w:rPr>
                <w:rFonts w:ascii="Book Antiqua" w:hAnsi="Book Antiqua" w:cs="Times New Roman"/>
              </w:rPr>
            </w:pPr>
            <w:r w:rsidRPr="00564E81">
              <w:rPr>
                <w:rFonts w:ascii="Book Antiqua" w:hAnsi="Book Antiqua" w:cs="Times New Roman"/>
                <w:b/>
              </w:rPr>
              <w:t>NC-LTG group</w:t>
            </w:r>
            <w:r>
              <w:rPr>
                <w:rFonts w:ascii="Book Antiqua" w:hAnsi="Book Antiqua" w:cs="Times New Roman" w:hint="eastAsia"/>
                <w:b/>
              </w:rPr>
              <w:t xml:space="preserve"> </w:t>
            </w:r>
            <w:r>
              <w:rPr>
                <w:rFonts w:ascii="Book Antiqua" w:hAnsi="Book Antiqua" w:cs="Times New Roman"/>
                <w:b/>
              </w:rPr>
              <w:t>(</w:t>
            </w:r>
            <w:r w:rsidRPr="00564E81">
              <w:rPr>
                <w:rFonts w:ascii="Book Antiqua" w:hAnsi="Book Antiqua" w:cs="Times New Roman"/>
                <w:b/>
                <w:i/>
                <w:iCs/>
              </w:rPr>
              <w:t>n</w:t>
            </w:r>
            <w:r>
              <w:rPr>
                <w:rFonts w:ascii="Book Antiqua" w:hAnsi="Book Antiqua" w:cs="Times New Roman"/>
                <w:b/>
              </w:rPr>
              <w:t xml:space="preserve"> </w:t>
            </w:r>
            <w:r w:rsidRPr="00564E81">
              <w:rPr>
                <w:rFonts w:ascii="Book Antiqua" w:hAnsi="Book Antiqua" w:cs="Times New Roman"/>
                <w:b/>
              </w:rPr>
              <w:t>=</w:t>
            </w:r>
            <w:r>
              <w:rPr>
                <w:rFonts w:ascii="Book Antiqua" w:hAnsi="Book Antiqua" w:cs="Times New Roman"/>
                <w:b/>
              </w:rPr>
              <w:t xml:space="preserve"> </w:t>
            </w:r>
            <w:r w:rsidRPr="00564E81">
              <w:rPr>
                <w:rFonts w:ascii="Book Antiqua" w:hAnsi="Book Antiqua" w:cs="Times New Roman"/>
                <w:b/>
              </w:rPr>
              <w:t>73</w:t>
            </w:r>
            <w:r>
              <w:rPr>
                <w:rFonts w:ascii="Book Antiqua" w:hAnsi="Book Antiqua" w:cs="Times New Roman" w:hint="eastAsia"/>
                <w:b/>
              </w:rPr>
              <w:t>)</w:t>
            </w:r>
          </w:p>
        </w:tc>
        <w:tc>
          <w:tcPr>
            <w:tcW w:w="1950" w:type="dxa"/>
            <w:tcBorders>
              <w:top w:val="single" w:sz="4" w:space="0" w:color="auto"/>
              <w:bottom w:val="single" w:sz="4" w:space="0" w:color="auto"/>
            </w:tcBorders>
          </w:tcPr>
          <w:p w14:paraId="03C0D685" w14:textId="4C1922B9" w:rsidR="00564E81" w:rsidRPr="00564E81" w:rsidRDefault="00564E81" w:rsidP="00564E81">
            <w:pPr>
              <w:spacing w:line="360" w:lineRule="auto"/>
              <w:jc w:val="both"/>
              <w:rPr>
                <w:rFonts w:ascii="Book Antiqua" w:hAnsi="Book Antiqua" w:cs="Times New Roman"/>
              </w:rPr>
            </w:pPr>
            <w:r w:rsidRPr="00564E81">
              <w:rPr>
                <w:rFonts w:ascii="Book Antiqua" w:hAnsi="Book Antiqua" w:cs="Times New Roman"/>
                <w:b/>
              </w:rPr>
              <w:t>LTG group</w:t>
            </w:r>
            <w:r>
              <w:rPr>
                <w:rFonts w:ascii="Book Antiqua" w:hAnsi="Book Antiqua" w:cs="Times New Roman" w:hint="eastAsia"/>
                <w:b/>
              </w:rPr>
              <w:t xml:space="preserve"> </w:t>
            </w:r>
            <w:r>
              <w:rPr>
                <w:rFonts w:ascii="Book Antiqua" w:hAnsi="Book Antiqua" w:cs="Times New Roman"/>
                <w:b/>
              </w:rPr>
              <w:t>(</w:t>
            </w:r>
            <w:r w:rsidRPr="00564E81">
              <w:rPr>
                <w:rFonts w:ascii="Book Antiqua" w:hAnsi="Book Antiqua" w:cs="Times New Roman"/>
                <w:b/>
                <w:i/>
                <w:iCs/>
              </w:rPr>
              <w:t>n</w:t>
            </w:r>
            <w:r>
              <w:rPr>
                <w:rFonts w:ascii="Book Antiqua" w:hAnsi="Book Antiqua" w:cs="Times New Roman"/>
                <w:b/>
              </w:rPr>
              <w:t xml:space="preserve"> </w:t>
            </w:r>
            <w:r w:rsidRPr="00564E81">
              <w:rPr>
                <w:rFonts w:ascii="Book Antiqua" w:hAnsi="Book Antiqua" w:cs="Times New Roman"/>
                <w:b/>
              </w:rPr>
              <w:t>=</w:t>
            </w:r>
            <w:r>
              <w:rPr>
                <w:rFonts w:ascii="Book Antiqua" w:hAnsi="Book Antiqua" w:cs="Times New Roman"/>
                <w:b/>
              </w:rPr>
              <w:t xml:space="preserve"> </w:t>
            </w:r>
            <w:r w:rsidRPr="00564E81">
              <w:rPr>
                <w:rFonts w:ascii="Book Antiqua" w:hAnsi="Book Antiqua" w:cs="Times New Roman"/>
                <w:b/>
              </w:rPr>
              <w:t>73</w:t>
            </w:r>
            <w:r>
              <w:rPr>
                <w:rFonts w:ascii="Book Antiqua" w:hAnsi="Book Antiqua" w:cs="Times New Roman" w:hint="eastAsia"/>
                <w:b/>
              </w:rPr>
              <w:t>)</w:t>
            </w:r>
          </w:p>
        </w:tc>
        <w:tc>
          <w:tcPr>
            <w:tcW w:w="1353" w:type="dxa"/>
            <w:tcBorders>
              <w:top w:val="single" w:sz="4" w:space="0" w:color="auto"/>
              <w:bottom w:val="single" w:sz="4" w:space="0" w:color="auto"/>
            </w:tcBorders>
          </w:tcPr>
          <w:p w14:paraId="17F2705B" w14:textId="7B55FA15" w:rsidR="00564E81" w:rsidRPr="00564E81" w:rsidRDefault="00564E81" w:rsidP="00564E81">
            <w:pPr>
              <w:spacing w:line="360" w:lineRule="auto"/>
              <w:jc w:val="both"/>
              <w:rPr>
                <w:rFonts w:ascii="Book Antiqua" w:hAnsi="Book Antiqua" w:cs="Times New Roman"/>
              </w:rPr>
            </w:pPr>
            <w:r w:rsidRPr="00564E81">
              <w:rPr>
                <w:rFonts w:ascii="Book Antiqua" w:hAnsi="Book Antiqua" w:cs="Times New Roman"/>
                <w:b/>
                <w:i/>
                <w:iCs/>
              </w:rPr>
              <w:t>P</w:t>
            </w:r>
            <w:r w:rsidRPr="00564E81">
              <w:rPr>
                <w:rFonts w:ascii="Book Antiqua" w:hAnsi="Book Antiqua" w:cs="Times New Roman"/>
                <w:b/>
              </w:rPr>
              <w:t xml:space="preserve"> </w:t>
            </w:r>
            <w:r>
              <w:rPr>
                <w:rFonts w:ascii="Book Antiqua" w:hAnsi="Book Antiqua" w:cs="Times New Roman"/>
                <w:b/>
              </w:rPr>
              <w:t>v</w:t>
            </w:r>
            <w:r w:rsidRPr="00564E81">
              <w:rPr>
                <w:rFonts w:ascii="Book Antiqua" w:hAnsi="Book Antiqua" w:cs="Times New Roman"/>
                <w:b/>
              </w:rPr>
              <w:t>alue</w:t>
            </w:r>
          </w:p>
        </w:tc>
      </w:tr>
      <w:tr w:rsidR="00564E81" w:rsidRPr="00564E81" w14:paraId="281A68DF" w14:textId="77777777" w:rsidTr="007B7601">
        <w:trPr>
          <w:trHeight w:val="361"/>
        </w:trPr>
        <w:tc>
          <w:tcPr>
            <w:tcW w:w="4219" w:type="dxa"/>
            <w:tcBorders>
              <w:top w:val="single" w:sz="4" w:space="0" w:color="auto"/>
            </w:tcBorders>
          </w:tcPr>
          <w:p w14:paraId="2363DE6B" w14:textId="45E37BC7" w:rsidR="00564E81" w:rsidRPr="00B97055" w:rsidRDefault="00564E81" w:rsidP="00564E81">
            <w:pPr>
              <w:spacing w:line="360" w:lineRule="auto"/>
              <w:jc w:val="both"/>
              <w:rPr>
                <w:rFonts w:ascii="Book Antiqua" w:hAnsi="Book Antiqua"/>
              </w:rPr>
            </w:pPr>
            <w:r w:rsidRPr="00B97055">
              <w:rPr>
                <w:rFonts w:ascii="Book Antiqua" w:hAnsi="Book Antiqua" w:cs="Times New Roman"/>
              </w:rPr>
              <w:t>Surgical time, min (mean ± SD)</w:t>
            </w:r>
          </w:p>
        </w:tc>
        <w:tc>
          <w:tcPr>
            <w:tcW w:w="1985" w:type="dxa"/>
            <w:tcBorders>
              <w:top w:val="single" w:sz="4" w:space="0" w:color="auto"/>
            </w:tcBorders>
          </w:tcPr>
          <w:p w14:paraId="495865DE" w14:textId="63B34DF9" w:rsidR="00564E81" w:rsidRPr="00564E81" w:rsidRDefault="00564E81" w:rsidP="00564E81">
            <w:pPr>
              <w:spacing w:line="360" w:lineRule="auto"/>
              <w:jc w:val="both"/>
              <w:rPr>
                <w:rFonts w:ascii="Book Antiqua" w:hAnsi="Book Antiqua"/>
              </w:rPr>
            </w:pPr>
            <w:r w:rsidRPr="00564E81">
              <w:rPr>
                <w:rFonts w:ascii="Book Antiqua" w:hAnsi="Book Antiqua" w:cs="Times New Roman"/>
              </w:rPr>
              <w:t>244.10</w:t>
            </w:r>
            <w:r>
              <w:rPr>
                <w:rFonts w:ascii="Book Antiqua" w:hAnsi="Book Antiqua" w:cs="Times New Roman"/>
              </w:rPr>
              <w:t xml:space="preserve"> </w:t>
            </w:r>
            <w:r w:rsidRPr="00564E81">
              <w:rPr>
                <w:rFonts w:ascii="Book Antiqua" w:hAnsi="Book Antiqua" w:cs="Times New Roman"/>
              </w:rPr>
              <w:t>±</w:t>
            </w:r>
            <w:r>
              <w:rPr>
                <w:rFonts w:ascii="Book Antiqua" w:hAnsi="Book Antiqua" w:cs="Times New Roman"/>
              </w:rPr>
              <w:t xml:space="preserve"> </w:t>
            </w:r>
            <w:r w:rsidRPr="00564E81">
              <w:rPr>
                <w:rFonts w:ascii="Book Antiqua" w:hAnsi="Book Antiqua" w:cs="Times New Roman"/>
              </w:rPr>
              <w:t>48.13</w:t>
            </w:r>
          </w:p>
        </w:tc>
        <w:tc>
          <w:tcPr>
            <w:tcW w:w="1950" w:type="dxa"/>
            <w:tcBorders>
              <w:top w:val="single" w:sz="4" w:space="0" w:color="auto"/>
            </w:tcBorders>
          </w:tcPr>
          <w:p w14:paraId="5F48DBED" w14:textId="0B6CD26B" w:rsidR="00564E81" w:rsidRPr="00564E81" w:rsidRDefault="00564E81" w:rsidP="00564E81">
            <w:pPr>
              <w:spacing w:line="360" w:lineRule="auto"/>
              <w:jc w:val="both"/>
              <w:rPr>
                <w:rFonts w:ascii="Book Antiqua" w:hAnsi="Book Antiqua"/>
              </w:rPr>
            </w:pPr>
            <w:r w:rsidRPr="00564E81">
              <w:rPr>
                <w:rFonts w:ascii="Book Antiqua" w:hAnsi="Book Antiqua" w:cs="Times New Roman"/>
              </w:rPr>
              <w:t>225.74</w:t>
            </w:r>
            <w:r>
              <w:rPr>
                <w:rFonts w:ascii="Book Antiqua" w:hAnsi="Book Antiqua" w:cs="Times New Roman"/>
              </w:rPr>
              <w:t xml:space="preserve"> </w:t>
            </w:r>
            <w:r w:rsidRPr="00564E81">
              <w:rPr>
                <w:rFonts w:ascii="Book Antiqua" w:hAnsi="Book Antiqua" w:cs="Times New Roman"/>
              </w:rPr>
              <w:t>±</w:t>
            </w:r>
            <w:r>
              <w:rPr>
                <w:rFonts w:ascii="Book Antiqua" w:hAnsi="Book Antiqua" w:cs="Times New Roman"/>
              </w:rPr>
              <w:t xml:space="preserve"> </w:t>
            </w:r>
            <w:r w:rsidRPr="00564E81">
              <w:rPr>
                <w:rFonts w:ascii="Book Antiqua" w:hAnsi="Book Antiqua" w:cs="Times New Roman"/>
              </w:rPr>
              <w:t>45.33</w:t>
            </w:r>
          </w:p>
        </w:tc>
        <w:tc>
          <w:tcPr>
            <w:tcW w:w="1353" w:type="dxa"/>
            <w:tcBorders>
              <w:top w:val="single" w:sz="4" w:space="0" w:color="auto"/>
            </w:tcBorders>
          </w:tcPr>
          <w:p w14:paraId="0929EA9E" w14:textId="08642B74" w:rsidR="00564E81" w:rsidRPr="00564E81" w:rsidRDefault="00564E81" w:rsidP="00564E81">
            <w:pPr>
              <w:spacing w:line="360" w:lineRule="auto"/>
              <w:jc w:val="both"/>
              <w:rPr>
                <w:rFonts w:ascii="Book Antiqua" w:hAnsi="Book Antiqua"/>
              </w:rPr>
            </w:pPr>
            <w:r w:rsidRPr="00564E81">
              <w:rPr>
                <w:rFonts w:ascii="Book Antiqua" w:hAnsi="Book Antiqua" w:cs="Times New Roman"/>
              </w:rPr>
              <w:t>0.019</w:t>
            </w:r>
          </w:p>
        </w:tc>
      </w:tr>
      <w:tr w:rsidR="00564E81" w:rsidRPr="00564E81" w14:paraId="39B43535" w14:textId="77777777" w:rsidTr="007B7601">
        <w:trPr>
          <w:trHeight w:val="439"/>
        </w:trPr>
        <w:tc>
          <w:tcPr>
            <w:tcW w:w="4219" w:type="dxa"/>
          </w:tcPr>
          <w:p w14:paraId="36190C19" w14:textId="7014580E" w:rsidR="00564E81" w:rsidRPr="00B97055" w:rsidRDefault="00564E81" w:rsidP="00564E81">
            <w:pPr>
              <w:autoSpaceDE w:val="0"/>
              <w:autoSpaceDN w:val="0"/>
              <w:adjustRightInd w:val="0"/>
              <w:spacing w:line="360" w:lineRule="auto"/>
              <w:jc w:val="both"/>
              <w:rPr>
                <w:rFonts w:ascii="Book Antiqua" w:hAnsi="Book Antiqua" w:cs="Times New Roman"/>
              </w:rPr>
            </w:pPr>
            <w:r w:rsidRPr="00B97055">
              <w:rPr>
                <w:rFonts w:ascii="Book Antiqua" w:hAnsi="Book Antiqua" w:cs="Times New Roman"/>
              </w:rPr>
              <w:t>Blood loss, mL (median, IQR)</w:t>
            </w:r>
          </w:p>
        </w:tc>
        <w:tc>
          <w:tcPr>
            <w:tcW w:w="1985" w:type="dxa"/>
          </w:tcPr>
          <w:p w14:paraId="79F1EF60" w14:textId="38D8B461" w:rsidR="00564E81" w:rsidRPr="00564E81" w:rsidRDefault="00564E81" w:rsidP="00564E81">
            <w:pPr>
              <w:spacing w:line="360" w:lineRule="auto"/>
              <w:jc w:val="both"/>
              <w:rPr>
                <w:rFonts w:ascii="Book Antiqua" w:hAnsi="Book Antiqua" w:cs="Times New Roman"/>
              </w:rPr>
            </w:pPr>
            <w:r w:rsidRPr="00564E81">
              <w:rPr>
                <w:rFonts w:ascii="Book Antiqua" w:hAnsi="Book Antiqua" w:cs="Times New Roman"/>
              </w:rPr>
              <w:t>150</w:t>
            </w:r>
            <w:r>
              <w:rPr>
                <w:rFonts w:ascii="Book Antiqua" w:hAnsi="Book Antiqua" w:cs="Times New Roman"/>
              </w:rPr>
              <w:t xml:space="preserve"> </w:t>
            </w:r>
            <w:r w:rsidRPr="00564E81">
              <w:rPr>
                <w:rFonts w:ascii="Book Antiqua" w:hAnsi="Book Antiqua" w:cs="Times New Roman"/>
              </w:rPr>
              <w:t>(100-300)</w:t>
            </w:r>
          </w:p>
        </w:tc>
        <w:tc>
          <w:tcPr>
            <w:tcW w:w="1950" w:type="dxa"/>
          </w:tcPr>
          <w:p w14:paraId="51791CFA" w14:textId="68D119D3" w:rsidR="00564E81" w:rsidRPr="00564E81" w:rsidRDefault="00564E81" w:rsidP="00564E81">
            <w:pPr>
              <w:spacing w:line="360" w:lineRule="auto"/>
              <w:jc w:val="both"/>
              <w:rPr>
                <w:rFonts w:ascii="Book Antiqua" w:hAnsi="Book Antiqua" w:cs="Times New Roman"/>
              </w:rPr>
            </w:pPr>
            <w:r w:rsidRPr="00564E81">
              <w:rPr>
                <w:rFonts w:ascii="Book Antiqua" w:hAnsi="Book Antiqua" w:cs="Times New Roman"/>
              </w:rPr>
              <w:t>100</w:t>
            </w:r>
            <w:r>
              <w:rPr>
                <w:rFonts w:ascii="Book Antiqua" w:hAnsi="Book Antiqua" w:cs="Times New Roman"/>
              </w:rPr>
              <w:t xml:space="preserve"> </w:t>
            </w:r>
            <w:r w:rsidRPr="00564E81">
              <w:rPr>
                <w:rFonts w:ascii="Book Antiqua" w:hAnsi="Book Antiqua" w:cs="Times New Roman"/>
              </w:rPr>
              <w:t>(100-200)</w:t>
            </w:r>
          </w:p>
        </w:tc>
        <w:tc>
          <w:tcPr>
            <w:tcW w:w="1353" w:type="dxa"/>
          </w:tcPr>
          <w:p w14:paraId="2E597A43" w14:textId="77777777" w:rsidR="00564E81" w:rsidRPr="00564E81" w:rsidRDefault="00564E81" w:rsidP="00564E81">
            <w:pPr>
              <w:spacing w:line="360" w:lineRule="auto"/>
              <w:jc w:val="both"/>
              <w:rPr>
                <w:rFonts w:ascii="Book Antiqua" w:hAnsi="Book Antiqua" w:cs="Times New Roman"/>
              </w:rPr>
            </w:pPr>
            <w:r w:rsidRPr="00564E81">
              <w:rPr>
                <w:rFonts w:ascii="Book Antiqua" w:hAnsi="Book Antiqua" w:cs="Times New Roman"/>
              </w:rPr>
              <w:t>0.011</w:t>
            </w:r>
          </w:p>
        </w:tc>
      </w:tr>
      <w:tr w:rsidR="00564E81" w:rsidRPr="00564E81" w14:paraId="750E7FCE" w14:textId="77777777" w:rsidTr="007B7601">
        <w:trPr>
          <w:trHeight w:val="904"/>
        </w:trPr>
        <w:tc>
          <w:tcPr>
            <w:tcW w:w="4219" w:type="dxa"/>
          </w:tcPr>
          <w:p w14:paraId="5169F610" w14:textId="58E22526" w:rsidR="00564E81" w:rsidRPr="00B97055" w:rsidRDefault="00564E81" w:rsidP="00564E81">
            <w:pPr>
              <w:autoSpaceDE w:val="0"/>
              <w:autoSpaceDN w:val="0"/>
              <w:adjustRightInd w:val="0"/>
              <w:spacing w:line="360" w:lineRule="auto"/>
              <w:jc w:val="both"/>
              <w:rPr>
                <w:rFonts w:ascii="Book Antiqua" w:hAnsi="Book Antiqua" w:cs="Times New Roman"/>
              </w:rPr>
            </w:pPr>
            <w:r w:rsidRPr="00B97055">
              <w:rPr>
                <w:rFonts w:ascii="Book Antiqua" w:hAnsi="Book Antiqua" w:cs="Times New Roman"/>
              </w:rPr>
              <w:t xml:space="preserve">Retrieved lymph nodes, </w:t>
            </w:r>
            <w:r w:rsidRPr="00B97055">
              <w:rPr>
                <w:rFonts w:ascii="Book Antiqua" w:hAnsi="Book Antiqua" w:cs="Times New Roman"/>
                <w:i/>
                <w:iCs/>
              </w:rPr>
              <w:t>n</w:t>
            </w:r>
            <w:r w:rsidRPr="00B97055">
              <w:rPr>
                <w:rFonts w:ascii="Book Antiqua" w:hAnsi="Book Antiqua" w:cs="Times New Roman"/>
              </w:rPr>
              <w:t xml:space="preserve"> (mean ± SD)</w:t>
            </w:r>
          </w:p>
        </w:tc>
        <w:tc>
          <w:tcPr>
            <w:tcW w:w="1985" w:type="dxa"/>
          </w:tcPr>
          <w:p w14:paraId="6911AC69" w14:textId="0BBD339C" w:rsidR="00564E81" w:rsidRPr="00564E81" w:rsidRDefault="00564E81" w:rsidP="00564E81">
            <w:pPr>
              <w:spacing w:line="360" w:lineRule="auto"/>
              <w:jc w:val="both"/>
              <w:rPr>
                <w:rFonts w:ascii="Book Antiqua" w:hAnsi="Book Antiqua" w:cs="Times New Roman"/>
              </w:rPr>
            </w:pPr>
            <w:r w:rsidRPr="00564E81">
              <w:rPr>
                <w:rFonts w:ascii="Book Antiqua" w:hAnsi="Book Antiqua" w:cs="Times New Roman"/>
              </w:rPr>
              <w:t>31.14</w:t>
            </w:r>
            <w:r>
              <w:rPr>
                <w:rFonts w:ascii="Book Antiqua" w:hAnsi="Book Antiqua" w:cs="Times New Roman"/>
              </w:rPr>
              <w:t xml:space="preserve"> </w:t>
            </w:r>
            <w:r w:rsidRPr="00564E81">
              <w:rPr>
                <w:rFonts w:ascii="Book Antiqua" w:hAnsi="Book Antiqua" w:cs="Times New Roman"/>
              </w:rPr>
              <w:t>±</w:t>
            </w:r>
            <w:r>
              <w:rPr>
                <w:rFonts w:ascii="Book Antiqua" w:hAnsi="Book Antiqua" w:cs="Times New Roman"/>
              </w:rPr>
              <w:t xml:space="preserve"> </w:t>
            </w:r>
            <w:r w:rsidRPr="00564E81">
              <w:rPr>
                <w:rFonts w:ascii="Book Antiqua" w:hAnsi="Book Antiqua" w:cs="Times New Roman"/>
              </w:rPr>
              <w:t>11.81</w:t>
            </w:r>
          </w:p>
        </w:tc>
        <w:tc>
          <w:tcPr>
            <w:tcW w:w="1950" w:type="dxa"/>
          </w:tcPr>
          <w:p w14:paraId="661027DC" w14:textId="4365A8FB" w:rsidR="00564E81" w:rsidRPr="00564E81" w:rsidRDefault="00564E81" w:rsidP="00564E81">
            <w:pPr>
              <w:spacing w:line="360" w:lineRule="auto"/>
              <w:jc w:val="both"/>
              <w:rPr>
                <w:rFonts w:ascii="Book Antiqua" w:hAnsi="Book Antiqua" w:cs="Times New Roman"/>
              </w:rPr>
            </w:pPr>
            <w:r w:rsidRPr="00564E81">
              <w:rPr>
                <w:rFonts w:ascii="Book Antiqua" w:hAnsi="Book Antiqua" w:cs="Times New Roman"/>
              </w:rPr>
              <w:t>32.21</w:t>
            </w:r>
            <w:r>
              <w:rPr>
                <w:rFonts w:ascii="Book Antiqua" w:hAnsi="Book Antiqua" w:cs="Times New Roman"/>
              </w:rPr>
              <w:t xml:space="preserve"> </w:t>
            </w:r>
            <w:r w:rsidRPr="00564E81">
              <w:rPr>
                <w:rFonts w:ascii="Book Antiqua" w:hAnsi="Book Antiqua" w:cs="Times New Roman"/>
              </w:rPr>
              <w:t>±</w:t>
            </w:r>
            <w:r>
              <w:rPr>
                <w:rFonts w:ascii="Book Antiqua" w:hAnsi="Book Antiqua" w:cs="Times New Roman"/>
              </w:rPr>
              <w:t xml:space="preserve"> </w:t>
            </w:r>
            <w:r w:rsidRPr="00564E81">
              <w:rPr>
                <w:rFonts w:ascii="Book Antiqua" w:hAnsi="Book Antiqua" w:cs="Times New Roman"/>
              </w:rPr>
              <w:t>12.12</w:t>
            </w:r>
          </w:p>
        </w:tc>
        <w:tc>
          <w:tcPr>
            <w:tcW w:w="1353" w:type="dxa"/>
          </w:tcPr>
          <w:p w14:paraId="14D61C75" w14:textId="77777777" w:rsidR="00564E81" w:rsidRPr="00564E81" w:rsidRDefault="00564E81" w:rsidP="00564E81">
            <w:pPr>
              <w:spacing w:line="360" w:lineRule="auto"/>
              <w:jc w:val="both"/>
              <w:rPr>
                <w:rFonts w:ascii="Book Antiqua" w:hAnsi="Book Antiqua" w:cs="Times New Roman"/>
              </w:rPr>
            </w:pPr>
            <w:r w:rsidRPr="00564E81">
              <w:rPr>
                <w:rFonts w:ascii="Book Antiqua" w:hAnsi="Book Antiqua" w:cs="Times New Roman"/>
              </w:rPr>
              <w:t>0.593</w:t>
            </w:r>
          </w:p>
        </w:tc>
      </w:tr>
      <w:tr w:rsidR="00564E81" w:rsidRPr="00564E81" w14:paraId="26AFA8B3" w14:textId="77777777" w:rsidTr="007B7601">
        <w:trPr>
          <w:trHeight w:val="452"/>
        </w:trPr>
        <w:tc>
          <w:tcPr>
            <w:tcW w:w="4219" w:type="dxa"/>
          </w:tcPr>
          <w:p w14:paraId="4849F0BB" w14:textId="1A7B18FB" w:rsidR="00564E81" w:rsidRPr="00B97055" w:rsidRDefault="00564E81" w:rsidP="00564E81">
            <w:pPr>
              <w:autoSpaceDE w:val="0"/>
              <w:autoSpaceDN w:val="0"/>
              <w:adjustRightInd w:val="0"/>
              <w:spacing w:line="360" w:lineRule="auto"/>
              <w:jc w:val="both"/>
              <w:rPr>
                <w:rFonts w:ascii="Book Antiqua" w:hAnsi="Book Antiqua" w:cs="Times New Roman"/>
              </w:rPr>
            </w:pPr>
            <w:r w:rsidRPr="00B97055">
              <w:rPr>
                <w:rFonts w:ascii="Book Antiqua" w:hAnsi="Book Antiqua" w:cs="Times New Roman"/>
              </w:rPr>
              <w:t>Fist flatus day, d (mean ± SD)</w:t>
            </w:r>
          </w:p>
        </w:tc>
        <w:tc>
          <w:tcPr>
            <w:tcW w:w="1985" w:type="dxa"/>
          </w:tcPr>
          <w:p w14:paraId="57A5092E" w14:textId="7CCB0576" w:rsidR="00564E81" w:rsidRPr="00564E81" w:rsidRDefault="00564E81" w:rsidP="00564E81">
            <w:pPr>
              <w:spacing w:line="360" w:lineRule="auto"/>
              <w:jc w:val="both"/>
              <w:rPr>
                <w:rFonts w:ascii="Book Antiqua" w:hAnsi="Book Antiqua" w:cs="Times New Roman"/>
              </w:rPr>
            </w:pPr>
            <w:r w:rsidRPr="00564E81">
              <w:rPr>
                <w:rFonts w:ascii="Book Antiqua" w:hAnsi="Book Antiqua" w:cs="Times New Roman"/>
              </w:rPr>
              <w:t>4.25</w:t>
            </w:r>
            <w:r>
              <w:rPr>
                <w:rFonts w:ascii="Book Antiqua" w:hAnsi="Book Antiqua" w:cs="Times New Roman"/>
              </w:rPr>
              <w:t xml:space="preserve"> </w:t>
            </w:r>
            <w:r w:rsidRPr="00564E81">
              <w:rPr>
                <w:rFonts w:ascii="Book Antiqua" w:hAnsi="Book Antiqua" w:cs="Times New Roman"/>
              </w:rPr>
              <w:t>±</w:t>
            </w:r>
            <w:r>
              <w:rPr>
                <w:rFonts w:ascii="Book Antiqua" w:hAnsi="Book Antiqua" w:cs="Times New Roman"/>
              </w:rPr>
              <w:t xml:space="preserve"> </w:t>
            </w:r>
            <w:r w:rsidRPr="00564E81">
              <w:rPr>
                <w:rFonts w:ascii="Book Antiqua" w:hAnsi="Book Antiqua" w:cs="Times New Roman"/>
              </w:rPr>
              <w:t>1.11</w:t>
            </w:r>
          </w:p>
        </w:tc>
        <w:tc>
          <w:tcPr>
            <w:tcW w:w="1950" w:type="dxa"/>
          </w:tcPr>
          <w:p w14:paraId="715DFBFB" w14:textId="480E7010" w:rsidR="00564E81" w:rsidRPr="00564E81" w:rsidRDefault="00564E81" w:rsidP="00564E81">
            <w:pPr>
              <w:spacing w:line="360" w:lineRule="auto"/>
              <w:jc w:val="both"/>
              <w:rPr>
                <w:rFonts w:ascii="Book Antiqua" w:hAnsi="Book Antiqua" w:cs="Times New Roman"/>
              </w:rPr>
            </w:pPr>
            <w:r w:rsidRPr="00564E81">
              <w:rPr>
                <w:rFonts w:ascii="Book Antiqua" w:hAnsi="Book Antiqua" w:cs="Times New Roman"/>
              </w:rPr>
              <w:t>4.27</w:t>
            </w:r>
            <w:r>
              <w:rPr>
                <w:rFonts w:ascii="Book Antiqua" w:hAnsi="Book Antiqua" w:cs="Times New Roman"/>
              </w:rPr>
              <w:t xml:space="preserve"> </w:t>
            </w:r>
            <w:r w:rsidRPr="00564E81">
              <w:rPr>
                <w:rFonts w:ascii="Book Antiqua" w:hAnsi="Book Antiqua" w:cs="Times New Roman"/>
              </w:rPr>
              <w:t>±</w:t>
            </w:r>
            <w:r>
              <w:rPr>
                <w:rFonts w:ascii="Book Antiqua" w:hAnsi="Book Antiqua" w:cs="Times New Roman"/>
              </w:rPr>
              <w:t xml:space="preserve"> </w:t>
            </w:r>
            <w:r w:rsidRPr="00564E81">
              <w:rPr>
                <w:rFonts w:ascii="Book Antiqua" w:hAnsi="Book Antiqua" w:cs="Times New Roman"/>
              </w:rPr>
              <w:t>1.10</w:t>
            </w:r>
          </w:p>
        </w:tc>
        <w:tc>
          <w:tcPr>
            <w:tcW w:w="1353" w:type="dxa"/>
          </w:tcPr>
          <w:p w14:paraId="3D98B6F5" w14:textId="77777777" w:rsidR="00564E81" w:rsidRPr="00564E81" w:rsidRDefault="00564E81" w:rsidP="00564E81">
            <w:pPr>
              <w:spacing w:line="360" w:lineRule="auto"/>
              <w:jc w:val="both"/>
              <w:rPr>
                <w:rFonts w:ascii="Book Antiqua" w:hAnsi="Book Antiqua" w:cs="Times New Roman"/>
              </w:rPr>
            </w:pPr>
            <w:r w:rsidRPr="00564E81">
              <w:rPr>
                <w:rFonts w:ascii="Book Antiqua" w:hAnsi="Book Antiqua" w:cs="Times New Roman"/>
              </w:rPr>
              <w:t>0.896</w:t>
            </w:r>
          </w:p>
        </w:tc>
      </w:tr>
      <w:tr w:rsidR="00564E81" w:rsidRPr="00564E81" w14:paraId="307604A6" w14:textId="77777777" w:rsidTr="007B7601">
        <w:trPr>
          <w:trHeight w:val="439"/>
        </w:trPr>
        <w:tc>
          <w:tcPr>
            <w:tcW w:w="4219" w:type="dxa"/>
          </w:tcPr>
          <w:p w14:paraId="3BE7B0BF" w14:textId="6BB38032" w:rsidR="00564E81" w:rsidRPr="00B97055" w:rsidRDefault="00564E81" w:rsidP="00564E81">
            <w:pPr>
              <w:autoSpaceDE w:val="0"/>
              <w:autoSpaceDN w:val="0"/>
              <w:adjustRightInd w:val="0"/>
              <w:spacing w:line="360" w:lineRule="auto"/>
              <w:jc w:val="both"/>
              <w:rPr>
                <w:rFonts w:ascii="Book Antiqua" w:hAnsi="Book Antiqua" w:cs="Times New Roman"/>
              </w:rPr>
            </w:pPr>
            <w:r w:rsidRPr="00B97055">
              <w:rPr>
                <w:rFonts w:ascii="Book Antiqua" w:hAnsi="Book Antiqua" w:cs="Times New Roman"/>
              </w:rPr>
              <w:t>R0 resection rate</w:t>
            </w:r>
            <w:r w:rsidR="00E75A6D">
              <w:rPr>
                <w:rFonts w:ascii="Book Antiqua" w:hAnsi="Book Antiqua" w:cs="Times New Roman"/>
              </w:rPr>
              <w:t xml:space="preserve">, </w:t>
            </w:r>
            <w:r w:rsidR="00E75A6D" w:rsidRPr="00E75A6D">
              <w:rPr>
                <w:rFonts w:ascii="Book Antiqua" w:hAnsi="Book Antiqua" w:cs="Times New Roman"/>
                <w:i/>
              </w:rPr>
              <w:t>n</w:t>
            </w:r>
            <w:r w:rsidRPr="00B97055">
              <w:rPr>
                <w:rFonts w:ascii="Book Antiqua" w:hAnsi="Book Antiqua" w:cs="Times New Roman" w:hint="eastAsia"/>
              </w:rPr>
              <w:t xml:space="preserve"> </w:t>
            </w:r>
            <w:r w:rsidRPr="00B97055">
              <w:rPr>
                <w:rFonts w:ascii="Book Antiqua" w:hAnsi="Book Antiqua" w:cs="Times New Roman"/>
              </w:rPr>
              <w:t>(%</w:t>
            </w:r>
            <w:r w:rsidRPr="00B97055">
              <w:rPr>
                <w:rFonts w:ascii="Book Antiqua" w:hAnsi="Book Antiqua" w:cs="Times New Roman" w:hint="eastAsia"/>
              </w:rPr>
              <w:t>)</w:t>
            </w:r>
          </w:p>
        </w:tc>
        <w:tc>
          <w:tcPr>
            <w:tcW w:w="1985" w:type="dxa"/>
          </w:tcPr>
          <w:p w14:paraId="4274616F" w14:textId="4E0ABF1E" w:rsidR="00564E81" w:rsidRPr="00564E81" w:rsidRDefault="00564E81" w:rsidP="00564E81">
            <w:pPr>
              <w:spacing w:line="360" w:lineRule="auto"/>
              <w:jc w:val="both"/>
              <w:rPr>
                <w:rFonts w:ascii="Book Antiqua" w:hAnsi="Book Antiqua" w:cs="Times New Roman"/>
              </w:rPr>
            </w:pPr>
            <w:r w:rsidRPr="00564E81">
              <w:rPr>
                <w:rFonts w:ascii="Book Antiqua" w:hAnsi="Book Antiqua" w:cs="Times New Roman"/>
              </w:rPr>
              <w:t>3</w:t>
            </w:r>
            <w:r w:rsidR="00B97055">
              <w:rPr>
                <w:rFonts w:ascii="Book Antiqua" w:hAnsi="Book Antiqua" w:cs="Times New Roman"/>
              </w:rPr>
              <w:t xml:space="preserve"> </w:t>
            </w:r>
            <w:r w:rsidRPr="00564E81">
              <w:rPr>
                <w:rFonts w:ascii="Book Antiqua" w:hAnsi="Book Antiqua" w:cs="Times New Roman"/>
              </w:rPr>
              <w:t>(4.1)</w:t>
            </w:r>
          </w:p>
        </w:tc>
        <w:tc>
          <w:tcPr>
            <w:tcW w:w="1950" w:type="dxa"/>
          </w:tcPr>
          <w:p w14:paraId="05CAB532" w14:textId="01A00D6C" w:rsidR="00564E81" w:rsidRPr="00564E81" w:rsidRDefault="00564E81" w:rsidP="00564E81">
            <w:pPr>
              <w:spacing w:line="360" w:lineRule="auto"/>
              <w:jc w:val="both"/>
              <w:rPr>
                <w:rFonts w:ascii="Book Antiqua" w:hAnsi="Book Antiqua" w:cs="Times New Roman"/>
              </w:rPr>
            </w:pPr>
            <w:r w:rsidRPr="00564E81">
              <w:rPr>
                <w:rFonts w:ascii="Book Antiqua" w:hAnsi="Book Antiqua" w:cs="Times New Roman"/>
              </w:rPr>
              <w:t>3</w:t>
            </w:r>
            <w:r w:rsidR="00B97055">
              <w:rPr>
                <w:rFonts w:ascii="Book Antiqua" w:hAnsi="Book Antiqua" w:cs="Times New Roman" w:hint="eastAsia"/>
              </w:rPr>
              <w:t xml:space="preserve"> </w:t>
            </w:r>
            <w:r w:rsidR="00B97055">
              <w:rPr>
                <w:rFonts w:ascii="Book Antiqua" w:hAnsi="Book Antiqua" w:cs="Times New Roman"/>
              </w:rPr>
              <w:t>(</w:t>
            </w:r>
            <w:r w:rsidRPr="00564E81">
              <w:rPr>
                <w:rFonts w:ascii="Book Antiqua" w:hAnsi="Book Antiqua" w:cs="Times New Roman"/>
              </w:rPr>
              <w:t>4.1</w:t>
            </w:r>
            <w:r w:rsidR="00B97055">
              <w:rPr>
                <w:rFonts w:ascii="Book Antiqua" w:hAnsi="Book Antiqua" w:cs="Times New Roman"/>
              </w:rPr>
              <w:t>)</w:t>
            </w:r>
          </w:p>
        </w:tc>
        <w:tc>
          <w:tcPr>
            <w:tcW w:w="1353" w:type="dxa"/>
          </w:tcPr>
          <w:p w14:paraId="4C95F8C9" w14:textId="77777777" w:rsidR="00564E81" w:rsidRPr="00564E81" w:rsidRDefault="00564E81" w:rsidP="00564E81">
            <w:pPr>
              <w:spacing w:line="360" w:lineRule="auto"/>
              <w:jc w:val="both"/>
              <w:rPr>
                <w:rFonts w:ascii="Book Antiqua" w:hAnsi="Book Antiqua" w:cs="Times New Roman"/>
              </w:rPr>
            </w:pPr>
            <w:r w:rsidRPr="00564E81">
              <w:rPr>
                <w:rFonts w:ascii="Book Antiqua" w:hAnsi="Book Antiqua" w:cs="Times New Roman"/>
              </w:rPr>
              <w:t>1.000</w:t>
            </w:r>
          </w:p>
        </w:tc>
      </w:tr>
      <w:tr w:rsidR="00564E81" w:rsidRPr="00564E81" w14:paraId="277686EE" w14:textId="77777777" w:rsidTr="007B7601">
        <w:trPr>
          <w:trHeight w:val="212"/>
        </w:trPr>
        <w:tc>
          <w:tcPr>
            <w:tcW w:w="4219" w:type="dxa"/>
          </w:tcPr>
          <w:p w14:paraId="3A9D0EAD" w14:textId="742F9A22" w:rsidR="00564E81" w:rsidRPr="00B97055" w:rsidRDefault="00564E81" w:rsidP="00564E81">
            <w:pPr>
              <w:autoSpaceDE w:val="0"/>
              <w:autoSpaceDN w:val="0"/>
              <w:adjustRightInd w:val="0"/>
              <w:spacing w:line="360" w:lineRule="auto"/>
              <w:jc w:val="both"/>
              <w:rPr>
                <w:rFonts w:ascii="Book Antiqua" w:hAnsi="Book Antiqua" w:cs="Times New Roman"/>
              </w:rPr>
            </w:pPr>
            <w:r w:rsidRPr="00B97055">
              <w:rPr>
                <w:rFonts w:ascii="Book Antiqua" w:hAnsi="Book Antiqua" w:cs="Times New Roman"/>
              </w:rPr>
              <w:t>Postoperative day, d</w:t>
            </w:r>
            <w:r w:rsidR="00B97055" w:rsidRPr="00B97055">
              <w:rPr>
                <w:rFonts w:ascii="Book Antiqua" w:hAnsi="Book Antiqua" w:cs="Times New Roman"/>
              </w:rPr>
              <w:t xml:space="preserve"> </w:t>
            </w:r>
            <w:r w:rsidRPr="00B97055">
              <w:rPr>
                <w:rFonts w:ascii="Book Antiqua" w:hAnsi="Book Antiqua" w:cs="Times New Roman"/>
              </w:rPr>
              <w:t>(median, IQR)</w:t>
            </w:r>
          </w:p>
        </w:tc>
        <w:tc>
          <w:tcPr>
            <w:tcW w:w="1985" w:type="dxa"/>
          </w:tcPr>
          <w:p w14:paraId="3648C96E" w14:textId="7E4DD6E3" w:rsidR="00564E81" w:rsidRPr="00564E81" w:rsidRDefault="00564E81" w:rsidP="00564E81">
            <w:pPr>
              <w:spacing w:line="360" w:lineRule="auto"/>
              <w:jc w:val="both"/>
              <w:rPr>
                <w:rFonts w:ascii="Book Antiqua" w:hAnsi="Book Antiqua" w:cs="Times New Roman"/>
              </w:rPr>
            </w:pPr>
            <w:r w:rsidRPr="00564E81">
              <w:rPr>
                <w:rFonts w:ascii="Book Antiqua" w:hAnsi="Book Antiqua" w:cs="Times New Roman"/>
              </w:rPr>
              <w:t>9.0</w:t>
            </w:r>
            <w:r w:rsidR="00B97055">
              <w:rPr>
                <w:rFonts w:ascii="Book Antiqua" w:hAnsi="Book Antiqua" w:cs="Times New Roman" w:hint="eastAsia"/>
              </w:rPr>
              <w:t xml:space="preserve"> </w:t>
            </w:r>
            <w:r w:rsidR="00B97055">
              <w:rPr>
                <w:rFonts w:ascii="Book Antiqua" w:hAnsi="Book Antiqua" w:cs="Times New Roman"/>
              </w:rPr>
              <w:t>(</w:t>
            </w:r>
            <w:r w:rsidRPr="00564E81">
              <w:rPr>
                <w:rFonts w:ascii="Book Antiqua" w:hAnsi="Book Antiqua" w:cs="Times New Roman"/>
              </w:rPr>
              <w:t>7.0-11.0</w:t>
            </w:r>
            <w:r w:rsidR="00B97055">
              <w:rPr>
                <w:rFonts w:ascii="Book Antiqua" w:hAnsi="Book Antiqua" w:cs="Times New Roman" w:hint="eastAsia"/>
              </w:rPr>
              <w:t>)</w:t>
            </w:r>
          </w:p>
        </w:tc>
        <w:tc>
          <w:tcPr>
            <w:tcW w:w="1950" w:type="dxa"/>
          </w:tcPr>
          <w:p w14:paraId="21645ED9" w14:textId="4F5D1039" w:rsidR="00564E81" w:rsidRPr="00564E81" w:rsidRDefault="00564E81" w:rsidP="00564E81">
            <w:pPr>
              <w:spacing w:line="360" w:lineRule="auto"/>
              <w:jc w:val="both"/>
              <w:rPr>
                <w:rFonts w:ascii="Book Antiqua" w:hAnsi="Book Antiqua" w:cs="Times New Roman"/>
              </w:rPr>
            </w:pPr>
            <w:r w:rsidRPr="00564E81">
              <w:rPr>
                <w:rFonts w:ascii="Book Antiqua" w:hAnsi="Book Antiqua" w:cs="Times New Roman"/>
              </w:rPr>
              <w:t>8.0</w:t>
            </w:r>
            <w:r w:rsidR="00B97055">
              <w:rPr>
                <w:rFonts w:ascii="Book Antiqua" w:hAnsi="Book Antiqua" w:cs="Times New Roman" w:hint="eastAsia"/>
              </w:rPr>
              <w:t xml:space="preserve"> </w:t>
            </w:r>
            <w:r w:rsidR="00B97055">
              <w:rPr>
                <w:rFonts w:ascii="Book Antiqua" w:hAnsi="Book Antiqua" w:cs="Times New Roman"/>
              </w:rPr>
              <w:t>(</w:t>
            </w:r>
            <w:r w:rsidRPr="00564E81">
              <w:rPr>
                <w:rFonts w:ascii="Book Antiqua" w:hAnsi="Book Antiqua" w:cs="Times New Roman"/>
              </w:rPr>
              <w:t>7.0-11.0</w:t>
            </w:r>
            <w:r w:rsidR="00B97055">
              <w:rPr>
                <w:rFonts w:ascii="Book Antiqua" w:hAnsi="Book Antiqua" w:cs="Times New Roman" w:hint="eastAsia"/>
              </w:rPr>
              <w:t>)</w:t>
            </w:r>
          </w:p>
        </w:tc>
        <w:tc>
          <w:tcPr>
            <w:tcW w:w="1353" w:type="dxa"/>
          </w:tcPr>
          <w:p w14:paraId="2297752A" w14:textId="77777777" w:rsidR="00564E81" w:rsidRPr="00564E81" w:rsidRDefault="00564E81" w:rsidP="00564E81">
            <w:pPr>
              <w:spacing w:line="360" w:lineRule="auto"/>
              <w:jc w:val="both"/>
              <w:rPr>
                <w:rFonts w:ascii="Book Antiqua" w:hAnsi="Book Antiqua" w:cs="Times New Roman"/>
              </w:rPr>
            </w:pPr>
            <w:r w:rsidRPr="00564E81">
              <w:rPr>
                <w:rFonts w:ascii="Book Antiqua" w:hAnsi="Book Antiqua" w:cs="Times New Roman"/>
              </w:rPr>
              <w:t>0.602</w:t>
            </w:r>
          </w:p>
        </w:tc>
      </w:tr>
      <w:tr w:rsidR="00564E81" w:rsidRPr="00564E81" w14:paraId="1FFF5D12" w14:textId="77777777" w:rsidTr="007B7601">
        <w:trPr>
          <w:trHeight w:val="439"/>
        </w:trPr>
        <w:tc>
          <w:tcPr>
            <w:tcW w:w="4219" w:type="dxa"/>
          </w:tcPr>
          <w:p w14:paraId="0923148F" w14:textId="78AE510A" w:rsidR="00564E81" w:rsidRPr="00B97055" w:rsidRDefault="00564E81" w:rsidP="00564E81">
            <w:pPr>
              <w:autoSpaceDE w:val="0"/>
              <w:autoSpaceDN w:val="0"/>
              <w:adjustRightInd w:val="0"/>
              <w:spacing w:line="360" w:lineRule="auto"/>
              <w:jc w:val="both"/>
              <w:rPr>
                <w:rFonts w:ascii="Book Antiqua" w:hAnsi="Book Antiqua" w:cs="Times New Roman"/>
              </w:rPr>
            </w:pPr>
            <w:r w:rsidRPr="00B97055">
              <w:rPr>
                <w:rFonts w:ascii="Book Antiqua" w:hAnsi="Book Antiqua" w:cs="Times New Roman"/>
              </w:rPr>
              <w:t>Total complication rate</w:t>
            </w:r>
            <w:r w:rsidR="00E75A6D">
              <w:rPr>
                <w:rFonts w:ascii="Book Antiqua" w:hAnsi="Book Antiqua" w:cs="Times New Roman"/>
              </w:rPr>
              <w:t xml:space="preserve">, </w:t>
            </w:r>
            <w:r w:rsidR="00E75A6D" w:rsidRPr="00E75A6D">
              <w:rPr>
                <w:rFonts w:ascii="Book Antiqua" w:hAnsi="Book Antiqua" w:cs="Times New Roman"/>
                <w:i/>
              </w:rPr>
              <w:t>n</w:t>
            </w:r>
            <w:r w:rsidR="00E75A6D" w:rsidRPr="00B97055">
              <w:rPr>
                <w:rFonts w:ascii="Book Antiqua" w:hAnsi="Book Antiqua" w:cs="Times New Roman" w:hint="eastAsia"/>
              </w:rPr>
              <w:t xml:space="preserve"> </w:t>
            </w:r>
            <w:r w:rsidR="00E75A6D" w:rsidRPr="00B97055">
              <w:rPr>
                <w:rFonts w:ascii="Book Antiqua" w:hAnsi="Book Antiqua" w:cs="Times New Roman"/>
              </w:rPr>
              <w:t>(%</w:t>
            </w:r>
            <w:r w:rsidR="00E75A6D" w:rsidRPr="00B97055">
              <w:rPr>
                <w:rFonts w:ascii="Book Antiqua" w:hAnsi="Book Antiqua" w:cs="Times New Roman" w:hint="eastAsia"/>
              </w:rPr>
              <w:t>)</w:t>
            </w:r>
          </w:p>
        </w:tc>
        <w:tc>
          <w:tcPr>
            <w:tcW w:w="1985" w:type="dxa"/>
          </w:tcPr>
          <w:p w14:paraId="21D858FD" w14:textId="72F50EDA" w:rsidR="00564E81" w:rsidRPr="00564E81" w:rsidRDefault="00564E81" w:rsidP="00564E81">
            <w:pPr>
              <w:spacing w:line="360" w:lineRule="auto"/>
              <w:jc w:val="both"/>
              <w:rPr>
                <w:rFonts w:ascii="Book Antiqua" w:hAnsi="Book Antiqua" w:cs="Times New Roman"/>
              </w:rPr>
            </w:pPr>
            <w:r w:rsidRPr="00564E81">
              <w:rPr>
                <w:rFonts w:ascii="Book Antiqua" w:hAnsi="Book Antiqua" w:cs="Times New Roman"/>
              </w:rPr>
              <w:t>15</w:t>
            </w:r>
            <w:r w:rsidR="00B97055">
              <w:rPr>
                <w:rFonts w:ascii="Book Antiqua" w:hAnsi="Book Antiqua" w:cs="Times New Roman" w:hint="eastAsia"/>
              </w:rPr>
              <w:t xml:space="preserve"> </w:t>
            </w:r>
            <w:r w:rsidR="00B97055">
              <w:rPr>
                <w:rFonts w:ascii="Book Antiqua" w:hAnsi="Book Antiqua" w:cs="Times New Roman"/>
              </w:rPr>
              <w:t>(</w:t>
            </w:r>
            <w:r w:rsidRPr="00564E81">
              <w:rPr>
                <w:rFonts w:ascii="Book Antiqua" w:hAnsi="Book Antiqua" w:cs="Times New Roman"/>
              </w:rPr>
              <w:t>20.5</w:t>
            </w:r>
            <w:r w:rsidR="00B97055">
              <w:rPr>
                <w:rFonts w:ascii="Book Antiqua" w:hAnsi="Book Antiqua" w:cs="Times New Roman" w:hint="eastAsia"/>
              </w:rPr>
              <w:t>)</w:t>
            </w:r>
          </w:p>
        </w:tc>
        <w:tc>
          <w:tcPr>
            <w:tcW w:w="1950" w:type="dxa"/>
          </w:tcPr>
          <w:p w14:paraId="03DAADBE" w14:textId="080C5816" w:rsidR="00564E81" w:rsidRPr="00564E81" w:rsidRDefault="00564E81" w:rsidP="00564E81">
            <w:pPr>
              <w:spacing w:line="360" w:lineRule="auto"/>
              <w:jc w:val="both"/>
              <w:rPr>
                <w:rFonts w:ascii="Book Antiqua" w:hAnsi="Book Antiqua" w:cs="Times New Roman"/>
              </w:rPr>
            </w:pPr>
            <w:r w:rsidRPr="00564E81">
              <w:rPr>
                <w:rFonts w:ascii="Book Antiqua" w:hAnsi="Book Antiqua" w:cs="Times New Roman"/>
              </w:rPr>
              <w:t>10</w:t>
            </w:r>
            <w:r w:rsidR="00B97055">
              <w:rPr>
                <w:rFonts w:ascii="Book Antiqua" w:hAnsi="Book Antiqua" w:cs="Times New Roman" w:hint="eastAsia"/>
              </w:rPr>
              <w:t xml:space="preserve"> </w:t>
            </w:r>
            <w:r w:rsidR="00B97055">
              <w:rPr>
                <w:rFonts w:ascii="Book Antiqua" w:hAnsi="Book Antiqua" w:cs="Times New Roman"/>
              </w:rPr>
              <w:t>(</w:t>
            </w:r>
            <w:r w:rsidRPr="00564E81">
              <w:rPr>
                <w:rFonts w:ascii="Book Antiqua" w:hAnsi="Book Antiqua" w:cs="Times New Roman"/>
              </w:rPr>
              <w:t>13.7</w:t>
            </w:r>
            <w:r w:rsidR="00B97055">
              <w:rPr>
                <w:rFonts w:ascii="Book Antiqua" w:hAnsi="Book Antiqua" w:cs="Times New Roman" w:hint="eastAsia"/>
              </w:rPr>
              <w:t>)</w:t>
            </w:r>
          </w:p>
        </w:tc>
        <w:tc>
          <w:tcPr>
            <w:tcW w:w="1353" w:type="dxa"/>
          </w:tcPr>
          <w:p w14:paraId="7747FE9A" w14:textId="77777777" w:rsidR="00564E81" w:rsidRPr="00564E81" w:rsidRDefault="00564E81" w:rsidP="00564E81">
            <w:pPr>
              <w:spacing w:line="360" w:lineRule="auto"/>
              <w:jc w:val="both"/>
              <w:rPr>
                <w:rFonts w:ascii="Book Antiqua" w:hAnsi="Book Antiqua" w:cs="Times New Roman"/>
              </w:rPr>
            </w:pPr>
            <w:r w:rsidRPr="00564E81">
              <w:rPr>
                <w:rFonts w:ascii="Book Antiqua" w:hAnsi="Book Antiqua" w:cs="Times New Roman"/>
              </w:rPr>
              <w:t>0.272</w:t>
            </w:r>
          </w:p>
        </w:tc>
      </w:tr>
      <w:tr w:rsidR="00564E81" w:rsidRPr="00564E81" w14:paraId="03A03247" w14:textId="77777777" w:rsidTr="007B7601">
        <w:trPr>
          <w:trHeight w:val="452"/>
        </w:trPr>
        <w:tc>
          <w:tcPr>
            <w:tcW w:w="4219" w:type="dxa"/>
          </w:tcPr>
          <w:p w14:paraId="22A25096" w14:textId="66D9039C" w:rsidR="00564E81" w:rsidRPr="00B97055" w:rsidRDefault="00564E81" w:rsidP="00564E81">
            <w:pPr>
              <w:autoSpaceDE w:val="0"/>
              <w:autoSpaceDN w:val="0"/>
              <w:adjustRightInd w:val="0"/>
              <w:spacing w:line="360" w:lineRule="auto"/>
              <w:jc w:val="both"/>
              <w:rPr>
                <w:rFonts w:ascii="Book Antiqua" w:hAnsi="Book Antiqua" w:cs="Times New Roman"/>
              </w:rPr>
            </w:pPr>
            <w:proofErr w:type="spellStart"/>
            <w:r w:rsidRPr="00B97055">
              <w:rPr>
                <w:rFonts w:ascii="Book Antiqua" w:hAnsi="Book Antiqua" w:cs="Times New Roman"/>
              </w:rPr>
              <w:t>Clavien-Dindo</w:t>
            </w:r>
            <w:proofErr w:type="spellEnd"/>
            <w:r w:rsidRPr="00B97055">
              <w:rPr>
                <w:rFonts w:ascii="Book Antiqua" w:hAnsi="Book Antiqua" w:cs="Times New Roman"/>
              </w:rPr>
              <w:t xml:space="preserve"> </w:t>
            </w:r>
            <w:r w:rsidR="00B97055" w:rsidRPr="00B97055">
              <w:rPr>
                <w:rFonts w:ascii="Book Antiqua" w:hAnsi="Book Antiqua" w:cs="Times New Roman"/>
              </w:rPr>
              <w:t>c</w:t>
            </w:r>
            <w:r w:rsidRPr="00B97055">
              <w:rPr>
                <w:rFonts w:ascii="Book Antiqua" w:hAnsi="Book Antiqua" w:cs="Times New Roman"/>
              </w:rPr>
              <w:t>lassification</w:t>
            </w:r>
          </w:p>
        </w:tc>
        <w:tc>
          <w:tcPr>
            <w:tcW w:w="1985" w:type="dxa"/>
          </w:tcPr>
          <w:p w14:paraId="47FA4430" w14:textId="77777777" w:rsidR="00564E81" w:rsidRPr="00564E81" w:rsidRDefault="00564E81" w:rsidP="00564E81">
            <w:pPr>
              <w:spacing w:line="360" w:lineRule="auto"/>
              <w:jc w:val="both"/>
              <w:rPr>
                <w:rFonts w:ascii="Book Antiqua" w:hAnsi="Book Antiqua" w:cs="Times New Roman"/>
              </w:rPr>
            </w:pPr>
          </w:p>
        </w:tc>
        <w:tc>
          <w:tcPr>
            <w:tcW w:w="1950" w:type="dxa"/>
          </w:tcPr>
          <w:p w14:paraId="6716BA08" w14:textId="77777777" w:rsidR="00564E81" w:rsidRPr="00564E81" w:rsidRDefault="00564E81" w:rsidP="00564E81">
            <w:pPr>
              <w:spacing w:line="360" w:lineRule="auto"/>
              <w:jc w:val="both"/>
              <w:rPr>
                <w:rFonts w:ascii="Book Antiqua" w:hAnsi="Book Antiqua" w:cs="Times New Roman"/>
              </w:rPr>
            </w:pPr>
          </w:p>
        </w:tc>
        <w:tc>
          <w:tcPr>
            <w:tcW w:w="1353" w:type="dxa"/>
          </w:tcPr>
          <w:p w14:paraId="6DEBA184" w14:textId="77777777" w:rsidR="00564E81" w:rsidRPr="00564E81" w:rsidRDefault="00564E81" w:rsidP="00564E81">
            <w:pPr>
              <w:spacing w:line="360" w:lineRule="auto"/>
              <w:jc w:val="both"/>
              <w:rPr>
                <w:rFonts w:ascii="Book Antiqua" w:hAnsi="Book Antiqua" w:cs="Times New Roman"/>
              </w:rPr>
            </w:pPr>
          </w:p>
        </w:tc>
      </w:tr>
      <w:tr w:rsidR="00564E81" w:rsidRPr="00564E81" w14:paraId="56AC55FB" w14:textId="77777777" w:rsidTr="007B7601">
        <w:trPr>
          <w:trHeight w:val="452"/>
        </w:trPr>
        <w:tc>
          <w:tcPr>
            <w:tcW w:w="4219" w:type="dxa"/>
          </w:tcPr>
          <w:p w14:paraId="33B581DF" w14:textId="77777777" w:rsidR="00564E81" w:rsidRPr="00B97055" w:rsidRDefault="00564E81" w:rsidP="00B97055">
            <w:pPr>
              <w:autoSpaceDE w:val="0"/>
              <w:autoSpaceDN w:val="0"/>
              <w:adjustRightInd w:val="0"/>
              <w:spacing w:line="360" w:lineRule="auto"/>
              <w:ind w:firstLineChars="100" w:firstLine="240"/>
              <w:jc w:val="both"/>
              <w:rPr>
                <w:rFonts w:ascii="Book Antiqua" w:hAnsi="Book Antiqua" w:cs="Times New Roman"/>
              </w:rPr>
            </w:pPr>
            <w:r w:rsidRPr="00B97055">
              <w:rPr>
                <w:rFonts w:ascii="Book Antiqua" w:hAnsi="Book Antiqua" w:cs="Times New Roman"/>
              </w:rPr>
              <w:t>Grade II</w:t>
            </w:r>
          </w:p>
        </w:tc>
        <w:tc>
          <w:tcPr>
            <w:tcW w:w="1985" w:type="dxa"/>
          </w:tcPr>
          <w:p w14:paraId="554404B4" w14:textId="77777777" w:rsidR="00564E81" w:rsidRPr="00564E81" w:rsidRDefault="00564E81" w:rsidP="00564E81">
            <w:pPr>
              <w:spacing w:line="360" w:lineRule="auto"/>
              <w:jc w:val="both"/>
              <w:rPr>
                <w:rFonts w:ascii="Book Antiqua" w:hAnsi="Book Antiqua" w:cs="Times New Roman"/>
              </w:rPr>
            </w:pPr>
          </w:p>
        </w:tc>
        <w:tc>
          <w:tcPr>
            <w:tcW w:w="1950" w:type="dxa"/>
          </w:tcPr>
          <w:p w14:paraId="2D754C2D" w14:textId="77777777" w:rsidR="00564E81" w:rsidRPr="00564E81" w:rsidRDefault="00564E81" w:rsidP="00564E81">
            <w:pPr>
              <w:spacing w:line="360" w:lineRule="auto"/>
              <w:jc w:val="both"/>
              <w:rPr>
                <w:rFonts w:ascii="Book Antiqua" w:hAnsi="Book Antiqua" w:cs="Times New Roman"/>
              </w:rPr>
            </w:pPr>
          </w:p>
        </w:tc>
        <w:tc>
          <w:tcPr>
            <w:tcW w:w="1353" w:type="dxa"/>
          </w:tcPr>
          <w:p w14:paraId="07F82B93" w14:textId="77777777" w:rsidR="00564E81" w:rsidRPr="00564E81" w:rsidRDefault="00564E81" w:rsidP="00564E81">
            <w:pPr>
              <w:spacing w:line="360" w:lineRule="auto"/>
              <w:jc w:val="both"/>
              <w:rPr>
                <w:rFonts w:ascii="Book Antiqua" w:hAnsi="Book Antiqua" w:cs="Times New Roman"/>
              </w:rPr>
            </w:pPr>
          </w:p>
        </w:tc>
      </w:tr>
      <w:tr w:rsidR="00564E81" w:rsidRPr="00564E81" w14:paraId="3014CF2C" w14:textId="77777777" w:rsidTr="007B7601">
        <w:trPr>
          <w:trHeight w:val="452"/>
        </w:trPr>
        <w:tc>
          <w:tcPr>
            <w:tcW w:w="4219" w:type="dxa"/>
          </w:tcPr>
          <w:p w14:paraId="2C6B6523" w14:textId="396EE8C6" w:rsidR="00564E81" w:rsidRPr="00B97055" w:rsidRDefault="00564E81" w:rsidP="00B97055">
            <w:pPr>
              <w:autoSpaceDE w:val="0"/>
              <w:autoSpaceDN w:val="0"/>
              <w:adjustRightInd w:val="0"/>
              <w:spacing w:line="360" w:lineRule="auto"/>
              <w:ind w:firstLineChars="200" w:firstLine="480"/>
              <w:jc w:val="both"/>
              <w:rPr>
                <w:rFonts w:ascii="Book Antiqua" w:hAnsi="Book Antiqua" w:cs="Times New Roman"/>
              </w:rPr>
            </w:pPr>
            <w:r w:rsidRPr="00B97055">
              <w:rPr>
                <w:rFonts w:ascii="Book Antiqua" w:hAnsi="Book Antiqua" w:cs="Times New Roman"/>
              </w:rPr>
              <w:t>Anastomosis leakage</w:t>
            </w:r>
          </w:p>
        </w:tc>
        <w:tc>
          <w:tcPr>
            <w:tcW w:w="1985" w:type="dxa"/>
          </w:tcPr>
          <w:p w14:paraId="2F13B939" w14:textId="77777777" w:rsidR="00564E81" w:rsidRPr="00564E81" w:rsidRDefault="00564E81" w:rsidP="00564E81">
            <w:pPr>
              <w:spacing w:line="360" w:lineRule="auto"/>
              <w:jc w:val="both"/>
              <w:rPr>
                <w:rFonts w:ascii="Book Antiqua" w:hAnsi="Book Antiqua" w:cs="Times New Roman"/>
              </w:rPr>
            </w:pPr>
            <w:r w:rsidRPr="00564E81">
              <w:rPr>
                <w:rFonts w:ascii="Book Antiqua" w:hAnsi="Book Antiqua" w:cs="Times New Roman"/>
              </w:rPr>
              <w:t>2</w:t>
            </w:r>
          </w:p>
        </w:tc>
        <w:tc>
          <w:tcPr>
            <w:tcW w:w="1950" w:type="dxa"/>
          </w:tcPr>
          <w:p w14:paraId="22B57A74" w14:textId="77777777" w:rsidR="00564E81" w:rsidRPr="00564E81" w:rsidRDefault="00564E81" w:rsidP="00564E81">
            <w:pPr>
              <w:spacing w:line="360" w:lineRule="auto"/>
              <w:jc w:val="both"/>
              <w:rPr>
                <w:rFonts w:ascii="Book Antiqua" w:hAnsi="Book Antiqua" w:cs="Times New Roman"/>
              </w:rPr>
            </w:pPr>
            <w:r w:rsidRPr="00564E81">
              <w:rPr>
                <w:rFonts w:ascii="Book Antiqua" w:hAnsi="Book Antiqua" w:cs="Times New Roman"/>
              </w:rPr>
              <w:t>1</w:t>
            </w:r>
          </w:p>
        </w:tc>
        <w:tc>
          <w:tcPr>
            <w:tcW w:w="1353" w:type="dxa"/>
          </w:tcPr>
          <w:p w14:paraId="27277734" w14:textId="77777777" w:rsidR="00564E81" w:rsidRPr="00564E81" w:rsidRDefault="00564E81" w:rsidP="00564E81">
            <w:pPr>
              <w:spacing w:line="360" w:lineRule="auto"/>
              <w:jc w:val="both"/>
              <w:rPr>
                <w:rFonts w:ascii="Book Antiqua" w:hAnsi="Book Antiqua" w:cs="Times New Roman"/>
              </w:rPr>
            </w:pPr>
          </w:p>
        </w:tc>
      </w:tr>
      <w:tr w:rsidR="00564E81" w:rsidRPr="00564E81" w14:paraId="40CEA6CD" w14:textId="77777777" w:rsidTr="007B7601">
        <w:trPr>
          <w:trHeight w:val="439"/>
        </w:trPr>
        <w:tc>
          <w:tcPr>
            <w:tcW w:w="4219" w:type="dxa"/>
          </w:tcPr>
          <w:p w14:paraId="295C9730" w14:textId="77777777" w:rsidR="00564E81" w:rsidRPr="00B97055" w:rsidRDefault="00564E81" w:rsidP="00B97055">
            <w:pPr>
              <w:autoSpaceDE w:val="0"/>
              <w:autoSpaceDN w:val="0"/>
              <w:adjustRightInd w:val="0"/>
              <w:spacing w:line="360" w:lineRule="auto"/>
              <w:ind w:firstLineChars="200" w:firstLine="480"/>
              <w:jc w:val="both"/>
              <w:rPr>
                <w:rFonts w:ascii="Book Antiqua" w:hAnsi="Book Antiqua" w:cs="Times New Roman"/>
              </w:rPr>
            </w:pPr>
            <w:r w:rsidRPr="00B97055">
              <w:rPr>
                <w:rFonts w:ascii="Book Antiqua" w:hAnsi="Book Antiqua" w:cs="Times New Roman"/>
              </w:rPr>
              <w:t>Lymphatic leakage</w:t>
            </w:r>
          </w:p>
        </w:tc>
        <w:tc>
          <w:tcPr>
            <w:tcW w:w="1985" w:type="dxa"/>
          </w:tcPr>
          <w:p w14:paraId="6020DBDC" w14:textId="77777777" w:rsidR="00564E81" w:rsidRPr="00564E81" w:rsidRDefault="00564E81" w:rsidP="00564E81">
            <w:pPr>
              <w:spacing w:line="360" w:lineRule="auto"/>
              <w:jc w:val="both"/>
              <w:rPr>
                <w:rFonts w:ascii="Book Antiqua" w:hAnsi="Book Antiqua" w:cs="Times New Roman"/>
              </w:rPr>
            </w:pPr>
            <w:r w:rsidRPr="00564E81">
              <w:rPr>
                <w:rFonts w:ascii="Book Antiqua" w:hAnsi="Book Antiqua" w:cs="Times New Roman"/>
              </w:rPr>
              <w:t>1</w:t>
            </w:r>
          </w:p>
        </w:tc>
        <w:tc>
          <w:tcPr>
            <w:tcW w:w="1950" w:type="dxa"/>
          </w:tcPr>
          <w:p w14:paraId="679F7570" w14:textId="77777777" w:rsidR="00564E81" w:rsidRPr="00564E81" w:rsidRDefault="00564E81" w:rsidP="00564E81">
            <w:pPr>
              <w:spacing w:line="360" w:lineRule="auto"/>
              <w:jc w:val="both"/>
              <w:rPr>
                <w:rFonts w:ascii="Book Antiqua" w:hAnsi="Book Antiqua" w:cs="Times New Roman"/>
              </w:rPr>
            </w:pPr>
            <w:r w:rsidRPr="00564E81">
              <w:rPr>
                <w:rFonts w:ascii="Book Antiqua" w:hAnsi="Book Antiqua" w:cs="Times New Roman"/>
              </w:rPr>
              <w:t>2</w:t>
            </w:r>
          </w:p>
        </w:tc>
        <w:tc>
          <w:tcPr>
            <w:tcW w:w="1353" w:type="dxa"/>
          </w:tcPr>
          <w:p w14:paraId="6B6946D1" w14:textId="77777777" w:rsidR="00564E81" w:rsidRPr="00564E81" w:rsidRDefault="00564E81" w:rsidP="00564E81">
            <w:pPr>
              <w:spacing w:line="360" w:lineRule="auto"/>
              <w:jc w:val="both"/>
              <w:rPr>
                <w:rFonts w:ascii="Book Antiqua" w:hAnsi="Book Antiqua" w:cs="Times New Roman"/>
              </w:rPr>
            </w:pPr>
          </w:p>
        </w:tc>
      </w:tr>
      <w:tr w:rsidR="00564E81" w:rsidRPr="00564E81" w14:paraId="18E6908D" w14:textId="77777777" w:rsidTr="007B7601">
        <w:trPr>
          <w:trHeight w:val="452"/>
        </w:trPr>
        <w:tc>
          <w:tcPr>
            <w:tcW w:w="4219" w:type="dxa"/>
          </w:tcPr>
          <w:p w14:paraId="52E1EF72" w14:textId="77777777" w:rsidR="00564E81" w:rsidRPr="00B97055" w:rsidRDefault="00564E81" w:rsidP="00B97055">
            <w:pPr>
              <w:autoSpaceDE w:val="0"/>
              <w:autoSpaceDN w:val="0"/>
              <w:adjustRightInd w:val="0"/>
              <w:spacing w:line="360" w:lineRule="auto"/>
              <w:ind w:firstLineChars="200" w:firstLine="480"/>
              <w:jc w:val="both"/>
              <w:rPr>
                <w:rFonts w:ascii="Book Antiqua" w:hAnsi="Book Antiqua" w:cs="Times New Roman"/>
              </w:rPr>
            </w:pPr>
            <w:r w:rsidRPr="00B97055">
              <w:rPr>
                <w:rFonts w:ascii="Book Antiqua" w:hAnsi="Book Antiqua" w:cs="Times New Roman"/>
              </w:rPr>
              <w:t>Abdominal infection</w:t>
            </w:r>
          </w:p>
        </w:tc>
        <w:tc>
          <w:tcPr>
            <w:tcW w:w="1985" w:type="dxa"/>
          </w:tcPr>
          <w:p w14:paraId="40ABD49C" w14:textId="77777777" w:rsidR="00564E81" w:rsidRPr="00564E81" w:rsidRDefault="00564E81" w:rsidP="00564E81">
            <w:pPr>
              <w:spacing w:line="360" w:lineRule="auto"/>
              <w:jc w:val="both"/>
              <w:rPr>
                <w:rFonts w:ascii="Book Antiqua" w:hAnsi="Book Antiqua" w:cs="Times New Roman"/>
              </w:rPr>
            </w:pPr>
            <w:r w:rsidRPr="00564E81">
              <w:rPr>
                <w:rFonts w:ascii="Book Antiqua" w:hAnsi="Book Antiqua" w:cs="Times New Roman"/>
              </w:rPr>
              <w:t>1</w:t>
            </w:r>
          </w:p>
        </w:tc>
        <w:tc>
          <w:tcPr>
            <w:tcW w:w="1950" w:type="dxa"/>
          </w:tcPr>
          <w:p w14:paraId="1B08499A" w14:textId="77777777" w:rsidR="00564E81" w:rsidRPr="00564E81" w:rsidRDefault="00564E81" w:rsidP="00564E81">
            <w:pPr>
              <w:spacing w:line="360" w:lineRule="auto"/>
              <w:jc w:val="both"/>
              <w:rPr>
                <w:rFonts w:ascii="Book Antiqua" w:hAnsi="Book Antiqua" w:cs="Times New Roman"/>
              </w:rPr>
            </w:pPr>
            <w:r w:rsidRPr="00564E81">
              <w:rPr>
                <w:rFonts w:ascii="Book Antiqua" w:hAnsi="Book Antiqua" w:cs="Times New Roman"/>
              </w:rPr>
              <w:t>0</w:t>
            </w:r>
          </w:p>
        </w:tc>
        <w:tc>
          <w:tcPr>
            <w:tcW w:w="1353" w:type="dxa"/>
          </w:tcPr>
          <w:p w14:paraId="27FC6620" w14:textId="77777777" w:rsidR="00564E81" w:rsidRPr="00564E81" w:rsidRDefault="00564E81" w:rsidP="00564E81">
            <w:pPr>
              <w:spacing w:line="360" w:lineRule="auto"/>
              <w:jc w:val="both"/>
              <w:rPr>
                <w:rFonts w:ascii="Book Antiqua" w:hAnsi="Book Antiqua" w:cs="Times New Roman"/>
              </w:rPr>
            </w:pPr>
          </w:p>
        </w:tc>
      </w:tr>
      <w:tr w:rsidR="00564E81" w:rsidRPr="00564E81" w14:paraId="3E77B3C6" w14:textId="77777777" w:rsidTr="007B7601">
        <w:trPr>
          <w:trHeight w:val="452"/>
        </w:trPr>
        <w:tc>
          <w:tcPr>
            <w:tcW w:w="4219" w:type="dxa"/>
          </w:tcPr>
          <w:p w14:paraId="60442A2B" w14:textId="720A02B0" w:rsidR="00564E81" w:rsidRPr="00B97055" w:rsidRDefault="00564E81" w:rsidP="00B97055">
            <w:pPr>
              <w:autoSpaceDE w:val="0"/>
              <w:autoSpaceDN w:val="0"/>
              <w:adjustRightInd w:val="0"/>
              <w:spacing w:line="360" w:lineRule="auto"/>
              <w:ind w:firstLineChars="200" w:firstLine="480"/>
              <w:jc w:val="both"/>
              <w:rPr>
                <w:rFonts w:ascii="Book Antiqua" w:hAnsi="Book Antiqua" w:cs="Times New Roman"/>
              </w:rPr>
            </w:pPr>
            <w:r w:rsidRPr="00B97055">
              <w:rPr>
                <w:rFonts w:ascii="Book Antiqua" w:hAnsi="Book Antiqua" w:cs="Times New Roman"/>
              </w:rPr>
              <w:t>Ileus</w:t>
            </w:r>
          </w:p>
        </w:tc>
        <w:tc>
          <w:tcPr>
            <w:tcW w:w="1985" w:type="dxa"/>
          </w:tcPr>
          <w:p w14:paraId="32128F42" w14:textId="77777777" w:rsidR="00564E81" w:rsidRPr="00564E81" w:rsidRDefault="00564E81" w:rsidP="00564E81">
            <w:pPr>
              <w:spacing w:line="360" w:lineRule="auto"/>
              <w:jc w:val="both"/>
              <w:rPr>
                <w:rFonts w:ascii="Book Antiqua" w:hAnsi="Book Antiqua" w:cs="Times New Roman"/>
              </w:rPr>
            </w:pPr>
            <w:r w:rsidRPr="00564E81">
              <w:rPr>
                <w:rFonts w:ascii="Book Antiqua" w:hAnsi="Book Antiqua" w:cs="Times New Roman"/>
              </w:rPr>
              <w:t>1</w:t>
            </w:r>
          </w:p>
        </w:tc>
        <w:tc>
          <w:tcPr>
            <w:tcW w:w="1950" w:type="dxa"/>
          </w:tcPr>
          <w:p w14:paraId="0D0EB670" w14:textId="77777777" w:rsidR="00564E81" w:rsidRPr="00564E81" w:rsidRDefault="00564E81" w:rsidP="00564E81">
            <w:pPr>
              <w:spacing w:line="360" w:lineRule="auto"/>
              <w:jc w:val="both"/>
              <w:rPr>
                <w:rFonts w:ascii="Book Antiqua" w:hAnsi="Book Antiqua" w:cs="Times New Roman"/>
              </w:rPr>
            </w:pPr>
            <w:r w:rsidRPr="00564E81">
              <w:rPr>
                <w:rFonts w:ascii="Book Antiqua" w:hAnsi="Book Antiqua" w:cs="Times New Roman"/>
              </w:rPr>
              <w:t>0</w:t>
            </w:r>
          </w:p>
        </w:tc>
        <w:tc>
          <w:tcPr>
            <w:tcW w:w="1353" w:type="dxa"/>
          </w:tcPr>
          <w:p w14:paraId="0879A9E7" w14:textId="77777777" w:rsidR="00564E81" w:rsidRPr="00564E81" w:rsidRDefault="00564E81" w:rsidP="00564E81">
            <w:pPr>
              <w:spacing w:line="360" w:lineRule="auto"/>
              <w:jc w:val="both"/>
              <w:rPr>
                <w:rFonts w:ascii="Book Antiqua" w:hAnsi="Book Antiqua" w:cs="Times New Roman"/>
              </w:rPr>
            </w:pPr>
          </w:p>
        </w:tc>
      </w:tr>
      <w:tr w:rsidR="00564E81" w:rsidRPr="00564E81" w14:paraId="53CCD6C8" w14:textId="77777777" w:rsidTr="007B7601">
        <w:trPr>
          <w:trHeight w:val="452"/>
        </w:trPr>
        <w:tc>
          <w:tcPr>
            <w:tcW w:w="4219" w:type="dxa"/>
          </w:tcPr>
          <w:p w14:paraId="113876E5" w14:textId="67B40CF7" w:rsidR="00564E81" w:rsidRPr="00B97055" w:rsidRDefault="00564E81" w:rsidP="00B97055">
            <w:pPr>
              <w:autoSpaceDE w:val="0"/>
              <w:autoSpaceDN w:val="0"/>
              <w:adjustRightInd w:val="0"/>
              <w:spacing w:line="360" w:lineRule="auto"/>
              <w:ind w:firstLineChars="200" w:firstLine="480"/>
              <w:jc w:val="both"/>
              <w:rPr>
                <w:rFonts w:ascii="Book Antiqua" w:hAnsi="Book Antiqua" w:cs="Times New Roman"/>
              </w:rPr>
            </w:pPr>
            <w:r w:rsidRPr="00B97055">
              <w:rPr>
                <w:rFonts w:ascii="Book Antiqua" w:hAnsi="Book Antiqua" w:cs="Times New Roman"/>
              </w:rPr>
              <w:t>Anemia</w:t>
            </w:r>
          </w:p>
        </w:tc>
        <w:tc>
          <w:tcPr>
            <w:tcW w:w="1985" w:type="dxa"/>
          </w:tcPr>
          <w:p w14:paraId="3E35D900" w14:textId="77777777" w:rsidR="00564E81" w:rsidRPr="00564E81" w:rsidRDefault="00564E81" w:rsidP="00564E81">
            <w:pPr>
              <w:spacing w:line="360" w:lineRule="auto"/>
              <w:jc w:val="both"/>
              <w:rPr>
                <w:rFonts w:ascii="Book Antiqua" w:hAnsi="Book Antiqua" w:cs="Times New Roman"/>
              </w:rPr>
            </w:pPr>
            <w:r w:rsidRPr="00564E81">
              <w:rPr>
                <w:rFonts w:ascii="Book Antiqua" w:hAnsi="Book Antiqua" w:cs="Times New Roman"/>
              </w:rPr>
              <w:t>3</w:t>
            </w:r>
          </w:p>
        </w:tc>
        <w:tc>
          <w:tcPr>
            <w:tcW w:w="1950" w:type="dxa"/>
          </w:tcPr>
          <w:p w14:paraId="32D2BC7A" w14:textId="77777777" w:rsidR="00564E81" w:rsidRPr="00564E81" w:rsidRDefault="00564E81" w:rsidP="00564E81">
            <w:pPr>
              <w:spacing w:line="360" w:lineRule="auto"/>
              <w:jc w:val="both"/>
              <w:rPr>
                <w:rFonts w:ascii="Book Antiqua" w:hAnsi="Book Antiqua" w:cs="Times New Roman"/>
              </w:rPr>
            </w:pPr>
            <w:r w:rsidRPr="00564E81">
              <w:rPr>
                <w:rFonts w:ascii="Book Antiqua" w:hAnsi="Book Antiqua" w:cs="Times New Roman"/>
              </w:rPr>
              <w:t>1</w:t>
            </w:r>
          </w:p>
        </w:tc>
        <w:tc>
          <w:tcPr>
            <w:tcW w:w="1353" w:type="dxa"/>
          </w:tcPr>
          <w:p w14:paraId="5995683D" w14:textId="77777777" w:rsidR="00564E81" w:rsidRPr="00564E81" w:rsidRDefault="00564E81" w:rsidP="00564E81">
            <w:pPr>
              <w:spacing w:line="360" w:lineRule="auto"/>
              <w:jc w:val="both"/>
              <w:rPr>
                <w:rFonts w:ascii="Book Antiqua" w:hAnsi="Book Antiqua" w:cs="Times New Roman"/>
              </w:rPr>
            </w:pPr>
          </w:p>
        </w:tc>
      </w:tr>
      <w:tr w:rsidR="00564E81" w:rsidRPr="00564E81" w14:paraId="2F1837F0" w14:textId="77777777" w:rsidTr="007B7601">
        <w:trPr>
          <w:trHeight w:val="439"/>
        </w:trPr>
        <w:tc>
          <w:tcPr>
            <w:tcW w:w="4219" w:type="dxa"/>
          </w:tcPr>
          <w:p w14:paraId="7458A2B3" w14:textId="6EE4BCD5" w:rsidR="00564E81" w:rsidRPr="00B97055" w:rsidRDefault="00564E81" w:rsidP="00B97055">
            <w:pPr>
              <w:autoSpaceDE w:val="0"/>
              <w:autoSpaceDN w:val="0"/>
              <w:adjustRightInd w:val="0"/>
              <w:spacing w:line="360" w:lineRule="auto"/>
              <w:ind w:firstLineChars="200" w:firstLine="480"/>
              <w:jc w:val="both"/>
              <w:rPr>
                <w:rFonts w:ascii="Book Antiqua" w:hAnsi="Book Antiqua" w:cs="Times New Roman"/>
              </w:rPr>
            </w:pPr>
            <w:r w:rsidRPr="00B97055">
              <w:rPr>
                <w:rFonts w:ascii="Book Antiqua" w:hAnsi="Book Antiqua" w:cs="Times New Roman"/>
              </w:rPr>
              <w:t>Pneumonia</w:t>
            </w:r>
          </w:p>
        </w:tc>
        <w:tc>
          <w:tcPr>
            <w:tcW w:w="1985" w:type="dxa"/>
          </w:tcPr>
          <w:p w14:paraId="0766AA63" w14:textId="77777777" w:rsidR="00564E81" w:rsidRPr="00564E81" w:rsidRDefault="00564E81" w:rsidP="00564E81">
            <w:pPr>
              <w:spacing w:line="360" w:lineRule="auto"/>
              <w:jc w:val="both"/>
              <w:rPr>
                <w:rFonts w:ascii="Book Antiqua" w:hAnsi="Book Antiqua" w:cs="Times New Roman"/>
              </w:rPr>
            </w:pPr>
            <w:r w:rsidRPr="00564E81">
              <w:rPr>
                <w:rFonts w:ascii="Book Antiqua" w:hAnsi="Book Antiqua" w:cs="Times New Roman"/>
              </w:rPr>
              <w:t>1</w:t>
            </w:r>
          </w:p>
        </w:tc>
        <w:tc>
          <w:tcPr>
            <w:tcW w:w="1950" w:type="dxa"/>
          </w:tcPr>
          <w:p w14:paraId="08A34719" w14:textId="77777777" w:rsidR="00564E81" w:rsidRPr="00564E81" w:rsidRDefault="00564E81" w:rsidP="00564E81">
            <w:pPr>
              <w:spacing w:line="360" w:lineRule="auto"/>
              <w:jc w:val="both"/>
              <w:rPr>
                <w:rFonts w:ascii="Book Antiqua" w:hAnsi="Book Antiqua" w:cs="Times New Roman"/>
              </w:rPr>
            </w:pPr>
            <w:r w:rsidRPr="00564E81">
              <w:rPr>
                <w:rFonts w:ascii="Book Antiqua" w:hAnsi="Book Antiqua" w:cs="Times New Roman"/>
              </w:rPr>
              <w:t>0</w:t>
            </w:r>
          </w:p>
        </w:tc>
        <w:tc>
          <w:tcPr>
            <w:tcW w:w="1353" w:type="dxa"/>
          </w:tcPr>
          <w:p w14:paraId="7AEB4738" w14:textId="77777777" w:rsidR="00564E81" w:rsidRPr="00564E81" w:rsidRDefault="00564E81" w:rsidP="00564E81">
            <w:pPr>
              <w:spacing w:line="360" w:lineRule="auto"/>
              <w:jc w:val="both"/>
              <w:rPr>
                <w:rFonts w:ascii="Book Antiqua" w:hAnsi="Book Antiqua" w:cs="Times New Roman"/>
              </w:rPr>
            </w:pPr>
          </w:p>
        </w:tc>
      </w:tr>
      <w:tr w:rsidR="00564E81" w:rsidRPr="00564E81" w14:paraId="4A30E681" w14:textId="77777777" w:rsidTr="007B7601">
        <w:trPr>
          <w:trHeight w:val="452"/>
        </w:trPr>
        <w:tc>
          <w:tcPr>
            <w:tcW w:w="4219" w:type="dxa"/>
          </w:tcPr>
          <w:p w14:paraId="4F26D11F" w14:textId="2556847D" w:rsidR="00564E81" w:rsidRPr="00B97055" w:rsidRDefault="00564E81" w:rsidP="00B97055">
            <w:pPr>
              <w:autoSpaceDE w:val="0"/>
              <w:autoSpaceDN w:val="0"/>
              <w:adjustRightInd w:val="0"/>
              <w:spacing w:line="360" w:lineRule="auto"/>
              <w:ind w:firstLineChars="200" w:firstLine="480"/>
              <w:jc w:val="both"/>
              <w:rPr>
                <w:rFonts w:ascii="Book Antiqua" w:hAnsi="Book Antiqua" w:cs="Times New Roman"/>
              </w:rPr>
            </w:pPr>
            <w:r w:rsidRPr="00B97055">
              <w:rPr>
                <w:rFonts w:ascii="Book Antiqua" w:hAnsi="Book Antiqua" w:cs="Times New Roman"/>
              </w:rPr>
              <w:t>Hypoproteinemia</w:t>
            </w:r>
          </w:p>
        </w:tc>
        <w:tc>
          <w:tcPr>
            <w:tcW w:w="1985" w:type="dxa"/>
          </w:tcPr>
          <w:p w14:paraId="1F31716C" w14:textId="77777777" w:rsidR="00564E81" w:rsidRPr="00564E81" w:rsidRDefault="00564E81" w:rsidP="00564E81">
            <w:pPr>
              <w:spacing w:line="360" w:lineRule="auto"/>
              <w:jc w:val="both"/>
              <w:rPr>
                <w:rFonts w:ascii="Book Antiqua" w:hAnsi="Book Antiqua" w:cs="Times New Roman"/>
              </w:rPr>
            </w:pPr>
            <w:r w:rsidRPr="00564E81">
              <w:rPr>
                <w:rFonts w:ascii="Book Antiqua" w:hAnsi="Book Antiqua" w:cs="Times New Roman"/>
              </w:rPr>
              <w:t>2</w:t>
            </w:r>
          </w:p>
        </w:tc>
        <w:tc>
          <w:tcPr>
            <w:tcW w:w="1950" w:type="dxa"/>
          </w:tcPr>
          <w:p w14:paraId="46D909EF" w14:textId="77777777" w:rsidR="00564E81" w:rsidRPr="00564E81" w:rsidRDefault="00564E81" w:rsidP="00564E81">
            <w:pPr>
              <w:spacing w:line="360" w:lineRule="auto"/>
              <w:jc w:val="both"/>
              <w:rPr>
                <w:rFonts w:ascii="Book Antiqua" w:hAnsi="Book Antiqua" w:cs="Times New Roman"/>
              </w:rPr>
            </w:pPr>
            <w:r w:rsidRPr="00564E81">
              <w:rPr>
                <w:rFonts w:ascii="Book Antiqua" w:hAnsi="Book Antiqua" w:cs="Times New Roman"/>
              </w:rPr>
              <w:t>2</w:t>
            </w:r>
          </w:p>
        </w:tc>
        <w:tc>
          <w:tcPr>
            <w:tcW w:w="1353" w:type="dxa"/>
          </w:tcPr>
          <w:p w14:paraId="0F5EFD87" w14:textId="77777777" w:rsidR="00564E81" w:rsidRPr="00564E81" w:rsidRDefault="00564E81" w:rsidP="00564E81">
            <w:pPr>
              <w:spacing w:line="360" w:lineRule="auto"/>
              <w:jc w:val="both"/>
              <w:rPr>
                <w:rFonts w:ascii="Book Antiqua" w:hAnsi="Book Antiqua" w:cs="Times New Roman"/>
              </w:rPr>
            </w:pPr>
          </w:p>
        </w:tc>
      </w:tr>
      <w:tr w:rsidR="00564E81" w:rsidRPr="00564E81" w14:paraId="3C236C6C" w14:textId="77777777" w:rsidTr="007B7601">
        <w:trPr>
          <w:trHeight w:val="452"/>
        </w:trPr>
        <w:tc>
          <w:tcPr>
            <w:tcW w:w="4219" w:type="dxa"/>
          </w:tcPr>
          <w:p w14:paraId="5107C11F" w14:textId="77777777" w:rsidR="00564E81" w:rsidRPr="00B97055" w:rsidRDefault="00564E81" w:rsidP="00B97055">
            <w:pPr>
              <w:autoSpaceDE w:val="0"/>
              <w:autoSpaceDN w:val="0"/>
              <w:adjustRightInd w:val="0"/>
              <w:spacing w:line="360" w:lineRule="auto"/>
              <w:ind w:firstLineChars="100" w:firstLine="240"/>
              <w:jc w:val="both"/>
              <w:rPr>
                <w:rFonts w:ascii="Book Antiqua" w:hAnsi="Book Antiqua" w:cs="Times New Roman"/>
              </w:rPr>
            </w:pPr>
            <w:r w:rsidRPr="00B97055">
              <w:rPr>
                <w:rFonts w:ascii="Book Antiqua" w:hAnsi="Book Antiqua" w:cs="Times New Roman"/>
              </w:rPr>
              <w:t>Grade III</w:t>
            </w:r>
          </w:p>
        </w:tc>
        <w:tc>
          <w:tcPr>
            <w:tcW w:w="1985" w:type="dxa"/>
          </w:tcPr>
          <w:p w14:paraId="3188AF6F" w14:textId="77777777" w:rsidR="00564E81" w:rsidRPr="00564E81" w:rsidRDefault="00564E81" w:rsidP="00564E81">
            <w:pPr>
              <w:spacing w:line="360" w:lineRule="auto"/>
              <w:jc w:val="both"/>
              <w:rPr>
                <w:rFonts w:ascii="Book Antiqua" w:hAnsi="Book Antiqua" w:cs="Times New Roman"/>
              </w:rPr>
            </w:pPr>
          </w:p>
        </w:tc>
        <w:tc>
          <w:tcPr>
            <w:tcW w:w="1950" w:type="dxa"/>
          </w:tcPr>
          <w:p w14:paraId="63BF01C0" w14:textId="77777777" w:rsidR="00564E81" w:rsidRPr="00564E81" w:rsidRDefault="00564E81" w:rsidP="00564E81">
            <w:pPr>
              <w:spacing w:line="360" w:lineRule="auto"/>
              <w:jc w:val="both"/>
              <w:rPr>
                <w:rFonts w:ascii="Book Antiqua" w:hAnsi="Book Antiqua" w:cs="Times New Roman"/>
              </w:rPr>
            </w:pPr>
          </w:p>
        </w:tc>
        <w:tc>
          <w:tcPr>
            <w:tcW w:w="1353" w:type="dxa"/>
          </w:tcPr>
          <w:p w14:paraId="31B30715" w14:textId="77777777" w:rsidR="00564E81" w:rsidRPr="00564E81" w:rsidRDefault="00564E81" w:rsidP="00564E81">
            <w:pPr>
              <w:spacing w:line="360" w:lineRule="auto"/>
              <w:jc w:val="both"/>
              <w:rPr>
                <w:rFonts w:ascii="Book Antiqua" w:hAnsi="Book Antiqua" w:cs="Times New Roman"/>
              </w:rPr>
            </w:pPr>
          </w:p>
        </w:tc>
      </w:tr>
      <w:tr w:rsidR="00564E81" w:rsidRPr="00564E81" w14:paraId="5154789D" w14:textId="77777777" w:rsidTr="007B7601">
        <w:trPr>
          <w:trHeight w:val="439"/>
        </w:trPr>
        <w:tc>
          <w:tcPr>
            <w:tcW w:w="4219" w:type="dxa"/>
          </w:tcPr>
          <w:p w14:paraId="36034320" w14:textId="36F832A4" w:rsidR="00564E81" w:rsidRPr="00B97055" w:rsidRDefault="00564E81" w:rsidP="00B97055">
            <w:pPr>
              <w:autoSpaceDE w:val="0"/>
              <w:autoSpaceDN w:val="0"/>
              <w:adjustRightInd w:val="0"/>
              <w:spacing w:line="360" w:lineRule="auto"/>
              <w:ind w:firstLineChars="200" w:firstLine="480"/>
              <w:jc w:val="both"/>
              <w:rPr>
                <w:rFonts w:ascii="Book Antiqua" w:hAnsi="Book Antiqua" w:cs="Times New Roman"/>
              </w:rPr>
            </w:pPr>
            <w:r w:rsidRPr="00B97055">
              <w:rPr>
                <w:rFonts w:ascii="Book Antiqua" w:hAnsi="Book Antiqua" w:cs="Times New Roman"/>
              </w:rPr>
              <w:t>Deep venous thrombosis</w:t>
            </w:r>
          </w:p>
        </w:tc>
        <w:tc>
          <w:tcPr>
            <w:tcW w:w="1985" w:type="dxa"/>
          </w:tcPr>
          <w:p w14:paraId="3632FEF0" w14:textId="77777777" w:rsidR="00564E81" w:rsidRPr="00564E81" w:rsidRDefault="00564E81" w:rsidP="00564E81">
            <w:pPr>
              <w:spacing w:line="360" w:lineRule="auto"/>
              <w:jc w:val="both"/>
              <w:rPr>
                <w:rFonts w:ascii="Book Antiqua" w:hAnsi="Book Antiqua" w:cs="Times New Roman"/>
              </w:rPr>
            </w:pPr>
            <w:r w:rsidRPr="00564E81">
              <w:rPr>
                <w:rFonts w:ascii="Book Antiqua" w:hAnsi="Book Antiqua" w:cs="Times New Roman"/>
              </w:rPr>
              <w:t>1</w:t>
            </w:r>
          </w:p>
        </w:tc>
        <w:tc>
          <w:tcPr>
            <w:tcW w:w="1950" w:type="dxa"/>
          </w:tcPr>
          <w:p w14:paraId="5D6B0EA2" w14:textId="77777777" w:rsidR="00564E81" w:rsidRPr="00564E81" w:rsidRDefault="00564E81" w:rsidP="00564E81">
            <w:pPr>
              <w:spacing w:line="360" w:lineRule="auto"/>
              <w:jc w:val="both"/>
              <w:rPr>
                <w:rFonts w:ascii="Book Antiqua" w:hAnsi="Book Antiqua" w:cs="Times New Roman"/>
              </w:rPr>
            </w:pPr>
            <w:r w:rsidRPr="00564E81">
              <w:rPr>
                <w:rFonts w:ascii="Book Antiqua" w:hAnsi="Book Antiqua" w:cs="Times New Roman"/>
              </w:rPr>
              <w:t>0</w:t>
            </w:r>
          </w:p>
        </w:tc>
        <w:tc>
          <w:tcPr>
            <w:tcW w:w="1353" w:type="dxa"/>
          </w:tcPr>
          <w:p w14:paraId="6F1D47B2" w14:textId="77777777" w:rsidR="00564E81" w:rsidRPr="00564E81" w:rsidRDefault="00564E81" w:rsidP="00564E81">
            <w:pPr>
              <w:spacing w:line="360" w:lineRule="auto"/>
              <w:jc w:val="both"/>
              <w:rPr>
                <w:rFonts w:ascii="Book Antiqua" w:hAnsi="Book Antiqua" w:cs="Times New Roman"/>
              </w:rPr>
            </w:pPr>
          </w:p>
        </w:tc>
      </w:tr>
      <w:tr w:rsidR="00564E81" w:rsidRPr="00564E81" w14:paraId="621969F6" w14:textId="77777777" w:rsidTr="007B7601">
        <w:trPr>
          <w:trHeight w:val="452"/>
        </w:trPr>
        <w:tc>
          <w:tcPr>
            <w:tcW w:w="4219" w:type="dxa"/>
          </w:tcPr>
          <w:p w14:paraId="30A4101A" w14:textId="3024859A" w:rsidR="00564E81" w:rsidRPr="00B97055" w:rsidRDefault="00564E81" w:rsidP="00B97055">
            <w:pPr>
              <w:autoSpaceDE w:val="0"/>
              <w:autoSpaceDN w:val="0"/>
              <w:adjustRightInd w:val="0"/>
              <w:spacing w:line="360" w:lineRule="auto"/>
              <w:ind w:firstLineChars="200" w:firstLine="480"/>
              <w:jc w:val="both"/>
              <w:rPr>
                <w:rFonts w:ascii="Book Antiqua" w:hAnsi="Book Antiqua" w:cs="Times New Roman"/>
              </w:rPr>
            </w:pPr>
            <w:r w:rsidRPr="00B97055">
              <w:rPr>
                <w:rFonts w:ascii="Book Antiqua" w:hAnsi="Book Antiqua" w:cs="Times New Roman"/>
              </w:rPr>
              <w:t>Anastomosis leakage</w:t>
            </w:r>
          </w:p>
        </w:tc>
        <w:tc>
          <w:tcPr>
            <w:tcW w:w="1985" w:type="dxa"/>
          </w:tcPr>
          <w:p w14:paraId="210A92F5" w14:textId="77777777" w:rsidR="00564E81" w:rsidRPr="00564E81" w:rsidRDefault="00564E81" w:rsidP="00564E81">
            <w:pPr>
              <w:spacing w:line="360" w:lineRule="auto"/>
              <w:jc w:val="both"/>
              <w:rPr>
                <w:rFonts w:ascii="Book Antiqua" w:hAnsi="Book Antiqua" w:cs="Times New Roman"/>
              </w:rPr>
            </w:pPr>
            <w:r w:rsidRPr="00564E81">
              <w:rPr>
                <w:rFonts w:ascii="Book Antiqua" w:hAnsi="Book Antiqua" w:cs="Times New Roman"/>
              </w:rPr>
              <w:t>0</w:t>
            </w:r>
          </w:p>
        </w:tc>
        <w:tc>
          <w:tcPr>
            <w:tcW w:w="1950" w:type="dxa"/>
          </w:tcPr>
          <w:p w14:paraId="2DB48EDB" w14:textId="77777777" w:rsidR="00564E81" w:rsidRPr="00564E81" w:rsidRDefault="00564E81" w:rsidP="00564E81">
            <w:pPr>
              <w:spacing w:line="360" w:lineRule="auto"/>
              <w:jc w:val="both"/>
              <w:rPr>
                <w:rFonts w:ascii="Book Antiqua" w:hAnsi="Book Antiqua" w:cs="Times New Roman"/>
              </w:rPr>
            </w:pPr>
            <w:r w:rsidRPr="00564E81">
              <w:rPr>
                <w:rFonts w:ascii="Book Antiqua" w:hAnsi="Book Antiqua" w:cs="Times New Roman"/>
              </w:rPr>
              <w:t>1</w:t>
            </w:r>
          </w:p>
        </w:tc>
        <w:tc>
          <w:tcPr>
            <w:tcW w:w="1353" w:type="dxa"/>
          </w:tcPr>
          <w:p w14:paraId="02D936D6" w14:textId="77777777" w:rsidR="00564E81" w:rsidRPr="00564E81" w:rsidRDefault="00564E81" w:rsidP="00564E81">
            <w:pPr>
              <w:spacing w:line="360" w:lineRule="auto"/>
              <w:jc w:val="both"/>
              <w:rPr>
                <w:rFonts w:ascii="Book Antiqua" w:hAnsi="Book Antiqua" w:cs="Times New Roman"/>
              </w:rPr>
            </w:pPr>
          </w:p>
        </w:tc>
      </w:tr>
      <w:tr w:rsidR="00564E81" w:rsidRPr="00564E81" w14:paraId="6444838C" w14:textId="77777777" w:rsidTr="007B7601">
        <w:trPr>
          <w:trHeight w:val="452"/>
        </w:trPr>
        <w:tc>
          <w:tcPr>
            <w:tcW w:w="4219" w:type="dxa"/>
          </w:tcPr>
          <w:p w14:paraId="0402E162" w14:textId="7007EB8A" w:rsidR="00564E81" w:rsidRPr="00B97055" w:rsidRDefault="00564E81" w:rsidP="00B97055">
            <w:pPr>
              <w:autoSpaceDE w:val="0"/>
              <w:autoSpaceDN w:val="0"/>
              <w:adjustRightInd w:val="0"/>
              <w:spacing w:line="360" w:lineRule="auto"/>
              <w:ind w:firstLineChars="200" w:firstLine="480"/>
              <w:jc w:val="both"/>
              <w:rPr>
                <w:rFonts w:ascii="Book Antiqua" w:hAnsi="Book Antiqua" w:cs="Times New Roman"/>
              </w:rPr>
            </w:pPr>
            <w:r w:rsidRPr="00B97055">
              <w:rPr>
                <w:rFonts w:ascii="Book Antiqua" w:hAnsi="Book Antiqua" w:cs="Times New Roman"/>
              </w:rPr>
              <w:t>Intestinal leakage</w:t>
            </w:r>
          </w:p>
        </w:tc>
        <w:tc>
          <w:tcPr>
            <w:tcW w:w="1985" w:type="dxa"/>
          </w:tcPr>
          <w:p w14:paraId="7D8D1D00" w14:textId="77777777" w:rsidR="00564E81" w:rsidRPr="00564E81" w:rsidRDefault="00564E81" w:rsidP="00564E81">
            <w:pPr>
              <w:spacing w:line="360" w:lineRule="auto"/>
              <w:jc w:val="both"/>
              <w:rPr>
                <w:rFonts w:ascii="Book Antiqua" w:hAnsi="Book Antiqua" w:cs="Times New Roman"/>
              </w:rPr>
            </w:pPr>
            <w:r w:rsidRPr="00564E81">
              <w:rPr>
                <w:rFonts w:ascii="Book Antiqua" w:hAnsi="Book Antiqua" w:cs="Times New Roman"/>
              </w:rPr>
              <w:t>0</w:t>
            </w:r>
          </w:p>
        </w:tc>
        <w:tc>
          <w:tcPr>
            <w:tcW w:w="1950" w:type="dxa"/>
          </w:tcPr>
          <w:p w14:paraId="299E963E" w14:textId="77777777" w:rsidR="00564E81" w:rsidRPr="00564E81" w:rsidRDefault="00564E81" w:rsidP="00564E81">
            <w:pPr>
              <w:spacing w:line="360" w:lineRule="auto"/>
              <w:jc w:val="both"/>
              <w:rPr>
                <w:rFonts w:ascii="Book Antiqua" w:hAnsi="Book Antiqua" w:cs="Times New Roman"/>
              </w:rPr>
            </w:pPr>
            <w:r w:rsidRPr="00564E81">
              <w:rPr>
                <w:rFonts w:ascii="Book Antiqua" w:hAnsi="Book Antiqua" w:cs="Times New Roman"/>
              </w:rPr>
              <w:t>1</w:t>
            </w:r>
          </w:p>
        </w:tc>
        <w:tc>
          <w:tcPr>
            <w:tcW w:w="1353" w:type="dxa"/>
          </w:tcPr>
          <w:p w14:paraId="43F68B23" w14:textId="77777777" w:rsidR="00564E81" w:rsidRPr="00564E81" w:rsidRDefault="00564E81" w:rsidP="00564E81">
            <w:pPr>
              <w:spacing w:line="360" w:lineRule="auto"/>
              <w:jc w:val="both"/>
              <w:rPr>
                <w:rFonts w:ascii="Book Antiqua" w:hAnsi="Book Antiqua" w:cs="Times New Roman"/>
              </w:rPr>
            </w:pPr>
          </w:p>
        </w:tc>
      </w:tr>
      <w:tr w:rsidR="00564E81" w:rsidRPr="00564E81" w14:paraId="1E04C373" w14:textId="77777777" w:rsidTr="007B7601">
        <w:trPr>
          <w:trHeight w:val="452"/>
        </w:trPr>
        <w:tc>
          <w:tcPr>
            <w:tcW w:w="4219" w:type="dxa"/>
          </w:tcPr>
          <w:p w14:paraId="337776CA" w14:textId="7296B751" w:rsidR="00564E81" w:rsidRPr="00B97055" w:rsidRDefault="00564E81" w:rsidP="00B97055">
            <w:pPr>
              <w:autoSpaceDE w:val="0"/>
              <w:autoSpaceDN w:val="0"/>
              <w:adjustRightInd w:val="0"/>
              <w:spacing w:line="360" w:lineRule="auto"/>
              <w:ind w:firstLineChars="200" w:firstLine="480"/>
              <w:jc w:val="both"/>
              <w:rPr>
                <w:rFonts w:ascii="Book Antiqua" w:hAnsi="Book Antiqua" w:cs="Times New Roman"/>
              </w:rPr>
            </w:pPr>
            <w:proofErr w:type="spellStart"/>
            <w:r w:rsidRPr="00B97055">
              <w:rPr>
                <w:rFonts w:ascii="Book Antiqua" w:hAnsi="Book Antiqua" w:cs="Times New Roman"/>
              </w:rPr>
              <w:t>Seroperitoneum</w:t>
            </w:r>
            <w:proofErr w:type="spellEnd"/>
          </w:p>
        </w:tc>
        <w:tc>
          <w:tcPr>
            <w:tcW w:w="1985" w:type="dxa"/>
          </w:tcPr>
          <w:p w14:paraId="0914F090" w14:textId="77777777" w:rsidR="00564E81" w:rsidRPr="00564E81" w:rsidRDefault="00564E81" w:rsidP="00564E81">
            <w:pPr>
              <w:spacing w:line="360" w:lineRule="auto"/>
              <w:jc w:val="both"/>
              <w:rPr>
                <w:rFonts w:ascii="Book Antiqua" w:hAnsi="Book Antiqua" w:cs="Times New Roman"/>
              </w:rPr>
            </w:pPr>
            <w:r w:rsidRPr="00564E81">
              <w:rPr>
                <w:rFonts w:ascii="Book Antiqua" w:hAnsi="Book Antiqua" w:cs="Times New Roman"/>
              </w:rPr>
              <w:t>0</w:t>
            </w:r>
          </w:p>
        </w:tc>
        <w:tc>
          <w:tcPr>
            <w:tcW w:w="1950" w:type="dxa"/>
          </w:tcPr>
          <w:p w14:paraId="035D7B3D" w14:textId="77777777" w:rsidR="00564E81" w:rsidRPr="00564E81" w:rsidRDefault="00564E81" w:rsidP="00564E81">
            <w:pPr>
              <w:spacing w:line="360" w:lineRule="auto"/>
              <w:jc w:val="both"/>
              <w:rPr>
                <w:rFonts w:ascii="Book Antiqua" w:hAnsi="Book Antiqua" w:cs="Times New Roman"/>
              </w:rPr>
            </w:pPr>
            <w:r w:rsidRPr="00564E81">
              <w:rPr>
                <w:rFonts w:ascii="Book Antiqua" w:hAnsi="Book Antiqua" w:cs="Times New Roman"/>
              </w:rPr>
              <w:t>1</w:t>
            </w:r>
          </w:p>
        </w:tc>
        <w:tc>
          <w:tcPr>
            <w:tcW w:w="1353" w:type="dxa"/>
          </w:tcPr>
          <w:p w14:paraId="344D8C1B" w14:textId="77777777" w:rsidR="00564E81" w:rsidRPr="00564E81" w:rsidRDefault="00564E81" w:rsidP="00564E81">
            <w:pPr>
              <w:spacing w:line="360" w:lineRule="auto"/>
              <w:jc w:val="both"/>
              <w:rPr>
                <w:rFonts w:ascii="Book Antiqua" w:hAnsi="Book Antiqua" w:cs="Times New Roman"/>
              </w:rPr>
            </w:pPr>
          </w:p>
        </w:tc>
      </w:tr>
      <w:tr w:rsidR="00564E81" w:rsidRPr="00564E81" w14:paraId="34636971" w14:textId="77777777" w:rsidTr="007B7601">
        <w:trPr>
          <w:trHeight w:val="452"/>
        </w:trPr>
        <w:tc>
          <w:tcPr>
            <w:tcW w:w="4219" w:type="dxa"/>
          </w:tcPr>
          <w:p w14:paraId="37CACBE0" w14:textId="0C9C8093" w:rsidR="00564E81" w:rsidRPr="00B97055" w:rsidRDefault="00564E81" w:rsidP="00B97055">
            <w:pPr>
              <w:autoSpaceDE w:val="0"/>
              <w:autoSpaceDN w:val="0"/>
              <w:adjustRightInd w:val="0"/>
              <w:spacing w:line="360" w:lineRule="auto"/>
              <w:ind w:firstLineChars="200" w:firstLine="480"/>
              <w:jc w:val="both"/>
              <w:rPr>
                <w:rFonts w:ascii="Book Antiqua" w:hAnsi="Book Antiqua" w:cs="Times New Roman"/>
              </w:rPr>
            </w:pPr>
            <w:r w:rsidRPr="00B97055">
              <w:rPr>
                <w:rFonts w:ascii="Book Antiqua" w:hAnsi="Book Antiqua" w:cs="Times New Roman"/>
              </w:rPr>
              <w:t>Abdominal hemorrhage</w:t>
            </w:r>
          </w:p>
        </w:tc>
        <w:tc>
          <w:tcPr>
            <w:tcW w:w="1985" w:type="dxa"/>
          </w:tcPr>
          <w:p w14:paraId="79FC1395" w14:textId="77777777" w:rsidR="00564E81" w:rsidRPr="00564E81" w:rsidRDefault="00564E81" w:rsidP="00564E81">
            <w:pPr>
              <w:spacing w:line="360" w:lineRule="auto"/>
              <w:jc w:val="both"/>
              <w:rPr>
                <w:rFonts w:ascii="Book Antiqua" w:hAnsi="Book Antiqua" w:cs="Times New Roman"/>
              </w:rPr>
            </w:pPr>
            <w:r w:rsidRPr="00564E81">
              <w:rPr>
                <w:rFonts w:ascii="Book Antiqua" w:hAnsi="Book Antiqua" w:cs="Times New Roman"/>
              </w:rPr>
              <w:t>0</w:t>
            </w:r>
          </w:p>
        </w:tc>
        <w:tc>
          <w:tcPr>
            <w:tcW w:w="1950" w:type="dxa"/>
          </w:tcPr>
          <w:p w14:paraId="568838B5" w14:textId="77777777" w:rsidR="00564E81" w:rsidRPr="00564E81" w:rsidRDefault="00564E81" w:rsidP="00564E81">
            <w:pPr>
              <w:spacing w:line="360" w:lineRule="auto"/>
              <w:jc w:val="both"/>
              <w:rPr>
                <w:rFonts w:ascii="Book Antiqua" w:hAnsi="Book Antiqua" w:cs="Times New Roman"/>
              </w:rPr>
            </w:pPr>
            <w:r w:rsidRPr="00564E81">
              <w:rPr>
                <w:rFonts w:ascii="Book Antiqua" w:hAnsi="Book Antiqua" w:cs="Times New Roman"/>
              </w:rPr>
              <w:t>1</w:t>
            </w:r>
          </w:p>
        </w:tc>
        <w:tc>
          <w:tcPr>
            <w:tcW w:w="1353" w:type="dxa"/>
          </w:tcPr>
          <w:p w14:paraId="42F46214" w14:textId="77777777" w:rsidR="00564E81" w:rsidRPr="00564E81" w:rsidRDefault="00564E81" w:rsidP="00564E81">
            <w:pPr>
              <w:spacing w:line="360" w:lineRule="auto"/>
              <w:jc w:val="both"/>
              <w:rPr>
                <w:rFonts w:ascii="Book Antiqua" w:hAnsi="Book Antiqua" w:cs="Times New Roman"/>
              </w:rPr>
            </w:pPr>
          </w:p>
        </w:tc>
      </w:tr>
      <w:tr w:rsidR="00564E81" w:rsidRPr="00564E81" w14:paraId="01C7A213" w14:textId="77777777" w:rsidTr="007B7601">
        <w:trPr>
          <w:trHeight w:val="439"/>
        </w:trPr>
        <w:tc>
          <w:tcPr>
            <w:tcW w:w="4219" w:type="dxa"/>
          </w:tcPr>
          <w:p w14:paraId="64D0D529" w14:textId="77777777" w:rsidR="00564E81" w:rsidRPr="00B97055" w:rsidRDefault="00564E81" w:rsidP="00B97055">
            <w:pPr>
              <w:autoSpaceDE w:val="0"/>
              <w:autoSpaceDN w:val="0"/>
              <w:adjustRightInd w:val="0"/>
              <w:spacing w:line="360" w:lineRule="auto"/>
              <w:ind w:firstLineChars="100" w:firstLine="240"/>
              <w:jc w:val="both"/>
              <w:rPr>
                <w:rFonts w:ascii="Book Antiqua" w:hAnsi="Book Antiqua" w:cs="Times New Roman"/>
              </w:rPr>
            </w:pPr>
            <w:r w:rsidRPr="00B97055">
              <w:rPr>
                <w:rFonts w:ascii="Book Antiqua" w:hAnsi="Book Antiqua" w:cs="Times New Roman"/>
              </w:rPr>
              <w:lastRenderedPageBreak/>
              <w:t>Grade IV</w:t>
            </w:r>
          </w:p>
        </w:tc>
        <w:tc>
          <w:tcPr>
            <w:tcW w:w="1985" w:type="dxa"/>
          </w:tcPr>
          <w:p w14:paraId="3A8E802E" w14:textId="77777777" w:rsidR="00564E81" w:rsidRPr="00564E81" w:rsidRDefault="00564E81" w:rsidP="00564E81">
            <w:pPr>
              <w:spacing w:line="360" w:lineRule="auto"/>
              <w:jc w:val="both"/>
              <w:rPr>
                <w:rFonts w:ascii="Book Antiqua" w:hAnsi="Book Antiqua" w:cs="Times New Roman"/>
              </w:rPr>
            </w:pPr>
          </w:p>
        </w:tc>
        <w:tc>
          <w:tcPr>
            <w:tcW w:w="1950" w:type="dxa"/>
          </w:tcPr>
          <w:p w14:paraId="07D828F9" w14:textId="77777777" w:rsidR="00564E81" w:rsidRPr="00564E81" w:rsidRDefault="00564E81" w:rsidP="00564E81">
            <w:pPr>
              <w:spacing w:line="360" w:lineRule="auto"/>
              <w:jc w:val="both"/>
              <w:rPr>
                <w:rFonts w:ascii="Book Antiqua" w:hAnsi="Book Antiqua" w:cs="Times New Roman"/>
              </w:rPr>
            </w:pPr>
          </w:p>
        </w:tc>
        <w:tc>
          <w:tcPr>
            <w:tcW w:w="1353" w:type="dxa"/>
          </w:tcPr>
          <w:p w14:paraId="0AA89E25" w14:textId="77777777" w:rsidR="00564E81" w:rsidRPr="00564E81" w:rsidRDefault="00564E81" w:rsidP="00564E81">
            <w:pPr>
              <w:spacing w:line="360" w:lineRule="auto"/>
              <w:jc w:val="both"/>
              <w:rPr>
                <w:rFonts w:ascii="Book Antiqua" w:hAnsi="Book Antiqua" w:cs="Times New Roman"/>
              </w:rPr>
            </w:pPr>
          </w:p>
        </w:tc>
      </w:tr>
      <w:tr w:rsidR="00564E81" w:rsidRPr="00564E81" w14:paraId="6249448D" w14:textId="77777777" w:rsidTr="007B7601">
        <w:trPr>
          <w:trHeight w:val="452"/>
        </w:trPr>
        <w:tc>
          <w:tcPr>
            <w:tcW w:w="4219" w:type="dxa"/>
          </w:tcPr>
          <w:p w14:paraId="62A161F5" w14:textId="7486E314" w:rsidR="00564E81" w:rsidRPr="00B97055" w:rsidRDefault="00564E81" w:rsidP="00B97055">
            <w:pPr>
              <w:autoSpaceDE w:val="0"/>
              <w:autoSpaceDN w:val="0"/>
              <w:adjustRightInd w:val="0"/>
              <w:spacing w:line="360" w:lineRule="auto"/>
              <w:ind w:firstLineChars="200" w:firstLine="480"/>
              <w:jc w:val="both"/>
              <w:rPr>
                <w:rFonts w:ascii="Book Antiqua" w:hAnsi="Book Antiqua" w:cs="Times New Roman"/>
              </w:rPr>
            </w:pPr>
            <w:r w:rsidRPr="00B97055">
              <w:rPr>
                <w:rFonts w:ascii="Book Antiqua" w:hAnsi="Book Antiqua" w:cs="Times New Roman"/>
              </w:rPr>
              <w:t>Cerebral infraction</w:t>
            </w:r>
          </w:p>
        </w:tc>
        <w:tc>
          <w:tcPr>
            <w:tcW w:w="1985" w:type="dxa"/>
          </w:tcPr>
          <w:p w14:paraId="6437D08A" w14:textId="77777777" w:rsidR="00564E81" w:rsidRPr="00564E81" w:rsidRDefault="00564E81" w:rsidP="00564E81">
            <w:pPr>
              <w:spacing w:line="360" w:lineRule="auto"/>
              <w:jc w:val="both"/>
              <w:rPr>
                <w:rFonts w:ascii="Book Antiqua" w:hAnsi="Book Antiqua" w:cs="Times New Roman"/>
              </w:rPr>
            </w:pPr>
            <w:r w:rsidRPr="00564E81">
              <w:rPr>
                <w:rFonts w:ascii="Book Antiqua" w:hAnsi="Book Antiqua" w:cs="Times New Roman"/>
              </w:rPr>
              <w:t>2</w:t>
            </w:r>
          </w:p>
        </w:tc>
        <w:tc>
          <w:tcPr>
            <w:tcW w:w="1950" w:type="dxa"/>
          </w:tcPr>
          <w:p w14:paraId="4C483B7D" w14:textId="77777777" w:rsidR="00564E81" w:rsidRPr="00564E81" w:rsidRDefault="00564E81" w:rsidP="00564E81">
            <w:pPr>
              <w:spacing w:line="360" w:lineRule="auto"/>
              <w:jc w:val="both"/>
              <w:rPr>
                <w:rFonts w:ascii="Book Antiqua" w:hAnsi="Book Antiqua" w:cs="Times New Roman"/>
              </w:rPr>
            </w:pPr>
            <w:r w:rsidRPr="00564E81">
              <w:rPr>
                <w:rFonts w:ascii="Book Antiqua" w:hAnsi="Book Antiqua" w:cs="Times New Roman"/>
              </w:rPr>
              <w:t>0</w:t>
            </w:r>
          </w:p>
        </w:tc>
        <w:tc>
          <w:tcPr>
            <w:tcW w:w="1353" w:type="dxa"/>
          </w:tcPr>
          <w:p w14:paraId="0A1EFFD5" w14:textId="77777777" w:rsidR="00564E81" w:rsidRPr="00564E81" w:rsidRDefault="00564E81" w:rsidP="00564E81">
            <w:pPr>
              <w:spacing w:line="360" w:lineRule="auto"/>
              <w:jc w:val="both"/>
              <w:rPr>
                <w:rFonts w:ascii="Book Antiqua" w:hAnsi="Book Antiqua" w:cs="Times New Roman"/>
              </w:rPr>
            </w:pPr>
          </w:p>
        </w:tc>
      </w:tr>
      <w:tr w:rsidR="00564E81" w:rsidRPr="00564E81" w14:paraId="33C64063" w14:textId="77777777" w:rsidTr="007B7601">
        <w:trPr>
          <w:trHeight w:val="452"/>
        </w:trPr>
        <w:tc>
          <w:tcPr>
            <w:tcW w:w="4219" w:type="dxa"/>
          </w:tcPr>
          <w:p w14:paraId="2FD7BB93" w14:textId="77777777" w:rsidR="00564E81" w:rsidRPr="00B97055" w:rsidRDefault="00564E81" w:rsidP="00B97055">
            <w:pPr>
              <w:autoSpaceDE w:val="0"/>
              <w:autoSpaceDN w:val="0"/>
              <w:adjustRightInd w:val="0"/>
              <w:spacing w:line="360" w:lineRule="auto"/>
              <w:ind w:firstLineChars="100" w:firstLine="240"/>
              <w:jc w:val="both"/>
              <w:rPr>
                <w:rFonts w:ascii="Book Antiqua" w:hAnsi="Book Antiqua" w:cs="Times New Roman"/>
              </w:rPr>
            </w:pPr>
            <w:r w:rsidRPr="00B97055">
              <w:rPr>
                <w:rFonts w:ascii="Book Antiqua" w:hAnsi="Book Antiqua" w:cs="Times New Roman"/>
              </w:rPr>
              <w:t>Grade V</w:t>
            </w:r>
          </w:p>
        </w:tc>
        <w:tc>
          <w:tcPr>
            <w:tcW w:w="1985" w:type="dxa"/>
          </w:tcPr>
          <w:p w14:paraId="0243D4E4" w14:textId="77777777" w:rsidR="00564E81" w:rsidRPr="00564E81" w:rsidRDefault="00564E81" w:rsidP="00564E81">
            <w:pPr>
              <w:spacing w:line="360" w:lineRule="auto"/>
              <w:jc w:val="both"/>
              <w:rPr>
                <w:rFonts w:ascii="Book Antiqua" w:hAnsi="Book Antiqua" w:cs="Times New Roman"/>
              </w:rPr>
            </w:pPr>
          </w:p>
        </w:tc>
        <w:tc>
          <w:tcPr>
            <w:tcW w:w="1950" w:type="dxa"/>
          </w:tcPr>
          <w:p w14:paraId="7F4AE42C" w14:textId="77777777" w:rsidR="00564E81" w:rsidRPr="00564E81" w:rsidRDefault="00564E81" w:rsidP="00564E81">
            <w:pPr>
              <w:spacing w:line="360" w:lineRule="auto"/>
              <w:jc w:val="both"/>
              <w:rPr>
                <w:rFonts w:ascii="Book Antiqua" w:hAnsi="Book Antiqua" w:cs="Times New Roman"/>
              </w:rPr>
            </w:pPr>
          </w:p>
        </w:tc>
        <w:tc>
          <w:tcPr>
            <w:tcW w:w="1353" w:type="dxa"/>
          </w:tcPr>
          <w:p w14:paraId="772078C6" w14:textId="77777777" w:rsidR="00564E81" w:rsidRPr="00564E81" w:rsidRDefault="00564E81" w:rsidP="00564E81">
            <w:pPr>
              <w:spacing w:line="360" w:lineRule="auto"/>
              <w:jc w:val="both"/>
              <w:rPr>
                <w:rFonts w:ascii="Book Antiqua" w:hAnsi="Book Antiqua" w:cs="Times New Roman"/>
              </w:rPr>
            </w:pPr>
          </w:p>
        </w:tc>
      </w:tr>
      <w:tr w:rsidR="00564E81" w:rsidRPr="00564E81" w14:paraId="39B5C687" w14:textId="77777777" w:rsidTr="007B7601">
        <w:trPr>
          <w:trHeight w:val="452"/>
        </w:trPr>
        <w:tc>
          <w:tcPr>
            <w:tcW w:w="4219" w:type="dxa"/>
          </w:tcPr>
          <w:p w14:paraId="57A0E490" w14:textId="5CE49647" w:rsidR="00564E81" w:rsidRPr="00B97055" w:rsidRDefault="00564E81" w:rsidP="00B97055">
            <w:pPr>
              <w:autoSpaceDE w:val="0"/>
              <w:autoSpaceDN w:val="0"/>
              <w:adjustRightInd w:val="0"/>
              <w:spacing w:line="360" w:lineRule="auto"/>
              <w:ind w:firstLineChars="200" w:firstLine="480"/>
              <w:jc w:val="both"/>
              <w:rPr>
                <w:rFonts w:ascii="Book Antiqua" w:hAnsi="Book Antiqua" w:cs="Times New Roman"/>
              </w:rPr>
            </w:pPr>
            <w:r w:rsidRPr="00B97055">
              <w:rPr>
                <w:rFonts w:ascii="Book Antiqua" w:hAnsi="Book Antiqua" w:cs="Times New Roman"/>
              </w:rPr>
              <w:t>Severe pneumonia</w:t>
            </w:r>
          </w:p>
        </w:tc>
        <w:tc>
          <w:tcPr>
            <w:tcW w:w="1985" w:type="dxa"/>
          </w:tcPr>
          <w:p w14:paraId="526D56E8" w14:textId="77777777" w:rsidR="00564E81" w:rsidRPr="00564E81" w:rsidRDefault="00564E81" w:rsidP="00564E81">
            <w:pPr>
              <w:spacing w:line="360" w:lineRule="auto"/>
              <w:jc w:val="both"/>
              <w:rPr>
                <w:rFonts w:ascii="Book Antiqua" w:hAnsi="Book Antiqua" w:cs="Times New Roman"/>
              </w:rPr>
            </w:pPr>
            <w:r w:rsidRPr="00564E81">
              <w:rPr>
                <w:rFonts w:ascii="Book Antiqua" w:hAnsi="Book Antiqua" w:cs="Times New Roman"/>
              </w:rPr>
              <w:t>1</w:t>
            </w:r>
          </w:p>
        </w:tc>
        <w:tc>
          <w:tcPr>
            <w:tcW w:w="1950" w:type="dxa"/>
          </w:tcPr>
          <w:p w14:paraId="47ABE004" w14:textId="77777777" w:rsidR="00564E81" w:rsidRPr="00564E81" w:rsidRDefault="00564E81" w:rsidP="00564E81">
            <w:pPr>
              <w:spacing w:line="360" w:lineRule="auto"/>
              <w:jc w:val="both"/>
              <w:rPr>
                <w:rFonts w:ascii="Book Antiqua" w:hAnsi="Book Antiqua" w:cs="Times New Roman"/>
              </w:rPr>
            </w:pPr>
            <w:r w:rsidRPr="00564E81">
              <w:rPr>
                <w:rFonts w:ascii="Book Antiqua" w:hAnsi="Book Antiqua" w:cs="Times New Roman"/>
              </w:rPr>
              <w:t>0</w:t>
            </w:r>
          </w:p>
        </w:tc>
        <w:tc>
          <w:tcPr>
            <w:tcW w:w="1353" w:type="dxa"/>
          </w:tcPr>
          <w:p w14:paraId="27BDDC36" w14:textId="77777777" w:rsidR="00564E81" w:rsidRPr="00564E81" w:rsidRDefault="00564E81" w:rsidP="00564E81">
            <w:pPr>
              <w:spacing w:line="360" w:lineRule="auto"/>
              <w:jc w:val="both"/>
              <w:rPr>
                <w:rFonts w:ascii="Book Antiqua" w:hAnsi="Book Antiqua" w:cs="Times New Roman"/>
              </w:rPr>
            </w:pPr>
          </w:p>
        </w:tc>
      </w:tr>
      <w:tr w:rsidR="00564E81" w:rsidRPr="00564E81" w14:paraId="09A5ECF4" w14:textId="77777777" w:rsidTr="007B7601">
        <w:trPr>
          <w:trHeight w:val="452"/>
        </w:trPr>
        <w:tc>
          <w:tcPr>
            <w:tcW w:w="4219" w:type="dxa"/>
            <w:tcBorders>
              <w:bottom w:val="single" w:sz="4" w:space="0" w:color="auto"/>
            </w:tcBorders>
          </w:tcPr>
          <w:p w14:paraId="0D8E0AC1" w14:textId="360AECFF" w:rsidR="00564E81" w:rsidRPr="00B97055" w:rsidRDefault="00564E81" w:rsidP="00564E81">
            <w:pPr>
              <w:autoSpaceDE w:val="0"/>
              <w:autoSpaceDN w:val="0"/>
              <w:adjustRightInd w:val="0"/>
              <w:spacing w:line="360" w:lineRule="auto"/>
              <w:jc w:val="both"/>
              <w:rPr>
                <w:rFonts w:ascii="Book Antiqua" w:hAnsi="Book Antiqua" w:cs="Times New Roman"/>
              </w:rPr>
            </w:pPr>
            <w:r w:rsidRPr="00B97055">
              <w:rPr>
                <w:rFonts w:ascii="Book Antiqua" w:hAnsi="Book Antiqua" w:cs="Times New Roman"/>
              </w:rPr>
              <w:t>Severe complication rate</w:t>
            </w:r>
            <w:r w:rsidR="00582C49">
              <w:rPr>
                <w:rFonts w:ascii="Book Antiqua" w:hAnsi="Book Antiqua" w:cs="Times New Roman"/>
              </w:rPr>
              <w:t xml:space="preserve">, </w:t>
            </w:r>
            <w:r w:rsidR="00582C49" w:rsidRPr="00E75A6D">
              <w:rPr>
                <w:rFonts w:ascii="Book Antiqua" w:hAnsi="Book Antiqua" w:cs="Times New Roman"/>
                <w:i/>
              </w:rPr>
              <w:t>n</w:t>
            </w:r>
            <w:r w:rsidR="00582C49" w:rsidRPr="00B97055">
              <w:rPr>
                <w:rFonts w:ascii="Book Antiqua" w:hAnsi="Book Antiqua" w:cs="Times New Roman" w:hint="eastAsia"/>
              </w:rPr>
              <w:t xml:space="preserve"> </w:t>
            </w:r>
            <w:r w:rsidR="00582C49" w:rsidRPr="00B97055">
              <w:rPr>
                <w:rFonts w:ascii="Book Antiqua" w:hAnsi="Book Antiqua" w:cs="Times New Roman"/>
              </w:rPr>
              <w:t>(%</w:t>
            </w:r>
            <w:r w:rsidR="00582C49" w:rsidRPr="00B97055">
              <w:rPr>
                <w:rFonts w:ascii="Book Antiqua" w:hAnsi="Book Antiqua" w:cs="Times New Roman" w:hint="eastAsia"/>
              </w:rPr>
              <w:t>)</w:t>
            </w:r>
          </w:p>
        </w:tc>
        <w:tc>
          <w:tcPr>
            <w:tcW w:w="1985" w:type="dxa"/>
            <w:tcBorders>
              <w:bottom w:val="single" w:sz="4" w:space="0" w:color="auto"/>
            </w:tcBorders>
          </w:tcPr>
          <w:p w14:paraId="1D3F3C32" w14:textId="48660EF7" w:rsidR="00564E81" w:rsidRPr="00564E81" w:rsidRDefault="00564E81" w:rsidP="00564E81">
            <w:pPr>
              <w:spacing w:line="360" w:lineRule="auto"/>
              <w:jc w:val="both"/>
              <w:rPr>
                <w:rFonts w:ascii="Book Antiqua" w:hAnsi="Book Antiqua" w:cs="Times New Roman"/>
              </w:rPr>
            </w:pPr>
            <w:r w:rsidRPr="00564E81">
              <w:rPr>
                <w:rFonts w:ascii="Book Antiqua" w:hAnsi="Book Antiqua" w:cs="Times New Roman"/>
              </w:rPr>
              <w:t>4</w:t>
            </w:r>
            <w:r w:rsidR="00B97055">
              <w:rPr>
                <w:rFonts w:ascii="Book Antiqua" w:hAnsi="Book Antiqua" w:cs="Times New Roman"/>
              </w:rPr>
              <w:t xml:space="preserve"> </w:t>
            </w:r>
            <w:r w:rsidRPr="00564E81">
              <w:rPr>
                <w:rFonts w:ascii="Book Antiqua" w:hAnsi="Book Antiqua" w:cs="Times New Roman"/>
              </w:rPr>
              <w:t>(5.5)</w:t>
            </w:r>
          </w:p>
        </w:tc>
        <w:tc>
          <w:tcPr>
            <w:tcW w:w="1950" w:type="dxa"/>
            <w:tcBorders>
              <w:bottom w:val="single" w:sz="4" w:space="0" w:color="auto"/>
            </w:tcBorders>
          </w:tcPr>
          <w:p w14:paraId="1DF518D7" w14:textId="0E58E629" w:rsidR="00564E81" w:rsidRPr="00564E81" w:rsidRDefault="00564E81" w:rsidP="00564E81">
            <w:pPr>
              <w:spacing w:line="360" w:lineRule="auto"/>
              <w:jc w:val="both"/>
              <w:rPr>
                <w:rFonts w:ascii="Book Antiqua" w:hAnsi="Book Antiqua" w:cs="Times New Roman"/>
              </w:rPr>
            </w:pPr>
            <w:r w:rsidRPr="00564E81">
              <w:rPr>
                <w:rFonts w:ascii="Book Antiqua" w:hAnsi="Book Antiqua" w:cs="Times New Roman"/>
              </w:rPr>
              <w:t>4</w:t>
            </w:r>
            <w:r w:rsidR="00B97055">
              <w:rPr>
                <w:rFonts w:ascii="Book Antiqua" w:hAnsi="Book Antiqua" w:cs="Times New Roman"/>
              </w:rPr>
              <w:t xml:space="preserve"> </w:t>
            </w:r>
            <w:r w:rsidRPr="00564E81">
              <w:rPr>
                <w:rFonts w:ascii="Book Antiqua" w:hAnsi="Book Antiqua" w:cs="Times New Roman"/>
              </w:rPr>
              <w:t>(5.5)</w:t>
            </w:r>
          </w:p>
        </w:tc>
        <w:tc>
          <w:tcPr>
            <w:tcW w:w="1353" w:type="dxa"/>
            <w:tcBorders>
              <w:bottom w:val="single" w:sz="4" w:space="0" w:color="auto"/>
            </w:tcBorders>
          </w:tcPr>
          <w:p w14:paraId="5EC6BF4E" w14:textId="77777777" w:rsidR="00564E81" w:rsidRPr="00564E81" w:rsidRDefault="00564E81" w:rsidP="00564E81">
            <w:pPr>
              <w:spacing w:line="360" w:lineRule="auto"/>
              <w:jc w:val="both"/>
              <w:rPr>
                <w:rFonts w:ascii="Book Antiqua" w:hAnsi="Book Antiqua" w:cs="Times New Roman"/>
              </w:rPr>
            </w:pPr>
            <w:r w:rsidRPr="00564E81">
              <w:rPr>
                <w:rFonts w:ascii="Book Antiqua" w:hAnsi="Book Antiqua" w:cs="Times New Roman"/>
              </w:rPr>
              <w:t>1.000</w:t>
            </w:r>
          </w:p>
        </w:tc>
      </w:tr>
    </w:tbl>
    <w:p w14:paraId="5E3CBE67" w14:textId="0E64F82D" w:rsidR="00C01EB2" w:rsidRDefault="00B97055">
      <w:pPr>
        <w:spacing w:line="360" w:lineRule="auto"/>
        <w:jc w:val="both"/>
        <w:rPr>
          <w:rFonts w:ascii="Book Antiqua" w:eastAsia="Book Antiqua" w:hAnsi="Book Antiqua" w:cs="Book Antiqua"/>
          <w:color w:val="000000"/>
        </w:rPr>
      </w:pPr>
      <w:r w:rsidRPr="006B3298">
        <w:rPr>
          <w:rFonts w:ascii="Book Antiqua" w:hAnsi="Book Antiqua"/>
          <w:bCs/>
        </w:rPr>
        <w:t>NC-LTG</w:t>
      </w:r>
      <w:r>
        <w:rPr>
          <w:rFonts w:ascii="Book Antiqua" w:hAnsi="Book Antiqua"/>
          <w:bCs/>
        </w:rPr>
        <w:t xml:space="preserve">: </w:t>
      </w:r>
      <w:bookmarkStart w:id="5" w:name="_Hlk68018078"/>
      <w:r>
        <w:rPr>
          <w:rFonts w:ascii="Book Antiqua" w:hAnsi="Book Antiqua"/>
          <w:bCs/>
        </w:rPr>
        <w:t>L</w:t>
      </w:r>
      <w:r w:rsidRPr="006B3298">
        <w:rPr>
          <w:rFonts w:ascii="Book Antiqua" w:hAnsi="Book Antiqua"/>
          <w:bCs/>
        </w:rPr>
        <w:t>aparoscopic total gastrectomy after neoadjuvant chemotherapy</w:t>
      </w:r>
      <w:bookmarkEnd w:id="5"/>
      <w:r>
        <w:rPr>
          <w:rFonts w:ascii="Book Antiqua" w:hAnsi="Book Antiqua"/>
          <w:bCs/>
        </w:rPr>
        <w:t xml:space="preserve">; </w:t>
      </w:r>
      <w:r w:rsidRPr="006B3298">
        <w:rPr>
          <w:rFonts w:ascii="Book Antiqua" w:hAnsi="Book Antiqua"/>
          <w:bCs/>
        </w:rPr>
        <w:t>LTG</w:t>
      </w:r>
      <w:r>
        <w:rPr>
          <w:rFonts w:ascii="Book Antiqua" w:hAnsi="Book Antiqua"/>
          <w:bCs/>
        </w:rPr>
        <w:t>: L</w:t>
      </w:r>
      <w:r w:rsidRPr="006B3298">
        <w:rPr>
          <w:rFonts w:ascii="Book Antiqua" w:hAnsi="Book Antiqua"/>
          <w:bCs/>
        </w:rPr>
        <w:t>aparoscopic total gastrectomy</w:t>
      </w:r>
      <w:r>
        <w:rPr>
          <w:rFonts w:ascii="Book Antiqua" w:hAnsi="Book Antiqua"/>
          <w:bCs/>
        </w:rPr>
        <w:t xml:space="preserve">; </w:t>
      </w:r>
      <w:r w:rsidRPr="00616F4C">
        <w:rPr>
          <w:rFonts w:ascii="Book Antiqua" w:eastAsia="Malgun Gothic" w:hAnsi="Book Antiqua"/>
        </w:rPr>
        <w:t>IQR:</w:t>
      </w:r>
      <w:r w:rsidRPr="00616F4C">
        <w:rPr>
          <w:rFonts w:ascii="Book Antiqua" w:eastAsia="Malgun Gothic" w:hAnsi="Book Antiqua"/>
        </w:rPr>
        <w:t xml:space="preserve"> </w:t>
      </w:r>
      <w:r w:rsidRPr="00616F4C">
        <w:rPr>
          <w:rFonts w:ascii="Book Antiqua" w:eastAsia="Book Antiqua" w:hAnsi="Book Antiqua" w:cs="Book Antiqua"/>
          <w:color w:val="000000"/>
        </w:rPr>
        <w:t>Interqua</w:t>
      </w:r>
      <w:r w:rsidRPr="00616F4C">
        <w:rPr>
          <w:rFonts w:ascii="Book Antiqua" w:eastAsia="Book Antiqua" w:hAnsi="Book Antiqua" w:cs="Book Antiqua"/>
          <w:color w:val="000000"/>
        </w:rPr>
        <w:t>rtile range</w:t>
      </w:r>
      <w:r>
        <w:rPr>
          <w:rFonts w:ascii="Book Antiqua" w:eastAsia="Book Antiqua" w:hAnsi="Book Antiqua" w:cs="Book Antiqua"/>
          <w:color w:val="000000"/>
        </w:rPr>
        <w:t>.</w:t>
      </w:r>
    </w:p>
    <w:p w14:paraId="3616EA10" w14:textId="37C31417" w:rsidR="00C01EB2" w:rsidRDefault="00C01EB2">
      <w:pPr>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br w:type="page"/>
      </w:r>
      <w:r w:rsidRPr="00C01EB2">
        <w:rPr>
          <w:rFonts w:ascii="Book Antiqua" w:eastAsia="Book Antiqua" w:hAnsi="Book Antiqua" w:cs="Book Antiqua"/>
          <w:b/>
          <w:bCs/>
          <w:color w:val="000000"/>
        </w:rPr>
        <w:lastRenderedPageBreak/>
        <w:t>Table</w:t>
      </w:r>
      <w:r>
        <w:rPr>
          <w:rFonts w:ascii="Book Antiqua" w:eastAsia="Book Antiqua" w:hAnsi="Book Antiqua" w:cs="Book Antiqua"/>
          <w:b/>
          <w:bCs/>
          <w:color w:val="000000"/>
        </w:rPr>
        <w:t xml:space="preserve"> </w:t>
      </w:r>
      <w:r w:rsidRPr="00C01EB2">
        <w:rPr>
          <w:rFonts w:ascii="Book Antiqua" w:eastAsia="Book Antiqua" w:hAnsi="Book Antiqua" w:cs="Book Antiqua"/>
          <w:b/>
          <w:bCs/>
          <w:color w:val="000000"/>
        </w:rPr>
        <w:t>4</w:t>
      </w:r>
      <w:r>
        <w:rPr>
          <w:rFonts w:ascii="Book Antiqua" w:eastAsia="Book Antiqua" w:hAnsi="Book Antiqua" w:cs="Book Antiqua"/>
          <w:b/>
          <w:bCs/>
          <w:color w:val="000000"/>
        </w:rPr>
        <w:t xml:space="preserve"> </w:t>
      </w:r>
      <w:r w:rsidRPr="00C01EB2">
        <w:rPr>
          <w:rFonts w:ascii="Book Antiqua" w:eastAsia="Book Antiqua" w:hAnsi="Book Antiqua" w:cs="Book Antiqua"/>
          <w:b/>
          <w:bCs/>
          <w:color w:val="000000"/>
        </w:rPr>
        <w:t>Clinical characteristics and surgical indica</w:t>
      </w:r>
      <w:r w:rsidRPr="00C01EB2">
        <w:rPr>
          <w:rFonts w:ascii="Book Antiqua" w:eastAsia="Book Antiqua" w:hAnsi="Book Antiqua" w:cs="Book Antiqua"/>
          <w:b/>
          <w:bCs/>
          <w:color w:val="000000"/>
        </w:rPr>
        <w:t>tor</w:t>
      </w:r>
      <w:r w:rsidR="007707D1">
        <w:rPr>
          <w:rFonts w:ascii="Book Antiqua" w:eastAsia="Book Antiqua" w:hAnsi="Book Antiqua" w:cs="Book Antiqua"/>
          <w:b/>
          <w:bCs/>
          <w:color w:val="000000"/>
        </w:rPr>
        <w:t>s</w:t>
      </w:r>
      <w:r w:rsidRPr="00C01EB2">
        <w:rPr>
          <w:rFonts w:ascii="Book Antiqua" w:eastAsia="Book Antiqua" w:hAnsi="Book Antiqua" w:cs="Book Antiqua"/>
          <w:b/>
          <w:bCs/>
          <w:color w:val="000000"/>
        </w:rPr>
        <w:t xml:space="preserve"> in </w:t>
      </w:r>
      <w:proofErr w:type="spellStart"/>
      <w:r w:rsidRPr="00C01EB2">
        <w:rPr>
          <w:rFonts w:ascii="Book Antiqua" w:eastAsia="Book Antiqua" w:hAnsi="Book Antiqua" w:cs="Book Antiqua"/>
          <w:b/>
          <w:bCs/>
          <w:color w:val="000000"/>
        </w:rPr>
        <w:t>pT</w:t>
      </w:r>
      <w:r w:rsidRPr="00C01EB2">
        <w:rPr>
          <w:rFonts w:ascii="Book Antiqua" w:eastAsia="Book Antiqua" w:hAnsi="Book Antiqua" w:cs="Book Antiqua"/>
          <w:b/>
          <w:bCs/>
          <w:color w:val="000000"/>
        </w:rPr>
        <w:t>NM</w:t>
      </w:r>
      <w:proofErr w:type="spellEnd"/>
      <w:r w:rsidRPr="00C01EB2">
        <w:rPr>
          <w:rFonts w:ascii="Book Antiqua" w:eastAsia="Book Antiqua" w:hAnsi="Book Antiqua" w:cs="Book Antiqua"/>
          <w:b/>
          <w:bCs/>
          <w:color w:val="000000"/>
        </w:rPr>
        <w:t xml:space="preserve"> 0-II patients between </w:t>
      </w:r>
      <w:r>
        <w:rPr>
          <w:rFonts w:ascii="Book Antiqua" w:eastAsia="Book Antiqua" w:hAnsi="Book Antiqua" w:cs="Book Antiqua"/>
          <w:b/>
          <w:bCs/>
          <w:color w:val="000000"/>
        </w:rPr>
        <w:t>l</w:t>
      </w:r>
      <w:r w:rsidRPr="00C01EB2">
        <w:rPr>
          <w:rFonts w:ascii="Book Antiqua" w:eastAsia="Book Antiqua" w:hAnsi="Book Antiqua" w:cs="Book Antiqua"/>
          <w:b/>
          <w:bCs/>
          <w:color w:val="000000"/>
        </w:rPr>
        <w:t xml:space="preserve">aparoscopic total gastrectomy after neoadjuvant chemotherapy and </w:t>
      </w:r>
      <w:r>
        <w:rPr>
          <w:rFonts w:ascii="Book Antiqua" w:eastAsia="Book Antiqua" w:hAnsi="Book Antiqua" w:cs="Book Antiqua"/>
          <w:b/>
          <w:bCs/>
          <w:color w:val="000000"/>
        </w:rPr>
        <w:t>l</w:t>
      </w:r>
      <w:r w:rsidRPr="00C01EB2">
        <w:rPr>
          <w:rFonts w:ascii="Book Antiqua" w:eastAsia="Book Antiqua" w:hAnsi="Book Antiqua" w:cs="Book Antiqua"/>
          <w:b/>
          <w:bCs/>
          <w:color w:val="000000"/>
        </w:rPr>
        <w:t>aparoscopic total gastrectomy group</w:t>
      </w:r>
    </w:p>
    <w:tbl>
      <w:tblPr>
        <w:tblStyle w:val="a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26"/>
        <w:gridCol w:w="2608"/>
        <w:gridCol w:w="2148"/>
        <w:gridCol w:w="1078"/>
      </w:tblGrid>
      <w:tr w:rsidR="00C01EB2" w:rsidRPr="00C01EB2" w14:paraId="5394A4D2" w14:textId="77777777" w:rsidTr="00C01EB2">
        <w:tc>
          <w:tcPr>
            <w:tcW w:w="3610" w:type="dxa"/>
            <w:tcBorders>
              <w:top w:val="single" w:sz="4" w:space="0" w:color="auto"/>
              <w:bottom w:val="single" w:sz="4" w:space="0" w:color="auto"/>
            </w:tcBorders>
          </w:tcPr>
          <w:p w14:paraId="07A29CB5" w14:textId="77777777" w:rsidR="00C01EB2" w:rsidRPr="00C01EB2" w:rsidRDefault="00C01EB2" w:rsidP="00C01EB2">
            <w:pPr>
              <w:spacing w:line="360" w:lineRule="auto"/>
              <w:jc w:val="both"/>
              <w:rPr>
                <w:rFonts w:ascii="Book Antiqua" w:hAnsi="Book Antiqua"/>
              </w:rPr>
            </w:pPr>
            <w:r w:rsidRPr="00C01EB2">
              <w:rPr>
                <w:rFonts w:ascii="Book Antiqua" w:hAnsi="Book Antiqua" w:cs="Times New Roman"/>
                <w:b/>
                <w:bCs/>
              </w:rPr>
              <w:t>Variable</w:t>
            </w:r>
          </w:p>
        </w:tc>
        <w:tc>
          <w:tcPr>
            <w:tcW w:w="2669" w:type="dxa"/>
            <w:tcBorders>
              <w:top w:val="single" w:sz="4" w:space="0" w:color="auto"/>
              <w:bottom w:val="single" w:sz="4" w:space="0" w:color="auto"/>
            </w:tcBorders>
          </w:tcPr>
          <w:p w14:paraId="0462811B" w14:textId="735FBB72" w:rsidR="00C01EB2" w:rsidRPr="00C01EB2" w:rsidRDefault="00C01EB2" w:rsidP="00C01EB2">
            <w:pPr>
              <w:spacing w:line="360" w:lineRule="auto"/>
              <w:jc w:val="both"/>
              <w:rPr>
                <w:rFonts w:ascii="Book Antiqua" w:hAnsi="Book Antiqua"/>
              </w:rPr>
            </w:pPr>
            <w:r w:rsidRPr="00C01EB2">
              <w:rPr>
                <w:rFonts w:ascii="Book Antiqua" w:hAnsi="Book Antiqua" w:cs="Times New Roman"/>
                <w:b/>
              </w:rPr>
              <w:t>NC-LTG group</w:t>
            </w:r>
            <w:r>
              <w:rPr>
                <w:rFonts w:ascii="Book Antiqua" w:hAnsi="Book Antiqua" w:cs="Times New Roman" w:hint="eastAsia"/>
                <w:b/>
              </w:rPr>
              <w:t xml:space="preserve"> </w:t>
            </w:r>
            <w:r>
              <w:rPr>
                <w:rFonts w:ascii="Book Antiqua" w:hAnsi="Book Antiqua" w:cs="Times New Roman"/>
                <w:b/>
              </w:rPr>
              <w:t>(</w:t>
            </w:r>
            <w:r w:rsidRPr="00C01EB2">
              <w:rPr>
                <w:rFonts w:ascii="Book Antiqua" w:hAnsi="Book Antiqua" w:cs="Times New Roman"/>
                <w:b/>
                <w:i/>
                <w:iCs/>
              </w:rPr>
              <w:t>n</w:t>
            </w:r>
            <w:r>
              <w:rPr>
                <w:rFonts w:ascii="Book Antiqua" w:hAnsi="Book Antiqua" w:cs="Times New Roman"/>
                <w:b/>
              </w:rPr>
              <w:t xml:space="preserve"> </w:t>
            </w:r>
            <w:r w:rsidRPr="00C01EB2">
              <w:rPr>
                <w:rFonts w:ascii="Book Antiqua" w:hAnsi="Book Antiqua" w:cs="Times New Roman"/>
                <w:b/>
              </w:rPr>
              <w:t>=</w:t>
            </w:r>
            <w:r>
              <w:rPr>
                <w:rFonts w:ascii="Book Antiqua" w:hAnsi="Book Antiqua" w:cs="Times New Roman"/>
                <w:b/>
              </w:rPr>
              <w:t xml:space="preserve"> </w:t>
            </w:r>
            <w:r w:rsidRPr="00C01EB2">
              <w:rPr>
                <w:rFonts w:ascii="Book Antiqua" w:hAnsi="Book Antiqua" w:cs="Times New Roman"/>
                <w:b/>
              </w:rPr>
              <w:t>39</w:t>
            </w:r>
            <w:r>
              <w:rPr>
                <w:rFonts w:ascii="Book Antiqua" w:hAnsi="Book Antiqua" w:cs="Times New Roman"/>
                <w:b/>
              </w:rPr>
              <w:t>)</w:t>
            </w:r>
          </w:p>
        </w:tc>
        <w:tc>
          <w:tcPr>
            <w:tcW w:w="2197" w:type="dxa"/>
            <w:tcBorders>
              <w:top w:val="single" w:sz="4" w:space="0" w:color="auto"/>
              <w:bottom w:val="single" w:sz="4" w:space="0" w:color="auto"/>
            </w:tcBorders>
          </w:tcPr>
          <w:p w14:paraId="51FFA8DF" w14:textId="63F1165F" w:rsidR="00C01EB2" w:rsidRPr="00C01EB2" w:rsidRDefault="00C01EB2" w:rsidP="00C01EB2">
            <w:pPr>
              <w:spacing w:line="360" w:lineRule="auto"/>
              <w:jc w:val="both"/>
              <w:rPr>
                <w:rFonts w:ascii="Book Antiqua" w:hAnsi="Book Antiqua"/>
              </w:rPr>
            </w:pPr>
            <w:r w:rsidRPr="00C01EB2">
              <w:rPr>
                <w:rFonts w:ascii="Book Antiqua" w:hAnsi="Book Antiqua" w:cs="Times New Roman"/>
                <w:b/>
              </w:rPr>
              <w:t>LTG group</w:t>
            </w:r>
            <w:r>
              <w:rPr>
                <w:rFonts w:ascii="Book Antiqua" w:hAnsi="Book Antiqua" w:cs="Times New Roman" w:hint="eastAsia"/>
                <w:b/>
              </w:rPr>
              <w:t xml:space="preserve"> </w:t>
            </w:r>
            <w:r>
              <w:rPr>
                <w:rFonts w:ascii="Book Antiqua" w:hAnsi="Book Antiqua" w:cs="Times New Roman"/>
                <w:b/>
              </w:rPr>
              <w:t>(</w:t>
            </w:r>
            <w:r w:rsidRPr="00C01EB2">
              <w:rPr>
                <w:rFonts w:ascii="Book Antiqua" w:hAnsi="Book Antiqua" w:cs="Times New Roman"/>
                <w:b/>
                <w:i/>
                <w:iCs/>
              </w:rPr>
              <w:t>n</w:t>
            </w:r>
            <w:r>
              <w:rPr>
                <w:rFonts w:ascii="Book Antiqua" w:hAnsi="Book Antiqua" w:cs="Times New Roman"/>
                <w:b/>
              </w:rPr>
              <w:t xml:space="preserve"> </w:t>
            </w:r>
            <w:r w:rsidRPr="00C01EB2">
              <w:rPr>
                <w:rFonts w:ascii="Book Antiqua" w:hAnsi="Book Antiqua" w:cs="Times New Roman"/>
                <w:b/>
              </w:rPr>
              <w:t>=</w:t>
            </w:r>
            <w:r>
              <w:rPr>
                <w:rFonts w:ascii="Book Antiqua" w:hAnsi="Book Antiqua" w:cs="Times New Roman"/>
                <w:b/>
              </w:rPr>
              <w:t xml:space="preserve"> </w:t>
            </w:r>
            <w:r w:rsidRPr="00C01EB2">
              <w:rPr>
                <w:rFonts w:ascii="Book Antiqua" w:hAnsi="Book Antiqua" w:cs="Times New Roman"/>
                <w:b/>
              </w:rPr>
              <w:t>40</w:t>
            </w:r>
            <w:r>
              <w:rPr>
                <w:rFonts w:ascii="Book Antiqua" w:hAnsi="Book Antiqua" w:cs="Times New Roman"/>
                <w:b/>
              </w:rPr>
              <w:t>)</w:t>
            </w:r>
          </w:p>
        </w:tc>
        <w:tc>
          <w:tcPr>
            <w:tcW w:w="1100" w:type="dxa"/>
            <w:tcBorders>
              <w:top w:val="single" w:sz="4" w:space="0" w:color="auto"/>
              <w:bottom w:val="single" w:sz="4" w:space="0" w:color="auto"/>
            </w:tcBorders>
          </w:tcPr>
          <w:p w14:paraId="57FE5877" w14:textId="5C4149E3" w:rsidR="00C01EB2" w:rsidRPr="00C01EB2" w:rsidRDefault="00C01EB2" w:rsidP="00C01EB2">
            <w:pPr>
              <w:spacing w:line="360" w:lineRule="auto"/>
              <w:jc w:val="both"/>
              <w:rPr>
                <w:rFonts w:ascii="Book Antiqua" w:hAnsi="Book Antiqua"/>
              </w:rPr>
            </w:pPr>
            <w:r w:rsidRPr="00C01EB2">
              <w:rPr>
                <w:rFonts w:ascii="Book Antiqua" w:hAnsi="Book Antiqua" w:cs="Times New Roman"/>
                <w:b/>
                <w:i/>
                <w:iCs/>
              </w:rPr>
              <w:t>P</w:t>
            </w:r>
            <w:r w:rsidRPr="00C01EB2">
              <w:rPr>
                <w:rFonts w:ascii="Book Antiqua" w:hAnsi="Book Antiqua" w:cs="Times New Roman"/>
                <w:b/>
              </w:rPr>
              <w:t xml:space="preserve"> </w:t>
            </w:r>
            <w:r>
              <w:rPr>
                <w:rFonts w:ascii="Book Antiqua" w:hAnsi="Book Antiqua" w:cs="Times New Roman"/>
                <w:b/>
              </w:rPr>
              <w:t>v</w:t>
            </w:r>
            <w:r w:rsidRPr="00C01EB2">
              <w:rPr>
                <w:rFonts w:ascii="Book Antiqua" w:hAnsi="Book Antiqua" w:cs="Times New Roman"/>
                <w:b/>
              </w:rPr>
              <w:t>alue</w:t>
            </w:r>
          </w:p>
        </w:tc>
      </w:tr>
      <w:tr w:rsidR="00C01EB2" w:rsidRPr="00C01EB2" w14:paraId="0CEC017B" w14:textId="77777777" w:rsidTr="00C01EB2">
        <w:tc>
          <w:tcPr>
            <w:tcW w:w="3610" w:type="dxa"/>
            <w:tcBorders>
              <w:top w:val="single" w:sz="4" w:space="0" w:color="auto"/>
            </w:tcBorders>
          </w:tcPr>
          <w:p w14:paraId="0883F318" w14:textId="77777777" w:rsidR="00C01EB2" w:rsidRPr="00C01EB2" w:rsidRDefault="00C01EB2" w:rsidP="00C01EB2">
            <w:pPr>
              <w:spacing w:line="360" w:lineRule="auto"/>
              <w:jc w:val="both"/>
              <w:rPr>
                <w:rFonts w:ascii="Book Antiqua" w:hAnsi="Book Antiqua" w:cs="Times New Roman"/>
              </w:rPr>
            </w:pPr>
            <w:r w:rsidRPr="00C01EB2">
              <w:rPr>
                <w:rFonts w:ascii="Book Antiqua" w:hAnsi="Book Antiqua" w:cs="Times New Roman"/>
              </w:rPr>
              <w:t>Sex</w:t>
            </w:r>
          </w:p>
        </w:tc>
        <w:tc>
          <w:tcPr>
            <w:tcW w:w="2669" w:type="dxa"/>
            <w:tcBorders>
              <w:top w:val="single" w:sz="4" w:space="0" w:color="auto"/>
            </w:tcBorders>
          </w:tcPr>
          <w:p w14:paraId="49119B49" w14:textId="77777777" w:rsidR="00C01EB2" w:rsidRPr="00C01EB2" w:rsidRDefault="00C01EB2" w:rsidP="00C01EB2">
            <w:pPr>
              <w:spacing w:line="360" w:lineRule="auto"/>
              <w:jc w:val="both"/>
              <w:rPr>
                <w:rFonts w:ascii="Book Antiqua" w:hAnsi="Book Antiqua" w:cs="Times New Roman"/>
              </w:rPr>
            </w:pPr>
          </w:p>
        </w:tc>
        <w:tc>
          <w:tcPr>
            <w:tcW w:w="2197" w:type="dxa"/>
            <w:tcBorders>
              <w:top w:val="single" w:sz="4" w:space="0" w:color="auto"/>
            </w:tcBorders>
          </w:tcPr>
          <w:p w14:paraId="437F28DE" w14:textId="77777777" w:rsidR="00C01EB2" w:rsidRPr="00C01EB2" w:rsidRDefault="00C01EB2" w:rsidP="00C01EB2">
            <w:pPr>
              <w:spacing w:line="360" w:lineRule="auto"/>
              <w:jc w:val="both"/>
              <w:rPr>
                <w:rFonts w:ascii="Book Antiqua" w:hAnsi="Book Antiqua" w:cs="Times New Roman"/>
              </w:rPr>
            </w:pPr>
          </w:p>
        </w:tc>
        <w:tc>
          <w:tcPr>
            <w:tcW w:w="1100" w:type="dxa"/>
            <w:tcBorders>
              <w:top w:val="single" w:sz="4" w:space="0" w:color="auto"/>
            </w:tcBorders>
          </w:tcPr>
          <w:p w14:paraId="004FB554" w14:textId="77777777" w:rsidR="00C01EB2" w:rsidRPr="00C01EB2" w:rsidRDefault="00C01EB2" w:rsidP="00C01EB2">
            <w:pPr>
              <w:spacing w:line="360" w:lineRule="auto"/>
              <w:jc w:val="both"/>
              <w:rPr>
                <w:rFonts w:ascii="Book Antiqua" w:hAnsi="Book Antiqua" w:cs="Times New Roman"/>
              </w:rPr>
            </w:pPr>
            <w:r w:rsidRPr="00C01EB2">
              <w:rPr>
                <w:rFonts w:ascii="Book Antiqua" w:hAnsi="Book Antiqua" w:cs="Times New Roman"/>
              </w:rPr>
              <w:t>0.560</w:t>
            </w:r>
          </w:p>
        </w:tc>
      </w:tr>
      <w:tr w:rsidR="00C01EB2" w:rsidRPr="00C01EB2" w14:paraId="3755AE3C" w14:textId="77777777" w:rsidTr="00C01EB2">
        <w:tc>
          <w:tcPr>
            <w:tcW w:w="3610" w:type="dxa"/>
          </w:tcPr>
          <w:p w14:paraId="5501745F" w14:textId="77777777" w:rsidR="00C01EB2" w:rsidRPr="00C01EB2" w:rsidRDefault="00C01EB2" w:rsidP="00C01EB2">
            <w:pPr>
              <w:spacing w:line="360" w:lineRule="auto"/>
              <w:ind w:firstLineChars="100" w:firstLine="240"/>
              <w:jc w:val="both"/>
              <w:rPr>
                <w:rFonts w:ascii="Book Antiqua" w:hAnsi="Book Antiqua" w:cs="Times New Roman"/>
              </w:rPr>
            </w:pPr>
            <w:r w:rsidRPr="00C01EB2">
              <w:rPr>
                <w:rFonts w:ascii="Book Antiqua" w:hAnsi="Book Antiqua" w:cs="Times New Roman"/>
                <w:iCs/>
              </w:rPr>
              <w:t>Male</w:t>
            </w:r>
          </w:p>
        </w:tc>
        <w:tc>
          <w:tcPr>
            <w:tcW w:w="2669" w:type="dxa"/>
          </w:tcPr>
          <w:p w14:paraId="33DA3A91" w14:textId="77777777" w:rsidR="00C01EB2" w:rsidRPr="00C01EB2" w:rsidRDefault="00C01EB2" w:rsidP="00C01EB2">
            <w:pPr>
              <w:spacing w:line="360" w:lineRule="auto"/>
              <w:jc w:val="both"/>
              <w:rPr>
                <w:rFonts w:ascii="Book Antiqua" w:hAnsi="Book Antiqua" w:cs="Times New Roman"/>
              </w:rPr>
            </w:pPr>
            <w:r w:rsidRPr="00C01EB2">
              <w:rPr>
                <w:rFonts w:ascii="Book Antiqua" w:hAnsi="Book Antiqua" w:cs="Times New Roman"/>
              </w:rPr>
              <w:t>28</w:t>
            </w:r>
          </w:p>
        </w:tc>
        <w:tc>
          <w:tcPr>
            <w:tcW w:w="2197" w:type="dxa"/>
          </w:tcPr>
          <w:p w14:paraId="5605A3F7" w14:textId="77777777" w:rsidR="00C01EB2" w:rsidRPr="00C01EB2" w:rsidRDefault="00C01EB2" w:rsidP="00C01EB2">
            <w:pPr>
              <w:spacing w:line="360" w:lineRule="auto"/>
              <w:jc w:val="both"/>
              <w:rPr>
                <w:rFonts w:ascii="Book Antiqua" w:hAnsi="Book Antiqua" w:cs="Times New Roman"/>
              </w:rPr>
            </w:pPr>
            <w:r w:rsidRPr="00C01EB2">
              <w:rPr>
                <w:rFonts w:ascii="Book Antiqua" w:hAnsi="Book Antiqua" w:cs="Times New Roman"/>
              </w:rPr>
              <w:t>31</w:t>
            </w:r>
          </w:p>
        </w:tc>
        <w:tc>
          <w:tcPr>
            <w:tcW w:w="1100" w:type="dxa"/>
          </w:tcPr>
          <w:p w14:paraId="31702C06" w14:textId="77777777" w:rsidR="00C01EB2" w:rsidRPr="00C01EB2" w:rsidRDefault="00C01EB2" w:rsidP="00C01EB2">
            <w:pPr>
              <w:spacing w:line="360" w:lineRule="auto"/>
              <w:jc w:val="both"/>
              <w:rPr>
                <w:rFonts w:ascii="Book Antiqua" w:hAnsi="Book Antiqua" w:cs="Times New Roman"/>
              </w:rPr>
            </w:pPr>
          </w:p>
        </w:tc>
      </w:tr>
      <w:tr w:rsidR="00C01EB2" w:rsidRPr="00C01EB2" w14:paraId="02FB04BE" w14:textId="77777777" w:rsidTr="00C01EB2">
        <w:tc>
          <w:tcPr>
            <w:tcW w:w="3610" w:type="dxa"/>
          </w:tcPr>
          <w:p w14:paraId="6D09F548" w14:textId="77777777" w:rsidR="00C01EB2" w:rsidRPr="00C01EB2" w:rsidRDefault="00C01EB2" w:rsidP="00C01EB2">
            <w:pPr>
              <w:spacing w:line="360" w:lineRule="auto"/>
              <w:ind w:firstLineChars="100" w:firstLine="240"/>
              <w:jc w:val="both"/>
              <w:rPr>
                <w:rFonts w:ascii="Book Antiqua" w:hAnsi="Book Antiqua" w:cs="Times New Roman"/>
              </w:rPr>
            </w:pPr>
            <w:r w:rsidRPr="00C01EB2">
              <w:rPr>
                <w:rFonts w:ascii="Book Antiqua" w:hAnsi="Book Antiqua" w:cs="Times New Roman"/>
              </w:rPr>
              <w:t>Female</w:t>
            </w:r>
          </w:p>
        </w:tc>
        <w:tc>
          <w:tcPr>
            <w:tcW w:w="2669" w:type="dxa"/>
          </w:tcPr>
          <w:p w14:paraId="3213C1EB" w14:textId="77777777" w:rsidR="00C01EB2" w:rsidRPr="00C01EB2" w:rsidRDefault="00C01EB2" w:rsidP="00C01EB2">
            <w:pPr>
              <w:spacing w:line="360" w:lineRule="auto"/>
              <w:jc w:val="both"/>
              <w:rPr>
                <w:rFonts w:ascii="Book Antiqua" w:hAnsi="Book Antiqua" w:cs="Times New Roman"/>
              </w:rPr>
            </w:pPr>
            <w:r w:rsidRPr="00C01EB2">
              <w:rPr>
                <w:rFonts w:ascii="Book Antiqua" w:hAnsi="Book Antiqua" w:cs="Times New Roman"/>
              </w:rPr>
              <w:t>11</w:t>
            </w:r>
          </w:p>
        </w:tc>
        <w:tc>
          <w:tcPr>
            <w:tcW w:w="2197" w:type="dxa"/>
          </w:tcPr>
          <w:p w14:paraId="3B032A77" w14:textId="77777777" w:rsidR="00C01EB2" w:rsidRPr="00C01EB2" w:rsidRDefault="00C01EB2" w:rsidP="00C01EB2">
            <w:pPr>
              <w:spacing w:line="360" w:lineRule="auto"/>
              <w:jc w:val="both"/>
              <w:rPr>
                <w:rFonts w:ascii="Book Antiqua" w:hAnsi="Book Antiqua" w:cs="Times New Roman"/>
              </w:rPr>
            </w:pPr>
            <w:r w:rsidRPr="00C01EB2">
              <w:rPr>
                <w:rFonts w:ascii="Book Antiqua" w:hAnsi="Book Antiqua" w:cs="Times New Roman"/>
              </w:rPr>
              <w:t>9</w:t>
            </w:r>
          </w:p>
        </w:tc>
        <w:tc>
          <w:tcPr>
            <w:tcW w:w="1100" w:type="dxa"/>
          </w:tcPr>
          <w:p w14:paraId="0380E5C2" w14:textId="77777777" w:rsidR="00C01EB2" w:rsidRPr="00C01EB2" w:rsidRDefault="00C01EB2" w:rsidP="00C01EB2">
            <w:pPr>
              <w:spacing w:line="360" w:lineRule="auto"/>
              <w:jc w:val="both"/>
              <w:rPr>
                <w:rFonts w:ascii="Book Antiqua" w:hAnsi="Book Antiqua" w:cs="Times New Roman"/>
              </w:rPr>
            </w:pPr>
          </w:p>
        </w:tc>
      </w:tr>
      <w:tr w:rsidR="00C01EB2" w:rsidRPr="00C01EB2" w14:paraId="02D6D81E" w14:textId="77777777" w:rsidTr="00C01EB2">
        <w:tc>
          <w:tcPr>
            <w:tcW w:w="3610" w:type="dxa"/>
          </w:tcPr>
          <w:p w14:paraId="72F1A884" w14:textId="70956CC4" w:rsidR="00C01EB2" w:rsidRPr="00C01EB2" w:rsidRDefault="00C01EB2" w:rsidP="00C01EB2">
            <w:pPr>
              <w:spacing w:line="360" w:lineRule="auto"/>
              <w:jc w:val="both"/>
              <w:rPr>
                <w:rFonts w:ascii="Book Antiqua" w:hAnsi="Book Antiqua" w:cs="Times New Roman"/>
              </w:rPr>
            </w:pPr>
            <w:r w:rsidRPr="00C01EB2">
              <w:rPr>
                <w:rFonts w:ascii="Book Antiqua" w:hAnsi="Book Antiqua" w:cs="Times New Roman"/>
              </w:rPr>
              <w:t>Age (</w:t>
            </w:r>
            <w:proofErr w:type="spellStart"/>
            <w:r w:rsidRPr="00C01EB2">
              <w:rPr>
                <w:rFonts w:ascii="Book Antiqua" w:hAnsi="Book Antiqua" w:cs="Times New Roman"/>
              </w:rPr>
              <w:t>yr</w:t>
            </w:r>
            <w:proofErr w:type="spellEnd"/>
            <w:r w:rsidRPr="00C01EB2">
              <w:rPr>
                <w:rFonts w:ascii="Book Antiqua" w:hAnsi="Book Antiqua" w:cs="Times New Roman"/>
              </w:rPr>
              <w:t>, mean ± SD)</w:t>
            </w:r>
          </w:p>
        </w:tc>
        <w:tc>
          <w:tcPr>
            <w:tcW w:w="2669" w:type="dxa"/>
          </w:tcPr>
          <w:p w14:paraId="3BDAB256" w14:textId="2CC654AE" w:rsidR="00C01EB2" w:rsidRPr="00C01EB2" w:rsidRDefault="00C01EB2" w:rsidP="00C01EB2">
            <w:pPr>
              <w:spacing w:line="360" w:lineRule="auto"/>
              <w:jc w:val="both"/>
              <w:rPr>
                <w:rFonts w:ascii="Book Antiqua" w:hAnsi="Book Antiqua" w:cs="Times New Roman"/>
              </w:rPr>
            </w:pPr>
            <w:r w:rsidRPr="00C01EB2">
              <w:rPr>
                <w:rFonts w:ascii="Book Antiqua" w:hAnsi="Book Antiqua" w:cs="Times New Roman"/>
              </w:rPr>
              <w:t>59.56</w:t>
            </w:r>
            <w:r>
              <w:rPr>
                <w:rFonts w:ascii="Book Antiqua" w:hAnsi="Book Antiqua" w:cs="Times New Roman"/>
              </w:rPr>
              <w:t xml:space="preserve"> </w:t>
            </w:r>
            <w:r w:rsidRPr="00C01EB2">
              <w:rPr>
                <w:rFonts w:ascii="Book Antiqua" w:hAnsi="Book Antiqua" w:cs="Times New Roman"/>
              </w:rPr>
              <w:t>±</w:t>
            </w:r>
            <w:r>
              <w:rPr>
                <w:rFonts w:ascii="Book Antiqua" w:hAnsi="Book Antiqua" w:cs="Times New Roman"/>
              </w:rPr>
              <w:t xml:space="preserve"> </w:t>
            </w:r>
            <w:r w:rsidRPr="00C01EB2">
              <w:rPr>
                <w:rFonts w:ascii="Book Antiqua" w:hAnsi="Book Antiqua" w:cs="Times New Roman"/>
              </w:rPr>
              <w:t>10.67</w:t>
            </w:r>
          </w:p>
        </w:tc>
        <w:tc>
          <w:tcPr>
            <w:tcW w:w="2197" w:type="dxa"/>
          </w:tcPr>
          <w:p w14:paraId="4FF86AAD" w14:textId="35059271" w:rsidR="00C01EB2" w:rsidRPr="00C01EB2" w:rsidRDefault="00C01EB2" w:rsidP="00C01EB2">
            <w:pPr>
              <w:spacing w:line="360" w:lineRule="auto"/>
              <w:jc w:val="both"/>
              <w:rPr>
                <w:rFonts w:ascii="Book Antiqua" w:hAnsi="Book Antiqua" w:cs="Times New Roman"/>
              </w:rPr>
            </w:pPr>
            <w:r w:rsidRPr="00C01EB2">
              <w:rPr>
                <w:rFonts w:ascii="Book Antiqua" w:hAnsi="Book Antiqua" w:cs="Times New Roman"/>
              </w:rPr>
              <w:t>58.73</w:t>
            </w:r>
            <w:r>
              <w:rPr>
                <w:rFonts w:ascii="Book Antiqua" w:hAnsi="Book Antiqua" w:cs="Times New Roman"/>
              </w:rPr>
              <w:t xml:space="preserve"> </w:t>
            </w:r>
            <w:r w:rsidRPr="00C01EB2">
              <w:rPr>
                <w:rFonts w:ascii="Book Antiqua" w:hAnsi="Book Antiqua" w:cs="Times New Roman"/>
              </w:rPr>
              <w:t>±</w:t>
            </w:r>
            <w:r>
              <w:rPr>
                <w:rFonts w:ascii="Book Antiqua" w:hAnsi="Book Antiqua" w:cs="Times New Roman"/>
              </w:rPr>
              <w:t xml:space="preserve"> </w:t>
            </w:r>
            <w:r w:rsidRPr="00C01EB2">
              <w:rPr>
                <w:rFonts w:ascii="Book Antiqua" w:hAnsi="Book Antiqua" w:cs="Times New Roman"/>
              </w:rPr>
              <w:t>12.08</w:t>
            </w:r>
          </w:p>
        </w:tc>
        <w:tc>
          <w:tcPr>
            <w:tcW w:w="1100" w:type="dxa"/>
          </w:tcPr>
          <w:p w14:paraId="08215C19" w14:textId="77777777" w:rsidR="00C01EB2" w:rsidRPr="00C01EB2" w:rsidRDefault="00C01EB2" w:rsidP="00C01EB2">
            <w:pPr>
              <w:spacing w:line="360" w:lineRule="auto"/>
              <w:jc w:val="both"/>
              <w:rPr>
                <w:rFonts w:ascii="Book Antiqua" w:hAnsi="Book Antiqua" w:cs="Times New Roman"/>
              </w:rPr>
            </w:pPr>
            <w:r w:rsidRPr="00C01EB2">
              <w:rPr>
                <w:rFonts w:ascii="Book Antiqua" w:hAnsi="Book Antiqua" w:cs="Times New Roman"/>
              </w:rPr>
              <w:t>0.745</w:t>
            </w:r>
          </w:p>
        </w:tc>
      </w:tr>
      <w:tr w:rsidR="00C01EB2" w:rsidRPr="00C01EB2" w14:paraId="3C3A848E" w14:textId="77777777" w:rsidTr="00C01EB2">
        <w:tc>
          <w:tcPr>
            <w:tcW w:w="3610" w:type="dxa"/>
          </w:tcPr>
          <w:p w14:paraId="072DB0BF" w14:textId="15A128D9" w:rsidR="00C01EB2" w:rsidRPr="00C01EB2" w:rsidRDefault="00C01EB2" w:rsidP="00C01EB2">
            <w:pPr>
              <w:spacing w:line="360" w:lineRule="auto"/>
              <w:jc w:val="both"/>
              <w:rPr>
                <w:rFonts w:ascii="Book Antiqua" w:hAnsi="Book Antiqua" w:cs="Times New Roman"/>
              </w:rPr>
            </w:pPr>
            <w:r w:rsidRPr="00C01EB2">
              <w:rPr>
                <w:rFonts w:ascii="Book Antiqua" w:hAnsi="Book Antiqua" w:cs="Times New Roman"/>
              </w:rPr>
              <w:t>BMI (kg/m</w:t>
            </w:r>
            <w:r w:rsidRPr="00C01EB2">
              <w:rPr>
                <w:rFonts w:ascii="Book Antiqua" w:hAnsi="Book Antiqua" w:cs="Times New Roman"/>
                <w:vertAlign w:val="superscript"/>
              </w:rPr>
              <w:t>2</w:t>
            </w:r>
            <w:r w:rsidRPr="00C01EB2">
              <w:rPr>
                <w:rFonts w:ascii="Book Antiqua" w:hAnsi="Book Antiqua" w:cs="Times New Roman"/>
              </w:rPr>
              <w:t>, mean ± SD)</w:t>
            </w:r>
          </w:p>
        </w:tc>
        <w:tc>
          <w:tcPr>
            <w:tcW w:w="2669" w:type="dxa"/>
          </w:tcPr>
          <w:p w14:paraId="7EE24B8E" w14:textId="7EC0D588" w:rsidR="00C01EB2" w:rsidRPr="00C01EB2" w:rsidRDefault="00C01EB2" w:rsidP="00C01EB2">
            <w:pPr>
              <w:spacing w:line="360" w:lineRule="auto"/>
              <w:jc w:val="both"/>
              <w:rPr>
                <w:rFonts w:ascii="Book Antiqua" w:hAnsi="Book Antiqua" w:cs="Times New Roman"/>
              </w:rPr>
            </w:pPr>
            <w:r w:rsidRPr="00C01EB2">
              <w:rPr>
                <w:rFonts w:ascii="Book Antiqua" w:hAnsi="Book Antiqua" w:cs="Times New Roman"/>
              </w:rPr>
              <w:t>23.08</w:t>
            </w:r>
            <w:r>
              <w:rPr>
                <w:rFonts w:ascii="Book Antiqua" w:hAnsi="Book Antiqua" w:cs="Times New Roman"/>
              </w:rPr>
              <w:t xml:space="preserve"> </w:t>
            </w:r>
            <w:r w:rsidRPr="00C01EB2">
              <w:rPr>
                <w:rFonts w:ascii="Book Antiqua" w:hAnsi="Book Antiqua" w:cs="Times New Roman"/>
              </w:rPr>
              <w:t>±</w:t>
            </w:r>
            <w:r>
              <w:rPr>
                <w:rFonts w:ascii="Book Antiqua" w:hAnsi="Book Antiqua" w:cs="Times New Roman"/>
              </w:rPr>
              <w:t xml:space="preserve"> </w:t>
            </w:r>
            <w:r w:rsidRPr="00C01EB2">
              <w:rPr>
                <w:rFonts w:ascii="Book Antiqua" w:hAnsi="Book Antiqua" w:cs="Times New Roman"/>
              </w:rPr>
              <w:t>2.71</w:t>
            </w:r>
          </w:p>
        </w:tc>
        <w:tc>
          <w:tcPr>
            <w:tcW w:w="2197" w:type="dxa"/>
          </w:tcPr>
          <w:p w14:paraId="4A7971F3" w14:textId="0B6D36EE" w:rsidR="00C01EB2" w:rsidRPr="00C01EB2" w:rsidRDefault="00C01EB2" w:rsidP="00C01EB2">
            <w:pPr>
              <w:spacing w:line="360" w:lineRule="auto"/>
              <w:jc w:val="both"/>
              <w:rPr>
                <w:rFonts w:ascii="Book Antiqua" w:hAnsi="Book Antiqua" w:cs="Times New Roman"/>
              </w:rPr>
            </w:pPr>
            <w:r w:rsidRPr="00C01EB2">
              <w:rPr>
                <w:rFonts w:ascii="Book Antiqua" w:hAnsi="Book Antiqua" w:cs="Times New Roman"/>
              </w:rPr>
              <w:t>22.20</w:t>
            </w:r>
            <w:r>
              <w:rPr>
                <w:rFonts w:ascii="Book Antiqua" w:hAnsi="Book Antiqua" w:cs="Times New Roman"/>
              </w:rPr>
              <w:t xml:space="preserve"> </w:t>
            </w:r>
            <w:r w:rsidRPr="00C01EB2">
              <w:rPr>
                <w:rFonts w:ascii="Book Antiqua" w:hAnsi="Book Antiqua" w:cs="Times New Roman"/>
              </w:rPr>
              <w:t>±</w:t>
            </w:r>
            <w:r>
              <w:rPr>
                <w:rFonts w:ascii="Book Antiqua" w:hAnsi="Book Antiqua" w:cs="Times New Roman"/>
              </w:rPr>
              <w:t xml:space="preserve"> </w:t>
            </w:r>
            <w:r w:rsidRPr="00C01EB2">
              <w:rPr>
                <w:rFonts w:ascii="Book Antiqua" w:hAnsi="Book Antiqua" w:cs="Times New Roman"/>
              </w:rPr>
              <w:t>4.25</w:t>
            </w:r>
          </w:p>
        </w:tc>
        <w:tc>
          <w:tcPr>
            <w:tcW w:w="1100" w:type="dxa"/>
          </w:tcPr>
          <w:p w14:paraId="30154D12" w14:textId="77777777" w:rsidR="00C01EB2" w:rsidRPr="00C01EB2" w:rsidRDefault="00C01EB2" w:rsidP="00C01EB2">
            <w:pPr>
              <w:spacing w:line="360" w:lineRule="auto"/>
              <w:jc w:val="both"/>
              <w:rPr>
                <w:rFonts w:ascii="Book Antiqua" w:hAnsi="Book Antiqua" w:cs="Times New Roman"/>
              </w:rPr>
            </w:pPr>
            <w:r w:rsidRPr="00C01EB2">
              <w:rPr>
                <w:rFonts w:ascii="Book Antiqua" w:hAnsi="Book Antiqua" w:cs="Times New Roman"/>
              </w:rPr>
              <w:t>0.275</w:t>
            </w:r>
          </w:p>
        </w:tc>
      </w:tr>
      <w:tr w:rsidR="00C01EB2" w:rsidRPr="00C01EB2" w14:paraId="4608ABB5" w14:textId="77777777" w:rsidTr="00C01EB2">
        <w:tc>
          <w:tcPr>
            <w:tcW w:w="3610" w:type="dxa"/>
          </w:tcPr>
          <w:p w14:paraId="2BFC0D56" w14:textId="19FFA1F5" w:rsidR="00C01EB2" w:rsidRPr="00C01EB2" w:rsidRDefault="00C01EB2" w:rsidP="00BB796E">
            <w:pPr>
              <w:spacing w:line="360" w:lineRule="auto"/>
              <w:jc w:val="both"/>
              <w:rPr>
                <w:rFonts w:ascii="Book Antiqua" w:hAnsi="Book Antiqua" w:cs="Times New Roman"/>
              </w:rPr>
            </w:pPr>
            <w:r w:rsidRPr="00C01EB2">
              <w:rPr>
                <w:rFonts w:ascii="Book Antiqua" w:hAnsi="Book Antiqua" w:cs="Times New Roman"/>
              </w:rPr>
              <w:t>ASA grade</w:t>
            </w:r>
          </w:p>
        </w:tc>
        <w:tc>
          <w:tcPr>
            <w:tcW w:w="2669" w:type="dxa"/>
          </w:tcPr>
          <w:p w14:paraId="7F98563C" w14:textId="77777777" w:rsidR="00C01EB2" w:rsidRPr="00C01EB2" w:rsidRDefault="00C01EB2" w:rsidP="00C01EB2">
            <w:pPr>
              <w:spacing w:line="360" w:lineRule="auto"/>
              <w:jc w:val="both"/>
              <w:rPr>
                <w:rFonts w:ascii="Book Antiqua" w:hAnsi="Book Antiqua" w:cs="Times New Roman"/>
              </w:rPr>
            </w:pPr>
          </w:p>
        </w:tc>
        <w:tc>
          <w:tcPr>
            <w:tcW w:w="2197" w:type="dxa"/>
          </w:tcPr>
          <w:p w14:paraId="12312C44" w14:textId="77777777" w:rsidR="00C01EB2" w:rsidRPr="00C01EB2" w:rsidRDefault="00C01EB2" w:rsidP="00C01EB2">
            <w:pPr>
              <w:spacing w:line="360" w:lineRule="auto"/>
              <w:jc w:val="both"/>
              <w:rPr>
                <w:rFonts w:ascii="Book Antiqua" w:hAnsi="Book Antiqua" w:cs="Times New Roman"/>
              </w:rPr>
            </w:pPr>
          </w:p>
        </w:tc>
        <w:tc>
          <w:tcPr>
            <w:tcW w:w="1100" w:type="dxa"/>
          </w:tcPr>
          <w:p w14:paraId="037BF8E9" w14:textId="77777777" w:rsidR="00C01EB2" w:rsidRPr="00C01EB2" w:rsidRDefault="00C01EB2" w:rsidP="00C01EB2">
            <w:pPr>
              <w:spacing w:line="360" w:lineRule="auto"/>
              <w:jc w:val="both"/>
              <w:rPr>
                <w:rFonts w:ascii="Book Antiqua" w:hAnsi="Book Antiqua" w:cs="Times New Roman"/>
              </w:rPr>
            </w:pPr>
            <w:r w:rsidRPr="00C01EB2">
              <w:rPr>
                <w:rFonts w:ascii="Book Antiqua" w:hAnsi="Book Antiqua" w:cs="Times New Roman"/>
              </w:rPr>
              <w:t>0.508</w:t>
            </w:r>
          </w:p>
        </w:tc>
      </w:tr>
      <w:tr w:rsidR="00C01EB2" w:rsidRPr="00C01EB2" w14:paraId="71B6FFB5" w14:textId="77777777" w:rsidTr="00C01EB2">
        <w:tc>
          <w:tcPr>
            <w:tcW w:w="3610" w:type="dxa"/>
          </w:tcPr>
          <w:p w14:paraId="55B006E9" w14:textId="5C39F3FB" w:rsidR="00C01EB2" w:rsidRPr="00C01EB2" w:rsidRDefault="00C01EB2" w:rsidP="00C01EB2">
            <w:pPr>
              <w:spacing w:line="360" w:lineRule="auto"/>
              <w:ind w:firstLineChars="100" w:firstLine="240"/>
              <w:jc w:val="both"/>
              <w:rPr>
                <w:rFonts w:ascii="Book Antiqua" w:hAnsi="Book Antiqua" w:cs="Times New Roman"/>
              </w:rPr>
            </w:pPr>
            <w:r w:rsidRPr="00C01EB2">
              <w:rPr>
                <w:rFonts w:ascii="Book Antiqua" w:hAnsi="Book Antiqua" w:cs="Times New Roman"/>
              </w:rPr>
              <w:t>I</w:t>
            </w:r>
          </w:p>
        </w:tc>
        <w:tc>
          <w:tcPr>
            <w:tcW w:w="2669" w:type="dxa"/>
          </w:tcPr>
          <w:p w14:paraId="5D05EF69" w14:textId="77777777" w:rsidR="00C01EB2" w:rsidRPr="00C01EB2" w:rsidRDefault="00C01EB2" w:rsidP="00C01EB2">
            <w:pPr>
              <w:spacing w:line="360" w:lineRule="auto"/>
              <w:jc w:val="both"/>
              <w:rPr>
                <w:rFonts w:ascii="Book Antiqua" w:hAnsi="Book Antiqua" w:cs="Times New Roman"/>
              </w:rPr>
            </w:pPr>
            <w:r w:rsidRPr="00C01EB2">
              <w:rPr>
                <w:rFonts w:ascii="Book Antiqua" w:hAnsi="Book Antiqua" w:cs="Times New Roman"/>
              </w:rPr>
              <w:t>3</w:t>
            </w:r>
          </w:p>
        </w:tc>
        <w:tc>
          <w:tcPr>
            <w:tcW w:w="2197" w:type="dxa"/>
          </w:tcPr>
          <w:p w14:paraId="47BE7605" w14:textId="77777777" w:rsidR="00C01EB2" w:rsidRPr="00C01EB2" w:rsidRDefault="00C01EB2" w:rsidP="00C01EB2">
            <w:pPr>
              <w:spacing w:line="360" w:lineRule="auto"/>
              <w:jc w:val="both"/>
              <w:rPr>
                <w:rFonts w:ascii="Book Antiqua" w:hAnsi="Book Antiqua" w:cs="Times New Roman"/>
              </w:rPr>
            </w:pPr>
            <w:r w:rsidRPr="00C01EB2">
              <w:rPr>
                <w:rFonts w:ascii="Book Antiqua" w:hAnsi="Book Antiqua" w:cs="Times New Roman"/>
              </w:rPr>
              <w:t>1</w:t>
            </w:r>
          </w:p>
        </w:tc>
        <w:tc>
          <w:tcPr>
            <w:tcW w:w="1100" w:type="dxa"/>
          </w:tcPr>
          <w:p w14:paraId="70C286B7" w14:textId="77777777" w:rsidR="00C01EB2" w:rsidRPr="00C01EB2" w:rsidRDefault="00C01EB2" w:rsidP="00C01EB2">
            <w:pPr>
              <w:spacing w:line="360" w:lineRule="auto"/>
              <w:jc w:val="both"/>
              <w:rPr>
                <w:rFonts w:ascii="Book Antiqua" w:hAnsi="Book Antiqua" w:cs="Times New Roman"/>
              </w:rPr>
            </w:pPr>
          </w:p>
        </w:tc>
      </w:tr>
      <w:tr w:rsidR="00C01EB2" w:rsidRPr="00C01EB2" w14:paraId="67893E44" w14:textId="77777777" w:rsidTr="00C01EB2">
        <w:tc>
          <w:tcPr>
            <w:tcW w:w="3610" w:type="dxa"/>
          </w:tcPr>
          <w:p w14:paraId="147CABE2" w14:textId="53FD1ADC" w:rsidR="00C01EB2" w:rsidRPr="00C01EB2" w:rsidRDefault="00C01EB2" w:rsidP="00C01EB2">
            <w:pPr>
              <w:spacing w:line="360" w:lineRule="auto"/>
              <w:ind w:firstLineChars="100" w:firstLine="240"/>
              <w:jc w:val="both"/>
              <w:rPr>
                <w:rFonts w:ascii="Book Antiqua" w:hAnsi="Book Antiqua" w:cs="Times New Roman"/>
              </w:rPr>
            </w:pPr>
            <w:r w:rsidRPr="00C01EB2">
              <w:rPr>
                <w:rFonts w:ascii="Book Antiqua" w:hAnsi="Book Antiqua" w:cs="Times New Roman"/>
              </w:rPr>
              <w:t>II</w:t>
            </w:r>
          </w:p>
        </w:tc>
        <w:tc>
          <w:tcPr>
            <w:tcW w:w="2669" w:type="dxa"/>
          </w:tcPr>
          <w:p w14:paraId="0DDAAA96" w14:textId="77777777" w:rsidR="00C01EB2" w:rsidRPr="00C01EB2" w:rsidRDefault="00C01EB2" w:rsidP="00C01EB2">
            <w:pPr>
              <w:spacing w:line="360" w:lineRule="auto"/>
              <w:jc w:val="both"/>
              <w:rPr>
                <w:rFonts w:ascii="Book Antiqua" w:hAnsi="Book Antiqua" w:cs="Times New Roman"/>
              </w:rPr>
            </w:pPr>
            <w:r w:rsidRPr="00C01EB2">
              <w:rPr>
                <w:rFonts w:ascii="Book Antiqua" w:hAnsi="Book Antiqua" w:cs="Times New Roman"/>
              </w:rPr>
              <w:t>31</w:t>
            </w:r>
          </w:p>
        </w:tc>
        <w:tc>
          <w:tcPr>
            <w:tcW w:w="2197" w:type="dxa"/>
          </w:tcPr>
          <w:p w14:paraId="18CEF9C9" w14:textId="77777777" w:rsidR="00C01EB2" w:rsidRPr="00C01EB2" w:rsidRDefault="00C01EB2" w:rsidP="00C01EB2">
            <w:pPr>
              <w:spacing w:line="360" w:lineRule="auto"/>
              <w:jc w:val="both"/>
              <w:rPr>
                <w:rFonts w:ascii="Book Antiqua" w:hAnsi="Book Antiqua" w:cs="Times New Roman"/>
              </w:rPr>
            </w:pPr>
            <w:r w:rsidRPr="00C01EB2">
              <w:rPr>
                <w:rFonts w:ascii="Book Antiqua" w:hAnsi="Book Antiqua" w:cs="Times New Roman"/>
              </w:rPr>
              <w:t>38</w:t>
            </w:r>
          </w:p>
        </w:tc>
        <w:tc>
          <w:tcPr>
            <w:tcW w:w="1100" w:type="dxa"/>
          </w:tcPr>
          <w:p w14:paraId="57515DD3" w14:textId="77777777" w:rsidR="00C01EB2" w:rsidRPr="00C01EB2" w:rsidRDefault="00C01EB2" w:rsidP="00C01EB2">
            <w:pPr>
              <w:spacing w:line="360" w:lineRule="auto"/>
              <w:jc w:val="both"/>
              <w:rPr>
                <w:rFonts w:ascii="Book Antiqua" w:hAnsi="Book Antiqua" w:cs="Times New Roman"/>
              </w:rPr>
            </w:pPr>
          </w:p>
        </w:tc>
      </w:tr>
      <w:tr w:rsidR="00C01EB2" w:rsidRPr="00C01EB2" w14:paraId="5BFCE1AD" w14:textId="77777777" w:rsidTr="00C01EB2">
        <w:tc>
          <w:tcPr>
            <w:tcW w:w="3610" w:type="dxa"/>
          </w:tcPr>
          <w:p w14:paraId="1726B602" w14:textId="38FF5CBD" w:rsidR="00C01EB2" w:rsidRPr="00C01EB2" w:rsidRDefault="00C01EB2" w:rsidP="00C01EB2">
            <w:pPr>
              <w:spacing w:line="360" w:lineRule="auto"/>
              <w:ind w:firstLineChars="100" w:firstLine="240"/>
              <w:jc w:val="both"/>
              <w:rPr>
                <w:rFonts w:ascii="Book Antiqua" w:hAnsi="Book Antiqua" w:cs="Times New Roman"/>
              </w:rPr>
            </w:pPr>
            <w:r w:rsidRPr="00C01EB2">
              <w:rPr>
                <w:rFonts w:ascii="Book Antiqua" w:hAnsi="Book Antiqua" w:cs="Times New Roman"/>
              </w:rPr>
              <w:t>III</w:t>
            </w:r>
          </w:p>
        </w:tc>
        <w:tc>
          <w:tcPr>
            <w:tcW w:w="2669" w:type="dxa"/>
          </w:tcPr>
          <w:p w14:paraId="43213581" w14:textId="77777777" w:rsidR="00C01EB2" w:rsidRPr="00C01EB2" w:rsidRDefault="00C01EB2" w:rsidP="00C01EB2">
            <w:pPr>
              <w:spacing w:line="360" w:lineRule="auto"/>
              <w:jc w:val="both"/>
              <w:rPr>
                <w:rFonts w:ascii="Book Antiqua" w:hAnsi="Book Antiqua" w:cs="Times New Roman"/>
              </w:rPr>
            </w:pPr>
            <w:r w:rsidRPr="00C01EB2">
              <w:rPr>
                <w:rFonts w:ascii="Book Antiqua" w:hAnsi="Book Antiqua" w:cs="Times New Roman"/>
              </w:rPr>
              <w:t>5</w:t>
            </w:r>
          </w:p>
        </w:tc>
        <w:tc>
          <w:tcPr>
            <w:tcW w:w="2197" w:type="dxa"/>
          </w:tcPr>
          <w:p w14:paraId="6C0E7A57" w14:textId="77777777" w:rsidR="00C01EB2" w:rsidRPr="00C01EB2" w:rsidRDefault="00C01EB2" w:rsidP="00C01EB2">
            <w:pPr>
              <w:spacing w:line="360" w:lineRule="auto"/>
              <w:jc w:val="both"/>
              <w:rPr>
                <w:rFonts w:ascii="Book Antiqua" w:hAnsi="Book Antiqua" w:cs="Times New Roman"/>
              </w:rPr>
            </w:pPr>
            <w:r w:rsidRPr="00C01EB2">
              <w:rPr>
                <w:rFonts w:ascii="Book Antiqua" w:hAnsi="Book Antiqua" w:cs="Times New Roman"/>
              </w:rPr>
              <w:t>1</w:t>
            </w:r>
          </w:p>
        </w:tc>
        <w:tc>
          <w:tcPr>
            <w:tcW w:w="1100" w:type="dxa"/>
          </w:tcPr>
          <w:p w14:paraId="02784BB4" w14:textId="77777777" w:rsidR="00C01EB2" w:rsidRPr="00C01EB2" w:rsidRDefault="00C01EB2" w:rsidP="00C01EB2">
            <w:pPr>
              <w:spacing w:line="360" w:lineRule="auto"/>
              <w:jc w:val="both"/>
              <w:rPr>
                <w:rFonts w:ascii="Book Antiqua" w:hAnsi="Book Antiqua" w:cs="Times New Roman"/>
              </w:rPr>
            </w:pPr>
          </w:p>
        </w:tc>
      </w:tr>
      <w:tr w:rsidR="00C01EB2" w:rsidRPr="00C01EB2" w14:paraId="70CDFC80" w14:textId="77777777" w:rsidTr="00C01EB2">
        <w:tc>
          <w:tcPr>
            <w:tcW w:w="3610" w:type="dxa"/>
          </w:tcPr>
          <w:p w14:paraId="0F6A86EA" w14:textId="23152925" w:rsidR="00C01EB2" w:rsidRPr="00C01EB2" w:rsidRDefault="00C01EB2" w:rsidP="00C01EB2">
            <w:pPr>
              <w:spacing w:line="360" w:lineRule="auto"/>
              <w:jc w:val="both"/>
              <w:rPr>
                <w:rFonts w:ascii="Book Antiqua" w:hAnsi="Book Antiqua"/>
              </w:rPr>
            </w:pPr>
            <w:r w:rsidRPr="00C01EB2">
              <w:rPr>
                <w:rFonts w:ascii="Book Antiqua" w:hAnsi="Book Antiqua" w:cs="Times New Roman"/>
              </w:rPr>
              <w:t>Surgical time, min (mean ± SD)</w:t>
            </w:r>
          </w:p>
        </w:tc>
        <w:tc>
          <w:tcPr>
            <w:tcW w:w="2669" w:type="dxa"/>
          </w:tcPr>
          <w:p w14:paraId="04C67A0E" w14:textId="0B0EB04E" w:rsidR="00C01EB2" w:rsidRPr="00C01EB2" w:rsidRDefault="00C01EB2" w:rsidP="00C01EB2">
            <w:pPr>
              <w:spacing w:line="360" w:lineRule="auto"/>
              <w:jc w:val="both"/>
              <w:rPr>
                <w:rFonts w:ascii="Book Antiqua" w:hAnsi="Book Antiqua" w:cs="Times New Roman"/>
              </w:rPr>
            </w:pPr>
            <w:r w:rsidRPr="00C01EB2">
              <w:rPr>
                <w:rFonts w:ascii="Book Antiqua" w:hAnsi="Book Antiqua" w:cs="Times New Roman"/>
              </w:rPr>
              <w:t>249.38</w:t>
            </w:r>
            <w:r>
              <w:rPr>
                <w:rFonts w:ascii="Book Antiqua" w:hAnsi="Book Antiqua" w:cs="Times New Roman"/>
              </w:rPr>
              <w:t xml:space="preserve"> </w:t>
            </w:r>
            <w:r w:rsidRPr="00C01EB2">
              <w:rPr>
                <w:rFonts w:ascii="Book Antiqua" w:hAnsi="Book Antiqua" w:cs="Times New Roman"/>
              </w:rPr>
              <w:t>±</w:t>
            </w:r>
            <w:r>
              <w:rPr>
                <w:rFonts w:ascii="Book Antiqua" w:hAnsi="Book Antiqua" w:cs="Times New Roman"/>
              </w:rPr>
              <w:t xml:space="preserve"> </w:t>
            </w:r>
            <w:r w:rsidRPr="00C01EB2">
              <w:rPr>
                <w:rFonts w:ascii="Book Antiqua" w:hAnsi="Book Antiqua" w:cs="Times New Roman"/>
              </w:rPr>
              <w:t>48.62</w:t>
            </w:r>
          </w:p>
        </w:tc>
        <w:tc>
          <w:tcPr>
            <w:tcW w:w="2197" w:type="dxa"/>
          </w:tcPr>
          <w:p w14:paraId="4D4523A8" w14:textId="69E150D5" w:rsidR="00C01EB2" w:rsidRPr="00C01EB2" w:rsidRDefault="00C01EB2" w:rsidP="00C01EB2">
            <w:pPr>
              <w:spacing w:line="360" w:lineRule="auto"/>
              <w:jc w:val="both"/>
              <w:rPr>
                <w:rFonts w:ascii="Book Antiqua" w:hAnsi="Book Antiqua" w:cs="Times New Roman"/>
              </w:rPr>
            </w:pPr>
            <w:r w:rsidRPr="00C01EB2">
              <w:rPr>
                <w:rFonts w:ascii="Book Antiqua" w:hAnsi="Book Antiqua" w:cs="Times New Roman"/>
              </w:rPr>
              <w:t>223.85</w:t>
            </w:r>
            <w:r>
              <w:rPr>
                <w:rFonts w:ascii="Book Antiqua" w:hAnsi="Book Antiqua" w:cs="Times New Roman"/>
              </w:rPr>
              <w:t xml:space="preserve"> </w:t>
            </w:r>
            <w:r w:rsidRPr="00C01EB2">
              <w:rPr>
                <w:rFonts w:ascii="Book Antiqua" w:hAnsi="Book Antiqua" w:cs="Times New Roman"/>
              </w:rPr>
              <w:t>±</w:t>
            </w:r>
            <w:r>
              <w:rPr>
                <w:rFonts w:ascii="Book Antiqua" w:hAnsi="Book Antiqua" w:cs="Times New Roman"/>
              </w:rPr>
              <w:t xml:space="preserve"> </w:t>
            </w:r>
            <w:r w:rsidRPr="00C01EB2">
              <w:rPr>
                <w:rFonts w:ascii="Book Antiqua" w:hAnsi="Book Antiqua" w:cs="Times New Roman"/>
              </w:rPr>
              <w:t>50.13</w:t>
            </w:r>
          </w:p>
        </w:tc>
        <w:tc>
          <w:tcPr>
            <w:tcW w:w="1100" w:type="dxa"/>
          </w:tcPr>
          <w:p w14:paraId="7075C330" w14:textId="77777777" w:rsidR="00C01EB2" w:rsidRPr="00C01EB2" w:rsidRDefault="00C01EB2" w:rsidP="00C01EB2">
            <w:pPr>
              <w:spacing w:line="360" w:lineRule="auto"/>
              <w:jc w:val="both"/>
              <w:rPr>
                <w:rFonts w:ascii="Book Antiqua" w:hAnsi="Book Antiqua" w:cs="Times New Roman"/>
              </w:rPr>
            </w:pPr>
            <w:r w:rsidRPr="00C01EB2">
              <w:rPr>
                <w:rFonts w:ascii="Book Antiqua" w:hAnsi="Book Antiqua" w:cs="Times New Roman"/>
              </w:rPr>
              <w:t>0.024</w:t>
            </w:r>
          </w:p>
        </w:tc>
      </w:tr>
      <w:tr w:rsidR="00C01EB2" w:rsidRPr="00C01EB2" w14:paraId="5721358F" w14:textId="77777777" w:rsidTr="00C01EB2">
        <w:tc>
          <w:tcPr>
            <w:tcW w:w="3610" w:type="dxa"/>
          </w:tcPr>
          <w:p w14:paraId="295CA247" w14:textId="69AFCB7A" w:rsidR="00C01EB2" w:rsidRPr="00C01EB2" w:rsidRDefault="00C01EB2" w:rsidP="00C01EB2">
            <w:pPr>
              <w:autoSpaceDE w:val="0"/>
              <w:autoSpaceDN w:val="0"/>
              <w:adjustRightInd w:val="0"/>
              <w:spacing w:line="360" w:lineRule="auto"/>
              <w:jc w:val="both"/>
              <w:rPr>
                <w:rFonts w:ascii="Book Antiqua" w:hAnsi="Book Antiqua" w:cs="Times New Roman"/>
              </w:rPr>
            </w:pPr>
            <w:r w:rsidRPr="00C01EB2">
              <w:rPr>
                <w:rFonts w:ascii="Book Antiqua" w:hAnsi="Book Antiqua" w:cs="Times New Roman"/>
              </w:rPr>
              <w:t>Blood loss, mL (median, IQR)</w:t>
            </w:r>
          </w:p>
        </w:tc>
        <w:tc>
          <w:tcPr>
            <w:tcW w:w="2669" w:type="dxa"/>
          </w:tcPr>
          <w:p w14:paraId="61CA474C" w14:textId="4C0ACEBA" w:rsidR="00C01EB2" w:rsidRPr="00C01EB2" w:rsidRDefault="00C01EB2" w:rsidP="00C01EB2">
            <w:pPr>
              <w:spacing w:line="360" w:lineRule="auto"/>
              <w:jc w:val="both"/>
              <w:rPr>
                <w:rFonts w:ascii="Book Antiqua" w:hAnsi="Book Antiqua" w:cs="Times New Roman"/>
              </w:rPr>
            </w:pPr>
            <w:r w:rsidRPr="00C01EB2">
              <w:rPr>
                <w:rFonts w:ascii="Book Antiqua" w:hAnsi="Book Antiqua" w:cs="Times New Roman"/>
              </w:rPr>
              <w:t>100</w:t>
            </w:r>
            <w:r>
              <w:rPr>
                <w:rFonts w:ascii="Book Antiqua" w:hAnsi="Book Antiqua" w:cs="Times New Roman" w:hint="eastAsia"/>
              </w:rPr>
              <w:t xml:space="preserve"> </w:t>
            </w:r>
            <w:r>
              <w:rPr>
                <w:rFonts w:ascii="Book Antiqua" w:hAnsi="Book Antiqua" w:cs="Times New Roman"/>
              </w:rPr>
              <w:t>(</w:t>
            </w:r>
            <w:r w:rsidRPr="00C01EB2">
              <w:rPr>
                <w:rFonts w:ascii="Book Antiqua" w:hAnsi="Book Antiqua" w:cs="Times New Roman"/>
              </w:rPr>
              <w:t>100-200</w:t>
            </w:r>
            <w:r>
              <w:rPr>
                <w:rFonts w:ascii="Book Antiqua" w:hAnsi="Book Antiqua" w:cs="Times New Roman" w:hint="eastAsia"/>
              </w:rPr>
              <w:t>)</w:t>
            </w:r>
          </w:p>
        </w:tc>
        <w:tc>
          <w:tcPr>
            <w:tcW w:w="2197" w:type="dxa"/>
          </w:tcPr>
          <w:p w14:paraId="281E0FB8" w14:textId="46A19A7A" w:rsidR="00C01EB2" w:rsidRPr="00C01EB2" w:rsidRDefault="00C01EB2" w:rsidP="00C01EB2">
            <w:pPr>
              <w:spacing w:line="360" w:lineRule="auto"/>
              <w:jc w:val="both"/>
              <w:rPr>
                <w:rFonts w:ascii="Book Antiqua" w:hAnsi="Book Antiqua" w:cs="Times New Roman"/>
              </w:rPr>
            </w:pPr>
            <w:r w:rsidRPr="00C01EB2">
              <w:rPr>
                <w:rFonts w:ascii="Book Antiqua" w:hAnsi="Book Antiqua" w:cs="Times New Roman"/>
              </w:rPr>
              <w:t>100</w:t>
            </w:r>
            <w:r>
              <w:rPr>
                <w:rFonts w:ascii="Book Antiqua" w:hAnsi="Book Antiqua" w:cs="Times New Roman" w:hint="eastAsia"/>
              </w:rPr>
              <w:t xml:space="preserve"> </w:t>
            </w:r>
            <w:r>
              <w:rPr>
                <w:rFonts w:ascii="Book Antiqua" w:hAnsi="Book Antiqua" w:cs="Times New Roman"/>
              </w:rPr>
              <w:t>(</w:t>
            </w:r>
            <w:r w:rsidRPr="00C01EB2">
              <w:rPr>
                <w:rFonts w:ascii="Book Antiqua" w:hAnsi="Book Antiqua" w:cs="Times New Roman"/>
              </w:rPr>
              <w:t>100-150</w:t>
            </w:r>
            <w:r>
              <w:rPr>
                <w:rFonts w:ascii="Book Antiqua" w:hAnsi="Book Antiqua" w:cs="Times New Roman" w:hint="eastAsia"/>
              </w:rPr>
              <w:t>)</w:t>
            </w:r>
          </w:p>
        </w:tc>
        <w:tc>
          <w:tcPr>
            <w:tcW w:w="1100" w:type="dxa"/>
          </w:tcPr>
          <w:p w14:paraId="244DC8E8" w14:textId="77777777" w:rsidR="00C01EB2" w:rsidRPr="00C01EB2" w:rsidRDefault="00C01EB2" w:rsidP="00C01EB2">
            <w:pPr>
              <w:spacing w:line="360" w:lineRule="auto"/>
              <w:jc w:val="both"/>
              <w:rPr>
                <w:rFonts w:ascii="Book Antiqua" w:hAnsi="Book Antiqua" w:cs="Times New Roman"/>
              </w:rPr>
            </w:pPr>
            <w:r w:rsidRPr="00C01EB2">
              <w:rPr>
                <w:rFonts w:ascii="Book Antiqua" w:hAnsi="Book Antiqua" w:cs="Times New Roman"/>
              </w:rPr>
              <w:t>0.067</w:t>
            </w:r>
          </w:p>
        </w:tc>
      </w:tr>
      <w:tr w:rsidR="00C01EB2" w:rsidRPr="00C01EB2" w14:paraId="7E72E187" w14:textId="77777777" w:rsidTr="00C01EB2">
        <w:tc>
          <w:tcPr>
            <w:tcW w:w="3610" w:type="dxa"/>
          </w:tcPr>
          <w:p w14:paraId="3010A184" w14:textId="528F374D" w:rsidR="00C01EB2" w:rsidRPr="00C01EB2" w:rsidRDefault="00C01EB2" w:rsidP="00C01EB2">
            <w:pPr>
              <w:autoSpaceDE w:val="0"/>
              <w:autoSpaceDN w:val="0"/>
              <w:adjustRightInd w:val="0"/>
              <w:spacing w:line="360" w:lineRule="auto"/>
              <w:jc w:val="both"/>
              <w:rPr>
                <w:rFonts w:ascii="Book Antiqua" w:hAnsi="Book Antiqua" w:cs="Times New Roman"/>
              </w:rPr>
            </w:pPr>
            <w:r w:rsidRPr="00C01EB2">
              <w:rPr>
                <w:rFonts w:ascii="Book Antiqua" w:hAnsi="Book Antiqua" w:cs="Times New Roman"/>
              </w:rPr>
              <w:t xml:space="preserve">Retrieved lymph nodes, </w:t>
            </w:r>
            <w:r w:rsidRPr="00C01EB2">
              <w:rPr>
                <w:rFonts w:ascii="Book Antiqua" w:hAnsi="Book Antiqua" w:cs="Times New Roman"/>
                <w:i/>
                <w:iCs/>
              </w:rPr>
              <w:t>n</w:t>
            </w:r>
            <w:r w:rsidRPr="00C01EB2">
              <w:rPr>
                <w:rFonts w:ascii="Book Antiqua" w:hAnsi="Book Antiqua" w:cs="Times New Roman"/>
              </w:rPr>
              <w:t xml:space="preserve"> (mean ± SD)</w:t>
            </w:r>
          </w:p>
        </w:tc>
        <w:tc>
          <w:tcPr>
            <w:tcW w:w="2669" w:type="dxa"/>
          </w:tcPr>
          <w:p w14:paraId="09111461" w14:textId="3D2204A7" w:rsidR="00C01EB2" w:rsidRPr="00C01EB2" w:rsidRDefault="00C01EB2" w:rsidP="00C01EB2">
            <w:pPr>
              <w:spacing w:line="360" w:lineRule="auto"/>
              <w:jc w:val="both"/>
              <w:rPr>
                <w:rFonts w:ascii="Book Antiqua" w:hAnsi="Book Antiqua" w:cs="Times New Roman"/>
              </w:rPr>
            </w:pPr>
            <w:r w:rsidRPr="00C01EB2">
              <w:rPr>
                <w:rFonts w:ascii="Book Antiqua" w:hAnsi="Book Antiqua" w:cs="Times New Roman"/>
              </w:rPr>
              <w:t>30.67</w:t>
            </w:r>
            <w:r>
              <w:rPr>
                <w:rFonts w:ascii="Book Antiqua" w:hAnsi="Book Antiqua" w:cs="Times New Roman"/>
              </w:rPr>
              <w:t xml:space="preserve"> </w:t>
            </w:r>
            <w:r w:rsidRPr="00C01EB2">
              <w:rPr>
                <w:rFonts w:ascii="Book Antiqua" w:hAnsi="Book Antiqua" w:cs="Times New Roman"/>
              </w:rPr>
              <w:t>±</w:t>
            </w:r>
            <w:r>
              <w:rPr>
                <w:rFonts w:ascii="Book Antiqua" w:hAnsi="Book Antiqua" w:cs="Times New Roman"/>
              </w:rPr>
              <w:t xml:space="preserve"> </w:t>
            </w:r>
            <w:r w:rsidRPr="00C01EB2">
              <w:rPr>
                <w:rFonts w:ascii="Book Antiqua" w:hAnsi="Book Antiqua" w:cs="Times New Roman"/>
              </w:rPr>
              <w:t>11.53</w:t>
            </w:r>
          </w:p>
        </w:tc>
        <w:tc>
          <w:tcPr>
            <w:tcW w:w="2197" w:type="dxa"/>
          </w:tcPr>
          <w:p w14:paraId="6F479564" w14:textId="31E83896" w:rsidR="00C01EB2" w:rsidRPr="00C01EB2" w:rsidRDefault="00C01EB2" w:rsidP="00C01EB2">
            <w:pPr>
              <w:spacing w:line="360" w:lineRule="auto"/>
              <w:jc w:val="both"/>
              <w:rPr>
                <w:rFonts w:ascii="Book Antiqua" w:hAnsi="Book Antiqua" w:cs="Times New Roman"/>
              </w:rPr>
            </w:pPr>
            <w:r w:rsidRPr="00C01EB2">
              <w:rPr>
                <w:rFonts w:ascii="Book Antiqua" w:hAnsi="Book Antiqua" w:cs="Times New Roman"/>
              </w:rPr>
              <w:t>32.73</w:t>
            </w:r>
            <w:r>
              <w:rPr>
                <w:rFonts w:ascii="Book Antiqua" w:hAnsi="Book Antiqua" w:cs="Times New Roman"/>
              </w:rPr>
              <w:t xml:space="preserve"> </w:t>
            </w:r>
            <w:r w:rsidRPr="00C01EB2">
              <w:rPr>
                <w:rFonts w:ascii="Book Antiqua" w:hAnsi="Book Antiqua" w:cs="Times New Roman"/>
              </w:rPr>
              <w:t>±</w:t>
            </w:r>
            <w:r>
              <w:rPr>
                <w:rFonts w:ascii="Book Antiqua" w:hAnsi="Book Antiqua" w:cs="Times New Roman"/>
              </w:rPr>
              <w:t xml:space="preserve"> </w:t>
            </w:r>
            <w:r w:rsidRPr="00C01EB2">
              <w:rPr>
                <w:rFonts w:ascii="Book Antiqua" w:hAnsi="Book Antiqua" w:cs="Times New Roman"/>
              </w:rPr>
              <w:t>13.07</w:t>
            </w:r>
          </w:p>
        </w:tc>
        <w:tc>
          <w:tcPr>
            <w:tcW w:w="1100" w:type="dxa"/>
          </w:tcPr>
          <w:p w14:paraId="283B1A76" w14:textId="77777777" w:rsidR="00C01EB2" w:rsidRPr="00C01EB2" w:rsidRDefault="00C01EB2" w:rsidP="00C01EB2">
            <w:pPr>
              <w:spacing w:line="360" w:lineRule="auto"/>
              <w:jc w:val="both"/>
              <w:rPr>
                <w:rFonts w:ascii="Book Antiqua" w:hAnsi="Book Antiqua" w:cs="Times New Roman"/>
              </w:rPr>
            </w:pPr>
            <w:r w:rsidRPr="00C01EB2">
              <w:rPr>
                <w:rFonts w:ascii="Book Antiqua" w:hAnsi="Book Antiqua" w:cs="Times New Roman"/>
              </w:rPr>
              <w:t>0.461</w:t>
            </w:r>
          </w:p>
        </w:tc>
      </w:tr>
      <w:tr w:rsidR="00C01EB2" w:rsidRPr="00C01EB2" w14:paraId="3A51CA7D" w14:textId="77777777" w:rsidTr="00C01EB2">
        <w:tc>
          <w:tcPr>
            <w:tcW w:w="3610" w:type="dxa"/>
          </w:tcPr>
          <w:p w14:paraId="1842EEE2" w14:textId="5F634E5D" w:rsidR="00C01EB2" w:rsidRPr="00C01EB2" w:rsidRDefault="00C01EB2" w:rsidP="00C01EB2">
            <w:pPr>
              <w:autoSpaceDE w:val="0"/>
              <w:autoSpaceDN w:val="0"/>
              <w:adjustRightInd w:val="0"/>
              <w:spacing w:line="360" w:lineRule="auto"/>
              <w:jc w:val="both"/>
              <w:rPr>
                <w:rFonts w:ascii="Book Antiqua" w:hAnsi="Book Antiqua" w:cs="Times New Roman"/>
              </w:rPr>
            </w:pPr>
            <w:r w:rsidRPr="00C01EB2">
              <w:rPr>
                <w:rFonts w:ascii="Book Antiqua" w:hAnsi="Book Antiqua" w:cs="Times New Roman"/>
              </w:rPr>
              <w:t>Fist flatus day, d [(median, IQR)]</w:t>
            </w:r>
          </w:p>
        </w:tc>
        <w:tc>
          <w:tcPr>
            <w:tcW w:w="2669" w:type="dxa"/>
          </w:tcPr>
          <w:p w14:paraId="5AD30ADF" w14:textId="02F41427" w:rsidR="00C01EB2" w:rsidRPr="00C01EB2" w:rsidRDefault="00C01EB2" w:rsidP="00C01EB2">
            <w:pPr>
              <w:spacing w:line="360" w:lineRule="auto"/>
              <w:jc w:val="both"/>
              <w:rPr>
                <w:rFonts w:ascii="Book Antiqua" w:hAnsi="Book Antiqua" w:cs="Times New Roman"/>
              </w:rPr>
            </w:pPr>
            <w:r w:rsidRPr="00C01EB2">
              <w:rPr>
                <w:rFonts w:ascii="Book Antiqua" w:hAnsi="Book Antiqua" w:cs="Times New Roman"/>
              </w:rPr>
              <w:t>4.0</w:t>
            </w:r>
            <w:r>
              <w:rPr>
                <w:rFonts w:ascii="Book Antiqua" w:hAnsi="Book Antiqua" w:cs="Times New Roman" w:hint="eastAsia"/>
              </w:rPr>
              <w:t xml:space="preserve"> </w:t>
            </w:r>
            <w:r>
              <w:rPr>
                <w:rFonts w:ascii="Book Antiqua" w:hAnsi="Book Antiqua" w:cs="Times New Roman"/>
              </w:rPr>
              <w:t>(</w:t>
            </w:r>
            <w:r w:rsidRPr="00C01EB2">
              <w:rPr>
                <w:rFonts w:ascii="Book Antiqua" w:hAnsi="Book Antiqua" w:cs="Times New Roman"/>
              </w:rPr>
              <w:t>3.0-5.0</w:t>
            </w:r>
            <w:r>
              <w:rPr>
                <w:rFonts w:ascii="Book Antiqua" w:hAnsi="Book Antiqua" w:cs="Times New Roman" w:hint="eastAsia"/>
              </w:rPr>
              <w:t>)</w:t>
            </w:r>
          </w:p>
        </w:tc>
        <w:tc>
          <w:tcPr>
            <w:tcW w:w="2197" w:type="dxa"/>
          </w:tcPr>
          <w:p w14:paraId="6D5504BF" w14:textId="57B354D0" w:rsidR="00C01EB2" w:rsidRPr="00C01EB2" w:rsidRDefault="00C01EB2" w:rsidP="00C01EB2">
            <w:pPr>
              <w:spacing w:line="360" w:lineRule="auto"/>
              <w:jc w:val="both"/>
              <w:rPr>
                <w:rFonts w:ascii="Book Antiqua" w:hAnsi="Book Antiqua" w:cs="Times New Roman"/>
              </w:rPr>
            </w:pPr>
            <w:r w:rsidRPr="00C01EB2">
              <w:rPr>
                <w:rFonts w:ascii="Book Antiqua" w:hAnsi="Book Antiqua" w:cs="Times New Roman"/>
              </w:rPr>
              <w:t>4.5</w:t>
            </w:r>
            <w:r>
              <w:rPr>
                <w:rFonts w:ascii="Book Antiqua" w:hAnsi="Book Antiqua" w:cs="Times New Roman" w:hint="eastAsia"/>
              </w:rPr>
              <w:t xml:space="preserve"> </w:t>
            </w:r>
            <w:r>
              <w:rPr>
                <w:rFonts w:ascii="Book Antiqua" w:hAnsi="Book Antiqua" w:cs="Times New Roman"/>
              </w:rPr>
              <w:t>(</w:t>
            </w:r>
            <w:r w:rsidRPr="00C01EB2">
              <w:rPr>
                <w:rFonts w:ascii="Book Antiqua" w:hAnsi="Book Antiqua" w:cs="Times New Roman"/>
              </w:rPr>
              <w:t>3.0-5.0</w:t>
            </w:r>
            <w:r>
              <w:rPr>
                <w:rFonts w:ascii="Book Antiqua" w:hAnsi="Book Antiqua" w:cs="Times New Roman" w:hint="eastAsia"/>
              </w:rPr>
              <w:t>)</w:t>
            </w:r>
          </w:p>
        </w:tc>
        <w:tc>
          <w:tcPr>
            <w:tcW w:w="1100" w:type="dxa"/>
          </w:tcPr>
          <w:p w14:paraId="71A3F743" w14:textId="77777777" w:rsidR="00C01EB2" w:rsidRPr="00C01EB2" w:rsidRDefault="00C01EB2" w:rsidP="00C01EB2">
            <w:pPr>
              <w:spacing w:line="360" w:lineRule="auto"/>
              <w:jc w:val="both"/>
              <w:rPr>
                <w:rFonts w:ascii="Book Antiqua" w:hAnsi="Book Antiqua" w:cs="Times New Roman"/>
              </w:rPr>
            </w:pPr>
            <w:r w:rsidRPr="00C01EB2">
              <w:rPr>
                <w:rFonts w:ascii="Book Antiqua" w:hAnsi="Book Antiqua" w:cs="Times New Roman"/>
              </w:rPr>
              <w:t>0.741</w:t>
            </w:r>
          </w:p>
        </w:tc>
      </w:tr>
      <w:tr w:rsidR="00C01EB2" w:rsidRPr="00C01EB2" w14:paraId="289A0209" w14:textId="77777777" w:rsidTr="00C01EB2">
        <w:tc>
          <w:tcPr>
            <w:tcW w:w="3610" w:type="dxa"/>
          </w:tcPr>
          <w:p w14:paraId="6ED1EEB4" w14:textId="16B43096" w:rsidR="00C01EB2" w:rsidRPr="00C01EB2" w:rsidRDefault="00C01EB2" w:rsidP="00C01EB2">
            <w:pPr>
              <w:autoSpaceDE w:val="0"/>
              <w:autoSpaceDN w:val="0"/>
              <w:adjustRightInd w:val="0"/>
              <w:spacing w:line="360" w:lineRule="auto"/>
              <w:jc w:val="both"/>
              <w:rPr>
                <w:rFonts w:ascii="Book Antiqua" w:hAnsi="Book Antiqua" w:cs="Times New Roman"/>
              </w:rPr>
            </w:pPr>
            <w:r w:rsidRPr="00C01EB2">
              <w:rPr>
                <w:rFonts w:ascii="Book Antiqua" w:hAnsi="Book Antiqua" w:cs="Times New Roman"/>
              </w:rPr>
              <w:t>R0 resection rate</w:t>
            </w:r>
            <w:r w:rsidR="00BB796E">
              <w:rPr>
                <w:rFonts w:ascii="Book Antiqua" w:hAnsi="Book Antiqua" w:cs="Times New Roman"/>
              </w:rPr>
              <w:t xml:space="preserve">, </w:t>
            </w:r>
            <w:r w:rsidR="00BB796E" w:rsidRPr="00E75A6D">
              <w:rPr>
                <w:rFonts w:ascii="Book Antiqua" w:hAnsi="Book Antiqua" w:cs="Times New Roman"/>
                <w:i/>
              </w:rPr>
              <w:t>n</w:t>
            </w:r>
            <w:r w:rsidR="00BB796E" w:rsidRPr="00B97055">
              <w:rPr>
                <w:rFonts w:ascii="Book Antiqua" w:hAnsi="Book Antiqua" w:cs="Times New Roman" w:hint="eastAsia"/>
              </w:rPr>
              <w:t xml:space="preserve"> </w:t>
            </w:r>
            <w:r w:rsidR="00BB796E" w:rsidRPr="00B97055">
              <w:rPr>
                <w:rFonts w:ascii="Book Antiqua" w:hAnsi="Book Antiqua" w:cs="Times New Roman"/>
              </w:rPr>
              <w:t>(%</w:t>
            </w:r>
            <w:r w:rsidR="00BB796E" w:rsidRPr="00B97055">
              <w:rPr>
                <w:rFonts w:ascii="Book Antiqua" w:hAnsi="Book Antiqua" w:cs="Times New Roman" w:hint="eastAsia"/>
              </w:rPr>
              <w:t>)</w:t>
            </w:r>
          </w:p>
        </w:tc>
        <w:tc>
          <w:tcPr>
            <w:tcW w:w="2669" w:type="dxa"/>
          </w:tcPr>
          <w:p w14:paraId="06BF72AB" w14:textId="15C98D87" w:rsidR="00C01EB2" w:rsidRPr="00C01EB2" w:rsidRDefault="00C01EB2" w:rsidP="00C01EB2">
            <w:pPr>
              <w:spacing w:line="360" w:lineRule="auto"/>
              <w:jc w:val="both"/>
              <w:rPr>
                <w:rFonts w:ascii="Book Antiqua" w:hAnsi="Book Antiqua" w:cs="Times New Roman"/>
              </w:rPr>
            </w:pPr>
            <w:r w:rsidRPr="00C01EB2">
              <w:rPr>
                <w:rFonts w:ascii="Book Antiqua" w:hAnsi="Book Antiqua" w:cs="Times New Roman"/>
              </w:rPr>
              <w:t>2</w:t>
            </w:r>
            <w:r>
              <w:rPr>
                <w:rFonts w:ascii="Book Antiqua" w:hAnsi="Book Antiqua" w:cs="Times New Roman"/>
              </w:rPr>
              <w:t xml:space="preserve"> </w:t>
            </w:r>
            <w:r w:rsidRPr="00C01EB2">
              <w:rPr>
                <w:rFonts w:ascii="Book Antiqua" w:hAnsi="Book Antiqua" w:cs="Times New Roman"/>
              </w:rPr>
              <w:t>(5.1)</w:t>
            </w:r>
          </w:p>
        </w:tc>
        <w:tc>
          <w:tcPr>
            <w:tcW w:w="2197" w:type="dxa"/>
          </w:tcPr>
          <w:p w14:paraId="799EC696" w14:textId="70471EF9" w:rsidR="00C01EB2" w:rsidRPr="00C01EB2" w:rsidRDefault="00C01EB2" w:rsidP="00C01EB2">
            <w:pPr>
              <w:spacing w:line="360" w:lineRule="auto"/>
              <w:jc w:val="both"/>
              <w:rPr>
                <w:rFonts w:ascii="Book Antiqua" w:hAnsi="Book Antiqua" w:cs="Times New Roman"/>
              </w:rPr>
            </w:pPr>
            <w:r w:rsidRPr="00C01EB2">
              <w:rPr>
                <w:rFonts w:ascii="Book Antiqua" w:hAnsi="Book Antiqua" w:cs="Times New Roman"/>
              </w:rPr>
              <w:t>0</w:t>
            </w:r>
            <w:r>
              <w:rPr>
                <w:rFonts w:ascii="Book Antiqua" w:hAnsi="Book Antiqua" w:cs="Times New Roman"/>
              </w:rPr>
              <w:t xml:space="preserve"> </w:t>
            </w:r>
            <w:r w:rsidRPr="00C01EB2">
              <w:rPr>
                <w:rFonts w:ascii="Book Antiqua" w:hAnsi="Book Antiqua" w:cs="Times New Roman"/>
              </w:rPr>
              <w:t>(0)</w:t>
            </w:r>
          </w:p>
        </w:tc>
        <w:tc>
          <w:tcPr>
            <w:tcW w:w="1100" w:type="dxa"/>
          </w:tcPr>
          <w:p w14:paraId="5B3558BC" w14:textId="77777777" w:rsidR="00C01EB2" w:rsidRPr="00C01EB2" w:rsidRDefault="00C01EB2" w:rsidP="00C01EB2">
            <w:pPr>
              <w:spacing w:line="360" w:lineRule="auto"/>
              <w:jc w:val="both"/>
              <w:rPr>
                <w:rFonts w:ascii="Book Antiqua" w:hAnsi="Book Antiqua" w:cs="Times New Roman"/>
              </w:rPr>
            </w:pPr>
            <w:r w:rsidRPr="00C01EB2">
              <w:rPr>
                <w:rFonts w:ascii="Book Antiqua" w:hAnsi="Book Antiqua" w:cs="Times New Roman"/>
              </w:rPr>
              <w:t>0.241</w:t>
            </w:r>
          </w:p>
        </w:tc>
      </w:tr>
      <w:tr w:rsidR="00C01EB2" w:rsidRPr="00C01EB2" w14:paraId="5E1D868A" w14:textId="77777777" w:rsidTr="00C01EB2">
        <w:tc>
          <w:tcPr>
            <w:tcW w:w="3610" w:type="dxa"/>
          </w:tcPr>
          <w:p w14:paraId="374CCFAA" w14:textId="5AFC6EFA" w:rsidR="00C01EB2" w:rsidRPr="00C01EB2" w:rsidRDefault="00C01EB2" w:rsidP="00C01EB2">
            <w:pPr>
              <w:autoSpaceDE w:val="0"/>
              <w:autoSpaceDN w:val="0"/>
              <w:adjustRightInd w:val="0"/>
              <w:spacing w:line="360" w:lineRule="auto"/>
              <w:jc w:val="both"/>
              <w:rPr>
                <w:rFonts w:ascii="Book Antiqua" w:hAnsi="Book Antiqua" w:cs="Times New Roman"/>
              </w:rPr>
            </w:pPr>
            <w:r w:rsidRPr="00C01EB2">
              <w:rPr>
                <w:rFonts w:ascii="Book Antiqua" w:hAnsi="Book Antiqua" w:cs="Times New Roman"/>
              </w:rPr>
              <w:t>Postoperative day, d [(median, IQR)]</w:t>
            </w:r>
          </w:p>
        </w:tc>
        <w:tc>
          <w:tcPr>
            <w:tcW w:w="2669" w:type="dxa"/>
          </w:tcPr>
          <w:p w14:paraId="18C76FAC" w14:textId="6266B5A2" w:rsidR="00C01EB2" w:rsidRPr="00C01EB2" w:rsidRDefault="00C01EB2" w:rsidP="00C01EB2">
            <w:pPr>
              <w:spacing w:line="360" w:lineRule="auto"/>
              <w:jc w:val="both"/>
              <w:rPr>
                <w:rFonts w:ascii="Book Antiqua" w:hAnsi="Book Antiqua" w:cs="Times New Roman"/>
              </w:rPr>
            </w:pPr>
            <w:r w:rsidRPr="00C01EB2">
              <w:rPr>
                <w:rFonts w:ascii="Book Antiqua" w:hAnsi="Book Antiqua" w:cs="Times New Roman"/>
              </w:rPr>
              <w:t>9.0</w:t>
            </w:r>
            <w:r>
              <w:rPr>
                <w:rFonts w:ascii="Book Antiqua" w:hAnsi="Book Antiqua" w:cs="Times New Roman" w:hint="eastAsia"/>
              </w:rPr>
              <w:t xml:space="preserve"> </w:t>
            </w:r>
            <w:r>
              <w:rPr>
                <w:rFonts w:ascii="Book Antiqua" w:hAnsi="Book Antiqua" w:cs="Times New Roman"/>
              </w:rPr>
              <w:t>(</w:t>
            </w:r>
            <w:r w:rsidRPr="00C01EB2">
              <w:rPr>
                <w:rFonts w:ascii="Book Antiqua" w:hAnsi="Book Antiqua" w:cs="Times New Roman"/>
              </w:rPr>
              <w:t>7.0-10.0</w:t>
            </w:r>
            <w:r>
              <w:rPr>
                <w:rFonts w:ascii="Book Antiqua" w:hAnsi="Book Antiqua" w:cs="Times New Roman" w:hint="eastAsia"/>
              </w:rPr>
              <w:t>)</w:t>
            </w:r>
          </w:p>
        </w:tc>
        <w:tc>
          <w:tcPr>
            <w:tcW w:w="2197" w:type="dxa"/>
          </w:tcPr>
          <w:p w14:paraId="3613D4D4" w14:textId="17FACCAD" w:rsidR="00C01EB2" w:rsidRPr="00C01EB2" w:rsidRDefault="00C01EB2" w:rsidP="00C01EB2">
            <w:pPr>
              <w:spacing w:line="360" w:lineRule="auto"/>
              <w:jc w:val="both"/>
              <w:rPr>
                <w:rFonts w:ascii="Book Antiqua" w:hAnsi="Book Antiqua" w:cs="Times New Roman"/>
              </w:rPr>
            </w:pPr>
            <w:r w:rsidRPr="00C01EB2">
              <w:rPr>
                <w:rFonts w:ascii="Book Antiqua" w:hAnsi="Book Antiqua" w:cs="Times New Roman"/>
              </w:rPr>
              <w:t>9.0</w:t>
            </w:r>
            <w:r>
              <w:rPr>
                <w:rFonts w:ascii="Book Antiqua" w:hAnsi="Book Antiqua" w:cs="Times New Roman" w:hint="eastAsia"/>
              </w:rPr>
              <w:t xml:space="preserve"> </w:t>
            </w:r>
            <w:r>
              <w:rPr>
                <w:rFonts w:ascii="Book Antiqua" w:hAnsi="Book Antiqua" w:cs="Times New Roman"/>
              </w:rPr>
              <w:t>(</w:t>
            </w:r>
            <w:r w:rsidRPr="00C01EB2">
              <w:rPr>
                <w:rFonts w:ascii="Book Antiqua" w:hAnsi="Book Antiqua" w:cs="Times New Roman"/>
              </w:rPr>
              <w:t>7.0-11.0</w:t>
            </w:r>
            <w:r>
              <w:rPr>
                <w:rFonts w:ascii="Book Antiqua" w:hAnsi="Book Antiqua" w:cs="Times New Roman" w:hint="eastAsia"/>
              </w:rPr>
              <w:t>)</w:t>
            </w:r>
          </w:p>
        </w:tc>
        <w:tc>
          <w:tcPr>
            <w:tcW w:w="1100" w:type="dxa"/>
          </w:tcPr>
          <w:p w14:paraId="31D89D76" w14:textId="77777777" w:rsidR="00C01EB2" w:rsidRPr="00C01EB2" w:rsidRDefault="00C01EB2" w:rsidP="00C01EB2">
            <w:pPr>
              <w:spacing w:line="360" w:lineRule="auto"/>
              <w:jc w:val="both"/>
              <w:rPr>
                <w:rFonts w:ascii="Book Antiqua" w:hAnsi="Book Antiqua" w:cs="Times New Roman"/>
              </w:rPr>
            </w:pPr>
            <w:r w:rsidRPr="00C01EB2">
              <w:rPr>
                <w:rFonts w:ascii="Book Antiqua" w:hAnsi="Book Antiqua" w:cs="Times New Roman"/>
              </w:rPr>
              <w:t>0.724</w:t>
            </w:r>
          </w:p>
        </w:tc>
      </w:tr>
      <w:tr w:rsidR="00C01EB2" w:rsidRPr="00C01EB2" w14:paraId="103DD4AA" w14:textId="77777777" w:rsidTr="00C01EB2">
        <w:tc>
          <w:tcPr>
            <w:tcW w:w="3610" w:type="dxa"/>
          </w:tcPr>
          <w:p w14:paraId="2DBF51B2" w14:textId="5EE692D8" w:rsidR="00C01EB2" w:rsidRPr="00C01EB2" w:rsidRDefault="00C01EB2" w:rsidP="00C01EB2">
            <w:pPr>
              <w:autoSpaceDE w:val="0"/>
              <w:autoSpaceDN w:val="0"/>
              <w:adjustRightInd w:val="0"/>
              <w:spacing w:line="360" w:lineRule="auto"/>
              <w:jc w:val="both"/>
              <w:rPr>
                <w:rFonts w:ascii="Book Antiqua" w:hAnsi="Book Antiqua" w:cs="Times New Roman"/>
              </w:rPr>
            </w:pPr>
            <w:r w:rsidRPr="00C01EB2">
              <w:rPr>
                <w:rFonts w:ascii="Book Antiqua" w:hAnsi="Book Antiqua" w:cs="Times New Roman"/>
              </w:rPr>
              <w:t>Total complication rate</w:t>
            </w:r>
            <w:r w:rsidR="00BB796E">
              <w:rPr>
                <w:rFonts w:ascii="Book Antiqua" w:hAnsi="Book Antiqua" w:cs="Times New Roman"/>
              </w:rPr>
              <w:t xml:space="preserve">, </w:t>
            </w:r>
            <w:r w:rsidR="00BB796E" w:rsidRPr="00E75A6D">
              <w:rPr>
                <w:rFonts w:ascii="Book Antiqua" w:hAnsi="Book Antiqua" w:cs="Times New Roman"/>
                <w:i/>
              </w:rPr>
              <w:t>n</w:t>
            </w:r>
            <w:r w:rsidR="00BB796E" w:rsidRPr="00B97055">
              <w:rPr>
                <w:rFonts w:ascii="Book Antiqua" w:hAnsi="Book Antiqua" w:cs="Times New Roman" w:hint="eastAsia"/>
              </w:rPr>
              <w:t xml:space="preserve"> </w:t>
            </w:r>
            <w:r w:rsidR="00BB796E" w:rsidRPr="00B97055">
              <w:rPr>
                <w:rFonts w:ascii="Book Antiqua" w:hAnsi="Book Antiqua" w:cs="Times New Roman"/>
              </w:rPr>
              <w:t>(%</w:t>
            </w:r>
            <w:r w:rsidR="00BB796E" w:rsidRPr="00B97055">
              <w:rPr>
                <w:rFonts w:ascii="Book Antiqua" w:hAnsi="Book Antiqua" w:cs="Times New Roman" w:hint="eastAsia"/>
              </w:rPr>
              <w:t>)</w:t>
            </w:r>
          </w:p>
        </w:tc>
        <w:tc>
          <w:tcPr>
            <w:tcW w:w="2669" w:type="dxa"/>
          </w:tcPr>
          <w:p w14:paraId="1FADF348" w14:textId="0B8AB549" w:rsidR="00C01EB2" w:rsidRPr="00C01EB2" w:rsidRDefault="00C01EB2" w:rsidP="00C01EB2">
            <w:pPr>
              <w:spacing w:line="360" w:lineRule="auto"/>
              <w:jc w:val="both"/>
              <w:rPr>
                <w:rFonts w:ascii="Book Antiqua" w:hAnsi="Book Antiqua" w:cs="Times New Roman"/>
              </w:rPr>
            </w:pPr>
            <w:r w:rsidRPr="00C01EB2">
              <w:rPr>
                <w:rFonts w:ascii="Book Antiqua" w:hAnsi="Book Antiqua" w:cs="Times New Roman"/>
              </w:rPr>
              <w:t>9</w:t>
            </w:r>
            <w:r>
              <w:rPr>
                <w:rFonts w:ascii="Book Antiqua" w:hAnsi="Book Antiqua" w:cs="Times New Roman"/>
              </w:rPr>
              <w:t xml:space="preserve"> </w:t>
            </w:r>
            <w:r w:rsidRPr="00C01EB2">
              <w:rPr>
                <w:rFonts w:ascii="Book Antiqua" w:hAnsi="Book Antiqua" w:cs="Times New Roman"/>
              </w:rPr>
              <w:t>(23.1)</w:t>
            </w:r>
          </w:p>
        </w:tc>
        <w:tc>
          <w:tcPr>
            <w:tcW w:w="2197" w:type="dxa"/>
          </w:tcPr>
          <w:p w14:paraId="6F5ACDEC" w14:textId="75DDCF51" w:rsidR="00C01EB2" w:rsidRPr="00C01EB2" w:rsidRDefault="00C01EB2" w:rsidP="00C01EB2">
            <w:pPr>
              <w:spacing w:line="360" w:lineRule="auto"/>
              <w:jc w:val="both"/>
              <w:rPr>
                <w:rFonts w:ascii="Book Antiqua" w:hAnsi="Book Antiqua" w:cs="Times New Roman"/>
              </w:rPr>
            </w:pPr>
            <w:r w:rsidRPr="00C01EB2">
              <w:rPr>
                <w:rFonts w:ascii="Book Antiqua" w:hAnsi="Book Antiqua" w:cs="Times New Roman"/>
              </w:rPr>
              <w:t>4</w:t>
            </w:r>
            <w:r>
              <w:rPr>
                <w:rFonts w:ascii="Book Antiqua" w:hAnsi="Book Antiqua" w:cs="Times New Roman"/>
              </w:rPr>
              <w:t xml:space="preserve"> </w:t>
            </w:r>
            <w:r w:rsidRPr="00C01EB2">
              <w:rPr>
                <w:rFonts w:ascii="Book Antiqua" w:hAnsi="Book Antiqua" w:cs="Times New Roman"/>
              </w:rPr>
              <w:t>(10.0)</w:t>
            </w:r>
          </w:p>
        </w:tc>
        <w:tc>
          <w:tcPr>
            <w:tcW w:w="1100" w:type="dxa"/>
          </w:tcPr>
          <w:p w14:paraId="099ABC7E" w14:textId="77777777" w:rsidR="00C01EB2" w:rsidRPr="00C01EB2" w:rsidRDefault="00C01EB2" w:rsidP="00C01EB2">
            <w:pPr>
              <w:spacing w:line="360" w:lineRule="auto"/>
              <w:jc w:val="both"/>
              <w:rPr>
                <w:rFonts w:ascii="Book Antiqua" w:hAnsi="Book Antiqua" w:cs="Times New Roman"/>
              </w:rPr>
            </w:pPr>
            <w:r w:rsidRPr="00C01EB2">
              <w:rPr>
                <w:rFonts w:ascii="Book Antiqua" w:hAnsi="Book Antiqua" w:cs="Times New Roman"/>
              </w:rPr>
              <w:t>0.117</w:t>
            </w:r>
          </w:p>
        </w:tc>
      </w:tr>
      <w:tr w:rsidR="00C01EB2" w:rsidRPr="00C01EB2" w14:paraId="2E74950D" w14:textId="77777777" w:rsidTr="00C01EB2">
        <w:tc>
          <w:tcPr>
            <w:tcW w:w="3610" w:type="dxa"/>
            <w:tcBorders>
              <w:bottom w:val="single" w:sz="4" w:space="0" w:color="auto"/>
            </w:tcBorders>
          </w:tcPr>
          <w:p w14:paraId="2F143BA6" w14:textId="5EAAFFB6" w:rsidR="00C01EB2" w:rsidRPr="00C01EB2" w:rsidRDefault="00C01EB2" w:rsidP="00C01EB2">
            <w:pPr>
              <w:autoSpaceDE w:val="0"/>
              <w:autoSpaceDN w:val="0"/>
              <w:adjustRightInd w:val="0"/>
              <w:spacing w:line="360" w:lineRule="auto"/>
              <w:jc w:val="both"/>
              <w:rPr>
                <w:rFonts w:ascii="Book Antiqua" w:hAnsi="Book Antiqua" w:cs="Times New Roman"/>
              </w:rPr>
            </w:pPr>
            <w:r w:rsidRPr="00C01EB2">
              <w:rPr>
                <w:rFonts w:ascii="Book Antiqua" w:hAnsi="Book Antiqua" w:cs="Times New Roman"/>
              </w:rPr>
              <w:t>Severe complication rate</w:t>
            </w:r>
            <w:r w:rsidR="00BB796E">
              <w:rPr>
                <w:rFonts w:ascii="Book Antiqua" w:hAnsi="Book Antiqua" w:cs="Times New Roman"/>
              </w:rPr>
              <w:t xml:space="preserve">, </w:t>
            </w:r>
            <w:r w:rsidR="00BB796E" w:rsidRPr="00E75A6D">
              <w:rPr>
                <w:rFonts w:ascii="Book Antiqua" w:hAnsi="Book Antiqua" w:cs="Times New Roman"/>
                <w:i/>
              </w:rPr>
              <w:t>n</w:t>
            </w:r>
            <w:r w:rsidR="00BB796E" w:rsidRPr="00B97055">
              <w:rPr>
                <w:rFonts w:ascii="Book Antiqua" w:hAnsi="Book Antiqua" w:cs="Times New Roman" w:hint="eastAsia"/>
              </w:rPr>
              <w:t xml:space="preserve"> </w:t>
            </w:r>
            <w:r w:rsidR="00BB796E" w:rsidRPr="00B97055">
              <w:rPr>
                <w:rFonts w:ascii="Book Antiqua" w:hAnsi="Book Antiqua" w:cs="Times New Roman"/>
              </w:rPr>
              <w:t>(%</w:t>
            </w:r>
            <w:r w:rsidR="00BB796E" w:rsidRPr="00B97055">
              <w:rPr>
                <w:rFonts w:ascii="Book Antiqua" w:hAnsi="Book Antiqua" w:cs="Times New Roman" w:hint="eastAsia"/>
              </w:rPr>
              <w:t>)</w:t>
            </w:r>
          </w:p>
        </w:tc>
        <w:tc>
          <w:tcPr>
            <w:tcW w:w="2669" w:type="dxa"/>
            <w:tcBorders>
              <w:bottom w:val="single" w:sz="4" w:space="0" w:color="auto"/>
            </w:tcBorders>
          </w:tcPr>
          <w:p w14:paraId="36412A7E" w14:textId="635959FB" w:rsidR="00C01EB2" w:rsidRPr="00C01EB2" w:rsidRDefault="00C01EB2" w:rsidP="00C01EB2">
            <w:pPr>
              <w:spacing w:line="360" w:lineRule="auto"/>
              <w:jc w:val="both"/>
              <w:rPr>
                <w:rFonts w:ascii="Book Antiqua" w:hAnsi="Book Antiqua" w:cs="Times New Roman"/>
              </w:rPr>
            </w:pPr>
            <w:r w:rsidRPr="00C01EB2">
              <w:rPr>
                <w:rFonts w:ascii="Book Antiqua" w:hAnsi="Book Antiqua" w:cs="Times New Roman"/>
              </w:rPr>
              <w:t>2</w:t>
            </w:r>
            <w:r>
              <w:rPr>
                <w:rFonts w:ascii="Book Antiqua" w:hAnsi="Book Antiqua" w:cs="Times New Roman"/>
              </w:rPr>
              <w:t xml:space="preserve"> </w:t>
            </w:r>
            <w:r w:rsidRPr="00C01EB2">
              <w:rPr>
                <w:rFonts w:ascii="Book Antiqua" w:hAnsi="Book Antiqua" w:cs="Times New Roman"/>
              </w:rPr>
              <w:t>(5.1)</w:t>
            </w:r>
          </w:p>
        </w:tc>
        <w:tc>
          <w:tcPr>
            <w:tcW w:w="2197" w:type="dxa"/>
            <w:tcBorders>
              <w:bottom w:val="single" w:sz="4" w:space="0" w:color="auto"/>
            </w:tcBorders>
          </w:tcPr>
          <w:p w14:paraId="7D07FFC8" w14:textId="59674E29" w:rsidR="00C01EB2" w:rsidRPr="00C01EB2" w:rsidRDefault="00C01EB2" w:rsidP="00C01EB2">
            <w:pPr>
              <w:spacing w:line="360" w:lineRule="auto"/>
              <w:jc w:val="both"/>
              <w:rPr>
                <w:rFonts w:ascii="Book Antiqua" w:hAnsi="Book Antiqua" w:cs="Times New Roman"/>
              </w:rPr>
            </w:pPr>
            <w:r w:rsidRPr="00C01EB2">
              <w:rPr>
                <w:rFonts w:ascii="Book Antiqua" w:hAnsi="Book Antiqua" w:cs="Times New Roman"/>
              </w:rPr>
              <w:t>1</w:t>
            </w:r>
            <w:r>
              <w:rPr>
                <w:rFonts w:ascii="Book Antiqua" w:hAnsi="Book Antiqua" w:cs="Times New Roman"/>
              </w:rPr>
              <w:t xml:space="preserve"> </w:t>
            </w:r>
            <w:r w:rsidRPr="00C01EB2">
              <w:rPr>
                <w:rFonts w:ascii="Book Antiqua" w:hAnsi="Book Antiqua" w:cs="Times New Roman"/>
              </w:rPr>
              <w:t>(2.5)</w:t>
            </w:r>
          </w:p>
        </w:tc>
        <w:tc>
          <w:tcPr>
            <w:tcW w:w="1100" w:type="dxa"/>
            <w:tcBorders>
              <w:bottom w:val="single" w:sz="4" w:space="0" w:color="auto"/>
            </w:tcBorders>
          </w:tcPr>
          <w:p w14:paraId="36EC9DF5" w14:textId="77777777" w:rsidR="00C01EB2" w:rsidRPr="00C01EB2" w:rsidRDefault="00C01EB2" w:rsidP="00C01EB2">
            <w:pPr>
              <w:spacing w:line="360" w:lineRule="auto"/>
              <w:jc w:val="both"/>
              <w:rPr>
                <w:rFonts w:ascii="Book Antiqua" w:hAnsi="Book Antiqua" w:cs="Times New Roman"/>
              </w:rPr>
            </w:pPr>
            <w:r w:rsidRPr="00C01EB2">
              <w:rPr>
                <w:rFonts w:ascii="Book Antiqua" w:hAnsi="Book Antiqua" w:cs="Times New Roman"/>
              </w:rPr>
              <w:t>0.982</w:t>
            </w:r>
          </w:p>
        </w:tc>
      </w:tr>
    </w:tbl>
    <w:p w14:paraId="6C5E4730" w14:textId="52918015" w:rsidR="007D4FD8" w:rsidRDefault="00C01EB2">
      <w:pPr>
        <w:spacing w:line="360" w:lineRule="auto"/>
        <w:jc w:val="both"/>
        <w:rPr>
          <w:rFonts w:ascii="Book Antiqua" w:eastAsia="Book Antiqua" w:hAnsi="Book Antiqua" w:cs="Book Antiqua"/>
          <w:color w:val="000000"/>
        </w:rPr>
      </w:pPr>
      <w:r w:rsidRPr="006B3298">
        <w:rPr>
          <w:rFonts w:ascii="Book Antiqua" w:hAnsi="Book Antiqua"/>
          <w:bCs/>
        </w:rPr>
        <w:t>NC-LTG</w:t>
      </w:r>
      <w:r>
        <w:rPr>
          <w:rFonts w:ascii="Book Antiqua" w:hAnsi="Book Antiqua"/>
          <w:bCs/>
        </w:rPr>
        <w:t>: L</w:t>
      </w:r>
      <w:r w:rsidRPr="006B3298">
        <w:rPr>
          <w:rFonts w:ascii="Book Antiqua" w:hAnsi="Book Antiqua"/>
          <w:bCs/>
        </w:rPr>
        <w:t>aparoscopic total gastrectomy after neoadjuvant chemotherapy</w:t>
      </w:r>
      <w:r>
        <w:rPr>
          <w:rFonts w:ascii="Book Antiqua" w:hAnsi="Book Antiqua"/>
          <w:bCs/>
        </w:rPr>
        <w:t xml:space="preserve">; </w:t>
      </w:r>
      <w:r w:rsidRPr="006B3298">
        <w:rPr>
          <w:rFonts w:ascii="Book Antiqua" w:hAnsi="Book Antiqua"/>
          <w:bCs/>
        </w:rPr>
        <w:t>LTG</w:t>
      </w:r>
      <w:r>
        <w:rPr>
          <w:rFonts w:ascii="Book Antiqua" w:hAnsi="Book Antiqua"/>
          <w:bCs/>
        </w:rPr>
        <w:t>: L</w:t>
      </w:r>
      <w:r w:rsidRPr="006B3298">
        <w:rPr>
          <w:rFonts w:ascii="Book Antiqua" w:hAnsi="Book Antiqua"/>
          <w:bCs/>
        </w:rPr>
        <w:t>aparoscopic total gastrectomy</w:t>
      </w:r>
      <w:r>
        <w:rPr>
          <w:rFonts w:ascii="Book Antiqua" w:hAnsi="Book Antiqua"/>
          <w:bCs/>
        </w:rPr>
        <w:t xml:space="preserve">; BMI: Body mass index; ASA: </w:t>
      </w:r>
      <w:r w:rsidRPr="006B3298">
        <w:rPr>
          <w:rFonts w:ascii="Book Antiqua" w:hAnsi="Book Antiqua"/>
          <w:bCs/>
        </w:rPr>
        <w:t>American Society of Anesthesiologists</w:t>
      </w:r>
      <w:r>
        <w:rPr>
          <w:rFonts w:ascii="Book Antiqua" w:hAnsi="Book Antiqua"/>
          <w:bCs/>
        </w:rPr>
        <w:t xml:space="preserve">; </w:t>
      </w:r>
      <w:r w:rsidRPr="00616F4C">
        <w:rPr>
          <w:rFonts w:ascii="Book Antiqua" w:eastAsia="Malgun Gothic" w:hAnsi="Book Antiqua"/>
        </w:rPr>
        <w:t>IQR:</w:t>
      </w:r>
      <w:r w:rsidRPr="00616F4C">
        <w:rPr>
          <w:rFonts w:ascii="Book Antiqua" w:eastAsia="Malgun Gothic" w:hAnsi="Book Antiqua"/>
        </w:rPr>
        <w:t xml:space="preserve"> </w:t>
      </w:r>
      <w:r w:rsidRPr="00616F4C">
        <w:rPr>
          <w:rFonts w:ascii="Book Antiqua" w:eastAsia="Book Antiqua" w:hAnsi="Book Antiqua" w:cs="Book Antiqua"/>
          <w:color w:val="000000"/>
        </w:rPr>
        <w:t>Interquartile</w:t>
      </w:r>
      <w:r w:rsidRPr="00616F4C">
        <w:rPr>
          <w:rFonts w:ascii="Book Antiqua" w:eastAsia="Book Antiqua" w:hAnsi="Book Antiqua" w:cs="Book Antiqua"/>
          <w:color w:val="000000"/>
        </w:rPr>
        <w:t xml:space="preserve"> range</w:t>
      </w:r>
      <w:r>
        <w:rPr>
          <w:rFonts w:ascii="Book Antiqua" w:eastAsia="Book Antiqua" w:hAnsi="Book Antiqua" w:cs="Book Antiqua"/>
          <w:color w:val="000000"/>
        </w:rPr>
        <w:t>.</w:t>
      </w:r>
    </w:p>
    <w:p w14:paraId="0BAED6B1" w14:textId="51E68242" w:rsidR="007D4FD8" w:rsidRDefault="007D4FD8">
      <w:pPr>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br w:type="page"/>
      </w:r>
      <w:r w:rsidRPr="007D4FD8">
        <w:rPr>
          <w:rFonts w:ascii="Book Antiqua" w:eastAsia="Book Antiqua" w:hAnsi="Book Antiqua" w:cs="Book Antiqua"/>
          <w:b/>
          <w:bCs/>
          <w:color w:val="000000"/>
        </w:rPr>
        <w:lastRenderedPageBreak/>
        <w:t>Table 5 Clinical characteristics and surgical indic</w:t>
      </w:r>
      <w:r w:rsidRPr="007D4FD8">
        <w:rPr>
          <w:rFonts w:ascii="Book Antiqua" w:eastAsia="Book Antiqua" w:hAnsi="Book Antiqua" w:cs="Book Antiqua"/>
          <w:b/>
          <w:bCs/>
          <w:color w:val="000000"/>
        </w:rPr>
        <w:t>ator</w:t>
      </w:r>
      <w:r w:rsidR="007707D1">
        <w:rPr>
          <w:rFonts w:ascii="Book Antiqua" w:eastAsia="Book Antiqua" w:hAnsi="Book Antiqua" w:cs="Book Antiqua"/>
          <w:b/>
          <w:bCs/>
          <w:color w:val="000000"/>
        </w:rPr>
        <w:t>s</w:t>
      </w:r>
      <w:r w:rsidRPr="007D4FD8">
        <w:rPr>
          <w:rFonts w:ascii="Book Antiqua" w:eastAsia="Book Antiqua" w:hAnsi="Book Antiqua" w:cs="Book Antiqua"/>
          <w:b/>
          <w:bCs/>
          <w:color w:val="000000"/>
        </w:rPr>
        <w:t xml:space="preserve"> in </w:t>
      </w:r>
      <w:proofErr w:type="spellStart"/>
      <w:r w:rsidRPr="007D4FD8">
        <w:rPr>
          <w:rFonts w:ascii="Book Antiqua" w:eastAsia="Book Antiqua" w:hAnsi="Book Antiqua" w:cs="Book Antiqua"/>
          <w:b/>
          <w:bCs/>
          <w:color w:val="000000"/>
        </w:rPr>
        <w:t>pT</w:t>
      </w:r>
      <w:r w:rsidRPr="007D4FD8">
        <w:rPr>
          <w:rFonts w:ascii="Book Antiqua" w:eastAsia="Book Antiqua" w:hAnsi="Book Antiqua" w:cs="Book Antiqua"/>
          <w:b/>
          <w:bCs/>
          <w:color w:val="000000"/>
        </w:rPr>
        <w:t>NM</w:t>
      </w:r>
      <w:proofErr w:type="spellEnd"/>
      <w:r w:rsidRPr="007D4FD8">
        <w:rPr>
          <w:rFonts w:ascii="Book Antiqua" w:eastAsia="Book Antiqua" w:hAnsi="Book Antiqua" w:cs="Book Antiqua"/>
          <w:b/>
          <w:bCs/>
          <w:color w:val="000000"/>
        </w:rPr>
        <w:t xml:space="preserve"> III patients between laparoscopic total gastrectomy after neoadjuvant chemotherapy and laparoscopic total gastrectomy group</w:t>
      </w:r>
    </w:p>
    <w:tbl>
      <w:tblPr>
        <w:tblStyle w:val="a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29"/>
        <w:gridCol w:w="2495"/>
        <w:gridCol w:w="2185"/>
        <w:gridCol w:w="1251"/>
      </w:tblGrid>
      <w:tr w:rsidR="007D4FD8" w:rsidRPr="007D4FD8" w14:paraId="6AE40BC6" w14:textId="77777777" w:rsidTr="007D4FD8">
        <w:tc>
          <w:tcPr>
            <w:tcW w:w="3511" w:type="dxa"/>
            <w:tcBorders>
              <w:top w:val="single" w:sz="4" w:space="0" w:color="auto"/>
              <w:bottom w:val="single" w:sz="4" w:space="0" w:color="auto"/>
            </w:tcBorders>
          </w:tcPr>
          <w:p w14:paraId="0ECE488B" w14:textId="01FF2800" w:rsidR="007D4FD8" w:rsidRPr="007D4FD8" w:rsidRDefault="007D4FD8" w:rsidP="007D4FD8">
            <w:pPr>
              <w:spacing w:line="360" w:lineRule="auto"/>
              <w:jc w:val="both"/>
              <w:rPr>
                <w:rFonts w:ascii="Book Antiqua" w:hAnsi="Book Antiqua" w:cs="Times New Roman"/>
                <w:b/>
                <w:bCs/>
              </w:rPr>
            </w:pPr>
            <w:r w:rsidRPr="007D4FD8">
              <w:rPr>
                <w:rFonts w:ascii="Book Antiqua" w:hAnsi="Book Antiqua" w:cs="Times New Roman"/>
                <w:b/>
                <w:bCs/>
              </w:rPr>
              <w:t>Variable</w:t>
            </w:r>
          </w:p>
        </w:tc>
        <w:tc>
          <w:tcPr>
            <w:tcW w:w="2553" w:type="dxa"/>
            <w:tcBorders>
              <w:top w:val="single" w:sz="4" w:space="0" w:color="auto"/>
              <w:bottom w:val="single" w:sz="4" w:space="0" w:color="auto"/>
            </w:tcBorders>
          </w:tcPr>
          <w:p w14:paraId="1AC1B30C" w14:textId="3DFAD325" w:rsidR="007D4FD8" w:rsidRPr="007D4FD8" w:rsidRDefault="007D4FD8" w:rsidP="007D4FD8">
            <w:pPr>
              <w:spacing w:line="360" w:lineRule="auto"/>
              <w:jc w:val="both"/>
              <w:rPr>
                <w:rFonts w:ascii="Book Antiqua" w:hAnsi="Book Antiqua" w:cs="Times New Roman"/>
              </w:rPr>
            </w:pPr>
            <w:r w:rsidRPr="007D4FD8">
              <w:rPr>
                <w:rFonts w:ascii="Book Antiqua" w:hAnsi="Book Antiqua" w:cs="Times New Roman"/>
                <w:b/>
              </w:rPr>
              <w:t>NC-LTG group</w:t>
            </w:r>
            <w:r>
              <w:rPr>
                <w:rFonts w:ascii="Book Antiqua" w:hAnsi="Book Antiqua" w:cs="Times New Roman" w:hint="eastAsia"/>
                <w:b/>
              </w:rPr>
              <w:t xml:space="preserve"> </w:t>
            </w:r>
            <w:r>
              <w:rPr>
                <w:rFonts w:ascii="Book Antiqua" w:hAnsi="Book Antiqua" w:cs="Times New Roman"/>
                <w:b/>
              </w:rPr>
              <w:t>(</w:t>
            </w:r>
            <w:r w:rsidRPr="007D4FD8">
              <w:rPr>
                <w:rFonts w:ascii="Book Antiqua" w:hAnsi="Book Antiqua" w:cs="Times New Roman"/>
                <w:b/>
                <w:i/>
                <w:iCs/>
              </w:rPr>
              <w:t>n</w:t>
            </w:r>
            <w:r>
              <w:rPr>
                <w:rFonts w:ascii="Book Antiqua" w:hAnsi="Book Antiqua" w:cs="Times New Roman"/>
                <w:b/>
              </w:rPr>
              <w:t xml:space="preserve"> </w:t>
            </w:r>
            <w:r w:rsidRPr="007D4FD8">
              <w:rPr>
                <w:rFonts w:ascii="Book Antiqua" w:hAnsi="Book Antiqua" w:cs="Times New Roman"/>
                <w:b/>
              </w:rPr>
              <w:t>=</w:t>
            </w:r>
            <w:r>
              <w:rPr>
                <w:rFonts w:ascii="Book Antiqua" w:hAnsi="Book Antiqua" w:cs="Times New Roman"/>
                <w:b/>
              </w:rPr>
              <w:t xml:space="preserve"> </w:t>
            </w:r>
            <w:r w:rsidRPr="007D4FD8">
              <w:rPr>
                <w:rFonts w:ascii="Book Antiqua" w:hAnsi="Book Antiqua" w:cs="Times New Roman"/>
                <w:b/>
              </w:rPr>
              <w:t>34</w:t>
            </w:r>
            <w:r>
              <w:rPr>
                <w:rFonts w:ascii="Book Antiqua" w:hAnsi="Book Antiqua" w:cs="Times New Roman" w:hint="eastAsia"/>
                <w:b/>
              </w:rPr>
              <w:t>)</w:t>
            </w:r>
          </w:p>
        </w:tc>
        <w:tc>
          <w:tcPr>
            <w:tcW w:w="2235" w:type="dxa"/>
            <w:tcBorders>
              <w:top w:val="single" w:sz="4" w:space="0" w:color="auto"/>
              <w:bottom w:val="single" w:sz="4" w:space="0" w:color="auto"/>
            </w:tcBorders>
          </w:tcPr>
          <w:p w14:paraId="13FE8FD4" w14:textId="23776420" w:rsidR="007D4FD8" w:rsidRPr="007D4FD8" w:rsidRDefault="007D4FD8" w:rsidP="007D4FD8">
            <w:pPr>
              <w:spacing w:line="360" w:lineRule="auto"/>
              <w:jc w:val="both"/>
              <w:rPr>
                <w:rFonts w:ascii="Book Antiqua" w:hAnsi="Book Antiqua" w:cs="Times New Roman"/>
              </w:rPr>
            </w:pPr>
            <w:r w:rsidRPr="007D4FD8">
              <w:rPr>
                <w:rFonts w:ascii="Book Antiqua" w:hAnsi="Book Antiqua" w:cs="Times New Roman"/>
                <w:b/>
              </w:rPr>
              <w:t>LTG group</w:t>
            </w:r>
            <w:r>
              <w:rPr>
                <w:rFonts w:ascii="Book Antiqua" w:hAnsi="Book Antiqua" w:cs="Times New Roman" w:hint="eastAsia"/>
                <w:b/>
              </w:rPr>
              <w:t xml:space="preserve"> </w:t>
            </w:r>
            <w:r>
              <w:rPr>
                <w:rFonts w:ascii="Book Antiqua" w:hAnsi="Book Antiqua" w:cs="Times New Roman"/>
                <w:b/>
              </w:rPr>
              <w:t>(</w:t>
            </w:r>
            <w:r w:rsidRPr="007D4FD8">
              <w:rPr>
                <w:rFonts w:ascii="Book Antiqua" w:hAnsi="Book Antiqua" w:cs="Times New Roman"/>
                <w:b/>
                <w:i/>
                <w:iCs/>
              </w:rPr>
              <w:t>n</w:t>
            </w:r>
            <w:r>
              <w:rPr>
                <w:rFonts w:ascii="Book Antiqua" w:hAnsi="Book Antiqua" w:cs="Times New Roman"/>
                <w:b/>
              </w:rPr>
              <w:t xml:space="preserve"> </w:t>
            </w:r>
            <w:r w:rsidRPr="007D4FD8">
              <w:rPr>
                <w:rFonts w:ascii="Book Antiqua" w:hAnsi="Book Antiqua" w:cs="Times New Roman"/>
                <w:b/>
              </w:rPr>
              <w:t>=</w:t>
            </w:r>
            <w:r>
              <w:rPr>
                <w:rFonts w:ascii="Book Antiqua" w:hAnsi="Book Antiqua" w:cs="Times New Roman"/>
                <w:b/>
              </w:rPr>
              <w:t xml:space="preserve"> </w:t>
            </w:r>
            <w:r w:rsidRPr="007D4FD8">
              <w:rPr>
                <w:rFonts w:ascii="Book Antiqua" w:hAnsi="Book Antiqua" w:cs="Times New Roman"/>
                <w:b/>
              </w:rPr>
              <w:t>3</w:t>
            </w:r>
            <w:r>
              <w:rPr>
                <w:rFonts w:ascii="Book Antiqua" w:hAnsi="Book Antiqua" w:cs="Times New Roman"/>
                <w:b/>
              </w:rPr>
              <w:t>3</w:t>
            </w:r>
            <w:r>
              <w:rPr>
                <w:rFonts w:ascii="Book Antiqua" w:hAnsi="Book Antiqua" w:cs="Times New Roman" w:hint="eastAsia"/>
                <w:b/>
              </w:rPr>
              <w:t>)</w:t>
            </w:r>
          </w:p>
        </w:tc>
        <w:tc>
          <w:tcPr>
            <w:tcW w:w="1277" w:type="dxa"/>
            <w:tcBorders>
              <w:top w:val="single" w:sz="4" w:space="0" w:color="auto"/>
              <w:bottom w:val="single" w:sz="4" w:space="0" w:color="auto"/>
            </w:tcBorders>
          </w:tcPr>
          <w:p w14:paraId="27E081E6" w14:textId="27BBFCF9" w:rsidR="007D4FD8" w:rsidRPr="007D4FD8" w:rsidRDefault="007D4FD8" w:rsidP="007D4FD8">
            <w:pPr>
              <w:spacing w:line="360" w:lineRule="auto"/>
              <w:jc w:val="both"/>
              <w:rPr>
                <w:rFonts w:ascii="Book Antiqua" w:hAnsi="Book Antiqua" w:cs="Times New Roman"/>
              </w:rPr>
            </w:pPr>
            <w:r w:rsidRPr="007D4FD8">
              <w:rPr>
                <w:rFonts w:ascii="Book Antiqua" w:hAnsi="Book Antiqua" w:cs="Times New Roman"/>
                <w:b/>
                <w:i/>
                <w:iCs/>
              </w:rPr>
              <w:t>P</w:t>
            </w:r>
            <w:r w:rsidRPr="007D4FD8">
              <w:rPr>
                <w:rFonts w:ascii="Book Antiqua" w:hAnsi="Book Antiqua" w:cs="Times New Roman"/>
                <w:b/>
              </w:rPr>
              <w:t xml:space="preserve"> </w:t>
            </w:r>
            <w:r>
              <w:rPr>
                <w:rFonts w:ascii="Book Antiqua" w:hAnsi="Book Antiqua" w:cs="Times New Roman"/>
                <w:b/>
              </w:rPr>
              <w:t>v</w:t>
            </w:r>
            <w:r w:rsidRPr="007D4FD8">
              <w:rPr>
                <w:rFonts w:ascii="Book Antiqua" w:hAnsi="Book Antiqua" w:cs="Times New Roman"/>
                <w:b/>
              </w:rPr>
              <w:t>alue</w:t>
            </w:r>
          </w:p>
        </w:tc>
      </w:tr>
      <w:tr w:rsidR="007D4FD8" w:rsidRPr="007D4FD8" w14:paraId="671C0631" w14:textId="77777777" w:rsidTr="007D4FD8">
        <w:tc>
          <w:tcPr>
            <w:tcW w:w="3511" w:type="dxa"/>
            <w:tcBorders>
              <w:top w:val="single" w:sz="4" w:space="0" w:color="auto"/>
            </w:tcBorders>
          </w:tcPr>
          <w:p w14:paraId="4CC03A68" w14:textId="12A5E0E0" w:rsidR="007D4FD8" w:rsidRPr="007D4FD8" w:rsidRDefault="007D4FD8" w:rsidP="007D4FD8">
            <w:pPr>
              <w:spacing w:line="360" w:lineRule="auto"/>
              <w:jc w:val="both"/>
              <w:rPr>
                <w:rFonts w:ascii="Book Antiqua" w:hAnsi="Book Antiqua"/>
              </w:rPr>
            </w:pPr>
            <w:r w:rsidRPr="007D4FD8">
              <w:rPr>
                <w:rFonts w:ascii="Book Antiqua" w:hAnsi="Book Antiqua" w:cs="Times New Roman"/>
              </w:rPr>
              <w:t>Sex</w:t>
            </w:r>
          </w:p>
        </w:tc>
        <w:tc>
          <w:tcPr>
            <w:tcW w:w="2553" w:type="dxa"/>
            <w:tcBorders>
              <w:top w:val="single" w:sz="4" w:space="0" w:color="auto"/>
            </w:tcBorders>
          </w:tcPr>
          <w:p w14:paraId="058D73C3" w14:textId="77777777" w:rsidR="007D4FD8" w:rsidRPr="007D4FD8" w:rsidRDefault="007D4FD8" w:rsidP="007D4FD8">
            <w:pPr>
              <w:spacing w:line="360" w:lineRule="auto"/>
              <w:jc w:val="both"/>
              <w:rPr>
                <w:rFonts w:ascii="Book Antiqua" w:hAnsi="Book Antiqua"/>
              </w:rPr>
            </w:pPr>
          </w:p>
        </w:tc>
        <w:tc>
          <w:tcPr>
            <w:tcW w:w="2235" w:type="dxa"/>
            <w:tcBorders>
              <w:top w:val="single" w:sz="4" w:space="0" w:color="auto"/>
            </w:tcBorders>
          </w:tcPr>
          <w:p w14:paraId="1E9EBA5C" w14:textId="77777777" w:rsidR="007D4FD8" w:rsidRPr="007D4FD8" w:rsidRDefault="007D4FD8" w:rsidP="007D4FD8">
            <w:pPr>
              <w:spacing w:line="360" w:lineRule="auto"/>
              <w:jc w:val="both"/>
              <w:rPr>
                <w:rFonts w:ascii="Book Antiqua" w:hAnsi="Book Antiqua"/>
              </w:rPr>
            </w:pPr>
          </w:p>
        </w:tc>
        <w:tc>
          <w:tcPr>
            <w:tcW w:w="1277" w:type="dxa"/>
            <w:tcBorders>
              <w:top w:val="single" w:sz="4" w:space="0" w:color="auto"/>
            </w:tcBorders>
          </w:tcPr>
          <w:p w14:paraId="4A602FF1" w14:textId="00B0BBEF" w:rsidR="007D4FD8" w:rsidRPr="007D4FD8" w:rsidRDefault="007D4FD8" w:rsidP="007D4FD8">
            <w:pPr>
              <w:spacing w:line="360" w:lineRule="auto"/>
              <w:jc w:val="both"/>
              <w:rPr>
                <w:rFonts w:ascii="Book Antiqua" w:hAnsi="Book Antiqua"/>
              </w:rPr>
            </w:pPr>
            <w:r w:rsidRPr="007D4FD8">
              <w:rPr>
                <w:rFonts w:ascii="Book Antiqua" w:hAnsi="Book Antiqua" w:cs="Times New Roman"/>
              </w:rPr>
              <w:t>0.324</w:t>
            </w:r>
          </w:p>
        </w:tc>
      </w:tr>
      <w:tr w:rsidR="007D4FD8" w:rsidRPr="007D4FD8" w14:paraId="69C655BB" w14:textId="77777777" w:rsidTr="007D4FD8">
        <w:tc>
          <w:tcPr>
            <w:tcW w:w="3511" w:type="dxa"/>
          </w:tcPr>
          <w:p w14:paraId="49A4A61D" w14:textId="77777777" w:rsidR="007D4FD8" w:rsidRPr="007D4FD8" w:rsidRDefault="007D4FD8" w:rsidP="007D4FD8">
            <w:pPr>
              <w:spacing w:line="360" w:lineRule="auto"/>
              <w:ind w:firstLineChars="100" w:firstLine="240"/>
              <w:jc w:val="both"/>
              <w:rPr>
                <w:rFonts w:ascii="Book Antiqua" w:hAnsi="Book Antiqua" w:cs="Times New Roman"/>
              </w:rPr>
            </w:pPr>
            <w:r w:rsidRPr="007D4FD8">
              <w:rPr>
                <w:rFonts w:ascii="Book Antiqua" w:hAnsi="Book Antiqua" w:cs="Times New Roman"/>
                <w:iCs/>
              </w:rPr>
              <w:t>Male</w:t>
            </w:r>
          </w:p>
        </w:tc>
        <w:tc>
          <w:tcPr>
            <w:tcW w:w="2553" w:type="dxa"/>
          </w:tcPr>
          <w:p w14:paraId="4C8571B0" w14:textId="77777777" w:rsidR="007D4FD8" w:rsidRPr="007D4FD8" w:rsidRDefault="007D4FD8" w:rsidP="007D4FD8">
            <w:pPr>
              <w:spacing w:line="360" w:lineRule="auto"/>
              <w:jc w:val="both"/>
              <w:rPr>
                <w:rFonts w:ascii="Book Antiqua" w:hAnsi="Book Antiqua" w:cs="Times New Roman"/>
              </w:rPr>
            </w:pPr>
            <w:r w:rsidRPr="007D4FD8">
              <w:rPr>
                <w:rFonts w:ascii="Book Antiqua" w:hAnsi="Book Antiqua" w:cs="Times New Roman"/>
              </w:rPr>
              <w:t>29</w:t>
            </w:r>
          </w:p>
        </w:tc>
        <w:tc>
          <w:tcPr>
            <w:tcW w:w="2235" w:type="dxa"/>
          </w:tcPr>
          <w:p w14:paraId="36674DE5" w14:textId="77777777" w:rsidR="007D4FD8" w:rsidRPr="007D4FD8" w:rsidRDefault="007D4FD8" w:rsidP="007D4FD8">
            <w:pPr>
              <w:spacing w:line="360" w:lineRule="auto"/>
              <w:jc w:val="both"/>
              <w:rPr>
                <w:rFonts w:ascii="Book Antiqua" w:hAnsi="Book Antiqua" w:cs="Times New Roman"/>
              </w:rPr>
            </w:pPr>
            <w:r w:rsidRPr="007D4FD8">
              <w:rPr>
                <w:rFonts w:ascii="Book Antiqua" w:hAnsi="Book Antiqua" w:cs="Times New Roman"/>
              </w:rPr>
              <w:t>25</w:t>
            </w:r>
          </w:p>
        </w:tc>
        <w:tc>
          <w:tcPr>
            <w:tcW w:w="1277" w:type="dxa"/>
          </w:tcPr>
          <w:p w14:paraId="342425AE" w14:textId="77777777" w:rsidR="007D4FD8" w:rsidRPr="007D4FD8" w:rsidRDefault="007D4FD8" w:rsidP="007D4FD8">
            <w:pPr>
              <w:spacing w:line="360" w:lineRule="auto"/>
              <w:jc w:val="both"/>
              <w:rPr>
                <w:rFonts w:ascii="Book Antiqua" w:hAnsi="Book Antiqua" w:cs="Times New Roman"/>
              </w:rPr>
            </w:pPr>
          </w:p>
        </w:tc>
      </w:tr>
      <w:tr w:rsidR="007D4FD8" w:rsidRPr="007D4FD8" w14:paraId="29214414" w14:textId="77777777" w:rsidTr="007D4FD8">
        <w:tc>
          <w:tcPr>
            <w:tcW w:w="3511" w:type="dxa"/>
          </w:tcPr>
          <w:p w14:paraId="78D3D8BF" w14:textId="77777777" w:rsidR="007D4FD8" w:rsidRPr="007D4FD8" w:rsidRDefault="007D4FD8" w:rsidP="007D4FD8">
            <w:pPr>
              <w:spacing w:line="360" w:lineRule="auto"/>
              <w:ind w:firstLineChars="100" w:firstLine="240"/>
              <w:jc w:val="both"/>
              <w:rPr>
                <w:rFonts w:ascii="Book Antiqua" w:hAnsi="Book Antiqua" w:cs="Times New Roman"/>
              </w:rPr>
            </w:pPr>
            <w:r w:rsidRPr="007D4FD8">
              <w:rPr>
                <w:rFonts w:ascii="Book Antiqua" w:hAnsi="Book Antiqua" w:cs="Times New Roman"/>
              </w:rPr>
              <w:t>Female</w:t>
            </w:r>
          </w:p>
        </w:tc>
        <w:tc>
          <w:tcPr>
            <w:tcW w:w="2553" w:type="dxa"/>
          </w:tcPr>
          <w:p w14:paraId="722F1437" w14:textId="77777777" w:rsidR="007D4FD8" w:rsidRPr="007D4FD8" w:rsidRDefault="007D4FD8" w:rsidP="007D4FD8">
            <w:pPr>
              <w:spacing w:line="360" w:lineRule="auto"/>
              <w:jc w:val="both"/>
              <w:rPr>
                <w:rFonts w:ascii="Book Antiqua" w:hAnsi="Book Antiqua" w:cs="Times New Roman"/>
              </w:rPr>
            </w:pPr>
            <w:r w:rsidRPr="007D4FD8">
              <w:rPr>
                <w:rFonts w:ascii="Book Antiqua" w:hAnsi="Book Antiqua" w:cs="Times New Roman"/>
              </w:rPr>
              <w:t>5</w:t>
            </w:r>
          </w:p>
        </w:tc>
        <w:tc>
          <w:tcPr>
            <w:tcW w:w="2235" w:type="dxa"/>
          </w:tcPr>
          <w:p w14:paraId="13277380" w14:textId="77777777" w:rsidR="007D4FD8" w:rsidRPr="007D4FD8" w:rsidRDefault="007D4FD8" w:rsidP="007D4FD8">
            <w:pPr>
              <w:spacing w:line="360" w:lineRule="auto"/>
              <w:jc w:val="both"/>
              <w:rPr>
                <w:rFonts w:ascii="Book Antiqua" w:hAnsi="Book Antiqua" w:cs="Times New Roman"/>
              </w:rPr>
            </w:pPr>
            <w:r w:rsidRPr="007D4FD8">
              <w:rPr>
                <w:rFonts w:ascii="Book Antiqua" w:hAnsi="Book Antiqua" w:cs="Times New Roman"/>
              </w:rPr>
              <w:t>8</w:t>
            </w:r>
          </w:p>
        </w:tc>
        <w:tc>
          <w:tcPr>
            <w:tcW w:w="1277" w:type="dxa"/>
          </w:tcPr>
          <w:p w14:paraId="6B86B02B" w14:textId="77777777" w:rsidR="007D4FD8" w:rsidRPr="007D4FD8" w:rsidRDefault="007D4FD8" w:rsidP="007D4FD8">
            <w:pPr>
              <w:spacing w:line="360" w:lineRule="auto"/>
              <w:jc w:val="both"/>
              <w:rPr>
                <w:rFonts w:ascii="Book Antiqua" w:hAnsi="Book Antiqua" w:cs="Times New Roman"/>
              </w:rPr>
            </w:pPr>
          </w:p>
        </w:tc>
      </w:tr>
      <w:tr w:rsidR="007D4FD8" w:rsidRPr="007D4FD8" w14:paraId="28BD3A29" w14:textId="77777777" w:rsidTr="007D4FD8">
        <w:tc>
          <w:tcPr>
            <w:tcW w:w="3511" w:type="dxa"/>
          </w:tcPr>
          <w:p w14:paraId="7C3D80D0" w14:textId="762B78D7" w:rsidR="007D4FD8" w:rsidRPr="007D4FD8" w:rsidRDefault="007D4FD8" w:rsidP="007D4FD8">
            <w:pPr>
              <w:spacing w:line="360" w:lineRule="auto"/>
              <w:jc w:val="both"/>
              <w:rPr>
                <w:rFonts w:ascii="Book Antiqua" w:hAnsi="Book Antiqua" w:cs="Times New Roman"/>
              </w:rPr>
            </w:pPr>
            <w:r w:rsidRPr="007D4FD8">
              <w:rPr>
                <w:rFonts w:ascii="Book Antiqua" w:hAnsi="Book Antiqua" w:cs="Times New Roman"/>
              </w:rPr>
              <w:t>Age (</w:t>
            </w:r>
            <w:proofErr w:type="spellStart"/>
            <w:r w:rsidRPr="007D4FD8">
              <w:rPr>
                <w:rFonts w:ascii="Book Antiqua" w:hAnsi="Book Antiqua" w:cs="Times New Roman"/>
              </w:rPr>
              <w:t>yr</w:t>
            </w:r>
            <w:proofErr w:type="spellEnd"/>
            <w:r w:rsidRPr="007D4FD8">
              <w:rPr>
                <w:rFonts w:ascii="Book Antiqua" w:hAnsi="Book Antiqua" w:cs="Times New Roman"/>
              </w:rPr>
              <w:t>, mean ± SD)</w:t>
            </w:r>
          </w:p>
        </w:tc>
        <w:tc>
          <w:tcPr>
            <w:tcW w:w="2553" w:type="dxa"/>
          </w:tcPr>
          <w:p w14:paraId="5E83ABB0" w14:textId="6EE2687E" w:rsidR="007D4FD8" w:rsidRPr="007D4FD8" w:rsidRDefault="007D4FD8" w:rsidP="007D4FD8">
            <w:pPr>
              <w:spacing w:line="360" w:lineRule="auto"/>
              <w:jc w:val="both"/>
              <w:rPr>
                <w:rFonts w:ascii="Book Antiqua" w:hAnsi="Book Antiqua" w:cs="Times New Roman"/>
              </w:rPr>
            </w:pPr>
            <w:r w:rsidRPr="007D4FD8">
              <w:rPr>
                <w:rFonts w:ascii="Book Antiqua" w:hAnsi="Book Antiqua" w:cs="Times New Roman"/>
              </w:rPr>
              <w:t>59.56</w:t>
            </w:r>
            <w:r>
              <w:rPr>
                <w:rFonts w:ascii="Book Antiqua" w:hAnsi="Book Antiqua" w:cs="Times New Roman"/>
              </w:rPr>
              <w:t xml:space="preserve"> </w:t>
            </w:r>
            <w:r w:rsidRPr="007D4FD8">
              <w:rPr>
                <w:rFonts w:ascii="Book Antiqua" w:hAnsi="Book Antiqua" w:cs="Times New Roman"/>
              </w:rPr>
              <w:t>±</w:t>
            </w:r>
            <w:r>
              <w:rPr>
                <w:rFonts w:ascii="Book Antiqua" w:hAnsi="Book Antiqua" w:cs="Times New Roman"/>
              </w:rPr>
              <w:t xml:space="preserve"> </w:t>
            </w:r>
            <w:r w:rsidRPr="007D4FD8">
              <w:rPr>
                <w:rFonts w:ascii="Book Antiqua" w:hAnsi="Book Antiqua" w:cs="Times New Roman"/>
              </w:rPr>
              <w:t>9.84</w:t>
            </w:r>
          </w:p>
        </w:tc>
        <w:tc>
          <w:tcPr>
            <w:tcW w:w="2235" w:type="dxa"/>
          </w:tcPr>
          <w:p w14:paraId="7C5E7027" w14:textId="794A1A57" w:rsidR="007D4FD8" w:rsidRPr="007D4FD8" w:rsidRDefault="007D4FD8" w:rsidP="007D4FD8">
            <w:pPr>
              <w:spacing w:line="360" w:lineRule="auto"/>
              <w:jc w:val="both"/>
              <w:rPr>
                <w:rFonts w:ascii="Book Antiqua" w:hAnsi="Book Antiqua" w:cs="Times New Roman"/>
              </w:rPr>
            </w:pPr>
            <w:r w:rsidRPr="007D4FD8">
              <w:rPr>
                <w:rFonts w:ascii="Book Antiqua" w:hAnsi="Book Antiqua" w:cs="Times New Roman"/>
              </w:rPr>
              <w:t>58.18</w:t>
            </w:r>
            <w:r>
              <w:rPr>
                <w:rFonts w:ascii="Book Antiqua" w:hAnsi="Book Antiqua" w:cs="Times New Roman"/>
              </w:rPr>
              <w:t xml:space="preserve"> </w:t>
            </w:r>
            <w:r w:rsidRPr="007D4FD8">
              <w:rPr>
                <w:rFonts w:ascii="Book Antiqua" w:hAnsi="Book Antiqua" w:cs="Times New Roman"/>
              </w:rPr>
              <w:t>±</w:t>
            </w:r>
            <w:r>
              <w:rPr>
                <w:rFonts w:ascii="Book Antiqua" w:hAnsi="Book Antiqua" w:cs="Times New Roman"/>
              </w:rPr>
              <w:t xml:space="preserve"> </w:t>
            </w:r>
            <w:r w:rsidRPr="007D4FD8">
              <w:rPr>
                <w:rFonts w:ascii="Book Antiqua" w:hAnsi="Book Antiqua" w:cs="Times New Roman"/>
              </w:rPr>
              <w:t>12.85</w:t>
            </w:r>
          </w:p>
        </w:tc>
        <w:tc>
          <w:tcPr>
            <w:tcW w:w="1277" w:type="dxa"/>
          </w:tcPr>
          <w:p w14:paraId="4E01739D" w14:textId="77777777" w:rsidR="007D4FD8" w:rsidRPr="007D4FD8" w:rsidRDefault="007D4FD8" w:rsidP="007D4FD8">
            <w:pPr>
              <w:spacing w:line="360" w:lineRule="auto"/>
              <w:jc w:val="both"/>
              <w:rPr>
                <w:rFonts w:ascii="Book Antiqua" w:hAnsi="Book Antiqua" w:cs="Times New Roman"/>
              </w:rPr>
            </w:pPr>
            <w:r w:rsidRPr="007D4FD8">
              <w:rPr>
                <w:rFonts w:ascii="Book Antiqua" w:hAnsi="Book Antiqua" w:cs="Times New Roman"/>
              </w:rPr>
              <w:t>0.623</w:t>
            </w:r>
          </w:p>
        </w:tc>
      </w:tr>
      <w:tr w:rsidR="007D4FD8" w:rsidRPr="007D4FD8" w14:paraId="67C08E71" w14:textId="77777777" w:rsidTr="007D4FD8">
        <w:tc>
          <w:tcPr>
            <w:tcW w:w="3511" w:type="dxa"/>
          </w:tcPr>
          <w:p w14:paraId="7E6CEE7D" w14:textId="416DFA70" w:rsidR="007D4FD8" w:rsidRPr="007D4FD8" w:rsidRDefault="007D4FD8" w:rsidP="007D4FD8">
            <w:pPr>
              <w:spacing w:line="360" w:lineRule="auto"/>
              <w:jc w:val="both"/>
              <w:rPr>
                <w:rFonts w:ascii="Book Antiqua" w:hAnsi="Book Antiqua" w:cs="Times New Roman"/>
              </w:rPr>
            </w:pPr>
            <w:r w:rsidRPr="007D4FD8">
              <w:rPr>
                <w:rFonts w:ascii="Book Antiqua" w:hAnsi="Book Antiqua" w:cs="Times New Roman"/>
              </w:rPr>
              <w:t>BMI (kg/m</w:t>
            </w:r>
            <w:r w:rsidRPr="007D4FD8">
              <w:rPr>
                <w:rFonts w:ascii="Book Antiqua" w:hAnsi="Book Antiqua" w:cs="Times New Roman"/>
                <w:vertAlign w:val="superscript"/>
              </w:rPr>
              <w:t>2</w:t>
            </w:r>
            <w:r w:rsidRPr="007D4FD8">
              <w:rPr>
                <w:rFonts w:ascii="Book Antiqua" w:hAnsi="Book Antiqua" w:cs="Times New Roman"/>
              </w:rPr>
              <w:t>, mean ± SD)</w:t>
            </w:r>
          </w:p>
        </w:tc>
        <w:tc>
          <w:tcPr>
            <w:tcW w:w="2553" w:type="dxa"/>
          </w:tcPr>
          <w:p w14:paraId="34062912" w14:textId="7ECFA52D" w:rsidR="007D4FD8" w:rsidRPr="007D4FD8" w:rsidRDefault="007D4FD8" w:rsidP="007D4FD8">
            <w:pPr>
              <w:spacing w:line="360" w:lineRule="auto"/>
              <w:jc w:val="both"/>
              <w:rPr>
                <w:rFonts w:ascii="Book Antiqua" w:hAnsi="Book Antiqua" w:cs="Times New Roman"/>
              </w:rPr>
            </w:pPr>
            <w:r w:rsidRPr="007D4FD8">
              <w:rPr>
                <w:rFonts w:ascii="Book Antiqua" w:hAnsi="Book Antiqua" w:cs="Times New Roman"/>
              </w:rPr>
              <w:t>23.24</w:t>
            </w:r>
            <w:r>
              <w:rPr>
                <w:rFonts w:ascii="Book Antiqua" w:hAnsi="Book Antiqua" w:cs="Times New Roman"/>
              </w:rPr>
              <w:t xml:space="preserve"> </w:t>
            </w:r>
            <w:r w:rsidRPr="007D4FD8">
              <w:rPr>
                <w:rFonts w:ascii="Book Antiqua" w:hAnsi="Book Antiqua" w:cs="Times New Roman"/>
              </w:rPr>
              <w:t>±</w:t>
            </w:r>
            <w:r>
              <w:rPr>
                <w:rFonts w:ascii="Book Antiqua" w:hAnsi="Book Antiqua" w:cs="Times New Roman"/>
              </w:rPr>
              <w:t xml:space="preserve"> </w:t>
            </w:r>
            <w:r w:rsidRPr="007D4FD8">
              <w:rPr>
                <w:rFonts w:ascii="Book Antiqua" w:hAnsi="Book Antiqua" w:cs="Times New Roman"/>
              </w:rPr>
              <w:t>2.85</w:t>
            </w:r>
          </w:p>
        </w:tc>
        <w:tc>
          <w:tcPr>
            <w:tcW w:w="2235" w:type="dxa"/>
          </w:tcPr>
          <w:p w14:paraId="6B627486" w14:textId="2AE16C26" w:rsidR="007D4FD8" w:rsidRPr="007D4FD8" w:rsidRDefault="007D4FD8" w:rsidP="007D4FD8">
            <w:pPr>
              <w:spacing w:line="360" w:lineRule="auto"/>
              <w:jc w:val="both"/>
              <w:rPr>
                <w:rFonts w:ascii="Book Antiqua" w:hAnsi="Book Antiqua" w:cs="Times New Roman"/>
              </w:rPr>
            </w:pPr>
            <w:r w:rsidRPr="007D4FD8">
              <w:rPr>
                <w:rFonts w:ascii="Book Antiqua" w:hAnsi="Book Antiqua" w:cs="Times New Roman"/>
              </w:rPr>
              <w:t>24.09</w:t>
            </w:r>
            <w:r>
              <w:rPr>
                <w:rFonts w:ascii="Book Antiqua" w:hAnsi="Book Antiqua" w:cs="Times New Roman"/>
              </w:rPr>
              <w:t xml:space="preserve"> </w:t>
            </w:r>
            <w:r w:rsidRPr="007D4FD8">
              <w:rPr>
                <w:rFonts w:ascii="Book Antiqua" w:hAnsi="Book Antiqua" w:cs="Times New Roman"/>
              </w:rPr>
              <w:t>±</w:t>
            </w:r>
            <w:r>
              <w:rPr>
                <w:rFonts w:ascii="Book Antiqua" w:hAnsi="Book Antiqua" w:cs="Times New Roman"/>
              </w:rPr>
              <w:t xml:space="preserve"> </w:t>
            </w:r>
            <w:r w:rsidRPr="007D4FD8">
              <w:rPr>
                <w:rFonts w:ascii="Book Antiqua" w:hAnsi="Book Antiqua" w:cs="Times New Roman"/>
              </w:rPr>
              <w:t>3.20</w:t>
            </w:r>
          </w:p>
        </w:tc>
        <w:tc>
          <w:tcPr>
            <w:tcW w:w="1277" w:type="dxa"/>
          </w:tcPr>
          <w:p w14:paraId="3B1D227B" w14:textId="77777777" w:rsidR="007D4FD8" w:rsidRPr="007D4FD8" w:rsidRDefault="007D4FD8" w:rsidP="007D4FD8">
            <w:pPr>
              <w:spacing w:line="360" w:lineRule="auto"/>
              <w:jc w:val="both"/>
              <w:rPr>
                <w:rFonts w:ascii="Book Antiqua" w:hAnsi="Book Antiqua" w:cs="Times New Roman"/>
              </w:rPr>
            </w:pPr>
            <w:r w:rsidRPr="007D4FD8">
              <w:rPr>
                <w:rFonts w:ascii="Book Antiqua" w:hAnsi="Book Antiqua" w:cs="Times New Roman"/>
              </w:rPr>
              <w:t>0.250</w:t>
            </w:r>
          </w:p>
        </w:tc>
      </w:tr>
      <w:tr w:rsidR="007D4FD8" w:rsidRPr="007D4FD8" w14:paraId="1412C823" w14:textId="77777777" w:rsidTr="007D4FD8">
        <w:tc>
          <w:tcPr>
            <w:tcW w:w="3511" w:type="dxa"/>
          </w:tcPr>
          <w:p w14:paraId="61256302" w14:textId="32CCDEC4" w:rsidR="007D4FD8" w:rsidRPr="007D4FD8" w:rsidRDefault="007D4FD8" w:rsidP="003D35B6">
            <w:pPr>
              <w:spacing w:line="360" w:lineRule="auto"/>
              <w:jc w:val="both"/>
              <w:rPr>
                <w:rFonts w:ascii="Book Antiqua" w:hAnsi="Book Antiqua" w:cs="Times New Roman"/>
              </w:rPr>
            </w:pPr>
            <w:r w:rsidRPr="007D4FD8">
              <w:rPr>
                <w:rFonts w:ascii="Book Antiqua" w:hAnsi="Book Antiqua" w:cs="Times New Roman"/>
              </w:rPr>
              <w:t>ASA grade</w:t>
            </w:r>
          </w:p>
        </w:tc>
        <w:tc>
          <w:tcPr>
            <w:tcW w:w="2553" w:type="dxa"/>
          </w:tcPr>
          <w:p w14:paraId="72543B62" w14:textId="77777777" w:rsidR="007D4FD8" w:rsidRPr="007D4FD8" w:rsidRDefault="007D4FD8" w:rsidP="007D4FD8">
            <w:pPr>
              <w:spacing w:line="360" w:lineRule="auto"/>
              <w:jc w:val="both"/>
              <w:rPr>
                <w:rFonts w:ascii="Book Antiqua" w:hAnsi="Book Antiqua" w:cs="Times New Roman"/>
              </w:rPr>
            </w:pPr>
          </w:p>
        </w:tc>
        <w:tc>
          <w:tcPr>
            <w:tcW w:w="2235" w:type="dxa"/>
          </w:tcPr>
          <w:p w14:paraId="247721E1" w14:textId="77777777" w:rsidR="007D4FD8" w:rsidRPr="007D4FD8" w:rsidRDefault="007D4FD8" w:rsidP="007D4FD8">
            <w:pPr>
              <w:spacing w:line="360" w:lineRule="auto"/>
              <w:jc w:val="both"/>
              <w:rPr>
                <w:rFonts w:ascii="Book Antiqua" w:hAnsi="Book Antiqua" w:cs="Times New Roman"/>
              </w:rPr>
            </w:pPr>
          </w:p>
        </w:tc>
        <w:tc>
          <w:tcPr>
            <w:tcW w:w="1277" w:type="dxa"/>
          </w:tcPr>
          <w:p w14:paraId="095B7136" w14:textId="77777777" w:rsidR="007D4FD8" w:rsidRPr="007D4FD8" w:rsidRDefault="007D4FD8" w:rsidP="007D4FD8">
            <w:pPr>
              <w:spacing w:line="360" w:lineRule="auto"/>
              <w:jc w:val="both"/>
              <w:rPr>
                <w:rFonts w:ascii="Book Antiqua" w:hAnsi="Book Antiqua" w:cs="Times New Roman"/>
              </w:rPr>
            </w:pPr>
            <w:r w:rsidRPr="007D4FD8">
              <w:rPr>
                <w:rFonts w:ascii="Book Antiqua" w:hAnsi="Book Antiqua" w:cs="Times New Roman"/>
              </w:rPr>
              <w:t>0.160</w:t>
            </w:r>
          </w:p>
        </w:tc>
      </w:tr>
      <w:tr w:rsidR="007D4FD8" w:rsidRPr="007D4FD8" w14:paraId="04BCD81A" w14:textId="77777777" w:rsidTr="007D4FD8">
        <w:tc>
          <w:tcPr>
            <w:tcW w:w="3511" w:type="dxa"/>
          </w:tcPr>
          <w:p w14:paraId="2F949DF0" w14:textId="4D1C3A94" w:rsidR="007D4FD8" w:rsidRPr="007D4FD8" w:rsidRDefault="007D4FD8" w:rsidP="007D4FD8">
            <w:pPr>
              <w:spacing w:line="360" w:lineRule="auto"/>
              <w:ind w:firstLineChars="100" w:firstLine="240"/>
              <w:jc w:val="both"/>
              <w:rPr>
                <w:rFonts w:ascii="Book Antiqua" w:hAnsi="Book Antiqua" w:cs="Times New Roman"/>
              </w:rPr>
            </w:pPr>
            <w:r w:rsidRPr="007D4FD8">
              <w:rPr>
                <w:rFonts w:ascii="Book Antiqua" w:hAnsi="Book Antiqua" w:cs="Times New Roman"/>
              </w:rPr>
              <w:t>I</w:t>
            </w:r>
          </w:p>
        </w:tc>
        <w:tc>
          <w:tcPr>
            <w:tcW w:w="2553" w:type="dxa"/>
          </w:tcPr>
          <w:p w14:paraId="737BD501" w14:textId="77777777" w:rsidR="007D4FD8" w:rsidRPr="007D4FD8" w:rsidRDefault="007D4FD8" w:rsidP="007D4FD8">
            <w:pPr>
              <w:spacing w:line="360" w:lineRule="auto"/>
              <w:jc w:val="both"/>
              <w:rPr>
                <w:rFonts w:ascii="Book Antiqua" w:hAnsi="Book Antiqua" w:cs="Times New Roman"/>
              </w:rPr>
            </w:pPr>
            <w:r w:rsidRPr="007D4FD8">
              <w:rPr>
                <w:rFonts w:ascii="Book Antiqua" w:hAnsi="Book Antiqua" w:cs="Times New Roman"/>
              </w:rPr>
              <w:t>3</w:t>
            </w:r>
          </w:p>
        </w:tc>
        <w:tc>
          <w:tcPr>
            <w:tcW w:w="2235" w:type="dxa"/>
          </w:tcPr>
          <w:p w14:paraId="70A778E1" w14:textId="77777777" w:rsidR="007D4FD8" w:rsidRPr="007D4FD8" w:rsidRDefault="007D4FD8" w:rsidP="007D4FD8">
            <w:pPr>
              <w:spacing w:line="360" w:lineRule="auto"/>
              <w:jc w:val="both"/>
              <w:rPr>
                <w:rFonts w:ascii="Book Antiqua" w:hAnsi="Book Antiqua" w:cs="Times New Roman"/>
              </w:rPr>
            </w:pPr>
            <w:r w:rsidRPr="007D4FD8">
              <w:rPr>
                <w:rFonts w:ascii="Book Antiqua" w:hAnsi="Book Antiqua" w:cs="Times New Roman"/>
              </w:rPr>
              <w:t>1</w:t>
            </w:r>
          </w:p>
        </w:tc>
        <w:tc>
          <w:tcPr>
            <w:tcW w:w="1277" w:type="dxa"/>
          </w:tcPr>
          <w:p w14:paraId="63D530C5" w14:textId="77777777" w:rsidR="007D4FD8" w:rsidRPr="007D4FD8" w:rsidRDefault="007D4FD8" w:rsidP="007D4FD8">
            <w:pPr>
              <w:spacing w:line="360" w:lineRule="auto"/>
              <w:jc w:val="both"/>
              <w:rPr>
                <w:rFonts w:ascii="Book Antiqua" w:hAnsi="Book Antiqua" w:cs="Times New Roman"/>
              </w:rPr>
            </w:pPr>
          </w:p>
        </w:tc>
      </w:tr>
      <w:tr w:rsidR="007D4FD8" w:rsidRPr="007D4FD8" w14:paraId="177EA970" w14:textId="77777777" w:rsidTr="007D4FD8">
        <w:tc>
          <w:tcPr>
            <w:tcW w:w="3511" w:type="dxa"/>
          </w:tcPr>
          <w:p w14:paraId="5BBB0B73" w14:textId="255C586D" w:rsidR="007D4FD8" w:rsidRPr="007D4FD8" w:rsidRDefault="007D4FD8" w:rsidP="007D4FD8">
            <w:pPr>
              <w:spacing w:line="360" w:lineRule="auto"/>
              <w:ind w:firstLineChars="100" w:firstLine="240"/>
              <w:jc w:val="both"/>
              <w:rPr>
                <w:rFonts w:ascii="Book Antiqua" w:hAnsi="Book Antiqua" w:cs="Times New Roman"/>
              </w:rPr>
            </w:pPr>
            <w:r w:rsidRPr="007D4FD8">
              <w:rPr>
                <w:rFonts w:ascii="Book Antiqua" w:hAnsi="Book Antiqua" w:cs="Times New Roman"/>
              </w:rPr>
              <w:t>II</w:t>
            </w:r>
          </w:p>
        </w:tc>
        <w:tc>
          <w:tcPr>
            <w:tcW w:w="2553" w:type="dxa"/>
          </w:tcPr>
          <w:p w14:paraId="31B328D9" w14:textId="77777777" w:rsidR="007D4FD8" w:rsidRPr="007D4FD8" w:rsidRDefault="007D4FD8" w:rsidP="007D4FD8">
            <w:pPr>
              <w:spacing w:line="360" w:lineRule="auto"/>
              <w:jc w:val="both"/>
              <w:rPr>
                <w:rFonts w:ascii="Book Antiqua" w:hAnsi="Book Antiqua" w:cs="Times New Roman"/>
              </w:rPr>
            </w:pPr>
            <w:r w:rsidRPr="007D4FD8">
              <w:rPr>
                <w:rFonts w:ascii="Book Antiqua" w:hAnsi="Book Antiqua" w:cs="Times New Roman"/>
              </w:rPr>
              <w:t>30</w:t>
            </w:r>
          </w:p>
        </w:tc>
        <w:tc>
          <w:tcPr>
            <w:tcW w:w="2235" w:type="dxa"/>
          </w:tcPr>
          <w:p w14:paraId="4132E027" w14:textId="77777777" w:rsidR="007D4FD8" w:rsidRPr="007D4FD8" w:rsidRDefault="007D4FD8" w:rsidP="007D4FD8">
            <w:pPr>
              <w:spacing w:line="360" w:lineRule="auto"/>
              <w:jc w:val="both"/>
              <w:rPr>
                <w:rFonts w:ascii="Book Antiqua" w:hAnsi="Book Antiqua" w:cs="Times New Roman"/>
              </w:rPr>
            </w:pPr>
            <w:r w:rsidRPr="007D4FD8">
              <w:rPr>
                <w:rFonts w:ascii="Book Antiqua" w:hAnsi="Book Antiqua" w:cs="Times New Roman"/>
              </w:rPr>
              <w:t>29</w:t>
            </w:r>
          </w:p>
        </w:tc>
        <w:tc>
          <w:tcPr>
            <w:tcW w:w="1277" w:type="dxa"/>
          </w:tcPr>
          <w:p w14:paraId="57CE1168" w14:textId="77777777" w:rsidR="007D4FD8" w:rsidRPr="007D4FD8" w:rsidRDefault="007D4FD8" w:rsidP="007D4FD8">
            <w:pPr>
              <w:spacing w:line="360" w:lineRule="auto"/>
              <w:jc w:val="both"/>
              <w:rPr>
                <w:rFonts w:ascii="Book Antiqua" w:hAnsi="Book Antiqua" w:cs="Times New Roman"/>
              </w:rPr>
            </w:pPr>
          </w:p>
        </w:tc>
      </w:tr>
      <w:tr w:rsidR="007D4FD8" w:rsidRPr="007D4FD8" w14:paraId="47F8695B" w14:textId="77777777" w:rsidTr="007D4FD8">
        <w:tc>
          <w:tcPr>
            <w:tcW w:w="3511" w:type="dxa"/>
          </w:tcPr>
          <w:p w14:paraId="7136DB51" w14:textId="6AA5A671" w:rsidR="007D4FD8" w:rsidRPr="007D4FD8" w:rsidRDefault="007D4FD8" w:rsidP="007D4FD8">
            <w:pPr>
              <w:spacing w:line="360" w:lineRule="auto"/>
              <w:ind w:firstLineChars="100" w:firstLine="240"/>
              <w:jc w:val="both"/>
              <w:rPr>
                <w:rFonts w:ascii="Book Antiqua" w:hAnsi="Book Antiqua" w:cs="Times New Roman"/>
              </w:rPr>
            </w:pPr>
            <w:r w:rsidRPr="007D4FD8">
              <w:rPr>
                <w:rFonts w:ascii="Book Antiqua" w:hAnsi="Book Antiqua" w:cs="Times New Roman"/>
              </w:rPr>
              <w:t>III</w:t>
            </w:r>
          </w:p>
        </w:tc>
        <w:tc>
          <w:tcPr>
            <w:tcW w:w="2553" w:type="dxa"/>
          </w:tcPr>
          <w:p w14:paraId="6088A404" w14:textId="77777777" w:rsidR="007D4FD8" w:rsidRPr="007D4FD8" w:rsidRDefault="007D4FD8" w:rsidP="007D4FD8">
            <w:pPr>
              <w:spacing w:line="360" w:lineRule="auto"/>
              <w:jc w:val="both"/>
              <w:rPr>
                <w:rFonts w:ascii="Book Antiqua" w:hAnsi="Book Antiqua" w:cs="Times New Roman"/>
              </w:rPr>
            </w:pPr>
            <w:r w:rsidRPr="007D4FD8">
              <w:rPr>
                <w:rFonts w:ascii="Book Antiqua" w:hAnsi="Book Antiqua" w:cs="Times New Roman"/>
              </w:rPr>
              <w:t>1</w:t>
            </w:r>
          </w:p>
        </w:tc>
        <w:tc>
          <w:tcPr>
            <w:tcW w:w="2235" w:type="dxa"/>
          </w:tcPr>
          <w:p w14:paraId="75091560" w14:textId="24FEC10D" w:rsidR="007D4FD8" w:rsidRPr="007D4FD8" w:rsidRDefault="007D4FD8" w:rsidP="007D4FD8">
            <w:pPr>
              <w:spacing w:line="360" w:lineRule="auto"/>
              <w:jc w:val="both"/>
              <w:rPr>
                <w:rFonts w:ascii="Book Antiqua" w:hAnsi="Book Antiqua" w:cs="Times New Roman"/>
              </w:rPr>
            </w:pPr>
            <w:r w:rsidRPr="007D4FD8">
              <w:rPr>
                <w:rFonts w:ascii="Book Antiqua" w:hAnsi="Book Antiqua" w:cs="Times New Roman"/>
              </w:rPr>
              <w:t>3</w:t>
            </w:r>
          </w:p>
        </w:tc>
        <w:tc>
          <w:tcPr>
            <w:tcW w:w="1277" w:type="dxa"/>
          </w:tcPr>
          <w:p w14:paraId="7886019A" w14:textId="77777777" w:rsidR="007D4FD8" w:rsidRPr="007D4FD8" w:rsidRDefault="007D4FD8" w:rsidP="007D4FD8">
            <w:pPr>
              <w:spacing w:line="360" w:lineRule="auto"/>
              <w:jc w:val="both"/>
              <w:rPr>
                <w:rFonts w:ascii="Book Antiqua" w:hAnsi="Book Antiqua" w:cs="Times New Roman"/>
              </w:rPr>
            </w:pPr>
          </w:p>
        </w:tc>
      </w:tr>
      <w:tr w:rsidR="007D4FD8" w:rsidRPr="007D4FD8" w14:paraId="1C5E4649" w14:textId="77777777" w:rsidTr="007D4FD8">
        <w:tc>
          <w:tcPr>
            <w:tcW w:w="3511" w:type="dxa"/>
          </w:tcPr>
          <w:p w14:paraId="1FEE9E01" w14:textId="41E377FB" w:rsidR="007D4FD8" w:rsidRPr="007D4FD8" w:rsidRDefault="007D4FD8" w:rsidP="007D4FD8">
            <w:pPr>
              <w:spacing w:line="360" w:lineRule="auto"/>
              <w:jc w:val="both"/>
              <w:rPr>
                <w:rFonts w:ascii="Book Antiqua" w:hAnsi="Book Antiqua"/>
              </w:rPr>
            </w:pPr>
            <w:r w:rsidRPr="007D4FD8">
              <w:rPr>
                <w:rFonts w:ascii="Book Antiqua" w:hAnsi="Book Antiqua" w:cs="Times New Roman"/>
              </w:rPr>
              <w:t>Surgical time, min (mean ± SD)</w:t>
            </w:r>
          </w:p>
        </w:tc>
        <w:tc>
          <w:tcPr>
            <w:tcW w:w="2553" w:type="dxa"/>
          </w:tcPr>
          <w:p w14:paraId="20304CF4" w14:textId="748F07C8" w:rsidR="007D4FD8" w:rsidRPr="007D4FD8" w:rsidRDefault="007D4FD8" w:rsidP="007D4FD8">
            <w:pPr>
              <w:spacing w:line="360" w:lineRule="auto"/>
              <w:jc w:val="both"/>
              <w:rPr>
                <w:rFonts w:ascii="Book Antiqua" w:hAnsi="Book Antiqua" w:cs="Times New Roman"/>
              </w:rPr>
            </w:pPr>
            <w:r w:rsidRPr="007D4FD8">
              <w:rPr>
                <w:rFonts w:ascii="Book Antiqua" w:hAnsi="Book Antiqua" w:cs="Times New Roman"/>
              </w:rPr>
              <w:t>237.44</w:t>
            </w:r>
            <w:r>
              <w:rPr>
                <w:rFonts w:ascii="Book Antiqua" w:hAnsi="Book Antiqua" w:cs="Times New Roman"/>
              </w:rPr>
              <w:t xml:space="preserve"> </w:t>
            </w:r>
            <w:r w:rsidRPr="007D4FD8">
              <w:rPr>
                <w:rFonts w:ascii="Book Antiqua" w:hAnsi="Book Antiqua" w:cs="Times New Roman"/>
              </w:rPr>
              <w:t>±</w:t>
            </w:r>
            <w:r>
              <w:rPr>
                <w:rFonts w:ascii="Book Antiqua" w:hAnsi="Book Antiqua" w:cs="Times New Roman"/>
              </w:rPr>
              <w:t xml:space="preserve"> </w:t>
            </w:r>
            <w:r w:rsidRPr="007D4FD8">
              <w:rPr>
                <w:rFonts w:ascii="Book Antiqua" w:hAnsi="Book Antiqua" w:cs="Times New Roman"/>
              </w:rPr>
              <w:t>46.86</w:t>
            </w:r>
          </w:p>
        </w:tc>
        <w:tc>
          <w:tcPr>
            <w:tcW w:w="2235" w:type="dxa"/>
          </w:tcPr>
          <w:p w14:paraId="7804F624" w14:textId="2C9EE84C" w:rsidR="007D4FD8" w:rsidRPr="007D4FD8" w:rsidRDefault="007D4FD8" w:rsidP="007D4FD8">
            <w:pPr>
              <w:spacing w:line="360" w:lineRule="auto"/>
              <w:jc w:val="both"/>
              <w:rPr>
                <w:rFonts w:ascii="Book Antiqua" w:hAnsi="Book Antiqua" w:cs="Times New Roman"/>
              </w:rPr>
            </w:pPr>
            <w:r w:rsidRPr="007D4FD8">
              <w:rPr>
                <w:rFonts w:ascii="Book Antiqua" w:hAnsi="Book Antiqua" w:cs="Times New Roman"/>
              </w:rPr>
              <w:t>228.03</w:t>
            </w:r>
            <w:r>
              <w:rPr>
                <w:rFonts w:ascii="Book Antiqua" w:hAnsi="Book Antiqua" w:cs="Times New Roman"/>
              </w:rPr>
              <w:t xml:space="preserve"> </w:t>
            </w:r>
            <w:r w:rsidRPr="007D4FD8">
              <w:rPr>
                <w:rFonts w:ascii="Book Antiqua" w:hAnsi="Book Antiqua" w:cs="Times New Roman"/>
              </w:rPr>
              <w:t>±</w:t>
            </w:r>
            <w:r>
              <w:rPr>
                <w:rFonts w:ascii="Book Antiqua" w:hAnsi="Book Antiqua" w:cs="Times New Roman"/>
              </w:rPr>
              <w:t xml:space="preserve"> </w:t>
            </w:r>
            <w:r w:rsidRPr="007D4FD8">
              <w:rPr>
                <w:rFonts w:ascii="Book Antiqua" w:hAnsi="Book Antiqua" w:cs="Times New Roman"/>
              </w:rPr>
              <w:t>39.39</w:t>
            </w:r>
          </w:p>
        </w:tc>
        <w:tc>
          <w:tcPr>
            <w:tcW w:w="1277" w:type="dxa"/>
          </w:tcPr>
          <w:p w14:paraId="7163CA8C" w14:textId="77777777" w:rsidR="007D4FD8" w:rsidRPr="007D4FD8" w:rsidRDefault="007D4FD8" w:rsidP="007D4FD8">
            <w:pPr>
              <w:spacing w:line="360" w:lineRule="auto"/>
              <w:jc w:val="both"/>
              <w:rPr>
                <w:rFonts w:ascii="Book Antiqua" w:hAnsi="Book Antiqua" w:cs="Times New Roman"/>
              </w:rPr>
            </w:pPr>
            <w:r w:rsidRPr="007D4FD8">
              <w:rPr>
                <w:rFonts w:ascii="Book Antiqua" w:hAnsi="Book Antiqua" w:cs="Times New Roman"/>
              </w:rPr>
              <w:t>0.378</w:t>
            </w:r>
          </w:p>
        </w:tc>
      </w:tr>
      <w:tr w:rsidR="007D4FD8" w:rsidRPr="007D4FD8" w14:paraId="4B2140A1" w14:textId="77777777" w:rsidTr="007D4FD8">
        <w:tc>
          <w:tcPr>
            <w:tcW w:w="3511" w:type="dxa"/>
          </w:tcPr>
          <w:p w14:paraId="67BB27DF" w14:textId="6BD6F4FD" w:rsidR="007D4FD8" w:rsidRPr="007D4FD8" w:rsidRDefault="007D4FD8" w:rsidP="007D4FD8">
            <w:pPr>
              <w:autoSpaceDE w:val="0"/>
              <w:autoSpaceDN w:val="0"/>
              <w:adjustRightInd w:val="0"/>
              <w:spacing w:line="360" w:lineRule="auto"/>
              <w:jc w:val="both"/>
              <w:rPr>
                <w:rFonts w:ascii="Book Antiqua" w:hAnsi="Book Antiqua" w:cs="Times New Roman"/>
              </w:rPr>
            </w:pPr>
            <w:r w:rsidRPr="007D4FD8">
              <w:rPr>
                <w:rFonts w:ascii="Book Antiqua" w:hAnsi="Book Antiqua" w:cs="Times New Roman"/>
              </w:rPr>
              <w:t>Blood loss, mL (median, IQR)</w:t>
            </w:r>
          </w:p>
        </w:tc>
        <w:tc>
          <w:tcPr>
            <w:tcW w:w="2553" w:type="dxa"/>
          </w:tcPr>
          <w:p w14:paraId="11F58F8C" w14:textId="7DD580A5" w:rsidR="007D4FD8" w:rsidRPr="007D4FD8" w:rsidRDefault="007D4FD8" w:rsidP="007D4FD8">
            <w:pPr>
              <w:spacing w:line="360" w:lineRule="auto"/>
              <w:jc w:val="both"/>
              <w:rPr>
                <w:rFonts w:ascii="Book Antiqua" w:hAnsi="Book Antiqua" w:cs="Times New Roman"/>
              </w:rPr>
            </w:pPr>
            <w:r w:rsidRPr="007D4FD8">
              <w:rPr>
                <w:rFonts w:ascii="Book Antiqua" w:hAnsi="Book Antiqua" w:cs="Times New Roman"/>
              </w:rPr>
              <w:t>200</w:t>
            </w:r>
            <w:r>
              <w:rPr>
                <w:rFonts w:ascii="Book Antiqua" w:hAnsi="Book Antiqua" w:cs="Times New Roman"/>
              </w:rPr>
              <w:t xml:space="preserve"> </w:t>
            </w:r>
            <w:r w:rsidRPr="007D4FD8">
              <w:rPr>
                <w:rFonts w:ascii="Book Antiqua" w:hAnsi="Book Antiqua" w:cs="Times New Roman"/>
              </w:rPr>
              <w:t>(100-500)</w:t>
            </w:r>
          </w:p>
        </w:tc>
        <w:tc>
          <w:tcPr>
            <w:tcW w:w="2235" w:type="dxa"/>
          </w:tcPr>
          <w:p w14:paraId="1490B92A" w14:textId="6742842C" w:rsidR="007D4FD8" w:rsidRPr="007D4FD8" w:rsidRDefault="007D4FD8" w:rsidP="007D4FD8">
            <w:pPr>
              <w:spacing w:line="360" w:lineRule="auto"/>
              <w:jc w:val="both"/>
              <w:rPr>
                <w:rFonts w:ascii="Book Antiqua" w:hAnsi="Book Antiqua" w:cs="Times New Roman"/>
              </w:rPr>
            </w:pPr>
            <w:r w:rsidRPr="007D4FD8">
              <w:rPr>
                <w:rFonts w:ascii="Book Antiqua" w:hAnsi="Book Antiqua" w:cs="Times New Roman"/>
              </w:rPr>
              <w:t>100</w:t>
            </w:r>
            <w:r>
              <w:rPr>
                <w:rFonts w:ascii="Book Antiqua" w:hAnsi="Book Antiqua" w:cs="Times New Roman"/>
              </w:rPr>
              <w:t xml:space="preserve"> </w:t>
            </w:r>
            <w:r w:rsidRPr="007D4FD8">
              <w:rPr>
                <w:rFonts w:ascii="Book Antiqua" w:hAnsi="Book Antiqua" w:cs="Times New Roman"/>
              </w:rPr>
              <w:t>(100-200)</w:t>
            </w:r>
          </w:p>
        </w:tc>
        <w:tc>
          <w:tcPr>
            <w:tcW w:w="1277" w:type="dxa"/>
          </w:tcPr>
          <w:p w14:paraId="0F1C48CB" w14:textId="77777777" w:rsidR="007D4FD8" w:rsidRPr="007D4FD8" w:rsidRDefault="007D4FD8" w:rsidP="007D4FD8">
            <w:pPr>
              <w:spacing w:line="360" w:lineRule="auto"/>
              <w:jc w:val="both"/>
              <w:rPr>
                <w:rFonts w:ascii="Book Antiqua" w:hAnsi="Book Antiqua" w:cs="Times New Roman"/>
              </w:rPr>
            </w:pPr>
            <w:r w:rsidRPr="007D4FD8">
              <w:rPr>
                <w:rFonts w:ascii="Book Antiqua" w:hAnsi="Book Antiqua" w:cs="Times New Roman"/>
              </w:rPr>
              <w:t>0.078</w:t>
            </w:r>
          </w:p>
        </w:tc>
      </w:tr>
      <w:tr w:rsidR="007D4FD8" w:rsidRPr="007D4FD8" w14:paraId="5A0FC102" w14:textId="77777777" w:rsidTr="007D4FD8">
        <w:tc>
          <w:tcPr>
            <w:tcW w:w="3511" w:type="dxa"/>
          </w:tcPr>
          <w:p w14:paraId="55B932C2" w14:textId="2EC36758" w:rsidR="007D4FD8" w:rsidRPr="007D4FD8" w:rsidRDefault="007D4FD8" w:rsidP="007D4FD8">
            <w:pPr>
              <w:autoSpaceDE w:val="0"/>
              <w:autoSpaceDN w:val="0"/>
              <w:adjustRightInd w:val="0"/>
              <w:spacing w:line="360" w:lineRule="auto"/>
              <w:jc w:val="both"/>
              <w:rPr>
                <w:rFonts w:ascii="Book Antiqua" w:hAnsi="Book Antiqua" w:cs="Times New Roman"/>
              </w:rPr>
            </w:pPr>
            <w:r w:rsidRPr="007D4FD8">
              <w:rPr>
                <w:rFonts w:ascii="Book Antiqua" w:hAnsi="Book Antiqua" w:cs="Times New Roman"/>
              </w:rPr>
              <w:t xml:space="preserve">Retrieved lymph nodes, </w:t>
            </w:r>
            <w:r w:rsidRPr="007D4FD8">
              <w:rPr>
                <w:rFonts w:ascii="Book Antiqua" w:hAnsi="Book Antiqua" w:cs="Times New Roman"/>
                <w:i/>
                <w:iCs/>
              </w:rPr>
              <w:t>n</w:t>
            </w:r>
            <w:r w:rsidRPr="007D4FD8">
              <w:rPr>
                <w:rFonts w:ascii="Book Antiqua" w:hAnsi="Book Antiqua" w:cs="Times New Roman"/>
              </w:rPr>
              <w:t xml:space="preserve"> (mean ± SD)</w:t>
            </w:r>
          </w:p>
        </w:tc>
        <w:tc>
          <w:tcPr>
            <w:tcW w:w="2553" w:type="dxa"/>
          </w:tcPr>
          <w:p w14:paraId="3CDD2740" w14:textId="7C735B65" w:rsidR="007D4FD8" w:rsidRPr="007D4FD8" w:rsidRDefault="007D4FD8" w:rsidP="007D4FD8">
            <w:pPr>
              <w:spacing w:line="360" w:lineRule="auto"/>
              <w:jc w:val="both"/>
              <w:rPr>
                <w:rFonts w:ascii="Book Antiqua" w:hAnsi="Book Antiqua" w:cs="Times New Roman"/>
              </w:rPr>
            </w:pPr>
            <w:r w:rsidRPr="007D4FD8">
              <w:rPr>
                <w:rFonts w:ascii="Book Antiqua" w:hAnsi="Book Antiqua" w:cs="Times New Roman"/>
              </w:rPr>
              <w:t>32.09</w:t>
            </w:r>
            <w:r>
              <w:rPr>
                <w:rFonts w:ascii="Book Antiqua" w:hAnsi="Book Antiqua" w:cs="Times New Roman"/>
              </w:rPr>
              <w:t xml:space="preserve"> </w:t>
            </w:r>
            <w:r w:rsidRPr="007D4FD8">
              <w:rPr>
                <w:rFonts w:ascii="Book Antiqua" w:hAnsi="Book Antiqua" w:cs="Times New Roman"/>
              </w:rPr>
              <w:t>±</w:t>
            </w:r>
            <w:r>
              <w:rPr>
                <w:rFonts w:ascii="Book Antiqua" w:hAnsi="Book Antiqua" w:cs="Times New Roman"/>
              </w:rPr>
              <w:t xml:space="preserve"> </w:t>
            </w:r>
            <w:r w:rsidRPr="007D4FD8">
              <w:rPr>
                <w:rFonts w:ascii="Book Antiqua" w:hAnsi="Book Antiqua" w:cs="Times New Roman"/>
              </w:rPr>
              <w:t>12.32</w:t>
            </w:r>
          </w:p>
        </w:tc>
        <w:tc>
          <w:tcPr>
            <w:tcW w:w="2235" w:type="dxa"/>
          </w:tcPr>
          <w:p w14:paraId="0B3795E0" w14:textId="68519A23" w:rsidR="007D4FD8" w:rsidRPr="007D4FD8" w:rsidRDefault="007D4FD8" w:rsidP="007D4FD8">
            <w:pPr>
              <w:spacing w:line="360" w:lineRule="auto"/>
              <w:jc w:val="both"/>
              <w:rPr>
                <w:rFonts w:ascii="Book Antiqua" w:hAnsi="Book Antiqua" w:cs="Times New Roman"/>
              </w:rPr>
            </w:pPr>
            <w:r w:rsidRPr="007D4FD8">
              <w:rPr>
                <w:rFonts w:ascii="Book Antiqua" w:hAnsi="Book Antiqua" w:cs="Times New Roman"/>
              </w:rPr>
              <w:t>31.58</w:t>
            </w:r>
            <w:r>
              <w:rPr>
                <w:rFonts w:ascii="Book Antiqua" w:hAnsi="Book Antiqua" w:cs="Times New Roman"/>
              </w:rPr>
              <w:t xml:space="preserve"> </w:t>
            </w:r>
            <w:r w:rsidRPr="007D4FD8">
              <w:rPr>
                <w:rFonts w:ascii="Book Antiqua" w:hAnsi="Book Antiqua" w:cs="Times New Roman"/>
              </w:rPr>
              <w:t>±</w:t>
            </w:r>
            <w:r>
              <w:rPr>
                <w:rFonts w:ascii="Book Antiqua" w:hAnsi="Book Antiqua" w:cs="Times New Roman"/>
              </w:rPr>
              <w:t xml:space="preserve"> </w:t>
            </w:r>
            <w:r w:rsidRPr="007D4FD8">
              <w:rPr>
                <w:rFonts w:ascii="Book Antiqua" w:hAnsi="Book Antiqua" w:cs="Times New Roman"/>
              </w:rPr>
              <w:t>11.04</w:t>
            </w:r>
          </w:p>
        </w:tc>
        <w:tc>
          <w:tcPr>
            <w:tcW w:w="1277" w:type="dxa"/>
          </w:tcPr>
          <w:p w14:paraId="6E7D5AC2" w14:textId="77777777" w:rsidR="007D4FD8" w:rsidRPr="007D4FD8" w:rsidRDefault="007D4FD8" w:rsidP="007D4FD8">
            <w:pPr>
              <w:spacing w:line="360" w:lineRule="auto"/>
              <w:jc w:val="both"/>
              <w:rPr>
                <w:rFonts w:ascii="Book Antiqua" w:hAnsi="Book Antiqua" w:cs="Times New Roman"/>
              </w:rPr>
            </w:pPr>
            <w:r w:rsidRPr="007D4FD8">
              <w:rPr>
                <w:rFonts w:ascii="Book Antiqua" w:hAnsi="Book Antiqua" w:cs="Times New Roman"/>
              </w:rPr>
              <w:t>0.858</w:t>
            </w:r>
          </w:p>
        </w:tc>
      </w:tr>
      <w:tr w:rsidR="007D4FD8" w:rsidRPr="007D4FD8" w14:paraId="6057B269" w14:textId="77777777" w:rsidTr="007D4FD8">
        <w:tc>
          <w:tcPr>
            <w:tcW w:w="3511" w:type="dxa"/>
          </w:tcPr>
          <w:p w14:paraId="296C3F5F" w14:textId="1EB1C946" w:rsidR="007D4FD8" w:rsidRPr="007D4FD8" w:rsidRDefault="007D4FD8" w:rsidP="007D4FD8">
            <w:pPr>
              <w:autoSpaceDE w:val="0"/>
              <w:autoSpaceDN w:val="0"/>
              <w:adjustRightInd w:val="0"/>
              <w:spacing w:line="360" w:lineRule="auto"/>
              <w:jc w:val="both"/>
              <w:rPr>
                <w:rFonts w:ascii="Book Antiqua" w:hAnsi="Book Antiqua" w:cs="Times New Roman"/>
              </w:rPr>
            </w:pPr>
            <w:r w:rsidRPr="007D4FD8">
              <w:rPr>
                <w:rFonts w:ascii="Book Antiqua" w:hAnsi="Book Antiqua" w:cs="Times New Roman"/>
              </w:rPr>
              <w:t>Fist flatus day, d [median, (IQR)]</w:t>
            </w:r>
          </w:p>
        </w:tc>
        <w:tc>
          <w:tcPr>
            <w:tcW w:w="2553" w:type="dxa"/>
          </w:tcPr>
          <w:p w14:paraId="38C7EA97" w14:textId="05CA55AE" w:rsidR="007D4FD8" w:rsidRPr="007D4FD8" w:rsidRDefault="007D4FD8" w:rsidP="007D4FD8">
            <w:pPr>
              <w:spacing w:line="360" w:lineRule="auto"/>
              <w:jc w:val="both"/>
              <w:rPr>
                <w:rFonts w:ascii="Book Antiqua" w:hAnsi="Book Antiqua" w:cs="Times New Roman"/>
              </w:rPr>
            </w:pPr>
            <w:r w:rsidRPr="007D4FD8">
              <w:rPr>
                <w:rFonts w:ascii="Book Antiqua" w:hAnsi="Book Antiqua" w:cs="Times New Roman"/>
              </w:rPr>
              <w:t>4.0</w:t>
            </w:r>
            <w:r>
              <w:rPr>
                <w:rFonts w:ascii="Book Antiqua" w:hAnsi="Book Antiqua" w:cs="Times New Roman"/>
              </w:rPr>
              <w:t xml:space="preserve"> </w:t>
            </w:r>
            <w:r>
              <w:rPr>
                <w:rFonts w:ascii="Book Antiqua" w:hAnsi="Book Antiqua" w:cs="Times New Roman" w:hint="eastAsia"/>
              </w:rPr>
              <w:t>(</w:t>
            </w:r>
            <w:r w:rsidRPr="007D4FD8">
              <w:rPr>
                <w:rFonts w:ascii="Book Antiqua" w:hAnsi="Book Antiqua" w:cs="Times New Roman"/>
              </w:rPr>
              <w:t>3.0-5.0</w:t>
            </w:r>
            <w:r>
              <w:rPr>
                <w:rFonts w:ascii="Book Antiqua" w:hAnsi="Book Antiqua" w:cs="Times New Roman" w:hint="eastAsia"/>
              </w:rPr>
              <w:t>)</w:t>
            </w:r>
          </w:p>
        </w:tc>
        <w:tc>
          <w:tcPr>
            <w:tcW w:w="2235" w:type="dxa"/>
          </w:tcPr>
          <w:p w14:paraId="687F7CD8" w14:textId="609E50A7" w:rsidR="007D4FD8" w:rsidRPr="007D4FD8" w:rsidRDefault="007D4FD8" w:rsidP="007D4FD8">
            <w:pPr>
              <w:spacing w:line="360" w:lineRule="auto"/>
              <w:jc w:val="both"/>
              <w:rPr>
                <w:rFonts w:ascii="Book Antiqua" w:hAnsi="Book Antiqua" w:cs="Times New Roman"/>
              </w:rPr>
            </w:pPr>
            <w:r w:rsidRPr="007D4FD8">
              <w:rPr>
                <w:rFonts w:ascii="Book Antiqua" w:hAnsi="Book Antiqua" w:cs="Times New Roman"/>
              </w:rPr>
              <w:t>4.0</w:t>
            </w:r>
            <w:r>
              <w:rPr>
                <w:rFonts w:ascii="Book Antiqua" w:hAnsi="Book Antiqua" w:cs="Times New Roman"/>
              </w:rPr>
              <w:t xml:space="preserve"> </w:t>
            </w:r>
            <w:r>
              <w:rPr>
                <w:rFonts w:ascii="Book Antiqua" w:hAnsi="Book Antiqua" w:cs="Times New Roman" w:hint="eastAsia"/>
              </w:rPr>
              <w:t>(</w:t>
            </w:r>
            <w:r w:rsidRPr="007D4FD8">
              <w:rPr>
                <w:rFonts w:ascii="Book Antiqua" w:hAnsi="Book Antiqua" w:cs="Times New Roman"/>
              </w:rPr>
              <w:t>3.0-5.0</w:t>
            </w:r>
            <w:r>
              <w:rPr>
                <w:rFonts w:ascii="Book Antiqua" w:hAnsi="Book Antiqua" w:cs="Times New Roman" w:hint="eastAsia"/>
              </w:rPr>
              <w:t>)</w:t>
            </w:r>
          </w:p>
        </w:tc>
        <w:tc>
          <w:tcPr>
            <w:tcW w:w="1277" w:type="dxa"/>
          </w:tcPr>
          <w:p w14:paraId="7DE54A13" w14:textId="77777777" w:rsidR="007D4FD8" w:rsidRPr="007D4FD8" w:rsidRDefault="007D4FD8" w:rsidP="007D4FD8">
            <w:pPr>
              <w:spacing w:line="360" w:lineRule="auto"/>
              <w:jc w:val="both"/>
              <w:rPr>
                <w:rFonts w:ascii="Book Antiqua" w:hAnsi="Book Antiqua" w:cs="Times New Roman"/>
              </w:rPr>
            </w:pPr>
            <w:r w:rsidRPr="007D4FD8">
              <w:rPr>
                <w:rFonts w:ascii="Book Antiqua" w:hAnsi="Book Antiqua" w:cs="Times New Roman"/>
              </w:rPr>
              <w:t>0.844</w:t>
            </w:r>
          </w:p>
        </w:tc>
      </w:tr>
      <w:tr w:rsidR="007D4FD8" w:rsidRPr="007D4FD8" w14:paraId="3BA08739" w14:textId="77777777" w:rsidTr="007D4FD8">
        <w:tc>
          <w:tcPr>
            <w:tcW w:w="3511" w:type="dxa"/>
          </w:tcPr>
          <w:p w14:paraId="1F645B8F" w14:textId="7FD57A9C" w:rsidR="007D4FD8" w:rsidRPr="007D4FD8" w:rsidRDefault="007D4FD8" w:rsidP="007D4FD8">
            <w:pPr>
              <w:autoSpaceDE w:val="0"/>
              <w:autoSpaceDN w:val="0"/>
              <w:adjustRightInd w:val="0"/>
              <w:spacing w:line="360" w:lineRule="auto"/>
              <w:jc w:val="both"/>
              <w:rPr>
                <w:rFonts w:ascii="Book Antiqua" w:hAnsi="Book Antiqua" w:cs="Times New Roman"/>
              </w:rPr>
            </w:pPr>
            <w:r w:rsidRPr="007D4FD8">
              <w:rPr>
                <w:rFonts w:ascii="Book Antiqua" w:hAnsi="Book Antiqua" w:cs="Times New Roman"/>
              </w:rPr>
              <w:t>R0 resection rate</w:t>
            </w:r>
            <w:r w:rsidR="003D35B6">
              <w:rPr>
                <w:rFonts w:ascii="Book Antiqua" w:hAnsi="Book Antiqua" w:cs="Times New Roman"/>
              </w:rPr>
              <w:t xml:space="preserve">, </w:t>
            </w:r>
            <w:r w:rsidR="003D35B6" w:rsidRPr="00E75A6D">
              <w:rPr>
                <w:rFonts w:ascii="Book Antiqua" w:hAnsi="Book Antiqua" w:cs="Times New Roman"/>
                <w:i/>
              </w:rPr>
              <w:t>n</w:t>
            </w:r>
            <w:r w:rsidR="003D35B6" w:rsidRPr="00B97055">
              <w:rPr>
                <w:rFonts w:ascii="Book Antiqua" w:hAnsi="Book Antiqua" w:cs="Times New Roman" w:hint="eastAsia"/>
              </w:rPr>
              <w:t xml:space="preserve"> </w:t>
            </w:r>
            <w:r w:rsidR="003D35B6" w:rsidRPr="00B97055">
              <w:rPr>
                <w:rFonts w:ascii="Book Antiqua" w:hAnsi="Book Antiqua" w:cs="Times New Roman"/>
              </w:rPr>
              <w:t>(%</w:t>
            </w:r>
            <w:r w:rsidR="003D35B6" w:rsidRPr="00B97055">
              <w:rPr>
                <w:rFonts w:ascii="Book Antiqua" w:hAnsi="Book Antiqua" w:cs="Times New Roman" w:hint="eastAsia"/>
              </w:rPr>
              <w:t>)</w:t>
            </w:r>
          </w:p>
        </w:tc>
        <w:tc>
          <w:tcPr>
            <w:tcW w:w="2553" w:type="dxa"/>
          </w:tcPr>
          <w:p w14:paraId="681948A0" w14:textId="34890E1B" w:rsidR="007D4FD8" w:rsidRPr="007D4FD8" w:rsidRDefault="007D4FD8" w:rsidP="007D4FD8">
            <w:pPr>
              <w:spacing w:line="360" w:lineRule="auto"/>
              <w:jc w:val="both"/>
              <w:rPr>
                <w:rFonts w:ascii="Book Antiqua" w:hAnsi="Book Antiqua" w:cs="Times New Roman"/>
              </w:rPr>
            </w:pPr>
            <w:r w:rsidRPr="007D4FD8">
              <w:rPr>
                <w:rFonts w:ascii="Book Antiqua" w:hAnsi="Book Antiqua" w:cs="Times New Roman"/>
              </w:rPr>
              <w:t>1</w:t>
            </w:r>
            <w:r>
              <w:rPr>
                <w:rFonts w:ascii="Book Antiqua" w:hAnsi="Book Antiqua" w:cs="Times New Roman"/>
              </w:rPr>
              <w:t xml:space="preserve"> </w:t>
            </w:r>
            <w:r w:rsidRPr="007D4FD8">
              <w:rPr>
                <w:rFonts w:ascii="Book Antiqua" w:hAnsi="Book Antiqua" w:cs="Times New Roman"/>
              </w:rPr>
              <w:t>(2.9)</w:t>
            </w:r>
          </w:p>
        </w:tc>
        <w:tc>
          <w:tcPr>
            <w:tcW w:w="2235" w:type="dxa"/>
          </w:tcPr>
          <w:p w14:paraId="2D040D80" w14:textId="08EEE9D2" w:rsidR="007D4FD8" w:rsidRPr="007D4FD8" w:rsidRDefault="007D4FD8" w:rsidP="007D4FD8">
            <w:pPr>
              <w:spacing w:line="360" w:lineRule="auto"/>
              <w:jc w:val="both"/>
              <w:rPr>
                <w:rFonts w:ascii="Book Antiqua" w:hAnsi="Book Antiqua" w:cs="Times New Roman"/>
              </w:rPr>
            </w:pPr>
            <w:r w:rsidRPr="007D4FD8">
              <w:rPr>
                <w:rFonts w:ascii="Book Antiqua" w:hAnsi="Book Antiqua" w:cs="Times New Roman"/>
              </w:rPr>
              <w:t>3</w:t>
            </w:r>
            <w:r>
              <w:rPr>
                <w:rFonts w:ascii="Book Antiqua" w:hAnsi="Book Antiqua" w:cs="Times New Roman"/>
              </w:rPr>
              <w:t xml:space="preserve"> </w:t>
            </w:r>
            <w:r w:rsidRPr="007D4FD8">
              <w:rPr>
                <w:rFonts w:ascii="Book Antiqua" w:hAnsi="Book Antiqua" w:cs="Times New Roman"/>
              </w:rPr>
              <w:t>(9.1)</w:t>
            </w:r>
          </w:p>
        </w:tc>
        <w:tc>
          <w:tcPr>
            <w:tcW w:w="1277" w:type="dxa"/>
          </w:tcPr>
          <w:p w14:paraId="0F86A625" w14:textId="77777777" w:rsidR="007D4FD8" w:rsidRPr="007D4FD8" w:rsidRDefault="007D4FD8" w:rsidP="007D4FD8">
            <w:pPr>
              <w:spacing w:line="360" w:lineRule="auto"/>
              <w:jc w:val="both"/>
              <w:rPr>
                <w:rFonts w:ascii="Book Antiqua" w:hAnsi="Book Antiqua" w:cs="Times New Roman"/>
              </w:rPr>
            </w:pPr>
            <w:r w:rsidRPr="007D4FD8">
              <w:rPr>
                <w:rFonts w:ascii="Book Antiqua" w:hAnsi="Book Antiqua" w:cs="Times New Roman"/>
              </w:rPr>
              <w:t>0.288</w:t>
            </w:r>
          </w:p>
        </w:tc>
      </w:tr>
      <w:tr w:rsidR="007D4FD8" w:rsidRPr="007D4FD8" w14:paraId="6CD921AC" w14:textId="77777777" w:rsidTr="007D4FD8">
        <w:tc>
          <w:tcPr>
            <w:tcW w:w="3511" w:type="dxa"/>
          </w:tcPr>
          <w:p w14:paraId="18706EE0" w14:textId="5EC638ED" w:rsidR="007D4FD8" w:rsidRPr="007D4FD8" w:rsidRDefault="007D4FD8" w:rsidP="007D4FD8">
            <w:pPr>
              <w:autoSpaceDE w:val="0"/>
              <w:autoSpaceDN w:val="0"/>
              <w:adjustRightInd w:val="0"/>
              <w:spacing w:line="360" w:lineRule="auto"/>
              <w:jc w:val="both"/>
              <w:rPr>
                <w:rFonts w:ascii="Book Antiqua" w:hAnsi="Book Antiqua" w:cs="Times New Roman"/>
              </w:rPr>
            </w:pPr>
            <w:r w:rsidRPr="007D4FD8">
              <w:rPr>
                <w:rFonts w:ascii="Book Antiqua" w:hAnsi="Book Antiqua" w:cs="Times New Roman"/>
              </w:rPr>
              <w:t>Postoperative day, d [median, (IQR)]</w:t>
            </w:r>
          </w:p>
        </w:tc>
        <w:tc>
          <w:tcPr>
            <w:tcW w:w="2553" w:type="dxa"/>
          </w:tcPr>
          <w:p w14:paraId="2C5A40B2" w14:textId="052AA1F5" w:rsidR="007D4FD8" w:rsidRPr="007D4FD8" w:rsidRDefault="007D4FD8" w:rsidP="007D4FD8">
            <w:pPr>
              <w:spacing w:line="360" w:lineRule="auto"/>
              <w:jc w:val="both"/>
              <w:rPr>
                <w:rFonts w:ascii="Book Antiqua" w:hAnsi="Book Antiqua" w:cs="Times New Roman"/>
              </w:rPr>
            </w:pPr>
            <w:r w:rsidRPr="007D4FD8">
              <w:rPr>
                <w:rFonts w:ascii="Book Antiqua" w:hAnsi="Book Antiqua" w:cs="Times New Roman"/>
              </w:rPr>
              <w:t>9.5</w:t>
            </w:r>
            <w:r>
              <w:rPr>
                <w:rFonts w:ascii="Book Antiqua" w:hAnsi="Book Antiqua" w:cs="Times New Roman" w:hint="eastAsia"/>
              </w:rPr>
              <w:t xml:space="preserve"> </w:t>
            </w:r>
            <w:r>
              <w:rPr>
                <w:rFonts w:ascii="Book Antiqua" w:hAnsi="Book Antiqua" w:cs="Times New Roman"/>
              </w:rPr>
              <w:t>(</w:t>
            </w:r>
            <w:r w:rsidRPr="007D4FD8">
              <w:rPr>
                <w:rFonts w:ascii="Book Antiqua" w:hAnsi="Book Antiqua" w:cs="Times New Roman"/>
              </w:rPr>
              <w:t>7.0-11.0</w:t>
            </w:r>
            <w:r>
              <w:rPr>
                <w:rFonts w:ascii="Book Antiqua" w:hAnsi="Book Antiqua" w:cs="Times New Roman" w:hint="eastAsia"/>
              </w:rPr>
              <w:t>)</w:t>
            </w:r>
            <w:r w:rsidRPr="007D4FD8">
              <w:rPr>
                <w:rFonts w:ascii="Book Antiqua" w:hAnsi="Book Antiqua" w:cs="Times New Roman"/>
              </w:rPr>
              <w:t xml:space="preserve"> </w:t>
            </w:r>
          </w:p>
        </w:tc>
        <w:tc>
          <w:tcPr>
            <w:tcW w:w="2235" w:type="dxa"/>
          </w:tcPr>
          <w:p w14:paraId="1D70C4C8" w14:textId="025D3456" w:rsidR="007D4FD8" w:rsidRPr="007D4FD8" w:rsidRDefault="007D4FD8" w:rsidP="007D4FD8">
            <w:pPr>
              <w:spacing w:line="360" w:lineRule="auto"/>
              <w:jc w:val="both"/>
              <w:rPr>
                <w:rFonts w:ascii="Book Antiqua" w:hAnsi="Book Antiqua" w:cs="Times New Roman"/>
              </w:rPr>
            </w:pPr>
            <w:r w:rsidRPr="007D4FD8">
              <w:rPr>
                <w:rFonts w:ascii="Book Antiqua" w:hAnsi="Book Antiqua" w:cs="Times New Roman"/>
              </w:rPr>
              <w:t>8.0</w:t>
            </w:r>
            <w:r>
              <w:rPr>
                <w:rFonts w:ascii="Book Antiqua" w:hAnsi="Book Antiqua" w:cs="Times New Roman"/>
              </w:rPr>
              <w:t xml:space="preserve"> </w:t>
            </w:r>
            <w:r>
              <w:rPr>
                <w:rFonts w:ascii="Book Antiqua" w:hAnsi="Book Antiqua" w:cs="Times New Roman" w:hint="eastAsia"/>
              </w:rPr>
              <w:t>(</w:t>
            </w:r>
            <w:r w:rsidRPr="007D4FD8">
              <w:rPr>
                <w:rFonts w:ascii="Book Antiqua" w:hAnsi="Book Antiqua" w:cs="Times New Roman"/>
              </w:rPr>
              <w:t>7.0-9.5</w:t>
            </w:r>
            <w:r>
              <w:rPr>
                <w:rFonts w:ascii="Book Antiqua" w:hAnsi="Book Antiqua" w:cs="Times New Roman" w:hint="eastAsia"/>
              </w:rPr>
              <w:t>)</w:t>
            </w:r>
          </w:p>
        </w:tc>
        <w:tc>
          <w:tcPr>
            <w:tcW w:w="1277" w:type="dxa"/>
          </w:tcPr>
          <w:p w14:paraId="0A39F783" w14:textId="77777777" w:rsidR="007D4FD8" w:rsidRPr="007D4FD8" w:rsidRDefault="007D4FD8" w:rsidP="007D4FD8">
            <w:pPr>
              <w:spacing w:line="360" w:lineRule="auto"/>
              <w:jc w:val="both"/>
              <w:rPr>
                <w:rFonts w:ascii="Book Antiqua" w:hAnsi="Book Antiqua" w:cs="Times New Roman"/>
              </w:rPr>
            </w:pPr>
            <w:r w:rsidRPr="007D4FD8">
              <w:rPr>
                <w:rFonts w:ascii="Book Antiqua" w:hAnsi="Book Antiqua" w:cs="Times New Roman"/>
              </w:rPr>
              <w:t>0.321</w:t>
            </w:r>
          </w:p>
        </w:tc>
      </w:tr>
      <w:tr w:rsidR="007D4FD8" w:rsidRPr="007D4FD8" w14:paraId="3FD60BF6" w14:textId="77777777" w:rsidTr="007D4FD8">
        <w:tc>
          <w:tcPr>
            <w:tcW w:w="3511" w:type="dxa"/>
          </w:tcPr>
          <w:p w14:paraId="60EDAF74" w14:textId="5A96ACAD" w:rsidR="007D4FD8" w:rsidRPr="007D4FD8" w:rsidRDefault="007D4FD8" w:rsidP="007D4FD8">
            <w:pPr>
              <w:autoSpaceDE w:val="0"/>
              <w:autoSpaceDN w:val="0"/>
              <w:adjustRightInd w:val="0"/>
              <w:spacing w:line="360" w:lineRule="auto"/>
              <w:jc w:val="both"/>
              <w:rPr>
                <w:rFonts w:ascii="Book Antiqua" w:hAnsi="Book Antiqua" w:cs="Times New Roman"/>
              </w:rPr>
            </w:pPr>
            <w:r w:rsidRPr="007D4FD8">
              <w:rPr>
                <w:rFonts w:ascii="Book Antiqua" w:hAnsi="Book Antiqua" w:cs="Times New Roman"/>
              </w:rPr>
              <w:t>Total complication rate</w:t>
            </w:r>
            <w:r w:rsidR="003D35B6">
              <w:rPr>
                <w:rFonts w:ascii="Book Antiqua" w:hAnsi="Book Antiqua" w:cs="Times New Roman"/>
              </w:rPr>
              <w:t xml:space="preserve">, </w:t>
            </w:r>
            <w:r w:rsidR="003D35B6" w:rsidRPr="00E75A6D">
              <w:rPr>
                <w:rFonts w:ascii="Book Antiqua" w:hAnsi="Book Antiqua" w:cs="Times New Roman"/>
                <w:i/>
              </w:rPr>
              <w:t>n</w:t>
            </w:r>
            <w:r w:rsidR="003D35B6" w:rsidRPr="00B97055">
              <w:rPr>
                <w:rFonts w:ascii="Book Antiqua" w:hAnsi="Book Antiqua" w:cs="Times New Roman" w:hint="eastAsia"/>
              </w:rPr>
              <w:t xml:space="preserve"> </w:t>
            </w:r>
            <w:r w:rsidR="003D35B6" w:rsidRPr="00B97055">
              <w:rPr>
                <w:rFonts w:ascii="Book Antiqua" w:hAnsi="Book Antiqua" w:cs="Times New Roman"/>
              </w:rPr>
              <w:t>(%</w:t>
            </w:r>
            <w:r w:rsidR="003D35B6" w:rsidRPr="00B97055">
              <w:rPr>
                <w:rFonts w:ascii="Book Antiqua" w:hAnsi="Book Antiqua" w:cs="Times New Roman" w:hint="eastAsia"/>
              </w:rPr>
              <w:t>)</w:t>
            </w:r>
          </w:p>
        </w:tc>
        <w:tc>
          <w:tcPr>
            <w:tcW w:w="2553" w:type="dxa"/>
          </w:tcPr>
          <w:p w14:paraId="1970EB9B" w14:textId="7582D1CF" w:rsidR="007D4FD8" w:rsidRPr="007D4FD8" w:rsidRDefault="007D4FD8" w:rsidP="007D4FD8">
            <w:pPr>
              <w:spacing w:line="360" w:lineRule="auto"/>
              <w:jc w:val="both"/>
              <w:rPr>
                <w:rFonts w:ascii="Book Antiqua" w:hAnsi="Book Antiqua" w:cs="Times New Roman"/>
              </w:rPr>
            </w:pPr>
            <w:r w:rsidRPr="007D4FD8">
              <w:rPr>
                <w:rFonts w:ascii="Book Antiqua" w:hAnsi="Book Antiqua" w:cs="Times New Roman"/>
              </w:rPr>
              <w:t>6</w:t>
            </w:r>
            <w:r>
              <w:rPr>
                <w:rFonts w:ascii="Book Antiqua" w:hAnsi="Book Antiqua" w:cs="Times New Roman"/>
              </w:rPr>
              <w:t xml:space="preserve"> </w:t>
            </w:r>
            <w:r w:rsidRPr="007D4FD8">
              <w:rPr>
                <w:rFonts w:ascii="Book Antiqua" w:hAnsi="Book Antiqua" w:cs="Times New Roman"/>
              </w:rPr>
              <w:t>(17.6)</w:t>
            </w:r>
          </w:p>
        </w:tc>
        <w:tc>
          <w:tcPr>
            <w:tcW w:w="2235" w:type="dxa"/>
          </w:tcPr>
          <w:p w14:paraId="1C0B5375" w14:textId="462975CA" w:rsidR="007D4FD8" w:rsidRPr="007D4FD8" w:rsidRDefault="007D4FD8" w:rsidP="007D4FD8">
            <w:pPr>
              <w:spacing w:line="360" w:lineRule="auto"/>
              <w:jc w:val="both"/>
              <w:rPr>
                <w:rFonts w:ascii="Book Antiqua" w:hAnsi="Book Antiqua" w:cs="Times New Roman"/>
              </w:rPr>
            </w:pPr>
            <w:r w:rsidRPr="007D4FD8">
              <w:rPr>
                <w:rFonts w:ascii="Book Antiqua" w:hAnsi="Book Antiqua" w:cs="Times New Roman"/>
              </w:rPr>
              <w:t>6</w:t>
            </w:r>
            <w:r>
              <w:rPr>
                <w:rFonts w:ascii="Book Antiqua" w:hAnsi="Book Antiqua" w:cs="Times New Roman"/>
              </w:rPr>
              <w:t xml:space="preserve"> </w:t>
            </w:r>
            <w:r w:rsidRPr="007D4FD8">
              <w:rPr>
                <w:rFonts w:ascii="Book Antiqua" w:hAnsi="Book Antiqua" w:cs="Times New Roman"/>
              </w:rPr>
              <w:t>(18.2)</w:t>
            </w:r>
          </w:p>
        </w:tc>
        <w:tc>
          <w:tcPr>
            <w:tcW w:w="1277" w:type="dxa"/>
          </w:tcPr>
          <w:p w14:paraId="798D612E" w14:textId="77777777" w:rsidR="007D4FD8" w:rsidRPr="007D4FD8" w:rsidRDefault="007D4FD8" w:rsidP="007D4FD8">
            <w:pPr>
              <w:spacing w:line="360" w:lineRule="auto"/>
              <w:jc w:val="both"/>
              <w:rPr>
                <w:rFonts w:ascii="Book Antiqua" w:hAnsi="Book Antiqua" w:cs="Times New Roman"/>
              </w:rPr>
            </w:pPr>
            <w:r w:rsidRPr="007D4FD8">
              <w:rPr>
                <w:rFonts w:ascii="Book Antiqua" w:hAnsi="Book Antiqua" w:cs="Times New Roman"/>
              </w:rPr>
              <w:t>0.954</w:t>
            </w:r>
          </w:p>
        </w:tc>
      </w:tr>
      <w:tr w:rsidR="007D4FD8" w:rsidRPr="007D4FD8" w14:paraId="5EC44DC9" w14:textId="77777777" w:rsidTr="007D4FD8">
        <w:tc>
          <w:tcPr>
            <w:tcW w:w="3511" w:type="dxa"/>
            <w:tcBorders>
              <w:bottom w:val="single" w:sz="4" w:space="0" w:color="auto"/>
            </w:tcBorders>
          </w:tcPr>
          <w:p w14:paraId="1195A5BA" w14:textId="6D1AB263" w:rsidR="007D4FD8" w:rsidRPr="007D4FD8" w:rsidRDefault="007D4FD8" w:rsidP="007D4FD8">
            <w:pPr>
              <w:autoSpaceDE w:val="0"/>
              <w:autoSpaceDN w:val="0"/>
              <w:adjustRightInd w:val="0"/>
              <w:spacing w:line="360" w:lineRule="auto"/>
              <w:jc w:val="both"/>
              <w:rPr>
                <w:rFonts w:ascii="Book Antiqua" w:hAnsi="Book Antiqua" w:cs="Times New Roman"/>
              </w:rPr>
            </w:pPr>
            <w:r w:rsidRPr="007D4FD8">
              <w:rPr>
                <w:rFonts w:ascii="Book Antiqua" w:hAnsi="Book Antiqua" w:cs="Times New Roman"/>
              </w:rPr>
              <w:t>Severe complication rate</w:t>
            </w:r>
            <w:r w:rsidR="003D35B6">
              <w:rPr>
                <w:rFonts w:ascii="Book Antiqua" w:hAnsi="Book Antiqua" w:cs="Times New Roman"/>
              </w:rPr>
              <w:t xml:space="preserve">, </w:t>
            </w:r>
            <w:r w:rsidR="003D35B6" w:rsidRPr="00E75A6D">
              <w:rPr>
                <w:rFonts w:ascii="Book Antiqua" w:hAnsi="Book Antiqua" w:cs="Times New Roman"/>
                <w:i/>
              </w:rPr>
              <w:t>n</w:t>
            </w:r>
            <w:r w:rsidR="003D35B6" w:rsidRPr="00B97055">
              <w:rPr>
                <w:rFonts w:ascii="Book Antiqua" w:hAnsi="Book Antiqua" w:cs="Times New Roman" w:hint="eastAsia"/>
              </w:rPr>
              <w:t xml:space="preserve"> </w:t>
            </w:r>
            <w:r w:rsidR="003D35B6" w:rsidRPr="00B97055">
              <w:rPr>
                <w:rFonts w:ascii="Book Antiqua" w:hAnsi="Book Antiqua" w:cs="Times New Roman"/>
              </w:rPr>
              <w:t>(%</w:t>
            </w:r>
            <w:r w:rsidR="003D35B6" w:rsidRPr="00B97055">
              <w:rPr>
                <w:rFonts w:ascii="Book Antiqua" w:hAnsi="Book Antiqua" w:cs="Times New Roman" w:hint="eastAsia"/>
              </w:rPr>
              <w:t>)</w:t>
            </w:r>
          </w:p>
        </w:tc>
        <w:tc>
          <w:tcPr>
            <w:tcW w:w="2553" w:type="dxa"/>
            <w:tcBorders>
              <w:bottom w:val="single" w:sz="4" w:space="0" w:color="auto"/>
            </w:tcBorders>
          </w:tcPr>
          <w:p w14:paraId="35037D61" w14:textId="36B7D9C0" w:rsidR="007D4FD8" w:rsidRPr="007D4FD8" w:rsidRDefault="007D4FD8" w:rsidP="007D4FD8">
            <w:pPr>
              <w:spacing w:line="360" w:lineRule="auto"/>
              <w:jc w:val="both"/>
              <w:rPr>
                <w:rFonts w:ascii="Book Antiqua" w:hAnsi="Book Antiqua" w:cs="Times New Roman"/>
              </w:rPr>
            </w:pPr>
            <w:r w:rsidRPr="007D4FD8">
              <w:rPr>
                <w:rFonts w:ascii="Book Antiqua" w:hAnsi="Book Antiqua" w:cs="Times New Roman"/>
              </w:rPr>
              <w:t>2</w:t>
            </w:r>
            <w:r>
              <w:rPr>
                <w:rFonts w:ascii="Book Antiqua" w:hAnsi="Book Antiqua" w:cs="Times New Roman"/>
              </w:rPr>
              <w:t xml:space="preserve"> </w:t>
            </w:r>
            <w:r w:rsidRPr="007D4FD8">
              <w:rPr>
                <w:rFonts w:ascii="Book Antiqua" w:hAnsi="Book Antiqua" w:cs="Times New Roman"/>
              </w:rPr>
              <w:t>(5.9)</w:t>
            </w:r>
          </w:p>
        </w:tc>
        <w:tc>
          <w:tcPr>
            <w:tcW w:w="2235" w:type="dxa"/>
            <w:tcBorders>
              <w:bottom w:val="single" w:sz="4" w:space="0" w:color="auto"/>
            </w:tcBorders>
          </w:tcPr>
          <w:p w14:paraId="61EDBD8A" w14:textId="3F989475" w:rsidR="007D4FD8" w:rsidRPr="007D4FD8" w:rsidRDefault="007D4FD8" w:rsidP="007D4FD8">
            <w:pPr>
              <w:spacing w:line="360" w:lineRule="auto"/>
              <w:jc w:val="both"/>
              <w:rPr>
                <w:rFonts w:ascii="Book Antiqua" w:hAnsi="Book Antiqua" w:cs="Times New Roman"/>
              </w:rPr>
            </w:pPr>
            <w:r w:rsidRPr="007D4FD8">
              <w:rPr>
                <w:rFonts w:ascii="Book Antiqua" w:hAnsi="Book Antiqua" w:cs="Times New Roman"/>
              </w:rPr>
              <w:t>3</w:t>
            </w:r>
            <w:r>
              <w:rPr>
                <w:rFonts w:ascii="Book Antiqua" w:hAnsi="Book Antiqua" w:cs="Times New Roman"/>
              </w:rPr>
              <w:t xml:space="preserve"> </w:t>
            </w:r>
            <w:r w:rsidRPr="007D4FD8">
              <w:rPr>
                <w:rFonts w:ascii="Book Antiqua" w:hAnsi="Book Antiqua" w:cs="Times New Roman"/>
              </w:rPr>
              <w:t>(9.1)</w:t>
            </w:r>
          </w:p>
        </w:tc>
        <w:tc>
          <w:tcPr>
            <w:tcW w:w="1277" w:type="dxa"/>
            <w:tcBorders>
              <w:bottom w:val="single" w:sz="4" w:space="0" w:color="auto"/>
            </w:tcBorders>
          </w:tcPr>
          <w:p w14:paraId="788D4606" w14:textId="77777777" w:rsidR="007D4FD8" w:rsidRPr="007D4FD8" w:rsidRDefault="007D4FD8" w:rsidP="007D4FD8">
            <w:pPr>
              <w:spacing w:line="360" w:lineRule="auto"/>
              <w:jc w:val="both"/>
              <w:rPr>
                <w:rFonts w:ascii="Book Antiqua" w:hAnsi="Book Antiqua" w:cs="Times New Roman"/>
              </w:rPr>
            </w:pPr>
            <w:r w:rsidRPr="007D4FD8">
              <w:rPr>
                <w:rFonts w:ascii="Book Antiqua" w:hAnsi="Book Antiqua" w:cs="Times New Roman"/>
              </w:rPr>
              <w:t>0.617</w:t>
            </w:r>
          </w:p>
        </w:tc>
      </w:tr>
    </w:tbl>
    <w:p w14:paraId="1580832B" w14:textId="32EB8623" w:rsidR="007D4FD8" w:rsidRDefault="007D4FD8">
      <w:pPr>
        <w:spacing w:line="360" w:lineRule="auto"/>
        <w:jc w:val="both"/>
        <w:rPr>
          <w:rFonts w:ascii="Book Antiqua" w:eastAsia="Book Antiqua" w:hAnsi="Book Antiqua" w:cs="Book Antiqua"/>
          <w:color w:val="000000"/>
        </w:rPr>
      </w:pPr>
      <w:r w:rsidRPr="006B3298">
        <w:rPr>
          <w:rFonts w:ascii="Book Antiqua" w:hAnsi="Book Antiqua"/>
          <w:bCs/>
        </w:rPr>
        <w:lastRenderedPageBreak/>
        <w:t>NC-LTG</w:t>
      </w:r>
      <w:r>
        <w:rPr>
          <w:rFonts w:ascii="Book Antiqua" w:hAnsi="Book Antiqua"/>
          <w:bCs/>
        </w:rPr>
        <w:t>: L</w:t>
      </w:r>
      <w:r w:rsidRPr="006B3298">
        <w:rPr>
          <w:rFonts w:ascii="Book Antiqua" w:hAnsi="Book Antiqua"/>
          <w:bCs/>
        </w:rPr>
        <w:t>aparoscopic total gastrectomy after neoadjuvant chemotherapy</w:t>
      </w:r>
      <w:r>
        <w:rPr>
          <w:rFonts w:ascii="Book Antiqua" w:hAnsi="Book Antiqua"/>
          <w:bCs/>
        </w:rPr>
        <w:t xml:space="preserve">; </w:t>
      </w:r>
      <w:r w:rsidRPr="006B3298">
        <w:rPr>
          <w:rFonts w:ascii="Book Antiqua" w:hAnsi="Book Antiqua"/>
          <w:bCs/>
        </w:rPr>
        <w:t>LTG</w:t>
      </w:r>
      <w:r>
        <w:rPr>
          <w:rFonts w:ascii="Book Antiqua" w:hAnsi="Book Antiqua"/>
          <w:bCs/>
        </w:rPr>
        <w:t>: L</w:t>
      </w:r>
      <w:r w:rsidRPr="006B3298">
        <w:rPr>
          <w:rFonts w:ascii="Book Antiqua" w:hAnsi="Book Antiqua"/>
          <w:bCs/>
        </w:rPr>
        <w:t>aparoscopic total gastrectomy</w:t>
      </w:r>
      <w:r>
        <w:rPr>
          <w:rFonts w:ascii="Book Antiqua" w:hAnsi="Book Antiqua"/>
          <w:bCs/>
        </w:rPr>
        <w:t xml:space="preserve">; BMI: Body mass index; ASA: </w:t>
      </w:r>
      <w:r w:rsidRPr="006B3298">
        <w:rPr>
          <w:rFonts w:ascii="Book Antiqua" w:hAnsi="Book Antiqua"/>
          <w:bCs/>
        </w:rPr>
        <w:t>American Society of Anesthesiologists</w:t>
      </w:r>
      <w:r>
        <w:rPr>
          <w:rFonts w:ascii="Book Antiqua" w:hAnsi="Book Antiqua"/>
          <w:bCs/>
        </w:rPr>
        <w:t xml:space="preserve">; </w:t>
      </w:r>
      <w:r w:rsidRPr="00616F4C">
        <w:rPr>
          <w:rFonts w:ascii="Book Antiqua" w:eastAsia="Malgun Gothic" w:hAnsi="Book Antiqua"/>
        </w:rPr>
        <w:t xml:space="preserve">IQR: </w:t>
      </w:r>
      <w:r w:rsidRPr="00616F4C">
        <w:rPr>
          <w:rFonts w:ascii="Book Antiqua" w:eastAsia="Book Antiqua" w:hAnsi="Book Antiqua" w:cs="Book Antiqua"/>
          <w:color w:val="000000"/>
        </w:rPr>
        <w:t>I</w:t>
      </w:r>
      <w:r w:rsidRPr="00616F4C">
        <w:rPr>
          <w:rFonts w:ascii="Book Antiqua" w:eastAsia="Book Antiqua" w:hAnsi="Book Antiqua" w:cs="Book Antiqua"/>
          <w:color w:val="000000"/>
        </w:rPr>
        <w:t>nterquart</w:t>
      </w:r>
      <w:r w:rsidRPr="00616F4C">
        <w:rPr>
          <w:rFonts w:ascii="Book Antiqua" w:eastAsia="Book Antiqua" w:hAnsi="Book Antiqua" w:cs="Book Antiqua"/>
          <w:color w:val="000000"/>
        </w:rPr>
        <w:t>ile range</w:t>
      </w:r>
      <w:r>
        <w:rPr>
          <w:rFonts w:ascii="Book Antiqua" w:eastAsia="Book Antiqua" w:hAnsi="Book Antiqua" w:cs="Book Antiqua"/>
          <w:color w:val="000000"/>
        </w:rPr>
        <w:t>.</w:t>
      </w:r>
    </w:p>
    <w:p w14:paraId="07AF35C4" w14:textId="1085C4C2" w:rsidR="007D4FD8" w:rsidRDefault="007D4FD8">
      <w:pPr>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br w:type="page"/>
      </w:r>
      <w:r w:rsidRPr="007D4FD8">
        <w:rPr>
          <w:rFonts w:ascii="Book Antiqua" w:eastAsia="Book Antiqua" w:hAnsi="Book Antiqua" w:cs="Book Antiqua"/>
          <w:b/>
          <w:bCs/>
          <w:color w:val="000000"/>
        </w:rPr>
        <w:lastRenderedPageBreak/>
        <w:t xml:space="preserve">Table 6 </w:t>
      </w:r>
      <w:r w:rsidRPr="007D4FD8">
        <w:rPr>
          <w:rFonts w:ascii="Book Antiqua" w:eastAsia="宋体" w:hAnsi="Book Antiqua"/>
          <w:b/>
          <w:bCs/>
        </w:rPr>
        <w:t>Univariate</w:t>
      </w:r>
      <w:r w:rsidRPr="007D4FD8">
        <w:rPr>
          <w:rFonts w:ascii="Book Antiqua" w:eastAsia="Book Antiqua" w:hAnsi="Book Antiqua" w:cs="Book Antiqua"/>
          <w:b/>
          <w:bCs/>
          <w:color w:val="000000"/>
        </w:rPr>
        <w:t xml:space="preserve"> and multivariate logistic regre</w:t>
      </w:r>
      <w:bookmarkStart w:id="6" w:name="_GoBack"/>
      <w:r w:rsidRPr="007D4FD8">
        <w:rPr>
          <w:rFonts w:ascii="Book Antiqua" w:eastAsia="Book Antiqua" w:hAnsi="Book Antiqua" w:cs="Book Antiqua"/>
          <w:b/>
          <w:bCs/>
          <w:color w:val="000000"/>
        </w:rPr>
        <w:t xml:space="preserve">ssion </w:t>
      </w:r>
      <w:r w:rsidR="007707D1" w:rsidRPr="007D4FD8">
        <w:rPr>
          <w:rFonts w:ascii="Book Antiqua" w:eastAsia="Book Antiqua" w:hAnsi="Book Antiqua" w:cs="Book Antiqua"/>
          <w:b/>
          <w:bCs/>
          <w:color w:val="000000"/>
        </w:rPr>
        <w:t>analys</w:t>
      </w:r>
      <w:r w:rsidR="007707D1">
        <w:rPr>
          <w:rFonts w:ascii="Book Antiqua" w:eastAsia="Book Antiqua" w:hAnsi="Book Antiqua" w:cs="Book Antiqua"/>
          <w:b/>
          <w:bCs/>
          <w:color w:val="000000"/>
        </w:rPr>
        <w:t>e</w:t>
      </w:r>
      <w:r w:rsidR="007707D1" w:rsidRPr="007D4FD8">
        <w:rPr>
          <w:rFonts w:ascii="Book Antiqua" w:eastAsia="Book Antiqua" w:hAnsi="Book Antiqua" w:cs="Book Antiqua"/>
          <w:b/>
          <w:bCs/>
          <w:color w:val="000000"/>
        </w:rPr>
        <w:t xml:space="preserve">s </w:t>
      </w:r>
      <w:r w:rsidRPr="007D4FD8">
        <w:rPr>
          <w:rFonts w:ascii="Book Antiqua" w:eastAsia="Book Antiqua" w:hAnsi="Book Antiqua" w:cs="Book Antiqua"/>
          <w:b/>
          <w:bCs/>
          <w:color w:val="000000"/>
        </w:rPr>
        <w:t>for postoperative complication</w:t>
      </w:r>
      <w:r w:rsidR="007707D1">
        <w:rPr>
          <w:rFonts w:ascii="Book Antiqua" w:eastAsia="Book Antiqua" w:hAnsi="Book Antiqua" w:cs="Book Antiqua"/>
          <w:b/>
          <w:bCs/>
          <w:color w:val="000000"/>
        </w:rPr>
        <w:t>s</w:t>
      </w:r>
      <w:r w:rsidRPr="007D4FD8">
        <w:rPr>
          <w:rFonts w:ascii="Book Antiqua" w:eastAsia="Book Antiqua" w:hAnsi="Book Antiqua" w:cs="Book Antiqua"/>
          <w:b/>
          <w:bCs/>
          <w:color w:val="000000"/>
        </w:rPr>
        <w:t xml:space="preserve"> in </w:t>
      </w:r>
      <w:r w:rsidRPr="007D4FD8">
        <w:rPr>
          <w:rFonts w:ascii="Book Antiqua" w:hAnsi="Book Antiqua"/>
          <w:b/>
          <w:bCs/>
        </w:rPr>
        <w:t>laparoscopic total gastrecto</w:t>
      </w:r>
      <w:bookmarkEnd w:id="6"/>
      <w:r w:rsidRPr="007D4FD8">
        <w:rPr>
          <w:rFonts w:ascii="Book Antiqua" w:hAnsi="Book Antiqua"/>
          <w:b/>
          <w:bCs/>
        </w:rPr>
        <w:t>my</w:t>
      </w:r>
      <w:r w:rsidRPr="007D4FD8">
        <w:rPr>
          <w:rFonts w:ascii="Book Antiqua" w:eastAsia="Book Antiqua" w:hAnsi="Book Antiqua" w:cs="Book Antiqua"/>
          <w:b/>
          <w:bCs/>
          <w:color w:val="000000"/>
        </w:rPr>
        <w:t xml:space="preserve"> patients</w:t>
      </w:r>
    </w:p>
    <w:tbl>
      <w:tblPr>
        <w:tblStyle w:val="a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30"/>
        <w:gridCol w:w="926"/>
        <w:gridCol w:w="1495"/>
        <w:gridCol w:w="880"/>
        <w:gridCol w:w="1005"/>
        <w:gridCol w:w="1348"/>
        <w:gridCol w:w="1176"/>
      </w:tblGrid>
      <w:tr w:rsidR="007D4FD8" w:rsidRPr="007D4FD8" w14:paraId="19C896A1" w14:textId="77777777" w:rsidTr="007D4FD8">
        <w:tc>
          <w:tcPr>
            <w:tcW w:w="2595" w:type="dxa"/>
            <w:vMerge w:val="restart"/>
            <w:tcBorders>
              <w:top w:val="single" w:sz="4" w:space="0" w:color="auto"/>
              <w:bottom w:val="single" w:sz="4" w:space="0" w:color="auto"/>
            </w:tcBorders>
            <w:shd w:val="clear" w:color="auto" w:fill="auto"/>
          </w:tcPr>
          <w:p w14:paraId="5EDA9F89" w14:textId="77777777" w:rsidR="007D4FD8" w:rsidRPr="007D4FD8" w:rsidRDefault="007D4FD8" w:rsidP="007D4FD8">
            <w:pPr>
              <w:spacing w:line="360" w:lineRule="auto"/>
              <w:jc w:val="both"/>
              <w:rPr>
                <w:rFonts w:ascii="Book Antiqua" w:eastAsia="宋体" w:hAnsi="Book Antiqua" w:cs="Times New Roman"/>
                <w:b/>
                <w:bCs/>
              </w:rPr>
            </w:pPr>
            <w:r w:rsidRPr="007D4FD8">
              <w:rPr>
                <w:rFonts w:ascii="Book Antiqua" w:eastAsia="宋体" w:hAnsi="Book Antiqua" w:cs="Times New Roman"/>
                <w:b/>
                <w:bCs/>
              </w:rPr>
              <w:t>Factor</w:t>
            </w:r>
          </w:p>
        </w:tc>
        <w:tc>
          <w:tcPr>
            <w:tcW w:w="2475" w:type="dxa"/>
            <w:gridSpan w:val="2"/>
            <w:tcBorders>
              <w:top w:val="single" w:sz="4" w:space="0" w:color="auto"/>
              <w:bottom w:val="single" w:sz="4" w:space="0" w:color="auto"/>
            </w:tcBorders>
            <w:shd w:val="clear" w:color="auto" w:fill="auto"/>
          </w:tcPr>
          <w:p w14:paraId="04273E2A" w14:textId="77777777" w:rsidR="007D4FD8" w:rsidRPr="007D4FD8" w:rsidRDefault="007D4FD8" w:rsidP="007D4FD8">
            <w:pPr>
              <w:spacing w:line="360" w:lineRule="auto"/>
              <w:jc w:val="both"/>
              <w:rPr>
                <w:rFonts w:ascii="Book Antiqua" w:eastAsia="宋体" w:hAnsi="Book Antiqua" w:cs="Times New Roman"/>
                <w:b/>
                <w:bCs/>
              </w:rPr>
            </w:pPr>
            <w:bookmarkStart w:id="7" w:name="_Hlk68018866"/>
            <w:r w:rsidRPr="007D4FD8">
              <w:rPr>
                <w:rFonts w:ascii="Book Antiqua" w:eastAsia="宋体" w:hAnsi="Book Antiqua" w:cs="Times New Roman"/>
                <w:b/>
                <w:bCs/>
              </w:rPr>
              <w:t>Univariate</w:t>
            </w:r>
            <w:bookmarkEnd w:id="7"/>
            <w:r w:rsidRPr="007D4FD8">
              <w:rPr>
                <w:rFonts w:ascii="Book Antiqua" w:eastAsia="宋体" w:hAnsi="Book Antiqua" w:cs="Times New Roman"/>
                <w:b/>
                <w:bCs/>
              </w:rPr>
              <w:t xml:space="preserve"> analysis</w:t>
            </w:r>
          </w:p>
        </w:tc>
        <w:tc>
          <w:tcPr>
            <w:tcW w:w="898" w:type="dxa"/>
            <w:tcBorders>
              <w:top w:val="single" w:sz="4" w:space="0" w:color="auto"/>
              <w:bottom w:val="single" w:sz="4" w:space="0" w:color="auto"/>
            </w:tcBorders>
            <w:shd w:val="clear" w:color="auto" w:fill="auto"/>
          </w:tcPr>
          <w:p w14:paraId="70887A3E" w14:textId="77777777" w:rsidR="007D4FD8" w:rsidRPr="007D4FD8" w:rsidRDefault="007D4FD8" w:rsidP="007D4FD8">
            <w:pPr>
              <w:spacing w:line="360" w:lineRule="auto"/>
              <w:jc w:val="both"/>
              <w:rPr>
                <w:rFonts w:ascii="Book Antiqua" w:eastAsia="宋体" w:hAnsi="Book Antiqua" w:cs="Times New Roman"/>
                <w:b/>
                <w:bCs/>
              </w:rPr>
            </w:pPr>
            <w:r w:rsidRPr="007D4FD8">
              <w:rPr>
                <w:rFonts w:ascii="Book Antiqua" w:eastAsia="宋体" w:hAnsi="Book Antiqua" w:cs="Times New Roman"/>
                <w:b/>
                <w:bCs/>
                <w:i/>
                <w:iCs/>
              </w:rPr>
              <w:t>P</w:t>
            </w:r>
            <w:r w:rsidRPr="007D4FD8">
              <w:rPr>
                <w:rFonts w:ascii="Book Antiqua" w:eastAsia="宋体" w:hAnsi="Book Antiqua" w:cs="Times New Roman"/>
                <w:b/>
                <w:bCs/>
              </w:rPr>
              <w:t xml:space="preserve"> value</w:t>
            </w:r>
          </w:p>
        </w:tc>
        <w:tc>
          <w:tcPr>
            <w:tcW w:w="2406" w:type="dxa"/>
            <w:gridSpan w:val="2"/>
            <w:tcBorders>
              <w:top w:val="single" w:sz="4" w:space="0" w:color="auto"/>
              <w:bottom w:val="single" w:sz="4" w:space="0" w:color="auto"/>
            </w:tcBorders>
            <w:shd w:val="clear" w:color="auto" w:fill="auto"/>
          </w:tcPr>
          <w:p w14:paraId="3EC68413" w14:textId="77777777" w:rsidR="007D4FD8" w:rsidRPr="007D4FD8" w:rsidRDefault="007D4FD8" w:rsidP="007D4FD8">
            <w:pPr>
              <w:spacing w:line="360" w:lineRule="auto"/>
              <w:jc w:val="both"/>
              <w:rPr>
                <w:rFonts w:ascii="Book Antiqua" w:eastAsia="宋体" w:hAnsi="Book Antiqua" w:cs="Times New Roman"/>
                <w:b/>
                <w:bCs/>
              </w:rPr>
            </w:pPr>
            <w:r w:rsidRPr="007D4FD8">
              <w:rPr>
                <w:rFonts w:ascii="Book Antiqua" w:eastAsia="宋体" w:hAnsi="Book Antiqua" w:cs="Times New Roman"/>
                <w:b/>
                <w:bCs/>
              </w:rPr>
              <w:t>Multivariate analysis</w:t>
            </w:r>
          </w:p>
        </w:tc>
        <w:tc>
          <w:tcPr>
            <w:tcW w:w="1202" w:type="dxa"/>
            <w:vMerge w:val="restart"/>
            <w:tcBorders>
              <w:top w:val="single" w:sz="4" w:space="0" w:color="auto"/>
              <w:bottom w:val="single" w:sz="4" w:space="0" w:color="auto"/>
            </w:tcBorders>
            <w:shd w:val="clear" w:color="auto" w:fill="auto"/>
          </w:tcPr>
          <w:p w14:paraId="60C5A7F0" w14:textId="77777777" w:rsidR="007D4FD8" w:rsidRPr="007D4FD8" w:rsidRDefault="007D4FD8" w:rsidP="007D4FD8">
            <w:pPr>
              <w:spacing w:line="360" w:lineRule="auto"/>
              <w:jc w:val="both"/>
              <w:rPr>
                <w:rFonts w:ascii="Book Antiqua" w:eastAsia="宋体" w:hAnsi="Book Antiqua" w:cs="Times New Roman"/>
                <w:b/>
                <w:bCs/>
              </w:rPr>
            </w:pPr>
            <w:r w:rsidRPr="007D4FD8">
              <w:rPr>
                <w:rFonts w:ascii="Book Antiqua" w:eastAsia="宋体" w:hAnsi="Book Antiqua" w:cs="Times New Roman"/>
                <w:b/>
                <w:bCs/>
                <w:i/>
                <w:iCs/>
              </w:rPr>
              <w:t>P</w:t>
            </w:r>
            <w:r w:rsidRPr="007D4FD8">
              <w:rPr>
                <w:rFonts w:ascii="Book Antiqua" w:eastAsia="宋体" w:hAnsi="Book Antiqua" w:cs="Times New Roman"/>
                <w:b/>
                <w:bCs/>
              </w:rPr>
              <w:t xml:space="preserve"> value</w:t>
            </w:r>
          </w:p>
        </w:tc>
      </w:tr>
      <w:tr w:rsidR="007D4FD8" w:rsidRPr="007D4FD8" w14:paraId="0E08570F" w14:textId="77777777" w:rsidTr="007D4FD8">
        <w:tc>
          <w:tcPr>
            <w:tcW w:w="2595" w:type="dxa"/>
            <w:vMerge/>
            <w:tcBorders>
              <w:top w:val="single" w:sz="4" w:space="0" w:color="auto"/>
              <w:bottom w:val="single" w:sz="4" w:space="0" w:color="auto"/>
            </w:tcBorders>
            <w:shd w:val="clear" w:color="auto" w:fill="auto"/>
          </w:tcPr>
          <w:p w14:paraId="3F475C4E" w14:textId="77777777" w:rsidR="007D4FD8" w:rsidRPr="007D4FD8" w:rsidRDefault="007D4FD8" w:rsidP="007D4FD8">
            <w:pPr>
              <w:spacing w:line="360" w:lineRule="auto"/>
              <w:jc w:val="both"/>
              <w:rPr>
                <w:rFonts w:ascii="Book Antiqua" w:eastAsia="宋体" w:hAnsi="Book Antiqua" w:cs="Times New Roman"/>
                <w:b/>
                <w:bCs/>
              </w:rPr>
            </w:pPr>
          </w:p>
        </w:tc>
        <w:tc>
          <w:tcPr>
            <w:tcW w:w="945" w:type="dxa"/>
            <w:tcBorders>
              <w:top w:val="single" w:sz="4" w:space="0" w:color="auto"/>
              <w:bottom w:val="single" w:sz="4" w:space="0" w:color="auto"/>
            </w:tcBorders>
            <w:shd w:val="clear" w:color="auto" w:fill="auto"/>
          </w:tcPr>
          <w:p w14:paraId="2FACF08F" w14:textId="77777777" w:rsidR="007D4FD8" w:rsidRPr="007D4FD8" w:rsidRDefault="007D4FD8" w:rsidP="007D4FD8">
            <w:pPr>
              <w:spacing w:line="360" w:lineRule="auto"/>
              <w:jc w:val="both"/>
              <w:rPr>
                <w:rFonts w:ascii="Book Antiqua" w:eastAsia="宋体" w:hAnsi="Book Antiqua" w:cs="Times New Roman"/>
                <w:b/>
                <w:bCs/>
              </w:rPr>
            </w:pPr>
            <w:r w:rsidRPr="007D4FD8">
              <w:rPr>
                <w:rFonts w:ascii="Book Antiqua" w:eastAsia="宋体" w:hAnsi="Book Antiqua" w:cs="Times New Roman"/>
                <w:b/>
                <w:bCs/>
              </w:rPr>
              <w:t>OR</w:t>
            </w:r>
          </w:p>
        </w:tc>
        <w:tc>
          <w:tcPr>
            <w:tcW w:w="1530" w:type="dxa"/>
            <w:tcBorders>
              <w:top w:val="single" w:sz="4" w:space="0" w:color="auto"/>
              <w:bottom w:val="single" w:sz="4" w:space="0" w:color="auto"/>
            </w:tcBorders>
            <w:shd w:val="clear" w:color="auto" w:fill="auto"/>
          </w:tcPr>
          <w:p w14:paraId="189557B9" w14:textId="77777777" w:rsidR="007D4FD8" w:rsidRPr="007D4FD8" w:rsidRDefault="007D4FD8" w:rsidP="007D4FD8">
            <w:pPr>
              <w:spacing w:line="360" w:lineRule="auto"/>
              <w:jc w:val="both"/>
              <w:rPr>
                <w:rFonts w:ascii="Book Antiqua" w:eastAsia="宋体" w:hAnsi="Book Antiqua" w:cs="Times New Roman"/>
                <w:b/>
                <w:bCs/>
              </w:rPr>
            </w:pPr>
            <w:r w:rsidRPr="007D4FD8">
              <w:rPr>
                <w:rFonts w:ascii="Book Antiqua" w:eastAsia="宋体" w:hAnsi="Book Antiqua" w:cs="Times New Roman"/>
                <w:b/>
                <w:bCs/>
              </w:rPr>
              <w:t>95%CI</w:t>
            </w:r>
          </w:p>
        </w:tc>
        <w:tc>
          <w:tcPr>
            <w:tcW w:w="898" w:type="dxa"/>
            <w:tcBorders>
              <w:top w:val="single" w:sz="4" w:space="0" w:color="auto"/>
              <w:bottom w:val="single" w:sz="4" w:space="0" w:color="auto"/>
            </w:tcBorders>
            <w:shd w:val="clear" w:color="auto" w:fill="auto"/>
          </w:tcPr>
          <w:p w14:paraId="34530968" w14:textId="77777777" w:rsidR="007D4FD8" w:rsidRPr="007D4FD8" w:rsidRDefault="007D4FD8" w:rsidP="007D4FD8">
            <w:pPr>
              <w:spacing w:line="360" w:lineRule="auto"/>
              <w:jc w:val="both"/>
              <w:rPr>
                <w:rFonts w:ascii="Book Antiqua" w:eastAsia="宋体" w:hAnsi="Book Antiqua" w:cs="Times New Roman"/>
                <w:b/>
                <w:bCs/>
              </w:rPr>
            </w:pPr>
          </w:p>
        </w:tc>
        <w:tc>
          <w:tcPr>
            <w:tcW w:w="1027" w:type="dxa"/>
            <w:tcBorders>
              <w:top w:val="single" w:sz="4" w:space="0" w:color="auto"/>
              <w:bottom w:val="single" w:sz="4" w:space="0" w:color="auto"/>
            </w:tcBorders>
            <w:shd w:val="clear" w:color="auto" w:fill="auto"/>
          </w:tcPr>
          <w:p w14:paraId="709CB345" w14:textId="77777777" w:rsidR="007D4FD8" w:rsidRPr="007D4FD8" w:rsidRDefault="007D4FD8" w:rsidP="007D4FD8">
            <w:pPr>
              <w:spacing w:line="360" w:lineRule="auto"/>
              <w:jc w:val="both"/>
              <w:rPr>
                <w:rFonts w:ascii="Book Antiqua" w:eastAsia="宋体" w:hAnsi="Book Antiqua" w:cs="Times New Roman"/>
                <w:b/>
                <w:bCs/>
              </w:rPr>
            </w:pPr>
            <w:r w:rsidRPr="007D4FD8">
              <w:rPr>
                <w:rFonts w:ascii="Book Antiqua" w:eastAsia="宋体" w:hAnsi="Book Antiqua" w:cs="Times New Roman"/>
                <w:b/>
                <w:bCs/>
              </w:rPr>
              <w:t>OR</w:t>
            </w:r>
          </w:p>
        </w:tc>
        <w:tc>
          <w:tcPr>
            <w:tcW w:w="1379" w:type="dxa"/>
            <w:tcBorders>
              <w:top w:val="single" w:sz="4" w:space="0" w:color="auto"/>
              <w:bottom w:val="single" w:sz="4" w:space="0" w:color="auto"/>
            </w:tcBorders>
            <w:shd w:val="clear" w:color="auto" w:fill="auto"/>
          </w:tcPr>
          <w:p w14:paraId="46964BC3" w14:textId="77777777" w:rsidR="007D4FD8" w:rsidRPr="007D4FD8" w:rsidRDefault="007D4FD8" w:rsidP="007D4FD8">
            <w:pPr>
              <w:spacing w:line="360" w:lineRule="auto"/>
              <w:jc w:val="both"/>
              <w:rPr>
                <w:rFonts w:ascii="Book Antiqua" w:eastAsia="宋体" w:hAnsi="Book Antiqua" w:cs="Times New Roman"/>
                <w:b/>
                <w:bCs/>
              </w:rPr>
            </w:pPr>
            <w:r w:rsidRPr="007D4FD8">
              <w:rPr>
                <w:rFonts w:ascii="Book Antiqua" w:eastAsia="宋体" w:hAnsi="Book Antiqua" w:cs="Times New Roman"/>
                <w:b/>
                <w:bCs/>
              </w:rPr>
              <w:t>95%CI</w:t>
            </w:r>
          </w:p>
        </w:tc>
        <w:tc>
          <w:tcPr>
            <w:tcW w:w="1202" w:type="dxa"/>
            <w:vMerge/>
            <w:tcBorders>
              <w:bottom w:val="single" w:sz="4" w:space="0" w:color="auto"/>
            </w:tcBorders>
            <w:shd w:val="clear" w:color="auto" w:fill="auto"/>
          </w:tcPr>
          <w:p w14:paraId="0EE54EAF" w14:textId="77777777" w:rsidR="007D4FD8" w:rsidRPr="007D4FD8" w:rsidRDefault="007D4FD8" w:rsidP="007D4FD8">
            <w:pPr>
              <w:spacing w:line="360" w:lineRule="auto"/>
              <w:rPr>
                <w:rFonts w:ascii="Book Antiqua" w:eastAsia="宋体" w:hAnsi="Book Antiqua" w:cs="Times New Roman"/>
                <w:b/>
                <w:bCs/>
              </w:rPr>
            </w:pPr>
          </w:p>
        </w:tc>
      </w:tr>
      <w:tr w:rsidR="007D4FD8" w:rsidRPr="007D4FD8" w14:paraId="737EFD82" w14:textId="77777777" w:rsidTr="007D4FD8">
        <w:tc>
          <w:tcPr>
            <w:tcW w:w="2595" w:type="dxa"/>
            <w:tcBorders>
              <w:top w:val="single" w:sz="4" w:space="0" w:color="auto"/>
            </w:tcBorders>
            <w:shd w:val="clear" w:color="auto" w:fill="auto"/>
          </w:tcPr>
          <w:p w14:paraId="710098DD" w14:textId="77777777" w:rsidR="007D4FD8" w:rsidRPr="007D4FD8" w:rsidRDefault="007D4FD8" w:rsidP="007D4FD8">
            <w:pPr>
              <w:spacing w:line="360" w:lineRule="auto"/>
              <w:jc w:val="both"/>
              <w:rPr>
                <w:rFonts w:ascii="Book Antiqua" w:eastAsia="宋体" w:hAnsi="Book Antiqua" w:cs="Times New Roman"/>
              </w:rPr>
            </w:pPr>
            <w:r w:rsidRPr="007D4FD8">
              <w:rPr>
                <w:rFonts w:ascii="Book Antiqua" w:eastAsia="宋体" w:hAnsi="Book Antiqua" w:cs="Times New Roman"/>
              </w:rPr>
              <w:t>Sex</w:t>
            </w:r>
          </w:p>
        </w:tc>
        <w:tc>
          <w:tcPr>
            <w:tcW w:w="945" w:type="dxa"/>
            <w:tcBorders>
              <w:top w:val="single" w:sz="4" w:space="0" w:color="auto"/>
            </w:tcBorders>
            <w:shd w:val="clear" w:color="auto" w:fill="auto"/>
          </w:tcPr>
          <w:p w14:paraId="3EF53BE3" w14:textId="77777777" w:rsidR="007D4FD8" w:rsidRPr="007D4FD8" w:rsidRDefault="007D4FD8" w:rsidP="007D4FD8">
            <w:pPr>
              <w:spacing w:line="360" w:lineRule="auto"/>
              <w:jc w:val="both"/>
              <w:rPr>
                <w:rFonts w:ascii="Book Antiqua" w:eastAsia="宋体" w:hAnsi="Book Antiqua" w:cs="Times New Roman"/>
              </w:rPr>
            </w:pPr>
          </w:p>
        </w:tc>
        <w:tc>
          <w:tcPr>
            <w:tcW w:w="1530" w:type="dxa"/>
            <w:tcBorders>
              <w:top w:val="single" w:sz="4" w:space="0" w:color="auto"/>
            </w:tcBorders>
            <w:shd w:val="clear" w:color="auto" w:fill="auto"/>
          </w:tcPr>
          <w:p w14:paraId="610758FE" w14:textId="77777777" w:rsidR="007D4FD8" w:rsidRPr="007D4FD8" w:rsidRDefault="007D4FD8" w:rsidP="007D4FD8">
            <w:pPr>
              <w:spacing w:line="360" w:lineRule="auto"/>
              <w:jc w:val="both"/>
              <w:rPr>
                <w:rFonts w:ascii="Book Antiqua" w:eastAsia="宋体" w:hAnsi="Book Antiqua" w:cs="Times New Roman"/>
              </w:rPr>
            </w:pPr>
          </w:p>
        </w:tc>
        <w:tc>
          <w:tcPr>
            <w:tcW w:w="898" w:type="dxa"/>
            <w:tcBorders>
              <w:top w:val="single" w:sz="4" w:space="0" w:color="auto"/>
            </w:tcBorders>
            <w:shd w:val="clear" w:color="auto" w:fill="auto"/>
          </w:tcPr>
          <w:p w14:paraId="71EDE6D5" w14:textId="77777777" w:rsidR="007D4FD8" w:rsidRPr="007D4FD8" w:rsidRDefault="007D4FD8" w:rsidP="007D4FD8">
            <w:pPr>
              <w:spacing w:line="360" w:lineRule="auto"/>
              <w:jc w:val="both"/>
              <w:rPr>
                <w:rFonts w:ascii="Book Antiqua" w:eastAsia="宋体" w:hAnsi="Book Antiqua" w:cs="Times New Roman"/>
              </w:rPr>
            </w:pPr>
            <w:r w:rsidRPr="007D4FD8">
              <w:rPr>
                <w:rFonts w:ascii="Book Antiqua" w:eastAsia="宋体" w:hAnsi="Book Antiqua" w:cs="Times New Roman"/>
              </w:rPr>
              <w:t>0.221</w:t>
            </w:r>
          </w:p>
        </w:tc>
        <w:tc>
          <w:tcPr>
            <w:tcW w:w="1027" w:type="dxa"/>
            <w:tcBorders>
              <w:top w:val="single" w:sz="4" w:space="0" w:color="auto"/>
            </w:tcBorders>
            <w:shd w:val="clear" w:color="auto" w:fill="auto"/>
          </w:tcPr>
          <w:p w14:paraId="4EBD5C0F" w14:textId="77777777" w:rsidR="007D4FD8" w:rsidRPr="007D4FD8" w:rsidRDefault="007D4FD8" w:rsidP="007D4FD8">
            <w:pPr>
              <w:spacing w:line="360" w:lineRule="auto"/>
              <w:jc w:val="both"/>
              <w:rPr>
                <w:rFonts w:ascii="Book Antiqua" w:eastAsia="宋体" w:hAnsi="Book Antiqua" w:cs="Times New Roman"/>
              </w:rPr>
            </w:pPr>
          </w:p>
        </w:tc>
        <w:tc>
          <w:tcPr>
            <w:tcW w:w="1379" w:type="dxa"/>
            <w:tcBorders>
              <w:top w:val="single" w:sz="4" w:space="0" w:color="auto"/>
            </w:tcBorders>
            <w:shd w:val="clear" w:color="auto" w:fill="auto"/>
          </w:tcPr>
          <w:p w14:paraId="51818DD4" w14:textId="77777777" w:rsidR="007D4FD8" w:rsidRPr="007D4FD8" w:rsidRDefault="007D4FD8" w:rsidP="007D4FD8">
            <w:pPr>
              <w:spacing w:line="360" w:lineRule="auto"/>
              <w:jc w:val="both"/>
              <w:rPr>
                <w:rFonts w:ascii="Book Antiqua" w:eastAsia="宋体" w:hAnsi="Book Antiqua" w:cs="Times New Roman"/>
              </w:rPr>
            </w:pPr>
          </w:p>
        </w:tc>
        <w:tc>
          <w:tcPr>
            <w:tcW w:w="1202" w:type="dxa"/>
            <w:tcBorders>
              <w:top w:val="single" w:sz="4" w:space="0" w:color="auto"/>
            </w:tcBorders>
            <w:shd w:val="clear" w:color="auto" w:fill="auto"/>
          </w:tcPr>
          <w:p w14:paraId="722AEACF" w14:textId="77777777" w:rsidR="007D4FD8" w:rsidRPr="007D4FD8" w:rsidRDefault="007D4FD8" w:rsidP="007D4FD8">
            <w:pPr>
              <w:spacing w:line="360" w:lineRule="auto"/>
              <w:jc w:val="both"/>
              <w:rPr>
                <w:rFonts w:ascii="Book Antiqua" w:eastAsia="宋体" w:hAnsi="Book Antiqua" w:cs="Times New Roman"/>
              </w:rPr>
            </w:pPr>
            <w:r w:rsidRPr="007D4FD8">
              <w:rPr>
                <w:rFonts w:ascii="Book Antiqua" w:eastAsia="宋体" w:hAnsi="Book Antiqua" w:cs="Times New Roman"/>
              </w:rPr>
              <w:t>0.076</w:t>
            </w:r>
          </w:p>
        </w:tc>
      </w:tr>
      <w:tr w:rsidR="007D4FD8" w:rsidRPr="007D4FD8" w14:paraId="11CE02A7" w14:textId="77777777" w:rsidTr="007D4FD8">
        <w:tc>
          <w:tcPr>
            <w:tcW w:w="2595" w:type="dxa"/>
            <w:shd w:val="clear" w:color="auto" w:fill="auto"/>
          </w:tcPr>
          <w:p w14:paraId="69D05D3C" w14:textId="1F2160F7" w:rsidR="007D4FD8" w:rsidRPr="007D4FD8" w:rsidRDefault="007D4FD8" w:rsidP="007D4FD8">
            <w:pPr>
              <w:spacing w:line="360" w:lineRule="auto"/>
              <w:ind w:firstLineChars="100" w:firstLine="240"/>
              <w:jc w:val="both"/>
              <w:rPr>
                <w:rFonts w:ascii="Book Antiqua" w:eastAsia="宋体" w:hAnsi="Book Antiqua" w:cs="Times New Roman"/>
              </w:rPr>
            </w:pPr>
            <w:r w:rsidRPr="007D4FD8">
              <w:rPr>
                <w:rFonts w:ascii="Book Antiqua" w:eastAsia="宋体" w:hAnsi="Book Antiqua" w:cs="Times New Roman"/>
              </w:rPr>
              <w:t>Male</w:t>
            </w:r>
          </w:p>
        </w:tc>
        <w:tc>
          <w:tcPr>
            <w:tcW w:w="945" w:type="dxa"/>
            <w:shd w:val="clear" w:color="auto" w:fill="auto"/>
          </w:tcPr>
          <w:p w14:paraId="7995AE1F" w14:textId="77777777" w:rsidR="007D4FD8" w:rsidRPr="007D4FD8" w:rsidRDefault="007D4FD8" w:rsidP="007D4FD8">
            <w:pPr>
              <w:spacing w:line="360" w:lineRule="auto"/>
              <w:jc w:val="both"/>
              <w:rPr>
                <w:rFonts w:ascii="Book Antiqua" w:eastAsia="宋体" w:hAnsi="Book Antiqua" w:cs="Times New Roman"/>
              </w:rPr>
            </w:pPr>
            <w:r w:rsidRPr="007D4FD8">
              <w:rPr>
                <w:rFonts w:ascii="Book Antiqua" w:eastAsia="宋体" w:hAnsi="Book Antiqua" w:cs="Times New Roman"/>
              </w:rPr>
              <w:t>Ref</w:t>
            </w:r>
          </w:p>
        </w:tc>
        <w:tc>
          <w:tcPr>
            <w:tcW w:w="1530" w:type="dxa"/>
            <w:shd w:val="clear" w:color="auto" w:fill="auto"/>
          </w:tcPr>
          <w:p w14:paraId="7E45C79B" w14:textId="77777777" w:rsidR="007D4FD8" w:rsidRPr="007D4FD8" w:rsidRDefault="007D4FD8" w:rsidP="007D4FD8">
            <w:pPr>
              <w:spacing w:line="360" w:lineRule="auto"/>
              <w:jc w:val="both"/>
              <w:rPr>
                <w:rFonts w:ascii="Book Antiqua" w:eastAsia="宋体" w:hAnsi="Book Antiqua" w:cs="Times New Roman"/>
              </w:rPr>
            </w:pPr>
          </w:p>
        </w:tc>
        <w:tc>
          <w:tcPr>
            <w:tcW w:w="898" w:type="dxa"/>
            <w:shd w:val="clear" w:color="auto" w:fill="auto"/>
          </w:tcPr>
          <w:p w14:paraId="56077853" w14:textId="77777777" w:rsidR="007D4FD8" w:rsidRPr="007D4FD8" w:rsidRDefault="007D4FD8" w:rsidP="007D4FD8">
            <w:pPr>
              <w:spacing w:line="360" w:lineRule="auto"/>
              <w:jc w:val="both"/>
              <w:rPr>
                <w:rFonts w:ascii="Book Antiqua" w:eastAsia="宋体" w:hAnsi="Book Antiqua" w:cs="Times New Roman"/>
              </w:rPr>
            </w:pPr>
          </w:p>
        </w:tc>
        <w:tc>
          <w:tcPr>
            <w:tcW w:w="1027" w:type="dxa"/>
            <w:shd w:val="clear" w:color="auto" w:fill="auto"/>
          </w:tcPr>
          <w:p w14:paraId="779FDB18" w14:textId="77777777" w:rsidR="007D4FD8" w:rsidRPr="007D4FD8" w:rsidRDefault="007D4FD8" w:rsidP="007D4FD8">
            <w:pPr>
              <w:spacing w:line="360" w:lineRule="auto"/>
              <w:jc w:val="both"/>
              <w:rPr>
                <w:rFonts w:ascii="Book Antiqua" w:eastAsia="宋体" w:hAnsi="Book Antiqua" w:cs="Times New Roman"/>
              </w:rPr>
            </w:pPr>
            <w:r w:rsidRPr="007D4FD8">
              <w:rPr>
                <w:rFonts w:ascii="Book Antiqua" w:eastAsia="宋体" w:hAnsi="Book Antiqua" w:cs="Times New Roman"/>
              </w:rPr>
              <w:t>Ref</w:t>
            </w:r>
          </w:p>
        </w:tc>
        <w:tc>
          <w:tcPr>
            <w:tcW w:w="1379" w:type="dxa"/>
            <w:shd w:val="clear" w:color="auto" w:fill="auto"/>
          </w:tcPr>
          <w:p w14:paraId="4AA52AD8" w14:textId="77777777" w:rsidR="007D4FD8" w:rsidRPr="007D4FD8" w:rsidRDefault="007D4FD8" w:rsidP="007D4FD8">
            <w:pPr>
              <w:spacing w:line="360" w:lineRule="auto"/>
              <w:jc w:val="both"/>
              <w:rPr>
                <w:rFonts w:ascii="Book Antiqua" w:eastAsia="宋体" w:hAnsi="Book Antiqua" w:cs="Times New Roman"/>
              </w:rPr>
            </w:pPr>
          </w:p>
        </w:tc>
        <w:tc>
          <w:tcPr>
            <w:tcW w:w="1202" w:type="dxa"/>
            <w:shd w:val="clear" w:color="auto" w:fill="auto"/>
          </w:tcPr>
          <w:p w14:paraId="3D697583" w14:textId="77777777" w:rsidR="007D4FD8" w:rsidRPr="007D4FD8" w:rsidRDefault="007D4FD8" w:rsidP="007D4FD8">
            <w:pPr>
              <w:spacing w:line="360" w:lineRule="auto"/>
              <w:jc w:val="both"/>
              <w:rPr>
                <w:rFonts w:ascii="Book Antiqua" w:eastAsia="宋体" w:hAnsi="Book Antiqua" w:cs="Times New Roman"/>
              </w:rPr>
            </w:pPr>
          </w:p>
        </w:tc>
      </w:tr>
      <w:tr w:rsidR="007D4FD8" w:rsidRPr="007D4FD8" w14:paraId="67EFD6E6" w14:textId="77777777" w:rsidTr="007D4FD8">
        <w:tc>
          <w:tcPr>
            <w:tcW w:w="2595" w:type="dxa"/>
            <w:shd w:val="clear" w:color="auto" w:fill="auto"/>
          </w:tcPr>
          <w:p w14:paraId="27486EE7" w14:textId="2F0CCC70" w:rsidR="007D4FD8" w:rsidRPr="007D4FD8" w:rsidRDefault="007D4FD8" w:rsidP="007D4FD8">
            <w:pPr>
              <w:spacing w:line="360" w:lineRule="auto"/>
              <w:ind w:firstLineChars="100" w:firstLine="240"/>
              <w:jc w:val="both"/>
              <w:rPr>
                <w:rFonts w:ascii="Book Antiqua" w:eastAsia="宋体" w:hAnsi="Book Antiqua" w:cs="Times New Roman"/>
              </w:rPr>
            </w:pPr>
            <w:r w:rsidRPr="007D4FD8">
              <w:rPr>
                <w:rFonts w:ascii="Book Antiqua" w:eastAsia="宋体" w:hAnsi="Book Antiqua" w:cs="Times New Roman"/>
              </w:rPr>
              <w:t>Female</w:t>
            </w:r>
          </w:p>
        </w:tc>
        <w:tc>
          <w:tcPr>
            <w:tcW w:w="945" w:type="dxa"/>
            <w:shd w:val="clear" w:color="auto" w:fill="auto"/>
          </w:tcPr>
          <w:p w14:paraId="20D34A2B" w14:textId="77777777" w:rsidR="007D4FD8" w:rsidRPr="007D4FD8" w:rsidRDefault="007D4FD8" w:rsidP="007D4FD8">
            <w:pPr>
              <w:spacing w:line="360" w:lineRule="auto"/>
              <w:jc w:val="both"/>
              <w:rPr>
                <w:rFonts w:ascii="Book Antiqua" w:eastAsia="宋体" w:hAnsi="Book Antiqua" w:cs="Times New Roman"/>
              </w:rPr>
            </w:pPr>
            <w:r w:rsidRPr="007D4FD8">
              <w:rPr>
                <w:rFonts w:ascii="Book Antiqua" w:eastAsia="宋体" w:hAnsi="Book Antiqua" w:cs="Times New Roman"/>
              </w:rPr>
              <w:t>1.807</w:t>
            </w:r>
          </w:p>
        </w:tc>
        <w:tc>
          <w:tcPr>
            <w:tcW w:w="1530" w:type="dxa"/>
            <w:shd w:val="clear" w:color="auto" w:fill="auto"/>
          </w:tcPr>
          <w:p w14:paraId="64D11A94" w14:textId="0C81C939" w:rsidR="007D4FD8" w:rsidRPr="007D4FD8" w:rsidRDefault="007D4FD8" w:rsidP="007D4FD8">
            <w:pPr>
              <w:spacing w:line="360" w:lineRule="auto"/>
              <w:jc w:val="both"/>
              <w:rPr>
                <w:rFonts w:ascii="Book Antiqua" w:eastAsia="宋体" w:hAnsi="Book Antiqua" w:cs="Times New Roman"/>
              </w:rPr>
            </w:pPr>
            <w:r w:rsidRPr="007D4FD8">
              <w:rPr>
                <w:rFonts w:ascii="Book Antiqua" w:eastAsia="宋体" w:hAnsi="Book Antiqua" w:cs="Times New Roman"/>
              </w:rPr>
              <w:t>0.700</w:t>
            </w:r>
            <w:r>
              <w:rPr>
                <w:rFonts w:ascii="Book Antiqua" w:eastAsia="宋体" w:hAnsi="Book Antiqua" w:cs="Times New Roman"/>
              </w:rPr>
              <w:t>-</w:t>
            </w:r>
            <w:r w:rsidRPr="007D4FD8">
              <w:rPr>
                <w:rFonts w:ascii="Book Antiqua" w:eastAsia="宋体" w:hAnsi="Book Antiqua" w:cs="Times New Roman"/>
              </w:rPr>
              <w:t>4.666</w:t>
            </w:r>
          </w:p>
        </w:tc>
        <w:tc>
          <w:tcPr>
            <w:tcW w:w="898" w:type="dxa"/>
            <w:shd w:val="clear" w:color="auto" w:fill="auto"/>
          </w:tcPr>
          <w:p w14:paraId="44F57A21" w14:textId="77777777" w:rsidR="007D4FD8" w:rsidRPr="007D4FD8" w:rsidRDefault="007D4FD8" w:rsidP="007D4FD8">
            <w:pPr>
              <w:spacing w:line="360" w:lineRule="auto"/>
              <w:jc w:val="both"/>
              <w:rPr>
                <w:rFonts w:ascii="Book Antiqua" w:eastAsia="宋体" w:hAnsi="Book Antiqua" w:cs="Times New Roman"/>
              </w:rPr>
            </w:pPr>
          </w:p>
        </w:tc>
        <w:tc>
          <w:tcPr>
            <w:tcW w:w="1027" w:type="dxa"/>
            <w:shd w:val="clear" w:color="auto" w:fill="auto"/>
          </w:tcPr>
          <w:p w14:paraId="185B2014" w14:textId="77777777" w:rsidR="007D4FD8" w:rsidRPr="007D4FD8" w:rsidRDefault="007D4FD8" w:rsidP="007D4FD8">
            <w:pPr>
              <w:spacing w:line="360" w:lineRule="auto"/>
              <w:jc w:val="both"/>
              <w:rPr>
                <w:rFonts w:ascii="Book Antiqua" w:eastAsia="宋体" w:hAnsi="Book Antiqua" w:cs="Times New Roman"/>
              </w:rPr>
            </w:pPr>
            <w:r w:rsidRPr="007D4FD8">
              <w:rPr>
                <w:rFonts w:ascii="Book Antiqua" w:eastAsia="宋体" w:hAnsi="Book Antiqua" w:cs="Times New Roman"/>
              </w:rPr>
              <w:t>2.601</w:t>
            </w:r>
          </w:p>
        </w:tc>
        <w:tc>
          <w:tcPr>
            <w:tcW w:w="1379" w:type="dxa"/>
            <w:shd w:val="clear" w:color="auto" w:fill="auto"/>
          </w:tcPr>
          <w:p w14:paraId="7AEA5BCE" w14:textId="348485A7" w:rsidR="007D4FD8" w:rsidRPr="007D4FD8" w:rsidRDefault="007D4FD8" w:rsidP="007D4FD8">
            <w:pPr>
              <w:spacing w:line="360" w:lineRule="auto"/>
              <w:jc w:val="both"/>
              <w:rPr>
                <w:rFonts w:ascii="Book Antiqua" w:eastAsia="宋体" w:hAnsi="Book Antiqua" w:cs="Times New Roman"/>
              </w:rPr>
            </w:pPr>
            <w:r w:rsidRPr="007D4FD8">
              <w:rPr>
                <w:rFonts w:ascii="Book Antiqua" w:eastAsia="宋体" w:hAnsi="Book Antiqua" w:cs="Times New Roman"/>
              </w:rPr>
              <w:t>0.906</w:t>
            </w:r>
            <w:r>
              <w:rPr>
                <w:rFonts w:ascii="Book Antiqua" w:eastAsia="宋体" w:hAnsi="Book Antiqua" w:cs="Times New Roman"/>
              </w:rPr>
              <w:t>-</w:t>
            </w:r>
            <w:r w:rsidRPr="007D4FD8">
              <w:rPr>
                <w:rFonts w:ascii="Book Antiqua" w:eastAsia="宋体" w:hAnsi="Book Antiqua" w:cs="Times New Roman"/>
              </w:rPr>
              <w:t>7.465</w:t>
            </w:r>
          </w:p>
        </w:tc>
        <w:tc>
          <w:tcPr>
            <w:tcW w:w="1202" w:type="dxa"/>
            <w:shd w:val="clear" w:color="auto" w:fill="auto"/>
          </w:tcPr>
          <w:p w14:paraId="0BD0E50D" w14:textId="77777777" w:rsidR="007D4FD8" w:rsidRPr="007D4FD8" w:rsidRDefault="007D4FD8" w:rsidP="007D4FD8">
            <w:pPr>
              <w:spacing w:line="360" w:lineRule="auto"/>
              <w:jc w:val="both"/>
              <w:rPr>
                <w:rFonts w:ascii="Book Antiqua" w:eastAsia="宋体" w:hAnsi="Book Antiqua" w:cs="Times New Roman"/>
              </w:rPr>
            </w:pPr>
          </w:p>
        </w:tc>
      </w:tr>
      <w:tr w:rsidR="007D4FD8" w:rsidRPr="007D4FD8" w14:paraId="0E21CF38" w14:textId="77777777" w:rsidTr="007D4FD8">
        <w:tc>
          <w:tcPr>
            <w:tcW w:w="2595" w:type="dxa"/>
            <w:shd w:val="clear" w:color="auto" w:fill="auto"/>
          </w:tcPr>
          <w:p w14:paraId="771411B7" w14:textId="77777777" w:rsidR="007D4FD8" w:rsidRPr="007D4FD8" w:rsidRDefault="007D4FD8" w:rsidP="007D4FD8">
            <w:pPr>
              <w:spacing w:line="360" w:lineRule="auto"/>
              <w:jc w:val="both"/>
              <w:rPr>
                <w:rFonts w:ascii="Book Antiqua" w:eastAsia="宋体" w:hAnsi="Book Antiqua" w:cs="Times New Roman"/>
              </w:rPr>
            </w:pPr>
            <w:r w:rsidRPr="007D4FD8">
              <w:rPr>
                <w:rFonts w:ascii="Book Antiqua" w:eastAsia="宋体" w:hAnsi="Book Antiqua" w:cs="Times New Roman"/>
              </w:rPr>
              <w:t>Age</w:t>
            </w:r>
          </w:p>
        </w:tc>
        <w:tc>
          <w:tcPr>
            <w:tcW w:w="945" w:type="dxa"/>
            <w:shd w:val="clear" w:color="auto" w:fill="auto"/>
          </w:tcPr>
          <w:p w14:paraId="57F8835A" w14:textId="77777777" w:rsidR="007D4FD8" w:rsidRPr="007D4FD8" w:rsidRDefault="007D4FD8" w:rsidP="007D4FD8">
            <w:pPr>
              <w:spacing w:line="360" w:lineRule="auto"/>
              <w:jc w:val="both"/>
              <w:rPr>
                <w:rFonts w:ascii="Book Antiqua" w:eastAsia="宋体" w:hAnsi="Book Antiqua" w:cs="Times New Roman"/>
              </w:rPr>
            </w:pPr>
          </w:p>
        </w:tc>
        <w:tc>
          <w:tcPr>
            <w:tcW w:w="1530" w:type="dxa"/>
            <w:shd w:val="clear" w:color="auto" w:fill="auto"/>
          </w:tcPr>
          <w:p w14:paraId="73D406DB" w14:textId="77777777" w:rsidR="007D4FD8" w:rsidRPr="007D4FD8" w:rsidRDefault="007D4FD8" w:rsidP="007D4FD8">
            <w:pPr>
              <w:spacing w:line="360" w:lineRule="auto"/>
              <w:jc w:val="both"/>
              <w:rPr>
                <w:rFonts w:ascii="Book Antiqua" w:eastAsia="宋体" w:hAnsi="Book Antiqua" w:cs="Times New Roman"/>
              </w:rPr>
            </w:pPr>
          </w:p>
        </w:tc>
        <w:tc>
          <w:tcPr>
            <w:tcW w:w="898" w:type="dxa"/>
            <w:shd w:val="clear" w:color="auto" w:fill="auto"/>
          </w:tcPr>
          <w:p w14:paraId="281806BB" w14:textId="77777777" w:rsidR="007D4FD8" w:rsidRPr="007D4FD8" w:rsidRDefault="007D4FD8" w:rsidP="007D4FD8">
            <w:pPr>
              <w:spacing w:line="360" w:lineRule="auto"/>
              <w:jc w:val="both"/>
              <w:rPr>
                <w:rFonts w:ascii="Book Antiqua" w:eastAsia="宋体" w:hAnsi="Book Antiqua" w:cs="Times New Roman"/>
              </w:rPr>
            </w:pPr>
            <w:r w:rsidRPr="007D4FD8">
              <w:rPr>
                <w:rFonts w:ascii="Book Antiqua" w:eastAsia="宋体" w:hAnsi="Book Antiqua" w:cs="Times New Roman"/>
              </w:rPr>
              <w:t>0.215</w:t>
            </w:r>
          </w:p>
        </w:tc>
        <w:tc>
          <w:tcPr>
            <w:tcW w:w="1027" w:type="dxa"/>
            <w:shd w:val="clear" w:color="auto" w:fill="auto"/>
          </w:tcPr>
          <w:p w14:paraId="3CC7017C" w14:textId="77777777" w:rsidR="007D4FD8" w:rsidRPr="007D4FD8" w:rsidRDefault="007D4FD8" w:rsidP="007D4FD8">
            <w:pPr>
              <w:spacing w:line="360" w:lineRule="auto"/>
              <w:jc w:val="both"/>
              <w:rPr>
                <w:rFonts w:ascii="Book Antiqua" w:eastAsia="宋体" w:hAnsi="Book Antiqua" w:cs="Times New Roman"/>
              </w:rPr>
            </w:pPr>
          </w:p>
        </w:tc>
        <w:tc>
          <w:tcPr>
            <w:tcW w:w="1379" w:type="dxa"/>
            <w:shd w:val="clear" w:color="auto" w:fill="auto"/>
          </w:tcPr>
          <w:p w14:paraId="3990CBD0" w14:textId="77777777" w:rsidR="007D4FD8" w:rsidRPr="007D4FD8" w:rsidRDefault="007D4FD8" w:rsidP="007D4FD8">
            <w:pPr>
              <w:spacing w:line="360" w:lineRule="auto"/>
              <w:jc w:val="both"/>
              <w:rPr>
                <w:rFonts w:ascii="Book Antiqua" w:eastAsia="宋体" w:hAnsi="Book Antiqua" w:cs="Times New Roman"/>
              </w:rPr>
            </w:pPr>
          </w:p>
        </w:tc>
        <w:tc>
          <w:tcPr>
            <w:tcW w:w="1202" w:type="dxa"/>
            <w:shd w:val="clear" w:color="auto" w:fill="auto"/>
          </w:tcPr>
          <w:p w14:paraId="02E7B545" w14:textId="77777777" w:rsidR="007D4FD8" w:rsidRPr="007D4FD8" w:rsidRDefault="007D4FD8" w:rsidP="007D4FD8">
            <w:pPr>
              <w:spacing w:line="360" w:lineRule="auto"/>
              <w:jc w:val="both"/>
              <w:rPr>
                <w:rFonts w:ascii="Book Antiqua" w:eastAsia="宋体" w:hAnsi="Book Antiqua" w:cs="Times New Roman"/>
              </w:rPr>
            </w:pPr>
            <w:r w:rsidRPr="007D4FD8">
              <w:rPr>
                <w:rFonts w:ascii="Book Antiqua" w:eastAsia="宋体" w:hAnsi="Book Antiqua" w:cs="Times New Roman"/>
              </w:rPr>
              <w:t>0.159</w:t>
            </w:r>
          </w:p>
        </w:tc>
      </w:tr>
      <w:tr w:rsidR="007D4FD8" w:rsidRPr="007D4FD8" w14:paraId="3452CA8F" w14:textId="77777777" w:rsidTr="007D4FD8">
        <w:tc>
          <w:tcPr>
            <w:tcW w:w="2595" w:type="dxa"/>
            <w:shd w:val="clear" w:color="auto" w:fill="auto"/>
          </w:tcPr>
          <w:p w14:paraId="42173ED5" w14:textId="34A0CC53" w:rsidR="007D4FD8" w:rsidRPr="007D4FD8" w:rsidRDefault="007D4FD8" w:rsidP="007D4FD8">
            <w:pPr>
              <w:spacing w:line="360" w:lineRule="auto"/>
              <w:ind w:firstLineChars="100" w:firstLine="240"/>
              <w:jc w:val="both"/>
              <w:rPr>
                <w:rFonts w:ascii="Book Antiqua" w:eastAsia="宋体" w:hAnsi="Book Antiqua" w:cs="Times New Roman"/>
              </w:rPr>
            </w:pPr>
            <w:r>
              <w:rPr>
                <w:rFonts w:ascii="Book Antiqua" w:eastAsia="宋体" w:hAnsi="Book Antiqua" w:cs="Times New Roman"/>
              </w:rPr>
              <w:t xml:space="preserve">&lt; </w:t>
            </w:r>
            <w:r w:rsidRPr="007D4FD8">
              <w:rPr>
                <w:rFonts w:ascii="Book Antiqua" w:eastAsia="宋体" w:hAnsi="Book Antiqua" w:cs="Times New Roman"/>
              </w:rPr>
              <w:t>60</w:t>
            </w:r>
          </w:p>
        </w:tc>
        <w:tc>
          <w:tcPr>
            <w:tcW w:w="945" w:type="dxa"/>
            <w:shd w:val="clear" w:color="auto" w:fill="auto"/>
          </w:tcPr>
          <w:p w14:paraId="10D257A9" w14:textId="77777777" w:rsidR="007D4FD8" w:rsidRPr="007D4FD8" w:rsidRDefault="007D4FD8" w:rsidP="007D4FD8">
            <w:pPr>
              <w:spacing w:line="360" w:lineRule="auto"/>
              <w:jc w:val="both"/>
              <w:rPr>
                <w:rFonts w:ascii="Book Antiqua" w:eastAsia="宋体" w:hAnsi="Book Antiqua" w:cs="Times New Roman"/>
              </w:rPr>
            </w:pPr>
            <w:r w:rsidRPr="007D4FD8">
              <w:rPr>
                <w:rFonts w:ascii="Book Antiqua" w:eastAsia="宋体" w:hAnsi="Book Antiqua" w:cs="Times New Roman"/>
              </w:rPr>
              <w:t>Ref</w:t>
            </w:r>
          </w:p>
        </w:tc>
        <w:tc>
          <w:tcPr>
            <w:tcW w:w="1530" w:type="dxa"/>
            <w:shd w:val="clear" w:color="auto" w:fill="auto"/>
          </w:tcPr>
          <w:p w14:paraId="70799F8B" w14:textId="77777777" w:rsidR="007D4FD8" w:rsidRPr="007D4FD8" w:rsidRDefault="007D4FD8" w:rsidP="007D4FD8">
            <w:pPr>
              <w:spacing w:line="360" w:lineRule="auto"/>
              <w:jc w:val="both"/>
              <w:rPr>
                <w:rFonts w:ascii="Book Antiqua" w:eastAsia="宋体" w:hAnsi="Book Antiqua" w:cs="Times New Roman"/>
              </w:rPr>
            </w:pPr>
          </w:p>
        </w:tc>
        <w:tc>
          <w:tcPr>
            <w:tcW w:w="898" w:type="dxa"/>
            <w:shd w:val="clear" w:color="auto" w:fill="auto"/>
          </w:tcPr>
          <w:p w14:paraId="04EA9DB2" w14:textId="77777777" w:rsidR="007D4FD8" w:rsidRPr="007D4FD8" w:rsidRDefault="007D4FD8" w:rsidP="007D4FD8">
            <w:pPr>
              <w:spacing w:line="360" w:lineRule="auto"/>
              <w:jc w:val="both"/>
              <w:rPr>
                <w:rFonts w:ascii="Book Antiqua" w:eastAsia="宋体" w:hAnsi="Book Antiqua" w:cs="Times New Roman"/>
              </w:rPr>
            </w:pPr>
          </w:p>
        </w:tc>
        <w:tc>
          <w:tcPr>
            <w:tcW w:w="1027" w:type="dxa"/>
            <w:shd w:val="clear" w:color="auto" w:fill="auto"/>
          </w:tcPr>
          <w:p w14:paraId="37B0756E" w14:textId="77777777" w:rsidR="007D4FD8" w:rsidRPr="007D4FD8" w:rsidRDefault="007D4FD8" w:rsidP="007D4FD8">
            <w:pPr>
              <w:spacing w:line="360" w:lineRule="auto"/>
              <w:jc w:val="both"/>
              <w:rPr>
                <w:rFonts w:ascii="Book Antiqua" w:eastAsia="宋体" w:hAnsi="Book Antiqua" w:cs="Times New Roman"/>
              </w:rPr>
            </w:pPr>
            <w:r w:rsidRPr="007D4FD8">
              <w:rPr>
                <w:rFonts w:ascii="Book Antiqua" w:eastAsia="宋体" w:hAnsi="Book Antiqua" w:cs="Times New Roman"/>
              </w:rPr>
              <w:t>Ref</w:t>
            </w:r>
          </w:p>
        </w:tc>
        <w:tc>
          <w:tcPr>
            <w:tcW w:w="1379" w:type="dxa"/>
            <w:shd w:val="clear" w:color="auto" w:fill="auto"/>
          </w:tcPr>
          <w:p w14:paraId="0795C68B" w14:textId="77777777" w:rsidR="007D4FD8" w:rsidRPr="007D4FD8" w:rsidRDefault="007D4FD8" w:rsidP="007D4FD8">
            <w:pPr>
              <w:spacing w:line="360" w:lineRule="auto"/>
              <w:jc w:val="both"/>
              <w:rPr>
                <w:rFonts w:ascii="Book Antiqua" w:eastAsia="宋体" w:hAnsi="Book Antiqua" w:cs="Times New Roman"/>
              </w:rPr>
            </w:pPr>
          </w:p>
        </w:tc>
        <w:tc>
          <w:tcPr>
            <w:tcW w:w="1202" w:type="dxa"/>
            <w:shd w:val="clear" w:color="auto" w:fill="auto"/>
          </w:tcPr>
          <w:p w14:paraId="17EE8436" w14:textId="77777777" w:rsidR="007D4FD8" w:rsidRPr="007D4FD8" w:rsidRDefault="007D4FD8" w:rsidP="007D4FD8">
            <w:pPr>
              <w:spacing w:line="360" w:lineRule="auto"/>
              <w:jc w:val="both"/>
              <w:rPr>
                <w:rFonts w:ascii="Book Antiqua" w:eastAsia="宋体" w:hAnsi="Book Antiqua" w:cs="Times New Roman"/>
              </w:rPr>
            </w:pPr>
          </w:p>
        </w:tc>
      </w:tr>
      <w:tr w:rsidR="007D4FD8" w:rsidRPr="007D4FD8" w14:paraId="14CF60F5" w14:textId="77777777" w:rsidTr="007D4FD8">
        <w:tc>
          <w:tcPr>
            <w:tcW w:w="2595" w:type="dxa"/>
            <w:shd w:val="clear" w:color="auto" w:fill="auto"/>
          </w:tcPr>
          <w:p w14:paraId="6731999A" w14:textId="14F5CAEC" w:rsidR="007D4FD8" w:rsidRPr="007D4FD8" w:rsidRDefault="007D4FD8" w:rsidP="007D4FD8">
            <w:pPr>
              <w:spacing w:line="360" w:lineRule="auto"/>
              <w:ind w:firstLineChars="100" w:firstLine="240"/>
              <w:jc w:val="both"/>
              <w:rPr>
                <w:rFonts w:ascii="Book Antiqua" w:eastAsia="宋体" w:hAnsi="Book Antiqua" w:cs="Times New Roman"/>
              </w:rPr>
            </w:pPr>
            <w:r w:rsidRPr="007D4FD8">
              <w:rPr>
                <w:rFonts w:ascii="Book Antiqua" w:eastAsia="宋体" w:hAnsi="Book Antiqua" w:cs="Times New Roman"/>
              </w:rPr>
              <w:t>≥</w:t>
            </w:r>
            <w:r>
              <w:rPr>
                <w:rFonts w:ascii="Book Antiqua" w:eastAsia="宋体" w:hAnsi="Book Antiqua" w:cs="Times New Roman"/>
              </w:rPr>
              <w:t xml:space="preserve"> </w:t>
            </w:r>
            <w:r w:rsidRPr="007D4FD8">
              <w:rPr>
                <w:rFonts w:ascii="Book Antiqua" w:eastAsia="宋体" w:hAnsi="Book Antiqua" w:cs="Times New Roman"/>
              </w:rPr>
              <w:t>60</w:t>
            </w:r>
          </w:p>
        </w:tc>
        <w:tc>
          <w:tcPr>
            <w:tcW w:w="945" w:type="dxa"/>
            <w:shd w:val="clear" w:color="auto" w:fill="auto"/>
          </w:tcPr>
          <w:p w14:paraId="74DE97FC" w14:textId="77777777" w:rsidR="007D4FD8" w:rsidRPr="007D4FD8" w:rsidRDefault="007D4FD8" w:rsidP="007D4FD8">
            <w:pPr>
              <w:spacing w:line="360" w:lineRule="auto"/>
              <w:jc w:val="both"/>
              <w:rPr>
                <w:rFonts w:ascii="Book Antiqua" w:eastAsia="宋体" w:hAnsi="Book Antiqua" w:cs="Times New Roman"/>
              </w:rPr>
            </w:pPr>
            <w:r w:rsidRPr="007D4FD8">
              <w:rPr>
                <w:rFonts w:ascii="Book Antiqua" w:eastAsia="宋体" w:hAnsi="Book Antiqua" w:cs="Times New Roman"/>
              </w:rPr>
              <w:t>0.574</w:t>
            </w:r>
          </w:p>
        </w:tc>
        <w:tc>
          <w:tcPr>
            <w:tcW w:w="1530" w:type="dxa"/>
            <w:shd w:val="clear" w:color="auto" w:fill="auto"/>
          </w:tcPr>
          <w:p w14:paraId="1A79A618" w14:textId="603B699E" w:rsidR="007D4FD8" w:rsidRPr="007D4FD8" w:rsidRDefault="007D4FD8" w:rsidP="007D4FD8">
            <w:pPr>
              <w:spacing w:line="360" w:lineRule="auto"/>
              <w:jc w:val="both"/>
              <w:rPr>
                <w:rFonts w:ascii="Book Antiqua" w:eastAsia="宋体" w:hAnsi="Book Antiqua" w:cs="Times New Roman"/>
              </w:rPr>
            </w:pPr>
            <w:r w:rsidRPr="007D4FD8">
              <w:rPr>
                <w:rFonts w:ascii="Book Antiqua" w:eastAsia="宋体" w:hAnsi="Book Antiqua" w:cs="Times New Roman"/>
              </w:rPr>
              <w:t>0.239</w:t>
            </w:r>
            <w:r>
              <w:rPr>
                <w:rFonts w:ascii="Book Antiqua" w:eastAsia="宋体" w:hAnsi="Book Antiqua" w:cs="Times New Roman"/>
              </w:rPr>
              <w:t>-</w:t>
            </w:r>
            <w:r w:rsidRPr="007D4FD8">
              <w:rPr>
                <w:rFonts w:ascii="Book Antiqua" w:eastAsia="宋体" w:hAnsi="Book Antiqua" w:cs="Times New Roman"/>
              </w:rPr>
              <w:t>1.380</w:t>
            </w:r>
          </w:p>
        </w:tc>
        <w:tc>
          <w:tcPr>
            <w:tcW w:w="898" w:type="dxa"/>
            <w:shd w:val="clear" w:color="auto" w:fill="auto"/>
          </w:tcPr>
          <w:p w14:paraId="47E5B0D3" w14:textId="77777777" w:rsidR="007D4FD8" w:rsidRPr="007D4FD8" w:rsidRDefault="007D4FD8" w:rsidP="007D4FD8">
            <w:pPr>
              <w:spacing w:line="360" w:lineRule="auto"/>
              <w:jc w:val="both"/>
              <w:rPr>
                <w:rFonts w:ascii="Book Antiqua" w:eastAsia="宋体" w:hAnsi="Book Antiqua" w:cs="Times New Roman"/>
              </w:rPr>
            </w:pPr>
          </w:p>
        </w:tc>
        <w:tc>
          <w:tcPr>
            <w:tcW w:w="1027" w:type="dxa"/>
            <w:shd w:val="clear" w:color="auto" w:fill="auto"/>
          </w:tcPr>
          <w:p w14:paraId="51BD5AC7" w14:textId="77777777" w:rsidR="007D4FD8" w:rsidRPr="007D4FD8" w:rsidRDefault="007D4FD8" w:rsidP="007D4FD8">
            <w:pPr>
              <w:spacing w:line="360" w:lineRule="auto"/>
              <w:jc w:val="both"/>
              <w:rPr>
                <w:rFonts w:ascii="Book Antiqua" w:eastAsia="宋体" w:hAnsi="Book Antiqua" w:cs="Times New Roman"/>
              </w:rPr>
            </w:pPr>
            <w:r w:rsidRPr="007D4FD8">
              <w:rPr>
                <w:rFonts w:ascii="Book Antiqua" w:eastAsia="宋体" w:hAnsi="Book Antiqua" w:cs="Times New Roman"/>
              </w:rPr>
              <w:t>0.519</w:t>
            </w:r>
          </w:p>
        </w:tc>
        <w:tc>
          <w:tcPr>
            <w:tcW w:w="1379" w:type="dxa"/>
            <w:shd w:val="clear" w:color="auto" w:fill="auto"/>
          </w:tcPr>
          <w:p w14:paraId="6850731C" w14:textId="292A2852" w:rsidR="007D4FD8" w:rsidRPr="007D4FD8" w:rsidRDefault="007D4FD8" w:rsidP="007D4FD8">
            <w:pPr>
              <w:spacing w:line="360" w:lineRule="auto"/>
              <w:jc w:val="both"/>
              <w:rPr>
                <w:rFonts w:ascii="Book Antiqua" w:eastAsia="宋体" w:hAnsi="Book Antiqua" w:cs="Times New Roman"/>
              </w:rPr>
            </w:pPr>
            <w:r w:rsidRPr="007D4FD8">
              <w:rPr>
                <w:rFonts w:ascii="Book Antiqua" w:eastAsia="宋体" w:hAnsi="Book Antiqua" w:cs="Times New Roman"/>
              </w:rPr>
              <w:t>0.208</w:t>
            </w:r>
            <w:r>
              <w:rPr>
                <w:rFonts w:ascii="Book Antiqua" w:eastAsia="宋体" w:hAnsi="Book Antiqua" w:cs="Times New Roman"/>
              </w:rPr>
              <w:t>-</w:t>
            </w:r>
            <w:r w:rsidRPr="007D4FD8">
              <w:rPr>
                <w:rFonts w:ascii="Book Antiqua" w:eastAsia="宋体" w:hAnsi="Book Antiqua" w:cs="Times New Roman"/>
              </w:rPr>
              <w:t>1.292</w:t>
            </w:r>
          </w:p>
        </w:tc>
        <w:tc>
          <w:tcPr>
            <w:tcW w:w="1202" w:type="dxa"/>
            <w:shd w:val="clear" w:color="auto" w:fill="auto"/>
          </w:tcPr>
          <w:p w14:paraId="715CEBCF" w14:textId="77777777" w:rsidR="007D4FD8" w:rsidRPr="007D4FD8" w:rsidRDefault="007D4FD8" w:rsidP="007D4FD8">
            <w:pPr>
              <w:spacing w:line="360" w:lineRule="auto"/>
              <w:jc w:val="both"/>
              <w:rPr>
                <w:rFonts w:ascii="Book Antiqua" w:eastAsia="宋体" w:hAnsi="Book Antiqua" w:cs="Times New Roman"/>
              </w:rPr>
            </w:pPr>
          </w:p>
        </w:tc>
      </w:tr>
      <w:tr w:rsidR="007D4FD8" w:rsidRPr="007D4FD8" w14:paraId="4C5D336D" w14:textId="77777777" w:rsidTr="007D4FD8">
        <w:tc>
          <w:tcPr>
            <w:tcW w:w="2595" w:type="dxa"/>
            <w:shd w:val="clear" w:color="auto" w:fill="auto"/>
          </w:tcPr>
          <w:p w14:paraId="72C75B1C" w14:textId="77777777" w:rsidR="007D4FD8" w:rsidRPr="007D4FD8" w:rsidRDefault="007D4FD8" w:rsidP="007D4FD8">
            <w:pPr>
              <w:spacing w:line="360" w:lineRule="auto"/>
              <w:jc w:val="both"/>
              <w:rPr>
                <w:rFonts w:ascii="Book Antiqua" w:eastAsia="宋体" w:hAnsi="Book Antiqua" w:cs="Times New Roman"/>
              </w:rPr>
            </w:pPr>
            <w:r w:rsidRPr="007D4FD8">
              <w:rPr>
                <w:rFonts w:ascii="Book Antiqua" w:eastAsia="宋体" w:hAnsi="Book Antiqua" w:cs="Times New Roman"/>
              </w:rPr>
              <w:t>BMI (kg/m</w:t>
            </w:r>
            <w:r w:rsidRPr="007D4FD8">
              <w:rPr>
                <w:rFonts w:ascii="Book Antiqua" w:eastAsia="宋体" w:hAnsi="Book Antiqua" w:cs="Times New Roman"/>
                <w:vertAlign w:val="superscript"/>
              </w:rPr>
              <w:t>2</w:t>
            </w:r>
            <w:r w:rsidRPr="007D4FD8">
              <w:rPr>
                <w:rFonts w:ascii="Book Antiqua" w:eastAsia="宋体" w:hAnsi="Book Antiqua" w:cs="Times New Roman"/>
              </w:rPr>
              <w:t>)</w:t>
            </w:r>
          </w:p>
        </w:tc>
        <w:tc>
          <w:tcPr>
            <w:tcW w:w="945" w:type="dxa"/>
            <w:shd w:val="clear" w:color="auto" w:fill="auto"/>
          </w:tcPr>
          <w:p w14:paraId="64FF45A5" w14:textId="77777777" w:rsidR="007D4FD8" w:rsidRPr="007D4FD8" w:rsidRDefault="007D4FD8" w:rsidP="007D4FD8">
            <w:pPr>
              <w:spacing w:line="360" w:lineRule="auto"/>
              <w:jc w:val="both"/>
              <w:rPr>
                <w:rFonts w:ascii="Book Antiqua" w:eastAsia="宋体" w:hAnsi="Book Antiqua" w:cs="Times New Roman"/>
              </w:rPr>
            </w:pPr>
          </w:p>
        </w:tc>
        <w:tc>
          <w:tcPr>
            <w:tcW w:w="1530" w:type="dxa"/>
            <w:shd w:val="clear" w:color="auto" w:fill="auto"/>
          </w:tcPr>
          <w:p w14:paraId="301FAA2D" w14:textId="77777777" w:rsidR="007D4FD8" w:rsidRPr="007D4FD8" w:rsidRDefault="007D4FD8" w:rsidP="007D4FD8">
            <w:pPr>
              <w:spacing w:line="360" w:lineRule="auto"/>
              <w:jc w:val="both"/>
              <w:rPr>
                <w:rFonts w:ascii="Book Antiqua" w:eastAsia="宋体" w:hAnsi="Book Antiqua" w:cs="Times New Roman"/>
              </w:rPr>
            </w:pPr>
          </w:p>
        </w:tc>
        <w:tc>
          <w:tcPr>
            <w:tcW w:w="898" w:type="dxa"/>
            <w:shd w:val="clear" w:color="auto" w:fill="auto"/>
          </w:tcPr>
          <w:p w14:paraId="49D05504" w14:textId="77777777" w:rsidR="007D4FD8" w:rsidRPr="007D4FD8" w:rsidRDefault="007D4FD8" w:rsidP="007D4FD8">
            <w:pPr>
              <w:spacing w:line="360" w:lineRule="auto"/>
              <w:jc w:val="both"/>
              <w:rPr>
                <w:rFonts w:ascii="Book Antiqua" w:eastAsia="宋体" w:hAnsi="Book Antiqua" w:cs="Times New Roman"/>
              </w:rPr>
            </w:pPr>
            <w:r w:rsidRPr="007D4FD8">
              <w:rPr>
                <w:rFonts w:ascii="Book Antiqua" w:eastAsia="宋体" w:hAnsi="Book Antiqua" w:cs="Times New Roman"/>
              </w:rPr>
              <w:t>0.596</w:t>
            </w:r>
          </w:p>
        </w:tc>
        <w:tc>
          <w:tcPr>
            <w:tcW w:w="1027" w:type="dxa"/>
            <w:shd w:val="clear" w:color="auto" w:fill="auto"/>
          </w:tcPr>
          <w:p w14:paraId="585A5E08" w14:textId="77777777" w:rsidR="007D4FD8" w:rsidRPr="007D4FD8" w:rsidRDefault="007D4FD8" w:rsidP="007D4FD8">
            <w:pPr>
              <w:spacing w:line="360" w:lineRule="auto"/>
              <w:jc w:val="both"/>
              <w:rPr>
                <w:rFonts w:ascii="Book Antiqua" w:eastAsia="宋体" w:hAnsi="Book Antiqua" w:cs="Times New Roman"/>
              </w:rPr>
            </w:pPr>
          </w:p>
        </w:tc>
        <w:tc>
          <w:tcPr>
            <w:tcW w:w="1379" w:type="dxa"/>
            <w:shd w:val="clear" w:color="auto" w:fill="auto"/>
          </w:tcPr>
          <w:p w14:paraId="1DD6421C" w14:textId="77777777" w:rsidR="007D4FD8" w:rsidRPr="007D4FD8" w:rsidRDefault="007D4FD8" w:rsidP="007D4FD8">
            <w:pPr>
              <w:spacing w:line="360" w:lineRule="auto"/>
              <w:jc w:val="both"/>
              <w:rPr>
                <w:rFonts w:ascii="Book Antiqua" w:eastAsia="宋体" w:hAnsi="Book Antiqua" w:cs="Times New Roman"/>
              </w:rPr>
            </w:pPr>
          </w:p>
        </w:tc>
        <w:tc>
          <w:tcPr>
            <w:tcW w:w="1202" w:type="dxa"/>
            <w:shd w:val="clear" w:color="auto" w:fill="auto"/>
          </w:tcPr>
          <w:p w14:paraId="3FB2E08C" w14:textId="77777777" w:rsidR="007D4FD8" w:rsidRPr="007D4FD8" w:rsidRDefault="007D4FD8" w:rsidP="007D4FD8">
            <w:pPr>
              <w:spacing w:line="360" w:lineRule="auto"/>
              <w:jc w:val="both"/>
              <w:rPr>
                <w:rFonts w:ascii="Book Antiqua" w:eastAsia="宋体" w:hAnsi="Book Antiqua" w:cs="Times New Roman"/>
              </w:rPr>
            </w:pPr>
          </w:p>
        </w:tc>
      </w:tr>
      <w:tr w:rsidR="007D4FD8" w:rsidRPr="007D4FD8" w14:paraId="7A2FAE6F" w14:textId="77777777" w:rsidTr="007D4FD8">
        <w:tc>
          <w:tcPr>
            <w:tcW w:w="2595" w:type="dxa"/>
            <w:shd w:val="clear" w:color="auto" w:fill="auto"/>
          </w:tcPr>
          <w:p w14:paraId="2E8AAAE6" w14:textId="62B20066" w:rsidR="007D4FD8" w:rsidRPr="007D4FD8" w:rsidRDefault="007D4FD8" w:rsidP="007D4FD8">
            <w:pPr>
              <w:spacing w:line="360" w:lineRule="auto"/>
              <w:ind w:firstLineChars="100" w:firstLine="240"/>
              <w:jc w:val="both"/>
              <w:rPr>
                <w:rFonts w:ascii="Book Antiqua" w:eastAsia="宋体" w:hAnsi="Book Antiqua" w:cs="Times New Roman"/>
              </w:rPr>
            </w:pPr>
            <w:r>
              <w:rPr>
                <w:rFonts w:ascii="Book Antiqua" w:eastAsia="宋体" w:hAnsi="Book Antiqua" w:cs="Times New Roman" w:hint="eastAsia"/>
              </w:rPr>
              <w:t>&lt;</w:t>
            </w:r>
            <w:r>
              <w:rPr>
                <w:rFonts w:ascii="Book Antiqua" w:eastAsia="宋体" w:hAnsi="Book Antiqua" w:cs="Times New Roman"/>
              </w:rPr>
              <w:t xml:space="preserve"> </w:t>
            </w:r>
            <w:r w:rsidRPr="007D4FD8">
              <w:rPr>
                <w:rFonts w:ascii="Book Antiqua" w:eastAsia="宋体" w:hAnsi="Book Antiqua" w:cs="Times New Roman"/>
              </w:rPr>
              <w:t>25</w:t>
            </w:r>
          </w:p>
        </w:tc>
        <w:tc>
          <w:tcPr>
            <w:tcW w:w="945" w:type="dxa"/>
            <w:shd w:val="clear" w:color="auto" w:fill="auto"/>
          </w:tcPr>
          <w:p w14:paraId="18CB0C47" w14:textId="77777777" w:rsidR="007D4FD8" w:rsidRPr="007D4FD8" w:rsidRDefault="007D4FD8" w:rsidP="007D4FD8">
            <w:pPr>
              <w:spacing w:line="360" w:lineRule="auto"/>
              <w:jc w:val="both"/>
              <w:rPr>
                <w:rFonts w:ascii="Book Antiqua" w:eastAsia="宋体" w:hAnsi="Book Antiqua" w:cs="Times New Roman"/>
              </w:rPr>
            </w:pPr>
            <w:r w:rsidRPr="007D4FD8">
              <w:rPr>
                <w:rFonts w:ascii="Book Antiqua" w:eastAsia="宋体" w:hAnsi="Book Antiqua" w:cs="Times New Roman"/>
              </w:rPr>
              <w:t>Ref</w:t>
            </w:r>
          </w:p>
        </w:tc>
        <w:tc>
          <w:tcPr>
            <w:tcW w:w="1530" w:type="dxa"/>
            <w:shd w:val="clear" w:color="auto" w:fill="auto"/>
          </w:tcPr>
          <w:p w14:paraId="40A2C7A6" w14:textId="77777777" w:rsidR="007D4FD8" w:rsidRPr="007D4FD8" w:rsidRDefault="007D4FD8" w:rsidP="007D4FD8">
            <w:pPr>
              <w:spacing w:line="360" w:lineRule="auto"/>
              <w:jc w:val="both"/>
              <w:rPr>
                <w:rFonts w:ascii="Book Antiqua" w:eastAsia="宋体" w:hAnsi="Book Antiqua" w:cs="Times New Roman"/>
              </w:rPr>
            </w:pPr>
          </w:p>
        </w:tc>
        <w:tc>
          <w:tcPr>
            <w:tcW w:w="898" w:type="dxa"/>
            <w:shd w:val="clear" w:color="auto" w:fill="auto"/>
          </w:tcPr>
          <w:p w14:paraId="3FD20C90" w14:textId="77777777" w:rsidR="007D4FD8" w:rsidRPr="007D4FD8" w:rsidRDefault="007D4FD8" w:rsidP="007D4FD8">
            <w:pPr>
              <w:spacing w:line="360" w:lineRule="auto"/>
              <w:jc w:val="both"/>
              <w:rPr>
                <w:rFonts w:ascii="Book Antiqua" w:eastAsia="宋体" w:hAnsi="Book Antiqua" w:cs="Times New Roman"/>
              </w:rPr>
            </w:pPr>
          </w:p>
        </w:tc>
        <w:tc>
          <w:tcPr>
            <w:tcW w:w="1027" w:type="dxa"/>
            <w:shd w:val="clear" w:color="auto" w:fill="auto"/>
          </w:tcPr>
          <w:p w14:paraId="7838C14F" w14:textId="77777777" w:rsidR="007D4FD8" w:rsidRPr="007D4FD8" w:rsidRDefault="007D4FD8" w:rsidP="007D4FD8">
            <w:pPr>
              <w:spacing w:line="360" w:lineRule="auto"/>
              <w:jc w:val="both"/>
              <w:rPr>
                <w:rFonts w:ascii="Book Antiqua" w:eastAsia="宋体" w:hAnsi="Book Antiqua" w:cs="Times New Roman"/>
              </w:rPr>
            </w:pPr>
          </w:p>
        </w:tc>
        <w:tc>
          <w:tcPr>
            <w:tcW w:w="1379" w:type="dxa"/>
            <w:shd w:val="clear" w:color="auto" w:fill="auto"/>
          </w:tcPr>
          <w:p w14:paraId="345CDB1A" w14:textId="77777777" w:rsidR="007D4FD8" w:rsidRPr="007D4FD8" w:rsidRDefault="007D4FD8" w:rsidP="007D4FD8">
            <w:pPr>
              <w:spacing w:line="360" w:lineRule="auto"/>
              <w:jc w:val="both"/>
              <w:rPr>
                <w:rFonts w:ascii="Book Antiqua" w:eastAsia="宋体" w:hAnsi="Book Antiqua" w:cs="Times New Roman"/>
              </w:rPr>
            </w:pPr>
          </w:p>
        </w:tc>
        <w:tc>
          <w:tcPr>
            <w:tcW w:w="1202" w:type="dxa"/>
            <w:shd w:val="clear" w:color="auto" w:fill="auto"/>
          </w:tcPr>
          <w:p w14:paraId="694E4165" w14:textId="77777777" w:rsidR="007D4FD8" w:rsidRPr="007D4FD8" w:rsidRDefault="007D4FD8" w:rsidP="007D4FD8">
            <w:pPr>
              <w:spacing w:line="360" w:lineRule="auto"/>
              <w:jc w:val="both"/>
              <w:rPr>
                <w:rFonts w:ascii="Book Antiqua" w:eastAsia="宋体" w:hAnsi="Book Antiqua" w:cs="Times New Roman"/>
              </w:rPr>
            </w:pPr>
          </w:p>
        </w:tc>
      </w:tr>
      <w:tr w:rsidR="007D4FD8" w:rsidRPr="007D4FD8" w14:paraId="536C94E8" w14:textId="77777777" w:rsidTr="007D4FD8">
        <w:tc>
          <w:tcPr>
            <w:tcW w:w="2595" w:type="dxa"/>
            <w:shd w:val="clear" w:color="auto" w:fill="auto"/>
          </w:tcPr>
          <w:p w14:paraId="1243C400" w14:textId="0FC92C3D" w:rsidR="007D4FD8" w:rsidRPr="007D4FD8" w:rsidRDefault="007D4FD8" w:rsidP="007D4FD8">
            <w:pPr>
              <w:spacing w:line="360" w:lineRule="auto"/>
              <w:ind w:firstLineChars="100" w:firstLine="240"/>
              <w:jc w:val="both"/>
              <w:rPr>
                <w:rFonts w:ascii="Book Antiqua" w:eastAsia="宋体" w:hAnsi="Book Antiqua" w:cs="Times New Roman"/>
              </w:rPr>
            </w:pPr>
            <w:r w:rsidRPr="007D4FD8">
              <w:rPr>
                <w:rFonts w:ascii="Book Antiqua" w:eastAsia="宋体" w:hAnsi="Book Antiqua" w:cs="Times New Roman"/>
              </w:rPr>
              <w:t>≥</w:t>
            </w:r>
            <w:r>
              <w:rPr>
                <w:rFonts w:ascii="Book Antiqua" w:eastAsia="宋体" w:hAnsi="Book Antiqua" w:cs="Times New Roman"/>
              </w:rPr>
              <w:t xml:space="preserve"> </w:t>
            </w:r>
            <w:r w:rsidRPr="007D4FD8">
              <w:rPr>
                <w:rFonts w:ascii="Book Antiqua" w:eastAsia="宋体" w:hAnsi="Book Antiqua" w:cs="Times New Roman"/>
              </w:rPr>
              <w:t>25</w:t>
            </w:r>
          </w:p>
        </w:tc>
        <w:tc>
          <w:tcPr>
            <w:tcW w:w="945" w:type="dxa"/>
            <w:shd w:val="clear" w:color="auto" w:fill="auto"/>
          </w:tcPr>
          <w:p w14:paraId="4CC2E839" w14:textId="77777777" w:rsidR="007D4FD8" w:rsidRPr="007D4FD8" w:rsidRDefault="007D4FD8" w:rsidP="007D4FD8">
            <w:pPr>
              <w:spacing w:line="360" w:lineRule="auto"/>
              <w:jc w:val="both"/>
              <w:rPr>
                <w:rFonts w:ascii="Book Antiqua" w:eastAsia="宋体" w:hAnsi="Book Antiqua" w:cs="Times New Roman"/>
              </w:rPr>
            </w:pPr>
            <w:r w:rsidRPr="007D4FD8">
              <w:rPr>
                <w:rFonts w:ascii="Book Antiqua" w:eastAsia="宋体" w:hAnsi="Book Antiqua" w:cs="Times New Roman"/>
              </w:rPr>
              <w:t>1.277</w:t>
            </w:r>
          </w:p>
        </w:tc>
        <w:tc>
          <w:tcPr>
            <w:tcW w:w="1530" w:type="dxa"/>
            <w:shd w:val="clear" w:color="auto" w:fill="auto"/>
          </w:tcPr>
          <w:p w14:paraId="6C53C3B2" w14:textId="2CA08174" w:rsidR="007D4FD8" w:rsidRPr="007D4FD8" w:rsidRDefault="007D4FD8" w:rsidP="007D4FD8">
            <w:pPr>
              <w:spacing w:line="360" w:lineRule="auto"/>
              <w:jc w:val="both"/>
              <w:rPr>
                <w:rFonts w:ascii="Book Antiqua" w:eastAsia="宋体" w:hAnsi="Book Antiqua" w:cs="Times New Roman"/>
              </w:rPr>
            </w:pPr>
            <w:r w:rsidRPr="007D4FD8">
              <w:rPr>
                <w:rFonts w:ascii="Book Antiqua" w:eastAsia="宋体" w:hAnsi="Book Antiqua" w:cs="Times New Roman"/>
              </w:rPr>
              <w:t>0.517</w:t>
            </w:r>
            <w:r>
              <w:rPr>
                <w:rFonts w:ascii="Book Antiqua" w:eastAsia="宋体" w:hAnsi="Book Antiqua" w:cs="Times New Roman"/>
              </w:rPr>
              <w:t>-</w:t>
            </w:r>
            <w:r w:rsidRPr="007D4FD8">
              <w:rPr>
                <w:rFonts w:ascii="Book Antiqua" w:eastAsia="宋体" w:hAnsi="Book Antiqua" w:cs="Times New Roman"/>
              </w:rPr>
              <w:t>3.152</w:t>
            </w:r>
          </w:p>
        </w:tc>
        <w:tc>
          <w:tcPr>
            <w:tcW w:w="898" w:type="dxa"/>
            <w:shd w:val="clear" w:color="auto" w:fill="auto"/>
          </w:tcPr>
          <w:p w14:paraId="64878091" w14:textId="77777777" w:rsidR="007D4FD8" w:rsidRPr="007D4FD8" w:rsidRDefault="007D4FD8" w:rsidP="007D4FD8">
            <w:pPr>
              <w:spacing w:line="360" w:lineRule="auto"/>
              <w:jc w:val="both"/>
              <w:rPr>
                <w:rFonts w:ascii="Book Antiqua" w:eastAsia="宋体" w:hAnsi="Book Antiqua" w:cs="Times New Roman"/>
              </w:rPr>
            </w:pPr>
          </w:p>
        </w:tc>
        <w:tc>
          <w:tcPr>
            <w:tcW w:w="1027" w:type="dxa"/>
            <w:shd w:val="clear" w:color="auto" w:fill="auto"/>
          </w:tcPr>
          <w:p w14:paraId="3D5C3316" w14:textId="77777777" w:rsidR="007D4FD8" w:rsidRPr="007D4FD8" w:rsidRDefault="007D4FD8" w:rsidP="007D4FD8">
            <w:pPr>
              <w:spacing w:line="360" w:lineRule="auto"/>
              <w:jc w:val="both"/>
              <w:rPr>
                <w:rFonts w:ascii="Book Antiqua" w:eastAsia="宋体" w:hAnsi="Book Antiqua" w:cs="Times New Roman"/>
              </w:rPr>
            </w:pPr>
          </w:p>
        </w:tc>
        <w:tc>
          <w:tcPr>
            <w:tcW w:w="1379" w:type="dxa"/>
            <w:shd w:val="clear" w:color="auto" w:fill="auto"/>
          </w:tcPr>
          <w:p w14:paraId="1520A8DD" w14:textId="77777777" w:rsidR="007D4FD8" w:rsidRPr="007D4FD8" w:rsidRDefault="007D4FD8" w:rsidP="007D4FD8">
            <w:pPr>
              <w:spacing w:line="360" w:lineRule="auto"/>
              <w:jc w:val="both"/>
              <w:rPr>
                <w:rFonts w:ascii="Book Antiqua" w:eastAsia="宋体" w:hAnsi="Book Antiqua" w:cs="Times New Roman"/>
              </w:rPr>
            </w:pPr>
          </w:p>
        </w:tc>
        <w:tc>
          <w:tcPr>
            <w:tcW w:w="1202" w:type="dxa"/>
            <w:shd w:val="clear" w:color="auto" w:fill="auto"/>
          </w:tcPr>
          <w:p w14:paraId="20FADFE8" w14:textId="77777777" w:rsidR="007D4FD8" w:rsidRPr="007D4FD8" w:rsidRDefault="007D4FD8" w:rsidP="007D4FD8">
            <w:pPr>
              <w:spacing w:line="360" w:lineRule="auto"/>
              <w:jc w:val="both"/>
              <w:rPr>
                <w:rFonts w:ascii="Book Antiqua" w:eastAsia="宋体" w:hAnsi="Book Antiqua" w:cs="Times New Roman"/>
              </w:rPr>
            </w:pPr>
          </w:p>
        </w:tc>
      </w:tr>
      <w:tr w:rsidR="007D4FD8" w:rsidRPr="007D4FD8" w14:paraId="4EEEEFE0" w14:textId="77777777" w:rsidTr="007D4FD8">
        <w:tc>
          <w:tcPr>
            <w:tcW w:w="2595" w:type="dxa"/>
            <w:shd w:val="clear" w:color="auto" w:fill="auto"/>
          </w:tcPr>
          <w:p w14:paraId="07996904" w14:textId="77777777" w:rsidR="007D4FD8" w:rsidRPr="007D4FD8" w:rsidRDefault="007D4FD8" w:rsidP="007D4FD8">
            <w:pPr>
              <w:spacing w:line="360" w:lineRule="auto"/>
              <w:jc w:val="both"/>
              <w:rPr>
                <w:rFonts w:ascii="Book Antiqua" w:eastAsia="宋体" w:hAnsi="Book Antiqua" w:cs="Times New Roman"/>
              </w:rPr>
            </w:pPr>
            <w:r w:rsidRPr="007D4FD8">
              <w:rPr>
                <w:rFonts w:ascii="Book Antiqua" w:eastAsia="宋体" w:hAnsi="Book Antiqua" w:cs="Times New Roman"/>
              </w:rPr>
              <w:t>Neoadjuvant chemotherapy</w:t>
            </w:r>
          </w:p>
        </w:tc>
        <w:tc>
          <w:tcPr>
            <w:tcW w:w="945" w:type="dxa"/>
            <w:shd w:val="clear" w:color="auto" w:fill="auto"/>
          </w:tcPr>
          <w:p w14:paraId="235E850A" w14:textId="77777777" w:rsidR="007D4FD8" w:rsidRPr="007D4FD8" w:rsidRDefault="007D4FD8" w:rsidP="007D4FD8">
            <w:pPr>
              <w:spacing w:line="360" w:lineRule="auto"/>
              <w:jc w:val="both"/>
              <w:rPr>
                <w:rFonts w:ascii="Book Antiqua" w:eastAsia="宋体" w:hAnsi="Book Antiqua" w:cs="Times New Roman"/>
              </w:rPr>
            </w:pPr>
          </w:p>
        </w:tc>
        <w:tc>
          <w:tcPr>
            <w:tcW w:w="1530" w:type="dxa"/>
            <w:shd w:val="clear" w:color="auto" w:fill="auto"/>
          </w:tcPr>
          <w:p w14:paraId="7C228827" w14:textId="77777777" w:rsidR="007D4FD8" w:rsidRPr="007D4FD8" w:rsidRDefault="007D4FD8" w:rsidP="007D4FD8">
            <w:pPr>
              <w:spacing w:line="360" w:lineRule="auto"/>
              <w:jc w:val="both"/>
              <w:rPr>
                <w:rFonts w:ascii="Book Antiqua" w:eastAsia="宋体" w:hAnsi="Book Antiqua" w:cs="Times New Roman"/>
              </w:rPr>
            </w:pPr>
          </w:p>
        </w:tc>
        <w:tc>
          <w:tcPr>
            <w:tcW w:w="898" w:type="dxa"/>
            <w:shd w:val="clear" w:color="auto" w:fill="auto"/>
          </w:tcPr>
          <w:p w14:paraId="53CE30DC" w14:textId="77777777" w:rsidR="007D4FD8" w:rsidRPr="007D4FD8" w:rsidRDefault="007D4FD8" w:rsidP="007D4FD8">
            <w:pPr>
              <w:spacing w:line="360" w:lineRule="auto"/>
              <w:jc w:val="both"/>
              <w:rPr>
                <w:rFonts w:ascii="Book Antiqua" w:eastAsia="宋体" w:hAnsi="Book Antiqua" w:cs="Times New Roman"/>
              </w:rPr>
            </w:pPr>
            <w:r w:rsidRPr="007D4FD8">
              <w:rPr>
                <w:rFonts w:ascii="Book Antiqua" w:eastAsia="宋体" w:hAnsi="Book Antiqua" w:cs="Times New Roman"/>
              </w:rPr>
              <w:t>0.275</w:t>
            </w:r>
          </w:p>
        </w:tc>
        <w:tc>
          <w:tcPr>
            <w:tcW w:w="1027" w:type="dxa"/>
            <w:shd w:val="clear" w:color="auto" w:fill="auto"/>
          </w:tcPr>
          <w:p w14:paraId="283548F5" w14:textId="77777777" w:rsidR="007D4FD8" w:rsidRPr="007D4FD8" w:rsidRDefault="007D4FD8" w:rsidP="007D4FD8">
            <w:pPr>
              <w:spacing w:line="360" w:lineRule="auto"/>
              <w:jc w:val="both"/>
              <w:rPr>
                <w:rFonts w:ascii="Book Antiqua" w:eastAsia="宋体" w:hAnsi="Book Antiqua" w:cs="Times New Roman"/>
              </w:rPr>
            </w:pPr>
          </w:p>
        </w:tc>
        <w:tc>
          <w:tcPr>
            <w:tcW w:w="1379" w:type="dxa"/>
            <w:shd w:val="clear" w:color="auto" w:fill="auto"/>
          </w:tcPr>
          <w:p w14:paraId="1F3C9B19" w14:textId="77777777" w:rsidR="007D4FD8" w:rsidRPr="007D4FD8" w:rsidRDefault="007D4FD8" w:rsidP="007D4FD8">
            <w:pPr>
              <w:spacing w:line="360" w:lineRule="auto"/>
              <w:jc w:val="both"/>
              <w:rPr>
                <w:rFonts w:ascii="Book Antiqua" w:eastAsia="宋体" w:hAnsi="Book Antiqua" w:cs="Times New Roman"/>
              </w:rPr>
            </w:pPr>
          </w:p>
        </w:tc>
        <w:tc>
          <w:tcPr>
            <w:tcW w:w="1202" w:type="dxa"/>
            <w:shd w:val="clear" w:color="auto" w:fill="auto"/>
          </w:tcPr>
          <w:p w14:paraId="7316DB7B" w14:textId="77777777" w:rsidR="007D4FD8" w:rsidRPr="007D4FD8" w:rsidRDefault="007D4FD8" w:rsidP="007D4FD8">
            <w:pPr>
              <w:spacing w:line="360" w:lineRule="auto"/>
              <w:jc w:val="both"/>
              <w:rPr>
                <w:rFonts w:ascii="Book Antiqua" w:eastAsia="宋体" w:hAnsi="Book Antiqua" w:cs="Times New Roman"/>
              </w:rPr>
            </w:pPr>
          </w:p>
        </w:tc>
      </w:tr>
      <w:tr w:rsidR="007D4FD8" w:rsidRPr="007D4FD8" w14:paraId="2D9F1C12" w14:textId="77777777" w:rsidTr="007D4FD8">
        <w:tc>
          <w:tcPr>
            <w:tcW w:w="2595" w:type="dxa"/>
            <w:shd w:val="clear" w:color="auto" w:fill="auto"/>
          </w:tcPr>
          <w:p w14:paraId="3F753752" w14:textId="33B2CCF8" w:rsidR="007D4FD8" w:rsidRPr="007D4FD8" w:rsidRDefault="007D4FD8" w:rsidP="007D4FD8">
            <w:pPr>
              <w:spacing w:line="360" w:lineRule="auto"/>
              <w:ind w:firstLineChars="100" w:firstLine="240"/>
              <w:jc w:val="both"/>
              <w:rPr>
                <w:rFonts w:ascii="Book Antiqua" w:eastAsia="宋体" w:hAnsi="Book Antiqua" w:cs="Times New Roman"/>
              </w:rPr>
            </w:pPr>
            <w:r w:rsidRPr="007D4FD8">
              <w:rPr>
                <w:rFonts w:ascii="Book Antiqua" w:eastAsia="宋体" w:hAnsi="Book Antiqua" w:cs="Times New Roman"/>
              </w:rPr>
              <w:t>No</w:t>
            </w:r>
          </w:p>
        </w:tc>
        <w:tc>
          <w:tcPr>
            <w:tcW w:w="945" w:type="dxa"/>
            <w:shd w:val="clear" w:color="auto" w:fill="auto"/>
          </w:tcPr>
          <w:p w14:paraId="0ED8218E" w14:textId="77777777" w:rsidR="007D4FD8" w:rsidRPr="007D4FD8" w:rsidRDefault="007D4FD8" w:rsidP="007D4FD8">
            <w:pPr>
              <w:spacing w:line="360" w:lineRule="auto"/>
              <w:jc w:val="both"/>
              <w:rPr>
                <w:rFonts w:ascii="Book Antiqua" w:eastAsia="宋体" w:hAnsi="Book Antiqua" w:cs="Times New Roman"/>
              </w:rPr>
            </w:pPr>
            <w:r w:rsidRPr="007D4FD8">
              <w:rPr>
                <w:rFonts w:ascii="Book Antiqua" w:eastAsia="宋体" w:hAnsi="Book Antiqua" w:cs="Times New Roman"/>
              </w:rPr>
              <w:t>Ref</w:t>
            </w:r>
          </w:p>
        </w:tc>
        <w:tc>
          <w:tcPr>
            <w:tcW w:w="1530" w:type="dxa"/>
            <w:shd w:val="clear" w:color="auto" w:fill="auto"/>
          </w:tcPr>
          <w:p w14:paraId="148BF31F" w14:textId="77777777" w:rsidR="007D4FD8" w:rsidRPr="007D4FD8" w:rsidRDefault="007D4FD8" w:rsidP="007D4FD8">
            <w:pPr>
              <w:spacing w:line="360" w:lineRule="auto"/>
              <w:jc w:val="both"/>
              <w:rPr>
                <w:rFonts w:ascii="Book Antiqua" w:eastAsia="宋体" w:hAnsi="Book Antiqua" w:cs="Times New Roman"/>
              </w:rPr>
            </w:pPr>
          </w:p>
        </w:tc>
        <w:tc>
          <w:tcPr>
            <w:tcW w:w="898" w:type="dxa"/>
            <w:shd w:val="clear" w:color="auto" w:fill="auto"/>
          </w:tcPr>
          <w:p w14:paraId="57FA9805" w14:textId="77777777" w:rsidR="007D4FD8" w:rsidRPr="007D4FD8" w:rsidRDefault="007D4FD8" w:rsidP="007D4FD8">
            <w:pPr>
              <w:spacing w:line="360" w:lineRule="auto"/>
              <w:jc w:val="both"/>
              <w:rPr>
                <w:rFonts w:ascii="Book Antiqua" w:eastAsia="宋体" w:hAnsi="Book Antiqua" w:cs="Times New Roman"/>
              </w:rPr>
            </w:pPr>
          </w:p>
        </w:tc>
        <w:tc>
          <w:tcPr>
            <w:tcW w:w="1027" w:type="dxa"/>
            <w:shd w:val="clear" w:color="auto" w:fill="auto"/>
          </w:tcPr>
          <w:p w14:paraId="43A6D4A7" w14:textId="77777777" w:rsidR="007D4FD8" w:rsidRPr="007D4FD8" w:rsidRDefault="007D4FD8" w:rsidP="007D4FD8">
            <w:pPr>
              <w:spacing w:line="360" w:lineRule="auto"/>
              <w:jc w:val="both"/>
              <w:rPr>
                <w:rFonts w:ascii="Book Antiqua" w:eastAsia="宋体" w:hAnsi="Book Antiqua" w:cs="Times New Roman"/>
              </w:rPr>
            </w:pPr>
          </w:p>
        </w:tc>
        <w:tc>
          <w:tcPr>
            <w:tcW w:w="1379" w:type="dxa"/>
            <w:shd w:val="clear" w:color="auto" w:fill="auto"/>
          </w:tcPr>
          <w:p w14:paraId="7238E687" w14:textId="77777777" w:rsidR="007D4FD8" w:rsidRPr="007D4FD8" w:rsidRDefault="007D4FD8" w:rsidP="007D4FD8">
            <w:pPr>
              <w:spacing w:line="360" w:lineRule="auto"/>
              <w:jc w:val="both"/>
              <w:rPr>
                <w:rFonts w:ascii="Book Antiqua" w:eastAsia="宋体" w:hAnsi="Book Antiqua" w:cs="Times New Roman"/>
              </w:rPr>
            </w:pPr>
          </w:p>
        </w:tc>
        <w:tc>
          <w:tcPr>
            <w:tcW w:w="1202" w:type="dxa"/>
            <w:shd w:val="clear" w:color="auto" w:fill="auto"/>
          </w:tcPr>
          <w:p w14:paraId="0BF0BD69" w14:textId="77777777" w:rsidR="007D4FD8" w:rsidRPr="007D4FD8" w:rsidRDefault="007D4FD8" w:rsidP="007D4FD8">
            <w:pPr>
              <w:spacing w:line="360" w:lineRule="auto"/>
              <w:jc w:val="both"/>
              <w:rPr>
                <w:rFonts w:ascii="Book Antiqua" w:eastAsia="宋体" w:hAnsi="Book Antiqua" w:cs="Times New Roman"/>
              </w:rPr>
            </w:pPr>
          </w:p>
        </w:tc>
      </w:tr>
      <w:tr w:rsidR="007D4FD8" w:rsidRPr="007D4FD8" w14:paraId="0CD7B320" w14:textId="77777777" w:rsidTr="007D4FD8">
        <w:tc>
          <w:tcPr>
            <w:tcW w:w="2595" w:type="dxa"/>
            <w:shd w:val="clear" w:color="auto" w:fill="auto"/>
          </w:tcPr>
          <w:p w14:paraId="4C04977C" w14:textId="30B0E28C" w:rsidR="007D4FD8" w:rsidRPr="007D4FD8" w:rsidRDefault="007D4FD8" w:rsidP="007D4FD8">
            <w:pPr>
              <w:spacing w:line="360" w:lineRule="auto"/>
              <w:ind w:firstLineChars="100" w:firstLine="240"/>
              <w:jc w:val="both"/>
              <w:rPr>
                <w:rFonts w:ascii="Book Antiqua" w:eastAsia="宋体" w:hAnsi="Book Antiqua" w:cs="Times New Roman"/>
              </w:rPr>
            </w:pPr>
            <w:r w:rsidRPr="007D4FD8">
              <w:rPr>
                <w:rFonts w:ascii="Book Antiqua" w:eastAsia="宋体" w:hAnsi="Book Antiqua" w:cs="Times New Roman"/>
              </w:rPr>
              <w:t>Yes</w:t>
            </w:r>
          </w:p>
        </w:tc>
        <w:tc>
          <w:tcPr>
            <w:tcW w:w="945" w:type="dxa"/>
            <w:shd w:val="clear" w:color="auto" w:fill="auto"/>
          </w:tcPr>
          <w:p w14:paraId="67344BAF" w14:textId="77777777" w:rsidR="007D4FD8" w:rsidRPr="007D4FD8" w:rsidRDefault="007D4FD8" w:rsidP="007D4FD8">
            <w:pPr>
              <w:spacing w:line="360" w:lineRule="auto"/>
              <w:jc w:val="both"/>
              <w:rPr>
                <w:rFonts w:ascii="Book Antiqua" w:eastAsia="宋体" w:hAnsi="Book Antiqua" w:cs="Times New Roman"/>
              </w:rPr>
            </w:pPr>
            <w:r w:rsidRPr="007D4FD8">
              <w:rPr>
                <w:rFonts w:ascii="Book Antiqua" w:eastAsia="宋体" w:hAnsi="Book Antiqua" w:cs="Times New Roman"/>
              </w:rPr>
              <w:t>1.629</w:t>
            </w:r>
          </w:p>
        </w:tc>
        <w:tc>
          <w:tcPr>
            <w:tcW w:w="1530" w:type="dxa"/>
            <w:shd w:val="clear" w:color="auto" w:fill="auto"/>
          </w:tcPr>
          <w:p w14:paraId="5C485808" w14:textId="472C7D9B" w:rsidR="007D4FD8" w:rsidRPr="007D4FD8" w:rsidRDefault="007D4FD8" w:rsidP="007D4FD8">
            <w:pPr>
              <w:spacing w:line="360" w:lineRule="auto"/>
              <w:jc w:val="both"/>
              <w:rPr>
                <w:rFonts w:ascii="Book Antiqua" w:eastAsia="宋体" w:hAnsi="Book Antiqua" w:cs="Times New Roman"/>
              </w:rPr>
            </w:pPr>
            <w:r w:rsidRPr="007D4FD8">
              <w:rPr>
                <w:rFonts w:ascii="Book Antiqua" w:eastAsia="宋体" w:hAnsi="Book Antiqua" w:cs="Times New Roman"/>
              </w:rPr>
              <w:t>0.678</w:t>
            </w:r>
            <w:r>
              <w:rPr>
                <w:rFonts w:ascii="Book Antiqua" w:eastAsia="宋体" w:hAnsi="Book Antiqua" w:cs="Times New Roman"/>
              </w:rPr>
              <w:t>-</w:t>
            </w:r>
            <w:r w:rsidRPr="007D4FD8">
              <w:rPr>
                <w:rFonts w:ascii="Book Antiqua" w:eastAsia="宋体" w:hAnsi="Book Antiqua" w:cs="Times New Roman"/>
              </w:rPr>
              <w:t>3.913</w:t>
            </w:r>
          </w:p>
        </w:tc>
        <w:tc>
          <w:tcPr>
            <w:tcW w:w="898" w:type="dxa"/>
            <w:shd w:val="clear" w:color="auto" w:fill="auto"/>
          </w:tcPr>
          <w:p w14:paraId="5E66147B" w14:textId="77777777" w:rsidR="007D4FD8" w:rsidRPr="007D4FD8" w:rsidRDefault="007D4FD8" w:rsidP="007D4FD8">
            <w:pPr>
              <w:spacing w:line="360" w:lineRule="auto"/>
              <w:jc w:val="both"/>
              <w:rPr>
                <w:rFonts w:ascii="Book Antiqua" w:eastAsia="宋体" w:hAnsi="Book Antiqua" w:cs="Times New Roman"/>
              </w:rPr>
            </w:pPr>
          </w:p>
        </w:tc>
        <w:tc>
          <w:tcPr>
            <w:tcW w:w="1027" w:type="dxa"/>
            <w:shd w:val="clear" w:color="auto" w:fill="auto"/>
          </w:tcPr>
          <w:p w14:paraId="0D2C89E7" w14:textId="77777777" w:rsidR="007D4FD8" w:rsidRPr="007D4FD8" w:rsidRDefault="007D4FD8" w:rsidP="007D4FD8">
            <w:pPr>
              <w:spacing w:line="360" w:lineRule="auto"/>
              <w:jc w:val="both"/>
              <w:rPr>
                <w:rFonts w:ascii="Book Antiqua" w:eastAsia="宋体" w:hAnsi="Book Antiqua" w:cs="Times New Roman"/>
              </w:rPr>
            </w:pPr>
          </w:p>
        </w:tc>
        <w:tc>
          <w:tcPr>
            <w:tcW w:w="1379" w:type="dxa"/>
            <w:shd w:val="clear" w:color="auto" w:fill="auto"/>
          </w:tcPr>
          <w:p w14:paraId="00B326E2" w14:textId="77777777" w:rsidR="007D4FD8" w:rsidRPr="007D4FD8" w:rsidRDefault="007D4FD8" w:rsidP="007D4FD8">
            <w:pPr>
              <w:spacing w:line="360" w:lineRule="auto"/>
              <w:jc w:val="both"/>
              <w:rPr>
                <w:rFonts w:ascii="Book Antiqua" w:eastAsia="宋体" w:hAnsi="Book Antiqua" w:cs="Times New Roman"/>
              </w:rPr>
            </w:pPr>
          </w:p>
        </w:tc>
        <w:tc>
          <w:tcPr>
            <w:tcW w:w="1202" w:type="dxa"/>
            <w:shd w:val="clear" w:color="auto" w:fill="auto"/>
          </w:tcPr>
          <w:p w14:paraId="73E755E9" w14:textId="77777777" w:rsidR="007D4FD8" w:rsidRPr="007D4FD8" w:rsidRDefault="007D4FD8" w:rsidP="007D4FD8">
            <w:pPr>
              <w:spacing w:line="360" w:lineRule="auto"/>
              <w:jc w:val="both"/>
              <w:rPr>
                <w:rFonts w:ascii="Book Antiqua" w:eastAsia="宋体" w:hAnsi="Book Antiqua" w:cs="Times New Roman"/>
              </w:rPr>
            </w:pPr>
          </w:p>
        </w:tc>
      </w:tr>
      <w:tr w:rsidR="007D4FD8" w:rsidRPr="007D4FD8" w14:paraId="4C906110" w14:textId="77777777" w:rsidTr="007D4FD8">
        <w:tc>
          <w:tcPr>
            <w:tcW w:w="2595" w:type="dxa"/>
            <w:shd w:val="clear" w:color="auto" w:fill="auto"/>
          </w:tcPr>
          <w:p w14:paraId="49FF8BCC" w14:textId="77777777" w:rsidR="007D4FD8" w:rsidRPr="007D4FD8" w:rsidRDefault="007D4FD8" w:rsidP="007D4FD8">
            <w:pPr>
              <w:spacing w:line="360" w:lineRule="auto"/>
              <w:jc w:val="both"/>
              <w:rPr>
                <w:rFonts w:ascii="Book Antiqua" w:eastAsia="宋体" w:hAnsi="Book Antiqua" w:cs="Times New Roman"/>
              </w:rPr>
            </w:pPr>
            <w:r w:rsidRPr="007D4FD8">
              <w:rPr>
                <w:rFonts w:ascii="Book Antiqua" w:eastAsia="宋体" w:hAnsi="Book Antiqua" w:cs="Times New Roman"/>
              </w:rPr>
              <w:t>ASA score</w:t>
            </w:r>
          </w:p>
        </w:tc>
        <w:tc>
          <w:tcPr>
            <w:tcW w:w="945" w:type="dxa"/>
            <w:shd w:val="clear" w:color="auto" w:fill="auto"/>
          </w:tcPr>
          <w:p w14:paraId="6BA2DB49" w14:textId="77777777" w:rsidR="007D4FD8" w:rsidRPr="007D4FD8" w:rsidRDefault="007D4FD8" w:rsidP="007D4FD8">
            <w:pPr>
              <w:spacing w:line="360" w:lineRule="auto"/>
              <w:jc w:val="both"/>
              <w:rPr>
                <w:rFonts w:ascii="Book Antiqua" w:eastAsia="宋体" w:hAnsi="Book Antiqua" w:cs="Times New Roman"/>
              </w:rPr>
            </w:pPr>
          </w:p>
        </w:tc>
        <w:tc>
          <w:tcPr>
            <w:tcW w:w="1530" w:type="dxa"/>
            <w:shd w:val="clear" w:color="auto" w:fill="auto"/>
          </w:tcPr>
          <w:p w14:paraId="61C378FA" w14:textId="77777777" w:rsidR="007D4FD8" w:rsidRPr="007D4FD8" w:rsidRDefault="007D4FD8" w:rsidP="007D4FD8">
            <w:pPr>
              <w:spacing w:line="360" w:lineRule="auto"/>
              <w:jc w:val="both"/>
              <w:rPr>
                <w:rFonts w:ascii="Book Antiqua" w:eastAsia="宋体" w:hAnsi="Book Antiqua" w:cs="Times New Roman"/>
              </w:rPr>
            </w:pPr>
          </w:p>
        </w:tc>
        <w:tc>
          <w:tcPr>
            <w:tcW w:w="898" w:type="dxa"/>
            <w:shd w:val="clear" w:color="auto" w:fill="auto"/>
          </w:tcPr>
          <w:p w14:paraId="2304F998" w14:textId="77777777" w:rsidR="007D4FD8" w:rsidRPr="007D4FD8" w:rsidRDefault="007D4FD8" w:rsidP="007D4FD8">
            <w:pPr>
              <w:spacing w:line="360" w:lineRule="auto"/>
              <w:jc w:val="both"/>
              <w:rPr>
                <w:rFonts w:ascii="Book Antiqua" w:eastAsia="宋体" w:hAnsi="Book Antiqua" w:cs="Times New Roman"/>
              </w:rPr>
            </w:pPr>
            <w:r w:rsidRPr="007D4FD8">
              <w:rPr>
                <w:rFonts w:ascii="Book Antiqua" w:eastAsia="宋体" w:hAnsi="Book Antiqua" w:cs="Times New Roman"/>
              </w:rPr>
              <w:t>0.723</w:t>
            </w:r>
          </w:p>
        </w:tc>
        <w:tc>
          <w:tcPr>
            <w:tcW w:w="1027" w:type="dxa"/>
            <w:shd w:val="clear" w:color="auto" w:fill="auto"/>
          </w:tcPr>
          <w:p w14:paraId="10E80FD8" w14:textId="77777777" w:rsidR="007D4FD8" w:rsidRPr="007D4FD8" w:rsidRDefault="007D4FD8" w:rsidP="007D4FD8">
            <w:pPr>
              <w:spacing w:line="360" w:lineRule="auto"/>
              <w:jc w:val="both"/>
              <w:rPr>
                <w:rFonts w:ascii="Book Antiqua" w:eastAsia="宋体" w:hAnsi="Book Antiqua" w:cs="Times New Roman"/>
              </w:rPr>
            </w:pPr>
          </w:p>
        </w:tc>
        <w:tc>
          <w:tcPr>
            <w:tcW w:w="1379" w:type="dxa"/>
            <w:shd w:val="clear" w:color="auto" w:fill="auto"/>
          </w:tcPr>
          <w:p w14:paraId="31B479DB" w14:textId="77777777" w:rsidR="007D4FD8" w:rsidRPr="007D4FD8" w:rsidRDefault="007D4FD8" w:rsidP="007D4FD8">
            <w:pPr>
              <w:spacing w:line="360" w:lineRule="auto"/>
              <w:jc w:val="both"/>
              <w:rPr>
                <w:rFonts w:ascii="Book Antiqua" w:eastAsia="宋体" w:hAnsi="Book Antiqua" w:cs="Times New Roman"/>
              </w:rPr>
            </w:pPr>
          </w:p>
        </w:tc>
        <w:tc>
          <w:tcPr>
            <w:tcW w:w="1202" w:type="dxa"/>
            <w:shd w:val="clear" w:color="auto" w:fill="auto"/>
          </w:tcPr>
          <w:p w14:paraId="73B39CB9" w14:textId="77777777" w:rsidR="007D4FD8" w:rsidRPr="007D4FD8" w:rsidRDefault="007D4FD8" w:rsidP="007D4FD8">
            <w:pPr>
              <w:spacing w:line="360" w:lineRule="auto"/>
              <w:jc w:val="both"/>
              <w:rPr>
                <w:rFonts w:ascii="Book Antiqua" w:eastAsia="宋体" w:hAnsi="Book Antiqua" w:cs="Times New Roman"/>
              </w:rPr>
            </w:pPr>
          </w:p>
        </w:tc>
      </w:tr>
      <w:tr w:rsidR="007D4FD8" w:rsidRPr="007D4FD8" w14:paraId="173909DF" w14:textId="77777777" w:rsidTr="007D4FD8">
        <w:tc>
          <w:tcPr>
            <w:tcW w:w="2595" w:type="dxa"/>
            <w:shd w:val="clear" w:color="auto" w:fill="auto"/>
          </w:tcPr>
          <w:p w14:paraId="59E88664" w14:textId="60A65C23" w:rsidR="007D4FD8" w:rsidRPr="007D4FD8" w:rsidRDefault="007D4FD8" w:rsidP="007D4FD8">
            <w:pPr>
              <w:spacing w:line="360" w:lineRule="auto"/>
              <w:ind w:firstLineChars="100" w:firstLine="240"/>
              <w:jc w:val="both"/>
              <w:rPr>
                <w:rFonts w:ascii="Book Antiqua" w:eastAsia="宋体" w:hAnsi="Book Antiqua" w:cs="Times New Roman"/>
              </w:rPr>
            </w:pPr>
            <w:r>
              <w:rPr>
                <w:rFonts w:ascii="Book Antiqua" w:eastAsia="宋体" w:hAnsi="Book Antiqua" w:cs="Times New Roman" w:hint="eastAsia"/>
              </w:rPr>
              <w:t>&lt;</w:t>
            </w:r>
            <w:r>
              <w:rPr>
                <w:rFonts w:ascii="Book Antiqua" w:eastAsia="宋体" w:hAnsi="Book Antiqua" w:cs="Times New Roman"/>
              </w:rPr>
              <w:t xml:space="preserve"> </w:t>
            </w:r>
            <w:r w:rsidRPr="007D4FD8">
              <w:rPr>
                <w:rFonts w:ascii="Book Antiqua" w:eastAsia="宋体" w:hAnsi="Book Antiqua" w:cs="Times New Roman"/>
              </w:rPr>
              <w:t>II</w:t>
            </w:r>
          </w:p>
        </w:tc>
        <w:tc>
          <w:tcPr>
            <w:tcW w:w="945" w:type="dxa"/>
            <w:shd w:val="clear" w:color="auto" w:fill="auto"/>
          </w:tcPr>
          <w:p w14:paraId="48789387" w14:textId="77777777" w:rsidR="007D4FD8" w:rsidRPr="007D4FD8" w:rsidRDefault="007D4FD8" w:rsidP="007D4FD8">
            <w:pPr>
              <w:spacing w:line="360" w:lineRule="auto"/>
              <w:jc w:val="both"/>
              <w:rPr>
                <w:rFonts w:ascii="Book Antiqua" w:eastAsia="宋体" w:hAnsi="Book Antiqua" w:cs="Times New Roman"/>
              </w:rPr>
            </w:pPr>
            <w:r w:rsidRPr="007D4FD8">
              <w:rPr>
                <w:rFonts w:ascii="Book Antiqua" w:eastAsia="宋体" w:hAnsi="Book Antiqua" w:cs="Times New Roman"/>
              </w:rPr>
              <w:t>Ref</w:t>
            </w:r>
          </w:p>
        </w:tc>
        <w:tc>
          <w:tcPr>
            <w:tcW w:w="1530" w:type="dxa"/>
            <w:shd w:val="clear" w:color="auto" w:fill="auto"/>
          </w:tcPr>
          <w:p w14:paraId="54C07CC8" w14:textId="77777777" w:rsidR="007D4FD8" w:rsidRPr="007D4FD8" w:rsidRDefault="007D4FD8" w:rsidP="007D4FD8">
            <w:pPr>
              <w:spacing w:line="360" w:lineRule="auto"/>
              <w:jc w:val="both"/>
              <w:rPr>
                <w:rFonts w:ascii="Book Antiqua" w:eastAsia="宋体" w:hAnsi="Book Antiqua" w:cs="Times New Roman"/>
              </w:rPr>
            </w:pPr>
          </w:p>
        </w:tc>
        <w:tc>
          <w:tcPr>
            <w:tcW w:w="898" w:type="dxa"/>
            <w:shd w:val="clear" w:color="auto" w:fill="auto"/>
          </w:tcPr>
          <w:p w14:paraId="777FDD38" w14:textId="77777777" w:rsidR="007D4FD8" w:rsidRPr="007D4FD8" w:rsidRDefault="007D4FD8" w:rsidP="007D4FD8">
            <w:pPr>
              <w:spacing w:line="360" w:lineRule="auto"/>
              <w:jc w:val="both"/>
              <w:rPr>
                <w:rFonts w:ascii="Book Antiqua" w:eastAsia="宋体" w:hAnsi="Book Antiqua" w:cs="Times New Roman"/>
              </w:rPr>
            </w:pPr>
          </w:p>
        </w:tc>
        <w:tc>
          <w:tcPr>
            <w:tcW w:w="1027" w:type="dxa"/>
            <w:shd w:val="clear" w:color="auto" w:fill="auto"/>
          </w:tcPr>
          <w:p w14:paraId="7F56A201" w14:textId="77777777" w:rsidR="007D4FD8" w:rsidRPr="007D4FD8" w:rsidRDefault="007D4FD8" w:rsidP="007D4FD8">
            <w:pPr>
              <w:spacing w:line="360" w:lineRule="auto"/>
              <w:jc w:val="both"/>
              <w:rPr>
                <w:rFonts w:ascii="Book Antiqua" w:eastAsia="宋体" w:hAnsi="Book Antiqua" w:cs="Times New Roman"/>
              </w:rPr>
            </w:pPr>
          </w:p>
        </w:tc>
        <w:tc>
          <w:tcPr>
            <w:tcW w:w="1379" w:type="dxa"/>
            <w:shd w:val="clear" w:color="auto" w:fill="auto"/>
          </w:tcPr>
          <w:p w14:paraId="3991F986" w14:textId="77777777" w:rsidR="007D4FD8" w:rsidRPr="007D4FD8" w:rsidRDefault="007D4FD8" w:rsidP="007D4FD8">
            <w:pPr>
              <w:spacing w:line="360" w:lineRule="auto"/>
              <w:jc w:val="both"/>
              <w:rPr>
                <w:rFonts w:ascii="Book Antiqua" w:eastAsia="宋体" w:hAnsi="Book Antiqua" w:cs="Times New Roman"/>
              </w:rPr>
            </w:pPr>
          </w:p>
        </w:tc>
        <w:tc>
          <w:tcPr>
            <w:tcW w:w="1202" w:type="dxa"/>
            <w:shd w:val="clear" w:color="auto" w:fill="auto"/>
          </w:tcPr>
          <w:p w14:paraId="301E5895" w14:textId="77777777" w:rsidR="007D4FD8" w:rsidRPr="007D4FD8" w:rsidRDefault="007D4FD8" w:rsidP="007D4FD8">
            <w:pPr>
              <w:spacing w:line="360" w:lineRule="auto"/>
              <w:jc w:val="both"/>
              <w:rPr>
                <w:rFonts w:ascii="Book Antiqua" w:eastAsia="宋体" w:hAnsi="Book Antiqua" w:cs="Times New Roman"/>
              </w:rPr>
            </w:pPr>
          </w:p>
        </w:tc>
      </w:tr>
      <w:tr w:rsidR="007D4FD8" w:rsidRPr="007D4FD8" w14:paraId="3F0A8D7D" w14:textId="77777777" w:rsidTr="007D4FD8">
        <w:tc>
          <w:tcPr>
            <w:tcW w:w="2595" w:type="dxa"/>
            <w:shd w:val="clear" w:color="auto" w:fill="auto"/>
          </w:tcPr>
          <w:p w14:paraId="023C7D44" w14:textId="5DC1A9EA" w:rsidR="007D4FD8" w:rsidRPr="007D4FD8" w:rsidRDefault="007D4FD8" w:rsidP="007D4FD8">
            <w:pPr>
              <w:spacing w:line="360" w:lineRule="auto"/>
              <w:ind w:firstLineChars="100" w:firstLine="240"/>
              <w:jc w:val="both"/>
              <w:rPr>
                <w:rFonts w:ascii="Book Antiqua" w:eastAsia="宋体" w:hAnsi="Book Antiqua" w:cs="Times New Roman"/>
              </w:rPr>
            </w:pPr>
            <w:r w:rsidRPr="007D4FD8">
              <w:rPr>
                <w:rFonts w:ascii="Book Antiqua" w:eastAsia="宋体" w:hAnsi="Book Antiqua" w:cs="Times New Roman"/>
              </w:rPr>
              <w:t>≥</w:t>
            </w:r>
            <w:r>
              <w:rPr>
                <w:rFonts w:ascii="Book Antiqua" w:eastAsia="宋体" w:hAnsi="Book Antiqua" w:cs="Times New Roman"/>
              </w:rPr>
              <w:t xml:space="preserve"> </w:t>
            </w:r>
            <w:r w:rsidRPr="007D4FD8">
              <w:rPr>
                <w:rFonts w:ascii="Book Antiqua" w:eastAsia="宋体" w:hAnsi="Book Antiqua" w:cs="Times New Roman"/>
              </w:rPr>
              <w:t>II</w:t>
            </w:r>
          </w:p>
        </w:tc>
        <w:tc>
          <w:tcPr>
            <w:tcW w:w="945" w:type="dxa"/>
            <w:shd w:val="clear" w:color="auto" w:fill="auto"/>
          </w:tcPr>
          <w:p w14:paraId="659E5798" w14:textId="77777777" w:rsidR="007D4FD8" w:rsidRPr="007D4FD8" w:rsidRDefault="007D4FD8" w:rsidP="007D4FD8">
            <w:pPr>
              <w:spacing w:line="360" w:lineRule="auto"/>
              <w:jc w:val="both"/>
              <w:rPr>
                <w:rFonts w:ascii="Book Antiqua" w:eastAsia="宋体" w:hAnsi="Book Antiqua" w:cs="Times New Roman"/>
              </w:rPr>
            </w:pPr>
            <w:r w:rsidRPr="007D4FD8">
              <w:rPr>
                <w:rFonts w:ascii="Book Antiqua" w:eastAsia="宋体" w:hAnsi="Book Antiqua" w:cs="Times New Roman"/>
              </w:rPr>
              <w:t>1.474</w:t>
            </w:r>
          </w:p>
        </w:tc>
        <w:tc>
          <w:tcPr>
            <w:tcW w:w="1530" w:type="dxa"/>
            <w:shd w:val="clear" w:color="auto" w:fill="auto"/>
          </w:tcPr>
          <w:p w14:paraId="06933D6A" w14:textId="4FF8257E" w:rsidR="007D4FD8" w:rsidRPr="007D4FD8" w:rsidRDefault="007D4FD8" w:rsidP="007D4FD8">
            <w:pPr>
              <w:spacing w:line="360" w:lineRule="auto"/>
              <w:jc w:val="both"/>
              <w:rPr>
                <w:rFonts w:ascii="Book Antiqua" w:eastAsia="宋体" w:hAnsi="Book Antiqua" w:cs="Times New Roman"/>
              </w:rPr>
            </w:pPr>
            <w:r w:rsidRPr="007D4FD8">
              <w:rPr>
                <w:rFonts w:ascii="Book Antiqua" w:eastAsia="宋体" w:hAnsi="Book Antiqua" w:cs="Times New Roman"/>
              </w:rPr>
              <w:t>0.173</w:t>
            </w:r>
            <w:r>
              <w:rPr>
                <w:rFonts w:ascii="Book Antiqua" w:eastAsia="宋体" w:hAnsi="Book Antiqua" w:cs="Times New Roman"/>
              </w:rPr>
              <w:t>-</w:t>
            </w:r>
            <w:r w:rsidRPr="007D4FD8">
              <w:rPr>
                <w:rFonts w:ascii="Book Antiqua" w:eastAsia="宋体" w:hAnsi="Book Antiqua" w:cs="Times New Roman"/>
              </w:rPr>
              <w:t>12.538</w:t>
            </w:r>
          </w:p>
        </w:tc>
        <w:tc>
          <w:tcPr>
            <w:tcW w:w="898" w:type="dxa"/>
            <w:shd w:val="clear" w:color="auto" w:fill="auto"/>
          </w:tcPr>
          <w:p w14:paraId="59A7B1CC" w14:textId="77777777" w:rsidR="007D4FD8" w:rsidRPr="007D4FD8" w:rsidRDefault="007D4FD8" w:rsidP="007D4FD8">
            <w:pPr>
              <w:spacing w:line="360" w:lineRule="auto"/>
              <w:jc w:val="both"/>
              <w:rPr>
                <w:rFonts w:ascii="Book Antiqua" w:eastAsia="宋体" w:hAnsi="Book Antiqua" w:cs="Times New Roman"/>
              </w:rPr>
            </w:pPr>
          </w:p>
        </w:tc>
        <w:tc>
          <w:tcPr>
            <w:tcW w:w="1027" w:type="dxa"/>
            <w:shd w:val="clear" w:color="auto" w:fill="auto"/>
          </w:tcPr>
          <w:p w14:paraId="115CB1FC" w14:textId="77777777" w:rsidR="007D4FD8" w:rsidRPr="007D4FD8" w:rsidRDefault="007D4FD8" w:rsidP="007D4FD8">
            <w:pPr>
              <w:spacing w:line="360" w:lineRule="auto"/>
              <w:jc w:val="both"/>
              <w:rPr>
                <w:rFonts w:ascii="Book Antiqua" w:eastAsia="宋体" w:hAnsi="Book Antiqua" w:cs="Times New Roman"/>
              </w:rPr>
            </w:pPr>
          </w:p>
        </w:tc>
        <w:tc>
          <w:tcPr>
            <w:tcW w:w="1379" w:type="dxa"/>
            <w:shd w:val="clear" w:color="auto" w:fill="auto"/>
          </w:tcPr>
          <w:p w14:paraId="2C24BFFA" w14:textId="77777777" w:rsidR="007D4FD8" w:rsidRPr="007D4FD8" w:rsidRDefault="007D4FD8" w:rsidP="007D4FD8">
            <w:pPr>
              <w:spacing w:line="360" w:lineRule="auto"/>
              <w:jc w:val="both"/>
              <w:rPr>
                <w:rFonts w:ascii="Book Antiqua" w:eastAsia="宋体" w:hAnsi="Book Antiqua" w:cs="Times New Roman"/>
              </w:rPr>
            </w:pPr>
          </w:p>
        </w:tc>
        <w:tc>
          <w:tcPr>
            <w:tcW w:w="1202" w:type="dxa"/>
            <w:shd w:val="clear" w:color="auto" w:fill="auto"/>
          </w:tcPr>
          <w:p w14:paraId="18E5B2D6" w14:textId="77777777" w:rsidR="007D4FD8" w:rsidRPr="007D4FD8" w:rsidRDefault="007D4FD8" w:rsidP="007D4FD8">
            <w:pPr>
              <w:spacing w:line="360" w:lineRule="auto"/>
              <w:jc w:val="both"/>
              <w:rPr>
                <w:rFonts w:ascii="Book Antiqua" w:eastAsia="宋体" w:hAnsi="Book Antiqua" w:cs="Times New Roman"/>
              </w:rPr>
            </w:pPr>
          </w:p>
        </w:tc>
      </w:tr>
      <w:tr w:rsidR="007D4FD8" w:rsidRPr="007D4FD8" w14:paraId="46877CE9" w14:textId="77777777" w:rsidTr="007D4FD8">
        <w:tc>
          <w:tcPr>
            <w:tcW w:w="2595" w:type="dxa"/>
            <w:shd w:val="clear" w:color="auto" w:fill="auto"/>
          </w:tcPr>
          <w:p w14:paraId="12E2D4C5" w14:textId="23E295E0" w:rsidR="007D4FD8" w:rsidRPr="007D4FD8" w:rsidRDefault="007D4FD8" w:rsidP="007D4FD8">
            <w:pPr>
              <w:spacing w:line="360" w:lineRule="auto"/>
              <w:jc w:val="both"/>
              <w:rPr>
                <w:rFonts w:ascii="Book Antiqua" w:eastAsia="宋体" w:hAnsi="Book Antiqua" w:cs="Times New Roman"/>
              </w:rPr>
            </w:pPr>
            <w:r w:rsidRPr="007D4FD8">
              <w:rPr>
                <w:rFonts w:ascii="Book Antiqua" w:eastAsia="宋体" w:hAnsi="Book Antiqua" w:cs="Times New Roman"/>
              </w:rPr>
              <w:t>Tumor diameter</w:t>
            </w:r>
            <w:r>
              <w:rPr>
                <w:rFonts w:ascii="Book Antiqua" w:eastAsia="宋体" w:hAnsi="Book Antiqua" w:cs="Times New Roman"/>
              </w:rPr>
              <w:t xml:space="preserve"> </w:t>
            </w:r>
            <w:r w:rsidRPr="007D4FD8">
              <w:rPr>
                <w:rFonts w:ascii="Book Antiqua" w:eastAsia="宋体" w:hAnsi="Book Antiqua" w:cs="Times New Roman"/>
              </w:rPr>
              <w:t>(cm)</w:t>
            </w:r>
          </w:p>
        </w:tc>
        <w:tc>
          <w:tcPr>
            <w:tcW w:w="945" w:type="dxa"/>
            <w:shd w:val="clear" w:color="auto" w:fill="auto"/>
          </w:tcPr>
          <w:p w14:paraId="230953AC" w14:textId="77777777" w:rsidR="007D4FD8" w:rsidRPr="007D4FD8" w:rsidRDefault="007D4FD8" w:rsidP="007D4FD8">
            <w:pPr>
              <w:spacing w:line="360" w:lineRule="auto"/>
              <w:jc w:val="both"/>
              <w:rPr>
                <w:rFonts w:ascii="Book Antiqua" w:eastAsia="宋体" w:hAnsi="Book Antiqua" w:cs="Times New Roman"/>
              </w:rPr>
            </w:pPr>
          </w:p>
        </w:tc>
        <w:tc>
          <w:tcPr>
            <w:tcW w:w="1530" w:type="dxa"/>
            <w:shd w:val="clear" w:color="auto" w:fill="auto"/>
          </w:tcPr>
          <w:p w14:paraId="37DBB99D" w14:textId="77777777" w:rsidR="007D4FD8" w:rsidRPr="007D4FD8" w:rsidRDefault="007D4FD8" w:rsidP="007D4FD8">
            <w:pPr>
              <w:spacing w:line="360" w:lineRule="auto"/>
              <w:jc w:val="both"/>
              <w:rPr>
                <w:rFonts w:ascii="Book Antiqua" w:eastAsia="宋体" w:hAnsi="Book Antiqua" w:cs="Times New Roman"/>
              </w:rPr>
            </w:pPr>
          </w:p>
        </w:tc>
        <w:tc>
          <w:tcPr>
            <w:tcW w:w="898" w:type="dxa"/>
            <w:shd w:val="clear" w:color="auto" w:fill="auto"/>
          </w:tcPr>
          <w:p w14:paraId="036C847F" w14:textId="77777777" w:rsidR="007D4FD8" w:rsidRPr="007D4FD8" w:rsidRDefault="007D4FD8" w:rsidP="007D4FD8">
            <w:pPr>
              <w:spacing w:line="360" w:lineRule="auto"/>
              <w:jc w:val="both"/>
              <w:rPr>
                <w:rFonts w:ascii="Book Antiqua" w:eastAsia="宋体" w:hAnsi="Book Antiqua" w:cs="Times New Roman"/>
              </w:rPr>
            </w:pPr>
            <w:r w:rsidRPr="007D4FD8">
              <w:rPr>
                <w:rFonts w:ascii="Book Antiqua" w:eastAsia="宋体" w:hAnsi="Book Antiqua" w:cs="Times New Roman"/>
              </w:rPr>
              <w:t>0.208</w:t>
            </w:r>
          </w:p>
        </w:tc>
        <w:tc>
          <w:tcPr>
            <w:tcW w:w="1027" w:type="dxa"/>
            <w:shd w:val="clear" w:color="auto" w:fill="auto"/>
          </w:tcPr>
          <w:p w14:paraId="7523A20C" w14:textId="77777777" w:rsidR="007D4FD8" w:rsidRPr="007D4FD8" w:rsidRDefault="007D4FD8" w:rsidP="007D4FD8">
            <w:pPr>
              <w:spacing w:line="360" w:lineRule="auto"/>
              <w:jc w:val="both"/>
              <w:rPr>
                <w:rFonts w:ascii="Book Antiqua" w:eastAsia="宋体" w:hAnsi="Book Antiqua" w:cs="Times New Roman"/>
              </w:rPr>
            </w:pPr>
          </w:p>
        </w:tc>
        <w:tc>
          <w:tcPr>
            <w:tcW w:w="1379" w:type="dxa"/>
            <w:shd w:val="clear" w:color="auto" w:fill="auto"/>
          </w:tcPr>
          <w:p w14:paraId="730CA31D" w14:textId="77777777" w:rsidR="007D4FD8" w:rsidRPr="007D4FD8" w:rsidRDefault="007D4FD8" w:rsidP="007D4FD8">
            <w:pPr>
              <w:spacing w:line="360" w:lineRule="auto"/>
              <w:jc w:val="both"/>
              <w:rPr>
                <w:rFonts w:ascii="Book Antiqua" w:eastAsia="宋体" w:hAnsi="Book Antiqua" w:cs="Times New Roman"/>
              </w:rPr>
            </w:pPr>
          </w:p>
        </w:tc>
        <w:tc>
          <w:tcPr>
            <w:tcW w:w="1202" w:type="dxa"/>
            <w:shd w:val="clear" w:color="auto" w:fill="auto"/>
          </w:tcPr>
          <w:p w14:paraId="46DA7A02" w14:textId="77777777" w:rsidR="007D4FD8" w:rsidRPr="007D4FD8" w:rsidRDefault="007D4FD8" w:rsidP="007D4FD8">
            <w:pPr>
              <w:spacing w:line="360" w:lineRule="auto"/>
              <w:jc w:val="both"/>
              <w:rPr>
                <w:rFonts w:ascii="Book Antiqua" w:eastAsia="宋体" w:hAnsi="Book Antiqua" w:cs="Times New Roman"/>
              </w:rPr>
            </w:pPr>
            <w:r w:rsidRPr="007D4FD8">
              <w:rPr>
                <w:rFonts w:ascii="Book Antiqua" w:eastAsia="宋体" w:hAnsi="Book Antiqua" w:cs="Times New Roman"/>
              </w:rPr>
              <w:t>0.139</w:t>
            </w:r>
          </w:p>
        </w:tc>
      </w:tr>
      <w:tr w:rsidR="007D4FD8" w:rsidRPr="007D4FD8" w14:paraId="25FAFED5" w14:textId="77777777" w:rsidTr="007D4FD8">
        <w:tc>
          <w:tcPr>
            <w:tcW w:w="2595" w:type="dxa"/>
            <w:shd w:val="clear" w:color="auto" w:fill="auto"/>
          </w:tcPr>
          <w:p w14:paraId="56CFDCD8" w14:textId="608D32CC" w:rsidR="007D4FD8" w:rsidRPr="007D4FD8" w:rsidRDefault="007D4FD8" w:rsidP="007D4FD8">
            <w:pPr>
              <w:spacing w:line="360" w:lineRule="auto"/>
              <w:ind w:firstLineChars="100" w:firstLine="240"/>
              <w:jc w:val="both"/>
              <w:rPr>
                <w:rFonts w:ascii="Book Antiqua" w:eastAsia="宋体" w:hAnsi="Book Antiqua" w:cs="Times New Roman"/>
              </w:rPr>
            </w:pPr>
            <w:r>
              <w:rPr>
                <w:rFonts w:ascii="Book Antiqua" w:eastAsia="宋体" w:hAnsi="Book Antiqua" w:cs="Times New Roman" w:hint="eastAsia"/>
              </w:rPr>
              <w:t>&lt;</w:t>
            </w:r>
            <w:r>
              <w:rPr>
                <w:rFonts w:ascii="Book Antiqua" w:eastAsia="宋体" w:hAnsi="Book Antiqua" w:cs="Times New Roman"/>
              </w:rPr>
              <w:t xml:space="preserve"> </w:t>
            </w:r>
            <w:r w:rsidRPr="007D4FD8">
              <w:rPr>
                <w:rFonts w:ascii="Book Antiqua" w:eastAsia="宋体" w:hAnsi="Book Antiqua" w:cs="Times New Roman"/>
              </w:rPr>
              <w:t>5</w:t>
            </w:r>
          </w:p>
        </w:tc>
        <w:tc>
          <w:tcPr>
            <w:tcW w:w="945" w:type="dxa"/>
            <w:shd w:val="clear" w:color="auto" w:fill="auto"/>
          </w:tcPr>
          <w:p w14:paraId="7F584160" w14:textId="77777777" w:rsidR="007D4FD8" w:rsidRPr="007D4FD8" w:rsidRDefault="007D4FD8" w:rsidP="007D4FD8">
            <w:pPr>
              <w:spacing w:line="360" w:lineRule="auto"/>
              <w:jc w:val="both"/>
              <w:rPr>
                <w:rFonts w:ascii="Book Antiqua" w:eastAsia="宋体" w:hAnsi="Book Antiqua" w:cs="Times New Roman"/>
              </w:rPr>
            </w:pPr>
            <w:r w:rsidRPr="007D4FD8">
              <w:rPr>
                <w:rFonts w:ascii="Book Antiqua" w:eastAsia="宋体" w:hAnsi="Book Antiqua" w:cs="Times New Roman"/>
              </w:rPr>
              <w:t>Ref</w:t>
            </w:r>
          </w:p>
        </w:tc>
        <w:tc>
          <w:tcPr>
            <w:tcW w:w="1530" w:type="dxa"/>
            <w:shd w:val="clear" w:color="auto" w:fill="auto"/>
          </w:tcPr>
          <w:p w14:paraId="77D10A31" w14:textId="77777777" w:rsidR="007D4FD8" w:rsidRPr="007D4FD8" w:rsidRDefault="007D4FD8" w:rsidP="007D4FD8">
            <w:pPr>
              <w:spacing w:line="360" w:lineRule="auto"/>
              <w:jc w:val="both"/>
              <w:rPr>
                <w:rFonts w:ascii="Book Antiqua" w:eastAsia="宋体" w:hAnsi="Book Antiqua" w:cs="Times New Roman"/>
              </w:rPr>
            </w:pPr>
          </w:p>
        </w:tc>
        <w:tc>
          <w:tcPr>
            <w:tcW w:w="898" w:type="dxa"/>
            <w:shd w:val="clear" w:color="auto" w:fill="auto"/>
          </w:tcPr>
          <w:p w14:paraId="2980DFA1" w14:textId="77777777" w:rsidR="007D4FD8" w:rsidRPr="007D4FD8" w:rsidRDefault="007D4FD8" w:rsidP="007D4FD8">
            <w:pPr>
              <w:spacing w:line="360" w:lineRule="auto"/>
              <w:jc w:val="both"/>
              <w:rPr>
                <w:rFonts w:ascii="Book Antiqua" w:eastAsia="宋体" w:hAnsi="Book Antiqua" w:cs="Times New Roman"/>
              </w:rPr>
            </w:pPr>
          </w:p>
        </w:tc>
        <w:tc>
          <w:tcPr>
            <w:tcW w:w="1027" w:type="dxa"/>
            <w:shd w:val="clear" w:color="auto" w:fill="auto"/>
          </w:tcPr>
          <w:p w14:paraId="500FF7A2" w14:textId="77777777" w:rsidR="007D4FD8" w:rsidRPr="007D4FD8" w:rsidRDefault="007D4FD8" w:rsidP="007D4FD8">
            <w:pPr>
              <w:spacing w:line="360" w:lineRule="auto"/>
              <w:jc w:val="both"/>
              <w:rPr>
                <w:rFonts w:ascii="Book Antiqua" w:eastAsia="宋体" w:hAnsi="Book Antiqua" w:cs="Times New Roman"/>
              </w:rPr>
            </w:pPr>
            <w:r w:rsidRPr="007D4FD8">
              <w:rPr>
                <w:rFonts w:ascii="Book Antiqua" w:eastAsia="宋体" w:hAnsi="Book Antiqua" w:cs="Times New Roman"/>
              </w:rPr>
              <w:t>Ref</w:t>
            </w:r>
          </w:p>
        </w:tc>
        <w:tc>
          <w:tcPr>
            <w:tcW w:w="1379" w:type="dxa"/>
            <w:shd w:val="clear" w:color="auto" w:fill="auto"/>
          </w:tcPr>
          <w:p w14:paraId="0F9BDB05" w14:textId="77777777" w:rsidR="007D4FD8" w:rsidRPr="007D4FD8" w:rsidRDefault="007D4FD8" w:rsidP="007D4FD8">
            <w:pPr>
              <w:spacing w:line="360" w:lineRule="auto"/>
              <w:jc w:val="both"/>
              <w:rPr>
                <w:rFonts w:ascii="Book Antiqua" w:eastAsia="宋体" w:hAnsi="Book Antiqua" w:cs="Times New Roman"/>
              </w:rPr>
            </w:pPr>
          </w:p>
        </w:tc>
        <w:tc>
          <w:tcPr>
            <w:tcW w:w="1202" w:type="dxa"/>
            <w:shd w:val="clear" w:color="auto" w:fill="auto"/>
          </w:tcPr>
          <w:p w14:paraId="692E0822" w14:textId="77777777" w:rsidR="007D4FD8" w:rsidRPr="007D4FD8" w:rsidRDefault="007D4FD8" w:rsidP="007D4FD8">
            <w:pPr>
              <w:spacing w:line="360" w:lineRule="auto"/>
              <w:jc w:val="both"/>
              <w:rPr>
                <w:rFonts w:ascii="Book Antiqua" w:eastAsia="宋体" w:hAnsi="Book Antiqua" w:cs="Times New Roman"/>
              </w:rPr>
            </w:pPr>
          </w:p>
        </w:tc>
      </w:tr>
      <w:tr w:rsidR="007D4FD8" w:rsidRPr="007D4FD8" w14:paraId="4C634861" w14:textId="77777777" w:rsidTr="007D4FD8">
        <w:tc>
          <w:tcPr>
            <w:tcW w:w="2595" w:type="dxa"/>
            <w:shd w:val="clear" w:color="auto" w:fill="auto"/>
          </w:tcPr>
          <w:p w14:paraId="290EFC3C" w14:textId="52A36449" w:rsidR="007D4FD8" w:rsidRPr="007D4FD8" w:rsidRDefault="007D4FD8" w:rsidP="007D4FD8">
            <w:pPr>
              <w:spacing w:line="360" w:lineRule="auto"/>
              <w:ind w:firstLineChars="100" w:firstLine="240"/>
              <w:jc w:val="both"/>
              <w:rPr>
                <w:rFonts w:ascii="Book Antiqua" w:eastAsia="宋体" w:hAnsi="Book Antiqua" w:cs="Times New Roman"/>
              </w:rPr>
            </w:pPr>
            <w:r w:rsidRPr="007D4FD8">
              <w:rPr>
                <w:rFonts w:ascii="Book Antiqua" w:eastAsia="宋体" w:hAnsi="Book Antiqua" w:cs="Times New Roman"/>
              </w:rPr>
              <w:t>≥</w:t>
            </w:r>
            <w:r>
              <w:rPr>
                <w:rFonts w:ascii="Book Antiqua" w:eastAsia="宋体" w:hAnsi="Book Antiqua" w:cs="Times New Roman"/>
              </w:rPr>
              <w:t xml:space="preserve"> </w:t>
            </w:r>
            <w:r w:rsidRPr="007D4FD8">
              <w:rPr>
                <w:rFonts w:ascii="Book Antiqua" w:eastAsia="宋体" w:hAnsi="Book Antiqua" w:cs="Times New Roman"/>
              </w:rPr>
              <w:t>5</w:t>
            </w:r>
          </w:p>
        </w:tc>
        <w:tc>
          <w:tcPr>
            <w:tcW w:w="945" w:type="dxa"/>
            <w:shd w:val="clear" w:color="auto" w:fill="auto"/>
          </w:tcPr>
          <w:p w14:paraId="3EEF4EE2" w14:textId="77777777" w:rsidR="007D4FD8" w:rsidRPr="007D4FD8" w:rsidRDefault="007D4FD8" w:rsidP="007D4FD8">
            <w:pPr>
              <w:spacing w:line="360" w:lineRule="auto"/>
              <w:jc w:val="both"/>
              <w:rPr>
                <w:rFonts w:ascii="Book Antiqua" w:eastAsia="宋体" w:hAnsi="Book Antiqua" w:cs="Times New Roman"/>
              </w:rPr>
            </w:pPr>
            <w:r w:rsidRPr="007D4FD8">
              <w:rPr>
                <w:rFonts w:ascii="Book Antiqua" w:eastAsia="宋体" w:hAnsi="Book Antiqua" w:cs="Times New Roman"/>
              </w:rPr>
              <w:t>1.747</w:t>
            </w:r>
          </w:p>
        </w:tc>
        <w:tc>
          <w:tcPr>
            <w:tcW w:w="1530" w:type="dxa"/>
            <w:shd w:val="clear" w:color="auto" w:fill="auto"/>
          </w:tcPr>
          <w:p w14:paraId="7DB1F9B5" w14:textId="19A1E38E" w:rsidR="007D4FD8" w:rsidRPr="007D4FD8" w:rsidRDefault="007D4FD8" w:rsidP="007D4FD8">
            <w:pPr>
              <w:spacing w:line="360" w:lineRule="auto"/>
              <w:jc w:val="both"/>
              <w:rPr>
                <w:rFonts w:ascii="Book Antiqua" w:eastAsia="宋体" w:hAnsi="Book Antiqua" w:cs="Times New Roman"/>
              </w:rPr>
            </w:pPr>
            <w:r w:rsidRPr="007D4FD8">
              <w:rPr>
                <w:rFonts w:ascii="Book Antiqua" w:eastAsia="宋体" w:hAnsi="Book Antiqua" w:cs="Times New Roman"/>
              </w:rPr>
              <w:t>0.733</w:t>
            </w:r>
            <w:r>
              <w:rPr>
                <w:rFonts w:ascii="Book Antiqua" w:eastAsia="宋体" w:hAnsi="Book Antiqua" w:cs="Times New Roman"/>
              </w:rPr>
              <w:t>-</w:t>
            </w:r>
            <w:r w:rsidRPr="007D4FD8">
              <w:rPr>
                <w:rFonts w:ascii="Book Antiqua" w:eastAsia="宋体" w:hAnsi="Book Antiqua" w:cs="Times New Roman"/>
              </w:rPr>
              <w:t>4.162</w:t>
            </w:r>
          </w:p>
        </w:tc>
        <w:tc>
          <w:tcPr>
            <w:tcW w:w="898" w:type="dxa"/>
            <w:shd w:val="clear" w:color="auto" w:fill="auto"/>
          </w:tcPr>
          <w:p w14:paraId="2FC58B24" w14:textId="77777777" w:rsidR="007D4FD8" w:rsidRPr="007D4FD8" w:rsidRDefault="007D4FD8" w:rsidP="007D4FD8">
            <w:pPr>
              <w:spacing w:line="360" w:lineRule="auto"/>
              <w:jc w:val="both"/>
              <w:rPr>
                <w:rFonts w:ascii="Book Antiqua" w:eastAsia="宋体" w:hAnsi="Book Antiqua" w:cs="Times New Roman"/>
              </w:rPr>
            </w:pPr>
          </w:p>
        </w:tc>
        <w:tc>
          <w:tcPr>
            <w:tcW w:w="1027" w:type="dxa"/>
            <w:shd w:val="clear" w:color="auto" w:fill="auto"/>
          </w:tcPr>
          <w:p w14:paraId="4877BD9E" w14:textId="77777777" w:rsidR="007D4FD8" w:rsidRPr="007D4FD8" w:rsidRDefault="007D4FD8" w:rsidP="007D4FD8">
            <w:pPr>
              <w:spacing w:line="360" w:lineRule="auto"/>
              <w:jc w:val="both"/>
              <w:rPr>
                <w:rFonts w:ascii="Book Antiqua" w:eastAsia="宋体" w:hAnsi="Book Antiqua" w:cs="Times New Roman"/>
              </w:rPr>
            </w:pPr>
            <w:r w:rsidRPr="007D4FD8">
              <w:rPr>
                <w:rFonts w:ascii="Book Antiqua" w:eastAsia="宋体" w:hAnsi="Book Antiqua" w:cs="Times New Roman"/>
              </w:rPr>
              <w:t>2.049</w:t>
            </w:r>
          </w:p>
        </w:tc>
        <w:tc>
          <w:tcPr>
            <w:tcW w:w="1379" w:type="dxa"/>
            <w:shd w:val="clear" w:color="auto" w:fill="auto"/>
          </w:tcPr>
          <w:p w14:paraId="34B23290" w14:textId="0386BF8C" w:rsidR="007D4FD8" w:rsidRPr="007D4FD8" w:rsidRDefault="007D4FD8" w:rsidP="007D4FD8">
            <w:pPr>
              <w:spacing w:line="360" w:lineRule="auto"/>
              <w:jc w:val="both"/>
              <w:rPr>
                <w:rFonts w:ascii="Book Antiqua" w:eastAsia="宋体" w:hAnsi="Book Antiqua" w:cs="Times New Roman"/>
              </w:rPr>
            </w:pPr>
            <w:r w:rsidRPr="007D4FD8">
              <w:rPr>
                <w:rFonts w:ascii="Book Antiqua" w:eastAsia="宋体" w:hAnsi="Book Antiqua" w:cs="Times New Roman"/>
              </w:rPr>
              <w:t>0.793</w:t>
            </w:r>
            <w:r>
              <w:rPr>
                <w:rFonts w:ascii="Book Antiqua" w:eastAsia="宋体" w:hAnsi="Book Antiqua" w:cs="Times New Roman"/>
              </w:rPr>
              <w:t>-</w:t>
            </w:r>
            <w:r w:rsidRPr="007D4FD8">
              <w:rPr>
                <w:rFonts w:ascii="Book Antiqua" w:eastAsia="宋体" w:hAnsi="Book Antiqua" w:cs="Times New Roman"/>
              </w:rPr>
              <w:t>5.296</w:t>
            </w:r>
          </w:p>
        </w:tc>
        <w:tc>
          <w:tcPr>
            <w:tcW w:w="1202" w:type="dxa"/>
            <w:shd w:val="clear" w:color="auto" w:fill="auto"/>
          </w:tcPr>
          <w:p w14:paraId="334A81D3" w14:textId="77777777" w:rsidR="007D4FD8" w:rsidRPr="007D4FD8" w:rsidRDefault="007D4FD8" w:rsidP="007D4FD8">
            <w:pPr>
              <w:spacing w:line="360" w:lineRule="auto"/>
              <w:jc w:val="both"/>
              <w:rPr>
                <w:rFonts w:ascii="Book Antiqua" w:eastAsia="宋体" w:hAnsi="Book Antiqua" w:cs="Times New Roman"/>
              </w:rPr>
            </w:pPr>
          </w:p>
        </w:tc>
      </w:tr>
      <w:tr w:rsidR="007D4FD8" w:rsidRPr="007D4FD8" w14:paraId="4DD63382" w14:textId="77777777" w:rsidTr="007D4FD8">
        <w:tc>
          <w:tcPr>
            <w:tcW w:w="2595" w:type="dxa"/>
            <w:shd w:val="clear" w:color="auto" w:fill="auto"/>
          </w:tcPr>
          <w:p w14:paraId="17DC8B15" w14:textId="636F1FDF" w:rsidR="007D4FD8" w:rsidRPr="007D4FD8" w:rsidRDefault="007D4FD8" w:rsidP="007D4FD8">
            <w:pPr>
              <w:spacing w:line="360" w:lineRule="auto"/>
              <w:jc w:val="both"/>
              <w:rPr>
                <w:rFonts w:ascii="Book Antiqua" w:eastAsia="宋体" w:hAnsi="Book Antiqua" w:cs="Times New Roman"/>
              </w:rPr>
            </w:pPr>
            <w:r w:rsidRPr="007D4FD8">
              <w:rPr>
                <w:rFonts w:ascii="Book Antiqua" w:eastAsia="宋体" w:hAnsi="Book Antiqua" w:cs="Times New Roman"/>
              </w:rPr>
              <w:t>Operation time</w:t>
            </w:r>
            <w:r>
              <w:rPr>
                <w:rFonts w:ascii="Book Antiqua" w:eastAsia="宋体" w:hAnsi="Book Antiqua" w:cs="Times New Roman"/>
              </w:rPr>
              <w:t xml:space="preserve"> </w:t>
            </w:r>
            <w:r w:rsidRPr="007D4FD8">
              <w:rPr>
                <w:rFonts w:ascii="Book Antiqua" w:eastAsia="宋体" w:hAnsi="Book Antiqua" w:cs="Times New Roman"/>
              </w:rPr>
              <w:t>(min)</w:t>
            </w:r>
          </w:p>
        </w:tc>
        <w:tc>
          <w:tcPr>
            <w:tcW w:w="945" w:type="dxa"/>
            <w:shd w:val="clear" w:color="auto" w:fill="auto"/>
          </w:tcPr>
          <w:p w14:paraId="02D04FF1" w14:textId="77777777" w:rsidR="007D4FD8" w:rsidRPr="007D4FD8" w:rsidRDefault="007D4FD8" w:rsidP="007D4FD8">
            <w:pPr>
              <w:spacing w:line="360" w:lineRule="auto"/>
              <w:jc w:val="both"/>
              <w:rPr>
                <w:rFonts w:ascii="Book Antiqua" w:eastAsia="宋体" w:hAnsi="Book Antiqua" w:cs="Times New Roman"/>
              </w:rPr>
            </w:pPr>
          </w:p>
        </w:tc>
        <w:tc>
          <w:tcPr>
            <w:tcW w:w="1530" w:type="dxa"/>
            <w:shd w:val="clear" w:color="auto" w:fill="auto"/>
          </w:tcPr>
          <w:p w14:paraId="0C978395" w14:textId="77777777" w:rsidR="007D4FD8" w:rsidRPr="007D4FD8" w:rsidRDefault="007D4FD8" w:rsidP="007D4FD8">
            <w:pPr>
              <w:spacing w:line="360" w:lineRule="auto"/>
              <w:jc w:val="both"/>
              <w:rPr>
                <w:rFonts w:ascii="Book Antiqua" w:eastAsia="宋体" w:hAnsi="Book Antiqua" w:cs="Times New Roman"/>
              </w:rPr>
            </w:pPr>
          </w:p>
        </w:tc>
        <w:tc>
          <w:tcPr>
            <w:tcW w:w="898" w:type="dxa"/>
            <w:shd w:val="clear" w:color="auto" w:fill="auto"/>
          </w:tcPr>
          <w:p w14:paraId="2B9F92FF" w14:textId="77777777" w:rsidR="007D4FD8" w:rsidRPr="007D4FD8" w:rsidRDefault="007D4FD8" w:rsidP="007D4FD8">
            <w:pPr>
              <w:spacing w:line="360" w:lineRule="auto"/>
              <w:jc w:val="both"/>
              <w:rPr>
                <w:rFonts w:ascii="Book Antiqua" w:eastAsia="宋体" w:hAnsi="Book Antiqua" w:cs="Times New Roman"/>
              </w:rPr>
            </w:pPr>
            <w:r w:rsidRPr="007D4FD8">
              <w:rPr>
                <w:rFonts w:ascii="Book Antiqua" w:eastAsia="宋体" w:hAnsi="Book Antiqua" w:cs="Times New Roman"/>
              </w:rPr>
              <w:t>0.031</w:t>
            </w:r>
          </w:p>
        </w:tc>
        <w:tc>
          <w:tcPr>
            <w:tcW w:w="1027" w:type="dxa"/>
            <w:shd w:val="clear" w:color="auto" w:fill="auto"/>
          </w:tcPr>
          <w:p w14:paraId="23D6FD06" w14:textId="77777777" w:rsidR="007D4FD8" w:rsidRPr="007D4FD8" w:rsidRDefault="007D4FD8" w:rsidP="007D4FD8">
            <w:pPr>
              <w:spacing w:line="360" w:lineRule="auto"/>
              <w:jc w:val="both"/>
              <w:rPr>
                <w:rFonts w:ascii="Book Antiqua" w:eastAsia="宋体" w:hAnsi="Book Antiqua" w:cs="Times New Roman"/>
              </w:rPr>
            </w:pPr>
          </w:p>
        </w:tc>
        <w:tc>
          <w:tcPr>
            <w:tcW w:w="1379" w:type="dxa"/>
            <w:shd w:val="clear" w:color="auto" w:fill="auto"/>
          </w:tcPr>
          <w:p w14:paraId="09B582D9" w14:textId="77777777" w:rsidR="007D4FD8" w:rsidRPr="007D4FD8" w:rsidRDefault="007D4FD8" w:rsidP="007D4FD8">
            <w:pPr>
              <w:spacing w:line="360" w:lineRule="auto"/>
              <w:jc w:val="both"/>
              <w:rPr>
                <w:rFonts w:ascii="Book Antiqua" w:eastAsia="宋体" w:hAnsi="Book Antiqua" w:cs="Times New Roman"/>
              </w:rPr>
            </w:pPr>
          </w:p>
        </w:tc>
        <w:tc>
          <w:tcPr>
            <w:tcW w:w="1202" w:type="dxa"/>
            <w:shd w:val="clear" w:color="auto" w:fill="auto"/>
          </w:tcPr>
          <w:p w14:paraId="13696862" w14:textId="77777777" w:rsidR="007D4FD8" w:rsidRPr="007D4FD8" w:rsidRDefault="007D4FD8" w:rsidP="007D4FD8">
            <w:pPr>
              <w:spacing w:line="360" w:lineRule="auto"/>
              <w:jc w:val="both"/>
              <w:rPr>
                <w:rFonts w:ascii="Book Antiqua" w:eastAsia="宋体" w:hAnsi="Book Antiqua" w:cs="Times New Roman"/>
              </w:rPr>
            </w:pPr>
            <w:r w:rsidRPr="007D4FD8">
              <w:rPr>
                <w:rFonts w:ascii="Book Antiqua" w:eastAsia="宋体" w:hAnsi="Book Antiqua" w:cs="Times New Roman"/>
              </w:rPr>
              <w:t>0.024</w:t>
            </w:r>
          </w:p>
        </w:tc>
      </w:tr>
      <w:tr w:rsidR="007D4FD8" w:rsidRPr="007D4FD8" w14:paraId="6E661855" w14:textId="77777777" w:rsidTr="007D4FD8">
        <w:tc>
          <w:tcPr>
            <w:tcW w:w="2595" w:type="dxa"/>
            <w:shd w:val="clear" w:color="auto" w:fill="auto"/>
          </w:tcPr>
          <w:p w14:paraId="2D82D164" w14:textId="5E9A899D" w:rsidR="007D4FD8" w:rsidRPr="007D4FD8" w:rsidRDefault="007D4FD8" w:rsidP="007D4FD8">
            <w:pPr>
              <w:spacing w:line="360" w:lineRule="auto"/>
              <w:ind w:firstLineChars="100" w:firstLine="240"/>
              <w:jc w:val="both"/>
              <w:rPr>
                <w:rFonts w:ascii="Book Antiqua" w:eastAsia="宋体" w:hAnsi="Book Antiqua" w:cs="Times New Roman"/>
              </w:rPr>
            </w:pPr>
            <w:r>
              <w:rPr>
                <w:rFonts w:ascii="Book Antiqua" w:eastAsia="宋体" w:hAnsi="Book Antiqua" w:cs="Times New Roman" w:hint="eastAsia"/>
              </w:rPr>
              <w:lastRenderedPageBreak/>
              <w:t>&lt;</w:t>
            </w:r>
            <w:r>
              <w:rPr>
                <w:rFonts w:ascii="Book Antiqua" w:eastAsia="宋体" w:hAnsi="Book Antiqua" w:cs="Times New Roman"/>
              </w:rPr>
              <w:t xml:space="preserve"> </w:t>
            </w:r>
            <w:r w:rsidRPr="007D4FD8">
              <w:rPr>
                <w:rFonts w:ascii="Book Antiqua" w:eastAsia="宋体" w:hAnsi="Book Antiqua" w:cs="Times New Roman"/>
              </w:rPr>
              <w:t>240</w:t>
            </w:r>
          </w:p>
        </w:tc>
        <w:tc>
          <w:tcPr>
            <w:tcW w:w="945" w:type="dxa"/>
            <w:shd w:val="clear" w:color="auto" w:fill="auto"/>
          </w:tcPr>
          <w:p w14:paraId="0EA7AC51" w14:textId="77777777" w:rsidR="007D4FD8" w:rsidRPr="007D4FD8" w:rsidRDefault="007D4FD8" w:rsidP="007D4FD8">
            <w:pPr>
              <w:spacing w:line="360" w:lineRule="auto"/>
              <w:jc w:val="both"/>
              <w:rPr>
                <w:rFonts w:ascii="Book Antiqua" w:eastAsia="宋体" w:hAnsi="Book Antiqua" w:cs="Times New Roman"/>
              </w:rPr>
            </w:pPr>
            <w:r w:rsidRPr="007D4FD8">
              <w:rPr>
                <w:rFonts w:ascii="Book Antiqua" w:eastAsia="宋体" w:hAnsi="Book Antiqua" w:cs="Times New Roman"/>
              </w:rPr>
              <w:t>Ref</w:t>
            </w:r>
          </w:p>
        </w:tc>
        <w:tc>
          <w:tcPr>
            <w:tcW w:w="1530" w:type="dxa"/>
            <w:shd w:val="clear" w:color="auto" w:fill="auto"/>
          </w:tcPr>
          <w:p w14:paraId="518A61BD" w14:textId="77777777" w:rsidR="007D4FD8" w:rsidRPr="007D4FD8" w:rsidRDefault="007D4FD8" w:rsidP="007D4FD8">
            <w:pPr>
              <w:spacing w:line="360" w:lineRule="auto"/>
              <w:jc w:val="both"/>
              <w:rPr>
                <w:rFonts w:ascii="Book Antiqua" w:eastAsia="宋体" w:hAnsi="Book Antiqua" w:cs="Times New Roman"/>
              </w:rPr>
            </w:pPr>
          </w:p>
        </w:tc>
        <w:tc>
          <w:tcPr>
            <w:tcW w:w="898" w:type="dxa"/>
            <w:shd w:val="clear" w:color="auto" w:fill="auto"/>
          </w:tcPr>
          <w:p w14:paraId="44D45FFC" w14:textId="77777777" w:rsidR="007D4FD8" w:rsidRPr="007D4FD8" w:rsidRDefault="007D4FD8" w:rsidP="007D4FD8">
            <w:pPr>
              <w:spacing w:line="360" w:lineRule="auto"/>
              <w:jc w:val="both"/>
              <w:rPr>
                <w:rFonts w:ascii="Book Antiqua" w:eastAsia="宋体" w:hAnsi="Book Antiqua" w:cs="Times New Roman"/>
              </w:rPr>
            </w:pPr>
          </w:p>
        </w:tc>
        <w:tc>
          <w:tcPr>
            <w:tcW w:w="1027" w:type="dxa"/>
            <w:shd w:val="clear" w:color="auto" w:fill="auto"/>
          </w:tcPr>
          <w:p w14:paraId="22731599" w14:textId="77777777" w:rsidR="007D4FD8" w:rsidRPr="007D4FD8" w:rsidRDefault="007D4FD8" w:rsidP="007D4FD8">
            <w:pPr>
              <w:spacing w:line="360" w:lineRule="auto"/>
              <w:jc w:val="both"/>
              <w:rPr>
                <w:rFonts w:ascii="Book Antiqua" w:eastAsia="宋体" w:hAnsi="Book Antiqua" w:cs="Times New Roman"/>
              </w:rPr>
            </w:pPr>
            <w:r w:rsidRPr="007D4FD8">
              <w:rPr>
                <w:rFonts w:ascii="Book Antiqua" w:eastAsia="宋体" w:hAnsi="Book Antiqua" w:cs="Times New Roman"/>
              </w:rPr>
              <w:t>Ref</w:t>
            </w:r>
          </w:p>
        </w:tc>
        <w:tc>
          <w:tcPr>
            <w:tcW w:w="1379" w:type="dxa"/>
            <w:shd w:val="clear" w:color="auto" w:fill="auto"/>
          </w:tcPr>
          <w:p w14:paraId="34105A43" w14:textId="77777777" w:rsidR="007D4FD8" w:rsidRPr="007D4FD8" w:rsidRDefault="007D4FD8" w:rsidP="007D4FD8">
            <w:pPr>
              <w:spacing w:line="360" w:lineRule="auto"/>
              <w:jc w:val="both"/>
              <w:rPr>
                <w:rFonts w:ascii="Book Antiqua" w:eastAsia="宋体" w:hAnsi="Book Antiqua" w:cs="Times New Roman"/>
              </w:rPr>
            </w:pPr>
          </w:p>
        </w:tc>
        <w:tc>
          <w:tcPr>
            <w:tcW w:w="1202" w:type="dxa"/>
            <w:shd w:val="clear" w:color="auto" w:fill="auto"/>
          </w:tcPr>
          <w:p w14:paraId="72638159" w14:textId="77777777" w:rsidR="007D4FD8" w:rsidRPr="007D4FD8" w:rsidRDefault="007D4FD8" w:rsidP="007D4FD8">
            <w:pPr>
              <w:spacing w:line="360" w:lineRule="auto"/>
              <w:jc w:val="both"/>
              <w:rPr>
                <w:rFonts w:ascii="Book Antiqua" w:eastAsia="宋体" w:hAnsi="Book Antiqua" w:cs="Times New Roman"/>
              </w:rPr>
            </w:pPr>
          </w:p>
        </w:tc>
      </w:tr>
      <w:tr w:rsidR="007D4FD8" w:rsidRPr="007D4FD8" w14:paraId="08C8AD48" w14:textId="77777777" w:rsidTr="007D4FD8">
        <w:tc>
          <w:tcPr>
            <w:tcW w:w="2595" w:type="dxa"/>
            <w:shd w:val="clear" w:color="auto" w:fill="auto"/>
          </w:tcPr>
          <w:p w14:paraId="5DC06F63" w14:textId="6A88F039" w:rsidR="007D4FD8" w:rsidRPr="007D4FD8" w:rsidRDefault="007D4FD8" w:rsidP="007D4FD8">
            <w:pPr>
              <w:spacing w:line="360" w:lineRule="auto"/>
              <w:ind w:firstLineChars="100" w:firstLine="240"/>
              <w:jc w:val="both"/>
              <w:rPr>
                <w:rFonts w:ascii="Book Antiqua" w:eastAsia="宋体" w:hAnsi="Book Antiqua" w:cs="Times New Roman"/>
              </w:rPr>
            </w:pPr>
            <w:r w:rsidRPr="007D4FD8">
              <w:rPr>
                <w:rFonts w:ascii="Book Antiqua" w:eastAsia="宋体" w:hAnsi="Book Antiqua" w:cs="Times New Roman"/>
              </w:rPr>
              <w:t>≥</w:t>
            </w:r>
            <w:r>
              <w:rPr>
                <w:rFonts w:ascii="Book Antiqua" w:eastAsia="宋体" w:hAnsi="Book Antiqua" w:cs="Times New Roman"/>
              </w:rPr>
              <w:t xml:space="preserve"> </w:t>
            </w:r>
            <w:r w:rsidRPr="007D4FD8">
              <w:rPr>
                <w:rFonts w:ascii="Book Antiqua" w:eastAsia="宋体" w:hAnsi="Book Antiqua" w:cs="Times New Roman"/>
              </w:rPr>
              <w:t>240</w:t>
            </w:r>
          </w:p>
        </w:tc>
        <w:tc>
          <w:tcPr>
            <w:tcW w:w="945" w:type="dxa"/>
            <w:shd w:val="clear" w:color="auto" w:fill="auto"/>
          </w:tcPr>
          <w:p w14:paraId="3A7E0235" w14:textId="77777777" w:rsidR="007D4FD8" w:rsidRPr="007D4FD8" w:rsidRDefault="007D4FD8" w:rsidP="007D4FD8">
            <w:pPr>
              <w:spacing w:line="360" w:lineRule="auto"/>
              <w:jc w:val="both"/>
              <w:rPr>
                <w:rFonts w:ascii="Book Antiqua" w:eastAsia="宋体" w:hAnsi="Book Antiqua" w:cs="Times New Roman"/>
              </w:rPr>
            </w:pPr>
            <w:r w:rsidRPr="007D4FD8">
              <w:rPr>
                <w:rFonts w:ascii="Book Antiqua" w:eastAsia="宋体" w:hAnsi="Book Antiqua" w:cs="Times New Roman"/>
              </w:rPr>
              <w:t>2.726</w:t>
            </w:r>
          </w:p>
        </w:tc>
        <w:tc>
          <w:tcPr>
            <w:tcW w:w="1530" w:type="dxa"/>
            <w:shd w:val="clear" w:color="auto" w:fill="auto"/>
          </w:tcPr>
          <w:p w14:paraId="0F276B8C" w14:textId="739509EB" w:rsidR="007D4FD8" w:rsidRPr="007D4FD8" w:rsidRDefault="007D4FD8" w:rsidP="007D4FD8">
            <w:pPr>
              <w:spacing w:line="360" w:lineRule="auto"/>
              <w:jc w:val="both"/>
              <w:rPr>
                <w:rFonts w:ascii="Book Antiqua" w:eastAsia="宋体" w:hAnsi="Book Antiqua" w:cs="Times New Roman"/>
              </w:rPr>
            </w:pPr>
            <w:r w:rsidRPr="007D4FD8">
              <w:rPr>
                <w:rFonts w:ascii="Book Antiqua" w:eastAsia="宋体" w:hAnsi="Book Antiqua" w:cs="Times New Roman"/>
              </w:rPr>
              <w:t>1.093</w:t>
            </w:r>
            <w:r>
              <w:rPr>
                <w:rFonts w:ascii="Book Antiqua" w:eastAsia="宋体" w:hAnsi="Book Antiqua" w:cs="Times New Roman"/>
              </w:rPr>
              <w:t>-</w:t>
            </w:r>
            <w:r w:rsidRPr="007D4FD8">
              <w:rPr>
                <w:rFonts w:ascii="Book Antiqua" w:eastAsia="宋体" w:hAnsi="Book Antiqua" w:cs="Times New Roman"/>
              </w:rPr>
              <w:t>6.799</w:t>
            </w:r>
          </w:p>
        </w:tc>
        <w:tc>
          <w:tcPr>
            <w:tcW w:w="898" w:type="dxa"/>
            <w:shd w:val="clear" w:color="auto" w:fill="auto"/>
          </w:tcPr>
          <w:p w14:paraId="7655877D" w14:textId="77777777" w:rsidR="007D4FD8" w:rsidRPr="007D4FD8" w:rsidRDefault="007D4FD8" w:rsidP="007D4FD8">
            <w:pPr>
              <w:spacing w:line="360" w:lineRule="auto"/>
              <w:jc w:val="both"/>
              <w:rPr>
                <w:rFonts w:ascii="Book Antiqua" w:eastAsia="宋体" w:hAnsi="Book Antiqua" w:cs="Times New Roman"/>
              </w:rPr>
            </w:pPr>
          </w:p>
        </w:tc>
        <w:tc>
          <w:tcPr>
            <w:tcW w:w="1027" w:type="dxa"/>
            <w:shd w:val="clear" w:color="auto" w:fill="auto"/>
          </w:tcPr>
          <w:p w14:paraId="4A3BB800" w14:textId="77777777" w:rsidR="007D4FD8" w:rsidRPr="007D4FD8" w:rsidRDefault="007D4FD8" w:rsidP="007D4FD8">
            <w:pPr>
              <w:spacing w:line="360" w:lineRule="auto"/>
              <w:jc w:val="both"/>
              <w:rPr>
                <w:rFonts w:ascii="Book Antiqua" w:eastAsia="宋体" w:hAnsi="Book Antiqua" w:cs="Times New Roman"/>
              </w:rPr>
            </w:pPr>
            <w:r w:rsidRPr="007D4FD8">
              <w:rPr>
                <w:rFonts w:ascii="Book Antiqua" w:eastAsia="宋体" w:hAnsi="Book Antiqua" w:cs="Times New Roman"/>
              </w:rPr>
              <w:t>3.021</w:t>
            </w:r>
          </w:p>
        </w:tc>
        <w:tc>
          <w:tcPr>
            <w:tcW w:w="1379" w:type="dxa"/>
            <w:shd w:val="clear" w:color="auto" w:fill="auto"/>
          </w:tcPr>
          <w:p w14:paraId="700EBFEC" w14:textId="1EA8911F" w:rsidR="007D4FD8" w:rsidRPr="007D4FD8" w:rsidRDefault="007D4FD8" w:rsidP="007D4FD8">
            <w:pPr>
              <w:spacing w:line="360" w:lineRule="auto"/>
              <w:jc w:val="both"/>
              <w:rPr>
                <w:rFonts w:ascii="Book Antiqua" w:eastAsia="宋体" w:hAnsi="Book Antiqua" w:cs="Times New Roman"/>
              </w:rPr>
            </w:pPr>
            <w:r w:rsidRPr="007D4FD8">
              <w:rPr>
                <w:rFonts w:ascii="Book Antiqua" w:eastAsia="宋体" w:hAnsi="Book Antiqua" w:cs="Times New Roman"/>
              </w:rPr>
              <w:t>1.160</w:t>
            </w:r>
            <w:r>
              <w:rPr>
                <w:rFonts w:ascii="Book Antiqua" w:eastAsia="宋体" w:hAnsi="Book Antiqua" w:cs="Times New Roman"/>
              </w:rPr>
              <w:t>-</w:t>
            </w:r>
            <w:r w:rsidRPr="007D4FD8">
              <w:rPr>
                <w:rFonts w:ascii="Book Antiqua" w:eastAsia="宋体" w:hAnsi="Book Antiqua" w:cs="Times New Roman"/>
              </w:rPr>
              <w:t>7.868</w:t>
            </w:r>
          </w:p>
        </w:tc>
        <w:tc>
          <w:tcPr>
            <w:tcW w:w="1202" w:type="dxa"/>
            <w:shd w:val="clear" w:color="auto" w:fill="auto"/>
          </w:tcPr>
          <w:p w14:paraId="00E5BE78" w14:textId="77777777" w:rsidR="007D4FD8" w:rsidRPr="007D4FD8" w:rsidRDefault="007D4FD8" w:rsidP="007D4FD8">
            <w:pPr>
              <w:spacing w:line="360" w:lineRule="auto"/>
              <w:jc w:val="both"/>
              <w:rPr>
                <w:rFonts w:ascii="Book Antiqua" w:eastAsia="宋体" w:hAnsi="Book Antiqua" w:cs="Times New Roman"/>
              </w:rPr>
            </w:pPr>
          </w:p>
        </w:tc>
      </w:tr>
      <w:tr w:rsidR="007D4FD8" w:rsidRPr="007D4FD8" w14:paraId="1E5E7C9D" w14:textId="77777777" w:rsidTr="007D4FD8">
        <w:tc>
          <w:tcPr>
            <w:tcW w:w="2595" w:type="dxa"/>
            <w:shd w:val="clear" w:color="auto" w:fill="auto"/>
          </w:tcPr>
          <w:p w14:paraId="15AC52AA" w14:textId="4DE6B0FE" w:rsidR="007D4FD8" w:rsidRPr="007D4FD8" w:rsidRDefault="007D4FD8" w:rsidP="007D4FD8">
            <w:pPr>
              <w:spacing w:line="360" w:lineRule="auto"/>
              <w:jc w:val="both"/>
              <w:rPr>
                <w:rFonts w:ascii="Book Antiqua" w:eastAsia="宋体" w:hAnsi="Book Antiqua" w:cs="Times New Roman"/>
              </w:rPr>
            </w:pPr>
            <w:r w:rsidRPr="007D4FD8">
              <w:rPr>
                <w:rFonts w:ascii="Book Antiqua" w:eastAsia="宋体" w:hAnsi="Book Antiqua" w:cs="Times New Roman"/>
              </w:rPr>
              <w:t xml:space="preserve">Estimated </w:t>
            </w:r>
            <w:r>
              <w:rPr>
                <w:rFonts w:ascii="Book Antiqua" w:eastAsia="宋体" w:hAnsi="Book Antiqua" w:cs="Times New Roman"/>
              </w:rPr>
              <w:t>b</w:t>
            </w:r>
            <w:r w:rsidRPr="007D4FD8">
              <w:rPr>
                <w:rFonts w:ascii="Book Antiqua" w:eastAsia="宋体" w:hAnsi="Book Antiqua" w:cs="Times New Roman"/>
              </w:rPr>
              <w:t>lood loss</w:t>
            </w:r>
            <w:r>
              <w:rPr>
                <w:rFonts w:ascii="Book Antiqua" w:eastAsia="宋体" w:hAnsi="Book Antiqua" w:cs="Times New Roman"/>
              </w:rPr>
              <w:t xml:space="preserve"> </w:t>
            </w:r>
            <w:r w:rsidRPr="007D4FD8">
              <w:rPr>
                <w:rFonts w:ascii="Book Antiqua" w:eastAsia="宋体" w:hAnsi="Book Antiqua" w:cs="Times New Roman"/>
              </w:rPr>
              <w:t>(m</w:t>
            </w:r>
            <w:r>
              <w:rPr>
                <w:rFonts w:ascii="Book Antiqua" w:eastAsia="宋体" w:hAnsi="Book Antiqua" w:cs="Times New Roman"/>
              </w:rPr>
              <w:t>L</w:t>
            </w:r>
            <w:r w:rsidRPr="007D4FD8">
              <w:rPr>
                <w:rFonts w:ascii="Book Antiqua" w:eastAsia="宋体" w:hAnsi="Book Antiqua" w:cs="Times New Roman"/>
              </w:rPr>
              <w:t>)</w:t>
            </w:r>
          </w:p>
        </w:tc>
        <w:tc>
          <w:tcPr>
            <w:tcW w:w="945" w:type="dxa"/>
            <w:shd w:val="clear" w:color="auto" w:fill="auto"/>
          </w:tcPr>
          <w:p w14:paraId="0EEC08E2" w14:textId="77777777" w:rsidR="007D4FD8" w:rsidRPr="007D4FD8" w:rsidRDefault="007D4FD8" w:rsidP="007D4FD8">
            <w:pPr>
              <w:spacing w:line="360" w:lineRule="auto"/>
              <w:jc w:val="both"/>
              <w:rPr>
                <w:rFonts w:ascii="Book Antiqua" w:eastAsia="宋体" w:hAnsi="Book Antiqua" w:cs="Times New Roman"/>
              </w:rPr>
            </w:pPr>
          </w:p>
        </w:tc>
        <w:tc>
          <w:tcPr>
            <w:tcW w:w="1530" w:type="dxa"/>
            <w:shd w:val="clear" w:color="auto" w:fill="auto"/>
          </w:tcPr>
          <w:p w14:paraId="101D7C04" w14:textId="77777777" w:rsidR="007D4FD8" w:rsidRPr="007D4FD8" w:rsidRDefault="007D4FD8" w:rsidP="007D4FD8">
            <w:pPr>
              <w:spacing w:line="360" w:lineRule="auto"/>
              <w:jc w:val="both"/>
              <w:rPr>
                <w:rFonts w:ascii="Book Antiqua" w:eastAsia="宋体" w:hAnsi="Book Antiqua" w:cs="Times New Roman"/>
              </w:rPr>
            </w:pPr>
          </w:p>
        </w:tc>
        <w:tc>
          <w:tcPr>
            <w:tcW w:w="898" w:type="dxa"/>
            <w:shd w:val="clear" w:color="auto" w:fill="auto"/>
          </w:tcPr>
          <w:p w14:paraId="562B603C" w14:textId="77777777" w:rsidR="007D4FD8" w:rsidRPr="007D4FD8" w:rsidRDefault="007D4FD8" w:rsidP="007D4FD8">
            <w:pPr>
              <w:spacing w:line="360" w:lineRule="auto"/>
              <w:jc w:val="both"/>
              <w:rPr>
                <w:rFonts w:ascii="Book Antiqua" w:eastAsia="宋体" w:hAnsi="Book Antiqua" w:cs="Times New Roman"/>
              </w:rPr>
            </w:pPr>
            <w:r w:rsidRPr="007D4FD8">
              <w:rPr>
                <w:rFonts w:ascii="Book Antiqua" w:eastAsia="宋体" w:hAnsi="Book Antiqua" w:cs="Times New Roman"/>
              </w:rPr>
              <w:t>0.267</w:t>
            </w:r>
          </w:p>
        </w:tc>
        <w:tc>
          <w:tcPr>
            <w:tcW w:w="1027" w:type="dxa"/>
            <w:shd w:val="clear" w:color="auto" w:fill="auto"/>
          </w:tcPr>
          <w:p w14:paraId="5917B786" w14:textId="77777777" w:rsidR="007D4FD8" w:rsidRPr="007D4FD8" w:rsidRDefault="007D4FD8" w:rsidP="007D4FD8">
            <w:pPr>
              <w:spacing w:line="360" w:lineRule="auto"/>
              <w:jc w:val="both"/>
              <w:rPr>
                <w:rFonts w:ascii="Book Antiqua" w:eastAsia="宋体" w:hAnsi="Book Antiqua" w:cs="Times New Roman"/>
              </w:rPr>
            </w:pPr>
          </w:p>
        </w:tc>
        <w:tc>
          <w:tcPr>
            <w:tcW w:w="1379" w:type="dxa"/>
            <w:shd w:val="clear" w:color="auto" w:fill="auto"/>
          </w:tcPr>
          <w:p w14:paraId="7DE86A0A" w14:textId="77777777" w:rsidR="007D4FD8" w:rsidRPr="007D4FD8" w:rsidRDefault="007D4FD8" w:rsidP="007D4FD8">
            <w:pPr>
              <w:spacing w:line="360" w:lineRule="auto"/>
              <w:jc w:val="both"/>
              <w:rPr>
                <w:rFonts w:ascii="Book Antiqua" w:eastAsia="宋体" w:hAnsi="Book Antiqua" w:cs="Times New Roman"/>
              </w:rPr>
            </w:pPr>
          </w:p>
        </w:tc>
        <w:tc>
          <w:tcPr>
            <w:tcW w:w="1202" w:type="dxa"/>
            <w:shd w:val="clear" w:color="auto" w:fill="auto"/>
          </w:tcPr>
          <w:p w14:paraId="58390415" w14:textId="77777777" w:rsidR="007D4FD8" w:rsidRPr="007D4FD8" w:rsidRDefault="007D4FD8" w:rsidP="007D4FD8">
            <w:pPr>
              <w:spacing w:line="360" w:lineRule="auto"/>
              <w:jc w:val="both"/>
              <w:rPr>
                <w:rFonts w:ascii="Book Antiqua" w:eastAsia="宋体" w:hAnsi="Book Antiqua" w:cs="Times New Roman"/>
              </w:rPr>
            </w:pPr>
          </w:p>
        </w:tc>
      </w:tr>
      <w:tr w:rsidR="007D4FD8" w:rsidRPr="007D4FD8" w14:paraId="6BAAA8BF" w14:textId="77777777" w:rsidTr="007D4FD8">
        <w:tc>
          <w:tcPr>
            <w:tcW w:w="2595" w:type="dxa"/>
            <w:shd w:val="clear" w:color="auto" w:fill="auto"/>
          </w:tcPr>
          <w:p w14:paraId="29DF447D" w14:textId="16C80A28" w:rsidR="007D4FD8" w:rsidRPr="007D4FD8" w:rsidRDefault="007D4FD8" w:rsidP="007D4FD8">
            <w:pPr>
              <w:spacing w:line="360" w:lineRule="auto"/>
              <w:ind w:firstLineChars="100" w:firstLine="240"/>
              <w:jc w:val="both"/>
              <w:rPr>
                <w:rFonts w:ascii="Book Antiqua" w:eastAsia="宋体" w:hAnsi="Book Antiqua" w:cs="Times New Roman"/>
              </w:rPr>
            </w:pPr>
            <w:r w:rsidRPr="007D4FD8">
              <w:rPr>
                <w:rFonts w:ascii="Book Antiqua" w:eastAsia="宋体" w:hAnsi="Book Antiqua" w:cs="Times New Roman"/>
              </w:rPr>
              <w:t>≤</w:t>
            </w:r>
            <w:r>
              <w:rPr>
                <w:rFonts w:ascii="Book Antiqua" w:eastAsia="宋体" w:hAnsi="Book Antiqua" w:cs="Times New Roman"/>
              </w:rPr>
              <w:t xml:space="preserve"> </w:t>
            </w:r>
            <w:r w:rsidRPr="007D4FD8">
              <w:rPr>
                <w:rFonts w:ascii="Book Antiqua" w:eastAsia="宋体" w:hAnsi="Book Antiqua" w:cs="Times New Roman"/>
              </w:rPr>
              <w:t>200</w:t>
            </w:r>
          </w:p>
        </w:tc>
        <w:tc>
          <w:tcPr>
            <w:tcW w:w="945" w:type="dxa"/>
            <w:shd w:val="clear" w:color="auto" w:fill="auto"/>
          </w:tcPr>
          <w:p w14:paraId="755344C0" w14:textId="77777777" w:rsidR="007D4FD8" w:rsidRPr="007D4FD8" w:rsidRDefault="007D4FD8" w:rsidP="007D4FD8">
            <w:pPr>
              <w:spacing w:line="360" w:lineRule="auto"/>
              <w:jc w:val="both"/>
              <w:rPr>
                <w:rFonts w:ascii="Book Antiqua" w:eastAsia="宋体" w:hAnsi="Book Antiqua" w:cs="Times New Roman"/>
              </w:rPr>
            </w:pPr>
            <w:r w:rsidRPr="007D4FD8">
              <w:rPr>
                <w:rFonts w:ascii="Book Antiqua" w:eastAsia="宋体" w:hAnsi="Book Antiqua" w:cs="Times New Roman"/>
              </w:rPr>
              <w:t>Ref</w:t>
            </w:r>
          </w:p>
        </w:tc>
        <w:tc>
          <w:tcPr>
            <w:tcW w:w="1530" w:type="dxa"/>
            <w:shd w:val="clear" w:color="auto" w:fill="auto"/>
          </w:tcPr>
          <w:p w14:paraId="168175AF" w14:textId="77777777" w:rsidR="007D4FD8" w:rsidRPr="007D4FD8" w:rsidRDefault="007D4FD8" w:rsidP="007D4FD8">
            <w:pPr>
              <w:spacing w:line="360" w:lineRule="auto"/>
              <w:jc w:val="both"/>
              <w:rPr>
                <w:rFonts w:ascii="Book Antiqua" w:eastAsia="宋体" w:hAnsi="Book Antiqua" w:cs="Times New Roman"/>
              </w:rPr>
            </w:pPr>
          </w:p>
        </w:tc>
        <w:tc>
          <w:tcPr>
            <w:tcW w:w="898" w:type="dxa"/>
            <w:shd w:val="clear" w:color="auto" w:fill="auto"/>
          </w:tcPr>
          <w:p w14:paraId="7F8C7ED5" w14:textId="77777777" w:rsidR="007D4FD8" w:rsidRPr="007D4FD8" w:rsidRDefault="007D4FD8" w:rsidP="007D4FD8">
            <w:pPr>
              <w:spacing w:line="360" w:lineRule="auto"/>
              <w:jc w:val="both"/>
              <w:rPr>
                <w:rFonts w:ascii="Book Antiqua" w:eastAsia="宋体" w:hAnsi="Book Antiqua" w:cs="Times New Roman"/>
              </w:rPr>
            </w:pPr>
          </w:p>
        </w:tc>
        <w:tc>
          <w:tcPr>
            <w:tcW w:w="1027" w:type="dxa"/>
            <w:shd w:val="clear" w:color="auto" w:fill="auto"/>
          </w:tcPr>
          <w:p w14:paraId="4BEA9D6D" w14:textId="77777777" w:rsidR="007D4FD8" w:rsidRPr="007D4FD8" w:rsidRDefault="007D4FD8" w:rsidP="007D4FD8">
            <w:pPr>
              <w:spacing w:line="360" w:lineRule="auto"/>
              <w:jc w:val="both"/>
              <w:rPr>
                <w:rFonts w:ascii="Book Antiqua" w:eastAsia="宋体" w:hAnsi="Book Antiqua" w:cs="Times New Roman"/>
              </w:rPr>
            </w:pPr>
          </w:p>
        </w:tc>
        <w:tc>
          <w:tcPr>
            <w:tcW w:w="1379" w:type="dxa"/>
            <w:shd w:val="clear" w:color="auto" w:fill="auto"/>
          </w:tcPr>
          <w:p w14:paraId="02A635BE" w14:textId="77777777" w:rsidR="007D4FD8" w:rsidRPr="007D4FD8" w:rsidRDefault="007D4FD8" w:rsidP="007D4FD8">
            <w:pPr>
              <w:spacing w:line="360" w:lineRule="auto"/>
              <w:jc w:val="both"/>
              <w:rPr>
                <w:rFonts w:ascii="Book Antiqua" w:eastAsia="宋体" w:hAnsi="Book Antiqua" w:cs="Times New Roman"/>
              </w:rPr>
            </w:pPr>
          </w:p>
        </w:tc>
        <w:tc>
          <w:tcPr>
            <w:tcW w:w="1202" w:type="dxa"/>
            <w:shd w:val="clear" w:color="auto" w:fill="auto"/>
          </w:tcPr>
          <w:p w14:paraId="3D687704" w14:textId="77777777" w:rsidR="007D4FD8" w:rsidRPr="007D4FD8" w:rsidRDefault="007D4FD8" w:rsidP="007D4FD8">
            <w:pPr>
              <w:spacing w:line="360" w:lineRule="auto"/>
              <w:jc w:val="both"/>
              <w:rPr>
                <w:rFonts w:ascii="Book Antiqua" w:eastAsia="宋体" w:hAnsi="Book Antiqua" w:cs="Times New Roman"/>
              </w:rPr>
            </w:pPr>
          </w:p>
        </w:tc>
      </w:tr>
      <w:tr w:rsidR="007D4FD8" w:rsidRPr="007D4FD8" w14:paraId="488E3C0C" w14:textId="77777777" w:rsidTr="007D4FD8">
        <w:tc>
          <w:tcPr>
            <w:tcW w:w="2595" w:type="dxa"/>
            <w:shd w:val="clear" w:color="auto" w:fill="auto"/>
          </w:tcPr>
          <w:p w14:paraId="0D18A57F" w14:textId="1E926B0B" w:rsidR="007D4FD8" w:rsidRPr="007D4FD8" w:rsidRDefault="007D4FD8" w:rsidP="007D4FD8">
            <w:pPr>
              <w:spacing w:line="360" w:lineRule="auto"/>
              <w:ind w:firstLineChars="100" w:firstLine="240"/>
              <w:jc w:val="both"/>
              <w:rPr>
                <w:rFonts w:ascii="Book Antiqua" w:eastAsia="宋体" w:hAnsi="Book Antiqua" w:cs="Times New Roman"/>
              </w:rPr>
            </w:pPr>
            <w:r>
              <w:rPr>
                <w:rFonts w:ascii="Book Antiqua" w:eastAsia="宋体" w:hAnsi="Book Antiqua" w:cs="Times New Roman" w:hint="eastAsia"/>
              </w:rPr>
              <w:t>&gt;</w:t>
            </w:r>
            <w:r>
              <w:rPr>
                <w:rFonts w:ascii="Book Antiqua" w:eastAsia="宋体" w:hAnsi="Book Antiqua" w:cs="Times New Roman"/>
              </w:rPr>
              <w:t xml:space="preserve"> </w:t>
            </w:r>
            <w:r w:rsidRPr="007D4FD8">
              <w:rPr>
                <w:rFonts w:ascii="Book Antiqua" w:eastAsia="宋体" w:hAnsi="Book Antiqua" w:cs="Times New Roman"/>
              </w:rPr>
              <w:t>200</w:t>
            </w:r>
          </w:p>
        </w:tc>
        <w:tc>
          <w:tcPr>
            <w:tcW w:w="945" w:type="dxa"/>
            <w:shd w:val="clear" w:color="auto" w:fill="auto"/>
          </w:tcPr>
          <w:p w14:paraId="0591A13A" w14:textId="77777777" w:rsidR="007D4FD8" w:rsidRPr="007D4FD8" w:rsidRDefault="007D4FD8" w:rsidP="007D4FD8">
            <w:pPr>
              <w:spacing w:line="360" w:lineRule="auto"/>
              <w:jc w:val="both"/>
              <w:rPr>
                <w:rFonts w:ascii="Book Antiqua" w:eastAsia="宋体" w:hAnsi="Book Antiqua" w:cs="Times New Roman"/>
              </w:rPr>
            </w:pPr>
            <w:r w:rsidRPr="007D4FD8">
              <w:rPr>
                <w:rFonts w:ascii="Book Antiqua" w:eastAsia="宋体" w:hAnsi="Book Antiqua" w:cs="Times New Roman"/>
              </w:rPr>
              <w:t>1.750</w:t>
            </w:r>
          </w:p>
        </w:tc>
        <w:tc>
          <w:tcPr>
            <w:tcW w:w="1530" w:type="dxa"/>
            <w:shd w:val="clear" w:color="auto" w:fill="auto"/>
          </w:tcPr>
          <w:p w14:paraId="3EE2E85D" w14:textId="00AE1E0E" w:rsidR="007D4FD8" w:rsidRPr="007D4FD8" w:rsidRDefault="007D4FD8" w:rsidP="007D4FD8">
            <w:pPr>
              <w:spacing w:line="360" w:lineRule="auto"/>
              <w:jc w:val="both"/>
              <w:rPr>
                <w:rFonts w:ascii="Book Antiqua" w:eastAsia="宋体" w:hAnsi="Book Antiqua" w:cs="Times New Roman"/>
              </w:rPr>
            </w:pPr>
            <w:r w:rsidRPr="007D4FD8">
              <w:rPr>
                <w:rFonts w:ascii="Book Antiqua" w:eastAsia="宋体" w:hAnsi="Book Antiqua" w:cs="Times New Roman"/>
              </w:rPr>
              <w:t>0.652</w:t>
            </w:r>
            <w:r>
              <w:rPr>
                <w:rFonts w:ascii="Book Antiqua" w:eastAsia="宋体" w:hAnsi="Book Antiqua" w:cs="Times New Roman"/>
              </w:rPr>
              <w:t>-</w:t>
            </w:r>
            <w:r w:rsidRPr="007D4FD8">
              <w:rPr>
                <w:rFonts w:ascii="Book Antiqua" w:eastAsia="宋体" w:hAnsi="Book Antiqua" w:cs="Times New Roman"/>
              </w:rPr>
              <w:t>4.699</w:t>
            </w:r>
          </w:p>
        </w:tc>
        <w:tc>
          <w:tcPr>
            <w:tcW w:w="898" w:type="dxa"/>
            <w:shd w:val="clear" w:color="auto" w:fill="auto"/>
          </w:tcPr>
          <w:p w14:paraId="21F91DC4" w14:textId="77777777" w:rsidR="007D4FD8" w:rsidRPr="007D4FD8" w:rsidRDefault="007D4FD8" w:rsidP="007D4FD8">
            <w:pPr>
              <w:spacing w:line="360" w:lineRule="auto"/>
              <w:jc w:val="both"/>
              <w:rPr>
                <w:rFonts w:ascii="Book Antiqua" w:eastAsia="宋体" w:hAnsi="Book Antiqua" w:cs="Times New Roman"/>
              </w:rPr>
            </w:pPr>
          </w:p>
        </w:tc>
        <w:tc>
          <w:tcPr>
            <w:tcW w:w="1027" w:type="dxa"/>
            <w:shd w:val="clear" w:color="auto" w:fill="auto"/>
          </w:tcPr>
          <w:p w14:paraId="6CF7A3D8" w14:textId="77777777" w:rsidR="007D4FD8" w:rsidRPr="007D4FD8" w:rsidRDefault="007D4FD8" w:rsidP="007D4FD8">
            <w:pPr>
              <w:spacing w:line="360" w:lineRule="auto"/>
              <w:jc w:val="both"/>
              <w:rPr>
                <w:rFonts w:ascii="Book Antiqua" w:eastAsia="宋体" w:hAnsi="Book Antiqua" w:cs="Times New Roman"/>
              </w:rPr>
            </w:pPr>
          </w:p>
        </w:tc>
        <w:tc>
          <w:tcPr>
            <w:tcW w:w="1379" w:type="dxa"/>
            <w:shd w:val="clear" w:color="auto" w:fill="auto"/>
          </w:tcPr>
          <w:p w14:paraId="735585C9" w14:textId="77777777" w:rsidR="007D4FD8" w:rsidRPr="007D4FD8" w:rsidRDefault="007D4FD8" w:rsidP="007D4FD8">
            <w:pPr>
              <w:spacing w:line="360" w:lineRule="auto"/>
              <w:jc w:val="both"/>
              <w:rPr>
                <w:rFonts w:ascii="Book Antiqua" w:eastAsia="宋体" w:hAnsi="Book Antiqua" w:cs="Times New Roman"/>
              </w:rPr>
            </w:pPr>
          </w:p>
        </w:tc>
        <w:tc>
          <w:tcPr>
            <w:tcW w:w="1202" w:type="dxa"/>
            <w:shd w:val="clear" w:color="auto" w:fill="auto"/>
          </w:tcPr>
          <w:p w14:paraId="32FA54A6" w14:textId="77777777" w:rsidR="007D4FD8" w:rsidRPr="007D4FD8" w:rsidRDefault="007D4FD8" w:rsidP="007D4FD8">
            <w:pPr>
              <w:spacing w:line="360" w:lineRule="auto"/>
              <w:jc w:val="both"/>
              <w:rPr>
                <w:rFonts w:ascii="Book Antiqua" w:eastAsia="宋体" w:hAnsi="Book Antiqua" w:cs="Times New Roman"/>
              </w:rPr>
            </w:pPr>
          </w:p>
        </w:tc>
      </w:tr>
      <w:tr w:rsidR="007D4FD8" w:rsidRPr="007D4FD8" w14:paraId="02EF3F90" w14:textId="77777777" w:rsidTr="007D4FD8">
        <w:tc>
          <w:tcPr>
            <w:tcW w:w="2595" w:type="dxa"/>
            <w:shd w:val="clear" w:color="auto" w:fill="auto"/>
          </w:tcPr>
          <w:p w14:paraId="13A266BD" w14:textId="77777777" w:rsidR="007D4FD8" w:rsidRPr="007D4FD8" w:rsidRDefault="007D4FD8" w:rsidP="007D4FD8">
            <w:pPr>
              <w:spacing w:line="360" w:lineRule="auto"/>
              <w:jc w:val="both"/>
              <w:rPr>
                <w:rFonts w:ascii="Book Antiqua" w:eastAsia="宋体" w:hAnsi="Book Antiqua" w:cs="Times New Roman"/>
              </w:rPr>
            </w:pPr>
            <w:r w:rsidRPr="007D4FD8">
              <w:rPr>
                <w:rFonts w:ascii="Book Antiqua" w:eastAsia="宋体" w:hAnsi="Book Antiqua" w:cs="Times New Roman"/>
              </w:rPr>
              <w:t>Vascular invasion</w:t>
            </w:r>
          </w:p>
        </w:tc>
        <w:tc>
          <w:tcPr>
            <w:tcW w:w="945" w:type="dxa"/>
            <w:shd w:val="clear" w:color="auto" w:fill="auto"/>
          </w:tcPr>
          <w:p w14:paraId="584C13FC" w14:textId="77777777" w:rsidR="007D4FD8" w:rsidRPr="007D4FD8" w:rsidRDefault="007D4FD8" w:rsidP="007D4FD8">
            <w:pPr>
              <w:spacing w:line="360" w:lineRule="auto"/>
              <w:jc w:val="both"/>
              <w:rPr>
                <w:rFonts w:ascii="Book Antiqua" w:eastAsia="宋体" w:hAnsi="Book Antiqua" w:cs="Times New Roman"/>
              </w:rPr>
            </w:pPr>
          </w:p>
        </w:tc>
        <w:tc>
          <w:tcPr>
            <w:tcW w:w="1530" w:type="dxa"/>
            <w:shd w:val="clear" w:color="auto" w:fill="auto"/>
          </w:tcPr>
          <w:p w14:paraId="79A794A4" w14:textId="77777777" w:rsidR="007D4FD8" w:rsidRPr="007D4FD8" w:rsidRDefault="007D4FD8" w:rsidP="007D4FD8">
            <w:pPr>
              <w:spacing w:line="360" w:lineRule="auto"/>
              <w:jc w:val="both"/>
              <w:rPr>
                <w:rFonts w:ascii="Book Antiqua" w:eastAsia="宋体" w:hAnsi="Book Antiqua" w:cs="Times New Roman"/>
              </w:rPr>
            </w:pPr>
          </w:p>
        </w:tc>
        <w:tc>
          <w:tcPr>
            <w:tcW w:w="898" w:type="dxa"/>
            <w:shd w:val="clear" w:color="auto" w:fill="auto"/>
          </w:tcPr>
          <w:p w14:paraId="2CFE5F93" w14:textId="77777777" w:rsidR="007D4FD8" w:rsidRPr="007D4FD8" w:rsidRDefault="007D4FD8" w:rsidP="007D4FD8">
            <w:pPr>
              <w:spacing w:line="360" w:lineRule="auto"/>
              <w:jc w:val="both"/>
              <w:rPr>
                <w:rFonts w:ascii="Book Antiqua" w:eastAsia="宋体" w:hAnsi="Book Antiqua" w:cs="Times New Roman"/>
              </w:rPr>
            </w:pPr>
            <w:r w:rsidRPr="007D4FD8">
              <w:rPr>
                <w:rFonts w:ascii="Book Antiqua" w:eastAsia="宋体" w:hAnsi="Book Antiqua" w:cs="Times New Roman"/>
              </w:rPr>
              <w:t>0.539</w:t>
            </w:r>
          </w:p>
        </w:tc>
        <w:tc>
          <w:tcPr>
            <w:tcW w:w="1027" w:type="dxa"/>
            <w:shd w:val="clear" w:color="auto" w:fill="auto"/>
          </w:tcPr>
          <w:p w14:paraId="35A557F4" w14:textId="77777777" w:rsidR="007D4FD8" w:rsidRPr="007D4FD8" w:rsidRDefault="007D4FD8" w:rsidP="007D4FD8">
            <w:pPr>
              <w:spacing w:line="360" w:lineRule="auto"/>
              <w:jc w:val="both"/>
              <w:rPr>
                <w:rFonts w:ascii="Book Antiqua" w:eastAsia="宋体" w:hAnsi="Book Antiqua" w:cs="Times New Roman"/>
              </w:rPr>
            </w:pPr>
          </w:p>
        </w:tc>
        <w:tc>
          <w:tcPr>
            <w:tcW w:w="1379" w:type="dxa"/>
            <w:shd w:val="clear" w:color="auto" w:fill="auto"/>
          </w:tcPr>
          <w:p w14:paraId="232C0568" w14:textId="77777777" w:rsidR="007D4FD8" w:rsidRPr="007D4FD8" w:rsidRDefault="007D4FD8" w:rsidP="007D4FD8">
            <w:pPr>
              <w:spacing w:line="360" w:lineRule="auto"/>
              <w:jc w:val="both"/>
              <w:rPr>
                <w:rFonts w:ascii="Book Antiqua" w:eastAsia="宋体" w:hAnsi="Book Antiqua" w:cs="Times New Roman"/>
              </w:rPr>
            </w:pPr>
          </w:p>
        </w:tc>
        <w:tc>
          <w:tcPr>
            <w:tcW w:w="1202" w:type="dxa"/>
            <w:shd w:val="clear" w:color="auto" w:fill="auto"/>
          </w:tcPr>
          <w:p w14:paraId="6AD8317C" w14:textId="77777777" w:rsidR="007D4FD8" w:rsidRPr="007D4FD8" w:rsidRDefault="007D4FD8" w:rsidP="007D4FD8">
            <w:pPr>
              <w:spacing w:line="360" w:lineRule="auto"/>
              <w:jc w:val="both"/>
              <w:rPr>
                <w:rFonts w:ascii="Book Antiqua" w:eastAsia="宋体" w:hAnsi="Book Antiqua" w:cs="Times New Roman"/>
              </w:rPr>
            </w:pPr>
          </w:p>
        </w:tc>
      </w:tr>
      <w:tr w:rsidR="007D4FD8" w:rsidRPr="007D4FD8" w14:paraId="6FA87EC2" w14:textId="77777777" w:rsidTr="007D4FD8">
        <w:tc>
          <w:tcPr>
            <w:tcW w:w="2595" w:type="dxa"/>
            <w:shd w:val="clear" w:color="auto" w:fill="auto"/>
          </w:tcPr>
          <w:p w14:paraId="2F661ECD" w14:textId="750AE39E" w:rsidR="007D4FD8" w:rsidRPr="007D4FD8" w:rsidRDefault="007D4FD8" w:rsidP="007D4FD8">
            <w:pPr>
              <w:spacing w:line="360" w:lineRule="auto"/>
              <w:ind w:firstLineChars="100" w:firstLine="240"/>
              <w:jc w:val="both"/>
              <w:rPr>
                <w:rFonts w:ascii="Book Antiqua" w:eastAsia="宋体" w:hAnsi="Book Antiqua" w:cs="Times New Roman"/>
              </w:rPr>
            </w:pPr>
            <w:r w:rsidRPr="007D4FD8">
              <w:rPr>
                <w:rFonts w:ascii="Book Antiqua" w:eastAsia="宋体" w:hAnsi="Book Antiqua" w:cs="Times New Roman"/>
              </w:rPr>
              <w:t>No</w:t>
            </w:r>
          </w:p>
        </w:tc>
        <w:tc>
          <w:tcPr>
            <w:tcW w:w="945" w:type="dxa"/>
            <w:shd w:val="clear" w:color="auto" w:fill="auto"/>
          </w:tcPr>
          <w:p w14:paraId="7BB86DBF" w14:textId="77777777" w:rsidR="007D4FD8" w:rsidRPr="007D4FD8" w:rsidRDefault="007D4FD8" w:rsidP="007D4FD8">
            <w:pPr>
              <w:spacing w:line="360" w:lineRule="auto"/>
              <w:jc w:val="both"/>
              <w:rPr>
                <w:rFonts w:ascii="Book Antiqua" w:eastAsia="宋体" w:hAnsi="Book Antiqua" w:cs="Times New Roman"/>
              </w:rPr>
            </w:pPr>
            <w:r w:rsidRPr="007D4FD8">
              <w:rPr>
                <w:rFonts w:ascii="Book Antiqua" w:eastAsia="宋体" w:hAnsi="Book Antiqua" w:cs="Times New Roman"/>
              </w:rPr>
              <w:t>Ref</w:t>
            </w:r>
          </w:p>
        </w:tc>
        <w:tc>
          <w:tcPr>
            <w:tcW w:w="1530" w:type="dxa"/>
            <w:shd w:val="clear" w:color="auto" w:fill="auto"/>
          </w:tcPr>
          <w:p w14:paraId="6D572FF8" w14:textId="77777777" w:rsidR="007D4FD8" w:rsidRPr="007D4FD8" w:rsidRDefault="007D4FD8" w:rsidP="007D4FD8">
            <w:pPr>
              <w:spacing w:line="360" w:lineRule="auto"/>
              <w:jc w:val="both"/>
              <w:rPr>
                <w:rFonts w:ascii="Book Antiqua" w:eastAsia="宋体" w:hAnsi="Book Antiqua" w:cs="Times New Roman"/>
              </w:rPr>
            </w:pPr>
          </w:p>
        </w:tc>
        <w:tc>
          <w:tcPr>
            <w:tcW w:w="898" w:type="dxa"/>
            <w:shd w:val="clear" w:color="auto" w:fill="auto"/>
          </w:tcPr>
          <w:p w14:paraId="44D83966" w14:textId="77777777" w:rsidR="007D4FD8" w:rsidRPr="007D4FD8" w:rsidRDefault="007D4FD8" w:rsidP="007D4FD8">
            <w:pPr>
              <w:spacing w:line="360" w:lineRule="auto"/>
              <w:jc w:val="both"/>
              <w:rPr>
                <w:rFonts w:ascii="Book Antiqua" w:eastAsia="宋体" w:hAnsi="Book Antiqua" w:cs="Times New Roman"/>
              </w:rPr>
            </w:pPr>
          </w:p>
        </w:tc>
        <w:tc>
          <w:tcPr>
            <w:tcW w:w="1027" w:type="dxa"/>
            <w:shd w:val="clear" w:color="auto" w:fill="auto"/>
          </w:tcPr>
          <w:p w14:paraId="361EE515" w14:textId="77777777" w:rsidR="007D4FD8" w:rsidRPr="007D4FD8" w:rsidRDefault="007D4FD8" w:rsidP="007D4FD8">
            <w:pPr>
              <w:spacing w:line="360" w:lineRule="auto"/>
              <w:jc w:val="both"/>
              <w:rPr>
                <w:rFonts w:ascii="Book Antiqua" w:eastAsia="宋体" w:hAnsi="Book Antiqua" w:cs="Times New Roman"/>
              </w:rPr>
            </w:pPr>
          </w:p>
        </w:tc>
        <w:tc>
          <w:tcPr>
            <w:tcW w:w="1379" w:type="dxa"/>
            <w:shd w:val="clear" w:color="auto" w:fill="auto"/>
          </w:tcPr>
          <w:p w14:paraId="5A47271A" w14:textId="77777777" w:rsidR="007D4FD8" w:rsidRPr="007D4FD8" w:rsidRDefault="007D4FD8" w:rsidP="007D4FD8">
            <w:pPr>
              <w:spacing w:line="360" w:lineRule="auto"/>
              <w:jc w:val="both"/>
              <w:rPr>
                <w:rFonts w:ascii="Book Antiqua" w:eastAsia="宋体" w:hAnsi="Book Antiqua" w:cs="Times New Roman"/>
              </w:rPr>
            </w:pPr>
          </w:p>
        </w:tc>
        <w:tc>
          <w:tcPr>
            <w:tcW w:w="1202" w:type="dxa"/>
            <w:shd w:val="clear" w:color="auto" w:fill="auto"/>
          </w:tcPr>
          <w:p w14:paraId="76B3ED6E" w14:textId="77777777" w:rsidR="007D4FD8" w:rsidRPr="007D4FD8" w:rsidRDefault="007D4FD8" w:rsidP="007D4FD8">
            <w:pPr>
              <w:spacing w:line="360" w:lineRule="auto"/>
              <w:jc w:val="both"/>
              <w:rPr>
                <w:rFonts w:ascii="Book Antiqua" w:eastAsia="宋体" w:hAnsi="Book Antiqua" w:cs="Times New Roman"/>
              </w:rPr>
            </w:pPr>
          </w:p>
        </w:tc>
      </w:tr>
      <w:tr w:rsidR="007D4FD8" w:rsidRPr="007D4FD8" w14:paraId="5D1A5E71" w14:textId="77777777" w:rsidTr="007D4FD8">
        <w:tc>
          <w:tcPr>
            <w:tcW w:w="2595" w:type="dxa"/>
            <w:shd w:val="clear" w:color="auto" w:fill="auto"/>
          </w:tcPr>
          <w:p w14:paraId="2E13C499" w14:textId="0FB3FF60" w:rsidR="007D4FD8" w:rsidRPr="007D4FD8" w:rsidRDefault="007D4FD8" w:rsidP="007D4FD8">
            <w:pPr>
              <w:spacing w:line="360" w:lineRule="auto"/>
              <w:ind w:firstLineChars="100" w:firstLine="240"/>
              <w:jc w:val="both"/>
              <w:rPr>
                <w:rFonts w:ascii="Book Antiqua" w:eastAsia="宋体" w:hAnsi="Book Antiqua" w:cs="Times New Roman"/>
              </w:rPr>
            </w:pPr>
            <w:r w:rsidRPr="007D4FD8">
              <w:rPr>
                <w:rFonts w:ascii="Book Antiqua" w:eastAsia="宋体" w:hAnsi="Book Antiqua" w:cs="Times New Roman"/>
              </w:rPr>
              <w:t>Yes</w:t>
            </w:r>
          </w:p>
        </w:tc>
        <w:tc>
          <w:tcPr>
            <w:tcW w:w="945" w:type="dxa"/>
            <w:shd w:val="clear" w:color="auto" w:fill="auto"/>
          </w:tcPr>
          <w:p w14:paraId="4769FF9E" w14:textId="77777777" w:rsidR="007D4FD8" w:rsidRPr="007D4FD8" w:rsidRDefault="007D4FD8" w:rsidP="007D4FD8">
            <w:pPr>
              <w:spacing w:line="360" w:lineRule="auto"/>
              <w:jc w:val="both"/>
              <w:rPr>
                <w:rFonts w:ascii="Book Antiqua" w:eastAsia="宋体" w:hAnsi="Book Antiqua" w:cs="Times New Roman"/>
              </w:rPr>
            </w:pPr>
            <w:r w:rsidRPr="007D4FD8">
              <w:rPr>
                <w:rFonts w:ascii="Book Antiqua" w:eastAsia="宋体" w:hAnsi="Book Antiqua" w:cs="Times New Roman"/>
              </w:rPr>
              <w:t>1.328</w:t>
            </w:r>
          </w:p>
        </w:tc>
        <w:tc>
          <w:tcPr>
            <w:tcW w:w="1530" w:type="dxa"/>
            <w:shd w:val="clear" w:color="auto" w:fill="auto"/>
          </w:tcPr>
          <w:p w14:paraId="488028AA" w14:textId="16FCA321" w:rsidR="007D4FD8" w:rsidRPr="007D4FD8" w:rsidRDefault="007D4FD8" w:rsidP="007D4FD8">
            <w:pPr>
              <w:spacing w:line="360" w:lineRule="auto"/>
              <w:jc w:val="both"/>
              <w:rPr>
                <w:rFonts w:ascii="Book Antiqua" w:eastAsia="宋体" w:hAnsi="Book Antiqua" w:cs="Times New Roman"/>
              </w:rPr>
            </w:pPr>
            <w:r w:rsidRPr="007D4FD8">
              <w:rPr>
                <w:rFonts w:ascii="Book Antiqua" w:eastAsia="宋体" w:hAnsi="Book Antiqua" w:cs="Times New Roman"/>
              </w:rPr>
              <w:t>0.537</w:t>
            </w:r>
            <w:r>
              <w:rPr>
                <w:rFonts w:ascii="Book Antiqua" w:eastAsia="宋体" w:hAnsi="Book Antiqua" w:cs="Times New Roman"/>
              </w:rPr>
              <w:t>-</w:t>
            </w:r>
            <w:r w:rsidRPr="007D4FD8">
              <w:rPr>
                <w:rFonts w:ascii="Book Antiqua" w:eastAsia="宋体" w:hAnsi="Book Antiqua" w:cs="Times New Roman"/>
              </w:rPr>
              <w:t>3.283</w:t>
            </w:r>
          </w:p>
        </w:tc>
        <w:tc>
          <w:tcPr>
            <w:tcW w:w="898" w:type="dxa"/>
            <w:shd w:val="clear" w:color="auto" w:fill="auto"/>
          </w:tcPr>
          <w:p w14:paraId="77A4DA8B" w14:textId="77777777" w:rsidR="007D4FD8" w:rsidRPr="007D4FD8" w:rsidRDefault="007D4FD8" w:rsidP="007D4FD8">
            <w:pPr>
              <w:spacing w:line="360" w:lineRule="auto"/>
              <w:jc w:val="both"/>
              <w:rPr>
                <w:rFonts w:ascii="Book Antiqua" w:eastAsia="宋体" w:hAnsi="Book Antiqua" w:cs="Times New Roman"/>
              </w:rPr>
            </w:pPr>
          </w:p>
        </w:tc>
        <w:tc>
          <w:tcPr>
            <w:tcW w:w="1027" w:type="dxa"/>
            <w:shd w:val="clear" w:color="auto" w:fill="auto"/>
          </w:tcPr>
          <w:p w14:paraId="0A611011" w14:textId="77777777" w:rsidR="007D4FD8" w:rsidRPr="007D4FD8" w:rsidRDefault="007D4FD8" w:rsidP="007D4FD8">
            <w:pPr>
              <w:spacing w:line="360" w:lineRule="auto"/>
              <w:jc w:val="both"/>
              <w:rPr>
                <w:rFonts w:ascii="Book Antiqua" w:eastAsia="宋体" w:hAnsi="Book Antiqua" w:cs="Times New Roman"/>
              </w:rPr>
            </w:pPr>
          </w:p>
        </w:tc>
        <w:tc>
          <w:tcPr>
            <w:tcW w:w="1379" w:type="dxa"/>
            <w:shd w:val="clear" w:color="auto" w:fill="auto"/>
          </w:tcPr>
          <w:p w14:paraId="48B22289" w14:textId="77777777" w:rsidR="007D4FD8" w:rsidRPr="007D4FD8" w:rsidRDefault="007D4FD8" w:rsidP="007D4FD8">
            <w:pPr>
              <w:spacing w:line="360" w:lineRule="auto"/>
              <w:jc w:val="both"/>
              <w:rPr>
                <w:rFonts w:ascii="Book Antiqua" w:eastAsia="宋体" w:hAnsi="Book Antiqua" w:cs="Times New Roman"/>
              </w:rPr>
            </w:pPr>
          </w:p>
        </w:tc>
        <w:tc>
          <w:tcPr>
            <w:tcW w:w="1202" w:type="dxa"/>
            <w:shd w:val="clear" w:color="auto" w:fill="auto"/>
          </w:tcPr>
          <w:p w14:paraId="74E3AABF" w14:textId="77777777" w:rsidR="007D4FD8" w:rsidRPr="007D4FD8" w:rsidRDefault="007D4FD8" w:rsidP="007D4FD8">
            <w:pPr>
              <w:spacing w:line="360" w:lineRule="auto"/>
              <w:jc w:val="both"/>
              <w:rPr>
                <w:rFonts w:ascii="Book Antiqua" w:eastAsia="宋体" w:hAnsi="Book Antiqua" w:cs="Times New Roman"/>
              </w:rPr>
            </w:pPr>
          </w:p>
        </w:tc>
      </w:tr>
      <w:tr w:rsidR="007D4FD8" w:rsidRPr="007D4FD8" w14:paraId="404A85CE" w14:textId="77777777" w:rsidTr="007D4FD8">
        <w:tc>
          <w:tcPr>
            <w:tcW w:w="2595" w:type="dxa"/>
            <w:shd w:val="clear" w:color="auto" w:fill="auto"/>
          </w:tcPr>
          <w:p w14:paraId="57A5F508" w14:textId="77777777" w:rsidR="007D4FD8" w:rsidRPr="007D4FD8" w:rsidRDefault="007D4FD8" w:rsidP="007D4FD8">
            <w:pPr>
              <w:spacing w:line="360" w:lineRule="auto"/>
              <w:jc w:val="both"/>
              <w:rPr>
                <w:rFonts w:ascii="Book Antiqua" w:eastAsia="宋体" w:hAnsi="Book Antiqua" w:cs="Times New Roman"/>
              </w:rPr>
            </w:pPr>
            <w:r w:rsidRPr="007D4FD8">
              <w:rPr>
                <w:rFonts w:ascii="Book Antiqua" w:eastAsia="宋体" w:hAnsi="Book Antiqua" w:cs="Times New Roman"/>
              </w:rPr>
              <w:t>Nerve invasion</w:t>
            </w:r>
          </w:p>
        </w:tc>
        <w:tc>
          <w:tcPr>
            <w:tcW w:w="945" w:type="dxa"/>
            <w:shd w:val="clear" w:color="auto" w:fill="auto"/>
          </w:tcPr>
          <w:p w14:paraId="14B627E6" w14:textId="77777777" w:rsidR="007D4FD8" w:rsidRPr="007D4FD8" w:rsidRDefault="007D4FD8" w:rsidP="007D4FD8">
            <w:pPr>
              <w:spacing w:line="360" w:lineRule="auto"/>
              <w:jc w:val="both"/>
              <w:rPr>
                <w:rFonts w:ascii="Book Antiqua" w:eastAsia="宋体" w:hAnsi="Book Antiqua" w:cs="Times New Roman"/>
              </w:rPr>
            </w:pPr>
          </w:p>
        </w:tc>
        <w:tc>
          <w:tcPr>
            <w:tcW w:w="1530" w:type="dxa"/>
            <w:shd w:val="clear" w:color="auto" w:fill="auto"/>
          </w:tcPr>
          <w:p w14:paraId="2B255CED" w14:textId="77777777" w:rsidR="007D4FD8" w:rsidRPr="007D4FD8" w:rsidRDefault="007D4FD8" w:rsidP="007D4FD8">
            <w:pPr>
              <w:spacing w:line="360" w:lineRule="auto"/>
              <w:jc w:val="both"/>
              <w:rPr>
                <w:rFonts w:ascii="Book Antiqua" w:eastAsia="宋体" w:hAnsi="Book Antiqua" w:cs="Times New Roman"/>
              </w:rPr>
            </w:pPr>
          </w:p>
        </w:tc>
        <w:tc>
          <w:tcPr>
            <w:tcW w:w="898" w:type="dxa"/>
            <w:shd w:val="clear" w:color="auto" w:fill="auto"/>
          </w:tcPr>
          <w:p w14:paraId="536AB6AE" w14:textId="77777777" w:rsidR="007D4FD8" w:rsidRPr="007D4FD8" w:rsidRDefault="007D4FD8" w:rsidP="007D4FD8">
            <w:pPr>
              <w:spacing w:line="360" w:lineRule="auto"/>
              <w:jc w:val="both"/>
              <w:rPr>
                <w:rFonts w:ascii="Book Antiqua" w:eastAsia="宋体" w:hAnsi="Book Antiqua" w:cs="Times New Roman"/>
              </w:rPr>
            </w:pPr>
            <w:r w:rsidRPr="007D4FD8">
              <w:rPr>
                <w:rFonts w:ascii="Book Antiqua" w:eastAsia="宋体" w:hAnsi="Book Antiqua" w:cs="Times New Roman"/>
              </w:rPr>
              <w:t>0.338</w:t>
            </w:r>
          </w:p>
        </w:tc>
        <w:tc>
          <w:tcPr>
            <w:tcW w:w="1027" w:type="dxa"/>
            <w:shd w:val="clear" w:color="auto" w:fill="auto"/>
          </w:tcPr>
          <w:p w14:paraId="3FEF0F19" w14:textId="77777777" w:rsidR="007D4FD8" w:rsidRPr="007D4FD8" w:rsidRDefault="007D4FD8" w:rsidP="007D4FD8">
            <w:pPr>
              <w:spacing w:line="360" w:lineRule="auto"/>
              <w:jc w:val="both"/>
              <w:rPr>
                <w:rFonts w:ascii="Book Antiqua" w:eastAsia="宋体" w:hAnsi="Book Antiqua" w:cs="Times New Roman"/>
              </w:rPr>
            </w:pPr>
          </w:p>
        </w:tc>
        <w:tc>
          <w:tcPr>
            <w:tcW w:w="1379" w:type="dxa"/>
            <w:shd w:val="clear" w:color="auto" w:fill="auto"/>
          </w:tcPr>
          <w:p w14:paraId="5122FC69" w14:textId="77777777" w:rsidR="007D4FD8" w:rsidRPr="007D4FD8" w:rsidRDefault="007D4FD8" w:rsidP="007D4FD8">
            <w:pPr>
              <w:spacing w:line="360" w:lineRule="auto"/>
              <w:jc w:val="both"/>
              <w:rPr>
                <w:rFonts w:ascii="Book Antiqua" w:eastAsia="宋体" w:hAnsi="Book Antiqua" w:cs="Times New Roman"/>
              </w:rPr>
            </w:pPr>
          </w:p>
        </w:tc>
        <w:tc>
          <w:tcPr>
            <w:tcW w:w="1202" w:type="dxa"/>
            <w:shd w:val="clear" w:color="auto" w:fill="auto"/>
          </w:tcPr>
          <w:p w14:paraId="463A292D" w14:textId="77777777" w:rsidR="007D4FD8" w:rsidRPr="007D4FD8" w:rsidRDefault="007D4FD8" w:rsidP="007D4FD8">
            <w:pPr>
              <w:spacing w:line="360" w:lineRule="auto"/>
              <w:jc w:val="both"/>
              <w:rPr>
                <w:rFonts w:ascii="Book Antiqua" w:eastAsia="宋体" w:hAnsi="Book Antiqua" w:cs="Times New Roman"/>
              </w:rPr>
            </w:pPr>
          </w:p>
        </w:tc>
      </w:tr>
      <w:tr w:rsidR="007D4FD8" w:rsidRPr="007D4FD8" w14:paraId="7DEF3A5C" w14:textId="77777777" w:rsidTr="008A1C03">
        <w:tc>
          <w:tcPr>
            <w:tcW w:w="2595" w:type="dxa"/>
            <w:shd w:val="clear" w:color="auto" w:fill="auto"/>
          </w:tcPr>
          <w:p w14:paraId="05FBFD3E" w14:textId="2DE72C91" w:rsidR="007D4FD8" w:rsidRPr="007D4FD8" w:rsidRDefault="007D4FD8" w:rsidP="007D4FD8">
            <w:pPr>
              <w:spacing w:line="360" w:lineRule="auto"/>
              <w:ind w:firstLineChars="100" w:firstLine="240"/>
              <w:jc w:val="both"/>
              <w:rPr>
                <w:rFonts w:ascii="Book Antiqua" w:eastAsia="宋体" w:hAnsi="Book Antiqua" w:cs="Times New Roman"/>
              </w:rPr>
            </w:pPr>
            <w:r w:rsidRPr="007D4FD8">
              <w:rPr>
                <w:rFonts w:ascii="Book Antiqua" w:eastAsia="宋体" w:hAnsi="Book Antiqua" w:cs="Times New Roman"/>
              </w:rPr>
              <w:t>No</w:t>
            </w:r>
          </w:p>
        </w:tc>
        <w:tc>
          <w:tcPr>
            <w:tcW w:w="945" w:type="dxa"/>
            <w:shd w:val="clear" w:color="auto" w:fill="auto"/>
          </w:tcPr>
          <w:p w14:paraId="2F2ED8FD" w14:textId="77777777" w:rsidR="007D4FD8" w:rsidRPr="007D4FD8" w:rsidRDefault="007D4FD8" w:rsidP="007D4FD8">
            <w:pPr>
              <w:spacing w:line="360" w:lineRule="auto"/>
              <w:jc w:val="both"/>
              <w:rPr>
                <w:rFonts w:ascii="Book Antiqua" w:eastAsia="宋体" w:hAnsi="Book Antiqua" w:cs="Times New Roman"/>
              </w:rPr>
            </w:pPr>
            <w:r w:rsidRPr="007D4FD8">
              <w:rPr>
                <w:rFonts w:ascii="Book Antiqua" w:eastAsia="宋体" w:hAnsi="Book Antiqua" w:cs="Times New Roman"/>
              </w:rPr>
              <w:t>Ref</w:t>
            </w:r>
          </w:p>
        </w:tc>
        <w:tc>
          <w:tcPr>
            <w:tcW w:w="1530" w:type="dxa"/>
            <w:shd w:val="clear" w:color="auto" w:fill="auto"/>
          </w:tcPr>
          <w:p w14:paraId="334734DB" w14:textId="77777777" w:rsidR="007D4FD8" w:rsidRPr="007D4FD8" w:rsidRDefault="007D4FD8" w:rsidP="007D4FD8">
            <w:pPr>
              <w:spacing w:line="360" w:lineRule="auto"/>
              <w:jc w:val="both"/>
              <w:rPr>
                <w:rFonts w:ascii="Book Antiqua" w:eastAsia="宋体" w:hAnsi="Book Antiqua" w:cs="Times New Roman"/>
              </w:rPr>
            </w:pPr>
          </w:p>
        </w:tc>
        <w:tc>
          <w:tcPr>
            <w:tcW w:w="898" w:type="dxa"/>
            <w:shd w:val="clear" w:color="auto" w:fill="auto"/>
          </w:tcPr>
          <w:p w14:paraId="4DC39252" w14:textId="77777777" w:rsidR="007D4FD8" w:rsidRPr="007D4FD8" w:rsidRDefault="007D4FD8" w:rsidP="007D4FD8">
            <w:pPr>
              <w:spacing w:line="360" w:lineRule="auto"/>
              <w:jc w:val="both"/>
              <w:rPr>
                <w:rFonts w:ascii="Book Antiqua" w:eastAsia="宋体" w:hAnsi="Book Antiqua" w:cs="Times New Roman"/>
              </w:rPr>
            </w:pPr>
          </w:p>
        </w:tc>
        <w:tc>
          <w:tcPr>
            <w:tcW w:w="1027" w:type="dxa"/>
            <w:shd w:val="clear" w:color="auto" w:fill="auto"/>
          </w:tcPr>
          <w:p w14:paraId="62D128AE" w14:textId="77777777" w:rsidR="007D4FD8" w:rsidRPr="007D4FD8" w:rsidRDefault="007D4FD8" w:rsidP="007D4FD8">
            <w:pPr>
              <w:spacing w:line="360" w:lineRule="auto"/>
              <w:jc w:val="both"/>
              <w:rPr>
                <w:rFonts w:ascii="Book Antiqua" w:eastAsia="宋体" w:hAnsi="Book Antiqua" w:cs="Times New Roman"/>
              </w:rPr>
            </w:pPr>
          </w:p>
        </w:tc>
        <w:tc>
          <w:tcPr>
            <w:tcW w:w="1379" w:type="dxa"/>
            <w:shd w:val="clear" w:color="auto" w:fill="auto"/>
          </w:tcPr>
          <w:p w14:paraId="0D1293B3" w14:textId="77777777" w:rsidR="007D4FD8" w:rsidRPr="007D4FD8" w:rsidRDefault="007D4FD8" w:rsidP="007D4FD8">
            <w:pPr>
              <w:spacing w:line="360" w:lineRule="auto"/>
              <w:jc w:val="both"/>
              <w:rPr>
                <w:rFonts w:ascii="Book Antiqua" w:eastAsia="宋体" w:hAnsi="Book Antiqua" w:cs="Times New Roman"/>
              </w:rPr>
            </w:pPr>
          </w:p>
        </w:tc>
        <w:tc>
          <w:tcPr>
            <w:tcW w:w="1202" w:type="dxa"/>
            <w:shd w:val="clear" w:color="auto" w:fill="auto"/>
          </w:tcPr>
          <w:p w14:paraId="1CB8F081" w14:textId="77777777" w:rsidR="007D4FD8" w:rsidRPr="007D4FD8" w:rsidRDefault="007D4FD8" w:rsidP="007D4FD8">
            <w:pPr>
              <w:spacing w:line="360" w:lineRule="auto"/>
              <w:jc w:val="both"/>
              <w:rPr>
                <w:rFonts w:ascii="Book Antiqua" w:eastAsia="宋体" w:hAnsi="Book Antiqua" w:cs="Times New Roman"/>
              </w:rPr>
            </w:pPr>
          </w:p>
        </w:tc>
      </w:tr>
      <w:tr w:rsidR="007D4FD8" w:rsidRPr="007D4FD8" w14:paraId="252697D6" w14:textId="77777777" w:rsidTr="008A1C03">
        <w:tc>
          <w:tcPr>
            <w:tcW w:w="2595" w:type="dxa"/>
            <w:tcBorders>
              <w:bottom w:val="single" w:sz="4" w:space="0" w:color="auto"/>
            </w:tcBorders>
            <w:shd w:val="clear" w:color="auto" w:fill="auto"/>
          </w:tcPr>
          <w:p w14:paraId="5D9ECFC9" w14:textId="77777777" w:rsidR="007D4FD8" w:rsidRPr="007D4FD8" w:rsidRDefault="007D4FD8" w:rsidP="007D4FD8">
            <w:pPr>
              <w:spacing w:line="360" w:lineRule="auto"/>
              <w:ind w:firstLineChars="100" w:firstLine="240"/>
              <w:jc w:val="both"/>
              <w:rPr>
                <w:rFonts w:ascii="Book Antiqua" w:eastAsia="宋体" w:hAnsi="Book Antiqua" w:cs="Times New Roman"/>
              </w:rPr>
            </w:pPr>
            <w:r w:rsidRPr="007D4FD8">
              <w:rPr>
                <w:rFonts w:ascii="Book Antiqua" w:eastAsia="宋体" w:hAnsi="Book Antiqua" w:cs="Times New Roman"/>
              </w:rPr>
              <w:t>Yes</w:t>
            </w:r>
          </w:p>
        </w:tc>
        <w:tc>
          <w:tcPr>
            <w:tcW w:w="945" w:type="dxa"/>
            <w:tcBorders>
              <w:bottom w:val="single" w:sz="4" w:space="0" w:color="auto"/>
            </w:tcBorders>
            <w:shd w:val="clear" w:color="auto" w:fill="auto"/>
          </w:tcPr>
          <w:p w14:paraId="30962F4E" w14:textId="77777777" w:rsidR="007D4FD8" w:rsidRPr="007D4FD8" w:rsidRDefault="007D4FD8" w:rsidP="007D4FD8">
            <w:pPr>
              <w:spacing w:line="360" w:lineRule="auto"/>
              <w:jc w:val="both"/>
              <w:rPr>
                <w:rFonts w:ascii="Book Antiqua" w:eastAsia="宋体" w:hAnsi="Book Antiqua" w:cs="Times New Roman"/>
              </w:rPr>
            </w:pPr>
            <w:r w:rsidRPr="007D4FD8">
              <w:rPr>
                <w:rFonts w:ascii="Book Antiqua" w:eastAsia="宋体" w:hAnsi="Book Antiqua" w:cs="Times New Roman"/>
              </w:rPr>
              <w:t>1.533</w:t>
            </w:r>
          </w:p>
        </w:tc>
        <w:tc>
          <w:tcPr>
            <w:tcW w:w="1530" w:type="dxa"/>
            <w:tcBorders>
              <w:bottom w:val="single" w:sz="4" w:space="0" w:color="auto"/>
            </w:tcBorders>
            <w:shd w:val="clear" w:color="auto" w:fill="auto"/>
          </w:tcPr>
          <w:p w14:paraId="0CA1A2A6" w14:textId="4AA01AA5" w:rsidR="007D4FD8" w:rsidRPr="007D4FD8" w:rsidRDefault="007D4FD8" w:rsidP="007D4FD8">
            <w:pPr>
              <w:spacing w:line="360" w:lineRule="auto"/>
              <w:jc w:val="both"/>
              <w:rPr>
                <w:rFonts w:ascii="Book Antiqua" w:eastAsia="宋体" w:hAnsi="Book Antiqua" w:cs="Times New Roman"/>
              </w:rPr>
            </w:pPr>
            <w:r w:rsidRPr="007D4FD8">
              <w:rPr>
                <w:rFonts w:ascii="Book Antiqua" w:eastAsia="宋体" w:hAnsi="Book Antiqua" w:cs="Times New Roman"/>
              </w:rPr>
              <w:t>0.639</w:t>
            </w:r>
            <w:r>
              <w:rPr>
                <w:rFonts w:ascii="Book Antiqua" w:eastAsia="宋体" w:hAnsi="Book Antiqua" w:cs="Times New Roman"/>
              </w:rPr>
              <w:t>-</w:t>
            </w:r>
            <w:r w:rsidRPr="007D4FD8">
              <w:rPr>
                <w:rFonts w:ascii="Book Antiqua" w:eastAsia="宋体" w:hAnsi="Book Antiqua" w:cs="Times New Roman"/>
              </w:rPr>
              <w:t>3.677</w:t>
            </w:r>
          </w:p>
        </w:tc>
        <w:tc>
          <w:tcPr>
            <w:tcW w:w="898" w:type="dxa"/>
            <w:tcBorders>
              <w:bottom w:val="single" w:sz="4" w:space="0" w:color="auto"/>
            </w:tcBorders>
            <w:shd w:val="clear" w:color="auto" w:fill="auto"/>
          </w:tcPr>
          <w:p w14:paraId="2FE96F94" w14:textId="77777777" w:rsidR="007D4FD8" w:rsidRPr="007D4FD8" w:rsidRDefault="007D4FD8" w:rsidP="007D4FD8">
            <w:pPr>
              <w:spacing w:line="360" w:lineRule="auto"/>
              <w:jc w:val="both"/>
              <w:rPr>
                <w:rFonts w:ascii="Book Antiqua" w:eastAsia="宋体" w:hAnsi="Book Antiqua" w:cs="Times New Roman"/>
              </w:rPr>
            </w:pPr>
          </w:p>
        </w:tc>
        <w:tc>
          <w:tcPr>
            <w:tcW w:w="1027" w:type="dxa"/>
            <w:tcBorders>
              <w:bottom w:val="single" w:sz="4" w:space="0" w:color="auto"/>
            </w:tcBorders>
            <w:shd w:val="clear" w:color="auto" w:fill="auto"/>
          </w:tcPr>
          <w:p w14:paraId="296A603A" w14:textId="77777777" w:rsidR="007D4FD8" w:rsidRPr="007D4FD8" w:rsidRDefault="007D4FD8" w:rsidP="007D4FD8">
            <w:pPr>
              <w:spacing w:line="360" w:lineRule="auto"/>
              <w:jc w:val="both"/>
              <w:rPr>
                <w:rFonts w:ascii="Book Antiqua" w:eastAsia="宋体" w:hAnsi="Book Antiqua" w:cs="Times New Roman"/>
              </w:rPr>
            </w:pPr>
          </w:p>
        </w:tc>
        <w:tc>
          <w:tcPr>
            <w:tcW w:w="1379" w:type="dxa"/>
            <w:tcBorders>
              <w:bottom w:val="single" w:sz="4" w:space="0" w:color="auto"/>
            </w:tcBorders>
            <w:shd w:val="clear" w:color="auto" w:fill="auto"/>
          </w:tcPr>
          <w:p w14:paraId="70FA5447" w14:textId="77777777" w:rsidR="007D4FD8" w:rsidRPr="007D4FD8" w:rsidRDefault="007D4FD8" w:rsidP="007D4FD8">
            <w:pPr>
              <w:spacing w:line="360" w:lineRule="auto"/>
              <w:jc w:val="both"/>
              <w:rPr>
                <w:rFonts w:ascii="Book Antiqua" w:eastAsia="宋体" w:hAnsi="Book Antiqua" w:cs="Times New Roman"/>
              </w:rPr>
            </w:pPr>
          </w:p>
        </w:tc>
        <w:tc>
          <w:tcPr>
            <w:tcW w:w="1202" w:type="dxa"/>
            <w:tcBorders>
              <w:bottom w:val="single" w:sz="4" w:space="0" w:color="auto"/>
            </w:tcBorders>
            <w:shd w:val="clear" w:color="auto" w:fill="auto"/>
          </w:tcPr>
          <w:p w14:paraId="4E80255F" w14:textId="77777777" w:rsidR="007D4FD8" w:rsidRPr="007D4FD8" w:rsidRDefault="007D4FD8" w:rsidP="007D4FD8">
            <w:pPr>
              <w:spacing w:line="360" w:lineRule="auto"/>
              <w:jc w:val="both"/>
              <w:rPr>
                <w:rFonts w:ascii="Book Antiqua" w:eastAsia="宋体" w:hAnsi="Book Antiqua" w:cs="Times New Roman"/>
              </w:rPr>
            </w:pPr>
          </w:p>
        </w:tc>
      </w:tr>
    </w:tbl>
    <w:p w14:paraId="098C8BB1" w14:textId="67B42028" w:rsidR="007D4FD8" w:rsidRPr="007D4FD8" w:rsidRDefault="008A1C03">
      <w:pPr>
        <w:spacing w:line="360" w:lineRule="auto"/>
        <w:jc w:val="both"/>
        <w:rPr>
          <w:rFonts w:ascii="Book Antiqua" w:eastAsia="Book Antiqua" w:hAnsi="Book Antiqua" w:cs="Book Antiqua"/>
          <w:b/>
          <w:bCs/>
          <w:color w:val="000000"/>
        </w:rPr>
      </w:pPr>
      <w:r w:rsidRPr="00616F4C">
        <w:rPr>
          <w:rFonts w:ascii="Book Antiqua" w:hAnsi="Book Antiqua"/>
        </w:rPr>
        <w:t xml:space="preserve">CI: </w:t>
      </w:r>
      <w:r>
        <w:rPr>
          <w:rFonts w:ascii="Book Antiqua" w:eastAsia="Malgun Gothic" w:hAnsi="Book Antiqua"/>
        </w:rPr>
        <w:t>C</w:t>
      </w:r>
      <w:r w:rsidRPr="00616F4C">
        <w:rPr>
          <w:rFonts w:ascii="Book Antiqua" w:eastAsia="Malgun Gothic" w:hAnsi="Book Antiqua"/>
        </w:rPr>
        <w:t xml:space="preserve">onfidence interval; OR: </w:t>
      </w:r>
      <w:r>
        <w:rPr>
          <w:rFonts w:ascii="Book Antiqua" w:eastAsia="Malgun Gothic" w:hAnsi="Book Antiqua"/>
        </w:rPr>
        <w:t>O</w:t>
      </w:r>
      <w:r w:rsidRPr="00616F4C">
        <w:rPr>
          <w:rFonts w:ascii="Book Antiqua" w:eastAsia="Malgun Gothic" w:hAnsi="Book Antiqua"/>
        </w:rPr>
        <w:t>dds ratio;</w:t>
      </w:r>
      <w:r>
        <w:rPr>
          <w:rFonts w:ascii="Book Antiqua" w:eastAsia="Malgun Gothic" w:hAnsi="Book Antiqua"/>
        </w:rPr>
        <w:t xml:space="preserve"> </w:t>
      </w:r>
      <w:r>
        <w:rPr>
          <w:rFonts w:ascii="Book Antiqua" w:hAnsi="Book Antiqua"/>
          <w:bCs/>
        </w:rPr>
        <w:t xml:space="preserve">BMI: Body mass index; ASA: </w:t>
      </w:r>
      <w:r w:rsidRPr="006B3298">
        <w:rPr>
          <w:rFonts w:ascii="Book Antiqua" w:hAnsi="Book Antiqua"/>
          <w:bCs/>
        </w:rPr>
        <w:t>American Society of Anesthesiologists</w:t>
      </w:r>
      <w:r>
        <w:rPr>
          <w:rFonts w:ascii="Book Antiqua" w:hAnsi="Book Antiqua"/>
          <w:bCs/>
        </w:rPr>
        <w:t>.</w:t>
      </w:r>
    </w:p>
    <w:sectPr w:rsidR="007D4FD8" w:rsidRPr="007D4F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77760E" w14:textId="77777777" w:rsidR="00394356" w:rsidRDefault="00394356" w:rsidP="005553A6">
      <w:r>
        <w:separator/>
      </w:r>
    </w:p>
  </w:endnote>
  <w:endnote w:type="continuationSeparator" w:id="0">
    <w:p w14:paraId="0F98960D" w14:textId="77777777" w:rsidR="00394356" w:rsidRDefault="00394356" w:rsidP="00555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Book Antiqua">
    <w:altName w:val="Book Antiqua"/>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微软雅黑">
    <w:altName w:val="Microsoft YaHei"/>
    <w:panose1 w:val="020B0503020204020204"/>
    <w:charset w:val="86"/>
    <w:family w:val="swiss"/>
    <w:pitch w:val="variable"/>
    <w:sig w:usb0="A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Book Antiqua" w:hAnsi="Book Antiqua"/>
        <w:sz w:val="24"/>
        <w:szCs w:val="24"/>
      </w:rPr>
      <w:id w:val="-957030475"/>
      <w:docPartObj>
        <w:docPartGallery w:val="Page Numbers (Bottom of Page)"/>
        <w:docPartUnique/>
      </w:docPartObj>
    </w:sdtPr>
    <w:sdtEndPr/>
    <w:sdtContent>
      <w:sdt>
        <w:sdtPr>
          <w:rPr>
            <w:rFonts w:ascii="Book Antiqua" w:hAnsi="Book Antiqua"/>
            <w:sz w:val="24"/>
            <w:szCs w:val="24"/>
          </w:rPr>
          <w:id w:val="-1705238520"/>
          <w:docPartObj>
            <w:docPartGallery w:val="Page Numbers (Top of Page)"/>
            <w:docPartUnique/>
          </w:docPartObj>
        </w:sdtPr>
        <w:sdtEndPr/>
        <w:sdtContent>
          <w:p w14:paraId="28131E40" w14:textId="3B0C5736" w:rsidR="00036B71" w:rsidRPr="005553A6" w:rsidRDefault="00036B71" w:rsidP="005553A6">
            <w:pPr>
              <w:pStyle w:val="a8"/>
              <w:jc w:val="right"/>
              <w:rPr>
                <w:rFonts w:ascii="Book Antiqua" w:hAnsi="Book Antiqua"/>
                <w:sz w:val="24"/>
                <w:szCs w:val="24"/>
              </w:rPr>
            </w:pPr>
            <w:r w:rsidRPr="005553A6">
              <w:rPr>
                <w:rFonts w:ascii="Book Antiqua" w:hAnsi="Book Antiqua"/>
                <w:sz w:val="24"/>
                <w:szCs w:val="24"/>
                <w:lang w:val="zh-CN" w:eastAsia="zh-CN"/>
              </w:rPr>
              <w:t xml:space="preserve"> </w:t>
            </w:r>
            <w:r w:rsidRPr="005553A6">
              <w:rPr>
                <w:rFonts w:ascii="Book Antiqua" w:hAnsi="Book Antiqua"/>
                <w:sz w:val="24"/>
                <w:szCs w:val="24"/>
              </w:rPr>
              <w:fldChar w:fldCharType="begin"/>
            </w:r>
            <w:r w:rsidRPr="005553A6">
              <w:rPr>
                <w:rFonts w:ascii="Book Antiqua" w:hAnsi="Book Antiqua"/>
                <w:sz w:val="24"/>
                <w:szCs w:val="24"/>
              </w:rPr>
              <w:instrText>PAGE</w:instrText>
            </w:r>
            <w:r w:rsidRPr="005553A6">
              <w:rPr>
                <w:rFonts w:ascii="Book Antiqua" w:hAnsi="Book Antiqua"/>
                <w:sz w:val="24"/>
                <w:szCs w:val="24"/>
              </w:rPr>
              <w:fldChar w:fldCharType="separate"/>
            </w:r>
            <w:r w:rsidR="006E7081">
              <w:rPr>
                <w:rFonts w:ascii="Book Antiqua" w:hAnsi="Book Antiqua"/>
                <w:noProof/>
                <w:sz w:val="24"/>
                <w:szCs w:val="24"/>
              </w:rPr>
              <w:t>32</w:t>
            </w:r>
            <w:r w:rsidRPr="005553A6">
              <w:rPr>
                <w:rFonts w:ascii="Book Antiqua" w:hAnsi="Book Antiqua"/>
                <w:sz w:val="24"/>
                <w:szCs w:val="24"/>
              </w:rPr>
              <w:fldChar w:fldCharType="end"/>
            </w:r>
            <w:r w:rsidRPr="005553A6">
              <w:rPr>
                <w:rFonts w:ascii="Book Antiqua" w:hAnsi="Book Antiqua"/>
                <w:sz w:val="24"/>
                <w:szCs w:val="24"/>
                <w:lang w:val="zh-CN" w:eastAsia="zh-CN"/>
              </w:rPr>
              <w:t xml:space="preserve"> / </w:t>
            </w:r>
            <w:r w:rsidRPr="005553A6">
              <w:rPr>
                <w:rFonts w:ascii="Book Antiqua" w:hAnsi="Book Antiqua"/>
                <w:sz w:val="24"/>
                <w:szCs w:val="24"/>
              </w:rPr>
              <w:fldChar w:fldCharType="begin"/>
            </w:r>
            <w:r w:rsidRPr="005553A6">
              <w:rPr>
                <w:rFonts w:ascii="Book Antiqua" w:hAnsi="Book Antiqua"/>
                <w:sz w:val="24"/>
                <w:szCs w:val="24"/>
              </w:rPr>
              <w:instrText>NUMPAGES</w:instrText>
            </w:r>
            <w:r w:rsidRPr="005553A6">
              <w:rPr>
                <w:rFonts w:ascii="Book Antiqua" w:hAnsi="Book Antiqua"/>
                <w:sz w:val="24"/>
                <w:szCs w:val="24"/>
              </w:rPr>
              <w:fldChar w:fldCharType="separate"/>
            </w:r>
            <w:r w:rsidR="006E7081">
              <w:rPr>
                <w:rFonts w:ascii="Book Antiqua" w:hAnsi="Book Antiqua"/>
                <w:noProof/>
                <w:sz w:val="24"/>
                <w:szCs w:val="24"/>
              </w:rPr>
              <w:t>34</w:t>
            </w:r>
            <w:r w:rsidRPr="005553A6">
              <w:rPr>
                <w:rFonts w:ascii="Book Antiqua" w:hAnsi="Book Antiqua"/>
                <w:sz w:val="24"/>
                <w:szCs w:val="24"/>
              </w:rPr>
              <w:fldChar w:fldCharType="end"/>
            </w:r>
          </w:p>
        </w:sdtContent>
      </w:sdt>
    </w:sdtContent>
  </w:sdt>
  <w:p w14:paraId="041A3E5E" w14:textId="77777777" w:rsidR="00036B71" w:rsidRPr="005553A6" w:rsidRDefault="00036B71" w:rsidP="005553A6">
    <w:pPr>
      <w:pStyle w:val="a8"/>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57EA44" w14:textId="77777777" w:rsidR="00394356" w:rsidRDefault="00394356" w:rsidP="005553A6">
      <w:r>
        <w:separator/>
      </w:r>
    </w:p>
  </w:footnote>
  <w:footnote w:type="continuationSeparator" w:id="0">
    <w:p w14:paraId="5C682CC1" w14:textId="77777777" w:rsidR="00394356" w:rsidRDefault="00394356" w:rsidP="005553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36B71"/>
    <w:rsid w:val="000621DC"/>
    <w:rsid w:val="000E20E7"/>
    <w:rsid w:val="000F0257"/>
    <w:rsid w:val="00115C16"/>
    <w:rsid w:val="001277DD"/>
    <w:rsid w:val="00142D90"/>
    <w:rsid w:val="00155DCC"/>
    <w:rsid w:val="001B0EA1"/>
    <w:rsid w:val="001B4150"/>
    <w:rsid w:val="001B75D4"/>
    <w:rsid w:val="001C718E"/>
    <w:rsid w:val="002610A2"/>
    <w:rsid w:val="002A3B4F"/>
    <w:rsid w:val="002F072B"/>
    <w:rsid w:val="0030230E"/>
    <w:rsid w:val="00380C84"/>
    <w:rsid w:val="0039032B"/>
    <w:rsid w:val="00394356"/>
    <w:rsid w:val="003D35B6"/>
    <w:rsid w:val="004031E1"/>
    <w:rsid w:val="00440AAA"/>
    <w:rsid w:val="004B64F6"/>
    <w:rsid w:val="004F5E19"/>
    <w:rsid w:val="005030CD"/>
    <w:rsid w:val="00516CD1"/>
    <w:rsid w:val="005217B5"/>
    <w:rsid w:val="005553A6"/>
    <w:rsid w:val="00564E81"/>
    <w:rsid w:val="00582C49"/>
    <w:rsid w:val="005A4890"/>
    <w:rsid w:val="005D1BB0"/>
    <w:rsid w:val="006107E6"/>
    <w:rsid w:val="00610A1A"/>
    <w:rsid w:val="00650CBA"/>
    <w:rsid w:val="00680DBD"/>
    <w:rsid w:val="006B3298"/>
    <w:rsid w:val="006D48F4"/>
    <w:rsid w:val="006E7081"/>
    <w:rsid w:val="006F79CD"/>
    <w:rsid w:val="00752C96"/>
    <w:rsid w:val="007707D1"/>
    <w:rsid w:val="007819A6"/>
    <w:rsid w:val="007B4F77"/>
    <w:rsid w:val="007B7601"/>
    <w:rsid w:val="007C6BC2"/>
    <w:rsid w:val="007D4FD8"/>
    <w:rsid w:val="008459C8"/>
    <w:rsid w:val="00846875"/>
    <w:rsid w:val="008705FA"/>
    <w:rsid w:val="008921F3"/>
    <w:rsid w:val="00897B46"/>
    <w:rsid w:val="008A1C03"/>
    <w:rsid w:val="00904C4F"/>
    <w:rsid w:val="00931F7C"/>
    <w:rsid w:val="00945D21"/>
    <w:rsid w:val="009460BD"/>
    <w:rsid w:val="009B03CE"/>
    <w:rsid w:val="009B49B8"/>
    <w:rsid w:val="009E50C6"/>
    <w:rsid w:val="00A0159D"/>
    <w:rsid w:val="00A01ADA"/>
    <w:rsid w:val="00A352F7"/>
    <w:rsid w:val="00A470CA"/>
    <w:rsid w:val="00A77B3E"/>
    <w:rsid w:val="00A85972"/>
    <w:rsid w:val="00AE0882"/>
    <w:rsid w:val="00B317CD"/>
    <w:rsid w:val="00B47DC3"/>
    <w:rsid w:val="00B579A7"/>
    <w:rsid w:val="00B82641"/>
    <w:rsid w:val="00B97055"/>
    <w:rsid w:val="00BB796E"/>
    <w:rsid w:val="00BC4C60"/>
    <w:rsid w:val="00BC6489"/>
    <w:rsid w:val="00BE47B6"/>
    <w:rsid w:val="00C01EB2"/>
    <w:rsid w:val="00C15520"/>
    <w:rsid w:val="00C32BE4"/>
    <w:rsid w:val="00C573A2"/>
    <w:rsid w:val="00C7060F"/>
    <w:rsid w:val="00C75077"/>
    <w:rsid w:val="00CA2A55"/>
    <w:rsid w:val="00CC60DA"/>
    <w:rsid w:val="00D96548"/>
    <w:rsid w:val="00DD747E"/>
    <w:rsid w:val="00E06765"/>
    <w:rsid w:val="00E46A5A"/>
    <w:rsid w:val="00E75A6D"/>
    <w:rsid w:val="00F05587"/>
    <w:rsid w:val="00F51F0E"/>
    <w:rsid w:val="00F611AA"/>
    <w:rsid w:val="00F718C1"/>
    <w:rsid w:val="00FB20A8"/>
    <w:rsid w:val="00FE1B56"/>
    <w:rsid w:val="00FE2846"/>
    <w:rsid w:val="00FE5AAC"/>
    <w:rsid w:val="00FF4B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0C8872"/>
  <w15:docId w15:val="{9DF1A08E-4FB5-4F3D-8978-9BA44A65F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B317CD"/>
    <w:rPr>
      <w:sz w:val="21"/>
      <w:szCs w:val="21"/>
    </w:rPr>
  </w:style>
  <w:style w:type="paragraph" w:styleId="a4">
    <w:name w:val="annotation text"/>
    <w:basedOn w:val="a"/>
    <w:link w:val="Char"/>
    <w:semiHidden/>
    <w:unhideWhenUsed/>
    <w:rsid w:val="00B317CD"/>
  </w:style>
  <w:style w:type="character" w:customStyle="1" w:styleId="Char">
    <w:name w:val="批注文字 Char"/>
    <w:basedOn w:val="a0"/>
    <w:link w:val="a4"/>
    <w:semiHidden/>
    <w:rsid w:val="00B317CD"/>
    <w:rPr>
      <w:sz w:val="24"/>
      <w:szCs w:val="24"/>
    </w:rPr>
  </w:style>
  <w:style w:type="paragraph" w:styleId="a5">
    <w:name w:val="annotation subject"/>
    <w:basedOn w:val="a4"/>
    <w:next w:val="a4"/>
    <w:link w:val="Char0"/>
    <w:semiHidden/>
    <w:unhideWhenUsed/>
    <w:rsid w:val="00B317CD"/>
    <w:rPr>
      <w:b/>
      <w:bCs/>
    </w:rPr>
  </w:style>
  <w:style w:type="character" w:customStyle="1" w:styleId="Char0">
    <w:name w:val="批注主题 Char"/>
    <w:basedOn w:val="Char"/>
    <w:link w:val="a5"/>
    <w:semiHidden/>
    <w:rsid w:val="00B317CD"/>
    <w:rPr>
      <w:b/>
      <w:bCs/>
      <w:sz w:val="24"/>
      <w:szCs w:val="24"/>
    </w:rPr>
  </w:style>
  <w:style w:type="table" w:styleId="a6">
    <w:name w:val="Table Grid"/>
    <w:basedOn w:val="a1"/>
    <w:uiPriority w:val="39"/>
    <w:rsid w:val="00564E81"/>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Char1"/>
    <w:unhideWhenUsed/>
    <w:rsid w:val="005553A6"/>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rsid w:val="005553A6"/>
    <w:rPr>
      <w:sz w:val="18"/>
      <w:szCs w:val="18"/>
    </w:rPr>
  </w:style>
  <w:style w:type="paragraph" w:styleId="a8">
    <w:name w:val="footer"/>
    <w:basedOn w:val="a"/>
    <w:link w:val="Char2"/>
    <w:uiPriority w:val="99"/>
    <w:unhideWhenUsed/>
    <w:rsid w:val="005553A6"/>
    <w:pPr>
      <w:tabs>
        <w:tab w:val="center" w:pos="4153"/>
        <w:tab w:val="right" w:pos="8306"/>
      </w:tabs>
      <w:snapToGrid w:val="0"/>
    </w:pPr>
    <w:rPr>
      <w:sz w:val="18"/>
      <w:szCs w:val="18"/>
    </w:rPr>
  </w:style>
  <w:style w:type="character" w:customStyle="1" w:styleId="Char2">
    <w:name w:val="页脚 Char"/>
    <w:basedOn w:val="a0"/>
    <w:link w:val="a8"/>
    <w:uiPriority w:val="99"/>
    <w:rsid w:val="005553A6"/>
    <w:rPr>
      <w:sz w:val="18"/>
      <w:szCs w:val="18"/>
    </w:rPr>
  </w:style>
  <w:style w:type="character" w:styleId="a9">
    <w:name w:val="Hyperlink"/>
    <w:basedOn w:val="a0"/>
    <w:uiPriority w:val="99"/>
    <w:unhideWhenUsed/>
    <w:rsid w:val="001B0EA1"/>
    <w:rPr>
      <w:color w:val="0000FF"/>
      <w:u w:val="single"/>
    </w:rPr>
  </w:style>
  <w:style w:type="character" w:customStyle="1" w:styleId="UnresolvedMention1">
    <w:name w:val="Unresolved Mention1"/>
    <w:basedOn w:val="a0"/>
    <w:uiPriority w:val="99"/>
    <w:semiHidden/>
    <w:unhideWhenUsed/>
    <w:rsid w:val="00A0159D"/>
    <w:rPr>
      <w:color w:val="605E5C"/>
      <w:shd w:val="clear" w:color="auto" w:fill="E1DFDD"/>
    </w:rPr>
  </w:style>
  <w:style w:type="character" w:styleId="aa">
    <w:name w:val="line number"/>
    <w:basedOn w:val="a0"/>
    <w:semiHidden/>
    <w:unhideWhenUsed/>
    <w:rsid w:val="00AE0882"/>
  </w:style>
  <w:style w:type="paragraph" w:styleId="ab">
    <w:name w:val="Balloon Text"/>
    <w:basedOn w:val="a"/>
    <w:link w:val="Char3"/>
    <w:semiHidden/>
    <w:unhideWhenUsed/>
    <w:rsid w:val="00036B71"/>
    <w:rPr>
      <w:sz w:val="18"/>
      <w:szCs w:val="18"/>
    </w:rPr>
  </w:style>
  <w:style w:type="character" w:customStyle="1" w:styleId="Char3">
    <w:name w:val="批注框文本 Char"/>
    <w:basedOn w:val="a0"/>
    <w:link w:val="ab"/>
    <w:semiHidden/>
    <w:rsid w:val="00036B7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9009627">
      <w:bodyDiv w:val="1"/>
      <w:marLeft w:val="0"/>
      <w:marRight w:val="0"/>
      <w:marTop w:val="0"/>
      <w:marBottom w:val="0"/>
      <w:divBdr>
        <w:top w:val="none" w:sz="0" w:space="0" w:color="auto"/>
        <w:left w:val="none" w:sz="0" w:space="0" w:color="auto"/>
        <w:bottom w:val="none" w:sz="0" w:space="0" w:color="auto"/>
        <w:right w:val="none" w:sz="0" w:space="0" w:color="auto"/>
      </w:divBdr>
      <w:divsChild>
        <w:div w:id="306135117">
          <w:marLeft w:val="0"/>
          <w:marRight w:val="0"/>
          <w:marTop w:val="0"/>
          <w:marBottom w:val="0"/>
          <w:divBdr>
            <w:top w:val="none" w:sz="0" w:space="0" w:color="auto"/>
            <w:left w:val="none" w:sz="0" w:space="0" w:color="auto"/>
            <w:bottom w:val="none" w:sz="0" w:space="0" w:color="auto"/>
            <w:right w:val="none" w:sz="0" w:space="0" w:color="auto"/>
          </w:divBdr>
        </w:div>
        <w:div w:id="1820681783">
          <w:marLeft w:val="0"/>
          <w:marRight w:val="0"/>
          <w:marTop w:val="0"/>
          <w:marBottom w:val="0"/>
          <w:divBdr>
            <w:top w:val="none" w:sz="0" w:space="0" w:color="auto"/>
            <w:left w:val="none" w:sz="0" w:space="0" w:color="auto"/>
            <w:bottom w:val="none" w:sz="0" w:space="0" w:color="auto"/>
            <w:right w:val="none" w:sz="0" w:space="0" w:color="auto"/>
          </w:divBdr>
        </w:div>
        <w:div w:id="2098553424">
          <w:marLeft w:val="0"/>
          <w:marRight w:val="0"/>
          <w:marTop w:val="0"/>
          <w:marBottom w:val="0"/>
          <w:divBdr>
            <w:top w:val="none" w:sz="0" w:space="0" w:color="auto"/>
            <w:left w:val="none" w:sz="0" w:space="0" w:color="auto"/>
            <w:bottom w:val="none" w:sz="0" w:space="0" w:color="auto"/>
            <w:right w:val="none" w:sz="0" w:space="0" w:color="auto"/>
          </w:divBdr>
        </w:div>
        <w:div w:id="886646226">
          <w:marLeft w:val="0"/>
          <w:marRight w:val="0"/>
          <w:marTop w:val="0"/>
          <w:marBottom w:val="0"/>
          <w:divBdr>
            <w:top w:val="none" w:sz="0" w:space="0" w:color="auto"/>
            <w:left w:val="none" w:sz="0" w:space="0" w:color="auto"/>
            <w:bottom w:val="none" w:sz="0" w:space="0" w:color="auto"/>
            <w:right w:val="none" w:sz="0" w:space="0" w:color="auto"/>
          </w:divBdr>
        </w:div>
        <w:div w:id="1520401">
          <w:marLeft w:val="0"/>
          <w:marRight w:val="0"/>
          <w:marTop w:val="0"/>
          <w:marBottom w:val="0"/>
          <w:divBdr>
            <w:top w:val="none" w:sz="0" w:space="0" w:color="auto"/>
            <w:left w:val="none" w:sz="0" w:space="0" w:color="auto"/>
            <w:bottom w:val="none" w:sz="0" w:space="0" w:color="auto"/>
            <w:right w:val="none" w:sz="0" w:space="0" w:color="auto"/>
          </w:divBdr>
        </w:div>
        <w:div w:id="486896842">
          <w:marLeft w:val="0"/>
          <w:marRight w:val="0"/>
          <w:marTop w:val="0"/>
          <w:marBottom w:val="0"/>
          <w:divBdr>
            <w:top w:val="none" w:sz="0" w:space="0" w:color="auto"/>
            <w:left w:val="none" w:sz="0" w:space="0" w:color="auto"/>
            <w:bottom w:val="none" w:sz="0" w:space="0" w:color="auto"/>
            <w:right w:val="none" w:sz="0" w:space="0" w:color="auto"/>
          </w:divBdr>
        </w:div>
        <w:div w:id="340931294">
          <w:marLeft w:val="0"/>
          <w:marRight w:val="0"/>
          <w:marTop w:val="0"/>
          <w:marBottom w:val="0"/>
          <w:divBdr>
            <w:top w:val="none" w:sz="0" w:space="0" w:color="auto"/>
            <w:left w:val="none" w:sz="0" w:space="0" w:color="auto"/>
            <w:bottom w:val="none" w:sz="0" w:space="0" w:color="auto"/>
            <w:right w:val="none" w:sz="0" w:space="0" w:color="auto"/>
          </w:divBdr>
        </w:div>
        <w:div w:id="187841366">
          <w:marLeft w:val="0"/>
          <w:marRight w:val="0"/>
          <w:marTop w:val="0"/>
          <w:marBottom w:val="0"/>
          <w:divBdr>
            <w:top w:val="none" w:sz="0" w:space="0" w:color="auto"/>
            <w:left w:val="none" w:sz="0" w:space="0" w:color="auto"/>
            <w:bottom w:val="none" w:sz="0" w:space="0" w:color="auto"/>
            <w:right w:val="none" w:sz="0" w:space="0" w:color="auto"/>
          </w:divBdr>
        </w:div>
        <w:div w:id="1577133521">
          <w:marLeft w:val="0"/>
          <w:marRight w:val="0"/>
          <w:marTop w:val="0"/>
          <w:marBottom w:val="0"/>
          <w:divBdr>
            <w:top w:val="none" w:sz="0" w:space="0" w:color="auto"/>
            <w:left w:val="none" w:sz="0" w:space="0" w:color="auto"/>
            <w:bottom w:val="none" w:sz="0" w:space="0" w:color="auto"/>
            <w:right w:val="none" w:sz="0" w:space="0" w:color="auto"/>
          </w:divBdr>
        </w:div>
        <w:div w:id="1400321632">
          <w:marLeft w:val="0"/>
          <w:marRight w:val="0"/>
          <w:marTop w:val="0"/>
          <w:marBottom w:val="0"/>
          <w:divBdr>
            <w:top w:val="none" w:sz="0" w:space="0" w:color="auto"/>
            <w:left w:val="none" w:sz="0" w:space="0" w:color="auto"/>
            <w:bottom w:val="none" w:sz="0" w:space="0" w:color="auto"/>
            <w:right w:val="none" w:sz="0" w:space="0" w:color="auto"/>
          </w:divBdr>
        </w:div>
        <w:div w:id="463548189">
          <w:marLeft w:val="0"/>
          <w:marRight w:val="0"/>
          <w:marTop w:val="0"/>
          <w:marBottom w:val="0"/>
          <w:divBdr>
            <w:top w:val="none" w:sz="0" w:space="0" w:color="auto"/>
            <w:left w:val="none" w:sz="0" w:space="0" w:color="auto"/>
            <w:bottom w:val="none" w:sz="0" w:space="0" w:color="auto"/>
            <w:right w:val="none" w:sz="0" w:space="0" w:color="auto"/>
          </w:divBdr>
        </w:div>
        <w:div w:id="122113332">
          <w:marLeft w:val="0"/>
          <w:marRight w:val="0"/>
          <w:marTop w:val="0"/>
          <w:marBottom w:val="0"/>
          <w:divBdr>
            <w:top w:val="none" w:sz="0" w:space="0" w:color="auto"/>
            <w:left w:val="none" w:sz="0" w:space="0" w:color="auto"/>
            <w:bottom w:val="none" w:sz="0" w:space="0" w:color="auto"/>
            <w:right w:val="none" w:sz="0" w:space="0" w:color="auto"/>
          </w:divBdr>
        </w:div>
        <w:div w:id="1969621845">
          <w:marLeft w:val="0"/>
          <w:marRight w:val="0"/>
          <w:marTop w:val="0"/>
          <w:marBottom w:val="0"/>
          <w:divBdr>
            <w:top w:val="none" w:sz="0" w:space="0" w:color="auto"/>
            <w:left w:val="none" w:sz="0" w:space="0" w:color="auto"/>
            <w:bottom w:val="none" w:sz="0" w:space="0" w:color="auto"/>
            <w:right w:val="none" w:sz="0" w:space="0" w:color="auto"/>
          </w:divBdr>
        </w:div>
        <w:div w:id="1150100493">
          <w:marLeft w:val="0"/>
          <w:marRight w:val="0"/>
          <w:marTop w:val="0"/>
          <w:marBottom w:val="0"/>
          <w:divBdr>
            <w:top w:val="none" w:sz="0" w:space="0" w:color="auto"/>
            <w:left w:val="none" w:sz="0" w:space="0" w:color="auto"/>
            <w:bottom w:val="none" w:sz="0" w:space="0" w:color="auto"/>
            <w:right w:val="none" w:sz="0" w:space="0" w:color="auto"/>
          </w:divBdr>
        </w:div>
        <w:div w:id="625356881">
          <w:marLeft w:val="0"/>
          <w:marRight w:val="0"/>
          <w:marTop w:val="0"/>
          <w:marBottom w:val="0"/>
          <w:divBdr>
            <w:top w:val="none" w:sz="0" w:space="0" w:color="auto"/>
            <w:left w:val="none" w:sz="0" w:space="0" w:color="auto"/>
            <w:bottom w:val="none" w:sz="0" w:space="0" w:color="auto"/>
            <w:right w:val="none" w:sz="0" w:space="0" w:color="auto"/>
          </w:divBdr>
        </w:div>
        <w:div w:id="859394147">
          <w:marLeft w:val="0"/>
          <w:marRight w:val="0"/>
          <w:marTop w:val="0"/>
          <w:marBottom w:val="0"/>
          <w:divBdr>
            <w:top w:val="none" w:sz="0" w:space="0" w:color="auto"/>
            <w:left w:val="none" w:sz="0" w:space="0" w:color="auto"/>
            <w:bottom w:val="none" w:sz="0" w:space="0" w:color="auto"/>
            <w:right w:val="none" w:sz="0" w:space="0" w:color="auto"/>
          </w:divBdr>
        </w:div>
        <w:div w:id="29093717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i.org/10.1093/annonc/mdz394.032"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CECB8B-D29A-4751-B43D-CEC950A17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34</Pages>
  <Words>7200</Words>
  <Characters>41041</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ibm</cp:lastModifiedBy>
  <cp:revision>3</cp:revision>
  <dcterms:created xsi:type="dcterms:W3CDTF">2021-04-17T13:52:00Z</dcterms:created>
  <dcterms:modified xsi:type="dcterms:W3CDTF">2021-04-17T13:57:00Z</dcterms:modified>
</cp:coreProperties>
</file>