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4747" w:rsidRDefault="00722FCF">
      <w:pPr>
        <w:spacing w:line="360" w:lineRule="auto"/>
        <w:jc w:val="both"/>
        <w:rPr>
          <w:rFonts w:ascii="Book Antiqua" w:hAnsi="Book Antiqua"/>
        </w:rPr>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Gastroenterology</w:t>
      </w:r>
    </w:p>
    <w:p w:rsidR="008C4747" w:rsidRDefault="00722FCF">
      <w:pPr>
        <w:spacing w:line="360" w:lineRule="auto"/>
        <w:jc w:val="both"/>
        <w:rPr>
          <w:rFonts w:ascii="Book Antiqua" w:hAnsi="Book Antiqua"/>
        </w:rPr>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63304</w:t>
      </w:r>
    </w:p>
    <w:p w:rsidR="008C4747" w:rsidRDefault="00722FCF">
      <w:pPr>
        <w:spacing w:line="360" w:lineRule="auto"/>
        <w:jc w:val="both"/>
        <w:rPr>
          <w:rFonts w:ascii="Book Antiqua" w:hAnsi="Book Antiqua"/>
        </w:rPr>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rsidR="008C4747" w:rsidRDefault="008C4747">
      <w:pPr>
        <w:spacing w:line="360" w:lineRule="auto"/>
        <w:jc w:val="both"/>
        <w:rPr>
          <w:rFonts w:ascii="Book Antiqua" w:hAnsi="Book Antiqua"/>
        </w:rPr>
      </w:pPr>
    </w:p>
    <w:p w:rsidR="008C4747" w:rsidRDefault="00722FCF">
      <w:pPr>
        <w:spacing w:line="360" w:lineRule="auto"/>
        <w:jc w:val="both"/>
        <w:rPr>
          <w:rFonts w:ascii="Book Antiqua" w:hAnsi="Book Antiqua"/>
        </w:rPr>
      </w:pPr>
      <w:r>
        <w:rPr>
          <w:rFonts w:ascii="Book Antiqua" w:eastAsia="Book Antiqua" w:hAnsi="Book Antiqua" w:cs="Book Antiqua"/>
          <w:b/>
          <w:i/>
          <w:color w:val="000000"/>
        </w:rPr>
        <w:t>Retrospective Study</w:t>
      </w:r>
    </w:p>
    <w:p w:rsidR="008C4747" w:rsidRDefault="00722FCF">
      <w:pPr>
        <w:spacing w:line="360" w:lineRule="auto"/>
        <w:jc w:val="both"/>
        <w:rPr>
          <w:rFonts w:ascii="Book Antiqua" w:hAnsi="Book Antiqua"/>
        </w:rPr>
      </w:pPr>
      <w:r>
        <w:rPr>
          <w:rFonts w:ascii="Book Antiqua" w:eastAsia="Book Antiqua" w:hAnsi="Book Antiqua" w:cs="Book Antiqua"/>
          <w:b/>
          <w:color w:val="000000"/>
        </w:rPr>
        <w:t>Diverse expression</w:t>
      </w:r>
      <w:r>
        <w:rPr>
          <w:rFonts w:ascii="Book Antiqua" w:eastAsia="Book Antiqua" w:hAnsi="Book Antiqua" w:cs="Book Antiqua"/>
          <w:b/>
          <w:color w:val="000000"/>
        </w:rPr>
        <w:t xml:space="preserve"> pattern</w:t>
      </w:r>
      <w:r>
        <w:rPr>
          <w:rFonts w:ascii="Book Antiqua" w:eastAsia="Book Antiqua" w:hAnsi="Book Antiqua" w:cs="Book Antiqua"/>
          <w:b/>
          <w:color w:val="000000"/>
        </w:rPr>
        <w:t>s</w:t>
      </w:r>
      <w:r>
        <w:rPr>
          <w:rFonts w:ascii="Book Antiqua" w:eastAsia="Book Antiqua" w:hAnsi="Book Antiqua" w:cs="Book Antiqua"/>
          <w:b/>
          <w:color w:val="000000"/>
        </w:rPr>
        <w:t xml:space="preserve"> of mu</w:t>
      </w:r>
      <w:r>
        <w:rPr>
          <w:rFonts w:ascii="Book Antiqua" w:eastAsia="Book Antiqua" w:hAnsi="Book Antiqua" w:cs="Book Antiqua"/>
          <w:b/>
          <w:color w:val="000000"/>
        </w:rPr>
        <w:t>cin 2 in colorectal cancer indicates its mechanism related to the intestinal mucosal barrier</w:t>
      </w:r>
    </w:p>
    <w:p w:rsidR="008C4747" w:rsidRDefault="008C4747">
      <w:pPr>
        <w:spacing w:line="360" w:lineRule="auto"/>
        <w:jc w:val="both"/>
        <w:rPr>
          <w:rFonts w:ascii="Book Antiqua" w:hAnsi="Book Antiqua"/>
        </w:rPr>
      </w:pPr>
    </w:p>
    <w:p w:rsidR="008C4747" w:rsidRDefault="00722FCF">
      <w:pPr>
        <w:spacing w:line="360" w:lineRule="auto"/>
        <w:jc w:val="both"/>
        <w:rPr>
          <w:rFonts w:ascii="Book Antiqua" w:hAnsi="Book Antiqua"/>
        </w:rPr>
      </w:pPr>
      <w:proofErr w:type="spellStart"/>
      <w:r>
        <w:rPr>
          <w:rFonts w:ascii="Book Antiqua" w:eastAsia="Book Antiqua" w:hAnsi="Book Antiqua" w:cs="Book Antiqua"/>
          <w:color w:val="000000"/>
        </w:rPr>
        <w:t>Gan</w:t>
      </w:r>
      <w:proofErr w:type="spellEnd"/>
      <w:r>
        <w:rPr>
          <w:rFonts w:ascii="Book Antiqua" w:eastAsia="Book Antiqua" w:hAnsi="Book Antiqua" w:cs="Book Antiqua"/>
          <w:color w:val="000000"/>
        </w:rPr>
        <w:t xml:space="preserve"> GL </w:t>
      </w:r>
      <w:r>
        <w:rPr>
          <w:rFonts w:ascii="Book Antiqua" w:eastAsia="Book Antiqua" w:hAnsi="Book Antiqua" w:cs="Book Antiqua"/>
          <w:i/>
          <w:iCs/>
          <w:color w:val="000000"/>
        </w:rPr>
        <w:t>et al</w:t>
      </w:r>
      <w:r>
        <w:rPr>
          <w:rFonts w:ascii="Book Antiqua" w:eastAsia="Book Antiqua" w:hAnsi="Book Antiqua" w:cs="Book Antiqua"/>
          <w:color w:val="000000"/>
        </w:rPr>
        <w:t>. Diverse MUC2 expression in colorectal cancer</w:t>
      </w:r>
    </w:p>
    <w:p w:rsidR="008C4747" w:rsidRDefault="008C4747">
      <w:pPr>
        <w:spacing w:line="360" w:lineRule="auto"/>
        <w:jc w:val="both"/>
        <w:rPr>
          <w:rFonts w:ascii="Book Antiqua" w:hAnsi="Book Antiqua"/>
        </w:rPr>
      </w:pPr>
    </w:p>
    <w:p w:rsidR="008C4747" w:rsidRDefault="00722FCF">
      <w:pPr>
        <w:spacing w:line="360" w:lineRule="auto"/>
        <w:jc w:val="both"/>
        <w:rPr>
          <w:rFonts w:ascii="Book Antiqua" w:hAnsi="Book Antiqua"/>
        </w:rPr>
      </w:pPr>
      <w:proofErr w:type="spellStart"/>
      <w:r>
        <w:rPr>
          <w:rFonts w:ascii="Book Antiqua" w:eastAsia="Book Antiqua" w:hAnsi="Book Antiqua" w:cs="Book Antiqua"/>
          <w:color w:val="000000"/>
        </w:rPr>
        <w:t>Guo-Lian</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Gan</w:t>
      </w:r>
      <w:proofErr w:type="spellEnd"/>
      <w:r>
        <w:rPr>
          <w:rFonts w:ascii="Book Antiqua" w:eastAsia="Book Antiqua" w:hAnsi="Book Antiqua" w:cs="Book Antiqua"/>
          <w:color w:val="000000"/>
        </w:rPr>
        <w:t>, Hua-Tao Wu, Wen-</w:t>
      </w:r>
      <w:proofErr w:type="spellStart"/>
      <w:r>
        <w:rPr>
          <w:rFonts w:ascii="Book Antiqua" w:eastAsia="Book Antiqua" w:hAnsi="Book Antiqua" w:cs="Book Antiqua"/>
          <w:color w:val="000000"/>
        </w:rPr>
        <w:t>Jia</w:t>
      </w:r>
      <w:proofErr w:type="spellEnd"/>
      <w:r>
        <w:rPr>
          <w:rFonts w:ascii="Book Antiqua" w:eastAsia="Book Antiqua" w:hAnsi="Book Antiqua" w:cs="Book Antiqua"/>
          <w:color w:val="000000"/>
        </w:rPr>
        <w:t xml:space="preserve"> Chen, Chun-Lan Li, Qian-Qian Ye, Yi-Feng Zheng, Jing Liu</w:t>
      </w:r>
    </w:p>
    <w:p w:rsidR="008C4747" w:rsidRDefault="008C4747">
      <w:pPr>
        <w:spacing w:line="360" w:lineRule="auto"/>
        <w:jc w:val="both"/>
        <w:rPr>
          <w:rFonts w:ascii="Book Antiqua" w:hAnsi="Book Antiqua"/>
        </w:rPr>
      </w:pPr>
    </w:p>
    <w:p w:rsidR="008C4747" w:rsidRDefault="00722FCF">
      <w:pPr>
        <w:spacing w:line="360" w:lineRule="auto"/>
        <w:jc w:val="both"/>
        <w:rPr>
          <w:rFonts w:ascii="Book Antiqua" w:hAnsi="Book Antiqua"/>
        </w:rPr>
      </w:pPr>
      <w:proofErr w:type="spellStart"/>
      <w:r>
        <w:rPr>
          <w:rFonts w:ascii="Book Antiqua" w:eastAsia="Book Antiqua" w:hAnsi="Book Antiqua" w:cs="Book Antiqua"/>
          <w:b/>
          <w:bCs/>
          <w:color w:val="000000"/>
        </w:rPr>
        <w:t>Guo-Lian</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Gan</w:t>
      </w:r>
      <w:proofErr w:type="spellEnd"/>
      <w:r>
        <w:rPr>
          <w:rFonts w:ascii="Book Antiqua" w:eastAsia="Book Antiqua" w:hAnsi="Book Antiqua" w:cs="Book Antiqua"/>
          <w:b/>
          <w:bCs/>
          <w:color w:val="000000"/>
        </w:rPr>
        <w:t xml:space="preserve">, Hua-Tao Wu, Yi-Feng Zheng, </w:t>
      </w:r>
      <w:r>
        <w:rPr>
          <w:rFonts w:ascii="Book Antiqua" w:eastAsia="Book Antiqua" w:hAnsi="Book Antiqua" w:cs="Book Antiqua"/>
          <w:color w:val="000000"/>
        </w:rPr>
        <w:t>Department of General Surgery, The First Affiliated Hospital of</w:t>
      </w:r>
      <w:r>
        <w:rPr>
          <w:rFonts w:ascii="Book Antiqua" w:eastAsia="Book Antiqua" w:hAnsi="Book Antiqua" w:cs="Book Antiqua"/>
          <w:color w:val="000000"/>
        </w:rPr>
        <w:t xml:space="preserve"> Shantou University Medical College, Shantou 515041, Guangdong Province, China</w:t>
      </w:r>
    </w:p>
    <w:p w:rsidR="008C4747" w:rsidRDefault="008C4747">
      <w:pPr>
        <w:spacing w:line="360" w:lineRule="auto"/>
        <w:jc w:val="both"/>
        <w:rPr>
          <w:rFonts w:ascii="Book Antiqua" w:hAnsi="Book Antiqua"/>
        </w:rPr>
      </w:pPr>
    </w:p>
    <w:p w:rsidR="008C4747" w:rsidRDefault="00722FCF">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Wen-</w:t>
      </w:r>
      <w:proofErr w:type="spellStart"/>
      <w:r>
        <w:rPr>
          <w:rFonts w:ascii="Book Antiqua" w:eastAsia="Book Antiqua" w:hAnsi="Book Antiqua" w:cs="Book Antiqua"/>
          <w:b/>
          <w:bCs/>
          <w:color w:val="000000"/>
        </w:rPr>
        <w:t>Jia</w:t>
      </w:r>
      <w:proofErr w:type="spellEnd"/>
      <w:r>
        <w:rPr>
          <w:rFonts w:ascii="Book Antiqua" w:eastAsia="Book Antiqua" w:hAnsi="Book Antiqua" w:cs="Book Antiqua"/>
          <w:b/>
          <w:bCs/>
          <w:color w:val="000000"/>
        </w:rPr>
        <w:t xml:space="preserve"> Chen, Chun-Lan Li, Qian-Qian Ye, Jing Liu, </w:t>
      </w:r>
      <w:proofErr w:type="spellStart"/>
      <w:r>
        <w:rPr>
          <w:rFonts w:ascii="Book Antiqua" w:eastAsia="Book Antiqua" w:hAnsi="Book Antiqua" w:cs="Book Antiqua"/>
          <w:color w:val="000000"/>
        </w:rPr>
        <w:t>Changjiang</w:t>
      </w:r>
      <w:proofErr w:type="spellEnd"/>
      <w:r>
        <w:rPr>
          <w:rFonts w:ascii="Book Antiqua" w:eastAsia="Book Antiqua" w:hAnsi="Book Antiqua" w:cs="Book Antiqua"/>
          <w:color w:val="000000"/>
        </w:rPr>
        <w:t xml:space="preserve"> Scholar’s Laboratory, Shantou University Medical College, Shantou 515041, Guangdong Province, China</w:t>
      </w:r>
    </w:p>
    <w:p w:rsidR="008C4747" w:rsidRDefault="008C4747">
      <w:pPr>
        <w:spacing w:line="360" w:lineRule="auto"/>
        <w:jc w:val="both"/>
        <w:rPr>
          <w:rFonts w:ascii="Book Antiqua" w:hAnsi="Book Antiqua"/>
        </w:rPr>
      </w:pPr>
    </w:p>
    <w:p w:rsidR="008C4747" w:rsidRDefault="00722FCF">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Wen-</w:t>
      </w:r>
      <w:proofErr w:type="spellStart"/>
      <w:r>
        <w:rPr>
          <w:rFonts w:ascii="Book Antiqua" w:eastAsia="Book Antiqua" w:hAnsi="Book Antiqua" w:cs="Book Antiqua"/>
          <w:b/>
          <w:bCs/>
          <w:color w:val="000000"/>
        </w:rPr>
        <w:t>Jia</w:t>
      </w:r>
      <w:proofErr w:type="spellEnd"/>
      <w:r>
        <w:rPr>
          <w:rFonts w:ascii="Book Antiqua" w:eastAsia="Book Antiqua" w:hAnsi="Book Antiqua" w:cs="Book Antiqua"/>
          <w:b/>
          <w:bCs/>
          <w:color w:val="000000"/>
        </w:rPr>
        <w:t xml:space="preserve"> Chen,</w:t>
      </w:r>
      <w:r>
        <w:rPr>
          <w:rFonts w:ascii="Book Antiqua" w:eastAsia="Book Antiqua" w:hAnsi="Book Antiqua" w:cs="Book Antiqua"/>
          <w:b/>
          <w:bCs/>
          <w:color w:val="000000"/>
        </w:rPr>
        <w:t xml:space="preserve"> Chun-Lan Li, Qian-Qian Ye, Jing Liu, </w:t>
      </w:r>
      <w:r>
        <w:rPr>
          <w:rFonts w:ascii="Book Antiqua" w:eastAsia="Book Antiqua" w:hAnsi="Book Antiqua" w:cs="Book Antiqua"/>
          <w:color w:val="000000"/>
        </w:rPr>
        <w:t>Guangdong Provincial Key Laboratory for Diagnosis and Treatment of Breast Cancer, Shantou University Medical College, Shantou 515041, Guangdong Province, China</w:t>
      </w:r>
    </w:p>
    <w:p w:rsidR="008C4747" w:rsidRDefault="008C4747">
      <w:pPr>
        <w:spacing w:line="360" w:lineRule="auto"/>
        <w:jc w:val="both"/>
        <w:rPr>
          <w:rFonts w:ascii="Book Antiqua" w:hAnsi="Book Antiqua"/>
        </w:rPr>
      </w:pPr>
    </w:p>
    <w:p w:rsidR="008C4747" w:rsidRDefault="00722FCF">
      <w:pPr>
        <w:spacing w:line="360" w:lineRule="auto"/>
        <w:jc w:val="both"/>
        <w:rPr>
          <w:rFonts w:ascii="Book Antiqua" w:hAnsi="Book Antiqua"/>
        </w:rPr>
      </w:pPr>
      <w:r>
        <w:rPr>
          <w:rFonts w:ascii="Book Antiqua" w:eastAsia="Book Antiqua" w:hAnsi="Book Antiqua" w:cs="Book Antiqua"/>
          <w:b/>
          <w:bCs/>
          <w:color w:val="000000"/>
        </w:rPr>
        <w:t>Wen-</w:t>
      </w:r>
      <w:proofErr w:type="spellStart"/>
      <w:r>
        <w:rPr>
          <w:rFonts w:ascii="Book Antiqua" w:eastAsia="Book Antiqua" w:hAnsi="Book Antiqua" w:cs="Book Antiqua"/>
          <w:b/>
          <w:bCs/>
          <w:color w:val="000000"/>
        </w:rPr>
        <w:t>Jia</w:t>
      </w:r>
      <w:proofErr w:type="spellEnd"/>
      <w:r>
        <w:rPr>
          <w:rFonts w:ascii="Book Antiqua" w:eastAsia="Book Antiqua" w:hAnsi="Book Antiqua" w:cs="Book Antiqua"/>
          <w:b/>
          <w:bCs/>
          <w:color w:val="000000"/>
        </w:rPr>
        <w:t xml:space="preserve"> Chen, Chun-Lan Li, Qian-Qian Ye, Jing Liu, </w:t>
      </w:r>
      <w:r>
        <w:rPr>
          <w:rFonts w:ascii="Book Antiqua" w:eastAsia="Book Antiqua" w:hAnsi="Book Antiqua" w:cs="Book Antiqua"/>
          <w:color w:val="000000"/>
        </w:rPr>
        <w:t>Depart</w:t>
      </w:r>
      <w:r>
        <w:rPr>
          <w:rFonts w:ascii="Book Antiqua" w:eastAsia="Book Antiqua" w:hAnsi="Book Antiqua" w:cs="Book Antiqua"/>
          <w:color w:val="000000"/>
        </w:rPr>
        <w:t>ment of Physiology, Shantou University Medical College, Shantou 515041, Guangdong Province, China</w:t>
      </w:r>
    </w:p>
    <w:p w:rsidR="008C4747" w:rsidRDefault="008C4747">
      <w:pPr>
        <w:spacing w:line="360" w:lineRule="auto"/>
        <w:jc w:val="both"/>
        <w:rPr>
          <w:rFonts w:ascii="Book Antiqua" w:hAnsi="Book Antiqua"/>
        </w:rPr>
      </w:pPr>
    </w:p>
    <w:p w:rsidR="008C4747" w:rsidRDefault="00722FCF">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 xml:space="preserve">Liu J and Zheng YF contributed to the conception and design of the study; </w:t>
      </w:r>
      <w:proofErr w:type="spellStart"/>
      <w:r>
        <w:rPr>
          <w:rFonts w:ascii="Book Antiqua" w:eastAsia="Book Antiqua" w:hAnsi="Book Antiqua" w:cs="Book Antiqua"/>
          <w:color w:val="000000"/>
        </w:rPr>
        <w:t>Gan</w:t>
      </w:r>
      <w:proofErr w:type="spellEnd"/>
      <w:r>
        <w:rPr>
          <w:rFonts w:ascii="Book Antiqua" w:eastAsia="Book Antiqua" w:hAnsi="Book Antiqua" w:cs="Book Antiqua"/>
          <w:color w:val="000000"/>
        </w:rPr>
        <w:t xml:space="preserve"> GL and Wu HT performed most of the experiments, analyzed </w:t>
      </w:r>
      <w:r>
        <w:rPr>
          <w:rFonts w:ascii="Book Antiqua" w:eastAsia="Book Antiqua" w:hAnsi="Book Antiqua" w:cs="Book Antiqua"/>
          <w:color w:val="000000"/>
        </w:rPr>
        <w:t xml:space="preserve">the data, </w:t>
      </w:r>
      <w:r>
        <w:rPr>
          <w:rFonts w:ascii="Book Antiqua" w:eastAsia="Book Antiqua" w:hAnsi="Book Antiqua" w:cs="Book Antiqua"/>
          <w:color w:val="000000"/>
        </w:rPr>
        <w:lastRenderedPageBreak/>
        <w:t xml:space="preserve">and </w:t>
      </w:r>
      <w:r>
        <w:rPr>
          <w:rFonts w:ascii="Book Antiqua" w:eastAsia="Book Antiqua" w:hAnsi="Book Antiqua" w:cs="Book Antiqua"/>
          <w:color w:val="000000"/>
        </w:rPr>
        <w:t>drafted and revised the manuscript carefully; Chen WJ, Li CL, Ye QQ</w:t>
      </w:r>
      <w:r>
        <w:rPr>
          <w:rFonts w:ascii="Book Antiqua" w:eastAsia="Book Antiqua" w:hAnsi="Book Antiqua" w:cs="Book Antiqua"/>
          <w:color w:val="000000"/>
        </w:rPr>
        <w:t>,</w:t>
      </w:r>
      <w:r>
        <w:rPr>
          <w:rFonts w:ascii="Book Antiqua" w:eastAsia="Book Antiqua" w:hAnsi="Book Antiqua" w:cs="Book Antiqua"/>
          <w:color w:val="000000"/>
        </w:rPr>
        <w:t xml:space="preserve"> and Zheng YF </w:t>
      </w:r>
      <w:r>
        <w:rPr>
          <w:rFonts w:ascii="Book Antiqua" w:eastAsia="Book Antiqua" w:hAnsi="Book Antiqua" w:cs="Book Antiqua"/>
          <w:color w:val="000000"/>
        </w:rPr>
        <w:t>perform</w:t>
      </w:r>
      <w:r>
        <w:rPr>
          <w:rFonts w:ascii="Book Antiqua" w:eastAsia="Book Antiqua" w:hAnsi="Book Antiqua" w:cs="Book Antiqua"/>
          <w:color w:val="000000"/>
        </w:rPr>
        <w:t>ed</w:t>
      </w:r>
      <w:r>
        <w:rPr>
          <w:rFonts w:ascii="Book Antiqua" w:eastAsia="Book Antiqua" w:hAnsi="Book Antiqua" w:cs="Book Antiqua"/>
          <w:color w:val="000000"/>
        </w:rPr>
        <w:t xml:space="preserve"> </w:t>
      </w:r>
      <w:r>
        <w:rPr>
          <w:rFonts w:ascii="Book Antiqua" w:eastAsia="Book Antiqua" w:hAnsi="Book Antiqua" w:cs="Book Antiqua"/>
          <w:color w:val="000000"/>
        </w:rPr>
        <w:t>some of the experiments and interpreted the data; Wu HT, Zheng YF</w:t>
      </w:r>
      <w:r>
        <w:rPr>
          <w:rFonts w:ascii="Book Antiqua" w:eastAsia="Book Antiqua" w:hAnsi="Book Antiqua" w:cs="Book Antiqua"/>
          <w:color w:val="000000"/>
        </w:rPr>
        <w:t>,</w:t>
      </w:r>
      <w:r>
        <w:rPr>
          <w:rFonts w:ascii="Book Antiqua" w:eastAsia="Book Antiqua" w:hAnsi="Book Antiqua" w:cs="Book Antiqua"/>
          <w:color w:val="000000"/>
        </w:rPr>
        <w:t xml:space="preserve"> and Liu J provided essential reagents; Liu J assisted with the experimental design and data analysis, and revised the original manuscript critically; all authors contributed to manuscript revision, </w:t>
      </w:r>
      <w:r>
        <w:rPr>
          <w:rFonts w:ascii="Book Antiqua" w:eastAsia="Book Antiqua" w:hAnsi="Book Antiqua" w:cs="Book Antiqua"/>
          <w:color w:val="000000"/>
        </w:rPr>
        <w:t xml:space="preserve">and </w:t>
      </w:r>
      <w:r>
        <w:rPr>
          <w:rFonts w:ascii="Book Antiqua" w:eastAsia="Book Antiqua" w:hAnsi="Book Antiqua" w:cs="Book Antiqua"/>
          <w:color w:val="000000"/>
        </w:rPr>
        <w:t>read and a</w:t>
      </w:r>
      <w:r>
        <w:rPr>
          <w:rFonts w:ascii="Book Antiqua" w:eastAsia="Book Antiqua" w:hAnsi="Book Antiqua" w:cs="Book Antiqua"/>
          <w:color w:val="000000"/>
        </w:rPr>
        <w:t>pproved the submitted version.</w:t>
      </w:r>
    </w:p>
    <w:p w:rsidR="008C4747" w:rsidRDefault="008C4747">
      <w:pPr>
        <w:spacing w:line="360" w:lineRule="auto"/>
        <w:jc w:val="both"/>
        <w:rPr>
          <w:rFonts w:ascii="Book Antiqua" w:hAnsi="Book Antiqua"/>
        </w:rPr>
      </w:pPr>
    </w:p>
    <w:p w:rsidR="008C4747" w:rsidRDefault="00722FCF">
      <w:pPr>
        <w:pStyle w:val="a6"/>
        <w:spacing w:before="0" w:beforeAutospacing="0" w:after="0" w:afterAutospacing="0" w:line="360" w:lineRule="auto"/>
        <w:jc w:val="both"/>
        <w:rPr>
          <w:rFonts w:ascii="Book Antiqua" w:hAnsi="Book Antiqua"/>
        </w:rPr>
      </w:pPr>
      <w:r>
        <w:rPr>
          <w:rFonts w:ascii="Book Antiqua" w:hAnsi="Book Antiqua"/>
          <w:b/>
          <w:bCs/>
        </w:rPr>
        <w:t>Supported b</w:t>
      </w:r>
      <w:r>
        <w:rPr>
          <w:rFonts w:ascii="Book Antiqua" w:hAnsi="Book Antiqua"/>
          <w:b/>
          <w:bCs/>
        </w:rPr>
        <w:t xml:space="preserve">y </w:t>
      </w:r>
      <w:r>
        <w:rPr>
          <w:rFonts w:ascii="Book Antiqua" w:hAnsi="Book Antiqua"/>
        </w:rPr>
        <w:t>National Natural Science Foundation of China, No. 81501539; the Natural Science Foundation of Guangdong Province, China, No. 2016A030312008; Science and Technology Planning Project of Shantou, China, No. 200617105260368; Medical Scientific Research Found</w:t>
      </w:r>
      <w:r>
        <w:rPr>
          <w:rFonts w:ascii="Book Antiqua" w:hAnsi="Book Antiqua"/>
        </w:rPr>
        <w:t>ation of Guangd</w:t>
      </w:r>
      <w:r>
        <w:rPr>
          <w:rFonts w:ascii="Book Antiqua" w:hAnsi="Book Antiqua"/>
        </w:rPr>
        <w:t>ong, China, No. A2020627; and “</w:t>
      </w:r>
      <w:proofErr w:type="spellStart"/>
      <w:r>
        <w:rPr>
          <w:rFonts w:ascii="Book Antiqua" w:hAnsi="Book Antiqua"/>
        </w:rPr>
        <w:t>Dengfeng</w:t>
      </w:r>
      <w:proofErr w:type="spellEnd"/>
      <w:r>
        <w:rPr>
          <w:rFonts w:ascii="Book Antiqua" w:hAnsi="Book Antiqua"/>
        </w:rPr>
        <w:t xml:space="preserve"> Project” for the </w:t>
      </w:r>
      <w:r>
        <w:rPr>
          <w:rFonts w:ascii="Book Antiqua" w:hAnsi="Book Antiqua"/>
        </w:rPr>
        <w:t xml:space="preserve">Construction </w:t>
      </w:r>
      <w:r>
        <w:rPr>
          <w:rFonts w:ascii="Book Antiqua" w:hAnsi="Book Antiqua"/>
        </w:rPr>
        <w:t xml:space="preserve">of </w:t>
      </w:r>
      <w:r>
        <w:rPr>
          <w:rFonts w:ascii="Book Antiqua" w:hAnsi="Book Antiqua"/>
        </w:rPr>
        <w:t>High</w:t>
      </w:r>
      <w:r>
        <w:rPr>
          <w:rFonts w:ascii="Book Antiqua" w:hAnsi="Book Antiqua"/>
        </w:rPr>
        <w:t xml:space="preserve">-level </w:t>
      </w:r>
      <w:r>
        <w:rPr>
          <w:rFonts w:ascii="Book Antiqua" w:hAnsi="Book Antiqua"/>
        </w:rPr>
        <w:t xml:space="preserve">Hospital </w:t>
      </w:r>
      <w:r>
        <w:rPr>
          <w:rFonts w:ascii="Book Antiqua" w:hAnsi="Book Antiqua"/>
        </w:rPr>
        <w:t>in Gu</w:t>
      </w:r>
      <w:r>
        <w:rPr>
          <w:rFonts w:ascii="Book Antiqua" w:hAnsi="Book Antiqua"/>
        </w:rPr>
        <w:t>angdong Province—the First Affiliated Hospital of Shantou University College Supporting Funding, No. 202003-10.</w:t>
      </w:r>
    </w:p>
    <w:p w:rsidR="008C4747" w:rsidRDefault="008C4747">
      <w:pPr>
        <w:spacing w:line="360" w:lineRule="auto"/>
        <w:jc w:val="both"/>
        <w:rPr>
          <w:rFonts w:ascii="Book Antiqua" w:hAnsi="Book Antiqua"/>
        </w:rPr>
      </w:pPr>
    </w:p>
    <w:p w:rsidR="008C4747" w:rsidRDefault="00722FCF">
      <w:pPr>
        <w:spacing w:line="360" w:lineRule="auto"/>
        <w:jc w:val="both"/>
        <w:rPr>
          <w:rFonts w:ascii="Book Antiqua" w:hAnsi="Book Antiqua"/>
        </w:rPr>
      </w:pPr>
      <w:r>
        <w:rPr>
          <w:rFonts w:ascii="Book Antiqua" w:eastAsia="Book Antiqua" w:hAnsi="Book Antiqua" w:cs="Book Antiqua"/>
          <w:b/>
          <w:bCs/>
          <w:color w:val="000000"/>
        </w:rPr>
        <w:t>Corr</w:t>
      </w:r>
      <w:r>
        <w:rPr>
          <w:rFonts w:ascii="Book Antiqua" w:eastAsia="Book Antiqua" w:hAnsi="Book Antiqua" w:cs="Book Antiqua"/>
          <w:b/>
          <w:bCs/>
          <w:color w:val="000000"/>
        </w:rPr>
        <w:t xml:space="preserve">esponding author: Jing Liu, MD, PhD, Associate Professor, </w:t>
      </w:r>
      <w:proofErr w:type="spellStart"/>
      <w:r>
        <w:rPr>
          <w:rFonts w:ascii="Book Antiqua" w:eastAsia="Book Antiqua" w:hAnsi="Book Antiqua" w:cs="Book Antiqua"/>
          <w:color w:val="000000"/>
        </w:rPr>
        <w:t>Changjiang</w:t>
      </w:r>
      <w:proofErr w:type="spellEnd"/>
      <w:r>
        <w:rPr>
          <w:rFonts w:ascii="Book Antiqua" w:eastAsia="Book Antiqua" w:hAnsi="Book Antiqua" w:cs="Book Antiqua"/>
          <w:color w:val="000000"/>
        </w:rPr>
        <w:t xml:space="preserve"> Scholar’s Laboratory, Shantou University Medical College, No. 22 </w:t>
      </w:r>
      <w:proofErr w:type="spellStart"/>
      <w:r>
        <w:rPr>
          <w:rFonts w:ascii="Book Antiqua" w:eastAsia="Book Antiqua" w:hAnsi="Book Antiqua" w:cs="Book Antiqua"/>
          <w:color w:val="000000"/>
        </w:rPr>
        <w:t>Xinling</w:t>
      </w:r>
      <w:proofErr w:type="spellEnd"/>
      <w:r>
        <w:rPr>
          <w:rFonts w:ascii="Book Antiqua" w:eastAsia="Book Antiqua" w:hAnsi="Book Antiqua" w:cs="Book Antiqua"/>
          <w:color w:val="000000"/>
        </w:rPr>
        <w:t xml:space="preserve"> Road, Shantou 515041, Guangdong Province, China. jliu12@stu.edu.cn</w:t>
      </w:r>
    </w:p>
    <w:p w:rsidR="008C4747" w:rsidRDefault="008C4747">
      <w:pPr>
        <w:spacing w:line="360" w:lineRule="auto"/>
        <w:jc w:val="both"/>
        <w:rPr>
          <w:rFonts w:ascii="Book Antiqua" w:hAnsi="Book Antiqua"/>
        </w:rPr>
      </w:pPr>
    </w:p>
    <w:p w:rsidR="008C4747" w:rsidRDefault="00722FCF">
      <w:pPr>
        <w:spacing w:line="360" w:lineRule="auto"/>
        <w:jc w:val="both"/>
        <w:rPr>
          <w:rFonts w:ascii="Book Antiqua" w:hAnsi="Book Antiqua"/>
        </w:rPr>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January 29, 2021</w:t>
      </w:r>
    </w:p>
    <w:p w:rsidR="008C4747" w:rsidRDefault="00722FCF">
      <w:pPr>
        <w:spacing w:line="360" w:lineRule="auto"/>
        <w:jc w:val="both"/>
        <w:rPr>
          <w:rFonts w:ascii="Book Antiqua" w:hAnsi="Book Antiqua"/>
        </w:rPr>
      </w:pPr>
      <w:r>
        <w:rPr>
          <w:rFonts w:ascii="Book Antiqua" w:eastAsia="Book Antiqua" w:hAnsi="Book Antiqua" w:cs="Book Antiqua"/>
          <w:b/>
          <w:bCs/>
          <w:color w:val="000000"/>
        </w:rPr>
        <w:t xml:space="preserve">Revised: </w:t>
      </w:r>
      <w:r>
        <w:rPr>
          <w:rFonts w:ascii="Book Antiqua" w:eastAsia="Book Antiqua" w:hAnsi="Book Antiqua" w:cs="Book Antiqua"/>
          <w:color w:val="000000"/>
        </w:rPr>
        <w:t xml:space="preserve">March 11, </w:t>
      </w:r>
      <w:r>
        <w:rPr>
          <w:rFonts w:ascii="Book Antiqua" w:eastAsia="Book Antiqua" w:hAnsi="Book Antiqua" w:cs="Book Antiqua"/>
          <w:color w:val="000000"/>
        </w:rPr>
        <w:t>2021</w:t>
      </w:r>
    </w:p>
    <w:p w:rsidR="008C4747" w:rsidRDefault="00722FCF">
      <w:pPr>
        <w:spacing w:line="360" w:lineRule="auto"/>
        <w:jc w:val="both"/>
        <w:rPr>
          <w:rFonts w:ascii="Book Antiqua" w:hAnsi="Book Antiqua"/>
        </w:rPr>
      </w:pPr>
      <w:r>
        <w:rPr>
          <w:rFonts w:ascii="Book Antiqua" w:eastAsia="Book Antiqua" w:hAnsi="Book Antiqua" w:cs="Book Antiqua"/>
          <w:b/>
          <w:bCs/>
          <w:color w:val="000000"/>
        </w:rPr>
        <w:t xml:space="preserve">Accepted: </w:t>
      </w:r>
      <w:bookmarkStart w:id="0" w:name="OLE_LINK33"/>
      <w:bookmarkStart w:id="1" w:name="OLE_LINK48"/>
      <w:r>
        <w:rPr>
          <w:rFonts w:ascii="Book Antiqua" w:hAnsi="Book Antiqua"/>
          <w:color w:val="000000" w:themeColor="text1"/>
        </w:rPr>
        <w:t>J</w:t>
      </w:r>
      <w:r>
        <w:rPr>
          <w:rFonts w:ascii="Book Antiqua" w:hAnsi="Book Antiqua" w:hint="eastAsia"/>
          <w:color w:val="000000" w:themeColor="text1"/>
        </w:rPr>
        <w:t>une</w:t>
      </w:r>
      <w:r>
        <w:rPr>
          <w:rFonts w:ascii="Book Antiqua" w:hAnsi="Book Antiqua"/>
          <w:color w:val="000000" w:themeColor="text1"/>
        </w:rPr>
        <w:t xml:space="preserve"> 4, 2021</w:t>
      </w:r>
      <w:bookmarkEnd w:id="0"/>
      <w:bookmarkEnd w:id="1"/>
    </w:p>
    <w:p w:rsidR="008C4747" w:rsidRDefault="00722FCF">
      <w:pPr>
        <w:spacing w:line="360" w:lineRule="auto"/>
        <w:jc w:val="both"/>
        <w:rPr>
          <w:rFonts w:ascii="Book Antiqua" w:hAnsi="Book Antiqua"/>
        </w:rPr>
      </w:pPr>
      <w:r>
        <w:rPr>
          <w:rFonts w:ascii="Book Antiqua" w:eastAsia="Book Antiqua" w:hAnsi="Book Antiqua" w:cs="Book Antiqua"/>
          <w:b/>
          <w:bCs/>
          <w:color w:val="000000"/>
        </w:rPr>
        <w:t xml:space="preserve">Published online: </w:t>
      </w:r>
    </w:p>
    <w:p w:rsidR="008C4747" w:rsidRDefault="008C4747">
      <w:pPr>
        <w:spacing w:line="360" w:lineRule="auto"/>
        <w:jc w:val="both"/>
        <w:rPr>
          <w:rFonts w:ascii="Book Antiqua" w:hAnsi="Book Antiqua"/>
        </w:rPr>
        <w:sectPr w:rsidR="008C4747">
          <w:footerReference w:type="default" r:id="rId9"/>
          <w:pgSz w:w="12240" w:h="15840"/>
          <w:pgMar w:top="1440" w:right="1440" w:bottom="1440" w:left="1440" w:header="720" w:footer="720" w:gutter="0"/>
          <w:cols w:space="720"/>
          <w:docGrid w:linePitch="360"/>
        </w:sectPr>
      </w:pPr>
    </w:p>
    <w:p w:rsidR="008C4747" w:rsidRDefault="00722FCF">
      <w:pPr>
        <w:spacing w:line="360" w:lineRule="auto"/>
        <w:jc w:val="both"/>
        <w:rPr>
          <w:rFonts w:ascii="Book Antiqua" w:hAnsi="Book Antiqua"/>
        </w:rPr>
      </w:pPr>
      <w:r>
        <w:rPr>
          <w:rFonts w:ascii="Book Antiqua" w:eastAsia="Book Antiqua" w:hAnsi="Book Antiqua" w:cs="Book Antiqua"/>
          <w:b/>
          <w:color w:val="000000"/>
        </w:rPr>
        <w:lastRenderedPageBreak/>
        <w:t>Abstract</w:t>
      </w:r>
    </w:p>
    <w:p w:rsidR="008C4747" w:rsidRDefault="00722FCF">
      <w:pPr>
        <w:spacing w:line="360" w:lineRule="auto"/>
        <w:jc w:val="both"/>
        <w:rPr>
          <w:rFonts w:ascii="Book Antiqua" w:hAnsi="Book Antiqua"/>
        </w:rPr>
      </w:pPr>
      <w:r>
        <w:rPr>
          <w:rFonts w:ascii="Book Antiqua" w:eastAsia="Book Antiqua" w:hAnsi="Book Antiqua" w:cs="Book Antiqua"/>
          <w:color w:val="000000"/>
        </w:rPr>
        <w:t>BACKGROUND</w:t>
      </w:r>
    </w:p>
    <w:p w:rsidR="008C4747" w:rsidRDefault="00722FCF">
      <w:pPr>
        <w:spacing w:line="360" w:lineRule="auto"/>
        <w:jc w:val="both"/>
        <w:rPr>
          <w:rFonts w:ascii="Book Antiqua" w:hAnsi="Book Antiqua"/>
        </w:rPr>
      </w:pPr>
      <w:r>
        <w:rPr>
          <w:rFonts w:ascii="Book Antiqua" w:eastAsia="Book Antiqua" w:hAnsi="Book Antiqua" w:cs="Book Antiqua"/>
          <w:color w:val="000000"/>
        </w:rPr>
        <w:t>Abnormal expression patterns of m</w:t>
      </w:r>
      <w:r>
        <w:rPr>
          <w:rFonts w:ascii="Book Antiqua" w:eastAsia="Book Antiqua" w:hAnsi="Book Antiqua" w:cs="Book Antiqua"/>
          <w:color w:val="000000"/>
        </w:rPr>
        <w:t xml:space="preserve">ucin 2 (MUC2) </w:t>
      </w:r>
      <w:r>
        <w:rPr>
          <w:rFonts w:ascii="Book Antiqua" w:eastAsia="Book Antiqua" w:hAnsi="Book Antiqua" w:cs="Book Antiqua"/>
          <w:color w:val="000000"/>
        </w:rPr>
        <w:t xml:space="preserve">have </w:t>
      </w:r>
      <w:r>
        <w:rPr>
          <w:rFonts w:ascii="Book Antiqua" w:eastAsia="Book Antiqua" w:hAnsi="Book Antiqua" w:cs="Book Antiqua"/>
          <w:color w:val="000000"/>
        </w:rPr>
        <w:t xml:space="preserve">been reported in a variety of malignant tumors and precancerous lesions. Reduced MUC2 expression in the intestinal mucosa, caused by various pathogenic factors, is related to mechanical dysfunction of the intestinal mucosa barrier and increased intestinal </w:t>
      </w:r>
      <w:r>
        <w:rPr>
          <w:rFonts w:ascii="Book Antiqua" w:eastAsia="Book Antiqua" w:hAnsi="Book Antiqua" w:cs="Book Antiqua"/>
          <w:color w:val="000000"/>
        </w:rPr>
        <w:t xml:space="preserve">mucosal permeability. However, the relationship between MUC2 and the intestinal mucosal barrier in patients with colorectal cancer (CRC) is not clear. </w:t>
      </w:r>
    </w:p>
    <w:p w:rsidR="008C4747" w:rsidRDefault="008C4747">
      <w:pPr>
        <w:spacing w:line="360" w:lineRule="auto"/>
        <w:jc w:val="both"/>
        <w:rPr>
          <w:rFonts w:ascii="Book Antiqua" w:hAnsi="Book Antiqua"/>
        </w:rPr>
      </w:pPr>
    </w:p>
    <w:p w:rsidR="008C4747" w:rsidRDefault="00722FCF">
      <w:pPr>
        <w:spacing w:line="360" w:lineRule="auto"/>
        <w:jc w:val="both"/>
        <w:rPr>
          <w:rFonts w:ascii="Book Antiqua" w:hAnsi="Book Antiqua"/>
        </w:rPr>
      </w:pPr>
      <w:r>
        <w:rPr>
          <w:rFonts w:ascii="Book Antiqua" w:eastAsia="Book Antiqua" w:hAnsi="Book Antiqua" w:cs="Book Antiqua"/>
          <w:color w:val="000000"/>
        </w:rPr>
        <w:t>AIM</w:t>
      </w:r>
    </w:p>
    <w:p w:rsidR="008C4747" w:rsidRDefault="00722FCF">
      <w:pPr>
        <w:spacing w:line="360" w:lineRule="auto"/>
        <w:jc w:val="both"/>
        <w:rPr>
          <w:rFonts w:ascii="Book Antiqua" w:hAnsi="Book Antiqua"/>
        </w:rPr>
      </w:pPr>
      <w:r>
        <w:rPr>
          <w:rFonts w:ascii="Book Antiqua" w:eastAsia="Book Antiqua" w:hAnsi="Book Antiqua" w:cs="Book Antiqua"/>
          <w:color w:val="000000"/>
        </w:rPr>
        <w:t>To explore the relationship between MUC2 and intestinal mucosal barrier by characterizing the multi</w:t>
      </w:r>
      <w:r>
        <w:rPr>
          <w:rFonts w:ascii="Book Antiqua" w:eastAsia="Book Antiqua" w:hAnsi="Book Antiqua" w:cs="Book Antiqua"/>
          <w:color w:val="000000"/>
        </w:rPr>
        <w:t>ple expression patterns of MUC2 in CRC.</w:t>
      </w:r>
    </w:p>
    <w:p w:rsidR="008C4747" w:rsidRDefault="008C4747">
      <w:pPr>
        <w:spacing w:line="360" w:lineRule="auto"/>
        <w:jc w:val="both"/>
        <w:rPr>
          <w:rFonts w:ascii="Book Antiqua" w:hAnsi="Book Antiqua"/>
        </w:rPr>
      </w:pPr>
    </w:p>
    <w:p w:rsidR="008C4747" w:rsidRDefault="00722FCF">
      <w:pPr>
        <w:spacing w:line="360" w:lineRule="auto"/>
        <w:jc w:val="both"/>
        <w:rPr>
          <w:rFonts w:ascii="Book Antiqua" w:hAnsi="Book Antiqua"/>
        </w:rPr>
      </w:pPr>
      <w:r>
        <w:rPr>
          <w:rFonts w:ascii="Book Antiqua" w:eastAsia="Book Antiqua" w:hAnsi="Book Antiqua" w:cs="Book Antiqua"/>
          <w:color w:val="000000"/>
        </w:rPr>
        <w:t>METHODS</w:t>
      </w:r>
    </w:p>
    <w:p w:rsidR="008C4747" w:rsidRDefault="00722FCF">
      <w:pPr>
        <w:spacing w:line="360" w:lineRule="auto"/>
        <w:jc w:val="both"/>
        <w:rPr>
          <w:rFonts w:ascii="Book Antiqua" w:hAnsi="Book Antiqua"/>
        </w:rPr>
      </w:pPr>
      <w:proofErr w:type="spellStart"/>
      <w:r>
        <w:rPr>
          <w:rFonts w:ascii="Book Antiqua" w:eastAsia="Book Antiqua" w:hAnsi="Book Antiqua" w:cs="Book Antiqua"/>
          <w:color w:val="000000"/>
        </w:rPr>
        <w:t>Immunohistochemical</w:t>
      </w:r>
      <w:proofErr w:type="spellEnd"/>
      <w:r>
        <w:rPr>
          <w:rFonts w:ascii="Book Antiqua" w:eastAsia="Book Antiqua" w:hAnsi="Book Antiqua" w:cs="Book Antiqua"/>
          <w:color w:val="000000"/>
        </w:rPr>
        <w:t xml:space="preserve"> staining was performed on intestinal tissue specimens from 100 CRC patients, including both cancer tissue</w:t>
      </w:r>
      <w:r>
        <w:rPr>
          <w:rFonts w:ascii="Book Antiqua" w:eastAsia="Book Antiqua" w:hAnsi="Book Antiqua" w:cs="Book Antiqua"/>
          <w:color w:val="000000"/>
        </w:rPr>
        <w:t>s</w:t>
      </w:r>
      <w:r>
        <w:rPr>
          <w:rFonts w:ascii="Book Antiqua" w:eastAsia="Book Antiqua" w:hAnsi="Book Antiqua" w:cs="Book Antiqua"/>
          <w:color w:val="000000"/>
        </w:rPr>
        <w:t xml:space="preserve"> and adjacent normal tissue</w:t>
      </w:r>
      <w:r>
        <w:rPr>
          <w:rFonts w:ascii="Book Antiqua" w:eastAsia="Book Antiqua" w:hAnsi="Book Antiqua" w:cs="Book Antiqua"/>
          <w:color w:val="000000"/>
        </w:rPr>
        <w:t>s</w:t>
      </w:r>
      <w:r>
        <w:rPr>
          <w:rFonts w:ascii="Book Antiqua" w:eastAsia="Book Antiqua" w:hAnsi="Book Antiqua" w:cs="Book Antiqua"/>
          <w:color w:val="000000"/>
        </w:rPr>
        <w:t>. Enzyme-linked immunosorbent assays were performed o</w:t>
      </w:r>
      <w:r>
        <w:rPr>
          <w:rFonts w:ascii="Book Antiqua" w:eastAsia="Book Antiqua" w:hAnsi="Book Antiqua" w:cs="Book Antiqua"/>
          <w:color w:val="000000"/>
        </w:rPr>
        <w:t>n preoperative sera from 66 CRC patients and 20 normal sera to detect the serum levels of MUC2, diamine oxide (DAO)</w:t>
      </w:r>
      <w:r>
        <w:rPr>
          <w:rFonts w:ascii="Book Antiqua" w:eastAsia="Book Antiqua" w:hAnsi="Book Antiqua" w:cs="Book Antiqua"/>
          <w:color w:val="000000"/>
        </w:rPr>
        <w:t>,</w:t>
      </w:r>
      <w:r>
        <w:rPr>
          <w:rFonts w:ascii="Book Antiqua" w:eastAsia="Book Antiqua" w:hAnsi="Book Antiqua" w:cs="Book Antiqua"/>
          <w:color w:val="000000"/>
        </w:rPr>
        <w:t xml:space="preserve"> and D-lactate (D-LAC). The relationship between MUC2 expression and clinical parameters was calculated by the </w:t>
      </w:r>
      <w:r>
        <w:rPr>
          <w:rFonts w:ascii="Book Antiqua" w:eastAsia="MingLiU" w:hAnsi="Book Antiqua" w:cs="Arial"/>
          <w:i/>
        </w:rPr>
        <w:sym w:font="Symbol" w:char="F063"/>
      </w:r>
      <w:r>
        <w:rPr>
          <w:rFonts w:ascii="Book Antiqua" w:hAnsi="Book Antiqua" w:cs="Arial"/>
          <w:i/>
          <w:iCs/>
          <w:vertAlign w:val="superscript"/>
        </w:rPr>
        <w:t>2</w:t>
      </w:r>
      <w:r>
        <w:rPr>
          <w:rFonts w:ascii="Book Antiqua" w:hAnsi="Book Antiqua" w:cs="Arial"/>
        </w:rPr>
        <w:t xml:space="preserve"> </w:t>
      </w:r>
      <w:r>
        <w:rPr>
          <w:rFonts w:ascii="Book Antiqua" w:eastAsia="Book Antiqua" w:hAnsi="Book Antiqua" w:cs="Book Antiqua"/>
          <w:color w:val="000000"/>
        </w:rPr>
        <w:t>test or Fisher's exact tes</w:t>
      </w:r>
      <w:r>
        <w:rPr>
          <w:rFonts w:ascii="Book Antiqua" w:eastAsia="Book Antiqua" w:hAnsi="Book Antiqua" w:cs="Book Antiqua"/>
          <w:color w:val="000000"/>
        </w:rPr>
        <w:t>t. Prognostic value</w:t>
      </w:r>
      <w:r>
        <w:rPr>
          <w:rFonts w:ascii="Book Antiqua" w:eastAsia="Book Antiqua" w:hAnsi="Book Antiqua" w:cs="Book Antiqua"/>
          <w:color w:val="000000"/>
        </w:rPr>
        <w:t xml:space="preserve"> of MUC2 </w:t>
      </w:r>
      <w:r>
        <w:rPr>
          <w:rFonts w:ascii="Book Antiqua" w:eastAsia="Book Antiqua" w:hAnsi="Book Antiqua" w:cs="Book Antiqua"/>
          <w:color w:val="000000"/>
        </w:rPr>
        <w:t xml:space="preserve">was </w:t>
      </w:r>
      <w:r>
        <w:rPr>
          <w:rFonts w:ascii="Book Antiqua" w:eastAsia="Book Antiqua" w:hAnsi="Book Antiqua" w:cs="Book Antiqua"/>
          <w:color w:val="000000"/>
        </w:rPr>
        <w:t>evaluated by Kaplan-Meier curve and log-rank tests.</w:t>
      </w:r>
    </w:p>
    <w:p w:rsidR="008C4747" w:rsidRDefault="008C4747">
      <w:pPr>
        <w:spacing w:line="360" w:lineRule="auto"/>
        <w:jc w:val="both"/>
        <w:rPr>
          <w:rFonts w:ascii="Book Antiqua" w:hAnsi="Book Antiqua"/>
        </w:rPr>
      </w:pPr>
    </w:p>
    <w:p w:rsidR="008C4747" w:rsidRDefault="00722FCF">
      <w:pPr>
        <w:spacing w:line="360" w:lineRule="auto"/>
        <w:jc w:val="both"/>
        <w:rPr>
          <w:rFonts w:ascii="Book Antiqua" w:hAnsi="Book Antiqua"/>
        </w:rPr>
      </w:pPr>
      <w:r>
        <w:rPr>
          <w:rFonts w:ascii="Book Antiqua" w:eastAsia="Book Antiqua" w:hAnsi="Book Antiqua" w:cs="Book Antiqua"/>
          <w:color w:val="000000"/>
        </w:rPr>
        <w:t>RESULTS</w:t>
      </w:r>
    </w:p>
    <w:p w:rsidR="008C4747" w:rsidRDefault="00722FCF">
      <w:pPr>
        <w:spacing w:line="360" w:lineRule="auto"/>
        <w:jc w:val="both"/>
        <w:rPr>
          <w:rFonts w:ascii="Book Antiqua" w:hAnsi="Book Antiqua"/>
        </w:rPr>
      </w:pPr>
      <w:proofErr w:type="spellStart"/>
      <w:r>
        <w:rPr>
          <w:rFonts w:ascii="Book Antiqua" w:eastAsia="Book Antiqua" w:hAnsi="Book Antiqua" w:cs="Book Antiqua"/>
          <w:color w:val="000000"/>
        </w:rPr>
        <w:t>Immunohistochemical</w:t>
      </w:r>
      <w:proofErr w:type="spellEnd"/>
      <w:r>
        <w:rPr>
          <w:rFonts w:ascii="Book Antiqua" w:eastAsia="Book Antiqua" w:hAnsi="Book Antiqua" w:cs="Book Antiqua"/>
          <w:color w:val="000000"/>
        </w:rPr>
        <w:t xml:space="preserve"> staining of 100 CRC tissues showed that t</w:t>
      </w:r>
      <w:r>
        <w:rPr>
          <w:rFonts w:ascii="Book Antiqua" w:eastAsia="Book Antiqua" w:hAnsi="Book Antiqua" w:cs="Book Antiqua"/>
          <w:color w:val="000000"/>
          <w:shd w:val="clear" w:color="auto" w:fill="FFFFFF"/>
        </w:rPr>
        <w:t xml:space="preserve">he expression of MUC2 in cancer tissues was lower than that in normal tissues (54% </w:t>
      </w:r>
      <w:r>
        <w:rPr>
          <w:rFonts w:ascii="Book Antiqua" w:eastAsia="Book Antiqua" w:hAnsi="Book Antiqua" w:cs="Book Antiqua"/>
          <w:i/>
          <w:iCs/>
          <w:color w:val="000000"/>
          <w:shd w:val="clear" w:color="auto" w:fill="FFFFFF"/>
        </w:rPr>
        <w:t>vs</w:t>
      </w:r>
      <w:r>
        <w:rPr>
          <w:rFonts w:ascii="Book Antiqua" w:eastAsia="Book Antiqua" w:hAnsi="Book Antiqua" w:cs="Book Antiqua"/>
          <w:color w:val="000000"/>
          <w:shd w:val="clear" w:color="auto" w:fill="FFFFFF"/>
        </w:rPr>
        <w:t xml:space="preserve"> 79%, </w:t>
      </w:r>
      <w:r>
        <w:rPr>
          <w:rFonts w:ascii="Book Antiqua" w:eastAsia="Book Antiqua" w:hAnsi="Book Antiqua" w:cs="Book Antiqua"/>
          <w:i/>
          <w:iCs/>
          <w:color w:val="000000"/>
        </w:rPr>
        <w:t>P</w:t>
      </w:r>
      <w:r>
        <w:rPr>
          <w:rFonts w:ascii="Book Antiqua" w:eastAsia="Book Antiqua" w:hAnsi="Book Antiqua" w:cs="Book Antiqua"/>
          <w:color w:val="000000"/>
        </w:rPr>
        <w:t xml:space="preserve"> &lt;</w:t>
      </w:r>
      <w:r>
        <w:rPr>
          <w:rFonts w:ascii="Book Antiqua" w:eastAsia="Book Antiqua" w:hAnsi="Book Antiqua" w:cs="Book Antiqua"/>
          <w:color w:val="000000"/>
        </w:rPr>
        <w:t xml:space="preserve"> 0.05</w:t>
      </w:r>
      <w:r>
        <w:rPr>
          <w:rFonts w:ascii="Book Antiqua" w:eastAsia="Book Antiqua" w:hAnsi="Book Antiqua" w:cs="Book Antiqua"/>
          <w:color w:val="000000"/>
          <w:shd w:val="clear" w:color="auto" w:fill="FFFFFF"/>
        </w:rPr>
        <w:t>)</w:t>
      </w:r>
      <w:r>
        <w:rPr>
          <w:rFonts w:ascii="Book Antiqua" w:eastAsia="Book Antiqua" w:hAnsi="Book Antiqua" w:cs="Book Antiqua"/>
          <w:color w:val="000000"/>
        </w:rPr>
        <w:t>, and it</w:t>
      </w:r>
      <w:r>
        <w:rPr>
          <w:rFonts w:ascii="Book Antiqua" w:eastAsia="Book Antiqua" w:hAnsi="Book Antiqua" w:cs="Book Antiqua"/>
          <w:color w:val="000000"/>
          <w:shd w:val="clear" w:color="auto" w:fill="FFFFFF"/>
        </w:rPr>
        <w:t xml:space="preserve"> was correlated with </w:t>
      </w:r>
      <w:r>
        <w:rPr>
          <w:rFonts w:ascii="Book Antiqua" w:hAnsi="Book Antiqua" w:cs="Book Antiqua"/>
        </w:rPr>
        <w:t>tumor-node-metastasis</w:t>
      </w:r>
      <w:r>
        <w:rPr>
          <w:rFonts w:ascii="Book Antiqua" w:eastAsia="Book Antiqua" w:hAnsi="Book Antiqua" w:cs="Book Antiqua"/>
          <w:color w:val="000000"/>
          <w:shd w:val="clear" w:color="auto" w:fill="FFFFFF"/>
        </w:rPr>
        <w:t xml:space="preserve"> (TNM) stage and lymph node metastasis in CRC patients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w:t>
      </w:r>
      <w:r>
        <w:rPr>
          <w:rFonts w:ascii="Book Antiqua" w:eastAsia="Book Antiqua" w:hAnsi="Book Antiqua" w:cs="Book Antiqua"/>
          <w:color w:val="000000"/>
          <w:shd w:val="clear" w:color="auto" w:fill="FFFFFF"/>
        </w:rPr>
        <w:t>)</w:t>
      </w:r>
      <w:r>
        <w:rPr>
          <w:rFonts w:ascii="Book Antiqua" w:eastAsia="Book Antiqua" w:hAnsi="Book Antiqua" w:cs="Book Antiqua"/>
          <w:color w:val="000000"/>
        </w:rPr>
        <w:t>. However, the serum level of MUC2 in CRC patients was higher than that in normal controls, and was positively associated with serum le</w:t>
      </w:r>
      <w:r>
        <w:rPr>
          <w:rFonts w:ascii="Book Antiqua" w:eastAsia="Book Antiqua" w:hAnsi="Book Antiqua" w:cs="Book Antiqua"/>
          <w:color w:val="000000"/>
        </w:rPr>
        <w:t xml:space="preserve">vels of human DAO </w:t>
      </w:r>
      <w:r>
        <w:rPr>
          <w:rFonts w:ascii="Book Antiqua" w:eastAsia="Book Antiqua" w:hAnsi="Book Antiqua" w:cs="Book Antiqua"/>
          <w:color w:val="000000"/>
          <w:shd w:val="clear" w:color="auto" w:fill="FFFFFF"/>
        </w:rPr>
        <w:t>(</w:t>
      </w:r>
      <w:r>
        <w:rPr>
          <w:rFonts w:ascii="Book Antiqua" w:eastAsia="MingLiU" w:hAnsi="Book Antiqua" w:cs="Arial"/>
          <w:i/>
        </w:rPr>
        <w:sym w:font="Symbol" w:char="F063"/>
      </w:r>
      <w:r>
        <w:rPr>
          <w:rFonts w:ascii="Book Antiqua" w:hAnsi="Book Antiqua" w:cs="Arial"/>
          <w:i/>
          <w:iCs/>
          <w:vertAlign w:val="superscript"/>
        </w:rPr>
        <w:t>2</w:t>
      </w:r>
      <w:r>
        <w:rPr>
          <w:rFonts w:ascii="Book Antiqua" w:eastAsia="Book Antiqua" w:hAnsi="Book Antiqua" w:cs="Book Antiqua"/>
          <w:color w:val="000000"/>
        </w:rPr>
        <w:t xml:space="preserve"> = 3.957,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 and D-LAC </w:t>
      </w:r>
      <w:r>
        <w:rPr>
          <w:rFonts w:ascii="Book Antiqua" w:eastAsia="Book Antiqua" w:hAnsi="Book Antiqua" w:cs="Book Antiqua"/>
          <w:color w:val="000000"/>
          <w:shd w:val="clear" w:color="auto" w:fill="FFFFFF"/>
        </w:rPr>
        <w:t>(</w:t>
      </w:r>
      <w:r>
        <w:rPr>
          <w:rFonts w:ascii="Book Antiqua" w:eastAsia="MingLiU" w:hAnsi="Book Antiqua" w:cs="Arial"/>
          <w:i/>
        </w:rPr>
        <w:sym w:font="Symbol" w:char="F063"/>
      </w:r>
      <w:r>
        <w:rPr>
          <w:rFonts w:ascii="Book Antiqua" w:hAnsi="Book Antiqua" w:cs="Arial"/>
          <w:i/>
          <w:iCs/>
          <w:vertAlign w:val="superscript"/>
        </w:rPr>
        <w:t>2</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 7.236,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 which are the biomarkers of the </w:t>
      </w:r>
      <w:r>
        <w:rPr>
          <w:rFonts w:ascii="Book Antiqua" w:eastAsia="Book Antiqua" w:hAnsi="Book Antiqua" w:cs="Book Antiqua"/>
          <w:color w:val="000000"/>
        </w:rPr>
        <w:lastRenderedPageBreak/>
        <w:t>functional status of the intestinal mucosal barr</w:t>
      </w:r>
      <w:r>
        <w:rPr>
          <w:rFonts w:ascii="Book Antiqua" w:eastAsia="Book Antiqua" w:hAnsi="Book Antiqua" w:cs="Book Antiqua"/>
          <w:color w:val="000000"/>
        </w:rPr>
        <w:t xml:space="preserve">ier. And the serum level of MUC2 </w:t>
      </w:r>
      <w:r>
        <w:rPr>
          <w:rFonts w:ascii="Book Antiqua" w:eastAsia="Book Antiqua" w:hAnsi="Book Antiqua" w:cs="Book Antiqua"/>
          <w:color w:val="000000"/>
          <w:shd w:val="clear" w:color="auto" w:fill="FFFFFF"/>
        </w:rPr>
        <w:t xml:space="preserve">was </w:t>
      </w:r>
      <w:r>
        <w:rPr>
          <w:rFonts w:ascii="Book Antiqua" w:eastAsia="Book Antiqua" w:hAnsi="Book Antiqua" w:cs="Book Antiqua"/>
          <w:color w:val="000000"/>
          <w:shd w:val="clear" w:color="auto" w:fill="FFFFFF"/>
        </w:rPr>
        <w:t>correlated with TNM stage, tumor type</w:t>
      </w:r>
      <w:r>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 and d</w:t>
      </w:r>
      <w:r>
        <w:rPr>
          <w:rFonts w:ascii="Book Antiqua" w:eastAsia="Book Antiqua" w:hAnsi="Book Antiqua" w:cs="Book Antiqua"/>
          <w:color w:val="000000"/>
        </w:rPr>
        <w:t xml:space="preserve">istant </w:t>
      </w:r>
      <w:r>
        <w:rPr>
          <w:rFonts w:ascii="Book Antiqua" w:eastAsia="Book Antiqua" w:hAnsi="Book Antiqua" w:cs="Book Antiqua"/>
          <w:color w:val="000000"/>
          <w:shd w:val="clear" w:color="auto" w:fill="FFFFFF"/>
        </w:rPr>
        <w:t>metastasis</w:t>
      </w:r>
      <w:r>
        <w:rPr>
          <w:rFonts w:ascii="Book Antiqua" w:eastAsia="Book Antiqua" w:hAnsi="Book Antiqua" w:cs="Book Antiqua"/>
          <w:color w:val="000000"/>
          <w:shd w:val="clear" w:color="auto" w:fill="FFFFFF"/>
        </w:rPr>
        <w:t xml:space="preserve"> in CRC patients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w:t>
      </w:r>
      <w:r>
        <w:rPr>
          <w:rFonts w:ascii="Book Antiqua" w:eastAsia="Book Antiqua" w:hAnsi="Book Antiqua" w:cs="Book Antiqua"/>
          <w:color w:val="000000"/>
          <w:shd w:val="clear" w:color="auto" w:fill="FFFFFF"/>
        </w:rPr>
        <w:t>)</w:t>
      </w:r>
      <w:r>
        <w:rPr>
          <w:rFonts w:ascii="Book Antiqua" w:eastAsia="Book Antiqua" w:hAnsi="Book Antiqua" w:cs="Book Antiqua"/>
          <w:color w:val="000000"/>
        </w:rPr>
        <w:t xml:space="preserve">. Kaplan-Meier curves showed that decreased MUC2 expression in CRC tissues predicted </w:t>
      </w:r>
      <w:r>
        <w:rPr>
          <w:rFonts w:ascii="Book Antiqua" w:eastAsia="Book Antiqua" w:hAnsi="Book Antiqua" w:cs="Book Antiqua"/>
          <w:color w:val="000000"/>
        </w:rPr>
        <w:t xml:space="preserve">a </w:t>
      </w:r>
      <w:r>
        <w:rPr>
          <w:rFonts w:ascii="Book Antiqua" w:eastAsia="Book Antiqua" w:hAnsi="Book Antiqua" w:cs="Book Antiqua"/>
          <w:color w:val="000000"/>
        </w:rPr>
        <w:t>poor survival.</w:t>
      </w:r>
    </w:p>
    <w:p w:rsidR="008C4747" w:rsidRDefault="008C4747">
      <w:pPr>
        <w:spacing w:line="360" w:lineRule="auto"/>
        <w:jc w:val="both"/>
        <w:rPr>
          <w:rFonts w:ascii="Book Antiqua" w:hAnsi="Book Antiqua"/>
        </w:rPr>
      </w:pPr>
    </w:p>
    <w:p w:rsidR="008C4747" w:rsidRDefault="00722FCF">
      <w:pPr>
        <w:spacing w:line="360" w:lineRule="auto"/>
        <w:jc w:val="both"/>
        <w:rPr>
          <w:rFonts w:ascii="Book Antiqua" w:hAnsi="Book Antiqua"/>
        </w:rPr>
      </w:pPr>
      <w:r>
        <w:rPr>
          <w:rFonts w:ascii="Book Antiqua" w:eastAsia="Book Antiqua" w:hAnsi="Book Antiqua" w:cs="Book Antiqua"/>
          <w:color w:val="000000"/>
        </w:rPr>
        <w:t>CONCLUSION</w:t>
      </w:r>
    </w:p>
    <w:p w:rsidR="008C4747" w:rsidRDefault="00722FCF">
      <w:pPr>
        <w:spacing w:line="360" w:lineRule="auto"/>
        <w:jc w:val="both"/>
        <w:rPr>
          <w:rFonts w:ascii="Book Antiqua" w:hAnsi="Book Antiqua"/>
        </w:rPr>
      </w:pPr>
      <w:r>
        <w:rPr>
          <w:rFonts w:ascii="Book Antiqua" w:eastAsia="Book Antiqua" w:hAnsi="Book Antiqua" w:cs="Book Antiqua"/>
          <w:color w:val="000000"/>
        </w:rPr>
        <w:t>MUC2 in tissues may play a protective role</w:t>
      </w:r>
      <w:r>
        <w:rPr>
          <w:rFonts w:ascii="Book Antiqua" w:eastAsia="Book Antiqua" w:hAnsi="Book Antiqua" w:cs="Book Antiqua"/>
          <w:color w:val="000000"/>
          <w:shd w:val="clear" w:color="auto" w:fill="FFFFFF"/>
        </w:rPr>
        <w:t xml:space="preserve"> by participating in the intestinal mucosal barrier </w:t>
      </w:r>
      <w:r>
        <w:rPr>
          <w:rFonts w:ascii="Book Antiqua" w:eastAsia="Book Antiqua" w:hAnsi="Book Antiqua" w:cs="Book Antiqua"/>
          <w:color w:val="000000"/>
        </w:rPr>
        <w:t xml:space="preserve">and can be used as an indicator to evaluate the prognosis of CRC patients. </w:t>
      </w:r>
    </w:p>
    <w:p w:rsidR="008C4747" w:rsidRDefault="008C4747">
      <w:pPr>
        <w:spacing w:line="360" w:lineRule="auto"/>
        <w:jc w:val="both"/>
        <w:rPr>
          <w:rFonts w:ascii="Book Antiqua" w:hAnsi="Book Antiqua"/>
        </w:rPr>
      </w:pPr>
    </w:p>
    <w:p w:rsidR="008C4747" w:rsidRDefault="00722FCF">
      <w:pPr>
        <w:spacing w:line="360" w:lineRule="auto"/>
        <w:jc w:val="both"/>
        <w:rPr>
          <w:rFonts w:ascii="Book Antiqua" w:hAnsi="Book Antiqua"/>
        </w:rPr>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Colorectal cancer; Mucin 2; Mucin; Expression; Intestinal mucosal barrier; Prognosis</w:t>
      </w:r>
    </w:p>
    <w:p w:rsidR="008C4747" w:rsidRDefault="008C4747">
      <w:pPr>
        <w:spacing w:line="360" w:lineRule="auto"/>
        <w:jc w:val="both"/>
        <w:rPr>
          <w:rFonts w:ascii="Book Antiqua" w:hAnsi="Book Antiqua"/>
        </w:rPr>
      </w:pPr>
    </w:p>
    <w:p w:rsidR="008C4747" w:rsidRDefault="00722FCF">
      <w:pPr>
        <w:spacing w:line="360" w:lineRule="auto"/>
        <w:jc w:val="both"/>
        <w:rPr>
          <w:rFonts w:ascii="Book Antiqua" w:hAnsi="Book Antiqua"/>
        </w:rPr>
      </w:pPr>
      <w:proofErr w:type="spellStart"/>
      <w:r>
        <w:rPr>
          <w:rFonts w:ascii="Book Antiqua" w:eastAsia="Book Antiqua" w:hAnsi="Book Antiqua" w:cs="Book Antiqua"/>
          <w:color w:val="000000"/>
        </w:rPr>
        <w:t>Gan</w:t>
      </w:r>
      <w:proofErr w:type="spellEnd"/>
      <w:r>
        <w:rPr>
          <w:rFonts w:ascii="Book Antiqua" w:eastAsia="Book Antiqua" w:hAnsi="Book Antiqua" w:cs="Book Antiqua"/>
          <w:color w:val="000000"/>
        </w:rPr>
        <w:t xml:space="preserve"> GL, Wu HT, Chen WJ, Li CL, Ye QQ, Zheng YF, Liu J. Divers</w:t>
      </w:r>
      <w:r>
        <w:rPr>
          <w:rFonts w:ascii="Book Antiqua" w:eastAsia="Book Antiqua" w:hAnsi="Book Antiqua" w:cs="Book Antiqua"/>
          <w:color w:val="000000"/>
        </w:rPr>
        <w:t>e expression pattern</w:t>
      </w:r>
      <w:r>
        <w:rPr>
          <w:rFonts w:ascii="Book Antiqua" w:eastAsia="Book Antiqua" w:hAnsi="Book Antiqua" w:cs="Book Antiqua"/>
          <w:color w:val="000000"/>
        </w:rPr>
        <w:t>s</w:t>
      </w:r>
      <w:r>
        <w:rPr>
          <w:rFonts w:ascii="Book Antiqua" w:eastAsia="Book Antiqua" w:hAnsi="Book Antiqua" w:cs="Book Antiqua"/>
          <w:color w:val="000000"/>
        </w:rPr>
        <w:t xml:space="preserve"> of mucin 2 in colorectal cancer indicates its mechanism related to the intestinal mucosal barrier.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color w:val="000000"/>
        </w:rPr>
        <w:t xml:space="preserve"> 2021; </w:t>
      </w:r>
      <w:proofErr w:type="gramStart"/>
      <w:r>
        <w:rPr>
          <w:rFonts w:ascii="Book Antiqua" w:eastAsia="Book Antiqua" w:hAnsi="Book Antiqua" w:cs="Book Antiqua"/>
          <w:color w:val="000000"/>
        </w:rPr>
        <w:t>In</w:t>
      </w:r>
      <w:proofErr w:type="gramEnd"/>
      <w:r>
        <w:rPr>
          <w:rFonts w:ascii="Book Antiqua" w:eastAsia="Book Antiqua" w:hAnsi="Book Antiqua" w:cs="Book Antiqua"/>
          <w:color w:val="000000"/>
        </w:rPr>
        <w:t xml:space="preserve"> press</w:t>
      </w:r>
    </w:p>
    <w:p w:rsidR="008C4747" w:rsidRDefault="008C4747">
      <w:pPr>
        <w:spacing w:line="360" w:lineRule="auto"/>
        <w:jc w:val="both"/>
        <w:rPr>
          <w:rFonts w:ascii="Book Antiqua" w:hAnsi="Book Antiqua"/>
        </w:rPr>
      </w:pPr>
    </w:p>
    <w:p w:rsidR="008C4747" w:rsidRDefault="00722FCF">
      <w:pPr>
        <w:spacing w:line="360" w:lineRule="auto"/>
        <w:jc w:val="both"/>
        <w:rPr>
          <w:rFonts w:ascii="Book Antiqua" w:hAnsi="Book Antiqua"/>
        </w:rPr>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This study found that mucin 2 (MUC2) in intestinal tissues may play a protective role on the intestine and c</w:t>
      </w:r>
      <w:r>
        <w:rPr>
          <w:rFonts w:ascii="Book Antiqua" w:eastAsia="Book Antiqua" w:hAnsi="Book Antiqua" w:cs="Book Antiqua"/>
          <w:color w:val="000000"/>
        </w:rPr>
        <w:t xml:space="preserve">an be used as one of the indicators to evaluate the prognosis of patients with colorectal cancer (CRC). When the intestinal mucosal barrier function of patients with CRC is impaired, the serum level of MUC2 can reflect the severity of the damage. </w:t>
      </w:r>
      <w:r>
        <w:rPr>
          <w:rFonts w:ascii="Book Antiqua" w:eastAsia="Book Antiqua" w:hAnsi="Book Antiqua" w:cs="Book Antiqua"/>
          <w:color w:val="000000"/>
        </w:rPr>
        <w:t>Therefo</w:t>
      </w:r>
      <w:r>
        <w:rPr>
          <w:rFonts w:ascii="Book Antiqua" w:eastAsia="Book Antiqua" w:hAnsi="Book Antiqua" w:cs="Book Antiqua"/>
          <w:color w:val="000000"/>
        </w:rPr>
        <w:t>re</w:t>
      </w:r>
      <w:r>
        <w:rPr>
          <w:rFonts w:ascii="Book Antiqua" w:eastAsia="Book Antiqua" w:hAnsi="Book Antiqua" w:cs="Book Antiqua"/>
          <w:color w:val="000000"/>
        </w:rPr>
        <w:t xml:space="preserve">, in CRC patients with impaired intestinal mucosal barrier function, the serum level of MUC2 could reflect the severity of the damage, providing a potential mechanism for the development of therapeutic strategies </w:t>
      </w:r>
      <w:r>
        <w:rPr>
          <w:rFonts w:ascii="Book Antiqua" w:eastAsia="Book Antiqua" w:hAnsi="Book Antiqua" w:cs="Book Antiqua"/>
          <w:color w:val="000000"/>
        </w:rPr>
        <w:t xml:space="preserve">for </w:t>
      </w:r>
      <w:r>
        <w:rPr>
          <w:rFonts w:ascii="Book Antiqua" w:eastAsia="Book Antiqua" w:hAnsi="Book Antiqua" w:cs="Book Antiqua"/>
          <w:color w:val="000000"/>
        </w:rPr>
        <w:t>CRC patients.</w:t>
      </w:r>
    </w:p>
    <w:p w:rsidR="008C4747" w:rsidRDefault="008C4747">
      <w:pPr>
        <w:spacing w:line="360" w:lineRule="auto"/>
        <w:jc w:val="both"/>
        <w:rPr>
          <w:rFonts w:ascii="Book Antiqua" w:hAnsi="Book Antiqua"/>
        </w:rPr>
      </w:pPr>
    </w:p>
    <w:p w:rsidR="008C4747" w:rsidRDefault="00722FCF">
      <w:pPr>
        <w:spacing w:line="360" w:lineRule="auto"/>
        <w:jc w:val="both"/>
        <w:rPr>
          <w:rFonts w:ascii="Book Antiqua" w:hAnsi="Book Antiqua"/>
        </w:rPr>
      </w:pPr>
      <w:r>
        <w:rPr>
          <w:rFonts w:ascii="Book Antiqua" w:eastAsia="Book Antiqua" w:hAnsi="Book Antiqua" w:cs="Book Antiqua"/>
          <w:b/>
          <w:caps/>
          <w:color w:val="000000"/>
          <w:u w:val="single"/>
        </w:rPr>
        <w:br w:type="page"/>
      </w:r>
      <w:r>
        <w:rPr>
          <w:rFonts w:ascii="Book Antiqua" w:eastAsia="Book Antiqua" w:hAnsi="Book Antiqua" w:cs="Book Antiqua"/>
          <w:b/>
          <w:caps/>
          <w:color w:val="000000"/>
          <w:u w:val="single"/>
        </w:rPr>
        <w:lastRenderedPageBreak/>
        <w:t>INTRODUCTION</w:t>
      </w:r>
    </w:p>
    <w:p w:rsidR="008C4747" w:rsidRDefault="00722FCF">
      <w:pPr>
        <w:spacing w:line="360" w:lineRule="auto"/>
        <w:jc w:val="both"/>
        <w:rPr>
          <w:rFonts w:ascii="Book Antiqua" w:hAnsi="Book Antiqua"/>
        </w:rPr>
      </w:pPr>
      <w:r>
        <w:rPr>
          <w:rFonts w:ascii="Book Antiqua" w:eastAsia="Book Antiqua" w:hAnsi="Book Antiqua" w:cs="Book Antiqua"/>
          <w:color w:val="000000"/>
        </w:rPr>
        <w:t>The i</w:t>
      </w:r>
      <w:r>
        <w:rPr>
          <w:rFonts w:ascii="Book Antiqua" w:eastAsia="Book Antiqua" w:hAnsi="Book Antiqua" w:cs="Book Antiqua"/>
          <w:color w:val="000000"/>
        </w:rPr>
        <w:t xml:space="preserve">ncidence of colorectal cancer (CRC) ranks third in the world among the common malignant tumors, and the mortality ranks </w:t>
      </w:r>
      <w:proofErr w:type="gramStart"/>
      <w:r>
        <w:rPr>
          <w:rFonts w:ascii="Book Antiqua" w:eastAsia="Book Antiqua" w:hAnsi="Book Antiqua" w:cs="Book Antiqua"/>
          <w:color w:val="000000"/>
        </w:rPr>
        <w:t>second</w:t>
      </w:r>
      <w:r>
        <w:rPr>
          <w:rFonts w:ascii="Book Antiqua" w:eastAsia="Book Antiqua" w:hAnsi="Book Antiqua" w:cs="Book Antiqua"/>
          <w:color w:val="000000"/>
          <w:vertAlign w:val="superscript"/>
        </w:rPr>
        <w:t>[</w:t>
      </w:r>
      <w:proofErr w:type="gramEnd"/>
      <w:r>
        <w:fldChar w:fldCharType="begin"/>
      </w:r>
      <w:r>
        <w:instrText xml:space="preserve"> HYPERLINK \l "_ENREF_1" \o "Schreuders, 2015 #421" </w:instrText>
      </w:r>
      <w:r>
        <w:fldChar w:fldCharType="separate"/>
      </w:r>
      <w:r>
        <w:rPr>
          <w:rFonts w:ascii="Book Antiqua" w:eastAsia="Book Antiqua" w:hAnsi="Book Antiqua" w:cs="Book Antiqua"/>
          <w:color w:val="000000"/>
          <w:vertAlign w:val="superscript"/>
        </w:rPr>
        <w:t>1</w:t>
      </w:r>
      <w:r>
        <w:rPr>
          <w:rFonts w:ascii="Book Antiqua" w:eastAsia="Book Antiqua" w:hAnsi="Book Antiqua" w:cs="Book Antiqua"/>
          <w:color w:val="000000"/>
          <w:vertAlign w:val="superscript"/>
        </w:rPr>
        <w:fldChar w:fldCharType="end"/>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Due to large changes in lifestyle and dietary habits, the incidence </w:t>
      </w:r>
      <w:r>
        <w:rPr>
          <w:rFonts w:ascii="Book Antiqua" w:eastAsia="Book Antiqua" w:hAnsi="Book Antiqua" w:cs="Book Antiqua"/>
          <w:color w:val="000000"/>
        </w:rPr>
        <w:t>and mortality of CRC will continue to rise. In China, there are 300000 new CRC cases each year, with an annual average increase of 4.2</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fldChar w:fldCharType="begin"/>
      </w:r>
      <w:r>
        <w:instrText xml:space="preserve"> HYPERLINK \l "_ENREF_2" \o "Xing, 2020 #1996" </w:instrText>
      </w:r>
      <w:r>
        <w:fldChar w:fldCharType="separate"/>
      </w:r>
      <w:r>
        <w:rPr>
          <w:rFonts w:ascii="Book Antiqua" w:eastAsia="Book Antiqua" w:hAnsi="Book Antiqua" w:cs="Book Antiqua"/>
          <w:color w:val="000000"/>
          <w:vertAlign w:val="superscript"/>
        </w:rPr>
        <w:t>2</w:t>
      </w:r>
      <w:r>
        <w:rPr>
          <w:rFonts w:ascii="Book Antiqua" w:eastAsia="Book Antiqua" w:hAnsi="Book Antiqua" w:cs="Book Antiqua"/>
          <w:color w:val="000000"/>
          <w:vertAlign w:val="superscript"/>
        </w:rPr>
        <w:fldChar w:fldCharType="end"/>
      </w:r>
      <w:r>
        <w:rPr>
          <w:rFonts w:ascii="Book Antiqua" w:eastAsia="Book Antiqua" w:hAnsi="Book Antiqua" w:cs="Book Antiqua"/>
          <w:color w:val="000000"/>
          <w:vertAlign w:val="superscript"/>
        </w:rPr>
        <w:t>]</w:t>
      </w:r>
      <w:r>
        <w:rPr>
          <w:rFonts w:ascii="Book Antiqua" w:eastAsia="Book Antiqua" w:hAnsi="Book Antiqua" w:cs="Book Antiqua"/>
          <w:color w:val="000000"/>
        </w:rPr>
        <w:t>. There are obvious gender and regional differences in the incidence</w:t>
      </w:r>
      <w:r>
        <w:rPr>
          <w:rFonts w:ascii="Book Antiqua" w:eastAsia="Book Antiqua" w:hAnsi="Book Antiqua" w:cs="Book Antiqua"/>
          <w:color w:val="000000"/>
        </w:rPr>
        <w:t xml:space="preserve"> and mortality rate of CRC cases, with the overall distribution b</w:t>
      </w:r>
      <w:r>
        <w:rPr>
          <w:rFonts w:ascii="Book Antiqua" w:eastAsia="Book Antiqua" w:hAnsi="Book Antiqua" w:cs="Book Antiqua"/>
          <w:color w:val="000000"/>
        </w:rPr>
        <w:t xml:space="preserve">eing more </w:t>
      </w:r>
      <w:r>
        <w:rPr>
          <w:rFonts w:ascii="Book Antiqua" w:eastAsia="Book Antiqua" w:hAnsi="Book Antiqua" w:cs="Book Antiqua"/>
          <w:color w:val="000000"/>
        </w:rPr>
        <w:t xml:space="preserve">in </w:t>
      </w:r>
      <w:r>
        <w:rPr>
          <w:rFonts w:ascii="Book Antiqua" w:eastAsia="Book Antiqua" w:hAnsi="Book Antiqua" w:cs="Book Antiqua"/>
          <w:color w:val="000000"/>
        </w:rPr>
        <w:t>male</w:t>
      </w:r>
      <w:r>
        <w:rPr>
          <w:rFonts w:ascii="Book Antiqua" w:eastAsia="Book Antiqua" w:hAnsi="Book Antiqua" w:cs="Book Antiqua"/>
          <w:color w:val="000000"/>
        </w:rPr>
        <w:t>s</w:t>
      </w:r>
      <w:r>
        <w:rPr>
          <w:rFonts w:ascii="Book Antiqua" w:eastAsia="Book Antiqua" w:hAnsi="Book Antiqua" w:cs="Book Antiqua"/>
          <w:color w:val="000000"/>
        </w:rPr>
        <w:t xml:space="preserve"> than </w:t>
      </w:r>
      <w:r>
        <w:rPr>
          <w:rFonts w:ascii="Book Antiqua" w:eastAsia="Book Antiqua" w:hAnsi="Book Antiqua" w:cs="Book Antiqua"/>
          <w:color w:val="000000"/>
        </w:rPr>
        <w:t xml:space="preserve">in </w:t>
      </w:r>
      <w:r>
        <w:rPr>
          <w:rFonts w:ascii="Book Antiqua" w:eastAsia="Book Antiqua" w:hAnsi="Book Antiqua" w:cs="Book Antiqua"/>
          <w:color w:val="000000"/>
        </w:rPr>
        <w:t>female</w:t>
      </w:r>
      <w:r>
        <w:rPr>
          <w:rFonts w:ascii="Book Antiqua" w:eastAsia="Book Antiqua" w:hAnsi="Book Antiqua" w:cs="Book Antiqua"/>
          <w:color w:val="000000"/>
        </w:rPr>
        <w:t>s</w:t>
      </w:r>
      <w:r>
        <w:rPr>
          <w:rFonts w:ascii="Book Antiqua" w:eastAsia="Book Antiqua" w:hAnsi="Book Antiqua" w:cs="Book Antiqua"/>
          <w:color w:val="000000"/>
        </w:rPr>
        <w:t xml:space="preserve">, and more </w:t>
      </w:r>
      <w:r>
        <w:rPr>
          <w:rFonts w:ascii="Book Antiqua" w:eastAsia="Book Antiqua" w:hAnsi="Book Antiqua" w:cs="Book Antiqua"/>
          <w:color w:val="000000"/>
        </w:rPr>
        <w:t xml:space="preserve">in </w:t>
      </w:r>
      <w:r>
        <w:rPr>
          <w:rFonts w:ascii="Book Antiqua" w:eastAsia="Book Antiqua" w:hAnsi="Book Antiqua" w:cs="Book Antiqua"/>
          <w:color w:val="000000"/>
        </w:rPr>
        <w:t xml:space="preserve">urban </w:t>
      </w:r>
      <w:r>
        <w:rPr>
          <w:rFonts w:ascii="Book Antiqua" w:eastAsia="Book Antiqua" w:hAnsi="Book Antiqua" w:cs="Book Antiqua"/>
          <w:color w:val="000000"/>
        </w:rPr>
        <w:t xml:space="preserve">areas </w:t>
      </w:r>
      <w:r>
        <w:rPr>
          <w:rFonts w:ascii="Book Antiqua" w:eastAsia="Book Antiqua" w:hAnsi="Book Antiqua" w:cs="Book Antiqua"/>
          <w:color w:val="000000"/>
        </w:rPr>
        <w:t xml:space="preserve">than </w:t>
      </w:r>
      <w:r>
        <w:rPr>
          <w:rFonts w:ascii="Book Antiqua" w:eastAsia="Book Antiqua" w:hAnsi="Book Antiqua" w:cs="Book Antiqua"/>
          <w:color w:val="000000"/>
        </w:rPr>
        <w:t xml:space="preserve">in </w:t>
      </w:r>
      <w:r>
        <w:rPr>
          <w:rFonts w:ascii="Book Antiqua" w:eastAsia="Book Antiqua" w:hAnsi="Book Antiqua" w:cs="Book Antiqua"/>
          <w:color w:val="000000"/>
        </w:rPr>
        <w:t>rural</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areas</w:t>
      </w:r>
      <w:r>
        <w:rPr>
          <w:rFonts w:ascii="Book Antiqua" w:eastAsia="Book Antiqua" w:hAnsi="Book Antiqua" w:cs="Book Antiqua"/>
          <w:color w:val="000000"/>
          <w:vertAlign w:val="superscript"/>
        </w:rPr>
        <w:t>[</w:t>
      </w:r>
      <w:proofErr w:type="gramEnd"/>
      <w:r>
        <w:fldChar w:fldCharType="begin"/>
      </w:r>
      <w:r>
        <w:instrText xml:space="preserve"> HYPERLINK \l "_ENREF_3" \o "Zahnd, 2020 #1997" </w:instrText>
      </w:r>
      <w:r>
        <w:fldChar w:fldCharType="separate"/>
      </w:r>
      <w:r>
        <w:rPr>
          <w:rFonts w:ascii="Book Antiqua" w:eastAsia="Book Antiqua" w:hAnsi="Book Antiqua" w:cs="Book Antiqua"/>
          <w:color w:val="000000"/>
          <w:vertAlign w:val="superscript"/>
        </w:rPr>
        <w:t>3</w:t>
      </w:r>
      <w:r>
        <w:rPr>
          <w:rFonts w:ascii="Book Antiqua" w:eastAsia="Book Antiqua" w:hAnsi="Book Antiqua" w:cs="Book Antiqua"/>
          <w:color w:val="000000"/>
          <w:vertAlign w:val="superscript"/>
        </w:rPr>
        <w:fldChar w:fldCharType="end"/>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Therefore, CRC is one of the major diseases </w:t>
      </w:r>
      <w:r>
        <w:rPr>
          <w:rFonts w:ascii="Book Antiqua" w:eastAsia="Book Antiqua" w:hAnsi="Book Antiqua" w:cs="Book Antiqua"/>
          <w:color w:val="000000"/>
        </w:rPr>
        <w:t>that serious</w:t>
      </w:r>
      <w:r>
        <w:rPr>
          <w:rFonts w:ascii="Book Antiqua" w:eastAsia="Book Antiqua" w:hAnsi="Book Antiqua" w:cs="Book Antiqua"/>
          <w:color w:val="000000"/>
        </w:rPr>
        <w:t xml:space="preserve">ly threatens human life and health, and the situation is quite serious. </w:t>
      </w:r>
    </w:p>
    <w:p w:rsidR="008C4747" w:rsidRDefault="00722FCF">
      <w:pPr>
        <w:spacing w:line="360" w:lineRule="auto"/>
        <w:ind w:firstLine="480"/>
        <w:jc w:val="both"/>
        <w:rPr>
          <w:rFonts w:ascii="Book Antiqua" w:hAnsi="Book Antiqua"/>
        </w:rPr>
      </w:pPr>
      <w:r>
        <w:rPr>
          <w:rFonts w:ascii="Book Antiqua" w:eastAsia="Book Antiqua" w:hAnsi="Book Antiqua" w:cs="Book Antiqua"/>
          <w:color w:val="000000"/>
        </w:rPr>
        <w:t xml:space="preserve">The etiological mechanism of CRC tumorigenesis and development is extremely complex, involving a variety of genetic and environmental </w:t>
      </w:r>
      <w:proofErr w:type="gramStart"/>
      <w:r>
        <w:rPr>
          <w:rFonts w:ascii="Book Antiqua" w:eastAsia="Book Antiqua" w:hAnsi="Book Antiqua" w:cs="Book Antiqua"/>
          <w:color w:val="000000"/>
        </w:rPr>
        <w:t>factors</w:t>
      </w:r>
      <w:r>
        <w:rPr>
          <w:rFonts w:ascii="Book Antiqua" w:eastAsia="Book Antiqua" w:hAnsi="Book Antiqua" w:cs="Book Antiqua"/>
          <w:color w:val="000000"/>
          <w:vertAlign w:val="superscript"/>
        </w:rPr>
        <w:t>[</w:t>
      </w:r>
      <w:proofErr w:type="gramEnd"/>
      <w:r>
        <w:fldChar w:fldCharType="begin"/>
      </w:r>
      <w:r>
        <w:instrText xml:space="preserve"> HYPERLINK \l "_ENREF_4" \o "Gonzalez-Vil</w:instrText>
      </w:r>
      <w:r>
        <w:instrText xml:space="preserve">larreal, 2020 #1998" </w:instrText>
      </w:r>
      <w:r>
        <w:fldChar w:fldCharType="separate"/>
      </w:r>
      <w:r>
        <w:rPr>
          <w:rFonts w:ascii="Book Antiqua" w:eastAsia="Book Antiqua" w:hAnsi="Book Antiqua" w:cs="Book Antiqua"/>
          <w:color w:val="000000"/>
          <w:vertAlign w:val="superscript"/>
        </w:rPr>
        <w:t>4</w:t>
      </w:r>
      <w:r>
        <w:rPr>
          <w:rFonts w:ascii="Book Antiqua" w:eastAsia="Book Antiqua" w:hAnsi="Book Antiqua" w:cs="Book Antiqua"/>
          <w:color w:val="000000"/>
          <w:vertAlign w:val="superscript"/>
        </w:rPr>
        <w:fldChar w:fldCharType="end"/>
      </w:r>
      <w:r>
        <w:rPr>
          <w:rFonts w:ascii="Book Antiqua" w:eastAsia="Book Antiqua" w:hAnsi="Book Antiqua" w:cs="Book Antiqua"/>
          <w:color w:val="000000"/>
          <w:vertAlign w:val="superscript"/>
        </w:rPr>
        <w:t>]</w:t>
      </w:r>
      <w:r>
        <w:rPr>
          <w:rFonts w:ascii="Book Antiqua" w:eastAsia="Book Antiqua" w:hAnsi="Book Antiqua" w:cs="Book Antiqua"/>
          <w:color w:val="000000"/>
        </w:rPr>
        <w:t>. Among them, the impairment of intestinal barrier structure and function leads to a series of pathophysiological changes in the intestinal mucosa, which eventually evolves into tumor malignancy. Mucins (MUCs) are the main compone</w:t>
      </w:r>
      <w:r>
        <w:rPr>
          <w:rFonts w:ascii="Book Antiqua" w:eastAsia="Book Antiqua" w:hAnsi="Book Antiqua" w:cs="Book Antiqua"/>
          <w:color w:val="000000"/>
        </w:rPr>
        <w:t xml:space="preserve">nts of the mucus layer, which provides the first-line defense against infection and participates in the process of intercellular adhesion, intercellular communication, and immune </w:t>
      </w:r>
      <w:proofErr w:type="gramStart"/>
      <w:r>
        <w:rPr>
          <w:rFonts w:ascii="Book Antiqua" w:eastAsia="Book Antiqua" w:hAnsi="Book Antiqua" w:cs="Book Antiqua"/>
          <w:color w:val="000000"/>
        </w:rPr>
        <w:t>regulation</w:t>
      </w:r>
      <w:r>
        <w:rPr>
          <w:rFonts w:ascii="Book Antiqua" w:eastAsia="Book Antiqua" w:hAnsi="Book Antiqua" w:cs="Book Antiqua"/>
          <w:color w:val="000000"/>
          <w:vertAlign w:val="superscript"/>
        </w:rPr>
        <w:t>[</w:t>
      </w:r>
      <w:proofErr w:type="gramEnd"/>
      <w:r>
        <w:fldChar w:fldCharType="begin"/>
      </w:r>
      <w:r>
        <w:instrText xml:space="preserve"> HYPERLINK \l "_ENREF_5" \o "Loktionov, 2019 #1999" </w:instrText>
      </w:r>
      <w:r>
        <w:fldChar w:fldCharType="separate"/>
      </w:r>
      <w:r>
        <w:rPr>
          <w:rFonts w:ascii="Book Antiqua" w:eastAsia="Book Antiqua" w:hAnsi="Book Antiqua" w:cs="Book Antiqua"/>
          <w:color w:val="000000"/>
          <w:vertAlign w:val="superscript"/>
        </w:rPr>
        <w:t>5</w:t>
      </w:r>
      <w:r>
        <w:rPr>
          <w:rFonts w:ascii="Book Antiqua" w:eastAsia="Book Antiqua" w:hAnsi="Book Antiqua" w:cs="Book Antiqua"/>
          <w:color w:val="000000"/>
          <w:vertAlign w:val="superscript"/>
        </w:rPr>
        <w:fldChar w:fldCharType="end"/>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rsidR="008C4747" w:rsidRDefault="00722FCF">
      <w:pPr>
        <w:spacing w:line="360" w:lineRule="auto"/>
        <w:ind w:firstLine="480"/>
        <w:jc w:val="both"/>
        <w:rPr>
          <w:rFonts w:ascii="Book Antiqua" w:hAnsi="Book Antiqua"/>
        </w:rPr>
      </w:pPr>
      <w:r>
        <w:rPr>
          <w:rFonts w:ascii="Book Antiqua" w:eastAsia="Book Antiqua" w:hAnsi="Book Antiqua" w:cs="Book Antiqua"/>
          <w:color w:val="000000"/>
        </w:rPr>
        <w:t>Among 2</w:t>
      </w:r>
      <w:r>
        <w:rPr>
          <w:rFonts w:ascii="Book Antiqua" w:eastAsia="Book Antiqua" w:hAnsi="Book Antiqua" w:cs="Book Antiqua"/>
          <w:color w:val="000000"/>
        </w:rPr>
        <w:t xml:space="preserve">7 reported MUC proteins, MUC2 is a secretory mucin involved in the formation of mucus, and is mainly secreted by goblet </w:t>
      </w:r>
      <w:proofErr w:type="gramStart"/>
      <w:r>
        <w:rPr>
          <w:rFonts w:ascii="Book Antiqua" w:eastAsia="Book Antiqua" w:hAnsi="Book Antiqua" w:cs="Book Antiqua"/>
          <w:color w:val="000000"/>
        </w:rPr>
        <w:t>cells</w:t>
      </w:r>
      <w:r>
        <w:rPr>
          <w:rFonts w:ascii="Book Antiqua" w:eastAsia="Book Antiqua" w:hAnsi="Book Antiqua" w:cs="Book Antiqua"/>
          <w:color w:val="000000"/>
          <w:vertAlign w:val="superscript"/>
        </w:rPr>
        <w:t>[</w:t>
      </w:r>
      <w:proofErr w:type="gramEnd"/>
      <w:r>
        <w:fldChar w:fldCharType="begin"/>
      </w:r>
      <w:r>
        <w:instrText xml:space="preserve"> HYPERLINK \l "_ENREF_6" \o "Pigny, 1996 #458" </w:instrText>
      </w:r>
      <w:r>
        <w:fldChar w:fldCharType="separate"/>
      </w:r>
      <w:r>
        <w:rPr>
          <w:rFonts w:ascii="Book Antiqua" w:eastAsia="Book Antiqua" w:hAnsi="Book Antiqua" w:cs="Book Antiqua"/>
          <w:color w:val="000000"/>
          <w:vertAlign w:val="superscript"/>
        </w:rPr>
        <w:t>6</w:t>
      </w:r>
      <w:r>
        <w:rPr>
          <w:rFonts w:ascii="Book Antiqua" w:eastAsia="Book Antiqua" w:hAnsi="Book Antiqua" w:cs="Book Antiqua"/>
          <w:color w:val="000000"/>
          <w:vertAlign w:val="superscript"/>
        </w:rPr>
        <w:fldChar w:fldCharType="end"/>
      </w:r>
      <w:r>
        <w:rPr>
          <w:rFonts w:ascii="Book Antiqua" w:eastAsia="Book Antiqua" w:hAnsi="Book Antiqua" w:cs="Book Antiqua"/>
          <w:color w:val="000000"/>
          <w:vertAlign w:val="superscript"/>
        </w:rPr>
        <w:t>]</w:t>
      </w:r>
      <w:r>
        <w:rPr>
          <w:rFonts w:ascii="Book Antiqua" w:eastAsia="Book Antiqua" w:hAnsi="Book Antiqua" w:cs="Book Antiqua"/>
          <w:color w:val="000000"/>
        </w:rPr>
        <w:t>. Reduced MUC2 expression in the intestinal mucosa, caused by various pathogen</w:t>
      </w:r>
      <w:r>
        <w:rPr>
          <w:rFonts w:ascii="Book Antiqua" w:eastAsia="Book Antiqua" w:hAnsi="Book Antiqua" w:cs="Book Antiqua"/>
          <w:color w:val="000000"/>
        </w:rPr>
        <w:t xml:space="preserve">ic microorganisms and/or toxic substances, induces apoptosis of intestinal mucosal epithelial cells and destroys the mechanical barrier of the intestinal mucosa, ultimately leading to increased intestinal mucosal </w:t>
      </w:r>
      <w:proofErr w:type="gramStart"/>
      <w:r>
        <w:rPr>
          <w:rFonts w:ascii="Book Antiqua" w:eastAsia="Book Antiqua" w:hAnsi="Book Antiqua" w:cs="Book Antiqua"/>
          <w:color w:val="000000"/>
        </w:rPr>
        <w:t>permeability</w:t>
      </w:r>
      <w:r>
        <w:rPr>
          <w:rFonts w:ascii="Book Antiqua" w:eastAsia="Book Antiqua" w:hAnsi="Book Antiqua" w:cs="Book Antiqua"/>
          <w:color w:val="000000"/>
          <w:vertAlign w:val="superscript"/>
        </w:rPr>
        <w:t>[</w:t>
      </w:r>
      <w:proofErr w:type="gramEnd"/>
      <w:r>
        <w:fldChar w:fldCharType="begin"/>
      </w:r>
      <w:r>
        <w:instrText xml:space="preserve"> HYPERLINK \l "_ENREF_7" \o "L</w:instrText>
      </w:r>
      <w:r>
        <w:instrText xml:space="preserve">iu, 2020 #2000" </w:instrText>
      </w:r>
      <w:r>
        <w:fldChar w:fldCharType="separate"/>
      </w:r>
      <w:r>
        <w:rPr>
          <w:rFonts w:ascii="Book Antiqua" w:eastAsia="Book Antiqua" w:hAnsi="Book Antiqua" w:cs="Book Antiqua"/>
          <w:color w:val="000000"/>
          <w:vertAlign w:val="superscript"/>
        </w:rPr>
        <w:t>7</w:t>
      </w:r>
      <w:r>
        <w:rPr>
          <w:rFonts w:ascii="Book Antiqua" w:eastAsia="Book Antiqua" w:hAnsi="Book Antiqua" w:cs="Book Antiqua"/>
          <w:color w:val="000000"/>
          <w:vertAlign w:val="superscript"/>
        </w:rPr>
        <w:fldChar w:fldCharType="end"/>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Interestingly, an abnormal expression pattern of MUC2 has been reported in a variety of malignant tumors and precancerous lesions, suggesting an important role for MUC2 in the occurrence and development of </w:t>
      </w:r>
      <w:proofErr w:type="gramStart"/>
      <w:r>
        <w:rPr>
          <w:rFonts w:ascii="Book Antiqua" w:eastAsia="Book Antiqua" w:hAnsi="Book Antiqua" w:cs="Book Antiqua"/>
          <w:color w:val="000000"/>
        </w:rPr>
        <w:t>CRC</w:t>
      </w:r>
      <w:r>
        <w:rPr>
          <w:rFonts w:ascii="Book Antiqua" w:eastAsia="Book Antiqua" w:hAnsi="Book Antiqua" w:cs="Book Antiqua"/>
          <w:color w:val="000000"/>
          <w:vertAlign w:val="superscript"/>
        </w:rPr>
        <w:t>[</w:t>
      </w:r>
      <w:proofErr w:type="gramEnd"/>
      <w:r>
        <w:fldChar w:fldCharType="begin"/>
      </w:r>
      <w:r>
        <w:instrText xml:space="preserve"> HYPERLINK \l "_ENREF_8</w:instrText>
      </w:r>
      <w:r>
        <w:instrText xml:space="preserve">" \o "Kasprzak, 2018 #439" </w:instrText>
      </w:r>
      <w:r>
        <w:fldChar w:fldCharType="separate"/>
      </w:r>
      <w:r>
        <w:rPr>
          <w:rFonts w:ascii="Book Antiqua" w:eastAsia="Book Antiqua" w:hAnsi="Book Antiqua" w:cs="Book Antiqua"/>
          <w:color w:val="000000"/>
          <w:vertAlign w:val="superscript"/>
        </w:rPr>
        <w:t>8</w:t>
      </w:r>
      <w:r>
        <w:rPr>
          <w:rFonts w:ascii="Book Antiqua" w:eastAsia="Book Antiqua" w:hAnsi="Book Antiqua" w:cs="Book Antiqua"/>
          <w:color w:val="000000"/>
          <w:vertAlign w:val="superscript"/>
        </w:rPr>
        <w:fldChar w:fldCharType="end"/>
      </w:r>
      <w:r>
        <w:rPr>
          <w:rFonts w:ascii="Book Antiqua" w:eastAsia="Book Antiqua" w:hAnsi="Book Antiqua" w:cs="Book Antiqua"/>
          <w:color w:val="000000"/>
          <w:vertAlign w:val="superscript"/>
        </w:rPr>
        <w:t>,</w:t>
      </w:r>
      <w:hyperlink w:anchor="_ENREF_9" w:tooltip="Luo, 2019 #2001" w:history="1">
        <w:r>
          <w:rPr>
            <w:rFonts w:ascii="Book Antiqua" w:eastAsia="Book Antiqua" w:hAnsi="Book Antiqua" w:cs="Book Antiqua"/>
            <w:color w:val="000000"/>
            <w:vertAlign w:val="superscript"/>
          </w:rPr>
          <w:t>9</w:t>
        </w:r>
      </w:hyperlink>
      <w:r>
        <w:rPr>
          <w:rFonts w:ascii="Book Antiqua" w:eastAsia="Book Antiqua" w:hAnsi="Book Antiqua" w:cs="Book Antiqua"/>
          <w:color w:val="000000"/>
          <w:vertAlign w:val="superscript"/>
        </w:rPr>
        <w:t>]</w:t>
      </w:r>
      <w:r>
        <w:rPr>
          <w:rFonts w:ascii="Book Antiqua" w:eastAsia="Book Antiqua" w:hAnsi="Book Antiqua" w:cs="Book Antiqua"/>
          <w:color w:val="000000"/>
        </w:rPr>
        <w:t>. However, the expression of MUC2 is tissue- and cell-</w:t>
      </w:r>
      <w:proofErr w:type="gramStart"/>
      <w:r>
        <w:rPr>
          <w:rFonts w:ascii="Book Antiqua" w:eastAsia="Book Antiqua" w:hAnsi="Book Antiqua" w:cs="Book Antiqua"/>
          <w:color w:val="000000"/>
        </w:rPr>
        <w:t>specific</w:t>
      </w:r>
      <w:r>
        <w:rPr>
          <w:rFonts w:ascii="Book Antiqua" w:eastAsia="Book Antiqua" w:hAnsi="Book Antiqua" w:cs="Book Antiqua"/>
          <w:color w:val="000000"/>
          <w:vertAlign w:val="superscript"/>
        </w:rPr>
        <w:t>[</w:t>
      </w:r>
      <w:proofErr w:type="gramEnd"/>
      <w:r>
        <w:fldChar w:fldCharType="begin"/>
      </w:r>
      <w:r>
        <w:instrText xml:space="preserve"> HYPERLINK \l "_ENREF_10" \o "Pyo, 2015 #2002" </w:instrText>
      </w:r>
      <w:r>
        <w:fldChar w:fldCharType="separate"/>
      </w:r>
      <w:r>
        <w:rPr>
          <w:rFonts w:ascii="Book Antiqua" w:eastAsia="Book Antiqua" w:hAnsi="Book Antiqua" w:cs="Book Antiqua"/>
          <w:color w:val="000000"/>
          <w:vertAlign w:val="superscript"/>
        </w:rPr>
        <w:t>10</w:t>
      </w:r>
      <w:r>
        <w:rPr>
          <w:rFonts w:ascii="Book Antiqua" w:eastAsia="Book Antiqua" w:hAnsi="Book Antiqua" w:cs="Book Antiqua"/>
          <w:color w:val="000000"/>
          <w:vertAlign w:val="superscript"/>
        </w:rPr>
        <w:fldChar w:fldCharType="end"/>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Kasprzak</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fldChar w:fldCharType="begin"/>
      </w:r>
      <w:r>
        <w:instrText xml:space="preserve"> HYPERLINK \l "_ENREF_8" \o "</w:instrText>
      </w:r>
      <w:r>
        <w:instrText xml:space="preserve">Kasprzak, 2018 #439" </w:instrText>
      </w:r>
      <w:r>
        <w:fldChar w:fldCharType="separate"/>
      </w:r>
      <w:r>
        <w:rPr>
          <w:rFonts w:ascii="Book Antiqua" w:eastAsia="Book Antiqua" w:hAnsi="Book Antiqua" w:cs="Book Antiqua"/>
          <w:color w:val="000000"/>
          <w:vertAlign w:val="superscript"/>
        </w:rPr>
        <w:t>8</w:t>
      </w:r>
      <w:r>
        <w:rPr>
          <w:rFonts w:ascii="Book Antiqua" w:eastAsia="Book Antiqua" w:hAnsi="Book Antiqua" w:cs="Book Antiqua"/>
          <w:color w:val="000000"/>
          <w:vertAlign w:val="superscript"/>
        </w:rPr>
        <w:fldChar w:fldCharType="end"/>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reported a distinct expression pattern of MUC2 in mucinous </w:t>
      </w:r>
      <w:r>
        <w:rPr>
          <w:rFonts w:ascii="Book Antiqua" w:eastAsia="Book Antiqua" w:hAnsi="Book Antiqua" w:cs="Book Antiqua"/>
          <w:i/>
          <w:iCs/>
          <w:color w:val="000000"/>
        </w:rPr>
        <w:t>vs</w:t>
      </w:r>
      <w:r>
        <w:rPr>
          <w:rFonts w:ascii="Book Antiqua" w:eastAsia="Book Antiqua" w:hAnsi="Book Antiqua" w:cs="Book Antiqua"/>
          <w:color w:val="000000"/>
        </w:rPr>
        <w:t xml:space="preserve"> non-mucinous colorectal adenocarcinoma</w:t>
      </w:r>
      <w:r>
        <w:rPr>
          <w:rFonts w:ascii="Book Antiqua" w:eastAsia="Book Antiqua" w:hAnsi="Book Antiqua" w:cs="Book Antiqua"/>
          <w:color w:val="000000"/>
          <w:vertAlign w:val="superscript"/>
        </w:rPr>
        <w:t>[</w:t>
      </w:r>
      <w:hyperlink w:anchor="_ENREF_8" w:tooltip="Kasprzak, 2018 #439" w:history="1">
        <w:r>
          <w:rPr>
            <w:rFonts w:ascii="Book Antiqua" w:eastAsia="Book Antiqua" w:hAnsi="Book Antiqua" w:cs="Book Antiqua"/>
            <w:color w:val="000000"/>
            <w:vertAlign w:val="superscript"/>
          </w:rPr>
          <w:t>8</w:t>
        </w:r>
      </w:hyperlink>
      <w:r>
        <w:rPr>
          <w:rFonts w:ascii="Book Antiqua" w:eastAsia="Book Antiqua" w:hAnsi="Book Antiqua" w:cs="Book Antiqua"/>
          <w:color w:val="000000"/>
          <w:vertAlign w:val="superscript"/>
        </w:rPr>
        <w:t>]</w:t>
      </w:r>
      <w:r>
        <w:rPr>
          <w:rFonts w:ascii="Book Antiqua" w:eastAsia="Book Antiqua" w:hAnsi="Book Antiqua" w:cs="Book Antiqua"/>
          <w:color w:val="000000"/>
        </w:rPr>
        <w:t>, sugg</w:t>
      </w:r>
      <w:r>
        <w:rPr>
          <w:rFonts w:ascii="Book Antiqua" w:eastAsia="Book Antiqua" w:hAnsi="Book Antiqua" w:cs="Book Antiqua"/>
          <w:color w:val="000000"/>
        </w:rPr>
        <w:t xml:space="preserve">esting </w:t>
      </w:r>
      <w:r>
        <w:rPr>
          <w:rFonts w:ascii="Book Antiqua" w:eastAsia="Book Antiqua" w:hAnsi="Book Antiqua" w:cs="Book Antiqua"/>
          <w:color w:val="000000"/>
        </w:rPr>
        <w:t xml:space="preserve">that </w:t>
      </w:r>
      <w:r>
        <w:rPr>
          <w:rFonts w:ascii="Book Antiqua" w:eastAsia="Book Antiqua" w:hAnsi="Book Antiqua" w:cs="Book Antiqua"/>
          <w:color w:val="000000"/>
        </w:rPr>
        <w:t>diverse and specific mechanisms are involved in differe</w:t>
      </w:r>
      <w:r>
        <w:rPr>
          <w:rFonts w:ascii="Book Antiqua" w:eastAsia="Book Antiqua" w:hAnsi="Book Antiqua" w:cs="Book Antiqua"/>
          <w:color w:val="000000"/>
        </w:rPr>
        <w:t xml:space="preserve">nt types of CRC. </w:t>
      </w:r>
    </w:p>
    <w:p w:rsidR="008C4747" w:rsidRDefault="00722FCF">
      <w:pPr>
        <w:spacing w:line="360" w:lineRule="auto"/>
        <w:ind w:firstLine="480"/>
        <w:jc w:val="both"/>
        <w:rPr>
          <w:rFonts w:ascii="Book Antiqua" w:hAnsi="Book Antiqua"/>
        </w:rPr>
      </w:pPr>
      <w:r>
        <w:rPr>
          <w:rFonts w:ascii="Book Antiqua" w:eastAsia="Book Antiqua" w:hAnsi="Book Antiqua" w:cs="Book Antiqua"/>
          <w:color w:val="000000"/>
        </w:rPr>
        <w:t>To verify the diverse expression pattern</w:t>
      </w:r>
      <w:r>
        <w:rPr>
          <w:rFonts w:ascii="Book Antiqua" w:eastAsia="Book Antiqua" w:hAnsi="Book Antiqua" w:cs="Book Antiqua"/>
          <w:color w:val="000000"/>
        </w:rPr>
        <w:t>s</w:t>
      </w:r>
      <w:r>
        <w:rPr>
          <w:rFonts w:ascii="Book Antiqua" w:eastAsia="Book Antiqua" w:hAnsi="Book Antiqua" w:cs="Book Antiqua"/>
          <w:color w:val="000000"/>
        </w:rPr>
        <w:t xml:space="preserve"> of MUC2 in CR</w:t>
      </w:r>
      <w:r>
        <w:rPr>
          <w:rFonts w:ascii="Book Antiqua" w:eastAsia="Book Antiqua" w:hAnsi="Book Antiqua" w:cs="Book Antiqua"/>
          <w:color w:val="000000"/>
        </w:rPr>
        <w:t xml:space="preserve">C patients, the current study enrolled CRC patients and investigated MUC2 levels in both malignant tissue and serum </w:t>
      </w:r>
      <w:r>
        <w:rPr>
          <w:rFonts w:ascii="Book Antiqua" w:eastAsia="Book Antiqua" w:hAnsi="Book Antiqua" w:cs="Book Antiqua"/>
          <w:color w:val="000000"/>
        </w:rPr>
        <w:lastRenderedPageBreak/>
        <w:t>to provide an underlying mechanism of MUC2 related to intestinal ba</w:t>
      </w:r>
      <w:r>
        <w:rPr>
          <w:rFonts w:ascii="Book Antiqua" w:eastAsia="Book Antiqua" w:hAnsi="Book Antiqua" w:cs="Book Antiqua"/>
          <w:color w:val="000000"/>
        </w:rPr>
        <w:t>rrier function, and lay a foundation for further revealing the molecular mechanism of MUC2 involvement in the malignant biological behavior of CRC.</w:t>
      </w:r>
    </w:p>
    <w:p w:rsidR="008C4747" w:rsidRDefault="008C4747">
      <w:pPr>
        <w:spacing w:line="360" w:lineRule="auto"/>
        <w:ind w:firstLine="480"/>
        <w:jc w:val="both"/>
        <w:rPr>
          <w:rFonts w:ascii="Book Antiqua" w:hAnsi="Book Antiqua"/>
        </w:rPr>
      </w:pPr>
    </w:p>
    <w:p w:rsidR="008C4747" w:rsidRDefault="00722FCF">
      <w:pPr>
        <w:spacing w:line="360" w:lineRule="auto"/>
        <w:jc w:val="both"/>
        <w:rPr>
          <w:rFonts w:ascii="Book Antiqua" w:hAnsi="Book Antiqua"/>
        </w:rPr>
      </w:pPr>
      <w:r>
        <w:rPr>
          <w:rFonts w:ascii="Book Antiqua" w:eastAsia="Book Antiqua" w:hAnsi="Book Antiqua" w:cs="Book Antiqua"/>
          <w:b/>
          <w:caps/>
          <w:color w:val="000000"/>
          <w:u w:val="single"/>
        </w:rPr>
        <w:t>MATERIALS AND METHODS</w:t>
      </w:r>
    </w:p>
    <w:p w:rsidR="008C4747" w:rsidRDefault="00722FCF">
      <w:pPr>
        <w:spacing w:line="360" w:lineRule="auto"/>
        <w:jc w:val="both"/>
        <w:rPr>
          <w:rFonts w:ascii="Book Antiqua" w:hAnsi="Book Antiqua"/>
          <w:i/>
          <w:iCs/>
        </w:rPr>
      </w:pPr>
      <w:r>
        <w:rPr>
          <w:rFonts w:ascii="Book Antiqua" w:eastAsia="Book Antiqua" w:hAnsi="Book Antiqua" w:cs="Book Antiqua"/>
          <w:b/>
          <w:bCs/>
          <w:i/>
          <w:iCs/>
          <w:color w:val="000000"/>
        </w:rPr>
        <w:t>Ethics statement</w:t>
      </w:r>
    </w:p>
    <w:p w:rsidR="008C4747" w:rsidRDefault="00722FCF">
      <w:pPr>
        <w:spacing w:line="360" w:lineRule="auto"/>
        <w:jc w:val="both"/>
        <w:rPr>
          <w:rFonts w:ascii="Book Antiqua" w:hAnsi="Book Antiqua"/>
        </w:rPr>
      </w:pPr>
      <w:r>
        <w:rPr>
          <w:rFonts w:ascii="Book Antiqua" w:eastAsia="Book Antiqua" w:hAnsi="Book Antiqua" w:cs="Book Antiqua"/>
          <w:color w:val="000000"/>
        </w:rPr>
        <w:t>This study was approved by the Ethics Committee of the First Affilia</w:t>
      </w:r>
      <w:r>
        <w:rPr>
          <w:rFonts w:ascii="Book Antiqua" w:eastAsia="Book Antiqua" w:hAnsi="Book Antiqua" w:cs="Book Antiqua"/>
          <w:color w:val="000000"/>
        </w:rPr>
        <w:t>ted Hospital of Shantou University Medical College. All patients or their guardians signed written informed consent before the study. All experiments were conducted following the guidelines of the Ethics Review Committee.</w:t>
      </w:r>
    </w:p>
    <w:p w:rsidR="008C4747" w:rsidRDefault="008C4747">
      <w:pPr>
        <w:spacing w:line="360" w:lineRule="auto"/>
        <w:ind w:firstLine="480"/>
        <w:jc w:val="both"/>
        <w:rPr>
          <w:rFonts w:ascii="Book Antiqua" w:hAnsi="Book Antiqua"/>
        </w:rPr>
      </w:pPr>
    </w:p>
    <w:p w:rsidR="008C4747" w:rsidRDefault="00722FCF">
      <w:pPr>
        <w:spacing w:line="360" w:lineRule="auto"/>
        <w:jc w:val="both"/>
        <w:rPr>
          <w:rFonts w:ascii="Book Antiqua" w:hAnsi="Book Antiqua"/>
          <w:i/>
          <w:iCs/>
        </w:rPr>
      </w:pPr>
      <w:r>
        <w:rPr>
          <w:rFonts w:ascii="Book Antiqua" w:eastAsia="Book Antiqua" w:hAnsi="Book Antiqua" w:cs="Book Antiqua"/>
          <w:b/>
          <w:bCs/>
          <w:i/>
          <w:iCs/>
          <w:color w:val="000000"/>
        </w:rPr>
        <w:t>Patient information</w:t>
      </w:r>
    </w:p>
    <w:p w:rsidR="008C4747" w:rsidRDefault="00722FCF">
      <w:pPr>
        <w:spacing w:line="360" w:lineRule="auto"/>
        <w:jc w:val="both"/>
        <w:rPr>
          <w:rFonts w:ascii="Book Antiqua" w:hAnsi="Book Antiqua"/>
        </w:rPr>
      </w:pPr>
      <w:r>
        <w:rPr>
          <w:rFonts w:ascii="Book Antiqua" w:eastAsia="Book Antiqua" w:hAnsi="Book Antiqua" w:cs="Book Antiqua"/>
          <w:color w:val="000000"/>
        </w:rPr>
        <w:t>Cancer tissue</w:t>
      </w:r>
      <w:r>
        <w:rPr>
          <w:rFonts w:ascii="Book Antiqua" w:eastAsia="Book Antiqua" w:hAnsi="Book Antiqua" w:cs="Book Antiqua"/>
          <w:color w:val="000000"/>
        </w:rPr>
        <w:t>s and ad</w:t>
      </w:r>
      <w:r>
        <w:rPr>
          <w:rFonts w:ascii="Book Antiqua" w:eastAsia="Book Antiqua" w:hAnsi="Book Antiqua" w:cs="Book Antiqua"/>
          <w:color w:val="000000"/>
        </w:rPr>
        <w:t xml:space="preserve">jacent normal intestinal mucosal tissues (&gt; 5 cm away from the tumor) were collected from 100 CRC patients who underwent radical resection </w:t>
      </w:r>
      <w:r>
        <w:rPr>
          <w:rFonts w:ascii="Book Antiqua" w:eastAsia="Book Antiqua" w:hAnsi="Book Antiqua" w:cs="Book Antiqua"/>
          <w:color w:val="000000"/>
        </w:rPr>
        <w:t xml:space="preserve">at </w:t>
      </w:r>
      <w:r>
        <w:rPr>
          <w:rFonts w:ascii="Book Antiqua" w:eastAsia="Book Antiqua" w:hAnsi="Book Antiqua" w:cs="Book Antiqua"/>
          <w:color w:val="000000"/>
        </w:rPr>
        <w:t xml:space="preserve">the Department of Gastrointestinal Surgery of the First Affiliated Hospital of Shantou University Medical College from January 2015 to December 2016. </w:t>
      </w:r>
      <w:r>
        <w:rPr>
          <w:rFonts w:ascii="Book Antiqua" w:eastAsia="Book Antiqua" w:hAnsi="Book Antiqua" w:cs="Book Antiqua"/>
          <w:color w:val="000000"/>
        </w:rPr>
        <w:t xml:space="preserve">The </w:t>
      </w:r>
      <w:r>
        <w:rPr>
          <w:rFonts w:ascii="Book Antiqua" w:eastAsia="Book Antiqua" w:hAnsi="Book Antiqua" w:cs="Book Antiqua"/>
          <w:color w:val="000000"/>
        </w:rPr>
        <w:t xml:space="preserve">inclusion </w:t>
      </w:r>
      <w:r>
        <w:rPr>
          <w:rFonts w:ascii="Book Antiqua" w:eastAsia="Book Antiqua" w:hAnsi="Book Antiqua" w:cs="Book Antiqua"/>
          <w:color w:val="000000"/>
        </w:rPr>
        <w:t xml:space="preserve">criteria included: (1) Age from 18 to 90; (2) </w:t>
      </w:r>
      <w:r>
        <w:rPr>
          <w:rFonts w:ascii="Book Antiqua" w:eastAsia="Book Antiqua" w:hAnsi="Book Antiqua" w:cs="Book Antiqua"/>
          <w:color w:val="000000"/>
        </w:rPr>
        <w:t xml:space="preserve">no </w:t>
      </w:r>
      <w:r>
        <w:rPr>
          <w:rFonts w:ascii="Book Antiqua" w:eastAsia="Book Antiqua" w:hAnsi="Book Antiqua" w:cs="Book Antiqua"/>
          <w:color w:val="000000"/>
        </w:rPr>
        <w:t>medical history of blood, card</w:t>
      </w:r>
      <w:r>
        <w:rPr>
          <w:rFonts w:ascii="Book Antiqua" w:eastAsia="Book Antiqua" w:hAnsi="Book Antiqua" w:cs="Book Antiqua"/>
          <w:color w:val="000000"/>
        </w:rPr>
        <w:t xml:space="preserve">iovascular, </w:t>
      </w:r>
      <w:r>
        <w:rPr>
          <w:rFonts w:ascii="Book Antiqua" w:eastAsia="Book Antiqua" w:hAnsi="Book Antiqua" w:cs="Book Antiqua"/>
          <w:color w:val="000000"/>
        </w:rPr>
        <w:t xml:space="preserve">or </w:t>
      </w:r>
      <w:r>
        <w:rPr>
          <w:rFonts w:ascii="Book Antiqua" w:eastAsia="Book Antiqua" w:hAnsi="Book Antiqua" w:cs="Book Antiqua"/>
          <w:color w:val="000000"/>
        </w:rPr>
        <w:t xml:space="preserve">immune disease, or inflammatory bowel disease; (3) </w:t>
      </w:r>
      <w:r>
        <w:rPr>
          <w:rFonts w:ascii="Book Antiqua" w:eastAsia="Book Antiqua" w:hAnsi="Book Antiqua" w:cs="Book Antiqua"/>
          <w:color w:val="000000"/>
        </w:rPr>
        <w:t xml:space="preserve">pathological </w:t>
      </w:r>
      <w:r>
        <w:rPr>
          <w:rFonts w:ascii="Book Antiqua" w:eastAsia="Book Antiqua" w:hAnsi="Book Antiqua" w:cs="Book Antiqua"/>
          <w:color w:val="000000"/>
        </w:rPr>
        <w:t xml:space="preserve">diagnosis of CRC; (4) </w:t>
      </w:r>
      <w:r>
        <w:rPr>
          <w:rFonts w:ascii="Book Antiqua" w:hAnsi="Book Antiqua" w:cs="Book Antiqua"/>
        </w:rPr>
        <w:t>tumor-node-metastasis</w:t>
      </w:r>
      <w:r>
        <w:rPr>
          <w:rFonts w:ascii="Book Antiqua" w:eastAsia="Book Antiqua" w:hAnsi="Book Antiqua" w:cs="Book Antiqua"/>
          <w:color w:val="000000"/>
          <w:shd w:val="clear" w:color="auto" w:fill="FFFFFF"/>
        </w:rPr>
        <w:t xml:space="preserve"> (TNM)</w:t>
      </w:r>
      <w:r>
        <w:rPr>
          <w:rFonts w:ascii="Book Antiqua" w:eastAsia="Book Antiqua" w:hAnsi="Book Antiqua" w:cs="Book Antiqua"/>
          <w:color w:val="000000"/>
        </w:rPr>
        <w:t xml:space="preserve"> stage</w:t>
      </w:r>
      <w:r>
        <w:rPr>
          <w:rFonts w:ascii="Book Antiqua" w:eastAsia="Book Antiqua" w:hAnsi="Book Antiqua" w:cs="Book Antiqua"/>
          <w:color w:val="000000"/>
        </w:rPr>
        <w:t>s</w:t>
      </w:r>
      <w:r>
        <w:rPr>
          <w:rFonts w:ascii="Book Antiqua" w:eastAsia="Book Antiqua" w:hAnsi="Book Antiqua" w:cs="Book Antiqua"/>
          <w:color w:val="000000"/>
        </w:rPr>
        <w:t xml:space="preserve"> </w:t>
      </w:r>
      <w:r>
        <w:rPr>
          <w:rFonts w:ascii="Book Antiqua" w:eastAsia="Book Antiqua" w:hAnsi="Book Antiqua" w:cs="Book Antiqua"/>
          <w:color w:val="000000"/>
        </w:rPr>
        <w:t xml:space="preserve">I to III; and (5) </w:t>
      </w:r>
      <w:r w:rsidR="00135663">
        <w:rPr>
          <w:rFonts w:ascii="Book Antiqua" w:eastAsia="Book Antiqua" w:hAnsi="Book Antiqua" w:cs="Book Antiqua"/>
          <w:color w:val="000000"/>
        </w:rPr>
        <w:t xml:space="preserve">patients who </w:t>
      </w:r>
      <w:r>
        <w:rPr>
          <w:rFonts w:ascii="Book Antiqua" w:eastAsia="Book Antiqua" w:hAnsi="Book Antiqua" w:cs="Book Antiqua"/>
          <w:color w:val="000000"/>
        </w:rPr>
        <w:t xml:space="preserve">underwent </w:t>
      </w:r>
      <w:r>
        <w:rPr>
          <w:rFonts w:ascii="Book Antiqua" w:eastAsia="Book Antiqua" w:hAnsi="Book Antiqua" w:cs="Book Antiqua"/>
          <w:color w:val="000000"/>
        </w:rPr>
        <w:t xml:space="preserve">radical surgery. </w:t>
      </w:r>
      <w:r>
        <w:rPr>
          <w:rFonts w:ascii="Book Antiqua" w:eastAsia="Book Antiqua" w:hAnsi="Book Antiqua" w:cs="Book Antiqua"/>
          <w:color w:val="000000"/>
        </w:rPr>
        <w:t xml:space="preserve">The </w:t>
      </w:r>
      <w:r>
        <w:rPr>
          <w:rFonts w:ascii="Book Antiqua" w:eastAsia="Book Antiqua" w:hAnsi="Book Antiqua" w:cs="Book Antiqua"/>
          <w:color w:val="000000"/>
        </w:rPr>
        <w:t xml:space="preserve">exclusion </w:t>
      </w:r>
      <w:r>
        <w:rPr>
          <w:rFonts w:ascii="Book Antiqua" w:eastAsia="Book Antiqua" w:hAnsi="Book Antiqua" w:cs="Book Antiqua"/>
          <w:color w:val="000000"/>
        </w:rPr>
        <w:t xml:space="preserve">criteria included: (1) </w:t>
      </w:r>
      <w:r>
        <w:rPr>
          <w:rFonts w:ascii="Book Antiqua" w:eastAsia="Book Antiqua" w:hAnsi="Book Antiqua" w:cs="Book Antiqua"/>
          <w:color w:val="000000"/>
        </w:rPr>
        <w:t xml:space="preserve">Preoperative history of neoadjuvant chemotherapy or radiotherapy; (2) </w:t>
      </w:r>
      <w:r>
        <w:rPr>
          <w:rFonts w:ascii="Book Antiqua" w:eastAsia="Book Antiqua" w:hAnsi="Book Antiqua" w:cs="Book Antiqua"/>
          <w:color w:val="000000"/>
        </w:rPr>
        <w:t xml:space="preserve">binary </w:t>
      </w:r>
      <w:r>
        <w:rPr>
          <w:rFonts w:ascii="Book Antiqua" w:eastAsia="Book Antiqua" w:hAnsi="Book Antiqua" w:cs="Book Antiqua"/>
          <w:color w:val="000000"/>
        </w:rPr>
        <w:t xml:space="preserve">or multivariate cancer; (3) </w:t>
      </w:r>
      <w:r>
        <w:rPr>
          <w:rFonts w:ascii="Book Antiqua" w:eastAsia="Book Antiqua" w:hAnsi="Book Antiqua" w:cs="Book Antiqua"/>
          <w:color w:val="000000"/>
        </w:rPr>
        <w:t xml:space="preserve">preoperative </w:t>
      </w:r>
      <w:r>
        <w:rPr>
          <w:rFonts w:ascii="Book Antiqua" w:eastAsia="Book Antiqua" w:hAnsi="Book Antiqua" w:cs="Book Antiqua"/>
          <w:color w:val="000000"/>
        </w:rPr>
        <w:t xml:space="preserve">complications, such as malignant intestinal obstruction, perforation, or bleeding; (4) </w:t>
      </w:r>
      <w:r>
        <w:rPr>
          <w:rFonts w:ascii="Book Antiqua" w:eastAsia="Book Antiqua" w:hAnsi="Book Antiqua" w:cs="Book Antiqua"/>
          <w:color w:val="000000"/>
        </w:rPr>
        <w:t xml:space="preserve">no </w:t>
      </w:r>
      <w:r>
        <w:rPr>
          <w:rFonts w:ascii="Book Antiqua" w:eastAsia="Book Antiqua" w:hAnsi="Book Antiqua" w:cs="Book Antiqua"/>
          <w:color w:val="000000"/>
        </w:rPr>
        <w:t>standardized chemotherapy</w:t>
      </w:r>
      <w:r>
        <w:rPr>
          <w:rFonts w:ascii="Book Antiqua" w:eastAsia="Book Antiqua" w:hAnsi="Book Antiqua" w:cs="Book Antiqua"/>
          <w:color w:val="000000"/>
        </w:rPr>
        <w:t xml:space="preserve"> after the radical surgery; and (5) </w:t>
      </w:r>
      <w:r>
        <w:rPr>
          <w:rFonts w:ascii="Book Antiqua" w:eastAsia="Book Antiqua" w:hAnsi="Book Antiqua" w:cs="Book Antiqua"/>
          <w:color w:val="000000"/>
        </w:rPr>
        <w:t xml:space="preserve">incomplete </w:t>
      </w:r>
      <w:proofErr w:type="spellStart"/>
      <w:r>
        <w:rPr>
          <w:rFonts w:ascii="Book Antiqua" w:eastAsia="Book Antiqua" w:hAnsi="Book Antiqua" w:cs="Book Antiqua"/>
          <w:color w:val="000000"/>
        </w:rPr>
        <w:t>clinicopathological</w:t>
      </w:r>
      <w:proofErr w:type="spellEnd"/>
      <w:r>
        <w:rPr>
          <w:rFonts w:ascii="Book Antiqua" w:eastAsia="Book Antiqua" w:hAnsi="Book Antiqua" w:cs="Book Antiqua"/>
          <w:color w:val="000000"/>
        </w:rPr>
        <w:t xml:space="preserve"> data</w:t>
      </w:r>
      <w:r>
        <w:rPr>
          <w:rFonts w:ascii="Book Antiqua" w:eastAsia="Book Antiqua" w:hAnsi="Book Antiqua" w:cs="Book Antiqua"/>
          <w:color w:val="000000"/>
        </w:rPr>
        <w:t>.</w:t>
      </w:r>
    </w:p>
    <w:p w:rsidR="008C4747" w:rsidRDefault="00722FCF">
      <w:pPr>
        <w:spacing w:line="360" w:lineRule="auto"/>
        <w:ind w:firstLine="480"/>
        <w:jc w:val="both"/>
        <w:rPr>
          <w:rFonts w:ascii="Book Antiqua" w:hAnsi="Book Antiqua"/>
        </w:rPr>
      </w:pPr>
      <w:r>
        <w:rPr>
          <w:rFonts w:ascii="Book Antiqua" w:eastAsia="Book Antiqua" w:hAnsi="Book Antiqua" w:cs="Book Antiqua"/>
          <w:color w:val="000000"/>
        </w:rPr>
        <w:t>Peripheral blood was collec</w:t>
      </w:r>
      <w:r>
        <w:rPr>
          <w:rFonts w:ascii="Book Antiqua" w:eastAsia="Book Antiqua" w:hAnsi="Book Antiqua" w:cs="Book Antiqua"/>
          <w:color w:val="000000"/>
        </w:rPr>
        <w:t>ted before surgery</w:t>
      </w:r>
      <w:r>
        <w:rPr>
          <w:rFonts w:ascii="Book Antiqua" w:eastAsia="Book Antiqua" w:hAnsi="Book Antiqua" w:cs="Book Antiqua"/>
          <w:color w:val="000000"/>
        </w:rPr>
        <w:t xml:space="preserve"> </w:t>
      </w:r>
      <w:r>
        <w:rPr>
          <w:rFonts w:ascii="Book Antiqua" w:eastAsia="Book Antiqua" w:hAnsi="Book Antiqua" w:cs="Book Antiqua"/>
          <w:color w:val="000000"/>
        </w:rPr>
        <w:t xml:space="preserve">from 66 CRC patients who were diagnosed with CRC </w:t>
      </w:r>
      <w:r>
        <w:rPr>
          <w:rFonts w:ascii="Book Antiqua" w:eastAsia="Book Antiqua" w:hAnsi="Book Antiqua" w:cs="Book Antiqua"/>
          <w:color w:val="000000"/>
        </w:rPr>
        <w:t xml:space="preserve">at </w:t>
      </w:r>
      <w:r>
        <w:rPr>
          <w:rFonts w:ascii="Book Antiqua" w:eastAsia="Book Antiqua" w:hAnsi="Book Antiqua" w:cs="Book Antiqua"/>
          <w:color w:val="000000"/>
        </w:rPr>
        <w:t xml:space="preserve">the Department of Gastrointestinal Surgery </w:t>
      </w:r>
      <w:r>
        <w:rPr>
          <w:rFonts w:ascii="Book Antiqua" w:eastAsia="Book Antiqua" w:hAnsi="Book Antiqua" w:cs="Book Antiqua"/>
          <w:color w:val="000000"/>
        </w:rPr>
        <w:t xml:space="preserve">of </w:t>
      </w:r>
      <w:r>
        <w:rPr>
          <w:rFonts w:ascii="Book Antiqua" w:eastAsia="Book Antiqua" w:hAnsi="Book Antiqua" w:cs="Book Antiqua"/>
          <w:color w:val="000000"/>
        </w:rPr>
        <w:t>the F</w:t>
      </w:r>
      <w:r>
        <w:rPr>
          <w:rFonts w:ascii="Book Antiqua" w:eastAsia="Book Antiqua" w:hAnsi="Book Antiqua" w:cs="Book Antiqua"/>
          <w:color w:val="000000"/>
        </w:rPr>
        <w:t xml:space="preserve">irst </w:t>
      </w:r>
      <w:r>
        <w:rPr>
          <w:rFonts w:ascii="Book Antiqua" w:eastAsia="Book Antiqua" w:hAnsi="Book Antiqua" w:cs="Book Antiqua"/>
          <w:color w:val="000000"/>
        </w:rPr>
        <w:t>Affiliated Hospital of Medical College of Shantou University from January 2018 to December 2019. The inclusion criteria were almost the same as above, except that patients at stage IV were also recruited. The exclusion criteria were the same. For compariso</w:t>
      </w:r>
      <w:r>
        <w:rPr>
          <w:rFonts w:ascii="Book Antiqua" w:eastAsia="Book Antiqua" w:hAnsi="Book Antiqua" w:cs="Book Antiqua"/>
          <w:color w:val="000000"/>
        </w:rPr>
        <w:t xml:space="preserve">n, 20 normal subjects </w:t>
      </w:r>
      <w:r>
        <w:rPr>
          <w:rFonts w:ascii="Book Antiqua" w:eastAsia="Book Antiqua" w:hAnsi="Book Antiqua" w:cs="Book Antiqua"/>
          <w:color w:val="000000"/>
        </w:rPr>
        <w:lastRenderedPageBreak/>
        <w:t>in the same period were recruited and their sera were collected in the Health Management Center of the First Affiliated Hospital of Shantou University Medical College.</w:t>
      </w:r>
    </w:p>
    <w:p w:rsidR="008C4747" w:rsidRDefault="008C4747">
      <w:pPr>
        <w:spacing w:line="360" w:lineRule="auto"/>
        <w:ind w:firstLine="480"/>
        <w:jc w:val="both"/>
        <w:rPr>
          <w:rFonts w:ascii="Book Antiqua" w:hAnsi="Book Antiqua"/>
        </w:rPr>
      </w:pPr>
    </w:p>
    <w:p w:rsidR="008C4747" w:rsidRDefault="00722FCF">
      <w:pPr>
        <w:spacing w:line="360" w:lineRule="auto"/>
        <w:jc w:val="both"/>
        <w:rPr>
          <w:rFonts w:ascii="Book Antiqua" w:hAnsi="Book Antiqua"/>
          <w:i/>
          <w:iCs/>
        </w:rPr>
      </w:pPr>
      <w:r>
        <w:rPr>
          <w:rFonts w:ascii="Book Antiqua" w:eastAsia="Book Antiqua" w:hAnsi="Book Antiqua" w:cs="Book Antiqua"/>
          <w:b/>
          <w:bCs/>
          <w:i/>
          <w:iCs/>
          <w:color w:val="000000"/>
        </w:rPr>
        <w:t xml:space="preserve">Histology and </w:t>
      </w:r>
      <w:r>
        <w:rPr>
          <w:rFonts w:ascii="Book Antiqua" w:eastAsia="Book Antiqua" w:hAnsi="Book Antiqua" w:cs="Book Antiqua"/>
          <w:b/>
          <w:bCs/>
          <w:i/>
          <w:iCs/>
          <w:color w:val="000000"/>
        </w:rPr>
        <w:t>immunohistochemistry</w:t>
      </w:r>
    </w:p>
    <w:p w:rsidR="008C4747" w:rsidRDefault="00722FCF">
      <w:pPr>
        <w:spacing w:line="360" w:lineRule="auto"/>
        <w:jc w:val="both"/>
        <w:rPr>
          <w:rFonts w:ascii="Book Antiqua" w:hAnsi="Book Antiqua"/>
        </w:rPr>
      </w:pPr>
      <w:r>
        <w:rPr>
          <w:rFonts w:ascii="Book Antiqua" w:eastAsia="Book Antiqua" w:hAnsi="Book Antiqua" w:cs="Book Antiqua"/>
          <w:color w:val="000000"/>
        </w:rPr>
        <w:t>Formalin-f</w:t>
      </w:r>
      <w:r>
        <w:rPr>
          <w:rFonts w:ascii="Book Antiqua" w:eastAsia="Book Antiqua" w:hAnsi="Book Antiqua" w:cs="Book Antiqua"/>
          <w:color w:val="000000"/>
        </w:rPr>
        <w:t>ixed and paraffin-embedded CRC tissues were cut int</w:t>
      </w:r>
      <w:r>
        <w:rPr>
          <w:rFonts w:ascii="Book Antiqua" w:eastAsia="Book Antiqua" w:hAnsi="Book Antiqua" w:cs="Book Antiqua"/>
          <w:color w:val="000000"/>
        </w:rPr>
        <w:t>o 4-μm sections and stained with hematoxylin and eosin. Histopathological differentiation was made by two pathologists based on the World Health Organization criteria. TNM pathological staging was determin</w:t>
      </w:r>
      <w:r>
        <w:rPr>
          <w:rFonts w:ascii="Book Antiqua" w:eastAsia="Book Antiqua" w:hAnsi="Book Antiqua" w:cs="Book Antiqua"/>
          <w:color w:val="000000"/>
        </w:rPr>
        <w:t xml:space="preserve">ed according to the staging manual of the American Joint Committee on </w:t>
      </w:r>
      <w:proofErr w:type="gramStart"/>
      <w:r>
        <w:rPr>
          <w:rFonts w:ascii="Book Antiqua" w:eastAsia="Book Antiqua" w:hAnsi="Book Antiqua" w:cs="Book Antiqua"/>
          <w:color w:val="000000"/>
        </w:rPr>
        <w:t>Cancer</w:t>
      </w:r>
      <w:r>
        <w:rPr>
          <w:rFonts w:ascii="Book Antiqua" w:eastAsia="Book Antiqua" w:hAnsi="Book Antiqua" w:cs="Book Antiqua"/>
          <w:color w:val="000000"/>
          <w:vertAlign w:val="superscript"/>
        </w:rPr>
        <w:t>[</w:t>
      </w:r>
      <w:proofErr w:type="gramEnd"/>
      <w:r>
        <w:fldChar w:fldCharType="begin"/>
      </w:r>
      <w:r>
        <w:instrText xml:space="preserve"> HYPERLINK \l "_ENREF_11" \o "Hou, 2020 #2003" </w:instrText>
      </w:r>
      <w:r>
        <w:fldChar w:fldCharType="separate"/>
      </w:r>
      <w:r>
        <w:rPr>
          <w:rFonts w:ascii="Book Antiqua" w:eastAsia="Book Antiqua" w:hAnsi="Book Antiqua" w:cs="Book Antiqua"/>
          <w:color w:val="000000"/>
          <w:vertAlign w:val="superscript"/>
        </w:rPr>
        <w:t>11</w:t>
      </w:r>
      <w:r>
        <w:rPr>
          <w:rFonts w:ascii="Book Antiqua" w:eastAsia="Book Antiqua" w:hAnsi="Book Antiqua" w:cs="Book Antiqua"/>
          <w:color w:val="000000"/>
          <w:vertAlign w:val="superscript"/>
        </w:rPr>
        <w:fldChar w:fldCharType="end"/>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rsidR="008C4747" w:rsidRDefault="00722FCF">
      <w:pPr>
        <w:spacing w:line="360" w:lineRule="auto"/>
        <w:ind w:firstLine="480"/>
        <w:jc w:val="both"/>
        <w:rPr>
          <w:rFonts w:ascii="Book Antiqua" w:hAnsi="Book Antiqua"/>
        </w:rPr>
      </w:pPr>
      <w:r>
        <w:rPr>
          <w:rFonts w:ascii="Book Antiqua" w:eastAsia="Book Antiqua" w:hAnsi="Book Antiqua" w:cs="Book Antiqua"/>
          <w:color w:val="000000"/>
        </w:rPr>
        <w:t xml:space="preserve">Immunohistochemistry (IHC) was conducted as described </w:t>
      </w:r>
      <w:proofErr w:type="gramStart"/>
      <w:r>
        <w:rPr>
          <w:rFonts w:ascii="Book Antiqua" w:eastAsia="Book Antiqua" w:hAnsi="Book Antiqua" w:cs="Book Antiqua"/>
          <w:color w:val="000000"/>
        </w:rPr>
        <w:t>before</w:t>
      </w:r>
      <w:r>
        <w:rPr>
          <w:rFonts w:ascii="Book Antiqua" w:eastAsia="Book Antiqua" w:hAnsi="Book Antiqua" w:cs="Book Antiqua"/>
          <w:color w:val="000000"/>
          <w:vertAlign w:val="superscript"/>
        </w:rPr>
        <w:t>[</w:t>
      </w:r>
      <w:proofErr w:type="gramEnd"/>
      <w:r>
        <w:fldChar w:fldCharType="begin"/>
      </w:r>
      <w:r>
        <w:instrText xml:space="preserve"> HYPERLINK \l "_ENREF_12" \o "Liu, 2012 #2004" </w:instrText>
      </w:r>
      <w:r>
        <w:fldChar w:fldCharType="separate"/>
      </w:r>
      <w:r>
        <w:rPr>
          <w:rFonts w:ascii="Book Antiqua" w:eastAsia="Book Antiqua" w:hAnsi="Book Antiqua" w:cs="Book Antiqua"/>
          <w:color w:val="000000"/>
          <w:vertAlign w:val="superscript"/>
        </w:rPr>
        <w:t>12</w:t>
      </w:r>
      <w:r>
        <w:rPr>
          <w:rFonts w:ascii="Book Antiqua" w:eastAsia="Book Antiqua" w:hAnsi="Book Antiqua" w:cs="Book Antiqua"/>
          <w:color w:val="000000"/>
          <w:vertAlign w:val="superscript"/>
        </w:rPr>
        <w:fldChar w:fldCharType="end"/>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CRC and </w:t>
      </w:r>
      <w:r>
        <w:rPr>
          <w:rFonts w:ascii="Book Antiqua" w:eastAsia="Book Antiqua" w:hAnsi="Book Antiqua" w:cs="Book Antiqua"/>
          <w:color w:val="000000"/>
        </w:rPr>
        <w:t>adjacent normal tissues were dewaxed in xylene, hydrated in a series of graded alcohols, and placed in a citric acid buffer for epitope retrieval. After immersion in 3% H</w:t>
      </w:r>
      <w:r>
        <w:rPr>
          <w:rFonts w:ascii="Book Antiqua" w:eastAsia="Book Antiqua" w:hAnsi="Book Antiqua" w:cs="Book Antiqua"/>
          <w:color w:val="000000"/>
          <w:vertAlign w:val="subscript"/>
        </w:rPr>
        <w:t>2</w:t>
      </w:r>
      <w:r>
        <w:rPr>
          <w:rFonts w:ascii="Book Antiqua" w:eastAsia="Book Antiqua" w:hAnsi="Book Antiqua" w:cs="Book Antiqua"/>
          <w:color w:val="000000"/>
        </w:rPr>
        <w:t>O</w:t>
      </w:r>
      <w:r>
        <w:rPr>
          <w:rFonts w:ascii="Book Antiqua" w:eastAsia="Book Antiqua" w:hAnsi="Book Antiqua" w:cs="Book Antiqua"/>
          <w:color w:val="000000"/>
          <w:vertAlign w:val="subscript"/>
        </w:rPr>
        <w:t>2</w:t>
      </w:r>
      <w:r>
        <w:rPr>
          <w:rFonts w:ascii="Book Antiqua" w:eastAsia="Book Antiqua" w:hAnsi="Book Antiqua" w:cs="Book Antiqua"/>
          <w:color w:val="000000"/>
        </w:rPr>
        <w:t xml:space="preserve"> solution to block endogenous peroxidase, the slides were incubated with anti-MUC2 monoclonal antibody (ab118964, </w:t>
      </w:r>
      <w:proofErr w:type="spellStart"/>
      <w:r>
        <w:rPr>
          <w:rFonts w:ascii="Book Antiqua" w:eastAsia="Book Antiqua" w:hAnsi="Book Antiqua" w:cs="Book Antiqua"/>
          <w:color w:val="000000"/>
        </w:rPr>
        <w:t>Abcam</w:t>
      </w:r>
      <w:proofErr w:type="spellEnd"/>
      <w:r>
        <w:rPr>
          <w:rFonts w:ascii="Book Antiqua" w:eastAsia="Book Antiqua" w:hAnsi="Book Antiqua" w:cs="Book Antiqua"/>
          <w:color w:val="000000"/>
        </w:rPr>
        <w:t xml:space="preserve">, United Kingdom) at 4 </w:t>
      </w:r>
      <w:r>
        <w:rPr>
          <w:rFonts w:ascii="宋体" w:hAnsi="宋体" w:cs="宋体" w:hint="eastAsia"/>
          <w:color w:val="000000"/>
        </w:rPr>
        <w:t>℃</w:t>
      </w:r>
      <w:r>
        <w:rPr>
          <w:rFonts w:ascii="Book Antiqua" w:eastAsia="Book Antiqua" w:hAnsi="Book Antiqua" w:cs="Book Antiqua"/>
          <w:color w:val="000000"/>
        </w:rPr>
        <w:t xml:space="preserve"> overnight. Negative controls were treated with PBS instead of primary antibody. </w:t>
      </w:r>
      <w:proofErr w:type="spellStart"/>
      <w:r>
        <w:rPr>
          <w:rFonts w:ascii="Book Antiqua" w:eastAsia="Book Antiqua" w:hAnsi="Book Antiqua" w:cs="Book Antiqua"/>
          <w:color w:val="000000"/>
        </w:rPr>
        <w:t>Haematoxylin</w:t>
      </w:r>
      <w:proofErr w:type="spellEnd"/>
      <w:r>
        <w:rPr>
          <w:rFonts w:ascii="Book Antiqua" w:eastAsia="Book Antiqua" w:hAnsi="Book Antiqua" w:cs="Book Antiqua"/>
          <w:color w:val="000000"/>
        </w:rPr>
        <w:t xml:space="preserve"> was used for counte</w:t>
      </w:r>
      <w:r>
        <w:rPr>
          <w:rFonts w:ascii="Book Antiqua" w:eastAsia="Book Antiqua" w:hAnsi="Book Antiqua" w:cs="Book Antiqua"/>
          <w:color w:val="000000"/>
        </w:rPr>
        <w:t>rstaining.</w:t>
      </w:r>
    </w:p>
    <w:p w:rsidR="008C4747" w:rsidRDefault="00722FCF">
      <w:pPr>
        <w:spacing w:line="360" w:lineRule="auto"/>
        <w:ind w:firstLine="480"/>
        <w:jc w:val="both"/>
        <w:rPr>
          <w:rFonts w:ascii="Book Antiqua" w:hAnsi="Book Antiqua"/>
        </w:rPr>
      </w:pPr>
      <w:r>
        <w:rPr>
          <w:rFonts w:ascii="Book Antiqua" w:eastAsia="Book Antiqua" w:hAnsi="Book Antiqua" w:cs="Book Antiqua"/>
          <w:color w:val="000000"/>
        </w:rPr>
        <w:t xml:space="preserve">Sections were visualized under a bright-field microscope (CKX41, Olympus, Japan) and evaluated independently by two investigators with no prior knowledge of the patient information. For tissue expression of MUC2, staining intensity was recorded </w:t>
      </w:r>
      <w:r>
        <w:rPr>
          <w:rFonts w:ascii="Book Antiqua" w:eastAsia="Book Antiqua" w:hAnsi="Book Antiqua" w:cs="Book Antiqua"/>
          <w:color w:val="000000"/>
        </w:rPr>
        <w:t xml:space="preserve">as 0, 1, 2 and 3 for colorless, light </w:t>
      </w:r>
      <w:r>
        <w:rPr>
          <w:rFonts w:ascii="Book Antiqua" w:eastAsia="Book Antiqua" w:hAnsi="Book Antiqua" w:cs="Book Antiqua"/>
          <w:color w:val="000000"/>
        </w:rPr>
        <w:t>yellow, brown yellow</w:t>
      </w:r>
      <w:r>
        <w:rPr>
          <w:rFonts w:ascii="Book Antiqua" w:eastAsia="Book Antiqua" w:hAnsi="Book Antiqua" w:cs="Book Antiqua"/>
          <w:color w:val="000000"/>
        </w:rPr>
        <w:t>,</w:t>
      </w:r>
      <w:r>
        <w:rPr>
          <w:rFonts w:ascii="Book Antiqua" w:eastAsia="Book Antiqua" w:hAnsi="Book Antiqua" w:cs="Book Antiqua"/>
          <w:color w:val="000000"/>
        </w:rPr>
        <w:t xml:space="preserve"> and dark brown, respectively, and the percentage of positive cells &lt; 5%, 6%-30%, 31%-60%, </w:t>
      </w:r>
      <w:r>
        <w:rPr>
          <w:rFonts w:ascii="Book Antiqua" w:eastAsia="Book Antiqua" w:hAnsi="Book Antiqua" w:cs="Book Antiqua"/>
          <w:color w:val="000000"/>
        </w:rPr>
        <w:t xml:space="preserve">and </w:t>
      </w:r>
      <w:r>
        <w:rPr>
          <w:rFonts w:ascii="Book Antiqua" w:eastAsia="Book Antiqua" w:hAnsi="Book Antiqua" w:cs="Book Antiqua"/>
          <w:color w:val="000000"/>
        </w:rPr>
        <w:t>61%-100% was scored as 0, 1, 2</w:t>
      </w:r>
      <w:r>
        <w:rPr>
          <w:rFonts w:ascii="Book Antiqua" w:eastAsia="Book Antiqua" w:hAnsi="Book Antiqua" w:cs="Book Antiqua"/>
          <w:color w:val="000000"/>
        </w:rPr>
        <w:t>,</w:t>
      </w:r>
      <w:r>
        <w:rPr>
          <w:rFonts w:ascii="Book Antiqua" w:eastAsia="Book Antiqua" w:hAnsi="Book Antiqua" w:cs="Book Antiqua"/>
          <w:color w:val="000000"/>
        </w:rPr>
        <w:t xml:space="preserve"> and 3 points, respectively. To evaluate the expression level of MUC2, </w:t>
      </w:r>
      <w:r>
        <w:rPr>
          <w:rFonts w:ascii="Book Antiqua" w:eastAsia="Book Antiqua" w:hAnsi="Book Antiqua" w:cs="Book Antiqua"/>
          <w:color w:val="000000"/>
        </w:rPr>
        <w:t>the scores of staining intensity and the percentage of positive cells were added and defined as low</w:t>
      </w:r>
      <w:r>
        <w:rPr>
          <w:rFonts w:ascii="Book Antiqua" w:eastAsia="Book Antiqua" w:hAnsi="Book Antiqua" w:cs="Book Antiqua"/>
          <w:color w:val="000000"/>
        </w:rPr>
        <w:t xml:space="preserve"> </w:t>
      </w:r>
      <w:r>
        <w:rPr>
          <w:rFonts w:ascii="Book Antiqua" w:eastAsia="Book Antiqua" w:hAnsi="Book Antiqua" w:cs="Book Antiqua"/>
          <w:color w:val="000000"/>
        </w:rPr>
        <w:t>expression (0-3) and high</w:t>
      </w:r>
      <w:r>
        <w:rPr>
          <w:rFonts w:ascii="Book Antiqua" w:eastAsia="Book Antiqua" w:hAnsi="Book Antiqua" w:cs="Book Antiqua"/>
          <w:color w:val="000000"/>
        </w:rPr>
        <w:t xml:space="preserve"> </w:t>
      </w:r>
      <w:r>
        <w:rPr>
          <w:rFonts w:ascii="Book Antiqua" w:eastAsia="Book Antiqua" w:hAnsi="Book Antiqua" w:cs="Book Antiqua"/>
          <w:color w:val="000000"/>
        </w:rPr>
        <w:t>expression (4-6).</w:t>
      </w:r>
    </w:p>
    <w:p w:rsidR="008C4747" w:rsidRDefault="008C4747">
      <w:pPr>
        <w:spacing w:line="360" w:lineRule="auto"/>
        <w:ind w:firstLine="480"/>
        <w:jc w:val="both"/>
        <w:rPr>
          <w:rFonts w:ascii="Book Antiqua" w:hAnsi="Book Antiqua"/>
        </w:rPr>
      </w:pPr>
    </w:p>
    <w:p w:rsidR="008C4747" w:rsidRDefault="00722FCF">
      <w:pPr>
        <w:spacing w:line="360" w:lineRule="auto"/>
        <w:jc w:val="both"/>
        <w:rPr>
          <w:rFonts w:ascii="Book Antiqua" w:hAnsi="Book Antiqua"/>
          <w:i/>
          <w:iCs/>
        </w:rPr>
      </w:pPr>
      <w:r>
        <w:rPr>
          <w:rFonts w:ascii="Book Antiqua" w:eastAsia="Book Antiqua" w:hAnsi="Book Antiqua" w:cs="Book Antiqua"/>
          <w:b/>
          <w:bCs/>
          <w:i/>
          <w:iCs/>
          <w:color w:val="000000"/>
        </w:rPr>
        <w:t>Enzyme-linked immunosorbent assay</w:t>
      </w:r>
    </w:p>
    <w:p w:rsidR="008C4747" w:rsidRDefault="00722FCF">
      <w:pPr>
        <w:spacing w:line="360" w:lineRule="auto"/>
        <w:jc w:val="both"/>
        <w:rPr>
          <w:rFonts w:ascii="Book Antiqua" w:hAnsi="Book Antiqua"/>
        </w:rPr>
      </w:pPr>
      <w:r>
        <w:rPr>
          <w:rFonts w:ascii="Book Antiqua" w:eastAsia="Book Antiqua" w:hAnsi="Book Antiqua" w:cs="Book Antiqua"/>
          <w:color w:val="000000"/>
        </w:rPr>
        <w:t xml:space="preserve">The collected peripheral blood samples were centrifuged at 2000-3000 rpm for 15 min, and the supernatant serum was collected carefully and stored in -80 </w:t>
      </w:r>
      <w:r>
        <w:rPr>
          <w:rFonts w:ascii="宋体" w:hAnsi="宋体" w:cs="宋体" w:hint="eastAsia"/>
          <w:color w:val="000000"/>
        </w:rPr>
        <w:t>℃</w:t>
      </w:r>
      <w:r>
        <w:rPr>
          <w:rFonts w:ascii="Book Antiqua" w:eastAsia="Book Antiqua" w:hAnsi="Book Antiqua" w:cs="Book Antiqua"/>
          <w:color w:val="000000"/>
        </w:rPr>
        <w:t xml:space="preserve">. Human MUC2, </w:t>
      </w:r>
      <w:r>
        <w:rPr>
          <w:rFonts w:ascii="Book Antiqua" w:eastAsia="Book Antiqua" w:hAnsi="Book Antiqua" w:cs="Book Antiqua"/>
          <w:color w:val="000000"/>
        </w:rPr>
        <w:lastRenderedPageBreak/>
        <w:t>human diamine oxide (DAO), and human D-lactate (D-LAC) enzyme-linked immunosorbent assay</w:t>
      </w:r>
      <w:r>
        <w:rPr>
          <w:rFonts w:ascii="Book Antiqua" w:eastAsia="Book Antiqua" w:hAnsi="Book Antiqua" w:cs="Book Antiqua"/>
          <w:color w:val="000000"/>
        </w:rPr>
        <w:t xml:space="preserve"> detection kits were purchased from Nanjing </w:t>
      </w:r>
      <w:proofErr w:type="spellStart"/>
      <w:r>
        <w:rPr>
          <w:rFonts w:ascii="Book Antiqua" w:eastAsia="Book Antiqua" w:hAnsi="Book Antiqua" w:cs="Book Antiqua"/>
          <w:color w:val="000000"/>
        </w:rPr>
        <w:t>Senberga</w:t>
      </w:r>
      <w:proofErr w:type="spellEnd"/>
      <w:r>
        <w:rPr>
          <w:rFonts w:ascii="Book Antiqua" w:eastAsia="Book Antiqua" w:hAnsi="Book Antiqua" w:cs="Book Antiqua"/>
          <w:color w:val="000000"/>
        </w:rPr>
        <w:t xml:space="preserve"> Biotechnology Co., Ltd., China. Experiments were carried out as previously </w:t>
      </w:r>
      <w:proofErr w:type="gramStart"/>
      <w:r>
        <w:rPr>
          <w:rFonts w:ascii="Book Antiqua" w:eastAsia="Book Antiqua" w:hAnsi="Book Antiqua" w:cs="Book Antiqua"/>
          <w:color w:val="000000"/>
        </w:rPr>
        <w:t>described</w:t>
      </w:r>
      <w:r>
        <w:rPr>
          <w:rFonts w:ascii="Book Antiqua" w:eastAsia="Book Antiqua" w:hAnsi="Book Antiqua" w:cs="Book Antiqua"/>
          <w:color w:val="000000"/>
          <w:vertAlign w:val="superscript"/>
        </w:rPr>
        <w:t>[</w:t>
      </w:r>
      <w:proofErr w:type="gramEnd"/>
      <w:r>
        <w:fldChar w:fldCharType="begin"/>
      </w:r>
      <w:r>
        <w:instrText xml:space="preserve"> HYPERLINK \l "_ENREF_13" \o "Liu, 2020 #2005" </w:instrText>
      </w:r>
      <w:r>
        <w:fldChar w:fldCharType="separate"/>
      </w:r>
      <w:r>
        <w:rPr>
          <w:rFonts w:ascii="Book Antiqua" w:eastAsia="Book Antiqua" w:hAnsi="Book Antiqua" w:cs="Book Antiqua"/>
          <w:color w:val="000000"/>
          <w:vertAlign w:val="superscript"/>
        </w:rPr>
        <w:t>13</w:t>
      </w:r>
      <w:r>
        <w:rPr>
          <w:rFonts w:ascii="Book Antiqua" w:eastAsia="Book Antiqua" w:hAnsi="Book Antiqua" w:cs="Book Antiqua"/>
          <w:color w:val="000000"/>
          <w:vertAlign w:val="superscript"/>
        </w:rPr>
        <w:fldChar w:fldCharType="end"/>
      </w:r>
      <w:r>
        <w:rPr>
          <w:rFonts w:ascii="Book Antiqua" w:eastAsia="Book Antiqua" w:hAnsi="Book Antiqua" w:cs="Book Antiqua"/>
          <w:color w:val="000000"/>
          <w:vertAlign w:val="superscript"/>
        </w:rPr>
        <w:t>]</w:t>
      </w:r>
      <w:r>
        <w:rPr>
          <w:rFonts w:ascii="Book Antiqua" w:eastAsia="Book Antiqua" w:hAnsi="Book Antiqua" w:cs="Book Antiqua"/>
          <w:color w:val="000000"/>
        </w:rPr>
        <w:t>. The standard curve was determined by the standard concentration</w:t>
      </w:r>
      <w:r>
        <w:rPr>
          <w:rFonts w:ascii="Book Antiqua" w:eastAsia="Book Antiqua" w:hAnsi="Book Antiqua" w:cs="Book Antiqua"/>
          <w:color w:val="000000"/>
        </w:rPr>
        <w:t xml:space="preserve"> and their corresponding absorbance (OD value). The actual concentrations of MUC2, DAO, and D-LAC were calculated based on the standard curves.</w:t>
      </w:r>
    </w:p>
    <w:p w:rsidR="008C4747" w:rsidRDefault="008C4747">
      <w:pPr>
        <w:spacing w:line="360" w:lineRule="auto"/>
        <w:ind w:firstLine="480"/>
        <w:jc w:val="both"/>
        <w:rPr>
          <w:rFonts w:ascii="Book Antiqua" w:hAnsi="Book Antiqua"/>
        </w:rPr>
      </w:pPr>
    </w:p>
    <w:p w:rsidR="008C4747" w:rsidRDefault="00722FCF">
      <w:pPr>
        <w:spacing w:line="360" w:lineRule="auto"/>
        <w:jc w:val="both"/>
        <w:rPr>
          <w:rFonts w:ascii="Book Antiqua" w:hAnsi="Book Antiqua"/>
          <w:i/>
          <w:iCs/>
        </w:rPr>
      </w:pPr>
      <w:r>
        <w:rPr>
          <w:rFonts w:ascii="Book Antiqua" w:eastAsia="Book Antiqua" w:hAnsi="Book Antiqua" w:cs="Book Antiqua"/>
          <w:b/>
          <w:bCs/>
          <w:i/>
          <w:iCs/>
          <w:color w:val="000000"/>
        </w:rPr>
        <w:t>Follow-up and statistical analysis</w:t>
      </w:r>
    </w:p>
    <w:p w:rsidR="008C4747" w:rsidRDefault="00722FCF">
      <w:pPr>
        <w:spacing w:line="360" w:lineRule="auto"/>
        <w:jc w:val="both"/>
        <w:rPr>
          <w:rFonts w:ascii="Book Antiqua" w:hAnsi="Book Antiqua"/>
        </w:rPr>
      </w:pPr>
      <w:r>
        <w:rPr>
          <w:rFonts w:ascii="Book Antiqua" w:eastAsia="Book Antiqua" w:hAnsi="Book Antiqua" w:cs="Book Antiqua"/>
          <w:color w:val="000000"/>
          <w:shd w:val="clear" w:color="auto" w:fill="FFFFFF"/>
        </w:rPr>
        <w:t>Overall survival (OS) time was calcu</w:t>
      </w:r>
      <w:r>
        <w:rPr>
          <w:rFonts w:ascii="Book Antiqua" w:eastAsia="Book Antiqua" w:hAnsi="Book Antiqua" w:cs="Book Antiqua"/>
          <w:color w:val="000000"/>
          <w:shd w:val="clear" w:color="auto" w:fill="FFFFFF"/>
        </w:rPr>
        <w:t>lated in</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months from the date of di</w:t>
      </w:r>
      <w:r>
        <w:rPr>
          <w:rFonts w:ascii="Book Antiqua" w:eastAsia="Book Antiqua" w:hAnsi="Book Antiqua" w:cs="Book Antiqua"/>
          <w:color w:val="000000"/>
          <w:shd w:val="clear" w:color="auto" w:fill="FFFFFF"/>
        </w:rPr>
        <w:t xml:space="preserve">agnosis to the date of death of the patient or the last follow-up visit. Disease-free survival (DFS) time was determined by the date of relapse. </w:t>
      </w:r>
    </w:p>
    <w:p w:rsidR="008C4747" w:rsidRDefault="00722FCF">
      <w:pPr>
        <w:spacing w:line="360" w:lineRule="auto"/>
        <w:ind w:firstLine="480"/>
        <w:jc w:val="both"/>
        <w:rPr>
          <w:rFonts w:ascii="Book Antiqua" w:hAnsi="Book Antiqua"/>
        </w:rPr>
      </w:pPr>
      <w:r>
        <w:rPr>
          <w:rFonts w:ascii="Book Antiqua" w:eastAsia="Book Antiqua" w:hAnsi="Book Antiqua" w:cs="Book Antiqua"/>
          <w:color w:val="000000"/>
        </w:rPr>
        <w:t xml:space="preserve">SPSS 21.0 statistical software was used to analyze the data. Enumerated data </w:t>
      </w:r>
      <w:r>
        <w:rPr>
          <w:rFonts w:ascii="Book Antiqua" w:eastAsia="Book Antiqua" w:hAnsi="Book Antiqua" w:cs="Book Antiqua"/>
          <w:color w:val="000000"/>
        </w:rPr>
        <w:t xml:space="preserve">are </w:t>
      </w:r>
      <w:r>
        <w:rPr>
          <w:rFonts w:ascii="Book Antiqua" w:eastAsia="Book Antiqua" w:hAnsi="Book Antiqua" w:cs="Book Antiqua"/>
          <w:color w:val="000000"/>
        </w:rPr>
        <w:t xml:space="preserve">expressed by the number of cases (N), and the measurement data that conformed to a normal distribution </w:t>
      </w:r>
      <w:r>
        <w:rPr>
          <w:rFonts w:ascii="Book Antiqua" w:eastAsia="Book Antiqua" w:hAnsi="Book Antiqua" w:cs="Book Antiqua"/>
          <w:color w:val="000000"/>
        </w:rPr>
        <w:t xml:space="preserve">are </w:t>
      </w:r>
      <w:r>
        <w:rPr>
          <w:rFonts w:ascii="Book Antiqua" w:eastAsia="Book Antiqua" w:hAnsi="Book Antiqua" w:cs="Book Antiqua"/>
          <w:color w:val="000000"/>
        </w:rPr>
        <w:t xml:space="preserve">expressed as </w:t>
      </w:r>
      <w:r>
        <w:rPr>
          <w:rFonts w:ascii="Book Antiqua" w:eastAsia="Book Antiqua" w:hAnsi="Book Antiqua" w:cs="Book Antiqua"/>
          <w:color w:val="000000"/>
        </w:rPr>
        <w:t xml:space="preserve">the </w:t>
      </w:r>
      <w:r>
        <w:rPr>
          <w:rFonts w:ascii="Book Antiqua" w:eastAsia="Book Antiqua" w:hAnsi="Book Antiqua" w:cs="Book Antiqua"/>
          <w:color w:val="000000"/>
        </w:rPr>
        <w:t>mean ± SD</w:t>
      </w:r>
      <w:r>
        <w:rPr>
          <w:rFonts w:ascii="Book Antiqua" w:eastAsia="Book Antiqua" w:hAnsi="Book Antiqua" w:cs="Book Antiqua"/>
          <w:color w:val="000000"/>
        </w:rPr>
        <w:t xml:space="preserve">. The relationship between MUC2 and the patient's </w:t>
      </w:r>
      <w:proofErr w:type="spellStart"/>
      <w:r>
        <w:rPr>
          <w:rFonts w:ascii="Book Antiqua" w:eastAsia="Book Antiqua" w:hAnsi="Book Antiqua" w:cs="Book Antiqua"/>
          <w:color w:val="000000"/>
        </w:rPr>
        <w:t>clinicopathological</w:t>
      </w:r>
      <w:proofErr w:type="spellEnd"/>
      <w:r>
        <w:rPr>
          <w:rFonts w:ascii="Book Antiqua" w:eastAsia="Book Antiqua" w:hAnsi="Book Antiqua" w:cs="Book Antiqua"/>
          <w:color w:val="000000"/>
        </w:rPr>
        <w:t xml:space="preserve"> data was tested by </w:t>
      </w:r>
      <w:r>
        <w:rPr>
          <w:rFonts w:ascii="Book Antiqua" w:eastAsia="MingLiU" w:hAnsi="Book Antiqua" w:cs="Arial"/>
          <w:i/>
        </w:rPr>
        <w:sym w:font="Symbol" w:char="F063"/>
      </w:r>
      <w:r>
        <w:rPr>
          <w:rFonts w:ascii="Book Antiqua" w:hAnsi="Book Antiqua" w:cs="Arial"/>
          <w:i/>
          <w:iCs/>
          <w:vertAlign w:val="superscript"/>
        </w:rPr>
        <w:t>2</w:t>
      </w:r>
      <w:r>
        <w:rPr>
          <w:rFonts w:ascii="Book Antiqua" w:eastAsia="Book Antiqua" w:hAnsi="Book Antiqua" w:cs="Book Antiqua"/>
          <w:color w:val="000000"/>
        </w:rPr>
        <w:t xml:space="preserve"> and Fisher's exact probabi</w:t>
      </w:r>
      <w:r>
        <w:rPr>
          <w:rFonts w:ascii="Book Antiqua" w:eastAsia="Book Antiqua" w:hAnsi="Book Antiqua" w:cs="Book Antiqua"/>
          <w:color w:val="000000"/>
        </w:rPr>
        <w:t xml:space="preserve">lity tests. The relationship between serum MUC2, DAO, and D-LAC was analyzed by the </w:t>
      </w:r>
      <w:r>
        <w:rPr>
          <w:rFonts w:ascii="Book Antiqua" w:eastAsia="MingLiU" w:hAnsi="Book Antiqua" w:cs="Arial"/>
          <w:i/>
        </w:rPr>
        <w:sym w:font="Symbol" w:char="F063"/>
      </w:r>
      <w:r>
        <w:rPr>
          <w:rFonts w:ascii="Book Antiqua" w:hAnsi="Book Antiqua" w:cs="Arial"/>
          <w:i/>
          <w:iCs/>
          <w:vertAlign w:val="superscript"/>
        </w:rPr>
        <w:t>2</w:t>
      </w:r>
      <w:r>
        <w:rPr>
          <w:rFonts w:ascii="Book Antiqua" w:eastAsia="Book Antiqua" w:hAnsi="Book Antiqua" w:cs="Book Antiqua"/>
          <w:color w:val="000000"/>
        </w:rPr>
        <w:t xml:space="preserve"> test. The Kaplan-Meier survival curve and log-rank test were used to evaluate the association of MUC2 expression with prognosis. The difference between two groups was st</w:t>
      </w:r>
      <w:r>
        <w:rPr>
          <w:rFonts w:ascii="Book Antiqua" w:eastAsia="Book Antiqua" w:hAnsi="Book Antiqua" w:cs="Book Antiqua"/>
          <w:color w:val="000000"/>
        </w:rPr>
        <w:t xml:space="preserve">atistically significant at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w:t>
      </w:r>
    </w:p>
    <w:p w:rsidR="008C4747" w:rsidRDefault="008C4747">
      <w:pPr>
        <w:spacing w:line="360" w:lineRule="auto"/>
        <w:ind w:firstLine="480"/>
        <w:jc w:val="both"/>
        <w:rPr>
          <w:rFonts w:ascii="Book Antiqua" w:hAnsi="Book Antiqua"/>
        </w:rPr>
      </w:pPr>
    </w:p>
    <w:p w:rsidR="008C4747" w:rsidRDefault="00722FCF">
      <w:pPr>
        <w:spacing w:line="360" w:lineRule="auto"/>
        <w:jc w:val="both"/>
        <w:rPr>
          <w:rFonts w:ascii="Book Antiqua" w:hAnsi="Book Antiqua"/>
        </w:rPr>
      </w:pPr>
      <w:r>
        <w:rPr>
          <w:rFonts w:ascii="Book Antiqua" w:eastAsia="Book Antiqua" w:hAnsi="Book Antiqua" w:cs="Book Antiqua"/>
          <w:b/>
          <w:caps/>
          <w:color w:val="000000"/>
          <w:u w:val="single"/>
        </w:rPr>
        <w:t>RESULTS</w:t>
      </w:r>
    </w:p>
    <w:p w:rsidR="008C4747" w:rsidRDefault="00722FCF">
      <w:pPr>
        <w:spacing w:line="360" w:lineRule="auto"/>
        <w:jc w:val="both"/>
        <w:rPr>
          <w:rFonts w:ascii="Book Antiqua" w:hAnsi="Book Antiqua"/>
          <w:i/>
          <w:iCs/>
        </w:rPr>
      </w:pPr>
      <w:r>
        <w:rPr>
          <w:rFonts w:ascii="Book Antiqua" w:eastAsia="Book Antiqua" w:hAnsi="Book Antiqua" w:cs="Book Antiqua"/>
          <w:b/>
          <w:bCs/>
          <w:i/>
          <w:iCs/>
          <w:color w:val="000000"/>
        </w:rPr>
        <w:t>Expression of MUC2 is decreased in cancer tissues compared with normal tissue</w:t>
      </w:r>
      <w:r>
        <w:rPr>
          <w:rFonts w:ascii="Book Antiqua" w:eastAsia="Book Antiqua" w:hAnsi="Book Antiqua" w:cs="Book Antiqua"/>
          <w:b/>
          <w:bCs/>
          <w:i/>
          <w:iCs/>
          <w:color w:val="000000"/>
        </w:rPr>
        <w:t>s</w:t>
      </w:r>
      <w:r>
        <w:rPr>
          <w:rFonts w:ascii="Book Antiqua" w:eastAsia="Book Antiqua" w:hAnsi="Book Antiqua" w:cs="Book Antiqua"/>
          <w:b/>
          <w:bCs/>
          <w:i/>
          <w:iCs/>
          <w:color w:val="000000"/>
        </w:rPr>
        <w:t xml:space="preserve"> in CRC patients</w:t>
      </w:r>
    </w:p>
    <w:p w:rsidR="008C4747" w:rsidRDefault="00722FCF">
      <w:pPr>
        <w:spacing w:line="360" w:lineRule="auto"/>
        <w:jc w:val="both"/>
        <w:rPr>
          <w:rFonts w:ascii="Book Antiqua" w:hAnsi="Book Antiqua"/>
        </w:rPr>
      </w:pPr>
      <w:r>
        <w:rPr>
          <w:rFonts w:ascii="Book Antiqua" w:eastAsia="Book Antiqua" w:hAnsi="Book Antiqua" w:cs="Book Antiqua"/>
          <w:color w:val="000000"/>
          <w:shd w:val="clear" w:color="auto" w:fill="FFFFFF"/>
        </w:rPr>
        <w:t>To detect the location of MUC2 in intestinal tissues, IHC was performed and revealed that MUC2-positive staining wa</w:t>
      </w:r>
      <w:r>
        <w:rPr>
          <w:rFonts w:ascii="Book Antiqua" w:eastAsia="Book Antiqua" w:hAnsi="Book Antiqua" w:cs="Book Antiqua"/>
          <w:color w:val="000000"/>
          <w:shd w:val="clear" w:color="auto" w:fill="FFFFFF"/>
        </w:rPr>
        <w:t>s mainly located in the cytoplasm, both in normal tissues and CRC tissues (Figure 1). In normal tissues, the cytoplasm was diffusely and homogeneously positive, and the nucleus was not stained, while in cancer tissues, cells lost their normal morphology,</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adenoid structures were destroyed</w:t>
      </w:r>
      <w:r>
        <w:rPr>
          <w:rFonts w:ascii="Book Antiqua" w:eastAsia="Book Antiqua" w:hAnsi="Book Antiqua" w:cs="Book Antiqua"/>
          <w:color w:val="000000"/>
          <w:shd w:val="clear" w:color="auto" w:fill="FFFFFF"/>
        </w:rPr>
        <w:t xml:space="preserve"> or had even disappeared, and heterotypic cancer cells could be detected.</w:t>
      </w:r>
    </w:p>
    <w:p w:rsidR="008C4747" w:rsidRDefault="00722FCF">
      <w:pPr>
        <w:spacing w:line="360" w:lineRule="auto"/>
        <w:ind w:firstLine="420"/>
        <w:jc w:val="both"/>
        <w:rPr>
          <w:rFonts w:ascii="Book Antiqua" w:eastAsia="Book Antiqua" w:hAnsi="Book Antiqua" w:cs="Book Antiqua"/>
          <w:color w:val="000000"/>
          <w:shd w:val="clear" w:color="auto" w:fill="FFFFFF"/>
        </w:rPr>
      </w:pPr>
      <w:r>
        <w:rPr>
          <w:rFonts w:ascii="Book Antiqua" w:eastAsia="Book Antiqua" w:hAnsi="Book Antiqua" w:cs="Book Antiqua"/>
          <w:color w:val="000000"/>
          <w:shd w:val="clear" w:color="auto" w:fill="FFFFFF"/>
        </w:rPr>
        <w:lastRenderedPageBreak/>
        <w:t xml:space="preserve">Representative images of MUC2 staining in adjacent and cancer tissues are shown in Figure 2. Interestingly, the percentage of tissues with high </w:t>
      </w:r>
      <w:r>
        <w:rPr>
          <w:rFonts w:ascii="Book Antiqua" w:eastAsia="Book Antiqua" w:hAnsi="Book Antiqua" w:cs="Book Antiqua"/>
          <w:color w:val="000000"/>
          <w:shd w:val="clear" w:color="auto" w:fill="FFFFFF"/>
        </w:rPr>
        <w:t>MUC2 expression was significantly decreased from 79% in adjacent normal tissues to 54% in CRC tissues (Figure 3). The difference in MUC2 expression between normal and cancer tissues was statistically signi</w:t>
      </w:r>
      <w:r>
        <w:rPr>
          <w:rFonts w:ascii="Book Antiqua" w:eastAsia="Book Antiqua" w:hAnsi="Book Antiqua" w:cs="Book Antiqua"/>
          <w:color w:val="000000"/>
          <w:shd w:val="clear" w:color="auto" w:fill="FFFFFF"/>
        </w:rPr>
        <w:t>ficant</w:t>
      </w:r>
      <w:r>
        <w:rPr>
          <w:rFonts w:ascii="Book Antiqua" w:eastAsia="Book Antiqua" w:hAnsi="Book Antiqua" w:cs="Book Antiqua"/>
          <w:color w:val="000000"/>
          <w:shd w:val="clear" w:color="auto" w:fill="FFFFFF"/>
        </w:rPr>
        <w:t xml:space="preserve"> (</w:t>
      </w:r>
      <w:r>
        <w:rPr>
          <w:rFonts w:ascii="Book Antiqua" w:eastAsia="Book Antiqua" w:hAnsi="Book Antiqua" w:cs="Book Antiqua"/>
          <w:i/>
          <w:iCs/>
          <w:color w:val="000000"/>
          <w:shd w:val="clear" w:color="auto" w:fill="FFFFFF"/>
        </w:rPr>
        <w:t>P</w:t>
      </w:r>
      <w:r>
        <w:rPr>
          <w:rFonts w:ascii="Book Antiqua" w:eastAsia="Book Antiqua" w:hAnsi="Book Antiqua" w:cs="Book Antiqua"/>
          <w:color w:val="000000"/>
          <w:shd w:val="clear" w:color="auto" w:fill="FFFFFF"/>
        </w:rPr>
        <w:t xml:space="preserve"> &lt; 0.01</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Table 1)</w:t>
      </w:r>
    </w:p>
    <w:p w:rsidR="008C4747" w:rsidRDefault="008C4747">
      <w:pPr>
        <w:spacing w:line="360" w:lineRule="auto"/>
        <w:ind w:firstLine="420"/>
        <w:jc w:val="both"/>
        <w:rPr>
          <w:rFonts w:ascii="Book Antiqua" w:hAnsi="Book Antiqua"/>
        </w:rPr>
      </w:pPr>
    </w:p>
    <w:p w:rsidR="008C4747" w:rsidRDefault="00722FCF">
      <w:pPr>
        <w:spacing w:line="360" w:lineRule="auto"/>
        <w:jc w:val="both"/>
        <w:rPr>
          <w:rFonts w:ascii="Book Antiqua" w:hAnsi="Book Antiqua"/>
          <w:i/>
          <w:iCs/>
        </w:rPr>
      </w:pPr>
      <w:r>
        <w:rPr>
          <w:rFonts w:ascii="Book Antiqua" w:eastAsia="Book Antiqua" w:hAnsi="Book Antiqua" w:cs="Book Antiqua"/>
          <w:b/>
          <w:bCs/>
          <w:i/>
          <w:iCs/>
          <w:color w:val="000000"/>
        </w:rPr>
        <w:t>Tissue MUC2 le</w:t>
      </w:r>
      <w:r>
        <w:rPr>
          <w:rFonts w:ascii="Book Antiqua" w:eastAsia="Book Antiqua" w:hAnsi="Book Antiqua" w:cs="Book Antiqua"/>
          <w:b/>
          <w:bCs/>
          <w:i/>
          <w:iCs/>
          <w:color w:val="000000"/>
        </w:rPr>
        <w:t>vel is negatively associated with TNM stage and lymph node status in patients with CRC</w:t>
      </w:r>
    </w:p>
    <w:p w:rsidR="008C4747" w:rsidRDefault="00722FCF">
      <w:pPr>
        <w:spacing w:line="360" w:lineRule="auto"/>
        <w:jc w:val="both"/>
        <w:rPr>
          <w:rFonts w:ascii="Book Antiqua" w:eastAsia="Book Antiqua" w:hAnsi="Book Antiqua" w:cs="Book Antiqua"/>
          <w:color w:val="000000"/>
        </w:rPr>
      </w:pPr>
      <w:proofErr w:type="spellStart"/>
      <w:r>
        <w:rPr>
          <w:rFonts w:ascii="Book Antiqua" w:eastAsia="Book Antiqua" w:hAnsi="Book Antiqua" w:cs="Book Antiqua"/>
          <w:color w:val="000000"/>
        </w:rPr>
        <w:t>Clinicopathological</w:t>
      </w:r>
      <w:proofErr w:type="spellEnd"/>
      <w:r>
        <w:rPr>
          <w:rFonts w:ascii="Book Antiqua" w:eastAsia="Book Antiqua" w:hAnsi="Book Antiqua" w:cs="Book Antiqua"/>
          <w:color w:val="000000"/>
        </w:rPr>
        <w:t xml:space="preserve"> analysis showed that tissue MUC2 expression (low </w:t>
      </w:r>
      <w:r>
        <w:rPr>
          <w:rFonts w:ascii="Book Antiqua" w:eastAsia="Book Antiqua" w:hAnsi="Book Antiqua" w:cs="Book Antiqua"/>
          <w:i/>
          <w:iCs/>
          <w:color w:val="000000"/>
        </w:rPr>
        <w:t>vs</w:t>
      </w:r>
      <w:r>
        <w:rPr>
          <w:rFonts w:ascii="Book Antiqua" w:eastAsia="Book Antiqua" w:hAnsi="Book Antiqua" w:cs="Book Antiqua"/>
          <w:color w:val="000000"/>
        </w:rPr>
        <w:t xml:space="preserve"> high) was not significantly associated with the age at diagnosis, gender, tumor location, tumor size, depth of invasion, degree of differentiation, or tumor type (Table 2). In comparison with tumors at stage III, tumor</w:t>
      </w:r>
      <w:r>
        <w:rPr>
          <w:rFonts w:ascii="Book Antiqua" w:eastAsia="Book Antiqua" w:hAnsi="Book Antiqua" w:cs="Book Antiqua"/>
          <w:color w:val="000000"/>
        </w:rPr>
        <w:t>s at stage</w:t>
      </w:r>
      <w:r>
        <w:rPr>
          <w:rFonts w:ascii="Book Antiqua" w:eastAsia="Book Antiqua" w:hAnsi="Book Antiqua" w:cs="Book Antiqua"/>
          <w:color w:val="000000"/>
        </w:rPr>
        <w:t>s</w:t>
      </w:r>
      <w:r>
        <w:rPr>
          <w:rFonts w:ascii="Book Antiqua" w:eastAsia="Book Antiqua" w:hAnsi="Book Antiqua" w:cs="Book Antiqua"/>
          <w:color w:val="000000"/>
        </w:rPr>
        <w:t xml:space="preserve"> I and II showed significa</w:t>
      </w:r>
      <w:r>
        <w:rPr>
          <w:rFonts w:ascii="Book Antiqua" w:eastAsia="Book Antiqua" w:hAnsi="Book Antiqua" w:cs="Book Antiqua"/>
          <w:color w:val="000000"/>
        </w:rPr>
        <w:t>ntly more tissue MUC2 expression (</w:t>
      </w:r>
      <w:r>
        <w:rPr>
          <w:rFonts w:ascii="Book Antiqua" w:eastAsia="MingLiU" w:hAnsi="Book Antiqua" w:cs="Arial"/>
          <w:i/>
        </w:rPr>
        <w:sym w:font="Symbol" w:char="F063"/>
      </w:r>
      <w:r>
        <w:rPr>
          <w:rFonts w:ascii="Book Antiqua" w:hAnsi="Book Antiqua" w:cs="Arial"/>
          <w:i/>
          <w:iCs/>
          <w:vertAlign w:val="superscript"/>
        </w:rPr>
        <w:t>2</w:t>
      </w:r>
      <w:r>
        <w:rPr>
          <w:rFonts w:ascii="Book Antiqua" w:eastAsia="Book Antiqua" w:hAnsi="Book Antiqua" w:cs="Book Antiqua"/>
          <w:color w:val="000000"/>
        </w:rPr>
        <w:t xml:space="preserve"> = 13.963,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 Importantly, low</w:t>
      </w:r>
      <w:r>
        <w:rPr>
          <w:rFonts w:ascii="Book Antiqua" w:eastAsia="Book Antiqua" w:hAnsi="Book Antiqua" w:cs="Book Antiqua"/>
          <w:color w:val="000000"/>
        </w:rPr>
        <w:t xml:space="preserve"> </w:t>
      </w:r>
      <w:r>
        <w:rPr>
          <w:rFonts w:ascii="Book Antiqua" w:eastAsia="Book Antiqua" w:hAnsi="Book Antiqua" w:cs="Book Antiqua"/>
          <w:color w:val="000000"/>
        </w:rPr>
        <w:t>e</w:t>
      </w:r>
      <w:r>
        <w:rPr>
          <w:rFonts w:ascii="Book Antiqua" w:eastAsia="Book Antiqua" w:hAnsi="Book Antiqua" w:cs="Book Antiqua"/>
          <w:color w:val="000000"/>
        </w:rPr>
        <w:t>xpression of tissue MUC2 was more frequently observed in patients with lymph node metastasis (</w:t>
      </w:r>
      <w:r>
        <w:rPr>
          <w:rFonts w:ascii="Book Antiqua" w:eastAsia="MingLiU" w:hAnsi="Book Antiqua" w:cs="Arial"/>
          <w:i/>
        </w:rPr>
        <w:sym w:font="Symbol" w:char="F063"/>
      </w:r>
      <w:r>
        <w:rPr>
          <w:rFonts w:ascii="Book Antiqua" w:hAnsi="Book Antiqua" w:cs="Arial"/>
          <w:i/>
          <w:iCs/>
          <w:vertAlign w:val="superscript"/>
        </w:rPr>
        <w:t>2</w:t>
      </w:r>
      <w:r>
        <w:rPr>
          <w:rFonts w:ascii="Book Antiqua" w:eastAsia="Book Antiqua" w:hAnsi="Book Antiqua" w:cs="Book Antiqua"/>
          <w:color w:val="000000"/>
        </w:rPr>
        <w:t xml:space="preserve"> = 12.538, </w:t>
      </w:r>
      <w:r>
        <w:rPr>
          <w:rFonts w:ascii="Book Antiqua" w:eastAsia="Book Antiqua" w:hAnsi="Book Antiqua" w:cs="Book Antiqua"/>
          <w:i/>
          <w:iCs/>
          <w:color w:val="000000"/>
        </w:rPr>
        <w:t xml:space="preserve">P </w:t>
      </w:r>
      <w:r>
        <w:rPr>
          <w:rFonts w:ascii="Book Antiqua" w:eastAsia="Book Antiqua" w:hAnsi="Book Antiqua" w:cs="Book Antiqua"/>
          <w:color w:val="000000"/>
        </w:rPr>
        <w:t>&lt; 0.05) (Table 2).</w:t>
      </w:r>
    </w:p>
    <w:p w:rsidR="008C4747" w:rsidRDefault="008C4747">
      <w:pPr>
        <w:spacing w:line="360" w:lineRule="auto"/>
        <w:jc w:val="both"/>
        <w:rPr>
          <w:rFonts w:ascii="Book Antiqua" w:hAnsi="Book Antiqua"/>
        </w:rPr>
      </w:pPr>
    </w:p>
    <w:p w:rsidR="008C4747" w:rsidRDefault="00722FCF">
      <w:pPr>
        <w:spacing w:line="360" w:lineRule="auto"/>
        <w:jc w:val="both"/>
        <w:rPr>
          <w:rFonts w:ascii="Book Antiqua" w:hAnsi="Book Antiqua"/>
          <w:i/>
          <w:iCs/>
        </w:rPr>
      </w:pPr>
      <w:r>
        <w:rPr>
          <w:rFonts w:ascii="Book Antiqua" w:eastAsia="Book Antiqua" w:hAnsi="Book Antiqua" w:cs="Book Antiqua"/>
          <w:b/>
          <w:bCs/>
          <w:i/>
          <w:iCs/>
          <w:color w:val="000000"/>
        </w:rPr>
        <w:t xml:space="preserve">Serum levels of </w:t>
      </w:r>
      <w:r>
        <w:rPr>
          <w:rFonts w:ascii="Book Antiqua" w:eastAsia="Book Antiqua" w:hAnsi="Book Antiqua" w:cs="Book Antiqua"/>
          <w:b/>
          <w:bCs/>
          <w:i/>
          <w:iCs/>
          <w:color w:val="000000"/>
        </w:rPr>
        <w:t xml:space="preserve">MUC2 </w:t>
      </w:r>
      <w:r>
        <w:rPr>
          <w:rFonts w:ascii="Book Antiqua" w:eastAsia="Book Antiqua" w:hAnsi="Book Antiqua" w:cs="Book Antiqua"/>
          <w:b/>
          <w:bCs/>
          <w:i/>
          <w:iCs/>
          <w:color w:val="000000"/>
        </w:rPr>
        <w:t xml:space="preserve">are </w:t>
      </w:r>
      <w:r>
        <w:rPr>
          <w:rFonts w:ascii="Book Antiqua" w:eastAsia="Book Antiqua" w:hAnsi="Book Antiqua" w:cs="Book Antiqua"/>
          <w:b/>
          <w:bCs/>
          <w:i/>
          <w:iCs/>
          <w:color w:val="000000"/>
        </w:rPr>
        <w:t>elevated in CRC patien</w:t>
      </w:r>
      <w:r>
        <w:rPr>
          <w:rFonts w:ascii="Book Antiqua" w:eastAsia="Book Antiqua" w:hAnsi="Book Antiqua" w:cs="Book Antiqua"/>
          <w:b/>
          <w:bCs/>
          <w:i/>
          <w:iCs/>
          <w:color w:val="000000"/>
        </w:rPr>
        <w:t>ts, and positively associated with the levels of DAO and D-LAC in serum</w:t>
      </w:r>
    </w:p>
    <w:p w:rsidR="008C4747" w:rsidRDefault="00722FCF">
      <w:pPr>
        <w:spacing w:line="360" w:lineRule="auto"/>
        <w:jc w:val="both"/>
        <w:rPr>
          <w:rFonts w:ascii="Book Antiqua" w:hAnsi="Book Antiqua"/>
        </w:rPr>
      </w:pPr>
      <w:r>
        <w:rPr>
          <w:rFonts w:ascii="Book Antiqua" w:eastAsia="Book Antiqua" w:hAnsi="Book Antiqua" w:cs="Book Antiqua"/>
          <w:color w:val="000000"/>
        </w:rPr>
        <w:t xml:space="preserve">Serum DAO and D-LAC are indicators of intestinal </w:t>
      </w:r>
      <w:r>
        <w:rPr>
          <w:rFonts w:ascii="Book Antiqua" w:eastAsia="Book Antiqua" w:hAnsi="Book Antiqua" w:cs="Book Antiqua"/>
          <w:color w:val="000000"/>
        </w:rPr>
        <w:t xml:space="preserve">mucosal </w:t>
      </w:r>
      <w:r>
        <w:rPr>
          <w:rFonts w:ascii="Book Antiqua" w:eastAsia="Book Antiqua" w:hAnsi="Book Antiqua" w:cs="Book Antiqua"/>
          <w:color w:val="000000"/>
        </w:rPr>
        <w:t xml:space="preserve">barrier permeability and </w:t>
      </w:r>
      <w:proofErr w:type="gramStart"/>
      <w:r>
        <w:rPr>
          <w:rFonts w:ascii="Book Antiqua" w:eastAsia="Book Antiqua" w:hAnsi="Book Antiqua" w:cs="Book Antiqua"/>
          <w:color w:val="000000"/>
        </w:rPr>
        <w:t>integrity</w:t>
      </w:r>
      <w:r>
        <w:rPr>
          <w:rFonts w:ascii="Book Antiqua" w:eastAsia="Book Antiqua" w:hAnsi="Book Antiqua" w:cs="Book Antiqua"/>
          <w:color w:val="000000"/>
          <w:vertAlign w:val="superscript"/>
        </w:rPr>
        <w:t>[</w:t>
      </w:r>
      <w:proofErr w:type="gramEnd"/>
      <w:r>
        <w:fldChar w:fldCharType="begin"/>
      </w:r>
      <w:r>
        <w:instrText xml:space="preserve"> HYPERLINK \l "_ENREF_14" \o "Wang, 2020 #2006" </w:instrText>
      </w:r>
      <w:r>
        <w:fldChar w:fldCharType="separate"/>
      </w:r>
      <w:r>
        <w:rPr>
          <w:rFonts w:ascii="Book Antiqua" w:eastAsia="Book Antiqua" w:hAnsi="Book Antiqua" w:cs="Book Antiqua"/>
          <w:color w:val="000000"/>
          <w:vertAlign w:val="superscript"/>
        </w:rPr>
        <w:t>14</w:t>
      </w:r>
      <w:r>
        <w:rPr>
          <w:rFonts w:ascii="Book Antiqua" w:eastAsia="Book Antiqua" w:hAnsi="Book Antiqua" w:cs="Book Antiqua"/>
          <w:color w:val="000000"/>
          <w:vertAlign w:val="superscript"/>
        </w:rPr>
        <w:fldChar w:fldCharType="end"/>
      </w:r>
      <w:r>
        <w:rPr>
          <w:rFonts w:ascii="Book Antiqua" w:eastAsia="Book Antiqua" w:hAnsi="Book Antiqua" w:cs="Book Antiqua"/>
          <w:color w:val="000000"/>
          <w:vertAlign w:val="superscript"/>
        </w:rPr>
        <w:t>,</w:t>
      </w:r>
      <w:hyperlink w:anchor="_ENREF_15" w:tooltip="Honzawa, 2011 #2007" w:history="1">
        <w:r>
          <w:rPr>
            <w:rFonts w:ascii="Book Antiqua" w:eastAsia="Book Antiqua" w:hAnsi="Book Antiqua" w:cs="Book Antiqua"/>
            <w:color w:val="000000"/>
            <w:vertAlign w:val="superscript"/>
          </w:rPr>
          <w:t>15</w:t>
        </w:r>
      </w:hyperlink>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As expected, in patients with CRC, the serum levels of DAO and D-LAC were significantly increased compared with </w:t>
      </w:r>
      <w:r>
        <w:rPr>
          <w:rFonts w:ascii="Book Antiqua" w:eastAsia="Book Antiqua" w:hAnsi="Book Antiqua" w:cs="Book Antiqua"/>
          <w:color w:val="000000"/>
        </w:rPr>
        <w:t xml:space="preserve">those </w:t>
      </w:r>
      <w:r>
        <w:rPr>
          <w:rFonts w:ascii="Book Antiqua" w:eastAsia="Book Antiqua" w:hAnsi="Book Antiqua" w:cs="Book Antiqua"/>
          <w:color w:val="000000"/>
        </w:rPr>
        <w:t>in normal control</w:t>
      </w:r>
      <w:r>
        <w:rPr>
          <w:rFonts w:ascii="Book Antiqua" w:eastAsia="Book Antiqua" w:hAnsi="Book Antiqua" w:cs="Book Antiqua"/>
          <w:color w:val="000000"/>
        </w:rPr>
        <w:t>s</w:t>
      </w:r>
      <w:r>
        <w:rPr>
          <w:rFonts w:ascii="Book Antiqua" w:eastAsia="Book Antiqua" w:hAnsi="Book Antiqua" w:cs="Book Antiqua"/>
          <w:color w:val="000000"/>
        </w:rPr>
        <w:t xml:space="preserve"> (Figure 4A and B), indicating impaired intestinal mucosal barrier function and increa</w:t>
      </w:r>
      <w:r>
        <w:rPr>
          <w:rFonts w:ascii="Book Antiqua" w:eastAsia="Book Antiqua" w:hAnsi="Book Antiqua" w:cs="Book Antiqua"/>
          <w:color w:val="000000"/>
        </w:rPr>
        <w:t>sed intestinal permeability in CRC patients (Table 3). Interestingly, serum level</w:t>
      </w:r>
      <w:r>
        <w:rPr>
          <w:rFonts w:ascii="Book Antiqua" w:eastAsia="Book Antiqua" w:hAnsi="Book Antiqua" w:cs="Book Antiqua"/>
          <w:color w:val="000000"/>
        </w:rPr>
        <w:t>s</w:t>
      </w:r>
      <w:r>
        <w:rPr>
          <w:rFonts w:ascii="Book Antiqua" w:eastAsia="Book Antiqua" w:hAnsi="Book Antiqua" w:cs="Book Antiqua"/>
          <w:color w:val="000000"/>
        </w:rPr>
        <w:t xml:space="preserve"> of MUC2 </w:t>
      </w:r>
      <w:r>
        <w:rPr>
          <w:rFonts w:ascii="Book Antiqua" w:eastAsia="Book Antiqua" w:hAnsi="Book Antiqua" w:cs="Book Antiqua"/>
          <w:color w:val="000000"/>
        </w:rPr>
        <w:t xml:space="preserve">were </w:t>
      </w:r>
      <w:r>
        <w:rPr>
          <w:rFonts w:ascii="Book Antiqua" w:eastAsia="Book Antiqua" w:hAnsi="Book Antiqua" w:cs="Book Antiqua"/>
          <w:color w:val="000000"/>
        </w:rPr>
        <w:t xml:space="preserve">also higher than </w:t>
      </w:r>
      <w:r>
        <w:rPr>
          <w:rFonts w:ascii="Book Antiqua" w:eastAsia="Book Antiqua" w:hAnsi="Book Antiqua" w:cs="Book Antiqua"/>
          <w:color w:val="000000"/>
        </w:rPr>
        <w:t xml:space="preserve">those </w:t>
      </w:r>
      <w:r>
        <w:rPr>
          <w:rFonts w:ascii="Book Antiqua" w:eastAsia="Book Antiqua" w:hAnsi="Book Antiqua" w:cs="Book Antiqua"/>
          <w:color w:val="000000"/>
        </w:rPr>
        <w:t>in normal control</w:t>
      </w:r>
      <w:r>
        <w:rPr>
          <w:rFonts w:ascii="Book Antiqua" w:eastAsia="Book Antiqua" w:hAnsi="Book Antiqua" w:cs="Book Antiqua"/>
          <w:color w:val="000000"/>
        </w:rPr>
        <w:t>s</w:t>
      </w:r>
      <w:r>
        <w:rPr>
          <w:rFonts w:ascii="Book Antiqua" w:eastAsia="Book Antiqua" w:hAnsi="Book Antiqua" w:cs="Book Antiqua"/>
          <w:color w:val="000000"/>
        </w:rPr>
        <w:t xml:space="preserve"> (Figure 4C</w:t>
      </w:r>
      <w:r>
        <w:rPr>
          <w:rFonts w:ascii="Book Antiqua" w:eastAsia="Book Antiqua" w:hAnsi="Book Antiqua" w:cs="Book Antiqua"/>
          <w:color w:val="000000"/>
        </w:rPr>
        <w:t>) and closely related to the serum levels of DAO and D-LAC (Table 4).</w:t>
      </w:r>
    </w:p>
    <w:p w:rsidR="008C4747" w:rsidRDefault="008C4747">
      <w:pPr>
        <w:spacing w:line="360" w:lineRule="auto"/>
        <w:ind w:firstLine="480"/>
        <w:jc w:val="both"/>
        <w:rPr>
          <w:rFonts w:ascii="Book Antiqua" w:hAnsi="Book Antiqua"/>
        </w:rPr>
      </w:pPr>
    </w:p>
    <w:p w:rsidR="008C4747" w:rsidRDefault="00722FCF">
      <w:pPr>
        <w:spacing w:line="360" w:lineRule="auto"/>
        <w:jc w:val="both"/>
        <w:rPr>
          <w:rFonts w:ascii="Book Antiqua" w:hAnsi="Book Antiqua"/>
          <w:i/>
          <w:iCs/>
        </w:rPr>
      </w:pPr>
      <w:r>
        <w:rPr>
          <w:rFonts w:ascii="Book Antiqua" w:eastAsia="Book Antiqua" w:hAnsi="Book Antiqua" w:cs="Book Antiqua"/>
          <w:b/>
          <w:bCs/>
          <w:i/>
          <w:iCs/>
          <w:color w:val="000000"/>
        </w:rPr>
        <w:t>Serum MUC2 is positively ass</w:t>
      </w:r>
      <w:r>
        <w:rPr>
          <w:rFonts w:ascii="Book Antiqua" w:eastAsia="Book Antiqua" w:hAnsi="Book Antiqua" w:cs="Book Antiqua"/>
          <w:b/>
          <w:bCs/>
          <w:i/>
          <w:iCs/>
          <w:color w:val="000000"/>
        </w:rPr>
        <w:t>ociated with TNM stage and distant metastasis in patients with CRC</w:t>
      </w:r>
    </w:p>
    <w:p w:rsidR="008C4747" w:rsidRDefault="00722FCF">
      <w:pPr>
        <w:spacing w:line="360" w:lineRule="auto"/>
        <w:jc w:val="both"/>
        <w:rPr>
          <w:rFonts w:ascii="Book Antiqua" w:hAnsi="Book Antiqua"/>
        </w:rPr>
      </w:pPr>
      <w:r>
        <w:rPr>
          <w:rFonts w:ascii="Book Antiqua" w:eastAsia="Book Antiqua" w:hAnsi="Book Antiqua" w:cs="Book Antiqua"/>
          <w:color w:val="000000"/>
        </w:rPr>
        <w:lastRenderedPageBreak/>
        <w:t>As shown in Table 5, the higher the TNM stage in CRC patients, the higher the serum MUC2 level (</w:t>
      </w:r>
      <w:r>
        <w:rPr>
          <w:rFonts w:ascii="Book Antiqua" w:eastAsia="Book Antiqua" w:hAnsi="Book Antiqua" w:cs="Book Antiqua"/>
          <w:i/>
          <w:iCs/>
          <w:color w:val="000000"/>
        </w:rPr>
        <w:t>P</w:t>
      </w:r>
      <w:r>
        <w:rPr>
          <w:rFonts w:ascii="Book Antiqua" w:eastAsia="Book Antiqua" w:hAnsi="Book Antiqua" w:cs="Book Antiqua"/>
          <w:color w:val="000000"/>
        </w:rPr>
        <w:t xml:space="preserve"> = 0.033). Importantly, the percentage of patients with high serum levels of MUC2 was dramatically increased in CRC patients with distant metastasis compared with those w</w:t>
      </w:r>
      <w:r>
        <w:rPr>
          <w:rFonts w:ascii="Book Antiqua" w:eastAsia="Book Antiqua" w:hAnsi="Book Antiqua" w:cs="Book Antiqua"/>
          <w:color w:val="000000"/>
        </w:rPr>
        <w:t>ithout</w:t>
      </w:r>
      <w:r>
        <w:rPr>
          <w:rFonts w:ascii="Book Antiqua" w:eastAsia="Book Antiqua" w:hAnsi="Book Antiqua" w:cs="Book Antiqua"/>
          <w:color w:val="000000"/>
        </w:rPr>
        <w:t xml:space="preserve"> </w:t>
      </w:r>
      <w:r>
        <w:rPr>
          <w:rFonts w:ascii="Book Antiqua" w:eastAsia="Book Antiqua" w:hAnsi="Book Antiqua" w:cs="Book Antiqua"/>
          <w:color w:val="000000"/>
        </w:rPr>
        <w:t xml:space="preserve">(100.0% </w:t>
      </w:r>
      <w:r>
        <w:rPr>
          <w:rFonts w:ascii="Book Antiqua" w:eastAsia="Book Antiqua" w:hAnsi="Book Antiqua" w:cs="Book Antiqua"/>
          <w:i/>
          <w:iCs/>
          <w:color w:val="000000"/>
        </w:rPr>
        <w:t>vs</w:t>
      </w:r>
      <w:r>
        <w:rPr>
          <w:rFonts w:ascii="Book Antiqua" w:eastAsia="Book Antiqua" w:hAnsi="Book Antiqua" w:cs="Book Antiqua"/>
          <w:color w:val="000000"/>
        </w:rPr>
        <w:t xml:space="preserve"> 59.6%, </w:t>
      </w:r>
      <w:r>
        <w:rPr>
          <w:rFonts w:ascii="Book Antiqua" w:eastAsia="Book Antiqua" w:hAnsi="Book Antiqua" w:cs="Book Antiqua"/>
          <w:i/>
          <w:iCs/>
          <w:color w:val="000000"/>
        </w:rPr>
        <w:t>P</w:t>
      </w:r>
      <w:r>
        <w:rPr>
          <w:rFonts w:ascii="Book Antiqua" w:eastAsia="Book Antiqua" w:hAnsi="Book Antiqua" w:cs="Book Antiqua"/>
          <w:color w:val="000000"/>
        </w:rPr>
        <w:t xml:space="preserve"> = 0.022). The tumor type was also found</w:t>
      </w:r>
      <w:r>
        <w:rPr>
          <w:rFonts w:ascii="Book Antiqua" w:eastAsia="Book Antiqua" w:hAnsi="Book Antiqua" w:cs="Book Antiqua"/>
          <w:color w:val="000000"/>
        </w:rPr>
        <w:t xml:space="preserve"> to be related to the expression of serum MUC2 in CRC patients. CRC patients with mucinous adenocarcinoma had higher serum MUC2 levels than non-mucinous CRC patients (</w:t>
      </w:r>
      <w:r>
        <w:rPr>
          <w:rFonts w:ascii="Book Antiqua" w:eastAsia="Book Antiqua" w:hAnsi="Book Antiqua" w:cs="Book Antiqua"/>
          <w:i/>
          <w:iCs/>
          <w:color w:val="000000"/>
        </w:rPr>
        <w:t>P</w:t>
      </w:r>
      <w:r>
        <w:rPr>
          <w:rFonts w:ascii="Book Antiqua" w:eastAsia="Book Antiqua" w:hAnsi="Book Antiqua" w:cs="Book Antiqua"/>
          <w:color w:val="000000"/>
        </w:rPr>
        <w:t xml:space="preserve"> &lt; 0.01). However, serum MUC2 level was not associated with age </w:t>
      </w:r>
      <w:r>
        <w:rPr>
          <w:rFonts w:ascii="Book Antiqua" w:eastAsia="Book Antiqua" w:hAnsi="Book Antiqua" w:cs="Book Antiqua"/>
          <w:color w:val="000000"/>
        </w:rPr>
        <w:t xml:space="preserve">at </w:t>
      </w:r>
      <w:r>
        <w:rPr>
          <w:rFonts w:ascii="Book Antiqua" w:eastAsia="Book Antiqua" w:hAnsi="Book Antiqua" w:cs="Book Antiqua"/>
          <w:color w:val="000000"/>
        </w:rPr>
        <w:t>diagnosis, gender,</w:t>
      </w:r>
      <w:r>
        <w:rPr>
          <w:rFonts w:ascii="Book Antiqua" w:eastAsia="Book Antiqua" w:hAnsi="Book Antiqua" w:cs="Book Antiqua"/>
          <w:color w:val="000000"/>
        </w:rPr>
        <w:t xml:space="preserve"> tumor size, tumor location, depth of invasion, degree of differentiation, or lymph node metastasis (Table 5).</w:t>
      </w:r>
    </w:p>
    <w:p w:rsidR="008C4747" w:rsidRDefault="008C4747">
      <w:pPr>
        <w:spacing w:line="360" w:lineRule="auto"/>
        <w:ind w:firstLine="480"/>
        <w:jc w:val="both"/>
        <w:rPr>
          <w:rFonts w:ascii="Book Antiqua" w:hAnsi="Book Antiqua"/>
        </w:rPr>
      </w:pPr>
    </w:p>
    <w:p w:rsidR="008C4747" w:rsidRDefault="00722FCF">
      <w:pPr>
        <w:spacing w:line="360" w:lineRule="auto"/>
        <w:jc w:val="both"/>
        <w:rPr>
          <w:rFonts w:ascii="Book Antiqua" w:hAnsi="Book Antiqua"/>
          <w:i/>
          <w:iCs/>
        </w:rPr>
      </w:pPr>
      <w:r>
        <w:rPr>
          <w:rFonts w:ascii="Book Antiqua" w:eastAsia="Book Antiqua" w:hAnsi="Book Antiqua" w:cs="Book Antiqua"/>
          <w:b/>
          <w:bCs/>
          <w:i/>
          <w:iCs/>
          <w:color w:val="000000"/>
        </w:rPr>
        <w:t>Low expre</w:t>
      </w:r>
      <w:r>
        <w:rPr>
          <w:rFonts w:ascii="Book Antiqua" w:eastAsia="Book Antiqua" w:hAnsi="Book Antiqua" w:cs="Book Antiqua"/>
          <w:b/>
          <w:bCs/>
          <w:i/>
          <w:iCs/>
          <w:color w:val="000000"/>
        </w:rPr>
        <w:t xml:space="preserve">ssion of </w:t>
      </w:r>
      <w:r>
        <w:rPr>
          <w:rFonts w:ascii="Book Antiqua" w:eastAsia="Book Antiqua" w:hAnsi="Book Antiqua" w:cs="Book Antiqua"/>
          <w:b/>
          <w:bCs/>
          <w:i/>
          <w:iCs/>
          <w:color w:val="000000"/>
        </w:rPr>
        <w:t xml:space="preserve">MUC2 </w:t>
      </w:r>
      <w:r>
        <w:rPr>
          <w:rFonts w:ascii="Book Antiqua" w:hAnsi="Book Antiqua" w:cs="Book Antiqua" w:hint="eastAsia"/>
          <w:b/>
          <w:bCs/>
          <w:i/>
          <w:iCs/>
          <w:color w:val="000000"/>
          <w:lang w:eastAsia="zh-CN"/>
        </w:rPr>
        <w:t xml:space="preserve">in </w:t>
      </w:r>
      <w:r>
        <w:rPr>
          <w:rFonts w:ascii="Book Antiqua" w:eastAsia="Book Antiqua" w:hAnsi="Book Antiqua" w:cs="Book Antiqua"/>
          <w:b/>
          <w:bCs/>
          <w:i/>
          <w:iCs/>
          <w:color w:val="000000"/>
        </w:rPr>
        <w:t>cancer tissues</w:t>
      </w:r>
      <w:r>
        <w:rPr>
          <w:rFonts w:ascii="Book Antiqua" w:hAnsi="Book Antiqua" w:cs="Book Antiqua" w:hint="eastAsia"/>
          <w:b/>
          <w:bCs/>
          <w:i/>
          <w:iCs/>
          <w:color w:val="000000"/>
          <w:lang w:eastAsia="zh-CN"/>
        </w:rPr>
        <w:t xml:space="preserve"> </w:t>
      </w:r>
      <w:r>
        <w:rPr>
          <w:rFonts w:ascii="Book Antiqua" w:eastAsia="Book Antiqua" w:hAnsi="Book Antiqua" w:cs="Book Antiqua"/>
          <w:b/>
          <w:bCs/>
          <w:i/>
          <w:iCs/>
          <w:color w:val="000000"/>
        </w:rPr>
        <w:t xml:space="preserve">predicts </w:t>
      </w:r>
      <w:r>
        <w:rPr>
          <w:rFonts w:ascii="Book Antiqua" w:eastAsia="Book Antiqua" w:hAnsi="Book Antiqua" w:cs="Book Antiqua"/>
          <w:b/>
          <w:bCs/>
          <w:i/>
          <w:iCs/>
          <w:color w:val="000000"/>
        </w:rPr>
        <w:t xml:space="preserve">a </w:t>
      </w:r>
      <w:r>
        <w:rPr>
          <w:rFonts w:ascii="Book Antiqua" w:eastAsia="Book Antiqua" w:hAnsi="Book Antiqua" w:cs="Book Antiqua"/>
          <w:b/>
          <w:bCs/>
          <w:i/>
          <w:iCs/>
          <w:color w:val="000000"/>
        </w:rPr>
        <w:t>poor surviva</w:t>
      </w:r>
      <w:r>
        <w:rPr>
          <w:rFonts w:ascii="Book Antiqua" w:eastAsia="Book Antiqua" w:hAnsi="Book Antiqua" w:cs="Book Antiqua"/>
          <w:b/>
          <w:bCs/>
          <w:i/>
          <w:iCs/>
          <w:color w:val="000000"/>
        </w:rPr>
        <w:t>l in CRC patients</w:t>
      </w:r>
    </w:p>
    <w:p w:rsidR="008C4747" w:rsidRDefault="00722FCF">
      <w:pPr>
        <w:spacing w:line="360" w:lineRule="auto"/>
        <w:jc w:val="both"/>
        <w:rPr>
          <w:rFonts w:ascii="Book Antiqua" w:hAnsi="Book Antiqua"/>
        </w:rPr>
      </w:pPr>
      <w:r>
        <w:rPr>
          <w:rFonts w:ascii="Book Antiqua" w:eastAsia="Book Antiqua" w:hAnsi="Book Antiqua" w:cs="Book Antiqua"/>
          <w:color w:val="000000"/>
          <w:shd w:val="clear" w:color="auto" w:fill="FFFFFF"/>
        </w:rPr>
        <w:t xml:space="preserve">Kaplan-Meier curve analyses with log-rank test </w:t>
      </w:r>
      <w:r>
        <w:rPr>
          <w:rFonts w:ascii="Book Antiqua" w:eastAsia="Book Antiqua" w:hAnsi="Book Antiqua" w:cs="Book Antiqua"/>
          <w:color w:val="000000"/>
          <w:shd w:val="clear" w:color="auto" w:fill="FFFFFF"/>
        </w:rPr>
        <w:t>revealed that tissue MUC2 expression was significantly ass</w:t>
      </w:r>
      <w:r>
        <w:rPr>
          <w:rFonts w:ascii="Book Antiqua" w:eastAsia="Book Antiqua" w:hAnsi="Book Antiqua" w:cs="Book Antiqua"/>
          <w:color w:val="000000"/>
          <w:shd w:val="clear" w:color="auto" w:fill="FFFFFF"/>
        </w:rPr>
        <w:t>ociated with DFS (</w:t>
      </w:r>
      <w:r>
        <w:rPr>
          <w:rFonts w:ascii="Book Antiqua" w:eastAsia="Book Antiqua" w:hAnsi="Book Antiqua" w:cs="Book Antiqua"/>
          <w:i/>
          <w:iCs/>
          <w:color w:val="000000"/>
          <w:shd w:val="clear" w:color="auto" w:fill="FFFFFF"/>
        </w:rPr>
        <w:t>P</w:t>
      </w:r>
      <w:r>
        <w:rPr>
          <w:rFonts w:ascii="Book Antiqua" w:eastAsia="Book Antiqua" w:hAnsi="Book Antiqua" w:cs="Book Antiqua"/>
          <w:color w:val="000000"/>
          <w:shd w:val="clear" w:color="auto" w:fill="FFFFFF"/>
        </w:rPr>
        <w:t xml:space="preserve"> = 0.032) (Figure 5A) and OS (</w:t>
      </w:r>
      <w:r>
        <w:rPr>
          <w:rFonts w:ascii="Book Antiqua" w:eastAsia="Book Antiqua" w:hAnsi="Book Antiqua" w:cs="Book Antiqua"/>
          <w:i/>
          <w:iCs/>
          <w:color w:val="000000"/>
          <w:shd w:val="clear" w:color="auto" w:fill="FFFFFF"/>
        </w:rPr>
        <w:t>P</w:t>
      </w:r>
      <w:r>
        <w:rPr>
          <w:rFonts w:ascii="Book Antiqua" w:eastAsia="Book Antiqua" w:hAnsi="Book Antiqua" w:cs="Book Antiqua"/>
          <w:color w:val="000000"/>
          <w:shd w:val="clear" w:color="auto" w:fill="FFFFFF"/>
        </w:rPr>
        <w:t xml:space="preserve"> = 0.037) (Figure 5B) in all CRC patients. Decreased tissue MUC2 level predicted </w:t>
      </w:r>
      <w:r>
        <w:rPr>
          <w:rFonts w:ascii="Book Antiqua" w:eastAsia="Book Antiqua" w:hAnsi="Book Antiqua" w:cs="Book Antiqua"/>
          <w:color w:val="000000"/>
          <w:shd w:val="clear" w:color="auto" w:fill="FFFFFF"/>
        </w:rPr>
        <w:t xml:space="preserve">a </w:t>
      </w:r>
      <w:r>
        <w:rPr>
          <w:rFonts w:ascii="Book Antiqua" w:eastAsia="Book Antiqua" w:hAnsi="Book Antiqua" w:cs="Book Antiqua"/>
          <w:color w:val="000000"/>
          <w:shd w:val="clear" w:color="auto" w:fill="FFFFFF"/>
        </w:rPr>
        <w:t>poor prognosis of CRC patients. During the 5-year follow-up perio</w:t>
      </w:r>
      <w:r>
        <w:rPr>
          <w:rFonts w:ascii="Book Antiqua" w:eastAsia="Book Antiqua" w:hAnsi="Book Antiqua" w:cs="Book Antiqua"/>
          <w:color w:val="000000"/>
          <w:shd w:val="clear" w:color="auto" w:fill="FFFFFF"/>
        </w:rPr>
        <w:t>d, the recurrence was 40.0% in patients with low expression of MUC2 and 18.5% in</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patients with high expression of MUC2 (</w:t>
      </w:r>
      <w:r>
        <w:rPr>
          <w:rFonts w:ascii="Book Antiqua" w:eastAsia="MingLiU" w:hAnsi="Book Antiqua" w:cs="Arial"/>
          <w:i/>
        </w:rPr>
        <w:sym w:font="Symbol" w:char="F063"/>
      </w:r>
      <w:r>
        <w:rPr>
          <w:rFonts w:ascii="Book Antiqua" w:hAnsi="Book Antiqua" w:cs="Arial"/>
          <w:i/>
          <w:iCs/>
          <w:vertAlign w:val="superscript"/>
        </w:rPr>
        <w:t>2</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 xml:space="preserve">= 5.485, </w:t>
      </w:r>
      <w:r>
        <w:rPr>
          <w:rFonts w:ascii="Book Antiqua" w:eastAsia="Book Antiqua" w:hAnsi="Book Antiqua" w:cs="Book Antiqua"/>
          <w:i/>
          <w:iCs/>
          <w:color w:val="000000"/>
        </w:rPr>
        <w:t>P</w:t>
      </w:r>
      <w:r>
        <w:rPr>
          <w:rFonts w:ascii="Book Antiqua" w:eastAsia="Book Antiqua" w:hAnsi="Book Antiqua" w:cs="Book Antiqua"/>
          <w:color w:val="000000"/>
          <w:shd w:val="clear" w:color="auto" w:fill="FFFFFF"/>
        </w:rPr>
        <w:t xml:space="preserve"> &lt; 0.05) (Figure 5C).</w:t>
      </w:r>
    </w:p>
    <w:p w:rsidR="008C4747" w:rsidRDefault="008C4747">
      <w:pPr>
        <w:spacing w:line="360" w:lineRule="auto"/>
        <w:jc w:val="both"/>
        <w:rPr>
          <w:rFonts w:ascii="Book Antiqua" w:hAnsi="Book Antiqua"/>
        </w:rPr>
      </w:pPr>
    </w:p>
    <w:p w:rsidR="008C4747" w:rsidRDefault="00722FCF">
      <w:pPr>
        <w:spacing w:line="360" w:lineRule="auto"/>
        <w:jc w:val="both"/>
        <w:rPr>
          <w:rFonts w:ascii="Book Antiqua" w:hAnsi="Book Antiqua"/>
        </w:rPr>
      </w:pPr>
      <w:r>
        <w:rPr>
          <w:rFonts w:ascii="Book Antiqua" w:eastAsia="Book Antiqua" w:hAnsi="Book Antiqua" w:cs="Book Antiqua"/>
          <w:b/>
          <w:caps/>
          <w:color w:val="000000"/>
          <w:u w:val="single"/>
        </w:rPr>
        <w:t>DISCUSSION</w:t>
      </w:r>
    </w:p>
    <w:p w:rsidR="008C4747" w:rsidRDefault="00722FCF">
      <w:pPr>
        <w:spacing w:line="360" w:lineRule="auto"/>
        <w:jc w:val="both"/>
        <w:rPr>
          <w:rFonts w:ascii="Book Antiqua" w:hAnsi="Book Antiqua"/>
        </w:rPr>
      </w:pPr>
      <w:r>
        <w:rPr>
          <w:rFonts w:ascii="Book Antiqua" w:eastAsia="Book Antiqua" w:hAnsi="Book Antiqua" w:cs="Book Antiqua"/>
          <w:color w:val="000000"/>
          <w:shd w:val="clear" w:color="auto" w:fill="FFFFFF"/>
        </w:rPr>
        <w:t xml:space="preserve">The protein encoded by the </w:t>
      </w:r>
      <w:r>
        <w:rPr>
          <w:rFonts w:ascii="Book Antiqua" w:eastAsia="Book Antiqua" w:hAnsi="Book Antiqua" w:cs="Book Antiqua"/>
          <w:i/>
          <w:iCs/>
          <w:color w:val="000000"/>
          <w:shd w:val="clear" w:color="auto" w:fill="FFFFFF"/>
        </w:rPr>
        <w:t>MUC2</w:t>
      </w:r>
      <w:r>
        <w:rPr>
          <w:rFonts w:ascii="Book Antiqua" w:eastAsia="Book Antiqua" w:hAnsi="Book Antiqua" w:cs="Book Antiqua"/>
          <w:color w:val="000000"/>
          <w:shd w:val="clear" w:color="auto" w:fill="FFFFFF"/>
        </w:rPr>
        <w:t xml:space="preserve"> gene is the most abundant secreted mucin, covering the surf</w:t>
      </w:r>
      <w:r>
        <w:rPr>
          <w:rFonts w:ascii="Book Antiqua" w:eastAsia="Book Antiqua" w:hAnsi="Book Antiqua" w:cs="Book Antiqua"/>
          <w:color w:val="000000"/>
          <w:shd w:val="clear" w:color="auto" w:fill="FFFFFF"/>
        </w:rPr>
        <w:t xml:space="preserve">ace of </w:t>
      </w:r>
      <w:r>
        <w:rPr>
          <w:rFonts w:ascii="Book Antiqua" w:eastAsia="Book Antiqua" w:hAnsi="Book Antiqua" w:cs="Book Antiqua"/>
          <w:color w:val="000000"/>
          <w:shd w:val="clear" w:color="auto" w:fill="FFFFFF"/>
        </w:rPr>
        <w:t xml:space="preserve">the </w:t>
      </w:r>
      <w:r>
        <w:rPr>
          <w:rFonts w:ascii="Book Antiqua" w:eastAsia="Book Antiqua" w:hAnsi="Book Antiqua" w:cs="Book Antiqua"/>
          <w:color w:val="000000"/>
          <w:shd w:val="clear" w:color="auto" w:fill="FFFFFF"/>
        </w:rPr>
        <w:t>intestinal mucosa in the form of a gel and forming the skeleton of the mucus layer, protecting</w:t>
      </w:r>
      <w:r>
        <w:rPr>
          <w:rFonts w:ascii="Book Antiqua" w:eastAsia="Book Antiqua" w:hAnsi="Book Antiqua" w:cs="Book Antiqua"/>
          <w:color w:val="000000"/>
          <w:shd w:val="clear" w:color="auto" w:fill="FFFFFF"/>
        </w:rPr>
        <w:t xml:space="preserve"> the</w:t>
      </w:r>
      <w:r>
        <w:rPr>
          <w:rFonts w:ascii="Book Antiqua" w:eastAsia="Book Antiqua" w:hAnsi="Book Antiqua" w:cs="Book Antiqua"/>
          <w:color w:val="000000"/>
          <w:shd w:val="clear" w:color="auto" w:fill="FFFFFF"/>
        </w:rPr>
        <w:t xml:space="preserve"> intestine in many </w:t>
      </w:r>
      <w:proofErr w:type="gramStart"/>
      <w:r>
        <w:rPr>
          <w:rFonts w:ascii="Book Antiqua" w:eastAsia="Book Antiqua" w:hAnsi="Book Antiqua" w:cs="Book Antiqua"/>
          <w:color w:val="000000"/>
          <w:shd w:val="clear" w:color="auto" w:fill="FFFFFF"/>
        </w:rPr>
        <w:t>ways</w:t>
      </w:r>
      <w:r>
        <w:rPr>
          <w:rFonts w:ascii="Book Antiqua" w:eastAsia="Book Antiqua" w:hAnsi="Book Antiqua" w:cs="Book Antiqua"/>
          <w:color w:val="000000"/>
          <w:shd w:val="clear" w:color="auto" w:fill="FFFFFF"/>
          <w:vertAlign w:val="superscript"/>
        </w:rPr>
        <w:t>[</w:t>
      </w:r>
      <w:proofErr w:type="gramEnd"/>
      <w:r>
        <w:fldChar w:fldCharType="begin"/>
      </w:r>
      <w:r>
        <w:instrText xml:space="preserve"> HYPERLINK \l "_ENREF_16" \o "Cobo, 2017 #432" </w:instrText>
      </w:r>
      <w:r>
        <w:fldChar w:fldCharType="separate"/>
      </w:r>
      <w:r>
        <w:rPr>
          <w:rFonts w:ascii="Book Antiqua" w:eastAsia="Book Antiqua" w:hAnsi="Book Antiqua" w:cs="Book Antiqua"/>
          <w:color w:val="000000"/>
          <w:shd w:val="clear" w:color="auto" w:fill="FFFFFF"/>
          <w:vertAlign w:val="superscript"/>
        </w:rPr>
        <w:t>16</w:t>
      </w:r>
      <w:r>
        <w:rPr>
          <w:rFonts w:ascii="Book Antiqua" w:eastAsia="Book Antiqua" w:hAnsi="Book Antiqua" w:cs="Book Antiqua"/>
          <w:color w:val="000000"/>
          <w:shd w:val="clear" w:color="auto" w:fill="FFFFFF"/>
          <w:vertAlign w:val="superscript"/>
        </w:rPr>
        <w:fldChar w:fldCharType="end"/>
      </w:r>
      <w:r>
        <w:rPr>
          <w:rFonts w:ascii="Book Antiqua" w:eastAsia="Book Antiqua" w:hAnsi="Book Antiqua" w:cs="Book Antiqua"/>
          <w:color w:val="000000"/>
          <w:shd w:val="clear" w:color="auto" w:fill="FFFFFF"/>
          <w:vertAlign w:val="superscript"/>
        </w:rPr>
        <w:t>]</w:t>
      </w:r>
      <w:r>
        <w:rPr>
          <w:rFonts w:ascii="Book Antiqua" w:eastAsia="Book Antiqua" w:hAnsi="Book Antiqua" w:cs="Book Antiqua"/>
          <w:color w:val="000000"/>
          <w:shd w:val="clear" w:color="auto" w:fill="FFFFFF"/>
        </w:rPr>
        <w:t>. Recently</w:t>
      </w:r>
      <w:r>
        <w:rPr>
          <w:rFonts w:ascii="Book Antiqua" w:eastAsia="Book Antiqua" w:hAnsi="Book Antiqua" w:cs="Book Antiqua"/>
          <w:color w:val="000000"/>
          <w:shd w:val="clear" w:color="auto" w:fill="FFFFFF"/>
        </w:rPr>
        <w:t xml:space="preserve">, </w:t>
      </w:r>
      <w:proofErr w:type="spellStart"/>
      <w:r>
        <w:rPr>
          <w:rFonts w:ascii="Book Antiqua" w:eastAsia="Book Antiqua" w:hAnsi="Book Antiqua" w:cs="Book Antiqua"/>
          <w:color w:val="000000"/>
          <w:shd w:val="clear" w:color="auto" w:fill="FFFFFF"/>
        </w:rPr>
        <w:t>Javitt</w:t>
      </w:r>
      <w:proofErr w:type="spellEnd"/>
      <w:r>
        <w:rPr>
          <w:rFonts w:ascii="Book Antiqua" w:eastAsia="Book Antiqua" w:hAnsi="Book Antiqua" w:cs="Book Antiqua"/>
          <w:color w:val="000000"/>
          <w:shd w:val="clear" w:color="auto" w:fill="FFFFFF"/>
        </w:rPr>
        <w:t xml:space="preserve"> </w:t>
      </w:r>
      <w:r>
        <w:rPr>
          <w:rFonts w:ascii="Book Antiqua" w:eastAsia="Book Antiqua" w:hAnsi="Book Antiqua" w:cs="Book Antiqua"/>
          <w:i/>
          <w:iCs/>
          <w:color w:val="000000"/>
          <w:shd w:val="clear" w:color="auto" w:fill="FFFFFF"/>
        </w:rPr>
        <w:t xml:space="preserve">et </w:t>
      </w:r>
      <w:proofErr w:type="gramStart"/>
      <w:r>
        <w:rPr>
          <w:rFonts w:ascii="Book Antiqua" w:eastAsia="Book Antiqua" w:hAnsi="Book Antiqua" w:cs="Book Antiqua"/>
          <w:i/>
          <w:iCs/>
          <w:color w:val="000000"/>
          <w:shd w:val="clear" w:color="auto" w:fill="FFFFFF"/>
        </w:rPr>
        <w:t>al</w:t>
      </w:r>
      <w:r>
        <w:rPr>
          <w:rFonts w:ascii="Book Antiqua" w:eastAsia="Book Antiqua" w:hAnsi="Book Antiqua" w:cs="Book Antiqua"/>
          <w:color w:val="000000"/>
          <w:shd w:val="clear" w:color="auto" w:fill="FFFFFF"/>
          <w:vertAlign w:val="superscript"/>
        </w:rPr>
        <w:t>[</w:t>
      </w:r>
      <w:proofErr w:type="gramEnd"/>
      <w:r>
        <w:fldChar w:fldCharType="begin"/>
      </w:r>
      <w:r>
        <w:instrText xml:space="preserve"> HYPERLINK \l "_ENREF_17" \o "Javitt, 2020 #2008" </w:instrText>
      </w:r>
      <w:r>
        <w:fldChar w:fldCharType="separate"/>
      </w:r>
      <w:r>
        <w:rPr>
          <w:rFonts w:ascii="Book Antiqua" w:eastAsia="Book Antiqua" w:hAnsi="Book Antiqua" w:cs="Book Antiqua"/>
          <w:color w:val="000000"/>
          <w:shd w:val="clear" w:color="auto" w:fill="FFFFFF"/>
          <w:vertAlign w:val="superscript"/>
        </w:rPr>
        <w:t>17</w:t>
      </w:r>
      <w:r>
        <w:rPr>
          <w:rFonts w:ascii="Book Antiqua" w:eastAsia="Book Antiqua" w:hAnsi="Book Antiqua" w:cs="Book Antiqua"/>
          <w:color w:val="000000"/>
          <w:shd w:val="clear" w:color="auto" w:fill="FFFFFF"/>
          <w:vertAlign w:val="superscript"/>
        </w:rPr>
        <w:fldChar w:fldCharType="end"/>
      </w:r>
      <w:r>
        <w:rPr>
          <w:rFonts w:ascii="Book Antiqua" w:eastAsia="Book Antiqua" w:hAnsi="Book Antiqua" w:cs="Book Antiqua"/>
          <w:color w:val="000000"/>
          <w:shd w:val="clear" w:color="auto" w:fill="FFFFFF"/>
          <w:vertAlign w:val="superscript"/>
        </w:rPr>
        <w:t>]</w:t>
      </w:r>
      <w:r>
        <w:rPr>
          <w:rFonts w:ascii="Book Antiqua" w:eastAsia="Book Antiqua" w:hAnsi="Book Antiqua" w:cs="Book Antiqua"/>
          <w:i/>
          <w:iCs/>
          <w:color w:val="000000"/>
          <w:shd w:val="clear" w:color="auto" w:fill="FFFFFF"/>
        </w:rPr>
        <w:t xml:space="preserve"> </w:t>
      </w:r>
      <w:r>
        <w:rPr>
          <w:rFonts w:ascii="Book Antiqua" w:eastAsia="Book Antiqua" w:hAnsi="Book Antiqua" w:cs="Book Antiqua"/>
          <w:color w:val="000000"/>
          <w:shd w:val="clear" w:color="auto" w:fill="FFFFFF"/>
        </w:rPr>
        <w:t>presented an integrated structural analysis of the intestinal mucin MUC2, and revealed that the mucin assembly mechanism and its adaptation for hemostasis provide the foundation for ra</w:t>
      </w:r>
      <w:r>
        <w:rPr>
          <w:rFonts w:ascii="Book Antiqua" w:eastAsia="Book Antiqua" w:hAnsi="Book Antiqua" w:cs="Book Antiqua"/>
          <w:color w:val="000000"/>
          <w:shd w:val="clear" w:color="auto" w:fill="FFFFFF"/>
        </w:rPr>
        <w:t>tional manipulation of barrier function and coagulation</w:t>
      </w:r>
      <w:r>
        <w:rPr>
          <w:rFonts w:ascii="Book Antiqua" w:eastAsia="Book Antiqua" w:hAnsi="Book Antiqua" w:cs="Book Antiqua"/>
          <w:color w:val="000000"/>
          <w:shd w:val="clear" w:color="auto" w:fill="FFFFFF"/>
          <w:vertAlign w:val="superscript"/>
        </w:rPr>
        <w:t>[</w:t>
      </w:r>
      <w:hyperlink w:anchor="_ENREF_17" w:tooltip="Javitt, 2020 #2008" w:history="1">
        <w:r>
          <w:rPr>
            <w:rFonts w:ascii="Book Antiqua" w:eastAsia="Book Antiqua" w:hAnsi="Book Antiqua" w:cs="Book Antiqua"/>
            <w:color w:val="000000"/>
            <w:shd w:val="clear" w:color="auto" w:fill="FFFFFF"/>
            <w:vertAlign w:val="superscript"/>
          </w:rPr>
          <w:t>17</w:t>
        </w:r>
      </w:hyperlink>
      <w:r>
        <w:rPr>
          <w:rFonts w:ascii="Book Antiqua" w:eastAsia="Book Antiqua" w:hAnsi="Book Antiqua" w:cs="Book Antiqua"/>
          <w:color w:val="000000"/>
          <w:shd w:val="clear" w:color="auto" w:fill="FFFFFF"/>
          <w:vertAlign w:val="superscript"/>
        </w:rPr>
        <w:t>]</w:t>
      </w:r>
      <w:r>
        <w:rPr>
          <w:rFonts w:ascii="Book Antiqua" w:eastAsia="Book Antiqua" w:hAnsi="Book Antiqua" w:cs="Book Antiqua"/>
          <w:color w:val="000000"/>
          <w:shd w:val="clear" w:color="auto" w:fill="FFFFFF"/>
        </w:rPr>
        <w:t xml:space="preserve">. On the other hand, CRC shows multiple complex pathologies based on the impaired structure and function of the intestinal mucosal barrier, and </w:t>
      </w:r>
      <w:r>
        <w:rPr>
          <w:rFonts w:ascii="Book Antiqua" w:eastAsia="Book Antiqua" w:hAnsi="Book Antiqua" w:cs="Book Antiqua"/>
          <w:color w:val="000000"/>
          <w:shd w:val="clear" w:color="auto" w:fill="FFFFFF"/>
        </w:rPr>
        <w:t xml:space="preserve">is associated with the disordered expression and dysfunction of </w:t>
      </w:r>
      <w:proofErr w:type="gramStart"/>
      <w:r>
        <w:rPr>
          <w:rFonts w:ascii="Book Antiqua" w:eastAsia="Book Antiqua" w:hAnsi="Book Antiqua" w:cs="Book Antiqua"/>
          <w:color w:val="000000"/>
          <w:shd w:val="clear" w:color="auto" w:fill="FFFFFF"/>
        </w:rPr>
        <w:t>mucins</w:t>
      </w:r>
      <w:r>
        <w:rPr>
          <w:rFonts w:ascii="Book Antiqua" w:eastAsia="Book Antiqua" w:hAnsi="Book Antiqua" w:cs="Book Antiqua"/>
          <w:color w:val="000000"/>
          <w:shd w:val="clear" w:color="auto" w:fill="FFFFFF"/>
          <w:vertAlign w:val="superscript"/>
        </w:rPr>
        <w:t>[</w:t>
      </w:r>
      <w:proofErr w:type="gramEnd"/>
      <w:r>
        <w:fldChar w:fldCharType="begin"/>
      </w:r>
      <w:r>
        <w:instrText xml:space="preserve"> HYPERLINK \l "_ENREF_18" \o "Gan, 2020 #2009" </w:instrText>
      </w:r>
      <w:r>
        <w:fldChar w:fldCharType="separate"/>
      </w:r>
      <w:r>
        <w:rPr>
          <w:rFonts w:ascii="Book Antiqua" w:eastAsia="Book Antiqua" w:hAnsi="Book Antiqua" w:cs="Book Antiqua"/>
          <w:color w:val="000000"/>
          <w:shd w:val="clear" w:color="auto" w:fill="FFFFFF"/>
          <w:vertAlign w:val="superscript"/>
        </w:rPr>
        <w:t>18</w:t>
      </w:r>
      <w:r>
        <w:rPr>
          <w:rFonts w:ascii="Book Antiqua" w:eastAsia="Book Antiqua" w:hAnsi="Book Antiqua" w:cs="Book Antiqua"/>
          <w:color w:val="000000"/>
          <w:shd w:val="clear" w:color="auto" w:fill="FFFFFF"/>
          <w:vertAlign w:val="superscript"/>
        </w:rPr>
        <w:fldChar w:fldCharType="end"/>
      </w:r>
      <w:r>
        <w:rPr>
          <w:rFonts w:ascii="Book Antiqua" w:eastAsia="Book Antiqua" w:hAnsi="Book Antiqua" w:cs="Book Antiqua"/>
          <w:color w:val="000000"/>
          <w:shd w:val="clear" w:color="auto" w:fill="FFFFFF"/>
          <w:vertAlign w:val="superscript"/>
        </w:rPr>
        <w:t>]</w:t>
      </w:r>
      <w:r>
        <w:rPr>
          <w:rFonts w:ascii="Book Antiqua" w:eastAsia="Book Antiqua" w:hAnsi="Book Antiqua" w:cs="Book Antiqua"/>
          <w:color w:val="000000"/>
          <w:shd w:val="clear" w:color="auto" w:fill="FFFFFF"/>
        </w:rPr>
        <w:t xml:space="preserve">. However, controversial findings of MUC2 function </w:t>
      </w:r>
      <w:r>
        <w:rPr>
          <w:rFonts w:ascii="Book Antiqua" w:eastAsia="Book Antiqua" w:hAnsi="Book Antiqua" w:cs="Book Antiqua"/>
          <w:color w:val="000000"/>
          <w:shd w:val="clear" w:color="auto" w:fill="FFFFFF"/>
        </w:rPr>
        <w:t xml:space="preserve">in </w:t>
      </w:r>
      <w:r>
        <w:rPr>
          <w:rFonts w:ascii="Book Antiqua" w:eastAsia="Book Antiqua" w:hAnsi="Book Antiqua" w:cs="Book Antiqua"/>
          <w:color w:val="000000"/>
          <w:shd w:val="clear" w:color="auto" w:fill="FFFFFF"/>
        </w:rPr>
        <w:t xml:space="preserve">the </w:t>
      </w:r>
      <w:r>
        <w:rPr>
          <w:rFonts w:ascii="Book Antiqua" w:eastAsia="Book Antiqua" w:hAnsi="Book Antiqua" w:cs="Book Antiqua"/>
          <w:color w:val="000000"/>
          <w:shd w:val="clear" w:color="auto" w:fill="FFFFFF"/>
        </w:rPr>
        <w:t>occurrence and development of CRC have required further investigation t</w:t>
      </w:r>
      <w:r>
        <w:rPr>
          <w:rFonts w:ascii="Book Antiqua" w:eastAsia="Book Antiqua" w:hAnsi="Book Antiqua" w:cs="Book Antiqua"/>
          <w:color w:val="000000"/>
          <w:shd w:val="clear" w:color="auto" w:fill="FFFFFF"/>
        </w:rPr>
        <w:t xml:space="preserve">o uncover the </w:t>
      </w:r>
      <w:r>
        <w:rPr>
          <w:rFonts w:ascii="Book Antiqua" w:eastAsia="Book Antiqua" w:hAnsi="Book Antiqua" w:cs="Book Antiqua"/>
          <w:color w:val="000000"/>
          <w:shd w:val="clear" w:color="auto" w:fill="FFFFFF"/>
        </w:rPr>
        <w:lastRenderedPageBreak/>
        <w:t>underlying mechanisms. W</w:t>
      </w:r>
      <w:r>
        <w:rPr>
          <w:rFonts w:ascii="Book Antiqua" w:eastAsia="Book Antiqua" w:hAnsi="Book Antiqua" w:cs="Book Antiqua"/>
          <w:color w:val="000000"/>
          <w:shd w:val="clear" w:color="auto" w:fill="FFFFFF"/>
        </w:rPr>
        <w:t>e show</w:t>
      </w:r>
      <w:r>
        <w:rPr>
          <w:rFonts w:ascii="Book Antiqua" w:eastAsia="Book Antiqua" w:hAnsi="Book Antiqua" w:cs="Book Antiqua"/>
          <w:color w:val="000000"/>
          <w:shd w:val="clear" w:color="auto" w:fill="FFFFFF"/>
        </w:rPr>
        <w:t>ed</w:t>
      </w:r>
      <w:r>
        <w:rPr>
          <w:rFonts w:ascii="Book Antiqua" w:eastAsia="Book Antiqua" w:hAnsi="Book Antiqua" w:cs="Book Antiqua"/>
          <w:color w:val="000000"/>
          <w:shd w:val="clear" w:color="auto" w:fill="FFFFFF"/>
        </w:rPr>
        <w:t xml:space="preserve"> that MUC2 expression </w:t>
      </w:r>
      <w:r>
        <w:rPr>
          <w:rFonts w:ascii="Book Antiqua" w:eastAsia="Book Antiqua" w:hAnsi="Book Antiqua" w:cs="Book Antiqua"/>
          <w:color w:val="000000"/>
          <w:shd w:val="clear" w:color="auto" w:fill="FFFFFF"/>
        </w:rPr>
        <w:t xml:space="preserve">was </w:t>
      </w:r>
      <w:r>
        <w:rPr>
          <w:rFonts w:ascii="Book Antiqua" w:eastAsia="Book Antiqua" w:hAnsi="Book Antiqua" w:cs="Book Antiqua"/>
          <w:color w:val="000000"/>
          <w:shd w:val="clear" w:color="auto" w:fill="FFFFFF"/>
        </w:rPr>
        <w:t>decreased in carcinomas, compared with adjacent normal tissue</w:t>
      </w:r>
      <w:r>
        <w:rPr>
          <w:rFonts w:ascii="Book Antiqua" w:eastAsia="Book Antiqua" w:hAnsi="Book Antiqua" w:cs="Book Antiqua"/>
          <w:color w:val="000000"/>
          <w:shd w:val="clear" w:color="auto" w:fill="FFFFFF"/>
        </w:rPr>
        <w:t>s</w:t>
      </w:r>
      <w:r>
        <w:rPr>
          <w:rFonts w:ascii="Book Antiqua" w:eastAsia="Book Antiqua" w:hAnsi="Book Antiqua" w:cs="Book Antiqua"/>
          <w:color w:val="000000"/>
          <w:shd w:val="clear" w:color="auto" w:fill="FFFFFF"/>
        </w:rPr>
        <w:t xml:space="preserve">, but CRC patients </w:t>
      </w:r>
      <w:r>
        <w:rPr>
          <w:rFonts w:ascii="Book Antiqua" w:eastAsia="Book Antiqua" w:hAnsi="Book Antiqua" w:cs="Book Antiqua"/>
          <w:color w:val="000000"/>
          <w:shd w:val="clear" w:color="auto" w:fill="FFFFFF"/>
        </w:rPr>
        <w:t xml:space="preserve">had </w:t>
      </w:r>
      <w:r>
        <w:rPr>
          <w:rFonts w:ascii="Book Antiqua" w:eastAsia="Book Antiqua" w:hAnsi="Book Antiqua" w:cs="Book Antiqua"/>
          <w:color w:val="000000"/>
          <w:shd w:val="clear" w:color="auto" w:fill="FFFFFF"/>
        </w:rPr>
        <w:t>higher serum levels of MUC2</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compared with normal controls.</w:t>
      </w:r>
    </w:p>
    <w:p w:rsidR="008C4747" w:rsidRDefault="00722FCF">
      <w:pPr>
        <w:spacing w:line="360" w:lineRule="auto"/>
        <w:ind w:firstLine="566"/>
        <w:jc w:val="both"/>
        <w:rPr>
          <w:rFonts w:ascii="Book Antiqua" w:hAnsi="Book Antiqua"/>
        </w:rPr>
      </w:pPr>
      <w:r>
        <w:rPr>
          <w:rFonts w:ascii="Book Antiqua" w:eastAsia="Book Antiqua" w:hAnsi="Book Antiqua" w:cs="Book Antiqua"/>
          <w:color w:val="000000"/>
          <w:shd w:val="clear" w:color="auto" w:fill="FFFFFF"/>
        </w:rPr>
        <w:t xml:space="preserve">MUC2 plays an important role </w:t>
      </w:r>
      <w:r>
        <w:rPr>
          <w:rFonts w:ascii="Book Antiqua" w:eastAsia="Book Antiqua" w:hAnsi="Book Antiqua" w:cs="Book Antiqua"/>
          <w:color w:val="000000"/>
          <w:shd w:val="clear" w:color="auto" w:fill="FFFFFF"/>
        </w:rPr>
        <w:t xml:space="preserve">in maintaining the homeostasis of the intestinal environment and protecting susceptible bacteria from pathogenic microorganisms and/or toxic </w:t>
      </w:r>
      <w:proofErr w:type="gramStart"/>
      <w:r>
        <w:rPr>
          <w:rFonts w:ascii="Book Antiqua" w:eastAsia="Book Antiqua" w:hAnsi="Book Antiqua" w:cs="Book Antiqua"/>
          <w:color w:val="000000"/>
          <w:shd w:val="clear" w:color="auto" w:fill="FFFFFF"/>
        </w:rPr>
        <w:t>substances</w:t>
      </w:r>
      <w:r>
        <w:rPr>
          <w:rFonts w:ascii="Book Antiqua" w:eastAsia="Book Antiqua" w:hAnsi="Book Antiqua" w:cs="Book Antiqua"/>
          <w:color w:val="000000"/>
          <w:shd w:val="clear" w:color="auto" w:fill="FFFFFF"/>
          <w:vertAlign w:val="superscript"/>
        </w:rPr>
        <w:t>[</w:t>
      </w:r>
      <w:proofErr w:type="gramEnd"/>
      <w:r>
        <w:fldChar w:fldCharType="begin"/>
      </w:r>
      <w:r>
        <w:instrText xml:space="preserve"> HYPERLINK \l "_ENREF_19" \o "Cobo, 2015 #434" </w:instrText>
      </w:r>
      <w:r>
        <w:fldChar w:fldCharType="separate"/>
      </w:r>
      <w:r>
        <w:rPr>
          <w:rFonts w:ascii="Book Antiqua" w:eastAsia="Book Antiqua" w:hAnsi="Book Antiqua" w:cs="Book Antiqua"/>
          <w:color w:val="000000"/>
          <w:shd w:val="clear" w:color="auto" w:fill="FFFFFF"/>
          <w:vertAlign w:val="superscript"/>
        </w:rPr>
        <w:t>19</w:t>
      </w:r>
      <w:r>
        <w:rPr>
          <w:rFonts w:ascii="Book Antiqua" w:eastAsia="Book Antiqua" w:hAnsi="Book Antiqua" w:cs="Book Antiqua"/>
          <w:color w:val="000000"/>
          <w:shd w:val="clear" w:color="auto" w:fill="FFFFFF"/>
          <w:vertAlign w:val="superscript"/>
        </w:rPr>
        <w:fldChar w:fldCharType="end"/>
      </w:r>
      <w:r>
        <w:rPr>
          <w:rFonts w:ascii="Book Antiqua" w:eastAsia="Book Antiqua" w:hAnsi="Book Antiqua" w:cs="Book Antiqua"/>
          <w:color w:val="000000"/>
          <w:shd w:val="clear" w:color="auto" w:fill="FFFFFF"/>
          <w:vertAlign w:val="superscript"/>
        </w:rPr>
        <w:t>]</w:t>
      </w:r>
      <w:r>
        <w:rPr>
          <w:rFonts w:ascii="Book Antiqua" w:eastAsia="Book Antiqua" w:hAnsi="Book Antiqua" w:cs="Book Antiqua"/>
          <w:color w:val="000000"/>
          <w:shd w:val="clear" w:color="auto" w:fill="FFFFFF"/>
        </w:rPr>
        <w:t>. We detected decreased MUC2 in CRC tissue, compare</w:t>
      </w:r>
      <w:r>
        <w:rPr>
          <w:rFonts w:ascii="Book Antiqua" w:eastAsia="Book Antiqua" w:hAnsi="Book Antiqua" w:cs="Book Antiqua"/>
          <w:color w:val="000000"/>
          <w:shd w:val="clear" w:color="auto" w:fill="FFFFFF"/>
        </w:rPr>
        <w:t>d to adjacent intestinal tissues, which may be related to the suppressed immune function in intestinal homeostasis. Importantly, decreased MUC2 expression was found to be associated with advanced CRC stage, suggesting a tumor-suppressive role in the develo</w:t>
      </w:r>
      <w:r>
        <w:rPr>
          <w:rFonts w:ascii="Book Antiqua" w:eastAsia="Book Antiqua" w:hAnsi="Book Antiqua" w:cs="Book Antiqua"/>
          <w:color w:val="000000"/>
          <w:shd w:val="clear" w:color="auto" w:fill="FFFFFF"/>
        </w:rPr>
        <w:t>pment of CRC. In CRC patients with lymph node metastasis, the tissue MUC2 level was also lower than that in CRC patients without lymph node metastasis, further suggesting a potential protective role of MUC2 in lymph node metastasis in CRC patients. Althoug</w:t>
      </w:r>
      <w:r>
        <w:rPr>
          <w:rFonts w:ascii="Book Antiqua" w:eastAsia="Book Antiqua" w:hAnsi="Book Antiqua" w:cs="Book Antiqua"/>
          <w:color w:val="000000"/>
          <w:shd w:val="clear" w:color="auto" w:fill="FFFFFF"/>
        </w:rPr>
        <w:t>h statistical significance was not found in the relationship between tissue MUC2 expression and tumor size, depth of invasion, or degree of differentiation, our results indi</w:t>
      </w:r>
      <w:r>
        <w:rPr>
          <w:rFonts w:ascii="Book Antiqua" w:eastAsia="Book Antiqua" w:hAnsi="Book Antiqua" w:cs="Book Antiqua"/>
          <w:color w:val="000000"/>
          <w:shd w:val="clear" w:color="auto" w:fill="FFFFFF"/>
        </w:rPr>
        <w:t xml:space="preserve">cate that </w:t>
      </w:r>
      <w:r>
        <w:rPr>
          <w:rFonts w:ascii="Book Antiqua" w:eastAsia="Book Antiqua" w:hAnsi="Book Antiqua" w:cs="Book Antiqua"/>
          <w:color w:val="000000"/>
          <w:shd w:val="clear" w:color="auto" w:fill="FFFFFF"/>
        </w:rPr>
        <w:t xml:space="preserve">a </w:t>
      </w:r>
      <w:r>
        <w:rPr>
          <w:rFonts w:ascii="Book Antiqua" w:eastAsia="Book Antiqua" w:hAnsi="Book Antiqua" w:cs="Book Antiqua"/>
          <w:color w:val="000000"/>
          <w:shd w:val="clear" w:color="auto" w:fill="FFFFFF"/>
        </w:rPr>
        <w:t xml:space="preserve">more severe malignant biological behavior was more likely found in </w:t>
      </w:r>
      <w:r>
        <w:rPr>
          <w:rFonts w:ascii="Book Antiqua" w:eastAsia="Book Antiqua" w:hAnsi="Book Antiqua" w:cs="Book Antiqua"/>
          <w:color w:val="000000"/>
          <w:shd w:val="clear" w:color="auto" w:fill="FFFFFF"/>
        </w:rPr>
        <w:t>CRC tissues with low MUC2 expression, demonstrating a potential protective role</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 xml:space="preserve">of </w:t>
      </w:r>
      <w:r>
        <w:rPr>
          <w:rFonts w:ascii="Book Antiqua" w:eastAsia="Book Antiqua" w:hAnsi="Book Antiqua" w:cs="Book Antiqua"/>
          <w:color w:val="000000"/>
          <w:shd w:val="clear" w:color="auto" w:fill="FFFFFF"/>
        </w:rPr>
        <w:t xml:space="preserve">MUC2 </w:t>
      </w:r>
      <w:r>
        <w:rPr>
          <w:rFonts w:ascii="Book Antiqua" w:eastAsia="Book Antiqua" w:hAnsi="Book Antiqua" w:cs="Book Antiqua"/>
          <w:color w:val="000000"/>
          <w:shd w:val="clear" w:color="auto" w:fill="FFFFFF"/>
        </w:rPr>
        <w:t>in</w:t>
      </w:r>
      <w:r>
        <w:rPr>
          <w:rFonts w:ascii="Book Antiqua" w:eastAsia="Book Antiqua" w:hAnsi="Book Antiqua" w:cs="Book Antiqua"/>
          <w:color w:val="000000"/>
          <w:shd w:val="clear" w:color="auto" w:fill="FFFFFF"/>
        </w:rPr>
        <w:t xml:space="preserve"> the deve</w:t>
      </w:r>
      <w:r>
        <w:rPr>
          <w:rFonts w:ascii="Book Antiqua" w:eastAsia="Book Antiqua" w:hAnsi="Book Antiqua" w:cs="Book Antiqua"/>
          <w:color w:val="000000"/>
          <w:shd w:val="clear" w:color="auto" w:fill="FFFFFF"/>
        </w:rPr>
        <w:t>lopment of CRC.</w:t>
      </w:r>
    </w:p>
    <w:p w:rsidR="008C4747" w:rsidRDefault="00722FCF">
      <w:pPr>
        <w:spacing w:line="360" w:lineRule="auto"/>
        <w:ind w:firstLine="480"/>
        <w:jc w:val="both"/>
        <w:rPr>
          <w:rFonts w:ascii="Book Antiqua" w:hAnsi="Book Antiqua"/>
        </w:rPr>
      </w:pPr>
      <w:r>
        <w:rPr>
          <w:rFonts w:ascii="Book Antiqua" w:eastAsia="Book Antiqua" w:hAnsi="Book Antiqua" w:cs="Book Antiqua"/>
          <w:color w:val="000000"/>
        </w:rPr>
        <w:t>The expression of MUC2 in CRC tissues is reported to be related to the histopathol</w:t>
      </w:r>
      <w:r>
        <w:rPr>
          <w:rFonts w:ascii="Book Antiqua" w:eastAsia="Book Antiqua" w:hAnsi="Book Antiqua" w:cs="Book Antiqua"/>
          <w:color w:val="000000"/>
        </w:rPr>
        <w:t xml:space="preserve">ogical types of CRC. The expression of MUC2 in mucinous adenocarcinoma is increased, while that in non-mucinous adenocarcinoma is </w:t>
      </w:r>
      <w:proofErr w:type="gramStart"/>
      <w:r>
        <w:rPr>
          <w:rFonts w:ascii="Book Antiqua" w:eastAsia="Book Antiqua" w:hAnsi="Book Antiqua" w:cs="Book Antiqua"/>
          <w:color w:val="000000"/>
        </w:rPr>
        <w:t>decreased</w:t>
      </w:r>
      <w:r>
        <w:rPr>
          <w:rFonts w:ascii="Book Antiqua" w:eastAsia="Book Antiqua" w:hAnsi="Book Antiqua" w:cs="Book Antiqua"/>
          <w:color w:val="000000"/>
          <w:vertAlign w:val="superscript"/>
        </w:rPr>
        <w:t>[</w:t>
      </w:r>
      <w:proofErr w:type="gramEnd"/>
      <w:r>
        <w:fldChar w:fldCharType="begin"/>
      </w:r>
      <w:r>
        <w:instrText xml:space="preserve"> HYPERLINK \l "_ENREF_8" \o "Kasprzak, 2018 #439" </w:instrText>
      </w:r>
      <w:r>
        <w:fldChar w:fldCharType="separate"/>
      </w:r>
      <w:r>
        <w:rPr>
          <w:rFonts w:ascii="Book Antiqua" w:eastAsia="Book Antiqua" w:hAnsi="Book Antiqua" w:cs="Book Antiqua"/>
          <w:color w:val="000000"/>
          <w:vertAlign w:val="superscript"/>
        </w:rPr>
        <w:t>8</w:t>
      </w:r>
      <w:r>
        <w:rPr>
          <w:rFonts w:ascii="Book Antiqua" w:eastAsia="Book Antiqua" w:hAnsi="Book Antiqua" w:cs="Book Antiqua"/>
          <w:color w:val="000000"/>
          <w:vertAlign w:val="superscript"/>
        </w:rPr>
        <w:fldChar w:fldCharType="end"/>
      </w:r>
      <w:r>
        <w:rPr>
          <w:rFonts w:ascii="Book Antiqua" w:eastAsia="Book Antiqua" w:hAnsi="Book Antiqua" w:cs="Book Antiqua"/>
          <w:color w:val="000000"/>
          <w:vertAlign w:val="superscript"/>
        </w:rPr>
        <w:t>,</w:t>
      </w:r>
      <w:hyperlink w:anchor="_ENREF_20" w:tooltip="Shen, 2018 #440" w:history="1">
        <w:r>
          <w:rPr>
            <w:rFonts w:ascii="Book Antiqua" w:eastAsia="Book Antiqua" w:hAnsi="Book Antiqua" w:cs="Book Antiqua"/>
            <w:color w:val="000000"/>
            <w:vertAlign w:val="superscript"/>
          </w:rPr>
          <w:t>20</w:t>
        </w:r>
      </w:hyperlink>
      <w:r>
        <w:rPr>
          <w:rFonts w:ascii="Book Antiqua" w:eastAsia="Book Antiqua" w:hAnsi="Book Antiqua" w:cs="Book Antiqua"/>
          <w:color w:val="000000"/>
          <w:vertAlign w:val="superscript"/>
        </w:rPr>
        <w:t>]</w:t>
      </w:r>
      <w:r>
        <w:rPr>
          <w:rFonts w:ascii="Book Antiqua" w:eastAsia="Book Antiqua" w:hAnsi="Book Antiqua" w:cs="Book Antiqua"/>
          <w:color w:val="000000"/>
        </w:rPr>
        <w:t>. In thi</w:t>
      </w:r>
      <w:r>
        <w:rPr>
          <w:rFonts w:ascii="Book Antiqua" w:eastAsia="Book Antiqua" w:hAnsi="Book Antiqua" w:cs="Book Antiqua"/>
          <w:color w:val="000000"/>
        </w:rPr>
        <w:t>s study, patients with mucinous adenocarcinoma tended to have a higher proportion of patients with high expression of MUC</w:t>
      </w:r>
      <w:r>
        <w:rPr>
          <w:rFonts w:ascii="Book Antiqua" w:eastAsia="Book Antiqua" w:hAnsi="Book Antiqua" w:cs="Book Antiqua"/>
          <w:color w:val="000000"/>
        </w:rPr>
        <w:t>2 than</w:t>
      </w:r>
      <w:r>
        <w:rPr>
          <w:rFonts w:ascii="Book Antiqua" w:eastAsia="Book Antiqua" w:hAnsi="Book Antiqua" w:cs="Book Antiqua"/>
          <w:color w:val="000000"/>
        </w:rPr>
        <w:t xml:space="preserve"> those </w:t>
      </w:r>
      <w:r>
        <w:rPr>
          <w:rFonts w:ascii="Book Antiqua" w:eastAsia="Book Antiqua" w:hAnsi="Book Antiqua" w:cs="Book Antiqua"/>
          <w:color w:val="000000"/>
        </w:rPr>
        <w:t>with non-mucinous adenocarcinoma. However, the underlying roles of MUC2 in different types of CRC are still uncl</w:t>
      </w:r>
      <w:r>
        <w:rPr>
          <w:rFonts w:ascii="Book Antiqua" w:eastAsia="Book Antiqua" w:hAnsi="Book Antiqua" w:cs="Book Antiqua"/>
          <w:color w:val="000000"/>
        </w:rPr>
        <w:t>ear and need</w:t>
      </w:r>
      <w:r>
        <w:rPr>
          <w:rFonts w:ascii="Book Antiqua" w:eastAsia="Book Antiqua" w:hAnsi="Book Antiqua" w:cs="Book Antiqua"/>
          <w:color w:val="000000"/>
        </w:rPr>
        <w:t xml:space="preserve"> further investigation.</w:t>
      </w:r>
    </w:p>
    <w:p w:rsidR="008C4747" w:rsidRDefault="00722FCF">
      <w:pPr>
        <w:spacing w:line="360" w:lineRule="auto"/>
        <w:ind w:firstLine="480"/>
        <w:jc w:val="both"/>
        <w:rPr>
          <w:rFonts w:ascii="Book Antiqua" w:hAnsi="Book Antiqua"/>
        </w:rPr>
      </w:pPr>
      <w:r>
        <w:rPr>
          <w:rFonts w:ascii="Book Antiqua" w:eastAsia="Book Antiqua" w:hAnsi="Book Antiqua" w:cs="Book Antiqua"/>
          <w:color w:val="000000"/>
        </w:rPr>
        <w:t xml:space="preserve">Li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fldChar w:fldCharType="begin"/>
      </w:r>
      <w:r>
        <w:instrText xml:space="preserve"> HYPERLINK \l "_ENREF_21" \o "Li, 2019 #2010" </w:instrText>
      </w:r>
      <w:r>
        <w:fldChar w:fldCharType="separate"/>
      </w:r>
      <w:r>
        <w:rPr>
          <w:rFonts w:ascii="Book Antiqua" w:eastAsia="Book Antiqua" w:hAnsi="Book Antiqua" w:cs="Book Antiqua"/>
          <w:color w:val="000000"/>
          <w:vertAlign w:val="superscript"/>
        </w:rPr>
        <w:t>21</w:t>
      </w:r>
      <w:r>
        <w:rPr>
          <w:rFonts w:ascii="Book Antiqua" w:eastAsia="Book Antiqua" w:hAnsi="Book Antiqua" w:cs="Book Antiqua"/>
          <w:color w:val="000000"/>
          <w:vertAlign w:val="superscript"/>
        </w:rPr>
        <w:fldChar w:fldCharType="end"/>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reviewed the prognostic and </w:t>
      </w:r>
      <w:proofErr w:type="spellStart"/>
      <w:r>
        <w:rPr>
          <w:rFonts w:ascii="Book Antiqua" w:eastAsia="Book Antiqua" w:hAnsi="Book Antiqua" w:cs="Book Antiqua"/>
          <w:color w:val="000000"/>
        </w:rPr>
        <w:t>clinicopathological</w:t>
      </w:r>
      <w:proofErr w:type="spellEnd"/>
      <w:r>
        <w:rPr>
          <w:rFonts w:ascii="Book Antiqua" w:eastAsia="Book Antiqua" w:hAnsi="Book Antiqua" w:cs="Book Antiqua"/>
          <w:color w:val="000000"/>
        </w:rPr>
        <w:t xml:space="preserve"> significance of MUCs in CRC, and demonstrated that upregulated MUC2 expression is associated with </w:t>
      </w:r>
      <w:r>
        <w:rPr>
          <w:rFonts w:ascii="Book Antiqua" w:eastAsia="Book Antiqua" w:hAnsi="Book Antiqua" w:cs="Book Antiqua"/>
          <w:color w:val="000000"/>
        </w:rPr>
        <w:t xml:space="preserve">a </w:t>
      </w:r>
      <w:r>
        <w:rPr>
          <w:rFonts w:ascii="Book Antiqua" w:eastAsia="Book Antiqua" w:hAnsi="Book Antiqua" w:cs="Book Antiqua"/>
          <w:color w:val="000000"/>
        </w:rPr>
        <w:t xml:space="preserve">better OS, while upregulated MUC1 expression is associated with </w:t>
      </w:r>
      <w:r>
        <w:rPr>
          <w:rFonts w:ascii="Book Antiqua" w:eastAsia="Book Antiqua" w:hAnsi="Book Antiqua" w:cs="Book Antiqua"/>
          <w:color w:val="000000"/>
        </w:rPr>
        <w:t xml:space="preserve">a </w:t>
      </w:r>
      <w:r>
        <w:rPr>
          <w:rFonts w:ascii="Book Antiqua" w:eastAsia="Book Antiqua" w:hAnsi="Book Antiqua" w:cs="Book Antiqua"/>
          <w:color w:val="000000"/>
        </w:rPr>
        <w:t>poor OS</w:t>
      </w:r>
      <w:r>
        <w:rPr>
          <w:rFonts w:ascii="Book Antiqua" w:eastAsia="Book Antiqua" w:hAnsi="Book Antiqua" w:cs="Book Antiqua"/>
          <w:color w:val="000000"/>
          <w:vertAlign w:val="superscript"/>
        </w:rPr>
        <w:t>[</w:t>
      </w:r>
      <w:hyperlink w:anchor="_ENREF_21" w:tooltip="Li, 2019 #2010" w:history="1">
        <w:r>
          <w:rPr>
            <w:rFonts w:ascii="Book Antiqua" w:eastAsia="Book Antiqua" w:hAnsi="Book Antiqua" w:cs="Book Antiqua"/>
            <w:color w:val="000000"/>
            <w:vertAlign w:val="superscript"/>
          </w:rPr>
          <w:t>21</w:t>
        </w:r>
      </w:hyperlink>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Elzagheid</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hd w:val="clear" w:color="auto" w:fill="FFFFFF"/>
          <w:vertAlign w:val="superscript"/>
        </w:rPr>
        <w:t>[</w:t>
      </w:r>
      <w:proofErr w:type="gramEnd"/>
      <w:r>
        <w:fldChar w:fldCharType="begin"/>
      </w:r>
      <w:r>
        <w:instrText xml:space="preserve"> HYPERLINK \l "_ENREF_22" \o "Elzagheid, 2013 #6" </w:instrText>
      </w:r>
      <w:r>
        <w:fldChar w:fldCharType="separate"/>
      </w:r>
      <w:r>
        <w:rPr>
          <w:rFonts w:ascii="Book Antiqua" w:eastAsia="Book Antiqua" w:hAnsi="Book Antiqua" w:cs="Book Antiqua"/>
          <w:color w:val="000000"/>
          <w:shd w:val="clear" w:color="auto" w:fill="FFFFFF"/>
          <w:vertAlign w:val="superscript"/>
        </w:rPr>
        <w:t>22</w:t>
      </w:r>
      <w:r>
        <w:rPr>
          <w:rFonts w:ascii="Book Antiqua" w:eastAsia="Book Antiqua" w:hAnsi="Book Antiqua" w:cs="Book Antiqua"/>
          <w:color w:val="000000"/>
          <w:shd w:val="clear" w:color="auto" w:fill="FFFFFF"/>
          <w:vertAlign w:val="superscript"/>
        </w:rPr>
        <w:fldChar w:fldCharType="end"/>
      </w:r>
      <w:r>
        <w:rPr>
          <w:rFonts w:ascii="Book Antiqua" w:eastAsia="Book Antiqua" w:hAnsi="Book Antiqua" w:cs="Book Antiqua"/>
          <w:color w:val="000000"/>
          <w:shd w:val="clear" w:color="auto" w:fill="FFFFFF"/>
          <w:vertAlign w:val="superscript"/>
        </w:rPr>
        <w:t>]</w:t>
      </w:r>
      <w:r>
        <w:rPr>
          <w:rFonts w:ascii="Book Antiqua" w:eastAsia="Book Antiqua" w:hAnsi="Book Antiqua" w:cs="Book Antiqua"/>
          <w:color w:val="000000"/>
        </w:rPr>
        <w:t xml:space="preserve"> reported that loss of MUC2 expression is associated wit</w:t>
      </w:r>
      <w:r>
        <w:rPr>
          <w:rFonts w:ascii="Book Antiqua" w:eastAsia="Book Antiqua" w:hAnsi="Book Antiqua" w:cs="Book Antiqua"/>
          <w:color w:val="000000"/>
        </w:rPr>
        <w:t>h disease recurrence</w:t>
      </w:r>
      <w:r>
        <w:rPr>
          <w:rFonts w:ascii="Book Antiqua" w:eastAsia="Book Antiqua" w:hAnsi="Book Antiqua" w:cs="Book Antiqua"/>
          <w:color w:val="000000"/>
        </w:rPr>
        <w:t xml:space="preserve"> </w:t>
      </w:r>
      <w:r>
        <w:rPr>
          <w:rFonts w:ascii="Book Antiqua" w:eastAsia="Book Antiqua" w:hAnsi="Book Antiqua" w:cs="Book Antiqua"/>
          <w:color w:val="000000"/>
        </w:rPr>
        <w:t>and tumor location. However, in multivariate survival analysis, MUC2 lost its p</w:t>
      </w:r>
      <w:r>
        <w:rPr>
          <w:rFonts w:ascii="Book Antiqua" w:eastAsia="Book Antiqua" w:hAnsi="Book Antiqua" w:cs="Book Antiqua"/>
          <w:color w:val="000000"/>
        </w:rPr>
        <w:t xml:space="preserve">ower as an </w:t>
      </w:r>
      <w:r>
        <w:rPr>
          <w:rFonts w:ascii="Book Antiqua" w:eastAsia="Book Antiqua" w:hAnsi="Book Antiqua" w:cs="Book Antiqua"/>
          <w:color w:val="000000"/>
        </w:rPr>
        <w:lastRenderedPageBreak/>
        <w:t xml:space="preserve">independent predictor of DFS and disease-specific </w:t>
      </w:r>
      <w:proofErr w:type="gramStart"/>
      <w:r>
        <w:rPr>
          <w:rFonts w:ascii="Book Antiqua" w:eastAsia="Book Antiqua" w:hAnsi="Book Antiqua" w:cs="Book Antiqua"/>
          <w:color w:val="000000"/>
        </w:rPr>
        <w:t>survival</w:t>
      </w:r>
      <w:r>
        <w:rPr>
          <w:rFonts w:ascii="Book Antiqua" w:eastAsia="Book Antiqua" w:hAnsi="Book Antiqua" w:cs="Book Antiqua"/>
          <w:color w:val="000000"/>
          <w:shd w:val="clear" w:color="auto" w:fill="FFFFFF"/>
          <w:vertAlign w:val="superscript"/>
        </w:rPr>
        <w:t>[</w:t>
      </w:r>
      <w:proofErr w:type="gramEnd"/>
      <w:r>
        <w:fldChar w:fldCharType="begin"/>
      </w:r>
      <w:r>
        <w:instrText xml:space="preserve"> HYPERLINK \l "_ENREF_22" \o "Elzagheid, 2013 #6" </w:instrText>
      </w:r>
      <w:r>
        <w:fldChar w:fldCharType="separate"/>
      </w:r>
      <w:r>
        <w:rPr>
          <w:rFonts w:ascii="Book Antiqua" w:eastAsia="Book Antiqua" w:hAnsi="Book Antiqua" w:cs="Book Antiqua"/>
          <w:color w:val="000000"/>
          <w:shd w:val="clear" w:color="auto" w:fill="FFFFFF"/>
          <w:vertAlign w:val="superscript"/>
        </w:rPr>
        <w:t>22</w:t>
      </w:r>
      <w:r>
        <w:rPr>
          <w:rFonts w:ascii="Book Antiqua" w:eastAsia="Book Antiqua" w:hAnsi="Book Antiqua" w:cs="Book Antiqua"/>
          <w:color w:val="000000"/>
          <w:shd w:val="clear" w:color="auto" w:fill="FFFFFF"/>
          <w:vertAlign w:val="superscript"/>
        </w:rPr>
        <w:fldChar w:fldCharType="end"/>
      </w:r>
      <w:r>
        <w:rPr>
          <w:rFonts w:ascii="Book Antiqua" w:eastAsia="Book Antiqua" w:hAnsi="Book Antiqua" w:cs="Book Antiqua"/>
          <w:color w:val="000000"/>
          <w:shd w:val="clear" w:color="auto" w:fill="FFFFFF"/>
          <w:vertAlign w:val="superscript"/>
        </w:rPr>
        <w:t>]</w:t>
      </w:r>
      <w:r>
        <w:rPr>
          <w:rFonts w:ascii="Book Antiqua" w:eastAsia="Book Antiqua" w:hAnsi="Book Antiqua" w:cs="Book Antiqua"/>
          <w:color w:val="000000"/>
          <w:shd w:val="clear" w:color="auto" w:fill="FFFFFF"/>
        </w:rPr>
        <w:t>. To verify the prognostic v</w:t>
      </w:r>
      <w:r>
        <w:rPr>
          <w:rFonts w:ascii="Book Antiqua" w:eastAsia="Book Antiqua" w:hAnsi="Book Antiqua" w:cs="Book Antiqua"/>
          <w:color w:val="000000"/>
          <w:shd w:val="clear" w:color="auto" w:fill="FFFFFF"/>
        </w:rPr>
        <w:t>alue of MUC2 expression in CRC patients, we used Kaplan-Meier curve analyses and showed that low expression of tissu</w:t>
      </w:r>
      <w:r>
        <w:rPr>
          <w:rFonts w:ascii="Book Antiqua" w:eastAsia="Book Antiqua" w:hAnsi="Book Antiqua" w:cs="Book Antiqua"/>
          <w:color w:val="000000"/>
          <w:shd w:val="clear" w:color="auto" w:fill="FFFFFF"/>
        </w:rPr>
        <w:t xml:space="preserve">e MUC2 </w:t>
      </w:r>
      <w:r>
        <w:rPr>
          <w:rFonts w:ascii="Book Antiqua" w:eastAsia="Book Antiqua" w:hAnsi="Book Antiqua" w:cs="Book Antiqua"/>
          <w:color w:val="000000"/>
          <w:shd w:val="clear" w:color="auto" w:fill="FFFFFF"/>
        </w:rPr>
        <w:t xml:space="preserve">was </w:t>
      </w:r>
      <w:r>
        <w:rPr>
          <w:rFonts w:ascii="Book Antiqua" w:eastAsia="Book Antiqua" w:hAnsi="Book Antiqua" w:cs="Book Antiqua"/>
          <w:color w:val="000000"/>
          <w:shd w:val="clear" w:color="auto" w:fill="FFFFFF"/>
        </w:rPr>
        <w:t xml:space="preserve">associated with </w:t>
      </w:r>
      <w:r>
        <w:rPr>
          <w:rFonts w:ascii="Book Antiqua" w:eastAsia="Book Antiqua" w:hAnsi="Book Antiqua" w:cs="Book Antiqua"/>
          <w:color w:val="000000"/>
          <w:shd w:val="clear" w:color="auto" w:fill="FFFFFF"/>
        </w:rPr>
        <w:t xml:space="preserve">a </w:t>
      </w:r>
      <w:r>
        <w:rPr>
          <w:rFonts w:ascii="Book Antiqua" w:eastAsia="Book Antiqua" w:hAnsi="Book Antiqua" w:cs="Book Antiqua"/>
          <w:color w:val="000000"/>
          <w:shd w:val="clear" w:color="auto" w:fill="FFFFFF"/>
        </w:rPr>
        <w:t>poor DFS and</w:t>
      </w:r>
      <w:r>
        <w:rPr>
          <w:rFonts w:ascii="Book Antiqua" w:eastAsia="Book Antiqua" w:hAnsi="Book Antiqua" w:cs="Book Antiqua"/>
          <w:color w:val="000000"/>
          <w:shd w:val="clear" w:color="auto" w:fill="FFFFFF"/>
        </w:rPr>
        <w:t xml:space="preserve"> OS in CRC patients, which may be related to the high recurrence rate exhibited by CRC patients </w:t>
      </w:r>
      <w:r>
        <w:rPr>
          <w:rFonts w:ascii="Book Antiqua" w:eastAsia="Book Antiqua" w:hAnsi="Book Antiqua" w:cs="Book Antiqua"/>
          <w:color w:val="000000"/>
          <w:shd w:val="clear" w:color="auto" w:fill="FFFFFF"/>
        </w:rPr>
        <w:t>with low tissue MUC2 levels.</w:t>
      </w:r>
    </w:p>
    <w:p w:rsidR="008C4747" w:rsidRDefault="00722FCF">
      <w:pPr>
        <w:spacing w:line="360" w:lineRule="auto"/>
        <w:ind w:firstLine="480"/>
        <w:jc w:val="both"/>
        <w:rPr>
          <w:rFonts w:ascii="Book Antiqua" w:hAnsi="Book Antiqua"/>
        </w:rPr>
      </w:pPr>
      <w:r>
        <w:rPr>
          <w:rFonts w:ascii="Book Antiqua" w:eastAsia="Book Antiqua" w:hAnsi="Book Antiqua" w:cs="Book Antiqua"/>
          <w:color w:val="000000"/>
          <w:shd w:val="clear" w:color="auto" w:fill="FFFFFF"/>
        </w:rPr>
        <w:t>To investigate the potential function of secreted MUC2 in CRC patients, t</w:t>
      </w:r>
      <w:r>
        <w:rPr>
          <w:rFonts w:ascii="Book Antiqua" w:eastAsia="Book Antiqua" w:hAnsi="Book Antiqua" w:cs="Book Antiqua"/>
          <w:color w:val="000000"/>
        </w:rPr>
        <w:t>his study further analyzed the expression of serum MUC2 in CRC patients and normal controls. As serum DAO and D-LAC are biomarkers of the functional statu</w:t>
      </w:r>
      <w:r>
        <w:rPr>
          <w:rFonts w:ascii="Book Antiqua" w:eastAsia="Book Antiqua" w:hAnsi="Book Antiqua" w:cs="Book Antiqua"/>
          <w:color w:val="000000"/>
        </w:rPr>
        <w:t xml:space="preserve">s of the intestinal mucosal </w:t>
      </w:r>
      <w:proofErr w:type="gramStart"/>
      <w:r>
        <w:rPr>
          <w:rFonts w:ascii="Book Antiqua" w:eastAsia="Book Antiqua" w:hAnsi="Book Antiqua" w:cs="Book Antiqua"/>
          <w:color w:val="000000"/>
        </w:rPr>
        <w:t>ba</w:t>
      </w:r>
      <w:r>
        <w:rPr>
          <w:rFonts w:ascii="Book Antiqua" w:eastAsia="Book Antiqua" w:hAnsi="Book Antiqua" w:cs="Book Antiqua"/>
          <w:color w:val="000000"/>
        </w:rPr>
        <w:t>rrier</w:t>
      </w:r>
      <w:r>
        <w:rPr>
          <w:rFonts w:ascii="Book Antiqua" w:eastAsia="Book Antiqua" w:hAnsi="Book Antiqua" w:cs="Book Antiqua"/>
          <w:color w:val="000000"/>
          <w:shd w:val="clear" w:color="auto" w:fill="FFFFFF"/>
          <w:vertAlign w:val="superscript"/>
        </w:rPr>
        <w:t>[</w:t>
      </w:r>
      <w:proofErr w:type="gramEnd"/>
      <w:r>
        <w:fldChar w:fldCharType="begin"/>
      </w:r>
      <w:r>
        <w:instrText xml:space="preserve"> HYPERLINK \l "_ENREF_23" \o "Guo, 2010 #2011" </w:instrText>
      </w:r>
      <w:r>
        <w:fldChar w:fldCharType="separate"/>
      </w:r>
      <w:r>
        <w:rPr>
          <w:rFonts w:ascii="Book Antiqua" w:eastAsia="Book Antiqua" w:hAnsi="Book Antiqua" w:cs="Book Antiqua"/>
          <w:color w:val="000000"/>
          <w:shd w:val="clear" w:color="auto" w:fill="FFFFFF"/>
          <w:vertAlign w:val="superscript"/>
        </w:rPr>
        <w:t>23</w:t>
      </w:r>
      <w:r>
        <w:rPr>
          <w:rFonts w:ascii="Book Antiqua" w:eastAsia="Book Antiqua" w:hAnsi="Book Antiqua" w:cs="Book Antiqua"/>
          <w:color w:val="000000"/>
          <w:shd w:val="clear" w:color="auto" w:fill="FFFFFF"/>
          <w:vertAlign w:val="superscript"/>
        </w:rPr>
        <w:fldChar w:fldCharType="end"/>
      </w:r>
      <w:r>
        <w:rPr>
          <w:rFonts w:ascii="Book Antiqua" w:eastAsia="Book Antiqua" w:hAnsi="Book Antiqua" w:cs="Book Antiqua"/>
          <w:color w:val="000000"/>
          <w:shd w:val="clear" w:color="auto" w:fill="FFFFFF"/>
          <w:vertAlign w:val="superscript"/>
        </w:rPr>
        <w:t>]</w:t>
      </w:r>
      <w:r>
        <w:rPr>
          <w:rFonts w:ascii="Book Antiqua" w:eastAsia="Book Antiqua" w:hAnsi="Book Antiqua" w:cs="Book Antiqua"/>
          <w:color w:val="000000"/>
        </w:rPr>
        <w:t>, we al</w:t>
      </w:r>
      <w:r>
        <w:rPr>
          <w:rFonts w:ascii="Book Antiqua" w:eastAsia="Book Antiqua" w:hAnsi="Book Antiqua" w:cs="Book Antiqua"/>
          <w:color w:val="000000"/>
        </w:rPr>
        <w:t>so monitored serum DAO and D-LAC levels. Interestingly, the serum level of MUC2 was positively related with serum DAO and D-LAC levels, which indicates dysfunc</w:t>
      </w:r>
      <w:r>
        <w:rPr>
          <w:rFonts w:ascii="Book Antiqua" w:eastAsia="Book Antiqua" w:hAnsi="Book Antiqua" w:cs="Book Antiqua"/>
          <w:color w:val="000000"/>
        </w:rPr>
        <w:t>tion of intestinal mucosal barriers and increased intestinal permeability in CRC patients. The increased serum level of MUC2 may be associated with the progress of tumor infiltration.</w:t>
      </w:r>
    </w:p>
    <w:p w:rsidR="008C4747" w:rsidRDefault="00722FCF">
      <w:pPr>
        <w:spacing w:line="360" w:lineRule="auto"/>
        <w:ind w:firstLine="480"/>
        <w:jc w:val="both"/>
        <w:rPr>
          <w:rFonts w:ascii="Book Antiqua" w:hAnsi="Book Antiqua"/>
        </w:rPr>
      </w:pPr>
      <w:r>
        <w:rPr>
          <w:rFonts w:ascii="Book Antiqua" w:eastAsia="Book Antiqua" w:hAnsi="Book Antiqua" w:cs="Book Antiqua"/>
          <w:color w:val="000000"/>
          <w:shd w:val="clear" w:color="auto" w:fill="FFFFFF"/>
        </w:rPr>
        <w:t>The increased serum levels of MU</w:t>
      </w:r>
      <w:r>
        <w:rPr>
          <w:rFonts w:ascii="Book Antiqua" w:eastAsia="Book Antiqua" w:hAnsi="Book Antiqua" w:cs="Book Antiqua"/>
          <w:color w:val="000000"/>
          <w:shd w:val="clear" w:color="auto" w:fill="FFFFFF"/>
        </w:rPr>
        <w:t>C2 may be related to</w:t>
      </w:r>
      <w:r>
        <w:rPr>
          <w:rFonts w:ascii="Book Antiqua" w:eastAsia="Book Antiqua" w:hAnsi="Book Antiqua" w:cs="Book Antiqua"/>
          <w:color w:val="000000"/>
          <w:shd w:val="clear" w:color="auto" w:fill="FFFFFF"/>
        </w:rPr>
        <w:t xml:space="preserve"> the fact</w:t>
      </w:r>
      <w:r>
        <w:rPr>
          <w:rFonts w:ascii="Book Antiqua" w:eastAsia="Book Antiqua" w:hAnsi="Book Antiqua" w:cs="Book Antiqua"/>
          <w:color w:val="000000"/>
          <w:shd w:val="clear" w:color="auto" w:fill="FFFFFF"/>
        </w:rPr>
        <w:t xml:space="preserve"> that cance</w:t>
      </w:r>
      <w:r>
        <w:rPr>
          <w:rFonts w:ascii="Book Antiqua" w:eastAsia="Book Antiqua" w:hAnsi="Book Antiqua" w:cs="Book Antiqua"/>
          <w:color w:val="000000"/>
          <w:shd w:val="clear" w:color="auto" w:fill="FFFFFF"/>
        </w:rPr>
        <w:t>r cells gradually destroy the mucus layer, intestinal mucosal epithelial cells</w:t>
      </w:r>
      <w:r>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 and tight </w:t>
      </w:r>
      <w:r>
        <w:rPr>
          <w:rFonts w:ascii="Book Antiqua" w:eastAsia="Book Antiqua" w:hAnsi="Book Antiqua" w:cs="Book Antiqua"/>
          <w:color w:val="000000"/>
          <w:shd w:val="clear" w:color="auto" w:fill="FFFFFF"/>
        </w:rPr>
        <w:t xml:space="preserve">junctions, </w:t>
      </w:r>
      <w:r w:rsidR="00135663">
        <w:rPr>
          <w:rFonts w:ascii="Book Antiqua" w:eastAsia="Book Antiqua" w:hAnsi="Book Antiqua" w:cs="Book Antiqua"/>
          <w:color w:val="000000"/>
          <w:shd w:val="clear" w:color="auto" w:fill="FFFFFF"/>
        </w:rPr>
        <w:t xml:space="preserve">which </w:t>
      </w:r>
      <w:r>
        <w:rPr>
          <w:rFonts w:ascii="Book Antiqua" w:eastAsia="Book Antiqua" w:hAnsi="Book Antiqua" w:cs="Book Antiqua"/>
          <w:color w:val="000000"/>
          <w:shd w:val="clear" w:color="auto" w:fill="FFFFFF"/>
        </w:rPr>
        <w:t>result</w:t>
      </w:r>
      <w:r w:rsidR="0013566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in the destruction of the MUC2 skeletal structure in the mucus layer, the apoptosis of intestinal mucosal epithelial cells, and abnormal expressi</w:t>
      </w:r>
      <w:r>
        <w:rPr>
          <w:rFonts w:ascii="Book Antiqua" w:eastAsia="Book Antiqua" w:hAnsi="Book Antiqua" w:cs="Book Antiqua"/>
          <w:color w:val="000000"/>
          <w:shd w:val="clear" w:color="auto" w:fill="FFFFFF"/>
        </w:rPr>
        <w:t>on and distribution of tight junction proteins. Decreased MUC2 in the intestinal mucosa and the damage of the intestinal b</w:t>
      </w:r>
      <w:r>
        <w:rPr>
          <w:rFonts w:ascii="Book Antiqua" w:eastAsia="Book Antiqua" w:hAnsi="Book Antiqua" w:cs="Book Antiqua"/>
          <w:color w:val="000000"/>
          <w:shd w:val="clear" w:color="auto" w:fill="FFFFFF"/>
        </w:rPr>
        <w:t>arrier</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could result in inv</w:t>
      </w:r>
      <w:r>
        <w:rPr>
          <w:rFonts w:ascii="Book Antiqua" w:eastAsia="Book Antiqua" w:hAnsi="Book Antiqua" w:cs="Book Antiqua"/>
          <w:color w:val="000000"/>
          <w:shd w:val="clear" w:color="auto" w:fill="FFFFFF"/>
        </w:rPr>
        <w:t xml:space="preserve">asion of various pathogenic microorganisms and toxic substances in the intestinal cavity to further aggravate the damage of the intestinal barrier and constitute a vicious circle, increasing intestinal mucosal permeability and promoting </w:t>
      </w:r>
      <w:r>
        <w:rPr>
          <w:rFonts w:ascii="Book Antiqua" w:eastAsia="Book Antiqua" w:hAnsi="Book Antiqua" w:cs="Book Antiqua"/>
          <w:color w:val="000000"/>
          <w:shd w:val="clear" w:color="auto" w:fill="FFFFFF"/>
        </w:rPr>
        <w:t xml:space="preserve">the translocation of MUC2 from epithelial cells to the blood. </w:t>
      </w:r>
    </w:p>
    <w:p w:rsidR="008C4747" w:rsidRDefault="008C4747">
      <w:pPr>
        <w:spacing w:line="360" w:lineRule="auto"/>
        <w:ind w:firstLine="480"/>
        <w:jc w:val="both"/>
        <w:rPr>
          <w:rFonts w:ascii="Book Antiqua" w:hAnsi="Book Antiqua"/>
        </w:rPr>
      </w:pPr>
    </w:p>
    <w:p w:rsidR="008C4747" w:rsidRDefault="00722FCF">
      <w:pPr>
        <w:spacing w:line="360" w:lineRule="auto"/>
        <w:jc w:val="both"/>
        <w:rPr>
          <w:rFonts w:ascii="Book Antiqua" w:hAnsi="Book Antiqua"/>
        </w:rPr>
      </w:pPr>
      <w:r>
        <w:rPr>
          <w:rFonts w:ascii="Book Antiqua" w:eastAsia="Book Antiqua" w:hAnsi="Book Antiqua" w:cs="Book Antiqua"/>
          <w:b/>
          <w:caps/>
          <w:color w:val="000000"/>
          <w:u w:val="single"/>
        </w:rPr>
        <w:t>CONCLUSION</w:t>
      </w:r>
    </w:p>
    <w:p w:rsidR="008C4747" w:rsidRDefault="00722FCF">
      <w:pPr>
        <w:spacing w:line="360" w:lineRule="auto"/>
        <w:jc w:val="both"/>
        <w:rPr>
          <w:rFonts w:ascii="Book Antiqua" w:hAnsi="Book Antiqua"/>
        </w:rPr>
      </w:pPr>
      <w:r>
        <w:rPr>
          <w:rFonts w:ascii="Book Antiqua" w:eastAsia="Book Antiqua" w:hAnsi="Book Antiqua" w:cs="Book Antiqua"/>
          <w:color w:val="000000"/>
          <w:shd w:val="clear" w:color="auto" w:fill="FFFFFF"/>
        </w:rPr>
        <w:t>This study found that MUC2 in intestinal tissues may play a protective role in the intestine and can be used as one of the indicators to evaluate the prognosis of patients with CRC.</w:t>
      </w:r>
      <w:r>
        <w:rPr>
          <w:rFonts w:ascii="Book Antiqua" w:eastAsia="Book Antiqua" w:hAnsi="Book Antiqua" w:cs="Book Antiqua"/>
          <w:color w:val="000000"/>
          <w:shd w:val="clear" w:color="auto" w:fill="FFFFFF"/>
        </w:rPr>
        <w:t xml:space="preserve"> When the intestinal mucosal barrier function of patients with CRC is impaired, the serum level of MUC2 can reflect the severity of damage. Subsequent studies can further investigate the role of MUC2 in the malignant transformation of colorectal </w:t>
      </w:r>
      <w:r>
        <w:rPr>
          <w:rFonts w:ascii="Book Antiqua" w:eastAsia="Book Antiqua" w:hAnsi="Book Antiqua" w:cs="Book Antiqua"/>
          <w:color w:val="000000"/>
          <w:shd w:val="clear" w:color="auto" w:fill="FFFFFF"/>
        </w:rPr>
        <w:lastRenderedPageBreak/>
        <w:t>inflammato</w:t>
      </w:r>
      <w:r>
        <w:rPr>
          <w:rFonts w:ascii="Book Antiqua" w:eastAsia="Book Antiqua" w:hAnsi="Book Antiqua" w:cs="Book Antiqua"/>
          <w:color w:val="000000"/>
          <w:shd w:val="clear" w:color="auto" w:fill="FFFFFF"/>
        </w:rPr>
        <w:t>ry diseases, cancer cell proliferation, i</w:t>
      </w:r>
      <w:r>
        <w:rPr>
          <w:rFonts w:ascii="Book Antiqua" w:eastAsia="Book Antiqua" w:hAnsi="Book Antiqua" w:cs="Book Antiqua"/>
          <w:color w:val="000000"/>
          <w:shd w:val="clear" w:color="auto" w:fill="FFFFFF"/>
        </w:rPr>
        <w:t>nvasion, metastasis</w:t>
      </w:r>
      <w:r>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 and the mechanism of resistance to chemotherapeutic drugs at the molecular level.</w:t>
      </w:r>
    </w:p>
    <w:p w:rsidR="008C4747" w:rsidRDefault="008C4747">
      <w:pPr>
        <w:spacing w:line="360" w:lineRule="auto"/>
        <w:jc w:val="both"/>
        <w:rPr>
          <w:rFonts w:ascii="Book Antiqua" w:hAnsi="Book Antiqua"/>
        </w:rPr>
      </w:pPr>
    </w:p>
    <w:p w:rsidR="008C4747" w:rsidRDefault="00722FCF">
      <w:pPr>
        <w:spacing w:line="360" w:lineRule="auto"/>
        <w:jc w:val="both"/>
        <w:rPr>
          <w:rFonts w:ascii="Book Antiqua" w:hAnsi="Book Antiqua"/>
        </w:rPr>
      </w:pPr>
      <w:r>
        <w:rPr>
          <w:rFonts w:ascii="Book Antiqua" w:eastAsia="Book Antiqua" w:hAnsi="Book Antiqua" w:cs="Book Antiqua"/>
          <w:b/>
          <w:caps/>
          <w:color w:val="000000"/>
          <w:u w:val="single"/>
        </w:rPr>
        <w:t>ARTICLE HIGHLIGHTS</w:t>
      </w:r>
    </w:p>
    <w:p w:rsidR="008C4747" w:rsidRDefault="00722FCF">
      <w:pPr>
        <w:spacing w:line="360" w:lineRule="auto"/>
        <w:jc w:val="both"/>
        <w:rPr>
          <w:rFonts w:ascii="Book Antiqua" w:hAnsi="Book Antiqua"/>
        </w:rPr>
      </w:pPr>
      <w:r>
        <w:rPr>
          <w:rFonts w:ascii="Book Antiqua" w:eastAsia="Book Antiqua" w:hAnsi="Book Antiqua" w:cs="Book Antiqua"/>
          <w:b/>
          <w:i/>
          <w:color w:val="000000"/>
        </w:rPr>
        <w:t>Research background</w:t>
      </w:r>
    </w:p>
    <w:p w:rsidR="008C4747" w:rsidRDefault="00722FCF">
      <w:pPr>
        <w:spacing w:line="360" w:lineRule="auto"/>
        <w:jc w:val="both"/>
        <w:rPr>
          <w:rFonts w:ascii="Book Antiqua" w:hAnsi="Book Antiqua"/>
        </w:rPr>
      </w:pPr>
      <w:r>
        <w:rPr>
          <w:rFonts w:ascii="Book Antiqua" w:eastAsia="Book Antiqua" w:hAnsi="Book Antiqua" w:cs="Book Antiqua"/>
          <w:color w:val="000000"/>
          <w:shd w:val="clear" w:color="auto" w:fill="FFFFFF"/>
        </w:rPr>
        <w:t>At present</w:t>
      </w:r>
      <w:r>
        <w:rPr>
          <w:rFonts w:ascii="Book Antiqua" w:hAnsi="Book Antiqua" w:cs="宋体"/>
          <w:color w:val="000000"/>
          <w:lang w:eastAsia="zh-CN"/>
        </w:rPr>
        <w:t xml:space="preserve">, </w:t>
      </w:r>
      <w:r>
        <w:rPr>
          <w:rFonts w:ascii="Book Antiqua" w:eastAsia="Book Antiqua" w:hAnsi="Book Antiqua" w:cs="Book Antiqua"/>
          <w:color w:val="000000"/>
          <w:shd w:val="clear" w:color="auto" w:fill="FFFFFF"/>
        </w:rPr>
        <w:t xml:space="preserve">several studies have reported </w:t>
      </w:r>
      <w:r>
        <w:rPr>
          <w:rFonts w:ascii="Book Antiqua" w:eastAsia="Book Antiqua" w:hAnsi="Book Antiqua" w:cs="Book Antiqua"/>
          <w:color w:val="000000"/>
        </w:rPr>
        <w:t>abnormal expression patterns</w:t>
      </w:r>
      <w:r>
        <w:rPr>
          <w:rFonts w:ascii="Book Antiqua" w:eastAsia="Book Antiqua" w:hAnsi="Book Antiqua" w:cs="Book Antiqua"/>
          <w:color w:val="000000"/>
          <w:shd w:val="clear" w:color="auto" w:fill="FFFFFF"/>
        </w:rPr>
        <w:t xml:space="preserve"> o</w:t>
      </w:r>
      <w:r>
        <w:rPr>
          <w:rFonts w:ascii="Book Antiqua" w:eastAsia="Book Antiqua" w:hAnsi="Book Antiqua" w:cs="Book Antiqua"/>
          <w:color w:val="000000"/>
          <w:shd w:val="clear" w:color="auto" w:fill="FFFFFF"/>
        </w:rPr>
        <w:t xml:space="preserve">f mucin 2 (MUC2) in cancerous lesions, </w:t>
      </w:r>
      <w:r>
        <w:rPr>
          <w:rFonts w:ascii="Book Antiqua" w:eastAsia="Book Antiqua" w:hAnsi="Book Antiqua" w:cs="Book Antiqua"/>
          <w:color w:val="000000"/>
          <w:shd w:val="clear" w:color="auto" w:fill="FFFFFF"/>
        </w:rPr>
        <w:t xml:space="preserve">including </w:t>
      </w:r>
      <w:r>
        <w:rPr>
          <w:rFonts w:ascii="Book Antiqua" w:eastAsia="Book Antiqua" w:hAnsi="Book Antiqua" w:cs="Book Antiqua"/>
          <w:color w:val="000000"/>
          <w:shd w:val="clear" w:color="auto" w:fill="FFFFFF"/>
        </w:rPr>
        <w:t>colorectal cancer (CRC). However, as a member of the intestinal mucosal mechanical barrier, the relationship between MUC2 and the intestinal mucosal barrier in patients with CRC remains unclear. Reve</w:t>
      </w:r>
      <w:r>
        <w:rPr>
          <w:rFonts w:ascii="Book Antiqua" w:eastAsia="Book Antiqua" w:hAnsi="Book Antiqua" w:cs="Book Antiqua"/>
          <w:color w:val="000000"/>
          <w:shd w:val="clear" w:color="auto" w:fill="FFFFFF"/>
        </w:rPr>
        <w:t xml:space="preserve">aling this association will help us </w:t>
      </w:r>
      <w:r>
        <w:rPr>
          <w:rFonts w:ascii="Book Antiqua" w:eastAsia="Book Antiqua" w:hAnsi="Book Antiqua" w:cs="Book Antiqua"/>
          <w:color w:val="000000"/>
          <w:shd w:val="clear" w:color="auto" w:fill="FFFFFF"/>
        </w:rPr>
        <w:t>more fully understand the role of MUC2 in CRC.</w:t>
      </w:r>
    </w:p>
    <w:p w:rsidR="008C4747" w:rsidRDefault="008C4747">
      <w:pPr>
        <w:spacing w:line="360" w:lineRule="auto"/>
        <w:jc w:val="both"/>
        <w:rPr>
          <w:rFonts w:ascii="Book Antiqua" w:hAnsi="Book Antiqua"/>
        </w:rPr>
      </w:pPr>
    </w:p>
    <w:p w:rsidR="008C4747" w:rsidRDefault="00722FCF">
      <w:pPr>
        <w:spacing w:line="360" w:lineRule="auto"/>
        <w:jc w:val="both"/>
        <w:rPr>
          <w:rFonts w:ascii="Book Antiqua" w:hAnsi="Book Antiqua"/>
        </w:rPr>
      </w:pPr>
      <w:r>
        <w:rPr>
          <w:rFonts w:ascii="Book Antiqua" w:eastAsia="Book Antiqua" w:hAnsi="Book Antiqua" w:cs="Book Antiqua"/>
          <w:b/>
          <w:i/>
          <w:color w:val="000000"/>
        </w:rPr>
        <w:t>Research motivation</w:t>
      </w:r>
    </w:p>
    <w:p w:rsidR="008C4747" w:rsidRDefault="00722FCF">
      <w:pPr>
        <w:spacing w:line="360" w:lineRule="auto"/>
        <w:jc w:val="both"/>
        <w:rPr>
          <w:rFonts w:ascii="Book Antiqua" w:hAnsi="Book Antiqua"/>
        </w:rPr>
      </w:pPr>
      <w:r>
        <w:rPr>
          <w:rFonts w:ascii="Book Antiqua" w:eastAsia="Book Antiqua" w:hAnsi="Book Antiqua" w:cs="Book Antiqua"/>
          <w:color w:val="000000"/>
          <w:shd w:val="clear" w:color="auto" w:fill="FFFFFF"/>
        </w:rPr>
        <w:t xml:space="preserve">Although many studies have proved that intestinal mucosal barrier function is impaired and MUC2 expression is abnormal in patients with CRC, the </w:t>
      </w:r>
      <w:r>
        <w:rPr>
          <w:rFonts w:ascii="Book Antiqua" w:eastAsia="Book Antiqua" w:hAnsi="Book Antiqua" w:cs="Book Antiqua"/>
          <w:color w:val="000000"/>
          <w:shd w:val="clear" w:color="auto" w:fill="FFFFFF"/>
        </w:rPr>
        <w:t xml:space="preserve">direct relationship between MUC2 and intestinal mucosal barrier has rarely been studied. The main problem to be solved in this study is to clarify this relationship and lay a foundation for further studies on the molecular mechanism of MUC2 involvement in </w:t>
      </w:r>
      <w:r>
        <w:rPr>
          <w:rFonts w:ascii="Book Antiqua" w:eastAsia="Book Antiqua" w:hAnsi="Book Antiqua" w:cs="Book Antiqua"/>
          <w:color w:val="000000"/>
          <w:shd w:val="clear" w:color="auto" w:fill="FFFFFF"/>
        </w:rPr>
        <w:t>CRC.</w:t>
      </w:r>
    </w:p>
    <w:p w:rsidR="008C4747" w:rsidRDefault="008C4747">
      <w:pPr>
        <w:spacing w:line="360" w:lineRule="auto"/>
        <w:jc w:val="both"/>
        <w:rPr>
          <w:rFonts w:ascii="Book Antiqua" w:hAnsi="Book Antiqua"/>
        </w:rPr>
      </w:pPr>
    </w:p>
    <w:p w:rsidR="008C4747" w:rsidRDefault="00722FCF">
      <w:pPr>
        <w:spacing w:line="360" w:lineRule="auto"/>
        <w:jc w:val="both"/>
        <w:rPr>
          <w:rFonts w:ascii="Book Antiqua" w:hAnsi="Book Antiqua"/>
        </w:rPr>
      </w:pPr>
      <w:r>
        <w:rPr>
          <w:rFonts w:ascii="Book Antiqua" w:eastAsia="Book Antiqua" w:hAnsi="Book Antiqua" w:cs="Book Antiqua"/>
          <w:b/>
          <w:i/>
          <w:color w:val="000000"/>
        </w:rPr>
        <w:t>Research objectives</w:t>
      </w:r>
    </w:p>
    <w:p w:rsidR="008C4747" w:rsidRDefault="00722FCF">
      <w:pPr>
        <w:spacing w:line="360" w:lineRule="auto"/>
        <w:jc w:val="both"/>
        <w:rPr>
          <w:rFonts w:ascii="Book Antiqua" w:hAnsi="Book Antiqua"/>
        </w:rPr>
      </w:pPr>
      <w:r>
        <w:rPr>
          <w:rFonts w:ascii="Book Antiqua" w:eastAsia="Book Antiqua" w:hAnsi="Book Antiqua" w:cs="Book Antiqua"/>
          <w:color w:val="000000"/>
        </w:rPr>
        <w:t>T</w:t>
      </w:r>
      <w:r>
        <w:rPr>
          <w:rFonts w:ascii="Book Antiqua" w:eastAsia="Book Antiqua" w:hAnsi="Book Antiqua" w:cs="Book Antiqua"/>
          <w:color w:val="000000"/>
        </w:rPr>
        <w:t>his study aimed t</w:t>
      </w:r>
      <w:r>
        <w:rPr>
          <w:rFonts w:ascii="Book Antiqua" w:eastAsia="Book Antiqua" w:hAnsi="Book Antiqua" w:cs="Book Antiqua"/>
          <w:color w:val="000000"/>
        </w:rPr>
        <w:t xml:space="preserve">o explore abnormal expression patterns of MUC2 and the relationship between MUC2 and intestinal mucosal barrier by characterizing the multiple expression patterns of MUC2 in CRC. </w:t>
      </w:r>
      <w:r>
        <w:rPr>
          <w:rFonts w:ascii="Book Antiqua" w:eastAsia="Book Antiqua" w:hAnsi="Book Antiqua" w:cs="Book Antiqua"/>
          <w:color w:val="000000"/>
          <w:shd w:val="clear" w:color="auto" w:fill="FFFFFF"/>
        </w:rPr>
        <w:t xml:space="preserve">The findings will </w:t>
      </w:r>
      <w:r>
        <w:rPr>
          <w:rFonts w:ascii="Book Antiqua" w:eastAsia="Book Antiqua" w:hAnsi="Book Antiqua" w:cs="Book Antiqua"/>
          <w:color w:val="000000"/>
          <w:shd w:val="clear" w:color="auto" w:fill="FFFFFF"/>
        </w:rPr>
        <w:t>provide</w:t>
      </w:r>
      <w:r>
        <w:rPr>
          <w:rFonts w:ascii="Book Antiqua" w:eastAsia="Book Antiqua" w:hAnsi="Book Antiqua" w:cs="Book Antiqua"/>
          <w:color w:val="000000"/>
          <w:shd w:val="clear" w:color="auto" w:fill="FFFFFF"/>
        </w:rPr>
        <w:t xml:space="preserve"> a</w:t>
      </w:r>
      <w:r>
        <w:rPr>
          <w:rFonts w:ascii="Book Antiqua" w:eastAsia="Book Antiqua" w:hAnsi="Book Antiqua" w:cs="Book Antiqua"/>
          <w:color w:val="000000"/>
          <w:shd w:val="clear" w:color="auto" w:fill="FFFFFF"/>
        </w:rPr>
        <w:t xml:space="preserve"> basis for further study of the pathogenesis of MUC2 in the process of intestinal mucosal barrier d</w:t>
      </w:r>
      <w:r>
        <w:rPr>
          <w:rFonts w:ascii="Book Antiqua" w:eastAsia="Book Antiqua" w:hAnsi="Book Antiqua" w:cs="Book Antiqua"/>
          <w:color w:val="000000"/>
          <w:shd w:val="clear" w:color="auto" w:fill="FFFFFF"/>
        </w:rPr>
        <w:t>amage in CRC.</w:t>
      </w:r>
    </w:p>
    <w:p w:rsidR="008C4747" w:rsidRDefault="008C4747">
      <w:pPr>
        <w:spacing w:line="360" w:lineRule="auto"/>
        <w:jc w:val="both"/>
        <w:rPr>
          <w:rFonts w:ascii="Book Antiqua" w:hAnsi="Book Antiqua"/>
        </w:rPr>
      </w:pPr>
    </w:p>
    <w:p w:rsidR="008C4747" w:rsidRDefault="00722FCF">
      <w:pPr>
        <w:spacing w:line="360" w:lineRule="auto"/>
        <w:jc w:val="both"/>
        <w:rPr>
          <w:rFonts w:ascii="Book Antiqua" w:hAnsi="Book Antiqua"/>
        </w:rPr>
      </w:pPr>
      <w:r>
        <w:rPr>
          <w:rFonts w:ascii="Book Antiqua" w:eastAsia="Book Antiqua" w:hAnsi="Book Antiqua" w:cs="Book Antiqua"/>
          <w:b/>
          <w:i/>
          <w:color w:val="000000"/>
        </w:rPr>
        <w:t>Research methods</w:t>
      </w:r>
    </w:p>
    <w:p w:rsidR="008C4747" w:rsidRDefault="00722FCF">
      <w:pPr>
        <w:spacing w:line="360" w:lineRule="auto"/>
        <w:jc w:val="both"/>
        <w:rPr>
          <w:rFonts w:ascii="Book Antiqua" w:hAnsi="Book Antiqua"/>
        </w:rPr>
      </w:pPr>
      <w:proofErr w:type="spellStart"/>
      <w:r>
        <w:rPr>
          <w:rFonts w:ascii="Book Antiqua" w:eastAsia="Book Antiqua" w:hAnsi="Book Antiqua" w:cs="Book Antiqua"/>
          <w:color w:val="000000"/>
          <w:shd w:val="clear" w:color="auto" w:fill="FFFFFF"/>
        </w:rPr>
        <w:t>Immunohistochemical</w:t>
      </w:r>
      <w:proofErr w:type="spellEnd"/>
      <w:r>
        <w:rPr>
          <w:rFonts w:ascii="Book Antiqua" w:eastAsia="Book Antiqua" w:hAnsi="Book Antiqua" w:cs="Book Antiqua"/>
          <w:color w:val="000000"/>
          <w:shd w:val="clear" w:color="auto" w:fill="FFFFFF"/>
        </w:rPr>
        <w:t xml:space="preserve"> staining was performed on cancer tissue and normal tissue samples from 100 patients with CRC to evaluate </w:t>
      </w:r>
      <w:r>
        <w:rPr>
          <w:rFonts w:ascii="Book Antiqua" w:eastAsia="Book Antiqua" w:hAnsi="Book Antiqua" w:cs="Book Antiqua"/>
          <w:color w:val="000000"/>
          <w:shd w:val="clear" w:color="auto" w:fill="FFFFFF"/>
        </w:rPr>
        <w:t>the expression of MUC2 in two different tissues, and these patients were f</w:t>
      </w:r>
      <w:r>
        <w:rPr>
          <w:rFonts w:ascii="Book Antiqua" w:eastAsia="Book Antiqua" w:hAnsi="Book Antiqua" w:cs="Book Antiqua"/>
          <w:color w:val="000000"/>
          <w:shd w:val="clear" w:color="auto" w:fill="FFFFFF"/>
        </w:rPr>
        <w:t>ollowed</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 xml:space="preserve">for 12-60 </w:t>
      </w:r>
      <w:proofErr w:type="spellStart"/>
      <w:r>
        <w:rPr>
          <w:rFonts w:ascii="Book Antiqua" w:eastAsia="Book Antiqua" w:hAnsi="Book Antiqua" w:cs="Book Antiqua"/>
          <w:color w:val="000000"/>
          <w:shd w:val="clear" w:color="auto" w:fill="FFFFFF"/>
        </w:rPr>
        <w:t>mo</w:t>
      </w:r>
      <w:proofErr w:type="spellEnd"/>
      <w:r>
        <w:rPr>
          <w:rFonts w:ascii="Book Antiqua" w:eastAsia="Book Antiqua" w:hAnsi="Book Antiqua" w:cs="Book Antiqua"/>
          <w:color w:val="000000"/>
          <w:shd w:val="clear" w:color="auto" w:fill="FFFFFF"/>
        </w:rPr>
        <w:t xml:space="preserve"> to under</w:t>
      </w:r>
      <w:r>
        <w:rPr>
          <w:rFonts w:ascii="Book Antiqua" w:eastAsia="Book Antiqua" w:hAnsi="Book Antiqua" w:cs="Book Antiqua"/>
          <w:color w:val="000000"/>
          <w:shd w:val="clear" w:color="auto" w:fill="FFFFFF"/>
        </w:rPr>
        <w:t xml:space="preserve">stand the overall survival (OS) and disease-free survival (DFS). Preoperative serum levels of MUC2, </w:t>
      </w:r>
      <w:r>
        <w:rPr>
          <w:rFonts w:ascii="Book Antiqua" w:eastAsia="Book Antiqua" w:hAnsi="Book Antiqua" w:cs="Book Antiqua"/>
          <w:color w:val="000000"/>
        </w:rPr>
        <w:t xml:space="preserve">diamine oxide </w:t>
      </w:r>
      <w:r>
        <w:rPr>
          <w:rFonts w:ascii="Book Antiqua" w:eastAsia="Book Antiqua" w:hAnsi="Book Antiqua" w:cs="Book Antiqua"/>
          <w:color w:val="000000"/>
        </w:rPr>
        <w:lastRenderedPageBreak/>
        <w:t>(D</w:t>
      </w:r>
      <w:r>
        <w:rPr>
          <w:rFonts w:ascii="Book Antiqua" w:eastAsia="Book Antiqua" w:hAnsi="Book Antiqua" w:cs="Book Antiqua"/>
          <w:color w:val="000000"/>
        </w:rPr>
        <w:t>AO)</w:t>
      </w:r>
      <w:r>
        <w:rPr>
          <w:rFonts w:ascii="Book Antiqua" w:eastAsia="Book Antiqua" w:hAnsi="Book Antiqua" w:cs="Book Antiqua"/>
          <w:color w:val="000000"/>
        </w:rPr>
        <w:t>,</w:t>
      </w:r>
      <w:r>
        <w:rPr>
          <w:rFonts w:ascii="Book Antiqua" w:eastAsia="Book Antiqua" w:hAnsi="Book Antiqua" w:cs="Book Antiqua"/>
          <w:color w:val="000000"/>
        </w:rPr>
        <w:t xml:space="preserve"> and D-lactate (D-LAC)</w:t>
      </w:r>
      <w:r>
        <w:rPr>
          <w:rFonts w:ascii="Book Antiqua" w:eastAsia="Book Antiqua" w:hAnsi="Book Antiqua" w:cs="Book Antiqua"/>
          <w:color w:val="000000"/>
          <w:shd w:val="clear" w:color="auto" w:fill="FFFFFF"/>
        </w:rPr>
        <w:t xml:space="preserve"> in 66 patients with CRC were detected by </w:t>
      </w:r>
      <w:r>
        <w:rPr>
          <w:rFonts w:ascii="Book Antiqua" w:eastAsia="Book Antiqua" w:hAnsi="Book Antiqua" w:cs="Book Antiqua"/>
          <w:color w:val="000000"/>
        </w:rPr>
        <w:t>enzyme-linked immunosorbent assay</w:t>
      </w:r>
      <w:r>
        <w:rPr>
          <w:rFonts w:ascii="Book Antiqua" w:eastAsia="Book Antiqua" w:hAnsi="Book Antiqua" w:cs="Book Antiqua"/>
          <w:color w:val="000000"/>
          <w:shd w:val="clear" w:color="auto" w:fill="FFFFFF"/>
        </w:rPr>
        <w:t xml:space="preserve"> and compared with </w:t>
      </w:r>
      <w:r>
        <w:rPr>
          <w:rFonts w:ascii="Book Antiqua" w:eastAsia="Book Antiqua" w:hAnsi="Book Antiqua" w:cs="Book Antiqua"/>
          <w:color w:val="000000"/>
          <w:shd w:val="clear" w:color="auto" w:fill="FFFFFF"/>
        </w:rPr>
        <w:t xml:space="preserve">those in </w:t>
      </w:r>
      <w:r>
        <w:rPr>
          <w:rFonts w:ascii="Book Antiqua" w:eastAsia="Book Antiqua" w:hAnsi="Book Antiqua" w:cs="Book Antiqua"/>
          <w:color w:val="000000"/>
          <w:shd w:val="clear" w:color="auto" w:fill="FFFFFF"/>
        </w:rPr>
        <w:t>20 normal controls, so as to evaluate the damage of intestinal mucosal barrier in patients with CRC. The statistical methods involved in this study inclu</w:t>
      </w:r>
      <w:r>
        <w:rPr>
          <w:rFonts w:ascii="Book Antiqua" w:eastAsia="Book Antiqua" w:hAnsi="Book Antiqua" w:cs="Book Antiqua"/>
          <w:color w:val="000000"/>
          <w:shd w:val="clear" w:color="auto" w:fill="FFFFFF"/>
        </w:rPr>
        <w:t xml:space="preserve">de </w:t>
      </w:r>
      <w:bookmarkStart w:id="2" w:name="OLE_LINK143"/>
      <w:r>
        <w:rPr>
          <w:rFonts w:ascii="Book Antiqua" w:eastAsia="MingLiU" w:hAnsi="Book Antiqua" w:cs="Arial"/>
          <w:i/>
        </w:rPr>
        <w:sym w:font="Symbol" w:char="F063"/>
      </w:r>
      <w:r>
        <w:rPr>
          <w:rFonts w:ascii="Book Antiqua" w:hAnsi="Book Antiqua" w:cs="Arial"/>
          <w:i/>
          <w:iCs/>
          <w:vertAlign w:val="superscript"/>
        </w:rPr>
        <w:t>2</w:t>
      </w:r>
      <w:bookmarkEnd w:id="2"/>
      <w:r>
        <w:rPr>
          <w:rFonts w:ascii="Book Antiqua" w:eastAsia="Book Antiqua" w:hAnsi="Book Antiqua" w:cs="Book Antiqua"/>
          <w:color w:val="000000"/>
        </w:rPr>
        <w:t xml:space="preserve"> test, Fisher's exact test, Kaplan-Meier curve</w:t>
      </w:r>
      <w:r>
        <w:rPr>
          <w:rFonts w:ascii="Book Antiqua" w:eastAsia="Book Antiqua" w:hAnsi="Book Antiqua" w:cs="Book Antiqua"/>
          <w:color w:val="000000"/>
        </w:rPr>
        <w:t>,</w:t>
      </w:r>
      <w:r>
        <w:rPr>
          <w:rFonts w:ascii="Book Antiqua" w:eastAsia="Book Antiqua" w:hAnsi="Book Antiqua" w:cs="Book Antiqua"/>
          <w:color w:val="000000"/>
        </w:rPr>
        <w:t xml:space="preserve"> and </w:t>
      </w:r>
      <w:r>
        <w:rPr>
          <w:rFonts w:ascii="Book Antiqua" w:eastAsia="Book Antiqua" w:hAnsi="Book Antiqua" w:cs="Book Antiqua"/>
          <w:color w:val="000000"/>
        </w:rPr>
        <w:t>log-rank tests.</w:t>
      </w:r>
    </w:p>
    <w:p w:rsidR="008C4747" w:rsidRDefault="008C4747">
      <w:pPr>
        <w:spacing w:line="360" w:lineRule="auto"/>
        <w:jc w:val="both"/>
        <w:rPr>
          <w:rFonts w:ascii="Book Antiqua" w:hAnsi="Book Antiqua"/>
        </w:rPr>
      </w:pPr>
    </w:p>
    <w:p w:rsidR="008C4747" w:rsidRDefault="00722FCF">
      <w:pPr>
        <w:spacing w:line="360" w:lineRule="auto"/>
        <w:jc w:val="both"/>
        <w:rPr>
          <w:rFonts w:ascii="Book Antiqua" w:hAnsi="Book Antiqua"/>
        </w:rPr>
      </w:pPr>
      <w:r>
        <w:rPr>
          <w:rFonts w:ascii="Book Antiqua" w:eastAsia="Book Antiqua" w:hAnsi="Book Antiqua" w:cs="Book Antiqua"/>
          <w:b/>
          <w:i/>
          <w:color w:val="000000"/>
        </w:rPr>
        <w:t>Research results</w:t>
      </w:r>
    </w:p>
    <w:p w:rsidR="008C4747" w:rsidRDefault="00722FCF">
      <w:pPr>
        <w:spacing w:line="360" w:lineRule="auto"/>
        <w:jc w:val="both"/>
        <w:rPr>
          <w:rFonts w:ascii="Book Antiqua" w:hAnsi="Book Antiqua"/>
        </w:rPr>
      </w:pPr>
      <w:proofErr w:type="spellStart"/>
      <w:r>
        <w:rPr>
          <w:rFonts w:ascii="Book Antiqua" w:eastAsia="Book Antiqua" w:hAnsi="Book Antiqua" w:cs="Book Antiqua"/>
          <w:color w:val="000000"/>
          <w:shd w:val="clear" w:color="auto" w:fill="FFFFFF"/>
        </w:rPr>
        <w:t>Immunohistochemical</w:t>
      </w:r>
      <w:proofErr w:type="spellEnd"/>
      <w:r>
        <w:rPr>
          <w:rFonts w:ascii="Book Antiqua" w:eastAsia="Book Antiqua" w:hAnsi="Book Antiqua" w:cs="Book Antiqua"/>
          <w:color w:val="000000"/>
          <w:shd w:val="clear" w:color="auto" w:fill="FFFFFF"/>
        </w:rPr>
        <w:t xml:space="preserve"> staining results showed that the expression of MUC2 in cancer tissues was lower than that in normal tissues (54% </w:t>
      </w:r>
      <w:r>
        <w:rPr>
          <w:rFonts w:ascii="Book Antiqua" w:eastAsia="Book Antiqua" w:hAnsi="Book Antiqua" w:cs="Book Antiqua"/>
          <w:i/>
          <w:iCs/>
          <w:color w:val="000000"/>
          <w:shd w:val="clear" w:color="auto" w:fill="FFFFFF"/>
        </w:rPr>
        <w:t>vs</w:t>
      </w:r>
      <w:r>
        <w:rPr>
          <w:rFonts w:ascii="Book Antiqua" w:eastAsia="Book Antiqua" w:hAnsi="Book Antiqua" w:cs="Book Antiqua"/>
          <w:color w:val="000000"/>
          <w:shd w:val="clear" w:color="auto" w:fill="FFFFFF"/>
        </w:rPr>
        <w:t xml:space="preserve"> 79%, </w:t>
      </w:r>
      <w:r>
        <w:rPr>
          <w:rFonts w:ascii="Book Antiqua" w:eastAsia="Book Antiqua" w:hAnsi="Book Antiqua" w:cs="Book Antiqua"/>
          <w:i/>
          <w:iCs/>
          <w:color w:val="000000"/>
          <w:shd w:val="clear" w:color="auto" w:fill="FFFFFF"/>
        </w:rPr>
        <w:t>P</w:t>
      </w:r>
      <w:r>
        <w:rPr>
          <w:rFonts w:ascii="Book Antiqua" w:eastAsia="Book Antiqua" w:hAnsi="Book Antiqua" w:cs="Book Antiqua"/>
          <w:color w:val="000000"/>
          <w:shd w:val="clear" w:color="auto" w:fill="FFFFFF"/>
        </w:rPr>
        <w:t xml:space="preserve"> &lt; 0.05), and the expre</w:t>
      </w:r>
      <w:r>
        <w:rPr>
          <w:rFonts w:ascii="Book Antiqua" w:eastAsia="Book Antiqua" w:hAnsi="Book Antiqua" w:cs="Book Antiqua"/>
          <w:color w:val="000000"/>
          <w:shd w:val="clear" w:color="auto" w:fill="FFFFFF"/>
        </w:rPr>
        <w:t xml:space="preserve">ssion of MUC2 was correlated with </w:t>
      </w:r>
      <w:r>
        <w:rPr>
          <w:rFonts w:ascii="Book Antiqua" w:hAnsi="Book Antiqua" w:cs="Book Antiqua"/>
        </w:rPr>
        <w:t>tumor-nod</w:t>
      </w:r>
      <w:r>
        <w:rPr>
          <w:rFonts w:ascii="Book Antiqua" w:hAnsi="Book Antiqua" w:cs="Book Antiqua"/>
        </w:rPr>
        <w:t>e-metastasis</w:t>
      </w:r>
      <w:r>
        <w:rPr>
          <w:rFonts w:ascii="Book Antiqua" w:eastAsia="Book Antiqua" w:hAnsi="Book Antiqua" w:cs="Book Antiqua"/>
          <w:color w:val="000000"/>
          <w:shd w:val="clear" w:color="auto" w:fill="FFFFFF"/>
        </w:rPr>
        <w:t xml:space="preserve"> (TNM) </w:t>
      </w:r>
      <w:r>
        <w:rPr>
          <w:rFonts w:ascii="Book Antiqua" w:eastAsia="Book Antiqua" w:hAnsi="Book Antiqua" w:cs="Book Antiqua"/>
          <w:color w:val="000000"/>
          <w:shd w:val="clear" w:color="auto" w:fill="FFFFFF"/>
        </w:rPr>
        <w:t xml:space="preserve">stage </w:t>
      </w:r>
      <w:r>
        <w:rPr>
          <w:rFonts w:ascii="Book Antiqua" w:eastAsia="Book Antiqua" w:hAnsi="Book Antiqua" w:cs="Book Antiqua"/>
          <w:color w:val="000000"/>
          <w:shd w:val="clear" w:color="auto" w:fill="FFFFFF"/>
        </w:rPr>
        <w:t>and lymph node metastasis in CRC patients (</w:t>
      </w:r>
      <w:r>
        <w:rPr>
          <w:rFonts w:ascii="Book Antiqua" w:eastAsia="Book Antiqua" w:hAnsi="Book Antiqua" w:cs="Book Antiqua"/>
          <w:i/>
          <w:iCs/>
          <w:color w:val="000000"/>
          <w:shd w:val="clear" w:color="auto" w:fill="FFFFFF"/>
        </w:rPr>
        <w:t>P</w:t>
      </w:r>
      <w:r>
        <w:rPr>
          <w:rFonts w:ascii="Book Antiqua" w:eastAsia="Book Antiqua" w:hAnsi="Book Antiqua" w:cs="Book Antiqua"/>
          <w:color w:val="000000"/>
          <w:shd w:val="clear" w:color="auto" w:fill="FFFFFF"/>
        </w:rPr>
        <w:t xml:space="preserve"> &lt; 0.05), but</w:t>
      </w:r>
      <w:r>
        <w:rPr>
          <w:rFonts w:ascii="Book Antiqua" w:eastAsia="Book Antiqua" w:hAnsi="Book Antiqua" w:cs="Book Antiqua"/>
          <w:color w:val="000000"/>
        </w:rPr>
        <w:t xml:space="preserve"> not significantly related to the patient's age, sex, tumor location, size, depth of invasion, </w:t>
      </w:r>
      <w:r>
        <w:rPr>
          <w:rFonts w:ascii="Book Antiqua" w:eastAsia="Book Antiqua" w:hAnsi="Book Antiqua" w:cs="Book Antiqua"/>
          <w:color w:val="000000"/>
        </w:rPr>
        <w:t xml:space="preserve">or </w:t>
      </w:r>
      <w:r>
        <w:rPr>
          <w:rFonts w:ascii="Book Antiqua" w:eastAsia="Book Antiqua" w:hAnsi="Book Antiqua" w:cs="Book Antiqua"/>
          <w:color w:val="000000"/>
        </w:rPr>
        <w:t>degree of differentiation</w:t>
      </w:r>
      <w:r>
        <w:rPr>
          <w:rFonts w:ascii="Book Antiqua" w:eastAsia="Book Antiqua" w:hAnsi="Book Antiqua" w:cs="Book Antiqua"/>
          <w:color w:val="000000"/>
        </w:rPr>
        <w:t>. The serum levels of MUC2, DAO</w:t>
      </w:r>
      <w:r>
        <w:rPr>
          <w:rFonts w:ascii="Book Antiqua" w:eastAsia="Book Antiqua" w:hAnsi="Book Antiqua" w:cs="Book Antiqua"/>
          <w:color w:val="000000"/>
        </w:rPr>
        <w:t>,</w:t>
      </w:r>
      <w:r>
        <w:rPr>
          <w:rFonts w:ascii="Book Antiqua" w:eastAsia="Book Antiqua" w:hAnsi="Book Antiqua" w:cs="Book Antiqua"/>
          <w:color w:val="000000"/>
        </w:rPr>
        <w:t xml:space="preserve"> and D-LAC in patients with CRC were higher than those in normal people (</w:t>
      </w:r>
      <w:r>
        <w:rPr>
          <w:rFonts w:ascii="Book Antiqua" w:eastAsia="Book Antiqua" w:hAnsi="Book Antiqua" w:cs="Book Antiqua"/>
          <w:i/>
          <w:iCs/>
          <w:color w:val="000000"/>
          <w:shd w:val="clear" w:color="auto" w:fill="FFFFFF"/>
        </w:rPr>
        <w:t>P</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&lt; 0.05), and </w:t>
      </w:r>
      <w:r>
        <w:rPr>
          <w:rFonts w:ascii="Book Antiqua" w:eastAsia="Book Antiqua" w:hAnsi="Book Antiqua" w:cs="Book Antiqua"/>
          <w:color w:val="000000"/>
        </w:rPr>
        <w:t xml:space="preserve">were </w:t>
      </w:r>
      <w:r>
        <w:rPr>
          <w:rFonts w:ascii="Book Antiqua" w:eastAsia="Book Antiqua" w:hAnsi="Book Antiqua" w:cs="Book Antiqua"/>
          <w:color w:val="000000"/>
        </w:rPr>
        <w:t xml:space="preserve">positively associated </w:t>
      </w:r>
      <w:r>
        <w:rPr>
          <w:rFonts w:ascii="Book Antiqua" w:eastAsia="Book Antiqua" w:hAnsi="Book Antiqua" w:cs="Book Antiqua"/>
          <w:color w:val="000000"/>
        </w:rPr>
        <w:t xml:space="preserve">with serum levels of human DAO </w:t>
      </w:r>
      <w:r>
        <w:rPr>
          <w:rFonts w:ascii="Book Antiqua" w:eastAsia="Book Antiqua" w:hAnsi="Book Antiqua" w:cs="Book Antiqua"/>
          <w:color w:val="000000"/>
          <w:shd w:val="clear" w:color="auto" w:fill="FFFFFF"/>
        </w:rPr>
        <w:t>(</w:t>
      </w:r>
      <w:r>
        <w:rPr>
          <w:rFonts w:ascii="Book Antiqua" w:eastAsia="MingLiU" w:hAnsi="Book Antiqua" w:cs="Arial"/>
          <w:i/>
        </w:rPr>
        <w:sym w:font="Symbol" w:char="F063"/>
      </w:r>
      <w:r>
        <w:rPr>
          <w:rFonts w:ascii="Book Antiqua" w:hAnsi="Book Antiqua" w:cs="Arial"/>
          <w:i/>
          <w:iCs/>
          <w:vertAlign w:val="superscript"/>
        </w:rPr>
        <w:t>2</w:t>
      </w:r>
      <w:r>
        <w:rPr>
          <w:rFonts w:ascii="Book Antiqua" w:eastAsia="Book Antiqua" w:hAnsi="Book Antiqua" w:cs="Book Antiqua"/>
          <w:color w:val="000000"/>
        </w:rPr>
        <w:t xml:space="preserve"> = 3.957, </w:t>
      </w:r>
      <w:r>
        <w:rPr>
          <w:rFonts w:ascii="Book Antiqua" w:eastAsia="Book Antiqua" w:hAnsi="Book Antiqua" w:cs="Book Antiqua"/>
          <w:i/>
          <w:iCs/>
          <w:color w:val="000000"/>
          <w:shd w:val="clear" w:color="auto" w:fill="FFFFFF"/>
        </w:rPr>
        <w:t>P</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&lt; 0.05) and D-LAC </w:t>
      </w:r>
      <w:r>
        <w:rPr>
          <w:rFonts w:ascii="Book Antiqua" w:eastAsia="Book Antiqua" w:hAnsi="Book Antiqua" w:cs="Book Antiqua"/>
          <w:color w:val="000000"/>
          <w:shd w:val="clear" w:color="auto" w:fill="FFFFFF"/>
        </w:rPr>
        <w:t>(</w:t>
      </w:r>
      <w:r>
        <w:rPr>
          <w:rFonts w:ascii="Book Antiqua" w:eastAsia="MingLiU" w:hAnsi="Book Antiqua" w:cs="Arial"/>
          <w:i/>
        </w:rPr>
        <w:sym w:font="Symbol" w:char="F063"/>
      </w:r>
      <w:r>
        <w:rPr>
          <w:rFonts w:ascii="Book Antiqua" w:hAnsi="Book Antiqua" w:cs="Arial"/>
          <w:i/>
          <w:iCs/>
          <w:vertAlign w:val="superscript"/>
        </w:rPr>
        <w:t>2</w:t>
      </w:r>
      <w:r>
        <w:rPr>
          <w:rFonts w:ascii="Book Antiqua" w:eastAsia="Book Antiqua" w:hAnsi="Book Antiqua" w:cs="Book Antiqua"/>
          <w:color w:val="000000"/>
        </w:rPr>
        <w:t xml:space="preserve"> = 7.236, </w:t>
      </w:r>
      <w:r>
        <w:rPr>
          <w:rFonts w:ascii="Book Antiqua" w:eastAsia="Book Antiqua" w:hAnsi="Book Antiqua" w:cs="Book Antiqua"/>
          <w:i/>
          <w:iCs/>
          <w:color w:val="000000"/>
          <w:shd w:val="clear" w:color="auto" w:fill="FFFFFF"/>
        </w:rPr>
        <w:t>P</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&lt; 0.05), </w:t>
      </w:r>
      <w:r>
        <w:rPr>
          <w:rFonts w:ascii="Book Antiqua" w:eastAsia="Book Antiqua" w:hAnsi="Book Antiqua" w:cs="Book Antiqua"/>
          <w:color w:val="000000"/>
        </w:rPr>
        <w:t xml:space="preserve">which are the biomarkers of the functional status of the intestinal mucosal barriers. </w:t>
      </w:r>
      <w:r>
        <w:rPr>
          <w:rFonts w:ascii="Book Antiqua" w:eastAsia="Book Antiqua" w:hAnsi="Book Antiqua" w:cs="Book Antiqua"/>
          <w:color w:val="000000"/>
          <w:shd w:val="clear" w:color="auto" w:fill="FFFFFF"/>
        </w:rPr>
        <w:t>It was suggested that the intestinal mucosal barrier was damaged, and MUC2 can also be used as a new evaluation index. T</w:t>
      </w:r>
      <w:r>
        <w:rPr>
          <w:rFonts w:ascii="Book Antiqua" w:eastAsia="Book Antiqua" w:hAnsi="Book Antiqua" w:cs="Book Antiqua"/>
          <w:color w:val="000000"/>
        </w:rPr>
        <w:t>he serum le</w:t>
      </w:r>
      <w:r>
        <w:rPr>
          <w:rFonts w:ascii="Book Antiqua" w:eastAsia="Book Antiqua" w:hAnsi="Book Antiqua" w:cs="Book Antiqua"/>
          <w:color w:val="000000"/>
        </w:rPr>
        <w:t>vel</w:t>
      </w:r>
      <w:r>
        <w:rPr>
          <w:rFonts w:ascii="Book Antiqua" w:eastAsia="Book Antiqua" w:hAnsi="Book Antiqua" w:cs="Book Antiqua"/>
          <w:color w:val="000000"/>
        </w:rPr>
        <w:t>s</w:t>
      </w:r>
      <w:r>
        <w:rPr>
          <w:rFonts w:ascii="Book Antiqua" w:eastAsia="Book Antiqua" w:hAnsi="Book Antiqua" w:cs="Book Antiqua"/>
          <w:color w:val="000000"/>
        </w:rPr>
        <w:t xml:space="preserve"> of MUC2 </w:t>
      </w:r>
      <w:r>
        <w:rPr>
          <w:rFonts w:ascii="Book Antiqua" w:eastAsia="Book Antiqua" w:hAnsi="Book Antiqua" w:cs="Book Antiqua"/>
          <w:color w:val="000000"/>
          <w:shd w:val="clear" w:color="auto" w:fill="FFFFFF"/>
        </w:rPr>
        <w:t xml:space="preserve">were </w:t>
      </w:r>
      <w:r>
        <w:rPr>
          <w:rFonts w:ascii="Book Antiqua" w:eastAsia="Book Antiqua" w:hAnsi="Book Antiqua" w:cs="Book Antiqua"/>
          <w:color w:val="000000"/>
          <w:shd w:val="clear" w:color="auto" w:fill="FFFFFF"/>
        </w:rPr>
        <w:t xml:space="preserve">correlated with </w:t>
      </w:r>
      <w:r>
        <w:rPr>
          <w:rFonts w:ascii="Book Antiqua" w:eastAsia="Book Antiqua" w:hAnsi="Book Antiqua" w:cs="Book Antiqua"/>
          <w:color w:val="000000"/>
          <w:shd w:val="clear" w:color="auto" w:fill="FFFFFF"/>
        </w:rPr>
        <w:t>TNM stage, tumor type</w:t>
      </w:r>
      <w:r>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 and d</w:t>
      </w:r>
      <w:r>
        <w:rPr>
          <w:rFonts w:ascii="Book Antiqua" w:eastAsia="Book Antiqua" w:hAnsi="Book Antiqua" w:cs="Book Antiqua"/>
          <w:color w:val="000000"/>
        </w:rPr>
        <w:t xml:space="preserve">istant </w:t>
      </w:r>
      <w:r>
        <w:rPr>
          <w:rFonts w:ascii="Book Antiqua" w:eastAsia="Book Antiqua" w:hAnsi="Book Antiqua" w:cs="Book Antiqua"/>
          <w:color w:val="000000"/>
          <w:shd w:val="clear" w:color="auto" w:fill="FFFFFF"/>
        </w:rPr>
        <w:t>metastasis in CRC patients (</w:t>
      </w:r>
      <w:r>
        <w:rPr>
          <w:rFonts w:ascii="Book Antiqua" w:eastAsia="Book Antiqua" w:hAnsi="Book Antiqua" w:cs="Book Antiqua"/>
          <w:i/>
          <w:iCs/>
          <w:color w:val="000000"/>
          <w:shd w:val="clear" w:color="auto" w:fill="FFFFFF"/>
        </w:rPr>
        <w:t>P</w:t>
      </w:r>
      <w:r>
        <w:rPr>
          <w:rFonts w:ascii="Book Antiqua" w:eastAsia="Book Antiqua" w:hAnsi="Book Antiqua" w:cs="Book Antiqua"/>
          <w:i/>
          <w:iCs/>
          <w:color w:val="000000"/>
        </w:rPr>
        <w:t xml:space="preserve"> </w:t>
      </w:r>
      <w:r>
        <w:rPr>
          <w:rFonts w:ascii="Book Antiqua" w:eastAsia="Book Antiqua" w:hAnsi="Book Antiqua" w:cs="Book Antiqua"/>
          <w:color w:val="000000"/>
        </w:rPr>
        <w:t>&lt; 0.05</w:t>
      </w:r>
      <w:r>
        <w:rPr>
          <w:rFonts w:ascii="Book Antiqua" w:eastAsia="Book Antiqua" w:hAnsi="Book Antiqua" w:cs="Book Antiqua"/>
          <w:color w:val="000000"/>
          <w:shd w:val="clear" w:color="auto" w:fill="FFFFFF"/>
        </w:rPr>
        <w:t>)</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It seems to be a trend that patients with higher malignancy and later stage of tumors have higher serum MUC2 levels. Survival analysis</w:t>
      </w:r>
      <w:r>
        <w:rPr>
          <w:rFonts w:ascii="Book Antiqua" w:eastAsia="Book Antiqua" w:hAnsi="Book Antiqua" w:cs="Book Antiqua"/>
          <w:color w:val="000000"/>
        </w:rPr>
        <w:t xml:space="preserve"> showed that decreased expression of MUC2 in CRC</w:t>
      </w:r>
      <w:r>
        <w:rPr>
          <w:rFonts w:ascii="Book Antiqua" w:eastAsia="Book Antiqua" w:hAnsi="Book Antiqua" w:cs="Book Antiqua"/>
          <w:color w:val="000000"/>
        </w:rPr>
        <w:t xml:space="preserve"> tissues predicted </w:t>
      </w:r>
      <w:r>
        <w:rPr>
          <w:rFonts w:ascii="Book Antiqua" w:eastAsia="Book Antiqua" w:hAnsi="Book Antiqua" w:cs="Book Antiqua"/>
          <w:color w:val="000000"/>
        </w:rPr>
        <w:t xml:space="preserve">a </w:t>
      </w:r>
      <w:r>
        <w:rPr>
          <w:rFonts w:ascii="Book Antiqua" w:eastAsia="Book Antiqua" w:hAnsi="Book Antiqua" w:cs="Book Antiqua"/>
          <w:color w:val="000000"/>
        </w:rPr>
        <w:t xml:space="preserve">poor survival. </w:t>
      </w:r>
      <w:r>
        <w:rPr>
          <w:rFonts w:ascii="Book Antiqua" w:eastAsia="Book Antiqua" w:hAnsi="Book Antiqua" w:cs="Book Antiqua"/>
          <w:color w:val="000000"/>
          <w:shd w:val="clear" w:color="auto" w:fill="FFFFFF"/>
        </w:rPr>
        <w:t>The expression of MUC2 in tissues was significantly correlated with DFS (</w:t>
      </w:r>
      <w:r>
        <w:rPr>
          <w:rFonts w:ascii="Book Antiqua" w:eastAsia="Book Antiqua" w:hAnsi="Book Antiqua" w:cs="Book Antiqua"/>
          <w:i/>
          <w:iCs/>
          <w:color w:val="000000"/>
          <w:shd w:val="clear" w:color="auto" w:fill="FFFFFF"/>
        </w:rPr>
        <w:t>P</w:t>
      </w:r>
      <w:r>
        <w:rPr>
          <w:rFonts w:ascii="Book Antiqua" w:eastAsia="Book Antiqua" w:hAnsi="Book Antiqua" w:cs="Book Antiqua"/>
          <w:color w:val="000000"/>
          <w:shd w:val="clear" w:color="auto" w:fill="FFFFFF"/>
        </w:rPr>
        <w:t xml:space="preserve"> = 0.032) and OS (</w:t>
      </w:r>
      <w:r>
        <w:rPr>
          <w:rFonts w:ascii="Book Antiqua" w:eastAsia="Book Antiqua" w:hAnsi="Book Antiqua" w:cs="Book Antiqua"/>
          <w:i/>
          <w:iCs/>
          <w:color w:val="000000"/>
          <w:shd w:val="clear" w:color="auto" w:fill="FFFFFF"/>
        </w:rPr>
        <w:t>P</w:t>
      </w:r>
      <w:r>
        <w:rPr>
          <w:rFonts w:ascii="Book Antiqua" w:eastAsia="Book Antiqua" w:hAnsi="Book Antiqua" w:cs="Book Antiqua"/>
          <w:color w:val="000000"/>
          <w:shd w:val="clear" w:color="auto" w:fill="FFFFFF"/>
        </w:rPr>
        <w:t xml:space="preserve"> = 0.037). And the recurrence rate of patients with low expression of MUC2 was hi</w:t>
      </w:r>
      <w:r>
        <w:rPr>
          <w:rFonts w:ascii="Book Antiqua" w:eastAsia="Book Antiqua" w:hAnsi="Book Antiqua" w:cs="Book Antiqua"/>
          <w:color w:val="000000"/>
          <w:shd w:val="clear" w:color="auto" w:fill="FFFFFF"/>
        </w:rPr>
        <w:t>gher than that of patients with high expressio</w:t>
      </w:r>
      <w:r>
        <w:rPr>
          <w:rFonts w:ascii="Book Antiqua" w:eastAsia="Book Antiqua" w:hAnsi="Book Antiqua" w:cs="Book Antiqua"/>
          <w:color w:val="000000"/>
          <w:shd w:val="clear" w:color="auto" w:fill="FFFFFF"/>
        </w:rPr>
        <w:t xml:space="preserve">n of MUC2 (40% </w:t>
      </w:r>
      <w:r>
        <w:rPr>
          <w:rFonts w:ascii="Book Antiqua" w:eastAsia="Book Antiqua" w:hAnsi="Book Antiqua" w:cs="Book Antiqua"/>
          <w:i/>
          <w:iCs/>
          <w:color w:val="000000"/>
          <w:shd w:val="clear" w:color="auto" w:fill="FFFFFF"/>
        </w:rPr>
        <w:t>vs</w:t>
      </w:r>
      <w:r>
        <w:rPr>
          <w:rFonts w:ascii="Book Antiqua" w:eastAsia="Book Antiqua" w:hAnsi="Book Antiqua" w:cs="Book Antiqua"/>
          <w:color w:val="000000"/>
          <w:shd w:val="clear" w:color="auto" w:fill="FFFFFF"/>
        </w:rPr>
        <w:t xml:space="preserve"> 18.5%, </w:t>
      </w:r>
      <w:r>
        <w:rPr>
          <w:rFonts w:ascii="Book Antiqua" w:eastAsia="MingLiU" w:hAnsi="Book Antiqua" w:cs="Arial"/>
          <w:i/>
        </w:rPr>
        <w:sym w:font="Symbol" w:char="F063"/>
      </w:r>
      <w:r>
        <w:rPr>
          <w:rFonts w:ascii="Book Antiqua" w:hAnsi="Book Antiqua" w:cs="Arial"/>
          <w:i/>
          <w:iCs/>
          <w:vertAlign w:val="superscript"/>
        </w:rPr>
        <w:t>2</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 xml:space="preserve">= 5.485, </w:t>
      </w:r>
      <w:r>
        <w:rPr>
          <w:rFonts w:ascii="Book Antiqua" w:eastAsia="Book Antiqua" w:hAnsi="Book Antiqua" w:cs="Book Antiqua"/>
          <w:i/>
          <w:iCs/>
          <w:color w:val="000000"/>
          <w:shd w:val="clear" w:color="auto" w:fill="FFFFFF"/>
        </w:rPr>
        <w:t>P</w:t>
      </w:r>
      <w:r>
        <w:rPr>
          <w:rFonts w:ascii="Book Antiqua" w:eastAsia="Book Antiqua" w:hAnsi="Book Antiqua" w:cs="Book Antiqua"/>
          <w:color w:val="000000"/>
          <w:shd w:val="clear" w:color="auto" w:fill="FFFFFF"/>
        </w:rPr>
        <w:t xml:space="preserve"> &lt; 0.05).</w:t>
      </w:r>
    </w:p>
    <w:p w:rsidR="008C4747" w:rsidRDefault="008C4747">
      <w:pPr>
        <w:spacing w:line="360" w:lineRule="auto"/>
        <w:jc w:val="both"/>
        <w:rPr>
          <w:rFonts w:ascii="Book Antiqua" w:hAnsi="Book Antiqua"/>
        </w:rPr>
      </w:pPr>
    </w:p>
    <w:p w:rsidR="008C4747" w:rsidRDefault="00722FCF">
      <w:pPr>
        <w:spacing w:line="360" w:lineRule="auto"/>
        <w:jc w:val="both"/>
        <w:rPr>
          <w:rFonts w:ascii="Book Antiqua" w:hAnsi="Book Antiqua"/>
        </w:rPr>
      </w:pPr>
      <w:r>
        <w:rPr>
          <w:rFonts w:ascii="Book Antiqua" w:eastAsia="Book Antiqua" w:hAnsi="Book Antiqua" w:cs="Book Antiqua"/>
          <w:b/>
          <w:i/>
          <w:color w:val="000000"/>
        </w:rPr>
        <w:t>Research conclusions</w:t>
      </w:r>
    </w:p>
    <w:p w:rsidR="008C4747" w:rsidRDefault="00722FCF">
      <w:pPr>
        <w:spacing w:line="360" w:lineRule="auto"/>
        <w:jc w:val="both"/>
        <w:rPr>
          <w:rFonts w:ascii="Book Antiqua" w:hAnsi="Book Antiqua"/>
        </w:rPr>
      </w:pPr>
      <w:r>
        <w:rPr>
          <w:rFonts w:ascii="Book Antiqua" w:eastAsia="Book Antiqua" w:hAnsi="Book Antiqua" w:cs="Book Antiqua"/>
          <w:color w:val="000000"/>
        </w:rPr>
        <w:t xml:space="preserve">MUC2 in the intestinal tissue may play a protective role on the intestine, which can be used as an indicator to evaluate the prognosis of CRC </w:t>
      </w:r>
      <w:r>
        <w:rPr>
          <w:rFonts w:ascii="Book Antiqua" w:eastAsia="Book Antiqua" w:hAnsi="Book Antiqua" w:cs="Book Antiqua"/>
          <w:color w:val="000000"/>
        </w:rPr>
        <w:t>patients</w:t>
      </w:r>
      <w:r>
        <w:rPr>
          <w:rFonts w:ascii="Book Antiqua" w:eastAsia="Book Antiqua" w:hAnsi="Book Antiqua" w:cs="Book Antiqua"/>
          <w:color w:val="000000"/>
        </w:rPr>
        <w:t xml:space="preserve">. </w:t>
      </w:r>
      <w:r>
        <w:rPr>
          <w:rFonts w:ascii="Book Antiqua" w:eastAsia="Book Antiqua" w:hAnsi="Book Antiqua" w:cs="Book Antiqua"/>
          <w:color w:val="000000"/>
        </w:rPr>
        <w:t>Intest</w:t>
      </w:r>
      <w:r>
        <w:rPr>
          <w:rFonts w:ascii="Book Antiqua" w:eastAsia="Book Antiqua" w:hAnsi="Book Antiqua" w:cs="Book Antiqua"/>
          <w:color w:val="000000"/>
        </w:rPr>
        <w:t xml:space="preserve">inal mucosal barrier </w:t>
      </w:r>
      <w:r>
        <w:rPr>
          <w:rFonts w:ascii="Book Antiqua" w:eastAsia="Book Antiqua" w:hAnsi="Book Antiqua" w:cs="Book Antiqua"/>
          <w:color w:val="000000"/>
        </w:rPr>
        <w:lastRenderedPageBreak/>
        <w:t>function of CRC patients is impaired, and the serum MUC2 level can reflect the severity of the damage.</w:t>
      </w:r>
    </w:p>
    <w:p w:rsidR="008C4747" w:rsidRDefault="008C4747">
      <w:pPr>
        <w:spacing w:line="360" w:lineRule="auto"/>
        <w:jc w:val="both"/>
        <w:rPr>
          <w:rFonts w:ascii="Book Antiqua" w:hAnsi="Book Antiqua"/>
        </w:rPr>
      </w:pPr>
    </w:p>
    <w:p w:rsidR="008C4747" w:rsidRDefault="00722FCF">
      <w:pPr>
        <w:spacing w:line="360" w:lineRule="auto"/>
        <w:jc w:val="both"/>
        <w:rPr>
          <w:rFonts w:ascii="Book Antiqua" w:hAnsi="Book Antiqua"/>
        </w:rPr>
      </w:pPr>
      <w:r>
        <w:rPr>
          <w:rFonts w:ascii="Book Antiqua" w:eastAsia="Book Antiqua" w:hAnsi="Book Antiqua" w:cs="Book Antiqua"/>
          <w:b/>
          <w:i/>
          <w:color w:val="000000"/>
        </w:rPr>
        <w:t>Research perspectives</w:t>
      </w:r>
    </w:p>
    <w:p w:rsidR="008C4747" w:rsidRDefault="00722FCF">
      <w:pPr>
        <w:spacing w:line="360" w:lineRule="auto"/>
        <w:jc w:val="both"/>
        <w:rPr>
          <w:rFonts w:ascii="Book Antiqua" w:hAnsi="Book Antiqua"/>
        </w:rPr>
      </w:pPr>
      <w:r>
        <w:rPr>
          <w:rFonts w:ascii="Book Antiqua" w:eastAsia="Book Antiqua" w:hAnsi="Book Antiqua" w:cs="Book Antiqua"/>
          <w:color w:val="000000"/>
          <w:shd w:val="clear" w:color="auto" w:fill="FFFFFF"/>
        </w:rPr>
        <w:t>Future researchers can further study the molecular mechanism of MUC2 in the process of intestinal mucosal barrier damage, which ma</w:t>
      </w:r>
      <w:r>
        <w:rPr>
          <w:rFonts w:ascii="Book Antiqua" w:eastAsia="Book Antiqua" w:hAnsi="Book Antiqua" w:cs="Book Antiqua"/>
          <w:color w:val="000000"/>
          <w:shd w:val="clear" w:color="auto" w:fill="FFFFFF"/>
        </w:rPr>
        <w:t>y reveal the pathological mechanism of CRC from a new perspect</w:t>
      </w:r>
      <w:r>
        <w:rPr>
          <w:rFonts w:ascii="Book Antiqua" w:eastAsia="Book Antiqua" w:hAnsi="Book Antiqua" w:cs="Book Antiqua"/>
          <w:color w:val="000000"/>
          <w:shd w:val="clear" w:color="auto" w:fill="FFFFFF"/>
        </w:rPr>
        <w:t>ive and provide a basis for the development of new targeted therapy drugs. In addition, related research can also be carried out in inflammatory bowel disease</w:t>
      </w:r>
      <w:r>
        <w:rPr>
          <w:rFonts w:ascii="Book Antiqua" w:eastAsia="Book Antiqua" w:hAnsi="Book Antiqua" w:cs="Book Antiqua"/>
          <w:color w:val="000000"/>
          <w:shd w:val="clear" w:color="auto" w:fill="FFFFFF"/>
        </w:rPr>
        <w:t>.</w:t>
      </w:r>
    </w:p>
    <w:p w:rsidR="008C4747" w:rsidRDefault="008C4747">
      <w:pPr>
        <w:spacing w:line="360" w:lineRule="auto"/>
        <w:jc w:val="both"/>
        <w:rPr>
          <w:rFonts w:ascii="Book Antiqua" w:hAnsi="Book Antiqua"/>
        </w:rPr>
      </w:pPr>
    </w:p>
    <w:p w:rsidR="008C4747" w:rsidRDefault="00722FCF">
      <w:pPr>
        <w:spacing w:line="360" w:lineRule="auto"/>
        <w:jc w:val="both"/>
        <w:rPr>
          <w:rFonts w:ascii="Book Antiqua" w:hAnsi="Book Antiqua"/>
        </w:rPr>
      </w:pPr>
      <w:r>
        <w:rPr>
          <w:rFonts w:ascii="Book Antiqua" w:eastAsia="Book Antiqua" w:hAnsi="Book Antiqua" w:cs="Book Antiqua"/>
          <w:b/>
          <w:caps/>
          <w:color w:val="000000"/>
          <w:u w:val="single"/>
        </w:rPr>
        <w:t>ACKNOWLEDGEMENTS</w:t>
      </w:r>
    </w:p>
    <w:p w:rsidR="008C4747" w:rsidRDefault="00722FCF">
      <w:pPr>
        <w:spacing w:line="360" w:lineRule="auto"/>
        <w:jc w:val="both"/>
        <w:rPr>
          <w:rFonts w:ascii="Book Antiqua" w:hAnsi="Book Antiqua"/>
        </w:rPr>
      </w:pPr>
      <w:r>
        <w:rPr>
          <w:rFonts w:ascii="Book Antiqua" w:eastAsia="Book Antiqua" w:hAnsi="Book Antiqua" w:cs="Book Antiqua"/>
          <w:color w:val="000000"/>
        </w:rPr>
        <w:t xml:space="preserve">We are thankful to Prof. </w:t>
      </w:r>
      <w:proofErr w:type="spellStart"/>
      <w:r>
        <w:rPr>
          <w:rFonts w:ascii="Book Antiqua" w:eastAsia="Book Antiqua" w:hAnsi="Book Antiqua" w:cs="Book Antiqua"/>
          <w:color w:val="000000"/>
        </w:rPr>
        <w:t>Shanley</w:t>
      </w:r>
      <w:proofErr w:type="spellEnd"/>
      <w:r>
        <w:rPr>
          <w:rFonts w:ascii="Book Antiqua" w:eastAsia="Book Antiqua" w:hAnsi="Book Antiqua" w:cs="Book Antiqua"/>
          <w:color w:val="000000"/>
        </w:rPr>
        <w:t xml:space="preserve"> Lin for his critical and careful editing and proofreading of the manuscript. This </w:t>
      </w:r>
      <w:r>
        <w:rPr>
          <w:rFonts w:ascii="Book Antiqua" w:eastAsia="Book Antiqua" w:hAnsi="Book Antiqua" w:cs="Book Antiqua"/>
          <w:color w:val="000000"/>
        </w:rPr>
        <w:t xml:space="preserve">study </w:t>
      </w:r>
      <w:r>
        <w:rPr>
          <w:rFonts w:ascii="Book Antiqua" w:eastAsia="Book Antiqua" w:hAnsi="Book Antiqua" w:cs="Book Antiqua"/>
          <w:color w:val="000000"/>
        </w:rPr>
        <w:t>was partly completed in the Molecular Cardiology Laboratory of the First Affiliated Hospital o</w:t>
      </w:r>
      <w:r>
        <w:rPr>
          <w:rFonts w:ascii="Book Antiqua" w:eastAsia="Book Antiqua" w:hAnsi="Book Antiqua" w:cs="Book Antiqua"/>
          <w:color w:val="000000"/>
        </w:rPr>
        <w:t>f Shantou Uni</w:t>
      </w:r>
      <w:r>
        <w:rPr>
          <w:rFonts w:ascii="Book Antiqua" w:eastAsia="Book Antiqua" w:hAnsi="Book Antiqua" w:cs="Book Antiqua"/>
          <w:color w:val="000000"/>
        </w:rPr>
        <w:t>versity Medical College.</w:t>
      </w:r>
    </w:p>
    <w:p w:rsidR="008C4747" w:rsidRDefault="008C4747">
      <w:pPr>
        <w:spacing w:line="360" w:lineRule="auto"/>
        <w:jc w:val="both"/>
        <w:rPr>
          <w:rFonts w:ascii="Book Antiqua" w:hAnsi="Book Antiqua"/>
        </w:rPr>
      </w:pPr>
    </w:p>
    <w:p w:rsidR="008C4747" w:rsidRDefault="00722FCF">
      <w:pPr>
        <w:spacing w:line="360" w:lineRule="auto"/>
        <w:jc w:val="both"/>
        <w:rPr>
          <w:rFonts w:ascii="Book Antiqua" w:hAnsi="Book Antiqua"/>
        </w:rPr>
      </w:pPr>
      <w:r>
        <w:rPr>
          <w:rFonts w:ascii="Book Antiqua" w:eastAsia="Book Antiqua" w:hAnsi="Book Antiqua" w:cs="Book Antiqua"/>
          <w:b/>
          <w:color w:val="000000"/>
        </w:rPr>
        <w:t>REFERENCES</w:t>
      </w:r>
    </w:p>
    <w:p w:rsidR="008C4747" w:rsidRDefault="00722FCF">
      <w:pPr>
        <w:spacing w:line="360" w:lineRule="auto"/>
        <w:jc w:val="both"/>
        <w:rPr>
          <w:rFonts w:ascii="Book Antiqua" w:hAnsi="Book Antiqua"/>
        </w:rPr>
      </w:pPr>
      <w:bookmarkStart w:id="3" w:name="OLE_LINK142"/>
      <w:r>
        <w:rPr>
          <w:rFonts w:ascii="Book Antiqua" w:eastAsia="Book Antiqua" w:hAnsi="Book Antiqua" w:cs="Book Antiqua"/>
          <w:color w:val="000000"/>
        </w:rPr>
        <w:t xml:space="preserve">1 </w:t>
      </w:r>
      <w:proofErr w:type="spellStart"/>
      <w:r>
        <w:rPr>
          <w:rFonts w:ascii="Book Antiqua" w:eastAsia="Book Antiqua" w:hAnsi="Book Antiqua" w:cs="Book Antiqua"/>
          <w:b/>
          <w:bCs/>
          <w:color w:val="000000"/>
        </w:rPr>
        <w:t>Schreuders</w:t>
      </w:r>
      <w:proofErr w:type="spellEnd"/>
      <w:r>
        <w:rPr>
          <w:rFonts w:ascii="Book Antiqua" w:eastAsia="Book Antiqua" w:hAnsi="Book Antiqua" w:cs="Book Antiqua"/>
          <w:b/>
          <w:bCs/>
          <w:color w:val="000000"/>
        </w:rPr>
        <w:t xml:space="preserve"> EH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Ruco</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Rabeneck</w:t>
      </w:r>
      <w:proofErr w:type="spellEnd"/>
      <w:r>
        <w:rPr>
          <w:rFonts w:ascii="Book Antiqua" w:eastAsia="Book Antiqua" w:hAnsi="Book Antiqua" w:cs="Book Antiqua"/>
          <w:color w:val="000000"/>
        </w:rPr>
        <w:t xml:space="preserve"> L, Schoen RE, Sung JJ, Young GP, </w:t>
      </w:r>
      <w:proofErr w:type="spellStart"/>
      <w:proofErr w:type="gramStart"/>
      <w:r>
        <w:rPr>
          <w:rFonts w:ascii="Book Antiqua" w:eastAsia="Book Antiqua" w:hAnsi="Book Antiqua" w:cs="Book Antiqua"/>
          <w:color w:val="000000"/>
        </w:rPr>
        <w:t>Kuipers</w:t>
      </w:r>
      <w:proofErr w:type="spellEnd"/>
      <w:proofErr w:type="gramEnd"/>
      <w:r>
        <w:rPr>
          <w:rFonts w:ascii="Book Antiqua" w:eastAsia="Book Antiqua" w:hAnsi="Book Antiqua" w:cs="Book Antiqua"/>
          <w:color w:val="000000"/>
        </w:rPr>
        <w:t xml:space="preserve"> EJ. Colorectal cancer screening: a global overview of existing </w:t>
      </w:r>
      <w:proofErr w:type="spellStart"/>
      <w:r>
        <w:rPr>
          <w:rFonts w:ascii="Book Antiqua" w:eastAsia="Book Antiqua" w:hAnsi="Book Antiqua" w:cs="Book Antiqua"/>
          <w:color w:val="000000"/>
        </w:rPr>
        <w:t>programmes</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Gut</w:t>
      </w:r>
      <w:r>
        <w:rPr>
          <w:rFonts w:ascii="Book Antiqua" w:eastAsia="Book Antiqua" w:hAnsi="Book Antiqua" w:cs="Book Antiqua"/>
          <w:color w:val="000000"/>
        </w:rPr>
        <w:t xml:space="preserve"> 2015; </w:t>
      </w:r>
      <w:r>
        <w:rPr>
          <w:rFonts w:ascii="Book Antiqua" w:eastAsia="Book Antiqua" w:hAnsi="Book Antiqua" w:cs="Book Antiqua"/>
          <w:b/>
          <w:bCs/>
          <w:color w:val="000000"/>
        </w:rPr>
        <w:t>64</w:t>
      </w:r>
      <w:r>
        <w:rPr>
          <w:rFonts w:ascii="Book Antiqua" w:eastAsia="Book Antiqua" w:hAnsi="Book Antiqua" w:cs="Book Antiqua"/>
          <w:color w:val="000000"/>
        </w:rPr>
        <w:t xml:space="preserve">: 1637-1649 [PMID: 26041752 DOI: </w:t>
      </w:r>
      <w:r>
        <w:rPr>
          <w:rFonts w:ascii="Book Antiqua" w:eastAsia="Book Antiqua" w:hAnsi="Book Antiqua" w:cs="Book Antiqua"/>
          <w:color w:val="000000"/>
        </w:rPr>
        <w:t>10.1136/gutjnl-2014-309086]</w:t>
      </w:r>
    </w:p>
    <w:p w:rsidR="008C4747" w:rsidRDefault="00722FCF">
      <w:pPr>
        <w:spacing w:line="360" w:lineRule="auto"/>
        <w:jc w:val="both"/>
        <w:rPr>
          <w:rFonts w:ascii="Book Antiqua" w:hAnsi="Book Antiqua"/>
        </w:rPr>
      </w:pPr>
      <w:r>
        <w:rPr>
          <w:rFonts w:ascii="Book Antiqua" w:eastAsia="Book Antiqua" w:hAnsi="Book Antiqua" w:cs="Book Antiqua"/>
          <w:color w:val="000000"/>
        </w:rPr>
        <w:t xml:space="preserve">2 </w:t>
      </w:r>
      <w:r>
        <w:rPr>
          <w:rFonts w:ascii="Book Antiqua" w:eastAsia="Book Antiqua" w:hAnsi="Book Antiqua" w:cs="Book Antiqua"/>
          <w:b/>
          <w:bCs/>
          <w:color w:val="000000"/>
        </w:rPr>
        <w:t>Xing XL</w:t>
      </w:r>
      <w:r>
        <w:rPr>
          <w:rFonts w:ascii="Book Antiqua" w:eastAsia="Book Antiqua" w:hAnsi="Book Antiqua" w:cs="Book Antiqua"/>
          <w:color w:val="000000"/>
        </w:rPr>
        <w:t xml:space="preserve">, Yao ZY, Zhang T, Zhu N, Liu YW, Peng J. MicroRNA-Related Prognosis Biomarkers from High-Throughput Sequencing Data of Colorectal Cancer. </w:t>
      </w:r>
      <w:r>
        <w:rPr>
          <w:rFonts w:ascii="Book Antiqua" w:eastAsia="Book Antiqua" w:hAnsi="Book Antiqua" w:cs="Book Antiqua"/>
          <w:i/>
          <w:iCs/>
          <w:color w:val="000000"/>
        </w:rPr>
        <w:t xml:space="preserve">Biomed Res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2020</w:t>
      </w:r>
      <w:r>
        <w:rPr>
          <w:rFonts w:ascii="Book Antiqua" w:eastAsia="Book Antiqua" w:hAnsi="Book Antiqua" w:cs="Book Antiqua"/>
          <w:color w:val="000000"/>
        </w:rPr>
        <w:t>: 7905380 [PMID: 32964043 DOI: 10.1155/2020/7905380]</w:t>
      </w:r>
    </w:p>
    <w:p w:rsidR="008C4747" w:rsidRDefault="00722FCF">
      <w:pPr>
        <w:spacing w:line="360" w:lineRule="auto"/>
        <w:jc w:val="both"/>
        <w:rPr>
          <w:rFonts w:ascii="Book Antiqua" w:hAnsi="Book Antiqua"/>
        </w:rPr>
      </w:pPr>
      <w:r>
        <w:rPr>
          <w:rFonts w:ascii="Book Antiqua" w:eastAsia="Book Antiqua" w:hAnsi="Book Antiqua" w:cs="Book Antiqua"/>
          <w:color w:val="000000"/>
        </w:rPr>
        <w:t xml:space="preserve">3 </w:t>
      </w:r>
      <w:proofErr w:type="spellStart"/>
      <w:r>
        <w:rPr>
          <w:rFonts w:ascii="Book Antiqua" w:eastAsia="Book Antiqua" w:hAnsi="Book Antiqua" w:cs="Book Antiqua"/>
          <w:b/>
          <w:bCs/>
          <w:color w:val="000000"/>
        </w:rPr>
        <w:t>Zahnd</w:t>
      </w:r>
      <w:proofErr w:type="spellEnd"/>
      <w:r>
        <w:rPr>
          <w:rFonts w:ascii="Book Antiqua" w:eastAsia="Book Antiqua" w:hAnsi="Book Antiqua" w:cs="Book Antiqua"/>
          <w:b/>
          <w:bCs/>
          <w:color w:val="000000"/>
        </w:rPr>
        <w:t xml:space="preserve"> WE</w:t>
      </w:r>
      <w:r>
        <w:rPr>
          <w:rFonts w:ascii="Book Antiqua" w:eastAsia="Book Antiqua" w:hAnsi="Book Antiqua" w:cs="Book Antiqua"/>
          <w:color w:val="000000"/>
        </w:rPr>
        <w:t xml:space="preserve">, Josey MJ, </w:t>
      </w:r>
      <w:proofErr w:type="spellStart"/>
      <w:r>
        <w:rPr>
          <w:rFonts w:ascii="Book Antiqua" w:eastAsia="Book Antiqua" w:hAnsi="Book Antiqua" w:cs="Book Antiqua"/>
          <w:color w:val="000000"/>
        </w:rPr>
        <w:t>Schootman</w:t>
      </w:r>
      <w:proofErr w:type="spellEnd"/>
      <w:r>
        <w:rPr>
          <w:rFonts w:ascii="Book Antiqua" w:eastAsia="Book Antiqua" w:hAnsi="Book Antiqua" w:cs="Book Antiqua"/>
          <w:color w:val="000000"/>
        </w:rPr>
        <w:t xml:space="preserve"> M, Eberth JM. Spatial accessibility to colonoscopy and its role in predicting late-stage colorectal cancer. </w:t>
      </w:r>
      <w:r>
        <w:rPr>
          <w:rFonts w:ascii="Book Antiqua" w:eastAsia="Book Antiqua" w:hAnsi="Book Antiqua" w:cs="Book Antiqua"/>
          <w:i/>
          <w:iCs/>
          <w:color w:val="000000"/>
        </w:rPr>
        <w:t xml:space="preserve">Health </w:t>
      </w:r>
      <w:proofErr w:type="spellStart"/>
      <w:r>
        <w:rPr>
          <w:rFonts w:ascii="Book Antiqua" w:eastAsia="Book Antiqua" w:hAnsi="Book Antiqua" w:cs="Book Antiqua"/>
          <w:i/>
          <w:iCs/>
          <w:color w:val="000000"/>
        </w:rPr>
        <w:t>Serv</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2021; </w:t>
      </w:r>
      <w:r>
        <w:rPr>
          <w:rFonts w:ascii="Book Antiqua" w:eastAsia="Book Antiqua" w:hAnsi="Book Antiqua" w:cs="Book Antiqua"/>
          <w:b/>
          <w:bCs/>
          <w:color w:val="000000"/>
        </w:rPr>
        <w:t>56</w:t>
      </w:r>
      <w:r>
        <w:rPr>
          <w:rFonts w:ascii="Book Antiqua" w:eastAsia="Book Antiqua" w:hAnsi="Book Antiqua" w:cs="Book Antiqua"/>
          <w:color w:val="000000"/>
        </w:rPr>
        <w:t>: 73-83 [PMID: 32954527 DOI: 10.1111/1475-6773.13562]</w:t>
      </w:r>
    </w:p>
    <w:p w:rsidR="008C4747" w:rsidRDefault="00722FCF">
      <w:pPr>
        <w:spacing w:line="360" w:lineRule="auto"/>
        <w:jc w:val="both"/>
        <w:rPr>
          <w:rFonts w:ascii="Book Antiqua" w:hAnsi="Book Antiqua"/>
        </w:rPr>
      </w:pPr>
      <w:r>
        <w:rPr>
          <w:rFonts w:ascii="Book Antiqua" w:eastAsia="Book Antiqua" w:hAnsi="Book Antiqua" w:cs="Book Antiqua"/>
          <w:color w:val="000000"/>
        </w:rPr>
        <w:t xml:space="preserve">4 </w:t>
      </w:r>
      <w:r>
        <w:rPr>
          <w:rFonts w:ascii="Book Antiqua" w:eastAsia="Book Antiqua" w:hAnsi="Book Antiqua" w:cs="Book Antiqua"/>
          <w:b/>
          <w:bCs/>
          <w:color w:val="000000"/>
        </w:rPr>
        <w:t>Gonzalez-Villarreal CA</w:t>
      </w:r>
      <w:r>
        <w:rPr>
          <w:rFonts w:ascii="Book Antiqua" w:eastAsia="Book Antiqua" w:hAnsi="Book Antiqua" w:cs="Book Antiqua"/>
          <w:color w:val="000000"/>
        </w:rPr>
        <w:t>, Quiroz-Reyes A</w:t>
      </w:r>
      <w:r>
        <w:rPr>
          <w:rFonts w:ascii="Book Antiqua" w:eastAsia="Book Antiqua" w:hAnsi="Book Antiqua" w:cs="Book Antiqua"/>
          <w:color w:val="000000"/>
        </w:rPr>
        <w:t>G, Islas JF, Garza-</w:t>
      </w:r>
      <w:proofErr w:type="spellStart"/>
      <w:r>
        <w:rPr>
          <w:rFonts w:ascii="Book Antiqua" w:eastAsia="Book Antiqua" w:hAnsi="Book Antiqua" w:cs="Book Antiqua"/>
          <w:color w:val="000000"/>
        </w:rPr>
        <w:t>Treviño</w:t>
      </w:r>
      <w:proofErr w:type="spellEnd"/>
      <w:r>
        <w:rPr>
          <w:rFonts w:ascii="Book Antiqua" w:eastAsia="Book Antiqua" w:hAnsi="Book Antiqua" w:cs="Book Antiqua"/>
          <w:color w:val="000000"/>
        </w:rPr>
        <w:t xml:space="preserve"> EN. Colorectal Cancer Stem Cells in the Progression to Liver Metastasis. </w:t>
      </w:r>
      <w:r>
        <w:rPr>
          <w:rFonts w:ascii="Book Antiqua" w:eastAsia="Book Antiqua" w:hAnsi="Book Antiqua" w:cs="Book Antiqua"/>
          <w:i/>
          <w:iCs/>
          <w:color w:val="000000"/>
        </w:rPr>
        <w:t xml:space="preserve">Front </w:t>
      </w:r>
      <w:proofErr w:type="spellStart"/>
      <w:r>
        <w:rPr>
          <w:rFonts w:ascii="Book Antiqua" w:eastAsia="Book Antiqua" w:hAnsi="Book Antiqua" w:cs="Book Antiqua"/>
          <w:i/>
          <w:iCs/>
          <w:color w:val="000000"/>
        </w:rPr>
        <w:t>Oncol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10</w:t>
      </w:r>
      <w:r>
        <w:rPr>
          <w:rFonts w:ascii="Book Antiqua" w:eastAsia="Book Antiqua" w:hAnsi="Book Antiqua" w:cs="Book Antiqua"/>
          <w:color w:val="000000"/>
        </w:rPr>
        <w:t>: 1511 [PMID: 32974184 DOI: 10.3389/fonc.2020.01511]</w:t>
      </w:r>
    </w:p>
    <w:p w:rsidR="008C4747" w:rsidRDefault="00722FCF">
      <w:pPr>
        <w:spacing w:line="360" w:lineRule="auto"/>
        <w:jc w:val="both"/>
        <w:rPr>
          <w:rFonts w:ascii="Book Antiqua" w:hAnsi="Book Antiqua"/>
        </w:rPr>
      </w:pPr>
      <w:r>
        <w:rPr>
          <w:rFonts w:ascii="Book Antiqua" w:eastAsia="Book Antiqua" w:hAnsi="Book Antiqua" w:cs="Book Antiqua"/>
          <w:color w:val="000000"/>
        </w:rPr>
        <w:lastRenderedPageBreak/>
        <w:t xml:space="preserve">5 </w:t>
      </w:r>
      <w:proofErr w:type="spellStart"/>
      <w:r>
        <w:rPr>
          <w:rFonts w:ascii="Book Antiqua" w:eastAsia="Book Antiqua" w:hAnsi="Book Antiqua" w:cs="Book Antiqua"/>
          <w:b/>
          <w:bCs/>
          <w:color w:val="000000"/>
        </w:rPr>
        <w:t>Loktionov</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Soubieres</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Bandaletova</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Mathur</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Poullis</w:t>
      </w:r>
      <w:proofErr w:type="spellEnd"/>
      <w:r>
        <w:rPr>
          <w:rFonts w:ascii="Book Antiqua" w:eastAsia="Book Antiqua" w:hAnsi="Book Antiqua" w:cs="Book Antiqua"/>
          <w:color w:val="000000"/>
        </w:rPr>
        <w:t xml:space="preserve"> A. Colorectal cancer d</w:t>
      </w:r>
      <w:r>
        <w:rPr>
          <w:rFonts w:ascii="Book Antiqua" w:eastAsia="Book Antiqua" w:hAnsi="Book Antiqua" w:cs="Book Antiqua"/>
          <w:color w:val="000000"/>
        </w:rPr>
        <w:t xml:space="preserve">etection by biomarker quantification in noninvasively collected colorectal mucus: preliminary comparison of 24 protein biomarkers. </w:t>
      </w:r>
      <w:proofErr w:type="spellStart"/>
      <w:r>
        <w:rPr>
          <w:rFonts w:ascii="Book Antiqua" w:eastAsia="Book Antiqua" w:hAnsi="Book Antiqua" w:cs="Book Antiqua"/>
          <w:i/>
          <w:iCs/>
          <w:color w:val="000000"/>
        </w:rPr>
        <w:t>Eur</w:t>
      </w:r>
      <w:proofErr w:type="spellEnd"/>
      <w:r>
        <w:rPr>
          <w:rFonts w:ascii="Book Antiqua" w:eastAsia="Book Antiqua" w:hAnsi="Book Antiqua" w:cs="Book Antiqua"/>
          <w:i/>
          <w:iCs/>
          <w:color w:val="000000"/>
        </w:rPr>
        <w:t xml:space="preserve"> J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Hepatol</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31</w:t>
      </w:r>
      <w:r>
        <w:rPr>
          <w:rFonts w:ascii="Book Antiqua" w:eastAsia="Book Antiqua" w:hAnsi="Book Antiqua" w:cs="Book Antiqua"/>
          <w:color w:val="000000"/>
        </w:rPr>
        <w:t>: 1220-1227 [PMID: 31498281 DOI: 10.1097/MEG.0000000000001535]</w:t>
      </w:r>
    </w:p>
    <w:p w:rsidR="008C4747" w:rsidRDefault="00722FCF">
      <w:pPr>
        <w:spacing w:line="360" w:lineRule="auto"/>
        <w:jc w:val="both"/>
        <w:rPr>
          <w:rFonts w:ascii="Book Antiqua" w:hAnsi="Book Antiqua"/>
        </w:rPr>
      </w:pPr>
      <w:r>
        <w:rPr>
          <w:rFonts w:ascii="Book Antiqua" w:eastAsia="Book Antiqua" w:hAnsi="Book Antiqua" w:cs="Book Antiqua"/>
          <w:color w:val="000000"/>
        </w:rPr>
        <w:t xml:space="preserve">6 </w:t>
      </w:r>
      <w:proofErr w:type="spellStart"/>
      <w:r>
        <w:rPr>
          <w:rFonts w:ascii="Book Antiqua" w:eastAsia="Book Antiqua" w:hAnsi="Book Antiqua" w:cs="Book Antiqua"/>
          <w:b/>
          <w:bCs/>
          <w:color w:val="000000"/>
        </w:rPr>
        <w:t>Pigny</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Van </w:t>
      </w:r>
      <w:proofErr w:type="spellStart"/>
      <w:r>
        <w:rPr>
          <w:rFonts w:ascii="Book Antiqua" w:eastAsia="Book Antiqua" w:hAnsi="Book Antiqua" w:cs="Book Antiqua"/>
          <w:color w:val="000000"/>
        </w:rPr>
        <w:t>Seuningen</w:t>
      </w:r>
      <w:proofErr w:type="spellEnd"/>
      <w:r>
        <w:rPr>
          <w:rFonts w:ascii="Book Antiqua" w:eastAsia="Book Antiqua" w:hAnsi="Book Antiqua" w:cs="Book Antiqua"/>
          <w:color w:val="000000"/>
        </w:rPr>
        <w:t xml:space="preserve"> I</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Desseyn</w:t>
      </w:r>
      <w:proofErr w:type="spellEnd"/>
      <w:r>
        <w:rPr>
          <w:rFonts w:ascii="Book Antiqua" w:eastAsia="Book Antiqua" w:hAnsi="Book Antiqua" w:cs="Book Antiqua"/>
          <w:color w:val="000000"/>
        </w:rPr>
        <w:t xml:space="preserve"> JL, </w:t>
      </w:r>
      <w:proofErr w:type="spellStart"/>
      <w:r>
        <w:rPr>
          <w:rFonts w:ascii="Book Antiqua" w:eastAsia="Book Antiqua" w:hAnsi="Book Antiqua" w:cs="Book Antiqua"/>
          <w:color w:val="000000"/>
        </w:rPr>
        <w:t>Nollet</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Porchet</w:t>
      </w:r>
      <w:proofErr w:type="spellEnd"/>
      <w:r>
        <w:rPr>
          <w:rFonts w:ascii="Book Antiqua" w:eastAsia="Book Antiqua" w:hAnsi="Book Antiqua" w:cs="Book Antiqua"/>
          <w:color w:val="000000"/>
        </w:rPr>
        <w:t xml:space="preserve"> N, Laine A, Aubert JP. Identification of a 42-kDa nuclear factor (NF1-MUC5B) from HT-29 MTX cells that binds to the 3' region of human mucin gene MUC5B. </w:t>
      </w:r>
      <w:proofErr w:type="spellStart"/>
      <w:r>
        <w:rPr>
          <w:rFonts w:ascii="Book Antiqua" w:eastAsia="Book Antiqua" w:hAnsi="Book Antiqua" w:cs="Book Antiqua"/>
          <w:i/>
          <w:iCs/>
          <w:color w:val="000000"/>
        </w:rPr>
        <w:t>Biochem</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Biophys</w:t>
      </w:r>
      <w:proofErr w:type="spellEnd"/>
      <w:r>
        <w:rPr>
          <w:rFonts w:ascii="Book Antiqua" w:eastAsia="Book Antiqua" w:hAnsi="Book Antiqua" w:cs="Book Antiqua"/>
          <w:i/>
          <w:iCs/>
          <w:color w:val="000000"/>
        </w:rPr>
        <w:t xml:space="preserve"> Res </w:t>
      </w:r>
      <w:proofErr w:type="spellStart"/>
      <w:r>
        <w:rPr>
          <w:rFonts w:ascii="Book Antiqua" w:eastAsia="Book Antiqua" w:hAnsi="Book Antiqua" w:cs="Book Antiqua"/>
          <w:i/>
          <w:iCs/>
          <w:color w:val="000000"/>
        </w:rPr>
        <w:t>Commun</w:t>
      </w:r>
      <w:proofErr w:type="spellEnd"/>
      <w:r>
        <w:rPr>
          <w:rFonts w:ascii="Book Antiqua" w:eastAsia="Book Antiqua" w:hAnsi="Book Antiqua" w:cs="Book Antiqua"/>
          <w:color w:val="000000"/>
        </w:rPr>
        <w:t xml:space="preserve"> 1996; </w:t>
      </w:r>
      <w:r>
        <w:rPr>
          <w:rFonts w:ascii="Book Antiqua" w:eastAsia="Book Antiqua" w:hAnsi="Book Antiqua" w:cs="Book Antiqua"/>
          <w:b/>
          <w:bCs/>
          <w:color w:val="000000"/>
        </w:rPr>
        <w:t>220</w:t>
      </w:r>
      <w:r>
        <w:rPr>
          <w:rFonts w:ascii="Book Antiqua" w:eastAsia="Book Antiqua" w:hAnsi="Book Antiqua" w:cs="Book Antiqua"/>
          <w:color w:val="000000"/>
        </w:rPr>
        <w:t>: 186-191 [PMID: 8602841 DOI: 10.10</w:t>
      </w:r>
      <w:r>
        <w:rPr>
          <w:rFonts w:ascii="Book Antiqua" w:eastAsia="Book Antiqua" w:hAnsi="Book Antiqua" w:cs="Book Antiqua"/>
          <w:color w:val="000000"/>
        </w:rPr>
        <w:t>06/bbrc.1996.0378]</w:t>
      </w:r>
    </w:p>
    <w:p w:rsidR="008C4747" w:rsidRDefault="00722FCF">
      <w:pPr>
        <w:spacing w:line="360" w:lineRule="auto"/>
        <w:jc w:val="both"/>
        <w:rPr>
          <w:rFonts w:ascii="Book Antiqua" w:hAnsi="Book Antiqua"/>
        </w:rPr>
      </w:pPr>
      <w:r>
        <w:rPr>
          <w:rFonts w:ascii="Book Antiqua" w:eastAsia="Book Antiqua" w:hAnsi="Book Antiqua" w:cs="Book Antiqua"/>
          <w:color w:val="000000"/>
        </w:rPr>
        <w:t xml:space="preserve">7 </w:t>
      </w:r>
      <w:r>
        <w:rPr>
          <w:rFonts w:ascii="Book Antiqua" w:eastAsia="Book Antiqua" w:hAnsi="Book Antiqua" w:cs="Book Antiqua"/>
          <w:b/>
          <w:bCs/>
          <w:color w:val="000000"/>
        </w:rPr>
        <w:t>Liu Y</w:t>
      </w:r>
      <w:r>
        <w:rPr>
          <w:rFonts w:ascii="Book Antiqua" w:eastAsia="Book Antiqua" w:hAnsi="Book Antiqua" w:cs="Book Antiqua"/>
          <w:color w:val="000000"/>
        </w:rPr>
        <w:t xml:space="preserve">, Yu X, Zhao J, Zhang H, </w:t>
      </w:r>
      <w:proofErr w:type="spellStart"/>
      <w:r>
        <w:rPr>
          <w:rFonts w:ascii="Book Antiqua" w:eastAsia="Book Antiqua" w:hAnsi="Book Antiqua" w:cs="Book Antiqua"/>
          <w:color w:val="000000"/>
        </w:rPr>
        <w:t>Zhai</w:t>
      </w:r>
      <w:proofErr w:type="spellEnd"/>
      <w:r>
        <w:rPr>
          <w:rFonts w:ascii="Book Antiqua" w:eastAsia="Book Antiqua" w:hAnsi="Book Antiqua" w:cs="Book Antiqua"/>
          <w:color w:val="000000"/>
        </w:rPr>
        <w:t xml:space="preserve"> Q, Chen W. The role of MUC2 mucin in intestinal homeostasis and the impact of dietary components on MUC2 expression.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i/>
          <w:iCs/>
          <w:color w:val="000000"/>
        </w:rPr>
        <w:t xml:space="preserve"> J </w:t>
      </w:r>
      <w:proofErr w:type="spellStart"/>
      <w:r>
        <w:rPr>
          <w:rFonts w:ascii="Book Antiqua" w:eastAsia="Book Antiqua" w:hAnsi="Book Antiqua" w:cs="Book Antiqua"/>
          <w:i/>
          <w:iCs/>
          <w:color w:val="000000"/>
        </w:rPr>
        <w:t>Biol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Macromol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164</w:t>
      </w:r>
      <w:r>
        <w:rPr>
          <w:rFonts w:ascii="Book Antiqua" w:eastAsia="Book Antiqua" w:hAnsi="Book Antiqua" w:cs="Book Antiqua"/>
          <w:color w:val="000000"/>
        </w:rPr>
        <w:t>: 884-891 [PMID: 32707285 DOI: 10.1016/j.ijbiomac.2020</w:t>
      </w:r>
      <w:r>
        <w:rPr>
          <w:rFonts w:ascii="Book Antiqua" w:eastAsia="Book Antiqua" w:hAnsi="Book Antiqua" w:cs="Book Antiqua"/>
          <w:color w:val="000000"/>
        </w:rPr>
        <w:t>.07.191]</w:t>
      </w:r>
    </w:p>
    <w:p w:rsidR="008C4747" w:rsidRDefault="00722FCF">
      <w:pPr>
        <w:spacing w:line="360" w:lineRule="auto"/>
        <w:jc w:val="both"/>
        <w:rPr>
          <w:rFonts w:ascii="Book Antiqua" w:hAnsi="Book Antiqua"/>
        </w:rPr>
      </w:pPr>
      <w:r>
        <w:rPr>
          <w:rFonts w:ascii="Book Antiqua" w:eastAsia="Book Antiqua" w:hAnsi="Book Antiqua" w:cs="Book Antiqua"/>
          <w:color w:val="000000"/>
        </w:rPr>
        <w:t xml:space="preserve">8 </w:t>
      </w:r>
      <w:proofErr w:type="spellStart"/>
      <w:r>
        <w:rPr>
          <w:rFonts w:ascii="Book Antiqua" w:eastAsia="Book Antiqua" w:hAnsi="Book Antiqua" w:cs="Book Antiqua"/>
          <w:b/>
          <w:bCs/>
          <w:color w:val="000000"/>
        </w:rPr>
        <w:t>Kasprzak</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Siodła</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Andrzejewska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Szmeja</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Seraszek-Jaros</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Cofta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Szaflarski</w:t>
      </w:r>
      <w:proofErr w:type="spellEnd"/>
      <w:r>
        <w:rPr>
          <w:rFonts w:ascii="Book Antiqua" w:eastAsia="Book Antiqua" w:hAnsi="Book Antiqua" w:cs="Book Antiqua"/>
          <w:color w:val="000000"/>
        </w:rPr>
        <w:t xml:space="preserve"> W. Differential expression of mucin 1 and mucin 2 in colorectal cancer.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24</w:t>
      </w:r>
      <w:r>
        <w:rPr>
          <w:rFonts w:ascii="Book Antiqua" w:eastAsia="Book Antiqua" w:hAnsi="Book Antiqua" w:cs="Book Antiqua"/>
          <w:color w:val="000000"/>
        </w:rPr>
        <w:t>: 4164-4177 [PMID: 30271081 DOI: 10.3748/wjg.v24.i36.4164</w:t>
      </w:r>
      <w:r>
        <w:rPr>
          <w:rFonts w:ascii="Book Antiqua" w:eastAsia="Book Antiqua" w:hAnsi="Book Antiqua" w:cs="Book Antiqua"/>
          <w:color w:val="000000"/>
        </w:rPr>
        <w:t>]</w:t>
      </w:r>
    </w:p>
    <w:p w:rsidR="008C4747" w:rsidRDefault="00722FCF">
      <w:pPr>
        <w:spacing w:line="360" w:lineRule="auto"/>
        <w:jc w:val="both"/>
        <w:rPr>
          <w:rFonts w:ascii="Book Antiqua" w:hAnsi="Book Antiqua"/>
        </w:rPr>
      </w:pPr>
      <w:r>
        <w:rPr>
          <w:rFonts w:ascii="Book Antiqua" w:eastAsia="Book Antiqua" w:hAnsi="Book Antiqua" w:cs="Book Antiqua"/>
          <w:color w:val="000000"/>
        </w:rPr>
        <w:t xml:space="preserve">9 </w:t>
      </w:r>
      <w:r>
        <w:rPr>
          <w:rFonts w:ascii="Book Antiqua" w:eastAsia="Book Antiqua" w:hAnsi="Book Antiqua" w:cs="Book Antiqua"/>
          <w:b/>
          <w:bCs/>
          <w:color w:val="000000"/>
        </w:rPr>
        <w:t>Luo C</w:t>
      </w:r>
      <w:r>
        <w:rPr>
          <w:rFonts w:ascii="Book Antiqua" w:eastAsia="Book Antiqua" w:hAnsi="Book Antiqua" w:cs="Book Antiqua"/>
          <w:color w:val="000000"/>
        </w:rPr>
        <w:t xml:space="preserve">, Cen S, Ding G, Wu W. Mucinous colorectal adenocarcinoma: clinical pathology and treatment options. </w:t>
      </w:r>
      <w:r>
        <w:rPr>
          <w:rFonts w:ascii="Book Antiqua" w:eastAsia="Book Antiqua" w:hAnsi="Book Antiqua" w:cs="Book Antiqua"/>
          <w:i/>
          <w:iCs/>
          <w:color w:val="000000"/>
        </w:rPr>
        <w:t xml:space="preserve">Cancer </w:t>
      </w:r>
      <w:proofErr w:type="spellStart"/>
      <w:r>
        <w:rPr>
          <w:rFonts w:ascii="Book Antiqua" w:eastAsia="Book Antiqua" w:hAnsi="Book Antiqua" w:cs="Book Antiqua"/>
          <w:i/>
          <w:iCs/>
          <w:color w:val="000000"/>
        </w:rPr>
        <w:t>Commun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Lond</w:t>
      </w:r>
      <w:proofErr w:type="spellEnd"/>
      <w:r>
        <w:rPr>
          <w:rFonts w:ascii="Book Antiqua" w:eastAsia="Book Antiqua" w:hAnsi="Book Antiqua" w:cs="Book Antiqua"/>
          <w:i/>
          <w:iCs/>
          <w:color w:val="000000"/>
        </w:rPr>
        <w:t>)</w:t>
      </w:r>
      <w:r>
        <w:rPr>
          <w:rFonts w:ascii="Book Antiqua" w:eastAsia="Book Antiqua" w:hAnsi="Book Antiqua" w:cs="Book Antiqua"/>
          <w:color w:val="000000"/>
        </w:rPr>
        <w:t xml:space="preserve"> 2019; </w:t>
      </w:r>
      <w:r>
        <w:rPr>
          <w:rFonts w:ascii="Book Antiqua" w:eastAsia="Book Antiqua" w:hAnsi="Book Antiqua" w:cs="Book Antiqua"/>
          <w:b/>
          <w:bCs/>
          <w:color w:val="000000"/>
        </w:rPr>
        <w:t>39</w:t>
      </w:r>
      <w:r>
        <w:rPr>
          <w:rFonts w:ascii="Book Antiqua" w:eastAsia="Book Antiqua" w:hAnsi="Book Antiqua" w:cs="Book Antiqua"/>
          <w:color w:val="000000"/>
        </w:rPr>
        <w:t>: 13 [PMID: 30922401 DOI: 10.1186/s40880-019-0361-0]</w:t>
      </w:r>
    </w:p>
    <w:p w:rsidR="008C4747" w:rsidRDefault="00722FCF">
      <w:pPr>
        <w:spacing w:line="360" w:lineRule="auto"/>
        <w:jc w:val="both"/>
        <w:rPr>
          <w:rFonts w:ascii="Book Antiqua" w:hAnsi="Book Antiqua"/>
        </w:rPr>
      </w:pPr>
      <w:r>
        <w:rPr>
          <w:rFonts w:ascii="Book Antiqua" w:eastAsia="Book Antiqua" w:hAnsi="Book Antiqua" w:cs="Book Antiqua"/>
          <w:color w:val="000000"/>
        </w:rPr>
        <w:t xml:space="preserve">10 </w:t>
      </w:r>
      <w:proofErr w:type="spellStart"/>
      <w:r>
        <w:rPr>
          <w:rFonts w:ascii="Book Antiqua" w:eastAsia="Book Antiqua" w:hAnsi="Book Antiqua" w:cs="Book Antiqua"/>
          <w:b/>
          <w:bCs/>
          <w:color w:val="000000"/>
        </w:rPr>
        <w:t>Pyo</w:t>
      </w:r>
      <w:proofErr w:type="spellEnd"/>
      <w:r>
        <w:rPr>
          <w:rFonts w:ascii="Book Antiqua" w:eastAsia="Book Antiqua" w:hAnsi="Book Antiqua" w:cs="Book Antiqua"/>
          <w:b/>
          <w:bCs/>
          <w:color w:val="000000"/>
        </w:rPr>
        <w:t xml:space="preserve"> JS</w:t>
      </w:r>
      <w:r>
        <w:rPr>
          <w:rFonts w:ascii="Book Antiqua" w:eastAsia="Book Antiqua" w:hAnsi="Book Antiqua" w:cs="Book Antiqua"/>
          <w:color w:val="000000"/>
        </w:rPr>
        <w:t xml:space="preserve">, </w:t>
      </w:r>
      <w:proofErr w:type="spellStart"/>
      <w:proofErr w:type="gramStart"/>
      <w:r>
        <w:rPr>
          <w:rFonts w:ascii="Book Antiqua" w:eastAsia="Book Antiqua" w:hAnsi="Book Antiqua" w:cs="Book Antiqua"/>
          <w:color w:val="000000"/>
        </w:rPr>
        <w:t>Ko</w:t>
      </w:r>
      <w:proofErr w:type="spellEnd"/>
      <w:proofErr w:type="gramEnd"/>
      <w:r>
        <w:rPr>
          <w:rFonts w:ascii="Book Antiqua" w:eastAsia="Book Antiqua" w:hAnsi="Book Antiqua" w:cs="Book Antiqua"/>
          <w:color w:val="000000"/>
        </w:rPr>
        <w:t xml:space="preserve"> YS, Kang G, Kim DH, Kim WH, Lee BL, </w:t>
      </w:r>
      <w:proofErr w:type="spellStart"/>
      <w:r>
        <w:rPr>
          <w:rFonts w:ascii="Book Antiqua" w:eastAsia="Book Antiqua" w:hAnsi="Book Antiqua" w:cs="Book Antiqua"/>
          <w:color w:val="000000"/>
        </w:rPr>
        <w:t>Sohn</w:t>
      </w:r>
      <w:proofErr w:type="spellEnd"/>
      <w:r>
        <w:rPr>
          <w:rFonts w:ascii="Book Antiqua" w:eastAsia="Book Antiqua" w:hAnsi="Book Antiqua" w:cs="Book Antiqua"/>
          <w:color w:val="000000"/>
        </w:rPr>
        <w:t xml:space="preserve"> JH. Bile </w:t>
      </w:r>
      <w:r>
        <w:rPr>
          <w:rFonts w:ascii="Book Antiqua" w:eastAsia="Book Antiqua" w:hAnsi="Book Antiqua" w:cs="Book Antiqua"/>
          <w:color w:val="000000"/>
        </w:rPr>
        <w:t xml:space="preserve">acid induces MUC2 expression and inhibits tumor invasion in gastric carcinomas. </w:t>
      </w:r>
      <w:r>
        <w:rPr>
          <w:rFonts w:ascii="Book Antiqua" w:eastAsia="Book Antiqua" w:hAnsi="Book Antiqua" w:cs="Book Antiqua"/>
          <w:i/>
          <w:iCs/>
          <w:color w:val="000000"/>
        </w:rPr>
        <w:t xml:space="preserve">J Cancer Res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Oncol</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141</w:t>
      </w:r>
      <w:r>
        <w:rPr>
          <w:rFonts w:ascii="Book Antiqua" w:eastAsia="Book Antiqua" w:hAnsi="Book Antiqua" w:cs="Book Antiqua"/>
          <w:color w:val="000000"/>
        </w:rPr>
        <w:t>: 1181-1188 [PMID: 25475007 DOI: 10.1007/s00432-014-1890-1]</w:t>
      </w:r>
    </w:p>
    <w:p w:rsidR="008C4747" w:rsidRDefault="00722FCF">
      <w:pPr>
        <w:spacing w:line="360" w:lineRule="auto"/>
        <w:jc w:val="both"/>
        <w:rPr>
          <w:rFonts w:ascii="Book Antiqua" w:hAnsi="Book Antiqua"/>
        </w:rPr>
      </w:pPr>
      <w:r>
        <w:rPr>
          <w:rFonts w:ascii="Book Antiqua" w:eastAsia="Book Antiqua" w:hAnsi="Book Antiqua" w:cs="Book Antiqua"/>
          <w:color w:val="000000"/>
        </w:rPr>
        <w:t xml:space="preserve">11 </w:t>
      </w:r>
      <w:proofErr w:type="spellStart"/>
      <w:r>
        <w:rPr>
          <w:rFonts w:ascii="Book Antiqua" w:eastAsia="Book Antiqua" w:hAnsi="Book Antiqua" w:cs="Book Antiqua"/>
          <w:b/>
          <w:bCs/>
          <w:color w:val="000000"/>
        </w:rPr>
        <w:t>Hou</w:t>
      </w:r>
      <w:proofErr w:type="spellEnd"/>
      <w:r>
        <w:rPr>
          <w:rFonts w:ascii="Book Antiqua" w:eastAsia="Book Antiqua" w:hAnsi="Book Antiqua" w:cs="Book Antiqua"/>
          <w:b/>
          <w:bCs/>
          <w:color w:val="000000"/>
        </w:rPr>
        <w:t xml:space="preserve"> Y</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Hou</w:t>
      </w:r>
      <w:proofErr w:type="spellEnd"/>
      <w:r>
        <w:rPr>
          <w:rFonts w:ascii="Book Antiqua" w:eastAsia="Book Antiqua" w:hAnsi="Book Antiqua" w:cs="Book Antiqua"/>
          <w:color w:val="000000"/>
        </w:rPr>
        <w:t xml:space="preserve"> L, Liang Y, Zhang Q, Hong X, Wang Y, Huang X, </w:t>
      </w:r>
      <w:proofErr w:type="spellStart"/>
      <w:r>
        <w:rPr>
          <w:rFonts w:ascii="Book Antiqua" w:eastAsia="Book Antiqua" w:hAnsi="Book Antiqua" w:cs="Book Antiqua"/>
          <w:color w:val="000000"/>
        </w:rPr>
        <w:t>Zhong</w:t>
      </w:r>
      <w:proofErr w:type="spellEnd"/>
      <w:r>
        <w:rPr>
          <w:rFonts w:ascii="Book Antiqua" w:eastAsia="Book Antiqua" w:hAnsi="Book Antiqua" w:cs="Book Antiqua"/>
          <w:color w:val="000000"/>
        </w:rPr>
        <w:t xml:space="preserve"> T, Pang W, Xu C, Zhu L, Li L, Fang J, </w:t>
      </w:r>
      <w:proofErr w:type="spellStart"/>
      <w:r>
        <w:rPr>
          <w:rFonts w:ascii="Book Antiqua" w:eastAsia="Book Antiqua" w:hAnsi="Book Antiqua" w:cs="Book Antiqua"/>
          <w:color w:val="000000"/>
        </w:rPr>
        <w:t>Meng</w:t>
      </w:r>
      <w:proofErr w:type="spellEnd"/>
      <w:r>
        <w:rPr>
          <w:rFonts w:ascii="Book Antiqua" w:eastAsia="Book Antiqua" w:hAnsi="Book Antiqua" w:cs="Book Antiqua"/>
          <w:color w:val="000000"/>
        </w:rPr>
        <w:t xml:space="preserve"> X. The p53-inducible CLDN7 regulates colorectal tumorigenesis and has prognostic significance. </w:t>
      </w:r>
      <w:r>
        <w:rPr>
          <w:rFonts w:ascii="Book Antiqua" w:eastAsia="Book Antiqua" w:hAnsi="Book Antiqua" w:cs="Book Antiqua"/>
          <w:i/>
          <w:iCs/>
          <w:color w:val="000000"/>
        </w:rPr>
        <w:t>Neoplasia</w:t>
      </w:r>
      <w:r>
        <w:rPr>
          <w:rFonts w:ascii="Book Antiqua" w:eastAsia="Book Antiqua" w:hAnsi="Book Antiqua" w:cs="Book Antiqua"/>
          <w:color w:val="000000"/>
        </w:rPr>
        <w:t xml:space="preserve"> 2020; </w:t>
      </w:r>
      <w:r>
        <w:rPr>
          <w:rFonts w:ascii="Book Antiqua" w:eastAsia="Book Antiqua" w:hAnsi="Book Antiqua" w:cs="Book Antiqua"/>
          <w:b/>
          <w:bCs/>
          <w:color w:val="000000"/>
        </w:rPr>
        <w:t>22</w:t>
      </w:r>
      <w:r>
        <w:rPr>
          <w:rFonts w:ascii="Book Antiqua" w:eastAsia="Book Antiqua" w:hAnsi="Book Antiqua" w:cs="Book Antiqua"/>
          <w:color w:val="000000"/>
        </w:rPr>
        <w:t>: 590-603 [PMID: 32992138 DOI: 10.1016/j.n</w:t>
      </w:r>
      <w:r>
        <w:rPr>
          <w:rFonts w:ascii="Book Antiqua" w:eastAsia="Book Antiqua" w:hAnsi="Book Antiqua" w:cs="Book Antiqua"/>
          <w:color w:val="000000"/>
        </w:rPr>
        <w:t>eo.2020.09.001]</w:t>
      </w:r>
    </w:p>
    <w:p w:rsidR="008C4747" w:rsidRDefault="00722FCF">
      <w:pPr>
        <w:spacing w:line="360" w:lineRule="auto"/>
        <w:jc w:val="both"/>
        <w:rPr>
          <w:rFonts w:ascii="Book Antiqua" w:hAnsi="Book Antiqua"/>
        </w:rPr>
      </w:pPr>
      <w:r>
        <w:rPr>
          <w:rFonts w:ascii="Book Antiqua" w:eastAsia="Book Antiqua" w:hAnsi="Book Antiqua" w:cs="Book Antiqua"/>
          <w:color w:val="000000"/>
        </w:rPr>
        <w:t xml:space="preserve">12 </w:t>
      </w:r>
      <w:r>
        <w:rPr>
          <w:rFonts w:ascii="Book Antiqua" w:eastAsia="Book Antiqua" w:hAnsi="Book Antiqua" w:cs="Book Antiqua"/>
          <w:b/>
          <w:bCs/>
          <w:color w:val="000000"/>
        </w:rPr>
        <w:t>Liu J</w:t>
      </w:r>
      <w:r>
        <w:rPr>
          <w:rFonts w:ascii="Book Antiqua" w:eastAsia="Book Antiqua" w:hAnsi="Book Antiqua" w:cs="Book Antiqua"/>
          <w:color w:val="000000"/>
        </w:rPr>
        <w:t xml:space="preserve">, Wei XL, Huang WH, Chen CF, Bai JW, Zhang GJ. Cytoplasmic Skp2 expression is associated with p-Akt1 and predicts poor prognosis in human breast carcinomas.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2012; </w:t>
      </w:r>
      <w:r>
        <w:rPr>
          <w:rFonts w:ascii="Book Antiqua" w:eastAsia="Book Antiqua" w:hAnsi="Book Antiqua" w:cs="Book Antiqua"/>
          <w:b/>
          <w:bCs/>
          <w:color w:val="000000"/>
        </w:rPr>
        <w:t>7</w:t>
      </w:r>
      <w:r>
        <w:rPr>
          <w:rFonts w:ascii="Book Antiqua" w:eastAsia="Book Antiqua" w:hAnsi="Book Antiqua" w:cs="Book Antiqua"/>
          <w:color w:val="000000"/>
        </w:rPr>
        <w:t>: e52675 [PMID: 23300741 DOI: 10.1371/journal.pone.0052675]</w:t>
      </w:r>
    </w:p>
    <w:p w:rsidR="008C4747" w:rsidRDefault="00722FCF">
      <w:pPr>
        <w:spacing w:line="360" w:lineRule="auto"/>
        <w:jc w:val="both"/>
        <w:rPr>
          <w:rFonts w:ascii="Book Antiqua" w:hAnsi="Book Antiqua"/>
        </w:rPr>
      </w:pPr>
      <w:r>
        <w:rPr>
          <w:rFonts w:ascii="Book Antiqua" w:eastAsia="Book Antiqua" w:hAnsi="Book Antiqua" w:cs="Book Antiqua"/>
          <w:color w:val="000000"/>
        </w:rPr>
        <w:t xml:space="preserve">13 </w:t>
      </w:r>
      <w:r>
        <w:rPr>
          <w:rFonts w:ascii="Book Antiqua" w:eastAsia="Book Antiqua" w:hAnsi="Book Antiqua" w:cs="Book Antiqua"/>
          <w:b/>
          <w:bCs/>
          <w:color w:val="000000"/>
        </w:rPr>
        <w:t>Liu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Zha</w:t>
      </w:r>
      <w:proofErr w:type="spellEnd"/>
      <w:r>
        <w:rPr>
          <w:rFonts w:ascii="Book Antiqua" w:eastAsia="Book Antiqua" w:hAnsi="Book Antiqua" w:cs="Book Antiqua"/>
          <w:color w:val="000000"/>
        </w:rPr>
        <w:t xml:space="preserve"> Z, Zhou C, Chen Y, Xia W, Wang YN, Lee HH, Yin Y, Yan M, Chang CW, Chan LC, </w:t>
      </w:r>
      <w:proofErr w:type="spellStart"/>
      <w:r>
        <w:rPr>
          <w:rFonts w:ascii="Book Antiqua" w:eastAsia="Book Antiqua" w:hAnsi="Book Antiqua" w:cs="Book Antiqua"/>
          <w:color w:val="000000"/>
        </w:rPr>
        <w:t>Qiu</w:t>
      </w:r>
      <w:proofErr w:type="spellEnd"/>
      <w:r>
        <w:rPr>
          <w:rFonts w:ascii="Book Antiqua" w:eastAsia="Book Antiqua" w:hAnsi="Book Antiqua" w:cs="Book Antiqua"/>
          <w:color w:val="000000"/>
        </w:rPr>
        <w:t xml:space="preserve"> Y, Li H, Li CW, Hsu JM, Hsu JL, Wang SC, Ren N, Hung MC. Ribonuclease </w:t>
      </w:r>
      <w:r>
        <w:rPr>
          <w:rFonts w:ascii="Book Antiqua" w:eastAsia="Book Antiqua" w:hAnsi="Book Antiqua" w:cs="Book Antiqua"/>
          <w:color w:val="000000"/>
        </w:rPr>
        <w:lastRenderedPageBreak/>
        <w:t xml:space="preserve">7-driven activation of ROS1 is a potential therapeutic target in hepatocellular carcinoma.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Hepatol</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74</w:t>
      </w:r>
      <w:r>
        <w:rPr>
          <w:rFonts w:ascii="Book Antiqua" w:eastAsia="Book Antiqua" w:hAnsi="Book Antiqua" w:cs="Book Antiqua"/>
          <w:color w:val="000000"/>
        </w:rPr>
        <w:t>: 907-918 [PMID: 33031845 DOI: 10.1016/j.jhep.2020.09.030]</w:t>
      </w:r>
    </w:p>
    <w:p w:rsidR="008C4747" w:rsidRDefault="00722FCF">
      <w:pPr>
        <w:spacing w:line="360" w:lineRule="auto"/>
        <w:jc w:val="both"/>
        <w:rPr>
          <w:rFonts w:ascii="Book Antiqua" w:hAnsi="Book Antiqua"/>
        </w:rPr>
      </w:pPr>
      <w:r>
        <w:rPr>
          <w:rFonts w:ascii="Book Antiqua" w:eastAsia="Book Antiqua" w:hAnsi="Book Antiqua" w:cs="Book Antiqua"/>
          <w:color w:val="000000"/>
        </w:rPr>
        <w:t xml:space="preserve">14 </w:t>
      </w:r>
      <w:r>
        <w:rPr>
          <w:rFonts w:ascii="Book Antiqua" w:eastAsia="Book Antiqua" w:hAnsi="Book Antiqua" w:cs="Book Antiqua"/>
          <w:b/>
          <w:bCs/>
          <w:color w:val="000000"/>
        </w:rPr>
        <w:t>Wang H</w:t>
      </w:r>
      <w:r>
        <w:rPr>
          <w:rFonts w:ascii="Book Antiqua" w:eastAsia="Book Antiqua" w:hAnsi="Book Antiqua" w:cs="Book Antiqua"/>
          <w:color w:val="000000"/>
        </w:rPr>
        <w:t xml:space="preserve">, He C, Liu Y, Zhao H, Long L, </w:t>
      </w:r>
      <w:proofErr w:type="spellStart"/>
      <w:r>
        <w:rPr>
          <w:rFonts w:ascii="Book Antiqua" w:eastAsia="Book Antiqua" w:hAnsi="Book Antiqua" w:cs="Book Antiqua"/>
          <w:color w:val="000000"/>
        </w:rPr>
        <w:t>Gai</w:t>
      </w:r>
      <w:proofErr w:type="spellEnd"/>
      <w:r>
        <w:rPr>
          <w:rFonts w:ascii="Book Antiqua" w:eastAsia="Book Antiqua" w:hAnsi="Book Antiqua" w:cs="Book Antiqua"/>
          <w:color w:val="000000"/>
        </w:rPr>
        <w:t xml:space="preserve"> X, Zhao H. Soluble dietary fiber protects intestinal mucosal barrier by improving intestinal flora in a murine model of sepsis. </w:t>
      </w:r>
      <w:r>
        <w:rPr>
          <w:rFonts w:ascii="Book Antiqua" w:eastAsia="Book Antiqua" w:hAnsi="Book Antiqua" w:cs="Book Antiqua"/>
          <w:i/>
          <w:iCs/>
          <w:color w:val="000000"/>
        </w:rPr>
        <w:t xml:space="preserve">Biomed </w:t>
      </w:r>
      <w:proofErr w:type="spellStart"/>
      <w:r>
        <w:rPr>
          <w:rFonts w:ascii="Book Antiqua" w:eastAsia="Book Antiqua" w:hAnsi="Book Antiqua" w:cs="Book Antiqua"/>
          <w:i/>
          <w:iCs/>
          <w:color w:val="000000"/>
        </w:rPr>
        <w:t>Pharmacother</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129</w:t>
      </w:r>
      <w:r>
        <w:rPr>
          <w:rFonts w:ascii="Book Antiqua" w:eastAsia="Book Antiqua" w:hAnsi="Book Antiqua" w:cs="Book Antiqua"/>
          <w:color w:val="000000"/>
        </w:rPr>
        <w:t>: 110343 [PMID: 32593968 DOI: 10.1016/j.biopha.2020.110343]</w:t>
      </w:r>
    </w:p>
    <w:p w:rsidR="008C4747" w:rsidRDefault="00722FCF">
      <w:pPr>
        <w:spacing w:line="360" w:lineRule="auto"/>
        <w:jc w:val="both"/>
        <w:rPr>
          <w:rFonts w:ascii="Book Antiqua" w:hAnsi="Book Antiqua"/>
        </w:rPr>
      </w:pPr>
      <w:r>
        <w:rPr>
          <w:rFonts w:ascii="Book Antiqua" w:eastAsia="Book Antiqua" w:hAnsi="Book Antiqua" w:cs="Book Antiqua"/>
          <w:color w:val="000000"/>
        </w:rPr>
        <w:t xml:space="preserve">15 </w:t>
      </w:r>
      <w:proofErr w:type="spellStart"/>
      <w:r>
        <w:rPr>
          <w:rFonts w:ascii="Book Antiqua" w:eastAsia="Book Antiqua" w:hAnsi="Book Antiqua" w:cs="Book Antiqua"/>
          <w:b/>
          <w:bCs/>
          <w:color w:val="000000"/>
        </w:rPr>
        <w:t>Honzawa</w:t>
      </w:r>
      <w:proofErr w:type="spellEnd"/>
      <w:r>
        <w:rPr>
          <w:rFonts w:ascii="Book Antiqua" w:eastAsia="Book Antiqua" w:hAnsi="Book Antiqua" w:cs="Book Antiqua"/>
          <w:b/>
          <w:bCs/>
          <w:color w:val="000000"/>
        </w:rPr>
        <w:t xml:space="preserve"> Y</w:t>
      </w:r>
      <w:r>
        <w:rPr>
          <w:rFonts w:ascii="Book Antiqua" w:eastAsia="Book Antiqua" w:hAnsi="Book Antiqua" w:cs="Book Antiqua"/>
          <w:color w:val="000000"/>
        </w:rPr>
        <w:t>, Nakase H, Matsuura M, Chiba T. Clinical significance of serum diamine oxidase activity in inflammatory bowel disease: Importance of evaluation of small intestin</w:t>
      </w:r>
      <w:r>
        <w:rPr>
          <w:rFonts w:ascii="Book Antiqua" w:eastAsia="Book Antiqua" w:hAnsi="Book Antiqua" w:cs="Book Antiqua"/>
          <w:color w:val="000000"/>
        </w:rPr>
        <w:t xml:space="preserve">al permeability. </w:t>
      </w:r>
      <w:proofErr w:type="spellStart"/>
      <w:r>
        <w:rPr>
          <w:rFonts w:ascii="Book Antiqua" w:eastAsia="Book Antiqua" w:hAnsi="Book Antiqua" w:cs="Book Antiqua"/>
          <w:i/>
          <w:iCs/>
          <w:color w:val="000000"/>
        </w:rPr>
        <w:t>Inflamm</w:t>
      </w:r>
      <w:proofErr w:type="spellEnd"/>
      <w:r>
        <w:rPr>
          <w:rFonts w:ascii="Book Antiqua" w:eastAsia="Book Antiqua" w:hAnsi="Book Antiqua" w:cs="Book Antiqua"/>
          <w:i/>
          <w:iCs/>
          <w:color w:val="000000"/>
        </w:rPr>
        <w:t xml:space="preserve"> Bowel Dis</w:t>
      </w:r>
      <w:r>
        <w:rPr>
          <w:rFonts w:ascii="Book Antiqua" w:eastAsia="Book Antiqua" w:hAnsi="Book Antiqua" w:cs="Book Antiqua"/>
          <w:color w:val="000000"/>
        </w:rPr>
        <w:t xml:space="preserve"> 2011; </w:t>
      </w:r>
      <w:r>
        <w:rPr>
          <w:rFonts w:ascii="Book Antiqua" w:eastAsia="Book Antiqua" w:hAnsi="Book Antiqua" w:cs="Book Antiqua"/>
          <w:b/>
          <w:bCs/>
          <w:color w:val="000000"/>
        </w:rPr>
        <w:t>17</w:t>
      </w:r>
      <w:r>
        <w:rPr>
          <w:rFonts w:ascii="Book Antiqua" w:eastAsia="Book Antiqua" w:hAnsi="Book Antiqua" w:cs="Book Antiqua"/>
          <w:color w:val="000000"/>
        </w:rPr>
        <w:t>: E23-E25 [PMID: 21225906 DOI: 10.1002/ibd.21588]</w:t>
      </w:r>
    </w:p>
    <w:p w:rsidR="008C4747" w:rsidRDefault="00722FCF">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16 </w:t>
      </w:r>
      <w:proofErr w:type="spellStart"/>
      <w:r>
        <w:rPr>
          <w:rFonts w:ascii="Book Antiqua" w:eastAsia="Book Antiqua" w:hAnsi="Book Antiqua" w:cs="Book Antiqua"/>
          <w:b/>
          <w:bCs/>
          <w:color w:val="000000"/>
        </w:rPr>
        <w:t>Cobo</w:t>
      </w:r>
      <w:proofErr w:type="spellEnd"/>
      <w:r>
        <w:rPr>
          <w:rFonts w:ascii="Book Antiqua" w:eastAsia="Book Antiqua" w:hAnsi="Book Antiqua" w:cs="Book Antiqua"/>
          <w:b/>
          <w:bCs/>
          <w:color w:val="000000"/>
        </w:rPr>
        <w:t xml:space="preserve"> ER,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Kissoon</w:t>
      </w:r>
      <w:proofErr w:type="spellEnd"/>
      <w:r>
        <w:rPr>
          <w:rFonts w:ascii="Book Antiqua" w:eastAsia="Book Antiqua" w:hAnsi="Book Antiqua" w:cs="Book Antiqua"/>
          <w:color w:val="000000"/>
        </w:rPr>
        <w:t xml:space="preserve">-Singh V, Moreau F, </w:t>
      </w:r>
      <w:proofErr w:type="spellStart"/>
      <w:r>
        <w:rPr>
          <w:rFonts w:ascii="Book Antiqua" w:eastAsia="Book Antiqua" w:hAnsi="Book Antiqua" w:cs="Book Antiqua"/>
          <w:color w:val="000000"/>
        </w:rPr>
        <w:t>Holani</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Chadee</w:t>
      </w:r>
      <w:proofErr w:type="spellEnd"/>
      <w:r>
        <w:rPr>
          <w:rFonts w:ascii="Book Antiqua" w:eastAsia="Book Antiqua" w:hAnsi="Book Antiqua" w:cs="Book Antiqua"/>
          <w:color w:val="000000"/>
        </w:rPr>
        <w:t xml:space="preserve"> K. MUC2 Mucin and Butyrate Contribute to the Synthesis of the Antimicrobial Peptide </w:t>
      </w:r>
      <w:proofErr w:type="spellStart"/>
      <w:r>
        <w:rPr>
          <w:rFonts w:ascii="Book Antiqua" w:eastAsia="Book Antiqua" w:hAnsi="Book Antiqua" w:cs="Book Antiqua"/>
          <w:color w:val="000000"/>
        </w:rPr>
        <w:t>Cathelicidin</w:t>
      </w:r>
      <w:proofErr w:type="spellEnd"/>
      <w:r>
        <w:rPr>
          <w:rFonts w:ascii="Book Antiqua" w:eastAsia="Book Antiqua" w:hAnsi="Book Antiqua" w:cs="Book Antiqua"/>
          <w:color w:val="000000"/>
        </w:rPr>
        <w:t xml:space="preserve"> in Respons</w:t>
      </w:r>
      <w:r>
        <w:rPr>
          <w:rFonts w:ascii="Book Antiqua" w:eastAsia="Book Antiqua" w:hAnsi="Book Antiqua" w:cs="Book Antiqua"/>
          <w:color w:val="000000"/>
        </w:rPr>
        <w:t xml:space="preserve">e to Entamoeba </w:t>
      </w:r>
      <w:proofErr w:type="spellStart"/>
      <w:r>
        <w:rPr>
          <w:rFonts w:ascii="Book Antiqua" w:eastAsia="Book Antiqua" w:hAnsi="Book Antiqua" w:cs="Book Antiqua"/>
          <w:color w:val="000000"/>
        </w:rPr>
        <w:t>histolytica</w:t>
      </w:r>
      <w:proofErr w:type="spellEnd"/>
      <w:r>
        <w:rPr>
          <w:rFonts w:ascii="Book Antiqua" w:eastAsia="Book Antiqua" w:hAnsi="Book Antiqua" w:cs="Book Antiqua"/>
          <w:color w:val="000000"/>
        </w:rPr>
        <w:t xml:space="preserve">- and Dextran Sodium Sulfate-Induced Colitis. </w:t>
      </w:r>
      <w:r>
        <w:rPr>
          <w:rFonts w:ascii="Book Antiqua" w:eastAsia="Book Antiqua" w:hAnsi="Book Antiqua" w:cs="Book Antiqua"/>
          <w:i/>
          <w:iCs/>
          <w:color w:val="000000"/>
        </w:rPr>
        <w:t xml:space="preserve">Infect </w:t>
      </w:r>
      <w:proofErr w:type="spellStart"/>
      <w:r>
        <w:rPr>
          <w:rFonts w:ascii="Book Antiqua" w:eastAsia="Book Antiqua" w:hAnsi="Book Antiqua" w:cs="Book Antiqua"/>
          <w:i/>
          <w:iCs/>
          <w:color w:val="000000"/>
        </w:rPr>
        <w:t>Immun</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85</w:t>
      </w:r>
      <w:r>
        <w:rPr>
          <w:rFonts w:ascii="Book Antiqua" w:eastAsia="Book Antiqua" w:hAnsi="Book Antiqua" w:cs="Book Antiqua"/>
          <w:color w:val="000000"/>
        </w:rPr>
        <w:t xml:space="preserve"> [PMID: 28069814 DOI: 10.1128/IAI.00905-16] </w:t>
      </w:r>
    </w:p>
    <w:p w:rsidR="008C4747" w:rsidRDefault="00722FCF">
      <w:pPr>
        <w:spacing w:line="360" w:lineRule="auto"/>
        <w:jc w:val="both"/>
        <w:rPr>
          <w:rFonts w:ascii="Book Antiqua" w:hAnsi="Book Antiqua"/>
        </w:rPr>
      </w:pPr>
      <w:r>
        <w:rPr>
          <w:rFonts w:ascii="Book Antiqua" w:eastAsia="Book Antiqua" w:hAnsi="Book Antiqua" w:cs="Book Antiqua"/>
          <w:color w:val="000000"/>
        </w:rPr>
        <w:t xml:space="preserve">17 </w:t>
      </w:r>
      <w:proofErr w:type="spellStart"/>
      <w:r>
        <w:rPr>
          <w:rFonts w:ascii="Book Antiqua" w:eastAsia="Book Antiqua" w:hAnsi="Book Antiqua" w:cs="Book Antiqua"/>
          <w:b/>
          <w:bCs/>
          <w:color w:val="000000"/>
        </w:rPr>
        <w:t>Javitt</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Khmelnitsky L, Albert L, </w:t>
      </w:r>
      <w:proofErr w:type="spellStart"/>
      <w:r>
        <w:rPr>
          <w:rFonts w:ascii="Book Antiqua" w:eastAsia="Book Antiqua" w:hAnsi="Book Antiqua" w:cs="Book Antiqua"/>
          <w:color w:val="000000"/>
        </w:rPr>
        <w:t>Bigman</w:t>
      </w:r>
      <w:proofErr w:type="spellEnd"/>
      <w:r>
        <w:rPr>
          <w:rFonts w:ascii="Book Antiqua" w:eastAsia="Book Antiqua" w:hAnsi="Book Antiqua" w:cs="Book Antiqua"/>
          <w:color w:val="000000"/>
        </w:rPr>
        <w:t xml:space="preserve"> LS, </w:t>
      </w:r>
      <w:proofErr w:type="spellStart"/>
      <w:r>
        <w:rPr>
          <w:rFonts w:ascii="Book Antiqua" w:eastAsia="Book Antiqua" w:hAnsi="Book Antiqua" w:cs="Book Antiqua"/>
          <w:color w:val="000000"/>
        </w:rPr>
        <w:t>Elad</w:t>
      </w:r>
      <w:proofErr w:type="spellEnd"/>
      <w:r>
        <w:rPr>
          <w:rFonts w:ascii="Book Antiqua" w:eastAsia="Book Antiqua" w:hAnsi="Book Antiqua" w:cs="Book Antiqua"/>
          <w:color w:val="000000"/>
        </w:rPr>
        <w:t xml:space="preserve"> N, Morgenstern D, </w:t>
      </w:r>
      <w:proofErr w:type="spellStart"/>
      <w:r>
        <w:rPr>
          <w:rFonts w:ascii="Book Antiqua" w:eastAsia="Book Antiqua" w:hAnsi="Book Antiqua" w:cs="Book Antiqua"/>
          <w:color w:val="000000"/>
        </w:rPr>
        <w:t>Ilani</w:t>
      </w:r>
      <w:proofErr w:type="spellEnd"/>
      <w:r>
        <w:rPr>
          <w:rFonts w:ascii="Book Antiqua" w:eastAsia="Book Antiqua" w:hAnsi="Book Antiqua" w:cs="Book Antiqua"/>
          <w:color w:val="000000"/>
        </w:rPr>
        <w:t xml:space="preserve"> T, Levy Y, </w:t>
      </w:r>
      <w:proofErr w:type="spellStart"/>
      <w:r>
        <w:rPr>
          <w:rFonts w:ascii="Book Antiqua" w:eastAsia="Book Antiqua" w:hAnsi="Book Antiqua" w:cs="Book Antiqua"/>
          <w:color w:val="000000"/>
        </w:rPr>
        <w:t>Diskin</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Fass</w:t>
      </w:r>
      <w:proofErr w:type="spellEnd"/>
      <w:r>
        <w:rPr>
          <w:rFonts w:ascii="Book Antiqua" w:eastAsia="Book Antiqua" w:hAnsi="Book Antiqua" w:cs="Book Antiqua"/>
          <w:color w:val="000000"/>
        </w:rPr>
        <w:t xml:space="preserve"> D. Assembly Me</w:t>
      </w:r>
      <w:r>
        <w:rPr>
          <w:rFonts w:ascii="Book Antiqua" w:eastAsia="Book Antiqua" w:hAnsi="Book Antiqua" w:cs="Book Antiqua"/>
          <w:color w:val="000000"/>
        </w:rPr>
        <w:t xml:space="preserve">chanism of Mucin and von </w:t>
      </w:r>
      <w:proofErr w:type="spellStart"/>
      <w:r>
        <w:rPr>
          <w:rFonts w:ascii="Book Antiqua" w:eastAsia="Book Antiqua" w:hAnsi="Book Antiqua" w:cs="Book Antiqua"/>
          <w:color w:val="000000"/>
        </w:rPr>
        <w:t>Willebrand</w:t>
      </w:r>
      <w:proofErr w:type="spellEnd"/>
      <w:r>
        <w:rPr>
          <w:rFonts w:ascii="Book Antiqua" w:eastAsia="Book Antiqua" w:hAnsi="Book Antiqua" w:cs="Book Antiqua"/>
          <w:color w:val="000000"/>
        </w:rPr>
        <w:t xml:space="preserve"> Factor Polymers. </w:t>
      </w:r>
      <w:r>
        <w:rPr>
          <w:rFonts w:ascii="Book Antiqua" w:eastAsia="Book Antiqua" w:hAnsi="Book Antiqua" w:cs="Book Antiqua"/>
          <w:i/>
          <w:iCs/>
          <w:color w:val="000000"/>
        </w:rPr>
        <w:t>Cell</w:t>
      </w:r>
      <w:r>
        <w:rPr>
          <w:rFonts w:ascii="Book Antiqua" w:eastAsia="Book Antiqua" w:hAnsi="Book Antiqua" w:cs="Book Antiqua"/>
          <w:color w:val="000000"/>
        </w:rPr>
        <w:t xml:space="preserve"> 2020; </w:t>
      </w:r>
      <w:r>
        <w:rPr>
          <w:rFonts w:ascii="Book Antiqua" w:eastAsia="Book Antiqua" w:hAnsi="Book Antiqua" w:cs="Book Antiqua"/>
          <w:b/>
          <w:bCs/>
          <w:color w:val="000000"/>
        </w:rPr>
        <w:t>183</w:t>
      </w:r>
      <w:r>
        <w:rPr>
          <w:rFonts w:ascii="Book Antiqua" w:eastAsia="Book Antiqua" w:hAnsi="Book Antiqua" w:cs="Book Antiqua"/>
          <w:color w:val="000000"/>
        </w:rPr>
        <w:t>: 717-729.e16 [PMID: 33031746 DOI: 10.1016/j.cell.2020.09.021]</w:t>
      </w:r>
    </w:p>
    <w:p w:rsidR="008C4747" w:rsidRDefault="00722FCF">
      <w:pPr>
        <w:spacing w:line="360" w:lineRule="auto"/>
        <w:jc w:val="both"/>
        <w:rPr>
          <w:rFonts w:ascii="Book Antiqua" w:hAnsi="Book Antiqua"/>
        </w:rPr>
      </w:pPr>
      <w:r>
        <w:rPr>
          <w:rFonts w:ascii="Book Antiqua" w:eastAsia="Book Antiqua" w:hAnsi="Book Antiqua" w:cs="Book Antiqua"/>
          <w:color w:val="000000"/>
        </w:rPr>
        <w:t xml:space="preserve">18 </w:t>
      </w:r>
      <w:proofErr w:type="spellStart"/>
      <w:r>
        <w:rPr>
          <w:rFonts w:ascii="Book Antiqua" w:eastAsia="Book Antiqua" w:hAnsi="Book Antiqua" w:cs="Book Antiqua"/>
          <w:b/>
          <w:bCs/>
          <w:color w:val="000000"/>
        </w:rPr>
        <w:t>Gan</w:t>
      </w:r>
      <w:proofErr w:type="spellEnd"/>
      <w:r>
        <w:rPr>
          <w:rFonts w:ascii="Book Antiqua" w:eastAsia="Book Antiqua" w:hAnsi="Book Antiqua" w:cs="Book Antiqua"/>
          <w:b/>
          <w:bCs/>
          <w:color w:val="000000"/>
        </w:rPr>
        <w:t xml:space="preserve"> GL</w:t>
      </w:r>
      <w:r>
        <w:rPr>
          <w:rFonts w:ascii="Book Antiqua" w:eastAsia="Book Antiqua" w:hAnsi="Book Antiqua" w:cs="Book Antiqua"/>
          <w:color w:val="000000"/>
        </w:rPr>
        <w:t>, Liu J, Chen WJ, Ye QQ, Xu Y, Wu HT, Li W. The Diverse Roles of the Mucin Gene Cluster Located on Chromosome 11p15.5</w:t>
      </w:r>
      <w:r>
        <w:rPr>
          <w:rFonts w:ascii="Book Antiqua" w:eastAsia="Book Antiqua" w:hAnsi="Book Antiqua" w:cs="Book Antiqua"/>
          <w:color w:val="000000"/>
        </w:rPr>
        <w:t xml:space="preserve"> in Colorectal Cancer. </w:t>
      </w:r>
      <w:r>
        <w:rPr>
          <w:rFonts w:ascii="Book Antiqua" w:eastAsia="Book Antiqua" w:hAnsi="Book Antiqua" w:cs="Book Antiqua"/>
          <w:i/>
          <w:iCs/>
          <w:color w:val="000000"/>
        </w:rPr>
        <w:t xml:space="preserve">Front Cell Dev </w:t>
      </w:r>
      <w:proofErr w:type="spellStart"/>
      <w:r>
        <w:rPr>
          <w:rFonts w:ascii="Book Antiqua" w:eastAsia="Book Antiqua" w:hAnsi="Book Antiqua" w:cs="Book Antiqua"/>
          <w:i/>
          <w:iCs/>
          <w:color w:val="000000"/>
        </w:rPr>
        <w:t>Biol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8</w:t>
      </w:r>
      <w:r>
        <w:rPr>
          <w:rFonts w:ascii="Book Antiqua" w:eastAsia="Book Antiqua" w:hAnsi="Book Antiqua" w:cs="Book Antiqua"/>
          <w:color w:val="000000"/>
        </w:rPr>
        <w:t>: 514 [PMID: 32695780 DOI: 10.3389/fcell.2020.00514]</w:t>
      </w:r>
    </w:p>
    <w:p w:rsidR="008C4747" w:rsidRDefault="00722FCF">
      <w:pPr>
        <w:spacing w:line="360" w:lineRule="auto"/>
        <w:jc w:val="both"/>
        <w:rPr>
          <w:rFonts w:ascii="Book Antiqua" w:hAnsi="Book Antiqua"/>
        </w:rPr>
      </w:pPr>
      <w:r>
        <w:rPr>
          <w:rFonts w:ascii="Book Antiqua" w:eastAsia="Book Antiqua" w:hAnsi="Book Antiqua" w:cs="Book Antiqua"/>
          <w:color w:val="000000"/>
        </w:rPr>
        <w:t xml:space="preserve">19 </w:t>
      </w:r>
      <w:proofErr w:type="spellStart"/>
      <w:r>
        <w:rPr>
          <w:rFonts w:ascii="Book Antiqua" w:eastAsia="Book Antiqua" w:hAnsi="Book Antiqua" w:cs="Book Antiqua"/>
          <w:b/>
          <w:bCs/>
          <w:color w:val="000000"/>
        </w:rPr>
        <w:t>Cobo</w:t>
      </w:r>
      <w:proofErr w:type="spellEnd"/>
      <w:r>
        <w:rPr>
          <w:rFonts w:ascii="Book Antiqua" w:eastAsia="Book Antiqua" w:hAnsi="Book Antiqua" w:cs="Book Antiqua"/>
          <w:b/>
          <w:bCs/>
          <w:color w:val="000000"/>
        </w:rPr>
        <w:t xml:space="preserve"> ER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Kissoon</w:t>
      </w:r>
      <w:proofErr w:type="spellEnd"/>
      <w:r>
        <w:rPr>
          <w:rFonts w:ascii="Book Antiqua" w:eastAsia="Book Antiqua" w:hAnsi="Book Antiqua" w:cs="Book Antiqua"/>
          <w:color w:val="000000"/>
        </w:rPr>
        <w:t xml:space="preserve">-Singh V, Moreau F, </w:t>
      </w:r>
      <w:proofErr w:type="spellStart"/>
      <w:proofErr w:type="gramStart"/>
      <w:r>
        <w:rPr>
          <w:rFonts w:ascii="Book Antiqua" w:eastAsia="Book Antiqua" w:hAnsi="Book Antiqua" w:cs="Book Antiqua"/>
          <w:color w:val="000000"/>
        </w:rPr>
        <w:t>Chadee</w:t>
      </w:r>
      <w:proofErr w:type="spellEnd"/>
      <w:proofErr w:type="gramEnd"/>
      <w:r>
        <w:rPr>
          <w:rFonts w:ascii="Book Antiqua" w:eastAsia="Book Antiqua" w:hAnsi="Book Antiqua" w:cs="Book Antiqua"/>
          <w:color w:val="000000"/>
        </w:rPr>
        <w:t xml:space="preserve"> K. Colonic MUC2 mucin regulates the expression and antimicrobial activity of β-</w:t>
      </w:r>
      <w:proofErr w:type="spellStart"/>
      <w:r>
        <w:rPr>
          <w:rFonts w:ascii="Book Antiqua" w:eastAsia="Book Antiqua" w:hAnsi="Book Antiqua" w:cs="Book Antiqua"/>
          <w:color w:val="000000"/>
        </w:rPr>
        <w:t>defensin</w:t>
      </w:r>
      <w:proofErr w:type="spellEnd"/>
      <w:r>
        <w:rPr>
          <w:rFonts w:ascii="Book Antiqua" w:eastAsia="Book Antiqua" w:hAnsi="Book Antiqua" w:cs="Book Antiqua"/>
          <w:color w:val="000000"/>
        </w:rPr>
        <w:t xml:space="preserve"> 2. </w:t>
      </w:r>
      <w:r>
        <w:rPr>
          <w:rFonts w:ascii="Book Antiqua" w:eastAsia="Book Antiqua" w:hAnsi="Book Antiqua" w:cs="Book Antiqua"/>
          <w:i/>
          <w:iCs/>
          <w:color w:val="000000"/>
        </w:rPr>
        <w:t xml:space="preserve">Mucosal </w:t>
      </w:r>
      <w:proofErr w:type="spellStart"/>
      <w:r>
        <w:rPr>
          <w:rFonts w:ascii="Book Antiqua" w:eastAsia="Book Antiqua" w:hAnsi="Book Antiqua" w:cs="Book Antiqua"/>
          <w:i/>
          <w:iCs/>
          <w:color w:val="000000"/>
        </w:rPr>
        <w:t>Immunol</w:t>
      </w:r>
      <w:proofErr w:type="spellEnd"/>
      <w:r>
        <w:rPr>
          <w:rFonts w:ascii="Book Antiqua" w:eastAsia="Book Antiqua" w:hAnsi="Book Antiqua" w:cs="Book Antiqua"/>
          <w:color w:val="000000"/>
        </w:rPr>
        <w:t xml:space="preserve"> </w:t>
      </w:r>
      <w:r>
        <w:rPr>
          <w:rFonts w:ascii="Book Antiqua" w:eastAsia="Book Antiqua" w:hAnsi="Book Antiqua" w:cs="Book Antiqua"/>
          <w:color w:val="000000"/>
        </w:rPr>
        <w:t xml:space="preserve">2015; </w:t>
      </w:r>
      <w:r>
        <w:rPr>
          <w:rFonts w:ascii="Book Antiqua" w:eastAsia="Book Antiqua" w:hAnsi="Book Antiqua" w:cs="Book Antiqua"/>
          <w:b/>
          <w:bCs/>
          <w:color w:val="000000"/>
        </w:rPr>
        <w:t>8</w:t>
      </w:r>
      <w:r>
        <w:rPr>
          <w:rFonts w:ascii="Book Antiqua" w:eastAsia="Book Antiqua" w:hAnsi="Book Antiqua" w:cs="Book Antiqua"/>
          <w:color w:val="000000"/>
        </w:rPr>
        <w:t>: 1360-1372 [PMID: 25921338 DOI: 10.1038/mi.2015.27]</w:t>
      </w:r>
    </w:p>
    <w:p w:rsidR="008C4747" w:rsidRDefault="00722FCF">
      <w:pPr>
        <w:spacing w:line="360" w:lineRule="auto"/>
        <w:jc w:val="both"/>
        <w:rPr>
          <w:rFonts w:ascii="Book Antiqua" w:hAnsi="Book Antiqua"/>
        </w:rPr>
      </w:pPr>
      <w:r>
        <w:rPr>
          <w:rFonts w:ascii="Book Antiqua" w:eastAsia="Book Antiqua" w:hAnsi="Book Antiqua" w:cs="Book Antiqua"/>
          <w:color w:val="000000"/>
        </w:rPr>
        <w:t xml:space="preserve">20 </w:t>
      </w:r>
      <w:r>
        <w:rPr>
          <w:rFonts w:ascii="Book Antiqua" w:eastAsia="Book Antiqua" w:hAnsi="Book Antiqua" w:cs="Book Antiqua"/>
          <w:b/>
          <w:bCs/>
          <w:color w:val="000000"/>
        </w:rPr>
        <w:t>Shen P</w:t>
      </w:r>
      <w:r>
        <w:rPr>
          <w:rFonts w:ascii="Book Antiqua" w:eastAsia="Book Antiqua" w:hAnsi="Book Antiqua" w:cs="Book Antiqua"/>
          <w:color w:val="000000"/>
        </w:rPr>
        <w:t xml:space="preserve">, Yang S, Sun H, Li G, Wu B, Ji F, Sun T, Zhou D. SCF/c-KIT Signaling Increased Mucin2 Production by Maintaining Atoh1 Expression in Mucinous Colorectal Adenocarcinoma.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i/>
          <w:iCs/>
          <w:color w:val="000000"/>
        </w:rPr>
        <w:t xml:space="preserve"> J </w:t>
      </w:r>
      <w:proofErr w:type="spellStart"/>
      <w:r>
        <w:rPr>
          <w:rFonts w:ascii="Book Antiqua" w:eastAsia="Book Antiqua" w:hAnsi="Book Antiqua" w:cs="Book Antiqua"/>
          <w:i/>
          <w:iCs/>
          <w:color w:val="000000"/>
        </w:rPr>
        <w:t>Mol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Sci</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19</w:t>
      </w:r>
      <w:r>
        <w:rPr>
          <w:rFonts w:ascii="Book Antiqua" w:eastAsia="Book Antiqua" w:hAnsi="Book Antiqua" w:cs="Book Antiqua"/>
          <w:color w:val="000000"/>
        </w:rPr>
        <w:t xml:space="preserve"> [PMID: 29786668 DOI: 10.3390/ijms19051541]</w:t>
      </w:r>
    </w:p>
    <w:p w:rsidR="008C4747" w:rsidRDefault="00722FCF">
      <w:pPr>
        <w:spacing w:line="360" w:lineRule="auto"/>
        <w:jc w:val="both"/>
        <w:rPr>
          <w:rFonts w:ascii="Book Antiqua" w:hAnsi="Book Antiqua"/>
        </w:rPr>
      </w:pPr>
      <w:r>
        <w:rPr>
          <w:rFonts w:ascii="Book Antiqua" w:eastAsia="Book Antiqua" w:hAnsi="Book Antiqua" w:cs="Book Antiqua"/>
          <w:color w:val="000000"/>
        </w:rPr>
        <w:t xml:space="preserve">21 </w:t>
      </w:r>
      <w:r>
        <w:rPr>
          <w:rFonts w:ascii="Book Antiqua" w:eastAsia="Book Antiqua" w:hAnsi="Book Antiqua" w:cs="Book Antiqua"/>
          <w:b/>
          <w:bCs/>
          <w:color w:val="000000"/>
        </w:rPr>
        <w:t>Li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Zuo</w:t>
      </w:r>
      <w:proofErr w:type="spellEnd"/>
      <w:r>
        <w:rPr>
          <w:rFonts w:ascii="Book Antiqua" w:eastAsia="Book Antiqua" w:hAnsi="Book Antiqua" w:cs="Book Antiqua"/>
          <w:color w:val="000000"/>
        </w:rPr>
        <w:t xml:space="preserve"> D, Liu T, Yin L, Li C, Wang L. Prognostic and </w:t>
      </w:r>
      <w:proofErr w:type="spellStart"/>
      <w:r>
        <w:rPr>
          <w:rFonts w:ascii="Book Antiqua" w:eastAsia="Book Antiqua" w:hAnsi="Book Antiqua" w:cs="Book Antiqua"/>
          <w:color w:val="000000"/>
        </w:rPr>
        <w:t>Clinicopathological</w:t>
      </w:r>
      <w:proofErr w:type="spellEnd"/>
      <w:r>
        <w:rPr>
          <w:rFonts w:ascii="Book Antiqua" w:eastAsia="Book Antiqua" w:hAnsi="Book Antiqua" w:cs="Book Antiqua"/>
          <w:color w:val="000000"/>
        </w:rPr>
        <w:t xml:space="preserve"> Significance of MUC Family Members in Colorectal Cancer: A Systematic Review and </w:t>
      </w:r>
      <w:r>
        <w:rPr>
          <w:rFonts w:ascii="Book Antiqua" w:eastAsia="Book Antiqua" w:hAnsi="Book Antiqua" w:cs="Book Antiqua"/>
          <w:color w:val="000000"/>
        </w:rPr>
        <w:lastRenderedPageBreak/>
        <w:t xml:space="preserve">Meta-Analysis.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i/>
          <w:iCs/>
          <w:color w:val="000000"/>
        </w:rPr>
        <w:t xml:space="preserve"> Res </w:t>
      </w:r>
      <w:proofErr w:type="spellStart"/>
      <w:r>
        <w:rPr>
          <w:rFonts w:ascii="Book Antiqua" w:eastAsia="Book Antiqua" w:hAnsi="Book Antiqua" w:cs="Book Antiqua"/>
          <w:i/>
          <w:iCs/>
          <w:color w:val="000000"/>
        </w:rPr>
        <w:t>Pract</w:t>
      </w:r>
      <w:proofErr w:type="spellEnd"/>
      <w:r>
        <w:rPr>
          <w:rFonts w:ascii="Book Antiqua" w:eastAsia="Book Antiqua" w:hAnsi="Book Antiqua" w:cs="Book Antiqua"/>
          <w:color w:val="000000"/>
        </w:rPr>
        <w:t xml:space="preserve"> 2019</w:t>
      </w:r>
      <w:r>
        <w:rPr>
          <w:rFonts w:ascii="Book Antiqua" w:eastAsia="Book Antiqua" w:hAnsi="Book Antiqua" w:cs="Book Antiqua"/>
          <w:color w:val="000000"/>
        </w:rPr>
        <w:t xml:space="preserve">; </w:t>
      </w:r>
      <w:r>
        <w:rPr>
          <w:rFonts w:ascii="Book Antiqua" w:eastAsia="Book Antiqua" w:hAnsi="Book Antiqua" w:cs="Book Antiqua"/>
          <w:b/>
          <w:bCs/>
          <w:color w:val="000000"/>
        </w:rPr>
        <w:t>2019</w:t>
      </w:r>
      <w:r>
        <w:rPr>
          <w:rFonts w:ascii="Book Antiqua" w:eastAsia="Book Antiqua" w:hAnsi="Book Antiqua" w:cs="Book Antiqua"/>
          <w:color w:val="000000"/>
        </w:rPr>
        <w:t>: 2391670 [PMID: 31933627 DOI: 10.1155/2019/2391670]</w:t>
      </w:r>
    </w:p>
    <w:p w:rsidR="008C4747" w:rsidRDefault="00722FCF">
      <w:pPr>
        <w:spacing w:line="360" w:lineRule="auto"/>
        <w:jc w:val="both"/>
        <w:rPr>
          <w:rFonts w:ascii="Book Antiqua" w:hAnsi="Book Antiqua"/>
        </w:rPr>
      </w:pPr>
      <w:r>
        <w:rPr>
          <w:rFonts w:ascii="Book Antiqua" w:eastAsia="Book Antiqua" w:hAnsi="Book Antiqua" w:cs="Book Antiqua"/>
          <w:color w:val="000000"/>
        </w:rPr>
        <w:t xml:space="preserve">22 </w:t>
      </w:r>
      <w:proofErr w:type="spellStart"/>
      <w:r>
        <w:rPr>
          <w:rFonts w:ascii="Book Antiqua" w:eastAsia="Book Antiqua" w:hAnsi="Book Antiqua" w:cs="Book Antiqua"/>
          <w:b/>
          <w:bCs/>
          <w:color w:val="000000"/>
        </w:rPr>
        <w:t>Elzagheid</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Emaetig</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Buhmeida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Laato</w:t>
      </w:r>
      <w:proofErr w:type="spellEnd"/>
      <w:r>
        <w:rPr>
          <w:rFonts w:ascii="Book Antiqua" w:eastAsia="Book Antiqua" w:hAnsi="Book Antiqua" w:cs="Book Antiqua"/>
          <w:color w:val="000000"/>
        </w:rPr>
        <w:t xml:space="preserve"> M, El-</w:t>
      </w:r>
      <w:proofErr w:type="spellStart"/>
      <w:r>
        <w:rPr>
          <w:rFonts w:ascii="Book Antiqua" w:eastAsia="Book Antiqua" w:hAnsi="Book Antiqua" w:cs="Book Antiqua"/>
          <w:color w:val="000000"/>
        </w:rPr>
        <w:t>Faitori</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Syrjänen</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Collan</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Pyrhönen</w:t>
      </w:r>
      <w:proofErr w:type="spellEnd"/>
      <w:r>
        <w:rPr>
          <w:rFonts w:ascii="Book Antiqua" w:eastAsia="Book Antiqua" w:hAnsi="Book Antiqua" w:cs="Book Antiqua"/>
          <w:color w:val="000000"/>
        </w:rPr>
        <w:t xml:space="preserve"> S. Loss of MUC2 expression predicts disease recurrence and poor outcome in colorectal carcinoma. </w:t>
      </w:r>
      <w:proofErr w:type="spellStart"/>
      <w:r>
        <w:rPr>
          <w:rFonts w:ascii="Book Antiqua" w:eastAsia="Book Antiqua" w:hAnsi="Book Antiqua" w:cs="Book Antiqua"/>
          <w:i/>
          <w:iCs/>
          <w:color w:val="000000"/>
        </w:rPr>
        <w:t>Tumour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Biol</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34</w:t>
      </w:r>
      <w:r>
        <w:rPr>
          <w:rFonts w:ascii="Book Antiqua" w:eastAsia="Book Antiqua" w:hAnsi="Book Antiqua" w:cs="Book Antiqua"/>
          <w:color w:val="000000"/>
        </w:rPr>
        <w:t>: 621-628 [PMID: 23179399 DOI: 10.1007/s13277-012-0588-8]</w:t>
      </w:r>
    </w:p>
    <w:p w:rsidR="008C4747" w:rsidRDefault="00722FCF">
      <w:pPr>
        <w:spacing w:line="360" w:lineRule="auto"/>
        <w:jc w:val="both"/>
        <w:rPr>
          <w:rFonts w:ascii="Book Antiqua" w:hAnsi="Book Antiqua"/>
        </w:rPr>
      </w:pPr>
      <w:r>
        <w:rPr>
          <w:rFonts w:ascii="Book Antiqua" w:eastAsia="Book Antiqua" w:hAnsi="Book Antiqua" w:cs="Book Antiqua"/>
          <w:color w:val="000000"/>
        </w:rPr>
        <w:t xml:space="preserve">23 </w:t>
      </w:r>
      <w:proofErr w:type="spellStart"/>
      <w:r>
        <w:rPr>
          <w:rFonts w:ascii="Book Antiqua" w:eastAsia="Book Antiqua" w:hAnsi="Book Antiqua" w:cs="Book Antiqua"/>
          <w:b/>
          <w:bCs/>
          <w:color w:val="000000"/>
        </w:rPr>
        <w:t>Guo</w:t>
      </w:r>
      <w:proofErr w:type="spellEnd"/>
      <w:r>
        <w:rPr>
          <w:rFonts w:ascii="Book Antiqua" w:eastAsia="Book Antiqua" w:hAnsi="Book Antiqua" w:cs="Book Antiqua"/>
          <w:b/>
          <w:bCs/>
          <w:color w:val="000000"/>
        </w:rPr>
        <w:t xml:space="preserve"> YY</w:t>
      </w:r>
      <w:r>
        <w:rPr>
          <w:rFonts w:ascii="Book Antiqua" w:eastAsia="Book Antiqua" w:hAnsi="Book Antiqua" w:cs="Book Antiqua"/>
          <w:color w:val="000000"/>
        </w:rPr>
        <w:t xml:space="preserve">, Liu ML, He XD, Jiang CQ, Liu RL. Functional changes of intestinal mucosal barrier in surgically critical patients.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Emerg</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2010; </w:t>
      </w:r>
      <w:r>
        <w:rPr>
          <w:rFonts w:ascii="Book Antiqua" w:eastAsia="Book Antiqua" w:hAnsi="Book Antiqua" w:cs="Book Antiqua"/>
          <w:b/>
          <w:bCs/>
          <w:color w:val="000000"/>
        </w:rPr>
        <w:t>1</w:t>
      </w:r>
      <w:r>
        <w:rPr>
          <w:rFonts w:ascii="Book Antiqua" w:eastAsia="Book Antiqua" w:hAnsi="Book Antiqua" w:cs="Book Antiqua"/>
          <w:color w:val="000000"/>
        </w:rPr>
        <w:t>: 205-208 [PMID: 25214969]</w:t>
      </w:r>
    </w:p>
    <w:bookmarkEnd w:id="3"/>
    <w:p w:rsidR="008C4747" w:rsidRDefault="008C4747">
      <w:pPr>
        <w:spacing w:line="360" w:lineRule="auto"/>
        <w:jc w:val="both"/>
        <w:rPr>
          <w:rFonts w:ascii="Book Antiqua" w:hAnsi="Book Antiqua"/>
        </w:rPr>
        <w:sectPr w:rsidR="008C4747">
          <w:pgSz w:w="12240" w:h="15840"/>
          <w:pgMar w:top="1440" w:right="1440" w:bottom="1440" w:left="1440" w:header="720" w:footer="720" w:gutter="0"/>
          <w:cols w:space="720"/>
          <w:docGrid w:linePitch="360"/>
        </w:sectPr>
      </w:pPr>
    </w:p>
    <w:p w:rsidR="008C4747" w:rsidRDefault="00722FCF">
      <w:pPr>
        <w:spacing w:line="360" w:lineRule="auto"/>
        <w:jc w:val="both"/>
        <w:rPr>
          <w:rFonts w:ascii="Book Antiqua" w:hAnsi="Book Antiqua"/>
        </w:rPr>
      </w:pPr>
      <w:r>
        <w:rPr>
          <w:rFonts w:ascii="Book Antiqua" w:eastAsia="Book Antiqua" w:hAnsi="Book Antiqua" w:cs="Book Antiqua"/>
          <w:b/>
          <w:color w:val="000000"/>
        </w:rPr>
        <w:lastRenderedPageBreak/>
        <w:t>Footnotes</w:t>
      </w:r>
    </w:p>
    <w:p w:rsidR="008C4747" w:rsidRDefault="00722FCF">
      <w:pPr>
        <w:spacing w:line="360" w:lineRule="auto"/>
        <w:jc w:val="both"/>
        <w:rPr>
          <w:rFonts w:ascii="Book Antiqua" w:hAnsi="Book Antiqua"/>
        </w:rPr>
      </w:pPr>
      <w:r>
        <w:rPr>
          <w:rFonts w:ascii="Book Antiqua" w:eastAsia="Book Antiqua" w:hAnsi="Book Antiqua" w:cs="Book Antiqua"/>
          <w:b/>
          <w:bCs/>
          <w:color w:val="000000"/>
        </w:rPr>
        <w:t xml:space="preserve">Institutional review board statement: </w:t>
      </w:r>
      <w:r>
        <w:rPr>
          <w:rFonts w:ascii="Book Antiqua" w:eastAsia="Book Antiqua" w:hAnsi="Book Antiqua" w:cs="Book Antiqua"/>
          <w:color w:val="000000"/>
          <w:shd w:val="clear" w:color="auto" w:fill="FFFFFF"/>
        </w:rPr>
        <w:t>The current study was reviewed and approved by the Ethics Committee of the First Affiliated Hospital of Shantou University Medical College.</w:t>
      </w:r>
    </w:p>
    <w:p w:rsidR="008C4747" w:rsidRDefault="008C4747">
      <w:pPr>
        <w:spacing w:line="360" w:lineRule="auto"/>
        <w:jc w:val="both"/>
        <w:rPr>
          <w:rFonts w:ascii="Book Antiqua" w:hAnsi="Book Antiqua"/>
        </w:rPr>
      </w:pPr>
    </w:p>
    <w:p w:rsidR="008C4747" w:rsidRDefault="00722FCF">
      <w:pPr>
        <w:spacing w:line="360" w:lineRule="auto"/>
        <w:jc w:val="both"/>
        <w:rPr>
          <w:rFonts w:ascii="Book Antiqua" w:hAnsi="Book Antiqua"/>
        </w:rPr>
      </w:pPr>
      <w:r>
        <w:rPr>
          <w:rFonts w:ascii="Book Antiqua" w:hAnsi="Book Antiqua"/>
          <w:b/>
          <w:bCs/>
        </w:rPr>
        <w:t xml:space="preserve">Informed consent statement: </w:t>
      </w:r>
      <w:bookmarkStart w:id="4" w:name="_Hlk10706254"/>
      <w:r>
        <w:rPr>
          <w:rFonts w:ascii="Book Antiqua" w:hAnsi="Book Antiqua"/>
        </w:rPr>
        <w:t xml:space="preserve">All study participants or their legal </w:t>
      </w:r>
      <w:r>
        <w:rPr>
          <w:rFonts w:ascii="Book Antiqua" w:hAnsi="Book Antiqua"/>
        </w:rPr>
        <w:t>guardian provided informed written consent about personal and medical data collection prior to study enrolment.</w:t>
      </w:r>
      <w:bookmarkEnd w:id="4"/>
    </w:p>
    <w:p w:rsidR="008C4747" w:rsidRDefault="008C4747">
      <w:pPr>
        <w:spacing w:line="360" w:lineRule="auto"/>
        <w:jc w:val="both"/>
        <w:rPr>
          <w:rFonts w:ascii="Book Antiqua" w:hAnsi="Book Antiqua"/>
        </w:rPr>
      </w:pPr>
    </w:p>
    <w:p w:rsidR="008C4747" w:rsidRDefault="00722FCF">
      <w:pPr>
        <w:spacing w:line="360" w:lineRule="auto"/>
        <w:jc w:val="both"/>
        <w:rPr>
          <w:rFonts w:ascii="Book Antiqua" w:hAnsi="Book Antiqua"/>
        </w:rPr>
      </w:pPr>
      <w:r>
        <w:rPr>
          <w:rFonts w:ascii="Book Antiqua" w:eastAsia="Book Antiqua" w:hAnsi="Book Antiqua" w:cs="Book Antiqua"/>
          <w:b/>
          <w:bCs/>
          <w:color w:val="000000"/>
        </w:rPr>
        <w:t>Conflict-of-interest stateme</w:t>
      </w:r>
      <w:r>
        <w:rPr>
          <w:rFonts w:ascii="Book Antiqua" w:eastAsia="Book Antiqua" w:hAnsi="Book Antiqua" w:cs="Book Antiqua"/>
          <w:b/>
          <w:bCs/>
          <w:color w:val="000000"/>
        </w:rPr>
        <w:t xml:space="preserve">nt: </w:t>
      </w:r>
      <w:r>
        <w:rPr>
          <w:rFonts w:ascii="Book Antiqua" w:eastAsia="Book Antiqua" w:hAnsi="Book Antiqua" w:cs="Book Antiqua"/>
          <w:color w:val="000000"/>
          <w:shd w:val="clear" w:color="auto" w:fill="FFFFFF"/>
        </w:rPr>
        <w:t xml:space="preserve">No conflict </w:t>
      </w:r>
      <w:r>
        <w:rPr>
          <w:rFonts w:ascii="Book Antiqua" w:eastAsia="Book Antiqua" w:hAnsi="Book Antiqua" w:cs="Book Antiqua"/>
          <w:color w:val="000000"/>
          <w:shd w:val="clear" w:color="auto" w:fill="FFFFFF"/>
        </w:rPr>
        <w:t xml:space="preserve">of </w:t>
      </w:r>
      <w:r>
        <w:rPr>
          <w:rFonts w:ascii="Book Antiqua" w:eastAsia="Book Antiqua" w:hAnsi="Book Antiqua" w:cs="Book Antiqua"/>
          <w:color w:val="000000"/>
          <w:shd w:val="clear" w:color="auto" w:fill="FFFFFF"/>
        </w:rPr>
        <w:t>interest</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is</w:t>
      </w:r>
      <w:r>
        <w:rPr>
          <w:rFonts w:ascii="Book Antiqua" w:eastAsia="Book Antiqua" w:hAnsi="Book Antiqua" w:cs="Book Antiqua"/>
          <w:color w:val="000000"/>
          <w:shd w:val="clear" w:color="auto" w:fill="FFFFFF"/>
        </w:rPr>
        <w:t xml:space="preserve"> claimed </w:t>
      </w:r>
      <w:r>
        <w:rPr>
          <w:rFonts w:ascii="Book Antiqua" w:eastAsia="Book Antiqua" w:hAnsi="Book Antiqua" w:cs="Book Antiqua"/>
          <w:color w:val="000000"/>
          <w:shd w:val="clear" w:color="auto" w:fill="FFFFFF"/>
        </w:rPr>
        <w:t>by any author.</w:t>
      </w:r>
    </w:p>
    <w:p w:rsidR="008C4747" w:rsidRDefault="008C4747">
      <w:pPr>
        <w:spacing w:line="360" w:lineRule="auto"/>
        <w:jc w:val="both"/>
        <w:rPr>
          <w:rFonts w:ascii="Book Antiqua" w:hAnsi="Book Antiqua"/>
        </w:rPr>
      </w:pPr>
    </w:p>
    <w:p w:rsidR="008C4747" w:rsidRDefault="00722FCF">
      <w:pPr>
        <w:spacing w:line="360" w:lineRule="auto"/>
        <w:jc w:val="both"/>
        <w:rPr>
          <w:rFonts w:ascii="Book Antiqua" w:hAnsi="Book Antiqua"/>
        </w:rPr>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shd w:val="clear" w:color="auto" w:fill="FFFFFF"/>
        </w:rPr>
        <w:t xml:space="preserve">No additional data are </w:t>
      </w:r>
      <w:r>
        <w:rPr>
          <w:rFonts w:ascii="Book Antiqua" w:eastAsia="Book Antiqua" w:hAnsi="Book Antiqua" w:cs="Book Antiqua"/>
          <w:color w:val="000000"/>
          <w:shd w:val="clear" w:color="auto" w:fill="FFFFFF"/>
        </w:rPr>
        <w:t>available.</w:t>
      </w:r>
    </w:p>
    <w:p w:rsidR="008C4747" w:rsidRDefault="008C4747">
      <w:pPr>
        <w:spacing w:line="360" w:lineRule="auto"/>
        <w:jc w:val="both"/>
        <w:rPr>
          <w:rFonts w:ascii="Book Antiqua" w:hAnsi="Book Antiqua"/>
        </w:rPr>
      </w:pPr>
    </w:p>
    <w:p w:rsidR="008C4747" w:rsidRDefault="00722FCF">
      <w:pPr>
        <w:spacing w:line="360" w:lineRule="auto"/>
        <w:jc w:val="both"/>
        <w:rPr>
          <w:rFonts w:ascii="Book Antiqua" w:hAnsi="Book Antiqua"/>
        </w:rPr>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w:t>
      </w:r>
      <w:r>
        <w:rPr>
          <w:rFonts w:ascii="Book Antiqua" w:eastAsia="Book Antiqua" w:hAnsi="Book Antiqua" w:cs="Book Antiqua"/>
          <w:color w:val="000000"/>
        </w:rPr>
        <w:t>e, which permits others to distribute, remix, adapt, build upon this work non-commercially, and license their derivative works on different terms, provided the original work is properly cited and the use is non-commercial. See: http://creativecommons.org/L</w:t>
      </w:r>
      <w:r>
        <w:rPr>
          <w:rFonts w:ascii="Book Antiqua" w:eastAsia="Book Antiqua" w:hAnsi="Book Antiqua" w:cs="Book Antiqua"/>
          <w:color w:val="000000"/>
        </w:rPr>
        <w:t>icenses/by-nc/4.0/</w:t>
      </w:r>
    </w:p>
    <w:p w:rsidR="008C4747" w:rsidRDefault="008C4747">
      <w:pPr>
        <w:spacing w:line="360" w:lineRule="auto"/>
        <w:jc w:val="both"/>
        <w:rPr>
          <w:rFonts w:ascii="Book Antiqua" w:hAnsi="Book Antiqua"/>
        </w:rPr>
      </w:pPr>
    </w:p>
    <w:p w:rsidR="008C4747" w:rsidRDefault="00722FCF">
      <w:pPr>
        <w:spacing w:line="360" w:lineRule="auto"/>
        <w:jc w:val="both"/>
        <w:rPr>
          <w:rFonts w:ascii="Book Antiqua" w:hAnsi="Book Antiqua"/>
        </w:rPr>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Invited manuscript</w:t>
      </w:r>
    </w:p>
    <w:p w:rsidR="008C4747" w:rsidRDefault="008C4747">
      <w:pPr>
        <w:spacing w:line="360" w:lineRule="auto"/>
        <w:jc w:val="both"/>
        <w:rPr>
          <w:rFonts w:ascii="Book Antiqua" w:hAnsi="Book Antiqua"/>
        </w:rPr>
      </w:pPr>
    </w:p>
    <w:p w:rsidR="008C4747" w:rsidRDefault="00722FCF">
      <w:pPr>
        <w:spacing w:line="360" w:lineRule="auto"/>
        <w:jc w:val="both"/>
        <w:rPr>
          <w:rFonts w:ascii="Book Antiqua" w:hAnsi="Book Antiqua"/>
        </w:rPr>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January 29, 2021</w:t>
      </w:r>
    </w:p>
    <w:p w:rsidR="008C4747" w:rsidRDefault="00722FCF">
      <w:pPr>
        <w:spacing w:line="360" w:lineRule="auto"/>
        <w:jc w:val="both"/>
        <w:rPr>
          <w:rFonts w:ascii="Book Antiqua" w:hAnsi="Book Antiqua"/>
        </w:rPr>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February 25, 2021</w:t>
      </w:r>
    </w:p>
    <w:p w:rsidR="008C4747" w:rsidRDefault="00722FCF">
      <w:pPr>
        <w:spacing w:line="360" w:lineRule="auto"/>
        <w:jc w:val="both"/>
        <w:rPr>
          <w:rFonts w:ascii="Book Antiqua" w:hAnsi="Book Antiqua"/>
        </w:rPr>
      </w:pPr>
      <w:r>
        <w:rPr>
          <w:rFonts w:ascii="Book Antiqua" w:eastAsia="Book Antiqua" w:hAnsi="Book Antiqua" w:cs="Book Antiqua"/>
          <w:b/>
          <w:color w:val="000000"/>
        </w:rPr>
        <w:t xml:space="preserve">Article in press: </w:t>
      </w:r>
    </w:p>
    <w:p w:rsidR="008C4747" w:rsidRDefault="008C4747">
      <w:pPr>
        <w:spacing w:line="360" w:lineRule="auto"/>
        <w:jc w:val="both"/>
        <w:rPr>
          <w:rFonts w:ascii="Book Antiqua" w:hAnsi="Book Antiqua"/>
        </w:rPr>
      </w:pPr>
    </w:p>
    <w:p w:rsidR="008C4747" w:rsidRDefault="00722FCF">
      <w:pPr>
        <w:spacing w:line="360" w:lineRule="auto"/>
        <w:jc w:val="both"/>
        <w:rPr>
          <w:rFonts w:ascii="Book Antiqua" w:hAnsi="Book Antiqua"/>
        </w:rPr>
      </w:pPr>
      <w:r>
        <w:rPr>
          <w:rFonts w:ascii="Book Antiqua" w:eastAsia="Book Antiqua" w:hAnsi="Book Antiqua" w:cs="Book Antiqua"/>
          <w:b/>
          <w:color w:val="000000"/>
        </w:rPr>
        <w:t xml:space="preserve">Specialty type: </w:t>
      </w:r>
      <w:r>
        <w:rPr>
          <w:rFonts w:ascii="Book Antiqua" w:eastAsia="微软雅黑" w:hAnsi="Book Antiqua" w:cs="宋体"/>
        </w:rPr>
        <w:t>Gastroenterology and hepatology</w:t>
      </w:r>
    </w:p>
    <w:p w:rsidR="008C4747" w:rsidRDefault="00722FCF">
      <w:pPr>
        <w:spacing w:line="360" w:lineRule="auto"/>
        <w:jc w:val="both"/>
        <w:rPr>
          <w:rFonts w:ascii="Book Antiqua" w:hAnsi="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rsidR="008C4747" w:rsidRDefault="00722FCF">
      <w:pPr>
        <w:spacing w:line="360" w:lineRule="auto"/>
        <w:jc w:val="both"/>
        <w:rPr>
          <w:rFonts w:ascii="Book Antiqua" w:hAnsi="Book Antiqua"/>
        </w:rPr>
      </w:pPr>
      <w:r>
        <w:rPr>
          <w:rFonts w:ascii="Book Antiqua" w:eastAsia="Book Antiqua" w:hAnsi="Book Antiqua" w:cs="Book Antiqua"/>
          <w:b/>
          <w:color w:val="000000"/>
        </w:rPr>
        <w:t>Peer-review report’s s</w:t>
      </w:r>
      <w:r>
        <w:rPr>
          <w:rFonts w:ascii="Book Antiqua" w:eastAsia="Book Antiqua" w:hAnsi="Book Antiqua" w:cs="Book Antiqua"/>
          <w:b/>
          <w:color w:val="000000"/>
        </w:rPr>
        <w:t>cientific quality classification</w:t>
      </w:r>
    </w:p>
    <w:p w:rsidR="008C4747" w:rsidRDefault="00722FCF">
      <w:pPr>
        <w:spacing w:line="360" w:lineRule="auto"/>
        <w:jc w:val="both"/>
        <w:rPr>
          <w:rFonts w:ascii="Book Antiqua" w:hAnsi="Book Antiqua"/>
        </w:rPr>
      </w:pPr>
      <w:r>
        <w:rPr>
          <w:rFonts w:ascii="Book Antiqua" w:eastAsia="Book Antiqua" w:hAnsi="Book Antiqua" w:cs="Book Antiqua"/>
          <w:color w:val="000000"/>
        </w:rPr>
        <w:lastRenderedPageBreak/>
        <w:t xml:space="preserve">Grade </w:t>
      </w:r>
      <w:proofErr w:type="gramStart"/>
      <w:r>
        <w:rPr>
          <w:rFonts w:ascii="Book Antiqua" w:eastAsia="Book Antiqua" w:hAnsi="Book Antiqua" w:cs="Book Antiqua"/>
          <w:color w:val="000000"/>
        </w:rPr>
        <w:t>A</w:t>
      </w:r>
      <w:proofErr w:type="gramEnd"/>
      <w:r>
        <w:rPr>
          <w:rFonts w:ascii="Book Antiqua" w:eastAsia="Book Antiqua" w:hAnsi="Book Antiqua" w:cs="Book Antiqua"/>
          <w:color w:val="000000"/>
        </w:rPr>
        <w:t xml:space="preserve"> (Excellent): 0</w:t>
      </w:r>
    </w:p>
    <w:p w:rsidR="008C4747" w:rsidRDefault="00722FCF">
      <w:pPr>
        <w:spacing w:line="360" w:lineRule="auto"/>
        <w:jc w:val="both"/>
        <w:rPr>
          <w:rFonts w:ascii="Book Antiqua" w:hAnsi="Book Antiqua"/>
        </w:rPr>
      </w:pPr>
      <w:r>
        <w:rPr>
          <w:rFonts w:ascii="Book Antiqua" w:eastAsia="Book Antiqua" w:hAnsi="Book Antiqua" w:cs="Book Antiqua"/>
          <w:color w:val="000000"/>
        </w:rPr>
        <w:t>Grade B (Very good): B</w:t>
      </w:r>
    </w:p>
    <w:p w:rsidR="008C4747" w:rsidRDefault="00722FCF">
      <w:pPr>
        <w:spacing w:line="360" w:lineRule="auto"/>
        <w:jc w:val="both"/>
        <w:rPr>
          <w:rFonts w:ascii="Book Antiqua" w:hAnsi="Book Antiqua"/>
        </w:rPr>
      </w:pPr>
      <w:r>
        <w:rPr>
          <w:rFonts w:ascii="Book Antiqua" w:eastAsia="Book Antiqua" w:hAnsi="Book Antiqua" w:cs="Book Antiqua"/>
          <w:color w:val="000000"/>
        </w:rPr>
        <w:t>Grade C (Good): 0</w:t>
      </w:r>
    </w:p>
    <w:p w:rsidR="008C4747" w:rsidRDefault="00722FCF">
      <w:pPr>
        <w:spacing w:line="360" w:lineRule="auto"/>
        <w:jc w:val="both"/>
        <w:rPr>
          <w:rFonts w:ascii="Book Antiqua" w:hAnsi="Book Antiqua"/>
        </w:rPr>
      </w:pPr>
      <w:r>
        <w:rPr>
          <w:rFonts w:ascii="Book Antiqua" w:eastAsia="Book Antiqua" w:hAnsi="Book Antiqua" w:cs="Book Antiqua"/>
          <w:color w:val="000000"/>
        </w:rPr>
        <w:t>Grade D (Fair): 0</w:t>
      </w:r>
    </w:p>
    <w:p w:rsidR="008C4747" w:rsidRDefault="00722FCF">
      <w:pPr>
        <w:spacing w:line="360" w:lineRule="auto"/>
        <w:jc w:val="both"/>
        <w:rPr>
          <w:rFonts w:ascii="Book Antiqua" w:hAnsi="Book Antiqua"/>
        </w:rPr>
      </w:pPr>
      <w:r>
        <w:rPr>
          <w:rFonts w:ascii="Book Antiqua" w:eastAsia="Book Antiqua" w:hAnsi="Book Antiqua" w:cs="Book Antiqua"/>
          <w:color w:val="000000"/>
        </w:rPr>
        <w:t>Grade E (Poor): 0</w:t>
      </w:r>
    </w:p>
    <w:p w:rsidR="008C4747" w:rsidRDefault="008C4747">
      <w:pPr>
        <w:spacing w:line="360" w:lineRule="auto"/>
        <w:jc w:val="both"/>
        <w:rPr>
          <w:rFonts w:ascii="Book Antiqua" w:hAnsi="Book Antiqua"/>
        </w:rPr>
      </w:pPr>
    </w:p>
    <w:p w:rsidR="008C4747" w:rsidRDefault="00722FCF">
      <w:pPr>
        <w:spacing w:line="360" w:lineRule="auto"/>
        <w:jc w:val="both"/>
        <w:rPr>
          <w:rFonts w:ascii="Book Antiqua" w:hAnsi="Book Antiqua"/>
        </w:rPr>
        <w:sectPr w:rsidR="008C4747">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color w:val="000000"/>
        </w:rPr>
        <w:t>Zhang Y</w:t>
      </w:r>
      <w:r>
        <w:rPr>
          <w:rFonts w:ascii="Book Antiqua" w:eastAsia="Book Antiqua" w:hAnsi="Book Antiqua" w:cs="Book Antiqua"/>
          <w:b/>
          <w:color w:val="000000"/>
        </w:rPr>
        <w:t xml:space="preserve"> S-Editor: </w:t>
      </w:r>
      <w:r>
        <w:rPr>
          <w:rFonts w:ascii="Book Antiqua" w:eastAsia="Book Antiqua" w:hAnsi="Book Antiqua" w:cs="Book Antiqua"/>
          <w:color w:val="000000"/>
        </w:rPr>
        <w:t>Fan JR</w:t>
      </w:r>
      <w:r>
        <w:rPr>
          <w:rFonts w:ascii="Book Antiqua" w:eastAsia="Book Antiqua" w:hAnsi="Book Antiqua" w:cs="Book Antiqua"/>
          <w:b/>
          <w:color w:val="000000"/>
        </w:rPr>
        <w:t xml:space="preserve"> L-E</w:t>
      </w:r>
      <w:r>
        <w:rPr>
          <w:rFonts w:ascii="Book Antiqua" w:eastAsia="Book Antiqua" w:hAnsi="Book Antiqua" w:cs="Book Antiqua"/>
          <w:b/>
          <w:color w:val="000000"/>
        </w:rPr>
        <w:t xml:space="preserve">ditor: </w:t>
      </w:r>
      <w:r w:rsidRPr="00135663">
        <w:rPr>
          <w:rFonts w:ascii="Book Antiqua" w:eastAsia="Book Antiqua" w:hAnsi="Book Antiqua" w:cs="Book Antiqua"/>
          <w:color w:val="000000"/>
        </w:rPr>
        <w:t>Wang TQ</w:t>
      </w:r>
      <w:r>
        <w:rPr>
          <w:rFonts w:ascii="Book Antiqua" w:eastAsia="Book Antiqua" w:hAnsi="Book Antiqua" w:cs="Book Antiqua"/>
          <w:b/>
          <w:color w:val="000000"/>
        </w:rPr>
        <w:t xml:space="preserve"> P-</w:t>
      </w:r>
      <w:r>
        <w:rPr>
          <w:rFonts w:ascii="Book Antiqua" w:eastAsia="Book Antiqua" w:hAnsi="Book Antiqua" w:cs="Book Antiqua"/>
          <w:b/>
          <w:color w:val="000000"/>
        </w:rPr>
        <w:t xml:space="preserve">Editor: </w:t>
      </w:r>
    </w:p>
    <w:p w:rsidR="008C4747" w:rsidRDefault="00722FCF">
      <w:pPr>
        <w:spacing w:line="360" w:lineRule="auto"/>
        <w:jc w:val="both"/>
        <w:rPr>
          <w:rFonts w:ascii="Book Antiqua" w:hAnsi="Book Antiqua"/>
        </w:rPr>
      </w:pPr>
      <w:r>
        <w:rPr>
          <w:rFonts w:ascii="Book Antiqua" w:eastAsia="Book Antiqua" w:hAnsi="Book Antiqua" w:cs="Book Antiqua"/>
          <w:b/>
          <w:color w:val="000000"/>
        </w:rPr>
        <w:lastRenderedPageBreak/>
        <w:t>Figure Legends</w:t>
      </w:r>
    </w:p>
    <w:p w:rsidR="008C4747" w:rsidRDefault="00722FCF">
      <w:pPr>
        <w:spacing w:line="360" w:lineRule="auto"/>
        <w:jc w:val="both"/>
        <w:rPr>
          <w:rFonts w:ascii="Book Antiqua" w:eastAsia="Book Antiqua" w:hAnsi="Book Antiqua" w:cs="Book Antiqua"/>
          <w:b/>
          <w:bCs/>
          <w:color w:val="000000"/>
          <w:shd w:val="clear" w:color="auto" w:fill="FFFFFF"/>
        </w:rPr>
      </w:pPr>
      <w:r>
        <w:rPr>
          <w:rFonts w:ascii="Book Antiqua" w:hAnsi="Book Antiqua"/>
          <w:noProof/>
          <w:lang w:eastAsia="zh-CN"/>
        </w:rPr>
        <w:drawing>
          <wp:inline distT="0" distB="0" distL="0" distR="0">
            <wp:extent cx="5885180" cy="2361565"/>
            <wp:effectExtent l="0" t="0" r="1270" b="635"/>
            <wp:docPr id="1026" name="图片 1"/>
            <wp:cNvGraphicFramePr/>
            <a:graphic xmlns:a="http://schemas.openxmlformats.org/drawingml/2006/main">
              <a:graphicData uri="http://schemas.openxmlformats.org/drawingml/2006/picture">
                <pic:pic xmlns:pic="http://schemas.openxmlformats.org/drawingml/2006/picture">
                  <pic:nvPicPr>
                    <pic:cNvPr id="1026" name="图片 1"/>
                    <pic:cNvPicPr/>
                  </pic:nvPicPr>
                  <pic:blipFill>
                    <a:blip r:embed="rId10" cstate="print"/>
                    <a:srcRect/>
                    <a:stretch>
                      <a:fillRect/>
                    </a:stretch>
                  </pic:blipFill>
                  <pic:spPr>
                    <a:xfrm>
                      <a:off x="0" y="0"/>
                      <a:ext cx="5885714" cy="2361905"/>
                    </a:xfrm>
                    <a:prstGeom prst="rect">
                      <a:avLst/>
                    </a:prstGeom>
                  </pic:spPr>
                </pic:pic>
              </a:graphicData>
            </a:graphic>
          </wp:inline>
        </w:drawing>
      </w:r>
    </w:p>
    <w:p w:rsidR="008C4747" w:rsidRDefault="00722FCF">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shd w:val="clear" w:color="auto" w:fill="FFFFFF"/>
        </w:rPr>
        <w:t xml:space="preserve">Figure 1 </w:t>
      </w:r>
      <w:r>
        <w:rPr>
          <w:rFonts w:ascii="Book Antiqua" w:eastAsia="Book Antiqua" w:hAnsi="Book Antiqua" w:cs="Book Antiqua"/>
          <w:b/>
          <w:bCs/>
          <w:color w:val="000000"/>
        </w:rPr>
        <w:t xml:space="preserve">Mucin 2 is mainly </w:t>
      </w:r>
      <w:r>
        <w:rPr>
          <w:rFonts w:ascii="Book Antiqua" w:eastAsia="Book Antiqua" w:hAnsi="Book Antiqua" w:cs="Book Antiqua"/>
          <w:b/>
          <w:bCs/>
          <w:color w:val="000000"/>
        </w:rPr>
        <w:t>located in the cytoplasm.</w:t>
      </w:r>
      <w:r>
        <w:rPr>
          <w:rFonts w:ascii="Book Antiqua" w:eastAsia="Book Antiqua" w:hAnsi="Book Antiqua" w:cs="Book Antiqua"/>
          <w:color w:val="000000"/>
        </w:rPr>
        <w:t xml:space="preserve"> A: Normal tissue; B: Colorectal cancer tissue. Magnification: × 1000.</w:t>
      </w:r>
    </w:p>
    <w:p w:rsidR="008C4747" w:rsidRDefault="00722FCF">
      <w:pPr>
        <w:spacing w:line="360" w:lineRule="auto"/>
        <w:jc w:val="both"/>
        <w:rPr>
          <w:rFonts w:ascii="Book Antiqua" w:hAnsi="Book Antiqua"/>
        </w:rPr>
      </w:pPr>
      <w:r>
        <w:rPr>
          <w:rFonts w:ascii="Book Antiqua" w:eastAsia="Book Antiqua" w:hAnsi="Book Antiqua" w:cs="Book Antiqua"/>
          <w:color w:val="000000"/>
        </w:rPr>
        <w:br w:type="page"/>
      </w:r>
      <w:r>
        <w:rPr>
          <w:rFonts w:ascii="Book Antiqua" w:hAnsi="Book Antiqua"/>
          <w:noProof/>
          <w:lang w:eastAsia="zh-CN"/>
        </w:rPr>
        <w:lastRenderedPageBreak/>
        <w:drawing>
          <wp:inline distT="0" distB="0" distL="0" distR="0">
            <wp:extent cx="4847590" cy="3866515"/>
            <wp:effectExtent l="0" t="0" r="0" b="635"/>
            <wp:docPr id="1027" name="图片 2"/>
            <wp:cNvGraphicFramePr/>
            <a:graphic xmlns:a="http://schemas.openxmlformats.org/drawingml/2006/main">
              <a:graphicData uri="http://schemas.openxmlformats.org/drawingml/2006/picture">
                <pic:pic xmlns:pic="http://schemas.openxmlformats.org/drawingml/2006/picture">
                  <pic:nvPicPr>
                    <pic:cNvPr id="1027" name="图片 2"/>
                    <pic:cNvPicPr/>
                  </pic:nvPicPr>
                  <pic:blipFill>
                    <a:blip r:embed="rId11" cstate="print"/>
                    <a:srcRect/>
                    <a:stretch>
                      <a:fillRect/>
                    </a:stretch>
                  </pic:blipFill>
                  <pic:spPr>
                    <a:xfrm>
                      <a:off x="0" y="0"/>
                      <a:ext cx="4847619" cy="3866667"/>
                    </a:xfrm>
                    <a:prstGeom prst="rect">
                      <a:avLst/>
                    </a:prstGeom>
                  </pic:spPr>
                </pic:pic>
              </a:graphicData>
            </a:graphic>
          </wp:inline>
        </w:drawing>
      </w:r>
    </w:p>
    <w:p w:rsidR="008C4747" w:rsidRDefault="00722FCF">
      <w:pPr>
        <w:spacing w:line="360" w:lineRule="auto"/>
        <w:jc w:val="both"/>
        <w:rPr>
          <w:rFonts w:ascii="Book Antiqua" w:eastAsia="Book Antiqua" w:hAnsi="Book Antiqua" w:cs="Book Antiqua"/>
          <w:color w:val="000000"/>
          <w:shd w:val="clear" w:color="auto" w:fill="FFFFFF"/>
        </w:rPr>
      </w:pPr>
      <w:r>
        <w:rPr>
          <w:rFonts w:ascii="Book Antiqua" w:eastAsia="Book Antiqua" w:hAnsi="Book Antiqua" w:cs="Book Antiqua"/>
          <w:b/>
          <w:bCs/>
          <w:color w:val="000000"/>
        </w:rPr>
        <w:t xml:space="preserve">Figure 2 Representative pictures of </w:t>
      </w:r>
      <w:proofErr w:type="spellStart"/>
      <w:r>
        <w:rPr>
          <w:rFonts w:ascii="Book Antiqua" w:eastAsia="Book Antiqua" w:hAnsi="Book Antiqua" w:cs="Book Antiqua"/>
          <w:b/>
          <w:bCs/>
          <w:color w:val="000000"/>
        </w:rPr>
        <w:t>immunohisto</w:t>
      </w:r>
      <w:r>
        <w:rPr>
          <w:rFonts w:ascii="Book Antiqua" w:eastAsia="Book Antiqua" w:hAnsi="Book Antiqua" w:cs="Book Antiqua"/>
          <w:b/>
          <w:bCs/>
          <w:color w:val="000000"/>
        </w:rPr>
        <w:t>chemical</w:t>
      </w:r>
      <w:proofErr w:type="spellEnd"/>
      <w:r>
        <w:rPr>
          <w:rFonts w:ascii="Book Antiqua" w:eastAsia="Book Antiqua" w:hAnsi="Book Antiqua" w:cs="Book Antiqua"/>
          <w:b/>
          <w:bCs/>
          <w:color w:val="000000"/>
        </w:rPr>
        <w:t xml:space="preserve"> staining </w:t>
      </w:r>
      <w:r>
        <w:rPr>
          <w:rFonts w:ascii="Book Antiqua" w:eastAsia="Book Antiqua" w:hAnsi="Book Antiqua" w:cs="Book Antiqua"/>
          <w:b/>
          <w:bCs/>
          <w:color w:val="000000"/>
        </w:rPr>
        <w:t xml:space="preserve">for </w:t>
      </w:r>
      <w:r>
        <w:rPr>
          <w:rFonts w:ascii="Book Antiqua" w:eastAsia="Book Antiqua" w:hAnsi="Book Antiqua" w:cs="Book Antiqua"/>
          <w:b/>
          <w:bCs/>
          <w:color w:val="000000"/>
        </w:rPr>
        <w:t xml:space="preserve">mucin 2 </w:t>
      </w:r>
      <w:r>
        <w:rPr>
          <w:rFonts w:ascii="Book Antiqua" w:eastAsia="Book Antiqua" w:hAnsi="Book Antiqua" w:cs="Book Antiqua"/>
          <w:b/>
          <w:bCs/>
          <w:color w:val="000000"/>
        </w:rPr>
        <w:t xml:space="preserve">in normal and cancer tissues of patients with </w:t>
      </w:r>
      <w:r>
        <w:rPr>
          <w:rFonts w:ascii="Book Antiqua" w:eastAsia="Book Antiqua" w:hAnsi="Book Antiqua" w:cs="Book Antiqua"/>
          <w:b/>
          <w:bCs/>
          <w:color w:val="000000"/>
          <w:shd w:val="clear" w:color="auto" w:fill="FFFFFF"/>
        </w:rPr>
        <w:t>col</w:t>
      </w:r>
      <w:r>
        <w:rPr>
          <w:rFonts w:ascii="Book Antiqua" w:eastAsia="Book Antiqua" w:hAnsi="Book Antiqua" w:cs="Book Antiqua"/>
          <w:b/>
          <w:bCs/>
          <w:color w:val="000000"/>
          <w:shd w:val="clear" w:color="auto" w:fill="FFFFFF"/>
        </w:rPr>
        <w:t>orectal cancer</w:t>
      </w:r>
      <w:r>
        <w:rPr>
          <w:rFonts w:ascii="Book Antiqua" w:eastAsia="Book Antiqua" w:hAnsi="Book Antiqua" w:cs="Book Antiqua"/>
          <w:b/>
          <w:bCs/>
          <w:color w:val="000000"/>
        </w:rPr>
        <w:t>.</w:t>
      </w:r>
      <w:r>
        <w:rPr>
          <w:rFonts w:ascii="Book Antiqua" w:eastAsia="Book Antiqua" w:hAnsi="Book Antiqua" w:cs="Book Antiqua"/>
          <w:color w:val="000000"/>
        </w:rPr>
        <w:t xml:space="preserve"> A and B: Negative expression; C and D: Weak expression; E and F: Moderate expression; G and H: Strong expression. A, C, E, and G: Normal tissue; B, D, F, and H: Cancer tissue. Magnification: × 100 and × 400 (</w:t>
      </w:r>
      <w:r>
        <w:rPr>
          <w:rFonts w:ascii="Book Antiqua" w:eastAsia="Book Antiqua" w:hAnsi="Book Antiqua" w:cs="Book Antiqua"/>
          <w:color w:val="000000"/>
          <w:shd w:val="clear" w:color="auto" w:fill="FFFFFF"/>
        </w:rPr>
        <w:t>located in the upper right corner of each image</w:t>
      </w:r>
      <w:r>
        <w:rPr>
          <w:rFonts w:ascii="Book Antiqua" w:eastAsia="Book Antiqua" w:hAnsi="Book Antiqua" w:cs="Book Antiqua"/>
          <w:color w:val="000000"/>
          <w:shd w:val="clear" w:color="auto" w:fill="FFFFFF"/>
        </w:rPr>
        <w:t xml:space="preserve">). </w:t>
      </w:r>
    </w:p>
    <w:p w:rsidR="008C4747" w:rsidRDefault="00722FCF">
      <w:pPr>
        <w:spacing w:line="360" w:lineRule="auto"/>
        <w:jc w:val="both"/>
        <w:rPr>
          <w:rFonts w:ascii="Book Antiqua" w:hAnsi="Book Antiqua"/>
        </w:rPr>
      </w:pPr>
      <w:r>
        <w:rPr>
          <w:rFonts w:ascii="Book Antiqua" w:eastAsia="Book Antiqua" w:hAnsi="Book Antiqua" w:cs="Book Antiqua"/>
          <w:color w:val="000000"/>
          <w:shd w:val="clear" w:color="auto" w:fill="FFFFFF"/>
        </w:rPr>
        <w:br w:type="page"/>
      </w:r>
      <w:r>
        <w:rPr>
          <w:rFonts w:ascii="Book Antiqua" w:hAnsi="Book Antiqua"/>
          <w:noProof/>
          <w:lang w:eastAsia="zh-CN"/>
        </w:rPr>
        <w:lastRenderedPageBreak/>
        <w:drawing>
          <wp:inline distT="0" distB="0" distL="0" distR="0">
            <wp:extent cx="4971415" cy="2752090"/>
            <wp:effectExtent l="0" t="0" r="635" b="0"/>
            <wp:docPr id="1028" name="图片 3"/>
            <wp:cNvGraphicFramePr/>
            <a:graphic xmlns:a="http://schemas.openxmlformats.org/drawingml/2006/main">
              <a:graphicData uri="http://schemas.openxmlformats.org/drawingml/2006/picture">
                <pic:pic xmlns:pic="http://schemas.openxmlformats.org/drawingml/2006/picture">
                  <pic:nvPicPr>
                    <pic:cNvPr id="1028" name="图片 3"/>
                    <pic:cNvPicPr/>
                  </pic:nvPicPr>
                  <pic:blipFill>
                    <a:blip r:embed="rId12" cstate="print"/>
                    <a:srcRect/>
                    <a:stretch>
                      <a:fillRect/>
                    </a:stretch>
                  </pic:blipFill>
                  <pic:spPr>
                    <a:xfrm>
                      <a:off x="0" y="0"/>
                      <a:ext cx="4971429" cy="2752381"/>
                    </a:xfrm>
                    <a:prstGeom prst="rect">
                      <a:avLst/>
                    </a:prstGeom>
                  </pic:spPr>
                </pic:pic>
              </a:graphicData>
            </a:graphic>
          </wp:inline>
        </w:drawing>
      </w:r>
    </w:p>
    <w:p w:rsidR="008C4747" w:rsidRDefault="00722FCF">
      <w:pPr>
        <w:spacing w:line="360" w:lineRule="auto"/>
        <w:jc w:val="both"/>
        <w:rPr>
          <w:rFonts w:ascii="Book Antiqua" w:hAnsi="Book Antiqua" w:cs="Book Antiqua"/>
          <w:shd w:val="clear" w:color="auto" w:fill="FFFFFF"/>
        </w:rPr>
      </w:pPr>
      <w:r>
        <w:rPr>
          <w:rFonts w:ascii="Book Antiqua" w:eastAsia="Book Antiqua" w:hAnsi="Book Antiqua" w:cs="Book Antiqua"/>
          <w:b/>
          <w:bCs/>
          <w:color w:val="000000"/>
        </w:rPr>
        <w:t xml:space="preserve">Figure 3 Histogram of mucin 2 expression in cancer and normal tissues of patients with </w:t>
      </w:r>
      <w:r>
        <w:rPr>
          <w:rFonts w:ascii="Book Antiqua" w:eastAsia="Book Antiqua" w:hAnsi="Book Antiqua" w:cs="Book Antiqua"/>
          <w:b/>
          <w:bCs/>
          <w:color w:val="000000"/>
          <w:shd w:val="clear" w:color="auto" w:fill="FFFFFF"/>
        </w:rPr>
        <w:t>colorectal cancer</w:t>
      </w:r>
      <w:r>
        <w:rPr>
          <w:rFonts w:ascii="Book Antiqua" w:eastAsia="Book Antiqua" w:hAnsi="Book Antiqua" w:cs="Book Antiqua"/>
          <w:b/>
          <w:bCs/>
          <w:color w:val="000000"/>
        </w:rPr>
        <w:t xml:space="preserve">. </w:t>
      </w:r>
      <w:r>
        <w:rPr>
          <w:rFonts w:ascii="Book Antiqua" w:eastAsia="Book Antiqua" w:hAnsi="Book Antiqua" w:cs="Book Antiqua"/>
          <w:color w:val="000000"/>
        </w:rPr>
        <w:t>According to the comprehensive score of staining intensity and positive cell percentage, 0-3 was classified as low expression and 4-6 as high e</w:t>
      </w:r>
      <w:r>
        <w:rPr>
          <w:rFonts w:ascii="Book Antiqua" w:eastAsia="Book Antiqua" w:hAnsi="Book Antiqua" w:cs="Book Antiqua"/>
          <w:color w:val="000000"/>
        </w:rPr>
        <w:t xml:space="preserve">xpression. </w:t>
      </w:r>
      <w:proofErr w:type="spellStart"/>
      <w:proofErr w:type="gramStart"/>
      <w:r>
        <w:rPr>
          <w:rFonts w:ascii="Book Antiqua" w:eastAsia="Book Antiqua" w:hAnsi="Book Antiqua" w:cs="Book Antiqua"/>
          <w:color w:val="000000"/>
          <w:vertAlign w:val="superscript"/>
        </w:rPr>
        <w:t>a</w:t>
      </w:r>
      <w:r>
        <w:rPr>
          <w:rFonts w:ascii="Book Antiqua" w:eastAsia="Book Antiqua" w:hAnsi="Book Antiqua" w:cs="Book Antiqua"/>
          <w:i/>
          <w:iCs/>
          <w:color w:val="000000"/>
        </w:rPr>
        <w:t>P</w:t>
      </w:r>
      <w:proofErr w:type="spellEnd"/>
      <w:proofErr w:type="gramEnd"/>
      <w:r>
        <w:rPr>
          <w:rFonts w:ascii="Book Antiqua" w:eastAsia="Book Antiqua" w:hAnsi="Book Antiqua" w:cs="Book Antiqua"/>
          <w:color w:val="000000"/>
        </w:rPr>
        <w:t xml:space="preserve"> &lt; 0.05. </w:t>
      </w:r>
    </w:p>
    <w:p w:rsidR="008C4747" w:rsidRDefault="008C4747">
      <w:pPr>
        <w:spacing w:line="360" w:lineRule="auto"/>
        <w:jc w:val="both"/>
        <w:rPr>
          <w:rFonts w:ascii="Book Antiqua" w:eastAsia="Book Antiqua" w:hAnsi="Book Antiqua" w:cs="Book Antiqua"/>
          <w:color w:val="000000"/>
        </w:rPr>
      </w:pPr>
    </w:p>
    <w:p w:rsidR="008C4747" w:rsidRDefault="00722FCF">
      <w:pPr>
        <w:spacing w:line="360" w:lineRule="auto"/>
        <w:jc w:val="both"/>
        <w:rPr>
          <w:rFonts w:ascii="Book Antiqua" w:hAnsi="Book Antiqua"/>
        </w:rPr>
      </w:pPr>
      <w:r>
        <w:rPr>
          <w:rFonts w:ascii="Book Antiqua" w:eastAsia="Book Antiqua" w:hAnsi="Book Antiqua" w:cs="Book Antiqua"/>
          <w:color w:val="000000"/>
        </w:rPr>
        <w:br w:type="page"/>
      </w:r>
      <w:r>
        <w:rPr>
          <w:rFonts w:ascii="Book Antiqua" w:hAnsi="Book Antiqua"/>
          <w:noProof/>
          <w:lang w:eastAsia="zh-CN"/>
        </w:rPr>
        <w:lastRenderedPageBreak/>
        <w:drawing>
          <wp:inline distT="0" distB="0" distL="0" distR="0">
            <wp:extent cx="2964180" cy="2279650"/>
            <wp:effectExtent l="0" t="0" r="0" b="0"/>
            <wp:docPr id="1029" name="图片 4"/>
            <wp:cNvGraphicFramePr/>
            <a:graphic xmlns:a="http://schemas.openxmlformats.org/drawingml/2006/main">
              <a:graphicData uri="http://schemas.openxmlformats.org/drawingml/2006/picture">
                <pic:pic xmlns:pic="http://schemas.openxmlformats.org/drawingml/2006/picture">
                  <pic:nvPicPr>
                    <pic:cNvPr id="1029" name="图片 4"/>
                    <pic:cNvPicPr/>
                  </pic:nvPicPr>
                  <pic:blipFill>
                    <a:blip r:embed="rId13" cstate="print"/>
                    <a:srcRect/>
                    <a:stretch>
                      <a:fillRect/>
                    </a:stretch>
                  </pic:blipFill>
                  <pic:spPr>
                    <a:xfrm>
                      <a:off x="0" y="0"/>
                      <a:ext cx="2964350" cy="2279650"/>
                    </a:xfrm>
                    <a:prstGeom prst="rect">
                      <a:avLst/>
                    </a:prstGeom>
                  </pic:spPr>
                </pic:pic>
              </a:graphicData>
            </a:graphic>
          </wp:inline>
        </w:drawing>
      </w:r>
      <w:r>
        <w:rPr>
          <w:rFonts w:ascii="Book Antiqua" w:hAnsi="Book Antiqua"/>
        </w:rPr>
        <w:t xml:space="preserve"> </w:t>
      </w:r>
      <w:r>
        <w:rPr>
          <w:rFonts w:ascii="Book Antiqua" w:hAnsi="Book Antiqua"/>
          <w:noProof/>
          <w:lang w:eastAsia="zh-CN"/>
        </w:rPr>
        <w:drawing>
          <wp:inline distT="0" distB="0" distL="0" distR="0">
            <wp:extent cx="2717800" cy="2253615"/>
            <wp:effectExtent l="0" t="0" r="0" b="0"/>
            <wp:docPr id="1030" name="图片 5"/>
            <wp:cNvGraphicFramePr/>
            <a:graphic xmlns:a="http://schemas.openxmlformats.org/drawingml/2006/main">
              <a:graphicData uri="http://schemas.openxmlformats.org/drawingml/2006/picture">
                <pic:pic xmlns:pic="http://schemas.openxmlformats.org/drawingml/2006/picture">
                  <pic:nvPicPr>
                    <pic:cNvPr id="1030" name="图片 5"/>
                    <pic:cNvPicPr/>
                  </pic:nvPicPr>
                  <pic:blipFill>
                    <a:blip r:embed="rId14" cstate="print"/>
                    <a:srcRect/>
                    <a:stretch>
                      <a:fillRect/>
                    </a:stretch>
                  </pic:blipFill>
                  <pic:spPr>
                    <a:xfrm>
                      <a:off x="0" y="0"/>
                      <a:ext cx="2717800" cy="2253615"/>
                    </a:xfrm>
                    <a:prstGeom prst="rect">
                      <a:avLst/>
                    </a:prstGeom>
                  </pic:spPr>
                </pic:pic>
              </a:graphicData>
            </a:graphic>
          </wp:inline>
        </w:drawing>
      </w:r>
      <w:r>
        <w:rPr>
          <w:rFonts w:ascii="Book Antiqua" w:hAnsi="Book Antiqua"/>
        </w:rPr>
        <w:t xml:space="preserve"> </w:t>
      </w:r>
      <w:r>
        <w:rPr>
          <w:rFonts w:ascii="Book Antiqua" w:hAnsi="Book Antiqua"/>
          <w:noProof/>
          <w:lang w:eastAsia="zh-CN"/>
        </w:rPr>
        <w:drawing>
          <wp:inline distT="0" distB="0" distL="0" distR="0">
            <wp:extent cx="3904615" cy="2828290"/>
            <wp:effectExtent l="0" t="0" r="635" b="0"/>
            <wp:docPr id="1031" name="图片 6"/>
            <wp:cNvGraphicFramePr/>
            <a:graphic xmlns:a="http://schemas.openxmlformats.org/drawingml/2006/main">
              <a:graphicData uri="http://schemas.openxmlformats.org/drawingml/2006/picture">
                <pic:pic xmlns:pic="http://schemas.openxmlformats.org/drawingml/2006/picture">
                  <pic:nvPicPr>
                    <pic:cNvPr id="1031" name="图片 6"/>
                    <pic:cNvPicPr/>
                  </pic:nvPicPr>
                  <pic:blipFill>
                    <a:blip r:embed="rId15" cstate="print"/>
                    <a:srcRect/>
                    <a:stretch>
                      <a:fillRect/>
                    </a:stretch>
                  </pic:blipFill>
                  <pic:spPr>
                    <a:xfrm>
                      <a:off x="0" y="0"/>
                      <a:ext cx="3904761" cy="2828571"/>
                    </a:xfrm>
                    <a:prstGeom prst="rect">
                      <a:avLst/>
                    </a:prstGeom>
                  </pic:spPr>
                </pic:pic>
              </a:graphicData>
            </a:graphic>
          </wp:inline>
        </w:drawing>
      </w:r>
    </w:p>
    <w:p w:rsidR="008C4747" w:rsidRDefault="00722FCF">
      <w:pPr>
        <w:spacing w:line="360" w:lineRule="auto"/>
        <w:jc w:val="both"/>
        <w:rPr>
          <w:rFonts w:ascii="Book Antiqua" w:hAnsi="Book Antiqua" w:cs="Book Antiqua"/>
          <w:shd w:val="clear" w:color="auto" w:fill="FFFFFF"/>
        </w:rPr>
      </w:pPr>
      <w:r>
        <w:rPr>
          <w:rFonts w:ascii="Book Antiqua" w:eastAsia="Book Antiqua" w:hAnsi="Book Antiqua" w:cs="Book Antiqua"/>
          <w:b/>
          <w:bCs/>
          <w:color w:val="000000"/>
          <w:shd w:val="clear" w:color="auto" w:fill="FFFFFF"/>
        </w:rPr>
        <w:t>Figure 4 Comparison betwee</w:t>
      </w:r>
      <w:r>
        <w:rPr>
          <w:rFonts w:ascii="Book Antiqua" w:eastAsia="Book Antiqua" w:hAnsi="Book Antiqua" w:cs="Book Antiqua"/>
          <w:b/>
          <w:bCs/>
          <w:color w:val="000000"/>
          <w:shd w:val="clear" w:color="auto" w:fill="FFFFFF"/>
        </w:rPr>
        <w:t>n the level</w:t>
      </w:r>
      <w:r>
        <w:rPr>
          <w:rFonts w:ascii="Book Antiqua" w:eastAsia="Book Antiqua" w:hAnsi="Book Antiqua" w:cs="Book Antiqua"/>
          <w:b/>
          <w:bCs/>
          <w:color w:val="000000"/>
          <w:shd w:val="clear" w:color="auto" w:fill="FFFFFF"/>
        </w:rPr>
        <w:t>s</w:t>
      </w:r>
      <w:r>
        <w:rPr>
          <w:rFonts w:ascii="Book Antiqua" w:eastAsia="Book Antiqua" w:hAnsi="Book Antiqua" w:cs="Book Antiqua"/>
          <w:b/>
          <w:bCs/>
          <w:color w:val="000000"/>
          <w:shd w:val="clear" w:color="auto" w:fill="FFFFFF"/>
        </w:rPr>
        <w:t xml:space="preserve"> of serum </w:t>
      </w:r>
      <w:r>
        <w:rPr>
          <w:rFonts w:ascii="Book Antiqua" w:eastAsia="Book Antiqua" w:hAnsi="Book Antiqua" w:cs="Book Antiqua"/>
          <w:b/>
          <w:bCs/>
          <w:color w:val="000000"/>
        </w:rPr>
        <w:t>diamine oxide</w:t>
      </w:r>
      <w:r>
        <w:rPr>
          <w:rFonts w:ascii="Book Antiqua" w:eastAsia="Book Antiqua" w:hAnsi="Book Antiqua" w:cs="Book Antiqua"/>
          <w:b/>
          <w:bCs/>
          <w:color w:val="000000"/>
          <w:shd w:val="clear" w:color="auto" w:fill="FFFFFF"/>
        </w:rPr>
        <w:t xml:space="preserve">, </w:t>
      </w:r>
      <w:r>
        <w:rPr>
          <w:rFonts w:ascii="Book Antiqua" w:eastAsia="Book Antiqua" w:hAnsi="Book Antiqua" w:cs="Book Antiqua"/>
          <w:b/>
          <w:bCs/>
          <w:color w:val="000000"/>
        </w:rPr>
        <w:t>D-lactate</w:t>
      </w:r>
      <w:r>
        <w:rPr>
          <w:rFonts w:ascii="Book Antiqua" w:eastAsia="Book Antiqua" w:hAnsi="Book Antiqua" w:cs="Book Antiqua"/>
          <w:b/>
          <w:bCs/>
          <w:color w:val="000000"/>
          <w:shd w:val="clear" w:color="auto" w:fill="FFFFFF"/>
        </w:rPr>
        <w:t xml:space="preserve">, and </w:t>
      </w:r>
      <w:r>
        <w:rPr>
          <w:rFonts w:ascii="Book Antiqua" w:eastAsia="Book Antiqua" w:hAnsi="Book Antiqua" w:cs="Book Antiqua"/>
          <w:b/>
          <w:bCs/>
          <w:color w:val="000000"/>
        </w:rPr>
        <w:t>mucin 2</w:t>
      </w:r>
      <w:r>
        <w:rPr>
          <w:rFonts w:ascii="Book Antiqua" w:eastAsia="Book Antiqua" w:hAnsi="Book Antiqua" w:cs="Book Antiqua"/>
          <w:b/>
          <w:bCs/>
          <w:color w:val="000000"/>
          <w:shd w:val="clear" w:color="auto" w:fill="FFFFFF"/>
        </w:rPr>
        <w:t xml:space="preserve"> in </w:t>
      </w:r>
      <w:r>
        <w:rPr>
          <w:rFonts w:ascii="Book Antiqua" w:eastAsia="Book Antiqua" w:hAnsi="Book Antiqua" w:cs="Book Antiqua"/>
          <w:b/>
          <w:bCs/>
          <w:color w:val="000000"/>
        </w:rPr>
        <w:t>colorectal cancer</w:t>
      </w:r>
      <w:r>
        <w:rPr>
          <w:rFonts w:ascii="Book Antiqua" w:eastAsia="Book Antiqua" w:hAnsi="Book Antiqua" w:cs="Book Antiqua"/>
          <w:b/>
          <w:bCs/>
          <w:color w:val="000000"/>
          <w:shd w:val="clear" w:color="auto" w:fill="FFFFFF"/>
        </w:rPr>
        <w:t xml:space="preserve"> patients and normal controls.</w:t>
      </w:r>
      <w:r>
        <w:rPr>
          <w:rFonts w:ascii="Book Antiqua" w:eastAsia="Book Antiqua" w:hAnsi="Book Antiqua" w:cs="Book Antiqua"/>
          <w:color w:val="000000"/>
          <w:shd w:val="clear" w:color="auto" w:fill="FFFFFF"/>
        </w:rPr>
        <w:t xml:space="preserve"> A: The level of serum diamine oxidase in colorectal cancer (CRC) patients and normal controls (NC); B: The level of serum D-lactate in CRC patients and NC; C: The level of serum </w:t>
      </w:r>
      <w:r>
        <w:rPr>
          <w:rFonts w:ascii="Book Antiqua" w:eastAsia="Book Antiqua" w:hAnsi="Book Antiqua" w:cs="Book Antiqua"/>
          <w:color w:val="000000"/>
        </w:rPr>
        <w:t>mucin 2</w:t>
      </w:r>
      <w:r>
        <w:rPr>
          <w:rFonts w:ascii="Book Antiqua" w:eastAsia="Book Antiqua" w:hAnsi="Book Antiqua" w:cs="Book Antiqua"/>
          <w:color w:val="000000"/>
          <w:shd w:val="clear" w:color="auto" w:fill="FFFFFF"/>
        </w:rPr>
        <w:t xml:space="preserve"> in CRC patients and NC. The numbers at the bottom of the bar chart re</w:t>
      </w:r>
      <w:r>
        <w:rPr>
          <w:rFonts w:ascii="Book Antiqua" w:eastAsia="Book Antiqua" w:hAnsi="Book Antiqua" w:cs="Book Antiqua"/>
          <w:color w:val="000000"/>
          <w:shd w:val="clear" w:color="auto" w:fill="FFFFFF"/>
        </w:rPr>
        <w:t>present the mean</w:t>
      </w:r>
      <w:r>
        <w:rPr>
          <w:rFonts w:ascii="Book Antiqua" w:eastAsia="Book Antiqua" w:hAnsi="Book Antiqua" w:cs="Book Antiqua"/>
          <w:color w:val="000000"/>
          <w:shd w:val="clear" w:color="auto" w:fill="FFFFFF"/>
        </w:rPr>
        <w:t xml:space="preserve">, and the numbers above the error line represent the standard deviation. </w:t>
      </w:r>
      <w:proofErr w:type="spellStart"/>
      <w:proofErr w:type="gramStart"/>
      <w:r>
        <w:rPr>
          <w:rFonts w:ascii="Book Antiqua" w:eastAsia="Book Antiqua" w:hAnsi="Book Antiqua" w:cs="Book Antiqua"/>
          <w:color w:val="000000"/>
          <w:shd w:val="clear" w:color="auto" w:fill="FFFFFF"/>
          <w:vertAlign w:val="superscript"/>
        </w:rPr>
        <w:t>c</w:t>
      </w:r>
      <w:r>
        <w:rPr>
          <w:rFonts w:ascii="Book Antiqua" w:eastAsia="Book Antiqua" w:hAnsi="Book Antiqua" w:cs="Book Antiqua"/>
          <w:i/>
          <w:iCs/>
          <w:color w:val="000000"/>
          <w:shd w:val="clear" w:color="auto" w:fill="FFFFFF"/>
        </w:rPr>
        <w:t>P</w:t>
      </w:r>
      <w:proofErr w:type="spellEnd"/>
      <w:proofErr w:type="gramEnd"/>
      <w:r>
        <w:rPr>
          <w:rFonts w:ascii="Book Antiqua" w:eastAsia="Book Antiqua" w:hAnsi="Book Antiqua" w:cs="Book Antiqua"/>
          <w:color w:val="000000"/>
          <w:shd w:val="clear" w:color="auto" w:fill="FFFFFF"/>
        </w:rPr>
        <w:t xml:space="preserve"> &lt; 0.001. CRC: Colorectal cancer; NC: Normal controls; DAO: Diamine oxidase; D-LAC: D-lactate; </w:t>
      </w:r>
      <w:r>
        <w:rPr>
          <w:rFonts w:ascii="Book Antiqua" w:hAnsi="Book Antiqua" w:cs="Book Antiqua"/>
          <w:shd w:val="clear" w:color="auto" w:fill="FFFFFF"/>
        </w:rPr>
        <w:t xml:space="preserve">MUC2: </w:t>
      </w:r>
      <w:r>
        <w:rPr>
          <w:rFonts w:ascii="Book Antiqua" w:eastAsia="Book Antiqua" w:hAnsi="Book Antiqua" w:cs="Book Antiqua"/>
          <w:color w:val="000000"/>
        </w:rPr>
        <w:t>Mucin 2.</w:t>
      </w:r>
    </w:p>
    <w:p w:rsidR="008C4747" w:rsidRDefault="00722FCF">
      <w:pPr>
        <w:spacing w:line="360" w:lineRule="auto"/>
        <w:jc w:val="both"/>
        <w:rPr>
          <w:rFonts w:ascii="Book Antiqua" w:hAnsi="Book Antiqua"/>
        </w:rPr>
      </w:pPr>
      <w:r>
        <w:rPr>
          <w:rFonts w:ascii="Book Antiqua" w:eastAsia="Book Antiqua" w:hAnsi="Book Antiqua" w:cs="Book Antiqua"/>
          <w:color w:val="000000"/>
          <w:shd w:val="clear" w:color="auto" w:fill="FFFFFF"/>
        </w:rPr>
        <w:br w:type="page"/>
      </w:r>
      <w:r>
        <w:rPr>
          <w:rFonts w:ascii="Book Antiqua" w:hAnsi="Book Antiqua"/>
          <w:noProof/>
          <w:lang w:eastAsia="zh-CN"/>
        </w:rPr>
        <w:lastRenderedPageBreak/>
        <w:drawing>
          <wp:inline distT="0" distB="0" distL="0" distR="0">
            <wp:extent cx="2946400" cy="2209165"/>
            <wp:effectExtent l="0" t="0" r="0" b="0"/>
            <wp:docPr id="1032" name="图片 10"/>
            <wp:cNvGraphicFramePr/>
            <a:graphic xmlns:a="http://schemas.openxmlformats.org/drawingml/2006/main">
              <a:graphicData uri="http://schemas.openxmlformats.org/drawingml/2006/picture">
                <pic:pic xmlns:pic="http://schemas.openxmlformats.org/drawingml/2006/picture">
                  <pic:nvPicPr>
                    <pic:cNvPr id="1032" name="图片 10"/>
                    <pic:cNvPicPr/>
                  </pic:nvPicPr>
                  <pic:blipFill>
                    <a:blip r:embed="rId16" cstate="print"/>
                    <a:srcRect/>
                    <a:stretch>
                      <a:fillRect/>
                    </a:stretch>
                  </pic:blipFill>
                  <pic:spPr>
                    <a:xfrm>
                      <a:off x="0" y="0"/>
                      <a:ext cx="2946400" cy="2209165"/>
                    </a:xfrm>
                    <a:prstGeom prst="rect">
                      <a:avLst/>
                    </a:prstGeom>
                  </pic:spPr>
                </pic:pic>
              </a:graphicData>
            </a:graphic>
          </wp:inline>
        </w:drawing>
      </w:r>
      <w:r>
        <w:rPr>
          <w:rFonts w:ascii="Book Antiqua" w:hAnsi="Book Antiqua"/>
        </w:rPr>
        <w:t xml:space="preserve"> </w:t>
      </w:r>
      <w:r>
        <w:rPr>
          <w:rFonts w:ascii="Book Antiqua" w:hAnsi="Book Antiqua"/>
          <w:noProof/>
          <w:lang w:eastAsia="zh-CN"/>
        </w:rPr>
        <w:drawing>
          <wp:inline distT="0" distB="0" distL="0" distR="0">
            <wp:extent cx="2844165" cy="2109470"/>
            <wp:effectExtent l="0" t="0" r="0" b="0"/>
            <wp:docPr id="1033" name="图片 11"/>
            <wp:cNvGraphicFramePr/>
            <a:graphic xmlns:a="http://schemas.openxmlformats.org/drawingml/2006/main">
              <a:graphicData uri="http://schemas.openxmlformats.org/drawingml/2006/picture">
                <pic:pic xmlns:pic="http://schemas.openxmlformats.org/drawingml/2006/picture">
                  <pic:nvPicPr>
                    <pic:cNvPr id="1033" name="图片 11"/>
                    <pic:cNvPicPr/>
                  </pic:nvPicPr>
                  <pic:blipFill>
                    <a:blip r:embed="rId17" cstate="print"/>
                    <a:srcRect/>
                    <a:stretch>
                      <a:fillRect/>
                    </a:stretch>
                  </pic:blipFill>
                  <pic:spPr>
                    <a:xfrm>
                      <a:off x="0" y="0"/>
                      <a:ext cx="2844620" cy="2109470"/>
                    </a:xfrm>
                    <a:prstGeom prst="rect">
                      <a:avLst/>
                    </a:prstGeom>
                  </pic:spPr>
                </pic:pic>
              </a:graphicData>
            </a:graphic>
          </wp:inline>
        </w:drawing>
      </w:r>
      <w:r>
        <w:rPr>
          <w:rFonts w:ascii="Book Antiqua" w:hAnsi="Book Antiqua"/>
        </w:rPr>
        <w:t xml:space="preserve"> </w:t>
      </w:r>
      <w:r>
        <w:rPr>
          <w:rFonts w:ascii="Book Antiqua" w:hAnsi="Book Antiqua"/>
          <w:noProof/>
          <w:lang w:eastAsia="zh-CN"/>
        </w:rPr>
        <w:drawing>
          <wp:inline distT="0" distB="0" distL="0" distR="0">
            <wp:extent cx="3145155" cy="1894205"/>
            <wp:effectExtent l="0" t="0" r="0" b="0"/>
            <wp:docPr id="1034" name="图片 12"/>
            <wp:cNvGraphicFramePr/>
            <a:graphic xmlns:a="http://schemas.openxmlformats.org/drawingml/2006/main">
              <a:graphicData uri="http://schemas.openxmlformats.org/drawingml/2006/picture">
                <pic:pic xmlns:pic="http://schemas.openxmlformats.org/drawingml/2006/picture">
                  <pic:nvPicPr>
                    <pic:cNvPr id="1034" name="图片 12"/>
                    <pic:cNvPicPr/>
                  </pic:nvPicPr>
                  <pic:blipFill>
                    <a:blip r:embed="rId18" cstate="print"/>
                    <a:srcRect/>
                    <a:stretch>
                      <a:fillRect/>
                    </a:stretch>
                  </pic:blipFill>
                  <pic:spPr>
                    <a:xfrm>
                      <a:off x="0" y="0"/>
                      <a:ext cx="3145536" cy="1894205"/>
                    </a:xfrm>
                    <a:prstGeom prst="rect">
                      <a:avLst/>
                    </a:prstGeom>
                  </pic:spPr>
                </pic:pic>
              </a:graphicData>
            </a:graphic>
          </wp:inline>
        </w:drawing>
      </w:r>
    </w:p>
    <w:p w:rsidR="008C4747" w:rsidRDefault="00722FCF">
      <w:pPr>
        <w:spacing w:line="360" w:lineRule="auto"/>
        <w:jc w:val="both"/>
        <w:rPr>
          <w:rFonts w:ascii="Book Antiqua" w:hAnsi="Book Antiqua" w:cs="Book Antiqua"/>
          <w:shd w:val="clear" w:color="auto" w:fill="FFFFFF"/>
        </w:rPr>
      </w:pPr>
      <w:r>
        <w:rPr>
          <w:rFonts w:ascii="Book Antiqua" w:eastAsia="Book Antiqua" w:hAnsi="Book Antiqua" w:cs="Book Antiqua"/>
          <w:b/>
          <w:bCs/>
          <w:color w:val="000000"/>
          <w:shd w:val="clear" w:color="auto" w:fill="FFFFFF"/>
        </w:rPr>
        <w:t xml:space="preserve">Figure 5 Prognostic value of tissue </w:t>
      </w:r>
      <w:r>
        <w:rPr>
          <w:rFonts w:ascii="Book Antiqua" w:eastAsia="Book Antiqua" w:hAnsi="Book Antiqua" w:cs="Book Antiqua"/>
          <w:b/>
          <w:bCs/>
          <w:color w:val="000000"/>
        </w:rPr>
        <w:t>mucin 2</w:t>
      </w:r>
      <w:r>
        <w:rPr>
          <w:rFonts w:ascii="Book Antiqua" w:eastAsia="Book Antiqua" w:hAnsi="Book Antiqua" w:cs="Book Antiqua"/>
          <w:b/>
          <w:bCs/>
          <w:color w:val="000000"/>
          <w:shd w:val="clear" w:color="auto" w:fill="FFFFFF"/>
        </w:rPr>
        <w:t xml:space="preserve"> expression in </w:t>
      </w:r>
      <w:r>
        <w:rPr>
          <w:rFonts w:ascii="Book Antiqua" w:eastAsia="Book Antiqua" w:hAnsi="Book Antiqua" w:cs="Book Antiqua"/>
          <w:b/>
          <w:bCs/>
          <w:color w:val="000000"/>
        </w:rPr>
        <w:t>colorectal cancer</w:t>
      </w:r>
      <w:r>
        <w:rPr>
          <w:rFonts w:ascii="Book Antiqua" w:eastAsia="Book Antiqua" w:hAnsi="Book Antiqua" w:cs="Book Antiqua"/>
          <w:b/>
          <w:bCs/>
          <w:color w:val="000000"/>
          <w:shd w:val="clear" w:color="auto" w:fill="FFFFFF"/>
        </w:rPr>
        <w:t xml:space="preserve"> patients.</w:t>
      </w:r>
      <w:r>
        <w:rPr>
          <w:rFonts w:ascii="Book Antiqua" w:eastAsia="Book Antiqua" w:hAnsi="Book Antiqua" w:cs="Book Antiqua"/>
          <w:color w:val="000000"/>
          <w:shd w:val="clear" w:color="auto" w:fill="FFFFFF"/>
        </w:rPr>
        <w:t xml:space="preserve"> A: Correlation between tissue</w:t>
      </w:r>
      <w:r>
        <w:rPr>
          <w:rFonts w:ascii="Book Antiqua" w:eastAsia="Book Antiqua" w:hAnsi="Book Antiqua" w:cs="Book Antiqua"/>
          <w:color w:val="000000"/>
        </w:rPr>
        <w:t xml:space="preserve"> mucin 2</w:t>
      </w:r>
      <w:r>
        <w:rPr>
          <w:rFonts w:ascii="Book Antiqua" w:eastAsia="Book Antiqua" w:hAnsi="Book Antiqua" w:cs="Book Antiqua"/>
          <w:color w:val="000000"/>
          <w:shd w:val="clear" w:color="auto" w:fill="FFFFFF"/>
        </w:rPr>
        <w:t xml:space="preserve"> (MUC2) expression and disease-free survival in </w:t>
      </w:r>
      <w:r>
        <w:rPr>
          <w:rFonts w:ascii="Book Antiqua" w:eastAsia="Book Antiqua" w:hAnsi="Book Antiqua" w:cs="Book Antiqua"/>
          <w:color w:val="000000"/>
        </w:rPr>
        <w:t>colorectal cancer</w:t>
      </w:r>
      <w:r>
        <w:rPr>
          <w:rFonts w:ascii="Book Antiqua" w:eastAsia="Book Antiqua" w:hAnsi="Book Antiqua" w:cs="Book Antiqua"/>
          <w:color w:val="000000"/>
          <w:shd w:val="clear" w:color="auto" w:fill="FFFFFF"/>
        </w:rPr>
        <w:t xml:space="preserve"> (CRC) patients; B: Correlation between tissue MUC2 expression and overall survival in CRC patients; C: Histogr</w:t>
      </w:r>
      <w:r>
        <w:rPr>
          <w:rFonts w:ascii="Book Antiqua" w:eastAsia="Book Antiqua" w:hAnsi="Book Antiqua" w:cs="Book Antiqua"/>
          <w:color w:val="000000"/>
          <w:shd w:val="clear" w:color="auto" w:fill="FFFFFF"/>
        </w:rPr>
        <w:t xml:space="preserve">am of the recurrence rate of CRC patients with different tissue levels of MUC2 expression. DFS: Disease-free survival; OS: Overall survival. </w:t>
      </w:r>
      <w:r>
        <w:rPr>
          <w:rFonts w:ascii="Book Antiqua" w:hAnsi="Book Antiqua" w:cs="Book Antiqua"/>
          <w:shd w:val="clear" w:color="auto" w:fill="FFFFFF"/>
        </w:rPr>
        <w:t xml:space="preserve">MUC2: </w:t>
      </w:r>
      <w:r>
        <w:rPr>
          <w:rFonts w:ascii="Book Antiqua" w:eastAsia="Book Antiqua" w:hAnsi="Book Antiqua" w:cs="Book Antiqua"/>
          <w:color w:val="000000"/>
        </w:rPr>
        <w:t xml:space="preserve">Mucin 2; </w:t>
      </w:r>
      <w:r>
        <w:rPr>
          <w:rFonts w:ascii="Book Antiqua" w:hAnsi="Book Antiqua" w:cs="Book Antiqua"/>
          <w:shd w:val="clear" w:color="auto" w:fill="FFFFFF"/>
        </w:rPr>
        <w:t xml:space="preserve">CRC: </w:t>
      </w:r>
      <w:r>
        <w:rPr>
          <w:rFonts w:ascii="Book Antiqua" w:eastAsia="Book Antiqua" w:hAnsi="Book Antiqua" w:cs="Book Antiqua"/>
          <w:color w:val="000000"/>
        </w:rPr>
        <w:t>Colorectal cancer</w:t>
      </w:r>
      <w:r>
        <w:rPr>
          <w:rFonts w:ascii="Book Antiqua" w:hAnsi="Book Antiqua" w:cs="Book Antiqua"/>
          <w:shd w:val="clear" w:color="auto" w:fill="FFFFFF"/>
        </w:rPr>
        <w:t>.</w:t>
      </w:r>
    </w:p>
    <w:p w:rsidR="008C4747" w:rsidRDefault="008C4747">
      <w:pPr>
        <w:spacing w:line="360" w:lineRule="auto"/>
        <w:jc w:val="both"/>
        <w:rPr>
          <w:rFonts w:ascii="Book Antiqua" w:eastAsia="Book Antiqua" w:hAnsi="Book Antiqua" w:cs="Book Antiqua"/>
          <w:color w:val="000000"/>
          <w:shd w:val="clear" w:color="auto" w:fill="FFFFFF"/>
        </w:rPr>
      </w:pPr>
    </w:p>
    <w:p w:rsidR="008C4747" w:rsidRDefault="00722FCF">
      <w:pPr>
        <w:spacing w:line="360" w:lineRule="auto"/>
        <w:jc w:val="both"/>
        <w:rPr>
          <w:rStyle w:val="a9"/>
          <w:rFonts w:ascii="Book Antiqua" w:eastAsia="黑体" w:hAnsi="Book Antiqua" w:cs="Book Antiqua"/>
          <w:b/>
          <w:bCs/>
          <w:lang w:eastAsia="zh-CN"/>
        </w:rPr>
      </w:pPr>
      <w:r>
        <w:rPr>
          <w:rFonts w:ascii="Book Antiqua" w:hAnsi="Book Antiqua"/>
        </w:rPr>
        <w:br w:type="page"/>
      </w:r>
      <w:r>
        <w:rPr>
          <w:rStyle w:val="a9"/>
          <w:rFonts w:ascii="Book Antiqua" w:eastAsia="黑体" w:hAnsi="Book Antiqua" w:cs="Book Antiqua"/>
          <w:b/>
          <w:bCs/>
        </w:rPr>
        <w:lastRenderedPageBreak/>
        <w:t xml:space="preserve">Table 1 </w:t>
      </w:r>
      <w:r>
        <w:rPr>
          <w:rFonts w:ascii="Book Antiqua" w:hAnsi="Book Antiqua" w:cs="Book Antiqua"/>
          <w:b/>
          <w:bCs/>
          <w:shd w:val="clear" w:color="auto" w:fill="FFFFFF"/>
        </w:rPr>
        <w:t>Comparison of</w:t>
      </w:r>
      <w:r>
        <w:rPr>
          <w:rFonts w:ascii="Book Antiqua" w:hAnsi="Book Antiqua" w:cs="Book Antiqua"/>
          <w:b/>
          <w:bCs/>
          <w:shd w:val="clear" w:color="auto" w:fill="FFFFFF"/>
          <w:lang w:eastAsia="zh-CN"/>
        </w:rPr>
        <w:t xml:space="preserve"> </w:t>
      </w:r>
      <w:r>
        <w:rPr>
          <w:rFonts w:ascii="Book Antiqua" w:eastAsia="Book Antiqua" w:hAnsi="Book Antiqua" w:cs="Book Antiqua"/>
          <w:b/>
          <w:bCs/>
          <w:color w:val="000000"/>
        </w:rPr>
        <w:t>muc</w:t>
      </w:r>
      <w:r>
        <w:rPr>
          <w:rFonts w:ascii="Book Antiqua" w:eastAsia="Book Antiqua" w:hAnsi="Book Antiqua" w:cs="Book Antiqua"/>
          <w:b/>
          <w:bCs/>
          <w:color w:val="000000"/>
        </w:rPr>
        <w:t>in 2</w:t>
      </w:r>
      <w:r>
        <w:rPr>
          <w:rFonts w:ascii="Book Antiqua" w:eastAsia="黑体" w:hAnsi="Book Antiqua" w:cs="Book Antiqua"/>
          <w:b/>
          <w:bCs/>
        </w:rPr>
        <w:t xml:space="preserve"> expression</w:t>
      </w:r>
      <w:r>
        <w:rPr>
          <w:rStyle w:val="a9"/>
          <w:rFonts w:ascii="Book Antiqua" w:eastAsia="黑体" w:hAnsi="Book Antiqua" w:cs="Book Antiqua"/>
          <w:b/>
          <w:bCs/>
        </w:rPr>
        <w:t xml:space="preserve"> in normal and cancer tissues </w:t>
      </w:r>
      <w:bookmarkStart w:id="5" w:name="OLE_LINK4"/>
      <w:r>
        <w:rPr>
          <w:rStyle w:val="a9"/>
          <w:rFonts w:ascii="Book Antiqua" w:eastAsia="黑体" w:hAnsi="Book Antiqua" w:cs="Book Antiqua"/>
          <w:b/>
          <w:bCs/>
        </w:rPr>
        <w:t xml:space="preserve">of patients with </w:t>
      </w:r>
      <w:bookmarkEnd w:id="5"/>
      <w:r>
        <w:rPr>
          <w:rFonts w:ascii="Book Antiqua" w:eastAsia="Book Antiqua" w:hAnsi="Book Antiqua" w:cs="Book Antiqua"/>
          <w:b/>
          <w:bCs/>
          <w:color w:val="000000"/>
        </w:rPr>
        <w:t>colorectal cancer</w:t>
      </w:r>
      <w:r>
        <w:rPr>
          <w:rStyle w:val="a9"/>
          <w:rFonts w:ascii="Book Antiqua" w:eastAsia="黑体" w:hAnsi="Book Antiqua" w:cs="Book Antiqua"/>
          <w:b/>
          <w:bCs/>
        </w:rPr>
        <w:t xml:space="preserve"> </w:t>
      </w:r>
      <w:r>
        <w:rPr>
          <w:rStyle w:val="a9"/>
          <w:rFonts w:ascii="Book Antiqua" w:eastAsia="黑体" w:hAnsi="Book Antiqua" w:cs="Book Antiqua"/>
          <w:b/>
          <w:bCs/>
          <w:lang w:eastAsia="zh-CN"/>
        </w:rPr>
        <w:t>(</w:t>
      </w:r>
      <w:r>
        <w:rPr>
          <w:rStyle w:val="a9"/>
          <w:rFonts w:ascii="Book Antiqua" w:eastAsia="黑体" w:hAnsi="Book Antiqua" w:cs="Book Antiqua"/>
          <w:b/>
          <w:bCs/>
        </w:rPr>
        <w:t>cases</w:t>
      </w:r>
      <w:r>
        <w:rPr>
          <w:rStyle w:val="a9"/>
          <w:rFonts w:ascii="Book Antiqua" w:eastAsia="黑体" w:hAnsi="Book Antiqua" w:cs="Book Antiqua"/>
          <w:b/>
          <w:bCs/>
          <w:lang w:eastAsia="zh-CN"/>
        </w:rPr>
        <w:t>)</w:t>
      </w:r>
    </w:p>
    <w:tbl>
      <w:tblPr>
        <w:tblStyle w:val="a8"/>
        <w:tblW w:w="5000" w:type="pct"/>
        <w:jc w:val="center"/>
        <w:tblBorders>
          <w:left w:val="none" w:sz="0" w:space="0" w:color="auto"/>
          <w:right w:val="none" w:sz="0" w:space="0" w:color="auto"/>
          <w:insideV w:val="none" w:sz="0" w:space="0" w:color="auto"/>
        </w:tblBorders>
        <w:tblLook w:val="04A0" w:firstRow="1" w:lastRow="0" w:firstColumn="1" w:lastColumn="0" w:noHBand="0" w:noVBand="1"/>
      </w:tblPr>
      <w:tblGrid>
        <w:gridCol w:w="2555"/>
        <w:gridCol w:w="1902"/>
        <w:gridCol w:w="1601"/>
        <w:gridCol w:w="2113"/>
        <w:gridCol w:w="1189"/>
      </w:tblGrid>
      <w:tr w:rsidR="008C4747">
        <w:trPr>
          <w:trHeight w:val="464"/>
          <w:jc w:val="center"/>
        </w:trPr>
        <w:tc>
          <w:tcPr>
            <w:tcW w:w="1365" w:type="pct"/>
            <w:vMerge w:val="restart"/>
          </w:tcPr>
          <w:p w:rsidR="008C4747" w:rsidRDefault="00722FCF">
            <w:pPr>
              <w:spacing w:line="360" w:lineRule="auto"/>
              <w:rPr>
                <w:rFonts w:ascii="Book Antiqua" w:hAnsi="Book Antiqua" w:cs="Book Antiqua"/>
                <w:b/>
                <w:bCs/>
                <w:lang w:eastAsia="zh-CN"/>
              </w:rPr>
            </w:pPr>
            <w:r>
              <w:rPr>
                <w:rFonts w:ascii="Book Antiqua" w:hAnsi="Book Antiqua" w:cs="Book Antiqua"/>
                <w:b/>
                <w:bCs/>
                <w:lang w:eastAsia="zh-CN"/>
              </w:rPr>
              <w:t>Group</w:t>
            </w:r>
          </w:p>
        </w:tc>
        <w:tc>
          <w:tcPr>
            <w:tcW w:w="1870" w:type="pct"/>
            <w:gridSpan w:val="2"/>
            <w:tcBorders>
              <w:bottom w:val="single" w:sz="4" w:space="0" w:color="auto"/>
            </w:tcBorders>
          </w:tcPr>
          <w:p w:rsidR="008C4747" w:rsidRDefault="00722FCF">
            <w:pPr>
              <w:spacing w:line="360" w:lineRule="auto"/>
              <w:rPr>
                <w:rFonts w:ascii="Book Antiqua" w:hAnsi="Book Antiqua" w:cs="Book Antiqua"/>
                <w:b/>
                <w:bCs/>
                <w:lang w:eastAsia="zh-CN"/>
              </w:rPr>
            </w:pPr>
            <w:r>
              <w:rPr>
                <w:rFonts w:ascii="Book Antiqua" w:hAnsi="Book Antiqua" w:cs="Book Antiqua"/>
                <w:b/>
                <w:bCs/>
                <w:lang w:eastAsia="zh-CN"/>
              </w:rPr>
              <w:t>MUC2 expression</w:t>
            </w:r>
          </w:p>
        </w:tc>
        <w:tc>
          <w:tcPr>
            <w:tcW w:w="1129" w:type="pct"/>
            <w:vMerge w:val="restart"/>
          </w:tcPr>
          <w:p w:rsidR="008C4747" w:rsidRDefault="00722FCF">
            <w:pPr>
              <w:spacing w:line="360" w:lineRule="auto"/>
              <w:rPr>
                <w:rFonts w:ascii="Book Antiqua" w:hAnsi="Book Antiqua" w:cs="Book Antiqua"/>
                <w:b/>
                <w:bCs/>
                <w:lang w:eastAsia="zh-CN"/>
              </w:rPr>
            </w:pPr>
            <w:r>
              <w:rPr>
                <w:rFonts w:ascii="Book Antiqua" w:hAnsi="Book Antiqua" w:cs="Book Antiqua"/>
                <w:b/>
                <w:bCs/>
                <w:i/>
                <w:iCs/>
                <w:lang w:eastAsia="zh-CN"/>
              </w:rPr>
              <w:sym w:font="Symbol" w:char="0063"/>
            </w:r>
            <w:r>
              <w:rPr>
                <w:rFonts w:ascii="Book Antiqua" w:hAnsi="Book Antiqua" w:cs="Book Antiqua"/>
                <w:b/>
                <w:bCs/>
                <w:lang w:eastAsia="zh-CN"/>
              </w:rPr>
              <w:t>²</w:t>
            </w:r>
          </w:p>
        </w:tc>
        <w:tc>
          <w:tcPr>
            <w:tcW w:w="636" w:type="pct"/>
            <w:vMerge w:val="restart"/>
          </w:tcPr>
          <w:p w:rsidR="008C4747" w:rsidRDefault="00722FCF">
            <w:pPr>
              <w:spacing w:line="360" w:lineRule="auto"/>
              <w:rPr>
                <w:rFonts w:ascii="Book Antiqua" w:hAnsi="Book Antiqua" w:cs="Book Antiqua"/>
                <w:b/>
                <w:bCs/>
                <w:i/>
                <w:iCs/>
                <w:lang w:eastAsia="zh-CN"/>
              </w:rPr>
            </w:pPr>
            <w:r>
              <w:rPr>
                <w:rFonts w:ascii="Book Antiqua" w:hAnsi="Book Antiqua" w:cs="Book Antiqua"/>
                <w:b/>
                <w:bCs/>
                <w:i/>
                <w:iCs/>
                <w:lang w:eastAsia="zh-CN"/>
              </w:rPr>
              <w:t>P</w:t>
            </w:r>
            <w:r>
              <w:rPr>
                <w:rFonts w:ascii="Book Antiqua" w:hAnsi="Book Antiqua" w:cs="宋体"/>
                <w:lang w:eastAsia="zh-CN"/>
              </w:rPr>
              <w:t xml:space="preserve"> </w:t>
            </w:r>
            <w:r>
              <w:rPr>
                <w:rFonts w:ascii="Book Antiqua" w:hAnsi="Book Antiqua" w:cs="宋体"/>
                <w:b/>
                <w:bCs/>
                <w:lang w:eastAsia="zh-CN"/>
              </w:rPr>
              <w:t>value</w:t>
            </w:r>
          </w:p>
        </w:tc>
      </w:tr>
      <w:tr w:rsidR="008C4747">
        <w:trPr>
          <w:trHeight w:val="464"/>
          <w:jc w:val="center"/>
        </w:trPr>
        <w:tc>
          <w:tcPr>
            <w:tcW w:w="1365" w:type="pct"/>
            <w:vMerge/>
            <w:tcBorders>
              <w:bottom w:val="single" w:sz="4" w:space="0" w:color="auto"/>
            </w:tcBorders>
          </w:tcPr>
          <w:p w:rsidR="008C4747" w:rsidRDefault="008C4747">
            <w:pPr>
              <w:spacing w:line="360" w:lineRule="auto"/>
              <w:rPr>
                <w:rFonts w:ascii="Book Antiqua" w:hAnsi="Book Antiqua" w:cs="Book Antiqua"/>
                <w:lang w:eastAsia="zh-CN"/>
              </w:rPr>
            </w:pPr>
          </w:p>
        </w:tc>
        <w:tc>
          <w:tcPr>
            <w:tcW w:w="1016" w:type="pct"/>
            <w:tcBorders>
              <w:bottom w:val="single" w:sz="4" w:space="0" w:color="auto"/>
            </w:tcBorders>
          </w:tcPr>
          <w:p w:rsidR="008C4747" w:rsidRDefault="00722FCF">
            <w:pPr>
              <w:spacing w:line="360" w:lineRule="auto"/>
              <w:rPr>
                <w:rFonts w:ascii="Book Antiqua" w:hAnsi="Book Antiqua" w:cs="Book Antiqua"/>
                <w:b/>
                <w:bCs/>
                <w:shd w:val="clear" w:color="auto" w:fill="FFFFFF"/>
                <w:lang w:eastAsia="zh-CN"/>
              </w:rPr>
            </w:pPr>
            <w:r>
              <w:rPr>
                <w:rFonts w:ascii="Book Antiqua" w:hAnsi="Book Antiqua" w:cs="Book Antiqua"/>
                <w:b/>
                <w:bCs/>
                <w:shd w:val="clear" w:color="auto" w:fill="FFFFFF"/>
                <w:lang w:eastAsia="zh-CN"/>
              </w:rPr>
              <w:t>Low</w:t>
            </w:r>
          </w:p>
        </w:tc>
        <w:tc>
          <w:tcPr>
            <w:tcW w:w="855" w:type="pct"/>
            <w:tcBorders>
              <w:bottom w:val="single" w:sz="4" w:space="0" w:color="auto"/>
            </w:tcBorders>
          </w:tcPr>
          <w:p w:rsidR="008C4747" w:rsidRDefault="00722FCF">
            <w:pPr>
              <w:spacing w:line="360" w:lineRule="auto"/>
              <w:rPr>
                <w:rFonts w:ascii="Book Antiqua" w:hAnsi="Book Antiqua" w:cs="Book Antiqua"/>
                <w:b/>
                <w:bCs/>
                <w:shd w:val="clear" w:color="auto" w:fill="FFFFFF"/>
                <w:lang w:eastAsia="zh-CN"/>
              </w:rPr>
            </w:pPr>
            <w:r>
              <w:rPr>
                <w:rFonts w:ascii="Book Antiqua" w:hAnsi="Book Antiqua" w:cs="Book Antiqua"/>
                <w:b/>
                <w:bCs/>
                <w:shd w:val="clear" w:color="auto" w:fill="FFFFFF"/>
                <w:lang w:eastAsia="zh-CN"/>
              </w:rPr>
              <w:t>High</w:t>
            </w:r>
          </w:p>
        </w:tc>
        <w:tc>
          <w:tcPr>
            <w:tcW w:w="1129" w:type="pct"/>
            <w:vMerge/>
            <w:tcBorders>
              <w:bottom w:val="single" w:sz="4" w:space="0" w:color="auto"/>
            </w:tcBorders>
          </w:tcPr>
          <w:p w:rsidR="008C4747" w:rsidRDefault="008C4747">
            <w:pPr>
              <w:spacing w:line="360" w:lineRule="auto"/>
              <w:rPr>
                <w:rFonts w:ascii="Book Antiqua" w:hAnsi="Book Antiqua" w:cs="Book Antiqua"/>
                <w:lang w:eastAsia="zh-CN"/>
              </w:rPr>
            </w:pPr>
          </w:p>
        </w:tc>
        <w:tc>
          <w:tcPr>
            <w:tcW w:w="636" w:type="pct"/>
            <w:vMerge/>
            <w:tcBorders>
              <w:bottom w:val="single" w:sz="4" w:space="0" w:color="auto"/>
            </w:tcBorders>
          </w:tcPr>
          <w:p w:rsidR="008C4747" w:rsidRDefault="008C4747">
            <w:pPr>
              <w:spacing w:line="360" w:lineRule="auto"/>
              <w:rPr>
                <w:rFonts w:ascii="Book Antiqua" w:hAnsi="Book Antiqua" w:cs="Book Antiqua"/>
                <w:i/>
                <w:iCs/>
                <w:lang w:eastAsia="zh-CN"/>
              </w:rPr>
            </w:pPr>
          </w:p>
        </w:tc>
      </w:tr>
      <w:tr w:rsidR="008C4747">
        <w:trPr>
          <w:trHeight w:val="464"/>
          <w:jc w:val="center"/>
        </w:trPr>
        <w:tc>
          <w:tcPr>
            <w:tcW w:w="1365" w:type="pct"/>
            <w:tcBorders>
              <w:bottom w:val="nil"/>
            </w:tcBorders>
          </w:tcPr>
          <w:p w:rsidR="008C4747" w:rsidRDefault="00722FCF">
            <w:pPr>
              <w:spacing w:line="360" w:lineRule="auto"/>
              <w:rPr>
                <w:rFonts w:ascii="Book Antiqua" w:hAnsi="Book Antiqua" w:cs="Book Antiqua"/>
                <w:lang w:eastAsia="zh-CN"/>
              </w:rPr>
            </w:pPr>
            <w:r>
              <w:rPr>
                <w:rFonts w:ascii="Book Antiqua" w:hAnsi="Book Antiqua" w:cs="Book Antiqua"/>
                <w:lang w:eastAsia="zh-CN"/>
              </w:rPr>
              <w:t>Normal tissues</w:t>
            </w:r>
          </w:p>
        </w:tc>
        <w:tc>
          <w:tcPr>
            <w:tcW w:w="1016" w:type="pct"/>
            <w:tcBorders>
              <w:bottom w:val="nil"/>
            </w:tcBorders>
          </w:tcPr>
          <w:p w:rsidR="008C4747" w:rsidRDefault="00722FCF">
            <w:pPr>
              <w:spacing w:line="360" w:lineRule="auto"/>
              <w:rPr>
                <w:rFonts w:ascii="Book Antiqua" w:hAnsi="Book Antiqua" w:cs="Book Antiqua"/>
                <w:lang w:eastAsia="zh-CN"/>
              </w:rPr>
            </w:pPr>
            <w:r>
              <w:rPr>
                <w:rFonts w:ascii="Book Antiqua" w:hAnsi="Book Antiqua" w:cs="Book Antiqua"/>
                <w:lang w:eastAsia="zh-CN"/>
              </w:rPr>
              <w:t>21</w:t>
            </w:r>
          </w:p>
        </w:tc>
        <w:tc>
          <w:tcPr>
            <w:tcW w:w="855" w:type="pct"/>
            <w:tcBorders>
              <w:bottom w:val="nil"/>
            </w:tcBorders>
          </w:tcPr>
          <w:p w:rsidR="008C4747" w:rsidRDefault="00722FCF">
            <w:pPr>
              <w:spacing w:line="360" w:lineRule="auto"/>
              <w:rPr>
                <w:rFonts w:ascii="Book Antiqua" w:hAnsi="Book Antiqua" w:cs="Book Antiqua"/>
                <w:lang w:eastAsia="zh-CN"/>
              </w:rPr>
            </w:pPr>
            <w:r>
              <w:rPr>
                <w:rFonts w:ascii="Book Antiqua" w:hAnsi="Book Antiqua" w:cs="Book Antiqua"/>
                <w:lang w:eastAsia="zh-CN"/>
              </w:rPr>
              <w:t>79</w:t>
            </w:r>
          </w:p>
        </w:tc>
        <w:tc>
          <w:tcPr>
            <w:tcW w:w="1129" w:type="pct"/>
            <w:vMerge w:val="restart"/>
          </w:tcPr>
          <w:p w:rsidR="008C4747" w:rsidRDefault="00722FCF">
            <w:pPr>
              <w:spacing w:line="360" w:lineRule="auto"/>
              <w:rPr>
                <w:rFonts w:ascii="Book Antiqua" w:hAnsi="Book Antiqua" w:cs="Book Antiqua"/>
                <w:lang w:eastAsia="zh-CN"/>
              </w:rPr>
            </w:pPr>
            <w:r>
              <w:rPr>
                <w:rFonts w:ascii="Book Antiqua" w:hAnsi="Book Antiqua" w:cs="Book Antiqua"/>
                <w:lang w:eastAsia="zh-CN"/>
              </w:rPr>
              <w:t>14.028</w:t>
            </w:r>
          </w:p>
        </w:tc>
        <w:tc>
          <w:tcPr>
            <w:tcW w:w="636" w:type="pct"/>
            <w:vMerge w:val="restart"/>
          </w:tcPr>
          <w:p w:rsidR="008C4747" w:rsidRDefault="00722FCF">
            <w:pPr>
              <w:spacing w:line="360" w:lineRule="auto"/>
              <w:rPr>
                <w:rFonts w:ascii="Book Antiqua" w:hAnsi="Book Antiqua" w:cs="Book Antiqua"/>
                <w:lang w:eastAsia="zh-CN"/>
              </w:rPr>
            </w:pPr>
            <w:r>
              <w:rPr>
                <w:rFonts w:ascii="Book Antiqua" w:hAnsi="Book Antiqua" w:cs="Book Antiqua"/>
                <w:lang w:eastAsia="zh-CN"/>
              </w:rPr>
              <w:t>&lt;</w:t>
            </w:r>
            <w:r>
              <w:rPr>
                <w:rFonts w:ascii="Book Antiqua" w:hAnsi="Book Antiqua" w:cs="宋体"/>
                <w:lang w:eastAsia="zh-CN"/>
              </w:rPr>
              <w:t xml:space="preserve"> </w:t>
            </w:r>
            <w:r>
              <w:rPr>
                <w:rFonts w:ascii="Book Antiqua" w:hAnsi="Book Antiqua" w:cs="Book Antiqua"/>
                <w:lang w:eastAsia="zh-CN"/>
              </w:rPr>
              <w:t>0.01</w:t>
            </w:r>
            <w:r>
              <w:rPr>
                <w:rFonts w:ascii="Book Antiqua" w:hAnsi="Book Antiqua" w:cs="Book Antiqua"/>
                <w:vertAlign w:val="superscript"/>
                <w:lang w:eastAsia="zh-CN"/>
              </w:rPr>
              <w:t>1</w:t>
            </w:r>
          </w:p>
        </w:tc>
      </w:tr>
      <w:tr w:rsidR="008C4747">
        <w:trPr>
          <w:trHeight w:val="474"/>
          <w:jc w:val="center"/>
        </w:trPr>
        <w:tc>
          <w:tcPr>
            <w:tcW w:w="1365" w:type="pct"/>
            <w:tcBorders>
              <w:top w:val="nil"/>
            </w:tcBorders>
          </w:tcPr>
          <w:p w:rsidR="008C4747" w:rsidRDefault="00722FCF">
            <w:pPr>
              <w:spacing w:line="360" w:lineRule="auto"/>
              <w:rPr>
                <w:rFonts w:ascii="Book Antiqua" w:hAnsi="Book Antiqua" w:cs="Book Antiqua"/>
                <w:lang w:eastAsia="zh-CN"/>
              </w:rPr>
            </w:pPr>
            <w:r>
              <w:rPr>
                <w:rFonts w:ascii="Book Antiqua" w:hAnsi="Book Antiqua" w:cs="Book Antiqua"/>
                <w:color w:val="000000"/>
                <w:lang w:eastAsia="zh-CN"/>
              </w:rPr>
              <w:t>Cancer tissues</w:t>
            </w:r>
          </w:p>
        </w:tc>
        <w:tc>
          <w:tcPr>
            <w:tcW w:w="1016" w:type="pct"/>
            <w:tcBorders>
              <w:top w:val="nil"/>
            </w:tcBorders>
          </w:tcPr>
          <w:p w:rsidR="008C4747" w:rsidRDefault="00722FCF">
            <w:pPr>
              <w:spacing w:line="360" w:lineRule="auto"/>
              <w:rPr>
                <w:rFonts w:ascii="Book Antiqua" w:hAnsi="Book Antiqua" w:cs="Book Antiqua"/>
                <w:lang w:eastAsia="zh-CN"/>
              </w:rPr>
            </w:pPr>
            <w:r>
              <w:rPr>
                <w:rFonts w:ascii="Book Antiqua" w:hAnsi="Book Antiqua" w:cs="Book Antiqua"/>
                <w:lang w:eastAsia="zh-CN"/>
              </w:rPr>
              <w:t>46</w:t>
            </w:r>
          </w:p>
        </w:tc>
        <w:tc>
          <w:tcPr>
            <w:tcW w:w="855" w:type="pct"/>
            <w:tcBorders>
              <w:top w:val="nil"/>
            </w:tcBorders>
          </w:tcPr>
          <w:p w:rsidR="008C4747" w:rsidRDefault="00722FCF">
            <w:pPr>
              <w:spacing w:line="360" w:lineRule="auto"/>
              <w:rPr>
                <w:rFonts w:ascii="Book Antiqua" w:hAnsi="Book Antiqua" w:cs="Book Antiqua"/>
                <w:lang w:eastAsia="zh-CN"/>
              </w:rPr>
            </w:pPr>
            <w:r>
              <w:rPr>
                <w:rFonts w:ascii="Book Antiqua" w:hAnsi="Book Antiqua" w:cs="Book Antiqua"/>
                <w:lang w:eastAsia="zh-CN"/>
              </w:rPr>
              <w:t>54</w:t>
            </w:r>
          </w:p>
        </w:tc>
        <w:tc>
          <w:tcPr>
            <w:tcW w:w="1129" w:type="pct"/>
            <w:vMerge/>
          </w:tcPr>
          <w:p w:rsidR="008C4747" w:rsidRDefault="008C4747">
            <w:pPr>
              <w:spacing w:line="360" w:lineRule="auto"/>
              <w:rPr>
                <w:rFonts w:ascii="Book Antiqua" w:hAnsi="Book Antiqua" w:cs="Book Antiqua"/>
                <w:lang w:eastAsia="zh-CN"/>
              </w:rPr>
            </w:pPr>
          </w:p>
        </w:tc>
        <w:tc>
          <w:tcPr>
            <w:tcW w:w="636" w:type="pct"/>
            <w:vMerge/>
          </w:tcPr>
          <w:p w:rsidR="008C4747" w:rsidRDefault="008C4747">
            <w:pPr>
              <w:spacing w:line="360" w:lineRule="auto"/>
              <w:rPr>
                <w:rFonts w:ascii="Book Antiqua" w:hAnsi="Book Antiqua" w:cs="Book Antiqua"/>
                <w:lang w:eastAsia="zh-CN"/>
              </w:rPr>
            </w:pPr>
          </w:p>
        </w:tc>
      </w:tr>
    </w:tbl>
    <w:p w:rsidR="008C4747" w:rsidRDefault="00722FCF">
      <w:pPr>
        <w:spacing w:line="360" w:lineRule="auto"/>
        <w:jc w:val="both"/>
        <w:rPr>
          <w:rFonts w:ascii="Book Antiqua" w:hAnsi="Book Antiqua" w:cs="Book Antiqua"/>
        </w:rPr>
      </w:pPr>
      <w:r>
        <w:rPr>
          <w:rFonts w:ascii="Book Antiqua" w:hAnsi="Book Antiqua" w:cs="Book Antiqua"/>
          <w:shd w:val="clear" w:color="auto" w:fill="FFFFFF"/>
          <w:vertAlign w:val="superscript"/>
        </w:rPr>
        <w:t>1</w:t>
      </w:r>
      <w:r>
        <w:rPr>
          <w:rFonts w:ascii="Book Antiqua" w:hAnsi="Book Antiqua" w:cs="Book Antiqua"/>
          <w:shd w:val="clear" w:color="auto" w:fill="FFFFFF"/>
          <w:lang w:eastAsia="zh-CN"/>
        </w:rPr>
        <w:t xml:space="preserve">Indicates </w:t>
      </w:r>
      <w:r>
        <w:rPr>
          <w:rFonts w:ascii="Book Antiqua" w:hAnsi="Book Antiqua" w:cs="Book Antiqua"/>
          <w:shd w:val="clear" w:color="auto" w:fill="FFFFFF"/>
          <w:lang w:eastAsia="zh-CN"/>
        </w:rPr>
        <w:t xml:space="preserve">that </w:t>
      </w:r>
      <w:r>
        <w:rPr>
          <w:rFonts w:ascii="Book Antiqua" w:hAnsi="Book Antiqua" w:cs="Book Antiqua"/>
          <w:shd w:val="clear" w:color="auto" w:fill="FFFFFF"/>
          <w:lang w:eastAsia="zh-CN"/>
        </w:rPr>
        <w:t>t</w:t>
      </w:r>
      <w:r>
        <w:rPr>
          <w:rFonts w:ascii="Book Antiqua" w:hAnsi="Book Antiqua" w:cs="Book Antiqua"/>
          <w:shd w:val="clear" w:color="auto" w:fill="FFFFFF"/>
        </w:rPr>
        <w:t xml:space="preserve">he difference was statistically significant, which confirmed that the expression difference of </w:t>
      </w:r>
      <w:r>
        <w:rPr>
          <w:rFonts w:ascii="Book Antiqua" w:eastAsia="Book Antiqua" w:hAnsi="Book Antiqua" w:cs="Book Antiqua"/>
          <w:color w:val="000000"/>
        </w:rPr>
        <w:t>mucin 2 (</w:t>
      </w:r>
      <w:r>
        <w:rPr>
          <w:rFonts w:ascii="Book Antiqua" w:hAnsi="Book Antiqua" w:cs="Book Antiqua"/>
          <w:shd w:val="clear" w:color="auto" w:fill="FFFFFF"/>
        </w:rPr>
        <w:t>MUC2) in n</w:t>
      </w:r>
      <w:r>
        <w:rPr>
          <w:rFonts w:ascii="Book Antiqua" w:hAnsi="Book Antiqua" w:cs="Book Antiqua"/>
          <w:shd w:val="clear" w:color="auto" w:fill="FFFFFF"/>
        </w:rPr>
        <w:t>ormal tissue</w:t>
      </w:r>
      <w:r>
        <w:rPr>
          <w:rFonts w:ascii="Book Antiqua" w:hAnsi="Book Antiqua" w:cs="Book Antiqua"/>
          <w:shd w:val="clear" w:color="auto" w:fill="FFFFFF"/>
          <w:lang w:eastAsia="zh-CN"/>
        </w:rPr>
        <w:t>s</w:t>
      </w:r>
      <w:r>
        <w:rPr>
          <w:rFonts w:ascii="Book Antiqua" w:hAnsi="Book Antiqua" w:cs="Book Antiqua"/>
          <w:shd w:val="clear" w:color="auto" w:fill="FFFFFF"/>
        </w:rPr>
        <w:t xml:space="preserve"> and cancer tissue</w:t>
      </w:r>
      <w:r>
        <w:rPr>
          <w:rFonts w:ascii="Book Antiqua" w:hAnsi="Book Antiqua" w:cs="Book Antiqua"/>
          <w:shd w:val="clear" w:color="auto" w:fill="FFFFFF"/>
          <w:lang w:eastAsia="zh-CN"/>
        </w:rPr>
        <w:t>s</w:t>
      </w:r>
      <w:r>
        <w:rPr>
          <w:rFonts w:ascii="Book Antiqua" w:hAnsi="Book Antiqua" w:cs="Book Antiqua"/>
          <w:shd w:val="clear" w:color="auto" w:fill="FFFFFF"/>
        </w:rPr>
        <w:t xml:space="preserve"> was statistically significant, and the high expression rate of MUC2 in cancer tissue</w:t>
      </w:r>
      <w:r>
        <w:rPr>
          <w:rFonts w:ascii="Book Antiqua" w:hAnsi="Book Antiqua" w:cs="Book Antiqua"/>
          <w:shd w:val="clear" w:color="auto" w:fill="FFFFFF"/>
          <w:lang w:eastAsia="zh-CN"/>
        </w:rPr>
        <w:t>s</w:t>
      </w:r>
      <w:r>
        <w:rPr>
          <w:rFonts w:ascii="Book Antiqua" w:hAnsi="Book Antiqua" w:cs="Book Antiqua"/>
          <w:shd w:val="clear" w:color="auto" w:fill="FFFFFF"/>
        </w:rPr>
        <w:t xml:space="preserve"> was lower than that in </w:t>
      </w:r>
      <w:r>
        <w:rPr>
          <w:rFonts w:ascii="Book Antiqua" w:hAnsi="Book Antiqua" w:cs="Book Antiqua"/>
          <w:shd w:val="clear" w:color="auto" w:fill="FFFFFF"/>
        </w:rPr>
        <w:t>normal tissue</w:t>
      </w:r>
      <w:r>
        <w:rPr>
          <w:rFonts w:ascii="Book Antiqua" w:hAnsi="Book Antiqua" w:cs="Book Antiqua"/>
          <w:shd w:val="clear" w:color="auto" w:fill="FFFFFF"/>
          <w:lang w:eastAsia="zh-CN"/>
        </w:rPr>
        <w:t xml:space="preserve">s. </w:t>
      </w:r>
      <w:r>
        <w:rPr>
          <w:rFonts w:ascii="Book Antiqua" w:hAnsi="Book Antiqua" w:cs="Book Antiqua"/>
          <w:shd w:val="clear" w:color="auto" w:fill="FFFFFF"/>
        </w:rPr>
        <w:t xml:space="preserve">MUC2: </w:t>
      </w:r>
      <w:r>
        <w:rPr>
          <w:rFonts w:ascii="Book Antiqua" w:eastAsia="Book Antiqua" w:hAnsi="Book Antiqua" w:cs="Book Antiqua"/>
          <w:color w:val="000000"/>
        </w:rPr>
        <w:t>Mucin 2.</w:t>
      </w:r>
    </w:p>
    <w:p w:rsidR="008C4747" w:rsidRDefault="00722FCF">
      <w:pPr>
        <w:spacing w:line="360" w:lineRule="auto"/>
        <w:jc w:val="both"/>
        <w:rPr>
          <w:rStyle w:val="a9"/>
          <w:rFonts w:ascii="Book Antiqua" w:eastAsia="黑体" w:hAnsi="Book Antiqua" w:cs="Book Antiqua"/>
          <w:b/>
          <w:bCs/>
        </w:rPr>
      </w:pPr>
      <w:r>
        <w:rPr>
          <w:rFonts w:ascii="Book Antiqua" w:hAnsi="Book Antiqua" w:cs="Book Antiqua"/>
          <w:shd w:val="clear" w:color="auto" w:fill="FFFFFF"/>
          <w:lang w:eastAsia="zh-CN"/>
        </w:rPr>
        <w:br w:type="page"/>
      </w:r>
      <w:r>
        <w:rPr>
          <w:rStyle w:val="a9"/>
          <w:rFonts w:ascii="Book Antiqua" w:eastAsia="黑体" w:hAnsi="Book Antiqua" w:cs="Book Antiqua"/>
          <w:b/>
          <w:bCs/>
        </w:rPr>
        <w:lastRenderedPageBreak/>
        <w:t>Table 2 Relationship be</w:t>
      </w:r>
      <w:r>
        <w:rPr>
          <w:rStyle w:val="a9"/>
          <w:rFonts w:ascii="Book Antiqua" w:eastAsia="黑体" w:hAnsi="Book Antiqua" w:cs="Book Antiqua"/>
          <w:b/>
          <w:bCs/>
        </w:rPr>
        <w:t xml:space="preserve">tween </w:t>
      </w:r>
      <w:r>
        <w:rPr>
          <w:rStyle w:val="a9"/>
          <w:rFonts w:ascii="Book Antiqua" w:eastAsia="黑体" w:hAnsi="Book Antiqua" w:cs="Book Antiqua"/>
          <w:b/>
          <w:bCs/>
        </w:rPr>
        <w:t xml:space="preserve">expression of </w:t>
      </w:r>
      <w:r>
        <w:rPr>
          <w:rFonts w:ascii="Book Antiqua" w:eastAsia="Book Antiqua" w:hAnsi="Book Antiqua" w:cs="Book Antiqua"/>
          <w:b/>
          <w:bCs/>
          <w:color w:val="000000"/>
        </w:rPr>
        <w:t>mucin 2</w:t>
      </w:r>
      <w:r>
        <w:rPr>
          <w:rStyle w:val="a9"/>
          <w:rFonts w:ascii="Book Antiqua" w:eastAsia="黑体" w:hAnsi="Book Antiqua" w:cs="Book Antiqua"/>
          <w:b/>
          <w:bCs/>
        </w:rPr>
        <w:t xml:space="preserve"> and </w:t>
      </w:r>
      <w:bookmarkStart w:id="6" w:name="OLE_LINK1"/>
      <w:bookmarkStart w:id="7" w:name="OLE_LINK11"/>
      <w:proofErr w:type="spellStart"/>
      <w:r>
        <w:rPr>
          <w:rStyle w:val="a9"/>
          <w:rFonts w:ascii="Book Antiqua" w:eastAsia="黑体" w:hAnsi="Book Antiqua" w:cs="Book Antiqua"/>
          <w:b/>
          <w:bCs/>
        </w:rPr>
        <w:t>clinicopathological</w:t>
      </w:r>
      <w:proofErr w:type="spellEnd"/>
      <w:r>
        <w:rPr>
          <w:rStyle w:val="a9"/>
          <w:rFonts w:ascii="Book Antiqua" w:eastAsia="黑体" w:hAnsi="Book Antiqua" w:cs="Book Antiqua"/>
          <w:b/>
          <w:bCs/>
        </w:rPr>
        <w:t xml:space="preserve"> </w:t>
      </w:r>
      <w:bookmarkEnd w:id="6"/>
      <w:r>
        <w:rPr>
          <w:rStyle w:val="a9"/>
          <w:rFonts w:ascii="Book Antiqua" w:eastAsia="黑体" w:hAnsi="Book Antiqua" w:cs="Book Antiqua"/>
          <w:b/>
          <w:bCs/>
        </w:rPr>
        <w:t>parameters</w:t>
      </w:r>
      <w:bookmarkEnd w:id="7"/>
      <w:r>
        <w:rPr>
          <w:rStyle w:val="a9"/>
          <w:rFonts w:ascii="Book Antiqua" w:eastAsia="黑体" w:hAnsi="Book Antiqua" w:cs="Book Antiqua"/>
          <w:b/>
          <w:bCs/>
        </w:rPr>
        <w:t xml:space="preserve"> in patients with </w:t>
      </w:r>
      <w:r>
        <w:rPr>
          <w:rFonts w:ascii="Book Antiqua" w:eastAsia="Book Antiqua" w:hAnsi="Book Antiqua" w:cs="Book Antiqua"/>
          <w:b/>
          <w:bCs/>
          <w:color w:val="000000"/>
        </w:rPr>
        <w:t>colorectal cancer</w:t>
      </w:r>
      <w:r>
        <w:rPr>
          <w:rStyle w:val="a9"/>
          <w:rFonts w:ascii="Book Antiqua" w:eastAsia="黑体" w:hAnsi="Book Antiqua" w:cs="Book Antiqua"/>
          <w:b/>
          <w:bCs/>
        </w:rPr>
        <w:t xml:space="preserve">, </w:t>
      </w:r>
      <w:r>
        <w:rPr>
          <w:rStyle w:val="a9"/>
          <w:rFonts w:ascii="Book Antiqua" w:eastAsia="黑体" w:hAnsi="Book Antiqua" w:cs="Book Antiqua"/>
          <w:b/>
          <w:bCs/>
          <w:i/>
          <w:iCs/>
        </w:rPr>
        <w:t>n</w:t>
      </w:r>
      <w:r>
        <w:rPr>
          <w:rStyle w:val="a9"/>
          <w:rFonts w:ascii="Book Antiqua" w:eastAsia="黑体" w:hAnsi="Book Antiqua" w:cs="Book Antiqua"/>
          <w:b/>
          <w:bCs/>
        </w:rPr>
        <w:t xml:space="preserve"> (%)</w:t>
      </w:r>
    </w:p>
    <w:tbl>
      <w:tblPr>
        <w:tblStyle w:val="a8"/>
        <w:tblW w:w="5089" w:type="pct"/>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32"/>
        <w:gridCol w:w="921"/>
        <w:gridCol w:w="1873"/>
        <w:gridCol w:w="1942"/>
        <w:gridCol w:w="1004"/>
        <w:gridCol w:w="1155"/>
      </w:tblGrid>
      <w:tr w:rsidR="008C4747">
        <w:trPr>
          <w:trHeight w:val="383"/>
          <w:jc w:val="center"/>
        </w:trPr>
        <w:tc>
          <w:tcPr>
            <w:tcW w:w="1381" w:type="pct"/>
            <w:vMerge w:val="restart"/>
            <w:tcBorders>
              <w:top w:val="single" w:sz="4" w:space="0" w:color="auto"/>
            </w:tcBorders>
          </w:tcPr>
          <w:p w:rsidR="008C4747" w:rsidRDefault="00722FCF">
            <w:pPr>
              <w:spacing w:line="360" w:lineRule="auto"/>
              <w:rPr>
                <w:rFonts w:ascii="Book Antiqua" w:hAnsi="Book Antiqua" w:cs="Book Antiqua"/>
                <w:b/>
                <w:bCs/>
                <w:lang w:eastAsia="zh-CN"/>
              </w:rPr>
            </w:pPr>
            <w:proofErr w:type="spellStart"/>
            <w:r>
              <w:rPr>
                <w:rStyle w:val="a9"/>
                <w:rFonts w:ascii="Book Antiqua" w:eastAsia="黑体" w:hAnsi="Book Antiqua" w:cs="Book Antiqua"/>
                <w:b/>
                <w:bCs/>
                <w:lang w:eastAsia="zh-CN"/>
              </w:rPr>
              <w:t>Clinicopathological</w:t>
            </w:r>
            <w:proofErr w:type="spellEnd"/>
            <w:r>
              <w:rPr>
                <w:rStyle w:val="a9"/>
                <w:rFonts w:ascii="Book Antiqua" w:eastAsia="黑体" w:hAnsi="Book Antiqua" w:cs="Book Antiqua"/>
                <w:b/>
                <w:bCs/>
                <w:lang w:eastAsia="zh-CN"/>
              </w:rPr>
              <w:t xml:space="preserve"> parameter</w:t>
            </w:r>
          </w:p>
        </w:tc>
        <w:tc>
          <w:tcPr>
            <w:tcW w:w="483" w:type="pct"/>
            <w:vMerge w:val="restart"/>
            <w:tcBorders>
              <w:top w:val="single" w:sz="4" w:space="0" w:color="auto"/>
            </w:tcBorders>
          </w:tcPr>
          <w:p w:rsidR="008C4747" w:rsidRDefault="00722FCF">
            <w:pPr>
              <w:spacing w:line="360" w:lineRule="auto"/>
              <w:rPr>
                <w:rFonts w:ascii="Book Antiqua" w:hAnsi="Book Antiqua" w:cs="Book Antiqua"/>
                <w:b/>
                <w:bCs/>
                <w:lang w:eastAsia="zh-CN"/>
              </w:rPr>
            </w:pPr>
            <w:proofErr w:type="gramStart"/>
            <w:r>
              <w:rPr>
                <w:rFonts w:ascii="Book Antiqua" w:hAnsi="Book Antiqua" w:cs="Book Antiqua"/>
                <w:b/>
                <w:bCs/>
                <w:i/>
                <w:iCs/>
                <w:lang w:eastAsia="zh-CN"/>
              </w:rPr>
              <w:t>n</w:t>
            </w:r>
            <w:proofErr w:type="gramEnd"/>
            <w:r>
              <w:rPr>
                <w:rFonts w:ascii="Book Antiqua" w:hAnsi="Book Antiqua" w:cs="Book Antiqua"/>
                <w:b/>
                <w:bCs/>
                <w:lang w:eastAsia="zh-CN"/>
              </w:rPr>
              <w:t xml:space="preserve"> (%)</w:t>
            </w:r>
          </w:p>
        </w:tc>
        <w:tc>
          <w:tcPr>
            <w:tcW w:w="2002" w:type="pct"/>
            <w:gridSpan w:val="2"/>
            <w:tcBorders>
              <w:top w:val="single" w:sz="4" w:space="0" w:color="auto"/>
              <w:bottom w:val="single" w:sz="4" w:space="0" w:color="auto"/>
            </w:tcBorders>
          </w:tcPr>
          <w:p w:rsidR="008C4747" w:rsidRDefault="00722FCF">
            <w:pPr>
              <w:spacing w:line="360" w:lineRule="auto"/>
              <w:rPr>
                <w:rFonts w:ascii="Book Antiqua" w:hAnsi="Book Antiqua" w:cs="Book Antiqua"/>
                <w:b/>
                <w:bCs/>
                <w:lang w:eastAsia="zh-CN"/>
              </w:rPr>
            </w:pPr>
            <w:r>
              <w:rPr>
                <w:rFonts w:ascii="Book Antiqua" w:hAnsi="Book Antiqua" w:cs="Book Antiqua"/>
                <w:b/>
                <w:bCs/>
                <w:lang w:eastAsia="zh-CN"/>
              </w:rPr>
              <w:t>MUC2 expression</w:t>
            </w:r>
          </w:p>
        </w:tc>
        <w:tc>
          <w:tcPr>
            <w:tcW w:w="527" w:type="pct"/>
            <w:vMerge w:val="restart"/>
            <w:tcBorders>
              <w:top w:val="single" w:sz="4" w:space="0" w:color="auto"/>
            </w:tcBorders>
          </w:tcPr>
          <w:p w:rsidR="008C4747" w:rsidRDefault="00722FCF">
            <w:pPr>
              <w:spacing w:line="360" w:lineRule="auto"/>
              <w:ind w:firstLineChars="100" w:firstLine="241"/>
              <w:rPr>
                <w:rFonts w:ascii="Book Antiqua" w:hAnsi="Book Antiqua" w:cs="Book Antiqua"/>
                <w:b/>
                <w:bCs/>
                <w:lang w:eastAsia="zh-CN"/>
              </w:rPr>
            </w:pPr>
            <w:r>
              <w:rPr>
                <w:rFonts w:ascii="Book Antiqua" w:hAnsi="Book Antiqua" w:cs="Book Antiqua"/>
                <w:b/>
                <w:bCs/>
                <w:lang w:eastAsia="zh-CN"/>
              </w:rPr>
              <w:sym w:font="Symbol" w:char="0063"/>
            </w:r>
            <w:r>
              <w:rPr>
                <w:rFonts w:ascii="Book Antiqua" w:hAnsi="Book Antiqua" w:cs="Book Antiqua"/>
                <w:b/>
                <w:bCs/>
                <w:lang w:eastAsia="zh-CN"/>
              </w:rPr>
              <w:t>²</w:t>
            </w:r>
          </w:p>
        </w:tc>
        <w:tc>
          <w:tcPr>
            <w:tcW w:w="606" w:type="pct"/>
            <w:vMerge w:val="restart"/>
            <w:tcBorders>
              <w:top w:val="single" w:sz="4" w:space="0" w:color="auto"/>
            </w:tcBorders>
          </w:tcPr>
          <w:p w:rsidR="008C4747" w:rsidRDefault="00722FCF">
            <w:pPr>
              <w:spacing w:line="360" w:lineRule="auto"/>
              <w:rPr>
                <w:rFonts w:ascii="Book Antiqua" w:hAnsi="Book Antiqua" w:cs="Book Antiqua"/>
                <w:b/>
                <w:bCs/>
                <w:lang w:eastAsia="zh-CN"/>
              </w:rPr>
            </w:pPr>
            <w:r>
              <w:rPr>
                <w:rFonts w:ascii="Book Antiqua" w:hAnsi="Book Antiqua" w:cs="Book Antiqua"/>
                <w:b/>
                <w:bCs/>
                <w:i/>
                <w:iCs/>
                <w:lang w:eastAsia="zh-CN"/>
              </w:rPr>
              <w:t>P</w:t>
            </w:r>
            <w:r>
              <w:rPr>
                <w:rFonts w:ascii="Book Antiqua" w:hAnsi="Book Antiqua" w:cs="Book Antiqua"/>
                <w:b/>
                <w:bCs/>
                <w:lang w:eastAsia="zh-CN"/>
              </w:rPr>
              <w:t xml:space="preserve"> value</w:t>
            </w:r>
          </w:p>
        </w:tc>
      </w:tr>
      <w:tr w:rsidR="008C4747">
        <w:trPr>
          <w:trHeight w:val="383"/>
          <w:jc w:val="center"/>
        </w:trPr>
        <w:tc>
          <w:tcPr>
            <w:tcW w:w="1381" w:type="pct"/>
            <w:vMerge/>
            <w:tcBorders>
              <w:bottom w:val="single" w:sz="4" w:space="0" w:color="auto"/>
            </w:tcBorders>
          </w:tcPr>
          <w:p w:rsidR="008C4747" w:rsidRDefault="008C4747">
            <w:pPr>
              <w:spacing w:line="360" w:lineRule="auto"/>
              <w:rPr>
                <w:rStyle w:val="a9"/>
                <w:rFonts w:ascii="Book Antiqua" w:eastAsia="黑体" w:hAnsi="Book Antiqua" w:cs="Book Antiqua"/>
                <w:lang w:eastAsia="zh-CN"/>
              </w:rPr>
            </w:pPr>
          </w:p>
        </w:tc>
        <w:tc>
          <w:tcPr>
            <w:tcW w:w="483" w:type="pct"/>
            <w:vMerge/>
            <w:tcBorders>
              <w:bottom w:val="single" w:sz="4" w:space="0" w:color="auto"/>
            </w:tcBorders>
          </w:tcPr>
          <w:p w:rsidR="008C4747" w:rsidRDefault="008C4747">
            <w:pPr>
              <w:spacing w:line="360" w:lineRule="auto"/>
              <w:rPr>
                <w:rFonts w:ascii="Book Antiqua" w:hAnsi="Book Antiqua" w:cs="Book Antiqua"/>
                <w:b/>
                <w:bCs/>
                <w:lang w:eastAsia="zh-CN"/>
              </w:rPr>
            </w:pPr>
          </w:p>
        </w:tc>
        <w:tc>
          <w:tcPr>
            <w:tcW w:w="983" w:type="pct"/>
            <w:tcBorders>
              <w:top w:val="single" w:sz="4" w:space="0" w:color="auto"/>
              <w:bottom w:val="single" w:sz="4" w:space="0" w:color="auto"/>
            </w:tcBorders>
          </w:tcPr>
          <w:p w:rsidR="008C4747" w:rsidRDefault="00722FCF">
            <w:pPr>
              <w:spacing w:line="360" w:lineRule="auto"/>
              <w:rPr>
                <w:rFonts w:ascii="Book Antiqua" w:hAnsi="Book Antiqua" w:cs="Book Antiqua"/>
                <w:b/>
                <w:bCs/>
                <w:lang w:eastAsia="zh-CN"/>
              </w:rPr>
            </w:pPr>
            <w:r>
              <w:rPr>
                <w:rFonts w:ascii="Book Antiqua" w:hAnsi="Book Antiqua" w:cs="Book Antiqua"/>
                <w:b/>
                <w:bCs/>
                <w:lang w:eastAsia="zh-CN"/>
              </w:rPr>
              <w:t xml:space="preserve">Low, </w:t>
            </w:r>
            <w:r>
              <w:rPr>
                <w:rFonts w:ascii="Book Antiqua" w:hAnsi="Book Antiqua" w:cs="Book Antiqua"/>
                <w:b/>
                <w:bCs/>
                <w:i/>
                <w:iCs/>
                <w:lang w:eastAsia="zh-CN"/>
              </w:rPr>
              <w:t>n</w:t>
            </w:r>
            <w:r>
              <w:rPr>
                <w:rFonts w:ascii="Book Antiqua" w:hAnsi="Book Antiqua" w:cs="Book Antiqua"/>
                <w:b/>
                <w:bCs/>
                <w:lang w:eastAsia="zh-CN"/>
              </w:rPr>
              <w:t xml:space="preserve"> (%)</w:t>
            </w:r>
          </w:p>
        </w:tc>
        <w:tc>
          <w:tcPr>
            <w:tcW w:w="1019" w:type="pct"/>
            <w:tcBorders>
              <w:top w:val="single" w:sz="4" w:space="0" w:color="auto"/>
              <w:bottom w:val="single" w:sz="4" w:space="0" w:color="auto"/>
            </w:tcBorders>
          </w:tcPr>
          <w:p w:rsidR="008C4747" w:rsidRDefault="00722FCF">
            <w:pPr>
              <w:spacing w:line="360" w:lineRule="auto"/>
              <w:rPr>
                <w:rFonts w:ascii="Book Antiqua" w:hAnsi="Book Antiqua" w:cs="Book Antiqua"/>
                <w:b/>
                <w:bCs/>
                <w:lang w:eastAsia="zh-CN"/>
              </w:rPr>
            </w:pPr>
            <w:r>
              <w:rPr>
                <w:rFonts w:ascii="Book Antiqua" w:hAnsi="Book Antiqua" w:cs="Book Antiqua"/>
                <w:b/>
                <w:bCs/>
                <w:lang w:eastAsia="zh-CN"/>
              </w:rPr>
              <w:t xml:space="preserve">High, </w:t>
            </w:r>
            <w:r>
              <w:rPr>
                <w:rFonts w:ascii="Book Antiqua" w:hAnsi="Book Antiqua" w:cs="Book Antiqua"/>
                <w:b/>
                <w:bCs/>
                <w:i/>
                <w:iCs/>
                <w:lang w:eastAsia="zh-CN"/>
              </w:rPr>
              <w:t>n</w:t>
            </w:r>
            <w:r>
              <w:rPr>
                <w:rFonts w:ascii="Book Antiqua" w:hAnsi="Book Antiqua" w:cs="Book Antiqua"/>
                <w:b/>
                <w:bCs/>
                <w:lang w:eastAsia="zh-CN"/>
              </w:rPr>
              <w:t xml:space="preserve"> (%)</w:t>
            </w:r>
          </w:p>
        </w:tc>
        <w:tc>
          <w:tcPr>
            <w:tcW w:w="527" w:type="pct"/>
            <w:vMerge/>
            <w:tcBorders>
              <w:bottom w:val="single" w:sz="4" w:space="0" w:color="auto"/>
            </w:tcBorders>
          </w:tcPr>
          <w:p w:rsidR="008C4747" w:rsidRDefault="008C4747">
            <w:pPr>
              <w:spacing w:line="360" w:lineRule="auto"/>
              <w:ind w:firstLineChars="100" w:firstLine="241"/>
              <w:rPr>
                <w:rFonts w:ascii="Book Antiqua" w:hAnsi="Book Antiqua" w:cs="Book Antiqua"/>
                <w:b/>
                <w:bCs/>
                <w:lang w:eastAsia="zh-CN"/>
              </w:rPr>
            </w:pPr>
          </w:p>
        </w:tc>
        <w:tc>
          <w:tcPr>
            <w:tcW w:w="606" w:type="pct"/>
            <w:vMerge/>
            <w:tcBorders>
              <w:bottom w:val="single" w:sz="4" w:space="0" w:color="auto"/>
            </w:tcBorders>
          </w:tcPr>
          <w:p w:rsidR="008C4747" w:rsidRDefault="008C4747">
            <w:pPr>
              <w:spacing w:line="360" w:lineRule="auto"/>
              <w:ind w:firstLineChars="100" w:firstLine="241"/>
              <w:rPr>
                <w:rFonts w:ascii="Book Antiqua" w:hAnsi="Book Antiqua" w:cs="Book Antiqua"/>
                <w:b/>
                <w:bCs/>
                <w:i/>
                <w:iCs/>
                <w:lang w:eastAsia="zh-CN"/>
              </w:rPr>
            </w:pPr>
          </w:p>
        </w:tc>
      </w:tr>
      <w:tr w:rsidR="008C4747">
        <w:trPr>
          <w:trHeight w:val="423"/>
          <w:jc w:val="center"/>
        </w:trPr>
        <w:tc>
          <w:tcPr>
            <w:tcW w:w="1381" w:type="pct"/>
            <w:tcBorders>
              <w:top w:val="single" w:sz="4" w:space="0" w:color="auto"/>
              <w:bottom w:val="nil"/>
            </w:tcBorders>
          </w:tcPr>
          <w:p w:rsidR="008C4747" w:rsidRDefault="00722FCF">
            <w:pPr>
              <w:spacing w:line="360" w:lineRule="auto"/>
              <w:rPr>
                <w:rFonts w:ascii="Book Antiqua" w:hAnsi="Book Antiqua" w:cs="Book Antiqua"/>
                <w:lang w:eastAsia="zh-CN"/>
              </w:rPr>
            </w:pPr>
            <w:r>
              <w:rPr>
                <w:rFonts w:ascii="Book Antiqua" w:hAnsi="Book Antiqua" w:cs="Book Antiqua"/>
                <w:lang w:eastAsia="zh-CN"/>
              </w:rPr>
              <w:t>Age</w:t>
            </w:r>
            <w:r>
              <w:rPr>
                <w:rFonts w:ascii="Book Antiqua" w:hAnsi="Book Antiqua" w:cs="Book Antiqua"/>
                <w:lang w:eastAsia="zh-CN"/>
              </w:rPr>
              <w:t xml:space="preserve">, </w:t>
            </w:r>
            <w:proofErr w:type="spellStart"/>
            <w:r>
              <w:rPr>
                <w:rFonts w:ascii="Book Antiqua" w:hAnsi="Book Antiqua" w:cs="Book Antiqua"/>
                <w:lang w:eastAsia="zh-CN"/>
              </w:rPr>
              <w:t>yr</w:t>
            </w:r>
            <w:proofErr w:type="spellEnd"/>
          </w:p>
        </w:tc>
        <w:tc>
          <w:tcPr>
            <w:tcW w:w="483" w:type="pct"/>
            <w:tcBorders>
              <w:top w:val="single" w:sz="4" w:space="0" w:color="auto"/>
              <w:bottom w:val="nil"/>
            </w:tcBorders>
          </w:tcPr>
          <w:p w:rsidR="008C4747" w:rsidRDefault="008C4747">
            <w:pPr>
              <w:spacing w:line="360" w:lineRule="auto"/>
              <w:rPr>
                <w:rFonts w:ascii="Book Antiqua" w:hAnsi="Book Antiqua" w:cs="Book Antiqua"/>
                <w:lang w:eastAsia="zh-CN"/>
              </w:rPr>
            </w:pPr>
          </w:p>
        </w:tc>
        <w:tc>
          <w:tcPr>
            <w:tcW w:w="983" w:type="pct"/>
            <w:tcBorders>
              <w:top w:val="single" w:sz="4" w:space="0" w:color="auto"/>
              <w:bottom w:val="nil"/>
            </w:tcBorders>
          </w:tcPr>
          <w:p w:rsidR="008C4747" w:rsidRDefault="008C4747">
            <w:pPr>
              <w:spacing w:line="360" w:lineRule="auto"/>
              <w:rPr>
                <w:rFonts w:ascii="Book Antiqua" w:hAnsi="Book Antiqua" w:cs="Book Antiqua"/>
                <w:lang w:eastAsia="zh-CN"/>
              </w:rPr>
            </w:pPr>
          </w:p>
        </w:tc>
        <w:tc>
          <w:tcPr>
            <w:tcW w:w="1019" w:type="pct"/>
            <w:tcBorders>
              <w:top w:val="single" w:sz="4" w:space="0" w:color="auto"/>
              <w:bottom w:val="nil"/>
            </w:tcBorders>
          </w:tcPr>
          <w:p w:rsidR="008C4747" w:rsidRDefault="008C4747">
            <w:pPr>
              <w:spacing w:line="360" w:lineRule="auto"/>
              <w:rPr>
                <w:rFonts w:ascii="Book Antiqua" w:hAnsi="Book Antiqua" w:cs="Book Antiqua"/>
                <w:lang w:eastAsia="zh-CN"/>
              </w:rPr>
            </w:pPr>
          </w:p>
        </w:tc>
        <w:tc>
          <w:tcPr>
            <w:tcW w:w="527" w:type="pct"/>
            <w:tcBorders>
              <w:top w:val="single" w:sz="4" w:space="0" w:color="auto"/>
              <w:bottom w:val="nil"/>
            </w:tcBorders>
          </w:tcPr>
          <w:p w:rsidR="008C4747" w:rsidRDefault="008C4747">
            <w:pPr>
              <w:spacing w:line="360" w:lineRule="auto"/>
              <w:rPr>
                <w:rFonts w:ascii="Book Antiqua" w:hAnsi="Book Antiqua" w:cs="Book Antiqua"/>
                <w:lang w:eastAsia="zh-CN"/>
              </w:rPr>
            </w:pPr>
          </w:p>
        </w:tc>
        <w:tc>
          <w:tcPr>
            <w:tcW w:w="606" w:type="pct"/>
            <w:tcBorders>
              <w:top w:val="single" w:sz="4" w:space="0" w:color="auto"/>
              <w:bottom w:val="nil"/>
            </w:tcBorders>
          </w:tcPr>
          <w:p w:rsidR="008C4747" w:rsidRDefault="008C4747">
            <w:pPr>
              <w:spacing w:line="360" w:lineRule="auto"/>
              <w:rPr>
                <w:rFonts w:ascii="Book Antiqua" w:hAnsi="Book Antiqua" w:cs="Book Antiqua"/>
                <w:lang w:eastAsia="zh-CN"/>
              </w:rPr>
            </w:pPr>
          </w:p>
        </w:tc>
      </w:tr>
      <w:tr w:rsidR="008C4747">
        <w:trPr>
          <w:trHeight w:val="192"/>
          <w:jc w:val="center"/>
        </w:trPr>
        <w:tc>
          <w:tcPr>
            <w:tcW w:w="1381" w:type="pct"/>
            <w:tcBorders>
              <w:top w:val="nil"/>
            </w:tcBorders>
          </w:tcPr>
          <w:p w:rsidR="008C4747" w:rsidRDefault="00722FCF">
            <w:pPr>
              <w:spacing w:line="360" w:lineRule="auto"/>
              <w:ind w:firstLineChars="50" w:firstLine="120"/>
              <w:rPr>
                <w:rFonts w:ascii="Book Antiqua" w:hAnsi="Book Antiqua" w:cs="Book Antiqua"/>
                <w:lang w:eastAsia="zh-CN"/>
              </w:rPr>
            </w:pPr>
            <w:r>
              <w:rPr>
                <w:rFonts w:ascii="Book Antiqua" w:hAnsi="Book Antiqua" w:cs="Book Antiqua"/>
                <w:lang w:eastAsia="zh-CN"/>
              </w:rPr>
              <w:t xml:space="preserve">≤ 60 </w:t>
            </w:r>
          </w:p>
        </w:tc>
        <w:tc>
          <w:tcPr>
            <w:tcW w:w="483" w:type="pct"/>
            <w:tcBorders>
              <w:top w:val="nil"/>
            </w:tcBorders>
          </w:tcPr>
          <w:p w:rsidR="008C4747" w:rsidRDefault="00722FCF">
            <w:pPr>
              <w:spacing w:line="360" w:lineRule="auto"/>
              <w:rPr>
                <w:rFonts w:ascii="Book Antiqua" w:hAnsi="Book Antiqua" w:cs="Book Antiqua"/>
                <w:lang w:eastAsia="zh-CN"/>
              </w:rPr>
            </w:pPr>
            <w:r>
              <w:rPr>
                <w:rFonts w:ascii="Book Antiqua" w:hAnsi="Book Antiqua" w:cs="Book Antiqua"/>
                <w:lang w:eastAsia="zh-CN"/>
              </w:rPr>
              <w:t>48</w:t>
            </w:r>
          </w:p>
        </w:tc>
        <w:tc>
          <w:tcPr>
            <w:tcW w:w="983" w:type="pct"/>
            <w:tcBorders>
              <w:top w:val="nil"/>
            </w:tcBorders>
          </w:tcPr>
          <w:p w:rsidR="008C4747" w:rsidRDefault="00722FCF">
            <w:pPr>
              <w:spacing w:line="360" w:lineRule="auto"/>
              <w:rPr>
                <w:rFonts w:ascii="Book Antiqua" w:hAnsi="Book Antiqua" w:cs="Book Antiqua"/>
                <w:lang w:eastAsia="zh-CN"/>
              </w:rPr>
            </w:pPr>
            <w:r>
              <w:rPr>
                <w:rFonts w:ascii="Book Antiqua" w:hAnsi="Book Antiqua" w:cs="Book Antiqua"/>
                <w:lang w:eastAsia="zh-CN"/>
              </w:rPr>
              <w:t>22 (45.8)</w:t>
            </w:r>
          </w:p>
        </w:tc>
        <w:tc>
          <w:tcPr>
            <w:tcW w:w="1019" w:type="pct"/>
            <w:tcBorders>
              <w:top w:val="nil"/>
            </w:tcBorders>
          </w:tcPr>
          <w:p w:rsidR="008C4747" w:rsidRDefault="00722FCF">
            <w:pPr>
              <w:spacing w:line="360" w:lineRule="auto"/>
              <w:rPr>
                <w:rFonts w:ascii="Book Antiqua" w:hAnsi="Book Antiqua" w:cs="Book Antiqua"/>
                <w:lang w:eastAsia="zh-CN"/>
              </w:rPr>
            </w:pPr>
            <w:r>
              <w:rPr>
                <w:rFonts w:ascii="Book Antiqua" w:hAnsi="Book Antiqua" w:cs="Book Antiqua"/>
                <w:lang w:eastAsia="zh-CN"/>
              </w:rPr>
              <w:t>26 (54.2)</w:t>
            </w:r>
          </w:p>
        </w:tc>
        <w:tc>
          <w:tcPr>
            <w:tcW w:w="527" w:type="pct"/>
            <w:tcBorders>
              <w:top w:val="nil"/>
            </w:tcBorders>
          </w:tcPr>
          <w:p w:rsidR="008C4747" w:rsidRDefault="00722FCF">
            <w:pPr>
              <w:spacing w:line="360" w:lineRule="auto"/>
              <w:rPr>
                <w:rFonts w:ascii="Book Antiqua" w:hAnsi="Book Antiqua" w:cs="Book Antiqua"/>
                <w:lang w:eastAsia="zh-CN"/>
              </w:rPr>
            </w:pPr>
            <w:r>
              <w:rPr>
                <w:rFonts w:ascii="Book Antiqua" w:hAnsi="Book Antiqua" w:cs="Book Antiqua"/>
                <w:lang w:eastAsia="zh-CN"/>
              </w:rPr>
              <w:t>0.001</w:t>
            </w:r>
          </w:p>
        </w:tc>
        <w:tc>
          <w:tcPr>
            <w:tcW w:w="606" w:type="pct"/>
            <w:tcBorders>
              <w:top w:val="nil"/>
            </w:tcBorders>
          </w:tcPr>
          <w:p w:rsidR="008C4747" w:rsidRDefault="00722FCF">
            <w:pPr>
              <w:spacing w:line="360" w:lineRule="auto"/>
              <w:rPr>
                <w:rFonts w:ascii="Book Antiqua" w:hAnsi="Book Antiqua" w:cs="Book Antiqua"/>
                <w:lang w:eastAsia="zh-CN"/>
              </w:rPr>
            </w:pPr>
            <w:r>
              <w:rPr>
                <w:rFonts w:ascii="Book Antiqua" w:hAnsi="Book Antiqua" w:cs="Book Antiqua"/>
                <w:lang w:eastAsia="zh-CN"/>
              </w:rPr>
              <w:t>0.974</w:t>
            </w:r>
          </w:p>
        </w:tc>
      </w:tr>
      <w:tr w:rsidR="008C4747">
        <w:trPr>
          <w:trHeight w:val="192"/>
          <w:jc w:val="center"/>
        </w:trPr>
        <w:tc>
          <w:tcPr>
            <w:tcW w:w="1381" w:type="pct"/>
          </w:tcPr>
          <w:p w:rsidR="008C4747" w:rsidRDefault="00722FCF">
            <w:pPr>
              <w:spacing w:line="360" w:lineRule="auto"/>
              <w:ind w:firstLineChars="50" w:firstLine="120"/>
              <w:rPr>
                <w:rFonts w:ascii="Book Antiqua" w:hAnsi="Book Antiqua" w:cs="Book Antiqua"/>
                <w:lang w:eastAsia="zh-CN"/>
              </w:rPr>
            </w:pPr>
            <w:r>
              <w:rPr>
                <w:rFonts w:ascii="Book Antiqua" w:hAnsi="Book Antiqua" w:cs="Book Antiqua"/>
                <w:lang w:eastAsia="zh-CN"/>
              </w:rPr>
              <w:t xml:space="preserve">&gt; 60 </w:t>
            </w:r>
          </w:p>
        </w:tc>
        <w:tc>
          <w:tcPr>
            <w:tcW w:w="483" w:type="pct"/>
          </w:tcPr>
          <w:p w:rsidR="008C4747" w:rsidRDefault="00722FCF">
            <w:pPr>
              <w:spacing w:line="360" w:lineRule="auto"/>
              <w:rPr>
                <w:rFonts w:ascii="Book Antiqua" w:hAnsi="Book Antiqua" w:cs="Book Antiqua"/>
                <w:lang w:eastAsia="zh-CN"/>
              </w:rPr>
            </w:pPr>
            <w:r>
              <w:rPr>
                <w:rFonts w:ascii="Book Antiqua" w:hAnsi="Book Antiqua" w:cs="Book Antiqua"/>
                <w:lang w:eastAsia="zh-CN"/>
              </w:rPr>
              <w:t>52</w:t>
            </w:r>
          </w:p>
        </w:tc>
        <w:tc>
          <w:tcPr>
            <w:tcW w:w="983" w:type="pct"/>
          </w:tcPr>
          <w:p w:rsidR="008C4747" w:rsidRDefault="00722FCF">
            <w:pPr>
              <w:spacing w:line="360" w:lineRule="auto"/>
              <w:rPr>
                <w:rFonts w:ascii="Book Antiqua" w:hAnsi="Book Antiqua" w:cs="Book Antiqua"/>
                <w:lang w:eastAsia="zh-CN"/>
              </w:rPr>
            </w:pPr>
            <w:r>
              <w:rPr>
                <w:rFonts w:ascii="Book Antiqua" w:hAnsi="Book Antiqua" w:cs="Book Antiqua"/>
                <w:lang w:eastAsia="zh-CN"/>
              </w:rPr>
              <w:t>24 (46.2)</w:t>
            </w:r>
          </w:p>
        </w:tc>
        <w:tc>
          <w:tcPr>
            <w:tcW w:w="1019" w:type="pct"/>
          </w:tcPr>
          <w:p w:rsidR="008C4747" w:rsidRDefault="00722FCF">
            <w:pPr>
              <w:spacing w:line="360" w:lineRule="auto"/>
              <w:rPr>
                <w:rFonts w:ascii="Book Antiqua" w:hAnsi="Book Antiqua" w:cs="Book Antiqua"/>
                <w:lang w:eastAsia="zh-CN"/>
              </w:rPr>
            </w:pPr>
            <w:r>
              <w:rPr>
                <w:rFonts w:ascii="Book Antiqua" w:hAnsi="Book Antiqua" w:cs="Book Antiqua"/>
                <w:lang w:eastAsia="zh-CN"/>
              </w:rPr>
              <w:t>28 (53.8)</w:t>
            </w:r>
          </w:p>
        </w:tc>
        <w:tc>
          <w:tcPr>
            <w:tcW w:w="527" w:type="pct"/>
          </w:tcPr>
          <w:p w:rsidR="008C4747" w:rsidRDefault="008C4747">
            <w:pPr>
              <w:spacing w:line="360" w:lineRule="auto"/>
              <w:rPr>
                <w:rFonts w:ascii="Book Antiqua" w:hAnsi="Book Antiqua" w:cs="Book Antiqua"/>
                <w:lang w:eastAsia="zh-CN"/>
              </w:rPr>
            </w:pPr>
          </w:p>
        </w:tc>
        <w:tc>
          <w:tcPr>
            <w:tcW w:w="606" w:type="pct"/>
          </w:tcPr>
          <w:p w:rsidR="008C4747" w:rsidRDefault="008C4747">
            <w:pPr>
              <w:spacing w:line="360" w:lineRule="auto"/>
              <w:rPr>
                <w:rFonts w:ascii="Book Antiqua" w:hAnsi="Book Antiqua" w:cs="Book Antiqua"/>
                <w:lang w:eastAsia="zh-CN"/>
              </w:rPr>
            </w:pPr>
          </w:p>
        </w:tc>
      </w:tr>
      <w:tr w:rsidR="008C4747">
        <w:trPr>
          <w:trHeight w:val="192"/>
          <w:jc w:val="center"/>
        </w:trPr>
        <w:tc>
          <w:tcPr>
            <w:tcW w:w="1381" w:type="pct"/>
          </w:tcPr>
          <w:p w:rsidR="008C4747" w:rsidRDefault="00722FCF">
            <w:pPr>
              <w:spacing w:line="360" w:lineRule="auto"/>
              <w:rPr>
                <w:rFonts w:ascii="Book Antiqua" w:hAnsi="Book Antiqua" w:cs="Book Antiqua"/>
                <w:lang w:eastAsia="zh-CN"/>
              </w:rPr>
            </w:pPr>
            <w:r>
              <w:rPr>
                <w:rFonts w:ascii="Book Antiqua" w:hAnsi="Book Antiqua" w:cs="Book Antiqua"/>
                <w:lang w:eastAsia="zh-CN"/>
              </w:rPr>
              <w:t>Gender</w:t>
            </w:r>
          </w:p>
        </w:tc>
        <w:tc>
          <w:tcPr>
            <w:tcW w:w="483" w:type="pct"/>
          </w:tcPr>
          <w:p w:rsidR="008C4747" w:rsidRDefault="008C4747">
            <w:pPr>
              <w:spacing w:line="360" w:lineRule="auto"/>
              <w:rPr>
                <w:rFonts w:ascii="Book Antiqua" w:hAnsi="Book Antiqua" w:cs="Book Antiqua"/>
                <w:lang w:eastAsia="zh-CN"/>
              </w:rPr>
            </w:pPr>
          </w:p>
        </w:tc>
        <w:tc>
          <w:tcPr>
            <w:tcW w:w="983" w:type="pct"/>
          </w:tcPr>
          <w:p w:rsidR="008C4747" w:rsidRDefault="008C4747">
            <w:pPr>
              <w:spacing w:line="360" w:lineRule="auto"/>
              <w:rPr>
                <w:rFonts w:ascii="Book Antiqua" w:hAnsi="Book Antiqua" w:cs="Book Antiqua"/>
                <w:lang w:eastAsia="zh-CN"/>
              </w:rPr>
            </w:pPr>
          </w:p>
        </w:tc>
        <w:tc>
          <w:tcPr>
            <w:tcW w:w="1019" w:type="pct"/>
          </w:tcPr>
          <w:p w:rsidR="008C4747" w:rsidRDefault="008C4747">
            <w:pPr>
              <w:spacing w:line="360" w:lineRule="auto"/>
              <w:rPr>
                <w:rFonts w:ascii="Book Antiqua" w:hAnsi="Book Antiqua" w:cs="Book Antiqua"/>
                <w:lang w:eastAsia="zh-CN"/>
              </w:rPr>
            </w:pPr>
          </w:p>
        </w:tc>
        <w:tc>
          <w:tcPr>
            <w:tcW w:w="527" w:type="pct"/>
          </w:tcPr>
          <w:p w:rsidR="008C4747" w:rsidRDefault="008C4747">
            <w:pPr>
              <w:spacing w:line="360" w:lineRule="auto"/>
              <w:rPr>
                <w:rFonts w:ascii="Book Antiqua" w:hAnsi="Book Antiqua" w:cs="Book Antiqua"/>
                <w:lang w:eastAsia="zh-CN"/>
              </w:rPr>
            </w:pPr>
          </w:p>
        </w:tc>
        <w:tc>
          <w:tcPr>
            <w:tcW w:w="606" w:type="pct"/>
          </w:tcPr>
          <w:p w:rsidR="008C4747" w:rsidRDefault="008C4747">
            <w:pPr>
              <w:spacing w:line="360" w:lineRule="auto"/>
              <w:rPr>
                <w:rFonts w:ascii="Book Antiqua" w:hAnsi="Book Antiqua" w:cs="Book Antiqua"/>
                <w:lang w:eastAsia="zh-CN"/>
              </w:rPr>
            </w:pPr>
          </w:p>
        </w:tc>
      </w:tr>
      <w:tr w:rsidR="008C4747">
        <w:trPr>
          <w:trHeight w:val="192"/>
          <w:jc w:val="center"/>
        </w:trPr>
        <w:tc>
          <w:tcPr>
            <w:tcW w:w="1381" w:type="pct"/>
          </w:tcPr>
          <w:p w:rsidR="008C4747" w:rsidRDefault="00722FCF">
            <w:pPr>
              <w:spacing w:line="360" w:lineRule="auto"/>
              <w:ind w:firstLineChars="50" w:firstLine="120"/>
              <w:rPr>
                <w:rFonts w:ascii="Book Antiqua" w:hAnsi="Book Antiqua" w:cs="Book Antiqua"/>
                <w:lang w:eastAsia="zh-CN"/>
              </w:rPr>
            </w:pPr>
            <w:r>
              <w:rPr>
                <w:rFonts w:ascii="Book Antiqua" w:hAnsi="Book Antiqua" w:cs="Book Antiqua"/>
                <w:lang w:eastAsia="zh-CN"/>
              </w:rPr>
              <w:t>Male</w:t>
            </w:r>
          </w:p>
        </w:tc>
        <w:tc>
          <w:tcPr>
            <w:tcW w:w="483" w:type="pct"/>
          </w:tcPr>
          <w:p w:rsidR="008C4747" w:rsidRDefault="00722FCF">
            <w:pPr>
              <w:spacing w:line="360" w:lineRule="auto"/>
              <w:rPr>
                <w:rFonts w:ascii="Book Antiqua" w:hAnsi="Book Antiqua" w:cs="Book Antiqua"/>
                <w:lang w:eastAsia="zh-CN"/>
              </w:rPr>
            </w:pPr>
            <w:r>
              <w:rPr>
                <w:rFonts w:ascii="Book Antiqua" w:hAnsi="Book Antiqua" w:cs="Book Antiqua"/>
                <w:lang w:eastAsia="zh-CN"/>
              </w:rPr>
              <w:t>52</w:t>
            </w:r>
          </w:p>
        </w:tc>
        <w:tc>
          <w:tcPr>
            <w:tcW w:w="983" w:type="pct"/>
          </w:tcPr>
          <w:p w:rsidR="008C4747" w:rsidRDefault="00722FCF">
            <w:pPr>
              <w:spacing w:line="360" w:lineRule="auto"/>
              <w:rPr>
                <w:rFonts w:ascii="Book Antiqua" w:hAnsi="Book Antiqua" w:cs="Book Antiqua"/>
                <w:lang w:eastAsia="zh-CN"/>
              </w:rPr>
            </w:pPr>
            <w:r>
              <w:rPr>
                <w:rFonts w:ascii="Book Antiqua" w:hAnsi="Book Antiqua" w:cs="Book Antiqua"/>
                <w:lang w:eastAsia="zh-CN"/>
              </w:rPr>
              <w:t>23 (44.2)</w:t>
            </w:r>
          </w:p>
        </w:tc>
        <w:tc>
          <w:tcPr>
            <w:tcW w:w="1019" w:type="pct"/>
          </w:tcPr>
          <w:p w:rsidR="008C4747" w:rsidRDefault="00722FCF">
            <w:pPr>
              <w:spacing w:line="360" w:lineRule="auto"/>
              <w:rPr>
                <w:rFonts w:ascii="Book Antiqua" w:hAnsi="Book Antiqua" w:cs="Book Antiqua"/>
                <w:lang w:eastAsia="zh-CN"/>
              </w:rPr>
            </w:pPr>
            <w:r>
              <w:rPr>
                <w:rFonts w:ascii="Book Antiqua" w:hAnsi="Book Antiqua" w:cs="Book Antiqua"/>
                <w:lang w:eastAsia="zh-CN"/>
              </w:rPr>
              <w:t>29 (55.8)</w:t>
            </w:r>
          </w:p>
        </w:tc>
        <w:tc>
          <w:tcPr>
            <w:tcW w:w="527" w:type="pct"/>
          </w:tcPr>
          <w:p w:rsidR="008C4747" w:rsidRDefault="00722FCF">
            <w:pPr>
              <w:spacing w:line="360" w:lineRule="auto"/>
              <w:rPr>
                <w:rFonts w:ascii="Book Antiqua" w:hAnsi="Book Antiqua" w:cs="Book Antiqua"/>
                <w:lang w:eastAsia="zh-CN"/>
              </w:rPr>
            </w:pPr>
            <w:r>
              <w:rPr>
                <w:rFonts w:ascii="Book Antiqua" w:hAnsi="Book Antiqua" w:cs="Book Antiqua"/>
                <w:lang w:eastAsia="zh-CN"/>
              </w:rPr>
              <w:t>0.137</w:t>
            </w:r>
          </w:p>
        </w:tc>
        <w:tc>
          <w:tcPr>
            <w:tcW w:w="606" w:type="pct"/>
          </w:tcPr>
          <w:p w:rsidR="008C4747" w:rsidRDefault="00722FCF">
            <w:pPr>
              <w:spacing w:line="360" w:lineRule="auto"/>
              <w:rPr>
                <w:rFonts w:ascii="Book Antiqua" w:hAnsi="Book Antiqua" w:cs="Book Antiqua"/>
                <w:lang w:eastAsia="zh-CN"/>
              </w:rPr>
            </w:pPr>
            <w:r>
              <w:rPr>
                <w:rFonts w:ascii="Book Antiqua" w:hAnsi="Book Antiqua" w:cs="Book Antiqua"/>
                <w:lang w:eastAsia="zh-CN"/>
              </w:rPr>
              <w:t>0.712</w:t>
            </w:r>
          </w:p>
        </w:tc>
      </w:tr>
      <w:tr w:rsidR="008C4747">
        <w:trPr>
          <w:trHeight w:val="192"/>
          <w:jc w:val="center"/>
        </w:trPr>
        <w:tc>
          <w:tcPr>
            <w:tcW w:w="1381" w:type="pct"/>
          </w:tcPr>
          <w:p w:rsidR="008C4747" w:rsidRDefault="00722FCF">
            <w:pPr>
              <w:spacing w:line="360" w:lineRule="auto"/>
              <w:ind w:firstLineChars="50" w:firstLine="120"/>
              <w:rPr>
                <w:rFonts w:ascii="Book Antiqua" w:hAnsi="Book Antiqua" w:cs="Book Antiqua"/>
                <w:lang w:eastAsia="zh-CN"/>
              </w:rPr>
            </w:pPr>
            <w:r>
              <w:rPr>
                <w:rFonts w:ascii="Book Antiqua" w:hAnsi="Book Antiqua" w:cs="Book Antiqua"/>
                <w:lang w:eastAsia="zh-CN"/>
              </w:rPr>
              <w:t>Female</w:t>
            </w:r>
          </w:p>
        </w:tc>
        <w:tc>
          <w:tcPr>
            <w:tcW w:w="483" w:type="pct"/>
          </w:tcPr>
          <w:p w:rsidR="008C4747" w:rsidRDefault="00722FCF">
            <w:pPr>
              <w:spacing w:line="360" w:lineRule="auto"/>
              <w:rPr>
                <w:rFonts w:ascii="Book Antiqua" w:hAnsi="Book Antiqua" w:cs="Book Antiqua"/>
                <w:lang w:eastAsia="zh-CN"/>
              </w:rPr>
            </w:pPr>
            <w:r>
              <w:rPr>
                <w:rFonts w:ascii="Book Antiqua" w:hAnsi="Book Antiqua" w:cs="Book Antiqua"/>
                <w:lang w:eastAsia="zh-CN"/>
              </w:rPr>
              <w:t>48</w:t>
            </w:r>
          </w:p>
        </w:tc>
        <w:tc>
          <w:tcPr>
            <w:tcW w:w="983" w:type="pct"/>
          </w:tcPr>
          <w:p w:rsidR="008C4747" w:rsidRDefault="00722FCF">
            <w:pPr>
              <w:spacing w:line="360" w:lineRule="auto"/>
              <w:rPr>
                <w:rFonts w:ascii="Book Antiqua" w:hAnsi="Book Antiqua" w:cs="Book Antiqua"/>
                <w:lang w:eastAsia="zh-CN"/>
              </w:rPr>
            </w:pPr>
            <w:r>
              <w:rPr>
                <w:rFonts w:ascii="Book Antiqua" w:hAnsi="Book Antiqua" w:cs="Book Antiqua"/>
                <w:lang w:eastAsia="zh-CN"/>
              </w:rPr>
              <w:t>23 (47.9)</w:t>
            </w:r>
          </w:p>
        </w:tc>
        <w:tc>
          <w:tcPr>
            <w:tcW w:w="1019" w:type="pct"/>
          </w:tcPr>
          <w:p w:rsidR="008C4747" w:rsidRDefault="00722FCF">
            <w:pPr>
              <w:spacing w:line="360" w:lineRule="auto"/>
              <w:rPr>
                <w:rFonts w:ascii="Book Antiqua" w:hAnsi="Book Antiqua" w:cs="Book Antiqua"/>
                <w:lang w:eastAsia="zh-CN"/>
              </w:rPr>
            </w:pPr>
            <w:r>
              <w:rPr>
                <w:rFonts w:ascii="Book Antiqua" w:hAnsi="Book Antiqua" w:cs="Book Antiqua"/>
                <w:lang w:eastAsia="zh-CN"/>
              </w:rPr>
              <w:t>25 (52.1)</w:t>
            </w:r>
          </w:p>
        </w:tc>
        <w:tc>
          <w:tcPr>
            <w:tcW w:w="527" w:type="pct"/>
          </w:tcPr>
          <w:p w:rsidR="008C4747" w:rsidRDefault="008C4747">
            <w:pPr>
              <w:spacing w:line="360" w:lineRule="auto"/>
              <w:rPr>
                <w:rFonts w:ascii="Book Antiqua" w:hAnsi="Book Antiqua" w:cs="Book Antiqua"/>
                <w:lang w:eastAsia="zh-CN"/>
              </w:rPr>
            </w:pPr>
          </w:p>
        </w:tc>
        <w:tc>
          <w:tcPr>
            <w:tcW w:w="606" w:type="pct"/>
          </w:tcPr>
          <w:p w:rsidR="008C4747" w:rsidRDefault="008C4747">
            <w:pPr>
              <w:spacing w:line="360" w:lineRule="auto"/>
              <w:rPr>
                <w:rFonts w:ascii="Book Antiqua" w:hAnsi="Book Antiqua" w:cs="Book Antiqua"/>
                <w:lang w:eastAsia="zh-CN"/>
              </w:rPr>
            </w:pPr>
          </w:p>
        </w:tc>
      </w:tr>
      <w:tr w:rsidR="008C4747">
        <w:trPr>
          <w:trHeight w:val="192"/>
          <w:jc w:val="center"/>
        </w:trPr>
        <w:tc>
          <w:tcPr>
            <w:tcW w:w="1381" w:type="pct"/>
          </w:tcPr>
          <w:p w:rsidR="008C4747" w:rsidRDefault="00722FCF">
            <w:pPr>
              <w:spacing w:line="360" w:lineRule="auto"/>
              <w:rPr>
                <w:rFonts w:ascii="Book Antiqua" w:hAnsi="Book Antiqua" w:cs="Book Antiqua"/>
                <w:lang w:eastAsia="zh-CN"/>
              </w:rPr>
            </w:pPr>
            <w:r>
              <w:rPr>
                <w:rFonts w:ascii="Book Antiqua" w:hAnsi="Book Antiqua" w:cs="Book Antiqua"/>
                <w:lang w:eastAsia="zh-CN"/>
              </w:rPr>
              <w:t>Tumor location</w:t>
            </w:r>
          </w:p>
        </w:tc>
        <w:tc>
          <w:tcPr>
            <w:tcW w:w="483" w:type="pct"/>
          </w:tcPr>
          <w:p w:rsidR="008C4747" w:rsidRDefault="008C4747">
            <w:pPr>
              <w:spacing w:line="360" w:lineRule="auto"/>
              <w:rPr>
                <w:rFonts w:ascii="Book Antiqua" w:hAnsi="Book Antiqua" w:cs="Book Antiqua"/>
                <w:lang w:eastAsia="zh-CN"/>
              </w:rPr>
            </w:pPr>
          </w:p>
        </w:tc>
        <w:tc>
          <w:tcPr>
            <w:tcW w:w="983" w:type="pct"/>
          </w:tcPr>
          <w:p w:rsidR="008C4747" w:rsidRDefault="008C4747">
            <w:pPr>
              <w:spacing w:line="360" w:lineRule="auto"/>
              <w:rPr>
                <w:rFonts w:ascii="Book Antiqua" w:hAnsi="Book Antiqua" w:cs="Book Antiqua"/>
                <w:lang w:eastAsia="zh-CN"/>
              </w:rPr>
            </w:pPr>
          </w:p>
        </w:tc>
        <w:tc>
          <w:tcPr>
            <w:tcW w:w="1019" w:type="pct"/>
          </w:tcPr>
          <w:p w:rsidR="008C4747" w:rsidRDefault="008C4747">
            <w:pPr>
              <w:spacing w:line="360" w:lineRule="auto"/>
              <w:rPr>
                <w:rFonts w:ascii="Book Antiqua" w:hAnsi="Book Antiqua" w:cs="Book Antiqua"/>
                <w:lang w:eastAsia="zh-CN"/>
              </w:rPr>
            </w:pPr>
          </w:p>
        </w:tc>
        <w:tc>
          <w:tcPr>
            <w:tcW w:w="527" w:type="pct"/>
          </w:tcPr>
          <w:p w:rsidR="008C4747" w:rsidRDefault="008C4747">
            <w:pPr>
              <w:spacing w:line="360" w:lineRule="auto"/>
              <w:rPr>
                <w:rFonts w:ascii="Book Antiqua" w:hAnsi="Book Antiqua" w:cs="Book Antiqua"/>
                <w:lang w:eastAsia="zh-CN"/>
              </w:rPr>
            </w:pPr>
          </w:p>
        </w:tc>
        <w:tc>
          <w:tcPr>
            <w:tcW w:w="606" w:type="pct"/>
          </w:tcPr>
          <w:p w:rsidR="008C4747" w:rsidRDefault="008C4747">
            <w:pPr>
              <w:spacing w:line="360" w:lineRule="auto"/>
              <w:rPr>
                <w:rFonts w:ascii="Book Antiqua" w:hAnsi="Book Antiqua" w:cs="Book Antiqua"/>
                <w:lang w:eastAsia="zh-CN"/>
              </w:rPr>
            </w:pPr>
          </w:p>
        </w:tc>
      </w:tr>
      <w:tr w:rsidR="008C4747">
        <w:trPr>
          <w:trHeight w:val="192"/>
          <w:jc w:val="center"/>
        </w:trPr>
        <w:tc>
          <w:tcPr>
            <w:tcW w:w="1381" w:type="pct"/>
          </w:tcPr>
          <w:p w:rsidR="008C4747" w:rsidRDefault="00722FCF">
            <w:pPr>
              <w:spacing w:line="360" w:lineRule="auto"/>
              <w:ind w:firstLineChars="50" w:firstLine="120"/>
              <w:rPr>
                <w:rFonts w:ascii="Book Antiqua" w:hAnsi="Book Antiqua" w:cs="Book Antiqua"/>
                <w:lang w:eastAsia="zh-CN"/>
              </w:rPr>
            </w:pPr>
            <w:r>
              <w:rPr>
                <w:rFonts w:ascii="Book Antiqua" w:hAnsi="Book Antiqua" w:cs="Book Antiqua"/>
                <w:lang w:eastAsia="zh-CN"/>
              </w:rPr>
              <w:t>Rectum and anus</w:t>
            </w:r>
          </w:p>
        </w:tc>
        <w:tc>
          <w:tcPr>
            <w:tcW w:w="483" w:type="pct"/>
          </w:tcPr>
          <w:p w:rsidR="008C4747" w:rsidRDefault="00722FCF">
            <w:pPr>
              <w:spacing w:line="360" w:lineRule="auto"/>
              <w:rPr>
                <w:rFonts w:ascii="Book Antiqua" w:hAnsi="Book Antiqua" w:cs="Book Antiqua"/>
                <w:lang w:eastAsia="zh-CN"/>
              </w:rPr>
            </w:pPr>
            <w:r>
              <w:rPr>
                <w:rFonts w:ascii="Book Antiqua" w:hAnsi="Book Antiqua" w:cs="Book Antiqua"/>
                <w:lang w:eastAsia="zh-CN"/>
              </w:rPr>
              <w:t>48</w:t>
            </w:r>
          </w:p>
        </w:tc>
        <w:tc>
          <w:tcPr>
            <w:tcW w:w="983" w:type="pct"/>
          </w:tcPr>
          <w:p w:rsidR="008C4747" w:rsidRDefault="00722FCF">
            <w:pPr>
              <w:spacing w:line="360" w:lineRule="auto"/>
              <w:rPr>
                <w:rFonts w:ascii="Book Antiqua" w:hAnsi="Book Antiqua" w:cs="Book Antiqua"/>
                <w:lang w:eastAsia="zh-CN"/>
              </w:rPr>
            </w:pPr>
            <w:r>
              <w:rPr>
                <w:rFonts w:ascii="Book Antiqua" w:hAnsi="Book Antiqua" w:cs="Book Antiqua"/>
                <w:lang w:eastAsia="zh-CN"/>
              </w:rPr>
              <w:t>21 (43.8)</w:t>
            </w:r>
          </w:p>
        </w:tc>
        <w:tc>
          <w:tcPr>
            <w:tcW w:w="1019" w:type="pct"/>
          </w:tcPr>
          <w:p w:rsidR="008C4747" w:rsidRDefault="00722FCF">
            <w:pPr>
              <w:spacing w:line="360" w:lineRule="auto"/>
              <w:rPr>
                <w:rFonts w:ascii="Book Antiqua" w:hAnsi="Book Antiqua" w:cs="Book Antiqua"/>
                <w:lang w:eastAsia="zh-CN"/>
              </w:rPr>
            </w:pPr>
            <w:r>
              <w:rPr>
                <w:rFonts w:ascii="Book Antiqua" w:hAnsi="Book Antiqua" w:cs="Book Antiqua"/>
                <w:lang w:eastAsia="zh-CN"/>
              </w:rPr>
              <w:t>27 (56.3)</w:t>
            </w:r>
          </w:p>
        </w:tc>
        <w:tc>
          <w:tcPr>
            <w:tcW w:w="527" w:type="pct"/>
          </w:tcPr>
          <w:p w:rsidR="008C4747" w:rsidRDefault="00722FCF">
            <w:pPr>
              <w:spacing w:line="360" w:lineRule="auto"/>
              <w:rPr>
                <w:rFonts w:ascii="Book Antiqua" w:hAnsi="Book Antiqua" w:cs="Book Antiqua"/>
                <w:lang w:eastAsia="zh-CN"/>
              </w:rPr>
            </w:pPr>
            <w:r>
              <w:rPr>
                <w:rFonts w:ascii="Book Antiqua" w:hAnsi="Book Antiqua" w:cs="Book Antiqua"/>
                <w:lang w:eastAsia="zh-CN"/>
              </w:rPr>
              <w:t>0.188</w:t>
            </w:r>
          </w:p>
        </w:tc>
        <w:tc>
          <w:tcPr>
            <w:tcW w:w="606" w:type="pct"/>
          </w:tcPr>
          <w:p w:rsidR="008C4747" w:rsidRDefault="00722FCF">
            <w:pPr>
              <w:spacing w:line="360" w:lineRule="auto"/>
              <w:rPr>
                <w:rFonts w:ascii="Book Antiqua" w:hAnsi="Book Antiqua" w:cs="Book Antiqua"/>
                <w:lang w:eastAsia="zh-CN"/>
              </w:rPr>
            </w:pPr>
            <w:r>
              <w:rPr>
                <w:rFonts w:ascii="Book Antiqua" w:hAnsi="Book Antiqua" w:cs="Book Antiqua"/>
                <w:lang w:eastAsia="zh-CN"/>
              </w:rPr>
              <w:t>0.664</w:t>
            </w:r>
          </w:p>
        </w:tc>
      </w:tr>
      <w:tr w:rsidR="008C4747">
        <w:trPr>
          <w:trHeight w:val="192"/>
          <w:jc w:val="center"/>
        </w:trPr>
        <w:tc>
          <w:tcPr>
            <w:tcW w:w="1381" w:type="pct"/>
          </w:tcPr>
          <w:p w:rsidR="008C4747" w:rsidRDefault="00722FCF">
            <w:pPr>
              <w:spacing w:line="360" w:lineRule="auto"/>
              <w:ind w:firstLineChars="50" w:firstLine="120"/>
              <w:rPr>
                <w:rFonts w:ascii="Book Antiqua" w:hAnsi="Book Antiqua" w:cs="Book Antiqua"/>
                <w:lang w:eastAsia="zh-CN"/>
              </w:rPr>
            </w:pPr>
            <w:r>
              <w:rPr>
                <w:rFonts w:ascii="Book Antiqua" w:hAnsi="Book Antiqua" w:cs="Book Antiqua"/>
                <w:lang w:eastAsia="zh-CN"/>
              </w:rPr>
              <w:t>Colon</w:t>
            </w:r>
          </w:p>
        </w:tc>
        <w:tc>
          <w:tcPr>
            <w:tcW w:w="483" w:type="pct"/>
          </w:tcPr>
          <w:p w:rsidR="008C4747" w:rsidRDefault="00722FCF">
            <w:pPr>
              <w:spacing w:line="360" w:lineRule="auto"/>
              <w:rPr>
                <w:rFonts w:ascii="Book Antiqua" w:hAnsi="Book Antiqua" w:cs="Book Antiqua"/>
                <w:lang w:eastAsia="zh-CN"/>
              </w:rPr>
            </w:pPr>
            <w:r>
              <w:rPr>
                <w:rFonts w:ascii="Book Antiqua" w:hAnsi="Book Antiqua" w:cs="Book Antiqua"/>
                <w:lang w:eastAsia="zh-CN"/>
              </w:rPr>
              <w:t>52</w:t>
            </w:r>
          </w:p>
        </w:tc>
        <w:tc>
          <w:tcPr>
            <w:tcW w:w="983" w:type="pct"/>
          </w:tcPr>
          <w:p w:rsidR="008C4747" w:rsidRDefault="00722FCF">
            <w:pPr>
              <w:spacing w:line="360" w:lineRule="auto"/>
              <w:rPr>
                <w:rFonts w:ascii="Book Antiqua" w:hAnsi="Book Antiqua" w:cs="Book Antiqua"/>
                <w:lang w:eastAsia="zh-CN"/>
              </w:rPr>
            </w:pPr>
            <w:r>
              <w:rPr>
                <w:rFonts w:ascii="Book Antiqua" w:hAnsi="Book Antiqua" w:cs="Book Antiqua"/>
                <w:lang w:eastAsia="zh-CN"/>
              </w:rPr>
              <w:t>25 (48.1)</w:t>
            </w:r>
          </w:p>
        </w:tc>
        <w:tc>
          <w:tcPr>
            <w:tcW w:w="1019" w:type="pct"/>
          </w:tcPr>
          <w:p w:rsidR="008C4747" w:rsidRDefault="00722FCF">
            <w:pPr>
              <w:spacing w:line="360" w:lineRule="auto"/>
              <w:rPr>
                <w:rFonts w:ascii="Book Antiqua" w:hAnsi="Book Antiqua" w:cs="Book Antiqua"/>
                <w:lang w:eastAsia="zh-CN"/>
              </w:rPr>
            </w:pPr>
            <w:r>
              <w:rPr>
                <w:rFonts w:ascii="Book Antiqua" w:hAnsi="Book Antiqua" w:cs="Book Antiqua"/>
                <w:lang w:eastAsia="zh-CN"/>
              </w:rPr>
              <w:t>27 (51.9)</w:t>
            </w:r>
          </w:p>
        </w:tc>
        <w:tc>
          <w:tcPr>
            <w:tcW w:w="527" w:type="pct"/>
          </w:tcPr>
          <w:p w:rsidR="008C4747" w:rsidRDefault="008C4747">
            <w:pPr>
              <w:spacing w:line="360" w:lineRule="auto"/>
              <w:rPr>
                <w:rFonts w:ascii="Book Antiqua" w:hAnsi="Book Antiqua" w:cs="Book Antiqua"/>
                <w:lang w:eastAsia="zh-CN"/>
              </w:rPr>
            </w:pPr>
          </w:p>
        </w:tc>
        <w:tc>
          <w:tcPr>
            <w:tcW w:w="606" w:type="pct"/>
          </w:tcPr>
          <w:p w:rsidR="008C4747" w:rsidRDefault="008C4747">
            <w:pPr>
              <w:spacing w:line="360" w:lineRule="auto"/>
              <w:rPr>
                <w:rFonts w:ascii="Book Antiqua" w:hAnsi="Book Antiqua" w:cs="Book Antiqua"/>
                <w:lang w:eastAsia="zh-CN"/>
              </w:rPr>
            </w:pPr>
          </w:p>
        </w:tc>
      </w:tr>
      <w:tr w:rsidR="008C4747">
        <w:trPr>
          <w:trHeight w:val="192"/>
          <w:jc w:val="center"/>
        </w:trPr>
        <w:tc>
          <w:tcPr>
            <w:tcW w:w="1381" w:type="pct"/>
          </w:tcPr>
          <w:p w:rsidR="008C4747" w:rsidRDefault="00722FCF">
            <w:pPr>
              <w:spacing w:line="360" w:lineRule="auto"/>
              <w:rPr>
                <w:rFonts w:ascii="Book Antiqua" w:hAnsi="Book Antiqua" w:cs="Book Antiqua"/>
                <w:lang w:eastAsia="zh-CN"/>
              </w:rPr>
            </w:pPr>
            <w:bookmarkStart w:id="8" w:name="OLE_LINK28"/>
            <w:r>
              <w:rPr>
                <w:rFonts w:ascii="Book Antiqua" w:hAnsi="Book Antiqua" w:cs="Book Antiqua"/>
                <w:lang w:eastAsia="zh-CN"/>
              </w:rPr>
              <w:t>TN</w:t>
            </w:r>
            <w:r>
              <w:rPr>
                <w:rFonts w:ascii="Book Antiqua" w:hAnsi="Book Antiqua" w:cs="Book Antiqua"/>
                <w:lang w:eastAsia="zh-CN"/>
              </w:rPr>
              <w:t xml:space="preserve">M </w:t>
            </w:r>
            <w:bookmarkEnd w:id="8"/>
            <w:r>
              <w:rPr>
                <w:rFonts w:ascii="Book Antiqua" w:hAnsi="Book Antiqua" w:cs="Book Antiqua"/>
                <w:lang w:eastAsia="zh-CN"/>
              </w:rPr>
              <w:t>stage</w:t>
            </w:r>
          </w:p>
        </w:tc>
        <w:tc>
          <w:tcPr>
            <w:tcW w:w="483" w:type="pct"/>
          </w:tcPr>
          <w:p w:rsidR="008C4747" w:rsidRDefault="008C4747">
            <w:pPr>
              <w:spacing w:line="360" w:lineRule="auto"/>
              <w:rPr>
                <w:rFonts w:ascii="Book Antiqua" w:hAnsi="Book Antiqua" w:cs="Book Antiqua"/>
                <w:lang w:eastAsia="zh-CN"/>
              </w:rPr>
            </w:pPr>
          </w:p>
        </w:tc>
        <w:tc>
          <w:tcPr>
            <w:tcW w:w="983" w:type="pct"/>
          </w:tcPr>
          <w:p w:rsidR="008C4747" w:rsidRDefault="008C4747">
            <w:pPr>
              <w:spacing w:line="360" w:lineRule="auto"/>
              <w:rPr>
                <w:rFonts w:ascii="Book Antiqua" w:hAnsi="Book Antiqua" w:cs="Book Antiqua"/>
                <w:lang w:eastAsia="zh-CN"/>
              </w:rPr>
            </w:pPr>
          </w:p>
        </w:tc>
        <w:tc>
          <w:tcPr>
            <w:tcW w:w="1019" w:type="pct"/>
          </w:tcPr>
          <w:p w:rsidR="008C4747" w:rsidRDefault="008C4747">
            <w:pPr>
              <w:spacing w:line="360" w:lineRule="auto"/>
              <w:rPr>
                <w:rFonts w:ascii="Book Antiqua" w:hAnsi="Book Antiqua" w:cs="Book Antiqua"/>
                <w:lang w:eastAsia="zh-CN"/>
              </w:rPr>
            </w:pPr>
          </w:p>
        </w:tc>
        <w:tc>
          <w:tcPr>
            <w:tcW w:w="527" w:type="pct"/>
          </w:tcPr>
          <w:p w:rsidR="008C4747" w:rsidRDefault="008C4747">
            <w:pPr>
              <w:spacing w:line="360" w:lineRule="auto"/>
              <w:rPr>
                <w:rFonts w:ascii="Book Antiqua" w:hAnsi="Book Antiqua" w:cs="Book Antiqua"/>
                <w:lang w:eastAsia="zh-CN"/>
              </w:rPr>
            </w:pPr>
          </w:p>
        </w:tc>
        <w:tc>
          <w:tcPr>
            <w:tcW w:w="606" w:type="pct"/>
          </w:tcPr>
          <w:p w:rsidR="008C4747" w:rsidRDefault="008C4747">
            <w:pPr>
              <w:spacing w:line="360" w:lineRule="auto"/>
              <w:rPr>
                <w:rFonts w:ascii="Book Antiqua" w:hAnsi="Book Antiqua" w:cs="Book Antiqua"/>
                <w:lang w:eastAsia="zh-CN"/>
              </w:rPr>
            </w:pPr>
          </w:p>
        </w:tc>
      </w:tr>
      <w:tr w:rsidR="008C4747">
        <w:trPr>
          <w:trHeight w:val="192"/>
          <w:jc w:val="center"/>
        </w:trPr>
        <w:tc>
          <w:tcPr>
            <w:tcW w:w="1381" w:type="pct"/>
          </w:tcPr>
          <w:p w:rsidR="008C4747" w:rsidRDefault="00722FCF">
            <w:pPr>
              <w:spacing w:line="360" w:lineRule="auto"/>
              <w:ind w:firstLineChars="50" w:firstLine="120"/>
              <w:rPr>
                <w:rFonts w:ascii="Book Antiqua" w:hAnsi="Book Antiqua" w:cs="Book Antiqua"/>
                <w:lang w:eastAsia="zh-CN"/>
              </w:rPr>
            </w:pPr>
            <w:r>
              <w:rPr>
                <w:rFonts w:ascii="Book Antiqua" w:hAnsi="Book Antiqua" w:cs="Book Antiqua"/>
                <w:lang w:eastAsia="zh-CN"/>
              </w:rPr>
              <w:t>I-II</w:t>
            </w:r>
          </w:p>
        </w:tc>
        <w:tc>
          <w:tcPr>
            <w:tcW w:w="483" w:type="pct"/>
          </w:tcPr>
          <w:p w:rsidR="008C4747" w:rsidRDefault="00722FCF">
            <w:pPr>
              <w:spacing w:line="360" w:lineRule="auto"/>
              <w:rPr>
                <w:rFonts w:ascii="Book Antiqua" w:hAnsi="Book Antiqua" w:cs="Book Antiqua"/>
                <w:lang w:eastAsia="zh-CN"/>
              </w:rPr>
            </w:pPr>
            <w:r>
              <w:rPr>
                <w:rFonts w:ascii="Book Antiqua" w:hAnsi="Book Antiqua" w:cs="Book Antiqua"/>
                <w:lang w:eastAsia="zh-CN"/>
              </w:rPr>
              <w:t>57</w:t>
            </w:r>
          </w:p>
        </w:tc>
        <w:tc>
          <w:tcPr>
            <w:tcW w:w="983" w:type="pct"/>
          </w:tcPr>
          <w:p w:rsidR="008C4747" w:rsidRDefault="00722FCF">
            <w:pPr>
              <w:spacing w:line="360" w:lineRule="auto"/>
              <w:rPr>
                <w:rFonts w:ascii="Book Antiqua" w:hAnsi="Book Antiqua" w:cs="Book Antiqua"/>
                <w:lang w:eastAsia="zh-CN"/>
              </w:rPr>
            </w:pPr>
            <w:r>
              <w:rPr>
                <w:rFonts w:ascii="Book Antiqua" w:hAnsi="Book Antiqua" w:cs="Book Antiqua"/>
                <w:lang w:eastAsia="zh-CN"/>
              </w:rPr>
              <w:t>17 (29.8</w:t>
            </w:r>
            <w:r>
              <w:rPr>
                <w:rFonts w:ascii="Book Antiqua" w:hAnsi="Book Antiqua" w:cs="Book Antiqua" w:hint="eastAsia"/>
                <w:lang w:eastAsia="zh-CN"/>
              </w:rPr>
              <w:t>)</w:t>
            </w:r>
          </w:p>
        </w:tc>
        <w:tc>
          <w:tcPr>
            <w:tcW w:w="1019" w:type="pct"/>
          </w:tcPr>
          <w:p w:rsidR="008C4747" w:rsidRDefault="00722FCF">
            <w:pPr>
              <w:spacing w:line="360" w:lineRule="auto"/>
              <w:rPr>
                <w:rFonts w:ascii="Book Antiqua" w:hAnsi="Book Antiqua" w:cs="Book Antiqua"/>
                <w:lang w:eastAsia="zh-CN"/>
              </w:rPr>
            </w:pPr>
            <w:r>
              <w:rPr>
                <w:rFonts w:ascii="Book Antiqua" w:hAnsi="Book Antiqua" w:cs="Book Antiqua"/>
                <w:lang w:eastAsia="zh-CN"/>
              </w:rPr>
              <w:t xml:space="preserve">40 </w:t>
            </w:r>
            <w:r>
              <w:rPr>
                <w:rFonts w:ascii="Book Antiqua" w:hAnsi="Book Antiqua" w:cs="Book Antiqua" w:hint="eastAsia"/>
                <w:lang w:eastAsia="zh-CN"/>
              </w:rPr>
              <w:t>(</w:t>
            </w:r>
            <w:r>
              <w:rPr>
                <w:rFonts w:ascii="Book Antiqua" w:hAnsi="Book Antiqua" w:cs="Book Antiqua"/>
                <w:lang w:eastAsia="zh-CN"/>
              </w:rPr>
              <w:t>70.2</w:t>
            </w:r>
            <w:r>
              <w:rPr>
                <w:rFonts w:ascii="Book Antiqua" w:hAnsi="Book Antiqua" w:cs="Book Antiqua" w:hint="eastAsia"/>
                <w:lang w:eastAsia="zh-CN"/>
              </w:rPr>
              <w:t>)</w:t>
            </w:r>
          </w:p>
        </w:tc>
        <w:tc>
          <w:tcPr>
            <w:tcW w:w="527" w:type="pct"/>
          </w:tcPr>
          <w:p w:rsidR="008C4747" w:rsidRDefault="00722FCF">
            <w:pPr>
              <w:spacing w:line="360" w:lineRule="auto"/>
              <w:rPr>
                <w:rFonts w:ascii="Book Antiqua" w:hAnsi="Book Antiqua" w:cs="Book Antiqua"/>
                <w:lang w:eastAsia="zh-CN"/>
              </w:rPr>
            </w:pPr>
            <w:r>
              <w:rPr>
                <w:rFonts w:ascii="Book Antiqua" w:hAnsi="Book Antiqua" w:cs="Book Antiqua"/>
                <w:lang w:eastAsia="zh-CN"/>
              </w:rPr>
              <w:t>13.963</w:t>
            </w:r>
          </w:p>
        </w:tc>
        <w:tc>
          <w:tcPr>
            <w:tcW w:w="606" w:type="pct"/>
          </w:tcPr>
          <w:p w:rsidR="008C4747" w:rsidRDefault="00722FCF">
            <w:pPr>
              <w:spacing w:line="360" w:lineRule="auto"/>
              <w:rPr>
                <w:rFonts w:ascii="Book Antiqua" w:hAnsi="Book Antiqua" w:cs="Book Antiqua"/>
                <w:lang w:eastAsia="zh-CN"/>
              </w:rPr>
            </w:pPr>
            <w:r>
              <w:rPr>
                <w:rFonts w:ascii="Book Antiqua" w:hAnsi="Book Antiqua" w:cs="Book Antiqua"/>
                <w:lang w:eastAsia="zh-CN"/>
              </w:rPr>
              <w:t>&lt; 0.01</w:t>
            </w:r>
          </w:p>
        </w:tc>
      </w:tr>
      <w:tr w:rsidR="008C4747">
        <w:trPr>
          <w:trHeight w:val="192"/>
          <w:jc w:val="center"/>
        </w:trPr>
        <w:tc>
          <w:tcPr>
            <w:tcW w:w="1381" w:type="pct"/>
          </w:tcPr>
          <w:p w:rsidR="008C4747" w:rsidRDefault="00722FCF">
            <w:pPr>
              <w:spacing w:line="360" w:lineRule="auto"/>
              <w:ind w:firstLineChars="50" w:firstLine="120"/>
              <w:rPr>
                <w:rFonts w:ascii="Book Antiqua" w:hAnsi="Book Antiqua" w:cs="Book Antiqua"/>
                <w:lang w:eastAsia="zh-CN"/>
              </w:rPr>
            </w:pPr>
            <w:r>
              <w:rPr>
                <w:rFonts w:ascii="Book Antiqua" w:hAnsi="Book Antiqua" w:cs="Book Antiqua"/>
                <w:lang w:eastAsia="zh-CN"/>
              </w:rPr>
              <w:t>III</w:t>
            </w:r>
          </w:p>
        </w:tc>
        <w:tc>
          <w:tcPr>
            <w:tcW w:w="483" w:type="pct"/>
          </w:tcPr>
          <w:p w:rsidR="008C4747" w:rsidRDefault="00722FCF">
            <w:pPr>
              <w:spacing w:line="360" w:lineRule="auto"/>
              <w:rPr>
                <w:rFonts w:ascii="Book Antiqua" w:hAnsi="Book Antiqua" w:cs="Book Antiqua"/>
                <w:lang w:eastAsia="zh-CN"/>
              </w:rPr>
            </w:pPr>
            <w:r>
              <w:rPr>
                <w:rFonts w:ascii="Book Antiqua" w:hAnsi="Book Antiqua" w:cs="Book Antiqua"/>
                <w:lang w:eastAsia="zh-CN"/>
              </w:rPr>
              <w:t>43</w:t>
            </w:r>
          </w:p>
        </w:tc>
        <w:tc>
          <w:tcPr>
            <w:tcW w:w="983" w:type="pct"/>
          </w:tcPr>
          <w:p w:rsidR="008C4747" w:rsidRDefault="00722FCF">
            <w:pPr>
              <w:spacing w:line="360" w:lineRule="auto"/>
              <w:rPr>
                <w:rFonts w:ascii="Book Antiqua" w:hAnsi="Book Antiqua" w:cs="Book Antiqua"/>
                <w:lang w:eastAsia="zh-CN"/>
              </w:rPr>
            </w:pPr>
            <w:r>
              <w:rPr>
                <w:rFonts w:ascii="Book Antiqua" w:hAnsi="Book Antiqua" w:cs="Book Antiqua"/>
                <w:lang w:eastAsia="zh-CN"/>
              </w:rPr>
              <w:t xml:space="preserve">29 </w:t>
            </w:r>
            <w:r>
              <w:rPr>
                <w:rFonts w:ascii="Book Antiqua" w:hAnsi="Book Antiqua" w:cs="Book Antiqua" w:hint="eastAsia"/>
                <w:lang w:eastAsia="zh-CN"/>
              </w:rPr>
              <w:t>(</w:t>
            </w:r>
            <w:r>
              <w:rPr>
                <w:rFonts w:ascii="Book Antiqua" w:hAnsi="Book Antiqua" w:cs="Book Antiqua"/>
                <w:lang w:eastAsia="zh-CN"/>
              </w:rPr>
              <w:t>67.4</w:t>
            </w:r>
            <w:r>
              <w:rPr>
                <w:rFonts w:ascii="Book Antiqua" w:hAnsi="Book Antiqua" w:cs="Book Antiqua" w:hint="eastAsia"/>
                <w:lang w:eastAsia="zh-CN"/>
              </w:rPr>
              <w:t>)</w:t>
            </w:r>
          </w:p>
        </w:tc>
        <w:tc>
          <w:tcPr>
            <w:tcW w:w="1019" w:type="pct"/>
          </w:tcPr>
          <w:p w:rsidR="008C4747" w:rsidRDefault="00722FCF">
            <w:pPr>
              <w:spacing w:line="360" w:lineRule="auto"/>
              <w:rPr>
                <w:rFonts w:ascii="Book Antiqua" w:hAnsi="Book Antiqua" w:cs="Book Antiqua"/>
                <w:lang w:eastAsia="zh-CN"/>
              </w:rPr>
            </w:pPr>
            <w:r>
              <w:rPr>
                <w:rFonts w:ascii="Book Antiqua" w:hAnsi="Book Antiqua" w:cs="Book Antiqua"/>
                <w:lang w:eastAsia="zh-CN"/>
              </w:rPr>
              <w:t xml:space="preserve">14 </w:t>
            </w:r>
            <w:r>
              <w:rPr>
                <w:rFonts w:ascii="Book Antiqua" w:hAnsi="Book Antiqua" w:cs="Book Antiqua" w:hint="eastAsia"/>
                <w:lang w:eastAsia="zh-CN"/>
              </w:rPr>
              <w:t>(</w:t>
            </w:r>
            <w:r>
              <w:rPr>
                <w:rFonts w:ascii="Book Antiqua" w:hAnsi="Book Antiqua" w:cs="Book Antiqua"/>
                <w:lang w:eastAsia="zh-CN"/>
              </w:rPr>
              <w:t>32.6</w:t>
            </w:r>
            <w:r>
              <w:rPr>
                <w:rFonts w:ascii="Book Antiqua" w:hAnsi="Book Antiqua" w:cs="Book Antiqua" w:hint="eastAsia"/>
                <w:lang w:eastAsia="zh-CN"/>
              </w:rPr>
              <w:t>)</w:t>
            </w:r>
          </w:p>
        </w:tc>
        <w:tc>
          <w:tcPr>
            <w:tcW w:w="527" w:type="pct"/>
          </w:tcPr>
          <w:p w:rsidR="008C4747" w:rsidRDefault="008C4747">
            <w:pPr>
              <w:spacing w:line="360" w:lineRule="auto"/>
              <w:rPr>
                <w:rFonts w:ascii="Book Antiqua" w:hAnsi="Book Antiqua" w:cs="Book Antiqua"/>
                <w:lang w:eastAsia="zh-CN"/>
              </w:rPr>
            </w:pPr>
          </w:p>
        </w:tc>
        <w:tc>
          <w:tcPr>
            <w:tcW w:w="606" w:type="pct"/>
          </w:tcPr>
          <w:p w:rsidR="008C4747" w:rsidRDefault="008C4747">
            <w:pPr>
              <w:spacing w:line="360" w:lineRule="auto"/>
              <w:rPr>
                <w:rFonts w:ascii="Book Antiqua" w:hAnsi="Book Antiqua" w:cs="Book Antiqua"/>
                <w:lang w:eastAsia="zh-CN"/>
              </w:rPr>
            </w:pPr>
          </w:p>
        </w:tc>
      </w:tr>
      <w:tr w:rsidR="008C4747">
        <w:trPr>
          <w:trHeight w:val="192"/>
          <w:jc w:val="center"/>
        </w:trPr>
        <w:tc>
          <w:tcPr>
            <w:tcW w:w="1381" w:type="pct"/>
          </w:tcPr>
          <w:p w:rsidR="008C4747" w:rsidRDefault="00722FCF">
            <w:pPr>
              <w:spacing w:line="360" w:lineRule="auto"/>
              <w:rPr>
                <w:rFonts w:ascii="Book Antiqua" w:hAnsi="Book Antiqua" w:cs="Book Antiqua"/>
                <w:lang w:eastAsia="zh-CN"/>
              </w:rPr>
            </w:pPr>
            <w:r>
              <w:rPr>
                <w:rFonts w:ascii="Book Antiqua" w:hAnsi="Book Antiqua" w:cs="Book Antiqua"/>
                <w:lang w:eastAsia="zh-CN"/>
              </w:rPr>
              <w:t>Maximum tumor diameter</w:t>
            </w:r>
          </w:p>
        </w:tc>
        <w:tc>
          <w:tcPr>
            <w:tcW w:w="483" w:type="pct"/>
          </w:tcPr>
          <w:p w:rsidR="008C4747" w:rsidRDefault="008C4747">
            <w:pPr>
              <w:spacing w:line="360" w:lineRule="auto"/>
              <w:rPr>
                <w:rFonts w:ascii="Book Antiqua" w:hAnsi="Book Antiqua" w:cs="Book Antiqua"/>
                <w:lang w:eastAsia="zh-CN"/>
              </w:rPr>
            </w:pPr>
          </w:p>
        </w:tc>
        <w:tc>
          <w:tcPr>
            <w:tcW w:w="983" w:type="pct"/>
          </w:tcPr>
          <w:p w:rsidR="008C4747" w:rsidRDefault="008C4747">
            <w:pPr>
              <w:spacing w:line="360" w:lineRule="auto"/>
              <w:rPr>
                <w:rFonts w:ascii="Book Antiqua" w:hAnsi="Book Antiqua" w:cs="Book Antiqua"/>
                <w:lang w:eastAsia="zh-CN"/>
              </w:rPr>
            </w:pPr>
          </w:p>
        </w:tc>
        <w:tc>
          <w:tcPr>
            <w:tcW w:w="1019" w:type="pct"/>
          </w:tcPr>
          <w:p w:rsidR="008C4747" w:rsidRDefault="008C4747">
            <w:pPr>
              <w:spacing w:line="360" w:lineRule="auto"/>
              <w:rPr>
                <w:rFonts w:ascii="Book Antiqua" w:hAnsi="Book Antiqua" w:cs="Book Antiqua"/>
                <w:lang w:eastAsia="zh-CN"/>
              </w:rPr>
            </w:pPr>
          </w:p>
        </w:tc>
        <w:tc>
          <w:tcPr>
            <w:tcW w:w="527" w:type="pct"/>
          </w:tcPr>
          <w:p w:rsidR="008C4747" w:rsidRDefault="008C4747">
            <w:pPr>
              <w:spacing w:line="360" w:lineRule="auto"/>
              <w:rPr>
                <w:rFonts w:ascii="Book Antiqua" w:hAnsi="Book Antiqua" w:cs="Book Antiqua"/>
                <w:lang w:eastAsia="zh-CN"/>
              </w:rPr>
            </w:pPr>
          </w:p>
        </w:tc>
        <w:tc>
          <w:tcPr>
            <w:tcW w:w="606" w:type="pct"/>
          </w:tcPr>
          <w:p w:rsidR="008C4747" w:rsidRDefault="008C4747">
            <w:pPr>
              <w:spacing w:line="360" w:lineRule="auto"/>
              <w:rPr>
                <w:rFonts w:ascii="Book Antiqua" w:hAnsi="Book Antiqua" w:cs="Book Antiqua"/>
                <w:lang w:eastAsia="zh-CN"/>
              </w:rPr>
            </w:pPr>
          </w:p>
        </w:tc>
      </w:tr>
      <w:tr w:rsidR="008C4747">
        <w:trPr>
          <w:trHeight w:val="192"/>
          <w:jc w:val="center"/>
        </w:trPr>
        <w:tc>
          <w:tcPr>
            <w:tcW w:w="1381" w:type="pct"/>
          </w:tcPr>
          <w:p w:rsidR="008C4747" w:rsidRDefault="00722FCF">
            <w:pPr>
              <w:spacing w:line="360" w:lineRule="auto"/>
              <w:ind w:firstLineChars="50" w:firstLine="120"/>
              <w:rPr>
                <w:rFonts w:ascii="Book Antiqua" w:hAnsi="Book Antiqua" w:cs="Book Antiqua"/>
                <w:lang w:eastAsia="zh-CN"/>
              </w:rPr>
            </w:pPr>
            <w:r>
              <w:rPr>
                <w:rFonts w:ascii="Book Antiqua" w:hAnsi="Book Antiqua" w:cs="Book Antiqua"/>
                <w:lang w:eastAsia="zh-CN"/>
              </w:rPr>
              <w:t>&lt; 5 cm</w:t>
            </w:r>
          </w:p>
        </w:tc>
        <w:tc>
          <w:tcPr>
            <w:tcW w:w="483" w:type="pct"/>
          </w:tcPr>
          <w:p w:rsidR="008C4747" w:rsidRDefault="00722FCF">
            <w:pPr>
              <w:spacing w:line="360" w:lineRule="auto"/>
              <w:rPr>
                <w:rFonts w:ascii="Book Antiqua" w:hAnsi="Book Antiqua" w:cs="Book Antiqua"/>
                <w:lang w:eastAsia="zh-CN"/>
              </w:rPr>
            </w:pPr>
            <w:r>
              <w:rPr>
                <w:rFonts w:ascii="Book Antiqua" w:hAnsi="Book Antiqua" w:cs="Book Antiqua"/>
                <w:lang w:eastAsia="zh-CN"/>
              </w:rPr>
              <w:t>49</w:t>
            </w:r>
          </w:p>
        </w:tc>
        <w:tc>
          <w:tcPr>
            <w:tcW w:w="983" w:type="pct"/>
          </w:tcPr>
          <w:p w:rsidR="008C4747" w:rsidRDefault="00722FCF">
            <w:pPr>
              <w:spacing w:line="360" w:lineRule="auto"/>
              <w:rPr>
                <w:rFonts w:ascii="Book Antiqua" w:hAnsi="Book Antiqua" w:cs="Book Antiqua"/>
                <w:lang w:eastAsia="zh-CN"/>
              </w:rPr>
            </w:pPr>
            <w:r>
              <w:rPr>
                <w:rFonts w:ascii="Book Antiqua" w:hAnsi="Book Antiqua" w:cs="Book Antiqua"/>
                <w:lang w:eastAsia="zh-CN"/>
              </w:rPr>
              <w:t>23 (46.9)</w:t>
            </w:r>
          </w:p>
        </w:tc>
        <w:tc>
          <w:tcPr>
            <w:tcW w:w="1019" w:type="pct"/>
          </w:tcPr>
          <w:p w:rsidR="008C4747" w:rsidRDefault="00722FCF">
            <w:pPr>
              <w:spacing w:line="360" w:lineRule="auto"/>
              <w:rPr>
                <w:rFonts w:ascii="Book Antiqua" w:hAnsi="Book Antiqua" w:cs="Book Antiqua"/>
                <w:lang w:eastAsia="zh-CN"/>
              </w:rPr>
            </w:pPr>
            <w:r>
              <w:rPr>
                <w:rFonts w:ascii="Book Antiqua" w:hAnsi="Book Antiqua" w:cs="Book Antiqua"/>
                <w:lang w:eastAsia="zh-CN"/>
              </w:rPr>
              <w:t>26 (53.1)</w:t>
            </w:r>
          </w:p>
        </w:tc>
        <w:tc>
          <w:tcPr>
            <w:tcW w:w="527" w:type="pct"/>
          </w:tcPr>
          <w:p w:rsidR="008C4747" w:rsidRDefault="00722FCF">
            <w:pPr>
              <w:spacing w:line="360" w:lineRule="auto"/>
              <w:rPr>
                <w:rFonts w:ascii="Book Antiqua" w:hAnsi="Book Antiqua" w:cs="Book Antiqua"/>
                <w:lang w:eastAsia="zh-CN"/>
              </w:rPr>
            </w:pPr>
            <w:r>
              <w:rPr>
                <w:rFonts w:ascii="Book Antiqua" w:hAnsi="Book Antiqua" w:cs="Book Antiqua"/>
                <w:lang w:eastAsia="zh-CN"/>
              </w:rPr>
              <w:t>0.034</w:t>
            </w:r>
          </w:p>
        </w:tc>
        <w:tc>
          <w:tcPr>
            <w:tcW w:w="606" w:type="pct"/>
          </w:tcPr>
          <w:p w:rsidR="008C4747" w:rsidRDefault="00722FCF">
            <w:pPr>
              <w:spacing w:line="360" w:lineRule="auto"/>
              <w:rPr>
                <w:rFonts w:ascii="Book Antiqua" w:hAnsi="Book Antiqua" w:cs="Book Antiqua"/>
                <w:lang w:eastAsia="zh-CN"/>
              </w:rPr>
            </w:pPr>
            <w:r>
              <w:rPr>
                <w:rFonts w:ascii="Book Antiqua" w:hAnsi="Book Antiqua" w:cs="Book Antiqua"/>
                <w:lang w:eastAsia="zh-CN"/>
              </w:rPr>
              <w:t>0.854</w:t>
            </w:r>
          </w:p>
        </w:tc>
      </w:tr>
      <w:tr w:rsidR="008C4747">
        <w:trPr>
          <w:trHeight w:val="192"/>
          <w:jc w:val="center"/>
        </w:trPr>
        <w:tc>
          <w:tcPr>
            <w:tcW w:w="1381" w:type="pct"/>
          </w:tcPr>
          <w:p w:rsidR="008C4747" w:rsidRDefault="00722FCF">
            <w:pPr>
              <w:spacing w:line="360" w:lineRule="auto"/>
              <w:ind w:firstLineChars="50" w:firstLine="120"/>
              <w:rPr>
                <w:rFonts w:ascii="Book Antiqua" w:hAnsi="Book Antiqua" w:cs="Book Antiqua"/>
                <w:lang w:eastAsia="zh-CN"/>
              </w:rPr>
            </w:pPr>
            <w:r>
              <w:rPr>
                <w:rFonts w:ascii="Book Antiqua" w:hAnsi="Book Antiqua" w:cs="Book Antiqua"/>
                <w:lang w:eastAsia="zh-CN"/>
              </w:rPr>
              <w:t>≥ 5 cm</w:t>
            </w:r>
          </w:p>
        </w:tc>
        <w:tc>
          <w:tcPr>
            <w:tcW w:w="483" w:type="pct"/>
          </w:tcPr>
          <w:p w:rsidR="008C4747" w:rsidRDefault="00722FCF">
            <w:pPr>
              <w:spacing w:line="360" w:lineRule="auto"/>
              <w:rPr>
                <w:rFonts w:ascii="Book Antiqua" w:hAnsi="Book Antiqua" w:cs="Book Antiqua"/>
                <w:lang w:eastAsia="zh-CN"/>
              </w:rPr>
            </w:pPr>
            <w:r>
              <w:rPr>
                <w:rFonts w:ascii="Book Antiqua" w:hAnsi="Book Antiqua" w:cs="Book Antiqua"/>
                <w:lang w:eastAsia="zh-CN"/>
              </w:rPr>
              <w:t>51</w:t>
            </w:r>
          </w:p>
        </w:tc>
        <w:tc>
          <w:tcPr>
            <w:tcW w:w="983" w:type="pct"/>
          </w:tcPr>
          <w:p w:rsidR="008C4747" w:rsidRDefault="00722FCF">
            <w:pPr>
              <w:spacing w:line="360" w:lineRule="auto"/>
              <w:rPr>
                <w:rFonts w:ascii="Book Antiqua" w:hAnsi="Book Antiqua" w:cs="Book Antiqua"/>
                <w:lang w:eastAsia="zh-CN"/>
              </w:rPr>
            </w:pPr>
            <w:r>
              <w:rPr>
                <w:rFonts w:ascii="Book Antiqua" w:hAnsi="Book Antiqua" w:cs="Book Antiqua"/>
                <w:lang w:eastAsia="zh-CN"/>
              </w:rPr>
              <w:t>23 (45.1)</w:t>
            </w:r>
          </w:p>
        </w:tc>
        <w:tc>
          <w:tcPr>
            <w:tcW w:w="1019" w:type="pct"/>
          </w:tcPr>
          <w:p w:rsidR="008C4747" w:rsidRDefault="00722FCF">
            <w:pPr>
              <w:spacing w:line="360" w:lineRule="auto"/>
              <w:rPr>
                <w:rFonts w:ascii="Book Antiqua" w:hAnsi="Book Antiqua" w:cs="Book Antiqua"/>
                <w:lang w:eastAsia="zh-CN"/>
              </w:rPr>
            </w:pPr>
            <w:r>
              <w:rPr>
                <w:rFonts w:ascii="Book Antiqua" w:hAnsi="Book Antiqua" w:cs="Book Antiqua"/>
                <w:lang w:eastAsia="zh-CN"/>
              </w:rPr>
              <w:t>28 (54.9)</w:t>
            </w:r>
          </w:p>
        </w:tc>
        <w:tc>
          <w:tcPr>
            <w:tcW w:w="527" w:type="pct"/>
          </w:tcPr>
          <w:p w:rsidR="008C4747" w:rsidRDefault="008C4747">
            <w:pPr>
              <w:spacing w:line="360" w:lineRule="auto"/>
              <w:rPr>
                <w:rFonts w:ascii="Book Antiqua" w:hAnsi="Book Antiqua" w:cs="Book Antiqua"/>
                <w:lang w:eastAsia="zh-CN"/>
              </w:rPr>
            </w:pPr>
          </w:p>
        </w:tc>
        <w:tc>
          <w:tcPr>
            <w:tcW w:w="606" w:type="pct"/>
          </w:tcPr>
          <w:p w:rsidR="008C4747" w:rsidRDefault="008C4747">
            <w:pPr>
              <w:spacing w:line="360" w:lineRule="auto"/>
              <w:rPr>
                <w:rFonts w:ascii="Book Antiqua" w:hAnsi="Book Antiqua" w:cs="Book Antiqua"/>
                <w:lang w:eastAsia="zh-CN"/>
              </w:rPr>
            </w:pPr>
          </w:p>
        </w:tc>
      </w:tr>
      <w:tr w:rsidR="008C4747">
        <w:trPr>
          <w:trHeight w:val="453"/>
          <w:jc w:val="center"/>
        </w:trPr>
        <w:tc>
          <w:tcPr>
            <w:tcW w:w="1381" w:type="pct"/>
          </w:tcPr>
          <w:p w:rsidR="008C4747" w:rsidRDefault="00722FCF">
            <w:pPr>
              <w:spacing w:line="360" w:lineRule="auto"/>
              <w:rPr>
                <w:rFonts w:ascii="Book Antiqua" w:hAnsi="Book Antiqua" w:cs="Book Antiqua"/>
                <w:lang w:eastAsia="zh-CN"/>
              </w:rPr>
            </w:pPr>
            <w:r>
              <w:rPr>
                <w:rFonts w:ascii="Book Antiqua" w:hAnsi="Book Antiqua" w:cs="Book Antiqua"/>
                <w:lang w:eastAsia="zh-CN"/>
              </w:rPr>
              <w:t>Depth of invasion</w:t>
            </w:r>
          </w:p>
        </w:tc>
        <w:tc>
          <w:tcPr>
            <w:tcW w:w="483" w:type="pct"/>
          </w:tcPr>
          <w:p w:rsidR="008C4747" w:rsidRDefault="008C4747">
            <w:pPr>
              <w:spacing w:line="360" w:lineRule="auto"/>
              <w:rPr>
                <w:rFonts w:ascii="Book Antiqua" w:hAnsi="Book Antiqua" w:cs="Book Antiqua"/>
                <w:b/>
                <w:bCs/>
                <w:lang w:eastAsia="zh-CN"/>
              </w:rPr>
            </w:pPr>
          </w:p>
        </w:tc>
        <w:tc>
          <w:tcPr>
            <w:tcW w:w="983" w:type="pct"/>
          </w:tcPr>
          <w:p w:rsidR="008C4747" w:rsidRDefault="008C4747">
            <w:pPr>
              <w:spacing w:line="360" w:lineRule="auto"/>
              <w:rPr>
                <w:rFonts w:ascii="Book Antiqua" w:hAnsi="Book Antiqua" w:cs="Book Antiqua"/>
                <w:b/>
                <w:bCs/>
                <w:lang w:eastAsia="zh-CN"/>
              </w:rPr>
            </w:pPr>
          </w:p>
        </w:tc>
        <w:tc>
          <w:tcPr>
            <w:tcW w:w="1019" w:type="pct"/>
          </w:tcPr>
          <w:p w:rsidR="008C4747" w:rsidRDefault="008C4747">
            <w:pPr>
              <w:spacing w:line="360" w:lineRule="auto"/>
              <w:rPr>
                <w:rFonts w:ascii="Book Antiqua" w:hAnsi="Book Antiqua" w:cs="Book Antiqua"/>
                <w:b/>
                <w:bCs/>
                <w:lang w:eastAsia="zh-CN"/>
              </w:rPr>
            </w:pPr>
          </w:p>
        </w:tc>
        <w:tc>
          <w:tcPr>
            <w:tcW w:w="527" w:type="pct"/>
          </w:tcPr>
          <w:p w:rsidR="008C4747" w:rsidRDefault="008C4747">
            <w:pPr>
              <w:spacing w:line="360" w:lineRule="auto"/>
              <w:rPr>
                <w:rFonts w:ascii="Book Antiqua" w:hAnsi="Book Antiqua" w:cs="Book Antiqua"/>
                <w:b/>
                <w:bCs/>
                <w:lang w:eastAsia="zh-CN"/>
              </w:rPr>
            </w:pPr>
          </w:p>
        </w:tc>
        <w:tc>
          <w:tcPr>
            <w:tcW w:w="606" w:type="pct"/>
          </w:tcPr>
          <w:p w:rsidR="008C4747" w:rsidRDefault="008C4747">
            <w:pPr>
              <w:spacing w:line="360" w:lineRule="auto"/>
              <w:rPr>
                <w:rFonts w:ascii="Book Antiqua" w:hAnsi="Book Antiqua" w:cs="Book Antiqua"/>
                <w:b/>
                <w:bCs/>
                <w:lang w:eastAsia="zh-CN"/>
              </w:rPr>
            </w:pPr>
          </w:p>
        </w:tc>
      </w:tr>
      <w:tr w:rsidR="008C4747">
        <w:trPr>
          <w:trHeight w:val="192"/>
          <w:jc w:val="center"/>
        </w:trPr>
        <w:tc>
          <w:tcPr>
            <w:tcW w:w="1381" w:type="pct"/>
          </w:tcPr>
          <w:p w:rsidR="008C4747" w:rsidRDefault="00722FCF">
            <w:pPr>
              <w:spacing w:line="360" w:lineRule="auto"/>
              <w:ind w:firstLineChars="50" w:firstLine="120"/>
              <w:rPr>
                <w:rFonts w:ascii="Book Antiqua" w:hAnsi="Book Antiqua" w:cs="Book Antiqua"/>
                <w:lang w:eastAsia="zh-CN"/>
              </w:rPr>
            </w:pPr>
            <w:r>
              <w:rPr>
                <w:rFonts w:ascii="Book Antiqua" w:hAnsi="Book Antiqua" w:cs="Book Antiqua"/>
                <w:lang w:eastAsia="zh-CN"/>
              </w:rPr>
              <w:t>Non-immersed serosa</w:t>
            </w:r>
          </w:p>
        </w:tc>
        <w:tc>
          <w:tcPr>
            <w:tcW w:w="483" w:type="pct"/>
          </w:tcPr>
          <w:p w:rsidR="008C4747" w:rsidRDefault="00722FCF">
            <w:pPr>
              <w:spacing w:line="360" w:lineRule="auto"/>
              <w:rPr>
                <w:rFonts w:ascii="Book Antiqua" w:hAnsi="Book Antiqua" w:cs="Book Antiqua"/>
                <w:lang w:eastAsia="zh-CN"/>
              </w:rPr>
            </w:pPr>
            <w:r>
              <w:rPr>
                <w:rFonts w:ascii="Book Antiqua" w:hAnsi="Book Antiqua" w:cs="Book Antiqua"/>
                <w:lang w:eastAsia="zh-CN"/>
              </w:rPr>
              <w:t>22</w:t>
            </w:r>
          </w:p>
        </w:tc>
        <w:tc>
          <w:tcPr>
            <w:tcW w:w="983" w:type="pct"/>
          </w:tcPr>
          <w:p w:rsidR="008C4747" w:rsidRDefault="00722FCF">
            <w:pPr>
              <w:spacing w:line="360" w:lineRule="auto"/>
              <w:rPr>
                <w:rFonts w:ascii="Book Antiqua" w:hAnsi="Book Antiqua" w:cs="Book Antiqua"/>
                <w:lang w:eastAsia="zh-CN"/>
              </w:rPr>
            </w:pPr>
            <w:r>
              <w:rPr>
                <w:rFonts w:ascii="Book Antiqua" w:hAnsi="Book Antiqua" w:cs="Book Antiqua"/>
                <w:lang w:eastAsia="zh-CN"/>
              </w:rPr>
              <w:t>8 (36.4)</w:t>
            </w:r>
          </w:p>
        </w:tc>
        <w:tc>
          <w:tcPr>
            <w:tcW w:w="1019" w:type="pct"/>
          </w:tcPr>
          <w:p w:rsidR="008C4747" w:rsidRDefault="00722FCF">
            <w:pPr>
              <w:spacing w:line="360" w:lineRule="auto"/>
              <w:rPr>
                <w:rFonts w:ascii="Book Antiqua" w:hAnsi="Book Antiqua" w:cs="Book Antiqua"/>
                <w:lang w:eastAsia="zh-CN"/>
              </w:rPr>
            </w:pPr>
            <w:r>
              <w:rPr>
                <w:rFonts w:ascii="Book Antiqua" w:hAnsi="Book Antiqua" w:cs="Book Antiqua"/>
                <w:lang w:eastAsia="zh-CN"/>
              </w:rPr>
              <w:t>14 (63.6)</w:t>
            </w:r>
          </w:p>
        </w:tc>
        <w:tc>
          <w:tcPr>
            <w:tcW w:w="527" w:type="pct"/>
          </w:tcPr>
          <w:p w:rsidR="008C4747" w:rsidRDefault="00722FCF">
            <w:pPr>
              <w:spacing w:line="360" w:lineRule="auto"/>
              <w:rPr>
                <w:rFonts w:ascii="Book Antiqua" w:hAnsi="Book Antiqua" w:cs="Book Antiqua"/>
                <w:lang w:eastAsia="zh-CN"/>
              </w:rPr>
            </w:pPr>
            <w:r>
              <w:rPr>
                <w:rFonts w:ascii="Book Antiqua" w:hAnsi="Book Antiqua" w:cs="Book Antiqua"/>
                <w:lang w:eastAsia="zh-CN"/>
              </w:rPr>
              <w:t>1.054</w:t>
            </w:r>
          </w:p>
        </w:tc>
        <w:tc>
          <w:tcPr>
            <w:tcW w:w="606" w:type="pct"/>
          </w:tcPr>
          <w:p w:rsidR="008C4747" w:rsidRDefault="00722FCF">
            <w:pPr>
              <w:spacing w:line="360" w:lineRule="auto"/>
              <w:rPr>
                <w:rFonts w:ascii="Book Antiqua" w:hAnsi="Book Antiqua" w:cs="Book Antiqua"/>
                <w:lang w:eastAsia="zh-CN"/>
              </w:rPr>
            </w:pPr>
            <w:r>
              <w:rPr>
                <w:rFonts w:ascii="Book Antiqua" w:hAnsi="Book Antiqua" w:cs="Book Antiqua"/>
                <w:lang w:eastAsia="zh-CN"/>
              </w:rPr>
              <w:t>0.304</w:t>
            </w:r>
          </w:p>
        </w:tc>
      </w:tr>
      <w:tr w:rsidR="008C4747">
        <w:trPr>
          <w:trHeight w:val="192"/>
          <w:jc w:val="center"/>
        </w:trPr>
        <w:tc>
          <w:tcPr>
            <w:tcW w:w="1381" w:type="pct"/>
          </w:tcPr>
          <w:p w:rsidR="008C4747" w:rsidRDefault="00722FCF">
            <w:pPr>
              <w:spacing w:line="360" w:lineRule="auto"/>
              <w:ind w:firstLineChars="50" w:firstLine="120"/>
              <w:rPr>
                <w:rFonts w:ascii="Book Antiqua" w:hAnsi="Book Antiqua" w:cs="Book Antiqua"/>
                <w:lang w:eastAsia="zh-CN"/>
              </w:rPr>
            </w:pPr>
            <w:r>
              <w:rPr>
                <w:rFonts w:ascii="Book Antiqua" w:hAnsi="Book Antiqua" w:cs="Book Antiqua"/>
                <w:lang w:eastAsia="zh-CN"/>
              </w:rPr>
              <w:t>Immersed serosa</w:t>
            </w:r>
          </w:p>
        </w:tc>
        <w:tc>
          <w:tcPr>
            <w:tcW w:w="483" w:type="pct"/>
          </w:tcPr>
          <w:p w:rsidR="008C4747" w:rsidRDefault="00722FCF">
            <w:pPr>
              <w:spacing w:line="360" w:lineRule="auto"/>
              <w:rPr>
                <w:rFonts w:ascii="Book Antiqua" w:hAnsi="Book Antiqua" w:cs="Book Antiqua"/>
                <w:lang w:eastAsia="zh-CN"/>
              </w:rPr>
            </w:pPr>
            <w:r>
              <w:rPr>
                <w:rFonts w:ascii="Book Antiqua" w:hAnsi="Book Antiqua" w:cs="Book Antiqua"/>
                <w:lang w:eastAsia="zh-CN"/>
              </w:rPr>
              <w:t>78</w:t>
            </w:r>
          </w:p>
        </w:tc>
        <w:tc>
          <w:tcPr>
            <w:tcW w:w="983" w:type="pct"/>
          </w:tcPr>
          <w:p w:rsidR="008C4747" w:rsidRDefault="00722FCF">
            <w:pPr>
              <w:spacing w:line="360" w:lineRule="auto"/>
              <w:rPr>
                <w:rFonts w:ascii="Book Antiqua" w:hAnsi="Book Antiqua" w:cs="Book Antiqua"/>
                <w:lang w:eastAsia="zh-CN"/>
              </w:rPr>
            </w:pPr>
            <w:r>
              <w:rPr>
                <w:rFonts w:ascii="Book Antiqua" w:hAnsi="Book Antiqua" w:cs="Book Antiqua"/>
                <w:lang w:eastAsia="zh-CN"/>
              </w:rPr>
              <w:t>38 (48.7)</w:t>
            </w:r>
          </w:p>
        </w:tc>
        <w:tc>
          <w:tcPr>
            <w:tcW w:w="1019" w:type="pct"/>
          </w:tcPr>
          <w:p w:rsidR="008C4747" w:rsidRDefault="00722FCF">
            <w:pPr>
              <w:spacing w:line="360" w:lineRule="auto"/>
              <w:rPr>
                <w:rFonts w:ascii="Book Antiqua" w:hAnsi="Book Antiqua" w:cs="Book Antiqua"/>
                <w:lang w:eastAsia="zh-CN"/>
              </w:rPr>
            </w:pPr>
            <w:r>
              <w:rPr>
                <w:rFonts w:ascii="Book Antiqua" w:hAnsi="Book Antiqua" w:cs="Book Antiqua"/>
                <w:lang w:eastAsia="zh-CN"/>
              </w:rPr>
              <w:t>40 (51.3)</w:t>
            </w:r>
          </w:p>
        </w:tc>
        <w:tc>
          <w:tcPr>
            <w:tcW w:w="527" w:type="pct"/>
          </w:tcPr>
          <w:p w:rsidR="008C4747" w:rsidRDefault="008C4747">
            <w:pPr>
              <w:spacing w:line="360" w:lineRule="auto"/>
              <w:rPr>
                <w:rFonts w:ascii="Book Antiqua" w:hAnsi="Book Antiqua" w:cs="Book Antiqua"/>
                <w:lang w:eastAsia="zh-CN"/>
              </w:rPr>
            </w:pPr>
          </w:p>
        </w:tc>
        <w:tc>
          <w:tcPr>
            <w:tcW w:w="606" w:type="pct"/>
          </w:tcPr>
          <w:p w:rsidR="008C4747" w:rsidRDefault="008C4747">
            <w:pPr>
              <w:spacing w:line="360" w:lineRule="auto"/>
              <w:rPr>
                <w:rFonts w:ascii="Book Antiqua" w:hAnsi="Book Antiqua" w:cs="Book Antiqua"/>
                <w:lang w:eastAsia="zh-CN"/>
              </w:rPr>
            </w:pPr>
          </w:p>
        </w:tc>
      </w:tr>
      <w:tr w:rsidR="008C4747">
        <w:trPr>
          <w:trHeight w:val="192"/>
          <w:jc w:val="center"/>
        </w:trPr>
        <w:tc>
          <w:tcPr>
            <w:tcW w:w="1381" w:type="pct"/>
            <w:shd w:val="clear" w:color="auto" w:fill="FFFFFF"/>
          </w:tcPr>
          <w:p w:rsidR="008C4747" w:rsidRDefault="00722FCF">
            <w:pPr>
              <w:spacing w:line="360" w:lineRule="auto"/>
              <w:rPr>
                <w:rFonts w:ascii="Book Antiqua" w:hAnsi="Book Antiqua" w:cs="Book Antiqua"/>
                <w:lang w:eastAsia="zh-CN"/>
              </w:rPr>
            </w:pPr>
            <w:r>
              <w:rPr>
                <w:rFonts w:ascii="Book Antiqua" w:hAnsi="Book Antiqua" w:cs="Book Antiqua"/>
                <w:lang w:eastAsia="zh-CN"/>
              </w:rPr>
              <w:t>Degree of differentiation</w:t>
            </w:r>
          </w:p>
        </w:tc>
        <w:tc>
          <w:tcPr>
            <w:tcW w:w="483" w:type="pct"/>
          </w:tcPr>
          <w:p w:rsidR="008C4747" w:rsidRDefault="008C4747">
            <w:pPr>
              <w:spacing w:line="360" w:lineRule="auto"/>
              <w:rPr>
                <w:rFonts w:ascii="Book Antiqua" w:hAnsi="Book Antiqua" w:cs="Book Antiqua"/>
                <w:b/>
                <w:bCs/>
                <w:lang w:eastAsia="zh-CN"/>
              </w:rPr>
            </w:pPr>
          </w:p>
        </w:tc>
        <w:tc>
          <w:tcPr>
            <w:tcW w:w="983" w:type="pct"/>
          </w:tcPr>
          <w:p w:rsidR="008C4747" w:rsidRDefault="008C4747">
            <w:pPr>
              <w:spacing w:line="360" w:lineRule="auto"/>
              <w:rPr>
                <w:rFonts w:ascii="Book Antiqua" w:hAnsi="Book Antiqua" w:cs="Book Antiqua"/>
                <w:b/>
                <w:bCs/>
                <w:lang w:eastAsia="zh-CN"/>
              </w:rPr>
            </w:pPr>
          </w:p>
        </w:tc>
        <w:tc>
          <w:tcPr>
            <w:tcW w:w="1019" w:type="pct"/>
          </w:tcPr>
          <w:p w:rsidR="008C4747" w:rsidRDefault="008C4747">
            <w:pPr>
              <w:spacing w:line="360" w:lineRule="auto"/>
              <w:rPr>
                <w:rFonts w:ascii="Book Antiqua" w:hAnsi="Book Antiqua" w:cs="Book Antiqua"/>
                <w:b/>
                <w:bCs/>
                <w:lang w:eastAsia="zh-CN"/>
              </w:rPr>
            </w:pPr>
          </w:p>
        </w:tc>
        <w:tc>
          <w:tcPr>
            <w:tcW w:w="527" w:type="pct"/>
          </w:tcPr>
          <w:p w:rsidR="008C4747" w:rsidRDefault="008C4747">
            <w:pPr>
              <w:spacing w:line="360" w:lineRule="auto"/>
              <w:rPr>
                <w:rFonts w:ascii="Book Antiqua" w:hAnsi="Book Antiqua" w:cs="Book Antiqua"/>
                <w:b/>
                <w:bCs/>
                <w:lang w:eastAsia="zh-CN"/>
              </w:rPr>
            </w:pPr>
          </w:p>
        </w:tc>
        <w:tc>
          <w:tcPr>
            <w:tcW w:w="606" w:type="pct"/>
          </w:tcPr>
          <w:p w:rsidR="008C4747" w:rsidRDefault="008C4747">
            <w:pPr>
              <w:spacing w:line="360" w:lineRule="auto"/>
              <w:rPr>
                <w:rFonts w:ascii="Book Antiqua" w:hAnsi="Book Antiqua" w:cs="Book Antiqua"/>
                <w:b/>
                <w:bCs/>
                <w:lang w:eastAsia="zh-CN"/>
              </w:rPr>
            </w:pPr>
          </w:p>
        </w:tc>
      </w:tr>
      <w:tr w:rsidR="008C4747">
        <w:trPr>
          <w:trHeight w:val="192"/>
          <w:jc w:val="center"/>
        </w:trPr>
        <w:tc>
          <w:tcPr>
            <w:tcW w:w="1381" w:type="pct"/>
          </w:tcPr>
          <w:p w:rsidR="008C4747" w:rsidRDefault="00722FCF">
            <w:pPr>
              <w:spacing w:line="360" w:lineRule="auto"/>
              <w:ind w:firstLineChars="100" w:firstLine="240"/>
              <w:rPr>
                <w:rFonts w:ascii="Book Antiqua" w:hAnsi="Book Antiqua" w:cs="Book Antiqua"/>
                <w:lang w:eastAsia="zh-CN"/>
              </w:rPr>
            </w:pPr>
            <w:r>
              <w:rPr>
                <w:rFonts w:ascii="Book Antiqua" w:hAnsi="Book Antiqua" w:cs="Book Antiqua"/>
                <w:lang w:eastAsia="zh-CN"/>
              </w:rPr>
              <w:t xml:space="preserve">High-moderate </w:t>
            </w:r>
          </w:p>
        </w:tc>
        <w:tc>
          <w:tcPr>
            <w:tcW w:w="483" w:type="pct"/>
          </w:tcPr>
          <w:p w:rsidR="008C4747" w:rsidRDefault="00722FCF">
            <w:pPr>
              <w:spacing w:line="360" w:lineRule="auto"/>
              <w:rPr>
                <w:rFonts w:ascii="Book Antiqua" w:hAnsi="Book Antiqua" w:cs="Book Antiqua"/>
                <w:lang w:eastAsia="zh-CN"/>
              </w:rPr>
            </w:pPr>
            <w:r>
              <w:rPr>
                <w:rFonts w:ascii="Book Antiqua" w:hAnsi="Book Antiqua" w:cs="Book Antiqua"/>
                <w:lang w:eastAsia="zh-CN"/>
              </w:rPr>
              <w:t>93</w:t>
            </w:r>
          </w:p>
        </w:tc>
        <w:tc>
          <w:tcPr>
            <w:tcW w:w="983" w:type="pct"/>
          </w:tcPr>
          <w:p w:rsidR="008C4747" w:rsidRDefault="00722FCF">
            <w:pPr>
              <w:spacing w:line="360" w:lineRule="auto"/>
              <w:rPr>
                <w:rFonts w:ascii="Book Antiqua" w:hAnsi="Book Antiqua" w:cs="Book Antiqua"/>
                <w:lang w:eastAsia="zh-CN"/>
              </w:rPr>
            </w:pPr>
            <w:r>
              <w:rPr>
                <w:rFonts w:ascii="Book Antiqua" w:hAnsi="Book Antiqua" w:cs="Book Antiqua"/>
                <w:lang w:eastAsia="zh-CN"/>
              </w:rPr>
              <w:t>42 (45.2)</w:t>
            </w:r>
          </w:p>
        </w:tc>
        <w:tc>
          <w:tcPr>
            <w:tcW w:w="1019" w:type="pct"/>
          </w:tcPr>
          <w:p w:rsidR="008C4747" w:rsidRDefault="00722FCF">
            <w:pPr>
              <w:spacing w:line="360" w:lineRule="auto"/>
              <w:rPr>
                <w:rFonts w:ascii="Book Antiqua" w:hAnsi="Book Antiqua" w:cs="Book Antiqua"/>
                <w:lang w:eastAsia="zh-CN"/>
              </w:rPr>
            </w:pPr>
            <w:r>
              <w:rPr>
                <w:rFonts w:ascii="Book Antiqua" w:hAnsi="Book Antiqua" w:cs="Book Antiqua"/>
                <w:lang w:eastAsia="zh-CN"/>
              </w:rPr>
              <w:t>51 (54.8)</w:t>
            </w:r>
          </w:p>
        </w:tc>
        <w:tc>
          <w:tcPr>
            <w:tcW w:w="527" w:type="pct"/>
          </w:tcPr>
          <w:p w:rsidR="008C4747" w:rsidRDefault="00722FCF">
            <w:pPr>
              <w:spacing w:line="360" w:lineRule="auto"/>
              <w:rPr>
                <w:rFonts w:ascii="Book Antiqua" w:hAnsi="Book Antiqua" w:cs="Book Antiqua"/>
                <w:lang w:eastAsia="zh-CN"/>
              </w:rPr>
            </w:pPr>
            <w:r>
              <w:rPr>
                <w:rFonts w:ascii="Book Antiqua" w:hAnsi="Book Antiqua" w:cs="Book Antiqua"/>
                <w:lang w:eastAsia="zh-CN"/>
              </w:rPr>
              <w:t>F</w:t>
            </w:r>
            <w:r>
              <w:rPr>
                <w:rFonts w:ascii="Book Antiqua" w:hAnsi="Book Antiqua" w:cs="Book Antiqua"/>
                <w:vertAlign w:val="superscript"/>
                <w:lang w:eastAsia="zh-CN"/>
              </w:rPr>
              <w:t>1</w:t>
            </w:r>
          </w:p>
        </w:tc>
        <w:tc>
          <w:tcPr>
            <w:tcW w:w="606" w:type="pct"/>
          </w:tcPr>
          <w:p w:rsidR="008C4747" w:rsidRDefault="00722FCF">
            <w:pPr>
              <w:spacing w:line="360" w:lineRule="auto"/>
              <w:rPr>
                <w:rFonts w:ascii="Book Antiqua" w:hAnsi="Book Antiqua" w:cs="Book Antiqua"/>
                <w:lang w:eastAsia="zh-CN"/>
              </w:rPr>
            </w:pPr>
            <w:r>
              <w:rPr>
                <w:rFonts w:ascii="Book Antiqua" w:hAnsi="Book Antiqua" w:cs="Book Antiqua"/>
                <w:lang w:eastAsia="zh-CN"/>
              </w:rPr>
              <w:t>0.700</w:t>
            </w:r>
          </w:p>
        </w:tc>
      </w:tr>
      <w:tr w:rsidR="008C4747">
        <w:trPr>
          <w:trHeight w:val="192"/>
          <w:jc w:val="center"/>
        </w:trPr>
        <w:tc>
          <w:tcPr>
            <w:tcW w:w="1381" w:type="pct"/>
          </w:tcPr>
          <w:p w:rsidR="008C4747" w:rsidRDefault="00722FCF">
            <w:pPr>
              <w:spacing w:line="360" w:lineRule="auto"/>
              <w:ind w:firstLineChars="100" w:firstLine="240"/>
              <w:rPr>
                <w:rFonts w:ascii="Book Antiqua" w:hAnsi="Book Antiqua" w:cs="Book Antiqua"/>
                <w:lang w:eastAsia="zh-CN"/>
              </w:rPr>
            </w:pPr>
            <w:bookmarkStart w:id="9" w:name="OLE_LINK5"/>
            <w:r>
              <w:rPr>
                <w:rFonts w:ascii="Book Antiqua" w:hAnsi="Book Antiqua" w:cs="Book Antiqua"/>
                <w:lang w:eastAsia="zh-CN"/>
              </w:rPr>
              <w:t xml:space="preserve">Low </w:t>
            </w:r>
            <w:bookmarkEnd w:id="9"/>
          </w:p>
        </w:tc>
        <w:tc>
          <w:tcPr>
            <w:tcW w:w="483" w:type="pct"/>
          </w:tcPr>
          <w:p w:rsidR="008C4747" w:rsidRDefault="00722FCF">
            <w:pPr>
              <w:spacing w:line="360" w:lineRule="auto"/>
              <w:rPr>
                <w:rFonts w:ascii="Book Antiqua" w:hAnsi="Book Antiqua" w:cs="Book Antiqua"/>
                <w:lang w:eastAsia="zh-CN"/>
              </w:rPr>
            </w:pPr>
            <w:r>
              <w:rPr>
                <w:rFonts w:ascii="Book Antiqua" w:hAnsi="Book Antiqua" w:cs="Book Antiqua"/>
                <w:lang w:eastAsia="zh-CN"/>
              </w:rPr>
              <w:t>7</w:t>
            </w:r>
          </w:p>
        </w:tc>
        <w:tc>
          <w:tcPr>
            <w:tcW w:w="983" w:type="pct"/>
          </w:tcPr>
          <w:p w:rsidR="008C4747" w:rsidRDefault="00722FCF">
            <w:pPr>
              <w:spacing w:line="360" w:lineRule="auto"/>
              <w:rPr>
                <w:rFonts w:ascii="Book Antiqua" w:hAnsi="Book Antiqua" w:cs="Book Antiqua"/>
                <w:lang w:eastAsia="zh-CN"/>
              </w:rPr>
            </w:pPr>
            <w:r>
              <w:rPr>
                <w:rFonts w:ascii="Book Antiqua" w:hAnsi="Book Antiqua" w:cs="Book Antiqua"/>
                <w:lang w:eastAsia="zh-CN"/>
              </w:rPr>
              <w:t>4 (57.1)</w:t>
            </w:r>
          </w:p>
        </w:tc>
        <w:tc>
          <w:tcPr>
            <w:tcW w:w="1019" w:type="pct"/>
          </w:tcPr>
          <w:p w:rsidR="008C4747" w:rsidRDefault="00722FCF">
            <w:pPr>
              <w:spacing w:line="360" w:lineRule="auto"/>
              <w:rPr>
                <w:rFonts w:ascii="Book Antiqua" w:hAnsi="Book Antiqua" w:cs="Book Antiqua"/>
                <w:lang w:eastAsia="zh-CN"/>
              </w:rPr>
            </w:pPr>
            <w:r>
              <w:rPr>
                <w:rFonts w:ascii="Book Antiqua" w:hAnsi="Book Antiqua" w:cs="Book Antiqua"/>
                <w:lang w:eastAsia="zh-CN"/>
              </w:rPr>
              <w:t>3 (42.9)</w:t>
            </w:r>
          </w:p>
        </w:tc>
        <w:tc>
          <w:tcPr>
            <w:tcW w:w="527" w:type="pct"/>
          </w:tcPr>
          <w:p w:rsidR="008C4747" w:rsidRDefault="008C4747">
            <w:pPr>
              <w:spacing w:line="360" w:lineRule="auto"/>
              <w:rPr>
                <w:rFonts w:ascii="Book Antiqua" w:hAnsi="Book Antiqua" w:cs="Book Antiqua"/>
                <w:lang w:eastAsia="zh-CN"/>
              </w:rPr>
            </w:pPr>
          </w:p>
        </w:tc>
        <w:tc>
          <w:tcPr>
            <w:tcW w:w="606" w:type="pct"/>
          </w:tcPr>
          <w:p w:rsidR="008C4747" w:rsidRDefault="008C4747">
            <w:pPr>
              <w:spacing w:line="360" w:lineRule="auto"/>
              <w:rPr>
                <w:rFonts w:ascii="Book Antiqua" w:hAnsi="Book Antiqua" w:cs="Book Antiqua"/>
                <w:lang w:eastAsia="zh-CN"/>
              </w:rPr>
            </w:pPr>
          </w:p>
        </w:tc>
      </w:tr>
      <w:tr w:rsidR="008C4747">
        <w:trPr>
          <w:trHeight w:val="192"/>
          <w:jc w:val="center"/>
        </w:trPr>
        <w:tc>
          <w:tcPr>
            <w:tcW w:w="1381" w:type="pct"/>
          </w:tcPr>
          <w:p w:rsidR="008C4747" w:rsidRDefault="00722FCF">
            <w:pPr>
              <w:spacing w:line="360" w:lineRule="auto"/>
              <w:rPr>
                <w:rFonts w:ascii="Book Antiqua" w:hAnsi="Book Antiqua" w:cs="Book Antiqua"/>
                <w:lang w:eastAsia="zh-CN"/>
              </w:rPr>
            </w:pPr>
            <w:r>
              <w:rPr>
                <w:rFonts w:ascii="Book Antiqua" w:hAnsi="Book Antiqua" w:cs="Book Antiqua"/>
                <w:lang w:eastAsia="zh-CN"/>
              </w:rPr>
              <w:lastRenderedPageBreak/>
              <w:t>Tumor type</w:t>
            </w:r>
          </w:p>
        </w:tc>
        <w:tc>
          <w:tcPr>
            <w:tcW w:w="483" w:type="pct"/>
          </w:tcPr>
          <w:p w:rsidR="008C4747" w:rsidRDefault="008C4747">
            <w:pPr>
              <w:spacing w:line="360" w:lineRule="auto"/>
              <w:rPr>
                <w:rFonts w:ascii="Book Antiqua" w:hAnsi="Book Antiqua" w:cs="Book Antiqua"/>
                <w:b/>
                <w:bCs/>
                <w:lang w:eastAsia="zh-CN"/>
              </w:rPr>
            </w:pPr>
          </w:p>
        </w:tc>
        <w:tc>
          <w:tcPr>
            <w:tcW w:w="983" w:type="pct"/>
          </w:tcPr>
          <w:p w:rsidR="008C4747" w:rsidRDefault="008C4747">
            <w:pPr>
              <w:spacing w:line="360" w:lineRule="auto"/>
              <w:rPr>
                <w:rFonts w:ascii="Book Antiqua" w:hAnsi="Book Antiqua" w:cs="Book Antiqua"/>
                <w:b/>
                <w:bCs/>
                <w:lang w:eastAsia="zh-CN"/>
              </w:rPr>
            </w:pPr>
          </w:p>
        </w:tc>
        <w:tc>
          <w:tcPr>
            <w:tcW w:w="1019" w:type="pct"/>
          </w:tcPr>
          <w:p w:rsidR="008C4747" w:rsidRDefault="008C4747">
            <w:pPr>
              <w:spacing w:line="360" w:lineRule="auto"/>
              <w:rPr>
                <w:rFonts w:ascii="Book Antiqua" w:hAnsi="Book Antiqua" w:cs="Book Antiqua"/>
                <w:b/>
                <w:bCs/>
                <w:lang w:eastAsia="zh-CN"/>
              </w:rPr>
            </w:pPr>
          </w:p>
        </w:tc>
        <w:tc>
          <w:tcPr>
            <w:tcW w:w="527" w:type="pct"/>
          </w:tcPr>
          <w:p w:rsidR="008C4747" w:rsidRDefault="008C4747">
            <w:pPr>
              <w:spacing w:line="360" w:lineRule="auto"/>
              <w:rPr>
                <w:rFonts w:ascii="Book Antiqua" w:hAnsi="Book Antiqua" w:cs="Book Antiqua"/>
                <w:b/>
                <w:bCs/>
                <w:lang w:eastAsia="zh-CN"/>
              </w:rPr>
            </w:pPr>
          </w:p>
        </w:tc>
        <w:tc>
          <w:tcPr>
            <w:tcW w:w="606" w:type="pct"/>
          </w:tcPr>
          <w:p w:rsidR="008C4747" w:rsidRDefault="008C4747">
            <w:pPr>
              <w:spacing w:line="360" w:lineRule="auto"/>
              <w:rPr>
                <w:rFonts w:ascii="Book Antiqua" w:hAnsi="Book Antiqua" w:cs="Book Antiqua"/>
                <w:b/>
                <w:bCs/>
                <w:lang w:eastAsia="zh-CN"/>
              </w:rPr>
            </w:pPr>
          </w:p>
        </w:tc>
      </w:tr>
      <w:tr w:rsidR="008C4747">
        <w:trPr>
          <w:trHeight w:val="192"/>
          <w:jc w:val="center"/>
        </w:trPr>
        <w:tc>
          <w:tcPr>
            <w:tcW w:w="1381" w:type="pct"/>
          </w:tcPr>
          <w:p w:rsidR="008C4747" w:rsidRDefault="00722FCF">
            <w:pPr>
              <w:spacing w:line="360" w:lineRule="auto"/>
              <w:ind w:firstLineChars="100" w:firstLine="240"/>
              <w:rPr>
                <w:rFonts w:ascii="Book Antiqua" w:hAnsi="Book Antiqua" w:cs="Book Antiqua"/>
                <w:lang w:eastAsia="zh-CN"/>
              </w:rPr>
            </w:pPr>
            <w:r>
              <w:rPr>
                <w:rFonts w:ascii="Book Antiqua" w:hAnsi="Book Antiqua" w:cs="Book Antiqua"/>
                <w:lang w:eastAsia="zh-CN"/>
              </w:rPr>
              <w:t>Mucinous adenocarcinoma</w:t>
            </w:r>
          </w:p>
        </w:tc>
        <w:tc>
          <w:tcPr>
            <w:tcW w:w="483" w:type="pct"/>
          </w:tcPr>
          <w:p w:rsidR="008C4747" w:rsidRDefault="00722FCF">
            <w:pPr>
              <w:spacing w:line="360" w:lineRule="auto"/>
              <w:rPr>
                <w:rFonts w:ascii="Book Antiqua" w:hAnsi="Book Antiqua" w:cs="Book Antiqua"/>
                <w:lang w:eastAsia="zh-CN"/>
              </w:rPr>
            </w:pPr>
            <w:r>
              <w:rPr>
                <w:rFonts w:ascii="Book Antiqua" w:hAnsi="Book Antiqua" w:cs="Book Antiqua"/>
                <w:lang w:eastAsia="zh-CN"/>
              </w:rPr>
              <w:t>13</w:t>
            </w:r>
          </w:p>
        </w:tc>
        <w:tc>
          <w:tcPr>
            <w:tcW w:w="983" w:type="pct"/>
          </w:tcPr>
          <w:p w:rsidR="008C4747" w:rsidRDefault="00722FCF">
            <w:pPr>
              <w:spacing w:line="360" w:lineRule="auto"/>
              <w:rPr>
                <w:rFonts w:ascii="Book Antiqua" w:hAnsi="Book Antiqua" w:cs="Book Antiqua"/>
                <w:lang w:eastAsia="zh-CN"/>
              </w:rPr>
            </w:pPr>
            <w:r>
              <w:rPr>
                <w:rFonts w:ascii="Book Antiqua" w:hAnsi="Book Antiqua" w:cs="Book Antiqua"/>
                <w:lang w:eastAsia="zh-CN"/>
              </w:rPr>
              <w:t xml:space="preserve">5 </w:t>
            </w:r>
            <w:r>
              <w:rPr>
                <w:rFonts w:ascii="Book Antiqua" w:hAnsi="Book Antiqua" w:cs="Book Antiqua"/>
                <w:lang w:eastAsia="zh-CN"/>
              </w:rPr>
              <w:t>(38.5)</w:t>
            </w:r>
          </w:p>
        </w:tc>
        <w:tc>
          <w:tcPr>
            <w:tcW w:w="1019" w:type="pct"/>
          </w:tcPr>
          <w:p w:rsidR="008C4747" w:rsidRDefault="00722FCF">
            <w:pPr>
              <w:spacing w:line="360" w:lineRule="auto"/>
              <w:rPr>
                <w:rFonts w:ascii="Book Antiqua" w:hAnsi="Book Antiqua" w:cs="Book Antiqua"/>
                <w:lang w:eastAsia="zh-CN"/>
              </w:rPr>
            </w:pPr>
            <w:r>
              <w:rPr>
                <w:rFonts w:ascii="Book Antiqua" w:hAnsi="Book Antiqua" w:cs="Book Antiqua"/>
                <w:lang w:eastAsia="zh-CN"/>
              </w:rPr>
              <w:t>8 (61.5)</w:t>
            </w:r>
          </w:p>
        </w:tc>
        <w:tc>
          <w:tcPr>
            <w:tcW w:w="527" w:type="pct"/>
          </w:tcPr>
          <w:p w:rsidR="008C4747" w:rsidRDefault="00722FCF">
            <w:pPr>
              <w:spacing w:line="360" w:lineRule="auto"/>
              <w:rPr>
                <w:rFonts w:ascii="Book Antiqua" w:hAnsi="Book Antiqua" w:cs="Book Antiqua"/>
                <w:lang w:eastAsia="zh-CN"/>
              </w:rPr>
            </w:pPr>
            <w:r>
              <w:rPr>
                <w:rFonts w:ascii="Book Antiqua" w:hAnsi="Book Antiqua" w:cs="Book Antiqua"/>
                <w:lang w:eastAsia="zh-CN"/>
              </w:rPr>
              <w:t>0.342</w:t>
            </w:r>
          </w:p>
        </w:tc>
        <w:tc>
          <w:tcPr>
            <w:tcW w:w="606" w:type="pct"/>
          </w:tcPr>
          <w:p w:rsidR="008C4747" w:rsidRDefault="00722FCF">
            <w:pPr>
              <w:spacing w:line="360" w:lineRule="auto"/>
              <w:rPr>
                <w:rFonts w:ascii="Book Antiqua" w:hAnsi="Book Antiqua" w:cs="Book Antiqua"/>
                <w:lang w:eastAsia="zh-CN"/>
              </w:rPr>
            </w:pPr>
            <w:r>
              <w:rPr>
                <w:rFonts w:ascii="Book Antiqua" w:hAnsi="Book Antiqua" w:cs="Book Antiqua"/>
                <w:lang w:eastAsia="zh-CN"/>
              </w:rPr>
              <w:t>0.559</w:t>
            </w:r>
          </w:p>
        </w:tc>
      </w:tr>
      <w:tr w:rsidR="008C4747">
        <w:trPr>
          <w:trHeight w:val="192"/>
          <w:jc w:val="center"/>
        </w:trPr>
        <w:tc>
          <w:tcPr>
            <w:tcW w:w="1381" w:type="pct"/>
          </w:tcPr>
          <w:p w:rsidR="008C4747" w:rsidRDefault="00722FCF">
            <w:pPr>
              <w:spacing w:line="360" w:lineRule="auto"/>
              <w:ind w:firstLineChars="100" w:firstLine="240"/>
              <w:rPr>
                <w:rFonts w:ascii="Book Antiqua" w:hAnsi="Book Antiqua" w:cs="Book Antiqua"/>
                <w:lang w:eastAsia="zh-CN"/>
              </w:rPr>
            </w:pPr>
            <w:r>
              <w:rPr>
                <w:rFonts w:ascii="Book Antiqua" w:hAnsi="Book Antiqua" w:cs="Book Antiqua"/>
                <w:lang w:eastAsia="zh-CN"/>
              </w:rPr>
              <w:t>Non-mucinous adenocarcinoma</w:t>
            </w:r>
          </w:p>
        </w:tc>
        <w:tc>
          <w:tcPr>
            <w:tcW w:w="483" w:type="pct"/>
          </w:tcPr>
          <w:p w:rsidR="008C4747" w:rsidRDefault="00722FCF">
            <w:pPr>
              <w:spacing w:line="360" w:lineRule="auto"/>
              <w:rPr>
                <w:rFonts w:ascii="Book Antiqua" w:hAnsi="Book Antiqua" w:cs="Book Antiqua"/>
                <w:lang w:eastAsia="zh-CN"/>
              </w:rPr>
            </w:pPr>
            <w:r>
              <w:rPr>
                <w:rFonts w:ascii="Book Antiqua" w:hAnsi="Book Antiqua" w:cs="Book Antiqua"/>
                <w:lang w:eastAsia="zh-CN"/>
              </w:rPr>
              <w:t>87</w:t>
            </w:r>
          </w:p>
        </w:tc>
        <w:tc>
          <w:tcPr>
            <w:tcW w:w="983" w:type="pct"/>
          </w:tcPr>
          <w:p w:rsidR="008C4747" w:rsidRDefault="00722FCF">
            <w:pPr>
              <w:spacing w:line="360" w:lineRule="auto"/>
              <w:rPr>
                <w:rFonts w:ascii="Book Antiqua" w:hAnsi="Book Antiqua" w:cs="Book Antiqua"/>
                <w:lang w:eastAsia="zh-CN"/>
              </w:rPr>
            </w:pPr>
            <w:r>
              <w:rPr>
                <w:rFonts w:ascii="Book Antiqua" w:hAnsi="Book Antiqua" w:cs="Book Antiqua"/>
                <w:lang w:eastAsia="zh-CN"/>
              </w:rPr>
              <w:t>41 (47.1)</w:t>
            </w:r>
          </w:p>
        </w:tc>
        <w:tc>
          <w:tcPr>
            <w:tcW w:w="1019" w:type="pct"/>
          </w:tcPr>
          <w:p w:rsidR="008C4747" w:rsidRDefault="00722FCF">
            <w:pPr>
              <w:spacing w:line="360" w:lineRule="auto"/>
              <w:rPr>
                <w:rFonts w:ascii="Book Antiqua" w:hAnsi="Book Antiqua" w:cs="Book Antiqua"/>
                <w:lang w:eastAsia="zh-CN"/>
              </w:rPr>
            </w:pPr>
            <w:r>
              <w:rPr>
                <w:rFonts w:ascii="Book Antiqua" w:hAnsi="Book Antiqua" w:cs="Book Antiqua"/>
                <w:lang w:eastAsia="zh-CN"/>
              </w:rPr>
              <w:t>46 (52.9)</w:t>
            </w:r>
          </w:p>
        </w:tc>
        <w:tc>
          <w:tcPr>
            <w:tcW w:w="527" w:type="pct"/>
          </w:tcPr>
          <w:p w:rsidR="008C4747" w:rsidRDefault="008C4747">
            <w:pPr>
              <w:spacing w:line="360" w:lineRule="auto"/>
              <w:rPr>
                <w:rFonts w:ascii="Book Antiqua" w:hAnsi="Book Antiqua" w:cs="Book Antiqua"/>
                <w:lang w:eastAsia="zh-CN"/>
              </w:rPr>
            </w:pPr>
          </w:p>
        </w:tc>
        <w:tc>
          <w:tcPr>
            <w:tcW w:w="606" w:type="pct"/>
          </w:tcPr>
          <w:p w:rsidR="008C4747" w:rsidRDefault="008C4747">
            <w:pPr>
              <w:spacing w:line="360" w:lineRule="auto"/>
              <w:rPr>
                <w:rFonts w:ascii="Book Antiqua" w:hAnsi="Book Antiqua" w:cs="Book Antiqua"/>
                <w:lang w:eastAsia="zh-CN"/>
              </w:rPr>
            </w:pPr>
          </w:p>
        </w:tc>
      </w:tr>
      <w:tr w:rsidR="008C4747">
        <w:trPr>
          <w:trHeight w:val="197"/>
          <w:jc w:val="center"/>
        </w:trPr>
        <w:tc>
          <w:tcPr>
            <w:tcW w:w="1381" w:type="pct"/>
          </w:tcPr>
          <w:p w:rsidR="008C4747" w:rsidRDefault="00722FCF">
            <w:pPr>
              <w:spacing w:line="360" w:lineRule="auto"/>
              <w:rPr>
                <w:rFonts w:ascii="Book Antiqua" w:hAnsi="Book Antiqua" w:cs="Book Antiqua"/>
                <w:lang w:eastAsia="zh-CN"/>
              </w:rPr>
            </w:pPr>
            <w:r>
              <w:rPr>
                <w:rFonts w:ascii="Book Antiqua" w:hAnsi="Book Antiqua" w:cs="Book Antiqua"/>
                <w:lang w:eastAsia="zh-CN"/>
              </w:rPr>
              <w:t>Lymph node metastasis</w:t>
            </w:r>
          </w:p>
        </w:tc>
        <w:tc>
          <w:tcPr>
            <w:tcW w:w="483" w:type="pct"/>
          </w:tcPr>
          <w:p w:rsidR="008C4747" w:rsidRDefault="008C4747">
            <w:pPr>
              <w:spacing w:line="360" w:lineRule="auto"/>
              <w:rPr>
                <w:rFonts w:ascii="Book Antiqua" w:hAnsi="Book Antiqua" w:cs="Book Antiqua"/>
                <w:b/>
                <w:bCs/>
                <w:lang w:eastAsia="zh-CN"/>
              </w:rPr>
            </w:pPr>
          </w:p>
        </w:tc>
        <w:tc>
          <w:tcPr>
            <w:tcW w:w="983" w:type="pct"/>
          </w:tcPr>
          <w:p w:rsidR="008C4747" w:rsidRDefault="008C4747">
            <w:pPr>
              <w:spacing w:line="360" w:lineRule="auto"/>
              <w:rPr>
                <w:rFonts w:ascii="Book Antiqua" w:hAnsi="Book Antiqua" w:cs="Book Antiqua"/>
                <w:b/>
                <w:bCs/>
                <w:lang w:eastAsia="zh-CN"/>
              </w:rPr>
            </w:pPr>
          </w:p>
        </w:tc>
        <w:tc>
          <w:tcPr>
            <w:tcW w:w="1019" w:type="pct"/>
          </w:tcPr>
          <w:p w:rsidR="008C4747" w:rsidRDefault="008C4747">
            <w:pPr>
              <w:spacing w:line="360" w:lineRule="auto"/>
              <w:rPr>
                <w:rFonts w:ascii="Book Antiqua" w:hAnsi="Book Antiqua" w:cs="Book Antiqua"/>
                <w:b/>
                <w:bCs/>
                <w:lang w:eastAsia="zh-CN"/>
              </w:rPr>
            </w:pPr>
          </w:p>
        </w:tc>
        <w:tc>
          <w:tcPr>
            <w:tcW w:w="527" w:type="pct"/>
          </w:tcPr>
          <w:p w:rsidR="008C4747" w:rsidRDefault="008C4747">
            <w:pPr>
              <w:spacing w:line="360" w:lineRule="auto"/>
              <w:rPr>
                <w:rFonts w:ascii="Book Antiqua" w:hAnsi="Book Antiqua" w:cs="Book Antiqua"/>
                <w:b/>
                <w:bCs/>
                <w:lang w:eastAsia="zh-CN"/>
              </w:rPr>
            </w:pPr>
          </w:p>
        </w:tc>
        <w:tc>
          <w:tcPr>
            <w:tcW w:w="606" w:type="pct"/>
          </w:tcPr>
          <w:p w:rsidR="008C4747" w:rsidRDefault="008C4747">
            <w:pPr>
              <w:spacing w:line="360" w:lineRule="auto"/>
              <w:rPr>
                <w:rFonts w:ascii="Book Antiqua" w:hAnsi="Book Antiqua" w:cs="Book Antiqua"/>
                <w:b/>
                <w:bCs/>
                <w:lang w:eastAsia="zh-CN"/>
              </w:rPr>
            </w:pPr>
          </w:p>
        </w:tc>
      </w:tr>
      <w:tr w:rsidR="008C4747">
        <w:trPr>
          <w:trHeight w:val="192"/>
          <w:jc w:val="center"/>
        </w:trPr>
        <w:tc>
          <w:tcPr>
            <w:tcW w:w="1381" w:type="pct"/>
          </w:tcPr>
          <w:p w:rsidR="008C4747" w:rsidRDefault="00722FCF">
            <w:pPr>
              <w:spacing w:line="360" w:lineRule="auto"/>
              <w:ind w:firstLineChars="100" w:firstLine="240"/>
              <w:rPr>
                <w:rFonts w:ascii="Book Antiqua" w:hAnsi="Book Antiqua" w:cs="Book Antiqua"/>
                <w:lang w:eastAsia="zh-CN"/>
              </w:rPr>
            </w:pPr>
            <w:r>
              <w:rPr>
                <w:rFonts w:ascii="Book Antiqua" w:hAnsi="Book Antiqua" w:cs="Book Antiqua"/>
                <w:lang w:eastAsia="zh-CN"/>
              </w:rPr>
              <w:t>No</w:t>
            </w:r>
          </w:p>
        </w:tc>
        <w:tc>
          <w:tcPr>
            <w:tcW w:w="483" w:type="pct"/>
          </w:tcPr>
          <w:p w:rsidR="008C4747" w:rsidRDefault="00722FCF">
            <w:pPr>
              <w:spacing w:line="360" w:lineRule="auto"/>
              <w:rPr>
                <w:rFonts w:ascii="Book Antiqua" w:hAnsi="Book Antiqua" w:cs="Book Antiqua"/>
                <w:lang w:eastAsia="zh-CN"/>
              </w:rPr>
            </w:pPr>
            <w:r>
              <w:rPr>
                <w:rFonts w:ascii="Book Antiqua" w:hAnsi="Book Antiqua" w:cs="Book Antiqua"/>
                <w:lang w:eastAsia="zh-CN"/>
              </w:rPr>
              <w:t>56</w:t>
            </w:r>
          </w:p>
        </w:tc>
        <w:tc>
          <w:tcPr>
            <w:tcW w:w="983" w:type="pct"/>
          </w:tcPr>
          <w:p w:rsidR="008C4747" w:rsidRDefault="00722FCF">
            <w:pPr>
              <w:spacing w:line="360" w:lineRule="auto"/>
              <w:rPr>
                <w:rFonts w:ascii="Book Antiqua" w:hAnsi="Book Antiqua" w:cs="Book Antiqua"/>
                <w:lang w:eastAsia="zh-CN"/>
              </w:rPr>
            </w:pPr>
            <w:r>
              <w:rPr>
                <w:rFonts w:ascii="Book Antiqua" w:hAnsi="Book Antiqua" w:cs="Book Antiqua"/>
                <w:lang w:eastAsia="zh-CN"/>
              </w:rPr>
              <w:t>17 (30.4)</w:t>
            </w:r>
          </w:p>
        </w:tc>
        <w:tc>
          <w:tcPr>
            <w:tcW w:w="1019" w:type="pct"/>
          </w:tcPr>
          <w:p w:rsidR="008C4747" w:rsidRDefault="00722FCF">
            <w:pPr>
              <w:spacing w:line="360" w:lineRule="auto"/>
              <w:rPr>
                <w:rFonts w:ascii="Book Antiqua" w:hAnsi="Book Antiqua" w:cs="Book Antiqua"/>
                <w:lang w:eastAsia="zh-CN"/>
              </w:rPr>
            </w:pPr>
            <w:r>
              <w:rPr>
                <w:rFonts w:ascii="Book Antiqua" w:hAnsi="Book Antiqua" w:cs="Book Antiqua"/>
                <w:lang w:eastAsia="zh-CN"/>
              </w:rPr>
              <w:t>39 (69.6)</w:t>
            </w:r>
          </w:p>
        </w:tc>
        <w:tc>
          <w:tcPr>
            <w:tcW w:w="527" w:type="pct"/>
          </w:tcPr>
          <w:p w:rsidR="008C4747" w:rsidRDefault="00722FCF">
            <w:pPr>
              <w:spacing w:line="360" w:lineRule="auto"/>
              <w:rPr>
                <w:rFonts w:ascii="Book Antiqua" w:hAnsi="Book Antiqua" w:cs="Book Antiqua"/>
                <w:lang w:eastAsia="zh-CN"/>
              </w:rPr>
            </w:pPr>
            <w:r>
              <w:rPr>
                <w:rFonts w:ascii="Book Antiqua" w:hAnsi="Book Antiqua" w:cs="Book Antiqua"/>
                <w:lang w:eastAsia="zh-CN"/>
              </w:rPr>
              <w:t>12.538</w:t>
            </w:r>
          </w:p>
        </w:tc>
        <w:tc>
          <w:tcPr>
            <w:tcW w:w="606" w:type="pct"/>
          </w:tcPr>
          <w:p w:rsidR="008C4747" w:rsidRDefault="00722FCF">
            <w:pPr>
              <w:spacing w:line="360" w:lineRule="auto"/>
              <w:rPr>
                <w:rFonts w:ascii="Book Antiqua" w:hAnsi="Book Antiqua" w:cs="Book Antiqua"/>
                <w:lang w:eastAsia="zh-CN"/>
              </w:rPr>
            </w:pPr>
            <w:r>
              <w:rPr>
                <w:rFonts w:ascii="Book Antiqua" w:hAnsi="Book Antiqua" w:cs="Book Antiqua"/>
                <w:lang w:eastAsia="zh-CN"/>
              </w:rPr>
              <w:t>&lt; 0.01</w:t>
            </w:r>
          </w:p>
        </w:tc>
      </w:tr>
      <w:tr w:rsidR="008C4747">
        <w:trPr>
          <w:trHeight w:val="318"/>
          <w:jc w:val="center"/>
        </w:trPr>
        <w:tc>
          <w:tcPr>
            <w:tcW w:w="1381" w:type="pct"/>
          </w:tcPr>
          <w:p w:rsidR="008C4747" w:rsidRDefault="00722FCF">
            <w:pPr>
              <w:spacing w:line="360" w:lineRule="auto"/>
              <w:ind w:firstLineChars="100" w:firstLine="240"/>
              <w:rPr>
                <w:rFonts w:ascii="Book Antiqua" w:hAnsi="Book Antiqua" w:cs="Book Antiqua"/>
                <w:lang w:eastAsia="zh-CN"/>
              </w:rPr>
            </w:pPr>
            <w:r>
              <w:rPr>
                <w:rFonts w:ascii="Book Antiqua" w:hAnsi="Book Antiqua" w:cs="Book Antiqua"/>
                <w:lang w:eastAsia="zh-CN"/>
              </w:rPr>
              <w:t>Yes</w:t>
            </w:r>
          </w:p>
        </w:tc>
        <w:tc>
          <w:tcPr>
            <w:tcW w:w="483" w:type="pct"/>
          </w:tcPr>
          <w:p w:rsidR="008C4747" w:rsidRDefault="00722FCF">
            <w:pPr>
              <w:spacing w:line="360" w:lineRule="auto"/>
              <w:rPr>
                <w:rFonts w:ascii="Book Antiqua" w:hAnsi="Book Antiqua" w:cs="Book Antiqua"/>
                <w:lang w:eastAsia="zh-CN"/>
              </w:rPr>
            </w:pPr>
            <w:r>
              <w:rPr>
                <w:rFonts w:ascii="Book Antiqua" w:hAnsi="Book Antiqua" w:cs="Book Antiqua"/>
                <w:lang w:eastAsia="zh-CN"/>
              </w:rPr>
              <w:t>44</w:t>
            </w:r>
          </w:p>
        </w:tc>
        <w:tc>
          <w:tcPr>
            <w:tcW w:w="983" w:type="pct"/>
          </w:tcPr>
          <w:p w:rsidR="008C4747" w:rsidRDefault="00722FCF">
            <w:pPr>
              <w:spacing w:line="360" w:lineRule="auto"/>
              <w:rPr>
                <w:rFonts w:ascii="Book Antiqua" w:hAnsi="Book Antiqua" w:cs="Book Antiqua"/>
                <w:lang w:eastAsia="zh-CN"/>
              </w:rPr>
            </w:pPr>
            <w:r>
              <w:rPr>
                <w:rFonts w:ascii="Book Antiqua" w:hAnsi="Book Antiqua" w:cs="Book Antiqua"/>
                <w:lang w:eastAsia="zh-CN"/>
              </w:rPr>
              <w:t>29 (65.9)</w:t>
            </w:r>
          </w:p>
        </w:tc>
        <w:tc>
          <w:tcPr>
            <w:tcW w:w="1019" w:type="pct"/>
          </w:tcPr>
          <w:p w:rsidR="008C4747" w:rsidRDefault="00722FCF">
            <w:pPr>
              <w:spacing w:line="360" w:lineRule="auto"/>
              <w:rPr>
                <w:rFonts w:ascii="Book Antiqua" w:hAnsi="Book Antiqua" w:cs="Book Antiqua"/>
                <w:lang w:eastAsia="zh-CN"/>
              </w:rPr>
            </w:pPr>
            <w:r>
              <w:rPr>
                <w:rFonts w:ascii="Book Antiqua" w:hAnsi="Book Antiqua" w:cs="Book Antiqua"/>
                <w:lang w:eastAsia="zh-CN"/>
              </w:rPr>
              <w:t>15 (34.1)</w:t>
            </w:r>
          </w:p>
        </w:tc>
        <w:tc>
          <w:tcPr>
            <w:tcW w:w="527" w:type="pct"/>
          </w:tcPr>
          <w:p w:rsidR="008C4747" w:rsidRDefault="008C4747">
            <w:pPr>
              <w:spacing w:line="360" w:lineRule="auto"/>
              <w:rPr>
                <w:rFonts w:ascii="Book Antiqua" w:hAnsi="Book Antiqua" w:cs="Book Antiqua"/>
                <w:lang w:eastAsia="zh-CN"/>
              </w:rPr>
            </w:pPr>
          </w:p>
        </w:tc>
        <w:tc>
          <w:tcPr>
            <w:tcW w:w="606" w:type="pct"/>
          </w:tcPr>
          <w:p w:rsidR="008C4747" w:rsidRDefault="008C4747">
            <w:pPr>
              <w:spacing w:line="360" w:lineRule="auto"/>
              <w:rPr>
                <w:rFonts w:ascii="Book Antiqua" w:hAnsi="Book Antiqua" w:cs="Book Antiqua"/>
                <w:lang w:eastAsia="zh-CN"/>
              </w:rPr>
            </w:pPr>
          </w:p>
        </w:tc>
      </w:tr>
    </w:tbl>
    <w:p w:rsidR="008C4747" w:rsidRDefault="00722FCF">
      <w:pPr>
        <w:spacing w:line="360" w:lineRule="auto"/>
        <w:jc w:val="both"/>
        <w:rPr>
          <w:rFonts w:ascii="Book Antiqua" w:hAnsi="Book Antiqua" w:cs="Book Antiqua"/>
        </w:rPr>
      </w:pPr>
      <w:r>
        <w:rPr>
          <w:rFonts w:ascii="Book Antiqua" w:hAnsi="Book Antiqua" w:cs="Book Antiqua"/>
          <w:vertAlign w:val="superscript"/>
        </w:rPr>
        <w:t>1</w:t>
      </w:r>
      <w:r>
        <w:rPr>
          <w:rFonts w:ascii="Book Antiqua" w:hAnsi="Book Antiqua" w:cs="Book Antiqua"/>
        </w:rPr>
        <w:t>Fisher exact test was used when the expected frequency was less than 1.</w:t>
      </w:r>
      <w:r>
        <w:rPr>
          <w:rFonts w:ascii="Book Antiqua" w:hAnsi="Book Antiqua" w:cs="Book Antiqua"/>
          <w:lang w:eastAsia="zh-CN"/>
        </w:rPr>
        <w:t xml:space="preserve"> </w:t>
      </w:r>
      <w:r>
        <w:rPr>
          <w:rFonts w:ascii="Book Antiqua" w:hAnsi="Book Antiqua" w:cs="Book Antiqua"/>
          <w:shd w:val="clear" w:color="auto" w:fill="FFFFFF"/>
        </w:rPr>
        <w:t>Due to the small number of patients with stage I, in order to reduce bias, we combined the stage I with stage II patients for analysis. Simila</w:t>
      </w:r>
      <w:r>
        <w:rPr>
          <w:rFonts w:ascii="Book Antiqua" w:hAnsi="Book Antiqua" w:cs="Book Antiqua"/>
          <w:shd w:val="clear" w:color="auto" w:fill="FFFFFF"/>
        </w:rPr>
        <w:t xml:space="preserve">rly, there was only one </w:t>
      </w:r>
      <w:r>
        <w:rPr>
          <w:rFonts w:ascii="Book Antiqua" w:hAnsi="Book Antiqua" w:cs="Book Antiqua"/>
          <w:shd w:val="clear" w:color="auto" w:fill="FFFFFF"/>
        </w:rPr>
        <w:t xml:space="preserve">patient with </w:t>
      </w:r>
      <w:r>
        <w:rPr>
          <w:rFonts w:ascii="Book Antiqua" w:hAnsi="Book Antiqua" w:cs="Book Antiqua"/>
          <w:shd w:val="clear" w:color="auto" w:fill="FFFFFF"/>
        </w:rPr>
        <w:t>high</w:t>
      </w:r>
      <w:r>
        <w:rPr>
          <w:rFonts w:ascii="Book Antiqua" w:hAnsi="Book Antiqua" w:cs="Book Antiqua"/>
          <w:shd w:val="clear" w:color="auto" w:fill="FFFFFF"/>
          <w:lang w:eastAsia="zh-CN"/>
        </w:rPr>
        <w:t>ly</w:t>
      </w:r>
      <w:r>
        <w:rPr>
          <w:rFonts w:ascii="Book Antiqua" w:hAnsi="Book Antiqua" w:cs="Book Antiqua"/>
          <w:shd w:val="clear" w:color="auto" w:fill="FFFFFF"/>
        </w:rPr>
        <w:t xml:space="preserve"> differentiated </w:t>
      </w:r>
      <w:r>
        <w:rPr>
          <w:rFonts w:ascii="Book Antiqua" w:hAnsi="Book Antiqua" w:cs="Book Antiqua"/>
          <w:shd w:val="clear" w:color="auto" w:fill="FFFFFF"/>
        </w:rPr>
        <w:t>colorectal cancer</w:t>
      </w:r>
      <w:r>
        <w:rPr>
          <w:rFonts w:ascii="Book Antiqua" w:hAnsi="Book Antiqua" w:cs="Book Antiqua"/>
          <w:shd w:val="clear" w:color="auto" w:fill="FFFFFF"/>
        </w:rPr>
        <w:t xml:space="preserve">, so </w:t>
      </w:r>
      <w:r>
        <w:rPr>
          <w:rFonts w:ascii="Book Antiqua" w:hAnsi="Book Antiqua" w:cs="Book Antiqua"/>
          <w:shd w:val="clear" w:color="auto" w:fill="FFFFFF"/>
        </w:rPr>
        <w:t xml:space="preserve">the patient </w:t>
      </w:r>
      <w:r>
        <w:rPr>
          <w:rFonts w:ascii="Book Antiqua" w:hAnsi="Book Antiqua" w:cs="Book Antiqua"/>
          <w:shd w:val="clear" w:color="auto" w:fill="FFFFFF"/>
        </w:rPr>
        <w:t>was combine</w:t>
      </w:r>
      <w:r>
        <w:rPr>
          <w:rFonts w:ascii="Book Antiqua" w:hAnsi="Book Antiqua" w:cs="Book Antiqua"/>
          <w:shd w:val="clear" w:color="auto" w:fill="FFFFFF"/>
        </w:rPr>
        <w:t xml:space="preserve">d with </w:t>
      </w:r>
      <w:r>
        <w:rPr>
          <w:rFonts w:ascii="Book Antiqua" w:hAnsi="Book Antiqua" w:cs="Book Antiqua"/>
          <w:shd w:val="clear" w:color="auto" w:fill="FFFFFF"/>
        </w:rPr>
        <w:t xml:space="preserve">patients with </w:t>
      </w:r>
      <w:r>
        <w:rPr>
          <w:rFonts w:ascii="Book Antiqua" w:hAnsi="Book Antiqua" w:cs="Book Antiqua"/>
          <w:shd w:val="clear" w:color="auto" w:fill="FFFFFF"/>
        </w:rPr>
        <w:t xml:space="preserve">moderately differentiated </w:t>
      </w:r>
      <w:r>
        <w:rPr>
          <w:rFonts w:ascii="Book Antiqua" w:hAnsi="Book Antiqua" w:cs="Book Antiqua"/>
          <w:shd w:val="clear" w:color="auto" w:fill="FFFFFF"/>
        </w:rPr>
        <w:t>disease</w:t>
      </w:r>
      <w:r>
        <w:rPr>
          <w:rFonts w:ascii="Book Antiqua" w:hAnsi="Book Antiqua" w:cs="Book Antiqua"/>
          <w:shd w:val="clear" w:color="auto" w:fill="FFFFFF"/>
          <w:lang w:eastAsia="zh-CN"/>
        </w:rPr>
        <w:t xml:space="preserve">. </w:t>
      </w:r>
      <w:r>
        <w:rPr>
          <w:rFonts w:ascii="Book Antiqua" w:hAnsi="Book Antiqua" w:cs="Book Antiqua"/>
          <w:shd w:val="clear" w:color="auto" w:fill="FFFFFF"/>
        </w:rPr>
        <w:t>It can</w:t>
      </w:r>
      <w:r>
        <w:rPr>
          <w:rFonts w:ascii="Book Antiqua" w:hAnsi="Book Antiqua" w:cs="Book Antiqua"/>
          <w:shd w:val="clear" w:color="auto" w:fill="FFFFFF"/>
        </w:rPr>
        <w:t xml:space="preserve"> be seen from the above table that</w:t>
      </w:r>
      <w:r>
        <w:rPr>
          <w:rFonts w:ascii="Book Antiqua" w:hAnsi="Book Antiqua" w:cs="Book Antiqua"/>
          <w:shd w:val="clear" w:color="auto" w:fill="FFFFFF"/>
          <w:lang w:eastAsia="zh-CN"/>
        </w:rPr>
        <w:t xml:space="preserve"> </w:t>
      </w:r>
      <w:bookmarkStart w:id="10" w:name="OLE_LINK21"/>
      <w:r>
        <w:rPr>
          <w:rFonts w:ascii="Book Antiqua" w:hAnsi="Book Antiqua" w:cs="Book Antiqua"/>
          <w:shd w:val="clear" w:color="auto" w:fill="FFFFFF"/>
        </w:rPr>
        <w:t xml:space="preserve">the expression of </w:t>
      </w:r>
      <w:r>
        <w:rPr>
          <w:rFonts w:ascii="Book Antiqua" w:eastAsia="Book Antiqua" w:hAnsi="Book Antiqua" w:cs="Book Antiqua"/>
          <w:color w:val="000000"/>
        </w:rPr>
        <w:t>mucin 2</w:t>
      </w:r>
      <w:r>
        <w:rPr>
          <w:rFonts w:ascii="Book Antiqua" w:hAnsi="Book Antiqua" w:cs="Book Antiqua"/>
          <w:shd w:val="clear" w:color="auto" w:fill="FFFFFF"/>
        </w:rPr>
        <w:t xml:space="preserve"> is correlated with </w:t>
      </w:r>
      <w:r>
        <w:rPr>
          <w:rFonts w:ascii="Book Antiqua" w:hAnsi="Book Antiqua" w:cs="Book Antiqua"/>
        </w:rPr>
        <w:t>tumor-node-metastasis</w:t>
      </w:r>
      <w:r>
        <w:rPr>
          <w:rFonts w:ascii="Book Antiqua" w:hAnsi="Book Antiqua" w:cs="Book Antiqua"/>
          <w:shd w:val="clear" w:color="auto" w:fill="FFFFFF"/>
        </w:rPr>
        <w:t xml:space="preserve"> stage and lymph node metastasis</w:t>
      </w:r>
      <w:r>
        <w:rPr>
          <w:rFonts w:ascii="Book Antiqua" w:hAnsi="Book Antiqua" w:cs="Book Antiqua"/>
          <w:shd w:val="clear" w:color="auto" w:fill="FFFFFF"/>
          <w:lang w:eastAsia="zh-CN"/>
        </w:rPr>
        <w:t xml:space="preserve"> </w:t>
      </w:r>
      <w:r>
        <w:rPr>
          <w:rFonts w:ascii="Book Antiqua" w:hAnsi="Book Antiqua" w:cs="Book Antiqua"/>
          <w:shd w:val="clear" w:color="auto" w:fill="FFFFFF"/>
        </w:rPr>
        <w:t xml:space="preserve">in </w:t>
      </w:r>
      <w:r>
        <w:rPr>
          <w:rFonts w:ascii="Book Antiqua" w:eastAsia="Book Antiqua" w:hAnsi="Book Antiqua" w:cs="Book Antiqua"/>
          <w:color w:val="000000"/>
        </w:rPr>
        <w:t>colorectal cancer</w:t>
      </w:r>
      <w:r>
        <w:rPr>
          <w:rFonts w:ascii="Book Antiqua" w:hAnsi="Book Antiqua" w:cs="Book Antiqua"/>
          <w:shd w:val="clear" w:color="auto" w:fill="FFFFFF"/>
        </w:rPr>
        <w:t xml:space="preserve"> patients</w:t>
      </w:r>
      <w:bookmarkEnd w:id="10"/>
      <w:r>
        <w:rPr>
          <w:rFonts w:ascii="Book Antiqua" w:hAnsi="Book Antiqua" w:cs="Book Antiqua"/>
          <w:shd w:val="clear" w:color="auto" w:fill="FFFFFF"/>
        </w:rPr>
        <w:t xml:space="preserve">. MUC2: </w:t>
      </w:r>
      <w:r>
        <w:rPr>
          <w:rFonts w:ascii="Book Antiqua" w:eastAsia="Book Antiqua" w:hAnsi="Book Antiqua" w:cs="Book Antiqua"/>
          <w:color w:val="000000"/>
        </w:rPr>
        <w:t xml:space="preserve">Mucin 2; </w:t>
      </w:r>
      <w:r>
        <w:rPr>
          <w:rFonts w:ascii="Book Antiqua" w:hAnsi="Book Antiqua" w:cs="Book Antiqua"/>
        </w:rPr>
        <w:t>TNM: Tumor-node-metastasis</w:t>
      </w:r>
      <w:r>
        <w:rPr>
          <w:rFonts w:ascii="Book Antiqua" w:eastAsia="Book Antiqua" w:hAnsi="Book Antiqua" w:cs="Book Antiqua"/>
          <w:color w:val="000000"/>
        </w:rPr>
        <w:t>.</w:t>
      </w:r>
    </w:p>
    <w:p w:rsidR="008C4747" w:rsidRDefault="00722FCF">
      <w:pPr>
        <w:spacing w:line="360" w:lineRule="auto"/>
        <w:jc w:val="both"/>
        <w:rPr>
          <w:rFonts w:ascii="Book Antiqua" w:hAnsi="Book Antiqua"/>
        </w:rPr>
      </w:pPr>
      <w:r>
        <w:rPr>
          <w:rFonts w:ascii="Book Antiqua" w:hAnsi="Book Antiqua" w:cs="Book Antiqua"/>
          <w:shd w:val="clear" w:color="auto" w:fill="FFFFFF"/>
        </w:rPr>
        <w:br w:type="page"/>
      </w:r>
      <w:r>
        <w:rPr>
          <w:rStyle w:val="a9"/>
          <w:rFonts w:ascii="Book Antiqua" w:eastAsia="黑体" w:hAnsi="Book Antiqua" w:cs="Book Antiqua"/>
          <w:b/>
          <w:bCs/>
        </w:rPr>
        <w:lastRenderedPageBreak/>
        <w:t>Table 3 Compa</w:t>
      </w:r>
      <w:r>
        <w:rPr>
          <w:rStyle w:val="a9"/>
          <w:rFonts w:ascii="Book Antiqua" w:eastAsia="黑体" w:hAnsi="Book Antiqua" w:cs="Book Antiqua"/>
          <w:b/>
          <w:bCs/>
        </w:rPr>
        <w:t>rison of</w:t>
      </w:r>
      <w:r>
        <w:rPr>
          <w:rStyle w:val="a9"/>
          <w:rFonts w:ascii="Book Antiqua" w:eastAsia="黑体" w:hAnsi="Book Antiqua" w:cs="Book Antiqua"/>
          <w:b/>
          <w:bCs/>
          <w:lang w:eastAsia="zh-CN"/>
        </w:rPr>
        <w:t xml:space="preserve"> </w:t>
      </w:r>
      <w:r>
        <w:rPr>
          <w:rStyle w:val="a9"/>
          <w:rFonts w:ascii="Book Antiqua" w:eastAsia="黑体" w:hAnsi="Book Antiqua" w:cs="Book Antiqua"/>
          <w:b/>
          <w:bCs/>
        </w:rPr>
        <w:t xml:space="preserve">serum levels of </w:t>
      </w:r>
      <w:bookmarkStart w:id="11" w:name="OLE_LINK17"/>
      <w:r>
        <w:rPr>
          <w:rFonts w:ascii="Book Antiqua" w:eastAsia="Book Antiqua" w:hAnsi="Book Antiqua" w:cs="Book Antiqua"/>
          <w:b/>
          <w:bCs/>
          <w:color w:val="000000"/>
        </w:rPr>
        <w:t>diamine oxide</w:t>
      </w:r>
      <w:r>
        <w:rPr>
          <w:rStyle w:val="a9"/>
          <w:rFonts w:ascii="Book Antiqua" w:eastAsia="黑体" w:hAnsi="Book Antiqua" w:cs="Book Antiqua"/>
          <w:b/>
          <w:bCs/>
        </w:rPr>
        <w:t xml:space="preserve">, </w:t>
      </w:r>
      <w:bookmarkEnd w:id="11"/>
      <w:r>
        <w:rPr>
          <w:rFonts w:ascii="Book Antiqua" w:eastAsia="Book Antiqua" w:hAnsi="Book Antiqua" w:cs="Book Antiqua"/>
          <w:b/>
          <w:bCs/>
          <w:color w:val="000000"/>
        </w:rPr>
        <w:t>D-lactate</w:t>
      </w:r>
      <w:r>
        <w:rPr>
          <w:rFonts w:ascii="Book Antiqua" w:eastAsia="Book Antiqua" w:hAnsi="Book Antiqua" w:cs="Book Antiqua"/>
          <w:b/>
          <w:bCs/>
          <w:color w:val="000000"/>
        </w:rPr>
        <w:t>,</w:t>
      </w:r>
      <w:r>
        <w:rPr>
          <w:rStyle w:val="a9"/>
          <w:rFonts w:ascii="Book Antiqua" w:eastAsia="黑体" w:hAnsi="Book Antiqua" w:cs="Book Antiqua"/>
          <w:b/>
          <w:bCs/>
          <w:lang w:eastAsia="zh-CN"/>
        </w:rPr>
        <w:t xml:space="preserve"> and </w:t>
      </w:r>
      <w:r>
        <w:rPr>
          <w:rFonts w:ascii="Book Antiqua" w:eastAsia="Book Antiqua" w:hAnsi="Book Antiqua" w:cs="Book Antiqua"/>
          <w:b/>
          <w:bCs/>
          <w:color w:val="000000"/>
        </w:rPr>
        <w:t>mucin 2</w:t>
      </w:r>
      <w:r>
        <w:rPr>
          <w:rFonts w:ascii="Book Antiqua" w:hAnsi="Book Antiqua" w:cs="Book Antiqua"/>
          <w:b/>
          <w:bCs/>
          <w:lang w:eastAsia="zh-CN"/>
        </w:rPr>
        <w:t xml:space="preserve"> </w:t>
      </w:r>
      <w:r>
        <w:rPr>
          <w:rStyle w:val="a9"/>
          <w:rFonts w:ascii="Book Antiqua" w:eastAsia="黑体" w:hAnsi="Book Antiqua" w:cs="Book Antiqua"/>
          <w:b/>
          <w:bCs/>
        </w:rPr>
        <w:t xml:space="preserve">between </w:t>
      </w:r>
      <w:r>
        <w:rPr>
          <w:rFonts w:ascii="Book Antiqua" w:eastAsia="Book Antiqua" w:hAnsi="Book Antiqua" w:cs="Book Antiqua"/>
          <w:b/>
          <w:bCs/>
          <w:color w:val="000000"/>
        </w:rPr>
        <w:t>colorectal cancer</w:t>
      </w:r>
      <w:r>
        <w:rPr>
          <w:rStyle w:val="a9"/>
          <w:rFonts w:ascii="Book Antiqua" w:eastAsia="黑体" w:hAnsi="Book Antiqua" w:cs="Book Antiqua"/>
          <w:b/>
          <w:bCs/>
        </w:rPr>
        <w:t xml:space="preserve"> patients and normal control (</w:t>
      </w:r>
      <w:r>
        <w:rPr>
          <w:rFonts w:ascii="Book Antiqua" w:eastAsia="黑体" w:hAnsi="Book Antiqua" w:cs="Book Antiqua"/>
          <w:b/>
          <w:bCs/>
        </w:rPr>
        <w:t xml:space="preserve">mean </w:t>
      </w:r>
      <w:r>
        <w:rPr>
          <w:rStyle w:val="a9"/>
          <w:rFonts w:ascii="Book Antiqua" w:eastAsia="黑体" w:hAnsi="Book Antiqua" w:cs="Book Antiqua"/>
          <w:b/>
          <w:bCs/>
        </w:rPr>
        <w:t>± SD)</w:t>
      </w:r>
    </w:p>
    <w:tbl>
      <w:tblPr>
        <w:tblStyle w:val="a8"/>
        <w:tblW w:w="5000" w:type="pct"/>
        <w:jc w:val="center"/>
        <w:tblBorders>
          <w:left w:val="none" w:sz="0" w:space="0" w:color="auto"/>
          <w:right w:val="none" w:sz="0" w:space="0" w:color="auto"/>
          <w:insideV w:val="none" w:sz="0" w:space="0" w:color="auto"/>
        </w:tblBorders>
        <w:tblLook w:val="04A0" w:firstRow="1" w:lastRow="0" w:firstColumn="1" w:lastColumn="0" w:noHBand="0" w:noVBand="1"/>
      </w:tblPr>
      <w:tblGrid>
        <w:gridCol w:w="1802"/>
        <w:gridCol w:w="1393"/>
        <w:gridCol w:w="1917"/>
        <w:gridCol w:w="2168"/>
        <w:gridCol w:w="2080"/>
      </w:tblGrid>
      <w:tr w:rsidR="008C4747">
        <w:trPr>
          <w:trHeight w:val="413"/>
          <w:jc w:val="center"/>
        </w:trPr>
        <w:tc>
          <w:tcPr>
            <w:tcW w:w="963" w:type="pct"/>
          </w:tcPr>
          <w:p w:rsidR="008C4747" w:rsidRDefault="00722FCF">
            <w:pPr>
              <w:spacing w:line="360" w:lineRule="auto"/>
              <w:rPr>
                <w:rFonts w:ascii="Book Antiqua" w:hAnsi="Book Antiqua" w:cs="Book Antiqua"/>
                <w:lang w:eastAsia="zh-CN"/>
              </w:rPr>
            </w:pPr>
            <w:bookmarkStart w:id="12" w:name="OLE_LINK13"/>
            <w:r>
              <w:rPr>
                <w:rFonts w:ascii="Book Antiqua" w:hAnsi="Book Antiqua" w:cs="Book Antiqua"/>
                <w:b/>
                <w:bCs/>
                <w:lang w:eastAsia="zh-CN"/>
              </w:rPr>
              <w:t>Group</w:t>
            </w:r>
          </w:p>
        </w:tc>
        <w:tc>
          <w:tcPr>
            <w:tcW w:w="744" w:type="pct"/>
          </w:tcPr>
          <w:p w:rsidR="008C4747" w:rsidRDefault="00722FCF">
            <w:pPr>
              <w:spacing w:line="360" w:lineRule="auto"/>
              <w:rPr>
                <w:rFonts w:ascii="Book Antiqua" w:hAnsi="Book Antiqua" w:cs="Book Antiqua"/>
                <w:b/>
                <w:bCs/>
                <w:lang w:eastAsia="zh-CN"/>
              </w:rPr>
            </w:pPr>
            <w:proofErr w:type="gramStart"/>
            <w:r>
              <w:rPr>
                <w:rFonts w:ascii="Book Antiqua" w:hAnsi="Book Antiqua" w:cs="Book Antiqua"/>
                <w:b/>
                <w:bCs/>
                <w:i/>
                <w:iCs/>
                <w:lang w:eastAsia="zh-CN"/>
              </w:rPr>
              <w:t>n</w:t>
            </w:r>
            <w:proofErr w:type="gramEnd"/>
            <w:r>
              <w:rPr>
                <w:rFonts w:ascii="Book Antiqua" w:hAnsi="Book Antiqua" w:cs="宋体"/>
                <w:lang w:eastAsia="zh-CN"/>
              </w:rPr>
              <w:t xml:space="preserve"> </w:t>
            </w:r>
            <w:r>
              <w:rPr>
                <w:rFonts w:ascii="Book Antiqua" w:hAnsi="Book Antiqua" w:cs="宋体"/>
                <w:b/>
                <w:bCs/>
                <w:lang w:eastAsia="zh-CN"/>
              </w:rPr>
              <w:t>(%)</w:t>
            </w:r>
          </w:p>
        </w:tc>
        <w:tc>
          <w:tcPr>
            <w:tcW w:w="1024" w:type="pct"/>
          </w:tcPr>
          <w:p w:rsidR="008C4747" w:rsidRDefault="00722FCF">
            <w:pPr>
              <w:spacing w:line="360" w:lineRule="auto"/>
              <w:rPr>
                <w:rFonts w:ascii="Book Antiqua" w:hAnsi="Book Antiqua" w:cs="Book Antiqua"/>
                <w:lang w:eastAsia="zh-CN"/>
              </w:rPr>
            </w:pPr>
            <w:r>
              <w:rPr>
                <w:rFonts w:ascii="Book Antiqua" w:hAnsi="Book Antiqua" w:cs="Book Antiqua"/>
                <w:b/>
                <w:bCs/>
                <w:lang w:eastAsia="zh-CN"/>
              </w:rPr>
              <w:t>DAO (</w:t>
            </w:r>
            <w:proofErr w:type="spellStart"/>
            <w:r>
              <w:rPr>
                <w:rFonts w:ascii="Book Antiqua" w:hAnsi="Book Antiqua" w:cs="Book Antiqua"/>
                <w:b/>
                <w:bCs/>
                <w:lang w:eastAsia="zh-CN"/>
              </w:rPr>
              <w:t>pg</w:t>
            </w:r>
            <w:proofErr w:type="spellEnd"/>
            <w:r>
              <w:rPr>
                <w:rFonts w:ascii="Book Antiqua" w:hAnsi="Book Antiqua" w:cs="Book Antiqua"/>
                <w:b/>
                <w:bCs/>
                <w:lang w:eastAsia="zh-CN"/>
              </w:rPr>
              <w:t>/mL)</w:t>
            </w:r>
          </w:p>
        </w:tc>
        <w:tc>
          <w:tcPr>
            <w:tcW w:w="1158" w:type="pct"/>
          </w:tcPr>
          <w:p w:rsidR="008C4747" w:rsidRDefault="00722FCF">
            <w:pPr>
              <w:spacing w:line="360" w:lineRule="auto"/>
              <w:rPr>
                <w:rFonts w:ascii="Book Antiqua" w:hAnsi="Book Antiqua" w:cs="Book Antiqua"/>
                <w:b/>
                <w:bCs/>
                <w:lang w:eastAsia="zh-CN"/>
              </w:rPr>
            </w:pPr>
            <w:r>
              <w:rPr>
                <w:rFonts w:ascii="Book Antiqua" w:hAnsi="Book Antiqua" w:cs="Book Antiqua"/>
                <w:b/>
                <w:bCs/>
                <w:lang w:eastAsia="zh-CN"/>
              </w:rPr>
              <w:t>D-LAC (</w:t>
            </w:r>
            <w:proofErr w:type="spellStart"/>
            <w:r>
              <w:rPr>
                <w:rFonts w:ascii="Book Antiqua" w:hAnsi="Book Antiqua" w:cs="Book Antiqua"/>
                <w:b/>
                <w:bCs/>
                <w:lang w:eastAsia="zh-CN"/>
              </w:rPr>
              <w:t>μg</w:t>
            </w:r>
            <w:proofErr w:type="spellEnd"/>
            <w:r>
              <w:rPr>
                <w:rFonts w:ascii="Book Antiqua" w:hAnsi="Book Antiqua" w:cs="Book Antiqua"/>
                <w:b/>
                <w:bCs/>
                <w:lang w:eastAsia="zh-CN"/>
              </w:rPr>
              <w:t>/L)</w:t>
            </w:r>
          </w:p>
        </w:tc>
        <w:tc>
          <w:tcPr>
            <w:tcW w:w="1112" w:type="pct"/>
          </w:tcPr>
          <w:p w:rsidR="008C4747" w:rsidRDefault="00722FCF">
            <w:pPr>
              <w:spacing w:line="360" w:lineRule="auto"/>
              <w:rPr>
                <w:rFonts w:ascii="Book Antiqua" w:hAnsi="Book Antiqua" w:cs="Book Antiqua"/>
                <w:lang w:eastAsia="zh-CN"/>
              </w:rPr>
            </w:pPr>
            <w:r>
              <w:rPr>
                <w:rFonts w:ascii="Book Antiqua" w:hAnsi="Book Antiqua" w:cs="Book Antiqua"/>
                <w:b/>
                <w:bCs/>
                <w:lang w:eastAsia="zh-CN"/>
              </w:rPr>
              <w:t>MUC2 (ng/L)</w:t>
            </w:r>
          </w:p>
        </w:tc>
      </w:tr>
      <w:tr w:rsidR="008C4747">
        <w:trPr>
          <w:trHeight w:val="818"/>
          <w:jc w:val="center"/>
        </w:trPr>
        <w:tc>
          <w:tcPr>
            <w:tcW w:w="963" w:type="pct"/>
            <w:tcBorders>
              <w:bottom w:val="nil"/>
            </w:tcBorders>
          </w:tcPr>
          <w:p w:rsidR="008C4747" w:rsidRDefault="00722FCF">
            <w:pPr>
              <w:spacing w:line="360" w:lineRule="auto"/>
              <w:rPr>
                <w:rStyle w:val="a9"/>
                <w:rFonts w:ascii="Book Antiqua" w:eastAsia="黑体" w:hAnsi="Book Antiqua" w:cs="Book Antiqua"/>
                <w:b/>
                <w:bCs/>
                <w:lang w:eastAsia="zh-CN"/>
              </w:rPr>
            </w:pPr>
            <w:bookmarkStart w:id="13" w:name="OLE_LINK15"/>
            <w:r>
              <w:rPr>
                <w:rStyle w:val="a9"/>
                <w:rFonts w:ascii="Book Antiqua" w:eastAsia="黑体" w:hAnsi="Book Antiqua" w:cs="Book Antiqua"/>
                <w:lang w:eastAsia="zh-CN"/>
              </w:rPr>
              <w:t xml:space="preserve">Normal </w:t>
            </w:r>
            <w:r>
              <w:rPr>
                <w:rStyle w:val="a9"/>
                <w:rFonts w:ascii="Book Antiqua" w:eastAsia="黑体" w:hAnsi="Book Antiqua" w:cs="Book Antiqua"/>
                <w:lang w:eastAsia="zh-CN"/>
              </w:rPr>
              <w:t>control</w:t>
            </w:r>
            <w:bookmarkEnd w:id="13"/>
          </w:p>
        </w:tc>
        <w:tc>
          <w:tcPr>
            <w:tcW w:w="744" w:type="pct"/>
            <w:tcBorders>
              <w:bottom w:val="nil"/>
            </w:tcBorders>
          </w:tcPr>
          <w:p w:rsidR="008C4747" w:rsidRDefault="00722FCF">
            <w:pPr>
              <w:spacing w:line="360" w:lineRule="auto"/>
              <w:rPr>
                <w:rStyle w:val="a9"/>
                <w:rFonts w:ascii="Book Antiqua" w:hAnsi="Book Antiqua" w:cs="Book Antiqua"/>
                <w:b/>
                <w:bCs/>
                <w:lang w:eastAsia="zh-CN"/>
              </w:rPr>
            </w:pPr>
            <w:r>
              <w:rPr>
                <w:rFonts w:ascii="Book Antiqua" w:hAnsi="Book Antiqua" w:cs="Book Antiqua"/>
                <w:lang w:eastAsia="zh-CN"/>
              </w:rPr>
              <w:t>20</w:t>
            </w:r>
          </w:p>
        </w:tc>
        <w:tc>
          <w:tcPr>
            <w:tcW w:w="1024" w:type="pct"/>
            <w:tcBorders>
              <w:bottom w:val="nil"/>
            </w:tcBorders>
          </w:tcPr>
          <w:p w:rsidR="008C4747" w:rsidRDefault="00722FCF">
            <w:pPr>
              <w:spacing w:line="360" w:lineRule="auto"/>
              <w:rPr>
                <w:rStyle w:val="a9"/>
                <w:rFonts w:ascii="Book Antiqua" w:hAnsi="Book Antiqua" w:cs="Book Antiqua"/>
                <w:b/>
                <w:bCs/>
                <w:lang w:eastAsia="zh-CN"/>
              </w:rPr>
            </w:pPr>
            <w:r>
              <w:rPr>
                <w:rFonts w:ascii="Book Antiqua" w:hAnsi="Book Antiqua" w:cs="Book Antiqua"/>
                <w:lang w:eastAsia="zh-CN"/>
              </w:rPr>
              <w:t>158.21 ± 15.98</w:t>
            </w:r>
          </w:p>
        </w:tc>
        <w:tc>
          <w:tcPr>
            <w:tcW w:w="1158" w:type="pct"/>
            <w:tcBorders>
              <w:bottom w:val="nil"/>
            </w:tcBorders>
          </w:tcPr>
          <w:p w:rsidR="008C4747" w:rsidRDefault="00722FCF">
            <w:pPr>
              <w:spacing w:line="360" w:lineRule="auto"/>
              <w:rPr>
                <w:rStyle w:val="a9"/>
                <w:rFonts w:ascii="Book Antiqua" w:hAnsi="Book Antiqua" w:cs="Book Antiqua"/>
                <w:b/>
                <w:bCs/>
                <w:lang w:eastAsia="zh-CN"/>
              </w:rPr>
            </w:pPr>
            <w:r>
              <w:rPr>
                <w:rFonts w:ascii="Book Antiqua" w:hAnsi="Book Antiqua" w:cs="Book Antiqua"/>
                <w:lang w:eastAsia="zh-CN"/>
              </w:rPr>
              <w:t>973.69 ± 128.08</w:t>
            </w:r>
          </w:p>
        </w:tc>
        <w:tc>
          <w:tcPr>
            <w:tcW w:w="1112" w:type="pct"/>
            <w:tcBorders>
              <w:bottom w:val="nil"/>
            </w:tcBorders>
          </w:tcPr>
          <w:p w:rsidR="008C4747" w:rsidRDefault="00722FCF">
            <w:pPr>
              <w:spacing w:line="360" w:lineRule="auto"/>
              <w:rPr>
                <w:rFonts w:ascii="Book Antiqua" w:hAnsi="Book Antiqua" w:cs="Book Antiqua"/>
                <w:b/>
                <w:bCs/>
                <w:lang w:eastAsia="zh-CN"/>
              </w:rPr>
            </w:pPr>
            <w:r>
              <w:rPr>
                <w:rFonts w:ascii="Book Antiqua" w:hAnsi="Book Antiqua" w:cs="Book Antiqua"/>
                <w:lang w:eastAsia="zh-CN"/>
              </w:rPr>
              <w:t>305.98 ± 31.50</w:t>
            </w:r>
          </w:p>
        </w:tc>
      </w:tr>
      <w:tr w:rsidR="008C4747">
        <w:trPr>
          <w:trHeight w:val="405"/>
          <w:jc w:val="center"/>
        </w:trPr>
        <w:tc>
          <w:tcPr>
            <w:tcW w:w="963" w:type="pct"/>
            <w:tcBorders>
              <w:top w:val="nil"/>
              <w:bottom w:val="nil"/>
            </w:tcBorders>
          </w:tcPr>
          <w:p w:rsidR="008C4747" w:rsidRDefault="00722FCF">
            <w:pPr>
              <w:spacing w:line="360" w:lineRule="auto"/>
              <w:rPr>
                <w:rStyle w:val="a9"/>
                <w:rFonts w:ascii="Book Antiqua" w:hAnsi="Book Antiqua" w:cs="Book Antiqua"/>
                <w:b/>
                <w:bCs/>
                <w:lang w:eastAsia="zh-CN"/>
              </w:rPr>
            </w:pPr>
            <w:r>
              <w:rPr>
                <w:rFonts w:ascii="Book Antiqua" w:hAnsi="Book Antiqua" w:cs="Book Antiqua"/>
                <w:lang w:eastAsia="zh-CN"/>
              </w:rPr>
              <w:t>CRC</w:t>
            </w:r>
            <w:r>
              <w:rPr>
                <w:rStyle w:val="a9"/>
                <w:rFonts w:ascii="Book Antiqua" w:eastAsia="黑体" w:hAnsi="Book Antiqua" w:cs="Book Antiqua"/>
                <w:lang w:eastAsia="zh-CN"/>
              </w:rPr>
              <w:t xml:space="preserve"> </w:t>
            </w:r>
          </w:p>
        </w:tc>
        <w:tc>
          <w:tcPr>
            <w:tcW w:w="744" w:type="pct"/>
            <w:tcBorders>
              <w:top w:val="nil"/>
              <w:bottom w:val="nil"/>
            </w:tcBorders>
          </w:tcPr>
          <w:p w:rsidR="008C4747" w:rsidRDefault="00722FCF">
            <w:pPr>
              <w:spacing w:line="360" w:lineRule="auto"/>
              <w:rPr>
                <w:rStyle w:val="a9"/>
                <w:rFonts w:ascii="Book Antiqua" w:hAnsi="Book Antiqua" w:cs="Book Antiqua"/>
                <w:b/>
                <w:bCs/>
                <w:lang w:eastAsia="zh-CN"/>
              </w:rPr>
            </w:pPr>
            <w:r>
              <w:rPr>
                <w:rFonts w:ascii="Book Antiqua" w:hAnsi="Book Antiqua" w:cs="Book Antiqua"/>
                <w:lang w:eastAsia="zh-CN"/>
              </w:rPr>
              <w:t>66</w:t>
            </w:r>
          </w:p>
        </w:tc>
        <w:tc>
          <w:tcPr>
            <w:tcW w:w="1024" w:type="pct"/>
            <w:tcBorders>
              <w:top w:val="nil"/>
              <w:bottom w:val="nil"/>
            </w:tcBorders>
          </w:tcPr>
          <w:p w:rsidR="008C4747" w:rsidRDefault="00722FCF">
            <w:pPr>
              <w:spacing w:line="360" w:lineRule="auto"/>
              <w:rPr>
                <w:rStyle w:val="a9"/>
                <w:rFonts w:ascii="Book Antiqua" w:hAnsi="Book Antiqua" w:cs="Book Antiqua"/>
                <w:b/>
                <w:bCs/>
                <w:lang w:eastAsia="zh-CN"/>
              </w:rPr>
            </w:pPr>
            <w:r>
              <w:rPr>
                <w:rFonts w:ascii="Book Antiqua" w:hAnsi="Book Antiqua" w:cs="Book Antiqua"/>
                <w:lang w:eastAsia="zh-CN"/>
              </w:rPr>
              <w:t>185.40 ± 25.49</w:t>
            </w:r>
          </w:p>
        </w:tc>
        <w:tc>
          <w:tcPr>
            <w:tcW w:w="1158" w:type="pct"/>
            <w:tcBorders>
              <w:top w:val="nil"/>
              <w:bottom w:val="nil"/>
            </w:tcBorders>
          </w:tcPr>
          <w:p w:rsidR="008C4747" w:rsidRDefault="00722FCF">
            <w:pPr>
              <w:spacing w:line="360" w:lineRule="auto"/>
              <w:rPr>
                <w:rStyle w:val="a9"/>
                <w:rFonts w:ascii="Book Antiqua" w:hAnsi="Book Antiqua" w:cs="Book Antiqua"/>
                <w:b/>
                <w:bCs/>
                <w:lang w:eastAsia="zh-CN"/>
              </w:rPr>
            </w:pPr>
            <w:r>
              <w:rPr>
                <w:rFonts w:ascii="Book Antiqua" w:hAnsi="Book Antiqua" w:cs="Book Antiqua"/>
                <w:lang w:eastAsia="zh-CN"/>
              </w:rPr>
              <w:t>1216.93 ± 204.20</w:t>
            </w:r>
          </w:p>
        </w:tc>
        <w:tc>
          <w:tcPr>
            <w:tcW w:w="1112" w:type="pct"/>
            <w:tcBorders>
              <w:top w:val="nil"/>
              <w:bottom w:val="nil"/>
            </w:tcBorders>
          </w:tcPr>
          <w:p w:rsidR="008C4747" w:rsidRDefault="00722FCF">
            <w:pPr>
              <w:spacing w:line="360" w:lineRule="auto"/>
              <w:rPr>
                <w:rFonts w:ascii="Book Antiqua" w:hAnsi="Book Antiqua" w:cs="Book Antiqua"/>
                <w:b/>
                <w:bCs/>
                <w:lang w:eastAsia="zh-CN"/>
              </w:rPr>
            </w:pPr>
            <w:r>
              <w:rPr>
                <w:rFonts w:ascii="Book Antiqua" w:hAnsi="Book Antiqua" w:cs="Book Antiqua"/>
                <w:lang w:eastAsia="zh-CN"/>
              </w:rPr>
              <w:t>364.58 ± 48.30</w:t>
            </w:r>
          </w:p>
        </w:tc>
      </w:tr>
      <w:tr w:rsidR="008C4747">
        <w:trPr>
          <w:trHeight w:val="413"/>
          <w:jc w:val="center"/>
        </w:trPr>
        <w:tc>
          <w:tcPr>
            <w:tcW w:w="963" w:type="pct"/>
            <w:tcBorders>
              <w:top w:val="nil"/>
            </w:tcBorders>
          </w:tcPr>
          <w:p w:rsidR="008C4747" w:rsidRDefault="00722FCF">
            <w:pPr>
              <w:spacing w:line="360" w:lineRule="auto"/>
              <w:rPr>
                <w:rStyle w:val="a9"/>
                <w:rFonts w:ascii="Book Antiqua" w:hAnsi="Book Antiqua" w:cs="Book Antiqua"/>
                <w:lang w:eastAsia="zh-CN"/>
              </w:rPr>
            </w:pPr>
            <w:r>
              <w:rPr>
                <w:rStyle w:val="a9"/>
                <w:rFonts w:ascii="Book Antiqua" w:hAnsi="Book Antiqua" w:cs="Book Antiqua"/>
                <w:i/>
                <w:iCs/>
                <w:lang w:eastAsia="zh-CN"/>
              </w:rPr>
              <w:t xml:space="preserve">P </w:t>
            </w:r>
            <w:r>
              <w:rPr>
                <w:rStyle w:val="a9"/>
                <w:rFonts w:ascii="Book Antiqua" w:hAnsi="Book Antiqua" w:cs="Book Antiqua"/>
                <w:lang w:eastAsia="zh-CN"/>
              </w:rPr>
              <w:t>value</w:t>
            </w:r>
          </w:p>
        </w:tc>
        <w:tc>
          <w:tcPr>
            <w:tcW w:w="744" w:type="pct"/>
            <w:tcBorders>
              <w:top w:val="nil"/>
            </w:tcBorders>
          </w:tcPr>
          <w:p w:rsidR="008C4747" w:rsidRDefault="008C4747">
            <w:pPr>
              <w:spacing w:line="360" w:lineRule="auto"/>
              <w:rPr>
                <w:rStyle w:val="a9"/>
                <w:rFonts w:ascii="Book Antiqua" w:hAnsi="Book Antiqua" w:cs="Book Antiqua"/>
                <w:b/>
                <w:bCs/>
                <w:lang w:eastAsia="zh-CN"/>
              </w:rPr>
            </w:pPr>
          </w:p>
        </w:tc>
        <w:tc>
          <w:tcPr>
            <w:tcW w:w="1024" w:type="pct"/>
            <w:tcBorders>
              <w:top w:val="nil"/>
            </w:tcBorders>
          </w:tcPr>
          <w:p w:rsidR="008C4747" w:rsidRDefault="00722FCF">
            <w:pPr>
              <w:spacing w:line="360" w:lineRule="auto"/>
              <w:rPr>
                <w:rStyle w:val="a9"/>
                <w:rFonts w:ascii="Book Antiqua" w:hAnsi="Book Antiqua" w:cs="Book Antiqua"/>
                <w:b/>
                <w:bCs/>
                <w:vertAlign w:val="superscript"/>
                <w:lang w:eastAsia="zh-CN"/>
              </w:rPr>
            </w:pPr>
            <w:r>
              <w:rPr>
                <w:rStyle w:val="a9"/>
                <w:rFonts w:ascii="Book Antiqua" w:hAnsi="Book Antiqua" w:cs="Book Antiqua"/>
                <w:lang w:eastAsia="zh-CN"/>
              </w:rPr>
              <w:t>&lt; 0.01</w:t>
            </w:r>
          </w:p>
        </w:tc>
        <w:tc>
          <w:tcPr>
            <w:tcW w:w="1158" w:type="pct"/>
            <w:tcBorders>
              <w:top w:val="nil"/>
            </w:tcBorders>
          </w:tcPr>
          <w:p w:rsidR="008C4747" w:rsidRDefault="00722FCF">
            <w:pPr>
              <w:spacing w:line="360" w:lineRule="auto"/>
              <w:rPr>
                <w:rStyle w:val="a9"/>
                <w:rFonts w:ascii="Book Antiqua" w:hAnsi="Book Antiqua" w:cs="Book Antiqua"/>
                <w:b/>
                <w:bCs/>
                <w:lang w:eastAsia="zh-CN"/>
              </w:rPr>
            </w:pPr>
            <w:r>
              <w:rPr>
                <w:rStyle w:val="a9"/>
                <w:rFonts w:ascii="Book Antiqua" w:hAnsi="Book Antiqua" w:cs="Book Antiqua"/>
                <w:lang w:eastAsia="zh-CN"/>
              </w:rPr>
              <w:t>&lt; 0.01</w:t>
            </w:r>
          </w:p>
        </w:tc>
        <w:tc>
          <w:tcPr>
            <w:tcW w:w="1112" w:type="pct"/>
            <w:tcBorders>
              <w:top w:val="nil"/>
            </w:tcBorders>
          </w:tcPr>
          <w:p w:rsidR="008C4747" w:rsidRDefault="00722FCF">
            <w:pPr>
              <w:spacing w:line="360" w:lineRule="auto"/>
              <w:rPr>
                <w:rFonts w:ascii="Book Antiqua" w:hAnsi="Book Antiqua" w:cs="Book Antiqua"/>
                <w:vertAlign w:val="superscript"/>
                <w:lang w:eastAsia="zh-CN"/>
              </w:rPr>
            </w:pPr>
            <w:r>
              <w:rPr>
                <w:rStyle w:val="a9"/>
                <w:rFonts w:ascii="Book Antiqua" w:hAnsi="Book Antiqua" w:cs="Book Antiqua"/>
                <w:lang w:eastAsia="zh-CN"/>
              </w:rPr>
              <w:t>&lt; 0.01</w:t>
            </w:r>
          </w:p>
        </w:tc>
      </w:tr>
    </w:tbl>
    <w:bookmarkEnd w:id="12"/>
    <w:p w:rsidR="008C4747" w:rsidRDefault="00722FCF">
      <w:pPr>
        <w:spacing w:line="360" w:lineRule="auto"/>
        <w:jc w:val="both"/>
        <w:rPr>
          <w:rFonts w:ascii="Book Antiqua" w:hAnsi="Book Antiqua" w:cs="Book Antiqua"/>
          <w:shd w:val="clear" w:color="auto" w:fill="FFFFFF"/>
        </w:rPr>
      </w:pPr>
      <w:r>
        <w:rPr>
          <w:rFonts w:ascii="Book Antiqua" w:hAnsi="Book Antiqua" w:cs="Book Antiqua"/>
          <w:lang w:eastAsia="zh-CN"/>
        </w:rPr>
        <w:t>T</w:t>
      </w:r>
      <w:r>
        <w:rPr>
          <w:rFonts w:ascii="Book Antiqua" w:hAnsi="Book Antiqua" w:cs="Book Antiqua"/>
          <w:shd w:val="clear" w:color="auto" w:fill="FFFFFF"/>
        </w:rPr>
        <w:t xml:space="preserve">here were 66 cases of </w:t>
      </w:r>
      <w:r>
        <w:rPr>
          <w:rFonts w:ascii="Book Antiqua" w:eastAsia="Book Antiqua" w:hAnsi="Book Antiqua" w:cs="Book Antiqua"/>
          <w:color w:val="000000"/>
        </w:rPr>
        <w:t>colorectal cancer</w:t>
      </w:r>
      <w:r>
        <w:rPr>
          <w:rFonts w:ascii="Book Antiqua" w:hAnsi="Book Antiqua" w:cs="Book Antiqua"/>
          <w:shd w:val="clear" w:color="auto" w:fill="FFFFFF"/>
        </w:rPr>
        <w:t xml:space="preserve"> (CRC)</w:t>
      </w:r>
      <w:r>
        <w:rPr>
          <w:rFonts w:ascii="Book Antiqua" w:hAnsi="Book Antiqua" w:cs="Book Antiqua"/>
          <w:shd w:val="clear" w:color="auto" w:fill="FFFFFF"/>
        </w:rPr>
        <w:t xml:space="preserve"> </w:t>
      </w:r>
      <w:r>
        <w:rPr>
          <w:rFonts w:ascii="Book Antiqua" w:hAnsi="Book Antiqua" w:cs="Book Antiqua"/>
          <w:shd w:val="clear" w:color="auto" w:fill="FFFFFF"/>
        </w:rPr>
        <w:t>and 20 cases of normal control</w:t>
      </w:r>
      <w:r>
        <w:rPr>
          <w:rFonts w:ascii="Book Antiqua" w:hAnsi="Book Antiqua" w:cs="Book Antiqua"/>
          <w:shd w:val="clear" w:color="auto" w:fill="FFFFFF"/>
        </w:rPr>
        <w:t>s</w:t>
      </w:r>
      <w:r>
        <w:rPr>
          <w:rFonts w:ascii="Book Antiqua" w:hAnsi="Book Antiqua" w:cs="Book Antiqua"/>
          <w:shd w:val="clear" w:color="auto" w:fill="FFFFFF"/>
        </w:rPr>
        <w:t xml:space="preserve">. </w:t>
      </w:r>
      <w:r>
        <w:rPr>
          <w:rFonts w:ascii="Book Antiqua" w:hAnsi="Book Antiqua" w:cs="Book Antiqua"/>
          <w:shd w:val="clear" w:color="auto" w:fill="FFFFFF"/>
        </w:rPr>
        <w:t>S</w:t>
      </w:r>
      <w:r>
        <w:rPr>
          <w:rFonts w:ascii="Book Antiqua" w:hAnsi="Book Antiqua" w:cs="Book Antiqua"/>
          <w:shd w:val="clear" w:color="auto" w:fill="FFFFFF"/>
        </w:rPr>
        <w:t xml:space="preserve">erum levels of </w:t>
      </w:r>
      <w:r>
        <w:rPr>
          <w:rFonts w:ascii="Book Antiqua" w:eastAsia="Book Antiqua" w:hAnsi="Book Antiqua" w:cs="Book Antiqua"/>
          <w:color w:val="000000"/>
        </w:rPr>
        <w:t>mucin 2</w:t>
      </w:r>
      <w:r>
        <w:rPr>
          <w:rFonts w:ascii="Book Antiqua" w:hAnsi="Book Antiqua" w:cs="Book Antiqua"/>
          <w:shd w:val="clear" w:color="auto" w:fill="FFFFFF"/>
        </w:rPr>
        <w:t xml:space="preserve">, </w:t>
      </w:r>
      <w:r>
        <w:rPr>
          <w:rFonts w:ascii="Book Antiqua" w:eastAsia="Book Antiqua" w:hAnsi="Book Antiqua" w:cs="Book Antiqua"/>
          <w:color w:val="000000"/>
        </w:rPr>
        <w:t>diamine oxide</w:t>
      </w:r>
      <w:r>
        <w:rPr>
          <w:rFonts w:ascii="Book Antiqua" w:hAnsi="Book Antiqua" w:cs="Book Antiqua"/>
          <w:shd w:val="clear" w:color="auto" w:fill="FFFFFF"/>
        </w:rPr>
        <w:t xml:space="preserve">, </w:t>
      </w:r>
      <w:r>
        <w:rPr>
          <w:rFonts w:ascii="Book Antiqua" w:eastAsia="Book Antiqua" w:hAnsi="Book Antiqua" w:cs="Book Antiqua"/>
          <w:color w:val="000000"/>
        </w:rPr>
        <w:t>D-lactate</w:t>
      </w:r>
      <w:r>
        <w:rPr>
          <w:rFonts w:ascii="Book Antiqua" w:hAnsi="Book Antiqua" w:cs="Book Antiqua"/>
          <w:shd w:val="clear" w:color="auto" w:fill="FFFFFF"/>
        </w:rPr>
        <w:t xml:space="preserve"> in CRC patients were higher than those in </w:t>
      </w:r>
      <w:r>
        <w:rPr>
          <w:rFonts w:ascii="Book Antiqua" w:hAnsi="Book Antiqua" w:cs="Book Antiqua"/>
          <w:shd w:val="clear" w:color="auto" w:fill="FFFFFF"/>
        </w:rPr>
        <w:t xml:space="preserve">the </w:t>
      </w:r>
      <w:r>
        <w:rPr>
          <w:rFonts w:ascii="Book Antiqua" w:hAnsi="Book Antiqua" w:cs="Book Antiqua"/>
          <w:shd w:val="clear" w:color="auto" w:fill="FFFFFF"/>
        </w:rPr>
        <w:t xml:space="preserve">normal </w:t>
      </w:r>
      <w:r>
        <w:rPr>
          <w:rFonts w:ascii="Book Antiqua" w:hAnsi="Book Antiqua" w:cs="Book Antiqua"/>
          <w:shd w:val="clear" w:color="auto" w:fill="FFFFFF"/>
        </w:rPr>
        <w:t xml:space="preserve">control group. MUC2: </w:t>
      </w:r>
      <w:r>
        <w:rPr>
          <w:rFonts w:ascii="Book Antiqua" w:eastAsia="Book Antiqua" w:hAnsi="Book Antiqua" w:cs="Book Antiqua"/>
          <w:color w:val="000000"/>
        </w:rPr>
        <w:t xml:space="preserve">Mucin 2; </w:t>
      </w:r>
      <w:r>
        <w:rPr>
          <w:rFonts w:ascii="Book Antiqua" w:hAnsi="Book Antiqua" w:cs="Book Antiqua"/>
          <w:shd w:val="clear" w:color="auto" w:fill="FFFFFF"/>
        </w:rPr>
        <w:t xml:space="preserve">DAO: </w:t>
      </w:r>
      <w:r>
        <w:rPr>
          <w:rFonts w:ascii="Book Antiqua" w:eastAsia="Book Antiqua" w:hAnsi="Book Antiqua" w:cs="Book Antiqua"/>
          <w:color w:val="000000"/>
        </w:rPr>
        <w:t xml:space="preserve">Diamine oxide; </w:t>
      </w:r>
      <w:r>
        <w:rPr>
          <w:rFonts w:ascii="Book Antiqua" w:hAnsi="Book Antiqua" w:cs="Book Antiqua"/>
          <w:shd w:val="clear" w:color="auto" w:fill="FFFFFF"/>
        </w:rPr>
        <w:t>D-LAC:</w:t>
      </w:r>
      <w:r>
        <w:rPr>
          <w:rFonts w:ascii="Book Antiqua" w:eastAsia="Book Antiqua" w:hAnsi="Book Antiqua" w:cs="Book Antiqua"/>
          <w:color w:val="000000"/>
        </w:rPr>
        <w:t xml:space="preserve"> D-lactate</w:t>
      </w:r>
      <w:r>
        <w:rPr>
          <w:rFonts w:ascii="Book Antiqua" w:hAnsi="Book Antiqua" w:cs="Book Antiqua"/>
          <w:shd w:val="clear" w:color="auto" w:fill="FFFFFF"/>
        </w:rPr>
        <w:t xml:space="preserve">; CRC: </w:t>
      </w:r>
      <w:r>
        <w:rPr>
          <w:rFonts w:ascii="Book Antiqua" w:eastAsia="Book Antiqua" w:hAnsi="Book Antiqua" w:cs="Book Antiqua"/>
          <w:color w:val="000000"/>
        </w:rPr>
        <w:t>Colorectal cancer</w:t>
      </w:r>
      <w:r>
        <w:rPr>
          <w:rFonts w:ascii="Book Antiqua" w:hAnsi="Book Antiqua" w:cs="Book Antiqua"/>
          <w:shd w:val="clear" w:color="auto" w:fill="FFFFFF"/>
        </w:rPr>
        <w:t>.</w:t>
      </w:r>
    </w:p>
    <w:p w:rsidR="008C4747" w:rsidRDefault="00722FCF">
      <w:pPr>
        <w:spacing w:line="360" w:lineRule="auto"/>
        <w:jc w:val="both"/>
        <w:rPr>
          <w:rFonts w:ascii="Book Antiqua" w:hAnsi="Book Antiqua"/>
        </w:rPr>
      </w:pPr>
      <w:r>
        <w:rPr>
          <w:rFonts w:ascii="Book Antiqua" w:hAnsi="Book Antiqua" w:cs="Book Antiqua"/>
          <w:shd w:val="clear" w:color="auto" w:fill="FFFFFF"/>
        </w:rPr>
        <w:br w:type="page"/>
      </w:r>
      <w:r>
        <w:rPr>
          <w:rStyle w:val="a9"/>
          <w:rFonts w:ascii="Book Antiqua" w:eastAsia="黑体" w:hAnsi="Book Antiqua" w:cs="Book Antiqua"/>
          <w:b/>
          <w:bCs/>
        </w:rPr>
        <w:lastRenderedPageBreak/>
        <w:t>Table 4 Relationship</w:t>
      </w:r>
      <w:r>
        <w:rPr>
          <w:rStyle w:val="a9"/>
          <w:rFonts w:ascii="Book Antiqua" w:eastAsia="黑体" w:hAnsi="Book Antiqua" w:cs="Book Antiqua"/>
          <w:b/>
          <w:bCs/>
        </w:rPr>
        <w:t xml:space="preserve"> between</w:t>
      </w:r>
      <w:bookmarkStart w:id="14" w:name="OLE_LINK14"/>
      <w:r>
        <w:rPr>
          <w:rStyle w:val="a9"/>
          <w:rFonts w:ascii="Book Antiqua" w:eastAsia="黑体" w:hAnsi="Book Antiqua" w:cs="Book Antiqua"/>
          <w:b/>
          <w:bCs/>
        </w:rPr>
        <w:t xml:space="preserve"> </w:t>
      </w:r>
      <w:r>
        <w:rPr>
          <w:rStyle w:val="a9"/>
          <w:rFonts w:ascii="Book Antiqua" w:eastAsia="黑体" w:hAnsi="Book Antiqua" w:cs="Book Antiqua"/>
          <w:b/>
          <w:bCs/>
        </w:rPr>
        <w:t xml:space="preserve">serum levels of </w:t>
      </w:r>
      <w:bookmarkStart w:id="15" w:name="OLE_LINK19"/>
      <w:bookmarkEnd w:id="14"/>
      <w:r>
        <w:rPr>
          <w:rFonts w:ascii="Book Antiqua" w:eastAsia="Book Antiqua" w:hAnsi="Book Antiqua" w:cs="Book Antiqua"/>
          <w:b/>
          <w:bCs/>
          <w:color w:val="000000"/>
        </w:rPr>
        <w:t>mucin 2</w:t>
      </w:r>
      <w:r>
        <w:rPr>
          <w:rStyle w:val="a9"/>
          <w:rFonts w:ascii="Book Antiqua" w:eastAsia="黑体" w:hAnsi="Book Antiqua" w:cs="Book Antiqua"/>
          <w:b/>
          <w:bCs/>
        </w:rPr>
        <w:t xml:space="preserve">, </w:t>
      </w:r>
      <w:r>
        <w:rPr>
          <w:rFonts w:ascii="Book Antiqua" w:eastAsia="Book Antiqua" w:hAnsi="Book Antiqua" w:cs="Book Antiqua"/>
          <w:b/>
          <w:bCs/>
          <w:color w:val="000000"/>
        </w:rPr>
        <w:t>diamine oxide</w:t>
      </w:r>
      <w:r>
        <w:rPr>
          <w:rFonts w:ascii="Book Antiqua" w:eastAsia="Book Antiqua" w:hAnsi="Book Antiqua" w:cs="Book Antiqua"/>
          <w:b/>
          <w:bCs/>
          <w:color w:val="000000"/>
        </w:rPr>
        <w:t>,</w:t>
      </w:r>
      <w:r>
        <w:rPr>
          <w:rStyle w:val="a9"/>
          <w:rFonts w:ascii="Book Antiqua" w:eastAsia="黑体" w:hAnsi="Book Antiqua" w:cs="Book Antiqua"/>
          <w:b/>
          <w:bCs/>
        </w:rPr>
        <w:t xml:space="preserve"> and </w:t>
      </w:r>
      <w:bookmarkEnd w:id="15"/>
      <w:r>
        <w:rPr>
          <w:rFonts w:ascii="Book Antiqua" w:eastAsia="Book Antiqua" w:hAnsi="Book Antiqua" w:cs="Book Antiqua"/>
          <w:b/>
          <w:bCs/>
          <w:color w:val="000000"/>
        </w:rPr>
        <w:t>D-lactate</w:t>
      </w:r>
      <w:r>
        <w:rPr>
          <w:rStyle w:val="a9"/>
          <w:rFonts w:ascii="Book Antiqua" w:eastAsia="黑体" w:hAnsi="Book Antiqua" w:cs="Book Antiqua"/>
          <w:b/>
          <w:bCs/>
        </w:rPr>
        <w:t xml:space="preserve"> in patients with </w:t>
      </w:r>
      <w:r>
        <w:rPr>
          <w:rFonts w:ascii="Book Antiqua" w:eastAsia="Book Antiqua" w:hAnsi="Book Antiqua" w:cs="Book Antiqua"/>
          <w:b/>
          <w:bCs/>
          <w:color w:val="000000"/>
        </w:rPr>
        <w:t>colorectal cancer</w:t>
      </w:r>
      <w:r>
        <w:rPr>
          <w:rStyle w:val="a9"/>
          <w:rFonts w:ascii="Book Antiqua" w:eastAsia="黑体" w:hAnsi="Book Antiqua" w:cs="Book Antiqua"/>
          <w:b/>
          <w:bCs/>
        </w:rPr>
        <w:t xml:space="preserve"> </w:t>
      </w:r>
      <w:r>
        <w:rPr>
          <w:rStyle w:val="a9"/>
          <w:rFonts w:ascii="Book Antiqua" w:eastAsia="黑体" w:hAnsi="Book Antiqua" w:cs="Book Antiqua"/>
          <w:b/>
          <w:bCs/>
          <w:lang w:eastAsia="zh-CN"/>
        </w:rPr>
        <w:t>(cases)</w:t>
      </w:r>
    </w:p>
    <w:tbl>
      <w:tblPr>
        <w:tblStyle w:val="a8"/>
        <w:tblW w:w="5000" w:type="pct"/>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02"/>
        <w:gridCol w:w="2011"/>
        <w:gridCol w:w="1747"/>
        <w:gridCol w:w="1911"/>
        <w:gridCol w:w="1689"/>
      </w:tblGrid>
      <w:tr w:rsidR="008C4747">
        <w:trPr>
          <w:jc w:val="center"/>
        </w:trPr>
        <w:tc>
          <w:tcPr>
            <w:tcW w:w="1070" w:type="pct"/>
            <w:vMerge w:val="restart"/>
            <w:tcBorders>
              <w:top w:val="single" w:sz="4" w:space="0" w:color="auto"/>
              <w:bottom w:val="single" w:sz="4" w:space="0" w:color="auto"/>
            </w:tcBorders>
          </w:tcPr>
          <w:p w:rsidR="008C4747" w:rsidRDefault="00722FCF">
            <w:pPr>
              <w:spacing w:line="360" w:lineRule="auto"/>
              <w:rPr>
                <w:rStyle w:val="a9"/>
                <w:rFonts w:ascii="Book Antiqua" w:hAnsi="Book Antiqua" w:cs="Book Antiqua"/>
                <w:b/>
                <w:bCs/>
                <w:lang w:eastAsia="zh-CN"/>
              </w:rPr>
            </w:pPr>
            <w:r>
              <w:rPr>
                <w:rStyle w:val="a9"/>
                <w:rFonts w:ascii="Book Antiqua" w:hAnsi="Book Antiqua" w:cs="Book Antiqua"/>
                <w:b/>
                <w:bCs/>
                <w:lang w:eastAsia="zh-CN"/>
              </w:rPr>
              <w:t>MUC2</w:t>
            </w:r>
          </w:p>
        </w:tc>
        <w:tc>
          <w:tcPr>
            <w:tcW w:w="2007" w:type="pct"/>
            <w:gridSpan w:val="2"/>
            <w:tcBorders>
              <w:top w:val="single" w:sz="4" w:space="0" w:color="auto"/>
              <w:bottom w:val="single" w:sz="4" w:space="0" w:color="auto"/>
            </w:tcBorders>
          </w:tcPr>
          <w:p w:rsidR="008C4747" w:rsidRDefault="00722FCF">
            <w:pPr>
              <w:spacing w:line="360" w:lineRule="auto"/>
              <w:rPr>
                <w:rStyle w:val="a9"/>
                <w:rFonts w:ascii="Book Antiqua" w:hAnsi="Book Antiqua" w:cs="Book Antiqua"/>
                <w:b/>
                <w:bCs/>
                <w:lang w:eastAsia="zh-CN"/>
              </w:rPr>
            </w:pPr>
            <w:r>
              <w:rPr>
                <w:rStyle w:val="a9"/>
                <w:rFonts w:ascii="Book Antiqua" w:hAnsi="Book Antiqua" w:cs="Book Antiqua"/>
                <w:b/>
                <w:bCs/>
                <w:lang w:eastAsia="zh-CN"/>
              </w:rPr>
              <w:t>DAO</w:t>
            </w:r>
          </w:p>
        </w:tc>
        <w:tc>
          <w:tcPr>
            <w:tcW w:w="1923" w:type="pct"/>
            <w:gridSpan w:val="2"/>
            <w:tcBorders>
              <w:top w:val="single" w:sz="4" w:space="0" w:color="auto"/>
              <w:bottom w:val="single" w:sz="4" w:space="0" w:color="auto"/>
            </w:tcBorders>
          </w:tcPr>
          <w:p w:rsidR="008C4747" w:rsidRDefault="00722FCF">
            <w:pPr>
              <w:spacing w:line="360" w:lineRule="auto"/>
              <w:rPr>
                <w:rStyle w:val="a9"/>
                <w:rFonts w:ascii="Book Antiqua" w:hAnsi="Book Antiqua" w:cs="Book Antiqua"/>
                <w:b/>
                <w:bCs/>
                <w:lang w:eastAsia="zh-CN"/>
              </w:rPr>
            </w:pPr>
            <w:r>
              <w:rPr>
                <w:rStyle w:val="a9"/>
                <w:rFonts w:ascii="Book Antiqua" w:hAnsi="Book Antiqua" w:cs="Book Antiqua"/>
                <w:b/>
                <w:bCs/>
                <w:lang w:eastAsia="zh-CN"/>
              </w:rPr>
              <w:t>D-LAC</w:t>
            </w:r>
          </w:p>
        </w:tc>
      </w:tr>
      <w:tr w:rsidR="008C4747">
        <w:trPr>
          <w:jc w:val="center"/>
        </w:trPr>
        <w:tc>
          <w:tcPr>
            <w:tcW w:w="1070" w:type="pct"/>
            <w:vMerge/>
            <w:tcBorders>
              <w:top w:val="single" w:sz="4" w:space="0" w:color="auto"/>
              <w:bottom w:val="single" w:sz="4" w:space="0" w:color="auto"/>
            </w:tcBorders>
          </w:tcPr>
          <w:p w:rsidR="008C4747" w:rsidRDefault="008C4747">
            <w:pPr>
              <w:spacing w:line="360" w:lineRule="auto"/>
              <w:rPr>
                <w:rStyle w:val="a9"/>
                <w:rFonts w:ascii="Book Antiqua" w:hAnsi="Book Antiqua" w:cs="Book Antiqua"/>
                <w:b/>
                <w:bCs/>
                <w:lang w:eastAsia="zh-CN"/>
              </w:rPr>
            </w:pPr>
          </w:p>
        </w:tc>
        <w:tc>
          <w:tcPr>
            <w:tcW w:w="1074" w:type="pct"/>
            <w:tcBorders>
              <w:top w:val="single" w:sz="4" w:space="0" w:color="auto"/>
              <w:bottom w:val="single" w:sz="4" w:space="0" w:color="auto"/>
            </w:tcBorders>
          </w:tcPr>
          <w:p w:rsidR="008C4747" w:rsidRDefault="00722FCF">
            <w:pPr>
              <w:spacing w:line="360" w:lineRule="auto"/>
              <w:rPr>
                <w:rStyle w:val="a9"/>
                <w:rFonts w:ascii="Book Antiqua" w:hAnsi="Book Antiqua" w:cs="Book Antiqua"/>
                <w:b/>
                <w:bCs/>
                <w:lang w:eastAsia="zh-CN"/>
              </w:rPr>
            </w:pPr>
            <w:r>
              <w:rPr>
                <w:rStyle w:val="a9"/>
                <w:rFonts w:ascii="Book Antiqua" w:hAnsi="Book Antiqua" w:cs="Book Antiqua"/>
                <w:b/>
                <w:bCs/>
                <w:lang w:eastAsia="zh-CN"/>
              </w:rPr>
              <w:t>Low</w:t>
            </w:r>
          </w:p>
        </w:tc>
        <w:tc>
          <w:tcPr>
            <w:tcW w:w="933" w:type="pct"/>
            <w:tcBorders>
              <w:top w:val="single" w:sz="4" w:space="0" w:color="auto"/>
              <w:bottom w:val="single" w:sz="4" w:space="0" w:color="auto"/>
            </w:tcBorders>
          </w:tcPr>
          <w:p w:rsidR="008C4747" w:rsidRDefault="00722FCF">
            <w:pPr>
              <w:spacing w:line="360" w:lineRule="auto"/>
              <w:rPr>
                <w:rStyle w:val="a9"/>
                <w:rFonts w:ascii="Book Antiqua" w:hAnsi="Book Antiqua" w:cs="Book Antiqua"/>
                <w:b/>
                <w:bCs/>
                <w:lang w:eastAsia="zh-CN"/>
              </w:rPr>
            </w:pPr>
            <w:r>
              <w:rPr>
                <w:rStyle w:val="a9"/>
                <w:rFonts w:ascii="Book Antiqua" w:hAnsi="Book Antiqua" w:cs="Book Antiqua"/>
                <w:b/>
                <w:bCs/>
                <w:lang w:eastAsia="zh-CN"/>
              </w:rPr>
              <w:t>High</w:t>
            </w:r>
          </w:p>
        </w:tc>
        <w:tc>
          <w:tcPr>
            <w:tcW w:w="1021" w:type="pct"/>
            <w:tcBorders>
              <w:top w:val="single" w:sz="4" w:space="0" w:color="auto"/>
              <w:bottom w:val="single" w:sz="4" w:space="0" w:color="auto"/>
            </w:tcBorders>
          </w:tcPr>
          <w:p w:rsidR="008C4747" w:rsidRDefault="00722FCF">
            <w:pPr>
              <w:spacing w:line="360" w:lineRule="auto"/>
              <w:rPr>
                <w:rStyle w:val="a9"/>
                <w:rFonts w:ascii="Book Antiqua" w:hAnsi="Book Antiqua" w:cs="Book Antiqua"/>
                <w:b/>
                <w:bCs/>
                <w:lang w:eastAsia="zh-CN"/>
              </w:rPr>
            </w:pPr>
            <w:r>
              <w:rPr>
                <w:rStyle w:val="a9"/>
                <w:rFonts w:ascii="Book Antiqua" w:hAnsi="Book Antiqua" w:cs="Book Antiqua"/>
                <w:b/>
                <w:bCs/>
                <w:lang w:eastAsia="zh-CN"/>
              </w:rPr>
              <w:t>Low</w:t>
            </w:r>
          </w:p>
        </w:tc>
        <w:tc>
          <w:tcPr>
            <w:tcW w:w="902" w:type="pct"/>
            <w:tcBorders>
              <w:top w:val="single" w:sz="4" w:space="0" w:color="auto"/>
              <w:bottom w:val="single" w:sz="4" w:space="0" w:color="auto"/>
            </w:tcBorders>
          </w:tcPr>
          <w:p w:rsidR="008C4747" w:rsidRDefault="00722FCF">
            <w:pPr>
              <w:spacing w:line="360" w:lineRule="auto"/>
              <w:rPr>
                <w:rStyle w:val="a9"/>
                <w:rFonts w:ascii="Book Antiqua" w:hAnsi="Book Antiqua" w:cs="Book Antiqua"/>
                <w:b/>
                <w:bCs/>
                <w:lang w:eastAsia="zh-CN"/>
              </w:rPr>
            </w:pPr>
            <w:r>
              <w:rPr>
                <w:rStyle w:val="a9"/>
                <w:rFonts w:ascii="Book Antiqua" w:hAnsi="Book Antiqua" w:cs="Book Antiqua"/>
                <w:b/>
                <w:bCs/>
                <w:lang w:eastAsia="zh-CN"/>
              </w:rPr>
              <w:t>High</w:t>
            </w:r>
          </w:p>
        </w:tc>
      </w:tr>
      <w:tr w:rsidR="008C4747">
        <w:trPr>
          <w:jc w:val="center"/>
        </w:trPr>
        <w:tc>
          <w:tcPr>
            <w:tcW w:w="1070" w:type="pct"/>
            <w:tcBorders>
              <w:top w:val="single" w:sz="4" w:space="0" w:color="auto"/>
            </w:tcBorders>
          </w:tcPr>
          <w:p w:rsidR="008C4747" w:rsidRDefault="00722FCF">
            <w:pPr>
              <w:spacing w:line="360" w:lineRule="auto"/>
              <w:rPr>
                <w:rStyle w:val="a9"/>
                <w:rFonts w:ascii="Book Antiqua" w:hAnsi="Book Antiqua" w:cs="Book Antiqua"/>
                <w:lang w:eastAsia="zh-CN"/>
              </w:rPr>
            </w:pPr>
            <w:r>
              <w:rPr>
                <w:rStyle w:val="a9"/>
                <w:rFonts w:ascii="Book Antiqua" w:hAnsi="Book Antiqua" w:cs="Book Antiqua"/>
                <w:lang w:eastAsia="zh-CN"/>
              </w:rPr>
              <w:t xml:space="preserve">Low </w:t>
            </w:r>
          </w:p>
        </w:tc>
        <w:tc>
          <w:tcPr>
            <w:tcW w:w="1074" w:type="pct"/>
            <w:tcBorders>
              <w:top w:val="single" w:sz="4" w:space="0" w:color="auto"/>
            </w:tcBorders>
          </w:tcPr>
          <w:p w:rsidR="008C4747" w:rsidRDefault="00722FCF">
            <w:pPr>
              <w:spacing w:line="360" w:lineRule="auto"/>
              <w:rPr>
                <w:rStyle w:val="a9"/>
                <w:rFonts w:ascii="Book Antiqua" w:hAnsi="Book Antiqua" w:cs="Book Antiqua"/>
                <w:lang w:eastAsia="zh-CN"/>
              </w:rPr>
            </w:pPr>
            <w:r>
              <w:rPr>
                <w:rStyle w:val="a9"/>
                <w:rFonts w:ascii="Book Antiqua" w:hAnsi="Book Antiqua" w:cs="Book Antiqua"/>
                <w:lang w:eastAsia="zh-CN"/>
              </w:rPr>
              <w:t>15</w:t>
            </w:r>
          </w:p>
        </w:tc>
        <w:tc>
          <w:tcPr>
            <w:tcW w:w="933" w:type="pct"/>
            <w:tcBorders>
              <w:top w:val="single" w:sz="4" w:space="0" w:color="auto"/>
            </w:tcBorders>
          </w:tcPr>
          <w:p w:rsidR="008C4747" w:rsidRDefault="00722FCF">
            <w:pPr>
              <w:spacing w:line="360" w:lineRule="auto"/>
              <w:rPr>
                <w:rStyle w:val="a9"/>
                <w:rFonts w:ascii="Book Antiqua" w:hAnsi="Book Antiqua" w:cs="Book Antiqua"/>
                <w:lang w:eastAsia="zh-CN"/>
              </w:rPr>
            </w:pPr>
            <w:r>
              <w:rPr>
                <w:rStyle w:val="a9"/>
                <w:rFonts w:ascii="Book Antiqua" w:hAnsi="Book Antiqua" w:cs="Book Antiqua"/>
                <w:lang w:eastAsia="zh-CN"/>
              </w:rPr>
              <w:t>8</w:t>
            </w:r>
          </w:p>
        </w:tc>
        <w:tc>
          <w:tcPr>
            <w:tcW w:w="1021" w:type="pct"/>
            <w:tcBorders>
              <w:top w:val="single" w:sz="4" w:space="0" w:color="auto"/>
            </w:tcBorders>
          </w:tcPr>
          <w:p w:rsidR="008C4747" w:rsidRDefault="00722FCF">
            <w:pPr>
              <w:spacing w:line="360" w:lineRule="auto"/>
              <w:rPr>
                <w:rStyle w:val="a9"/>
                <w:rFonts w:ascii="Book Antiqua" w:hAnsi="Book Antiqua" w:cs="Book Antiqua"/>
                <w:lang w:eastAsia="zh-CN"/>
              </w:rPr>
            </w:pPr>
            <w:r>
              <w:rPr>
                <w:rStyle w:val="a9"/>
                <w:rFonts w:ascii="Book Antiqua" w:hAnsi="Book Antiqua" w:cs="Book Antiqua"/>
                <w:lang w:eastAsia="zh-CN"/>
              </w:rPr>
              <w:t>16</w:t>
            </w:r>
          </w:p>
        </w:tc>
        <w:tc>
          <w:tcPr>
            <w:tcW w:w="902" w:type="pct"/>
            <w:tcBorders>
              <w:top w:val="single" w:sz="4" w:space="0" w:color="auto"/>
            </w:tcBorders>
          </w:tcPr>
          <w:p w:rsidR="008C4747" w:rsidRDefault="00722FCF">
            <w:pPr>
              <w:spacing w:line="360" w:lineRule="auto"/>
              <w:rPr>
                <w:rStyle w:val="a9"/>
                <w:rFonts w:ascii="Book Antiqua" w:hAnsi="Book Antiqua" w:cs="Book Antiqua"/>
                <w:lang w:eastAsia="zh-CN"/>
              </w:rPr>
            </w:pPr>
            <w:r>
              <w:rPr>
                <w:rStyle w:val="a9"/>
                <w:rFonts w:ascii="Book Antiqua" w:hAnsi="Book Antiqua" w:cs="Book Antiqua"/>
                <w:lang w:eastAsia="zh-CN"/>
              </w:rPr>
              <w:t>7</w:t>
            </w:r>
          </w:p>
        </w:tc>
      </w:tr>
      <w:tr w:rsidR="008C4747">
        <w:trPr>
          <w:jc w:val="center"/>
        </w:trPr>
        <w:tc>
          <w:tcPr>
            <w:tcW w:w="1070" w:type="pct"/>
          </w:tcPr>
          <w:p w:rsidR="008C4747" w:rsidRDefault="00722FCF">
            <w:pPr>
              <w:spacing w:line="360" w:lineRule="auto"/>
              <w:rPr>
                <w:rStyle w:val="a9"/>
                <w:rFonts w:ascii="Book Antiqua" w:hAnsi="Book Antiqua" w:cs="Book Antiqua"/>
                <w:lang w:eastAsia="zh-CN"/>
              </w:rPr>
            </w:pPr>
            <w:r>
              <w:rPr>
                <w:rStyle w:val="a9"/>
                <w:rFonts w:ascii="Book Antiqua" w:hAnsi="Book Antiqua" w:cs="Book Antiqua"/>
                <w:lang w:eastAsia="zh-CN"/>
              </w:rPr>
              <w:t>High</w:t>
            </w:r>
          </w:p>
        </w:tc>
        <w:tc>
          <w:tcPr>
            <w:tcW w:w="1074" w:type="pct"/>
          </w:tcPr>
          <w:p w:rsidR="008C4747" w:rsidRDefault="00722FCF">
            <w:pPr>
              <w:spacing w:line="360" w:lineRule="auto"/>
              <w:rPr>
                <w:rStyle w:val="a9"/>
                <w:rFonts w:ascii="Book Antiqua" w:hAnsi="Book Antiqua" w:cs="Book Antiqua"/>
                <w:lang w:eastAsia="zh-CN"/>
              </w:rPr>
            </w:pPr>
            <w:r>
              <w:rPr>
                <w:rStyle w:val="a9"/>
                <w:rFonts w:ascii="Book Antiqua" w:hAnsi="Book Antiqua" w:cs="Book Antiqua"/>
                <w:lang w:eastAsia="zh-CN"/>
              </w:rPr>
              <w:t>17</w:t>
            </w:r>
          </w:p>
        </w:tc>
        <w:tc>
          <w:tcPr>
            <w:tcW w:w="933" w:type="pct"/>
          </w:tcPr>
          <w:p w:rsidR="008C4747" w:rsidRDefault="00722FCF">
            <w:pPr>
              <w:spacing w:line="360" w:lineRule="auto"/>
              <w:rPr>
                <w:rStyle w:val="a9"/>
                <w:rFonts w:ascii="Book Antiqua" w:hAnsi="Book Antiqua" w:cs="Book Antiqua"/>
                <w:lang w:eastAsia="zh-CN"/>
              </w:rPr>
            </w:pPr>
            <w:r>
              <w:rPr>
                <w:rStyle w:val="a9"/>
                <w:rFonts w:ascii="Book Antiqua" w:hAnsi="Book Antiqua" w:cs="Book Antiqua"/>
                <w:lang w:eastAsia="zh-CN"/>
              </w:rPr>
              <w:t>26</w:t>
            </w:r>
          </w:p>
        </w:tc>
        <w:tc>
          <w:tcPr>
            <w:tcW w:w="1021" w:type="pct"/>
          </w:tcPr>
          <w:p w:rsidR="008C4747" w:rsidRDefault="00722FCF">
            <w:pPr>
              <w:spacing w:line="360" w:lineRule="auto"/>
              <w:rPr>
                <w:rStyle w:val="a9"/>
                <w:rFonts w:ascii="Book Antiqua" w:hAnsi="Book Antiqua" w:cs="Book Antiqua"/>
                <w:lang w:eastAsia="zh-CN"/>
              </w:rPr>
            </w:pPr>
            <w:r>
              <w:rPr>
                <w:rStyle w:val="a9"/>
                <w:rFonts w:ascii="Book Antiqua" w:hAnsi="Book Antiqua" w:cs="Book Antiqua"/>
                <w:lang w:eastAsia="zh-CN"/>
              </w:rPr>
              <w:t>15</w:t>
            </w:r>
          </w:p>
        </w:tc>
        <w:tc>
          <w:tcPr>
            <w:tcW w:w="902" w:type="pct"/>
          </w:tcPr>
          <w:p w:rsidR="008C4747" w:rsidRDefault="00722FCF">
            <w:pPr>
              <w:spacing w:line="360" w:lineRule="auto"/>
              <w:rPr>
                <w:rStyle w:val="a9"/>
                <w:rFonts w:ascii="Book Antiqua" w:hAnsi="Book Antiqua" w:cs="Book Antiqua"/>
                <w:lang w:eastAsia="zh-CN"/>
              </w:rPr>
            </w:pPr>
            <w:r>
              <w:rPr>
                <w:rStyle w:val="a9"/>
                <w:rFonts w:ascii="Book Antiqua" w:hAnsi="Book Antiqua" w:cs="Book Antiqua"/>
                <w:lang w:eastAsia="zh-CN"/>
              </w:rPr>
              <w:t>28</w:t>
            </w:r>
          </w:p>
        </w:tc>
      </w:tr>
      <w:tr w:rsidR="008C4747">
        <w:trPr>
          <w:jc w:val="center"/>
        </w:trPr>
        <w:tc>
          <w:tcPr>
            <w:tcW w:w="1070" w:type="pct"/>
          </w:tcPr>
          <w:p w:rsidR="008C4747" w:rsidRDefault="00722FCF">
            <w:pPr>
              <w:spacing w:line="360" w:lineRule="auto"/>
              <w:rPr>
                <w:rStyle w:val="a9"/>
                <w:rFonts w:ascii="Book Antiqua" w:hAnsi="Book Antiqua" w:cs="Book Antiqua"/>
                <w:lang w:eastAsia="zh-CN"/>
              </w:rPr>
            </w:pPr>
            <w:r>
              <w:rPr>
                <w:rStyle w:val="a9"/>
                <w:rFonts w:ascii="Book Antiqua" w:hAnsi="Book Antiqua" w:cs="Book Antiqua"/>
                <w:i/>
                <w:iCs/>
                <w:lang w:eastAsia="zh-CN"/>
              </w:rPr>
              <w:sym w:font="Symbol" w:char="0063"/>
            </w:r>
            <w:r>
              <w:rPr>
                <w:rStyle w:val="a9"/>
                <w:rFonts w:ascii="Book Antiqua" w:hAnsi="Book Antiqua" w:cs="Book Antiqua"/>
                <w:lang w:eastAsia="zh-CN"/>
              </w:rPr>
              <w:t>²</w:t>
            </w:r>
          </w:p>
        </w:tc>
        <w:tc>
          <w:tcPr>
            <w:tcW w:w="2007" w:type="pct"/>
            <w:gridSpan w:val="2"/>
          </w:tcPr>
          <w:p w:rsidR="008C4747" w:rsidRDefault="00722FCF">
            <w:pPr>
              <w:spacing w:line="360" w:lineRule="auto"/>
              <w:rPr>
                <w:rStyle w:val="a9"/>
                <w:rFonts w:ascii="Book Antiqua" w:hAnsi="Book Antiqua" w:cs="Book Antiqua"/>
                <w:lang w:eastAsia="zh-CN"/>
              </w:rPr>
            </w:pPr>
            <w:r>
              <w:rPr>
                <w:rStyle w:val="a9"/>
                <w:rFonts w:ascii="Book Antiqua" w:hAnsi="Book Antiqua" w:cs="Book Antiqua"/>
                <w:lang w:eastAsia="zh-CN"/>
              </w:rPr>
              <w:t>3.957</w:t>
            </w:r>
          </w:p>
        </w:tc>
        <w:tc>
          <w:tcPr>
            <w:tcW w:w="1923" w:type="pct"/>
            <w:gridSpan w:val="2"/>
          </w:tcPr>
          <w:p w:rsidR="008C4747" w:rsidRDefault="00722FCF">
            <w:pPr>
              <w:spacing w:line="360" w:lineRule="auto"/>
              <w:rPr>
                <w:rStyle w:val="a9"/>
                <w:rFonts w:ascii="Book Antiqua" w:hAnsi="Book Antiqua" w:cs="Book Antiqua"/>
                <w:lang w:eastAsia="zh-CN"/>
              </w:rPr>
            </w:pPr>
            <w:r>
              <w:rPr>
                <w:rStyle w:val="a9"/>
                <w:rFonts w:ascii="Book Antiqua" w:hAnsi="Book Antiqua" w:cs="Book Antiqua"/>
                <w:lang w:eastAsia="zh-CN"/>
              </w:rPr>
              <w:t>7.236</w:t>
            </w:r>
          </w:p>
        </w:tc>
      </w:tr>
      <w:tr w:rsidR="008C4747">
        <w:trPr>
          <w:trHeight w:val="609"/>
          <w:jc w:val="center"/>
        </w:trPr>
        <w:tc>
          <w:tcPr>
            <w:tcW w:w="1070" w:type="pct"/>
          </w:tcPr>
          <w:p w:rsidR="008C4747" w:rsidRDefault="00722FCF">
            <w:pPr>
              <w:spacing w:line="360" w:lineRule="auto"/>
              <w:rPr>
                <w:rStyle w:val="a9"/>
                <w:rFonts w:ascii="Book Antiqua" w:hAnsi="Book Antiqua" w:cs="Book Antiqua"/>
                <w:i/>
                <w:iCs/>
                <w:lang w:eastAsia="zh-CN"/>
              </w:rPr>
            </w:pPr>
            <w:r>
              <w:rPr>
                <w:rStyle w:val="a9"/>
                <w:rFonts w:ascii="Book Antiqua" w:hAnsi="Book Antiqua" w:cs="Book Antiqua"/>
                <w:i/>
                <w:iCs/>
                <w:lang w:eastAsia="zh-CN"/>
              </w:rPr>
              <w:t xml:space="preserve">P </w:t>
            </w:r>
            <w:r>
              <w:rPr>
                <w:rStyle w:val="a9"/>
                <w:rFonts w:ascii="Book Antiqua" w:hAnsi="Book Antiqua" w:cs="Book Antiqua"/>
                <w:lang w:eastAsia="zh-CN"/>
              </w:rPr>
              <w:t>value</w:t>
            </w:r>
          </w:p>
        </w:tc>
        <w:tc>
          <w:tcPr>
            <w:tcW w:w="2007" w:type="pct"/>
            <w:gridSpan w:val="2"/>
          </w:tcPr>
          <w:p w:rsidR="008C4747" w:rsidRDefault="00722FCF">
            <w:pPr>
              <w:spacing w:line="360" w:lineRule="auto"/>
              <w:rPr>
                <w:rStyle w:val="a9"/>
                <w:rFonts w:ascii="Book Antiqua" w:hAnsi="Book Antiqua" w:cs="Book Antiqua"/>
                <w:lang w:eastAsia="zh-CN"/>
              </w:rPr>
            </w:pPr>
            <w:r>
              <w:rPr>
                <w:rStyle w:val="a9"/>
                <w:rFonts w:ascii="Book Antiqua" w:hAnsi="Book Antiqua" w:cs="Book Antiqua"/>
                <w:lang w:eastAsia="zh-CN"/>
              </w:rPr>
              <w:t>0.047</w:t>
            </w:r>
          </w:p>
        </w:tc>
        <w:tc>
          <w:tcPr>
            <w:tcW w:w="1923" w:type="pct"/>
            <w:gridSpan w:val="2"/>
          </w:tcPr>
          <w:p w:rsidR="008C4747" w:rsidRDefault="00722FCF">
            <w:pPr>
              <w:spacing w:line="360" w:lineRule="auto"/>
              <w:rPr>
                <w:rStyle w:val="a9"/>
                <w:rFonts w:ascii="Book Antiqua" w:hAnsi="Book Antiqua" w:cs="Book Antiqua"/>
                <w:lang w:eastAsia="zh-CN"/>
              </w:rPr>
            </w:pPr>
            <w:r>
              <w:rPr>
                <w:rStyle w:val="a9"/>
                <w:rFonts w:ascii="Book Antiqua" w:hAnsi="Book Antiqua" w:cs="Book Antiqua"/>
                <w:lang w:eastAsia="zh-CN"/>
              </w:rPr>
              <w:t>0.007</w:t>
            </w:r>
          </w:p>
        </w:tc>
      </w:tr>
    </w:tbl>
    <w:p w:rsidR="008C4747" w:rsidRDefault="00722FCF">
      <w:pPr>
        <w:spacing w:line="360" w:lineRule="auto"/>
        <w:jc w:val="both"/>
        <w:rPr>
          <w:rFonts w:ascii="Book Antiqua" w:hAnsi="Book Antiqua" w:cs="Book Antiqua"/>
          <w:shd w:val="clear" w:color="auto" w:fill="FFFFFF"/>
          <w:lang w:eastAsia="zh-CN"/>
        </w:rPr>
      </w:pPr>
      <w:r>
        <w:rPr>
          <w:rFonts w:ascii="Book Antiqua" w:hAnsi="Book Antiqua" w:cs="Book Antiqua"/>
          <w:shd w:val="clear" w:color="auto" w:fill="FFFFFF"/>
          <w:lang w:eastAsia="zh-CN"/>
        </w:rPr>
        <w:t>T</w:t>
      </w:r>
      <w:r>
        <w:rPr>
          <w:rFonts w:ascii="Book Antiqua" w:hAnsi="Book Antiqua" w:cs="Book Antiqua"/>
          <w:shd w:val="clear" w:color="auto" w:fill="FFFFFF"/>
        </w:rPr>
        <w:t xml:space="preserve">he measured </w:t>
      </w:r>
      <w:r>
        <w:rPr>
          <w:rFonts w:ascii="Book Antiqua" w:eastAsia="Book Antiqua" w:hAnsi="Book Antiqua" w:cs="Book Antiqua"/>
          <w:color w:val="000000"/>
        </w:rPr>
        <w:t>mucin 2 (</w:t>
      </w:r>
      <w:r>
        <w:rPr>
          <w:rFonts w:ascii="Book Antiqua" w:hAnsi="Book Antiqua" w:cs="Book Antiqua"/>
          <w:shd w:val="clear" w:color="auto" w:fill="FFFFFF"/>
        </w:rPr>
        <w:t xml:space="preserve">MUC2) level of P95 in the normal population was taken as the normal reference range, and those beyond P95 were regarded as increased, otherwise as decreased. Based on this, </w:t>
      </w:r>
      <w:r>
        <w:rPr>
          <w:rFonts w:ascii="Book Antiqua" w:eastAsia="Book Antiqua" w:hAnsi="Book Antiqua" w:cs="Book Antiqua"/>
          <w:color w:val="000000"/>
        </w:rPr>
        <w:t>colorectal cancer</w:t>
      </w:r>
      <w:r>
        <w:rPr>
          <w:rFonts w:ascii="Book Antiqua" w:hAnsi="Book Antiqua" w:cs="Book Antiqua"/>
          <w:shd w:val="clear" w:color="auto" w:fill="FFFFFF"/>
        </w:rPr>
        <w:t xml:space="preserve"> patients were divided into groups with high and low levels of MUC</w:t>
      </w:r>
      <w:r>
        <w:rPr>
          <w:rFonts w:ascii="Book Antiqua" w:hAnsi="Book Antiqua" w:cs="Book Antiqua"/>
          <w:shd w:val="clear" w:color="auto" w:fill="FFFFFF"/>
        </w:rPr>
        <w:t xml:space="preserve">2. Similarly, the number of cases in </w:t>
      </w:r>
      <w:r>
        <w:rPr>
          <w:rFonts w:ascii="Book Antiqua" w:eastAsia="Book Antiqua" w:hAnsi="Book Antiqua" w:cs="Book Antiqua"/>
          <w:color w:val="000000"/>
        </w:rPr>
        <w:t>diamine oxide</w:t>
      </w:r>
      <w:r>
        <w:rPr>
          <w:rFonts w:ascii="Book Antiqua" w:hAnsi="Book Antiqua" w:cs="Book Antiqua"/>
          <w:shd w:val="clear" w:color="auto" w:fill="FFFFFF"/>
        </w:rPr>
        <w:t xml:space="preserve"> (DAO) and </w:t>
      </w:r>
      <w:r>
        <w:rPr>
          <w:rFonts w:ascii="Book Antiqua" w:eastAsia="Book Antiqua" w:hAnsi="Book Antiqua" w:cs="Book Antiqua"/>
          <w:color w:val="000000"/>
        </w:rPr>
        <w:t>D-lactate</w:t>
      </w:r>
      <w:r>
        <w:rPr>
          <w:rFonts w:ascii="Book Antiqua" w:hAnsi="Book Antiqua" w:cs="Book Antiqua"/>
          <w:shd w:val="clear" w:color="auto" w:fill="FFFFFF"/>
        </w:rPr>
        <w:t xml:space="preserve"> (D-LAC) groups with high and low levels could be obtained.</w:t>
      </w:r>
      <w:r>
        <w:rPr>
          <w:rFonts w:ascii="Book Antiqua" w:hAnsi="Book Antiqua" w:cs="Book Antiqua"/>
          <w:shd w:val="clear" w:color="auto" w:fill="FFFFFF"/>
          <w:lang w:eastAsia="zh-CN"/>
        </w:rPr>
        <w:t xml:space="preserve"> </w:t>
      </w:r>
      <w:r>
        <w:rPr>
          <w:rFonts w:ascii="Book Antiqua" w:hAnsi="Book Antiqua" w:cs="Book Antiqua"/>
          <w:shd w:val="clear" w:color="auto" w:fill="FFFFFF"/>
        </w:rPr>
        <w:t>S</w:t>
      </w:r>
      <w:r>
        <w:rPr>
          <w:rFonts w:ascii="Book Antiqua" w:hAnsi="Book Antiqua" w:cs="Book Antiqua"/>
          <w:shd w:val="clear" w:color="auto" w:fill="FFFFFF"/>
        </w:rPr>
        <w:t>erum MUC2 level</w:t>
      </w:r>
      <w:r>
        <w:rPr>
          <w:rFonts w:ascii="Book Antiqua" w:hAnsi="Book Antiqua" w:cs="Book Antiqua"/>
          <w:shd w:val="clear" w:color="auto" w:fill="FFFFFF"/>
        </w:rPr>
        <w:t>s</w:t>
      </w:r>
      <w:r>
        <w:rPr>
          <w:rFonts w:ascii="Book Antiqua" w:hAnsi="Book Antiqua" w:cs="Book Antiqua"/>
          <w:shd w:val="clear" w:color="auto" w:fill="FFFFFF"/>
        </w:rPr>
        <w:t xml:space="preserve"> </w:t>
      </w:r>
      <w:r>
        <w:rPr>
          <w:rFonts w:ascii="Book Antiqua" w:hAnsi="Book Antiqua" w:cs="Book Antiqua"/>
          <w:shd w:val="clear" w:color="auto" w:fill="FFFFFF"/>
        </w:rPr>
        <w:t xml:space="preserve">were </w:t>
      </w:r>
      <w:r>
        <w:rPr>
          <w:rFonts w:ascii="Book Antiqua" w:hAnsi="Book Antiqua" w:cs="Book Antiqua"/>
          <w:shd w:val="clear" w:color="auto" w:fill="FFFFFF"/>
        </w:rPr>
        <w:t>positively correlated with DAO</w:t>
      </w:r>
      <w:r>
        <w:rPr>
          <w:rFonts w:ascii="Book Antiqua" w:hAnsi="Book Antiqua" w:cs="Book Antiqua"/>
          <w:shd w:val="clear" w:color="auto" w:fill="FFFFFF"/>
        </w:rPr>
        <w:t xml:space="preserve"> and D-LAC</w:t>
      </w:r>
      <w:r>
        <w:rPr>
          <w:rFonts w:ascii="Book Antiqua" w:hAnsi="Book Antiqua" w:cs="Book Antiqua"/>
          <w:shd w:val="clear" w:color="auto" w:fill="FFFFFF"/>
        </w:rPr>
        <w:t xml:space="preserve"> level</w:t>
      </w:r>
      <w:r>
        <w:rPr>
          <w:rFonts w:ascii="Book Antiqua" w:hAnsi="Book Antiqua" w:cs="Book Antiqua"/>
          <w:shd w:val="clear" w:color="auto" w:fill="FFFFFF"/>
        </w:rPr>
        <w:t>s</w:t>
      </w:r>
      <w:r>
        <w:rPr>
          <w:rFonts w:ascii="Book Antiqua" w:hAnsi="Book Antiqua" w:cs="Book Antiqua"/>
          <w:shd w:val="clear" w:color="auto" w:fill="FFFFFF"/>
        </w:rPr>
        <w:t>.</w:t>
      </w:r>
      <w:r>
        <w:rPr>
          <w:rFonts w:ascii="Book Antiqua" w:hAnsi="Book Antiqua" w:cs="Book Antiqua"/>
          <w:shd w:val="clear" w:color="auto" w:fill="FFFFFF"/>
          <w:lang w:eastAsia="zh-CN"/>
        </w:rPr>
        <w:t xml:space="preserve"> Low: Low </w:t>
      </w:r>
      <w:r>
        <w:rPr>
          <w:rStyle w:val="a9"/>
          <w:rFonts w:ascii="Book Antiqua" w:eastAsia="黑体" w:hAnsi="Book Antiqua" w:cs="Book Antiqua"/>
        </w:rPr>
        <w:t>serum</w:t>
      </w:r>
      <w:r>
        <w:rPr>
          <w:rStyle w:val="a9"/>
          <w:rFonts w:ascii="Book Antiqua" w:eastAsia="黑体" w:hAnsi="Book Antiqua" w:cs="Book Antiqua"/>
          <w:lang w:eastAsia="zh-CN"/>
        </w:rPr>
        <w:t xml:space="preserve"> </w:t>
      </w:r>
      <w:r>
        <w:rPr>
          <w:rFonts w:ascii="Book Antiqua" w:hAnsi="Book Antiqua" w:cs="Book Antiqua"/>
          <w:shd w:val="clear" w:color="auto" w:fill="FFFFFF"/>
          <w:lang w:eastAsia="zh-CN"/>
        </w:rPr>
        <w:t xml:space="preserve">level; High: High </w:t>
      </w:r>
      <w:r>
        <w:rPr>
          <w:rStyle w:val="a9"/>
          <w:rFonts w:ascii="Book Antiqua" w:eastAsia="黑体" w:hAnsi="Book Antiqua" w:cs="Book Antiqua"/>
        </w:rPr>
        <w:t>serum</w:t>
      </w:r>
      <w:r>
        <w:rPr>
          <w:rStyle w:val="a9"/>
          <w:rFonts w:ascii="Book Antiqua" w:eastAsia="黑体" w:hAnsi="Book Antiqua" w:cs="Book Antiqua"/>
          <w:b/>
          <w:bCs/>
          <w:lang w:eastAsia="zh-CN"/>
        </w:rPr>
        <w:t xml:space="preserve"> </w:t>
      </w:r>
      <w:r>
        <w:rPr>
          <w:rFonts w:ascii="Book Antiqua" w:hAnsi="Book Antiqua" w:cs="Book Antiqua"/>
          <w:shd w:val="clear" w:color="auto" w:fill="FFFFFF"/>
          <w:lang w:eastAsia="zh-CN"/>
        </w:rPr>
        <w:t>level;</w:t>
      </w:r>
      <w:r>
        <w:rPr>
          <w:rFonts w:ascii="Book Antiqua" w:eastAsia="Book Antiqua" w:hAnsi="Book Antiqua" w:cs="Book Antiqua"/>
          <w:color w:val="000000"/>
        </w:rPr>
        <w:t xml:space="preserve"> </w:t>
      </w:r>
      <w:r>
        <w:rPr>
          <w:rFonts w:ascii="Book Antiqua" w:hAnsi="Book Antiqua" w:cs="Book Antiqua"/>
          <w:shd w:val="clear" w:color="auto" w:fill="FFFFFF"/>
        </w:rPr>
        <w:t xml:space="preserve">MUC2: </w:t>
      </w:r>
      <w:r>
        <w:rPr>
          <w:rFonts w:ascii="Book Antiqua" w:eastAsia="Book Antiqua" w:hAnsi="Book Antiqua" w:cs="Book Antiqua"/>
          <w:color w:val="000000"/>
        </w:rPr>
        <w:t xml:space="preserve">Mucin 2; </w:t>
      </w:r>
      <w:r>
        <w:rPr>
          <w:rFonts w:ascii="Book Antiqua" w:hAnsi="Book Antiqua" w:cs="Book Antiqua"/>
          <w:shd w:val="clear" w:color="auto" w:fill="FFFFFF"/>
        </w:rPr>
        <w:t xml:space="preserve">DAO: </w:t>
      </w:r>
      <w:r>
        <w:rPr>
          <w:rFonts w:ascii="Book Antiqua" w:eastAsia="Book Antiqua" w:hAnsi="Book Antiqua" w:cs="Book Antiqua"/>
          <w:color w:val="000000"/>
        </w:rPr>
        <w:t xml:space="preserve">Diamine oxide; </w:t>
      </w:r>
      <w:r>
        <w:rPr>
          <w:rFonts w:ascii="Book Antiqua" w:hAnsi="Book Antiqua" w:cs="Book Antiqua"/>
          <w:shd w:val="clear" w:color="auto" w:fill="FFFFFF"/>
        </w:rPr>
        <w:t>D-LAC:</w:t>
      </w:r>
      <w:r>
        <w:rPr>
          <w:rFonts w:ascii="Book Antiqua" w:eastAsia="Book Antiqua" w:hAnsi="Book Antiqua" w:cs="Book Antiqua"/>
          <w:color w:val="000000"/>
        </w:rPr>
        <w:t xml:space="preserve"> D</w:t>
      </w:r>
      <w:r>
        <w:rPr>
          <w:rFonts w:ascii="Book Antiqua" w:eastAsia="Book Antiqua" w:hAnsi="Book Antiqua" w:cs="Book Antiqua"/>
          <w:color w:val="000000"/>
        </w:rPr>
        <w:t>-lactate</w:t>
      </w:r>
      <w:r>
        <w:rPr>
          <w:rFonts w:ascii="Book Antiqua" w:hAnsi="Book Antiqua" w:cs="Book Antiqua"/>
          <w:shd w:val="clear" w:color="auto" w:fill="FFFFFF"/>
        </w:rPr>
        <w:t>.</w:t>
      </w:r>
    </w:p>
    <w:p w:rsidR="008C4747" w:rsidRDefault="00722FCF">
      <w:pPr>
        <w:spacing w:line="360" w:lineRule="auto"/>
        <w:jc w:val="both"/>
        <w:rPr>
          <w:rFonts w:ascii="Book Antiqua" w:hAnsi="Book Antiqua" w:cs="Book Antiqua"/>
          <w:b/>
          <w:bCs/>
        </w:rPr>
      </w:pPr>
      <w:r>
        <w:rPr>
          <w:rFonts w:ascii="Book Antiqua" w:hAnsi="Book Antiqua" w:cs="Book Antiqua"/>
          <w:shd w:val="clear" w:color="auto" w:fill="FFFFFF"/>
          <w:lang w:eastAsia="zh-CN"/>
        </w:rPr>
        <w:br w:type="page"/>
      </w:r>
      <w:r>
        <w:rPr>
          <w:rFonts w:ascii="Book Antiqua" w:hAnsi="Book Antiqua" w:cs="Book Antiqua"/>
          <w:b/>
          <w:bCs/>
        </w:rPr>
        <w:lastRenderedPageBreak/>
        <w:t>Table 5 Relationship between</w:t>
      </w:r>
      <w:r>
        <w:rPr>
          <w:rFonts w:ascii="Book Antiqua" w:hAnsi="Book Antiqua" w:cs="Book Antiqua"/>
          <w:b/>
          <w:bCs/>
        </w:rPr>
        <w:t xml:space="preserve"> serum level</w:t>
      </w:r>
      <w:r>
        <w:rPr>
          <w:rFonts w:ascii="Book Antiqua" w:hAnsi="Book Antiqua" w:cs="Book Antiqua"/>
          <w:b/>
          <w:bCs/>
        </w:rPr>
        <w:t>s</w:t>
      </w:r>
      <w:r>
        <w:rPr>
          <w:rFonts w:ascii="Book Antiqua" w:hAnsi="Book Antiqua" w:cs="Book Antiqua"/>
          <w:b/>
          <w:bCs/>
        </w:rPr>
        <w:t xml:space="preserve"> of </w:t>
      </w:r>
      <w:r>
        <w:rPr>
          <w:rFonts w:ascii="Book Antiqua" w:eastAsia="Book Antiqua" w:hAnsi="Book Antiqua" w:cs="Book Antiqua"/>
          <w:b/>
          <w:bCs/>
          <w:color w:val="000000"/>
        </w:rPr>
        <w:t>mucin 2</w:t>
      </w:r>
      <w:r>
        <w:rPr>
          <w:rFonts w:ascii="Book Antiqua" w:hAnsi="Book Antiqua" w:cs="Book Antiqua"/>
          <w:b/>
          <w:bCs/>
        </w:rPr>
        <w:t xml:space="preserve"> and </w:t>
      </w:r>
      <w:proofErr w:type="spellStart"/>
      <w:r>
        <w:rPr>
          <w:rFonts w:ascii="Book Antiqua" w:hAnsi="Book Antiqua" w:cs="Book Antiqua"/>
          <w:b/>
          <w:bCs/>
        </w:rPr>
        <w:t>clinicopathological</w:t>
      </w:r>
      <w:proofErr w:type="spellEnd"/>
      <w:r>
        <w:rPr>
          <w:rFonts w:ascii="Book Antiqua" w:hAnsi="Book Antiqua" w:cs="Book Antiqua"/>
          <w:b/>
          <w:bCs/>
        </w:rPr>
        <w:t xml:space="preserve"> parameters in patients with </w:t>
      </w:r>
      <w:r>
        <w:rPr>
          <w:rFonts w:ascii="Book Antiqua" w:eastAsia="Book Antiqua" w:hAnsi="Book Antiqua" w:cs="Book Antiqua"/>
          <w:b/>
          <w:bCs/>
          <w:color w:val="000000"/>
        </w:rPr>
        <w:t xml:space="preserve">colorectal </w:t>
      </w:r>
      <w:r>
        <w:rPr>
          <w:rFonts w:ascii="Book Antiqua" w:eastAsia="Book Antiqua" w:hAnsi="Book Antiqua" w:cs="Book Antiqua"/>
          <w:b/>
          <w:bCs/>
          <w:color w:val="000000"/>
        </w:rPr>
        <w:t>cancer</w:t>
      </w:r>
      <w:r>
        <w:rPr>
          <w:rStyle w:val="a9"/>
          <w:rFonts w:ascii="Book Antiqua" w:eastAsia="黑体" w:hAnsi="Book Antiqua" w:cs="Book Antiqua"/>
          <w:b/>
          <w:bCs/>
        </w:rPr>
        <w:t xml:space="preserve">, </w:t>
      </w:r>
      <w:r>
        <w:rPr>
          <w:rFonts w:ascii="Book Antiqua" w:hAnsi="Book Antiqua" w:cs="Book Antiqua"/>
          <w:b/>
          <w:bCs/>
          <w:i/>
          <w:iCs/>
        </w:rPr>
        <w:t>n</w:t>
      </w:r>
      <w:r>
        <w:rPr>
          <w:rFonts w:ascii="Book Antiqua" w:hAnsi="Book Antiqua" w:cs="Book Antiqua"/>
          <w:b/>
          <w:bCs/>
        </w:rPr>
        <w:t xml:space="preserve"> (%)</w:t>
      </w:r>
    </w:p>
    <w:tbl>
      <w:tblPr>
        <w:tblStyle w:val="a8"/>
        <w:tblW w:w="5163" w:type="pct"/>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1102"/>
        <w:gridCol w:w="1654"/>
        <w:gridCol w:w="2070"/>
        <w:gridCol w:w="1100"/>
        <w:gridCol w:w="1363"/>
      </w:tblGrid>
      <w:tr w:rsidR="008C4747">
        <w:trPr>
          <w:trHeight w:val="383"/>
          <w:jc w:val="center"/>
        </w:trPr>
        <w:tc>
          <w:tcPr>
            <w:tcW w:w="1209" w:type="pct"/>
            <w:vMerge w:val="restart"/>
            <w:tcBorders>
              <w:top w:val="single" w:sz="4" w:space="0" w:color="auto"/>
              <w:bottom w:val="single" w:sz="4" w:space="0" w:color="auto"/>
            </w:tcBorders>
          </w:tcPr>
          <w:p w:rsidR="008C4747" w:rsidRDefault="00722FCF">
            <w:pPr>
              <w:spacing w:line="360" w:lineRule="auto"/>
              <w:rPr>
                <w:rFonts w:ascii="Book Antiqua" w:hAnsi="Book Antiqua" w:cs="Book Antiqua"/>
                <w:b/>
                <w:bCs/>
                <w:lang w:eastAsia="zh-CN"/>
              </w:rPr>
            </w:pPr>
            <w:proofErr w:type="spellStart"/>
            <w:r>
              <w:rPr>
                <w:rStyle w:val="a9"/>
                <w:rFonts w:ascii="Book Antiqua" w:eastAsia="黑体" w:hAnsi="Book Antiqua" w:cs="Book Antiqua"/>
                <w:b/>
                <w:bCs/>
                <w:lang w:eastAsia="zh-CN"/>
              </w:rPr>
              <w:t>Clinicopathological</w:t>
            </w:r>
            <w:proofErr w:type="spellEnd"/>
            <w:r>
              <w:rPr>
                <w:rStyle w:val="a9"/>
                <w:rFonts w:ascii="Book Antiqua" w:eastAsia="黑体" w:hAnsi="Book Antiqua" w:cs="Book Antiqua"/>
                <w:b/>
                <w:bCs/>
                <w:lang w:eastAsia="zh-CN"/>
              </w:rPr>
              <w:t xml:space="preserve"> parameter</w:t>
            </w:r>
          </w:p>
        </w:tc>
        <w:tc>
          <w:tcPr>
            <w:tcW w:w="574" w:type="pct"/>
            <w:vMerge w:val="restart"/>
            <w:tcBorders>
              <w:top w:val="single" w:sz="4" w:space="0" w:color="auto"/>
              <w:bottom w:val="single" w:sz="4" w:space="0" w:color="auto"/>
            </w:tcBorders>
          </w:tcPr>
          <w:p w:rsidR="008C4747" w:rsidRDefault="00722FCF">
            <w:pPr>
              <w:spacing w:line="360" w:lineRule="auto"/>
              <w:rPr>
                <w:rFonts w:ascii="Book Antiqua" w:hAnsi="Book Antiqua" w:cs="Book Antiqua"/>
                <w:b/>
                <w:bCs/>
                <w:lang w:eastAsia="zh-CN"/>
              </w:rPr>
            </w:pPr>
            <w:proofErr w:type="gramStart"/>
            <w:r>
              <w:rPr>
                <w:rFonts w:ascii="Book Antiqua" w:hAnsi="Book Antiqua" w:cs="Book Antiqua"/>
                <w:b/>
                <w:bCs/>
                <w:i/>
                <w:iCs/>
                <w:lang w:eastAsia="zh-CN"/>
              </w:rPr>
              <w:t>n</w:t>
            </w:r>
            <w:proofErr w:type="gramEnd"/>
            <w:r>
              <w:rPr>
                <w:rFonts w:ascii="Book Antiqua" w:hAnsi="Book Antiqua" w:cs="Book Antiqua"/>
                <w:b/>
                <w:bCs/>
                <w:lang w:eastAsia="zh-CN"/>
              </w:rPr>
              <w:t xml:space="preserve"> (%)</w:t>
            </w:r>
          </w:p>
        </w:tc>
        <w:tc>
          <w:tcPr>
            <w:tcW w:w="1935" w:type="pct"/>
            <w:gridSpan w:val="2"/>
            <w:tcBorders>
              <w:top w:val="single" w:sz="4" w:space="0" w:color="auto"/>
              <w:bottom w:val="single" w:sz="4" w:space="0" w:color="auto"/>
            </w:tcBorders>
          </w:tcPr>
          <w:p w:rsidR="008C4747" w:rsidRDefault="00722FCF">
            <w:pPr>
              <w:spacing w:line="360" w:lineRule="auto"/>
              <w:rPr>
                <w:rFonts w:ascii="Book Antiqua" w:hAnsi="Book Antiqua" w:cs="Book Antiqua"/>
                <w:b/>
                <w:bCs/>
                <w:lang w:eastAsia="zh-CN"/>
              </w:rPr>
            </w:pPr>
            <w:r>
              <w:rPr>
                <w:rFonts w:ascii="Book Antiqua" w:hAnsi="Book Antiqua" w:cs="Book Antiqua"/>
                <w:b/>
                <w:bCs/>
                <w:lang w:eastAsia="zh-CN"/>
              </w:rPr>
              <w:t>Serum MUC2 expression</w:t>
            </w:r>
          </w:p>
        </w:tc>
        <w:tc>
          <w:tcPr>
            <w:tcW w:w="573" w:type="pct"/>
            <w:vMerge w:val="restart"/>
            <w:tcBorders>
              <w:top w:val="single" w:sz="4" w:space="0" w:color="auto"/>
              <w:bottom w:val="single" w:sz="4" w:space="0" w:color="auto"/>
            </w:tcBorders>
          </w:tcPr>
          <w:p w:rsidR="008C4747" w:rsidRDefault="00722FCF">
            <w:pPr>
              <w:spacing w:line="360" w:lineRule="auto"/>
              <w:ind w:firstLineChars="100" w:firstLine="241"/>
              <w:rPr>
                <w:rFonts w:ascii="Book Antiqua" w:hAnsi="Book Antiqua" w:cs="Book Antiqua"/>
                <w:b/>
                <w:bCs/>
                <w:lang w:eastAsia="zh-CN"/>
              </w:rPr>
            </w:pPr>
            <w:r>
              <w:rPr>
                <w:rFonts w:ascii="Book Antiqua" w:hAnsi="Book Antiqua" w:cs="Book Antiqua"/>
                <w:b/>
                <w:bCs/>
                <w:i/>
                <w:iCs/>
                <w:lang w:eastAsia="zh-CN"/>
              </w:rPr>
              <w:sym w:font="Symbol" w:char="0063"/>
            </w:r>
            <w:r>
              <w:rPr>
                <w:rFonts w:ascii="Book Antiqua" w:hAnsi="Book Antiqua" w:cs="Book Antiqua"/>
                <w:b/>
                <w:bCs/>
                <w:lang w:eastAsia="zh-CN"/>
              </w:rPr>
              <w:t>²</w:t>
            </w:r>
          </w:p>
        </w:tc>
        <w:tc>
          <w:tcPr>
            <w:tcW w:w="709" w:type="pct"/>
            <w:vMerge w:val="restart"/>
            <w:tcBorders>
              <w:top w:val="single" w:sz="4" w:space="0" w:color="auto"/>
              <w:bottom w:val="single" w:sz="4" w:space="0" w:color="auto"/>
            </w:tcBorders>
          </w:tcPr>
          <w:p w:rsidR="008C4747" w:rsidRDefault="00722FCF">
            <w:pPr>
              <w:spacing w:line="360" w:lineRule="auto"/>
              <w:rPr>
                <w:rFonts w:ascii="Book Antiqua" w:hAnsi="Book Antiqua" w:cs="Book Antiqua"/>
                <w:b/>
                <w:bCs/>
                <w:lang w:eastAsia="zh-CN"/>
              </w:rPr>
            </w:pPr>
            <w:r>
              <w:rPr>
                <w:rFonts w:ascii="Book Antiqua" w:hAnsi="Book Antiqua" w:cs="Book Antiqua"/>
                <w:b/>
                <w:bCs/>
                <w:i/>
                <w:iCs/>
                <w:lang w:eastAsia="zh-CN"/>
              </w:rPr>
              <w:t xml:space="preserve">P </w:t>
            </w:r>
            <w:r>
              <w:rPr>
                <w:rFonts w:ascii="Book Antiqua" w:hAnsi="Book Antiqua" w:cs="Book Antiqua"/>
                <w:b/>
                <w:bCs/>
                <w:lang w:eastAsia="zh-CN"/>
              </w:rPr>
              <w:t>value</w:t>
            </w:r>
          </w:p>
        </w:tc>
      </w:tr>
      <w:tr w:rsidR="008C4747">
        <w:trPr>
          <w:trHeight w:val="383"/>
          <w:jc w:val="center"/>
        </w:trPr>
        <w:tc>
          <w:tcPr>
            <w:tcW w:w="1209" w:type="pct"/>
            <w:vMerge/>
            <w:tcBorders>
              <w:top w:val="nil"/>
              <w:bottom w:val="single" w:sz="4" w:space="0" w:color="auto"/>
            </w:tcBorders>
          </w:tcPr>
          <w:p w:rsidR="008C4747" w:rsidRDefault="008C4747">
            <w:pPr>
              <w:spacing w:line="360" w:lineRule="auto"/>
              <w:rPr>
                <w:rStyle w:val="a9"/>
                <w:rFonts w:ascii="Book Antiqua" w:eastAsia="黑体" w:hAnsi="Book Antiqua" w:cs="Book Antiqua"/>
                <w:lang w:eastAsia="zh-CN"/>
              </w:rPr>
            </w:pPr>
          </w:p>
        </w:tc>
        <w:tc>
          <w:tcPr>
            <w:tcW w:w="574" w:type="pct"/>
            <w:vMerge/>
            <w:tcBorders>
              <w:top w:val="nil"/>
              <w:bottom w:val="single" w:sz="4" w:space="0" w:color="auto"/>
            </w:tcBorders>
          </w:tcPr>
          <w:p w:rsidR="008C4747" w:rsidRDefault="008C4747">
            <w:pPr>
              <w:spacing w:line="360" w:lineRule="auto"/>
              <w:rPr>
                <w:rFonts w:ascii="Book Antiqua" w:hAnsi="Book Antiqua" w:cs="Book Antiqua"/>
                <w:b/>
                <w:bCs/>
                <w:lang w:eastAsia="zh-CN"/>
              </w:rPr>
            </w:pPr>
          </w:p>
        </w:tc>
        <w:tc>
          <w:tcPr>
            <w:tcW w:w="860" w:type="pct"/>
            <w:tcBorders>
              <w:top w:val="single" w:sz="4" w:space="0" w:color="auto"/>
              <w:bottom w:val="single" w:sz="4" w:space="0" w:color="auto"/>
            </w:tcBorders>
          </w:tcPr>
          <w:p w:rsidR="008C4747" w:rsidRDefault="00722FCF">
            <w:pPr>
              <w:spacing w:line="360" w:lineRule="auto"/>
              <w:rPr>
                <w:rFonts w:ascii="Book Antiqua" w:hAnsi="Book Antiqua" w:cs="Book Antiqua"/>
                <w:b/>
                <w:bCs/>
                <w:lang w:eastAsia="zh-CN"/>
              </w:rPr>
            </w:pPr>
            <w:r>
              <w:rPr>
                <w:rFonts w:ascii="Book Antiqua" w:hAnsi="Book Antiqua" w:cs="Book Antiqua"/>
                <w:b/>
                <w:bCs/>
                <w:lang w:eastAsia="zh-CN"/>
              </w:rPr>
              <w:t xml:space="preserve">Low, </w:t>
            </w:r>
            <w:r>
              <w:rPr>
                <w:rFonts w:ascii="Book Antiqua" w:hAnsi="Book Antiqua" w:cs="Book Antiqua"/>
                <w:b/>
                <w:bCs/>
                <w:i/>
                <w:iCs/>
                <w:lang w:eastAsia="zh-CN"/>
              </w:rPr>
              <w:t>n</w:t>
            </w:r>
            <w:r>
              <w:rPr>
                <w:rFonts w:ascii="Book Antiqua" w:hAnsi="Book Antiqua" w:cs="Book Antiqua"/>
                <w:b/>
                <w:bCs/>
                <w:lang w:eastAsia="zh-CN"/>
              </w:rPr>
              <w:t xml:space="preserve"> (%)</w:t>
            </w:r>
          </w:p>
        </w:tc>
        <w:tc>
          <w:tcPr>
            <w:tcW w:w="1075" w:type="pct"/>
            <w:tcBorders>
              <w:top w:val="single" w:sz="4" w:space="0" w:color="auto"/>
              <w:bottom w:val="single" w:sz="4" w:space="0" w:color="auto"/>
            </w:tcBorders>
          </w:tcPr>
          <w:p w:rsidR="008C4747" w:rsidRDefault="00722FCF">
            <w:pPr>
              <w:spacing w:line="360" w:lineRule="auto"/>
              <w:rPr>
                <w:rFonts w:ascii="Book Antiqua" w:hAnsi="Book Antiqua" w:cs="Book Antiqua"/>
                <w:b/>
                <w:bCs/>
                <w:lang w:eastAsia="zh-CN"/>
              </w:rPr>
            </w:pPr>
            <w:r>
              <w:rPr>
                <w:rFonts w:ascii="Book Antiqua" w:hAnsi="Book Antiqua" w:cs="Book Antiqua"/>
                <w:b/>
                <w:bCs/>
                <w:lang w:eastAsia="zh-CN"/>
              </w:rPr>
              <w:t xml:space="preserve">High, </w:t>
            </w:r>
            <w:r>
              <w:rPr>
                <w:rFonts w:ascii="Book Antiqua" w:hAnsi="Book Antiqua" w:cs="Book Antiqua"/>
                <w:b/>
                <w:bCs/>
                <w:i/>
                <w:iCs/>
                <w:lang w:eastAsia="zh-CN"/>
              </w:rPr>
              <w:t>n</w:t>
            </w:r>
            <w:r>
              <w:rPr>
                <w:rFonts w:ascii="Book Antiqua" w:hAnsi="Book Antiqua" w:cs="Book Antiqua"/>
                <w:b/>
                <w:bCs/>
                <w:lang w:eastAsia="zh-CN"/>
              </w:rPr>
              <w:t xml:space="preserve"> (%)</w:t>
            </w:r>
          </w:p>
        </w:tc>
        <w:tc>
          <w:tcPr>
            <w:tcW w:w="573" w:type="pct"/>
            <w:vMerge/>
            <w:tcBorders>
              <w:top w:val="nil"/>
              <w:bottom w:val="single" w:sz="4" w:space="0" w:color="auto"/>
            </w:tcBorders>
          </w:tcPr>
          <w:p w:rsidR="008C4747" w:rsidRDefault="008C4747">
            <w:pPr>
              <w:spacing w:line="360" w:lineRule="auto"/>
              <w:ind w:firstLineChars="100" w:firstLine="241"/>
              <w:rPr>
                <w:rFonts w:ascii="Book Antiqua" w:hAnsi="Book Antiqua" w:cs="Book Antiqua"/>
                <w:b/>
                <w:bCs/>
                <w:lang w:eastAsia="zh-CN"/>
              </w:rPr>
            </w:pPr>
          </w:p>
        </w:tc>
        <w:tc>
          <w:tcPr>
            <w:tcW w:w="709" w:type="pct"/>
            <w:vMerge/>
            <w:tcBorders>
              <w:top w:val="nil"/>
              <w:bottom w:val="single" w:sz="4" w:space="0" w:color="auto"/>
            </w:tcBorders>
          </w:tcPr>
          <w:p w:rsidR="008C4747" w:rsidRDefault="008C4747">
            <w:pPr>
              <w:spacing w:line="360" w:lineRule="auto"/>
              <w:ind w:firstLineChars="100" w:firstLine="241"/>
              <w:rPr>
                <w:rFonts w:ascii="Book Antiqua" w:hAnsi="Book Antiqua" w:cs="Book Antiqua"/>
                <w:b/>
                <w:bCs/>
                <w:i/>
                <w:iCs/>
                <w:lang w:eastAsia="zh-CN"/>
              </w:rPr>
            </w:pPr>
          </w:p>
        </w:tc>
      </w:tr>
      <w:tr w:rsidR="008C4747">
        <w:trPr>
          <w:jc w:val="center"/>
        </w:trPr>
        <w:tc>
          <w:tcPr>
            <w:tcW w:w="1209" w:type="pct"/>
            <w:tcBorders>
              <w:top w:val="single" w:sz="4" w:space="0" w:color="auto"/>
            </w:tcBorders>
          </w:tcPr>
          <w:p w:rsidR="008C4747" w:rsidRDefault="00722FCF">
            <w:pPr>
              <w:spacing w:line="360" w:lineRule="auto"/>
              <w:rPr>
                <w:rFonts w:ascii="Book Antiqua" w:hAnsi="Book Antiqua" w:cs="Book Antiqua"/>
                <w:lang w:eastAsia="zh-CN"/>
              </w:rPr>
            </w:pPr>
            <w:r>
              <w:rPr>
                <w:rFonts w:ascii="Book Antiqua" w:hAnsi="Book Antiqua" w:cs="Book Antiqua"/>
                <w:lang w:eastAsia="zh-CN"/>
              </w:rPr>
              <w:t>Age</w:t>
            </w:r>
            <w:r>
              <w:rPr>
                <w:rFonts w:ascii="Book Antiqua" w:hAnsi="Book Antiqua" w:cs="Book Antiqua"/>
                <w:lang w:eastAsia="zh-CN"/>
              </w:rPr>
              <w:t xml:space="preserve">, </w:t>
            </w:r>
            <w:proofErr w:type="spellStart"/>
            <w:r>
              <w:rPr>
                <w:rFonts w:ascii="Book Antiqua" w:hAnsi="Book Antiqua" w:cs="Book Antiqua"/>
                <w:lang w:eastAsia="zh-CN"/>
              </w:rPr>
              <w:t>yr</w:t>
            </w:r>
            <w:proofErr w:type="spellEnd"/>
          </w:p>
        </w:tc>
        <w:tc>
          <w:tcPr>
            <w:tcW w:w="574" w:type="pct"/>
            <w:tcBorders>
              <w:top w:val="single" w:sz="4" w:space="0" w:color="auto"/>
            </w:tcBorders>
          </w:tcPr>
          <w:p w:rsidR="008C4747" w:rsidRDefault="008C4747">
            <w:pPr>
              <w:spacing w:line="360" w:lineRule="auto"/>
              <w:rPr>
                <w:rFonts w:ascii="Book Antiqua" w:hAnsi="Book Antiqua" w:cs="Book Antiqua"/>
                <w:lang w:eastAsia="zh-CN"/>
              </w:rPr>
            </w:pPr>
          </w:p>
        </w:tc>
        <w:tc>
          <w:tcPr>
            <w:tcW w:w="860" w:type="pct"/>
            <w:tcBorders>
              <w:top w:val="single" w:sz="4" w:space="0" w:color="auto"/>
            </w:tcBorders>
          </w:tcPr>
          <w:p w:rsidR="008C4747" w:rsidRDefault="008C4747">
            <w:pPr>
              <w:spacing w:line="360" w:lineRule="auto"/>
              <w:rPr>
                <w:rFonts w:ascii="Book Antiqua" w:hAnsi="Book Antiqua" w:cs="Book Antiqua"/>
                <w:lang w:eastAsia="zh-CN"/>
              </w:rPr>
            </w:pPr>
          </w:p>
        </w:tc>
        <w:tc>
          <w:tcPr>
            <w:tcW w:w="1075" w:type="pct"/>
            <w:tcBorders>
              <w:top w:val="single" w:sz="4" w:space="0" w:color="auto"/>
            </w:tcBorders>
          </w:tcPr>
          <w:p w:rsidR="008C4747" w:rsidRDefault="008C4747">
            <w:pPr>
              <w:spacing w:line="360" w:lineRule="auto"/>
              <w:rPr>
                <w:rFonts w:ascii="Book Antiqua" w:hAnsi="Book Antiqua" w:cs="Book Antiqua"/>
                <w:lang w:eastAsia="zh-CN"/>
              </w:rPr>
            </w:pPr>
          </w:p>
        </w:tc>
        <w:tc>
          <w:tcPr>
            <w:tcW w:w="573" w:type="pct"/>
            <w:tcBorders>
              <w:top w:val="single" w:sz="4" w:space="0" w:color="auto"/>
            </w:tcBorders>
          </w:tcPr>
          <w:p w:rsidR="008C4747" w:rsidRDefault="008C4747">
            <w:pPr>
              <w:spacing w:line="360" w:lineRule="auto"/>
              <w:rPr>
                <w:rFonts w:ascii="Book Antiqua" w:hAnsi="Book Antiqua" w:cs="Book Antiqua"/>
                <w:lang w:eastAsia="zh-CN"/>
              </w:rPr>
            </w:pPr>
          </w:p>
        </w:tc>
        <w:tc>
          <w:tcPr>
            <w:tcW w:w="709" w:type="pct"/>
            <w:tcBorders>
              <w:top w:val="single" w:sz="4" w:space="0" w:color="auto"/>
            </w:tcBorders>
          </w:tcPr>
          <w:p w:rsidR="008C4747" w:rsidRDefault="008C4747">
            <w:pPr>
              <w:spacing w:line="360" w:lineRule="auto"/>
              <w:rPr>
                <w:rFonts w:ascii="Book Antiqua" w:hAnsi="Book Antiqua" w:cs="Book Antiqua"/>
                <w:lang w:eastAsia="zh-CN"/>
              </w:rPr>
            </w:pPr>
          </w:p>
        </w:tc>
      </w:tr>
      <w:tr w:rsidR="008C4747">
        <w:trPr>
          <w:trHeight w:val="90"/>
          <w:jc w:val="center"/>
        </w:trPr>
        <w:tc>
          <w:tcPr>
            <w:tcW w:w="1209" w:type="pct"/>
          </w:tcPr>
          <w:p w:rsidR="008C4747" w:rsidRDefault="00722FCF">
            <w:pPr>
              <w:spacing w:line="360" w:lineRule="auto"/>
              <w:ind w:firstLineChars="100" w:firstLine="240"/>
              <w:rPr>
                <w:rFonts w:ascii="Book Antiqua" w:hAnsi="Book Antiqua" w:cs="Book Antiqua"/>
                <w:lang w:eastAsia="zh-CN"/>
              </w:rPr>
            </w:pPr>
            <w:r>
              <w:rPr>
                <w:rFonts w:ascii="Book Antiqua" w:hAnsi="Book Antiqua" w:cs="Book Antiqua"/>
                <w:lang w:eastAsia="zh-CN"/>
              </w:rPr>
              <w:t xml:space="preserve">≤ 60 </w:t>
            </w:r>
          </w:p>
        </w:tc>
        <w:tc>
          <w:tcPr>
            <w:tcW w:w="574" w:type="pct"/>
          </w:tcPr>
          <w:p w:rsidR="008C4747" w:rsidRDefault="00722FCF">
            <w:pPr>
              <w:spacing w:line="360" w:lineRule="auto"/>
              <w:rPr>
                <w:rFonts w:ascii="Book Antiqua" w:hAnsi="Book Antiqua" w:cs="Book Antiqua"/>
                <w:lang w:eastAsia="zh-CN"/>
              </w:rPr>
            </w:pPr>
            <w:r>
              <w:rPr>
                <w:rFonts w:ascii="Book Antiqua" w:hAnsi="Book Antiqua" w:cs="Book Antiqua"/>
                <w:lang w:eastAsia="zh-CN"/>
              </w:rPr>
              <w:t>30</w:t>
            </w:r>
          </w:p>
        </w:tc>
        <w:tc>
          <w:tcPr>
            <w:tcW w:w="860" w:type="pct"/>
          </w:tcPr>
          <w:p w:rsidR="008C4747" w:rsidRDefault="00722FCF">
            <w:pPr>
              <w:spacing w:line="360" w:lineRule="auto"/>
              <w:rPr>
                <w:rFonts w:ascii="Book Antiqua" w:hAnsi="Book Antiqua" w:cs="Book Antiqua"/>
                <w:lang w:eastAsia="zh-CN"/>
              </w:rPr>
            </w:pPr>
            <w:r>
              <w:rPr>
                <w:rFonts w:ascii="Book Antiqua" w:hAnsi="Book Antiqua" w:cs="Book Antiqua"/>
                <w:lang w:eastAsia="zh-CN"/>
              </w:rPr>
              <w:t>11 (36.7)</w:t>
            </w:r>
          </w:p>
        </w:tc>
        <w:tc>
          <w:tcPr>
            <w:tcW w:w="1075" w:type="pct"/>
          </w:tcPr>
          <w:p w:rsidR="008C4747" w:rsidRDefault="00722FCF">
            <w:pPr>
              <w:spacing w:line="360" w:lineRule="auto"/>
              <w:rPr>
                <w:rFonts w:ascii="Book Antiqua" w:hAnsi="Book Antiqua" w:cs="Book Antiqua"/>
                <w:lang w:eastAsia="zh-CN"/>
              </w:rPr>
            </w:pPr>
            <w:r>
              <w:rPr>
                <w:rFonts w:ascii="Book Antiqua" w:hAnsi="Book Antiqua" w:cs="Book Antiqua"/>
                <w:lang w:eastAsia="zh-CN"/>
              </w:rPr>
              <w:t>19 (63.3)</w:t>
            </w:r>
          </w:p>
        </w:tc>
        <w:tc>
          <w:tcPr>
            <w:tcW w:w="573" w:type="pct"/>
          </w:tcPr>
          <w:p w:rsidR="008C4747" w:rsidRDefault="00722FCF">
            <w:pPr>
              <w:spacing w:line="360" w:lineRule="auto"/>
              <w:rPr>
                <w:rFonts w:ascii="Book Antiqua" w:hAnsi="Book Antiqua" w:cs="Book Antiqua"/>
                <w:lang w:eastAsia="zh-CN"/>
              </w:rPr>
            </w:pPr>
            <w:r>
              <w:rPr>
                <w:rFonts w:ascii="Book Antiqua" w:hAnsi="Book Antiqua" w:cs="Book Antiqua"/>
                <w:lang w:eastAsia="zh-CN"/>
              </w:rPr>
              <w:t>0.080</w:t>
            </w:r>
          </w:p>
        </w:tc>
        <w:tc>
          <w:tcPr>
            <w:tcW w:w="709" w:type="pct"/>
          </w:tcPr>
          <w:p w:rsidR="008C4747" w:rsidRDefault="00722FCF">
            <w:pPr>
              <w:spacing w:line="360" w:lineRule="auto"/>
              <w:rPr>
                <w:rFonts w:ascii="Book Antiqua" w:hAnsi="Book Antiqua" w:cs="Book Antiqua"/>
                <w:lang w:eastAsia="zh-CN"/>
              </w:rPr>
            </w:pPr>
            <w:r>
              <w:rPr>
                <w:rFonts w:ascii="Book Antiqua" w:hAnsi="Book Antiqua" w:cs="Book Antiqua"/>
                <w:lang w:eastAsia="zh-CN"/>
              </w:rPr>
              <w:t>0.777</w:t>
            </w:r>
          </w:p>
        </w:tc>
      </w:tr>
      <w:tr w:rsidR="008C4747">
        <w:trPr>
          <w:jc w:val="center"/>
        </w:trPr>
        <w:tc>
          <w:tcPr>
            <w:tcW w:w="1209" w:type="pct"/>
          </w:tcPr>
          <w:p w:rsidR="008C4747" w:rsidRDefault="00722FCF">
            <w:pPr>
              <w:spacing w:line="360" w:lineRule="auto"/>
              <w:ind w:firstLineChars="100" w:firstLine="240"/>
              <w:rPr>
                <w:rFonts w:ascii="Book Antiqua" w:hAnsi="Book Antiqua" w:cs="Book Antiqua"/>
                <w:lang w:eastAsia="zh-CN"/>
              </w:rPr>
            </w:pPr>
            <w:r>
              <w:rPr>
                <w:rFonts w:ascii="Book Antiqua" w:hAnsi="Book Antiqua" w:cs="Book Antiqua"/>
                <w:lang w:eastAsia="zh-CN"/>
              </w:rPr>
              <w:t xml:space="preserve">&gt; 60 </w:t>
            </w:r>
          </w:p>
        </w:tc>
        <w:tc>
          <w:tcPr>
            <w:tcW w:w="574" w:type="pct"/>
          </w:tcPr>
          <w:p w:rsidR="008C4747" w:rsidRDefault="00722FCF">
            <w:pPr>
              <w:spacing w:line="360" w:lineRule="auto"/>
              <w:rPr>
                <w:rFonts w:ascii="Book Antiqua" w:hAnsi="Book Antiqua" w:cs="Book Antiqua"/>
                <w:lang w:eastAsia="zh-CN"/>
              </w:rPr>
            </w:pPr>
            <w:r>
              <w:rPr>
                <w:rFonts w:ascii="Book Antiqua" w:hAnsi="Book Antiqua" w:cs="Book Antiqua"/>
                <w:lang w:eastAsia="zh-CN"/>
              </w:rPr>
              <w:t>36</w:t>
            </w:r>
          </w:p>
        </w:tc>
        <w:tc>
          <w:tcPr>
            <w:tcW w:w="860" w:type="pct"/>
          </w:tcPr>
          <w:p w:rsidR="008C4747" w:rsidRDefault="00722FCF">
            <w:pPr>
              <w:spacing w:line="360" w:lineRule="auto"/>
              <w:rPr>
                <w:rFonts w:ascii="Book Antiqua" w:hAnsi="Book Antiqua" w:cs="Book Antiqua"/>
                <w:lang w:eastAsia="zh-CN"/>
              </w:rPr>
            </w:pPr>
            <w:r>
              <w:rPr>
                <w:rFonts w:ascii="Book Antiqua" w:hAnsi="Book Antiqua" w:cs="Book Antiqua"/>
                <w:lang w:eastAsia="zh-CN"/>
              </w:rPr>
              <w:t>12 (33.3)</w:t>
            </w:r>
          </w:p>
        </w:tc>
        <w:tc>
          <w:tcPr>
            <w:tcW w:w="1075" w:type="pct"/>
          </w:tcPr>
          <w:p w:rsidR="008C4747" w:rsidRDefault="00722FCF">
            <w:pPr>
              <w:spacing w:line="360" w:lineRule="auto"/>
              <w:rPr>
                <w:rFonts w:ascii="Book Antiqua" w:hAnsi="Book Antiqua" w:cs="Book Antiqua"/>
                <w:lang w:eastAsia="zh-CN"/>
              </w:rPr>
            </w:pPr>
            <w:r>
              <w:rPr>
                <w:rFonts w:ascii="Book Antiqua" w:hAnsi="Book Antiqua" w:cs="Book Antiqua"/>
                <w:lang w:eastAsia="zh-CN"/>
              </w:rPr>
              <w:t>24 (66.7)</w:t>
            </w:r>
          </w:p>
        </w:tc>
        <w:tc>
          <w:tcPr>
            <w:tcW w:w="573" w:type="pct"/>
          </w:tcPr>
          <w:p w:rsidR="008C4747" w:rsidRDefault="008C4747">
            <w:pPr>
              <w:spacing w:line="360" w:lineRule="auto"/>
              <w:rPr>
                <w:rFonts w:ascii="Book Antiqua" w:hAnsi="Book Antiqua" w:cs="Book Antiqua"/>
                <w:lang w:eastAsia="zh-CN"/>
              </w:rPr>
            </w:pPr>
          </w:p>
        </w:tc>
        <w:tc>
          <w:tcPr>
            <w:tcW w:w="709" w:type="pct"/>
          </w:tcPr>
          <w:p w:rsidR="008C4747" w:rsidRDefault="008C4747">
            <w:pPr>
              <w:spacing w:line="360" w:lineRule="auto"/>
              <w:rPr>
                <w:rFonts w:ascii="Book Antiqua" w:hAnsi="Book Antiqua" w:cs="Book Antiqua"/>
                <w:lang w:eastAsia="zh-CN"/>
              </w:rPr>
            </w:pPr>
          </w:p>
        </w:tc>
      </w:tr>
      <w:tr w:rsidR="008C4747">
        <w:trPr>
          <w:jc w:val="center"/>
        </w:trPr>
        <w:tc>
          <w:tcPr>
            <w:tcW w:w="1209" w:type="pct"/>
          </w:tcPr>
          <w:p w:rsidR="008C4747" w:rsidRDefault="00722FCF">
            <w:pPr>
              <w:spacing w:line="360" w:lineRule="auto"/>
              <w:rPr>
                <w:rFonts w:ascii="Book Antiqua" w:hAnsi="Book Antiqua" w:cs="Book Antiqua"/>
                <w:lang w:eastAsia="zh-CN"/>
              </w:rPr>
            </w:pPr>
            <w:r>
              <w:rPr>
                <w:rFonts w:ascii="Book Antiqua" w:hAnsi="Book Antiqua" w:cs="Book Antiqua"/>
                <w:lang w:eastAsia="zh-CN"/>
              </w:rPr>
              <w:t>Gender</w:t>
            </w:r>
          </w:p>
        </w:tc>
        <w:tc>
          <w:tcPr>
            <w:tcW w:w="574" w:type="pct"/>
          </w:tcPr>
          <w:p w:rsidR="008C4747" w:rsidRDefault="008C4747">
            <w:pPr>
              <w:spacing w:line="360" w:lineRule="auto"/>
              <w:rPr>
                <w:rFonts w:ascii="Book Antiqua" w:hAnsi="Book Antiqua" w:cs="Book Antiqua"/>
                <w:b/>
                <w:bCs/>
                <w:lang w:eastAsia="zh-CN"/>
              </w:rPr>
            </w:pPr>
          </w:p>
        </w:tc>
        <w:tc>
          <w:tcPr>
            <w:tcW w:w="860" w:type="pct"/>
          </w:tcPr>
          <w:p w:rsidR="008C4747" w:rsidRDefault="008C4747">
            <w:pPr>
              <w:spacing w:line="360" w:lineRule="auto"/>
              <w:rPr>
                <w:rFonts w:ascii="Book Antiqua" w:hAnsi="Book Antiqua" w:cs="Book Antiqua"/>
                <w:b/>
                <w:bCs/>
                <w:lang w:eastAsia="zh-CN"/>
              </w:rPr>
            </w:pPr>
          </w:p>
        </w:tc>
        <w:tc>
          <w:tcPr>
            <w:tcW w:w="1075" w:type="pct"/>
          </w:tcPr>
          <w:p w:rsidR="008C4747" w:rsidRDefault="008C4747">
            <w:pPr>
              <w:spacing w:line="360" w:lineRule="auto"/>
              <w:rPr>
                <w:rFonts w:ascii="Book Antiqua" w:hAnsi="Book Antiqua" w:cs="Book Antiqua"/>
                <w:b/>
                <w:bCs/>
                <w:lang w:eastAsia="zh-CN"/>
              </w:rPr>
            </w:pPr>
          </w:p>
        </w:tc>
        <w:tc>
          <w:tcPr>
            <w:tcW w:w="573" w:type="pct"/>
          </w:tcPr>
          <w:p w:rsidR="008C4747" w:rsidRDefault="008C4747">
            <w:pPr>
              <w:spacing w:line="360" w:lineRule="auto"/>
              <w:rPr>
                <w:rFonts w:ascii="Book Antiqua" w:hAnsi="Book Antiqua" w:cs="Book Antiqua"/>
                <w:b/>
                <w:bCs/>
                <w:lang w:eastAsia="zh-CN"/>
              </w:rPr>
            </w:pPr>
          </w:p>
        </w:tc>
        <w:tc>
          <w:tcPr>
            <w:tcW w:w="709" w:type="pct"/>
          </w:tcPr>
          <w:p w:rsidR="008C4747" w:rsidRDefault="008C4747">
            <w:pPr>
              <w:spacing w:line="360" w:lineRule="auto"/>
              <w:rPr>
                <w:rFonts w:ascii="Book Antiqua" w:hAnsi="Book Antiqua" w:cs="Book Antiqua"/>
                <w:b/>
                <w:bCs/>
                <w:lang w:eastAsia="zh-CN"/>
              </w:rPr>
            </w:pPr>
          </w:p>
        </w:tc>
      </w:tr>
      <w:tr w:rsidR="008C4747">
        <w:trPr>
          <w:jc w:val="center"/>
        </w:trPr>
        <w:tc>
          <w:tcPr>
            <w:tcW w:w="1209" w:type="pct"/>
          </w:tcPr>
          <w:p w:rsidR="008C4747" w:rsidRDefault="00722FCF">
            <w:pPr>
              <w:spacing w:line="360" w:lineRule="auto"/>
              <w:ind w:firstLineChars="100" w:firstLine="240"/>
              <w:rPr>
                <w:rFonts w:ascii="Book Antiqua" w:hAnsi="Book Antiqua" w:cs="Book Antiqua"/>
                <w:lang w:eastAsia="zh-CN"/>
              </w:rPr>
            </w:pPr>
            <w:r>
              <w:rPr>
                <w:rFonts w:ascii="Book Antiqua" w:hAnsi="Book Antiqua" w:cs="Book Antiqua"/>
                <w:lang w:eastAsia="zh-CN"/>
              </w:rPr>
              <w:t>Male</w:t>
            </w:r>
          </w:p>
        </w:tc>
        <w:tc>
          <w:tcPr>
            <w:tcW w:w="574" w:type="pct"/>
          </w:tcPr>
          <w:p w:rsidR="008C4747" w:rsidRDefault="00722FCF">
            <w:pPr>
              <w:spacing w:line="360" w:lineRule="auto"/>
              <w:rPr>
                <w:rFonts w:ascii="Book Antiqua" w:hAnsi="Book Antiqua" w:cs="Book Antiqua"/>
                <w:lang w:eastAsia="zh-CN"/>
              </w:rPr>
            </w:pPr>
            <w:r>
              <w:rPr>
                <w:rFonts w:ascii="Book Antiqua" w:hAnsi="Book Antiqua" w:cs="Book Antiqua"/>
                <w:lang w:eastAsia="zh-CN"/>
              </w:rPr>
              <w:t>38</w:t>
            </w:r>
          </w:p>
        </w:tc>
        <w:tc>
          <w:tcPr>
            <w:tcW w:w="860" w:type="pct"/>
          </w:tcPr>
          <w:p w:rsidR="008C4747" w:rsidRDefault="00722FCF">
            <w:pPr>
              <w:spacing w:line="360" w:lineRule="auto"/>
              <w:rPr>
                <w:rFonts w:ascii="Book Antiqua" w:hAnsi="Book Antiqua" w:cs="Book Antiqua"/>
                <w:lang w:eastAsia="zh-CN"/>
              </w:rPr>
            </w:pPr>
            <w:r>
              <w:rPr>
                <w:rFonts w:ascii="Book Antiqua" w:hAnsi="Book Antiqua" w:cs="Book Antiqua"/>
                <w:lang w:eastAsia="zh-CN"/>
              </w:rPr>
              <w:t>12 (31.6)</w:t>
            </w:r>
          </w:p>
        </w:tc>
        <w:tc>
          <w:tcPr>
            <w:tcW w:w="1075" w:type="pct"/>
          </w:tcPr>
          <w:p w:rsidR="008C4747" w:rsidRDefault="00722FCF">
            <w:pPr>
              <w:spacing w:line="360" w:lineRule="auto"/>
              <w:rPr>
                <w:rFonts w:ascii="Book Antiqua" w:hAnsi="Book Antiqua" w:cs="Book Antiqua"/>
                <w:lang w:eastAsia="zh-CN"/>
              </w:rPr>
            </w:pPr>
            <w:r>
              <w:rPr>
                <w:rFonts w:ascii="Book Antiqua" w:hAnsi="Book Antiqua" w:cs="Book Antiqua"/>
                <w:lang w:eastAsia="zh-CN"/>
              </w:rPr>
              <w:t>26 (68.4)</w:t>
            </w:r>
          </w:p>
        </w:tc>
        <w:tc>
          <w:tcPr>
            <w:tcW w:w="573" w:type="pct"/>
          </w:tcPr>
          <w:p w:rsidR="008C4747" w:rsidRDefault="00722FCF">
            <w:pPr>
              <w:spacing w:line="360" w:lineRule="auto"/>
              <w:rPr>
                <w:rFonts w:ascii="Book Antiqua" w:hAnsi="Book Antiqua" w:cs="Book Antiqua"/>
                <w:lang w:eastAsia="zh-CN"/>
              </w:rPr>
            </w:pPr>
            <w:r>
              <w:rPr>
                <w:rFonts w:ascii="Book Antiqua" w:hAnsi="Book Antiqua" w:cs="Book Antiqua"/>
                <w:lang w:eastAsia="zh-CN"/>
              </w:rPr>
              <w:t>0.422</w:t>
            </w:r>
          </w:p>
        </w:tc>
        <w:tc>
          <w:tcPr>
            <w:tcW w:w="709" w:type="pct"/>
          </w:tcPr>
          <w:p w:rsidR="008C4747" w:rsidRDefault="00722FCF">
            <w:pPr>
              <w:spacing w:line="360" w:lineRule="auto"/>
              <w:rPr>
                <w:rFonts w:ascii="Book Antiqua" w:hAnsi="Book Antiqua" w:cs="Book Antiqua"/>
                <w:lang w:eastAsia="zh-CN"/>
              </w:rPr>
            </w:pPr>
            <w:r>
              <w:rPr>
                <w:rFonts w:ascii="Book Antiqua" w:hAnsi="Book Antiqua" w:cs="Book Antiqua"/>
                <w:lang w:eastAsia="zh-CN"/>
              </w:rPr>
              <w:t>0.516</w:t>
            </w:r>
          </w:p>
        </w:tc>
      </w:tr>
      <w:tr w:rsidR="008C4747">
        <w:trPr>
          <w:jc w:val="center"/>
        </w:trPr>
        <w:tc>
          <w:tcPr>
            <w:tcW w:w="1209" w:type="pct"/>
          </w:tcPr>
          <w:p w:rsidR="008C4747" w:rsidRDefault="00722FCF">
            <w:pPr>
              <w:spacing w:line="360" w:lineRule="auto"/>
              <w:ind w:firstLineChars="100" w:firstLine="240"/>
              <w:rPr>
                <w:rFonts w:ascii="Book Antiqua" w:hAnsi="Book Antiqua" w:cs="Book Antiqua"/>
                <w:lang w:eastAsia="zh-CN"/>
              </w:rPr>
            </w:pPr>
            <w:r>
              <w:rPr>
                <w:rFonts w:ascii="Book Antiqua" w:hAnsi="Book Antiqua" w:cs="Book Antiqua"/>
                <w:lang w:eastAsia="zh-CN"/>
              </w:rPr>
              <w:t>Female</w:t>
            </w:r>
          </w:p>
        </w:tc>
        <w:tc>
          <w:tcPr>
            <w:tcW w:w="574" w:type="pct"/>
          </w:tcPr>
          <w:p w:rsidR="008C4747" w:rsidRDefault="00722FCF">
            <w:pPr>
              <w:spacing w:line="360" w:lineRule="auto"/>
              <w:rPr>
                <w:rFonts w:ascii="Book Antiqua" w:hAnsi="Book Antiqua" w:cs="Book Antiqua"/>
                <w:lang w:eastAsia="zh-CN"/>
              </w:rPr>
            </w:pPr>
            <w:r>
              <w:rPr>
                <w:rFonts w:ascii="Book Antiqua" w:hAnsi="Book Antiqua" w:cs="Book Antiqua"/>
                <w:lang w:eastAsia="zh-CN"/>
              </w:rPr>
              <w:t>28</w:t>
            </w:r>
          </w:p>
        </w:tc>
        <w:tc>
          <w:tcPr>
            <w:tcW w:w="860" w:type="pct"/>
          </w:tcPr>
          <w:p w:rsidR="008C4747" w:rsidRDefault="00722FCF">
            <w:pPr>
              <w:spacing w:line="360" w:lineRule="auto"/>
              <w:rPr>
                <w:rFonts w:ascii="Book Antiqua" w:hAnsi="Book Antiqua" w:cs="Book Antiqua"/>
                <w:lang w:eastAsia="zh-CN"/>
              </w:rPr>
            </w:pPr>
            <w:r>
              <w:rPr>
                <w:rFonts w:ascii="Book Antiqua" w:hAnsi="Book Antiqua" w:cs="Book Antiqua"/>
                <w:lang w:eastAsia="zh-CN"/>
              </w:rPr>
              <w:t>11 (39.3)</w:t>
            </w:r>
          </w:p>
        </w:tc>
        <w:tc>
          <w:tcPr>
            <w:tcW w:w="1075" w:type="pct"/>
          </w:tcPr>
          <w:p w:rsidR="008C4747" w:rsidRDefault="00722FCF">
            <w:pPr>
              <w:spacing w:line="360" w:lineRule="auto"/>
              <w:rPr>
                <w:rFonts w:ascii="Book Antiqua" w:hAnsi="Book Antiqua" w:cs="Book Antiqua"/>
                <w:lang w:eastAsia="zh-CN"/>
              </w:rPr>
            </w:pPr>
            <w:r>
              <w:rPr>
                <w:rFonts w:ascii="Book Antiqua" w:hAnsi="Book Antiqua" w:cs="Book Antiqua"/>
                <w:lang w:eastAsia="zh-CN"/>
              </w:rPr>
              <w:t>17 (60.7)</w:t>
            </w:r>
          </w:p>
        </w:tc>
        <w:tc>
          <w:tcPr>
            <w:tcW w:w="573" w:type="pct"/>
          </w:tcPr>
          <w:p w:rsidR="008C4747" w:rsidRDefault="008C4747">
            <w:pPr>
              <w:spacing w:line="360" w:lineRule="auto"/>
              <w:rPr>
                <w:rFonts w:ascii="Book Antiqua" w:hAnsi="Book Antiqua" w:cs="Book Antiqua"/>
                <w:lang w:eastAsia="zh-CN"/>
              </w:rPr>
            </w:pPr>
          </w:p>
        </w:tc>
        <w:tc>
          <w:tcPr>
            <w:tcW w:w="709" w:type="pct"/>
          </w:tcPr>
          <w:p w:rsidR="008C4747" w:rsidRDefault="008C4747">
            <w:pPr>
              <w:spacing w:line="360" w:lineRule="auto"/>
              <w:rPr>
                <w:rFonts w:ascii="Book Antiqua" w:hAnsi="Book Antiqua" w:cs="Book Antiqua"/>
                <w:lang w:eastAsia="zh-CN"/>
              </w:rPr>
            </w:pPr>
          </w:p>
        </w:tc>
      </w:tr>
      <w:tr w:rsidR="008C4747">
        <w:trPr>
          <w:jc w:val="center"/>
        </w:trPr>
        <w:tc>
          <w:tcPr>
            <w:tcW w:w="1209" w:type="pct"/>
          </w:tcPr>
          <w:p w:rsidR="008C4747" w:rsidRDefault="00722FCF">
            <w:pPr>
              <w:spacing w:line="360" w:lineRule="auto"/>
              <w:rPr>
                <w:rFonts w:ascii="Book Antiqua" w:hAnsi="Book Antiqua" w:cs="Book Antiqua"/>
                <w:lang w:eastAsia="zh-CN"/>
              </w:rPr>
            </w:pPr>
            <w:r>
              <w:rPr>
                <w:rFonts w:ascii="Book Antiqua" w:hAnsi="Book Antiqua" w:cs="Book Antiqua"/>
                <w:shd w:val="clear" w:color="auto" w:fill="FFFFFF"/>
                <w:lang w:eastAsia="zh-CN"/>
              </w:rPr>
              <w:t>Tumor location</w:t>
            </w:r>
          </w:p>
        </w:tc>
        <w:tc>
          <w:tcPr>
            <w:tcW w:w="574" w:type="pct"/>
          </w:tcPr>
          <w:p w:rsidR="008C4747" w:rsidRDefault="008C4747">
            <w:pPr>
              <w:spacing w:line="360" w:lineRule="auto"/>
              <w:rPr>
                <w:rFonts w:ascii="Book Antiqua" w:hAnsi="Book Antiqua" w:cs="Book Antiqua"/>
                <w:lang w:eastAsia="zh-CN"/>
              </w:rPr>
            </w:pPr>
          </w:p>
        </w:tc>
        <w:tc>
          <w:tcPr>
            <w:tcW w:w="860" w:type="pct"/>
          </w:tcPr>
          <w:p w:rsidR="008C4747" w:rsidRDefault="008C4747">
            <w:pPr>
              <w:spacing w:line="360" w:lineRule="auto"/>
              <w:rPr>
                <w:rFonts w:ascii="Book Antiqua" w:hAnsi="Book Antiqua" w:cs="Book Antiqua"/>
                <w:lang w:eastAsia="zh-CN"/>
              </w:rPr>
            </w:pPr>
          </w:p>
        </w:tc>
        <w:tc>
          <w:tcPr>
            <w:tcW w:w="1075" w:type="pct"/>
          </w:tcPr>
          <w:p w:rsidR="008C4747" w:rsidRDefault="008C4747">
            <w:pPr>
              <w:spacing w:line="360" w:lineRule="auto"/>
              <w:rPr>
                <w:rFonts w:ascii="Book Antiqua" w:hAnsi="Book Antiqua" w:cs="Book Antiqua"/>
                <w:lang w:eastAsia="zh-CN"/>
              </w:rPr>
            </w:pPr>
          </w:p>
        </w:tc>
        <w:tc>
          <w:tcPr>
            <w:tcW w:w="573" w:type="pct"/>
          </w:tcPr>
          <w:p w:rsidR="008C4747" w:rsidRDefault="008C4747">
            <w:pPr>
              <w:spacing w:line="360" w:lineRule="auto"/>
              <w:rPr>
                <w:rFonts w:ascii="Book Antiqua" w:hAnsi="Book Antiqua" w:cs="Book Antiqua"/>
                <w:lang w:eastAsia="zh-CN"/>
              </w:rPr>
            </w:pPr>
          </w:p>
        </w:tc>
        <w:tc>
          <w:tcPr>
            <w:tcW w:w="709" w:type="pct"/>
          </w:tcPr>
          <w:p w:rsidR="008C4747" w:rsidRDefault="008C4747">
            <w:pPr>
              <w:spacing w:line="360" w:lineRule="auto"/>
              <w:rPr>
                <w:rFonts w:ascii="Book Antiqua" w:hAnsi="Book Antiqua" w:cs="Book Antiqua"/>
                <w:lang w:eastAsia="zh-CN"/>
              </w:rPr>
            </w:pPr>
          </w:p>
        </w:tc>
      </w:tr>
      <w:tr w:rsidR="008C4747">
        <w:trPr>
          <w:jc w:val="center"/>
        </w:trPr>
        <w:tc>
          <w:tcPr>
            <w:tcW w:w="1209" w:type="pct"/>
          </w:tcPr>
          <w:p w:rsidR="008C4747" w:rsidRDefault="00722FCF">
            <w:pPr>
              <w:spacing w:line="360" w:lineRule="auto"/>
              <w:ind w:firstLineChars="100" w:firstLine="240"/>
              <w:rPr>
                <w:rFonts w:ascii="Book Antiqua" w:hAnsi="Book Antiqua" w:cs="Book Antiqua"/>
                <w:lang w:eastAsia="zh-CN"/>
              </w:rPr>
            </w:pPr>
            <w:r>
              <w:rPr>
                <w:rFonts w:ascii="Book Antiqua" w:hAnsi="Book Antiqua" w:cs="Book Antiqua"/>
                <w:lang w:eastAsia="zh-CN"/>
              </w:rPr>
              <w:t>Rectum and anus</w:t>
            </w:r>
          </w:p>
        </w:tc>
        <w:tc>
          <w:tcPr>
            <w:tcW w:w="574" w:type="pct"/>
          </w:tcPr>
          <w:p w:rsidR="008C4747" w:rsidRDefault="00722FCF">
            <w:pPr>
              <w:spacing w:line="360" w:lineRule="auto"/>
              <w:rPr>
                <w:rFonts w:ascii="Book Antiqua" w:hAnsi="Book Antiqua" w:cs="Book Antiqua"/>
                <w:lang w:eastAsia="zh-CN"/>
              </w:rPr>
            </w:pPr>
            <w:r>
              <w:rPr>
                <w:rFonts w:ascii="Book Antiqua" w:hAnsi="Book Antiqua" w:cs="Book Antiqua"/>
                <w:lang w:eastAsia="zh-CN"/>
              </w:rPr>
              <w:t>24</w:t>
            </w:r>
          </w:p>
        </w:tc>
        <w:tc>
          <w:tcPr>
            <w:tcW w:w="860" w:type="pct"/>
          </w:tcPr>
          <w:p w:rsidR="008C4747" w:rsidRDefault="00722FCF">
            <w:pPr>
              <w:spacing w:line="360" w:lineRule="auto"/>
              <w:rPr>
                <w:rFonts w:ascii="Book Antiqua" w:hAnsi="Book Antiqua" w:cs="Book Antiqua"/>
                <w:lang w:eastAsia="zh-CN"/>
              </w:rPr>
            </w:pPr>
            <w:r>
              <w:rPr>
                <w:rFonts w:ascii="Book Antiqua" w:hAnsi="Book Antiqua" w:cs="Book Antiqua"/>
                <w:lang w:eastAsia="zh-CN"/>
              </w:rPr>
              <w:t>10 (47.1)</w:t>
            </w:r>
          </w:p>
        </w:tc>
        <w:tc>
          <w:tcPr>
            <w:tcW w:w="1075" w:type="pct"/>
          </w:tcPr>
          <w:p w:rsidR="008C4747" w:rsidRDefault="00722FCF">
            <w:pPr>
              <w:spacing w:line="360" w:lineRule="auto"/>
              <w:rPr>
                <w:rFonts w:ascii="Book Antiqua" w:hAnsi="Book Antiqua" w:cs="Book Antiqua"/>
                <w:lang w:eastAsia="zh-CN"/>
              </w:rPr>
            </w:pPr>
            <w:r>
              <w:rPr>
                <w:rFonts w:ascii="Book Antiqua" w:hAnsi="Book Antiqua" w:cs="Book Antiqua"/>
                <w:lang w:eastAsia="zh-CN"/>
              </w:rPr>
              <w:t>14 (58.3)</w:t>
            </w:r>
          </w:p>
        </w:tc>
        <w:tc>
          <w:tcPr>
            <w:tcW w:w="573" w:type="pct"/>
          </w:tcPr>
          <w:p w:rsidR="008C4747" w:rsidRDefault="00722FCF">
            <w:pPr>
              <w:spacing w:line="360" w:lineRule="auto"/>
              <w:rPr>
                <w:rFonts w:ascii="Book Antiqua" w:hAnsi="Book Antiqua" w:cs="Book Antiqua"/>
                <w:lang w:eastAsia="zh-CN"/>
              </w:rPr>
            </w:pPr>
            <w:r>
              <w:rPr>
                <w:rFonts w:ascii="Book Antiqua" w:hAnsi="Book Antiqua" w:cs="Book Antiqua"/>
                <w:lang w:eastAsia="zh-CN"/>
              </w:rPr>
              <w:t>0.772</w:t>
            </w:r>
          </w:p>
        </w:tc>
        <w:tc>
          <w:tcPr>
            <w:tcW w:w="709" w:type="pct"/>
          </w:tcPr>
          <w:p w:rsidR="008C4747" w:rsidRDefault="00722FCF">
            <w:pPr>
              <w:spacing w:line="360" w:lineRule="auto"/>
              <w:rPr>
                <w:rFonts w:ascii="Book Antiqua" w:hAnsi="Book Antiqua" w:cs="Book Antiqua"/>
                <w:lang w:eastAsia="zh-CN"/>
              </w:rPr>
            </w:pPr>
            <w:r>
              <w:rPr>
                <w:rFonts w:ascii="Book Antiqua" w:hAnsi="Book Antiqua" w:cs="Book Antiqua"/>
                <w:lang w:eastAsia="zh-CN"/>
              </w:rPr>
              <w:t>0.380</w:t>
            </w:r>
          </w:p>
        </w:tc>
      </w:tr>
      <w:tr w:rsidR="008C4747">
        <w:trPr>
          <w:jc w:val="center"/>
        </w:trPr>
        <w:tc>
          <w:tcPr>
            <w:tcW w:w="1209" w:type="pct"/>
          </w:tcPr>
          <w:p w:rsidR="008C4747" w:rsidRDefault="00722FCF">
            <w:pPr>
              <w:spacing w:line="360" w:lineRule="auto"/>
              <w:ind w:firstLineChars="100" w:firstLine="240"/>
              <w:rPr>
                <w:rFonts w:ascii="Book Antiqua" w:hAnsi="Book Antiqua" w:cs="Book Antiqua"/>
                <w:lang w:eastAsia="zh-CN"/>
              </w:rPr>
            </w:pPr>
            <w:r>
              <w:rPr>
                <w:rFonts w:ascii="Book Antiqua" w:hAnsi="Book Antiqua" w:cs="Book Antiqua"/>
                <w:lang w:eastAsia="zh-CN"/>
              </w:rPr>
              <w:t>Colon</w:t>
            </w:r>
          </w:p>
        </w:tc>
        <w:tc>
          <w:tcPr>
            <w:tcW w:w="574" w:type="pct"/>
          </w:tcPr>
          <w:p w:rsidR="008C4747" w:rsidRDefault="00722FCF">
            <w:pPr>
              <w:spacing w:line="360" w:lineRule="auto"/>
              <w:rPr>
                <w:rFonts w:ascii="Book Antiqua" w:hAnsi="Book Antiqua" w:cs="Book Antiqua"/>
                <w:lang w:eastAsia="zh-CN"/>
              </w:rPr>
            </w:pPr>
            <w:r>
              <w:rPr>
                <w:rFonts w:ascii="Book Antiqua" w:hAnsi="Book Antiqua" w:cs="Book Antiqua"/>
                <w:lang w:eastAsia="zh-CN"/>
              </w:rPr>
              <w:t>42</w:t>
            </w:r>
          </w:p>
        </w:tc>
        <w:tc>
          <w:tcPr>
            <w:tcW w:w="860" w:type="pct"/>
          </w:tcPr>
          <w:p w:rsidR="008C4747" w:rsidRDefault="00722FCF">
            <w:pPr>
              <w:spacing w:line="360" w:lineRule="auto"/>
              <w:rPr>
                <w:rFonts w:ascii="Book Antiqua" w:hAnsi="Book Antiqua" w:cs="Book Antiqua"/>
                <w:lang w:eastAsia="zh-CN"/>
              </w:rPr>
            </w:pPr>
            <w:r>
              <w:rPr>
                <w:rFonts w:ascii="Book Antiqua" w:hAnsi="Book Antiqua" w:cs="Book Antiqua"/>
                <w:lang w:eastAsia="zh-CN"/>
              </w:rPr>
              <w:t>13 (31.0)</w:t>
            </w:r>
          </w:p>
        </w:tc>
        <w:tc>
          <w:tcPr>
            <w:tcW w:w="1075" w:type="pct"/>
          </w:tcPr>
          <w:p w:rsidR="008C4747" w:rsidRDefault="00722FCF">
            <w:pPr>
              <w:spacing w:line="360" w:lineRule="auto"/>
              <w:rPr>
                <w:rFonts w:ascii="Book Antiqua" w:hAnsi="Book Antiqua" w:cs="Book Antiqua"/>
                <w:lang w:eastAsia="zh-CN"/>
              </w:rPr>
            </w:pPr>
            <w:r>
              <w:rPr>
                <w:rFonts w:ascii="Book Antiqua" w:hAnsi="Book Antiqua" w:cs="Book Antiqua"/>
                <w:lang w:eastAsia="zh-CN"/>
              </w:rPr>
              <w:t>29 (65.2)</w:t>
            </w:r>
          </w:p>
        </w:tc>
        <w:tc>
          <w:tcPr>
            <w:tcW w:w="573" w:type="pct"/>
          </w:tcPr>
          <w:p w:rsidR="008C4747" w:rsidRDefault="008C4747">
            <w:pPr>
              <w:spacing w:line="360" w:lineRule="auto"/>
              <w:rPr>
                <w:rFonts w:ascii="Book Antiqua" w:hAnsi="Book Antiqua" w:cs="Book Antiqua"/>
                <w:lang w:eastAsia="zh-CN"/>
              </w:rPr>
            </w:pPr>
          </w:p>
        </w:tc>
        <w:tc>
          <w:tcPr>
            <w:tcW w:w="709" w:type="pct"/>
          </w:tcPr>
          <w:p w:rsidR="008C4747" w:rsidRDefault="008C4747">
            <w:pPr>
              <w:spacing w:line="360" w:lineRule="auto"/>
              <w:rPr>
                <w:rFonts w:ascii="Book Antiqua" w:hAnsi="Book Antiqua" w:cs="Book Antiqua"/>
                <w:lang w:eastAsia="zh-CN"/>
              </w:rPr>
            </w:pPr>
          </w:p>
        </w:tc>
      </w:tr>
      <w:tr w:rsidR="008C4747">
        <w:trPr>
          <w:jc w:val="center"/>
        </w:trPr>
        <w:tc>
          <w:tcPr>
            <w:tcW w:w="1209" w:type="pct"/>
          </w:tcPr>
          <w:p w:rsidR="008C4747" w:rsidRDefault="00722FCF">
            <w:pPr>
              <w:spacing w:line="360" w:lineRule="auto"/>
              <w:rPr>
                <w:rFonts w:ascii="Book Antiqua" w:hAnsi="Book Antiqua" w:cs="Book Antiqua"/>
                <w:lang w:eastAsia="zh-CN"/>
              </w:rPr>
            </w:pPr>
            <w:r>
              <w:rPr>
                <w:rFonts w:ascii="Book Antiqua" w:hAnsi="Book Antiqua" w:cs="Book Antiqua"/>
                <w:lang w:eastAsia="zh-CN"/>
              </w:rPr>
              <w:t xml:space="preserve">TNM </w:t>
            </w:r>
            <w:r>
              <w:rPr>
                <w:rFonts w:ascii="Book Antiqua" w:hAnsi="Book Antiqua" w:cs="Book Antiqua"/>
                <w:lang w:eastAsia="zh-CN"/>
              </w:rPr>
              <w:t>stage</w:t>
            </w:r>
          </w:p>
        </w:tc>
        <w:tc>
          <w:tcPr>
            <w:tcW w:w="574" w:type="pct"/>
          </w:tcPr>
          <w:p w:rsidR="008C4747" w:rsidRDefault="008C4747">
            <w:pPr>
              <w:spacing w:line="360" w:lineRule="auto"/>
              <w:rPr>
                <w:rFonts w:ascii="Book Antiqua" w:hAnsi="Book Antiqua" w:cs="Book Antiqua"/>
                <w:b/>
                <w:bCs/>
                <w:lang w:eastAsia="zh-CN"/>
              </w:rPr>
            </w:pPr>
          </w:p>
        </w:tc>
        <w:tc>
          <w:tcPr>
            <w:tcW w:w="860" w:type="pct"/>
          </w:tcPr>
          <w:p w:rsidR="008C4747" w:rsidRDefault="008C4747">
            <w:pPr>
              <w:spacing w:line="360" w:lineRule="auto"/>
              <w:rPr>
                <w:rFonts w:ascii="Book Antiqua" w:hAnsi="Book Antiqua" w:cs="Book Antiqua"/>
                <w:b/>
                <w:bCs/>
                <w:lang w:eastAsia="zh-CN"/>
              </w:rPr>
            </w:pPr>
          </w:p>
        </w:tc>
        <w:tc>
          <w:tcPr>
            <w:tcW w:w="1075" w:type="pct"/>
          </w:tcPr>
          <w:p w:rsidR="008C4747" w:rsidRDefault="008C4747">
            <w:pPr>
              <w:spacing w:line="360" w:lineRule="auto"/>
              <w:rPr>
                <w:rFonts w:ascii="Book Antiqua" w:hAnsi="Book Antiqua" w:cs="Book Antiqua"/>
                <w:b/>
                <w:bCs/>
                <w:lang w:eastAsia="zh-CN"/>
              </w:rPr>
            </w:pPr>
          </w:p>
        </w:tc>
        <w:tc>
          <w:tcPr>
            <w:tcW w:w="573" w:type="pct"/>
          </w:tcPr>
          <w:p w:rsidR="008C4747" w:rsidRDefault="008C4747">
            <w:pPr>
              <w:spacing w:line="360" w:lineRule="auto"/>
              <w:rPr>
                <w:rFonts w:ascii="Book Antiqua" w:hAnsi="Book Antiqua" w:cs="Book Antiqua"/>
                <w:b/>
                <w:bCs/>
                <w:lang w:eastAsia="zh-CN"/>
              </w:rPr>
            </w:pPr>
          </w:p>
        </w:tc>
        <w:tc>
          <w:tcPr>
            <w:tcW w:w="709" w:type="pct"/>
          </w:tcPr>
          <w:p w:rsidR="008C4747" w:rsidRDefault="008C4747">
            <w:pPr>
              <w:spacing w:line="360" w:lineRule="auto"/>
              <w:rPr>
                <w:rFonts w:ascii="Book Antiqua" w:hAnsi="Book Antiqua" w:cs="Book Antiqua"/>
                <w:b/>
                <w:bCs/>
                <w:lang w:eastAsia="zh-CN"/>
              </w:rPr>
            </w:pPr>
          </w:p>
        </w:tc>
      </w:tr>
      <w:tr w:rsidR="008C4747">
        <w:trPr>
          <w:jc w:val="center"/>
        </w:trPr>
        <w:tc>
          <w:tcPr>
            <w:tcW w:w="1209" w:type="pct"/>
          </w:tcPr>
          <w:p w:rsidR="008C4747" w:rsidRDefault="00722FCF">
            <w:pPr>
              <w:spacing w:line="360" w:lineRule="auto"/>
              <w:ind w:firstLineChars="100" w:firstLine="240"/>
              <w:rPr>
                <w:rFonts w:ascii="Book Antiqua" w:hAnsi="Book Antiqua" w:cs="Book Antiqua"/>
                <w:lang w:eastAsia="zh-CN"/>
              </w:rPr>
            </w:pPr>
            <w:r>
              <w:rPr>
                <w:rFonts w:ascii="Book Antiqua" w:hAnsi="Book Antiqua" w:cs="Book Antiqua"/>
                <w:lang w:eastAsia="zh-CN"/>
              </w:rPr>
              <w:t>I-II</w:t>
            </w:r>
          </w:p>
        </w:tc>
        <w:tc>
          <w:tcPr>
            <w:tcW w:w="574" w:type="pct"/>
          </w:tcPr>
          <w:p w:rsidR="008C4747" w:rsidRDefault="00722FCF">
            <w:pPr>
              <w:spacing w:line="360" w:lineRule="auto"/>
              <w:rPr>
                <w:rFonts w:ascii="Book Antiqua" w:hAnsi="Book Antiqua" w:cs="Book Antiqua"/>
                <w:lang w:eastAsia="zh-CN"/>
              </w:rPr>
            </w:pPr>
            <w:r>
              <w:rPr>
                <w:rFonts w:ascii="Book Antiqua" w:hAnsi="Book Antiqua" w:cs="Book Antiqua"/>
                <w:lang w:eastAsia="zh-CN"/>
              </w:rPr>
              <w:t>36</w:t>
            </w:r>
          </w:p>
        </w:tc>
        <w:tc>
          <w:tcPr>
            <w:tcW w:w="860" w:type="pct"/>
          </w:tcPr>
          <w:p w:rsidR="008C4747" w:rsidRDefault="00722FCF">
            <w:pPr>
              <w:spacing w:line="360" w:lineRule="auto"/>
              <w:rPr>
                <w:rFonts w:ascii="Book Antiqua" w:hAnsi="Book Antiqua" w:cs="Book Antiqua"/>
                <w:lang w:eastAsia="zh-CN"/>
              </w:rPr>
            </w:pPr>
            <w:r>
              <w:rPr>
                <w:rFonts w:ascii="Book Antiqua" w:hAnsi="Book Antiqua" w:cs="Book Antiqua"/>
                <w:lang w:eastAsia="zh-CN"/>
              </w:rPr>
              <w:t>16 (44.4)</w:t>
            </w:r>
          </w:p>
        </w:tc>
        <w:tc>
          <w:tcPr>
            <w:tcW w:w="1075" w:type="pct"/>
          </w:tcPr>
          <w:p w:rsidR="008C4747" w:rsidRDefault="00722FCF">
            <w:pPr>
              <w:spacing w:line="360" w:lineRule="auto"/>
              <w:rPr>
                <w:rFonts w:ascii="Book Antiqua" w:hAnsi="Book Antiqua" w:cs="Book Antiqua"/>
                <w:lang w:eastAsia="zh-CN"/>
              </w:rPr>
            </w:pPr>
            <w:r>
              <w:rPr>
                <w:rFonts w:ascii="Book Antiqua" w:hAnsi="Book Antiqua" w:cs="Book Antiqua"/>
                <w:lang w:eastAsia="zh-CN"/>
              </w:rPr>
              <w:t>20 (55.6)</w:t>
            </w:r>
          </w:p>
        </w:tc>
        <w:tc>
          <w:tcPr>
            <w:tcW w:w="573" w:type="pct"/>
          </w:tcPr>
          <w:p w:rsidR="008C4747" w:rsidRDefault="00722FCF">
            <w:pPr>
              <w:spacing w:line="360" w:lineRule="auto"/>
              <w:rPr>
                <w:rFonts w:ascii="Book Antiqua" w:hAnsi="Book Antiqua" w:cs="Book Antiqua"/>
                <w:lang w:eastAsia="zh-CN"/>
              </w:rPr>
            </w:pPr>
            <w:r>
              <w:rPr>
                <w:rFonts w:ascii="Book Antiqua" w:hAnsi="Book Antiqua" w:cs="Book Antiqua"/>
                <w:lang w:eastAsia="zh-CN"/>
              </w:rPr>
              <w:t>6.687</w:t>
            </w:r>
          </w:p>
        </w:tc>
        <w:tc>
          <w:tcPr>
            <w:tcW w:w="709" w:type="pct"/>
          </w:tcPr>
          <w:p w:rsidR="008C4747" w:rsidRDefault="00722FCF">
            <w:pPr>
              <w:spacing w:line="360" w:lineRule="auto"/>
              <w:rPr>
                <w:rFonts w:ascii="Book Antiqua" w:hAnsi="Book Antiqua" w:cs="Book Antiqua"/>
                <w:lang w:eastAsia="zh-CN"/>
              </w:rPr>
            </w:pPr>
            <w:r>
              <w:rPr>
                <w:rFonts w:ascii="Book Antiqua" w:hAnsi="Book Antiqua" w:cs="Book Antiqua"/>
                <w:lang w:eastAsia="zh-CN"/>
              </w:rPr>
              <w:t>0.033</w:t>
            </w:r>
          </w:p>
        </w:tc>
      </w:tr>
      <w:tr w:rsidR="008C4747">
        <w:trPr>
          <w:jc w:val="center"/>
        </w:trPr>
        <w:tc>
          <w:tcPr>
            <w:tcW w:w="1209" w:type="pct"/>
          </w:tcPr>
          <w:p w:rsidR="008C4747" w:rsidRDefault="00722FCF">
            <w:pPr>
              <w:spacing w:line="360" w:lineRule="auto"/>
              <w:ind w:firstLineChars="100" w:firstLine="240"/>
              <w:rPr>
                <w:rFonts w:ascii="Book Antiqua" w:hAnsi="Book Antiqua" w:cs="Book Antiqua"/>
                <w:lang w:eastAsia="zh-CN"/>
              </w:rPr>
            </w:pPr>
            <w:r>
              <w:rPr>
                <w:rFonts w:ascii="Book Antiqua" w:hAnsi="Book Antiqua" w:cs="Book Antiqua"/>
                <w:lang w:eastAsia="zh-CN"/>
              </w:rPr>
              <w:t>III</w:t>
            </w:r>
          </w:p>
        </w:tc>
        <w:tc>
          <w:tcPr>
            <w:tcW w:w="574" w:type="pct"/>
          </w:tcPr>
          <w:p w:rsidR="008C4747" w:rsidRDefault="00722FCF">
            <w:pPr>
              <w:spacing w:line="360" w:lineRule="auto"/>
              <w:rPr>
                <w:rFonts w:ascii="Book Antiqua" w:hAnsi="Book Antiqua" w:cs="Book Antiqua"/>
                <w:lang w:eastAsia="zh-CN"/>
              </w:rPr>
            </w:pPr>
            <w:r>
              <w:rPr>
                <w:rFonts w:ascii="Book Antiqua" w:hAnsi="Book Antiqua" w:cs="Book Antiqua"/>
                <w:lang w:eastAsia="zh-CN"/>
              </w:rPr>
              <w:t>21</w:t>
            </w:r>
          </w:p>
        </w:tc>
        <w:tc>
          <w:tcPr>
            <w:tcW w:w="860" w:type="pct"/>
          </w:tcPr>
          <w:p w:rsidR="008C4747" w:rsidRDefault="00722FCF">
            <w:pPr>
              <w:spacing w:line="360" w:lineRule="auto"/>
              <w:rPr>
                <w:rFonts w:ascii="Book Antiqua" w:hAnsi="Book Antiqua" w:cs="Book Antiqua"/>
                <w:lang w:eastAsia="zh-CN"/>
              </w:rPr>
            </w:pPr>
            <w:r>
              <w:rPr>
                <w:rFonts w:ascii="Book Antiqua" w:hAnsi="Book Antiqua" w:cs="Book Antiqua"/>
                <w:lang w:eastAsia="zh-CN"/>
              </w:rPr>
              <w:t>7 (33.3)</w:t>
            </w:r>
          </w:p>
        </w:tc>
        <w:tc>
          <w:tcPr>
            <w:tcW w:w="1075" w:type="pct"/>
          </w:tcPr>
          <w:p w:rsidR="008C4747" w:rsidRDefault="00722FCF">
            <w:pPr>
              <w:spacing w:line="360" w:lineRule="auto"/>
              <w:rPr>
                <w:rFonts w:ascii="Book Antiqua" w:hAnsi="Book Antiqua" w:cs="Book Antiqua"/>
                <w:lang w:eastAsia="zh-CN"/>
              </w:rPr>
            </w:pPr>
            <w:r>
              <w:rPr>
                <w:rFonts w:ascii="Book Antiqua" w:hAnsi="Book Antiqua" w:cs="Book Antiqua"/>
                <w:lang w:eastAsia="zh-CN"/>
              </w:rPr>
              <w:t>14 (66.7)</w:t>
            </w:r>
          </w:p>
        </w:tc>
        <w:tc>
          <w:tcPr>
            <w:tcW w:w="573" w:type="pct"/>
          </w:tcPr>
          <w:p w:rsidR="008C4747" w:rsidRDefault="008C4747">
            <w:pPr>
              <w:spacing w:line="360" w:lineRule="auto"/>
              <w:rPr>
                <w:rFonts w:ascii="Book Antiqua" w:hAnsi="Book Antiqua" w:cs="Book Antiqua"/>
                <w:lang w:eastAsia="zh-CN"/>
              </w:rPr>
            </w:pPr>
          </w:p>
        </w:tc>
        <w:tc>
          <w:tcPr>
            <w:tcW w:w="709" w:type="pct"/>
          </w:tcPr>
          <w:p w:rsidR="008C4747" w:rsidRDefault="008C4747">
            <w:pPr>
              <w:spacing w:line="360" w:lineRule="auto"/>
              <w:rPr>
                <w:rFonts w:ascii="Book Antiqua" w:hAnsi="Book Antiqua" w:cs="Book Antiqua"/>
                <w:lang w:eastAsia="zh-CN"/>
              </w:rPr>
            </w:pPr>
          </w:p>
        </w:tc>
      </w:tr>
      <w:tr w:rsidR="008C4747">
        <w:trPr>
          <w:jc w:val="center"/>
        </w:trPr>
        <w:tc>
          <w:tcPr>
            <w:tcW w:w="1209" w:type="pct"/>
          </w:tcPr>
          <w:p w:rsidR="008C4747" w:rsidRDefault="00722FCF">
            <w:pPr>
              <w:spacing w:line="360" w:lineRule="auto"/>
              <w:ind w:firstLineChars="100" w:firstLine="240"/>
              <w:rPr>
                <w:rFonts w:ascii="Book Antiqua" w:hAnsi="Book Antiqua" w:cs="Book Antiqua"/>
                <w:lang w:eastAsia="zh-CN"/>
              </w:rPr>
            </w:pPr>
            <w:r>
              <w:rPr>
                <w:rFonts w:ascii="Book Antiqua" w:hAnsi="Book Antiqua" w:cs="Book Antiqua"/>
                <w:lang w:eastAsia="zh-CN"/>
              </w:rPr>
              <w:t>IV</w:t>
            </w:r>
          </w:p>
        </w:tc>
        <w:tc>
          <w:tcPr>
            <w:tcW w:w="574" w:type="pct"/>
          </w:tcPr>
          <w:p w:rsidR="008C4747" w:rsidRDefault="00722FCF">
            <w:pPr>
              <w:spacing w:line="360" w:lineRule="auto"/>
              <w:rPr>
                <w:rFonts w:ascii="Book Antiqua" w:hAnsi="Book Antiqua" w:cs="Book Antiqua"/>
                <w:lang w:eastAsia="zh-CN"/>
              </w:rPr>
            </w:pPr>
            <w:r>
              <w:rPr>
                <w:rFonts w:ascii="Book Antiqua" w:hAnsi="Book Antiqua" w:cs="Book Antiqua"/>
                <w:lang w:eastAsia="zh-CN"/>
              </w:rPr>
              <w:t>9</w:t>
            </w:r>
          </w:p>
        </w:tc>
        <w:tc>
          <w:tcPr>
            <w:tcW w:w="860" w:type="pct"/>
          </w:tcPr>
          <w:p w:rsidR="008C4747" w:rsidRDefault="00722FCF">
            <w:pPr>
              <w:spacing w:line="360" w:lineRule="auto"/>
              <w:rPr>
                <w:rFonts w:ascii="Book Antiqua" w:hAnsi="Book Antiqua" w:cs="Book Antiqua"/>
                <w:lang w:eastAsia="zh-CN"/>
              </w:rPr>
            </w:pPr>
            <w:r>
              <w:rPr>
                <w:rFonts w:ascii="Book Antiqua" w:hAnsi="Book Antiqua" w:cs="Book Antiqua"/>
                <w:lang w:eastAsia="zh-CN"/>
              </w:rPr>
              <w:t>0 (0.0)</w:t>
            </w:r>
          </w:p>
        </w:tc>
        <w:tc>
          <w:tcPr>
            <w:tcW w:w="1075" w:type="pct"/>
          </w:tcPr>
          <w:p w:rsidR="008C4747" w:rsidRDefault="00722FCF">
            <w:pPr>
              <w:spacing w:line="360" w:lineRule="auto"/>
              <w:rPr>
                <w:rFonts w:ascii="Book Antiqua" w:hAnsi="Book Antiqua" w:cs="Book Antiqua"/>
                <w:lang w:eastAsia="zh-CN"/>
              </w:rPr>
            </w:pPr>
            <w:r>
              <w:rPr>
                <w:rFonts w:ascii="Book Antiqua" w:hAnsi="Book Antiqua" w:cs="Book Antiqua"/>
                <w:lang w:eastAsia="zh-CN"/>
              </w:rPr>
              <w:t>9 (100.0)</w:t>
            </w:r>
          </w:p>
        </w:tc>
        <w:tc>
          <w:tcPr>
            <w:tcW w:w="573" w:type="pct"/>
          </w:tcPr>
          <w:p w:rsidR="008C4747" w:rsidRDefault="008C4747">
            <w:pPr>
              <w:spacing w:line="360" w:lineRule="auto"/>
              <w:rPr>
                <w:rFonts w:ascii="Book Antiqua" w:hAnsi="Book Antiqua" w:cs="Book Antiqua"/>
                <w:lang w:eastAsia="zh-CN"/>
              </w:rPr>
            </w:pPr>
          </w:p>
        </w:tc>
        <w:tc>
          <w:tcPr>
            <w:tcW w:w="709" w:type="pct"/>
          </w:tcPr>
          <w:p w:rsidR="008C4747" w:rsidRDefault="008C4747">
            <w:pPr>
              <w:spacing w:line="360" w:lineRule="auto"/>
              <w:rPr>
                <w:rFonts w:ascii="Book Antiqua" w:hAnsi="Book Antiqua" w:cs="Book Antiqua"/>
                <w:lang w:eastAsia="zh-CN"/>
              </w:rPr>
            </w:pPr>
          </w:p>
        </w:tc>
      </w:tr>
      <w:tr w:rsidR="008C4747">
        <w:trPr>
          <w:jc w:val="center"/>
        </w:trPr>
        <w:tc>
          <w:tcPr>
            <w:tcW w:w="1209" w:type="pct"/>
          </w:tcPr>
          <w:p w:rsidR="008C4747" w:rsidRDefault="00722FCF">
            <w:pPr>
              <w:spacing w:line="360" w:lineRule="auto"/>
              <w:rPr>
                <w:rFonts w:ascii="Book Antiqua" w:hAnsi="Book Antiqua" w:cs="Book Antiqua"/>
                <w:lang w:eastAsia="zh-CN"/>
              </w:rPr>
            </w:pPr>
            <w:r>
              <w:rPr>
                <w:rFonts w:ascii="Book Antiqua" w:hAnsi="Book Antiqua" w:cs="Book Antiqua"/>
                <w:lang w:eastAsia="zh-CN"/>
              </w:rPr>
              <w:t>Maximum tumor diameter</w:t>
            </w:r>
          </w:p>
        </w:tc>
        <w:tc>
          <w:tcPr>
            <w:tcW w:w="574" w:type="pct"/>
          </w:tcPr>
          <w:p w:rsidR="008C4747" w:rsidRDefault="008C4747">
            <w:pPr>
              <w:spacing w:line="360" w:lineRule="auto"/>
              <w:rPr>
                <w:rFonts w:ascii="Book Antiqua" w:hAnsi="Book Antiqua" w:cs="Book Antiqua"/>
                <w:b/>
                <w:bCs/>
                <w:lang w:eastAsia="zh-CN"/>
              </w:rPr>
            </w:pPr>
          </w:p>
        </w:tc>
        <w:tc>
          <w:tcPr>
            <w:tcW w:w="860" w:type="pct"/>
          </w:tcPr>
          <w:p w:rsidR="008C4747" w:rsidRDefault="008C4747">
            <w:pPr>
              <w:spacing w:line="360" w:lineRule="auto"/>
              <w:rPr>
                <w:rFonts w:ascii="Book Antiqua" w:hAnsi="Book Antiqua" w:cs="Book Antiqua"/>
                <w:b/>
                <w:bCs/>
                <w:lang w:eastAsia="zh-CN"/>
              </w:rPr>
            </w:pPr>
          </w:p>
        </w:tc>
        <w:tc>
          <w:tcPr>
            <w:tcW w:w="1075" w:type="pct"/>
          </w:tcPr>
          <w:p w:rsidR="008C4747" w:rsidRDefault="008C4747">
            <w:pPr>
              <w:spacing w:line="360" w:lineRule="auto"/>
              <w:rPr>
                <w:rFonts w:ascii="Book Antiqua" w:hAnsi="Book Antiqua" w:cs="Book Antiqua"/>
                <w:b/>
                <w:bCs/>
                <w:lang w:eastAsia="zh-CN"/>
              </w:rPr>
            </w:pPr>
          </w:p>
        </w:tc>
        <w:tc>
          <w:tcPr>
            <w:tcW w:w="573" w:type="pct"/>
          </w:tcPr>
          <w:p w:rsidR="008C4747" w:rsidRDefault="008C4747">
            <w:pPr>
              <w:spacing w:line="360" w:lineRule="auto"/>
              <w:rPr>
                <w:rFonts w:ascii="Book Antiqua" w:hAnsi="Book Antiqua" w:cs="Book Antiqua"/>
                <w:b/>
                <w:bCs/>
                <w:lang w:eastAsia="zh-CN"/>
              </w:rPr>
            </w:pPr>
          </w:p>
        </w:tc>
        <w:tc>
          <w:tcPr>
            <w:tcW w:w="709" w:type="pct"/>
          </w:tcPr>
          <w:p w:rsidR="008C4747" w:rsidRDefault="008C4747">
            <w:pPr>
              <w:spacing w:line="360" w:lineRule="auto"/>
              <w:rPr>
                <w:rFonts w:ascii="Book Antiqua" w:hAnsi="Book Antiqua" w:cs="Book Antiqua"/>
                <w:b/>
                <w:bCs/>
                <w:lang w:eastAsia="zh-CN"/>
              </w:rPr>
            </w:pPr>
          </w:p>
        </w:tc>
      </w:tr>
      <w:tr w:rsidR="008C4747">
        <w:trPr>
          <w:trHeight w:val="389"/>
          <w:jc w:val="center"/>
        </w:trPr>
        <w:tc>
          <w:tcPr>
            <w:tcW w:w="1209" w:type="pct"/>
          </w:tcPr>
          <w:p w:rsidR="008C4747" w:rsidRDefault="00722FCF">
            <w:pPr>
              <w:spacing w:line="360" w:lineRule="auto"/>
              <w:ind w:firstLineChars="100" w:firstLine="240"/>
              <w:rPr>
                <w:rFonts w:ascii="Book Antiqua" w:hAnsi="Book Antiqua" w:cs="Book Antiqua"/>
                <w:lang w:eastAsia="zh-CN"/>
              </w:rPr>
            </w:pPr>
            <w:r>
              <w:rPr>
                <w:rFonts w:ascii="Book Antiqua" w:hAnsi="Book Antiqua" w:cs="Book Antiqua"/>
                <w:lang w:eastAsia="zh-CN"/>
              </w:rPr>
              <w:t>&lt; 5 cm</w:t>
            </w:r>
          </w:p>
        </w:tc>
        <w:tc>
          <w:tcPr>
            <w:tcW w:w="574" w:type="pct"/>
          </w:tcPr>
          <w:p w:rsidR="008C4747" w:rsidRDefault="00722FCF">
            <w:pPr>
              <w:spacing w:line="360" w:lineRule="auto"/>
              <w:rPr>
                <w:rFonts w:ascii="Book Antiqua" w:hAnsi="Book Antiqua" w:cs="Book Antiqua"/>
                <w:lang w:eastAsia="zh-CN"/>
              </w:rPr>
            </w:pPr>
            <w:r>
              <w:rPr>
                <w:rFonts w:ascii="Book Antiqua" w:hAnsi="Book Antiqua" w:cs="Book Antiqua"/>
                <w:lang w:eastAsia="zh-CN"/>
              </w:rPr>
              <w:t>33</w:t>
            </w:r>
          </w:p>
        </w:tc>
        <w:tc>
          <w:tcPr>
            <w:tcW w:w="860" w:type="pct"/>
          </w:tcPr>
          <w:p w:rsidR="008C4747" w:rsidRDefault="00722FCF">
            <w:pPr>
              <w:spacing w:line="360" w:lineRule="auto"/>
              <w:rPr>
                <w:rFonts w:ascii="Book Antiqua" w:hAnsi="Book Antiqua" w:cs="Book Antiqua"/>
                <w:lang w:eastAsia="zh-CN"/>
              </w:rPr>
            </w:pPr>
            <w:r>
              <w:rPr>
                <w:rFonts w:ascii="Book Antiqua" w:hAnsi="Book Antiqua" w:cs="Book Antiqua"/>
                <w:lang w:eastAsia="zh-CN"/>
              </w:rPr>
              <w:t>12 (36.4)</w:t>
            </w:r>
          </w:p>
        </w:tc>
        <w:tc>
          <w:tcPr>
            <w:tcW w:w="1075" w:type="pct"/>
          </w:tcPr>
          <w:p w:rsidR="008C4747" w:rsidRDefault="00722FCF">
            <w:pPr>
              <w:spacing w:line="360" w:lineRule="auto"/>
              <w:rPr>
                <w:rFonts w:ascii="Book Antiqua" w:hAnsi="Book Antiqua" w:cs="Book Antiqua"/>
                <w:lang w:eastAsia="zh-CN"/>
              </w:rPr>
            </w:pPr>
            <w:r>
              <w:rPr>
                <w:rFonts w:ascii="Book Antiqua" w:hAnsi="Book Antiqua" w:cs="Book Antiqua"/>
                <w:lang w:eastAsia="zh-CN"/>
              </w:rPr>
              <w:t>21 (63.6)</w:t>
            </w:r>
          </w:p>
        </w:tc>
        <w:tc>
          <w:tcPr>
            <w:tcW w:w="573" w:type="pct"/>
          </w:tcPr>
          <w:p w:rsidR="008C4747" w:rsidRDefault="00722FCF">
            <w:pPr>
              <w:spacing w:line="360" w:lineRule="auto"/>
              <w:rPr>
                <w:rFonts w:ascii="Book Antiqua" w:hAnsi="Book Antiqua" w:cs="Book Antiqua"/>
                <w:lang w:eastAsia="zh-CN"/>
              </w:rPr>
            </w:pPr>
            <w:r>
              <w:rPr>
                <w:rFonts w:ascii="Book Antiqua" w:hAnsi="Book Antiqua" w:cs="Book Antiqua"/>
                <w:lang w:eastAsia="zh-CN"/>
              </w:rPr>
              <w:t>0.067</w:t>
            </w:r>
          </w:p>
        </w:tc>
        <w:tc>
          <w:tcPr>
            <w:tcW w:w="709" w:type="pct"/>
          </w:tcPr>
          <w:p w:rsidR="008C4747" w:rsidRDefault="00722FCF">
            <w:pPr>
              <w:spacing w:line="360" w:lineRule="auto"/>
              <w:rPr>
                <w:rFonts w:ascii="Book Antiqua" w:hAnsi="Book Antiqua" w:cs="Book Antiqua"/>
                <w:lang w:eastAsia="zh-CN"/>
              </w:rPr>
            </w:pPr>
            <w:r>
              <w:rPr>
                <w:rFonts w:ascii="Book Antiqua" w:hAnsi="Book Antiqua" w:cs="Book Antiqua"/>
                <w:lang w:eastAsia="zh-CN"/>
              </w:rPr>
              <w:t>0.796</w:t>
            </w:r>
          </w:p>
        </w:tc>
      </w:tr>
      <w:tr w:rsidR="008C4747">
        <w:trPr>
          <w:jc w:val="center"/>
        </w:trPr>
        <w:tc>
          <w:tcPr>
            <w:tcW w:w="1209" w:type="pct"/>
          </w:tcPr>
          <w:p w:rsidR="008C4747" w:rsidRDefault="00722FCF">
            <w:pPr>
              <w:spacing w:line="360" w:lineRule="auto"/>
              <w:ind w:firstLineChars="100" w:firstLine="240"/>
              <w:rPr>
                <w:rFonts w:ascii="Book Antiqua" w:hAnsi="Book Antiqua" w:cs="Book Antiqua"/>
                <w:lang w:eastAsia="zh-CN"/>
              </w:rPr>
            </w:pPr>
            <w:r>
              <w:rPr>
                <w:rFonts w:ascii="Book Antiqua" w:hAnsi="Book Antiqua" w:cs="Book Antiqua"/>
                <w:lang w:eastAsia="zh-CN"/>
              </w:rPr>
              <w:t>≥ 5 cm</w:t>
            </w:r>
          </w:p>
        </w:tc>
        <w:tc>
          <w:tcPr>
            <w:tcW w:w="574" w:type="pct"/>
          </w:tcPr>
          <w:p w:rsidR="008C4747" w:rsidRDefault="00722FCF">
            <w:pPr>
              <w:spacing w:line="360" w:lineRule="auto"/>
              <w:rPr>
                <w:rFonts w:ascii="Book Antiqua" w:hAnsi="Book Antiqua" w:cs="Book Antiqua"/>
                <w:lang w:eastAsia="zh-CN"/>
              </w:rPr>
            </w:pPr>
            <w:r>
              <w:rPr>
                <w:rFonts w:ascii="Book Antiqua" w:hAnsi="Book Antiqua" w:cs="Book Antiqua"/>
                <w:lang w:eastAsia="zh-CN"/>
              </w:rPr>
              <w:t>33</w:t>
            </w:r>
          </w:p>
        </w:tc>
        <w:tc>
          <w:tcPr>
            <w:tcW w:w="860" w:type="pct"/>
          </w:tcPr>
          <w:p w:rsidR="008C4747" w:rsidRDefault="00722FCF">
            <w:pPr>
              <w:spacing w:line="360" w:lineRule="auto"/>
              <w:rPr>
                <w:rFonts w:ascii="Book Antiqua" w:hAnsi="Book Antiqua" w:cs="Book Antiqua"/>
                <w:lang w:eastAsia="zh-CN"/>
              </w:rPr>
            </w:pPr>
            <w:r>
              <w:rPr>
                <w:rFonts w:ascii="Book Antiqua" w:hAnsi="Book Antiqua" w:cs="Book Antiqua"/>
                <w:lang w:eastAsia="zh-CN"/>
              </w:rPr>
              <w:t>11 (33.3)</w:t>
            </w:r>
          </w:p>
        </w:tc>
        <w:tc>
          <w:tcPr>
            <w:tcW w:w="1075" w:type="pct"/>
          </w:tcPr>
          <w:p w:rsidR="008C4747" w:rsidRDefault="00722FCF">
            <w:pPr>
              <w:spacing w:line="360" w:lineRule="auto"/>
              <w:rPr>
                <w:rFonts w:ascii="Book Antiqua" w:hAnsi="Book Antiqua" w:cs="Book Antiqua"/>
                <w:lang w:eastAsia="zh-CN"/>
              </w:rPr>
            </w:pPr>
            <w:r>
              <w:rPr>
                <w:rFonts w:ascii="Book Antiqua" w:hAnsi="Book Antiqua" w:cs="Book Antiqua"/>
                <w:lang w:eastAsia="zh-CN"/>
              </w:rPr>
              <w:t>22 (66.7)</w:t>
            </w:r>
          </w:p>
        </w:tc>
        <w:tc>
          <w:tcPr>
            <w:tcW w:w="573" w:type="pct"/>
          </w:tcPr>
          <w:p w:rsidR="008C4747" w:rsidRDefault="008C4747">
            <w:pPr>
              <w:spacing w:line="360" w:lineRule="auto"/>
              <w:rPr>
                <w:rFonts w:ascii="Book Antiqua" w:hAnsi="Book Antiqua" w:cs="Book Antiqua"/>
                <w:lang w:eastAsia="zh-CN"/>
              </w:rPr>
            </w:pPr>
          </w:p>
        </w:tc>
        <w:tc>
          <w:tcPr>
            <w:tcW w:w="709" w:type="pct"/>
          </w:tcPr>
          <w:p w:rsidR="008C4747" w:rsidRDefault="008C4747">
            <w:pPr>
              <w:spacing w:line="360" w:lineRule="auto"/>
              <w:rPr>
                <w:rFonts w:ascii="Book Antiqua" w:hAnsi="Book Antiqua" w:cs="Book Antiqua"/>
                <w:lang w:eastAsia="zh-CN"/>
              </w:rPr>
            </w:pPr>
          </w:p>
        </w:tc>
      </w:tr>
      <w:tr w:rsidR="008C4747">
        <w:trPr>
          <w:jc w:val="center"/>
        </w:trPr>
        <w:tc>
          <w:tcPr>
            <w:tcW w:w="1209" w:type="pct"/>
          </w:tcPr>
          <w:p w:rsidR="008C4747" w:rsidRDefault="00722FCF">
            <w:pPr>
              <w:spacing w:line="360" w:lineRule="auto"/>
              <w:rPr>
                <w:rFonts w:ascii="Book Antiqua" w:hAnsi="Book Antiqua" w:cs="Book Antiqua"/>
                <w:lang w:eastAsia="zh-CN"/>
              </w:rPr>
            </w:pPr>
            <w:r>
              <w:rPr>
                <w:rFonts w:ascii="Book Antiqua" w:hAnsi="Book Antiqua" w:cs="Book Antiqua"/>
                <w:lang w:eastAsia="zh-CN"/>
              </w:rPr>
              <w:t>Depth of invasion</w:t>
            </w:r>
          </w:p>
        </w:tc>
        <w:tc>
          <w:tcPr>
            <w:tcW w:w="574" w:type="pct"/>
          </w:tcPr>
          <w:p w:rsidR="008C4747" w:rsidRDefault="008C4747">
            <w:pPr>
              <w:spacing w:line="360" w:lineRule="auto"/>
              <w:rPr>
                <w:rFonts w:ascii="Book Antiqua" w:hAnsi="Book Antiqua" w:cs="Book Antiqua"/>
                <w:b/>
                <w:bCs/>
                <w:lang w:eastAsia="zh-CN"/>
              </w:rPr>
            </w:pPr>
          </w:p>
        </w:tc>
        <w:tc>
          <w:tcPr>
            <w:tcW w:w="860" w:type="pct"/>
          </w:tcPr>
          <w:p w:rsidR="008C4747" w:rsidRDefault="008C4747">
            <w:pPr>
              <w:spacing w:line="360" w:lineRule="auto"/>
              <w:rPr>
                <w:rFonts w:ascii="Book Antiqua" w:hAnsi="Book Antiqua" w:cs="Book Antiqua"/>
                <w:b/>
                <w:bCs/>
                <w:lang w:eastAsia="zh-CN"/>
              </w:rPr>
            </w:pPr>
          </w:p>
        </w:tc>
        <w:tc>
          <w:tcPr>
            <w:tcW w:w="1075" w:type="pct"/>
          </w:tcPr>
          <w:p w:rsidR="008C4747" w:rsidRDefault="008C4747">
            <w:pPr>
              <w:spacing w:line="360" w:lineRule="auto"/>
              <w:rPr>
                <w:rFonts w:ascii="Book Antiqua" w:hAnsi="Book Antiqua" w:cs="Book Antiqua"/>
                <w:b/>
                <w:bCs/>
                <w:lang w:eastAsia="zh-CN"/>
              </w:rPr>
            </w:pPr>
          </w:p>
        </w:tc>
        <w:tc>
          <w:tcPr>
            <w:tcW w:w="573" w:type="pct"/>
          </w:tcPr>
          <w:p w:rsidR="008C4747" w:rsidRDefault="008C4747">
            <w:pPr>
              <w:spacing w:line="360" w:lineRule="auto"/>
              <w:rPr>
                <w:rFonts w:ascii="Book Antiqua" w:hAnsi="Book Antiqua" w:cs="Book Antiqua"/>
                <w:b/>
                <w:bCs/>
                <w:lang w:eastAsia="zh-CN"/>
              </w:rPr>
            </w:pPr>
          </w:p>
        </w:tc>
        <w:tc>
          <w:tcPr>
            <w:tcW w:w="709" w:type="pct"/>
          </w:tcPr>
          <w:p w:rsidR="008C4747" w:rsidRDefault="008C4747">
            <w:pPr>
              <w:spacing w:line="360" w:lineRule="auto"/>
              <w:rPr>
                <w:rFonts w:ascii="Book Antiqua" w:hAnsi="Book Antiqua" w:cs="Book Antiqua"/>
                <w:b/>
                <w:bCs/>
                <w:lang w:eastAsia="zh-CN"/>
              </w:rPr>
            </w:pPr>
          </w:p>
        </w:tc>
      </w:tr>
      <w:tr w:rsidR="008C4747">
        <w:trPr>
          <w:jc w:val="center"/>
        </w:trPr>
        <w:tc>
          <w:tcPr>
            <w:tcW w:w="1209" w:type="pct"/>
          </w:tcPr>
          <w:p w:rsidR="008C4747" w:rsidRDefault="00722FCF">
            <w:pPr>
              <w:spacing w:line="360" w:lineRule="auto"/>
              <w:ind w:firstLineChars="100" w:firstLine="240"/>
              <w:rPr>
                <w:rFonts w:ascii="Book Antiqua" w:hAnsi="Book Antiqua" w:cs="Book Antiqua"/>
                <w:lang w:eastAsia="zh-CN"/>
              </w:rPr>
            </w:pPr>
            <w:r>
              <w:rPr>
                <w:rFonts w:ascii="Book Antiqua" w:hAnsi="Book Antiqua" w:cs="Book Antiqua"/>
                <w:lang w:eastAsia="zh-CN"/>
              </w:rPr>
              <w:t xml:space="preserve">Non-immersed serosa </w:t>
            </w:r>
          </w:p>
        </w:tc>
        <w:tc>
          <w:tcPr>
            <w:tcW w:w="574" w:type="pct"/>
          </w:tcPr>
          <w:p w:rsidR="008C4747" w:rsidRDefault="00722FCF">
            <w:pPr>
              <w:spacing w:line="360" w:lineRule="auto"/>
              <w:rPr>
                <w:rFonts w:ascii="Book Antiqua" w:hAnsi="Book Antiqua" w:cs="Book Antiqua"/>
                <w:lang w:eastAsia="zh-CN"/>
              </w:rPr>
            </w:pPr>
            <w:r>
              <w:rPr>
                <w:rFonts w:ascii="Book Antiqua" w:hAnsi="Book Antiqua" w:cs="Book Antiqua"/>
                <w:lang w:eastAsia="zh-CN"/>
              </w:rPr>
              <w:t>12</w:t>
            </w:r>
          </w:p>
        </w:tc>
        <w:tc>
          <w:tcPr>
            <w:tcW w:w="860" w:type="pct"/>
          </w:tcPr>
          <w:p w:rsidR="008C4747" w:rsidRDefault="00722FCF">
            <w:pPr>
              <w:spacing w:line="360" w:lineRule="auto"/>
              <w:rPr>
                <w:rFonts w:ascii="Book Antiqua" w:hAnsi="Book Antiqua" w:cs="Book Antiqua"/>
                <w:lang w:eastAsia="zh-CN"/>
              </w:rPr>
            </w:pPr>
            <w:r>
              <w:rPr>
                <w:rFonts w:ascii="Book Antiqua" w:hAnsi="Book Antiqua" w:cs="Book Antiqua"/>
                <w:lang w:eastAsia="zh-CN"/>
              </w:rPr>
              <w:t>5 (41.7)</w:t>
            </w:r>
          </w:p>
        </w:tc>
        <w:tc>
          <w:tcPr>
            <w:tcW w:w="1075" w:type="pct"/>
          </w:tcPr>
          <w:p w:rsidR="008C4747" w:rsidRDefault="00722FCF">
            <w:pPr>
              <w:spacing w:line="360" w:lineRule="auto"/>
              <w:rPr>
                <w:rFonts w:ascii="Book Antiqua" w:hAnsi="Book Antiqua" w:cs="Book Antiqua"/>
                <w:lang w:eastAsia="zh-CN"/>
              </w:rPr>
            </w:pPr>
            <w:r>
              <w:rPr>
                <w:rFonts w:ascii="Book Antiqua" w:hAnsi="Book Antiqua" w:cs="Book Antiqua"/>
                <w:lang w:eastAsia="zh-CN"/>
              </w:rPr>
              <w:t>7 (58.3)</w:t>
            </w:r>
          </w:p>
        </w:tc>
        <w:tc>
          <w:tcPr>
            <w:tcW w:w="573" w:type="pct"/>
          </w:tcPr>
          <w:p w:rsidR="008C4747" w:rsidRDefault="00722FCF">
            <w:pPr>
              <w:spacing w:line="360" w:lineRule="auto"/>
              <w:rPr>
                <w:rFonts w:ascii="Book Antiqua" w:hAnsi="Book Antiqua" w:cs="Book Antiqua"/>
                <w:lang w:eastAsia="zh-CN"/>
              </w:rPr>
            </w:pPr>
            <w:r>
              <w:rPr>
                <w:rFonts w:ascii="Book Antiqua" w:hAnsi="Book Antiqua" w:cs="Book Antiqua"/>
                <w:lang w:eastAsia="zh-CN"/>
              </w:rPr>
              <w:t>0.300</w:t>
            </w:r>
          </w:p>
        </w:tc>
        <w:tc>
          <w:tcPr>
            <w:tcW w:w="709" w:type="pct"/>
          </w:tcPr>
          <w:p w:rsidR="008C4747" w:rsidRDefault="00722FCF">
            <w:pPr>
              <w:spacing w:line="360" w:lineRule="auto"/>
              <w:rPr>
                <w:rFonts w:ascii="Book Antiqua" w:hAnsi="Book Antiqua" w:cs="Book Antiqua"/>
                <w:lang w:eastAsia="zh-CN"/>
              </w:rPr>
            </w:pPr>
            <w:r>
              <w:rPr>
                <w:rFonts w:ascii="Book Antiqua" w:hAnsi="Book Antiqua" w:cs="Book Antiqua"/>
                <w:lang w:eastAsia="zh-CN"/>
              </w:rPr>
              <w:t>0.584</w:t>
            </w:r>
          </w:p>
        </w:tc>
      </w:tr>
      <w:tr w:rsidR="008C4747">
        <w:trPr>
          <w:jc w:val="center"/>
        </w:trPr>
        <w:tc>
          <w:tcPr>
            <w:tcW w:w="1209" w:type="pct"/>
          </w:tcPr>
          <w:p w:rsidR="008C4747" w:rsidRDefault="00722FCF">
            <w:pPr>
              <w:spacing w:line="360" w:lineRule="auto"/>
              <w:ind w:firstLineChars="100" w:firstLine="240"/>
              <w:rPr>
                <w:rFonts w:ascii="Book Antiqua" w:hAnsi="Book Antiqua" w:cs="Book Antiqua"/>
                <w:lang w:eastAsia="zh-CN"/>
              </w:rPr>
            </w:pPr>
            <w:r>
              <w:rPr>
                <w:rFonts w:ascii="Book Antiqua" w:hAnsi="Book Antiqua" w:cs="Book Antiqua"/>
                <w:lang w:eastAsia="zh-CN"/>
              </w:rPr>
              <w:t xml:space="preserve">Immersed serosa </w:t>
            </w:r>
          </w:p>
        </w:tc>
        <w:tc>
          <w:tcPr>
            <w:tcW w:w="574" w:type="pct"/>
          </w:tcPr>
          <w:p w:rsidR="008C4747" w:rsidRDefault="00722FCF">
            <w:pPr>
              <w:spacing w:line="360" w:lineRule="auto"/>
              <w:rPr>
                <w:rFonts w:ascii="Book Antiqua" w:hAnsi="Book Antiqua" w:cs="Book Antiqua"/>
                <w:lang w:eastAsia="zh-CN"/>
              </w:rPr>
            </w:pPr>
            <w:r>
              <w:rPr>
                <w:rFonts w:ascii="Book Antiqua" w:hAnsi="Book Antiqua" w:cs="Book Antiqua"/>
                <w:lang w:eastAsia="zh-CN"/>
              </w:rPr>
              <w:t>54</w:t>
            </w:r>
          </w:p>
        </w:tc>
        <w:tc>
          <w:tcPr>
            <w:tcW w:w="860" w:type="pct"/>
          </w:tcPr>
          <w:p w:rsidR="008C4747" w:rsidRDefault="00722FCF">
            <w:pPr>
              <w:spacing w:line="360" w:lineRule="auto"/>
              <w:rPr>
                <w:rFonts w:ascii="Book Antiqua" w:hAnsi="Book Antiqua" w:cs="Book Antiqua"/>
                <w:lang w:eastAsia="zh-CN"/>
              </w:rPr>
            </w:pPr>
            <w:r>
              <w:rPr>
                <w:rFonts w:ascii="Book Antiqua" w:hAnsi="Book Antiqua" w:cs="Book Antiqua"/>
                <w:lang w:eastAsia="zh-CN"/>
              </w:rPr>
              <w:t>18 (33.3)</w:t>
            </w:r>
          </w:p>
        </w:tc>
        <w:tc>
          <w:tcPr>
            <w:tcW w:w="1075" w:type="pct"/>
          </w:tcPr>
          <w:p w:rsidR="008C4747" w:rsidRDefault="00722FCF">
            <w:pPr>
              <w:spacing w:line="360" w:lineRule="auto"/>
              <w:rPr>
                <w:rFonts w:ascii="Book Antiqua" w:hAnsi="Book Antiqua" w:cs="Book Antiqua"/>
                <w:lang w:eastAsia="zh-CN"/>
              </w:rPr>
            </w:pPr>
            <w:r>
              <w:rPr>
                <w:rFonts w:ascii="Book Antiqua" w:hAnsi="Book Antiqua" w:cs="Book Antiqua"/>
                <w:lang w:eastAsia="zh-CN"/>
              </w:rPr>
              <w:t>36 (66.7)</w:t>
            </w:r>
          </w:p>
        </w:tc>
        <w:tc>
          <w:tcPr>
            <w:tcW w:w="573" w:type="pct"/>
          </w:tcPr>
          <w:p w:rsidR="008C4747" w:rsidRDefault="008C4747">
            <w:pPr>
              <w:spacing w:line="360" w:lineRule="auto"/>
              <w:rPr>
                <w:rFonts w:ascii="Book Antiqua" w:hAnsi="Book Antiqua" w:cs="Book Antiqua"/>
                <w:lang w:eastAsia="zh-CN"/>
              </w:rPr>
            </w:pPr>
          </w:p>
        </w:tc>
        <w:tc>
          <w:tcPr>
            <w:tcW w:w="709" w:type="pct"/>
          </w:tcPr>
          <w:p w:rsidR="008C4747" w:rsidRDefault="008C4747">
            <w:pPr>
              <w:spacing w:line="360" w:lineRule="auto"/>
              <w:rPr>
                <w:rFonts w:ascii="Book Antiqua" w:hAnsi="Book Antiqua" w:cs="Book Antiqua"/>
                <w:lang w:eastAsia="zh-CN"/>
              </w:rPr>
            </w:pPr>
          </w:p>
        </w:tc>
      </w:tr>
      <w:tr w:rsidR="008C4747">
        <w:trPr>
          <w:jc w:val="center"/>
        </w:trPr>
        <w:tc>
          <w:tcPr>
            <w:tcW w:w="1209" w:type="pct"/>
          </w:tcPr>
          <w:p w:rsidR="008C4747" w:rsidRDefault="00722FCF">
            <w:pPr>
              <w:spacing w:line="360" w:lineRule="auto"/>
              <w:rPr>
                <w:rFonts w:ascii="Book Antiqua" w:hAnsi="Book Antiqua" w:cs="Book Antiqua"/>
                <w:lang w:eastAsia="zh-CN"/>
              </w:rPr>
            </w:pPr>
            <w:r>
              <w:rPr>
                <w:rFonts w:ascii="Book Antiqua" w:hAnsi="Book Antiqua" w:cs="Book Antiqua"/>
                <w:lang w:eastAsia="zh-CN"/>
              </w:rPr>
              <w:t>Degree of differentiation</w:t>
            </w:r>
          </w:p>
        </w:tc>
        <w:tc>
          <w:tcPr>
            <w:tcW w:w="574" w:type="pct"/>
          </w:tcPr>
          <w:p w:rsidR="008C4747" w:rsidRDefault="008C4747">
            <w:pPr>
              <w:spacing w:line="360" w:lineRule="auto"/>
              <w:rPr>
                <w:rFonts w:ascii="Book Antiqua" w:hAnsi="Book Antiqua" w:cs="Book Antiqua"/>
                <w:b/>
                <w:bCs/>
                <w:lang w:eastAsia="zh-CN"/>
              </w:rPr>
            </w:pPr>
          </w:p>
        </w:tc>
        <w:tc>
          <w:tcPr>
            <w:tcW w:w="860" w:type="pct"/>
          </w:tcPr>
          <w:p w:rsidR="008C4747" w:rsidRDefault="008C4747">
            <w:pPr>
              <w:spacing w:line="360" w:lineRule="auto"/>
              <w:rPr>
                <w:rFonts w:ascii="Book Antiqua" w:hAnsi="Book Antiqua" w:cs="Book Antiqua"/>
                <w:b/>
                <w:bCs/>
                <w:lang w:eastAsia="zh-CN"/>
              </w:rPr>
            </w:pPr>
          </w:p>
        </w:tc>
        <w:tc>
          <w:tcPr>
            <w:tcW w:w="1075" w:type="pct"/>
          </w:tcPr>
          <w:p w:rsidR="008C4747" w:rsidRDefault="008C4747">
            <w:pPr>
              <w:spacing w:line="360" w:lineRule="auto"/>
              <w:rPr>
                <w:rFonts w:ascii="Book Antiqua" w:hAnsi="Book Antiqua" w:cs="Book Antiqua"/>
                <w:b/>
                <w:bCs/>
                <w:lang w:eastAsia="zh-CN"/>
              </w:rPr>
            </w:pPr>
          </w:p>
        </w:tc>
        <w:tc>
          <w:tcPr>
            <w:tcW w:w="573" w:type="pct"/>
          </w:tcPr>
          <w:p w:rsidR="008C4747" w:rsidRDefault="008C4747">
            <w:pPr>
              <w:spacing w:line="360" w:lineRule="auto"/>
              <w:rPr>
                <w:rFonts w:ascii="Book Antiqua" w:hAnsi="Book Antiqua" w:cs="Book Antiqua"/>
                <w:b/>
                <w:bCs/>
                <w:lang w:eastAsia="zh-CN"/>
              </w:rPr>
            </w:pPr>
          </w:p>
        </w:tc>
        <w:tc>
          <w:tcPr>
            <w:tcW w:w="709" w:type="pct"/>
          </w:tcPr>
          <w:p w:rsidR="008C4747" w:rsidRDefault="008C4747">
            <w:pPr>
              <w:spacing w:line="360" w:lineRule="auto"/>
              <w:rPr>
                <w:rFonts w:ascii="Book Antiqua" w:hAnsi="Book Antiqua" w:cs="Book Antiqua"/>
                <w:b/>
                <w:bCs/>
                <w:lang w:eastAsia="zh-CN"/>
              </w:rPr>
            </w:pPr>
          </w:p>
        </w:tc>
      </w:tr>
      <w:tr w:rsidR="008C4747">
        <w:trPr>
          <w:jc w:val="center"/>
        </w:trPr>
        <w:tc>
          <w:tcPr>
            <w:tcW w:w="1209" w:type="pct"/>
          </w:tcPr>
          <w:p w:rsidR="008C4747" w:rsidRDefault="00722FCF">
            <w:pPr>
              <w:spacing w:line="360" w:lineRule="auto"/>
              <w:ind w:firstLineChars="100" w:firstLine="240"/>
              <w:rPr>
                <w:rFonts w:ascii="Book Antiqua" w:hAnsi="Book Antiqua" w:cs="Book Antiqua"/>
                <w:lang w:eastAsia="zh-CN"/>
              </w:rPr>
            </w:pPr>
            <w:r>
              <w:rPr>
                <w:rFonts w:ascii="Book Antiqua" w:hAnsi="Book Antiqua" w:cs="Book Antiqua"/>
                <w:lang w:eastAsia="zh-CN"/>
              </w:rPr>
              <w:t xml:space="preserve">High-moderate </w:t>
            </w:r>
          </w:p>
        </w:tc>
        <w:tc>
          <w:tcPr>
            <w:tcW w:w="574" w:type="pct"/>
          </w:tcPr>
          <w:p w:rsidR="008C4747" w:rsidRDefault="00722FCF">
            <w:pPr>
              <w:spacing w:line="360" w:lineRule="auto"/>
              <w:rPr>
                <w:rFonts w:ascii="Book Antiqua" w:hAnsi="Book Antiqua" w:cs="Book Antiqua"/>
                <w:lang w:eastAsia="zh-CN"/>
              </w:rPr>
            </w:pPr>
            <w:r>
              <w:rPr>
                <w:rFonts w:ascii="Book Antiqua" w:hAnsi="Book Antiqua" w:cs="Book Antiqua"/>
                <w:lang w:eastAsia="zh-CN"/>
              </w:rPr>
              <w:t>60</w:t>
            </w:r>
          </w:p>
        </w:tc>
        <w:tc>
          <w:tcPr>
            <w:tcW w:w="860" w:type="pct"/>
          </w:tcPr>
          <w:p w:rsidR="008C4747" w:rsidRDefault="00722FCF">
            <w:pPr>
              <w:spacing w:line="360" w:lineRule="auto"/>
              <w:rPr>
                <w:rFonts w:ascii="Book Antiqua" w:hAnsi="Book Antiqua" w:cs="Book Antiqua"/>
                <w:lang w:eastAsia="zh-CN"/>
              </w:rPr>
            </w:pPr>
            <w:r>
              <w:rPr>
                <w:rFonts w:ascii="Book Antiqua" w:hAnsi="Book Antiqua" w:cs="Book Antiqua"/>
                <w:lang w:eastAsia="zh-CN"/>
              </w:rPr>
              <w:t>21 (38.3)</w:t>
            </w:r>
          </w:p>
        </w:tc>
        <w:tc>
          <w:tcPr>
            <w:tcW w:w="1075" w:type="pct"/>
          </w:tcPr>
          <w:p w:rsidR="008C4747" w:rsidRDefault="00722FCF">
            <w:pPr>
              <w:spacing w:line="360" w:lineRule="auto"/>
              <w:rPr>
                <w:rFonts w:ascii="Book Antiqua" w:hAnsi="Book Antiqua" w:cs="Book Antiqua"/>
                <w:lang w:eastAsia="zh-CN"/>
              </w:rPr>
            </w:pPr>
            <w:r>
              <w:rPr>
                <w:rFonts w:ascii="Book Antiqua" w:hAnsi="Book Antiqua" w:cs="Book Antiqua"/>
                <w:lang w:eastAsia="zh-CN"/>
              </w:rPr>
              <w:t>39 (61.7)</w:t>
            </w:r>
          </w:p>
        </w:tc>
        <w:tc>
          <w:tcPr>
            <w:tcW w:w="573" w:type="pct"/>
          </w:tcPr>
          <w:p w:rsidR="008C4747" w:rsidRDefault="00722FCF">
            <w:pPr>
              <w:spacing w:line="360" w:lineRule="auto"/>
              <w:rPr>
                <w:rFonts w:ascii="Book Antiqua" w:hAnsi="Book Antiqua" w:cs="Book Antiqua"/>
                <w:lang w:eastAsia="zh-CN"/>
              </w:rPr>
            </w:pPr>
            <w:r>
              <w:rPr>
                <w:rFonts w:ascii="Book Antiqua" w:hAnsi="Book Antiqua" w:cs="Book Antiqua"/>
                <w:lang w:eastAsia="zh-CN"/>
              </w:rPr>
              <w:t>F</w:t>
            </w:r>
            <w:r>
              <w:rPr>
                <w:rFonts w:ascii="Book Antiqua" w:hAnsi="Book Antiqua" w:cs="Book Antiqua"/>
                <w:vertAlign w:val="superscript"/>
                <w:lang w:eastAsia="zh-CN"/>
              </w:rPr>
              <w:t>1</w:t>
            </w:r>
          </w:p>
        </w:tc>
        <w:tc>
          <w:tcPr>
            <w:tcW w:w="709" w:type="pct"/>
          </w:tcPr>
          <w:p w:rsidR="008C4747" w:rsidRDefault="00722FCF">
            <w:pPr>
              <w:spacing w:line="360" w:lineRule="auto"/>
              <w:rPr>
                <w:rFonts w:ascii="Book Antiqua" w:hAnsi="Book Antiqua" w:cs="Book Antiqua"/>
                <w:lang w:eastAsia="zh-CN"/>
              </w:rPr>
            </w:pPr>
            <w:r>
              <w:rPr>
                <w:rFonts w:ascii="Book Antiqua" w:hAnsi="Book Antiqua" w:cs="Book Antiqua"/>
                <w:lang w:eastAsia="zh-CN"/>
              </w:rPr>
              <w:t>1.000</w:t>
            </w:r>
          </w:p>
        </w:tc>
      </w:tr>
      <w:tr w:rsidR="008C4747">
        <w:trPr>
          <w:jc w:val="center"/>
        </w:trPr>
        <w:tc>
          <w:tcPr>
            <w:tcW w:w="1209" w:type="pct"/>
          </w:tcPr>
          <w:p w:rsidR="008C4747" w:rsidRDefault="00722FCF">
            <w:pPr>
              <w:spacing w:line="360" w:lineRule="auto"/>
              <w:ind w:firstLineChars="100" w:firstLine="240"/>
              <w:rPr>
                <w:rFonts w:ascii="Book Antiqua" w:hAnsi="Book Antiqua" w:cs="Book Antiqua"/>
                <w:lang w:eastAsia="zh-CN"/>
              </w:rPr>
            </w:pPr>
            <w:r>
              <w:rPr>
                <w:rFonts w:ascii="Book Antiqua" w:hAnsi="Book Antiqua" w:cs="Book Antiqua"/>
                <w:lang w:eastAsia="zh-CN"/>
              </w:rPr>
              <w:lastRenderedPageBreak/>
              <w:t xml:space="preserve">Low </w:t>
            </w:r>
          </w:p>
        </w:tc>
        <w:tc>
          <w:tcPr>
            <w:tcW w:w="574" w:type="pct"/>
          </w:tcPr>
          <w:p w:rsidR="008C4747" w:rsidRDefault="00722FCF">
            <w:pPr>
              <w:spacing w:line="360" w:lineRule="auto"/>
              <w:rPr>
                <w:rFonts w:ascii="Book Antiqua" w:hAnsi="Book Antiqua" w:cs="Book Antiqua"/>
                <w:lang w:eastAsia="zh-CN"/>
              </w:rPr>
            </w:pPr>
            <w:r>
              <w:rPr>
                <w:rFonts w:ascii="Book Antiqua" w:hAnsi="Book Antiqua" w:cs="Book Antiqua"/>
                <w:lang w:eastAsia="zh-CN"/>
              </w:rPr>
              <w:t>6</w:t>
            </w:r>
          </w:p>
        </w:tc>
        <w:tc>
          <w:tcPr>
            <w:tcW w:w="860" w:type="pct"/>
          </w:tcPr>
          <w:p w:rsidR="008C4747" w:rsidRDefault="00722FCF">
            <w:pPr>
              <w:spacing w:line="360" w:lineRule="auto"/>
              <w:rPr>
                <w:rFonts w:ascii="Book Antiqua" w:hAnsi="Book Antiqua" w:cs="Book Antiqua"/>
                <w:lang w:eastAsia="zh-CN"/>
              </w:rPr>
            </w:pPr>
            <w:r>
              <w:rPr>
                <w:rFonts w:ascii="Book Antiqua" w:hAnsi="Book Antiqua" w:cs="Book Antiqua"/>
                <w:lang w:eastAsia="zh-CN"/>
              </w:rPr>
              <w:t>2 (33.3)</w:t>
            </w:r>
          </w:p>
        </w:tc>
        <w:tc>
          <w:tcPr>
            <w:tcW w:w="1075" w:type="pct"/>
          </w:tcPr>
          <w:p w:rsidR="008C4747" w:rsidRDefault="00722FCF">
            <w:pPr>
              <w:spacing w:line="360" w:lineRule="auto"/>
              <w:rPr>
                <w:rFonts w:ascii="Book Antiqua" w:hAnsi="Book Antiqua" w:cs="Book Antiqua"/>
                <w:lang w:eastAsia="zh-CN"/>
              </w:rPr>
            </w:pPr>
            <w:r>
              <w:rPr>
                <w:rFonts w:ascii="Book Antiqua" w:hAnsi="Book Antiqua" w:cs="Book Antiqua"/>
                <w:lang w:eastAsia="zh-CN"/>
              </w:rPr>
              <w:t>4 (66.7)</w:t>
            </w:r>
          </w:p>
        </w:tc>
        <w:tc>
          <w:tcPr>
            <w:tcW w:w="573" w:type="pct"/>
          </w:tcPr>
          <w:p w:rsidR="008C4747" w:rsidRDefault="008C4747">
            <w:pPr>
              <w:spacing w:line="360" w:lineRule="auto"/>
              <w:rPr>
                <w:rFonts w:ascii="Book Antiqua" w:hAnsi="Book Antiqua" w:cs="Book Antiqua"/>
                <w:lang w:eastAsia="zh-CN"/>
              </w:rPr>
            </w:pPr>
          </w:p>
        </w:tc>
        <w:tc>
          <w:tcPr>
            <w:tcW w:w="709" w:type="pct"/>
          </w:tcPr>
          <w:p w:rsidR="008C4747" w:rsidRDefault="008C4747">
            <w:pPr>
              <w:spacing w:line="360" w:lineRule="auto"/>
              <w:rPr>
                <w:rFonts w:ascii="Book Antiqua" w:hAnsi="Book Antiqua" w:cs="Book Antiqua"/>
                <w:lang w:eastAsia="zh-CN"/>
              </w:rPr>
            </w:pPr>
          </w:p>
        </w:tc>
      </w:tr>
      <w:tr w:rsidR="008C4747">
        <w:trPr>
          <w:jc w:val="center"/>
        </w:trPr>
        <w:tc>
          <w:tcPr>
            <w:tcW w:w="1209" w:type="pct"/>
          </w:tcPr>
          <w:p w:rsidR="008C4747" w:rsidRDefault="00722FCF">
            <w:pPr>
              <w:spacing w:line="360" w:lineRule="auto"/>
              <w:rPr>
                <w:rFonts w:ascii="Book Antiqua" w:hAnsi="Book Antiqua" w:cs="Book Antiqua"/>
                <w:lang w:eastAsia="zh-CN"/>
              </w:rPr>
            </w:pPr>
            <w:r>
              <w:rPr>
                <w:rFonts w:ascii="Book Antiqua" w:hAnsi="Book Antiqua" w:cs="Book Antiqua"/>
                <w:shd w:val="clear" w:color="auto" w:fill="FFFFFF"/>
                <w:lang w:eastAsia="zh-CN"/>
              </w:rPr>
              <w:t>Tumor type</w:t>
            </w:r>
          </w:p>
        </w:tc>
        <w:tc>
          <w:tcPr>
            <w:tcW w:w="574" w:type="pct"/>
          </w:tcPr>
          <w:p w:rsidR="008C4747" w:rsidRDefault="008C4747">
            <w:pPr>
              <w:spacing w:line="360" w:lineRule="auto"/>
              <w:rPr>
                <w:rFonts w:ascii="Book Antiqua" w:hAnsi="Book Antiqua" w:cs="Book Antiqua"/>
                <w:lang w:eastAsia="zh-CN"/>
              </w:rPr>
            </w:pPr>
          </w:p>
        </w:tc>
        <w:tc>
          <w:tcPr>
            <w:tcW w:w="860" w:type="pct"/>
          </w:tcPr>
          <w:p w:rsidR="008C4747" w:rsidRDefault="008C4747">
            <w:pPr>
              <w:spacing w:line="360" w:lineRule="auto"/>
              <w:rPr>
                <w:rFonts w:ascii="Book Antiqua" w:hAnsi="Book Antiqua" w:cs="Book Antiqua"/>
                <w:lang w:eastAsia="zh-CN"/>
              </w:rPr>
            </w:pPr>
          </w:p>
        </w:tc>
        <w:tc>
          <w:tcPr>
            <w:tcW w:w="1075" w:type="pct"/>
          </w:tcPr>
          <w:p w:rsidR="008C4747" w:rsidRDefault="008C4747">
            <w:pPr>
              <w:spacing w:line="360" w:lineRule="auto"/>
              <w:rPr>
                <w:rFonts w:ascii="Book Antiqua" w:hAnsi="Book Antiqua" w:cs="Book Antiqua"/>
                <w:lang w:eastAsia="zh-CN"/>
              </w:rPr>
            </w:pPr>
          </w:p>
        </w:tc>
        <w:tc>
          <w:tcPr>
            <w:tcW w:w="573" w:type="pct"/>
          </w:tcPr>
          <w:p w:rsidR="008C4747" w:rsidRDefault="008C4747">
            <w:pPr>
              <w:spacing w:line="360" w:lineRule="auto"/>
              <w:rPr>
                <w:rFonts w:ascii="Book Antiqua" w:hAnsi="Book Antiqua" w:cs="Book Antiqua"/>
                <w:lang w:eastAsia="zh-CN"/>
              </w:rPr>
            </w:pPr>
          </w:p>
        </w:tc>
        <w:tc>
          <w:tcPr>
            <w:tcW w:w="709" w:type="pct"/>
          </w:tcPr>
          <w:p w:rsidR="008C4747" w:rsidRDefault="008C4747">
            <w:pPr>
              <w:spacing w:line="360" w:lineRule="auto"/>
              <w:rPr>
                <w:rFonts w:ascii="Book Antiqua" w:hAnsi="Book Antiqua" w:cs="Book Antiqua"/>
                <w:lang w:eastAsia="zh-CN"/>
              </w:rPr>
            </w:pPr>
          </w:p>
        </w:tc>
      </w:tr>
      <w:tr w:rsidR="008C4747">
        <w:trPr>
          <w:jc w:val="center"/>
        </w:trPr>
        <w:tc>
          <w:tcPr>
            <w:tcW w:w="1209" w:type="pct"/>
          </w:tcPr>
          <w:p w:rsidR="008C4747" w:rsidRDefault="00722FCF">
            <w:pPr>
              <w:spacing w:line="360" w:lineRule="auto"/>
              <w:ind w:firstLineChars="100" w:firstLine="240"/>
              <w:rPr>
                <w:rFonts w:ascii="Book Antiqua" w:hAnsi="Book Antiqua" w:cs="Book Antiqua"/>
                <w:lang w:eastAsia="zh-CN"/>
              </w:rPr>
            </w:pPr>
            <w:r>
              <w:rPr>
                <w:rFonts w:ascii="Book Antiqua" w:hAnsi="Book Antiqua" w:cs="Book Antiqua"/>
                <w:lang w:eastAsia="zh-CN"/>
              </w:rPr>
              <w:t>Mucinous adenocarcinoma</w:t>
            </w:r>
          </w:p>
        </w:tc>
        <w:tc>
          <w:tcPr>
            <w:tcW w:w="574" w:type="pct"/>
          </w:tcPr>
          <w:p w:rsidR="008C4747" w:rsidRDefault="00722FCF">
            <w:pPr>
              <w:spacing w:line="360" w:lineRule="auto"/>
              <w:rPr>
                <w:rFonts w:ascii="Book Antiqua" w:hAnsi="Book Antiqua" w:cs="Book Antiqua"/>
                <w:lang w:eastAsia="zh-CN"/>
              </w:rPr>
            </w:pPr>
            <w:r>
              <w:rPr>
                <w:rFonts w:ascii="Book Antiqua" w:hAnsi="Book Antiqua" w:cs="Book Antiqua"/>
                <w:lang w:eastAsia="zh-CN"/>
              </w:rPr>
              <w:t>14</w:t>
            </w:r>
          </w:p>
        </w:tc>
        <w:tc>
          <w:tcPr>
            <w:tcW w:w="860" w:type="pct"/>
          </w:tcPr>
          <w:p w:rsidR="008C4747" w:rsidRDefault="00722FCF">
            <w:pPr>
              <w:spacing w:line="360" w:lineRule="auto"/>
              <w:rPr>
                <w:rFonts w:ascii="Book Antiqua" w:hAnsi="Book Antiqua" w:cs="Book Antiqua"/>
                <w:lang w:eastAsia="zh-CN"/>
              </w:rPr>
            </w:pPr>
            <w:r>
              <w:rPr>
                <w:rFonts w:ascii="Book Antiqua" w:hAnsi="Book Antiqua" w:cs="Book Antiqua"/>
                <w:lang w:eastAsia="zh-CN"/>
              </w:rPr>
              <w:t>8 (57.1)</w:t>
            </w:r>
          </w:p>
        </w:tc>
        <w:tc>
          <w:tcPr>
            <w:tcW w:w="1075" w:type="pct"/>
          </w:tcPr>
          <w:p w:rsidR="008C4747" w:rsidRDefault="00722FCF">
            <w:pPr>
              <w:spacing w:line="360" w:lineRule="auto"/>
              <w:rPr>
                <w:rFonts w:ascii="Book Antiqua" w:hAnsi="Book Antiqua" w:cs="Book Antiqua"/>
                <w:lang w:eastAsia="zh-CN"/>
              </w:rPr>
            </w:pPr>
            <w:r>
              <w:rPr>
                <w:rFonts w:ascii="Book Antiqua" w:hAnsi="Book Antiqua" w:cs="Book Antiqua"/>
                <w:lang w:eastAsia="zh-CN"/>
              </w:rPr>
              <w:t>6 (42.9)</w:t>
            </w:r>
          </w:p>
        </w:tc>
        <w:tc>
          <w:tcPr>
            <w:tcW w:w="573" w:type="pct"/>
          </w:tcPr>
          <w:p w:rsidR="008C4747" w:rsidRDefault="00722FCF">
            <w:pPr>
              <w:spacing w:line="360" w:lineRule="auto"/>
              <w:rPr>
                <w:rFonts w:ascii="Book Antiqua" w:hAnsi="Book Antiqua" w:cs="Book Antiqua"/>
                <w:lang w:eastAsia="zh-CN"/>
              </w:rPr>
            </w:pPr>
            <w:r>
              <w:rPr>
                <w:rFonts w:ascii="Book Antiqua" w:hAnsi="Book Antiqua" w:cs="Book Antiqua"/>
                <w:lang w:eastAsia="zh-CN"/>
              </w:rPr>
              <w:t>21.241</w:t>
            </w:r>
          </w:p>
        </w:tc>
        <w:tc>
          <w:tcPr>
            <w:tcW w:w="709" w:type="pct"/>
          </w:tcPr>
          <w:p w:rsidR="008C4747" w:rsidRDefault="00722FCF">
            <w:pPr>
              <w:spacing w:line="360" w:lineRule="auto"/>
              <w:rPr>
                <w:rFonts w:ascii="Book Antiqua" w:hAnsi="Book Antiqua" w:cs="Book Antiqua"/>
                <w:lang w:eastAsia="zh-CN"/>
              </w:rPr>
            </w:pPr>
            <w:r>
              <w:rPr>
                <w:rStyle w:val="a9"/>
                <w:rFonts w:ascii="Book Antiqua" w:hAnsi="Book Antiqua" w:cs="Book Antiqua"/>
                <w:lang w:eastAsia="zh-CN"/>
              </w:rPr>
              <w:t>&lt;</w:t>
            </w:r>
            <w:r>
              <w:rPr>
                <w:rStyle w:val="a9"/>
                <w:rFonts w:ascii="Book Antiqua" w:hAnsi="Book Antiqua" w:cs="宋体"/>
                <w:lang w:eastAsia="zh-CN"/>
              </w:rPr>
              <w:t xml:space="preserve"> </w:t>
            </w:r>
            <w:r>
              <w:rPr>
                <w:rStyle w:val="a9"/>
                <w:rFonts w:ascii="Book Antiqua" w:hAnsi="Book Antiqua" w:cs="Book Antiqua"/>
                <w:lang w:eastAsia="zh-CN"/>
              </w:rPr>
              <w:t>0.01</w:t>
            </w:r>
          </w:p>
        </w:tc>
      </w:tr>
      <w:tr w:rsidR="008C4747">
        <w:trPr>
          <w:jc w:val="center"/>
        </w:trPr>
        <w:tc>
          <w:tcPr>
            <w:tcW w:w="1209" w:type="pct"/>
          </w:tcPr>
          <w:p w:rsidR="008C4747" w:rsidRDefault="00722FCF">
            <w:pPr>
              <w:spacing w:line="360" w:lineRule="auto"/>
              <w:ind w:firstLineChars="100" w:firstLine="240"/>
              <w:rPr>
                <w:rFonts w:ascii="Book Antiqua" w:hAnsi="Book Antiqua" w:cs="Book Antiqua"/>
                <w:lang w:eastAsia="zh-CN"/>
              </w:rPr>
            </w:pPr>
            <w:r>
              <w:rPr>
                <w:rFonts w:ascii="Book Antiqua" w:hAnsi="Book Antiqua" w:cs="Book Antiqua"/>
                <w:lang w:eastAsia="zh-CN"/>
              </w:rPr>
              <w:t>Non-mucinous adenocarcinoma</w:t>
            </w:r>
          </w:p>
        </w:tc>
        <w:tc>
          <w:tcPr>
            <w:tcW w:w="574" w:type="pct"/>
          </w:tcPr>
          <w:p w:rsidR="008C4747" w:rsidRDefault="00722FCF">
            <w:pPr>
              <w:spacing w:line="360" w:lineRule="auto"/>
              <w:rPr>
                <w:rFonts w:ascii="Book Antiqua" w:hAnsi="Book Antiqua" w:cs="Book Antiqua"/>
                <w:lang w:eastAsia="zh-CN"/>
              </w:rPr>
            </w:pPr>
            <w:r>
              <w:rPr>
                <w:rFonts w:ascii="Book Antiqua" w:hAnsi="Book Antiqua" w:cs="Book Antiqua"/>
                <w:lang w:eastAsia="zh-CN"/>
              </w:rPr>
              <w:t>52</w:t>
            </w:r>
          </w:p>
        </w:tc>
        <w:tc>
          <w:tcPr>
            <w:tcW w:w="860" w:type="pct"/>
          </w:tcPr>
          <w:p w:rsidR="008C4747" w:rsidRDefault="00722FCF">
            <w:pPr>
              <w:spacing w:line="360" w:lineRule="auto"/>
              <w:rPr>
                <w:rFonts w:ascii="Book Antiqua" w:hAnsi="Book Antiqua" w:cs="Book Antiqua"/>
                <w:lang w:eastAsia="zh-CN"/>
              </w:rPr>
            </w:pPr>
            <w:r>
              <w:rPr>
                <w:rFonts w:ascii="Book Antiqua" w:hAnsi="Book Antiqua" w:cs="Book Antiqua"/>
                <w:lang w:eastAsia="zh-CN"/>
              </w:rPr>
              <w:t>15 (32.7)</w:t>
            </w:r>
          </w:p>
        </w:tc>
        <w:tc>
          <w:tcPr>
            <w:tcW w:w="1075" w:type="pct"/>
          </w:tcPr>
          <w:p w:rsidR="008C4747" w:rsidRDefault="00722FCF">
            <w:pPr>
              <w:spacing w:line="360" w:lineRule="auto"/>
              <w:rPr>
                <w:rFonts w:ascii="Book Antiqua" w:hAnsi="Book Antiqua" w:cs="Book Antiqua"/>
                <w:lang w:eastAsia="zh-CN"/>
              </w:rPr>
            </w:pPr>
            <w:r>
              <w:rPr>
                <w:rFonts w:ascii="Book Antiqua" w:hAnsi="Book Antiqua" w:cs="Book Antiqua"/>
                <w:lang w:eastAsia="zh-CN"/>
              </w:rPr>
              <w:t>37 (67.3)</w:t>
            </w:r>
          </w:p>
        </w:tc>
        <w:tc>
          <w:tcPr>
            <w:tcW w:w="573" w:type="pct"/>
          </w:tcPr>
          <w:p w:rsidR="008C4747" w:rsidRDefault="008C4747">
            <w:pPr>
              <w:spacing w:line="360" w:lineRule="auto"/>
              <w:rPr>
                <w:rFonts w:ascii="Book Antiqua" w:hAnsi="Book Antiqua" w:cs="Book Antiqua"/>
                <w:lang w:eastAsia="zh-CN"/>
              </w:rPr>
            </w:pPr>
          </w:p>
        </w:tc>
        <w:tc>
          <w:tcPr>
            <w:tcW w:w="709" w:type="pct"/>
          </w:tcPr>
          <w:p w:rsidR="008C4747" w:rsidRDefault="008C4747">
            <w:pPr>
              <w:spacing w:line="360" w:lineRule="auto"/>
              <w:rPr>
                <w:rFonts w:ascii="Book Antiqua" w:hAnsi="Book Antiqua" w:cs="Book Antiqua"/>
                <w:lang w:eastAsia="zh-CN"/>
              </w:rPr>
            </w:pPr>
          </w:p>
        </w:tc>
      </w:tr>
      <w:tr w:rsidR="008C4747">
        <w:trPr>
          <w:jc w:val="center"/>
        </w:trPr>
        <w:tc>
          <w:tcPr>
            <w:tcW w:w="1209" w:type="pct"/>
          </w:tcPr>
          <w:p w:rsidR="008C4747" w:rsidRDefault="00722FCF">
            <w:pPr>
              <w:spacing w:line="360" w:lineRule="auto"/>
              <w:rPr>
                <w:rFonts w:ascii="Book Antiqua" w:hAnsi="Book Antiqua" w:cs="Book Antiqua"/>
                <w:lang w:eastAsia="zh-CN"/>
              </w:rPr>
            </w:pPr>
            <w:r>
              <w:rPr>
                <w:rFonts w:ascii="Book Antiqua" w:hAnsi="Book Antiqua" w:cs="Book Antiqua"/>
                <w:shd w:val="clear" w:color="auto" w:fill="FFFFFF"/>
                <w:lang w:eastAsia="zh-CN"/>
              </w:rPr>
              <w:t>Lymph node metastasis</w:t>
            </w:r>
          </w:p>
        </w:tc>
        <w:tc>
          <w:tcPr>
            <w:tcW w:w="574" w:type="pct"/>
          </w:tcPr>
          <w:p w:rsidR="008C4747" w:rsidRDefault="008C4747">
            <w:pPr>
              <w:spacing w:line="360" w:lineRule="auto"/>
              <w:rPr>
                <w:rFonts w:ascii="Book Antiqua" w:hAnsi="Book Antiqua" w:cs="Book Antiqua"/>
                <w:lang w:eastAsia="zh-CN"/>
              </w:rPr>
            </w:pPr>
          </w:p>
        </w:tc>
        <w:tc>
          <w:tcPr>
            <w:tcW w:w="860" w:type="pct"/>
          </w:tcPr>
          <w:p w:rsidR="008C4747" w:rsidRDefault="008C4747">
            <w:pPr>
              <w:spacing w:line="360" w:lineRule="auto"/>
              <w:rPr>
                <w:rFonts w:ascii="Book Antiqua" w:hAnsi="Book Antiqua" w:cs="Book Antiqua"/>
                <w:lang w:eastAsia="zh-CN"/>
              </w:rPr>
            </w:pPr>
          </w:p>
        </w:tc>
        <w:tc>
          <w:tcPr>
            <w:tcW w:w="1075" w:type="pct"/>
          </w:tcPr>
          <w:p w:rsidR="008C4747" w:rsidRDefault="008C4747">
            <w:pPr>
              <w:spacing w:line="360" w:lineRule="auto"/>
              <w:rPr>
                <w:rFonts w:ascii="Book Antiqua" w:hAnsi="Book Antiqua" w:cs="Book Antiqua"/>
                <w:lang w:eastAsia="zh-CN"/>
              </w:rPr>
            </w:pPr>
          </w:p>
        </w:tc>
        <w:tc>
          <w:tcPr>
            <w:tcW w:w="573" w:type="pct"/>
          </w:tcPr>
          <w:p w:rsidR="008C4747" w:rsidRDefault="008C4747">
            <w:pPr>
              <w:spacing w:line="360" w:lineRule="auto"/>
              <w:rPr>
                <w:rFonts w:ascii="Book Antiqua" w:hAnsi="Book Antiqua" w:cs="Book Antiqua"/>
                <w:lang w:eastAsia="zh-CN"/>
              </w:rPr>
            </w:pPr>
          </w:p>
        </w:tc>
        <w:tc>
          <w:tcPr>
            <w:tcW w:w="709" w:type="pct"/>
          </w:tcPr>
          <w:p w:rsidR="008C4747" w:rsidRDefault="008C4747">
            <w:pPr>
              <w:spacing w:line="360" w:lineRule="auto"/>
              <w:rPr>
                <w:rFonts w:ascii="Book Antiqua" w:hAnsi="Book Antiqua" w:cs="Book Antiqua"/>
                <w:lang w:eastAsia="zh-CN"/>
              </w:rPr>
            </w:pPr>
          </w:p>
        </w:tc>
      </w:tr>
      <w:tr w:rsidR="008C4747">
        <w:trPr>
          <w:jc w:val="center"/>
        </w:trPr>
        <w:tc>
          <w:tcPr>
            <w:tcW w:w="1209" w:type="pct"/>
          </w:tcPr>
          <w:p w:rsidR="008C4747" w:rsidRDefault="00722FCF">
            <w:pPr>
              <w:spacing w:line="360" w:lineRule="auto"/>
              <w:ind w:firstLineChars="100" w:firstLine="240"/>
              <w:rPr>
                <w:rFonts w:ascii="Book Antiqua" w:hAnsi="Book Antiqua" w:cs="Book Antiqua"/>
                <w:lang w:eastAsia="zh-CN"/>
              </w:rPr>
            </w:pPr>
            <w:r>
              <w:rPr>
                <w:rFonts w:ascii="Book Antiqua" w:hAnsi="Book Antiqua" w:cs="Book Antiqua"/>
                <w:lang w:eastAsia="zh-CN"/>
              </w:rPr>
              <w:t>No</w:t>
            </w:r>
          </w:p>
        </w:tc>
        <w:tc>
          <w:tcPr>
            <w:tcW w:w="574" w:type="pct"/>
          </w:tcPr>
          <w:p w:rsidR="008C4747" w:rsidRDefault="00722FCF">
            <w:pPr>
              <w:spacing w:line="360" w:lineRule="auto"/>
              <w:rPr>
                <w:rFonts w:ascii="Book Antiqua" w:hAnsi="Book Antiqua" w:cs="Book Antiqua"/>
                <w:lang w:eastAsia="zh-CN"/>
              </w:rPr>
            </w:pPr>
            <w:r>
              <w:rPr>
                <w:rFonts w:ascii="Book Antiqua" w:hAnsi="Book Antiqua" w:cs="Book Antiqua"/>
                <w:lang w:eastAsia="zh-CN"/>
              </w:rPr>
              <w:t>36</w:t>
            </w:r>
          </w:p>
        </w:tc>
        <w:tc>
          <w:tcPr>
            <w:tcW w:w="860" w:type="pct"/>
          </w:tcPr>
          <w:p w:rsidR="008C4747" w:rsidRDefault="00722FCF">
            <w:pPr>
              <w:spacing w:line="360" w:lineRule="auto"/>
              <w:rPr>
                <w:rFonts w:ascii="Book Antiqua" w:hAnsi="Book Antiqua" w:cs="Book Antiqua"/>
                <w:lang w:eastAsia="zh-CN"/>
              </w:rPr>
            </w:pPr>
            <w:r>
              <w:rPr>
                <w:rFonts w:ascii="Book Antiqua" w:hAnsi="Book Antiqua" w:cs="Book Antiqua"/>
                <w:lang w:eastAsia="zh-CN"/>
              </w:rPr>
              <w:t>16 (44.4)</w:t>
            </w:r>
          </w:p>
        </w:tc>
        <w:tc>
          <w:tcPr>
            <w:tcW w:w="1075" w:type="pct"/>
          </w:tcPr>
          <w:p w:rsidR="008C4747" w:rsidRDefault="00722FCF">
            <w:pPr>
              <w:spacing w:line="360" w:lineRule="auto"/>
              <w:rPr>
                <w:rFonts w:ascii="Book Antiqua" w:hAnsi="Book Antiqua" w:cs="Book Antiqua"/>
                <w:lang w:eastAsia="zh-CN"/>
              </w:rPr>
            </w:pPr>
            <w:r>
              <w:rPr>
                <w:rFonts w:ascii="Book Antiqua" w:hAnsi="Book Antiqua" w:cs="Book Antiqua"/>
                <w:lang w:eastAsia="zh-CN"/>
              </w:rPr>
              <w:t>20</w:t>
            </w:r>
            <w:r>
              <w:rPr>
                <w:rFonts w:ascii="Book Antiqua" w:hAnsi="Book Antiqua" w:cs="Book Antiqua"/>
                <w:lang w:eastAsia="zh-CN"/>
              </w:rPr>
              <w:t xml:space="preserve"> (55.6)</w:t>
            </w:r>
          </w:p>
        </w:tc>
        <w:tc>
          <w:tcPr>
            <w:tcW w:w="573" w:type="pct"/>
          </w:tcPr>
          <w:p w:rsidR="008C4747" w:rsidRDefault="00722FCF">
            <w:pPr>
              <w:spacing w:line="360" w:lineRule="auto"/>
              <w:rPr>
                <w:rFonts w:ascii="Book Antiqua" w:hAnsi="Book Antiqua" w:cs="Book Antiqua"/>
                <w:lang w:eastAsia="zh-CN"/>
              </w:rPr>
            </w:pPr>
            <w:r>
              <w:rPr>
                <w:rFonts w:ascii="Book Antiqua" w:hAnsi="Book Antiqua" w:cs="Book Antiqua"/>
                <w:lang w:eastAsia="zh-CN"/>
              </w:rPr>
              <w:t>3.212</w:t>
            </w:r>
          </w:p>
        </w:tc>
        <w:tc>
          <w:tcPr>
            <w:tcW w:w="709" w:type="pct"/>
          </w:tcPr>
          <w:p w:rsidR="008C4747" w:rsidRDefault="00722FCF">
            <w:pPr>
              <w:spacing w:line="360" w:lineRule="auto"/>
              <w:rPr>
                <w:rFonts w:ascii="Book Antiqua" w:hAnsi="Book Antiqua" w:cs="Book Antiqua"/>
                <w:lang w:eastAsia="zh-CN"/>
              </w:rPr>
            </w:pPr>
            <w:r>
              <w:rPr>
                <w:rFonts w:ascii="Book Antiqua" w:hAnsi="Book Antiqua" w:cs="Book Antiqua"/>
                <w:lang w:eastAsia="zh-CN"/>
              </w:rPr>
              <w:t>0.073</w:t>
            </w:r>
          </w:p>
        </w:tc>
      </w:tr>
      <w:tr w:rsidR="008C4747">
        <w:trPr>
          <w:jc w:val="center"/>
        </w:trPr>
        <w:tc>
          <w:tcPr>
            <w:tcW w:w="1209" w:type="pct"/>
          </w:tcPr>
          <w:p w:rsidR="008C4747" w:rsidRDefault="00722FCF">
            <w:pPr>
              <w:spacing w:line="360" w:lineRule="auto"/>
              <w:ind w:firstLineChars="100" w:firstLine="240"/>
              <w:rPr>
                <w:rFonts w:ascii="Book Antiqua" w:hAnsi="Book Antiqua" w:cs="Book Antiqua"/>
                <w:lang w:eastAsia="zh-CN"/>
              </w:rPr>
            </w:pPr>
            <w:r>
              <w:rPr>
                <w:rFonts w:ascii="Book Antiqua" w:hAnsi="Book Antiqua" w:cs="Book Antiqua"/>
                <w:lang w:eastAsia="zh-CN"/>
              </w:rPr>
              <w:t>Yes</w:t>
            </w:r>
          </w:p>
        </w:tc>
        <w:tc>
          <w:tcPr>
            <w:tcW w:w="574" w:type="pct"/>
          </w:tcPr>
          <w:p w:rsidR="008C4747" w:rsidRDefault="00722FCF">
            <w:pPr>
              <w:spacing w:line="360" w:lineRule="auto"/>
              <w:rPr>
                <w:rFonts w:ascii="Book Antiqua" w:hAnsi="Book Antiqua" w:cs="Book Antiqua"/>
                <w:lang w:eastAsia="zh-CN"/>
              </w:rPr>
            </w:pPr>
            <w:r>
              <w:rPr>
                <w:rFonts w:ascii="Book Antiqua" w:hAnsi="Book Antiqua" w:cs="Book Antiqua"/>
                <w:lang w:eastAsia="zh-CN"/>
              </w:rPr>
              <w:t>30</w:t>
            </w:r>
          </w:p>
        </w:tc>
        <w:tc>
          <w:tcPr>
            <w:tcW w:w="860" w:type="pct"/>
          </w:tcPr>
          <w:p w:rsidR="008C4747" w:rsidRDefault="00722FCF">
            <w:pPr>
              <w:spacing w:line="360" w:lineRule="auto"/>
              <w:rPr>
                <w:rFonts w:ascii="Book Antiqua" w:hAnsi="Book Antiqua" w:cs="Book Antiqua"/>
                <w:lang w:eastAsia="zh-CN"/>
              </w:rPr>
            </w:pPr>
            <w:r>
              <w:rPr>
                <w:rFonts w:ascii="Book Antiqua" w:hAnsi="Book Antiqua" w:cs="Book Antiqua"/>
                <w:lang w:eastAsia="zh-CN"/>
              </w:rPr>
              <w:t>7 (23.3)</w:t>
            </w:r>
          </w:p>
        </w:tc>
        <w:tc>
          <w:tcPr>
            <w:tcW w:w="1075" w:type="pct"/>
          </w:tcPr>
          <w:p w:rsidR="008C4747" w:rsidRDefault="00722FCF">
            <w:pPr>
              <w:spacing w:line="360" w:lineRule="auto"/>
              <w:rPr>
                <w:rFonts w:ascii="Book Antiqua" w:hAnsi="Book Antiqua" w:cs="Book Antiqua"/>
                <w:lang w:eastAsia="zh-CN"/>
              </w:rPr>
            </w:pPr>
            <w:r>
              <w:rPr>
                <w:rFonts w:ascii="Book Antiqua" w:hAnsi="Book Antiqua" w:cs="Book Antiqua"/>
                <w:lang w:eastAsia="zh-CN"/>
              </w:rPr>
              <w:t>23 (76.7)</w:t>
            </w:r>
          </w:p>
        </w:tc>
        <w:tc>
          <w:tcPr>
            <w:tcW w:w="573" w:type="pct"/>
          </w:tcPr>
          <w:p w:rsidR="008C4747" w:rsidRDefault="008C4747">
            <w:pPr>
              <w:spacing w:line="360" w:lineRule="auto"/>
              <w:rPr>
                <w:rFonts w:ascii="Book Antiqua" w:hAnsi="Book Antiqua" w:cs="Book Antiqua"/>
                <w:lang w:eastAsia="zh-CN"/>
              </w:rPr>
            </w:pPr>
          </w:p>
        </w:tc>
        <w:tc>
          <w:tcPr>
            <w:tcW w:w="709" w:type="pct"/>
          </w:tcPr>
          <w:p w:rsidR="008C4747" w:rsidRDefault="008C4747">
            <w:pPr>
              <w:spacing w:line="360" w:lineRule="auto"/>
              <w:rPr>
                <w:rFonts w:ascii="Book Antiqua" w:hAnsi="Book Antiqua" w:cs="Book Antiqua"/>
                <w:i/>
                <w:iCs/>
                <w:lang w:eastAsia="zh-CN"/>
              </w:rPr>
            </w:pPr>
          </w:p>
        </w:tc>
      </w:tr>
      <w:tr w:rsidR="008C4747">
        <w:trPr>
          <w:jc w:val="center"/>
        </w:trPr>
        <w:tc>
          <w:tcPr>
            <w:tcW w:w="1209" w:type="pct"/>
          </w:tcPr>
          <w:p w:rsidR="008C4747" w:rsidRDefault="00722FCF">
            <w:pPr>
              <w:spacing w:line="360" w:lineRule="auto"/>
              <w:rPr>
                <w:rFonts w:ascii="Book Antiqua" w:hAnsi="Book Antiqua" w:cs="Book Antiqua"/>
                <w:lang w:eastAsia="zh-CN"/>
              </w:rPr>
            </w:pPr>
            <w:r>
              <w:rPr>
                <w:rFonts w:ascii="Book Antiqua" w:hAnsi="Book Antiqua" w:cs="Book Antiqua"/>
                <w:lang w:eastAsia="zh-CN"/>
              </w:rPr>
              <w:t>Distant metastasis</w:t>
            </w:r>
          </w:p>
        </w:tc>
        <w:tc>
          <w:tcPr>
            <w:tcW w:w="574" w:type="pct"/>
          </w:tcPr>
          <w:p w:rsidR="008C4747" w:rsidRDefault="008C4747">
            <w:pPr>
              <w:spacing w:line="360" w:lineRule="auto"/>
              <w:rPr>
                <w:rFonts w:ascii="Book Antiqua" w:hAnsi="Book Antiqua" w:cs="Book Antiqua"/>
                <w:b/>
                <w:bCs/>
                <w:lang w:eastAsia="zh-CN"/>
              </w:rPr>
            </w:pPr>
          </w:p>
        </w:tc>
        <w:tc>
          <w:tcPr>
            <w:tcW w:w="860" w:type="pct"/>
          </w:tcPr>
          <w:p w:rsidR="008C4747" w:rsidRDefault="008C4747">
            <w:pPr>
              <w:spacing w:line="360" w:lineRule="auto"/>
              <w:rPr>
                <w:rFonts w:ascii="Book Antiqua" w:hAnsi="Book Antiqua" w:cs="Book Antiqua"/>
                <w:b/>
                <w:bCs/>
                <w:lang w:eastAsia="zh-CN"/>
              </w:rPr>
            </w:pPr>
          </w:p>
        </w:tc>
        <w:tc>
          <w:tcPr>
            <w:tcW w:w="1075" w:type="pct"/>
          </w:tcPr>
          <w:p w:rsidR="008C4747" w:rsidRDefault="008C4747">
            <w:pPr>
              <w:spacing w:line="360" w:lineRule="auto"/>
              <w:rPr>
                <w:rFonts w:ascii="Book Antiqua" w:hAnsi="Book Antiqua" w:cs="Book Antiqua"/>
                <w:b/>
                <w:bCs/>
                <w:lang w:eastAsia="zh-CN"/>
              </w:rPr>
            </w:pPr>
          </w:p>
        </w:tc>
        <w:tc>
          <w:tcPr>
            <w:tcW w:w="573" w:type="pct"/>
          </w:tcPr>
          <w:p w:rsidR="008C4747" w:rsidRDefault="008C4747">
            <w:pPr>
              <w:spacing w:line="360" w:lineRule="auto"/>
              <w:rPr>
                <w:rFonts w:ascii="Book Antiqua" w:hAnsi="Book Antiqua" w:cs="Book Antiqua"/>
                <w:b/>
                <w:bCs/>
                <w:lang w:eastAsia="zh-CN"/>
              </w:rPr>
            </w:pPr>
          </w:p>
        </w:tc>
        <w:tc>
          <w:tcPr>
            <w:tcW w:w="709" w:type="pct"/>
          </w:tcPr>
          <w:p w:rsidR="008C4747" w:rsidRDefault="008C4747">
            <w:pPr>
              <w:spacing w:line="360" w:lineRule="auto"/>
              <w:rPr>
                <w:rFonts w:ascii="Book Antiqua" w:hAnsi="Book Antiqua" w:cs="Book Antiqua"/>
                <w:b/>
                <w:bCs/>
                <w:lang w:eastAsia="zh-CN"/>
              </w:rPr>
            </w:pPr>
          </w:p>
        </w:tc>
      </w:tr>
      <w:tr w:rsidR="008C4747">
        <w:trPr>
          <w:jc w:val="center"/>
        </w:trPr>
        <w:tc>
          <w:tcPr>
            <w:tcW w:w="1209" w:type="pct"/>
          </w:tcPr>
          <w:p w:rsidR="008C4747" w:rsidRDefault="00722FCF">
            <w:pPr>
              <w:spacing w:line="360" w:lineRule="auto"/>
              <w:ind w:firstLineChars="100" w:firstLine="240"/>
              <w:rPr>
                <w:rFonts w:ascii="Book Antiqua" w:hAnsi="Book Antiqua" w:cs="Book Antiqua"/>
                <w:lang w:eastAsia="zh-CN"/>
              </w:rPr>
            </w:pPr>
            <w:r>
              <w:rPr>
                <w:rFonts w:ascii="Book Antiqua" w:hAnsi="Book Antiqua" w:cs="Book Antiqua"/>
                <w:lang w:eastAsia="zh-CN"/>
              </w:rPr>
              <w:t>No</w:t>
            </w:r>
          </w:p>
        </w:tc>
        <w:tc>
          <w:tcPr>
            <w:tcW w:w="574" w:type="pct"/>
          </w:tcPr>
          <w:p w:rsidR="008C4747" w:rsidRDefault="00722FCF">
            <w:pPr>
              <w:spacing w:line="360" w:lineRule="auto"/>
              <w:rPr>
                <w:rFonts w:ascii="Book Antiqua" w:hAnsi="Book Antiqua" w:cs="Book Antiqua"/>
                <w:lang w:eastAsia="zh-CN"/>
              </w:rPr>
            </w:pPr>
            <w:r>
              <w:rPr>
                <w:rFonts w:ascii="Book Antiqua" w:hAnsi="Book Antiqua" w:cs="Book Antiqua"/>
                <w:lang w:eastAsia="zh-CN"/>
              </w:rPr>
              <w:t>57</w:t>
            </w:r>
          </w:p>
        </w:tc>
        <w:tc>
          <w:tcPr>
            <w:tcW w:w="860" w:type="pct"/>
          </w:tcPr>
          <w:p w:rsidR="008C4747" w:rsidRDefault="00722FCF">
            <w:pPr>
              <w:spacing w:line="360" w:lineRule="auto"/>
              <w:rPr>
                <w:rFonts w:ascii="Book Antiqua" w:hAnsi="Book Antiqua" w:cs="Book Antiqua"/>
                <w:lang w:eastAsia="zh-CN"/>
              </w:rPr>
            </w:pPr>
            <w:r>
              <w:rPr>
                <w:rFonts w:ascii="Book Antiqua" w:hAnsi="Book Antiqua" w:cs="Book Antiqua"/>
                <w:lang w:eastAsia="zh-CN"/>
              </w:rPr>
              <w:t>23 (40.4)</w:t>
            </w:r>
          </w:p>
        </w:tc>
        <w:tc>
          <w:tcPr>
            <w:tcW w:w="1075" w:type="pct"/>
          </w:tcPr>
          <w:p w:rsidR="008C4747" w:rsidRDefault="00722FCF">
            <w:pPr>
              <w:spacing w:line="360" w:lineRule="auto"/>
              <w:rPr>
                <w:rFonts w:ascii="Book Antiqua" w:hAnsi="Book Antiqua" w:cs="Book Antiqua"/>
                <w:lang w:eastAsia="zh-CN"/>
              </w:rPr>
            </w:pPr>
            <w:r>
              <w:rPr>
                <w:rFonts w:ascii="Book Antiqua" w:hAnsi="Book Antiqua" w:cs="Book Antiqua"/>
                <w:lang w:eastAsia="zh-CN"/>
              </w:rPr>
              <w:t>34 (59.6)</w:t>
            </w:r>
          </w:p>
        </w:tc>
        <w:tc>
          <w:tcPr>
            <w:tcW w:w="573" w:type="pct"/>
          </w:tcPr>
          <w:p w:rsidR="008C4747" w:rsidRDefault="00722FCF">
            <w:pPr>
              <w:spacing w:line="360" w:lineRule="auto"/>
              <w:rPr>
                <w:rFonts w:ascii="Book Antiqua" w:hAnsi="Book Antiqua" w:cs="Book Antiqua"/>
                <w:lang w:eastAsia="zh-CN"/>
              </w:rPr>
            </w:pPr>
            <w:r>
              <w:rPr>
                <w:rFonts w:ascii="Book Antiqua" w:hAnsi="Book Antiqua" w:cs="Book Antiqua"/>
                <w:lang w:eastAsia="zh-CN"/>
              </w:rPr>
              <w:t>F</w:t>
            </w:r>
            <w:r>
              <w:rPr>
                <w:rFonts w:ascii="Book Antiqua" w:hAnsi="Book Antiqua" w:cs="Book Antiqua"/>
                <w:vertAlign w:val="superscript"/>
                <w:lang w:eastAsia="zh-CN"/>
              </w:rPr>
              <w:t>1</w:t>
            </w:r>
          </w:p>
        </w:tc>
        <w:tc>
          <w:tcPr>
            <w:tcW w:w="709" w:type="pct"/>
          </w:tcPr>
          <w:p w:rsidR="008C4747" w:rsidRDefault="00722FCF">
            <w:pPr>
              <w:spacing w:line="360" w:lineRule="auto"/>
              <w:rPr>
                <w:rFonts w:ascii="Book Antiqua" w:hAnsi="Book Antiqua" w:cs="Book Antiqua"/>
                <w:lang w:eastAsia="zh-CN"/>
              </w:rPr>
            </w:pPr>
            <w:r>
              <w:rPr>
                <w:rFonts w:ascii="Book Antiqua" w:hAnsi="Book Antiqua" w:cs="Book Antiqua"/>
                <w:lang w:eastAsia="zh-CN"/>
              </w:rPr>
              <w:t>0.022</w:t>
            </w:r>
          </w:p>
        </w:tc>
      </w:tr>
      <w:tr w:rsidR="008C4747">
        <w:trPr>
          <w:jc w:val="center"/>
        </w:trPr>
        <w:tc>
          <w:tcPr>
            <w:tcW w:w="1209" w:type="pct"/>
          </w:tcPr>
          <w:p w:rsidR="008C4747" w:rsidRDefault="00722FCF">
            <w:pPr>
              <w:spacing w:line="360" w:lineRule="auto"/>
              <w:ind w:firstLineChars="100" w:firstLine="240"/>
              <w:rPr>
                <w:rFonts w:ascii="Book Antiqua" w:hAnsi="Book Antiqua" w:cs="Book Antiqua"/>
                <w:lang w:eastAsia="zh-CN"/>
              </w:rPr>
            </w:pPr>
            <w:r>
              <w:rPr>
                <w:rFonts w:ascii="Book Antiqua" w:hAnsi="Book Antiqua" w:cs="Book Antiqua"/>
                <w:lang w:eastAsia="zh-CN"/>
              </w:rPr>
              <w:t>Yes</w:t>
            </w:r>
          </w:p>
        </w:tc>
        <w:tc>
          <w:tcPr>
            <w:tcW w:w="574" w:type="pct"/>
          </w:tcPr>
          <w:p w:rsidR="008C4747" w:rsidRDefault="00722FCF">
            <w:pPr>
              <w:spacing w:line="360" w:lineRule="auto"/>
              <w:rPr>
                <w:rFonts w:ascii="Book Antiqua" w:hAnsi="Book Antiqua" w:cs="Book Antiqua"/>
                <w:lang w:eastAsia="zh-CN"/>
              </w:rPr>
            </w:pPr>
            <w:r>
              <w:rPr>
                <w:rFonts w:ascii="Book Antiqua" w:hAnsi="Book Antiqua" w:cs="Book Antiqua"/>
                <w:lang w:eastAsia="zh-CN"/>
              </w:rPr>
              <w:t>9</w:t>
            </w:r>
          </w:p>
        </w:tc>
        <w:tc>
          <w:tcPr>
            <w:tcW w:w="860" w:type="pct"/>
          </w:tcPr>
          <w:p w:rsidR="008C4747" w:rsidRDefault="00722FCF">
            <w:pPr>
              <w:spacing w:line="360" w:lineRule="auto"/>
              <w:rPr>
                <w:rFonts w:ascii="Book Antiqua" w:hAnsi="Book Antiqua" w:cs="Book Antiqua"/>
                <w:lang w:eastAsia="zh-CN"/>
              </w:rPr>
            </w:pPr>
            <w:r>
              <w:rPr>
                <w:rFonts w:ascii="Book Antiqua" w:hAnsi="Book Antiqua" w:cs="Book Antiqua"/>
                <w:lang w:eastAsia="zh-CN"/>
              </w:rPr>
              <w:t>0 (0.0)</w:t>
            </w:r>
          </w:p>
        </w:tc>
        <w:tc>
          <w:tcPr>
            <w:tcW w:w="1075" w:type="pct"/>
          </w:tcPr>
          <w:p w:rsidR="008C4747" w:rsidRDefault="00722FCF">
            <w:pPr>
              <w:spacing w:line="360" w:lineRule="auto"/>
              <w:rPr>
                <w:rFonts w:ascii="Book Antiqua" w:hAnsi="Book Antiqua" w:cs="Book Antiqua"/>
                <w:lang w:eastAsia="zh-CN"/>
              </w:rPr>
            </w:pPr>
            <w:r>
              <w:rPr>
                <w:rFonts w:ascii="Book Antiqua" w:hAnsi="Book Antiqua" w:cs="Book Antiqua"/>
                <w:lang w:eastAsia="zh-CN"/>
              </w:rPr>
              <w:t>9 (100.0)</w:t>
            </w:r>
          </w:p>
        </w:tc>
        <w:tc>
          <w:tcPr>
            <w:tcW w:w="573" w:type="pct"/>
          </w:tcPr>
          <w:p w:rsidR="008C4747" w:rsidRDefault="008C4747">
            <w:pPr>
              <w:spacing w:line="360" w:lineRule="auto"/>
              <w:rPr>
                <w:rFonts w:ascii="Book Antiqua" w:hAnsi="Book Antiqua" w:cs="Book Antiqua"/>
                <w:lang w:eastAsia="zh-CN"/>
              </w:rPr>
            </w:pPr>
          </w:p>
        </w:tc>
        <w:tc>
          <w:tcPr>
            <w:tcW w:w="709" w:type="pct"/>
          </w:tcPr>
          <w:p w:rsidR="008C4747" w:rsidRDefault="008C4747">
            <w:pPr>
              <w:spacing w:line="360" w:lineRule="auto"/>
              <w:rPr>
                <w:rFonts w:ascii="Book Antiqua" w:hAnsi="Book Antiqua" w:cs="Book Antiqua"/>
                <w:lang w:eastAsia="zh-CN"/>
              </w:rPr>
            </w:pPr>
          </w:p>
        </w:tc>
      </w:tr>
    </w:tbl>
    <w:p w:rsidR="008C4747" w:rsidRDefault="00722FCF">
      <w:pPr>
        <w:spacing w:line="360" w:lineRule="auto"/>
        <w:jc w:val="both"/>
        <w:rPr>
          <w:rFonts w:ascii="Book Antiqua" w:hAnsi="Book Antiqua" w:cs="Book Antiqua"/>
        </w:rPr>
      </w:pPr>
      <w:r>
        <w:rPr>
          <w:rFonts w:ascii="Book Antiqua" w:hAnsi="Book Antiqua" w:cs="Book Antiqua"/>
          <w:vertAlign w:val="superscript"/>
        </w:rPr>
        <w:t>1</w:t>
      </w:r>
      <w:r>
        <w:rPr>
          <w:rFonts w:ascii="Book Antiqua" w:hAnsi="Book Antiqua" w:cs="Book Antiqua"/>
        </w:rPr>
        <w:t>Fisher exact test was used when the expected frequency was less than 1.</w:t>
      </w:r>
      <w:r>
        <w:rPr>
          <w:rFonts w:ascii="Book Antiqua" w:hAnsi="Book Antiqua" w:cs="Book Antiqua"/>
          <w:lang w:eastAsia="zh-CN"/>
        </w:rPr>
        <w:t xml:space="preserve"> </w:t>
      </w:r>
      <w:r>
        <w:rPr>
          <w:rFonts w:ascii="Book Antiqua" w:hAnsi="Book Antiqua" w:cs="Book Antiqua"/>
          <w:shd w:val="clear" w:color="auto" w:fill="FFFFFF"/>
        </w:rPr>
        <w:t xml:space="preserve">Due to the small number of patients with stage I, in order to reduce bias, we combined the stage I with stage II patients for analysis. Similarly, there was only one </w:t>
      </w:r>
      <w:r>
        <w:rPr>
          <w:rFonts w:ascii="Book Antiqua" w:hAnsi="Book Antiqua" w:cs="Book Antiqua"/>
          <w:shd w:val="clear" w:color="auto" w:fill="FFFFFF"/>
        </w:rPr>
        <w:t xml:space="preserve">patients with </w:t>
      </w:r>
      <w:r>
        <w:rPr>
          <w:rFonts w:ascii="Book Antiqua" w:hAnsi="Book Antiqua" w:cs="Book Antiqua"/>
          <w:shd w:val="clear" w:color="auto" w:fill="FFFFFF"/>
        </w:rPr>
        <w:t>high</w:t>
      </w:r>
      <w:r>
        <w:rPr>
          <w:rFonts w:ascii="Book Antiqua" w:hAnsi="Book Antiqua" w:cs="Book Antiqua"/>
          <w:shd w:val="clear" w:color="auto" w:fill="FFFFFF"/>
          <w:lang w:eastAsia="zh-CN"/>
        </w:rPr>
        <w:t>ly</w:t>
      </w:r>
      <w:r>
        <w:rPr>
          <w:rFonts w:ascii="Book Antiqua" w:hAnsi="Book Antiqua" w:cs="Book Antiqua"/>
          <w:shd w:val="clear" w:color="auto" w:fill="FFFFFF"/>
        </w:rPr>
        <w:t xml:space="preserve"> differentiated </w:t>
      </w:r>
      <w:r>
        <w:rPr>
          <w:rFonts w:ascii="Book Antiqua" w:eastAsia="Book Antiqua" w:hAnsi="Book Antiqua" w:cs="Book Antiqua"/>
          <w:color w:val="000000"/>
        </w:rPr>
        <w:t>colorectal cancer</w:t>
      </w:r>
      <w:r>
        <w:rPr>
          <w:rFonts w:ascii="Book Antiqua" w:hAnsi="Book Antiqua" w:cs="Book Antiqua"/>
          <w:shd w:val="clear" w:color="auto" w:fill="FFFFFF"/>
        </w:rPr>
        <w:t xml:space="preserve">, so </w:t>
      </w:r>
      <w:r>
        <w:rPr>
          <w:rFonts w:ascii="Book Antiqua" w:hAnsi="Book Antiqua" w:cs="Book Antiqua"/>
          <w:shd w:val="clear" w:color="auto" w:fill="FFFFFF"/>
        </w:rPr>
        <w:t xml:space="preserve">this patient </w:t>
      </w:r>
      <w:r>
        <w:rPr>
          <w:rFonts w:ascii="Book Antiqua" w:hAnsi="Book Antiqua" w:cs="Book Antiqua"/>
          <w:shd w:val="clear" w:color="auto" w:fill="FFFFFF"/>
        </w:rPr>
        <w:t xml:space="preserve">was </w:t>
      </w:r>
      <w:r>
        <w:rPr>
          <w:rFonts w:ascii="Book Antiqua" w:hAnsi="Book Antiqua" w:cs="Book Antiqua"/>
          <w:shd w:val="clear" w:color="auto" w:fill="FFFFFF"/>
        </w:rPr>
        <w:t>combined with the</w:t>
      </w:r>
      <w:r>
        <w:rPr>
          <w:rFonts w:ascii="Book Antiqua" w:hAnsi="Book Antiqua" w:cs="Book Antiqua"/>
          <w:shd w:val="clear" w:color="auto" w:fill="FFFFFF"/>
        </w:rPr>
        <w:t xml:space="preserve"> patients with</w:t>
      </w:r>
      <w:r>
        <w:rPr>
          <w:rFonts w:ascii="Book Antiqua" w:hAnsi="Book Antiqua" w:cs="Book Antiqua"/>
          <w:shd w:val="clear" w:color="auto" w:fill="FFFFFF"/>
        </w:rPr>
        <w:t xml:space="preserve"> moderately differentiated </w:t>
      </w:r>
      <w:r>
        <w:rPr>
          <w:rFonts w:ascii="Book Antiqua" w:hAnsi="Book Antiqua" w:cs="Book Antiqua"/>
          <w:shd w:val="clear" w:color="auto" w:fill="FFFFFF"/>
        </w:rPr>
        <w:t>disease</w:t>
      </w:r>
      <w:r>
        <w:rPr>
          <w:rFonts w:ascii="Book Antiqua" w:hAnsi="Book Antiqua" w:cs="Book Antiqua"/>
          <w:shd w:val="clear" w:color="auto" w:fill="FFFFFF"/>
          <w:lang w:eastAsia="zh-CN"/>
        </w:rPr>
        <w:t xml:space="preserve">. </w:t>
      </w:r>
      <w:r>
        <w:rPr>
          <w:rFonts w:ascii="Book Antiqua" w:hAnsi="Book Antiqua" w:cs="Book Antiqua"/>
          <w:shd w:val="clear" w:color="auto" w:fill="FFFFFF"/>
        </w:rPr>
        <w:t>S</w:t>
      </w:r>
      <w:r>
        <w:rPr>
          <w:rFonts w:ascii="Book Antiqua" w:hAnsi="Book Antiqua" w:cs="Book Antiqua"/>
        </w:rPr>
        <w:t>erum level</w:t>
      </w:r>
      <w:r>
        <w:rPr>
          <w:rFonts w:ascii="Book Antiqua" w:hAnsi="Book Antiqua" w:cs="Book Antiqua"/>
        </w:rPr>
        <w:t>s</w:t>
      </w:r>
      <w:r>
        <w:rPr>
          <w:rFonts w:ascii="Book Antiqua" w:hAnsi="Book Antiqua" w:cs="Book Antiqua"/>
        </w:rPr>
        <w:t xml:space="preserve"> of </w:t>
      </w:r>
      <w:r>
        <w:rPr>
          <w:rFonts w:ascii="Book Antiqua" w:eastAsia="Book Antiqua" w:hAnsi="Book Antiqua" w:cs="Book Antiqua"/>
          <w:color w:val="000000"/>
        </w:rPr>
        <w:t>mucin 2</w:t>
      </w:r>
      <w:r>
        <w:rPr>
          <w:rFonts w:ascii="Book Antiqua" w:hAnsi="Book Antiqua" w:cs="Book Antiqua"/>
          <w:lang w:eastAsia="zh-CN"/>
        </w:rPr>
        <w:t xml:space="preserve"> </w:t>
      </w:r>
      <w:r>
        <w:rPr>
          <w:rFonts w:ascii="Book Antiqua" w:hAnsi="Book Antiqua" w:cs="Book Antiqua"/>
          <w:shd w:val="clear" w:color="auto" w:fill="FFFFFF"/>
        </w:rPr>
        <w:t xml:space="preserve">was </w:t>
      </w:r>
      <w:r>
        <w:rPr>
          <w:rFonts w:ascii="Book Antiqua" w:hAnsi="Book Antiqua" w:cs="Book Antiqua"/>
          <w:shd w:val="clear" w:color="auto" w:fill="FFFFFF"/>
        </w:rPr>
        <w:t xml:space="preserve">correlated with </w:t>
      </w:r>
      <w:r>
        <w:rPr>
          <w:rFonts w:ascii="Book Antiqua" w:hAnsi="Book Antiqua" w:cs="Book Antiqua"/>
        </w:rPr>
        <w:t>tumor-node-metastasis</w:t>
      </w:r>
      <w:r>
        <w:rPr>
          <w:rFonts w:ascii="Book Antiqua" w:hAnsi="Book Antiqua" w:cs="Book Antiqua"/>
          <w:shd w:val="clear" w:color="auto" w:fill="FFFFFF"/>
        </w:rPr>
        <w:t xml:space="preserve"> stage</w:t>
      </w:r>
      <w:r>
        <w:rPr>
          <w:rFonts w:ascii="Book Antiqua" w:hAnsi="Book Antiqua" w:cs="Book Antiqua"/>
          <w:shd w:val="clear" w:color="auto" w:fill="FFFFFF"/>
          <w:lang w:eastAsia="zh-CN"/>
        </w:rPr>
        <w:t>,</w:t>
      </w:r>
      <w:r>
        <w:rPr>
          <w:rFonts w:ascii="Book Antiqua" w:hAnsi="Book Antiqua" w:cs="Book Antiqua"/>
          <w:shd w:val="clear" w:color="auto" w:fill="FFFFFF"/>
        </w:rPr>
        <w:t xml:space="preserve"> </w:t>
      </w:r>
      <w:r>
        <w:rPr>
          <w:rFonts w:ascii="Book Antiqua" w:hAnsi="Book Antiqua" w:cs="Book Antiqua"/>
          <w:shd w:val="clear" w:color="auto" w:fill="FFFFFF"/>
          <w:lang w:eastAsia="zh-CN"/>
        </w:rPr>
        <w:t>t</w:t>
      </w:r>
      <w:r>
        <w:rPr>
          <w:rFonts w:ascii="Book Antiqua" w:hAnsi="Book Antiqua" w:cs="Book Antiqua"/>
          <w:shd w:val="clear" w:color="auto" w:fill="FFFFFF"/>
        </w:rPr>
        <w:t>umor type</w:t>
      </w:r>
      <w:r>
        <w:rPr>
          <w:rFonts w:ascii="Book Antiqua" w:hAnsi="Book Antiqua" w:cs="Book Antiqua"/>
          <w:shd w:val="clear" w:color="auto" w:fill="FFFFFF"/>
        </w:rPr>
        <w:t>,</w:t>
      </w:r>
      <w:r>
        <w:rPr>
          <w:rFonts w:ascii="Book Antiqua" w:hAnsi="Book Antiqua" w:cs="Book Antiqua"/>
          <w:shd w:val="clear" w:color="auto" w:fill="FFFFFF"/>
          <w:lang w:eastAsia="zh-CN"/>
        </w:rPr>
        <w:t xml:space="preserve"> and d</w:t>
      </w:r>
      <w:r>
        <w:rPr>
          <w:rFonts w:ascii="Book Antiqua" w:hAnsi="Book Antiqua" w:cs="Book Antiqua"/>
        </w:rPr>
        <w:t>istant</w:t>
      </w:r>
      <w:r>
        <w:rPr>
          <w:rFonts w:ascii="Book Antiqua" w:hAnsi="Book Antiqua" w:cs="Book Antiqua"/>
          <w:lang w:eastAsia="zh-CN"/>
        </w:rPr>
        <w:t xml:space="preserve"> </w:t>
      </w:r>
      <w:r>
        <w:rPr>
          <w:rFonts w:ascii="Book Antiqua" w:hAnsi="Book Antiqua" w:cs="Book Antiqua"/>
          <w:shd w:val="clear" w:color="auto" w:fill="FFFFFF"/>
        </w:rPr>
        <w:t>metastasis</w:t>
      </w:r>
      <w:r>
        <w:rPr>
          <w:rFonts w:ascii="Book Antiqua" w:hAnsi="Book Antiqua" w:cs="Book Antiqua"/>
          <w:shd w:val="clear" w:color="auto" w:fill="FFFFFF"/>
          <w:lang w:eastAsia="zh-CN"/>
        </w:rPr>
        <w:t xml:space="preserve"> </w:t>
      </w:r>
      <w:r>
        <w:rPr>
          <w:rFonts w:ascii="Book Antiqua" w:hAnsi="Book Antiqua" w:cs="Book Antiqua"/>
          <w:shd w:val="clear" w:color="auto" w:fill="FFFFFF"/>
        </w:rPr>
        <w:t xml:space="preserve">in </w:t>
      </w:r>
      <w:r>
        <w:rPr>
          <w:rFonts w:ascii="Book Antiqua" w:eastAsia="Book Antiqua" w:hAnsi="Book Antiqua" w:cs="Book Antiqua"/>
          <w:color w:val="000000"/>
        </w:rPr>
        <w:t xml:space="preserve">colorectal </w:t>
      </w:r>
      <w:r>
        <w:rPr>
          <w:rFonts w:ascii="Book Antiqua" w:eastAsia="Book Antiqua" w:hAnsi="Book Antiqua" w:cs="Book Antiqua"/>
          <w:color w:val="000000"/>
        </w:rPr>
        <w:t>cancer</w:t>
      </w:r>
      <w:r>
        <w:rPr>
          <w:rFonts w:ascii="Book Antiqua" w:hAnsi="Book Antiqua" w:cs="Book Antiqua"/>
          <w:shd w:val="clear" w:color="auto" w:fill="FFFFFF"/>
        </w:rPr>
        <w:t xml:space="preserve"> patients</w:t>
      </w:r>
      <w:r>
        <w:rPr>
          <w:rFonts w:ascii="Book Antiqua" w:hAnsi="Book Antiqua" w:cs="Book Antiqua"/>
          <w:shd w:val="clear" w:color="auto" w:fill="FFFFFF"/>
          <w:lang w:eastAsia="zh-CN"/>
        </w:rPr>
        <w:t xml:space="preserve">. </w:t>
      </w:r>
      <w:r>
        <w:rPr>
          <w:rFonts w:ascii="Book Antiqua" w:hAnsi="Book Antiqua" w:cs="Book Antiqua"/>
        </w:rPr>
        <w:t xml:space="preserve">MUC2: </w:t>
      </w:r>
      <w:r>
        <w:rPr>
          <w:rFonts w:ascii="Book Antiqua" w:eastAsia="Book Antiqua" w:hAnsi="Book Antiqua" w:cs="Book Antiqua"/>
          <w:color w:val="000000"/>
        </w:rPr>
        <w:t xml:space="preserve">Mucin 2; </w:t>
      </w:r>
      <w:r>
        <w:rPr>
          <w:rFonts w:ascii="Book Antiqua" w:hAnsi="Book Antiqua" w:cs="Book Antiqua"/>
        </w:rPr>
        <w:t>TNM: Tumor-node-metastasis</w:t>
      </w:r>
      <w:r>
        <w:rPr>
          <w:rFonts w:ascii="Book Antiqua" w:eastAsia="Book Antiqua" w:hAnsi="Book Antiqua" w:cs="Book Antiqua"/>
          <w:color w:val="000000"/>
        </w:rPr>
        <w:t>.</w:t>
      </w:r>
    </w:p>
    <w:p w:rsidR="008C4747" w:rsidRDefault="008C4747">
      <w:pPr>
        <w:spacing w:line="360" w:lineRule="auto"/>
        <w:jc w:val="both"/>
        <w:rPr>
          <w:rFonts w:ascii="Book Antiqua" w:hAnsi="Book Antiqua"/>
        </w:rPr>
      </w:pPr>
      <w:bookmarkStart w:id="16" w:name="_GoBack"/>
      <w:bookmarkEnd w:id="16"/>
    </w:p>
    <w:sectPr w:rsidR="008C474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2FCF" w:rsidRDefault="00722FCF">
      <w:r>
        <w:separator/>
      </w:r>
    </w:p>
  </w:endnote>
  <w:endnote w:type="continuationSeparator" w:id="0">
    <w:p w:rsidR="00722FCF" w:rsidRDefault="00722F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MingLiU">
    <w:altName w:val="細明體"/>
    <w:panose1 w:val="02020509000000000000"/>
    <w:charset w:val="88"/>
    <w:family w:val="modern"/>
    <w:notTrueType/>
    <w:pitch w:val="fixed"/>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微软雅黑">
    <w:panose1 w:val="020B0503020204020204"/>
    <w:charset w:val="86"/>
    <w:family w:val="swiss"/>
    <w:pitch w:val="default"/>
    <w:sig w:usb0="80000287" w:usb1="2ACF3C50" w:usb2="00000016" w:usb3="00000000" w:csb0="0004001F" w:csb1="00000000"/>
  </w:font>
  <w:font w:name="黑体">
    <w:altName w:val="SimHei"/>
    <w:panose1 w:val="02010609060101010101"/>
    <w:charset w:val="86"/>
    <w:family w:val="modern"/>
    <w:notTrueType/>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4747" w:rsidRDefault="00722FCF">
    <w:pPr>
      <w:pStyle w:val="a4"/>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sz w:val="24"/>
        <w:szCs w:val="24"/>
      </w:rPr>
      <w:fldChar w:fldCharType="begin"/>
    </w:r>
    <w:r>
      <w:rPr>
        <w:rFonts w:ascii="Book Antiqua" w:hAnsi="Book Antiqua"/>
        <w:sz w:val="24"/>
        <w:szCs w:val="24"/>
      </w:rPr>
      <w:instrText>PAGE  \* Arabic  \* MERGEFORMAT</w:instrText>
    </w:r>
    <w:r>
      <w:rPr>
        <w:rFonts w:ascii="Book Antiqua" w:hAnsi="Book Antiqua"/>
        <w:sz w:val="24"/>
        <w:szCs w:val="24"/>
      </w:rPr>
      <w:fldChar w:fldCharType="separate"/>
    </w:r>
    <w:r w:rsidR="00135663" w:rsidRPr="00135663">
      <w:rPr>
        <w:rFonts w:ascii="Book Antiqua" w:hAnsi="Book Antiqua"/>
        <w:noProof/>
        <w:sz w:val="24"/>
        <w:szCs w:val="24"/>
        <w:lang w:val="zh-CN" w:eastAsia="zh-CN"/>
      </w:rPr>
      <w:t>32</w:t>
    </w:r>
    <w:r>
      <w:rPr>
        <w:rFonts w:ascii="Book Antiqua" w:hAnsi="Book Antiqua"/>
        <w:sz w:val="24"/>
        <w:szCs w:val="24"/>
      </w:rPr>
      <w:fldChar w:fldCharType="end"/>
    </w:r>
    <w:r>
      <w:rPr>
        <w:rFonts w:ascii="Book Antiqua" w:hAnsi="Book Antiqua"/>
        <w:sz w:val="24"/>
        <w:szCs w:val="24"/>
        <w:lang w:val="zh-CN" w:eastAsia="zh-CN"/>
      </w:rPr>
      <w:t xml:space="preserve"> / </w:t>
    </w:r>
    <w:r>
      <w:rPr>
        <w:rFonts w:ascii="Book Antiqua" w:hAnsi="Book Antiqua"/>
        <w:sz w:val="24"/>
        <w:szCs w:val="24"/>
      </w:rPr>
      <w:fldChar w:fldCharType="begin"/>
    </w:r>
    <w:r>
      <w:rPr>
        <w:rFonts w:ascii="Book Antiqua" w:hAnsi="Book Antiqua"/>
        <w:sz w:val="24"/>
        <w:szCs w:val="24"/>
      </w:rPr>
      <w:instrText>NUMPAGES  \* Arabic  \* MERGEFORMAT</w:instrText>
    </w:r>
    <w:r>
      <w:rPr>
        <w:rFonts w:ascii="Book Antiqua" w:hAnsi="Book Antiqua"/>
        <w:sz w:val="24"/>
        <w:szCs w:val="24"/>
      </w:rPr>
      <w:fldChar w:fldCharType="separate"/>
    </w:r>
    <w:r w:rsidR="00135663" w:rsidRPr="00135663">
      <w:rPr>
        <w:rFonts w:ascii="Book Antiqua" w:hAnsi="Book Antiqua"/>
        <w:noProof/>
        <w:sz w:val="24"/>
        <w:szCs w:val="24"/>
        <w:lang w:val="zh-CN" w:eastAsia="zh-CN"/>
      </w:rPr>
      <w:t>32</w:t>
    </w:r>
    <w:r>
      <w:rPr>
        <w:rFonts w:ascii="Book Antiqua" w:hAnsi="Book Antiqua"/>
        <w:sz w:val="24"/>
        <w:szCs w:val="24"/>
      </w:rPr>
      <w:fldChar w:fldCharType="end"/>
    </w:r>
  </w:p>
  <w:p w:rsidR="008C4747" w:rsidRDefault="008C474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2FCF" w:rsidRDefault="00722FCF">
      <w:r>
        <w:separator/>
      </w:r>
    </w:p>
  </w:footnote>
  <w:footnote w:type="continuationSeparator" w:id="0">
    <w:p w:rsidR="00722FCF" w:rsidRDefault="00722F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DEE"/>
    <w:rsid w:val="00032E50"/>
    <w:rsid w:val="00135663"/>
    <w:rsid w:val="001C0527"/>
    <w:rsid w:val="00202F83"/>
    <w:rsid w:val="00224A65"/>
    <w:rsid w:val="00276688"/>
    <w:rsid w:val="00290A8A"/>
    <w:rsid w:val="002F0DC7"/>
    <w:rsid w:val="00326744"/>
    <w:rsid w:val="00345981"/>
    <w:rsid w:val="00354CA3"/>
    <w:rsid w:val="003B48FF"/>
    <w:rsid w:val="00466BCA"/>
    <w:rsid w:val="005B688B"/>
    <w:rsid w:val="00722FCF"/>
    <w:rsid w:val="007A60C3"/>
    <w:rsid w:val="008C4747"/>
    <w:rsid w:val="00A45C18"/>
    <w:rsid w:val="00A61E8A"/>
    <w:rsid w:val="00A842FB"/>
    <w:rsid w:val="00AD325E"/>
    <w:rsid w:val="00B32A3E"/>
    <w:rsid w:val="00B95CED"/>
    <w:rsid w:val="00BA1709"/>
    <w:rsid w:val="00BE10F4"/>
    <w:rsid w:val="00C56A22"/>
    <w:rsid w:val="00C94DDF"/>
    <w:rsid w:val="00D14030"/>
    <w:rsid w:val="00D30D8C"/>
    <w:rsid w:val="00D60E79"/>
    <w:rsid w:val="00D645F0"/>
    <w:rsid w:val="00E74CCE"/>
    <w:rsid w:val="00EA5FEA"/>
    <w:rsid w:val="00EB0B7A"/>
    <w:rsid w:val="00EC7DA2"/>
    <w:rsid w:val="00ED0DEE"/>
    <w:rsid w:val="00F71905"/>
    <w:rsid w:val="00F85523"/>
    <w:rsid w:val="50B07F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FE574D2-A016-4E97-9B84-A7EAA2F50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lsdException w:name="header" w:uiPriority="0"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style>
  <w:style w:type="paragraph" w:styleId="a4">
    <w:name w:val="footer"/>
    <w:basedOn w:val="a"/>
    <w:link w:val="Char0"/>
    <w:uiPriority w:val="99"/>
    <w:qFormat/>
    <w:pPr>
      <w:tabs>
        <w:tab w:val="center" w:pos="4153"/>
        <w:tab w:val="right" w:pos="8306"/>
      </w:tabs>
      <w:snapToGrid w:val="0"/>
    </w:pPr>
    <w:rPr>
      <w:sz w:val="18"/>
      <w:szCs w:val="18"/>
    </w:rPr>
  </w:style>
  <w:style w:type="paragraph" w:styleId="a5">
    <w:name w:val="header"/>
    <w:basedOn w:val="a"/>
    <w:link w:val="Char1"/>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pPr>
      <w:spacing w:before="100" w:beforeAutospacing="1" w:after="100" w:afterAutospacing="1"/>
    </w:pPr>
    <w:rPr>
      <w:rFonts w:ascii="宋体" w:hAnsi="宋体" w:cs="宋体"/>
      <w:lang w:eastAsia="zh-CN"/>
    </w:rPr>
  </w:style>
  <w:style w:type="paragraph" w:styleId="a7">
    <w:name w:val="annotation subject"/>
    <w:basedOn w:val="a3"/>
    <w:next w:val="a3"/>
    <w:link w:val="Char2"/>
    <w:rPr>
      <w:b/>
      <w:bCs/>
    </w:rPr>
  </w:style>
  <w:style w:type="table" w:styleId="a8">
    <w:name w:val="Table Grid"/>
    <w:basedOn w:val="a1"/>
    <w:qFormat/>
    <w:pPr>
      <w:widowControl w:val="0"/>
      <w:jc w:val="both"/>
    </w:pPr>
    <w:rPr>
      <w:rFonts w:ascii="Calibri" w:hAnsi="Calibri" w:cs="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Emphasis"/>
    <w:basedOn w:val="a0"/>
    <w:qFormat/>
  </w:style>
  <w:style w:type="character" w:styleId="aa">
    <w:name w:val="annotation reference"/>
    <w:basedOn w:val="a0"/>
    <w:qFormat/>
    <w:rPr>
      <w:sz w:val="21"/>
      <w:szCs w:val="21"/>
    </w:rPr>
  </w:style>
  <w:style w:type="character" w:customStyle="1" w:styleId="Char1">
    <w:name w:val="页眉 Char"/>
    <w:basedOn w:val="a0"/>
    <w:link w:val="a5"/>
    <w:rPr>
      <w:sz w:val="18"/>
      <w:szCs w:val="18"/>
    </w:rPr>
  </w:style>
  <w:style w:type="character" w:customStyle="1" w:styleId="Char0">
    <w:name w:val="页脚 Char"/>
    <w:basedOn w:val="a0"/>
    <w:link w:val="a4"/>
    <w:uiPriority w:val="99"/>
    <w:qFormat/>
    <w:rPr>
      <w:sz w:val="18"/>
      <w:szCs w:val="18"/>
    </w:rPr>
  </w:style>
  <w:style w:type="character" w:customStyle="1" w:styleId="Char">
    <w:name w:val="批注文字 Char"/>
    <w:basedOn w:val="a0"/>
    <w:link w:val="a3"/>
    <w:rPr>
      <w:sz w:val="24"/>
      <w:szCs w:val="24"/>
    </w:rPr>
  </w:style>
  <w:style w:type="character" w:customStyle="1" w:styleId="Char2">
    <w:name w:val="批注主题 Char"/>
    <w:basedOn w:val="Char"/>
    <w:link w:val="a7"/>
    <w:qFormat/>
    <w:rPr>
      <w:b/>
      <w:bCs/>
      <w:sz w:val="24"/>
      <w:szCs w:val="24"/>
    </w:rPr>
  </w:style>
  <w:style w:type="paragraph" w:styleId="ab">
    <w:name w:val="Balloon Text"/>
    <w:basedOn w:val="a"/>
    <w:link w:val="Char3"/>
    <w:uiPriority w:val="99"/>
    <w:semiHidden/>
    <w:unhideWhenUsed/>
    <w:rsid w:val="00135663"/>
    <w:rPr>
      <w:sz w:val="18"/>
      <w:szCs w:val="18"/>
    </w:rPr>
  </w:style>
  <w:style w:type="character" w:customStyle="1" w:styleId="Char3">
    <w:name w:val="批注框文本 Char"/>
    <w:basedOn w:val="a0"/>
    <w:link w:val="ab"/>
    <w:uiPriority w:val="99"/>
    <w:semiHidden/>
    <w:rsid w:val="00135663"/>
    <w:rPr>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cd:customData xmlns="http://www.wps.cn/android/officeDocument/2013/mofficeCustomData" xmlns:mcd="http://www.wps.cn/android/officeDocument/2013/mofficeCustomData" version="2">
  <mcd:comments/>
</mcd:customData>
</file>

<file path=customXml/item2.xml><?xml version="1.0" encoding="utf-8"?>
<mcd:customData xmlns="http://www.wps.cn/android/officeDocument/2013/mofficeCustomData" xmlns:mcd="http://www.wps.cn/android/officeDocument/2013/mofficeCustomData" version="2">
  <mcd:comments/>
</mcd:customData>
</file>

<file path=customXml/item3.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6551B36F-0BEB-4137-9285-9490F355BA91}">
  <ds:schemaRefs>
    <ds:schemaRef ds:uri="http://www.wps.cn/android/officeDocument/2013/mofficeCustomData"/>
  </ds:schemaRefs>
</ds:datastoreItem>
</file>

<file path=customXml/itemProps2.xml><?xml version="1.0" encoding="utf-8"?>
<ds:datastoreItem xmlns:ds="http://schemas.openxmlformats.org/officeDocument/2006/customXml" ds:itemID="{C73FDB45-9D49-4D00-8D96-26FF3B8A5240}">
  <ds:schemaRefs>
    <ds:schemaRef ds:uri="http://www.wps.cn/android/officeDocument/2013/mofficeCustomData"/>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32</Pages>
  <Words>6379</Words>
  <Characters>36363</Characters>
  <Application>Microsoft Office Word</Application>
  <DocSecurity>0</DocSecurity>
  <Lines>303</Lines>
  <Paragraphs>85</Paragraphs>
  <ScaleCrop>false</ScaleCrop>
  <Company/>
  <LinksUpToDate>false</LinksUpToDate>
  <CharactersWithSpaces>42657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WPS Office</dc:creator>
  <cp:lastModifiedBy>ibm</cp:lastModifiedBy>
  <cp:revision>3</cp:revision>
  <dcterms:created xsi:type="dcterms:W3CDTF">2021-06-14T13:16:00Z</dcterms:created>
  <dcterms:modified xsi:type="dcterms:W3CDTF">2021-06-14T13:23:00Z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aaf2c624d95e41cbaa8ce6170fbf8a50</vt:lpwstr>
  </property>
  <property fmtid="{D5CDD505-2E9C-101B-9397-08002B2CF9AE}" pid="3" name="KSOProductBuildVer">
    <vt:lpwstr>2052-11.1.0.10495</vt:lpwstr>
  </property>
</Properties>
</file>